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E2446" w14:textId="59EAC7C4" w:rsidR="007A7B78" w:rsidRPr="00B52DE4" w:rsidRDefault="007A7B78" w:rsidP="007A7B78">
      <w:pPr>
        <w:tabs>
          <w:tab w:val="right" w:pos="9639"/>
        </w:tabs>
        <w:overflowPunct w:val="0"/>
        <w:autoSpaceDE w:val="0"/>
        <w:autoSpaceDN w:val="0"/>
        <w:adjustRightInd w:val="0"/>
        <w:textAlignment w:val="baseline"/>
        <w:rPr>
          <w:rFonts w:ascii="Arial" w:eastAsia="Arial Unicode MS" w:hAnsi="Arial"/>
          <w:b/>
          <w:bCs/>
          <w:sz w:val="28"/>
          <w:szCs w:val="28"/>
        </w:rPr>
      </w:pPr>
      <w:r w:rsidRPr="00B52DE4">
        <w:rPr>
          <w:rFonts w:ascii="Arial" w:eastAsia="Arial Unicode MS" w:hAnsi="Arial"/>
          <w:b/>
          <w:bCs/>
          <w:sz w:val="28"/>
          <w:szCs w:val="28"/>
        </w:rPr>
        <w:t>3GPP TSG-RAN WG3 Meeting #125</w:t>
      </w:r>
      <w:r w:rsidRPr="00B52DE4">
        <w:rPr>
          <w:rFonts w:ascii="Arial" w:eastAsia="Arial Unicode MS" w:hAnsi="Arial"/>
          <w:b/>
          <w:bCs/>
          <w:sz w:val="28"/>
          <w:szCs w:val="28"/>
        </w:rPr>
        <w:tab/>
      </w:r>
      <w:r w:rsidR="00BE5E0F" w:rsidRPr="00BE5E0F">
        <w:rPr>
          <w:rFonts w:ascii="Arial" w:eastAsia="Arial Unicode MS" w:hAnsi="Arial"/>
          <w:b/>
          <w:bCs/>
          <w:sz w:val="28"/>
          <w:szCs w:val="28"/>
        </w:rPr>
        <w:t>R3-24416</w:t>
      </w:r>
      <w:r w:rsidR="00BE5E0F">
        <w:rPr>
          <w:rFonts w:ascii="Arial" w:eastAsia="Arial Unicode MS" w:hAnsi="Arial"/>
          <w:b/>
          <w:bCs/>
          <w:sz w:val="28"/>
          <w:szCs w:val="28"/>
        </w:rPr>
        <w:t>5</w:t>
      </w:r>
    </w:p>
    <w:p w14:paraId="3F0290BC" w14:textId="211BC84C" w:rsidR="007A7B78" w:rsidRPr="00B52DE4" w:rsidRDefault="007A7B78" w:rsidP="007A7B78">
      <w:pPr>
        <w:tabs>
          <w:tab w:val="right" w:pos="9639"/>
        </w:tabs>
        <w:overflowPunct w:val="0"/>
        <w:autoSpaceDE w:val="0"/>
        <w:autoSpaceDN w:val="0"/>
        <w:adjustRightInd w:val="0"/>
        <w:textAlignment w:val="baseline"/>
        <w:rPr>
          <w:rFonts w:ascii="Arial" w:eastAsia="Arial Unicode MS" w:hAnsi="Arial"/>
          <w:b/>
          <w:bCs/>
          <w:sz w:val="24"/>
        </w:rPr>
      </w:pPr>
      <w:r w:rsidRPr="00B52DE4">
        <w:rPr>
          <w:rFonts w:ascii="Arial" w:eastAsia="Arial Unicode MS" w:hAnsi="Arial"/>
          <w:b/>
          <w:bCs/>
          <w:sz w:val="28"/>
          <w:szCs w:val="28"/>
        </w:rPr>
        <w:t xml:space="preserve">Maastricht, </w:t>
      </w:r>
      <w:r w:rsidR="00B50CAF" w:rsidRPr="00B50CAF">
        <w:rPr>
          <w:rFonts w:ascii="Arial" w:eastAsia="Arial Unicode MS" w:hAnsi="Arial"/>
          <w:b/>
          <w:bCs/>
          <w:sz w:val="28"/>
          <w:szCs w:val="28"/>
        </w:rPr>
        <w:t>The Netherlands</w:t>
      </w:r>
      <w:r w:rsidRPr="00B52DE4">
        <w:rPr>
          <w:rFonts w:ascii="Arial" w:eastAsia="Arial Unicode MS" w:hAnsi="Arial"/>
          <w:b/>
          <w:bCs/>
          <w:sz w:val="28"/>
          <w:szCs w:val="28"/>
        </w:rPr>
        <w:t>, 19</w:t>
      </w:r>
      <w:r w:rsidRPr="00B52DE4">
        <w:rPr>
          <w:rFonts w:ascii="Arial" w:eastAsia="Arial Unicode MS" w:hAnsi="Arial"/>
          <w:b/>
          <w:bCs/>
          <w:sz w:val="28"/>
          <w:szCs w:val="28"/>
          <w:vertAlign w:val="superscript"/>
        </w:rPr>
        <w:t>th</w:t>
      </w:r>
      <w:r w:rsidRPr="00B52DE4">
        <w:rPr>
          <w:rFonts w:ascii="Arial" w:eastAsia="Arial Unicode MS" w:hAnsi="Arial"/>
          <w:b/>
          <w:bCs/>
          <w:sz w:val="28"/>
          <w:szCs w:val="28"/>
        </w:rPr>
        <w:t xml:space="preserve"> – 23</w:t>
      </w:r>
      <w:r w:rsidRPr="00B52DE4">
        <w:rPr>
          <w:rFonts w:ascii="Arial" w:eastAsia="Arial Unicode MS" w:hAnsi="Arial"/>
          <w:b/>
          <w:bCs/>
          <w:sz w:val="28"/>
          <w:szCs w:val="28"/>
          <w:vertAlign w:val="superscript"/>
        </w:rPr>
        <w:t>rd</w:t>
      </w:r>
      <w:r w:rsidRPr="00B52DE4">
        <w:rPr>
          <w:rFonts w:ascii="Arial" w:eastAsia="Arial Unicode MS" w:hAnsi="Arial"/>
          <w:b/>
          <w:bCs/>
          <w:sz w:val="28"/>
          <w:szCs w:val="28"/>
        </w:rPr>
        <w:t xml:space="preserve"> August 2024</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7B010271"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7A6839" w:rsidRPr="007A6839">
        <w:rPr>
          <w:rFonts w:ascii="Arial" w:eastAsia="DengXian" w:hAnsi="Arial" w:cs="Arial"/>
          <w:b/>
          <w:sz w:val="24"/>
          <w:lang w:eastAsia="zh-CN"/>
        </w:rPr>
        <w:t>Continuous MDT collection</w:t>
      </w:r>
      <w:r w:rsidR="007A6839">
        <w:rPr>
          <w:rFonts w:ascii="Arial" w:eastAsia="DengXian" w:hAnsi="Arial" w:cs="Arial"/>
          <w:b/>
          <w:sz w:val="24"/>
          <w:lang w:eastAsia="zh-CN"/>
        </w:rPr>
        <w:t xml:space="preserve"> for AI/ML</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0E6536">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1B2A7286" w14:textId="2632D9DE" w:rsidR="00C27DF3" w:rsidRPr="00B52DE4" w:rsidRDefault="00700332" w:rsidP="000E6536">
      <w:pPr>
        <w:spacing w:after="120"/>
        <w:rPr>
          <w:lang w:eastAsia="zh-CN"/>
        </w:rPr>
      </w:pPr>
      <w:r w:rsidRPr="00B52DE4">
        <w:rPr>
          <w:lang w:eastAsia="zh-CN"/>
        </w:rPr>
        <w:t xml:space="preserve">In last RAN3 meeting, </w:t>
      </w:r>
      <w:r w:rsidR="00FE063F">
        <w:rPr>
          <w:lang w:eastAsia="zh-CN"/>
        </w:rPr>
        <w:t xml:space="preserve">two problems for </w:t>
      </w:r>
      <w:r w:rsidR="00AF1E58">
        <w:rPr>
          <w:lang w:eastAsia="zh-CN"/>
        </w:rPr>
        <w:t>c</w:t>
      </w:r>
      <w:r w:rsidR="00FE063F" w:rsidRPr="00FE063F">
        <w:rPr>
          <w:lang w:eastAsia="zh-CN"/>
        </w:rPr>
        <w:t>ontinuous MDT</w:t>
      </w:r>
      <w:r w:rsidR="0084369E">
        <w:rPr>
          <w:lang w:eastAsia="zh-CN"/>
        </w:rPr>
        <w:t xml:space="preserve"> </w:t>
      </w:r>
      <w:r w:rsidR="0084369E" w:rsidRPr="0084369E">
        <w:rPr>
          <w:lang w:eastAsia="zh-CN"/>
        </w:rPr>
        <w:t>collection</w:t>
      </w:r>
      <w:r w:rsidR="00FE063F">
        <w:rPr>
          <w:lang w:eastAsia="zh-CN"/>
        </w:rPr>
        <w:t>, as below, were agreed to be captured in the TR</w:t>
      </w:r>
      <w:r w:rsidR="000C2F42" w:rsidRPr="00B52DE4">
        <w:rPr>
          <w:lang w:eastAsia="zh-CN"/>
        </w:rPr>
        <w:t xml:space="preserve"> [1]</w:t>
      </w:r>
      <w:r w:rsidR="00C27DF3" w:rsidRPr="00B52DE4">
        <w:rPr>
          <w:lang w:eastAsia="zh-CN"/>
        </w:rPr>
        <w:t>.</w:t>
      </w:r>
    </w:p>
    <w:p w14:paraId="77D7971A" w14:textId="77777777" w:rsidR="00FE063F" w:rsidRDefault="00FE063F">
      <w:pPr>
        <w:pStyle w:val="00BodyText"/>
        <w:numPr>
          <w:ilvl w:val="0"/>
          <w:numId w:val="3"/>
        </w:numPr>
        <w:suppressAutoHyphens w:val="0"/>
        <w:spacing w:after="120" w:line="240" w:lineRule="auto"/>
        <w:rPr>
          <w:rFonts w:ascii="Times New Roman" w:hAnsi="Times New Roman"/>
          <w:sz w:val="20"/>
          <w:szCs w:val="20"/>
          <w:lang w:val="en-GB"/>
        </w:rPr>
      </w:pPr>
      <w:r>
        <w:rPr>
          <w:rFonts w:ascii="Times New Roman" w:hAnsi="Times New Roman"/>
          <w:b/>
          <w:bCs/>
          <w:sz w:val="20"/>
          <w:lang w:val="en-GB"/>
        </w:rPr>
        <w:t>Problem A (measurement continuity)</w:t>
      </w:r>
      <w:r>
        <w:rPr>
          <w:rFonts w:ascii="Times New Roman" w:hAnsi="Times New Roman"/>
          <w:sz w:val="20"/>
          <w:lang w:val="en-GB"/>
        </w:rPr>
        <w:t xml:space="preserve">: how to ensure that the same UE collecting MDT measurements during the same RRC state and across different RRC states. </w:t>
      </w:r>
    </w:p>
    <w:p w14:paraId="24CCB676" w14:textId="77777777" w:rsidR="00FE063F" w:rsidRDefault="00FE063F">
      <w:pPr>
        <w:pStyle w:val="00BodyText"/>
        <w:numPr>
          <w:ilvl w:val="0"/>
          <w:numId w:val="3"/>
        </w:numPr>
        <w:suppressAutoHyphens w:val="0"/>
        <w:spacing w:after="120" w:line="240" w:lineRule="auto"/>
        <w:rPr>
          <w:rFonts w:ascii="Times New Roman" w:hAnsi="Times New Roman"/>
          <w:sz w:val="20"/>
          <w:lang w:val="en-GB"/>
        </w:rPr>
      </w:pPr>
      <w:r>
        <w:rPr>
          <w:rFonts w:ascii="Times New Roman" w:hAnsi="Times New Roman"/>
          <w:b/>
          <w:bCs/>
          <w:sz w:val="20"/>
          <w:lang w:val="en-GB"/>
        </w:rPr>
        <w:t>Problem B (trace correlation)</w:t>
      </w:r>
      <w:r>
        <w:rPr>
          <w:rFonts w:ascii="Times New Roman" w:hAnsi="Times New Roman"/>
          <w:sz w:val="20"/>
          <w:lang w:val="en-GB"/>
        </w:rPr>
        <w:t>: how to ensure that the TCE which eventually receives the MDT reports can associate the received logged and immediate MDT measurements to a continuous data collection period from the same UE.</w:t>
      </w:r>
    </w:p>
    <w:p w14:paraId="4C193C97" w14:textId="176371B2" w:rsidR="0063795A" w:rsidRPr="00B52DE4" w:rsidRDefault="00F85342" w:rsidP="000E6536">
      <w:pPr>
        <w:spacing w:after="120"/>
        <w:rPr>
          <w:lang w:eastAsia="zh-CN"/>
        </w:rPr>
      </w:pPr>
      <w:r w:rsidRPr="00B52DE4">
        <w:rPr>
          <w:lang w:eastAsia="zh-CN"/>
        </w:rPr>
        <w:t>Th</w:t>
      </w:r>
      <w:r w:rsidR="00F7624A" w:rsidRPr="00B52DE4">
        <w:rPr>
          <w:lang w:eastAsia="zh-CN"/>
        </w:rPr>
        <w:t xml:space="preserve">is contribution further discusses the </w:t>
      </w:r>
      <w:r w:rsidR="006B1316" w:rsidRPr="00B52DE4">
        <w:rPr>
          <w:lang w:eastAsia="zh-CN"/>
        </w:rPr>
        <w:t xml:space="preserve">above </w:t>
      </w:r>
      <w:r w:rsidR="00D509C1" w:rsidRPr="00B52DE4">
        <w:rPr>
          <w:lang w:eastAsia="zh-CN"/>
        </w:rPr>
        <w:t xml:space="preserve">two </w:t>
      </w:r>
      <w:r w:rsidR="00F7624A" w:rsidRPr="00B52DE4">
        <w:rPr>
          <w:lang w:eastAsia="zh-CN"/>
        </w:rPr>
        <w:t>i</w:t>
      </w:r>
      <w:r w:rsidR="006B1316" w:rsidRPr="00B52DE4">
        <w:rPr>
          <w:lang w:eastAsia="zh-CN"/>
        </w:rPr>
        <w:t>tems</w:t>
      </w:r>
      <w:r w:rsidR="00F62E79">
        <w:rPr>
          <w:lang w:eastAsia="zh-CN"/>
        </w:rPr>
        <w:t xml:space="preserve">, </w:t>
      </w:r>
      <w:r w:rsidR="00F7624A" w:rsidRPr="00B52DE4">
        <w:rPr>
          <w:lang w:eastAsia="zh-CN"/>
        </w:rPr>
        <w:t xml:space="preserve">the </w:t>
      </w:r>
      <w:r w:rsidR="009531A3">
        <w:rPr>
          <w:lang w:eastAsia="zh-CN"/>
        </w:rPr>
        <w:t xml:space="preserve">possible solutions and the </w:t>
      </w:r>
      <w:r w:rsidR="00F7624A" w:rsidRPr="00B52DE4">
        <w:rPr>
          <w:lang w:eastAsia="zh-CN"/>
        </w:rPr>
        <w:t>corresponding impacts on RAN3 specification</w:t>
      </w:r>
      <w:r w:rsidR="001229B8" w:rsidRPr="00B52DE4">
        <w:rPr>
          <w:lang w:eastAsia="zh-CN"/>
        </w:rPr>
        <w:t>.</w:t>
      </w:r>
    </w:p>
    <w:p w14:paraId="0C7EB6E7" w14:textId="77777777" w:rsidR="007E081A" w:rsidRPr="00B52DE4" w:rsidRDefault="008B5928">
      <w:pPr>
        <w:pStyle w:val="Heading1"/>
        <w:numPr>
          <w:ilvl w:val="0"/>
          <w:numId w:val="2"/>
        </w:numPr>
        <w:spacing w:before="0" w:after="120"/>
        <w:rPr>
          <w:lang w:eastAsia="ja-JP"/>
        </w:rPr>
      </w:pPr>
      <w:r w:rsidRPr="00B52DE4">
        <w:rPr>
          <w:lang w:eastAsia="ja-JP"/>
        </w:rPr>
        <w:t>Discussion</w:t>
      </w:r>
    </w:p>
    <w:p w14:paraId="1168E4D3" w14:textId="77777777" w:rsidR="001C26DF" w:rsidRDefault="001C26DF" w:rsidP="000E6536">
      <w:pPr>
        <w:spacing w:after="120"/>
        <w:rPr>
          <w:lang w:eastAsia="zh-CN"/>
        </w:rPr>
      </w:pPr>
      <w:r w:rsidRPr="00500618">
        <w:rPr>
          <w:lang w:eastAsia="zh-CN"/>
        </w:rPr>
        <w:t>In Rel-18 discussion, RAN</w:t>
      </w:r>
      <w:r>
        <w:rPr>
          <w:lang w:eastAsia="zh-CN"/>
        </w:rPr>
        <w:t>3</w:t>
      </w:r>
      <w:r w:rsidRPr="00500618">
        <w:rPr>
          <w:lang w:eastAsia="zh-CN"/>
        </w:rPr>
        <w:t xml:space="preserve"> reach</w:t>
      </w:r>
      <w:r>
        <w:rPr>
          <w:lang w:eastAsia="zh-CN"/>
        </w:rPr>
        <w:t>ed the following agreement on continuous MDT collection:</w:t>
      </w:r>
    </w:p>
    <w:p w14:paraId="750E6D02" w14:textId="1A217A98" w:rsidR="001C26DF" w:rsidRPr="001C26DF" w:rsidRDefault="001C26DF" w:rsidP="000E6536">
      <w:pPr>
        <w:spacing w:after="120"/>
        <w:ind w:left="840"/>
        <w:rPr>
          <w:lang w:eastAsia="zh-CN"/>
        </w:rPr>
      </w:pPr>
      <w:r w:rsidRPr="001C26DF">
        <w:rPr>
          <w:i/>
          <w:iCs/>
          <w:lang w:eastAsia="zh-CN"/>
        </w:rPr>
        <w:t>The existing MDT framework is used as baseline for data collection from the UE.</w:t>
      </w:r>
    </w:p>
    <w:p w14:paraId="73B53A8C" w14:textId="5CA78E2D" w:rsidR="001C26DF" w:rsidRDefault="001C26DF" w:rsidP="000E6536">
      <w:pPr>
        <w:spacing w:after="120"/>
        <w:ind w:left="840"/>
        <w:rPr>
          <w:i/>
          <w:iCs/>
          <w:lang w:eastAsia="zh-CN"/>
        </w:rPr>
      </w:pPr>
      <w:r w:rsidRPr="001C26DF">
        <w:rPr>
          <w:i/>
          <w:iCs/>
          <w:lang w:eastAsia="zh-CN"/>
        </w:rPr>
        <w:t xml:space="preserve">Continuous collection of MDT traces is beneficial only for AI/ML training in OAM. Continuous MDT collection is to enable the </w:t>
      </w:r>
      <w:r w:rsidRPr="002507D4">
        <w:rPr>
          <w:i/>
          <w:iCs/>
          <w:highlight w:val="yellow"/>
          <w:lang w:eastAsia="zh-CN"/>
        </w:rPr>
        <w:t>continuous collection of MDT data from the same UE across RRC state changes</w:t>
      </w:r>
      <w:r w:rsidRPr="001C26DF">
        <w:rPr>
          <w:i/>
          <w:iCs/>
          <w:lang w:eastAsia="zh-CN"/>
        </w:rPr>
        <w:t xml:space="preserve"> (RRC_Connected, RRC_Idle, RRC_Inactive).</w:t>
      </w:r>
    </w:p>
    <w:p w14:paraId="422356B5" w14:textId="2DE234A4" w:rsidR="001C26DF" w:rsidRDefault="00670BC3" w:rsidP="000E6536">
      <w:pPr>
        <w:spacing w:after="120"/>
        <w:rPr>
          <w:lang w:eastAsia="zh-CN"/>
        </w:rPr>
      </w:pPr>
      <w:r>
        <w:rPr>
          <w:lang w:eastAsia="zh-CN"/>
        </w:rPr>
        <w:t>A</w:t>
      </w:r>
      <w:r w:rsidR="005A7C1B">
        <w:rPr>
          <w:lang w:eastAsia="zh-CN"/>
        </w:rPr>
        <w:t xml:space="preserve">ccording to </w:t>
      </w:r>
      <w:r w:rsidR="005A7C1B" w:rsidRPr="005A7C1B">
        <w:rPr>
          <w:lang w:eastAsia="zh-CN"/>
        </w:rPr>
        <w:t>TR37.817</w:t>
      </w:r>
      <w:r w:rsidR="007E234B">
        <w:rPr>
          <w:lang w:eastAsia="zh-CN"/>
        </w:rPr>
        <w:t xml:space="preserve"> [1]</w:t>
      </w:r>
      <w:r w:rsidR="005A7C1B">
        <w:rPr>
          <w:lang w:eastAsia="zh-CN"/>
        </w:rPr>
        <w:t xml:space="preserve"> and also considering </w:t>
      </w:r>
      <w:r>
        <w:rPr>
          <w:lang w:eastAsia="zh-CN"/>
        </w:rPr>
        <w:t>TR38.743</w:t>
      </w:r>
      <w:r w:rsidR="007E234B">
        <w:rPr>
          <w:lang w:eastAsia="zh-CN"/>
        </w:rPr>
        <w:t xml:space="preserve"> [2]</w:t>
      </w:r>
      <w:r>
        <w:rPr>
          <w:lang w:eastAsia="zh-CN"/>
        </w:rPr>
        <w:t xml:space="preserve">, the following data </w:t>
      </w:r>
      <w:r w:rsidR="006173BE">
        <w:rPr>
          <w:lang w:eastAsia="zh-CN"/>
        </w:rPr>
        <w:t>need to be</w:t>
      </w:r>
      <w:r>
        <w:rPr>
          <w:lang w:eastAsia="zh-CN"/>
        </w:rPr>
        <w:t xml:space="preserve"> collected from UE for AI/ML:</w:t>
      </w:r>
    </w:p>
    <w:p w14:paraId="3059D8BD" w14:textId="77777777" w:rsidR="00670BC3" w:rsidRDefault="00670BC3">
      <w:pPr>
        <w:pStyle w:val="ListParagraph"/>
        <w:numPr>
          <w:ilvl w:val="0"/>
          <w:numId w:val="4"/>
        </w:numPr>
        <w:spacing w:after="120"/>
        <w:ind w:leftChars="0"/>
        <w:rPr>
          <w:lang w:eastAsia="zh-CN"/>
        </w:rPr>
      </w:pPr>
      <w:r>
        <w:rPr>
          <w:lang w:eastAsia="zh-CN"/>
        </w:rPr>
        <w:t>UE location information (e.g., coordinates, serving cell ID, moving velocity) interpreted by gNB implementation when available</w:t>
      </w:r>
    </w:p>
    <w:p w14:paraId="7C8268CB" w14:textId="10FF61DB" w:rsidR="00670BC3" w:rsidRDefault="00670BC3">
      <w:pPr>
        <w:pStyle w:val="ListParagraph"/>
        <w:numPr>
          <w:ilvl w:val="0"/>
          <w:numId w:val="4"/>
        </w:numPr>
        <w:spacing w:after="120"/>
        <w:ind w:leftChars="0"/>
        <w:rPr>
          <w:lang w:eastAsia="zh-CN"/>
        </w:rPr>
      </w:pPr>
      <w:r>
        <w:rPr>
          <w:lang w:eastAsia="zh-CN"/>
        </w:rPr>
        <w:t>UE measurement report (e.g., UE RSRP, RSRQ, SINR measurement, etc), including cell level and beam level UE measurements</w:t>
      </w:r>
    </w:p>
    <w:p w14:paraId="77BE7CC5" w14:textId="215A30D7" w:rsidR="00B13595" w:rsidRDefault="00670BC3">
      <w:pPr>
        <w:pStyle w:val="ListParagraph"/>
        <w:numPr>
          <w:ilvl w:val="0"/>
          <w:numId w:val="4"/>
        </w:numPr>
        <w:spacing w:after="120"/>
        <w:ind w:leftChars="0"/>
        <w:rPr>
          <w:lang w:eastAsia="zh-CN"/>
        </w:rPr>
      </w:pPr>
      <w:r>
        <w:rPr>
          <w:lang w:eastAsia="zh-CN"/>
        </w:rPr>
        <w:t>UE Mobility History Information</w:t>
      </w:r>
    </w:p>
    <w:p w14:paraId="3FF436FC" w14:textId="27523B71" w:rsidR="00B424FD" w:rsidRDefault="00B424FD" w:rsidP="000E6536">
      <w:pPr>
        <w:spacing w:after="120"/>
      </w:pPr>
      <w:r>
        <w:t xml:space="preserve">In order to limit the impact on UE power consumption and processing, </w:t>
      </w:r>
      <w:r w:rsidRPr="00B424FD">
        <w:t xml:space="preserve">continuous collection </w:t>
      </w:r>
      <w:r>
        <w:t xml:space="preserve">and logging of UE measurement should as much as possible rely on the measurements that are already </w:t>
      </w:r>
      <w:r w:rsidR="00C948DD">
        <w:t>supported in UE and so we only</w:t>
      </w:r>
      <w:r w:rsidR="00163B26">
        <w:t xml:space="preserve"> </w:t>
      </w:r>
      <w:r w:rsidR="00C948DD">
        <w:t xml:space="preserve">consider </w:t>
      </w:r>
      <w:r w:rsidR="00BE7EE9">
        <w:t xml:space="preserve">to continuous collect </w:t>
      </w:r>
      <w:r w:rsidR="00C948DD">
        <w:t>the above data.</w:t>
      </w:r>
    </w:p>
    <w:p w14:paraId="6946043E" w14:textId="0A940F8A" w:rsidR="002E60CD" w:rsidRPr="00B52DE4" w:rsidRDefault="00A4650F" w:rsidP="000E6536">
      <w:pPr>
        <w:pStyle w:val="Heading2"/>
        <w:keepLines/>
        <w:spacing w:after="120"/>
        <w:ind w:left="1134" w:hanging="1134"/>
        <w:rPr>
          <w:rFonts w:eastAsia="SimSun"/>
          <w:sz w:val="32"/>
        </w:rPr>
      </w:pPr>
      <w:r w:rsidRPr="00B52DE4">
        <w:rPr>
          <w:rFonts w:eastAsia="SimSun"/>
          <w:sz w:val="32"/>
        </w:rPr>
        <w:t>2.</w:t>
      </w:r>
      <w:r w:rsidR="00F50212" w:rsidRPr="00B52DE4">
        <w:rPr>
          <w:rFonts w:eastAsia="SimSun"/>
          <w:sz w:val="32"/>
        </w:rPr>
        <w:t>1</w:t>
      </w:r>
      <w:r w:rsidR="00F50212" w:rsidRPr="00B52DE4">
        <w:rPr>
          <w:rFonts w:eastAsia="SimSun"/>
          <w:sz w:val="32"/>
        </w:rPr>
        <w:tab/>
      </w:r>
      <w:r w:rsidR="006428DD" w:rsidRPr="006428DD">
        <w:rPr>
          <w:rFonts w:eastAsia="SimSun"/>
          <w:sz w:val="32"/>
        </w:rPr>
        <w:t>Problem A (measurement continuity)</w:t>
      </w:r>
    </w:p>
    <w:p w14:paraId="190E78B8" w14:textId="0C4EF6BD" w:rsidR="008921F4" w:rsidRDefault="00D97E86" w:rsidP="000E6536">
      <w:pPr>
        <w:spacing w:after="120"/>
        <w:rPr>
          <w:lang w:eastAsia="zh-CN"/>
        </w:rPr>
      </w:pPr>
      <w:r>
        <w:rPr>
          <w:lang w:eastAsia="zh-CN"/>
        </w:rPr>
        <w:t>W</w:t>
      </w:r>
      <w:r w:rsidR="00ED3428">
        <w:rPr>
          <w:lang w:eastAsia="zh-CN"/>
        </w:rPr>
        <w:t>e already agreed that “</w:t>
      </w:r>
      <w:r w:rsidR="00ED3428" w:rsidRPr="00ED3428">
        <w:rPr>
          <w:i/>
          <w:iCs/>
          <w:lang w:eastAsia="zh-CN"/>
        </w:rPr>
        <w:t xml:space="preserve">Continuous collection of MDT traces is </w:t>
      </w:r>
      <w:r w:rsidR="00ED3428" w:rsidRPr="00524748">
        <w:rPr>
          <w:i/>
          <w:iCs/>
          <w:highlight w:val="yellow"/>
          <w:lang w:eastAsia="zh-CN"/>
        </w:rPr>
        <w:t>beneficial only for AI/ML training in OAM</w:t>
      </w:r>
      <w:r w:rsidR="00ED3428" w:rsidRPr="00ED3428">
        <w:rPr>
          <w:i/>
          <w:iCs/>
          <w:lang w:eastAsia="zh-CN"/>
        </w:rPr>
        <w:t>.</w:t>
      </w:r>
      <w:r w:rsidR="00ED3428">
        <w:rPr>
          <w:lang w:eastAsia="zh-CN"/>
        </w:rPr>
        <w:t>”</w:t>
      </w:r>
      <w:r>
        <w:rPr>
          <w:lang w:eastAsia="zh-CN"/>
        </w:rPr>
        <w:t>.</w:t>
      </w:r>
      <w:r w:rsidRPr="00D97E86">
        <w:rPr>
          <w:lang w:eastAsia="zh-CN"/>
        </w:rPr>
        <w:t xml:space="preserve"> </w:t>
      </w:r>
      <w:r>
        <w:rPr>
          <w:lang w:eastAsia="zh-CN"/>
        </w:rPr>
        <w:t>Training data is the initial dataset used to train machine learning algorithms on how to make predictions</w:t>
      </w:r>
      <w:r w:rsidR="00527E12">
        <w:rPr>
          <w:lang w:eastAsia="zh-CN"/>
        </w:rPr>
        <w:t>. I</w:t>
      </w:r>
      <w:r w:rsidR="00381B0A">
        <w:rPr>
          <w:lang w:eastAsia="zh-CN"/>
        </w:rPr>
        <w:t>n order to increase the p</w:t>
      </w:r>
      <w:r w:rsidR="00381B0A" w:rsidRPr="00381B0A">
        <w:rPr>
          <w:lang w:eastAsia="zh-CN"/>
        </w:rPr>
        <w:t>recision of</w:t>
      </w:r>
      <w:r w:rsidR="00381B0A">
        <w:rPr>
          <w:lang w:eastAsia="zh-CN"/>
        </w:rPr>
        <w:t xml:space="preserve"> a ML model, </w:t>
      </w:r>
      <w:r>
        <w:rPr>
          <w:lang w:eastAsia="zh-CN"/>
        </w:rPr>
        <w:t>t</w:t>
      </w:r>
      <w:r w:rsidRPr="00D97E86">
        <w:rPr>
          <w:lang w:eastAsia="zh-CN"/>
        </w:rPr>
        <w:t>he process of training an ML</w:t>
      </w:r>
      <w:r>
        <w:rPr>
          <w:lang w:eastAsia="zh-CN"/>
        </w:rPr>
        <w:t xml:space="preserve"> model needs </w:t>
      </w:r>
      <w:r w:rsidRPr="00D97E86">
        <w:rPr>
          <w:lang w:eastAsia="zh-CN"/>
        </w:rPr>
        <w:t xml:space="preserve">large volume of </w:t>
      </w:r>
      <w:r>
        <w:rPr>
          <w:lang w:eastAsia="zh-CN"/>
        </w:rPr>
        <w:t xml:space="preserve">input </w:t>
      </w:r>
      <w:r w:rsidRPr="00D97E86">
        <w:rPr>
          <w:lang w:eastAsia="zh-CN"/>
        </w:rPr>
        <w:t>data</w:t>
      </w:r>
      <w:r>
        <w:rPr>
          <w:lang w:eastAsia="zh-CN"/>
        </w:rPr>
        <w:t xml:space="preserve"> and a </w:t>
      </w:r>
      <w:r w:rsidR="002D28BE">
        <w:rPr>
          <w:lang w:eastAsia="zh-CN"/>
        </w:rPr>
        <w:t xml:space="preserve">rather </w:t>
      </w:r>
      <w:r w:rsidR="00B02505">
        <w:rPr>
          <w:lang w:eastAsia="zh-CN"/>
        </w:rPr>
        <w:t>l</w:t>
      </w:r>
      <w:r>
        <w:rPr>
          <w:lang w:eastAsia="zh-CN"/>
        </w:rPr>
        <w:t>ong training time.</w:t>
      </w:r>
      <w:r w:rsidR="00B02505">
        <w:rPr>
          <w:lang w:eastAsia="zh-CN"/>
        </w:rPr>
        <w:t xml:space="preserve"> </w:t>
      </w:r>
      <w:r w:rsidR="00527E12">
        <w:rPr>
          <w:lang w:eastAsia="zh-CN"/>
        </w:rPr>
        <w:t>And t</w:t>
      </w:r>
      <w:r w:rsidR="00C74812">
        <w:rPr>
          <w:lang w:eastAsia="zh-CN"/>
        </w:rPr>
        <w:t xml:space="preserve">he </w:t>
      </w:r>
      <w:r w:rsidR="00C224FE">
        <w:rPr>
          <w:lang w:eastAsia="zh-CN"/>
        </w:rPr>
        <w:t xml:space="preserve">provision of </w:t>
      </w:r>
      <w:r w:rsidR="00C74812">
        <w:rPr>
          <w:lang w:eastAsia="zh-CN"/>
        </w:rPr>
        <w:t>training data is not time critical.</w:t>
      </w:r>
    </w:p>
    <w:p w14:paraId="17713782" w14:textId="6E46C7E8" w:rsidR="00B02505" w:rsidRDefault="0076432F" w:rsidP="000E6536">
      <w:pPr>
        <w:spacing w:after="120"/>
        <w:rPr>
          <w:lang w:eastAsia="zh-CN"/>
        </w:rPr>
      </w:pPr>
      <w:r>
        <w:rPr>
          <w:lang w:eastAsia="zh-CN"/>
        </w:rPr>
        <w:t>As i</w:t>
      </w:r>
      <w:r w:rsidR="00B02505">
        <w:rPr>
          <w:lang w:eastAsia="zh-CN"/>
        </w:rPr>
        <w:t>n legacy, i</w:t>
      </w:r>
      <w:r w:rsidR="00B02505" w:rsidRPr="00B02505">
        <w:rPr>
          <w:lang w:eastAsia="zh-CN"/>
        </w:rPr>
        <w:t xml:space="preserve">mmediate MDT can be configured to UE for measurements </w:t>
      </w:r>
      <w:r w:rsidR="00B02505">
        <w:rPr>
          <w:lang w:eastAsia="zh-CN"/>
        </w:rPr>
        <w:t xml:space="preserve">in </w:t>
      </w:r>
      <w:r w:rsidR="00B02505" w:rsidRPr="00B02505">
        <w:rPr>
          <w:lang w:eastAsia="zh-CN"/>
        </w:rPr>
        <w:t>RRC</w:t>
      </w:r>
      <w:r w:rsidR="00B02505">
        <w:rPr>
          <w:lang w:eastAsia="zh-CN"/>
        </w:rPr>
        <w:t xml:space="preserve"> </w:t>
      </w:r>
      <w:r w:rsidR="00B02505" w:rsidRPr="00B02505">
        <w:rPr>
          <w:lang w:eastAsia="zh-CN"/>
        </w:rPr>
        <w:t xml:space="preserve">Connected, </w:t>
      </w:r>
      <w:r w:rsidR="00B02505">
        <w:rPr>
          <w:lang w:eastAsia="zh-CN"/>
        </w:rPr>
        <w:t xml:space="preserve">while </w:t>
      </w:r>
      <w:r w:rsidR="00B02505" w:rsidRPr="00B02505">
        <w:rPr>
          <w:lang w:eastAsia="zh-CN"/>
        </w:rPr>
        <w:t xml:space="preserve">logged MDT in </w:t>
      </w:r>
      <w:r w:rsidR="00B02505">
        <w:rPr>
          <w:lang w:eastAsia="zh-CN"/>
        </w:rPr>
        <w:t>–</w:t>
      </w:r>
      <w:r w:rsidR="00B02505" w:rsidRPr="00B02505">
        <w:t xml:space="preserve"> </w:t>
      </w:r>
      <w:r w:rsidR="00B02505" w:rsidRPr="00B02505">
        <w:rPr>
          <w:lang w:eastAsia="zh-CN"/>
        </w:rPr>
        <w:t>RRC</w:t>
      </w:r>
      <w:r w:rsidR="00B02505">
        <w:rPr>
          <w:lang w:eastAsia="zh-CN"/>
        </w:rPr>
        <w:t xml:space="preserve"> </w:t>
      </w:r>
      <w:r w:rsidR="00B02505" w:rsidRPr="00B02505">
        <w:rPr>
          <w:lang w:eastAsia="zh-CN"/>
        </w:rPr>
        <w:t>Idle</w:t>
      </w:r>
      <w:r w:rsidR="00B02505">
        <w:rPr>
          <w:lang w:eastAsia="zh-CN"/>
        </w:rPr>
        <w:t xml:space="preserve"> and</w:t>
      </w:r>
      <w:r w:rsidR="00B02505" w:rsidRPr="00B02505">
        <w:rPr>
          <w:lang w:eastAsia="zh-CN"/>
        </w:rPr>
        <w:t xml:space="preserve"> RRC</w:t>
      </w:r>
      <w:r w:rsidR="00B02505">
        <w:rPr>
          <w:lang w:eastAsia="zh-CN"/>
        </w:rPr>
        <w:t xml:space="preserve"> </w:t>
      </w:r>
      <w:r w:rsidR="00B02505" w:rsidRPr="00B02505">
        <w:rPr>
          <w:lang w:eastAsia="zh-CN"/>
        </w:rPr>
        <w:t>Inactive</w:t>
      </w:r>
      <w:r w:rsidR="00B02505">
        <w:rPr>
          <w:lang w:eastAsia="zh-CN"/>
        </w:rPr>
        <w:t xml:space="preserve">. </w:t>
      </w:r>
      <w:r w:rsidR="002D28BE">
        <w:rPr>
          <w:lang w:eastAsia="zh-CN"/>
        </w:rPr>
        <w:t xml:space="preserve">Regarding to the gap during </w:t>
      </w:r>
      <w:r w:rsidR="00B02505">
        <w:rPr>
          <w:lang w:eastAsia="zh-CN"/>
        </w:rPr>
        <w:t>RRC state transition</w:t>
      </w:r>
      <w:r w:rsidR="002D28BE">
        <w:rPr>
          <w:lang w:eastAsia="zh-CN"/>
        </w:rPr>
        <w:t>, it</w:t>
      </w:r>
      <w:r w:rsidR="00B02505">
        <w:rPr>
          <w:lang w:eastAsia="zh-CN"/>
        </w:rPr>
        <w:t xml:space="preserve"> is </w:t>
      </w:r>
      <w:r w:rsidR="002D28BE">
        <w:rPr>
          <w:lang w:eastAsia="zh-CN"/>
        </w:rPr>
        <w:t>a extremely</w:t>
      </w:r>
      <w:r w:rsidR="00B02505">
        <w:rPr>
          <w:lang w:eastAsia="zh-CN"/>
        </w:rPr>
        <w:t xml:space="preserve"> </w:t>
      </w:r>
      <w:r w:rsidR="002D28BE">
        <w:rPr>
          <w:lang w:eastAsia="zh-CN"/>
        </w:rPr>
        <w:t xml:space="preserve">short period of time </w:t>
      </w:r>
      <w:r w:rsidR="00B02505">
        <w:rPr>
          <w:lang w:eastAsia="zh-CN"/>
        </w:rPr>
        <w:t>comparing to the long training time</w:t>
      </w:r>
      <w:r w:rsidR="00A131D3">
        <w:rPr>
          <w:lang w:eastAsia="zh-CN"/>
        </w:rPr>
        <w:t xml:space="preserve"> and the measurement</w:t>
      </w:r>
      <w:r w:rsidR="0027161B">
        <w:rPr>
          <w:lang w:eastAsia="zh-CN"/>
        </w:rPr>
        <w:t>s during t</w:t>
      </w:r>
      <w:r w:rsidR="004806D5">
        <w:rPr>
          <w:lang w:eastAsia="zh-CN"/>
        </w:rPr>
        <w:t>he</w:t>
      </w:r>
      <w:r w:rsidR="0027161B" w:rsidRPr="0027161B">
        <w:rPr>
          <w:lang w:eastAsia="zh-CN"/>
        </w:rPr>
        <w:t xml:space="preserve"> </w:t>
      </w:r>
      <w:r w:rsidR="0027161B">
        <w:rPr>
          <w:lang w:eastAsia="zh-CN"/>
        </w:rPr>
        <w:t xml:space="preserve">transition </w:t>
      </w:r>
      <w:r w:rsidR="004806D5">
        <w:rPr>
          <w:lang w:eastAsia="zh-CN"/>
        </w:rPr>
        <w:t xml:space="preserve">can be </w:t>
      </w:r>
      <w:r w:rsidR="00A131D3">
        <w:rPr>
          <w:lang w:eastAsia="zh-CN"/>
        </w:rPr>
        <w:t>negligible.</w:t>
      </w:r>
    </w:p>
    <w:p w14:paraId="70062171" w14:textId="2ED3B9BB" w:rsidR="001A0DB3" w:rsidRDefault="004806D5" w:rsidP="00E94E6A">
      <w:pPr>
        <w:spacing w:after="120"/>
        <w:rPr>
          <w:lang w:eastAsia="zh-CN"/>
        </w:rPr>
      </w:pPr>
      <w:r>
        <w:rPr>
          <w:lang w:eastAsia="zh-CN"/>
        </w:rPr>
        <w:t xml:space="preserve">Besides, </w:t>
      </w:r>
      <w:r w:rsidR="00E94E6A">
        <w:rPr>
          <w:lang w:eastAsia="zh-CN"/>
        </w:rPr>
        <w:t xml:space="preserve">the collected </w:t>
      </w:r>
      <w:r w:rsidR="00E94E6A" w:rsidRPr="00E94E6A">
        <w:rPr>
          <w:lang w:eastAsia="zh-CN"/>
        </w:rPr>
        <w:t xml:space="preserve">raw data </w:t>
      </w:r>
      <w:r w:rsidR="00E94E6A">
        <w:rPr>
          <w:lang w:eastAsia="zh-CN"/>
        </w:rPr>
        <w:t xml:space="preserve">may still need to be processed and </w:t>
      </w:r>
      <w:r w:rsidR="00E94E6A" w:rsidRPr="00E94E6A">
        <w:rPr>
          <w:lang w:eastAsia="zh-CN"/>
        </w:rPr>
        <w:t>translat</w:t>
      </w:r>
      <w:r w:rsidR="00E94E6A">
        <w:rPr>
          <w:lang w:eastAsia="zh-CN"/>
        </w:rPr>
        <w:t>ed</w:t>
      </w:r>
      <w:r w:rsidR="00E94E6A" w:rsidRPr="00E94E6A">
        <w:rPr>
          <w:lang w:eastAsia="zh-CN"/>
        </w:rPr>
        <w:t xml:space="preserve"> into usable information</w:t>
      </w:r>
      <w:r w:rsidR="00E94E6A">
        <w:rPr>
          <w:lang w:eastAsia="zh-CN"/>
        </w:rPr>
        <w:t xml:space="preserve"> for training by </w:t>
      </w:r>
      <w:r w:rsidRPr="004806D5">
        <w:rPr>
          <w:lang w:eastAsia="zh-CN"/>
        </w:rPr>
        <w:t>data processing</w:t>
      </w:r>
      <w:r w:rsidR="00E94E6A" w:rsidRPr="00E94E6A">
        <w:t xml:space="preserve"> </w:t>
      </w:r>
      <w:r w:rsidR="00E94E6A">
        <w:rPr>
          <w:lang w:eastAsia="zh-CN"/>
        </w:rPr>
        <w:t xml:space="preserve">technology, which can also handle the </w:t>
      </w:r>
      <w:r w:rsidR="00E94E6A" w:rsidRPr="00E94E6A">
        <w:rPr>
          <w:lang w:eastAsia="zh-CN"/>
        </w:rPr>
        <w:t>sparse missing data</w:t>
      </w:r>
      <w:r w:rsidR="00E94E6A">
        <w:rPr>
          <w:lang w:eastAsia="zh-CN"/>
        </w:rPr>
        <w:t xml:space="preserve"> issue, </w:t>
      </w:r>
      <w:r w:rsidR="002D3B07">
        <w:rPr>
          <w:lang w:eastAsia="zh-CN"/>
        </w:rPr>
        <w:t xml:space="preserve">due to </w:t>
      </w:r>
      <w:r w:rsidR="007A68AD">
        <w:rPr>
          <w:lang w:eastAsia="zh-CN"/>
        </w:rPr>
        <w:t xml:space="preserve">e.g. </w:t>
      </w:r>
      <w:r w:rsidR="00E94E6A">
        <w:rPr>
          <w:lang w:eastAsia="zh-CN"/>
        </w:rPr>
        <w:t>RRC state transition or other reasons.</w:t>
      </w:r>
    </w:p>
    <w:p w14:paraId="55D41087" w14:textId="6762AA93" w:rsidR="004A5750" w:rsidRDefault="004A5750" w:rsidP="00E94E6A">
      <w:pPr>
        <w:spacing w:after="120"/>
        <w:rPr>
          <w:lang w:eastAsia="zh-CN"/>
        </w:rPr>
      </w:pPr>
      <w:r>
        <w:rPr>
          <w:lang w:eastAsia="zh-CN"/>
        </w:rPr>
        <w:lastRenderedPageBreak/>
        <w:t>Therefore, we think that,</w:t>
      </w:r>
      <w:r w:rsidRPr="004A5750">
        <w:t xml:space="preserve"> </w:t>
      </w:r>
      <w:r w:rsidRPr="004A5750">
        <w:rPr>
          <w:lang w:eastAsia="zh-CN"/>
        </w:rPr>
        <w:t>for AI/ML training</w:t>
      </w:r>
      <w:r>
        <w:rPr>
          <w:lang w:eastAsia="zh-CN"/>
        </w:rPr>
        <w:t>,</w:t>
      </w:r>
      <w:r w:rsidR="00C86F68">
        <w:rPr>
          <w:lang w:eastAsia="zh-CN"/>
        </w:rPr>
        <w:t xml:space="preserve"> the </w:t>
      </w:r>
      <w:r w:rsidR="00C86F68" w:rsidRPr="004A5750">
        <w:rPr>
          <w:lang w:eastAsia="zh-CN"/>
        </w:rPr>
        <w:t xml:space="preserve">measurement continuity </w:t>
      </w:r>
      <w:r w:rsidR="0029756F">
        <w:t xml:space="preserve">during the same RRC state </w:t>
      </w:r>
      <w:r w:rsidR="00C86F68">
        <w:rPr>
          <w:lang w:eastAsia="zh-CN"/>
        </w:rPr>
        <w:t xml:space="preserve">can be guaranteed </w:t>
      </w:r>
      <w:r w:rsidR="00BB6740">
        <w:rPr>
          <w:lang w:eastAsia="zh-CN"/>
        </w:rPr>
        <w:t>in</w:t>
      </w:r>
      <w:r w:rsidR="0029756F">
        <w:rPr>
          <w:lang w:eastAsia="zh-CN"/>
        </w:rPr>
        <w:t xml:space="preserve"> legacy</w:t>
      </w:r>
      <w:r w:rsidR="00BB6740">
        <w:rPr>
          <w:lang w:eastAsia="zh-CN"/>
        </w:rPr>
        <w:t xml:space="preserve"> way</w:t>
      </w:r>
      <w:r w:rsidR="00C86F68">
        <w:rPr>
          <w:lang w:eastAsia="zh-CN"/>
        </w:rPr>
        <w:t xml:space="preserve">, </w:t>
      </w:r>
      <w:r w:rsidR="003E3CB6">
        <w:rPr>
          <w:lang w:eastAsia="zh-CN"/>
        </w:rPr>
        <w:t xml:space="preserve">and </w:t>
      </w:r>
      <w:r>
        <w:rPr>
          <w:lang w:eastAsia="zh-CN"/>
        </w:rPr>
        <w:t xml:space="preserve">the </w:t>
      </w:r>
      <w:r w:rsidRPr="004A5750">
        <w:rPr>
          <w:lang w:eastAsia="zh-CN"/>
        </w:rPr>
        <w:t xml:space="preserve">measurement </w:t>
      </w:r>
      <w:r w:rsidR="00AE00FE">
        <w:rPr>
          <w:lang w:eastAsia="zh-CN"/>
        </w:rPr>
        <w:t>dis</w:t>
      </w:r>
      <w:r w:rsidRPr="004A5750">
        <w:rPr>
          <w:lang w:eastAsia="zh-CN"/>
        </w:rPr>
        <w:t>continuity during RRC state transition</w:t>
      </w:r>
      <w:r>
        <w:rPr>
          <w:lang w:eastAsia="zh-CN"/>
        </w:rPr>
        <w:t xml:space="preserve"> is </w:t>
      </w:r>
      <w:r w:rsidR="008305D8">
        <w:rPr>
          <w:lang w:eastAsia="zh-CN"/>
        </w:rPr>
        <w:t xml:space="preserve">negligible and is </w:t>
      </w:r>
      <w:r>
        <w:rPr>
          <w:lang w:eastAsia="zh-CN"/>
        </w:rPr>
        <w:t>not needed to be considered.</w:t>
      </w:r>
    </w:p>
    <w:p w14:paraId="470AFC22" w14:textId="1566E894" w:rsidR="009729FE" w:rsidRPr="009729FE" w:rsidRDefault="009729FE" w:rsidP="00E94E6A">
      <w:pPr>
        <w:spacing w:after="120"/>
        <w:rPr>
          <w:b/>
          <w:bCs/>
          <w:lang w:eastAsia="zh-CN"/>
        </w:rPr>
      </w:pPr>
      <w:r w:rsidRPr="009729FE">
        <w:rPr>
          <w:b/>
          <w:bCs/>
          <w:lang w:eastAsia="zh-CN"/>
        </w:rPr>
        <w:t xml:space="preserve">Observation 1: </w:t>
      </w:r>
      <w:r w:rsidR="00583301">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sidR="00BB6740">
        <w:rPr>
          <w:b/>
          <w:bCs/>
          <w:lang w:eastAsia="zh-CN"/>
        </w:rPr>
        <w:t>in</w:t>
      </w:r>
      <w:r w:rsidRPr="009729FE">
        <w:rPr>
          <w:b/>
          <w:bCs/>
          <w:lang w:eastAsia="zh-CN"/>
        </w:rPr>
        <w:t xml:space="preserve"> legacy</w:t>
      </w:r>
      <w:r w:rsidR="00BB6740">
        <w:rPr>
          <w:b/>
          <w:bCs/>
          <w:lang w:eastAsia="zh-CN"/>
        </w:rPr>
        <w:t xml:space="preserve"> way</w:t>
      </w:r>
      <w:r>
        <w:rPr>
          <w:b/>
          <w:bCs/>
          <w:lang w:eastAsia="zh-CN"/>
        </w:rPr>
        <w:t>.</w:t>
      </w:r>
    </w:p>
    <w:p w14:paraId="24BD2239" w14:textId="01174B04" w:rsidR="005729C8" w:rsidRDefault="00A50F7E" w:rsidP="000E6536">
      <w:pPr>
        <w:tabs>
          <w:tab w:val="left" w:pos="1985"/>
        </w:tabs>
        <w:spacing w:after="120"/>
        <w:jc w:val="both"/>
        <w:rPr>
          <w:b/>
          <w:bCs/>
          <w:lang w:eastAsia="zh-CN"/>
        </w:rPr>
      </w:pPr>
      <w:r w:rsidRPr="005729C8">
        <w:rPr>
          <w:b/>
          <w:bCs/>
          <w:lang w:eastAsia="zh-CN"/>
        </w:rPr>
        <w:t xml:space="preserve">Proposal </w:t>
      </w:r>
      <w:r w:rsidR="00556E13">
        <w:rPr>
          <w:b/>
          <w:bCs/>
          <w:lang w:eastAsia="zh-CN"/>
        </w:rPr>
        <w:t>1</w:t>
      </w:r>
      <w:r w:rsidRPr="005729C8">
        <w:rPr>
          <w:b/>
          <w:bCs/>
          <w:lang w:eastAsia="zh-CN"/>
        </w:rPr>
        <w:t xml:space="preserve">: </w:t>
      </w:r>
      <w:r w:rsidR="00D96FE7">
        <w:rPr>
          <w:b/>
          <w:bCs/>
          <w:lang w:eastAsia="zh-CN"/>
        </w:rPr>
        <w:t>It is not</w:t>
      </w:r>
      <w:r w:rsidR="00E94E6A">
        <w:rPr>
          <w:b/>
          <w:bCs/>
          <w:lang w:eastAsia="zh-CN"/>
        </w:rPr>
        <w:t xml:space="preserve"> need to consider </w:t>
      </w:r>
      <w:r w:rsidR="00D96FE7" w:rsidRPr="00D96FE7">
        <w:rPr>
          <w:b/>
          <w:bCs/>
          <w:lang w:eastAsia="zh-CN"/>
        </w:rPr>
        <w:t xml:space="preserve">measurement continuity </w:t>
      </w:r>
      <w:r w:rsidR="00E94E6A" w:rsidRPr="00E94E6A">
        <w:rPr>
          <w:b/>
          <w:bCs/>
          <w:lang w:eastAsia="zh-CN"/>
        </w:rPr>
        <w:t>during RRC state transition.</w:t>
      </w:r>
    </w:p>
    <w:p w14:paraId="25F3BB59" w14:textId="696FF052" w:rsidR="006428DD" w:rsidRPr="00B52DE4" w:rsidRDefault="006428DD" w:rsidP="000E6536">
      <w:pPr>
        <w:pStyle w:val="Heading2"/>
        <w:keepLines/>
        <w:spacing w:after="120"/>
        <w:ind w:left="1134" w:hanging="1134"/>
        <w:rPr>
          <w:rFonts w:eastAsia="SimSun"/>
          <w:sz w:val="32"/>
        </w:rPr>
      </w:pPr>
      <w:r w:rsidRPr="00B52DE4">
        <w:rPr>
          <w:rFonts w:eastAsia="SimSun"/>
          <w:sz w:val="32"/>
        </w:rPr>
        <w:t>2.</w:t>
      </w:r>
      <w:r>
        <w:rPr>
          <w:rFonts w:eastAsia="SimSun"/>
          <w:sz w:val="32"/>
        </w:rPr>
        <w:t>2</w:t>
      </w:r>
      <w:r w:rsidRPr="00B52DE4">
        <w:rPr>
          <w:rFonts w:eastAsia="SimSun"/>
          <w:sz w:val="32"/>
        </w:rPr>
        <w:tab/>
      </w:r>
      <w:r w:rsidRPr="006428DD">
        <w:rPr>
          <w:rFonts w:eastAsia="SimSun"/>
          <w:sz w:val="32"/>
        </w:rPr>
        <w:t>Problem B (trace correlation)</w:t>
      </w:r>
    </w:p>
    <w:p w14:paraId="766CFA61" w14:textId="0AF1C1BF" w:rsidR="00315711" w:rsidRPr="009C13E4" w:rsidRDefault="00315711" w:rsidP="000E6536">
      <w:pPr>
        <w:spacing w:after="120"/>
        <w:rPr>
          <w:lang w:eastAsia="zh-CN"/>
        </w:rPr>
      </w:pPr>
      <w:r>
        <w:rPr>
          <w:lang w:val="en-US" w:eastAsia="zh-CN"/>
        </w:rPr>
        <w:t xml:space="preserve">In the newly published </w:t>
      </w:r>
      <w:r w:rsidRPr="000267C0">
        <w:rPr>
          <w:lang w:val="en-US" w:eastAsia="zh-CN"/>
        </w:rPr>
        <w:t>SA5 specification</w:t>
      </w:r>
      <w:r>
        <w:rPr>
          <w:lang w:val="en-US" w:eastAsia="zh-CN"/>
        </w:rPr>
        <w:t xml:space="preserve"> </w:t>
      </w:r>
      <w:r w:rsidRPr="000267C0">
        <w:rPr>
          <w:lang w:val="en-US" w:eastAsia="zh-CN"/>
        </w:rPr>
        <w:t>TS28.558</w:t>
      </w:r>
      <w:r w:rsidR="00FF499C">
        <w:rPr>
          <w:lang w:val="en-US" w:eastAsia="zh-CN"/>
        </w:rPr>
        <w:t xml:space="preserve"> </w:t>
      </w:r>
      <w:r w:rsidR="007E234B">
        <w:rPr>
          <w:lang w:val="en-US" w:eastAsia="zh-CN"/>
        </w:rPr>
        <w:t>[4]</w:t>
      </w:r>
      <w:r w:rsidR="009C13E4">
        <w:rPr>
          <w:lang w:val="en-US" w:eastAsia="zh-CN"/>
        </w:rPr>
        <w:t xml:space="preserve">, </w:t>
      </w:r>
      <w:r w:rsidR="009C13E4" w:rsidRPr="009C13E4">
        <w:rPr>
          <w:lang w:val="en-US" w:eastAsia="zh-CN"/>
        </w:rPr>
        <w:t>S-TMSI</w:t>
      </w:r>
      <w:r w:rsidR="009C13E4">
        <w:rPr>
          <w:lang w:val="en-US" w:eastAsia="zh-CN"/>
        </w:rPr>
        <w:t xml:space="preserve"> is included in all the U</w:t>
      </w:r>
      <w:r w:rsidR="009C13E4" w:rsidRPr="009C13E4">
        <w:rPr>
          <w:lang w:val="en-US" w:eastAsia="zh-CN"/>
        </w:rPr>
        <w:t>E level measurements</w:t>
      </w:r>
      <w:r w:rsidR="009C13E4">
        <w:rPr>
          <w:lang w:val="en-US" w:eastAsia="zh-CN"/>
        </w:rPr>
        <w:t xml:space="preserve"> to identify which UE sends the measurement report</w:t>
      </w:r>
      <w:r w:rsidR="00447402">
        <w:rPr>
          <w:lang w:val="en-US" w:eastAsia="zh-CN"/>
        </w:rPr>
        <w:t xml:space="preserve"> and this IE can be used in TCE to do the </w:t>
      </w:r>
      <w:r w:rsidR="00447402" w:rsidRPr="00447402">
        <w:rPr>
          <w:lang w:val="en-US" w:eastAsia="zh-CN"/>
        </w:rPr>
        <w:t>trace correlation</w:t>
      </w:r>
      <w:r w:rsidR="00447402">
        <w:rPr>
          <w:lang w:val="en-US" w:eastAsia="zh-CN"/>
        </w:rPr>
        <w:t>.</w:t>
      </w:r>
    </w:p>
    <w:p w14:paraId="785AAD97" w14:textId="3C2A5BBB" w:rsidR="009C13E4" w:rsidRDefault="00C0749D" w:rsidP="000E6536">
      <w:pPr>
        <w:spacing w:after="120"/>
        <w:rPr>
          <w:lang w:val="en-US"/>
        </w:rPr>
      </w:pPr>
      <w:r>
        <w:rPr>
          <w:lang w:val="en-US"/>
        </w:rPr>
        <w:t>However, RAN3 has the following concerns about using S-TMSI and sent a reply LS to SA5 for clarification [5].</w:t>
      </w:r>
    </w:p>
    <w:p w14:paraId="4A19AC1B" w14:textId="2A4AFC2B" w:rsidR="00C0749D" w:rsidRPr="00C0749D" w:rsidRDefault="00C0749D">
      <w:pPr>
        <w:pStyle w:val="ListParagraph"/>
        <w:numPr>
          <w:ilvl w:val="0"/>
          <w:numId w:val="5"/>
        </w:numPr>
        <w:spacing w:after="120"/>
        <w:ind w:leftChars="0"/>
        <w:rPr>
          <w:i/>
          <w:iCs/>
          <w:lang w:val="en-US"/>
        </w:rPr>
      </w:pPr>
      <w:r w:rsidRPr="00C0749D">
        <w:rPr>
          <w:i/>
          <w:iCs/>
          <w:lang w:val="en-US"/>
        </w:rPr>
        <w:t>S-TMSI is not available in the gNB-DU and in the gNB-CU-UP.</w:t>
      </w:r>
    </w:p>
    <w:p w14:paraId="548ED674" w14:textId="5EF2EC4B" w:rsidR="00C0749D" w:rsidRPr="00C0749D" w:rsidRDefault="00C0749D">
      <w:pPr>
        <w:pStyle w:val="ListParagraph"/>
        <w:numPr>
          <w:ilvl w:val="0"/>
          <w:numId w:val="5"/>
        </w:numPr>
        <w:spacing w:after="120"/>
        <w:ind w:leftChars="0"/>
        <w:rPr>
          <w:i/>
          <w:iCs/>
          <w:lang w:val="en-US"/>
        </w:rPr>
      </w:pPr>
      <w:r w:rsidRPr="00C0749D">
        <w:rPr>
          <w:i/>
          <w:iCs/>
          <w:lang w:val="en-US"/>
        </w:rPr>
        <w:t>S-TMSI may not be always available in the gNB-CU-CP.</w:t>
      </w:r>
    </w:p>
    <w:p w14:paraId="08C5F017" w14:textId="2D7F7F5A" w:rsidR="00C0749D" w:rsidRDefault="001A6858" w:rsidP="000E6536">
      <w:pPr>
        <w:spacing w:after="120"/>
        <w:rPr>
          <w:lang w:val="en-US"/>
        </w:rPr>
      </w:pPr>
      <w:r>
        <w:rPr>
          <w:lang w:val="en-US"/>
        </w:rPr>
        <w:t>We suggested to wait for the reply from SA5 and then decide whether any enhancement or other solution is needed.</w:t>
      </w:r>
    </w:p>
    <w:p w14:paraId="147663FB" w14:textId="782A69E3" w:rsidR="006428DD" w:rsidRPr="005729C8" w:rsidRDefault="00D921A6" w:rsidP="000E6536">
      <w:pPr>
        <w:tabs>
          <w:tab w:val="left" w:pos="1985"/>
        </w:tabs>
        <w:spacing w:after="120"/>
        <w:jc w:val="both"/>
        <w:rPr>
          <w:b/>
          <w:bCs/>
          <w:lang w:eastAsia="zh-CN"/>
        </w:rPr>
      </w:pPr>
      <w:r w:rsidRPr="005729C8">
        <w:rPr>
          <w:b/>
          <w:bCs/>
          <w:lang w:eastAsia="zh-CN"/>
        </w:rPr>
        <w:t xml:space="preserve">Proposal </w:t>
      </w:r>
      <w:r w:rsidR="002309F1">
        <w:rPr>
          <w:b/>
          <w:bCs/>
          <w:lang w:eastAsia="zh-CN"/>
        </w:rPr>
        <w:t>2</w:t>
      </w:r>
      <w:r w:rsidRPr="005729C8">
        <w:rPr>
          <w:b/>
          <w:bCs/>
          <w:lang w:eastAsia="zh-CN"/>
        </w:rPr>
        <w:t xml:space="preserve">: </w:t>
      </w:r>
      <w:r w:rsidR="00BC2755" w:rsidRPr="00BC2755">
        <w:rPr>
          <w:b/>
          <w:bCs/>
          <w:lang w:eastAsia="zh-CN"/>
        </w:rPr>
        <w:t xml:space="preserve">It is proposed RAN3 to </w:t>
      </w:r>
      <w:r w:rsidR="001A6858">
        <w:rPr>
          <w:b/>
          <w:bCs/>
          <w:lang w:eastAsia="zh-CN"/>
        </w:rPr>
        <w:t>wait for the reply from SA5</w:t>
      </w:r>
      <w:r w:rsidR="00E20167">
        <w:rPr>
          <w:b/>
          <w:bCs/>
          <w:lang w:eastAsia="zh-CN"/>
        </w:rPr>
        <w:t xml:space="preserve"> </w:t>
      </w:r>
      <w:r w:rsidR="00773FE1">
        <w:rPr>
          <w:b/>
          <w:bCs/>
          <w:lang w:eastAsia="zh-CN"/>
        </w:rPr>
        <w:t>on th</w:t>
      </w:r>
      <w:r w:rsidR="003A27FF">
        <w:rPr>
          <w:b/>
          <w:bCs/>
          <w:lang w:eastAsia="zh-CN"/>
        </w:rPr>
        <w:t>e</w:t>
      </w:r>
      <w:r w:rsidR="0039159C">
        <w:rPr>
          <w:b/>
          <w:bCs/>
          <w:lang w:eastAsia="zh-CN"/>
        </w:rPr>
        <w:t xml:space="preserve"> trace correlation</w:t>
      </w:r>
      <w:r w:rsidR="00773FE1">
        <w:rPr>
          <w:b/>
          <w:bCs/>
          <w:lang w:eastAsia="zh-CN"/>
        </w:rPr>
        <w:t xml:space="preserve"> issue</w:t>
      </w:r>
      <w:r w:rsidR="001A6858">
        <w:rPr>
          <w:b/>
          <w:bCs/>
          <w:lang w:eastAsia="zh-CN"/>
        </w:rPr>
        <w:t>.</w:t>
      </w:r>
    </w:p>
    <w:p w14:paraId="7A72D0F7" w14:textId="77777777" w:rsidR="00364F46" w:rsidRPr="00B52DE4" w:rsidRDefault="00705B3B">
      <w:pPr>
        <w:pStyle w:val="Heading1"/>
        <w:numPr>
          <w:ilvl w:val="0"/>
          <w:numId w:val="2"/>
        </w:numPr>
        <w:spacing w:before="0" w:after="120"/>
        <w:rPr>
          <w:lang w:eastAsia="ja-JP"/>
        </w:rPr>
      </w:pPr>
      <w:r w:rsidRPr="00B52DE4">
        <w:rPr>
          <w:lang w:eastAsia="ja-JP"/>
        </w:rPr>
        <w:t>Proposals</w:t>
      </w:r>
    </w:p>
    <w:p w14:paraId="21C7870C" w14:textId="2EC1BA67" w:rsidR="007E339D" w:rsidRPr="0028329C" w:rsidRDefault="007E339D" w:rsidP="000E6536">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 xml:space="preserve">further analysis on </w:t>
      </w:r>
      <w:r w:rsidR="008A34F1">
        <w:rPr>
          <w:rFonts w:eastAsia="SimSun"/>
          <w:lang w:eastAsia="zh-CN"/>
        </w:rPr>
        <w:t>c</w:t>
      </w:r>
      <w:r w:rsidR="008A34F1" w:rsidRPr="008A34F1">
        <w:rPr>
          <w:rFonts w:eastAsia="SimSun"/>
          <w:lang w:eastAsia="zh-CN"/>
        </w:rPr>
        <w:t>ontinuous MDT collection for AI/ML</w:t>
      </w:r>
      <w:r w:rsidR="00136516" w:rsidRPr="00B52DE4">
        <w:rPr>
          <w:szCs w:val="22"/>
          <w:lang w:bidi="ar"/>
        </w:rPr>
        <w:t xml:space="preserve"> and</w:t>
      </w:r>
      <w:r w:rsidRPr="00B52DE4">
        <w:t xml:space="preserve"> the following </w:t>
      </w:r>
      <w:r w:rsidR="00A8061E">
        <w:rPr>
          <w:rFonts w:eastAsia="SimSun"/>
          <w:lang w:eastAsia="zh-CN"/>
        </w:rPr>
        <w:t>o</w:t>
      </w:r>
      <w:r w:rsidR="0028329C" w:rsidRPr="0028329C">
        <w:rPr>
          <w:rFonts w:eastAsia="SimSun"/>
          <w:lang w:eastAsia="zh-CN"/>
        </w:rPr>
        <w:t xml:space="preserve">bservation and </w:t>
      </w:r>
      <w:r w:rsidRPr="0028329C">
        <w:rPr>
          <w:rFonts w:eastAsia="SimSun"/>
          <w:lang w:eastAsia="zh-CN"/>
        </w:rPr>
        <w:t>proposals were drawn from the analysis.</w:t>
      </w:r>
    </w:p>
    <w:p w14:paraId="50176990" w14:textId="2BA31B28" w:rsidR="0028329C" w:rsidRPr="0028329C" w:rsidRDefault="0028329C" w:rsidP="0028329C">
      <w:pPr>
        <w:spacing w:after="120"/>
        <w:rPr>
          <w:b/>
          <w:bCs/>
          <w:lang w:eastAsia="zh-CN"/>
        </w:rPr>
      </w:pPr>
      <w:r w:rsidRPr="009729FE">
        <w:rPr>
          <w:b/>
          <w:bCs/>
          <w:lang w:eastAsia="zh-CN"/>
        </w:rPr>
        <w:t xml:space="preserve">Observation 1: </w:t>
      </w:r>
      <w:r w:rsidR="00583301">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3C395E65" w14:textId="77777777" w:rsidR="00B57D62" w:rsidRDefault="00B57D62" w:rsidP="00B57D62">
      <w:pPr>
        <w:tabs>
          <w:tab w:val="left" w:pos="1985"/>
        </w:tabs>
        <w:spacing w:after="120"/>
        <w:jc w:val="both"/>
        <w:rPr>
          <w:b/>
          <w:bCs/>
          <w:lang w:eastAsia="zh-CN"/>
        </w:rPr>
      </w:pPr>
      <w:r w:rsidRPr="005729C8">
        <w:rPr>
          <w:b/>
          <w:bCs/>
          <w:lang w:eastAsia="zh-CN"/>
        </w:rPr>
        <w:t xml:space="preserve">Proposal </w:t>
      </w:r>
      <w:r>
        <w:rPr>
          <w:b/>
          <w:bCs/>
          <w:lang w:eastAsia="zh-CN"/>
        </w:rPr>
        <w:t>1</w:t>
      </w:r>
      <w:r w:rsidRPr="005729C8">
        <w:rPr>
          <w:b/>
          <w:bCs/>
          <w:lang w:eastAsia="zh-CN"/>
        </w:rPr>
        <w:t xml:space="preserve">: </w:t>
      </w:r>
      <w:r>
        <w:rPr>
          <w:b/>
          <w:bCs/>
          <w:lang w:eastAsia="zh-CN"/>
        </w:rPr>
        <w:t xml:space="preserve">It is not need to consider </w:t>
      </w:r>
      <w:r w:rsidRPr="00D96FE7">
        <w:rPr>
          <w:b/>
          <w:bCs/>
          <w:lang w:eastAsia="zh-CN"/>
        </w:rPr>
        <w:t xml:space="preserve">measurement continuity </w:t>
      </w:r>
      <w:r w:rsidRPr="00E94E6A">
        <w:rPr>
          <w:b/>
          <w:bCs/>
          <w:lang w:eastAsia="zh-CN"/>
        </w:rPr>
        <w:t>during RRC state transition.</w:t>
      </w:r>
    </w:p>
    <w:p w14:paraId="7F579EEC" w14:textId="7B800A86" w:rsidR="003D681C" w:rsidRPr="003D681C" w:rsidRDefault="003D681C" w:rsidP="003D681C">
      <w:pPr>
        <w:tabs>
          <w:tab w:val="left" w:pos="1985"/>
        </w:tabs>
        <w:spacing w:after="120"/>
        <w:jc w:val="both"/>
        <w:rPr>
          <w:b/>
          <w:bCs/>
          <w:lang w:eastAsia="zh-CN"/>
        </w:rPr>
      </w:pPr>
      <w:r w:rsidRPr="005729C8">
        <w:rPr>
          <w:b/>
          <w:bCs/>
          <w:lang w:eastAsia="zh-CN"/>
        </w:rPr>
        <w:t xml:space="preserve">Proposal </w:t>
      </w:r>
      <w:r>
        <w:rPr>
          <w:b/>
          <w:bCs/>
          <w:lang w:eastAsia="zh-CN"/>
        </w:rPr>
        <w:t>2</w:t>
      </w:r>
      <w:r w:rsidRPr="005729C8">
        <w:rPr>
          <w:b/>
          <w:bCs/>
          <w:lang w:eastAsia="zh-CN"/>
        </w:rPr>
        <w:t xml:space="preserve">: </w:t>
      </w:r>
      <w:r w:rsidRPr="00BC2755">
        <w:rPr>
          <w:b/>
          <w:bCs/>
          <w:lang w:eastAsia="zh-CN"/>
        </w:rPr>
        <w:t xml:space="preserve">It is proposed RAN3 to </w:t>
      </w:r>
      <w:r>
        <w:rPr>
          <w:b/>
          <w:bCs/>
          <w:lang w:eastAsia="zh-CN"/>
        </w:rPr>
        <w:t>wait for the reply from SA5 on th</w:t>
      </w:r>
      <w:r w:rsidR="003A27FF">
        <w:rPr>
          <w:b/>
          <w:bCs/>
          <w:lang w:eastAsia="zh-CN"/>
        </w:rPr>
        <w:t>e</w:t>
      </w:r>
      <w:r>
        <w:rPr>
          <w:b/>
          <w:bCs/>
          <w:lang w:eastAsia="zh-CN"/>
        </w:rPr>
        <w:t xml:space="preserve"> trace correlation issue.</w:t>
      </w:r>
    </w:p>
    <w:p w14:paraId="43A35E6F" w14:textId="77777777" w:rsidR="00364F46" w:rsidRPr="00B52DE4" w:rsidRDefault="00364F46">
      <w:pPr>
        <w:pStyle w:val="Heading1"/>
        <w:numPr>
          <w:ilvl w:val="0"/>
          <w:numId w:val="2"/>
        </w:numPr>
        <w:spacing w:before="0" w:after="120"/>
        <w:rPr>
          <w:lang w:eastAsia="ja-JP"/>
        </w:rPr>
      </w:pPr>
      <w:r w:rsidRPr="00B52DE4">
        <w:rPr>
          <w:lang w:eastAsia="ja-JP"/>
        </w:rPr>
        <w:t>Reference</w:t>
      </w:r>
    </w:p>
    <w:p w14:paraId="23A12FC6" w14:textId="6BC04D5C" w:rsidR="00C45998" w:rsidRDefault="00C45998" w:rsidP="000E6536">
      <w:pPr>
        <w:spacing w:after="120"/>
        <w:rPr>
          <w:lang w:eastAsia="ja-JP"/>
        </w:rPr>
      </w:pPr>
      <w:r w:rsidRPr="00B52DE4">
        <w:rPr>
          <w:lang w:eastAsia="ja-JP"/>
        </w:rPr>
        <w:t>[</w:t>
      </w:r>
      <w:r w:rsidR="00960F96" w:rsidRPr="00B52DE4">
        <w:rPr>
          <w:lang w:eastAsia="ja-JP"/>
        </w:rPr>
        <w:t>1</w:t>
      </w:r>
      <w:r w:rsidRPr="00B52DE4">
        <w:rPr>
          <w:lang w:eastAsia="ja-JP"/>
        </w:rPr>
        <w:t xml:space="preserve">] </w:t>
      </w:r>
      <w:r w:rsidR="00345E40" w:rsidRPr="00345E40">
        <w:rPr>
          <w:lang w:eastAsia="ja-JP"/>
        </w:rPr>
        <w:t>R3-243952, (TP for TR 38.743) Continuous Management-based MDT Data Collection, Nokia, Huawei, Qualcomm, NEC, Samsung, ZTE, CMCC, InterDigital, Ericsson</w:t>
      </w:r>
    </w:p>
    <w:p w14:paraId="2862E0B0" w14:textId="303DD5D3" w:rsidR="00315711" w:rsidRDefault="00315711" w:rsidP="000E6536">
      <w:pPr>
        <w:spacing w:after="120"/>
        <w:rPr>
          <w:lang w:eastAsia="ja-JP"/>
        </w:rPr>
      </w:pPr>
      <w:r>
        <w:rPr>
          <w:lang w:eastAsia="ja-JP"/>
        </w:rPr>
        <w:t>[2]</w:t>
      </w:r>
      <w:r w:rsidRPr="00315711">
        <w:t xml:space="preserve"> </w:t>
      </w:r>
      <w:r w:rsidRPr="00315711">
        <w:rPr>
          <w:lang w:eastAsia="ja-JP"/>
        </w:rPr>
        <w:t>TR37.817</w:t>
      </w:r>
      <w:r>
        <w:rPr>
          <w:lang w:eastAsia="ja-JP"/>
        </w:rPr>
        <w:t xml:space="preserve">, </w:t>
      </w:r>
      <w:r w:rsidRPr="00315711">
        <w:rPr>
          <w:lang w:eastAsia="ja-JP"/>
        </w:rPr>
        <w:t>Study on enhancement for Data Collection for NR and EN-DC</w:t>
      </w:r>
    </w:p>
    <w:p w14:paraId="07949028" w14:textId="77777777" w:rsidR="00315711" w:rsidRDefault="00315711" w:rsidP="000E6536">
      <w:pPr>
        <w:spacing w:after="120"/>
        <w:rPr>
          <w:lang w:eastAsia="ja-JP"/>
        </w:rPr>
      </w:pPr>
      <w:r>
        <w:rPr>
          <w:lang w:eastAsia="ja-JP"/>
        </w:rPr>
        <w:t>[3]</w:t>
      </w:r>
      <w:r w:rsidRPr="00315711">
        <w:t xml:space="preserve"> </w:t>
      </w:r>
      <w:r w:rsidRPr="00315711">
        <w:rPr>
          <w:lang w:eastAsia="ja-JP"/>
        </w:rPr>
        <w:t>TR38.743</w:t>
      </w:r>
      <w:r>
        <w:rPr>
          <w:lang w:eastAsia="ja-JP"/>
        </w:rPr>
        <w:t>, Study on enhancements for Artificial Intelligence (AI)/Machine Learning (ML) for NG-RAN</w:t>
      </w:r>
    </w:p>
    <w:p w14:paraId="4C3EBACA" w14:textId="453DB8A9" w:rsidR="00315711" w:rsidRPr="00B52DE4" w:rsidRDefault="00315711" w:rsidP="000E6536">
      <w:pPr>
        <w:spacing w:after="120"/>
        <w:rPr>
          <w:lang w:eastAsia="ja-JP"/>
        </w:rPr>
      </w:pPr>
      <w:r>
        <w:rPr>
          <w:lang w:eastAsia="ja-JP"/>
        </w:rPr>
        <w:t xml:space="preserve">[4] TS28.558, </w:t>
      </w:r>
      <w:r w:rsidRPr="00FE70CF">
        <w:t>UE level measurements for 5G system</w:t>
      </w:r>
    </w:p>
    <w:p w14:paraId="54C98FC5" w14:textId="3CB3BFCF" w:rsidR="00C56E1E" w:rsidRPr="00B52DE4" w:rsidRDefault="00C57ACE" w:rsidP="005F0B77">
      <w:pPr>
        <w:spacing w:after="120"/>
        <w:rPr>
          <w:lang w:eastAsia="ja-JP"/>
        </w:rPr>
      </w:pPr>
      <w:r>
        <w:rPr>
          <w:lang w:eastAsia="ja-JP"/>
        </w:rPr>
        <w:t xml:space="preserve">[5] </w:t>
      </w:r>
      <w:r w:rsidRPr="00C57ACE">
        <w:rPr>
          <w:lang w:eastAsia="ja-JP"/>
        </w:rPr>
        <w:t>R3-243941, Reply LS to SA5 on improved KPIs involving end-to-end data volume transfer time analytics, RAN3</w:t>
      </w:r>
    </w:p>
    <w:sectPr w:rsidR="00C56E1E" w:rsidRPr="00B52DE4"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C3ED3" w14:textId="77777777" w:rsidR="004B0B73" w:rsidRDefault="004B0B73" w:rsidP="00931627">
      <w:r>
        <w:separator/>
      </w:r>
    </w:p>
  </w:endnote>
  <w:endnote w:type="continuationSeparator" w:id="0">
    <w:p w14:paraId="0FD858CD" w14:textId="77777777" w:rsidR="004B0B73" w:rsidRDefault="004B0B7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F5141" w14:textId="77777777" w:rsidR="004B0B73" w:rsidRDefault="004B0B73" w:rsidP="00931627">
      <w:r>
        <w:separator/>
      </w:r>
    </w:p>
  </w:footnote>
  <w:footnote w:type="continuationSeparator" w:id="0">
    <w:p w14:paraId="279589C1" w14:textId="77777777" w:rsidR="004B0B73" w:rsidRDefault="004B0B7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9698474">
    <w:abstractNumId w:val="3"/>
  </w:num>
  <w:num w:numId="2" w16cid:durableId="1187409240">
    <w:abstractNumId w:val="2"/>
  </w:num>
  <w:num w:numId="3" w16cid:durableId="1340887529">
    <w:abstractNumId w:val="0"/>
  </w:num>
  <w:num w:numId="4" w16cid:durableId="1896576708">
    <w:abstractNumId w:val="1"/>
  </w:num>
  <w:num w:numId="5" w16cid:durableId="45606945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0610D"/>
    <w:rsid w:val="00014D5A"/>
    <w:rsid w:val="00015264"/>
    <w:rsid w:val="00016712"/>
    <w:rsid w:val="00016791"/>
    <w:rsid w:val="00016B20"/>
    <w:rsid w:val="00021410"/>
    <w:rsid w:val="000218CD"/>
    <w:rsid w:val="000248FB"/>
    <w:rsid w:val="0002660F"/>
    <w:rsid w:val="000310A9"/>
    <w:rsid w:val="00031B11"/>
    <w:rsid w:val="00034815"/>
    <w:rsid w:val="00034D23"/>
    <w:rsid w:val="00035F05"/>
    <w:rsid w:val="00037F58"/>
    <w:rsid w:val="00037F62"/>
    <w:rsid w:val="000403A0"/>
    <w:rsid w:val="0004217C"/>
    <w:rsid w:val="00042432"/>
    <w:rsid w:val="00044789"/>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5723"/>
    <w:rsid w:val="00065EA2"/>
    <w:rsid w:val="00070CB4"/>
    <w:rsid w:val="00073A17"/>
    <w:rsid w:val="00074F2C"/>
    <w:rsid w:val="0007751E"/>
    <w:rsid w:val="00077E81"/>
    <w:rsid w:val="000805F3"/>
    <w:rsid w:val="00084D11"/>
    <w:rsid w:val="00086470"/>
    <w:rsid w:val="000866A2"/>
    <w:rsid w:val="00086831"/>
    <w:rsid w:val="00097F4C"/>
    <w:rsid w:val="000A1AC3"/>
    <w:rsid w:val="000A1E19"/>
    <w:rsid w:val="000A3BB5"/>
    <w:rsid w:val="000A466B"/>
    <w:rsid w:val="000B15E2"/>
    <w:rsid w:val="000B2869"/>
    <w:rsid w:val="000B432D"/>
    <w:rsid w:val="000B5822"/>
    <w:rsid w:val="000B77D9"/>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C44"/>
    <w:rsid w:val="000F5D60"/>
    <w:rsid w:val="000F6594"/>
    <w:rsid w:val="001035B1"/>
    <w:rsid w:val="00111200"/>
    <w:rsid w:val="00113AE0"/>
    <w:rsid w:val="001148DD"/>
    <w:rsid w:val="001162AC"/>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7F88"/>
    <w:rsid w:val="00160AE9"/>
    <w:rsid w:val="001628B7"/>
    <w:rsid w:val="001639D4"/>
    <w:rsid w:val="00163B26"/>
    <w:rsid w:val="00165A6E"/>
    <w:rsid w:val="00170C8F"/>
    <w:rsid w:val="00171270"/>
    <w:rsid w:val="00173755"/>
    <w:rsid w:val="00173CA5"/>
    <w:rsid w:val="00175081"/>
    <w:rsid w:val="00180AEC"/>
    <w:rsid w:val="00180E26"/>
    <w:rsid w:val="001815F6"/>
    <w:rsid w:val="0018244A"/>
    <w:rsid w:val="00186938"/>
    <w:rsid w:val="001919B6"/>
    <w:rsid w:val="00192467"/>
    <w:rsid w:val="00193D34"/>
    <w:rsid w:val="00195379"/>
    <w:rsid w:val="00195B60"/>
    <w:rsid w:val="001978C2"/>
    <w:rsid w:val="00197EB7"/>
    <w:rsid w:val="001A07BD"/>
    <w:rsid w:val="001A0DB3"/>
    <w:rsid w:val="001A3250"/>
    <w:rsid w:val="001A557D"/>
    <w:rsid w:val="001A56C3"/>
    <w:rsid w:val="001A5A18"/>
    <w:rsid w:val="001A6858"/>
    <w:rsid w:val="001A767D"/>
    <w:rsid w:val="001B00D5"/>
    <w:rsid w:val="001B0D4D"/>
    <w:rsid w:val="001B3647"/>
    <w:rsid w:val="001B48BE"/>
    <w:rsid w:val="001B57F2"/>
    <w:rsid w:val="001B661F"/>
    <w:rsid w:val="001C1E75"/>
    <w:rsid w:val="001C2144"/>
    <w:rsid w:val="001C26DF"/>
    <w:rsid w:val="001C4557"/>
    <w:rsid w:val="001C743B"/>
    <w:rsid w:val="001D06F1"/>
    <w:rsid w:val="001D34DD"/>
    <w:rsid w:val="001D3B33"/>
    <w:rsid w:val="001D67AE"/>
    <w:rsid w:val="001E1F6C"/>
    <w:rsid w:val="001E3793"/>
    <w:rsid w:val="001E45F8"/>
    <w:rsid w:val="001E4F03"/>
    <w:rsid w:val="001F0862"/>
    <w:rsid w:val="001F13A0"/>
    <w:rsid w:val="001F30AE"/>
    <w:rsid w:val="002057E1"/>
    <w:rsid w:val="00205AB6"/>
    <w:rsid w:val="0020605F"/>
    <w:rsid w:val="002103B3"/>
    <w:rsid w:val="00212FEE"/>
    <w:rsid w:val="00214CEE"/>
    <w:rsid w:val="002155AA"/>
    <w:rsid w:val="0021727D"/>
    <w:rsid w:val="00217CC4"/>
    <w:rsid w:val="0022069B"/>
    <w:rsid w:val="00221100"/>
    <w:rsid w:val="0022321F"/>
    <w:rsid w:val="00223C91"/>
    <w:rsid w:val="00225221"/>
    <w:rsid w:val="00225EAA"/>
    <w:rsid w:val="00226C7A"/>
    <w:rsid w:val="0022777F"/>
    <w:rsid w:val="0022791D"/>
    <w:rsid w:val="002305D0"/>
    <w:rsid w:val="002309F1"/>
    <w:rsid w:val="00231357"/>
    <w:rsid w:val="002351E7"/>
    <w:rsid w:val="0023520A"/>
    <w:rsid w:val="00235E13"/>
    <w:rsid w:val="0023618C"/>
    <w:rsid w:val="002367B6"/>
    <w:rsid w:val="002415E2"/>
    <w:rsid w:val="00241CD0"/>
    <w:rsid w:val="002449AB"/>
    <w:rsid w:val="00246B03"/>
    <w:rsid w:val="002470DA"/>
    <w:rsid w:val="002507D4"/>
    <w:rsid w:val="00250BEE"/>
    <w:rsid w:val="002614F2"/>
    <w:rsid w:val="00263968"/>
    <w:rsid w:val="00264A05"/>
    <w:rsid w:val="0026543E"/>
    <w:rsid w:val="002667CD"/>
    <w:rsid w:val="002709B6"/>
    <w:rsid w:val="00271040"/>
    <w:rsid w:val="002712DD"/>
    <w:rsid w:val="0027161B"/>
    <w:rsid w:val="002727AC"/>
    <w:rsid w:val="002732E9"/>
    <w:rsid w:val="00274554"/>
    <w:rsid w:val="00275117"/>
    <w:rsid w:val="00275907"/>
    <w:rsid w:val="00277371"/>
    <w:rsid w:val="0027755D"/>
    <w:rsid w:val="0028225C"/>
    <w:rsid w:val="0028329C"/>
    <w:rsid w:val="00283EA8"/>
    <w:rsid w:val="00286798"/>
    <w:rsid w:val="00290E9E"/>
    <w:rsid w:val="00293351"/>
    <w:rsid w:val="002946AA"/>
    <w:rsid w:val="00294C0A"/>
    <w:rsid w:val="00295788"/>
    <w:rsid w:val="002961AB"/>
    <w:rsid w:val="002961AC"/>
    <w:rsid w:val="0029756F"/>
    <w:rsid w:val="002A511E"/>
    <w:rsid w:val="002A7748"/>
    <w:rsid w:val="002B341A"/>
    <w:rsid w:val="002B6B85"/>
    <w:rsid w:val="002C1B25"/>
    <w:rsid w:val="002C2EE4"/>
    <w:rsid w:val="002C4E22"/>
    <w:rsid w:val="002C7294"/>
    <w:rsid w:val="002D28BE"/>
    <w:rsid w:val="002D3A9D"/>
    <w:rsid w:val="002D3B07"/>
    <w:rsid w:val="002D47AC"/>
    <w:rsid w:val="002D6C63"/>
    <w:rsid w:val="002D7C54"/>
    <w:rsid w:val="002E0F5E"/>
    <w:rsid w:val="002E19AC"/>
    <w:rsid w:val="002E4D5A"/>
    <w:rsid w:val="002E4DDD"/>
    <w:rsid w:val="002E5DBF"/>
    <w:rsid w:val="002E60CD"/>
    <w:rsid w:val="002F08F7"/>
    <w:rsid w:val="002F2B4F"/>
    <w:rsid w:val="002F4947"/>
    <w:rsid w:val="002F5108"/>
    <w:rsid w:val="002F62CB"/>
    <w:rsid w:val="002F769F"/>
    <w:rsid w:val="002F79DC"/>
    <w:rsid w:val="00301E7E"/>
    <w:rsid w:val="00303EC7"/>
    <w:rsid w:val="00305571"/>
    <w:rsid w:val="00305C0A"/>
    <w:rsid w:val="003062CD"/>
    <w:rsid w:val="00306925"/>
    <w:rsid w:val="00307ABD"/>
    <w:rsid w:val="00310F3A"/>
    <w:rsid w:val="00311576"/>
    <w:rsid w:val="00315412"/>
    <w:rsid w:val="00315711"/>
    <w:rsid w:val="00315B79"/>
    <w:rsid w:val="003165EC"/>
    <w:rsid w:val="0031762F"/>
    <w:rsid w:val="003229BA"/>
    <w:rsid w:val="00324052"/>
    <w:rsid w:val="003261F9"/>
    <w:rsid w:val="00330015"/>
    <w:rsid w:val="00330745"/>
    <w:rsid w:val="00332A12"/>
    <w:rsid w:val="00333E82"/>
    <w:rsid w:val="003344C2"/>
    <w:rsid w:val="00337E8A"/>
    <w:rsid w:val="00340504"/>
    <w:rsid w:val="00341289"/>
    <w:rsid w:val="0034167F"/>
    <w:rsid w:val="00341682"/>
    <w:rsid w:val="0034227B"/>
    <w:rsid w:val="003440BF"/>
    <w:rsid w:val="00344A01"/>
    <w:rsid w:val="00345E40"/>
    <w:rsid w:val="0034708D"/>
    <w:rsid w:val="00351177"/>
    <w:rsid w:val="00351767"/>
    <w:rsid w:val="00352A8E"/>
    <w:rsid w:val="00352EFC"/>
    <w:rsid w:val="003530B2"/>
    <w:rsid w:val="00356C93"/>
    <w:rsid w:val="00360E40"/>
    <w:rsid w:val="00364F46"/>
    <w:rsid w:val="0036772A"/>
    <w:rsid w:val="003716B5"/>
    <w:rsid w:val="0037170E"/>
    <w:rsid w:val="003742B9"/>
    <w:rsid w:val="003811F9"/>
    <w:rsid w:val="003814D2"/>
    <w:rsid w:val="00381B0A"/>
    <w:rsid w:val="0038205D"/>
    <w:rsid w:val="00382A69"/>
    <w:rsid w:val="00386B3A"/>
    <w:rsid w:val="0039159C"/>
    <w:rsid w:val="0039412D"/>
    <w:rsid w:val="00396AC8"/>
    <w:rsid w:val="003A0B15"/>
    <w:rsid w:val="003A0C06"/>
    <w:rsid w:val="003A0F28"/>
    <w:rsid w:val="003A27FF"/>
    <w:rsid w:val="003A4978"/>
    <w:rsid w:val="003A4AE6"/>
    <w:rsid w:val="003A4EE9"/>
    <w:rsid w:val="003B109A"/>
    <w:rsid w:val="003B1259"/>
    <w:rsid w:val="003B1C42"/>
    <w:rsid w:val="003B2886"/>
    <w:rsid w:val="003B2E39"/>
    <w:rsid w:val="003B7065"/>
    <w:rsid w:val="003C5E41"/>
    <w:rsid w:val="003C63D0"/>
    <w:rsid w:val="003C65CE"/>
    <w:rsid w:val="003C770A"/>
    <w:rsid w:val="003D1098"/>
    <w:rsid w:val="003D232D"/>
    <w:rsid w:val="003D3863"/>
    <w:rsid w:val="003D6466"/>
    <w:rsid w:val="003D681C"/>
    <w:rsid w:val="003D70EA"/>
    <w:rsid w:val="003E0527"/>
    <w:rsid w:val="003E1762"/>
    <w:rsid w:val="003E3CB6"/>
    <w:rsid w:val="003E69CF"/>
    <w:rsid w:val="003F24B6"/>
    <w:rsid w:val="00400A5B"/>
    <w:rsid w:val="004017F0"/>
    <w:rsid w:val="00403B4F"/>
    <w:rsid w:val="004040A3"/>
    <w:rsid w:val="00406047"/>
    <w:rsid w:val="00406CD5"/>
    <w:rsid w:val="00410839"/>
    <w:rsid w:val="004118F7"/>
    <w:rsid w:val="004127C1"/>
    <w:rsid w:val="00413A6A"/>
    <w:rsid w:val="004173CE"/>
    <w:rsid w:val="0042119F"/>
    <w:rsid w:val="00424758"/>
    <w:rsid w:val="00425BE7"/>
    <w:rsid w:val="0043069B"/>
    <w:rsid w:val="0043275F"/>
    <w:rsid w:val="00432934"/>
    <w:rsid w:val="004331C3"/>
    <w:rsid w:val="004379CA"/>
    <w:rsid w:val="00442149"/>
    <w:rsid w:val="004444AC"/>
    <w:rsid w:val="00444A2D"/>
    <w:rsid w:val="004452C8"/>
    <w:rsid w:val="00446542"/>
    <w:rsid w:val="00447402"/>
    <w:rsid w:val="0045321A"/>
    <w:rsid w:val="00460BA1"/>
    <w:rsid w:val="00461E1E"/>
    <w:rsid w:val="0047559F"/>
    <w:rsid w:val="004806D5"/>
    <w:rsid w:val="004838FC"/>
    <w:rsid w:val="004847E3"/>
    <w:rsid w:val="00484A1E"/>
    <w:rsid w:val="00484FA8"/>
    <w:rsid w:val="004859FC"/>
    <w:rsid w:val="00486CB0"/>
    <w:rsid w:val="00486F0B"/>
    <w:rsid w:val="00487E90"/>
    <w:rsid w:val="00490441"/>
    <w:rsid w:val="00491285"/>
    <w:rsid w:val="004962CF"/>
    <w:rsid w:val="00496822"/>
    <w:rsid w:val="004A01E0"/>
    <w:rsid w:val="004A1F8A"/>
    <w:rsid w:val="004A454E"/>
    <w:rsid w:val="004A4E86"/>
    <w:rsid w:val="004A5750"/>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D1942"/>
    <w:rsid w:val="004D3561"/>
    <w:rsid w:val="004D3AD9"/>
    <w:rsid w:val="004D51A5"/>
    <w:rsid w:val="004D5DE8"/>
    <w:rsid w:val="004E094E"/>
    <w:rsid w:val="004E4403"/>
    <w:rsid w:val="004E67CC"/>
    <w:rsid w:val="004F0872"/>
    <w:rsid w:val="004F2214"/>
    <w:rsid w:val="004F5C0C"/>
    <w:rsid w:val="00500618"/>
    <w:rsid w:val="0050119B"/>
    <w:rsid w:val="00504567"/>
    <w:rsid w:val="00507128"/>
    <w:rsid w:val="00510740"/>
    <w:rsid w:val="00510A42"/>
    <w:rsid w:val="005111FE"/>
    <w:rsid w:val="00515BE7"/>
    <w:rsid w:val="00516473"/>
    <w:rsid w:val="0052132A"/>
    <w:rsid w:val="00521541"/>
    <w:rsid w:val="00524748"/>
    <w:rsid w:val="00525A9E"/>
    <w:rsid w:val="00527598"/>
    <w:rsid w:val="00527BF1"/>
    <w:rsid w:val="00527E12"/>
    <w:rsid w:val="00531565"/>
    <w:rsid w:val="005347B8"/>
    <w:rsid w:val="00536276"/>
    <w:rsid w:val="00541F6E"/>
    <w:rsid w:val="005420BB"/>
    <w:rsid w:val="00542247"/>
    <w:rsid w:val="00542E31"/>
    <w:rsid w:val="00544C75"/>
    <w:rsid w:val="00545A13"/>
    <w:rsid w:val="005460D8"/>
    <w:rsid w:val="00550CD0"/>
    <w:rsid w:val="00552213"/>
    <w:rsid w:val="00552642"/>
    <w:rsid w:val="00552BB1"/>
    <w:rsid w:val="00556B4B"/>
    <w:rsid w:val="00556E13"/>
    <w:rsid w:val="00557A9D"/>
    <w:rsid w:val="0056033D"/>
    <w:rsid w:val="005625DD"/>
    <w:rsid w:val="00563E3C"/>
    <w:rsid w:val="005642E7"/>
    <w:rsid w:val="00567A9E"/>
    <w:rsid w:val="0057156A"/>
    <w:rsid w:val="005729C8"/>
    <w:rsid w:val="005773D1"/>
    <w:rsid w:val="005779C8"/>
    <w:rsid w:val="00583301"/>
    <w:rsid w:val="00583B93"/>
    <w:rsid w:val="00583FC1"/>
    <w:rsid w:val="0058492A"/>
    <w:rsid w:val="005855DE"/>
    <w:rsid w:val="005911AD"/>
    <w:rsid w:val="0059138E"/>
    <w:rsid w:val="0059183E"/>
    <w:rsid w:val="0059491F"/>
    <w:rsid w:val="00597A00"/>
    <w:rsid w:val="00597CFB"/>
    <w:rsid w:val="005A6156"/>
    <w:rsid w:val="005A6ADC"/>
    <w:rsid w:val="005A7C1B"/>
    <w:rsid w:val="005B13B6"/>
    <w:rsid w:val="005B235A"/>
    <w:rsid w:val="005B4A02"/>
    <w:rsid w:val="005B5162"/>
    <w:rsid w:val="005B5AE9"/>
    <w:rsid w:val="005B643F"/>
    <w:rsid w:val="005B6CD6"/>
    <w:rsid w:val="005B6E64"/>
    <w:rsid w:val="005B7016"/>
    <w:rsid w:val="005C04D9"/>
    <w:rsid w:val="005C0B96"/>
    <w:rsid w:val="005C3243"/>
    <w:rsid w:val="005C3255"/>
    <w:rsid w:val="005C33D3"/>
    <w:rsid w:val="005C5063"/>
    <w:rsid w:val="005C6BEC"/>
    <w:rsid w:val="005D0534"/>
    <w:rsid w:val="005D19E7"/>
    <w:rsid w:val="005D5195"/>
    <w:rsid w:val="005D5FD1"/>
    <w:rsid w:val="005E18D7"/>
    <w:rsid w:val="005E312D"/>
    <w:rsid w:val="005E4400"/>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173BE"/>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36D6"/>
    <w:rsid w:val="006469A1"/>
    <w:rsid w:val="00647C56"/>
    <w:rsid w:val="00651DE4"/>
    <w:rsid w:val="00652500"/>
    <w:rsid w:val="00653A5C"/>
    <w:rsid w:val="00661C6A"/>
    <w:rsid w:val="00661EDC"/>
    <w:rsid w:val="00665786"/>
    <w:rsid w:val="00666D6C"/>
    <w:rsid w:val="00670BC3"/>
    <w:rsid w:val="00671630"/>
    <w:rsid w:val="00674E5A"/>
    <w:rsid w:val="00680127"/>
    <w:rsid w:val="0068047A"/>
    <w:rsid w:val="00686D85"/>
    <w:rsid w:val="00687887"/>
    <w:rsid w:val="00690D93"/>
    <w:rsid w:val="006922D7"/>
    <w:rsid w:val="00694E8C"/>
    <w:rsid w:val="00697A8E"/>
    <w:rsid w:val="006A0023"/>
    <w:rsid w:val="006A0094"/>
    <w:rsid w:val="006A049B"/>
    <w:rsid w:val="006A10CE"/>
    <w:rsid w:val="006A60E4"/>
    <w:rsid w:val="006A7745"/>
    <w:rsid w:val="006B0069"/>
    <w:rsid w:val="006B0742"/>
    <w:rsid w:val="006B1316"/>
    <w:rsid w:val="006B145D"/>
    <w:rsid w:val="006B4196"/>
    <w:rsid w:val="006B696C"/>
    <w:rsid w:val="006C05DC"/>
    <w:rsid w:val="006C0FA8"/>
    <w:rsid w:val="006C130B"/>
    <w:rsid w:val="006C1586"/>
    <w:rsid w:val="006C5617"/>
    <w:rsid w:val="006C574D"/>
    <w:rsid w:val="006C77A0"/>
    <w:rsid w:val="006C7AA9"/>
    <w:rsid w:val="006D10B7"/>
    <w:rsid w:val="006D15BC"/>
    <w:rsid w:val="006D2AEA"/>
    <w:rsid w:val="006E4DC4"/>
    <w:rsid w:val="006E4EC1"/>
    <w:rsid w:val="006F0424"/>
    <w:rsid w:val="006F0878"/>
    <w:rsid w:val="006F2456"/>
    <w:rsid w:val="006F40F0"/>
    <w:rsid w:val="006F5379"/>
    <w:rsid w:val="006F6D26"/>
    <w:rsid w:val="006F6FDA"/>
    <w:rsid w:val="006F7949"/>
    <w:rsid w:val="006F7BC6"/>
    <w:rsid w:val="00700332"/>
    <w:rsid w:val="00703236"/>
    <w:rsid w:val="0070525C"/>
    <w:rsid w:val="00705B3B"/>
    <w:rsid w:val="0071147D"/>
    <w:rsid w:val="007143B0"/>
    <w:rsid w:val="00715082"/>
    <w:rsid w:val="00715345"/>
    <w:rsid w:val="00716DD4"/>
    <w:rsid w:val="00717540"/>
    <w:rsid w:val="0072327E"/>
    <w:rsid w:val="007267D0"/>
    <w:rsid w:val="00727516"/>
    <w:rsid w:val="00731080"/>
    <w:rsid w:val="00734785"/>
    <w:rsid w:val="007369BB"/>
    <w:rsid w:val="0074113E"/>
    <w:rsid w:val="0075170A"/>
    <w:rsid w:val="007534A3"/>
    <w:rsid w:val="00753C63"/>
    <w:rsid w:val="00754371"/>
    <w:rsid w:val="0076006F"/>
    <w:rsid w:val="00761114"/>
    <w:rsid w:val="0076432F"/>
    <w:rsid w:val="00764CB6"/>
    <w:rsid w:val="00766CBE"/>
    <w:rsid w:val="00770485"/>
    <w:rsid w:val="007715C6"/>
    <w:rsid w:val="00772803"/>
    <w:rsid w:val="00773499"/>
    <w:rsid w:val="007739A5"/>
    <w:rsid w:val="00773FE1"/>
    <w:rsid w:val="00775274"/>
    <w:rsid w:val="00775D14"/>
    <w:rsid w:val="00777D39"/>
    <w:rsid w:val="00780C2A"/>
    <w:rsid w:val="00785515"/>
    <w:rsid w:val="0079004F"/>
    <w:rsid w:val="0079582D"/>
    <w:rsid w:val="00795AD2"/>
    <w:rsid w:val="007A1796"/>
    <w:rsid w:val="007A1F7E"/>
    <w:rsid w:val="007A283D"/>
    <w:rsid w:val="007A5471"/>
    <w:rsid w:val="007A6839"/>
    <w:rsid w:val="007A68AD"/>
    <w:rsid w:val="007A7209"/>
    <w:rsid w:val="007A7B78"/>
    <w:rsid w:val="007B043B"/>
    <w:rsid w:val="007B0CE9"/>
    <w:rsid w:val="007B2EA0"/>
    <w:rsid w:val="007C147B"/>
    <w:rsid w:val="007C1814"/>
    <w:rsid w:val="007C517F"/>
    <w:rsid w:val="007C5DBA"/>
    <w:rsid w:val="007D1021"/>
    <w:rsid w:val="007D106B"/>
    <w:rsid w:val="007D3485"/>
    <w:rsid w:val="007D3F26"/>
    <w:rsid w:val="007D4D86"/>
    <w:rsid w:val="007E081A"/>
    <w:rsid w:val="007E234B"/>
    <w:rsid w:val="007E339D"/>
    <w:rsid w:val="007E427C"/>
    <w:rsid w:val="007E4AAD"/>
    <w:rsid w:val="007E5546"/>
    <w:rsid w:val="007E7A6E"/>
    <w:rsid w:val="007F02B6"/>
    <w:rsid w:val="007F0DCE"/>
    <w:rsid w:val="007F1942"/>
    <w:rsid w:val="007F27CD"/>
    <w:rsid w:val="007F49D2"/>
    <w:rsid w:val="007F59E5"/>
    <w:rsid w:val="007F66CF"/>
    <w:rsid w:val="008049AF"/>
    <w:rsid w:val="008107D1"/>
    <w:rsid w:val="008112BA"/>
    <w:rsid w:val="008114DF"/>
    <w:rsid w:val="00813DCB"/>
    <w:rsid w:val="0081624D"/>
    <w:rsid w:val="0081674B"/>
    <w:rsid w:val="00817C8E"/>
    <w:rsid w:val="0082415F"/>
    <w:rsid w:val="00826B7A"/>
    <w:rsid w:val="008305D8"/>
    <w:rsid w:val="00830FC5"/>
    <w:rsid w:val="00832114"/>
    <w:rsid w:val="00834669"/>
    <w:rsid w:val="008350F1"/>
    <w:rsid w:val="00835236"/>
    <w:rsid w:val="008354EC"/>
    <w:rsid w:val="00835796"/>
    <w:rsid w:val="008367ED"/>
    <w:rsid w:val="008404EF"/>
    <w:rsid w:val="00841966"/>
    <w:rsid w:val="00842EEB"/>
    <w:rsid w:val="0084369E"/>
    <w:rsid w:val="0084379C"/>
    <w:rsid w:val="008444B3"/>
    <w:rsid w:val="008447B6"/>
    <w:rsid w:val="0084497A"/>
    <w:rsid w:val="00844D35"/>
    <w:rsid w:val="008455E0"/>
    <w:rsid w:val="00845A07"/>
    <w:rsid w:val="00845F6A"/>
    <w:rsid w:val="00846C67"/>
    <w:rsid w:val="00846CB4"/>
    <w:rsid w:val="00850980"/>
    <w:rsid w:val="00851B6A"/>
    <w:rsid w:val="008529EA"/>
    <w:rsid w:val="00853C1A"/>
    <w:rsid w:val="00854F1E"/>
    <w:rsid w:val="00865DCD"/>
    <w:rsid w:val="00867883"/>
    <w:rsid w:val="008733FB"/>
    <w:rsid w:val="00873BD2"/>
    <w:rsid w:val="00873EA5"/>
    <w:rsid w:val="008741EB"/>
    <w:rsid w:val="00874BC5"/>
    <w:rsid w:val="00876708"/>
    <w:rsid w:val="00885B06"/>
    <w:rsid w:val="0088630E"/>
    <w:rsid w:val="0089159E"/>
    <w:rsid w:val="008921F4"/>
    <w:rsid w:val="00893E66"/>
    <w:rsid w:val="00894B5D"/>
    <w:rsid w:val="00896BC8"/>
    <w:rsid w:val="00896C31"/>
    <w:rsid w:val="00897956"/>
    <w:rsid w:val="008A099B"/>
    <w:rsid w:val="008A34F1"/>
    <w:rsid w:val="008A35EA"/>
    <w:rsid w:val="008A388E"/>
    <w:rsid w:val="008A7C3D"/>
    <w:rsid w:val="008A7CC7"/>
    <w:rsid w:val="008B0167"/>
    <w:rsid w:val="008B11D4"/>
    <w:rsid w:val="008B3496"/>
    <w:rsid w:val="008B5928"/>
    <w:rsid w:val="008C0C04"/>
    <w:rsid w:val="008C25E8"/>
    <w:rsid w:val="008C61AD"/>
    <w:rsid w:val="008C6EC8"/>
    <w:rsid w:val="008D0696"/>
    <w:rsid w:val="008D07BC"/>
    <w:rsid w:val="008D1236"/>
    <w:rsid w:val="008D2CA6"/>
    <w:rsid w:val="008D3354"/>
    <w:rsid w:val="008D465F"/>
    <w:rsid w:val="008D48B8"/>
    <w:rsid w:val="008D59B7"/>
    <w:rsid w:val="008D6005"/>
    <w:rsid w:val="008D7A78"/>
    <w:rsid w:val="008E0879"/>
    <w:rsid w:val="008E380E"/>
    <w:rsid w:val="008F5068"/>
    <w:rsid w:val="008F74BC"/>
    <w:rsid w:val="009016DB"/>
    <w:rsid w:val="00903F63"/>
    <w:rsid w:val="009040FD"/>
    <w:rsid w:val="0090766A"/>
    <w:rsid w:val="0090799C"/>
    <w:rsid w:val="00915142"/>
    <w:rsid w:val="009235EC"/>
    <w:rsid w:val="0092447C"/>
    <w:rsid w:val="00924AFF"/>
    <w:rsid w:val="00927BD0"/>
    <w:rsid w:val="00931627"/>
    <w:rsid w:val="00934E7A"/>
    <w:rsid w:val="00935525"/>
    <w:rsid w:val="00946E7B"/>
    <w:rsid w:val="009500C2"/>
    <w:rsid w:val="009531A3"/>
    <w:rsid w:val="00954D28"/>
    <w:rsid w:val="00955625"/>
    <w:rsid w:val="009564AF"/>
    <w:rsid w:val="00960F96"/>
    <w:rsid w:val="0096277F"/>
    <w:rsid w:val="00964C6B"/>
    <w:rsid w:val="009650C2"/>
    <w:rsid w:val="00966781"/>
    <w:rsid w:val="00967CDD"/>
    <w:rsid w:val="009729FE"/>
    <w:rsid w:val="009731B1"/>
    <w:rsid w:val="0097393B"/>
    <w:rsid w:val="009747C7"/>
    <w:rsid w:val="00974DAA"/>
    <w:rsid w:val="00977654"/>
    <w:rsid w:val="00980FD8"/>
    <w:rsid w:val="0098127B"/>
    <w:rsid w:val="0098257F"/>
    <w:rsid w:val="009839EA"/>
    <w:rsid w:val="00984813"/>
    <w:rsid w:val="00992D96"/>
    <w:rsid w:val="009935AE"/>
    <w:rsid w:val="009943FA"/>
    <w:rsid w:val="009951D3"/>
    <w:rsid w:val="009953B1"/>
    <w:rsid w:val="009966C8"/>
    <w:rsid w:val="00997638"/>
    <w:rsid w:val="00997B37"/>
    <w:rsid w:val="009A1280"/>
    <w:rsid w:val="009A1339"/>
    <w:rsid w:val="009A3B6E"/>
    <w:rsid w:val="009A7E17"/>
    <w:rsid w:val="009B1C59"/>
    <w:rsid w:val="009B5523"/>
    <w:rsid w:val="009C0150"/>
    <w:rsid w:val="009C07A4"/>
    <w:rsid w:val="009C13E4"/>
    <w:rsid w:val="009D2127"/>
    <w:rsid w:val="009D237A"/>
    <w:rsid w:val="009D3755"/>
    <w:rsid w:val="009D53DB"/>
    <w:rsid w:val="009D6530"/>
    <w:rsid w:val="009D68A6"/>
    <w:rsid w:val="009D710B"/>
    <w:rsid w:val="009D78E0"/>
    <w:rsid w:val="009E02FC"/>
    <w:rsid w:val="009E18CC"/>
    <w:rsid w:val="009E2788"/>
    <w:rsid w:val="009E706E"/>
    <w:rsid w:val="009F1BE9"/>
    <w:rsid w:val="009F2E80"/>
    <w:rsid w:val="009F5405"/>
    <w:rsid w:val="009F6E0C"/>
    <w:rsid w:val="00A0006A"/>
    <w:rsid w:val="00A02E60"/>
    <w:rsid w:val="00A0696E"/>
    <w:rsid w:val="00A131D3"/>
    <w:rsid w:val="00A14C77"/>
    <w:rsid w:val="00A14FDF"/>
    <w:rsid w:val="00A158AF"/>
    <w:rsid w:val="00A1637C"/>
    <w:rsid w:val="00A16B0D"/>
    <w:rsid w:val="00A17C4B"/>
    <w:rsid w:val="00A242BC"/>
    <w:rsid w:val="00A26596"/>
    <w:rsid w:val="00A31172"/>
    <w:rsid w:val="00A3323E"/>
    <w:rsid w:val="00A34307"/>
    <w:rsid w:val="00A401E9"/>
    <w:rsid w:val="00A40C85"/>
    <w:rsid w:val="00A41C3D"/>
    <w:rsid w:val="00A41EA1"/>
    <w:rsid w:val="00A426EE"/>
    <w:rsid w:val="00A436D6"/>
    <w:rsid w:val="00A44851"/>
    <w:rsid w:val="00A45403"/>
    <w:rsid w:val="00A4650F"/>
    <w:rsid w:val="00A502E1"/>
    <w:rsid w:val="00A50F7E"/>
    <w:rsid w:val="00A517AC"/>
    <w:rsid w:val="00A519D2"/>
    <w:rsid w:val="00A54AE4"/>
    <w:rsid w:val="00A54E40"/>
    <w:rsid w:val="00A5534B"/>
    <w:rsid w:val="00A61DE9"/>
    <w:rsid w:val="00A6288F"/>
    <w:rsid w:val="00A65C4D"/>
    <w:rsid w:val="00A66ED0"/>
    <w:rsid w:val="00A67CAE"/>
    <w:rsid w:val="00A7249D"/>
    <w:rsid w:val="00A7415A"/>
    <w:rsid w:val="00A74522"/>
    <w:rsid w:val="00A756E7"/>
    <w:rsid w:val="00A75942"/>
    <w:rsid w:val="00A8061E"/>
    <w:rsid w:val="00A828C2"/>
    <w:rsid w:val="00A83782"/>
    <w:rsid w:val="00A84766"/>
    <w:rsid w:val="00A84AC3"/>
    <w:rsid w:val="00A85CB3"/>
    <w:rsid w:val="00A9294C"/>
    <w:rsid w:val="00A9359D"/>
    <w:rsid w:val="00A94460"/>
    <w:rsid w:val="00A94B70"/>
    <w:rsid w:val="00A94F96"/>
    <w:rsid w:val="00A972E3"/>
    <w:rsid w:val="00A979B2"/>
    <w:rsid w:val="00AA03BD"/>
    <w:rsid w:val="00AA0EAF"/>
    <w:rsid w:val="00AA1C8A"/>
    <w:rsid w:val="00AA1EC8"/>
    <w:rsid w:val="00AA59AC"/>
    <w:rsid w:val="00AA5FE8"/>
    <w:rsid w:val="00AA698F"/>
    <w:rsid w:val="00AA6BBA"/>
    <w:rsid w:val="00AA757E"/>
    <w:rsid w:val="00AB14FD"/>
    <w:rsid w:val="00AB19A3"/>
    <w:rsid w:val="00AB3159"/>
    <w:rsid w:val="00AB3C9C"/>
    <w:rsid w:val="00AB43D9"/>
    <w:rsid w:val="00AB7F99"/>
    <w:rsid w:val="00AC1001"/>
    <w:rsid w:val="00AC3853"/>
    <w:rsid w:val="00AC4C4C"/>
    <w:rsid w:val="00AC5C9F"/>
    <w:rsid w:val="00AC6638"/>
    <w:rsid w:val="00AC71F3"/>
    <w:rsid w:val="00AD39DF"/>
    <w:rsid w:val="00AD6AC5"/>
    <w:rsid w:val="00AD7A9E"/>
    <w:rsid w:val="00AE00FE"/>
    <w:rsid w:val="00AE1829"/>
    <w:rsid w:val="00AE20D8"/>
    <w:rsid w:val="00AE2584"/>
    <w:rsid w:val="00AF1E58"/>
    <w:rsid w:val="00AF2DF5"/>
    <w:rsid w:val="00AF6D49"/>
    <w:rsid w:val="00AF7A71"/>
    <w:rsid w:val="00B013D5"/>
    <w:rsid w:val="00B02505"/>
    <w:rsid w:val="00B03D4F"/>
    <w:rsid w:val="00B03D90"/>
    <w:rsid w:val="00B03F1D"/>
    <w:rsid w:val="00B05779"/>
    <w:rsid w:val="00B0797F"/>
    <w:rsid w:val="00B12007"/>
    <w:rsid w:val="00B13595"/>
    <w:rsid w:val="00B162DD"/>
    <w:rsid w:val="00B219B3"/>
    <w:rsid w:val="00B25823"/>
    <w:rsid w:val="00B31164"/>
    <w:rsid w:val="00B314E8"/>
    <w:rsid w:val="00B31B74"/>
    <w:rsid w:val="00B34BA0"/>
    <w:rsid w:val="00B40E5E"/>
    <w:rsid w:val="00B410A3"/>
    <w:rsid w:val="00B4168A"/>
    <w:rsid w:val="00B424FD"/>
    <w:rsid w:val="00B4474C"/>
    <w:rsid w:val="00B47DE9"/>
    <w:rsid w:val="00B50CAF"/>
    <w:rsid w:val="00B51918"/>
    <w:rsid w:val="00B51A78"/>
    <w:rsid w:val="00B52D00"/>
    <w:rsid w:val="00B52DE4"/>
    <w:rsid w:val="00B53F37"/>
    <w:rsid w:val="00B5703D"/>
    <w:rsid w:val="00B57D62"/>
    <w:rsid w:val="00B6242A"/>
    <w:rsid w:val="00B661B6"/>
    <w:rsid w:val="00B67A6B"/>
    <w:rsid w:val="00B71088"/>
    <w:rsid w:val="00B73690"/>
    <w:rsid w:val="00B74DA2"/>
    <w:rsid w:val="00B767AC"/>
    <w:rsid w:val="00B849CB"/>
    <w:rsid w:val="00B86B99"/>
    <w:rsid w:val="00B91891"/>
    <w:rsid w:val="00B973E5"/>
    <w:rsid w:val="00B97BF0"/>
    <w:rsid w:val="00BA2717"/>
    <w:rsid w:val="00BA2A4E"/>
    <w:rsid w:val="00BA2D87"/>
    <w:rsid w:val="00BA4388"/>
    <w:rsid w:val="00BA4EEB"/>
    <w:rsid w:val="00BA60AE"/>
    <w:rsid w:val="00BB028F"/>
    <w:rsid w:val="00BB6740"/>
    <w:rsid w:val="00BB6E97"/>
    <w:rsid w:val="00BB731F"/>
    <w:rsid w:val="00BC2755"/>
    <w:rsid w:val="00BC396E"/>
    <w:rsid w:val="00BC3F61"/>
    <w:rsid w:val="00BC71FA"/>
    <w:rsid w:val="00BD00BB"/>
    <w:rsid w:val="00BD06E0"/>
    <w:rsid w:val="00BD1C05"/>
    <w:rsid w:val="00BD2326"/>
    <w:rsid w:val="00BD2662"/>
    <w:rsid w:val="00BD2CBA"/>
    <w:rsid w:val="00BD2D40"/>
    <w:rsid w:val="00BD3F34"/>
    <w:rsid w:val="00BD4088"/>
    <w:rsid w:val="00BD4CD9"/>
    <w:rsid w:val="00BD5F15"/>
    <w:rsid w:val="00BD6818"/>
    <w:rsid w:val="00BD7CE9"/>
    <w:rsid w:val="00BE00BA"/>
    <w:rsid w:val="00BE1EE6"/>
    <w:rsid w:val="00BE1F35"/>
    <w:rsid w:val="00BE5E0F"/>
    <w:rsid w:val="00BE60DC"/>
    <w:rsid w:val="00BE65A4"/>
    <w:rsid w:val="00BE7EE9"/>
    <w:rsid w:val="00BF0481"/>
    <w:rsid w:val="00C028A6"/>
    <w:rsid w:val="00C03388"/>
    <w:rsid w:val="00C04CF2"/>
    <w:rsid w:val="00C05673"/>
    <w:rsid w:val="00C0749D"/>
    <w:rsid w:val="00C0790C"/>
    <w:rsid w:val="00C1015C"/>
    <w:rsid w:val="00C11493"/>
    <w:rsid w:val="00C126AF"/>
    <w:rsid w:val="00C14021"/>
    <w:rsid w:val="00C224FE"/>
    <w:rsid w:val="00C255F6"/>
    <w:rsid w:val="00C265DE"/>
    <w:rsid w:val="00C26B3F"/>
    <w:rsid w:val="00C27DF3"/>
    <w:rsid w:val="00C304A4"/>
    <w:rsid w:val="00C306BB"/>
    <w:rsid w:val="00C3077A"/>
    <w:rsid w:val="00C315A4"/>
    <w:rsid w:val="00C3433B"/>
    <w:rsid w:val="00C34BB3"/>
    <w:rsid w:val="00C35210"/>
    <w:rsid w:val="00C377D8"/>
    <w:rsid w:val="00C42903"/>
    <w:rsid w:val="00C43588"/>
    <w:rsid w:val="00C43BAE"/>
    <w:rsid w:val="00C45998"/>
    <w:rsid w:val="00C47E07"/>
    <w:rsid w:val="00C55E04"/>
    <w:rsid w:val="00C56E1E"/>
    <w:rsid w:val="00C57ACE"/>
    <w:rsid w:val="00C65B2D"/>
    <w:rsid w:val="00C65B4C"/>
    <w:rsid w:val="00C66F61"/>
    <w:rsid w:val="00C673FA"/>
    <w:rsid w:val="00C71145"/>
    <w:rsid w:val="00C71E2B"/>
    <w:rsid w:val="00C74812"/>
    <w:rsid w:val="00C76255"/>
    <w:rsid w:val="00C77DBE"/>
    <w:rsid w:val="00C806D2"/>
    <w:rsid w:val="00C82C97"/>
    <w:rsid w:val="00C8478D"/>
    <w:rsid w:val="00C857A2"/>
    <w:rsid w:val="00C86F68"/>
    <w:rsid w:val="00C87553"/>
    <w:rsid w:val="00C878AB"/>
    <w:rsid w:val="00C948DD"/>
    <w:rsid w:val="00C9512E"/>
    <w:rsid w:val="00C96D5B"/>
    <w:rsid w:val="00CA258E"/>
    <w:rsid w:val="00CA3B92"/>
    <w:rsid w:val="00CA5793"/>
    <w:rsid w:val="00CA78C1"/>
    <w:rsid w:val="00CA7ED8"/>
    <w:rsid w:val="00CB6387"/>
    <w:rsid w:val="00CB6B58"/>
    <w:rsid w:val="00CB7639"/>
    <w:rsid w:val="00CB7CC4"/>
    <w:rsid w:val="00CC0918"/>
    <w:rsid w:val="00CC2D10"/>
    <w:rsid w:val="00CC51D5"/>
    <w:rsid w:val="00CC7056"/>
    <w:rsid w:val="00CD0079"/>
    <w:rsid w:val="00CD2E3C"/>
    <w:rsid w:val="00CD7F8A"/>
    <w:rsid w:val="00CE005B"/>
    <w:rsid w:val="00CE18EE"/>
    <w:rsid w:val="00CE1D27"/>
    <w:rsid w:val="00CF2620"/>
    <w:rsid w:val="00CF41A7"/>
    <w:rsid w:val="00CF53B6"/>
    <w:rsid w:val="00CF66CA"/>
    <w:rsid w:val="00D03D34"/>
    <w:rsid w:val="00D04737"/>
    <w:rsid w:val="00D10038"/>
    <w:rsid w:val="00D11B8F"/>
    <w:rsid w:val="00D1417F"/>
    <w:rsid w:val="00D1497A"/>
    <w:rsid w:val="00D14D39"/>
    <w:rsid w:val="00D20304"/>
    <w:rsid w:val="00D248CE"/>
    <w:rsid w:val="00D26B7E"/>
    <w:rsid w:val="00D27283"/>
    <w:rsid w:val="00D32A36"/>
    <w:rsid w:val="00D337F8"/>
    <w:rsid w:val="00D339CE"/>
    <w:rsid w:val="00D409F6"/>
    <w:rsid w:val="00D43A8C"/>
    <w:rsid w:val="00D44CC3"/>
    <w:rsid w:val="00D46A61"/>
    <w:rsid w:val="00D4765E"/>
    <w:rsid w:val="00D509C1"/>
    <w:rsid w:val="00D51F91"/>
    <w:rsid w:val="00D5213B"/>
    <w:rsid w:val="00D524F9"/>
    <w:rsid w:val="00D55E42"/>
    <w:rsid w:val="00D5671F"/>
    <w:rsid w:val="00D60E69"/>
    <w:rsid w:val="00D61019"/>
    <w:rsid w:val="00D62B94"/>
    <w:rsid w:val="00D63BD4"/>
    <w:rsid w:val="00D675CD"/>
    <w:rsid w:val="00D679D1"/>
    <w:rsid w:val="00D7138B"/>
    <w:rsid w:val="00D75608"/>
    <w:rsid w:val="00D75E18"/>
    <w:rsid w:val="00D76D38"/>
    <w:rsid w:val="00D81C4F"/>
    <w:rsid w:val="00D837D3"/>
    <w:rsid w:val="00D87597"/>
    <w:rsid w:val="00D921A6"/>
    <w:rsid w:val="00D92F3A"/>
    <w:rsid w:val="00D94464"/>
    <w:rsid w:val="00D9649A"/>
    <w:rsid w:val="00D96FE7"/>
    <w:rsid w:val="00D978DA"/>
    <w:rsid w:val="00D97E86"/>
    <w:rsid w:val="00DA1EDE"/>
    <w:rsid w:val="00DA20A1"/>
    <w:rsid w:val="00DA2EB3"/>
    <w:rsid w:val="00DA4CF4"/>
    <w:rsid w:val="00DA53A9"/>
    <w:rsid w:val="00DB15FC"/>
    <w:rsid w:val="00DB6925"/>
    <w:rsid w:val="00DB6B22"/>
    <w:rsid w:val="00DC11A0"/>
    <w:rsid w:val="00DC60B4"/>
    <w:rsid w:val="00DC6B72"/>
    <w:rsid w:val="00DC6C79"/>
    <w:rsid w:val="00DC6DAD"/>
    <w:rsid w:val="00DC6F2A"/>
    <w:rsid w:val="00DC755C"/>
    <w:rsid w:val="00DD18F0"/>
    <w:rsid w:val="00DD19B2"/>
    <w:rsid w:val="00DD26B3"/>
    <w:rsid w:val="00DE199C"/>
    <w:rsid w:val="00DE1A2A"/>
    <w:rsid w:val="00DE2B27"/>
    <w:rsid w:val="00DE7173"/>
    <w:rsid w:val="00DE7694"/>
    <w:rsid w:val="00DF15A2"/>
    <w:rsid w:val="00DF3FC6"/>
    <w:rsid w:val="00DF4E6B"/>
    <w:rsid w:val="00DF6494"/>
    <w:rsid w:val="00DF769B"/>
    <w:rsid w:val="00E0242D"/>
    <w:rsid w:val="00E03000"/>
    <w:rsid w:val="00E14685"/>
    <w:rsid w:val="00E16224"/>
    <w:rsid w:val="00E20167"/>
    <w:rsid w:val="00E270D4"/>
    <w:rsid w:val="00E305E2"/>
    <w:rsid w:val="00E31602"/>
    <w:rsid w:val="00E37978"/>
    <w:rsid w:val="00E42DCE"/>
    <w:rsid w:val="00E436D1"/>
    <w:rsid w:val="00E456BF"/>
    <w:rsid w:val="00E45FBD"/>
    <w:rsid w:val="00E46141"/>
    <w:rsid w:val="00E46D7E"/>
    <w:rsid w:val="00E47305"/>
    <w:rsid w:val="00E47BB7"/>
    <w:rsid w:val="00E54880"/>
    <w:rsid w:val="00E54D8E"/>
    <w:rsid w:val="00E54DD7"/>
    <w:rsid w:val="00E55337"/>
    <w:rsid w:val="00E56EA1"/>
    <w:rsid w:val="00E70240"/>
    <w:rsid w:val="00E8343E"/>
    <w:rsid w:val="00E83EA8"/>
    <w:rsid w:val="00E84253"/>
    <w:rsid w:val="00E877EB"/>
    <w:rsid w:val="00E90140"/>
    <w:rsid w:val="00E925AF"/>
    <w:rsid w:val="00E9283B"/>
    <w:rsid w:val="00E92BB5"/>
    <w:rsid w:val="00E92D4A"/>
    <w:rsid w:val="00E94E6A"/>
    <w:rsid w:val="00E97165"/>
    <w:rsid w:val="00EA079A"/>
    <w:rsid w:val="00EA135A"/>
    <w:rsid w:val="00EA68EF"/>
    <w:rsid w:val="00EB1ABB"/>
    <w:rsid w:val="00EB2572"/>
    <w:rsid w:val="00EB2E39"/>
    <w:rsid w:val="00EB531A"/>
    <w:rsid w:val="00EB5987"/>
    <w:rsid w:val="00EB5C15"/>
    <w:rsid w:val="00EB71F7"/>
    <w:rsid w:val="00EC2578"/>
    <w:rsid w:val="00EC3582"/>
    <w:rsid w:val="00ED3180"/>
    <w:rsid w:val="00ED3428"/>
    <w:rsid w:val="00ED618F"/>
    <w:rsid w:val="00ED7BFB"/>
    <w:rsid w:val="00EE0C61"/>
    <w:rsid w:val="00EE3147"/>
    <w:rsid w:val="00EE5D14"/>
    <w:rsid w:val="00EE77EA"/>
    <w:rsid w:val="00EF00DA"/>
    <w:rsid w:val="00EF0CF6"/>
    <w:rsid w:val="00EF1F71"/>
    <w:rsid w:val="00EF45A4"/>
    <w:rsid w:val="00EF5B69"/>
    <w:rsid w:val="00EF5CB9"/>
    <w:rsid w:val="00F016C2"/>
    <w:rsid w:val="00F04DB6"/>
    <w:rsid w:val="00F07725"/>
    <w:rsid w:val="00F11086"/>
    <w:rsid w:val="00F11246"/>
    <w:rsid w:val="00F1356E"/>
    <w:rsid w:val="00F14767"/>
    <w:rsid w:val="00F15203"/>
    <w:rsid w:val="00F153B6"/>
    <w:rsid w:val="00F163AE"/>
    <w:rsid w:val="00F17615"/>
    <w:rsid w:val="00F207F5"/>
    <w:rsid w:val="00F2085E"/>
    <w:rsid w:val="00F22626"/>
    <w:rsid w:val="00F337C9"/>
    <w:rsid w:val="00F35481"/>
    <w:rsid w:val="00F37542"/>
    <w:rsid w:val="00F377BB"/>
    <w:rsid w:val="00F407D2"/>
    <w:rsid w:val="00F40ED3"/>
    <w:rsid w:val="00F4406A"/>
    <w:rsid w:val="00F4452E"/>
    <w:rsid w:val="00F46C06"/>
    <w:rsid w:val="00F4700E"/>
    <w:rsid w:val="00F50212"/>
    <w:rsid w:val="00F51CC7"/>
    <w:rsid w:val="00F52E20"/>
    <w:rsid w:val="00F54BBD"/>
    <w:rsid w:val="00F5622A"/>
    <w:rsid w:val="00F62E79"/>
    <w:rsid w:val="00F7531A"/>
    <w:rsid w:val="00F75BCB"/>
    <w:rsid w:val="00F7624A"/>
    <w:rsid w:val="00F7649D"/>
    <w:rsid w:val="00F767FC"/>
    <w:rsid w:val="00F85342"/>
    <w:rsid w:val="00F87CEA"/>
    <w:rsid w:val="00F95392"/>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