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98A60" w14:textId="4364869A" w:rsidR="00BC36C0" w:rsidRPr="007D3E81" w:rsidRDefault="00BC36C0" w:rsidP="00BC36C0">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sidR="00BC3154">
        <w:rPr>
          <w:rFonts w:cs="Arial"/>
          <w:b/>
          <w:bCs/>
          <w:sz w:val="24"/>
          <w:szCs w:val="24"/>
        </w:rPr>
        <w:t>5</w:t>
      </w:r>
      <w:r w:rsidRPr="007D3E81">
        <w:rPr>
          <w:rFonts w:cs="Arial"/>
          <w:b/>
          <w:sz w:val="24"/>
          <w:szCs w:val="24"/>
        </w:rPr>
        <w:tab/>
      </w:r>
      <w:r w:rsidR="00670DAE" w:rsidRPr="00670DAE">
        <w:rPr>
          <w:rFonts w:cs="Arial"/>
          <w:b/>
          <w:i/>
          <w:sz w:val="28"/>
          <w:szCs w:val="24"/>
        </w:rPr>
        <w:t>R3-244107</w:t>
      </w:r>
    </w:p>
    <w:p w14:paraId="1A049E65" w14:textId="6E60EFE1" w:rsidR="00BC36C0" w:rsidRPr="00643301" w:rsidRDefault="00213EE8" w:rsidP="00643301">
      <w:pPr>
        <w:tabs>
          <w:tab w:val="left" w:pos="1985"/>
          <w:tab w:val="right" w:pos="9639"/>
        </w:tabs>
        <w:spacing w:after="100" w:afterAutospacing="1"/>
        <w:jc w:val="both"/>
        <w:rPr>
          <w:rFonts w:ascii="Arial" w:hAnsi="Arial" w:cs="Arial"/>
          <w:b/>
          <w:noProof/>
          <w:sz w:val="22"/>
          <w:szCs w:val="22"/>
        </w:rPr>
      </w:pPr>
      <w:bookmarkStart w:id="0" w:name="_Hlk162001595"/>
      <w:r w:rsidRPr="00044A3A">
        <w:rPr>
          <w:rFonts w:ascii="Arial" w:hAnsi="Arial" w:cs="Arial"/>
          <w:b/>
          <w:noProof/>
          <w:sz w:val="24"/>
          <w:szCs w:val="24"/>
          <w:lang w:eastAsia="zh-CN"/>
        </w:rPr>
        <w:t>Maastricht, NL, 19 -</w:t>
      </w:r>
      <w:r w:rsidR="00E2772B">
        <w:rPr>
          <w:rFonts w:ascii="Arial" w:hAnsi="Arial" w:cs="Arial"/>
          <w:b/>
          <w:noProof/>
          <w:sz w:val="24"/>
          <w:szCs w:val="24"/>
          <w:lang w:eastAsia="zh-CN"/>
        </w:rPr>
        <w:t xml:space="preserve"> </w:t>
      </w:r>
      <w:r w:rsidRPr="00044A3A">
        <w:rPr>
          <w:rFonts w:ascii="Arial" w:hAnsi="Arial" w:cs="Arial"/>
          <w:b/>
          <w:noProof/>
          <w:sz w:val="24"/>
          <w:szCs w:val="24"/>
          <w:lang w:eastAsia="zh-CN"/>
        </w:rPr>
        <w:t>23 Aug, 2024</w:t>
      </w:r>
      <w:bookmarkEnd w:id="0"/>
    </w:p>
    <w:p w14:paraId="3E3D4263" w14:textId="0C039673" w:rsidR="00BC36C0" w:rsidRPr="007D3E81" w:rsidRDefault="00BC36C0" w:rsidP="00BC36C0">
      <w:pPr>
        <w:tabs>
          <w:tab w:val="left" w:pos="1985"/>
        </w:tabs>
        <w:ind w:left="1980" w:hanging="1980"/>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13524" w:rsidRPr="00B13524">
        <w:rPr>
          <w:rStyle w:val="a"/>
        </w:rPr>
        <w:t>Discussion on on-demand SIB1 for UEs in idle or inactive mode</w:t>
      </w:r>
    </w:p>
    <w:p w14:paraId="4F28A48F" w14:textId="5523CB6A" w:rsidR="00BC36C0" w:rsidRPr="007D3E81" w:rsidRDefault="00BC36C0" w:rsidP="00BC36C0">
      <w:pPr>
        <w:tabs>
          <w:tab w:val="left" w:pos="1985"/>
        </w:tabs>
        <w:rPr>
          <w:rStyle w:val="a"/>
        </w:rPr>
      </w:pPr>
      <w:r w:rsidRPr="007D3E81">
        <w:rPr>
          <w:rFonts w:ascii="Arial" w:hAnsi="Arial"/>
          <w:b/>
          <w:sz w:val="24"/>
        </w:rPr>
        <w:t xml:space="preserve">Source: </w:t>
      </w:r>
      <w:r w:rsidRPr="007D3E81">
        <w:rPr>
          <w:rFonts w:ascii="Arial" w:hAnsi="Arial"/>
          <w:b/>
          <w:sz w:val="24"/>
        </w:rPr>
        <w:tab/>
      </w:r>
      <w:r w:rsidR="00630F93">
        <w:rPr>
          <w:rStyle w:val="a"/>
        </w:rPr>
        <w:t>Huawei</w:t>
      </w:r>
    </w:p>
    <w:p w14:paraId="653DDE8F" w14:textId="4E5F8548" w:rsidR="00BC36C0" w:rsidRPr="007D3E81" w:rsidRDefault="00BC36C0" w:rsidP="00BC36C0">
      <w:pPr>
        <w:tabs>
          <w:tab w:val="left" w:pos="1985"/>
        </w:tabs>
        <w:rPr>
          <w:rStyle w:val="a"/>
        </w:rPr>
      </w:pPr>
      <w:r w:rsidRPr="007D3E81">
        <w:rPr>
          <w:rFonts w:ascii="Arial" w:hAnsi="Arial"/>
          <w:b/>
          <w:sz w:val="24"/>
        </w:rPr>
        <w:t>Agenda item:</w:t>
      </w:r>
      <w:r w:rsidRPr="007D3E81">
        <w:rPr>
          <w:rFonts w:ascii="Arial" w:hAnsi="Arial"/>
          <w:sz w:val="24"/>
        </w:rPr>
        <w:tab/>
      </w:r>
      <w:r w:rsidR="00FE3544">
        <w:rPr>
          <w:rFonts w:ascii="Arial" w:hAnsi="Arial"/>
          <w:sz w:val="24"/>
        </w:rPr>
        <w:t>17.3</w:t>
      </w:r>
    </w:p>
    <w:p w14:paraId="11900146" w14:textId="3591EF6F" w:rsidR="00BC36C0" w:rsidRPr="00423D84" w:rsidRDefault="00BC36C0" w:rsidP="00BC36C0">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664510">
        <w:rPr>
          <w:rFonts w:ascii="Arial" w:hAnsi="Arial"/>
          <w:sz w:val="24"/>
        </w:rPr>
        <w:t>Discussion</w:t>
      </w:r>
    </w:p>
    <w:p w14:paraId="7DA71E71" w14:textId="5E4B4276" w:rsidR="00FE3544" w:rsidRDefault="00FE3544" w:rsidP="00FE3544">
      <w:pPr>
        <w:pStyle w:val="Heading1"/>
        <w:rPr>
          <w:lang w:eastAsia="zh-CN"/>
        </w:rPr>
      </w:pPr>
      <w:bookmarkStart w:id="1" w:name="_Hlk134110406"/>
      <w:bookmarkStart w:id="2" w:name="_Toc20956002"/>
      <w:bookmarkStart w:id="3" w:name="_Toc29893128"/>
      <w:bookmarkStart w:id="4" w:name="_Toc36557065"/>
      <w:bookmarkStart w:id="5" w:name="_Toc45832585"/>
      <w:bookmarkStart w:id="6" w:name="_Toc51763907"/>
      <w:bookmarkStart w:id="7" w:name="_Toc64449079"/>
      <w:bookmarkStart w:id="8" w:name="_Toc66289738"/>
      <w:bookmarkStart w:id="9" w:name="_Toc74154851"/>
      <w:bookmarkStart w:id="10" w:name="_Toc81383595"/>
      <w:bookmarkStart w:id="11" w:name="_Toc88658229"/>
      <w:bookmarkStart w:id="12" w:name="_Toc97911141"/>
      <w:bookmarkStart w:id="13" w:name="_Toc105498300"/>
      <w:bookmarkStart w:id="14" w:name="_Toc112855830"/>
      <w:bookmarkStart w:id="15" w:name="_Toc113837226"/>
      <w:bookmarkStart w:id="16" w:name="_Toc20955684"/>
      <w:bookmarkStart w:id="17" w:name="_Toc29461127"/>
      <w:bookmarkStart w:id="18" w:name="_Toc29505859"/>
      <w:bookmarkStart w:id="19" w:name="_Toc36556384"/>
      <w:bookmarkStart w:id="20" w:name="_Toc45881871"/>
      <w:bookmarkStart w:id="21" w:name="_Toc51852512"/>
      <w:bookmarkStart w:id="22" w:name="_Toc56620463"/>
      <w:bookmarkStart w:id="23" w:name="_Toc64448105"/>
      <w:bookmarkStart w:id="24" w:name="_Toc74152881"/>
      <w:bookmarkStart w:id="25" w:name="_Toc88656307"/>
      <w:bookmarkStart w:id="26" w:name="_Toc88657366"/>
      <w:bookmarkStart w:id="27" w:name="_Toc105657472"/>
      <w:bookmarkStart w:id="28" w:name="_Toc106108853"/>
      <w:bookmarkStart w:id="29" w:name="_Toc112687956"/>
      <w:bookmarkStart w:id="30" w:name="_Toc120093302"/>
      <w:r w:rsidRPr="005456E5">
        <w:rPr>
          <w:lang w:eastAsia="zh-CN"/>
        </w:rPr>
        <w:t>1.</w:t>
      </w:r>
      <w:r>
        <w:rPr>
          <w:lang w:eastAsia="zh-CN"/>
        </w:rPr>
        <w:t xml:space="preserve"> </w:t>
      </w:r>
      <w:r w:rsidRPr="007D3E81">
        <w:rPr>
          <w:lang w:eastAsia="zh-CN"/>
        </w:rPr>
        <w:t>Introduction</w:t>
      </w:r>
    </w:p>
    <w:p w14:paraId="084183CC" w14:textId="0AF2BB22" w:rsidR="00A02BC3" w:rsidRDefault="006B148D" w:rsidP="00A02BC3">
      <w:pPr>
        <w:rPr>
          <w:lang w:eastAsia="zh-CN"/>
        </w:rPr>
      </w:pPr>
      <w:r>
        <w:rPr>
          <w:lang w:eastAsia="zh-CN"/>
        </w:rPr>
        <w:t xml:space="preserve">The </w:t>
      </w:r>
      <w:r w:rsidR="00C34DDB">
        <w:rPr>
          <w:lang w:eastAsia="zh-CN"/>
        </w:rPr>
        <w:t>WID agreed in [</w:t>
      </w:r>
      <w:r w:rsidR="00F00C9B" w:rsidRPr="00F00C9B">
        <w:rPr>
          <w:lang w:eastAsia="zh-CN"/>
        </w:rPr>
        <w:t>RP-241650</w:t>
      </w:r>
      <w:r w:rsidR="00C34DDB">
        <w:rPr>
          <w:lang w:eastAsia="zh-CN"/>
        </w:rPr>
        <w:t xml:space="preserve">] includes the following </w:t>
      </w:r>
      <w:r w:rsidR="002C0D83">
        <w:rPr>
          <w:lang w:eastAsia="zh-CN"/>
        </w:rPr>
        <w:t xml:space="preserve">objective for </w:t>
      </w:r>
      <w:r w:rsidR="00C34DDB">
        <w:rPr>
          <w:lang w:eastAsia="zh-CN"/>
        </w:rPr>
        <w:t xml:space="preserve">on-demand SIB1 </w:t>
      </w:r>
      <w:r w:rsidR="00C91F83" w:rsidRPr="00FF3ACA">
        <w:rPr>
          <w:bCs/>
          <w:lang w:eastAsia="zh-CN"/>
        </w:rPr>
        <w:t>for UEs in idle</w:t>
      </w:r>
      <w:r w:rsidR="00C91F83" w:rsidRPr="00FF3ACA">
        <w:rPr>
          <w:lang w:eastAsia="en-GB"/>
        </w:rPr>
        <w:t>/inactive</w:t>
      </w:r>
      <w:r w:rsidR="00C91F83" w:rsidRPr="00FF3ACA">
        <w:rPr>
          <w:bCs/>
          <w:lang w:eastAsia="zh-CN"/>
        </w:rPr>
        <w:t xml:space="preserve"> mode</w:t>
      </w:r>
      <w:r w:rsidR="00C34DDB">
        <w:rPr>
          <w:lang w:eastAsia="zh-CN"/>
        </w:rPr>
        <w:t xml:space="preserve">. </w:t>
      </w:r>
    </w:p>
    <w:tbl>
      <w:tblPr>
        <w:tblStyle w:val="TableGrid"/>
        <w:tblW w:w="0" w:type="auto"/>
        <w:tblLook w:val="04A0" w:firstRow="1" w:lastRow="0" w:firstColumn="1" w:lastColumn="0" w:noHBand="0" w:noVBand="1"/>
      </w:tblPr>
      <w:tblGrid>
        <w:gridCol w:w="9623"/>
      </w:tblGrid>
      <w:tr w:rsidR="00A02BC3" w14:paraId="57D20B7D" w14:textId="77777777" w:rsidTr="00A02BC3">
        <w:tc>
          <w:tcPr>
            <w:tcW w:w="9623" w:type="dxa"/>
          </w:tcPr>
          <w:p w14:paraId="300F95C0" w14:textId="77777777" w:rsidR="00A02BC3" w:rsidRDefault="00A02BC3" w:rsidP="00322B05">
            <w:pPr>
              <w:numPr>
                <w:ilvl w:val="0"/>
                <w:numId w:val="3"/>
              </w:numPr>
              <w:overflowPunct w:val="0"/>
              <w:autoSpaceDE w:val="0"/>
              <w:autoSpaceDN w:val="0"/>
              <w:adjustRightInd w:val="0"/>
              <w:spacing w:after="0"/>
              <w:textAlignment w:val="baseline"/>
              <w:rPr>
                <w:bCs/>
                <w:lang w:eastAsia="zh-CN"/>
              </w:rPr>
            </w:pPr>
            <w:r>
              <w:rPr>
                <w:bCs/>
                <w:lang w:eastAsia="zh-CN"/>
              </w:rPr>
              <w:t>Study 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Pr>
                <w:bCs/>
                <w:lang w:eastAsia="zh-CN"/>
              </w:rPr>
              <w:t>on-demand SIB1 for UEs in idle</w:t>
            </w:r>
            <w:r w:rsidRPr="00701B1C">
              <w:t>/inactive</w:t>
            </w:r>
            <w:r w:rsidRPr="00701B1C">
              <w:rPr>
                <w:bCs/>
                <w:lang w:eastAsia="zh-CN"/>
              </w:rPr>
              <w:t xml:space="preserve"> </w:t>
            </w:r>
            <w:r>
              <w:rPr>
                <w:bCs/>
                <w:lang w:eastAsia="zh-CN"/>
              </w:rPr>
              <w:t>mode, including:</w:t>
            </w:r>
            <w:r w:rsidRPr="00B2290E">
              <w:rPr>
                <w:bCs/>
                <w:lang w:eastAsia="zh-CN"/>
              </w:rPr>
              <w:t xml:space="preserve"> [</w:t>
            </w:r>
            <w:r w:rsidRPr="005E1132">
              <w:rPr>
                <w:bCs/>
                <w:lang w:eastAsia="zh-CN"/>
              </w:rPr>
              <w:t>RAN</w:t>
            </w:r>
            <w:r>
              <w:rPr>
                <w:bCs/>
                <w:lang w:eastAsia="zh-CN"/>
              </w:rPr>
              <w:t>1/2/3</w:t>
            </w:r>
            <w:r w:rsidRPr="00B2290E">
              <w:rPr>
                <w:bCs/>
                <w:lang w:eastAsia="zh-CN"/>
              </w:rPr>
              <w:t>]</w:t>
            </w:r>
          </w:p>
          <w:p w14:paraId="60F0AA55" w14:textId="77777777" w:rsidR="00A02BC3" w:rsidRPr="00414ABD" w:rsidRDefault="00A02BC3" w:rsidP="00322B05">
            <w:pPr>
              <w:numPr>
                <w:ilvl w:val="1"/>
                <w:numId w:val="3"/>
              </w:numPr>
              <w:overflowPunct w:val="0"/>
              <w:autoSpaceDE w:val="0"/>
              <w:autoSpaceDN w:val="0"/>
              <w:adjustRightInd w:val="0"/>
              <w:spacing w:after="0"/>
              <w:ind w:left="1049" w:hanging="329"/>
              <w:jc w:val="both"/>
              <w:textAlignment w:val="baseline"/>
              <w:rPr>
                <w:bCs/>
                <w:lang w:val="en-US" w:eastAsia="zh-CN"/>
              </w:rPr>
            </w:pPr>
            <w:r w:rsidRPr="00414ABD">
              <w:rPr>
                <w:bCs/>
                <w:lang w:val="en-US" w:eastAsia="zh-CN"/>
              </w:rPr>
              <w:t>Triggering method by uplink wake-up-signal using an existing signal/channel.</w:t>
            </w:r>
          </w:p>
          <w:p w14:paraId="0BC378F1" w14:textId="77777777" w:rsidR="00A02BC3" w:rsidRPr="00414ABD" w:rsidRDefault="00A02BC3" w:rsidP="00322B05">
            <w:pPr>
              <w:numPr>
                <w:ilvl w:val="1"/>
                <w:numId w:val="3"/>
              </w:numPr>
              <w:overflowPunct w:val="0"/>
              <w:autoSpaceDE w:val="0"/>
              <w:autoSpaceDN w:val="0"/>
              <w:adjustRightInd w:val="0"/>
              <w:spacing w:after="0"/>
              <w:ind w:left="1049" w:hanging="329"/>
              <w:jc w:val="both"/>
              <w:textAlignment w:val="baseline"/>
              <w:rPr>
                <w:bCs/>
                <w:lang w:val="en-US" w:eastAsia="zh-CN"/>
              </w:rPr>
            </w:pPr>
            <w:r w:rsidRPr="00414ABD">
              <w:t xml:space="preserve">Wake-up-signal configuration provisioning to UE </w:t>
            </w:r>
          </w:p>
          <w:p w14:paraId="650364E7" w14:textId="77777777" w:rsidR="00A02BC3" w:rsidRPr="00414ABD" w:rsidRDefault="00A02BC3" w:rsidP="00322B05">
            <w:pPr>
              <w:numPr>
                <w:ilvl w:val="2"/>
                <w:numId w:val="3"/>
              </w:numPr>
              <w:overflowPunct w:val="0"/>
              <w:autoSpaceDE w:val="0"/>
              <w:autoSpaceDN w:val="0"/>
              <w:adjustRightInd w:val="0"/>
              <w:spacing w:after="0"/>
              <w:jc w:val="both"/>
              <w:textAlignment w:val="baseline"/>
              <w:rPr>
                <w:bCs/>
                <w:lang w:val="en-US" w:eastAsia="zh-CN"/>
              </w:rPr>
            </w:pPr>
            <w:r w:rsidRPr="00414ABD">
              <w:t>Note: No modification of SSB will be discussed under this objective</w:t>
            </w:r>
          </w:p>
          <w:p w14:paraId="4E42EA54" w14:textId="77777777" w:rsidR="00A02BC3" w:rsidRDefault="00A02BC3" w:rsidP="00322B05">
            <w:pPr>
              <w:numPr>
                <w:ilvl w:val="1"/>
                <w:numId w:val="3"/>
              </w:numPr>
              <w:overflowPunct w:val="0"/>
              <w:autoSpaceDE w:val="0"/>
              <w:autoSpaceDN w:val="0"/>
              <w:adjustRightInd w:val="0"/>
              <w:spacing w:after="0"/>
              <w:ind w:left="1049" w:hanging="329"/>
              <w:jc w:val="both"/>
              <w:textAlignment w:val="baseline"/>
              <w:rPr>
                <w:bCs/>
                <w:lang w:val="en-US" w:eastAsia="zh-CN"/>
              </w:rPr>
            </w:pPr>
            <w:r>
              <w:t>Information</w:t>
            </w:r>
            <w:r w:rsidRPr="00414ABD">
              <w:rPr>
                <w:bCs/>
                <w:lang w:val="en-US" w:eastAsia="zh-CN"/>
              </w:rPr>
              <w:t xml:space="preserve"> exchange between </w:t>
            </w:r>
            <w:proofErr w:type="spellStart"/>
            <w:r w:rsidRPr="00414ABD">
              <w:rPr>
                <w:bCs/>
                <w:lang w:val="en-US" w:eastAsia="zh-CN"/>
              </w:rPr>
              <w:t>gNBs</w:t>
            </w:r>
            <w:proofErr w:type="spellEnd"/>
            <w:r w:rsidRPr="00414ABD">
              <w:rPr>
                <w:bCs/>
                <w:lang w:val="en-US" w:eastAsia="zh-CN"/>
              </w:rPr>
              <w:t xml:space="preserve"> at least for the configuration of wake-up signal, if necessary.</w:t>
            </w:r>
          </w:p>
          <w:p w14:paraId="6E73495B" w14:textId="1155DDCF" w:rsidR="00A02BC3" w:rsidRPr="00E27785" w:rsidRDefault="00A02BC3" w:rsidP="00322B05">
            <w:pPr>
              <w:numPr>
                <w:ilvl w:val="1"/>
                <w:numId w:val="3"/>
              </w:numPr>
              <w:overflowPunct w:val="0"/>
              <w:autoSpaceDE w:val="0"/>
              <w:autoSpaceDN w:val="0"/>
              <w:adjustRightInd w:val="0"/>
              <w:spacing w:after="0"/>
              <w:ind w:left="1049" w:hanging="329"/>
              <w:jc w:val="both"/>
              <w:textAlignment w:val="baseline"/>
              <w:rPr>
                <w:bCs/>
                <w:highlight w:val="yellow"/>
                <w:lang w:val="en-US" w:eastAsia="zh-CN"/>
              </w:rPr>
            </w:pPr>
            <w:r w:rsidRPr="006B148D">
              <w:rPr>
                <w:highlight w:val="yellow"/>
              </w:rPr>
              <w:t>Checkpoint for normative work in RAN#105</w:t>
            </w:r>
          </w:p>
        </w:tc>
      </w:tr>
    </w:tbl>
    <w:bookmarkEnd w:id="1"/>
    <w:p w14:paraId="41402748" w14:textId="20C6DECF" w:rsidR="00BA632D" w:rsidRDefault="001A0C7A" w:rsidP="00FE3544">
      <w:pPr>
        <w:spacing w:beforeLines="100" w:before="240"/>
        <w:rPr>
          <w:lang w:eastAsia="zh-CN"/>
        </w:rPr>
      </w:pPr>
      <w:r>
        <w:rPr>
          <w:lang w:eastAsia="zh-CN"/>
        </w:rPr>
        <w:t>T</w:t>
      </w:r>
      <w:r w:rsidR="00D56870">
        <w:rPr>
          <w:lang w:eastAsia="zh-CN"/>
        </w:rPr>
        <w:t>he previous RAN3-123</w:t>
      </w:r>
      <w:r w:rsidR="002674B6">
        <w:rPr>
          <w:lang w:eastAsia="zh-CN"/>
        </w:rPr>
        <w:t>#</w:t>
      </w:r>
      <w:r w:rsidR="00D56870">
        <w:rPr>
          <w:lang w:eastAsia="zh-CN"/>
        </w:rPr>
        <w:t>bis meeting</w:t>
      </w:r>
      <w:r w:rsidR="00A14EAF">
        <w:rPr>
          <w:lang w:eastAsia="zh-CN"/>
        </w:rPr>
        <w:t xml:space="preserve"> </w:t>
      </w:r>
      <w:r w:rsidR="00263910">
        <w:rPr>
          <w:lang w:eastAsia="zh-CN"/>
        </w:rPr>
        <w:t xml:space="preserve">made the following agreements </w:t>
      </w:r>
      <w:r w:rsidR="000A6D88">
        <w:rPr>
          <w:lang w:eastAsia="zh-CN"/>
        </w:rPr>
        <w:fldChar w:fldCharType="begin"/>
      </w:r>
      <w:r w:rsidR="000A6D88">
        <w:rPr>
          <w:lang w:eastAsia="zh-CN"/>
        </w:rPr>
        <w:instrText xml:space="preserve"> REF _Ref165888781 \r \h </w:instrText>
      </w:r>
      <w:r w:rsidR="000A6D88">
        <w:rPr>
          <w:lang w:eastAsia="zh-CN"/>
        </w:rPr>
      </w:r>
      <w:r w:rsidR="000A6D88">
        <w:rPr>
          <w:lang w:eastAsia="zh-CN"/>
        </w:rPr>
        <w:fldChar w:fldCharType="separate"/>
      </w:r>
      <w:r w:rsidR="001E246B">
        <w:rPr>
          <w:lang w:eastAsia="zh-CN"/>
        </w:rPr>
        <w:t>[1]</w:t>
      </w:r>
      <w:r w:rsidR="000A6D88">
        <w:rPr>
          <w:lang w:eastAsia="zh-CN"/>
        </w:rPr>
        <w:fldChar w:fldCharType="end"/>
      </w:r>
      <w:r w:rsidR="00AD058B">
        <w:rPr>
          <w:lang w:eastAsia="zh-CN"/>
        </w:rPr>
        <w:t>[2]</w:t>
      </w:r>
      <w:r w:rsidR="00BA632D">
        <w:rPr>
          <w:lang w:eastAsia="zh-CN"/>
        </w:rPr>
        <w:t>.</w:t>
      </w:r>
    </w:p>
    <w:tbl>
      <w:tblPr>
        <w:tblStyle w:val="TableGrid"/>
        <w:tblW w:w="0" w:type="auto"/>
        <w:tblLook w:val="04A0" w:firstRow="1" w:lastRow="0" w:firstColumn="1" w:lastColumn="0" w:noHBand="0" w:noVBand="1"/>
      </w:tblPr>
      <w:tblGrid>
        <w:gridCol w:w="9623"/>
      </w:tblGrid>
      <w:tr w:rsidR="00BA632D" w14:paraId="56CE1255" w14:textId="77777777" w:rsidTr="00BA632D">
        <w:tc>
          <w:tcPr>
            <w:tcW w:w="9623" w:type="dxa"/>
          </w:tcPr>
          <w:p w14:paraId="46499E08" w14:textId="6FF7B4FB" w:rsidR="00AD058B" w:rsidRPr="001032EF" w:rsidRDefault="00AD058B" w:rsidP="002101B5">
            <w:pPr>
              <w:overflowPunct w:val="0"/>
              <w:spacing w:after="0"/>
              <w:rPr>
                <w:rFonts w:ascii="Calibri" w:eastAsia="宋体" w:hAnsi="Calibri" w:cs="Calibri"/>
                <w:b/>
                <w:sz w:val="18"/>
                <w:szCs w:val="24"/>
                <w:lang w:bidi="ar"/>
              </w:rPr>
            </w:pPr>
            <w:r w:rsidRPr="001032EF">
              <w:rPr>
                <w:rFonts w:ascii="Calibri" w:hAnsi="Calibri" w:cs="Calibri"/>
                <w:b/>
                <w:sz w:val="18"/>
                <w:szCs w:val="24"/>
              </w:rPr>
              <w:t>Agreement @ RAN3-123bis meeting</w:t>
            </w:r>
            <w:r w:rsidR="001032EF">
              <w:rPr>
                <w:rFonts w:ascii="Calibri" w:eastAsia="宋体" w:hAnsi="Calibri" w:cs="Calibri"/>
                <w:b/>
                <w:sz w:val="18"/>
                <w:szCs w:val="24"/>
                <w:lang w:bidi="ar"/>
              </w:rPr>
              <w:t>:</w:t>
            </w:r>
          </w:p>
          <w:p w14:paraId="6985DCB9" w14:textId="33FB2F12" w:rsidR="00BA632D" w:rsidRDefault="00BA632D" w:rsidP="002101B5">
            <w:pPr>
              <w:overflowPunct w:val="0"/>
              <w:spacing w:after="0"/>
              <w:rPr>
                <w:rFonts w:ascii="Calibri" w:hAnsi="Calibri" w:cs="Calibri"/>
                <w:b/>
                <w:color w:val="008000"/>
                <w:sz w:val="18"/>
                <w:szCs w:val="24"/>
              </w:rPr>
            </w:pPr>
            <w:r>
              <w:rPr>
                <w:rFonts w:ascii="Calibri" w:eastAsia="宋体" w:hAnsi="Calibri" w:cs="Calibri"/>
                <w:b/>
                <w:color w:val="008000"/>
                <w:sz w:val="18"/>
                <w:szCs w:val="24"/>
                <w:lang w:bidi="ar"/>
              </w:rPr>
              <w:t>Scenario1: UE obtains the UL WUS configuration from Cell A, and transmits UL WUS to NES Cell.</w:t>
            </w:r>
          </w:p>
          <w:p w14:paraId="402571BE" w14:textId="77777777" w:rsidR="00BA632D" w:rsidRPr="00AD058B" w:rsidRDefault="00BA632D" w:rsidP="002101B5">
            <w:pPr>
              <w:numPr>
                <w:ilvl w:val="0"/>
                <w:numId w:val="10"/>
              </w:numPr>
              <w:overflowPunct w:val="0"/>
              <w:autoSpaceDE w:val="0"/>
              <w:autoSpaceDN w:val="0"/>
              <w:adjustRightInd w:val="0"/>
              <w:spacing w:after="0" w:line="360" w:lineRule="auto"/>
              <w:ind w:left="340"/>
              <w:rPr>
                <w:rFonts w:ascii="Calibri" w:hAnsi="Calibri" w:cs="Calibri"/>
                <w:b/>
                <w:color w:val="008000"/>
                <w:sz w:val="18"/>
                <w:szCs w:val="24"/>
              </w:rPr>
            </w:pPr>
            <w:r>
              <w:rPr>
                <w:rFonts w:ascii="Calibri" w:eastAsia="宋体" w:hAnsi="Calibri" w:cs="Calibri"/>
                <w:b/>
                <w:color w:val="008000"/>
                <w:sz w:val="18"/>
                <w:szCs w:val="24"/>
                <w:lang w:bidi="ar"/>
              </w:rPr>
              <w:t xml:space="preserve">UL WUS configuration from NES Cell to Cell A via </w:t>
            </w:r>
            <w:proofErr w:type="spellStart"/>
            <w:r>
              <w:rPr>
                <w:rFonts w:ascii="Calibri" w:eastAsia="宋体" w:hAnsi="Calibri" w:cs="Calibri"/>
                <w:b/>
                <w:color w:val="008000"/>
                <w:sz w:val="18"/>
                <w:szCs w:val="24"/>
                <w:lang w:bidi="ar"/>
              </w:rPr>
              <w:t>Xn</w:t>
            </w:r>
            <w:proofErr w:type="spellEnd"/>
            <w:r>
              <w:rPr>
                <w:rFonts w:ascii="Calibri" w:eastAsia="宋体" w:hAnsi="Calibri" w:cs="Calibri"/>
                <w:b/>
                <w:color w:val="008000"/>
                <w:sz w:val="18"/>
                <w:szCs w:val="24"/>
                <w:lang w:bidi="ar"/>
              </w:rPr>
              <w:t xml:space="preserve">, e.g., before </w:t>
            </w:r>
            <w:bookmarkStart w:id="31" w:name="_Hlk165915187"/>
            <w:r>
              <w:rPr>
                <w:rFonts w:ascii="Calibri" w:eastAsia="宋体" w:hAnsi="Calibri" w:cs="Calibri"/>
                <w:b/>
                <w:color w:val="008000"/>
                <w:sz w:val="18"/>
                <w:szCs w:val="24"/>
                <w:lang w:bidi="ar"/>
              </w:rPr>
              <w:t>entering on-demand SIB1 mode in the NES Cell or when the UL WUS configuration is changed</w:t>
            </w:r>
            <w:bookmarkEnd w:id="31"/>
          </w:p>
          <w:p w14:paraId="6DB8DB00" w14:textId="1338DB38" w:rsidR="00AD058B" w:rsidRPr="001032EF" w:rsidRDefault="00AD058B" w:rsidP="002101B5">
            <w:pPr>
              <w:overflowPunct w:val="0"/>
              <w:autoSpaceDE w:val="0"/>
              <w:autoSpaceDN w:val="0"/>
              <w:adjustRightInd w:val="0"/>
              <w:spacing w:after="0" w:line="360" w:lineRule="auto"/>
              <w:ind w:left="-20"/>
              <w:rPr>
                <w:rFonts w:ascii="Calibri" w:hAnsi="Calibri" w:cs="Calibri"/>
                <w:b/>
                <w:sz w:val="18"/>
                <w:szCs w:val="24"/>
              </w:rPr>
            </w:pPr>
            <w:r w:rsidRPr="001032EF">
              <w:rPr>
                <w:rFonts w:ascii="Calibri" w:hAnsi="Calibri" w:cs="Calibri"/>
                <w:b/>
                <w:sz w:val="18"/>
                <w:szCs w:val="24"/>
              </w:rPr>
              <w:t>Agreement @ RAN3-123bis meeting</w:t>
            </w:r>
            <w:r w:rsidR="001032EF">
              <w:rPr>
                <w:rFonts w:ascii="Calibri" w:hAnsi="Calibri" w:cs="Calibri"/>
                <w:b/>
                <w:sz w:val="18"/>
                <w:szCs w:val="24"/>
              </w:rPr>
              <w:t xml:space="preserve">: </w:t>
            </w:r>
          </w:p>
          <w:p w14:paraId="30AF7952" w14:textId="02BB1B88" w:rsidR="00AD058B" w:rsidRPr="00BA632D" w:rsidRDefault="00AD058B" w:rsidP="002101B5">
            <w:pPr>
              <w:overflowPunct w:val="0"/>
              <w:autoSpaceDE w:val="0"/>
              <w:autoSpaceDN w:val="0"/>
              <w:adjustRightInd w:val="0"/>
              <w:spacing w:after="0" w:line="360" w:lineRule="auto"/>
              <w:ind w:left="-20"/>
              <w:rPr>
                <w:rFonts w:ascii="Calibri" w:hAnsi="Calibri" w:cs="Calibri"/>
                <w:b/>
                <w:color w:val="008000"/>
                <w:sz w:val="18"/>
                <w:szCs w:val="24"/>
              </w:rPr>
            </w:pPr>
            <w:r w:rsidRPr="00AD058B">
              <w:rPr>
                <w:rFonts w:ascii="Calibri" w:hAnsi="Calibri" w:cs="Calibri"/>
                <w:b/>
                <w:color w:val="008000"/>
                <w:sz w:val="18"/>
                <w:szCs w:val="24"/>
              </w:rPr>
              <w:t>Focus on case2 in RAN3 first.</w:t>
            </w:r>
          </w:p>
        </w:tc>
      </w:tr>
    </w:tbl>
    <w:p w14:paraId="5FB98A64" w14:textId="38243285" w:rsidR="00E55B59" w:rsidRDefault="00E64817" w:rsidP="00FE3544">
      <w:pPr>
        <w:spacing w:beforeLines="100" w:before="240"/>
        <w:rPr>
          <w:lang w:eastAsia="zh-CN"/>
        </w:rPr>
      </w:pPr>
      <w:r>
        <w:rPr>
          <w:lang w:eastAsia="zh-CN"/>
        </w:rPr>
        <w:t xml:space="preserve">And RAN1-117 meeting agreed </w:t>
      </w:r>
      <w:r w:rsidR="00A151F5">
        <w:rPr>
          <w:lang w:eastAsia="zh-CN"/>
        </w:rPr>
        <w:t xml:space="preserve">that </w:t>
      </w:r>
      <w:r>
        <w:rPr>
          <w:lang w:eastAsia="zh-CN"/>
        </w:rPr>
        <w:t xml:space="preserve">case 2 and case3 are </w:t>
      </w:r>
      <w:r w:rsidR="0084359C">
        <w:rPr>
          <w:lang w:eastAsia="zh-CN"/>
        </w:rPr>
        <w:t>prioritized two use cases</w:t>
      </w:r>
      <w:r>
        <w:rPr>
          <w:lang w:eastAsia="zh-CN"/>
        </w:rPr>
        <w:t xml:space="preserve">. </w:t>
      </w:r>
    </w:p>
    <w:tbl>
      <w:tblPr>
        <w:tblStyle w:val="TableGrid"/>
        <w:tblW w:w="0" w:type="auto"/>
        <w:tblLook w:val="04A0" w:firstRow="1" w:lastRow="0" w:firstColumn="1" w:lastColumn="0" w:noHBand="0" w:noVBand="1"/>
      </w:tblPr>
      <w:tblGrid>
        <w:gridCol w:w="9623"/>
      </w:tblGrid>
      <w:tr w:rsidR="00E55B59" w14:paraId="644AB5AA" w14:textId="77777777" w:rsidTr="00E55B59">
        <w:tc>
          <w:tcPr>
            <w:tcW w:w="9623" w:type="dxa"/>
          </w:tcPr>
          <w:p w14:paraId="212825E8" w14:textId="77777777" w:rsidR="00E55B59" w:rsidRPr="00547D6A" w:rsidRDefault="00E55B59" w:rsidP="00E55B59">
            <w:pPr>
              <w:rPr>
                <w:rFonts w:ascii="Times" w:eastAsia="Batang" w:hAnsi="Times"/>
                <w:b/>
                <w:bCs/>
                <w:szCs w:val="24"/>
                <w:highlight w:val="green"/>
                <w:lang w:eastAsia="x-none"/>
              </w:rPr>
            </w:pPr>
            <w:r w:rsidRPr="00547D6A">
              <w:rPr>
                <w:rFonts w:ascii="Times" w:eastAsia="Batang" w:hAnsi="Times" w:hint="eastAsia"/>
                <w:b/>
                <w:bCs/>
                <w:szCs w:val="24"/>
                <w:highlight w:val="green"/>
                <w:lang w:eastAsia="ko-KR"/>
              </w:rPr>
              <w:t>A</w:t>
            </w:r>
            <w:r w:rsidRPr="00547D6A">
              <w:rPr>
                <w:rFonts w:ascii="Times" w:eastAsia="Batang" w:hAnsi="Times"/>
                <w:b/>
                <w:bCs/>
                <w:szCs w:val="24"/>
                <w:highlight w:val="green"/>
                <w:lang w:eastAsia="ko-KR"/>
              </w:rPr>
              <w:t>greement</w:t>
            </w:r>
          </w:p>
          <w:p w14:paraId="1C430562" w14:textId="77777777" w:rsidR="00E55B59" w:rsidRPr="00547D6A" w:rsidRDefault="00E55B59" w:rsidP="00E55B59">
            <w:pPr>
              <w:rPr>
                <w:rFonts w:ascii="Times" w:eastAsia="PMingLiU" w:hAnsi="Times"/>
                <w:bCs/>
                <w:szCs w:val="24"/>
                <w:lang w:eastAsia="zh-TW"/>
              </w:rPr>
            </w:pPr>
            <w:r w:rsidRPr="00672197">
              <w:rPr>
                <w:rFonts w:ascii="Times" w:eastAsia="PMingLiU" w:hAnsi="Times"/>
                <w:bCs/>
                <w:szCs w:val="24"/>
                <w:lang w:eastAsia="zh-TW"/>
              </w:rPr>
              <w:t>For SIB1 in idle/inactive mode, prioritize RAN1 discussions on Case 2 and Case 3</w:t>
            </w:r>
          </w:p>
          <w:p w14:paraId="52323ABF" w14:textId="77777777" w:rsidR="00E55B59" w:rsidRPr="00547D6A" w:rsidRDefault="00E55B59" w:rsidP="00E55B59">
            <w:pPr>
              <w:numPr>
                <w:ilvl w:val="0"/>
                <w:numId w:val="33"/>
              </w:numPr>
              <w:spacing w:after="0"/>
              <w:rPr>
                <w:rFonts w:ascii="Times" w:eastAsia="PMingLiU" w:hAnsi="Times"/>
                <w:bCs/>
                <w:szCs w:val="24"/>
                <w:lang w:eastAsia="zh-TW"/>
              </w:rPr>
            </w:pPr>
            <w:r w:rsidRPr="00547D6A">
              <w:rPr>
                <w:rFonts w:ascii="Times" w:eastAsia="PMingLiU" w:hAnsi="Times"/>
                <w:bCs/>
                <w:szCs w:val="24"/>
                <w:lang w:eastAsia="zh-TW"/>
              </w:rPr>
              <w:t>Case 2 (</w:t>
            </w:r>
            <w:r w:rsidRPr="00547D6A">
              <w:rPr>
                <w:rFonts w:ascii="Times" w:eastAsia="PMingLiU" w:hAnsi="Times"/>
                <w:bCs/>
                <w:lang w:eastAsia="zh-TW"/>
              </w:rPr>
              <w:t xml:space="preserve">Option </w:t>
            </w:r>
            <w:r w:rsidRPr="00547D6A">
              <w:rPr>
                <w:rFonts w:ascii="Times" w:eastAsia="Batang" w:hAnsi="Times"/>
                <w:bCs/>
                <w:szCs w:val="24"/>
                <w:lang w:eastAsia="x-none"/>
              </w:rPr>
              <w:t>1+B+X</w:t>
            </w:r>
            <w:r w:rsidRPr="00547D6A">
              <w:rPr>
                <w:rFonts w:ascii="Times" w:eastAsia="PMingLiU" w:hAnsi="Times"/>
                <w:bCs/>
                <w:szCs w:val="24"/>
                <w:lang w:eastAsia="zh-TW"/>
              </w:rPr>
              <w:t>) is feasible from RAN1 perspective.</w:t>
            </w:r>
          </w:p>
          <w:p w14:paraId="501F8554" w14:textId="28B57E9C" w:rsidR="00E55B59" w:rsidRDefault="00E55B59" w:rsidP="00E55B59">
            <w:pPr>
              <w:numPr>
                <w:ilvl w:val="0"/>
                <w:numId w:val="33"/>
              </w:numPr>
              <w:spacing w:after="0"/>
              <w:rPr>
                <w:lang w:eastAsia="zh-CN"/>
              </w:rPr>
            </w:pPr>
            <w:r w:rsidRPr="00547D6A">
              <w:rPr>
                <w:rFonts w:ascii="Times" w:eastAsia="PMingLiU" w:hAnsi="Times"/>
                <w:bCs/>
                <w:szCs w:val="24"/>
                <w:lang w:eastAsia="zh-TW"/>
              </w:rPr>
              <w:t>Further study Case 3, focusing on the additional NES benefits over Case 2, feasibility, complexity, and spec impact.</w:t>
            </w:r>
          </w:p>
        </w:tc>
      </w:tr>
    </w:tbl>
    <w:p w14:paraId="5677CA1C" w14:textId="69DF4662" w:rsidR="00FE3544" w:rsidRDefault="00FE3544" w:rsidP="00FE3544">
      <w:pPr>
        <w:spacing w:beforeLines="100" w:before="240"/>
        <w:rPr>
          <w:lang w:eastAsia="zh-CN"/>
        </w:rPr>
      </w:pPr>
      <w:r>
        <w:rPr>
          <w:lang w:eastAsia="zh-CN"/>
        </w:rPr>
        <w:t xml:space="preserve">In this contribution, we provide </w:t>
      </w:r>
      <w:r w:rsidR="00BA632D">
        <w:rPr>
          <w:lang w:eastAsia="zh-CN"/>
        </w:rPr>
        <w:t>further</w:t>
      </w:r>
      <w:r>
        <w:rPr>
          <w:lang w:eastAsia="zh-CN"/>
        </w:rPr>
        <w:t xml:space="preserve"> considerations on </w:t>
      </w:r>
      <w:r w:rsidRPr="00FE3544">
        <w:rPr>
          <w:lang w:eastAsia="zh-CN"/>
        </w:rPr>
        <w:t xml:space="preserve">on-demand SIB1 operation </w:t>
      </w:r>
      <w:r w:rsidR="00DA7E90">
        <w:rPr>
          <w:lang w:eastAsia="zh-CN"/>
        </w:rPr>
        <w:t xml:space="preserve">from </w:t>
      </w:r>
      <w:r w:rsidR="00A77FCF">
        <w:rPr>
          <w:lang w:eastAsia="zh-CN"/>
        </w:rPr>
        <w:t>RAN3</w:t>
      </w:r>
      <w:r w:rsidR="00DA7E90">
        <w:rPr>
          <w:lang w:eastAsia="zh-CN"/>
        </w:rPr>
        <w:t xml:space="preserve"> perspective. </w:t>
      </w:r>
      <w:r w:rsidR="003740A5">
        <w:rPr>
          <w:lang w:eastAsia="zh-CN"/>
        </w:rPr>
        <w:t>It is important for RAN3 to make conclusion</w:t>
      </w:r>
      <w:r w:rsidR="00E60966">
        <w:rPr>
          <w:lang w:eastAsia="zh-CN"/>
        </w:rPr>
        <w:t xml:space="preserve"> at this meeting</w:t>
      </w:r>
      <w:r w:rsidR="001F1329">
        <w:rPr>
          <w:lang w:eastAsia="zh-CN"/>
        </w:rPr>
        <w:t xml:space="preserve">, and move to normative work </w:t>
      </w:r>
      <w:r w:rsidR="000D7492">
        <w:rPr>
          <w:lang w:eastAsia="zh-CN"/>
        </w:rPr>
        <w:t>afterw</w:t>
      </w:r>
      <w:r w:rsidR="0002369A">
        <w:rPr>
          <w:lang w:eastAsia="zh-CN"/>
        </w:rPr>
        <w:t>ards</w:t>
      </w:r>
      <w:r w:rsidR="001F1329">
        <w:rPr>
          <w:lang w:eastAsia="zh-CN"/>
        </w:rPr>
        <w:t xml:space="preserve">. </w:t>
      </w:r>
      <w:r w:rsidR="00E60966">
        <w:rPr>
          <w:lang w:eastAsia="zh-CN"/>
        </w:rPr>
        <w:t xml:space="preserve"> </w:t>
      </w:r>
    </w:p>
    <w:p w14:paraId="4C9189CF" w14:textId="65E2DF07" w:rsidR="00FE3544" w:rsidRDefault="00FE3544" w:rsidP="005D06D2">
      <w:pPr>
        <w:pStyle w:val="Heading1"/>
        <w:numPr>
          <w:ilvl w:val="0"/>
          <w:numId w:val="3"/>
        </w:numPr>
        <w:jc w:val="both"/>
        <w:rPr>
          <w:lang w:eastAsia="zh-CN"/>
        </w:rPr>
      </w:pPr>
      <w:r w:rsidRPr="007D3E81">
        <w:rPr>
          <w:lang w:eastAsia="zh-CN"/>
        </w:rPr>
        <w:t>Discussion</w:t>
      </w:r>
    </w:p>
    <w:p w14:paraId="3A2F2E29" w14:textId="548FCA0E" w:rsidR="00403D56" w:rsidRDefault="00403D56" w:rsidP="005D06D2">
      <w:pPr>
        <w:rPr>
          <w:lang w:eastAsia="zh-CN"/>
        </w:rPr>
      </w:pPr>
      <w:r>
        <w:rPr>
          <w:lang w:eastAsia="zh-CN"/>
        </w:rPr>
        <w:t xml:space="preserve">The </w:t>
      </w:r>
      <w:r w:rsidR="005D6BE7">
        <w:rPr>
          <w:lang w:eastAsia="zh-CN"/>
        </w:rPr>
        <w:t xml:space="preserve">general </w:t>
      </w:r>
      <w:r w:rsidR="00D80FF3" w:rsidRPr="00E65F62">
        <w:rPr>
          <w:rFonts w:eastAsiaTheme="minorEastAsia"/>
          <w:lang w:eastAsia="zh-CN"/>
        </w:rPr>
        <w:t>procedure for the on</w:t>
      </w:r>
      <w:r w:rsidR="00D80FF3">
        <w:rPr>
          <w:rFonts w:eastAsiaTheme="minorEastAsia"/>
          <w:lang w:eastAsia="zh-CN"/>
        </w:rPr>
        <w:t>-</w:t>
      </w:r>
      <w:r w:rsidR="00D80FF3" w:rsidRPr="00E65F62">
        <w:rPr>
          <w:rFonts w:eastAsiaTheme="minorEastAsia"/>
          <w:lang w:eastAsia="zh-CN"/>
        </w:rPr>
        <w:t xml:space="preserve">demand SIB1 </w:t>
      </w:r>
      <w:r w:rsidR="00D80FF3" w:rsidRPr="00E65F62">
        <w:rPr>
          <w:rFonts w:eastAsiaTheme="minorEastAsia" w:hint="eastAsia"/>
          <w:lang w:eastAsia="zh-CN"/>
        </w:rPr>
        <w:t>opera</w:t>
      </w:r>
      <w:r w:rsidR="00D80FF3" w:rsidRPr="00E65F62">
        <w:rPr>
          <w:rFonts w:eastAsiaTheme="minorEastAsia"/>
          <w:lang w:eastAsia="zh-CN"/>
        </w:rPr>
        <w:t>tion</w:t>
      </w:r>
      <w:r w:rsidR="00D80FF3">
        <w:rPr>
          <w:rFonts w:eastAsiaTheme="minorEastAsia"/>
          <w:lang w:eastAsia="zh-CN"/>
        </w:rPr>
        <w:t xml:space="preserve"> is given in Figure 1</w:t>
      </w:r>
      <w:r w:rsidR="002D39B4">
        <w:rPr>
          <w:rFonts w:eastAsiaTheme="minorEastAsia"/>
          <w:lang w:eastAsia="zh-CN"/>
        </w:rPr>
        <w:t xml:space="preserve">. </w:t>
      </w:r>
    </w:p>
    <w:p w14:paraId="79059B1F" w14:textId="086A6201" w:rsidR="000D7C81" w:rsidRDefault="000D7C81" w:rsidP="000D7C81">
      <w:pPr>
        <w:pStyle w:val="ListParagraph"/>
        <w:numPr>
          <w:ilvl w:val="0"/>
          <w:numId w:val="31"/>
        </w:numPr>
        <w:ind w:leftChars="0"/>
        <w:rPr>
          <w:lang w:eastAsia="zh-CN"/>
        </w:rPr>
      </w:pPr>
      <w:r w:rsidRPr="00C47044">
        <w:rPr>
          <w:rFonts w:eastAsia="等线"/>
          <w:b/>
          <w:bCs/>
          <w:lang w:val="en-US"/>
        </w:rPr>
        <w:t>Case 2</w:t>
      </w:r>
      <w:r w:rsidRPr="000D7C81">
        <w:rPr>
          <w:rFonts w:eastAsia="等线"/>
          <w:lang w:val="en-US"/>
        </w:rPr>
        <w:t xml:space="preserve">: </w:t>
      </w:r>
      <w:r w:rsidR="00054FC0">
        <w:rPr>
          <w:rFonts w:eastAsia="等线"/>
          <w:lang w:val="en-US"/>
        </w:rPr>
        <w:t xml:space="preserve">the </w:t>
      </w:r>
      <w:r>
        <w:rPr>
          <w:lang w:eastAsia="zh-CN"/>
        </w:rPr>
        <w:t xml:space="preserve">UE </w:t>
      </w:r>
      <w:proofErr w:type="spellStart"/>
      <w:r>
        <w:rPr>
          <w:lang w:eastAsia="zh-CN"/>
        </w:rPr>
        <w:t>obtains</w:t>
      </w:r>
      <w:proofErr w:type="spellEnd"/>
      <w:r>
        <w:rPr>
          <w:lang w:eastAsia="zh-CN"/>
        </w:rPr>
        <w:t xml:space="preserve"> the UL WUS configuration </w:t>
      </w:r>
      <w:proofErr w:type="spellStart"/>
      <w:r>
        <w:rPr>
          <w:lang w:eastAsia="zh-CN"/>
        </w:rPr>
        <w:t>from</w:t>
      </w:r>
      <w:proofErr w:type="spellEnd"/>
      <w:r>
        <w:rPr>
          <w:lang w:eastAsia="zh-CN"/>
        </w:rPr>
        <w:t xml:space="preserve"> </w:t>
      </w:r>
      <w:proofErr w:type="spellStart"/>
      <w:r>
        <w:rPr>
          <w:lang w:eastAsia="zh-CN"/>
        </w:rPr>
        <w:t>Cell</w:t>
      </w:r>
      <w:proofErr w:type="spellEnd"/>
      <w:r>
        <w:rPr>
          <w:lang w:eastAsia="zh-CN"/>
        </w:rPr>
        <w:t xml:space="preserve"> A, and </w:t>
      </w:r>
      <w:proofErr w:type="spellStart"/>
      <w:r>
        <w:rPr>
          <w:lang w:eastAsia="zh-CN"/>
        </w:rPr>
        <w:t>transmits</w:t>
      </w:r>
      <w:proofErr w:type="spellEnd"/>
      <w:r>
        <w:rPr>
          <w:lang w:eastAsia="zh-CN"/>
        </w:rPr>
        <w:t xml:space="preserve"> UL WUS to </w:t>
      </w:r>
      <w:r w:rsidRPr="00877F14">
        <w:rPr>
          <w:b/>
          <w:bCs/>
          <w:lang w:eastAsia="zh-CN"/>
        </w:rPr>
        <w:t xml:space="preserve">NES </w:t>
      </w:r>
      <w:proofErr w:type="spellStart"/>
      <w:r w:rsidRPr="00877F14">
        <w:rPr>
          <w:b/>
          <w:bCs/>
          <w:lang w:eastAsia="zh-CN"/>
        </w:rPr>
        <w:t>Cell</w:t>
      </w:r>
      <w:proofErr w:type="spellEnd"/>
      <w:r>
        <w:rPr>
          <w:lang w:eastAsia="zh-CN"/>
        </w:rPr>
        <w:t xml:space="preserve">, and </w:t>
      </w:r>
      <w:proofErr w:type="spellStart"/>
      <w:r>
        <w:rPr>
          <w:lang w:eastAsia="zh-CN"/>
        </w:rPr>
        <w:t>receives</w:t>
      </w:r>
      <w:proofErr w:type="spellEnd"/>
      <w:r>
        <w:rPr>
          <w:lang w:eastAsia="zh-CN"/>
        </w:rPr>
        <w:t xml:space="preserve"> on-</w:t>
      </w:r>
      <w:proofErr w:type="spellStart"/>
      <w:r>
        <w:rPr>
          <w:lang w:eastAsia="zh-CN"/>
        </w:rPr>
        <w:t>demand</w:t>
      </w:r>
      <w:proofErr w:type="spellEnd"/>
      <w:r>
        <w:rPr>
          <w:lang w:eastAsia="zh-CN"/>
        </w:rPr>
        <w:t xml:space="preserve"> SIB1 </w:t>
      </w:r>
      <w:proofErr w:type="spellStart"/>
      <w:r>
        <w:rPr>
          <w:lang w:eastAsia="zh-CN"/>
        </w:rPr>
        <w:t>from</w:t>
      </w:r>
      <w:proofErr w:type="spellEnd"/>
      <w:r>
        <w:rPr>
          <w:lang w:eastAsia="zh-CN"/>
        </w:rPr>
        <w:t xml:space="preserve"> NES </w:t>
      </w:r>
      <w:proofErr w:type="spellStart"/>
      <w:r>
        <w:rPr>
          <w:lang w:eastAsia="zh-CN"/>
        </w:rPr>
        <w:t>Cell</w:t>
      </w:r>
      <w:proofErr w:type="spellEnd"/>
      <w:r w:rsidR="008E4787">
        <w:rPr>
          <w:lang w:eastAsia="zh-CN"/>
        </w:rPr>
        <w:t xml:space="preserve">. </w:t>
      </w:r>
    </w:p>
    <w:p w14:paraId="671CEFD1" w14:textId="12417EFB" w:rsidR="000D7C81" w:rsidRDefault="000D7C81" w:rsidP="000D7C81">
      <w:pPr>
        <w:pStyle w:val="ListParagraph"/>
        <w:numPr>
          <w:ilvl w:val="0"/>
          <w:numId w:val="31"/>
        </w:numPr>
        <w:ind w:leftChars="0"/>
        <w:rPr>
          <w:lang w:eastAsia="zh-CN"/>
        </w:rPr>
      </w:pPr>
      <w:r w:rsidRPr="00C47044">
        <w:rPr>
          <w:rFonts w:eastAsia="等线"/>
          <w:b/>
          <w:bCs/>
          <w:lang w:val="en-US"/>
        </w:rPr>
        <w:t>Case 3</w:t>
      </w:r>
      <w:r w:rsidRPr="000D7C81">
        <w:rPr>
          <w:rFonts w:eastAsia="等线"/>
          <w:lang w:val="en-US"/>
        </w:rPr>
        <w:t xml:space="preserve">: </w:t>
      </w:r>
      <w:r w:rsidR="00054FC0">
        <w:rPr>
          <w:rFonts w:eastAsia="等线"/>
          <w:lang w:val="en-US"/>
        </w:rPr>
        <w:t xml:space="preserve">the </w:t>
      </w:r>
      <w:r>
        <w:rPr>
          <w:lang w:eastAsia="zh-CN"/>
        </w:rPr>
        <w:t xml:space="preserve">UE </w:t>
      </w:r>
      <w:proofErr w:type="spellStart"/>
      <w:r>
        <w:rPr>
          <w:lang w:eastAsia="zh-CN"/>
        </w:rPr>
        <w:t>obtains</w:t>
      </w:r>
      <w:proofErr w:type="spellEnd"/>
      <w:r>
        <w:rPr>
          <w:lang w:eastAsia="zh-CN"/>
        </w:rPr>
        <w:t xml:space="preserve"> the UL WUS configuration </w:t>
      </w:r>
      <w:proofErr w:type="spellStart"/>
      <w:r>
        <w:rPr>
          <w:lang w:eastAsia="zh-CN"/>
        </w:rPr>
        <w:t>from</w:t>
      </w:r>
      <w:proofErr w:type="spellEnd"/>
      <w:r>
        <w:rPr>
          <w:lang w:eastAsia="zh-CN"/>
        </w:rPr>
        <w:t xml:space="preserve"> </w:t>
      </w:r>
      <w:proofErr w:type="spellStart"/>
      <w:r>
        <w:rPr>
          <w:lang w:eastAsia="zh-CN"/>
        </w:rPr>
        <w:t>Cell</w:t>
      </w:r>
      <w:proofErr w:type="spellEnd"/>
      <w:r>
        <w:rPr>
          <w:lang w:eastAsia="zh-CN"/>
        </w:rPr>
        <w:t xml:space="preserve"> A, </w:t>
      </w:r>
      <w:r w:rsidR="00033179">
        <w:rPr>
          <w:lang w:eastAsia="zh-CN"/>
        </w:rPr>
        <w:t xml:space="preserve">and </w:t>
      </w:r>
      <w:proofErr w:type="spellStart"/>
      <w:r>
        <w:rPr>
          <w:lang w:eastAsia="zh-CN"/>
        </w:rPr>
        <w:t>transmits</w:t>
      </w:r>
      <w:proofErr w:type="spellEnd"/>
      <w:r>
        <w:rPr>
          <w:lang w:eastAsia="zh-CN"/>
        </w:rPr>
        <w:t xml:space="preserve"> UL WUS to </w:t>
      </w:r>
      <w:proofErr w:type="spellStart"/>
      <w:r w:rsidRPr="00877F14">
        <w:rPr>
          <w:b/>
          <w:bCs/>
          <w:lang w:eastAsia="zh-CN"/>
        </w:rPr>
        <w:t>Cell</w:t>
      </w:r>
      <w:proofErr w:type="spellEnd"/>
      <w:r w:rsidRPr="00877F14">
        <w:rPr>
          <w:b/>
          <w:bCs/>
          <w:lang w:eastAsia="zh-CN"/>
        </w:rPr>
        <w:t xml:space="preserve"> A</w:t>
      </w:r>
      <w:r w:rsidR="00A61C62">
        <w:rPr>
          <w:b/>
          <w:bCs/>
          <w:lang w:eastAsia="zh-CN"/>
        </w:rPr>
        <w:t>,</w:t>
      </w:r>
      <w:r>
        <w:rPr>
          <w:lang w:eastAsia="zh-CN"/>
        </w:rPr>
        <w:t xml:space="preserve"> and </w:t>
      </w:r>
      <w:proofErr w:type="spellStart"/>
      <w:r>
        <w:rPr>
          <w:lang w:eastAsia="zh-CN"/>
        </w:rPr>
        <w:t>receives</w:t>
      </w:r>
      <w:proofErr w:type="spellEnd"/>
      <w:r>
        <w:rPr>
          <w:lang w:eastAsia="zh-CN"/>
        </w:rPr>
        <w:t xml:space="preserve"> on-</w:t>
      </w:r>
      <w:proofErr w:type="spellStart"/>
      <w:r>
        <w:rPr>
          <w:lang w:eastAsia="zh-CN"/>
        </w:rPr>
        <w:t>demand</w:t>
      </w:r>
      <w:proofErr w:type="spellEnd"/>
      <w:r>
        <w:rPr>
          <w:lang w:eastAsia="zh-CN"/>
        </w:rPr>
        <w:t xml:space="preserve"> SIB1 of NES </w:t>
      </w:r>
      <w:proofErr w:type="spellStart"/>
      <w:r>
        <w:rPr>
          <w:lang w:eastAsia="zh-CN"/>
        </w:rPr>
        <w:t>cell</w:t>
      </w:r>
      <w:proofErr w:type="spellEnd"/>
      <w:r>
        <w:rPr>
          <w:lang w:eastAsia="zh-CN"/>
        </w:rPr>
        <w:t xml:space="preserve"> </w:t>
      </w:r>
      <w:proofErr w:type="spellStart"/>
      <w:r>
        <w:rPr>
          <w:lang w:eastAsia="zh-CN"/>
        </w:rPr>
        <w:t>from</w:t>
      </w:r>
      <w:proofErr w:type="spellEnd"/>
      <w:r>
        <w:rPr>
          <w:lang w:eastAsia="zh-CN"/>
        </w:rPr>
        <w:t xml:space="preserve"> </w:t>
      </w:r>
      <w:proofErr w:type="spellStart"/>
      <w:r>
        <w:rPr>
          <w:lang w:eastAsia="zh-CN"/>
        </w:rPr>
        <w:t>Cell</w:t>
      </w:r>
      <w:proofErr w:type="spellEnd"/>
      <w:r>
        <w:rPr>
          <w:lang w:eastAsia="zh-CN"/>
        </w:rPr>
        <w:t xml:space="preserve"> A</w:t>
      </w:r>
      <w:r w:rsidR="008E4787">
        <w:rPr>
          <w:lang w:eastAsia="zh-CN"/>
        </w:rPr>
        <w:t xml:space="preserve">. </w:t>
      </w:r>
    </w:p>
    <w:p w14:paraId="7E766EED" w14:textId="77777777" w:rsidR="000D7C81" w:rsidRDefault="000D7C81" w:rsidP="005D06D2">
      <w:pPr>
        <w:rPr>
          <w:lang w:eastAsia="zh-CN"/>
        </w:rPr>
      </w:pPr>
    </w:p>
    <w:p w14:paraId="727CEFF0" w14:textId="77777777" w:rsidR="001E246B" w:rsidRDefault="001E246B" w:rsidP="001E246B">
      <w:pPr>
        <w:pStyle w:val="ListParagraph"/>
        <w:keepNext/>
        <w:ind w:left="800" w:firstLine="0"/>
        <w:jc w:val="center"/>
      </w:pPr>
      <w:r>
        <w:rPr>
          <w:rFonts w:eastAsiaTheme="minorEastAsia"/>
          <w:noProof/>
          <w:lang w:eastAsia="zh-CN"/>
        </w:rPr>
        <w:lastRenderedPageBreak/>
        <w:drawing>
          <wp:inline distT="0" distB="0" distL="0" distR="0" wp14:anchorId="2ED5B5A3" wp14:editId="57A5EB35">
            <wp:extent cx="2420620" cy="19323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20620" cy="1932305"/>
                    </a:xfrm>
                    <a:prstGeom prst="rect">
                      <a:avLst/>
                    </a:prstGeom>
                    <a:noFill/>
                  </pic:spPr>
                </pic:pic>
              </a:graphicData>
            </a:graphic>
          </wp:inline>
        </w:drawing>
      </w:r>
    </w:p>
    <w:p w14:paraId="3E0DB496" w14:textId="79C27129" w:rsidR="001E246B" w:rsidRDefault="001E246B" w:rsidP="001E246B">
      <w:pPr>
        <w:pStyle w:val="Caption"/>
        <w:jc w:val="center"/>
        <w:rPr>
          <w:rFonts w:eastAsiaTheme="minorEastAsia"/>
          <w:b w:val="0"/>
          <w:lang w:eastAsia="zh-CN"/>
        </w:rPr>
      </w:pPr>
      <w:bookmarkStart w:id="32" w:name="_Ref162618108"/>
      <w:r w:rsidRPr="00E65F62">
        <w:rPr>
          <w:rFonts w:eastAsiaTheme="minorEastAsia"/>
          <w:b w:val="0"/>
          <w:lang w:eastAsia="zh-CN"/>
        </w:rPr>
        <w:t xml:space="preserve">Figure </w:t>
      </w:r>
      <w:r w:rsidRPr="00E65F62">
        <w:rPr>
          <w:rFonts w:eastAsiaTheme="minorEastAsia"/>
          <w:b w:val="0"/>
          <w:lang w:eastAsia="zh-CN"/>
        </w:rPr>
        <w:fldChar w:fldCharType="begin"/>
      </w:r>
      <w:r w:rsidRPr="00E65F62">
        <w:rPr>
          <w:rFonts w:eastAsiaTheme="minorEastAsia"/>
          <w:b w:val="0"/>
          <w:lang w:eastAsia="zh-CN"/>
        </w:rPr>
        <w:instrText xml:space="preserve"> SEQ Figure \* ARABIC </w:instrText>
      </w:r>
      <w:r w:rsidRPr="00E65F62">
        <w:rPr>
          <w:rFonts w:eastAsiaTheme="minorEastAsia"/>
          <w:b w:val="0"/>
          <w:lang w:eastAsia="zh-CN"/>
        </w:rPr>
        <w:fldChar w:fldCharType="separate"/>
      </w:r>
      <w:r>
        <w:rPr>
          <w:rFonts w:eastAsiaTheme="minorEastAsia"/>
          <w:b w:val="0"/>
          <w:noProof/>
          <w:lang w:eastAsia="zh-CN"/>
        </w:rPr>
        <w:t>1</w:t>
      </w:r>
      <w:r w:rsidRPr="00E65F62">
        <w:rPr>
          <w:rFonts w:eastAsiaTheme="minorEastAsia"/>
          <w:b w:val="0"/>
          <w:lang w:eastAsia="zh-CN"/>
        </w:rPr>
        <w:fldChar w:fldCharType="end"/>
      </w:r>
      <w:bookmarkEnd w:id="32"/>
      <w:r w:rsidRPr="00E65F62">
        <w:rPr>
          <w:rFonts w:eastAsiaTheme="minorEastAsia"/>
          <w:b w:val="0"/>
          <w:lang w:eastAsia="zh-CN"/>
        </w:rPr>
        <w:t xml:space="preserve"> A </w:t>
      </w:r>
      <w:r w:rsidRPr="00E65F62">
        <w:rPr>
          <w:rFonts w:eastAsiaTheme="minorEastAsia" w:hint="eastAsia"/>
          <w:b w:val="0"/>
          <w:lang w:eastAsia="zh-CN"/>
        </w:rPr>
        <w:t>gen</w:t>
      </w:r>
      <w:r w:rsidRPr="00E65F62">
        <w:rPr>
          <w:rFonts w:eastAsiaTheme="minorEastAsia"/>
          <w:b w:val="0"/>
          <w:lang w:eastAsia="zh-CN"/>
        </w:rPr>
        <w:t>eral procedure for the on</w:t>
      </w:r>
      <w:r>
        <w:rPr>
          <w:rFonts w:eastAsiaTheme="minorEastAsia"/>
          <w:b w:val="0"/>
          <w:lang w:eastAsia="zh-CN"/>
        </w:rPr>
        <w:t>-</w:t>
      </w:r>
      <w:r w:rsidRPr="00E65F62">
        <w:rPr>
          <w:rFonts w:eastAsiaTheme="minorEastAsia"/>
          <w:b w:val="0"/>
          <w:lang w:eastAsia="zh-CN"/>
        </w:rPr>
        <w:t xml:space="preserve">demand SIB1 </w:t>
      </w:r>
      <w:r w:rsidRPr="00E65F62">
        <w:rPr>
          <w:rFonts w:eastAsiaTheme="minorEastAsia" w:hint="eastAsia"/>
          <w:b w:val="0"/>
          <w:lang w:eastAsia="zh-CN"/>
        </w:rPr>
        <w:t>opera</w:t>
      </w:r>
      <w:r w:rsidRPr="00E65F62">
        <w:rPr>
          <w:rFonts w:eastAsiaTheme="minorEastAsia"/>
          <w:b w:val="0"/>
          <w:lang w:eastAsia="zh-CN"/>
        </w:rPr>
        <w:t>tion</w:t>
      </w:r>
    </w:p>
    <w:p w14:paraId="35321C29" w14:textId="77777777" w:rsidR="00FD5745" w:rsidRPr="002C284B" w:rsidRDefault="00FD5745" w:rsidP="002C284B">
      <w:pPr>
        <w:rPr>
          <w:lang w:eastAsia="zh-CN"/>
        </w:rPr>
      </w:pPr>
    </w:p>
    <w:p w14:paraId="369A621B" w14:textId="4F104DC3" w:rsidR="001F2A23" w:rsidRPr="00754B27" w:rsidRDefault="001F2A23" w:rsidP="004712FE">
      <w:pPr>
        <w:pStyle w:val="Heading2"/>
        <w:rPr>
          <w:lang w:val="en-US"/>
        </w:rPr>
      </w:pPr>
      <w:r>
        <w:rPr>
          <w:lang w:val="en-US"/>
        </w:rPr>
        <w:t xml:space="preserve">2.1 Case 2  </w:t>
      </w:r>
    </w:p>
    <w:p w14:paraId="45344F2D" w14:textId="50FB88A8" w:rsidR="007849DD" w:rsidRPr="00470905" w:rsidRDefault="00390739" w:rsidP="007849DD">
      <w:pPr>
        <w:pStyle w:val="Proposal"/>
        <w:numPr>
          <w:ilvl w:val="0"/>
          <w:numId w:val="0"/>
        </w:numPr>
        <w:rPr>
          <w:rFonts w:eastAsiaTheme="minorEastAsia" w:cs="Arial"/>
          <w:b w:val="0"/>
          <w:szCs w:val="18"/>
          <w:lang w:eastAsia="zh-CN"/>
        </w:rPr>
      </w:pPr>
      <w:r>
        <w:rPr>
          <w:rFonts w:eastAsiaTheme="minorEastAsia" w:cs="Arial"/>
          <w:b w:val="0"/>
          <w:szCs w:val="18"/>
          <w:lang w:eastAsia="zh-CN"/>
        </w:rPr>
        <w:t xml:space="preserve">The </w:t>
      </w:r>
      <w:r w:rsidR="00234F66">
        <w:rPr>
          <w:rFonts w:eastAsiaTheme="minorEastAsia" w:cs="Arial"/>
          <w:b w:val="0"/>
          <w:szCs w:val="18"/>
          <w:lang w:eastAsia="zh-CN"/>
        </w:rPr>
        <w:t xml:space="preserve">Figure 2 </w:t>
      </w:r>
      <w:r w:rsidR="000129BD">
        <w:rPr>
          <w:rFonts w:eastAsiaTheme="minorEastAsia" w:cs="Arial"/>
          <w:b w:val="0"/>
          <w:szCs w:val="18"/>
          <w:lang w:eastAsia="zh-CN"/>
        </w:rPr>
        <w:t xml:space="preserve">below </w:t>
      </w:r>
      <w:r w:rsidR="00234F66">
        <w:rPr>
          <w:rFonts w:eastAsiaTheme="minorEastAsia" w:cs="Arial"/>
          <w:b w:val="0"/>
          <w:szCs w:val="18"/>
          <w:lang w:eastAsia="zh-CN"/>
        </w:rPr>
        <w:t xml:space="preserve">provides </w:t>
      </w:r>
      <w:r w:rsidR="00755580">
        <w:rPr>
          <w:rFonts w:eastAsiaTheme="minorEastAsia" w:cs="Arial"/>
          <w:b w:val="0"/>
          <w:szCs w:val="18"/>
          <w:lang w:eastAsia="zh-CN"/>
        </w:rPr>
        <w:t xml:space="preserve">the </w:t>
      </w:r>
      <w:r w:rsidR="00272763">
        <w:rPr>
          <w:rFonts w:eastAsiaTheme="minorEastAsia" w:cs="Arial"/>
          <w:b w:val="0"/>
          <w:szCs w:val="18"/>
          <w:lang w:eastAsia="zh-CN"/>
        </w:rPr>
        <w:t>exemplified</w:t>
      </w:r>
      <w:r w:rsidR="00280BA2">
        <w:rPr>
          <w:rFonts w:eastAsiaTheme="minorEastAsia" w:cs="Arial"/>
          <w:b w:val="0"/>
          <w:szCs w:val="18"/>
          <w:lang w:eastAsia="zh-CN"/>
        </w:rPr>
        <w:t xml:space="preserve"> </w:t>
      </w:r>
      <w:r w:rsidR="002F4225">
        <w:rPr>
          <w:rFonts w:eastAsiaTheme="minorEastAsia" w:cs="Arial"/>
          <w:b w:val="0"/>
          <w:szCs w:val="18"/>
          <w:lang w:eastAsia="zh-CN"/>
        </w:rPr>
        <w:t>procedure</w:t>
      </w:r>
      <w:r w:rsidR="006D6D36">
        <w:rPr>
          <w:rFonts w:eastAsiaTheme="minorEastAsia" w:cs="Arial"/>
          <w:b w:val="0"/>
          <w:szCs w:val="18"/>
          <w:lang w:eastAsia="zh-CN"/>
        </w:rPr>
        <w:t xml:space="preserve"> of the on-demand SIB1</w:t>
      </w:r>
      <w:r w:rsidR="000D7D37">
        <w:rPr>
          <w:rFonts w:eastAsiaTheme="minorEastAsia" w:cs="Arial"/>
          <w:b w:val="0"/>
          <w:szCs w:val="18"/>
          <w:lang w:eastAsia="zh-CN"/>
        </w:rPr>
        <w:t xml:space="preserve"> for case 2</w:t>
      </w:r>
      <w:r w:rsidR="002F4225">
        <w:rPr>
          <w:rFonts w:eastAsiaTheme="minorEastAsia" w:cs="Arial"/>
          <w:b w:val="0"/>
          <w:szCs w:val="18"/>
          <w:lang w:eastAsia="zh-CN"/>
        </w:rPr>
        <w:t xml:space="preserve">. </w:t>
      </w:r>
    </w:p>
    <w:p w14:paraId="02CE420D" w14:textId="2EEB02D1" w:rsidR="007849DD" w:rsidRDefault="007849DD" w:rsidP="007849DD">
      <w:pPr>
        <w:pStyle w:val="Proposal"/>
        <w:numPr>
          <w:ilvl w:val="0"/>
          <w:numId w:val="0"/>
        </w:numPr>
        <w:ind w:left="720"/>
        <w:jc w:val="center"/>
        <w:rPr>
          <w:b w:val="0"/>
          <w:bCs/>
        </w:rPr>
      </w:pPr>
    </w:p>
    <w:p w14:paraId="6DFE3B9E" w14:textId="70CC8D5E" w:rsidR="004551B2" w:rsidRDefault="00294ACA" w:rsidP="007849DD">
      <w:pPr>
        <w:pStyle w:val="Proposal"/>
        <w:numPr>
          <w:ilvl w:val="0"/>
          <w:numId w:val="0"/>
        </w:numPr>
        <w:ind w:left="720"/>
        <w:jc w:val="center"/>
        <w:rPr>
          <w:b w:val="0"/>
          <w:bCs/>
        </w:rPr>
      </w:pPr>
      <w:r>
        <w:rPr>
          <w:noProof/>
        </w:rPr>
        <w:drawing>
          <wp:inline distT="0" distB="0" distL="0" distR="0" wp14:anchorId="72583D84" wp14:editId="08741F3D">
            <wp:extent cx="5512828" cy="31836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20886" cy="3188279"/>
                    </a:xfrm>
                    <a:prstGeom prst="rect">
                      <a:avLst/>
                    </a:prstGeom>
                  </pic:spPr>
                </pic:pic>
              </a:graphicData>
            </a:graphic>
          </wp:inline>
        </w:drawing>
      </w:r>
    </w:p>
    <w:p w14:paraId="7FD995D2" w14:textId="77777777" w:rsidR="001A6324" w:rsidRPr="00470905" w:rsidRDefault="001A6324" w:rsidP="00877F14">
      <w:pPr>
        <w:pStyle w:val="Proposal"/>
        <w:numPr>
          <w:ilvl w:val="0"/>
          <w:numId w:val="0"/>
        </w:numPr>
        <w:ind w:left="720" w:hanging="360"/>
        <w:rPr>
          <w:b w:val="0"/>
          <w:bCs/>
        </w:rPr>
      </w:pPr>
    </w:p>
    <w:p w14:paraId="3DC891E3" w14:textId="75FA27EA" w:rsidR="007849DD" w:rsidRPr="00470905" w:rsidRDefault="007849DD" w:rsidP="007849DD">
      <w:pPr>
        <w:pStyle w:val="Proposal"/>
        <w:numPr>
          <w:ilvl w:val="0"/>
          <w:numId w:val="0"/>
        </w:numPr>
        <w:ind w:left="720"/>
        <w:jc w:val="center"/>
        <w:rPr>
          <w:rFonts w:eastAsiaTheme="minorEastAsia"/>
          <w:b w:val="0"/>
          <w:bCs/>
          <w:lang w:eastAsia="zh-CN"/>
        </w:rPr>
      </w:pPr>
      <w:r w:rsidRPr="00470905">
        <w:rPr>
          <w:rFonts w:eastAsiaTheme="minorEastAsia"/>
          <w:b w:val="0"/>
          <w:bCs/>
          <w:lang w:eastAsia="zh-CN"/>
        </w:rPr>
        <w:t xml:space="preserve">Figure </w:t>
      </w:r>
      <w:r w:rsidRPr="00470905">
        <w:rPr>
          <w:rFonts w:eastAsiaTheme="minorEastAsia"/>
          <w:b w:val="0"/>
          <w:bCs/>
          <w:lang w:eastAsia="zh-CN"/>
        </w:rPr>
        <w:fldChar w:fldCharType="begin"/>
      </w:r>
      <w:r w:rsidRPr="00470905">
        <w:rPr>
          <w:rFonts w:eastAsiaTheme="minorEastAsia"/>
          <w:b w:val="0"/>
          <w:bCs/>
          <w:lang w:eastAsia="zh-CN"/>
        </w:rPr>
        <w:instrText xml:space="preserve"> SEQ Figure \* ARABIC </w:instrText>
      </w:r>
      <w:r w:rsidRPr="00470905">
        <w:rPr>
          <w:rFonts w:eastAsiaTheme="minorEastAsia"/>
          <w:b w:val="0"/>
          <w:bCs/>
          <w:lang w:eastAsia="zh-CN"/>
        </w:rPr>
        <w:fldChar w:fldCharType="separate"/>
      </w:r>
      <w:r w:rsidR="001E246B">
        <w:rPr>
          <w:rFonts w:eastAsiaTheme="minorEastAsia"/>
          <w:b w:val="0"/>
          <w:bCs/>
          <w:noProof/>
          <w:lang w:eastAsia="zh-CN"/>
        </w:rPr>
        <w:t>2</w:t>
      </w:r>
      <w:r w:rsidRPr="00470905">
        <w:rPr>
          <w:rFonts w:eastAsiaTheme="minorEastAsia"/>
          <w:b w:val="0"/>
          <w:bCs/>
          <w:lang w:eastAsia="zh-CN"/>
        </w:rPr>
        <w:fldChar w:fldCharType="end"/>
      </w:r>
      <w:r w:rsidRPr="00470905">
        <w:rPr>
          <w:rFonts w:eastAsiaTheme="minorEastAsia"/>
          <w:b w:val="0"/>
          <w:bCs/>
          <w:lang w:eastAsia="zh-CN"/>
        </w:rPr>
        <w:t xml:space="preserve">. </w:t>
      </w:r>
      <w:r w:rsidR="00DE6C21">
        <w:rPr>
          <w:rFonts w:eastAsiaTheme="minorEastAsia"/>
          <w:b w:val="0"/>
          <w:bCs/>
          <w:lang w:eastAsia="zh-CN"/>
        </w:rPr>
        <w:t>The basic</w:t>
      </w:r>
      <w:r w:rsidR="00543D59">
        <w:rPr>
          <w:rFonts w:eastAsiaTheme="minorEastAsia"/>
          <w:b w:val="0"/>
          <w:bCs/>
          <w:lang w:eastAsia="zh-CN"/>
        </w:rPr>
        <w:t xml:space="preserve"> </w:t>
      </w:r>
      <w:r w:rsidR="00FD1FBB">
        <w:rPr>
          <w:rFonts w:eastAsiaTheme="minorEastAsia"/>
          <w:b w:val="0"/>
          <w:bCs/>
          <w:lang w:eastAsia="zh-CN"/>
        </w:rPr>
        <w:t xml:space="preserve">on-demand SIB1 </w:t>
      </w:r>
      <w:r w:rsidR="00543D59">
        <w:rPr>
          <w:rFonts w:eastAsiaTheme="minorEastAsia"/>
          <w:b w:val="0"/>
          <w:bCs/>
          <w:lang w:eastAsia="zh-CN"/>
        </w:rPr>
        <w:t>procedure</w:t>
      </w:r>
      <w:r w:rsidR="00E66AD3">
        <w:rPr>
          <w:rFonts w:eastAsiaTheme="minorEastAsia"/>
          <w:b w:val="0"/>
          <w:bCs/>
          <w:lang w:eastAsia="zh-CN"/>
        </w:rPr>
        <w:t xml:space="preserve"> of </w:t>
      </w:r>
      <w:r w:rsidR="00B6456F">
        <w:rPr>
          <w:rFonts w:eastAsiaTheme="minorEastAsia"/>
          <w:b w:val="0"/>
          <w:bCs/>
          <w:lang w:eastAsia="zh-CN"/>
        </w:rPr>
        <w:t xml:space="preserve">case 2 </w:t>
      </w:r>
    </w:p>
    <w:p w14:paraId="2F2EDBB7" w14:textId="3A06CE8B" w:rsidR="00213EE8" w:rsidRPr="001F2A23" w:rsidRDefault="00FF2EF1" w:rsidP="001F2A23">
      <w:pPr>
        <w:pStyle w:val="Heading3"/>
        <w:rPr>
          <w:lang w:val="en-US"/>
        </w:rPr>
      </w:pPr>
      <w:r w:rsidRPr="001F2A23">
        <w:rPr>
          <w:lang w:val="en-US"/>
        </w:rPr>
        <w:t>2.</w:t>
      </w:r>
      <w:r w:rsidR="001F2A23">
        <w:rPr>
          <w:lang w:val="en-US"/>
        </w:rPr>
        <w:t>2.</w:t>
      </w:r>
      <w:r w:rsidRPr="001F2A23">
        <w:rPr>
          <w:lang w:val="en-US"/>
        </w:rPr>
        <w:t xml:space="preserve">1 </w:t>
      </w:r>
      <w:r w:rsidR="001C73A2" w:rsidRPr="001F2A23">
        <w:rPr>
          <w:lang w:val="en-US"/>
        </w:rPr>
        <w:t>T</w:t>
      </w:r>
      <w:r w:rsidR="00D32171" w:rsidRPr="001F2A23">
        <w:rPr>
          <w:lang w:val="en-US"/>
        </w:rPr>
        <w:t>he WUS configuration</w:t>
      </w:r>
    </w:p>
    <w:p w14:paraId="507689F4" w14:textId="18DA2EF3" w:rsidR="00AD058B" w:rsidRPr="001F2A23" w:rsidRDefault="004621D4" w:rsidP="00E4740B">
      <w:pPr>
        <w:adjustRightInd w:val="0"/>
        <w:snapToGrid w:val="0"/>
        <w:jc w:val="both"/>
        <w:rPr>
          <w:lang w:val="en-US"/>
        </w:rPr>
      </w:pPr>
      <w:r>
        <w:rPr>
          <w:rFonts w:eastAsiaTheme="minorEastAsia" w:cs="Arial"/>
          <w:szCs w:val="18"/>
          <w:lang w:eastAsia="zh-CN"/>
        </w:rPr>
        <w:t xml:space="preserve">It was agreed in </w:t>
      </w:r>
      <w:r w:rsidR="009B50B3">
        <w:rPr>
          <w:rFonts w:eastAsiaTheme="minorEastAsia" w:cs="Arial" w:hint="eastAsia"/>
          <w:szCs w:val="18"/>
          <w:lang w:eastAsia="zh-CN"/>
        </w:rPr>
        <w:t>prev</w:t>
      </w:r>
      <w:r w:rsidR="009B50B3">
        <w:rPr>
          <w:rFonts w:eastAsiaTheme="minorEastAsia" w:cs="Arial"/>
          <w:szCs w:val="18"/>
          <w:lang w:eastAsia="zh-CN"/>
        </w:rPr>
        <w:t xml:space="preserve">ious </w:t>
      </w:r>
      <w:r>
        <w:rPr>
          <w:rFonts w:eastAsiaTheme="minorEastAsia" w:cs="Arial"/>
          <w:szCs w:val="18"/>
          <w:lang w:eastAsia="zh-CN"/>
        </w:rPr>
        <w:t xml:space="preserve">RAN3 </w:t>
      </w:r>
      <w:r w:rsidR="00034790">
        <w:rPr>
          <w:rFonts w:eastAsiaTheme="minorEastAsia" w:cs="Arial"/>
          <w:szCs w:val="18"/>
          <w:lang w:eastAsia="zh-CN"/>
        </w:rPr>
        <w:t xml:space="preserve">meeting </w:t>
      </w:r>
      <w:r>
        <w:rPr>
          <w:rFonts w:eastAsiaTheme="minorEastAsia" w:cs="Arial"/>
          <w:szCs w:val="18"/>
          <w:lang w:eastAsia="zh-CN"/>
        </w:rPr>
        <w:t xml:space="preserve">that </w:t>
      </w:r>
      <w:r w:rsidR="004B08CD">
        <w:rPr>
          <w:rFonts w:eastAsiaTheme="minorEastAsia" w:cs="Arial"/>
          <w:szCs w:val="18"/>
          <w:lang w:eastAsia="zh-CN"/>
        </w:rPr>
        <w:t xml:space="preserve">the </w:t>
      </w:r>
      <w:r w:rsidR="00160486">
        <w:rPr>
          <w:rFonts w:eastAsiaTheme="minorEastAsia" w:cs="Arial"/>
          <w:szCs w:val="18"/>
          <w:lang w:eastAsia="zh-CN"/>
        </w:rPr>
        <w:t>UL WUS configuration</w:t>
      </w:r>
      <w:r w:rsidR="00BA30F3">
        <w:rPr>
          <w:rFonts w:eastAsiaTheme="minorEastAsia" w:cs="Arial"/>
          <w:szCs w:val="18"/>
          <w:lang w:eastAsia="zh-CN"/>
        </w:rPr>
        <w:t xml:space="preserve"> is signalled </w:t>
      </w:r>
      <w:r w:rsidR="00160486">
        <w:rPr>
          <w:rFonts w:eastAsiaTheme="minorEastAsia" w:cs="Arial"/>
          <w:szCs w:val="18"/>
          <w:lang w:eastAsia="zh-CN"/>
        </w:rPr>
        <w:t xml:space="preserve">from the NES cell to the </w:t>
      </w:r>
      <w:r w:rsidR="00B96E34">
        <w:rPr>
          <w:rFonts w:eastAsiaTheme="minorEastAsia" w:cs="Arial"/>
          <w:szCs w:val="18"/>
          <w:lang w:eastAsia="zh-CN"/>
        </w:rPr>
        <w:t>Cell A</w:t>
      </w:r>
      <w:r w:rsidR="00126230">
        <w:rPr>
          <w:rFonts w:eastAsiaTheme="minorEastAsia" w:cs="Arial"/>
          <w:szCs w:val="18"/>
          <w:lang w:eastAsia="zh-CN"/>
        </w:rPr>
        <w:t xml:space="preserve"> over </w:t>
      </w:r>
      <w:proofErr w:type="spellStart"/>
      <w:r w:rsidR="00126230">
        <w:rPr>
          <w:rFonts w:eastAsiaTheme="minorEastAsia" w:cs="Arial"/>
          <w:szCs w:val="18"/>
          <w:lang w:eastAsia="zh-CN"/>
        </w:rPr>
        <w:t>Xn</w:t>
      </w:r>
      <w:proofErr w:type="spellEnd"/>
      <w:r w:rsidR="00126230">
        <w:rPr>
          <w:rFonts w:eastAsiaTheme="minorEastAsia" w:cs="Arial"/>
          <w:szCs w:val="18"/>
          <w:lang w:eastAsia="zh-CN"/>
        </w:rPr>
        <w:t xml:space="preserve"> interface</w:t>
      </w:r>
      <w:r w:rsidR="00160486">
        <w:rPr>
          <w:rFonts w:eastAsiaTheme="minorEastAsia" w:cs="Arial"/>
          <w:szCs w:val="18"/>
          <w:lang w:eastAsia="zh-CN"/>
        </w:rPr>
        <w:t>.</w:t>
      </w:r>
      <w:r w:rsidR="00074971">
        <w:rPr>
          <w:rFonts w:eastAsiaTheme="minorEastAsia" w:cs="Arial"/>
          <w:szCs w:val="18"/>
          <w:lang w:eastAsia="zh-CN"/>
        </w:rPr>
        <w:t xml:space="preserve"> </w:t>
      </w:r>
      <w:bookmarkStart w:id="33" w:name="_Hlk162788873"/>
      <w:r w:rsidR="006E3DBF">
        <w:rPr>
          <w:rFonts w:eastAsiaTheme="minorEastAsia" w:cs="Arial"/>
          <w:szCs w:val="18"/>
          <w:lang w:eastAsia="zh-CN"/>
        </w:rPr>
        <w:t xml:space="preserve">And </w:t>
      </w:r>
      <w:r w:rsidR="006E3DBF">
        <w:rPr>
          <w:lang w:val="en-US"/>
        </w:rPr>
        <w:t>i</w:t>
      </w:r>
      <w:r w:rsidR="00DD2B0C">
        <w:rPr>
          <w:lang w:val="en-US"/>
        </w:rPr>
        <w:t xml:space="preserve">t was discussed which node could decide </w:t>
      </w:r>
      <w:r w:rsidR="006A5B3C">
        <w:rPr>
          <w:lang w:val="en-US"/>
        </w:rPr>
        <w:t>the WUS configuration</w:t>
      </w:r>
      <w:r w:rsidR="00A9483C">
        <w:rPr>
          <w:lang w:val="en-US"/>
        </w:rPr>
        <w:t xml:space="preserve"> in split architecture</w:t>
      </w:r>
      <w:r w:rsidR="006A5B3C">
        <w:rPr>
          <w:lang w:val="en-US"/>
        </w:rPr>
        <w:t xml:space="preserve">. </w:t>
      </w:r>
    </w:p>
    <w:tbl>
      <w:tblPr>
        <w:tblStyle w:val="TableGrid"/>
        <w:tblW w:w="0" w:type="auto"/>
        <w:tblLook w:val="04A0" w:firstRow="1" w:lastRow="0" w:firstColumn="1" w:lastColumn="0" w:noHBand="0" w:noVBand="1"/>
      </w:tblPr>
      <w:tblGrid>
        <w:gridCol w:w="9623"/>
      </w:tblGrid>
      <w:tr w:rsidR="00D32171" w14:paraId="583599B1" w14:textId="77777777" w:rsidTr="00D32171">
        <w:tc>
          <w:tcPr>
            <w:tcW w:w="9623" w:type="dxa"/>
          </w:tcPr>
          <w:p w14:paraId="251CAD6B" w14:textId="633AD6C2" w:rsidR="00D32171" w:rsidRPr="00D32171" w:rsidRDefault="00D32171" w:rsidP="00D32171">
            <w:pPr>
              <w:rPr>
                <w:rFonts w:ascii="Calibri" w:hAnsi="Calibri" w:cs="Calibri"/>
                <w:b/>
                <w:color w:val="0000FF"/>
                <w:sz w:val="18"/>
              </w:rPr>
            </w:pPr>
            <w:r>
              <w:rPr>
                <w:rFonts w:ascii="Calibri" w:hAnsi="Calibri" w:cs="Calibri"/>
                <w:b/>
                <w:color w:val="0000FF"/>
                <w:sz w:val="18"/>
              </w:rPr>
              <w:t>Which node decides the WUS configuration and On-demand SIB1 mode? DU or CU or OAM?</w:t>
            </w:r>
          </w:p>
        </w:tc>
      </w:tr>
    </w:tbl>
    <w:p w14:paraId="6380F9A7" w14:textId="0547EC55" w:rsidR="00EC17D1" w:rsidRDefault="0011406E" w:rsidP="000A6D88">
      <w:pPr>
        <w:adjustRightInd w:val="0"/>
        <w:snapToGrid w:val="0"/>
        <w:jc w:val="both"/>
        <w:rPr>
          <w:rFonts w:eastAsiaTheme="minorEastAsia" w:cs="Arial"/>
          <w:szCs w:val="18"/>
          <w:lang w:eastAsia="zh-CN"/>
        </w:rPr>
      </w:pPr>
      <w:r>
        <w:rPr>
          <w:rFonts w:eastAsiaTheme="minorEastAsia" w:cs="Arial"/>
          <w:szCs w:val="18"/>
          <w:lang w:eastAsia="zh-CN"/>
        </w:rPr>
        <w:t xml:space="preserve">Currently </w:t>
      </w:r>
      <w:r w:rsidR="00A653A8">
        <w:rPr>
          <w:rFonts w:eastAsiaTheme="minorEastAsia" w:cs="Arial"/>
          <w:szCs w:val="18"/>
          <w:lang w:eastAsia="zh-CN"/>
        </w:rPr>
        <w:t>b</w:t>
      </w:r>
      <w:r w:rsidR="00EC17D1">
        <w:rPr>
          <w:rFonts w:eastAsiaTheme="minorEastAsia" w:cs="Arial"/>
          <w:szCs w:val="18"/>
          <w:lang w:eastAsia="zh-CN"/>
        </w:rPr>
        <w:t xml:space="preserve">oth RAN1 and RAN2 have agreed </w:t>
      </w:r>
      <w:r w:rsidR="002A29F3">
        <w:rPr>
          <w:rFonts w:eastAsiaTheme="minorEastAsia" w:cs="Arial"/>
          <w:szCs w:val="18"/>
          <w:lang w:eastAsia="zh-CN"/>
        </w:rPr>
        <w:t xml:space="preserve">the UL WUS configurations. </w:t>
      </w:r>
    </w:p>
    <w:tbl>
      <w:tblPr>
        <w:tblStyle w:val="TableGrid"/>
        <w:tblW w:w="0" w:type="auto"/>
        <w:tblLook w:val="04A0" w:firstRow="1" w:lastRow="0" w:firstColumn="1" w:lastColumn="0" w:noHBand="0" w:noVBand="1"/>
      </w:tblPr>
      <w:tblGrid>
        <w:gridCol w:w="9623"/>
      </w:tblGrid>
      <w:tr w:rsidR="00FB4EC7" w14:paraId="3502BE79" w14:textId="77777777" w:rsidTr="00FB4EC7">
        <w:tc>
          <w:tcPr>
            <w:tcW w:w="9623" w:type="dxa"/>
          </w:tcPr>
          <w:p w14:paraId="2986D76A" w14:textId="45DB4868" w:rsidR="00FB4EC7" w:rsidRDefault="00FB4EC7" w:rsidP="000A6D88">
            <w:pPr>
              <w:adjustRightInd w:val="0"/>
              <w:snapToGrid w:val="0"/>
              <w:jc w:val="both"/>
              <w:rPr>
                <w:rFonts w:eastAsiaTheme="minorEastAsia" w:cs="Arial"/>
                <w:szCs w:val="18"/>
                <w:lang w:eastAsia="zh-CN"/>
              </w:rPr>
            </w:pPr>
            <w:r w:rsidRPr="00FB4EC7">
              <w:rPr>
                <w:rFonts w:eastAsiaTheme="minorEastAsia" w:cs="Arial"/>
                <w:szCs w:val="18"/>
                <w:lang w:eastAsia="zh-CN"/>
              </w:rPr>
              <w:t>3.</w:t>
            </w:r>
            <w:r w:rsidRPr="00FB4EC7">
              <w:rPr>
                <w:rFonts w:eastAsiaTheme="minorEastAsia" w:cs="Arial"/>
                <w:szCs w:val="18"/>
                <w:lang w:eastAsia="zh-CN"/>
              </w:rPr>
              <w:tab/>
              <w:t>UL WUS configuration includes at least RACH configuration.</w:t>
            </w:r>
          </w:p>
        </w:tc>
      </w:tr>
    </w:tbl>
    <w:p w14:paraId="5C5975BD" w14:textId="5BDCE8E0" w:rsidR="000A6D88" w:rsidRPr="00604FA2" w:rsidRDefault="002B11AA" w:rsidP="000A6D88">
      <w:pPr>
        <w:adjustRightInd w:val="0"/>
        <w:snapToGrid w:val="0"/>
        <w:jc w:val="both"/>
        <w:rPr>
          <w:rFonts w:eastAsiaTheme="minorEastAsia" w:cs="Arial"/>
          <w:szCs w:val="18"/>
          <w:lang w:eastAsia="zh-CN"/>
        </w:rPr>
      </w:pPr>
      <w:r>
        <w:rPr>
          <w:rFonts w:eastAsiaTheme="minorEastAsia" w:cs="Arial"/>
          <w:szCs w:val="18"/>
          <w:lang w:eastAsia="zh-CN"/>
        </w:rPr>
        <w:t>S</w:t>
      </w:r>
      <w:r w:rsidR="000A6D88">
        <w:rPr>
          <w:rFonts w:eastAsiaTheme="minorEastAsia" w:cs="Arial"/>
          <w:szCs w:val="18"/>
          <w:lang w:eastAsia="zh-CN"/>
        </w:rPr>
        <w:t xml:space="preserve">ince the WUS configuration includes </w:t>
      </w:r>
      <w:r>
        <w:rPr>
          <w:rFonts w:eastAsiaTheme="minorEastAsia" w:cs="Arial"/>
          <w:szCs w:val="18"/>
          <w:lang w:eastAsia="zh-CN"/>
        </w:rPr>
        <w:t xml:space="preserve">at least </w:t>
      </w:r>
      <w:r w:rsidR="000A6D88">
        <w:rPr>
          <w:rFonts w:eastAsiaTheme="minorEastAsia" w:cs="Arial"/>
          <w:szCs w:val="18"/>
          <w:lang w:eastAsia="zh-CN"/>
        </w:rPr>
        <w:t>the RACH configuration</w:t>
      </w:r>
      <w:r w:rsidR="00E24F72">
        <w:rPr>
          <w:rFonts w:eastAsiaTheme="minorEastAsia" w:cs="Arial"/>
          <w:szCs w:val="18"/>
          <w:lang w:eastAsia="zh-CN"/>
        </w:rPr>
        <w:t xml:space="preserve"> per NES cell</w:t>
      </w:r>
      <w:r w:rsidR="00AC5204">
        <w:rPr>
          <w:rFonts w:eastAsiaTheme="minorEastAsia" w:cs="Arial"/>
          <w:szCs w:val="18"/>
          <w:lang w:eastAsia="zh-CN"/>
        </w:rPr>
        <w:t xml:space="preserve">, </w:t>
      </w:r>
      <w:r w:rsidR="000A6D88">
        <w:rPr>
          <w:rFonts w:eastAsiaTheme="minorEastAsia" w:cs="Arial"/>
          <w:szCs w:val="18"/>
          <w:lang w:eastAsia="zh-CN"/>
        </w:rPr>
        <w:t>which is low</w:t>
      </w:r>
      <w:r w:rsidR="008D2942">
        <w:rPr>
          <w:rFonts w:eastAsiaTheme="minorEastAsia" w:cs="Arial"/>
          <w:szCs w:val="18"/>
          <w:lang w:eastAsia="zh-CN"/>
        </w:rPr>
        <w:t>er-</w:t>
      </w:r>
      <w:r w:rsidR="000A6D88">
        <w:rPr>
          <w:rFonts w:eastAsiaTheme="minorEastAsia" w:cs="Arial"/>
          <w:szCs w:val="18"/>
          <w:lang w:eastAsia="zh-CN"/>
        </w:rPr>
        <w:t xml:space="preserve">layer parameter, </w:t>
      </w:r>
      <w:r w:rsidR="00AC5204">
        <w:rPr>
          <w:rFonts w:eastAsiaTheme="minorEastAsia" w:cs="Arial"/>
          <w:szCs w:val="18"/>
          <w:lang w:eastAsia="zh-CN"/>
        </w:rPr>
        <w:t xml:space="preserve">it makes sense </w:t>
      </w:r>
      <w:r w:rsidR="002371FC">
        <w:rPr>
          <w:rFonts w:eastAsiaTheme="minorEastAsia" w:cs="Arial"/>
          <w:szCs w:val="18"/>
          <w:lang w:eastAsia="zh-CN"/>
        </w:rPr>
        <w:t xml:space="preserve">that </w:t>
      </w:r>
      <w:r w:rsidR="000A6D88">
        <w:rPr>
          <w:rFonts w:eastAsiaTheme="minorEastAsia" w:cs="Arial"/>
          <w:szCs w:val="18"/>
          <w:lang w:eastAsia="zh-CN"/>
        </w:rPr>
        <w:t xml:space="preserve">the </w:t>
      </w:r>
      <w:r w:rsidR="002371FC">
        <w:rPr>
          <w:rFonts w:eastAsiaTheme="minorEastAsia" w:cs="Arial"/>
          <w:szCs w:val="18"/>
          <w:lang w:eastAsia="zh-CN"/>
        </w:rPr>
        <w:t xml:space="preserve">WUS </w:t>
      </w:r>
      <w:r w:rsidR="000A6D88">
        <w:rPr>
          <w:rFonts w:eastAsiaTheme="minorEastAsia" w:cs="Arial"/>
          <w:szCs w:val="18"/>
          <w:lang w:eastAsia="zh-CN"/>
        </w:rPr>
        <w:t xml:space="preserve">configuration </w:t>
      </w:r>
      <w:r w:rsidR="00380D86">
        <w:rPr>
          <w:rFonts w:eastAsiaTheme="minorEastAsia" w:cs="Arial"/>
          <w:szCs w:val="18"/>
          <w:lang w:eastAsia="zh-CN"/>
        </w:rPr>
        <w:t>should be</w:t>
      </w:r>
      <w:r w:rsidR="000A6D88">
        <w:rPr>
          <w:rFonts w:eastAsiaTheme="minorEastAsia" w:cs="Arial"/>
          <w:szCs w:val="18"/>
          <w:lang w:eastAsia="zh-CN"/>
        </w:rPr>
        <w:t xml:space="preserve"> determined by the DU</w:t>
      </w:r>
      <w:r w:rsidR="003B0444">
        <w:rPr>
          <w:rFonts w:eastAsiaTheme="minorEastAsia" w:cs="Arial"/>
          <w:szCs w:val="18"/>
          <w:lang w:eastAsia="zh-CN"/>
        </w:rPr>
        <w:t xml:space="preserve">. </w:t>
      </w:r>
      <w:r w:rsidR="00691323">
        <w:rPr>
          <w:rFonts w:eastAsiaTheme="minorEastAsia" w:cs="Arial"/>
          <w:szCs w:val="18"/>
          <w:lang w:eastAsia="zh-CN"/>
        </w:rPr>
        <w:t xml:space="preserve">Then </w:t>
      </w:r>
      <w:r w:rsidR="00FF1EE1">
        <w:rPr>
          <w:rFonts w:eastAsiaTheme="minorEastAsia" w:cs="Arial"/>
          <w:szCs w:val="18"/>
          <w:lang w:eastAsia="zh-CN"/>
        </w:rPr>
        <w:t>b</w:t>
      </w:r>
      <w:r w:rsidR="007D09D4">
        <w:rPr>
          <w:rFonts w:eastAsiaTheme="minorEastAsia" w:cs="Arial"/>
          <w:szCs w:val="18"/>
          <w:lang w:eastAsia="zh-CN"/>
        </w:rPr>
        <w:t xml:space="preserve">efore entering on-demand SIB1 mode, </w:t>
      </w:r>
      <w:r w:rsidR="007D09D4">
        <w:rPr>
          <w:rFonts w:eastAsiaTheme="minorEastAsia" w:cs="Arial"/>
          <w:szCs w:val="18"/>
          <w:lang w:eastAsia="zh-CN"/>
        </w:rPr>
        <w:lastRenderedPageBreak/>
        <w:t>or when the UL WUS configuration is changed, the DU of the NES node signals its UL WUS configuration information per NES cell to the CU of the NES node, then to the CU of the Cell A. The CU of the Cell A indicates the UL WUS configuration per NES Cell to its DU for broadcast</w:t>
      </w:r>
      <w:r w:rsidR="000A6D88">
        <w:rPr>
          <w:rFonts w:eastAsiaTheme="minorEastAsia" w:cs="Arial"/>
          <w:szCs w:val="18"/>
          <w:lang w:eastAsia="zh-CN"/>
        </w:rPr>
        <w:t>.</w:t>
      </w:r>
    </w:p>
    <w:p w14:paraId="448E1E46" w14:textId="77777777" w:rsidR="000B15E2" w:rsidRPr="000B15E2" w:rsidRDefault="000A6D88" w:rsidP="000A6D88">
      <w:pPr>
        <w:pStyle w:val="Proposal"/>
      </w:pPr>
      <w:r>
        <w:rPr>
          <w:rFonts w:eastAsiaTheme="minorEastAsia" w:cs="Arial"/>
          <w:szCs w:val="18"/>
          <w:lang w:eastAsia="zh-CN"/>
        </w:rPr>
        <w:t xml:space="preserve">The WUS configuration is determined by </w:t>
      </w:r>
      <w:r w:rsidR="008F7840">
        <w:rPr>
          <w:rFonts w:eastAsiaTheme="minorEastAsia" w:cs="Arial"/>
          <w:szCs w:val="18"/>
          <w:lang w:eastAsia="zh-CN"/>
        </w:rPr>
        <w:t xml:space="preserve">the </w:t>
      </w:r>
      <w:r>
        <w:rPr>
          <w:rFonts w:eastAsiaTheme="minorEastAsia" w:cs="Arial"/>
          <w:szCs w:val="18"/>
          <w:lang w:eastAsia="zh-CN"/>
        </w:rPr>
        <w:t xml:space="preserve">DU. </w:t>
      </w:r>
    </w:p>
    <w:p w14:paraId="6F06AC86" w14:textId="0DBEB8C2" w:rsidR="000A6D88" w:rsidRPr="00965669" w:rsidRDefault="00DB6D33" w:rsidP="000A6D88">
      <w:pPr>
        <w:pStyle w:val="Proposal"/>
      </w:pPr>
      <w:r>
        <w:rPr>
          <w:rFonts w:eastAsiaTheme="minorEastAsia" w:cs="Arial"/>
          <w:szCs w:val="18"/>
          <w:lang w:eastAsia="zh-CN"/>
        </w:rPr>
        <w:t xml:space="preserve">Before entering </w:t>
      </w:r>
      <w:r w:rsidR="003030A6">
        <w:rPr>
          <w:rFonts w:eastAsiaTheme="minorEastAsia" w:cs="Arial"/>
          <w:szCs w:val="18"/>
          <w:lang w:eastAsia="zh-CN"/>
        </w:rPr>
        <w:t>on-demand SIB1 mode, or when the UL WUS configuration is changed, t</w:t>
      </w:r>
      <w:r w:rsidR="006C7A8B">
        <w:rPr>
          <w:rFonts w:eastAsiaTheme="minorEastAsia" w:cs="Arial"/>
          <w:szCs w:val="18"/>
          <w:lang w:eastAsia="zh-CN"/>
        </w:rPr>
        <w:t xml:space="preserve">he </w:t>
      </w:r>
      <w:r w:rsidR="006A112D">
        <w:rPr>
          <w:rFonts w:eastAsiaTheme="minorEastAsia" w:cs="Arial"/>
          <w:szCs w:val="18"/>
          <w:lang w:eastAsia="zh-CN"/>
        </w:rPr>
        <w:t xml:space="preserve">NES </w:t>
      </w:r>
      <w:r w:rsidR="006A112D">
        <w:rPr>
          <w:rFonts w:eastAsiaTheme="minorEastAsia" w:cs="Arial" w:hint="eastAsia"/>
          <w:szCs w:val="18"/>
          <w:lang w:eastAsia="zh-CN"/>
        </w:rPr>
        <w:t>node</w:t>
      </w:r>
      <w:r w:rsidR="006A112D">
        <w:rPr>
          <w:rFonts w:eastAsiaTheme="minorEastAsia" w:cs="Arial"/>
          <w:szCs w:val="18"/>
          <w:lang w:eastAsia="zh-CN"/>
        </w:rPr>
        <w:t xml:space="preserve"> </w:t>
      </w:r>
      <w:r w:rsidR="000A6D88">
        <w:rPr>
          <w:rFonts w:eastAsiaTheme="minorEastAsia" w:cs="Arial"/>
          <w:szCs w:val="18"/>
          <w:lang w:eastAsia="zh-CN"/>
        </w:rPr>
        <w:t>DU signal</w:t>
      </w:r>
      <w:r w:rsidR="002E21A2">
        <w:rPr>
          <w:rFonts w:eastAsiaTheme="minorEastAsia" w:cs="Arial"/>
          <w:szCs w:val="18"/>
          <w:lang w:eastAsia="zh-CN"/>
        </w:rPr>
        <w:t>s</w:t>
      </w:r>
      <w:r w:rsidR="000A6D88">
        <w:rPr>
          <w:rFonts w:eastAsiaTheme="minorEastAsia" w:cs="Arial"/>
          <w:szCs w:val="18"/>
          <w:lang w:eastAsia="zh-CN"/>
        </w:rPr>
        <w:t xml:space="preserve"> its UL WUS configuration information</w:t>
      </w:r>
      <w:r w:rsidR="002E21A2">
        <w:rPr>
          <w:rFonts w:eastAsiaTheme="minorEastAsia" w:cs="Arial"/>
          <w:szCs w:val="18"/>
          <w:lang w:eastAsia="zh-CN"/>
        </w:rPr>
        <w:t xml:space="preserve"> per NES cell</w:t>
      </w:r>
      <w:r w:rsidR="000A6D88">
        <w:rPr>
          <w:rFonts w:eastAsiaTheme="minorEastAsia" w:cs="Arial"/>
          <w:szCs w:val="18"/>
          <w:lang w:eastAsia="zh-CN"/>
        </w:rPr>
        <w:t xml:space="preserve"> to the </w:t>
      </w:r>
      <w:r w:rsidR="004B71B5">
        <w:rPr>
          <w:rFonts w:eastAsiaTheme="minorEastAsia" w:cs="Arial" w:hint="eastAsia"/>
          <w:szCs w:val="18"/>
          <w:lang w:eastAsia="zh-CN"/>
        </w:rPr>
        <w:t>NES</w:t>
      </w:r>
      <w:r w:rsidR="004B71B5">
        <w:rPr>
          <w:rFonts w:eastAsiaTheme="minorEastAsia" w:cs="Arial"/>
          <w:szCs w:val="18"/>
          <w:lang w:eastAsia="zh-CN"/>
        </w:rPr>
        <w:t xml:space="preserve"> </w:t>
      </w:r>
      <w:r w:rsidR="004B71B5">
        <w:rPr>
          <w:rFonts w:eastAsiaTheme="minorEastAsia" w:cs="Arial" w:hint="eastAsia"/>
          <w:szCs w:val="18"/>
          <w:lang w:eastAsia="zh-CN"/>
        </w:rPr>
        <w:t>node</w:t>
      </w:r>
      <w:r w:rsidR="004B71B5">
        <w:rPr>
          <w:rFonts w:eastAsiaTheme="minorEastAsia" w:cs="Arial"/>
          <w:szCs w:val="18"/>
          <w:lang w:eastAsia="zh-CN"/>
        </w:rPr>
        <w:t xml:space="preserve"> </w:t>
      </w:r>
      <w:r w:rsidR="000A6D88">
        <w:rPr>
          <w:rFonts w:eastAsiaTheme="minorEastAsia" w:cs="Arial"/>
          <w:szCs w:val="18"/>
          <w:lang w:eastAsia="zh-CN"/>
        </w:rPr>
        <w:t xml:space="preserve">CU, then to the CU </w:t>
      </w:r>
      <w:r w:rsidR="008A5ACF">
        <w:rPr>
          <w:rFonts w:eastAsiaTheme="minorEastAsia" w:cs="Arial" w:hint="eastAsia"/>
          <w:szCs w:val="18"/>
          <w:lang w:eastAsia="zh-CN"/>
        </w:rPr>
        <w:t>holding</w:t>
      </w:r>
      <w:r w:rsidR="008A5ACF">
        <w:rPr>
          <w:rFonts w:eastAsiaTheme="minorEastAsia" w:cs="Arial"/>
          <w:szCs w:val="18"/>
          <w:lang w:eastAsia="zh-CN"/>
        </w:rPr>
        <w:t xml:space="preserve"> </w:t>
      </w:r>
      <w:r w:rsidR="008A5ACF">
        <w:rPr>
          <w:rFonts w:eastAsiaTheme="minorEastAsia" w:cs="Arial" w:hint="eastAsia"/>
          <w:szCs w:val="18"/>
          <w:lang w:eastAsia="zh-CN"/>
        </w:rPr>
        <w:t>the</w:t>
      </w:r>
      <w:r w:rsidR="007C27A5">
        <w:rPr>
          <w:rFonts w:eastAsiaTheme="minorEastAsia" w:cs="Arial"/>
          <w:szCs w:val="18"/>
          <w:lang w:eastAsia="zh-CN"/>
        </w:rPr>
        <w:t xml:space="preserve"> </w:t>
      </w:r>
      <w:r w:rsidR="000A6D88">
        <w:rPr>
          <w:rFonts w:eastAsiaTheme="minorEastAsia" w:cs="Arial"/>
          <w:szCs w:val="18"/>
          <w:lang w:eastAsia="zh-CN"/>
        </w:rPr>
        <w:t>Cell A</w:t>
      </w:r>
      <w:r w:rsidR="00C903BF">
        <w:rPr>
          <w:rFonts w:eastAsiaTheme="minorEastAsia" w:cs="Arial"/>
          <w:szCs w:val="18"/>
          <w:lang w:eastAsia="zh-CN"/>
        </w:rPr>
        <w:t>, then to</w:t>
      </w:r>
      <w:r w:rsidR="000A6D88">
        <w:rPr>
          <w:rFonts w:eastAsiaTheme="minorEastAsia" w:cs="Arial"/>
          <w:szCs w:val="18"/>
          <w:lang w:eastAsia="zh-CN"/>
        </w:rPr>
        <w:t xml:space="preserve"> its DU for broadcast.</w:t>
      </w:r>
    </w:p>
    <w:p w14:paraId="6D4C34D0" w14:textId="77777777" w:rsidR="00B92E92" w:rsidRPr="002A733A" w:rsidRDefault="00B92E92" w:rsidP="00877F14">
      <w:pPr>
        <w:pStyle w:val="Proposal"/>
        <w:numPr>
          <w:ilvl w:val="0"/>
          <w:numId w:val="0"/>
        </w:numPr>
        <w:ind w:left="720"/>
      </w:pPr>
    </w:p>
    <w:p w14:paraId="2323656D" w14:textId="5778AAF9" w:rsidR="004B2589" w:rsidRDefault="004B2589" w:rsidP="004B2589">
      <w:pPr>
        <w:pStyle w:val="Heading3"/>
        <w:rPr>
          <w:lang w:val="en-US"/>
        </w:rPr>
      </w:pPr>
      <w:r w:rsidRPr="001F2A23">
        <w:rPr>
          <w:lang w:val="en-US"/>
        </w:rPr>
        <w:t>2.</w:t>
      </w:r>
      <w:r>
        <w:rPr>
          <w:lang w:val="en-US"/>
        </w:rPr>
        <w:t>2.</w:t>
      </w:r>
      <w:r w:rsidR="00B92E92">
        <w:rPr>
          <w:lang w:val="en-US"/>
        </w:rPr>
        <w:t>2</w:t>
      </w:r>
      <w:r w:rsidRPr="001F2A23">
        <w:rPr>
          <w:lang w:val="en-US"/>
        </w:rPr>
        <w:t xml:space="preserve"> </w:t>
      </w:r>
      <w:r>
        <w:rPr>
          <w:lang w:val="en-US"/>
        </w:rPr>
        <w:t>T</w:t>
      </w:r>
      <w:r w:rsidRPr="001F2A23">
        <w:rPr>
          <w:lang w:val="en-US"/>
        </w:rPr>
        <w:t xml:space="preserve">he </w:t>
      </w:r>
      <w:r w:rsidR="00294ACA">
        <w:rPr>
          <w:lang w:val="en-US"/>
        </w:rPr>
        <w:t>WUS configuration broadcast</w:t>
      </w:r>
      <w:r>
        <w:rPr>
          <w:lang w:val="en-US"/>
        </w:rPr>
        <w:t xml:space="preserve"> indication</w:t>
      </w:r>
      <w:r w:rsidR="00EC0EB7">
        <w:rPr>
          <w:lang w:val="en-US"/>
        </w:rPr>
        <w:t xml:space="preserve"> </w:t>
      </w:r>
    </w:p>
    <w:p w14:paraId="1FF6D07B" w14:textId="3DE48BD2" w:rsidR="004B2589" w:rsidRPr="00E4049A" w:rsidRDefault="004B2589" w:rsidP="004B2589">
      <w:pPr>
        <w:rPr>
          <w:lang w:val="en-US"/>
        </w:rPr>
      </w:pPr>
      <w:r>
        <w:rPr>
          <w:lang w:val="en-US"/>
        </w:rPr>
        <w:t xml:space="preserve">In addition to </w:t>
      </w:r>
      <w:r w:rsidR="0059550B">
        <w:rPr>
          <w:lang w:val="en-US"/>
        </w:rPr>
        <w:t>discussion above</w:t>
      </w:r>
      <w:r>
        <w:rPr>
          <w:lang w:val="en-US"/>
        </w:rPr>
        <w:t xml:space="preserve">, </w:t>
      </w:r>
      <w:proofErr w:type="spellStart"/>
      <w:r>
        <w:rPr>
          <w:lang w:val="en-US"/>
        </w:rPr>
        <w:t>i</w:t>
      </w:r>
      <w:proofErr w:type="spellEnd"/>
      <w:r>
        <w:rPr>
          <w:rFonts w:eastAsiaTheme="minorEastAsia" w:cs="Arial"/>
          <w:szCs w:val="18"/>
          <w:lang w:eastAsia="zh-CN"/>
        </w:rPr>
        <w:t xml:space="preserve">t should also discuss the case </w:t>
      </w:r>
      <w:r w:rsidR="00CE02E7">
        <w:rPr>
          <w:rFonts w:eastAsiaTheme="minorEastAsia" w:cs="Arial"/>
          <w:szCs w:val="18"/>
          <w:lang w:eastAsia="zh-CN"/>
        </w:rPr>
        <w:t xml:space="preserve">when the NES cell begins or stops the SIB1 broadcast. This was also discussed at the previous meetings. </w:t>
      </w:r>
    </w:p>
    <w:tbl>
      <w:tblPr>
        <w:tblStyle w:val="TableGrid"/>
        <w:tblW w:w="0" w:type="auto"/>
        <w:tblLook w:val="04A0" w:firstRow="1" w:lastRow="0" w:firstColumn="1" w:lastColumn="0" w:noHBand="0" w:noVBand="1"/>
      </w:tblPr>
      <w:tblGrid>
        <w:gridCol w:w="9623"/>
      </w:tblGrid>
      <w:tr w:rsidR="004B2589" w14:paraId="15575A1A" w14:textId="77777777" w:rsidTr="000816C2">
        <w:tc>
          <w:tcPr>
            <w:tcW w:w="9623" w:type="dxa"/>
          </w:tcPr>
          <w:p w14:paraId="5AA8B5E8" w14:textId="77777777" w:rsidR="004B2589" w:rsidRPr="007F00F6" w:rsidRDefault="004B2589" w:rsidP="000816C2">
            <w:pPr>
              <w:jc w:val="both"/>
              <w:rPr>
                <w:rFonts w:ascii="Calibri" w:hAnsi="Calibri" w:cs="Calibri"/>
                <w:b/>
                <w:color w:val="0000FF"/>
                <w:sz w:val="18"/>
              </w:rPr>
            </w:pPr>
            <w:r>
              <w:rPr>
                <w:rFonts w:ascii="Calibri" w:hAnsi="Calibri" w:cs="Calibri"/>
                <w:b/>
                <w:color w:val="0000FF"/>
                <w:sz w:val="18"/>
              </w:rPr>
              <w:t xml:space="preserve">NES-cell </w:t>
            </w:r>
            <w:proofErr w:type="spellStart"/>
            <w:r>
              <w:rPr>
                <w:rFonts w:ascii="Calibri" w:hAnsi="Calibri" w:cs="Calibri"/>
                <w:b/>
                <w:color w:val="0000FF"/>
                <w:sz w:val="18"/>
              </w:rPr>
              <w:t>gNB</w:t>
            </w:r>
            <w:proofErr w:type="spellEnd"/>
            <w:r>
              <w:rPr>
                <w:rFonts w:ascii="Calibri" w:hAnsi="Calibri" w:cs="Calibri"/>
                <w:b/>
                <w:color w:val="0000FF"/>
                <w:sz w:val="18"/>
              </w:rPr>
              <w:t xml:space="preserve"> decides on-demand SIB1 operation activation and deactivation?</w:t>
            </w:r>
          </w:p>
        </w:tc>
      </w:tr>
    </w:tbl>
    <w:p w14:paraId="5149FEA3" w14:textId="77777777" w:rsidR="00294ACA" w:rsidRDefault="00294ACA" w:rsidP="00294ACA">
      <w:pPr>
        <w:pStyle w:val="Proposal"/>
        <w:numPr>
          <w:ilvl w:val="0"/>
          <w:numId w:val="0"/>
        </w:numPr>
        <w:rPr>
          <w:rFonts w:eastAsiaTheme="minorEastAsia" w:cs="Arial"/>
          <w:b w:val="0"/>
          <w:szCs w:val="18"/>
          <w:lang w:eastAsia="zh-CN"/>
        </w:rPr>
      </w:pPr>
      <w:r>
        <w:rPr>
          <w:rFonts w:eastAsiaTheme="minorEastAsia" w:cs="Arial"/>
          <w:b w:val="0"/>
          <w:szCs w:val="18"/>
          <w:lang w:eastAsia="zh-CN"/>
        </w:rPr>
        <w:t xml:space="preserve">Except the WUS configuration, the NES Cell could send the WUS configuration broadcast request to the Cell A. </w:t>
      </w:r>
      <w:r w:rsidRPr="00965669">
        <w:rPr>
          <w:rFonts w:eastAsiaTheme="minorEastAsia" w:cs="Arial"/>
          <w:b w:val="0"/>
          <w:szCs w:val="18"/>
          <w:lang w:eastAsia="zh-CN"/>
        </w:rPr>
        <w:t xml:space="preserve">After the DU </w:t>
      </w:r>
      <w:r>
        <w:rPr>
          <w:rFonts w:eastAsiaTheme="minorEastAsia" w:cs="Arial" w:hint="eastAsia"/>
          <w:b w:val="0"/>
          <w:szCs w:val="18"/>
          <w:lang w:eastAsia="zh-CN"/>
        </w:rPr>
        <w:t>hold</w:t>
      </w:r>
      <w:r>
        <w:rPr>
          <w:rFonts w:eastAsiaTheme="minorEastAsia" w:cs="Arial"/>
          <w:b w:val="0"/>
          <w:szCs w:val="18"/>
          <w:lang w:eastAsia="zh-CN"/>
        </w:rPr>
        <w:t xml:space="preserve">ing the </w:t>
      </w:r>
      <w:r w:rsidRPr="00965669">
        <w:rPr>
          <w:rFonts w:eastAsiaTheme="minorEastAsia" w:cs="Arial"/>
          <w:b w:val="0"/>
          <w:szCs w:val="18"/>
          <w:lang w:eastAsia="zh-CN"/>
        </w:rPr>
        <w:t>Cell A broadcast</w:t>
      </w:r>
      <w:r>
        <w:rPr>
          <w:rFonts w:eastAsiaTheme="minorEastAsia" w:cs="Arial"/>
          <w:b w:val="0"/>
          <w:szCs w:val="18"/>
          <w:lang w:eastAsia="zh-CN"/>
        </w:rPr>
        <w:t>s</w:t>
      </w:r>
      <w:r w:rsidRPr="00965669">
        <w:rPr>
          <w:rFonts w:eastAsiaTheme="minorEastAsia" w:cs="Arial"/>
          <w:b w:val="0"/>
          <w:szCs w:val="18"/>
          <w:lang w:eastAsia="zh-CN"/>
        </w:rPr>
        <w:t xml:space="preserve"> the WUS configuration, it could send the </w:t>
      </w:r>
      <w:r>
        <w:rPr>
          <w:rFonts w:eastAsiaTheme="minorEastAsia" w:cs="Arial"/>
          <w:b w:val="0"/>
          <w:szCs w:val="18"/>
          <w:lang w:eastAsia="zh-CN"/>
        </w:rPr>
        <w:t xml:space="preserve">WUS configuration broadcast indication message to its CU, and to the NES node CU via the </w:t>
      </w:r>
      <w:proofErr w:type="spellStart"/>
      <w:r>
        <w:rPr>
          <w:rFonts w:eastAsiaTheme="minorEastAsia" w:cs="Arial"/>
          <w:b w:val="0"/>
          <w:szCs w:val="18"/>
          <w:lang w:eastAsia="zh-CN"/>
        </w:rPr>
        <w:t>Xn</w:t>
      </w:r>
      <w:proofErr w:type="spellEnd"/>
      <w:r>
        <w:rPr>
          <w:rFonts w:eastAsiaTheme="minorEastAsia" w:cs="Arial"/>
          <w:b w:val="0"/>
          <w:szCs w:val="18"/>
          <w:lang w:eastAsia="zh-CN"/>
        </w:rPr>
        <w:t xml:space="preserve"> interface, finally to the NES node DU to stop broadcasting its SIB1.</w:t>
      </w:r>
    </w:p>
    <w:p w14:paraId="1EBA9DFD" w14:textId="77777777" w:rsidR="00294ACA" w:rsidRPr="0014389E" w:rsidRDefault="00294ACA" w:rsidP="00877F14">
      <w:pPr>
        <w:pStyle w:val="Proposal"/>
      </w:pPr>
      <w:r w:rsidRPr="00294ACA">
        <w:rPr>
          <w:rFonts w:eastAsiaTheme="minorEastAsia"/>
          <w:lang w:eastAsia="zh-CN"/>
        </w:rPr>
        <w:t xml:space="preserve">The NES node DU can stop </w:t>
      </w:r>
      <w:r w:rsidRPr="00294ACA">
        <w:rPr>
          <w:rFonts w:eastAsiaTheme="minorEastAsia" w:hint="eastAsia"/>
          <w:lang w:eastAsia="zh-CN"/>
        </w:rPr>
        <w:t>broadcast</w:t>
      </w:r>
      <w:r w:rsidRPr="00294ACA">
        <w:rPr>
          <w:rFonts w:eastAsiaTheme="minorEastAsia"/>
          <w:lang w:eastAsia="zh-CN"/>
        </w:rPr>
        <w:t xml:space="preserve"> </w:t>
      </w:r>
      <w:r w:rsidRPr="00294ACA">
        <w:rPr>
          <w:rFonts w:eastAsiaTheme="minorEastAsia" w:hint="eastAsia"/>
          <w:lang w:eastAsia="zh-CN"/>
        </w:rPr>
        <w:t>its</w:t>
      </w:r>
      <w:r w:rsidRPr="00294ACA">
        <w:rPr>
          <w:rFonts w:eastAsiaTheme="minorEastAsia"/>
          <w:lang w:eastAsia="zh-CN"/>
        </w:rPr>
        <w:t xml:space="preserve"> SIB1 after knowing that the Cell A has broadcast the WUS configuration of NES Cell.</w:t>
      </w:r>
    </w:p>
    <w:p w14:paraId="5C25DC5B" w14:textId="77777777" w:rsidR="001A6324" w:rsidRDefault="001A6324" w:rsidP="004B2589">
      <w:pPr>
        <w:adjustRightInd w:val="0"/>
        <w:snapToGrid w:val="0"/>
        <w:jc w:val="both"/>
        <w:rPr>
          <w:rFonts w:eastAsiaTheme="minorEastAsia" w:cs="Arial"/>
          <w:szCs w:val="18"/>
          <w:lang w:eastAsia="zh-CN"/>
        </w:rPr>
      </w:pPr>
    </w:p>
    <w:p w14:paraId="4F5B688A" w14:textId="4B43FEE1" w:rsidR="004B2589" w:rsidRDefault="00294ACA" w:rsidP="004B2589">
      <w:pPr>
        <w:adjustRightInd w:val="0"/>
        <w:snapToGrid w:val="0"/>
        <w:jc w:val="both"/>
        <w:rPr>
          <w:rFonts w:eastAsiaTheme="minorEastAsia" w:cs="Arial"/>
          <w:szCs w:val="18"/>
          <w:lang w:eastAsia="zh-CN"/>
        </w:rPr>
      </w:pPr>
      <w:r>
        <w:rPr>
          <w:rFonts w:eastAsiaTheme="minorEastAsia" w:cs="Arial"/>
          <w:szCs w:val="18"/>
          <w:lang w:eastAsia="zh-CN"/>
        </w:rPr>
        <w:t>Meanwhile</w:t>
      </w:r>
      <w:r w:rsidR="00F71775">
        <w:rPr>
          <w:rFonts w:eastAsiaTheme="minorEastAsia" w:cs="Arial"/>
          <w:szCs w:val="18"/>
          <w:lang w:eastAsia="zh-CN"/>
        </w:rPr>
        <w:t xml:space="preserve">, </w:t>
      </w:r>
      <w:r w:rsidR="00880B66">
        <w:rPr>
          <w:rFonts w:eastAsiaTheme="minorEastAsia" w:cs="Arial"/>
          <w:szCs w:val="18"/>
          <w:lang w:eastAsia="zh-CN"/>
        </w:rPr>
        <w:t>w</w:t>
      </w:r>
      <w:r w:rsidR="004B2589">
        <w:rPr>
          <w:rFonts w:eastAsiaTheme="minorEastAsia" w:cs="Arial"/>
          <w:szCs w:val="18"/>
          <w:lang w:eastAsia="zh-CN"/>
        </w:rPr>
        <w:t xml:space="preserve">hen the NES cell </w:t>
      </w:r>
      <w:r w:rsidR="00D570F7">
        <w:rPr>
          <w:rFonts w:eastAsiaTheme="minorEastAsia" w:cs="Arial"/>
          <w:szCs w:val="18"/>
          <w:lang w:eastAsia="zh-CN"/>
        </w:rPr>
        <w:t>receives the UL WUS from the UE</w:t>
      </w:r>
      <w:r w:rsidR="00DB37B1">
        <w:rPr>
          <w:rFonts w:eastAsiaTheme="minorEastAsia" w:cs="Arial"/>
          <w:szCs w:val="18"/>
          <w:lang w:eastAsia="zh-CN"/>
        </w:rPr>
        <w:t xml:space="preserve"> and beg</w:t>
      </w:r>
      <w:r w:rsidR="00754CF7">
        <w:rPr>
          <w:rFonts w:eastAsiaTheme="minorEastAsia" w:cs="Arial"/>
          <w:szCs w:val="18"/>
          <w:lang w:eastAsia="zh-CN"/>
        </w:rPr>
        <w:t>i</w:t>
      </w:r>
      <w:r w:rsidR="00DB37B1">
        <w:rPr>
          <w:rFonts w:eastAsiaTheme="minorEastAsia" w:cs="Arial"/>
          <w:szCs w:val="18"/>
          <w:lang w:eastAsia="zh-CN"/>
        </w:rPr>
        <w:t>ns</w:t>
      </w:r>
      <w:r w:rsidR="00754CF7">
        <w:rPr>
          <w:rFonts w:eastAsiaTheme="minorEastAsia" w:cs="Arial"/>
          <w:szCs w:val="18"/>
          <w:lang w:eastAsia="zh-CN"/>
        </w:rPr>
        <w:t xml:space="preserve"> SIB1 broadcast</w:t>
      </w:r>
      <w:r w:rsidR="00D570F7">
        <w:rPr>
          <w:rFonts w:eastAsiaTheme="minorEastAsia" w:cs="Arial"/>
          <w:szCs w:val="18"/>
          <w:lang w:eastAsia="zh-CN"/>
        </w:rPr>
        <w:t xml:space="preserve">, </w:t>
      </w:r>
      <w:r w:rsidR="00D570F7">
        <w:rPr>
          <w:rFonts w:eastAsiaTheme="minorEastAsia" w:cs="Arial" w:hint="eastAsia"/>
          <w:szCs w:val="18"/>
          <w:lang w:eastAsia="zh-CN"/>
        </w:rPr>
        <w:t>it</w:t>
      </w:r>
      <w:r w:rsidR="00D570F7">
        <w:rPr>
          <w:rFonts w:eastAsiaTheme="minorEastAsia" w:cs="Arial"/>
          <w:szCs w:val="18"/>
          <w:lang w:eastAsia="zh-CN"/>
        </w:rPr>
        <w:t xml:space="preserve"> should notify C</w:t>
      </w:r>
      <w:r w:rsidR="00D570F7">
        <w:rPr>
          <w:rFonts w:eastAsiaTheme="minorEastAsia" w:cs="Arial" w:hint="eastAsia"/>
          <w:szCs w:val="18"/>
          <w:lang w:eastAsia="zh-CN"/>
        </w:rPr>
        <w:t>ell</w:t>
      </w:r>
      <w:r w:rsidR="00D570F7">
        <w:rPr>
          <w:rFonts w:eastAsiaTheme="minorEastAsia" w:cs="Arial"/>
          <w:szCs w:val="18"/>
          <w:lang w:eastAsia="zh-CN"/>
        </w:rPr>
        <w:t xml:space="preserve"> A</w:t>
      </w:r>
      <w:r w:rsidR="004B2589">
        <w:rPr>
          <w:rFonts w:eastAsiaTheme="minorEastAsia" w:cs="Arial"/>
          <w:szCs w:val="18"/>
          <w:lang w:eastAsia="zh-CN"/>
        </w:rPr>
        <w:t xml:space="preserve">, so as </w:t>
      </w:r>
      <w:r w:rsidR="00D570F7">
        <w:rPr>
          <w:rFonts w:eastAsiaTheme="minorEastAsia" w:cs="Arial"/>
          <w:szCs w:val="18"/>
          <w:lang w:eastAsia="zh-CN"/>
        </w:rPr>
        <w:t xml:space="preserve">for the Cell A </w:t>
      </w:r>
      <w:r w:rsidR="004B2589">
        <w:rPr>
          <w:rFonts w:eastAsiaTheme="minorEastAsia" w:cs="Arial"/>
          <w:szCs w:val="18"/>
          <w:lang w:eastAsia="zh-CN"/>
        </w:rPr>
        <w:t xml:space="preserve">to stop the UL WUS configuration broadcast. </w:t>
      </w:r>
      <w:r w:rsidR="00D031FA">
        <w:rPr>
          <w:rFonts w:eastAsiaTheme="minorEastAsia" w:cs="Arial"/>
          <w:szCs w:val="18"/>
          <w:lang w:eastAsia="zh-CN"/>
        </w:rPr>
        <w:t xml:space="preserve">On the contrary, when the NES cell decides to stop the SIB1 broadcast, </w:t>
      </w:r>
      <w:r w:rsidR="007A7786">
        <w:rPr>
          <w:rFonts w:eastAsiaTheme="minorEastAsia" w:cs="Arial"/>
          <w:szCs w:val="18"/>
          <w:lang w:eastAsia="zh-CN"/>
        </w:rPr>
        <w:t xml:space="preserve">it can notify the Cell A </w:t>
      </w:r>
      <w:r w:rsidR="00315B20">
        <w:rPr>
          <w:rFonts w:eastAsiaTheme="minorEastAsia" w:cs="Arial"/>
          <w:szCs w:val="18"/>
          <w:lang w:eastAsia="zh-CN"/>
        </w:rPr>
        <w:t xml:space="preserve">to begin the UL WUS configuration broadcast. </w:t>
      </w:r>
      <w:r>
        <w:rPr>
          <w:rFonts w:eastAsiaTheme="minorEastAsia" w:cs="Arial"/>
          <w:szCs w:val="18"/>
          <w:lang w:eastAsia="zh-CN"/>
        </w:rPr>
        <w:t>The WUS configuration broadcast indication could indicate whether Cell A to begin/stop broadcast NES Cell’s WUS configuration.</w:t>
      </w:r>
    </w:p>
    <w:p w14:paraId="00C651A0" w14:textId="0A95D136" w:rsidR="004B2589" w:rsidRPr="004B2589" w:rsidRDefault="008B2B27" w:rsidP="00877F14">
      <w:pPr>
        <w:pStyle w:val="Proposal"/>
        <w:rPr>
          <w:rFonts w:eastAsiaTheme="minorEastAsia"/>
          <w:lang w:eastAsia="zh-CN"/>
        </w:rPr>
      </w:pPr>
      <w:r>
        <w:rPr>
          <w:rFonts w:eastAsiaTheme="minorEastAsia"/>
          <w:lang w:eastAsia="zh-CN"/>
        </w:rPr>
        <w:t>T</w:t>
      </w:r>
      <w:r w:rsidR="004B2589" w:rsidRPr="004B2589">
        <w:rPr>
          <w:rFonts w:eastAsiaTheme="minorEastAsia"/>
          <w:lang w:eastAsia="zh-CN"/>
        </w:rPr>
        <w:t xml:space="preserve">he NES cell </w:t>
      </w:r>
      <w:r>
        <w:rPr>
          <w:rFonts w:eastAsiaTheme="minorEastAsia"/>
          <w:lang w:eastAsia="zh-CN"/>
        </w:rPr>
        <w:t xml:space="preserve">can indicate the </w:t>
      </w:r>
      <w:r w:rsidR="00294ACA">
        <w:rPr>
          <w:rFonts w:eastAsiaTheme="minorEastAsia"/>
          <w:lang w:eastAsia="zh-CN"/>
        </w:rPr>
        <w:t>WUS configuration broadcast</w:t>
      </w:r>
      <w:r>
        <w:rPr>
          <w:rFonts w:eastAsiaTheme="minorEastAsia"/>
          <w:lang w:eastAsia="zh-CN"/>
        </w:rPr>
        <w:t xml:space="preserve"> indication to the </w:t>
      </w:r>
      <w:r w:rsidR="004B2589" w:rsidRPr="004B2589">
        <w:rPr>
          <w:rFonts w:eastAsiaTheme="minorEastAsia"/>
          <w:lang w:eastAsia="zh-CN"/>
        </w:rPr>
        <w:t xml:space="preserve">Cell A over the </w:t>
      </w:r>
      <w:proofErr w:type="spellStart"/>
      <w:r w:rsidR="004B2589" w:rsidRPr="004B2589">
        <w:rPr>
          <w:rFonts w:eastAsiaTheme="minorEastAsia"/>
          <w:lang w:eastAsia="zh-CN"/>
        </w:rPr>
        <w:t>Xn</w:t>
      </w:r>
      <w:proofErr w:type="spellEnd"/>
      <w:r w:rsidR="004B2589" w:rsidRPr="004B2589">
        <w:rPr>
          <w:rFonts w:eastAsiaTheme="minorEastAsia"/>
          <w:lang w:eastAsia="zh-CN"/>
        </w:rPr>
        <w:t xml:space="preserve"> interface, e.g., to stop</w:t>
      </w:r>
      <w:r w:rsidR="00923D4C">
        <w:rPr>
          <w:rFonts w:eastAsiaTheme="minorEastAsia"/>
          <w:lang w:eastAsia="zh-CN"/>
        </w:rPr>
        <w:t>/begin</w:t>
      </w:r>
      <w:r w:rsidR="004B2589" w:rsidRPr="004B2589">
        <w:rPr>
          <w:rFonts w:eastAsiaTheme="minorEastAsia"/>
          <w:lang w:eastAsia="zh-CN"/>
        </w:rPr>
        <w:t xml:space="preserve"> the UL WUS configuration broadcast.</w:t>
      </w:r>
    </w:p>
    <w:p w14:paraId="50314671" w14:textId="77777777" w:rsidR="00470905" w:rsidRPr="00965669" w:rsidRDefault="00470905" w:rsidP="00965669">
      <w:pPr>
        <w:pStyle w:val="Proposal"/>
        <w:numPr>
          <w:ilvl w:val="0"/>
          <w:numId w:val="0"/>
        </w:numPr>
        <w:rPr>
          <w:rFonts w:eastAsiaTheme="minorEastAsia" w:cs="Arial"/>
          <w:b w:val="0"/>
          <w:szCs w:val="18"/>
          <w:lang w:eastAsia="zh-CN"/>
        </w:rPr>
      </w:pPr>
    </w:p>
    <w:bookmarkEnd w:id="33"/>
    <w:p w14:paraId="4AC0EB79" w14:textId="222B7042" w:rsidR="007F00F6" w:rsidRPr="001F2A23" w:rsidRDefault="007F00F6" w:rsidP="001F2A23">
      <w:pPr>
        <w:pStyle w:val="Heading3"/>
        <w:rPr>
          <w:lang w:val="en-US"/>
        </w:rPr>
      </w:pPr>
      <w:r w:rsidRPr="001F2A23">
        <w:rPr>
          <w:lang w:val="en-US"/>
        </w:rPr>
        <w:t>2.</w:t>
      </w:r>
      <w:r w:rsidR="001F2A23">
        <w:rPr>
          <w:lang w:val="en-US"/>
        </w:rPr>
        <w:t>2.</w:t>
      </w:r>
      <w:r w:rsidR="007A7786">
        <w:rPr>
          <w:lang w:val="en-US"/>
        </w:rPr>
        <w:t>3</w:t>
      </w:r>
      <w:r w:rsidRPr="001F2A23">
        <w:rPr>
          <w:lang w:val="en-US"/>
        </w:rPr>
        <w:t xml:space="preserve"> </w:t>
      </w:r>
      <w:r w:rsidR="00DD532D">
        <w:rPr>
          <w:lang w:val="en-US"/>
        </w:rPr>
        <w:t>W</w:t>
      </w:r>
      <w:r w:rsidRPr="001F2A23">
        <w:rPr>
          <w:lang w:val="en-US"/>
        </w:rPr>
        <w:t xml:space="preserve">hich node </w:t>
      </w:r>
      <w:r w:rsidR="00422203">
        <w:rPr>
          <w:lang w:val="en-US"/>
        </w:rPr>
        <w:t>(NES node CU vs. NES node DU)</w:t>
      </w:r>
      <w:r w:rsidR="000608BA">
        <w:rPr>
          <w:lang w:val="en-US"/>
        </w:rPr>
        <w:t xml:space="preserve"> </w:t>
      </w:r>
      <w:r w:rsidRPr="001F2A23">
        <w:rPr>
          <w:lang w:val="en-US"/>
        </w:rPr>
        <w:t xml:space="preserve">decide </w:t>
      </w:r>
      <w:r w:rsidR="00965669" w:rsidRPr="001F2A23">
        <w:rPr>
          <w:lang w:val="en-US"/>
        </w:rPr>
        <w:t xml:space="preserve">to </w:t>
      </w:r>
      <w:r w:rsidR="001570D5">
        <w:rPr>
          <w:lang w:val="en-US"/>
        </w:rPr>
        <w:t>broadcast/not broadcast SIB1</w:t>
      </w:r>
    </w:p>
    <w:p w14:paraId="3A359546" w14:textId="52F5E3BC" w:rsidR="00933D3C" w:rsidRDefault="00856F07" w:rsidP="00AD6525">
      <w:pPr>
        <w:pStyle w:val="Proposal"/>
        <w:numPr>
          <w:ilvl w:val="0"/>
          <w:numId w:val="0"/>
        </w:numPr>
        <w:rPr>
          <w:rFonts w:eastAsiaTheme="minorEastAsia" w:cs="Arial"/>
          <w:b w:val="0"/>
          <w:szCs w:val="18"/>
          <w:lang w:eastAsia="zh-CN"/>
        </w:rPr>
      </w:pPr>
      <w:r>
        <w:rPr>
          <w:rFonts w:eastAsiaTheme="minorEastAsia" w:cs="Arial"/>
          <w:b w:val="0"/>
          <w:szCs w:val="18"/>
          <w:lang w:eastAsia="zh-CN"/>
        </w:rPr>
        <w:t xml:space="preserve">The next question is </w:t>
      </w:r>
      <w:r w:rsidR="00D32171">
        <w:rPr>
          <w:rFonts w:eastAsiaTheme="minorEastAsia" w:cs="Arial"/>
          <w:b w:val="0"/>
          <w:szCs w:val="18"/>
          <w:lang w:eastAsia="zh-CN"/>
        </w:rPr>
        <w:t>which node to determine the SIB1 broadcast status</w:t>
      </w:r>
      <w:r w:rsidR="007F00F6">
        <w:rPr>
          <w:rFonts w:eastAsiaTheme="minorEastAsia" w:cs="Arial"/>
          <w:b w:val="0"/>
          <w:szCs w:val="18"/>
          <w:lang w:eastAsia="zh-CN"/>
        </w:rPr>
        <w:t xml:space="preserve"> of NES Cell</w:t>
      </w:r>
      <w:r w:rsidR="006C0CF6">
        <w:rPr>
          <w:rFonts w:eastAsiaTheme="minorEastAsia" w:cs="Arial"/>
          <w:b w:val="0"/>
          <w:szCs w:val="18"/>
          <w:lang w:eastAsia="zh-CN"/>
        </w:rPr>
        <w:t xml:space="preserve"> over F1 interface</w:t>
      </w:r>
      <w:r w:rsidR="00D32171">
        <w:rPr>
          <w:rFonts w:eastAsiaTheme="minorEastAsia" w:cs="Arial"/>
          <w:b w:val="0"/>
          <w:szCs w:val="18"/>
          <w:lang w:eastAsia="zh-CN"/>
        </w:rPr>
        <w:t>.</w:t>
      </w:r>
      <w:r w:rsidR="002A1604">
        <w:rPr>
          <w:rFonts w:eastAsiaTheme="minorEastAsia" w:cs="Arial"/>
          <w:b w:val="0"/>
          <w:szCs w:val="18"/>
          <w:lang w:eastAsia="zh-CN"/>
        </w:rPr>
        <w:t xml:space="preserve"> </w:t>
      </w:r>
      <w:r w:rsidR="00355517">
        <w:rPr>
          <w:rFonts w:eastAsiaTheme="minorEastAsia" w:cs="Arial"/>
          <w:b w:val="0"/>
          <w:szCs w:val="18"/>
          <w:lang w:eastAsia="zh-CN"/>
        </w:rPr>
        <w:t xml:space="preserve">Hence there are two options. </w:t>
      </w:r>
    </w:p>
    <w:p w14:paraId="31685F62" w14:textId="77777777" w:rsidR="00604312" w:rsidRDefault="00810D87" w:rsidP="00CF4FD5">
      <w:pPr>
        <w:pStyle w:val="Proposal"/>
        <w:numPr>
          <w:ilvl w:val="0"/>
          <w:numId w:val="34"/>
        </w:numPr>
        <w:rPr>
          <w:rFonts w:eastAsiaTheme="minorEastAsia" w:cs="Arial"/>
          <w:b w:val="0"/>
          <w:szCs w:val="18"/>
          <w:lang w:eastAsia="zh-CN"/>
        </w:rPr>
      </w:pPr>
      <w:r>
        <w:rPr>
          <w:rFonts w:eastAsiaTheme="minorEastAsia" w:cs="Arial"/>
          <w:b w:val="0"/>
          <w:szCs w:val="18"/>
          <w:lang w:eastAsia="zh-CN"/>
        </w:rPr>
        <w:t xml:space="preserve">The </w:t>
      </w:r>
      <w:r w:rsidR="009F75D5">
        <w:rPr>
          <w:rFonts w:eastAsiaTheme="minorEastAsia" w:cs="Arial"/>
          <w:b w:val="0"/>
          <w:szCs w:val="18"/>
          <w:lang w:eastAsia="zh-CN"/>
        </w:rPr>
        <w:t>CU decides</w:t>
      </w:r>
    </w:p>
    <w:p w14:paraId="0D977DE3" w14:textId="53B04889" w:rsidR="00A0521B" w:rsidRDefault="00604312" w:rsidP="00877F14">
      <w:pPr>
        <w:pStyle w:val="Proposal"/>
        <w:numPr>
          <w:ilvl w:val="0"/>
          <w:numId w:val="34"/>
        </w:numPr>
        <w:rPr>
          <w:rFonts w:eastAsiaTheme="minorEastAsia" w:cs="Arial"/>
          <w:b w:val="0"/>
          <w:szCs w:val="18"/>
          <w:lang w:eastAsia="zh-CN"/>
        </w:rPr>
      </w:pPr>
      <w:r>
        <w:rPr>
          <w:rFonts w:eastAsiaTheme="minorEastAsia" w:cs="Arial"/>
          <w:b w:val="0"/>
          <w:szCs w:val="18"/>
          <w:lang w:eastAsia="zh-CN"/>
        </w:rPr>
        <w:t xml:space="preserve">The DU decides with CU assistance. </w:t>
      </w:r>
      <w:r w:rsidR="009F75D5">
        <w:rPr>
          <w:rFonts w:eastAsiaTheme="minorEastAsia" w:cs="Arial"/>
          <w:b w:val="0"/>
          <w:szCs w:val="18"/>
          <w:lang w:eastAsia="zh-CN"/>
        </w:rPr>
        <w:t xml:space="preserve"> </w:t>
      </w:r>
    </w:p>
    <w:p w14:paraId="6EE43CF7" w14:textId="72C7DE5D" w:rsidR="00AD6525" w:rsidRDefault="00A2109B" w:rsidP="00AD6525">
      <w:pPr>
        <w:pStyle w:val="Proposal"/>
        <w:numPr>
          <w:ilvl w:val="0"/>
          <w:numId w:val="0"/>
        </w:numPr>
        <w:rPr>
          <w:rFonts w:eastAsiaTheme="minorEastAsia" w:cs="Arial"/>
          <w:b w:val="0"/>
          <w:szCs w:val="18"/>
          <w:lang w:eastAsia="zh-CN"/>
        </w:rPr>
      </w:pPr>
      <w:r>
        <w:rPr>
          <w:rFonts w:eastAsiaTheme="minorEastAsia" w:cs="Arial"/>
          <w:b w:val="0"/>
          <w:szCs w:val="18"/>
          <w:lang w:eastAsia="zh-CN"/>
        </w:rPr>
        <w:t xml:space="preserve">In legacy on-demand other SI mechanism, the DU itself determines the broadcast status of other SIBs. </w:t>
      </w:r>
      <w:r w:rsidR="00D55D7B">
        <w:rPr>
          <w:rFonts w:eastAsiaTheme="minorEastAsia" w:cs="Arial"/>
          <w:b w:val="0"/>
          <w:szCs w:val="18"/>
          <w:lang w:eastAsia="zh-CN"/>
        </w:rPr>
        <w:t xml:space="preserve">Hence it makes sense the DU can decide the </w:t>
      </w:r>
      <w:r>
        <w:rPr>
          <w:rFonts w:eastAsiaTheme="minorEastAsia" w:cs="Arial"/>
          <w:b w:val="0"/>
          <w:szCs w:val="18"/>
          <w:lang w:eastAsia="zh-CN"/>
        </w:rPr>
        <w:t xml:space="preserve">SIB1 </w:t>
      </w:r>
      <w:r w:rsidR="00D55D7B">
        <w:rPr>
          <w:rFonts w:eastAsiaTheme="minorEastAsia" w:cs="Arial"/>
          <w:b w:val="0"/>
          <w:szCs w:val="18"/>
          <w:lang w:eastAsia="zh-CN"/>
        </w:rPr>
        <w:t>broadcast</w:t>
      </w:r>
      <w:r>
        <w:rPr>
          <w:rFonts w:eastAsiaTheme="minorEastAsia" w:cs="Arial"/>
          <w:b w:val="0"/>
          <w:szCs w:val="18"/>
          <w:lang w:eastAsia="zh-CN"/>
        </w:rPr>
        <w:t xml:space="preserve">. </w:t>
      </w:r>
      <w:r w:rsidR="0006053E">
        <w:rPr>
          <w:rFonts w:eastAsiaTheme="minorEastAsia" w:cs="Arial"/>
          <w:b w:val="0"/>
          <w:szCs w:val="18"/>
          <w:lang w:eastAsia="zh-CN"/>
        </w:rPr>
        <w:t xml:space="preserve">Considering that </w:t>
      </w:r>
      <w:r w:rsidR="00902128">
        <w:rPr>
          <w:rFonts w:eastAsiaTheme="minorEastAsia" w:cs="Arial"/>
          <w:b w:val="0"/>
          <w:szCs w:val="18"/>
          <w:lang w:eastAsia="zh-CN"/>
        </w:rPr>
        <w:t xml:space="preserve">the </w:t>
      </w:r>
      <w:r w:rsidR="00F54B16">
        <w:rPr>
          <w:rFonts w:eastAsiaTheme="minorEastAsia" w:cs="Arial"/>
          <w:b w:val="0"/>
          <w:szCs w:val="18"/>
          <w:lang w:eastAsia="zh-CN"/>
        </w:rPr>
        <w:t>CU ha</w:t>
      </w:r>
      <w:r w:rsidR="000D5BA0">
        <w:rPr>
          <w:rFonts w:eastAsiaTheme="minorEastAsia" w:cs="Arial"/>
          <w:b w:val="0"/>
          <w:szCs w:val="18"/>
          <w:lang w:eastAsia="zh-CN"/>
        </w:rPr>
        <w:t>s</w:t>
      </w:r>
      <w:r w:rsidR="00F54B16">
        <w:rPr>
          <w:rFonts w:eastAsiaTheme="minorEastAsia" w:cs="Arial"/>
          <w:b w:val="0"/>
          <w:szCs w:val="18"/>
          <w:lang w:eastAsia="zh-CN"/>
        </w:rPr>
        <w:t xml:space="preserve"> </w:t>
      </w:r>
      <w:r w:rsidR="000D5BA0">
        <w:rPr>
          <w:rFonts w:eastAsiaTheme="minorEastAsia" w:cs="Arial"/>
          <w:b w:val="0"/>
          <w:szCs w:val="18"/>
          <w:lang w:eastAsia="zh-CN"/>
        </w:rPr>
        <w:t xml:space="preserve">the general system level </w:t>
      </w:r>
      <w:r w:rsidR="00764A65">
        <w:rPr>
          <w:rFonts w:eastAsiaTheme="minorEastAsia" w:cs="Arial"/>
          <w:b w:val="0"/>
          <w:szCs w:val="18"/>
          <w:lang w:eastAsia="zh-CN"/>
        </w:rPr>
        <w:t>information,</w:t>
      </w:r>
      <w:r w:rsidR="00B96E34">
        <w:rPr>
          <w:rFonts w:eastAsiaTheme="minorEastAsia" w:cs="Arial"/>
          <w:b w:val="0"/>
          <w:szCs w:val="18"/>
          <w:lang w:eastAsia="zh-CN"/>
        </w:rPr>
        <w:t xml:space="preserve"> </w:t>
      </w:r>
      <w:r w:rsidR="00926EB4">
        <w:rPr>
          <w:rFonts w:eastAsiaTheme="minorEastAsia" w:cs="Arial"/>
          <w:b w:val="0"/>
          <w:szCs w:val="18"/>
          <w:lang w:eastAsia="zh-CN"/>
        </w:rPr>
        <w:t>e.g</w:t>
      </w:r>
      <w:r w:rsidR="00764A65">
        <w:rPr>
          <w:rFonts w:eastAsiaTheme="minorEastAsia" w:cs="Arial"/>
          <w:b w:val="0"/>
          <w:szCs w:val="18"/>
          <w:lang w:eastAsia="zh-CN"/>
        </w:rPr>
        <w:t>.</w:t>
      </w:r>
      <w:r w:rsidR="00926EB4">
        <w:rPr>
          <w:rFonts w:eastAsiaTheme="minorEastAsia" w:cs="Arial"/>
          <w:b w:val="0"/>
          <w:szCs w:val="18"/>
          <w:lang w:eastAsia="zh-CN"/>
        </w:rPr>
        <w:t xml:space="preserve">, </w:t>
      </w:r>
      <w:r w:rsidR="00F54B16">
        <w:rPr>
          <w:rFonts w:eastAsiaTheme="minorEastAsia" w:cs="Arial"/>
          <w:b w:val="0"/>
          <w:szCs w:val="18"/>
          <w:lang w:eastAsia="zh-CN"/>
        </w:rPr>
        <w:t>the neighbour cell</w:t>
      </w:r>
      <w:r w:rsidR="00926EB4">
        <w:rPr>
          <w:rFonts w:eastAsiaTheme="minorEastAsia" w:cs="Arial"/>
          <w:b w:val="0"/>
          <w:szCs w:val="18"/>
          <w:lang w:eastAsia="zh-CN"/>
        </w:rPr>
        <w:t>s</w:t>
      </w:r>
      <w:r w:rsidR="00362BE9">
        <w:rPr>
          <w:rFonts w:eastAsiaTheme="minorEastAsia" w:cs="Arial"/>
          <w:b w:val="0"/>
          <w:szCs w:val="18"/>
          <w:lang w:eastAsia="zh-CN"/>
        </w:rPr>
        <w:t xml:space="preserve"> deployment</w:t>
      </w:r>
      <w:r w:rsidR="00AD13D2">
        <w:rPr>
          <w:rFonts w:eastAsiaTheme="minorEastAsia" w:cs="Arial"/>
          <w:b w:val="0"/>
          <w:szCs w:val="18"/>
          <w:lang w:eastAsia="zh-CN"/>
        </w:rPr>
        <w:t xml:space="preserve"> etc</w:t>
      </w:r>
      <w:r w:rsidR="00CE161C">
        <w:rPr>
          <w:rFonts w:eastAsiaTheme="minorEastAsia" w:cs="Arial"/>
          <w:b w:val="0"/>
          <w:szCs w:val="18"/>
          <w:lang w:eastAsia="zh-CN"/>
        </w:rPr>
        <w:t>, i</w:t>
      </w:r>
      <w:r w:rsidR="000A6D88">
        <w:rPr>
          <w:rFonts w:eastAsiaTheme="minorEastAsia" w:cs="Arial"/>
          <w:b w:val="0"/>
          <w:szCs w:val="18"/>
          <w:lang w:eastAsia="zh-CN"/>
        </w:rPr>
        <w:t>t is beneficial that</w:t>
      </w:r>
      <w:r w:rsidR="003C4800">
        <w:rPr>
          <w:rFonts w:eastAsiaTheme="minorEastAsia" w:cs="Arial"/>
          <w:b w:val="0"/>
          <w:szCs w:val="18"/>
          <w:lang w:eastAsia="zh-CN"/>
        </w:rPr>
        <w:t xml:space="preserve"> that </w:t>
      </w:r>
      <w:r w:rsidR="002A1604">
        <w:rPr>
          <w:rFonts w:eastAsiaTheme="minorEastAsia" w:cs="Arial"/>
          <w:b w:val="0"/>
          <w:szCs w:val="18"/>
          <w:lang w:eastAsia="zh-CN"/>
        </w:rPr>
        <w:t xml:space="preserve">CU could provide some assistance information before DU </w:t>
      </w:r>
      <w:r w:rsidR="00640F4A">
        <w:rPr>
          <w:rFonts w:eastAsiaTheme="minorEastAsia" w:cs="Arial"/>
          <w:b w:val="0"/>
          <w:szCs w:val="18"/>
          <w:lang w:eastAsia="zh-CN"/>
        </w:rPr>
        <w:t>makes final decision</w:t>
      </w:r>
      <w:r w:rsidR="002A1604">
        <w:rPr>
          <w:rFonts w:eastAsiaTheme="minorEastAsia" w:cs="Arial"/>
          <w:b w:val="0"/>
          <w:szCs w:val="18"/>
          <w:lang w:eastAsia="zh-CN"/>
        </w:rPr>
        <w:t>.</w:t>
      </w:r>
      <w:r w:rsidR="000A6D88">
        <w:rPr>
          <w:rFonts w:eastAsiaTheme="minorEastAsia" w:cs="Arial"/>
          <w:b w:val="0"/>
          <w:szCs w:val="18"/>
          <w:lang w:eastAsia="zh-CN"/>
        </w:rPr>
        <w:t xml:space="preserve"> </w:t>
      </w:r>
      <w:r w:rsidR="00784CC5">
        <w:rPr>
          <w:rFonts w:eastAsiaTheme="minorEastAsia" w:cs="Arial"/>
          <w:b w:val="0"/>
          <w:szCs w:val="18"/>
          <w:lang w:eastAsia="zh-CN"/>
        </w:rPr>
        <w:t xml:space="preserve">We consider that </w:t>
      </w:r>
      <w:r w:rsidR="00C77A13">
        <w:rPr>
          <w:rFonts w:eastAsiaTheme="minorEastAsia" w:cs="Arial"/>
          <w:b w:val="0"/>
          <w:szCs w:val="18"/>
          <w:lang w:eastAsia="zh-CN"/>
        </w:rPr>
        <w:t xml:space="preserve">the </w:t>
      </w:r>
      <w:r w:rsidR="000A6D88">
        <w:rPr>
          <w:rFonts w:eastAsiaTheme="minorEastAsia" w:cs="Arial"/>
          <w:b w:val="0"/>
          <w:szCs w:val="18"/>
          <w:lang w:eastAsia="zh-CN"/>
        </w:rPr>
        <w:t xml:space="preserve">CU could provide a cell list </w:t>
      </w:r>
      <w:r w:rsidR="00167480">
        <w:rPr>
          <w:rFonts w:eastAsiaTheme="minorEastAsia" w:cs="Arial"/>
          <w:b w:val="0"/>
          <w:szCs w:val="18"/>
          <w:lang w:eastAsia="zh-CN"/>
        </w:rPr>
        <w:t xml:space="preserve">to indicate </w:t>
      </w:r>
      <w:r w:rsidR="00CB543A">
        <w:rPr>
          <w:rFonts w:eastAsiaTheme="minorEastAsia" w:cs="Arial"/>
          <w:b w:val="0"/>
          <w:szCs w:val="18"/>
          <w:lang w:eastAsia="zh-CN"/>
        </w:rPr>
        <w:t xml:space="preserve">allowed </w:t>
      </w:r>
      <w:r w:rsidR="00167480">
        <w:rPr>
          <w:rFonts w:eastAsiaTheme="minorEastAsia" w:cs="Arial"/>
          <w:b w:val="0"/>
          <w:szCs w:val="18"/>
          <w:lang w:eastAsia="zh-CN"/>
        </w:rPr>
        <w:t xml:space="preserve">cells </w:t>
      </w:r>
      <w:r w:rsidR="008F42FF">
        <w:rPr>
          <w:rFonts w:eastAsiaTheme="minorEastAsia" w:cs="Arial"/>
          <w:b w:val="0"/>
          <w:szCs w:val="18"/>
          <w:lang w:eastAsia="zh-CN"/>
        </w:rPr>
        <w:t xml:space="preserve">to enable the </w:t>
      </w:r>
      <w:r w:rsidR="000A6D88">
        <w:rPr>
          <w:rFonts w:eastAsiaTheme="minorEastAsia" w:cs="Arial"/>
          <w:b w:val="0"/>
          <w:szCs w:val="18"/>
          <w:lang w:eastAsia="zh-CN"/>
        </w:rPr>
        <w:t>on-demand SIB1 operation.</w:t>
      </w:r>
    </w:p>
    <w:p w14:paraId="731BF8B2" w14:textId="1CB57E43" w:rsidR="002B5484" w:rsidRPr="00AE3D03" w:rsidRDefault="001272C9" w:rsidP="002B5484">
      <w:pPr>
        <w:pStyle w:val="Proposal"/>
      </w:pPr>
      <w:bookmarkStart w:id="34" w:name="_Hlk173084735"/>
      <w:r>
        <w:rPr>
          <w:rFonts w:eastAsiaTheme="minorEastAsia"/>
          <w:lang w:eastAsia="zh-CN"/>
        </w:rPr>
        <w:t>T</w:t>
      </w:r>
      <w:r w:rsidR="002B5484">
        <w:rPr>
          <w:rFonts w:eastAsiaTheme="minorEastAsia"/>
          <w:lang w:eastAsia="zh-CN"/>
        </w:rPr>
        <w:t xml:space="preserve">he CU of the NES Cell </w:t>
      </w:r>
      <w:r w:rsidR="004A407F">
        <w:rPr>
          <w:rFonts w:eastAsiaTheme="minorEastAsia"/>
          <w:lang w:eastAsia="zh-CN"/>
        </w:rPr>
        <w:t xml:space="preserve">can </w:t>
      </w:r>
      <w:r w:rsidR="002B5484">
        <w:rPr>
          <w:rFonts w:eastAsiaTheme="minorEastAsia"/>
          <w:lang w:eastAsia="zh-CN"/>
        </w:rPr>
        <w:t xml:space="preserve">provide </w:t>
      </w:r>
      <w:r w:rsidR="0061311A">
        <w:rPr>
          <w:rFonts w:eastAsiaTheme="minorEastAsia"/>
          <w:lang w:eastAsia="zh-CN"/>
        </w:rPr>
        <w:t>the allowed cell list</w:t>
      </w:r>
      <w:r w:rsidR="002B5484">
        <w:rPr>
          <w:rFonts w:eastAsiaTheme="minorEastAsia"/>
          <w:lang w:eastAsia="zh-CN"/>
        </w:rPr>
        <w:t xml:space="preserve"> </w:t>
      </w:r>
      <w:r w:rsidR="000A50BF">
        <w:rPr>
          <w:rFonts w:eastAsiaTheme="minorEastAsia"/>
          <w:lang w:eastAsia="zh-CN"/>
        </w:rPr>
        <w:t>to the DU, and the CU can decide whether/when the</w:t>
      </w:r>
      <w:r w:rsidR="000A50BF" w:rsidRPr="000A50BF">
        <w:t xml:space="preserve"> </w:t>
      </w:r>
      <w:r w:rsidR="000A50BF" w:rsidRPr="000A50BF">
        <w:rPr>
          <w:rFonts w:eastAsiaTheme="minorEastAsia"/>
          <w:lang w:eastAsia="zh-CN"/>
        </w:rPr>
        <w:t>DU can decide the SIB1 broadcast</w:t>
      </w:r>
      <w:r w:rsidR="000A50BF" w:rsidRPr="000A50BF" w:rsidDel="000A50BF">
        <w:rPr>
          <w:rFonts w:eastAsiaTheme="minorEastAsia"/>
          <w:lang w:eastAsia="zh-CN"/>
        </w:rPr>
        <w:t xml:space="preserve"> </w:t>
      </w:r>
      <w:r w:rsidR="008D3345">
        <w:rPr>
          <w:rFonts w:eastAsiaTheme="minorEastAsia"/>
          <w:lang w:eastAsia="zh-CN"/>
        </w:rPr>
        <w:t>status</w:t>
      </w:r>
      <w:r w:rsidR="0061311A">
        <w:rPr>
          <w:rFonts w:eastAsiaTheme="minorEastAsia"/>
          <w:lang w:eastAsia="zh-CN"/>
        </w:rPr>
        <w:t xml:space="preserve"> per NES cell</w:t>
      </w:r>
      <w:r w:rsidR="002B5484" w:rsidRPr="002B5484">
        <w:rPr>
          <w:rFonts w:eastAsiaTheme="minorEastAsia"/>
          <w:lang w:eastAsia="zh-CN"/>
        </w:rPr>
        <w:t>.</w:t>
      </w:r>
    </w:p>
    <w:p w14:paraId="79B9811D" w14:textId="77777777" w:rsidR="00AE3D03" w:rsidRPr="002A733A" w:rsidRDefault="00AE3D03" w:rsidP="00AE3D03">
      <w:pPr>
        <w:pStyle w:val="Proposal"/>
        <w:numPr>
          <w:ilvl w:val="0"/>
          <w:numId w:val="0"/>
        </w:numPr>
        <w:ind w:left="720"/>
      </w:pPr>
    </w:p>
    <w:bookmarkEnd w:id="34"/>
    <w:p w14:paraId="054D9586" w14:textId="723ED16D" w:rsidR="008A1077" w:rsidRDefault="008A1077" w:rsidP="008A1077">
      <w:pPr>
        <w:pStyle w:val="Heading3"/>
        <w:rPr>
          <w:lang w:val="en-US"/>
        </w:rPr>
      </w:pPr>
      <w:r w:rsidRPr="001F2A23">
        <w:rPr>
          <w:lang w:val="en-US"/>
        </w:rPr>
        <w:lastRenderedPageBreak/>
        <w:t>2.</w:t>
      </w:r>
      <w:r>
        <w:rPr>
          <w:lang w:val="en-US"/>
        </w:rPr>
        <w:t>2.4</w:t>
      </w:r>
      <w:r w:rsidRPr="001F2A23">
        <w:rPr>
          <w:lang w:val="en-US"/>
        </w:rPr>
        <w:t xml:space="preserve"> </w:t>
      </w:r>
      <w:r w:rsidR="00626BAD">
        <w:rPr>
          <w:lang w:val="en-US"/>
        </w:rPr>
        <w:t xml:space="preserve">SI </w:t>
      </w:r>
      <w:r>
        <w:rPr>
          <w:lang w:val="en-US"/>
        </w:rPr>
        <w:t xml:space="preserve">Conclusion </w:t>
      </w:r>
      <w:r w:rsidR="00966373">
        <w:rPr>
          <w:lang w:val="en-US"/>
        </w:rPr>
        <w:t>for</w:t>
      </w:r>
      <w:r>
        <w:rPr>
          <w:lang w:val="en-US"/>
        </w:rPr>
        <w:t xml:space="preserve"> case 2</w:t>
      </w:r>
    </w:p>
    <w:p w14:paraId="6A60529C" w14:textId="4A8E36CB" w:rsidR="00F97EB7" w:rsidRPr="00BD2F8D" w:rsidRDefault="00C2585F" w:rsidP="00F97EB7">
      <w:pPr>
        <w:pStyle w:val="Proposal"/>
        <w:numPr>
          <w:ilvl w:val="0"/>
          <w:numId w:val="0"/>
        </w:numPr>
        <w:rPr>
          <w:rFonts w:eastAsiaTheme="minorEastAsia"/>
          <w:b w:val="0"/>
          <w:bCs/>
          <w:lang w:eastAsia="zh-CN"/>
        </w:rPr>
      </w:pPr>
      <w:r>
        <w:rPr>
          <w:rFonts w:eastAsiaTheme="minorEastAsia"/>
          <w:b w:val="0"/>
          <w:bCs/>
          <w:lang w:eastAsia="zh-CN"/>
        </w:rPr>
        <w:t>T</w:t>
      </w:r>
      <w:r w:rsidR="00CC49A7">
        <w:rPr>
          <w:rFonts w:eastAsiaTheme="minorEastAsia"/>
          <w:b w:val="0"/>
          <w:bCs/>
          <w:lang w:eastAsia="zh-CN"/>
        </w:rPr>
        <w:t>here are also many other details, e.g., when t</w:t>
      </w:r>
      <w:r w:rsidR="008E289E">
        <w:rPr>
          <w:rFonts w:eastAsiaTheme="minorEastAsia"/>
          <w:b w:val="0"/>
          <w:bCs/>
          <w:lang w:eastAsia="zh-CN"/>
        </w:rPr>
        <w:t xml:space="preserve">he Cell A decides to stop the UL WUS broadcast, it should notify the NES cell. </w:t>
      </w:r>
      <w:r w:rsidR="00970C12">
        <w:rPr>
          <w:rFonts w:eastAsiaTheme="minorEastAsia"/>
          <w:b w:val="0"/>
          <w:bCs/>
          <w:lang w:eastAsia="zh-CN"/>
        </w:rPr>
        <w:t xml:space="preserve">At this study phase, </w:t>
      </w:r>
      <w:r w:rsidR="00B608D6">
        <w:rPr>
          <w:rFonts w:eastAsiaTheme="minorEastAsia"/>
          <w:b w:val="0"/>
          <w:bCs/>
          <w:lang w:eastAsia="zh-CN"/>
        </w:rPr>
        <w:t xml:space="preserve">RAN3 can conclude that the case 2 can be considered in the normative phase, while leaving the details </w:t>
      </w:r>
      <w:r w:rsidR="008341E6">
        <w:rPr>
          <w:rFonts w:eastAsiaTheme="minorEastAsia"/>
          <w:b w:val="0"/>
          <w:bCs/>
          <w:lang w:eastAsia="zh-CN"/>
        </w:rPr>
        <w:t>to</w:t>
      </w:r>
      <w:r w:rsidR="00722FFB">
        <w:rPr>
          <w:rFonts w:eastAsiaTheme="minorEastAsia"/>
          <w:b w:val="0"/>
          <w:bCs/>
          <w:lang w:eastAsia="zh-CN"/>
        </w:rPr>
        <w:t xml:space="preserve"> the </w:t>
      </w:r>
      <w:r w:rsidR="00722FFB">
        <w:rPr>
          <w:rFonts w:eastAsiaTheme="minorEastAsia" w:hint="eastAsia"/>
          <w:b w:val="0"/>
          <w:bCs/>
          <w:lang w:eastAsia="zh-CN"/>
        </w:rPr>
        <w:t>work</w:t>
      </w:r>
      <w:r w:rsidR="00722FFB">
        <w:rPr>
          <w:rFonts w:eastAsiaTheme="minorEastAsia"/>
          <w:b w:val="0"/>
          <w:bCs/>
          <w:lang w:eastAsia="zh-CN"/>
        </w:rPr>
        <w:t xml:space="preserve"> item phase</w:t>
      </w:r>
      <w:r w:rsidR="00224BA0">
        <w:rPr>
          <w:rFonts w:eastAsiaTheme="minorEastAsia"/>
          <w:b w:val="0"/>
          <w:bCs/>
          <w:lang w:eastAsia="zh-CN"/>
        </w:rPr>
        <w:t xml:space="preserve">. </w:t>
      </w:r>
    </w:p>
    <w:p w14:paraId="718CC173" w14:textId="585D810B" w:rsidR="00DE1A3E" w:rsidRPr="00231DCC" w:rsidRDefault="00DE1A3E" w:rsidP="00DE1A3E">
      <w:pPr>
        <w:pStyle w:val="Proposal"/>
        <w:rPr>
          <w:rFonts w:eastAsiaTheme="minorEastAsia"/>
          <w:lang w:eastAsia="zh-CN"/>
        </w:rPr>
      </w:pPr>
      <w:r>
        <w:rPr>
          <w:rFonts w:eastAsiaTheme="minorEastAsia"/>
          <w:lang w:eastAsia="zh-CN"/>
        </w:rPr>
        <w:t xml:space="preserve">RAN3 to conclude that case </w:t>
      </w:r>
      <w:r w:rsidR="00F7736D">
        <w:rPr>
          <w:rFonts w:eastAsiaTheme="minorEastAsia"/>
          <w:lang w:eastAsia="zh-CN"/>
        </w:rPr>
        <w:t>2</w:t>
      </w:r>
      <w:r>
        <w:rPr>
          <w:rFonts w:eastAsiaTheme="minorEastAsia"/>
          <w:lang w:eastAsia="zh-CN"/>
        </w:rPr>
        <w:t xml:space="preserve"> </w:t>
      </w:r>
      <w:r w:rsidR="00344D84">
        <w:rPr>
          <w:rFonts w:eastAsiaTheme="minorEastAsia"/>
          <w:lang w:eastAsia="zh-CN"/>
        </w:rPr>
        <w:t xml:space="preserve">can be considered </w:t>
      </w:r>
      <w:r>
        <w:rPr>
          <w:rFonts w:eastAsiaTheme="minorEastAsia"/>
          <w:lang w:eastAsia="zh-CN"/>
        </w:rPr>
        <w:t xml:space="preserve">in the normative phase. </w:t>
      </w:r>
      <w:r>
        <w:rPr>
          <w:rFonts w:eastAsiaTheme="minorEastAsia" w:hint="eastAsia"/>
          <w:lang w:eastAsia="zh-CN"/>
        </w:rPr>
        <w:t xml:space="preserve"> </w:t>
      </w:r>
    </w:p>
    <w:p w14:paraId="0C85021D" w14:textId="0394B9F0" w:rsidR="00470905" w:rsidRDefault="00470905" w:rsidP="00470905">
      <w:pPr>
        <w:pStyle w:val="Proposal"/>
        <w:numPr>
          <w:ilvl w:val="0"/>
          <w:numId w:val="0"/>
        </w:numPr>
        <w:rPr>
          <w:rFonts w:eastAsiaTheme="minorEastAsia"/>
          <w:lang w:eastAsia="zh-CN"/>
        </w:rPr>
      </w:pPr>
    </w:p>
    <w:p w14:paraId="5B194F85" w14:textId="4D2B2F66" w:rsidR="00DE2BFB" w:rsidRPr="00754B27" w:rsidRDefault="00DE2BFB" w:rsidP="00DE2BFB">
      <w:pPr>
        <w:pStyle w:val="Heading2"/>
        <w:rPr>
          <w:lang w:val="en-US"/>
        </w:rPr>
      </w:pPr>
      <w:r>
        <w:rPr>
          <w:lang w:val="en-US"/>
        </w:rPr>
        <w:t xml:space="preserve">2.2 Case </w:t>
      </w:r>
      <w:r w:rsidR="00E13DE1">
        <w:rPr>
          <w:lang w:val="en-US"/>
        </w:rPr>
        <w:t>3</w:t>
      </w:r>
    </w:p>
    <w:p w14:paraId="1220F6D5" w14:textId="2A22466B" w:rsidR="00A02194" w:rsidRDefault="00A02194" w:rsidP="00A02194">
      <w:pPr>
        <w:adjustRightInd w:val="0"/>
        <w:snapToGrid w:val="0"/>
        <w:jc w:val="both"/>
        <w:rPr>
          <w:rFonts w:eastAsiaTheme="minorEastAsia" w:cs="Arial"/>
          <w:szCs w:val="18"/>
          <w:lang w:eastAsia="zh-CN"/>
        </w:rPr>
      </w:pPr>
      <w:r>
        <w:rPr>
          <w:rFonts w:eastAsiaTheme="minorEastAsia" w:cs="Arial"/>
          <w:szCs w:val="18"/>
          <w:lang w:eastAsia="zh-CN"/>
        </w:rPr>
        <w:t xml:space="preserve">This case was also </w:t>
      </w:r>
      <w:r w:rsidR="0006014A">
        <w:rPr>
          <w:rFonts w:eastAsiaTheme="minorEastAsia" w:cs="Arial"/>
          <w:szCs w:val="18"/>
          <w:lang w:eastAsia="zh-CN"/>
        </w:rPr>
        <w:t>prioritized</w:t>
      </w:r>
      <w:r>
        <w:rPr>
          <w:rFonts w:eastAsiaTheme="minorEastAsia" w:cs="Arial"/>
          <w:szCs w:val="18"/>
          <w:lang w:eastAsia="zh-CN"/>
        </w:rPr>
        <w:t xml:space="preserve"> in RAN1, where the cell A can broadcast the UL WUS configuration, and broadcast on-demand SIB1 of the NES cell. This case has significant energy saving gain for the NES cell.</w:t>
      </w:r>
      <w:r w:rsidR="00372FCE">
        <w:rPr>
          <w:rFonts w:eastAsiaTheme="minorEastAsia" w:cs="Arial"/>
          <w:szCs w:val="18"/>
          <w:lang w:eastAsia="zh-CN"/>
        </w:rPr>
        <w:t xml:space="preserve"> </w:t>
      </w:r>
    </w:p>
    <w:p w14:paraId="384D0D17" w14:textId="77777777" w:rsidR="00A02194" w:rsidRDefault="00A02194" w:rsidP="00A02194">
      <w:pPr>
        <w:adjustRightInd w:val="0"/>
        <w:snapToGrid w:val="0"/>
        <w:jc w:val="both"/>
        <w:rPr>
          <w:rFonts w:eastAsiaTheme="minorEastAsia" w:cs="Arial"/>
          <w:szCs w:val="18"/>
          <w:lang w:eastAsia="zh-CN"/>
        </w:rPr>
      </w:pPr>
      <w:r>
        <w:rPr>
          <w:rFonts w:eastAsiaTheme="minorEastAsia" w:cs="Arial"/>
          <w:szCs w:val="18"/>
          <w:lang w:eastAsia="zh-CN"/>
        </w:rPr>
        <w:t xml:space="preserve">For this case, since the UE may acquire the NES cell SIB1 from the Cell A directly, then it requires the NES cell to signal its SIB1 contents to the Cell A, and send updates when necessary. Whether to signal other SI contents over network interfaces is pending to other working groups. </w:t>
      </w:r>
    </w:p>
    <w:p w14:paraId="7EFBF6F4" w14:textId="526935C8" w:rsidR="00A02194" w:rsidRDefault="00A02194" w:rsidP="00A02194">
      <w:pPr>
        <w:pStyle w:val="Proposal"/>
        <w:rPr>
          <w:rFonts w:eastAsiaTheme="minorEastAsia"/>
          <w:lang w:eastAsia="zh-CN"/>
        </w:rPr>
      </w:pPr>
      <w:r w:rsidRPr="00F454B4">
        <w:rPr>
          <w:rFonts w:eastAsiaTheme="minorEastAsia"/>
          <w:lang w:eastAsia="zh-CN"/>
        </w:rPr>
        <w:t xml:space="preserve">For </w:t>
      </w:r>
      <w:r w:rsidRPr="00231DCC">
        <w:rPr>
          <w:rFonts w:eastAsiaTheme="minorEastAsia"/>
          <w:lang w:eastAsia="zh-CN"/>
        </w:rPr>
        <w:t>case 3</w:t>
      </w:r>
      <w:r w:rsidRPr="00F454B4">
        <w:rPr>
          <w:rFonts w:eastAsiaTheme="minorEastAsia"/>
          <w:lang w:eastAsia="zh-CN"/>
        </w:rPr>
        <w:t>, before entering on-demand SIB1 mode in the NES Cell or when the SIB1 contents s changed</w:t>
      </w:r>
      <w:r>
        <w:rPr>
          <w:rFonts w:eastAsiaTheme="minorEastAsia"/>
          <w:lang w:eastAsia="zh-CN"/>
        </w:rPr>
        <w:t xml:space="preserve">, the NES cell signals its </w:t>
      </w:r>
      <w:r w:rsidRPr="00F454B4">
        <w:rPr>
          <w:rFonts w:eastAsiaTheme="minorEastAsia"/>
          <w:lang w:eastAsia="zh-CN"/>
        </w:rPr>
        <w:t>SIB1 contents</w:t>
      </w:r>
      <w:r>
        <w:rPr>
          <w:rFonts w:eastAsiaTheme="minorEastAsia"/>
          <w:lang w:eastAsia="zh-CN"/>
        </w:rPr>
        <w:t xml:space="preserve"> to the Cell A. </w:t>
      </w:r>
    </w:p>
    <w:p w14:paraId="29410ACE" w14:textId="28574B2B" w:rsidR="00FF6039" w:rsidRPr="00750734" w:rsidRDefault="000C6F0C" w:rsidP="00FF6039">
      <w:pPr>
        <w:pStyle w:val="Proposal"/>
        <w:numPr>
          <w:ilvl w:val="0"/>
          <w:numId w:val="0"/>
        </w:numPr>
        <w:rPr>
          <w:rFonts w:eastAsiaTheme="minorEastAsia"/>
          <w:b w:val="0"/>
          <w:bCs/>
          <w:lang w:eastAsia="zh-CN"/>
        </w:rPr>
      </w:pPr>
      <w:r>
        <w:rPr>
          <w:rFonts w:eastAsiaTheme="minorEastAsia"/>
          <w:b w:val="0"/>
          <w:bCs/>
          <w:lang w:eastAsia="zh-CN"/>
        </w:rPr>
        <w:t xml:space="preserve">To conclude this case, </w:t>
      </w:r>
      <w:r w:rsidR="00FF6039" w:rsidRPr="00750734">
        <w:rPr>
          <w:rFonts w:eastAsiaTheme="minorEastAsia"/>
          <w:b w:val="0"/>
          <w:bCs/>
          <w:lang w:eastAsia="zh-CN"/>
        </w:rPr>
        <w:t xml:space="preserve">RAN3 can conclude that the case </w:t>
      </w:r>
      <w:r w:rsidR="006F406B">
        <w:rPr>
          <w:rFonts w:eastAsiaTheme="minorEastAsia"/>
          <w:b w:val="0"/>
          <w:bCs/>
          <w:lang w:eastAsia="zh-CN"/>
        </w:rPr>
        <w:t>3</w:t>
      </w:r>
      <w:r w:rsidR="00FF6039" w:rsidRPr="00750734">
        <w:rPr>
          <w:rFonts w:eastAsiaTheme="minorEastAsia"/>
          <w:b w:val="0"/>
          <w:bCs/>
          <w:lang w:eastAsia="zh-CN"/>
        </w:rPr>
        <w:t xml:space="preserve"> can be considered in the normative phase</w:t>
      </w:r>
      <w:r w:rsidR="009E73C4">
        <w:rPr>
          <w:rFonts w:eastAsiaTheme="minorEastAsia"/>
          <w:b w:val="0"/>
          <w:bCs/>
          <w:lang w:eastAsia="zh-CN"/>
        </w:rPr>
        <w:t xml:space="preserve"> if </w:t>
      </w:r>
      <w:r w:rsidR="00BE2D8D">
        <w:rPr>
          <w:rFonts w:eastAsiaTheme="minorEastAsia"/>
          <w:b w:val="0"/>
          <w:bCs/>
          <w:lang w:eastAsia="zh-CN"/>
        </w:rPr>
        <w:t xml:space="preserve">other WGs </w:t>
      </w:r>
      <w:r w:rsidR="00602F3E">
        <w:rPr>
          <w:rFonts w:eastAsiaTheme="minorEastAsia"/>
          <w:b w:val="0"/>
          <w:bCs/>
          <w:lang w:eastAsia="zh-CN"/>
        </w:rPr>
        <w:t>has the same conclusion</w:t>
      </w:r>
      <w:r w:rsidR="00FF6039" w:rsidRPr="00750734">
        <w:rPr>
          <w:rFonts w:eastAsiaTheme="minorEastAsia"/>
          <w:b w:val="0"/>
          <w:bCs/>
          <w:lang w:eastAsia="zh-CN"/>
        </w:rPr>
        <w:t xml:space="preserve">, while leaving the details in the work item phase. </w:t>
      </w:r>
    </w:p>
    <w:p w14:paraId="267893C3" w14:textId="5D7E4A3E" w:rsidR="00A7399D" w:rsidRPr="00231DCC" w:rsidRDefault="00A7399D" w:rsidP="00A02194">
      <w:pPr>
        <w:pStyle w:val="Proposal"/>
        <w:rPr>
          <w:rFonts w:eastAsiaTheme="minorEastAsia"/>
          <w:lang w:eastAsia="zh-CN"/>
        </w:rPr>
      </w:pPr>
      <w:r>
        <w:rPr>
          <w:rFonts w:eastAsiaTheme="minorEastAsia"/>
          <w:lang w:eastAsia="zh-CN"/>
        </w:rPr>
        <w:t xml:space="preserve">RAN3 </w:t>
      </w:r>
      <w:r w:rsidR="00F85373">
        <w:rPr>
          <w:rFonts w:eastAsiaTheme="minorEastAsia"/>
          <w:lang w:eastAsia="zh-CN"/>
        </w:rPr>
        <w:t xml:space="preserve">to </w:t>
      </w:r>
      <w:r>
        <w:rPr>
          <w:rFonts w:eastAsiaTheme="minorEastAsia"/>
          <w:lang w:eastAsia="zh-CN"/>
        </w:rPr>
        <w:t>conclude</w:t>
      </w:r>
      <w:r w:rsidR="00F85373">
        <w:rPr>
          <w:rFonts w:eastAsiaTheme="minorEastAsia"/>
          <w:lang w:eastAsia="zh-CN"/>
        </w:rPr>
        <w:t xml:space="preserve"> </w:t>
      </w:r>
      <w:r w:rsidR="00DA643F">
        <w:rPr>
          <w:rFonts w:eastAsiaTheme="minorEastAsia"/>
          <w:lang w:eastAsia="zh-CN"/>
        </w:rPr>
        <w:t xml:space="preserve">that </w:t>
      </w:r>
      <w:r w:rsidR="003266E8">
        <w:rPr>
          <w:rFonts w:eastAsiaTheme="minorEastAsia"/>
          <w:lang w:eastAsia="zh-CN"/>
        </w:rPr>
        <w:t xml:space="preserve">case 3 </w:t>
      </w:r>
      <w:r w:rsidR="00DA643F">
        <w:rPr>
          <w:rFonts w:eastAsiaTheme="minorEastAsia"/>
          <w:lang w:eastAsia="zh-CN"/>
        </w:rPr>
        <w:t xml:space="preserve">can be considered </w:t>
      </w:r>
      <w:r w:rsidR="0006019B">
        <w:rPr>
          <w:rFonts w:eastAsiaTheme="minorEastAsia"/>
          <w:lang w:eastAsia="zh-CN"/>
        </w:rPr>
        <w:t xml:space="preserve">in the </w:t>
      </w:r>
      <w:r w:rsidR="00CF1A0F">
        <w:rPr>
          <w:rFonts w:eastAsiaTheme="minorEastAsia"/>
          <w:lang w:eastAsia="zh-CN"/>
        </w:rPr>
        <w:t>normative</w:t>
      </w:r>
      <w:r w:rsidR="0006019B">
        <w:rPr>
          <w:rFonts w:eastAsiaTheme="minorEastAsia"/>
          <w:lang w:eastAsia="zh-CN"/>
        </w:rPr>
        <w:t xml:space="preserve"> phase</w:t>
      </w:r>
      <w:r w:rsidR="00602F3E">
        <w:rPr>
          <w:rFonts w:eastAsiaTheme="minorEastAsia"/>
          <w:lang w:eastAsia="zh-CN"/>
        </w:rPr>
        <w:t xml:space="preserve">, if confirmed by other WGs. </w:t>
      </w:r>
      <w:r w:rsidR="00CF1A0F">
        <w:rPr>
          <w:rFonts w:eastAsiaTheme="minorEastAsia"/>
          <w:lang w:eastAsia="zh-CN"/>
        </w:rPr>
        <w:t xml:space="preserve"> </w:t>
      </w:r>
      <w:r w:rsidR="0006019B">
        <w:rPr>
          <w:rFonts w:eastAsiaTheme="minorEastAsia" w:hint="eastAsia"/>
          <w:lang w:eastAsia="zh-CN"/>
        </w:rPr>
        <w:t xml:space="preserve"> </w:t>
      </w:r>
    </w:p>
    <w:p w14:paraId="78ECD7DC" w14:textId="77777777" w:rsidR="00D3458E" w:rsidRPr="00470905" w:rsidRDefault="00D3458E" w:rsidP="00470905">
      <w:pPr>
        <w:pStyle w:val="Proposal"/>
        <w:numPr>
          <w:ilvl w:val="0"/>
          <w:numId w:val="0"/>
        </w:numPr>
        <w:rPr>
          <w:rFonts w:eastAsiaTheme="minorEastAsia"/>
          <w:lang w:eastAsia="zh-CN"/>
        </w:rPr>
      </w:pPr>
    </w:p>
    <w:p w14:paraId="78544735" w14:textId="77777777" w:rsidR="003739B8" w:rsidRPr="007D3E81" w:rsidRDefault="003739B8" w:rsidP="003739B8">
      <w:pPr>
        <w:pStyle w:val="Heading1"/>
        <w:rPr>
          <w:lang w:eastAsia="zh-CN"/>
        </w:rPr>
      </w:pPr>
      <w:r>
        <w:rPr>
          <w:lang w:eastAsia="zh-CN"/>
        </w:rPr>
        <w:t xml:space="preserve">3. </w:t>
      </w:r>
      <w:r w:rsidRPr="007D3E81">
        <w:rPr>
          <w:lang w:eastAsia="zh-CN"/>
        </w:rPr>
        <w:t>Conclusion</w:t>
      </w:r>
    </w:p>
    <w:p w14:paraId="543CC479" w14:textId="740ED5C4" w:rsidR="003739B8" w:rsidRDefault="003739B8" w:rsidP="003739B8">
      <w:pPr>
        <w:jc w:val="both"/>
        <w:rPr>
          <w:lang w:eastAsia="zh-CN"/>
        </w:rPr>
      </w:pPr>
      <w:r>
        <w:rPr>
          <w:lang w:eastAsia="zh-CN"/>
        </w:rPr>
        <w:t xml:space="preserve">Based on the discussion in this paper, the following </w:t>
      </w:r>
      <w:r w:rsidR="00B4769E">
        <w:rPr>
          <w:lang w:eastAsia="zh-CN"/>
        </w:rPr>
        <w:t xml:space="preserve">observations and </w:t>
      </w:r>
      <w:r>
        <w:rPr>
          <w:lang w:eastAsia="zh-CN"/>
        </w:rPr>
        <w:t>proposals</w:t>
      </w:r>
      <w:r w:rsidR="00B4769E">
        <w:rPr>
          <w:lang w:eastAsia="zh-CN"/>
        </w:rPr>
        <w:t xml:space="preserve"> are made</w:t>
      </w:r>
      <w:r>
        <w:rPr>
          <w:lang w:eastAsia="zh-CN"/>
        </w:rPr>
        <w:t xml:space="preserve">. </w:t>
      </w:r>
      <w:bookmarkStart w:id="35" w:name="_Toc423020280"/>
      <w:bookmarkEnd w:id="35"/>
    </w:p>
    <w:p w14:paraId="782BC460" w14:textId="56FDA7B0" w:rsidR="00E43C1A" w:rsidRPr="00E43C1A" w:rsidRDefault="00E43C1A" w:rsidP="003739B8">
      <w:pPr>
        <w:jc w:val="both"/>
        <w:rPr>
          <w:b/>
          <w:bCs/>
          <w:u w:val="single"/>
          <w:lang w:eastAsia="zh-CN"/>
        </w:rPr>
      </w:pPr>
      <w:r w:rsidRPr="00E43C1A">
        <w:rPr>
          <w:b/>
          <w:bCs/>
          <w:u w:val="single"/>
          <w:lang w:eastAsia="zh-CN"/>
        </w:rPr>
        <w:t>For Case 2:</w:t>
      </w:r>
    </w:p>
    <w:p w14:paraId="4CB1DD04" w14:textId="77777777" w:rsidR="00877F14" w:rsidRPr="000B15E2" w:rsidRDefault="00877F14" w:rsidP="00877F14">
      <w:pPr>
        <w:pStyle w:val="Proposal"/>
        <w:numPr>
          <w:ilvl w:val="0"/>
          <w:numId w:val="38"/>
        </w:numPr>
      </w:pPr>
      <w:r w:rsidRPr="00877F14">
        <w:rPr>
          <w:rFonts w:eastAsiaTheme="minorEastAsia" w:cs="Arial"/>
          <w:szCs w:val="18"/>
          <w:lang w:eastAsia="zh-CN"/>
        </w:rPr>
        <w:t xml:space="preserve">The WUS configuration is determined by the DU. </w:t>
      </w:r>
    </w:p>
    <w:p w14:paraId="5E78D2D8" w14:textId="261B26A4" w:rsidR="00877F14" w:rsidRPr="00877F14" w:rsidRDefault="00877F14" w:rsidP="00877F14">
      <w:pPr>
        <w:pStyle w:val="Proposal"/>
      </w:pPr>
      <w:r>
        <w:rPr>
          <w:rFonts w:eastAsiaTheme="minorEastAsia" w:cs="Arial"/>
          <w:szCs w:val="18"/>
          <w:lang w:eastAsia="zh-CN"/>
        </w:rPr>
        <w:t xml:space="preserve">Before entering on-demand SIB1 mode, or when the UL WUS configuration is changed, the NES </w:t>
      </w:r>
      <w:r>
        <w:rPr>
          <w:rFonts w:eastAsiaTheme="minorEastAsia" w:cs="Arial" w:hint="eastAsia"/>
          <w:szCs w:val="18"/>
          <w:lang w:eastAsia="zh-CN"/>
        </w:rPr>
        <w:t>node</w:t>
      </w:r>
      <w:r>
        <w:rPr>
          <w:rFonts w:eastAsiaTheme="minorEastAsia" w:cs="Arial"/>
          <w:szCs w:val="18"/>
          <w:lang w:eastAsia="zh-CN"/>
        </w:rPr>
        <w:t xml:space="preserve"> DU signals its UL WUS configuration information per NES cell to the </w:t>
      </w:r>
      <w:r>
        <w:rPr>
          <w:rFonts w:eastAsiaTheme="minorEastAsia" w:cs="Arial" w:hint="eastAsia"/>
          <w:szCs w:val="18"/>
          <w:lang w:eastAsia="zh-CN"/>
        </w:rPr>
        <w:t>NES</w:t>
      </w:r>
      <w:r>
        <w:rPr>
          <w:rFonts w:eastAsiaTheme="minorEastAsia" w:cs="Arial"/>
          <w:szCs w:val="18"/>
          <w:lang w:eastAsia="zh-CN"/>
        </w:rPr>
        <w:t xml:space="preserve"> </w:t>
      </w:r>
      <w:r>
        <w:rPr>
          <w:rFonts w:eastAsiaTheme="minorEastAsia" w:cs="Arial" w:hint="eastAsia"/>
          <w:szCs w:val="18"/>
          <w:lang w:eastAsia="zh-CN"/>
        </w:rPr>
        <w:t>node</w:t>
      </w:r>
      <w:r>
        <w:rPr>
          <w:rFonts w:eastAsiaTheme="minorEastAsia" w:cs="Arial"/>
          <w:szCs w:val="18"/>
          <w:lang w:eastAsia="zh-CN"/>
        </w:rPr>
        <w:t xml:space="preserve"> CU, then to the CU </w:t>
      </w:r>
      <w:r>
        <w:rPr>
          <w:rFonts w:eastAsiaTheme="minorEastAsia" w:cs="Arial" w:hint="eastAsia"/>
          <w:szCs w:val="18"/>
          <w:lang w:eastAsia="zh-CN"/>
        </w:rPr>
        <w:t>holding</w:t>
      </w:r>
      <w:r>
        <w:rPr>
          <w:rFonts w:eastAsiaTheme="minorEastAsia" w:cs="Arial"/>
          <w:szCs w:val="18"/>
          <w:lang w:eastAsia="zh-CN"/>
        </w:rPr>
        <w:t xml:space="preserve"> </w:t>
      </w:r>
      <w:r>
        <w:rPr>
          <w:rFonts w:eastAsiaTheme="minorEastAsia" w:cs="Arial" w:hint="eastAsia"/>
          <w:szCs w:val="18"/>
          <w:lang w:eastAsia="zh-CN"/>
        </w:rPr>
        <w:t>the</w:t>
      </w:r>
      <w:r>
        <w:rPr>
          <w:rFonts w:eastAsiaTheme="minorEastAsia" w:cs="Arial"/>
          <w:szCs w:val="18"/>
          <w:lang w:eastAsia="zh-CN"/>
        </w:rPr>
        <w:t xml:space="preserve"> Cell A, then to its DU for broadcast.</w:t>
      </w:r>
    </w:p>
    <w:p w14:paraId="71E25812" w14:textId="77777777" w:rsidR="00877F14" w:rsidRPr="0014389E" w:rsidRDefault="00877F14" w:rsidP="00877F14">
      <w:pPr>
        <w:pStyle w:val="Proposal"/>
      </w:pPr>
      <w:r w:rsidRPr="00294ACA">
        <w:rPr>
          <w:rFonts w:eastAsiaTheme="minorEastAsia"/>
          <w:lang w:eastAsia="zh-CN"/>
        </w:rPr>
        <w:t xml:space="preserve">The NES node DU can stop </w:t>
      </w:r>
      <w:r w:rsidRPr="00294ACA">
        <w:rPr>
          <w:rFonts w:eastAsiaTheme="minorEastAsia" w:hint="eastAsia"/>
          <w:lang w:eastAsia="zh-CN"/>
        </w:rPr>
        <w:t>broadcast</w:t>
      </w:r>
      <w:r w:rsidRPr="00294ACA">
        <w:rPr>
          <w:rFonts w:eastAsiaTheme="minorEastAsia"/>
          <w:lang w:eastAsia="zh-CN"/>
        </w:rPr>
        <w:t xml:space="preserve"> </w:t>
      </w:r>
      <w:r w:rsidRPr="00294ACA">
        <w:rPr>
          <w:rFonts w:eastAsiaTheme="minorEastAsia" w:hint="eastAsia"/>
          <w:lang w:eastAsia="zh-CN"/>
        </w:rPr>
        <w:t>its</w:t>
      </w:r>
      <w:r w:rsidRPr="00294ACA">
        <w:rPr>
          <w:rFonts w:eastAsiaTheme="minorEastAsia"/>
          <w:lang w:eastAsia="zh-CN"/>
        </w:rPr>
        <w:t xml:space="preserve"> SIB1 after knowing that the Cell A has broadcast the WUS configuration of NES Cell.</w:t>
      </w:r>
    </w:p>
    <w:p w14:paraId="4D595B21" w14:textId="77777777" w:rsidR="00877F14" w:rsidRPr="004B2589" w:rsidRDefault="00877F14" w:rsidP="00877F14">
      <w:pPr>
        <w:pStyle w:val="Proposal"/>
        <w:rPr>
          <w:rFonts w:eastAsiaTheme="minorEastAsia"/>
          <w:lang w:eastAsia="zh-CN"/>
        </w:rPr>
      </w:pPr>
      <w:r>
        <w:rPr>
          <w:rFonts w:eastAsiaTheme="minorEastAsia"/>
          <w:lang w:eastAsia="zh-CN"/>
        </w:rPr>
        <w:t>T</w:t>
      </w:r>
      <w:r w:rsidRPr="004B2589">
        <w:rPr>
          <w:rFonts w:eastAsiaTheme="minorEastAsia"/>
          <w:lang w:eastAsia="zh-CN"/>
        </w:rPr>
        <w:t xml:space="preserve">he NES cell </w:t>
      </w:r>
      <w:r>
        <w:rPr>
          <w:rFonts w:eastAsiaTheme="minorEastAsia"/>
          <w:lang w:eastAsia="zh-CN"/>
        </w:rPr>
        <w:t xml:space="preserve">can indicate the WUS configuration broadcast indication to the </w:t>
      </w:r>
      <w:r w:rsidRPr="004B2589">
        <w:rPr>
          <w:rFonts w:eastAsiaTheme="minorEastAsia"/>
          <w:lang w:eastAsia="zh-CN"/>
        </w:rPr>
        <w:t xml:space="preserve">Cell A over the </w:t>
      </w:r>
      <w:proofErr w:type="spellStart"/>
      <w:r w:rsidRPr="004B2589">
        <w:rPr>
          <w:rFonts w:eastAsiaTheme="minorEastAsia"/>
          <w:lang w:eastAsia="zh-CN"/>
        </w:rPr>
        <w:t>Xn</w:t>
      </w:r>
      <w:proofErr w:type="spellEnd"/>
      <w:r w:rsidRPr="004B2589">
        <w:rPr>
          <w:rFonts w:eastAsiaTheme="minorEastAsia"/>
          <w:lang w:eastAsia="zh-CN"/>
        </w:rPr>
        <w:t xml:space="preserve"> interface, e.g., to stop</w:t>
      </w:r>
      <w:r>
        <w:rPr>
          <w:rFonts w:eastAsiaTheme="minorEastAsia"/>
          <w:lang w:eastAsia="zh-CN"/>
        </w:rPr>
        <w:t>/begin</w:t>
      </w:r>
      <w:r w:rsidRPr="004B2589">
        <w:rPr>
          <w:rFonts w:eastAsiaTheme="minorEastAsia"/>
          <w:lang w:eastAsia="zh-CN"/>
        </w:rPr>
        <w:t xml:space="preserve"> the UL WUS configuration broadcast.</w:t>
      </w:r>
    </w:p>
    <w:p w14:paraId="0B8FB3AA" w14:textId="77777777" w:rsidR="00877F14" w:rsidRPr="002A733A" w:rsidRDefault="00877F14" w:rsidP="00877F14">
      <w:pPr>
        <w:pStyle w:val="Proposal"/>
      </w:pPr>
      <w:r>
        <w:rPr>
          <w:rFonts w:eastAsiaTheme="minorEastAsia"/>
          <w:lang w:eastAsia="zh-CN"/>
        </w:rPr>
        <w:t>The CU of the NES Cell can provide the allowed cell list to the DU, and the CU can decide whether/when the</w:t>
      </w:r>
      <w:r w:rsidRPr="000A50BF">
        <w:t xml:space="preserve"> </w:t>
      </w:r>
      <w:r w:rsidRPr="000A50BF">
        <w:rPr>
          <w:rFonts w:eastAsiaTheme="minorEastAsia"/>
          <w:lang w:eastAsia="zh-CN"/>
        </w:rPr>
        <w:t>DU can decide the SIB1 broadcast</w:t>
      </w:r>
      <w:r w:rsidRPr="000A50BF" w:rsidDel="000A50BF">
        <w:rPr>
          <w:rFonts w:eastAsiaTheme="minorEastAsia"/>
          <w:lang w:eastAsia="zh-CN"/>
        </w:rPr>
        <w:t xml:space="preserve"> </w:t>
      </w:r>
      <w:r>
        <w:rPr>
          <w:rFonts w:eastAsiaTheme="minorEastAsia"/>
          <w:lang w:eastAsia="zh-CN"/>
        </w:rPr>
        <w:t>status per NES cell</w:t>
      </w:r>
      <w:r w:rsidRPr="002B5484">
        <w:rPr>
          <w:rFonts w:eastAsiaTheme="minorEastAsia"/>
          <w:lang w:eastAsia="zh-CN"/>
        </w:rPr>
        <w:t>.</w:t>
      </w:r>
    </w:p>
    <w:p w14:paraId="1D47557F" w14:textId="4BD5DACE" w:rsidR="00877F14" w:rsidRDefault="00877F14" w:rsidP="00877F14">
      <w:pPr>
        <w:pStyle w:val="Proposal"/>
        <w:rPr>
          <w:rFonts w:eastAsiaTheme="minorEastAsia"/>
          <w:lang w:eastAsia="zh-CN"/>
        </w:rPr>
      </w:pPr>
      <w:r>
        <w:rPr>
          <w:rFonts w:eastAsiaTheme="minorEastAsia"/>
          <w:lang w:eastAsia="zh-CN"/>
        </w:rPr>
        <w:t xml:space="preserve">RAN3 to conclude that case 2 can be considered in the normative phase. </w:t>
      </w:r>
      <w:r>
        <w:rPr>
          <w:rFonts w:eastAsiaTheme="minorEastAsia" w:hint="eastAsia"/>
          <w:lang w:eastAsia="zh-CN"/>
        </w:rPr>
        <w:t xml:space="preserve"> </w:t>
      </w:r>
    </w:p>
    <w:p w14:paraId="6637F025" w14:textId="76BE53AF" w:rsidR="00E43C1A" w:rsidRPr="00E43C1A" w:rsidRDefault="00E43C1A" w:rsidP="00E43C1A">
      <w:pPr>
        <w:pStyle w:val="Proposal"/>
        <w:numPr>
          <w:ilvl w:val="0"/>
          <w:numId w:val="0"/>
        </w:numPr>
        <w:rPr>
          <w:rFonts w:eastAsiaTheme="minorEastAsia"/>
          <w:u w:val="single"/>
          <w:lang w:eastAsia="zh-CN"/>
        </w:rPr>
      </w:pPr>
      <w:r w:rsidRPr="00E43C1A">
        <w:rPr>
          <w:rFonts w:eastAsiaTheme="minorEastAsia"/>
          <w:u w:val="single"/>
          <w:lang w:eastAsia="zh-CN"/>
        </w:rPr>
        <w:t xml:space="preserve">For Case </w:t>
      </w:r>
      <w:r>
        <w:rPr>
          <w:rFonts w:eastAsiaTheme="minorEastAsia"/>
          <w:u w:val="single"/>
          <w:lang w:eastAsia="zh-CN"/>
        </w:rPr>
        <w:t>3</w:t>
      </w:r>
      <w:r w:rsidRPr="00E43C1A">
        <w:rPr>
          <w:rFonts w:eastAsiaTheme="minorEastAsia"/>
          <w:u w:val="single"/>
          <w:lang w:eastAsia="zh-CN"/>
        </w:rPr>
        <w:t>:</w:t>
      </w:r>
      <w:r w:rsidR="001F670C">
        <w:rPr>
          <w:rFonts w:eastAsiaTheme="minorEastAsia"/>
          <w:u w:val="single"/>
          <w:lang w:eastAsia="zh-CN"/>
        </w:rPr>
        <w:t xml:space="preserve"> </w:t>
      </w:r>
    </w:p>
    <w:p w14:paraId="7B814472" w14:textId="77777777" w:rsidR="00877F14" w:rsidRDefault="00877F14" w:rsidP="00877F14">
      <w:pPr>
        <w:pStyle w:val="Proposal"/>
        <w:rPr>
          <w:rFonts w:eastAsiaTheme="minorEastAsia"/>
          <w:lang w:eastAsia="zh-CN"/>
        </w:rPr>
      </w:pPr>
      <w:r w:rsidRPr="00F454B4">
        <w:rPr>
          <w:rFonts w:eastAsiaTheme="minorEastAsia"/>
          <w:lang w:eastAsia="zh-CN"/>
        </w:rPr>
        <w:t xml:space="preserve">For </w:t>
      </w:r>
      <w:r w:rsidRPr="00231DCC">
        <w:rPr>
          <w:rFonts w:eastAsiaTheme="minorEastAsia"/>
          <w:lang w:eastAsia="zh-CN"/>
        </w:rPr>
        <w:t>case 3</w:t>
      </w:r>
      <w:r w:rsidRPr="00F454B4">
        <w:rPr>
          <w:rFonts w:eastAsiaTheme="minorEastAsia"/>
          <w:lang w:eastAsia="zh-CN"/>
        </w:rPr>
        <w:t>, before entering on-demand SIB1 mode in the NES Cell or when the SIB1 contents s changed</w:t>
      </w:r>
      <w:r>
        <w:rPr>
          <w:rFonts w:eastAsiaTheme="minorEastAsia"/>
          <w:lang w:eastAsia="zh-CN"/>
        </w:rPr>
        <w:t xml:space="preserve">, the NES cell signals its </w:t>
      </w:r>
      <w:r w:rsidRPr="00F454B4">
        <w:rPr>
          <w:rFonts w:eastAsiaTheme="minorEastAsia"/>
          <w:lang w:eastAsia="zh-CN"/>
        </w:rPr>
        <w:t>SIB1 contents</w:t>
      </w:r>
      <w:r>
        <w:rPr>
          <w:rFonts w:eastAsiaTheme="minorEastAsia"/>
          <w:lang w:eastAsia="zh-CN"/>
        </w:rPr>
        <w:t xml:space="preserve"> to the Cell A. </w:t>
      </w:r>
    </w:p>
    <w:p w14:paraId="1FE55F5E" w14:textId="214D7E8C" w:rsidR="00877F14" w:rsidRPr="00877F14" w:rsidRDefault="00877F14" w:rsidP="00877F14">
      <w:pPr>
        <w:pStyle w:val="Proposal"/>
        <w:rPr>
          <w:rFonts w:eastAsiaTheme="minorEastAsia"/>
          <w:lang w:eastAsia="zh-CN"/>
        </w:rPr>
      </w:pPr>
      <w:r>
        <w:rPr>
          <w:rFonts w:eastAsiaTheme="minorEastAsia"/>
          <w:lang w:eastAsia="zh-CN"/>
        </w:rPr>
        <w:t xml:space="preserve">RAN3 to conclude that case 3 can be considered in the normative phase, if confirmed by other WGs.  </w:t>
      </w:r>
      <w:r>
        <w:rPr>
          <w:rFonts w:eastAsiaTheme="minorEastAsia" w:hint="eastAsia"/>
          <w:lang w:eastAsia="zh-CN"/>
        </w:rPr>
        <w:t xml:space="preserve"> </w:t>
      </w:r>
    </w:p>
    <w:p w14:paraId="119E9F3F" w14:textId="0FD90493" w:rsidR="005647B7" w:rsidRDefault="005647B7" w:rsidP="002B5484">
      <w:pPr>
        <w:pStyle w:val="Proposal"/>
        <w:numPr>
          <w:ilvl w:val="0"/>
          <w:numId w:val="0"/>
        </w:numPr>
      </w:pPr>
    </w:p>
    <w:p w14:paraId="4D4EEDC0" w14:textId="77777777" w:rsidR="005647B7" w:rsidRPr="00EE519F" w:rsidRDefault="005647B7" w:rsidP="002B5484">
      <w:pPr>
        <w:pStyle w:val="Proposal"/>
        <w:numPr>
          <w:ilvl w:val="0"/>
          <w:numId w:val="0"/>
        </w:numPr>
      </w:pPr>
    </w:p>
    <w:p w14:paraId="4C65E7C7" w14:textId="77777777" w:rsidR="003739B8" w:rsidRPr="007D3E81" w:rsidRDefault="003739B8" w:rsidP="003739B8">
      <w:pPr>
        <w:pStyle w:val="Heading1"/>
      </w:pPr>
      <w:r>
        <w:lastRenderedPageBreak/>
        <w:t xml:space="preserve">4. </w:t>
      </w:r>
      <w:r w:rsidRPr="007D3E81">
        <w:t>Reference</w:t>
      </w:r>
    </w:p>
    <w:p w14:paraId="66B32989" w14:textId="2BFAFC20" w:rsidR="000A6D88" w:rsidRDefault="000A6D88" w:rsidP="000A6D88">
      <w:pPr>
        <w:numPr>
          <w:ilvl w:val="0"/>
          <w:numId w:val="5"/>
        </w:numPr>
        <w:rPr>
          <w:lang w:eastAsia="zh-CN"/>
        </w:rPr>
      </w:pPr>
      <w:bookmarkStart w:id="36" w:name="_Ref165888781"/>
      <w:bookmarkStart w:id="37" w:name="_Ref165370732"/>
      <w:bookmarkStart w:id="38" w:name="_Hlk162683513"/>
      <w:r w:rsidRPr="000A6D88">
        <w:rPr>
          <w:lang w:eastAsia="zh-CN"/>
        </w:rPr>
        <w:t>RAN3_123bis_agenda_20240419_EOM.doc</w:t>
      </w:r>
      <w:bookmarkEnd w:id="36"/>
    </w:p>
    <w:p w14:paraId="07A8F88F" w14:textId="42AE9AF3" w:rsidR="003739B8" w:rsidRDefault="00AD058B" w:rsidP="007F00F6">
      <w:pPr>
        <w:numPr>
          <w:ilvl w:val="0"/>
          <w:numId w:val="5"/>
        </w:numPr>
        <w:rPr>
          <w:lang w:eastAsia="zh-CN"/>
        </w:rPr>
      </w:pPr>
      <w:r w:rsidRPr="000A6D88">
        <w:rPr>
          <w:lang w:eastAsia="zh-CN"/>
        </w:rPr>
        <w:t>RAN3_12</w:t>
      </w:r>
      <w:r>
        <w:rPr>
          <w:lang w:eastAsia="zh-CN"/>
        </w:rPr>
        <w:t>4</w:t>
      </w:r>
      <w:r w:rsidRPr="000A6D88">
        <w:rPr>
          <w:lang w:eastAsia="zh-CN"/>
        </w:rPr>
        <w:t>_agenda_20240</w:t>
      </w:r>
      <w:r>
        <w:rPr>
          <w:lang w:eastAsia="zh-CN"/>
        </w:rPr>
        <w:t>524</w:t>
      </w:r>
      <w:r w:rsidRPr="000A6D88">
        <w:rPr>
          <w:lang w:eastAsia="zh-CN"/>
        </w:rPr>
        <w:t>_EOM</w:t>
      </w:r>
      <w:r>
        <w:rPr>
          <w:lang w:eastAsia="zh-CN"/>
        </w:rPr>
        <w:t>2</w:t>
      </w:r>
      <w:r w:rsidRPr="000A6D88">
        <w:rPr>
          <w:lang w:eastAsia="zh-CN"/>
        </w:rPr>
        <w:t>.doc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7"/>
      <w:bookmarkEnd w:id="38"/>
    </w:p>
    <w:sectPr w:rsidR="003739B8" w:rsidSect="00554ED0">
      <w:headerReference w:type="default" r:id="rId11"/>
      <w:footnotePr>
        <w:numRestart w:val="eachSect"/>
      </w:footnotePr>
      <w:pgSz w:w="11909" w:h="16834"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DACAE" w14:textId="77777777" w:rsidR="00B05EE8" w:rsidRDefault="00B05EE8">
      <w:r>
        <w:separator/>
      </w:r>
    </w:p>
  </w:endnote>
  <w:endnote w:type="continuationSeparator" w:id="0">
    <w:p w14:paraId="5D3CED88" w14:textId="77777777" w:rsidR="00B05EE8" w:rsidRDefault="00B05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5E5CE" w14:textId="77777777" w:rsidR="00B05EE8" w:rsidRDefault="00B05EE8">
      <w:r>
        <w:separator/>
      </w:r>
    </w:p>
  </w:footnote>
  <w:footnote w:type="continuationSeparator" w:id="0">
    <w:p w14:paraId="4292E82D" w14:textId="77777777" w:rsidR="00B05EE8" w:rsidRDefault="00B05E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35D14" w:rsidRDefault="00735D1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F2F536"/>
    <w:multiLevelType w:val="multilevel"/>
    <w:tmpl w:val="FBF2F536"/>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01DF0899"/>
    <w:multiLevelType w:val="multilevel"/>
    <w:tmpl w:val="01DF0899"/>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178D2493"/>
    <w:multiLevelType w:val="hybridMultilevel"/>
    <w:tmpl w:val="B80C4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E50C5B"/>
    <w:multiLevelType w:val="hybridMultilevel"/>
    <w:tmpl w:val="46768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3A1262"/>
    <w:multiLevelType w:val="hybridMultilevel"/>
    <w:tmpl w:val="D9EE388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A34518"/>
    <w:multiLevelType w:val="hybridMultilevel"/>
    <w:tmpl w:val="7F4876C2"/>
    <w:lvl w:ilvl="0" w:tplc="BB1474CC">
      <w:start w:val="1"/>
      <w:numFmt w:val="decimal"/>
      <w:pStyle w:val="Propos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1CE328E"/>
    <w:multiLevelType w:val="hybridMultilevel"/>
    <w:tmpl w:val="01929B86"/>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A4D2C60"/>
    <w:multiLevelType w:val="hybridMultilevel"/>
    <w:tmpl w:val="345CF522"/>
    <w:lvl w:ilvl="0" w:tplc="DFEE4F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6"/>
  </w:num>
  <w:num w:numId="2">
    <w:abstractNumId w:val="8"/>
  </w:num>
  <w:num w:numId="3">
    <w:abstractNumId w:val="11"/>
  </w:num>
  <w:num w:numId="4">
    <w:abstractNumId w:val="7"/>
  </w:num>
  <w:num w:numId="5">
    <w:abstractNumId w:val="5"/>
  </w:num>
  <w:num w:numId="6">
    <w:abstractNumId w:val="8"/>
    <w:lvlOverride w:ilvl="0">
      <w:startOverride w:val="1"/>
    </w:lvlOverride>
  </w:num>
  <w:num w:numId="7">
    <w:abstractNumId w:val="8"/>
    <w:lvlOverride w:ilvl="0">
      <w:startOverride w:val="1"/>
    </w:lvlOverride>
  </w:num>
  <w:num w:numId="8">
    <w:abstractNumId w:val="10"/>
  </w:num>
  <w:num w:numId="9">
    <w:abstractNumId w:val="8"/>
    <w:lvlOverride w:ilvl="0">
      <w:startOverride w:val="1"/>
    </w:lvlOverride>
  </w:num>
  <w:num w:numId="10">
    <w:abstractNumId w:val="0"/>
  </w:num>
  <w:num w:numId="11">
    <w:abstractNumId w:val="8"/>
    <w:lvlOverride w:ilvl="0">
      <w:startOverride w:val="1"/>
    </w:lvlOverride>
  </w:num>
  <w:num w:numId="12">
    <w:abstractNumId w:val="8"/>
  </w:num>
  <w:num w:numId="13">
    <w:abstractNumId w:val="9"/>
  </w:num>
  <w:num w:numId="14">
    <w:abstractNumId w:val="4"/>
  </w:num>
  <w:num w:numId="15">
    <w:abstractNumId w:val="1"/>
  </w:num>
  <w:num w:numId="16">
    <w:abstractNumId w:val="8"/>
    <w:lvlOverride w:ilvl="0">
      <w:startOverride w:val="1"/>
    </w:lvlOverride>
  </w:num>
  <w:num w:numId="17">
    <w:abstractNumId w:val="8"/>
  </w:num>
  <w:num w:numId="18">
    <w:abstractNumId w:val="8"/>
    <w:lvlOverride w:ilvl="0">
      <w:startOverride w:val="1"/>
    </w:lvlOverride>
  </w:num>
  <w:num w:numId="19">
    <w:abstractNumId w:val="8"/>
    <w:lvlOverride w:ilvl="0">
      <w:startOverride w:val="1"/>
    </w:lvlOverride>
  </w:num>
  <w:num w:numId="20">
    <w:abstractNumId w:val="8"/>
  </w:num>
  <w:num w:numId="21">
    <w:abstractNumId w:val="8"/>
    <w:lvlOverride w:ilvl="0">
      <w:startOverride w:val="1"/>
    </w:lvlOverride>
  </w:num>
  <w:num w:numId="22">
    <w:abstractNumId w:val="8"/>
    <w:lvlOverride w:ilvl="0">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8"/>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8"/>
  </w:num>
  <w:num w:numId="30">
    <w:abstractNumId w:val="8"/>
    <w:lvlOverride w:ilvl="0">
      <w:startOverride w:val="1"/>
    </w:lvlOverride>
  </w:num>
  <w:num w:numId="31">
    <w:abstractNumId w:val="2"/>
  </w:num>
  <w:num w:numId="32">
    <w:abstractNumId w:val="8"/>
    <w:lvlOverride w:ilvl="0">
      <w:startOverride w:val="1"/>
    </w:lvlOverride>
  </w:num>
  <w:num w:numId="33">
    <w:abstractNumId w:val="7"/>
    <w:lvlOverride w:ilvl="0">
      <w:startOverride w:val="1"/>
    </w:lvlOverride>
  </w:num>
  <w:num w:numId="34">
    <w:abstractNumId w:val="3"/>
  </w:num>
  <w:num w:numId="35">
    <w:abstractNumId w:val="8"/>
    <w:lvlOverride w:ilvl="0">
      <w:startOverride w:val="1"/>
    </w:lvlOverride>
  </w:num>
  <w:num w:numId="36">
    <w:abstractNumId w:val="8"/>
    <w:lvlOverride w:ilvl="0">
      <w:startOverride w:val="1"/>
    </w:lvlOverride>
  </w:num>
  <w:num w:numId="37">
    <w:abstractNumId w:val="8"/>
    <w:lvlOverride w:ilvl="0">
      <w:startOverride w:val="1"/>
    </w:lvlOverride>
  </w:num>
  <w:num w:numId="38">
    <w:abstractNumId w:val="8"/>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A0"/>
    <w:rsid w:val="00000AD8"/>
    <w:rsid w:val="00000B8D"/>
    <w:rsid w:val="00002E41"/>
    <w:rsid w:val="000041D3"/>
    <w:rsid w:val="00005974"/>
    <w:rsid w:val="00006A21"/>
    <w:rsid w:val="00010729"/>
    <w:rsid w:val="00011B2B"/>
    <w:rsid w:val="000129BD"/>
    <w:rsid w:val="00013213"/>
    <w:rsid w:val="000147FE"/>
    <w:rsid w:val="00014FAE"/>
    <w:rsid w:val="00016924"/>
    <w:rsid w:val="00016D0D"/>
    <w:rsid w:val="00016FCD"/>
    <w:rsid w:val="000171C8"/>
    <w:rsid w:val="00020870"/>
    <w:rsid w:val="00022E4A"/>
    <w:rsid w:val="0002369A"/>
    <w:rsid w:val="00023F2C"/>
    <w:rsid w:val="00024566"/>
    <w:rsid w:val="00025D11"/>
    <w:rsid w:val="00027299"/>
    <w:rsid w:val="000324CD"/>
    <w:rsid w:val="0003298B"/>
    <w:rsid w:val="00033179"/>
    <w:rsid w:val="00034790"/>
    <w:rsid w:val="0003552D"/>
    <w:rsid w:val="00035697"/>
    <w:rsid w:val="00040117"/>
    <w:rsid w:val="00040864"/>
    <w:rsid w:val="00042D7C"/>
    <w:rsid w:val="000446E1"/>
    <w:rsid w:val="000456B9"/>
    <w:rsid w:val="0004679A"/>
    <w:rsid w:val="000469D2"/>
    <w:rsid w:val="00047607"/>
    <w:rsid w:val="000476F3"/>
    <w:rsid w:val="00051C7F"/>
    <w:rsid w:val="00052991"/>
    <w:rsid w:val="000549F7"/>
    <w:rsid w:val="00054B38"/>
    <w:rsid w:val="00054C3E"/>
    <w:rsid w:val="00054FC0"/>
    <w:rsid w:val="00056765"/>
    <w:rsid w:val="00057357"/>
    <w:rsid w:val="00057D34"/>
    <w:rsid w:val="0006014A"/>
    <w:rsid w:val="0006019B"/>
    <w:rsid w:val="0006053E"/>
    <w:rsid w:val="000608BA"/>
    <w:rsid w:val="0006147D"/>
    <w:rsid w:val="00061921"/>
    <w:rsid w:val="00062B8A"/>
    <w:rsid w:val="00065481"/>
    <w:rsid w:val="00065858"/>
    <w:rsid w:val="00071220"/>
    <w:rsid w:val="00071C8E"/>
    <w:rsid w:val="00072467"/>
    <w:rsid w:val="000724D7"/>
    <w:rsid w:val="00072F63"/>
    <w:rsid w:val="00074971"/>
    <w:rsid w:val="00075654"/>
    <w:rsid w:val="00082134"/>
    <w:rsid w:val="00084135"/>
    <w:rsid w:val="000845D2"/>
    <w:rsid w:val="00084F36"/>
    <w:rsid w:val="000852B8"/>
    <w:rsid w:val="00085CE2"/>
    <w:rsid w:val="0009148D"/>
    <w:rsid w:val="00093BC6"/>
    <w:rsid w:val="00095086"/>
    <w:rsid w:val="0009518D"/>
    <w:rsid w:val="00095C7B"/>
    <w:rsid w:val="00096142"/>
    <w:rsid w:val="00096AA2"/>
    <w:rsid w:val="0009770D"/>
    <w:rsid w:val="00097DA0"/>
    <w:rsid w:val="000A3042"/>
    <w:rsid w:val="000A3486"/>
    <w:rsid w:val="000A4CAC"/>
    <w:rsid w:val="000A50BF"/>
    <w:rsid w:val="000A6394"/>
    <w:rsid w:val="000A6D88"/>
    <w:rsid w:val="000A70C2"/>
    <w:rsid w:val="000A78EB"/>
    <w:rsid w:val="000B117D"/>
    <w:rsid w:val="000B15E2"/>
    <w:rsid w:val="000B1BA3"/>
    <w:rsid w:val="000B3077"/>
    <w:rsid w:val="000B51AD"/>
    <w:rsid w:val="000B51CE"/>
    <w:rsid w:val="000B6E24"/>
    <w:rsid w:val="000B7E6D"/>
    <w:rsid w:val="000B7FED"/>
    <w:rsid w:val="000C038A"/>
    <w:rsid w:val="000C0D31"/>
    <w:rsid w:val="000C107B"/>
    <w:rsid w:val="000C41D6"/>
    <w:rsid w:val="000C6598"/>
    <w:rsid w:val="000C6C33"/>
    <w:rsid w:val="000C6CEA"/>
    <w:rsid w:val="000C6F0C"/>
    <w:rsid w:val="000D0FCC"/>
    <w:rsid w:val="000D0FDA"/>
    <w:rsid w:val="000D15DF"/>
    <w:rsid w:val="000D44B3"/>
    <w:rsid w:val="000D4545"/>
    <w:rsid w:val="000D46E5"/>
    <w:rsid w:val="000D4DF6"/>
    <w:rsid w:val="000D5BA0"/>
    <w:rsid w:val="000D6E8A"/>
    <w:rsid w:val="000D6F98"/>
    <w:rsid w:val="000D7492"/>
    <w:rsid w:val="000D772A"/>
    <w:rsid w:val="000D7C81"/>
    <w:rsid w:val="000D7D37"/>
    <w:rsid w:val="000E318F"/>
    <w:rsid w:val="000E405C"/>
    <w:rsid w:val="000E540C"/>
    <w:rsid w:val="000E6182"/>
    <w:rsid w:val="000E7B9C"/>
    <w:rsid w:val="000F229A"/>
    <w:rsid w:val="000F3FF8"/>
    <w:rsid w:val="000F4A0B"/>
    <w:rsid w:val="000F56D4"/>
    <w:rsid w:val="000F7B45"/>
    <w:rsid w:val="00100D03"/>
    <w:rsid w:val="00100D56"/>
    <w:rsid w:val="001032EF"/>
    <w:rsid w:val="00103C72"/>
    <w:rsid w:val="00104E8C"/>
    <w:rsid w:val="001050DC"/>
    <w:rsid w:val="00105CBD"/>
    <w:rsid w:val="00105D86"/>
    <w:rsid w:val="001067D3"/>
    <w:rsid w:val="001077C2"/>
    <w:rsid w:val="001101AF"/>
    <w:rsid w:val="00111275"/>
    <w:rsid w:val="001117E4"/>
    <w:rsid w:val="00112F14"/>
    <w:rsid w:val="0011406E"/>
    <w:rsid w:val="00114A1B"/>
    <w:rsid w:val="00115C8C"/>
    <w:rsid w:val="001179BA"/>
    <w:rsid w:val="0012202B"/>
    <w:rsid w:val="00124B1D"/>
    <w:rsid w:val="00124C59"/>
    <w:rsid w:val="00126230"/>
    <w:rsid w:val="00126896"/>
    <w:rsid w:val="00126F67"/>
    <w:rsid w:val="001272C9"/>
    <w:rsid w:val="00131631"/>
    <w:rsid w:val="0013177E"/>
    <w:rsid w:val="00131AC7"/>
    <w:rsid w:val="00131FC9"/>
    <w:rsid w:val="00132202"/>
    <w:rsid w:val="00133124"/>
    <w:rsid w:val="0013495D"/>
    <w:rsid w:val="0013534D"/>
    <w:rsid w:val="00135A2F"/>
    <w:rsid w:val="00135BC6"/>
    <w:rsid w:val="0014039D"/>
    <w:rsid w:val="001422C5"/>
    <w:rsid w:val="0014454C"/>
    <w:rsid w:val="00144834"/>
    <w:rsid w:val="00144B4F"/>
    <w:rsid w:val="001455C9"/>
    <w:rsid w:val="00145D43"/>
    <w:rsid w:val="00145D89"/>
    <w:rsid w:val="00146DF7"/>
    <w:rsid w:val="00147AF2"/>
    <w:rsid w:val="00147C50"/>
    <w:rsid w:val="0015061F"/>
    <w:rsid w:val="00152561"/>
    <w:rsid w:val="00153BFD"/>
    <w:rsid w:val="001545F0"/>
    <w:rsid w:val="001548E4"/>
    <w:rsid w:val="00154F27"/>
    <w:rsid w:val="0015568A"/>
    <w:rsid w:val="001559B6"/>
    <w:rsid w:val="00156DBA"/>
    <w:rsid w:val="001570D5"/>
    <w:rsid w:val="0016010E"/>
    <w:rsid w:val="00160486"/>
    <w:rsid w:val="00160BBE"/>
    <w:rsid w:val="00161D5F"/>
    <w:rsid w:val="00162743"/>
    <w:rsid w:val="00163899"/>
    <w:rsid w:val="00167480"/>
    <w:rsid w:val="00167CCF"/>
    <w:rsid w:val="00172B12"/>
    <w:rsid w:val="0017398F"/>
    <w:rsid w:val="00174462"/>
    <w:rsid w:val="00174833"/>
    <w:rsid w:val="001752F0"/>
    <w:rsid w:val="00175871"/>
    <w:rsid w:val="00175F16"/>
    <w:rsid w:val="00183384"/>
    <w:rsid w:val="0018443D"/>
    <w:rsid w:val="00185399"/>
    <w:rsid w:val="00190161"/>
    <w:rsid w:val="00190B62"/>
    <w:rsid w:val="001922B4"/>
    <w:rsid w:val="00192BE5"/>
    <w:rsid w:val="00192C46"/>
    <w:rsid w:val="00192C53"/>
    <w:rsid w:val="00192E39"/>
    <w:rsid w:val="001945BA"/>
    <w:rsid w:val="00195179"/>
    <w:rsid w:val="00195372"/>
    <w:rsid w:val="0019676B"/>
    <w:rsid w:val="00196796"/>
    <w:rsid w:val="0019688C"/>
    <w:rsid w:val="001A08B3"/>
    <w:rsid w:val="001A0C7A"/>
    <w:rsid w:val="001A17AC"/>
    <w:rsid w:val="001A2649"/>
    <w:rsid w:val="001A2968"/>
    <w:rsid w:val="001A2DBA"/>
    <w:rsid w:val="001A326F"/>
    <w:rsid w:val="001A44B8"/>
    <w:rsid w:val="001A4F19"/>
    <w:rsid w:val="001A501D"/>
    <w:rsid w:val="001A6324"/>
    <w:rsid w:val="001A6417"/>
    <w:rsid w:val="001A7B60"/>
    <w:rsid w:val="001B063A"/>
    <w:rsid w:val="001B1B59"/>
    <w:rsid w:val="001B21DC"/>
    <w:rsid w:val="001B2D5C"/>
    <w:rsid w:val="001B4F91"/>
    <w:rsid w:val="001B52F0"/>
    <w:rsid w:val="001B5627"/>
    <w:rsid w:val="001B5FB5"/>
    <w:rsid w:val="001B71EB"/>
    <w:rsid w:val="001B73DB"/>
    <w:rsid w:val="001B7A65"/>
    <w:rsid w:val="001C0DDC"/>
    <w:rsid w:val="001C15D2"/>
    <w:rsid w:val="001C2CC9"/>
    <w:rsid w:val="001C379A"/>
    <w:rsid w:val="001C4DD8"/>
    <w:rsid w:val="001C73A2"/>
    <w:rsid w:val="001D2C8C"/>
    <w:rsid w:val="001D748F"/>
    <w:rsid w:val="001E05C0"/>
    <w:rsid w:val="001E158F"/>
    <w:rsid w:val="001E1E9C"/>
    <w:rsid w:val="001E246B"/>
    <w:rsid w:val="001E2B04"/>
    <w:rsid w:val="001E2F24"/>
    <w:rsid w:val="001E402E"/>
    <w:rsid w:val="001E41F3"/>
    <w:rsid w:val="001E4393"/>
    <w:rsid w:val="001E4B52"/>
    <w:rsid w:val="001E5997"/>
    <w:rsid w:val="001E69FF"/>
    <w:rsid w:val="001F0278"/>
    <w:rsid w:val="001F08D0"/>
    <w:rsid w:val="001F1329"/>
    <w:rsid w:val="001F14DD"/>
    <w:rsid w:val="001F16CF"/>
    <w:rsid w:val="001F2169"/>
    <w:rsid w:val="001F27C2"/>
    <w:rsid w:val="001F2A23"/>
    <w:rsid w:val="001F44B3"/>
    <w:rsid w:val="001F670C"/>
    <w:rsid w:val="001F6BF1"/>
    <w:rsid w:val="001F6DA5"/>
    <w:rsid w:val="001F6E0E"/>
    <w:rsid w:val="00200E0F"/>
    <w:rsid w:val="00201EA5"/>
    <w:rsid w:val="00202C9B"/>
    <w:rsid w:val="00203028"/>
    <w:rsid w:val="002034CF"/>
    <w:rsid w:val="00203831"/>
    <w:rsid w:val="00205098"/>
    <w:rsid w:val="0020511A"/>
    <w:rsid w:val="002058E9"/>
    <w:rsid w:val="002062C3"/>
    <w:rsid w:val="00206684"/>
    <w:rsid w:val="00206FA9"/>
    <w:rsid w:val="0020783B"/>
    <w:rsid w:val="00207847"/>
    <w:rsid w:val="002101B5"/>
    <w:rsid w:val="002104A5"/>
    <w:rsid w:val="00213EE8"/>
    <w:rsid w:val="0021497B"/>
    <w:rsid w:val="002153C8"/>
    <w:rsid w:val="00217E1B"/>
    <w:rsid w:val="00221030"/>
    <w:rsid w:val="00223755"/>
    <w:rsid w:val="00223898"/>
    <w:rsid w:val="00223B15"/>
    <w:rsid w:val="002243FB"/>
    <w:rsid w:val="00224504"/>
    <w:rsid w:val="0022461A"/>
    <w:rsid w:val="00224BA0"/>
    <w:rsid w:val="002259F8"/>
    <w:rsid w:val="00225C55"/>
    <w:rsid w:val="00225FD6"/>
    <w:rsid w:val="002260C0"/>
    <w:rsid w:val="0022641E"/>
    <w:rsid w:val="00226616"/>
    <w:rsid w:val="002273EE"/>
    <w:rsid w:val="002305EA"/>
    <w:rsid w:val="00230E1B"/>
    <w:rsid w:val="00231DCC"/>
    <w:rsid w:val="00232C9B"/>
    <w:rsid w:val="00232D08"/>
    <w:rsid w:val="00234A22"/>
    <w:rsid w:val="00234F66"/>
    <w:rsid w:val="00234FD1"/>
    <w:rsid w:val="0023613E"/>
    <w:rsid w:val="002371FC"/>
    <w:rsid w:val="00240F38"/>
    <w:rsid w:val="00241178"/>
    <w:rsid w:val="00241E86"/>
    <w:rsid w:val="00243643"/>
    <w:rsid w:val="00245605"/>
    <w:rsid w:val="002458F5"/>
    <w:rsid w:val="002466DA"/>
    <w:rsid w:val="002535D1"/>
    <w:rsid w:val="00254D92"/>
    <w:rsid w:val="002559CD"/>
    <w:rsid w:val="002573E4"/>
    <w:rsid w:val="00257F30"/>
    <w:rsid w:val="0026004D"/>
    <w:rsid w:val="00260773"/>
    <w:rsid w:val="00260A1E"/>
    <w:rsid w:val="002616A0"/>
    <w:rsid w:val="00262CED"/>
    <w:rsid w:val="00263910"/>
    <w:rsid w:val="002640DD"/>
    <w:rsid w:val="0026470F"/>
    <w:rsid w:val="002649F0"/>
    <w:rsid w:val="00265A45"/>
    <w:rsid w:val="0026721B"/>
    <w:rsid w:val="0026724B"/>
    <w:rsid w:val="002674B6"/>
    <w:rsid w:val="00267851"/>
    <w:rsid w:val="0027093E"/>
    <w:rsid w:val="0027180A"/>
    <w:rsid w:val="00272763"/>
    <w:rsid w:val="002746D5"/>
    <w:rsid w:val="00274DDD"/>
    <w:rsid w:val="00275D12"/>
    <w:rsid w:val="00276323"/>
    <w:rsid w:val="00276343"/>
    <w:rsid w:val="002770B1"/>
    <w:rsid w:val="00280BA2"/>
    <w:rsid w:val="0028201C"/>
    <w:rsid w:val="00282A06"/>
    <w:rsid w:val="00282B05"/>
    <w:rsid w:val="00282C6E"/>
    <w:rsid w:val="002834E5"/>
    <w:rsid w:val="0028370A"/>
    <w:rsid w:val="00283D94"/>
    <w:rsid w:val="00284FEB"/>
    <w:rsid w:val="0028609A"/>
    <w:rsid w:val="002860C4"/>
    <w:rsid w:val="0029326C"/>
    <w:rsid w:val="00294ACA"/>
    <w:rsid w:val="00295079"/>
    <w:rsid w:val="002954A7"/>
    <w:rsid w:val="002955B7"/>
    <w:rsid w:val="0029563E"/>
    <w:rsid w:val="0029742F"/>
    <w:rsid w:val="002A0273"/>
    <w:rsid w:val="002A0546"/>
    <w:rsid w:val="002A1604"/>
    <w:rsid w:val="002A1C06"/>
    <w:rsid w:val="002A2001"/>
    <w:rsid w:val="002A29F3"/>
    <w:rsid w:val="002A375E"/>
    <w:rsid w:val="002A733A"/>
    <w:rsid w:val="002A79D5"/>
    <w:rsid w:val="002B0381"/>
    <w:rsid w:val="002B0912"/>
    <w:rsid w:val="002B11AA"/>
    <w:rsid w:val="002B1C3F"/>
    <w:rsid w:val="002B5364"/>
    <w:rsid w:val="002B5484"/>
    <w:rsid w:val="002B5741"/>
    <w:rsid w:val="002B657B"/>
    <w:rsid w:val="002B6ED9"/>
    <w:rsid w:val="002B78EB"/>
    <w:rsid w:val="002C014F"/>
    <w:rsid w:val="002C02C9"/>
    <w:rsid w:val="002C0D83"/>
    <w:rsid w:val="002C15D3"/>
    <w:rsid w:val="002C284B"/>
    <w:rsid w:val="002C2AF9"/>
    <w:rsid w:val="002C5610"/>
    <w:rsid w:val="002C59ED"/>
    <w:rsid w:val="002C5FD2"/>
    <w:rsid w:val="002C6F64"/>
    <w:rsid w:val="002C75F5"/>
    <w:rsid w:val="002C778E"/>
    <w:rsid w:val="002D10B1"/>
    <w:rsid w:val="002D1F5F"/>
    <w:rsid w:val="002D24DD"/>
    <w:rsid w:val="002D301A"/>
    <w:rsid w:val="002D36CA"/>
    <w:rsid w:val="002D39B4"/>
    <w:rsid w:val="002D6D48"/>
    <w:rsid w:val="002D6F4C"/>
    <w:rsid w:val="002D702D"/>
    <w:rsid w:val="002D7989"/>
    <w:rsid w:val="002E2059"/>
    <w:rsid w:val="002E21A2"/>
    <w:rsid w:val="002E2E63"/>
    <w:rsid w:val="002E3532"/>
    <w:rsid w:val="002E37BB"/>
    <w:rsid w:val="002E37D8"/>
    <w:rsid w:val="002E472E"/>
    <w:rsid w:val="002E4BAC"/>
    <w:rsid w:val="002E6F3B"/>
    <w:rsid w:val="002E7BEA"/>
    <w:rsid w:val="002F0AC2"/>
    <w:rsid w:val="002F0CE1"/>
    <w:rsid w:val="002F19D1"/>
    <w:rsid w:val="002F1A9D"/>
    <w:rsid w:val="002F2664"/>
    <w:rsid w:val="002F2F2D"/>
    <w:rsid w:val="002F2FBF"/>
    <w:rsid w:val="002F4225"/>
    <w:rsid w:val="002F5710"/>
    <w:rsid w:val="002F6068"/>
    <w:rsid w:val="00300A38"/>
    <w:rsid w:val="00300D22"/>
    <w:rsid w:val="00301046"/>
    <w:rsid w:val="0030244A"/>
    <w:rsid w:val="003030A6"/>
    <w:rsid w:val="00303B80"/>
    <w:rsid w:val="00303C40"/>
    <w:rsid w:val="00305409"/>
    <w:rsid w:val="00305440"/>
    <w:rsid w:val="0030585A"/>
    <w:rsid w:val="003074CE"/>
    <w:rsid w:val="003101D3"/>
    <w:rsid w:val="003104AA"/>
    <w:rsid w:val="00310960"/>
    <w:rsid w:val="00312D64"/>
    <w:rsid w:val="00313449"/>
    <w:rsid w:val="003136D7"/>
    <w:rsid w:val="00315B20"/>
    <w:rsid w:val="003203AD"/>
    <w:rsid w:val="00320882"/>
    <w:rsid w:val="00320A2E"/>
    <w:rsid w:val="00320AC7"/>
    <w:rsid w:val="00320E64"/>
    <w:rsid w:val="00322B05"/>
    <w:rsid w:val="0032525F"/>
    <w:rsid w:val="0032651F"/>
    <w:rsid w:val="003266E8"/>
    <w:rsid w:val="00330D20"/>
    <w:rsid w:val="0033109C"/>
    <w:rsid w:val="00331AEE"/>
    <w:rsid w:val="00331CC6"/>
    <w:rsid w:val="00332E15"/>
    <w:rsid w:val="0033415D"/>
    <w:rsid w:val="003346DE"/>
    <w:rsid w:val="003352FA"/>
    <w:rsid w:val="00335669"/>
    <w:rsid w:val="0033740D"/>
    <w:rsid w:val="003374CB"/>
    <w:rsid w:val="003377CF"/>
    <w:rsid w:val="00337CC6"/>
    <w:rsid w:val="0034029F"/>
    <w:rsid w:val="00341A27"/>
    <w:rsid w:val="00343947"/>
    <w:rsid w:val="00343BC9"/>
    <w:rsid w:val="00344BE6"/>
    <w:rsid w:val="00344D84"/>
    <w:rsid w:val="00344EF9"/>
    <w:rsid w:val="003469BE"/>
    <w:rsid w:val="00350380"/>
    <w:rsid w:val="003521E0"/>
    <w:rsid w:val="003537DC"/>
    <w:rsid w:val="0035471D"/>
    <w:rsid w:val="00354796"/>
    <w:rsid w:val="00355169"/>
    <w:rsid w:val="00355517"/>
    <w:rsid w:val="003575FF"/>
    <w:rsid w:val="0035791F"/>
    <w:rsid w:val="003609EF"/>
    <w:rsid w:val="00360ACB"/>
    <w:rsid w:val="00360F88"/>
    <w:rsid w:val="0036231A"/>
    <w:rsid w:val="0036274D"/>
    <w:rsid w:val="00362BE9"/>
    <w:rsid w:val="003634F6"/>
    <w:rsid w:val="003639CB"/>
    <w:rsid w:val="00365884"/>
    <w:rsid w:val="00365FAF"/>
    <w:rsid w:val="00370B6E"/>
    <w:rsid w:val="00371631"/>
    <w:rsid w:val="00372FCE"/>
    <w:rsid w:val="003736FC"/>
    <w:rsid w:val="003739B8"/>
    <w:rsid w:val="003740A5"/>
    <w:rsid w:val="00374DD4"/>
    <w:rsid w:val="00374E79"/>
    <w:rsid w:val="00377649"/>
    <w:rsid w:val="00380123"/>
    <w:rsid w:val="00380C7C"/>
    <w:rsid w:val="00380D86"/>
    <w:rsid w:val="00381E08"/>
    <w:rsid w:val="0038209F"/>
    <w:rsid w:val="00383355"/>
    <w:rsid w:val="003835AA"/>
    <w:rsid w:val="0038474C"/>
    <w:rsid w:val="00386481"/>
    <w:rsid w:val="0038681A"/>
    <w:rsid w:val="00386A8E"/>
    <w:rsid w:val="00386C85"/>
    <w:rsid w:val="00386DEB"/>
    <w:rsid w:val="003877CE"/>
    <w:rsid w:val="00390739"/>
    <w:rsid w:val="00390E4A"/>
    <w:rsid w:val="00391CC3"/>
    <w:rsid w:val="003956D0"/>
    <w:rsid w:val="00395935"/>
    <w:rsid w:val="00395D8E"/>
    <w:rsid w:val="00397053"/>
    <w:rsid w:val="003A0C38"/>
    <w:rsid w:val="003A1DE1"/>
    <w:rsid w:val="003A3E5A"/>
    <w:rsid w:val="003A4F68"/>
    <w:rsid w:val="003B0444"/>
    <w:rsid w:val="003B34F3"/>
    <w:rsid w:val="003B35BC"/>
    <w:rsid w:val="003B387E"/>
    <w:rsid w:val="003B4161"/>
    <w:rsid w:val="003B5BC3"/>
    <w:rsid w:val="003B6586"/>
    <w:rsid w:val="003B733B"/>
    <w:rsid w:val="003C082A"/>
    <w:rsid w:val="003C3857"/>
    <w:rsid w:val="003C4800"/>
    <w:rsid w:val="003C4BBF"/>
    <w:rsid w:val="003C5DFA"/>
    <w:rsid w:val="003C6401"/>
    <w:rsid w:val="003C6443"/>
    <w:rsid w:val="003C7F48"/>
    <w:rsid w:val="003D08A5"/>
    <w:rsid w:val="003D14BF"/>
    <w:rsid w:val="003D2BD6"/>
    <w:rsid w:val="003D59FB"/>
    <w:rsid w:val="003D5AD5"/>
    <w:rsid w:val="003D5E6A"/>
    <w:rsid w:val="003D7EB5"/>
    <w:rsid w:val="003E0012"/>
    <w:rsid w:val="003E063B"/>
    <w:rsid w:val="003E08B4"/>
    <w:rsid w:val="003E1A36"/>
    <w:rsid w:val="003E4968"/>
    <w:rsid w:val="003E5CA5"/>
    <w:rsid w:val="003E686D"/>
    <w:rsid w:val="003F09E5"/>
    <w:rsid w:val="003F16E8"/>
    <w:rsid w:val="003F1C37"/>
    <w:rsid w:val="003F25DA"/>
    <w:rsid w:val="003F2AD0"/>
    <w:rsid w:val="003F36D3"/>
    <w:rsid w:val="003F3C48"/>
    <w:rsid w:val="003F4315"/>
    <w:rsid w:val="003F43F1"/>
    <w:rsid w:val="003F4C5E"/>
    <w:rsid w:val="003F5826"/>
    <w:rsid w:val="003F5CCD"/>
    <w:rsid w:val="003F736F"/>
    <w:rsid w:val="00400B39"/>
    <w:rsid w:val="004016BF"/>
    <w:rsid w:val="0040235C"/>
    <w:rsid w:val="00403D56"/>
    <w:rsid w:val="004047FF"/>
    <w:rsid w:val="00407DCB"/>
    <w:rsid w:val="00407FD4"/>
    <w:rsid w:val="00410371"/>
    <w:rsid w:val="0041077B"/>
    <w:rsid w:val="00411068"/>
    <w:rsid w:val="00413F77"/>
    <w:rsid w:val="00414480"/>
    <w:rsid w:val="00417B66"/>
    <w:rsid w:val="004208E0"/>
    <w:rsid w:val="004209CC"/>
    <w:rsid w:val="00422203"/>
    <w:rsid w:val="004226B7"/>
    <w:rsid w:val="0042347B"/>
    <w:rsid w:val="004242F1"/>
    <w:rsid w:val="00424BAA"/>
    <w:rsid w:val="00425619"/>
    <w:rsid w:val="004257E4"/>
    <w:rsid w:val="00425B9E"/>
    <w:rsid w:val="00425C7B"/>
    <w:rsid w:val="00426A58"/>
    <w:rsid w:val="004272C0"/>
    <w:rsid w:val="00427A37"/>
    <w:rsid w:val="00427B27"/>
    <w:rsid w:val="00430AF1"/>
    <w:rsid w:val="00433475"/>
    <w:rsid w:val="0043548B"/>
    <w:rsid w:val="004369AC"/>
    <w:rsid w:val="0043773B"/>
    <w:rsid w:val="00437BC7"/>
    <w:rsid w:val="00440A25"/>
    <w:rsid w:val="00441719"/>
    <w:rsid w:val="004440F5"/>
    <w:rsid w:val="004443C6"/>
    <w:rsid w:val="00444C68"/>
    <w:rsid w:val="00445798"/>
    <w:rsid w:val="004475C5"/>
    <w:rsid w:val="0044799E"/>
    <w:rsid w:val="00450A0F"/>
    <w:rsid w:val="00452499"/>
    <w:rsid w:val="00452614"/>
    <w:rsid w:val="00452637"/>
    <w:rsid w:val="004530C3"/>
    <w:rsid w:val="004533BE"/>
    <w:rsid w:val="00453958"/>
    <w:rsid w:val="00453D9C"/>
    <w:rsid w:val="004551B2"/>
    <w:rsid w:val="00455329"/>
    <w:rsid w:val="00457379"/>
    <w:rsid w:val="004574CB"/>
    <w:rsid w:val="0046124D"/>
    <w:rsid w:val="00461A20"/>
    <w:rsid w:val="004621D4"/>
    <w:rsid w:val="0046380E"/>
    <w:rsid w:val="0046409B"/>
    <w:rsid w:val="00466046"/>
    <w:rsid w:val="004660ED"/>
    <w:rsid w:val="004666F5"/>
    <w:rsid w:val="00466ADA"/>
    <w:rsid w:val="00467E36"/>
    <w:rsid w:val="0047056C"/>
    <w:rsid w:val="004707DE"/>
    <w:rsid w:val="00470905"/>
    <w:rsid w:val="004712FE"/>
    <w:rsid w:val="00471F40"/>
    <w:rsid w:val="00473048"/>
    <w:rsid w:val="004738B9"/>
    <w:rsid w:val="00473A94"/>
    <w:rsid w:val="00475762"/>
    <w:rsid w:val="00476D7F"/>
    <w:rsid w:val="00481D27"/>
    <w:rsid w:val="00482DD6"/>
    <w:rsid w:val="00483455"/>
    <w:rsid w:val="004846AB"/>
    <w:rsid w:val="004850A9"/>
    <w:rsid w:val="00487ECA"/>
    <w:rsid w:val="00491035"/>
    <w:rsid w:val="00492847"/>
    <w:rsid w:val="00493098"/>
    <w:rsid w:val="00493421"/>
    <w:rsid w:val="00495031"/>
    <w:rsid w:val="004964A3"/>
    <w:rsid w:val="00496B46"/>
    <w:rsid w:val="004979C1"/>
    <w:rsid w:val="004A125E"/>
    <w:rsid w:val="004A1739"/>
    <w:rsid w:val="004A1EDC"/>
    <w:rsid w:val="004A3436"/>
    <w:rsid w:val="004A3897"/>
    <w:rsid w:val="004A3CE1"/>
    <w:rsid w:val="004A407F"/>
    <w:rsid w:val="004A48B4"/>
    <w:rsid w:val="004A51EF"/>
    <w:rsid w:val="004A59B0"/>
    <w:rsid w:val="004A5B9F"/>
    <w:rsid w:val="004B08CD"/>
    <w:rsid w:val="004B21EF"/>
    <w:rsid w:val="004B2589"/>
    <w:rsid w:val="004B4483"/>
    <w:rsid w:val="004B455F"/>
    <w:rsid w:val="004B6682"/>
    <w:rsid w:val="004B6ADC"/>
    <w:rsid w:val="004B71B5"/>
    <w:rsid w:val="004B75B7"/>
    <w:rsid w:val="004B7C36"/>
    <w:rsid w:val="004C0566"/>
    <w:rsid w:val="004C062A"/>
    <w:rsid w:val="004C16D9"/>
    <w:rsid w:val="004C22B5"/>
    <w:rsid w:val="004C34B1"/>
    <w:rsid w:val="004C4C6B"/>
    <w:rsid w:val="004C52C6"/>
    <w:rsid w:val="004C5F5C"/>
    <w:rsid w:val="004C62BF"/>
    <w:rsid w:val="004C6715"/>
    <w:rsid w:val="004C792A"/>
    <w:rsid w:val="004D1872"/>
    <w:rsid w:val="004D1FE2"/>
    <w:rsid w:val="004D45CF"/>
    <w:rsid w:val="004D622B"/>
    <w:rsid w:val="004D7547"/>
    <w:rsid w:val="004D7F52"/>
    <w:rsid w:val="004E076F"/>
    <w:rsid w:val="004E1BE3"/>
    <w:rsid w:val="004E1CA9"/>
    <w:rsid w:val="004E320F"/>
    <w:rsid w:val="004E42C1"/>
    <w:rsid w:val="004E4685"/>
    <w:rsid w:val="004E5190"/>
    <w:rsid w:val="004E575E"/>
    <w:rsid w:val="004E7620"/>
    <w:rsid w:val="004E7650"/>
    <w:rsid w:val="004F020B"/>
    <w:rsid w:val="004F0419"/>
    <w:rsid w:val="004F0CEB"/>
    <w:rsid w:val="004F1522"/>
    <w:rsid w:val="004F179E"/>
    <w:rsid w:val="004F1EBD"/>
    <w:rsid w:val="004F37A9"/>
    <w:rsid w:val="004F5113"/>
    <w:rsid w:val="004F51CE"/>
    <w:rsid w:val="004F52A5"/>
    <w:rsid w:val="004F59FB"/>
    <w:rsid w:val="0050048C"/>
    <w:rsid w:val="0050054E"/>
    <w:rsid w:val="00503A5A"/>
    <w:rsid w:val="00504494"/>
    <w:rsid w:val="005057A2"/>
    <w:rsid w:val="00505D9B"/>
    <w:rsid w:val="00506298"/>
    <w:rsid w:val="00510B00"/>
    <w:rsid w:val="00510B6A"/>
    <w:rsid w:val="005114DA"/>
    <w:rsid w:val="00511DE5"/>
    <w:rsid w:val="00511F29"/>
    <w:rsid w:val="005134C2"/>
    <w:rsid w:val="005141D9"/>
    <w:rsid w:val="0051426B"/>
    <w:rsid w:val="0051469B"/>
    <w:rsid w:val="0051580D"/>
    <w:rsid w:val="00515DDF"/>
    <w:rsid w:val="00515F9C"/>
    <w:rsid w:val="00516681"/>
    <w:rsid w:val="005167EE"/>
    <w:rsid w:val="00517A45"/>
    <w:rsid w:val="00517B20"/>
    <w:rsid w:val="0052003D"/>
    <w:rsid w:val="005208FB"/>
    <w:rsid w:val="00527345"/>
    <w:rsid w:val="005273EE"/>
    <w:rsid w:val="00527B36"/>
    <w:rsid w:val="005303A6"/>
    <w:rsid w:val="005303E0"/>
    <w:rsid w:val="00531589"/>
    <w:rsid w:val="00531E1F"/>
    <w:rsid w:val="00532260"/>
    <w:rsid w:val="005324DE"/>
    <w:rsid w:val="00532F67"/>
    <w:rsid w:val="005353D4"/>
    <w:rsid w:val="00535571"/>
    <w:rsid w:val="00536370"/>
    <w:rsid w:val="005372A4"/>
    <w:rsid w:val="00537393"/>
    <w:rsid w:val="0053742A"/>
    <w:rsid w:val="005405F8"/>
    <w:rsid w:val="00541550"/>
    <w:rsid w:val="0054269F"/>
    <w:rsid w:val="005436B4"/>
    <w:rsid w:val="00543D59"/>
    <w:rsid w:val="005451F6"/>
    <w:rsid w:val="00546AFC"/>
    <w:rsid w:val="00547111"/>
    <w:rsid w:val="005474B5"/>
    <w:rsid w:val="00547BA4"/>
    <w:rsid w:val="00547EE9"/>
    <w:rsid w:val="00550AD8"/>
    <w:rsid w:val="005511D3"/>
    <w:rsid w:val="00551C32"/>
    <w:rsid w:val="005542B0"/>
    <w:rsid w:val="00554882"/>
    <w:rsid w:val="00554ED0"/>
    <w:rsid w:val="005558BE"/>
    <w:rsid w:val="00556A11"/>
    <w:rsid w:val="005610BC"/>
    <w:rsid w:val="005613D5"/>
    <w:rsid w:val="00561515"/>
    <w:rsid w:val="005622A5"/>
    <w:rsid w:val="0056378E"/>
    <w:rsid w:val="00563B65"/>
    <w:rsid w:val="0056403B"/>
    <w:rsid w:val="005642CA"/>
    <w:rsid w:val="005647B7"/>
    <w:rsid w:val="005651DC"/>
    <w:rsid w:val="00565888"/>
    <w:rsid w:val="005664B8"/>
    <w:rsid w:val="00566EDB"/>
    <w:rsid w:val="0057075F"/>
    <w:rsid w:val="00571209"/>
    <w:rsid w:val="00571B3E"/>
    <w:rsid w:val="00573E59"/>
    <w:rsid w:val="00574A7C"/>
    <w:rsid w:val="00574E86"/>
    <w:rsid w:val="00576057"/>
    <w:rsid w:val="00576962"/>
    <w:rsid w:val="0058068B"/>
    <w:rsid w:val="00580964"/>
    <w:rsid w:val="00582021"/>
    <w:rsid w:val="005826C3"/>
    <w:rsid w:val="00583149"/>
    <w:rsid w:val="0058560F"/>
    <w:rsid w:val="00587338"/>
    <w:rsid w:val="00587461"/>
    <w:rsid w:val="005911EF"/>
    <w:rsid w:val="00591808"/>
    <w:rsid w:val="00591980"/>
    <w:rsid w:val="00592D74"/>
    <w:rsid w:val="00593933"/>
    <w:rsid w:val="00594AB0"/>
    <w:rsid w:val="00594ABB"/>
    <w:rsid w:val="0059550B"/>
    <w:rsid w:val="005967F9"/>
    <w:rsid w:val="0059696E"/>
    <w:rsid w:val="00596B6A"/>
    <w:rsid w:val="005A1961"/>
    <w:rsid w:val="005A2DC7"/>
    <w:rsid w:val="005A38DF"/>
    <w:rsid w:val="005A61D2"/>
    <w:rsid w:val="005A6A1A"/>
    <w:rsid w:val="005A77AC"/>
    <w:rsid w:val="005B0939"/>
    <w:rsid w:val="005B14AE"/>
    <w:rsid w:val="005B1EEF"/>
    <w:rsid w:val="005B273A"/>
    <w:rsid w:val="005B3097"/>
    <w:rsid w:val="005B4CC7"/>
    <w:rsid w:val="005B558F"/>
    <w:rsid w:val="005B7048"/>
    <w:rsid w:val="005C0415"/>
    <w:rsid w:val="005C0D66"/>
    <w:rsid w:val="005C123B"/>
    <w:rsid w:val="005C4655"/>
    <w:rsid w:val="005D0433"/>
    <w:rsid w:val="005D06D2"/>
    <w:rsid w:val="005D1384"/>
    <w:rsid w:val="005D13EB"/>
    <w:rsid w:val="005D352B"/>
    <w:rsid w:val="005D361D"/>
    <w:rsid w:val="005D3869"/>
    <w:rsid w:val="005D57FA"/>
    <w:rsid w:val="005D5D6D"/>
    <w:rsid w:val="005D6184"/>
    <w:rsid w:val="005D6BE7"/>
    <w:rsid w:val="005D6CE1"/>
    <w:rsid w:val="005D78EF"/>
    <w:rsid w:val="005D7959"/>
    <w:rsid w:val="005E11B4"/>
    <w:rsid w:val="005E177D"/>
    <w:rsid w:val="005E22D4"/>
    <w:rsid w:val="005E2898"/>
    <w:rsid w:val="005E2C44"/>
    <w:rsid w:val="005E4669"/>
    <w:rsid w:val="005E6D7D"/>
    <w:rsid w:val="005F1180"/>
    <w:rsid w:val="005F1AF2"/>
    <w:rsid w:val="005F42A0"/>
    <w:rsid w:val="005F4807"/>
    <w:rsid w:val="005F694E"/>
    <w:rsid w:val="005F6989"/>
    <w:rsid w:val="005F751F"/>
    <w:rsid w:val="005F7D02"/>
    <w:rsid w:val="00600F3A"/>
    <w:rsid w:val="0060150B"/>
    <w:rsid w:val="00602BED"/>
    <w:rsid w:val="00602F3E"/>
    <w:rsid w:val="00604248"/>
    <w:rsid w:val="00604312"/>
    <w:rsid w:val="00604FA2"/>
    <w:rsid w:val="00605BBD"/>
    <w:rsid w:val="00606FCB"/>
    <w:rsid w:val="00611B0E"/>
    <w:rsid w:val="0061311A"/>
    <w:rsid w:val="00613518"/>
    <w:rsid w:val="00615CC3"/>
    <w:rsid w:val="0061624B"/>
    <w:rsid w:val="00616C4B"/>
    <w:rsid w:val="00617002"/>
    <w:rsid w:val="006177A3"/>
    <w:rsid w:val="00617DDD"/>
    <w:rsid w:val="00621188"/>
    <w:rsid w:val="00621681"/>
    <w:rsid w:val="00621886"/>
    <w:rsid w:val="00621FD2"/>
    <w:rsid w:val="00622E51"/>
    <w:rsid w:val="006257ED"/>
    <w:rsid w:val="00626250"/>
    <w:rsid w:val="006262B8"/>
    <w:rsid w:val="00626BAD"/>
    <w:rsid w:val="00627DEA"/>
    <w:rsid w:val="00630F93"/>
    <w:rsid w:val="00632372"/>
    <w:rsid w:val="00633D70"/>
    <w:rsid w:val="006341A4"/>
    <w:rsid w:val="006344D4"/>
    <w:rsid w:val="00634B57"/>
    <w:rsid w:val="00640F4A"/>
    <w:rsid w:val="00641DB8"/>
    <w:rsid w:val="00642290"/>
    <w:rsid w:val="006423FC"/>
    <w:rsid w:val="00643301"/>
    <w:rsid w:val="00644308"/>
    <w:rsid w:val="00644395"/>
    <w:rsid w:val="00644BE0"/>
    <w:rsid w:val="006455C1"/>
    <w:rsid w:val="006457CB"/>
    <w:rsid w:val="00645AE6"/>
    <w:rsid w:val="00645C84"/>
    <w:rsid w:val="00646541"/>
    <w:rsid w:val="00646CB4"/>
    <w:rsid w:val="00647957"/>
    <w:rsid w:val="00650451"/>
    <w:rsid w:val="00650523"/>
    <w:rsid w:val="00651064"/>
    <w:rsid w:val="00653282"/>
    <w:rsid w:val="00653DE4"/>
    <w:rsid w:val="00654CD0"/>
    <w:rsid w:val="00655460"/>
    <w:rsid w:val="0065657F"/>
    <w:rsid w:val="006600A2"/>
    <w:rsid w:val="00661028"/>
    <w:rsid w:val="006615DC"/>
    <w:rsid w:val="00661619"/>
    <w:rsid w:val="00661B58"/>
    <w:rsid w:val="006623DF"/>
    <w:rsid w:val="00662898"/>
    <w:rsid w:val="00662CDE"/>
    <w:rsid w:val="00662E32"/>
    <w:rsid w:val="006635E9"/>
    <w:rsid w:val="006641FB"/>
    <w:rsid w:val="00664510"/>
    <w:rsid w:val="0066579E"/>
    <w:rsid w:val="00665B13"/>
    <w:rsid w:val="00665C47"/>
    <w:rsid w:val="00670DAE"/>
    <w:rsid w:val="006712BF"/>
    <w:rsid w:val="00671DB5"/>
    <w:rsid w:val="00672197"/>
    <w:rsid w:val="0067496E"/>
    <w:rsid w:val="00674E11"/>
    <w:rsid w:val="0067662D"/>
    <w:rsid w:val="00677527"/>
    <w:rsid w:val="006776AF"/>
    <w:rsid w:val="00677DAB"/>
    <w:rsid w:val="006803B4"/>
    <w:rsid w:val="00680D5D"/>
    <w:rsid w:val="00682C72"/>
    <w:rsid w:val="00682EB7"/>
    <w:rsid w:val="0068311B"/>
    <w:rsid w:val="006865CB"/>
    <w:rsid w:val="0068668A"/>
    <w:rsid w:val="00686AD6"/>
    <w:rsid w:val="006873C3"/>
    <w:rsid w:val="006907D0"/>
    <w:rsid w:val="00691323"/>
    <w:rsid w:val="00692E8E"/>
    <w:rsid w:val="006931FC"/>
    <w:rsid w:val="00694CF5"/>
    <w:rsid w:val="0069579C"/>
    <w:rsid w:val="00695808"/>
    <w:rsid w:val="00696373"/>
    <w:rsid w:val="00696A4D"/>
    <w:rsid w:val="006973B6"/>
    <w:rsid w:val="00697F8C"/>
    <w:rsid w:val="006A05F3"/>
    <w:rsid w:val="006A112D"/>
    <w:rsid w:val="006A399D"/>
    <w:rsid w:val="006A3B2E"/>
    <w:rsid w:val="006A4334"/>
    <w:rsid w:val="006A4F35"/>
    <w:rsid w:val="006A5B3C"/>
    <w:rsid w:val="006B0D08"/>
    <w:rsid w:val="006B148D"/>
    <w:rsid w:val="006B15B4"/>
    <w:rsid w:val="006B22EC"/>
    <w:rsid w:val="006B2912"/>
    <w:rsid w:val="006B3B7A"/>
    <w:rsid w:val="006B46FB"/>
    <w:rsid w:val="006B5953"/>
    <w:rsid w:val="006B5F62"/>
    <w:rsid w:val="006B7EE5"/>
    <w:rsid w:val="006C0CF6"/>
    <w:rsid w:val="006C333C"/>
    <w:rsid w:val="006C3C30"/>
    <w:rsid w:val="006C3EDE"/>
    <w:rsid w:val="006C472C"/>
    <w:rsid w:val="006C6903"/>
    <w:rsid w:val="006C6A4C"/>
    <w:rsid w:val="006C6A54"/>
    <w:rsid w:val="006C7049"/>
    <w:rsid w:val="006C7A8B"/>
    <w:rsid w:val="006C7DAB"/>
    <w:rsid w:val="006D04C1"/>
    <w:rsid w:val="006D1069"/>
    <w:rsid w:val="006D17F7"/>
    <w:rsid w:val="006D1B9F"/>
    <w:rsid w:val="006D3F4F"/>
    <w:rsid w:val="006D47BF"/>
    <w:rsid w:val="006D48F2"/>
    <w:rsid w:val="006D4CC9"/>
    <w:rsid w:val="006D4D50"/>
    <w:rsid w:val="006D63A2"/>
    <w:rsid w:val="006D687F"/>
    <w:rsid w:val="006D68F9"/>
    <w:rsid w:val="006D6D36"/>
    <w:rsid w:val="006E21FB"/>
    <w:rsid w:val="006E22AB"/>
    <w:rsid w:val="006E2940"/>
    <w:rsid w:val="006E3077"/>
    <w:rsid w:val="006E31E5"/>
    <w:rsid w:val="006E3C2D"/>
    <w:rsid w:val="006E3DBF"/>
    <w:rsid w:val="006E4A7E"/>
    <w:rsid w:val="006E7074"/>
    <w:rsid w:val="006F0F89"/>
    <w:rsid w:val="006F11B5"/>
    <w:rsid w:val="006F1E07"/>
    <w:rsid w:val="006F1E71"/>
    <w:rsid w:val="006F1FF2"/>
    <w:rsid w:val="006F241E"/>
    <w:rsid w:val="006F29A1"/>
    <w:rsid w:val="006F309D"/>
    <w:rsid w:val="006F39B9"/>
    <w:rsid w:val="006F4069"/>
    <w:rsid w:val="006F406B"/>
    <w:rsid w:val="006F44DE"/>
    <w:rsid w:val="006F508D"/>
    <w:rsid w:val="00700103"/>
    <w:rsid w:val="00700929"/>
    <w:rsid w:val="00701DD0"/>
    <w:rsid w:val="00701E11"/>
    <w:rsid w:val="00704B0C"/>
    <w:rsid w:val="00705470"/>
    <w:rsid w:val="00705B17"/>
    <w:rsid w:val="00705BFA"/>
    <w:rsid w:val="00711845"/>
    <w:rsid w:val="00711F49"/>
    <w:rsid w:val="0071499B"/>
    <w:rsid w:val="00714E88"/>
    <w:rsid w:val="00715CFA"/>
    <w:rsid w:val="00717089"/>
    <w:rsid w:val="007173B1"/>
    <w:rsid w:val="00717766"/>
    <w:rsid w:val="00722FFB"/>
    <w:rsid w:val="00723160"/>
    <w:rsid w:val="007237E3"/>
    <w:rsid w:val="007238A4"/>
    <w:rsid w:val="007259F7"/>
    <w:rsid w:val="00726B17"/>
    <w:rsid w:val="007274BD"/>
    <w:rsid w:val="00727694"/>
    <w:rsid w:val="0073334C"/>
    <w:rsid w:val="00733751"/>
    <w:rsid w:val="00733E6A"/>
    <w:rsid w:val="00734F8F"/>
    <w:rsid w:val="00735D14"/>
    <w:rsid w:val="0073646C"/>
    <w:rsid w:val="00736519"/>
    <w:rsid w:val="00736D46"/>
    <w:rsid w:val="00737496"/>
    <w:rsid w:val="00737791"/>
    <w:rsid w:val="00737BB9"/>
    <w:rsid w:val="007445F9"/>
    <w:rsid w:val="0074698C"/>
    <w:rsid w:val="00746D0B"/>
    <w:rsid w:val="00747182"/>
    <w:rsid w:val="00747890"/>
    <w:rsid w:val="00750734"/>
    <w:rsid w:val="00752661"/>
    <w:rsid w:val="0075304F"/>
    <w:rsid w:val="007530C9"/>
    <w:rsid w:val="00753CDD"/>
    <w:rsid w:val="00754CF7"/>
    <w:rsid w:val="00754D98"/>
    <w:rsid w:val="00755264"/>
    <w:rsid w:val="00755580"/>
    <w:rsid w:val="007561F4"/>
    <w:rsid w:val="00763C1E"/>
    <w:rsid w:val="00764A65"/>
    <w:rsid w:val="0076502A"/>
    <w:rsid w:val="00765203"/>
    <w:rsid w:val="007659C1"/>
    <w:rsid w:val="00767892"/>
    <w:rsid w:val="00767A10"/>
    <w:rsid w:val="00774E46"/>
    <w:rsid w:val="007754D2"/>
    <w:rsid w:val="00775927"/>
    <w:rsid w:val="00777BD0"/>
    <w:rsid w:val="0078024C"/>
    <w:rsid w:val="007849DD"/>
    <w:rsid w:val="00784CC5"/>
    <w:rsid w:val="00784DE9"/>
    <w:rsid w:val="00784F79"/>
    <w:rsid w:val="00787135"/>
    <w:rsid w:val="00787D8A"/>
    <w:rsid w:val="00792342"/>
    <w:rsid w:val="00792E32"/>
    <w:rsid w:val="00796FA4"/>
    <w:rsid w:val="007977A8"/>
    <w:rsid w:val="007A02B4"/>
    <w:rsid w:val="007A044A"/>
    <w:rsid w:val="007A0BB4"/>
    <w:rsid w:val="007A0C39"/>
    <w:rsid w:val="007A164E"/>
    <w:rsid w:val="007A5B02"/>
    <w:rsid w:val="007A613B"/>
    <w:rsid w:val="007A6FE4"/>
    <w:rsid w:val="007A7103"/>
    <w:rsid w:val="007A7786"/>
    <w:rsid w:val="007B0F98"/>
    <w:rsid w:val="007B13D5"/>
    <w:rsid w:val="007B2BBD"/>
    <w:rsid w:val="007B2FD2"/>
    <w:rsid w:val="007B33E6"/>
    <w:rsid w:val="007B4979"/>
    <w:rsid w:val="007B4FE0"/>
    <w:rsid w:val="007B512A"/>
    <w:rsid w:val="007B5F80"/>
    <w:rsid w:val="007B7525"/>
    <w:rsid w:val="007C2097"/>
    <w:rsid w:val="007C27A5"/>
    <w:rsid w:val="007C37E3"/>
    <w:rsid w:val="007C4DDB"/>
    <w:rsid w:val="007C5E7A"/>
    <w:rsid w:val="007C6745"/>
    <w:rsid w:val="007D06D0"/>
    <w:rsid w:val="007D09A2"/>
    <w:rsid w:val="007D09D4"/>
    <w:rsid w:val="007D116A"/>
    <w:rsid w:val="007D1BC1"/>
    <w:rsid w:val="007D3CD7"/>
    <w:rsid w:val="007D3CF6"/>
    <w:rsid w:val="007D4368"/>
    <w:rsid w:val="007D522C"/>
    <w:rsid w:val="007D538E"/>
    <w:rsid w:val="007D65CF"/>
    <w:rsid w:val="007D6A07"/>
    <w:rsid w:val="007D7FFA"/>
    <w:rsid w:val="007E0214"/>
    <w:rsid w:val="007E0A6A"/>
    <w:rsid w:val="007E2BFD"/>
    <w:rsid w:val="007E37FB"/>
    <w:rsid w:val="007E4B9F"/>
    <w:rsid w:val="007E5178"/>
    <w:rsid w:val="007E51D5"/>
    <w:rsid w:val="007E5BD6"/>
    <w:rsid w:val="007E5F0F"/>
    <w:rsid w:val="007E7484"/>
    <w:rsid w:val="007F00F6"/>
    <w:rsid w:val="007F2247"/>
    <w:rsid w:val="007F3459"/>
    <w:rsid w:val="007F7259"/>
    <w:rsid w:val="008022A5"/>
    <w:rsid w:val="008030FB"/>
    <w:rsid w:val="00803820"/>
    <w:rsid w:val="008040A8"/>
    <w:rsid w:val="00804B92"/>
    <w:rsid w:val="008060E0"/>
    <w:rsid w:val="00806D85"/>
    <w:rsid w:val="00810594"/>
    <w:rsid w:val="00810D87"/>
    <w:rsid w:val="008116EE"/>
    <w:rsid w:val="008123FF"/>
    <w:rsid w:val="008126BD"/>
    <w:rsid w:val="008138EA"/>
    <w:rsid w:val="00814558"/>
    <w:rsid w:val="00817050"/>
    <w:rsid w:val="0081715F"/>
    <w:rsid w:val="00817617"/>
    <w:rsid w:val="008178FA"/>
    <w:rsid w:val="0082349A"/>
    <w:rsid w:val="00823ED4"/>
    <w:rsid w:val="00824A41"/>
    <w:rsid w:val="008279FA"/>
    <w:rsid w:val="00832ABF"/>
    <w:rsid w:val="00832B60"/>
    <w:rsid w:val="008341E6"/>
    <w:rsid w:val="00834D6F"/>
    <w:rsid w:val="00835A3A"/>
    <w:rsid w:val="008377DC"/>
    <w:rsid w:val="00837B0E"/>
    <w:rsid w:val="00840E45"/>
    <w:rsid w:val="00840EEA"/>
    <w:rsid w:val="00841327"/>
    <w:rsid w:val="00842336"/>
    <w:rsid w:val="0084359C"/>
    <w:rsid w:val="00843747"/>
    <w:rsid w:val="00844B72"/>
    <w:rsid w:val="00844F0D"/>
    <w:rsid w:val="0084534C"/>
    <w:rsid w:val="00845408"/>
    <w:rsid w:val="0084568D"/>
    <w:rsid w:val="00846C8C"/>
    <w:rsid w:val="0084759E"/>
    <w:rsid w:val="00852427"/>
    <w:rsid w:val="00853C81"/>
    <w:rsid w:val="00854156"/>
    <w:rsid w:val="0085642A"/>
    <w:rsid w:val="00856437"/>
    <w:rsid w:val="00856BD7"/>
    <w:rsid w:val="00856F07"/>
    <w:rsid w:val="00861252"/>
    <w:rsid w:val="0086268E"/>
    <w:rsid w:val="008626E7"/>
    <w:rsid w:val="00862E5A"/>
    <w:rsid w:val="00862F30"/>
    <w:rsid w:val="00863305"/>
    <w:rsid w:val="00863795"/>
    <w:rsid w:val="00863798"/>
    <w:rsid w:val="008662DE"/>
    <w:rsid w:val="008666B8"/>
    <w:rsid w:val="008675D9"/>
    <w:rsid w:val="008706F3"/>
    <w:rsid w:val="00870988"/>
    <w:rsid w:val="00870C31"/>
    <w:rsid w:val="00870EE7"/>
    <w:rsid w:val="008710B8"/>
    <w:rsid w:val="008724A7"/>
    <w:rsid w:val="00872C94"/>
    <w:rsid w:val="00876107"/>
    <w:rsid w:val="00877F14"/>
    <w:rsid w:val="008800C3"/>
    <w:rsid w:val="00880B66"/>
    <w:rsid w:val="00881F9F"/>
    <w:rsid w:val="00882289"/>
    <w:rsid w:val="00884631"/>
    <w:rsid w:val="00884E87"/>
    <w:rsid w:val="00885BBF"/>
    <w:rsid w:val="00885C52"/>
    <w:rsid w:val="00885ED7"/>
    <w:rsid w:val="008861AB"/>
    <w:rsid w:val="008863B9"/>
    <w:rsid w:val="00887EBD"/>
    <w:rsid w:val="00890A82"/>
    <w:rsid w:val="00891311"/>
    <w:rsid w:val="008931EC"/>
    <w:rsid w:val="0089499B"/>
    <w:rsid w:val="00894ACC"/>
    <w:rsid w:val="008952AE"/>
    <w:rsid w:val="00896D64"/>
    <w:rsid w:val="0089739C"/>
    <w:rsid w:val="008A1077"/>
    <w:rsid w:val="008A1653"/>
    <w:rsid w:val="008A16F8"/>
    <w:rsid w:val="008A1768"/>
    <w:rsid w:val="008A45A6"/>
    <w:rsid w:val="008A4833"/>
    <w:rsid w:val="008A48A3"/>
    <w:rsid w:val="008A4CAE"/>
    <w:rsid w:val="008A4F05"/>
    <w:rsid w:val="008A54D3"/>
    <w:rsid w:val="008A5ACF"/>
    <w:rsid w:val="008A5BE4"/>
    <w:rsid w:val="008A7187"/>
    <w:rsid w:val="008B0084"/>
    <w:rsid w:val="008B0C39"/>
    <w:rsid w:val="008B1454"/>
    <w:rsid w:val="008B2B27"/>
    <w:rsid w:val="008B3ACF"/>
    <w:rsid w:val="008B462D"/>
    <w:rsid w:val="008B4B95"/>
    <w:rsid w:val="008B71FA"/>
    <w:rsid w:val="008B73EE"/>
    <w:rsid w:val="008C2F8D"/>
    <w:rsid w:val="008C30B5"/>
    <w:rsid w:val="008C37D7"/>
    <w:rsid w:val="008C463E"/>
    <w:rsid w:val="008C504B"/>
    <w:rsid w:val="008C50E6"/>
    <w:rsid w:val="008D0062"/>
    <w:rsid w:val="008D0BC3"/>
    <w:rsid w:val="008D1D33"/>
    <w:rsid w:val="008D2237"/>
    <w:rsid w:val="008D23A6"/>
    <w:rsid w:val="008D2942"/>
    <w:rsid w:val="008D3345"/>
    <w:rsid w:val="008D37A9"/>
    <w:rsid w:val="008D3CCC"/>
    <w:rsid w:val="008D4CDF"/>
    <w:rsid w:val="008E009B"/>
    <w:rsid w:val="008E0227"/>
    <w:rsid w:val="008E0816"/>
    <w:rsid w:val="008E0F85"/>
    <w:rsid w:val="008E24B4"/>
    <w:rsid w:val="008E289E"/>
    <w:rsid w:val="008E2C35"/>
    <w:rsid w:val="008E3AE8"/>
    <w:rsid w:val="008E3B4A"/>
    <w:rsid w:val="008E4787"/>
    <w:rsid w:val="008E5E53"/>
    <w:rsid w:val="008F1270"/>
    <w:rsid w:val="008F1985"/>
    <w:rsid w:val="008F1ECB"/>
    <w:rsid w:val="008F1EFB"/>
    <w:rsid w:val="008F24A5"/>
    <w:rsid w:val="008F24DF"/>
    <w:rsid w:val="008F26B1"/>
    <w:rsid w:val="008F2977"/>
    <w:rsid w:val="008F2B69"/>
    <w:rsid w:val="008F3789"/>
    <w:rsid w:val="008F37E0"/>
    <w:rsid w:val="008F42FF"/>
    <w:rsid w:val="008F6321"/>
    <w:rsid w:val="008F686C"/>
    <w:rsid w:val="008F7840"/>
    <w:rsid w:val="00902128"/>
    <w:rsid w:val="00904123"/>
    <w:rsid w:val="0090436C"/>
    <w:rsid w:val="00904B22"/>
    <w:rsid w:val="009055C0"/>
    <w:rsid w:val="009067D6"/>
    <w:rsid w:val="00907842"/>
    <w:rsid w:val="00907BC1"/>
    <w:rsid w:val="00912A15"/>
    <w:rsid w:val="00912DC3"/>
    <w:rsid w:val="00913308"/>
    <w:rsid w:val="009148DE"/>
    <w:rsid w:val="009165B5"/>
    <w:rsid w:val="009169E8"/>
    <w:rsid w:val="0091745F"/>
    <w:rsid w:val="009203C8"/>
    <w:rsid w:val="00920E7A"/>
    <w:rsid w:val="00923D4C"/>
    <w:rsid w:val="00924B98"/>
    <w:rsid w:val="0092651C"/>
    <w:rsid w:val="00926EB4"/>
    <w:rsid w:val="00927C1B"/>
    <w:rsid w:val="00927FF5"/>
    <w:rsid w:val="00930914"/>
    <w:rsid w:val="00931A9A"/>
    <w:rsid w:val="00932315"/>
    <w:rsid w:val="00932A80"/>
    <w:rsid w:val="00932CFF"/>
    <w:rsid w:val="00933B6D"/>
    <w:rsid w:val="00933D3C"/>
    <w:rsid w:val="00933EEA"/>
    <w:rsid w:val="0093559C"/>
    <w:rsid w:val="00936E21"/>
    <w:rsid w:val="009374B1"/>
    <w:rsid w:val="009400FA"/>
    <w:rsid w:val="00940DC8"/>
    <w:rsid w:val="00941E30"/>
    <w:rsid w:val="0094204C"/>
    <w:rsid w:val="00942997"/>
    <w:rsid w:val="00942FB8"/>
    <w:rsid w:val="009441CF"/>
    <w:rsid w:val="0094531F"/>
    <w:rsid w:val="00947AD7"/>
    <w:rsid w:val="00947F12"/>
    <w:rsid w:val="009532FA"/>
    <w:rsid w:val="00953456"/>
    <w:rsid w:val="0095376B"/>
    <w:rsid w:val="00953866"/>
    <w:rsid w:val="00954652"/>
    <w:rsid w:val="0095776B"/>
    <w:rsid w:val="009577A8"/>
    <w:rsid w:val="0096030F"/>
    <w:rsid w:val="009637EE"/>
    <w:rsid w:val="00964821"/>
    <w:rsid w:val="00964BA8"/>
    <w:rsid w:val="00965236"/>
    <w:rsid w:val="00965669"/>
    <w:rsid w:val="00966373"/>
    <w:rsid w:val="00967310"/>
    <w:rsid w:val="00967665"/>
    <w:rsid w:val="00967857"/>
    <w:rsid w:val="0097033A"/>
    <w:rsid w:val="00970C12"/>
    <w:rsid w:val="00971937"/>
    <w:rsid w:val="00971CC8"/>
    <w:rsid w:val="009725AC"/>
    <w:rsid w:val="009735BB"/>
    <w:rsid w:val="009748FC"/>
    <w:rsid w:val="00975B8D"/>
    <w:rsid w:val="00976E81"/>
    <w:rsid w:val="009777D9"/>
    <w:rsid w:val="00980CFA"/>
    <w:rsid w:val="00981824"/>
    <w:rsid w:val="00981A80"/>
    <w:rsid w:val="00981CAE"/>
    <w:rsid w:val="009829C8"/>
    <w:rsid w:val="00990855"/>
    <w:rsid w:val="009919FE"/>
    <w:rsid w:val="00991B88"/>
    <w:rsid w:val="00992B7E"/>
    <w:rsid w:val="009945C5"/>
    <w:rsid w:val="0099783B"/>
    <w:rsid w:val="009A0182"/>
    <w:rsid w:val="009A0574"/>
    <w:rsid w:val="009A0938"/>
    <w:rsid w:val="009A1233"/>
    <w:rsid w:val="009A1512"/>
    <w:rsid w:val="009A1AF9"/>
    <w:rsid w:val="009A1E27"/>
    <w:rsid w:val="009A5419"/>
    <w:rsid w:val="009A5753"/>
    <w:rsid w:val="009A579D"/>
    <w:rsid w:val="009A6098"/>
    <w:rsid w:val="009A6CCA"/>
    <w:rsid w:val="009B0551"/>
    <w:rsid w:val="009B1D07"/>
    <w:rsid w:val="009B3323"/>
    <w:rsid w:val="009B50B3"/>
    <w:rsid w:val="009B551E"/>
    <w:rsid w:val="009B6641"/>
    <w:rsid w:val="009C07FE"/>
    <w:rsid w:val="009C0A41"/>
    <w:rsid w:val="009C0ED6"/>
    <w:rsid w:val="009C456C"/>
    <w:rsid w:val="009C4708"/>
    <w:rsid w:val="009C6076"/>
    <w:rsid w:val="009C7119"/>
    <w:rsid w:val="009D0CCC"/>
    <w:rsid w:val="009D163C"/>
    <w:rsid w:val="009D224A"/>
    <w:rsid w:val="009D494E"/>
    <w:rsid w:val="009D56E4"/>
    <w:rsid w:val="009D5918"/>
    <w:rsid w:val="009D5A3B"/>
    <w:rsid w:val="009D6B52"/>
    <w:rsid w:val="009D7AA2"/>
    <w:rsid w:val="009E070C"/>
    <w:rsid w:val="009E26C4"/>
    <w:rsid w:val="009E2EDA"/>
    <w:rsid w:val="009E315A"/>
    <w:rsid w:val="009E3297"/>
    <w:rsid w:val="009E3792"/>
    <w:rsid w:val="009E3BB5"/>
    <w:rsid w:val="009E5496"/>
    <w:rsid w:val="009E58E5"/>
    <w:rsid w:val="009E5A8B"/>
    <w:rsid w:val="009E739F"/>
    <w:rsid w:val="009E73C4"/>
    <w:rsid w:val="009E768E"/>
    <w:rsid w:val="009F0B78"/>
    <w:rsid w:val="009F1E63"/>
    <w:rsid w:val="009F4FA4"/>
    <w:rsid w:val="009F734F"/>
    <w:rsid w:val="009F75D5"/>
    <w:rsid w:val="009F78B8"/>
    <w:rsid w:val="00A00D29"/>
    <w:rsid w:val="00A00E9D"/>
    <w:rsid w:val="00A016E0"/>
    <w:rsid w:val="00A01864"/>
    <w:rsid w:val="00A01AAD"/>
    <w:rsid w:val="00A02194"/>
    <w:rsid w:val="00A024DE"/>
    <w:rsid w:val="00A02BC3"/>
    <w:rsid w:val="00A02F2C"/>
    <w:rsid w:val="00A035AB"/>
    <w:rsid w:val="00A04900"/>
    <w:rsid w:val="00A0521B"/>
    <w:rsid w:val="00A05762"/>
    <w:rsid w:val="00A07269"/>
    <w:rsid w:val="00A100DD"/>
    <w:rsid w:val="00A12937"/>
    <w:rsid w:val="00A14EAF"/>
    <w:rsid w:val="00A151F5"/>
    <w:rsid w:val="00A157FC"/>
    <w:rsid w:val="00A166BE"/>
    <w:rsid w:val="00A17D2B"/>
    <w:rsid w:val="00A20DC8"/>
    <w:rsid w:val="00A20F56"/>
    <w:rsid w:val="00A2109B"/>
    <w:rsid w:val="00A213F1"/>
    <w:rsid w:val="00A21AA7"/>
    <w:rsid w:val="00A225A6"/>
    <w:rsid w:val="00A23D78"/>
    <w:rsid w:val="00A246B6"/>
    <w:rsid w:val="00A25E7F"/>
    <w:rsid w:val="00A26A75"/>
    <w:rsid w:val="00A26C6B"/>
    <w:rsid w:val="00A30591"/>
    <w:rsid w:val="00A30C0D"/>
    <w:rsid w:val="00A31F93"/>
    <w:rsid w:val="00A32B15"/>
    <w:rsid w:val="00A34E63"/>
    <w:rsid w:val="00A354B9"/>
    <w:rsid w:val="00A36A71"/>
    <w:rsid w:val="00A36E3A"/>
    <w:rsid w:val="00A36EBA"/>
    <w:rsid w:val="00A42A68"/>
    <w:rsid w:val="00A47E70"/>
    <w:rsid w:val="00A50149"/>
    <w:rsid w:val="00A50CF0"/>
    <w:rsid w:val="00A52383"/>
    <w:rsid w:val="00A53192"/>
    <w:rsid w:val="00A562F7"/>
    <w:rsid w:val="00A56335"/>
    <w:rsid w:val="00A56A2D"/>
    <w:rsid w:val="00A6063D"/>
    <w:rsid w:val="00A61A37"/>
    <w:rsid w:val="00A61C62"/>
    <w:rsid w:val="00A6389E"/>
    <w:rsid w:val="00A639FC"/>
    <w:rsid w:val="00A650FC"/>
    <w:rsid w:val="00A653A8"/>
    <w:rsid w:val="00A65C08"/>
    <w:rsid w:val="00A66A28"/>
    <w:rsid w:val="00A66CA5"/>
    <w:rsid w:val="00A670D1"/>
    <w:rsid w:val="00A67AFC"/>
    <w:rsid w:val="00A7399D"/>
    <w:rsid w:val="00A73EA5"/>
    <w:rsid w:val="00A74F95"/>
    <w:rsid w:val="00A7671C"/>
    <w:rsid w:val="00A76E39"/>
    <w:rsid w:val="00A77FCF"/>
    <w:rsid w:val="00A809BD"/>
    <w:rsid w:val="00A82124"/>
    <w:rsid w:val="00A823A5"/>
    <w:rsid w:val="00A828E3"/>
    <w:rsid w:val="00A82C73"/>
    <w:rsid w:val="00A82EF3"/>
    <w:rsid w:val="00A83AB5"/>
    <w:rsid w:val="00A84215"/>
    <w:rsid w:val="00A84AC8"/>
    <w:rsid w:val="00A84E68"/>
    <w:rsid w:val="00A86955"/>
    <w:rsid w:val="00A86B72"/>
    <w:rsid w:val="00A87AA6"/>
    <w:rsid w:val="00A91DD0"/>
    <w:rsid w:val="00A9232F"/>
    <w:rsid w:val="00A92B6A"/>
    <w:rsid w:val="00A9407C"/>
    <w:rsid w:val="00A94330"/>
    <w:rsid w:val="00A9483C"/>
    <w:rsid w:val="00AA16E5"/>
    <w:rsid w:val="00AA2CBC"/>
    <w:rsid w:val="00AA327C"/>
    <w:rsid w:val="00AB092A"/>
    <w:rsid w:val="00AB0FCE"/>
    <w:rsid w:val="00AB1E11"/>
    <w:rsid w:val="00AB2C5D"/>
    <w:rsid w:val="00AB338C"/>
    <w:rsid w:val="00AB3D8A"/>
    <w:rsid w:val="00AB6882"/>
    <w:rsid w:val="00AB7B09"/>
    <w:rsid w:val="00AC05D3"/>
    <w:rsid w:val="00AC0A7E"/>
    <w:rsid w:val="00AC0DE0"/>
    <w:rsid w:val="00AC12A6"/>
    <w:rsid w:val="00AC2516"/>
    <w:rsid w:val="00AC343C"/>
    <w:rsid w:val="00AC3BFC"/>
    <w:rsid w:val="00AC4805"/>
    <w:rsid w:val="00AC4E5B"/>
    <w:rsid w:val="00AC5204"/>
    <w:rsid w:val="00AC55F7"/>
    <w:rsid w:val="00AC5820"/>
    <w:rsid w:val="00AC5DCD"/>
    <w:rsid w:val="00AC65A0"/>
    <w:rsid w:val="00AC79A2"/>
    <w:rsid w:val="00AC7E9A"/>
    <w:rsid w:val="00AD058B"/>
    <w:rsid w:val="00AD0758"/>
    <w:rsid w:val="00AD0D08"/>
    <w:rsid w:val="00AD13D2"/>
    <w:rsid w:val="00AD1CC6"/>
    <w:rsid w:val="00AD1CD8"/>
    <w:rsid w:val="00AD2755"/>
    <w:rsid w:val="00AD329F"/>
    <w:rsid w:val="00AD622E"/>
    <w:rsid w:val="00AD6388"/>
    <w:rsid w:val="00AD6525"/>
    <w:rsid w:val="00AD6E69"/>
    <w:rsid w:val="00AD78E4"/>
    <w:rsid w:val="00AE04FD"/>
    <w:rsid w:val="00AE0687"/>
    <w:rsid w:val="00AE2E35"/>
    <w:rsid w:val="00AE30E6"/>
    <w:rsid w:val="00AE3820"/>
    <w:rsid w:val="00AE3D03"/>
    <w:rsid w:val="00AE5422"/>
    <w:rsid w:val="00AE5D8D"/>
    <w:rsid w:val="00AE6398"/>
    <w:rsid w:val="00AE6636"/>
    <w:rsid w:val="00AE6892"/>
    <w:rsid w:val="00AE6F2A"/>
    <w:rsid w:val="00AE77D2"/>
    <w:rsid w:val="00AE7F8C"/>
    <w:rsid w:val="00AF122D"/>
    <w:rsid w:val="00AF1390"/>
    <w:rsid w:val="00AF4714"/>
    <w:rsid w:val="00AF52D3"/>
    <w:rsid w:val="00AF64AD"/>
    <w:rsid w:val="00AF7D65"/>
    <w:rsid w:val="00B011BE"/>
    <w:rsid w:val="00B015D0"/>
    <w:rsid w:val="00B015EC"/>
    <w:rsid w:val="00B028C6"/>
    <w:rsid w:val="00B0347A"/>
    <w:rsid w:val="00B03661"/>
    <w:rsid w:val="00B0426A"/>
    <w:rsid w:val="00B05C5A"/>
    <w:rsid w:val="00B05EE8"/>
    <w:rsid w:val="00B07D32"/>
    <w:rsid w:val="00B11AD6"/>
    <w:rsid w:val="00B12A43"/>
    <w:rsid w:val="00B13003"/>
    <w:rsid w:val="00B13524"/>
    <w:rsid w:val="00B164F2"/>
    <w:rsid w:val="00B17320"/>
    <w:rsid w:val="00B17F87"/>
    <w:rsid w:val="00B20589"/>
    <w:rsid w:val="00B2290B"/>
    <w:rsid w:val="00B2385F"/>
    <w:rsid w:val="00B258BB"/>
    <w:rsid w:val="00B263C8"/>
    <w:rsid w:val="00B3599E"/>
    <w:rsid w:val="00B369EB"/>
    <w:rsid w:val="00B376BE"/>
    <w:rsid w:val="00B37743"/>
    <w:rsid w:val="00B378E0"/>
    <w:rsid w:val="00B40250"/>
    <w:rsid w:val="00B40BF4"/>
    <w:rsid w:val="00B41A6B"/>
    <w:rsid w:val="00B42EBB"/>
    <w:rsid w:val="00B4459F"/>
    <w:rsid w:val="00B4496D"/>
    <w:rsid w:val="00B4666D"/>
    <w:rsid w:val="00B46879"/>
    <w:rsid w:val="00B4769E"/>
    <w:rsid w:val="00B47CB0"/>
    <w:rsid w:val="00B50E3D"/>
    <w:rsid w:val="00B522AB"/>
    <w:rsid w:val="00B53BF3"/>
    <w:rsid w:val="00B540D6"/>
    <w:rsid w:val="00B54112"/>
    <w:rsid w:val="00B54509"/>
    <w:rsid w:val="00B55CF3"/>
    <w:rsid w:val="00B55D53"/>
    <w:rsid w:val="00B5643F"/>
    <w:rsid w:val="00B56F92"/>
    <w:rsid w:val="00B57BE7"/>
    <w:rsid w:val="00B608D6"/>
    <w:rsid w:val="00B60C59"/>
    <w:rsid w:val="00B61885"/>
    <w:rsid w:val="00B64153"/>
    <w:rsid w:val="00B6456F"/>
    <w:rsid w:val="00B65332"/>
    <w:rsid w:val="00B6643E"/>
    <w:rsid w:val="00B66A46"/>
    <w:rsid w:val="00B67B97"/>
    <w:rsid w:val="00B67BF4"/>
    <w:rsid w:val="00B704B9"/>
    <w:rsid w:val="00B73D51"/>
    <w:rsid w:val="00B74D94"/>
    <w:rsid w:val="00B75713"/>
    <w:rsid w:val="00B758C4"/>
    <w:rsid w:val="00B75FBF"/>
    <w:rsid w:val="00B76092"/>
    <w:rsid w:val="00B77DDE"/>
    <w:rsid w:val="00B77E50"/>
    <w:rsid w:val="00B80F60"/>
    <w:rsid w:val="00B81C27"/>
    <w:rsid w:val="00B83624"/>
    <w:rsid w:val="00B843ED"/>
    <w:rsid w:val="00B87A90"/>
    <w:rsid w:val="00B91EC7"/>
    <w:rsid w:val="00B9223D"/>
    <w:rsid w:val="00B92E92"/>
    <w:rsid w:val="00B956F4"/>
    <w:rsid w:val="00B95CA9"/>
    <w:rsid w:val="00B968C8"/>
    <w:rsid w:val="00B96E34"/>
    <w:rsid w:val="00B97660"/>
    <w:rsid w:val="00BA1B9E"/>
    <w:rsid w:val="00BA2DB8"/>
    <w:rsid w:val="00BA30F3"/>
    <w:rsid w:val="00BA3EC5"/>
    <w:rsid w:val="00BA462A"/>
    <w:rsid w:val="00BA51D9"/>
    <w:rsid w:val="00BA632D"/>
    <w:rsid w:val="00BB0FF7"/>
    <w:rsid w:val="00BB1A4F"/>
    <w:rsid w:val="00BB4E1E"/>
    <w:rsid w:val="00BB5DFC"/>
    <w:rsid w:val="00BB61DF"/>
    <w:rsid w:val="00BC144D"/>
    <w:rsid w:val="00BC3154"/>
    <w:rsid w:val="00BC3237"/>
    <w:rsid w:val="00BC36C0"/>
    <w:rsid w:val="00BC3D0F"/>
    <w:rsid w:val="00BC45AB"/>
    <w:rsid w:val="00BC5266"/>
    <w:rsid w:val="00BC5845"/>
    <w:rsid w:val="00BC7B38"/>
    <w:rsid w:val="00BD0BC5"/>
    <w:rsid w:val="00BD1BDB"/>
    <w:rsid w:val="00BD20F5"/>
    <w:rsid w:val="00BD23AB"/>
    <w:rsid w:val="00BD279D"/>
    <w:rsid w:val="00BD2845"/>
    <w:rsid w:val="00BD2F8D"/>
    <w:rsid w:val="00BD323A"/>
    <w:rsid w:val="00BD3573"/>
    <w:rsid w:val="00BD3D43"/>
    <w:rsid w:val="00BD54D5"/>
    <w:rsid w:val="00BD58F8"/>
    <w:rsid w:val="00BD5CEB"/>
    <w:rsid w:val="00BD6727"/>
    <w:rsid w:val="00BD6BB8"/>
    <w:rsid w:val="00BD6FCB"/>
    <w:rsid w:val="00BE0870"/>
    <w:rsid w:val="00BE0AFE"/>
    <w:rsid w:val="00BE0C93"/>
    <w:rsid w:val="00BE19BF"/>
    <w:rsid w:val="00BE2758"/>
    <w:rsid w:val="00BE2D8D"/>
    <w:rsid w:val="00BE321F"/>
    <w:rsid w:val="00BE3672"/>
    <w:rsid w:val="00BE387B"/>
    <w:rsid w:val="00BE4276"/>
    <w:rsid w:val="00BE4606"/>
    <w:rsid w:val="00BE4961"/>
    <w:rsid w:val="00BE5EE0"/>
    <w:rsid w:val="00BE7B26"/>
    <w:rsid w:val="00BF0147"/>
    <w:rsid w:val="00BF25A3"/>
    <w:rsid w:val="00BF3659"/>
    <w:rsid w:val="00BF58F6"/>
    <w:rsid w:val="00C00719"/>
    <w:rsid w:val="00C007A9"/>
    <w:rsid w:val="00C014AE"/>
    <w:rsid w:val="00C01CC3"/>
    <w:rsid w:val="00C02204"/>
    <w:rsid w:val="00C03ABA"/>
    <w:rsid w:val="00C04BAF"/>
    <w:rsid w:val="00C050C0"/>
    <w:rsid w:val="00C06190"/>
    <w:rsid w:val="00C076EA"/>
    <w:rsid w:val="00C07D60"/>
    <w:rsid w:val="00C11309"/>
    <w:rsid w:val="00C15BF3"/>
    <w:rsid w:val="00C2094E"/>
    <w:rsid w:val="00C23823"/>
    <w:rsid w:val="00C242EC"/>
    <w:rsid w:val="00C24335"/>
    <w:rsid w:val="00C245DB"/>
    <w:rsid w:val="00C24A21"/>
    <w:rsid w:val="00C2585F"/>
    <w:rsid w:val="00C25B8C"/>
    <w:rsid w:val="00C269FB"/>
    <w:rsid w:val="00C30711"/>
    <w:rsid w:val="00C3103C"/>
    <w:rsid w:val="00C33070"/>
    <w:rsid w:val="00C34204"/>
    <w:rsid w:val="00C34D20"/>
    <w:rsid w:val="00C34DDB"/>
    <w:rsid w:val="00C35CDB"/>
    <w:rsid w:val="00C35EDD"/>
    <w:rsid w:val="00C360E3"/>
    <w:rsid w:val="00C3639C"/>
    <w:rsid w:val="00C37FDA"/>
    <w:rsid w:val="00C40105"/>
    <w:rsid w:val="00C438C8"/>
    <w:rsid w:val="00C4397C"/>
    <w:rsid w:val="00C44519"/>
    <w:rsid w:val="00C4463D"/>
    <w:rsid w:val="00C45B16"/>
    <w:rsid w:val="00C45F70"/>
    <w:rsid w:val="00C47044"/>
    <w:rsid w:val="00C4740C"/>
    <w:rsid w:val="00C51411"/>
    <w:rsid w:val="00C5172E"/>
    <w:rsid w:val="00C52E7A"/>
    <w:rsid w:val="00C5384A"/>
    <w:rsid w:val="00C54020"/>
    <w:rsid w:val="00C5539E"/>
    <w:rsid w:val="00C56233"/>
    <w:rsid w:val="00C5652A"/>
    <w:rsid w:val="00C570F4"/>
    <w:rsid w:val="00C57416"/>
    <w:rsid w:val="00C63B5B"/>
    <w:rsid w:val="00C658DC"/>
    <w:rsid w:val="00C66BA2"/>
    <w:rsid w:val="00C674D2"/>
    <w:rsid w:val="00C674DB"/>
    <w:rsid w:val="00C70776"/>
    <w:rsid w:val="00C731C3"/>
    <w:rsid w:val="00C73CF5"/>
    <w:rsid w:val="00C7428A"/>
    <w:rsid w:val="00C765E8"/>
    <w:rsid w:val="00C76691"/>
    <w:rsid w:val="00C767FC"/>
    <w:rsid w:val="00C77A13"/>
    <w:rsid w:val="00C8158A"/>
    <w:rsid w:val="00C81EB8"/>
    <w:rsid w:val="00C822DD"/>
    <w:rsid w:val="00C826E7"/>
    <w:rsid w:val="00C82EAA"/>
    <w:rsid w:val="00C8493A"/>
    <w:rsid w:val="00C85C65"/>
    <w:rsid w:val="00C86F19"/>
    <w:rsid w:val="00C870F6"/>
    <w:rsid w:val="00C87379"/>
    <w:rsid w:val="00C878EF"/>
    <w:rsid w:val="00C87D27"/>
    <w:rsid w:val="00C903BF"/>
    <w:rsid w:val="00C90441"/>
    <w:rsid w:val="00C91F83"/>
    <w:rsid w:val="00C938D7"/>
    <w:rsid w:val="00C95553"/>
    <w:rsid w:val="00C95931"/>
    <w:rsid w:val="00C95985"/>
    <w:rsid w:val="00C95C00"/>
    <w:rsid w:val="00C963F2"/>
    <w:rsid w:val="00C96CFC"/>
    <w:rsid w:val="00C9729F"/>
    <w:rsid w:val="00C973A1"/>
    <w:rsid w:val="00C974E2"/>
    <w:rsid w:val="00CA0DF5"/>
    <w:rsid w:val="00CA14F1"/>
    <w:rsid w:val="00CA3294"/>
    <w:rsid w:val="00CA4454"/>
    <w:rsid w:val="00CA7DDC"/>
    <w:rsid w:val="00CB29CC"/>
    <w:rsid w:val="00CB408A"/>
    <w:rsid w:val="00CB49B4"/>
    <w:rsid w:val="00CB543A"/>
    <w:rsid w:val="00CC49A7"/>
    <w:rsid w:val="00CC5026"/>
    <w:rsid w:val="00CC6197"/>
    <w:rsid w:val="00CC67F9"/>
    <w:rsid w:val="00CC68D0"/>
    <w:rsid w:val="00CC7BF2"/>
    <w:rsid w:val="00CC7F44"/>
    <w:rsid w:val="00CD05F8"/>
    <w:rsid w:val="00CD1830"/>
    <w:rsid w:val="00CD20F2"/>
    <w:rsid w:val="00CD2C3E"/>
    <w:rsid w:val="00CD2EDE"/>
    <w:rsid w:val="00CD478F"/>
    <w:rsid w:val="00CD5373"/>
    <w:rsid w:val="00CD5C54"/>
    <w:rsid w:val="00CD6220"/>
    <w:rsid w:val="00CD68BE"/>
    <w:rsid w:val="00CD7613"/>
    <w:rsid w:val="00CE02E7"/>
    <w:rsid w:val="00CE161C"/>
    <w:rsid w:val="00CE181D"/>
    <w:rsid w:val="00CE22C9"/>
    <w:rsid w:val="00CE45DF"/>
    <w:rsid w:val="00CE6D41"/>
    <w:rsid w:val="00CE7F44"/>
    <w:rsid w:val="00CF0AAB"/>
    <w:rsid w:val="00CF1A0F"/>
    <w:rsid w:val="00CF1FD9"/>
    <w:rsid w:val="00CF2C7E"/>
    <w:rsid w:val="00CF2D19"/>
    <w:rsid w:val="00CF4FD5"/>
    <w:rsid w:val="00CF70D9"/>
    <w:rsid w:val="00D00C50"/>
    <w:rsid w:val="00D01C87"/>
    <w:rsid w:val="00D031FA"/>
    <w:rsid w:val="00D0324A"/>
    <w:rsid w:val="00D03F9A"/>
    <w:rsid w:val="00D0424A"/>
    <w:rsid w:val="00D06D51"/>
    <w:rsid w:val="00D0752F"/>
    <w:rsid w:val="00D07B71"/>
    <w:rsid w:val="00D07E31"/>
    <w:rsid w:val="00D13965"/>
    <w:rsid w:val="00D14C3D"/>
    <w:rsid w:val="00D15296"/>
    <w:rsid w:val="00D1538D"/>
    <w:rsid w:val="00D156F2"/>
    <w:rsid w:val="00D17958"/>
    <w:rsid w:val="00D20048"/>
    <w:rsid w:val="00D204B1"/>
    <w:rsid w:val="00D21EFA"/>
    <w:rsid w:val="00D225BC"/>
    <w:rsid w:val="00D230F3"/>
    <w:rsid w:val="00D2453E"/>
    <w:rsid w:val="00D24991"/>
    <w:rsid w:val="00D24D5E"/>
    <w:rsid w:val="00D251DB"/>
    <w:rsid w:val="00D30BFA"/>
    <w:rsid w:val="00D30C39"/>
    <w:rsid w:val="00D31D8C"/>
    <w:rsid w:val="00D32171"/>
    <w:rsid w:val="00D328D8"/>
    <w:rsid w:val="00D3308C"/>
    <w:rsid w:val="00D33714"/>
    <w:rsid w:val="00D33D9C"/>
    <w:rsid w:val="00D3423D"/>
    <w:rsid w:val="00D3458E"/>
    <w:rsid w:val="00D376D2"/>
    <w:rsid w:val="00D40CDF"/>
    <w:rsid w:val="00D41E56"/>
    <w:rsid w:val="00D4578C"/>
    <w:rsid w:val="00D45A80"/>
    <w:rsid w:val="00D4751D"/>
    <w:rsid w:val="00D50255"/>
    <w:rsid w:val="00D51352"/>
    <w:rsid w:val="00D51FAA"/>
    <w:rsid w:val="00D526C3"/>
    <w:rsid w:val="00D52C20"/>
    <w:rsid w:val="00D537AD"/>
    <w:rsid w:val="00D5432A"/>
    <w:rsid w:val="00D5477A"/>
    <w:rsid w:val="00D54C73"/>
    <w:rsid w:val="00D5507D"/>
    <w:rsid w:val="00D557C2"/>
    <w:rsid w:val="00D55906"/>
    <w:rsid w:val="00D55D7B"/>
    <w:rsid w:val="00D56870"/>
    <w:rsid w:val="00D570F7"/>
    <w:rsid w:val="00D60DC2"/>
    <w:rsid w:val="00D616B1"/>
    <w:rsid w:val="00D6191D"/>
    <w:rsid w:val="00D62B8E"/>
    <w:rsid w:val="00D63162"/>
    <w:rsid w:val="00D6334E"/>
    <w:rsid w:val="00D64101"/>
    <w:rsid w:val="00D65135"/>
    <w:rsid w:val="00D6520A"/>
    <w:rsid w:val="00D66520"/>
    <w:rsid w:val="00D67C49"/>
    <w:rsid w:val="00D70305"/>
    <w:rsid w:val="00D72D0C"/>
    <w:rsid w:val="00D73019"/>
    <w:rsid w:val="00D73A5A"/>
    <w:rsid w:val="00D74383"/>
    <w:rsid w:val="00D7463C"/>
    <w:rsid w:val="00D779C3"/>
    <w:rsid w:val="00D77ABC"/>
    <w:rsid w:val="00D77D1E"/>
    <w:rsid w:val="00D80FF3"/>
    <w:rsid w:val="00D8105D"/>
    <w:rsid w:val="00D811F3"/>
    <w:rsid w:val="00D829D2"/>
    <w:rsid w:val="00D829FC"/>
    <w:rsid w:val="00D848A8"/>
    <w:rsid w:val="00D84AE9"/>
    <w:rsid w:val="00D86DFD"/>
    <w:rsid w:val="00D87331"/>
    <w:rsid w:val="00D87A9A"/>
    <w:rsid w:val="00D91B27"/>
    <w:rsid w:val="00D92A10"/>
    <w:rsid w:val="00D92BC2"/>
    <w:rsid w:val="00D92FD3"/>
    <w:rsid w:val="00D94E95"/>
    <w:rsid w:val="00D97581"/>
    <w:rsid w:val="00D97665"/>
    <w:rsid w:val="00DA0F3F"/>
    <w:rsid w:val="00DA3531"/>
    <w:rsid w:val="00DA537D"/>
    <w:rsid w:val="00DA611B"/>
    <w:rsid w:val="00DA643F"/>
    <w:rsid w:val="00DA6867"/>
    <w:rsid w:val="00DA6A0F"/>
    <w:rsid w:val="00DA6C45"/>
    <w:rsid w:val="00DA730E"/>
    <w:rsid w:val="00DA7731"/>
    <w:rsid w:val="00DA7858"/>
    <w:rsid w:val="00DA7E90"/>
    <w:rsid w:val="00DB1C87"/>
    <w:rsid w:val="00DB37B1"/>
    <w:rsid w:val="00DB41FA"/>
    <w:rsid w:val="00DB4817"/>
    <w:rsid w:val="00DB4C06"/>
    <w:rsid w:val="00DB601F"/>
    <w:rsid w:val="00DB6341"/>
    <w:rsid w:val="00DB6496"/>
    <w:rsid w:val="00DB6AD0"/>
    <w:rsid w:val="00DB6D33"/>
    <w:rsid w:val="00DB738B"/>
    <w:rsid w:val="00DB787D"/>
    <w:rsid w:val="00DC114A"/>
    <w:rsid w:val="00DC138E"/>
    <w:rsid w:val="00DC1CF2"/>
    <w:rsid w:val="00DC2C8E"/>
    <w:rsid w:val="00DC2EAC"/>
    <w:rsid w:val="00DC4A3F"/>
    <w:rsid w:val="00DC545B"/>
    <w:rsid w:val="00DC5E1D"/>
    <w:rsid w:val="00DD0332"/>
    <w:rsid w:val="00DD09C9"/>
    <w:rsid w:val="00DD132E"/>
    <w:rsid w:val="00DD1AAA"/>
    <w:rsid w:val="00DD2B0C"/>
    <w:rsid w:val="00DD4B82"/>
    <w:rsid w:val="00DD532D"/>
    <w:rsid w:val="00DD54A0"/>
    <w:rsid w:val="00DD5F25"/>
    <w:rsid w:val="00DD6A26"/>
    <w:rsid w:val="00DD6AE6"/>
    <w:rsid w:val="00DD7B2C"/>
    <w:rsid w:val="00DE0B2F"/>
    <w:rsid w:val="00DE1A3E"/>
    <w:rsid w:val="00DE2409"/>
    <w:rsid w:val="00DE2830"/>
    <w:rsid w:val="00DE2BFB"/>
    <w:rsid w:val="00DE2E7F"/>
    <w:rsid w:val="00DE333A"/>
    <w:rsid w:val="00DE34CF"/>
    <w:rsid w:val="00DE4A42"/>
    <w:rsid w:val="00DE5CF0"/>
    <w:rsid w:val="00DE5FCA"/>
    <w:rsid w:val="00DE6001"/>
    <w:rsid w:val="00DE608E"/>
    <w:rsid w:val="00DE6C21"/>
    <w:rsid w:val="00DE6EF6"/>
    <w:rsid w:val="00DF0755"/>
    <w:rsid w:val="00DF0D01"/>
    <w:rsid w:val="00DF188A"/>
    <w:rsid w:val="00DF1D7B"/>
    <w:rsid w:val="00DF539F"/>
    <w:rsid w:val="00DF59E0"/>
    <w:rsid w:val="00DF5BDA"/>
    <w:rsid w:val="00DF67EC"/>
    <w:rsid w:val="00DF6F55"/>
    <w:rsid w:val="00E006A7"/>
    <w:rsid w:val="00E00F6F"/>
    <w:rsid w:val="00E048B8"/>
    <w:rsid w:val="00E04E73"/>
    <w:rsid w:val="00E051AB"/>
    <w:rsid w:val="00E067F7"/>
    <w:rsid w:val="00E078AF"/>
    <w:rsid w:val="00E10371"/>
    <w:rsid w:val="00E10429"/>
    <w:rsid w:val="00E108B3"/>
    <w:rsid w:val="00E11368"/>
    <w:rsid w:val="00E114A8"/>
    <w:rsid w:val="00E1309C"/>
    <w:rsid w:val="00E1337A"/>
    <w:rsid w:val="00E13DE1"/>
    <w:rsid w:val="00E13F3D"/>
    <w:rsid w:val="00E166ED"/>
    <w:rsid w:val="00E16FC6"/>
    <w:rsid w:val="00E216D1"/>
    <w:rsid w:val="00E2483D"/>
    <w:rsid w:val="00E24F72"/>
    <w:rsid w:val="00E2581D"/>
    <w:rsid w:val="00E261D3"/>
    <w:rsid w:val="00E268C2"/>
    <w:rsid w:val="00E2772B"/>
    <w:rsid w:val="00E27785"/>
    <w:rsid w:val="00E27F94"/>
    <w:rsid w:val="00E32200"/>
    <w:rsid w:val="00E32F9F"/>
    <w:rsid w:val="00E33844"/>
    <w:rsid w:val="00E338D7"/>
    <w:rsid w:val="00E34898"/>
    <w:rsid w:val="00E34ACD"/>
    <w:rsid w:val="00E37B20"/>
    <w:rsid w:val="00E37B83"/>
    <w:rsid w:val="00E4008A"/>
    <w:rsid w:val="00E4043E"/>
    <w:rsid w:val="00E4049A"/>
    <w:rsid w:val="00E40CFA"/>
    <w:rsid w:val="00E41058"/>
    <w:rsid w:val="00E41113"/>
    <w:rsid w:val="00E417FF"/>
    <w:rsid w:val="00E426B3"/>
    <w:rsid w:val="00E43C1A"/>
    <w:rsid w:val="00E4563C"/>
    <w:rsid w:val="00E4740B"/>
    <w:rsid w:val="00E47F50"/>
    <w:rsid w:val="00E500A2"/>
    <w:rsid w:val="00E5229C"/>
    <w:rsid w:val="00E52676"/>
    <w:rsid w:val="00E54C97"/>
    <w:rsid w:val="00E55385"/>
    <w:rsid w:val="00E55B59"/>
    <w:rsid w:val="00E56985"/>
    <w:rsid w:val="00E56A13"/>
    <w:rsid w:val="00E56D2B"/>
    <w:rsid w:val="00E56D51"/>
    <w:rsid w:val="00E60966"/>
    <w:rsid w:val="00E63454"/>
    <w:rsid w:val="00E64817"/>
    <w:rsid w:val="00E65A26"/>
    <w:rsid w:val="00E662A2"/>
    <w:rsid w:val="00E66AD3"/>
    <w:rsid w:val="00E66CB0"/>
    <w:rsid w:val="00E67D50"/>
    <w:rsid w:val="00E70688"/>
    <w:rsid w:val="00E71916"/>
    <w:rsid w:val="00E7229A"/>
    <w:rsid w:val="00E734E0"/>
    <w:rsid w:val="00E7396E"/>
    <w:rsid w:val="00E73A31"/>
    <w:rsid w:val="00E74356"/>
    <w:rsid w:val="00E7492F"/>
    <w:rsid w:val="00E75DCD"/>
    <w:rsid w:val="00E76035"/>
    <w:rsid w:val="00E76472"/>
    <w:rsid w:val="00E76B36"/>
    <w:rsid w:val="00E8119D"/>
    <w:rsid w:val="00E81368"/>
    <w:rsid w:val="00E826A7"/>
    <w:rsid w:val="00E828E9"/>
    <w:rsid w:val="00E84905"/>
    <w:rsid w:val="00E84A40"/>
    <w:rsid w:val="00E86E1B"/>
    <w:rsid w:val="00E872F0"/>
    <w:rsid w:val="00E87798"/>
    <w:rsid w:val="00E91579"/>
    <w:rsid w:val="00E9411B"/>
    <w:rsid w:val="00E95351"/>
    <w:rsid w:val="00E96015"/>
    <w:rsid w:val="00E970BC"/>
    <w:rsid w:val="00E97BB3"/>
    <w:rsid w:val="00EA0E5B"/>
    <w:rsid w:val="00EA28EF"/>
    <w:rsid w:val="00EA5365"/>
    <w:rsid w:val="00EA54DA"/>
    <w:rsid w:val="00EA5975"/>
    <w:rsid w:val="00EB09B7"/>
    <w:rsid w:val="00EB0A38"/>
    <w:rsid w:val="00EB198C"/>
    <w:rsid w:val="00EB1FBC"/>
    <w:rsid w:val="00EB5429"/>
    <w:rsid w:val="00EB62C7"/>
    <w:rsid w:val="00EB7055"/>
    <w:rsid w:val="00EB746D"/>
    <w:rsid w:val="00EC0118"/>
    <w:rsid w:val="00EC033D"/>
    <w:rsid w:val="00EC0579"/>
    <w:rsid w:val="00EC09DC"/>
    <w:rsid w:val="00EC0EB7"/>
    <w:rsid w:val="00EC17D1"/>
    <w:rsid w:val="00EC33F6"/>
    <w:rsid w:val="00EC3A25"/>
    <w:rsid w:val="00EC4CE2"/>
    <w:rsid w:val="00EC50B3"/>
    <w:rsid w:val="00EC666A"/>
    <w:rsid w:val="00ED123D"/>
    <w:rsid w:val="00ED29A0"/>
    <w:rsid w:val="00ED3530"/>
    <w:rsid w:val="00ED486C"/>
    <w:rsid w:val="00ED4877"/>
    <w:rsid w:val="00ED5A97"/>
    <w:rsid w:val="00EE1416"/>
    <w:rsid w:val="00EE17F1"/>
    <w:rsid w:val="00EE2001"/>
    <w:rsid w:val="00EE2455"/>
    <w:rsid w:val="00EE3218"/>
    <w:rsid w:val="00EE3486"/>
    <w:rsid w:val="00EE4FB3"/>
    <w:rsid w:val="00EE6735"/>
    <w:rsid w:val="00EE7364"/>
    <w:rsid w:val="00EE7B35"/>
    <w:rsid w:val="00EE7D7C"/>
    <w:rsid w:val="00EE7E0E"/>
    <w:rsid w:val="00EE7FD5"/>
    <w:rsid w:val="00EF05EF"/>
    <w:rsid w:val="00EF0692"/>
    <w:rsid w:val="00EF3082"/>
    <w:rsid w:val="00EF5BB5"/>
    <w:rsid w:val="00EF6CDE"/>
    <w:rsid w:val="00EF7E92"/>
    <w:rsid w:val="00F00472"/>
    <w:rsid w:val="00F00C9B"/>
    <w:rsid w:val="00F00DBD"/>
    <w:rsid w:val="00F02BA6"/>
    <w:rsid w:val="00F0476E"/>
    <w:rsid w:val="00F04897"/>
    <w:rsid w:val="00F051DD"/>
    <w:rsid w:val="00F0556F"/>
    <w:rsid w:val="00F05C5B"/>
    <w:rsid w:val="00F05D7B"/>
    <w:rsid w:val="00F06439"/>
    <w:rsid w:val="00F075B2"/>
    <w:rsid w:val="00F10192"/>
    <w:rsid w:val="00F10DB8"/>
    <w:rsid w:val="00F11536"/>
    <w:rsid w:val="00F11A17"/>
    <w:rsid w:val="00F11CC5"/>
    <w:rsid w:val="00F11F6D"/>
    <w:rsid w:val="00F12796"/>
    <w:rsid w:val="00F16A9C"/>
    <w:rsid w:val="00F2019F"/>
    <w:rsid w:val="00F20C9A"/>
    <w:rsid w:val="00F221E2"/>
    <w:rsid w:val="00F23180"/>
    <w:rsid w:val="00F245CF"/>
    <w:rsid w:val="00F249BA"/>
    <w:rsid w:val="00F24A64"/>
    <w:rsid w:val="00F25D98"/>
    <w:rsid w:val="00F26A61"/>
    <w:rsid w:val="00F26F31"/>
    <w:rsid w:val="00F272E2"/>
    <w:rsid w:val="00F277F0"/>
    <w:rsid w:val="00F27C6E"/>
    <w:rsid w:val="00F300FB"/>
    <w:rsid w:val="00F30A99"/>
    <w:rsid w:val="00F30DBF"/>
    <w:rsid w:val="00F31167"/>
    <w:rsid w:val="00F317F4"/>
    <w:rsid w:val="00F358B7"/>
    <w:rsid w:val="00F35BC2"/>
    <w:rsid w:val="00F35BFE"/>
    <w:rsid w:val="00F35D73"/>
    <w:rsid w:val="00F3716A"/>
    <w:rsid w:val="00F37D2B"/>
    <w:rsid w:val="00F4072B"/>
    <w:rsid w:val="00F40C3B"/>
    <w:rsid w:val="00F42212"/>
    <w:rsid w:val="00F43108"/>
    <w:rsid w:val="00F449CD"/>
    <w:rsid w:val="00F44FDE"/>
    <w:rsid w:val="00F454B4"/>
    <w:rsid w:val="00F4633E"/>
    <w:rsid w:val="00F46792"/>
    <w:rsid w:val="00F510C8"/>
    <w:rsid w:val="00F518EF"/>
    <w:rsid w:val="00F529D6"/>
    <w:rsid w:val="00F534C5"/>
    <w:rsid w:val="00F54B16"/>
    <w:rsid w:val="00F5564B"/>
    <w:rsid w:val="00F569D3"/>
    <w:rsid w:val="00F579DF"/>
    <w:rsid w:val="00F610EC"/>
    <w:rsid w:val="00F62BB5"/>
    <w:rsid w:val="00F62F91"/>
    <w:rsid w:val="00F63DDC"/>
    <w:rsid w:val="00F64B7E"/>
    <w:rsid w:val="00F64FA6"/>
    <w:rsid w:val="00F658B9"/>
    <w:rsid w:val="00F6634B"/>
    <w:rsid w:val="00F66BD8"/>
    <w:rsid w:val="00F67214"/>
    <w:rsid w:val="00F71329"/>
    <w:rsid w:val="00F71775"/>
    <w:rsid w:val="00F74686"/>
    <w:rsid w:val="00F74A97"/>
    <w:rsid w:val="00F7736D"/>
    <w:rsid w:val="00F80315"/>
    <w:rsid w:val="00F805EC"/>
    <w:rsid w:val="00F82EBB"/>
    <w:rsid w:val="00F8304F"/>
    <w:rsid w:val="00F83C61"/>
    <w:rsid w:val="00F84A68"/>
    <w:rsid w:val="00F85373"/>
    <w:rsid w:val="00F85600"/>
    <w:rsid w:val="00F86257"/>
    <w:rsid w:val="00F863C7"/>
    <w:rsid w:val="00F86602"/>
    <w:rsid w:val="00F87492"/>
    <w:rsid w:val="00F90C2A"/>
    <w:rsid w:val="00F9150C"/>
    <w:rsid w:val="00F91A16"/>
    <w:rsid w:val="00F91EE1"/>
    <w:rsid w:val="00F92158"/>
    <w:rsid w:val="00F921CA"/>
    <w:rsid w:val="00F922B4"/>
    <w:rsid w:val="00F925A5"/>
    <w:rsid w:val="00F92684"/>
    <w:rsid w:val="00F97EB7"/>
    <w:rsid w:val="00FA2F37"/>
    <w:rsid w:val="00FA40DF"/>
    <w:rsid w:val="00FA4B2A"/>
    <w:rsid w:val="00FA5F1C"/>
    <w:rsid w:val="00FA606E"/>
    <w:rsid w:val="00FA6494"/>
    <w:rsid w:val="00FB1068"/>
    <w:rsid w:val="00FB2A21"/>
    <w:rsid w:val="00FB3175"/>
    <w:rsid w:val="00FB424F"/>
    <w:rsid w:val="00FB4EC7"/>
    <w:rsid w:val="00FB6386"/>
    <w:rsid w:val="00FC0682"/>
    <w:rsid w:val="00FC07C2"/>
    <w:rsid w:val="00FC2B48"/>
    <w:rsid w:val="00FC402B"/>
    <w:rsid w:val="00FC5DF4"/>
    <w:rsid w:val="00FC6795"/>
    <w:rsid w:val="00FC6C50"/>
    <w:rsid w:val="00FD02AA"/>
    <w:rsid w:val="00FD04B5"/>
    <w:rsid w:val="00FD13B8"/>
    <w:rsid w:val="00FD1776"/>
    <w:rsid w:val="00FD1FBB"/>
    <w:rsid w:val="00FD2369"/>
    <w:rsid w:val="00FD414F"/>
    <w:rsid w:val="00FD5745"/>
    <w:rsid w:val="00FD74A2"/>
    <w:rsid w:val="00FE0598"/>
    <w:rsid w:val="00FE0E34"/>
    <w:rsid w:val="00FE1467"/>
    <w:rsid w:val="00FE2050"/>
    <w:rsid w:val="00FE21F9"/>
    <w:rsid w:val="00FE3544"/>
    <w:rsid w:val="00FE4074"/>
    <w:rsid w:val="00FE489E"/>
    <w:rsid w:val="00FE48B3"/>
    <w:rsid w:val="00FE5A8F"/>
    <w:rsid w:val="00FE5AF9"/>
    <w:rsid w:val="00FE5C1F"/>
    <w:rsid w:val="00FE5F2D"/>
    <w:rsid w:val="00FF0670"/>
    <w:rsid w:val="00FF1EE1"/>
    <w:rsid w:val="00FF2658"/>
    <w:rsid w:val="00FF2EF1"/>
    <w:rsid w:val="00FF4769"/>
    <w:rsid w:val="00FF6039"/>
    <w:rsid w:val="00FF67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F5710"/>
    <w:rPr>
      <w:rFonts w:ascii="Arial" w:hAnsi="Arial"/>
      <w:sz w:val="36"/>
      <w:lang w:val="en-GB" w:eastAsia="en-US"/>
    </w:rPr>
  </w:style>
  <w:style w:type="character" w:customStyle="1" w:styleId="Heading2Char">
    <w:name w:val="Heading 2 Char"/>
    <w:link w:val="Heading2"/>
    <w:rsid w:val="002F5710"/>
    <w:rPr>
      <w:rFonts w:ascii="Arial" w:hAnsi="Arial"/>
      <w:sz w:val="32"/>
      <w:lang w:val="en-GB" w:eastAsia="en-US"/>
    </w:rPr>
  </w:style>
  <w:style w:type="character" w:customStyle="1" w:styleId="Heading3Char">
    <w:name w:val="Heading 3 Char"/>
    <w:aliases w:val="Underrubrik2 Char,H3 Char"/>
    <w:link w:val="Heading3"/>
    <w:rsid w:val="002F57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5710"/>
    <w:rPr>
      <w:rFonts w:ascii="Arial" w:hAnsi="Arial"/>
      <w:sz w:val="24"/>
      <w:lang w:val="en-GB" w:eastAsia="en-US"/>
    </w:rPr>
  </w:style>
  <w:style w:type="character" w:customStyle="1" w:styleId="Heading5Char">
    <w:name w:val="Heading 5 Char"/>
    <w:link w:val="Heading5"/>
    <w:rsid w:val="002F571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571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F571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2F571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2F571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F571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2F571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F571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F5710"/>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3C6443"/>
    <w:rPr>
      <w:rFonts w:ascii="Times" w:eastAsia="Batang" w:hAnsi="Times"/>
      <w:szCs w:val="24"/>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宋体" w:hAnsi="Arial"/>
      <w:sz w:val="18"/>
      <w:lang w:val="en-GB" w:eastAsia="en-US"/>
    </w:rPr>
  </w:style>
  <w:style w:type="paragraph" w:customStyle="1" w:styleId="FL">
    <w:name w:val="FL"/>
    <w:basedOn w:val="Normal"/>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BodyText"/>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BodyText">
    <w:name w:val="Body Text"/>
    <w:basedOn w:val="Normal"/>
    <w:link w:val="BodyTextChar"/>
    <w:rsid w:val="002F571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Normal"/>
    <w:qFormat/>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NormalWeb">
    <w:name w:val="Normal (Web)"/>
    <w:basedOn w:val="Normal"/>
    <w:uiPriority w:val="99"/>
    <w:unhideWhenUsed/>
    <w:rsid w:val="002F5710"/>
    <w:pPr>
      <w:spacing w:before="100" w:beforeAutospacing="1" w:after="100" w:afterAutospacing="1"/>
    </w:pPr>
    <w:rPr>
      <w:sz w:val="24"/>
      <w:szCs w:val="24"/>
      <w:lang w:val="da-DK" w:eastAsia="da-DK"/>
    </w:rPr>
  </w:style>
  <w:style w:type="character" w:styleId="PageNumber">
    <w:name w:val="page number"/>
    <w:rsid w:val="002F5710"/>
  </w:style>
  <w:style w:type="paragraph" w:customStyle="1" w:styleId="1">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4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LineNumber">
    <w:name w:val="line number"/>
    <w:unhideWhenUsed/>
    <w:rsid w:val="002F5710"/>
  </w:style>
  <w:style w:type="paragraph" w:customStyle="1" w:styleId="3GPPHeader">
    <w:name w:val="3GPP_Header"/>
    <w:basedOn w:val="Normal"/>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
    <w:name w:val="首标题"/>
    <w:rsid w:val="002F5710"/>
    <w:rPr>
      <w:rFonts w:ascii="Arial" w:eastAsia="宋体" w:hAnsi="Arial"/>
      <w:sz w:val="24"/>
      <w:lang w:val="en-US" w:eastAsia="zh-CN" w:bidi="ar-SA"/>
    </w:rPr>
  </w:style>
  <w:style w:type="character" w:styleId="Strong">
    <w:name w:val="Strong"/>
    <w:qFormat/>
    <w:rsid w:val="002F5710"/>
    <w:rPr>
      <w:rFonts w:eastAsia="宋体"/>
      <w:b/>
      <w:bCs/>
      <w:lang w:val="en-US" w:eastAsia="zh-CN" w:bidi="ar-SA"/>
    </w:rPr>
  </w:style>
  <w:style w:type="character" w:customStyle="1" w:styleId="NOZchn">
    <w:name w:val="NO Zchn"/>
    <w:locked/>
    <w:rsid w:val="002F5710"/>
    <w:rPr>
      <w:rFonts w:ascii="Times New Roman" w:hAnsi="Times New Roman"/>
      <w:lang w:val="en-GB" w:eastAsia="en-US"/>
    </w:rPr>
  </w:style>
  <w:style w:type="character" w:customStyle="1" w:styleId="Heading6Char">
    <w:name w:val="Heading 6 Char"/>
    <w:link w:val="Heading6"/>
    <w:rsid w:val="00547EE9"/>
    <w:rPr>
      <w:rFonts w:ascii="Arial" w:hAnsi="Arial"/>
      <w:lang w:val="en-GB" w:eastAsia="en-US"/>
    </w:rPr>
  </w:style>
  <w:style w:type="character" w:customStyle="1" w:styleId="Heading9Char">
    <w:name w:val="Heading 9 Char"/>
    <w:link w:val="Heading9"/>
    <w:rsid w:val="00547EE9"/>
    <w:rPr>
      <w:rFonts w:ascii="Arial" w:hAnsi="Arial"/>
      <w:sz w:val="36"/>
      <w:lang w:val="en-GB" w:eastAsia="en-US"/>
    </w:rPr>
  </w:style>
  <w:style w:type="character" w:customStyle="1" w:styleId="B3Char">
    <w:name w:val="B3 Char"/>
    <w:link w:val="B3"/>
    <w:rsid w:val="00547EE9"/>
    <w:rPr>
      <w:rFonts w:ascii="Times New Roman" w:hAnsi="Times New Roman"/>
      <w:lang w:val="en-GB" w:eastAsia="en-US"/>
    </w:rPr>
  </w:style>
  <w:style w:type="paragraph" w:customStyle="1" w:styleId="TAJ">
    <w:name w:val="TAJ"/>
    <w:basedOn w:val="TH"/>
    <w:rsid w:val="00547EE9"/>
    <w:pPr>
      <w:overflowPunct w:val="0"/>
      <w:autoSpaceDE w:val="0"/>
      <w:autoSpaceDN w:val="0"/>
      <w:adjustRightInd w:val="0"/>
      <w:textAlignment w:val="baseline"/>
    </w:pPr>
    <w:rPr>
      <w:rFonts w:eastAsiaTheme="minorEastAsia"/>
      <w:lang w:eastAsia="ko-KR"/>
    </w:rPr>
  </w:style>
  <w:style w:type="paragraph" w:styleId="Revision">
    <w:name w:val="Revision"/>
    <w:hidden/>
    <w:uiPriority w:val="99"/>
    <w:semiHidden/>
    <w:rsid w:val="00547EE9"/>
    <w:rPr>
      <w:rFonts w:ascii="Times New Roman" w:eastAsiaTheme="minorEastAsia" w:hAnsi="Times New Roman"/>
      <w:lang w:val="en-GB" w:eastAsia="en-US"/>
    </w:rPr>
  </w:style>
  <w:style w:type="character" w:styleId="Mention">
    <w:name w:val="Mention"/>
    <w:uiPriority w:val="99"/>
    <w:semiHidden/>
    <w:unhideWhenUsed/>
    <w:rsid w:val="00547EE9"/>
    <w:rPr>
      <w:color w:val="2B579A"/>
      <w:shd w:val="clear" w:color="auto" w:fill="E6E6E6"/>
    </w:rPr>
  </w:style>
  <w:style w:type="paragraph" w:customStyle="1" w:styleId="TALNotBold">
    <w:name w:val="TAL + Not Bold"/>
    <w:aliases w:val="Left"/>
    <w:basedOn w:val="TH"/>
    <w:link w:val="TALNotBoldChar"/>
    <w:rsid w:val="00547EE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547EE9"/>
    <w:rPr>
      <w:rFonts w:ascii="Arial" w:eastAsiaTheme="minorEastAsia" w:hAnsi="Arial"/>
      <w:b/>
      <w:lang w:val="en-GB" w:eastAsia="ko-KR"/>
    </w:rPr>
  </w:style>
  <w:style w:type="table" w:styleId="TableGrid">
    <w:name w:val="Table Grid"/>
    <w:basedOn w:val="TableNormal"/>
    <w:qFormat/>
    <w:rsid w:val="00FE3544"/>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FE3544"/>
    <w:pPr>
      <w:numPr>
        <w:numId w:val="2"/>
      </w:numPr>
      <w:tabs>
        <w:tab w:val="left" w:pos="1560"/>
      </w:tabs>
    </w:pPr>
    <w:rPr>
      <w:rFonts w:eastAsia="Times New Roman"/>
      <w:b/>
    </w:rPr>
  </w:style>
  <w:style w:type="character" w:customStyle="1" w:styleId="ProposalChar">
    <w:name w:val="Proposal Char"/>
    <w:link w:val="Proposal"/>
    <w:qFormat/>
    <w:rsid w:val="00FE3544"/>
    <w:rPr>
      <w:rFonts w:ascii="Times New Roman" w:eastAsia="Times New Roman" w:hAnsi="Times New Roman"/>
      <w:b/>
      <w:lang w:val="en-GB" w:eastAsia="en-US"/>
    </w:rPr>
  </w:style>
  <w:style w:type="paragraph" w:customStyle="1" w:styleId="0Maintext">
    <w:name w:val="0 Main text"/>
    <w:basedOn w:val="Normal"/>
    <w:link w:val="0MaintextChar"/>
    <w:qFormat/>
    <w:rsid w:val="00FE3544"/>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rsid w:val="00FE3544"/>
    <w:rPr>
      <w:rFonts w:ascii="Times New Roman" w:eastAsia="Times New Roman" w:hAnsi="Times New Roman" w:cs="Batang"/>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00719"/>
    <w:pPr>
      <w:overflowPunct w:val="0"/>
      <w:autoSpaceDE w:val="0"/>
      <w:autoSpaceDN w:val="0"/>
      <w:adjustRightInd w:val="0"/>
      <w:spacing w:before="120" w:after="120"/>
      <w:textAlignment w:val="baseline"/>
    </w:pPr>
    <w:rPr>
      <w:rFonts w:eastAsia="Times New Roman"/>
      <w: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00719"/>
    <w:rPr>
      <w:rFonts w:ascii="Times New Roman" w:eastAsia="Times New Roman" w:hAnsi="Times New Roman"/>
      <w:b/>
      <w:lang w:val="en-GB" w:eastAsia="en-US"/>
    </w:rPr>
  </w:style>
  <w:style w:type="character" w:customStyle="1" w:styleId="Doc-text2Char">
    <w:name w:val="Doc-text2 Char"/>
    <w:link w:val="Doc-text2"/>
    <w:qFormat/>
    <w:locked/>
    <w:rsid w:val="00213EE8"/>
    <w:rPr>
      <w:rFonts w:ascii="Arial" w:hAnsi="Arial" w:cs="Arial"/>
      <w:szCs w:val="24"/>
    </w:rPr>
  </w:style>
  <w:style w:type="paragraph" w:customStyle="1" w:styleId="Doc-text2">
    <w:name w:val="Doc-text2"/>
    <w:basedOn w:val="Normal"/>
    <w:link w:val="Doc-text2Char"/>
    <w:qFormat/>
    <w:rsid w:val="00213EE8"/>
    <w:pPr>
      <w:tabs>
        <w:tab w:val="left" w:pos="1622"/>
      </w:tabs>
      <w:spacing w:after="0"/>
      <w:ind w:left="1622" w:hanging="363"/>
    </w:pPr>
    <w:rPr>
      <w:rFonts w:ascii="Arial" w:hAnsi="Arial" w:cs="Arial"/>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601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99059B-12B5-4A50-B801-E0D55B59B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3864</TotalTime>
  <Pages>5</Pages>
  <Words>1494</Words>
  <Characters>7130</Characters>
  <Application>Microsoft Office Word</Application>
  <DocSecurity>0</DocSecurity>
  <Lines>59</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3067</cp:revision>
  <cp:lastPrinted>1899-12-31T23:00:00Z</cp:lastPrinted>
  <dcterms:created xsi:type="dcterms:W3CDTF">2023-04-07T03:57:00Z</dcterms:created>
  <dcterms:modified xsi:type="dcterms:W3CDTF">2024-08-09T03:43:00Z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(3)/MQiWW6sm4uBdEzrDfTjLjekb20mtqn86eSY4drkCDQRHTI1EiA4t+8l30MRApFavNVGon5G
MGSHZ8IfOkszuu3VJDypon+HYHVhui2yVNIUffUWl19H2hIS66kJJ8hcl/0gnQURlbJwzE6p
JK6klgQ2GonS9/pl83dQ5CX39qeYZFgQFKHC+wl5zQSUD5KzPIkcn3qrzAQXtN0JgW/65y14
dw4UBn6b0jxNuZ2y/m</vt:lpwstr>
  </property>
  <property fmtid="{D5CDD505-2E9C-101B-9397-08002B2CF9AE}" pid="22" name="_2015_ms_pID_7253431">
    <vt:lpwstr>r2CZNJTE0hUDspi1Y/mh0IqXMSuoBsewZbpKD/tvZ9xqrsiJa2iV/K
btM2BijRd3+GVuaCBOp8hXbBMBHVguxYnZS5MocH0x6ZrEQyOn1oF1pdNBZ4BHmg6QRgG5rG
1LScTLGl2arlYc3Ad+8kY6Fycjn4IOQvxx8YXjDcx/f7c2zvOHzpKEfAZrjgUF4haezhWcyE
cE3pb9NSiZwJMlGzPaL/oW2VbVpIWeL6x8/n</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1714997391</vt:lpwstr>
  </property>
  <property fmtid="{D5CDD505-2E9C-101B-9397-08002B2CF9AE}" pid="28" name="KeyAssetLabel_HuaWei">
    <vt:lpwstr>{+O/qAJ1zmuQMdHG60RZ0eMpms6c1Vq}</vt:lpwstr>
  </property>
</Properties>
</file>