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6B18" w14:textId="6D94EBF7"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FB5B1C">
        <w:rPr>
          <w:rFonts w:cs="Arial"/>
          <w:b/>
          <w:bCs/>
          <w:sz w:val="24"/>
          <w:szCs w:val="24"/>
        </w:rPr>
        <w:t>5</w:t>
      </w:r>
      <w:r w:rsidR="007C394E">
        <w:rPr>
          <w:rFonts w:cs="Arial"/>
          <w:b/>
          <w:bCs/>
          <w:sz w:val="24"/>
          <w:szCs w:val="24"/>
        </w:rPr>
        <w:t>bis</w:t>
      </w:r>
      <w:r w:rsidRPr="007D3E81">
        <w:rPr>
          <w:rFonts w:cs="Arial"/>
          <w:b/>
          <w:sz w:val="24"/>
          <w:szCs w:val="24"/>
        </w:rPr>
        <w:tab/>
      </w:r>
      <w:r w:rsidR="00C64D2A" w:rsidRPr="00C64D2A">
        <w:rPr>
          <w:rFonts w:cs="Arial"/>
          <w:b/>
          <w:i/>
          <w:sz w:val="28"/>
          <w:szCs w:val="24"/>
        </w:rPr>
        <w:t>R3-</w:t>
      </w:r>
      <w:r w:rsidR="00F55AB7">
        <w:rPr>
          <w:rFonts w:cs="Arial"/>
          <w:b/>
          <w:i/>
          <w:sz w:val="28"/>
          <w:szCs w:val="24"/>
        </w:rPr>
        <w:t>245422</w:t>
      </w:r>
    </w:p>
    <w:p w14:paraId="15697A82" w14:textId="0BDBDC52" w:rsidR="00D26ECC" w:rsidRDefault="007C394E" w:rsidP="009E183B">
      <w:pPr>
        <w:pStyle w:val="CRCoverPage"/>
        <w:tabs>
          <w:tab w:val="right" w:pos="9639"/>
          <w:tab w:val="right" w:pos="13323"/>
        </w:tabs>
        <w:spacing w:after="0"/>
        <w:rPr>
          <w:rFonts w:cs="Arial"/>
          <w:b/>
          <w:sz w:val="24"/>
          <w:szCs w:val="24"/>
        </w:rPr>
      </w:pPr>
      <w:r>
        <w:rPr>
          <w:b/>
          <w:bCs/>
          <w:sz w:val="24"/>
          <w:szCs w:val="24"/>
          <w:lang w:eastAsia="zh-CN"/>
        </w:rPr>
        <w:t>Hefei</w:t>
      </w:r>
      <w:r w:rsidR="006C74C1">
        <w:rPr>
          <w:b/>
          <w:bCs/>
          <w:sz w:val="24"/>
          <w:szCs w:val="24"/>
          <w:lang w:eastAsia="zh-CN"/>
        </w:rPr>
        <w:t xml:space="preserve">, </w:t>
      </w:r>
      <w:r>
        <w:rPr>
          <w:b/>
          <w:bCs/>
          <w:sz w:val="24"/>
          <w:szCs w:val="24"/>
          <w:lang w:eastAsia="zh-CN"/>
        </w:rPr>
        <w:t>China</w:t>
      </w:r>
      <w:r w:rsidR="006C74C1">
        <w:rPr>
          <w:b/>
          <w:bCs/>
          <w:sz w:val="24"/>
          <w:szCs w:val="24"/>
          <w:lang w:eastAsia="zh-CN"/>
        </w:rPr>
        <w:t>, 1</w:t>
      </w:r>
      <w:r>
        <w:rPr>
          <w:b/>
          <w:bCs/>
          <w:sz w:val="24"/>
          <w:szCs w:val="24"/>
          <w:lang w:eastAsia="zh-CN"/>
        </w:rPr>
        <w:t>4</w:t>
      </w:r>
      <w:r w:rsidR="006C74C1" w:rsidRPr="006C74C1">
        <w:rPr>
          <w:b/>
          <w:bCs/>
          <w:sz w:val="24"/>
          <w:szCs w:val="24"/>
          <w:vertAlign w:val="superscript"/>
          <w:lang w:eastAsia="zh-CN"/>
        </w:rPr>
        <w:t>th</w:t>
      </w:r>
      <w:r w:rsidR="006C74C1">
        <w:rPr>
          <w:b/>
          <w:bCs/>
          <w:sz w:val="24"/>
          <w:szCs w:val="24"/>
          <w:lang w:eastAsia="zh-CN"/>
        </w:rPr>
        <w:t xml:space="preserve"> – </w:t>
      </w:r>
      <w:r>
        <w:rPr>
          <w:b/>
          <w:bCs/>
          <w:sz w:val="24"/>
          <w:szCs w:val="24"/>
          <w:lang w:eastAsia="zh-CN"/>
        </w:rPr>
        <w:t>18</w:t>
      </w:r>
      <w:r w:rsidRPr="007C394E">
        <w:rPr>
          <w:b/>
          <w:bCs/>
          <w:sz w:val="24"/>
          <w:szCs w:val="24"/>
          <w:vertAlign w:val="superscript"/>
          <w:lang w:eastAsia="zh-CN"/>
        </w:rPr>
        <w:t>th</w:t>
      </w:r>
      <w:r>
        <w:rPr>
          <w:b/>
          <w:bCs/>
          <w:sz w:val="24"/>
          <w:szCs w:val="24"/>
          <w:lang w:eastAsia="zh-CN"/>
        </w:rPr>
        <w:t xml:space="preserve"> October</w:t>
      </w:r>
      <w:r w:rsidR="005772A0">
        <w:rPr>
          <w:b/>
          <w:bCs/>
          <w:sz w:val="24"/>
          <w:szCs w:val="24"/>
        </w:rPr>
        <w:t>,</w:t>
      </w:r>
      <w:r w:rsidR="005772A0" w:rsidRPr="009A781F">
        <w:rPr>
          <w:b/>
          <w:bCs/>
          <w:sz w:val="24"/>
          <w:szCs w:val="24"/>
        </w:rPr>
        <w:t xml:space="preserve"> </w:t>
      </w:r>
      <w:r w:rsidR="005772A0">
        <w:rPr>
          <w:b/>
          <w:bCs/>
          <w:sz w:val="24"/>
          <w:szCs w:val="24"/>
        </w:rPr>
        <w:t>2024</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51FE62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rsidP="007A66F5">
      <w:pPr>
        <w:pStyle w:val="Heading1"/>
        <w:spacing w:after="120"/>
        <w:rPr>
          <w:rFonts w:eastAsia="SimSun"/>
          <w:lang w:eastAsia="zh-CN"/>
        </w:rPr>
      </w:pPr>
      <w:r>
        <w:rPr>
          <w:rFonts w:eastAsia="SimSun"/>
          <w:lang w:eastAsia="zh-CN"/>
        </w:rPr>
        <w:t>1. Introduction</w:t>
      </w:r>
    </w:p>
    <w:p w14:paraId="46BC8085" w14:textId="4DE5AB03" w:rsidR="007C394E" w:rsidRDefault="007C394E" w:rsidP="007C394E">
      <w:pPr>
        <w:overflowPunct w:val="0"/>
        <w:autoSpaceDE w:val="0"/>
        <w:autoSpaceDN w:val="0"/>
        <w:adjustRightInd w:val="0"/>
        <w:spacing w:before="120" w:after="120"/>
        <w:rPr>
          <w:lang w:eastAsia="zh-CN"/>
        </w:rPr>
      </w:pPr>
      <w:r>
        <w:rPr>
          <w:rFonts w:eastAsia="DengXian"/>
          <w:lang w:eastAsia="zh-CN"/>
        </w:rPr>
        <w:t>In RAN#105 the Rel-19 WI “</w:t>
      </w:r>
      <w:r w:rsidRPr="00482480">
        <w:rPr>
          <w:rFonts w:eastAsia="DengXian"/>
          <w:i/>
          <w:lang w:eastAsia="zh-CN"/>
        </w:rPr>
        <w:t>New WID on enhancements for Artificial Intelligence (AI)/Machine Learning (ML) for NG-RAN</w:t>
      </w:r>
      <w:r>
        <w:rPr>
          <w:rFonts w:eastAsia="DengXian"/>
          <w:lang w:eastAsia="zh-CN"/>
        </w:rPr>
        <w:t xml:space="preserve">” was approved in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t xml:space="preserve">(latest SID in </w:t>
      </w:r>
      <w:r w:rsidR="007A66F5">
        <w:rPr>
          <w:rFonts w:eastAsia="DengXian"/>
          <w:lang w:eastAsia="zh-CN"/>
        </w:rPr>
        <w:fldChar w:fldCharType="begin"/>
      </w:r>
      <w:r w:rsidR="007A66F5">
        <w:rPr>
          <w:rFonts w:eastAsia="DengXian"/>
          <w:lang w:eastAsia="zh-CN"/>
        </w:rPr>
        <w:instrText xml:space="preserve"> REF _Ref177737886 \r \h </w:instrText>
      </w:r>
      <w:r w:rsidR="007A66F5">
        <w:rPr>
          <w:rFonts w:eastAsia="DengXian"/>
          <w:lang w:eastAsia="zh-CN"/>
        </w:rPr>
      </w:r>
      <w:r w:rsidR="007A66F5">
        <w:rPr>
          <w:rFonts w:eastAsia="DengXian"/>
          <w:lang w:eastAsia="zh-CN"/>
        </w:rPr>
        <w:fldChar w:fldCharType="separate"/>
      </w:r>
      <w:r w:rsidR="007A66F5">
        <w:rPr>
          <w:rFonts w:eastAsia="DengXian"/>
          <w:lang w:eastAsia="zh-CN"/>
        </w:rPr>
        <w:t>[2]</w:t>
      </w:r>
      <w:r w:rsidR="007A66F5">
        <w:rPr>
          <w:rFonts w:eastAsia="DengXian"/>
          <w:lang w:eastAsia="zh-CN"/>
        </w:rPr>
        <w:fldChar w:fldCharType="end"/>
      </w:r>
      <w:r>
        <w:rPr>
          <w:lang w:eastAsia="zh-CN"/>
        </w:rPr>
        <w:t>) whose outcome is summarized in TR 38.743</w:t>
      </w:r>
      <w:r w:rsidR="007A66F5">
        <w:rPr>
          <w:lang w:eastAsia="zh-CN"/>
        </w:rPr>
        <w:t xml:space="preserve"> </w:t>
      </w:r>
      <w:r w:rsidR="007A66F5">
        <w:rPr>
          <w:lang w:eastAsia="zh-CN"/>
        </w:rPr>
        <w:fldChar w:fldCharType="begin"/>
      </w:r>
      <w:r w:rsidR="007A66F5">
        <w:rPr>
          <w:lang w:eastAsia="zh-CN"/>
        </w:rPr>
        <w:instrText xml:space="preserve"> REF _Ref177737896 \r \h </w:instrText>
      </w:r>
      <w:r w:rsidR="007A66F5">
        <w:rPr>
          <w:lang w:eastAsia="zh-CN"/>
        </w:rPr>
      </w:r>
      <w:r w:rsidR="007A66F5">
        <w:rPr>
          <w:lang w:eastAsia="zh-CN"/>
        </w:rPr>
        <w:fldChar w:fldCharType="separate"/>
      </w:r>
      <w:r w:rsidR="007A66F5">
        <w:rPr>
          <w:lang w:eastAsia="zh-CN"/>
        </w:rPr>
        <w:t>[3]</w:t>
      </w:r>
      <w:r w:rsidR="007A66F5">
        <w:rPr>
          <w:lang w:eastAsia="zh-CN"/>
        </w:rPr>
        <w:fldChar w:fldCharType="end"/>
      </w:r>
      <w:r>
        <w:rPr>
          <w:rFonts w:hint="eastAsia"/>
          <w:lang w:eastAsia="zh-CN"/>
        </w:rPr>
        <w:t>.</w:t>
      </w:r>
      <w:r>
        <w:rPr>
          <w:lang w:eastAsia="zh-CN"/>
        </w:rPr>
        <w:t xml:space="preserve"> </w:t>
      </w:r>
    </w:p>
    <w:p w14:paraId="489B52F2" w14:textId="13A1C6B5" w:rsidR="007C394E" w:rsidRDefault="007C394E" w:rsidP="007C394E">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w:t>
      </w:r>
      <w:r w:rsidR="007A66F5">
        <w:rPr>
          <w:rFonts w:eastAsia="DengXian"/>
          <w:lang w:eastAsia="zh-CN"/>
        </w:rPr>
        <w:t>introduce support of the leftovers in Rel-18 AI/ML for NG-RAN, one of which is related to the Continuous MDT collection targeting the same UE across RRC states</w:t>
      </w:r>
      <w:r>
        <w:rPr>
          <w:rFonts w:eastAsia="DengXian"/>
          <w:lang w:eastAsia="zh-CN"/>
        </w:rPr>
        <w:t xml:space="preserve">, as excerpted from </w:t>
      </w:r>
      <w:r w:rsidR="007A66F5">
        <w:rPr>
          <w:rFonts w:eastAsia="DengXian"/>
          <w:lang w:eastAsia="zh-CN"/>
        </w:rPr>
        <w:fldChar w:fldCharType="begin"/>
      </w:r>
      <w:r w:rsidR="007A66F5">
        <w:rPr>
          <w:rFonts w:eastAsia="DengXian"/>
          <w:lang w:eastAsia="zh-CN"/>
        </w:rPr>
        <w:instrText xml:space="preserve"> REF _Ref177736870 \r \h </w:instrText>
      </w:r>
      <w:r w:rsidR="007A66F5">
        <w:rPr>
          <w:rFonts w:eastAsia="DengXian"/>
          <w:lang w:eastAsia="zh-CN"/>
        </w:rPr>
      </w:r>
      <w:r w:rsidR="007A66F5">
        <w:rPr>
          <w:rFonts w:eastAsia="DengXian"/>
          <w:lang w:eastAsia="zh-CN"/>
        </w:rPr>
        <w:fldChar w:fldCharType="separate"/>
      </w:r>
      <w:r w:rsidR="007A66F5">
        <w:rPr>
          <w:rFonts w:eastAsia="DengXian"/>
          <w:lang w:eastAsia="zh-CN"/>
        </w:rPr>
        <w:t>[1]</w:t>
      </w:r>
      <w:r w:rsidR="007A66F5">
        <w:rPr>
          <w:rFonts w:eastAsia="DengXian"/>
          <w:lang w:eastAsia="zh-CN"/>
        </w:rPr>
        <w:fldChar w:fldCharType="end"/>
      </w:r>
      <w:r>
        <w:rPr>
          <w:rFonts w:eastAsia="DengXian"/>
          <w:lang w:eastAsia="zh-CN"/>
        </w:rPr>
        <w:t xml:space="preserve"> and </w:t>
      </w:r>
      <w:r w:rsidRPr="006A0EB8">
        <w:rPr>
          <w:rFonts w:eastAsia="DengXian"/>
          <w:highlight w:val="yellow"/>
          <w:lang w:eastAsia="zh-CN"/>
        </w:rPr>
        <w:t>highlighted in yellow</w:t>
      </w:r>
      <w:r>
        <w:rPr>
          <w:rFonts w:eastAsia="DengXian"/>
          <w:lang w:eastAsia="zh-CN"/>
        </w:rPr>
        <w:t xml:space="preserve"> below:</w:t>
      </w:r>
    </w:p>
    <w:tbl>
      <w:tblPr>
        <w:tblStyle w:val="TableGrid"/>
        <w:tblW w:w="0" w:type="auto"/>
        <w:tblLook w:val="04A0" w:firstRow="1" w:lastRow="0" w:firstColumn="1" w:lastColumn="0" w:noHBand="0" w:noVBand="1"/>
      </w:tblPr>
      <w:tblGrid>
        <w:gridCol w:w="9629"/>
      </w:tblGrid>
      <w:tr w:rsidR="007C394E" w:rsidRPr="00532DC5" w14:paraId="26BBF526" w14:textId="77777777" w:rsidTr="007C4367">
        <w:tc>
          <w:tcPr>
            <w:tcW w:w="9629" w:type="dxa"/>
          </w:tcPr>
          <w:p w14:paraId="09C9E595" w14:textId="77777777" w:rsidR="007C394E" w:rsidRPr="00293F65" w:rsidRDefault="007C394E" w:rsidP="007C4367">
            <w:pPr>
              <w:spacing w:before="120" w:after="160" w:line="280" w:lineRule="atLeast"/>
              <w:rPr>
                <w:rFonts w:eastAsia="SimSun"/>
                <w:sz w:val="22"/>
                <w:szCs w:val="22"/>
                <w:lang w:val="en-US" w:eastAsia="zh-CN"/>
              </w:rPr>
            </w:pPr>
            <w:r w:rsidRPr="00293F65">
              <w:rPr>
                <w:rFonts w:eastAsia="SimSun"/>
                <w:sz w:val="22"/>
                <w:szCs w:val="22"/>
                <w:lang w:val="en-US" w:eastAsia="zh-CN"/>
              </w:rPr>
              <w:t>The aim of this work item is to specify new AI/ML-based use cases and introduce further enhancements to finalize the Rel-18 leftovers based on the conclusions captured in TR 38.743.</w:t>
            </w:r>
          </w:p>
          <w:p w14:paraId="21794C8A" w14:textId="77777777" w:rsidR="007C394E" w:rsidRPr="00293F65" w:rsidRDefault="007C394E" w:rsidP="007C4367">
            <w:pPr>
              <w:spacing w:before="120" w:after="160" w:line="280" w:lineRule="atLeast"/>
              <w:rPr>
                <w:rFonts w:eastAsia="SimSun"/>
                <w:sz w:val="22"/>
                <w:szCs w:val="22"/>
                <w:lang w:val="en-US" w:eastAsia="zh-CN"/>
              </w:rPr>
            </w:pPr>
            <w:r w:rsidRPr="00293F65">
              <w:rPr>
                <w:rFonts w:eastAsia="SimSun"/>
                <w:sz w:val="22"/>
                <w:szCs w:val="22"/>
                <w:lang w:val="en-US" w:eastAsia="zh-CN"/>
              </w:rPr>
              <w:t>The detailed objectives of the WI are listed as follows:</w:t>
            </w:r>
          </w:p>
          <w:p w14:paraId="457A0194" w14:textId="77777777" w:rsidR="007C394E" w:rsidRPr="00293F65" w:rsidRDefault="007C394E" w:rsidP="007C394E">
            <w:pPr>
              <w:numPr>
                <w:ilvl w:val="0"/>
                <w:numId w:val="28"/>
              </w:numPr>
              <w:spacing w:before="120" w:after="160" w:line="280" w:lineRule="atLeast"/>
              <w:contextualSpacing/>
              <w:rPr>
                <w:rFonts w:eastAsia="SimSun"/>
                <w:sz w:val="22"/>
                <w:szCs w:val="22"/>
                <w:lang w:val="it-IT" w:eastAsia="zh-CN"/>
              </w:rPr>
            </w:pPr>
            <w:r w:rsidRPr="007A66F5">
              <w:rPr>
                <w:rFonts w:eastAsia="SimSun"/>
                <w:sz w:val="22"/>
                <w:szCs w:val="22"/>
                <w:lang w:val="en-US" w:eastAsia="zh-CN"/>
              </w:rPr>
              <w:t xml:space="preserve">Specify data collection enhancements and signaling support within existing NG-RAN interfaces and architecture (including non-split architecture and split architecture) for AI/ML-based </w:t>
            </w:r>
            <w:r w:rsidRPr="007A66F5">
              <w:rPr>
                <w:rFonts w:eastAsia="SimSun" w:hint="eastAsia"/>
                <w:sz w:val="22"/>
                <w:szCs w:val="22"/>
                <w:lang w:val="en-US" w:eastAsia="zh-CN"/>
              </w:rPr>
              <w:t>Slicing and</w:t>
            </w:r>
            <w:r w:rsidRPr="007A66F5">
              <w:rPr>
                <w:rFonts w:eastAsia="SimSun"/>
                <w:sz w:val="22"/>
                <w:szCs w:val="22"/>
                <w:lang w:val="en-US" w:eastAsia="zh-CN"/>
              </w:rPr>
              <w:t xml:space="preserve"> AI/ML based </w:t>
            </w:r>
            <w:r w:rsidRPr="007A66F5">
              <w:rPr>
                <w:rFonts w:eastAsia="SimSun" w:hint="eastAsia"/>
                <w:sz w:val="22"/>
                <w:szCs w:val="22"/>
                <w:lang w:val="en-US" w:eastAsia="zh-CN"/>
              </w:rPr>
              <w:t>CCO</w:t>
            </w:r>
            <w:r w:rsidRPr="00293F65">
              <w:rPr>
                <w:rFonts w:eastAsia="SimSun"/>
                <w:sz w:val="22"/>
                <w:szCs w:val="22"/>
                <w:lang w:val="en-US" w:eastAsia="zh-CN"/>
              </w:rPr>
              <w:t xml:space="preserve">. </w:t>
            </w:r>
            <w:r w:rsidRPr="00293F65">
              <w:rPr>
                <w:rFonts w:eastAsia="SimSun"/>
                <w:sz w:val="22"/>
                <w:szCs w:val="22"/>
                <w:lang w:val="it-IT" w:eastAsia="zh-CN"/>
              </w:rPr>
              <w:t>[RAN3]</w:t>
            </w:r>
          </w:p>
          <w:p w14:paraId="749B747D" w14:textId="77777777" w:rsidR="007C394E" w:rsidRPr="006A0EB8" w:rsidRDefault="007C394E" w:rsidP="007C394E">
            <w:pPr>
              <w:numPr>
                <w:ilvl w:val="0"/>
                <w:numId w:val="28"/>
              </w:numPr>
              <w:spacing w:before="120" w:after="160" w:line="280" w:lineRule="atLeast"/>
              <w:contextualSpacing/>
              <w:rPr>
                <w:rFonts w:eastAsia="SimSun"/>
                <w:sz w:val="22"/>
                <w:szCs w:val="22"/>
                <w:lang w:val="en-US" w:eastAsia="zh-CN"/>
              </w:rPr>
            </w:pPr>
            <w:r w:rsidRPr="007A66F5">
              <w:rPr>
                <w:rFonts w:eastAsia="SimSun"/>
                <w:sz w:val="22"/>
                <w:szCs w:val="22"/>
                <w:highlight w:val="yellow"/>
                <w:lang w:val="en-US" w:eastAsia="zh-CN"/>
              </w:rPr>
              <w:t>Support of the Leftovers in Rel-18 AI/ML for NG-RAN [RAN3]:</w:t>
            </w:r>
          </w:p>
          <w:p w14:paraId="0AD0C491" w14:textId="77777777" w:rsidR="007C394E" w:rsidRPr="006A0EB8" w:rsidRDefault="007C394E" w:rsidP="007C394E">
            <w:pPr>
              <w:numPr>
                <w:ilvl w:val="1"/>
                <w:numId w:val="28"/>
              </w:numPr>
              <w:spacing w:before="120" w:after="160" w:line="280" w:lineRule="atLeast"/>
              <w:contextualSpacing/>
              <w:rPr>
                <w:rFonts w:eastAsia="SimSun"/>
                <w:sz w:val="22"/>
                <w:szCs w:val="22"/>
                <w:lang w:val="it-IT" w:eastAsia="zh-CN"/>
              </w:rPr>
            </w:pPr>
            <w:r w:rsidRPr="006A0EB8">
              <w:rPr>
                <w:rFonts w:eastAsia="SimSun"/>
                <w:sz w:val="22"/>
                <w:szCs w:val="22"/>
                <w:lang w:val="it-IT" w:eastAsia="zh-CN"/>
              </w:rPr>
              <w:t>Mobility Optimization for NR-DC</w:t>
            </w:r>
          </w:p>
          <w:p w14:paraId="0611AA8C" w14:textId="77777777" w:rsidR="007C394E" w:rsidRPr="006A0EB8" w:rsidRDefault="007C394E" w:rsidP="007C394E">
            <w:pPr>
              <w:numPr>
                <w:ilvl w:val="1"/>
                <w:numId w:val="28"/>
              </w:numPr>
              <w:spacing w:before="120" w:after="160" w:line="280" w:lineRule="atLeast"/>
              <w:contextualSpacing/>
              <w:rPr>
                <w:rFonts w:eastAsia="SimSun"/>
                <w:sz w:val="22"/>
                <w:szCs w:val="22"/>
                <w:lang w:val="en-US" w:eastAsia="zh-CN"/>
              </w:rPr>
            </w:pPr>
            <w:r w:rsidRPr="006A0EB8">
              <w:rPr>
                <w:rFonts w:eastAsia="SimSun"/>
                <w:sz w:val="22"/>
                <w:szCs w:val="22"/>
                <w:lang w:val="en-US" w:eastAsia="zh-CN"/>
              </w:rPr>
              <w:t>Split architecture support for Rel-18 use cases</w:t>
            </w:r>
          </w:p>
          <w:p w14:paraId="6EC8755A" w14:textId="77777777" w:rsidR="007C394E" w:rsidRPr="007A66F5" w:rsidRDefault="007C394E" w:rsidP="007C394E">
            <w:pPr>
              <w:numPr>
                <w:ilvl w:val="1"/>
                <w:numId w:val="28"/>
              </w:numPr>
              <w:spacing w:before="120" w:after="160" w:line="280" w:lineRule="atLeast"/>
              <w:contextualSpacing/>
              <w:rPr>
                <w:rFonts w:eastAsia="SimSun"/>
                <w:sz w:val="22"/>
                <w:szCs w:val="22"/>
                <w:highlight w:val="yellow"/>
                <w:lang w:val="en-US" w:eastAsia="zh-CN"/>
              </w:rPr>
            </w:pPr>
            <w:r w:rsidRPr="007A66F5">
              <w:rPr>
                <w:rFonts w:eastAsia="SimSun" w:hint="eastAsia"/>
                <w:sz w:val="22"/>
                <w:szCs w:val="22"/>
                <w:highlight w:val="yellow"/>
                <w:lang w:val="en-US" w:eastAsia="zh-CN"/>
              </w:rPr>
              <w:t>C</w:t>
            </w:r>
            <w:r w:rsidRPr="007A66F5">
              <w:rPr>
                <w:rFonts w:eastAsia="SimSun"/>
                <w:sz w:val="22"/>
                <w:szCs w:val="22"/>
                <w:highlight w:val="yellow"/>
                <w:lang w:val="en-US" w:eastAsia="zh-CN"/>
              </w:rPr>
              <w:t>ontinuous MDT collection targeting the same UE across RRC states</w:t>
            </w:r>
          </w:p>
          <w:p w14:paraId="1B4AFC40" w14:textId="77777777" w:rsidR="007C394E" w:rsidRPr="00AF58B1" w:rsidRDefault="007C394E" w:rsidP="007C4367">
            <w:pPr>
              <w:rPr>
                <w:rFonts w:ascii="Arial" w:hAnsi="Arial" w:cs="Arial"/>
              </w:rPr>
            </w:pPr>
            <w:r w:rsidRPr="00293F65">
              <w:rPr>
                <w:rFonts w:eastAsia="SimSun"/>
                <w:sz w:val="22"/>
                <w:szCs w:val="22"/>
                <w:lang w:val="en-US" w:eastAsia="zh-CN"/>
              </w:rPr>
              <w:t>Note: Coordination with RAN2, SA5 when needed if any.</w:t>
            </w:r>
          </w:p>
        </w:tc>
      </w:tr>
    </w:tbl>
    <w:p w14:paraId="6701F27B" w14:textId="2F54A076" w:rsidR="009E183B" w:rsidRDefault="007C394E" w:rsidP="007A66F5">
      <w:pPr>
        <w:spacing w:before="120" w:after="120"/>
        <w:jc w:val="both"/>
        <w:rPr>
          <w:lang w:eastAsia="zh-CN"/>
        </w:rPr>
      </w:pPr>
      <w:r w:rsidRPr="006A0EB8">
        <w:rPr>
          <w:rFonts w:eastAsia="DengXian"/>
          <w:lang w:val="en-US" w:eastAsia="zh-CN"/>
        </w:rPr>
        <w:t xml:space="preserve">This contribution </w:t>
      </w:r>
      <w:r>
        <w:rPr>
          <w:rFonts w:eastAsia="DengXian"/>
          <w:lang w:val="en-US" w:eastAsia="zh-CN"/>
        </w:rPr>
        <w:t xml:space="preserve">analyzes the technical enablers for the </w:t>
      </w:r>
      <w:r w:rsidR="007A66F5">
        <w:rPr>
          <w:rFonts w:eastAsia="DengXian"/>
          <w:lang w:val="en-US" w:eastAsia="zh-CN"/>
        </w:rPr>
        <w:t xml:space="preserve">Continuous MDT feature </w:t>
      </w:r>
      <w:r>
        <w:rPr>
          <w:rFonts w:eastAsia="DengXian"/>
          <w:lang w:val="en-US" w:eastAsia="zh-CN"/>
        </w:rPr>
        <w:t xml:space="preserve">to be </w:t>
      </w:r>
      <w:r w:rsidR="007A66F5">
        <w:rPr>
          <w:rFonts w:eastAsia="DengXian"/>
          <w:lang w:val="en-US" w:eastAsia="zh-CN"/>
        </w:rPr>
        <w:t>specified</w:t>
      </w:r>
      <w:r>
        <w:rPr>
          <w:rFonts w:eastAsia="DengXian"/>
          <w:lang w:val="en-US" w:eastAsia="zh-CN"/>
        </w:rPr>
        <w:t xml:space="preserve"> and provides proposals for discussion</w:t>
      </w:r>
      <w:r w:rsidRPr="006A0EB8">
        <w:rPr>
          <w:rFonts w:eastAsia="DengXian"/>
          <w:lang w:val="en-US" w:eastAsia="zh-CN"/>
        </w:rPr>
        <w:t>.</w:t>
      </w:r>
    </w:p>
    <w:p w14:paraId="0051B4B7" w14:textId="77777777" w:rsidR="00D26ECC" w:rsidRDefault="00C32E76" w:rsidP="007A66F5">
      <w:pPr>
        <w:pStyle w:val="Heading1"/>
        <w:spacing w:before="120" w:after="120"/>
        <w:rPr>
          <w:rFonts w:eastAsia="SimSun"/>
          <w:lang w:eastAsia="zh-CN"/>
        </w:rPr>
      </w:pPr>
      <w:bookmarkStart w:id="1" w:name="OLE_LINK2"/>
      <w:bookmarkStart w:id="2" w:name="OLE_LINK1"/>
      <w:r>
        <w:rPr>
          <w:rFonts w:eastAsia="SimSun"/>
          <w:lang w:eastAsia="zh-CN"/>
        </w:rPr>
        <w:t>2. Background</w:t>
      </w:r>
    </w:p>
    <w:p w14:paraId="613519E4" w14:textId="167EAC5C" w:rsidR="007A66F5" w:rsidRDefault="007A66F5" w:rsidP="007A66F5">
      <w:pPr>
        <w:overflowPunct w:val="0"/>
        <w:autoSpaceDE w:val="0"/>
        <w:autoSpaceDN w:val="0"/>
        <w:adjustRightInd w:val="0"/>
        <w:spacing w:before="120" w:after="120"/>
        <w:jc w:val="both"/>
        <w:rPr>
          <w:rFonts w:eastAsia="DengXian"/>
          <w:lang w:val="en-US" w:eastAsia="zh-CN"/>
        </w:rPr>
      </w:pPr>
      <w:r w:rsidRPr="00B308E0">
        <w:rPr>
          <w:rFonts w:eastAsia="DengXian"/>
          <w:lang w:val="en-US" w:eastAsia="zh-CN"/>
        </w:rPr>
        <w:t>As stated before</w:t>
      </w:r>
      <w:r>
        <w:rPr>
          <w:rFonts w:eastAsia="DengXian"/>
          <w:lang w:val="en-US" w:eastAsia="zh-CN"/>
        </w:rPr>
        <w:t>,</w:t>
      </w:r>
      <w:r w:rsidRPr="00B308E0">
        <w:rPr>
          <w:rFonts w:eastAsia="DengXian"/>
          <w:lang w:val="en-US" w:eastAsia="zh-CN"/>
        </w:rPr>
        <w:t xml:space="preserve"> RAN3 </w:t>
      </w:r>
      <w:r>
        <w:rPr>
          <w:rFonts w:eastAsia="DengXian"/>
          <w:lang w:val="en-US" w:eastAsia="zh-CN"/>
        </w:rPr>
        <w:t xml:space="preserve">in Rel-19 </w:t>
      </w:r>
      <w:r w:rsidRPr="00B308E0">
        <w:rPr>
          <w:rFonts w:eastAsia="DengXian"/>
          <w:lang w:val="en-US" w:eastAsia="zh-CN"/>
        </w:rPr>
        <w:t>will specify</w:t>
      </w:r>
      <w:r>
        <w:rPr>
          <w:rFonts w:eastAsia="DengXian"/>
          <w:lang w:val="en-US" w:eastAsia="zh-CN"/>
        </w:rPr>
        <w:t xml:space="preserve"> support for the Rel-18 leftover from the AI/ML for NG-RAN WI related to Continuous MDT</w:t>
      </w:r>
      <w:r w:rsidR="00684667">
        <w:rPr>
          <w:rFonts w:eastAsia="DengXian"/>
          <w:lang w:val="en-US" w:eastAsia="zh-CN"/>
        </w:rPr>
        <w:t>,</w:t>
      </w:r>
      <w:r>
        <w:rPr>
          <w:rFonts w:eastAsia="DengXian"/>
          <w:lang w:eastAsia="zh-CN"/>
        </w:rPr>
        <w:t xml:space="preserve"> among others</w:t>
      </w:r>
      <w:r w:rsidRPr="00B308E0">
        <w:rPr>
          <w:rFonts w:eastAsia="DengXian"/>
          <w:lang w:val="en-US" w:eastAsia="zh-CN"/>
        </w:rPr>
        <w:t xml:space="preserve">. </w:t>
      </w:r>
      <w:r>
        <w:rPr>
          <w:rFonts w:eastAsia="DengXian"/>
          <w:lang w:val="en-US" w:eastAsia="zh-CN"/>
        </w:rPr>
        <w:t xml:space="preserve">As clearly stated in the WID, </w:t>
      </w:r>
      <w:r w:rsidRPr="00B308E0">
        <w:rPr>
          <w:rFonts w:eastAsia="DengXian"/>
          <w:lang w:val="en-US" w:eastAsia="zh-CN"/>
        </w:rPr>
        <w:t xml:space="preserve">the specification work in Rel-19 for AI/ML for NG-RAN is based on the conclusions captured in TR 38.743, </w:t>
      </w:r>
      <w:r>
        <w:rPr>
          <w:rFonts w:eastAsia="DengXian"/>
          <w:lang w:val="en-US" w:eastAsia="zh-CN"/>
        </w:rPr>
        <w:t xml:space="preserve">which are excerpted from </w:t>
      </w:r>
      <w:r w:rsidR="00684667">
        <w:rPr>
          <w:rFonts w:eastAsia="DengXian"/>
          <w:lang w:val="en-US" w:eastAsia="zh-CN"/>
        </w:rPr>
        <w:fldChar w:fldCharType="begin"/>
      </w:r>
      <w:r w:rsidR="00684667">
        <w:rPr>
          <w:rFonts w:eastAsia="DengXian"/>
          <w:lang w:val="en-US" w:eastAsia="zh-CN"/>
        </w:rPr>
        <w:instrText xml:space="preserve"> REF _Ref177737896 \r \h </w:instrText>
      </w:r>
      <w:r w:rsidR="00684667">
        <w:rPr>
          <w:rFonts w:eastAsia="DengXian"/>
          <w:lang w:val="en-US" w:eastAsia="zh-CN"/>
        </w:rPr>
      </w:r>
      <w:r w:rsidR="00684667">
        <w:rPr>
          <w:rFonts w:eastAsia="DengXian"/>
          <w:lang w:val="en-US" w:eastAsia="zh-CN"/>
        </w:rPr>
        <w:fldChar w:fldCharType="separate"/>
      </w:r>
      <w:r w:rsidR="00684667">
        <w:rPr>
          <w:rFonts w:eastAsia="DengXian"/>
          <w:lang w:val="en-US" w:eastAsia="zh-CN"/>
        </w:rPr>
        <w:t>[3]</w:t>
      </w:r>
      <w:r w:rsidR="00684667">
        <w:rPr>
          <w:rFonts w:eastAsia="DengXian"/>
          <w:lang w:val="en-US" w:eastAsia="zh-CN"/>
        </w:rPr>
        <w:fldChar w:fldCharType="end"/>
      </w:r>
      <w:r>
        <w:rPr>
          <w:rFonts w:eastAsia="DengXian"/>
          <w:lang w:val="en-US" w:eastAsia="zh-CN"/>
        </w:rPr>
        <w:t xml:space="preserve"> and reported below:</w:t>
      </w:r>
    </w:p>
    <w:tbl>
      <w:tblPr>
        <w:tblStyle w:val="TableGrid"/>
        <w:tblW w:w="0" w:type="auto"/>
        <w:tblLook w:val="04A0" w:firstRow="1" w:lastRow="0" w:firstColumn="1" w:lastColumn="0" w:noHBand="0" w:noVBand="1"/>
      </w:tblPr>
      <w:tblGrid>
        <w:gridCol w:w="9629"/>
      </w:tblGrid>
      <w:tr w:rsidR="007A66F5" w:rsidRPr="00532DC5" w14:paraId="5A4CFD2C" w14:textId="77777777" w:rsidTr="007C4367">
        <w:tc>
          <w:tcPr>
            <w:tcW w:w="9629" w:type="dxa"/>
          </w:tcPr>
          <w:p w14:paraId="4D2F25A8" w14:textId="77777777" w:rsidR="007A66F5" w:rsidRPr="00B308E0" w:rsidRDefault="007A66F5" w:rsidP="007C4367">
            <w:pPr>
              <w:keepNext/>
              <w:keepLines/>
              <w:pBdr>
                <w:top w:val="single" w:sz="12" w:space="3" w:color="auto"/>
              </w:pBdr>
              <w:spacing w:before="240"/>
              <w:ind w:left="1134" w:hanging="1134"/>
              <w:outlineLvl w:val="0"/>
              <w:rPr>
                <w:rFonts w:ascii="Arial" w:eastAsia="DengXian" w:hAnsi="Arial"/>
                <w:sz w:val="36"/>
              </w:rPr>
            </w:pPr>
            <w:bookmarkStart w:id="3" w:name="_Toc175845762"/>
            <w:r w:rsidRPr="00B308E0">
              <w:rPr>
                <w:rFonts w:ascii="Arial" w:eastAsia="DengXian" w:hAnsi="Arial"/>
                <w:sz w:val="36"/>
              </w:rPr>
              <w:lastRenderedPageBreak/>
              <w:t>6</w:t>
            </w:r>
            <w:r w:rsidRPr="00B308E0">
              <w:rPr>
                <w:rFonts w:ascii="Arial" w:eastAsia="DengXian" w:hAnsi="Arial"/>
                <w:sz w:val="36"/>
              </w:rPr>
              <w:tab/>
              <w:t>Conclusion</w:t>
            </w:r>
            <w:bookmarkEnd w:id="3"/>
          </w:p>
          <w:p w14:paraId="24C4721A" w14:textId="77777777" w:rsidR="007A66F5" w:rsidRPr="00B308E0" w:rsidRDefault="007A66F5" w:rsidP="007C4367">
            <w:pPr>
              <w:rPr>
                <w:rFonts w:eastAsia="DengXian"/>
                <w:lang w:eastAsia="zh-CN"/>
              </w:rPr>
            </w:pPr>
            <w:r w:rsidRPr="00B308E0">
              <w:rPr>
                <w:rFonts w:eastAsia="DengXian"/>
                <w:lang w:eastAsia="zh-CN"/>
              </w:rPr>
              <w:t>The new use cases and the Rel-18 leftover cases follow Rel-18 AI/ML framework.</w:t>
            </w:r>
          </w:p>
          <w:p w14:paraId="1F5A21A5" w14:textId="77777777" w:rsidR="007A66F5" w:rsidRPr="00B308E0" w:rsidRDefault="007A66F5" w:rsidP="007C4367">
            <w:pPr>
              <w:rPr>
                <w:rFonts w:eastAsia="DengXian"/>
                <w:lang w:eastAsia="zh-CN"/>
              </w:rPr>
            </w:pPr>
            <w:r w:rsidRPr="00B308E0">
              <w:rPr>
                <w:rFonts w:eastAsia="DengXian"/>
              </w:rPr>
              <w:t>The following new use cases are recommended by RAN3 to be specified in the Rel-19 normative phase</w:t>
            </w:r>
            <w:r w:rsidRPr="00B308E0">
              <w:rPr>
                <w:rFonts w:eastAsia="DengXian"/>
                <w:lang w:eastAsia="zh-CN"/>
              </w:rPr>
              <w:t>:</w:t>
            </w:r>
          </w:p>
          <w:p w14:paraId="5FC97462" w14:textId="77777777" w:rsidR="007A66F5" w:rsidRPr="00B308E0" w:rsidRDefault="007A66F5" w:rsidP="007C4367">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AI/ML-based Network Slicing</w:t>
            </w:r>
          </w:p>
          <w:p w14:paraId="4E82AB58" w14:textId="77777777" w:rsidR="007A66F5" w:rsidRPr="00B308E0" w:rsidRDefault="007A66F5" w:rsidP="007C4367">
            <w:pPr>
              <w:overflowPunct w:val="0"/>
              <w:autoSpaceDE w:val="0"/>
              <w:autoSpaceDN w:val="0"/>
              <w:adjustRightInd w:val="0"/>
              <w:ind w:left="568" w:hanging="284"/>
              <w:textAlignment w:val="baseline"/>
              <w:rPr>
                <w:rFonts w:eastAsia="DengXian"/>
                <w:lang w:eastAsia="zh-CN"/>
              </w:rPr>
            </w:pPr>
            <w:r w:rsidRPr="00684667">
              <w:rPr>
                <w:rFonts w:eastAsia="DengXian"/>
                <w:lang w:eastAsia="zh-CN"/>
              </w:rPr>
              <w:t>-</w:t>
            </w:r>
            <w:r w:rsidRPr="00684667">
              <w:rPr>
                <w:rFonts w:eastAsia="DengXian"/>
                <w:lang w:eastAsia="zh-CN"/>
              </w:rPr>
              <w:tab/>
              <w:t>AI/ML-based Coverage and Capacity Optimization</w:t>
            </w:r>
          </w:p>
          <w:p w14:paraId="05F41D59" w14:textId="77777777" w:rsidR="007A66F5" w:rsidRPr="00B308E0" w:rsidRDefault="007A66F5" w:rsidP="007C4367">
            <w:pPr>
              <w:rPr>
                <w:rFonts w:eastAsia="DengXian"/>
              </w:rPr>
            </w:pPr>
            <w:r w:rsidRPr="00B308E0">
              <w:rPr>
                <w:rFonts w:eastAsia="DengXian"/>
              </w:rPr>
              <w:t>Recommended solutions and standard impacts for each use case are based on section 4.1.2 and section 4.2.2.</w:t>
            </w:r>
          </w:p>
          <w:p w14:paraId="011692A9" w14:textId="77777777" w:rsidR="007A66F5" w:rsidRPr="00B308E0" w:rsidRDefault="007A66F5" w:rsidP="007C4367">
            <w:pPr>
              <w:rPr>
                <w:rFonts w:eastAsia="DengXian"/>
                <w:lang w:eastAsia="zh-CN"/>
              </w:rPr>
            </w:pPr>
            <w:r w:rsidRPr="00684667">
              <w:rPr>
                <w:rFonts w:eastAsia="DengXian"/>
              </w:rPr>
              <w:t>F</w:t>
            </w:r>
            <w:r w:rsidRPr="00684667">
              <w:rPr>
                <w:rFonts w:eastAsia="DengXian" w:hint="eastAsia"/>
              </w:rPr>
              <w:t xml:space="preserve">or each </w:t>
            </w:r>
            <w:r w:rsidRPr="00684667">
              <w:rPr>
                <w:rFonts w:eastAsia="DengXian"/>
              </w:rPr>
              <w:t xml:space="preserve">use case above, it is recommended to </w:t>
            </w:r>
            <w:r w:rsidRPr="00684667">
              <w:rPr>
                <w:rFonts w:eastAsia="DengXian" w:hint="eastAsia"/>
              </w:rPr>
              <w:t>tak</w:t>
            </w:r>
            <w:r w:rsidRPr="00684667">
              <w:rPr>
                <w:rFonts w:eastAsia="DengXian"/>
              </w:rPr>
              <w:t>e</w:t>
            </w:r>
            <w:r w:rsidRPr="00684667">
              <w:rPr>
                <w:rFonts w:eastAsia="DengXian" w:hint="eastAsia"/>
              </w:rPr>
              <w:t xml:space="preserve"> </w:t>
            </w:r>
            <w:r w:rsidRPr="00684667">
              <w:rPr>
                <w:rFonts w:eastAsia="DengXian"/>
              </w:rPr>
              <w:t>the corresponding section “</w:t>
            </w:r>
            <w:r w:rsidRPr="00684667">
              <w:rPr>
                <w:rFonts w:eastAsia="DengXian" w:hint="eastAsia"/>
              </w:rPr>
              <w:t>Solution</w:t>
            </w:r>
            <w:r w:rsidRPr="00684667">
              <w:rPr>
                <w:rFonts w:eastAsia="DengXian"/>
              </w:rPr>
              <w:t>s</w:t>
            </w:r>
            <w:r w:rsidRPr="00684667">
              <w:rPr>
                <w:rFonts w:eastAsia="DengXian" w:hint="eastAsia"/>
              </w:rPr>
              <w:t xml:space="preserve"> </w:t>
            </w:r>
            <w:r w:rsidRPr="00684667">
              <w:rPr>
                <w:rFonts w:eastAsia="DengXian"/>
              </w:rPr>
              <w:t xml:space="preserve">and standard impacts” (section 4.1.2 and 4.2.2) </w:t>
            </w:r>
            <w:r w:rsidRPr="00684667">
              <w:rPr>
                <w:rFonts w:eastAsia="DengXian" w:hint="eastAsia"/>
              </w:rPr>
              <w:t>as basis</w:t>
            </w:r>
            <w:r w:rsidRPr="00684667">
              <w:rPr>
                <w:rFonts w:eastAsia="DengXian"/>
              </w:rPr>
              <w:t xml:space="preserve"> during the normative work.</w:t>
            </w:r>
          </w:p>
          <w:p w14:paraId="5A052121" w14:textId="77777777" w:rsidR="007A66F5" w:rsidRPr="00B308E0" w:rsidRDefault="007A66F5" w:rsidP="007C4367">
            <w:pPr>
              <w:rPr>
                <w:rFonts w:eastAsia="DengXian"/>
                <w:lang w:eastAsia="zh-CN"/>
              </w:rPr>
            </w:pPr>
            <w:r w:rsidRPr="00684667">
              <w:rPr>
                <w:rFonts w:eastAsia="DengXian" w:hint="eastAsia"/>
                <w:highlight w:val="yellow"/>
                <w:lang w:eastAsia="zh-CN"/>
              </w:rPr>
              <w:t>T</w:t>
            </w:r>
            <w:r w:rsidRPr="00684667">
              <w:rPr>
                <w:rFonts w:eastAsia="DengXian"/>
                <w:highlight w:val="yellow"/>
                <w:lang w:eastAsia="zh-CN"/>
              </w:rPr>
              <w:t>he following Rel-18 leftovers are recommended by RAN3 to be specified in Rel-19 normative phase</w:t>
            </w:r>
            <w:r w:rsidRPr="00B308E0">
              <w:rPr>
                <w:rFonts w:eastAsia="DengXian"/>
                <w:lang w:eastAsia="zh-CN"/>
              </w:rPr>
              <w:t>:</w:t>
            </w:r>
          </w:p>
          <w:p w14:paraId="11D4D0A0" w14:textId="77777777" w:rsidR="007A66F5" w:rsidRPr="00B308E0" w:rsidRDefault="007A66F5" w:rsidP="007C4367">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Mobility Optimization for NR-DC</w:t>
            </w:r>
          </w:p>
          <w:p w14:paraId="2C543CB4" w14:textId="77777777" w:rsidR="007A66F5" w:rsidRPr="00B308E0" w:rsidRDefault="007A66F5" w:rsidP="007C4367">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nt="eastAsia"/>
                <w:lang w:eastAsia="zh-CN"/>
              </w:rPr>
              <w:t>S</w:t>
            </w:r>
            <w:r w:rsidRPr="00B308E0">
              <w:rPr>
                <w:rFonts w:eastAsia="DengXian"/>
                <w:lang w:eastAsia="zh-CN"/>
              </w:rPr>
              <w:t>plit architecture support for Rel-18 use cases</w:t>
            </w:r>
          </w:p>
          <w:p w14:paraId="36A9902C" w14:textId="77777777" w:rsidR="007A66F5" w:rsidRPr="00B308E0" w:rsidRDefault="007A66F5" w:rsidP="007C4367">
            <w:pPr>
              <w:overflowPunct w:val="0"/>
              <w:autoSpaceDE w:val="0"/>
              <w:autoSpaceDN w:val="0"/>
              <w:adjustRightInd w:val="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684667">
              <w:rPr>
                <w:rFonts w:eastAsia="DengXian" w:hint="eastAsia"/>
                <w:highlight w:val="yellow"/>
                <w:lang w:eastAsia="zh-CN"/>
              </w:rPr>
              <w:t>C</w:t>
            </w:r>
            <w:r w:rsidRPr="00684667">
              <w:rPr>
                <w:rFonts w:eastAsia="DengXian"/>
                <w:highlight w:val="yellow"/>
                <w:lang w:eastAsia="zh-CN"/>
              </w:rPr>
              <w:t>ontinuous MDT collection targeting the same UE across RRC states</w:t>
            </w:r>
          </w:p>
          <w:p w14:paraId="220CA61A" w14:textId="77777777" w:rsidR="007A66F5" w:rsidRPr="008B30ED" w:rsidRDefault="007A66F5" w:rsidP="007C4367">
            <w:pPr>
              <w:pStyle w:val="FirstChange"/>
              <w:jc w:val="left"/>
              <w:rPr>
                <w:color w:val="auto"/>
                <w:lang w:eastAsia="zh-CN"/>
              </w:rPr>
            </w:pPr>
            <w:r w:rsidRPr="00684667">
              <w:rPr>
                <w:rFonts w:eastAsia="DengXian"/>
                <w:color w:val="auto"/>
                <w:highlight w:val="yellow"/>
                <w:lang w:eastAsia="zh-CN"/>
              </w:rPr>
              <w:t>The corresponding descriptions and potential standard impacts for each Rel-18 leftovers above shall be taken as baseline during the normative phase</w:t>
            </w:r>
            <w:r w:rsidRPr="00B308E0">
              <w:rPr>
                <w:rFonts w:eastAsia="DengXian"/>
                <w:color w:val="auto"/>
                <w:lang w:eastAsia="zh-CN"/>
              </w:rPr>
              <w:t>.</w:t>
            </w:r>
          </w:p>
        </w:tc>
      </w:tr>
    </w:tbl>
    <w:p w14:paraId="0015EA55" w14:textId="6802A2D5" w:rsidR="00684667" w:rsidRDefault="00684667" w:rsidP="00684667">
      <w:pPr>
        <w:spacing w:before="120" w:after="120"/>
        <w:jc w:val="both"/>
        <w:rPr>
          <w:rFonts w:eastAsiaTheme="minorEastAsia"/>
          <w:lang w:val="en-US" w:eastAsia="zh-CN"/>
        </w:rPr>
      </w:pPr>
      <w:r>
        <w:rPr>
          <w:rFonts w:eastAsiaTheme="minorEastAsia"/>
          <w:lang w:val="en-US" w:eastAsia="zh-CN"/>
        </w:rPr>
        <w:t>During the Rel-19 SI, for Continuous MDT, the use case description and problems to be solved have been acknowledged and reported in TR 38.743 clause 5.4 as follows:</w:t>
      </w:r>
    </w:p>
    <w:tbl>
      <w:tblPr>
        <w:tblStyle w:val="TableGrid"/>
        <w:tblW w:w="0" w:type="auto"/>
        <w:tblLook w:val="04A0" w:firstRow="1" w:lastRow="0" w:firstColumn="1" w:lastColumn="0" w:noHBand="0" w:noVBand="1"/>
      </w:tblPr>
      <w:tblGrid>
        <w:gridCol w:w="9629"/>
      </w:tblGrid>
      <w:tr w:rsidR="00684667" w:rsidRPr="00532DC5" w14:paraId="2FF9BE56" w14:textId="77777777" w:rsidTr="007C4367">
        <w:tc>
          <w:tcPr>
            <w:tcW w:w="9629" w:type="dxa"/>
          </w:tcPr>
          <w:p w14:paraId="429E7040" w14:textId="77777777" w:rsidR="00684667" w:rsidRPr="00684667" w:rsidRDefault="00684667" w:rsidP="00684667">
            <w:pPr>
              <w:keepNext/>
              <w:keepLines/>
              <w:spacing w:before="180" w:line="240" w:lineRule="auto"/>
              <w:ind w:left="1134" w:hanging="1134"/>
              <w:outlineLvl w:val="1"/>
              <w:rPr>
                <w:rFonts w:ascii="Arial" w:eastAsia="SimSun" w:hAnsi="Arial"/>
                <w:sz w:val="32"/>
              </w:rPr>
            </w:pPr>
            <w:bookmarkStart w:id="4" w:name="_Toc175845757"/>
            <w:r w:rsidRPr="00684667">
              <w:rPr>
                <w:rFonts w:ascii="Arial" w:eastAsia="SimSun" w:hAnsi="Arial"/>
                <w:sz w:val="32"/>
              </w:rPr>
              <w:t>5.4</w:t>
            </w:r>
            <w:r w:rsidRPr="00684667">
              <w:rPr>
                <w:rFonts w:ascii="Arial" w:eastAsia="SimSun" w:hAnsi="Arial"/>
                <w:sz w:val="32"/>
              </w:rPr>
              <w:tab/>
              <w:t>Continuous MDT collection targeting the same UE across RRC states</w:t>
            </w:r>
            <w:bookmarkEnd w:id="4"/>
          </w:p>
          <w:p w14:paraId="53451FBD"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5" w:name="_Toc172728623"/>
            <w:bookmarkStart w:id="6" w:name="_Toc172729097"/>
            <w:bookmarkStart w:id="7" w:name="_Toc172729195"/>
            <w:bookmarkStart w:id="8" w:name="_Toc175752483"/>
            <w:bookmarkStart w:id="9" w:name="_Toc175845758"/>
            <w:r w:rsidRPr="00684667">
              <w:rPr>
                <w:rFonts w:ascii="Arial" w:eastAsia="SimSun" w:hAnsi="Arial"/>
                <w:sz w:val="28"/>
                <w:lang w:eastAsia="zh-CN"/>
              </w:rPr>
              <w:t>5.4.1</w:t>
            </w:r>
            <w:r w:rsidRPr="00684667">
              <w:rPr>
                <w:rFonts w:ascii="Arial" w:eastAsia="SimSun" w:hAnsi="Arial"/>
                <w:sz w:val="28"/>
                <w:lang w:eastAsia="zh-CN"/>
              </w:rPr>
              <w:tab/>
              <w:t>Use Case Description</w:t>
            </w:r>
            <w:bookmarkEnd w:id="5"/>
            <w:bookmarkEnd w:id="6"/>
            <w:bookmarkEnd w:id="7"/>
            <w:bookmarkEnd w:id="8"/>
            <w:bookmarkEnd w:id="9"/>
          </w:p>
          <w:p w14:paraId="1DDF835C" w14:textId="77777777" w:rsidR="00684667" w:rsidRPr="00684667" w:rsidRDefault="00684667" w:rsidP="00684667">
            <w:pPr>
              <w:spacing w:line="240" w:lineRule="auto"/>
              <w:rPr>
                <w:rFonts w:eastAsia="SimSun"/>
              </w:rPr>
            </w:pPr>
            <w:r w:rsidRPr="00684667">
              <w:rPr>
                <w:rFonts w:eastAsia="SimSun"/>
              </w:rPr>
              <w:t xml:space="preserve">The problem of continuous data collection for management-based MDT can be described as follows: a UE in the NG-RAN can be configured with management-based Logged MDT when in </w:t>
            </w:r>
            <w:proofErr w:type="spellStart"/>
            <w:r w:rsidRPr="00684667">
              <w:rPr>
                <w:rFonts w:eastAsia="SimSun"/>
              </w:rPr>
              <w:t>RRC_Idle</w:t>
            </w:r>
            <w:proofErr w:type="spellEnd"/>
            <w:r w:rsidRPr="00684667">
              <w:rPr>
                <w:rFonts w:eastAsia="SimSun"/>
              </w:rPr>
              <w:t xml:space="preserve"> and </w:t>
            </w:r>
            <w:proofErr w:type="spellStart"/>
            <w:r w:rsidRPr="00684667">
              <w:rPr>
                <w:rFonts w:eastAsia="SimSun"/>
              </w:rPr>
              <w:t>RRC_Inactive</w:t>
            </w:r>
            <w:proofErr w:type="spellEnd"/>
            <w:r w:rsidRPr="00684667">
              <w:rPr>
                <w:rFonts w:eastAsia="SimSun"/>
              </w:rPr>
              <w:t xml:space="preserve"> states and with management-based Immediate MDT when in </w:t>
            </w:r>
            <w:proofErr w:type="spellStart"/>
            <w:r w:rsidRPr="00684667">
              <w:rPr>
                <w:rFonts w:eastAsia="SimSun"/>
              </w:rPr>
              <w:t>RRC_Connected</w:t>
            </w:r>
            <w:proofErr w:type="spellEnd"/>
            <w:r w:rsidRPr="00684667">
              <w:rPr>
                <w:rFonts w:eastAsia="SimSun"/>
              </w:rPr>
              <w:t xml:space="preserve"> state. Differently from signalling-based MDT, in management-based MDT, a UE is not uniquely identified in the MDT activation. Therefore, when a UE transits to </w:t>
            </w:r>
            <w:proofErr w:type="spellStart"/>
            <w:r w:rsidRPr="00684667">
              <w:rPr>
                <w:rFonts w:eastAsia="SimSun"/>
              </w:rPr>
              <w:t>RRC_Connected</w:t>
            </w:r>
            <w:proofErr w:type="spellEnd"/>
            <w:r w:rsidRPr="00684667">
              <w:rPr>
                <w:rFonts w:eastAsia="SimSun"/>
              </w:rPr>
              <w:t xml:space="preserve"> state from </w:t>
            </w:r>
            <w:proofErr w:type="spellStart"/>
            <w:r w:rsidRPr="00684667">
              <w:rPr>
                <w:rFonts w:eastAsia="SimSun"/>
              </w:rPr>
              <w:t>RRC_Idle</w:t>
            </w:r>
            <w:proofErr w:type="spellEnd"/>
            <w:r w:rsidRPr="00684667">
              <w:rPr>
                <w:rFonts w:eastAsia="SimSun"/>
              </w:rPr>
              <w:t>/</w:t>
            </w:r>
            <w:proofErr w:type="spellStart"/>
            <w:r w:rsidRPr="00684667">
              <w:rPr>
                <w:rFonts w:eastAsia="SimSun"/>
              </w:rPr>
              <w:t>RRC_Inactive</w:t>
            </w:r>
            <w:proofErr w:type="spellEnd"/>
            <w:r w:rsidRPr="00684667">
              <w:rPr>
                <w:rFonts w:eastAsia="SimSun"/>
              </w:rPr>
              <w:t xml:space="preserve"> (during which Logged MDT data have been collected) or when a UE is handed over between </w:t>
            </w:r>
            <w:proofErr w:type="spellStart"/>
            <w:r w:rsidRPr="00684667">
              <w:rPr>
                <w:rFonts w:eastAsia="SimSun"/>
              </w:rPr>
              <w:t>gNBs</w:t>
            </w:r>
            <w:proofErr w:type="spellEnd"/>
            <w:r w:rsidRPr="00684667">
              <w:rPr>
                <w:rFonts w:eastAsia="SimSun"/>
              </w:rPr>
              <w:t>, the network does not have standardized means to select again the same UE for continuous MDT for subsequent MDT data collection.</w:t>
            </w:r>
          </w:p>
          <w:p w14:paraId="22BF10E7" w14:textId="77777777" w:rsidR="00684667" w:rsidRPr="00684667" w:rsidRDefault="00684667" w:rsidP="00684667">
            <w:pPr>
              <w:spacing w:line="240" w:lineRule="auto"/>
              <w:rPr>
                <w:rFonts w:eastAsia="SimSun"/>
              </w:rPr>
            </w:pPr>
            <w:r w:rsidRPr="00684667">
              <w:rPr>
                <w:rFonts w:eastAsia="SimSun"/>
              </w:rPr>
              <w:t>The Data Collection continuity in this scenario can be split into two tasks as below:</w:t>
            </w:r>
          </w:p>
          <w:p w14:paraId="16F83567" w14:textId="77777777" w:rsidR="00684667" w:rsidRPr="00684667" w:rsidRDefault="00684667" w:rsidP="00684667">
            <w:pPr>
              <w:spacing w:line="240" w:lineRule="auto"/>
              <w:ind w:left="568" w:hanging="284"/>
              <w:rPr>
                <w:rFonts w:eastAsia="SimSun"/>
              </w:rPr>
            </w:pPr>
            <w:r w:rsidRPr="00684667">
              <w:rPr>
                <w:rFonts w:eastAsia="SimSun"/>
                <w:b/>
                <w:bCs/>
              </w:rPr>
              <w:t>-</w:t>
            </w:r>
            <w:r w:rsidRPr="00684667">
              <w:rPr>
                <w:rFonts w:eastAsia="SimSun"/>
                <w:b/>
                <w:bCs/>
              </w:rPr>
              <w:tab/>
              <w:t>Problem A (measurement continuity)</w:t>
            </w:r>
            <w:r w:rsidRPr="00684667">
              <w:rPr>
                <w:rFonts w:eastAsia="SimSun"/>
              </w:rPr>
              <w:t>: how to ensure that the same UE collecting MDT measurements during the same RRC state and across different RRC states.</w:t>
            </w:r>
          </w:p>
          <w:p w14:paraId="4B256ED5" w14:textId="77777777" w:rsidR="00684667" w:rsidRPr="00684667" w:rsidRDefault="00684667" w:rsidP="00684667">
            <w:pPr>
              <w:spacing w:line="240" w:lineRule="auto"/>
              <w:ind w:left="568" w:hanging="284"/>
              <w:rPr>
                <w:rFonts w:eastAsia="SimSun"/>
              </w:rPr>
            </w:pPr>
            <w:r w:rsidRPr="00684667">
              <w:rPr>
                <w:rFonts w:eastAsia="SimSun"/>
                <w:b/>
                <w:bCs/>
              </w:rPr>
              <w:t>-</w:t>
            </w:r>
            <w:r w:rsidRPr="00684667">
              <w:rPr>
                <w:rFonts w:eastAsia="SimSun"/>
                <w:b/>
                <w:bCs/>
              </w:rPr>
              <w:tab/>
              <w:t>Problem B (trace correlation)</w:t>
            </w:r>
            <w:r w:rsidRPr="00684667">
              <w:rPr>
                <w:rFonts w:eastAsia="SimSun"/>
              </w:rPr>
              <w:t>: how to ensure that the TCE which eventually receives the MDT reports can associate the received logged and immediate MDT measurements to a continuous data collection period from the same UE.</w:t>
            </w:r>
          </w:p>
          <w:p w14:paraId="7619C6FB"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10" w:name="_Toc175752484"/>
            <w:bookmarkStart w:id="11" w:name="_Toc175845759"/>
            <w:r w:rsidRPr="00684667">
              <w:rPr>
                <w:rFonts w:ascii="Arial" w:eastAsia="SimSun" w:hAnsi="Arial"/>
                <w:sz w:val="28"/>
                <w:lang w:eastAsia="zh-CN"/>
              </w:rPr>
              <w:t>5.4.2</w:t>
            </w:r>
            <w:r w:rsidRPr="00684667">
              <w:rPr>
                <w:rFonts w:ascii="Arial" w:eastAsia="SimSun" w:hAnsi="Arial"/>
                <w:sz w:val="28"/>
                <w:lang w:eastAsia="zh-CN"/>
              </w:rPr>
              <w:tab/>
              <w:t>Potential Standard impacts</w:t>
            </w:r>
            <w:bookmarkEnd w:id="10"/>
            <w:bookmarkEnd w:id="11"/>
          </w:p>
          <w:p w14:paraId="092372DA" w14:textId="7737D4C0" w:rsidR="00684667" w:rsidRPr="00684667" w:rsidRDefault="00684667" w:rsidP="00684667">
            <w:pPr>
              <w:spacing w:line="240" w:lineRule="auto"/>
              <w:jc w:val="both"/>
            </w:pPr>
            <w:r w:rsidRPr="00684667">
              <w:rPr>
                <w:rFonts w:hint="eastAsia"/>
              </w:rPr>
              <w:t>P</w:t>
            </w:r>
            <w:r w:rsidRPr="00684667">
              <w:t>otential solutions addressing the problems above can be discussed during normative phase.</w:t>
            </w:r>
          </w:p>
        </w:tc>
      </w:tr>
    </w:tbl>
    <w:p w14:paraId="0750A593" w14:textId="3CDCE56C" w:rsidR="00C57DC8" w:rsidRDefault="00684667" w:rsidP="00A17615">
      <w:pPr>
        <w:spacing w:before="120" w:after="0"/>
        <w:jc w:val="both"/>
        <w:rPr>
          <w:rFonts w:eastAsiaTheme="minorEastAsia"/>
          <w:lang w:eastAsia="zh-CN"/>
        </w:rPr>
      </w:pPr>
      <w:r>
        <w:rPr>
          <w:lang w:eastAsia="zh-CN"/>
        </w:rPr>
        <w:t xml:space="preserve">The </w:t>
      </w:r>
      <w:r w:rsidR="00026A66">
        <w:rPr>
          <w:lang w:eastAsia="zh-CN"/>
        </w:rPr>
        <w:t xml:space="preserve">main </w:t>
      </w:r>
      <w:r>
        <w:rPr>
          <w:lang w:eastAsia="zh-CN"/>
        </w:rPr>
        <w:t>motivation for specifying</w:t>
      </w:r>
      <w:r w:rsidR="00026A66">
        <w:rPr>
          <w:lang w:eastAsia="zh-CN"/>
        </w:rPr>
        <w:t xml:space="preserve"> the Continuous MDT feature arose during the </w:t>
      </w:r>
      <w:r w:rsidR="009C35DC">
        <w:rPr>
          <w:lang w:eastAsia="zh-CN"/>
        </w:rPr>
        <w:t>Rel-18 WI “AI/ML for NG-RAN”</w:t>
      </w:r>
      <w:r w:rsidR="00026A66">
        <w:rPr>
          <w:lang w:eastAsia="zh-CN"/>
        </w:rPr>
        <w:t xml:space="preserve"> </w:t>
      </w:r>
      <w:r w:rsidR="00026A66">
        <w:rPr>
          <w:lang w:eastAsia="zh-CN"/>
        </w:rPr>
        <w:fldChar w:fldCharType="begin"/>
      </w:r>
      <w:r w:rsidR="00026A66">
        <w:rPr>
          <w:lang w:eastAsia="zh-CN"/>
        </w:rPr>
        <w:instrText xml:space="preserve"> REF _Ref177739196 \r \h </w:instrText>
      </w:r>
      <w:r w:rsidR="00026A66">
        <w:rPr>
          <w:lang w:eastAsia="zh-CN"/>
        </w:rPr>
      </w:r>
      <w:r w:rsidR="00026A66">
        <w:rPr>
          <w:lang w:eastAsia="zh-CN"/>
        </w:rPr>
        <w:fldChar w:fldCharType="separate"/>
      </w:r>
      <w:r w:rsidR="00026A66">
        <w:rPr>
          <w:lang w:eastAsia="zh-CN"/>
        </w:rPr>
        <w:t>[4]</w:t>
      </w:r>
      <w:r w:rsidR="00026A66">
        <w:rPr>
          <w:lang w:eastAsia="zh-CN"/>
        </w:rPr>
        <w:fldChar w:fldCharType="end"/>
      </w:r>
      <w:r w:rsidR="00026A66">
        <w:rPr>
          <w:lang w:eastAsia="zh-CN"/>
        </w:rPr>
        <w:t xml:space="preserve">, in an effort to address the issue on how </w:t>
      </w:r>
      <w:r w:rsidR="00C57DC8">
        <w:rPr>
          <w:lang w:eastAsia="zh-CN"/>
        </w:rPr>
        <w:t xml:space="preserve">to collect measurements from UE(s) to be used as datasets for AI/ML models’ (re-)training. </w:t>
      </w:r>
      <w:r w:rsidR="00026A66">
        <w:rPr>
          <w:lang w:eastAsia="zh-CN"/>
        </w:rPr>
        <w:t xml:space="preserve">Back then it </w:t>
      </w:r>
      <w:r w:rsidR="00495E5C">
        <w:rPr>
          <w:rFonts w:eastAsiaTheme="minorEastAsia"/>
          <w:lang w:eastAsia="zh-CN"/>
        </w:rPr>
        <w:t xml:space="preserve">was argued that, </w:t>
      </w:r>
      <w:r w:rsidR="00495E5C" w:rsidRPr="00D4438E">
        <w:rPr>
          <w:rFonts w:eastAsiaTheme="minorEastAsia"/>
          <w:b/>
          <w:i/>
          <w:lang w:eastAsia="zh-CN"/>
        </w:rPr>
        <w:t xml:space="preserve">for the AI/ML model (re-)training to be successful, the MDT data collected </w:t>
      </w:r>
      <w:r w:rsidR="00495E5C" w:rsidRPr="00D4438E">
        <w:rPr>
          <w:rFonts w:eastAsiaTheme="minorEastAsia"/>
          <w:b/>
          <w:i/>
          <w:lang w:eastAsia="zh-CN"/>
        </w:rPr>
        <w:lastRenderedPageBreak/>
        <w:t>from the UE should be consecutive</w:t>
      </w:r>
      <w:r w:rsidR="00495E5C" w:rsidRPr="00495E5C">
        <w:rPr>
          <w:rFonts w:eastAsiaTheme="minorEastAsia"/>
          <w:lang w:eastAsia="zh-CN"/>
        </w:rPr>
        <w:t xml:space="preserve"> – i.e., data series not affected by time interruptions due to</w:t>
      </w:r>
      <w:r w:rsidR="00495E5C">
        <w:rPr>
          <w:rFonts w:eastAsiaTheme="minorEastAsia"/>
          <w:lang w:eastAsia="zh-CN"/>
        </w:rPr>
        <w:t>,</w:t>
      </w:r>
      <w:r w:rsidR="00495E5C" w:rsidRPr="00495E5C">
        <w:rPr>
          <w:rFonts w:eastAsiaTheme="minorEastAsia"/>
          <w:lang w:eastAsia="zh-CN"/>
        </w:rPr>
        <w:t xml:space="preserve"> e.g.</w:t>
      </w:r>
      <w:r w:rsidR="00495E5C">
        <w:rPr>
          <w:rFonts w:eastAsiaTheme="minorEastAsia"/>
          <w:lang w:eastAsia="zh-CN"/>
        </w:rPr>
        <w:t>,</w:t>
      </w:r>
      <w:r w:rsidR="00495E5C" w:rsidRPr="00495E5C">
        <w:rPr>
          <w:rFonts w:eastAsiaTheme="minorEastAsia"/>
          <w:lang w:eastAsia="zh-CN"/>
        </w:rPr>
        <w:t xml:space="preserve"> stop of UE data collection and successive resuming – </w:t>
      </w:r>
      <w:r w:rsidR="00495E5C" w:rsidRPr="00D4438E">
        <w:rPr>
          <w:rFonts w:eastAsiaTheme="minorEastAsia"/>
          <w:b/>
          <w:i/>
          <w:lang w:eastAsia="zh-CN"/>
        </w:rPr>
        <w:t>and a time series of information with a certain granularity</w:t>
      </w:r>
      <w:r w:rsidR="00495E5C" w:rsidRPr="00495E5C">
        <w:rPr>
          <w:rFonts w:eastAsiaTheme="minorEastAsia"/>
          <w:lang w:eastAsia="zh-CN"/>
        </w:rPr>
        <w:t xml:space="preserve">. </w:t>
      </w:r>
      <w:r w:rsidR="00495E5C">
        <w:rPr>
          <w:rFonts w:eastAsiaTheme="minorEastAsia"/>
          <w:lang w:eastAsia="zh-CN"/>
        </w:rPr>
        <w:t xml:space="preserve">It was claimed that, </w:t>
      </w:r>
      <w:r w:rsidR="00495E5C" w:rsidRPr="00495E5C">
        <w:rPr>
          <w:rFonts w:eastAsiaTheme="minorEastAsia"/>
          <w:lang w:eastAsia="zh-CN"/>
        </w:rPr>
        <w:t xml:space="preserve">when the UE enters </w:t>
      </w:r>
      <w:r w:rsidR="00495E5C">
        <w:rPr>
          <w:rFonts w:eastAsiaTheme="minorEastAsia"/>
          <w:lang w:eastAsia="zh-CN"/>
        </w:rPr>
        <w:t>to connected state from idle/inactive</w:t>
      </w:r>
      <w:r w:rsidR="00026A66">
        <w:rPr>
          <w:rFonts w:eastAsiaTheme="minorEastAsia"/>
          <w:lang w:eastAsia="zh-CN"/>
        </w:rPr>
        <w:t xml:space="preserve"> or when the UE is subject to connected mode mobility (handover)</w:t>
      </w:r>
      <w:r w:rsidR="00495E5C">
        <w:rPr>
          <w:rFonts w:eastAsiaTheme="minorEastAsia"/>
          <w:lang w:eastAsia="zh-CN"/>
        </w:rPr>
        <w:t>,</w:t>
      </w:r>
      <w:r w:rsidR="00495E5C" w:rsidRPr="00495E5C">
        <w:rPr>
          <w:rFonts w:eastAsiaTheme="minorEastAsia"/>
          <w:lang w:eastAsia="zh-CN"/>
        </w:rPr>
        <w:t xml:space="preserve"> consecutive </w:t>
      </w:r>
      <w:r w:rsidR="00495E5C">
        <w:rPr>
          <w:rFonts w:eastAsiaTheme="minorEastAsia"/>
          <w:lang w:eastAsia="zh-CN"/>
        </w:rPr>
        <w:t xml:space="preserve">(without time gaps) </w:t>
      </w:r>
      <w:r w:rsidR="00495E5C" w:rsidRPr="00495E5C">
        <w:rPr>
          <w:rFonts w:eastAsiaTheme="minorEastAsia"/>
          <w:lang w:eastAsia="zh-CN"/>
        </w:rPr>
        <w:t xml:space="preserve">information would not be collected, </w:t>
      </w:r>
      <w:r w:rsidR="00026A66">
        <w:rPr>
          <w:rFonts w:eastAsiaTheme="minorEastAsia"/>
          <w:lang w:eastAsia="zh-CN"/>
        </w:rPr>
        <w:t xml:space="preserve">with the consequence that the data gathered from the UE would not constitute a valid training dataset for AI/ML models’ (re-)training. By means of the Continuous MDT, that is, </w:t>
      </w:r>
      <w:r w:rsidR="00495E5C" w:rsidRPr="00C36240">
        <w:rPr>
          <w:rFonts w:eastAsiaTheme="minorEastAsia"/>
          <w:lang w:eastAsia="zh-CN"/>
        </w:rPr>
        <w:t>an</w:t>
      </w:r>
      <w:r w:rsidR="00495E5C">
        <w:rPr>
          <w:rFonts w:eastAsiaTheme="minorEastAsia"/>
          <w:lang w:eastAsia="zh-CN"/>
        </w:rPr>
        <w:t xml:space="preserve"> </w:t>
      </w:r>
      <w:r w:rsidR="00495E5C" w:rsidRPr="00C36240">
        <w:rPr>
          <w:rFonts w:eastAsiaTheme="minorEastAsia"/>
          <w:lang w:eastAsia="zh-CN"/>
        </w:rPr>
        <w:t>enhancement</w:t>
      </w:r>
      <w:r w:rsidR="00495E5C">
        <w:rPr>
          <w:rFonts w:eastAsiaTheme="minorEastAsia"/>
          <w:lang w:eastAsia="zh-CN"/>
        </w:rPr>
        <w:t xml:space="preserve"> of the </w:t>
      </w:r>
      <w:r w:rsidR="00026A66">
        <w:rPr>
          <w:rFonts w:eastAsiaTheme="minorEastAsia"/>
          <w:lang w:eastAsia="zh-CN"/>
        </w:rPr>
        <w:t xml:space="preserve">current </w:t>
      </w:r>
      <w:r w:rsidR="00495E5C" w:rsidRPr="00C36240">
        <w:rPr>
          <w:rFonts w:eastAsiaTheme="minorEastAsia"/>
          <w:lang w:eastAsia="zh-CN"/>
        </w:rPr>
        <w:t xml:space="preserve">MDT </w:t>
      </w:r>
      <w:r w:rsidR="00495E5C">
        <w:rPr>
          <w:rFonts w:eastAsiaTheme="minorEastAsia"/>
          <w:lang w:eastAsia="zh-CN"/>
        </w:rPr>
        <w:t xml:space="preserve">mechanism suited </w:t>
      </w:r>
      <w:r w:rsidR="00495E5C" w:rsidRPr="00C36240">
        <w:rPr>
          <w:rFonts w:eastAsiaTheme="minorEastAsia"/>
          <w:lang w:eastAsia="zh-CN"/>
        </w:rPr>
        <w:t>for AI/ML models’ (re-)training</w:t>
      </w:r>
      <w:r w:rsidR="00026A66">
        <w:rPr>
          <w:rFonts w:eastAsiaTheme="minorEastAsia"/>
          <w:lang w:eastAsia="zh-CN"/>
        </w:rPr>
        <w:t xml:space="preserve">, the </w:t>
      </w:r>
      <w:r w:rsidR="00495E5C">
        <w:rPr>
          <w:rFonts w:eastAsiaTheme="minorEastAsia"/>
          <w:lang w:eastAsia="zh-CN"/>
        </w:rPr>
        <w:t xml:space="preserve">continuous collection of MDT data from the same UE </w:t>
      </w:r>
      <w:r w:rsidR="00026A66">
        <w:rPr>
          <w:rFonts w:eastAsiaTheme="minorEastAsia"/>
          <w:lang w:eastAsia="zh-CN"/>
        </w:rPr>
        <w:t xml:space="preserve">during the same RRC state as well as </w:t>
      </w:r>
      <w:r w:rsidR="00495E5C">
        <w:rPr>
          <w:rFonts w:eastAsiaTheme="minorEastAsia"/>
          <w:lang w:eastAsia="zh-CN"/>
        </w:rPr>
        <w:t>across RRC states</w:t>
      </w:r>
      <w:r w:rsidR="00026A66">
        <w:rPr>
          <w:rFonts w:eastAsiaTheme="minorEastAsia"/>
          <w:lang w:eastAsia="zh-CN"/>
        </w:rPr>
        <w:t xml:space="preserve"> can be enabled</w:t>
      </w:r>
      <w:r w:rsidR="007A3848">
        <w:rPr>
          <w:rFonts w:eastAsiaTheme="minorEastAsia"/>
          <w:lang w:eastAsia="zh-CN"/>
        </w:rPr>
        <w:t>.</w:t>
      </w:r>
    </w:p>
    <w:p w14:paraId="598E6DED" w14:textId="244925C4" w:rsidR="00D26ECC" w:rsidRDefault="00C57DC8" w:rsidP="00A17615">
      <w:pPr>
        <w:spacing w:before="120" w:after="120"/>
        <w:jc w:val="both"/>
        <w:rPr>
          <w:rFonts w:eastAsiaTheme="minorEastAsia"/>
          <w:lang w:eastAsia="zh-CN"/>
        </w:rPr>
      </w:pPr>
      <w:r>
        <w:rPr>
          <w:rFonts w:eastAsiaTheme="minorEastAsia"/>
          <w:lang w:eastAsia="zh-CN"/>
        </w:rPr>
        <w:t>T</w:t>
      </w:r>
      <w:r w:rsidR="00C32E76" w:rsidRPr="00C36240">
        <w:rPr>
          <w:rFonts w:eastAsiaTheme="minorEastAsia"/>
          <w:lang w:eastAsia="zh-CN"/>
        </w:rPr>
        <w:t xml:space="preserve">he baseline framework for </w:t>
      </w:r>
      <w:r w:rsidR="004B7FE4">
        <w:rPr>
          <w:rFonts w:eastAsiaTheme="minorEastAsia"/>
          <w:lang w:eastAsia="zh-CN"/>
        </w:rPr>
        <w:t xml:space="preserve">the </w:t>
      </w:r>
      <w:r w:rsidR="00C32E76" w:rsidRPr="00C36240">
        <w:rPr>
          <w:rFonts w:eastAsiaTheme="minorEastAsia"/>
          <w:lang w:eastAsia="zh-CN"/>
        </w:rPr>
        <w:t xml:space="preserve">data </w:t>
      </w:r>
      <w:r w:rsidR="004B7FE4">
        <w:rPr>
          <w:rFonts w:eastAsiaTheme="minorEastAsia"/>
          <w:lang w:eastAsia="zh-CN"/>
        </w:rPr>
        <w:t>collection from the UE</w:t>
      </w:r>
      <w:r w:rsidR="00C32E76" w:rsidRPr="00C36240">
        <w:rPr>
          <w:rFonts w:eastAsiaTheme="minorEastAsia"/>
          <w:lang w:eastAsia="zh-CN"/>
        </w:rPr>
        <w:t>, the definition of Continuous MDT and its main application</w:t>
      </w:r>
      <w:r w:rsidR="00026A66">
        <w:rPr>
          <w:rFonts w:eastAsiaTheme="minorEastAsia"/>
          <w:lang w:eastAsia="zh-CN"/>
        </w:rPr>
        <w:t xml:space="preserve"> (i.e., AI/ML model training in OAM)</w:t>
      </w:r>
      <w:r w:rsidR="00C32E76" w:rsidRPr="00C36240">
        <w:rPr>
          <w:rFonts w:eastAsiaTheme="minorEastAsia"/>
          <w:lang w:eastAsia="zh-CN"/>
        </w:rPr>
        <w:t xml:space="preserve"> </w:t>
      </w:r>
      <w:r>
        <w:rPr>
          <w:rFonts w:eastAsiaTheme="minorEastAsia"/>
          <w:lang w:eastAsia="zh-CN"/>
        </w:rPr>
        <w:t>were already agreed in RAN3</w:t>
      </w:r>
      <w:r w:rsidR="003B7225">
        <w:rPr>
          <w:rFonts w:eastAsiaTheme="minorEastAsia"/>
          <w:lang w:eastAsia="zh-CN"/>
        </w:rPr>
        <w:t xml:space="preserve"> during the Rel-18 WI (RAN3</w:t>
      </w:r>
      <w:r>
        <w:rPr>
          <w:rFonts w:eastAsiaTheme="minorEastAsia"/>
          <w:lang w:eastAsia="zh-CN"/>
        </w:rPr>
        <w:t>#119bis-e meeting</w:t>
      </w:r>
      <w:r w:rsidR="003B7225">
        <w:rPr>
          <w:rFonts w:eastAsiaTheme="minorEastAsia"/>
          <w:lang w:eastAsia="zh-CN"/>
        </w:rPr>
        <w:t xml:space="preserve">) </w:t>
      </w:r>
      <w:r w:rsidR="003B7225">
        <w:rPr>
          <w:rFonts w:eastAsiaTheme="minorEastAsia"/>
          <w:lang w:eastAsia="zh-CN"/>
        </w:rPr>
        <w:fldChar w:fldCharType="begin"/>
      </w:r>
      <w:r w:rsidR="003B7225">
        <w:rPr>
          <w:rFonts w:eastAsiaTheme="minorEastAsia"/>
          <w:lang w:eastAsia="zh-CN"/>
        </w:rPr>
        <w:instrText xml:space="preserve"> REF _Ref177739785 \r \h </w:instrText>
      </w:r>
      <w:r w:rsidR="003B7225">
        <w:rPr>
          <w:rFonts w:eastAsiaTheme="minorEastAsia"/>
          <w:lang w:eastAsia="zh-CN"/>
        </w:rPr>
      </w:r>
      <w:r w:rsidR="003B7225">
        <w:rPr>
          <w:rFonts w:eastAsiaTheme="minorEastAsia"/>
          <w:lang w:eastAsia="zh-CN"/>
        </w:rPr>
        <w:fldChar w:fldCharType="separate"/>
      </w:r>
      <w:r w:rsidR="003B7225">
        <w:rPr>
          <w:rFonts w:eastAsiaTheme="minorEastAsia"/>
          <w:lang w:eastAsia="zh-CN"/>
        </w:rPr>
        <w:t>[5]</w:t>
      </w:r>
      <w:r w:rsidR="003B7225">
        <w:rPr>
          <w:rFonts w:eastAsiaTheme="minorEastAsia"/>
          <w:lang w:eastAsia="zh-CN"/>
        </w:rPr>
        <w:fldChar w:fldCharType="end"/>
      </w:r>
      <w:r w:rsidR="00C32E76" w:rsidRPr="00C36240">
        <w:rPr>
          <w:rFonts w:eastAsiaTheme="minorEastAsia"/>
          <w:lang w:eastAsia="zh-CN"/>
        </w:rPr>
        <w:t>:</w:t>
      </w:r>
    </w:p>
    <w:tbl>
      <w:tblPr>
        <w:tblStyle w:val="TableGrid"/>
        <w:tblW w:w="0" w:type="auto"/>
        <w:tblLook w:val="04A0" w:firstRow="1" w:lastRow="0" w:firstColumn="1" w:lastColumn="0" w:noHBand="0" w:noVBand="1"/>
      </w:tblPr>
      <w:tblGrid>
        <w:gridCol w:w="9629"/>
      </w:tblGrid>
      <w:tr w:rsidR="003B7225" w:rsidRPr="00532DC5" w14:paraId="63332A2E" w14:textId="77777777" w:rsidTr="003B7225">
        <w:trPr>
          <w:cantSplit/>
          <w:trHeight w:val="1134"/>
        </w:trPr>
        <w:tc>
          <w:tcPr>
            <w:tcW w:w="9629" w:type="dxa"/>
            <w:vAlign w:val="center"/>
          </w:tcPr>
          <w:p w14:paraId="1434CFF3" w14:textId="77777777" w:rsidR="003B7225" w:rsidRDefault="003B7225" w:rsidP="003B7225">
            <w:pPr>
              <w:spacing w:before="120" w:after="0"/>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2404B226" w14:textId="3F3975FC" w:rsidR="003B7225" w:rsidRPr="00684667" w:rsidRDefault="003B7225" w:rsidP="003B7225">
            <w:pPr>
              <w:spacing w:before="120" w:after="120" w:line="240" w:lineRule="auto"/>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tc>
      </w:tr>
    </w:tbl>
    <w:p w14:paraId="6935F2E8" w14:textId="0647765A" w:rsidR="00D26ECC" w:rsidRDefault="00C57DC8" w:rsidP="00A17615">
      <w:pPr>
        <w:spacing w:before="120" w:after="120"/>
        <w:jc w:val="both"/>
        <w:rPr>
          <w:rFonts w:eastAsiaTheme="minorEastAsia"/>
          <w:lang w:eastAsia="zh-CN"/>
        </w:rPr>
      </w:pPr>
      <w:r>
        <w:rPr>
          <w:rFonts w:eastAsiaTheme="minorEastAsia"/>
          <w:lang w:eastAsia="zh-CN"/>
        </w:rPr>
        <w:t>T</w:t>
      </w:r>
      <w:r w:rsidR="00AE7944">
        <w:rPr>
          <w:rFonts w:eastAsiaTheme="minorEastAsia"/>
          <w:lang w:eastAsia="zh-CN"/>
        </w:rPr>
        <w:t xml:space="preserve">he solution space for enabling the Continuous MDT </w:t>
      </w:r>
      <w:r w:rsidR="004B7FE4">
        <w:rPr>
          <w:rFonts w:eastAsiaTheme="minorEastAsia"/>
          <w:lang w:eastAsia="zh-CN"/>
        </w:rPr>
        <w:t xml:space="preserve">feature </w:t>
      </w:r>
      <w:r w:rsidR="00AE7944">
        <w:rPr>
          <w:rFonts w:eastAsiaTheme="minorEastAsia"/>
          <w:lang w:eastAsia="zh-CN"/>
        </w:rPr>
        <w:t>was</w:t>
      </w:r>
      <w:r w:rsidR="003B7225">
        <w:rPr>
          <w:rFonts w:eastAsiaTheme="minorEastAsia"/>
          <w:lang w:eastAsia="zh-CN"/>
        </w:rPr>
        <w:t xml:space="preserve"> also</w:t>
      </w:r>
      <w:r w:rsidR="00AE7944">
        <w:rPr>
          <w:rFonts w:eastAsiaTheme="minorEastAsia"/>
          <w:lang w:eastAsia="zh-CN"/>
        </w:rPr>
        <w:t xml:space="preserve"> investigated</w:t>
      </w:r>
      <w:r>
        <w:rPr>
          <w:rFonts w:eastAsiaTheme="minorEastAsia"/>
          <w:lang w:eastAsia="zh-CN"/>
        </w:rPr>
        <w:t xml:space="preserve"> during the Rel-18 WI, by considering both management-based and signalling-based MDT, but </w:t>
      </w:r>
      <w:r w:rsidR="006B344E">
        <w:rPr>
          <w:rFonts w:eastAsiaTheme="minorEastAsia"/>
          <w:lang w:eastAsia="zh-CN"/>
        </w:rPr>
        <w:t xml:space="preserve">only </w:t>
      </w:r>
      <w:r w:rsidR="00937547">
        <w:rPr>
          <w:rFonts w:eastAsiaTheme="minorEastAsia"/>
          <w:lang w:eastAsia="zh-CN"/>
        </w:rPr>
        <w:t>shortcomings of current MDT mechanisms were acknowledged</w:t>
      </w:r>
      <w:r w:rsidR="003B7225">
        <w:rPr>
          <w:rFonts w:eastAsiaTheme="minorEastAsia"/>
          <w:lang w:eastAsia="zh-CN"/>
        </w:rPr>
        <w:t xml:space="preserve"> in RAN3</w:t>
      </w:r>
      <w:r w:rsidR="00E64F13">
        <w:rPr>
          <w:rFonts w:eastAsiaTheme="minorEastAsia"/>
          <w:lang w:eastAsia="zh-CN"/>
        </w:rPr>
        <w:t>, which</w:t>
      </w:r>
      <w:r w:rsidR="006B344E">
        <w:rPr>
          <w:rFonts w:eastAsiaTheme="minorEastAsia"/>
          <w:lang w:eastAsia="zh-CN"/>
        </w:rPr>
        <w:t xml:space="preserve"> prevented </w:t>
      </w:r>
      <w:r w:rsidR="00937547">
        <w:rPr>
          <w:rFonts w:eastAsiaTheme="minorEastAsia"/>
          <w:lang w:eastAsia="zh-CN"/>
        </w:rPr>
        <w:t xml:space="preserve">RAN3 </w:t>
      </w:r>
      <w:r w:rsidR="006B344E">
        <w:rPr>
          <w:rFonts w:eastAsiaTheme="minorEastAsia"/>
          <w:lang w:eastAsia="zh-CN"/>
        </w:rPr>
        <w:t xml:space="preserve">to </w:t>
      </w:r>
      <w:r w:rsidR="00937547">
        <w:rPr>
          <w:rFonts w:eastAsiaTheme="minorEastAsia"/>
          <w:lang w:eastAsia="zh-CN"/>
        </w:rPr>
        <w:t>agree</w:t>
      </w:r>
      <w:r w:rsidR="006B344E">
        <w:rPr>
          <w:rFonts w:eastAsiaTheme="minorEastAsia"/>
          <w:lang w:eastAsia="zh-CN"/>
        </w:rPr>
        <w:t xml:space="preserve"> on</w:t>
      </w:r>
      <w:r w:rsidR="00937547">
        <w:rPr>
          <w:rFonts w:eastAsiaTheme="minorEastAsia"/>
          <w:lang w:eastAsia="zh-CN"/>
        </w:rPr>
        <w:t xml:space="preserve"> </w:t>
      </w:r>
      <w:r w:rsidR="00E64F13">
        <w:rPr>
          <w:rFonts w:eastAsiaTheme="minorEastAsia"/>
          <w:lang w:eastAsia="zh-CN"/>
        </w:rPr>
        <w:t>specific</w:t>
      </w:r>
      <w:r w:rsidR="00937547">
        <w:rPr>
          <w:rFonts w:eastAsiaTheme="minorEastAsia"/>
          <w:lang w:eastAsia="zh-CN"/>
        </w:rPr>
        <w:t xml:space="preserve"> enhancements for </w:t>
      </w:r>
      <w:r w:rsidR="00E64F13">
        <w:rPr>
          <w:rFonts w:eastAsiaTheme="minorEastAsia"/>
          <w:lang w:eastAsia="zh-CN"/>
        </w:rPr>
        <w:t>Continuous MDT in Rel-18</w:t>
      </w:r>
      <w:r w:rsidR="003B7225">
        <w:rPr>
          <w:rFonts w:eastAsiaTheme="minorEastAsia"/>
          <w:lang w:eastAsia="zh-CN"/>
        </w:rPr>
        <w:t xml:space="preserve"> (RAN3#12</w:t>
      </w:r>
      <w:r w:rsidR="007376EA">
        <w:rPr>
          <w:rFonts w:eastAsiaTheme="minorEastAsia"/>
          <w:lang w:eastAsia="zh-CN"/>
        </w:rPr>
        <w:t>1</w:t>
      </w:r>
      <w:r w:rsidR="003B7225">
        <w:rPr>
          <w:rFonts w:eastAsiaTheme="minorEastAsia"/>
          <w:lang w:eastAsia="zh-CN"/>
        </w:rPr>
        <w:t xml:space="preserve"> meeting)</w:t>
      </w:r>
      <w:r w:rsidR="007376EA">
        <w:rPr>
          <w:rFonts w:eastAsiaTheme="minorEastAsia"/>
          <w:lang w:eastAsia="zh-CN"/>
        </w:rPr>
        <w:t xml:space="preserve"> </w:t>
      </w:r>
      <w:r w:rsidR="007376EA">
        <w:rPr>
          <w:rFonts w:eastAsiaTheme="minorEastAsia"/>
          <w:lang w:eastAsia="zh-CN"/>
        </w:rPr>
        <w:fldChar w:fldCharType="begin"/>
      </w:r>
      <w:r w:rsidR="007376EA">
        <w:rPr>
          <w:rFonts w:eastAsiaTheme="minorEastAsia"/>
          <w:lang w:eastAsia="zh-CN"/>
        </w:rPr>
        <w:instrText xml:space="preserve"> REF _Ref177740347 \r \h </w:instrText>
      </w:r>
      <w:r w:rsidR="007376EA">
        <w:rPr>
          <w:rFonts w:eastAsiaTheme="minorEastAsia"/>
          <w:lang w:eastAsia="zh-CN"/>
        </w:rPr>
      </w:r>
      <w:r w:rsidR="007376EA">
        <w:rPr>
          <w:rFonts w:eastAsiaTheme="minorEastAsia"/>
          <w:lang w:eastAsia="zh-CN"/>
        </w:rPr>
        <w:fldChar w:fldCharType="separate"/>
      </w:r>
      <w:r w:rsidR="007376EA">
        <w:rPr>
          <w:rFonts w:eastAsiaTheme="minorEastAsia"/>
          <w:lang w:eastAsia="zh-CN"/>
        </w:rPr>
        <w:t>[6]</w:t>
      </w:r>
      <w:r w:rsidR="007376EA">
        <w:rPr>
          <w:rFonts w:eastAsiaTheme="minorEastAsia"/>
          <w:lang w:eastAsia="zh-CN"/>
        </w:rPr>
        <w:fldChar w:fldCharType="end"/>
      </w:r>
      <w:r w:rsidR="00937547">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A17615" w:rsidRPr="00532DC5" w14:paraId="6CFBBA25" w14:textId="77777777" w:rsidTr="007C4367">
        <w:trPr>
          <w:cantSplit/>
          <w:trHeight w:val="1134"/>
        </w:trPr>
        <w:tc>
          <w:tcPr>
            <w:tcW w:w="9629" w:type="dxa"/>
            <w:vAlign w:val="center"/>
          </w:tcPr>
          <w:p w14:paraId="5B60E270" w14:textId="77777777" w:rsidR="00A17615" w:rsidRPr="00D7372C" w:rsidRDefault="00A17615" w:rsidP="00A17615">
            <w:pPr>
              <w:spacing w:after="120"/>
              <w:rPr>
                <w:rFonts w:ascii="Calibri" w:hAnsi="Calibri" w:cs="Calibri"/>
                <w:b/>
                <w:color w:val="000000"/>
                <w:sz w:val="18"/>
              </w:rPr>
            </w:pPr>
            <w:r w:rsidRPr="00D7372C">
              <w:rPr>
                <w:rFonts w:ascii="Calibri" w:hAnsi="Calibri" w:cs="Calibri"/>
                <w:b/>
                <w:color w:val="000000"/>
                <w:sz w:val="18"/>
              </w:rPr>
              <w:t>The following understanding is based on R18 use cases:</w:t>
            </w:r>
          </w:p>
          <w:p w14:paraId="2EDBD4BB" w14:textId="77777777" w:rsidR="00A17615" w:rsidRPr="00D7372C" w:rsidRDefault="00A17615" w:rsidP="00A17615">
            <w:pPr>
              <w:spacing w:after="120"/>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w:t>
            </w:r>
            <w:proofErr w:type="gramStart"/>
            <w:r w:rsidRPr="00D7372C">
              <w:rPr>
                <w:rFonts w:ascii="Calibri" w:hAnsi="Calibri" w:cs="Calibri"/>
                <w:b/>
                <w:color w:val="000000"/>
                <w:sz w:val="18"/>
              </w:rPr>
              <w:t>UE,</w:t>
            </w:r>
            <w:proofErr w:type="gramEnd"/>
            <w:r w:rsidRPr="00D7372C">
              <w:rPr>
                <w:rFonts w:ascii="Calibri" w:hAnsi="Calibri" w:cs="Calibri"/>
                <w:b/>
                <w:color w:val="000000"/>
                <w:sz w:val="18"/>
              </w:rPr>
              <w:t xml:space="preserve"> however, it has scalability issues when selecting large number of UEs and lacks cell-level granularity. </w:t>
            </w:r>
          </w:p>
          <w:p w14:paraId="427CCEF1" w14:textId="77777777" w:rsidR="00A17615" w:rsidRPr="00D7372C" w:rsidRDefault="00A17615" w:rsidP="00A17615">
            <w:pPr>
              <w:spacing w:after="120"/>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11064E8" w14:textId="2DA51CA0" w:rsidR="00A17615" w:rsidRPr="00684667" w:rsidRDefault="00A17615" w:rsidP="00A17615">
            <w:pPr>
              <w:spacing w:after="120" w:line="240" w:lineRule="auto"/>
            </w:pPr>
            <w:r w:rsidRPr="00D7372C">
              <w:rPr>
                <w:rFonts w:ascii="Calibri" w:hAnsi="Calibri" w:cs="Calibri"/>
                <w:b/>
                <w:color w:val="008000"/>
                <w:sz w:val="18"/>
              </w:rPr>
              <w:t>It is proposed that solutions to address the above shortcomings are</w:t>
            </w:r>
            <w:r>
              <w:rPr>
                <w:rFonts w:ascii="Calibri" w:hAnsi="Calibri" w:cs="Calibri"/>
                <w:b/>
                <w:color w:val="008000"/>
                <w:sz w:val="18"/>
              </w:rPr>
              <w:t xml:space="preserve"> not pursued in Rel.18.</w:t>
            </w:r>
            <w:r w:rsidRPr="00D7372C">
              <w:rPr>
                <w:rFonts w:ascii="Calibri" w:hAnsi="Calibri" w:cs="Calibri"/>
                <w:b/>
                <w:color w:val="008000"/>
                <w:sz w:val="18"/>
              </w:rPr>
              <w:t xml:space="preserve"> </w:t>
            </w:r>
          </w:p>
        </w:tc>
      </w:tr>
    </w:tbl>
    <w:p w14:paraId="0B027304" w14:textId="58830C51" w:rsidR="00EC4452" w:rsidRPr="00D7372C" w:rsidRDefault="00A17615" w:rsidP="00A17615">
      <w:pPr>
        <w:spacing w:before="120" w:after="0"/>
        <w:jc w:val="both"/>
        <w:rPr>
          <w:rFonts w:ascii="Calibri" w:hAnsi="Calibri" w:cs="Calibri"/>
          <w:b/>
          <w:color w:val="008000"/>
          <w:sz w:val="18"/>
        </w:rPr>
      </w:pPr>
      <w:r>
        <w:rPr>
          <w:rFonts w:eastAsiaTheme="minorEastAsia"/>
          <w:lang w:eastAsia="zh-CN"/>
        </w:rPr>
        <w:t xml:space="preserve">In </w:t>
      </w:r>
      <w:r>
        <w:rPr>
          <w:rFonts w:eastAsiaTheme="minorEastAsia"/>
          <w:lang w:val="en-US" w:eastAsia="zh-CN"/>
        </w:rPr>
        <w:t>the next Section 3 we provide our views on how to properly address Problem A and Problem B as described in TR 38.743 clause 5.4.1 so to actually enable the Continuous MDT feature in Rel-19.</w:t>
      </w:r>
      <w:r>
        <w:rPr>
          <w:rFonts w:eastAsiaTheme="minorEastAsia"/>
          <w:lang w:eastAsia="zh-CN"/>
        </w:rPr>
        <w:t xml:space="preserve"> </w:t>
      </w:r>
    </w:p>
    <w:p w14:paraId="55B4A797" w14:textId="77777777" w:rsidR="00D26ECC" w:rsidRDefault="00C32E76">
      <w:pPr>
        <w:pStyle w:val="Heading1"/>
        <w:rPr>
          <w:rFonts w:eastAsia="SimSun"/>
          <w:lang w:eastAsia="zh-CN"/>
        </w:rPr>
      </w:pPr>
      <w:r>
        <w:rPr>
          <w:rFonts w:eastAsia="SimSun"/>
          <w:lang w:eastAsia="zh-CN"/>
        </w:rPr>
        <w:t>3. Discussion</w:t>
      </w:r>
    </w:p>
    <w:p w14:paraId="0E8E289F" w14:textId="7EF0F251" w:rsidR="00D26ECC" w:rsidRDefault="00C32E76" w:rsidP="004146BE">
      <w:pPr>
        <w:pStyle w:val="Heading2"/>
        <w:rPr>
          <w:rFonts w:eastAsiaTheme="minorEastAsia"/>
          <w:lang w:eastAsia="zh-CN"/>
        </w:rPr>
      </w:pPr>
      <w:r>
        <w:rPr>
          <w:rFonts w:eastAsiaTheme="minorEastAsia"/>
          <w:lang w:eastAsia="zh-CN"/>
        </w:rPr>
        <w:t>3.1</w:t>
      </w:r>
      <w:r>
        <w:rPr>
          <w:rFonts w:eastAsiaTheme="minorEastAsia"/>
          <w:lang w:eastAsia="zh-CN"/>
        </w:rPr>
        <w:tab/>
      </w:r>
      <w:r w:rsidR="004146BE">
        <w:rPr>
          <w:rFonts w:eastAsiaTheme="minorEastAsia"/>
          <w:lang w:eastAsia="zh-CN"/>
        </w:rPr>
        <w:t>Existing MDT framework for Continuous MDT</w:t>
      </w:r>
    </w:p>
    <w:p w14:paraId="33A16AE1" w14:textId="36337729" w:rsidR="00D26ECC" w:rsidRPr="00C36240" w:rsidRDefault="00C32E76" w:rsidP="001330CA">
      <w:pPr>
        <w:spacing w:after="0"/>
        <w:jc w:val="both"/>
        <w:rPr>
          <w:rFonts w:ascii="Calibri" w:eastAsia="DengXian" w:hAnsi="Calibri" w:cs="Calibri"/>
          <w:b/>
          <w:color w:val="0000FF"/>
          <w:sz w:val="18"/>
        </w:rPr>
      </w:pPr>
      <w:r>
        <w:rPr>
          <w:rFonts w:eastAsiaTheme="minorEastAsia"/>
          <w:lang w:eastAsia="zh-CN"/>
        </w:rPr>
        <w:t xml:space="preserve">The MDT framework has been specified to mainly serve the purpose of collecting data from the UE over </w:t>
      </w:r>
      <w:r w:rsidR="00EC26CF">
        <w:rPr>
          <w:rFonts w:eastAsiaTheme="minorEastAsia"/>
          <w:lang w:eastAsia="zh-CN"/>
        </w:rPr>
        <w:t xml:space="preserve">the </w:t>
      </w:r>
      <w:proofErr w:type="spellStart"/>
      <w:r>
        <w:rPr>
          <w:rFonts w:eastAsiaTheme="minorEastAsia"/>
          <w:lang w:eastAsia="zh-CN"/>
        </w:rPr>
        <w:t>Uu</w:t>
      </w:r>
      <w:proofErr w:type="spellEnd"/>
      <w:r>
        <w:rPr>
          <w:rFonts w:eastAsiaTheme="minorEastAsia"/>
          <w:lang w:eastAsia="zh-CN"/>
        </w:rPr>
        <w:t xml:space="preserve"> interface.</w:t>
      </w:r>
    </w:p>
    <w:p w14:paraId="57F012A2" w14:textId="26F9A2DF" w:rsidR="004C3E9A" w:rsidRDefault="009E3259" w:rsidP="002F4A6D">
      <w:pPr>
        <w:spacing w:after="0"/>
        <w:jc w:val="both"/>
        <w:rPr>
          <w:rFonts w:eastAsiaTheme="minorEastAsia"/>
          <w:lang w:val="en-US" w:eastAsia="zh-CN"/>
        </w:rPr>
      </w:pPr>
      <w:r>
        <w:rPr>
          <w:rFonts w:eastAsiaTheme="minorEastAsia"/>
          <w:lang w:eastAsia="zh-CN"/>
        </w:rPr>
        <w:t>W</w:t>
      </w:r>
      <w:r w:rsidR="00C32E76" w:rsidRPr="00C36240">
        <w:rPr>
          <w:rFonts w:eastAsiaTheme="minorEastAsia"/>
          <w:lang w:eastAsia="zh-CN"/>
        </w:rPr>
        <w:t>hen MDT was specified in Rel-10,</w:t>
      </w:r>
      <w:r>
        <w:rPr>
          <w:rFonts w:eastAsiaTheme="minorEastAsia"/>
          <w:lang w:eastAsia="zh-CN"/>
        </w:rPr>
        <w:t xml:space="preserve"> </w:t>
      </w:r>
      <w:r w:rsidR="00C32E76" w:rsidRPr="00C36240">
        <w:rPr>
          <w:rFonts w:eastAsiaTheme="minorEastAsia"/>
          <w:lang w:eastAsia="zh-CN"/>
        </w:rPr>
        <w:t xml:space="preserve">two types of MDT have been introduced: </w:t>
      </w:r>
      <w:r w:rsidR="00C32E76" w:rsidRPr="001330CA">
        <w:rPr>
          <w:rFonts w:eastAsiaTheme="minorEastAsia"/>
          <w:b/>
          <w:lang w:eastAsia="zh-CN"/>
        </w:rPr>
        <w:t>signalling-based MDT</w:t>
      </w:r>
      <w:r w:rsidR="00C32E76" w:rsidRPr="00C36240">
        <w:rPr>
          <w:rFonts w:eastAsiaTheme="minorEastAsia"/>
          <w:lang w:eastAsia="zh-CN"/>
        </w:rPr>
        <w:t xml:space="preserve"> and </w:t>
      </w:r>
      <w:r w:rsidR="00C32E76" w:rsidRPr="001330CA">
        <w:rPr>
          <w:rFonts w:eastAsiaTheme="minorEastAsia"/>
          <w:b/>
          <w:lang w:eastAsia="zh-CN"/>
        </w:rPr>
        <w:t>management-based MDT</w:t>
      </w:r>
      <w:r w:rsidR="00C32E76" w:rsidRPr="00C36240">
        <w:rPr>
          <w:rFonts w:eastAsiaTheme="minorEastAsia"/>
          <w:lang w:eastAsia="zh-CN"/>
        </w:rPr>
        <w:t>. The former is used to collect measurements from a certain UE which is selected in OAM based on a permanent UE identity</w:t>
      </w:r>
      <w:r w:rsidR="004C3E9A">
        <w:rPr>
          <w:rFonts w:eastAsiaTheme="minorEastAsia"/>
          <w:lang w:eastAsia="zh-CN"/>
        </w:rPr>
        <w:t xml:space="preserve"> – Subscription Permanent Identifier (</w:t>
      </w:r>
      <w:r w:rsidR="000D0B47">
        <w:rPr>
          <w:rFonts w:eastAsiaTheme="minorEastAsia"/>
          <w:lang w:eastAsia="zh-CN"/>
        </w:rPr>
        <w:t>SUPI</w:t>
      </w:r>
      <w:r w:rsidR="004C3E9A">
        <w:rPr>
          <w:rFonts w:eastAsiaTheme="minorEastAsia"/>
          <w:lang w:eastAsia="zh-CN"/>
        </w:rPr>
        <w:t>)</w:t>
      </w:r>
      <w:r w:rsidR="000D0B47">
        <w:rPr>
          <w:rFonts w:eastAsiaTheme="minorEastAsia"/>
          <w:lang w:eastAsia="zh-CN"/>
        </w:rPr>
        <w:t xml:space="preserve"> or </w:t>
      </w:r>
      <w:r w:rsidR="004C3E9A">
        <w:rPr>
          <w:rFonts w:eastAsiaTheme="minorEastAsia"/>
          <w:lang w:eastAsia="zh-CN"/>
        </w:rPr>
        <w:t>I</w:t>
      </w:r>
      <w:r w:rsidR="004C3E9A" w:rsidRPr="004C3E9A">
        <w:rPr>
          <w:rFonts w:eastAsiaTheme="minorEastAsia"/>
          <w:lang w:eastAsia="zh-CN"/>
        </w:rPr>
        <w:t xml:space="preserve">nternational Mobile Station Equipment Identity Software Version </w:t>
      </w:r>
      <w:r w:rsidR="004C3E9A">
        <w:rPr>
          <w:rFonts w:eastAsiaTheme="minorEastAsia"/>
          <w:lang w:eastAsia="zh-CN"/>
        </w:rPr>
        <w:t>(</w:t>
      </w:r>
      <w:r w:rsidR="000D0B47">
        <w:rPr>
          <w:rFonts w:eastAsiaTheme="minorEastAsia"/>
          <w:lang w:eastAsia="zh-CN"/>
        </w:rPr>
        <w:t>IMEI</w:t>
      </w:r>
      <w:r w:rsidR="004C3E9A">
        <w:rPr>
          <w:rFonts w:eastAsiaTheme="minorEastAsia"/>
          <w:lang w:eastAsia="zh-CN"/>
        </w:rPr>
        <w:t>SV) – w</w:t>
      </w:r>
      <w:r w:rsidR="000D67B8">
        <w:rPr>
          <w:rFonts w:eastAsiaTheme="minorEastAsia"/>
          <w:lang w:eastAsia="zh-CN"/>
        </w:rPr>
        <w:t xml:space="preserve">hile </w:t>
      </w:r>
      <w:r w:rsidR="00C32E76" w:rsidRPr="00C36240">
        <w:rPr>
          <w:rFonts w:eastAsiaTheme="minorEastAsia"/>
          <w:lang w:eastAsia="zh-CN"/>
        </w:rPr>
        <w:t xml:space="preserve">the </w:t>
      </w:r>
      <w:r w:rsidR="004C3E9A">
        <w:rPr>
          <w:rFonts w:eastAsiaTheme="minorEastAsia"/>
          <w:lang w:eastAsia="zh-CN"/>
        </w:rPr>
        <w:t xml:space="preserve">MDT configuration parameters are sent to the UDM in 5GC which takes the </w:t>
      </w:r>
      <w:r w:rsidR="00C32E76" w:rsidRPr="00C36240">
        <w:rPr>
          <w:rFonts w:eastAsiaTheme="minorEastAsia"/>
          <w:lang w:eastAsia="zh-CN"/>
        </w:rPr>
        <w:t xml:space="preserve">final decision to activate the </w:t>
      </w:r>
      <w:r w:rsidR="004C3E9A">
        <w:rPr>
          <w:rFonts w:eastAsiaTheme="minorEastAsia"/>
          <w:lang w:eastAsia="zh-CN"/>
        </w:rPr>
        <w:t>MDT</w:t>
      </w:r>
      <w:r w:rsidR="00E13B75">
        <w:rPr>
          <w:rFonts w:eastAsiaTheme="minorEastAsia"/>
          <w:lang w:eastAsia="zh-CN"/>
        </w:rPr>
        <w:t xml:space="preserve"> </w:t>
      </w:r>
      <w:r w:rsidR="00C32E76" w:rsidRPr="00C36240">
        <w:rPr>
          <w:rFonts w:eastAsiaTheme="minorEastAsia"/>
          <w:lang w:eastAsia="zh-CN"/>
        </w:rPr>
        <w:t xml:space="preserve">process for that UE </w:t>
      </w:r>
      <w:r w:rsidR="004C3E9A">
        <w:rPr>
          <w:rFonts w:eastAsiaTheme="minorEastAsia"/>
          <w:lang w:eastAsia="zh-CN"/>
        </w:rPr>
        <w:t xml:space="preserve">based on whether the corresponding end user has consented to contribute to MDT. Then the UDM perform MDT activation towards the AMF by providing it with the MDT configuration parameters received from the OAM, and finally the </w:t>
      </w:r>
      <w:proofErr w:type="spellStart"/>
      <w:r w:rsidR="004C3E9A">
        <w:rPr>
          <w:rFonts w:eastAsiaTheme="minorEastAsia"/>
          <w:lang w:eastAsia="zh-CN"/>
        </w:rPr>
        <w:t>gNB</w:t>
      </w:r>
      <w:proofErr w:type="spellEnd"/>
      <w:r w:rsidR="004C3E9A">
        <w:rPr>
          <w:rFonts w:eastAsiaTheme="minorEastAsia"/>
          <w:lang w:eastAsia="zh-CN"/>
        </w:rPr>
        <w:t xml:space="preserve"> receives from the AMF </w:t>
      </w:r>
      <w:r w:rsidR="008D1D11">
        <w:rPr>
          <w:rFonts w:eastAsiaTheme="minorEastAsia"/>
          <w:lang w:eastAsia="zh-CN"/>
        </w:rPr>
        <w:t>MDT configuration parameters and starts a Trace session towards the UE according to the received parameters</w:t>
      </w:r>
      <w:r w:rsidR="004C3E9A">
        <w:rPr>
          <w:rFonts w:eastAsiaTheme="minorEastAsia"/>
          <w:lang w:eastAsia="zh-CN"/>
        </w:rPr>
        <w:t>.</w:t>
      </w:r>
      <w:r w:rsidR="00C32E76">
        <w:rPr>
          <w:rFonts w:eastAsiaTheme="minorEastAsia"/>
          <w:lang w:val="en-US" w:eastAsia="zh-CN"/>
        </w:rPr>
        <w:t xml:space="preserve"> </w:t>
      </w:r>
    </w:p>
    <w:p w14:paraId="528E1560" w14:textId="603C604E" w:rsidR="00D26ECC" w:rsidRPr="00C36240" w:rsidRDefault="00C32E76" w:rsidP="001330CA">
      <w:pPr>
        <w:spacing w:after="120"/>
        <w:jc w:val="both"/>
        <w:rPr>
          <w:rFonts w:eastAsiaTheme="minorEastAsia"/>
          <w:lang w:eastAsia="zh-CN"/>
        </w:rPr>
      </w:pPr>
      <w:r>
        <w:rPr>
          <w:rFonts w:eastAsiaTheme="minorEastAsia"/>
          <w:lang w:val="en-US" w:eastAsia="zh-CN"/>
        </w:rPr>
        <w:t xml:space="preserve">In </w:t>
      </w:r>
      <w:r>
        <w:rPr>
          <w:rFonts w:eastAsiaTheme="minorEastAsia"/>
          <w:lang w:eastAsia="zh-CN"/>
        </w:rPr>
        <w:t xml:space="preserve">management-based MDT, instead, measurements are collected from randomly chosen UEs or a group of UEs that enter a (certain) geographical area. Management-based MDT is typically activated in RAN nodes of a specific area (identified by a list of NG-RAN cells) and UE selection is performed by RAN nodes based on parameters received </w:t>
      </w:r>
      <w:r w:rsidR="004C3E9A">
        <w:rPr>
          <w:rFonts w:eastAsiaTheme="minorEastAsia"/>
          <w:lang w:eastAsia="zh-CN"/>
        </w:rPr>
        <w:t xml:space="preserve">directly </w:t>
      </w:r>
      <w:r w:rsidR="008D1D11">
        <w:rPr>
          <w:rFonts w:eastAsiaTheme="minorEastAsia"/>
          <w:lang w:eastAsia="zh-CN"/>
        </w:rPr>
        <w:t>from</w:t>
      </w:r>
      <w:r>
        <w:rPr>
          <w:rFonts w:eastAsiaTheme="minorEastAsia"/>
          <w:lang w:eastAsia="zh-CN"/>
        </w:rPr>
        <w:t xml:space="preserve"> the OAM, UE radio capability</w:t>
      </w:r>
      <w:r w:rsidR="0066099C">
        <w:rPr>
          <w:rFonts w:eastAsiaTheme="minorEastAsia"/>
          <w:lang w:eastAsia="zh-CN"/>
        </w:rPr>
        <w:t xml:space="preserve"> and other information</w:t>
      </w:r>
      <w:r w:rsidR="004C3E9A">
        <w:rPr>
          <w:rFonts w:eastAsiaTheme="minorEastAsia"/>
          <w:lang w:eastAsia="zh-CN"/>
        </w:rPr>
        <w:t xml:space="preserve"> such as </w:t>
      </w:r>
      <w:r w:rsidRPr="00C36240">
        <w:rPr>
          <w:rFonts w:eastAsiaTheme="minorEastAsia"/>
          <w:lang w:eastAsia="zh-CN"/>
        </w:rPr>
        <w:t>user consent and roaming status.</w:t>
      </w:r>
    </w:p>
    <w:p w14:paraId="03A43D9C" w14:textId="06A84326" w:rsidR="001330CA" w:rsidRDefault="00C32E76" w:rsidP="00F92646">
      <w:pPr>
        <w:spacing w:after="0"/>
        <w:jc w:val="both"/>
        <w:rPr>
          <w:rFonts w:eastAsiaTheme="minorEastAsia"/>
          <w:lang w:eastAsia="zh-CN"/>
        </w:rPr>
      </w:pPr>
      <w:r w:rsidRPr="00C36240">
        <w:rPr>
          <w:rFonts w:eastAsiaTheme="minorEastAsia"/>
          <w:lang w:eastAsia="zh-CN"/>
        </w:rPr>
        <w:t xml:space="preserve">Based on the above, it is clear that the main difference between signalling- and management-based MDT is the </w:t>
      </w:r>
      <w:r w:rsidRPr="0066099C">
        <w:rPr>
          <w:rFonts w:eastAsiaTheme="minorEastAsia"/>
          <w:b/>
          <w:lang w:eastAsia="zh-CN"/>
        </w:rPr>
        <w:t>granularity of the UE selection</w:t>
      </w:r>
      <w:r w:rsidRPr="00C36240">
        <w:rPr>
          <w:rFonts w:eastAsiaTheme="minorEastAsia"/>
          <w:lang w:eastAsia="zh-CN"/>
        </w:rPr>
        <w:t xml:space="preserve"> process. By recalling the agreement from </w:t>
      </w:r>
      <w:r w:rsidR="00E13B75">
        <w:rPr>
          <w:rFonts w:eastAsiaTheme="minorEastAsia"/>
          <w:lang w:eastAsia="zh-CN"/>
        </w:rPr>
        <w:t xml:space="preserve">RAN3#119bis-e </w:t>
      </w:r>
      <w:r w:rsidRPr="00C36240">
        <w:rPr>
          <w:rFonts w:eastAsiaTheme="minorEastAsia"/>
          <w:lang w:eastAsia="zh-CN"/>
        </w:rPr>
        <w:t>meeting that</w:t>
      </w:r>
      <w:r w:rsidR="00E13B75">
        <w:rPr>
          <w:rFonts w:eastAsiaTheme="minorEastAsia"/>
          <w:lang w:eastAsia="zh-CN"/>
        </w:rPr>
        <w:t xml:space="preserve"> </w:t>
      </w:r>
      <w:r w:rsidR="001330CA">
        <w:rPr>
          <w:rFonts w:eastAsiaTheme="minorEastAsia"/>
          <w:lang w:eastAsia="zh-CN"/>
        </w:rPr>
        <w:fldChar w:fldCharType="begin"/>
      </w:r>
      <w:r w:rsidR="001330CA">
        <w:rPr>
          <w:rFonts w:eastAsiaTheme="minorEastAsia"/>
          <w:lang w:eastAsia="zh-CN"/>
        </w:rPr>
        <w:instrText xml:space="preserve"> REF _Ref177739785 \r \h </w:instrText>
      </w:r>
      <w:r w:rsidR="001330CA">
        <w:rPr>
          <w:rFonts w:eastAsiaTheme="minorEastAsia"/>
          <w:lang w:eastAsia="zh-CN"/>
        </w:rPr>
      </w:r>
      <w:r w:rsidR="001330CA">
        <w:rPr>
          <w:rFonts w:eastAsiaTheme="minorEastAsia"/>
          <w:lang w:eastAsia="zh-CN"/>
        </w:rPr>
        <w:fldChar w:fldCharType="separate"/>
      </w:r>
      <w:r w:rsidR="001330CA">
        <w:rPr>
          <w:rFonts w:eastAsiaTheme="minorEastAsia"/>
          <w:lang w:eastAsia="zh-CN"/>
        </w:rPr>
        <w:t>[5]</w:t>
      </w:r>
      <w:r w:rsidR="001330CA">
        <w:rPr>
          <w:rFonts w:eastAsiaTheme="minorEastAsia"/>
          <w:lang w:eastAsia="zh-CN"/>
        </w:rPr>
        <w:fldChar w:fldCharType="end"/>
      </w:r>
      <w:r w:rsidR="00E13B75">
        <w:rPr>
          <w:rFonts w:eastAsiaTheme="minorEastAsia"/>
          <w:lang w:eastAsia="zh-CN"/>
        </w:rPr>
        <w:t>:</w:t>
      </w:r>
    </w:p>
    <w:p w14:paraId="0024BA56" w14:textId="1BB901A1" w:rsidR="001330CA" w:rsidRPr="00F92646" w:rsidRDefault="00F92646" w:rsidP="00F92646">
      <w:pPr>
        <w:pBdr>
          <w:top w:val="single" w:sz="4" w:space="1" w:color="auto"/>
          <w:left w:val="single" w:sz="4" w:space="4" w:color="auto"/>
          <w:bottom w:val="single" w:sz="4" w:space="1" w:color="auto"/>
          <w:right w:val="single" w:sz="4" w:space="4" w:color="auto"/>
        </w:pBdr>
        <w:spacing w:before="120" w:after="120"/>
        <w:rPr>
          <w:rFonts w:ascii="Calibri" w:hAnsi="Calibri" w:cs="Calibri"/>
          <w:b/>
          <w:color w:val="008000"/>
          <w:sz w:val="18"/>
        </w:rPr>
      </w:pPr>
      <w:r w:rsidRPr="00F92646">
        <w:rPr>
          <w:rFonts w:ascii="Calibri" w:hAnsi="Calibri" w:cs="Calibri"/>
          <w:b/>
          <w:color w:val="008000"/>
          <w:sz w:val="18"/>
        </w:rPr>
        <w:t>The existing MDT framework is used as baseline for data collection from the UE.</w:t>
      </w:r>
    </w:p>
    <w:p w14:paraId="353772E4" w14:textId="15420805" w:rsidR="001330CA" w:rsidRDefault="00C32E76" w:rsidP="001330CA">
      <w:pPr>
        <w:spacing w:after="120"/>
        <w:jc w:val="both"/>
        <w:rPr>
          <w:rFonts w:eastAsiaTheme="minorEastAsia"/>
          <w:lang w:eastAsia="zh-CN"/>
        </w:rPr>
      </w:pPr>
      <w:r w:rsidRPr="00C36240">
        <w:rPr>
          <w:rFonts w:eastAsiaTheme="minorEastAsia"/>
          <w:lang w:eastAsia="zh-CN"/>
        </w:rPr>
        <w:t xml:space="preserve">and that data </w:t>
      </w:r>
      <w:r w:rsidR="00E13B75">
        <w:rPr>
          <w:rFonts w:eastAsiaTheme="minorEastAsia"/>
          <w:lang w:eastAsia="zh-CN"/>
        </w:rPr>
        <w:t>collection</w:t>
      </w:r>
      <w:r w:rsidRPr="00C36240">
        <w:rPr>
          <w:rFonts w:eastAsiaTheme="minorEastAsia"/>
          <w:lang w:eastAsia="zh-CN"/>
        </w:rPr>
        <w:t>, in turn, serves the purpose of providing sufficient amount of data as input for AI/ML model</w:t>
      </w:r>
      <w:r w:rsidR="00E13B75">
        <w:rPr>
          <w:rFonts w:eastAsiaTheme="minorEastAsia"/>
          <w:lang w:eastAsia="zh-CN"/>
        </w:rPr>
        <w:t xml:space="preserve"> </w:t>
      </w:r>
      <w:r w:rsidRPr="00C36240">
        <w:rPr>
          <w:rFonts w:eastAsiaTheme="minorEastAsia"/>
          <w:lang w:eastAsia="zh-CN"/>
        </w:rPr>
        <w:t>(re-)training, we need to ensure that data is collected from as many UEs a</w:t>
      </w:r>
      <w:r w:rsidR="001A632C">
        <w:rPr>
          <w:rFonts w:eastAsiaTheme="minorEastAsia"/>
          <w:lang w:eastAsia="zh-CN"/>
        </w:rPr>
        <w:t>s</w:t>
      </w:r>
      <w:r w:rsidRPr="00C36240">
        <w:rPr>
          <w:rFonts w:eastAsiaTheme="minorEastAsia"/>
          <w:lang w:eastAsia="zh-CN"/>
        </w:rPr>
        <w:t xml:space="preserve"> possible, under different radio environments </w:t>
      </w:r>
      <w:r w:rsidRPr="00C36240">
        <w:rPr>
          <w:rFonts w:eastAsiaTheme="minorEastAsia"/>
          <w:lang w:eastAsia="zh-CN"/>
        </w:rPr>
        <w:lastRenderedPageBreak/>
        <w:t>and RRC states. This is also motivated by the fact that the input data</w:t>
      </w:r>
      <w:r w:rsidR="004545B0">
        <w:rPr>
          <w:rFonts w:eastAsiaTheme="minorEastAsia"/>
          <w:lang w:eastAsia="zh-CN"/>
        </w:rPr>
        <w:t xml:space="preserve"> </w:t>
      </w:r>
      <w:r w:rsidR="00E13B75">
        <w:rPr>
          <w:rFonts w:eastAsiaTheme="minorEastAsia"/>
          <w:lang w:eastAsia="zh-CN"/>
        </w:rPr>
        <w:t xml:space="preserve">collection </w:t>
      </w:r>
      <w:r w:rsidRPr="00C36240">
        <w:rPr>
          <w:rFonts w:eastAsiaTheme="minorEastAsia"/>
          <w:lang w:eastAsia="zh-CN"/>
        </w:rPr>
        <w:t>for AI/ML model (re-)training is not a tim</w:t>
      </w:r>
      <w:r w:rsidR="00D95370">
        <w:rPr>
          <w:rFonts w:eastAsiaTheme="minorEastAsia"/>
          <w:lang w:eastAsia="zh-CN"/>
        </w:rPr>
        <w:t>e-</w:t>
      </w:r>
      <w:r w:rsidRPr="00C36240">
        <w:rPr>
          <w:rFonts w:eastAsiaTheme="minorEastAsia"/>
          <w:lang w:eastAsia="zh-CN"/>
        </w:rPr>
        <w:t>critical task, it is a long-term and continuous task. In our understanding, fulfilling the</w:t>
      </w:r>
      <w:r w:rsidR="0066099C">
        <w:rPr>
          <w:rFonts w:eastAsiaTheme="minorEastAsia"/>
          <w:lang w:eastAsia="zh-CN"/>
        </w:rPr>
        <w:t xml:space="preserve">se </w:t>
      </w:r>
      <w:r w:rsidRPr="00C36240">
        <w:rPr>
          <w:rFonts w:eastAsiaTheme="minorEastAsia"/>
          <w:lang w:eastAsia="zh-CN"/>
        </w:rPr>
        <w:t xml:space="preserve">requirements for proper data </w:t>
      </w:r>
      <w:r w:rsidR="00E13B75">
        <w:rPr>
          <w:rFonts w:eastAsiaTheme="minorEastAsia"/>
          <w:lang w:eastAsia="zh-CN"/>
        </w:rPr>
        <w:t xml:space="preserve">collection </w:t>
      </w:r>
      <w:r w:rsidRPr="00C36240">
        <w:rPr>
          <w:rFonts w:eastAsiaTheme="minorEastAsia"/>
          <w:lang w:eastAsia="zh-CN"/>
        </w:rPr>
        <w:t xml:space="preserve">from UEs can </w:t>
      </w:r>
      <w:r w:rsidR="001330CA">
        <w:rPr>
          <w:rFonts w:eastAsiaTheme="minorEastAsia"/>
          <w:lang w:eastAsia="zh-CN"/>
        </w:rPr>
        <w:t>mainly</w:t>
      </w:r>
      <w:r w:rsidRPr="00C36240">
        <w:rPr>
          <w:rFonts w:eastAsiaTheme="minorEastAsia"/>
          <w:lang w:eastAsia="zh-CN"/>
        </w:rPr>
        <w:t xml:space="preserve"> be achieved </w:t>
      </w:r>
      <w:r w:rsidR="00185D1F">
        <w:rPr>
          <w:rFonts w:eastAsiaTheme="minorEastAsia"/>
          <w:lang w:eastAsia="zh-CN"/>
        </w:rPr>
        <w:t>via</w:t>
      </w:r>
      <w:r w:rsidRPr="00C36240">
        <w:rPr>
          <w:rFonts w:eastAsiaTheme="minorEastAsia"/>
          <w:lang w:eastAsia="zh-CN"/>
        </w:rPr>
        <w:t xml:space="preserve"> </w:t>
      </w:r>
      <w:r w:rsidRPr="00F92646">
        <w:rPr>
          <w:rFonts w:eastAsiaTheme="minorEastAsia"/>
          <w:b/>
          <w:lang w:eastAsia="zh-CN"/>
        </w:rPr>
        <w:t>management-based MDT</w:t>
      </w:r>
      <w:r w:rsidR="001330CA">
        <w:rPr>
          <w:rFonts w:eastAsiaTheme="minorEastAsia"/>
          <w:lang w:eastAsia="zh-CN"/>
        </w:rPr>
        <w:t>. Moreover, TR 38.743 clause 5.4.1</w:t>
      </w:r>
      <w:r w:rsidRPr="00C36240">
        <w:rPr>
          <w:rFonts w:eastAsiaTheme="minorEastAsia"/>
          <w:lang w:eastAsia="zh-CN"/>
        </w:rPr>
        <w:t>,</w:t>
      </w:r>
      <w:r w:rsidR="001330CA">
        <w:rPr>
          <w:rFonts w:eastAsiaTheme="minorEastAsia"/>
          <w:lang w:eastAsia="zh-CN"/>
        </w:rPr>
        <w:t xml:space="preserve"> explicitly refer</w:t>
      </w:r>
      <w:r w:rsidR="00F92646">
        <w:rPr>
          <w:rFonts w:eastAsiaTheme="minorEastAsia"/>
          <w:lang w:eastAsia="zh-CN"/>
        </w:rPr>
        <w:t>s</w:t>
      </w:r>
      <w:r w:rsidR="001330CA">
        <w:rPr>
          <w:rFonts w:eastAsiaTheme="minorEastAsia"/>
          <w:lang w:eastAsia="zh-CN"/>
        </w:rPr>
        <w:t xml:space="preserve"> to management-based MDT for the Continuous MDT problem statement as follows:</w:t>
      </w:r>
    </w:p>
    <w:tbl>
      <w:tblPr>
        <w:tblStyle w:val="TableGrid"/>
        <w:tblW w:w="0" w:type="auto"/>
        <w:tblLook w:val="04A0" w:firstRow="1" w:lastRow="0" w:firstColumn="1" w:lastColumn="0" w:noHBand="0" w:noVBand="1"/>
      </w:tblPr>
      <w:tblGrid>
        <w:gridCol w:w="9629"/>
      </w:tblGrid>
      <w:tr w:rsidR="001330CA" w:rsidRPr="00532DC5" w14:paraId="2B6F4481" w14:textId="77777777" w:rsidTr="007C4367">
        <w:tc>
          <w:tcPr>
            <w:tcW w:w="9629" w:type="dxa"/>
          </w:tcPr>
          <w:p w14:paraId="2131F671" w14:textId="77777777" w:rsidR="001330CA" w:rsidRPr="00684667" w:rsidRDefault="001330CA" w:rsidP="007C4367">
            <w:pPr>
              <w:keepNext/>
              <w:keepLines/>
              <w:spacing w:before="120" w:line="240" w:lineRule="auto"/>
              <w:ind w:left="1134" w:hanging="1134"/>
              <w:outlineLvl w:val="2"/>
              <w:rPr>
                <w:rFonts w:ascii="Arial" w:eastAsia="SimSun" w:hAnsi="Arial"/>
                <w:sz w:val="28"/>
                <w:lang w:eastAsia="zh-CN"/>
              </w:rPr>
            </w:pPr>
            <w:r w:rsidRPr="00684667">
              <w:rPr>
                <w:rFonts w:ascii="Arial" w:eastAsia="SimSun" w:hAnsi="Arial"/>
                <w:sz w:val="28"/>
                <w:lang w:eastAsia="zh-CN"/>
              </w:rPr>
              <w:t>5.4.1</w:t>
            </w:r>
            <w:r w:rsidRPr="00684667">
              <w:rPr>
                <w:rFonts w:ascii="Arial" w:eastAsia="SimSun" w:hAnsi="Arial"/>
                <w:sz w:val="28"/>
                <w:lang w:eastAsia="zh-CN"/>
              </w:rPr>
              <w:tab/>
              <w:t>Use Case Description</w:t>
            </w:r>
          </w:p>
          <w:p w14:paraId="14C80014" w14:textId="0315ACDC" w:rsidR="001330CA" w:rsidRDefault="001330CA" w:rsidP="007C4367">
            <w:pPr>
              <w:spacing w:line="240" w:lineRule="auto"/>
              <w:rPr>
                <w:rFonts w:eastAsia="SimSun"/>
              </w:rPr>
            </w:pPr>
            <w:r w:rsidRPr="00684667">
              <w:rPr>
                <w:rFonts w:eastAsia="SimSun"/>
              </w:rPr>
              <w:t xml:space="preserve">The problem of continuous data collection </w:t>
            </w:r>
            <w:r w:rsidRPr="00684667">
              <w:rPr>
                <w:rFonts w:eastAsia="SimSun"/>
                <w:highlight w:val="yellow"/>
              </w:rPr>
              <w:t>for management-based MDT</w:t>
            </w:r>
            <w:r w:rsidRPr="00684667">
              <w:rPr>
                <w:rFonts w:eastAsia="SimSun"/>
              </w:rPr>
              <w:t xml:space="preserve"> can be described as follows: a UE in the NG-RAN can be configured with management-based Logged MDT when in </w:t>
            </w:r>
            <w:proofErr w:type="spellStart"/>
            <w:r w:rsidRPr="00684667">
              <w:rPr>
                <w:rFonts w:eastAsia="SimSun"/>
              </w:rPr>
              <w:t>RRC_Idle</w:t>
            </w:r>
            <w:proofErr w:type="spellEnd"/>
            <w:r w:rsidRPr="00684667">
              <w:rPr>
                <w:rFonts w:eastAsia="SimSun"/>
              </w:rPr>
              <w:t xml:space="preserve"> and </w:t>
            </w:r>
            <w:proofErr w:type="spellStart"/>
            <w:r w:rsidRPr="00684667">
              <w:rPr>
                <w:rFonts w:eastAsia="SimSun"/>
              </w:rPr>
              <w:t>RRC_Inactive</w:t>
            </w:r>
            <w:proofErr w:type="spellEnd"/>
            <w:r w:rsidRPr="00684667">
              <w:rPr>
                <w:rFonts w:eastAsia="SimSun"/>
              </w:rPr>
              <w:t xml:space="preserve"> states and with management-based Immediate MDT when in </w:t>
            </w:r>
            <w:proofErr w:type="spellStart"/>
            <w:r w:rsidRPr="00684667">
              <w:rPr>
                <w:rFonts w:eastAsia="SimSun"/>
              </w:rPr>
              <w:t>RRC_Connected</w:t>
            </w:r>
            <w:proofErr w:type="spellEnd"/>
            <w:r w:rsidRPr="00684667">
              <w:rPr>
                <w:rFonts w:eastAsia="SimSun"/>
              </w:rPr>
              <w:t xml:space="preserve"> state. Differently from signalling-based MDT, </w:t>
            </w:r>
            <w:r w:rsidRPr="00684667">
              <w:rPr>
                <w:rFonts w:eastAsia="SimSun"/>
                <w:highlight w:val="yellow"/>
              </w:rPr>
              <w:t>in management-based MDT, a UE is not uniquely identified in the MDT activation</w:t>
            </w:r>
            <w:r w:rsidRPr="00684667">
              <w:rPr>
                <w:rFonts w:eastAsia="SimSun"/>
              </w:rPr>
              <w:t xml:space="preserve">. Therefore, when a UE transits to </w:t>
            </w:r>
            <w:proofErr w:type="spellStart"/>
            <w:r w:rsidRPr="00684667">
              <w:rPr>
                <w:rFonts w:eastAsia="SimSun"/>
              </w:rPr>
              <w:t>RRC_Connected</w:t>
            </w:r>
            <w:proofErr w:type="spellEnd"/>
            <w:r w:rsidRPr="00684667">
              <w:rPr>
                <w:rFonts w:eastAsia="SimSun"/>
              </w:rPr>
              <w:t xml:space="preserve"> state from </w:t>
            </w:r>
            <w:proofErr w:type="spellStart"/>
            <w:r w:rsidRPr="00684667">
              <w:rPr>
                <w:rFonts w:eastAsia="SimSun"/>
              </w:rPr>
              <w:t>RRC_Idle</w:t>
            </w:r>
            <w:proofErr w:type="spellEnd"/>
            <w:r w:rsidRPr="00684667">
              <w:rPr>
                <w:rFonts w:eastAsia="SimSun"/>
              </w:rPr>
              <w:t>/</w:t>
            </w:r>
            <w:proofErr w:type="spellStart"/>
            <w:r w:rsidRPr="00684667">
              <w:rPr>
                <w:rFonts w:eastAsia="SimSun"/>
              </w:rPr>
              <w:t>RRC_Inactive</w:t>
            </w:r>
            <w:proofErr w:type="spellEnd"/>
            <w:r w:rsidRPr="00684667">
              <w:rPr>
                <w:rFonts w:eastAsia="SimSun"/>
              </w:rPr>
              <w:t xml:space="preserve"> (during which Logged MDT data have been collected) or when a UE is handed over between </w:t>
            </w:r>
            <w:proofErr w:type="spellStart"/>
            <w:r w:rsidRPr="00684667">
              <w:rPr>
                <w:rFonts w:eastAsia="SimSun"/>
              </w:rPr>
              <w:t>gNBs</w:t>
            </w:r>
            <w:proofErr w:type="spellEnd"/>
            <w:r w:rsidRPr="00684667">
              <w:rPr>
                <w:rFonts w:eastAsia="SimSun"/>
              </w:rPr>
              <w:t xml:space="preserve">, </w:t>
            </w:r>
            <w:r w:rsidRPr="00684667">
              <w:rPr>
                <w:rFonts w:eastAsia="SimSun"/>
                <w:highlight w:val="yellow"/>
              </w:rPr>
              <w:t>the network does not have standardized means to select again the same UE for continuous MDT for subsequent MDT data collection</w:t>
            </w:r>
            <w:r w:rsidRPr="00684667">
              <w:rPr>
                <w:rFonts w:eastAsia="SimSun"/>
              </w:rPr>
              <w:t>.</w:t>
            </w:r>
          </w:p>
          <w:p w14:paraId="6B44048B" w14:textId="4921157C" w:rsidR="001330CA" w:rsidRPr="00F92646" w:rsidRDefault="00F92646" w:rsidP="00F92646">
            <w:pPr>
              <w:spacing w:line="240" w:lineRule="auto"/>
              <w:jc w:val="center"/>
              <w:rPr>
                <w:rFonts w:eastAsia="SimSun"/>
                <w:i/>
                <w:color w:val="00B050"/>
              </w:rPr>
            </w:pPr>
            <w:r w:rsidRPr="00F92646">
              <w:rPr>
                <w:rFonts w:eastAsia="SimSun"/>
                <w:i/>
                <w:color w:val="00B050"/>
              </w:rPr>
              <w:t>**** Skip</w:t>
            </w:r>
            <w:r>
              <w:rPr>
                <w:rFonts w:eastAsia="SimSun"/>
                <w:i/>
                <w:color w:val="00B050"/>
              </w:rPr>
              <w:t>ped</w:t>
            </w:r>
            <w:r w:rsidRPr="00F92646">
              <w:rPr>
                <w:rFonts w:eastAsia="SimSun"/>
                <w:i/>
                <w:color w:val="00B050"/>
              </w:rPr>
              <w:t xml:space="preserve"> non-relevant text ****</w:t>
            </w:r>
          </w:p>
        </w:tc>
      </w:tr>
    </w:tbl>
    <w:p w14:paraId="5462C25B" w14:textId="54259685" w:rsidR="00D26ECC" w:rsidRPr="00C36240" w:rsidRDefault="00F92646" w:rsidP="0036072D">
      <w:pPr>
        <w:spacing w:before="120" w:after="120"/>
        <w:jc w:val="both"/>
        <w:rPr>
          <w:rFonts w:eastAsiaTheme="minorEastAsia"/>
          <w:lang w:eastAsia="zh-CN"/>
        </w:rPr>
      </w:pPr>
      <w:r>
        <w:rPr>
          <w:rFonts w:eastAsiaTheme="minorEastAsia"/>
          <w:lang w:eastAsia="zh-CN"/>
        </w:rPr>
        <w:t xml:space="preserve">Based on the above </w:t>
      </w:r>
      <w:r w:rsidR="00C32E76" w:rsidRPr="00C36240">
        <w:rPr>
          <w:rFonts w:eastAsiaTheme="minorEastAsia"/>
          <w:lang w:eastAsia="zh-CN"/>
        </w:rPr>
        <w:t>we propose:</w:t>
      </w:r>
    </w:p>
    <w:p w14:paraId="6BC70761" w14:textId="5AD83E51" w:rsidR="00D26ECC" w:rsidRDefault="00C32E76" w:rsidP="0036072D">
      <w:pPr>
        <w:spacing w:after="120"/>
        <w:jc w:val="both"/>
        <w:rPr>
          <w:b/>
          <w:lang w:eastAsia="zh-CN"/>
        </w:rPr>
      </w:pPr>
      <w:r w:rsidRPr="00C36240">
        <w:rPr>
          <w:b/>
          <w:lang w:eastAsia="zh-CN"/>
        </w:rPr>
        <w:t xml:space="preserve">Proposal </w:t>
      </w:r>
      <w:r w:rsidR="00962508" w:rsidRPr="00C36240">
        <w:rPr>
          <w:b/>
          <w:lang w:eastAsia="zh-CN"/>
        </w:rPr>
        <w:t>1</w:t>
      </w:r>
      <w:r w:rsidRPr="00C36240">
        <w:rPr>
          <w:b/>
          <w:lang w:eastAsia="zh-CN"/>
        </w:rPr>
        <w:t xml:space="preserve">: </w:t>
      </w:r>
      <w:r w:rsidR="00E13B75">
        <w:rPr>
          <w:b/>
          <w:lang w:eastAsia="zh-CN"/>
        </w:rPr>
        <w:t>RAN3 to discuss and agree that the existing management-based MDT mechanism is used as baseline t</w:t>
      </w:r>
      <w:r w:rsidRPr="00C36240">
        <w:rPr>
          <w:b/>
          <w:lang w:eastAsia="zh-CN"/>
        </w:rPr>
        <w:t xml:space="preserve">o ensure proper data </w:t>
      </w:r>
      <w:r w:rsidR="00E13B75">
        <w:rPr>
          <w:b/>
          <w:lang w:eastAsia="zh-CN"/>
        </w:rPr>
        <w:t>collection</w:t>
      </w:r>
      <w:r w:rsidR="00185D1F" w:rsidRPr="00C36240">
        <w:rPr>
          <w:b/>
          <w:lang w:eastAsia="zh-CN"/>
        </w:rPr>
        <w:t xml:space="preserve"> </w:t>
      </w:r>
      <w:r w:rsidRPr="00C36240">
        <w:rPr>
          <w:b/>
          <w:lang w:eastAsia="zh-CN"/>
        </w:rPr>
        <w:t xml:space="preserve">for the purpose of </w:t>
      </w:r>
      <w:r w:rsidR="00F92646">
        <w:rPr>
          <w:b/>
          <w:lang w:eastAsia="zh-CN"/>
        </w:rPr>
        <w:t>Continuous MDT</w:t>
      </w:r>
      <w:r w:rsidRPr="00C36240">
        <w:rPr>
          <w:b/>
          <w:lang w:eastAsia="zh-CN"/>
        </w:rPr>
        <w:t>.</w:t>
      </w:r>
    </w:p>
    <w:p w14:paraId="3F9604E7" w14:textId="31AF7910" w:rsidR="004146BE" w:rsidRDefault="004146BE" w:rsidP="004146BE">
      <w:pPr>
        <w:pStyle w:val="Heading2"/>
        <w:rPr>
          <w:rFonts w:eastAsiaTheme="minorEastAsia"/>
          <w:lang w:eastAsia="zh-CN"/>
        </w:rPr>
      </w:pPr>
      <w:r>
        <w:rPr>
          <w:rFonts w:eastAsiaTheme="minorEastAsia"/>
          <w:lang w:eastAsia="zh-CN"/>
        </w:rPr>
        <w:t>3.2</w:t>
      </w:r>
      <w:r>
        <w:rPr>
          <w:rFonts w:eastAsiaTheme="minorEastAsia"/>
          <w:lang w:eastAsia="zh-CN"/>
        </w:rPr>
        <w:tab/>
        <w:t>Trace correlation issue</w:t>
      </w:r>
    </w:p>
    <w:p w14:paraId="07485770" w14:textId="2B69EFEC" w:rsidR="00CD5850" w:rsidRDefault="00312E7B" w:rsidP="00312E7B">
      <w:pPr>
        <w:spacing w:after="0"/>
        <w:jc w:val="both"/>
        <w:rPr>
          <w:rFonts w:eastAsiaTheme="minorEastAsia"/>
          <w:lang w:eastAsia="zh-CN"/>
        </w:rPr>
      </w:pPr>
      <w:r w:rsidRPr="00312E7B">
        <w:rPr>
          <w:rFonts w:eastAsiaTheme="minorEastAsia"/>
          <w:lang w:eastAsia="zh-CN"/>
        </w:rPr>
        <w:t xml:space="preserve">The main </w:t>
      </w:r>
      <w:r w:rsidR="00AA05F8">
        <w:rPr>
          <w:rFonts w:eastAsiaTheme="minorEastAsia"/>
          <w:lang w:eastAsia="zh-CN"/>
        </w:rPr>
        <w:t>limitation</w:t>
      </w:r>
      <w:r w:rsidRPr="00312E7B">
        <w:rPr>
          <w:rFonts w:eastAsiaTheme="minorEastAsia"/>
          <w:lang w:eastAsia="zh-CN"/>
        </w:rPr>
        <w:t xml:space="preserv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w:t>
      </w:r>
      <w:r w:rsidR="00FD6F32" w:rsidRPr="0066099C">
        <w:rPr>
          <w:rFonts w:eastAsiaTheme="minorEastAsia"/>
          <w:b/>
          <w:lang w:eastAsia="zh-CN"/>
        </w:rPr>
        <w:t>MDT data anonymization requirement</w:t>
      </w:r>
      <w:r w:rsidR="00AA05F8" w:rsidRPr="00AA05F8">
        <w:rPr>
          <w:rFonts w:eastAsiaTheme="minorEastAsia"/>
          <w:lang w:eastAsia="zh-CN"/>
        </w:rPr>
        <w:t>, which impacts Problem B (trace correlation) as described in clause 5.4.1 of TR 38.743.</w:t>
      </w:r>
      <w:r w:rsidR="00AA05F8">
        <w:rPr>
          <w:rFonts w:eastAsiaTheme="minorEastAsia"/>
          <w:lang w:eastAsia="zh-CN"/>
        </w:rPr>
        <w:t xml:space="preserve"> </w:t>
      </w:r>
      <w:r w:rsidR="00FD6F32">
        <w:rPr>
          <w:rFonts w:eastAsiaTheme="minorEastAsia"/>
          <w:lang w:eastAsia="zh-CN"/>
        </w:rPr>
        <w:t xml:space="preserve">TS 32.422, in fact, </w:t>
      </w:r>
      <w:r w:rsidR="0066099C">
        <w:rPr>
          <w:rFonts w:eastAsiaTheme="minorEastAsia"/>
          <w:lang w:eastAsia="zh-CN"/>
        </w:rPr>
        <w:t xml:space="preserve">states </w:t>
      </w:r>
      <w:r w:rsidR="00FD6F32">
        <w:rPr>
          <w:rFonts w:eastAsiaTheme="minorEastAsia"/>
          <w:lang w:eastAsia="zh-CN"/>
        </w:rPr>
        <w:t xml:space="preserve">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w:t>
      </w:r>
      <w:r w:rsidR="00AA05F8">
        <w:rPr>
          <w:rFonts w:eastAsiaTheme="minorEastAsia"/>
          <w:lang w:eastAsia="zh-CN"/>
        </w:rPr>
        <w:t>I</w:t>
      </w:r>
      <w:r w:rsidR="00FD6F32">
        <w:rPr>
          <w:rFonts w:eastAsiaTheme="minorEastAsia"/>
          <w:lang w:eastAsia="zh-CN"/>
        </w:rPr>
        <w:t xml:space="preserve">mmediate MDT and </w:t>
      </w:r>
      <w:r w:rsidR="00AA05F8">
        <w:rPr>
          <w:rFonts w:eastAsiaTheme="minorEastAsia"/>
          <w:lang w:eastAsia="zh-CN"/>
        </w:rPr>
        <w:t>L</w:t>
      </w:r>
      <w:r w:rsidR="00FD6F32">
        <w:rPr>
          <w:rFonts w:eastAsiaTheme="minorEastAsia"/>
          <w:lang w:eastAsia="zh-CN"/>
        </w:rPr>
        <w:t xml:space="preserve">ogged MDT. </w:t>
      </w:r>
      <w:r w:rsidR="00CD5850">
        <w:rPr>
          <w:rFonts w:eastAsiaTheme="minorEastAsia"/>
          <w:lang w:eastAsia="zh-CN"/>
        </w:rPr>
        <w:t xml:space="preserve">In order to understand how this requirement could impact the possibility to actually implement the concept of Continuous MDT we can refer to the following </w:t>
      </w:r>
      <w:r w:rsidR="00CD5850">
        <w:rPr>
          <w:rFonts w:eastAsiaTheme="minorEastAsia"/>
          <w:lang w:eastAsia="zh-CN"/>
        </w:rPr>
        <w:fldChar w:fldCharType="begin"/>
      </w:r>
      <w:r w:rsidR="00CD5850">
        <w:rPr>
          <w:rFonts w:eastAsiaTheme="minorEastAsia"/>
          <w:lang w:eastAsia="zh-CN"/>
        </w:rPr>
        <w:instrText xml:space="preserve"> REF _Ref139902730 \h </w:instrText>
      </w:r>
      <w:r w:rsidR="00CD5850">
        <w:rPr>
          <w:rFonts w:eastAsiaTheme="minorEastAsia"/>
          <w:lang w:eastAsia="zh-CN"/>
        </w:rPr>
      </w:r>
      <w:r w:rsidR="00CD5850">
        <w:rPr>
          <w:rFonts w:eastAsiaTheme="minorEastAsia"/>
          <w:lang w:eastAsia="zh-CN"/>
        </w:rPr>
        <w:fldChar w:fldCharType="separate"/>
      </w:r>
      <w:r w:rsidR="00CD5850">
        <w:t xml:space="preserve">Figure </w:t>
      </w:r>
      <w:r w:rsidR="00CD5850">
        <w:rPr>
          <w:noProof/>
        </w:rPr>
        <w:t>1</w:t>
      </w:r>
      <w:r w:rsidR="00CD5850">
        <w:rPr>
          <w:rFonts w:eastAsiaTheme="minorEastAsia"/>
          <w:lang w:eastAsia="zh-CN"/>
        </w:rPr>
        <w:fldChar w:fldCharType="end"/>
      </w:r>
      <w:r w:rsidR="00CD5850">
        <w:rPr>
          <w:rFonts w:eastAsiaTheme="minorEastAsia"/>
          <w:lang w:eastAsia="zh-CN"/>
        </w:rPr>
        <w:t>.</w:t>
      </w:r>
    </w:p>
    <w:p w14:paraId="702862AC" w14:textId="2A454693" w:rsidR="00AC14E0" w:rsidRDefault="00AC14E0" w:rsidP="0036072D">
      <w:pPr>
        <w:spacing w:after="120"/>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it is assumed that the OAM has provided the NG-RAN with a management-based MDT configuration consisting of an </w:t>
      </w:r>
      <w:r w:rsidR="00AA05F8">
        <w:rPr>
          <w:rFonts w:eastAsiaTheme="minorEastAsia"/>
          <w:lang w:eastAsia="zh-CN"/>
        </w:rPr>
        <w:t>I</w:t>
      </w:r>
      <w:r>
        <w:rPr>
          <w:rFonts w:eastAsiaTheme="minorEastAsia"/>
          <w:lang w:eastAsia="zh-CN"/>
        </w:rPr>
        <w:t xml:space="preserve">mmediate MDT configuration and a </w:t>
      </w:r>
      <w:r w:rsidR="00AA05F8">
        <w:rPr>
          <w:rFonts w:eastAsiaTheme="minorEastAsia"/>
          <w:lang w:eastAsia="zh-CN"/>
        </w:rPr>
        <w:t>L</w:t>
      </w:r>
      <w:r>
        <w:rPr>
          <w:rFonts w:eastAsiaTheme="minorEastAsia"/>
          <w:lang w:eastAsia="zh-CN"/>
        </w:rPr>
        <w:t xml:space="preserve">ogged MDT configuration; each of these MDT configurations has been assigned with a separate Trace Reference (TR), i.e., TR#1 and TR#2 for </w:t>
      </w:r>
      <w:r w:rsidR="00AA05F8">
        <w:rPr>
          <w:rFonts w:eastAsiaTheme="minorEastAsia"/>
          <w:lang w:eastAsia="zh-CN"/>
        </w:rPr>
        <w:t>I</w:t>
      </w:r>
      <w:r>
        <w:rPr>
          <w:rFonts w:eastAsiaTheme="minorEastAsia"/>
          <w:lang w:eastAsia="zh-CN"/>
        </w:rPr>
        <w:t xml:space="preserve">mmediate MDT and </w:t>
      </w:r>
      <w:r w:rsidR="00AA05F8">
        <w:rPr>
          <w:rFonts w:eastAsiaTheme="minorEastAsia"/>
          <w:lang w:eastAsia="zh-CN"/>
        </w:rPr>
        <w:t>L</w:t>
      </w:r>
      <w:r>
        <w:rPr>
          <w:rFonts w:eastAsiaTheme="minorEastAsia"/>
          <w:lang w:eastAsia="zh-CN"/>
        </w:rPr>
        <w:t>ogged MDT, respectively. It is then the NG-RAN (</w:t>
      </w:r>
      <w:proofErr w:type="spellStart"/>
      <w:r>
        <w:rPr>
          <w:rFonts w:eastAsiaTheme="minorEastAsia"/>
          <w:lang w:eastAsia="zh-CN"/>
        </w:rPr>
        <w:t>gNB</w:t>
      </w:r>
      <w:proofErr w:type="spellEnd"/>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that activates the MDT feature towards a certain number of UEs (for simplicity, only a single UE is represented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When the UE is in connected mode, it performs </w:t>
      </w:r>
      <w:r w:rsidR="00AA05F8">
        <w:rPr>
          <w:rFonts w:eastAsiaTheme="minorEastAsia"/>
          <w:lang w:eastAsia="zh-CN"/>
        </w:rPr>
        <w:t xml:space="preserve">Immediate </w:t>
      </w:r>
      <w:r>
        <w:rPr>
          <w:rFonts w:eastAsiaTheme="minorEastAsia"/>
          <w:lang w:eastAsia="zh-CN"/>
        </w:rPr>
        <w:t xml:space="preserve">MDT measurements according to the </w:t>
      </w:r>
      <w:r w:rsidR="00AA05F8">
        <w:rPr>
          <w:rFonts w:eastAsiaTheme="minorEastAsia"/>
          <w:lang w:eastAsia="zh-CN"/>
        </w:rPr>
        <w:t>I</w:t>
      </w:r>
      <w:r>
        <w:rPr>
          <w:rFonts w:eastAsiaTheme="minorEastAsia"/>
          <w:lang w:eastAsia="zh-CN"/>
        </w:rPr>
        <w:t xml:space="preserve">mmediate MDT configuration it has received from the NG-RAN and reports those measurements to the NG-RAN itself which, in turn, </w:t>
      </w:r>
      <w:r w:rsidR="00AA05F8">
        <w:rPr>
          <w:rFonts w:eastAsiaTheme="minorEastAsia"/>
          <w:lang w:eastAsia="zh-CN"/>
        </w:rPr>
        <w:t xml:space="preserve">stores the received MDT data into a Trace Record file and sends this file to </w:t>
      </w:r>
      <w:r>
        <w:rPr>
          <w:rFonts w:eastAsiaTheme="minorEastAsia"/>
          <w:lang w:eastAsia="zh-CN"/>
        </w:rPr>
        <w:t xml:space="preserve">the </w:t>
      </w:r>
      <w:r w:rsidR="00AA05F8">
        <w:rPr>
          <w:rFonts w:eastAsiaTheme="minorEastAsia"/>
          <w:lang w:eastAsia="zh-CN"/>
        </w:rPr>
        <w:t>Trace Collection Entity (</w:t>
      </w:r>
      <w:r>
        <w:rPr>
          <w:rFonts w:eastAsiaTheme="minorEastAsia"/>
          <w:lang w:eastAsia="zh-CN"/>
        </w:rPr>
        <w:t>TCE</w:t>
      </w:r>
      <w:r w:rsidR="00AA05F8">
        <w:rPr>
          <w:rFonts w:eastAsiaTheme="minorEastAsia"/>
          <w:lang w:eastAsia="zh-CN"/>
        </w:rPr>
        <w:t>)</w:t>
      </w:r>
      <w:r>
        <w:rPr>
          <w:rFonts w:eastAsiaTheme="minorEastAsia"/>
          <w:lang w:eastAsia="zh-CN"/>
        </w:rPr>
        <w:t xml:space="preserve">. Then, when the UE goes to idle/inactive mode, it performs the </w:t>
      </w:r>
      <w:r w:rsidR="00AA05F8">
        <w:rPr>
          <w:rFonts w:eastAsiaTheme="minorEastAsia"/>
          <w:lang w:eastAsia="zh-CN"/>
        </w:rPr>
        <w:t>L</w:t>
      </w:r>
      <w:r>
        <w:rPr>
          <w:rFonts w:eastAsiaTheme="minorEastAsia"/>
          <w:lang w:eastAsia="zh-CN"/>
        </w:rPr>
        <w:t xml:space="preserve">ogged MDT measurements as per the </w:t>
      </w:r>
      <w:r w:rsidR="00AA05F8">
        <w:rPr>
          <w:rFonts w:eastAsiaTheme="minorEastAsia"/>
          <w:lang w:eastAsia="zh-CN"/>
        </w:rPr>
        <w:t>L</w:t>
      </w:r>
      <w:r>
        <w:rPr>
          <w:rFonts w:eastAsiaTheme="minorEastAsia"/>
          <w:lang w:eastAsia="zh-CN"/>
        </w:rPr>
        <w:t xml:space="preserve">ogged MDT measurement configuration provided by the NG-RAN. Once back in connected mode, and assuming </w:t>
      </w:r>
      <w:r w:rsidR="00AA05F8">
        <w:rPr>
          <w:rFonts w:eastAsiaTheme="minorEastAsia"/>
          <w:lang w:eastAsia="zh-CN"/>
        </w:rPr>
        <w:t xml:space="preserve">for simplicity </w:t>
      </w:r>
      <w:r>
        <w:rPr>
          <w:rFonts w:eastAsiaTheme="minorEastAsia"/>
          <w:lang w:eastAsia="zh-CN"/>
        </w:rPr>
        <w:t xml:space="preserve">that the UE resumes under the same </w:t>
      </w:r>
      <w:proofErr w:type="spellStart"/>
      <w:r>
        <w:rPr>
          <w:rFonts w:eastAsiaTheme="minorEastAsia"/>
          <w:lang w:eastAsia="zh-CN"/>
        </w:rPr>
        <w:t>gNB</w:t>
      </w:r>
      <w:proofErr w:type="spellEnd"/>
      <w:r>
        <w:rPr>
          <w:rFonts w:eastAsiaTheme="minorEastAsia"/>
          <w:lang w:eastAsia="zh-CN"/>
        </w:rPr>
        <w:t xml:space="preserve"> as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the UE will report the MDT measurements performed while it was in idle/inactive mode to the </w:t>
      </w:r>
      <w:proofErr w:type="spellStart"/>
      <w:r>
        <w:rPr>
          <w:rFonts w:eastAsiaTheme="minorEastAsia"/>
          <w:lang w:eastAsia="zh-CN"/>
        </w:rPr>
        <w:t>gNB</w:t>
      </w:r>
      <w:proofErr w:type="spellEnd"/>
      <w:r>
        <w:rPr>
          <w:rFonts w:eastAsiaTheme="minorEastAsia"/>
          <w:lang w:eastAsia="zh-CN"/>
        </w:rPr>
        <w:t xml:space="preserve"> which, again, </w:t>
      </w:r>
      <w:r w:rsidR="00AA05F8">
        <w:rPr>
          <w:rFonts w:eastAsiaTheme="minorEastAsia"/>
          <w:lang w:eastAsia="zh-CN"/>
        </w:rPr>
        <w:t xml:space="preserve">stores the received MDT data into another Trace Record file and sends this file to the </w:t>
      </w:r>
      <w:r w:rsidR="00AA05F8" w:rsidRPr="00D52382">
        <w:rPr>
          <w:rFonts w:eastAsiaTheme="minorEastAsia"/>
          <w:lang w:eastAsia="zh-CN"/>
        </w:rPr>
        <w:t>TCE</w:t>
      </w:r>
      <w:r>
        <w:rPr>
          <w:rFonts w:eastAsiaTheme="minorEastAsia"/>
          <w:lang w:eastAsia="zh-CN"/>
        </w:rPr>
        <w:t>.</w:t>
      </w:r>
    </w:p>
    <w:p w14:paraId="79C634C7" w14:textId="77777777" w:rsidR="008E0467" w:rsidRDefault="008E0467" w:rsidP="00312E7B">
      <w:pPr>
        <w:spacing w:after="0"/>
        <w:jc w:val="both"/>
        <w:rPr>
          <w:rFonts w:eastAsiaTheme="minorEastAsia"/>
          <w:lang w:eastAsia="zh-CN"/>
        </w:rPr>
      </w:pPr>
    </w:p>
    <w:p w14:paraId="2C0B6883" w14:textId="02DABB1C" w:rsidR="00CD5850" w:rsidRDefault="00DB7A94" w:rsidP="00DB7A94">
      <w:pPr>
        <w:keepNext/>
        <w:spacing w:after="0"/>
        <w:jc w:val="center"/>
      </w:pPr>
      <w:r>
        <w:rPr>
          <w:noProof/>
        </w:rPr>
        <w:lastRenderedPageBreak/>
        <w:drawing>
          <wp:inline distT="0" distB="0" distL="0" distR="0" wp14:anchorId="1FAAED33" wp14:editId="6D4D25EC">
            <wp:extent cx="6120000" cy="359741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597417"/>
                    </a:xfrm>
                    <a:prstGeom prst="rect">
                      <a:avLst/>
                    </a:prstGeom>
                    <a:noFill/>
                  </pic:spPr>
                </pic:pic>
              </a:graphicData>
            </a:graphic>
          </wp:inline>
        </w:drawing>
      </w:r>
    </w:p>
    <w:p w14:paraId="5EF35B06" w14:textId="1FA1F3A5" w:rsidR="00CD5850" w:rsidRDefault="00CD5850" w:rsidP="00CD5850">
      <w:pPr>
        <w:pStyle w:val="Caption"/>
        <w:jc w:val="center"/>
        <w:rPr>
          <w:rFonts w:eastAsiaTheme="minorEastAsia"/>
          <w:lang w:eastAsia="zh-CN"/>
        </w:rPr>
      </w:pPr>
      <w:bookmarkStart w:id="12" w:name="_Ref139902730"/>
      <w:r>
        <w:t xml:space="preserve">Figure </w:t>
      </w:r>
      <w:r w:rsidR="00FD1EA8">
        <w:fldChar w:fldCharType="begin"/>
      </w:r>
      <w:r w:rsidR="00FD1EA8">
        <w:instrText xml:space="preserve"> SEQ Figure \* ARABIC </w:instrText>
      </w:r>
      <w:r w:rsidR="00FD1EA8">
        <w:fldChar w:fldCharType="separate"/>
      </w:r>
      <w:r w:rsidR="00545241">
        <w:rPr>
          <w:noProof/>
        </w:rPr>
        <w:t>1</w:t>
      </w:r>
      <w:r w:rsidR="00FD1EA8">
        <w:rPr>
          <w:noProof/>
        </w:rPr>
        <w:fldChar w:fldCharType="end"/>
      </w:r>
      <w:bookmarkEnd w:id="12"/>
      <w:r>
        <w:t xml:space="preserve"> – Management</w:t>
      </w:r>
      <w:r w:rsidR="00E7018A">
        <w:t>-</w:t>
      </w:r>
      <w:r>
        <w:t xml:space="preserve">based MDT data </w:t>
      </w:r>
      <w:r w:rsidR="00CF5829">
        <w:t xml:space="preserve">acquisition </w:t>
      </w:r>
      <w:r>
        <w:t>from the same UE.</w:t>
      </w:r>
    </w:p>
    <w:p w14:paraId="34ABB0D3" w14:textId="216432A0"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6B757F">
        <w:rPr>
          <w:rFonts w:eastAsiaTheme="minorEastAsia"/>
          <w:lang w:eastAsia="zh-CN"/>
        </w:rPr>
        <w:t xml:space="preserve">and that can be used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4C508A">
        <w:rPr>
          <w:rFonts w:eastAsiaTheme="minorEastAsia"/>
          <w:lang w:eastAsia="zh-CN"/>
        </w:rPr>
        <w:t>collection</w:t>
      </w:r>
      <w:r w:rsidR="00140212" w:rsidRPr="00140212">
        <w:rPr>
          <w:rFonts w:eastAsiaTheme="minorEastAsia"/>
          <w:lang w:eastAsia="zh-CN"/>
        </w:rPr>
        <w:t xml:space="preserve"> and successive resuming –</w:t>
      </w:r>
      <w:r w:rsidR="000906E8">
        <w:rPr>
          <w:rFonts w:eastAsiaTheme="minorEastAsia"/>
          <w:lang w:eastAsia="zh-CN"/>
        </w:rPr>
        <w:t xml:space="preserve"> </w:t>
      </w:r>
      <w:r w:rsidR="000906E8" w:rsidRPr="0066099C">
        <w:rPr>
          <w:rFonts w:eastAsiaTheme="minorEastAsia"/>
          <w:i/>
          <w:lang w:eastAsia="zh-CN"/>
        </w:rPr>
        <w:t xml:space="preserve">it is needed that TCE identifies that the </w:t>
      </w:r>
      <w:r w:rsidR="006B757F">
        <w:rPr>
          <w:rFonts w:eastAsiaTheme="minorEastAsia"/>
          <w:i/>
          <w:lang w:eastAsia="zh-CN"/>
        </w:rPr>
        <w:t>I</w:t>
      </w:r>
      <w:r w:rsidR="000906E8" w:rsidRPr="0066099C">
        <w:rPr>
          <w:rFonts w:eastAsiaTheme="minorEastAsia"/>
          <w:i/>
          <w:lang w:eastAsia="zh-CN"/>
        </w:rPr>
        <w:t xml:space="preserve">mmediate and </w:t>
      </w:r>
      <w:r w:rsidR="006B757F">
        <w:rPr>
          <w:rFonts w:eastAsiaTheme="minorEastAsia"/>
          <w:i/>
          <w:lang w:eastAsia="zh-CN"/>
        </w:rPr>
        <w:t>L</w:t>
      </w:r>
      <w:r w:rsidR="000906E8" w:rsidRPr="0066099C">
        <w:rPr>
          <w:rFonts w:eastAsiaTheme="minorEastAsia"/>
          <w:i/>
          <w:lang w:eastAsia="zh-CN"/>
        </w:rPr>
        <w:t xml:space="preserve">ogged MDT measurement reports are </w:t>
      </w:r>
      <w:r w:rsidR="006B757F">
        <w:rPr>
          <w:rFonts w:eastAsiaTheme="minorEastAsia"/>
          <w:i/>
          <w:lang w:eastAsia="zh-CN"/>
        </w:rPr>
        <w:t>from</w:t>
      </w:r>
      <w:r w:rsidR="000906E8" w:rsidRPr="0066099C">
        <w:rPr>
          <w:rFonts w:eastAsiaTheme="minorEastAsia"/>
          <w:i/>
          <w:lang w:eastAsia="zh-CN"/>
        </w:rPr>
        <w:t xml:space="preserve"> the same UE </w:t>
      </w:r>
      <w:r w:rsidR="006B757F">
        <w:rPr>
          <w:rFonts w:eastAsiaTheme="minorEastAsia"/>
          <w:i/>
          <w:lang w:eastAsia="zh-CN"/>
        </w:rPr>
        <w:t>so that the TCE</w:t>
      </w:r>
      <w:r w:rsidR="000906E8" w:rsidRPr="0066099C">
        <w:rPr>
          <w:rFonts w:eastAsiaTheme="minorEastAsia"/>
          <w:i/>
          <w:lang w:eastAsia="zh-CN"/>
        </w:rPr>
        <w:t xml:space="preserve"> can </w:t>
      </w:r>
      <w:r w:rsidR="004C508A" w:rsidRPr="0066099C">
        <w:rPr>
          <w:rFonts w:eastAsiaTheme="minorEastAsia"/>
          <w:i/>
          <w:lang w:eastAsia="zh-CN"/>
        </w:rPr>
        <w:t xml:space="preserve">correlate </w:t>
      </w:r>
      <w:r w:rsidR="000906E8" w:rsidRPr="0066099C">
        <w:rPr>
          <w:rFonts w:eastAsiaTheme="minorEastAsia"/>
          <w:i/>
          <w:lang w:eastAsia="zh-CN"/>
        </w:rPr>
        <w:t>these MDT reports</w:t>
      </w:r>
      <w:r w:rsidR="000906E8">
        <w:rPr>
          <w:rFonts w:eastAsiaTheme="minorEastAsia"/>
          <w:lang w:eastAsia="zh-CN"/>
        </w:rPr>
        <w:t xml:space="preserve">, </w:t>
      </w:r>
      <w:r w:rsidR="006B757F">
        <w:rPr>
          <w:rFonts w:eastAsiaTheme="minorEastAsia"/>
          <w:lang w:eastAsia="zh-CN"/>
        </w:rPr>
        <w:t>hence creating</w:t>
      </w:r>
      <w:r w:rsidR="000906E8">
        <w:rPr>
          <w:rFonts w:eastAsiaTheme="minorEastAsia"/>
          <w:lang w:eastAsia="zh-CN"/>
        </w:rPr>
        <w:t xml:space="preserve"> a unique dataset. And since this unique dataset has been built by exploiting the MDT </w:t>
      </w:r>
      <w:r w:rsidR="00D67E58">
        <w:rPr>
          <w:rFonts w:eastAsiaTheme="minorEastAsia"/>
          <w:lang w:eastAsia="zh-CN"/>
        </w:rPr>
        <w:t>report</w:t>
      </w:r>
      <w:r w:rsidR="00651F32">
        <w:rPr>
          <w:rFonts w:eastAsiaTheme="minorEastAsia"/>
          <w:lang w:eastAsia="zh-CN"/>
        </w:rPr>
        <w:t>s provided</w:t>
      </w:r>
      <w:r w:rsidR="000906E8">
        <w:rPr>
          <w:rFonts w:eastAsiaTheme="minorEastAsia"/>
          <w:lang w:eastAsia="zh-CN"/>
        </w:rPr>
        <w:t xml:space="preserve"> by the same UE irrespective of its RRC state, such dataset is a consistent representation of the network, not dependent on e.g. UE capabilities, UE implementation, etc. </w:t>
      </w:r>
    </w:p>
    <w:p w14:paraId="367EB43A" w14:textId="6871F591" w:rsidR="004C508A" w:rsidRDefault="000906E8" w:rsidP="0036072D">
      <w:pPr>
        <w:spacing w:after="120"/>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w:t>
      </w:r>
      <w:r>
        <w:rPr>
          <w:rFonts w:eastAsiaTheme="minorEastAsia"/>
          <w:lang w:eastAsia="zh-CN"/>
        </w:rPr>
        <w:t xml:space="preserve">, the MDT reports provided to the TCE are anonymized on purpose, hence it seems that currently there are no means for the TCE to recognize which MDT reports are provided by the same UE. </w:t>
      </w:r>
    </w:p>
    <w:p w14:paraId="3EB1AFAC" w14:textId="21059105" w:rsidR="000906E8" w:rsidRDefault="000906E8" w:rsidP="0004327B">
      <w:pPr>
        <w:spacing w:after="0"/>
        <w:jc w:val="both"/>
        <w:rPr>
          <w:rFonts w:eastAsiaTheme="minorEastAsia"/>
          <w:lang w:eastAsia="zh-CN"/>
        </w:rPr>
      </w:pPr>
      <w:r>
        <w:rPr>
          <w:rFonts w:eastAsiaTheme="minorEastAsia"/>
          <w:lang w:eastAsia="zh-CN"/>
        </w:rPr>
        <w:t xml:space="preserve">It is worth to highlight that </w:t>
      </w:r>
      <w:r w:rsidR="004C508A" w:rsidRPr="00D95370">
        <w:rPr>
          <w:rFonts w:eastAsiaTheme="minorEastAsia"/>
          <w:b/>
          <w:i/>
          <w:lang w:eastAsia="zh-CN"/>
        </w:rPr>
        <w:t>there</w:t>
      </w:r>
      <w:r w:rsidRPr="00D95370">
        <w:rPr>
          <w:rFonts w:eastAsiaTheme="minorEastAsia"/>
          <w:b/>
          <w:i/>
          <w:lang w:eastAsia="zh-CN"/>
        </w:rPr>
        <w:t xml:space="preserve"> is no</w:t>
      </w:r>
      <w:r w:rsidR="004C508A" w:rsidRPr="00D95370">
        <w:rPr>
          <w:rFonts w:eastAsiaTheme="minorEastAsia"/>
          <w:b/>
          <w:i/>
          <w:lang w:eastAsia="zh-CN"/>
        </w:rPr>
        <w:t xml:space="preserve"> need</w:t>
      </w:r>
      <w:r w:rsidRPr="00D95370">
        <w:rPr>
          <w:rFonts w:eastAsiaTheme="minorEastAsia"/>
          <w:b/>
          <w:i/>
          <w:lang w:eastAsia="zh-CN"/>
        </w:rPr>
        <w:t xml:space="preserve"> for the TCE to identify the UE</w:t>
      </w:r>
      <w:r>
        <w:rPr>
          <w:rFonts w:eastAsiaTheme="minorEastAsia"/>
          <w:lang w:eastAsia="zh-CN"/>
        </w:rPr>
        <w:t xml:space="preserve"> which provided the </w:t>
      </w:r>
      <w:r w:rsidR="006B757F">
        <w:rPr>
          <w:rFonts w:eastAsiaTheme="minorEastAsia"/>
          <w:lang w:eastAsia="zh-CN"/>
        </w:rPr>
        <w:t>I</w:t>
      </w:r>
      <w:r>
        <w:rPr>
          <w:rFonts w:eastAsiaTheme="minorEastAsia"/>
          <w:lang w:eastAsia="zh-CN"/>
        </w:rPr>
        <w:t xml:space="preserve">mmediate and </w:t>
      </w:r>
      <w:r w:rsidR="006B757F">
        <w:rPr>
          <w:rFonts w:eastAsiaTheme="minorEastAsia"/>
          <w:lang w:eastAsia="zh-CN"/>
        </w:rPr>
        <w:t>L</w:t>
      </w:r>
      <w:r>
        <w:rPr>
          <w:rFonts w:eastAsiaTheme="minorEastAsia"/>
          <w:lang w:eastAsia="zh-CN"/>
        </w:rPr>
        <w:t xml:space="preserve">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w:t>
      </w:r>
      <w:r w:rsidRPr="00D95370">
        <w:rPr>
          <w:rFonts w:eastAsiaTheme="minorEastAsia"/>
          <w:b/>
          <w:i/>
          <w:lang w:eastAsia="zh-CN"/>
        </w:rPr>
        <w:t>TCE identif</w:t>
      </w:r>
      <w:r w:rsidR="00DB7A94" w:rsidRPr="00D95370">
        <w:rPr>
          <w:rFonts w:eastAsiaTheme="minorEastAsia"/>
          <w:b/>
          <w:i/>
          <w:lang w:eastAsia="zh-CN"/>
        </w:rPr>
        <w:t xml:space="preserve">ies </w:t>
      </w:r>
      <w:r w:rsidRPr="00D95370">
        <w:rPr>
          <w:rFonts w:eastAsiaTheme="minorEastAsia"/>
          <w:b/>
          <w:i/>
          <w:lang w:eastAsia="zh-CN"/>
        </w:rPr>
        <w:t xml:space="preserve">which </w:t>
      </w:r>
      <w:r w:rsidR="00755210" w:rsidRPr="00D95370">
        <w:rPr>
          <w:rFonts w:eastAsiaTheme="minorEastAsia"/>
          <w:b/>
          <w:i/>
          <w:lang w:eastAsia="zh-CN"/>
        </w:rPr>
        <w:t xml:space="preserve">MDT </w:t>
      </w:r>
      <w:r w:rsidRPr="00D95370">
        <w:rPr>
          <w:rFonts w:eastAsiaTheme="minorEastAsia"/>
          <w:b/>
          <w:i/>
          <w:lang w:eastAsia="zh-CN"/>
        </w:rPr>
        <w:t xml:space="preserve">reports are </w:t>
      </w:r>
      <w:r w:rsidR="00DB7A94" w:rsidRPr="00D95370">
        <w:rPr>
          <w:rFonts w:eastAsiaTheme="minorEastAsia"/>
          <w:b/>
          <w:i/>
          <w:lang w:eastAsia="zh-CN"/>
        </w:rPr>
        <w:t xml:space="preserve">provided by the </w:t>
      </w:r>
      <w:r w:rsidRPr="00D95370">
        <w:rPr>
          <w:rFonts w:eastAsiaTheme="minorEastAsia"/>
          <w:b/>
          <w:i/>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6D7CBE95" w14:textId="77777777" w:rsidR="004C7961" w:rsidRDefault="004C7961" w:rsidP="0004327B">
      <w:pPr>
        <w:spacing w:before="120" w:after="120"/>
        <w:jc w:val="both"/>
        <w:rPr>
          <w:b/>
          <w:lang w:eastAsia="zh-CN"/>
        </w:rPr>
      </w:pPr>
      <w:r>
        <w:rPr>
          <w:b/>
          <w:lang w:eastAsia="zh-CN"/>
        </w:rPr>
        <w:t>Observation</w:t>
      </w:r>
      <w:r w:rsidRPr="00C36240">
        <w:rPr>
          <w:b/>
          <w:lang w:eastAsia="zh-CN"/>
        </w:rPr>
        <w:t xml:space="preserve"> 1: To </w:t>
      </w:r>
      <w:r>
        <w:rPr>
          <w:b/>
          <w:lang w:eastAsia="zh-CN"/>
        </w:rPr>
        <w:t>enable Continuous MDT via management-based MDT, the TCE needs to be able to identify which management-based MDT reports (Logged and Immediate) are provided by the same UE and there is no need for the TCE to identify/recognize that UE</w:t>
      </w:r>
      <w:r w:rsidRPr="00C36240">
        <w:rPr>
          <w:b/>
          <w:lang w:eastAsia="zh-CN"/>
        </w:rPr>
        <w:t>.</w:t>
      </w:r>
    </w:p>
    <w:p w14:paraId="3D8C445D" w14:textId="77777777" w:rsidR="0004327B" w:rsidRDefault="0066099C" w:rsidP="0004327B">
      <w:pPr>
        <w:spacing w:after="120"/>
        <w:jc w:val="both"/>
        <w:rPr>
          <w:rFonts w:eastAsiaTheme="minorEastAsia"/>
          <w:lang w:eastAsia="zh-CN"/>
        </w:rPr>
      </w:pPr>
      <w:r>
        <w:rPr>
          <w:rFonts w:eastAsiaTheme="minorEastAsia"/>
          <w:lang w:eastAsia="zh-CN"/>
        </w:rPr>
        <w:t>In Rel-18 discussions there was an attempt to check whether existing identifiers, e.g. IMEI-TAC, NR CGI, TR/TRSR</w:t>
      </w:r>
      <w:r w:rsidR="00A427D6">
        <w:rPr>
          <w:rFonts w:eastAsiaTheme="minorEastAsia"/>
          <w:lang w:eastAsia="zh-CN"/>
        </w:rPr>
        <w:t xml:space="preserve"> could be used for trace correlation at TCE level </w:t>
      </w:r>
      <w:r w:rsidR="006B757F">
        <w:rPr>
          <w:rFonts w:eastAsiaTheme="minorEastAsia"/>
          <w:lang w:eastAsia="zh-CN"/>
        </w:rPr>
        <w:fldChar w:fldCharType="begin"/>
      </w:r>
      <w:r w:rsidR="006B757F">
        <w:rPr>
          <w:rFonts w:eastAsiaTheme="minorEastAsia"/>
          <w:lang w:eastAsia="zh-CN"/>
        </w:rPr>
        <w:instrText xml:space="preserve"> REF _Ref177983018 \r \h </w:instrText>
      </w:r>
      <w:r w:rsidR="006B757F">
        <w:rPr>
          <w:rFonts w:eastAsiaTheme="minorEastAsia"/>
          <w:lang w:eastAsia="zh-CN"/>
        </w:rPr>
      </w:r>
      <w:r w:rsidR="006B757F">
        <w:rPr>
          <w:rFonts w:eastAsiaTheme="minorEastAsia"/>
          <w:lang w:eastAsia="zh-CN"/>
        </w:rPr>
        <w:fldChar w:fldCharType="separate"/>
      </w:r>
      <w:r w:rsidR="006B757F">
        <w:rPr>
          <w:rFonts w:eastAsiaTheme="minorEastAsia"/>
          <w:lang w:eastAsia="zh-CN"/>
        </w:rPr>
        <w:t>[7]</w:t>
      </w:r>
      <w:r w:rsidR="006B757F">
        <w:rPr>
          <w:rFonts w:eastAsiaTheme="minorEastAsia"/>
          <w:lang w:eastAsia="zh-CN"/>
        </w:rPr>
        <w:fldChar w:fldCharType="end"/>
      </w:r>
      <w:r w:rsidR="00A427D6">
        <w:rPr>
          <w:rFonts w:eastAsiaTheme="minorEastAsia"/>
          <w:lang w:eastAsia="zh-CN"/>
        </w:rPr>
        <w:t xml:space="preserve">. In our previous contribution in </w:t>
      </w:r>
      <w:r w:rsidR="006B757F">
        <w:rPr>
          <w:rFonts w:eastAsiaTheme="minorEastAsia"/>
          <w:lang w:eastAsia="zh-CN"/>
        </w:rPr>
        <w:fldChar w:fldCharType="begin"/>
      </w:r>
      <w:r w:rsidR="006B757F">
        <w:rPr>
          <w:rFonts w:eastAsiaTheme="minorEastAsia"/>
          <w:lang w:eastAsia="zh-CN"/>
        </w:rPr>
        <w:instrText xml:space="preserve"> REF _Ref177983035 \r \h </w:instrText>
      </w:r>
      <w:r w:rsidR="006B757F">
        <w:rPr>
          <w:rFonts w:eastAsiaTheme="minorEastAsia"/>
          <w:lang w:eastAsia="zh-CN"/>
        </w:rPr>
      </w:r>
      <w:r w:rsidR="006B757F">
        <w:rPr>
          <w:rFonts w:eastAsiaTheme="minorEastAsia"/>
          <w:lang w:eastAsia="zh-CN"/>
        </w:rPr>
        <w:fldChar w:fldCharType="separate"/>
      </w:r>
      <w:r w:rsidR="006B757F">
        <w:rPr>
          <w:rFonts w:eastAsiaTheme="minorEastAsia"/>
          <w:lang w:eastAsia="zh-CN"/>
        </w:rPr>
        <w:t>[8]</w:t>
      </w:r>
      <w:r w:rsidR="006B757F">
        <w:rPr>
          <w:rFonts w:eastAsiaTheme="minorEastAsia"/>
          <w:lang w:eastAsia="zh-CN"/>
        </w:rPr>
        <w:fldChar w:fldCharType="end"/>
      </w:r>
      <w:r w:rsidR="00A427D6">
        <w:rPr>
          <w:rFonts w:eastAsiaTheme="minorEastAsia"/>
          <w:lang w:eastAsia="zh-CN"/>
        </w:rPr>
        <w:t xml:space="preserve"> we provided an in-depth analysis of such identifiers and concluded that they are not suited for being used in the trace correlation in TCE.</w:t>
      </w:r>
    </w:p>
    <w:p w14:paraId="6B2A4180" w14:textId="460C2148" w:rsidR="0004327B" w:rsidRDefault="0004327B" w:rsidP="00A46F55">
      <w:pPr>
        <w:spacing w:after="120"/>
        <w:jc w:val="both"/>
        <w:rPr>
          <w:b/>
          <w:lang w:eastAsia="zh-CN"/>
        </w:rPr>
      </w:pPr>
      <w:r w:rsidRPr="004B3821">
        <w:rPr>
          <w:b/>
          <w:lang w:eastAsia="zh-CN"/>
        </w:rPr>
        <w:t xml:space="preserve">Observation </w:t>
      </w:r>
      <w:r>
        <w:rPr>
          <w:b/>
          <w:lang w:eastAsia="zh-CN"/>
        </w:rPr>
        <w:t>2</w:t>
      </w:r>
      <w:r w:rsidRPr="004B3821">
        <w:rPr>
          <w:b/>
          <w:lang w:eastAsia="zh-CN"/>
        </w:rPr>
        <w:t xml:space="preserve">: </w:t>
      </w:r>
      <w:r>
        <w:rPr>
          <w:b/>
          <w:lang w:eastAsia="zh-CN"/>
        </w:rPr>
        <w:t xml:space="preserve">Neither IMEI-TAC, NR-CGI nor the use of TR/TRSR as per the current SA5 specifications can be used at TCE level to correlate Immediate </w:t>
      </w:r>
      <w:r w:rsidR="00F55AB7">
        <w:rPr>
          <w:b/>
          <w:lang w:eastAsia="zh-CN"/>
        </w:rPr>
        <w:t xml:space="preserve">MDT </w:t>
      </w:r>
      <w:r>
        <w:rPr>
          <w:b/>
          <w:lang w:eastAsia="zh-CN"/>
        </w:rPr>
        <w:t>and Logged MDT reports from the same UE.</w:t>
      </w:r>
    </w:p>
    <w:p w14:paraId="50BBEBBA" w14:textId="77777777" w:rsidR="0004327B" w:rsidRDefault="004B3821" w:rsidP="0004327B">
      <w:pPr>
        <w:spacing w:after="120"/>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w:t>
      </w:r>
      <w:r w:rsidR="008E0467" w:rsidRPr="00A427D6">
        <w:rPr>
          <w:rFonts w:eastAsiaTheme="minorEastAsia"/>
          <w:b/>
          <w:lang w:eastAsia="zh-CN"/>
        </w:rPr>
        <w:t>new Job Type</w:t>
      </w:r>
      <w:r w:rsidR="008E0467">
        <w:rPr>
          <w:rFonts w:eastAsiaTheme="minorEastAsia"/>
          <w:lang w:eastAsia="zh-CN"/>
        </w:rPr>
        <w:t xml:space="preserve"> in SA5 specifications which allows to configure </w:t>
      </w:r>
      <w:proofErr w:type="gramStart"/>
      <w:r w:rsidR="008E0467">
        <w:rPr>
          <w:rFonts w:eastAsiaTheme="minorEastAsia"/>
          <w:lang w:eastAsia="zh-CN"/>
        </w:rPr>
        <w:t>a</w:t>
      </w:r>
      <w:proofErr w:type="gramEnd"/>
      <w:r w:rsidR="008E0467">
        <w:rPr>
          <w:rFonts w:eastAsiaTheme="minorEastAsia"/>
          <w:lang w:eastAsia="zh-CN"/>
        </w:rPr>
        <w:t xml:space="preserve">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6B757F" w:rsidRPr="006B757F">
        <w:rPr>
          <w:rFonts w:eastAsiaTheme="minorEastAsia"/>
          <w:b/>
          <w:lang w:eastAsia="zh-CN"/>
        </w:rPr>
        <w:t>I</w:t>
      </w:r>
      <w:r w:rsidR="008E0467" w:rsidRPr="006B757F">
        <w:rPr>
          <w:rFonts w:eastAsiaTheme="minorEastAsia"/>
          <w:b/>
          <w:lang w:eastAsia="zh-CN"/>
        </w:rPr>
        <w:t xml:space="preserve">mmediate MDT and </w:t>
      </w:r>
      <w:r w:rsidR="006B757F" w:rsidRPr="006B757F">
        <w:rPr>
          <w:rFonts w:eastAsiaTheme="minorEastAsia"/>
          <w:b/>
          <w:lang w:eastAsia="zh-CN"/>
        </w:rPr>
        <w:t>L</w:t>
      </w:r>
      <w:r w:rsidR="008E0467" w:rsidRPr="006B757F">
        <w:rPr>
          <w:rFonts w:eastAsiaTheme="minorEastAsia"/>
          <w:b/>
          <w:lang w:eastAsia="zh-CN"/>
        </w:rPr>
        <w:t>ogged MDT simultaneously</w:t>
      </w:r>
      <w:r w:rsidR="008E0467">
        <w:rPr>
          <w:rFonts w:eastAsiaTheme="minorEastAsia"/>
          <w:lang w:eastAsia="zh-CN"/>
        </w:rPr>
        <w:t xml:space="preserve">, and assigning to this </w:t>
      </w:r>
      <w:r w:rsidR="003D5F85">
        <w:rPr>
          <w:rFonts w:eastAsiaTheme="minorEastAsia"/>
          <w:lang w:eastAsia="zh-CN"/>
        </w:rPr>
        <w:t>MDT</w:t>
      </w:r>
      <w:r w:rsidR="008E0467">
        <w:rPr>
          <w:rFonts w:eastAsiaTheme="minorEastAsia"/>
          <w:lang w:eastAsia="zh-CN"/>
        </w:rPr>
        <w:t xml:space="preserve"> session the same </w:t>
      </w:r>
      <w:r w:rsidR="00EC26CF">
        <w:rPr>
          <w:rFonts w:eastAsiaTheme="minorEastAsia"/>
          <w:lang w:eastAsia="zh-CN"/>
        </w:rPr>
        <w:t>Trace Reference (</w:t>
      </w:r>
      <w:r w:rsidR="008E0467">
        <w:rPr>
          <w:rFonts w:eastAsiaTheme="minorEastAsia"/>
          <w:lang w:eastAsia="zh-CN"/>
        </w:rPr>
        <w:t>TR</w:t>
      </w:r>
      <w:r w:rsidR="00EC26CF">
        <w:rPr>
          <w:rFonts w:eastAsiaTheme="minorEastAsia"/>
          <w:lang w:eastAsia="zh-CN"/>
        </w:rPr>
        <w:t>)</w:t>
      </w:r>
      <w:r w:rsidR="008E0467">
        <w:rPr>
          <w:rFonts w:eastAsiaTheme="minorEastAsia"/>
          <w:lang w:eastAsia="zh-CN"/>
        </w:rPr>
        <w:t>.</w:t>
      </w:r>
      <w:r w:rsidR="00240DC3">
        <w:rPr>
          <w:rFonts w:eastAsiaTheme="minorEastAsia"/>
          <w:lang w:eastAsia="zh-CN"/>
        </w:rPr>
        <w:t xml:space="preserve"> </w:t>
      </w:r>
      <w:r w:rsidR="00B106E1">
        <w:rPr>
          <w:rFonts w:eastAsiaTheme="minorEastAsia"/>
          <w:lang w:eastAsia="zh-CN"/>
        </w:rPr>
        <w:t xml:space="preserve">This should be possible because from SA5 </w:t>
      </w:r>
      <w:r w:rsidR="00240DC3">
        <w:rPr>
          <w:rFonts w:eastAsiaTheme="minorEastAsia"/>
          <w:lang w:eastAsia="zh-CN"/>
        </w:rPr>
        <w:t>TS 32.422 §5.9a</w:t>
      </w:r>
      <w:r w:rsidR="00B106E1">
        <w:rPr>
          <w:rFonts w:eastAsiaTheme="minorEastAsia"/>
          <w:lang w:eastAsia="zh-CN"/>
        </w:rPr>
        <w:t xml:space="preserve"> it is already possible to configure a </w:t>
      </w:r>
      <w:r w:rsidR="00240DC3">
        <w:rPr>
          <w:rFonts w:eastAsiaTheme="minorEastAsia"/>
          <w:lang w:eastAsia="zh-CN"/>
        </w:rPr>
        <w:t>Job Type</w:t>
      </w:r>
      <w:r w:rsidR="00B106E1">
        <w:rPr>
          <w:rFonts w:eastAsiaTheme="minorEastAsia"/>
          <w:lang w:eastAsia="zh-CN"/>
        </w:rPr>
        <w:t xml:space="preserve"> for two modes – refer to</w:t>
      </w:r>
      <w:r w:rsidR="00A427D6">
        <w:rPr>
          <w:rFonts w:eastAsiaTheme="minorEastAsia"/>
          <w:lang w:eastAsia="zh-CN"/>
        </w:rPr>
        <w:t>, e.g.,</w:t>
      </w:r>
      <w:r w:rsidR="00B106E1">
        <w:rPr>
          <w:rFonts w:eastAsiaTheme="minorEastAsia"/>
          <w:lang w:eastAsia="zh-CN"/>
        </w:rPr>
        <w:t xml:space="preserve"> </w:t>
      </w:r>
      <w:r w:rsidR="00240DC3">
        <w:rPr>
          <w:rFonts w:eastAsiaTheme="minorEastAsia"/>
          <w:lang w:eastAsia="zh-CN"/>
        </w:rPr>
        <w:t>Job Type</w:t>
      </w:r>
      <w:r w:rsidR="003D5F85">
        <w:rPr>
          <w:rFonts w:eastAsiaTheme="minorEastAsia"/>
          <w:lang w:eastAsia="zh-CN"/>
        </w:rPr>
        <w:t xml:space="preserve"> </w:t>
      </w:r>
      <w:r w:rsidR="00B106E1">
        <w:rPr>
          <w:rFonts w:eastAsiaTheme="minorEastAsia"/>
          <w:lang w:eastAsia="zh-CN"/>
        </w:rPr>
        <w:t xml:space="preserve">value 3 which is </w:t>
      </w:r>
      <w:r w:rsidR="00240DC3" w:rsidRPr="00B106E1">
        <w:rPr>
          <w:rFonts w:eastAsiaTheme="minorEastAsia"/>
          <w:i/>
          <w:lang w:eastAsia="zh-CN"/>
        </w:rPr>
        <w:t>Immediate MDT and Trace</w:t>
      </w:r>
      <w:r w:rsidR="00240DC3" w:rsidRPr="00240DC3">
        <w:rPr>
          <w:rFonts w:eastAsiaTheme="minorEastAsia"/>
          <w:lang w:eastAsia="zh-CN"/>
        </w:rPr>
        <w:t>.</w:t>
      </w:r>
      <w:r w:rsidR="00240DC3">
        <w:rPr>
          <w:rFonts w:eastAsiaTheme="minorEastAsia"/>
          <w:lang w:eastAsia="zh-CN"/>
        </w:rPr>
        <w:t xml:space="preserve"> Hence, if a new Job 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xml:space="preserve">. TS 32.422 </w:t>
      </w:r>
      <w:r w:rsidR="00A427D6">
        <w:rPr>
          <w:rFonts w:eastAsiaTheme="minorEastAsia"/>
          <w:lang w:eastAsia="zh-CN"/>
        </w:rPr>
        <w:t xml:space="preserve">states that the OAM sends a Trace Session activation request to the </w:t>
      </w:r>
      <w:proofErr w:type="spellStart"/>
      <w:r w:rsidR="00A427D6">
        <w:rPr>
          <w:rFonts w:eastAsiaTheme="minorEastAsia"/>
          <w:lang w:eastAsia="zh-CN"/>
        </w:rPr>
        <w:t>gNB</w:t>
      </w:r>
      <w:proofErr w:type="spellEnd"/>
      <w:r w:rsidR="00A427D6">
        <w:rPr>
          <w:rFonts w:eastAsiaTheme="minorEastAsia"/>
          <w:lang w:eastAsia="zh-CN"/>
        </w:rPr>
        <w:t xml:space="preserve"> with configuration parameters including the Job Type and the T</w:t>
      </w:r>
      <w:r w:rsidR="00EC26CF">
        <w:rPr>
          <w:rFonts w:eastAsiaTheme="minorEastAsia"/>
          <w:lang w:eastAsia="zh-CN"/>
        </w:rPr>
        <w:t>R</w:t>
      </w:r>
      <w:r w:rsidR="00A427D6">
        <w:rPr>
          <w:rFonts w:eastAsiaTheme="minorEastAsia"/>
          <w:lang w:eastAsia="zh-CN"/>
        </w:rPr>
        <w:t xml:space="preserve">. Then the </w:t>
      </w:r>
      <w:proofErr w:type="spellStart"/>
      <w:r w:rsidR="00A427D6">
        <w:rPr>
          <w:rFonts w:eastAsiaTheme="minorEastAsia"/>
          <w:lang w:eastAsia="zh-CN"/>
        </w:rPr>
        <w:t>gNB</w:t>
      </w:r>
      <w:proofErr w:type="spellEnd"/>
      <w:r w:rsidR="00A427D6">
        <w:rPr>
          <w:rFonts w:eastAsiaTheme="minorEastAsia"/>
          <w:lang w:eastAsia="zh-CN"/>
        </w:rPr>
        <w:t xml:space="preserve"> activates the MDT functionality for the selected UE and assigns a Trace</w:t>
      </w:r>
      <w:r w:rsidR="00A46F55">
        <w:rPr>
          <w:rFonts w:eastAsiaTheme="minorEastAsia"/>
          <w:lang w:eastAsia="zh-CN"/>
        </w:rPr>
        <w:t xml:space="preserve"> Recording Session Reference (TRSR) to the selected UE.</w:t>
      </w:r>
    </w:p>
    <w:p w14:paraId="056E9543" w14:textId="06D91309" w:rsidR="0004327B" w:rsidRPr="0004327B" w:rsidRDefault="0004327B" w:rsidP="0004327B">
      <w:pPr>
        <w:spacing w:after="120"/>
        <w:jc w:val="both"/>
        <w:rPr>
          <w:rFonts w:eastAsiaTheme="minorEastAsia"/>
          <w:lang w:eastAsia="zh-CN"/>
        </w:rPr>
      </w:pPr>
      <w:r w:rsidRPr="00A46F55">
        <w:rPr>
          <w:rFonts w:eastAsiaTheme="minorEastAsia"/>
          <w:b/>
          <w:lang w:eastAsia="zh-CN"/>
        </w:rPr>
        <w:lastRenderedPageBreak/>
        <w:t xml:space="preserve">Observation </w:t>
      </w:r>
      <w:r>
        <w:rPr>
          <w:rFonts w:eastAsiaTheme="minorEastAsia"/>
          <w:b/>
          <w:lang w:eastAsia="zh-CN"/>
        </w:rPr>
        <w:t>3</w:t>
      </w:r>
      <w:r w:rsidRPr="00A46F55">
        <w:rPr>
          <w:rFonts w:eastAsiaTheme="minorEastAsia"/>
          <w:b/>
          <w:lang w:eastAsia="zh-CN"/>
        </w:rPr>
        <w:t xml:space="preserve">: The current specifications state that the OAM provides the TR while the TRSR is assigned by the </w:t>
      </w:r>
      <w:proofErr w:type="spellStart"/>
      <w:r w:rsidRPr="00A46F55">
        <w:rPr>
          <w:rFonts w:eastAsiaTheme="minorEastAsia"/>
          <w:b/>
          <w:lang w:eastAsia="zh-CN"/>
        </w:rPr>
        <w:t>gNB</w:t>
      </w:r>
      <w:proofErr w:type="spellEnd"/>
      <w:r w:rsidRPr="00A46F55">
        <w:rPr>
          <w:rFonts w:eastAsiaTheme="minorEastAsia"/>
          <w:b/>
          <w:lang w:eastAsia="zh-CN"/>
        </w:rPr>
        <w:t xml:space="preserve"> on a per-UE basis within the same MDT session identified by the specific TR. </w:t>
      </w:r>
    </w:p>
    <w:p w14:paraId="66965F55" w14:textId="54C0D9C1" w:rsidR="008E0467" w:rsidRPr="0004327B" w:rsidRDefault="00A46F55" w:rsidP="0004327B">
      <w:pPr>
        <w:spacing w:before="120" w:after="0"/>
        <w:jc w:val="both"/>
        <w:rPr>
          <w:rFonts w:eastAsiaTheme="minorEastAsia"/>
          <w:b/>
          <w:lang w:eastAsia="zh-CN"/>
        </w:rPr>
      </w:pPr>
      <w:r>
        <w:rPr>
          <w:rFonts w:eastAsiaTheme="minorEastAsia"/>
          <w:lang w:eastAsia="zh-CN"/>
        </w:rPr>
        <w:t>Therefore</w:t>
      </w:r>
      <w:r w:rsidR="003D5F85">
        <w:rPr>
          <w:rFonts w:eastAsiaTheme="minorEastAsia"/>
          <w:lang w:eastAsia="zh-CN"/>
        </w:rPr>
        <w:t>, in management</w:t>
      </w:r>
      <w:r w:rsidR="00B41CBD">
        <w:rPr>
          <w:rFonts w:eastAsiaTheme="minorEastAsia"/>
          <w:lang w:eastAsia="zh-CN"/>
        </w:rPr>
        <w:t>-</w:t>
      </w:r>
      <w:r w:rsidR="003D5F85">
        <w:rPr>
          <w:rFonts w:eastAsiaTheme="minorEastAsia"/>
          <w:lang w:eastAsia="zh-CN"/>
        </w:rPr>
        <w:t xml:space="preserve">based MDT, a single TR could be assigned to an MDT session with a Job Type equal to “Immediate MDT and Logged MDT”, and this configuration is valid for all UEs selected by the NG-RAN. In order to then correlate the </w:t>
      </w:r>
      <w:r w:rsidR="001D2E83">
        <w:rPr>
          <w:rFonts w:eastAsiaTheme="minorEastAsia"/>
          <w:lang w:eastAsia="zh-CN"/>
        </w:rPr>
        <w:t>I</w:t>
      </w:r>
      <w:r w:rsidR="003D5F85">
        <w:rPr>
          <w:rFonts w:eastAsiaTheme="minorEastAsia"/>
          <w:lang w:eastAsia="zh-CN"/>
        </w:rPr>
        <w:t xml:space="preserve">mmediate and </w:t>
      </w:r>
      <w:r w:rsidR="001D2E83">
        <w:rPr>
          <w:rFonts w:eastAsiaTheme="minorEastAsia"/>
          <w:lang w:eastAsia="zh-CN"/>
        </w:rPr>
        <w:t>L</w:t>
      </w:r>
      <w:r w:rsidR="003D5F85">
        <w:rPr>
          <w:rFonts w:eastAsiaTheme="minorEastAsia"/>
          <w:lang w:eastAsia="zh-CN"/>
        </w:rPr>
        <w:t>ogged MDT reports from the same UE</w:t>
      </w:r>
      <w:r w:rsidR="003A6973">
        <w:rPr>
          <w:rFonts w:eastAsiaTheme="minorEastAsia"/>
          <w:lang w:eastAsia="zh-CN"/>
        </w:rPr>
        <w:t xml:space="preserve"> </w:t>
      </w:r>
      <w:r w:rsidR="003D5F85">
        <w:rPr>
          <w:rFonts w:eastAsiaTheme="minorEastAsia"/>
          <w:lang w:eastAsia="zh-CN"/>
        </w:rPr>
        <w:t xml:space="preserve">(properly anonymized, e.g., via IMEI-TAC), </w:t>
      </w:r>
      <w:r w:rsidR="00B106E1">
        <w:rPr>
          <w:rFonts w:eastAsiaTheme="minorEastAsia"/>
          <w:lang w:eastAsia="zh-CN"/>
        </w:rPr>
        <w:t xml:space="preserve">the TCE </w:t>
      </w:r>
      <w:r w:rsidR="003D5F85">
        <w:rPr>
          <w:rFonts w:eastAsiaTheme="minorEastAsia"/>
          <w:lang w:eastAsia="zh-CN"/>
        </w:rPr>
        <w:t>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w:t>
      </w:r>
      <w:r w:rsidR="003D5F85" w:rsidRPr="00A46F55">
        <w:rPr>
          <w:rFonts w:eastAsiaTheme="minorEastAsia"/>
          <w:lang w:eastAsia="zh-CN"/>
        </w:rPr>
        <w:t>couple TR/TRSR: the TR links the MDT reports one to each other (as they both belong to the same MDT session) while the TRSR links the MDT reports to a specific UE, hence</w:t>
      </w:r>
      <w:r w:rsidRPr="00A46F55">
        <w:rPr>
          <w:rFonts w:eastAsiaTheme="minorEastAsia"/>
          <w:lang w:eastAsia="zh-CN"/>
        </w:rPr>
        <w:t xml:space="preserve"> solving </w:t>
      </w:r>
      <w:r w:rsidRPr="00A46F55">
        <w:rPr>
          <w:rFonts w:eastAsiaTheme="minorEastAsia"/>
          <w:b/>
          <w:lang w:eastAsia="zh-CN"/>
        </w:rPr>
        <w:t>Problem B (trace correlation)</w:t>
      </w:r>
      <w:r w:rsidRPr="00A46F55">
        <w:rPr>
          <w:rFonts w:eastAsiaTheme="minorEastAsia"/>
          <w:lang w:eastAsia="zh-CN"/>
        </w:rPr>
        <w:t xml:space="preserve"> in </w:t>
      </w:r>
      <w:r w:rsidR="006B757F">
        <w:rPr>
          <w:rFonts w:eastAsiaTheme="minorEastAsia"/>
          <w:lang w:eastAsia="zh-CN"/>
        </w:rPr>
        <w:fldChar w:fldCharType="begin"/>
      </w:r>
      <w:r w:rsidR="006B757F">
        <w:rPr>
          <w:rFonts w:eastAsiaTheme="minorEastAsia"/>
          <w:lang w:eastAsia="zh-CN"/>
        </w:rPr>
        <w:instrText xml:space="preserve"> REF _Ref177737896 \r \h </w:instrText>
      </w:r>
      <w:r w:rsidR="006B757F">
        <w:rPr>
          <w:rFonts w:eastAsiaTheme="minorEastAsia"/>
          <w:lang w:eastAsia="zh-CN"/>
        </w:rPr>
      </w:r>
      <w:r w:rsidR="006B757F">
        <w:rPr>
          <w:rFonts w:eastAsiaTheme="minorEastAsia"/>
          <w:lang w:eastAsia="zh-CN"/>
        </w:rPr>
        <w:fldChar w:fldCharType="separate"/>
      </w:r>
      <w:r w:rsidR="006B757F">
        <w:rPr>
          <w:rFonts w:eastAsiaTheme="minorEastAsia"/>
          <w:lang w:eastAsia="zh-CN"/>
        </w:rPr>
        <w:t>[3]</w:t>
      </w:r>
      <w:r w:rsidR="006B757F">
        <w:rPr>
          <w:rFonts w:eastAsiaTheme="minorEastAsia"/>
          <w:lang w:eastAsia="zh-CN"/>
        </w:rPr>
        <w:fldChar w:fldCharType="end"/>
      </w:r>
      <w:r w:rsidRPr="00A46F55">
        <w:rPr>
          <w:rFonts w:eastAsiaTheme="minorEastAsia"/>
          <w:lang w:eastAsia="zh-CN"/>
        </w:rPr>
        <w:t>.</w:t>
      </w:r>
    </w:p>
    <w:p w14:paraId="0A73C9B7" w14:textId="77777777" w:rsidR="0004327B" w:rsidRDefault="00EB2072" w:rsidP="0004327B">
      <w:pPr>
        <w:spacing w:after="120"/>
        <w:jc w:val="both"/>
        <w:rPr>
          <w:rFonts w:eastAsiaTheme="minorEastAsia"/>
          <w:lang w:eastAsia="zh-CN"/>
        </w:rPr>
      </w:pPr>
      <w:r>
        <w:rPr>
          <w:rFonts w:eastAsiaTheme="minorEastAsia"/>
          <w:lang w:eastAsia="zh-CN"/>
        </w:rPr>
        <w:t>Since the above solution has impacts on SA5, it is proposed to liaise with SA5 asking for feedback on its feasibility.</w:t>
      </w:r>
    </w:p>
    <w:p w14:paraId="001C028D" w14:textId="4CC38D2C" w:rsidR="0004327B" w:rsidRDefault="0004327B" w:rsidP="0004327B">
      <w:pPr>
        <w:spacing w:after="120"/>
        <w:jc w:val="both"/>
        <w:rPr>
          <w:rFonts w:eastAsiaTheme="minorEastAsia"/>
          <w:lang w:eastAsia="zh-CN"/>
        </w:rPr>
      </w:pPr>
      <w:r w:rsidRPr="00EB2072">
        <w:rPr>
          <w:rFonts w:eastAsiaTheme="minorEastAsia"/>
          <w:b/>
          <w:lang w:eastAsia="zh-CN"/>
        </w:rPr>
        <w:t xml:space="preserve">Proposal 2: RAN3 to discuss </w:t>
      </w:r>
      <w:r>
        <w:rPr>
          <w:rFonts w:eastAsiaTheme="minorEastAsia"/>
          <w:b/>
          <w:lang w:eastAsia="zh-CN"/>
        </w:rPr>
        <w:t xml:space="preserve">and agree on </w:t>
      </w:r>
      <w:r w:rsidRPr="00EB2072">
        <w:rPr>
          <w:rFonts w:eastAsiaTheme="minorEastAsia"/>
          <w:b/>
          <w:lang w:eastAsia="zh-CN"/>
        </w:rPr>
        <w:t xml:space="preserve">the solution based on a new Job Type “Immediate </w:t>
      </w:r>
      <w:r w:rsidR="00F55AB7">
        <w:rPr>
          <w:rFonts w:eastAsiaTheme="minorEastAsia"/>
          <w:b/>
          <w:lang w:eastAsia="zh-CN"/>
        </w:rPr>
        <w:t xml:space="preserve">MDT </w:t>
      </w:r>
      <w:r w:rsidRPr="00EB2072">
        <w:rPr>
          <w:rFonts w:eastAsiaTheme="minorEastAsia"/>
          <w:b/>
          <w:lang w:eastAsia="zh-CN"/>
        </w:rPr>
        <w:t xml:space="preserve">and Logged MDT” for </w:t>
      </w:r>
      <w:r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35B44FE8" w14:textId="13D22682" w:rsidR="00582E10" w:rsidRPr="0004327B" w:rsidRDefault="00DE5965" w:rsidP="0004327B">
      <w:pPr>
        <w:spacing w:after="0"/>
        <w:jc w:val="both"/>
        <w:rPr>
          <w:rFonts w:eastAsiaTheme="minorEastAsia"/>
          <w:lang w:eastAsia="zh-CN"/>
        </w:rPr>
      </w:pPr>
      <w:r w:rsidRPr="00497C72">
        <w:rPr>
          <w:rFonts w:eastAsiaTheme="minorEastAsia"/>
          <w:lang w:eastAsia="zh-CN"/>
        </w:rPr>
        <w:t>A draft LS to SA5 can be found in the Annex</w:t>
      </w:r>
      <w:r w:rsidR="00511AC9" w:rsidRPr="00497C72">
        <w:rPr>
          <w:rFonts w:eastAsiaTheme="minorEastAsia"/>
          <w:lang w:eastAsia="zh-CN"/>
        </w:rPr>
        <w:t xml:space="preserve"> of this contribution.</w:t>
      </w:r>
    </w:p>
    <w:p w14:paraId="47DBC9BA" w14:textId="06E5D635" w:rsidR="004146BE" w:rsidRDefault="004146BE" w:rsidP="004146BE">
      <w:pPr>
        <w:pStyle w:val="Heading2"/>
        <w:rPr>
          <w:rFonts w:eastAsiaTheme="minorEastAsia"/>
          <w:lang w:eastAsia="zh-CN"/>
        </w:rPr>
      </w:pPr>
      <w:r>
        <w:rPr>
          <w:rFonts w:eastAsiaTheme="minorEastAsia"/>
          <w:lang w:eastAsia="zh-CN"/>
        </w:rPr>
        <w:t>3.3</w:t>
      </w:r>
      <w:r>
        <w:rPr>
          <w:rFonts w:eastAsiaTheme="minorEastAsia"/>
          <w:lang w:eastAsia="zh-CN"/>
        </w:rPr>
        <w:tab/>
        <w:t>Measurement continuity across UE’s RRC state changes and during the same RRC state</w:t>
      </w:r>
    </w:p>
    <w:p w14:paraId="707B5769" w14:textId="2627B027" w:rsidR="00586501" w:rsidRDefault="00A46F55" w:rsidP="00981EC7">
      <w:pPr>
        <w:spacing w:after="0"/>
        <w:jc w:val="both"/>
        <w:rPr>
          <w:lang w:eastAsia="zh-CN"/>
        </w:rPr>
      </w:pPr>
      <w:r>
        <w:rPr>
          <w:lang w:eastAsia="zh-CN"/>
        </w:rPr>
        <w:t xml:space="preserve">Aside Problem B (trace correlation), a proper Continuous MDT solution needs to address also </w:t>
      </w:r>
      <w:r w:rsidRPr="00F40941">
        <w:rPr>
          <w:b/>
          <w:lang w:eastAsia="zh-CN"/>
        </w:rPr>
        <w:t>Problem A (measurement continuity)</w:t>
      </w:r>
      <w:r>
        <w:rPr>
          <w:lang w:eastAsia="zh-CN"/>
        </w:rPr>
        <w:t xml:space="preserve"> in </w:t>
      </w:r>
      <w:r w:rsidR="001D2E83">
        <w:rPr>
          <w:lang w:eastAsia="zh-CN"/>
        </w:rPr>
        <w:fldChar w:fldCharType="begin"/>
      </w:r>
      <w:r w:rsidR="001D2E83">
        <w:rPr>
          <w:lang w:eastAsia="zh-CN"/>
        </w:rPr>
        <w:instrText xml:space="preserve"> REF _Ref177737896 \r \h </w:instrText>
      </w:r>
      <w:r w:rsidR="001D2E83">
        <w:rPr>
          <w:lang w:eastAsia="zh-CN"/>
        </w:rPr>
      </w:r>
      <w:r w:rsidR="001D2E83">
        <w:rPr>
          <w:lang w:eastAsia="zh-CN"/>
        </w:rPr>
        <w:fldChar w:fldCharType="separate"/>
      </w:r>
      <w:r w:rsidR="001D2E83">
        <w:rPr>
          <w:lang w:eastAsia="zh-CN"/>
        </w:rPr>
        <w:t>[3]</w:t>
      </w:r>
      <w:r w:rsidR="001D2E83">
        <w:rPr>
          <w:lang w:eastAsia="zh-CN"/>
        </w:rPr>
        <w:fldChar w:fldCharType="end"/>
      </w:r>
      <w:r w:rsidR="00E11956">
        <w:rPr>
          <w:lang w:eastAsia="zh-CN"/>
        </w:rPr>
        <w:t xml:space="preserve">, that is, </w:t>
      </w:r>
      <w:r w:rsidR="00B61557">
        <w:rPr>
          <w:lang w:eastAsia="zh-CN"/>
        </w:rPr>
        <w:t xml:space="preserve">how </w:t>
      </w:r>
      <w:r w:rsidR="00F40941">
        <w:rPr>
          <w:lang w:eastAsia="zh-CN"/>
        </w:rPr>
        <w:t xml:space="preserve">to ensure </w:t>
      </w:r>
      <w:r>
        <w:rPr>
          <w:lang w:eastAsia="zh-CN"/>
        </w:rPr>
        <w:t xml:space="preserve">that </w:t>
      </w:r>
      <w:r w:rsidRPr="00A46F55">
        <w:rPr>
          <w:lang w:eastAsia="zh-CN"/>
        </w:rPr>
        <w:t xml:space="preserve">the same UE </w:t>
      </w:r>
      <w:r>
        <w:rPr>
          <w:lang w:eastAsia="zh-CN"/>
        </w:rPr>
        <w:t xml:space="preserve">keeps on </w:t>
      </w:r>
      <w:r w:rsidRPr="00A46F55">
        <w:rPr>
          <w:lang w:eastAsia="zh-CN"/>
        </w:rPr>
        <w:t>collecting MDT measurements</w:t>
      </w:r>
      <w:r>
        <w:rPr>
          <w:lang w:eastAsia="zh-CN"/>
        </w:rPr>
        <w:t xml:space="preserve"> </w:t>
      </w:r>
      <w:r w:rsidR="00E11956">
        <w:rPr>
          <w:lang w:eastAsia="zh-CN"/>
        </w:rPr>
        <w:t xml:space="preserve">both </w:t>
      </w:r>
      <w:r w:rsidRPr="00A46F55">
        <w:rPr>
          <w:lang w:eastAsia="zh-CN"/>
        </w:rPr>
        <w:t>across different RRC states</w:t>
      </w:r>
      <w:r w:rsidR="00E11956">
        <w:rPr>
          <w:lang w:eastAsia="zh-CN"/>
        </w:rPr>
        <w:t xml:space="preserve"> (</w:t>
      </w:r>
      <w:r>
        <w:rPr>
          <w:lang w:eastAsia="zh-CN"/>
        </w:rPr>
        <w:t>i.e., after idle/inactive to connected state transition</w:t>
      </w:r>
      <w:r w:rsidR="00E11956">
        <w:rPr>
          <w:lang w:eastAsia="zh-CN"/>
        </w:rPr>
        <w:t xml:space="preserve">) as well as during the </w:t>
      </w:r>
      <w:r w:rsidRPr="00A46F55">
        <w:rPr>
          <w:lang w:eastAsia="zh-CN"/>
        </w:rPr>
        <w:t xml:space="preserve">same RRC state </w:t>
      </w:r>
      <w:r w:rsidR="00E11956">
        <w:rPr>
          <w:lang w:eastAsia="zh-CN"/>
        </w:rPr>
        <w:t xml:space="preserve">(that is, </w:t>
      </w:r>
      <w:r>
        <w:rPr>
          <w:lang w:eastAsia="zh-CN"/>
        </w:rPr>
        <w:t xml:space="preserve">after handover from source </w:t>
      </w:r>
      <w:proofErr w:type="spellStart"/>
      <w:r>
        <w:rPr>
          <w:lang w:eastAsia="zh-CN"/>
        </w:rPr>
        <w:t>gNB</w:t>
      </w:r>
      <w:proofErr w:type="spellEnd"/>
      <w:r>
        <w:rPr>
          <w:lang w:eastAsia="zh-CN"/>
        </w:rPr>
        <w:t xml:space="preserve"> to target </w:t>
      </w:r>
      <w:proofErr w:type="spellStart"/>
      <w:r>
        <w:rPr>
          <w:lang w:eastAsia="zh-CN"/>
        </w:rPr>
        <w:t>gNB</w:t>
      </w:r>
      <w:proofErr w:type="spellEnd"/>
      <w:r w:rsidR="00E11956">
        <w:rPr>
          <w:lang w:eastAsia="zh-CN"/>
        </w:rPr>
        <w:t>)</w:t>
      </w:r>
      <w:r>
        <w:rPr>
          <w:lang w:eastAsia="zh-CN"/>
        </w:rPr>
        <w:t>.</w:t>
      </w:r>
      <w:r w:rsidR="00981EC7">
        <w:rPr>
          <w:lang w:eastAsia="zh-CN"/>
        </w:rPr>
        <w:t xml:space="preserve"> </w:t>
      </w:r>
    </w:p>
    <w:p w14:paraId="641F2F69" w14:textId="77777777" w:rsidR="00586501" w:rsidRDefault="00981EC7" w:rsidP="00586501">
      <w:pPr>
        <w:spacing w:after="120"/>
        <w:jc w:val="both"/>
        <w:rPr>
          <w:lang w:eastAsia="zh-CN"/>
        </w:rPr>
      </w:pPr>
      <w:r w:rsidRPr="00586501">
        <w:rPr>
          <w:lang w:eastAsia="zh-CN"/>
        </w:rPr>
        <w:t>For</w:t>
      </w:r>
      <w:r>
        <w:rPr>
          <w:lang w:eastAsia="zh-CN"/>
        </w:rPr>
        <w:t xml:space="preserve"> the first case</w:t>
      </w:r>
      <w:r w:rsidR="00586501">
        <w:rPr>
          <w:lang w:eastAsia="zh-CN"/>
        </w:rPr>
        <w:t xml:space="preserve"> (i.e., </w:t>
      </w:r>
      <w:r w:rsidR="00586501" w:rsidRPr="00545241">
        <w:rPr>
          <w:b/>
          <w:lang w:eastAsia="zh-CN"/>
        </w:rPr>
        <w:t>after idle/inactive to connected state transition</w:t>
      </w:r>
      <w:r w:rsidR="00586501">
        <w:rPr>
          <w:lang w:eastAsia="zh-CN"/>
        </w:rPr>
        <w:t>)</w:t>
      </w:r>
      <w:r>
        <w:rPr>
          <w:lang w:eastAsia="zh-CN"/>
        </w:rPr>
        <w:t xml:space="preserve">, the scenario involves a </w:t>
      </w:r>
      <w:r w:rsidR="00EB2072" w:rsidRPr="00362565">
        <w:rPr>
          <w:lang w:eastAsia="zh-CN"/>
        </w:rPr>
        <w:t xml:space="preserve">UE </w:t>
      </w:r>
      <w:r>
        <w:rPr>
          <w:lang w:eastAsia="zh-CN"/>
        </w:rPr>
        <w:t xml:space="preserve">which </w:t>
      </w:r>
      <w:r w:rsidR="00EB2072" w:rsidRPr="00362565">
        <w:rPr>
          <w:lang w:eastAsia="zh-CN"/>
        </w:rPr>
        <w:t xml:space="preserve">has been configured with </w:t>
      </w:r>
      <w:r w:rsidR="00586501">
        <w:rPr>
          <w:lang w:eastAsia="zh-CN"/>
        </w:rPr>
        <w:t>I</w:t>
      </w:r>
      <w:r w:rsidR="00EB2072" w:rsidRPr="00362565">
        <w:rPr>
          <w:lang w:eastAsia="zh-CN"/>
        </w:rPr>
        <w:t xml:space="preserve">mmediate and </w:t>
      </w:r>
      <w:r w:rsidR="00586501">
        <w:rPr>
          <w:lang w:eastAsia="zh-CN"/>
        </w:rPr>
        <w:t>L</w:t>
      </w:r>
      <w:r w:rsidR="00EB2072" w:rsidRPr="00362565">
        <w:rPr>
          <w:lang w:eastAsia="zh-CN"/>
        </w:rPr>
        <w:t xml:space="preserve">ogged MDT and, after having performed </w:t>
      </w:r>
      <w:r w:rsidR="00586501">
        <w:rPr>
          <w:lang w:eastAsia="zh-CN"/>
        </w:rPr>
        <w:t>L</w:t>
      </w:r>
      <w:r w:rsidR="00EB2072" w:rsidRPr="00362565">
        <w:rPr>
          <w:lang w:eastAsia="zh-CN"/>
        </w:rPr>
        <w:t>ogged MDT measurements while in idle</w:t>
      </w:r>
      <w:r w:rsidR="00362565" w:rsidRPr="00362565">
        <w:rPr>
          <w:lang w:eastAsia="zh-CN"/>
        </w:rPr>
        <w:t>/inactive</w:t>
      </w:r>
      <w:r w:rsidR="00EB2072" w:rsidRPr="00362565">
        <w:rPr>
          <w:lang w:eastAsia="zh-CN"/>
        </w:rPr>
        <w:t xml:space="preserve"> state, it </w:t>
      </w:r>
      <w:r w:rsidR="00362565" w:rsidRPr="00362565">
        <w:rPr>
          <w:lang w:eastAsia="zh-CN"/>
        </w:rPr>
        <w:t>re-establishes/</w:t>
      </w:r>
      <w:r w:rsidR="00EB2072" w:rsidRPr="00362565">
        <w:rPr>
          <w:lang w:eastAsia="zh-CN"/>
        </w:rPr>
        <w:t xml:space="preserve">resumes </w:t>
      </w:r>
      <w:r w:rsidR="00362565" w:rsidRPr="00362565">
        <w:rPr>
          <w:lang w:eastAsia="zh-CN"/>
        </w:rPr>
        <w:t xml:space="preserve">its RRC connection </w:t>
      </w:r>
      <w:r w:rsidR="00EB2072" w:rsidRPr="00362565">
        <w:rPr>
          <w:lang w:eastAsia="zh-CN"/>
        </w:rPr>
        <w:t>in a new cell and</w:t>
      </w:r>
      <w:r w:rsidR="00362565" w:rsidRPr="00362565">
        <w:rPr>
          <w:lang w:eastAsia="zh-CN"/>
        </w:rPr>
        <w:t xml:space="preserve"> the UE</w:t>
      </w:r>
      <w:r w:rsidR="00EB2072" w:rsidRPr="00362565">
        <w:rPr>
          <w:lang w:eastAsia="zh-CN"/>
        </w:rPr>
        <w:t xml:space="preserve"> reports the availability of </w:t>
      </w:r>
      <w:r w:rsidR="00586501">
        <w:rPr>
          <w:lang w:eastAsia="zh-CN"/>
        </w:rPr>
        <w:t>L</w:t>
      </w:r>
      <w:r w:rsidR="00EB2072" w:rsidRPr="00362565">
        <w:rPr>
          <w:lang w:eastAsia="zh-CN"/>
        </w:rPr>
        <w:t xml:space="preserve">ogged MDT measurements to the (potentially new) serving </w:t>
      </w:r>
      <w:proofErr w:type="spellStart"/>
      <w:r w:rsidR="00EB2072" w:rsidRPr="00362565">
        <w:rPr>
          <w:lang w:eastAsia="zh-CN"/>
        </w:rPr>
        <w:t>gNB</w:t>
      </w:r>
      <w:proofErr w:type="spellEnd"/>
      <w:r w:rsidR="00EB2072" w:rsidRPr="00362565">
        <w:rPr>
          <w:lang w:eastAsia="zh-CN"/>
        </w:rPr>
        <w:t>. In order to avoid time interruptions</w:t>
      </w:r>
      <w:r w:rsidR="00F40941">
        <w:rPr>
          <w:lang w:eastAsia="zh-CN"/>
        </w:rPr>
        <w:t xml:space="preserve"> in the measurement </w:t>
      </w:r>
      <w:r w:rsidR="00DE5965">
        <w:rPr>
          <w:lang w:eastAsia="zh-CN"/>
        </w:rPr>
        <w:t>process</w:t>
      </w:r>
      <w:r w:rsidR="00EB2072" w:rsidRPr="00362565">
        <w:rPr>
          <w:lang w:eastAsia="zh-CN"/>
        </w:rPr>
        <w:t xml:space="preserve">, the UE should be re-configured </w:t>
      </w:r>
      <w:r w:rsidR="00357BC5" w:rsidRPr="00362565">
        <w:rPr>
          <w:lang w:eastAsia="zh-CN"/>
        </w:rPr>
        <w:t>to perform</w:t>
      </w:r>
      <w:r w:rsidR="00EB2072" w:rsidRPr="00362565">
        <w:rPr>
          <w:lang w:eastAsia="zh-CN"/>
        </w:rPr>
        <w:t xml:space="preserve"> </w:t>
      </w:r>
      <w:r w:rsidR="00586501">
        <w:rPr>
          <w:lang w:eastAsia="zh-CN"/>
        </w:rPr>
        <w:t>I</w:t>
      </w:r>
      <w:r w:rsidR="00EB2072" w:rsidRPr="00362565">
        <w:rPr>
          <w:lang w:eastAsia="zh-CN"/>
        </w:rPr>
        <w:t>mmediate MDT</w:t>
      </w:r>
      <w:r w:rsidR="00357BC5" w:rsidRPr="00362565">
        <w:rPr>
          <w:lang w:eastAsia="zh-CN"/>
        </w:rPr>
        <w:t xml:space="preserve"> immediately after it </w:t>
      </w:r>
      <w:r w:rsidR="00362565" w:rsidRPr="00362565">
        <w:rPr>
          <w:lang w:eastAsia="zh-CN"/>
        </w:rPr>
        <w:t xml:space="preserve">re-establishes/resumes the RRC connection, i.e., </w:t>
      </w:r>
      <w:r w:rsidR="00F40941">
        <w:rPr>
          <w:lang w:eastAsia="zh-CN"/>
        </w:rPr>
        <w:t xml:space="preserve">just after </w:t>
      </w:r>
      <w:r w:rsidR="00362565" w:rsidRPr="00362565">
        <w:rPr>
          <w:lang w:eastAsia="zh-CN"/>
        </w:rPr>
        <w:t>it moves to connected state</w:t>
      </w:r>
      <w:r w:rsidR="00357BC5" w:rsidRPr="00362565">
        <w:rPr>
          <w:lang w:eastAsia="zh-CN"/>
        </w:rPr>
        <w:t>.</w:t>
      </w:r>
    </w:p>
    <w:p w14:paraId="6C087601" w14:textId="1858613E" w:rsidR="00F40941" w:rsidRPr="00586501" w:rsidRDefault="0004327B" w:rsidP="00586501">
      <w:pPr>
        <w:spacing w:after="120"/>
        <w:jc w:val="both"/>
        <w:rPr>
          <w:b/>
          <w:lang w:eastAsia="zh-CN"/>
        </w:rPr>
      </w:pPr>
      <w:r w:rsidRPr="00586501">
        <w:rPr>
          <w:b/>
          <w:lang w:eastAsia="zh-CN"/>
        </w:rPr>
        <w:t xml:space="preserve">Observation </w:t>
      </w:r>
      <w:r>
        <w:rPr>
          <w:b/>
          <w:lang w:eastAsia="zh-CN"/>
        </w:rPr>
        <w:t>4</w:t>
      </w:r>
      <w:r w:rsidRPr="00586501">
        <w:rPr>
          <w:b/>
          <w:lang w:eastAsia="zh-CN"/>
        </w:rPr>
        <w:t xml:space="preserve">: For Problem A (measurement continuity) across different RRC states (i.e., after idle/inactive to connected state transition) the UE should be re-reselected by the (potentially new) serving </w:t>
      </w:r>
      <w:proofErr w:type="spellStart"/>
      <w:r w:rsidRPr="00586501">
        <w:rPr>
          <w:b/>
          <w:lang w:eastAsia="zh-CN"/>
        </w:rPr>
        <w:t>gNB</w:t>
      </w:r>
      <w:proofErr w:type="spellEnd"/>
      <w:r w:rsidRPr="00586501">
        <w:rPr>
          <w:b/>
          <w:lang w:eastAsia="zh-CN"/>
        </w:rPr>
        <w:t xml:space="preserve"> and re-configured to perform Immediate MDT immediately, i.e., just after it moves to connected state.</w:t>
      </w:r>
    </w:p>
    <w:p w14:paraId="4F7735CB" w14:textId="58C0CDBF" w:rsidR="00A90CDE" w:rsidRDefault="00B3375F" w:rsidP="00010413">
      <w:pPr>
        <w:spacing w:after="120"/>
        <w:jc w:val="both"/>
        <w:rPr>
          <w:lang w:eastAsia="zh-CN"/>
        </w:rPr>
      </w:pPr>
      <w:r w:rsidRPr="00B3375F">
        <w:rPr>
          <w:lang w:eastAsia="zh-CN"/>
        </w:rPr>
        <w:t>Considering</w:t>
      </w:r>
      <w:r w:rsidR="00362565" w:rsidRPr="00B3375F">
        <w:rPr>
          <w:lang w:eastAsia="zh-CN"/>
        </w:rPr>
        <w:t xml:space="preserve"> that </w:t>
      </w:r>
      <w:r w:rsidRPr="00B3375F">
        <w:rPr>
          <w:lang w:eastAsia="zh-CN"/>
        </w:rPr>
        <w:t xml:space="preserve">if the OAM provides </w:t>
      </w:r>
      <w:r w:rsidR="00362565" w:rsidRPr="00B3375F">
        <w:rPr>
          <w:lang w:eastAsia="zh-CN"/>
        </w:rPr>
        <w:t>a management</w:t>
      </w:r>
      <w:r w:rsidR="00CE0F1E" w:rsidRPr="00B3375F">
        <w:rPr>
          <w:lang w:eastAsia="zh-CN"/>
        </w:rPr>
        <w:t>-</w:t>
      </w:r>
      <w:r w:rsidR="00362565" w:rsidRPr="00B3375F">
        <w:rPr>
          <w:lang w:eastAsia="zh-CN"/>
        </w:rPr>
        <w:t>based MDT</w:t>
      </w:r>
      <w:r w:rsidR="00E80D13" w:rsidRPr="00B3375F">
        <w:rPr>
          <w:lang w:eastAsia="zh-CN"/>
        </w:rPr>
        <w:t xml:space="preserve"> configuration</w:t>
      </w:r>
      <w:r w:rsidR="00362565" w:rsidRPr="00B3375F">
        <w:rPr>
          <w:lang w:eastAsia="zh-CN"/>
        </w:rPr>
        <w:t xml:space="preserve"> with Job Type “Immediate MDT and Logged MDT”</w:t>
      </w:r>
      <w:r>
        <w:rPr>
          <w:lang w:eastAsia="zh-CN"/>
        </w:rPr>
        <w:t xml:space="preserve"> to </w:t>
      </w:r>
      <w:proofErr w:type="spellStart"/>
      <w:r>
        <w:rPr>
          <w:lang w:eastAsia="zh-CN"/>
        </w:rPr>
        <w:t>gNBs</w:t>
      </w:r>
      <w:proofErr w:type="spellEnd"/>
      <w:r>
        <w:rPr>
          <w:lang w:eastAsia="zh-CN"/>
        </w:rPr>
        <w:t xml:space="preserve"> in a certain area</w:t>
      </w:r>
      <w:r w:rsidRPr="00B3375F">
        <w:rPr>
          <w:lang w:eastAsia="zh-CN"/>
        </w:rPr>
        <w:t>, this</w:t>
      </w:r>
      <w:r w:rsidR="00362565" w:rsidRPr="00B3375F">
        <w:rPr>
          <w:lang w:eastAsia="zh-CN"/>
        </w:rPr>
        <w:t xml:space="preserve"> means that UEs that will </w:t>
      </w:r>
      <w:r w:rsidRPr="00B3375F">
        <w:rPr>
          <w:lang w:eastAsia="zh-CN"/>
        </w:rPr>
        <w:t xml:space="preserve">be selected by the NG-RAN and configured </w:t>
      </w:r>
      <w:r>
        <w:rPr>
          <w:lang w:eastAsia="zh-CN"/>
        </w:rPr>
        <w:t xml:space="preserve">according the OAM </w:t>
      </w:r>
      <w:r w:rsidR="00362565" w:rsidRPr="00B3375F">
        <w:rPr>
          <w:lang w:eastAsia="zh-CN"/>
        </w:rPr>
        <w:t xml:space="preserve">configuration are </w:t>
      </w:r>
      <w:r w:rsidR="00362565" w:rsidRPr="00492096">
        <w:rPr>
          <w:b/>
          <w:lang w:eastAsia="zh-CN"/>
        </w:rPr>
        <w:t xml:space="preserve">the </w:t>
      </w:r>
      <w:r w:rsidRPr="00492096">
        <w:rPr>
          <w:b/>
          <w:lang w:eastAsia="zh-CN"/>
        </w:rPr>
        <w:t xml:space="preserve">only </w:t>
      </w:r>
      <w:r w:rsidR="00362565" w:rsidRPr="00492096">
        <w:rPr>
          <w:b/>
          <w:lang w:eastAsia="zh-CN"/>
        </w:rPr>
        <w:t xml:space="preserve">ones </w:t>
      </w:r>
      <w:r w:rsidRPr="00492096">
        <w:rPr>
          <w:b/>
          <w:lang w:eastAsia="zh-CN"/>
        </w:rPr>
        <w:t xml:space="preserve">for which the </w:t>
      </w:r>
      <w:r w:rsidR="00DE5965" w:rsidRPr="00492096">
        <w:rPr>
          <w:b/>
          <w:lang w:eastAsia="zh-CN"/>
        </w:rPr>
        <w:t>C</w:t>
      </w:r>
      <w:r w:rsidR="00362565" w:rsidRPr="00492096">
        <w:rPr>
          <w:b/>
          <w:lang w:eastAsia="zh-CN"/>
        </w:rPr>
        <w:t>ontinuous MDT feature</w:t>
      </w:r>
      <w:r w:rsidRPr="00492096">
        <w:rPr>
          <w:b/>
          <w:lang w:eastAsia="zh-CN"/>
        </w:rPr>
        <w:t xml:space="preserve"> is requested to be enabled</w:t>
      </w:r>
      <w:r w:rsidR="00D97B4E">
        <w:rPr>
          <w:lang w:eastAsia="zh-CN"/>
        </w:rPr>
        <w:t xml:space="preserve">. To ensure measurement continuity across </w:t>
      </w:r>
      <w:r w:rsidR="00377008">
        <w:rPr>
          <w:lang w:eastAsia="zh-CN"/>
        </w:rPr>
        <w:t xml:space="preserve">different </w:t>
      </w:r>
      <w:r w:rsidR="00D97B4E">
        <w:rPr>
          <w:lang w:eastAsia="zh-CN"/>
        </w:rPr>
        <w:t>RRC states</w:t>
      </w:r>
      <w:r w:rsidR="00362565" w:rsidRPr="00B3375F">
        <w:rPr>
          <w:lang w:eastAsia="zh-CN"/>
        </w:rPr>
        <w:t xml:space="preserve"> </w:t>
      </w:r>
      <w:r w:rsidR="00357BC5" w:rsidRPr="00B3375F">
        <w:rPr>
          <w:lang w:eastAsia="zh-CN"/>
        </w:rPr>
        <w:t>it could</w:t>
      </w:r>
      <w:r w:rsidR="00357BC5" w:rsidRPr="00362565">
        <w:rPr>
          <w:lang w:eastAsia="zh-CN"/>
        </w:rPr>
        <w:t xml:space="preserve"> be possible to exploit a </w:t>
      </w:r>
      <w:r w:rsidR="00492096" w:rsidRPr="00492096">
        <w:rPr>
          <w:b/>
          <w:lang w:eastAsia="zh-CN"/>
        </w:rPr>
        <w:t xml:space="preserve">network-based </w:t>
      </w:r>
      <w:r w:rsidR="00357BC5" w:rsidRPr="00492096">
        <w:rPr>
          <w:b/>
          <w:lang w:eastAsia="zh-CN"/>
        </w:rPr>
        <w:t>solution</w:t>
      </w:r>
      <w:r w:rsidR="00357BC5" w:rsidRPr="00362565">
        <w:rPr>
          <w:lang w:eastAsia="zh-CN"/>
        </w:rPr>
        <w:t xml:space="preserve"> </w:t>
      </w:r>
      <w:r w:rsidR="00492096">
        <w:rPr>
          <w:lang w:eastAsia="zh-CN"/>
        </w:rPr>
        <w:t>where</w:t>
      </w:r>
      <w:r w:rsidR="00362565">
        <w:rPr>
          <w:lang w:eastAsia="zh-CN"/>
        </w:rPr>
        <w:t xml:space="preserve"> </w:t>
      </w:r>
      <w:r w:rsidR="00357BC5" w:rsidRPr="00362565">
        <w:rPr>
          <w:lang w:eastAsia="zh-CN"/>
        </w:rPr>
        <w:t xml:space="preserve">the </w:t>
      </w:r>
      <w:proofErr w:type="spellStart"/>
      <w:r w:rsidR="00492096">
        <w:rPr>
          <w:lang w:eastAsia="zh-CN"/>
        </w:rPr>
        <w:t>gNB</w:t>
      </w:r>
      <w:proofErr w:type="spellEnd"/>
      <w:r w:rsidR="00492096">
        <w:rPr>
          <w:lang w:eastAsia="zh-CN"/>
        </w:rPr>
        <w:t xml:space="preserve"> </w:t>
      </w:r>
      <w:r w:rsidR="00357BC5" w:rsidRPr="00362565">
        <w:rPr>
          <w:lang w:eastAsia="zh-CN"/>
        </w:rPr>
        <w:t xml:space="preserve">serving </w:t>
      </w:r>
      <w:r w:rsidR="00492096">
        <w:rPr>
          <w:lang w:eastAsia="zh-CN"/>
        </w:rPr>
        <w:t xml:space="preserve">a Continuous MDT UE </w:t>
      </w:r>
      <w:r w:rsidR="00357BC5" w:rsidRPr="00362565">
        <w:rPr>
          <w:lang w:eastAsia="zh-CN"/>
        </w:rPr>
        <w:t xml:space="preserve">sends </w:t>
      </w:r>
      <w:r w:rsidR="00492096">
        <w:rPr>
          <w:lang w:eastAsia="zh-CN"/>
        </w:rPr>
        <w:t xml:space="preserve">parts of </w:t>
      </w:r>
      <w:r w:rsidR="00357BC5" w:rsidRPr="00362565">
        <w:rPr>
          <w:lang w:eastAsia="zh-CN"/>
        </w:rPr>
        <w:t>the MDT configuration</w:t>
      </w:r>
      <w:r w:rsidR="00492096">
        <w:rPr>
          <w:lang w:eastAsia="zh-CN"/>
        </w:rPr>
        <w:t xml:space="preserve"> </w:t>
      </w:r>
      <w:r w:rsidR="00357BC5" w:rsidRPr="00362565">
        <w:rPr>
          <w:lang w:eastAsia="zh-CN"/>
        </w:rPr>
        <w:t>to the</w:t>
      </w:r>
      <w:r w:rsidR="00492096">
        <w:rPr>
          <w:lang w:eastAsia="zh-CN"/>
        </w:rPr>
        <w:t xml:space="preserve"> AMF (e.g., within the NG: UE CONTEXT RELEASE REQUEST) which stores such information. </w:t>
      </w:r>
      <w:r w:rsidR="00362565">
        <w:rPr>
          <w:lang w:eastAsia="zh-CN"/>
        </w:rPr>
        <w:t>Th</w:t>
      </w:r>
      <w:r w:rsidR="00492096">
        <w:rPr>
          <w:lang w:eastAsia="zh-CN"/>
        </w:rPr>
        <w:t>ese parts of</w:t>
      </w:r>
      <w:r w:rsidR="00362565">
        <w:rPr>
          <w:lang w:eastAsia="zh-CN"/>
        </w:rPr>
        <w:t xml:space="preserve"> </w:t>
      </w:r>
      <w:r w:rsidR="00492096">
        <w:rPr>
          <w:lang w:eastAsia="zh-CN"/>
        </w:rPr>
        <w:t xml:space="preserve">the </w:t>
      </w:r>
      <w:r w:rsidR="00362565">
        <w:rPr>
          <w:lang w:eastAsia="zh-CN"/>
        </w:rPr>
        <w:t>MDT configuration can be stored within the UE context in the 5GC</w:t>
      </w:r>
      <w:r w:rsidR="00492096">
        <w:rPr>
          <w:lang w:eastAsia="zh-CN"/>
        </w:rPr>
        <w:t>/AMF</w:t>
      </w:r>
      <w:r w:rsidR="00362565">
        <w:rPr>
          <w:lang w:eastAsia="zh-CN"/>
        </w:rPr>
        <w:t xml:space="preserve"> by default </w:t>
      </w:r>
      <w:r w:rsidR="00362565" w:rsidRPr="00492096">
        <w:rPr>
          <w:b/>
          <w:lang w:eastAsia="zh-CN"/>
        </w:rPr>
        <w:t xml:space="preserve">only for those UEs </w:t>
      </w:r>
      <w:r w:rsidR="00492096" w:rsidRPr="00492096">
        <w:rPr>
          <w:b/>
          <w:lang w:eastAsia="zh-CN"/>
        </w:rPr>
        <w:t>selected for Continuous MDT</w:t>
      </w:r>
      <w:r w:rsidR="00492096">
        <w:rPr>
          <w:lang w:eastAsia="zh-CN"/>
        </w:rPr>
        <w:t xml:space="preserve">, i.e., configured with a </w:t>
      </w:r>
      <w:r w:rsidR="00E80D13">
        <w:rPr>
          <w:lang w:eastAsia="zh-CN"/>
        </w:rPr>
        <w:t>management</w:t>
      </w:r>
      <w:r w:rsidR="00CE0F1E">
        <w:rPr>
          <w:lang w:eastAsia="zh-CN"/>
        </w:rPr>
        <w:t>-</w:t>
      </w:r>
      <w:r w:rsidR="00E80D13">
        <w:rPr>
          <w:lang w:eastAsia="zh-CN"/>
        </w:rPr>
        <w:t>based MDT configuration with Job Type “Immediate MDT and Logged MDT”</w:t>
      </w:r>
      <w:r w:rsidR="00357BC5" w:rsidRPr="00362565">
        <w:rPr>
          <w:lang w:eastAsia="zh-CN"/>
        </w:rPr>
        <w:t xml:space="preserve">. In this manner, once the UE </w:t>
      </w:r>
      <w:r w:rsidR="00362565" w:rsidRPr="001A0C8B">
        <w:rPr>
          <w:lang w:eastAsia="zh-CN"/>
        </w:rPr>
        <w:t>re-establishes/</w:t>
      </w:r>
      <w:r w:rsidR="00357BC5" w:rsidRPr="00362565">
        <w:rPr>
          <w:lang w:eastAsia="zh-CN"/>
        </w:rPr>
        <w:t xml:space="preserve">resumes its RRC connection, the (potentially new) serving </w:t>
      </w:r>
      <w:proofErr w:type="spellStart"/>
      <w:r w:rsidR="00357BC5" w:rsidRPr="00362565">
        <w:rPr>
          <w:lang w:eastAsia="zh-CN"/>
        </w:rPr>
        <w:t>gNB</w:t>
      </w:r>
      <w:proofErr w:type="spellEnd"/>
      <w:r w:rsidR="00357BC5" w:rsidRPr="00362565">
        <w:rPr>
          <w:lang w:eastAsia="zh-CN"/>
        </w:rPr>
        <w:t xml:space="preserve"> will</w:t>
      </w:r>
      <w:r w:rsidR="00A90CDE">
        <w:rPr>
          <w:lang w:eastAsia="zh-CN"/>
        </w:rPr>
        <w:t xml:space="preserve"> be provided by the 5GC/AMF with UE context data including user consent information as well as the stored parts of the MDT configuration (e.g., within the NG: INITIAL UE CONTEXT SETUP REQUEST). These stored parts of the MDT configuration can be e.g. the Job Type “Immediate MDT and Logged MDT” and the TRSR previously allocated to the Continuous MDT UE by the (old) serving </w:t>
      </w:r>
      <w:proofErr w:type="spellStart"/>
      <w:r w:rsidR="00A90CDE">
        <w:rPr>
          <w:lang w:eastAsia="zh-CN"/>
        </w:rPr>
        <w:t>gNB</w:t>
      </w:r>
      <w:proofErr w:type="spellEnd"/>
      <w:r w:rsidR="00A90CDE">
        <w:rPr>
          <w:lang w:eastAsia="zh-CN"/>
        </w:rPr>
        <w:t xml:space="preserve">, and these pieces of information can be </w:t>
      </w:r>
      <w:r w:rsidR="007D3424">
        <w:rPr>
          <w:lang w:eastAsia="zh-CN"/>
        </w:rPr>
        <w:t xml:space="preserve">used as an </w:t>
      </w:r>
      <w:r w:rsidR="007D3424" w:rsidRPr="00A90CDE">
        <w:rPr>
          <w:b/>
          <w:lang w:eastAsia="zh-CN"/>
        </w:rPr>
        <w:t>indication that the UE was previously selected for Continuous MDT</w:t>
      </w:r>
      <w:r w:rsidR="001B0AFC">
        <w:rPr>
          <w:lang w:eastAsia="zh-CN"/>
        </w:rPr>
        <w:t xml:space="preserve">, so that the </w:t>
      </w:r>
      <w:r w:rsidR="001B0AFC" w:rsidRPr="00362565">
        <w:rPr>
          <w:lang w:eastAsia="zh-CN"/>
        </w:rPr>
        <w:t xml:space="preserve">(potentially new) </w:t>
      </w:r>
      <w:r w:rsidR="001B0AFC">
        <w:rPr>
          <w:lang w:eastAsia="zh-CN"/>
        </w:rPr>
        <w:t xml:space="preserve">serving </w:t>
      </w:r>
      <w:proofErr w:type="spellStart"/>
      <w:r w:rsidR="001B0AFC">
        <w:rPr>
          <w:lang w:eastAsia="zh-CN"/>
        </w:rPr>
        <w:t>gNB</w:t>
      </w:r>
      <w:proofErr w:type="spellEnd"/>
      <w:r w:rsidR="00A90CDE">
        <w:rPr>
          <w:lang w:eastAsia="zh-CN"/>
        </w:rPr>
        <w:t xml:space="preserve"> can re-select the same UE and r</w:t>
      </w:r>
      <w:r w:rsidR="00357BC5" w:rsidRPr="00362565">
        <w:rPr>
          <w:lang w:eastAsia="zh-CN"/>
        </w:rPr>
        <w:t>e-configure the UE to continue perform</w:t>
      </w:r>
      <w:r w:rsidR="00DE5965">
        <w:rPr>
          <w:lang w:eastAsia="zh-CN"/>
        </w:rPr>
        <w:t>ing</w:t>
      </w:r>
      <w:r w:rsidR="00E80D13">
        <w:rPr>
          <w:lang w:eastAsia="zh-CN"/>
        </w:rPr>
        <w:t xml:space="preserve"> the</w:t>
      </w:r>
      <w:r w:rsidR="00357BC5" w:rsidRPr="00362565">
        <w:rPr>
          <w:lang w:eastAsia="zh-CN"/>
        </w:rPr>
        <w:t xml:space="preserve"> </w:t>
      </w:r>
      <w:r w:rsidR="00A90CDE">
        <w:rPr>
          <w:lang w:eastAsia="zh-CN"/>
        </w:rPr>
        <w:t>I</w:t>
      </w:r>
      <w:r w:rsidR="00E80D13">
        <w:rPr>
          <w:lang w:eastAsia="zh-CN"/>
        </w:rPr>
        <w:t xml:space="preserve">mmediate </w:t>
      </w:r>
      <w:r w:rsidR="00357BC5" w:rsidRPr="00362565">
        <w:rPr>
          <w:lang w:eastAsia="zh-CN"/>
        </w:rPr>
        <w:t>MDT measurement</w:t>
      </w:r>
      <w:r w:rsidR="00CE0F1E">
        <w:rPr>
          <w:lang w:eastAsia="zh-CN"/>
        </w:rPr>
        <w:t>s</w:t>
      </w:r>
      <w:r w:rsidR="00357BC5" w:rsidRPr="00362565">
        <w:rPr>
          <w:lang w:eastAsia="zh-CN"/>
        </w:rPr>
        <w:t xml:space="preserve"> in connected mode. </w:t>
      </w:r>
      <w:r w:rsidR="008D1655">
        <w:rPr>
          <w:lang w:eastAsia="zh-CN"/>
        </w:rPr>
        <w:t>T</w:t>
      </w:r>
      <w:r w:rsidR="001B0AFC">
        <w:rPr>
          <w:lang w:eastAsia="zh-CN"/>
        </w:rPr>
        <w:t xml:space="preserve">his removes the burden of the (potentially new) serving </w:t>
      </w:r>
      <w:proofErr w:type="spellStart"/>
      <w:r w:rsidR="001B0AFC">
        <w:rPr>
          <w:lang w:eastAsia="zh-CN"/>
        </w:rPr>
        <w:t>gNB</w:t>
      </w:r>
      <w:proofErr w:type="spellEnd"/>
      <w:r w:rsidR="001B0AFC">
        <w:rPr>
          <w:lang w:eastAsia="zh-CN"/>
        </w:rPr>
        <w:t xml:space="preserve"> to </w:t>
      </w:r>
      <w:r w:rsidR="00357BC5" w:rsidRPr="00362565">
        <w:rPr>
          <w:lang w:eastAsia="zh-CN"/>
        </w:rPr>
        <w:t>recognize which UE</w:t>
      </w:r>
      <w:r w:rsidR="00A90CDE">
        <w:rPr>
          <w:lang w:eastAsia="zh-CN"/>
        </w:rPr>
        <w:t xml:space="preserve"> has </w:t>
      </w:r>
      <w:r w:rsidR="00357BC5" w:rsidRPr="00362565">
        <w:rPr>
          <w:lang w:eastAsia="zh-CN"/>
        </w:rPr>
        <w:t>been</w:t>
      </w:r>
      <w:r w:rsidR="00A90CDE">
        <w:rPr>
          <w:lang w:eastAsia="zh-CN"/>
        </w:rPr>
        <w:t xml:space="preserve"> previously selected and</w:t>
      </w:r>
      <w:r w:rsidR="00357BC5" w:rsidRPr="00362565">
        <w:rPr>
          <w:lang w:eastAsia="zh-CN"/>
        </w:rPr>
        <w:t xml:space="preserve"> configured with the Continuous MDT</w:t>
      </w:r>
      <w:r w:rsidR="00A90CDE">
        <w:rPr>
          <w:lang w:eastAsia="zh-CN"/>
        </w:rPr>
        <w:t xml:space="preserve"> by the (old) serving </w:t>
      </w:r>
      <w:proofErr w:type="spellStart"/>
      <w:r w:rsidR="00A90CDE">
        <w:rPr>
          <w:lang w:eastAsia="zh-CN"/>
        </w:rPr>
        <w:t>gNB</w:t>
      </w:r>
      <w:proofErr w:type="spellEnd"/>
      <w:r w:rsidR="00357BC5" w:rsidRPr="00362565">
        <w:rPr>
          <w:lang w:eastAsia="zh-CN"/>
        </w:rPr>
        <w:t xml:space="preserve">, </w:t>
      </w:r>
      <w:r w:rsidR="00E80D13">
        <w:rPr>
          <w:lang w:eastAsia="zh-CN"/>
        </w:rPr>
        <w:t xml:space="preserve">because it will become aware of this by </w:t>
      </w:r>
      <w:r w:rsidR="00A90CDE">
        <w:rPr>
          <w:lang w:eastAsia="zh-CN"/>
        </w:rPr>
        <w:t xml:space="preserve">simply checking the presence of the parts of the MDT configuration in the UE context data provided by the 5GC/AMF. If present, this means that the UE was previously selected for Continuous MDT by the (old) serving </w:t>
      </w:r>
      <w:proofErr w:type="spellStart"/>
      <w:r w:rsidR="00A90CDE">
        <w:rPr>
          <w:lang w:eastAsia="zh-CN"/>
        </w:rPr>
        <w:t>gNB</w:t>
      </w:r>
      <w:proofErr w:type="spellEnd"/>
      <w:r w:rsidR="00A90CDE">
        <w:rPr>
          <w:lang w:eastAsia="zh-CN"/>
        </w:rPr>
        <w:t xml:space="preserve"> and needs to be re-selected and re</w:t>
      </w:r>
      <w:r w:rsidR="00D97B4E">
        <w:rPr>
          <w:lang w:eastAsia="zh-CN"/>
        </w:rPr>
        <w:t>-</w:t>
      </w:r>
      <w:r w:rsidR="00A90CDE">
        <w:rPr>
          <w:lang w:eastAsia="zh-CN"/>
        </w:rPr>
        <w:t>configured</w:t>
      </w:r>
      <w:r w:rsidR="00D97B4E">
        <w:rPr>
          <w:lang w:eastAsia="zh-CN"/>
        </w:rPr>
        <w:t xml:space="preserve"> again.</w:t>
      </w:r>
      <w:r w:rsidR="00A90CDE">
        <w:rPr>
          <w:lang w:eastAsia="zh-CN"/>
        </w:rPr>
        <w:t xml:space="preserve"> </w:t>
      </w:r>
    </w:p>
    <w:p w14:paraId="54852D48" w14:textId="52A75F81" w:rsidR="00377008" w:rsidRDefault="0004327B" w:rsidP="001B0AFC">
      <w:pPr>
        <w:spacing w:after="120"/>
        <w:jc w:val="both"/>
        <w:rPr>
          <w:rFonts w:eastAsiaTheme="minorEastAsia"/>
          <w:b/>
          <w:lang w:eastAsia="zh-CN"/>
        </w:rPr>
      </w:pPr>
      <w:r w:rsidRPr="00A46F55">
        <w:rPr>
          <w:rFonts w:eastAsiaTheme="minorEastAsia"/>
          <w:b/>
          <w:lang w:eastAsia="zh-CN"/>
        </w:rPr>
        <w:t xml:space="preserve">Observation </w:t>
      </w:r>
      <w:r>
        <w:rPr>
          <w:rFonts w:eastAsiaTheme="minorEastAsia"/>
          <w:b/>
          <w:lang w:eastAsia="zh-CN"/>
        </w:rPr>
        <w:t>5</w:t>
      </w:r>
      <w:r w:rsidRPr="00A46F55">
        <w:rPr>
          <w:rFonts w:eastAsiaTheme="minorEastAsia"/>
          <w:b/>
          <w:lang w:eastAsia="zh-CN"/>
        </w:rPr>
        <w:t xml:space="preserve">: </w:t>
      </w:r>
      <w:r>
        <w:rPr>
          <w:rFonts w:eastAsiaTheme="minorEastAsia"/>
          <w:b/>
          <w:lang w:eastAsia="zh-CN"/>
        </w:rPr>
        <w:t xml:space="preserve">Measurement continuity across </w:t>
      </w:r>
      <w:r w:rsidRPr="001B0AFC">
        <w:rPr>
          <w:rFonts w:eastAsiaTheme="minorEastAsia"/>
          <w:b/>
          <w:lang w:eastAsia="zh-CN"/>
        </w:rPr>
        <w:t>different RRC states</w:t>
      </w:r>
      <w:r>
        <w:rPr>
          <w:rFonts w:eastAsiaTheme="minorEastAsia"/>
          <w:b/>
          <w:lang w:eastAsia="zh-CN"/>
        </w:rPr>
        <w:t xml:space="preserve"> can be achieved by storing parts of the MDT configuration in 5GC/AMF (e.g., Job Type “Immediate MDT and Logged MDT” and the TRSR allocated to the UE by the serving </w:t>
      </w:r>
      <w:proofErr w:type="spellStart"/>
      <w:r>
        <w:rPr>
          <w:rFonts w:eastAsiaTheme="minorEastAsia"/>
          <w:b/>
          <w:lang w:eastAsia="zh-CN"/>
        </w:rPr>
        <w:t>gNB</w:t>
      </w:r>
      <w:proofErr w:type="spellEnd"/>
      <w:r>
        <w:rPr>
          <w:rFonts w:eastAsiaTheme="minorEastAsia"/>
          <w:b/>
          <w:lang w:eastAsia="zh-CN"/>
        </w:rPr>
        <w:t xml:space="preserve">) at RRC state transition from connected to idle </w:t>
      </w:r>
      <w:r w:rsidRPr="00377008">
        <w:rPr>
          <w:rFonts w:eastAsiaTheme="minorEastAsia"/>
          <w:b/>
          <w:lang w:eastAsia="zh-CN"/>
        </w:rPr>
        <w:t xml:space="preserve">only for those UEs selected for Continuous </w:t>
      </w:r>
      <w:r w:rsidRPr="00377008">
        <w:rPr>
          <w:rFonts w:eastAsiaTheme="minorEastAsia"/>
          <w:b/>
          <w:lang w:eastAsia="zh-CN"/>
        </w:rPr>
        <w:lastRenderedPageBreak/>
        <w:t>MDT, i.e., configured with a management-based MDT configuration with Job Type “Immediate MDT and Logged MDT”</w:t>
      </w:r>
      <w:r>
        <w:rPr>
          <w:rFonts w:eastAsiaTheme="minorEastAsia"/>
          <w:b/>
          <w:lang w:eastAsia="zh-CN"/>
        </w:rPr>
        <w:t>.</w:t>
      </w:r>
    </w:p>
    <w:p w14:paraId="2C1E2AB0" w14:textId="738F6093" w:rsidR="00377008" w:rsidRDefault="0004327B" w:rsidP="001B0AFC">
      <w:pPr>
        <w:spacing w:after="120"/>
        <w:jc w:val="both"/>
        <w:rPr>
          <w:rFonts w:eastAsiaTheme="minorEastAsia"/>
          <w:b/>
          <w:lang w:eastAsia="zh-CN"/>
        </w:rPr>
      </w:pPr>
      <w:r>
        <w:rPr>
          <w:rFonts w:eastAsiaTheme="minorEastAsia"/>
          <w:b/>
          <w:lang w:eastAsia="zh-CN"/>
        </w:rPr>
        <w:t>Observation 6: After RRC state transition from idle/inactive to connected</w:t>
      </w:r>
      <w:r w:rsidRPr="00377008">
        <w:rPr>
          <w:rFonts w:eastAsiaTheme="minorEastAsia"/>
          <w:b/>
          <w:lang w:eastAsia="zh-CN"/>
        </w:rPr>
        <w:t xml:space="preserve">, the (potentially new) serving </w:t>
      </w:r>
      <w:proofErr w:type="spellStart"/>
      <w:r w:rsidRPr="00377008">
        <w:rPr>
          <w:rFonts w:eastAsiaTheme="minorEastAsia"/>
          <w:b/>
          <w:lang w:eastAsia="zh-CN"/>
        </w:rPr>
        <w:t>gNB</w:t>
      </w:r>
      <w:proofErr w:type="spellEnd"/>
      <w:r w:rsidRPr="00377008">
        <w:rPr>
          <w:rFonts w:eastAsiaTheme="minorEastAsia"/>
          <w:b/>
          <w:lang w:eastAsia="zh-CN"/>
        </w:rPr>
        <w:t xml:space="preserve"> will be provided by the 5GC/AMF with UE context data including user consent information as well as the stored parts of the MDT configuration (</w:t>
      </w:r>
      <w:r>
        <w:rPr>
          <w:rFonts w:eastAsiaTheme="minorEastAsia"/>
          <w:b/>
          <w:lang w:eastAsia="zh-CN"/>
        </w:rPr>
        <w:t xml:space="preserve">e.g., Job Type “Immediate MDT and Logged MDT” and the TRSR allocated to the UE by the (old) serving </w:t>
      </w:r>
      <w:proofErr w:type="spellStart"/>
      <w:r>
        <w:rPr>
          <w:rFonts w:eastAsiaTheme="minorEastAsia"/>
          <w:b/>
          <w:lang w:eastAsia="zh-CN"/>
        </w:rPr>
        <w:t>gNB</w:t>
      </w:r>
      <w:proofErr w:type="spellEnd"/>
      <w:r w:rsidRPr="00377008">
        <w:rPr>
          <w:rFonts w:eastAsiaTheme="minorEastAsia"/>
          <w:b/>
          <w:lang w:eastAsia="zh-CN"/>
        </w:rPr>
        <w:t>)</w:t>
      </w:r>
      <w:r>
        <w:rPr>
          <w:rFonts w:eastAsiaTheme="minorEastAsia"/>
          <w:b/>
          <w:lang w:eastAsia="zh-CN"/>
        </w:rPr>
        <w:t xml:space="preserve">, which </w:t>
      </w:r>
      <w:r w:rsidRPr="00377008">
        <w:rPr>
          <w:rFonts w:eastAsiaTheme="minorEastAsia"/>
          <w:b/>
          <w:lang w:eastAsia="zh-CN"/>
        </w:rPr>
        <w:t>can be used as an indication that the UE was previously selected for Continuous MDT,</w:t>
      </w:r>
      <w:r>
        <w:rPr>
          <w:rFonts w:eastAsiaTheme="minorEastAsia"/>
          <w:b/>
          <w:lang w:eastAsia="zh-CN"/>
        </w:rPr>
        <w:t xml:space="preserve"> and hence the </w:t>
      </w:r>
      <w:r w:rsidRPr="00377008">
        <w:rPr>
          <w:rFonts w:eastAsiaTheme="minorEastAsia"/>
          <w:b/>
          <w:lang w:eastAsia="zh-CN"/>
        </w:rPr>
        <w:t xml:space="preserve">(potentially new) serving </w:t>
      </w:r>
      <w:proofErr w:type="spellStart"/>
      <w:r w:rsidRPr="00377008">
        <w:rPr>
          <w:rFonts w:eastAsiaTheme="minorEastAsia"/>
          <w:b/>
          <w:lang w:eastAsia="zh-CN"/>
        </w:rPr>
        <w:t>gNB</w:t>
      </w:r>
      <w:proofErr w:type="spellEnd"/>
      <w:r w:rsidRPr="00377008">
        <w:rPr>
          <w:rFonts w:eastAsiaTheme="minorEastAsia"/>
          <w:b/>
          <w:lang w:eastAsia="zh-CN"/>
        </w:rPr>
        <w:t xml:space="preserve"> can re-select the same UE and re-configure the UE to continue performing the Immediate MDT measurements in connected mode.</w:t>
      </w:r>
    </w:p>
    <w:p w14:paraId="16005536" w14:textId="74974487" w:rsidR="009A6BD3" w:rsidRDefault="009A6BD3" w:rsidP="00010413">
      <w:pPr>
        <w:spacing w:after="120"/>
        <w:jc w:val="both"/>
        <w:rPr>
          <w:b/>
          <w:lang w:eastAsia="zh-CN"/>
        </w:rPr>
      </w:pPr>
      <w:r>
        <w:rPr>
          <w:lang w:eastAsia="zh-CN"/>
        </w:rPr>
        <w:t xml:space="preserve">The above </w:t>
      </w:r>
      <w:r w:rsidR="00096E23">
        <w:rPr>
          <w:lang w:eastAsia="zh-CN"/>
        </w:rPr>
        <w:t xml:space="preserve">approach </w:t>
      </w:r>
      <w:r w:rsidR="00E11956">
        <w:rPr>
          <w:lang w:eastAsia="zh-CN"/>
        </w:rPr>
        <w:t>i</w:t>
      </w:r>
      <w:r>
        <w:rPr>
          <w:lang w:eastAsia="zh-CN"/>
        </w:rPr>
        <w:t xml:space="preserve">s summarized in the </w:t>
      </w:r>
      <w:r w:rsidRPr="005074F3">
        <w:rPr>
          <w:lang w:eastAsia="zh-CN"/>
        </w:rPr>
        <w:t>following</w:t>
      </w:r>
      <w:r>
        <w:rPr>
          <w:lang w:eastAsia="zh-CN"/>
        </w:rPr>
        <w:t xml:space="preserve">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sidR="00B92693">
        <w:rPr>
          <w:lang w:eastAsia="zh-CN"/>
        </w:rPr>
        <w:t xml:space="preserve">, where user consent </w:t>
      </w:r>
      <w:r w:rsidR="00C429EF">
        <w:rPr>
          <w:lang w:eastAsia="zh-CN"/>
        </w:rPr>
        <w:t xml:space="preserve">of the UE to be selected for Continuous MDT </w:t>
      </w:r>
      <w:r w:rsidR="00B92693">
        <w:rPr>
          <w:lang w:eastAsia="zh-CN"/>
        </w:rPr>
        <w:t>is also handled based on current specifications (</w:t>
      </w:r>
      <w:r w:rsidR="00C429EF">
        <w:rPr>
          <w:lang w:eastAsia="zh-CN"/>
        </w:rPr>
        <w:t xml:space="preserve">e.g., </w:t>
      </w:r>
      <w:r w:rsidR="00B92693">
        <w:rPr>
          <w:lang w:eastAsia="zh-CN"/>
        </w:rPr>
        <w:t>TS 32.422)</w:t>
      </w:r>
      <w:r w:rsidR="00C429EF">
        <w:rPr>
          <w:lang w:eastAsia="zh-CN"/>
        </w:rPr>
        <w:t xml:space="preserve">, and changes with respect to legacy management-based MDT to enable the Continuous MDT feature are </w:t>
      </w:r>
      <w:r w:rsidR="00C429EF" w:rsidRPr="00C429EF">
        <w:rPr>
          <w:highlight w:val="yellow"/>
          <w:lang w:eastAsia="zh-CN"/>
        </w:rPr>
        <w:t>highlighted in yellow</w:t>
      </w:r>
      <w:r>
        <w:rPr>
          <w:lang w:eastAsia="zh-CN"/>
        </w:rPr>
        <w:t>.</w:t>
      </w:r>
    </w:p>
    <w:p w14:paraId="3533A906" w14:textId="71A24100" w:rsidR="009A6BD3" w:rsidRDefault="003109AD" w:rsidP="009A6BD3">
      <w:pPr>
        <w:keepNext/>
        <w:jc w:val="center"/>
      </w:pPr>
      <w:r>
        <w:rPr>
          <w:noProof/>
        </w:rPr>
        <w:lastRenderedPageBreak/>
        <w:drawing>
          <wp:inline distT="0" distB="0" distL="0" distR="0" wp14:anchorId="35C854DB" wp14:editId="78A49E53">
            <wp:extent cx="6120000" cy="9060223"/>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9060223"/>
                    </a:xfrm>
                    <a:prstGeom prst="rect">
                      <a:avLst/>
                    </a:prstGeom>
                    <a:noFill/>
                  </pic:spPr>
                </pic:pic>
              </a:graphicData>
            </a:graphic>
          </wp:inline>
        </w:drawing>
      </w:r>
    </w:p>
    <w:p w14:paraId="1714B1D1" w14:textId="1A62C67C" w:rsidR="00EB2072" w:rsidRDefault="009A6BD3" w:rsidP="009A6BD3">
      <w:pPr>
        <w:pStyle w:val="Caption"/>
        <w:jc w:val="center"/>
        <w:rPr>
          <w:b w:val="0"/>
          <w:lang w:eastAsia="zh-CN"/>
        </w:rPr>
      </w:pPr>
      <w:bookmarkStart w:id="13" w:name="_Ref140244211"/>
      <w:r>
        <w:lastRenderedPageBreak/>
        <w:t xml:space="preserve">Figure </w:t>
      </w:r>
      <w:r w:rsidR="00FD1EA8">
        <w:fldChar w:fldCharType="begin"/>
      </w:r>
      <w:r w:rsidR="00FD1EA8">
        <w:instrText xml:space="preserve"> SEQ Figure \* ARABIC </w:instrText>
      </w:r>
      <w:r w:rsidR="00FD1EA8">
        <w:fldChar w:fldCharType="separate"/>
      </w:r>
      <w:r w:rsidR="00545241">
        <w:rPr>
          <w:noProof/>
        </w:rPr>
        <w:t>2</w:t>
      </w:r>
      <w:r w:rsidR="00FD1EA8">
        <w:rPr>
          <w:noProof/>
        </w:rPr>
        <w:fldChar w:fldCharType="end"/>
      </w:r>
      <w:bookmarkEnd w:id="13"/>
      <w:r>
        <w:t xml:space="preserve"> - </w:t>
      </w:r>
      <w:r w:rsidR="00545241">
        <w:t>Network</w:t>
      </w:r>
      <w:r>
        <w:t xml:space="preserve">-based solution for </w:t>
      </w:r>
      <w:r w:rsidR="00864B2E">
        <w:t xml:space="preserve">management-based </w:t>
      </w:r>
      <w:r>
        <w:t>Continuous MDT</w:t>
      </w:r>
      <w:r w:rsidR="00545241">
        <w:t xml:space="preserve">: TCE correlation and measurement continuity </w:t>
      </w:r>
      <w:r w:rsidR="00545241" w:rsidRPr="00545241">
        <w:rPr>
          <w:u w:val="single"/>
        </w:rPr>
        <w:t>across RRC state changes</w:t>
      </w:r>
      <w:r w:rsidR="00545241">
        <w:t xml:space="preserve"> (from idle/inactive to connected transition)</w:t>
      </w:r>
      <w:r>
        <w:t>.</w:t>
      </w:r>
    </w:p>
    <w:p w14:paraId="114C7E5B" w14:textId="58A946DC" w:rsidR="00B92693" w:rsidRDefault="00B92693" w:rsidP="00010413">
      <w:pPr>
        <w:pStyle w:val="ListParagraph"/>
        <w:numPr>
          <w:ilvl w:val="0"/>
          <w:numId w:val="15"/>
        </w:numPr>
        <w:spacing w:after="0"/>
        <w:ind w:left="714" w:firstLineChars="0" w:hanging="357"/>
        <w:jc w:val="both"/>
        <w:rPr>
          <w:lang w:eastAsia="zh-CN"/>
        </w:rPr>
      </w:pPr>
      <w:r>
        <w:rPr>
          <w:lang w:eastAsia="zh-CN"/>
        </w:rPr>
        <w:t>As part of the UE Context Setup procedure the AMF – which previously stored user consent information for UE</w:t>
      </w:r>
      <w:r w:rsidRPr="00B92693">
        <w:rPr>
          <w:vertAlign w:val="subscript"/>
          <w:lang w:eastAsia="zh-CN"/>
        </w:rPr>
        <w:t>1</w:t>
      </w:r>
      <w:r>
        <w:rPr>
          <w:lang w:eastAsia="zh-CN"/>
        </w:rPr>
        <w:t xml:space="preserve"> from the UDM, not shown in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 provides the gNB</w:t>
      </w:r>
      <w:r w:rsidRPr="00B92693">
        <w:rPr>
          <w:vertAlign w:val="subscript"/>
          <w:lang w:eastAsia="zh-CN"/>
        </w:rPr>
        <w:t>1</w:t>
      </w:r>
      <w:r>
        <w:rPr>
          <w:lang w:eastAsia="zh-CN"/>
        </w:rPr>
        <w:t xml:space="preserve"> with </w:t>
      </w:r>
      <w:r w:rsidRPr="00C429EF">
        <w:rPr>
          <w:b/>
          <w:lang w:eastAsia="zh-CN"/>
        </w:rPr>
        <w:t>user consent information</w:t>
      </w:r>
      <w:r>
        <w:rPr>
          <w:lang w:eastAsia="zh-CN"/>
        </w:rPr>
        <w:t xml:space="preserve"> </w:t>
      </w:r>
      <w:r w:rsidRPr="00B92693">
        <w:rPr>
          <w:u w:val="single"/>
          <w:lang w:eastAsia="zh-CN"/>
        </w:rPr>
        <w:t>if the user is within its home operator’s PLMNs and the user has given its consent</w:t>
      </w:r>
      <w:r w:rsidRPr="00B92693">
        <w:rPr>
          <w:lang w:eastAsia="zh-CN"/>
        </w:rPr>
        <w:t xml:space="preserve">, and user consent information </w:t>
      </w:r>
      <w:r w:rsidR="00C429EF">
        <w:rPr>
          <w:lang w:eastAsia="zh-CN"/>
        </w:rPr>
        <w:t>of UE</w:t>
      </w:r>
      <w:r w:rsidR="00C429EF" w:rsidRPr="00B92693">
        <w:rPr>
          <w:vertAlign w:val="subscript"/>
          <w:lang w:eastAsia="zh-CN"/>
        </w:rPr>
        <w:t>1</w:t>
      </w:r>
      <w:r w:rsidR="00C429EF" w:rsidRPr="00C429EF">
        <w:rPr>
          <w:lang w:eastAsia="zh-CN"/>
        </w:rPr>
        <w:t xml:space="preserve"> </w:t>
      </w:r>
      <w:r w:rsidRPr="00B92693">
        <w:rPr>
          <w:lang w:eastAsia="zh-CN"/>
        </w:rPr>
        <w:t>are stored in gNB</w:t>
      </w:r>
      <w:r w:rsidRPr="00B92693">
        <w:rPr>
          <w:vertAlign w:val="subscript"/>
          <w:lang w:eastAsia="zh-CN"/>
        </w:rPr>
        <w:t>1</w:t>
      </w:r>
      <w:r>
        <w:rPr>
          <w:lang w:eastAsia="zh-CN"/>
        </w:rPr>
        <w:t xml:space="preserve">; </w:t>
      </w:r>
    </w:p>
    <w:p w14:paraId="2AD49DF7" w14:textId="4C14DBE9" w:rsidR="007E60EE" w:rsidRDefault="007E60EE" w:rsidP="00010413">
      <w:pPr>
        <w:pStyle w:val="ListParagraph"/>
        <w:numPr>
          <w:ilvl w:val="0"/>
          <w:numId w:val="15"/>
        </w:numPr>
        <w:spacing w:after="0"/>
        <w:ind w:left="714" w:firstLineChars="0" w:hanging="357"/>
        <w:jc w:val="both"/>
        <w:rPr>
          <w:lang w:eastAsia="zh-CN"/>
        </w:rPr>
      </w:pPr>
      <w:r w:rsidRPr="004763D7">
        <w:rPr>
          <w:lang w:eastAsia="zh-CN"/>
        </w:rPr>
        <w:t>OAM provides the gNB</w:t>
      </w:r>
      <w:r w:rsidRPr="004763D7">
        <w:rPr>
          <w:vertAlign w:val="subscript"/>
          <w:lang w:eastAsia="zh-CN"/>
        </w:rPr>
        <w:t>1</w:t>
      </w:r>
      <w:r w:rsidRPr="004763D7">
        <w:rPr>
          <w:lang w:eastAsia="zh-CN"/>
        </w:rPr>
        <w:t xml:space="preserve"> </w:t>
      </w:r>
      <w:r w:rsidR="00C429EF">
        <w:rPr>
          <w:lang w:eastAsia="zh-CN"/>
        </w:rPr>
        <w:t xml:space="preserve">(and other </w:t>
      </w:r>
      <w:proofErr w:type="spellStart"/>
      <w:r w:rsidR="00C429EF">
        <w:rPr>
          <w:lang w:eastAsia="zh-CN"/>
        </w:rPr>
        <w:t>gNBs</w:t>
      </w:r>
      <w:proofErr w:type="spellEnd"/>
      <w:r w:rsidR="00C429EF">
        <w:rPr>
          <w:lang w:eastAsia="zh-CN"/>
        </w:rPr>
        <w:t xml:space="preserve"> in the Area scope, i.e., gNB</w:t>
      </w:r>
      <w:r w:rsidR="00C429EF" w:rsidRPr="00C429EF">
        <w:rPr>
          <w:vertAlign w:val="subscript"/>
          <w:lang w:eastAsia="zh-CN"/>
        </w:rPr>
        <w:t>2</w:t>
      </w:r>
      <w:r w:rsidR="00C429EF">
        <w:rPr>
          <w:lang w:eastAsia="zh-CN"/>
        </w:rPr>
        <w:t xml:space="preserve">) </w:t>
      </w:r>
      <w:r w:rsidRPr="004763D7">
        <w:rPr>
          <w:lang w:eastAsia="zh-CN"/>
        </w:rPr>
        <w:t>with a</w:t>
      </w:r>
      <w:r w:rsidR="004763D7">
        <w:rPr>
          <w:lang w:eastAsia="zh-CN"/>
        </w:rPr>
        <w:t xml:space="preserve"> </w:t>
      </w:r>
      <w:r w:rsidR="004763D7" w:rsidRPr="00C429EF">
        <w:rPr>
          <w:b/>
          <w:lang w:eastAsia="zh-CN"/>
        </w:rPr>
        <w:t xml:space="preserve">management-based </w:t>
      </w:r>
      <w:r w:rsidRPr="00C429EF">
        <w:rPr>
          <w:b/>
          <w:lang w:eastAsia="zh-CN"/>
        </w:rPr>
        <w:t>MDT conf</w:t>
      </w:r>
      <w:r w:rsidR="004763D7" w:rsidRPr="00C429EF">
        <w:rPr>
          <w:b/>
          <w:lang w:eastAsia="zh-CN"/>
        </w:rPr>
        <w:t>iguration</w:t>
      </w:r>
      <w:r w:rsidR="004763D7" w:rsidRPr="004763D7">
        <w:rPr>
          <w:lang w:eastAsia="zh-CN"/>
        </w:rPr>
        <w:t xml:space="preserve"> </w:t>
      </w:r>
      <w:r w:rsidR="004763D7">
        <w:rPr>
          <w:lang w:eastAsia="zh-CN"/>
        </w:rPr>
        <w:t>having</w:t>
      </w:r>
      <w:r w:rsidR="004763D7" w:rsidRPr="004763D7">
        <w:rPr>
          <w:lang w:eastAsia="zh-CN"/>
        </w:rPr>
        <w:t xml:space="preserve"> Job Type “</w:t>
      </w:r>
      <w:r w:rsidR="004763D7" w:rsidRPr="00AD00A1">
        <w:rPr>
          <w:b/>
          <w:i/>
          <w:lang w:eastAsia="zh-CN"/>
        </w:rPr>
        <w:t>Immediate MDT and Logged MDT</w:t>
      </w:r>
      <w:r w:rsidR="004763D7" w:rsidRPr="004763D7">
        <w:rPr>
          <w:lang w:eastAsia="zh-CN"/>
        </w:rPr>
        <w:t>”</w:t>
      </w:r>
      <w:r w:rsidR="004763D7">
        <w:rPr>
          <w:lang w:eastAsia="zh-CN"/>
        </w:rPr>
        <w:t xml:space="preserve"> and a </w:t>
      </w:r>
      <w:r w:rsidR="00C429EF">
        <w:rPr>
          <w:lang w:eastAsia="zh-CN"/>
        </w:rPr>
        <w:t>corresponding</w:t>
      </w:r>
      <w:r w:rsidR="004763D7">
        <w:rPr>
          <w:lang w:eastAsia="zh-CN"/>
        </w:rPr>
        <w:t xml:space="preserve"> TR </w:t>
      </w:r>
      <w:r w:rsidR="00C429EF">
        <w:rPr>
          <w:lang w:eastAsia="zh-CN"/>
        </w:rPr>
        <w:t>“</w:t>
      </w:r>
      <w:r w:rsidR="004763D7" w:rsidRPr="00AD00A1">
        <w:rPr>
          <w:b/>
          <w:i/>
          <w:lang w:eastAsia="zh-CN"/>
        </w:rPr>
        <w:t>TR#1</w:t>
      </w:r>
      <w:r w:rsidR="00C429EF">
        <w:rPr>
          <w:lang w:eastAsia="zh-CN"/>
        </w:rPr>
        <w:t>”</w:t>
      </w:r>
      <w:r w:rsidR="004763D7">
        <w:rPr>
          <w:lang w:eastAsia="zh-CN"/>
        </w:rPr>
        <w:t>;</w:t>
      </w:r>
    </w:p>
    <w:p w14:paraId="7E33B093" w14:textId="5115B3D7" w:rsidR="00C429EF" w:rsidRDefault="004763D7" w:rsidP="00010413">
      <w:pPr>
        <w:pStyle w:val="ListParagraph"/>
        <w:numPr>
          <w:ilvl w:val="0"/>
          <w:numId w:val="15"/>
        </w:numPr>
        <w:spacing w:after="0"/>
        <w:ind w:left="714" w:firstLineChars="0" w:hanging="357"/>
        <w:jc w:val="both"/>
        <w:rPr>
          <w:lang w:eastAsia="zh-CN"/>
        </w:rPr>
      </w:pPr>
      <w:r>
        <w:rPr>
          <w:lang w:eastAsia="zh-CN"/>
        </w:rPr>
        <w:t>gNB</w:t>
      </w:r>
      <w:r w:rsidRPr="004763D7">
        <w:rPr>
          <w:vertAlign w:val="subscript"/>
          <w:lang w:eastAsia="zh-CN"/>
        </w:rPr>
        <w:t>1</w:t>
      </w:r>
      <w:r>
        <w:rPr>
          <w:lang w:eastAsia="zh-CN"/>
        </w:rPr>
        <w:t xml:space="preserve"> </w:t>
      </w:r>
      <w:r w:rsidR="00C429EF">
        <w:rPr>
          <w:lang w:eastAsia="zh-CN"/>
        </w:rPr>
        <w:t xml:space="preserve">performs </w:t>
      </w:r>
      <w:r w:rsidR="00C429EF" w:rsidRPr="00C429EF">
        <w:rPr>
          <w:b/>
          <w:lang w:eastAsia="zh-CN"/>
        </w:rPr>
        <w:t>user selection</w:t>
      </w:r>
      <w:r w:rsidR="00C429EF">
        <w:rPr>
          <w:lang w:eastAsia="zh-CN"/>
        </w:rPr>
        <w:t xml:space="preserve"> </w:t>
      </w:r>
      <w:r w:rsidR="00C429EF" w:rsidRPr="00C429EF">
        <w:rPr>
          <w:u w:val="single"/>
          <w:lang w:eastAsia="zh-CN"/>
        </w:rPr>
        <w:t>among consented users</w:t>
      </w:r>
      <w:r w:rsidR="00C429EF">
        <w:rPr>
          <w:lang w:eastAsia="zh-CN"/>
        </w:rPr>
        <w:t xml:space="preserve"> (or users for which consent is not required) and, since it has received user consent information for UE</w:t>
      </w:r>
      <w:r w:rsidR="00C429EF" w:rsidRPr="00C429EF">
        <w:rPr>
          <w:vertAlign w:val="subscript"/>
          <w:lang w:eastAsia="zh-CN"/>
        </w:rPr>
        <w:t>1</w:t>
      </w:r>
      <w:r w:rsidR="00C429EF">
        <w:rPr>
          <w:lang w:eastAsia="zh-CN"/>
        </w:rPr>
        <w:t xml:space="preserve"> in Step 1., UE</w:t>
      </w:r>
      <w:r w:rsidR="00C429EF" w:rsidRPr="00C429EF">
        <w:rPr>
          <w:vertAlign w:val="subscript"/>
          <w:lang w:eastAsia="zh-CN"/>
        </w:rPr>
        <w:t>1</w:t>
      </w:r>
      <w:r w:rsidR="00C429EF">
        <w:rPr>
          <w:lang w:eastAsia="zh-CN"/>
        </w:rPr>
        <w:t xml:space="preserve"> is selected for Continuous MDT  </w:t>
      </w:r>
    </w:p>
    <w:p w14:paraId="4EC45481" w14:textId="57E2ABD1" w:rsidR="004763D7" w:rsidRDefault="00C429EF" w:rsidP="007C4367">
      <w:pPr>
        <w:pStyle w:val="ListParagraph"/>
        <w:numPr>
          <w:ilvl w:val="0"/>
          <w:numId w:val="15"/>
        </w:numPr>
        <w:spacing w:after="0"/>
        <w:ind w:left="714" w:firstLineChars="0" w:hanging="357"/>
        <w:jc w:val="both"/>
        <w:rPr>
          <w:lang w:eastAsia="zh-CN"/>
        </w:rPr>
      </w:pPr>
      <w:r>
        <w:rPr>
          <w:lang w:eastAsia="zh-CN"/>
        </w:rPr>
        <w:t>gNB</w:t>
      </w:r>
      <w:r w:rsidRPr="00C429EF">
        <w:rPr>
          <w:vertAlign w:val="subscript"/>
          <w:lang w:eastAsia="zh-CN"/>
        </w:rPr>
        <w:t>1</w:t>
      </w:r>
      <w:r>
        <w:rPr>
          <w:vertAlign w:val="subscript"/>
          <w:lang w:eastAsia="zh-CN"/>
        </w:rPr>
        <w:t xml:space="preserve"> </w:t>
      </w:r>
      <w:r w:rsidR="004763D7">
        <w:rPr>
          <w:lang w:eastAsia="zh-CN"/>
        </w:rPr>
        <w:t xml:space="preserve">configures the </w:t>
      </w:r>
      <w:r>
        <w:rPr>
          <w:lang w:eastAsia="zh-CN"/>
        </w:rPr>
        <w:t>U</w:t>
      </w:r>
      <w:r w:rsidR="004763D7">
        <w:rPr>
          <w:lang w:eastAsia="zh-CN"/>
        </w:rPr>
        <w:t>E</w:t>
      </w:r>
      <w:r w:rsidR="004763D7" w:rsidRPr="00C429EF">
        <w:rPr>
          <w:vertAlign w:val="subscript"/>
          <w:lang w:eastAsia="zh-CN"/>
        </w:rPr>
        <w:t>1</w:t>
      </w:r>
      <w:r w:rsidR="004763D7">
        <w:rPr>
          <w:lang w:eastAsia="zh-CN"/>
        </w:rPr>
        <w:t xml:space="preserve"> to perform MDT measurements based on the management-based MDT configuration previously provided by the OAM and assigns a </w:t>
      </w:r>
      <w:r w:rsidR="004763D7" w:rsidRPr="00AD00A1">
        <w:rPr>
          <w:b/>
          <w:lang w:eastAsia="zh-CN"/>
        </w:rPr>
        <w:t>UE-specific</w:t>
      </w:r>
      <w:r w:rsidR="004763D7">
        <w:rPr>
          <w:lang w:eastAsia="zh-CN"/>
        </w:rPr>
        <w:t xml:space="preserve"> TRSR</w:t>
      </w:r>
      <w:r>
        <w:rPr>
          <w:lang w:eastAsia="zh-CN"/>
        </w:rPr>
        <w:t xml:space="preserve"> “</w:t>
      </w:r>
      <w:r w:rsidRPr="00C429EF">
        <w:rPr>
          <w:b/>
          <w:i/>
          <w:lang w:eastAsia="zh-CN"/>
        </w:rPr>
        <w:t>TRSR#1</w:t>
      </w:r>
      <w:r>
        <w:rPr>
          <w:lang w:eastAsia="zh-CN"/>
        </w:rPr>
        <w:t>”</w:t>
      </w:r>
      <w:r w:rsidR="004763D7">
        <w:rPr>
          <w:lang w:eastAsia="zh-CN"/>
        </w:rPr>
        <w:t>;</w:t>
      </w:r>
    </w:p>
    <w:p w14:paraId="260CA9B9" w14:textId="484AE83B" w:rsidR="00AD00A1" w:rsidRDefault="00AD00A1" w:rsidP="00010413">
      <w:pPr>
        <w:pStyle w:val="ListParagraph"/>
        <w:numPr>
          <w:ilvl w:val="0"/>
          <w:numId w:val="15"/>
        </w:numPr>
        <w:spacing w:after="0"/>
        <w:ind w:left="714" w:firstLineChars="0" w:hanging="357"/>
        <w:jc w:val="both"/>
        <w:rPr>
          <w:lang w:eastAsia="zh-CN"/>
        </w:rPr>
      </w:pPr>
      <w:r>
        <w:rPr>
          <w:lang w:eastAsia="zh-CN"/>
        </w:rPr>
        <w:t>UE</w:t>
      </w:r>
      <w:r w:rsidRPr="00AD00A1">
        <w:rPr>
          <w:vertAlign w:val="subscript"/>
          <w:lang w:eastAsia="zh-CN"/>
        </w:rPr>
        <w:t>1</w:t>
      </w:r>
      <w:r>
        <w:rPr>
          <w:lang w:eastAsia="zh-CN"/>
        </w:rPr>
        <w:t xml:space="preserve"> is in </w:t>
      </w:r>
      <w:r w:rsidRPr="00AD00A1">
        <w:rPr>
          <w:b/>
          <w:lang w:eastAsia="zh-CN"/>
        </w:rPr>
        <w:t>connected</w:t>
      </w:r>
      <w:r>
        <w:rPr>
          <w:lang w:eastAsia="zh-CN"/>
        </w:rPr>
        <w:t xml:space="preserve"> mode, hence it performs and reports to gNB</w:t>
      </w:r>
      <w:r w:rsidRPr="00AD00A1">
        <w:rPr>
          <w:vertAlign w:val="subscript"/>
          <w:lang w:eastAsia="zh-CN"/>
        </w:rPr>
        <w:t>1</w:t>
      </w:r>
      <w:r>
        <w:rPr>
          <w:lang w:eastAsia="zh-CN"/>
        </w:rPr>
        <w:t xml:space="preserve"> the </w:t>
      </w:r>
      <w:r w:rsidRPr="00AD00A1">
        <w:rPr>
          <w:b/>
          <w:lang w:eastAsia="zh-CN"/>
        </w:rPr>
        <w:t>Immediate MDT measurements</w:t>
      </w:r>
      <w:r>
        <w:rPr>
          <w:lang w:eastAsia="zh-CN"/>
        </w:rPr>
        <w:t xml:space="preserve"> according to the management-based MDT configuration provided by the gNB</w:t>
      </w:r>
      <w:r w:rsidRPr="004763D7">
        <w:rPr>
          <w:vertAlign w:val="subscript"/>
          <w:lang w:eastAsia="zh-CN"/>
        </w:rPr>
        <w:t>1</w:t>
      </w:r>
      <w:r>
        <w:rPr>
          <w:lang w:eastAsia="zh-CN"/>
        </w:rPr>
        <w:t>;</w:t>
      </w:r>
    </w:p>
    <w:p w14:paraId="7CBBE809" w14:textId="248D4358" w:rsidR="00AD00A1" w:rsidRDefault="00AD00A1" w:rsidP="00010413">
      <w:pPr>
        <w:pStyle w:val="ListParagraph"/>
        <w:numPr>
          <w:ilvl w:val="0"/>
          <w:numId w:val="15"/>
        </w:numPr>
        <w:spacing w:after="0"/>
        <w:ind w:left="714" w:firstLineChars="0" w:hanging="357"/>
        <w:jc w:val="both"/>
        <w:rPr>
          <w:lang w:eastAsia="zh-CN"/>
        </w:rPr>
      </w:pPr>
      <w:r>
        <w:rPr>
          <w:lang w:eastAsia="zh-CN"/>
        </w:rPr>
        <w:t>gNB</w:t>
      </w:r>
      <w:r w:rsidRPr="00AD00A1">
        <w:rPr>
          <w:vertAlign w:val="subscript"/>
          <w:lang w:eastAsia="zh-CN"/>
        </w:rPr>
        <w:t>1</w:t>
      </w:r>
      <w:r>
        <w:rPr>
          <w:lang w:eastAsia="zh-CN"/>
        </w:rPr>
        <w:t xml:space="preserve"> saves the received Immediate MDT measurements into a Trace Record file;</w:t>
      </w:r>
    </w:p>
    <w:p w14:paraId="5A5D4442" w14:textId="72395B65" w:rsidR="00AD00A1" w:rsidRDefault="00AD00A1" w:rsidP="00AD00A1">
      <w:pPr>
        <w:pStyle w:val="ListParagraph"/>
        <w:numPr>
          <w:ilvl w:val="0"/>
          <w:numId w:val="15"/>
        </w:numPr>
        <w:spacing w:after="0"/>
        <w:ind w:left="714" w:firstLineChars="0" w:hanging="357"/>
        <w:jc w:val="both"/>
        <w:rPr>
          <w:lang w:eastAsia="zh-CN"/>
        </w:rPr>
      </w:pPr>
      <w:r>
        <w:rPr>
          <w:lang w:eastAsia="zh-CN"/>
        </w:rPr>
        <w:t>The Trace Record file containing the Immediate MDT measurements is sent to the TCE including the couple TR/TRSR, i.e., “</w:t>
      </w:r>
      <w:r w:rsidRPr="00AD00A1">
        <w:rPr>
          <w:b/>
          <w:i/>
          <w:lang w:eastAsia="zh-CN"/>
        </w:rPr>
        <w:t>TR#1</w:t>
      </w:r>
      <w:r>
        <w:rPr>
          <w:b/>
          <w:i/>
          <w:lang w:eastAsia="zh-CN"/>
        </w:rPr>
        <w:t xml:space="preserve"> </w:t>
      </w:r>
      <w:r w:rsidRPr="00AD00A1">
        <w:rPr>
          <w:b/>
          <w:i/>
          <w:lang w:eastAsia="zh-CN"/>
        </w:rPr>
        <w:t>/</w:t>
      </w:r>
      <w:r>
        <w:rPr>
          <w:b/>
          <w:i/>
          <w:lang w:eastAsia="zh-CN"/>
        </w:rPr>
        <w:t xml:space="preserve"> </w:t>
      </w:r>
      <w:r w:rsidRPr="00AD00A1">
        <w:rPr>
          <w:b/>
          <w:i/>
          <w:lang w:eastAsia="zh-CN"/>
        </w:rPr>
        <w:t>TRSR#1</w:t>
      </w:r>
      <w:r>
        <w:rPr>
          <w:lang w:eastAsia="zh-CN"/>
        </w:rPr>
        <w:t>”;</w:t>
      </w:r>
    </w:p>
    <w:p w14:paraId="1D741AF8" w14:textId="0D95317D" w:rsidR="00AD00A1" w:rsidRDefault="00AD00A1" w:rsidP="00AD00A1">
      <w:pPr>
        <w:pStyle w:val="ListParagraph"/>
        <w:numPr>
          <w:ilvl w:val="0"/>
          <w:numId w:val="15"/>
        </w:numPr>
        <w:spacing w:after="0"/>
        <w:ind w:left="714" w:firstLineChars="0" w:hanging="357"/>
        <w:jc w:val="both"/>
        <w:rPr>
          <w:lang w:eastAsia="zh-CN"/>
        </w:rPr>
      </w:pPr>
      <w:r>
        <w:rPr>
          <w:lang w:eastAsia="zh-CN"/>
        </w:rPr>
        <w:t>We now consider the case where UE</w:t>
      </w:r>
      <w:r w:rsidRPr="00AD00A1">
        <w:rPr>
          <w:vertAlign w:val="subscript"/>
          <w:lang w:eastAsia="zh-CN"/>
        </w:rPr>
        <w:t>1</w:t>
      </w:r>
      <w:r>
        <w:rPr>
          <w:lang w:eastAsia="zh-CN"/>
        </w:rPr>
        <w:t xml:space="preserve"> moves to </w:t>
      </w:r>
      <w:r w:rsidRPr="00AD00A1">
        <w:rPr>
          <w:b/>
          <w:lang w:eastAsia="zh-CN"/>
        </w:rPr>
        <w:t>idle</w:t>
      </w:r>
      <w:r>
        <w:rPr>
          <w:lang w:eastAsia="zh-CN"/>
        </w:rPr>
        <w:t xml:space="preserve"> mode: in this RRC state UE</w:t>
      </w:r>
      <w:r w:rsidRPr="00AD00A1">
        <w:rPr>
          <w:vertAlign w:val="subscript"/>
          <w:lang w:eastAsia="zh-CN"/>
        </w:rPr>
        <w:t>1</w:t>
      </w:r>
      <w:r>
        <w:rPr>
          <w:vertAlign w:val="subscript"/>
          <w:lang w:eastAsia="zh-CN"/>
        </w:rPr>
        <w:t xml:space="preserve"> </w:t>
      </w:r>
      <w:r>
        <w:rPr>
          <w:lang w:eastAsia="zh-CN"/>
        </w:rPr>
        <w:t xml:space="preserve">performs (and logs) </w:t>
      </w:r>
      <w:r w:rsidRPr="00AD00A1">
        <w:rPr>
          <w:b/>
          <w:lang w:eastAsia="zh-CN"/>
        </w:rPr>
        <w:t>Logged MDT measurements</w:t>
      </w:r>
      <w:r>
        <w:rPr>
          <w:lang w:eastAsia="zh-CN"/>
        </w:rPr>
        <w:t xml:space="preserve"> according to the management-based MDT configuration provided by the gNB</w:t>
      </w:r>
      <w:r w:rsidRPr="004763D7">
        <w:rPr>
          <w:vertAlign w:val="subscript"/>
          <w:lang w:eastAsia="zh-CN"/>
        </w:rPr>
        <w:t>1</w:t>
      </w:r>
      <w:r w:rsidRPr="00AD00A1">
        <w:rPr>
          <w:lang w:eastAsia="zh-CN"/>
        </w:rPr>
        <w:t xml:space="preserve"> in Step 4</w:t>
      </w:r>
      <w:r>
        <w:rPr>
          <w:lang w:eastAsia="zh-CN"/>
        </w:rPr>
        <w:t>.</w:t>
      </w:r>
      <w:r w:rsidRPr="00AD00A1">
        <w:rPr>
          <w:lang w:eastAsia="zh-CN"/>
        </w:rPr>
        <w:t>;</w:t>
      </w:r>
    </w:p>
    <w:p w14:paraId="63809F1C" w14:textId="7C17AB77" w:rsidR="00AD00A1" w:rsidRDefault="00AD00A1" w:rsidP="00010413">
      <w:pPr>
        <w:pStyle w:val="ListParagraph"/>
        <w:numPr>
          <w:ilvl w:val="0"/>
          <w:numId w:val="15"/>
        </w:numPr>
        <w:spacing w:after="0"/>
        <w:ind w:left="714" w:firstLineChars="0" w:hanging="357"/>
        <w:jc w:val="both"/>
        <w:rPr>
          <w:lang w:eastAsia="zh-CN"/>
        </w:rPr>
      </w:pPr>
      <w:r>
        <w:rPr>
          <w:lang w:eastAsia="zh-CN"/>
        </w:rPr>
        <w:t>As part of the UE Context Release procedure the gNB</w:t>
      </w:r>
      <w:r w:rsidRPr="00AD00A1">
        <w:rPr>
          <w:vertAlign w:val="subscript"/>
          <w:lang w:eastAsia="zh-CN"/>
        </w:rPr>
        <w:t>1</w:t>
      </w:r>
      <w:r>
        <w:rPr>
          <w:lang w:eastAsia="zh-CN"/>
        </w:rPr>
        <w:t xml:space="preserve"> send at least the Job Type “</w:t>
      </w:r>
      <w:r w:rsidRPr="00365DD2">
        <w:rPr>
          <w:b/>
          <w:i/>
          <w:lang w:eastAsia="zh-CN"/>
        </w:rPr>
        <w:t>Immediate MDT and Logged MDT</w:t>
      </w:r>
      <w:r>
        <w:rPr>
          <w:lang w:eastAsia="zh-CN"/>
        </w:rPr>
        <w:t xml:space="preserve">” and </w:t>
      </w:r>
      <w:r w:rsidR="00365DD2">
        <w:rPr>
          <w:lang w:eastAsia="zh-CN"/>
        </w:rPr>
        <w:t>“</w:t>
      </w:r>
      <w:r w:rsidRPr="00365DD2">
        <w:rPr>
          <w:b/>
          <w:i/>
          <w:lang w:eastAsia="zh-CN"/>
        </w:rPr>
        <w:t>TRSR#1</w:t>
      </w:r>
      <w:r w:rsidR="00365DD2">
        <w:rPr>
          <w:lang w:eastAsia="zh-CN"/>
        </w:rPr>
        <w:t>”</w:t>
      </w:r>
      <w:r>
        <w:rPr>
          <w:lang w:eastAsia="zh-CN"/>
        </w:rPr>
        <w:t xml:space="preserve"> allocated to UE</w:t>
      </w:r>
      <w:r w:rsidRPr="00365DD2">
        <w:rPr>
          <w:vertAlign w:val="subscript"/>
          <w:lang w:eastAsia="zh-CN"/>
        </w:rPr>
        <w:t>1</w:t>
      </w:r>
      <w:r>
        <w:rPr>
          <w:lang w:eastAsia="zh-CN"/>
        </w:rPr>
        <w:t xml:space="preserve"> to the AMF which stores such information;</w:t>
      </w:r>
    </w:p>
    <w:p w14:paraId="62D55A31" w14:textId="2737DB02" w:rsidR="00AD00A1" w:rsidRDefault="00365DD2" w:rsidP="00010413">
      <w:pPr>
        <w:pStyle w:val="ListParagraph"/>
        <w:numPr>
          <w:ilvl w:val="0"/>
          <w:numId w:val="15"/>
        </w:numPr>
        <w:spacing w:after="0"/>
        <w:ind w:left="714" w:firstLineChars="0" w:hanging="357"/>
        <w:jc w:val="both"/>
        <w:rPr>
          <w:lang w:eastAsia="zh-CN"/>
        </w:rPr>
      </w:pPr>
      <w:r>
        <w:rPr>
          <w:lang w:eastAsia="zh-CN"/>
        </w:rPr>
        <w:t>We now assume that UE</w:t>
      </w:r>
      <w:r w:rsidRPr="00365DD2">
        <w:rPr>
          <w:vertAlign w:val="subscript"/>
          <w:lang w:eastAsia="zh-CN"/>
        </w:rPr>
        <w:t>1</w:t>
      </w:r>
      <w:r>
        <w:rPr>
          <w:lang w:eastAsia="zh-CN"/>
        </w:rPr>
        <w:t xml:space="preserve"> triggers </w:t>
      </w:r>
      <w:r w:rsidRPr="00365DD2">
        <w:rPr>
          <w:b/>
          <w:lang w:eastAsia="zh-CN"/>
        </w:rPr>
        <w:t>transition from idle to connected mode</w:t>
      </w:r>
      <w:r>
        <w:rPr>
          <w:lang w:eastAsia="zh-CN"/>
        </w:rPr>
        <w:t xml:space="preserve"> under a new serving </w:t>
      </w:r>
      <w:proofErr w:type="spellStart"/>
      <w:r>
        <w:rPr>
          <w:lang w:eastAsia="zh-CN"/>
        </w:rPr>
        <w:t>gNB</w:t>
      </w:r>
      <w:proofErr w:type="spellEnd"/>
      <w:r>
        <w:rPr>
          <w:lang w:eastAsia="zh-CN"/>
        </w:rPr>
        <w:t>, i.e., gNB</w:t>
      </w:r>
      <w:r w:rsidRPr="00365DD2">
        <w:rPr>
          <w:vertAlign w:val="subscript"/>
          <w:lang w:eastAsia="zh-CN"/>
        </w:rPr>
        <w:t>2</w:t>
      </w:r>
      <w:r>
        <w:rPr>
          <w:lang w:eastAsia="zh-CN"/>
        </w:rPr>
        <w:t xml:space="preserve">; at this point </w:t>
      </w:r>
      <w:r w:rsidRPr="00365DD2">
        <w:rPr>
          <w:u w:val="single"/>
          <w:lang w:eastAsia="zh-CN"/>
        </w:rPr>
        <w:t>gNB</w:t>
      </w:r>
      <w:r w:rsidRPr="00365DD2">
        <w:rPr>
          <w:u w:val="single"/>
          <w:vertAlign w:val="subscript"/>
          <w:lang w:eastAsia="zh-CN"/>
        </w:rPr>
        <w:t>2</w:t>
      </w:r>
      <w:r w:rsidRPr="00365DD2">
        <w:rPr>
          <w:u w:val="single"/>
          <w:lang w:eastAsia="zh-CN"/>
        </w:rPr>
        <w:t xml:space="preserve"> is not aware that UE</w:t>
      </w:r>
      <w:r w:rsidRPr="00365DD2">
        <w:rPr>
          <w:u w:val="single"/>
          <w:vertAlign w:val="subscript"/>
          <w:lang w:eastAsia="zh-CN"/>
        </w:rPr>
        <w:t>1</w:t>
      </w:r>
      <w:r w:rsidRPr="00365DD2">
        <w:rPr>
          <w:u w:val="single"/>
          <w:lang w:eastAsia="zh-CN"/>
        </w:rPr>
        <w:t xml:space="preserve"> was previously selected by gNB</w:t>
      </w:r>
      <w:r w:rsidRPr="00365DD2">
        <w:rPr>
          <w:u w:val="single"/>
          <w:vertAlign w:val="subscript"/>
          <w:lang w:eastAsia="zh-CN"/>
        </w:rPr>
        <w:t>1</w:t>
      </w:r>
      <w:r w:rsidRPr="00365DD2">
        <w:rPr>
          <w:u w:val="single"/>
          <w:lang w:eastAsia="zh-CN"/>
        </w:rPr>
        <w:t xml:space="preserve"> for Continuous MDT measurements</w:t>
      </w:r>
      <w:r>
        <w:rPr>
          <w:lang w:eastAsia="zh-CN"/>
        </w:rPr>
        <w:t>;</w:t>
      </w:r>
    </w:p>
    <w:p w14:paraId="087EC963" w14:textId="258D555F" w:rsidR="00365DD2" w:rsidRDefault="00365DD2" w:rsidP="00010413">
      <w:pPr>
        <w:pStyle w:val="ListParagraph"/>
        <w:numPr>
          <w:ilvl w:val="0"/>
          <w:numId w:val="15"/>
        </w:numPr>
        <w:spacing w:after="0"/>
        <w:ind w:left="714" w:firstLineChars="0" w:hanging="357"/>
        <w:jc w:val="both"/>
        <w:rPr>
          <w:lang w:eastAsia="zh-CN"/>
        </w:rPr>
      </w:pPr>
      <w:r>
        <w:rPr>
          <w:lang w:eastAsia="zh-CN"/>
        </w:rPr>
        <w:t>At the end of the RRC Setup procedure involving UE</w:t>
      </w:r>
      <w:r w:rsidRPr="00365DD2">
        <w:rPr>
          <w:vertAlign w:val="subscript"/>
          <w:lang w:eastAsia="zh-CN"/>
        </w:rPr>
        <w:t>1</w:t>
      </w:r>
      <w:r>
        <w:rPr>
          <w:lang w:eastAsia="zh-CN"/>
        </w:rPr>
        <w:t xml:space="preserve"> and gNB</w:t>
      </w:r>
      <w:r w:rsidRPr="00365DD2">
        <w:rPr>
          <w:vertAlign w:val="subscript"/>
          <w:lang w:eastAsia="zh-CN"/>
        </w:rPr>
        <w:t>2</w:t>
      </w:r>
      <w:r>
        <w:rPr>
          <w:lang w:eastAsia="zh-CN"/>
        </w:rPr>
        <w:t>, gNB</w:t>
      </w:r>
      <w:r w:rsidRPr="00365DD2">
        <w:rPr>
          <w:vertAlign w:val="subscript"/>
          <w:lang w:eastAsia="zh-CN"/>
        </w:rPr>
        <w:t>2</w:t>
      </w:r>
      <w:r>
        <w:rPr>
          <w:lang w:eastAsia="zh-CN"/>
        </w:rPr>
        <w:t xml:space="preserve"> receives the availability indication from UE</w:t>
      </w:r>
      <w:r w:rsidRPr="00365DD2">
        <w:rPr>
          <w:vertAlign w:val="subscript"/>
          <w:lang w:eastAsia="zh-CN"/>
        </w:rPr>
        <w:t>1</w:t>
      </w:r>
      <w:r>
        <w:rPr>
          <w:lang w:eastAsia="zh-CN"/>
        </w:rPr>
        <w:t xml:space="preserve"> related to </w:t>
      </w:r>
      <w:r w:rsidRPr="00365DD2">
        <w:rPr>
          <w:b/>
          <w:lang w:eastAsia="zh-CN"/>
        </w:rPr>
        <w:t>Logged MDT measurements available</w:t>
      </w:r>
      <w:r>
        <w:rPr>
          <w:lang w:eastAsia="zh-CN"/>
        </w:rPr>
        <w:t xml:space="preserve"> in the UE</w:t>
      </w:r>
      <w:r w:rsidRPr="00365DD2">
        <w:rPr>
          <w:vertAlign w:val="subscript"/>
          <w:lang w:eastAsia="zh-CN"/>
        </w:rPr>
        <w:t>1</w:t>
      </w:r>
      <w:r>
        <w:rPr>
          <w:lang w:eastAsia="zh-CN"/>
        </w:rPr>
        <w:t>;</w:t>
      </w:r>
    </w:p>
    <w:p w14:paraId="07C20A5C" w14:textId="77777777" w:rsidR="005B47AA" w:rsidRDefault="00365DD2" w:rsidP="00010413">
      <w:pPr>
        <w:pStyle w:val="ListParagraph"/>
        <w:numPr>
          <w:ilvl w:val="0"/>
          <w:numId w:val="15"/>
        </w:numPr>
        <w:spacing w:after="0"/>
        <w:ind w:left="714" w:firstLineChars="0" w:hanging="357"/>
        <w:jc w:val="both"/>
        <w:rPr>
          <w:lang w:eastAsia="zh-CN"/>
        </w:rPr>
      </w:pPr>
      <w:r>
        <w:rPr>
          <w:lang w:eastAsia="zh-CN"/>
        </w:rPr>
        <w:t xml:space="preserve">As part of the UE Context Setup procedure the AMF prepares UE context data </w:t>
      </w:r>
      <w:r w:rsidR="00C3318A">
        <w:rPr>
          <w:lang w:eastAsia="zh-CN"/>
        </w:rPr>
        <w:t>of UE</w:t>
      </w:r>
      <w:r w:rsidR="00C3318A" w:rsidRPr="00C3318A">
        <w:rPr>
          <w:vertAlign w:val="subscript"/>
          <w:lang w:eastAsia="zh-CN"/>
        </w:rPr>
        <w:t>1</w:t>
      </w:r>
      <w:r w:rsidR="00C3318A">
        <w:rPr>
          <w:lang w:eastAsia="zh-CN"/>
        </w:rPr>
        <w:t xml:space="preserve"> </w:t>
      </w:r>
      <w:r>
        <w:rPr>
          <w:lang w:eastAsia="zh-CN"/>
        </w:rPr>
        <w:t>(e.g., PDU session context, security Key, UE Radio Capability and UE Security Capabilities, etc.) and sends it to gNB</w:t>
      </w:r>
      <w:r w:rsidRPr="00365DD2">
        <w:rPr>
          <w:vertAlign w:val="subscript"/>
          <w:lang w:eastAsia="zh-CN"/>
        </w:rPr>
        <w:t>2</w:t>
      </w:r>
      <w:r>
        <w:rPr>
          <w:lang w:eastAsia="zh-CN"/>
        </w:rPr>
        <w:t xml:space="preserve">; AMF also checks </w:t>
      </w:r>
      <w:r w:rsidRPr="00B92693">
        <w:rPr>
          <w:u w:val="single"/>
          <w:lang w:eastAsia="zh-CN"/>
        </w:rPr>
        <w:t>if the user is within its home operator’s PLMNs and the user has given its consent</w:t>
      </w:r>
      <w:r>
        <w:rPr>
          <w:u w:val="single"/>
          <w:lang w:eastAsia="zh-CN"/>
        </w:rPr>
        <w:t>:</w:t>
      </w:r>
      <w:r w:rsidRPr="00365DD2">
        <w:rPr>
          <w:lang w:eastAsia="zh-CN"/>
        </w:rPr>
        <w:t xml:space="preserve"> if so, the AMF provides gNB</w:t>
      </w:r>
      <w:r w:rsidR="00C3318A">
        <w:rPr>
          <w:vertAlign w:val="subscript"/>
          <w:lang w:eastAsia="zh-CN"/>
        </w:rPr>
        <w:t>2</w:t>
      </w:r>
      <w:r w:rsidRPr="00365DD2">
        <w:rPr>
          <w:lang w:eastAsia="zh-CN"/>
        </w:rPr>
        <w:t xml:space="preserve"> with user consent</w:t>
      </w:r>
      <w:r w:rsidRPr="00B92693">
        <w:rPr>
          <w:lang w:eastAsia="zh-CN"/>
        </w:rPr>
        <w:t xml:space="preserve"> information </w:t>
      </w:r>
      <w:r w:rsidR="00C3318A">
        <w:rPr>
          <w:lang w:eastAsia="zh-CN"/>
        </w:rPr>
        <w:t>of UE</w:t>
      </w:r>
      <w:r w:rsidR="00C3318A" w:rsidRPr="00C3318A">
        <w:rPr>
          <w:vertAlign w:val="subscript"/>
          <w:lang w:eastAsia="zh-CN"/>
        </w:rPr>
        <w:t>1</w:t>
      </w:r>
      <w:r w:rsidR="00C3318A">
        <w:rPr>
          <w:lang w:eastAsia="zh-CN"/>
        </w:rPr>
        <w:t xml:space="preserve"> </w:t>
      </w:r>
      <w:r>
        <w:rPr>
          <w:lang w:eastAsia="zh-CN"/>
        </w:rPr>
        <w:t>as well as Job Type “</w:t>
      </w:r>
      <w:r w:rsidRPr="00365DD2">
        <w:rPr>
          <w:b/>
          <w:i/>
          <w:lang w:eastAsia="zh-CN"/>
        </w:rPr>
        <w:t>Immediate MDT and Logged MDT</w:t>
      </w:r>
      <w:r>
        <w:rPr>
          <w:lang w:eastAsia="zh-CN"/>
        </w:rPr>
        <w:t>” and “</w:t>
      </w:r>
      <w:r w:rsidRPr="00365DD2">
        <w:rPr>
          <w:b/>
          <w:i/>
          <w:lang w:eastAsia="zh-CN"/>
        </w:rPr>
        <w:t>TRSR#1</w:t>
      </w:r>
      <w:r>
        <w:rPr>
          <w:lang w:eastAsia="zh-CN"/>
        </w:rPr>
        <w:t>” allocated to UE</w:t>
      </w:r>
      <w:r w:rsidRPr="00365DD2">
        <w:rPr>
          <w:vertAlign w:val="subscript"/>
          <w:lang w:eastAsia="zh-CN"/>
        </w:rPr>
        <w:t>1</w:t>
      </w:r>
      <w:r w:rsidRPr="00365DD2">
        <w:rPr>
          <w:lang w:eastAsia="zh-CN"/>
        </w:rPr>
        <w:t xml:space="preserve"> </w:t>
      </w:r>
      <w:r w:rsidR="00C3318A">
        <w:rPr>
          <w:lang w:eastAsia="zh-CN"/>
        </w:rPr>
        <w:t>by gNB</w:t>
      </w:r>
      <w:r w:rsidR="00C3318A" w:rsidRPr="00C3318A">
        <w:rPr>
          <w:vertAlign w:val="subscript"/>
          <w:lang w:eastAsia="zh-CN"/>
        </w:rPr>
        <w:t>1</w:t>
      </w:r>
      <w:r w:rsidR="00C3318A">
        <w:rPr>
          <w:lang w:eastAsia="zh-CN"/>
        </w:rPr>
        <w:t xml:space="preserve"> and </w:t>
      </w:r>
      <w:r w:rsidRPr="00365DD2">
        <w:rPr>
          <w:lang w:eastAsia="zh-CN"/>
        </w:rPr>
        <w:t>stored in AMF in Step 9.</w:t>
      </w:r>
      <w:r w:rsidR="005B47AA">
        <w:rPr>
          <w:lang w:eastAsia="zh-CN"/>
        </w:rPr>
        <w:t>;</w:t>
      </w:r>
    </w:p>
    <w:p w14:paraId="3A10F601" w14:textId="49C033CE" w:rsidR="00365DD2" w:rsidRDefault="005B47AA" w:rsidP="00010413">
      <w:pPr>
        <w:pStyle w:val="ListParagraph"/>
        <w:numPr>
          <w:ilvl w:val="0"/>
          <w:numId w:val="15"/>
        </w:numPr>
        <w:spacing w:after="0"/>
        <w:ind w:left="714" w:firstLineChars="0" w:hanging="357"/>
        <w:jc w:val="both"/>
        <w:rPr>
          <w:lang w:eastAsia="zh-CN"/>
        </w:rPr>
      </w:pPr>
      <w:r>
        <w:rPr>
          <w:lang w:eastAsia="zh-CN"/>
        </w:rPr>
        <w:t>UE context information of UE</w:t>
      </w:r>
      <w:r w:rsidRPr="005B47AA">
        <w:rPr>
          <w:vertAlign w:val="subscript"/>
          <w:lang w:eastAsia="zh-CN"/>
        </w:rPr>
        <w:t>1</w:t>
      </w:r>
      <w:r>
        <w:rPr>
          <w:lang w:eastAsia="zh-CN"/>
        </w:rPr>
        <w:t>, including u</w:t>
      </w:r>
      <w:r w:rsidR="00C3318A" w:rsidRPr="00B92693">
        <w:rPr>
          <w:lang w:eastAsia="zh-CN"/>
        </w:rPr>
        <w:t>ser con</w:t>
      </w:r>
      <w:r>
        <w:rPr>
          <w:lang w:eastAsia="zh-CN"/>
        </w:rPr>
        <w:t>sent</w:t>
      </w:r>
      <w:r w:rsidR="00C3318A">
        <w:rPr>
          <w:lang w:eastAsia="zh-CN"/>
        </w:rPr>
        <w:t>, Job Type “</w:t>
      </w:r>
      <w:r w:rsidR="00C3318A" w:rsidRPr="00365DD2">
        <w:rPr>
          <w:b/>
          <w:i/>
          <w:lang w:eastAsia="zh-CN"/>
        </w:rPr>
        <w:t>Immediate MDT and Logged MDT</w:t>
      </w:r>
      <w:r w:rsidR="00C3318A">
        <w:rPr>
          <w:lang w:eastAsia="zh-CN"/>
        </w:rPr>
        <w:t>” and “TRSR#1”</w:t>
      </w:r>
      <w:r>
        <w:rPr>
          <w:lang w:eastAsia="zh-CN"/>
        </w:rPr>
        <w:t>,</w:t>
      </w:r>
      <w:r w:rsidR="00C3318A">
        <w:rPr>
          <w:lang w:eastAsia="zh-CN"/>
        </w:rPr>
        <w:t xml:space="preserve"> </w:t>
      </w:r>
      <w:r w:rsidR="00C3318A" w:rsidRPr="00B92693">
        <w:rPr>
          <w:lang w:eastAsia="zh-CN"/>
        </w:rPr>
        <w:t>are stored in gNB</w:t>
      </w:r>
      <w:r w:rsidR="00C3318A">
        <w:rPr>
          <w:vertAlign w:val="subscript"/>
          <w:lang w:eastAsia="zh-CN"/>
        </w:rPr>
        <w:t>2</w:t>
      </w:r>
      <w:r w:rsidR="00C3318A">
        <w:rPr>
          <w:lang w:eastAsia="zh-CN"/>
        </w:rPr>
        <w:t>;</w:t>
      </w:r>
    </w:p>
    <w:p w14:paraId="6D903B07" w14:textId="439834D5" w:rsidR="005B47AA" w:rsidRDefault="005B47AA" w:rsidP="00010413">
      <w:pPr>
        <w:pStyle w:val="ListParagraph"/>
        <w:numPr>
          <w:ilvl w:val="0"/>
          <w:numId w:val="15"/>
        </w:numPr>
        <w:spacing w:after="0"/>
        <w:ind w:left="714" w:firstLineChars="0" w:hanging="357"/>
        <w:jc w:val="both"/>
        <w:rPr>
          <w:lang w:eastAsia="zh-CN"/>
        </w:rPr>
      </w:pPr>
      <w:r>
        <w:rPr>
          <w:lang w:eastAsia="zh-CN"/>
        </w:rPr>
        <w:t>UE</w:t>
      </w:r>
      <w:r w:rsidRPr="005B47AA">
        <w:rPr>
          <w:vertAlign w:val="subscript"/>
          <w:lang w:eastAsia="zh-CN"/>
        </w:rPr>
        <w:t>1</w:t>
      </w:r>
      <w:r>
        <w:rPr>
          <w:lang w:eastAsia="zh-CN"/>
        </w:rPr>
        <w:t xml:space="preserve"> is now in </w:t>
      </w:r>
      <w:r w:rsidRPr="005B47AA">
        <w:rPr>
          <w:b/>
          <w:lang w:eastAsia="zh-CN"/>
        </w:rPr>
        <w:t>connected</w:t>
      </w:r>
      <w:r>
        <w:rPr>
          <w:lang w:eastAsia="zh-CN"/>
        </w:rPr>
        <w:t xml:space="preserve"> mode under the coverage of gNB</w:t>
      </w:r>
      <w:r w:rsidRPr="005B47AA">
        <w:rPr>
          <w:vertAlign w:val="subscript"/>
          <w:lang w:eastAsia="zh-CN"/>
        </w:rPr>
        <w:t>2</w:t>
      </w:r>
      <w:r>
        <w:rPr>
          <w:lang w:eastAsia="zh-CN"/>
        </w:rPr>
        <w:t>;</w:t>
      </w:r>
    </w:p>
    <w:p w14:paraId="5FCDDF52" w14:textId="0C6942B6" w:rsidR="003F4338" w:rsidRDefault="003F4338" w:rsidP="003F4338">
      <w:pPr>
        <w:pStyle w:val="ListParagraph"/>
        <w:numPr>
          <w:ilvl w:val="0"/>
          <w:numId w:val="15"/>
        </w:numPr>
        <w:spacing w:after="0"/>
        <w:ind w:left="714" w:firstLineChars="0" w:hanging="357"/>
        <w:jc w:val="both"/>
        <w:rPr>
          <w:lang w:eastAsia="zh-CN"/>
        </w:rPr>
      </w:pPr>
      <w:r>
        <w:rPr>
          <w:lang w:eastAsia="zh-CN"/>
        </w:rPr>
        <w:t>gNB</w:t>
      </w:r>
      <w:r>
        <w:rPr>
          <w:vertAlign w:val="subscript"/>
          <w:lang w:eastAsia="zh-CN"/>
        </w:rPr>
        <w:t>2</w:t>
      </w:r>
      <w:r>
        <w:rPr>
          <w:lang w:eastAsia="zh-CN"/>
        </w:rPr>
        <w:t xml:space="preserve"> performs </w:t>
      </w:r>
      <w:r w:rsidRPr="00C429EF">
        <w:rPr>
          <w:b/>
          <w:lang w:eastAsia="zh-CN"/>
        </w:rPr>
        <w:t>user selection</w:t>
      </w:r>
      <w:r>
        <w:rPr>
          <w:lang w:eastAsia="zh-CN"/>
        </w:rPr>
        <w:t xml:space="preserve"> </w:t>
      </w:r>
      <w:r w:rsidRPr="00C429EF">
        <w:rPr>
          <w:u w:val="single"/>
          <w:lang w:eastAsia="zh-CN"/>
        </w:rPr>
        <w:t>among consented users</w:t>
      </w:r>
      <w:r>
        <w:rPr>
          <w:lang w:eastAsia="zh-CN"/>
        </w:rPr>
        <w:t xml:space="preserve"> (or users for which consent is not required) and, since it has received user consent information for UE</w:t>
      </w:r>
      <w:r w:rsidRPr="00C429EF">
        <w:rPr>
          <w:vertAlign w:val="subscript"/>
          <w:lang w:eastAsia="zh-CN"/>
        </w:rPr>
        <w:t>1</w:t>
      </w:r>
      <w:r>
        <w:rPr>
          <w:lang w:eastAsia="zh-CN"/>
        </w:rPr>
        <w:t xml:space="preserve"> in Step 12., UE</w:t>
      </w:r>
      <w:r w:rsidRPr="00C429EF">
        <w:rPr>
          <w:vertAlign w:val="subscript"/>
          <w:lang w:eastAsia="zh-CN"/>
        </w:rPr>
        <w:t>1</w:t>
      </w:r>
      <w:r>
        <w:rPr>
          <w:lang w:eastAsia="zh-CN"/>
        </w:rPr>
        <w:t xml:space="preserve"> can be a candidate. The </w:t>
      </w:r>
      <w:r w:rsidRPr="003F4338">
        <w:rPr>
          <w:u w:val="single"/>
          <w:lang w:eastAsia="zh-CN"/>
        </w:rPr>
        <w:t>presence</w:t>
      </w:r>
      <w:r w:rsidRPr="003F4338">
        <w:rPr>
          <w:lang w:eastAsia="zh-CN"/>
        </w:rPr>
        <w:t xml:space="preserve"> of the Job Type “</w:t>
      </w:r>
      <w:r w:rsidRPr="003F4338">
        <w:rPr>
          <w:b/>
          <w:i/>
          <w:lang w:eastAsia="zh-CN"/>
        </w:rPr>
        <w:t>Immediate MDT and Logged MDT</w:t>
      </w:r>
      <w:r w:rsidRPr="003F4338">
        <w:rPr>
          <w:lang w:eastAsia="zh-CN"/>
        </w:rPr>
        <w:t>” and “</w:t>
      </w:r>
      <w:r w:rsidRPr="003F4338">
        <w:rPr>
          <w:b/>
          <w:i/>
          <w:lang w:eastAsia="zh-CN"/>
        </w:rPr>
        <w:t>TRSR#1</w:t>
      </w:r>
      <w:r w:rsidRPr="003F4338">
        <w:rPr>
          <w:lang w:eastAsia="zh-CN"/>
        </w:rPr>
        <w:t>”</w:t>
      </w:r>
      <w:r>
        <w:rPr>
          <w:lang w:eastAsia="zh-CN"/>
        </w:rPr>
        <w:t xml:space="preserve"> is an </w:t>
      </w:r>
      <w:r w:rsidRPr="003F4338">
        <w:rPr>
          <w:u w:val="single"/>
          <w:lang w:eastAsia="zh-CN"/>
        </w:rPr>
        <w:t>indication</w:t>
      </w:r>
      <w:r>
        <w:rPr>
          <w:u w:val="single"/>
          <w:lang w:eastAsia="zh-CN"/>
        </w:rPr>
        <w:t xml:space="preserve"> for gNB</w:t>
      </w:r>
      <w:r w:rsidRPr="003F4338">
        <w:rPr>
          <w:u w:val="single"/>
          <w:vertAlign w:val="subscript"/>
          <w:lang w:eastAsia="zh-CN"/>
        </w:rPr>
        <w:t>2</w:t>
      </w:r>
      <w:r>
        <w:rPr>
          <w:lang w:eastAsia="zh-CN"/>
        </w:rPr>
        <w:t xml:space="preserve"> that UE</w:t>
      </w:r>
      <w:r w:rsidRPr="003F4338">
        <w:rPr>
          <w:vertAlign w:val="subscript"/>
          <w:lang w:eastAsia="zh-CN"/>
        </w:rPr>
        <w:t>1</w:t>
      </w:r>
      <w:r>
        <w:rPr>
          <w:lang w:eastAsia="zh-CN"/>
        </w:rPr>
        <w:t xml:space="preserve"> was previously selected by gNB</w:t>
      </w:r>
      <w:r w:rsidRPr="003F4338">
        <w:rPr>
          <w:vertAlign w:val="subscript"/>
          <w:lang w:eastAsia="zh-CN"/>
        </w:rPr>
        <w:t>1</w:t>
      </w:r>
      <w:r>
        <w:rPr>
          <w:lang w:eastAsia="zh-CN"/>
        </w:rPr>
        <w:t xml:space="preserve"> for Continuous MDT, implying that </w:t>
      </w:r>
      <w:r w:rsidRPr="003F4338">
        <w:rPr>
          <w:u w:val="single"/>
          <w:lang w:eastAsia="zh-CN"/>
        </w:rPr>
        <w:t>UE</w:t>
      </w:r>
      <w:r w:rsidRPr="003F4338">
        <w:rPr>
          <w:u w:val="single"/>
          <w:vertAlign w:val="subscript"/>
          <w:lang w:eastAsia="zh-CN"/>
        </w:rPr>
        <w:t>1</w:t>
      </w:r>
      <w:r w:rsidRPr="003F4338">
        <w:rPr>
          <w:u w:val="single"/>
          <w:lang w:eastAsia="zh-CN"/>
        </w:rPr>
        <w:t xml:space="preserve"> needs to be re-selected and re-configured by gNB</w:t>
      </w:r>
      <w:r w:rsidRPr="003F4338">
        <w:rPr>
          <w:u w:val="single"/>
          <w:vertAlign w:val="subscript"/>
          <w:lang w:eastAsia="zh-CN"/>
        </w:rPr>
        <w:t>2</w:t>
      </w:r>
      <w:r w:rsidRPr="003F4338">
        <w:rPr>
          <w:u w:val="single"/>
          <w:lang w:eastAsia="zh-CN"/>
        </w:rPr>
        <w:t xml:space="preserve"> to continue performing MDT measurements</w:t>
      </w:r>
      <w:r>
        <w:rPr>
          <w:lang w:eastAsia="zh-CN"/>
        </w:rPr>
        <w:t>;</w:t>
      </w:r>
    </w:p>
    <w:p w14:paraId="4A7E717D" w14:textId="04D548FC" w:rsidR="003F4338" w:rsidRDefault="005B47AA" w:rsidP="00010413">
      <w:pPr>
        <w:pStyle w:val="ListParagraph"/>
        <w:numPr>
          <w:ilvl w:val="0"/>
          <w:numId w:val="15"/>
        </w:numPr>
        <w:spacing w:after="0"/>
        <w:ind w:left="714" w:firstLineChars="0" w:hanging="357"/>
        <w:jc w:val="both"/>
        <w:rPr>
          <w:lang w:eastAsia="zh-CN"/>
        </w:rPr>
      </w:pPr>
      <w:r>
        <w:rPr>
          <w:lang w:eastAsia="zh-CN"/>
        </w:rPr>
        <w:t>As part of the UE RRC Reconfiguration towards UE</w:t>
      </w:r>
      <w:r w:rsidRPr="007C4367">
        <w:rPr>
          <w:vertAlign w:val="subscript"/>
          <w:lang w:eastAsia="zh-CN"/>
        </w:rPr>
        <w:t>1</w:t>
      </w:r>
      <w:r>
        <w:rPr>
          <w:lang w:eastAsia="zh-CN"/>
        </w:rPr>
        <w:t>, gNB</w:t>
      </w:r>
      <w:r w:rsidRPr="007C4367">
        <w:rPr>
          <w:vertAlign w:val="subscript"/>
          <w:lang w:eastAsia="zh-CN"/>
        </w:rPr>
        <w:t>2</w:t>
      </w:r>
      <w:r>
        <w:rPr>
          <w:lang w:eastAsia="zh-CN"/>
        </w:rPr>
        <w:t xml:space="preserve"> re-configures the UE</w:t>
      </w:r>
      <w:r w:rsidRPr="007C4367">
        <w:rPr>
          <w:vertAlign w:val="subscript"/>
          <w:lang w:eastAsia="zh-CN"/>
        </w:rPr>
        <w:t>1</w:t>
      </w:r>
      <w:r>
        <w:rPr>
          <w:lang w:eastAsia="zh-CN"/>
        </w:rPr>
        <w:t xml:space="preserve"> to perform MDT measurements based on the management-based MDT configuration previously provided by the OAM in Step 2. and assigns a </w:t>
      </w:r>
      <w:r w:rsidRPr="00AD00A1">
        <w:rPr>
          <w:b/>
          <w:lang w:eastAsia="zh-CN"/>
        </w:rPr>
        <w:t>UE-specific</w:t>
      </w:r>
      <w:r>
        <w:rPr>
          <w:lang w:eastAsia="zh-CN"/>
        </w:rPr>
        <w:t xml:space="preserve"> TRSR: for simplicity, </w:t>
      </w:r>
      <w:r w:rsidR="007C4367">
        <w:rPr>
          <w:lang w:eastAsia="zh-CN"/>
        </w:rPr>
        <w:t xml:space="preserve">it is assumed that </w:t>
      </w:r>
      <w:r>
        <w:rPr>
          <w:lang w:eastAsia="zh-CN"/>
        </w:rPr>
        <w:t>the same “</w:t>
      </w:r>
      <w:r w:rsidRPr="00C429EF">
        <w:rPr>
          <w:b/>
          <w:i/>
          <w:lang w:eastAsia="zh-CN"/>
        </w:rPr>
        <w:t>TRSR#1</w:t>
      </w:r>
      <w:r>
        <w:rPr>
          <w:lang w:eastAsia="zh-CN"/>
        </w:rPr>
        <w:t>” previously assigned to UE</w:t>
      </w:r>
      <w:r w:rsidRPr="007C4367">
        <w:rPr>
          <w:vertAlign w:val="subscript"/>
          <w:lang w:eastAsia="zh-CN"/>
        </w:rPr>
        <w:t>1</w:t>
      </w:r>
      <w:r>
        <w:rPr>
          <w:lang w:eastAsia="zh-CN"/>
        </w:rPr>
        <w:t xml:space="preserve"> by gNB</w:t>
      </w:r>
      <w:r w:rsidRPr="007C4367">
        <w:rPr>
          <w:vertAlign w:val="subscript"/>
          <w:lang w:eastAsia="zh-CN"/>
        </w:rPr>
        <w:t>1</w:t>
      </w:r>
      <w:r>
        <w:rPr>
          <w:lang w:eastAsia="zh-CN"/>
        </w:rPr>
        <w:t xml:space="preserve"> is also </w:t>
      </w:r>
      <w:r w:rsidR="007C4367">
        <w:rPr>
          <w:lang w:eastAsia="zh-CN"/>
        </w:rPr>
        <w:t>re-assigned by gNB</w:t>
      </w:r>
      <w:r w:rsidR="007C4367" w:rsidRPr="007C4367">
        <w:rPr>
          <w:vertAlign w:val="subscript"/>
          <w:lang w:eastAsia="zh-CN"/>
        </w:rPr>
        <w:t>2</w:t>
      </w:r>
      <w:r w:rsidR="007C4367">
        <w:rPr>
          <w:lang w:eastAsia="zh-CN"/>
        </w:rPr>
        <w:t xml:space="preserve"> – this is possible if “</w:t>
      </w:r>
      <w:r w:rsidR="007C4367" w:rsidRPr="007C4367">
        <w:rPr>
          <w:b/>
          <w:i/>
          <w:lang w:eastAsia="zh-CN"/>
        </w:rPr>
        <w:t>TRSR#1</w:t>
      </w:r>
      <w:r w:rsidR="007C4367">
        <w:rPr>
          <w:lang w:eastAsia="zh-CN"/>
        </w:rPr>
        <w:t>” was not already assigned to another UE served by gNB</w:t>
      </w:r>
      <w:r w:rsidR="007C4367" w:rsidRPr="007C4367">
        <w:rPr>
          <w:vertAlign w:val="subscript"/>
          <w:lang w:eastAsia="zh-CN"/>
        </w:rPr>
        <w:t>2</w:t>
      </w:r>
      <w:r w:rsidR="007C4367">
        <w:rPr>
          <w:lang w:eastAsia="zh-CN"/>
        </w:rPr>
        <w:t xml:space="preserve">, and </w:t>
      </w:r>
      <w:r w:rsidR="007C4367" w:rsidRPr="007C4367">
        <w:rPr>
          <w:u w:val="single"/>
          <w:lang w:eastAsia="zh-CN"/>
        </w:rPr>
        <w:t>how to handle TRSR assignment conflicts is discussed below as part of the measurement continuity during the same RRC state (i.e., at handover)</w:t>
      </w:r>
      <w:r w:rsidR="007C4367">
        <w:rPr>
          <w:lang w:eastAsia="zh-CN"/>
        </w:rPr>
        <w:t>; UE</w:t>
      </w:r>
      <w:r w:rsidR="007C4367" w:rsidRPr="007C4367">
        <w:rPr>
          <w:vertAlign w:val="subscript"/>
          <w:lang w:eastAsia="zh-CN"/>
        </w:rPr>
        <w:t>1</w:t>
      </w:r>
      <w:r w:rsidR="007C4367">
        <w:rPr>
          <w:lang w:eastAsia="zh-CN"/>
        </w:rPr>
        <w:t xml:space="preserve"> can re-start Immediate MDT measurements;</w:t>
      </w:r>
    </w:p>
    <w:p w14:paraId="29CC76F8" w14:textId="2210B6E8" w:rsidR="007C4367" w:rsidRDefault="007C4367" w:rsidP="00010413">
      <w:pPr>
        <w:pStyle w:val="ListParagraph"/>
        <w:numPr>
          <w:ilvl w:val="0"/>
          <w:numId w:val="15"/>
        </w:numPr>
        <w:spacing w:after="0"/>
        <w:ind w:left="714" w:firstLineChars="0" w:hanging="357"/>
        <w:jc w:val="both"/>
        <w:rPr>
          <w:lang w:eastAsia="zh-CN"/>
        </w:rPr>
      </w:pPr>
      <w:r>
        <w:rPr>
          <w:lang w:eastAsia="zh-CN"/>
        </w:rPr>
        <w:t>gNB</w:t>
      </w:r>
      <w:r w:rsidRPr="007C4367">
        <w:rPr>
          <w:vertAlign w:val="subscript"/>
          <w:lang w:eastAsia="zh-CN"/>
        </w:rPr>
        <w:t>2</w:t>
      </w:r>
      <w:r>
        <w:rPr>
          <w:lang w:eastAsia="zh-CN"/>
        </w:rPr>
        <w:t xml:space="preserve"> retrieves the Logged MDT measurements from UE</w:t>
      </w:r>
      <w:r w:rsidRPr="007C4367">
        <w:rPr>
          <w:vertAlign w:val="subscript"/>
          <w:lang w:eastAsia="zh-CN"/>
        </w:rPr>
        <w:t>1</w:t>
      </w:r>
      <w:r>
        <w:rPr>
          <w:lang w:eastAsia="zh-CN"/>
        </w:rPr>
        <w:t>;</w:t>
      </w:r>
    </w:p>
    <w:p w14:paraId="674CBC9C" w14:textId="25046AC6" w:rsidR="007C4367" w:rsidRDefault="007C4367" w:rsidP="007C4367">
      <w:pPr>
        <w:pStyle w:val="ListParagraph"/>
        <w:numPr>
          <w:ilvl w:val="0"/>
          <w:numId w:val="15"/>
        </w:numPr>
        <w:spacing w:after="0"/>
        <w:ind w:left="714" w:firstLineChars="0" w:hanging="357"/>
        <w:jc w:val="both"/>
        <w:rPr>
          <w:lang w:eastAsia="zh-CN"/>
        </w:rPr>
      </w:pPr>
      <w:r>
        <w:rPr>
          <w:lang w:eastAsia="zh-CN"/>
        </w:rPr>
        <w:t>gNB</w:t>
      </w:r>
      <w:r>
        <w:rPr>
          <w:vertAlign w:val="subscript"/>
          <w:lang w:eastAsia="zh-CN"/>
        </w:rPr>
        <w:t>2</w:t>
      </w:r>
      <w:r>
        <w:rPr>
          <w:lang w:eastAsia="zh-CN"/>
        </w:rPr>
        <w:t xml:space="preserve"> saves the received Logged MDT measurements of UE</w:t>
      </w:r>
      <w:r w:rsidRPr="007C4367">
        <w:rPr>
          <w:vertAlign w:val="subscript"/>
          <w:lang w:eastAsia="zh-CN"/>
        </w:rPr>
        <w:t>1</w:t>
      </w:r>
      <w:r>
        <w:rPr>
          <w:lang w:eastAsia="zh-CN"/>
        </w:rPr>
        <w:t xml:space="preserve"> into another Trace Record file;</w:t>
      </w:r>
    </w:p>
    <w:p w14:paraId="76459AB3" w14:textId="49C6968A" w:rsidR="007C4367" w:rsidRDefault="007C4367" w:rsidP="007C4367">
      <w:pPr>
        <w:pStyle w:val="ListParagraph"/>
        <w:numPr>
          <w:ilvl w:val="0"/>
          <w:numId w:val="15"/>
        </w:numPr>
        <w:spacing w:after="0"/>
        <w:ind w:left="714" w:firstLineChars="0" w:hanging="357"/>
        <w:jc w:val="both"/>
        <w:rPr>
          <w:lang w:eastAsia="zh-CN"/>
        </w:rPr>
      </w:pPr>
      <w:r>
        <w:rPr>
          <w:lang w:eastAsia="zh-CN"/>
        </w:rPr>
        <w:t>The Trace Record file containing the Logged MDT measurements is sent to the TCE including the couple TR/TRSR, i.e., “</w:t>
      </w:r>
      <w:r w:rsidRPr="00AD00A1">
        <w:rPr>
          <w:b/>
          <w:i/>
          <w:lang w:eastAsia="zh-CN"/>
        </w:rPr>
        <w:t>TR#1</w:t>
      </w:r>
      <w:r>
        <w:rPr>
          <w:b/>
          <w:i/>
          <w:lang w:eastAsia="zh-CN"/>
        </w:rPr>
        <w:t xml:space="preserve"> </w:t>
      </w:r>
      <w:r w:rsidRPr="00AD00A1">
        <w:rPr>
          <w:b/>
          <w:i/>
          <w:lang w:eastAsia="zh-CN"/>
        </w:rPr>
        <w:t>/</w:t>
      </w:r>
      <w:r>
        <w:rPr>
          <w:b/>
          <w:i/>
          <w:lang w:eastAsia="zh-CN"/>
        </w:rPr>
        <w:t xml:space="preserve"> </w:t>
      </w:r>
      <w:r w:rsidRPr="00AD00A1">
        <w:rPr>
          <w:b/>
          <w:i/>
          <w:lang w:eastAsia="zh-CN"/>
        </w:rPr>
        <w:t>TRSR#1</w:t>
      </w:r>
      <w:r>
        <w:rPr>
          <w:lang w:eastAsia="zh-CN"/>
        </w:rPr>
        <w:t>”;</w:t>
      </w:r>
    </w:p>
    <w:p w14:paraId="628A13AF" w14:textId="5D823B2D" w:rsidR="007C4367" w:rsidRDefault="007C4367" w:rsidP="007C4367">
      <w:pPr>
        <w:pStyle w:val="ListParagraph"/>
        <w:numPr>
          <w:ilvl w:val="0"/>
          <w:numId w:val="15"/>
        </w:numPr>
        <w:spacing w:after="0"/>
        <w:ind w:left="714" w:firstLineChars="0" w:hanging="357"/>
        <w:jc w:val="both"/>
        <w:rPr>
          <w:lang w:eastAsia="zh-CN"/>
        </w:rPr>
      </w:pPr>
      <w:r>
        <w:rPr>
          <w:lang w:eastAsia="zh-CN"/>
        </w:rPr>
        <w:t>The TCE correlates the Trace Record files received from gNB</w:t>
      </w:r>
      <w:r w:rsidRPr="007C4367">
        <w:rPr>
          <w:vertAlign w:val="subscript"/>
          <w:lang w:eastAsia="zh-CN"/>
        </w:rPr>
        <w:t>1</w:t>
      </w:r>
      <w:r>
        <w:rPr>
          <w:lang w:eastAsia="zh-CN"/>
        </w:rPr>
        <w:t xml:space="preserve"> in Step 7. (with Immediate MDT measurements of UE</w:t>
      </w:r>
      <w:r w:rsidRPr="007C4367">
        <w:rPr>
          <w:vertAlign w:val="subscript"/>
          <w:lang w:eastAsia="zh-CN"/>
        </w:rPr>
        <w:t>1</w:t>
      </w:r>
      <w:r>
        <w:rPr>
          <w:lang w:eastAsia="zh-CN"/>
        </w:rPr>
        <w:t>) and from gNB</w:t>
      </w:r>
      <w:r w:rsidRPr="007C4367">
        <w:rPr>
          <w:vertAlign w:val="subscript"/>
          <w:lang w:eastAsia="zh-CN"/>
        </w:rPr>
        <w:t>2</w:t>
      </w:r>
      <w:r>
        <w:rPr>
          <w:lang w:eastAsia="zh-CN"/>
        </w:rPr>
        <w:t xml:space="preserve"> in Step 19. (with Logged MDT measurements of UE</w:t>
      </w:r>
      <w:r w:rsidRPr="007C4367">
        <w:rPr>
          <w:vertAlign w:val="subscript"/>
          <w:lang w:eastAsia="zh-CN"/>
        </w:rPr>
        <w:t>1</w:t>
      </w:r>
      <w:r>
        <w:rPr>
          <w:lang w:eastAsia="zh-CN"/>
        </w:rPr>
        <w:t xml:space="preserve">) </w:t>
      </w:r>
      <w:r w:rsidR="003109AD">
        <w:rPr>
          <w:lang w:eastAsia="zh-CN"/>
        </w:rPr>
        <w:t xml:space="preserve">as </w:t>
      </w:r>
      <w:r w:rsidR="003109AD" w:rsidRPr="00D5658B">
        <w:rPr>
          <w:u w:val="single"/>
          <w:lang w:eastAsia="zh-CN"/>
        </w:rPr>
        <w:t>both Trace Record files are “marked</w:t>
      </w:r>
      <w:r w:rsidR="00D5658B">
        <w:rPr>
          <w:u w:val="single"/>
          <w:lang w:eastAsia="zh-CN"/>
        </w:rPr>
        <w:t xml:space="preserve"> with</w:t>
      </w:r>
      <w:r w:rsidR="003109AD" w:rsidRPr="00D5658B">
        <w:rPr>
          <w:u w:val="single"/>
          <w:lang w:eastAsia="zh-CN"/>
        </w:rPr>
        <w:t xml:space="preserve">” </w:t>
      </w:r>
      <w:r w:rsidR="00D5658B">
        <w:rPr>
          <w:u w:val="single"/>
          <w:lang w:eastAsia="zh-CN"/>
        </w:rPr>
        <w:t xml:space="preserve">(and hence identifiable by) </w:t>
      </w:r>
      <w:r w:rsidR="003109AD" w:rsidRPr="00D5658B">
        <w:rPr>
          <w:u w:val="single"/>
          <w:lang w:eastAsia="zh-CN"/>
        </w:rPr>
        <w:t>the same couple TR/TRSR</w:t>
      </w:r>
      <w:r w:rsidR="003109AD">
        <w:rPr>
          <w:lang w:eastAsia="zh-CN"/>
        </w:rPr>
        <w:t>, i.e., “</w:t>
      </w:r>
      <w:r w:rsidR="003109AD" w:rsidRPr="00AD00A1">
        <w:rPr>
          <w:b/>
          <w:i/>
          <w:lang w:eastAsia="zh-CN"/>
        </w:rPr>
        <w:t>TR#1</w:t>
      </w:r>
      <w:r w:rsidR="003109AD">
        <w:rPr>
          <w:b/>
          <w:i/>
          <w:lang w:eastAsia="zh-CN"/>
        </w:rPr>
        <w:t xml:space="preserve"> </w:t>
      </w:r>
      <w:r w:rsidR="003109AD" w:rsidRPr="00AD00A1">
        <w:rPr>
          <w:b/>
          <w:i/>
          <w:lang w:eastAsia="zh-CN"/>
        </w:rPr>
        <w:t>/</w:t>
      </w:r>
      <w:r w:rsidR="003109AD">
        <w:rPr>
          <w:b/>
          <w:i/>
          <w:lang w:eastAsia="zh-CN"/>
        </w:rPr>
        <w:t xml:space="preserve"> </w:t>
      </w:r>
      <w:r w:rsidR="003109AD" w:rsidRPr="00AD00A1">
        <w:rPr>
          <w:b/>
          <w:i/>
          <w:lang w:eastAsia="zh-CN"/>
        </w:rPr>
        <w:t>TRSR#1</w:t>
      </w:r>
      <w:r w:rsidR="003109AD">
        <w:rPr>
          <w:lang w:eastAsia="zh-CN"/>
        </w:rPr>
        <w:t>”.</w:t>
      </w:r>
    </w:p>
    <w:p w14:paraId="01563223" w14:textId="40B8C45F" w:rsidR="00521544" w:rsidRDefault="00C3318A" w:rsidP="007C4367">
      <w:pPr>
        <w:spacing w:after="0"/>
        <w:jc w:val="both"/>
        <w:rPr>
          <w:lang w:eastAsia="zh-CN"/>
        </w:rPr>
      </w:pPr>
      <w:r>
        <w:rPr>
          <w:lang w:eastAsia="zh-CN"/>
        </w:rPr>
        <w:t xml:space="preserve"> </w:t>
      </w:r>
    </w:p>
    <w:p w14:paraId="30657E50" w14:textId="6337C6E3" w:rsidR="00303C41" w:rsidRDefault="00303C41" w:rsidP="00010413">
      <w:pPr>
        <w:spacing w:after="120"/>
        <w:jc w:val="both"/>
        <w:rPr>
          <w:lang w:eastAsia="zh-CN"/>
        </w:rPr>
      </w:pPr>
      <w:r>
        <w:rPr>
          <w:lang w:eastAsia="zh-CN"/>
        </w:rPr>
        <w:t>Based on the above we propose the following:</w:t>
      </w:r>
    </w:p>
    <w:p w14:paraId="47D96638" w14:textId="78B7381F" w:rsidR="001D4032" w:rsidRDefault="0004327B" w:rsidP="00545241">
      <w:pPr>
        <w:spacing w:after="12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network-based solution for Continuous MDT for solving Problem A (measurement continuity) </w:t>
      </w:r>
      <w:r w:rsidRPr="00A33B9F">
        <w:rPr>
          <w:rFonts w:eastAsiaTheme="minorEastAsia"/>
          <w:b/>
          <w:u w:val="single"/>
          <w:lang w:eastAsia="zh-CN"/>
        </w:rPr>
        <w:t>across RRC state changes (</w:t>
      </w:r>
      <w:r w:rsidRPr="00A33B9F">
        <w:rPr>
          <w:b/>
          <w:u w:val="single"/>
          <w:lang w:eastAsia="zh-CN"/>
        </w:rPr>
        <w:t>i.e., after idle/inactive to connected state transition)</w:t>
      </w:r>
      <w:r>
        <w:rPr>
          <w:b/>
          <w:lang w:eastAsia="zh-CN"/>
        </w:rPr>
        <w:t xml:space="preserve"> based on </w:t>
      </w:r>
      <w:r>
        <w:rPr>
          <w:rFonts w:eastAsiaTheme="minorEastAsia"/>
          <w:b/>
          <w:lang w:eastAsia="zh-CN"/>
        </w:rPr>
        <w:t xml:space="preserve">storing in AMF/5GC at least Job Type “Immediate MDT and Logged MDT” and TRSR assigned to the Continuous </w:t>
      </w:r>
      <w:r>
        <w:rPr>
          <w:rFonts w:eastAsiaTheme="minorEastAsia"/>
          <w:b/>
          <w:lang w:eastAsia="zh-CN"/>
        </w:rPr>
        <w:lastRenderedPageBreak/>
        <w:t xml:space="preserve">MDT UE. The stored information is then provided by the AMF/5GC (pending availability of the user consent) to the (potentially new) serving </w:t>
      </w:r>
      <w:proofErr w:type="spellStart"/>
      <w:r>
        <w:rPr>
          <w:rFonts w:eastAsiaTheme="minorEastAsia"/>
          <w:b/>
          <w:lang w:eastAsia="zh-CN"/>
        </w:rPr>
        <w:t>gNB</w:t>
      </w:r>
      <w:proofErr w:type="spellEnd"/>
      <w:r>
        <w:rPr>
          <w:rFonts w:eastAsiaTheme="minorEastAsia"/>
          <w:b/>
          <w:lang w:eastAsia="zh-CN"/>
        </w:rPr>
        <w:t xml:space="preserve"> so that the same UE can be re-selected and re-configured with management-based MDT immediately after it re-establishes/resumes its RRC connection</w:t>
      </w:r>
      <w:r w:rsidRPr="00EB2072">
        <w:rPr>
          <w:rFonts w:eastAsiaTheme="minorEastAsia"/>
          <w:b/>
          <w:lang w:eastAsia="zh-CN"/>
        </w:rPr>
        <w:t>.</w:t>
      </w:r>
    </w:p>
    <w:p w14:paraId="24EC77F0" w14:textId="7A9B9160" w:rsidR="008D1655" w:rsidRDefault="00545241" w:rsidP="00545241">
      <w:pPr>
        <w:spacing w:after="120"/>
        <w:jc w:val="both"/>
        <w:rPr>
          <w:lang w:eastAsia="zh-CN"/>
        </w:rPr>
      </w:pPr>
      <w:r w:rsidRPr="00545241">
        <w:rPr>
          <w:lang w:eastAsia="zh-CN"/>
        </w:rPr>
        <w:t>Let’s now discuss</w:t>
      </w:r>
      <w:r>
        <w:rPr>
          <w:lang w:eastAsia="zh-CN"/>
        </w:rPr>
        <w:t xml:space="preserve"> the second scenario for</w:t>
      </w:r>
      <w:r w:rsidRPr="00545241">
        <w:rPr>
          <w:lang w:eastAsia="zh-CN"/>
        </w:rPr>
        <w:t xml:space="preserve"> </w:t>
      </w:r>
      <w:r w:rsidRPr="00545241">
        <w:rPr>
          <w:b/>
          <w:lang w:eastAsia="zh-CN"/>
        </w:rPr>
        <w:t>Problem A (measurement continuity)</w:t>
      </w:r>
      <w:r w:rsidRPr="00545241">
        <w:rPr>
          <w:lang w:eastAsia="zh-CN"/>
        </w:rPr>
        <w:t xml:space="preserve"> in </w:t>
      </w:r>
      <w:r w:rsidRPr="00545241">
        <w:rPr>
          <w:lang w:eastAsia="zh-CN"/>
        </w:rPr>
        <w:fldChar w:fldCharType="begin"/>
      </w:r>
      <w:r w:rsidRPr="00545241">
        <w:rPr>
          <w:lang w:eastAsia="zh-CN"/>
        </w:rPr>
        <w:instrText xml:space="preserve"> REF _Ref177737896 \r \h </w:instrText>
      </w:r>
      <w:r>
        <w:rPr>
          <w:lang w:eastAsia="zh-CN"/>
        </w:rPr>
        <w:instrText xml:space="preserve"> \* MERGEFORMAT </w:instrText>
      </w:r>
      <w:r w:rsidRPr="00545241">
        <w:rPr>
          <w:lang w:eastAsia="zh-CN"/>
        </w:rPr>
      </w:r>
      <w:r w:rsidRPr="00545241">
        <w:rPr>
          <w:lang w:eastAsia="zh-CN"/>
        </w:rPr>
        <w:fldChar w:fldCharType="separate"/>
      </w:r>
      <w:r w:rsidRPr="00545241">
        <w:rPr>
          <w:lang w:eastAsia="zh-CN"/>
        </w:rPr>
        <w:t>[3]</w:t>
      </w:r>
      <w:r w:rsidRPr="00545241">
        <w:rPr>
          <w:lang w:eastAsia="zh-CN"/>
        </w:rPr>
        <w:fldChar w:fldCharType="end"/>
      </w:r>
      <w:r w:rsidRPr="00545241">
        <w:rPr>
          <w:lang w:eastAsia="zh-CN"/>
        </w:rPr>
        <w:t>, that is, how to ensure that the same UE keeps on</w:t>
      </w:r>
      <w:r>
        <w:rPr>
          <w:lang w:eastAsia="zh-CN"/>
        </w:rPr>
        <w:t xml:space="preserve"> </w:t>
      </w:r>
      <w:r w:rsidRPr="00A46F55">
        <w:rPr>
          <w:lang w:eastAsia="zh-CN"/>
        </w:rPr>
        <w:t>collecting MDT measurements</w:t>
      </w:r>
      <w:r>
        <w:rPr>
          <w:lang w:eastAsia="zh-CN"/>
        </w:rPr>
        <w:t xml:space="preserve"> </w:t>
      </w:r>
      <w:r w:rsidRPr="00545241">
        <w:rPr>
          <w:b/>
          <w:lang w:eastAsia="zh-CN"/>
        </w:rPr>
        <w:t>during the same RRC state</w:t>
      </w:r>
      <w:r w:rsidRPr="00A46F55">
        <w:rPr>
          <w:lang w:eastAsia="zh-CN"/>
        </w:rPr>
        <w:t xml:space="preserve"> </w:t>
      </w:r>
      <w:r>
        <w:rPr>
          <w:lang w:eastAsia="zh-CN"/>
        </w:rPr>
        <w:t xml:space="preserve">(that is, after handover from source </w:t>
      </w:r>
      <w:proofErr w:type="spellStart"/>
      <w:r>
        <w:rPr>
          <w:lang w:eastAsia="zh-CN"/>
        </w:rPr>
        <w:t>gNB</w:t>
      </w:r>
      <w:proofErr w:type="spellEnd"/>
      <w:r>
        <w:rPr>
          <w:lang w:eastAsia="zh-CN"/>
        </w:rPr>
        <w:t xml:space="preserve"> to target </w:t>
      </w:r>
      <w:proofErr w:type="spellStart"/>
      <w:r>
        <w:rPr>
          <w:lang w:eastAsia="zh-CN"/>
        </w:rPr>
        <w:t>gNB</w:t>
      </w:r>
      <w:proofErr w:type="spellEnd"/>
      <w:r>
        <w:rPr>
          <w:lang w:eastAsia="zh-CN"/>
        </w:rPr>
        <w:t>).</w:t>
      </w:r>
      <w:r w:rsidR="007236C3">
        <w:rPr>
          <w:lang w:eastAsia="zh-CN"/>
        </w:rPr>
        <w:t xml:space="preserve"> This scenario also addresses the </w:t>
      </w:r>
      <w:r w:rsidR="007236C3" w:rsidRPr="007236C3">
        <w:rPr>
          <w:b/>
          <w:lang w:eastAsia="zh-CN"/>
        </w:rPr>
        <w:t>TRSR allocation conflict</w:t>
      </w:r>
      <w:r w:rsidR="007236C3">
        <w:rPr>
          <w:lang w:eastAsia="zh-CN"/>
        </w:rPr>
        <w:t xml:space="preserve"> issue between source and target </w:t>
      </w:r>
      <w:proofErr w:type="spellStart"/>
      <w:r w:rsidR="007236C3">
        <w:rPr>
          <w:lang w:eastAsia="zh-CN"/>
        </w:rPr>
        <w:t>gNB</w:t>
      </w:r>
      <w:proofErr w:type="spellEnd"/>
      <w:r w:rsidR="007236C3">
        <w:rPr>
          <w:lang w:eastAsia="zh-CN"/>
        </w:rPr>
        <w:t xml:space="preserve"> for the handed over UE, whose solution is also applicable for the scenario in </w:t>
      </w:r>
      <w:r w:rsidR="007236C3">
        <w:rPr>
          <w:lang w:eastAsia="zh-CN"/>
        </w:rPr>
        <w:fldChar w:fldCharType="begin"/>
      </w:r>
      <w:r w:rsidR="007236C3">
        <w:rPr>
          <w:lang w:eastAsia="zh-CN"/>
        </w:rPr>
        <w:instrText xml:space="preserve"> REF _Ref140244211 \h </w:instrText>
      </w:r>
      <w:r w:rsidR="007236C3">
        <w:rPr>
          <w:lang w:eastAsia="zh-CN"/>
        </w:rPr>
      </w:r>
      <w:r w:rsidR="007236C3">
        <w:rPr>
          <w:lang w:eastAsia="zh-CN"/>
        </w:rPr>
        <w:fldChar w:fldCharType="separate"/>
      </w:r>
      <w:r w:rsidR="007236C3">
        <w:t xml:space="preserve">Figure </w:t>
      </w:r>
      <w:r w:rsidR="007236C3">
        <w:rPr>
          <w:noProof/>
        </w:rPr>
        <w:t>2</w:t>
      </w:r>
      <w:r w:rsidR="007236C3">
        <w:rPr>
          <w:lang w:eastAsia="zh-CN"/>
        </w:rPr>
        <w:fldChar w:fldCharType="end"/>
      </w:r>
      <w:r w:rsidR="007236C3">
        <w:rPr>
          <w:lang w:eastAsia="zh-CN"/>
        </w:rPr>
        <w:t>.</w:t>
      </w:r>
      <w:r>
        <w:rPr>
          <w:lang w:eastAsia="zh-CN"/>
        </w:rPr>
        <w:t xml:space="preserve"> </w:t>
      </w:r>
      <w:r w:rsidR="007236C3">
        <w:rPr>
          <w:lang w:eastAsia="zh-CN"/>
        </w:rPr>
        <w:t>The</w:t>
      </w:r>
      <w:r>
        <w:rPr>
          <w:lang w:eastAsia="zh-CN"/>
        </w:rPr>
        <w:t xml:space="preserve"> scenario is depicted in </w:t>
      </w:r>
      <w:r>
        <w:rPr>
          <w:lang w:eastAsia="zh-CN"/>
        </w:rPr>
        <w:fldChar w:fldCharType="begin"/>
      </w:r>
      <w:r>
        <w:rPr>
          <w:lang w:eastAsia="zh-CN"/>
        </w:rPr>
        <w:instrText xml:space="preserve"> REF _Ref178083800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below where, same as in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changes with respect to legacy management-based MDT to enable the Continuous MDT feature are </w:t>
      </w:r>
      <w:r w:rsidRPr="00C429EF">
        <w:rPr>
          <w:highlight w:val="yellow"/>
          <w:lang w:eastAsia="zh-CN"/>
        </w:rPr>
        <w:t>highlighted in yellow</w:t>
      </w:r>
      <w:r>
        <w:rPr>
          <w:lang w:eastAsia="zh-CN"/>
        </w:rPr>
        <w:t>:</w:t>
      </w:r>
    </w:p>
    <w:p w14:paraId="53C3C245" w14:textId="77777777" w:rsidR="00545241" w:rsidRDefault="00293128" w:rsidP="00545241">
      <w:pPr>
        <w:keepNext/>
        <w:spacing w:after="120"/>
        <w:jc w:val="both"/>
      </w:pPr>
      <w:r>
        <w:rPr>
          <w:noProof/>
          <w:lang w:eastAsia="zh-CN"/>
        </w:rPr>
        <w:lastRenderedPageBreak/>
        <w:drawing>
          <wp:inline distT="0" distB="0" distL="0" distR="0" wp14:anchorId="0ED2489F" wp14:editId="2D5633D2">
            <wp:extent cx="6120000" cy="70774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7077483"/>
                    </a:xfrm>
                    <a:prstGeom prst="rect">
                      <a:avLst/>
                    </a:prstGeom>
                    <a:noFill/>
                  </pic:spPr>
                </pic:pic>
              </a:graphicData>
            </a:graphic>
          </wp:inline>
        </w:drawing>
      </w:r>
    </w:p>
    <w:p w14:paraId="47CCF10C" w14:textId="13D36A94" w:rsidR="00545241" w:rsidRDefault="00545241" w:rsidP="00545241">
      <w:pPr>
        <w:pStyle w:val="Caption"/>
        <w:jc w:val="center"/>
        <w:rPr>
          <w:b w:val="0"/>
          <w:lang w:eastAsia="zh-CN"/>
        </w:rPr>
      </w:pPr>
      <w:bookmarkStart w:id="14" w:name="_Ref178083800"/>
      <w:r>
        <w:t xml:space="preserve">Figure </w:t>
      </w:r>
      <w:r w:rsidR="00FD1EA8">
        <w:fldChar w:fldCharType="begin"/>
      </w:r>
      <w:r w:rsidR="00FD1EA8">
        <w:instrText xml:space="preserve"> SEQ Figure \* ARABIC </w:instrText>
      </w:r>
      <w:r w:rsidR="00FD1EA8">
        <w:fldChar w:fldCharType="separate"/>
      </w:r>
      <w:r>
        <w:rPr>
          <w:noProof/>
        </w:rPr>
        <w:t>3</w:t>
      </w:r>
      <w:r w:rsidR="00FD1EA8">
        <w:rPr>
          <w:noProof/>
        </w:rPr>
        <w:fldChar w:fldCharType="end"/>
      </w:r>
      <w:bookmarkEnd w:id="14"/>
      <w:r>
        <w:t xml:space="preserve"> - Network-based solution for management-based Continuous MDT: TCE correlation and measurement continuity during the same RRC state (connected mode mobility).</w:t>
      </w:r>
    </w:p>
    <w:p w14:paraId="2A06C61E" w14:textId="6D9768C0" w:rsidR="00545241" w:rsidRPr="00545241" w:rsidRDefault="00545241" w:rsidP="00545241">
      <w:pPr>
        <w:pStyle w:val="ListParagraph"/>
        <w:spacing w:after="0"/>
        <w:ind w:left="720" w:firstLineChars="0" w:firstLine="0"/>
        <w:rPr>
          <w:u w:val="single"/>
          <w:lang w:eastAsia="zh-CN"/>
        </w:rPr>
      </w:pPr>
      <w:r w:rsidRPr="00545241">
        <w:rPr>
          <w:u w:val="single"/>
          <w:lang w:eastAsia="zh-CN"/>
        </w:rPr>
        <w:t xml:space="preserve">Step 1. to Step 6. are exactly as for </w:t>
      </w:r>
      <w:r w:rsidRPr="00545241">
        <w:rPr>
          <w:u w:val="single"/>
          <w:lang w:eastAsia="zh-CN"/>
        </w:rPr>
        <w:fldChar w:fldCharType="begin"/>
      </w:r>
      <w:r w:rsidRPr="00545241">
        <w:rPr>
          <w:u w:val="single"/>
          <w:lang w:eastAsia="zh-CN"/>
        </w:rPr>
        <w:instrText xml:space="preserve"> REF _Ref140244211 \h  \* MERGEFORMAT </w:instrText>
      </w:r>
      <w:r w:rsidRPr="00545241">
        <w:rPr>
          <w:u w:val="single"/>
          <w:lang w:eastAsia="zh-CN"/>
        </w:rPr>
      </w:r>
      <w:r w:rsidRPr="00545241">
        <w:rPr>
          <w:u w:val="single"/>
          <w:lang w:eastAsia="zh-CN"/>
        </w:rPr>
        <w:fldChar w:fldCharType="separate"/>
      </w:r>
      <w:r w:rsidRPr="00545241">
        <w:rPr>
          <w:u w:val="single"/>
        </w:rPr>
        <w:t xml:space="preserve">Figure </w:t>
      </w:r>
      <w:r w:rsidRPr="00545241">
        <w:rPr>
          <w:noProof/>
          <w:u w:val="single"/>
        </w:rPr>
        <w:t>2</w:t>
      </w:r>
      <w:r w:rsidRPr="00545241">
        <w:rPr>
          <w:u w:val="single"/>
          <w:lang w:eastAsia="zh-CN"/>
        </w:rPr>
        <w:fldChar w:fldCharType="end"/>
      </w:r>
      <w:r w:rsidRPr="00545241">
        <w:rPr>
          <w:u w:val="single"/>
          <w:lang w:eastAsia="zh-CN"/>
        </w:rPr>
        <w:t>.</w:t>
      </w:r>
    </w:p>
    <w:p w14:paraId="4DCFB4EB" w14:textId="425A9FDA" w:rsidR="00545241" w:rsidRDefault="00545241" w:rsidP="00545241">
      <w:pPr>
        <w:pStyle w:val="ListParagraph"/>
        <w:numPr>
          <w:ilvl w:val="0"/>
          <w:numId w:val="30"/>
        </w:numPr>
        <w:spacing w:after="0"/>
        <w:ind w:left="714" w:firstLineChars="0" w:hanging="357"/>
        <w:jc w:val="both"/>
        <w:rPr>
          <w:lang w:eastAsia="zh-CN"/>
        </w:rPr>
      </w:pPr>
      <w:r>
        <w:rPr>
          <w:lang w:eastAsia="zh-CN"/>
        </w:rPr>
        <w:t>UE</w:t>
      </w:r>
      <w:r w:rsidRPr="00AD00A1">
        <w:rPr>
          <w:vertAlign w:val="subscript"/>
          <w:lang w:eastAsia="zh-CN"/>
        </w:rPr>
        <w:t>1</w:t>
      </w:r>
      <w:r>
        <w:rPr>
          <w:lang w:eastAsia="zh-CN"/>
        </w:rPr>
        <w:t xml:space="preserve"> is in </w:t>
      </w:r>
      <w:r w:rsidRPr="00AD00A1">
        <w:rPr>
          <w:b/>
          <w:lang w:eastAsia="zh-CN"/>
        </w:rPr>
        <w:t>connected</w:t>
      </w:r>
      <w:r>
        <w:rPr>
          <w:lang w:eastAsia="zh-CN"/>
        </w:rPr>
        <w:t xml:space="preserve"> mode under the coverage of gNB</w:t>
      </w:r>
      <w:r w:rsidRPr="000F1112">
        <w:rPr>
          <w:vertAlign w:val="subscript"/>
          <w:lang w:eastAsia="zh-CN"/>
        </w:rPr>
        <w:t>1</w:t>
      </w:r>
      <w:r>
        <w:rPr>
          <w:lang w:eastAsia="zh-CN"/>
        </w:rPr>
        <w:t xml:space="preserve"> (source </w:t>
      </w:r>
      <w:proofErr w:type="spellStart"/>
      <w:r>
        <w:rPr>
          <w:lang w:eastAsia="zh-CN"/>
        </w:rPr>
        <w:t>gNB</w:t>
      </w:r>
      <w:proofErr w:type="spellEnd"/>
      <w:r>
        <w:rPr>
          <w:lang w:eastAsia="zh-CN"/>
        </w:rPr>
        <w:t>), hence it performs and reports to gNB</w:t>
      </w:r>
      <w:r w:rsidRPr="00AD00A1">
        <w:rPr>
          <w:vertAlign w:val="subscript"/>
          <w:lang w:eastAsia="zh-CN"/>
        </w:rPr>
        <w:t>1</w:t>
      </w:r>
      <w:r>
        <w:rPr>
          <w:lang w:eastAsia="zh-CN"/>
        </w:rPr>
        <w:t xml:space="preserve"> the </w:t>
      </w:r>
      <w:r w:rsidRPr="00AD00A1">
        <w:rPr>
          <w:b/>
          <w:lang w:eastAsia="zh-CN"/>
        </w:rPr>
        <w:t>Immediate MDT measurements</w:t>
      </w:r>
      <w:r>
        <w:rPr>
          <w:lang w:eastAsia="zh-CN"/>
        </w:rPr>
        <w:t xml:space="preserve"> according to the management-based MDT configuration provided by the gNB</w:t>
      </w:r>
      <w:r w:rsidRPr="004763D7">
        <w:rPr>
          <w:vertAlign w:val="subscript"/>
          <w:lang w:eastAsia="zh-CN"/>
        </w:rPr>
        <w:t>1</w:t>
      </w:r>
      <w:r w:rsidR="000F1112">
        <w:rPr>
          <w:lang w:eastAsia="zh-CN"/>
        </w:rPr>
        <w:t xml:space="preserve">. Due to radio conditions </w:t>
      </w:r>
      <w:r w:rsidR="000F1112" w:rsidRPr="007236C3">
        <w:rPr>
          <w:u w:val="single"/>
          <w:lang w:eastAsia="zh-CN"/>
        </w:rPr>
        <w:t>UE</w:t>
      </w:r>
      <w:r w:rsidR="000F1112" w:rsidRPr="007236C3">
        <w:rPr>
          <w:u w:val="single"/>
          <w:vertAlign w:val="subscript"/>
          <w:lang w:eastAsia="zh-CN"/>
        </w:rPr>
        <w:t>1</w:t>
      </w:r>
      <w:r w:rsidR="000F1112" w:rsidRPr="007236C3">
        <w:rPr>
          <w:u w:val="single"/>
          <w:lang w:eastAsia="zh-CN"/>
        </w:rPr>
        <w:t xml:space="preserve"> needs to be handed over to gNB</w:t>
      </w:r>
      <w:r w:rsidR="000F1112" w:rsidRPr="007236C3">
        <w:rPr>
          <w:u w:val="single"/>
          <w:vertAlign w:val="subscript"/>
          <w:lang w:eastAsia="zh-CN"/>
        </w:rPr>
        <w:t>2</w:t>
      </w:r>
      <w:r w:rsidR="000F1112">
        <w:rPr>
          <w:lang w:eastAsia="zh-CN"/>
        </w:rPr>
        <w:t>, therefore gNB</w:t>
      </w:r>
      <w:r w:rsidR="000F1112" w:rsidRPr="000F1112">
        <w:rPr>
          <w:vertAlign w:val="subscript"/>
          <w:lang w:eastAsia="zh-CN"/>
        </w:rPr>
        <w:t>1</w:t>
      </w:r>
      <w:r w:rsidR="000F1112">
        <w:rPr>
          <w:lang w:eastAsia="zh-CN"/>
        </w:rPr>
        <w:t xml:space="preserve"> initiates handover to gNB</w:t>
      </w:r>
      <w:r w:rsidR="000F1112" w:rsidRPr="000F1112">
        <w:rPr>
          <w:vertAlign w:val="subscript"/>
          <w:lang w:eastAsia="zh-CN"/>
        </w:rPr>
        <w:t>2</w:t>
      </w:r>
      <w:r w:rsidR="000F1112">
        <w:rPr>
          <w:lang w:eastAsia="zh-CN"/>
        </w:rPr>
        <w:t>;</w:t>
      </w:r>
    </w:p>
    <w:p w14:paraId="29B34052" w14:textId="287DE140" w:rsidR="000F1112" w:rsidRDefault="007236C3" w:rsidP="00545241">
      <w:pPr>
        <w:pStyle w:val="ListParagraph"/>
        <w:numPr>
          <w:ilvl w:val="0"/>
          <w:numId w:val="30"/>
        </w:numPr>
        <w:spacing w:after="0"/>
        <w:ind w:left="714" w:firstLineChars="0" w:hanging="357"/>
        <w:jc w:val="both"/>
        <w:rPr>
          <w:lang w:eastAsia="zh-CN"/>
        </w:rPr>
      </w:pPr>
      <w:r>
        <w:rPr>
          <w:lang w:eastAsia="zh-CN"/>
        </w:rPr>
        <w:t>As per current TS 32.422 clause 4.10, UE</w:t>
      </w:r>
      <w:r w:rsidRPr="007236C3">
        <w:rPr>
          <w:vertAlign w:val="subscript"/>
          <w:lang w:eastAsia="zh-CN"/>
        </w:rPr>
        <w:t>1</w:t>
      </w:r>
      <w:r>
        <w:rPr>
          <w:lang w:eastAsia="zh-CN"/>
        </w:rPr>
        <w:t xml:space="preserve"> </w:t>
      </w:r>
      <w:r w:rsidRPr="007236C3">
        <w:rPr>
          <w:u w:val="single"/>
          <w:lang w:eastAsia="zh-CN"/>
        </w:rPr>
        <w:t>stops the ongoing Immediate MDT measurements</w:t>
      </w:r>
      <w:r>
        <w:rPr>
          <w:lang w:eastAsia="zh-CN"/>
        </w:rPr>
        <w:t xml:space="preserve"> performed while under the coverage of gNB</w:t>
      </w:r>
      <w:r w:rsidRPr="007236C3">
        <w:rPr>
          <w:vertAlign w:val="subscript"/>
          <w:lang w:eastAsia="zh-CN"/>
        </w:rPr>
        <w:t>1</w:t>
      </w:r>
      <w:r>
        <w:rPr>
          <w:lang w:eastAsia="zh-CN"/>
        </w:rPr>
        <w:t>;</w:t>
      </w:r>
    </w:p>
    <w:p w14:paraId="65741F75" w14:textId="7857388B" w:rsidR="007236C3" w:rsidRDefault="007236C3" w:rsidP="007236C3">
      <w:pPr>
        <w:pStyle w:val="ListParagraph"/>
        <w:numPr>
          <w:ilvl w:val="0"/>
          <w:numId w:val="30"/>
        </w:numPr>
        <w:spacing w:after="0"/>
        <w:ind w:left="714" w:firstLineChars="0" w:hanging="357"/>
        <w:jc w:val="both"/>
        <w:rPr>
          <w:lang w:eastAsia="zh-CN"/>
        </w:rPr>
      </w:pPr>
      <w:r>
        <w:rPr>
          <w:lang w:eastAsia="zh-CN"/>
        </w:rPr>
        <w:t>gNB</w:t>
      </w:r>
      <w:r w:rsidRPr="00AD00A1">
        <w:rPr>
          <w:vertAlign w:val="subscript"/>
          <w:lang w:eastAsia="zh-CN"/>
        </w:rPr>
        <w:t>1</w:t>
      </w:r>
      <w:r>
        <w:rPr>
          <w:lang w:eastAsia="zh-CN"/>
        </w:rPr>
        <w:t xml:space="preserve"> saves the received Immediate MDT measurements into a Trace Record file which is sent to the TCE including the couple TR/TRSR, i.e., “</w:t>
      </w:r>
      <w:r w:rsidRPr="00AD00A1">
        <w:rPr>
          <w:b/>
          <w:i/>
          <w:lang w:eastAsia="zh-CN"/>
        </w:rPr>
        <w:t>TR#1</w:t>
      </w:r>
      <w:r>
        <w:rPr>
          <w:b/>
          <w:i/>
          <w:lang w:eastAsia="zh-CN"/>
        </w:rPr>
        <w:t xml:space="preserve"> </w:t>
      </w:r>
      <w:r w:rsidRPr="00AD00A1">
        <w:rPr>
          <w:b/>
          <w:i/>
          <w:lang w:eastAsia="zh-CN"/>
        </w:rPr>
        <w:t>/</w:t>
      </w:r>
      <w:r>
        <w:rPr>
          <w:b/>
          <w:i/>
          <w:lang w:eastAsia="zh-CN"/>
        </w:rPr>
        <w:t xml:space="preserve"> </w:t>
      </w:r>
      <w:r w:rsidRPr="00AD00A1">
        <w:rPr>
          <w:b/>
          <w:i/>
          <w:lang w:eastAsia="zh-CN"/>
        </w:rPr>
        <w:t>TRSR#1</w:t>
      </w:r>
      <w:r>
        <w:rPr>
          <w:lang w:eastAsia="zh-CN"/>
        </w:rPr>
        <w:t>”;</w:t>
      </w:r>
    </w:p>
    <w:p w14:paraId="48B7B6BD" w14:textId="2557FE20" w:rsidR="00545241" w:rsidRDefault="007236C3" w:rsidP="00545241">
      <w:pPr>
        <w:pStyle w:val="ListParagraph"/>
        <w:numPr>
          <w:ilvl w:val="0"/>
          <w:numId w:val="30"/>
        </w:numPr>
        <w:spacing w:after="0"/>
        <w:ind w:firstLineChars="0"/>
        <w:jc w:val="both"/>
        <w:rPr>
          <w:lang w:eastAsia="zh-CN"/>
        </w:rPr>
      </w:pPr>
      <w:r>
        <w:rPr>
          <w:lang w:eastAsia="zh-CN"/>
        </w:rPr>
        <w:lastRenderedPageBreak/>
        <w:t xml:space="preserve">As part of the </w:t>
      </w:r>
      <w:r w:rsidRPr="00FD301F">
        <w:rPr>
          <w:b/>
          <w:lang w:eastAsia="zh-CN"/>
        </w:rPr>
        <w:t>Handover Preparation</w:t>
      </w:r>
      <w:r>
        <w:rPr>
          <w:lang w:eastAsia="zh-CN"/>
        </w:rPr>
        <w:t xml:space="preserve"> procedure, gNB</w:t>
      </w:r>
      <w:r w:rsidRPr="00DF5EA1">
        <w:rPr>
          <w:vertAlign w:val="subscript"/>
          <w:lang w:eastAsia="zh-CN"/>
        </w:rPr>
        <w:t>1</w:t>
      </w:r>
      <w:r>
        <w:rPr>
          <w:lang w:eastAsia="zh-CN"/>
        </w:rPr>
        <w:t xml:space="preserve"> sends </w:t>
      </w:r>
      <w:r w:rsidR="00DF5EA1">
        <w:rPr>
          <w:lang w:eastAsia="zh-CN"/>
        </w:rPr>
        <w:t>to gNB</w:t>
      </w:r>
      <w:r w:rsidR="00DF5EA1" w:rsidRPr="00DF5EA1">
        <w:rPr>
          <w:vertAlign w:val="subscript"/>
          <w:lang w:eastAsia="zh-CN"/>
        </w:rPr>
        <w:t>2</w:t>
      </w:r>
      <w:r w:rsidR="00DF5EA1">
        <w:rPr>
          <w:lang w:eastAsia="zh-CN"/>
        </w:rPr>
        <w:t xml:space="preserve"> </w:t>
      </w:r>
      <w:r>
        <w:rPr>
          <w:lang w:eastAsia="zh-CN"/>
        </w:rPr>
        <w:t xml:space="preserve">the user consent information </w:t>
      </w:r>
      <w:r w:rsidR="00DF5EA1">
        <w:rPr>
          <w:lang w:eastAsia="zh-CN"/>
        </w:rPr>
        <w:t>for UE</w:t>
      </w:r>
      <w:r w:rsidR="00DF5EA1" w:rsidRPr="00DF5EA1">
        <w:rPr>
          <w:vertAlign w:val="subscript"/>
          <w:lang w:eastAsia="zh-CN"/>
        </w:rPr>
        <w:t>1</w:t>
      </w:r>
      <w:r w:rsidR="00DF5EA1">
        <w:rPr>
          <w:lang w:eastAsia="zh-CN"/>
        </w:rPr>
        <w:t xml:space="preserve"> and at least the Job Type “</w:t>
      </w:r>
      <w:r w:rsidR="00DF5EA1" w:rsidRPr="00365DD2">
        <w:rPr>
          <w:b/>
          <w:i/>
          <w:lang w:eastAsia="zh-CN"/>
        </w:rPr>
        <w:t>Immediate MDT and Logged MDT</w:t>
      </w:r>
      <w:r w:rsidR="00DF5EA1">
        <w:rPr>
          <w:lang w:eastAsia="zh-CN"/>
        </w:rPr>
        <w:t>” and “</w:t>
      </w:r>
      <w:r w:rsidR="00DF5EA1" w:rsidRPr="00365DD2">
        <w:rPr>
          <w:b/>
          <w:i/>
          <w:lang w:eastAsia="zh-CN"/>
        </w:rPr>
        <w:t>TRSR#1</w:t>
      </w:r>
      <w:r w:rsidR="00DF5EA1">
        <w:rPr>
          <w:lang w:eastAsia="zh-CN"/>
        </w:rPr>
        <w:t>” allocated to UE</w:t>
      </w:r>
      <w:r w:rsidR="00DF5EA1" w:rsidRPr="00365DD2">
        <w:rPr>
          <w:vertAlign w:val="subscript"/>
          <w:lang w:eastAsia="zh-CN"/>
        </w:rPr>
        <w:t>1</w:t>
      </w:r>
      <w:r w:rsidR="00DF5EA1">
        <w:rPr>
          <w:lang w:eastAsia="zh-CN"/>
        </w:rPr>
        <w:t xml:space="preserve"> by gNB</w:t>
      </w:r>
      <w:r w:rsidR="00DF5EA1" w:rsidRPr="00DF5EA1">
        <w:rPr>
          <w:vertAlign w:val="subscript"/>
          <w:lang w:eastAsia="zh-CN"/>
        </w:rPr>
        <w:t>1</w:t>
      </w:r>
      <w:r w:rsidR="00DF5EA1">
        <w:rPr>
          <w:lang w:eastAsia="zh-CN"/>
        </w:rPr>
        <w:t>;</w:t>
      </w:r>
    </w:p>
    <w:p w14:paraId="045C207A" w14:textId="77777777" w:rsidR="00DF5EA1" w:rsidRDefault="00DF5EA1" w:rsidP="00DF5EA1">
      <w:pPr>
        <w:pStyle w:val="ListParagraph"/>
        <w:numPr>
          <w:ilvl w:val="0"/>
          <w:numId w:val="30"/>
        </w:numPr>
        <w:spacing w:after="0"/>
        <w:ind w:left="714" w:firstLineChars="0" w:hanging="357"/>
        <w:jc w:val="both"/>
        <w:rPr>
          <w:lang w:eastAsia="zh-CN"/>
        </w:rPr>
      </w:pPr>
      <w:r>
        <w:rPr>
          <w:lang w:eastAsia="zh-CN"/>
        </w:rPr>
        <w:t>UE context information of UE</w:t>
      </w:r>
      <w:r w:rsidRPr="005B47AA">
        <w:rPr>
          <w:vertAlign w:val="subscript"/>
          <w:lang w:eastAsia="zh-CN"/>
        </w:rPr>
        <w:t>1</w:t>
      </w:r>
      <w:r>
        <w:rPr>
          <w:lang w:eastAsia="zh-CN"/>
        </w:rPr>
        <w:t>, including u</w:t>
      </w:r>
      <w:r w:rsidRPr="00B92693">
        <w:rPr>
          <w:lang w:eastAsia="zh-CN"/>
        </w:rPr>
        <w:t>ser con</w:t>
      </w:r>
      <w:r>
        <w:rPr>
          <w:lang w:eastAsia="zh-CN"/>
        </w:rPr>
        <w:t>sent, Job Type “</w:t>
      </w:r>
      <w:r w:rsidRPr="00365DD2">
        <w:rPr>
          <w:b/>
          <w:i/>
          <w:lang w:eastAsia="zh-CN"/>
        </w:rPr>
        <w:t>Immediate MDT and Logged MDT</w:t>
      </w:r>
      <w:r>
        <w:rPr>
          <w:lang w:eastAsia="zh-CN"/>
        </w:rPr>
        <w:t xml:space="preserve">” and “TRSR#1”, </w:t>
      </w:r>
      <w:r w:rsidRPr="00B92693">
        <w:rPr>
          <w:lang w:eastAsia="zh-CN"/>
        </w:rPr>
        <w:t>are stored in gNB</w:t>
      </w:r>
      <w:r>
        <w:rPr>
          <w:vertAlign w:val="subscript"/>
          <w:lang w:eastAsia="zh-CN"/>
        </w:rPr>
        <w:t>2</w:t>
      </w:r>
      <w:r>
        <w:rPr>
          <w:lang w:eastAsia="zh-CN"/>
        </w:rPr>
        <w:t>;</w:t>
      </w:r>
    </w:p>
    <w:p w14:paraId="1F494CC8" w14:textId="33B09C11" w:rsidR="00DF5EA1" w:rsidRDefault="00FD301F" w:rsidP="00545241">
      <w:pPr>
        <w:pStyle w:val="ListParagraph"/>
        <w:numPr>
          <w:ilvl w:val="0"/>
          <w:numId w:val="30"/>
        </w:numPr>
        <w:spacing w:after="0"/>
        <w:ind w:firstLineChars="0"/>
        <w:jc w:val="both"/>
        <w:rPr>
          <w:lang w:eastAsia="zh-CN"/>
        </w:rPr>
      </w:pPr>
      <w:r>
        <w:rPr>
          <w:lang w:eastAsia="zh-CN"/>
        </w:rPr>
        <w:t xml:space="preserve">The </w:t>
      </w:r>
      <w:r>
        <w:rPr>
          <w:b/>
          <w:lang w:eastAsia="zh-CN"/>
        </w:rPr>
        <w:t>H</w:t>
      </w:r>
      <w:r w:rsidRPr="00FD301F">
        <w:rPr>
          <w:b/>
          <w:lang w:eastAsia="zh-CN"/>
        </w:rPr>
        <w:t>andover procedure</w:t>
      </w:r>
      <w:r>
        <w:rPr>
          <w:lang w:eastAsia="zh-CN"/>
        </w:rPr>
        <w:t xml:space="preserve"> for UE</w:t>
      </w:r>
      <w:r w:rsidRPr="00FD301F">
        <w:rPr>
          <w:vertAlign w:val="subscript"/>
          <w:lang w:eastAsia="zh-CN"/>
        </w:rPr>
        <w:t>1</w:t>
      </w:r>
      <w:r>
        <w:rPr>
          <w:lang w:eastAsia="zh-CN"/>
        </w:rPr>
        <w:t xml:space="preserve"> from gNB</w:t>
      </w:r>
      <w:r w:rsidRPr="00FD301F">
        <w:rPr>
          <w:vertAlign w:val="subscript"/>
          <w:lang w:eastAsia="zh-CN"/>
        </w:rPr>
        <w:t>1</w:t>
      </w:r>
      <w:r>
        <w:rPr>
          <w:lang w:eastAsia="zh-CN"/>
        </w:rPr>
        <w:t xml:space="preserve"> to gNB</w:t>
      </w:r>
      <w:r w:rsidRPr="00FD301F">
        <w:rPr>
          <w:vertAlign w:val="subscript"/>
          <w:lang w:eastAsia="zh-CN"/>
        </w:rPr>
        <w:t>2</w:t>
      </w:r>
      <w:r>
        <w:rPr>
          <w:lang w:eastAsia="zh-CN"/>
        </w:rPr>
        <w:t xml:space="preserve"> takes place, at the completion of which UE</w:t>
      </w:r>
      <w:r w:rsidRPr="00FD301F">
        <w:rPr>
          <w:vertAlign w:val="subscript"/>
          <w:lang w:eastAsia="zh-CN"/>
        </w:rPr>
        <w:t>1</w:t>
      </w:r>
      <w:r>
        <w:rPr>
          <w:lang w:eastAsia="zh-CN"/>
        </w:rPr>
        <w:t xml:space="preserve"> accessed the target cell in gNB</w:t>
      </w:r>
      <w:r w:rsidRPr="00FD301F">
        <w:rPr>
          <w:vertAlign w:val="subscript"/>
          <w:lang w:eastAsia="zh-CN"/>
        </w:rPr>
        <w:t>2</w:t>
      </w:r>
      <w:r>
        <w:rPr>
          <w:lang w:eastAsia="zh-CN"/>
        </w:rPr>
        <w:t>;</w:t>
      </w:r>
    </w:p>
    <w:p w14:paraId="14B8DCD6" w14:textId="77777777" w:rsidR="00FD301F" w:rsidRDefault="00FD301F" w:rsidP="00FD301F">
      <w:pPr>
        <w:pStyle w:val="ListParagraph"/>
        <w:numPr>
          <w:ilvl w:val="0"/>
          <w:numId w:val="30"/>
        </w:numPr>
        <w:spacing w:after="0"/>
        <w:ind w:left="714" w:firstLineChars="0" w:hanging="357"/>
        <w:jc w:val="both"/>
        <w:rPr>
          <w:lang w:eastAsia="zh-CN"/>
        </w:rPr>
      </w:pPr>
      <w:r>
        <w:rPr>
          <w:lang w:eastAsia="zh-CN"/>
        </w:rPr>
        <w:t>UE</w:t>
      </w:r>
      <w:r w:rsidRPr="005B47AA">
        <w:rPr>
          <w:vertAlign w:val="subscript"/>
          <w:lang w:eastAsia="zh-CN"/>
        </w:rPr>
        <w:t>1</w:t>
      </w:r>
      <w:r>
        <w:rPr>
          <w:lang w:eastAsia="zh-CN"/>
        </w:rPr>
        <w:t xml:space="preserve"> is now in </w:t>
      </w:r>
      <w:r w:rsidRPr="005B47AA">
        <w:rPr>
          <w:b/>
          <w:lang w:eastAsia="zh-CN"/>
        </w:rPr>
        <w:t>connected</w:t>
      </w:r>
      <w:r>
        <w:rPr>
          <w:lang w:eastAsia="zh-CN"/>
        </w:rPr>
        <w:t xml:space="preserve"> mode under the coverage of gNB</w:t>
      </w:r>
      <w:r w:rsidRPr="005B47AA">
        <w:rPr>
          <w:vertAlign w:val="subscript"/>
          <w:lang w:eastAsia="zh-CN"/>
        </w:rPr>
        <w:t>2</w:t>
      </w:r>
      <w:r>
        <w:rPr>
          <w:lang w:eastAsia="zh-CN"/>
        </w:rPr>
        <w:t>;</w:t>
      </w:r>
    </w:p>
    <w:p w14:paraId="2133B3BF" w14:textId="6CFD9EA2" w:rsidR="00FD301F" w:rsidRDefault="00FD301F" w:rsidP="00FD301F">
      <w:pPr>
        <w:pStyle w:val="ListParagraph"/>
        <w:numPr>
          <w:ilvl w:val="0"/>
          <w:numId w:val="30"/>
        </w:numPr>
        <w:spacing w:after="0"/>
        <w:ind w:left="714" w:firstLineChars="0" w:hanging="357"/>
        <w:jc w:val="both"/>
        <w:rPr>
          <w:lang w:eastAsia="zh-CN"/>
        </w:rPr>
      </w:pPr>
      <w:r>
        <w:rPr>
          <w:lang w:eastAsia="zh-CN"/>
        </w:rPr>
        <w:t>gNB</w:t>
      </w:r>
      <w:r>
        <w:rPr>
          <w:vertAlign w:val="subscript"/>
          <w:lang w:eastAsia="zh-CN"/>
        </w:rPr>
        <w:t>2</w:t>
      </w:r>
      <w:r>
        <w:rPr>
          <w:lang w:eastAsia="zh-CN"/>
        </w:rPr>
        <w:t xml:space="preserve"> performs </w:t>
      </w:r>
      <w:r w:rsidRPr="00C429EF">
        <w:rPr>
          <w:b/>
          <w:lang w:eastAsia="zh-CN"/>
        </w:rPr>
        <w:t>user selection</w:t>
      </w:r>
      <w:r>
        <w:rPr>
          <w:lang w:eastAsia="zh-CN"/>
        </w:rPr>
        <w:t xml:space="preserve"> </w:t>
      </w:r>
      <w:r w:rsidRPr="00C429EF">
        <w:rPr>
          <w:u w:val="single"/>
          <w:lang w:eastAsia="zh-CN"/>
        </w:rPr>
        <w:t>among consented users</w:t>
      </w:r>
      <w:r>
        <w:rPr>
          <w:lang w:eastAsia="zh-CN"/>
        </w:rPr>
        <w:t xml:space="preserve"> (or users for which consent is not required) and, since it has received user consent information for UE</w:t>
      </w:r>
      <w:r w:rsidRPr="00C429EF">
        <w:rPr>
          <w:vertAlign w:val="subscript"/>
          <w:lang w:eastAsia="zh-CN"/>
        </w:rPr>
        <w:t>1</w:t>
      </w:r>
      <w:r>
        <w:rPr>
          <w:lang w:eastAsia="zh-CN"/>
        </w:rPr>
        <w:t xml:space="preserve"> in Step 10., UE</w:t>
      </w:r>
      <w:r w:rsidRPr="00C429EF">
        <w:rPr>
          <w:vertAlign w:val="subscript"/>
          <w:lang w:eastAsia="zh-CN"/>
        </w:rPr>
        <w:t>1</w:t>
      </w:r>
      <w:r>
        <w:rPr>
          <w:lang w:eastAsia="zh-CN"/>
        </w:rPr>
        <w:t xml:space="preserve"> can be a candidate. The </w:t>
      </w:r>
      <w:r w:rsidRPr="003F4338">
        <w:rPr>
          <w:u w:val="single"/>
          <w:lang w:eastAsia="zh-CN"/>
        </w:rPr>
        <w:t>presence</w:t>
      </w:r>
      <w:r w:rsidRPr="003F4338">
        <w:rPr>
          <w:lang w:eastAsia="zh-CN"/>
        </w:rPr>
        <w:t xml:space="preserve"> of the Job Type “</w:t>
      </w:r>
      <w:r w:rsidRPr="003F4338">
        <w:rPr>
          <w:b/>
          <w:i/>
          <w:lang w:eastAsia="zh-CN"/>
        </w:rPr>
        <w:t>Immediate MDT and Logged MDT</w:t>
      </w:r>
      <w:r w:rsidRPr="003F4338">
        <w:rPr>
          <w:lang w:eastAsia="zh-CN"/>
        </w:rPr>
        <w:t>” and “</w:t>
      </w:r>
      <w:r w:rsidRPr="003F4338">
        <w:rPr>
          <w:b/>
          <w:i/>
          <w:lang w:eastAsia="zh-CN"/>
        </w:rPr>
        <w:t>TRSR#1</w:t>
      </w:r>
      <w:r w:rsidRPr="003F4338">
        <w:rPr>
          <w:lang w:eastAsia="zh-CN"/>
        </w:rPr>
        <w:t>”</w:t>
      </w:r>
      <w:r>
        <w:rPr>
          <w:lang w:eastAsia="zh-CN"/>
        </w:rPr>
        <w:t xml:space="preserve"> is an </w:t>
      </w:r>
      <w:r w:rsidRPr="003F4338">
        <w:rPr>
          <w:u w:val="single"/>
          <w:lang w:eastAsia="zh-CN"/>
        </w:rPr>
        <w:t>indication</w:t>
      </w:r>
      <w:r>
        <w:rPr>
          <w:u w:val="single"/>
          <w:lang w:eastAsia="zh-CN"/>
        </w:rPr>
        <w:t xml:space="preserve"> for gNB</w:t>
      </w:r>
      <w:r w:rsidRPr="003F4338">
        <w:rPr>
          <w:u w:val="single"/>
          <w:vertAlign w:val="subscript"/>
          <w:lang w:eastAsia="zh-CN"/>
        </w:rPr>
        <w:t>2</w:t>
      </w:r>
      <w:r>
        <w:rPr>
          <w:lang w:eastAsia="zh-CN"/>
        </w:rPr>
        <w:t xml:space="preserve"> that UE</w:t>
      </w:r>
      <w:r w:rsidRPr="003F4338">
        <w:rPr>
          <w:vertAlign w:val="subscript"/>
          <w:lang w:eastAsia="zh-CN"/>
        </w:rPr>
        <w:t>1</w:t>
      </w:r>
      <w:r>
        <w:rPr>
          <w:lang w:eastAsia="zh-CN"/>
        </w:rPr>
        <w:t xml:space="preserve"> was previously selected by gNB</w:t>
      </w:r>
      <w:r w:rsidRPr="003F4338">
        <w:rPr>
          <w:vertAlign w:val="subscript"/>
          <w:lang w:eastAsia="zh-CN"/>
        </w:rPr>
        <w:t>1</w:t>
      </w:r>
      <w:r>
        <w:rPr>
          <w:lang w:eastAsia="zh-CN"/>
        </w:rPr>
        <w:t xml:space="preserve"> for Continuous MDT, implying that </w:t>
      </w:r>
      <w:r w:rsidRPr="003F4338">
        <w:rPr>
          <w:u w:val="single"/>
          <w:lang w:eastAsia="zh-CN"/>
        </w:rPr>
        <w:t>UE</w:t>
      </w:r>
      <w:r w:rsidRPr="003F4338">
        <w:rPr>
          <w:u w:val="single"/>
          <w:vertAlign w:val="subscript"/>
          <w:lang w:eastAsia="zh-CN"/>
        </w:rPr>
        <w:t>1</w:t>
      </w:r>
      <w:r w:rsidRPr="003F4338">
        <w:rPr>
          <w:u w:val="single"/>
          <w:lang w:eastAsia="zh-CN"/>
        </w:rPr>
        <w:t xml:space="preserve"> needs to be re-selected and re-configured by gNB</w:t>
      </w:r>
      <w:r w:rsidRPr="003F4338">
        <w:rPr>
          <w:u w:val="single"/>
          <w:vertAlign w:val="subscript"/>
          <w:lang w:eastAsia="zh-CN"/>
        </w:rPr>
        <w:t>2</w:t>
      </w:r>
      <w:r w:rsidRPr="003F4338">
        <w:rPr>
          <w:u w:val="single"/>
          <w:lang w:eastAsia="zh-CN"/>
        </w:rPr>
        <w:t xml:space="preserve"> to continue performing MDT measurements</w:t>
      </w:r>
      <w:r>
        <w:rPr>
          <w:lang w:eastAsia="zh-CN"/>
        </w:rPr>
        <w:t>;</w:t>
      </w:r>
    </w:p>
    <w:p w14:paraId="03FD9F3B" w14:textId="7518E259" w:rsidR="008532DA" w:rsidRDefault="008532DA" w:rsidP="008532DA">
      <w:pPr>
        <w:pStyle w:val="ListParagraph"/>
        <w:numPr>
          <w:ilvl w:val="0"/>
          <w:numId w:val="30"/>
        </w:numPr>
        <w:spacing w:after="0"/>
        <w:ind w:left="714" w:firstLineChars="0" w:hanging="357"/>
        <w:jc w:val="both"/>
        <w:rPr>
          <w:lang w:eastAsia="zh-CN"/>
        </w:rPr>
      </w:pPr>
      <w:r>
        <w:rPr>
          <w:lang w:eastAsia="zh-CN"/>
        </w:rPr>
        <w:t>As part of the UE RRC Reconfiguration towards UE</w:t>
      </w:r>
      <w:r w:rsidRPr="007C4367">
        <w:rPr>
          <w:vertAlign w:val="subscript"/>
          <w:lang w:eastAsia="zh-CN"/>
        </w:rPr>
        <w:t>1</w:t>
      </w:r>
      <w:r>
        <w:rPr>
          <w:lang w:eastAsia="zh-CN"/>
        </w:rPr>
        <w:t>, gNB</w:t>
      </w:r>
      <w:r w:rsidRPr="007C4367">
        <w:rPr>
          <w:vertAlign w:val="subscript"/>
          <w:lang w:eastAsia="zh-CN"/>
        </w:rPr>
        <w:t>2</w:t>
      </w:r>
      <w:r>
        <w:rPr>
          <w:lang w:eastAsia="zh-CN"/>
        </w:rPr>
        <w:t xml:space="preserve"> re-configures the UE</w:t>
      </w:r>
      <w:r w:rsidRPr="007C4367">
        <w:rPr>
          <w:vertAlign w:val="subscript"/>
          <w:lang w:eastAsia="zh-CN"/>
        </w:rPr>
        <w:t>1</w:t>
      </w:r>
      <w:r>
        <w:rPr>
          <w:lang w:eastAsia="zh-CN"/>
        </w:rPr>
        <w:t xml:space="preserve"> to perform MDT measurements based on the management-based MDT configuration previously provided by the OAM in Step 2. and assigns a </w:t>
      </w:r>
      <w:r w:rsidRPr="00AD00A1">
        <w:rPr>
          <w:b/>
          <w:lang w:eastAsia="zh-CN"/>
        </w:rPr>
        <w:t>UE-specific</w:t>
      </w:r>
      <w:r>
        <w:rPr>
          <w:lang w:eastAsia="zh-CN"/>
        </w:rPr>
        <w:t xml:space="preserve"> TRSR: </w:t>
      </w:r>
      <w:r w:rsidRPr="00117B9B">
        <w:rPr>
          <w:u w:val="single"/>
          <w:lang w:eastAsia="zh-CN"/>
        </w:rPr>
        <w:t>it is assumed that the “</w:t>
      </w:r>
      <w:r w:rsidRPr="00117B9B">
        <w:rPr>
          <w:b/>
          <w:i/>
          <w:u w:val="single"/>
          <w:lang w:eastAsia="zh-CN"/>
        </w:rPr>
        <w:t>TRSR#1</w:t>
      </w:r>
      <w:r w:rsidRPr="00117B9B">
        <w:rPr>
          <w:u w:val="single"/>
          <w:lang w:eastAsia="zh-CN"/>
        </w:rPr>
        <w:t>” previously assigned to UE</w:t>
      </w:r>
      <w:r w:rsidRPr="00117B9B">
        <w:rPr>
          <w:u w:val="single"/>
          <w:vertAlign w:val="subscript"/>
          <w:lang w:eastAsia="zh-CN"/>
        </w:rPr>
        <w:t>1</w:t>
      </w:r>
      <w:r w:rsidRPr="00117B9B">
        <w:rPr>
          <w:u w:val="single"/>
          <w:lang w:eastAsia="zh-CN"/>
        </w:rPr>
        <w:t xml:space="preserve"> by gNB</w:t>
      </w:r>
      <w:r w:rsidRPr="00117B9B">
        <w:rPr>
          <w:u w:val="single"/>
          <w:vertAlign w:val="subscript"/>
          <w:lang w:eastAsia="zh-CN"/>
        </w:rPr>
        <w:t>1</w:t>
      </w:r>
      <w:r w:rsidRPr="00117B9B">
        <w:rPr>
          <w:u w:val="single"/>
          <w:lang w:eastAsia="zh-CN"/>
        </w:rPr>
        <w:t xml:space="preserve"> </w:t>
      </w:r>
      <w:r w:rsidR="00117B9B" w:rsidRPr="00117B9B">
        <w:rPr>
          <w:u w:val="single"/>
          <w:lang w:eastAsia="zh-CN"/>
        </w:rPr>
        <w:t xml:space="preserve">cannot be </w:t>
      </w:r>
      <w:r w:rsidR="00117B9B">
        <w:rPr>
          <w:u w:val="single"/>
          <w:lang w:eastAsia="zh-CN"/>
        </w:rPr>
        <w:t>re-</w:t>
      </w:r>
      <w:r w:rsidR="00117B9B" w:rsidRPr="00117B9B">
        <w:rPr>
          <w:u w:val="single"/>
          <w:lang w:eastAsia="zh-CN"/>
        </w:rPr>
        <w:t xml:space="preserve">assigned </w:t>
      </w:r>
      <w:r w:rsidRPr="00117B9B">
        <w:rPr>
          <w:u w:val="single"/>
          <w:lang w:eastAsia="zh-CN"/>
        </w:rPr>
        <w:t>by gNB</w:t>
      </w:r>
      <w:r w:rsidRPr="00117B9B">
        <w:rPr>
          <w:u w:val="single"/>
          <w:vertAlign w:val="subscript"/>
          <w:lang w:eastAsia="zh-CN"/>
        </w:rPr>
        <w:t>2</w:t>
      </w:r>
      <w:r w:rsidRPr="00117B9B">
        <w:rPr>
          <w:u w:val="single"/>
          <w:lang w:eastAsia="zh-CN"/>
        </w:rPr>
        <w:t xml:space="preserve"> </w:t>
      </w:r>
      <w:r w:rsidR="00117B9B" w:rsidRPr="00117B9B">
        <w:rPr>
          <w:u w:val="single"/>
          <w:lang w:eastAsia="zh-CN"/>
        </w:rPr>
        <w:t>to UE</w:t>
      </w:r>
      <w:r w:rsidR="00117B9B" w:rsidRPr="00117B9B">
        <w:rPr>
          <w:u w:val="single"/>
          <w:vertAlign w:val="subscript"/>
          <w:lang w:eastAsia="zh-CN"/>
        </w:rPr>
        <w:t>1</w:t>
      </w:r>
      <w:r w:rsidR="00117B9B" w:rsidRPr="00117B9B">
        <w:rPr>
          <w:u w:val="single"/>
          <w:lang w:eastAsia="zh-CN"/>
        </w:rPr>
        <w:t xml:space="preserve"> because </w:t>
      </w:r>
      <w:r w:rsidRPr="00117B9B">
        <w:rPr>
          <w:u w:val="single"/>
          <w:lang w:eastAsia="zh-CN"/>
        </w:rPr>
        <w:t>“</w:t>
      </w:r>
      <w:r w:rsidRPr="00117B9B">
        <w:rPr>
          <w:b/>
          <w:i/>
          <w:u w:val="single"/>
          <w:lang w:eastAsia="zh-CN"/>
        </w:rPr>
        <w:t>TRSR#1</w:t>
      </w:r>
      <w:r w:rsidRPr="00117B9B">
        <w:rPr>
          <w:u w:val="single"/>
          <w:lang w:eastAsia="zh-CN"/>
        </w:rPr>
        <w:t>” was already assigned to another UE served by gNB</w:t>
      </w:r>
      <w:r w:rsidRPr="00117B9B">
        <w:rPr>
          <w:u w:val="single"/>
          <w:vertAlign w:val="subscript"/>
          <w:lang w:eastAsia="zh-CN"/>
        </w:rPr>
        <w:t>2</w:t>
      </w:r>
      <w:r>
        <w:rPr>
          <w:lang w:eastAsia="zh-CN"/>
        </w:rPr>
        <w:t xml:space="preserve">, </w:t>
      </w:r>
      <w:r w:rsidR="00117B9B">
        <w:rPr>
          <w:lang w:eastAsia="zh-CN"/>
        </w:rPr>
        <w:t>therefore a new TRSR “</w:t>
      </w:r>
      <w:r w:rsidR="00117B9B" w:rsidRPr="00117B9B">
        <w:rPr>
          <w:b/>
          <w:i/>
          <w:lang w:eastAsia="zh-CN"/>
        </w:rPr>
        <w:t>TRSR#2</w:t>
      </w:r>
      <w:r w:rsidR="00117B9B">
        <w:rPr>
          <w:lang w:eastAsia="zh-CN"/>
        </w:rPr>
        <w:t>” (different from “</w:t>
      </w:r>
      <w:r w:rsidR="00117B9B" w:rsidRPr="00117B9B">
        <w:rPr>
          <w:b/>
          <w:i/>
          <w:lang w:eastAsia="zh-CN"/>
        </w:rPr>
        <w:t>TRSR#1</w:t>
      </w:r>
      <w:r w:rsidR="00117B9B">
        <w:rPr>
          <w:lang w:eastAsia="zh-CN"/>
        </w:rPr>
        <w:t>”) is allocated to UE</w:t>
      </w:r>
      <w:r w:rsidR="00117B9B" w:rsidRPr="00117B9B">
        <w:rPr>
          <w:vertAlign w:val="subscript"/>
          <w:lang w:eastAsia="zh-CN"/>
        </w:rPr>
        <w:t>1</w:t>
      </w:r>
      <w:r w:rsidR="00117B9B">
        <w:rPr>
          <w:lang w:eastAsia="zh-CN"/>
        </w:rPr>
        <w:t xml:space="preserve"> by gNB</w:t>
      </w:r>
      <w:r w:rsidR="00117B9B" w:rsidRPr="00117B9B">
        <w:rPr>
          <w:vertAlign w:val="subscript"/>
          <w:lang w:eastAsia="zh-CN"/>
        </w:rPr>
        <w:t>2</w:t>
      </w:r>
      <w:r>
        <w:rPr>
          <w:lang w:eastAsia="zh-CN"/>
        </w:rPr>
        <w:t>;</w:t>
      </w:r>
    </w:p>
    <w:p w14:paraId="2ECF27DE" w14:textId="2A3D7F62" w:rsidR="00545241" w:rsidRDefault="00117B9B" w:rsidP="00545241">
      <w:pPr>
        <w:pStyle w:val="ListParagraph"/>
        <w:numPr>
          <w:ilvl w:val="0"/>
          <w:numId w:val="30"/>
        </w:numPr>
        <w:spacing w:after="0"/>
        <w:ind w:firstLineChars="0"/>
        <w:jc w:val="both"/>
        <w:rPr>
          <w:lang w:eastAsia="zh-CN"/>
        </w:rPr>
      </w:pPr>
      <w:r>
        <w:rPr>
          <w:lang w:eastAsia="zh-CN"/>
        </w:rPr>
        <w:t>Since UE</w:t>
      </w:r>
      <w:r w:rsidRPr="00117B9B">
        <w:rPr>
          <w:vertAlign w:val="subscript"/>
          <w:lang w:eastAsia="zh-CN"/>
        </w:rPr>
        <w:t>1</w:t>
      </w:r>
      <w:r>
        <w:rPr>
          <w:lang w:eastAsia="zh-CN"/>
        </w:rPr>
        <w:t xml:space="preserve"> has been allocated with a new TRSR (“</w:t>
      </w:r>
      <w:r w:rsidRPr="00117B9B">
        <w:rPr>
          <w:b/>
          <w:i/>
          <w:lang w:eastAsia="zh-CN"/>
        </w:rPr>
        <w:t>TRSR#2</w:t>
      </w:r>
      <w:r>
        <w:rPr>
          <w:lang w:eastAsia="zh-CN"/>
        </w:rPr>
        <w:t xml:space="preserve">”) it is important to keep the </w:t>
      </w:r>
      <w:r w:rsidRPr="00117B9B">
        <w:rPr>
          <w:b/>
          <w:lang w:eastAsia="zh-CN"/>
        </w:rPr>
        <w:t>mapping relationship of TRSRs allocated to UE</w:t>
      </w:r>
      <w:r w:rsidRPr="00117B9B">
        <w:rPr>
          <w:b/>
          <w:vertAlign w:val="subscript"/>
          <w:lang w:eastAsia="zh-CN"/>
        </w:rPr>
        <w:t>1</w:t>
      </w:r>
      <w:r>
        <w:rPr>
          <w:lang w:eastAsia="zh-CN"/>
        </w:rPr>
        <w:t xml:space="preserve"> for the sake of trace correlation at TCE level – </w:t>
      </w:r>
      <w:r w:rsidRPr="00CC56B2">
        <w:rPr>
          <w:u w:val="single"/>
          <w:lang w:eastAsia="zh-CN"/>
        </w:rPr>
        <w:t xml:space="preserve">this mapping relationship can be kept by the target </w:t>
      </w:r>
      <w:proofErr w:type="spellStart"/>
      <w:r w:rsidRPr="00CC56B2">
        <w:rPr>
          <w:u w:val="single"/>
          <w:lang w:eastAsia="zh-CN"/>
        </w:rPr>
        <w:t>gNB</w:t>
      </w:r>
      <w:proofErr w:type="spellEnd"/>
      <w:r>
        <w:rPr>
          <w:lang w:eastAsia="zh-CN"/>
        </w:rPr>
        <w:t xml:space="preserve"> (gNB</w:t>
      </w:r>
      <w:r w:rsidRPr="00117B9B">
        <w:rPr>
          <w:vertAlign w:val="subscript"/>
          <w:lang w:eastAsia="zh-CN"/>
        </w:rPr>
        <w:t>2</w:t>
      </w:r>
      <w:r>
        <w:rPr>
          <w:lang w:eastAsia="zh-CN"/>
        </w:rPr>
        <w:t xml:space="preserve"> in </w:t>
      </w:r>
      <w:r>
        <w:rPr>
          <w:lang w:eastAsia="zh-CN"/>
        </w:rPr>
        <w:fldChar w:fldCharType="begin"/>
      </w:r>
      <w:r>
        <w:rPr>
          <w:lang w:eastAsia="zh-CN"/>
        </w:rPr>
        <w:instrText xml:space="preserve"> REF _Ref178083800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144C9AFC" w14:textId="37790647" w:rsidR="00CC56B2" w:rsidRDefault="00CC56B2" w:rsidP="00545241">
      <w:pPr>
        <w:pStyle w:val="ListParagraph"/>
        <w:numPr>
          <w:ilvl w:val="0"/>
          <w:numId w:val="30"/>
        </w:numPr>
        <w:spacing w:after="0"/>
        <w:ind w:firstLineChars="0"/>
        <w:jc w:val="both"/>
        <w:rPr>
          <w:lang w:eastAsia="zh-CN"/>
        </w:rPr>
      </w:pPr>
      <w:r>
        <w:rPr>
          <w:lang w:eastAsia="zh-CN"/>
        </w:rPr>
        <w:t>UE</w:t>
      </w:r>
      <w:r w:rsidRPr="007C4367">
        <w:rPr>
          <w:vertAlign w:val="subscript"/>
          <w:lang w:eastAsia="zh-CN"/>
        </w:rPr>
        <w:t>1</w:t>
      </w:r>
      <w:r>
        <w:rPr>
          <w:lang w:eastAsia="zh-CN"/>
        </w:rPr>
        <w:t xml:space="preserve"> can re-start Immediate MDT measurements and report them to gNB</w:t>
      </w:r>
      <w:r w:rsidRPr="00CC56B2">
        <w:rPr>
          <w:vertAlign w:val="subscript"/>
          <w:lang w:eastAsia="zh-CN"/>
        </w:rPr>
        <w:t>2</w:t>
      </w:r>
      <w:r>
        <w:rPr>
          <w:lang w:eastAsia="zh-CN"/>
        </w:rPr>
        <w:t>;</w:t>
      </w:r>
    </w:p>
    <w:p w14:paraId="4ED4ECDD" w14:textId="33E99AF7" w:rsidR="00CC56B2" w:rsidRDefault="00CC56B2" w:rsidP="00CC56B2">
      <w:pPr>
        <w:pStyle w:val="ListParagraph"/>
        <w:numPr>
          <w:ilvl w:val="0"/>
          <w:numId w:val="30"/>
        </w:numPr>
        <w:spacing w:after="0"/>
        <w:ind w:left="714" w:firstLineChars="0" w:hanging="357"/>
        <w:jc w:val="both"/>
        <w:rPr>
          <w:lang w:eastAsia="zh-CN"/>
        </w:rPr>
      </w:pPr>
      <w:r>
        <w:rPr>
          <w:lang w:eastAsia="zh-CN"/>
        </w:rPr>
        <w:t>gNB</w:t>
      </w:r>
      <w:r>
        <w:rPr>
          <w:vertAlign w:val="subscript"/>
          <w:lang w:eastAsia="zh-CN"/>
        </w:rPr>
        <w:t>2</w:t>
      </w:r>
      <w:r>
        <w:rPr>
          <w:lang w:eastAsia="zh-CN"/>
        </w:rPr>
        <w:t xml:space="preserve"> saves the received Immediate MDT measurements into another Trace Record file;</w:t>
      </w:r>
    </w:p>
    <w:p w14:paraId="38F29F45" w14:textId="0863B8DB" w:rsidR="00CC56B2" w:rsidRDefault="00CC56B2" w:rsidP="00545241">
      <w:pPr>
        <w:pStyle w:val="ListParagraph"/>
        <w:numPr>
          <w:ilvl w:val="0"/>
          <w:numId w:val="30"/>
        </w:numPr>
        <w:spacing w:after="0"/>
        <w:ind w:firstLineChars="0"/>
        <w:jc w:val="both"/>
        <w:rPr>
          <w:lang w:eastAsia="zh-CN"/>
        </w:rPr>
      </w:pPr>
      <w:r>
        <w:rPr>
          <w:lang w:eastAsia="zh-CN"/>
        </w:rPr>
        <w:t>The Trace Record file is sent by gNB</w:t>
      </w:r>
      <w:r w:rsidRPr="00CC56B2">
        <w:rPr>
          <w:vertAlign w:val="subscript"/>
          <w:lang w:eastAsia="zh-CN"/>
        </w:rPr>
        <w:t>2</w:t>
      </w:r>
      <w:r>
        <w:rPr>
          <w:lang w:eastAsia="zh-CN"/>
        </w:rPr>
        <w:t xml:space="preserve"> to the TCE including the couple TR/TRSR, i.e., “</w:t>
      </w:r>
      <w:r w:rsidRPr="00AD00A1">
        <w:rPr>
          <w:b/>
          <w:i/>
          <w:lang w:eastAsia="zh-CN"/>
        </w:rPr>
        <w:t>TR#1</w:t>
      </w:r>
      <w:r>
        <w:rPr>
          <w:b/>
          <w:i/>
          <w:lang w:eastAsia="zh-CN"/>
        </w:rPr>
        <w:t xml:space="preserve"> </w:t>
      </w:r>
      <w:r w:rsidRPr="00AD00A1">
        <w:rPr>
          <w:b/>
          <w:i/>
          <w:lang w:eastAsia="zh-CN"/>
        </w:rPr>
        <w:t>/</w:t>
      </w:r>
      <w:r>
        <w:rPr>
          <w:b/>
          <w:i/>
          <w:lang w:eastAsia="zh-CN"/>
        </w:rPr>
        <w:t xml:space="preserve"> </w:t>
      </w:r>
      <w:r w:rsidRPr="00AD00A1">
        <w:rPr>
          <w:b/>
          <w:i/>
          <w:lang w:eastAsia="zh-CN"/>
        </w:rPr>
        <w:t>TRSR#</w:t>
      </w:r>
      <w:r>
        <w:rPr>
          <w:b/>
          <w:i/>
          <w:lang w:eastAsia="zh-CN"/>
        </w:rPr>
        <w:t>2</w:t>
      </w:r>
      <w:r>
        <w:rPr>
          <w:lang w:eastAsia="zh-CN"/>
        </w:rPr>
        <w:t xml:space="preserve">”, as well as the </w:t>
      </w:r>
      <w:r w:rsidRPr="00CC56B2">
        <w:rPr>
          <w:b/>
          <w:lang w:eastAsia="zh-CN"/>
        </w:rPr>
        <w:t>mapping relationship of TRSRs allocated to UE</w:t>
      </w:r>
      <w:r w:rsidRPr="00CC56B2">
        <w:rPr>
          <w:b/>
          <w:vertAlign w:val="subscript"/>
          <w:lang w:eastAsia="zh-CN"/>
        </w:rPr>
        <w:t>1</w:t>
      </w:r>
      <w:r>
        <w:rPr>
          <w:lang w:eastAsia="zh-CN"/>
        </w:rPr>
        <w:t>;</w:t>
      </w:r>
    </w:p>
    <w:p w14:paraId="74B758FC" w14:textId="764A15CC" w:rsidR="00CC56B2" w:rsidRDefault="00CC56B2" w:rsidP="00A33B9F">
      <w:pPr>
        <w:pStyle w:val="ListParagraph"/>
        <w:numPr>
          <w:ilvl w:val="0"/>
          <w:numId w:val="30"/>
        </w:numPr>
        <w:spacing w:after="120"/>
        <w:ind w:left="714" w:firstLineChars="0" w:hanging="357"/>
        <w:jc w:val="both"/>
        <w:rPr>
          <w:lang w:eastAsia="zh-CN"/>
        </w:rPr>
      </w:pPr>
      <w:r>
        <w:rPr>
          <w:lang w:eastAsia="zh-CN"/>
        </w:rPr>
        <w:t>The TCE correlates the Trace Record file received from gNB</w:t>
      </w:r>
      <w:r w:rsidRPr="007C4367">
        <w:rPr>
          <w:vertAlign w:val="subscript"/>
          <w:lang w:eastAsia="zh-CN"/>
        </w:rPr>
        <w:t>1</w:t>
      </w:r>
      <w:r>
        <w:rPr>
          <w:lang w:eastAsia="zh-CN"/>
        </w:rPr>
        <w:t xml:space="preserve"> in Step 9. </w:t>
      </w:r>
      <w:r w:rsidR="00A33B9F">
        <w:rPr>
          <w:lang w:eastAsia="zh-CN"/>
        </w:rPr>
        <w:t xml:space="preserve">containing </w:t>
      </w:r>
      <w:r>
        <w:rPr>
          <w:lang w:eastAsia="zh-CN"/>
        </w:rPr>
        <w:t>Immediate MDT measurements of UE</w:t>
      </w:r>
      <w:r w:rsidRPr="007C4367">
        <w:rPr>
          <w:vertAlign w:val="subscript"/>
          <w:lang w:eastAsia="zh-CN"/>
        </w:rPr>
        <w:t>1</w:t>
      </w:r>
      <w:r w:rsidRPr="00CC56B2">
        <w:rPr>
          <w:lang w:eastAsia="zh-CN"/>
        </w:rPr>
        <w:t xml:space="preserve"> performed under the coverage gNB</w:t>
      </w:r>
      <w:r w:rsidRPr="00CC56B2">
        <w:rPr>
          <w:vertAlign w:val="subscript"/>
          <w:lang w:eastAsia="zh-CN"/>
        </w:rPr>
        <w:t>1</w:t>
      </w:r>
      <w:r>
        <w:rPr>
          <w:lang w:eastAsia="zh-CN"/>
        </w:rPr>
        <w:t xml:space="preserve"> </w:t>
      </w:r>
      <w:r w:rsidR="00A33B9F">
        <w:rPr>
          <w:lang w:eastAsia="zh-CN"/>
        </w:rPr>
        <w:t xml:space="preserve">and </w:t>
      </w:r>
      <w:r>
        <w:rPr>
          <w:lang w:eastAsia="zh-CN"/>
        </w:rPr>
        <w:t>marked with the couple “</w:t>
      </w:r>
      <w:r w:rsidRPr="00CC56B2">
        <w:rPr>
          <w:b/>
          <w:i/>
          <w:lang w:eastAsia="zh-CN"/>
        </w:rPr>
        <w:t>TR#1 / TRSR#1</w:t>
      </w:r>
      <w:r>
        <w:rPr>
          <w:lang w:eastAsia="zh-CN"/>
        </w:rPr>
        <w:t xml:space="preserve">” </w:t>
      </w:r>
      <w:r w:rsidR="00A33B9F">
        <w:rPr>
          <w:lang w:eastAsia="zh-CN"/>
        </w:rPr>
        <w:t xml:space="preserve">with </w:t>
      </w:r>
      <w:r>
        <w:rPr>
          <w:lang w:eastAsia="zh-CN"/>
        </w:rPr>
        <w:t>the Trace Record file from gNB</w:t>
      </w:r>
      <w:r w:rsidRPr="007C4367">
        <w:rPr>
          <w:vertAlign w:val="subscript"/>
          <w:lang w:eastAsia="zh-CN"/>
        </w:rPr>
        <w:t>2</w:t>
      </w:r>
      <w:r>
        <w:rPr>
          <w:lang w:eastAsia="zh-CN"/>
        </w:rPr>
        <w:t xml:space="preserve"> in Step 19. </w:t>
      </w:r>
      <w:r w:rsidR="00A33B9F">
        <w:rPr>
          <w:lang w:eastAsia="zh-CN"/>
        </w:rPr>
        <w:t>containing</w:t>
      </w:r>
      <w:r>
        <w:rPr>
          <w:lang w:eastAsia="zh-CN"/>
        </w:rPr>
        <w:t xml:space="preserve"> Immediate MDT measurements of UE</w:t>
      </w:r>
      <w:r w:rsidRPr="007C4367">
        <w:rPr>
          <w:vertAlign w:val="subscript"/>
          <w:lang w:eastAsia="zh-CN"/>
        </w:rPr>
        <w:t>1</w:t>
      </w:r>
      <w:r w:rsidRPr="00CC56B2">
        <w:rPr>
          <w:lang w:eastAsia="zh-CN"/>
        </w:rPr>
        <w:t xml:space="preserve"> performed under the coverage gNB</w:t>
      </w:r>
      <w:r>
        <w:rPr>
          <w:vertAlign w:val="subscript"/>
          <w:lang w:eastAsia="zh-CN"/>
        </w:rPr>
        <w:t>2</w:t>
      </w:r>
      <w:r w:rsidR="00A33B9F">
        <w:rPr>
          <w:lang w:eastAsia="zh-CN"/>
        </w:rPr>
        <w:t xml:space="preserve"> and</w:t>
      </w:r>
      <w:r>
        <w:rPr>
          <w:lang w:eastAsia="zh-CN"/>
        </w:rPr>
        <w:t xml:space="preserve"> marked with the couple “</w:t>
      </w:r>
      <w:r w:rsidRPr="00CC56B2">
        <w:rPr>
          <w:b/>
          <w:i/>
          <w:lang w:eastAsia="zh-CN"/>
        </w:rPr>
        <w:t>TR#1 / TRSR#2</w:t>
      </w:r>
      <w:r>
        <w:rPr>
          <w:lang w:eastAsia="zh-CN"/>
        </w:rPr>
        <w:t>”</w:t>
      </w:r>
      <w:r w:rsidR="00A33B9F">
        <w:rPr>
          <w:lang w:eastAsia="zh-CN"/>
        </w:rPr>
        <w:t xml:space="preserve">; this is possible because TCE also received the </w:t>
      </w:r>
      <w:r w:rsidR="00A33B9F" w:rsidRPr="00A33B9F">
        <w:rPr>
          <w:b/>
          <w:lang w:eastAsia="zh-CN"/>
        </w:rPr>
        <w:t>mapping relationship of TRSRs allocated to UE</w:t>
      </w:r>
      <w:r w:rsidR="00A33B9F" w:rsidRPr="00A33B9F">
        <w:rPr>
          <w:b/>
          <w:vertAlign w:val="subscript"/>
          <w:lang w:eastAsia="zh-CN"/>
        </w:rPr>
        <w:t>1</w:t>
      </w:r>
      <w:r w:rsidR="00A33B9F">
        <w:rPr>
          <w:lang w:eastAsia="zh-CN"/>
        </w:rPr>
        <w:t xml:space="preserve"> by the </w:t>
      </w:r>
      <w:proofErr w:type="spellStart"/>
      <w:r w:rsidR="00A33B9F">
        <w:rPr>
          <w:lang w:eastAsia="zh-CN"/>
        </w:rPr>
        <w:t>gNBs</w:t>
      </w:r>
      <w:proofErr w:type="spellEnd"/>
      <w:r>
        <w:rPr>
          <w:lang w:eastAsia="zh-CN"/>
        </w:rPr>
        <w:t>.</w:t>
      </w:r>
    </w:p>
    <w:p w14:paraId="5428D8D6" w14:textId="2B62D8D0" w:rsidR="00A33B9F" w:rsidRDefault="00A33B9F" w:rsidP="00A33B9F">
      <w:pPr>
        <w:spacing w:after="120"/>
        <w:jc w:val="both"/>
        <w:rPr>
          <w:lang w:eastAsia="zh-CN"/>
        </w:rPr>
      </w:pPr>
      <w:r>
        <w:rPr>
          <w:lang w:eastAsia="zh-CN"/>
        </w:rPr>
        <w:t>Based on the above we have the following proposal</w:t>
      </w:r>
      <w:r w:rsidR="007654D2">
        <w:rPr>
          <w:lang w:eastAsia="zh-CN"/>
        </w:rPr>
        <w:t>s</w:t>
      </w:r>
      <w:r>
        <w:rPr>
          <w:lang w:eastAsia="zh-CN"/>
        </w:rPr>
        <w:t>:</w:t>
      </w:r>
    </w:p>
    <w:p w14:paraId="3E137172" w14:textId="225B0884" w:rsidR="00A33B9F" w:rsidRDefault="0004327B" w:rsidP="00A33B9F">
      <w:pPr>
        <w:spacing w:after="12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4</w:t>
      </w:r>
      <w:r w:rsidRPr="00EB2072">
        <w:rPr>
          <w:rFonts w:eastAsiaTheme="minorEastAsia"/>
          <w:b/>
          <w:lang w:eastAsia="zh-CN"/>
        </w:rPr>
        <w:t>:</w:t>
      </w:r>
      <w:r>
        <w:rPr>
          <w:rFonts w:eastAsiaTheme="minorEastAsia"/>
          <w:b/>
          <w:lang w:eastAsia="zh-CN"/>
        </w:rPr>
        <w:t xml:space="preserve"> RAN3 to discuss and agree on a network-based solution for Continuous MDT for solving Problem A (measurement continuity) </w:t>
      </w:r>
      <w:r w:rsidRPr="00E707BA">
        <w:rPr>
          <w:rFonts w:eastAsiaTheme="minorEastAsia"/>
          <w:b/>
          <w:u w:val="single"/>
          <w:lang w:eastAsia="zh-CN"/>
        </w:rPr>
        <w:t>during the same RRC state (</w:t>
      </w:r>
      <w:r w:rsidRPr="00E707BA">
        <w:rPr>
          <w:b/>
          <w:u w:val="single"/>
          <w:lang w:eastAsia="zh-CN"/>
        </w:rPr>
        <w:t>i.e., connected mode mobility)</w:t>
      </w:r>
      <w:r>
        <w:rPr>
          <w:b/>
          <w:lang w:eastAsia="zh-CN"/>
        </w:rPr>
        <w:t xml:space="preserve"> by providing from source </w:t>
      </w:r>
      <w:proofErr w:type="spellStart"/>
      <w:r>
        <w:rPr>
          <w:b/>
          <w:lang w:eastAsia="zh-CN"/>
        </w:rPr>
        <w:t>gNB</w:t>
      </w:r>
      <w:proofErr w:type="spellEnd"/>
      <w:r>
        <w:rPr>
          <w:b/>
          <w:lang w:eastAsia="zh-CN"/>
        </w:rPr>
        <w:t xml:space="preserve"> to target </w:t>
      </w:r>
      <w:proofErr w:type="spellStart"/>
      <w:r>
        <w:rPr>
          <w:b/>
          <w:lang w:eastAsia="zh-CN"/>
        </w:rPr>
        <w:t>gNB</w:t>
      </w:r>
      <w:proofErr w:type="spellEnd"/>
      <w:r>
        <w:rPr>
          <w:b/>
          <w:lang w:eastAsia="zh-CN"/>
        </w:rPr>
        <w:t xml:space="preserve"> in the Handover Preparation </w:t>
      </w:r>
      <w:r>
        <w:rPr>
          <w:rFonts w:eastAsiaTheme="minorEastAsia"/>
          <w:b/>
          <w:lang w:eastAsia="zh-CN"/>
        </w:rPr>
        <w:t xml:space="preserve">at least Job Type “Immediate MDT and Logged MDT” and TRSR assigned by the source </w:t>
      </w:r>
      <w:proofErr w:type="spellStart"/>
      <w:r>
        <w:rPr>
          <w:rFonts w:eastAsiaTheme="minorEastAsia"/>
          <w:b/>
          <w:lang w:eastAsia="zh-CN"/>
        </w:rPr>
        <w:t>gNB</w:t>
      </w:r>
      <w:proofErr w:type="spellEnd"/>
      <w:r>
        <w:rPr>
          <w:rFonts w:eastAsiaTheme="minorEastAsia"/>
          <w:b/>
          <w:lang w:eastAsia="zh-CN"/>
        </w:rPr>
        <w:t xml:space="preserve"> to the Continuous MDT UE. The provided information, along with availability of the user consent, can be used by the target </w:t>
      </w:r>
      <w:proofErr w:type="spellStart"/>
      <w:r>
        <w:rPr>
          <w:rFonts w:eastAsiaTheme="minorEastAsia"/>
          <w:b/>
          <w:lang w:eastAsia="zh-CN"/>
        </w:rPr>
        <w:t>gNB</w:t>
      </w:r>
      <w:proofErr w:type="spellEnd"/>
      <w:r>
        <w:rPr>
          <w:rFonts w:eastAsiaTheme="minorEastAsia"/>
          <w:b/>
          <w:lang w:eastAsia="zh-CN"/>
        </w:rPr>
        <w:t xml:space="preserve"> in order for the same UE to be re-selected and re-configured with management-based MDT immediately after handover completion</w:t>
      </w:r>
      <w:r w:rsidRPr="00EB2072">
        <w:rPr>
          <w:rFonts w:eastAsiaTheme="minorEastAsia"/>
          <w:b/>
          <w:lang w:eastAsia="zh-CN"/>
        </w:rPr>
        <w:t>.</w:t>
      </w:r>
    </w:p>
    <w:p w14:paraId="34E8146A" w14:textId="12942258" w:rsidR="008D1655" w:rsidRPr="008D1655" w:rsidRDefault="007654D2" w:rsidP="00C37057">
      <w:pPr>
        <w:spacing w:after="120"/>
        <w:jc w:val="both"/>
        <w:rPr>
          <w:b/>
          <w:lang w:eastAsia="zh-CN"/>
        </w:rPr>
      </w:pPr>
      <w:r>
        <w:rPr>
          <w:rFonts w:eastAsiaTheme="minorEastAsia"/>
          <w:b/>
          <w:lang w:eastAsia="zh-CN"/>
        </w:rPr>
        <w:t xml:space="preserve">Proposal 5: RAN3 to discuss and agree on the target </w:t>
      </w:r>
      <w:proofErr w:type="spellStart"/>
      <w:r>
        <w:rPr>
          <w:rFonts w:eastAsiaTheme="minorEastAsia"/>
          <w:b/>
          <w:lang w:eastAsia="zh-CN"/>
        </w:rPr>
        <w:t>gNB</w:t>
      </w:r>
      <w:proofErr w:type="spellEnd"/>
      <w:r>
        <w:rPr>
          <w:rFonts w:eastAsiaTheme="minorEastAsia"/>
          <w:b/>
          <w:lang w:eastAsia="zh-CN"/>
        </w:rPr>
        <w:t xml:space="preserve"> to keep the mapping relationship of TRSRs allocated to the Continuous MDT UE in case of TRSR allocation conflicts between source </w:t>
      </w:r>
      <w:proofErr w:type="spellStart"/>
      <w:r>
        <w:rPr>
          <w:rFonts w:eastAsiaTheme="minorEastAsia"/>
          <w:b/>
          <w:lang w:eastAsia="zh-CN"/>
        </w:rPr>
        <w:t>gNB</w:t>
      </w:r>
      <w:proofErr w:type="spellEnd"/>
      <w:r>
        <w:rPr>
          <w:rFonts w:eastAsiaTheme="minorEastAsia"/>
          <w:b/>
          <w:lang w:eastAsia="zh-CN"/>
        </w:rPr>
        <w:t xml:space="preserve"> and target </w:t>
      </w:r>
      <w:proofErr w:type="spellStart"/>
      <w:r>
        <w:rPr>
          <w:rFonts w:eastAsiaTheme="minorEastAsia"/>
          <w:b/>
          <w:lang w:eastAsia="zh-CN"/>
        </w:rPr>
        <w:t>gNB</w:t>
      </w:r>
      <w:proofErr w:type="spellEnd"/>
      <w:r>
        <w:rPr>
          <w:rFonts w:eastAsiaTheme="minorEastAsia"/>
          <w:b/>
          <w:lang w:eastAsia="zh-CN"/>
        </w:rPr>
        <w:t xml:space="preserve">. The target </w:t>
      </w:r>
      <w:proofErr w:type="spellStart"/>
      <w:r>
        <w:rPr>
          <w:rFonts w:eastAsiaTheme="minorEastAsia"/>
          <w:b/>
          <w:lang w:eastAsia="zh-CN"/>
        </w:rPr>
        <w:t>gNB</w:t>
      </w:r>
      <w:proofErr w:type="spellEnd"/>
      <w:r>
        <w:rPr>
          <w:rFonts w:eastAsiaTheme="minorEastAsia"/>
          <w:b/>
          <w:lang w:eastAsia="zh-CN"/>
        </w:rPr>
        <w:t xml:space="preserve"> provides the mapping relationship of TRSRs to the TCE for the sake of trace correlation.</w:t>
      </w:r>
      <w:r w:rsidR="008D1655" w:rsidRPr="008D1655">
        <w:rPr>
          <w:b/>
          <w:lang w:eastAsia="zh-CN"/>
        </w:rPr>
        <w:t xml:space="preserve"> </w:t>
      </w:r>
    </w:p>
    <w:p w14:paraId="7BBFF1DA" w14:textId="77777777" w:rsidR="00D26ECC" w:rsidRPr="004B60FE" w:rsidRDefault="00C32E76" w:rsidP="009B17DD">
      <w:pPr>
        <w:pStyle w:val="Heading1"/>
        <w:spacing w:after="120"/>
        <w:rPr>
          <w:rFonts w:eastAsia="SimSun"/>
          <w:lang w:val="en-US" w:eastAsia="zh-CN"/>
        </w:rPr>
      </w:pPr>
      <w:bookmarkStart w:id="15" w:name="_Toc423020279"/>
      <w:bookmarkStart w:id="16" w:name="_Toc423020296"/>
      <w:bookmarkStart w:id="17" w:name="_Toc423019950"/>
      <w:bookmarkEnd w:id="1"/>
      <w:bookmarkEnd w:id="2"/>
      <w:bookmarkEnd w:id="15"/>
      <w:bookmarkEnd w:id="16"/>
      <w:bookmarkEnd w:id="17"/>
      <w:r w:rsidRPr="004B60FE">
        <w:rPr>
          <w:rFonts w:eastAsia="SimSun"/>
          <w:lang w:val="en-US" w:eastAsia="zh-CN"/>
        </w:rPr>
        <w:t>4. Conclusion</w:t>
      </w:r>
    </w:p>
    <w:p w14:paraId="0DAE2E66" w14:textId="1BE72429" w:rsidR="00D26ECC" w:rsidRDefault="00C32E76" w:rsidP="009B17DD">
      <w:pPr>
        <w:spacing w:before="120" w:after="0"/>
        <w:jc w:val="both"/>
        <w:rPr>
          <w:lang w:eastAsia="zh-CN"/>
        </w:rPr>
      </w:pPr>
      <w:r w:rsidRPr="00C36240">
        <w:rPr>
          <w:lang w:eastAsia="zh-CN"/>
        </w:rPr>
        <w:t>Based on the discussion in this paper, we provide</w:t>
      </w:r>
      <w:r>
        <w:rPr>
          <w:lang w:eastAsia="zh-CN"/>
        </w:rPr>
        <w:t xml:space="preserve"> the following observations and proposals</w:t>
      </w:r>
      <w:r w:rsidR="00C55D4C">
        <w:rPr>
          <w:lang w:eastAsia="zh-CN"/>
        </w:rPr>
        <w:t>:</w:t>
      </w:r>
    </w:p>
    <w:p w14:paraId="4C1008CB" w14:textId="13BD0D77" w:rsidR="00AB669F" w:rsidRDefault="00AB669F" w:rsidP="009B17DD">
      <w:pPr>
        <w:spacing w:before="120" w:after="0"/>
        <w:jc w:val="both"/>
        <w:rPr>
          <w:b/>
          <w:lang w:eastAsia="zh-CN"/>
        </w:rPr>
      </w:pPr>
      <w:r w:rsidRPr="00C36240">
        <w:rPr>
          <w:b/>
          <w:lang w:eastAsia="zh-CN"/>
        </w:rPr>
        <w:t xml:space="preserve">Proposal 1: </w:t>
      </w:r>
      <w:r>
        <w:rPr>
          <w:b/>
          <w:lang w:eastAsia="zh-CN"/>
        </w:rPr>
        <w:t>RAN3 to discuss and agree that the existing management-based MDT mechanism is used as baseline t</w:t>
      </w:r>
      <w:r w:rsidRPr="00C36240">
        <w:rPr>
          <w:b/>
          <w:lang w:eastAsia="zh-CN"/>
        </w:rPr>
        <w:t xml:space="preserve">o ensure proper data </w:t>
      </w:r>
      <w:r>
        <w:rPr>
          <w:b/>
          <w:lang w:eastAsia="zh-CN"/>
        </w:rPr>
        <w:t>collection</w:t>
      </w:r>
      <w:r w:rsidRPr="00C36240">
        <w:rPr>
          <w:b/>
          <w:lang w:eastAsia="zh-CN"/>
        </w:rPr>
        <w:t xml:space="preserve"> for the purpose of </w:t>
      </w:r>
      <w:r>
        <w:rPr>
          <w:b/>
          <w:lang w:eastAsia="zh-CN"/>
        </w:rPr>
        <w:t>Continuous MDT</w:t>
      </w:r>
      <w:r w:rsidRPr="00C36240">
        <w:rPr>
          <w:b/>
          <w:lang w:eastAsia="zh-CN"/>
        </w:rPr>
        <w:t>.</w:t>
      </w:r>
    </w:p>
    <w:p w14:paraId="0D62EC26" w14:textId="1E0B21AE" w:rsidR="00AB669F" w:rsidRPr="00E707BA" w:rsidRDefault="00AB669F" w:rsidP="009B17DD">
      <w:pPr>
        <w:spacing w:before="120" w:after="0"/>
        <w:jc w:val="both"/>
        <w:rPr>
          <w:i/>
          <w:u w:val="single"/>
          <w:lang w:eastAsia="zh-CN"/>
        </w:rPr>
      </w:pPr>
      <w:r w:rsidRPr="00E707BA">
        <w:rPr>
          <w:i/>
          <w:u w:val="single"/>
          <w:lang w:eastAsia="zh-CN"/>
        </w:rPr>
        <w:t>Trace correlation issue</w:t>
      </w:r>
    </w:p>
    <w:p w14:paraId="48B25CB1" w14:textId="4AA56787" w:rsidR="00AB669F" w:rsidRDefault="00AB669F" w:rsidP="00283743">
      <w:pPr>
        <w:spacing w:before="120" w:after="0"/>
        <w:jc w:val="both"/>
        <w:rPr>
          <w:b/>
          <w:lang w:eastAsia="zh-CN"/>
        </w:rPr>
      </w:pPr>
      <w:r>
        <w:rPr>
          <w:b/>
          <w:lang w:eastAsia="zh-CN"/>
        </w:rPr>
        <w:t>Observation</w:t>
      </w:r>
      <w:r w:rsidRPr="00C36240">
        <w:rPr>
          <w:b/>
          <w:lang w:eastAsia="zh-CN"/>
        </w:rPr>
        <w:t xml:space="preserve"> 1: To </w:t>
      </w:r>
      <w:r>
        <w:rPr>
          <w:b/>
          <w:lang w:eastAsia="zh-CN"/>
        </w:rPr>
        <w:t>enable Continuous MDT via management-based MDT, the TCE needs to be able to identify which management-based MDT reports (Logged and Immediate) are provided by the same UE</w:t>
      </w:r>
      <w:r w:rsidR="00283743">
        <w:rPr>
          <w:b/>
          <w:lang w:eastAsia="zh-CN"/>
        </w:rPr>
        <w:t xml:space="preserve"> and t</w:t>
      </w:r>
      <w:r>
        <w:rPr>
          <w:b/>
          <w:lang w:eastAsia="zh-CN"/>
        </w:rPr>
        <w:t xml:space="preserve">here is no </w:t>
      </w:r>
      <w:r w:rsidR="00283743">
        <w:rPr>
          <w:b/>
          <w:lang w:eastAsia="zh-CN"/>
        </w:rPr>
        <w:t xml:space="preserve">need </w:t>
      </w:r>
      <w:r>
        <w:rPr>
          <w:b/>
          <w:lang w:eastAsia="zh-CN"/>
        </w:rPr>
        <w:t>for the TCE to identify</w:t>
      </w:r>
      <w:r w:rsidR="00283743">
        <w:rPr>
          <w:b/>
          <w:lang w:eastAsia="zh-CN"/>
        </w:rPr>
        <w:t>/recognize</w:t>
      </w:r>
      <w:r>
        <w:rPr>
          <w:b/>
          <w:lang w:eastAsia="zh-CN"/>
        </w:rPr>
        <w:t xml:space="preserve"> th</w:t>
      </w:r>
      <w:r w:rsidR="00283743">
        <w:rPr>
          <w:b/>
          <w:lang w:eastAsia="zh-CN"/>
        </w:rPr>
        <w:t>at</w:t>
      </w:r>
      <w:r>
        <w:rPr>
          <w:b/>
          <w:lang w:eastAsia="zh-CN"/>
        </w:rPr>
        <w:t xml:space="preserve"> UE</w:t>
      </w:r>
      <w:r w:rsidRPr="00C36240">
        <w:rPr>
          <w:b/>
          <w:lang w:eastAsia="zh-CN"/>
        </w:rPr>
        <w:t>.</w:t>
      </w:r>
    </w:p>
    <w:p w14:paraId="38202108" w14:textId="3A887FEB" w:rsidR="00AB669F" w:rsidRDefault="00AB669F" w:rsidP="009B17DD">
      <w:pPr>
        <w:spacing w:before="120" w:after="0"/>
        <w:jc w:val="both"/>
        <w:rPr>
          <w:b/>
          <w:lang w:eastAsia="zh-CN"/>
        </w:rPr>
      </w:pPr>
      <w:r w:rsidRPr="004B3821">
        <w:rPr>
          <w:b/>
          <w:lang w:eastAsia="zh-CN"/>
        </w:rPr>
        <w:t xml:space="preserve">Observation </w:t>
      </w:r>
      <w:r w:rsidR="0044047E">
        <w:rPr>
          <w:b/>
          <w:lang w:eastAsia="zh-CN"/>
        </w:rPr>
        <w:t>2</w:t>
      </w:r>
      <w:r w:rsidRPr="004B3821">
        <w:rPr>
          <w:b/>
          <w:lang w:eastAsia="zh-CN"/>
        </w:rPr>
        <w:t xml:space="preserve">: </w:t>
      </w:r>
      <w:r>
        <w:rPr>
          <w:b/>
          <w:lang w:eastAsia="zh-CN"/>
        </w:rPr>
        <w:t xml:space="preserve">Neither IMEI-TAC, NR-CGI nor the use of TR/TRSR as per the current SA5 specifications can be used at TCE level to correlate Immediate </w:t>
      </w:r>
      <w:r w:rsidR="00F55AB7">
        <w:rPr>
          <w:b/>
          <w:lang w:eastAsia="zh-CN"/>
        </w:rPr>
        <w:t xml:space="preserve">MDT </w:t>
      </w:r>
      <w:r>
        <w:rPr>
          <w:b/>
          <w:lang w:eastAsia="zh-CN"/>
        </w:rPr>
        <w:t>and Logged MDT reports from the same UE.</w:t>
      </w:r>
    </w:p>
    <w:p w14:paraId="6F3523F3" w14:textId="7E27D992" w:rsidR="00AB669F" w:rsidRPr="00A46F55" w:rsidRDefault="00AB669F" w:rsidP="009B17DD">
      <w:pPr>
        <w:spacing w:before="120" w:after="0"/>
        <w:jc w:val="both"/>
        <w:rPr>
          <w:rFonts w:eastAsiaTheme="minorEastAsia"/>
          <w:b/>
          <w:lang w:eastAsia="zh-CN"/>
        </w:rPr>
      </w:pPr>
      <w:r w:rsidRPr="00A46F55">
        <w:rPr>
          <w:rFonts w:eastAsiaTheme="minorEastAsia"/>
          <w:b/>
          <w:lang w:eastAsia="zh-CN"/>
        </w:rPr>
        <w:lastRenderedPageBreak/>
        <w:t xml:space="preserve">Observation </w:t>
      </w:r>
      <w:r w:rsidR="0044047E">
        <w:rPr>
          <w:rFonts w:eastAsiaTheme="minorEastAsia"/>
          <w:b/>
          <w:lang w:eastAsia="zh-CN"/>
        </w:rPr>
        <w:t>3</w:t>
      </w:r>
      <w:r w:rsidRPr="00A46F55">
        <w:rPr>
          <w:rFonts w:eastAsiaTheme="minorEastAsia"/>
          <w:b/>
          <w:lang w:eastAsia="zh-CN"/>
        </w:rPr>
        <w:t xml:space="preserve">: The current specifications state that the OAM provides the TR while the TRSR is assigned by the </w:t>
      </w:r>
      <w:proofErr w:type="spellStart"/>
      <w:r w:rsidRPr="00A46F55">
        <w:rPr>
          <w:rFonts w:eastAsiaTheme="minorEastAsia"/>
          <w:b/>
          <w:lang w:eastAsia="zh-CN"/>
        </w:rPr>
        <w:t>gNB</w:t>
      </w:r>
      <w:proofErr w:type="spellEnd"/>
      <w:r w:rsidRPr="00A46F55">
        <w:rPr>
          <w:rFonts w:eastAsiaTheme="minorEastAsia"/>
          <w:b/>
          <w:lang w:eastAsia="zh-CN"/>
        </w:rPr>
        <w:t xml:space="preserve"> on a per-UE basis within the same MDT session identified by the specific TR. </w:t>
      </w:r>
    </w:p>
    <w:p w14:paraId="5940C429" w14:textId="58368387" w:rsidR="00AB669F" w:rsidRDefault="00AB669F" w:rsidP="009B17DD">
      <w:pPr>
        <w:spacing w:before="120" w:after="0"/>
        <w:jc w:val="both"/>
        <w:rPr>
          <w:rFonts w:eastAsiaTheme="minorEastAsia"/>
          <w:b/>
          <w:lang w:eastAsia="zh-CN"/>
        </w:rPr>
      </w:pPr>
      <w:r w:rsidRPr="00EB2072">
        <w:rPr>
          <w:rFonts w:eastAsiaTheme="minorEastAsia"/>
          <w:b/>
          <w:lang w:eastAsia="zh-CN"/>
        </w:rPr>
        <w:t xml:space="preserve">Proposal 2: RAN3 to discuss </w:t>
      </w:r>
      <w:r w:rsidR="009B17DD">
        <w:rPr>
          <w:rFonts w:eastAsiaTheme="minorEastAsia"/>
          <w:b/>
          <w:lang w:eastAsia="zh-CN"/>
        </w:rPr>
        <w:t xml:space="preserve">and agree </w:t>
      </w:r>
      <w:r>
        <w:rPr>
          <w:rFonts w:eastAsiaTheme="minorEastAsia"/>
          <w:b/>
          <w:lang w:eastAsia="zh-CN"/>
        </w:rPr>
        <w:t xml:space="preserve">on </w:t>
      </w:r>
      <w:r w:rsidRPr="00EB2072">
        <w:rPr>
          <w:rFonts w:eastAsiaTheme="minorEastAsia"/>
          <w:b/>
          <w:lang w:eastAsia="zh-CN"/>
        </w:rPr>
        <w:t xml:space="preserve">the solution based on a new Job Type “Immediate </w:t>
      </w:r>
      <w:r w:rsidR="00F55AB7">
        <w:rPr>
          <w:rFonts w:eastAsiaTheme="minorEastAsia"/>
          <w:b/>
          <w:lang w:eastAsia="zh-CN"/>
        </w:rPr>
        <w:t xml:space="preserve">MDT </w:t>
      </w:r>
      <w:bookmarkStart w:id="18" w:name="_GoBack"/>
      <w:bookmarkEnd w:id="18"/>
      <w:r w:rsidRPr="00EB2072">
        <w:rPr>
          <w:rFonts w:eastAsiaTheme="minorEastAsia"/>
          <w:b/>
          <w:lang w:eastAsia="zh-CN"/>
        </w:rPr>
        <w:t xml:space="preserve">and Logged MDT” for </w:t>
      </w:r>
      <w:r w:rsidRPr="00A46F55">
        <w:rPr>
          <w:rFonts w:eastAsiaTheme="minorEastAsia"/>
          <w:b/>
          <w:lang w:eastAsia="zh-CN"/>
        </w:rPr>
        <w:t>solving Problem B (trace correlation)</w:t>
      </w:r>
      <w:r w:rsidRPr="00EB2072">
        <w:rPr>
          <w:rFonts w:eastAsiaTheme="minorEastAsia"/>
          <w:b/>
          <w:lang w:eastAsia="zh-CN"/>
        </w:rPr>
        <w:t>.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24B23FA0" w14:textId="77777777" w:rsidR="00AB669F" w:rsidRPr="009B17DD" w:rsidRDefault="00AB669F" w:rsidP="009B17DD">
      <w:pPr>
        <w:spacing w:before="120" w:after="0"/>
        <w:jc w:val="both"/>
        <w:rPr>
          <w:rFonts w:eastAsiaTheme="minorEastAsia"/>
          <w:color w:val="FFFFFF" w:themeColor="background1"/>
          <w:lang w:eastAsia="zh-CN"/>
        </w:rPr>
      </w:pPr>
      <w:r w:rsidRPr="009B17DD">
        <w:rPr>
          <w:rFonts w:eastAsiaTheme="minorEastAsia"/>
          <w:lang w:eastAsia="zh-CN"/>
        </w:rPr>
        <w:t>A draft LS to SA5 can be found in the Annex of this contribution.</w:t>
      </w:r>
    </w:p>
    <w:p w14:paraId="7C11C643" w14:textId="7FC03A7B" w:rsidR="00AB669F" w:rsidRPr="00E707BA" w:rsidRDefault="00E707BA" w:rsidP="009B17DD">
      <w:pPr>
        <w:spacing w:before="120" w:after="0"/>
        <w:jc w:val="both"/>
        <w:rPr>
          <w:i/>
          <w:u w:val="single"/>
          <w:lang w:eastAsia="zh-CN"/>
        </w:rPr>
      </w:pPr>
      <w:r w:rsidRPr="00E707BA">
        <w:rPr>
          <w:rFonts w:eastAsiaTheme="minorEastAsia"/>
          <w:i/>
          <w:u w:val="single"/>
          <w:lang w:eastAsia="zh-CN"/>
        </w:rPr>
        <w:t>Measurement continuity across UE’s RRC state changes and during the same RRC state</w:t>
      </w:r>
    </w:p>
    <w:p w14:paraId="45A75385" w14:textId="0383BBD3" w:rsidR="00E707BA" w:rsidRPr="00586501" w:rsidRDefault="00E707BA" w:rsidP="009B17DD">
      <w:pPr>
        <w:spacing w:before="120" w:after="0"/>
        <w:jc w:val="both"/>
        <w:rPr>
          <w:b/>
          <w:lang w:eastAsia="zh-CN"/>
        </w:rPr>
      </w:pPr>
      <w:r w:rsidRPr="00586501">
        <w:rPr>
          <w:b/>
          <w:lang w:eastAsia="zh-CN"/>
        </w:rPr>
        <w:t xml:space="preserve">Observation </w:t>
      </w:r>
      <w:r w:rsidR="0044047E">
        <w:rPr>
          <w:b/>
          <w:lang w:eastAsia="zh-CN"/>
        </w:rPr>
        <w:t>4</w:t>
      </w:r>
      <w:r w:rsidRPr="00586501">
        <w:rPr>
          <w:b/>
          <w:lang w:eastAsia="zh-CN"/>
        </w:rPr>
        <w:t xml:space="preserve">: For Problem A (measurement continuity) across different RRC states (i.e., after idle/inactive to connected state transition) the UE should be re-reselected by the (potentially new) serving </w:t>
      </w:r>
      <w:proofErr w:type="spellStart"/>
      <w:r w:rsidRPr="00586501">
        <w:rPr>
          <w:b/>
          <w:lang w:eastAsia="zh-CN"/>
        </w:rPr>
        <w:t>gNB</w:t>
      </w:r>
      <w:proofErr w:type="spellEnd"/>
      <w:r w:rsidRPr="00586501">
        <w:rPr>
          <w:b/>
          <w:lang w:eastAsia="zh-CN"/>
        </w:rPr>
        <w:t xml:space="preserve"> and re-configured to perform Immediate MDT immediately, i.e., just after it moves to connected state.</w:t>
      </w:r>
    </w:p>
    <w:p w14:paraId="4188729D" w14:textId="1977E245" w:rsidR="00E707BA" w:rsidRDefault="00E707BA" w:rsidP="009B17DD">
      <w:pPr>
        <w:spacing w:before="120" w:after="0"/>
        <w:jc w:val="both"/>
        <w:rPr>
          <w:rFonts w:eastAsiaTheme="minorEastAsia"/>
          <w:b/>
          <w:lang w:eastAsia="zh-CN"/>
        </w:rPr>
      </w:pPr>
      <w:r w:rsidRPr="00A46F55">
        <w:rPr>
          <w:rFonts w:eastAsiaTheme="minorEastAsia"/>
          <w:b/>
          <w:lang w:eastAsia="zh-CN"/>
        </w:rPr>
        <w:t xml:space="preserve">Observation </w:t>
      </w:r>
      <w:r w:rsidR="0044047E">
        <w:rPr>
          <w:rFonts w:eastAsiaTheme="minorEastAsia"/>
          <w:b/>
          <w:lang w:eastAsia="zh-CN"/>
        </w:rPr>
        <w:t>5</w:t>
      </w:r>
      <w:r w:rsidRPr="00A46F55">
        <w:rPr>
          <w:rFonts w:eastAsiaTheme="minorEastAsia"/>
          <w:b/>
          <w:lang w:eastAsia="zh-CN"/>
        </w:rPr>
        <w:t xml:space="preserve">: </w:t>
      </w:r>
      <w:r>
        <w:rPr>
          <w:rFonts w:eastAsiaTheme="minorEastAsia"/>
          <w:b/>
          <w:lang w:eastAsia="zh-CN"/>
        </w:rPr>
        <w:t xml:space="preserve">Measurement continuity across </w:t>
      </w:r>
      <w:r w:rsidRPr="001B0AFC">
        <w:rPr>
          <w:rFonts w:eastAsiaTheme="minorEastAsia"/>
          <w:b/>
          <w:lang w:eastAsia="zh-CN"/>
        </w:rPr>
        <w:t>different RRC states</w:t>
      </w:r>
      <w:r>
        <w:rPr>
          <w:rFonts w:eastAsiaTheme="minorEastAsia"/>
          <w:b/>
          <w:lang w:eastAsia="zh-CN"/>
        </w:rPr>
        <w:t xml:space="preserve"> can be achieved by storing parts of the MDT configuration in 5GC/AMF (e.g., Job Type “Immediate MDT and Logged MDT” and the TRSR allocated to the UE by the serving </w:t>
      </w:r>
      <w:proofErr w:type="spellStart"/>
      <w:r>
        <w:rPr>
          <w:rFonts w:eastAsiaTheme="minorEastAsia"/>
          <w:b/>
          <w:lang w:eastAsia="zh-CN"/>
        </w:rPr>
        <w:t>gNB</w:t>
      </w:r>
      <w:proofErr w:type="spellEnd"/>
      <w:r>
        <w:rPr>
          <w:rFonts w:eastAsiaTheme="minorEastAsia"/>
          <w:b/>
          <w:lang w:eastAsia="zh-CN"/>
        </w:rPr>
        <w:t xml:space="preserve">) at RRC state transition from connected to idle </w:t>
      </w:r>
      <w:r w:rsidRPr="00377008">
        <w:rPr>
          <w:rFonts w:eastAsiaTheme="minorEastAsia"/>
          <w:b/>
          <w:lang w:eastAsia="zh-CN"/>
        </w:rPr>
        <w:t>only for those UEs selected for Continuous MDT, i.e., configured with a management-based MDT configuration with Job Type “Immediate MDT and Logged MDT”</w:t>
      </w:r>
      <w:r>
        <w:rPr>
          <w:rFonts w:eastAsiaTheme="minorEastAsia"/>
          <w:b/>
          <w:lang w:eastAsia="zh-CN"/>
        </w:rPr>
        <w:t>.</w:t>
      </w:r>
    </w:p>
    <w:p w14:paraId="2AA1D4C4" w14:textId="0140C8C5" w:rsidR="00E707BA" w:rsidRDefault="00E707BA" w:rsidP="009B17DD">
      <w:pPr>
        <w:spacing w:before="120" w:after="0"/>
        <w:jc w:val="both"/>
        <w:rPr>
          <w:rFonts w:eastAsiaTheme="minorEastAsia"/>
          <w:b/>
          <w:lang w:eastAsia="zh-CN"/>
        </w:rPr>
      </w:pPr>
      <w:r>
        <w:rPr>
          <w:rFonts w:eastAsiaTheme="minorEastAsia"/>
          <w:b/>
          <w:lang w:eastAsia="zh-CN"/>
        </w:rPr>
        <w:t xml:space="preserve">Observation </w:t>
      </w:r>
      <w:r w:rsidR="0044047E">
        <w:rPr>
          <w:rFonts w:eastAsiaTheme="minorEastAsia"/>
          <w:b/>
          <w:lang w:eastAsia="zh-CN"/>
        </w:rPr>
        <w:t>6</w:t>
      </w:r>
      <w:r>
        <w:rPr>
          <w:rFonts w:eastAsiaTheme="minorEastAsia"/>
          <w:b/>
          <w:lang w:eastAsia="zh-CN"/>
        </w:rPr>
        <w:t>: After RRC state transition from idle/inactive to connected</w:t>
      </w:r>
      <w:r w:rsidRPr="00377008">
        <w:rPr>
          <w:rFonts w:eastAsiaTheme="minorEastAsia"/>
          <w:b/>
          <w:lang w:eastAsia="zh-CN"/>
        </w:rPr>
        <w:t xml:space="preserve">, the (potentially new) serving </w:t>
      </w:r>
      <w:proofErr w:type="spellStart"/>
      <w:r w:rsidRPr="00377008">
        <w:rPr>
          <w:rFonts w:eastAsiaTheme="minorEastAsia"/>
          <w:b/>
          <w:lang w:eastAsia="zh-CN"/>
        </w:rPr>
        <w:t>gNB</w:t>
      </w:r>
      <w:proofErr w:type="spellEnd"/>
      <w:r w:rsidRPr="00377008">
        <w:rPr>
          <w:rFonts w:eastAsiaTheme="minorEastAsia"/>
          <w:b/>
          <w:lang w:eastAsia="zh-CN"/>
        </w:rPr>
        <w:t xml:space="preserve"> will be provided by the 5GC/AMF with UE context data including user consent information as well as the stored parts of the MDT configuration (</w:t>
      </w:r>
      <w:r>
        <w:rPr>
          <w:rFonts w:eastAsiaTheme="minorEastAsia"/>
          <w:b/>
          <w:lang w:eastAsia="zh-CN"/>
        </w:rPr>
        <w:t xml:space="preserve">e.g., Job Type “Immediate MDT and Logged MDT” and the TRSR allocated to the UE by the (old) serving </w:t>
      </w:r>
      <w:proofErr w:type="spellStart"/>
      <w:r>
        <w:rPr>
          <w:rFonts w:eastAsiaTheme="minorEastAsia"/>
          <w:b/>
          <w:lang w:eastAsia="zh-CN"/>
        </w:rPr>
        <w:t>gNB</w:t>
      </w:r>
      <w:proofErr w:type="spellEnd"/>
      <w:r w:rsidRPr="00377008">
        <w:rPr>
          <w:rFonts w:eastAsiaTheme="minorEastAsia"/>
          <w:b/>
          <w:lang w:eastAsia="zh-CN"/>
        </w:rPr>
        <w:t>)</w:t>
      </w:r>
      <w:r>
        <w:rPr>
          <w:rFonts w:eastAsiaTheme="minorEastAsia"/>
          <w:b/>
          <w:lang w:eastAsia="zh-CN"/>
        </w:rPr>
        <w:t xml:space="preserve">, which </w:t>
      </w:r>
      <w:r w:rsidRPr="00377008">
        <w:rPr>
          <w:rFonts w:eastAsiaTheme="minorEastAsia"/>
          <w:b/>
          <w:lang w:eastAsia="zh-CN"/>
        </w:rPr>
        <w:t>can be used as an indication that the UE was previously selected for Continuous MDT,</w:t>
      </w:r>
      <w:r>
        <w:rPr>
          <w:rFonts w:eastAsiaTheme="minorEastAsia"/>
          <w:b/>
          <w:lang w:eastAsia="zh-CN"/>
        </w:rPr>
        <w:t xml:space="preserve"> and hence the </w:t>
      </w:r>
      <w:r w:rsidRPr="00377008">
        <w:rPr>
          <w:rFonts w:eastAsiaTheme="minorEastAsia"/>
          <w:b/>
          <w:lang w:eastAsia="zh-CN"/>
        </w:rPr>
        <w:t xml:space="preserve">(potentially new) serving </w:t>
      </w:r>
      <w:proofErr w:type="spellStart"/>
      <w:r w:rsidRPr="00377008">
        <w:rPr>
          <w:rFonts w:eastAsiaTheme="minorEastAsia"/>
          <w:b/>
          <w:lang w:eastAsia="zh-CN"/>
        </w:rPr>
        <w:t>gNB</w:t>
      </w:r>
      <w:proofErr w:type="spellEnd"/>
      <w:r w:rsidRPr="00377008">
        <w:rPr>
          <w:rFonts w:eastAsiaTheme="minorEastAsia"/>
          <w:b/>
          <w:lang w:eastAsia="zh-CN"/>
        </w:rPr>
        <w:t xml:space="preserve"> can re-select the same UE and re-configure the UE to continue performing the Immediate MDT measurements in connected mode.</w:t>
      </w:r>
    </w:p>
    <w:p w14:paraId="11A8D4ED" w14:textId="77777777" w:rsidR="009B17DD" w:rsidRDefault="00E707BA" w:rsidP="009B17DD">
      <w:pPr>
        <w:spacing w:before="120" w:after="12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network-based solution for Continuous MDT for solving Problem A (measurement continuity) </w:t>
      </w:r>
      <w:r w:rsidRPr="00A33B9F">
        <w:rPr>
          <w:rFonts w:eastAsiaTheme="minorEastAsia"/>
          <w:b/>
          <w:u w:val="single"/>
          <w:lang w:eastAsia="zh-CN"/>
        </w:rPr>
        <w:t>across RRC state changes (</w:t>
      </w:r>
      <w:r w:rsidRPr="00A33B9F">
        <w:rPr>
          <w:b/>
          <w:u w:val="single"/>
          <w:lang w:eastAsia="zh-CN"/>
        </w:rPr>
        <w:t>i.e., after idle/inactive to connected state transition)</w:t>
      </w:r>
      <w:r>
        <w:rPr>
          <w:b/>
          <w:lang w:eastAsia="zh-CN"/>
        </w:rPr>
        <w:t xml:space="preserve"> based on </w:t>
      </w:r>
      <w:r>
        <w:rPr>
          <w:rFonts w:eastAsiaTheme="minorEastAsia"/>
          <w:b/>
          <w:lang w:eastAsia="zh-CN"/>
        </w:rPr>
        <w:t xml:space="preserve">storing in AMF/5GC at least Job Type “Immediate MDT and Logged MDT” and TRSR assigned to the Continuous MDT UE. The stored information is then provided by the AMF/5GC (pending availability of the user consent) to the (potentially new) serving </w:t>
      </w:r>
      <w:proofErr w:type="spellStart"/>
      <w:r>
        <w:rPr>
          <w:rFonts w:eastAsiaTheme="minorEastAsia"/>
          <w:b/>
          <w:lang w:eastAsia="zh-CN"/>
        </w:rPr>
        <w:t>gNB</w:t>
      </w:r>
      <w:proofErr w:type="spellEnd"/>
      <w:r>
        <w:rPr>
          <w:rFonts w:eastAsiaTheme="minorEastAsia"/>
          <w:b/>
          <w:lang w:eastAsia="zh-CN"/>
        </w:rPr>
        <w:t xml:space="preserve"> so that the same UE can be re-selected and re-configured with management-based MDT immediately after it re-establishes/resumes its RRC connection</w:t>
      </w:r>
      <w:r w:rsidRPr="00EB2072">
        <w:rPr>
          <w:rFonts w:eastAsiaTheme="minorEastAsia"/>
          <w:b/>
          <w:lang w:eastAsia="zh-CN"/>
        </w:rPr>
        <w:t>.</w:t>
      </w:r>
    </w:p>
    <w:p w14:paraId="3F1BC61B" w14:textId="150C3DBA" w:rsidR="00E707BA" w:rsidRDefault="00E707BA" w:rsidP="009B17DD">
      <w:pPr>
        <w:spacing w:after="0"/>
        <w:jc w:val="both"/>
        <w:rPr>
          <w:rFonts w:eastAsiaTheme="minorEastAsia"/>
          <w:b/>
          <w:lang w:eastAsia="zh-CN"/>
        </w:rPr>
      </w:pPr>
      <w:r w:rsidRPr="00EB2072">
        <w:rPr>
          <w:rFonts w:eastAsiaTheme="minorEastAsia"/>
          <w:b/>
          <w:lang w:eastAsia="zh-CN"/>
        </w:rPr>
        <w:t xml:space="preserve">Proposal </w:t>
      </w:r>
      <w:r>
        <w:rPr>
          <w:rFonts w:eastAsiaTheme="minorEastAsia"/>
          <w:b/>
          <w:lang w:eastAsia="zh-CN"/>
        </w:rPr>
        <w:t>4</w:t>
      </w:r>
      <w:r w:rsidRPr="00EB2072">
        <w:rPr>
          <w:rFonts w:eastAsiaTheme="minorEastAsia"/>
          <w:b/>
          <w:lang w:eastAsia="zh-CN"/>
        </w:rPr>
        <w:t>:</w:t>
      </w:r>
      <w:r>
        <w:rPr>
          <w:rFonts w:eastAsiaTheme="minorEastAsia"/>
          <w:b/>
          <w:lang w:eastAsia="zh-CN"/>
        </w:rPr>
        <w:t xml:space="preserve"> RAN3 to discuss and agree on a network-based solution for Continuous MDT for solving Problem A (measurement continuity) </w:t>
      </w:r>
      <w:r w:rsidRPr="00E707BA">
        <w:rPr>
          <w:rFonts w:eastAsiaTheme="minorEastAsia"/>
          <w:b/>
          <w:u w:val="single"/>
          <w:lang w:eastAsia="zh-CN"/>
        </w:rPr>
        <w:t>during the same RRC state (</w:t>
      </w:r>
      <w:r w:rsidRPr="00E707BA">
        <w:rPr>
          <w:b/>
          <w:u w:val="single"/>
          <w:lang w:eastAsia="zh-CN"/>
        </w:rPr>
        <w:t>i.e., connected mode mobility)</w:t>
      </w:r>
      <w:r>
        <w:rPr>
          <w:b/>
          <w:lang w:eastAsia="zh-CN"/>
        </w:rPr>
        <w:t xml:space="preserve"> by providing from source </w:t>
      </w:r>
      <w:proofErr w:type="spellStart"/>
      <w:r>
        <w:rPr>
          <w:b/>
          <w:lang w:eastAsia="zh-CN"/>
        </w:rPr>
        <w:t>gNB</w:t>
      </w:r>
      <w:proofErr w:type="spellEnd"/>
      <w:r>
        <w:rPr>
          <w:b/>
          <w:lang w:eastAsia="zh-CN"/>
        </w:rPr>
        <w:t xml:space="preserve"> to target </w:t>
      </w:r>
      <w:proofErr w:type="spellStart"/>
      <w:r>
        <w:rPr>
          <w:b/>
          <w:lang w:eastAsia="zh-CN"/>
        </w:rPr>
        <w:t>gNB</w:t>
      </w:r>
      <w:proofErr w:type="spellEnd"/>
      <w:r>
        <w:rPr>
          <w:b/>
          <w:lang w:eastAsia="zh-CN"/>
        </w:rPr>
        <w:t xml:space="preserve"> in the Handover Preparation </w:t>
      </w:r>
      <w:r>
        <w:rPr>
          <w:rFonts w:eastAsiaTheme="minorEastAsia"/>
          <w:b/>
          <w:lang w:eastAsia="zh-CN"/>
        </w:rPr>
        <w:t xml:space="preserve">at least Job Type “Immediate MDT and Logged MDT” and TRSR assigned by the source </w:t>
      </w:r>
      <w:proofErr w:type="spellStart"/>
      <w:r>
        <w:rPr>
          <w:rFonts w:eastAsiaTheme="minorEastAsia"/>
          <w:b/>
          <w:lang w:eastAsia="zh-CN"/>
        </w:rPr>
        <w:t>gNB</w:t>
      </w:r>
      <w:proofErr w:type="spellEnd"/>
      <w:r>
        <w:rPr>
          <w:rFonts w:eastAsiaTheme="minorEastAsia"/>
          <w:b/>
          <w:lang w:eastAsia="zh-CN"/>
        </w:rPr>
        <w:t xml:space="preserve"> to the Continuous MDT UE. The provided information, along with availability of the user consent, can be used by the target </w:t>
      </w:r>
      <w:proofErr w:type="spellStart"/>
      <w:r>
        <w:rPr>
          <w:rFonts w:eastAsiaTheme="minorEastAsia"/>
          <w:b/>
          <w:lang w:eastAsia="zh-CN"/>
        </w:rPr>
        <w:t>gNB</w:t>
      </w:r>
      <w:proofErr w:type="spellEnd"/>
      <w:r>
        <w:rPr>
          <w:rFonts w:eastAsiaTheme="minorEastAsia"/>
          <w:b/>
          <w:lang w:eastAsia="zh-CN"/>
        </w:rPr>
        <w:t xml:space="preserve"> in order for the same UE to be re-selected and re-configured with management-based MDT immediately after handover completion</w:t>
      </w:r>
      <w:r w:rsidRPr="00EB2072">
        <w:rPr>
          <w:rFonts w:eastAsiaTheme="minorEastAsia"/>
          <w:b/>
          <w:lang w:eastAsia="zh-CN"/>
        </w:rPr>
        <w:t>.</w:t>
      </w:r>
    </w:p>
    <w:p w14:paraId="021DBA8A" w14:textId="7C0B28D0" w:rsidR="00DB3C22" w:rsidRPr="008D1655" w:rsidRDefault="00E707BA" w:rsidP="009B17DD">
      <w:pPr>
        <w:spacing w:before="120" w:after="0"/>
        <w:jc w:val="both"/>
        <w:rPr>
          <w:b/>
          <w:lang w:eastAsia="zh-CN"/>
        </w:rPr>
      </w:pPr>
      <w:r>
        <w:rPr>
          <w:rFonts w:eastAsiaTheme="minorEastAsia"/>
          <w:b/>
          <w:lang w:eastAsia="zh-CN"/>
        </w:rPr>
        <w:t xml:space="preserve">Proposal 5: RAN3 to discuss and agree on the target </w:t>
      </w:r>
      <w:proofErr w:type="spellStart"/>
      <w:r>
        <w:rPr>
          <w:rFonts w:eastAsiaTheme="minorEastAsia"/>
          <w:b/>
          <w:lang w:eastAsia="zh-CN"/>
        </w:rPr>
        <w:t>gNB</w:t>
      </w:r>
      <w:proofErr w:type="spellEnd"/>
      <w:r>
        <w:rPr>
          <w:rFonts w:eastAsiaTheme="minorEastAsia"/>
          <w:b/>
          <w:lang w:eastAsia="zh-CN"/>
        </w:rPr>
        <w:t xml:space="preserve"> to keep the mapping relationship of TRSRs allocated to the Continuous MDT UE in case of TRSR allocation conflicts between source </w:t>
      </w:r>
      <w:proofErr w:type="spellStart"/>
      <w:r>
        <w:rPr>
          <w:rFonts w:eastAsiaTheme="minorEastAsia"/>
          <w:b/>
          <w:lang w:eastAsia="zh-CN"/>
        </w:rPr>
        <w:t>gNB</w:t>
      </w:r>
      <w:proofErr w:type="spellEnd"/>
      <w:r>
        <w:rPr>
          <w:rFonts w:eastAsiaTheme="minorEastAsia"/>
          <w:b/>
          <w:lang w:eastAsia="zh-CN"/>
        </w:rPr>
        <w:t xml:space="preserve"> and target </w:t>
      </w:r>
      <w:proofErr w:type="spellStart"/>
      <w:r>
        <w:rPr>
          <w:rFonts w:eastAsiaTheme="minorEastAsia"/>
          <w:b/>
          <w:lang w:eastAsia="zh-CN"/>
        </w:rPr>
        <w:t>gNB</w:t>
      </w:r>
      <w:proofErr w:type="spellEnd"/>
      <w:r>
        <w:rPr>
          <w:rFonts w:eastAsiaTheme="minorEastAsia"/>
          <w:b/>
          <w:lang w:eastAsia="zh-CN"/>
        </w:rPr>
        <w:t xml:space="preserve">. The target </w:t>
      </w:r>
      <w:proofErr w:type="spellStart"/>
      <w:r>
        <w:rPr>
          <w:rFonts w:eastAsiaTheme="minorEastAsia"/>
          <w:b/>
          <w:lang w:eastAsia="zh-CN"/>
        </w:rPr>
        <w:t>gNB</w:t>
      </w:r>
      <w:proofErr w:type="spellEnd"/>
      <w:r>
        <w:rPr>
          <w:rFonts w:eastAsiaTheme="minorEastAsia"/>
          <w:b/>
          <w:lang w:eastAsia="zh-CN"/>
        </w:rPr>
        <w:t xml:space="preserve"> provides the mapping relationship of TRSRs to the TCE for the sake of trace correlation.</w:t>
      </w:r>
    </w:p>
    <w:p w14:paraId="52EE6EE4" w14:textId="77777777" w:rsidR="00D26ECC" w:rsidRDefault="00C32E76">
      <w:pPr>
        <w:pStyle w:val="Heading1"/>
      </w:pPr>
      <w:r>
        <w:t>5. Reference</w:t>
      </w:r>
    </w:p>
    <w:p w14:paraId="0463CBFE" w14:textId="77777777" w:rsidR="007C394E" w:rsidRDefault="007C394E" w:rsidP="007C394E">
      <w:pPr>
        <w:numPr>
          <w:ilvl w:val="0"/>
          <w:numId w:val="8"/>
        </w:numPr>
        <w:spacing w:after="120" w:line="240" w:lineRule="auto"/>
        <w:rPr>
          <w:lang w:eastAsia="zh-CN"/>
        </w:rPr>
      </w:pPr>
      <w:bookmarkStart w:id="19" w:name="_Ref177736870"/>
      <w:bookmarkStart w:id="20" w:name="_Ref165548466"/>
      <w:bookmarkStart w:id="21" w:name="_Ref162522574"/>
      <w:bookmarkEnd w:id="0"/>
      <w:r>
        <w:rPr>
          <w:lang w:eastAsia="zh-CN"/>
        </w:rPr>
        <w:t>RP-242385, New WID on enhancements for Artificial Intelligence (AI)/Machine Learning (ML) for NG-RAN, 3GPP RAN#105</w:t>
      </w:r>
      <w:bookmarkEnd w:id="19"/>
    </w:p>
    <w:p w14:paraId="0395720B" w14:textId="77777777" w:rsidR="007C394E" w:rsidRDefault="007C394E" w:rsidP="007C394E">
      <w:pPr>
        <w:numPr>
          <w:ilvl w:val="0"/>
          <w:numId w:val="8"/>
        </w:numPr>
        <w:spacing w:after="120" w:line="240" w:lineRule="auto"/>
        <w:rPr>
          <w:lang w:eastAsia="zh-CN"/>
        </w:rPr>
      </w:pPr>
      <w:bookmarkStart w:id="22" w:name="_Ref177737886"/>
      <w:r>
        <w:rPr>
          <w:lang w:eastAsia="zh-CN"/>
        </w:rPr>
        <w:t>RP-240323, “Revised SID on Study on enhancements for Artificial Intelligence (AI)/Machine Learning (ML) for NG-RAN” (ZTE, NEC), 3GPP RAN#103</w:t>
      </w:r>
      <w:bookmarkEnd w:id="22"/>
    </w:p>
    <w:p w14:paraId="1744CE44" w14:textId="77777777" w:rsidR="007C394E" w:rsidRDefault="007C394E" w:rsidP="007C394E">
      <w:pPr>
        <w:numPr>
          <w:ilvl w:val="0"/>
          <w:numId w:val="8"/>
        </w:numPr>
        <w:spacing w:after="120" w:line="240" w:lineRule="auto"/>
        <w:rPr>
          <w:lang w:eastAsia="zh-CN"/>
        </w:rPr>
      </w:pPr>
      <w:bookmarkStart w:id="23" w:name="_Ref177737896"/>
      <w:r>
        <w:rPr>
          <w:lang w:eastAsia="zh-CN"/>
        </w:rPr>
        <w:t>TR 38.743 “Study on enhancements for Artificial Intelligence (AI)/Machine Learning (ML) for NG-RAN”, Rel-19</w:t>
      </w:r>
      <w:bookmarkEnd w:id="23"/>
    </w:p>
    <w:p w14:paraId="45998E27" w14:textId="77777777" w:rsidR="00026A66" w:rsidRDefault="00026A66" w:rsidP="00026A66">
      <w:pPr>
        <w:numPr>
          <w:ilvl w:val="0"/>
          <w:numId w:val="8"/>
        </w:numPr>
        <w:spacing w:line="240" w:lineRule="auto"/>
        <w:rPr>
          <w:lang w:eastAsia="zh-CN"/>
        </w:rPr>
      </w:pPr>
      <w:bookmarkStart w:id="24" w:name="_Ref177739196"/>
      <w:r>
        <w:rPr>
          <w:lang w:eastAsia="zh-CN"/>
        </w:rPr>
        <w:t>RP-233441, “Revised WID: Artificial Intelligence (AI)/Machine Learning (ML) for NG-RAN” (CMCC, Ericsson), 3GPP RAN#102</w:t>
      </w:r>
      <w:bookmarkEnd w:id="24"/>
    </w:p>
    <w:p w14:paraId="7AD9A7AB" w14:textId="011DCC13" w:rsidR="003B7225" w:rsidRDefault="003B7225" w:rsidP="003B7225">
      <w:pPr>
        <w:numPr>
          <w:ilvl w:val="0"/>
          <w:numId w:val="8"/>
        </w:numPr>
        <w:spacing w:line="240" w:lineRule="auto"/>
        <w:rPr>
          <w:lang w:eastAsia="zh-CN"/>
        </w:rPr>
      </w:pPr>
      <w:bookmarkStart w:id="25" w:name="_Ref177739785"/>
      <w:r w:rsidRPr="00B22DBE">
        <w:rPr>
          <w:lang w:eastAsia="zh-CN"/>
        </w:rPr>
        <w:t>3GPP RAN3#119bis-e Chairman’s notes (RAN3_119bis-e_agenda_20230426_EOM1.doc)</w:t>
      </w:r>
      <w:bookmarkEnd w:id="25"/>
    </w:p>
    <w:p w14:paraId="65283572" w14:textId="31AAD0EC" w:rsidR="007376EA" w:rsidRDefault="007376EA" w:rsidP="007376EA">
      <w:pPr>
        <w:numPr>
          <w:ilvl w:val="0"/>
          <w:numId w:val="8"/>
        </w:numPr>
        <w:spacing w:line="240" w:lineRule="auto"/>
        <w:rPr>
          <w:lang w:eastAsia="zh-CN"/>
        </w:rPr>
      </w:pPr>
      <w:bookmarkStart w:id="26" w:name="_Ref177740347"/>
      <w:r w:rsidRPr="00B22DBE">
        <w:rPr>
          <w:lang w:eastAsia="zh-CN"/>
        </w:rPr>
        <w:t>3GPP RAN3#1</w:t>
      </w:r>
      <w:r>
        <w:rPr>
          <w:lang w:eastAsia="zh-CN"/>
        </w:rPr>
        <w:t xml:space="preserve">21 </w:t>
      </w:r>
      <w:r w:rsidRPr="00B22DBE">
        <w:rPr>
          <w:lang w:eastAsia="zh-CN"/>
        </w:rPr>
        <w:t>Chairman’s notes (RAN3_</w:t>
      </w:r>
      <w:r>
        <w:rPr>
          <w:lang w:eastAsia="zh-CN"/>
        </w:rPr>
        <w:t>121</w:t>
      </w:r>
      <w:r w:rsidRPr="00B22DBE">
        <w:rPr>
          <w:lang w:eastAsia="zh-CN"/>
        </w:rPr>
        <w:t>_agenda_2023</w:t>
      </w:r>
      <w:r>
        <w:rPr>
          <w:lang w:eastAsia="zh-CN"/>
        </w:rPr>
        <w:t>0825</w:t>
      </w:r>
      <w:r w:rsidRPr="00B22DBE">
        <w:rPr>
          <w:lang w:eastAsia="zh-CN"/>
        </w:rPr>
        <w:t>_EOM1.doc)</w:t>
      </w:r>
      <w:bookmarkEnd w:id="26"/>
    </w:p>
    <w:p w14:paraId="2E899C95" w14:textId="77777777" w:rsidR="006B757F" w:rsidRDefault="006B757F" w:rsidP="006B757F">
      <w:pPr>
        <w:numPr>
          <w:ilvl w:val="0"/>
          <w:numId w:val="8"/>
        </w:numPr>
        <w:spacing w:line="240" w:lineRule="auto"/>
        <w:rPr>
          <w:lang w:eastAsia="zh-CN"/>
        </w:rPr>
      </w:pPr>
      <w:bookmarkStart w:id="27" w:name="_Ref177983018"/>
      <w:r w:rsidRPr="0084363B">
        <w:rPr>
          <w:lang w:eastAsia="zh-CN"/>
        </w:rPr>
        <w:lastRenderedPageBreak/>
        <w:t>3GPP RAN3#120 Chairman’s notes (RAN3_120_agenda_20230530_EOM1.doc)</w:t>
      </w:r>
      <w:bookmarkEnd w:id="27"/>
    </w:p>
    <w:p w14:paraId="54702D0A" w14:textId="1ED7CD0D" w:rsidR="00BD5A6A" w:rsidRPr="004E755B" w:rsidRDefault="006B757F" w:rsidP="007C4367">
      <w:pPr>
        <w:numPr>
          <w:ilvl w:val="0"/>
          <w:numId w:val="8"/>
        </w:numPr>
        <w:spacing w:line="240" w:lineRule="auto"/>
        <w:rPr>
          <w:lang w:eastAsia="zh-CN"/>
        </w:rPr>
      </w:pPr>
      <w:bookmarkStart w:id="28" w:name="_Ref177983035"/>
      <w:r w:rsidRPr="00A427D6">
        <w:rPr>
          <w:lang w:eastAsia="zh-CN"/>
        </w:rPr>
        <w:t>R3-243471</w:t>
      </w:r>
      <w:r>
        <w:rPr>
          <w:lang w:eastAsia="zh-CN"/>
        </w:rPr>
        <w:t xml:space="preserve">, </w:t>
      </w:r>
      <w:r w:rsidRPr="00A427D6">
        <w:rPr>
          <w:lang w:eastAsia="zh-CN"/>
        </w:rPr>
        <w:t>On Continuous MDT for AI/ML</w:t>
      </w:r>
      <w:r>
        <w:rPr>
          <w:lang w:eastAsia="zh-CN"/>
        </w:rPr>
        <w:t>, Huawei</w:t>
      </w:r>
      <w:bookmarkEnd w:id="20"/>
      <w:bookmarkEnd w:id="21"/>
      <w:bookmarkEnd w:id="28"/>
      <w:r w:rsidR="00BD5A6A">
        <w:br w:type="page"/>
      </w:r>
    </w:p>
    <w:p w14:paraId="7F01F03D" w14:textId="7DBCF0D6" w:rsidR="00511AC9" w:rsidRDefault="00511AC9" w:rsidP="00511AC9">
      <w:pPr>
        <w:pStyle w:val="Heading1"/>
      </w:pPr>
      <w:r>
        <w:lastRenderedPageBreak/>
        <w:t>6. Annex – Draft LS to SA5</w:t>
      </w:r>
    </w:p>
    <w:p w14:paraId="309B3AA5" w14:textId="71C17790"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w:t>
      </w:r>
      <w:r w:rsidR="004E755B">
        <w:rPr>
          <w:b/>
          <w:bCs/>
          <w:noProof/>
          <w:sz w:val="24"/>
          <w:szCs w:val="24"/>
        </w:rPr>
        <w:t>5</w:t>
      </w:r>
      <w:r w:rsidR="00E27DBC">
        <w:rPr>
          <w:b/>
          <w:bCs/>
          <w:noProof/>
          <w:sz w:val="24"/>
          <w:szCs w:val="24"/>
        </w:rPr>
        <w:t>bis</w:t>
      </w:r>
      <w:r>
        <w:rPr>
          <w:b/>
          <w:bCs/>
          <w:noProof/>
          <w:sz w:val="24"/>
          <w:szCs w:val="24"/>
        </w:rPr>
        <w:tab/>
      </w:r>
      <w:r w:rsidRPr="00EE3EF3">
        <w:rPr>
          <w:rFonts w:cs="Arial"/>
          <w:b/>
          <w:bCs/>
          <w:i/>
          <w:noProof/>
          <w:sz w:val="28"/>
          <w:szCs w:val="28"/>
          <w:highlight w:val="yellow"/>
        </w:rPr>
        <w:t>R3-24abcd</w:t>
      </w:r>
    </w:p>
    <w:p w14:paraId="4E258ABB" w14:textId="51691410" w:rsidR="00EE3EF3" w:rsidRPr="00B3587F" w:rsidRDefault="00E27DBC" w:rsidP="00EE3EF3">
      <w:pPr>
        <w:overflowPunct w:val="0"/>
        <w:autoSpaceDE w:val="0"/>
        <w:autoSpaceDN w:val="0"/>
        <w:adjustRightInd w:val="0"/>
        <w:textAlignment w:val="baseline"/>
        <w:rPr>
          <w:rFonts w:ascii="Arial" w:hAnsi="Arial"/>
          <w:b/>
          <w:noProof/>
          <w:sz w:val="24"/>
        </w:rPr>
      </w:pPr>
      <w:r>
        <w:rPr>
          <w:rFonts w:ascii="Arial" w:hAnsi="Arial"/>
          <w:b/>
          <w:noProof/>
          <w:sz w:val="24"/>
        </w:rPr>
        <w:t>Hefei</w:t>
      </w:r>
      <w:r w:rsidR="004E755B">
        <w:rPr>
          <w:rFonts w:ascii="Arial" w:hAnsi="Arial"/>
          <w:b/>
          <w:noProof/>
          <w:sz w:val="24"/>
        </w:rPr>
        <w:t xml:space="preserve">, </w:t>
      </w:r>
      <w:r>
        <w:rPr>
          <w:rFonts w:ascii="Arial" w:hAnsi="Arial"/>
          <w:b/>
          <w:noProof/>
          <w:sz w:val="24"/>
        </w:rPr>
        <w:t>China</w:t>
      </w:r>
      <w:r w:rsidR="004E755B">
        <w:rPr>
          <w:rFonts w:ascii="Arial" w:hAnsi="Arial"/>
          <w:b/>
          <w:noProof/>
          <w:sz w:val="24"/>
        </w:rPr>
        <w:t>, 1</w:t>
      </w:r>
      <w:r>
        <w:rPr>
          <w:rFonts w:ascii="Arial" w:hAnsi="Arial"/>
          <w:b/>
          <w:noProof/>
          <w:sz w:val="24"/>
        </w:rPr>
        <w:t>4</w:t>
      </w:r>
      <w:r w:rsidR="00920D5F" w:rsidRPr="00920D5F">
        <w:rPr>
          <w:rFonts w:ascii="Arial" w:hAnsi="Arial"/>
          <w:b/>
          <w:noProof/>
          <w:sz w:val="24"/>
          <w:vertAlign w:val="superscript"/>
        </w:rPr>
        <w:t>th</w:t>
      </w:r>
      <w:r w:rsidR="00EE3EF3" w:rsidRPr="00B451D1">
        <w:rPr>
          <w:rFonts w:ascii="Arial" w:hAnsi="Arial"/>
          <w:b/>
          <w:noProof/>
          <w:sz w:val="24"/>
        </w:rPr>
        <w:t xml:space="preserve"> – </w:t>
      </w:r>
      <w:r>
        <w:rPr>
          <w:rFonts w:ascii="Arial" w:hAnsi="Arial"/>
          <w:b/>
          <w:noProof/>
          <w:sz w:val="24"/>
        </w:rPr>
        <w:t>18</w:t>
      </w:r>
      <w:r w:rsidRPr="00E27DBC">
        <w:rPr>
          <w:rFonts w:ascii="Arial" w:hAnsi="Arial"/>
          <w:b/>
          <w:noProof/>
          <w:sz w:val="24"/>
          <w:vertAlign w:val="superscript"/>
        </w:rPr>
        <w:t>th</w:t>
      </w:r>
      <w:r w:rsidR="004E755B">
        <w:rPr>
          <w:rFonts w:ascii="Arial" w:hAnsi="Arial"/>
          <w:b/>
          <w:noProof/>
          <w:sz w:val="24"/>
        </w:rPr>
        <w:t xml:space="preserve"> </w:t>
      </w:r>
      <w:r>
        <w:rPr>
          <w:rFonts w:ascii="Arial" w:hAnsi="Arial"/>
          <w:b/>
          <w:noProof/>
          <w:sz w:val="24"/>
        </w:rPr>
        <w:t>October</w:t>
      </w:r>
      <w:r w:rsidR="00EE3EF3" w:rsidRPr="00B451D1">
        <w:rPr>
          <w:rFonts w:ascii="Arial" w:hAnsi="Arial"/>
          <w:b/>
          <w:noProof/>
          <w:sz w:val="24"/>
        </w:rPr>
        <w:t>, 202</w:t>
      </w:r>
      <w:r w:rsidR="00EE3EF3">
        <w:rPr>
          <w:rFonts w:ascii="Arial" w:hAnsi="Arial"/>
          <w:b/>
          <w:noProof/>
          <w:sz w:val="24"/>
        </w:rPr>
        <w:t>4</w:t>
      </w:r>
    </w:p>
    <w:p w14:paraId="11480A05" w14:textId="5EB5F5A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9" w:name="OLE_LINK57"/>
      <w:bookmarkStart w:id="30"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r w:rsidR="00287666">
        <w:rPr>
          <w:rFonts w:ascii="Arial" w:eastAsia="DengXian" w:hAnsi="Arial" w:cs="Arial"/>
          <w:b/>
          <w:lang w:eastAsia="en-GB"/>
        </w:rPr>
        <w:t xml:space="preserve"> in OAM</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31" w:name="OLE_LINK59"/>
      <w:bookmarkStart w:id="32" w:name="OLE_LINK60"/>
      <w:bookmarkStart w:id="33" w:name="OLE_LINK61"/>
      <w:bookmarkEnd w:id="29"/>
      <w:bookmarkEnd w:id="30"/>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31"/>
    <w:bookmarkEnd w:id="32"/>
    <w:bookmarkEnd w:id="33"/>
    <w:p w14:paraId="16F46AC6" w14:textId="0D6781D6"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00E27DBC" w:rsidRPr="00E27DBC">
        <w:rPr>
          <w:rFonts w:ascii="Arial" w:eastAsia="DengXian" w:hAnsi="Arial" w:cs="Arial"/>
          <w:b/>
          <w:bCs/>
          <w:lang w:eastAsia="en-GB"/>
        </w:rPr>
        <w:t>NR_AIML_NGRAN_enh</w:t>
      </w:r>
      <w:proofErr w:type="spellEnd"/>
      <w:r w:rsidR="00E27DBC" w:rsidRPr="00E27DBC">
        <w:rPr>
          <w:rFonts w:ascii="Arial" w:eastAsia="DengXian" w:hAnsi="Arial" w:cs="Arial"/>
          <w:b/>
          <w:bCs/>
          <w:lang w:eastAsia="en-GB"/>
        </w:rPr>
        <w:t>-core</w:t>
      </w:r>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34" w:name="OLE_LINK45"/>
      <w:bookmarkStart w:id="35"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34"/>
    <w:bookmarkEnd w:id="35"/>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11"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2"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E44822A" w14:textId="07EFABF7" w:rsidR="00EE3EF3" w:rsidRDefault="00EE3EF3" w:rsidP="00C70A6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326164DA" w:rsidR="007A3848" w:rsidRDefault="00EE3EF3" w:rsidP="007D1C0C">
      <w:pPr>
        <w:spacing w:after="120"/>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E27DBC">
        <w:rPr>
          <w:rFonts w:ascii="Arial" w:eastAsia="DengXian" w:hAnsi="Arial" w:cs="Arial"/>
        </w:rPr>
        <w:t>Work Item</w:t>
      </w:r>
      <w:r w:rsidR="007A3848" w:rsidRPr="007A3848">
        <w:rPr>
          <w:rFonts w:ascii="Arial" w:eastAsia="DengXian" w:hAnsi="Arial" w:cs="Arial"/>
        </w:rPr>
        <w:t xml:space="preserve"> on </w:t>
      </w:r>
      <w:r w:rsidR="00E27DBC" w:rsidRPr="00E27DBC">
        <w:rPr>
          <w:rFonts w:ascii="Arial" w:eastAsia="DengXian" w:hAnsi="Arial" w:cs="Arial"/>
        </w:rPr>
        <w:t>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w:t>
      </w:r>
      <w:r w:rsidR="004E755B">
        <w:rPr>
          <w:rFonts w:ascii="Arial" w:eastAsia="DengXian" w:hAnsi="Arial" w:cs="Arial"/>
        </w:rPr>
        <w:t xml:space="preserve">termed as Continuous MDT </w:t>
      </w:r>
      <w:r w:rsidR="007A3848">
        <w:rPr>
          <w:rFonts w:ascii="Arial" w:eastAsia="DengXian" w:hAnsi="Arial" w:cs="Arial"/>
        </w:rPr>
        <w:t>in order to</w:t>
      </w:r>
      <w:r w:rsidR="004E755B">
        <w:rPr>
          <w:rFonts w:ascii="Arial" w:eastAsia="DengXian" w:hAnsi="Arial" w:cs="Arial"/>
        </w:rPr>
        <w:t xml:space="preserve"> continuously</w:t>
      </w:r>
      <w:r w:rsidR="007A3848">
        <w:rPr>
          <w:rFonts w:ascii="Arial" w:eastAsia="DengXian" w:hAnsi="Arial" w:cs="Arial"/>
        </w:rPr>
        <w:t xml:space="preserve"> collect measurements from the</w:t>
      </w:r>
      <w:r w:rsidR="004E755B">
        <w:rPr>
          <w:rFonts w:ascii="Arial" w:eastAsia="DengXian" w:hAnsi="Arial" w:cs="Arial"/>
        </w:rPr>
        <w:t xml:space="preserve"> same</w:t>
      </w:r>
      <w:r w:rsidR="007A3848">
        <w:rPr>
          <w:rFonts w:ascii="Arial" w:eastAsia="DengXian" w:hAnsi="Arial" w:cs="Arial"/>
        </w:rPr>
        <w:t xml:space="preserve"> UE </w:t>
      </w:r>
      <w:r w:rsidR="00272030">
        <w:rPr>
          <w:rFonts w:ascii="Arial" w:eastAsia="DengXian" w:hAnsi="Arial" w:cs="Arial"/>
        </w:rPr>
        <w:t xml:space="preserve">during the same RRC state </w:t>
      </w:r>
      <w:r w:rsidR="00E27DBC">
        <w:rPr>
          <w:rFonts w:ascii="Arial" w:eastAsia="DengXian" w:hAnsi="Arial" w:cs="Arial"/>
        </w:rPr>
        <w:t xml:space="preserve">(i.e., during connected mode mobility) </w:t>
      </w:r>
      <w:r w:rsidR="00272030">
        <w:rPr>
          <w:rFonts w:ascii="Arial" w:eastAsia="DengXian" w:hAnsi="Arial" w:cs="Arial"/>
        </w:rPr>
        <w:t xml:space="preserve">and </w:t>
      </w:r>
      <w:r w:rsidR="004E755B">
        <w:rPr>
          <w:rFonts w:ascii="Arial" w:eastAsia="DengXian" w:hAnsi="Arial" w:cs="Arial"/>
        </w:rPr>
        <w:t>across RRC states</w:t>
      </w:r>
      <w:r w:rsidR="004B5931">
        <w:rPr>
          <w:rFonts w:ascii="Arial" w:eastAsia="DengXian" w:hAnsi="Arial" w:cs="Arial"/>
        </w:rPr>
        <w:t xml:space="preserve"> </w:t>
      </w:r>
      <w:r w:rsidR="00E27DBC">
        <w:rPr>
          <w:rFonts w:ascii="Arial" w:eastAsia="DengXian" w:hAnsi="Arial" w:cs="Arial"/>
        </w:rPr>
        <w:t xml:space="preserve">(i.e., after idle/inactive to connected mode transition) </w:t>
      </w:r>
      <w:r w:rsidR="007A3848">
        <w:rPr>
          <w:rFonts w:ascii="Arial" w:eastAsia="DengXian" w:hAnsi="Arial" w:cs="Arial"/>
        </w:rPr>
        <w:t xml:space="preserve">that </w:t>
      </w:r>
      <w:r w:rsidR="004B5931">
        <w:rPr>
          <w:rFonts w:ascii="Arial" w:eastAsia="DengXian" w:hAnsi="Arial" w:cs="Arial"/>
        </w:rPr>
        <w:t>could</w:t>
      </w:r>
      <w:r w:rsidR="007A3848">
        <w:rPr>
          <w:rFonts w:ascii="Arial" w:eastAsia="DengXian" w:hAnsi="Arial" w:cs="Arial"/>
        </w:rPr>
        <w:t xml:space="preserve"> be used </w:t>
      </w:r>
      <w:r w:rsidR="00920D5F">
        <w:rPr>
          <w:rFonts w:ascii="Arial" w:eastAsia="DengXian" w:hAnsi="Arial" w:cs="Arial"/>
        </w:rPr>
        <w:t xml:space="preserve">for </w:t>
      </w:r>
      <w:r w:rsidR="007A3848">
        <w:rPr>
          <w:rFonts w:ascii="Arial" w:eastAsia="DengXian" w:hAnsi="Arial" w:cs="Arial"/>
        </w:rPr>
        <w:t xml:space="preserve">the </w:t>
      </w:r>
      <w:r w:rsidR="007A3848" w:rsidRPr="007A3848">
        <w:rPr>
          <w:rFonts w:ascii="Arial" w:eastAsia="DengXian" w:hAnsi="Arial" w:cs="Arial"/>
        </w:rPr>
        <w:t>AI/ML model (re-)training</w:t>
      </w:r>
      <w:r w:rsidR="007A3848">
        <w:rPr>
          <w:rFonts w:ascii="Arial" w:eastAsia="DengXian" w:hAnsi="Arial" w:cs="Arial"/>
        </w:rPr>
        <w:t xml:space="preserve"> in OAM.</w:t>
      </w:r>
    </w:p>
    <w:p w14:paraId="6CC0F739" w14:textId="495DF20D"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w:t>
      </w:r>
      <w:r w:rsidR="00871547">
        <w:rPr>
          <w:rFonts w:ascii="Arial" w:eastAsia="DengXian" w:hAnsi="Arial" w:cs="Arial"/>
        </w:rPr>
        <w:t xml:space="preserve">based on management-based MDT </w:t>
      </w:r>
      <w:r>
        <w:rPr>
          <w:rFonts w:ascii="Arial" w:eastAsia="DengXian" w:hAnsi="Arial" w:cs="Arial"/>
        </w:rPr>
        <w:t xml:space="preserve">to tackle the following </w:t>
      </w:r>
      <w:r w:rsidR="00871547">
        <w:rPr>
          <w:rFonts w:ascii="Arial" w:eastAsia="DengXian" w:hAnsi="Arial" w:cs="Arial"/>
        </w:rPr>
        <w:t>requirements</w:t>
      </w:r>
      <w:r w:rsidR="00E27DBC">
        <w:rPr>
          <w:rFonts w:ascii="Arial" w:eastAsia="DengXian" w:hAnsi="Arial" w:cs="Arial"/>
        </w:rPr>
        <w:t xml:space="preserve"> as in TR 38.743</w:t>
      </w:r>
      <w:r>
        <w:rPr>
          <w:rFonts w:ascii="Arial" w:eastAsia="DengXian" w:hAnsi="Arial" w:cs="Arial"/>
        </w:rPr>
        <w:t>:</w:t>
      </w:r>
    </w:p>
    <w:p w14:paraId="3417B2F2" w14:textId="77777777" w:rsidR="00272030" w:rsidRDefault="00272030" w:rsidP="00272030">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m</w:t>
      </w:r>
      <w:r w:rsidRPr="00272030">
        <w:rPr>
          <w:rFonts w:ascii="Arial" w:eastAsia="DengXian" w:hAnsi="Arial" w:cs="Arial"/>
        </w:rPr>
        <w:t xml:space="preserve">easurement continuity: how to ensure that the same UE </w:t>
      </w:r>
      <w:r>
        <w:rPr>
          <w:rFonts w:ascii="Arial" w:eastAsia="DengXian" w:hAnsi="Arial" w:cs="Arial"/>
        </w:rPr>
        <w:t xml:space="preserve">keeps on </w:t>
      </w:r>
      <w:r w:rsidRPr="00272030">
        <w:rPr>
          <w:rFonts w:ascii="Arial" w:eastAsia="DengXian" w:hAnsi="Arial" w:cs="Arial"/>
        </w:rPr>
        <w:t>collecting MDT measurements during the same RRC state and across different RRC states</w:t>
      </w:r>
      <w:r>
        <w:rPr>
          <w:rFonts w:ascii="Arial" w:eastAsia="DengXian" w:hAnsi="Arial" w:cs="Arial"/>
        </w:rPr>
        <w:t>;</w:t>
      </w:r>
    </w:p>
    <w:p w14:paraId="678F4000" w14:textId="72798A36" w:rsidR="007A3848" w:rsidRPr="00272030" w:rsidRDefault="00272030" w:rsidP="00AC0E92">
      <w:pPr>
        <w:pStyle w:val="ListParagraph"/>
        <w:numPr>
          <w:ilvl w:val="0"/>
          <w:numId w:val="23"/>
        </w:numPr>
        <w:ind w:firstLineChars="0"/>
        <w:jc w:val="both"/>
        <w:rPr>
          <w:rFonts w:ascii="Arial" w:eastAsia="DengXian" w:hAnsi="Arial" w:cs="Arial"/>
        </w:rPr>
      </w:pPr>
      <w:r w:rsidRPr="00272030">
        <w:rPr>
          <w:rFonts w:ascii="Arial" w:eastAsia="DengXian" w:hAnsi="Arial" w:cs="Arial"/>
        </w:rPr>
        <w:t>trace correlation: how to ensure that the TCE which eventually receives the MDT reports can associate the received logged and immediate MDT measurements to a continuous data collection period from the same UE.</w:t>
      </w:r>
    </w:p>
    <w:p w14:paraId="46247172" w14:textId="09E2C8C5" w:rsidR="00EE3EF3" w:rsidRPr="00EE3EF3" w:rsidRDefault="00871547" w:rsidP="00EE3EF3">
      <w:pPr>
        <w:jc w:val="both"/>
        <w:rPr>
          <w:rFonts w:ascii="Arial" w:eastAsia="DengXian" w:hAnsi="Arial" w:cs="Arial"/>
          <w:lang w:val="en-US" w:eastAsia="zh-CN"/>
        </w:rPr>
      </w:pPr>
      <w:r>
        <w:rPr>
          <w:rFonts w:ascii="Arial" w:eastAsia="DengXian" w:hAnsi="Arial" w:cs="Arial"/>
        </w:rPr>
        <w:t xml:space="preserve">The above requirements could be fulfilled if </w:t>
      </w:r>
      <w:r w:rsidRPr="00871547">
        <w:rPr>
          <w:rFonts w:ascii="Arial" w:eastAsia="DengXian" w:hAnsi="Arial" w:cs="Arial"/>
        </w:rPr>
        <w:t xml:space="preserve">a new Job Type </w:t>
      </w:r>
      <w:r>
        <w:rPr>
          <w:rFonts w:ascii="Arial" w:eastAsia="DengXian" w:hAnsi="Arial" w:cs="Arial"/>
        </w:rPr>
        <w:t xml:space="preserve">is introduced </w:t>
      </w:r>
      <w:r w:rsidRPr="00871547">
        <w:rPr>
          <w:rFonts w:ascii="Arial" w:eastAsia="DengXian" w:hAnsi="Arial" w:cs="Arial"/>
        </w:rPr>
        <w:t>in SA5 specifications</w:t>
      </w:r>
      <w:r>
        <w:rPr>
          <w:rFonts w:ascii="Arial" w:eastAsia="DengXian" w:hAnsi="Arial" w:cs="Arial"/>
        </w:rPr>
        <w:t>,</w:t>
      </w:r>
      <w:r w:rsidRPr="00871547">
        <w:rPr>
          <w:rFonts w:ascii="Arial" w:eastAsia="DengXian" w:hAnsi="Arial" w:cs="Arial"/>
        </w:rPr>
        <w:t xml:space="preserve"> which allows</w:t>
      </w:r>
      <w:r>
        <w:rPr>
          <w:rFonts w:ascii="Arial" w:eastAsia="DengXian" w:hAnsi="Arial" w:cs="Arial"/>
        </w:rPr>
        <w:t xml:space="preserve"> the OAM</w:t>
      </w:r>
      <w:r w:rsidRPr="00871547">
        <w:rPr>
          <w:rFonts w:ascii="Arial" w:eastAsia="DengXian" w:hAnsi="Arial" w:cs="Arial"/>
        </w:rPr>
        <w:t xml:space="preserve"> to configure </w:t>
      </w:r>
      <w:proofErr w:type="gramStart"/>
      <w:r w:rsidRPr="00871547">
        <w:rPr>
          <w:rFonts w:ascii="Arial" w:eastAsia="DengXian" w:hAnsi="Arial" w:cs="Arial"/>
        </w:rPr>
        <w:t>a</w:t>
      </w:r>
      <w:proofErr w:type="gramEnd"/>
      <w:r w:rsidRPr="00871547">
        <w:rPr>
          <w:rFonts w:ascii="Arial" w:eastAsia="DengXian" w:hAnsi="Arial" w:cs="Arial"/>
        </w:rPr>
        <w:t xml:space="preserve"> MDT session encompassing </w:t>
      </w:r>
      <w:r w:rsidR="00E27DBC">
        <w:rPr>
          <w:rFonts w:ascii="Arial" w:eastAsia="DengXian" w:hAnsi="Arial" w:cs="Arial"/>
        </w:rPr>
        <w:t>I</w:t>
      </w:r>
      <w:r w:rsidRPr="00871547">
        <w:rPr>
          <w:rFonts w:ascii="Arial" w:eastAsia="DengXian" w:hAnsi="Arial" w:cs="Arial"/>
        </w:rPr>
        <w:t xml:space="preserve">mmediate MDT and </w:t>
      </w:r>
      <w:r w:rsidR="00E27DBC">
        <w:rPr>
          <w:rFonts w:ascii="Arial" w:eastAsia="DengXian" w:hAnsi="Arial" w:cs="Arial"/>
        </w:rPr>
        <w:t>L</w:t>
      </w:r>
      <w:r w:rsidRPr="00871547">
        <w:rPr>
          <w:rFonts w:ascii="Arial" w:eastAsia="DengXian" w:hAnsi="Arial" w:cs="Arial"/>
        </w:rPr>
        <w:t>ogged MDT simultaneously, and assigning to this MDT session the same T</w:t>
      </w:r>
      <w:r>
        <w:rPr>
          <w:rFonts w:ascii="Arial" w:eastAsia="DengXian" w:hAnsi="Arial" w:cs="Arial"/>
        </w:rPr>
        <w:t xml:space="preserve">race </w:t>
      </w:r>
      <w:r w:rsidRPr="00871547">
        <w:rPr>
          <w:rFonts w:ascii="Arial" w:eastAsia="DengXian" w:hAnsi="Arial" w:cs="Arial"/>
        </w:rPr>
        <w:t>R</w:t>
      </w:r>
      <w:r>
        <w:rPr>
          <w:rFonts w:ascii="Arial" w:eastAsia="DengXian" w:hAnsi="Arial" w:cs="Arial"/>
        </w:rPr>
        <w:t xml:space="preserve">eference (TR), </w:t>
      </w:r>
      <w:r w:rsidRPr="00871547">
        <w:rPr>
          <w:rFonts w:ascii="Arial" w:eastAsia="DengXian" w:hAnsi="Arial" w:cs="Arial"/>
        </w:rPr>
        <w:t xml:space="preserve">while the Trace Recording Session Reference </w:t>
      </w:r>
      <w:r>
        <w:rPr>
          <w:rFonts w:ascii="Arial" w:eastAsia="DengXian" w:hAnsi="Arial" w:cs="Arial"/>
        </w:rPr>
        <w:t>(</w:t>
      </w:r>
      <w:r w:rsidRPr="00871547">
        <w:rPr>
          <w:rFonts w:ascii="Arial" w:eastAsia="DengXian" w:hAnsi="Arial" w:cs="Arial"/>
        </w:rPr>
        <w:t>TRSR</w:t>
      </w:r>
      <w:r>
        <w:rPr>
          <w:rFonts w:ascii="Arial" w:eastAsia="DengXian" w:hAnsi="Arial" w:cs="Arial"/>
        </w:rPr>
        <w:t>)</w:t>
      </w:r>
      <w:r w:rsidRPr="00871547">
        <w:rPr>
          <w:rFonts w:ascii="Arial" w:eastAsia="DengXian" w:hAnsi="Arial" w:cs="Arial"/>
        </w:rPr>
        <w:t xml:space="preserve"> is assigned by the </w:t>
      </w:r>
      <w:proofErr w:type="spellStart"/>
      <w:r w:rsidRPr="00871547">
        <w:rPr>
          <w:rFonts w:ascii="Arial" w:eastAsia="DengXian" w:hAnsi="Arial" w:cs="Arial"/>
        </w:rPr>
        <w:t>gNB</w:t>
      </w:r>
      <w:proofErr w:type="spellEnd"/>
      <w:r w:rsidRPr="00871547">
        <w:rPr>
          <w:rFonts w:ascii="Arial" w:eastAsia="DengXian" w:hAnsi="Arial" w:cs="Arial"/>
        </w:rPr>
        <w:t xml:space="preserve"> on a per-UE basis within the same MDT session identified by the specific TR. In this manner, a single TR could be assigned to an MDT session with a Job Type equal to “Immediate MDT and Logged MDT”, and this configuration is valid for all UEs selected by the NG-RAN</w:t>
      </w:r>
      <w:r w:rsidR="00E27DBC">
        <w:rPr>
          <w:rFonts w:ascii="Arial" w:eastAsia="DengXian" w:hAnsi="Arial" w:cs="Arial"/>
        </w:rPr>
        <w:t xml:space="preserve"> to perform management-based MDT</w:t>
      </w:r>
      <w:r w:rsidRPr="00871547">
        <w:rPr>
          <w:rFonts w:ascii="Arial" w:eastAsia="DengXian" w:hAnsi="Arial" w:cs="Arial"/>
        </w:rPr>
        <w:t xml:space="preserve">. In order to then correlate the </w:t>
      </w:r>
      <w:r w:rsidR="00E27DBC">
        <w:rPr>
          <w:rFonts w:ascii="Arial" w:eastAsia="DengXian" w:hAnsi="Arial" w:cs="Arial"/>
        </w:rPr>
        <w:t>I</w:t>
      </w:r>
      <w:r w:rsidRPr="00871547">
        <w:rPr>
          <w:rFonts w:ascii="Arial" w:eastAsia="DengXian" w:hAnsi="Arial" w:cs="Arial"/>
        </w:rPr>
        <w:t xml:space="preserve">mmediate and </w:t>
      </w:r>
      <w:r w:rsidR="00E27DBC">
        <w:rPr>
          <w:rFonts w:ascii="Arial" w:eastAsia="DengXian" w:hAnsi="Arial" w:cs="Arial"/>
        </w:rPr>
        <w:t>L</w:t>
      </w:r>
      <w:r w:rsidRPr="00871547">
        <w:rPr>
          <w:rFonts w:ascii="Arial" w:eastAsia="DengXian" w:hAnsi="Arial" w:cs="Arial"/>
        </w:rPr>
        <w:t>ogged MDT reports from the same UE (properly anonymized, e.g., via IMEI-TAC), the TCE perform</w:t>
      </w:r>
      <w:r>
        <w:rPr>
          <w:rFonts w:ascii="Arial" w:eastAsia="DengXian" w:hAnsi="Arial" w:cs="Arial"/>
        </w:rPr>
        <w:t>s</w:t>
      </w:r>
      <w:r w:rsidRPr="00871547">
        <w:rPr>
          <w:rFonts w:ascii="Arial" w:eastAsia="DengXian" w:hAnsi="Arial" w:cs="Arial"/>
        </w:rPr>
        <w:t xml:space="preserve"> such correlation by “collating” </w:t>
      </w:r>
      <w:r>
        <w:rPr>
          <w:rFonts w:ascii="Arial" w:eastAsia="DengXian" w:hAnsi="Arial" w:cs="Arial"/>
        </w:rPr>
        <w:t>the</w:t>
      </w:r>
      <w:r w:rsidRPr="00871547">
        <w:rPr>
          <w:rFonts w:ascii="Arial" w:eastAsia="DengXian" w:hAnsi="Arial" w:cs="Arial"/>
        </w:rPr>
        <w:t xml:space="preserve"> MDT reports having the same couple TR/TRSR: the TR links the MDT reports one to each other (as they both belong to the same MDT session) while the TRSR links the MDT reports to a specific UE, hence realizing the Continuous MDT for the UE.</w:t>
      </w:r>
    </w:p>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061096CD"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take the above </w:t>
      </w:r>
      <w:r w:rsidR="00871547">
        <w:rPr>
          <w:rFonts w:ascii="Arial" w:eastAsia="DengXian" w:hAnsi="Arial" w:cs="Arial"/>
          <w:b/>
          <w:lang w:eastAsia="en-GB"/>
        </w:rPr>
        <w:t>solution description</w:t>
      </w:r>
      <w:r w:rsidRPr="00EE3EF3">
        <w:rPr>
          <w:rFonts w:ascii="Arial" w:eastAsia="DengXian" w:hAnsi="Arial" w:cs="Arial"/>
          <w:b/>
          <w:lang w:eastAsia="en-GB"/>
        </w:rPr>
        <w:t xml:space="preserve"> into consideration and provide feedback to RAN3 on its feasibility</w:t>
      </w:r>
      <w:r w:rsidR="00C77D1B">
        <w:rPr>
          <w:rFonts w:ascii="Arial" w:eastAsia="DengXian" w:hAnsi="Arial" w:cs="Arial"/>
          <w:b/>
          <w:lang w:eastAsia="en-GB"/>
        </w:rPr>
        <w:t xml:space="preserve"> in Rel-19</w:t>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3" w:anchor="/" w:history="1">
        <w:r w:rsidRPr="00B451D1">
          <w:rPr>
            <w:color w:val="0000FF"/>
            <w:u w:val="single"/>
          </w:rPr>
          <w:t>https://portal.3gpp.org/?tbid=373&amp;SubTB=381#/</w:t>
        </w:r>
      </w:hyperlink>
      <w:r w:rsidRPr="00B451D1">
        <w:t xml:space="preserve"> </w:t>
      </w:r>
    </w:p>
    <w:p w14:paraId="2A5B1F93" w14:textId="54450B1B" w:rsidR="00EE3EF3" w:rsidRDefault="00EE3EF3" w:rsidP="00EE3EF3">
      <w:pPr>
        <w:overflowPunct w:val="0"/>
        <w:autoSpaceDE w:val="0"/>
        <w:autoSpaceDN w:val="0"/>
        <w:adjustRightInd w:val="0"/>
        <w:textAlignment w:val="baseline"/>
        <w:rPr>
          <w:rFonts w:eastAsia="Calibri"/>
        </w:rPr>
      </w:pPr>
      <w:r>
        <w:rPr>
          <w:rFonts w:eastAsia="Calibri"/>
        </w:rPr>
        <w:t>RAN3#12</w:t>
      </w:r>
      <w:r w:rsidR="00E27DBC">
        <w:rPr>
          <w:rFonts w:eastAsia="Calibri"/>
        </w:rPr>
        <w:t>6</w:t>
      </w:r>
      <w:r w:rsidR="00E27DBC">
        <w:rPr>
          <w:rFonts w:eastAsia="Calibri"/>
        </w:rPr>
        <w:tab/>
      </w:r>
      <w:r w:rsidR="00871547">
        <w:rPr>
          <w:rFonts w:eastAsia="Calibri"/>
        </w:rPr>
        <w:tab/>
      </w:r>
      <w:r w:rsidR="00871547">
        <w:rPr>
          <w:rFonts w:eastAsia="Calibri"/>
        </w:rPr>
        <w:tab/>
      </w:r>
      <w:r w:rsidR="00871547">
        <w:rPr>
          <w:rFonts w:eastAsia="Calibri"/>
        </w:rPr>
        <w:tab/>
      </w:r>
      <w:r>
        <w:rPr>
          <w:rFonts w:eastAsia="Calibri"/>
        </w:rPr>
        <w:t>2024-</w:t>
      </w:r>
      <w:r w:rsidR="00E27DBC">
        <w:rPr>
          <w:rFonts w:eastAsia="Calibri"/>
        </w:rPr>
        <w:t>11</w:t>
      </w:r>
      <w:r>
        <w:rPr>
          <w:rFonts w:eastAsia="Calibri"/>
        </w:rPr>
        <w:t>-</w:t>
      </w:r>
      <w:r w:rsidR="00C45A09">
        <w:rPr>
          <w:rFonts w:eastAsia="Calibri"/>
        </w:rPr>
        <w:t>1</w:t>
      </w:r>
      <w:r w:rsidR="00E27DBC">
        <w:rPr>
          <w:rFonts w:eastAsia="Calibri"/>
        </w:rPr>
        <w:t>8</w:t>
      </w:r>
      <w:r w:rsidR="00C45A09">
        <w:rPr>
          <w:rFonts w:eastAsia="Calibri"/>
        </w:rPr>
        <w:t xml:space="preserve"> </w:t>
      </w:r>
      <w:r>
        <w:rPr>
          <w:rFonts w:eastAsia="Calibri"/>
        </w:rPr>
        <w:t>– 2024-</w:t>
      </w:r>
      <w:r w:rsidR="007D1C0C">
        <w:rPr>
          <w:rFonts w:eastAsia="Calibri"/>
        </w:rPr>
        <w:t>1</w:t>
      </w:r>
      <w:r w:rsidR="00E27DBC">
        <w:rPr>
          <w:rFonts w:eastAsia="Calibri"/>
        </w:rPr>
        <w:t>1</w:t>
      </w:r>
      <w:r>
        <w:rPr>
          <w:rFonts w:eastAsia="Calibri"/>
        </w:rPr>
        <w:t>-</w:t>
      </w:r>
      <w:r w:rsidR="00E27DBC">
        <w:rPr>
          <w:rFonts w:eastAsia="Calibri"/>
        </w:rPr>
        <w:t>22</w:t>
      </w:r>
      <w:r>
        <w:rPr>
          <w:rFonts w:eastAsia="Calibri"/>
        </w:rPr>
        <w:tab/>
      </w:r>
      <w:r>
        <w:rPr>
          <w:rFonts w:eastAsia="Calibri"/>
        </w:rPr>
        <w:tab/>
      </w:r>
      <w:r>
        <w:rPr>
          <w:rFonts w:eastAsia="Calibri"/>
        </w:rPr>
        <w:tab/>
      </w:r>
      <w:r>
        <w:rPr>
          <w:rFonts w:eastAsia="Calibri"/>
        </w:rPr>
        <w:tab/>
      </w:r>
      <w:r w:rsidR="00E27DBC">
        <w:rPr>
          <w:rFonts w:eastAsia="Calibri"/>
        </w:rPr>
        <w:t>Orlando</w:t>
      </w:r>
      <w:r w:rsidR="007D1C0C">
        <w:rPr>
          <w:rFonts w:eastAsia="Calibri"/>
        </w:rPr>
        <w:t xml:space="preserve">, </w:t>
      </w:r>
      <w:r w:rsidR="00E27DBC">
        <w:rPr>
          <w:rFonts w:eastAsia="Calibri"/>
        </w:rPr>
        <w:t>US</w:t>
      </w:r>
    </w:p>
    <w:p w14:paraId="6F71E242" w14:textId="5B1FDB14" w:rsidR="00511AC9" w:rsidRDefault="00EE3EF3" w:rsidP="00871547">
      <w:pPr>
        <w:overflowPunct w:val="0"/>
        <w:autoSpaceDE w:val="0"/>
        <w:autoSpaceDN w:val="0"/>
        <w:adjustRightInd w:val="0"/>
        <w:textAlignment w:val="baseline"/>
        <w:rPr>
          <w:lang w:eastAsia="zh-CN"/>
        </w:rPr>
      </w:pPr>
      <w:r>
        <w:rPr>
          <w:rFonts w:eastAsia="Calibri"/>
        </w:rPr>
        <w:t>RAN3#12</w:t>
      </w:r>
      <w:r w:rsidR="00E27DBC">
        <w:rPr>
          <w:rFonts w:eastAsia="Calibri"/>
        </w:rPr>
        <w:t>7</w:t>
      </w:r>
      <w:r w:rsidR="007D1C0C">
        <w:rPr>
          <w:rFonts w:eastAsia="Calibri"/>
        </w:rPr>
        <w:tab/>
      </w:r>
      <w:r w:rsidR="00871547">
        <w:rPr>
          <w:rFonts w:eastAsia="Calibri"/>
        </w:rPr>
        <w:tab/>
      </w:r>
      <w:r>
        <w:rPr>
          <w:rFonts w:eastAsia="Calibri"/>
        </w:rPr>
        <w:tab/>
      </w:r>
      <w:r>
        <w:rPr>
          <w:rFonts w:eastAsia="Calibri"/>
        </w:rPr>
        <w:tab/>
        <w:t>202</w:t>
      </w:r>
      <w:r w:rsidR="00E27DBC">
        <w:rPr>
          <w:rFonts w:eastAsia="Calibri"/>
        </w:rPr>
        <w:t>5</w:t>
      </w:r>
      <w:r>
        <w:rPr>
          <w:rFonts w:eastAsia="Calibri"/>
        </w:rPr>
        <w:t>-</w:t>
      </w:r>
      <w:r w:rsidR="00E27DBC">
        <w:rPr>
          <w:rFonts w:eastAsia="Calibri"/>
        </w:rPr>
        <w:t>02</w:t>
      </w:r>
      <w:r>
        <w:rPr>
          <w:rFonts w:eastAsia="Calibri"/>
        </w:rPr>
        <w:t>-1</w:t>
      </w:r>
      <w:r w:rsidR="00E27DBC">
        <w:rPr>
          <w:rFonts w:eastAsia="Calibri"/>
        </w:rPr>
        <w:t>7</w:t>
      </w:r>
      <w:r>
        <w:rPr>
          <w:rFonts w:eastAsia="Calibri"/>
        </w:rPr>
        <w:t xml:space="preserve"> – 202</w:t>
      </w:r>
      <w:r w:rsidR="00E27DBC">
        <w:rPr>
          <w:rFonts w:eastAsia="Calibri"/>
        </w:rPr>
        <w:t>5</w:t>
      </w:r>
      <w:r>
        <w:rPr>
          <w:rFonts w:eastAsia="Calibri"/>
        </w:rPr>
        <w:t>-</w:t>
      </w:r>
      <w:r w:rsidR="00E27DBC">
        <w:rPr>
          <w:rFonts w:eastAsia="Calibri"/>
        </w:rPr>
        <w:t>02</w:t>
      </w:r>
      <w:r>
        <w:rPr>
          <w:rFonts w:eastAsia="Calibri"/>
        </w:rPr>
        <w:t>-</w:t>
      </w:r>
      <w:r w:rsidR="007D1C0C">
        <w:rPr>
          <w:rFonts w:eastAsia="Calibri"/>
        </w:rPr>
        <w:t>2</w:t>
      </w:r>
      <w:r w:rsidR="00E27DBC">
        <w:rPr>
          <w:rFonts w:eastAsia="Calibri"/>
        </w:rPr>
        <w:t>1</w:t>
      </w:r>
      <w:r>
        <w:rPr>
          <w:rFonts w:eastAsia="Calibri"/>
        </w:rPr>
        <w:tab/>
      </w:r>
      <w:r>
        <w:rPr>
          <w:rFonts w:eastAsia="Calibri"/>
        </w:rPr>
        <w:tab/>
      </w:r>
      <w:r>
        <w:rPr>
          <w:rFonts w:eastAsia="Calibri"/>
        </w:rPr>
        <w:tab/>
      </w:r>
      <w:r>
        <w:rPr>
          <w:rFonts w:eastAsia="Calibri"/>
        </w:rPr>
        <w:tab/>
      </w:r>
      <w:r w:rsidR="00E27DBC">
        <w:rPr>
          <w:rFonts w:eastAsia="Calibri"/>
        </w:rPr>
        <w:t>Athens</w:t>
      </w:r>
      <w:r w:rsidR="007D1C0C">
        <w:rPr>
          <w:rFonts w:eastAsia="Calibri"/>
        </w:rPr>
        <w:t xml:space="preserve">, </w:t>
      </w:r>
      <w:r w:rsidR="00E27DBC">
        <w:rPr>
          <w:rFonts w:eastAsia="Calibri"/>
        </w:rPr>
        <w:t>GR</w:t>
      </w:r>
    </w:p>
    <w:sectPr w:rsidR="00511AC9">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B1FA" w14:textId="77777777" w:rsidR="00FD1EA8" w:rsidRDefault="00FD1EA8">
      <w:pPr>
        <w:spacing w:after="0" w:line="240" w:lineRule="auto"/>
      </w:pPr>
      <w:r>
        <w:separator/>
      </w:r>
    </w:p>
  </w:endnote>
  <w:endnote w:type="continuationSeparator" w:id="0">
    <w:p w14:paraId="4F3AF710" w14:textId="77777777" w:rsidR="00FD1EA8" w:rsidRDefault="00FD1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00000287" w:usb1="08070000"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7C4367" w:rsidRDefault="007C43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79CA8" w14:textId="77777777" w:rsidR="00FD1EA8" w:rsidRDefault="00FD1EA8">
      <w:pPr>
        <w:spacing w:after="0" w:line="240" w:lineRule="auto"/>
      </w:pPr>
      <w:r>
        <w:separator/>
      </w:r>
    </w:p>
  </w:footnote>
  <w:footnote w:type="continuationSeparator" w:id="0">
    <w:p w14:paraId="1AEAFC78" w14:textId="77777777" w:rsidR="00FD1EA8" w:rsidRDefault="00FD1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3"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23781F"/>
    <w:multiLevelType w:val="hybridMultilevel"/>
    <w:tmpl w:val="417EE9B2"/>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1"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0"/>
  </w:num>
  <w:num w:numId="3">
    <w:abstractNumId w:val="16"/>
  </w:num>
  <w:num w:numId="4">
    <w:abstractNumId w:val="18"/>
  </w:num>
  <w:num w:numId="5">
    <w:abstractNumId w:val="4"/>
  </w:num>
  <w:num w:numId="6">
    <w:abstractNumId w:val="3"/>
  </w:num>
  <w:num w:numId="7">
    <w:abstractNumId w:val="14"/>
  </w:num>
  <w:num w:numId="8">
    <w:abstractNumId w:val="12"/>
  </w:num>
  <w:num w:numId="9">
    <w:abstractNumId w:val="7"/>
  </w:num>
  <w:num w:numId="10">
    <w:abstractNumId w:val="22"/>
  </w:num>
  <w:num w:numId="11">
    <w:abstractNumId w:val="0"/>
  </w:num>
  <w:num w:numId="12">
    <w:abstractNumId w:val="5"/>
  </w:num>
  <w:num w:numId="13">
    <w:abstractNumId w:val="17"/>
  </w:num>
  <w:num w:numId="14">
    <w:abstractNumId w:val="11"/>
  </w:num>
  <w:num w:numId="15">
    <w:abstractNumId w:val="6"/>
  </w:num>
  <w:num w:numId="16">
    <w:abstractNumId w:val="28"/>
  </w:num>
  <w:num w:numId="17">
    <w:abstractNumId w:val="24"/>
  </w:num>
  <w:num w:numId="18">
    <w:abstractNumId w:val="13"/>
  </w:num>
  <w:num w:numId="19">
    <w:abstractNumId w:val="9"/>
  </w:num>
  <w:num w:numId="20">
    <w:abstractNumId w:val="26"/>
  </w:num>
  <w:num w:numId="21">
    <w:abstractNumId w:val="25"/>
  </w:num>
  <w:num w:numId="22">
    <w:abstractNumId w:val="27"/>
  </w:num>
  <w:num w:numId="23">
    <w:abstractNumId w:val="10"/>
  </w:num>
  <w:num w:numId="24">
    <w:abstractNumId w:val="23"/>
  </w:num>
  <w:num w:numId="25">
    <w:abstractNumId w:val="2"/>
  </w:num>
  <w:num w:numId="26">
    <w:abstractNumId w:val="1"/>
  </w:num>
  <w:num w:numId="27">
    <w:abstractNumId w:val="21"/>
  </w:num>
  <w:num w:numId="28">
    <w:abstractNumId w:val="29"/>
  </w:num>
  <w:num w:numId="29">
    <w:abstractNumId w:val="1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5434"/>
    <w:rsid w:val="00026A66"/>
    <w:rsid w:val="0002747B"/>
    <w:rsid w:val="00030A95"/>
    <w:rsid w:val="00031567"/>
    <w:rsid w:val="00032AB8"/>
    <w:rsid w:val="00033000"/>
    <w:rsid w:val="0003419C"/>
    <w:rsid w:val="000346B7"/>
    <w:rsid w:val="000357E9"/>
    <w:rsid w:val="00035F37"/>
    <w:rsid w:val="00037B33"/>
    <w:rsid w:val="00040B64"/>
    <w:rsid w:val="0004127F"/>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7AF"/>
    <w:rsid w:val="0005476A"/>
    <w:rsid w:val="00054CEB"/>
    <w:rsid w:val="00056B2C"/>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E23"/>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B23"/>
    <w:rsid w:val="000D468C"/>
    <w:rsid w:val="000D5EC9"/>
    <w:rsid w:val="000D5F74"/>
    <w:rsid w:val="000D67B8"/>
    <w:rsid w:val="000E02F8"/>
    <w:rsid w:val="000E13C9"/>
    <w:rsid w:val="000E301C"/>
    <w:rsid w:val="000E3370"/>
    <w:rsid w:val="000E33C3"/>
    <w:rsid w:val="000E3EBB"/>
    <w:rsid w:val="000E4329"/>
    <w:rsid w:val="000E558F"/>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30CA"/>
    <w:rsid w:val="00135B09"/>
    <w:rsid w:val="00136738"/>
    <w:rsid w:val="00140212"/>
    <w:rsid w:val="00140232"/>
    <w:rsid w:val="0014087A"/>
    <w:rsid w:val="0014114C"/>
    <w:rsid w:val="00141333"/>
    <w:rsid w:val="00141DD6"/>
    <w:rsid w:val="00142FD3"/>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8F"/>
    <w:rsid w:val="001D0049"/>
    <w:rsid w:val="001D1842"/>
    <w:rsid w:val="001D1EAA"/>
    <w:rsid w:val="001D2965"/>
    <w:rsid w:val="001D2E83"/>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2C5"/>
    <w:rsid w:val="002B689A"/>
    <w:rsid w:val="002B6D2F"/>
    <w:rsid w:val="002B7766"/>
    <w:rsid w:val="002B7D2B"/>
    <w:rsid w:val="002C0977"/>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34E"/>
    <w:rsid w:val="00407AFD"/>
    <w:rsid w:val="00407F9F"/>
    <w:rsid w:val="00410BC7"/>
    <w:rsid w:val="004122AC"/>
    <w:rsid w:val="00412FDB"/>
    <w:rsid w:val="004131D9"/>
    <w:rsid w:val="0041390E"/>
    <w:rsid w:val="004146BE"/>
    <w:rsid w:val="00414BB3"/>
    <w:rsid w:val="00415963"/>
    <w:rsid w:val="0041669D"/>
    <w:rsid w:val="00416961"/>
    <w:rsid w:val="00416AC5"/>
    <w:rsid w:val="00417936"/>
    <w:rsid w:val="004201F7"/>
    <w:rsid w:val="00421EAB"/>
    <w:rsid w:val="00423D84"/>
    <w:rsid w:val="0042735E"/>
    <w:rsid w:val="00430380"/>
    <w:rsid w:val="00433E63"/>
    <w:rsid w:val="00434BE2"/>
    <w:rsid w:val="00435C19"/>
    <w:rsid w:val="00435C42"/>
    <w:rsid w:val="00437000"/>
    <w:rsid w:val="00437A99"/>
    <w:rsid w:val="00437C9D"/>
    <w:rsid w:val="0044047E"/>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096"/>
    <w:rsid w:val="00492263"/>
    <w:rsid w:val="00492450"/>
    <w:rsid w:val="004938DF"/>
    <w:rsid w:val="00493D19"/>
    <w:rsid w:val="00494A79"/>
    <w:rsid w:val="00494E96"/>
    <w:rsid w:val="00495A6C"/>
    <w:rsid w:val="00495E5C"/>
    <w:rsid w:val="00496A9B"/>
    <w:rsid w:val="00497C72"/>
    <w:rsid w:val="004A057E"/>
    <w:rsid w:val="004A1824"/>
    <w:rsid w:val="004A24CA"/>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702B"/>
    <w:rsid w:val="004C7705"/>
    <w:rsid w:val="004C7961"/>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F3"/>
    <w:rsid w:val="00510F75"/>
    <w:rsid w:val="00511AC9"/>
    <w:rsid w:val="005125DD"/>
    <w:rsid w:val="00512908"/>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241"/>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1314"/>
    <w:rsid w:val="00572763"/>
    <w:rsid w:val="00572797"/>
    <w:rsid w:val="005728A9"/>
    <w:rsid w:val="00572B6C"/>
    <w:rsid w:val="00572D3D"/>
    <w:rsid w:val="00573C46"/>
    <w:rsid w:val="00573CE7"/>
    <w:rsid w:val="00573E45"/>
    <w:rsid w:val="0057426E"/>
    <w:rsid w:val="00574400"/>
    <w:rsid w:val="00575C14"/>
    <w:rsid w:val="00576B52"/>
    <w:rsid w:val="005772A0"/>
    <w:rsid w:val="00577754"/>
    <w:rsid w:val="0058102B"/>
    <w:rsid w:val="00582E10"/>
    <w:rsid w:val="005831DD"/>
    <w:rsid w:val="00583D3F"/>
    <w:rsid w:val="0058472F"/>
    <w:rsid w:val="00584912"/>
    <w:rsid w:val="00584F9D"/>
    <w:rsid w:val="00585C7F"/>
    <w:rsid w:val="00586501"/>
    <w:rsid w:val="005865D8"/>
    <w:rsid w:val="00586DD7"/>
    <w:rsid w:val="00586F21"/>
    <w:rsid w:val="0059171F"/>
    <w:rsid w:val="00591B83"/>
    <w:rsid w:val="00592170"/>
    <w:rsid w:val="0059286D"/>
    <w:rsid w:val="005936AE"/>
    <w:rsid w:val="005936AF"/>
    <w:rsid w:val="005944E5"/>
    <w:rsid w:val="0059611C"/>
    <w:rsid w:val="005A0A15"/>
    <w:rsid w:val="005A2C0F"/>
    <w:rsid w:val="005A3E77"/>
    <w:rsid w:val="005A5317"/>
    <w:rsid w:val="005A5B67"/>
    <w:rsid w:val="005A5E5E"/>
    <w:rsid w:val="005A6AE0"/>
    <w:rsid w:val="005A6F63"/>
    <w:rsid w:val="005A77C6"/>
    <w:rsid w:val="005B0621"/>
    <w:rsid w:val="005B142A"/>
    <w:rsid w:val="005B1466"/>
    <w:rsid w:val="005B17D5"/>
    <w:rsid w:val="005B21D8"/>
    <w:rsid w:val="005B286F"/>
    <w:rsid w:val="005B288E"/>
    <w:rsid w:val="005B36E8"/>
    <w:rsid w:val="005B45D9"/>
    <w:rsid w:val="005B47AA"/>
    <w:rsid w:val="005B5098"/>
    <w:rsid w:val="005B57AD"/>
    <w:rsid w:val="005B662F"/>
    <w:rsid w:val="005B79EA"/>
    <w:rsid w:val="005C07F2"/>
    <w:rsid w:val="005C0B1C"/>
    <w:rsid w:val="005C25B7"/>
    <w:rsid w:val="005C3EA0"/>
    <w:rsid w:val="005C7656"/>
    <w:rsid w:val="005D0520"/>
    <w:rsid w:val="005D1877"/>
    <w:rsid w:val="005D1BAF"/>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099C"/>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57F"/>
    <w:rsid w:val="006B7797"/>
    <w:rsid w:val="006C0703"/>
    <w:rsid w:val="006C09F2"/>
    <w:rsid w:val="006C0EE6"/>
    <w:rsid w:val="006C366D"/>
    <w:rsid w:val="006C3E60"/>
    <w:rsid w:val="006C73D1"/>
    <w:rsid w:val="006C74C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5D91"/>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66F5"/>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2DA"/>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5AE8"/>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5C3D"/>
    <w:rsid w:val="009F6450"/>
    <w:rsid w:val="00A002EC"/>
    <w:rsid w:val="00A007DD"/>
    <w:rsid w:val="00A03496"/>
    <w:rsid w:val="00A03677"/>
    <w:rsid w:val="00A0622B"/>
    <w:rsid w:val="00A06BFC"/>
    <w:rsid w:val="00A07ACA"/>
    <w:rsid w:val="00A10593"/>
    <w:rsid w:val="00A10749"/>
    <w:rsid w:val="00A10A60"/>
    <w:rsid w:val="00A11230"/>
    <w:rsid w:val="00A11DA6"/>
    <w:rsid w:val="00A124ED"/>
    <w:rsid w:val="00A142CE"/>
    <w:rsid w:val="00A15938"/>
    <w:rsid w:val="00A16333"/>
    <w:rsid w:val="00A16A4C"/>
    <w:rsid w:val="00A17615"/>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B9F"/>
    <w:rsid w:val="00A33D68"/>
    <w:rsid w:val="00A343D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6784"/>
    <w:rsid w:val="00A46F55"/>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CEA"/>
    <w:rsid w:val="00A9326F"/>
    <w:rsid w:val="00A934D0"/>
    <w:rsid w:val="00A935C2"/>
    <w:rsid w:val="00A94392"/>
    <w:rsid w:val="00A95754"/>
    <w:rsid w:val="00A9721B"/>
    <w:rsid w:val="00AA05F8"/>
    <w:rsid w:val="00AA08A0"/>
    <w:rsid w:val="00AA30A6"/>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557"/>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1156"/>
    <w:rsid w:val="00BD279D"/>
    <w:rsid w:val="00BD36FB"/>
    <w:rsid w:val="00BD5A6A"/>
    <w:rsid w:val="00BD5AE8"/>
    <w:rsid w:val="00BD5E3C"/>
    <w:rsid w:val="00BD64F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22F9"/>
    <w:rsid w:val="00C32E76"/>
    <w:rsid w:val="00C3318A"/>
    <w:rsid w:val="00C33600"/>
    <w:rsid w:val="00C344DF"/>
    <w:rsid w:val="00C36240"/>
    <w:rsid w:val="00C367B1"/>
    <w:rsid w:val="00C36EE2"/>
    <w:rsid w:val="00C37057"/>
    <w:rsid w:val="00C37A62"/>
    <w:rsid w:val="00C402BB"/>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0941"/>
    <w:rsid w:val="00F414C4"/>
    <w:rsid w:val="00F42BE7"/>
    <w:rsid w:val="00F438DD"/>
    <w:rsid w:val="00F44146"/>
    <w:rsid w:val="00F44A58"/>
    <w:rsid w:val="00F45052"/>
    <w:rsid w:val="00F45904"/>
    <w:rsid w:val="00F475D5"/>
    <w:rsid w:val="00F476A5"/>
    <w:rsid w:val="00F47A89"/>
    <w:rsid w:val="00F50F2A"/>
    <w:rsid w:val="00F5239A"/>
    <w:rsid w:val="00F52A87"/>
    <w:rsid w:val="00F53630"/>
    <w:rsid w:val="00F53EBD"/>
    <w:rsid w:val="00F5423E"/>
    <w:rsid w:val="00F54EA6"/>
    <w:rsid w:val="00F550A2"/>
    <w:rsid w:val="00F55AB7"/>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27B"/>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3gpp.org/?tbid=373&amp;SubTB=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miano.rapone@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3411</TotalTime>
  <Pages>16</Pages>
  <Words>6172</Words>
  <Characters>35186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Damiano3</cp:lastModifiedBy>
  <cp:revision>88</cp:revision>
  <cp:lastPrinted>2009-04-22T15:01:00Z</cp:lastPrinted>
  <dcterms:created xsi:type="dcterms:W3CDTF">2023-08-22T10:23:00Z</dcterms:created>
  <dcterms:modified xsi:type="dcterms:W3CDTF">2024-10-02T14:59:00Z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1727880583</vt:lpwstr>
  </property>
</Properties>
</file>