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EB8AD" w14:textId="77777777" w:rsidR="00E85CB2" w:rsidRDefault="00E85CB2" w:rsidP="00E85CB2">
      <w:pPr>
        <w:pStyle w:val="CRCoverPage"/>
        <w:tabs>
          <w:tab w:val="right" w:pos="8640"/>
        </w:tabs>
        <w:spacing w:after="0"/>
        <w:ind w:right="1260"/>
        <w:rPr>
          <w:b/>
          <w:noProof/>
          <w:sz w:val="24"/>
        </w:rPr>
      </w:pPr>
    </w:p>
    <w:p w14:paraId="7DAFA115" w14:textId="1439D389"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9F5679">
        <w:rPr>
          <w:rFonts w:ascii="Arial" w:eastAsia="Times New Roman" w:hAnsi="Arial"/>
          <w:b/>
          <w:sz w:val="24"/>
          <w:szCs w:val="24"/>
        </w:rPr>
        <w:t>5</w:t>
      </w:r>
      <w:r w:rsidR="00FC02B4">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C55B07">
        <w:rPr>
          <w:rFonts w:ascii="Arial" w:hAnsi="Arial" w:cs="Arial"/>
          <w:b/>
          <w:bCs/>
          <w:color w:val="000000"/>
          <w:sz w:val="26"/>
          <w:szCs w:val="26"/>
        </w:rPr>
        <w:t>245313</w:t>
      </w:r>
    </w:p>
    <w:p w14:paraId="55C39378" w14:textId="570A4568" w:rsidR="00E85CB2" w:rsidRDefault="00FC02B4"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Hefei</w:t>
      </w:r>
      <w:r w:rsidR="005D1985">
        <w:rPr>
          <w:rFonts w:ascii="Arial" w:hAnsi="Arial"/>
          <w:b/>
          <w:sz w:val="24"/>
          <w:szCs w:val="24"/>
          <w:lang w:eastAsia="zh-CN"/>
        </w:rPr>
        <w:t xml:space="preserve">, </w:t>
      </w:r>
      <w:r>
        <w:rPr>
          <w:rFonts w:ascii="Arial" w:hAnsi="Arial"/>
          <w:b/>
          <w:sz w:val="24"/>
          <w:szCs w:val="24"/>
          <w:lang w:eastAsia="zh-CN"/>
        </w:rPr>
        <w:t>China</w:t>
      </w:r>
      <w:r w:rsidR="006814F0">
        <w:rPr>
          <w:rFonts w:ascii="Arial" w:hAnsi="Arial"/>
          <w:b/>
          <w:sz w:val="24"/>
          <w:szCs w:val="24"/>
          <w:lang w:eastAsia="zh-CN"/>
        </w:rPr>
        <w:t xml:space="preserve">, </w:t>
      </w:r>
      <w:r>
        <w:rPr>
          <w:rFonts w:ascii="Arial" w:hAnsi="Arial"/>
          <w:b/>
          <w:sz w:val="24"/>
          <w:szCs w:val="24"/>
          <w:lang w:eastAsia="zh-CN"/>
        </w:rPr>
        <w:t>Oct</w:t>
      </w:r>
      <w:r w:rsidR="008513CB">
        <w:rPr>
          <w:rFonts w:ascii="Arial" w:hAnsi="Arial"/>
          <w:b/>
          <w:sz w:val="24"/>
          <w:szCs w:val="24"/>
          <w:lang w:eastAsia="zh-CN"/>
        </w:rPr>
        <w:t xml:space="preserve"> </w:t>
      </w:r>
      <w:r w:rsidR="00A76B7D">
        <w:rPr>
          <w:rFonts w:ascii="Arial" w:hAnsi="Arial"/>
          <w:b/>
          <w:sz w:val="24"/>
          <w:szCs w:val="24"/>
          <w:lang w:eastAsia="zh-CN"/>
        </w:rPr>
        <w:t>1</w:t>
      </w:r>
      <w:r>
        <w:rPr>
          <w:rFonts w:ascii="Arial" w:hAnsi="Arial"/>
          <w:b/>
          <w:sz w:val="24"/>
          <w:szCs w:val="24"/>
          <w:lang w:eastAsia="zh-CN"/>
        </w:rPr>
        <w:t>4</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Pr>
          <w:rFonts w:ascii="Arial" w:hAnsi="Arial"/>
          <w:b/>
          <w:sz w:val="24"/>
          <w:szCs w:val="24"/>
          <w:lang w:eastAsia="zh-CN"/>
        </w:rPr>
        <w:t>Oct</w:t>
      </w:r>
      <w:r w:rsidR="00BF7A1D">
        <w:rPr>
          <w:rFonts w:ascii="Arial" w:hAnsi="Arial"/>
          <w:b/>
          <w:sz w:val="24"/>
          <w:szCs w:val="24"/>
          <w:lang w:eastAsia="zh-CN"/>
        </w:rPr>
        <w:t xml:space="preserve"> </w:t>
      </w:r>
      <w:r w:rsidR="008B6E4C">
        <w:rPr>
          <w:rFonts w:ascii="Arial" w:hAnsi="Arial"/>
          <w:b/>
          <w:sz w:val="24"/>
          <w:szCs w:val="24"/>
          <w:lang w:eastAsia="zh-CN"/>
        </w:rPr>
        <w:t>18</w:t>
      </w:r>
      <w:r w:rsidR="008B6E4C">
        <w:rPr>
          <w:rFonts w:ascii="Arial" w:hAnsi="Arial"/>
          <w:b/>
          <w:sz w:val="24"/>
          <w:szCs w:val="24"/>
          <w:vertAlign w:val="superscript"/>
          <w:lang w:eastAsia="zh-CN"/>
        </w:rPr>
        <w:t>th</w:t>
      </w:r>
      <w:r w:rsidR="009B1B17" w:rsidRPr="009B1B17">
        <w:rPr>
          <w:rFonts w:ascii="Arial" w:hAnsi="Arial"/>
          <w:b/>
          <w:sz w:val="24"/>
          <w:szCs w:val="24"/>
          <w:lang w:eastAsia="zh-CN"/>
        </w:rPr>
        <w:t>, 202</w:t>
      </w:r>
      <w:r w:rsidR="00712857">
        <w:rPr>
          <w:rFonts w:ascii="Arial" w:hAnsi="Arial"/>
          <w:b/>
          <w:sz w:val="24"/>
          <w:szCs w:val="24"/>
          <w:lang w:eastAsia="zh-CN"/>
        </w:rPr>
        <w:t>4</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432B7119"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048A3">
        <w:rPr>
          <w:rFonts w:ascii="Arial" w:eastAsia="MS Mincho" w:hAnsi="Arial" w:cs="Arial"/>
          <w:b/>
          <w:bCs/>
          <w:sz w:val="24"/>
        </w:rPr>
        <w:t>13.2</w:t>
      </w:r>
    </w:p>
    <w:p w14:paraId="238C61C0" w14:textId="24DCD535"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r w:rsidR="00F4294A">
        <w:rPr>
          <w:rFonts w:ascii="Arial" w:eastAsia="Times New Roman" w:hAnsi="Arial" w:cs="Arial"/>
          <w:b/>
          <w:bCs/>
          <w:sz w:val="24"/>
        </w:rPr>
        <w:t xml:space="preserve">, </w:t>
      </w:r>
      <w:r w:rsidR="00AD75D6">
        <w:rPr>
          <w:rFonts w:ascii="Arial" w:eastAsia="Times New Roman" w:hAnsi="Arial" w:cs="Arial"/>
          <w:b/>
          <w:bCs/>
          <w:sz w:val="24"/>
        </w:rPr>
        <w:t xml:space="preserve">Vodafone, </w:t>
      </w:r>
      <w:r w:rsidR="004721C9" w:rsidRPr="004721C9">
        <w:rPr>
          <w:rFonts w:ascii="Arial" w:eastAsia="Times New Roman" w:hAnsi="Arial" w:cs="Arial"/>
          <w:b/>
          <w:bCs/>
          <w:sz w:val="24"/>
        </w:rPr>
        <w:t>Bharti Airtel (India)</w:t>
      </w:r>
    </w:p>
    <w:p w14:paraId="507C1B6E" w14:textId="409706E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A6DDC">
        <w:rPr>
          <w:rFonts w:ascii="Arial" w:eastAsia="Times New Roman" w:hAnsi="Arial" w:cs="Arial"/>
          <w:b/>
          <w:bCs/>
          <w:sz w:val="24"/>
        </w:rPr>
        <w:t>Signalling</w:t>
      </w:r>
      <w:r w:rsidR="00E961E8">
        <w:rPr>
          <w:rFonts w:ascii="Arial" w:eastAsia="Times New Roman" w:hAnsi="Arial" w:cs="Arial"/>
          <w:b/>
          <w:bCs/>
          <w:sz w:val="24"/>
        </w:rPr>
        <w:t xml:space="preserve"> </w:t>
      </w:r>
      <w:r w:rsidR="00DA6DDC">
        <w:rPr>
          <w:rFonts w:ascii="Arial" w:eastAsia="Times New Roman" w:hAnsi="Arial" w:cs="Arial"/>
          <w:b/>
          <w:bCs/>
          <w:sz w:val="24"/>
        </w:rPr>
        <w:t xml:space="preserve">enhancements </w:t>
      </w:r>
      <w:r w:rsidR="003048A3">
        <w:rPr>
          <w:rFonts w:ascii="Arial" w:eastAsia="Times New Roman" w:hAnsi="Arial" w:cs="Arial"/>
          <w:b/>
          <w:bCs/>
          <w:sz w:val="24"/>
        </w:rPr>
        <w:t>for inter-CU</w:t>
      </w:r>
      <w:r w:rsidR="00EA6345">
        <w:rPr>
          <w:rFonts w:ascii="Arial" w:eastAsia="Times New Roman" w:hAnsi="Arial" w:cs="Arial"/>
          <w:b/>
          <w:bCs/>
          <w:sz w:val="24"/>
        </w:rPr>
        <w:t xml:space="preserve"> L</w:t>
      </w:r>
      <w:r w:rsidR="00766402">
        <w:rPr>
          <w:rFonts w:ascii="Arial" w:eastAsia="Times New Roman" w:hAnsi="Arial" w:cs="Arial"/>
          <w:b/>
          <w:bCs/>
          <w:sz w:val="24"/>
        </w:rPr>
        <w:t>TM</w:t>
      </w:r>
      <w:r w:rsidR="00F92FB7">
        <w:rPr>
          <w:rFonts w:ascii="Arial" w:eastAsia="Times New Roman" w:hAnsi="Arial" w:cs="Arial"/>
          <w:b/>
          <w:bCs/>
          <w:sz w:val="24"/>
        </w:rPr>
        <w:t xml:space="preserve"> HO</w:t>
      </w:r>
    </w:p>
    <w:p w14:paraId="44351AFC" w14:textId="4BD25A0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Ph4-Core</w:t>
      </w:r>
      <w:r w:rsidR="008553D2">
        <w:rPr>
          <w:rFonts w:ascii="Arial" w:eastAsia="Times New Roman" w:hAnsi="Arial" w:cs="Arial"/>
          <w:b/>
          <w:bCs/>
          <w:sz w:val="24"/>
        </w:rPr>
        <w:t xml:space="preserve"> – Release 1</w:t>
      </w:r>
      <w:r w:rsidR="003048A3">
        <w:rPr>
          <w:rFonts w:ascii="Arial" w:eastAsia="Times New Roman" w:hAnsi="Arial" w:cs="Arial"/>
          <w:b/>
          <w:bCs/>
          <w:sz w:val="24"/>
        </w:rPr>
        <w:t>9</w:t>
      </w:r>
    </w:p>
    <w:p w14:paraId="44590F16" w14:textId="43EEC7B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54058768" w:rsidR="00E95E17" w:rsidRDefault="003063A9" w:rsidP="00FD11D9">
      <w:pPr>
        <w:overflowPunct w:val="0"/>
        <w:autoSpaceDE w:val="0"/>
        <w:autoSpaceDN w:val="0"/>
        <w:adjustRightInd w:val="0"/>
        <w:spacing w:after="0"/>
        <w:jc w:val="both"/>
        <w:textAlignment w:val="baseline"/>
      </w:pPr>
      <w:r>
        <w:t>In the last RAN3 meeting (RAN3 #1</w:t>
      </w:r>
      <w:r w:rsidR="009A7F31">
        <w:t>2</w:t>
      </w:r>
      <w:r w:rsidR="00F80E2F">
        <w:t>5</w:t>
      </w:r>
      <w:r w:rsidR="004918D5">
        <w:t xml:space="preserve"> [1]), </w:t>
      </w:r>
      <w:r w:rsidR="00F80E2F">
        <w:t>further</w:t>
      </w:r>
      <w:r w:rsidR="00AB32EE">
        <w:t xml:space="preserve"> progress was </w:t>
      </w:r>
      <w:r w:rsidR="0042323C">
        <w:t>made i</w:t>
      </w:r>
      <w:r w:rsidR="003744EF">
        <w:t>n de</w:t>
      </w:r>
      <w:r w:rsidR="00605C8A">
        <w:t>veloping the procedures of inter-CU LTM</w:t>
      </w:r>
      <w:r w:rsidR="00BE3BE5">
        <w:t xml:space="preserve"> </w:t>
      </w:r>
      <w:r w:rsidR="00E36D43">
        <w:t>considering</w:t>
      </w:r>
      <w:r w:rsidR="00BE3BE5">
        <w:t xml:space="preserve"> the case when the </w:t>
      </w:r>
      <w:proofErr w:type="spellStart"/>
      <w:r w:rsidR="00E36D43">
        <w:t>gNB</w:t>
      </w:r>
      <w:proofErr w:type="spellEnd"/>
      <w:r w:rsidR="00E36D43">
        <w:t xml:space="preserve">-CU is switched at </w:t>
      </w:r>
      <w:r w:rsidR="00DD33F0">
        <w:t xml:space="preserve">LTM </w:t>
      </w:r>
      <w:r w:rsidR="00E36D43">
        <w:t>cell switch</w:t>
      </w:r>
      <w:r w:rsidR="00F53978">
        <w:t xml:space="preserve">. </w:t>
      </w:r>
      <w:r w:rsidR="000636E6">
        <w:t xml:space="preserve"> </w:t>
      </w:r>
      <w:r w:rsidR="00927A1C">
        <w:t xml:space="preserve"> </w:t>
      </w:r>
      <w:r w:rsidR="00F07E1A">
        <w:t xml:space="preserve"> </w:t>
      </w:r>
      <w:r w:rsidR="00141CD8">
        <w:t xml:space="preserve"> </w:t>
      </w:r>
    </w:p>
    <w:p w14:paraId="4E5FEEFC" w14:textId="09107B02" w:rsidR="003D14B9" w:rsidRDefault="00265F90"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0" behindDoc="0" locked="0" layoutInCell="1" allowOverlap="1" wp14:anchorId="0300FA19" wp14:editId="2177A0C6">
                <wp:simplePos x="0" y="0"/>
                <wp:positionH relativeFrom="margin">
                  <wp:posOffset>0</wp:posOffset>
                </wp:positionH>
                <wp:positionV relativeFrom="paragraph">
                  <wp:posOffset>217805</wp:posOffset>
                </wp:positionV>
                <wp:extent cx="5953125" cy="2876550"/>
                <wp:effectExtent l="0" t="0" r="28575" b="1905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2876550"/>
                        </a:xfrm>
                        <a:prstGeom prst="rect">
                          <a:avLst/>
                        </a:prstGeom>
                        <a:solidFill>
                          <a:srgbClr val="FFFFFF"/>
                        </a:solidFill>
                        <a:ln w="9525">
                          <a:solidFill>
                            <a:srgbClr val="000000"/>
                          </a:solidFill>
                          <a:miter lim="800000"/>
                          <a:headEnd/>
                          <a:tailEnd/>
                        </a:ln>
                      </wps:spPr>
                      <wps:txbx>
                        <w:txbxContent>
                          <w:p w14:paraId="127EC81A" w14:textId="12FC66B4"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w:t>
                            </w:r>
                            <w:r w:rsidR="003A1493">
                              <w:rPr>
                                <w:rFonts w:ascii="Arial" w:hAnsi="Arial" w:cs="Arial"/>
                                <w:b/>
                                <w:bCs/>
                                <w:kern w:val="2"/>
                                <w:u w:val="single"/>
                              </w:rPr>
                              <w:t>2</w:t>
                            </w:r>
                            <w:r w:rsidR="00DD33F0">
                              <w:rPr>
                                <w:rFonts w:ascii="Arial" w:hAnsi="Arial" w:cs="Arial"/>
                                <w:b/>
                                <w:bCs/>
                                <w:kern w:val="2"/>
                                <w:u w:val="single"/>
                              </w:rPr>
                              <w:t>5</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6236EA2B" w14:textId="77777777" w:rsidR="002E4369" w:rsidRPr="002E4369"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2E4369">
                              <w:rPr>
                                <w:rFonts w:ascii="Arial" w:eastAsia="SimSun" w:hAnsi="Arial" w:cs="Arial"/>
                                <w:color w:val="008000"/>
                                <w:lang w:val="en-US" w:eastAsia="zh-CN"/>
                              </w:rPr>
                              <w:t xml:space="preserve">Introduce a new UE associated Class-1 </w:t>
                            </w:r>
                            <w:proofErr w:type="spellStart"/>
                            <w:r w:rsidRPr="002E4369">
                              <w:rPr>
                                <w:rFonts w:ascii="Arial" w:eastAsia="SimSun" w:hAnsi="Arial" w:cs="Arial"/>
                                <w:color w:val="008000"/>
                                <w:lang w:val="en-US" w:eastAsia="zh-CN"/>
                              </w:rPr>
                              <w:t>XnAP</w:t>
                            </w:r>
                            <w:proofErr w:type="spellEnd"/>
                            <w:r w:rsidRPr="002E4369">
                              <w:rPr>
                                <w:rFonts w:ascii="Arial" w:eastAsia="SimSun" w:hAnsi="Arial" w:cs="Arial"/>
                                <w:color w:val="008000"/>
                                <w:lang w:val="en-US" w:eastAsia="zh-CN"/>
                              </w:rPr>
                              <w:t xml:space="preserve"> procedure to update the LTM configurations for subsequent LTM.</w:t>
                            </w:r>
                          </w:p>
                          <w:p w14:paraId="6FC25493" w14:textId="77777777" w:rsidR="002E4369" w:rsidRPr="002E4369"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2E4369">
                              <w:rPr>
                                <w:rFonts w:ascii="Arial" w:eastAsia="SimSun" w:hAnsi="Arial" w:cs="Arial"/>
                                <w:color w:val="008000"/>
                                <w:lang w:val="en-US" w:eastAsia="zh-CN"/>
                              </w:rPr>
                              <w:t>Change the name of LTM Cell Switch Notification message to Cell Switch Notification message.</w:t>
                            </w:r>
                          </w:p>
                          <w:p w14:paraId="0D338D42" w14:textId="77777777" w:rsidR="002E4369" w:rsidRPr="002E4369"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2E4369">
                              <w:rPr>
                                <w:rFonts w:ascii="Arial" w:eastAsia="SimSun" w:hAnsi="Arial" w:cs="Arial"/>
                                <w:color w:val="008000"/>
                                <w:lang w:val="en-US" w:eastAsia="zh-CN"/>
                              </w:rPr>
                              <w:t>Reuse the Early Status Transfer and SN Status Transfer message for inter-CU LTM.</w:t>
                            </w:r>
                          </w:p>
                          <w:p w14:paraId="0DBEC837" w14:textId="77777777" w:rsidR="002E4369" w:rsidRPr="00D55458"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4472C4" w:themeColor="accent1"/>
                                <w:lang w:val="en-US" w:eastAsia="zh-CN"/>
                              </w:rPr>
                            </w:pPr>
                            <w:r w:rsidRPr="002E4369">
                              <w:rPr>
                                <w:rFonts w:ascii="Arial" w:eastAsia="SimSun" w:hAnsi="Arial" w:cs="Arial"/>
                                <w:color w:val="008000"/>
                                <w:lang w:val="en-US" w:eastAsia="zh-CN"/>
                              </w:rPr>
                              <w:t xml:space="preserve">Adopt Class-2 procedure for candidate </w:t>
                            </w:r>
                            <w:proofErr w:type="spellStart"/>
                            <w:r w:rsidRPr="002E4369">
                              <w:rPr>
                                <w:rFonts w:ascii="Arial" w:eastAsia="SimSun" w:hAnsi="Arial" w:cs="Arial"/>
                                <w:color w:val="008000"/>
                                <w:lang w:val="en-US" w:eastAsia="zh-CN"/>
                              </w:rPr>
                              <w:t>gNB</w:t>
                            </w:r>
                            <w:proofErr w:type="spellEnd"/>
                            <w:r w:rsidRPr="002E4369">
                              <w:rPr>
                                <w:rFonts w:ascii="Arial" w:eastAsia="SimSun" w:hAnsi="Arial" w:cs="Arial"/>
                                <w:color w:val="008000"/>
                                <w:lang w:val="en-US" w:eastAsia="zh-CN"/>
                              </w:rPr>
                              <w:t xml:space="preserve">-initiated LTM cancellation. </w:t>
                            </w:r>
                            <w:r w:rsidRPr="00D55458">
                              <w:rPr>
                                <w:rFonts w:ascii="Arial" w:eastAsia="SimSun" w:hAnsi="Arial" w:cs="Arial"/>
                                <w:color w:val="4472C4" w:themeColor="accent1"/>
                                <w:lang w:val="en-US" w:eastAsia="zh-CN"/>
                              </w:rPr>
                              <w:t>Down select from Option1 and Option3 in the next meeting:</w:t>
                            </w:r>
                          </w:p>
                          <w:p w14:paraId="6B139209" w14:textId="77777777" w:rsidR="002E4369" w:rsidRPr="00D55458"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4472C4" w:themeColor="accent1"/>
                                <w:lang w:val="en-US" w:eastAsia="zh-CN"/>
                              </w:rPr>
                            </w:pPr>
                            <w:r w:rsidRPr="00D55458">
                              <w:rPr>
                                <w:rFonts w:ascii="Arial" w:eastAsia="SimSun" w:hAnsi="Arial" w:cs="Arial"/>
                                <w:color w:val="4472C4" w:themeColor="accent1"/>
                                <w:lang w:val="en-US" w:eastAsia="zh-CN"/>
                              </w:rPr>
                              <w:t>Option 1: Reuse CHO Cancel</w:t>
                            </w:r>
                          </w:p>
                          <w:p w14:paraId="68D65BFA" w14:textId="77777777" w:rsidR="002E4369" w:rsidRPr="00D55458"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4472C4" w:themeColor="accent1"/>
                                <w:lang w:val="en-US" w:eastAsia="zh-CN"/>
                              </w:rPr>
                            </w:pPr>
                            <w:r w:rsidRPr="00D55458">
                              <w:rPr>
                                <w:rFonts w:ascii="Arial" w:eastAsia="SimSun" w:hAnsi="Arial" w:cs="Arial"/>
                                <w:color w:val="4472C4" w:themeColor="accent1"/>
                                <w:lang w:val="en-US" w:eastAsia="zh-CN"/>
                              </w:rPr>
                              <w:t>Option 2: Rename CHO Cancel</w:t>
                            </w:r>
                          </w:p>
                          <w:p w14:paraId="3822452B" w14:textId="029377A4" w:rsidR="0052263F" w:rsidRPr="008A1E0D"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D55458">
                              <w:rPr>
                                <w:rFonts w:ascii="Arial" w:eastAsia="SimSun" w:hAnsi="Arial" w:cs="Arial"/>
                                <w:color w:val="4472C4" w:themeColor="accent1"/>
                                <w:lang w:val="en-US" w:eastAsia="zh-CN"/>
                              </w:rPr>
                              <w:t>Option 3: Introduce new procedure</w:t>
                            </w:r>
                          </w:p>
                          <w:p w14:paraId="2408E7D5" w14:textId="77777777" w:rsidR="00BC5B14" w:rsidRPr="003457E6" w:rsidRDefault="00BC5B14" w:rsidP="003457E6">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1" o:spid="_x0000_s1026" type="#_x0000_t202" style="position:absolute;left:0;text-align:left;margin-left:0;margin-top:17.15pt;width:468.75pt;height:226.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">
                <v:textbox>
                  <w:txbxContent>
                    <w:p w14:paraId="127EC81A" w14:textId="12FC66B4"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w:t>
                      </w:r>
                      <w:r w:rsidR="003A1493">
                        <w:rPr>
                          <w:rFonts w:ascii="Arial" w:hAnsi="Arial" w:cs="Arial"/>
                          <w:b/>
                          <w:bCs/>
                          <w:kern w:val="2"/>
                          <w:u w:val="single"/>
                        </w:rPr>
                        <w:t>2</w:t>
                      </w:r>
                      <w:r w:rsidR="00DD33F0">
                        <w:rPr>
                          <w:rFonts w:ascii="Arial" w:hAnsi="Arial" w:cs="Arial"/>
                          <w:b/>
                          <w:bCs/>
                          <w:kern w:val="2"/>
                          <w:u w:val="single"/>
                        </w:rPr>
                        <w:t>5</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6236EA2B" w14:textId="77777777" w:rsidR="002E4369" w:rsidRPr="002E4369"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2E4369">
                        <w:rPr>
                          <w:rFonts w:ascii="Arial" w:eastAsia="SimSun" w:hAnsi="Arial" w:cs="Arial"/>
                          <w:color w:val="008000"/>
                          <w:lang w:val="en-US" w:eastAsia="zh-CN"/>
                        </w:rPr>
                        <w:t xml:space="preserve">Introduce a new UE associated Class-1 </w:t>
                      </w:r>
                      <w:proofErr w:type="spellStart"/>
                      <w:r w:rsidRPr="002E4369">
                        <w:rPr>
                          <w:rFonts w:ascii="Arial" w:eastAsia="SimSun" w:hAnsi="Arial" w:cs="Arial"/>
                          <w:color w:val="008000"/>
                          <w:lang w:val="en-US" w:eastAsia="zh-CN"/>
                        </w:rPr>
                        <w:t>XnAP</w:t>
                      </w:r>
                      <w:proofErr w:type="spellEnd"/>
                      <w:r w:rsidRPr="002E4369">
                        <w:rPr>
                          <w:rFonts w:ascii="Arial" w:eastAsia="SimSun" w:hAnsi="Arial" w:cs="Arial"/>
                          <w:color w:val="008000"/>
                          <w:lang w:val="en-US" w:eastAsia="zh-CN"/>
                        </w:rPr>
                        <w:t xml:space="preserve"> procedure to update the LTM configurations for subsequent LTM.</w:t>
                      </w:r>
                    </w:p>
                    <w:p w14:paraId="6FC25493" w14:textId="77777777" w:rsidR="002E4369" w:rsidRPr="002E4369"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2E4369">
                        <w:rPr>
                          <w:rFonts w:ascii="Arial" w:eastAsia="SimSun" w:hAnsi="Arial" w:cs="Arial"/>
                          <w:color w:val="008000"/>
                          <w:lang w:val="en-US" w:eastAsia="zh-CN"/>
                        </w:rPr>
                        <w:t>Change the name of LTM Cell Switch Notification message to Cell Switch Notification message.</w:t>
                      </w:r>
                    </w:p>
                    <w:p w14:paraId="0D338D42" w14:textId="77777777" w:rsidR="002E4369" w:rsidRPr="002E4369"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2E4369">
                        <w:rPr>
                          <w:rFonts w:ascii="Arial" w:eastAsia="SimSun" w:hAnsi="Arial" w:cs="Arial"/>
                          <w:color w:val="008000"/>
                          <w:lang w:val="en-US" w:eastAsia="zh-CN"/>
                        </w:rPr>
                        <w:t>Reuse the Early Status Transfer and SN Status Transfer message for inter-CU LTM.</w:t>
                      </w:r>
                    </w:p>
                    <w:p w14:paraId="0DBEC837" w14:textId="77777777" w:rsidR="002E4369" w:rsidRPr="00D55458"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4472C4" w:themeColor="accent1"/>
                          <w:lang w:val="en-US" w:eastAsia="zh-CN"/>
                        </w:rPr>
                      </w:pPr>
                      <w:r w:rsidRPr="002E4369">
                        <w:rPr>
                          <w:rFonts w:ascii="Arial" w:eastAsia="SimSun" w:hAnsi="Arial" w:cs="Arial"/>
                          <w:color w:val="008000"/>
                          <w:lang w:val="en-US" w:eastAsia="zh-CN"/>
                        </w:rPr>
                        <w:t xml:space="preserve">Adopt Class-2 procedure for candidate </w:t>
                      </w:r>
                      <w:proofErr w:type="spellStart"/>
                      <w:r w:rsidRPr="002E4369">
                        <w:rPr>
                          <w:rFonts w:ascii="Arial" w:eastAsia="SimSun" w:hAnsi="Arial" w:cs="Arial"/>
                          <w:color w:val="008000"/>
                          <w:lang w:val="en-US" w:eastAsia="zh-CN"/>
                        </w:rPr>
                        <w:t>gNB</w:t>
                      </w:r>
                      <w:proofErr w:type="spellEnd"/>
                      <w:r w:rsidRPr="002E4369">
                        <w:rPr>
                          <w:rFonts w:ascii="Arial" w:eastAsia="SimSun" w:hAnsi="Arial" w:cs="Arial"/>
                          <w:color w:val="008000"/>
                          <w:lang w:val="en-US" w:eastAsia="zh-CN"/>
                        </w:rPr>
                        <w:t xml:space="preserve">-initiated LTM cancellation. </w:t>
                      </w:r>
                      <w:r w:rsidRPr="00D55458">
                        <w:rPr>
                          <w:rFonts w:ascii="Arial" w:eastAsia="SimSun" w:hAnsi="Arial" w:cs="Arial"/>
                          <w:color w:val="4472C4" w:themeColor="accent1"/>
                          <w:lang w:val="en-US" w:eastAsia="zh-CN"/>
                        </w:rPr>
                        <w:t>Down select from Option1 and Option3 in the next meeting:</w:t>
                      </w:r>
                    </w:p>
                    <w:p w14:paraId="6B139209" w14:textId="77777777" w:rsidR="002E4369" w:rsidRPr="00D55458"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4472C4" w:themeColor="accent1"/>
                          <w:lang w:val="en-US" w:eastAsia="zh-CN"/>
                        </w:rPr>
                      </w:pPr>
                      <w:r w:rsidRPr="00D55458">
                        <w:rPr>
                          <w:rFonts w:ascii="Arial" w:eastAsia="SimSun" w:hAnsi="Arial" w:cs="Arial"/>
                          <w:color w:val="4472C4" w:themeColor="accent1"/>
                          <w:lang w:val="en-US" w:eastAsia="zh-CN"/>
                        </w:rPr>
                        <w:t>Option 1: Reuse CHO Cancel</w:t>
                      </w:r>
                    </w:p>
                    <w:p w14:paraId="68D65BFA" w14:textId="77777777" w:rsidR="002E4369" w:rsidRPr="00D55458"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4472C4" w:themeColor="accent1"/>
                          <w:lang w:val="en-US" w:eastAsia="zh-CN"/>
                        </w:rPr>
                      </w:pPr>
                      <w:r w:rsidRPr="00D55458">
                        <w:rPr>
                          <w:rFonts w:ascii="Arial" w:eastAsia="SimSun" w:hAnsi="Arial" w:cs="Arial"/>
                          <w:color w:val="4472C4" w:themeColor="accent1"/>
                          <w:lang w:val="en-US" w:eastAsia="zh-CN"/>
                        </w:rPr>
                        <w:t>Option 2: Rename CHO Cancel</w:t>
                      </w:r>
                    </w:p>
                    <w:p w14:paraId="3822452B" w14:textId="029377A4" w:rsidR="0052263F" w:rsidRPr="008A1E0D" w:rsidRDefault="002E4369" w:rsidP="002E4369">
                      <w:pPr>
                        <w:widowControl w:val="0"/>
                        <w:overflowPunct w:val="0"/>
                        <w:autoSpaceDE w:val="0"/>
                        <w:autoSpaceDN w:val="0"/>
                        <w:adjustRightInd w:val="0"/>
                        <w:spacing w:before="100" w:beforeAutospacing="1" w:after="0"/>
                        <w:ind w:left="142" w:hanging="142"/>
                        <w:textAlignment w:val="baseline"/>
                        <w:rPr>
                          <w:rFonts w:ascii="Arial" w:eastAsia="SimSun" w:hAnsi="Arial" w:cs="Arial"/>
                          <w:color w:val="008000"/>
                          <w:lang w:val="en-US" w:eastAsia="zh-CN"/>
                        </w:rPr>
                      </w:pPr>
                      <w:r w:rsidRPr="00D55458">
                        <w:rPr>
                          <w:rFonts w:ascii="Arial" w:eastAsia="SimSun" w:hAnsi="Arial" w:cs="Arial"/>
                          <w:color w:val="4472C4" w:themeColor="accent1"/>
                          <w:lang w:val="en-US" w:eastAsia="zh-CN"/>
                        </w:rPr>
                        <w:t>Option 3: Introduce new procedure</w:t>
                      </w:r>
                    </w:p>
                    <w:p w14:paraId="2408E7D5" w14:textId="77777777" w:rsidR="00BC5B14" w:rsidRPr="003457E6" w:rsidRDefault="00BC5B14" w:rsidP="003457E6">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v:textbox>
                <w10:wrap type="square" anchorx="margin"/>
              </v:shape>
            </w:pict>
          </mc:Fallback>
        </mc:AlternateContent>
      </w:r>
    </w:p>
    <w:p w14:paraId="06FA5CEF" w14:textId="0301015D" w:rsidR="008204DA" w:rsidRDefault="008204DA" w:rsidP="00FD11D9">
      <w:pPr>
        <w:overflowPunct w:val="0"/>
        <w:autoSpaceDE w:val="0"/>
        <w:autoSpaceDN w:val="0"/>
        <w:adjustRightInd w:val="0"/>
        <w:spacing w:after="0"/>
        <w:jc w:val="both"/>
        <w:textAlignment w:val="baseline"/>
      </w:pPr>
    </w:p>
    <w:p w14:paraId="2D582F85" w14:textId="207AE3CB" w:rsidR="008A1E0D" w:rsidRDefault="00FB1938" w:rsidP="00FD11D9">
      <w:pPr>
        <w:overflowPunct w:val="0"/>
        <w:autoSpaceDE w:val="0"/>
        <w:autoSpaceDN w:val="0"/>
        <w:adjustRightInd w:val="0"/>
        <w:spacing w:after="0"/>
        <w:jc w:val="both"/>
        <w:textAlignment w:val="baseline"/>
      </w:pPr>
      <w:r>
        <w:t xml:space="preserve">In this contribution, we </w:t>
      </w:r>
      <w:r w:rsidR="00BC0D58">
        <w:t xml:space="preserve">discuss </w:t>
      </w:r>
      <w:r w:rsidR="007D4E14">
        <w:t>the following aspects of inter-CU LTM</w:t>
      </w:r>
      <w:r w:rsidR="00FF5727">
        <w:t xml:space="preserve"> for </w:t>
      </w:r>
      <w:r w:rsidR="00CF11FD">
        <w:t>our prop</w:t>
      </w:r>
      <w:r w:rsidR="008C1C37">
        <w:t>osed solution</w:t>
      </w:r>
      <w:r w:rsidR="008C1C37" w:rsidRPr="008C1C37">
        <w:rPr>
          <w:rFonts w:eastAsiaTheme="minorHAnsi"/>
          <w:color w:val="262626" w:themeColor="text1" w:themeTint="D9"/>
          <w:kern w:val="2"/>
          <w:lang w:val="en-US"/>
          <w14:ligatures w14:val="standardContextual"/>
        </w:rPr>
        <w:t xml:space="preserve"> </w:t>
      </w:r>
      <w:r w:rsidR="008C1C37">
        <w:rPr>
          <w:rFonts w:eastAsiaTheme="minorHAnsi"/>
          <w:color w:val="262626" w:themeColor="text1" w:themeTint="D9"/>
          <w:kern w:val="2"/>
          <w:lang w:val="en-US"/>
          <w14:ligatures w14:val="standardContextual"/>
        </w:rPr>
        <w:t xml:space="preserve">in which </w:t>
      </w:r>
      <w:r w:rsidR="008C1C37" w:rsidRPr="00E512B6">
        <w:rPr>
          <w:rFonts w:eastAsiaTheme="minorHAnsi"/>
          <w:b/>
          <w:bCs/>
          <w:color w:val="262626" w:themeColor="text1" w:themeTint="D9"/>
          <w:kern w:val="2"/>
          <w:lang w:val="en-US"/>
          <w14:ligatures w14:val="standardContextual"/>
        </w:rPr>
        <w:t xml:space="preserve">the source </w:t>
      </w:r>
      <w:proofErr w:type="spellStart"/>
      <w:r w:rsidR="008C1C37" w:rsidRPr="00E512B6">
        <w:rPr>
          <w:rFonts w:eastAsiaTheme="minorHAnsi"/>
          <w:b/>
          <w:bCs/>
          <w:color w:val="262626" w:themeColor="text1" w:themeTint="D9"/>
          <w:kern w:val="2"/>
          <w:lang w:val="en-US"/>
          <w14:ligatures w14:val="standardContextual"/>
        </w:rPr>
        <w:t>gNB</w:t>
      </w:r>
      <w:proofErr w:type="spellEnd"/>
      <w:r w:rsidR="008C1C37" w:rsidRPr="00E512B6">
        <w:rPr>
          <w:rFonts w:eastAsiaTheme="minorHAnsi"/>
          <w:b/>
          <w:bCs/>
          <w:color w:val="262626" w:themeColor="text1" w:themeTint="D9"/>
          <w:kern w:val="2"/>
          <w:lang w:val="en-US"/>
          <w14:ligatures w14:val="standardContextual"/>
        </w:rPr>
        <w:t xml:space="preserve"> serves as an anchor</w:t>
      </w:r>
      <w:r w:rsidR="00EE72DF">
        <w:rPr>
          <w:rFonts w:eastAsiaTheme="minorHAnsi"/>
          <w:color w:val="262626" w:themeColor="text1" w:themeTint="D9"/>
          <w:kern w:val="2"/>
          <w:lang w:val="en-US"/>
          <w14:ligatures w14:val="standardContextual"/>
        </w:rPr>
        <w:t xml:space="preserve"> [2]</w:t>
      </w:r>
      <w:r w:rsidR="00FD2505">
        <w:t>;</w:t>
      </w:r>
      <w:r w:rsidR="003A7723">
        <w:t xml:space="preserve"> p</w:t>
      </w:r>
      <w:r w:rsidR="00C323BD" w:rsidRPr="00C323BD">
        <w:t>lease see our companion contribution [2]</w:t>
      </w:r>
      <w:r w:rsidR="000F436D">
        <w:t>.</w:t>
      </w:r>
      <w:r w:rsidR="00C023D4">
        <w:t xml:space="preserve"> F</w:t>
      </w:r>
      <w:r w:rsidR="00FA1A28">
        <w:t xml:space="preserve">or each of the </w:t>
      </w:r>
      <w:r w:rsidR="00EE7FFC">
        <w:t xml:space="preserve">main procedures below, we discuss some of the </w:t>
      </w:r>
      <w:r w:rsidR="00AA61CF">
        <w:t xml:space="preserve">signalling </w:t>
      </w:r>
      <w:r w:rsidR="00EE7FFC">
        <w:t xml:space="preserve">details of our </w:t>
      </w:r>
      <w:r w:rsidR="00C73F2A">
        <w:t xml:space="preserve">source </w:t>
      </w:r>
      <w:proofErr w:type="spellStart"/>
      <w:r w:rsidR="00C73F2A">
        <w:t>gNB</w:t>
      </w:r>
      <w:proofErr w:type="spellEnd"/>
      <w:r w:rsidR="00C73F2A">
        <w:t xml:space="preserve"> anchor solution.</w:t>
      </w:r>
    </w:p>
    <w:p w14:paraId="2F81E8EF" w14:textId="77777777" w:rsidR="007D4E14" w:rsidRDefault="007D4E14" w:rsidP="00FD11D9">
      <w:pPr>
        <w:overflowPunct w:val="0"/>
        <w:autoSpaceDE w:val="0"/>
        <w:autoSpaceDN w:val="0"/>
        <w:adjustRightInd w:val="0"/>
        <w:spacing w:after="0"/>
        <w:jc w:val="both"/>
        <w:textAlignment w:val="baseline"/>
      </w:pPr>
    </w:p>
    <w:p w14:paraId="7E9CE05D" w14:textId="09EA108B" w:rsidR="007D4E14" w:rsidRDefault="0058343E" w:rsidP="00541057">
      <w:pPr>
        <w:pStyle w:val="ListParagraph"/>
        <w:numPr>
          <w:ilvl w:val="0"/>
          <w:numId w:val="4"/>
        </w:numPr>
        <w:overflowPunct w:val="0"/>
        <w:autoSpaceDE w:val="0"/>
        <w:autoSpaceDN w:val="0"/>
        <w:adjustRightInd w:val="0"/>
        <w:spacing w:after="0"/>
        <w:jc w:val="both"/>
        <w:textAlignment w:val="baseline"/>
      </w:pPr>
      <w:r>
        <w:t>LTM candidate cell configuration,</w:t>
      </w:r>
    </w:p>
    <w:p w14:paraId="7631C670" w14:textId="4BC7A876" w:rsidR="0058343E" w:rsidRDefault="0058343E" w:rsidP="00541057">
      <w:pPr>
        <w:pStyle w:val="ListParagraph"/>
        <w:numPr>
          <w:ilvl w:val="0"/>
          <w:numId w:val="4"/>
        </w:numPr>
        <w:overflowPunct w:val="0"/>
        <w:autoSpaceDE w:val="0"/>
        <w:autoSpaceDN w:val="0"/>
        <w:adjustRightInd w:val="0"/>
        <w:spacing w:after="0"/>
        <w:jc w:val="both"/>
        <w:textAlignment w:val="baseline"/>
      </w:pPr>
      <w:r>
        <w:t xml:space="preserve">Early TA </w:t>
      </w:r>
      <w:r w:rsidR="00D76ACE">
        <w:t>RACH configuration,</w:t>
      </w:r>
    </w:p>
    <w:p w14:paraId="2216BA0A" w14:textId="1EA29EB5" w:rsidR="00D76ACE" w:rsidRDefault="00D76ACE" w:rsidP="00541057">
      <w:pPr>
        <w:pStyle w:val="ListParagraph"/>
        <w:numPr>
          <w:ilvl w:val="0"/>
          <w:numId w:val="4"/>
        </w:numPr>
        <w:overflowPunct w:val="0"/>
        <w:autoSpaceDE w:val="0"/>
        <w:autoSpaceDN w:val="0"/>
        <w:adjustRightInd w:val="0"/>
        <w:spacing w:after="0"/>
        <w:jc w:val="both"/>
        <w:textAlignment w:val="baseline"/>
      </w:pPr>
      <w:r>
        <w:t>TA Information Transfer,</w:t>
      </w:r>
    </w:p>
    <w:p w14:paraId="55528F0D" w14:textId="63AB9624" w:rsidR="007177A3" w:rsidRDefault="00821064" w:rsidP="00541057">
      <w:pPr>
        <w:pStyle w:val="ListParagraph"/>
        <w:numPr>
          <w:ilvl w:val="0"/>
          <w:numId w:val="4"/>
        </w:numPr>
        <w:overflowPunct w:val="0"/>
        <w:autoSpaceDE w:val="0"/>
        <w:autoSpaceDN w:val="0"/>
        <w:adjustRightInd w:val="0"/>
        <w:spacing w:after="0"/>
        <w:jc w:val="both"/>
        <w:textAlignment w:val="baseline"/>
      </w:pPr>
      <w:r>
        <w:t>LTM CSI configuration</w:t>
      </w:r>
      <w:r w:rsidR="007C651C">
        <w:t>,</w:t>
      </w:r>
    </w:p>
    <w:p w14:paraId="040D4069" w14:textId="53A651B8" w:rsidR="007C651C" w:rsidRDefault="007C651C" w:rsidP="00541057">
      <w:pPr>
        <w:pStyle w:val="ListParagraph"/>
        <w:numPr>
          <w:ilvl w:val="0"/>
          <w:numId w:val="4"/>
        </w:numPr>
        <w:overflowPunct w:val="0"/>
        <w:autoSpaceDE w:val="0"/>
        <w:autoSpaceDN w:val="0"/>
        <w:adjustRightInd w:val="0"/>
        <w:spacing w:after="0"/>
        <w:jc w:val="both"/>
        <w:textAlignment w:val="baseline"/>
      </w:pPr>
      <w:r>
        <w:t>LTM Cell Switch Notification</w:t>
      </w:r>
      <w:r w:rsidR="008535EF">
        <w:t>,</w:t>
      </w:r>
    </w:p>
    <w:p w14:paraId="61298A42" w14:textId="70CD75FD" w:rsidR="008535EF" w:rsidRDefault="008535EF" w:rsidP="00541057">
      <w:pPr>
        <w:pStyle w:val="ListParagraph"/>
        <w:numPr>
          <w:ilvl w:val="0"/>
          <w:numId w:val="4"/>
        </w:numPr>
        <w:overflowPunct w:val="0"/>
        <w:autoSpaceDE w:val="0"/>
        <w:autoSpaceDN w:val="0"/>
        <w:adjustRightInd w:val="0"/>
        <w:spacing w:after="0"/>
        <w:jc w:val="both"/>
        <w:textAlignment w:val="baseline"/>
      </w:pPr>
      <w:r>
        <w:t xml:space="preserve">Handling of </w:t>
      </w:r>
      <w:proofErr w:type="spellStart"/>
      <w:r>
        <w:t>RRCReconfigurationComplete</w:t>
      </w:r>
      <w:proofErr w:type="spellEnd"/>
      <w:r>
        <w:t xml:space="preserve"> message transmitted</w:t>
      </w:r>
      <w:r w:rsidR="00FA1A28">
        <w:t xml:space="preserve"> by </w:t>
      </w:r>
      <w:r w:rsidR="00C25D12">
        <w:t xml:space="preserve">the </w:t>
      </w:r>
      <w:r w:rsidR="00FA1A28">
        <w:t>UE upon LTM cell switch.</w:t>
      </w:r>
    </w:p>
    <w:p w14:paraId="40A45BAD" w14:textId="6769C793" w:rsidR="00A66EBF" w:rsidRPr="00C92CF8" w:rsidRDefault="007D4988" w:rsidP="00C92CF8">
      <w:pPr>
        <w:pStyle w:val="Heading1"/>
      </w:pPr>
      <w:r>
        <w:t>2</w:t>
      </w:r>
      <w:r w:rsidR="00D10778">
        <w:t xml:space="preserve"> </w:t>
      </w:r>
      <w:r w:rsidR="00581AC0">
        <w:t>LTM candidate cell configuration</w:t>
      </w:r>
    </w:p>
    <w:p w14:paraId="3E965FAA" w14:textId="5D3539CB" w:rsidR="00FF2DB9" w:rsidRDefault="00FF2DB9" w:rsidP="00694978">
      <w:pPr>
        <w:pStyle w:val="Caption"/>
        <w:rPr>
          <w:i w:val="0"/>
          <w:iCs w:val="0"/>
          <w:color w:val="262626" w:themeColor="text1" w:themeTint="D9"/>
          <w:sz w:val="20"/>
          <w:szCs w:val="20"/>
        </w:rPr>
      </w:pPr>
      <w:r>
        <w:rPr>
          <w:i w:val="0"/>
          <w:iCs w:val="0"/>
          <w:color w:val="262626" w:themeColor="text1" w:themeTint="D9"/>
          <w:sz w:val="20"/>
          <w:szCs w:val="20"/>
        </w:rPr>
        <w:t xml:space="preserve">We first </w:t>
      </w:r>
      <w:r w:rsidR="00E7255B">
        <w:rPr>
          <w:i w:val="0"/>
          <w:iCs w:val="0"/>
          <w:color w:val="262626" w:themeColor="text1" w:themeTint="D9"/>
          <w:sz w:val="20"/>
          <w:szCs w:val="20"/>
        </w:rPr>
        <w:t xml:space="preserve">make some </w:t>
      </w:r>
      <w:r w:rsidR="00210882">
        <w:rPr>
          <w:i w:val="0"/>
          <w:iCs w:val="0"/>
          <w:color w:val="262626" w:themeColor="text1" w:themeTint="D9"/>
          <w:sz w:val="20"/>
          <w:szCs w:val="20"/>
        </w:rPr>
        <w:t>remark</w:t>
      </w:r>
      <w:r w:rsidR="00E7255B">
        <w:rPr>
          <w:i w:val="0"/>
          <w:iCs w:val="0"/>
          <w:color w:val="262626" w:themeColor="text1" w:themeTint="D9"/>
          <w:sz w:val="20"/>
          <w:szCs w:val="20"/>
        </w:rPr>
        <w:t xml:space="preserve">s </w:t>
      </w:r>
      <w:r w:rsidR="00FF504F">
        <w:rPr>
          <w:i w:val="0"/>
          <w:iCs w:val="0"/>
          <w:color w:val="262626" w:themeColor="text1" w:themeTint="D9"/>
          <w:sz w:val="20"/>
          <w:szCs w:val="20"/>
        </w:rPr>
        <w:t xml:space="preserve">regarding </w:t>
      </w:r>
      <w:r w:rsidR="00D032F9">
        <w:rPr>
          <w:i w:val="0"/>
          <w:iCs w:val="0"/>
          <w:color w:val="262626" w:themeColor="text1" w:themeTint="D9"/>
          <w:sz w:val="20"/>
          <w:szCs w:val="20"/>
        </w:rPr>
        <w:t xml:space="preserve">the </w:t>
      </w:r>
      <w:r w:rsidR="00FF504F">
        <w:rPr>
          <w:i w:val="0"/>
          <w:iCs w:val="0"/>
          <w:color w:val="262626" w:themeColor="text1" w:themeTint="D9"/>
          <w:sz w:val="20"/>
          <w:szCs w:val="20"/>
        </w:rPr>
        <w:t xml:space="preserve">LTM preparation </w:t>
      </w:r>
      <w:r w:rsidR="00D032F9">
        <w:rPr>
          <w:i w:val="0"/>
          <w:iCs w:val="0"/>
          <w:color w:val="262626" w:themeColor="text1" w:themeTint="D9"/>
          <w:sz w:val="20"/>
          <w:szCs w:val="20"/>
        </w:rPr>
        <w:t xml:space="preserve">procedure </w:t>
      </w:r>
      <w:r w:rsidR="00A66EBF">
        <w:rPr>
          <w:i w:val="0"/>
          <w:iCs w:val="0"/>
          <w:color w:val="262626" w:themeColor="text1" w:themeTint="D9"/>
          <w:sz w:val="20"/>
          <w:szCs w:val="20"/>
        </w:rPr>
        <w:t>in</w:t>
      </w:r>
      <w:r w:rsidR="00FF504F">
        <w:rPr>
          <w:i w:val="0"/>
          <w:iCs w:val="0"/>
          <w:color w:val="262626" w:themeColor="text1" w:themeTint="D9"/>
          <w:sz w:val="20"/>
          <w:szCs w:val="20"/>
        </w:rPr>
        <w:t xml:space="preserve"> </w:t>
      </w:r>
      <w:r w:rsidR="00210882">
        <w:rPr>
          <w:i w:val="0"/>
          <w:iCs w:val="0"/>
          <w:color w:val="262626" w:themeColor="text1" w:themeTint="D9"/>
          <w:sz w:val="20"/>
          <w:szCs w:val="20"/>
        </w:rPr>
        <w:t xml:space="preserve">our </w:t>
      </w:r>
      <w:r w:rsidR="00A66EBF" w:rsidRPr="00A66EBF">
        <w:rPr>
          <w:i w:val="0"/>
          <w:iCs w:val="0"/>
          <w:color w:val="262626" w:themeColor="text1" w:themeTint="D9"/>
          <w:sz w:val="20"/>
          <w:szCs w:val="20"/>
        </w:rPr>
        <w:t xml:space="preserve">proposed solution in which the source </w:t>
      </w:r>
      <w:proofErr w:type="spellStart"/>
      <w:r w:rsidR="00A66EBF" w:rsidRPr="00A66EBF">
        <w:rPr>
          <w:i w:val="0"/>
          <w:iCs w:val="0"/>
          <w:color w:val="262626" w:themeColor="text1" w:themeTint="D9"/>
          <w:sz w:val="20"/>
          <w:szCs w:val="20"/>
        </w:rPr>
        <w:t>gNB</w:t>
      </w:r>
      <w:proofErr w:type="spellEnd"/>
      <w:r w:rsidR="00A66EBF" w:rsidRPr="00A66EBF">
        <w:rPr>
          <w:i w:val="0"/>
          <w:iCs w:val="0"/>
          <w:color w:val="262626" w:themeColor="text1" w:themeTint="D9"/>
          <w:sz w:val="20"/>
          <w:szCs w:val="20"/>
        </w:rPr>
        <w:t xml:space="preserve"> serves as an anchor</w:t>
      </w:r>
      <w:r w:rsidR="00C92CF8">
        <w:rPr>
          <w:i w:val="0"/>
          <w:iCs w:val="0"/>
          <w:color w:val="262626" w:themeColor="text1" w:themeTint="D9"/>
          <w:sz w:val="20"/>
          <w:szCs w:val="20"/>
        </w:rPr>
        <w:t>.</w:t>
      </w:r>
    </w:p>
    <w:p w14:paraId="70C57904" w14:textId="77777777" w:rsidR="00AF37A9" w:rsidRPr="00AF37A9" w:rsidRDefault="00C92CF8" w:rsidP="00C92CF8">
      <w:pPr>
        <w:rPr>
          <w:b/>
          <w:bCs/>
          <w:u w:val="single"/>
        </w:rPr>
      </w:pPr>
      <w:r w:rsidRPr="00AF37A9">
        <w:rPr>
          <w:b/>
          <w:bCs/>
          <w:color w:val="4472C4" w:themeColor="accent1"/>
          <w:u w:val="single"/>
        </w:rPr>
        <w:t>Remarks regarding</w:t>
      </w:r>
      <w:r w:rsidR="00EA1913" w:rsidRPr="00AF37A9">
        <w:rPr>
          <w:b/>
          <w:bCs/>
          <w:color w:val="4472C4" w:themeColor="accent1"/>
          <w:u w:val="single"/>
        </w:rPr>
        <w:t xml:space="preserve"> LTM preparation in our proposed solution in which the source </w:t>
      </w:r>
      <w:proofErr w:type="spellStart"/>
      <w:r w:rsidR="00EA1913" w:rsidRPr="00AF37A9">
        <w:rPr>
          <w:b/>
          <w:bCs/>
          <w:color w:val="4472C4" w:themeColor="accent1"/>
          <w:u w:val="single"/>
        </w:rPr>
        <w:t>gNB</w:t>
      </w:r>
      <w:proofErr w:type="spellEnd"/>
      <w:r w:rsidR="00EA1913" w:rsidRPr="00AF37A9">
        <w:rPr>
          <w:b/>
          <w:bCs/>
          <w:color w:val="4472C4" w:themeColor="accent1"/>
          <w:u w:val="single"/>
        </w:rPr>
        <w:t xml:space="preserve"> serves as an anchor</w:t>
      </w:r>
    </w:p>
    <w:p w14:paraId="365C2443" w14:textId="77777777" w:rsidR="0075195E" w:rsidRDefault="009A00CA" w:rsidP="00C92CF8">
      <w:r>
        <w:lastRenderedPageBreak/>
        <w:t xml:space="preserve">The signalling </w:t>
      </w:r>
      <w:r w:rsidR="003F6DF0">
        <w:t>during</w:t>
      </w:r>
      <w:r>
        <w:t xml:space="preserve"> the LTM preparation</w:t>
      </w:r>
      <w:r w:rsidR="003D4F95">
        <w:t xml:space="preserve"> procedure proceeds along </w:t>
      </w:r>
      <w:r w:rsidR="007C2256">
        <w:t>expected</w:t>
      </w:r>
      <w:r w:rsidR="00560B08">
        <w:t xml:space="preserve"> lines</w:t>
      </w:r>
      <w:r w:rsidR="00D109DE">
        <w:t>:</w:t>
      </w:r>
      <w:r w:rsidR="006E69AB">
        <w:t xml:space="preserve"> </w:t>
      </w:r>
      <w:r w:rsidR="00D109DE">
        <w:t>u</w:t>
      </w:r>
      <w:r w:rsidR="00560B08">
        <w:t xml:space="preserve">pon receiving the </w:t>
      </w:r>
      <w:r w:rsidR="00C207B4">
        <w:t>RRC measurement report from the UE</w:t>
      </w:r>
      <w:r w:rsidR="00D109DE">
        <w:t xml:space="preserve">, </w:t>
      </w:r>
      <w:r w:rsidR="00F1463C">
        <w:t xml:space="preserve">the </w:t>
      </w:r>
      <w:r w:rsidR="00D109DE">
        <w:t xml:space="preserve">source CU determines the initial list of </w:t>
      </w:r>
      <w:r w:rsidR="00F1463C">
        <w:t>LTM candidate cells</w:t>
      </w:r>
      <w:r w:rsidR="00CD39CA">
        <w:t xml:space="preserve"> and requests its underlying DUs and the candidate CUs </w:t>
      </w:r>
      <w:r w:rsidR="004A2D04">
        <w:t>to prepare the LTM candidate cells</w:t>
      </w:r>
      <w:r w:rsidR="00D82338">
        <w:t xml:space="preserve"> using the </w:t>
      </w:r>
      <w:r w:rsidR="00D812FC">
        <w:t xml:space="preserve">F1 </w:t>
      </w:r>
      <w:r w:rsidR="00D82338">
        <w:t xml:space="preserve">UE Context Setup </w:t>
      </w:r>
      <w:r w:rsidR="00E57694">
        <w:t xml:space="preserve">Request and the </w:t>
      </w:r>
      <w:proofErr w:type="spellStart"/>
      <w:r w:rsidR="00D812FC">
        <w:t>Xn</w:t>
      </w:r>
      <w:proofErr w:type="spellEnd"/>
      <w:r w:rsidR="00D812FC">
        <w:t xml:space="preserve"> </w:t>
      </w:r>
      <w:r w:rsidR="00E57694">
        <w:t>Handover Request messages</w:t>
      </w:r>
      <w:r w:rsidR="008343D9">
        <w:t xml:space="preserve">, respectively. </w:t>
      </w:r>
      <w:r w:rsidR="00F9454D">
        <w:t xml:space="preserve">Each candidate CU </w:t>
      </w:r>
      <w:r w:rsidR="0024438A">
        <w:t xml:space="preserve">then </w:t>
      </w:r>
      <w:r w:rsidR="00F9454D">
        <w:t xml:space="preserve">requests its underlying DUs to prepare </w:t>
      </w:r>
      <w:r w:rsidR="001F2171">
        <w:t xml:space="preserve">LTM candidate cells using the </w:t>
      </w:r>
      <w:r w:rsidR="00F140AB">
        <w:t xml:space="preserve">F1 </w:t>
      </w:r>
      <w:r w:rsidR="001F2171">
        <w:t>UE Context Setup Request</w:t>
      </w:r>
      <w:r w:rsidR="00DC14D9">
        <w:t xml:space="preserve"> messages. </w:t>
      </w:r>
    </w:p>
    <w:p w14:paraId="47422477" w14:textId="059A5BC2" w:rsidR="00C92CF8" w:rsidRPr="00C92CF8" w:rsidRDefault="00DC14D9" w:rsidP="00C92CF8">
      <w:r>
        <w:t xml:space="preserve">There are some differences </w:t>
      </w:r>
      <w:r w:rsidR="00E00E60">
        <w:t>compared to</w:t>
      </w:r>
      <w:r w:rsidR="0099283C">
        <w:t xml:space="preserve"> th</w:t>
      </w:r>
      <w:r w:rsidR="00486081">
        <w:t xml:space="preserve">e case when the RRC and PDCP anchor is moved when the UE moves </w:t>
      </w:r>
      <w:r w:rsidR="00E00E60">
        <w:t xml:space="preserve">to another </w:t>
      </w:r>
      <w:r w:rsidR="00344DB7">
        <w:t>CU</w:t>
      </w:r>
      <w:r w:rsidR="005A2D1C">
        <w:t xml:space="preserve">, and these are discussed </w:t>
      </w:r>
      <w:r w:rsidR="003166E4">
        <w:t>below</w:t>
      </w:r>
      <w:r w:rsidR="00344DB7">
        <w:t xml:space="preserve">. For example, </w:t>
      </w:r>
      <w:r w:rsidR="00D36BCA">
        <w:t xml:space="preserve">since the </w:t>
      </w:r>
      <w:r w:rsidR="00C63011">
        <w:t xml:space="preserve">UE remains connected to the source </w:t>
      </w:r>
      <w:r w:rsidR="007530B3">
        <w:t>CU</w:t>
      </w:r>
      <w:r w:rsidR="00C63011">
        <w:t xml:space="preserve"> i</w:t>
      </w:r>
      <w:r w:rsidR="00325B57">
        <w:t xml:space="preserve">n our </w:t>
      </w:r>
      <w:r w:rsidR="00325B57" w:rsidRPr="00A66EBF">
        <w:rPr>
          <w:color w:val="262626" w:themeColor="text1" w:themeTint="D9"/>
        </w:rPr>
        <w:t>proposed solution</w:t>
      </w:r>
      <w:r w:rsidR="007530B3">
        <w:rPr>
          <w:color w:val="262626" w:themeColor="text1" w:themeTint="D9"/>
        </w:rPr>
        <w:t xml:space="preserve">, the source CU determines the </w:t>
      </w:r>
      <w:r w:rsidR="00BF4CC4" w:rsidRPr="00BF4CC4">
        <w:rPr>
          <w:color w:val="262626" w:themeColor="text1" w:themeTint="D9"/>
        </w:rPr>
        <w:t>upper layer configuration</w:t>
      </w:r>
      <w:r w:rsidR="00B81F0B">
        <w:rPr>
          <w:color w:val="262626" w:themeColor="text1" w:themeTint="D9"/>
        </w:rPr>
        <w:t xml:space="preserve"> of a candidate cell</w:t>
      </w:r>
      <w:r w:rsidR="00BF4CC4" w:rsidRPr="00BF4CC4">
        <w:rPr>
          <w:color w:val="262626" w:themeColor="text1" w:themeTint="D9"/>
        </w:rPr>
        <w:t xml:space="preserve">, e.g., the </w:t>
      </w:r>
      <w:proofErr w:type="spellStart"/>
      <w:r w:rsidR="00BF4CC4" w:rsidRPr="00BF4CC4">
        <w:rPr>
          <w:color w:val="262626" w:themeColor="text1" w:themeTint="D9"/>
        </w:rPr>
        <w:t>radioBearerConfig</w:t>
      </w:r>
      <w:proofErr w:type="spellEnd"/>
      <w:r w:rsidR="00BF4CC4" w:rsidRPr="00BF4CC4">
        <w:rPr>
          <w:color w:val="262626" w:themeColor="text1" w:themeTint="D9"/>
        </w:rPr>
        <w:t xml:space="preserve"> containing, e.g., the PDCP</w:t>
      </w:r>
      <w:r w:rsidR="00711913">
        <w:rPr>
          <w:color w:val="262626" w:themeColor="text1" w:themeTint="D9"/>
        </w:rPr>
        <w:t xml:space="preserve"> and SDAP</w:t>
      </w:r>
      <w:r w:rsidR="00BF4CC4" w:rsidRPr="00BF4CC4">
        <w:rPr>
          <w:color w:val="262626" w:themeColor="text1" w:themeTint="D9"/>
        </w:rPr>
        <w:t xml:space="preserve"> configuration,</w:t>
      </w:r>
      <w:r w:rsidR="00763FB3">
        <w:rPr>
          <w:color w:val="262626" w:themeColor="text1" w:themeTint="D9"/>
        </w:rPr>
        <w:t xml:space="preserve"> </w:t>
      </w:r>
      <w:r w:rsidR="00FC252A">
        <w:rPr>
          <w:color w:val="262626" w:themeColor="text1" w:themeTint="D9"/>
        </w:rPr>
        <w:t xml:space="preserve">and the RRC configuration, </w:t>
      </w:r>
      <w:r w:rsidR="00763FB3">
        <w:rPr>
          <w:color w:val="262626" w:themeColor="text1" w:themeTint="D9"/>
        </w:rPr>
        <w:t xml:space="preserve">of </w:t>
      </w:r>
      <w:r w:rsidR="008879D7">
        <w:rPr>
          <w:color w:val="262626" w:themeColor="text1" w:themeTint="D9"/>
        </w:rPr>
        <w:t>a</w:t>
      </w:r>
      <w:r w:rsidR="00763FB3">
        <w:rPr>
          <w:color w:val="262626" w:themeColor="text1" w:themeTint="D9"/>
        </w:rPr>
        <w:t xml:space="preserve"> candidate cell. During LTM preparation, the candidate CU </w:t>
      </w:r>
      <w:r w:rsidR="008F61C4">
        <w:rPr>
          <w:color w:val="262626" w:themeColor="text1" w:themeTint="D9"/>
        </w:rPr>
        <w:t xml:space="preserve">forwards the </w:t>
      </w:r>
      <w:proofErr w:type="spellStart"/>
      <w:r w:rsidR="008F61C4">
        <w:rPr>
          <w:color w:val="262626" w:themeColor="text1" w:themeTint="D9"/>
        </w:rPr>
        <w:t>CellGroupConfig</w:t>
      </w:r>
      <w:proofErr w:type="spellEnd"/>
      <w:r w:rsidR="008F61C4">
        <w:rPr>
          <w:color w:val="262626" w:themeColor="text1" w:themeTint="D9"/>
        </w:rPr>
        <w:t xml:space="preserve"> </w:t>
      </w:r>
      <w:r w:rsidR="00A2510C">
        <w:rPr>
          <w:color w:val="262626" w:themeColor="text1" w:themeTint="D9"/>
        </w:rPr>
        <w:t>of a prepared</w:t>
      </w:r>
      <w:r w:rsidR="00934DE9">
        <w:rPr>
          <w:color w:val="262626" w:themeColor="text1" w:themeTint="D9"/>
        </w:rPr>
        <w:t xml:space="preserve"> candidate</w:t>
      </w:r>
      <w:r w:rsidR="00A2510C">
        <w:rPr>
          <w:color w:val="262626" w:themeColor="text1" w:themeTint="D9"/>
        </w:rPr>
        <w:t xml:space="preserve"> cell provided</w:t>
      </w:r>
      <w:r w:rsidR="008F61C4">
        <w:rPr>
          <w:color w:val="262626" w:themeColor="text1" w:themeTint="D9"/>
        </w:rPr>
        <w:t xml:space="preserve"> by </w:t>
      </w:r>
      <w:r w:rsidR="00B6421D">
        <w:rPr>
          <w:color w:val="262626" w:themeColor="text1" w:themeTint="D9"/>
        </w:rPr>
        <w:t>an</w:t>
      </w:r>
      <w:r w:rsidR="008F61C4">
        <w:rPr>
          <w:color w:val="262626" w:themeColor="text1" w:themeTint="D9"/>
        </w:rPr>
        <w:t xml:space="preserve"> </w:t>
      </w:r>
      <w:r w:rsidR="00AC57AB">
        <w:rPr>
          <w:color w:val="262626" w:themeColor="text1" w:themeTint="D9"/>
        </w:rPr>
        <w:t xml:space="preserve">underlying </w:t>
      </w:r>
      <w:r w:rsidR="008F61C4">
        <w:rPr>
          <w:color w:val="262626" w:themeColor="text1" w:themeTint="D9"/>
        </w:rPr>
        <w:t>DU</w:t>
      </w:r>
      <w:r w:rsidR="00C62252">
        <w:rPr>
          <w:color w:val="262626" w:themeColor="text1" w:themeTint="D9"/>
        </w:rPr>
        <w:t>,</w:t>
      </w:r>
      <w:r w:rsidR="008F61C4">
        <w:rPr>
          <w:color w:val="262626" w:themeColor="text1" w:themeTint="D9"/>
        </w:rPr>
        <w:t xml:space="preserve"> to th</w:t>
      </w:r>
      <w:r w:rsidR="00AC57AB">
        <w:rPr>
          <w:color w:val="262626" w:themeColor="text1" w:themeTint="D9"/>
        </w:rPr>
        <w:t>e source CU.</w:t>
      </w:r>
      <w:r w:rsidR="00C63011">
        <w:t xml:space="preserve"> </w:t>
      </w:r>
      <w:r w:rsidR="00E00E60">
        <w:t xml:space="preserve"> </w:t>
      </w:r>
      <w:r w:rsidR="00486081">
        <w:t xml:space="preserve"> </w:t>
      </w:r>
      <w:r w:rsidR="001F2171">
        <w:t xml:space="preserve"> </w:t>
      </w:r>
      <w:r w:rsidR="009A00CA">
        <w:t xml:space="preserve"> </w:t>
      </w:r>
      <w:r w:rsidR="009E07A8">
        <w:t xml:space="preserve"> </w:t>
      </w:r>
      <w:r w:rsidR="002B383F">
        <w:t xml:space="preserve"> </w:t>
      </w:r>
    </w:p>
    <w:p w14:paraId="0D56CEE5" w14:textId="094FC3B9" w:rsidR="00AE32A8" w:rsidRDefault="00AE32A8" w:rsidP="00694978">
      <w:pPr>
        <w:pStyle w:val="Caption"/>
        <w:rPr>
          <w:i w:val="0"/>
          <w:iCs w:val="0"/>
          <w:color w:val="262626" w:themeColor="text1" w:themeTint="D9"/>
          <w:sz w:val="20"/>
          <w:szCs w:val="20"/>
        </w:rPr>
      </w:pPr>
      <w:r>
        <w:rPr>
          <w:i w:val="0"/>
          <w:iCs w:val="0"/>
          <w:color w:val="262626" w:themeColor="text1" w:themeTint="D9"/>
          <w:sz w:val="20"/>
          <w:szCs w:val="20"/>
        </w:rPr>
        <w:t xml:space="preserve">After UE performs LTM cell switch </w:t>
      </w:r>
      <w:r w:rsidR="00975B77">
        <w:rPr>
          <w:i w:val="0"/>
          <w:iCs w:val="0"/>
          <w:color w:val="262626" w:themeColor="text1" w:themeTint="D9"/>
          <w:sz w:val="20"/>
          <w:szCs w:val="20"/>
        </w:rPr>
        <w:t xml:space="preserve">to a candidate cell of </w:t>
      </w:r>
      <w:r w:rsidR="000E2F14">
        <w:rPr>
          <w:i w:val="0"/>
          <w:iCs w:val="0"/>
          <w:color w:val="262626" w:themeColor="text1" w:themeTint="D9"/>
          <w:sz w:val="20"/>
          <w:szCs w:val="20"/>
        </w:rPr>
        <w:t xml:space="preserve">a </w:t>
      </w:r>
      <w:r w:rsidR="008303C7">
        <w:rPr>
          <w:i w:val="0"/>
          <w:iCs w:val="0"/>
          <w:color w:val="262626" w:themeColor="text1" w:themeTint="D9"/>
          <w:sz w:val="20"/>
          <w:szCs w:val="20"/>
        </w:rPr>
        <w:t xml:space="preserve">candidate </w:t>
      </w:r>
      <w:r w:rsidR="00F921A6">
        <w:rPr>
          <w:i w:val="0"/>
          <w:iCs w:val="0"/>
          <w:color w:val="262626" w:themeColor="text1" w:themeTint="D9"/>
          <w:sz w:val="20"/>
          <w:szCs w:val="20"/>
        </w:rPr>
        <w:t>CU</w:t>
      </w:r>
      <w:r w:rsidR="008303C7">
        <w:rPr>
          <w:i w:val="0"/>
          <w:iCs w:val="0"/>
          <w:color w:val="262626" w:themeColor="text1" w:themeTint="D9"/>
          <w:sz w:val="20"/>
          <w:szCs w:val="20"/>
        </w:rPr>
        <w:t xml:space="preserve">, </w:t>
      </w:r>
      <w:r w:rsidR="000C7D23">
        <w:rPr>
          <w:i w:val="0"/>
          <w:iCs w:val="0"/>
          <w:color w:val="262626" w:themeColor="text1" w:themeTint="D9"/>
          <w:sz w:val="20"/>
          <w:szCs w:val="20"/>
        </w:rPr>
        <w:t xml:space="preserve">the forwarding of Control Plane </w:t>
      </w:r>
      <w:r w:rsidR="00744F5D">
        <w:rPr>
          <w:i w:val="0"/>
          <w:iCs w:val="0"/>
          <w:color w:val="262626" w:themeColor="text1" w:themeTint="D9"/>
          <w:sz w:val="20"/>
          <w:szCs w:val="20"/>
        </w:rPr>
        <w:t>signalling</w:t>
      </w:r>
      <w:r w:rsidR="00E84A81">
        <w:rPr>
          <w:i w:val="0"/>
          <w:iCs w:val="0"/>
          <w:color w:val="262626" w:themeColor="text1" w:themeTint="D9"/>
          <w:sz w:val="20"/>
          <w:szCs w:val="20"/>
        </w:rPr>
        <w:t xml:space="preserve"> between the UE and the source CU</w:t>
      </w:r>
      <w:r w:rsidR="00744F5D">
        <w:rPr>
          <w:i w:val="0"/>
          <w:iCs w:val="0"/>
          <w:color w:val="262626" w:themeColor="text1" w:themeTint="D9"/>
          <w:sz w:val="20"/>
          <w:szCs w:val="20"/>
        </w:rPr>
        <w:t xml:space="preserve"> can reuse the </w:t>
      </w:r>
      <w:proofErr w:type="spellStart"/>
      <w:r w:rsidR="00744F5D">
        <w:rPr>
          <w:i w:val="0"/>
          <w:iCs w:val="0"/>
          <w:color w:val="262626" w:themeColor="text1" w:themeTint="D9"/>
          <w:sz w:val="20"/>
          <w:szCs w:val="20"/>
        </w:rPr>
        <w:t>Xn</w:t>
      </w:r>
      <w:proofErr w:type="spellEnd"/>
      <w:r w:rsidR="00744F5D">
        <w:rPr>
          <w:i w:val="0"/>
          <w:iCs w:val="0"/>
          <w:color w:val="262626" w:themeColor="text1" w:themeTint="D9"/>
          <w:sz w:val="20"/>
          <w:szCs w:val="20"/>
        </w:rPr>
        <w:t xml:space="preserve"> RRC Transfer procedure</w:t>
      </w:r>
      <w:r w:rsidR="00F93F90">
        <w:rPr>
          <w:i w:val="0"/>
          <w:iCs w:val="0"/>
          <w:color w:val="262626" w:themeColor="text1" w:themeTint="D9"/>
          <w:sz w:val="20"/>
          <w:szCs w:val="20"/>
        </w:rPr>
        <w:t>; see</w:t>
      </w:r>
      <w:r w:rsidR="00184D61" w:rsidRPr="00184D61">
        <w:rPr>
          <w:i w:val="0"/>
          <w:iCs w:val="0"/>
          <w:color w:val="262626" w:themeColor="text1" w:themeTint="D9"/>
          <w:sz w:val="20"/>
          <w:szCs w:val="20"/>
        </w:rPr>
        <w:t xml:space="preserve"> [</w:t>
      </w:r>
      <w:r w:rsidR="00F93F90">
        <w:rPr>
          <w:i w:val="0"/>
          <w:iCs w:val="0"/>
          <w:color w:val="262626" w:themeColor="text1" w:themeTint="D9"/>
          <w:sz w:val="20"/>
          <w:szCs w:val="20"/>
        </w:rPr>
        <w:t>2</w:t>
      </w:r>
      <w:r w:rsidR="00184D61" w:rsidRPr="00184D61">
        <w:rPr>
          <w:i w:val="0"/>
          <w:iCs w:val="0"/>
          <w:color w:val="262626" w:themeColor="text1" w:themeTint="D9"/>
          <w:sz w:val="20"/>
          <w:szCs w:val="20"/>
        </w:rPr>
        <w:t>]</w:t>
      </w:r>
      <w:r w:rsidR="00184D61">
        <w:rPr>
          <w:i w:val="0"/>
          <w:iCs w:val="0"/>
          <w:color w:val="262626" w:themeColor="text1" w:themeTint="D9"/>
          <w:sz w:val="20"/>
          <w:szCs w:val="20"/>
        </w:rPr>
        <w:t>.</w:t>
      </w:r>
      <w:r w:rsidR="00744F5D">
        <w:rPr>
          <w:i w:val="0"/>
          <w:iCs w:val="0"/>
          <w:color w:val="262626" w:themeColor="text1" w:themeTint="D9"/>
          <w:sz w:val="20"/>
          <w:szCs w:val="20"/>
        </w:rPr>
        <w:t xml:space="preserve"> </w:t>
      </w:r>
      <w:r w:rsidR="008303C7">
        <w:rPr>
          <w:i w:val="0"/>
          <w:iCs w:val="0"/>
          <w:color w:val="262626" w:themeColor="text1" w:themeTint="D9"/>
          <w:sz w:val="20"/>
          <w:szCs w:val="20"/>
        </w:rPr>
        <w:t xml:space="preserve"> </w:t>
      </w:r>
      <w:r>
        <w:rPr>
          <w:i w:val="0"/>
          <w:iCs w:val="0"/>
          <w:color w:val="262626" w:themeColor="text1" w:themeTint="D9"/>
          <w:sz w:val="20"/>
          <w:szCs w:val="20"/>
        </w:rPr>
        <w:t xml:space="preserve"> </w:t>
      </w:r>
    </w:p>
    <w:p w14:paraId="2ECDF793" w14:textId="4FF931B4" w:rsidR="00DE7B2B" w:rsidRPr="000C4503" w:rsidRDefault="002A4FE2" w:rsidP="00DE7B2B">
      <w:pPr>
        <w:rPr>
          <w:b/>
          <w:bCs/>
        </w:rPr>
      </w:pPr>
      <w:r w:rsidRPr="000C4503">
        <w:rPr>
          <w:b/>
          <w:bCs/>
        </w:rPr>
        <w:t xml:space="preserve">Observation 1. </w:t>
      </w:r>
      <w:r w:rsidR="002E7566" w:rsidRPr="000C4503">
        <w:rPr>
          <w:b/>
          <w:bCs/>
        </w:rPr>
        <w:t xml:space="preserve">For Inter-CU LTM with Anchor PDCP/RRC solution, during </w:t>
      </w:r>
      <w:r w:rsidR="002D5680">
        <w:rPr>
          <w:b/>
          <w:bCs/>
        </w:rPr>
        <w:t xml:space="preserve">the </w:t>
      </w:r>
      <w:r w:rsidR="002E7566" w:rsidRPr="000C4503">
        <w:rPr>
          <w:b/>
          <w:bCs/>
        </w:rPr>
        <w:t>LTM preparation</w:t>
      </w:r>
      <w:r w:rsidR="002D5680">
        <w:rPr>
          <w:b/>
          <w:bCs/>
        </w:rPr>
        <w:t xml:space="preserve"> phase</w:t>
      </w:r>
      <w:r w:rsidR="002E7566" w:rsidRPr="000C4503">
        <w:rPr>
          <w:b/>
          <w:bCs/>
        </w:rPr>
        <w:t xml:space="preserve">, source CU uses legacy </w:t>
      </w:r>
      <w:proofErr w:type="spellStart"/>
      <w:r w:rsidR="002E7566" w:rsidRPr="000C4503">
        <w:rPr>
          <w:b/>
          <w:bCs/>
        </w:rPr>
        <w:t>Xn</w:t>
      </w:r>
      <w:proofErr w:type="spellEnd"/>
      <w:r w:rsidR="002E7566" w:rsidRPr="000C4503">
        <w:rPr>
          <w:b/>
          <w:bCs/>
        </w:rPr>
        <w:t xml:space="preserve"> H</w:t>
      </w:r>
      <w:r w:rsidR="00AC6A12" w:rsidRPr="000C4503">
        <w:rPr>
          <w:b/>
          <w:bCs/>
        </w:rPr>
        <w:t>andover</w:t>
      </w:r>
      <w:r w:rsidR="002E7566" w:rsidRPr="000C4503">
        <w:rPr>
          <w:b/>
          <w:bCs/>
        </w:rPr>
        <w:t xml:space="preserve"> signal</w:t>
      </w:r>
      <w:r w:rsidR="006E6B5E" w:rsidRPr="000C4503">
        <w:rPr>
          <w:b/>
          <w:bCs/>
        </w:rPr>
        <w:t>l</w:t>
      </w:r>
      <w:r w:rsidR="002E7566" w:rsidRPr="000C4503">
        <w:rPr>
          <w:b/>
          <w:bCs/>
        </w:rPr>
        <w:t>ing messages and F1-C messages to prepare candidate DU/Cell configuration. Candidate CU will retri</w:t>
      </w:r>
      <w:r w:rsidR="006E6B5E" w:rsidRPr="000C4503">
        <w:rPr>
          <w:b/>
          <w:bCs/>
        </w:rPr>
        <w:t>e</w:t>
      </w:r>
      <w:r w:rsidR="002E7566" w:rsidRPr="000C4503">
        <w:rPr>
          <w:b/>
          <w:bCs/>
        </w:rPr>
        <w:t xml:space="preserve">ve </w:t>
      </w:r>
      <w:proofErr w:type="spellStart"/>
      <w:r w:rsidR="002E7566" w:rsidRPr="000C4503">
        <w:rPr>
          <w:b/>
          <w:bCs/>
        </w:rPr>
        <w:t>CellGroupConfig</w:t>
      </w:r>
      <w:proofErr w:type="spellEnd"/>
      <w:r w:rsidR="002E7566" w:rsidRPr="000C4503">
        <w:rPr>
          <w:b/>
          <w:bCs/>
        </w:rPr>
        <w:t xml:space="preserve"> from candidate DU and will provide to source CU via legacy </w:t>
      </w:r>
      <w:proofErr w:type="spellStart"/>
      <w:r w:rsidR="002E7566" w:rsidRPr="000C4503">
        <w:rPr>
          <w:b/>
          <w:bCs/>
        </w:rPr>
        <w:t>Xn</w:t>
      </w:r>
      <w:proofErr w:type="spellEnd"/>
      <w:r w:rsidR="002E7566" w:rsidRPr="000C4503">
        <w:rPr>
          <w:b/>
          <w:bCs/>
        </w:rPr>
        <w:t xml:space="preserve"> H</w:t>
      </w:r>
      <w:r w:rsidR="006E6B5E" w:rsidRPr="000C4503">
        <w:rPr>
          <w:b/>
          <w:bCs/>
        </w:rPr>
        <w:t>andover</w:t>
      </w:r>
      <w:r w:rsidR="002E7566" w:rsidRPr="000C4503">
        <w:rPr>
          <w:b/>
          <w:bCs/>
        </w:rPr>
        <w:t xml:space="preserve"> </w:t>
      </w:r>
      <w:r w:rsidR="006E6B5E" w:rsidRPr="000C4503">
        <w:rPr>
          <w:b/>
          <w:bCs/>
        </w:rPr>
        <w:t>s</w:t>
      </w:r>
      <w:r w:rsidR="002E7566" w:rsidRPr="000C4503">
        <w:rPr>
          <w:b/>
          <w:bCs/>
        </w:rPr>
        <w:t>ignal</w:t>
      </w:r>
      <w:r w:rsidR="006E6B5E" w:rsidRPr="000C4503">
        <w:rPr>
          <w:b/>
          <w:bCs/>
        </w:rPr>
        <w:t>l</w:t>
      </w:r>
      <w:r w:rsidR="002E7566" w:rsidRPr="000C4503">
        <w:rPr>
          <w:b/>
          <w:bCs/>
        </w:rPr>
        <w:t>ing messages.</w:t>
      </w:r>
    </w:p>
    <w:p w14:paraId="550F08D7" w14:textId="0C02DDFB" w:rsidR="006E6B5E" w:rsidRPr="00DE7B2B" w:rsidRDefault="006E6B5E" w:rsidP="00DE7B2B">
      <w:r w:rsidRPr="000C4503">
        <w:rPr>
          <w:b/>
          <w:bCs/>
        </w:rPr>
        <w:t>Observation 2.</w:t>
      </w:r>
      <w:r w:rsidR="00D103C5" w:rsidRPr="000C4503">
        <w:rPr>
          <w:b/>
          <w:bCs/>
        </w:rPr>
        <w:t xml:space="preserve"> Once LTM Cell Switch procedure is done, </w:t>
      </w:r>
      <w:r w:rsidR="00797088">
        <w:rPr>
          <w:b/>
          <w:bCs/>
        </w:rPr>
        <w:t>S</w:t>
      </w:r>
      <w:r w:rsidR="009B3836">
        <w:rPr>
          <w:b/>
          <w:bCs/>
        </w:rPr>
        <w:t>ource</w:t>
      </w:r>
      <w:r w:rsidR="00D103C5" w:rsidRPr="000C4503">
        <w:rPr>
          <w:b/>
          <w:bCs/>
        </w:rPr>
        <w:t xml:space="preserve"> CU and Candidate DU exchange RRC signalling via RRC Transfer Procedure and Candidate CU will do routing of control plane signalling messages between candidate DU and </w:t>
      </w:r>
      <w:r w:rsidR="00797088">
        <w:rPr>
          <w:b/>
          <w:bCs/>
        </w:rPr>
        <w:t>S</w:t>
      </w:r>
      <w:r w:rsidR="009B3836">
        <w:rPr>
          <w:b/>
          <w:bCs/>
        </w:rPr>
        <w:t>ource</w:t>
      </w:r>
      <w:r w:rsidR="00D103C5" w:rsidRPr="000C4503">
        <w:rPr>
          <w:b/>
          <w:bCs/>
        </w:rPr>
        <w:t xml:space="preserve"> CU, i.e., UE specific RRC messages are transparent to candidate CU.</w:t>
      </w:r>
      <w:r>
        <w:t xml:space="preserve"> </w:t>
      </w:r>
    </w:p>
    <w:p w14:paraId="45B1C2C3" w14:textId="4C986490" w:rsidR="000A0F28" w:rsidRDefault="00EA1913" w:rsidP="00694978">
      <w:pPr>
        <w:pStyle w:val="Caption"/>
        <w:rPr>
          <w:i w:val="0"/>
          <w:iCs w:val="0"/>
          <w:color w:val="262626" w:themeColor="text1" w:themeTint="D9"/>
          <w:sz w:val="20"/>
          <w:szCs w:val="20"/>
        </w:rPr>
      </w:pPr>
      <w:r>
        <w:rPr>
          <w:i w:val="0"/>
          <w:iCs w:val="0"/>
          <w:color w:val="262626" w:themeColor="text1" w:themeTint="D9"/>
          <w:sz w:val="20"/>
          <w:szCs w:val="20"/>
        </w:rPr>
        <w:t>For the remainder of this section, w</w:t>
      </w:r>
      <w:r w:rsidR="00181983">
        <w:rPr>
          <w:i w:val="0"/>
          <w:iCs w:val="0"/>
          <w:color w:val="262626" w:themeColor="text1" w:themeTint="D9"/>
          <w:sz w:val="20"/>
          <w:szCs w:val="20"/>
        </w:rPr>
        <w:t>e discuss the basic aspect</w:t>
      </w:r>
      <w:r w:rsidR="00105AB4">
        <w:rPr>
          <w:i w:val="0"/>
          <w:iCs w:val="0"/>
          <w:color w:val="262626" w:themeColor="text1" w:themeTint="D9"/>
          <w:sz w:val="20"/>
          <w:szCs w:val="20"/>
        </w:rPr>
        <w:t xml:space="preserve"> of LTM candidate cell configuration</w:t>
      </w:r>
      <w:r w:rsidR="00151E80">
        <w:rPr>
          <w:i w:val="0"/>
          <w:iCs w:val="0"/>
          <w:color w:val="262626" w:themeColor="text1" w:themeTint="D9"/>
          <w:sz w:val="20"/>
          <w:szCs w:val="20"/>
        </w:rPr>
        <w:t xml:space="preserve"> during LTM preparation</w:t>
      </w:r>
      <w:r w:rsidR="00105AB4">
        <w:rPr>
          <w:i w:val="0"/>
          <w:iCs w:val="0"/>
          <w:color w:val="262626" w:themeColor="text1" w:themeTint="D9"/>
          <w:sz w:val="20"/>
          <w:szCs w:val="20"/>
        </w:rPr>
        <w:t>.</w:t>
      </w:r>
    </w:p>
    <w:p w14:paraId="0B7F94CA" w14:textId="6AD6780C" w:rsidR="00105AB4" w:rsidRDefault="008541C5" w:rsidP="00105AB4">
      <w:r>
        <w:t>T</w:t>
      </w:r>
      <w:r w:rsidR="00D8004A">
        <w:t xml:space="preserve">he source CU initiates </w:t>
      </w:r>
      <w:r w:rsidR="0065137F">
        <w:t xml:space="preserve">LTM preparation based on </w:t>
      </w:r>
      <w:r w:rsidR="00C106B7">
        <w:t xml:space="preserve">L3 </w:t>
      </w:r>
      <w:r w:rsidR="0065137F">
        <w:t xml:space="preserve">RRC measurement report </w:t>
      </w:r>
      <w:r w:rsidR="004B431C">
        <w:t>received from the UE</w:t>
      </w:r>
      <w:r w:rsidR="00431B75">
        <w:t xml:space="preserve">; see </w:t>
      </w:r>
      <w:r w:rsidR="00403F95" w:rsidRPr="00403F95">
        <w:fldChar w:fldCharType="begin"/>
      </w:r>
      <w:r w:rsidR="00403F95" w:rsidRPr="00403F95">
        <w:instrText xml:space="preserve"> REF _Ref178545827 \h  \* MERGEFORMAT </w:instrText>
      </w:r>
      <w:r w:rsidR="00403F95" w:rsidRPr="00403F95">
        <w:fldChar w:fldCharType="separate"/>
      </w:r>
      <w:r w:rsidR="00403F95" w:rsidRPr="00403F95">
        <w:rPr>
          <w:color w:val="4472C4" w:themeColor="accent1"/>
        </w:rPr>
        <w:t xml:space="preserve">Figure </w:t>
      </w:r>
      <w:r w:rsidR="00403F95" w:rsidRPr="00403F95">
        <w:rPr>
          <w:noProof/>
          <w:color w:val="4472C4" w:themeColor="accent1"/>
        </w:rPr>
        <w:t>1</w:t>
      </w:r>
      <w:r w:rsidR="00403F95" w:rsidRPr="00403F95">
        <w:fldChar w:fldCharType="end"/>
      </w:r>
      <w:r w:rsidR="00403F95">
        <w:t xml:space="preserve"> </w:t>
      </w:r>
      <w:r w:rsidR="00431B75">
        <w:t xml:space="preserve">for the </w:t>
      </w:r>
      <w:r w:rsidR="00085598">
        <w:t xml:space="preserve">overall </w:t>
      </w:r>
      <w:r w:rsidR="00431B75">
        <w:t>signalling flow for LTM candidate cell configuration</w:t>
      </w:r>
      <w:r w:rsidR="004B431C">
        <w:t>.</w:t>
      </w:r>
    </w:p>
    <w:p w14:paraId="25C13C66" w14:textId="66B2E7BD" w:rsidR="00AC59DA" w:rsidRPr="00971088" w:rsidRDefault="004B431C" w:rsidP="00AC59DA">
      <w:pPr>
        <w:rPr>
          <w:rFonts w:eastAsiaTheme="minorHAnsi"/>
          <w:b/>
          <w:bCs/>
          <w:color w:val="262626" w:themeColor="text1" w:themeTint="D9"/>
          <w:kern w:val="2"/>
          <w:lang w:val="en-US"/>
          <w14:ligatures w14:val="standardContextual"/>
        </w:rPr>
      </w:pPr>
      <w:r w:rsidRPr="00971088">
        <w:rPr>
          <w:b/>
          <w:bCs/>
          <w:color w:val="262626" w:themeColor="text1" w:themeTint="D9"/>
        </w:rPr>
        <w:t>Proposal</w:t>
      </w:r>
      <w:r w:rsidR="002A1222">
        <w:rPr>
          <w:b/>
          <w:bCs/>
          <w:color w:val="262626" w:themeColor="text1" w:themeTint="D9"/>
        </w:rPr>
        <w:t xml:space="preserve"> 1</w:t>
      </w:r>
      <w:r w:rsidRPr="00971088">
        <w:rPr>
          <w:b/>
          <w:bCs/>
          <w:color w:val="262626" w:themeColor="text1" w:themeTint="D9"/>
        </w:rPr>
        <w:t xml:space="preserve">. </w:t>
      </w:r>
      <w:r w:rsidR="009B24ED" w:rsidRPr="009B24ED">
        <w:rPr>
          <w:b/>
          <w:bCs/>
          <w:color w:val="262626" w:themeColor="text1" w:themeTint="D9"/>
        </w:rPr>
        <w:t xml:space="preserve">During initial preparation, the source </w:t>
      </w:r>
      <w:proofErr w:type="spellStart"/>
      <w:r w:rsidR="009B24ED" w:rsidRPr="009B24ED">
        <w:rPr>
          <w:b/>
          <w:bCs/>
          <w:color w:val="262626" w:themeColor="text1" w:themeTint="D9"/>
        </w:rPr>
        <w:t>gNB</w:t>
      </w:r>
      <w:proofErr w:type="spellEnd"/>
      <w:r w:rsidR="009B24ED" w:rsidRPr="009B24ED">
        <w:rPr>
          <w:b/>
          <w:bCs/>
          <w:color w:val="262626" w:themeColor="text1" w:themeTint="D9"/>
        </w:rPr>
        <w:t xml:space="preserve">-CU determines the list of LTM candidate cells to be suggested for preparation and transmits Handover Request to a candidate </w:t>
      </w:r>
      <w:proofErr w:type="spellStart"/>
      <w:r w:rsidR="009B24ED" w:rsidRPr="009B24ED">
        <w:rPr>
          <w:b/>
          <w:bCs/>
          <w:color w:val="262626" w:themeColor="text1" w:themeTint="D9"/>
        </w:rPr>
        <w:t>gNB</w:t>
      </w:r>
      <w:proofErr w:type="spellEnd"/>
      <w:r w:rsidR="009B24ED" w:rsidRPr="009B24ED">
        <w:rPr>
          <w:b/>
          <w:bCs/>
          <w:color w:val="262626" w:themeColor="text1" w:themeTint="D9"/>
        </w:rPr>
        <w:t>-CU including:</w:t>
      </w:r>
    </w:p>
    <w:p w14:paraId="0136ECE0" w14:textId="77777777" w:rsidR="00AC59DA" w:rsidRPr="00AC59DA" w:rsidRDefault="00AC59DA" w:rsidP="00541057">
      <w:pPr>
        <w:numPr>
          <w:ilvl w:val="0"/>
          <w:numId w:val="5"/>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LTM indication,</w:t>
      </w:r>
    </w:p>
    <w:p w14:paraId="3329FC5B" w14:textId="77777777" w:rsidR="00AC59DA" w:rsidRPr="00AC59DA" w:rsidRDefault="00AC59DA" w:rsidP="00541057">
      <w:pPr>
        <w:numPr>
          <w:ilvl w:val="0"/>
          <w:numId w:val="5"/>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Suggested candidate cell ID,</w:t>
      </w:r>
    </w:p>
    <w:p w14:paraId="79F1E87C" w14:textId="21788D25" w:rsidR="001B740D" w:rsidRPr="005A3517" w:rsidRDefault="00AC59DA" w:rsidP="00541057">
      <w:pPr>
        <w:numPr>
          <w:ilvl w:val="0"/>
          <w:numId w:val="5"/>
        </w:numPr>
        <w:spacing w:after="160" w:line="259" w:lineRule="auto"/>
        <w:contextualSpacing/>
        <w:rPr>
          <w:rFonts w:eastAsiaTheme="minorHAnsi"/>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UE measurement results.</w:t>
      </w:r>
    </w:p>
    <w:p w14:paraId="24DA94F8" w14:textId="77777777" w:rsidR="001B740D" w:rsidRPr="005A3517" w:rsidRDefault="001B740D" w:rsidP="001B740D">
      <w:pPr>
        <w:spacing w:after="160" w:line="259" w:lineRule="auto"/>
        <w:ind w:left="360"/>
        <w:contextualSpacing/>
        <w:rPr>
          <w:rFonts w:eastAsiaTheme="minorHAnsi"/>
          <w:color w:val="262626" w:themeColor="text1" w:themeTint="D9"/>
          <w:kern w:val="2"/>
          <w:lang w:val="en-US"/>
          <w14:ligatures w14:val="standardContextual"/>
        </w:rPr>
      </w:pPr>
    </w:p>
    <w:p w14:paraId="1095641A" w14:textId="7388A3F8" w:rsidR="00AC59DA" w:rsidRDefault="00AC59DA" w:rsidP="00AC59DA">
      <w:pPr>
        <w:spacing w:after="160" w:line="259" w:lineRule="auto"/>
        <w:rPr>
          <w:rFonts w:eastAsiaTheme="minorHAnsi"/>
          <w:b/>
          <w:bCs/>
          <w:color w:val="262626" w:themeColor="text1" w:themeTint="D9"/>
          <w:kern w:val="2"/>
          <w:lang w:val="en-US"/>
          <w14:ligatures w14:val="standardContextual"/>
        </w:rPr>
      </w:pPr>
      <w:r w:rsidRPr="004154C3">
        <w:rPr>
          <w:rFonts w:eastAsiaTheme="minorHAnsi"/>
          <w:b/>
          <w:bCs/>
          <w:color w:val="262626" w:themeColor="text1" w:themeTint="D9"/>
          <w:kern w:val="2"/>
          <w:lang w:val="en-US"/>
          <w14:ligatures w14:val="standardContextual"/>
        </w:rPr>
        <w:t xml:space="preserve">The preparation of multiple LTM candidate cells </w:t>
      </w:r>
      <w:r w:rsidR="001B740D" w:rsidRPr="004154C3">
        <w:rPr>
          <w:rFonts w:eastAsiaTheme="minorHAnsi"/>
          <w:b/>
          <w:bCs/>
          <w:color w:val="262626" w:themeColor="text1" w:themeTint="D9"/>
          <w:kern w:val="2"/>
          <w:lang w:val="en-US"/>
          <w14:ligatures w14:val="standardContextual"/>
        </w:rPr>
        <w:t xml:space="preserve">belonging to a candidate </w:t>
      </w:r>
      <w:proofErr w:type="spellStart"/>
      <w:r w:rsidR="00D16215">
        <w:rPr>
          <w:rFonts w:eastAsiaTheme="minorHAnsi"/>
          <w:b/>
          <w:bCs/>
          <w:color w:val="262626" w:themeColor="text1" w:themeTint="D9"/>
          <w:kern w:val="2"/>
          <w:lang w:val="en-US"/>
          <w14:ligatures w14:val="standardContextual"/>
        </w:rPr>
        <w:t>gNB</w:t>
      </w:r>
      <w:proofErr w:type="spellEnd"/>
      <w:r w:rsidR="00D16215">
        <w:rPr>
          <w:rFonts w:eastAsiaTheme="minorHAnsi"/>
          <w:b/>
          <w:bCs/>
          <w:color w:val="262626" w:themeColor="text1" w:themeTint="D9"/>
          <w:kern w:val="2"/>
          <w:lang w:val="en-US"/>
          <w14:ligatures w14:val="standardContextual"/>
        </w:rPr>
        <w:t>-</w:t>
      </w:r>
      <w:r w:rsidR="001B740D" w:rsidRPr="004154C3">
        <w:rPr>
          <w:rFonts w:eastAsiaTheme="minorHAnsi"/>
          <w:b/>
          <w:bCs/>
          <w:color w:val="262626" w:themeColor="text1" w:themeTint="D9"/>
          <w:kern w:val="2"/>
          <w:lang w:val="en-US"/>
          <w14:ligatures w14:val="standardContextual"/>
        </w:rPr>
        <w:t xml:space="preserve">CU </w:t>
      </w:r>
      <w:r w:rsidRPr="004154C3">
        <w:rPr>
          <w:rFonts w:eastAsiaTheme="minorHAnsi"/>
          <w:b/>
          <w:bCs/>
          <w:color w:val="262626" w:themeColor="text1" w:themeTint="D9"/>
          <w:kern w:val="2"/>
          <w:lang w:val="en-US"/>
          <w14:ligatures w14:val="standardContextual"/>
        </w:rPr>
        <w:t>can take place in parallel (similar as CHO).</w:t>
      </w:r>
    </w:p>
    <w:p w14:paraId="2C22F912" w14:textId="5916C6C3" w:rsidR="00AC3EC7" w:rsidRDefault="005C62F3"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We now discuss some of the </w:t>
      </w:r>
      <w:r w:rsidR="00A90706">
        <w:rPr>
          <w:rFonts w:eastAsiaTheme="minorHAnsi"/>
          <w:color w:val="262626" w:themeColor="text1" w:themeTint="D9"/>
          <w:kern w:val="2"/>
          <w:lang w:val="en-US"/>
          <w14:ligatures w14:val="standardContextual"/>
        </w:rPr>
        <w:t xml:space="preserve">important </w:t>
      </w:r>
      <w:r>
        <w:rPr>
          <w:rFonts w:eastAsiaTheme="minorHAnsi"/>
          <w:color w:val="262626" w:themeColor="text1" w:themeTint="D9"/>
          <w:kern w:val="2"/>
          <w:lang w:val="en-US"/>
          <w14:ligatures w14:val="standardContextual"/>
        </w:rPr>
        <w:t xml:space="preserve">IEs of the Handover Request message and how such </w:t>
      </w:r>
      <w:r w:rsidR="00A90706">
        <w:rPr>
          <w:rFonts w:eastAsiaTheme="minorHAnsi"/>
          <w:color w:val="262626" w:themeColor="text1" w:themeTint="D9"/>
          <w:kern w:val="2"/>
          <w:lang w:val="en-US"/>
          <w14:ligatures w14:val="standardContextual"/>
        </w:rPr>
        <w:t xml:space="preserve">IEs are handled by the candidate </w:t>
      </w:r>
      <w:proofErr w:type="spellStart"/>
      <w:r w:rsidR="00A90706">
        <w:rPr>
          <w:rFonts w:eastAsiaTheme="minorHAnsi"/>
          <w:color w:val="262626" w:themeColor="text1" w:themeTint="D9"/>
          <w:kern w:val="2"/>
          <w:lang w:val="en-US"/>
          <w14:ligatures w14:val="standardContextual"/>
        </w:rPr>
        <w:t>gNB</w:t>
      </w:r>
      <w:proofErr w:type="spellEnd"/>
      <w:r w:rsidR="00A90706">
        <w:rPr>
          <w:rFonts w:eastAsiaTheme="minorHAnsi"/>
          <w:color w:val="262626" w:themeColor="text1" w:themeTint="D9"/>
          <w:kern w:val="2"/>
          <w:lang w:val="en-US"/>
          <w14:ligatures w14:val="standardContextual"/>
        </w:rPr>
        <w:t>-CU</w:t>
      </w:r>
      <w:r w:rsidR="00823866">
        <w:rPr>
          <w:rFonts w:eastAsiaTheme="minorHAnsi"/>
          <w:color w:val="262626" w:themeColor="text1" w:themeTint="D9"/>
          <w:kern w:val="2"/>
          <w:lang w:val="en-US"/>
          <w14:ligatures w14:val="standardContextual"/>
        </w:rPr>
        <w:t xml:space="preserve">; </w:t>
      </w:r>
      <w:r w:rsidR="008B20B3">
        <w:rPr>
          <w:rFonts w:eastAsiaTheme="minorHAnsi"/>
          <w:color w:val="262626" w:themeColor="text1" w:themeTint="D9"/>
          <w:kern w:val="2"/>
          <w:lang w:val="en-US"/>
          <w14:ligatures w14:val="standardContextual"/>
        </w:rPr>
        <w:t xml:space="preserve">see </w:t>
      </w:r>
      <w:r w:rsidR="008B20B3" w:rsidRPr="008B20B3">
        <w:rPr>
          <w:rFonts w:eastAsiaTheme="minorHAnsi"/>
          <w:color w:val="262626" w:themeColor="text1" w:themeTint="D9"/>
          <w:kern w:val="2"/>
          <w:lang w:val="en-US"/>
          <w14:ligatures w14:val="standardContextual"/>
        </w:rPr>
        <w:fldChar w:fldCharType="begin"/>
      </w:r>
      <w:r w:rsidR="008B20B3" w:rsidRPr="008B20B3">
        <w:rPr>
          <w:rFonts w:eastAsiaTheme="minorHAnsi"/>
          <w:color w:val="262626" w:themeColor="text1" w:themeTint="D9"/>
          <w:kern w:val="2"/>
          <w:lang w:val="en-US"/>
          <w14:ligatures w14:val="standardContextual"/>
        </w:rPr>
        <w:instrText xml:space="preserve"> REF _Ref178492491 \h  \* MERGEFORMAT </w:instrText>
      </w:r>
      <w:r w:rsidR="008B20B3" w:rsidRPr="008B20B3">
        <w:rPr>
          <w:rFonts w:eastAsiaTheme="minorHAnsi"/>
          <w:color w:val="262626" w:themeColor="text1" w:themeTint="D9"/>
          <w:kern w:val="2"/>
          <w:lang w:val="en-US"/>
          <w14:ligatures w14:val="standardContextual"/>
        </w:rPr>
      </w:r>
      <w:r w:rsidR="008B20B3" w:rsidRPr="008B20B3">
        <w:rPr>
          <w:rFonts w:eastAsiaTheme="minorHAnsi"/>
          <w:color w:val="262626" w:themeColor="text1" w:themeTint="D9"/>
          <w:kern w:val="2"/>
          <w:lang w:val="en-US"/>
          <w14:ligatures w14:val="standardContextual"/>
        </w:rPr>
        <w:fldChar w:fldCharType="separate"/>
      </w:r>
      <w:r w:rsidR="008B20B3" w:rsidRPr="008B20B3">
        <w:rPr>
          <w:color w:val="4472C4" w:themeColor="accent1"/>
        </w:rPr>
        <w:t xml:space="preserve">Table </w:t>
      </w:r>
      <w:r w:rsidR="008B20B3" w:rsidRPr="008B20B3">
        <w:rPr>
          <w:noProof/>
          <w:color w:val="4472C4" w:themeColor="accent1"/>
        </w:rPr>
        <w:t>1</w:t>
      </w:r>
      <w:r w:rsidR="008B20B3" w:rsidRPr="008B20B3">
        <w:rPr>
          <w:rFonts w:eastAsiaTheme="minorHAnsi"/>
          <w:color w:val="262626" w:themeColor="text1" w:themeTint="D9"/>
          <w:kern w:val="2"/>
          <w:lang w:val="en-US"/>
          <w14:ligatures w14:val="standardContextual"/>
        </w:rPr>
        <w:fldChar w:fldCharType="end"/>
      </w:r>
      <w:r w:rsidR="00A90706">
        <w:rPr>
          <w:rFonts w:eastAsiaTheme="minorHAnsi"/>
          <w:color w:val="262626" w:themeColor="text1" w:themeTint="D9"/>
          <w:kern w:val="2"/>
          <w:lang w:val="en-US"/>
          <w14:ligatures w14:val="standardContextual"/>
        </w:rPr>
        <w:t>.</w:t>
      </w:r>
      <w:r w:rsidR="009A713D">
        <w:rPr>
          <w:rFonts w:eastAsiaTheme="minorHAnsi"/>
          <w:color w:val="262626" w:themeColor="text1" w:themeTint="D9"/>
          <w:kern w:val="2"/>
          <w:lang w:val="en-US"/>
          <w14:ligatures w14:val="standardContextual"/>
        </w:rPr>
        <w:t xml:space="preserve"> </w:t>
      </w:r>
    </w:p>
    <w:p w14:paraId="596CC1BE" w14:textId="23BA3B82" w:rsidR="008B20B3" w:rsidRPr="008B20B3" w:rsidRDefault="008B20B3" w:rsidP="008B20B3">
      <w:pPr>
        <w:pStyle w:val="Caption"/>
        <w:keepNext/>
        <w:jc w:val="center"/>
        <w:rPr>
          <w:b/>
          <w:bCs/>
          <w:color w:val="4472C4" w:themeColor="accent1"/>
          <w:sz w:val="20"/>
          <w:szCs w:val="20"/>
        </w:rPr>
      </w:pPr>
      <w:bookmarkStart w:id="1" w:name="_Ref178492491"/>
      <w:r w:rsidRPr="008B20B3">
        <w:rPr>
          <w:b/>
          <w:bCs/>
          <w:color w:val="4472C4" w:themeColor="accent1"/>
          <w:sz w:val="20"/>
          <w:szCs w:val="20"/>
        </w:rPr>
        <w:t xml:space="preserve">Table </w:t>
      </w:r>
      <w:r w:rsidRPr="008B20B3">
        <w:rPr>
          <w:b/>
          <w:bCs/>
          <w:color w:val="4472C4" w:themeColor="accent1"/>
          <w:sz w:val="20"/>
          <w:szCs w:val="20"/>
        </w:rPr>
        <w:fldChar w:fldCharType="begin"/>
      </w:r>
      <w:r w:rsidRPr="008B20B3">
        <w:rPr>
          <w:b/>
          <w:bCs/>
          <w:color w:val="4472C4" w:themeColor="accent1"/>
          <w:sz w:val="20"/>
          <w:szCs w:val="20"/>
        </w:rPr>
        <w:instrText xml:space="preserve"> SEQ Table \* ARABIC </w:instrText>
      </w:r>
      <w:r w:rsidRPr="008B20B3">
        <w:rPr>
          <w:b/>
          <w:bCs/>
          <w:color w:val="4472C4" w:themeColor="accent1"/>
          <w:sz w:val="20"/>
          <w:szCs w:val="20"/>
        </w:rPr>
        <w:fldChar w:fldCharType="separate"/>
      </w:r>
      <w:r w:rsidRPr="008B20B3">
        <w:rPr>
          <w:b/>
          <w:bCs/>
          <w:noProof/>
          <w:color w:val="4472C4" w:themeColor="accent1"/>
          <w:sz w:val="20"/>
          <w:szCs w:val="20"/>
        </w:rPr>
        <w:t>1</w:t>
      </w:r>
      <w:r w:rsidRPr="008B20B3">
        <w:rPr>
          <w:b/>
          <w:bCs/>
          <w:color w:val="4472C4" w:themeColor="accent1"/>
          <w:sz w:val="20"/>
          <w:szCs w:val="20"/>
        </w:rPr>
        <w:fldChar w:fldCharType="end"/>
      </w:r>
      <w:bookmarkEnd w:id="1"/>
      <w:r w:rsidRPr="008B20B3">
        <w:rPr>
          <w:b/>
          <w:bCs/>
          <w:color w:val="4472C4" w:themeColor="accent1"/>
          <w:sz w:val="20"/>
          <w:szCs w:val="20"/>
        </w:rPr>
        <w:t xml:space="preserve">: Handling of some </w:t>
      </w:r>
      <w:r>
        <w:rPr>
          <w:b/>
          <w:bCs/>
          <w:color w:val="4472C4" w:themeColor="accent1"/>
          <w:sz w:val="20"/>
          <w:szCs w:val="20"/>
        </w:rPr>
        <w:t xml:space="preserve">important IEs of </w:t>
      </w:r>
      <w:r w:rsidRPr="008B20B3">
        <w:rPr>
          <w:b/>
          <w:bCs/>
          <w:color w:val="4472C4" w:themeColor="accent1"/>
          <w:sz w:val="20"/>
          <w:szCs w:val="20"/>
        </w:rPr>
        <w:t xml:space="preserve">Handover Request </w:t>
      </w:r>
      <w:r>
        <w:rPr>
          <w:b/>
          <w:bCs/>
          <w:color w:val="4472C4" w:themeColor="accent1"/>
          <w:sz w:val="20"/>
          <w:szCs w:val="20"/>
        </w:rPr>
        <w:t xml:space="preserve">message </w:t>
      </w:r>
      <w:r w:rsidRPr="008B20B3">
        <w:rPr>
          <w:b/>
          <w:bCs/>
          <w:color w:val="4472C4" w:themeColor="accent1"/>
          <w:sz w:val="20"/>
          <w:szCs w:val="20"/>
        </w:rPr>
        <w:t xml:space="preserve">in the source </w:t>
      </w:r>
      <w:proofErr w:type="spellStart"/>
      <w:r w:rsidRPr="008B20B3">
        <w:rPr>
          <w:b/>
          <w:bCs/>
          <w:color w:val="4472C4" w:themeColor="accent1"/>
          <w:sz w:val="20"/>
          <w:szCs w:val="20"/>
        </w:rPr>
        <w:t>gNB</w:t>
      </w:r>
      <w:proofErr w:type="spellEnd"/>
      <w:r w:rsidRPr="008B20B3">
        <w:rPr>
          <w:b/>
          <w:bCs/>
          <w:color w:val="4472C4" w:themeColor="accent1"/>
          <w:sz w:val="20"/>
          <w:szCs w:val="20"/>
        </w:rPr>
        <w:t>-CU anchor solution</w:t>
      </w:r>
    </w:p>
    <w:tbl>
      <w:tblPr>
        <w:tblStyle w:val="TableGrid"/>
        <w:tblW w:w="0" w:type="auto"/>
        <w:tblLook w:val="04A0" w:firstRow="1" w:lastRow="0" w:firstColumn="1" w:lastColumn="0" w:noHBand="0" w:noVBand="1"/>
      </w:tblPr>
      <w:tblGrid>
        <w:gridCol w:w="3389"/>
        <w:gridCol w:w="968"/>
        <w:gridCol w:w="5052"/>
      </w:tblGrid>
      <w:tr w:rsidR="00852092" w14:paraId="0632BF7A" w14:textId="77777777" w:rsidTr="008B20B3">
        <w:tc>
          <w:tcPr>
            <w:tcW w:w="3389" w:type="dxa"/>
          </w:tcPr>
          <w:p w14:paraId="18997959" w14:textId="35FEE2DF" w:rsidR="00852092" w:rsidRPr="009A1A3A" w:rsidRDefault="004A3E02" w:rsidP="009A1A3A">
            <w:pPr>
              <w:spacing w:after="160" w:line="259" w:lineRule="auto"/>
              <w:jc w:val="center"/>
              <w:rPr>
                <w:rFonts w:eastAsiaTheme="minorHAnsi"/>
                <w:b/>
                <w:bCs/>
                <w:color w:val="262626" w:themeColor="text1" w:themeTint="D9"/>
                <w:kern w:val="2"/>
                <w:lang w:val="en-US"/>
                <w14:ligatures w14:val="standardContextual"/>
              </w:rPr>
            </w:pPr>
            <w:r w:rsidRPr="009A1A3A">
              <w:rPr>
                <w:rFonts w:eastAsiaTheme="minorHAnsi"/>
                <w:b/>
                <w:bCs/>
                <w:color w:val="262626" w:themeColor="text1" w:themeTint="D9"/>
                <w:kern w:val="2"/>
                <w:lang w:val="en-US"/>
                <w14:ligatures w14:val="standardContextual"/>
              </w:rPr>
              <w:t>IE</w:t>
            </w:r>
            <w:r w:rsidR="009A1A3A" w:rsidRPr="009A1A3A">
              <w:rPr>
                <w:rFonts w:eastAsiaTheme="minorHAnsi"/>
                <w:b/>
                <w:bCs/>
                <w:color w:val="262626" w:themeColor="text1" w:themeTint="D9"/>
                <w:kern w:val="2"/>
                <w:lang w:val="en-US"/>
                <w14:ligatures w14:val="standardContextual"/>
              </w:rPr>
              <w:t>(s)</w:t>
            </w:r>
            <w:r w:rsidRPr="009A1A3A">
              <w:rPr>
                <w:rFonts w:eastAsiaTheme="minorHAnsi"/>
                <w:b/>
                <w:bCs/>
                <w:color w:val="262626" w:themeColor="text1" w:themeTint="D9"/>
                <w:kern w:val="2"/>
                <w:lang w:val="en-US"/>
                <w14:ligatures w14:val="standardContextual"/>
              </w:rPr>
              <w:t xml:space="preserve"> in Handover Request</w:t>
            </w:r>
          </w:p>
        </w:tc>
        <w:tc>
          <w:tcPr>
            <w:tcW w:w="968" w:type="dxa"/>
          </w:tcPr>
          <w:p w14:paraId="52D10FE4" w14:textId="3B3FBB4B" w:rsidR="00852092" w:rsidRPr="009A1A3A" w:rsidRDefault="004A3E02" w:rsidP="009A1A3A">
            <w:pPr>
              <w:spacing w:after="160" w:line="259" w:lineRule="auto"/>
              <w:jc w:val="center"/>
              <w:rPr>
                <w:rFonts w:eastAsiaTheme="minorHAnsi"/>
                <w:b/>
                <w:bCs/>
                <w:color w:val="262626" w:themeColor="text1" w:themeTint="D9"/>
                <w:kern w:val="2"/>
                <w:lang w:val="en-US"/>
                <w14:ligatures w14:val="standardContextual"/>
              </w:rPr>
            </w:pPr>
            <w:r w:rsidRPr="009A1A3A">
              <w:rPr>
                <w:rFonts w:eastAsiaTheme="minorHAnsi"/>
                <w:b/>
                <w:bCs/>
                <w:color w:val="262626" w:themeColor="text1" w:themeTint="D9"/>
                <w:kern w:val="2"/>
                <w:lang w:val="en-US"/>
                <w14:ligatures w14:val="standardContextual"/>
              </w:rPr>
              <w:t>Presence</w:t>
            </w:r>
          </w:p>
        </w:tc>
        <w:tc>
          <w:tcPr>
            <w:tcW w:w="5052" w:type="dxa"/>
          </w:tcPr>
          <w:p w14:paraId="395B7F63" w14:textId="699F3C46" w:rsidR="00852092" w:rsidRPr="009A1A3A" w:rsidRDefault="004A3E02" w:rsidP="009A1A3A">
            <w:pPr>
              <w:spacing w:after="160" w:line="259" w:lineRule="auto"/>
              <w:jc w:val="center"/>
              <w:rPr>
                <w:rFonts w:eastAsiaTheme="minorHAnsi"/>
                <w:b/>
                <w:bCs/>
                <w:color w:val="262626" w:themeColor="text1" w:themeTint="D9"/>
                <w:kern w:val="2"/>
                <w:lang w:val="en-US"/>
                <w14:ligatures w14:val="standardContextual"/>
              </w:rPr>
            </w:pPr>
            <w:r w:rsidRPr="009A1A3A">
              <w:rPr>
                <w:rFonts w:eastAsiaTheme="minorHAnsi"/>
                <w:b/>
                <w:bCs/>
                <w:color w:val="262626" w:themeColor="text1" w:themeTint="D9"/>
                <w:kern w:val="2"/>
                <w:lang w:val="en-US"/>
                <w14:ligatures w14:val="standardContextual"/>
              </w:rPr>
              <w:t xml:space="preserve">Handling of the IE in the source </w:t>
            </w:r>
            <w:proofErr w:type="spellStart"/>
            <w:r w:rsidRPr="009A1A3A">
              <w:rPr>
                <w:rFonts w:eastAsiaTheme="minorHAnsi"/>
                <w:b/>
                <w:bCs/>
                <w:color w:val="262626" w:themeColor="text1" w:themeTint="D9"/>
                <w:kern w:val="2"/>
                <w:lang w:val="en-US"/>
                <w14:ligatures w14:val="standardContextual"/>
              </w:rPr>
              <w:t>gNB</w:t>
            </w:r>
            <w:proofErr w:type="spellEnd"/>
            <w:r w:rsidRPr="009A1A3A">
              <w:rPr>
                <w:rFonts w:eastAsiaTheme="minorHAnsi"/>
                <w:b/>
                <w:bCs/>
                <w:color w:val="262626" w:themeColor="text1" w:themeTint="D9"/>
                <w:kern w:val="2"/>
                <w:lang w:val="en-US"/>
                <w14:ligatures w14:val="standardContextual"/>
              </w:rPr>
              <w:t>-CU anchor solution</w:t>
            </w:r>
          </w:p>
        </w:tc>
      </w:tr>
      <w:tr w:rsidR="004A3E02" w14:paraId="1E9558EF" w14:textId="77777777" w:rsidTr="008B20B3">
        <w:tc>
          <w:tcPr>
            <w:tcW w:w="3389" w:type="dxa"/>
          </w:tcPr>
          <w:p w14:paraId="117C5D17" w14:textId="3185B631" w:rsidR="004A3E02" w:rsidRDefault="009A1E14" w:rsidP="00AC59DA">
            <w:pPr>
              <w:spacing w:after="160" w:line="259" w:lineRule="auto"/>
              <w:rPr>
                <w:rFonts w:eastAsiaTheme="minorHAnsi"/>
                <w:color w:val="262626" w:themeColor="text1" w:themeTint="D9"/>
                <w:kern w:val="2"/>
                <w:lang w:val="en-US"/>
                <w14:ligatures w14:val="standardContextual"/>
              </w:rPr>
            </w:pPr>
            <w:r>
              <w:t>UE Context Information &gt; UE Security Capabilities</w:t>
            </w:r>
            <w:r w:rsidR="00BF0125">
              <w:t>/</w:t>
            </w:r>
            <w:r w:rsidR="00050FB0">
              <w:t>AS Security Information</w:t>
            </w:r>
          </w:p>
        </w:tc>
        <w:tc>
          <w:tcPr>
            <w:tcW w:w="968" w:type="dxa"/>
          </w:tcPr>
          <w:p w14:paraId="6B0C04EF" w14:textId="565A073F" w:rsidR="004A3E02" w:rsidRDefault="00050FB0"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M</w:t>
            </w:r>
          </w:p>
        </w:tc>
        <w:tc>
          <w:tcPr>
            <w:tcW w:w="5052" w:type="dxa"/>
          </w:tcPr>
          <w:p w14:paraId="4DA92A16" w14:textId="0E9913FB" w:rsidR="004119A2" w:rsidRDefault="004119A2" w:rsidP="00AC59DA">
            <w:pPr>
              <w:spacing w:after="160" w:line="259" w:lineRule="auto"/>
            </w:pPr>
            <w:r>
              <w:t xml:space="preserve">These IEs are ignored by the candidate </w:t>
            </w:r>
            <w:proofErr w:type="spellStart"/>
            <w:r>
              <w:t>gNB</w:t>
            </w:r>
            <w:proofErr w:type="spellEnd"/>
            <w:r>
              <w:t>-CU</w:t>
            </w:r>
            <w:r w:rsidR="005A71E4">
              <w:t xml:space="preserve">, upon reception of </w:t>
            </w:r>
            <w:r w:rsidR="00AF73C1">
              <w:t>the message</w:t>
            </w:r>
            <w:r w:rsidR="00D731DD">
              <w:t xml:space="preserve"> including</w:t>
            </w:r>
            <w:r w:rsidR="004E6E6E">
              <w:t xml:space="preserve"> Anchor based LTM Indication</w:t>
            </w:r>
            <w:r w:rsidR="00AF73C1">
              <w:t>.</w:t>
            </w:r>
          </w:p>
          <w:p w14:paraId="47262CE6" w14:textId="5A9702F8" w:rsidR="004A3E02" w:rsidRDefault="004119A2" w:rsidP="00AC59DA">
            <w:pPr>
              <w:spacing w:after="160" w:line="259" w:lineRule="auto"/>
              <w:rPr>
                <w:rFonts w:eastAsiaTheme="minorHAnsi"/>
                <w:color w:val="262626" w:themeColor="text1" w:themeTint="D9"/>
                <w:kern w:val="2"/>
                <w:lang w:val="en-US"/>
                <w14:ligatures w14:val="standardContextual"/>
              </w:rPr>
            </w:pPr>
            <w:r>
              <w:t>This is because</w:t>
            </w:r>
            <w:r w:rsidR="009A1A3A">
              <w:t xml:space="preserve"> the UE remains connected to the source </w:t>
            </w:r>
            <w:proofErr w:type="spellStart"/>
            <w:r w:rsidR="009A1A3A">
              <w:t>gNB</w:t>
            </w:r>
            <w:proofErr w:type="spellEnd"/>
            <w:r w:rsidR="009A1A3A">
              <w:t xml:space="preserve">-CU </w:t>
            </w:r>
            <w:r w:rsidR="00584E7C">
              <w:t xml:space="preserve">upon </w:t>
            </w:r>
            <w:r w:rsidR="009A1A3A">
              <w:t>LTM execution.</w:t>
            </w:r>
          </w:p>
        </w:tc>
      </w:tr>
      <w:tr w:rsidR="009A1A3A" w14:paraId="56FC8371" w14:textId="77777777" w:rsidTr="008B20B3">
        <w:tc>
          <w:tcPr>
            <w:tcW w:w="3389" w:type="dxa"/>
          </w:tcPr>
          <w:p w14:paraId="0836F7D1" w14:textId="51985C06" w:rsidR="009A1A3A" w:rsidRDefault="00FB08F2" w:rsidP="00AC59DA">
            <w:pPr>
              <w:spacing w:after="160" w:line="259" w:lineRule="auto"/>
            </w:pPr>
            <w:r>
              <w:t xml:space="preserve">UE Context Information &gt; PDU Session Resources </w:t>
            </w:r>
            <w:proofErr w:type="gramStart"/>
            <w:r>
              <w:t>To</w:t>
            </w:r>
            <w:proofErr w:type="gramEnd"/>
            <w:r>
              <w:t xml:space="preserve"> Be Setup List</w:t>
            </w:r>
          </w:p>
        </w:tc>
        <w:tc>
          <w:tcPr>
            <w:tcW w:w="968" w:type="dxa"/>
          </w:tcPr>
          <w:p w14:paraId="3FCDD47C" w14:textId="23919EB1" w:rsidR="009A1A3A" w:rsidRDefault="00FB08F2"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M</w:t>
            </w:r>
          </w:p>
        </w:tc>
        <w:tc>
          <w:tcPr>
            <w:tcW w:w="5052" w:type="dxa"/>
          </w:tcPr>
          <w:p w14:paraId="67597ED1" w14:textId="77777777" w:rsidR="009A1A3A" w:rsidRDefault="00CD7E08" w:rsidP="00AC59DA">
            <w:pPr>
              <w:spacing w:after="160" w:line="259" w:lineRule="auto"/>
            </w:pPr>
            <w:r>
              <w:t xml:space="preserve">This IE is ignored by the candidate </w:t>
            </w:r>
            <w:proofErr w:type="spellStart"/>
            <w:r>
              <w:t>gNB</w:t>
            </w:r>
            <w:proofErr w:type="spellEnd"/>
            <w:r>
              <w:t>-CU.</w:t>
            </w:r>
          </w:p>
          <w:p w14:paraId="692C3182" w14:textId="3EE8F9EC" w:rsidR="005A71E4" w:rsidRDefault="004119A2" w:rsidP="00AC59DA">
            <w:pPr>
              <w:spacing w:after="160" w:line="259" w:lineRule="auto"/>
            </w:pPr>
            <w:r>
              <w:t xml:space="preserve">Since the UE remains connected to the source </w:t>
            </w:r>
            <w:proofErr w:type="spellStart"/>
            <w:r>
              <w:t>gNB</w:t>
            </w:r>
            <w:proofErr w:type="spellEnd"/>
            <w:r>
              <w:t xml:space="preserve">-CU after LTM cell switch, the source </w:t>
            </w:r>
            <w:proofErr w:type="spellStart"/>
            <w:r>
              <w:t>gNB</w:t>
            </w:r>
            <w:proofErr w:type="spellEnd"/>
            <w:r>
              <w:t xml:space="preserve">-CU determines the mapping from QoS flows to DRBs for the candidate cell </w:t>
            </w:r>
            <w:r w:rsidR="00C92961">
              <w:t xml:space="preserve">configuration </w:t>
            </w:r>
            <w:r>
              <w:t xml:space="preserve">and includes the DRB To Be Setup List IE </w:t>
            </w:r>
            <w:r>
              <w:lastRenderedPageBreak/>
              <w:t xml:space="preserve">(same as the </w:t>
            </w:r>
            <w:r w:rsidR="00B55A1B">
              <w:t xml:space="preserve">existing </w:t>
            </w:r>
            <w:r>
              <w:t xml:space="preserve">IE in </w:t>
            </w:r>
            <w:r w:rsidR="00B55A1B">
              <w:t xml:space="preserve">the </w:t>
            </w:r>
            <w:r>
              <w:t>UE Context Setup Request</w:t>
            </w:r>
            <w:r w:rsidR="00B55A1B">
              <w:t xml:space="preserve"> message</w:t>
            </w:r>
            <w:r>
              <w:t xml:space="preserve">) in Handover Request message. </w:t>
            </w:r>
          </w:p>
          <w:p w14:paraId="3F74DEF4" w14:textId="5427E6C0" w:rsidR="00E344B1" w:rsidRDefault="004119A2" w:rsidP="00AC59DA">
            <w:pPr>
              <w:spacing w:after="160" w:line="259" w:lineRule="auto"/>
            </w:pPr>
            <w:r>
              <w:t xml:space="preserve">This IE is forwarded by the candidate </w:t>
            </w:r>
            <w:proofErr w:type="spellStart"/>
            <w:r>
              <w:t>gNB</w:t>
            </w:r>
            <w:proofErr w:type="spellEnd"/>
            <w:r>
              <w:t xml:space="preserve">-CU to the candidate </w:t>
            </w:r>
            <w:proofErr w:type="spellStart"/>
            <w:r>
              <w:t>gNB</w:t>
            </w:r>
            <w:proofErr w:type="spellEnd"/>
            <w:r>
              <w:t>-DU in the UE Context Setup Request message in the subsequent step of the procedure</w:t>
            </w:r>
            <w:r w:rsidR="005A71E4">
              <w:t xml:space="preserve">, for preparation of the candidate cell by the candidate </w:t>
            </w:r>
            <w:proofErr w:type="spellStart"/>
            <w:r w:rsidR="005A71E4">
              <w:t>gNB</w:t>
            </w:r>
            <w:proofErr w:type="spellEnd"/>
            <w:r w:rsidR="005A71E4">
              <w:t>-DU</w:t>
            </w:r>
            <w:r>
              <w:t>.</w:t>
            </w:r>
          </w:p>
          <w:p w14:paraId="565D5E6E" w14:textId="521BDF0E" w:rsidR="00E13D86" w:rsidRDefault="00E13D86" w:rsidP="00AC59DA">
            <w:pPr>
              <w:spacing w:after="160" w:line="259" w:lineRule="auto"/>
            </w:pPr>
            <w:r>
              <w:t xml:space="preserve">The </w:t>
            </w:r>
            <w:r w:rsidR="00A15074" w:rsidRPr="00A15074">
              <w:t>DRB To Be Setup List IE is provided as a top-level IE in Handover Request</w:t>
            </w:r>
            <w:r w:rsidR="00A15074">
              <w:t xml:space="preserve">. </w:t>
            </w:r>
          </w:p>
        </w:tc>
      </w:tr>
      <w:tr w:rsidR="005A71E4" w14:paraId="4F8118CF" w14:textId="77777777" w:rsidTr="008B20B3">
        <w:tc>
          <w:tcPr>
            <w:tcW w:w="3389" w:type="dxa"/>
          </w:tcPr>
          <w:p w14:paraId="40DAD1A6" w14:textId="410102A4" w:rsidR="005A71E4" w:rsidRDefault="00515BE6" w:rsidP="00AC59DA">
            <w:pPr>
              <w:spacing w:after="160" w:line="259" w:lineRule="auto"/>
            </w:pPr>
            <w:bookmarkStart w:id="2" w:name="_Hlk178495623"/>
            <w:r>
              <w:lastRenderedPageBreak/>
              <w:t>UE Context Information &gt; RRC Context</w:t>
            </w:r>
            <w:bookmarkEnd w:id="2"/>
          </w:p>
        </w:tc>
        <w:tc>
          <w:tcPr>
            <w:tcW w:w="968" w:type="dxa"/>
          </w:tcPr>
          <w:p w14:paraId="25A998D6" w14:textId="527A44D5" w:rsidR="005A71E4" w:rsidRDefault="00515BE6"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M</w:t>
            </w:r>
          </w:p>
        </w:tc>
        <w:tc>
          <w:tcPr>
            <w:tcW w:w="5052" w:type="dxa"/>
          </w:tcPr>
          <w:p w14:paraId="765900D0" w14:textId="14074BAE" w:rsidR="005A71E4" w:rsidRDefault="009C1ED2" w:rsidP="00AC59DA">
            <w:pPr>
              <w:spacing w:after="160" w:line="259" w:lineRule="auto"/>
            </w:pPr>
            <w:r>
              <w:t>I</w:t>
            </w:r>
            <w:r w:rsidRPr="00C83D22">
              <w:t>nformation in th</w:t>
            </w:r>
            <w:r>
              <w:t xml:space="preserve">is </w:t>
            </w:r>
            <w:r w:rsidRPr="00C83D22">
              <w:t xml:space="preserve">IE such as UE capabilities and source cell configuration need to be forwarded by the candidate </w:t>
            </w:r>
            <w:proofErr w:type="spellStart"/>
            <w:r>
              <w:t>gNB</w:t>
            </w:r>
            <w:proofErr w:type="spellEnd"/>
            <w:r>
              <w:t>-</w:t>
            </w:r>
            <w:r w:rsidRPr="00C83D22">
              <w:t xml:space="preserve">CU to the candidate </w:t>
            </w:r>
            <w:proofErr w:type="spellStart"/>
            <w:r>
              <w:t>gNB</w:t>
            </w:r>
            <w:proofErr w:type="spellEnd"/>
            <w:r>
              <w:t>-</w:t>
            </w:r>
            <w:r w:rsidRPr="00C83D22">
              <w:t>DU and are n</w:t>
            </w:r>
            <w:r>
              <w:t>eeded</w:t>
            </w:r>
            <w:r w:rsidRPr="00C83D22">
              <w:t xml:space="preserve"> to determine the candidate cell lower layer configuration, e.g., the </w:t>
            </w:r>
            <w:proofErr w:type="spellStart"/>
            <w:r w:rsidRPr="00C83D22">
              <w:t>CellGroupConfig</w:t>
            </w:r>
            <w:proofErr w:type="spellEnd"/>
            <w:r w:rsidRPr="00C83D22">
              <w:t xml:space="preserve"> IE.</w:t>
            </w:r>
          </w:p>
        </w:tc>
      </w:tr>
      <w:tr w:rsidR="00703D4A" w14:paraId="5D8933D3" w14:textId="77777777" w:rsidTr="008B20B3">
        <w:tc>
          <w:tcPr>
            <w:tcW w:w="3389" w:type="dxa"/>
          </w:tcPr>
          <w:p w14:paraId="1CC38D6B" w14:textId="5698E8CF" w:rsidR="00703D4A" w:rsidRDefault="004A231C" w:rsidP="00AC59DA">
            <w:pPr>
              <w:spacing w:after="160" w:line="259" w:lineRule="auto"/>
            </w:pPr>
            <w:r>
              <w:t xml:space="preserve">UE Context Information &gt; </w:t>
            </w:r>
            <w:r w:rsidRPr="00D940CA">
              <w:t>Mobility Restriction List</w:t>
            </w:r>
            <w:r w:rsidR="00BF0125">
              <w:t>/</w:t>
            </w:r>
            <w:r w:rsidRPr="001E5083">
              <w:t>5GC Mobility Restriction List Container</w:t>
            </w:r>
          </w:p>
        </w:tc>
        <w:tc>
          <w:tcPr>
            <w:tcW w:w="968" w:type="dxa"/>
          </w:tcPr>
          <w:p w14:paraId="1515066F" w14:textId="50B5D28E" w:rsidR="00703D4A" w:rsidRDefault="004A231C"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O</w:t>
            </w:r>
          </w:p>
        </w:tc>
        <w:tc>
          <w:tcPr>
            <w:tcW w:w="5052" w:type="dxa"/>
          </w:tcPr>
          <w:p w14:paraId="0DB36A22" w14:textId="77777777" w:rsidR="00703D4A" w:rsidRDefault="00FC7E3F" w:rsidP="00AC59DA">
            <w:pPr>
              <w:spacing w:after="160" w:line="259" w:lineRule="auto"/>
            </w:pPr>
            <w:r>
              <w:t xml:space="preserve">These IEs need not be included in the Handover Request message. </w:t>
            </w:r>
          </w:p>
          <w:p w14:paraId="62A48B84" w14:textId="33934BFB" w:rsidR="00650A84" w:rsidRDefault="00650A84" w:rsidP="00AC59DA">
            <w:pPr>
              <w:spacing w:after="160" w:line="259" w:lineRule="auto"/>
            </w:pPr>
            <w:r>
              <w:t xml:space="preserve">This is because the source </w:t>
            </w:r>
            <w:proofErr w:type="spellStart"/>
            <w:r>
              <w:t>gNB</w:t>
            </w:r>
            <w:proofErr w:type="spellEnd"/>
            <w:r>
              <w:t>-CU continues to enforce the restrictions on service areas and PLMNs for the UE as it is moving.</w:t>
            </w:r>
          </w:p>
        </w:tc>
      </w:tr>
    </w:tbl>
    <w:p w14:paraId="284D1D90" w14:textId="77777777" w:rsidR="009A713D" w:rsidRDefault="009A713D" w:rsidP="00AC59DA">
      <w:pPr>
        <w:spacing w:after="160" w:line="259" w:lineRule="auto"/>
        <w:rPr>
          <w:rFonts w:eastAsiaTheme="minorHAnsi"/>
          <w:color w:val="262626" w:themeColor="text1" w:themeTint="D9"/>
          <w:kern w:val="2"/>
          <w:lang w:val="en-US"/>
          <w14:ligatures w14:val="standardContextual"/>
        </w:rPr>
      </w:pPr>
    </w:p>
    <w:p w14:paraId="71FB6F18" w14:textId="260C9642" w:rsidR="00B50482" w:rsidRPr="00D21AAE" w:rsidRDefault="004D4AAD" w:rsidP="00AC59DA">
      <w:pPr>
        <w:spacing w:after="160" w:line="259" w:lineRule="auto"/>
        <w:rPr>
          <w:rFonts w:eastAsiaTheme="minorHAnsi"/>
          <w:b/>
          <w:bCs/>
          <w:color w:val="262626" w:themeColor="text1" w:themeTint="D9"/>
          <w:kern w:val="2"/>
          <w:lang w:val="en-US"/>
          <w14:ligatures w14:val="standardContextual"/>
        </w:rPr>
      </w:pPr>
      <w:bookmarkStart w:id="3" w:name="_Hlk178603857"/>
      <w:r w:rsidRPr="00D21AAE">
        <w:rPr>
          <w:rFonts w:eastAsiaTheme="minorHAnsi"/>
          <w:b/>
          <w:bCs/>
          <w:color w:val="262626" w:themeColor="text1" w:themeTint="D9"/>
          <w:kern w:val="2"/>
          <w:lang w:val="en-US"/>
          <w14:ligatures w14:val="standardContextual"/>
        </w:rPr>
        <w:t>Proposal</w:t>
      </w:r>
      <w:r w:rsidR="002A1222">
        <w:rPr>
          <w:rFonts w:eastAsiaTheme="minorHAnsi"/>
          <w:b/>
          <w:bCs/>
          <w:color w:val="262626" w:themeColor="text1" w:themeTint="D9"/>
          <w:kern w:val="2"/>
          <w:lang w:val="en-US"/>
          <w14:ligatures w14:val="standardContextual"/>
        </w:rPr>
        <w:t xml:space="preserve"> 2</w:t>
      </w:r>
      <w:r w:rsidRPr="00D21AAE">
        <w:rPr>
          <w:rFonts w:eastAsiaTheme="minorHAnsi"/>
          <w:b/>
          <w:bCs/>
          <w:color w:val="262626" w:themeColor="text1" w:themeTint="D9"/>
          <w:kern w:val="2"/>
          <w:lang w:val="en-US"/>
          <w14:ligatures w14:val="standardContextual"/>
        </w:rPr>
        <w:t xml:space="preserve">. </w:t>
      </w:r>
      <w:r w:rsidR="002C32D3" w:rsidRPr="00D21AAE">
        <w:rPr>
          <w:rFonts w:eastAsiaTheme="minorHAnsi"/>
          <w:b/>
          <w:bCs/>
          <w:color w:val="262626" w:themeColor="text1" w:themeTint="D9"/>
          <w:kern w:val="2"/>
          <w:lang w:val="en-US"/>
          <w14:ligatures w14:val="standardContextual"/>
        </w:rPr>
        <w:t xml:space="preserve">Regarding the handling of IEs in </w:t>
      </w:r>
      <w:r w:rsidR="003F7FA7" w:rsidRPr="00D21AAE">
        <w:rPr>
          <w:rFonts w:eastAsiaTheme="minorHAnsi"/>
          <w:b/>
          <w:bCs/>
          <w:color w:val="262626" w:themeColor="text1" w:themeTint="D9"/>
          <w:kern w:val="2"/>
          <w:lang w:val="en-US"/>
          <w14:ligatures w14:val="standardContextual"/>
        </w:rPr>
        <w:t xml:space="preserve">the </w:t>
      </w:r>
      <w:r w:rsidR="002C32D3" w:rsidRPr="00D21AAE">
        <w:rPr>
          <w:rFonts w:eastAsiaTheme="minorHAnsi"/>
          <w:b/>
          <w:bCs/>
          <w:color w:val="262626" w:themeColor="text1" w:themeTint="D9"/>
          <w:kern w:val="2"/>
          <w:lang w:val="en-US"/>
          <w14:ligatures w14:val="standardContextual"/>
        </w:rPr>
        <w:t>Handover Request message</w:t>
      </w:r>
      <w:r w:rsidR="001D7ACB" w:rsidRPr="00D21AAE">
        <w:rPr>
          <w:rFonts w:eastAsiaTheme="minorHAnsi"/>
          <w:b/>
          <w:bCs/>
          <w:color w:val="262626" w:themeColor="text1" w:themeTint="D9"/>
          <w:kern w:val="2"/>
          <w:lang w:val="en-US"/>
          <w14:ligatures w14:val="standardContextual"/>
        </w:rPr>
        <w:t xml:space="preserve"> (see </w:t>
      </w:r>
      <w:r w:rsidR="001D7ACB" w:rsidRPr="00D21AAE">
        <w:rPr>
          <w:rFonts w:eastAsiaTheme="minorHAnsi"/>
          <w:b/>
          <w:bCs/>
          <w:color w:val="262626" w:themeColor="text1" w:themeTint="D9"/>
          <w:kern w:val="2"/>
          <w:lang w:val="en-US"/>
          <w14:ligatures w14:val="standardContextual"/>
        </w:rPr>
        <w:fldChar w:fldCharType="begin"/>
      </w:r>
      <w:r w:rsidR="001D7ACB" w:rsidRPr="00D21AAE">
        <w:rPr>
          <w:rFonts w:eastAsiaTheme="minorHAnsi"/>
          <w:b/>
          <w:bCs/>
          <w:color w:val="262626" w:themeColor="text1" w:themeTint="D9"/>
          <w:kern w:val="2"/>
          <w:lang w:val="en-US"/>
          <w14:ligatures w14:val="standardContextual"/>
        </w:rPr>
        <w:instrText xml:space="preserve"> REF _Ref178492491 \h  \* MERGEFORMAT </w:instrText>
      </w:r>
      <w:r w:rsidR="001D7ACB" w:rsidRPr="00D21AAE">
        <w:rPr>
          <w:rFonts w:eastAsiaTheme="minorHAnsi"/>
          <w:b/>
          <w:bCs/>
          <w:color w:val="262626" w:themeColor="text1" w:themeTint="D9"/>
          <w:kern w:val="2"/>
          <w:lang w:val="en-US"/>
          <w14:ligatures w14:val="standardContextual"/>
        </w:rPr>
      </w:r>
      <w:r w:rsidR="001D7ACB" w:rsidRPr="00D21AAE">
        <w:rPr>
          <w:rFonts w:eastAsiaTheme="minorHAnsi"/>
          <w:b/>
          <w:bCs/>
          <w:color w:val="262626" w:themeColor="text1" w:themeTint="D9"/>
          <w:kern w:val="2"/>
          <w:lang w:val="en-US"/>
          <w14:ligatures w14:val="standardContextual"/>
        </w:rPr>
        <w:fldChar w:fldCharType="separate"/>
      </w:r>
      <w:r w:rsidR="001D7ACB" w:rsidRPr="00D21AAE">
        <w:rPr>
          <w:b/>
          <w:bCs/>
          <w:color w:val="4472C4" w:themeColor="accent1"/>
        </w:rPr>
        <w:t xml:space="preserve">Table </w:t>
      </w:r>
      <w:r w:rsidR="001D7ACB" w:rsidRPr="00D21AAE">
        <w:rPr>
          <w:b/>
          <w:bCs/>
          <w:noProof/>
          <w:color w:val="4472C4" w:themeColor="accent1"/>
        </w:rPr>
        <w:t>1</w:t>
      </w:r>
      <w:r w:rsidR="001D7ACB" w:rsidRPr="00D21AAE">
        <w:rPr>
          <w:rFonts w:eastAsiaTheme="minorHAnsi"/>
          <w:b/>
          <w:bCs/>
          <w:color w:val="262626" w:themeColor="text1" w:themeTint="D9"/>
          <w:kern w:val="2"/>
          <w:lang w:val="en-US"/>
          <w14:ligatures w14:val="standardContextual"/>
        </w:rPr>
        <w:fldChar w:fldCharType="end"/>
      </w:r>
      <w:r w:rsidR="001D7ACB" w:rsidRPr="00D21AAE">
        <w:rPr>
          <w:rFonts w:eastAsiaTheme="minorHAnsi"/>
          <w:b/>
          <w:bCs/>
          <w:color w:val="262626" w:themeColor="text1" w:themeTint="D9"/>
          <w:kern w:val="2"/>
          <w:lang w:val="en-US"/>
          <w14:ligatures w14:val="standardContextual"/>
        </w:rPr>
        <w:t>)</w:t>
      </w:r>
      <w:r w:rsidR="006B15EF">
        <w:rPr>
          <w:rFonts w:eastAsiaTheme="minorHAnsi"/>
          <w:b/>
          <w:bCs/>
          <w:color w:val="262626" w:themeColor="text1" w:themeTint="D9"/>
          <w:kern w:val="2"/>
          <w:lang w:val="en-US"/>
          <w14:ligatures w14:val="standardContextual"/>
        </w:rPr>
        <w:t xml:space="preserve"> in the source </w:t>
      </w:r>
      <w:proofErr w:type="spellStart"/>
      <w:r w:rsidR="006B15EF">
        <w:rPr>
          <w:rFonts w:eastAsiaTheme="minorHAnsi"/>
          <w:b/>
          <w:bCs/>
          <w:color w:val="262626" w:themeColor="text1" w:themeTint="D9"/>
          <w:kern w:val="2"/>
          <w:lang w:val="en-US"/>
          <w14:ligatures w14:val="standardContextual"/>
        </w:rPr>
        <w:t>gNB</w:t>
      </w:r>
      <w:proofErr w:type="spellEnd"/>
      <w:r w:rsidR="006B15EF">
        <w:rPr>
          <w:rFonts w:eastAsiaTheme="minorHAnsi"/>
          <w:b/>
          <w:bCs/>
          <w:color w:val="262626" w:themeColor="text1" w:themeTint="D9"/>
          <w:kern w:val="2"/>
          <w:lang w:val="en-US"/>
          <w14:ligatures w14:val="standardContextual"/>
        </w:rPr>
        <w:t>-CU anchor solution</w:t>
      </w:r>
      <w:r w:rsidR="00B50482" w:rsidRPr="00D21AAE">
        <w:rPr>
          <w:rFonts w:eastAsiaTheme="minorHAnsi"/>
          <w:b/>
          <w:bCs/>
          <w:color w:val="262626" w:themeColor="text1" w:themeTint="D9"/>
          <w:kern w:val="2"/>
          <w:lang w:val="en-US"/>
          <w14:ligatures w14:val="standardContextual"/>
        </w:rPr>
        <w:t>:</w:t>
      </w:r>
    </w:p>
    <w:p w14:paraId="16B29C19" w14:textId="77777777" w:rsidR="00591F2A" w:rsidRDefault="00591F2A" w:rsidP="00591F2A">
      <w:pPr>
        <w:pStyle w:val="ListParagraph"/>
        <w:numPr>
          <w:ilvl w:val="0"/>
          <w:numId w:val="18"/>
        </w:numPr>
        <w:spacing w:after="160" w:line="259" w:lineRule="auto"/>
        <w:rPr>
          <w:rFonts w:eastAsiaTheme="minorHAnsi"/>
          <w:b/>
          <w:bCs/>
          <w:color w:val="262626" w:themeColor="text1" w:themeTint="D9"/>
          <w:kern w:val="2"/>
          <w:lang w:val="en-US"/>
          <w14:ligatures w14:val="standardContextual"/>
        </w:rPr>
      </w:pPr>
      <w:r w:rsidRPr="00722415">
        <w:rPr>
          <w:rFonts w:eastAsiaTheme="minorHAnsi"/>
          <w:b/>
          <w:bCs/>
          <w:color w:val="262626" w:themeColor="text1" w:themeTint="D9"/>
          <w:kern w:val="2"/>
          <w:lang w:val="en-US"/>
          <w14:ligatures w14:val="standardContextual"/>
        </w:rPr>
        <w:t xml:space="preserve">An explicit indication is included in the message to indicate that the source </w:t>
      </w:r>
      <w:proofErr w:type="spellStart"/>
      <w:r w:rsidRPr="00722415">
        <w:rPr>
          <w:rFonts w:eastAsiaTheme="minorHAnsi"/>
          <w:b/>
          <w:bCs/>
          <w:color w:val="262626" w:themeColor="text1" w:themeTint="D9"/>
          <w:kern w:val="2"/>
          <w:lang w:val="en-US"/>
          <w14:ligatures w14:val="standardContextual"/>
        </w:rPr>
        <w:t>gNB</w:t>
      </w:r>
      <w:proofErr w:type="spellEnd"/>
      <w:r w:rsidRPr="00722415">
        <w:rPr>
          <w:rFonts w:eastAsiaTheme="minorHAnsi"/>
          <w:b/>
          <w:bCs/>
          <w:color w:val="262626" w:themeColor="text1" w:themeTint="D9"/>
          <w:kern w:val="2"/>
          <w:lang w:val="en-US"/>
          <w14:ligatures w14:val="standardContextual"/>
        </w:rPr>
        <w:t xml:space="preserve">-CU will remain as the anchor upon LTM cell switch.   </w:t>
      </w:r>
    </w:p>
    <w:p w14:paraId="580A44F6" w14:textId="119A81C4" w:rsidR="002C3CB7" w:rsidRPr="00D21AAE" w:rsidRDefault="00B50482" w:rsidP="00541057">
      <w:pPr>
        <w:pStyle w:val="ListParagraph"/>
        <w:numPr>
          <w:ilvl w:val="0"/>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T</w:t>
      </w:r>
      <w:r w:rsidR="007D2037" w:rsidRPr="00D21AAE">
        <w:rPr>
          <w:rFonts w:eastAsiaTheme="minorHAnsi"/>
          <w:b/>
          <w:bCs/>
          <w:color w:val="262626" w:themeColor="text1" w:themeTint="D9"/>
          <w:kern w:val="2"/>
          <w:lang w:val="en-US"/>
          <w14:ligatures w14:val="standardContextual"/>
        </w:rPr>
        <w:t>he following mandatory IEs are</w:t>
      </w:r>
      <w:r w:rsidRPr="00D21AAE">
        <w:rPr>
          <w:rFonts w:eastAsiaTheme="minorHAnsi"/>
          <w:b/>
          <w:bCs/>
          <w:color w:val="262626" w:themeColor="text1" w:themeTint="D9"/>
          <w:kern w:val="2"/>
          <w:lang w:val="en-US"/>
          <w14:ligatures w14:val="standardContextual"/>
        </w:rPr>
        <w:t xml:space="preserve"> </w:t>
      </w:r>
      <w:r w:rsidR="003F7FA7" w:rsidRPr="00D21AAE">
        <w:rPr>
          <w:rFonts w:eastAsiaTheme="minorHAnsi"/>
          <w:b/>
          <w:bCs/>
          <w:color w:val="262626" w:themeColor="text1" w:themeTint="D9"/>
          <w:kern w:val="2"/>
          <w:lang w:val="en-US"/>
          <w14:ligatures w14:val="standardContextual"/>
        </w:rPr>
        <w:t xml:space="preserve">ignored by the </w:t>
      </w:r>
      <w:r w:rsidR="00FB14A7" w:rsidRPr="00D21AAE">
        <w:rPr>
          <w:rFonts w:eastAsiaTheme="minorHAnsi"/>
          <w:b/>
          <w:bCs/>
          <w:color w:val="262626" w:themeColor="text1" w:themeTint="D9"/>
          <w:kern w:val="2"/>
          <w:lang w:val="en-US"/>
          <w14:ligatures w14:val="standardContextual"/>
        </w:rPr>
        <w:t xml:space="preserve">candidate </w:t>
      </w:r>
      <w:proofErr w:type="spellStart"/>
      <w:r w:rsidR="00926747" w:rsidRPr="00D21AAE">
        <w:rPr>
          <w:rFonts w:eastAsiaTheme="minorHAnsi"/>
          <w:b/>
          <w:bCs/>
          <w:color w:val="262626" w:themeColor="text1" w:themeTint="D9"/>
          <w:kern w:val="2"/>
          <w:lang w:val="en-US"/>
          <w14:ligatures w14:val="standardContextual"/>
        </w:rPr>
        <w:t>gNB</w:t>
      </w:r>
      <w:proofErr w:type="spellEnd"/>
      <w:r w:rsidR="00926747" w:rsidRPr="00D21AAE">
        <w:rPr>
          <w:rFonts w:eastAsiaTheme="minorHAnsi"/>
          <w:b/>
          <w:bCs/>
          <w:color w:val="262626" w:themeColor="text1" w:themeTint="D9"/>
          <w:kern w:val="2"/>
          <w:lang w:val="en-US"/>
          <w14:ligatures w14:val="standardContextual"/>
        </w:rPr>
        <w:t>-CU</w:t>
      </w:r>
      <w:r w:rsidR="00F479FE" w:rsidRPr="00D21AAE">
        <w:rPr>
          <w:rFonts w:eastAsiaTheme="minorHAnsi"/>
          <w:b/>
          <w:bCs/>
          <w:color w:val="262626" w:themeColor="text1" w:themeTint="D9"/>
          <w:kern w:val="2"/>
          <w:lang w:val="en-US"/>
          <w14:ligatures w14:val="standardContextual"/>
        </w:rPr>
        <w:t xml:space="preserve"> </w:t>
      </w:r>
      <w:r w:rsidR="002C3CB7" w:rsidRPr="00D21AAE">
        <w:rPr>
          <w:rFonts w:eastAsiaTheme="minorHAnsi"/>
          <w:b/>
          <w:bCs/>
          <w:color w:val="262626" w:themeColor="text1" w:themeTint="D9"/>
          <w:kern w:val="2"/>
          <w:lang w:val="en-US"/>
          <w14:ligatures w14:val="standardContextual"/>
        </w:rPr>
        <w:t>upon reception of the message</w:t>
      </w:r>
      <w:r w:rsidR="00105F96">
        <w:rPr>
          <w:rFonts w:eastAsiaTheme="minorHAnsi"/>
          <w:b/>
          <w:bCs/>
          <w:color w:val="262626" w:themeColor="text1" w:themeTint="D9"/>
          <w:kern w:val="2"/>
          <w:lang w:val="en-US"/>
          <w14:ligatures w14:val="standardContextual"/>
        </w:rPr>
        <w:t xml:space="preserve"> including an explicit indication of </w:t>
      </w:r>
      <w:r w:rsidR="00E16AFA">
        <w:rPr>
          <w:rFonts w:eastAsiaTheme="minorHAnsi"/>
          <w:b/>
          <w:bCs/>
          <w:color w:val="262626" w:themeColor="text1" w:themeTint="D9"/>
          <w:kern w:val="2"/>
          <w:lang w:val="en-US"/>
          <w14:ligatures w14:val="standardContextual"/>
        </w:rPr>
        <w:t>source keeping anchor-CU role</w:t>
      </w:r>
      <w:r w:rsidR="002C3CB7" w:rsidRPr="00D21AAE">
        <w:rPr>
          <w:rFonts w:eastAsiaTheme="minorHAnsi"/>
          <w:b/>
          <w:bCs/>
          <w:color w:val="262626" w:themeColor="text1" w:themeTint="D9"/>
          <w:kern w:val="2"/>
          <w:lang w:val="en-US"/>
          <w14:ligatures w14:val="standardContextual"/>
        </w:rPr>
        <w:t>.</w:t>
      </w:r>
    </w:p>
    <w:p w14:paraId="3F0AED1E" w14:textId="4E6AD10E" w:rsidR="00FD24EE" w:rsidRPr="00D21AAE" w:rsidRDefault="00FD24EE" w:rsidP="00541057">
      <w:pPr>
        <w:pStyle w:val="ListParagraph"/>
        <w:numPr>
          <w:ilvl w:val="1"/>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UE Context Information &gt; UE Security Capabilities</w:t>
      </w:r>
      <w:r w:rsidR="00BF0125">
        <w:rPr>
          <w:rFonts w:eastAsiaTheme="minorHAnsi"/>
          <w:b/>
          <w:bCs/>
          <w:color w:val="262626" w:themeColor="text1" w:themeTint="D9"/>
          <w:kern w:val="2"/>
          <w:lang w:val="en-US"/>
          <w14:ligatures w14:val="standardContextual"/>
        </w:rPr>
        <w:t>/</w:t>
      </w:r>
      <w:r w:rsidRPr="00D21AAE">
        <w:rPr>
          <w:rFonts w:eastAsiaTheme="minorHAnsi"/>
          <w:b/>
          <w:bCs/>
          <w:color w:val="262626" w:themeColor="text1" w:themeTint="D9"/>
          <w:kern w:val="2"/>
          <w:lang w:val="en-US"/>
          <w14:ligatures w14:val="standardContextual"/>
        </w:rPr>
        <w:t>AS Security Information,</w:t>
      </w:r>
    </w:p>
    <w:p w14:paraId="570A8B7D" w14:textId="77777777" w:rsidR="007D60BA" w:rsidRPr="00D21AAE" w:rsidRDefault="00A54598" w:rsidP="00541057">
      <w:pPr>
        <w:pStyle w:val="ListParagraph"/>
        <w:numPr>
          <w:ilvl w:val="1"/>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 xml:space="preserve">UE Context Information &gt; PDU Session Resources </w:t>
      </w:r>
      <w:proofErr w:type="gramStart"/>
      <w:r w:rsidRPr="00D21AAE">
        <w:rPr>
          <w:rFonts w:eastAsiaTheme="minorHAnsi"/>
          <w:b/>
          <w:bCs/>
          <w:color w:val="262626" w:themeColor="text1" w:themeTint="D9"/>
          <w:kern w:val="2"/>
          <w:lang w:val="en-US"/>
          <w14:ligatures w14:val="standardContextual"/>
        </w:rPr>
        <w:t>To</w:t>
      </w:r>
      <w:proofErr w:type="gramEnd"/>
      <w:r w:rsidRPr="00D21AAE">
        <w:rPr>
          <w:rFonts w:eastAsiaTheme="minorHAnsi"/>
          <w:b/>
          <w:bCs/>
          <w:color w:val="262626" w:themeColor="text1" w:themeTint="D9"/>
          <w:kern w:val="2"/>
          <w:lang w:val="en-US"/>
          <w14:ligatures w14:val="standardContextual"/>
        </w:rPr>
        <w:t xml:space="preserve"> Be Setup List</w:t>
      </w:r>
      <w:r w:rsidR="007D60BA" w:rsidRPr="00D21AAE">
        <w:rPr>
          <w:rFonts w:eastAsiaTheme="minorHAnsi"/>
          <w:b/>
          <w:bCs/>
          <w:color w:val="262626" w:themeColor="text1" w:themeTint="D9"/>
          <w:kern w:val="2"/>
          <w:lang w:val="en-US"/>
          <w14:ligatures w14:val="standardContextual"/>
        </w:rPr>
        <w:t>.</w:t>
      </w:r>
    </w:p>
    <w:p w14:paraId="64120F12" w14:textId="7CDEB34F" w:rsidR="005F5670" w:rsidRPr="00D21AAE" w:rsidRDefault="00575F64" w:rsidP="00541057">
      <w:pPr>
        <w:pStyle w:val="ListParagraph"/>
        <w:numPr>
          <w:ilvl w:val="0"/>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 xml:space="preserve">The source </w:t>
      </w:r>
      <w:proofErr w:type="spellStart"/>
      <w:r w:rsidRPr="00D21AAE">
        <w:rPr>
          <w:rFonts w:eastAsiaTheme="minorHAnsi"/>
          <w:b/>
          <w:bCs/>
          <w:color w:val="262626" w:themeColor="text1" w:themeTint="D9"/>
          <w:kern w:val="2"/>
          <w:lang w:val="en-US"/>
          <w14:ligatures w14:val="standardContextual"/>
        </w:rPr>
        <w:t>gNB</w:t>
      </w:r>
      <w:proofErr w:type="spellEnd"/>
      <w:r w:rsidRPr="00D21AAE">
        <w:rPr>
          <w:rFonts w:eastAsiaTheme="minorHAnsi"/>
          <w:b/>
          <w:bCs/>
          <w:color w:val="262626" w:themeColor="text1" w:themeTint="D9"/>
          <w:kern w:val="2"/>
          <w:lang w:val="en-US"/>
          <w14:ligatures w14:val="standardContextual"/>
        </w:rPr>
        <w:t>-CU determines and includes the mapping from QoS flows to DRBs for the candidate cell</w:t>
      </w:r>
      <w:r>
        <w:rPr>
          <w:rFonts w:eastAsiaTheme="minorHAnsi"/>
          <w:b/>
          <w:bCs/>
          <w:color w:val="262626" w:themeColor="text1" w:themeTint="D9"/>
          <w:kern w:val="2"/>
          <w:lang w:val="en-US"/>
          <w14:ligatures w14:val="standardContextual"/>
        </w:rPr>
        <w:t xml:space="preserve"> configuration</w:t>
      </w:r>
      <w:r w:rsidRPr="00D21AAE">
        <w:rPr>
          <w:rFonts w:eastAsiaTheme="minorHAnsi"/>
          <w:b/>
          <w:bCs/>
          <w:color w:val="262626" w:themeColor="text1" w:themeTint="D9"/>
          <w:kern w:val="2"/>
          <w:lang w:val="en-US"/>
          <w14:ligatures w14:val="standardContextual"/>
        </w:rPr>
        <w:t xml:space="preserve"> and includes it in </w:t>
      </w:r>
      <w:r w:rsidR="00D47AB1">
        <w:rPr>
          <w:rFonts w:eastAsiaTheme="minorHAnsi"/>
          <w:b/>
          <w:bCs/>
          <w:color w:val="262626" w:themeColor="text1" w:themeTint="D9"/>
          <w:kern w:val="2"/>
          <w:lang w:val="en-US"/>
          <w14:ligatures w14:val="standardContextual"/>
        </w:rPr>
        <w:t>a</w:t>
      </w:r>
      <w:r w:rsidRPr="00D21AAE">
        <w:rPr>
          <w:rFonts w:eastAsiaTheme="minorHAnsi"/>
          <w:b/>
          <w:bCs/>
          <w:color w:val="262626" w:themeColor="text1" w:themeTint="D9"/>
          <w:kern w:val="2"/>
          <w:lang w:val="en-US"/>
          <w14:ligatures w14:val="standardContextual"/>
        </w:rPr>
        <w:t xml:space="preserve"> DRB To Be Setup List IE.</w:t>
      </w:r>
      <w:r>
        <w:rPr>
          <w:rFonts w:eastAsiaTheme="minorHAnsi"/>
          <w:b/>
          <w:bCs/>
          <w:color w:val="262626" w:themeColor="text1" w:themeTint="D9"/>
          <w:kern w:val="2"/>
          <w:lang w:val="en-US"/>
          <w14:ligatures w14:val="standardContextual"/>
        </w:rPr>
        <w:t xml:space="preserve"> </w:t>
      </w:r>
      <w:r w:rsidR="00ED4A0D">
        <w:rPr>
          <w:rFonts w:eastAsiaTheme="minorHAnsi"/>
          <w:b/>
          <w:bCs/>
          <w:color w:val="262626" w:themeColor="text1" w:themeTint="D9"/>
          <w:kern w:val="2"/>
          <w:lang w:val="en-US"/>
          <w14:ligatures w14:val="standardContextual"/>
        </w:rPr>
        <w:t>The</w:t>
      </w:r>
      <w:r w:rsidR="007D60BA" w:rsidRPr="00D21AAE">
        <w:rPr>
          <w:rFonts w:eastAsiaTheme="minorHAnsi"/>
          <w:b/>
          <w:bCs/>
          <w:color w:val="262626" w:themeColor="text1" w:themeTint="D9"/>
          <w:kern w:val="2"/>
          <w:lang w:val="en-US"/>
          <w14:ligatures w14:val="standardContextual"/>
        </w:rPr>
        <w:t xml:space="preserve"> DRB To B</w:t>
      </w:r>
      <w:r w:rsidR="003A2936" w:rsidRPr="00D21AAE">
        <w:rPr>
          <w:rFonts w:eastAsiaTheme="minorHAnsi"/>
          <w:b/>
          <w:bCs/>
          <w:color w:val="262626" w:themeColor="text1" w:themeTint="D9"/>
          <w:kern w:val="2"/>
          <w:lang w:val="en-US"/>
          <w14:ligatures w14:val="standardContextual"/>
        </w:rPr>
        <w:t>e</w:t>
      </w:r>
      <w:r w:rsidR="007D60BA" w:rsidRPr="00D21AAE">
        <w:rPr>
          <w:rFonts w:eastAsiaTheme="minorHAnsi"/>
          <w:b/>
          <w:bCs/>
          <w:color w:val="262626" w:themeColor="text1" w:themeTint="D9"/>
          <w:kern w:val="2"/>
          <w:lang w:val="en-US"/>
          <w14:ligatures w14:val="standardContextual"/>
        </w:rPr>
        <w:t xml:space="preserve"> Set</w:t>
      </w:r>
      <w:r w:rsidR="003A2936" w:rsidRPr="00D21AAE">
        <w:rPr>
          <w:rFonts w:eastAsiaTheme="minorHAnsi"/>
          <w:b/>
          <w:bCs/>
          <w:color w:val="262626" w:themeColor="text1" w:themeTint="D9"/>
          <w:kern w:val="2"/>
          <w:lang w:val="en-US"/>
          <w14:ligatures w14:val="standardContextual"/>
        </w:rPr>
        <w:t xml:space="preserve">up List IE </w:t>
      </w:r>
      <w:r w:rsidR="00AB4B1A" w:rsidRPr="00D21AAE">
        <w:rPr>
          <w:rFonts w:eastAsiaTheme="minorHAnsi"/>
          <w:b/>
          <w:bCs/>
          <w:color w:val="262626" w:themeColor="text1" w:themeTint="D9"/>
          <w:kern w:val="2"/>
          <w:lang w:val="en-US"/>
          <w14:ligatures w14:val="standardContextual"/>
        </w:rPr>
        <w:t xml:space="preserve">(same as the </w:t>
      </w:r>
      <w:r w:rsidR="00BA6E8B">
        <w:rPr>
          <w:rFonts w:eastAsiaTheme="minorHAnsi"/>
          <w:b/>
          <w:bCs/>
          <w:color w:val="262626" w:themeColor="text1" w:themeTint="D9"/>
          <w:kern w:val="2"/>
          <w:lang w:val="en-US"/>
          <w14:ligatures w14:val="standardContextual"/>
        </w:rPr>
        <w:t xml:space="preserve">existing </w:t>
      </w:r>
      <w:r w:rsidR="00AB4B1A" w:rsidRPr="00D21AAE">
        <w:rPr>
          <w:rFonts w:eastAsiaTheme="minorHAnsi"/>
          <w:b/>
          <w:bCs/>
          <w:color w:val="262626" w:themeColor="text1" w:themeTint="D9"/>
          <w:kern w:val="2"/>
          <w:lang w:val="en-US"/>
          <w14:ligatures w14:val="standardContextual"/>
        </w:rPr>
        <w:t xml:space="preserve">IE in </w:t>
      </w:r>
      <w:r w:rsidR="00BA6E8B">
        <w:rPr>
          <w:rFonts w:eastAsiaTheme="minorHAnsi"/>
          <w:b/>
          <w:bCs/>
          <w:color w:val="262626" w:themeColor="text1" w:themeTint="D9"/>
          <w:kern w:val="2"/>
          <w:lang w:val="en-US"/>
          <w14:ligatures w14:val="standardContextual"/>
        </w:rPr>
        <w:t xml:space="preserve">the </w:t>
      </w:r>
      <w:r w:rsidR="00AB4B1A" w:rsidRPr="00D21AAE">
        <w:rPr>
          <w:rFonts w:eastAsiaTheme="minorHAnsi"/>
          <w:b/>
          <w:bCs/>
          <w:color w:val="262626" w:themeColor="text1" w:themeTint="D9"/>
          <w:kern w:val="2"/>
          <w:lang w:val="en-US"/>
          <w14:ligatures w14:val="standardContextual"/>
        </w:rPr>
        <w:t>UE Context Setup Request</w:t>
      </w:r>
      <w:r>
        <w:rPr>
          <w:rFonts w:eastAsiaTheme="minorHAnsi"/>
          <w:b/>
          <w:bCs/>
          <w:color w:val="262626" w:themeColor="text1" w:themeTint="D9"/>
          <w:kern w:val="2"/>
          <w:lang w:val="en-US"/>
          <w14:ligatures w14:val="standardContextual"/>
        </w:rPr>
        <w:t xml:space="preserve"> message</w:t>
      </w:r>
      <w:r w:rsidR="00AB4B1A" w:rsidRPr="00D21AAE">
        <w:rPr>
          <w:rFonts w:eastAsiaTheme="minorHAnsi"/>
          <w:b/>
          <w:bCs/>
          <w:color w:val="262626" w:themeColor="text1" w:themeTint="D9"/>
          <w:kern w:val="2"/>
          <w:lang w:val="en-US"/>
          <w14:ligatures w14:val="standardContextual"/>
        </w:rPr>
        <w:t xml:space="preserve">) is </w:t>
      </w:r>
      <w:r w:rsidR="00B53B9A" w:rsidRPr="00D21AAE">
        <w:rPr>
          <w:rFonts w:eastAsiaTheme="minorHAnsi"/>
          <w:b/>
          <w:bCs/>
          <w:color w:val="262626" w:themeColor="text1" w:themeTint="D9"/>
          <w:kern w:val="2"/>
          <w:lang w:val="en-US"/>
          <w14:ligatures w14:val="standardContextual"/>
        </w:rPr>
        <w:t>included in the message</w:t>
      </w:r>
      <w:r w:rsidR="000E00CA">
        <w:rPr>
          <w:rFonts w:eastAsiaTheme="minorHAnsi"/>
          <w:b/>
          <w:bCs/>
          <w:color w:val="262626" w:themeColor="text1" w:themeTint="D9"/>
          <w:kern w:val="2"/>
          <w:lang w:val="en-US"/>
          <w14:ligatures w14:val="standardContextual"/>
        </w:rPr>
        <w:t>, e.g., as a top-level IE</w:t>
      </w:r>
      <w:r w:rsidR="00B53B9A" w:rsidRPr="00D21AAE">
        <w:rPr>
          <w:rFonts w:eastAsiaTheme="minorHAnsi"/>
          <w:b/>
          <w:bCs/>
          <w:color w:val="262626" w:themeColor="text1" w:themeTint="D9"/>
          <w:kern w:val="2"/>
          <w:lang w:val="en-US"/>
          <w14:ligatures w14:val="standardContextual"/>
        </w:rPr>
        <w:t xml:space="preserve">. </w:t>
      </w:r>
    </w:p>
    <w:p w14:paraId="6C5DA3EB" w14:textId="02D02C74" w:rsidR="00B35308" w:rsidRPr="00B35308" w:rsidRDefault="004F6E63" w:rsidP="00541057">
      <w:pPr>
        <w:pStyle w:val="ListParagraph"/>
        <w:numPr>
          <w:ilvl w:val="0"/>
          <w:numId w:val="18"/>
        </w:numPr>
        <w:spacing w:after="160" w:line="259" w:lineRule="auto"/>
        <w:rPr>
          <w:rFonts w:eastAsiaTheme="minorHAnsi"/>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For the mandatory UE Context Information &gt; RRC Context</w:t>
      </w:r>
      <w:r w:rsidR="008763D9">
        <w:rPr>
          <w:rFonts w:eastAsiaTheme="minorHAnsi"/>
          <w:b/>
          <w:bCs/>
          <w:color w:val="262626" w:themeColor="text1" w:themeTint="D9"/>
          <w:kern w:val="2"/>
          <w:lang w:val="en-US"/>
          <w14:ligatures w14:val="standardContextual"/>
        </w:rPr>
        <w:t xml:space="preserve"> IE</w:t>
      </w:r>
      <w:r w:rsidRPr="00D21AAE">
        <w:rPr>
          <w:rFonts w:eastAsiaTheme="minorHAnsi"/>
          <w:b/>
          <w:bCs/>
          <w:color w:val="262626" w:themeColor="text1" w:themeTint="D9"/>
          <w:kern w:val="2"/>
          <w:lang w:val="en-US"/>
          <w14:ligatures w14:val="standardContextual"/>
        </w:rPr>
        <w:t xml:space="preserve">, </w:t>
      </w:r>
      <w:r w:rsidR="004F483D" w:rsidRPr="00D21AAE">
        <w:rPr>
          <w:rFonts w:eastAsiaTheme="minorHAnsi"/>
          <w:b/>
          <w:bCs/>
          <w:color w:val="262626" w:themeColor="text1" w:themeTint="D9"/>
          <w:kern w:val="2"/>
          <w:lang w:val="en-US"/>
          <w14:ligatures w14:val="standardContextual"/>
        </w:rPr>
        <w:t xml:space="preserve">information in this IE such as UE capabilities and source cell configuration need to be forwarded by the candidate </w:t>
      </w:r>
      <w:proofErr w:type="spellStart"/>
      <w:r w:rsidR="004F483D" w:rsidRPr="00D21AAE">
        <w:rPr>
          <w:rFonts w:eastAsiaTheme="minorHAnsi"/>
          <w:b/>
          <w:bCs/>
          <w:color w:val="262626" w:themeColor="text1" w:themeTint="D9"/>
          <w:kern w:val="2"/>
          <w:lang w:val="en-US"/>
          <w14:ligatures w14:val="standardContextual"/>
        </w:rPr>
        <w:t>gNB</w:t>
      </w:r>
      <w:proofErr w:type="spellEnd"/>
      <w:r w:rsidR="004F483D" w:rsidRPr="00D21AAE">
        <w:rPr>
          <w:rFonts w:eastAsiaTheme="minorHAnsi"/>
          <w:b/>
          <w:bCs/>
          <w:color w:val="262626" w:themeColor="text1" w:themeTint="D9"/>
          <w:kern w:val="2"/>
          <w:lang w:val="en-US"/>
          <w14:ligatures w14:val="standardContextual"/>
        </w:rPr>
        <w:t xml:space="preserve">-CU to the candidate </w:t>
      </w:r>
      <w:proofErr w:type="spellStart"/>
      <w:r w:rsidR="004F483D" w:rsidRPr="00D21AAE">
        <w:rPr>
          <w:rFonts w:eastAsiaTheme="minorHAnsi"/>
          <w:b/>
          <w:bCs/>
          <w:color w:val="262626" w:themeColor="text1" w:themeTint="D9"/>
          <w:kern w:val="2"/>
          <w:lang w:val="en-US"/>
          <w14:ligatures w14:val="standardContextual"/>
        </w:rPr>
        <w:t>gNB</w:t>
      </w:r>
      <w:proofErr w:type="spellEnd"/>
      <w:r w:rsidR="004F483D" w:rsidRPr="00D21AAE">
        <w:rPr>
          <w:rFonts w:eastAsiaTheme="minorHAnsi"/>
          <w:b/>
          <w:bCs/>
          <w:color w:val="262626" w:themeColor="text1" w:themeTint="D9"/>
          <w:kern w:val="2"/>
          <w:lang w:val="en-US"/>
          <w14:ligatures w14:val="standardContextual"/>
        </w:rPr>
        <w:t>-DU, which is legacy behavior.</w:t>
      </w:r>
    </w:p>
    <w:bookmarkEnd w:id="3"/>
    <w:p w14:paraId="45D52F2D" w14:textId="77777777" w:rsidR="00431B75" w:rsidRDefault="00431B75" w:rsidP="00431B75">
      <w:pPr>
        <w:pStyle w:val="ListParagraph"/>
        <w:spacing w:after="160" w:line="259" w:lineRule="auto"/>
        <w:ind w:left="360"/>
        <w:rPr>
          <w:rFonts w:eastAsiaTheme="minorHAnsi"/>
          <w:b/>
          <w:bCs/>
          <w:color w:val="262626" w:themeColor="text1" w:themeTint="D9"/>
          <w:kern w:val="2"/>
          <w:lang w:val="en-US"/>
          <w14:ligatures w14:val="standardContextual"/>
        </w:rPr>
      </w:pPr>
    </w:p>
    <w:p w14:paraId="7CA91089" w14:textId="77777777" w:rsidR="00431B75" w:rsidRDefault="008F748A" w:rsidP="00431B75">
      <w:pPr>
        <w:keepNext/>
        <w:spacing w:after="160" w:line="259" w:lineRule="auto"/>
      </w:pPr>
      <w:r>
        <w:rPr>
          <w:rFonts w:eastAsiaTheme="minorHAnsi"/>
          <w:b/>
          <w:bCs/>
          <w:color w:val="262626" w:themeColor="text1" w:themeTint="D9"/>
          <w:kern w:val="2"/>
          <w:lang w:val="en-US"/>
          <w14:ligatures w14:val="standardContextual"/>
        </w:rPr>
        <w:object w:dxaOrig="14835" w:dyaOrig="7350" w14:anchorId="6FA21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245.25pt" o:ole="">
            <v:imagedata r:id="rId11" o:title=""/>
          </v:shape>
          <o:OLEObject Type="Embed" ProgID="Visio.Drawing.15" ShapeID="_x0000_i1025" DrawAspect="Content" ObjectID="_1789383731" r:id="rId12"/>
        </w:object>
      </w:r>
    </w:p>
    <w:p w14:paraId="1BEC6309" w14:textId="27F8B778" w:rsidR="000F0132" w:rsidRPr="00431B75" w:rsidRDefault="00431B75" w:rsidP="00431B75">
      <w:pPr>
        <w:pStyle w:val="Caption"/>
        <w:jc w:val="center"/>
        <w:rPr>
          <w:rFonts w:eastAsiaTheme="minorHAnsi"/>
          <w:b/>
          <w:bCs/>
          <w:color w:val="4472C4" w:themeColor="accent1"/>
          <w:kern w:val="2"/>
          <w:sz w:val="20"/>
          <w:szCs w:val="20"/>
          <w:lang w:val="en-US"/>
          <w14:ligatures w14:val="standardContextual"/>
        </w:rPr>
      </w:pPr>
      <w:bookmarkStart w:id="4" w:name="_Ref178545827"/>
      <w:r w:rsidRPr="00431B75">
        <w:rPr>
          <w:b/>
          <w:bCs/>
          <w:color w:val="4472C4" w:themeColor="accent1"/>
          <w:sz w:val="20"/>
          <w:szCs w:val="20"/>
        </w:rPr>
        <w:t xml:space="preserve">Figure </w:t>
      </w:r>
      <w:r w:rsidRPr="00431B75">
        <w:rPr>
          <w:b/>
          <w:bCs/>
          <w:color w:val="4472C4" w:themeColor="accent1"/>
          <w:sz w:val="20"/>
          <w:szCs w:val="20"/>
        </w:rPr>
        <w:fldChar w:fldCharType="begin"/>
      </w:r>
      <w:r w:rsidRPr="00431B75">
        <w:rPr>
          <w:b/>
          <w:bCs/>
          <w:color w:val="4472C4" w:themeColor="accent1"/>
          <w:sz w:val="20"/>
          <w:szCs w:val="20"/>
        </w:rPr>
        <w:instrText xml:space="preserve"> SEQ Figure \* ARABIC </w:instrText>
      </w:r>
      <w:r w:rsidRPr="00431B75">
        <w:rPr>
          <w:b/>
          <w:bCs/>
          <w:color w:val="4472C4" w:themeColor="accent1"/>
          <w:sz w:val="20"/>
          <w:szCs w:val="20"/>
        </w:rPr>
        <w:fldChar w:fldCharType="separate"/>
      </w:r>
      <w:r w:rsidR="00920647">
        <w:rPr>
          <w:b/>
          <w:bCs/>
          <w:noProof/>
          <w:color w:val="4472C4" w:themeColor="accent1"/>
          <w:sz w:val="20"/>
          <w:szCs w:val="20"/>
        </w:rPr>
        <w:t>1</w:t>
      </w:r>
      <w:r w:rsidRPr="00431B75">
        <w:rPr>
          <w:b/>
          <w:bCs/>
          <w:color w:val="4472C4" w:themeColor="accent1"/>
          <w:sz w:val="20"/>
          <w:szCs w:val="20"/>
        </w:rPr>
        <w:fldChar w:fldCharType="end"/>
      </w:r>
      <w:bookmarkEnd w:id="4"/>
      <w:r w:rsidRPr="00431B75">
        <w:rPr>
          <w:b/>
          <w:bCs/>
          <w:color w:val="4472C4" w:themeColor="accent1"/>
          <w:sz w:val="20"/>
          <w:szCs w:val="20"/>
        </w:rPr>
        <w:t>: Example signalling flow of LTM candidate cell configuration</w:t>
      </w:r>
    </w:p>
    <w:p w14:paraId="63F0A293" w14:textId="500E47D8" w:rsidR="005A3517" w:rsidRPr="00971088" w:rsidRDefault="00584682" w:rsidP="00AC59DA">
      <w:pPr>
        <w:spacing w:after="160" w:line="259" w:lineRule="auto"/>
        <w:rPr>
          <w:rFonts w:eastAsiaTheme="minorHAnsi"/>
          <w:b/>
          <w:bCs/>
          <w:color w:val="262626" w:themeColor="text1" w:themeTint="D9"/>
          <w:kern w:val="2"/>
          <w:lang w:val="en-US"/>
          <w14:ligatures w14:val="standardContextual"/>
        </w:rPr>
      </w:pPr>
      <w:bookmarkStart w:id="5" w:name="_Hlk178603902"/>
      <w:r w:rsidRPr="00971088">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3</w:t>
      </w:r>
      <w:r w:rsidRPr="00971088">
        <w:rPr>
          <w:rFonts w:eastAsiaTheme="minorHAnsi"/>
          <w:b/>
          <w:bCs/>
          <w:color w:val="262626" w:themeColor="text1" w:themeTint="D9"/>
          <w:kern w:val="2"/>
          <w:lang w:val="en-US"/>
          <w14:ligatures w14:val="standardContextual"/>
        </w:rPr>
        <w:t xml:space="preserve">. Similar as </w:t>
      </w:r>
      <w:r w:rsidR="00F14C99" w:rsidRPr="00971088">
        <w:rPr>
          <w:rFonts w:eastAsiaTheme="minorHAnsi"/>
          <w:b/>
          <w:bCs/>
          <w:color w:val="262626" w:themeColor="text1" w:themeTint="D9"/>
          <w:kern w:val="2"/>
          <w:lang w:val="en-US"/>
          <w14:ligatures w14:val="standardContextual"/>
        </w:rPr>
        <w:t xml:space="preserve">in </w:t>
      </w:r>
      <w:r w:rsidRPr="00971088">
        <w:rPr>
          <w:rFonts w:eastAsiaTheme="minorHAnsi"/>
          <w:b/>
          <w:bCs/>
          <w:color w:val="262626" w:themeColor="text1" w:themeTint="D9"/>
          <w:kern w:val="2"/>
          <w:lang w:val="en-US"/>
          <w14:ligatures w14:val="standardContextual"/>
        </w:rPr>
        <w:t>Rel-18</w:t>
      </w:r>
      <w:r w:rsidR="003A5A4E">
        <w:rPr>
          <w:rFonts w:eastAsiaTheme="minorHAnsi"/>
          <w:b/>
          <w:bCs/>
          <w:color w:val="262626" w:themeColor="text1" w:themeTint="D9"/>
          <w:kern w:val="2"/>
          <w:lang w:val="en-US"/>
          <w14:ligatures w14:val="standardContextual"/>
        </w:rPr>
        <w:t xml:space="preserve"> intra-CU LTM</w:t>
      </w:r>
      <w:r w:rsidRPr="00971088">
        <w:rPr>
          <w:rFonts w:eastAsiaTheme="minorHAnsi"/>
          <w:b/>
          <w:bCs/>
          <w:color w:val="262626" w:themeColor="text1" w:themeTint="D9"/>
          <w:kern w:val="2"/>
          <w:lang w:val="en-US"/>
          <w14:ligatures w14:val="standardContextual"/>
        </w:rPr>
        <w:t xml:space="preserve">, the source CU </w:t>
      </w:r>
      <w:r w:rsidR="00D71702" w:rsidRPr="00971088">
        <w:rPr>
          <w:rFonts w:eastAsiaTheme="minorHAnsi"/>
          <w:b/>
          <w:bCs/>
          <w:color w:val="262626" w:themeColor="text1" w:themeTint="D9"/>
          <w:kern w:val="2"/>
          <w:lang w:val="en-US"/>
          <w14:ligatures w14:val="standardContextual"/>
        </w:rPr>
        <w:t xml:space="preserve">uses the </w:t>
      </w:r>
      <w:r w:rsidR="00FE375E">
        <w:rPr>
          <w:rFonts w:eastAsiaTheme="minorHAnsi"/>
          <w:b/>
          <w:bCs/>
          <w:color w:val="262626" w:themeColor="text1" w:themeTint="D9"/>
          <w:kern w:val="2"/>
          <w:lang w:val="en-US"/>
          <w14:ligatures w14:val="standardContextual"/>
        </w:rPr>
        <w:t xml:space="preserve">F1 </w:t>
      </w:r>
      <w:r w:rsidR="00D71702" w:rsidRPr="00971088">
        <w:rPr>
          <w:rFonts w:eastAsiaTheme="minorHAnsi"/>
          <w:b/>
          <w:bCs/>
          <w:color w:val="262626" w:themeColor="text1" w:themeTint="D9"/>
          <w:kern w:val="2"/>
          <w:lang w:val="en-US"/>
          <w14:ligatures w14:val="standardContextual"/>
        </w:rPr>
        <w:t xml:space="preserve">UE Context Setup procedure with its underlying </w:t>
      </w:r>
      <w:r w:rsidR="00BA33A4" w:rsidRPr="00971088">
        <w:rPr>
          <w:rFonts w:eastAsiaTheme="minorHAnsi"/>
          <w:b/>
          <w:bCs/>
          <w:color w:val="262626" w:themeColor="text1" w:themeTint="D9"/>
          <w:kern w:val="2"/>
          <w:lang w:val="en-US"/>
          <w14:ligatures w14:val="standardContextual"/>
        </w:rPr>
        <w:t xml:space="preserve">candidate </w:t>
      </w:r>
      <w:r w:rsidR="00D71702" w:rsidRPr="00971088">
        <w:rPr>
          <w:rFonts w:eastAsiaTheme="minorHAnsi"/>
          <w:b/>
          <w:bCs/>
          <w:color w:val="262626" w:themeColor="text1" w:themeTint="D9"/>
          <w:kern w:val="2"/>
          <w:lang w:val="en-US"/>
          <w14:ligatures w14:val="standardContextual"/>
        </w:rPr>
        <w:t xml:space="preserve">DUs for </w:t>
      </w:r>
      <w:r w:rsidR="00D0180A" w:rsidRPr="00971088">
        <w:rPr>
          <w:rFonts w:eastAsiaTheme="minorHAnsi"/>
          <w:b/>
          <w:bCs/>
          <w:color w:val="262626" w:themeColor="text1" w:themeTint="D9"/>
          <w:kern w:val="2"/>
          <w:lang w:val="en-US"/>
          <w14:ligatures w14:val="standardContextual"/>
        </w:rPr>
        <w:t>preparation of LTM candidate cells that belong to it.</w:t>
      </w:r>
    </w:p>
    <w:p w14:paraId="13982669" w14:textId="06622AE3" w:rsidR="00B8583F" w:rsidRPr="00971088" w:rsidRDefault="00B8583F" w:rsidP="00AC59DA">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4</w:t>
      </w:r>
      <w:r w:rsidRPr="00971088">
        <w:rPr>
          <w:rFonts w:eastAsiaTheme="minorHAnsi"/>
          <w:b/>
          <w:bCs/>
          <w:color w:val="262626" w:themeColor="text1" w:themeTint="D9"/>
          <w:kern w:val="2"/>
          <w:lang w:val="en-US"/>
          <w14:ligatures w14:val="standardContextual"/>
        </w:rPr>
        <w:t xml:space="preserve">. A candidate CU uses the </w:t>
      </w:r>
      <w:r w:rsidR="0050238F">
        <w:rPr>
          <w:rFonts w:eastAsiaTheme="minorHAnsi"/>
          <w:b/>
          <w:bCs/>
          <w:color w:val="262626" w:themeColor="text1" w:themeTint="D9"/>
          <w:kern w:val="2"/>
          <w:lang w:val="en-US"/>
          <w14:ligatures w14:val="standardContextual"/>
        </w:rPr>
        <w:t xml:space="preserve">F1 </w:t>
      </w:r>
      <w:r w:rsidRPr="00971088">
        <w:rPr>
          <w:rFonts w:eastAsiaTheme="minorHAnsi"/>
          <w:b/>
          <w:bCs/>
          <w:color w:val="262626" w:themeColor="text1" w:themeTint="D9"/>
          <w:kern w:val="2"/>
          <w:lang w:val="en-US"/>
          <w14:ligatures w14:val="standardContextual"/>
        </w:rPr>
        <w:t xml:space="preserve">UE Context Setup procedure with its underlying </w:t>
      </w:r>
      <w:r w:rsidR="00BA33A4" w:rsidRPr="00971088">
        <w:rPr>
          <w:rFonts w:eastAsiaTheme="minorHAnsi"/>
          <w:b/>
          <w:bCs/>
          <w:color w:val="262626" w:themeColor="text1" w:themeTint="D9"/>
          <w:kern w:val="2"/>
          <w:lang w:val="en-US"/>
          <w14:ligatures w14:val="standardContextual"/>
        </w:rPr>
        <w:t xml:space="preserve">candidate </w:t>
      </w:r>
      <w:r w:rsidRPr="00971088">
        <w:rPr>
          <w:rFonts w:eastAsiaTheme="minorHAnsi"/>
          <w:b/>
          <w:bCs/>
          <w:color w:val="262626" w:themeColor="text1" w:themeTint="D9"/>
          <w:kern w:val="2"/>
          <w:lang w:val="en-US"/>
          <w14:ligatures w14:val="standardContextual"/>
        </w:rPr>
        <w:t>DUs for preparation of LTM candidate cells that belong to it.</w:t>
      </w:r>
      <w:r w:rsidR="00CE3602" w:rsidRPr="00CE3602">
        <w:t xml:space="preserve"> </w:t>
      </w:r>
      <w:r w:rsidR="00CE3602" w:rsidRPr="00CE3602">
        <w:rPr>
          <w:rFonts w:eastAsiaTheme="minorHAnsi"/>
          <w:b/>
          <w:bCs/>
          <w:color w:val="262626" w:themeColor="text1" w:themeTint="D9"/>
          <w:kern w:val="2"/>
          <w:lang w:val="en-US"/>
          <w14:ligatures w14:val="standardContextual"/>
        </w:rPr>
        <w:t xml:space="preserve">The candidate CU forwards the DRB To Be Setup List IE </w:t>
      </w:r>
      <w:r w:rsidR="001B7E74">
        <w:rPr>
          <w:rFonts w:eastAsiaTheme="minorHAnsi"/>
          <w:b/>
          <w:bCs/>
          <w:color w:val="262626" w:themeColor="text1" w:themeTint="D9"/>
          <w:kern w:val="2"/>
          <w:lang w:val="en-US"/>
          <w14:ligatures w14:val="standardContextual"/>
        </w:rPr>
        <w:t xml:space="preserve">received </w:t>
      </w:r>
      <w:r w:rsidR="00CE3602" w:rsidRPr="00CE3602">
        <w:rPr>
          <w:rFonts w:eastAsiaTheme="minorHAnsi"/>
          <w:b/>
          <w:bCs/>
          <w:color w:val="262626" w:themeColor="text1" w:themeTint="D9"/>
          <w:kern w:val="2"/>
          <w:lang w:val="en-US"/>
          <w14:ligatures w14:val="standardContextual"/>
        </w:rPr>
        <w:t xml:space="preserve">in </w:t>
      </w:r>
      <w:proofErr w:type="spellStart"/>
      <w:r w:rsidR="008B40F4">
        <w:rPr>
          <w:rFonts w:eastAsiaTheme="minorHAnsi"/>
          <w:b/>
          <w:bCs/>
          <w:color w:val="262626" w:themeColor="text1" w:themeTint="D9"/>
          <w:kern w:val="2"/>
          <w:lang w:val="en-US"/>
          <w14:ligatures w14:val="standardContextual"/>
        </w:rPr>
        <w:t>Xn</w:t>
      </w:r>
      <w:proofErr w:type="spellEnd"/>
      <w:r w:rsidR="008B40F4">
        <w:rPr>
          <w:rFonts w:eastAsiaTheme="minorHAnsi"/>
          <w:b/>
          <w:bCs/>
          <w:color w:val="262626" w:themeColor="text1" w:themeTint="D9"/>
          <w:kern w:val="2"/>
          <w:lang w:val="en-US"/>
          <w14:ligatures w14:val="standardContextual"/>
        </w:rPr>
        <w:t xml:space="preserve"> </w:t>
      </w:r>
      <w:r w:rsidR="00CE3602" w:rsidRPr="00CE3602">
        <w:rPr>
          <w:rFonts w:eastAsiaTheme="minorHAnsi"/>
          <w:b/>
          <w:bCs/>
          <w:color w:val="262626" w:themeColor="text1" w:themeTint="D9"/>
          <w:kern w:val="2"/>
          <w:lang w:val="en-US"/>
          <w14:ligatures w14:val="standardContextual"/>
        </w:rPr>
        <w:t xml:space="preserve">Handover Request message </w:t>
      </w:r>
      <w:r w:rsidR="00552D74">
        <w:rPr>
          <w:rFonts w:eastAsiaTheme="minorHAnsi"/>
          <w:b/>
          <w:bCs/>
          <w:color w:val="262626" w:themeColor="text1" w:themeTint="D9"/>
          <w:kern w:val="2"/>
          <w:lang w:val="en-US"/>
          <w14:ligatures w14:val="standardContextual"/>
        </w:rPr>
        <w:t xml:space="preserve">to </w:t>
      </w:r>
      <w:r w:rsidR="00814EF8">
        <w:rPr>
          <w:rFonts w:eastAsiaTheme="minorHAnsi"/>
          <w:b/>
          <w:bCs/>
          <w:color w:val="262626" w:themeColor="text1" w:themeTint="D9"/>
          <w:kern w:val="2"/>
          <w:lang w:val="en-US"/>
          <w14:ligatures w14:val="standardContextual"/>
        </w:rPr>
        <w:t xml:space="preserve">candidate </w:t>
      </w:r>
      <w:r w:rsidR="00552D74">
        <w:rPr>
          <w:rFonts w:eastAsiaTheme="minorHAnsi"/>
          <w:b/>
          <w:bCs/>
          <w:color w:val="262626" w:themeColor="text1" w:themeTint="D9"/>
          <w:kern w:val="2"/>
          <w:lang w:val="en-US"/>
          <w14:ligatures w14:val="standardContextual"/>
        </w:rPr>
        <w:t xml:space="preserve">DU </w:t>
      </w:r>
      <w:r w:rsidR="00CE3602" w:rsidRPr="00CE3602">
        <w:rPr>
          <w:rFonts w:eastAsiaTheme="minorHAnsi"/>
          <w:b/>
          <w:bCs/>
          <w:color w:val="262626" w:themeColor="text1" w:themeTint="D9"/>
          <w:kern w:val="2"/>
          <w:lang w:val="en-US"/>
          <w14:ligatures w14:val="standardContextual"/>
        </w:rPr>
        <w:t xml:space="preserve">in </w:t>
      </w:r>
      <w:r w:rsidR="00552D74">
        <w:rPr>
          <w:rFonts w:eastAsiaTheme="minorHAnsi"/>
          <w:b/>
          <w:bCs/>
          <w:color w:val="262626" w:themeColor="text1" w:themeTint="D9"/>
          <w:kern w:val="2"/>
          <w:lang w:val="en-US"/>
          <w14:ligatures w14:val="standardContextual"/>
        </w:rPr>
        <w:t xml:space="preserve">F1 </w:t>
      </w:r>
      <w:r w:rsidR="00CE3602" w:rsidRPr="00CE3602">
        <w:rPr>
          <w:rFonts w:eastAsiaTheme="minorHAnsi"/>
          <w:b/>
          <w:bCs/>
          <w:color w:val="262626" w:themeColor="text1" w:themeTint="D9"/>
          <w:kern w:val="2"/>
          <w:lang w:val="en-US"/>
          <w14:ligatures w14:val="standardContextual"/>
        </w:rPr>
        <w:t>UE Context Setup Request message.</w:t>
      </w:r>
    </w:p>
    <w:p w14:paraId="4015BE8A" w14:textId="2396A248" w:rsidR="00BA33A4" w:rsidRDefault="00BA33A4" w:rsidP="00AC59DA">
      <w:pPr>
        <w:spacing w:after="160" w:line="259" w:lineRule="auto"/>
        <w:rPr>
          <w:rFonts w:eastAsiaTheme="minorHAnsi"/>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5</w:t>
      </w:r>
      <w:r w:rsidRPr="00971088">
        <w:rPr>
          <w:rFonts w:eastAsiaTheme="minorHAnsi"/>
          <w:b/>
          <w:bCs/>
          <w:color w:val="262626" w:themeColor="text1" w:themeTint="D9"/>
          <w:kern w:val="2"/>
          <w:lang w:val="en-US"/>
          <w14:ligatures w14:val="standardContextual"/>
        </w:rPr>
        <w:t xml:space="preserve">. </w:t>
      </w:r>
      <w:r w:rsidR="00F14C99" w:rsidRPr="00971088">
        <w:rPr>
          <w:rFonts w:eastAsiaTheme="minorHAnsi"/>
          <w:b/>
          <w:bCs/>
          <w:color w:val="262626" w:themeColor="text1" w:themeTint="D9"/>
          <w:kern w:val="2"/>
          <w:lang w:val="en-US"/>
          <w14:ligatures w14:val="standardContextual"/>
        </w:rPr>
        <w:t>Similar as in Rel-18</w:t>
      </w:r>
      <w:r w:rsidR="003A5A4E">
        <w:rPr>
          <w:rFonts w:eastAsiaTheme="minorHAnsi"/>
          <w:b/>
          <w:bCs/>
          <w:color w:val="262626" w:themeColor="text1" w:themeTint="D9"/>
          <w:kern w:val="2"/>
          <w:lang w:val="en-US"/>
          <w14:ligatures w14:val="standardContextual"/>
        </w:rPr>
        <w:t xml:space="preserve"> intra-CU LTM</w:t>
      </w:r>
      <w:r w:rsidR="00F14C99" w:rsidRPr="00971088">
        <w:rPr>
          <w:rFonts w:eastAsiaTheme="minorHAnsi"/>
          <w:b/>
          <w:bCs/>
          <w:color w:val="262626" w:themeColor="text1" w:themeTint="D9"/>
          <w:kern w:val="2"/>
          <w:lang w:val="en-US"/>
          <w14:ligatures w14:val="standardContextual"/>
        </w:rPr>
        <w:t>, a</w:t>
      </w:r>
      <w:r w:rsidRPr="00971088">
        <w:rPr>
          <w:rFonts w:eastAsiaTheme="minorHAnsi"/>
          <w:b/>
          <w:bCs/>
          <w:color w:val="262626" w:themeColor="text1" w:themeTint="D9"/>
          <w:kern w:val="2"/>
          <w:lang w:val="en-US"/>
          <w14:ligatures w14:val="standardContextual"/>
        </w:rPr>
        <w:t xml:space="preserve"> candidate DU de</w:t>
      </w:r>
      <w:r w:rsidR="00F14C99" w:rsidRPr="00971088">
        <w:rPr>
          <w:rFonts w:eastAsiaTheme="minorHAnsi"/>
          <w:b/>
          <w:bCs/>
          <w:color w:val="262626" w:themeColor="text1" w:themeTint="D9"/>
          <w:kern w:val="2"/>
          <w:lang w:val="en-US"/>
          <w14:ligatures w14:val="standardContextual"/>
        </w:rPr>
        <w:t xml:space="preserve">termines whether the suggested candidate cell </w:t>
      </w:r>
      <w:r w:rsidR="00BF0723" w:rsidRPr="00971088">
        <w:rPr>
          <w:rFonts w:eastAsiaTheme="minorHAnsi"/>
          <w:b/>
          <w:bCs/>
          <w:color w:val="262626" w:themeColor="text1" w:themeTint="D9"/>
          <w:kern w:val="2"/>
          <w:lang w:val="en-US"/>
          <w14:ligatures w14:val="standardContextual"/>
        </w:rPr>
        <w:t xml:space="preserve">can be prepared, and if </w:t>
      </w:r>
      <w:r w:rsidR="00F76209">
        <w:rPr>
          <w:rFonts w:eastAsiaTheme="minorHAnsi"/>
          <w:b/>
          <w:bCs/>
          <w:color w:val="262626" w:themeColor="text1" w:themeTint="D9"/>
          <w:kern w:val="2"/>
          <w:lang w:val="en-US"/>
          <w14:ligatures w14:val="standardContextual"/>
        </w:rPr>
        <w:t>it</w:t>
      </w:r>
      <w:r w:rsidR="003B026C" w:rsidRPr="00971088">
        <w:rPr>
          <w:rFonts w:eastAsiaTheme="minorHAnsi"/>
          <w:b/>
          <w:bCs/>
          <w:color w:val="262626" w:themeColor="text1" w:themeTint="D9"/>
          <w:kern w:val="2"/>
          <w:lang w:val="en-US"/>
          <w14:ligatures w14:val="standardContextual"/>
        </w:rPr>
        <w:t xml:space="preserve"> can be prepared, the candidate DU determines the lower layer configuration (</w:t>
      </w:r>
      <w:proofErr w:type="spellStart"/>
      <w:r w:rsidR="003B026C" w:rsidRPr="00971088">
        <w:rPr>
          <w:rFonts w:eastAsiaTheme="minorHAnsi"/>
          <w:b/>
          <w:bCs/>
          <w:color w:val="262626" w:themeColor="text1" w:themeTint="D9"/>
          <w:kern w:val="2"/>
          <w:lang w:val="en-US"/>
          <w14:ligatures w14:val="standardContextual"/>
        </w:rPr>
        <w:t>CellGroupConfig</w:t>
      </w:r>
      <w:proofErr w:type="spellEnd"/>
      <w:r w:rsidR="003B026C" w:rsidRPr="00971088">
        <w:rPr>
          <w:rFonts w:eastAsiaTheme="minorHAnsi"/>
          <w:b/>
          <w:bCs/>
          <w:color w:val="262626" w:themeColor="text1" w:themeTint="D9"/>
          <w:kern w:val="2"/>
          <w:lang w:val="en-US"/>
          <w14:ligatures w14:val="standardContextual"/>
        </w:rPr>
        <w:t xml:space="preserve">) </w:t>
      </w:r>
      <w:r w:rsidR="003C3033">
        <w:rPr>
          <w:rFonts w:eastAsiaTheme="minorHAnsi"/>
          <w:b/>
          <w:bCs/>
          <w:color w:val="262626" w:themeColor="text1" w:themeTint="D9"/>
          <w:kern w:val="2"/>
          <w:lang w:val="en-US"/>
          <w14:ligatures w14:val="standardContextual"/>
        </w:rPr>
        <w:t>for</w:t>
      </w:r>
      <w:r w:rsidR="003B026C" w:rsidRPr="00971088">
        <w:rPr>
          <w:rFonts w:eastAsiaTheme="minorHAnsi"/>
          <w:b/>
          <w:bCs/>
          <w:color w:val="262626" w:themeColor="text1" w:themeTint="D9"/>
          <w:kern w:val="2"/>
          <w:lang w:val="en-US"/>
          <w14:ligatures w14:val="standardContextual"/>
        </w:rPr>
        <w:t xml:space="preserve"> the </w:t>
      </w:r>
      <w:r w:rsidR="005C4033" w:rsidRPr="00971088">
        <w:rPr>
          <w:rFonts w:eastAsiaTheme="minorHAnsi"/>
          <w:b/>
          <w:bCs/>
          <w:color w:val="262626" w:themeColor="text1" w:themeTint="D9"/>
          <w:kern w:val="2"/>
          <w:lang w:val="en-US"/>
          <w14:ligatures w14:val="standardContextual"/>
        </w:rPr>
        <w:t xml:space="preserve">prepared </w:t>
      </w:r>
      <w:r w:rsidR="003B026C" w:rsidRPr="00971088">
        <w:rPr>
          <w:rFonts w:eastAsiaTheme="minorHAnsi"/>
          <w:b/>
          <w:bCs/>
          <w:color w:val="262626" w:themeColor="text1" w:themeTint="D9"/>
          <w:kern w:val="2"/>
          <w:lang w:val="en-US"/>
          <w14:ligatures w14:val="standardContextual"/>
        </w:rPr>
        <w:t>can</w:t>
      </w:r>
      <w:r w:rsidR="005C4033" w:rsidRPr="00971088">
        <w:rPr>
          <w:rFonts w:eastAsiaTheme="minorHAnsi"/>
          <w:b/>
          <w:bCs/>
          <w:color w:val="262626" w:themeColor="text1" w:themeTint="D9"/>
          <w:kern w:val="2"/>
          <w:lang w:val="en-US"/>
          <w14:ligatures w14:val="standardContextual"/>
        </w:rPr>
        <w:t>didate cell.</w:t>
      </w:r>
      <w:r w:rsidR="00F14C99">
        <w:rPr>
          <w:rFonts w:eastAsiaTheme="minorHAnsi"/>
          <w:color w:val="262626" w:themeColor="text1" w:themeTint="D9"/>
          <w:kern w:val="2"/>
          <w:lang w:val="en-US"/>
          <w14:ligatures w14:val="standardContextual"/>
        </w:rPr>
        <w:t xml:space="preserve"> </w:t>
      </w:r>
    </w:p>
    <w:bookmarkEnd w:id="5"/>
    <w:p w14:paraId="1D7F82AC" w14:textId="533ED2D9" w:rsidR="009A4EA7" w:rsidRDefault="00775FB7" w:rsidP="00AC59D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The</w:t>
      </w:r>
      <w:r w:rsidR="001E5A26">
        <w:rPr>
          <w:rFonts w:eastAsiaTheme="minorHAnsi"/>
          <w:color w:val="262626" w:themeColor="text1" w:themeTint="D9"/>
          <w:kern w:val="2"/>
          <w:lang w:val="en-US"/>
          <w14:ligatures w14:val="standardContextual"/>
        </w:rPr>
        <w:t xml:space="preserve"> candidate DU</w:t>
      </w:r>
      <w:r w:rsidR="00E24D07">
        <w:rPr>
          <w:rFonts w:eastAsiaTheme="minorHAnsi"/>
          <w:color w:val="262626" w:themeColor="text1" w:themeTint="D9"/>
          <w:kern w:val="2"/>
          <w:lang w:val="en-US"/>
          <w14:ligatures w14:val="standardContextual"/>
        </w:rPr>
        <w:t xml:space="preserve"> transmits the lower layer configuration (</w:t>
      </w:r>
      <w:proofErr w:type="spellStart"/>
      <w:r w:rsidR="00E24D07">
        <w:rPr>
          <w:rFonts w:eastAsiaTheme="minorHAnsi"/>
          <w:color w:val="262626" w:themeColor="text1" w:themeTint="D9"/>
          <w:kern w:val="2"/>
          <w:lang w:val="en-US"/>
          <w14:ligatures w14:val="standardContextual"/>
        </w:rPr>
        <w:t>CellGroupConfig</w:t>
      </w:r>
      <w:proofErr w:type="spellEnd"/>
      <w:r w:rsidR="00E24D07">
        <w:rPr>
          <w:rFonts w:eastAsiaTheme="minorHAnsi"/>
          <w:color w:val="262626" w:themeColor="text1" w:themeTint="D9"/>
          <w:kern w:val="2"/>
          <w:lang w:val="en-US"/>
          <w14:ligatures w14:val="standardContextual"/>
        </w:rPr>
        <w:t>) of the prepared candidate cell</w:t>
      </w:r>
      <w:r w:rsidR="00E229F2">
        <w:rPr>
          <w:rFonts w:eastAsiaTheme="minorHAnsi"/>
          <w:color w:val="262626" w:themeColor="text1" w:themeTint="D9"/>
          <w:kern w:val="2"/>
          <w:lang w:val="en-US"/>
          <w14:ligatures w14:val="standardContextual"/>
        </w:rPr>
        <w:t xml:space="preserve"> along with </w:t>
      </w:r>
      <w:r w:rsidR="005A3C4D">
        <w:rPr>
          <w:rFonts w:eastAsiaTheme="minorHAnsi"/>
          <w:color w:val="262626" w:themeColor="text1" w:themeTint="D9"/>
          <w:kern w:val="2"/>
          <w:lang w:val="en-US"/>
          <w14:ligatures w14:val="standardContextual"/>
        </w:rPr>
        <w:t>the prepared candidate cell ID</w:t>
      </w:r>
      <w:r w:rsidR="006D2C50">
        <w:rPr>
          <w:rFonts w:eastAsiaTheme="minorHAnsi"/>
          <w:color w:val="262626" w:themeColor="text1" w:themeTint="D9"/>
          <w:kern w:val="2"/>
          <w:lang w:val="en-US"/>
          <w14:ligatures w14:val="standardContextual"/>
        </w:rPr>
        <w:t>,</w:t>
      </w:r>
      <w:r w:rsidR="005A3C4D">
        <w:rPr>
          <w:rFonts w:eastAsiaTheme="minorHAnsi"/>
          <w:color w:val="262626" w:themeColor="text1" w:themeTint="D9"/>
          <w:kern w:val="2"/>
          <w:lang w:val="en-US"/>
          <w14:ligatures w14:val="standardContextual"/>
        </w:rPr>
        <w:t xml:space="preserve"> to the </w:t>
      </w:r>
      <w:r w:rsidR="00B80B1F">
        <w:rPr>
          <w:rFonts w:eastAsiaTheme="minorHAnsi"/>
          <w:color w:val="262626" w:themeColor="text1" w:themeTint="D9"/>
          <w:kern w:val="2"/>
          <w:lang w:val="en-US"/>
          <w14:ligatures w14:val="standardContextual"/>
        </w:rPr>
        <w:t>candidate CU.</w:t>
      </w:r>
      <w:r w:rsidR="00680097">
        <w:rPr>
          <w:rFonts w:eastAsiaTheme="minorHAnsi"/>
          <w:color w:val="262626" w:themeColor="text1" w:themeTint="D9"/>
          <w:kern w:val="2"/>
          <w:lang w:val="en-US"/>
          <w14:ligatures w14:val="standardContextual"/>
        </w:rPr>
        <w:t xml:space="preserve"> The candidate CU forwards the</w:t>
      </w:r>
      <w:r w:rsidR="00A9561A">
        <w:rPr>
          <w:rFonts w:eastAsiaTheme="minorHAnsi"/>
          <w:color w:val="262626" w:themeColor="text1" w:themeTint="D9"/>
          <w:kern w:val="2"/>
          <w:lang w:val="en-US"/>
          <w14:ligatures w14:val="standardContextual"/>
        </w:rPr>
        <w:t xml:space="preserve"> lower layer configuration (</w:t>
      </w:r>
      <w:proofErr w:type="spellStart"/>
      <w:r w:rsidR="00A9561A">
        <w:rPr>
          <w:rFonts w:eastAsiaTheme="minorHAnsi"/>
          <w:color w:val="262626" w:themeColor="text1" w:themeTint="D9"/>
          <w:kern w:val="2"/>
          <w:lang w:val="en-US"/>
          <w14:ligatures w14:val="standardContextual"/>
        </w:rPr>
        <w:t>CellGroupConfig</w:t>
      </w:r>
      <w:proofErr w:type="spellEnd"/>
      <w:r w:rsidR="00A9561A">
        <w:rPr>
          <w:rFonts w:eastAsiaTheme="minorHAnsi"/>
          <w:color w:val="262626" w:themeColor="text1" w:themeTint="D9"/>
          <w:kern w:val="2"/>
          <w:lang w:val="en-US"/>
          <w14:ligatures w14:val="standardContextual"/>
        </w:rPr>
        <w:t xml:space="preserve">) of the prepared candidate cell to the </w:t>
      </w:r>
      <w:r w:rsidR="004156EB">
        <w:rPr>
          <w:rFonts w:eastAsiaTheme="minorHAnsi"/>
          <w:color w:val="262626" w:themeColor="text1" w:themeTint="D9"/>
          <w:kern w:val="2"/>
          <w:lang w:val="en-US"/>
          <w14:ligatures w14:val="standardContextual"/>
        </w:rPr>
        <w:t xml:space="preserve">source CU along with the candidate cell ID over </w:t>
      </w:r>
      <w:proofErr w:type="spellStart"/>
      <w:r w:rsidR="004156EB">
        <w:rPr>
          <w:rFonts w:eastAsiaTheme="minorHAnsi"/>
          <w:color w:val="262626" w:themeColor="text1" w:themeTint="D9"/>
          <w:kern w:val="2"/>
          <w:lang w:val="en-US"/>
          <w14:ligatures w14:val="standardContextual"/>
        </w:rPr>
        <w:t>Xn</w:t>
      </w:r>
      <w:proofErr w:type="spellEnd"/>
      <w:r w:rsidR="004156EB">
        <w:rPr>
          <w:rFonts w:eastAsiaTheme="minorHAnsi"/>
          <w:color w:val="262626" w:themeColor="text1" w:themeTint="D9"/>
          <w:kern w:val="2"/>
          <w:lang w:val="en-US"/>
          <w14:ligatures w14:val="standardContextual"/>
        </w:rPr>
        <w:t xml:space="preserve"> in Handover Req</w:t>
      </w:r>
      <w:r w:rsidR="00FF2019">
        <w:rPr>
          <w:rFonts w:eastAsiaTheme="minorHAnsi"/>
          <w:color w:val="262626" w:themeColor="text1" w:themeTint="D9"/>
          <w:kern w:val="2"/>
          <w:lang w:val="en-US"/>
          <w14:ligatures w14:val="standardContextual"/>
        </w:rPr>
        <w:t>uest</w:t>
      </w:r>
      <w:r w:rsidR="004156EB">
        <w:rPr>
          <w:rFonts w:eastAsiaTheme="minorHAnsi"/>
          <w:color w:val="262626" w:themeColor="text1" w:themeTint="D9"/>
          <w:kern w:val="2"/>
          <w:lang w:val="en-US"/>
          <w14:ligatures w14:val="standardContextual"/>
        </w:rPr>
        <w:t xml:space="preserve"> Ack.</w:t>
      </w:r>
      <w:r w:rsidR="001E5A26">
        <w:rPr>
          <w:rFonts w:eastAsiaTheme="minorHAnsi"/>
          <w:color w:val="262626" w:themeColor="text1" w:themeTint="D9"/>
          <w:kern w:val="2"/>
          <w:lang w:val="en-US"/>
          <w14:ligatures w14:val="standardContextual"/>
        </w:rPr>
        <w:t xml:space="preserve"> </w:t>
      </w:r>
      <w:r w:rsidR="004156EB">
        <w:rPr>
          <w:rFonts w:eastAsiaTheme="minorHAnsi"/>
          <w:color w:val="262626" w:themeColor="text1" w:themeTint="D9"/>
          <w:kern w:val="2"/>
          <w:lang w:val="en-US"/>
          <w14:ligatures w14:val="standardContextual"/>
        </w:rPr>
        <w:t xml:space="preserve">The source CU </w:t>
      </w:r>
      <w:r w:rsidR="00B17230">
        <w:rPr>
          <w:rFonts w:eastAsiaTheme="minorHAnsi"/>
          <w:color w:val="262626" w:themeColor="text1" w:themeTint="D9"/>
          <w:kern w:val="2"/>
          <w:lang w:val="en-US"/>
          <w14:ligatures w14:val="standardContextual"/>
        </w:rPr>
        <w:t>generat</w:t>
      </w:r>
      <w:r w:rsidR="004156EB">
        <w:rPr>
          <w:rFonts w:eastAsiaTheme="minorHAnsi"/>
          <w:color w:val="262626" w:themeColor="text1" w:themeTint="D9"/>
          <w:kern w:val="2"/>
          <w:lang w:val="en-US"/>
          <w14:ligatures w14:val="standardContextual"/>
        </w:rPr>
        <w:t>es the upper layer con</w:t>
      </w:r>
      <w:r w:rsidR="00B17230">
        <w:rPr>
          <w:rFonts w:eastAsiaTheme="minorHAnsi"/>
          <w:color w:val="262626" w:themeColor="text1" w:themeTint="D9"/>
          <w:kern w:val="2"/>
          <w:lang w:val="en-US"/>
          <w14:ligatures w14:val="standardContextual"/>
        </w:rPr>
        <w:t>figuration</w:t>
      </w:r>
      <w:r w:rsidR="00813159">
        <w:rPr>
          <w:rFonts w:eastAsiaTheme="minorHAnsi"/>
          <w:color w:val="262626" w:themeColor="text1" w:themeTint="D9"/>
          <w:kern w:val="2"/>
          <w:lang w:val="en-US"/>
          <w14:ligatures w14:val="standardContextual"/>
        </w:rPr>
        <w:t xml:space="preserve"> (PDCP and SDAP configuration)</w:t>
      </w:r>
      <w:r w:rsidR="00121143">
        <w:rPr>
          <w:rFonts w:eastAsiaTheme="minorHAnsi"/>
          <w:color w:val="262626" w:themeColor="text1" w:themeTint="D9"/>
          <w:kern w:val="2"/>
          <w:lang w:val="en-US"/>
          <w14:ligatures w14:val="standardContextual"/>
        </w:rPr>
        <w:t xml:space="preserve"> </w:t>
      </w:r>
      <w:r w:rsidR="00570844">
        <w:rPr>
          <w:rFonts w:eastAsiaTheme="minorHAnsi"/>
          <w:color w:val="262626" w:themeColor="text1" w:themeTint="D9"/>
          <w:kern w:val="2"/>
          <w:lang w:val="en-US"/>
          <w14:ligatures w14:val="standardContextual"/>
        </w:rPr>
        <w:t>for the candidate cell</w:t>
      </w:r>
      <w:r w:rsidR="007A17B3">
        <w:rPr>
          <w:rFonts w:eastAsiaTheme="minorHAnsi"/>
          <w:color w:val="262626" w:themeColor="text1" w:themeTint="D9"/>
          <w:kern w:val="2"/>
          <w:lang w:val="en-US"/>
          <w14:ligatures w14:val="standardContextual"/>
        </w:rPr>
        <w:t xml:space="preserve"> and</w:t>
      </w:r>
      <w:r w:rsidR="00570844">
        <w:rPr>
          <w:rFonts w:eastAsiaTheme="minorHAnsi"/>
          <w:color w:val="262626" w:themeColor="text1" w:themeTint="D9"/>
          <w:kern w:val="2"/>
          <w:lang w:val="en-US"/>
          <w14:ligatures w14:val="standardContextual"/>
        </w:rPr>
        <w:t xml:space="preserve"> adds it to the </w:t>
      </w:r>
      <w:r w:rsidR="009E68F0">
        <w:rPr>
          <w:rFonts w:eastAsiaTheme="minorHAnsi"/>
          <w:color w:val="262626" w:themeColor="text1" w:themeTint="D9"/>
          <w:kern w:val="2"/>
          <w:lang w:val="en-US"/>
          <w14:ligatures w14:val="standardContextual"/>
        </w:rPr>
        <w:t xml:space="preserve">provided </w:t>
      </w:r>
      <w:proofErr w:type="spellStart"/>
      <w:r w:rsidR="00570844">
        <w:rPr>
          <w:rFonts w:eastAsiaTheme="minorHAnsi"/>
          <w:color w:val="262626" w:themeColor="text1" w:themeTint="D9"/>
          <w:kern w:val="2"/>
          <w:lang w:val="en-US"/>
          <w14:ligatures w14:val="standardContextual"/>
        </w:rPr>
        <w:t>CellGroupConfig</w:t>
      </w:r>
      <w:proofErr w:type="spellEnd"/>
      <w:r w:rsidR="00570844">
        <w:rPr>
          <w:rFonts w:eastAsiaTheme="minorHAnsi"/>
          <w:color w:val="262626" w:themeColor="text1" w:themeTint="D9"/>
          <w:kern w:val="2"/>
          <w:lang w:val="en-US"/>
          <w14:ligatures w14:val="standardContextual"/>
        </w:rPr>
        <w:t xml:space="preserve"> </w:t>
      </w:r>
      <w:r w:rsidR="009E68F0">
        <w:rPr>
          <w:rFonts w:eastAsiaTheme="minorHAnsi"/>
          <w:color w:val="262626" w:themeColor="text1" w:themeTint="D9"/>
          <w:kern w:val="2"/>
          <w:lang w:val="en-US"/>
          <w14:ligatures w14:val="standardContextual"/>
        </w:rPr>
        <w:t>to form the RRC configuration of the candidate cel</w:t>
      </w:r>
      <w:r w:rsidR="00205452">
        <w:rPr>
          <w:rFonts w:eastAsiaTheme="minorHAnsi"/>
          <w:color w:val="262626" w:themeColor="text1" w:themeTint="D9"/>
          <w:kern w:val="2"/>
          <w:lang w:val="en-US"/>
          <w14:ligatures w14:val="standardContextual"/>
        </w:rPr>
        <w:t xml:space="preserve">l. Thus, the source CU generates all the </w:t>
      </w:r>
      <w:r w:rsidR="00E65D33">
        <w:rPr>
          <w:rFonts w:eastAsiaTheme="minorHAnsi"/>
          <w:color w:val="262626" w:themeColor="text1" w:themeTint="D9"/>
          <w:kern w:val="2"/>
          <w:lang w:val="en-US"/>
          <w14:ligatures w14:val="standardContextual"/>
        </w:rPr>
        <w:t>LTM candidate configurations</w:t>
      </w:r>
      <w:r w:rsidR="00293362">
        <w:rPr>
          <w:rFonts w:eastAsiaTheme="minorHAnsi"/>
          <w:color w:val="262626" w:themeColor="text1" w:themeTint="D9"/>
          <w:kern w:val="2"/>
          <w:lang w:val="en-US"/>
          <w14:ligatures w14:val="standardContextual"/>
        </w:rPr>
        <w:t xml:space="preserve"> – for candidate cells belonging to it, as well as for candidate cells belonging to </w:t>
      </w:r>
      <w:r w:rsidR="0009630A">
        <w:rPr>
          <w:rFonts w:eastAsiaTheme="minorHAnsi"/>
          <w:color w:val="262626" w:themeColor="text1" w:themeTint="D9"/>
          <w:kern w:val="2"/>
          <w:lang w:val="en-US"/>
          <w14:ligatures w14:val="standardContextual"/>
        </w:rPr>
        <w:t xml:space="preserve">the </w:t>
      </w:r>
      <w:r w:rsidR="00293362">
        <w:rPr>
          <w:rFonts w:eastAsiaTheme="minorHAnsi"/>
          <w:color w:val="262626" w:themeColor="text1" w:themeTint="D9"/>
          <w:kern w:val="2"/>
          <w:lang w:val="en-US"/>
          <w14:ligatures w14:val="standardContextual"/>
        </w:rPr>
        <w:t>other candidate CUs.</w:t>
      </w:r>
    </w:p>
    <w:p w14:paraId="0FB61A31" w14:textId="271C640C" w:rsidR="004B431C" w:rsidRDefault="004D11EF" w:rsidP="007F32A8">
      <w:pPr>
        <w:spacing w:after="160" w:line="259" w:lineRule="auto"/>
        <w:rPr>
          <w:rFonts w:eastAsiaTheme="minorHAnsi"/>
          <w:b/>
          <w:bCs/>
          <w:color w:val="262626" w:themeColor="text1" w:themeTint="D9"/>
          <w:kern w:val="2"/>
          <w:lang w:val="en-US"/>
          <w14:ligatures w14:val="standardContextual"/>
        </w:rPr>
      </w:pPr>
      <w:bookmarkStart w:id="6" w:name="_Hlk174018553"/>
      <w:r w:rsidRPr="00971088">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6</w:t>
      </w:r>
      <w:r w:rsidRPr="00971088">
        <w:rPr>
          <w:rFonts w:eastAsiaTheme="minorHAnsi"/>
          <w:b/>
          <w:bCs/>
          <w:color w:val="262626" w:themeColor="text1" w:themeTint="D9"/>
          <w:kern w:val="2"/>
          <w:lang w:val="en-US"/>
          <w14:ligatures w14:val="standardContextual"/>
        </w:rPr>
        <w:t xml:space="preserve">. </w:t>
      </w:r>
      <w:r w:rsidR="00E12DF1" w:rsidRPr="00971088">
        <w:rPr>
          <w:rFonts w:eastAsiaTheme="minorHAnsi"/>
          <w:b/>
          <w:bCs/>
          <w:color w:val="262626" w:themeColor="text1" w:themeTint="D9"/>
          <w:kern w:val="2"/>
          <w:lang w:val="en-US"/>
          <w14:ligatures w14:val="standardContextual"/>
        </w:rPr>
        <w:t>An underlying candidate DU of a candidate CU transmits the lower layer configuration (</w:t>
      </w:r>
      <w:proofErr w:type="spellStart"/>
      <w:r w:rsidR="00E12DF1" w:rsidRPr="00971088">
        <w:rPr>
          <w:rFonts w:eastAsiaTheme="minorHAnsi"/>
          <w:b/>
          <w:bCs/>
          <w:color w:val="262626" w:themeColor="text1" w:themeTint="D9"/>
          <w:kern w:val="2"/>
          <w:lang w:val="en-US"/>
          <w14:ligatures w14:val="standardContextual"/>
        </w:rPr>
        <w:t>CellGroupConfig</w:t>
      </w:r>
      <w:proofErr w:type="spellEnd"/>
      <w:r w:rsidR="00E12DF1" w:rsidRPr="00971088">
        <w:rPr>
          <w:rFonts w:eastAsiaTheme="minorHAnsi"/>
          <w:b/>
          <w:bCs/>
          <w:color w:val="262626" w:themeColor="text1" w:themeTint="D9"/>
          <w:kern w:val="2"/>
          <w:lang w:val="en-US"/>
          <w14:ligatures w14:val="standardContextual"/>
        </w:rPr>
        <w:t>) of the prepared candidate cell</w:t>
      </w:r>
      <w:r w:rsidR="00115E2E">
        <w:rPr>
          <w:rFonts w:eastAsiaTheme="minorHAnsi"/>
          <w:b/>
          <w:bCs/>
          <w:color w:val="262626" w:themeColor="text1" w:themeTint="D9"/>
          <w:kern w:val="2"/>
          <w:lang w:val="en-US"/>
          <w14:ligatures w14:val="standardContextual"/>
        </w:rPr>
        <w:t xml:space="preserve"> </w:t>
      </w:r>
      <w:r w:rsidR="00E12DF1" w:rsidRPr="00971088">
        <w:rPr>
          <w:rFonts w:eastAsiaTheme="minorHAnsi"/>
          <w:b/>
          <w:bCs/>
          <w:color w:val="262626" w:themeColor="text1" w:themeTint="D9"/>
          <w:kern w:val="2"/>
          <w:lang w:val="en-US"/>
          <w14:ligatures w14:val="standardContextual"/>
        </w:rPr>
        <w:t xml:space="preserve">along with the candidate cell ID to the candidate CU. The candidate CU </w:t>
      </w:r>
      <w:r w:rsidR="00C65D16" w:rsidRPr="00971088">
        <w:rPr>
          <w:rFonts w:eastAsiaTheme="minorHAnsi"/>
          <w:b/>
          <w:bCs/>
          <w:color w:val="262626" w:themeColor="text1" w:themeTint="D9"/>
          <w:kern w:val="2"/>
          <w:lang w:val="en-US"/>
          <w14:ligatures w14:val="standardContextual"/>
        </w:rPr>
        <w:t xml:space="preserve">then </w:t>
      </w:r>
      <w:r w:rsidR="00E12DF1" w:rsidRPr="00971088">
        <w:rPr>
          <w:rFonts w:eastAsiaTheme="minorHAnsi"/>
          <w:b/>
          <w:bCs/>
          <w:color w:val="262626" w:themeColor="text1" w:themeTint="D9"/>
          <w:kern w:val="2"/>
          <w:lang w:val="en-US"/>
          <w14:ligatures w14:val="standardContextual"/>
        </w:rPr>
        <w:t xml:space="preserve">forwards the </w:t>
      </w:r>
      <w:proofErr w:type="spellStart"/>
      <w:r w:rsidR="00E12DF1" w:rsidRPr="00971088">
        <w:rPr>
          <w:rFonts w:eastAsiaTheme="minorHAnsi"/>
          <w:b/>
          <w:bCs/>
          <w:color w:val="262626" w:themeColor="text1" w:themeTint="D9"/>
          <w:kern w:val="2"/>
          <w:lang w:val="en-US"/>
          <w14:ligatures w14:val="standardContextual"/>
        </w:rPr>
        <w:t>CellGroupConfig</w:t>
      </w:r>
      <w:proofErr w:type="spellEnd"/>
      <w:r w:rsidR="00E12DF1" w:rsidRPr="00971088">
        <w:rPr>
          <w:rFonts w:eastAsiaTheme="minorHAnsi"/>
          <w:b/>
          <w:bCs/>
          <w:color w:val="262626" w:themeColor="text1" w:themeTint="D9"/>
          <w:kern w:val="2"/>
          <w:lang w:val="en-US"/>
          <w14:ligatures w14:val="standardContextual"/>
        </w:rPr>
        <w:t xml:space="preserve"> of the prepared candidate cell to the source CU</w:t>
      </w:r>
      <w:r w:rsidR="00335A3F" w:rsidRPr="00335A3F">
        <w:rPr>
          <w:rFonts w:eastAsiaTheme="minorHAnsi"/>
          <w:b/>
          <w:bCs/>
          <w:color w:val="262626" w:themeColor="text1" w:themeTint="D9"/>
          <w:kern w:val="2"/>
          <w:lang w:val="en-US"/>
          <w14:ligatures w14:val="standardContextual"/>
        </w:rPr>
        <w:t xml:space="preserve"> along with the candidate cell ID over </w:t>
      </w:r>
      <w:proofErr w:type="spellStart"/>
      <w:r w:rsidR="00335A3F" w:rsidRPr="00335A3F">
        <w:rPr>
          <w:rFonts w:eastAsiaTheme="minorHAnsi"/>
          <w:b/>
          <w:bCs/>
          <w:color w:val="262626" w:themeColor="text1" w:themeTint="D9"/>
          <w:kern w:val="2"/>
          <w:lang w:val="en-US"/>
          <w14:ligatures w14:val="standardContextual"/>
        </w:rPr>
        <w:t>Xn</w:t>
      </w:r>
      <w:proofErr w:type="spellEnd"/>
      <w:r w:rsidR="00335A3F" w:rsidRPr="00335A3F">
        <w:rPr>
          <w:rFonts w:eastAsiaTheme="minorHAnsi"/>
          <w:b/>
          <w:bCs/>
          <w:color w:val="262626" w:themeColor="text1" w:themeTint="D9"/>
          <w:kern w:val="2"/>
          <w:lang w:val="en-US"/>
          <w14:ligatures w14:val="standardContextual"/>
        </w:rPr>
        <w:t xml:space="preserve"> inside the inter-node RRC message Handover Command that is included in Handover Request Ack.</w:t>
      </w:r>
      <w:r w:rsidR="00E12DF1" w:rsidRPr="00971088">
        <w:rPr>
          <w:rFonts w:eastAsiaTheme="minorHAnsi"/>
          <w:b/>
          <w:bCs/>
          <w:color w:val="262626" w:themeColor="text1" w:themeTint="D9"/>
          <w:kern w:val="2"/>
          <w:lang w:val="en-US"/>
          <w14:ligatures w14:val="standardContextual"/>
        </w:rPr>
        <w:t xml:space="preserve"> </w:t>
      </w:r>
    </w:p>
    <w:p w14:paraId="244ABEB6" w14:textId="344CB3ED" w:rsidR="00A3221A" w:rsidRPr="00971088" w:rsidRDefault="00DE51FC" w:rsidP="007F32A8">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7</w:t>
      </w:r>
      <w:r w:rsidR="00A3221A" w:rsidRPr="00A3221A">
        <w:rPr>
          <w:rFonts w:eastAsiaTheme="minorHAnsi"/>
          <w:b/>
          <w:bCs/>
          <w:color w:val="262626" w:themeColor="text1" w:themeTint="D9"/>
          <w:kern w:val="2"/>
          <w:lang w:val="en-US"/>
          <w14:ligatures w14:val="standardContextual"/>
        </w:rPr>
        <w:t xml:space="preserve">. The source CU generates the upper layer configuration, e.g., the </w:t>
      </w:r>
      <w:proofErr w:type="spellStart"/>
      <w:r w:rsidR="00A3221A" w:rsidRPr="00A3221A">
        <w:rPr>
          <w:rFonts w:eastAsiaTheme="minorHAnsi"/>
          <w:b/>
          <w:bCs/>
          <w:color w:val="262626" w:themeColor="text1" w:themeTint="D9"/>
          <w:kern w:val="2"/>
          <w:lang w:val="en-US"/>
          <w14:ligatures w14:val="standardContextual"/>
        </w:rPr>
        <w:t>radioBearerConfig</w:t>
      </w:r>
      <w:proofErr w:type="spellEnd"/>
      <w:r w:rsidR="00A3221A" w:rsidRPr="00A3221A">
        <w:rPr>
          <w:rFonts w:eastAsiaTheme="minorHAnsi"/>
          <w:b/>
          <w:bCs/>
          <w:color w:val="262626" w:themeColor="text1" w:themeTint="D9"/>
          <w:kern w:val="2"/>
          <w:lang w:val="en-US"/>
          <w14:ligatures w14:val="standardContextual"/>
        </w:rPr>
        <w:t xml:space="preserve"> containing, e.g., the PDCP</w:t>
      </w:r>
      <w:r w:rsidR="00DD271B">
        <w:rPr>
          <w:rFonts w:eastAsiaTheme="minorHAnsi"/>
          <w:b/>
          <w:bCs/>
          <w:color w:val="262626" w:themeColor="text1" w:themeTint="D9"/>
          <w:kern w:val="2"/>
          <w:lang w:val="en-US"/>
          <w14:ligatures w14:val="standardContextual"/>
        </w:rPr>
        <w:t xml:space="preserve"> and SDAP</w:t>
      </w:r>
      <w:r w:rsidR="00A3221A" w:rsidRPr="00A3221A">
        <w:rPr>
          <w:rFonts w:eastAsiaTheme="minorHAnsi"/>
          <w:b/>
          <w:bCs/>
          <w:color w:val="262626" w:themeColor="text1" w:themeTint="D9"/>
          <w:kern w:val="2"/>
          <w:lang w:val="en-US"/>
          <w14:ligatures w14:val="standardContextual"/>
        </w:rPr>
        <w:t xml:space="preserve"> configuration, for the candidate cell, adds it to the provided </w:t>
      </w:r>
      <w:proofErr w:type="spellStart"/>
      <w:r w:rsidR="00A3221A" w:rsidRPr="00A3221A">
        <w:rPr>
          <w:rFonts w:eastAsiaTheme="minorHAnsi"/>
          <w:b/>
          <w:bCs/>
          <w:color w:val="262626" w:themeColor="text1" w:themeTint="D9"/>
          <w:kern w:val="2"/>
          <w:lang w:val="en-US"/>
          <w14:ligatures w14:val="standardContextual"/>
        </w:rPr>
        <w:t>CellGroupConfig</w:t>
      </w:r>
      <w:proofErr w:type="spellEnd"/>
      <w:r w:rsidR="00A3221A" w:rsidRPr="00A3221A">
        <w:rPr>
          <w:rFonts w:eastAsiaTheme="minorHAnsi"/>
          <w:b/>
          <w:bCs/>
          <w:color w:val="262626" w:themeColor="text1" w:themeTint="D9"/>
          <w:kern w:val="2"/>
          <w:lang w:val="en-US"/>
          <w14:ligatures w14:val="standardContextual"/>
        </w:rPr>
        <w:t xml:space="preserve"> to form the RRC configuration of the candidate cell.</w:t>
      </w:r>
    </w:p>
    <w:bookmarkEnd w:id="6"/>
    <w:p w14:paraId="6CA15984" w14:textId="0208A947" w:rsidR="00E15B99" w:rsidRDefault="00E15B99" w:rsidP="007F32A8">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Similar as in Rel-18</w:t>
      </w:r>
      <w:r w:rsidR="00DF5412">
        <w:rPr>
          <w:rFonts w:eastAsiaTheme="minorHAnsi"/>
          <w:color w:val="262626" w:themeColor="text1" w:themeTint="D9"/>
          <w:kern w:val="2"/>
          <w:lang w:val="en-US"/>
          <w14:ligatures w14:val="standardContextual"/>
        </w:rPr>
        <w:t xml:space="preserve"> intra-CU LTM</w:t>
      </w:r>
      <w:r>
        <w:rPr>
          <w:rFonts w:eastAsiaTheme="minorHAnsi"/>
          <w:color w:val="262626" w:themeColor="text1" w:themeTint="D9"/>
          <w:kern w:val="2"/>
          <w:lang w:val="en-US"/>
          <w14:ligatures w14:val="standardContextual"/>
        </w:rPr>
        <w:t xml:space="preserve">, an underlying candidate DU of the source CU </w:t>
      </w:r>
      <w:r w:rsidR="001A3FD8">
        <w:rPr>
          <w:rFonts w:eastAsiaTheme="minorHAnsi"/>
          <w:color w:val="262626" w:themeColor="text1" w:themeTint="D9"/>
          <w:kern w:val="2"/>
          <w:lang w:val="en-US"/>
          <w14:ligatures w14:val="standardContextual"/>
        </w:rPr>
        <w:t>transmits the lower layer configuration (</w:t>
      </w:r>
      <w:proofErr w:type="spellStart"/>
      <w:r w:rsidR="001A3FD8">
        <w:rPr>
          <w:rFonts w:eastAsiaTheme="minorHAnsi"/>
          <w:color w:val="262626" w:themeColor="text1" w:themeTint="D9"/>
          <w:kern w:val="2"/>
          <w:lang w:val="en-US"/>
          <w14:ligatures w14:val="standardContextual"/>
        </w:rPr>
        <w:t>CellGroupConfig</w:t>
      </w:r>
      <w:proofErr w:type="spellEnd"/>
      <w:r w:rsidR="001A3FD8">
        <w:rPr>
          <w:rFonts w:eastAsiaTheme="minorHAnsi"/>
          <w:color w:val="262626" w:themeColor="text1" w:themeTint="D9"/>
          <w:kern w:val="2"/>
          <w:lang w:val="en-US"/>
          <w14:ligatures w14:val="standardContextual"/>
        </w:rPr>
        <w:t xml:space="preserve">) of </w:t>
      </w:r>
      <w:r w:rsidR="00C54D7D">
        <w:rPr>
          <w:rFonts w:eastAsiaTheme="minorHAnsi"/>
          <w:color w:val="262626" w:themeColor="text1" w:themeTint="D9"/>
          <w:kern w:val="2"/>
          <w:lang w:val="en-US"/>
          <w14:ligatures w14:val="standardContextual"/>
        </w:rPr>
        <w:t>a</w:t>
      </w:r>
      <w:r w:rsidR="001A3FD8">
        <w:rPr>
          <w:rFonts w:eastAsiaTheme="minorHAnsi"/>
          <w:color w:val="262626" w:themeColor="text1" w:themeTint="D9"/>
          <w:kern w:val="2"/>
          <w:lang w:val="en-US"/>
          <w14:ligatures w14:val="standardContextual"/>
        </w:rPr>
        <w:t xml:space="preserve"> prepared candidate cell, along with the prepared candidate cell ID to the </w:t>
      </w:r>
      <w:r w:rsidR="00434868">
        <w:rPr>
          <w:rFonts w:eastAsiaTheme="minorHAnsi"/>
          <w:color w:val="262626" w:themeColor="text1" w:themeTint="D9"/>
          <w:kern w:val="2"/>
          <w:lang w:val="en-US"/>
          <w14:ligatures w14:val="standardContextual"/>
        </w:rPr>
        <w:t>source</w:t>
      </w:r>
      <w:r w:rsidR="001A3FD8">
        <w:rPr>
          <w:rFonts w:eastAsiaTheme="minorHAnsi"/>
          <w:color w:val="262626" w:themeColor="text1" w:themeTint="D9"/>
          <w:kern w:val="2"/>
          <w:lang w:val="en-US"/>
          <w14:ligatures w14:val="standardContextual"/>
        </w:rPr>
        <w:t xml:space="preserve"> CU.</w:t>
      </w:r>
    </w:p>
    <w:p w14:paraId="7D6EC75C" w14:textId="0014F022" w:rsidR="009C10C3" w:rsidRPr="00E638FA" w:rsidRDefault="009C10C3" w:rsidP="007F32A8">
      <w:pPr>
        <w:spacing w:after="160" w:line="259" w:lineRule="auto"/>
        <w:rPr>
          <w:rFonts w:eastAsiaTheme="minorHAnsi"/>
          <w:b/>
          <w:bCs/>
          <w:color w:val="262626" w:themeColor="text1" w:themeTint="D9"/>
          <w:kern w:val="2"/>
          <w:lang w:val="en-US"/>
          <w14:ligatures w14:val="standardContextual"/>
        </w:rPr>
      </w:pPr>
      <w:bookmarkStart w:id="7" w:name="_Hlk178603931"/>
      <w:r w:rsidRPr="00E638FA">
        <w:rPr>
          <w:rFonts w:eastAsiaTheme="minorHAnsi"/>
          <w:b/>
          <w:bCs/>
          <w:color w:val="262626" w:themeColor="text1" w:themeTint="D9"/>
          <w:kern w:val="2"/>
          <w:lang w:val="en-US"/>
          <w14:ligatures w14:val="standardContextual"/>
        </w:rPr>
        <w:t>Observation</w:t>
      </w:r>
      <w:r w:rsidR="007475A5">
        <w:rPr>
          <w:rFonts w:eastAsiaTheme="minorHAnsi"/>
          <w:b/>
          <w:bCs/>
          <w:color w:val="262626" w:themeColor="text1" w:themeTint="D9"/>
          <w:kern w:val="2"/>
          <w:lang w:val="en-US"/>
          <w14:ligatures w14:val="standardContextual"/>
        </w:rPr>
        <w:t xml:space="preserve"> 3</w:t>
      </w:r>
      <w:r w:rsidRPr="00E638FA">
        <w:rPr>
          <w:rFonts w:eastAsiaTheme="minorHAnsi"/>
          <w:b/>
          <w:bCs/>
          <w:color w:val="262626" w:themeColor="text1" w:themeTint="D9"/>
          <w:kern w:val="2"/>
          <w:lang w:val="en-US"/>
          <w14:ligatures w14:val="standardContextual"/>
        </w:rPr>
        <w:t xml:space="preserve">. </w:t>
      </w:r>
      <w:r w:rsidR="00600AA2" w:rsidRPr="00E638FA">
        <w:rPr>
          <w:rFonts w:eastAsiaTheme="minorHAnsi"/>
          <w:b/>
          <w:bCs/>
          <w:color w:val="262626" w:themeColor="text1" w:themeTint="D9"/>
          <w:kern w:val="2"/>
          <w:lang w:val="en-US"/>
          <w14:ligatures w14:val="standardContextual"/>
        </w:rPr>
        <w:t xml:space="preserve">As has been discussed above, </w:t>
      </w:r>
      <w:r w:rsidR="005B33D9">
        <w:rPr>
          <w:rFonts w:eastAsiaTheme="minorHAnsi"/>
          <w:b/>
          <w:bCs/>
          <w:color w:val="262626" w:themeColor="text1" w:themeTint="D9"/>
          <w:kern w:val="2"/>
          <w:lang w:val="en-US"/>
          <w14:ligatures w14:val="standardContextual"/>
        </w:rPr>
        <w:t>t</w:t>
      </w:r>
      <w:r w:rsidR="00D515CD" w:rsidRPr="00E638FA">
        <w:rPr>
          <w:rFonts w:eastAsiaTheme="minorHAnsi"/>
          <w:b/>
          <w:bCs/>
          <w:color w:val="262626" w:themeColor="text1" w:themeTint="D9"/>
          <w:kern w:val="2"/>
          <w:lang w:val="en-US"/>
          <w14:ligatures w14:val="standardContextual"/>
        </w:rPr>
        <w:t xml:space="preserve">he Handover </w:t>
      </w:r>
      <w:r w:rsidR="00600AA2" w:rsidRPr="00E638FA">
        <w:rPr>
          <w:rFonts w:eastAsiaTheme="minorHAnsi"/>
          <w:b/>
          <w:bCs/>
          <w:color w:val="262626" w:themeColor="text1" w:themeTint="D9"/>
          <w:kern w:val="2"/>
          <w:lang w:val="en-US"/>
          <w14:ligatures w14:val="standardContextual"/>
        </w:rPr>
        <w:t>Request/Hando</w:t>
      </w:r>
      <w:r w:rsidR="005A039C" w:rsidRPr="00E638FA">
        <w:rPr>
          <w:rFonts w:eastAsiaTheme="minorHAnsi"/>
          <w:b/>
          <w:bCs/>
          <w:color w:val="262626" w:themeColor="text1" w:themeTint="D9"/>
          <w:kern w:val="2"/>
          <w:lang w:val="en-US"/>
          <w14:ligatures w14:val="standardContextual"/>
        </w:rPr>
        <w:t>ver Request Ac</w:t>
      </w:r>
      <w:r w:rsidR="00D550AF" w:rsidRPr="00E638FA">
        <w:rPr>
          <w:rFonts w:eastAsiaTheme="minorHAnsi"/>
          <w:b/>
          <w:bCs/>
          <w:color w:val="262626" w:themeColor="text1" w:themeTint="D9"/>
          <w:kern w:val="2"/>
          <w:lang w:val="en-US"/>
          <w14:ligatures w14:val="standardContextual"/>
        </w:rPr>
        <w:t>k</w:t>
      </w:r>
      <w:r w:rsidR="005A039C" w:rsidRPr="00E638FA">
        <w:rPr>
          <w:rFonts w:eastAsiaTheme="minorHAnsi"/>
          <w:b/>
          <w:bCs/>
          <w:color w:val="262626" w:themeColor="text1" w:themeTint="D9"/>
          <w:kern w:val="2"/>
          <w:lang w:val="en-US"/>
          <w14:ligatures w14:val="standardContextual"/>
        </w:rPr>
        <w:t xml:space="preserve"> messages can be reused in the initial LTM preparation of the </w:t>
      </w:r>
      <w:r w:rsidR="003B2989" w:rsidRPr="00E638FA">
        <w:rPr>
          <w:rFonts w:eastAsiaTheme="minorHAnsi"/>
          <w:b/>
          <w:bCs/>
          <w:color w:val="262626" w:themeColor="text1" w:themeTint="D9"/>
          <w:kern w:val="2"/>
          <w:lang w:val="en-US"/>
          <w14:ligatures w14:val="standardContextual"/>
        </w:rPr>
        <w:t xml:space="preserve">source </w:t>
      </w:r>
      <w:proofErr w:type="spellStart"/>
      <w:r w:rsidR="003B2989" w:rsidRPr="00E638FA">
        <w:rPr>
          <w:rFonts w:eastAsiaTheme="minorHAnsi"/>
          <w:b/>
          <w:bCs/>
          <w:color w:val="262626" w:themeColor="text1" w:themeTint="D9"/>
          <w:kern w:val="2"/>
          <w:lang w:val="en-US"/>
          <w14:ligatures w14:val="standardContextual"/>
        </w:rPr>
        <w:t>gNB</w:t>
      </w:r>
      <w:proofErr w:type="spellEnd"/>
      <w:r w:rsidR="00D550AF" w:rsidRPr="00E638FA">
        <w:rPr>
          <w:rFonts w:eastAsiaTheme="minorHAnsi"/>
          <w:b/>
          <w:bCs/>
          <w:color w:val="262626" w:themeColor="text1" w:themeTint="D9"/>
          <w:kern w:val="2"/>
          <w:lang w:val="en-US"/>
          <w14:ligatures w14:val="standardContextual"/>
        </w:rPr>
        <w:t>-CU</w:t>
      </w:r>
      <w:r w:rsidR="003B2989" w:rsidRPr="00E638FA">
        <w:rPr>
          <w:rFonts w:eastAsiaTheme="minorHAnsi"/>
          <w:b/>
          <w:bCs/>
          <w:color w:val="262626" w:themeColor="text1" w:themeTint="D9"/>
          <w:kern w:val="2"/>
          <w:lang w:val="en-US"/>
          <w14:ligatures w14:val="standardContextual"/>
        </w:rPr>
        <w:t xml:space="preserve"> anchor solution, with some </w:t>
      </w:r>
      <w:r w:rsidR="007B3F85">
        <w:rPr>
          <w:rFonts w:eastAsiaTheme="minorHAnsi"/>
          <w:b/>
          <w:bCs/>
          <w:color w:val="262626" w:themeColor="text1" w:themeTint="D9"/>
          <w:kern w:val="2"/>
          <w:lang w:val="en-US"/>
          <w14:ligatures w14:val="standardContextual"/>
        </w:rPr>
        <w:t>S</w:t>
      </w:r>
      <w:r w:rsidR="00147C9E">
        <w:rPr>
          <w:rFonts w:eastAsiaTheme="minorHAnsi"/>
          <w:b/>
          <w:bCs/>
          <w:color w:val="262626" w:themeColor="text1" w:themeTint="D9"/>
          <w:kern w:val="2"/>
          <w:lang w:val="en-US"/>
          <w14:ligatures w14:val="standardContextual"/>
        </w:rPr>
        <w:t xml:space="preserve">tage-3 </w:t>
      </w:r>
      <w:r w:rsidR="003B2989" w:rsidRPr="00E638FA">
        <w:rPr>
          <w:rFonts w:eastAsiaTheme="minorHAnsi"/>
          <w:b/>
          <w:bCs/>
          <w:color w:val="262626" w:themeColor="text1" w:themeTint="D9"/>
          <w:kern w:val="2"/>
          <w:lang w:val="en-US"/>
          <w14:ligatures w14:val="standardContextual"/>
        </w:rPr>
        <w:t xml:space="preserve">enhancements that are discussed </w:t>
      </w:r>
      <w:r w:rsidR="00D550AF" w:rsidRPr="00E638FA">
        <w:rPr>
          <w:rFonts w:eastAsiaTheme="minorHAnsi"/>
          <w:b/>
          <w:bCs/>
          <w:color w:val="262626" w:themeColor="text1" w:themeTint="D9"/>
          <w:kern w:val="2"/>
          <w:lang w:val="en-US"/>
          <w14:ligatures w14:val="standardContextual"/>
        </w:rPr>
        <w:t>above</w:t>
      </w:r>
      <w:r w:rsidR="0023673C" w:rsidRPr="00E638FA">
        <w:rPr>
          <w:rFonts w:eastAsiaTheme="minorHAnsi"/>
          <w:b/>
          <w:bCs/>
          <w:color w:val="262626" w:themeColor="text1" w:themeTint="D9"/>
          <w:kern w:val="2"/>
          <w:lang w:val="en-US"/>
          <w14:ligatures w14:val="standardContextual"/>
        </w:rPr>
        <w:t xml:space="preserve"> and that involve </w:t>
      </w:r>
      <w:r w:rsidR="006160FE">
        <w:rPr>
          <w:rFonts w:eastAsiaTheme="minorHAnsi"/>
          <w:b/>
          <w:bCs/>
          <w:color w:val="262626" w:themeColor="text1" w:themeTint="D9"/>
          <w:kern w:val="2"/>
          <w:lang w:val="en-US"/>
          <w14:ligatures w14:val="standardContextual"/>
        </w:rPr>
        <w:t>low</w:t>
      </w:r>
      <w:r w:rsidR="0023673C" w:rsidRPr="00E638FA">
        <w:rPr>
          <w:rFonts w:eastAsiaTheme="minorHAnsi"/>
          <w:b/>
          <w:bCs/>
          <w:color w:val="262626" w:themeColor="text1" w:themeTint="D9"/>
          <w:kern w:val="2"/>
          <w:lang w:val="en-US"/>
          <w14:ligatures w14:val="standardContextual"/>
        </w:rPr>
        <w:t xml:space="preserve"> signaling complexity and overhead.</w:t>
      </w:r>
      <w:r w:rsidR="00EB267D">
        <w:rPr>
          <w:rFonts w:eastAsiaTheme="minorHAnsi"/>
          <w:b/>
          <w:bCs/>
          <w:color w:val="262626" w:themeColor="text1" w:themeTint="D9"/>
          <w:kern w:val="2"/>
          <w:lang w:val="en-US"/>
          <w14:ligatures w14:val="standardContextual"/>
        </w:rPr>
        <w:t xml:space="preserve">  </w:t>
      </w:r>
    </w:p>
    <w:bookmarkEnd w:id="7"/>
    <w:p w14:paraId="4F8988B5" w14:textId="14515B73" w:rsidR="000A0F28" w:rsidRDefault="00E07591" w:rsidP="000A0F28">
      <w:pPr>
        <w:pStyle w:val="Heading1"/>
      </w:pPr>
      <w:r>
        <w:lastRenderedPageBreak/>
        <w:t>3</w:t>
      </w:r>
      <w:r w:rsidR="000A0F28">
        <w:t xml:space="preserve"> </w:t>
      </w:r>
      <w:r w:rsidR="00694978">
        <w:t xml:space="preserve">Early </w:t>
      </w:r>
      <w:r w:rsidR="004E0943">
        <w:t xml:space="preserve">TA </w:t>
      </w:r>
      <w:r w:rsidR="00B16DA6">
        <w:t>RACH configuration</w:t>
      </w:r>
      <w:r w:rsidR="000A0F28">
        <w:t xml:space="preserve"> </w:t>
      </w:r>
    </w:p>
    <w:p w14:paraId="5BE50FC0" w14:textId="7F072782" w:rsidR="00C62420" w:rsidRDefault="00B65F0F" w:rsidP="00C62420">
      <w:pPr>
        <w:rPr>
          <w:color w:val="262626" w:themeColor="text1" w:themeTint="D9"/>
        </w:rPr>
      </w:pPr>
      <w:r>
        <w:rPr>
          <w:color w:val="262626" w:themeColor="text1" w:themeTint="D9"/>
        </w:rPr>
        <w:t xml:space="preserve">In </w:t>
      </w:r>
      <w:r w:rsidR="007D0878">
        <w:rPr>
          <w:color w:val="262626" w:themeColor="text1" w:themeTint="D9"/>
        </w:rPr>
        <w:t>a previous</w:t>
      </w:r>
      <w:r>
        <w:rPr>
          <w:color w:val="262626" w:themeColor="text1" w:themeTint="D9"/>
        </w:rPr>
        <w:t xml:space="preserve"> RAN2 meeting (RAN2 #125-bis </w:t>
      </w:r>
      <w:r w:rsidR="005826C9">
        <w:rPr>
          <w:color w:val="262626" w:themeColor="text1" w:themeTint="D9"/>
        </w:rPr>
        <w:t>[3]), RAN2 agreed on the following:</w:t>
      </w:r>
    </w:p>
    <w:p w14:paraId="7D9A197B" w14:textId="77777777" w:rsidR="00C62420" w:rsidRDefault="00C62420" w:rsidP="00541057">
      <w:pPr>
        <w:pStyle w:val="ListParagraph"/>
        <w:numPr>
          <w:ilvl w:val="0"/>
          <w:numId w:val="6"/>
        </w:numPr>
        <w:spacing w:after="160" w:line="259" w:lineRule="auto"/>
        <w:rPr>
          <w:color w:val="262626" w:themeColor="text1" w:themeTint="D9"/>
        </w:rPr>
      </w:pPr>
      <w:r>
        <w:rPr>
          <w:color w:val="262626" w:themeColor="text1" w:themeTint="D9"/>
        </w:rPr>
        <w:t>Early UL sync is supported for inter-CU LTM.</w:t>
      </w:r>
    </w:p>
    <w:p w14:paraId="1BD070A2" w14:textId="77777777" w:rsidR="00C62420" w:rsidRDefault="00C62420" w:rsidP="00541057">
      <w:pPr>
        <w:pStyle w:val="ListParagraph"/>
        <w:numPr>
          <w:ilvl w:val="0"/>
          <w:numId w:val="6"/>
        </w:numPr>
        <w:spacing w:after="160" w:line="259" w:lineRule="auto"/>
        <w:rPr>
          <w:color w:val="262626" w:themeColor="text1" w:themeTint="D9"/>
        </w:rPr>
      </w:pPr>
      <w:r>
        <w:rPr>
          <w:color w:val="262626" w:themeColor="text1" w:themeTint="D9"/>
        </w:rPr>
        <w:t>PDCCH ordered early RACH is supported for inter-CU LTM.</w:t>
      </w:r>
    </w:p>
    <w:p w14:paraId="267DAE86" w14:textId="77777777" w:rsidR="00C62420" w:rsidRDefault="00C62420" w:rsidP="00541057">
      <w:pPr>
        <w:pStyle w:val="ListParagraph"/>
        <w:numPr>
          <w:ilvl w:val="0"/>
          <w:numId w:val="6"/>
        </w:numPr>
        <w:spacing w:after="160" w:line="259" w:lineRule="auto"/>
        <w:rPr>
          <w:color w:val="262626" w:themeColor="text1" w:themeTint="D9"/>
        </w:rPr>
      </w:pPr>
      <w:r>
        <w:rPr>
          <w:color w:val="262626" w:themeColor="text1" w:themeTint="D9"/>
        </w:rPr>
        <w:t>For early TA acquisition, Rel-18 option is baseline.</w:t>
      </w:r>
    </w:p>
    <w:p w14:paraId="4CA1DB7F" w14:textId="0C1EBF41" w:rsidR="009C62BB" w:rsidRDefault="00F72B62" w:rsidP="000A0F28">
      <w:pPr>
        <w:rPr>
          <w:color w:val="262626" w:themeColor="text1" w:themeTint="D9"/>
        </w:rPr>
      </w:pPr>
      <w:r>
        <w:rPr>
          <w:color w:val="262626" w:themeColor="text1" w:themeTint="D9"/>
        </w:rPr>
        <w:t xml:space="preserve">The above agreements indicate that similar RACH configuration and </w:t>
      </w:r>
      <w:r w:rsidR="00250DD0">
        <w:rPr>
          <w:color w:val="262626" w:themeColor="text1" w:themeTint="D9"/>
        </w:rPr>
        <w:t xml:space="preserve">TA estimation mechanism as in Rel-18 </w:t>
      </w:r>
      <w:r w:rsidR="00E305A7">
        <w:rPr>
          <w:color w:val="262626" w:themeColor="text1" w:themeTint="D9"/>
        </w:rPr>
        <w:t>intra-CU LTM can</w:t>
      </w:r>
      <w:r w:rsidR="00260C5F">
        <w:rPr>
          <w:color w:val="262626" w:themeColor="text1" w:themeTint="D9"/>
        </w:rPr>
        <w:t xml:space="preserve"> be used for Rel-19 inter-CU LTM.</w:t>
      </w:r>
      <w:r w:rsidR="00250DD0">
        <w:rPr>
          <w:color w:val="262626" w:themeColor="text1" w:themeTint="D9"/>
        </w:rPr>
        <w:t xml:space="preserve"> </w:t>
      </w:r>
      <w:r w:rsidR="00C62420">
        <w:rPr>
          <w:color w:val="262626" w:themeColor="text1" w:themeTint="D9"/>
        </w:rPr>
        <w:t xml:space="preserve">In this </w:t>
      </w:r>
      <w:r w:rsidR="005A6A22">
        <w:rPr>
          <w:color w:val="262626" w:themeColor="text1" w:themeTint="D9"/>
        </w:rPr>
        <w:t xml:space="preserve">and the following </w:t>
      </w:r>
      <w:r w:rsidR="00C62420">
        <w:rPr>
          <w:color w:val="262626" w:themeColor="text1" w:themeTint="D9"/>
        </w:rPr>
        <w:t>section</w:t>
      </w:r>
      <w:r w:rsidR="005A6A22">
        <w:rPr>
          <w:color w:val="262626" w:themeColor="text1" w:themeTint="D9"/>
        </w:rPr>
        <w:t>s</w:t>
      </w:r>
      <w:r w:rsidR="00C62420">
        <w:rPr>
          <w:color w:val="262626" w:themeColor="text1" w:themeTint="D9"/>
        </w:rPr>
        <w:t xml:space="preserve">, we </w:t>
      </w:r>
      <w:r w:rsidR="005E384D">
        <w:rPr>
          <w:color w:val="262626" w:themeColor="text1" w:themeTint="D9"/>
        </w:rPr>
        <w:t xml:space="preserve">propose extensions to the Rel-18 </w:t>
      </w:r>
      <w:r w:rsidR="00DB3A12">
        <w:rPr>
          <w:color w:val="262626" w:themeColor="text1" w:themeTint="D9"/>
        </w:rPr>
        <w:t xml:space="preserve">backhaul </w:t>
      </w:r>
      <w:r w:rsidR="007C2A31">
        <w:rPr>
          <w:color w:val="262626" w:themeColor="text1" w:themeTint="D9"/>
        </w:rPr>
        <w:t>signalling mechanism for RACH configuration</w:t>
      </w:r>
      <w:r w:rsidR="00DB3A12">
        <w:rPr>
          <w:color w:val="262626" w:themeColor="text1" w:themeTint="D9"/>
        </w:rPr>
        <w:t xml:space="preserve"> for Early TA acquisition and the t</w:t>
      </w:r>
      <w:r w:rsidR="007E4740">
        <w:rPr>
          <w:color w:val="262626" w:themeColor="text1" w:themeTint="D9"/>
        </w:rPr>
        <w:t>ransfer of</w:t>
      </w:r>
      <w:r w:rsidR="00C72030">
        <w:rPr>
          <w:color w:val="262626" w:themeColor="text1" w:themeTint="D9"/>
        </w:rPr>
        <w:t xml:space="preserve"> </w:t>
      </w:r>
      <w:r w:rsidR="007E4740">
        <w:rPr>
          <w:color w:val="262626" w:themeColor="text1" w:themeTint="D9"/>
        </w:rPr>
        <w:t>TA information from a candidate DU to the source DU</w:t>
      </w:r>
      <w:r w:rsidR="009C62BB">
        <w:rPr>
          <w:color w:val="262626" w:themeColor="text1" w:themeTint="D9"/>
        </w:rPr>
        <w:t>.</w:t>
      </w:r>
      <w:r w:rsidR="0019058A">
        <w:t xml:space="preserve"> Please see </w:t>
      </w:r>
      <w:r w:rsidR="0019058A" w:rsidRPr="0019058A">
        <w:fldChar w:fldCharType="begin"/>
      </w:r>
      <w:r w:rsidR="0019058A" w:rsidRPr="0019058A">
        <w:instrText xml:space="preserve"> REF _Ref178547252 \h  \* MERGEFORMAT </w:instrText>
      </w:r>
      <w:r w:rsidR="0019058A" w:rsidRPr="0019058A">
        <w:fldChar w:fldCharType="separate"/>
      </w:r>
      <w:r w:rsidR="0019058A" w:rsidRPr="0019058A">
        <w:rPr>
          <w:color w:val="4472C4" w:themeColor="accent1"/>
        </w:rPr>
        <w:t xml:space="preserve">Figure </w:t>
      </w:r>
      <w:r w:rsidR="0019058A" w:rsidRPr="0019058A">
        <w:rPr>
          <w:noProof/>
          <w:color w:val="4472C4" w:themeColor="accent1"/>
        </w:rPr>
        <w:t>2</w:t>
      </w:r>
      <w:r w:rsidR="0019058A" w:rsidRPr="0019058A">
        <w:fldChar w:fldCharType="end"/>
      </w:r>
      <w:r w:rsidR="0019058A">
        <w:t xml:space="preserve"> for the overall signalling flow</w:t>
      </w:r>
      <w:r w:rsidR="00043754">
        <w:t>.</w:t>
      </w:r>
    </w:p>
    <w:p w14:paraId="6F0ADE5F" w14:textId="2C897E19" w:rsidR="00A755B9" w:rsidRDefault="003979A1" w:rsidP="00A755B9">
      <w:pPr>
        <w:rPr>
          <w:rFonts w:eastAsiaTheme="minorHAnsi"/>
          <w:b/>
          <w:bCs/>
          <w:color w:val="262626" w:themeColor="text1" w:themeTint="D9"/>
          <w:kern w:val="2"/>
          <w:lang w:val="en-US"/>
          <w14:ligatures w14:val="standardContextual"/>
        </w:rPr>
      </w:pPr>
      <w:r w:rsidRPr="00D53247">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8</w:t>
      </w:r>
      <w:r w:rsidRPr="00D53247">
        <w:rPr>
          <w:rFonts w:eastAsiaTheme="minorHAnsi"/>
          <w:b/>
          <w:bCs/>
          <w:color w:val="262626" w:themeColor="text1" w:themeTint="D9"/>
          <w:kern w:val="2"/>
          <w:lang w:val="en-US"/>
          <w14:ligatures w14:val="standardContextual"/>
        </w:rPr>
        <w:t xml:space="preserve">. </w:t>
      </w:r>
      <w:r w:rsidR="00A755B9" w:rsidRPr="00A755B9">
        <w:rPr>
          <w:rFonts w:eastAsiaTheme="minorHAnsi"/>
          <w:b/>
          <w:bCs/>
          <w:color w:val="262626" w:themeColor="text1" w:themeTint="D9"/>
          <w:kern w:val="2"/>
          <w:lang w:val="en-US"/>
          <w14:ligatures w14:val="standardContextual"/>
        </w:rPr>
        <w:t xml:space="preserve">During LTM preparation, in </w:t>
      </w:r>
      <w:proofErr w:type="spellStart"/>
      <w:r w:rsidR="00A332D5">
        <w:rPr>
          <w:rFonts w:eastAsiaTheme="minorHAnsi"/>
          <w:b/>
          <w:bCs/>
          <w:color w:val="262626" w:themeColor="text1" w:themeTint="D9"/>
          <w:kern w:val="2"/>
          <w:lang w:val="en-US"/>
          <w14:ligatures w14:val="standardContextual"/>
        </w:rPr>
        <w:t>Xn</w:t>
      </w:r>
      <w:proofErr w:type="spellEnd"/>
      <w:r w:rsidR="00A332D5">
        <w:rPr>
          <w:rFonts w:eastAsiaTheme="minorHAnsi"/>
          <w:b/>
          <w:bCs/>
          <w:color w:val="262626" w:themeColor="text1" w:themeTint="D9"/>
          <w:kern w:val="2"/>
          <w:lang w:val="en-US"/>
          <w14:ligatures w14:val="standardContextual"/>
        </w:rPr>
        <w:t xml:space="preserve"> </w:t>
      </w:r>
      <w:r w:rsidR="00A755B9" w:rsidRPr="00A755B9">
        <w:rPr>
          <w:rFonts w:eastAsiaTheme="minorHAnsi"/>
          <w:b/>
          <w:bCs/>
          <w:color w:val="262626" w:themeColor="text1" w:themeTint="D9"/>
          <w:kern w:val="2"/>
          <w:lang w:val="en-US"/>
          <w14:ligatures w14:val="standardContextual"/>
        </w:rPr>
        <w:t xml:space="preserve">Handover Request, the source </w:t>
      </w:r>
      <w:proofErr w:type="spellStart"/>
      <w:r w:rsidR="00A755B9" w:rsidRPr="00A755B9">
        <w:rPr>
          <w:rFonts w:eastAsiaTheme="minorHAnsi"/>
          <w:b/>
          <w:bCs/>
          <w:color w:val="262626" w:themeColor="text1" w:themeTint="D9"/>
          <w:kern w:val="2"/>
          <w:lang w:val="en-US"/>
          <w14:ligatures w14:val="standardContextual"/>
        </w:rPr>
        <w:t>gNB</w:t>
      </w:r>
      <w:proofErr w:type="spellEnd"/>
      <w:r w:rsidR="00A755B9" w:rsidRPr="00A755B9">
        <w:rPr>
          <w:rFonts w:eastAsiaTheme="minorHAnsi"/>
          <w:b/>
          <w:bCs/>
          <w:color w:val="262626" w:themeColor="text1" w:themeTint="D9"/>
          <w:kern w:val="2"/>
          <w:lang w:val="en-US"/>
          <w14:ligatures w14:val="standardContextual"/>
        </w:rPr>
        <w:t xml:space="preserve">-CU may transmit a request to a candidate </w:t>
      </w:r>
      <w:proofErr w:type="spellStart"/>
      <w:r w:rsidR="00A755B9" w:rsidRPr="00A755B9">
        <w:rPr>
          <w:rFonts w:eastAsiaTheme="minorHAnsi"/>
          <w:b/>
          <w:bCs/>
          <w:color w:val="262626" w:themeColor="text1" w:themeTint="D9"/>
          <w:kern w:val="2"/>
          <w:lang w:val="en-US"/>
          <w14:ligatures w14:val="standardContextual"/>
        </w:rPr>
        <w:t>gNB</w:t>
      </w:r>
      <w:proofErr w:type="spellEnd"/>
      <w:r w:rsidR="00A755B9" w:rsidRPr="00A755B9">
        <w:rPr>
          <w:rFonts w:eastAsiaTheme="minorHAnsi"/>
          <w:b/>
          <w:bCs/>
          <w:color w:val="262626" w:themeColor="text1" w:themeTint="D9"/>
          <w:kern w:val="2"/>
          <w:lang w:val="en-US"/>
          <w14:ligatures w14:val="standardContextual"/>
        </w:rPr>
        <w:t>-CU for obtaining RACH configuration and for allocation of CFRA resources, e.g., RAP IDs, for Early TA acquisition. The following information is included:</w:t>
      </w:r>
    </w:p>
    <w:p w14:paraId="1FB8AF62" w14:textId="77777777" w:rsidR="00A755B9" w:rsidRDefault="00A755B9" w:rsidP="00541057">
      <w:pPr>
        <w:pStyle w:val="ListParagraph"/>
        <w:numPr>
          <w:ilvl w:val="0"/>
          <w:numId w:val="19"/>
        </w:numPr>
        <w:rPr>
          <w:rFonts w:eastAsiaTheme="minorHAnsi"/>
          <w:b/>
          <w:bCs/>
          <w:color w:val="262626" w:themeColor="text1" w:themeTint="D9"/>
          <w:kern w:val="2"/>
          <w:lang w:val="en-US"/>
          <w14:ligatures w14:val="standardContextual"/>
        </w:rPr>
      </w:pPr>
      <w:r w:rsidRPr="00A755B9">
        <w:rPr>
          <w:rFonts w:eastAsiaTheme="minorHAnsi"/>
          <w:b/>
          <w:bCs/>
          <w:color w:val="262626" w:themeColor="text1" w:themeTint="D9"/>
          <w:kern w:val="2"/>
          <w:lang w:val="en-US"/>
          <w14:ligatures w14:val="standardContextual"/>
        </w:rPr>
        <w:t>LTM candidate cell ID,</w:t>
      </w:r>
    </w:p>
    <w:p w14:paraId="780310F3" w14:textId="6B5B116F" w:rsidR="0073550D" w:rsidRPr="00A755B9" w:rsidRDefault="00A755B9" w:rsidP="00541057">
      <w:pPr>
        <w:pStyle w:val="ListParagraph"/>
        <w:numPr>
          <w:ilvl w:val="0"/>
          <w:numId w:val="19"/>
        </w:numPr>
        <w:rPr>
          <w:rFonts w:eastAsiaTheme="minorHAnsi"/>
          <w:b/>
          <w:bCs/>
          <w:color w:val="262626" w:themeColor="text1" w:themeTint="D9"/>
          <w:kern w:val="2"/>
          <w:lang w:val="en-US"/>
          <w14:ligatures w14:val="standardContextual"/>
        </w:rPr>
      </w:pPr>
      <w:r w:rsidRPr="00A755B9">
        <w:rPr>
          <w:rFonts w:eastAsiaTheme="minorHAnsi"/>
          <w:b/>
          <w:bCs/>
          <w:color w:val="262626" w:themeColor="text1" w:themeTint="D9"/>
          <w:kern w:val="2"/>
          <w:lang w:val="en-US"/>
          <w14:ligatures w14:val="standardContextual"/>
        </w:rPr>
        <w:t xml:space="preserve">List of </w:t>
      </w:r>
      <w:proofErr w:type="gramStart"/>
      <w:r w:rsidRPr="00A755B9">
        <w:rPr>
          <w:rFonts w:eastAsiaTheme="minorHAnsi"/>
          <w:b/>
          <w:bCs/>
          <w:color w:val="262626" w:themeColor="text1" w:themeTint="D9"/>
          <w:kern w:val="2"/>
          <w:lang w:val="en-US"/>
          <w14:ligatures w14:val="standardContextual"/>
        </w:rPr>
        <w:t>source</w:t>
      </w:r>
      <w:proofErr w:type="gramEnd"/>
      <w:r w:rsidRPr="00A755B9">
        <w:rPr>
          <w:rFonts w:eastAsiaTheme="minorHAnsi"/>
          <w:b/>
          <w:bCs/>
          <w:color w:val="262626" w:themeColor="text1" w:themeTint="D9"/>
          <w:kern w:val="2"/>
          <w:lang w:val="en-US"/>
          <w14:ligatures w14:val="standardContextual"/>
        </w:rPr>
        <w:t xml:space="preserv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 xml:space="preserve">-DU ID and candidate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 xml:space="preserve">-DU IDs of source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-CU.</w:t>
      </w:r>
    </w:p>
    <w:p w14:paraId="5072A375" w14:textId="20ECC3A9" w:rsidR="00802BC9" w:rsidRPr="00232159" w:rsidRDefault="003531B9" w:rsidP="00802BC9">
      <w:pPr>
        <w:spacing w:after="160" w:line="259" w:lineRule="auto"/>
        <w:rPr>
          <w:rFonts w:eastAsiaTheme="minorHAnsi"/>
          <w:color w:val="4472C4" w:themeColor="accent1"/>
          <w:kern w:val="2"/>
          <w:lang w:val="en-US"/>
          <w14:ligatures w14:val="standardContextual"/>
        </w:rPr>
      </w:pPr>
      <w:r w:rsidRPr="003531B9">
        <w:rPr>
          <w:rFonts w:eastAsiaTheme="minorHAnsi"/>
          <w:color w:val="262626" w:themeColor="text1" w:themeTint="D9"/>
          <w:kern w:val="2"/>
          <w:lang w:val="en-US"/>
          <w14:ligatures w14:val="standardContextual"/>
        </w:rPr>
        <w:t>A</w:t>
      </w:r>
      <w:r w:rsidR="003979A1" w:rsidRPr="003531B9">
        <w:rPr>
          <w:rFonts w:eastAsiaTheme="minorHAnsi"/>
          <w:color w:val="262626" w:themeColor="text1" w:themeTint="D9"/>
          <w:kern w:val="2"/>
          <w:lang w:val="en-US"/>
          <w14:ligatures w14:val="standardContextual"/>
        </w:rPr>
        <w:t xml:space="preserve"> set of CFRA resources </w:t>
      </w:r>
      <w:r>
        <w:rPr>
          <w:rFonts w:eastAsiaTheme="minorHAnsi"/>
          <w:color w:val="262626" w:themeColor="text1" w:themeTint="D9"/>
          <w:kern w:val="2"/>
          <w:lang w:val="en-US"/>
          <w14:ligatures w14:val="standardContextual"/>
        </w:rPr>
        <w:t>should be allocated</w:t>
      </w:r>
      <w:r w:rsidR="003979A1" w:rsidRPr="003531B9">
        <w:rPr>
          <w:rFonts w:eastAsiaTheme="minorHAnsi"/>
          <w:color w:val="262626" w:themeColor="text1" w:themeTint="D9"/>
          <w:kern w:val="2"/>
          <w:lang w:val="en-US"/>
          <w14:ligatures w14:val="standardContextual"/>
        </w:rPr>
        <w:t xml:space="preserve"> </w:t>
      </w:r>
      <w:r w:rsidR="007218E1">
        <w:rPr>
          <w:rFonts w:eastAsiaTheme="minorHAnsi"/>
          <w:color w:val="262626" w:themeColor="text1" w:themeTint="D9"/>
          <w:kern w:val="2"/>
          <w:lang w:val="en-US"/>
          <w14:ligatures w14:val="standardContextual"/>
        </w:rPr>
        <w:t>for</w:t>
      </w:r>
      <w:r w:rsidR="003979A1" w:rsidRPr="003531B9">
        <w:rPr>
          <w:rFonts w:eastAsiaTheme="minorHAnsi"/>
          <w:color w:val="262626" w:themeColor="text1" w:themeTint="D9"/>
          <w:kern w:val="2"/>
          <w:lang w:val="en-US"/>
          <w14:ligatures w14:val="standardContextual"/>
        </w:rPr>
        <w:t xml:space="preserve"> an underlying DU of the source </w:t>
      </w:r>
      <w:proofErr w:type="spellStart"/>
      <w:r w:rsidR="003979A1" w:rsidRPr="003531B9">
        <w:rPr>
          <w:rFonts w:eastAsiaTheme="minorHAnsi"/>
          <w:color w:val="262626" w:themeColor="text1" w:themeTint="D9"/>
          <w:kern w:val="2"/>
          <w:lang w:val="en-US"/>
          <w14:ligatures w14:val="standardContextual"/>
        </w:rPr>
        <w:t>gNB</w:t>
      </w:r>
      <w:proofErr w:type="spellEnd"/>
      <w:r w:rsidR="003979A1" w:rsidRPr="003531B9">
        <w:rPr>
          <w:rFonts w:eastAsiaTheme="minorHAnsi"/>
          <w:color w:val="262626" w:themeColor="text1" w:themeTint="D9"/>
          <w:kern w:val="2"/>
          <w:lang w:val="en-US"/>
          <w14:ligatures w14:val="standardContextual"/>
        </w:rPr>
        <w:t xml:space="preserve">-CU, and </w:t>
      </w:r>
      <w:r w:rsidR="007218E1">
        <w:rPr>
          <w:rFonts w:eastAsiaTheme="minorHAnsi"/>
          <w:color w:val="262626" w:themeColor="text1" w:themeTint="D9"/>
          <w:kern w:val="2"/>
          <w:lang w:val="en-US"/>
          <w14:ligatures w14:val="standardContextual"/>
        </w:rPr>
        <w:t xml:space="preserve">these </w:t>
      </w:r>
      <w:r w:rsidR="003979A1" w:rsidRPr="003531B9">
        <w:rPr>
          <w:rFonts w:eastAsiaTheme="minorHAnsi"/>
          <w:color w:val="262626" w:themeColor="text1" w:themeTint="D9"/>
          <w:kern w:val="2"/>
          <w:lang w:val="en-US"/>
          <w14:ligatures w14:val="standardContextual"/>
        </w:rPr>
        <w:t>are to be used by the UEs served by the DU</w:t>
      </w:r>
      <w:r w:rsidR="007218E1">
        <w:rPr>
          <w:rFonts w:eastAsiaTheme="minorHAnsi"/>
          <w:color w:val="262626" w:themeColor="text1" w:themeTint="D9"/>
          <w:kern w:val="2"/>
          <w:lang w:val="en-US"/>
          <w14:ligatures w14:val="standardContextual"/>
        </w:rPr>
        <w:t xml:space="preserve"> </w:t>
      </w:r>
      <w:r w:rsidR="00601FD1">
        <w:rPr>
          <w:rFonts w:eastAsiaTheme="minorHAnsi"/>
          <w:color w:val="262626" w:themeColor="text1" w:themeTint="D9"/>
          <w:kern w:val="2"/>
          <w:lang w:val="en-US"/>
          <w14:ligatures w14:val="standardContextual"/>
        </w:rPr>
        <w:t xml:space="preserve">to initiate </w:t>
      </w:r>
      <w:r w:rsidR="00F01384">
        <w:rPr>
          <w:rFonts w:eastAsiaTheme="minorHAnsi"/>
          <w:color w:val="262626" w:themeColor="text1" w:themeTint="D9"/>
          <w:kern w:val="2"/>
          <w:lang w:val="en-US"/>
          <w14:ligatures w14:val="standardContextual"/>
        </w:rPr>
        <w:t>RACH for Early TA acquisition.</w:t>
      </w:r>
    </w:p>
    <w:p w14:paraId="125CBE75" w14:textId="2AA81A79" w:rsidR="00082ACA" w:rsidRDefault="00902FF5" w:rsidP="00082ACA">
      <w:pPr>
        <w:spacing w:after="160" w:line="259" w:lineRule="auto"/>
        <w:rPr>
          <w:rFonts w:eastAsiaTheme="minorHAnsi"/>
          <w:b/>
          <w:bCs/>
          <w:color w:val="262626" w:themeColor="text1" w:themeTint="D9"/>
          <w:kern w:val="2"/>
          <w:lang w:val="en-US"/>
          <w14:ligatures w14:val="standardContextual"/>
        </w:rPr>
      </w:pPr>
      <w:bookmarkStart w:id="8" w:name="_Hlk166148018"/>
      <w:bookmarkStart w:id="9" w:name="_Hlk178717881"/>
      <w:r w:rsidRPr="00902FF5">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9</w:t>
      </w:r>
      <w:r w:rsidRPr="00902FF5">
        <w:rPr>
          <w:rFonts w:eastAsiaTheme="minorHAnsi"/>
          <w:b/>
          <w:bCs/>
          <w:color w:val="262626" w:themeColor="text1" w:themeTint="D9"/>
          <w:kern w:val="2"/>
          <w:lang w:val="en-US"/>
          <w14:ligatures w14:val="standardContextual"/>
        </w:rPr>
        <w:t xml:space="preserve">. </w:t>
      </w:r>
      <w:r w:rsidR="00082ACA" w:rsidRPr="00082ACA">
        <w:rPr>
          <w:rFonts w:eastAsiaTheme="minorHAnsi"/>
          <w:b/>
          <w:bCs/>
          <w:color w:val="262626" w:themeColor="text1" w:themeTint="D9"/>
          <w:kern w:val="2"/>
          <w:lang w:val="en-US"/>
          <w14:ligatures w14:val="standardContextual"/>
        </w:rPr>
        <w:t xml:space="preserve">Upon receiving the request from the source </w:t>
      </w:r>
      <w:proofErr w:type="spellStart"/>
      <w:r w:rsidR="00082ACA" w:rsidRPr="00082ACA">
        <w:rPr>
          <w:rFonts w:eastAsiaTheme="minorHAnsi"/>
          <w:b/>
          <w:bCs/>
          <w:color w:val="262626" w:themeColor="text1" w:themeTint="D9"/>
          <w:kern w:val="2"/>
          <w:lang w:val="en-US"/>
          <w14:ligatures w14:val="standardContextual"/>
        </w:rPr>
        <w:t>gNB</w:t>
      </w:r>
      <w:proofErr w:type="spellEnd"/>
      <w:r w:rsidR="00082ACA" w:rsidRPr="00082ACA">
        <w:rPr>
          <w:rFonts w:eastAsiaTheme="minorHAnsi"/>
          <w:b/>
          <w:bCs/>
          <w:color w:val="262626" w:themeColor="text1" w:themeTint="D9"/>
          <w:kern w:val="2"/>
          <w:lang w:val="en-US"/>
          <w14:ligatures w14:val="standardContextual"/>
        </w:rPr>
        <w:t xml:space="preserve">-CU, the candidate </w:t>
      </w:r>
      <w:proofErr w:type="spellStart"/>
      <w:r w:rsidR="00082ACA" w:rsidRPr="00082ACA">
        <w:rPr>
          <w:rFonts w:eastAsiaTheme="minorHAnsi"/>
          <w:b/>
          <w:bCs/>
          <w:color w:val="262626" w:themeColor="text1" w:themeTint="D9"/>
          <w:kern w:val="2"/>
          <w:lang w:val="en-US"/>
          <w14:ligatures w14:val="standardContextual"/>
        </w:rPr>
        <w:t>gNB</w:t>
      </w:r>
      <w:proofErr w:type="spellEnd"/>
      <w:r w:rsidR="00082ACA" w:rsidRPr="00082ACA">
        <w:rPr>
          <w:rFonts w:eastAsiaTheme="minorHAnsi"/>
          <w:b/>
          <w:bCs/>
          <w:color w:val="262626" w:themeColor="text1" w:themeTint="D9"/>
          <w:kern w:val="2"/>
          <w:lang w:val="en-US"/>
          <w14:ligatures w14:val="standardContextual"/>
        </w:rPr>
        <w:t xml:space="preserve">-CU forwards the request to its underlying candidate </w:t>
      </w:r>
      <w:proofErr w:type="spellStart"/>
      <w:r w:rsidR="00082ACA" w:rsidRPr="00082ACA">
        <w:rPr>
          <w:rFonts w:eastAsiaTheme="minorHAnsi"/>
          <w:b/>
          <w:bCs/>
          <w:color w:val="262626" w:themeColor="text1" w:themeTint="D9"/>
          <w:kern w:val="2"/>
          <w:lang w:val="en-US"/>
          <w14:ligatures w14:val="standardContextual"/>
        </w:rPr>
        <w:t>gNB</w:t>
      </w:r>
      <w:proofErr w:type="spellEnd"/>
      <w:r w:rsidR="00082ACA" w:rsidRPr="00082ACA">
        <w:rPr>
          <w:rFonts w:eastAsiaTheme="minorHAnsi"/>
          <w:b/>
          <w:bCs/>
          <w:color w:val="262626" w:themeColor="text1" w:themeTint="D9"/>
          <w:kern w:val="2"/>
          <w:lang w:val="en-US"/>
          <w14:ligatures w14:val="standardContextual"/>
        </w:rPr>
        <w:t xml:space="preserve">-DU in </w:t>
      </w:r>
      <w:r w:rsidR="007A19A5">
        <w:rPr>
          <w:rFonts w:eastAsiaTheme="minorHAnsi"/>
          <w:b/>
          <w:bCs/>
          <w:color w:val="262626" w:themeColor="text1" w:themeTint="D9"/>
          <w:kern w:val="2"/>
          <w:lang w:val="en-US"/>
          <w14:ligatures w14:val="standardContextual"/>
        </w:rPr>
        <w:t xml:space="preserve">F1 </w:t>
      </w:r>
      <w:r w:rsidR="00082ACA" w:rsidRPr="00082ACA">
        <w:rPr>
          <w:rFonts w:eastAsiaTheme="minorHAnsi"/>
          <w:b/>
          <w:bCs/>
          <w:color w:val="262626" w:themeColor="text1" w:themeTint="D9"/>
          <w:kern w:val="2"/>
          <w:lang w:val="en-US"/>
          <w14:ligatures w14:val="standardContextual"/>
        </w:rPr>
        <w:t>UE Context Setup Request, including:</w:t>
      </w:r>
    </w:p>
    <w:p w14:paraId="6EF006FC" w14:textId="77777777" w:rsidR="00082ACA" w:rsidRDefault="00082ACA" w:rsidP="00541057">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LTM candidate cell ID,</w:t>
      </w:r>
    </w:p>
    <w:p w14:paraId="26DAA2B2" w14:textId="77777777" w:rsidR="00082ACA" w:rsidRDefault="00082ACA" w:rsidP="00541057">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 xml:space="preserve">List of </w:t>
      </w:r>
      <w:proofErr w:type="gramStart"/>
      <w:r w:rsidRPr="00082ACA">
        <w:rPr>
          <w:rFonts w:eastAsiaTheme="minorHAnsi"/>
          <w:b/>
          <w:bCs/>
          <w:color w:val="262626" w:themeColor="text1" w:themeTint="D9"/>
          <w:kern w:val="2"/>
          <w:lang w:val="en-US"/>
          <w14:ligatures w14:val="standardContextual"/>
        </w:rPr>
        <w:t>source</w:t>
      </w:r>
      <w:proofErr w:type="gramEnd"/>
      <w:r w:rsidRPr="00082ACA">
        <w:rPr>
          <w:rFonts w:eastAsiaTheme="minorHAnsi"/>
          <w:b/>
          <w:bCs/>
          <w:color w:val="262626" w:themeColor="text1" w:themeTint="D9"/>
          <w:kern w:val="2"/>
          <w:lang w:val="en-US"/>
          <w14:ligatures w14:val="standardContextual"/>
        </w:rPr>
        <w:t xml:space="preserv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-DU ID and candidate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-DU IDs of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-CU,</w:t>
      </w:r>
    </w:p>
    <w:p w14:paraId="7B8A2B1D" w14:textId="43372CF7" w:rsidR="00BA287C" w:rsidRPr="001B48CE" w:rsidRDefault="00082ACA" w:rsidP="00541057">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 xml:space="preserve">The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 ID.</w:t>
      </w:r>
      <w:bookmarkEnd w:id="8"/>
    </w:p>
    <w:bookmarkEnd w:id="9"/>
    <w:p w14:paraId="1A7EE6BC" w14:textId="7D4FFFB1" w:rsidR="00DD45D6" w:rsidRPr="004274A4" w:rsidRDefault="00FA47AB" w:rsidP="004274A4">
      <w:pPr>
        <w:rPr>
          <w:color w:val="262626" w:themeColor="text1" w:themeTint="D9"/>
        </w:rPr>
      </w:pPr>
      <w:r>
        <w:rPr>
          <w:color w:val="262626" w:themeColor="text1" w:themeTint="D9"/>
        </w:rPr>
        <w:t>As per principles established in Rel-18</w:t>
      </w:r>
      <w:r w:rsidR="000F1635">
        <w:rPr>
          <w:color w:val="262626" w:themeColor="text1" w:themeTint="D9"/>
        </w:rPr>
        <w:t xml:space="preserve"> intra-CU LTM</w:t>
      </w:r>
      <w:r>
        <w:rPr>
          <w:color w:val="262626" w:themeColor="text1" w:themeTint="D9"/>
        </w:rPr>
        <w:t>,</w:t>
      </w:r>
      <w:r w:rsidRPr="00E96FBD">
        <w:rPr>
          <w:color w:val="262626" w:themeColor="text1" w:themeTint="D9"/>
        </w:rPr>
        <w:t xml:space="preserve"> </w:t>
      </w:r>
      <w:r w:rsidR="00E96FBD" w:rsidRPr="00E96FBD">
        <w:rPr>
          <w:rFonts w:eastAsiaTheme="minorHAnsi"/>
          <w:color w:val="262626" w:themeColor="text1" w:themeTint="D9"/>
          <w:kern w:val="2"/>
          <w:lang w:val="en-US"/>
          <w14:ligatures w14:val="standardContextual"/>
        </w:rPr>
        <w:t>u</w:t>
      </w:r>
      <w:r w:rsidR="00DD45D6" w:rsidRPr="00E96FBD">
        <w:rPr>
          <w:rFonts w:eastAsiaTheme="minorHAnsi"/>
          <w:color w:val="262626" w:themeColor="text1" w:themeTint="D9"/>
          <w:kern w:val="2"/>
          <w:lang w:val="en-US"/>
          <w14:ligatures w14:val="standardContextual"/>
        </w:rPr>
        <w:t xml:space="preserve">pon receiving the request, the candidate </w:t>
      </w:r>
      <w:proofErr w:type="spellStart"/>
      <w:r w:rsidR="00DD45D6" w:rsidRPr="00E96FBD">
        <w:rPr>
          <w:rFonts w:eastAsiaTheme="minorHAnsi"/>
          <w:color w:val="262626" w:themeColor="text1" w:themeTint="D9"/>
          <w:kern w:val="2"/>
          <w:lang w:val="en-US"/>
          <w14:ligatures w14:val="standardContextual"/>
        </w:rPr>
        <w:t>gNB</w:t>
      </w:r>
      <w:proofErr w:type="spellEnd"/>
      <w:r w:rsidR="00DD45D6" w:rsidRPr="00E96FBD">
        <w:rPr>
          <w:rFonts w:eastAsiaTheme="minorHAnsi"/>
          <w:color w:val="262626" w:themeColor="text1" w:themeTint="D9"/>
          <w:kern w:val="2"/>
          <w:lang w:val="en-US"/>
          <w14:ligatures w14:val="standardContextual"/>
        </w:rPr>
        <w:t>-DU determines the split of the available CFRA resources</w:t>
      </w:r>
      <w:r w:rsidR="00184521" w:rsidRPr="00E96FBD">
        <w:rPr>
          <w:rFonts w:eastAsiaTheme="minorHAnsi"/>
          <w:color w:val="262626" w:themeColor="text1" w:themeTint="D9"/>
          <w:kern w:val="2"/>
          <w:lang w:val="en-US"/>
          <w14:ligatures w14:val="standardContextual"/>
        </w:rPr>
        <w:t xml:space="preserve"> </w:t>
      </w:r>
      <w:r w:rsidR="00EE5538" w:rsidRPr="00E96FBD">
        <w:rPr>
          <w:rFonts w:eastAsiaTheme="minorHAnsi"/>
          <w:color w:val="262626" w:themeColor="text1" w:themeTint="D9"/>
          <w:kern w:val="2"/>
          <w:lang w:val="en-US"/>
          <w14:ligatures w14:val="standardContextual"/>
        </w:rPr>
        <w:t xml:space="preserve">among the indicated </w:t>
      </w:r>
      <w:proofErr w:type="spellStart"/>
      <w:r w:rsidR="00EE5538" w:rsidRPr="00E96FBD">
        <w:rPr>
          <w:rFonts w:eastAsiaTheme="minorHAnsi"/>
          <w:color w:val="262626" w:themeColor="text1" w:themeTint="D9"/>
          <w:kern w:val="2"/>
          <w:lang w:val="en-US"/>
          <w14:ligatures w14:val="standardContextual"/>
        </w:rPr>
        <w:t>gNB</w:t>
      </w:r>
      <w:proofErr w:type="spellEnd"/>
      <w:r w:rsidR="00EE5538" w:rsidRPr="00E96FBD">
        <w:rPr>
          <w:rFonts w:eastAsiaTheme="minorHAnsi"/>
          <w:color w:val="262626" w:themeColor="text1" w:themeTint="D9"/>
          <w:kern w:val="2"/>
          <w:lang w:val="en-US"/>
          <w14:ligatures w14:val="standardContextual"/>
        </w:rPr>
        <w:t xml:space="preserve">-DUs of the source </w:t>
      </w:r>
      <w:proofErr w:type="spellStart"/>
      <w:r w:rsidR="00EE5538" w:rsidRPr="00E96FBD">
        <w:rPr>
          <w:rFonts w:eastAsiaTheme="minorHAnsi"/>
          <w:color w:val="262626" w:themeColor="text1" w:themeTint="D9"/>
          <w:kern w:val="2"/>
          <w:lang w:val="en-US"/>
          <w14:ligatures w14:val="standardContextual"/>
        </w:rPr>
        <w:t>gNB</w:t>
      </w:r>
      <w:proofErr w:type="spellEnd"/>
      <w:r w:rsidR="00EE5538" w:rsidRPr="00E96FBD">
        <w:rPr>
          <w:rFonts w:eastAsiaTheme="minorHAnsi"/>
          <w:color w:val="262626" w:themeColor="text1" w:themeTint="D9"/>
          <w:kern w:val="2"/>
          <w:lang w:val="en-US"/>
          <w14:ligatures w14:val="standardContextual"/>
        </w:rPr>
        <w:t>,</w:t>
      </w:r>
      <w:r w:rsidR="00DD45D6" w:rsidRPr="00E96FBD">
        <w:rPr>
          <w:rFonts w:eastAsiaTheme="minorHAnsi"/>
          <w:color w:val="262626" w:themeColor="text1" w:themeTint="D9"/>
          <w:kern w:val="2"/>
          <w:lang w:val="en-US"/>
          <w14:ligatures w14:val="standardContextual"/>
        </w:rPr>
        <w:t xml:space="preserve"> and stores this information along with the source </w:t>
      </w:r>
      <w:proofErr w:type="spellStart"/>
      <w:r w:rsidR="00DD45D6" w:rsidRPr="00E96FBD">
        <w:rPr>
          <w:rFonts w:eastAsiaTheme="minorHAnsi"/>
          <w:color w:val="262626" w:themeColor="text1" w:themeTint="D9"/>
          <w:kern w:val="2"/>
          <w:lang w:val="en-US"/>
          <w14:ligatures w14:val="standardContextual"/>
        </w:rPr>
        <w:t>gNB</w:t>
      </w:r>
      <w:proofErr w:type="spellEnd"/>
      <w:r w:rsidR="00DD45D6" w:rsidRPr="00E96FBD">
        <w:rPr>
          <w:rFonts w:eastAsiaTheme="minorHAnsi"/>
          <w:color w:val="262626" w:themeColor="text1" w:themeTint="D9"/>
          <w:kern w:val="2"/>
          <w:lang w:val="en-US"/>
          <w14:ligatures w14:val="standardContextual"/>
        </w:rPr>
        <w:t xml:space="preserve"> ID.</w:t>
      </w:r>
    </w:p>
    <w:p w14:paraId="5BE5D826" w14:textId="6AD79373" w:rsidR="00791215" w:rsidRDefault="00DD45D6" w:rsidP="00BA4BF0">
      <w:pPr>
        <w:spacing w:after="160" w:line="259" w:lineRule="auto"/>
        <w:rPr>
          <w:rFonts w:eastAsiaTheme="minorHAnsi"/>
          <w:b/>
          <w:bCs/>
          <w:color w:val="262626" w:themeColor="text1" w:themeTint="D9"/>
          <w:kern w:val="2"/>
          <w:lang w:val="en-US"/>
          <w14:ligatures w14:val="standardContextual"/>
        </w:rPr>
      </w:pPr>
      <w:bookmarkStart w:id="10" w:name="_Hlk178717902"/>
      <w:r w:rsidRPr="00DD45D6">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10</w:t>
      </w:r>
      <w:r w:rsidRPr="00DD45D6">
        <w:rPr>
          <w:rFonts w:eastAsiaTheme="minorHAnsi"/>
          <w:b/>
          <w:bCs/>
          <w:color w:val="262626" w:themeColor="text1" w:themeTint="D9"/>
          <w:kern w:val="2"/>
          <w:lang w:val="en-US"/>
          <w14:ligatures w14:val="standardContextual"/>
        </w:rPr>
        <w:t xml:space="preserve">. </w:t>
      </w:r>
      <w:r w:rsidR="00BA4BF0" w:rsidRPr="00BA4BF0">
        <w:rPr>
          <w:rFonts w:eastAsiaTheme="minorHAnsi"/>
          <w:b/>
          <w:bCs/>
          <w:color w:val="262626" w:themeColor="text1" w:themeTint="D9"/>
          <w:kern w:val="2"/>
          <w:lang w:val="en-US"/>
          <w14:ligatures w14:val="standardContextual"/>
        </w:rPr>
        <w:t xml:space="preserve">If the suggested LTM candidate cell can be prepared, in the </w:t>
      </w:r>
      <w:r w:rsidR="003F29EB">
        <w:rPr>
          <w:rFonts w:eastAsiaTheme="minorHAnsi"/>
          <w:b/>
          <w:bCs/>
          <w:color w:val="262626" w:themeColor="text1" w:themeTint="D9"/>
          <w:kern w:val="2"/>
          <w:lang w:val="en-US"/>
          <w14:ligatures w14:val="standardContextual"/>
        </w:rPr>
        <w:t xml:space="preserve">F1 </w:t>
      </w:r>
      <w:r w:rsidR="00BA4BF0" w:rsidRPr="00BA4BF0">
        <w:rPr>
          <w:rFonts w:eastAsiaTheme="minorHAnsi"/>
          <w:b/>
          <w:bCs/>
          <w:color w:val="262626" w:themeColor="text1" w:themeTint="D9"/>
          <w:kern w:val="2"/>
          <w:lang w:val="en-US"/>
          <w14:ligatures w14:val="standardContextual"/>
        </w:rPr>
        <w:t>UE Context Setup Response</w:t>
      </w:r>
      <w:r w:rsidR="00E103CD">
        <w:rPr>
          <w:rFonts w:eastAsiaTheme="minorHAnsi"/>
          <w:b/>
          <w:bCs/>
          <w:color w:val="262626" w:themeColor="text1" w:themeTint="D9"/>
          <w:kern w:val="2"/>
          <w:lang w:val="en-US"/>
          <w14:ligatures w14:val="standardContextual"/>
        </w:rPr>
        <w:t xml:space="preserve"> message</w:t>
      </w:r>
      <w:r w:rsidR="00BA4BF0" w:rsidRPr="00BA4BF0">
        <w:rPr>
          <w:rFonts w:eastAsiaTheme="minorHAnsi"/>
          <w:b/>
          <w:bCs/>
          <w:color w:val="262626" w:themeColor="text1" w:themeTint="D9"/>
          <w:kern w:val="2"/>
          <w:lang w:val="en-US"/>
          <w14:ligatures w14:val="standardContextual"/>
        </w:rPr>
        <w:t>, the candidate DU provides to the candidate CU:</w:t>
      </w:r>
    </w:p>
    <w:p w14:paraId="634A220E" w14:textId="77777777" w:rsidR="00791215" w:rsidRDefault="00BA4BF0" w:rsidP="00541057">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LTM candidate cell ID,</w:t>
      </w:r>
    </w:p>
    <w:p w14:paraId="5422C309" w14:textId="365D72BF" w:rsidR="00791215" w:rsidRDefault="00BA4BF0" w:rsidP="00541057">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List of pairs of the form (</w:t>
      </w:r>
      <w:proofErr w:type="spellStart"/>
      <w:r w:rsidRPr="00791215">
        <w:rPr>
          <w:rFonts w:eastAsiaTheme="minorHAnsi"/>
          <w:b/>
          <w:bCs/>
          <w:color w:val="262626" w:themeColor="text1" w:themeTint="D9"/>
          <w:kern w:val="2"/>
          <w:lang w:val="en-US"/>
          <w14:ligatures w14:val="standardContextual"/>
        </w:rPr>
        <w:t>gNB</w:t>
      </w:r>
      <w:proofErr w:type="spellEnd"/>
      <w:r w:rsidRPr="00791215">
        <w:rPr>
          <w:rFonts w:eastAsiaTheme="minorHAnsi"/>
          <w:b/>
          <w:bCs/>
          <w:color w:val="262626" w:themeColor="text1" w:themeTint="D9"/>
          <w:kern w:val="2"/>
          <w:lang w:val="en-US"/>
          <w14:ligatures w14:val="standardContextual"/>
        </w:rPr>
        <w:t>-DU ID</w:t>
      </w:r>
      <w:r w:rsidR="008A17B8">
        <w:rPr>
          <w:rFonts w:eastAsiaTheme="minorHAnsi"/>
          <w:b/>
          <w:bCs/>
          <w:color w:val="262626" w:themeColor="text1" w:themeTint="D9"/>
          <w:kern w:val="2"/>
          <w:lang w:val="en-US"/>
          <w14:ligatures w14:val="standardContextual"/>
        </w:rPr>
        <w:t xml:space="preserve"> of the source CU, </w:t>
      </w:r>
      <w:r w:rsidRPr="00791215">
        <w:rPr>
          <w:rFonts w:eastAsiaTheme="minorHAnsi"/>
          <w:b/>
          <w:bCs/>
          <w:color w:val="262626" w:themeColor="text1" w:themeTint="D9"/>
          <w:kern w:val="2"/>
          <w:lang w:val="en-US"/>
          <w14:ligatures w14:val="standardContextual"/>
        </w:rPr>
        <w:t>CFRA resource set, i.e., RAP IDs),</w:t>
      </w:r>
    </w:p>
    <w:p w14:paraId="680A4C56" w14:textId="77777777" w:rsidR="00791215" w:rsidRDefault="00BA4BF0" w:rsidP="00541057">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CFRA configuration for Early TA acquisition,</w:t>
      </w:r>
    </w:p>
    <w:p w14:paraId="156BE78A" w14:textId="075C1FAF" w:rsidR="006A150D" w:rsidRPr="00791215" w:rsidRDefault="00BA4BF0" w:rsidP="00541057">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 xml:space="preserve">The source </w:t>
      </w:r>
      <w:proofErr w:type="spellStart"/>
      <w:r w:rsidRPr="00791215">
        <w:rPr>
          <w:rFonts w:eastAsiaTheme="minorHAnsi"/>
          <w:b/>
          <w:bCs/>
          <w:color w:val="262626" w:themeColor="text1" w:themeTint="D9"/>
          <w:kern w:val="2"/>
          <w:lang w:val="en-US"/>
          <w14:ligatures w14:val="standardContextual"/>
        </w:rPr>
        <w:t>gNB</w:t>
      </w:r>
      <w:proofErr w:type="spellEnd"/>
      <w:r w:rsidRPr="00791215">
        <w:rPr>
          <w:rFonts w:eastAsiaTheme="minorHAnsi"/>
          <w:b/>
          <w:bCs/>
          <w:color w:val="262626" w:themeColor="text1" w:themeTint="D9"/>
          <w:kern w:val="2"/>
          <w:lang w:val="en-US"/>
          <w14:ligatures w14:val="standardContextual"/>
        </w:rPr>
        <w:t xml:space="preserve"> ID.</w:t>
      </w:r>
    </w:p>
    <w:p w14:paraId="752D0955" w14:textId="1AA954E1" w:rsidR="007A35C1" w:rsidRDefault="00DD45D6" w:rsidP="007A35C1">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11</w:t>
      </w:r>
      <w:r w:rsidRPr="00DD45D6">
        <w:rPr>
          <w:rFonts w:eastAsiaTheme="minorHAnsi"/>
          <w:b/>
          <w:bCs/>
          <w:color w:val="262626" w:themeColor="text1" w:themeTint="D9"/>
          <w:kern w:val="2"/>
          <w:lang w:val="en-US"/>
          <w14:ligatures w14:val="standardContextual"/>
        </w:rPr>
        <w:t xml:space="preserve">. </w:t>
      </w:r>
      <w:r w:rsidR="007A35C1" w:rsidRPr="007A35C1">
        <w:rPr>
          <w:rFonts w:eastAsiaTheme="minorHAnsi"/>
          <w:b/>
          <w:bCs/>
          <w:color w:val="262626" w:themeColor="text1" w:themeTint="D9"/>
          <w:kern w:val="2"/>
          <w:lang w:val="en-US"/>
          <w14:ligatures w14:val="standardContextual"/>
        </w:rPr>
        <w:t xml:space="preserve">The candidate </w:t>
      </w:r>
      <w:proofErr w:type="spellStart"/>
      <w:r w:rsidR="007A35C1" w:rsidRPr="007A35C1">
        <w:rPr>
          <w:rFonts w:eastAsiaTheme="minorHAnsi"/>
          <w:b/>
          <w:bCs/>
          <w:color w:val="262626" w:themeColor="text1" w:themeTint="D9"/>
          <w:kern w:val="2"/>
          <w:lang w:val="en-US"/>
          <w14:ligatures w14:val="standardContextual"/>
        </w:rPr>
        <w:t>gNB</w:t>
      </w:r>
      <w:proofErr w:type="spellEnd"/>
      <w:r w:rsidR="007A35C1" w:rsidRPr="007A35C1">
        <w:rPr>
          <w:rFonts w:eastAsiaTheme="minorHAnsi"/>
          <w:b/>
          <w:bCs/>
          <w:color w:val="262626" w:themeColor="text1" w:themeTint="D9"/>
          <w:kern w:val="2"/>
          <w:lang w:val="en-US"/>
          <w14:ligatures w14:val="standardContextual"/>
        </w:rPr>
        <w:t xml:space="preserve">-CU forwards the provided information from its underlying candidate DU to the source </w:t>
      </w:r>
      <w:proofErr w:type="spellStart"/>
      <w:r w:rsidR="007A35C1" w:rsidRPr="007A35C1">
        <w:rPr>
          <w:rFonts w:eastAsiaTheme="minorHAnsi"/>
          <w:b/>
          <w:bCs/>
          <w:color w:val="262626" w:themeColor="text1" w:themeTint="D9"/>
          <w:kern w:val="2"/>
          <w:lang w:val="en-US"/>
          <w14:ligatures w14:val="standardContextual"/>
        </w:rPr>
        <w:t>gNB</w:t>
      </w:r>
      <w:proofErr w:type="spellEnd"/>
      <w:r w:rsidR="007A35C1" w:rsidRPr="007A35C1">
        <w:rPr>
          <w:rFonts w:eastAsiaTheme="minorHAnsi"/>
          <w:b/>
          <w:bCs/>
          <w:color w:val="262626" w:themeColor="text1" w:themeTint="D9"/>
          <w:kern w:val="2"/>
          <w:lang w:val="en-US"/>
          <w14:ligatures w14:val="standardContextual"/>
        </w:rPr>
        <w:t xml:space="preserve">-CU in </w:t>
      </w:r>
      <w:proofErr w:type="spellStart"/>
      <w:r w:rsidR="00990979">
        <w:rPr>
          <w:rFonts w:eastAsiaTheme="minorHAnsi"/>
          <w:b/>
          <w:bCs/>
          <w:color w:val="262626" w:themeColor="text1" w:themeTint="D9"/>
          <w:kern w:val="2"/>
          <w:lang w:val="en-US"/>
          <w14:ligatures w14:val="standardContextual"/>
        </w:rPr>
        <w:t>Xn</w:t>
      </w:r>
      <w:proofErr w:type="spellEnd"/>
      <w:r w:rsidR="00990979">
        <w:rPr>
          <w:rFonts w:eastAsiaTheme="minorHAnsi"/>
          <w:b/>
          <w:bCs/>
          <w:color w:val="262626" w:themeColor="text1" w:themeTint="D9"/>
          <w:kern w:val="2"/>
          <w:lang w:val="en-US"/>
          <w14:ligatures w14:val="standardContextual"/>
        </w:rPr>
        <w:t xml:space="preserve"> </w:t>
      </w:r>
      <w:r w:rsidR="007A35C1" w:rsidRPr="007A35C1">
        <w:rPr>
          <w:rFonts w:eastAsiaTheme="minorHAnsi"/>
          <w:b/>
          <w:bCs/>
          <w:color w:val="262626" w:themeColor="text1" w:themeTint="D9"/>
          <w:kern w:val="2"/>
          <w:lang w:val="en-US"/>
          <w14:ligatures w14:val="standardContextual"/>
        </w:rPr>
        <w:t>Handover Request Ack:</w:t>
      </w:r>
    </w:p>
    <w:p w14:paraId="55CC7007" w14:textId="77777777" w:rsidR="00541057" w:rsidRDefault="007A35C1" w:rsidP="00541057">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7A35C1">
        <w:rPr>
          <w:rFonts w:eastAsiaTheme="minorHAnsi"/>
          <w:b/>
          <w:bCs/>
          <w:color w:val="262626" w:themeColor="text1" w:themeTint="D9"/>
          <w:kern w:val="2"/>
          <w:lang w:val="en-US"/>
          <w14:ligatures w14:val="standardContextual"/>
        </w:rPr>
        <w:t>LTM candidate cell ID,</w:t>
      </w:r>
    </w:p>
    <w:p w14:paraId="43C63F80" w14:textId="07E4224B" w:rsidR="00541057" w:rsidRDefault="007A35C1" w:rsidP="00541057">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List of pairs of the form (</w:t>
      </w:r>
      <w:proofErr w:type="spellStart"/>
      <w:r w:rsidRPr="00541057">
        <w:rPr>
          <w:rFonts w:eastAsiaTheme="minorHAnsi"/>
          <w:b/>
          <w:bCs/>
          <w:color w:val="262626" w:themeColor="text1" w:themeTint="D9"/>
          <w:kern w:val="2"/>
          <w:lang w:val="en-US"/>
          <w14:ligatures w14:val="standardContextual"/>
        </w:rPr>
        <w:t>gNB</w:t>
      </w:r>
      <w:proofErr w:type="spellEnd"/>
      <w:r w:rsidRPr="00541057">
        <w:rPr>
          <w:rFonts w:eastAsiaTheme="minorHAnsi"/>
          <w:b/>
          <w:bCs/>
          <w:color w:val="262626" w:themeColor="text1" w:themeTint="D9"/>
          <w:kern w:val="2"/>
          <w:lang w:val="en-US"/>
          <w14:ligatures w14:val="standardContextual"/>
        </w:rPr>
        <w:t>-DU ID</w:t>
      </w:r>
      <w:r w:rsidR="008A17B8">
        <w:rPr>
          <w:rFonts w:eastAsiaTheme="minorHAnsi"/>
          <w:b/>
          <w:bCs/>
          <w:color w:val="262626" w:themeColor="text1" w:themeTint="D9"/>
          <w:kern w:val="2"/>
          <w:lang w:val="en-US"/>
          <w14:ligatures w14:val="standardContextual"/>
        </w:rPr>
        <w:t xml:space="preserve"> of the source CU,</w:t>
      </w:r>
      <w:r w:rsidRPr="00541057">
        <w:rPr>
          <w:rFonts w:eastAsiaTheme="minorHAnsi"/>
          <w:b/>
          <w:bCs/>
          <w:color w:val="262626" w:themeColor="text1" w:themeTint="D9"/>
          <w:kern w:val="2"/>
          <w:lang w:val="en-US"/>
          <w14:ligatures w14:val="standardContextual"/>
        </w:rPr>
        <w:t xml:space="preserve"> CFRA resource set, i.e., RAP IDs),</w:t>
      </w:r>
    </w:p>
    <w:p w14:paraId="41C5082D" w14:textId="4BA8EF41" w:rsidR="007A35C1" w:rsidRPr="00541057" w:rsidRDefault="007A35C1" w:rsidP="00541057">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CFRA configuration for Early TA acquisition.</w:t>
      </w:r>
    </w:p>
    <w:p w14:paraId="66541584" w14:textId="3ED78728" w:rsidR="00EC1966" w:rsidRDefault="007A35C1" w:rsidP="007A35C1">
      <w:pPr>
        <w:spacing w:after="160" w:line="259" w:lineRule="auto"/>
        <w:rPr>
          <w:rFonts w:eastAsiaTheme="minorHAnsi"/>
          <w:b/>
          <w:bCs/>
          <w:color w:val="262626" w:themeColor="text1" w:themeTint="D9"/>
          <w:kern w:val="2"/>
          <w:lang w:val="en-US"/>
          <w14:ligatures w14:val="standardContextual"/>
        </w:rPr>
      </w:pPr>
      <w:r w:rsidRPr="007A35C1">
        <w:rPr>
          <w:rFonts w:eastAsiaTheme="minorHAnsi"/>
          <w:b/>
          <w:bCs/>
          <w:color w:val="262626" w:themeColor="text1" w:themeTint="D9"/>
          <w:kern w:val="2"/>
          <w:lang w:val="en-US"/>
          <w14:ligatures w14:val="standardContextual"/>
        </w:rPr>
        <w:t xml:space="preserve">The candidate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 xml:space="preserve">-CU also includes the candidate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-DU ID.</w:t>
      </w:r>
    </w:p>
    <w:bookmarkEnd w:id="10"/>
    <w:p w14:paraId="30A8DFDE" w14:textId="77777777" w:rsidR="00B125A4" w:rsidRDefault="00B125A4" w:rsidP="007A35C1">
      <w:pPr>
        <w:spacing w:after="160" w:line="259" w:lineRule="auto"/>
        <w:rPr>
          <w:rFonts w:eastAsiaTheme="minorHAnsi"/>
          <w:b/>
          <w:bCs/>
          <w:color w:val="262626" w:themeColor="text1" w:themeTint="D9"/>
          <w:kern w:val="2"/>
          <w:lang w:val="en-US"/>
          <w14:ligatures w14:val="standardContextual"/>
        </w:rPr>
      </w:pPr>
    </w:p>
    <w:p w14:paraId="2499055E" w14:textId="77777777" w:rsidR="00062E9B" w:rsidRDefault="00062E9B" w:rsidP="00062E9B">
      <w:pPr>
        <w:keepNext/>
        <w:spacing w:after="160" w:line="259" w:lineRule="auto"/>
        <w:contextualSpacing/>
      </w:pPr>
      <w:r>
        <w:rPr>
          <w:rFonts w:eastAsiaTheme="minorHAnsi"/>
          <w:b/>
          <w:bCs/>
          <w:color w:val="262626" w:themeColor="text1" w:themeTint="D9"/>
          <w:kern w:val="2"/>
          <w:lang w:val="en-US"/>
          <w14:ligatures w14:val="standardContextual"/>
        </w:rPr>
        <w:object w:dxaOrig="14835" w:dyaOrig="10621" w14:anchorId="09F0CE3D">
          <v:shape id="_x0000_i1026" type="#_x0000_t75" style="width:497.25pt;height:352.5pt" o:ole="">
            <v:imagedata r:id="rId13" o:title=""/>
          </v:shape>
          <o:OLEObject Type="Embed" ProgID="Visio.Drawing.15" ShapeID="_x0000_i1026" DrawAspect="Content" ObjectID="_1789383732" r:id="rId14"/>
        </w:object>
      </w:r>
    </w:p>
    <w:p w14:paraId="28C6EBD9" w14:textId="4D30110C" w:rsidR="00A16F6E" w:rsidRPr="00062E9B" w:rsidRDefault="00062E9B" w:rsidP="00062E9B">
      <w:pPr>
        <w:pStyle w:val="Caption"/>
        <w:jc w:val="center"/>
        <w:rPr>
          <w:rFonts w:eastAsiaTheme="minorHAnsi"/>
          <w:b/>
          <w:bCs/>
          <w:color w:val="4472C4" w:themeColor="accent1"/>
          <w:kern w:val="2"/>
          <w:sz w:val="20"/>
          <w:szCs w:val="20"/>
          <w:lang w:val="en-US"/>
          <w14:ligatures w14:val="standardContextual"/>
        </w:rPr>
      </w:pPr>
      <w:bookmarkStart w:id="11" w:name="_Ref178547252"/>
      <w:r w:rsidRPr="00062E9B">
        <w:rPr>
          <w:b/>
          <w:bCs/>
          <w:color w:val="4472C4" w:themeColor="accent1"/>
          <w:sz w:val="20"/>
          <w:szCs w:val="20"/>
        </w:rPr>
        <w:t xml:space="preserve">Figure </w:t>
      </w:r>
      <w:r w:rsidRPr="00062E9B">
        <w:rPr>
          <w:b/>
          <w:bCs/>
          <w:color w:val="4472C4" w:themeColor="accent1"/>
          <w:sz w:val="20"/>
          <w:szCs w:val="20"/>
        </w:rPr>
        <w:fldChar w:fldCharType="begin"/>
      </w:r>
      <w:r w:rsidRPr="00062E9B">
        <w:rPr>
          <w:b/>
          <w:bCs/>
          <w:color w:val="4472C4" w:themeColor="accent1"/>
          <w:sz w:val="20"/>
          <w:szCs w:val="20"/>
        </w:rPr>
        <w:instrText xml:space="preserve"> SEQ Figure \* ARABIC </w:instrText>
      </w:r>
      <w:r w:rsidRPr="00062E9B">
        <w:rPr>
          <w:b/>
          <w:bCs/>
          <w:color w:val="4472C4" w:themeColor="accent1"/>
          <w:sz w:val="20"/>
          <w:szCs w:val="20"/>
        </w:rPr>
        <w:fldChar w:fldCharType="separate"/>
      </w:r>
      <w:r w:rsidR="00920647">
        <w:rPr>
          <w:b/>
          <w:bCs/>
          <w:noProof/>
          <w:color w:val="4472C4" w:themeColor="accent1"/>
          <w:sz w:val="20"/>
          <w:szCs w:val="20"/>
        </w:rPr>
        <w:t>2</w:t>
      </w:r>
      <w:r w:rsidRPr="00062E9B">
        <w:rPr>
          <w:b/>
          <w:bCs/>
          <w:color w:val="4472C4" w:themeColor="accent1"/>
          <w:sz w:val="20"/>
          <w:szCs w:val="20"/>
        </w:rPr>
        <w:fldChar w:fldCharType="end"/>
      </w:r>
      <w:bookmarkEnd w:id="11"/>
      <w:r w:rsidRPr="00062E9B">
        <w:rPr>
          <w:b/>
          <w:bCs/>
          <w:color w:val="4472C4" w:themeColor="accent1"/>
          <w:sz w:val="20"/>
          <w:szCs w:val="20"/>
        </w:rPr>
        <w:t>: Example signalling flow of Early TA RACH configuration procedure</w:t>
      </w:r>
    </w:p>
    <w:p w14:paraId="7965FF50" w14:textId="6622E24B" w:rsidR="00706B97" w:rsidRPr="00900640" w:rsidRDefault="00706B97" w:rsidP="00706B97">
      <w:pPr>
        <w:spacing w:after="160" w:line="259" w:lineRule="auto"/>
        <w:rPr>
          <w:rFonts w:eastAsiaTheme="minorHAnsi"/>
          <w:b/>
          <w:bCs/>
          <w:color w:val="262626" w:themeColor="text1" w:themeTint="D9"/>
          <w:kern w:val="2"/>
          <w:lang w:val="en-US"/>
          <w14:ligatures w14:val="standardContextual"/>
        </w:rPr>
      </w:pPr>
      <w:bookmarkStart w:id="12" w:name="_Hlk178604012"/>
      <w:r w:rsidRPr="00900640">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12</w:t>
      </w:r>
      <w:r w:rsidRPr="00900640">
        <w:rPr>
          <w:rFonts w:eastAsiaTheme="minorHAnsi"/>
          <w:b/>
          <w:bCs/>
          <w:color w:val="262626" w:themeColor="text1" w:themeTint="D9"/>
          <w:kern w:val="2"/>
          <w:lang w:val="en-US"/>
          <w14:ligatures w14:val="standardContextual"/>
        </w:rPr>
        <w:t xml:space="preserve">. Upon receiving the </w:t>
      </w:r>
      <w:proofErr w:type="spellStart"/>
      <w:r w:rsidR="00ED7E61">
        <w:rPr>
          <w:rFonts w:eastAsiaTheme="minorHAnsi"/>
          <w:b/>
          <w:bCs/>
          <w:color w:val="262626" w:themeColor="text1" w:themeTint="D9"/>
          <w:kern w:val="2"/>
          <w:lang w:val="en-US"/>
          <w14:ligatures w14:val="standardContextual"/>
        </w:rPr>
        <w:t>Xn</w:t>
      </w:r>
      <w:proofErr w:type="spellEnd"/>
      <w:r w:rsidR="00ED7E61">
        <w:rPr>
          <w:rFonts w:eastAsiaTheme="minorHAnsi"/>
          <w:b/>
          <w:bCs/>
          <w:color w:val="262626" w:themeColor="text1" w:themeTint="D9"/>
          <w:kern w:val="2"/>
          <w:lang w:val="en-US"/>
          <w14:ligatures w14:val="standardContextual"/>
        </w:rPr>
        <w:t xml:space="preserve"> </w:t>
      </w:r>
      <w:r w:rsidRPr="00900640">
        <w:rPr>
          <w:rFonts w:eastAsiaTheme="minorHAnsi"/>
          <w:b/>
          <w:bCs/>
          <w:color w:val="262626" w:themeColor="text1" w:themeTint="D9"/>
          <w:kern w:val="2"/>
          <w:lang w:val="en-US"/>
          <w14:ligatures w14:val="standardContextual"/>
        </w:rPr>
        <w:t xml:space="preserve">Handover Request Ack from the candidate </w:t>
      </w:r>
      <w:proofErr w:type="spellStart"/>
      <w:r w:rsidRPr="00900640">
        <w:rPr>
          <w:rFonts w:eastAsiaTheme="minorHAnsi"/>
          <w:b/>
          <w:bCs/>
          <w:color w:val="262626" w:themeColor="text1" w:themeTint="D9"/>
          <w:kern w:val="2"/>
          <w:lang w:val="en-US"/>
          <w14:ligatures w14:val="standardContextual"/>
        </w:rPr>
        <w:t>gNB</w:t>
      </w:r>
      <w:proofErr w:type="spellEnd"/>
      <w:r w:rsidRPr="00900640">
        <w:rPr>
          <w:rFonts w:eastAsiaTheme="minorHAnsi"/>
          <w:b/>
          <w:bCs/>
          <w:color w:val="262626" w:themeColor="text1" w:themeTint="D9"/>
          <w:kern w:val="2"/>
          <w:lang w:val="en-US"/>
          <w14:ligatures w14:val="standardContextual"/>
        </w:rPr>
        <w:t xml:space="preserve">-CU, the source </w:t>
      </w:r>
      <w:proofErr w:type="spellStart"/>
      <w:r w:rsidRPr="00900640">
        <w:rPr>
          <w:rFonts w:eastAsiaTheme="minorHAnsi"/>
          <w:b/>
          <w:bCs/>
          <w:color w:val="262626" w:themeColor="text1" w:themeTint="D9"/>
          <w:kern w:val="2"/>
          <w:lang w:val="en-US"/>
          <w14:ligatures w14:val="standardContextual"/>
        </w:rPr>
        <w:t>gNB</w:t>
      </w:r>
      <w:proofErr w:type="spellEnd"/>
      <w:r w:rsidRPr="00900640">
        <w:rPr>
          <w:rFonts w:eastAsiaTheme="minorHAnsi"/>
          <w:b/>
          <w:bCs/>
          <w:color w:val="262626" w:themeColor="text1" w:themeTint="D9"/>
          <w:kern w:val="2"/>
          <w:lang w:val="en-US"/>
          <w14:ligatures w14:val="standardContextual"/>
        </w:rPr>
        <w:t xml:space="preserve">-CU forwards the received information to the corresponding underlying DU in </w:t>
      </w:r>
      <w:r w:rsidR="00690273">
        <w:rPr>
          <w:rFonts w:eastAsiaTheme="minorHAnsi"/>
          <w:b/>
          <w:bCs/>
          <w:color w:val="262626" w:themeColor="text1" w:themeTint="D9"/>
          <w:kern w:val="2"/>
          <w:lang w:val="en-US"/>
          <w14:ligatures w14:val="standardContextual"/>
        </w:rPr>
        <w:t xml:space="preserve">F1 </w:t>
      </w:r>
      <w:r w:rsidRPr="00900640">
        <w:rPr>
          <w:rFonts w:eastAsiaTheme="minorHAnsi"/>
          <w:b/>
          <w:bCs/>
          <w:color w:val="262626" w:themeColor="text1" w:themeTint="D9"/>
          <w:kern w:val="2"/>
          <w:lang w:val="en-US"/>
          <w14:ligatures w14:val="standardContextual"/>
        </w:rPr>
        <w:t>UE Context Modification Request:</w:t>
      </w:r>
    </w:p>
    <w:p w14:paraId="008B2F74" w14:textId="77777777" w:rsidR="00706B97" w:rsidRPr="00900640" w:rsidRDefault="00706B97" w:rsidP="00706B97">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LTM candidate cell ID,</w:t>
      </w:r>
    </w:p>
    <w:p w14:paraId="5F4A02CA" w14:textId="77777777" w:rsidR="00706B97" w:rsidRPr="00900640" w:rsidRDefault="00706B97" w:rsidP="00706B97">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resource set, i.e., RAP IDs,</w:t>
      </w:r>
    </w:p>
    <w:p w14:paraId="449EC938" w14:textId="776B0274" w:rsidR="00706B97" w:rsidRPr="00900640" w:rsidRDefault="00706B97" w:rsidP="00706B97">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configuration for Early TA acquisition.</w:t>
      </w:r>
    </w:p>
    <w:bookmarkEnd w:id="12"/>
    <w:p w14:paraId="3FC35EF3" w14:textId="4808A795" w:rsidR="00CE69AA" w:rsidRDefault="00706B97" w:rsidP="00706B97">
      <w:pPr>
        <w:spacing w:after="160" w:line="259" w:lineRule="auto"/>
        <w:rPr>
          <w:rFonts w:eastAsiaTheme="minorHAnsi"/>
          <w:color w:val="262626" w:themeColor="text1" w:themeTint="D9"/>
          <w:kern w:val="2"/>
          <w:lang w:val="en-US"/>
          <w14:ligatures w14:val="standardContextual"/>
        </w:rPr>
      </w:pPr>
      <w:r w:rsidRPr="00706B97">
        <w:rPr>
          <w:rFonts w:eastAsiaTheme="minorHAnsi"/>
          <w:color w:val="262626" w:themeColor="text1" w:themeTint="D9"/>
          <w:kern w:val="2"/>
          <w:lang w:val="en-US"/>
          <w14:ligatures w14:val="standardContextual"/>
        </w:rPr>
        <w:t>A</w:t>
      </w:r>
      <w:r w:rsidR="009B266D" w:rsidRPr="009B266D">
        <w:rPr>
          <w:rFonts w:eastAsiaTheme="minorHAnsi"/>
          <w:color w:val="262626" w:themeColor="text1" w:themeTint="D9"/>
          <w:kern w:val="2"/>
          <w:lang w:val="en-US"/>
          <w14:ligatures w14:val="standardContextual"/>
        </w:rPr>
        <w:t xml:space="preserve">fter the initial round of preparation of the candidate cells in a candidate </w:t>
      </w:r>
      <w:proofErr w:type="spellStart"/>
      <w:r w:rsidR="009B266D" w:rsidRPr="009B266D">
        <w:rPr>
          <w:rFonts w:eastAsiaTheme="minorHAnsi"/>
          <w:color w:val="262626" w:themeColor="text1" w:themeTint="D9"/>
          <w:kern w:val="2"/>
          <w:lang w:val="en-US"/>
          <w14:ligatures w14:val="standardContextual"/>
        </w:rPr>
        <w:t>gNB</w:t>
      </w:r>
      <w:proofErr w:type="spellEnd"/>
      <w:r w:rsidR="009B266D" w:rsidRPr="009B266D">
        <w:rPr>
          <w:rFonts w:eastAsiaTheme="minorHAnsi"/>
          <w:color w:val="262626" w:themeColor="text1" w:themeTint="D9"/>
          <w:kern w:val="2"/>
          <w:lang w:val="en-US"/>
          <w14:ligatures w14:val="standardContextual"/>
        </w:rPr>
        <w:t xml:space="preserve">-CU, the source </w:t>
      </w:r>
      <w:proofErr w:type="spellStart"/>
      <w:r w:rsidR="009B266D" w:rsidRPr="009B266D">
        <w:rPr>
          <w:rFonts w:eastAsiaTheme="minorHAnsi"/>
          <w:color w:val="262626" w:themeColor="text1" w:themeTint="D9"/>
          <w:kern w:val="2"/>
          <w:lang w:val="en-US"/>
          <w14:ligatures w14:val="standardContextual"/>
        </w:rPr>
        <w:t>gNB</w:t>
      </w:r>
      <w:proofErr w:type="spellEnd"/>
      <w:r w:rsidR="009B266D" w:rsidRPr="009B266D">
        <w:rPr>
          <w:rFonts w:eastAsiaTheme="minorHAnsi"/>
          <w:color w:val="262626" w:themeColor="text1" w:themeTint="D9"/>
          <w:kern w:val="2"/>
          <w:lang w:val="en-US"/>
          <w14:ligatures w14:val="standardContextual"/>
        </w:rPr>
        <w:t xml:space="preserve">-CU has information regarding the candidate </w:t>
      </w:r>
      <w:proofErr w:type="spellStart"/>
      <w:r w:rsidR="009B266D" w:rsidRPr="009B266D">
        <w:rPr>
          <w:rFonts w:eastAsiaTheme="minorHAnsi"/>
          <w:color w:val="262626" w:themeColor="text1" w:themeTint="D9"/>
          <w:kern w:val="2"/>
          <w:lang w:val="en-US"/>
          <w14:ligatures w14:val="standardContextual"/>
        </w:rPr>
        <w:t>gNB</w:t>
      </w:r>
      <w:proofErr w:type="spellEnd"/>
      <w:r w:rsidR="009B266D" w:rsidRPr="009B266D">
        <w:rPr>
          <w:rFonts w:eastAsiaTheme="minorHAnsi"/>
          <w:color w:val="262626" w:themeColor="text1" w:themeTint="D9"/>
          <w:kern w:val="2"/>
          <w:lang w:val="en-US"/>
          <w14:ligatures w14:val="standardContextual"/>
        </w:rPr>
        <w:t xml:space="preserve">-DU IDs in a candidate </w:t>
      </w:r>
      <w:proofErr w:type="spellStart"/>
      <w:r w:rsidR="009B266D" w:rsidRPr="009B266D">
        <w:rPr>
          <w:rFonts w:eastAsiaTheme="minorHAnsi"/>
          <w:color w:val="262626" w:themeColor="text1" w:themeTint="D9"/>
          <w:kern w:val="2"/>
          <w:lang w:val="en-US"/>
          <w14:ligatures w14:val="standardContextual"/>
        </w:rPr>
        <w:t>gNB</w:t>
      </w:r>
      <w:proofErr w:type="spellEnd"/>
      <w:r w:rsidR="009B266D" w:rsidRPr="009B266D">
        <w:rPr>
          <w:rFonts w:eastAsiaTheme="minorHAnsi"/>
          <w:color w:val="262626" w:themeColor="text1" w:themeTint="D9"/>
          <w:kern w:val="2"/>
          <w:lang w:val="en-US"/>
          <w14:ligatures w14:val="standardContextual"/>
        </w:rPr>
        <w:t>-CU.</w:t>
      </w:r>
    </w:p>
    <w:p w14:paraId="3A8F75D6" w14:textId="3D04EE1C" w:rsidR="00AE21D3" w:rsidRDefault="009323F2" w:rsidP="00706B97">
      <w:pPr>
        <w:spacing w:after="160" w:line="259" w:lineRule="auto"/>
        <w:rPr>
          <w:rFonts w:eastAsiaTheme="minorHAnsi"/>
          <w:color w:val="262626" w:themeColor="text1" w:themeTint="D9"/>
          <w:kern w:val="2"/>
          <w:lang w:val="en-US"/>
          <w14:ligatures w14:val="standardContextual"/>
        </w:rPr>
      </w:pPr>
      <w:r w:rsidRPr="009323F2">
        <w:rPr>
          <w:rFonts w:eastAsiaTheme="minorHAnsi"/>
          <w:color w:val="262626" w:themeColor="text1" w:themeTint="D9"/>
          <w:kern w:val="2"/>
          <w:lang w:val="en-US"/>
          <w14:ligatures w14:val="standardContextual"/>
        </w:rPr>
        <w:t xml:space="preserve">In the “second round” of LTM preparation, the source </w:t>
      </w:r>
      <w:proofErr w:type="spellStart"/>
      <w:r w:rsidRPr="009323F2">
        <w:rPr>
          <w:rFonts w:eastAsiaTheme="minorHAnsi"/>
          <w:color w:val="262626" w:themeColor="text1" w:themeTint="D9"/>
          <w:kern w:val="2"/>
          <w:lang w:val="en-US"/>
          <w14:ligatures w14:val="standardContextual"/>
        </w:rPr>
        <w:t>gNB</w:t>
      </w:r>
      <w:proofErr w:type="spellEnd"/>
      <w:r w:rsidRPr="009323F2">
        <w:rPr>
          <w:rFonts w:eastAsiaTheme="minorHAnsi"/>
          <w:color w:val="262626" w:themeColor="text1" w:themeTint="D9"/>
          <w:kern w:val="2"/>
          <w:lang w:val="en-US"/>
          <w14:ligatures w14:val="standardContextual"/>
        </w:rPr>
        <w:t xml:space="preserve">-CU uses the new UE-associated procedure, LTM Configuration Update, to obtain the RACH configuration and for allocation of CFRA resources for Early TA acquisition for the other candidate </w:t>
      </w:r>
      <w:proofErr w:type="spellStart"/>
      <w:r w:rsidRPr="009323F2">
        <w:rPr>
          <w:rFonts w:eastAsiaTheme="minorHAnsi"/>
          <w:color w:val="262626" w:themeColor="text1" w:themeTint="D9"/>
          <w:kern w:val="2"/>
          <w:lang w:val="en-US"/>
          <w14:ligatures w14:val="standardContextual"/>
        </w:rPr>
        <w:t>gNB</w:t>
      </w:r>
      <w:proofErr w:type="spellEnd"/>
      <w:r w:rsidRPr="009323F2">
        <w:rPr>
          <w:rFonts w:eastAsiaTheme="minorHAnsi"/>
          <w:color w:val="262626" w:themeColor="text1" w:themeTint="D9"/>
          <w:kern w:val="2"/>
          <w:lang w:val="en-US"/>
          <w14:ligatures w14:val="standardContextual"/>
        </w:rPr>
        <w:t>-CUs.</w:t>
      </w:r>
    </w:p>
    <w:p w14:paraId="046067C5" w14:textId="13555535" w:rsidR="00213073" w:rsidRPr="002A7FEF" w:rsidRDefault="00213073" w:rsidP="00213073">
      <w:pPr>
        <w:spacing w:after="160" w:line="259" w:lineRule="auto"/>
        <w:rPr>
          <w:rFonts w:eastAsiaTheme="minorHAnsi"/>
          <w:b/>
          <w:bCs/>
          <w:color w:val="262626" w:themeColor="text1" w:themeTint="D9"/>
          <w:kern w:val="2"/>
          <w:lang w:val="en-US"/>
          <w14:ligatures w14:val="standardContextual"/>
        </w:rPr>
      </w:pPr>
      <w:bookmarkStart w:id="13" w:name="_Hlk178717943"/>
      <w:r w:rsidRPr="002A7FEF">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13</w:t>
      </w:r>
      <w:r w:rsidRPr="002A7FEF">
        <w:rPr>
          <w:rFonts w:eastAsiaTheme="minorHAnsi"/>
          <w:b/>
          <w:bCs/>
          <w:color w:val="262626" w:themeColor="text1" w:themeTint="D9"/>
          <w:kern w:val="2"/>
          <w:lang w:val="en-US"/>
          <w14:ligatures w14:val="standardContextual"/>
        </w:rPr>
        <w:t xml:space="preserve">. In </w:t>
      </w:r>
      <w:proofErr w:type="spellStart"/>
      <w:r w:rsidR="001800C1">
        <w:rPr>
          <w:rFonts w:eastAsiaTheme="minorHAnsi"/>
          <w:b/>
          <w:bCs/>
          <w:color w:val="262626" w:themeColor="text1" w:themeTint="D9"/>
          <w:kern w:val="2"/>
          <w:lang w:val="en-US"/>
          <w14:ligatures w14:val="standardContextual"/>
        </w:rPr>
        <w:t>Xn</w:t>
      </w:r>
      <w:proofErr w:type="spellEnd"/>
      <w:r w:rsidR="001800C1">
        <w:rPr>
          <w:rFonts w:eastAsiaTheme="minorHAnsi"/>
          <w:b/>
          <w:bCs/>
          <w:color w:val="262626" w:themeColor="text1" w:themeTint="D9"/>
          <w:kern w:val="2"/>
          <w:lang w:val="en-US"/>
          <w14:ligatures w14:val="standardContextual"/>
        </w:rPr>
        <w:t xml:space="preserve"> </w:t>
      </w:r>
      <w:r w:rsidRPr="002A7FEF">
        <w:rPr>
          <w:rFonts w:eastAsiaTheme="minorHAnsi"/>
          <w:b/>
          <w:bCs/>
          <w:color w:val="262626" w:themeColor="text1" w:themeTint="D9"/>
          <w:kern w:val="2"/>
          <w:lang w:val="en-US"/>
          <w14:ligatures w14:val="standardContextual"/>
        </w:rPr>
        <w:t>LTM Configuration Update</w:t>
      </w:r>
      <w:r w:rsidR="00AB2FE4">
        <w:rPr>
          <w:rFonts w:eastAsiaTheme="minorHAnsi"/>
          <w:b/>
          <w:bCs/>
          <w:color w:val="262626" w:themeColor="text1" w:themeTint="D9"/>
          <w:kern w:val="2"/>
          <w:lang w:val="en-US"/>
          <w14:ligatures w14:val="standardContextual"/>
        </w:rPr>
        <w:t xml:space="preserve"> message</w:t>
      </w:r>
      <w:r w:rsidRPr="002A7FEF">
        <w:rPr>
          <w:rFonts w:eastAsiaTheme="minorHAnsi"/>
          <w:b/>
          <w:bCs/>
          <w:color w:val="262626" w:themeColor="text1" w:themeTint="D9"/>
          <w:kern w:val="2"/>
          <w:lang w:val="en-US"/>
          <w14:ligatures w14:val="standardContextual"/>
        </w:rPr>
        <w:t xml:space="preserve"> to a candidate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 xml:space="preserve">-CU, the source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-CU includes the following information:</w:t>
      </w:r>
    </w:p>
    <w:p w14:paraId="510E1E69" w14:textId="77777777" w:rsidR="003F4A20" w:rsidRPr="002A7FEF" w:rsidRDefault="00213073" w:rsidP="00213073">
      <w:pPr>
        <w:pStyle w:val="ListParagraph"/>
        <w:numPr>
          <w:ilvl w:val="0"/>
          <w:numId w:val="24"/>
        </w:num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t xml:space="preserve">For each other candidate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-CU:</w:t>
      </w:r>
    </w:p>
    <w:p w14:paraId="185BEA97" w14:textId="65CBA88D" w:rsidR="00155335" w:rsidRPr="002A7FEF" w:rsidRDefault="00213073" w:rsidP="003F4A20">
      <w:pPr>
        <w:pStyle w:val="ListParagraph"/>
        <w:numPr>
          <w:ilvl w:val="1"/>
          <w:numId w:val="24"/>
        </w:num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t xml:space="preserve">List of candidate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-DU IDs.</w:t>
      </w:r>
    </w:p>
    <w:p w14:paraId="5B69269B" w14:textId="41164B51" w:rsidR="004D7589" w:rsidRPr="002A7FEF" w:rsidRDefault="004D7589" w:rsidP="004D7589">
      <w:pPr>
        <w:rPr>
          <w:b/>
          <w:bCs/>
        </w:rPr>
      </w:pPr>
      <w:r w:rsidRPr="002A7FEF">
        <w:rPr>
          <w:b/>
          <w:bCs/>
        </w:rPr>
        <w:t>Proposal</w:t>
      </w:r>
      <w:r w:rsidR="007475A5">
        <w:rPr>
          <w:b/>
          <w:bCs/>
        </w:rPr>
        <w:t xml:space="preserve"> 14</w:t>
      </w:r>
      <w:r w:rsidRPr="002A7FEF">
        <w:rPr>
          <w:b/>
          <w:bCs/>
        </w:rPr>
        <w:t xml:space="preserve">. Upon receiving the message from the source </w:t>
      </w:r>
      <w:proofErr w:type="spellStart"/>
      <w:r w:rsidRPr="002A7FEF">
        <w:rPr>
          <w:b/>
          <w:bCs/>
        </w:rPr>
        <w:t>gNB</w:t>
      </w:r>
      <w:proofErr w:type="spellEnd"/>
      <w:r w:rsidRPr="002A7FEF">
        <w:rPr>
          <w:b/>
          <w:bCs/>
        </w:rPr>
        <w:t xml:space="preserve">-CU, the candidate </w:t>
      </w:r>
      <w:proofErr w:type="spellStart"/>
      <w:r w:rsidRPr="002A7FEF">
        <w:rPr>
          <w:b/>
          <w:bCs/>
        </w:rPr>
        <w:t>gNB</w:t>
      </w:r>
      <w:proofErr w:type="spellEnd"/>
      <w:r w:rsidRPr="002A7FEF">
        <w:rPr>
          <w:b/>
          <w:bCs/>
        </w:rPr>
        <w:t xml:space="preserve">-CU forwards the request to its underlying candidate </w:t>
      </w:r>
      <w:proofErr w:type="spellStart"/>
      <w:r w:rsidRPr="002A7FEF">
        <w:rPr>
          <w:b/>
          <w:bCs/>
        </w:rPr>
        <w:t>gNB</w:t>
      </w:r>
      <w:proofErr w:type="spellEnd"/>
      <w:r w:rsidRPr="002A7FEF">
        <w:rPr>
          <w:b/>
          <w:bCs/>
        </w:rPr>
        <w:t xml:space="preserve">-DUs in </w:t>
      </w:r>
      <w:r w:rsidR="009342F8">
        <w:rPr>
          <w:b/>
          <w:bCs/>
        </w:rPr>
        <w:t xml:space="preserve">F1 </w:t>
      </w:r>
      <w:r w:rsidRPr="002A7FEF">
        <w:rPr>
          <w:b/>
          <w:bCs/>
        </w:rPr>
        <w:t>UE Context Modification Request, including:</w:t>
      </w:r>
    </w:p>
    <w:p w14:paraId="6BFAF6D3" w14:textId="77777777" w:rsidR="004D7589" w:rsidRPr="002A7FEF" w:rsidRDefault="004D7589" w:rsidP="004D7589">
      <w:pPr>
        <w:pStyle w:val="ListParagraph"/>
        <w:numPr>
          <w:ilvl w:val="0"/>
          <w:numId w:val="25"/>
        </w:numPr>
        <w:rPr>
          <w:rFonts w:eastAsia="Calibri"/>
          <w:b/>
          <w:bCs/>
          <w:color w:val="262626"/>
        </w:rPr>
      </w:pPr>
      <w:r w:rsidRPr="002A7FEF">
        <w:rPr>
          <w:rFonts w:eastAsia="Calibri"/>
          <w:b/>
          <w:bCs/>
          <w:color w:val="262626"/>
        </w:rPr>
        <w:t xml:space="preserve">For each other candidate </w:t>
      </w:r>
      <w:proofErr w:type="spellStart"/>
      <w:r w:rsidRPr="002A7FEF">
        <w:rPr>
          <w:rFonts w:eastAsia="Calibri"/>
          <w:b/>
          <w:bCs/>
          <w:color w:val="262626"/>
        </w:rPr>
        <w:t>gNB</w:t>
      </w:r>
      <w:proofErr w:type="spellEnd"/>
      <w:r w:rsidRPr="002A7FEF">
        <w:rPr>
          <w:rFonts w:eastAsia="Calibri"/>
          <w:b/>
          <w:bCs/>
          <w:color w:val="262626"/>
        </w:rPr>
        <w:t>-CU:</w:t>
      </w:r>
    </w:p>
    <w:p w14:paraId="15DBF9C9" w14:textId="7452DDED" w:rsidR="004D7589" w:rsidRPr="002A7FEF" w:rsidRDefault="004D7589" w:rsidP="004D7589">
      <w:pPr>
        <w:pStyle w:val="ListParagraph"/>
        <w:numPr>
          <w:ilvl w:val="1"/>
          <w:numId w:val="25"/>
        </w:numPr>
        <w:rPr>
          <w:rFonts w:eastAsia="Calibri"/>
          <w:b/>
          <w:bCs/>
          <w:color w:val="262626"/>
        </w:rPr>
      </w:pPr>
      <w:r w:rsidRPr="002A7FEF">
        <w:rPr>
          <w:rFonts w:eastAsia="Calibri"/>
          <w:b/>
          <w:bCs/>
          <w:color w:val="262626"/>
        </w:rPr>
        <w:t xml:space="preserve">List of candidate </w:t>
      </w:r>
      <w:proofErr w:type="spellStart"/>
      <w:r w:rsidRPr="002A7FEF">
        <w:rPr>
          <w:rFonts w:eastAsia="Calibri"/>
          <w:b/>
          <w:bCs/>
          <w:color w:val="262626"/>
        </w:rPr>
        <w:t>gNB</w:t>
      </w:r>
      <w:proofErr w:type="spellEnd"/>
      <w:r w:rsidRPr="002A7FEF">
        <w:rPr>
          <w:rFonts w:eastAsia="Calibri"/>
          <w:b/>
          <w:bCs/>
          <w:color w:val="262626"/>
        </w:rPr>
        <w:t>-DU IDs</w:t>
      </w:r>
      <w:r w:rsidR="003C36E6" w:rsidRPr="002A7FEF">
        <w:rPr>
          <w:rFonts w:eastAsia="Calibri"/>
          <w:b/>
          <w:bCs/>
          <w:color w:val="262626"/>
        </w:rPr>
        <w:t>,</w:t>
      </w:r>
    </w:p>
    <w:p w14:paraId="330A54AF" w14:textId="77777777" w:rsidR="004D7589" w:rsidRPr="002A7FEF" w:rsidRDefault="004D7589" w:rsidP="004D7589">
      <w:pPr>
        <w:pStyle w:val="ListParagraph"/>
        <w:numPr>
          <w:ilvl w:val="1"/>
          <w:numId w:val="25"/>
        </w:numPr>
        <w:rPr>
          <w:rFonts w:eastAsia="Calibri"/>
          <w:b/>
          <w:bCs/>
          <w:color w:val="262626"/>
        </w:rPr>
      </w:pPr>
      <w:r w:rsidRPr="002A7FEF">
        <w:rPr>
          <w:rFonts w:eastAsia="Calibri"/>
          <w:b/>
          <w:bCs/>
          <w:color w:val="262626"/>
        </w:rPr>
        <w:t xml:space="preserve">The candidate </w:t>
      </w:r>
      <w:proofErr w:type="spellStart"/>
      <w:r w:rsidRPr="002A7FEF">
        <w:rPr>
          <w:rFonts w:eastAsia="Calibri"/>
          <w:b/>
          <w:bCs/>
          <w:color w:val="262626"/>
        </w:rPr>
        <w:t>gNB</w:t>
      </w:r>
      <w:proofErr w:type="spellEnd"/>
      <w:r w:rsidRPr="002A7FEF">
        <w:rPr>
          <w:rFonts w:eastAsia="Calibri"/>
          <w:b/>
          <w:bCs/>
          <w:color w:val="262626"/>
        </w:rPr>
        <w:t xml:space="preserve"> ID.</w:t>
      </w:r>
    </w:p>
    <w:bookmarkEnd w:id="13"/>
    <w:p w14:paraId="2FD521E4" w14:textId="37BF2BB6" w:rsidR="003F4A20" w:rsidRDefault="00C355C2" w:rsidP="003F4A20">
      <w:pPr>
        <w:spacing w:after="160" w:line="259" w:lineRule="auto"/>
        <w:rPr>
          <w:rFonts w:eastAsiaTheme="minorHAnsi"/>
          <w:color w:val="262626" w:themeColor="text1" w:themeTint="D9"/>
          <w:kern w:val="2"/>
          <w:lang w:val="en-US"/>
          <w14:ligatures w14:val="standardContextual"/>
        </w:rPr>
      </w:pPr>
      <w:r w:rsidRPr="00C355C2">
        <w:rPr>
          <w:rFonts w:eastAsiaTheme="minorHAnsi"/>
          <w:color w:val="262626" w:themeColor="text1" w:themeTint="D9"/>
          <w:kern w:val="2"/>
          <w:lang w:val="en-US"/>
          <w14:ligatures w14:val="standardContextual"/>
        </w:rPr>
        <w:lastRenderedPageBreak/>
        <w:t xml:space="preserve">Upon receiving the request, the candidate </w:t>
      </w:r>
      <w:proofErr w:type="spellStart"/>
      <w:r w:rsidRPr="00C355C2">
        <w:rPr>
          <w:rFonts w:eastAsiaTheme="minorHAnsi"/>
          <w:color w:val="262626" w:themeColor="text1" w:themeTint="D9"/>
          <w:kern w:val="2"/>
          <w:lang w:val="en-US"/>
          <w14:ligatures w14:val="standardContextual"/>
        </w:rPr>
        <w:t>gNB</w:t>
      </w:r>
      <w:proofErr w:type="spellEnd"/>
      <w:r w:rsidRPr="00C355C2">
        <w:rPr>
          <w:rFonts w:eastAsiaTheme="minorHAnsi"/>
          <w:color w:val="262626" w:themeColor="text1" w:themeTint="D9"/>
          <w:kern w:val="2"/>
          <w:lang w:val="en-US"/>
          <w14:ligatures w14:val="standardContextual"/>
        </w:rPr>
        <w:t xml:space="preserve">-DU determines the split of the available CFRA resources among the indicated </w:t>
      </w:r>
      <w:r w:rsidR="001560F3">
        <w:rPr>
          <w:rFonts w:eastAsiaTheme="minorHAnsi"/>
          <w:color w:val="262626" w:themeColor="text1" w:themeTint="D9"/>
          <w:kern w:val="2"/>
          <w:lang w:val="en-US"/>
          <w14:ligatures w14:val="standardContextual"/>
        </w:rPr>
        <w:t xml:space="preserve">candidate </w:t>
      </w:r>
      <w:proofErr w:type="spellStart"/>
      <w:r w:rsidRPr="00C355C2">
        <w:rPr>
          <w:rFonts w:eastAsiaTheme="minorHAnsi"/>
          <w:color w:val="262626" w:themeColor="text1" w:themeTint="D9"/>
          <w:kern w:val="2"/>
          <w:lang w:val="en-US"/>
          <w14:ligatures w14:val="standardContextual"/>
        </w:rPr>
        <w:t>gNB</w:t>
      </w:r>
      <w:proofErr w:type="spellEnd"/>
      <w:r w:rsidRPr="00C355C2">
        <w:rPr>
          <w:rFonts w:eastAsiaTheme="minorHAnsi"/>
          <w:color w:val="262626" w:themeColor="text1" w:themeTint="D9"/>
          <w:kern w:val="2"/>
          <w:lang w:val="en-US"/>
          <w14:ligatures w14:val="standardContextual"/>
        </w:rPr>
        <w:t xml:space="preserve">-DUs of other candidate </w:t>
      </w:r>
      <w:proofErr w:type="spellStart"/>
      <w:r w:rsidRPr="00C355C2">
        <w:rPr>
          <w:rFonts w:eastAsiaTheme="minorHAnsi"/>
          <w:color w:val="262626" w:themeColor="text1" w:themeTint="D9"/>
          <w:kern w:val="2"/>
          <w:lang w:val="en-US"/>
          <w14:ligatures w14:val="standardContextual"/>
        </w:rPr>
        <w:t>gNB</w:t>
      </w:r>
      <w:proofErr w:type="spellEnd"/>
      <w:r w:rsidRPr="00C355C2">
        <w:rPr>
          <w:rFonts w:eastAsiaTheme="minorHAnsi"/>
          <w:color w:val="262626" w:themeColor="text1" w:themeTint="D9"/>
          <w:kern w:val="2"/>
          <w:lang w:val="en-US"/>
          <w14:ligatures w14:val="standardContextual"/>
        </w:rPr>
        <w:t xml:space="preserve">-CUs and stores this information along with the candidate </w:t>
      </w:r>
      <w:proofErr w:type="spellStart"/>
      <w:r w:rsidRPr="00C355C2">
        <w:rPr>
          <w:rFonts w:eastAsiaTheme="minorHAnsi"/>
          <w:color w:val="262626" w:themeColor="text1" w:themeTint="D9"/>
          <w:kern w:val="2"/>
          <w:lang w:val="en-US"/>
          <w14:ligatures w14:val="standardContextual"/>
        </w:rPr>
        <w:t>gNB</w:t>
      </w:r>
      <w:proofErr w:type="spellEnd"/>
      <w:r w:rsidRPr="00C355C2">
        <w:rPr>
          <w:rFonts w:eastAsiaTheme="minorHAnsi"/>
          <w:color w:val="262626" w:themeColor="text1" w:themeTint="D9"/>
          <w:kern w:val="2"/>
          <w:lang w:val="en-US"/>
          <w14:ligatures w14:val="standardContextual"/>
        </w:rPr>
        <w:t xml:space="preserve"> IDs.</w:t>
      </w:r>
    </w:p>
    <w:p w14:paraId="0E154776" w14:textId="41B47AF7" w:rsidR="00DF19D2" w:rsidRPr="00DF19D2" w:rsidRDefault="00DF19D2" w:rsidP="00DF19D2">
      <w:pPr>
        <w:spacing w:after="160" w:line="259" w:lineRule="auto"/>
        <w:rPr>
          <w:rFonts w:eastAsia="Calibri"/>
          <w:b/>
          <w:bCs/>
          <w:color w:val="262626"/>
          <w:kern w:val="2"/>
          <w:lang w:val="en-US"/>
          <w14:ligatures w14:val="standardContextual"/>
        </w:rPr>
      </w:pPr>
      <w:bookmarkStart w:id="14" w:name="_Hlk178717967"/>
      <w:r w:rsidRPr="00DF19D2">
        <w:rPr>
          <w:rFonts w:eastAsia="Calibri"/>
          <w:b/>
          <w:bCs/>
          <w:color w:val="262626"/>
          <w:kern w:val="2"/>
          <w:lang w:val="en-US"/>
          <w14:ligatures w14:val="standardContextual"/>
        </w:rPr>
        <w:t>Proposal</w:t>
      </w:r>
      <w:r w:rsidR="007475A5">
        <w:rPr>
          <w:rFonts w:eastAsia="Calibri"/>
          <w:b/>
          <w:bCs/>
          <w:color w:val="262626"/>
          <w:kern w:val="2"/>
          <w:lang w:val="en-US"/>
          <w14:ligatures w14:val="standardContextual"/>
        </w:rPr>
        <w:t xml:space="preserve"> 15</w:t>
      </w:r>
      <w:r w:rsidRPr="00DF19D2">
        <w:rPr>
          <w:rFonts w:eastAsia="Calibri"/>
          <w:b/>
          <w:bCs/>
          <w:color w:val="262626"/>
          <w:kern w:val="2"/>
          <w:lang w:val="en-US"/>
          <w14:ligatures w14:val="standardContextual"/>
        </w:rPr>
        <w:t xml:space="preserve">. In the </w:t>
      </w:r>
      <w:r w:rsidR="000B1EA5">
        <w:rPr>
          <w:rFonts w:eastAsia="Calibri"/>
          <w:b/>
          <w:bCs/>
          <w:color w:val="262626"/>
          <w:kern w:val="2"/>
          <w:lang w:val="en-US"/>
          <w14:ligatures w14:val="standardContextual"/>
        </w:rPr>
        <w:t xml:space="preserve">F1 </w:t>
      </w:r>
      <w:r w:rsidRPr="00DF19D2">
        <w:rPr>
          <w:rFonts w:eastAsia="Aptos"/>
          <w:b/>
          <w:bCs/>
          <w:kern w:val="2"/>
          <w:lang w:val="en-US"/>
          <w14:ligatures w14:val="standardContextual"/>
        </w:rPr>
        <w:t>UE Context Modification Response</w:t>
      </w:r>
      <w:r w:rsidR="000B1EA5">
        <w:rPr>
          <w:rFonts w:eastAsia="Aptos"/>
          <w:b/>
          <w:bCs/>
          <w:kern w:val="2"/>
          <w:lang w:val="en-US"/>
          <w14:ligatures w14:val="standardContextual"/>
        </w:rPr>
        <w:t xml:space="preserve"> message</w:t>
      </w:r>
      <w:r w:rsidRPr="00DF19D2">
        <w:rPr>
          <w:rFonts w:eastAsia="Calibri"/>
          <w:b/>
          <w:bCs/>
          <w:color w:val="262626"/>
          <w:kern w:val="2"/>
          <w:lang w:val="en-US"/>
          <w14:ligatures w14:val="standardContextual"/>
        </w:rPr>
        <w:t>, the candidate DU provides to the candidate CU:</w:t>
      </w:r>
    </w:p>
    <w:p w14:paraId="61632014" w14:textId="6AE3EF6F" w:rsidR="00DF19D2" w:rsidRPr="00DF19D2" w:rsidRDefault="00DF19D2" w:rsidP="00DF19D2">
      <w:pPr>
        <w:numPr>
          <w:ilvl w:val="0"/>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prepared LTM candidate cell:</w:t>
      </w:r>
    </w:p>
    <w:p w14:paraId="32D29188" w14:textId="77777777" w:rsidR="00DF19D2" w:rsidRPr="00DF19D2" w:rsidRDefault="00DF19D2" w:rsidP="00DF19D2">
      <w:pPr>
        <w:numPr>
          <w:ilvl w:val="1"/>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For each other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-CU:</w:t>
      </w:r>
    </w:p>
    <w:p w14:paraId="5325E852" w14:textId="1121E8FA" w:rsidR="00DF19D2" w:rsidRPr="00DF19D2" w:rsidRDefault="00DF19D2" w:rsidP="00DF19D2">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List of pairs of the form (</w:t>
      </w:r>
      <w:r w:rsidR="00992A5F">
        <w:rPr>
          <w:rFonts w:eastAsia="Calibri"/>
          <w:b/>
          <w:bCs/>
          <w:color w:val="262626"/>
          <w:kern w:val="2"/>
          <w:lang w:val="en-US"/>
          <w14:ligatures w14:val="standardContextual"/>
        </w:rPr>
        <w:t xml:space="preserve">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-DU ID, CFRA resource set, i.e., RAP IDs),</w:t>
      </w:r>
    </w:p>
    <w:p w14:paraId="704E6A6D" w14:textId="77777777" w:rsidR="00DF19D2" w:rsidRPr="00DF19D2" w:rsidRDefault="00DF19D2" w:rsidP="00DF19D2">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CFRA configuration for Early TA acquisition,</w:t>
      </w:r>
    </w:p>
    <w:p w14:paraId="0B55D33C" w14:textId="77777777" w:rsidR="00DF19D2" w:rsidRPr="00DF19D2" w:rsidRDefault="00DF19D2" w:rsidP="00DF19D2">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The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 ID.</w:t>
      </w:r>
    </w:p>
    <w:p w14:paraId="76954D2E" w14:textId="77777777" w:rsidR="00DF19D2" w:rsidRPr="00DF19D2" w:rsidRDefault="00DF19D2" w:rsidP="00DF19D2">
      <w:pPr>
        <w:contextualSpacing/>
        <w:rPr>
          <w:rFonts w:eastAsia="Calibri"/>
          <w:b/>
          <w:bCs/>
          <w:color w:val="262626"/>
          <w:kern w:val="2"/>
          <w:lang w:val="en-US"/>
          <w14:ligatures w14:val="standardContextual"/>
        </w:rPr>
      </w:pPr>
    </w:p>
    <w:p w14:paraId="58BEDA3E" w14:textId="379C3568" w:rsidR="00DF19D2" w:rsidRPr="00DF19D2" w:rsidRDefault="00DF19D2" w:rsidP="00DF19D2">
      <w:pPr>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sidR="007475A5">
        <w:rPr>
          <w:rFonts w:eastAsia="Calibri"/>
          <w:b/>
          <w:bCs/>
          <w:color w:val="262626"/>
          <w:kern w:val="2"/>
          <w:lang w:val="en-US"/>
          <w14:ligatures w14:val="standardContextual"/>
        </w:rPr>
        <w:t xml:space="preserve"> 16</w:t>
      </w:r>
      <w:r w:rsidRPr="00DF19D2">
        <w:rPr>
          <w:rFonts w:eastAsia="Calibri"/>
          <w:b/>
          <w:bCs/>
          <w:color w:val="262626"/>
          <w:kern w:val="2"/>
          <w:lang w:val="en-US"/>
          <w14:ligatures w14:val="standardContextual"/>
        </w:rPr>
        <w:t xml:space="preserve">. In the </w:t>
      </w:r>
      <w:proofErr w:type="spellStart"/>
      <w:r w:rsidR="008912C3">
        <w:rPr>
          <w:rFonts w:eastAsia="Calibri"/>
          <w:b/>
          <w:bCs/>
          <w:color w:val="262626"/>
          <w:kern w:val="2"/>
          <w:lang w:val="en-US"/>
          <w14:ligatures w14:val="standardContextual"/>
        </w:rPr>
        <w:t>Xn</w:t>
      </w:r>
      <w:proofErr w:type="spellEnd"/>
      <w:r w:rsidR="008912C3">
        <w:rPr>
          <w:rFonts w:eastAsia="Calibri"/>
          <w:b/>
          <w:bCs/>
          <w:color w:val="262626"/>
          <w:kern w:val="2"/>
          <w:lang w:val="en-US"/>
          <w14:ligatures w14:val="standardContextual"/>
        </w:rPr>
        <w:t xml:space="preserve"> </w:t>
      </w:r>
      <w:r w:rsidRPr="00DF19D2">
        <w:rPr>
          <w:rFonts w:eastAsia="Calibri"/>
          <w:b/>
          <w:bCs/>
          <w:color w:val="262626"/>
          <w:kern w:val="2"/>
          <w:lang w:val="en-US"/>
          <w14:ligatures w14:val="standardContextual"/>
        </w:rPr>
        <w:t xml:space="preserve">LTM Configuration Update Ack to the source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the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relays the information received from its underlying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-DU:</w:t>
      </w:r>
    </w:p>
    <w:p w14:paraId="2CC7522B" w14:textId="57ED3BA2" w:rsidR="00DF19D2" w:rsidRPr="00DF19D2" w:rsidRDefault="00DF19D2" w:rsidP="00DF19D2">
      <w:pPr>
        <w:numPr>
          <w:ilvl w:val="0"/>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prepared LTM candidate cell:</w:t>
      </w:r>
    </w:p>
    <w:p w14:paraId="75A806B2" w14:textId="77777777" w:rsidR="00DF19D2" w:rsidRPr="00DF19D2" w:rsidRDefault="00DF19D2" w:rsidP="00DF19D2">
      <w:pPr>
        <w:numPr>
          <w:ilvl w:val="1"/>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For each other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-CU:</w:t>
      </w:r>
    </w:p>
    <w:p w14:paraId="4A15DB04" w14:textId="40DECBA2" w:rsidR="00DF19D2" w:rsidRPr="00DF19D2" w:rsidRDefault="00DF19D2" w:rsidP="00DF19D2">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List of pairs of the form (</w:t>
      </w:r>
      <w:r w:rsidR="00A91776">
        <w:rPr>
          <w:rFonts w:eastAsia="Calibri"/>
          <w:b/>
          <w:bCs/>
          <w:color w:val="262626"/>
          <w:kern w:val="2"/>
          <w:lang w:val="en-US"/>
          <w14:ligatures w14:val="standardContextual"/>
        </w:rPr>
        <w:t xml:space="preserve">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-DU ID, CFRA resource set, i.e., RAP IDs),</w:t>
      </w:r>
    </w:p>
    <w:p w14:paraId="43800823" w14:textId="77777777" w:rsidR="00DF19D2" w:rsidRPr="00DF19D2" w:rsidRDefault="00DF19D2" w:rsidP="00DF19D2">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CFRA configuration for Early TA acquisition,</w:t>
      </w:r>
    </w:p>
    <w:p w14:paraId="21C4FED5" w14:textId="77777777" w:rsidR="00DF19D2" w:rsidRPr="00DF19D2" w:rsidRDefault="00DF19D2" w:rsidP="00DF19D2">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The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 ID.</w:t>
      </w:r>
    </w:p>
    <w:p w14:paraId="1D70FC3C" w14:textId="77777777" w:rsidR="00DF19D2" w:rsidRPr="00DF19D2" w:rsidRDefault="00DF19D2" w:rsidP="00DF19D2">
      <w:pPr>
        <w:ind w:left="1800"/>
        <w:contextualSpacing/>
        <w:rPr>
          <w:rFonts w:eastAsia="Calibri"/>
          <w:b/>
          <w:bCs/>
          <w:color w:val="262626"/>
          <w:kern w:val="2"/>
          <w:lang w:val="en-US"/>
          <w14:ligatures w14:val="standardContextual"/>
        </w:rPr>
      </w:pPr>
    </w:p>
    <w:p w14:paraId="77EDBFF3" w14:textId="61150777" w:rsidR="00DA1E02" w:rsidRPr="0058194F" w:rsidRDefault="00DF19D2" w:rsidP="00C875FB">
      <w:pPr>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sidR="007475A5">
        <w:rPr>
          <w:rFonts w:eastAsia="Calibri"/>
          <w:b/>
          <w:bCs/>
          <w:color w:val="262626"/>
          <w:kern w:val="2"/>
          <w:lang w:val="en-US"/>
          <w14:ligatures w14:val="standardContextual"/>
        </w:rPr>
        <w:t xml:space="preserve"> 17</w:t>
      </w:r>
      <w:r w:rsidRPr="00DF19D2">
        <w:rPr>
          <w:rFonts w:eastAsia="Calibri"/>
          <w:b/>
          <w:bCs/>
          <w:color w:val="262626"/>
          <w:kern w:val="2"/>
          <w:lang w:val="en-US"/>
          <w14:ligatures w14:val="standardContextual"/>
        </w:rPr>
        <w:t xml:space="preserve">. The source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reuses the </w:t>
      </w:r>
      <w:proofErr w:type="spellStart"/>
      <w:r w:rsidR="00870293">
        <w:rPr>
          <w:rFonts w:eastAsia="Calibri"/>
          <w:b/>
          <w:bCs/>
          <w:color w:val="262626"/>
          <w:kern w:val="2"/>
          <w:lang w:val="en-US"/>
          <w14:ligatures w14:val="standardContextual"/>
        </w:rPr>
        <w:t>Xn</w:t>
      </w:r>
      <w:proofErr w:type="spellEnd"/>
      <w:r w:rsidR="00870293">
        <w:rPr>
          <w:rFonts w:eastAsia="Calibri"/>
          <w:b/>
          <w:bCs/>
          <w:color w:val="262626"/>
          <w:kern w:val="2"/>
          <w:lang w:val="en-US"/>
          <w14:ligatures w14:val="standardContextual"/>
        </w:rPr>
        <w:t xml:space="preserve"> </w:t>
      </w:r>
      <w:r w:rsidRPr="00DF19D2">
        <w:rPr>
          <w:rFonts w:eastAsia="Calibri"/>
          <w:b/>
          <w:bCs/>
          <w:color w:val="262626"/>
          <w:kern w:val="2"/>
          <w:lang w:val="en-US"/>
          <w14:ligatures w14:val="standardContextual"/>
        </w:rPr>
        <w:t xml:space="preserve">LTM Configuration Update procedure to forward the received </w:t>
      </w:r>
      <w:r w:rsidR="00FF210E">
        <w:rPr>
          <w:rFonts w:eastAsia="Calibri"/>
          <w:b/>
          <w:bCs/>
          <w:color w:val="262626"/>
          <w:kern w:val="2"/>
          <w:lang w:val="en-US"/>
          <w14:ligatures w14:val="standardContextual"/>
        </w:rPr>
        <w:t xml:space="preserve">Early TA </w:t>
      </w:r>
      <w:r w:rsidRPr="00DF19D2">
        <w:rPr>
          <w:rFonts w:eastAsia="Calibri"/>
          <w:b/>
          <w:bCs/>
          <w:color w:val="262626"/>
          <w:kern w:val="2"/>
          <w:lang w:val="en-US"/>
          <w14:ligatures w14:val="standardContextual"/>
        </w:rPr>
        <w:t xml:space="preserve">configuration information from each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to the other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-CUs.</w:t>
      </w:r>
    </w:p>
    <w:bookmarkEnd w:id="14"/>
    <w:p w14:paraId="2D487746" w14:textId="729F0B89" w:rsidR="009919F4" w:rsidRPr="00CE69AA" w:rsidRDefault="00347612" w:rsidP="00CE69AA">
      <w:pPr>
        <w:pStyle w:val="Heading1"/>
      </w:pPr>
      <w:r>
        <w:t>4</w:t>
      </w:r>
      <w:r w:rsidR="00CE69AA">
        <w:t xml:space="preserve"> </w:t>
      </w:r>
      <w:r>
        <w:t>TA Information Transfer</w:t>
      </w:r>
      <w:r w:rsidR="00CE69AA">
        <w:t xml:space="preserve"> </w:t>
      </w:r>
    </w:p>
    <w:p w14:paraId="046A1DC0" w14:textId="4CC9E775" w:rsidR="005A0F44" w:rsidRDefault="005A0F44" w:rsidP="005A0F44">
      <w:r>
        <w:rPr>
          <w:color w:val="262626" w:themeColor="text1" w:themeTint="D9"/>
        </w:rPr>
        <w:t>A</w:t>
      </w:r>
      <w:r w:rsidR="00E34037">
        <w:rPr>
          <w:color w:val="262626" w:themeColor="text1" w:themeTint="D9"/>
        </w:rPr>
        <w:t xml:space="preserve"> </w:t>
      </w:r>
      <w:r>
        <w:t>candidate DU</w:t>
      </w:r>
      <w:r w:rsidR="00E34037">
        <w:t xml:space="preserve"> </w:t>
      </w:r>
      <w:r w:rsidR="003C322D">
        <w:t>determin</w:t>
      </w:r>
      <w:r>
        <w:t xml:space="preserve">es the TA value based on the received RACH preamble from the UE. However, the candidate DU cannot determine the UE ID from the received RACH preamble since the RAP ID is from the pool of assigned RAP IDs </w:t>
      </w:r>
      <w:r w:rsidR="00061FFA">
        <w:t>to the s</w:t>
      </w:r>
      <w:r w:rsidR="00E379DC">
        <w:t>ource</w:t>
      </w:r>
      <w:r w:rsidR="00061FFA">
        <w:t xml:space="preserve"> DU, </w:t>
      </w:r>
      <w:r>
        <w:t>for the candidate cell.</w:t>
      </w:r>
    </w:p>
    <w:p w14:paraId="358C3BF7" w14:textId="58103EF0" w:rsidR="00EF1170" w:rsidRPr="008D5EE7" w:rsidRDefault="00CC2A29" w:rsidP="00EF1170">
      <w:pPr>
        <w:rPr>
          <w:rFonts w:eastAsia="Aptos"/>
          <w:b/>
          <w:bCs/>
          <w:kern w:val="2"/>
          <w:lang w:val="en-US"/>
          <w14:ligatures w14:val="standardContextual"/>
        </w:rPr>
      </w:pPr>
      <w:r w:rsidRPr="00CC2A29">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18</w:t>
      </w:r>
      <w:r w:rsidRPr="00CC2A29">
        <w:rPr>
          <w:rFonts w:eastAsiaTheme="minorHAnsi"/>
          <w:b/>
          <w:bCs/>
          <w:color w:val="262626" w:themeColor="text1" w:themeTint="D9"/>
          <w:kern w:val="2"/>
          <w:lang w:val="en-US"/>
          <w14:ligatures w14:val="standardContextual"/>
        </w:rPr>
        <w:t>.</w:t>
      </w:r>
      <w:r w:rsidRPr="008D5EE7">
        <w:rPr>
          <w:rFonts w:eastAsiaTheme="minorHAnsi"/>
          <w:b/>
          <w:bCs/>
          <w:color w:val="262626" w:themeColor="text1" w:themeTint="D9"/>
          <w:kern w:val="2"/>
          <w:lang w:val="en-US"/>
          <w14:ligatures w14:val="standardContextual"/>
        </w:rPr>
        <w:t xml:space="preserve"> </w:t>
      </w:r>
      <w:r w:rsidR="00EF1170" w:rsidRPr="008D5EE7">
        <w:rPr>
          <w:rFonts w:eastAsia="Aptos"/>
          <w:b/>
          <w:bCs/>
          <w:kern w:val="2"/>
          <w:lang w:val="en-US"/>
          <w14:ligatures w14:val="standardContextual"/>
        </w:rPr>
        <w:t xml:space="preserve">Upon successfully receiving the RACH preamble from the UE on a candidate cell, a candidate </w:t>
      </w:r>
      <w:proofErr w:type="spellStart"/>
      <w:r w:rsidR="00EF1170" w:rsidRPr="008D5EE7">
        <w:rPr>
          <w:rFonts w:eastAsia="Aptos"/>
          <w:b/>
          <w:bCs/>
          <w:kern w:val="2"/>
          <w:lang w:val="en-US"/>
          <w14:ligatures w14:val="standardContextual"/>
        </w:rPr>
        <w:t>gNB</w:t>
      </w:r>
      <w:proofErr w:type="spellEnd"/>
      <w:r w:rsidR="00EF1170" w:rsidRPr="008D5EE7">
        <w:rPr>
          <w:rFonts w:eastAsia="Aptos"/>
          <w:b/>
          <w:bCs/>
          <w:kern w:val="2"/>
          <w:lang w:val="en-US"/>
          <w14:ligatures w14:val="standardContextual"/>
        </w:rPr>
        <w:t xml:space="preserve">-DU determines the TA value. The candidate </w:t>
      </w:r>
      <w:proofErr w:type="spellStart"/>
      <w:r w:rsidR="00EF1170" w:rsidRPr="008D5EE7">
        <w:rPr>
          <w:rFonts w:eastAsia="Aptos"/>
          <w:b/>
          <w:bCs/>
          <w:kern w:val="2"/>
          <w:lang w:val="en-US"/>
          <w14:ligatures w14:val="standardContextual"/>
        </w:rPr>
        <w:t>gNB</w:t>
      </w:r>
      <w:proofErr w:type="spellEnd"/>
      <w:r w:rsidR="00EF1170" w:rsidRPr="008D5EE7">
        <w:rPr>
          <w:rFonts w:eastAsia="Aptos"/>
          <w:b/>
          <w:bCs/>
          <w:kern w:val="2"/>
          <w:lang w:val="en-US"/>
          <w14:ligatures w14:val="standardContextual"/>
        </w:rPr>
        <w:t xml:space="preserve">-DU transmits to the candidate </w:t>
      </w:r>
      <w:proofErr w:type="spellStart"/>
      <w:r w:rsidR="00EF1170" w:rsidRPr="008D5EE7">
        <w:rPr>
          <w:rFonts w:eastAsia="Aptos"/>
          <w:b/>
          <w:bCs/>
          <w:kern w:val="2"/>
          <w:lang w:val="en-US"/>
          <w14:ligatures w14:val="standardContextual"/>
        </w:rPr>
        <w:t>gNB</w:t>
      </w:r>
      <w:proofErr w:type="spellEnd"/>
      <w:r w:rsidR="00EF1170" w:rsidRPr="008D5EE7">
        <w:rPr>
          <w:rFonts w:eastAsia="Aptos"/>
          <w:b/>
          <w:bCs/>
          <w:kern w:val="2"/>
          <w:lang w:val="en-US"/>
          <w14:ligatures w14:val="standardContextual"/>
        </w:rPr>
        <w:t xml:space="preserve">-CU the following TA information using </w:t>
      </w:r>
      <w:r w:rsidR="0027660A">
        <w:rPr>
          <w:rFonts w:eastAsia="Aptos"/>
          <w:b/>
          <w:bCs/>
          <w:kern w:val="2"/>
          <w:lang w:val="en-US"/>
          <w14:ligatures w14:val="standardContextual"/>
        </w:rPr>
        <w:t xml:space="preserve">F1 </w:t>
      </w:r>
      <w:r w:rsidR="00EF1170" w:rsidRPr="008D5EE7">
        <w:rPr>
          <w:rFonts w:eastAsia="Aptos"/>
          <w:b/>
          <w:bCs/>
          <w:kern w:val="2"/>
          <w:lang w:val="en-US"/>
          <w14:ligatures w14:val="standardContextual"/>
        </w:rPr>
        <w:t>DU-CU TA Information Transfer message:</w:t>
      </w:r>
    </w:p>
    <w:p w14:paraId="5FE555DC" w14:textId="6FC14BF1" w:rsidR="00EF1170" w:rsidRPr="00EF1170" w:rsidRDefault="00EF1170" w:rsidP="00EF117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TA value,</w:t>
      </w:r>
    </w:p>
    <w:p w14:paraId="7C1BBEAC" w14:textId="77777777" w:rsidR="00EF1170" w:rsidRPr="00EF1170" w:rsidRDefault="00EF1170" w:rsidP="00EF117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RACH resource information (Detected RAP ID, RO information (RA-RNTI)),</w:t>
      </w:r>
    </w:p>
    <w:p w14:paraId="4F6EBFF3" w14:textId="77777777" w:rsidR="00EF1170" w:rsidRPr="00EF1170" w:rsidRDefault="00EF1170" w:rsidP="00EF117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 xml:space="preserve">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 ID,</w:t>
      </w:r>
    </w:p>
    <w:p w14:paraId="66C6A3AB" w14:textId="77777777" w:rsidR="00EF1170" w:rsidRPr="00EF1170" w:rsidRDefault="00EF1170" w:rsidP="00EF117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 xml:space="preserve">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-DU ID,</w:t>
      </w:r>
    </w:p>
    <w:p w14:paraId="6D81C184" w14:textId="77777777" w:rsidR="00EF1170" w:rsidRPr="00EF1170" w:rsidRDefault="00EF1170" w:rsidP="00EF1170">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LTM candidate cell ID.</w:t>
      </w:r>
    </w:p>
    <w:p w14:paraId="2D4BAF65" w14:textId="77777777" w:rsidR="00816614" w:rsidRPr="008D5EE7" w:rsidRDefault="00816614" w:rsidP="00EF1170">
      <w:pPr>
        <w:spacing w:after="160" w:line="259" w:lineRule="auto"/>
        <w:rPr>
          <w:rFonts w:eastAsia="Aptos"/>
          <w:b/>
          <w:bCs/>
          <w:kern w:val="2"/>
          <w:lang w:val="en-US"/>
          <w14:ligatures w14:val="standardContextual"/>
        </w:rPr>
      </w:pPr>
    </w:p>
    <w:p w14:paraId="25E9E276" w14:textId="3D55AAF2" w:rsidR="00EF1170" w:rsidRPr="00EF1170" w:rsidRDefault="00EF1170" w:rsidP="00EF1170">
      <w:pPr>
        <w:spacing w:after="160" w:line="259" w:lineRule="auto"/>
        <w:rPr>
          <w:rFonts w:eastAsia="Aptos"/>
          <w:b/>
          <w:bCs/>
          <w:kern w:val="2"/>
          <w:lang w:val="en-US"/>
          <w14:ligatures w14:val="standardContextual"/>
        </w:rPr>
      </w:pPr>
      <w:r w:rsidRPr="00EF1170">
        <w:rPr>
          <w:rFonts w:eastAsia="Aptos"/>
          <w:b/>
          <w:bCs/>
          <w:kern w:val="2"/>
          <w:lang w:val="en-US"/>
          <w14:ligatures w14:val="standardContextual"/>
        </w:rPr>
        <w:t>Proposal</w:t>
      </w:r>
      <w:r w:rsidR="007475A5">
        <w:rPr>
          <w:rFonts w:eastAsia="Aptos"/>
          <w:b/>
          <w:bCs/>
          <w:kern w:val="2"/>
          <w:lang w:val="en-US"/>
          <w14:ligatures w14:val="standardContextual"/>
        </w:rPr>
        <w:t xml:space="preserve"> 19</w:t>
      </w:r>
      <w:r w:rsidRPr="00EF1170">
        <w:rPr>
          <w:rFonts w:eastAsia="Aptos"/>
          <w:b/>
          <w:bCs/>
          <w:kern w:val="2"/>
          <w:lang w:val="en-US"/>
          <w14:ligatures w14:val="standardContextual"/>
        </w:rPr>
        <w:t xml:space="preserve">. The candidate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forwards the TA information to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using TA Information Transfer </w:t>
      </w:r>
      <w:r w:rsidR="00607666" w:rsidRPr="008D5EE7">
        <w:rPr>
          <w:rFonts w:eastAsia="Aptos"/>
          <w:b/>
          <w:bCs/>
          <w:kern w:val="2"/>
          <w:lang w:val="en-US"/>
          <w14:ligatures w14:val="standardContextual"/>
        </w:rPr>
        <w:t xml:space="preserve">message </w:t>
      </w:r>
      <w:r w:rsidRPr="00EF1170">
        <w:rPr>
          <w:rFonts w:eastAsia="Aptos"/>
          <w:b/>
          <w:bCs/>
          <w:kern w:val="2"/>
          <w:lang w:val="en-US"/>
          <w14:ligatures w14:val="standardContextual"/>
        </w:rPr>
        <w:t xml:space="preserve">over </w:t>
      </w:r>
      <w:proofErr w:type="spellStart"/>
      <w:r w:rsidRPr="00EF1170">
        <w:rPr>
          <w:rFonts w:eastAsia="Aptos"/>
          <w:b/>
          <w:bCs/>
          <w:kern w:val="2"/>
          <w:lang w:val="en-US"/>
          <w14:ligatures w14:val="standardContextual"/>
        </w:rPr>
        <w:t>Xn</w:t>
      </w:r>
      <w:proofErr w:type="spellEnd"/>
      <w:r w:rsidRPr="00EF1170">
        <w:rPr>
          <w:rFonts w:eastAsia="Aptos"/>
          <w:b/>
          <w:bCs/>
          <w:kern w:val="2"/>
          <w:lang w:val="en-US"/>
          <w14:ligatures w14:val="standardContextual"/>
        </w:rPr>
        <w:t>.</w:t>
      </w:r>
    </w:p>
    <w:p w14:paraId="057DE2E3" w14:textId="498DCD90" w:rsidR="004F75A2" w:rsidRPr="00B760F4" w:rsidRDefault="00EF1170" w:rsidP="004F75A2">
      <w:pPr>
        <w:spacing w:after="160" w:line="259" w:lineRule="auto"/>
        <w:rPr>
          <w:rFonts w:eastAsia="Aptos"/>
          <w:kern w:val="2"/>
          <w:lang w:val="en-US"/>
          <w14:ligatures w14:val="standardContextual"/>
        </w:rPr>
      </w:pPr>
      <w:r w:rsidRPr="00EF1170">
        <w:rPr>
          <w:rFonts w:eastAsia="Aptos"/>
          <w:b/>
          <w:bCs/>
          <w:kern w:val="2"/>
          <w:lang w:val="en-US"/>
          <w14:ligatures w14:val="standardContextual"/>
        </w:rPr>
        <w:t>Proposal</w:t>
      </w:r>
      <w:r w:rsidR="007475A5">
        <w:rPr>
          <w:rFonts w:eastAsia="Aptos"/>
          <w:b/>
          <w:bCs/>
          <w:kern w:val="2"/>
          <w:lang w:val="en-US"/>
          <w14:ligatures w14:val="standardContextual"/>
        </w:rPr>
        <w:t xml:space="preserve"> 20</w:t>
      </w:r>
      <w:r w:rsidRPr="00EF1170">
        <w:rPr>
          <w:rFonts w:eastAsia="Aptos"/>
          <w:b/>
          <w:bCs/>
          <w:kern w:val="2"/>
          <w:lang w:val="en-US"/>
          <w14:ligatures w14:val="standardContextual"/>
        </w:rPr>
        <w:t xml:space="preserve">.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forwards the TA information to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-DU using </w:t>
      </w:r>
      <w:r w:rsidR="00DD7A49">
        <w:rPr>
          <w:rFonts w:eastAsia="Aptos"/>
          <w:b/>
          <w:bCs/>
          <w:kern w:val="2"/>
          <w:lang w:val="en-US"/>
          <w14:ligatures w14:val="standardContextual"/>
        </w:rPr>
        <w:t xml:space="preserve">F1 </w:t>
      </w:r>
      <w:r w:rsidRPr="00EF1170">
        <w:rPr>
          <w:rFonts w:eastAsia="Aptos"/>
          <w:b/>
          <w:bCs/>
          <w:kern w:val="2"/>
          <w:lang w:val="en-US"/>
          <w14:ligatures w14:val="standardContextual"/>
        </w:rPr>
        <w:t>CU-DU TA Information Transfer.</w:t>
      </w:r>
    </w:p>
    <w:p w14:paraId="4FA776CD" w14:textId="7ECF63E4" w:rsidR="00902FF5" w:rsidRDefault="004F75A2" w:rsidP="000D4441">
      <w:pPr>
        <w:spacing w:after="160" w:line="259" w:lineRule="auto"/>
        <w:rPr>
          <w:rFonts w:eastAsiaTheme="minorHAnsi"/>
          <w:color w:val="262626" w:themeColor="text1" w:themeTint="D9"/>
          <w:kern w:val="2"/>
          <w:lang w:val="en-US"/>
          <w14:ligatures w14:val="standardContextual"/>
        </w:rPr>
      </w:pPr>
      <w:r w:rsidRPr="004F75A2">
        <w:rPr>
          <w:rFonts w:eastAsiaTheme="minorHAnsi"/>
          <w:color w:val="262626" w:themeColor="text1" w:themeTint="D9"/>
          <w:kern w:val="2"/>
          <w:lang w:val="en-US"/>
          <w14:ligatures w14:val="standardContextual"/>
        </w:rPr>
        <w:t>The s</w:t>
      </w:r>
      <w:r w:rsidR="00B760F4">
        <w:rPr>
          <w:rFonts w:eastAsiaTheme="minorHAnsi"/>
          <w:color w:val="262626" w:themeColor="text1" w:themeTint="D9"/>
          <w:kern w:val="2"/>
          <w:lang w:val="en-US"/>
          <w14:ligatures w14:val="standardContextual"/>
        </w:rPr>
        <w:t>ource</w:t>
      </w:r>
      <w:r w:rsidRPr="004F75A2">
        <w:rPr>
          <w:rFonts w:eastAsiaTheme="minorHAnsi"/>
          <w:color w:val="262626" w:themeColor="text1" w:themeTint="D9"/>
          <w:kern w:val="2"/>
          <w:lang w:val="en-US"/>
          <w14:ligatures w14:val="standardContextual"/>
        </w:rPr>
        <w:t xml:space="preserve"> DU </w:t>
      </w:r>
      <w:r w:rsidR="00D11500">
        <w:rPr>
          <w:rFonts w:eastAsiaTheme="minorHAnsi"/>
          <w:color w:val="262626" w:themeColor="text1" w:themeTint="D9"/>
          <w:kern w:val="2"/>
          <w:lang w:val="en-US"/>
          <w14:ligatures w14:val="standardContextual"/>
        </w:rPr>
        <w:t xml:space="preserve">then </w:t>
      </w:r>
      <w:r w:rsidRPr="004F75A2">
        <w:rPr>
          <w:rFonts w:eastAsiaTheme="minorHAnsi"/>
          <w:color w:val="262626" w:themeColor="text1" w:themeTint="D9"/>
          <w:kern w:val="2"/>
          <w:lang w:val="en-US"/>
          <w14:ligatures w14:val="standardContextual"/>
        </w:rPr>
        <w:t>identifies the UE based on the TA information</w:t>
      </w:r>
      <w:r w:rsidR="00185828">
        <w:rPr>
          <w:rFonts w:eastAsiaTheme="minorHAnsi"/>
          <w:color w:val="262626" w:themeColor="text1" w:themeTint="D9"/>
          <w:kern w:val="2"/>
          <w:lang w:val="en-US"/>
          <w14:ligatures w14:val="standardContextual"/>
        </w:rPr>
        <w:t xml:space="preserve"> associated with </w:t>
      </w:r>
      <w:r w:rsidR="00FD0E51">
        <w:rPr>
          <w:rFonts w:eastAsiaTheme="minorHAnsi"/>
          <w:color w:val="262626" w:themeColor="text1" w:themeTint="D9"/>
          <w:kern w:val="2"/>
          <w:lang w:val="en-US"/>
          <w14:ligatures w14:val="standardContextual"/>
        </w:rPr>
        <w:t>RAP ID</w:t>
      </w:r>
      <w:r w:rsidRPr="004F75A2">
        <w:rPr>
          <w:rFonts w:eastAsiaTheme="minorHAnsi"/>
          <w:color w:val="262626" w:themeColor="text1" w:themeTint="D9"/>
          <w:kern w:val="2"/>
          <w:lang w:val="en-US"/>
          <w14:ligatures w14:val="standardContextual"/>
        </w:rPr>
        <w:t xml:space="preserve"> and provides to </w:t>
      </w:r>
      <w:r w:rsidR="00C00BE8">
        <w:rPr>
          <w:rFonts w:eastAsiaTheme="minorHAnsi"/>
          <w:color w:val="262626" w:themeColor="text1" w:themeTint="D9"/>
          <w:kern w:val="2"/>
          <w:lang w:val="en-US"/>
          <w14:ligatures w14:val="standardContextual"/>
        </w:rPr>
        <w:t>the UE</w:t>
      </w:r>
      <w:r w:rsidRPr="004F75A2">
        <w:rPr>
          <w:rFonts w:eastAsiaTheme="minorHAnsi"/>
          <w:color w:val="262626" w:themeColor="text1" w:themeTint="D9"/>
          <w:kern w:val="2"/>
          <w:lang w:val="en-US"/>
          <w14:ligatures w14:val="standardContextual"/>
        </w:rPr>
        <w:t xml:space="preserve"> the TA value in the LTM Cell Switch MAC CE command during LTM execution. </w:t>
      </w:r>
    </w:p>
    <w:p w14:paraId="58F8222F" w14:textId="4523106F" w:rsidR="00920647" w:rsidRDefault="00E25963" w:rsidP="00920647">
      <w:pPr>
        <w:keepNext/>
        <w:spacing w:after="160" w:line="259" w:lineRule="auto"/>
      </w:pPr>
      <w:r>
        <w:rPr>
          <w:rFonts w:eastAsiaTheme="minorHAnsi"/>
          <w:color w:val="262626" w:themeColor="text1" w:themeTint="D9"/>
          <w:kern w:val="2"/>
          <w:lang w:val="en-US"/>
          <w14:ligatures w14:val="standardContextual"/>
        </w:rPr>
        <w:object w:dxaOrig="14836" w:dyaOrig="4501" w14:anchorId="6D44981A">
          <v:shape id="_x0000_i1027" type="#_x0000_t75" style="width:475.5pt;height:2in" o:ole="">
            <v:imagedata r:id="rId15" o:title=""/>
          </v:shape>
          <o:OLEObject Type="Embed" ProgID="Visio.Drawing.15" ShapeID="_x0000_i1027" DrawAspect="Content" ObjectID="_1789383733" r:id="rId16"/>
        </w:object>
      </w:r>
    </w:p>
    <w:p w14:paraId="159A122C" w14:textId="3C3013C2" w:rsidR="000860CB" w:rsidRPr="00920647" w:rsidRDefault="00920647" w:rsidP="00920647">
      <w:pPr>
        <w:pStyle w:val="Caption"/>
        <w:jc w:val="center"/>
        <w:rPr>
          <w:rFonts w:eastAsiaTheme="minorHAnsi"/>
          <w:b/>
          <w:bCs/>
          <w:color w:val="4472C4" w:themeColor="accent1"/>
          <w:kern w:val="2"/>
          <w:sz w:val="20"/>
          <w:szCs w:val="20"/>
          <w:lang w:val="en-US"/>
          <w14:ligatures w14:val="standardContextual"/>
        </w:rPr>
      </w:pPr>
      <w:r w:rsidRPr="00920647">
        <w:rPr>
          <w:b/>
          <w:bCs/>
          <w:color w:val="4472C4" w:themeColor="accent1"/>
          <w:sz w:val="20"/>
          <w:szCs w:val="20"/>
        </w:rPr>
        <w:t xml:space="preserve">Figure </w:t>
      </w:r>
      <w:r w:rsidRPr="00920647">
        <w:rPr>
          <w:b/>
          <w:bCs/>
          <w:color w:val="4472C4" w:themeColor="accent1"/>
          <w:sz w:val="20"/>
          <w:szCs w:val="20"/>
        </w:rPr>
        <w:fldChar w:fldCharType="begin"/>
      </w:r>
      <w:r w:rsidRPr="00920647">
        <w:rPr>
          <w:b/>
          <w:bCs/>
          <w:color w:val="4472C4" w:themeColor="accent1"/>
          <w:sz w:val="20"/>
          <w:szCs w:val="20"/>
        </w:rPr>
        <w:instrText xml:space="preserve"> SEQ Figure \* ARABIC </w:instrText>
      </w:r>
      <w:r w:rsidRPr="00920647">
        <w:rPr>
          <w:b/>
          <w:bCs/>
          <w:color w:val="4472C4" w:themeColor="accent1"/>
          <w:sz w:val="20"/>
          <w:szCs w:val="20"/>
        </w:rPr>
        <w:fldChar w:fldCharType="separate"/>
      </w:r>
      <w:r w:rsidRPr="00920647">
        <w:rPr>
          <w:b/>
          <w:bCs/>
          <w:noProof/>
          <w:color w:val="4472C4" w:themeColor="accent1"/>
          <w:sz w:val="20"/>
          <w:szCs w:val="20"/>
        </w:rPr>
        <w:t>3</w:t>
      </w:r>
      <w:r w:rsidRPr="00920647">
        <w:rPr>
          <w:b/>
          <w:bCs/>
          <w:color w:val="4472C4" w:themeColor="accent1"/>
          <w:sz w:val="20"/>
          <w:szCs w:val="20"/>
        </w:rPr>
        <w:fldChar w:fldCharType="end"/>
      </w:r>
      <w:r w:rsidRPr="00920647">
        <w:rPr>
          <w:b/>
          <w:bCs/>
          <w:color w:val="4472C4" w:themeColor="accent1"/>
          <w:sz w:val="20"/>
          <w:szCs w:val="20"/>
        </w:rPr>
        <w:t xml:space="preserve">: TA information transfer from a candidate DU </w:t>
      </w:r>
      <w:r w:rsidRPr="00920647">
        <w:rPr>
          <w:b/>
          <w:bCs/>
          <w:noProof/>
          <w:color w:val="4472C4" w:themeColor="accent1"/>
          <w:sz w:val="20"/>
          <w:szCs w:val="20"/>
        </w:rPr>
        <w:t xml:space="preserve">to source DU </w:t>
      </w:r>
      <w:r w:rsidR="00E25963">
        <w:rPr>
          <w:b/>
          <w:bCs/>
          <w:noProof/>
          <w:color w:val="4472C4" w:themeColor="accent1"/>
          <w:sz w:val="20"/>
          <w:szCs w:val="20"/>
        </w:rPr>
        <w:t xml:space="preserve">withsignalling over </w:t>
      </w:r>
      <w:r w:rsidR="00BD0739">
        <w:rPr>
          <w:b/>
          <w:bCs/>
          <w:noProof/>
          <w:color w:val="4472C4" w:themeColor="accent1"/>
          <w:sz w:val="20"/>
          <w:szCs w:val="20"/>
        </w:rPr>
        <w:t xml:space="preserve"> </w:t>
      </w:r>
      <w:r w:rsidRPr="00920647">
        <w:rPr>
          <w:b/>
          <w:bCs/>
          <w:noProof/>
          <w:color w:val="4472C4" w:themeColor="accent1"/>
          <w:sz w:val="20"/>
          <w:szCs w:val="20"/>
        </w:rPr>
        <w:t>Xn</w:t>
      </w:r>
    </w:p>
    <w:p w14:paraId="3BCD34D2" w14:textId="7105491C" w:rsidR="00B52027" w:rsidRDefault="00D50250" w:rsidP="000D4441">
      <w:pPr>
        <w:spacing w:after="160" w:line="259" w:lineRule="auto"/>
        <w:rPr>
          <w:rFonts w:eastAsiaTheme="minorHAnsi"/>
          <w:color w:val="262626" w:themeColor="text1" w:themeTint="D9"/>
          <w:kern w:val="2"/>
          <w:lang w:val="en-US"/>
          <w14:ligatures w14:val="standardContextual"/>
        </w:rPr>
      </w:pPr>
      <w:r w:rsidRPr="00D50250">
        <w:rPr>
          <w:rFonts w:eastAsiaTheme="minorHAnsi"/>
          <w:color w:val="262626" w:themeColor="text1" w:themeTint="D9"/>
          <w:kern w:val="2"/>
          <w:lang w:val="en-US"/>
          <w14:ligatures w14:val="standardContextual"/>
        </w:rPr>
        <w:t>During subsequent LTM operation, a similar set of proposals as the above hold.</w:t>
      </w:r>
    </w:p>
    <w:p w14:paraId="027A95E6" w14:textId="532B1199" w:rsidR="00F3640D" w:rsidRPr="00F3640D" w:rsidRDefault="00F3640D" w:rsidP="00F3640D">
      <w:pPr>
        <w:spacing w:after="160" w:line="259" w:lineRule="auto"/>
        <w:rPr>
          <w:rFonts w:eastAsia="Aptos"/>
          <w:b/>
          <w:bCs/>
          <w:kern w:val="2"/>
          <w:lang w:val="en-US"/>
          <w14:ligatures w14:val="standardContextual"/>
        </w:rPr>
      </w:pPr>
      <w:bookmarkStart w:id="15" w:name="_Hlk178604105"/>
      <w:r w:rsidRPr="00F3640D">
        <w:rPr>
          <w:rFonts w:eastAsia="Aptos"/>
          <w:b/>
          <w:bCs/>
          <w:kern w:val="2"/>
          <w:lang w:val="en-US"/>
          <w14:ligatures w14:val="standardContextual"/>
        </w:rPr>
        <w:t>Proposal</w:t>
      </w:r>
      <w:r w:rsidR="007475A5">
        <w:rPr>
          <w:rFonts w:eastAsia="Aptos"/>
          <w:b/>
          <w:bCs/>
          <w:kern w:val="2"/>
          <w:lang w:val="en-US"/>
          <w14:ligatures w14:val="standardContextual"/>
        </w:rPr>
        <w:t xml:space="preserve"> 21</w:t>
      </w:r>
      <w:r w:rsidRPr="00F3640D">
        <w:rPr>
          <w:rFonts w:eastAsia="Aptos"/>
          <w:b/>
          <w:bCs/>
          <w:kern w:val="2"/>
          <w:lang w:val="en-US"/>
          <w14:ligatures w14:val="standardContextual"/>
        </w:rPr>
        <w:t xml:space="preserve">. Upon successfully receiving the RACH preamble from the UE on a candidate cell, a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-DU transmits to the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the following TA information using </w:t>
      </w:r>
      <w:r w:rsidR="00F94243">
        <w:rPr>
          <w:rFonts w:eastAsia="Aptos"/>
          <w:b/>
          <w:bCs/>
          <w:kern w:val="2"/>
          <w:lang w:val="en-US"/>
          <w14:ligatures w14:val="standardContextual"/>
        </w:rPr>
        <w:t xml:space="preserve">F1 </w:t>
      </w:r>
      <w:r w:rsidRPr="00F3640D">
        <w:rPr>
          <w:rFonts w:eastAsia="Aptos"/>
          <w:b/>
          <w:bCs/>
          <w:kern w:val="2"/>
          <w:lang w:val="en-US"/>
          <w14:ligatures w14:val="standardContextual"/>
        </w:rPr>
        <w:t>DU-CU TA Information Transfer message:</w:t>
      </w:r>
    </w:p>
    <w:p w14:paraId="33D53794" w14:textId="3D9B1198" w:rsidR="00F3640D" w:rsidRPr="00F3640D" w:rsidRDefault="00F3640D" w:rsidP="00F3640D">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TA value,</w:t>
      </w:r>
    </w:p>
    <w:p w14:paraId="15C1FAE3" w14:textId="77777777" w:rsidR="00F3640D" w:rsidRPr="00F3640D" w:rsidRDefault="00F3640D" w:rsidP="00F3640D">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RACH resource information (Detected RAP ID, RO information (RA-RNTI)),</w:t>
      </w:r>
    </w:p>
    <w:p w14:paraId="4DC2854B" w14:textId="77777777" w:rsidR="00F3640D" w:rsidRPr="00F3640D" w:rsidRDefault="00F3640D" w:rsidP="00F3640D">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 xml:space="preserve">Serving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 ID,</w:t>
      </w:r>
    </w:p>
    <w:p w14:paraId="3A807C3E" w14:textId="77777777" w:rsidR="00F3640D" w:rsidRPr="00F3640D" w:rsidRDefault="00F3640D" w:rsidP="00F3640D">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 xml:space="preserve">Serving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-DU ID,</w:t>
      </w:r>
    </w:p>
    <w:p w14:paraId="6E2B22DF" w14:textId="77777777" w:rsidR="00F3640D" w:rsidRPr="00F3640D" w:rsidRDefault="00F3640D" w:rsidP="00F3640D">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LTM candidate cell ID.</w:t>
      </w:r>
    </w:p>
    <w:p w14:paraId="4A50A5D4" w14:textId="77777777" w:rsidR="0075716B" w:rsidRPr="005942BC" w:rsidRDefault="0075716B" w:rsidP="00F3640D">
      <w:pPr>
        <w:spacing w:after="160" w:line="259" w:lineRule="auto"/>
        <w:rPr>
          <w:rFonts w:eastAsia="Aptos"/>
          <w:b/>
          <w:bCs/>
          <w:kern w:val="2"/>
          <w:lang w:val="en-US"/>
          <w14:ligatures w14:val="standardContextual"/>
        </w:rPr>
      </w:pPr>
    </w:p>
    <w:p w14:paraId="07E5C8BD" w14:textId="4F716A93" w:rsidR="00F3640D" w:rsidRPr="00F3640D" w:rsidRDefault="00F3640D" w:rsidP="00F3640D">
      <w:pPr>
        <w:spacing w:after="160" w:line="259" w:lineRule="auto"/>
        <w:rPr>
          <w:rFonts w:eastAsia="Aptos"/>
          <w:b/>
          <w:bCs/>
          <w:kern w:val="2"/>
          <w:lang w:val="en-US"/>
          <w14:ligatures w14:val="standardContextual"/>
        </w:rPr>
      </w:pPr>
      <w:r w:rsidRPr="00F3640D">
        <w:rPr>
          <w:rFonts w:eastAsia="Aptos"/>
          <w:b/>
          <w:bCs/>
          <w:kern w:val="2"/>
          <w:lang w:val="en-US"/>
          <w14:ligatures w14:val="standardContextual"/>
        </w:rPr>
        <w:t>Proposal</w:t>
      </w:r>
      <w:r w:rsidR="007475A5">
        <w:rPr>
          <w:rFonts w:eastAsia="Aptos"/>
          <w:b/>
          <w:bCs/>
          <w:kern w:val="2"/>
          <w:lang w:val="en-US"/>
          <w14:ligatures w14:val="standardContextual"/>
        </w:rPr>
        <w:t xml:space="preserve"> 22</w:t>
      </w:r>
      <w:r w:rsidRPr="00F3640D">
        <w:rPr>
          <w:rFonts w:eastAsia="Aptos"/>
          <w:b/>
          <w:bCs/>
          <w:kern w:val="2"/>
          <w:lang w:val="en-US"/>
          <w14:ligatures w14:val="standardContextual"/>
        </w:rPr>
        <w:t xml:space="preserve">. The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-CU forwards the TA information</w:t>
      </w:r>
      <w:r w:rsidR="002E724A">
        <w:rPr>
          <w:rFonts w:eastAsia="Aptos"/>
          <w:b/>
          <w:bCs/>
          <w:kern w:val="2"/>
          <w:lang w:val="en-US"/>
          <w14:ligatures w14:val="standardContextual"/>
        </w:rPr>
        <w:t xml:space="preserve"> along with </w:t>
      </w:r>
      <w:r w:rsidR="00625C44">
        <w:rPr>
          <w:rFonts w:eastAsia="Aptos"/>
          <w:b/>
          <w:bCs/>
          <w:kern w:val="2"/>
          <w:lang w:val="en-US"/>
          <w14:ligatures w14:val="standardContextual"/>
        </w:rPr>
        <w:t>RAP ID</w:t>
      </w:r>
      <w:r w:rsidRPr="00F3640D">
        <w:rPr>
          <w:rFonts w:eastAsia="Aptos"/>
          <w:b/>
          <w:bCs/>
          <w:kern w:val="2"/>
          <w:lang w:val="en-US"/>
          <w14:ligatures w14:val="standardContextual"/>
        </w:rPr>
        <w:t xml:space="preserve"> to the source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using TA Information Transfer over </w:t>
      </w:r>
      <w:proofErr w:type="spellStart"/>
      <w:r w:rsidRPr="00F3640D">
        <w:rPr>
          <w:rFonts w:eastAsia="Aptos"/>
          <w:b/>
          <w:bCs/>
          <w:kern w:val="2"/>
          <w:lang w:val="en-US"/>
          <w14:ligatures w14:val="standardContextual"/>
        </w:rPr>
        <w:t>Xn</w:t>
      </w:r>
      <w:proofErr w:type="spellEnd"/>
      <w:r w:rsidRPr="00F3640D">
        <w:rPr>
          <w:rFonts w:eastAsia="Aptos"/>
          <w:b/>
          <w:bCs/>
          <w:kern w:val="2"/>
          <w:lang w:val="en-US"/>
          <w14:ligatures w14:val="standardContextual"/>
        </w:rPr>
        <w:t>.</w:t>
      </w:r>
    </w:p>
    <w:p w14:paraId="14FD7BCD" w14:textId="643280E1" w:rsidR="00D50250" w:rsidRPr="00F3640D" w:rsidRDefault="00F3640D" w:rsidP="000D4441">
      <w:pPr>
        <w:spacing w:after="160" w:line="259" w:lineRule="auto"/>
        <w:rPr>
          <w:rFonts w:eastAsia="Aptos"/>
          <w:kern w:val="2"/>
          <w:lang w:val="en-US"/>
          <w14:ligatures w14:val="standardContextual"/>
        </w:rPr>
      </w:pPr>
      <w:r w:rsidRPr="00F3640D">
        <w:rPr>
          <w:rFonts w:eastAsia="Aptos"/>
          <w:b/>
          <w:bCs/>
          <w:kern w:val="2"/>
          <w:lang w:val="en-US"/>
          <w14:ligatures w14:val="standardContextual"/>
        </w:rPr>
        <w:t>Proposal</w:t>
      </w:r>
      <w:r w:rsidR="007475A5">
        <w:rPr>
          <w:rFonts w:eastAsia="Aptos"/>
          <w:b/>
          <w:bCs/>
          <w:kern w:val="2"/>
          <w:lang w:val="en-US"/>
          <w14:ligatures w14:val="standardContextual"/>
        </w:rPr>
        <w:t xml:space="preserve"> 23</w:t>
      </w:r>
      <w:r w:rsidRPr="00F3640D">
        <w:rPr>
          <w:rFonts w:eastAsia="Aptos"/>
          <w:b/>
          <w:bCs/>
          <w:kern w:val="2"/>
          <w:lang w:val="en-US"/>
          <w14:ligatures w14:val="standardContextual"/>
        </w:rPr>
        <w:t xml:space="preserve">. The source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then forwards the TA information to the </w:t>
      </w:r>
      <w:r w:rsidR="001049A6" w:rsidRPr="005942BC">
        <w:rPr>
          <w:rFonts w:eastAsia="Aptos"/>
          <w:b/>
          <w:bCs/>
          <w:kern w:val="2"/>
          <w:lang w:val="en-US"/>
          <w14:ligatures w14:val="standardContextual"/>
        </w:rPr>
        <w:t>s</w:t>
      </w:r>
      <w:r w:rsidRPr="00F3640D">
        <w:rPr>
          <w:rFonts w:eastAsia="Aptos"/>
          <w:b/>
          <w:bCs/>
          <w:kern w:val="2"/>
          <w:lang w:val="en-US"/>
          <w14:ligatures w14:val="standardContextual"/>
        </w:rPr>
        <w:t xml:space="preserve">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-DU</w:t>
      </w:r>
      <w:r w:rsidR="00E10F0A">
        <w:rPr>
          <w:rFonts w:eastAsia="Aptos"/>
          <w:b/>
          <w:bCs/>
          <w:kern w:val="2"/>
          <w:lang w:val="en-US"/>
          <w14:ligatures w14:val="standardContextual"/>
        </w:rPr>
        <w:t xml:space="preserve"> via the CU of the serving </w:t>
      </w:r>
      <w:proofErr w:type="spellStart"/>
      <w:r w:rsidR="00E10F0A">
        <w:rPr>
          <w:rFonts w:eastAsia="Aptos"/>
          <w:b/>
          <w:bCs/>
          <w:kern w:val="2"/>
          <w:lang w:val="en-US"/>
          <w14:ligatures w14:val="standardContextual"/>
        </w:rPr>
        <w:t>gNB</w:t>
      </w:r>
      <w:proofErr w:type="spellEnd"/>
      <w:r w:rsidR="00E10F0A">
        <w:rPr>
          <w:rFonts w:eastAsia="Aptos"/>
          <w:b/>
          <w:bCs/>
          <w:kern w:val="2"/>
          <w:lang w:val="en-US"/>
          <w14:ligatures w14:val="standardContextual"/>
        </w:rPr>
        <w:t>-DU</w:t>
      </w:r>
      <w:r w:rsidRPr="00F3640D">
        <w:rPr>
          <w:rFonts w:eastAsia="Aptos"/>
          <w:b/>
          <w:bCs/>
          <w:kern w:val="2"/>
          <w:lang w:val="en-US"/>
          <w14:ligatures w14:val="standardContextual"/>
        </w:rPr>
        <w:t>, using the TA Information Transfer and the CU-DU TA Information Transfer messages</w:t>
      </w:r>
      <w:r w:rsidR="00934A11" w:rsidRPr="005942BC">
        <w:rPr>
          <w:rFonts w:eastAsia="Aptos"/>
          <w:b/>
          <w:bCs/>
          <w:kern w:val="2"/>
          <w:lang w:val="en-US"/>
          <w14:ligatures w14:val="standardContextual"/>
        </w:rPr>
        <w:t>, respectively</w:t>
      </w:r>
      <w:r w:rsidRPr="00F3640D">
        <w:rPr>
          <w:rFonts w:eastAsia="Aptos"/>
          <w:b/>
          <w:bCs/>
          <w:kern w:val="2"/>
          <w:lang w:val="en-US"/>
          <w14:ligatures w14:val="standardContextual"/>
        </w:rPr>
        <w:t>.</w:t>
      </w:r>
    </w:p>
    <w:bookmarkEnd w:id="15"/>
    <w:p w14:paraId="092F9465" w14:textId="12279B3D" w:rsidR="00016B96" w:rsidRDefault="00F86546" w:rsidP="00016B96">
      <w:pPr>
        <w:pStyle w:val="Heading1"/>
      </w:pPr>
      <w:r>
        <w:t>5</w:t>
      </w:r>
      <w:r w:rsidR="00016B96">
        <w:t xml:space="preserve"> </w:t>
      </w:r>
      <w:r w:rsidR="00492425">
        <w:t>LTM CSI configuration</w:t>
      </w:r>
      <w:r w:rsidR="00016B96">
        <w:t xml:space="preserve"> </w:t>
      </w:r>
    </w:p>
    <w:p w14:paraId="04F7A032" w14:textId="74EAFCA3" w:rsidR="005E2442" w:rsidRDefault="00E832C9" w:rsidP="005E2442">
      <w:pPr>
        <w:spacing w:after="160"/>
        <w:contextualSpacing/>
        <w:rPr>
          <w:rFonts w:eastAsiaTheme="minorHAnsi"/>
          <w:lang w:val="en-US"/>
        </w:rPr>
      </w:pPr>
      <w:proofErr w:type="gramStart"/>
      <w:r>
        <w:rPr>
          <w:rFonts w:eastAsiaTheme="minorHAnsi"/>
          <w:lang w:val="en-US"/>
        </w:rPr>
        <w:t>I</w:t>
      </w:r>
      <w:r w:rsidR="006F3B15" w:rsidRPr="006F3B15">
        <w:rPr>
          <w:rFonts w:eastAsiaTheme="minorHAnsi"/>
          <w:lang w:val="en-US"/>
        </w:rPr>
        <w:t>n order to</w:t>
      </w:r>
      <w:proofErr w:type="gramEnd"/>
      <w:r w:rsidR="006F3B15" w:rsidRPr="006F3B15">
        <w:rPr>
          <w:rFonts w:eastAsiaTheme="minorHAnsi"/>
          <w:lang w:val="en-US"/>
        </w:rPr>
        <w:t xml:space="preserve"> perform L1 measurements on a</w:t>
      </w:r>
      <w:r w:rsidR="003C5B33">
        <w:rPr>
          <w:rFonts w:eastAsiaTheme="minorHAnsi"/>
          <w:lang w:val="en-US"/>
        </w:rPr>
        <w:t>n LTM</w:t>
      </w:r>
      <w:r w:rsidR="006F3B15" w:rsidRPr="006F3B15">
        <w:rPr>
          <w:rFonts w:eastAsiaTheme="minorHAnsi"/>
          <w:lang w:val="en-US"/>
        </w:rPr>
        <w:t xml:space="preserve"> candidate cell, the UE should be provided with the configuration of the relevant RSs transmitted on that cell, and for L1 measurement reporting, the UE should be provided with the reporting configuration.</w:t>
      </w:r>
    </w:p>
    <w:p w14:paraId="1162B3A9" w14:textId="77777777" w:rsidR="00136E79" w:rsidRDefault="00136E79" w:rsidP="005E2442">
      <w:pPr>
        <w:spacing w:after="160"/>
        <w:contextualSpacing/>
        <w:rPr>
          <w:rFonts w:eastAsiaTheme="minorHAnsi"/>
          <w:lang w:val="en-US"/>
        </w:rPr>
      </w:pPr>
    </w:p>
    <w:p w14:paraId="0CA8A48C" w14:textId="2C94BA8D" w:rsidR="00494225" w:rsidRPr="00494225" w:rsidRDefault="0075027C" w:rsidP="00494225">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We make the following a</w:t>
      </w:r>
      <w:r w:rsidR="00494225" w:rsidRPr="00494225">
        <w:rPr>
          <w:rFonts w:eastAsiaTheme="minorHAnsi"/>
          <w:color w:val="262626" w:themeColor="text1" w:themeTint="D9"/>
          <w:kern w:val="2"/>
          <w:lang w:val="en-US"/>
          <w14:ligatures w14:val="standardContextual"/>
        </w:rPr>
        <w:t>ssumptions</w:t>
      </w:r>
      <w:r>
        <w:rPr>
          <w:rFonts w:eastAsiaTheme="minorHAnsi"/>
          <w:color w:val="262626" w:themeColor="text1" w:themeTint="D9"/>
          <w:kern w:val="2"/>
          <w:lang w:val="en-US"/>
          <w14:ligatures w14:val="standardContextual"/>
        </w:rPr>
        <w:t xml:space="preserve"> </w:t>
      </w:r>
      <w:proofErr w:type="gramStart"/>
      <w:r>
        <w:rPr>
          <w:rFonts w:eastAsiaTheme="minorHAnsi"/>
          <w:color w:val="262626" w:themeColor="text1" w:themeTint="D9"/>
          <w:kern w:val="2"/>
          <w:lang w:val="en-US"/>
          <w14:ligatures w14:val="standardContextual"/>
        </w:rPr>
        <w:t>in order to</w:t>
      </w:r>
      <w:proofErr w:type="gramEnd"/>
      <w:r w:rsidR="00001F59">
        <w:rPr>
          <w:rFonts w:eastAsiaTheme="minorHAnsi"/>
          <w:color w:val="262626" w:themeColor="text1" w:themeTint="D9"/>
          <w:kern w:val="2"/>
          <w:lang w:val="en-US"/>
          <w14:ligatures w14:val="standardContextual"/>
        </w:rPr>
        <w:t xml:space="preserve"> determine</w:t>
      </w:r>
      <w:r>
        <w:rPr>
          <w:rFonts w:eastAsiaTheme="minorHAnsi"/>
          <w:color w:val="262626" w:themeColor="text1" w:themeTint="D9"/>
          <w:kern w:val="2"/>
          <w:lang w:val="en-US"/>
          <w14:ligatures w14:val="standardContextual"/>
        </w:rPr>
        <w:t xml:space="preserve"> the signaling for LTM CSI configuration</w:t>
      </w:r>
      <w:r w:rsidR="00494225" w:rsidRPr="00494225">
        <w:rPr>
          <w:rFonts w:eastAsiaTheme="minorHAnsi"/>
          <w:color w:val="262626" w:themeColor="text1" w:themeTint="D9"/>
          <w:kern w:val="2"/>
          <w:lang w:val="en-US"/>
          <w14:ligatures w14:val="standardContextual"/>
        </w:rPr>
        <w:t>:</w:t>
      </w:r>
    </w:p>
    <w:p w14:paraId="3CBD3B84" w14:textId="4941F6C0" w:rsidR="00494225" w:rsidRPr="00494225" w:rsidRDefault="008F3CE3" w:rsidP="00541057">
      <w:pPr>
        <w:numPr>
          <w:ilvl w:val="0"/>
          <w:numId w:val="11"/>
        </w:numPr>
        <w:spacing w:after="160" w:line="259" w:lineRule="auto"/>
        <w:ind w:left="360"/>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Similar as in Rel-18</w:t>
      </w:r>
      <w:r w:rsidR="00FA781D">
        <w:rPr>
          <w:rFonts w:eastAsiaTheme="minorHAnsi"/>
          <w:color w:val="262626" w:themeColor="text1" w:themeTint="D9"/>
          <w:kern w:val="2"/>
          <w:lang w:val="en-US"/>
          <w14:ligatures w14:val="standardContextual"/>
        </w:rPr>
        <w:t xml:space="preserve"> intra-CU LTM</w:t>
      </w:r>
      <w:r>
        <w:rPr>
          <w:rFonts w:eastAsiaTheme="minorHAnsi"/>
          <w:color w:val="262626" w:themeColor="text1" w:themeTint="D9"/>
          <w:kern w:val="2"/>
          <w:lang w:val="en-US"/>
          <w14:ligatures w14:val="standardContextual"/>
        </w:rPr>
        <w:t>, e</w:t>
      </w:r>
      <w:r w:rsidR="00494225" w:rsidRPr="00494225">
        <w:rPr>
          <w:rFonts w:eastAsiaTheme="minorHAnsi"/>
          <w:color w:val="262626" w:themeColor="text1" w:themeTint="D9"/>
          <w:kern w:val="2"/>
          <w:lang w:val="en-US"/>
          <w14:ligatures w14:val="standardContextual"/>
        </w:rPr>
        <w:t>ach CU receives from an underlying DU the following information during F1 Setup:</w:t>
      </w:r>
    </w:p>
    <w:p w14:paraId="42A11AAF" w14:textId="77777777" w:rsidR="00494225" w:rsidRPr="00494225" w:rsidRDefault="00494225" w:rsidP="00541057">
      <w:pPr>
        <w:numPr>
          <w:ilvl w:val="0"/>
          <w:numId w:val="12"/>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List of cells managed by the DU,</w:t>
      </w:r>
    </w:p>
    <w:p w14:paraId="39897C59" w14:textId="77777777" w:rsidR="00494225" w:rsidRDefault="00494225" w:rsidP="00541057">
      <w:pPr>
        <w:numPr>
          <w:ilvl w:val="0"/>
          <w:numId w:val="12"/>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For each such cell, the cell RS configuration, which includes the list of transmitting SSBs of the cell.</w:t>
      </w:r>
    </w:p>
    <w:p w14:paraId="45F715D6" w14:textId="77777777" w:rsidR="00162B82" w:rsidRPr="00494225" w:rsidRDefault="00162B82" w:rsidP="00162B82">
      <w:pPr>
        <w:spacing w:after="160" w:line="259" w:lineRule="auto"/>
        <w:ind w:left="360"/>
        <w:contextualSpacing/>
        <w:rPr>
          <w:rFonts w:eastAsiaTheme="minorHAnsi"/>
          <w:color w:val="262626" w:themeColor="text1" w:themeTint="D9"/>
          <w:kern w:val="2"/>
          <w:lang w:val="en-US"/>
          <w14:ligatures w14:val="standardContextual"/>
        </w:rPr>
      </w:pPr>
    </w:p>
    <w:p w14:paraId="6A7434D3" w14:textId="13DBC8D4" w:rsidR="00494225" w:rsidRPr="00494225" w:rsidRDefault="00494225" w:rsidP="00541057">
      <w:pPr>
        <w:numPr>
          <w:ilvl w:val="0"/>
          <w:numId w:val="11"/>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 xml:space="preserve">The source CU receives from a candidate CU similar information during </w:t>
      </w:r>
      <w:proofErr w:type="spellStart"/>
      <w:r w:rsidRPr="00494225">
        <w:rPr>
          <w:rFonts w:eastAsiaTheme="minorHAnsi"/>
          <w:color w:val="262626" w:themeColor="text1" w:themeTint="D9"/>
          <w:kern w:val="2"/>
          <w:lang w:val="en-US"/>
          <w14:ligatures w14:val="standardContextual"/>
        </w:rPr>
        <w:t>X</w:t>
      </w:r>
      <w:r w:rsidR="00886985">
        <w:rPr>
          <w:rFonts w:eastAsiaTheme="minorHAnsi"/>
          <w:color w:val="262626" w:themeColor="text1" w:themeTint="D9"/>
          <w:kern w:val="2"/>
          <w:lang w:val="en-US"/>
          <w14:ligatures w14:val="standardContextual"/>
        </w:rPr>
        <w:t>n</w:t>
      </w:r>
      <w:proofErr w:type="spellEnd"/>
      <w:r w:rsidRPr="00494225">
        <w:rPr>
          <w:rFonts w:eastAsiaTheme="minorHAnsi"/>
          <w:color w:val="262626" w:themeColor="text1" w:themeTint="D9"/>
          <w:kern w:val="2"/>
          <w:lang w:val="en-US"/>
          <w14:ligatures w14:val="standardContextual"/>
        </w:rPr>
        <w:t xml:space="preserve"> Setup:</w:t>
      </w:r>
    </w:p>
    <w:p w14:paraId="071B8255" w14:textId="77777777" w:rsidR="00494225" w:rsidRPr="00494225" w:rsidRDefault="00494225" w:rsidP="00541057">
      <w:pPr>
        <w:numPr>
          <w:ilvl w:val="0"/>
          <w:numId w:val="12"/>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List of cells managed by the candidate CU,</w:t>
      </w:r>
    </w:p>
    <w:p w14:paraId="4563BE23" w14:textId="77777777" w:rsidR="00494225" w:rsidRPr="00494225" w:rsidRDefault="00494225" w:rsidP="00541057">
      <w:pPr>
        <w:numPr>
          <w:ilvl w:val="0"/>
          <w:numId w:val="12"/>
        </w:numPr>
        <w:spacing w:after="160" w:line="259" w:lineRule="auto"/>
        <w:ind w:left="360"/>
        <w:contextualSpacing/>
        <w:rPr>
          <w:rFonts w:eastAsiaTheme="minorHAnsi"/>
          <w:color w:val="262626" w:themeColor="text1" w:themeTint="D9"/>
          <w:kern w:val="2"/>
          <w:lang w:val="en-US"/>
          <w14:ligatures w14:val="standardContextual"/>
        </w:rPr>
      </w:pPr>
      <w:r w:rsidRPr="00494225">
        <w:rPr>
          <w:rFonts w:eastAsiaTheme="minorHAnsi"/>
          <w:color w:val="262626" w:themeColor="text1" w:themeTint="D9"/>
          <w:kern w:val="2"/>
          <w:lang w:val="en-US"/>
          <w14:ligatures w14:val="standardContextual"/>
        </w:rPr>
        <w:t>For each such cell, the cell RS configuration, which includes the list of transmitting SSBs of the cell.</w:t>
      </w:r>
    </w:p>
    <w:p w14:paraId="658E636E" w14:textId="37C33A3D" w:rsidR="00E02453" w:rsidRDefault="00E02453" w:rsidP="00E02453">
      <w:pPr>
        <w:rPr>
          <w:b/>
          <w:bCs/>
          <w:color w:val="262626" w:themeColor="text1" w:themeTint="D9"/>
        </w:rPr>
      </w:pPr>
    </w:p>
    <w:p w14:paraId="4032E91F" w14:textId="7F305287" w:rsidR="00C0608D" w:rsidRDefault="00927CD3" w:rsidP="00E02453">
      <w:pPr>
        <w:rPr>
          <w:color w:val="262626" w:themeColor="text1" w:themeTint="D9"/>
        </w:rPr>
      </w:pPr>
      <w:r>
        <w:rPr>
          <w:color w:val="262626" w:themeColor="text1" w:themeTint="D9"/>
        </w:rPr>
        <w:t xml:space="preserve">The following principles for </w:t>
      </w:r>
      <w:r w:rsidR="00782AF7">
        <w:rPr>
          <w:color w:val="262626" w:themeColor="text1" w:themeTint="D9"/>
        </w:rPr>
        <w:t xml:space="preserve">LTM CSI configuration </w:t>
      </w:r>
      <w:r w:rsidR="004064D7">
        <w:rPr>
          <w:color w:val="262626" w:themeColor="text1" w:themeTint="D9"/>
        </w:rPr>
        <w:t xml:space="preserve">established in Rel-18 </w:t>
      </w:r>
      <w:r w:rsidR="009050CC">
        <w:rPr>
          <w:color w:val="262626" w:themeColor="text1" w:themeTint="D9"/>
        </w:rPr>
        <w:t xml:space="preserve">intra-CU LTM </w:t>
      </w:r>
      <w:r w:rsidR="004064D7">
        <w:rPr>
          <w:color w:val="262626" w:themeColor="text1" w:themeTint="D9"/>
        </w:rPr>
        <w:t>should continue to hold</w:t>
      </w:r>
      <w:r w:rsidR="00C0608D">
        <w:rPr>
          <w:color w:val="262626" w:themeColor="text1" w:themeTint="D9"/>
        </w:rPr>
        <w:t xml:space="preserve"> for inter-CU LTM:</w:t>
      </w:r>
    </w:p>
    <w:p w14:paraId="2D4135E8" w14:textId="1C3FF129" w:rsidR="00786DF1" w:rsidRDefault="00E30873" w:rsidP="00541057">
      <w:pPr>
        <w:pStyle w:val="ListParagraph"/>
        <w:numPr>
          <w:ilvl w:val="0"/>
          <w:numId w:val="16"/>
        </w:numPr>
        <w:rPr>
          <w:color w:val="262626" w:themeColor="text1" w:themeTint="D9"/>
        </w:rPr>
      </w:pPr>
      <w:r w:rsidRPr="00E30873">
        <w:rPr>
          <w:color w:val="262626" w:themeColor="text1" w:themeTint="D9"/>
        </w:rPr>
        <w:t>The CSI resource configuration for measuring the LTM candidate cells is generated by the CU and is common for all the LTM candidate cells</w:t>
      </w:r>
      <w:r>
        <w:rPr>
          <w:color w:val="262626" w:themeColor="text1" w:themeTint="D9"/>
        </w:rPr>
        <w:t>.</w:t>
      </w:r>
    </w:p>
    <w:p w14:paraId="7F528832" w14:textId="63CFBD96" w:rsidR="00E30873" w:rsidRDefault="000A5106" w:rsidP="00541057">
      <w:pPr>
        <w:pStyle w:val="ListParagraph"/>
        <w:numPr>
          <w:ilvl w:val="0"/>
          <w:numId w:val="16"/>
        </w:numPr>
        <w:rPr>
          <w:color w:val="262626" w:themeColor="text1" w:themeTint="D9"/>
        </w:rPr>
      </w:pPr>
      <w:r w:rsidRPr="000A5106">
        <w:rPr>
          <w:color w:val="262626" w:themeColor="text1" w:themeTint="D9"/>
        </w:rPr>
        <w:t xml:space="preserve">The </w:t>
      </w:r>
      <w:r>
        <w:rPr>
          <w:color w:val="262626" w:themeColor="text1" w:themeTint="D9"/>
        </w:rPr>
        <w:t>c</w:t>
      </w:r>
      <w:r w:rsidRPr="000A5106">
        <w:rPr>
          <w:color w:val="262626" w:themeColor="text1" w:themeTint="D9"/>
        </w:rPr>
        <w:t>andidate DU</w:t>
      </w:r>
      <w:r>
        <w:rPr>
          <w:color w:val="262626" w:themeColor="text1" w:themeTint="D9"/>
        </w:rPr>
        <w:t>s</w:t>
      </w:r>
      <w:r w:rsidRPr="000A5106">
        <w:rPr>
          <w:color w:val="262626" w:themeColor="text1" w:themeTint="D9"/>
        </w:rPr>
        <w:t xml:space="preserve"> generate the CSI reporting configurations</w:t>
      </w:r>
      <w:r>
        <w:rPr>
          <w:color w:val="262626" w:themeColor="text1" w:themeTint="D9"/>
        </w:rPr>
        <w:t>.</w:t>
      </w:r>
    </w:p>
    <w:p w14:paraId="7C297702" w14:textId="0E5D5F15" w:rsidR="003C1A5D" w:rsidRDefault="0042179D" w:rsidP="00C57548">
      <w:pPr>
        <w:rPr>
          <w:color w:val="262626" w:themeColor="text1" w:themeTint="D9"/>
        </w:rPr>
      </w:pPr>
      <w:r>
        <w:rPr>
          <w:color w:val="262626" w:themeColor="text1" w:themeTint="D9"/>
        </w:rPr>
        <w:t>An example</w:t>
      </w:r>
      <w:r w:rsidR="00C57548">
        <w:rPr>
          <w:color w:val="262626" w:themeColor="text1" w:themeTint="D9"/>
        </w:rPr>
        <w:t xml:space="preserve"> overall signalling flow of the CSI configuration</w:t>
      </w:r>
      <w:r w:rsidR="00AD1D51">
        <w:rPr>
          <w:color w:val="262626" w:themeColor="text1" w:themeTint="D9"/>
        </w:rPr>
        <w:t xml:space="preserve"> procedure</w:t>
      </w:r>
      <w:r w:rsidR="00C57548">
        <w:rPr>
          <w:color w:val="262626" w:themeColor="text1" w:themeTint="D9"/>
        </w:rPr>
        <w:t xml:space="preserve"> is shown in </w:t>
      </w:r>
      <w:r w:rsidR="00EE479D" w:rsidRPr="009B4202">
        <w:rPr>
          <w:color w:val="262626" w:themeColor="text1" w:themeTint="D9"/>
        </w:rPr>
        <w:fldChar w:fldCharType="begin"/>
      </w:r>
      <w:r w:rsidR="00EE479D" w:rsidRPr="009B4202">
        <w:rPr>
          <w:color w:val="262626" w:themeColor="text1" w:themeTint="D9"/>
        </w:rPr>
        <w:instrText xml:space="preserve"> REF _Ref166104151 \h </w:instrText>
      </w:r>
      <w:r w:rsidR="009B4202" w:rsidRPr="009B4202">
        <w:rPr>
          <w:color w:val="262626" w:themeColor="text1" w:themeTint="D9"/>
        </w:rPr>
        <w:instrText xml:space="preserve"> \* MERGEFORMAT </w:instrText>
      </w:r>
      <w:r w:rsidR="00EE479D" w:rsidRPr="009B4202">
        <w:rPr>
          <w:color w:val="262626" w:themeColor="text1" w:themeTint="D9"/>
        </w:rPr>
      </w:r>
      <w:r w:rsidR="00EE479D" w:rsidRPr="009B4202">
        <w:rPr>
          <w:color w:val="262626" w:themeColor="text1" w:themeTint="D9"/>
        </w:rPr>
        <w:fldChar w:fldCharType="separate"/>
      </w:r>
      <w:r w:rsidR="00BE7207" w:rsidRPr="00BE7207">
        <w:rPr>
          <w:color w:val="4472C4" w:themeColor="accent1"/>
        </w:rPr>
        <w:t xml:space="preserve">Figure </w:t>
      </w:r>
      <w:r w:rsidR="00BE7207" w:rsidRPr="00BE7207">
        <w:rPr>
          <w:noProof/>
          <w:color w:val="4472C4" w:themeColor="accent1"/>
        </w:rPr>
        <w:t>4</w:t>
      </w:r>
      <w:r w:rsidR="00EE479D" w:rsidRPr="009B4202">
        <w:rPr>
          <w:color w:val="262626" w:themeColor="text1" w:themeTint="D9"/>
        </w:rPr>
        <w:fldChar w:fldCharType="end"/>
      </w:r>
      <w:r w:rsidR="00C57548">
        <w:rPr>
          <w:color w:val="262626" w:themeColor="text1" w:themeTint="D9"/>
        </w:rPr>
        <w:t>.</w:t>
      </w:r>
    </w:p>
    <w:p w14:paraId="16B1122C" w14:textId="77777777" w:rsidR="00AD1D51" w:rsidRDefault="00AD1D51" w:rsidP="00C57548">
      <w:pPr>
        <w:rPr>
          <w:color w:val="262626" w:themeColor="text1" w:themeTint="D9"/>
        </w:rPr>
      </w:pPr>
    </w:p>
    <w:p w14:paraId="6CA80565" w14:textId="7F679ED8" w:rsidR="00AD1D51" w:rsidRDefault="00B137B3" w:rsidP="00AD1D51">
      <w:pPr>
        <w:keepNext/>
      </w:pPr>
      <w:r>
        <w:rPr>
          <w:color w:val="262626" w:themeColor="text1" w:themeTint="D9"/>
        </w:rPr>
        <w:object w:dxaOrig="14836" w:dyaOrig="10621" w14:anchorId="04AF8565">
          <v:shape id="_x0000_i1028" type="#_x0000_t75" style="width:497.25pt;height:5in" o:ole="">
            <v:imagedata r:id="rId17" o:title=""/>
          </v:shape>
          <o:OLEObject Type="Embed" ProgID="Visio.Drawing.15" ShapeID="_x0000_i1028" DrawAspect="Content" ObjectID="_1789383734" r:id="rId18"/>
        </w:object>
      </w:r>
    </w:p>
    <w:p w14:paraId="604EF1D8" w14:textId="5C7393CB" w:rsidR="00C57548" w:rsidRPr="009B4202" w:rsidRDefault="00AD1D51" w:rsidP="009B4202">
      <w:pPr>
        <w:pStyle w:val="Caption"/>
        <w:jc w:val="center"/>
        <w:rPr>
          <w:b/>
          <w:bCs/>
          <w:color w:val="4472C4" w:themeColor="accent1"/>
          <w:sz w:val="20"/>
          <w:szCs w:val="20"/>
        </w:rPr>
      </w:pPr>
      <w:bookmarkStart w:id="16" w:name="_Ref166104151"/>
      <w:r w:rsidRPr="00EE479D">
        <w:rPr>
          <w:b/>
          <w:bCs/>
          <w:color w:val="4472C4" w:themeColor="accent1"/>
          <w:sz w:val="20"/>
          <w:szCs w:val="20"/>
        </w:rPr>
        <w:t xml:space="preserve">Figure </w:t>
      </w:r>
      <w:r w:rsidRPr="00EE479D">
        <w:rPr>
          <w:b/>
          <w:bCs/>
          <w:color w:val="4472C4" w:themeColor="accent1"/>
          <w:sz w:val="20"/>
          <w:szCs w:val="20"/>
        </w:rPr>
        <w:fldChar w:fldCharType="begin"/>
      </w:r>
      <w:r w:rsidRPr="00EE479D">
        <w:rPr>
          <w:b/>
          <w:bCs/>
          <w:color w:val="4472C4" w:themeColor="accent1"/>
          <w:sz w:val="20"/>
          <w:szCs w:val="20"/>
        </w:rPr>
        <w:instrText xml:space="preserve"> SEQ Figure \* ARABIC </w:instrText>
      </w:r>
      <w:r w:rsidRPr="00EE479D">
        <w:rPr>
          <w:b/>
          <w:bCs/>
          <w:color w:val="4472C4" w:themeColor="accent1"/>
          <w:sz w:val="20"/>
          <w:szCs w:val="20"/>
        </w:rPr>
        <w:fldChar w:fldCharType="separate"/>
      </w:r>
      <w:r w:rsidR="00920647">
        <w:rPr>
          <w:b/>
          <w:bCs/>
          <w:noProof/>
          <w:color w:val="4472C4" w:themeColor="accent1"/>
          <w:sz w:val="20"/>
          <w:szCs w:val="20"/>
        </w:rPr>
        <w:t>4</w:t>
      </w:r>
      <w:r w:rsidRPr="00EE479D">
        <w:rPr>
          <w:b/>
          <w:bCs/>
          <w:color w:val="4472C4" w:themeColor="accent1"/>
          <w:sz w:val="20"/>
          <w:szCs w:val="20"/>
        </w:rPr>
        <w:fldChar w:fldCharType="end"/>
      </w:r>
      <w:bookmarkEnd w:id="16"/>
      <w:r w:rsidRPr="00EE479D">
        <w:rPr>
          <w:b/>
          <w:bCs/>
          <w:color w:val="4472C4" w:themeColor="accent1"/>
          <w:sz w:val="20"/>
          <w:szCs w:val="20"/>
        </w:rPr>
        <w:t>: Example signalling flow of the CSI configuration procedure</w:t>
      </w:r>
    </w:p>
    <w:p w14:paraId="2B9E0288" w14:textId="2B62089F" w:rsidR="004D7395" w:rsidRPr="00B44FDA" w:rsidRDefault="004B11F2" w:rsidP="004D7395">
      <w:pPr>
        <w:rPr>
          <w:rFonts w:eastAsia="Aptos"/>
          <w:b/>
          <w:bCs/>
          <w:kern w:val="2"/>
          <w:lang w:val="en-US"/>
          <w14:ligatures w14:val="standardContextual"/>
        </w:rPr>
      </w:pPr>
      <w:r w:rsidRPr="004B11F2">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24</w:t>
      </w:r>
      <w:r w:rsidRPr="004B11F2">
        <w:rPr>
          <w:rFonts w:eastAsiaTheme="minorHAnsi"/>
          <w:b/>
          <w:bCs/>
          <w:color w:val="262626" w:themeColor="text1" w:themeTint="D9"/>
          <w:kern w:val="2"/>
          <w:lang w:val="en-US"/>
          <w14:ligatures w14:val="standardContextual"/>
        </w:rPr>
        <w:t>.</w:t>
      </w:r>
      <w:r w:rsidRPr="00B44FDA">
        <w:rPr>
          <w:rFonts w:eastAsiaTheme="minorHAnsi"/>
          <w:b/>
          <w:bCs/>
          <w:color w:val="262626" w:themeColor="text1" w:themeTint="D9"/>
          <w:kern w:val="2"/>
          <w:lang w:val="en-US"/>
          <w14:ligatures w14:val="standardContextual"/>
        </w:rPr>
        <w:t xml:space="preserve"> </w:t>
      </w:r>
      <w:r w:rsidR="003757F1">
        <w:rPr>
          <w:rFonts w:eastAsiaTheme="minorHAnsi"/>
          <w:b/>
          <w:bCs/>
          <w:color w:val="262626" w:themeColor="text1" w:themeTint="D9"/>
          <w:kern w:val="2"/>
          <w:lang w:val="en-US"/>
          <w14:ligatures w14:val="standardContextual"/>
        </w:rPr>
        <w:t xml:space="preserve">During initial LTM preparation, </w:t>
      </w:r>
      <w:r w:rsidR="003757F1">
        <w:rPr>
          <w:rFonts w:eastAsia="Aptos"/>
          <w:b/>
          <w:bCs/>
          <w:kern w:val="2"/>
          <w:lang w:val="en-US"/>
          <w14:ligatures w14:val="standardContextual"/>
        </w:rPr>
        <w:t>s</w:t>
      </w:r>
      <w:r w:rsidR="004D7395" w:rsidRPr="00B44FDA">
        <w:rPr>
          <w:rFonts w:eastAsia="Aptos"/>
          <w:b/>
          <w:bCs/>
          <w:kern w:val="2"/>
          <w:lang w:val="en-US"/>
          <w14:ligatures w14:val="standardContextual"/>
        </w:rPr>
        <w:t xml:space="preserve">ource </w:t>
      </w:r>
      <w:proofErr w:type="spellStart"/>
      <w:r w:rsidR="004D7395" w:rsidRPr="00B44FDA">
        <w:rPr>
          <w:rFonts w:eastAsia="Aptos"/>
          <w:b/>
          <w:bCs/>
          <w:kern w:val="2"/>
          <w:lang w:val="en-US"/>
          <w14:ligatures w14:val="standardContextual"/>
        </w:rPr>
        <w:t>gNB</w:t>
      </w:r>
      <w:proofErr w:type="spellEnd"/>
      <w:r w:rsidR="004D7395" w:rsidRPr="00B44FDA">
        <w:rPr>
          <w:rFonts w:eastAsia="Aptos"/>
          <w:b/>
          <w:bCs/>
          <w:kern w:val="2"/>
          <w:lang w:val="en-US"/>
          <w14:ligatures w14:val="standardContextual"/>
        </w:rPr>
        <w:t>-CU generates the LTM CSI resource configuration for the candidate cells, i.e., the list of SSBs to be measured by the UE for each candidate cell, based on:</w:t>
      </w:r>
    </w:p>
    <w:p w14:paraId="37333810" w14:textId="77777777" w:rsidR="004D7395" w:rsidRPr="00B44FDA" w:rsidRDefault="004D7395" w:rsidP="004D7395">
      <w:pPr>
        <w:numPr>
          <w:ilvl w:val="0"/>
          <w:numId w:val="27"/>
        </w:numPr>
        <w:spacing w:after="160" w:line="259" w:lineRule="auto"/>
        <w:contextualSpacing/>
        <w:rPr>
          <w:rFonts w:eastAsia="Aptos"/>
          <w:b/>
          <w:bCs/>
          <w:kern w:val="2"/>
          <w:lang w:val="en-US"/>
          <w14:ligatures w14:val="standardContextual"/>
        </w:rPr>
      </w:pPr>
      <w:r w:rsidRPr="004D7395">
        <w:rPr>
          <w:rFonts w:eastAsia="Aptos"/>
          <w:b/>
          <w:bCs/>
          <w:kern w:val="2"/>
          <w:lang w:val="en-US"/>
          <w14:ligatures w14:val="standardContextual"/>
        </w:rPr>
        <w:t>Information received from the candidate CUs and its own underlying DUs, in XN Setup and F1 Setup procedures, as mentioned in the assumptions above,</w:t>
      </w:r>
    </w:p>
    <w:p w14:paraId="4339DBD3" w14:textId="1FB9404B" w:rsidR="00AD0203" w:rsidRPr="00B44FDA" w:rsidRDefault="004D7395" w:rsidP="004B11F2">
      <w:pPr>
        <w:numPr>
          <w:ilvl w:val="0"/>
          <w:numId w:val="27"/>
        </w:numPr>
        <w:spacing w:after="160" w:line="259" w:lineRule="auto"/>
        <w:contextualSpacing/>
        <w:rPr>
          <w:rFonts w:eastAsia="Aptos"/>
          <w:b/>
          <w:bCs/>
          <w:kern w:val="2"/>
          <w:lang w:val="en-US"/>
          <w14:ligatures w14:val="standardContextual"/>
        </w:rPr>
      </w:pPr>
      <w:r w:rsidRPr="00B44FDA">
        <w:rPr>
          <w:rFonts w:eastAsia="Aptos"/>
          <w:b/>
          <w:bCs/>
          <w:kern w:val="2"/>
          <w:lang w:val="en-US"/>
          <w14:ligatures w14:val="standardContextual"/>
        </w:rPr>
        <w:t>RRC measurement report from the UE.</w:t>
      </w:r>
    </w:p>
    <w:p w14:paraId="719D67CB" w14:textId="77777777" w:rsidR="00AC6D12" w:rsidRPr="00AC6D12" w:rsidRDefault="00AC6D12" w:rsidP="00AC6D12">
      <w:pPr>
        <w:spacing w:after="160" w:line="259" w:lineRule="auto"/>
        <w:ind w:left="360"/>
        <w:contextualSpacing/>
        <w:rPr>
          <w:rFonts w:eastAsia="Aptos"/>
          <w:kern w:val="2"/>
          <w:lang w:val="en-US"/>
          <w14:ligatures w14:val="standardContextual"/>
        </w:rPr>
      </w:pPr>
    </w:p>
    <w:p w14:paraId="3830032D" w14:textId="5B360A66" w:rsidR="004B11F2" w:rsidRPr="004B11F2" w:rsidRDefault="004B11F2" w:rsidP="004B11F2">
      <w:pPr>
        <w:spacing w:after="160" w:line="259" w:lineRule="auto"/>
        <w:rPr>
          <w:rFonts w:eastAsiaTheme="minorHAnsi"/>
          <w:color w:val="262626" w:themeColor="text1" w:themeTint="D9"/>
          <w:kern w:val="2"/>
          <w:lang w:val="en-US"/>
          <w14:ligatures w14:val="standardContextual"/>
        </w:rPr>
      </w:pPr>
      <w:r w:rsidRPr="004B11F2">
        <w:rPr>
          <w:rFonts w:eastAsiaTheme="minorHAnsi"/>
          <w:color w:val="262626" w:themeColor="text1" w:themeTint="D9"/>
          <w:kern w:val="2"/>
          <w:lang w:val="en-US"/>
          <w14:ligatures w14:val="standardContextual"/>
        </w:rPr>
        <w:t>Source CU provides to its own underlying candidate DU:</w:t>
      </w:r>
    </w:p>
    <w:p w14:paraId="24F69B68" w14:textId="1B6C0420" w:rsidR="004B11F2" w:rsidRPr="004B11F2" w:rsidRDefault="00BF1DDE" w:rsidP="00541057">
      <w:pPr>
        <w:numPr>
          <w:ilvl w:val="0"/>
          <w:numId w:val="14"/>
        </w:num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Suggested</w:t>
      </w:r>
      <w:r w:rsidR="004B11F2" w:rsidRPr="004B11F2">
        <w:rPr>
          <w:rFonts w:eastAsiaTheme="minorHAnsi"/>
          <w:color w:val="262626" w:themeColor="text1" w:themeTint="D9"/>
          <w:kern w:val="2"/>
          <w:lang w:val="en-US"/>
          <w14:ligatures w14:val="standardContextual"/>
        </w:rPr>
        <w:t xml:space="preserve"> candidate cell</w:t>
      </w:r>
      <w:r>
        <w:rPr>
          <w:rFonts w:eastAsiaTheme="minorHAnsi"/>
          <w:color w:val="262626" w:themeColor="text1" w:themeTint="D9"/>
          <w:kern w:val="2"/>
          <w:lang w:val="en-US"/>
          <w14:ligatures w14:val="standardContextual"/>
        </w:rPr>
        <w:t xml:space="preserve"> ID</w:t>
      </w:r>
      <w:r w:rsidR="004B11F2" w:rsidRPr="004B11F2">
        <w:rPr>
          <w:rFonts w:eastAsiaTheme="minorHAnsi"/>
          <w:color w:val="262626" w:themeColor="text1" w:themeTint="D9"/>
          <w:kern w:val="2"/>
          <w:lang w:val="en-US"/>
          <w14:ligatures w14:val="standardContextual"/>
        </w:rPr>
        <w:t>,</w:t>
      </w:r>
    </w:p>
    <w:p w14:paraId="23B4B841" w14:textId="77777777" w:rsidR="004B11F2" w:rsidRDefault="004B11F2" w:rsidP="00541057">
      <w:pPr>
        <w:numPr>
          <w:ilvl w:val="0"/>
          <w:numId w:val="14"/>
        </w:numPr>
        <w:spacing w:after="160" w:line="259" w:lineRule="auto"/>
        <w:contextualSpacing/>
        <w:rPr>
          <w:rFonts w:eastAsiaTheme="minorHAnsi"/>
          <w:color w:val="262626" w:themeColor="text1" w:themeTint="D9"/>
          <w:kern w:val="2"/>
          <w:lang w:val="en-US"/>
          <w14:ligatures w14:val="standardContextual"/>
        </w:rPr>
      </w:pPr>
      <w:r w:rsidRPr="004B11F2">
        <w:rPr>
          <w:rFonts w:eastAsiaTheme="minorHAnsi"/>
          <w:color w:val="262626" w:themeColor="text1" w:themeTint="D9"/>
          <w:kern w:val="2"/>
          <w:lang w:val="en-US"/>
          <w14:ligatures w14:val="standardContextual"/>
        </w:rPr>
        <w:t>LTM CSI resource configuration.</w:t>
      </w:r>
    </w:p>
    <w:p w14:paraId="334499FB" w14:textId="77777777" w:rsidR="00764FFC" w:rsidRPr="004B11F2" w:rsidRDefault="00764FFC" w:rsidP="00764FFC">
      <w:pPr>
        <w:spacing w:after="160" w:line="259" w:lineRule="auto"/>
        <w:ind w:left="360"/>
        <w:contextualSpacing/>
        <w:rPr>
          <w:rFonts w:eastAsiaTheme="minorHAnsi"/>
          <w:color w:val="262626" w:themeColor="text1" w:themeTint="D9"/>
          <w:kern w:val="2"/>
          <w:lang w:val="en-US"/>
          <w14:ligatures w14:val="standardContextual"/>
        </w:rPr>
      </w:pPr>
    </w:p>
    <w:p w14:paraId="670D566D" w14:textId="015F55E0" w:rsidR="004B11F2" w:rsidRPr="004B11F2" w:rsidRDefault="004B11F2" w:rsidP="004B11F2">
      <w:pPr>
        <w:spacing w:after="160" w:line="259" w:lineRule="auto"/>
        <w:rPr>
          <w:rFonts w:eastAsiaTheme="minorHAnsi"/>
          <w:color w:val="262626" w:themeColor="text1" w:themeTint="D9"/>
          <w:kern w:val="2"/>
          <w:lang w:val="en-US"/>
          <w14:ligatures w14:val="standardContextual"/>
        </w:rPr>
      </w:pPr>
      <w:r w:rsidRPr="004B11F2">
        <w:rPr>
          <w:rFonts w:eastAsiaTheme="minorHAnsi"/>
          <w:color w:val="262626" w:themeColor="text1" w:themeTint="D9"/>
          <w:kern w:val="2"/>
          <w:lang w:val="en-US"/>
          <w14:ligatures w14:val="standardContextual"/>
        </w:rPr>
        <w:t xml:space="preserve">The </w:t>
      </w:r>
      <w:r w:rsidR="00D90061">
        <w:rPr>
          <w:rFonts w:eastAsiaTheme="minorHAnsi"/>
          <w:color w:val="262626" w:themeColor="text1" w:themeTint="D9"/>
          <w:kern w:val="2"/>
          <w:lang w:val="en-US"/>
          <w14:ligatures w14:val="standardContextual"/>
        </w:rPr>
        <w:t xml:space="preserve">underlying </w:t>
      </w:r>
      <w:r w:rsidRPr="004B11F2">
        <w:rPr>
          <w:rFonts w:eastAsiaTheme="minorHAnsi"/>
          <w:color w:val="262626" w:themeColor="text1" w:themeTint="D9"/>
          <w:kern w:val="2"/>
          <w:lang w:val="en-US"/>
          <w14:ligatures w14:val="standardContextual"/>
        </w:rPr>
        <w:t xml:space="preserve">candidate DU responds with: </w:t>
      </w:r>
    </w:p>
    <w:p w14:paraId="3AE83FC6" w14:textId="7C11A28A" w:rsidR="00D90061" w:rsidRDefault="00100757" w:rsidP="00541057">
      <w:pPr>
        <w:numPr>
          <w:ilvl w:val="0"/>
          <w:numId w:val="15"/>
        </w:num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The prepared candidate cell ID</w:t>
      </w:r>
      <w:r w:rsidR="00335258">
        <w:rPr>
          <w:rFonts w:eastAsiaTheme="minorHAnsi"/>
          <w:color w:val="262626" w:themeColor="text1" w:themeTint="D9"/>
          <w:kern w:val="2"/>
          <w:lang w:val="en-US"/>
          <w14:ligatures w14:val="standardContextual"/>
        </w:rPr>
        <w:t>,</w:t>
      </w:r>
      <w:r w:rsidR="004B11F2" w:rsidRPr="004B11F2">
        <w:rPr>
          <w:rFonts w:eastAsiaTheme="minorHAnsi"/>
          <w:color w:val="262626" w:themeColor="text1" w:themeTint="D9"/>
          <w:kern w:val="2"/>
          <w:lang w:val="en-US"/>
          <w14:ligatures w14:val="standardContextual"/>
        </w:rPr>
        <w:t xml:space="preserve"> and </w:t>
      </w:r>
      <w:r w:rsidR="00335258">
        <w:rPr>
          <w:rFonts w:eastAsiaTheme="minorHAnsi"/>
          <w:color w:val="262626" w:themeColor="text1" w:themeTint="D9"/>
          <w:kern w:val="2"/>
          <w:lang w:val="en-US"/>
          <w14:ligatures w14:val="standardContextual"/>
        </w:rPr>
        <w:t>its</w:t>
      </w:r>
      <w:r w:rsidR="004B11F2" w:rsidRPr="004B11F2">
        <w:rPr>
          <w:rFonts w:eastAsiaTheme="minorHAnsi"/>
          <w:color w:val="262626" w:themeColor="text1" w:themeTint="D9"/>
          <w:kern w:val="2"/>
          <w:lang w:val="en-US"/>
          <w14:ligatures w14:val="standardContextual"/>
        </w:rPr>
        <w:t xml:space="preserve"> associated lower layer </w:t>
      </w:r>
      <w:r w:rsidR="00B44FDA">
        <w:rPr>
          <w:rFonts w:eastAsiaTheme="minorHAnsi"/>
          <w:color w:val="262626" w:themeColor="text1" w:themeTint="D9"/>
          <w:kern w:val="2"/>
          <w:lang w:val="en-US"/>
          <w14:ligatures w14:val="standardContextual"/>
        </w:rPr>
        <w:t>configuration, which includes the</w:t>
      </w:r>
      <w:r w:rsidR="004B11F2" w:rsidRPr="004B11F2">
        <w:rPr>
          <w:rFonts w:eastAsiaTheme="minorHAnsi"/>
          <w:color w:val="262626" w:themeColor="text1" w:themeTint="D9"/>
          <w:kern w:val="2"/>
          <w:lang w:val="en-US"/>
          <w14:ligatures w14:val="standardContextual"/>
        </w:rPr>
        <w:t xml:space="preserve"> LTM CSI report configuration.</w:t>
      </w:r>
    </w:p>
    <w:p w14:paraId="10CAA1D5" w14:textId="77777777" w:rsidR="00D90061" w:rsidRPr="00D90061" w:rsidRDefault="00D90061" w:rsidP="00D90061">
      <w:pPr>
        <w:spacing w:after="160" w:line="259" w:lineRule="auto"/>
        <w:ind w:left="360"/>
        <w:contextualSpacing/>
        <w:rPr>
          <w:rFonts w:eastAsiaTheme="minorHAnsi"/>
          <w:color w:val="262626" w:themeColor="text1" w:themeTint="D9"/>
          <w:kern w:val="2"/>
          <w:lang w:val="en-US"/>
          <w14:ligatures w14:val="standardContextual"/>
        </w:rPr>
      </w:pPr>
    </w:p>
    <w:p w14:paraId="6B3F3EFC" w14:textId="4CC666A1" w:rsidR="00161109" w:rsidRPr="0009618C" w:rsidRDefault="004B11F2" w:rsidP="00161109">
      <w:pPr>
        <w:rPr>
          <w:rFonts w:eastAsia="Aptos"/>
          <w:b/>
          <w:bCs/>
          <w:kern w:val="2"/>
          <w:lang w:val="en-US"/>
          <w14:ligatures w14:val="standardContextual"/>
        </w:rPr>
      </w:pPr>
      <w:bookmarkStart w:id="17" w:name="_Hlk166148117"/>
      <w:r w:rsidRPr="004B11F2">
        <w:rPr>
          <w:rFonts w:eastAsiaTheme="minorHAnsi"/>
          <w:b/>
          <w:bCs/>
          <w:color w:val="262626" w:themeColor="text1" w:themeTint="D9"/>
          <w:kern w:val="2"/>
          <w:lang w:val="en-US"/>
          <w14:ligatures w14:val="standardContextual"/>
        </w:rPr>
        <w:t>Proposal</w:t>
      </w:r>
      <w:r w:rsidR="007475A5">
        <w:rPr>
          <w:rFonts w:eastAsiaTheme="minorHAnsi"/>
          <w:b/>
          <w:bCs/>
          <w:color w:val="262626" w:themeColor="text1" w:themeTint="D9"/>
          <w:kern w:val="2"/>
          <w:lang w:val="en-US"/>
          <w14:ligatures w14:val="standardContextual"/>
        </w:rPr>
        <w:t xml:space="preserve"> 25</w:t>
      </w:r>
      <w:r w:rsidRPr="004B11F2">
        <w:rPr>
          <w:rFonts w:eastAsiaTheme="minorHAnsi"/>
          <w:b/>
          <w:bCs/>
          <w:color w:val="262626" w:themeColor="text1" w:themeTint="D9"/>
          <w:kern w:val="2"/>
          <w:lang w:val="en-US"/>
          <w14:ligatures w14:val="standardContextual"/>
        </w:rPr>
        <w:t>.</w:t>
      </w:r>
      <w:r w:rsidR="00161109" w:rsidRPr="0009618C">
        <w:rPr>
          <w:rFonts w:eastAsia="Aptos"/>
          <w:b/>
          <w:bCs/>
          <w:kern w:val="2"/>
          <w:lang w:val="en-US"/>
          <w14:ligatures w14:val="standardContextual"/>
        </w:rPr>
        <w:t xml:space="preserve"> </w:t>
      </w:r>
      <w:r w:rsidR="00A363E3">
        <w:rPr>
          <w:rFonts w:eastAsia="Aptos"/>
          <w:b/>
          <w:bCs/>
          <w:kern w:val="2"/>
          <w:lang w:val="en-US"/>
          <w14:ligatures w14:val="standardContextual"/>
        </w:rPr>
        <w:t>During initial LTM preparation, t</w:t>
      </w:r>
      <w:r w:rsidR="00161109" w:rsidRPr="0009618C">
        <w:rPr>
          <w:rFonts w:eastAsia="Aptos"/>
          <w:b/>
          <w:bCs/>
          <w:kern w:val="2"/>
          <w:lang w:val="en-US"/>
          <w14:ligatures w14:val="standardContextual"/>
        </w:rPr>
        <w:t xml:space="preserve">he source </w:t>
      </w:r>
      <w:proofErr w:type="spellStart"/>
      <w:r w:rsidR="00161109" w:rsidRPr="0009618C">
        <w:rPr>
          <w:rFonts w:eastAsia="Aptos"/>
          <w:b/>
          <w:bCs/>
          <w:kern w:val="2"/>
          <w:lang w:val="en-US"/>
          <w14:ligatures w14:val="standardContextual"/>
        </w:rPr>
        <w:t>gNB</w:t>
      </w:r>
      <w:proofErr w:type="spellEnd"/>
      <w:r w:rsidR="00161109" w:rsidRPr="0009618C">
        <w:rPr>
          <w:rFonts w:eastAsia="Aptos"/>
          <w:b/>
          <w:bCs/>
          <w:kern w:val="2"/>
          <w:lang w:val="en-US"/>
          <w14:ligatures w14:val="standardContextual"/>
        </w:rPr>
        <w:t xml:space="preserve">-CU provides to a candidate </w:t>
      </w:r>
      <w:proofErr w:type="spellStart"/>
      <w:r w:rsidR="00161109" w:rsidRPr="0009618C">
        <w:rPr>
          <w:rFonts w:eastAsia="Aptos"/>
          <w:b/>
          <w:bCs/>
          <w:kern w:val="2"/>
          <w:lang w:val="en-US"/>
          <w14:ligatures w14:val="standardContextual"/>
        </w:rPr>
        <w:t>gNB</w:t>
      </w:r>
      <w:proofErr w:type="spellEnd"/>
      <w:r w:rsidR="00161109" w:rsidRPr="0009618C">
        <w:rPr>
          <w:rFonts w:eastAsia="Aptos"/>
          <w:b/>
          <w:bCs/>
          <w:kern w:val="2"/>
          <w:lang w:val="en-US"/>
          <w14:ligatures w14:val="standardContextual"/>
        </w:rPr>
        <w:t xml:space="preserve">-CU in </w:t>
      </w:r>
      <w:proofErr w:type="spellStart"/>
      <w:r w:rsidR="003911C9">
        <w:rPr>
          <w:rFonts w:eastAsia="Aptos"/>
          <w:b/>
          <w:bCs/>
          <w:kern w:val="2"/>
          <w:lang w:val="en-US"/>
          <w14:ligatures w14:val="standardContextual"/>
        </w:rPr>
        <w:t>Xn</w:t>
      </w:r>
      <w:proofErr w:type="spellEnd"/>
      <w:r w:rsidR="003911C9">
        <w:rPr>
          <w:rFonts w:eastAsia="Aptos"/>
          <w:b/>
          <w:bCs/>
          <w:kern w:val="2"/>
          <w:lang w:val="en-US"/>
          <w14:ligatures w14:val="standardContextual"/>
        </w:rPr>
        <w:t xml:space="preserve"> </w:t>
      </w:r>
      <w:r w:rsidR="00161109" w:rsidRPr="0009618C">
        <w:rPr>
          <w:rFonts w:eastAsia="Aptos"/>
          <w:b/>
          <w:bCs/>
          <w:kern w:val="2"/>
          <w:lang w:val="en-US"/>
          <w14:ligatures w14:val="standardContextual"/>
        </w:rPr>
        <w:t>Handover Request:</w:t>
      </w:r>
    </w:p>
    <w:p w14:paraId="74602FBF" w14:textId="77777777" w:rsidR="00161109" w:rsidRPr="00161109" w:rsidRDefault="00161109" w:rsidP="00161109">
      <w:pPr>
        <w:numPr>
          <w:ilvl w:val="0"/>
          <w:numId w:val="28"/>
        </w:numPr>
        <w:spacing w:after="160" w:line="259" w:lineRule="auto"/>
        <w:contextualSpacing/>
        <w:rPr>
          <w:rFonts w:eastAsia="Aptos"/>
          <w:b/>
          <w:bCs/>
          <w:kern w:val="2"/>
          <w:lang w:val="en-US"/>
          <w14:ligatures w14:val="standardContextual"/>
        </w:rPr>
      </w:pPr>
      <w:r w:rsidRPr="00161109">
        <w:rPr>
          <w:rFonts w:eastAsia="Aptos"/>
          <w:b/>
          <w:bCs/>
          <w:kern w:val="2"/>
          <w:lang w:val="en-US"/>
          <w14:ligatures w14:val="standardContextual"/>
        </w:rPr>
        <w:t>LTM CSI resource configuration.</w:t>
      </w:r>
    </w:p>
    <w:p w14:paraId="59921CC0" w14:textId="77777777" w:rsidR="00D34483" w:rsidRPr="0009618C" w:rsidRDefault="00D34483" w:rsidP="00161109">
      <w:pPr>
        <w:spacing w:after="160" w:line="259" w:lineRule="auto"/>
        <w:rPr>
          <w:rFonts w:eastAsia="Aptos"/>
          <w:b/>
          <w:bCs/>
          <w:kern w:val="2"/>
          <w:lang w:val="en-US"/>
          <w14:ligatures w14:val="standardContextual"/>
        </w:rPr>
      </w:pPr>
    </w:p>
    <w:p w14:paraId="2914A94D" w14:textId="6BB89D86" w:rsidR="00161109" w:rsidRPr="00161109" w:rsidRDefault="00161109" w:rsidP="00161109">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 xml:space="preserve">This information is forwarded by the candidate CU to its underlying candidate DU using </w:t>
      </w:r>
      <w:r w:rsidR="001247F5">
        <w:rPr>
          <w:rFonts w:eastAsia="Aptos"/>
          <w:b/>
          <w:bCs/>
          <w:kern w:val="2"/>
          <w:lang w:val="en-US"/>
          <w14:ligatures w14:val="standardContextual"/>
        </w:rPr>
        <w:t xml:space="preserve">F1 </w:t>
      </w:r>
      <w:r w:rsidRPr="00161109">
        <w:rPr>
          <w:rFonts w:eastAsia="Aptos"/>
          <w:b/>
          <w:bCs/>
          <w:kern w:val="2"/>
          <w:lang w:val="en-US"/>
          <w14:ligatures w14:val="standardContextual"/>
        </w:rPr>
        <w:t>UE Context Setup Request.</w:t>
      </w:r>
    </w:p>
    <w:p w14:paraId="18AFACA4" w14:textId="429602DC" w:rsidR="00161109" w:rsidRPr="00161109" w:rsidRDefault="00161109" w:rsidP="00161109">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lastRenderedPageBreak/>
        <w:t>Proposal</w:t>
      </w:r>
      <w:r w:rsidR="007475A5">
        <w:rPr>
          <w:rFonts w:eastAsia="Aptos"/>
          <w:b/>
          <w:bCs/>
          <w:kern w:val="2"/>
          <w:lang w:val="en-US"/>
          <w14:ligatures w14:val="standardContextual"/>
        </w:rPr>
        <w:t xml:space="preserve"> 26</w:t>
      </w:r>
      <w:r w:rsidRPr="00161109">
        <w:rPr>
          <w:rFonts w:eastAsia="Aptos"/>
          <w:b/>
          <w:bCs/>
          <w:kern w:val="2"/>
          <w:lang w:val="en-US"/>
          <w14:ligatures w14:val="standardContextual"/>
        </w:rPr>
        <w:t xml:space="preserve">. A candidate DU provides to the candidate CU the following information in UE Context Setup Response, which is then forwarded by the candidate CU to the source CU in </w:t>
      </w:r>
      <w:proofErr w:type="spellStart"/>
      <w:r w:rsidR="00EF3AF8">
        <w:rPr>
          <w:rFonts w:eastAsia="Aptos"/>
          <w:b/>
          <w:bCs/>
          <w:kern w:val="2"/>
          <w:lang w:val="en-US"/>
          <w14:ligatures w14:val="standardContextual"/>
        </w:rPr>
        <w:t>Xn</w:t>
      </w:r>
      <w:proofErr w:type="spellEnd"/>
      <w:r w:rsidR="00EF3AF8">
        <w:rPr>
          <w:rFonts w:eastAsia="Aptos"/>
          <w:b/>
          <w:bCs/>
          <w:kern w:val="2"/>
          <w:lang w:val="en-US"/>
          <w14:ligatures w14:val="standardContextual"/>
        </w:rPr>
        <w:t xml:space="preserve"> </w:t>
      </w:r>
      <w:r w:rsidRPr="00161109">
        <w:rPr>
          <w:rFonts w:eastAsia="Aptos"/>
          <w:b/>
          <w:bCs/>
          <w:kern w:val="2"/>
          <w:lang w:val="en-US"/>
          <w14:ligatures w14:val="standardContextual"/>
        </w:rPr>
        <w:t>Handover Request Ack:</w:t>
      </w:r>
    </w:p>
    <w:p w14:paraId="36081A39" w14:textId="77777777" w:rsidR="006F6E1B" w:rsidRDefault="00161109" w:rsidP="00161109">
      <w:pPr>
        <w:numPr>
          <w:ilvl w:val="0"/>
          <w:numId w:val="28"/>
        </w:numPr>
        <w:spacing w:after="160" w:line="259" w:lineRule="auto"/>
        <w:contextualSpacing/>
        <w:rPr>
          <w:rFonts w:eastAsia="Aptos"/>
          <w:b/>
          <w:bCs/>
          <w:kern w:val="2"/>
          <w:lang w:val="en-US"/>
          <w14:ligatures w14:val="standardContextual"/>
        </w:rPr>
      </w:pPr>
      <w:r w:rsidRPr="00161109">
        <w:rPr>
          <w:rFonts w:eastAsia="Aptos"/>
          <w:b/>
          <w:bCs/>
          <w:kern w:val="2"/>
          <w:lang w:val="en-US"/>
          <w14:ligatures w14:val="standardContextual"/>
        </w:rPr>
        <w:t>The prepared candidate cell ID and its associated lower layer configuration, which includes</w:t>
      </w:r>
      <w:r w:rsidR="006F6E1B">
        <w:rPr>
          <w:rFonts w:eastAsia="Aptos"/>
          <w:b/>
          <w:bCs/>
          <w:kern w:val="2"/>
          <w:lang w:val="en-US"/>
          <w14:ligatures w14:val="standardContextual"/>
        </w:rPr>
        <w:t>:</w:t>
      </w:r>
    </w:p>
    <w:p w14:paraId="267ED5DD" w14:textId="5B79905A" w:rsidR="00161109" w:rsidRDefault="006F6E1B" w:rsidP="006F6E1B">
      <w:pPr>
        <w:numPr>
          <w:ilvl w:val="1"/>
          <w:numId w:val="28"/>
        </w:numPr>
        <w:spacing w:after="160" w:line="259" w:lineRule="auto"/>
        <w:contextualSpacing/>
        <w:rPr>
          <w:rFonts w:eastAsia="Aptos"/>
          <w:b/>
          <w:bCs/>
          <w:kern w:val="2"/>
          <w:lang w:val="en-US"/>
          <w14:ligatures w14:val="standardContextual"/>
        </w:rPr>
      </w:pPr>
      <w:r>
        <w:rPr>
          <w:rFonts w:eastAsia="Aptos"/>
          <w:b/>
          <w:bCs/>
          <w:kern w:val="2"/>
          <w:lang w:val="en-US"/>
          <w14:ligatures w14:val="standardContextual"/>
        </w:rPr>
        <w:t>T</w:t>
      </w:r>
      <w:r w:rsidR="00161109" w:rsidRPr="00161109">
        <w:rPr>
          <w:rFonts w:eastAsia="Aptos"/>
          <w:b/>
          <w:bCs/>
          <w:kern w:val="2"/>
          <w:lang w:val="en-US"/>
          <w14:ligatures w14:val="standardContextual"/>
        </w:rPr>
        <w:t>he LTM CSI report configuration</w:t>
      </w:r>
      <w:r>
        <w:rPr>
          <w:rFonts w:eastAsia="Aptos"/>
          <w:b/>
          <w:bCs/>
          <w:kern w:val="2"/>
          <w:lang w:val="en-US"/>
          <w14:ligatures w14:val="standardContextual"/>
        </w:rPr>
        <w:t>,</w:t>
      </w:r>
    </w:p>
    <w:p w14:paraId="5FF35386" w14:textId="737F948A" w:rsidR="006F6E1B" w:rsidRPr="00161109" w:rsidRDefault="006F6E1B" w:rsidP="006F6E1B">
      <w:pPr>
        <w:numPr>
          <w:ilvl w:val="1"/>
          <w:numId w:val="28"/>
        </w:numPr>
        <w:spacing w:after="160" w:line="259" w:lineRule="auto"/>
        <w:contextualSpacing/>
        <w:rPr>
          <w:rFonts w:eastAsia="Aptos"/>
          <w:b/>
          <w:bCs/>
          <w:kern w:val="2"/>
          <w:lang w:val="en-US"/>
          <w14:ligatures w14:val="standardContextual"/>
        </w:rPr>
      </w:pPr>
      <w:r>
        <w:rPr>
          <w:rFonts w:eastAsia="Aptos"/>
          <w:b/>
          <w:bCs/>
          <w:kern w:val="2"/>
          <w:lang w:val="en-US"/>
          <w14:ligatures w14:val="standardContextual"/>
        </w:rPr>
        <w:t>TCI state configuration.</w:t>
      </w:r>
    </w:p>
    <w:p w14:paraId="7A75BFE6" w14:textId="77777777" w:rsidR="0009618C" w:rsidRPr="0009618C" w:rsidRDefault="0009618C" w:rsidP="00161109">
      <w:pPr>
        <w:spacing w:after="160" w:line="259" w:lineRule="auto"/>
        <w:rPr>
          <w:rFonts w:eastAsia="Aptos"/>
          <w:b/>
          <w:bCs/>
          <w:kern w:val="2"/>
          <w:lang w:val="en-US"/>
          <w14:ligatures w14:val="standardContextual"/>
        </w:rPr>
      </w:pPr>
    </w:p>
    <w:p w14:paraId="6ADF414B" w14:textId="5936CF39" w:rsidR="00161109" w:rsidRPr="00161109" w:rsidRDefault="00161109" w:rsidP="00161109">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sidR="007475A5">
        <w:rPr>
          <w:rFonts w:eastAsia="Aptos"/>
          <w:b/>
          <w:bCs/>
          <w:kern w:val="2"/>
          <w:lang w:val="en-US"/>
          <w14:ligatures w14:val="standardContextual"/>
        </w:rPr>
        <w:t xml:space="preserve"> 27</w:t>
      </w:r>
      <w:r w:rsidRPr="00161109">
        <w:rPr>
          <w:rFonts w:eastAsia="Aptos"/>
          <w:b/>
          <w:bCs/>
          <w:kern w:val="2"/>
          <w:lang w:val="en-US"/>
          <w14:ligatures w14:val="standardContextual"/>
        </w:rPr>
        <w:t>. The source CU may update the LTM CSI resource configuration based on the prepared cells of its underlying candidate DUs and those of the candidate CUs.</w:t>
      </w:r>
    </w:p>
    <w:p w14:paraId="23271BC5" w14:textId="08D034DF" w:rsidR="00D11331" w:rsidRDefault="00161109" w:rsidP="00161109">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sidR="007475A5">
        <w:rPr>
          <w:rFonts w:eastAsia="Aptos"/>
          <w:b/>
          <w:bCs/>
          <w:kern w:val="2"/>
          <w:lang w:val="en-US"/>
          <w14:ligatures w14:val="standardContextual"/>
        </w:rPr>
        <w:t xml:space="preserve"> 28</w:t>
      </w:r>
      <w:r w:rsidRPr="00161109">
        <w:rPr>
          <w:rFonts w:eastAsia="Aptos"/>
          <w:b/>
          <w:bCs/>
          <w:kern w:val="2"/>
          <w:lang w:val="en-US"/>
          <w14:ligatures w14:val="standardContextual"/>
        </w:rPr>
        <w:t xml:space="preserve">. The source </w:t>
      </w:r>
      <w:proofErr w:type="spellStart"/>
      <w:r w:rsidRPr="00161109">
        <w:rPr>
          <w:rFonts w:eastAsia="Aptos"/>
          <w:b/>
          <w:bCs/>
          <w:kern w:val="2"/>
          <w:lang w:val="en-US"/>
          <w14:ligatures w14:val="standardContextual"/>
        </w:rPr>
        <w:t>gNB</w:t>
      </w:r>
      <w:proofErr w:type="spellEnd"/>
      <w:r w:rsidRPr="00161109">
        <w:rPr>
          <w:rFonts w:eastAsia="Aptos"/>
          <w:b/>
          <w:bCs/>
          <w:kern w:val="2"/>
          <w:lang w:val="en-US"/>
          <w14:ligatures w14:val="standardContextual"/>
        </w:rPr>
        <w:t xml:space="preserve">-CU includes </w:t>
      </w:r>
      <w:r w:rsidR="003143D0">
        <w:rPr>
          <w:rFonts w:eastAsia="Aptos"/>
          <w:b/>
          <w:bCs/>
          <w:kern w:val="2"/>
          <w:lang w:val="en-US"/>
          <w14:ligatures w14:val="standardContextual"/>
        </w:rPr>
        <w:t xml:space="preserve">in </w:t>
      </w:r>
      <w:r w:rsidR="00D11331" w:rsidRPr="00161109">
        <w:rPr>
          <w:rFonts w:eastAsia="Aptos"/>
          <w:b/>
          <w:bCs/>
          <w:kern w:val="2"/>
          <w:lang w:val="en-US"/>
          <w14:ligatures w14:val="standardContextual"/>
        </w:rPr>
        <w:t xml:space="preserve">LTM Configuration Update message to a candidate </w:t>
      </w:r>
      <w:proofErr w:type="spellStart"/>
      <w:r w:rsidR="00D11331" w:rsidRPr="00161109">
        <w:rPr>
          <w:rFonts w:eastAsia="Aptos"/>
          <w:b/>
          <w:bCs/>
          <w:kern w:val="2"/>
          <w:lang w:val="en-US"/>
          <w14:ligatures w14:val="standardContextual"/>
        </w:rPr>
        <w:t>gNB</w:t>
      </w:r>
      <w:proofErr w:type="spellEnd"/>
      <w:r w:rsidR="00D11331" w:rsidRPr="00161109">
        <w:rPr>
          <w:rFonts w:eastAsia="Aptos"/>
          <w:b/>
          <w:bCs/>
          <w:kern w:val="2"/>
          <w:lang w:val="en-US"/>
          <w14:ligatures w14:val="standardContextual"/>
        </w:rPr>
        <w:t>-CU</w:t>
      </w:r>
      <w:r w:rsidR="00D11331">
        <w:rPr>
          <w:rFonts w:eastAsia="Aptos"/>
          <w:b/>
          <w:bCs/>
          <w:kern w:val="2"/>
          <w:lang w:val="en-US"/>
          <w14:ligatures w14:val="standardContextual"/>
        </w:rPr>
        <w:t>:</w:t>
      </w:r>
      <w:r w:rsidR="00D11331" w:rsidRPr="00161109">
        <w:rPr>
          <w:rFonts w:eastAsia="Aptos"/>
          <w:b/>
          <w:bCs/>
          <w:kern w:val="2"/>
          <w:lang w:val="en-US"/>
          <w14:ligatures w14:val="standardContextual"/>
        </w:rPr>
        <w:t xml:space="preserve"> </w:t>
      </w:r>
    </w:p>
    <w:p w14:paraId="38BAD9AB" w14:textId="77777777" w:rsidR="00D11331" w:rsidRDefault="00D11331" w:rsidP="00D11331">
      <w:pPr>
        <w:pStyle w:val="ListParagraph"/>
        <w:numPr>
          <w:ilvl w:val="0"/>
          <w:numId w:val="28"/>
        </w:numPr>
        <w:spacing w:after="160" w:line="259" w:lineRule="auto"/>
        <w:rPr>
          <w:rFonts w:eastAsia="Aptos"/>
          <w:b/>
          <w:bCs/>
          <w:kern w:val="2"/>
          <w:lang w:val="en-US"/>
          <w14:ligatures w14:val="standardContextual"/>
        </w:rPr>
      </w:pPr>
      <w:r>
        <w:rPr>
          <w:rFonts w:eastAsia="Aptos"/>
          <w:b/>
          <w:bCs/>
          <w:kern w:val="2"/>
          <w:lang w:val="en-US"/>
          <w14:ligatures w14:val="standardContextual"/>
        </w:rPr>
        <w:t>T</w:t>
      </w:r>
      <w:r w:rsidR="00161109" w:rsidRPr="00D11331">
        <w:rPr>
          <w:rFonts w:eastAsia="Aptos"/>
          <w:b/>
          <w:bCs/>
          <w:kern w:val="2"/>
          <w:lang w:val="en-US"/>
          <w14:ligatures w14:val="standardContextual"/>
        </w:rPr>
        <w:t>he updated LTM CSI resource configuration</w:t>
      </w:r>
      <w:r>
        <w:rPr>
          <w:rFonts w:eastAsia="Aptos"/>
          <w:b/>
          <w:bCs/>
          <w:kern w:val="2"/>
          <w:lang w:val="en-US"/>
          <w14:ligatures w14:val="standardContextual"/>
        </w:rPr>
        <w:t>,</w:t>
      </w:r>
    </w:p>
    <w:p w14:paraId="5F664C34" w14:textId="45C07738" w:rsidR="003143D0" w:rsidRPr="00D11331" w:rsidRDefault="00B818E9" w:rsidP="00D11331">
      <w:pPr>
        <w:pStyle w:val="ListParagraph"/>
        <w:numPr>
          <w:ilvl w:val="0"/>
          <w:numId w:val="28"/>
        </w:numPr>
        <w:spacing w:after="160" w:line="259" w:lineRule="auto"/>
        <w:rPr>
          <w:rFonts w:eastAsia="Aptos"/>
          <w:b/>
          <w:bCs/>
          <w:kern w:val="2"/>
          <w:lang w:val="en-US"/>
          <w14:ligatures w14:val="standardContextual"/>
        </w:rPr>
      </w:pPr>
      <w:r>
        <w:rPr>
          <w:rFonts w:eastAsia="Aptos"/>
          <w:b/>
          <w:bCs/>
          <w:kern w:val="2"/>
          <w:lang w:val="en-US"/>
          <w14:ligatures w14:val="standardContextual"/>
        </w:rPr>
        <w:t xml:space="preserve">TCI state configurations of prepared candidate cells </w:t>
      </w:r>
      <w:r w:rsidR="00450331">
        <w:rPr>
          <w:rFonts w:eastAsia="Aptos"/>
          <w:b/>
          <w:bCs/>
          <w:kern w:val="2"/>
          <w:lang w:val="en-US"/>
          <w14:ligatures w14:val="standardContextual"/>
        </w:rPr>
        <w:t>of</w:t>
      </w:r>
      <w:r>
        <w:rPr>
          <w:rFonts w:eastAsia="Aptos"/>
          <w:b/>
          <w:bCs/>
          <w:kern w:val="2"/>
          <w:lang w:val="en-US"/>
          <w14:ligatures w14:val="standardContextual"/>
        </w:rPr>
        <w:t xml:space="preserve"> other </w:t>
      </w:r>
      <w:r w:rsidR="00450331">
        <w:rPr>
          <w:rFonts w:eastAsia="Aptos"/>
          <w:b/>
          <w:bCs/>
          <w:kern w:val="2"/>
          <w:lang w:val="en-US"/>
          <w14:ligatures w14:val="standardContextual"/>
        </w:rPr>
        <w:t xml:space="preserve">candidate </w:t>
      </w:r>
      <w:proofErr w:type="spellStart"/>
      <w:r w:rsidR="00450331">
        <w:rPr>
          <w:rFonts w:eastAsia="Aptos"/>
          <w:b/>
          <w:bCs/>
          <w:kern w:val="2"/>
          <w:lang w:val="en-US"/>
          <w14:ligatures w14:val="standardContextual"/>
        </w:rPr>
        <w:t>gNB</w:t>
      </w:r>
      <w:proofErr w:type="spellEnd"/>
      <w:r w:rsidR="00450331">
        <w:rPr>
          <w:rFonts w:eastAsia="Aptos"/>
          <w:b/>
          <w:bCs/>
          <w:kern w:val="2"/>
          <w:lang w:val="en-US"/>
          <w14:ligatures w14:val="standardContextual"/>
        </w:rPr>
        <w:t>-CUs.</w:t>
      </w:r>
      <w:r w:rsidR="00161109" w:rsidRPr="00D11331">
        <w:rPr>
          <w:rFonts w:eastAsia="Aptos"/>
          <w:b/>
          <w:bCs/>
          <w:kern w:val="2"/>
          <w:lang w:val="en-US"/>
          <w14:ligatures w14:val="standardContextual"/>
        </w:rPr>
        <w:t xml:space="preserve"> </w:t>
      </w:r>
    </w:p>
    <w:p w14:paraId="11D8DB6D" w14:textId="54AC00F2" w:rsidR="00161109" w:rsidRPr="00161109" w:rsidRDefault="00161109" w:rsidP="00161109">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 xml:space="preserve">This information is forwarded by the candidate CU to its underlying candidate DU using </w:t>
      </w:r>
      <w:r w:rsidR="00565544">
        <w:rPr>
          <w:rFonts w:eastAsia="Aptos"/>
          <w:b/>
          <w:bCs/>
          <w:kern w:val="2"/>
          <w:lang w:val="en-US"/>
          <w14:ligatures w14:val="standardContextual"/>
        </w:rPr>
        <w:t xml:space="preserve">F1 </w:t>
      </w:r>
      <w:r w:rsidRPr="00161109">
        <w:rPr>
          <w:rFonts w:eastAsia="Aptos"/>
          <w:b/>
          <w:bCs/>
          <w:kern w:val="2"/>
          <w:lang w:val="en-US"/>
          <w14:ligatures w14:val="standardContextual"/>
        </w:rPr>
        <w:t>UE Context Modification Request.</w:t>
      </w:r>
    </w:p>
    <w:p w14:paraId="47669DC5" w14:textId="06AC800A" w:rsidR="00161109" w:rsidRPr="00161109" w:rsidRDefault="00161109" w:rsidP="00161109">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sidR="007475A5">
        <w:rPr>
          <w:rFonts w:eastAsia="Aptos"/>
          <w:b/>
          <w:bCs/>
          <w:kern w:val="2"/>
          <w:lang w:val="en-US"/>
          <w14:ligatures w14:val="standardContextual"/>
        </w:rPr>
        <w:t xml:space="preserve"> 29</w:t>
      </w:r>
      <w:r w:rsidRPr="00161109">
        <w:rPr>
          <w:rFonts w:eastAsia="Aptos"/>
          <w:b/>
          <w:bCs/>
          <w:kern w:val="2"/>
          <w:lang w:val="en-US"/>
          <w14:ligatures w14:val="standardContextual"/>
        </w:rPr>
        <w:t xml:space="preserve">. A candidate DU provides to the candidate CU the following information in </w:t>
      </w:r>
      <w:r w:rsidR="00BF2A1B">
        <w:rPr>
          <w:rFonts w:eastAsia="Aptos"/>
          <w:b/>
          <w:bCs/>
          <w:kern w:val="2"/>
          <w:lang w:val="en-US"/>
          <w14:ligatures w14:val="standardContextual"/>
        </w:rPr>
        <w:t xml:space="preserve">F1 </w:t>
      </w:r>
      <w:r w:rsidRPr="00161109">
        <w:rPr>
          <w:rFonts w:eastAsia="Aptos"/>
          <w:b/>
          <w:bCs/>
          <w:kern w:val="2"/>
          <w:lang w:val="en-US"/>
          <w14:ligatures w14:val="standardContextual"/>
        </w:rPr>
        <w:t xml:space="preserve">UE Context Modification Response, which is then forwarded by the candidate CU to the source CU in </w:t>
      </w:r>
      <w:proofErr w:type="spellStart"/>
      <w:r w:rsidR="00BF2A1B">
        <w:rPr>
          <w:rFonts w:eastAsia="Aptos"/>
          <w:b/>
          <w:bCs/>
          <w:kern w:val="2"/>
          <w:lang w:val="en-US"/>
          <w14:ligatures w14:val="standardContextual"/>
        </w:rPr>
        <w:t>Xn</w:t>
      </w:r>
      <w:proofErr w:type="spellEnd"/>
      <w:r w:rsidR="00BF2A1B">
        <w:rPr>
          <w:rFonts w:eastAsia="Aptos"/>
          <w:b/>
          <w:bCs/>
          <w:kern w:val="2"/>
          <w:lang w:val="en-US"/>
          <w14:ligatures w14:val="standardContextual"/>
        </w:rPr>
        <w:t xml:space="preserve"> </w:t>
      </w:r>
      <w:r w:rsidRPr="00161109">
        <w:rPr>
          <w:rFonts w:eastAsia="Aptos"/>
          <w:b/>
          <w:bCs/>
          <w:kern w:val="2"/>
          <w:lang w:val="en-US"/>
          <w14:ligatures w14:val="standardContextual"/>
        </w:rPr>
        <w:t>LTM Configuration Update Ack:</w:t>
      </w:r>
    </w:p>
    <w:p w14:paraId="241F222B" w14:textId="7841CD2E" w:rsidR="005B625D" w:rsidRPr="00D34483" w:rsidRDefault="00161109" w:rsidP="005B625D">
      <w:pPr>
        <w:numPr>
          <w:ilvl w:val="0"/>
          <w:numId w:val="28"/>
        </w:numPr>
        <w:spacing w:after="160" w:line="259" w:lineRule="auto"/>
        <w:contextualSpacing/>
        <w:rPr>
          <w:rFonts w:eastAsia="Aptos"/>
          <w:kern w:val="2"/>
          <w:lang w:val="en-US"/>
          <w14:ligatures w14:val="standardContextual"/>
        </w:rPr>
      </w:pPr>
      <w:r w:rsidRPr="00161109">
        <w:rPr>
          <w:rFonts w:eastAsia="Aptos"/>
          <w:b/>
          <w:bCs/>
          <w:kern w:val="2"/>
          <w:lang w:val="en-US"/>
          <w14:ligatures w14:val="standardContextual"/>
        </w:rPr>
        <w:t>For each prepared candidate cell, the associated lower layer configuration, which includes the updated LTM CSI report configuration.</w:t>
      </w:r>
      <w:r w:rsidR="00ED353C" w:rsidRPr="00161109">
        <w:rPr>
          <w:rFonts w:eastAsiaTheme="minorHAnsi"/>
          <w:b/>
          <w:bCs/>
          <w:color w:val="262626" w:themeColor="text1" w:themeTint="D9"/>
          <w:kern w:val="2"/>
          <w:lang w:val="en-US"/>
          <w14:ligatures w14:val="standardContextual"/>
        </w:rPr>
        <w:t xml:space="preserve"> </w:t>
      </w:r>
      <w:bookmarkStart w:id="18" w:name="_Hlk178547347"/>
    </w:p>
    <w:p w14:paraId="596E841E" w14:textId="19B34A6C" w:rsidR="005B625D" w:rsidRDefault="005B625D" w:rsidP="005B625D">
      <w:pPr>
        <w:pStyle w:val="Heading1"/>
      </w:pPr>
      <w:r>
        <w:t>6 LTM Cell Switch Noti</w:t>
      </w:r>
      <w:r w:rsidR="00B85DDF">
        <w:t>fication</w:t>
      </w:r>
    </w:p>
    <w:p w14:paraId="1E84A1C8" w14:textId="33B80965" w:rsidR="006555B5" w:rsidRDefault="001B5335" w:rsidP="00B85DDF">
      <w:r>
        <w:t>T</w:t>
      </w:r>
      <w:bookmarkEnd w:id="18"/>
      <w:r>
        <w:t xml:space="preserve">he following are the proposals </w:t>
      </w:r>
      <w:r w:rsidR="00E24D35">
        <w:t xml:space="preserve">for the LTM Cell Switch Notification, which reuse some of the </w:t>
      </w:r>
      <w:r w:rsidR="00EC3A70">
        <w:t>related Rel-18 messages</w:t>
      </w:r>
      <w:r w:rsidR="00B11E4F">
        <w:t xml:space="preserve">; see </w:t>
      </w:r>
      <w:r w:rsidR="00DB4451" w:rsidRPr="00DB4451">
        <w:fldChar w:fldCharType="begin"/>
      </w:r>
      <w:r w:rsidR="00DB4451" w:rsidRPr="00DB4451">
        <w:instrText xml:space="preserve"> REF _Ref173886622 \h  \* MERGEFORMAT </w:instrText>
      </w:r>
      <w:r w:rsidR="00DB4451" w:rsidRPr="00DB4451">
        <w:fldChar w:fldCharType="separate"/>
      </w:r>
      <w:r w:rsidR="00A21640" w:rsidRPr="00A21640">
        <w:rPr>
          <w:color w:val="4472C4" w:themeColor="accent1"/>
        </w:rPr>
        <w:t xml:space="preserve">Figure </w:t>
      </w:r>
      <w:r w:rsidR="00A21640" w:rsidRPr="00A21640">
        <w:rPr>
          <w:noProof/>
          <w:color w:val="4472C4" w:themeColor="accent1"/>
        </w:rPr>
        <w:t>5</w:t>
      </w:r>
      <w:r w:rsidR="00DB4451" w:rsidRPr="00DB4451">
        <w:fldChar w:fldCharType="end"/>
      </w:r>
      <w:r w:rsidR="00DB4451">
        <w:t xml:space="preserve"> </w:t>
      </w:r>
      <w:r w:rsidR="00B11E4F">
        <w:t>for an example signalling flow</w:t>
      </w:r>
      <w:r w:rsidR="006555B5">
        <w:t>.</w:t>
      </w:r>
    </w:p>
    <w:p w14:paraId="3DA0BB25" w14:textId="034250FA" w:rsidR="00CB39B8" w:rsidRPr="00F25205" w:rsidRDefault="00F25205" w:rsidP="00F25205">
      <w:pPr>
        <w:rPr>
          <w:b/>
          <w:bCs/>
          <w:color w:val="262626"/>
        </w:rPr>
      </w:pPr>
      <w:bookmarkStart w:id="19" w:name="_Hlk178718103"/>
      <w:r w:rsidRPr="00F25205">
        <w:rPr>
          <w:b/>
          <w:bCs/>
          <w:color w:val="262626"/>
        </w:rPr>
        <w:t>Proposal</w:t>
      </w:r>
      <w:r w:rsidR="007475A5">
        <w:rPr>
          <w:b/>
          <w:bCs/>
          <w:color w:val="262626"/>
        </w:rPr>
        <w:t xml:space="preserve"> 30</w:t>
      </w:r>
      <w:r w:rsidRPr="00F25205">
        <w:rPr>
          <w:b/>
          <w:bCs/>
          <w:color w:val="262626"/>
        </w:rPr>
        <w:t xml:space="preserve">. Upon transmitting the LTM Cell Switch Command to the UE, the serving </w:t>
      </w:r>
      <w:proofErr w:type="spellStart"/>
      <w:r w:rsidRPr="00F25205">
        <w:rPr>
          <w:b/>
          <w:bCs/>
          <w:color w:val="262626"/>
        </w:rPr>
        <w:t>gNB</w:t>
      </w:r>
      <w:proofErr w:type="spellEnd"/>
      <w:r w:rsidRPr="00F25205">
        <w:rPr>
          <w:b/>
          <w:bCs/>
          <w:color w:val="262626"/>
        </w:rPr>
        <w:t xml:space="preserve">-DU transmits the DU-CU Cell Switch Notification message to its </w:t>
      </w:r>
      <w:proofErr w:type="spellStart"/>
      <w:r w:rsidRPr="00F25205">
        <w:rPr>
          <w:b/>
          <w:bCs/>
          <w:color w:val="262626"/>
        </w:rPr>
        <w:t>gNB</w:t>
      </w:r>
      <w:proofErr w:type="spellEnd"/>
      <w:r w:rsidRPr="00F25205">
        <w:rPr>
          <w:b/>
          <w:bCs/>
          <w:color w:val="262626"/>
        </w:rPr>
        <w:t>-CU</w:t>
      </w:r>
      <w:r w:rsidR="005C7D73">
        <w:rPr>
          <w:b/>
          <w:bCs/>
          <w:color w:val="262626"/>
        </w:rPr>
        <w:t xml:space="preserve"> (gNB-CU1)</w:t>
      </w:r>
      <w:r w:rsidRPr="00F25205">
        <w:rPr>
          <w:b/>
          <w:bCs/>
          <w:color w:val="262626"/>
        </w:rPr>
        <w:t xml:space="preserve">, including the target cell ID and target TCI state ID(s) in the message. </w:t>
      </w:r>
    </w:p>
    <w:p w14:paraId="5F6D81E6" w14:textId="5277FEB2" w:rsidR="00F25205" w:rsidRDefault="00951FB1" w:rsidP="00F25205">
      <w:pPr>
        <w:rPr>
          <w:b/>
          <w:bCs/>
          <w:color w:val="262626"/>
        </w:rPr>
      </w:pPr>
      <w:r>
        <w:rPr>
          <w:b/>
          <w:bCs/>
          <w:color w:val="262626"/>
        </w:rPr>
        <w:t>Proposal</w:t>
      </w:r>
      <w:r w:rsidR="007475A5">
        <w:rPr>
          <w:b/>
          <w:bCs/>
          <w:color w:val="262626"/>
        </w:rPr>
        <w:t xml:space="preserve"> 31</w:t>
      </w:r>
      <w:r>
        <w:rPr>
          <w:b/>
          <w:bCs/>
          <w:color w:val="262626"/>
        </w:rPr>
        <w:t xml:space="preserve">. </w:t>
      </w:r>
      <w:r w:rsidR="00F25205" w:rsidRPr="00F25205">
        <w:rPr>
          <w:b/>
          <w:bCs/>
          <w:color w:val="262626"/>
        </w:rPr>
        <w:t>The gNB-CU</w:t>
      </w:r>
      <w:r w:rsidR="003A706B">
        <w:rPr>
          <w:b/>
          <w:bCs/>
          <w:color w:val="262626"/>
        </w:rPr>
        <w:t>1</w:t>
      </w:r>
      <w:r w:rsidR="00F25205" w:rsidRPr="00F25205">
        <w:rPr>
          <w:b/>
          <w:bCs/>
          <w:color w:val="262626"/>
        </w:rPr>
        <w:t xml:space="preserve"> forwards this information to the source </w:t>
      </w:r>
      <w:proofErr w:type="spellStart"/>
      <w:r w:rsidR="00F25205" w:rsidRPr="00F25205">
        <w:rPr>
          <w:b/>
          <w:bCs/>
          <w:color w:val="262626"/>
        </w:rPr>
        <w:t>gNB</w:t>
      </w:r>
      <w:proofErr w:type="spellEnd"/>
      <w:r w:rsidR="00F25205" w:rsidRPr="00F25205">
        <w:rPr>
          <w:b/>
          <w:bCs/>
          <w:color w:val="262626"/>
        </w:rPr>
        <w:t xml:space="preserve">-CU, which then forwards this information to the target </w:t>
      </w:r>
      <w:proofErr w:type="spellStart"/>
      <w:r w:rsidR="00F25205" w:rsidRPr="00F25205">
        <w:rPr>
          <w:b/>
          <w:bCs/>
          <w:color w:val="262626"/>
        </w:rPr>
        <w:t>gNB</w:t>
      </w:r>
      <w:proofErr w:type="spellEnd"/>
      <w:r w:rsidR="00F25205" w:rsidRPr="00F25205">
        <w:rPr>
          <w:b/>
          <w:bCs/>
          <w:color w:val="262626"/>
        </w:rPr>
        <w:t>-CU; in both cases, the Cell Switch Notification message is used.</w:t>
      </w:r>
    </w:p>
    <w:p w14:paraId="002A0E50" w14:textId="05BC4B97" w:rsidR="005257A5" w:rsidRPr="00F25205" w:rsidRDefault="00F25205" w:rsidP="005257A5">
      <w:pPr>
        <w:rPr>
          <w:color w:val="262626"/>
        </w:rPr>
      </w:pPr>
      <w:r w:rsidRPr="00F25205">
        <w:rPr>
          <w:b/>
          <w:bCs/>
          <w:color w:val="262626"/>
        </w:rPr>
        <w:t>Proposal</w:t>
      </w:r>
      <w:r w:rsidR="007475A5">
        <w:rPr>
          <w:b/>
          <w:bCs/>
          <w:color w:val="262626"/>
        </w:rPr>
        <w:t xml:space="preserve"> 32</w:t>
      </w:r>
      <w:r w:rsidRPr="00F25205">
        <w:rPr>
          <w:b/>
          <w:bCs/>
          <w:color w:val="262626"/>
        </w:rPr>
        <w:t xml:space="preserve">. Upon receiving the Cell Switch Notification message, the target </w:t>
      </w:r>
      <w:proofErr w:type="spellStart"/>
      <w:r w:rsidRPr="00F25205">
        <w:rPr>
          <w:b/>
          <w:bCs/>
          <w:color w:val="262626"/>
        </w:rPr>
        <w:t>gNB</w:t>
      </w:r>
      <w:proofErr w:type="spellEnd"/>
      <w:r w:rsidRPr="00F25205">
        <w:rPr>
          <w:b/>
          <w:bCs/>
          <w:color w:val="262626"/>
        </w:rPr>
        <w:t xml:space="preserve">-CU transmits the CU-DU Cell Switch Notification message to the target </w:t>
      </w:r>
      <w:proofErr w:type="spellStart"/>
      <w:r w:rsidRPr="00F25205">
        <w:rPr>
          <w:b/>
          <w:bCs/>
          <w:color w:val="262626"/>
        </w:rPr>
        <w:t>gNB</w:t>
      </w:r>
      <w:proofErr w:type="spellEnd"/>
      <w:r w:rsidRPr="00F25205">
        <w:rPr>
          <w:b/>
          <w:bCs/>
          <w:color w:val="262626"/>
        </w:rPr>
        <w:t>-DU, including the target cell ID and target TCI state ID(s).</w:t>
      </w:r>
    </w:p>
    <w:bookmarkEnd w:id="19"/>
    <w:p w14:paraId="5718615F" w14:textId="2E327E84" w:rsidR="009B239F" w:rsidRDefault="005257A5" w:rsidP="00E02453">
      <w:r>
        <w:t>The above signal</w:t>
      </w:r>
      <w:r w:rsidR="009265FF">
        <w:t>l</w:t>
      </w:r>
      <w:r>
        <w:t xml:space="preserve">ing enables the </w:t>
      </w:r>
      <w:r w:rsidR="00BC342E">
        <w:t>target</w:t>
      </w:r>
      <w:r>
        <w:t xml:space="preserve"> DU to know the target cell and the target beam which the UE will access upon LTM cell switch so that, e.g., the network can prepare the target beam</w:t>
      </w:r>
      <w:bookmarkEnd w:id="17"/>
      <w:r w:rsidR="005244B0">
        <w:t xml:space="preserve"> </w:t>
      </w:r>
      <w:r w:rsidR="00AD6357">
        <w:t>for the UE to use upon access of the target cell.</w:t>
      </w:r>
    </w:p>
    <w:p w14:paraId="7A5FF659" w14:textId="77777777" w:rsidR="008851CB" w:rsidRDefault="008851CB" w:rsidP="00E02453"/>
    <w:p w14:paraId="5035107D" w14:textId="44F6E965" w:rsidR="00853611" w:rsidRDefault="00B4270A" w:rsidP="00853611">
      <w:pPr>
        <w:keepNext/>
      </w:pPr>
      <w:r>
        <w:object w:dxaOrig="15495" w:dyaOrig="5356" w14:anchorId="631D3943">
          <v:shape id="_x0000_i1029" type="#_x0000_t75" style="width:483pt;height:165.75pt" o:ole="">
            <v:imagedata r:id="rId19" o:title=""/>
          </v:shape>
          <o:OLEObject Type="Embed" ProgID="Visio.Drawing.15" ShapeID="_x0000_i1029" DrawAspect="Content" ObjectID="_1789383735" r:id="rId20"/>
        </w:object>
      </w:r>
    </w:p>
    <w:p w14:paraId="03752171" w14:textId="10ED5461" w:rsidR="00FD259D" w:rsidRPr="00FD259D" w:rsidRDefault="00853611" w:rsidP="00FD259D">
      <w:pPr>
        <w:pStyle w:val="Caption"/>
        <w:jc w:val="center"/>
        <w:rPr>
          <w:b/>
          <w:bCs/>
          <w:color w:val="4472C4" w:themeColor="accent1"/>
          <w:sz w:val="20"/>
          <w:szCs w:val="20"/>
        </w:rPr>
      </w:pPr>
      <w:bookmarkStart w:id="20" w:name="_Ref173886622"/>
      <w:r w:rsidRPr="00853611">
        <w:rPr>
          <w:b/>
          <w:bCs/>
          <w:color w:val="4472C4" w:themeColor="accent1"/>
          <w:sz w:val="20"/>
          <w:szCs w:val="20"/>
        </w:rPr>
        <w:t xml:space="preserve">Figure </w:t>
      </w:r>
      <w:r w:rsidRPr="00853611">
        <w:rPr>
          <w:b/>
          <w:bCs/>
          <w:color w:val="4472C4" w:themeColor="accent1"/>
          <w:sz w:val="20"/>
          <w:szCs w:val="20"/>
        </w:rPr>
        <w:fldChar w:fldCharType="begin"/>
      </w:r>
      <w:r w:rsidRPr="00853611">
        <w:rPr>
          <w:b/>
          <w:bCs/>
          <w:color w:val="4472C4" w:themeColor="accent1"/>
          <w:sz w:val="20"/>
          <w:szCs w:val="20"/>
        </w:rPr>
        <w:instrText xml:space="preserve"> SEQ Figure \* ARABIC </w:instrText>
      </w:r>
      <w:r w:rsidRPr="00853611">
        <w:rPr>
          <w:b/>
          <w:bCs/>
          <w:color w:val="4472C4" w:themeColor="accent1"/>
          <w:sz w:val="20"/>
          <w:szCs w:val="20"/>
        </w:rPr>
        <w:fldChar w:fldCharType="separate"/>
      </w:r>
      <w:r w:rsidR="00920647">
        <w:rPr>
          <w:b/>
          <w:bCs/>
          <w:noProof/>
          <w:color w:val="4472C4" w:themeColor="accent1"/>
          <w:sz w:val="20"/>
          <w:szCs w:val="20"/>
        </w:rPr>
        <w:t>5</w:t>
      </w:r>
      <w:r w:rsidRPr="00853611">
        <w:rPr>
          <w:b/>
          <w:bCs/>
          <w:color w:val="4472C4" w:themeColor="accent1"/>
          <w:sz w:val="20"/>
          <w:szCs w:val="20"/>
        </w:rPr>
        <w:fldChar w:fldCharType="end"/>
      </w:r>
      <w:bookmarkEnd w:id="20"/>
      <w:r w:rsidRPr="00853611">
        <w:rPr>
          <w:b/>
          <w:bCs/>
          <w:color w:val="4472C4" w:themeColor="accent1"/>
          <w:sz w:val="20"/>
          <w:szCs w:val="20"/>
        </w:rPr>
        <w:t>: Example signalling flow of the Cell Switch Notification procedure</w:t>
      </w:r>
    </w:p>
    <w:p w14:paraId="3F909509" w14:textId="62FB470A" w:rsidR="00FD259D" w:rsidRDefault="00FD259D" w:rsidP="00FD259D">
      <w:pPr>
        <w:pStyle w:val="Heading1"/>
      </w:pPr>
      <w:r>
        <w:lastRenderedPageBreak/>
        <w:t xml:space="preserve">7 </w:t>
      </w:r>
      <w:r w:rsidR="00D644F7" w:rsidRPr="00D644F7">
        <w:t xml:space="preserve">Handling of </w:t>
      </w:r>
      <w:proofErr w:type="spellStart"/>
      <w:r w:rsidR="00D644F7" w:rsidRPr="00D644F7">
        <w:t>RRCReconfigurationComplete</w:t>
      </w:r>
      <w:proofErr w:type="spellEnd"/>
      <w:r w:rsidR="00D644F7" w:rsidRPr="00D644F7">
        <w:t xml:space="preserve"> message transmitted by UE upon LTM cell switch</w:t>
      </w:r>
    </w:p>
    <w:p w14:paraId="1D6DDBE0" w14:textId="7F1350A1" w:rsidR="00825A57" w:rsidRDefault="00776A0D" w:rsidP="00FD259D">
      <w:r>
        <w:t xml:space="preserve">Upon completion of LTM cell switch, </w:t>
      </w:r>
      <w:r w:rsidR="00A0773F">
        <w:t xml:space="preserve">UE transmits an </w:t>
      </w:r>
      <w:proofErr w:type="spellStart"/>
      <w:r w:rsidR="00A0773F">
        <w:t>RRCReconfigurationComplete</w:t>
      </w:r>
      <w:proofErr w:type="spellEnd"/>
      <w:r w:rsidR="00A0773F">
        <w:t xml:space="preserve"> message to the </w:t>
      </w:r>
      <w:r w:rsidR="006C723A">
        <w:t xml:space="preserve">target cell </w:t>
      </w:r>
      <w:r w:rsidR="00A0773F">
        <w:t xml:space="preserve">indicating that </w:t>
      </w:r>
      <w:r w:rsidR="004160BE">
        <w:t xml:space="preserve">it has successfully applied the LTM target cell </w:t>
      </w:r>
      <w:r w:rsidR="000A2CBB">
        <w:t xml:space="preserve">configuration. The </w:t>
      </w:r>
      <w:proofErr w:type="spellStart"/>
      <w:r w:rsidR="000A2CBB">
        <w:t>RRCReconfigurationComplete</w:t>
      </w:r>
      <w:proofErr w:type="spellEnd"/>
      <w:r w:rsidR="000A2CBB">
        <w:t xml:space="preserve"> message is </w:t>
      </w:r>
      <w:r w:rsidR="0055757A">
        <w:t xml:space="preserve">forwarded to the source </w:t>
      </w:r>
      <w:proofErr w:type="spellStart"/>
      <w:r w:rsidR="0055757A">
        <w:t>gNB</w:t>
      </w:r>
      <w:proofErr w:type="spellEnd"/>
      <w:r w:rsidR="0055757A">
        <w:t xml:space="preserve">-CU and is </w:t>
      </w:r>
      <w:r w:rsidR="00680590">
        <w:t xml:space="preserve">ciphered with the </w:t>
      </w:r>
      <w:r w:rsidR="00D93B61">
        <w:t xml:space="preserve">security </w:t>
      </w:r>
      <w:r w:rsidR="00680590">
        <w:t xml:space="preserve">key </w:t>
      </w:r>
      <w:r w:rsidR="0055757A">
        <w:t xml:space="preserve">of the source </w:t>
      </w:r>
      <w:proofErr w:type="spellStart"/>
      <w:r w:rsidR="0055757A">
        <w:t>gNB</w:t>
      </w:r>
      <w:proofErr w:type="spellEnd"/>
      <w:r w:rsidR="0055757A">
        <w:t>-CU</w:t>
      </w:r>
      <w:r w:rsidR="00643694">
        <w:t xml:space="preserve">. The </w:t>
      </w:r>
      <w:proofErr w:type="spellStart"/>
      <w:r w:rsidR="00643694">
        <w:t>RRCReconfigurationComplete</w:t>
      </w:r>
      <w:proofErr w:type="spellEnd"/>
      <w:r w:rsidR="00643694">
        <w:t xml:space="preserve"> message </w:t>
      </w:r>
      <w:r w:rsidR="00D81B5D">
        <w:t>can be</w:t>
      </w:r>
      <w:r w:rsidR="00643694">
        <w:t xml:space="preserve"> </w:t>
      </w:r>
      <w:r w:rsidR="00D81B5D">
        <w:t xml:space="preserve">transmitted by the candidate </w:t>
      </w:r>
      <w:proofErr w:type="spellStart"/>
      <w:r w:rsidR="00D81B5D">
        <w:t>gNB</w:t>
      </w:r>
      <w:proofErr w:type="spellEnd"/>
      <w:r w:rsidR="00D81B5D">
        <w:t xml:space="preserve">-CU to the source </w:t>
      </w:r>
      <w:proofErr w:type="spellStart"/>
      <w:r w:rsidR="00D81B5D">
        <w:t>gNB</w:t>
      </w:r>
      <w:proofErr w:type="spellEnd"/>
      <w:r w:rsidR="00D81B5D">
        <w:t xml:space="preserve">-CU </w:t>
      </w:r>
      <w:r w:rsidR="00843F62">
        <w:t xml:space="preserve">over </w:t>
      </w:r>
      <w:proofErr w:type="spellStart"/>
      <w:r w:rsidR="00843F62">
        <w:t>Xn</w:t>
      </w:r>
      <w:proofErr w:type="spellEnd"/>
      <w:r w:rsidR="00843F62">
        <w:t xml:space="preserve"> by using the RRC Transfer message</w:t>
      </w:r>
      <w:r w:rsidR="00825A57">
        <w:t xml:space="preserve">; see </w:t>
      </w:r>
      <w:r w:rsidR="00574F80" w:rsidRPr="00574F80">
        <w:fldChar w:fldCharType="begin"/>
      </w:r>
      <w:r w:rsidR="00574F80" w:rsidRPr="00574F80">
        <w:instrText xml:space="preserve"> REF _Ref178549284 \h  \* MERGEFORMAT </w:instrText>
      </w:r>
      <w:r w:rsidR="00574F80" w:rsidRPr="00574F80">
        <w:fldChar w:fldCharType="separate"/>
      </w:r>
      <w:r w:rsidR="00073C2C" w:rsidRPr="00073C2C">
        <w:rPr>
          <w:color w:val="4472C4" w:themeColor="accent1"/>
        </w:rPr>
        <w:t xml:space="preserve">Figure </w:t>
      </w:r>
      <w:r w:rsidR="00073C2C" w:rsidRPr="00073C2C">
        <w:rPr>
          <w:noProof/>
          <w:color w:val="4472C4" w:themeColor="accent1"/>
        </w:rPr>
        <w:t>6</w:t>
      </w:r>
      <w:r w:rsidR="00574F80" w:rsidRPr="00574F80">
        <w:fldChar w:fldCharType="end"/>
      </w:r>
      <w:r w:rsidR="001C1F8F">
        <w:t>.</w:t>
      </w:r>
    </w:p>
    <w:p w14:paraId="4003D24F" w14:textId="599FF09D" w:rsidR="00825A57" w:rsidRPr="00FF1374" w:rsidRDefault="001C1F8F" w:rsidP="00FD259D">
      <w:pPr>
        <w:rPr>
          <w:b/>
          <w:bCs/>
          <w:color w:val="262626"/>
        </w:rPr>
      </w:pPr>
      <w:r w:rsidRPr="00FF1374">
        <w:rPr>
          <w:b/>
          <w:bCs/>
        </w:rPr>
        <w:t>Proposal</w:t>
      </w:r>
      <w:r w:rsidR="007475A5">
        <w:rPr>
          <w:b/>
          <w:bCs/>
        </w:rPr>
        <w:t xml:space="preserve"> 33</w:t>
      </w:r>
      <w:r w:rsidRPr="00FF1374">
        <w:rPr>
          <w:b/>
          <w:bCs/>
        </w:rPr>
        <w:t xml:space="preserve">. </w:t>
      </w:r>
      <w:r w:rsidR="001B2936" w:rsidRPr="00FF1374">
        <w:rPr>
          <w:b/>
          <w:bCs/>
          <w:color w:val="262626"/>
        </w:rPr>
        <w:t xml:space="preserve">The UE transmits a PDCP PDU (RLC SDU) containing </w:t>
      </w:r>
      <w:proofErr w:type="spellStart"/>
      <w:r w:rsidR="001B2936" w:rsidRPr="00FF1374">
        <w:rPr>
          <w:b/>
          <w:bCs/>
          <w:color w:val="262626"/>
        </w:rPr>
        <w:t>RRCReconfigurationComplete</w:t>
      </w:r>
      <w:proofErr w:type="spellEnd"/>
      <w:r w:rsidR="001B2936" w:rsidRPr="00FF1374">
        <w:rPr>
          <w:b/>
          <w:bCs/>
          <w:color w:val="262626"/>
        </w:rPr>
        <w:t xml:space="preserve"> message to the target </w:t>
      </w:r>
      <w:proofErr w:type="spellStart"/>
      <w:r w:rsidR="001B2936" w:rsidRPr="00FF1374">
        <w:rPr>
          <w:b/>
          <w:bCs/>
          <w:color w:val="262626"/>
        </w:rPr>
        <w:t>gNB</w:t>
      </w:r>
      <w:proofErr w:type="spellEnd"/>
      <w:r w:rsidR="001B2936" w:rsidRPr="00FF1374">
        <w:rPr>
          <w:b/>
          <w:bCs/>
          <w:color w:val="262626"/>
        </w:rPr>
        <w:t xml:space="preserve">-CU. The PDCP PDU is ciphered with the key </w:t>
      </w:r>
      <w:proofErr w:type="gramStart"/>
      <w:r w:rsidR="001B2936" w:rsidRPr="00FF1374">
        <w:rPr>
          <w:b/>
          <w:bCs/>
          <w:color w:val="262626"/>
        </w:rPr>
        <w:t>of</w:t>
      </w:r>
      <w:proofErr w:type="gramEnd"/>
      <w:r w:rsidR="001B2936" w:rsidRPr="00FF1374">
        <w:rPr>
          <w:b/>
          <w:bCs/>
          <w:color w:val="262626"/>
        </w:rPr>
        <w:t xml:space="preserve"> the source </w:t>
      </w:r>
      <w:proofErr w:type="spellStart"/>
      <w:r w:rsidR="001B2936" w:rsidRPr="00FF1374">
        <w:rPr>
          <w:b/>
          <w:bCs/>
          <w:color w:val="262626"/>
        </w:rPr>
        <w:t>gNB</w:t>
      </w:r>
      <w:proofErr w:type="spellEnd"/>
      <w:r w:rsidR="001B2936" w:rsidRPr="00FF1374">
        <w:rPr>
          <w:b/>
          <w:bCs/>
          <w:color w:val="262626"/>
        </w:rPr>
        <w:t xml:space="preserve">-CU. </w:t>
      </w:r>
    </w:p>
    <w:p w14:paraId="2BE4CEDA" w14:textId="725663E4" w:rsidR="00FF1374" w:rsidRDefault="001B2936" w:rsidP="00FD259D">
      <w:pPr>
        <w:rPr>
          <w:color w:val="262626"/>
        </w:rPr>
      </w:pPr>
      <w:r w:rsidRPr="00FF1374">
        <w:rPr>
          <w:b/>
          <w:bCs/>
          <w:color w:val="262626"/>
        </w:rPr>
        <w:t xml:space="preserve">The candidate </w:t>
      </w:r>
      <w:proofErr w:type="spellStart"/>
      <w:r w:rsidRPr="00FF1374">
        <w:rPr>
          <w:b/>
          <w:bCs/>
          <w:color w:val="262626"/>
        </w:rPr>
        <w:t>gNB</w:t>
      </w:r>
      <w:proofErr w:type="spellEnd"/>
      <w:r w:rsidRPr="00FF1374">
        <w:rPr>
          <w:b/>
          <w:bCs/>
          <w:color w:val="262626"/>
        </w:rPr>
        <w:t xml:space="preserve">-CU forwards the PDCP PDU to the source </w:t>
      </w:r>
      <w:proofErr w:type="spellStart"/>
      <w:r w:rsidRPr="00FF1374">
        <w:rPr>
          <w:b/>
          <w:bCs/>
          <w:color w:val="262626"/>
        </w:rPr>
        <w:t>gNB</w:t>
      </w:r>
      <w:proofErr w:type="spellEnd"/>
      <w:r w:rsidRPr="00FF1374">
        <w:rPr>
          <w:b/>
          <w:bCs/>
          <w:color w:val="262626"/>
        </w:rPr>
        <w:t>-CU as an octet string, using the RRC Transfer message.</w:t>
      </w:r>
    </w:p>
    <w:p w14:paraId="76EAC32C" w14:textId="77777777" w:rsidR="00240C78" w:rsidRDefault="005634B6" w:rsidP="00240C78">
      <w:pPr>
        <w:keepNext/>
        <w:jc w:val="center"/>
      </w:pPr>
      <w:r>
        <w:rPr>
          <w:color w:val="262626"/>
        </w:rPr>
        <w:object w:dxaOrig="9240" w:dyaOrig="2716" w14:anchorId="5AF3B9DF">
          <v:shape id="_x0000_i1030" type="#_x0000_t75" style="width:367.5pt;height:108pt" o:ole="">
            <v:imagedata r:id="rId21" o:title=""/>
          </v:shape>
          <o:OLEObject Type="Embed" ProgID="Visio.Drawing.15" ShapeID="_x0000_i1030" DrawAspect="Content" ObjectID="_1789383736" r:id="rId22"/>
        </w:object>
      </w:r>
    </w:p>
    <w:p w14:paraId="14191685" w14:textId="7CEE24B0" w:rsidR="005634B6" w:rsidRPr="00CA2F8F" w:rsidRDefault="00240C78" w:rsidP="00240C78">
      <w:pPr>
        <w:pStyle w:val="Caption"/>
        <w:jc w:val="center"/>
        <w:rPr>
          <w:b/>
          <w:bCs/>
          <w:sz w:val="20"/>
          <w:szCs w:val="20"/>
        </w:rPr>
      </w:pPr>
      <w:bookmarkStart w:id="21" w:name="_Ref178549284"/>
      <w:r w:rsidRPr="00CA2F8F">
        <w:rPr>
          <w:b/>
          <w:bCs/>
          <w:color w:val="4472C4" w:themeColor="accent1"/>
          <w:sz w:val="20"/>
          <w:szCs w:val="20"/>
        </w:rPr>
        <w:t xml:space="preserve">Figure </w:t>
      </w:r>
      <w:r w:rsidRPr="00CA2F8F">
        <w:rPr>
          <w:b/>
          <w:bCs/>
          <w:color w:val="4472C4" w:themeColor="accent1"/>
          <w:sz w:val="20"/>
          <w:szCs w:val="20"/>
        </w:rPr>
        <w:fldChar w:fldCharType="begin"/>
      </w:r>
      <w:r w:rsidRPr="00CA2F8F">
        <w:rPr>
          <w:b/>
          <w:bCs/>
          <w:color w:val="4472C4" w:themeColor="accent1"/>
          <w:sz w:val="20"/>
          <w:szCs w:val="20"/>
        </w:rPr>
        <w:instrText xml:space="preserve"> SEQ Figure \* ARABIC </w:instrText>
      </w:r>
      <w:r w:rsidRPr="00CA2F8F">
        <w:rPr>
          <w:b/>
          <w:bCs/>
          <w:color w:val="4472C4" w:themeColor="accent1"/>
          <w:sz w:val="20"/>
          <w:szCs w:val="20"/>
        </w:rPr>
        <w:fldChar w:fldCharType="separate"/>
      </w:r>
      <w:r w:rsidR="00920647">
        <w:rPr>
          <w:b/>
          <w:bCs/>
          <w:noProof/>
          <w:color w:val="4472C4" w:themeColor="accent1"/>
          <w:sz w:val="20"/>
          <w:szCs w:val="20"/>
        </w:rPr>
        <w:t>6</w:t>
      </w:r>
      <w:r w:rsidRPr="00CA2F8F">
        <w:rPr>
          <w:b/>
          <w:bCs/>
          <w:color w:val="4472C4" w:themeColor="accent1"/>
          <w:sz w:val="20"/>
          <w:szCs w:val="20"/>
        </w:rPr>
        <w:fldChar w:fldCharType="end"/>
      </w:r>
      <w:bookmarkEnd w:id="21"/>
      <w:r w:rsidRPr="00CA2F8F">
        <w:rPr>
          <w:b/>
          <w:bCs/>
          <w:color w:val="4472C4" w:themeColor="accent1"/>
          <w:sz w:val="20"/>
          <w:szCs w:val="20"/>
        </w:rPr>
        <w:t xml:space="preserve">: Transmission of </w:t>
      </w:r>
      <w:proofErr w:type="spellStart"/>
      <w:r w:rsidRPr="00CA2F8F">
        <w:rPr>
          <w:b/>
          <w:bCs/>
          <w:color w:val="4472C4" w:themeColor="accent1"/>
          <w:sz w:val="20"/>
          <w:szCs w:val="20"/>
        </w:rPr>
        <w:t>RRCReconfigurationComplete</w:t>
      </w:r>
      <w:proofErr w:type="spellEnd"/>
      <w:r w:rsidRPr="00CA2F8F">
        <w:rPr>
          <w:b/>
          <w:bCs/>
          <w:color w:val="4472C4" w:themeColor="accent1"/>
          <w:sz w:val="20"/>
          <w:szCs w:val="20"/>
        </w:rPr>
        <w:t xml:space="preserve"> from the UE to the source </w:t>
      </w:r>
      <w:proofErr w:type="spellStart"/>
      <w:r w:rsidRPr="00CA2F8F">
        <w:rPr>
          <w:b/>
          <w:bCs/>
          <w:color w:val="4472C4" w:themeColor="accent1"/>
          <w:sz w:val="20"/>
          <w:szCs w:val="20"/>
        </w:rPr>
        <w:t>gNB</w:t>
      </w:r>
      <w:proofErr w:type="spellEnd"/>
      <w:r w:rsidRPr="00CA2F8F">
        <w:rPr>
          <w:b/>
          <w:bCs/>
          <w:color w:val="4472C4" w:themeColor="accent1"/>
          <w:sz w:val="20"/>
          <w:szCs w:val="20"/>
        </w:rPr>
        <w:t>-CU</w:t>
      </w:r>
      <w:r w:rsidR="0018581C">
        <w:rPr>
          <w:b/>
          <w:bCs/>
          <w:color w:val="4472C4" w:themeColor="accent1"/>
          <w:sz w:val="20"/>
          <w:szCs w:val="20"/>
        </w:rPr>
        <w:t xml:space="preserve"> using </w:t>
      </w:r>
      <w:proofErr w:type="spellStart"/>
      <w:r w:rsidR="0018581C">
        <w:rPr>
          <w:b/>
          <w:bCs/>
          <w:color w:val="4472C4" w:themeColor="accent1"/>
          <w:sz w:val="20"/>
          <w:szCs w:val="20"/>
        </w:rPr>
        <w:t>Xn</w:t>
      </w:r>
      <w:proofErr w:type="spellEnd"/>
      <w:r w:rsidR="0018581C">
        <w:rPr>
          <w:b/>
          <w:bCs/>
          <w:color w:val="4472C4" w:themeColor="accent1"/>
          <w:sz w:val="20"/>
          <w:szCs w:val="20"/>
        </w:rPr>
        <w:t xml:space="preserve"> RRC Transfer</w:t>
      </w:r>
    </w:p>
    <w:p w14:paraId="2B5338F5" w14:textId="0FE62F72" w:rsidR="003F2320" w:rsidRDefault="00FD259D" w:rsidP="003F2320">
      <w:pPr>
        <w:pStyle w:val="Heading1"/>
      </w:pPr>
      <w:r>
        <w:t>8</w:t>
      </w:r>
      <w:r w:rsidR="00256C20">
        <w:t xml:space="preserve"> </w:t>
      </w:r>
      <w:r w:rsidR="00492425">
        <w:t>Conclusion</w:t>
      </w:r>
    </w:p>
    <w:p w14:paraId="0A3FB4E9" w14:textId="77777777" w:rsidR="00A722AB" w:rsidRDefault="00A722AB" w:rsidP="00A722AB">
      <w:pPr>
        <w:spacing w:after="160"/>
        <w:contextualSpacing/>
        <w:rPr>
          <w:rFonts w:eastAsiaTheme="minorHAnsi"/>
          <w:lang w:val="en-US"/>
        </w:rPr>
      </w:pPr>
      <w:r w:rsidRPr="00822F8F">
        <w:rPr>
          <w:rFonts w:eastAsiaTheme="minorHAnsi"/>
          <w:lang w:val="en-US"/>
        </w:rPr>
        <w:t>Based on the above discussion, we recommend that RAN</w:t>
      </w:r>
      <w:r>
        <w:rPr>
          <w:rFonts w:eastAsiaTheme="minorHAnsi"/>
          <w:lang w:val="en-US"/>
        </w:rPr>
        <w:t>3</w:t>
      </w:r>
      <w:r w:rsidRPr="00822F8F">
        <w:rPr>
          <w:rFonts w:eastAsiaTheme="minorHAnsi"/>
          <w:lang w:val="en-US"/>
        </w:rPr>
        <w:t xml:space="preserve"> discuss the following observations and proposals</w:t>
      </w:r>
      <w:r>
        <w:rPr>
          <w:rFonts w:eastAsiaTheme="minorHAnsi"/>
          <w:lang w:val="en-US"/>
        </w:rPr>
        <w:t>.</w:t>
      </w:r>
    </w:p>
    <w:p w14:paraId="1D5A1368" w14:textId="0B34F8F6" w:rsidR="005300D5" w:rsidRPr="005300D5" w:rsidRDefault="005300D5" w:rsidP="005300D5"/>
    <w:p w14:paraId="1D830FF2" w14:textId="383084B4" w:rsidR="00D076A8" w:rsidRDefault="00A75E7C" w:rsidP="003F2320">
      <w:pPr>
        <w:rPr>
          <w:b/>
          <w:bCs/>
          <w:color w:val="4472C4" w:themeColor="accent1"/>
          <w:u w:val="single"/>
        </w:rPr>
      </w:pPr>
      <w:r w:rsidRPr="009F6020">
        <w:rPr>
          <w:b/>
          <w:bCs/>
          <w:color w:val="4472C4" w:themeColor="accent1"/>
          <w:u w:val="single"/>
        </w:rPr>
        <w:t>LTM candidate cell configuration</w:t>
      </w:r>
    </w:p>
    <w:p w14:paraId="3119CEE1" w14:textId="0BB4A823" w:rsidR="007D201B" w:rsidRPr="000C4503" w:rsidRDefault="007D201B" w:rsidP="007D201B">
      <w:pPr>
        <w:rPr>
          <w:b/>
          <w:bCs/>
        </w:rPr>
      </w:pPr>
      <w:r w:rsidRPr="000C4503">
        <w:rPr>
          <w:b/>
          <w:bCs/>
        </w:rPr>
        <w:t xml:space="preserve">Observation 1. For Inter-CU LTM with Anchor PDCP/RRC solution, during </w:t>
      </w:r>
      <w:r w:rsidR="00CB5C34">
        <w:rPr>
          <w:b/>
          <w:bCs/>
        </w:rPr>
        <w:t xml:space="preserve">the </w:t>
      </w:r>
      <w:r w:rsidRPr="000C4503">
        <w:rPr>
          <w:b/>
          <w:bCs/>
        </w:rPr>
        <w:t>LTM preparation</w:t>
      </w:r>
      <w:r w:rsidR="00CB5C34">
        <w:rPr>
          <w:b/>
          <w:bCs/>
        </w:rPr>
        <w:t xml:space="preserve"> phase</w:t>
      </w:r>
      <w:r w:rsidRPr="000C4503">
        <w:rPr>
          <w:b/>
          <w:bCs/>
        </w:rPr>
        <w:t xml:space="preserve">, source CU uses legacy </w:t>
      </w:r>
      <w:proofErr w:type="spellStart"/>
      <w:r w:rsidRPr="000C4503">
        <w:rPr>
          <w:b/>
          <w:bCs/>
        </w:rPr>
        <w:t>Xn</w:t>
      </w:r>
      <w:proofErr w:type="spellEnd"/>
      <w:r w:rsidRPr="000C4503">
        <w:rPr>
          <w:b/>
          <w:bCs/>
        </w:rPr>
        <w:t xml:space="preserve"> Handover signalling messages and F1-C messages to prepare candidate DU/Cell configuration. Candidate CU will retrieve </w:t>
      </w:r>
      <w:proofErr w:type="spellStart"/>
      <w:r w:rsidRPr="000C4503">
        <w:rPr>
          <w:b/>
          <w:bCs/>
        </w:rPr>
        <w:t>CellGroupConfig</w:t>
      </w:r>
      <w:proofErr w:type="spellEnd"/>
      <w:r w:rsidRPr="000C4503">
        <w:rPr>
          <w:b/>
          <w:bCs/>
        </w:rPr>
        <w:t xml:space="preserve"> from candidate DU and will provide to source CU via legacy </w:t>
      </w:r>
      <w:proofErr w:type="spellStart"/>
      <w:r w:rsidRPr="000C4503">
        <w:rPr>
          <w:b/>
          <w:bCs/>
        </w:rPr>
        <w:t>Xn</w:t>
      </w:r>
      <w:proofErr w:type="spellEnd"/>
      <w:r w:rsidRPr="000C4503">
        <w:rPr>
          <w:b/>
          <w:bCs/>
        </w:rPr>
        <w:t xml:space="preserve"> Handover signalling messages.</w:t>
      </w:r>
    </w:p>
    <w:p w14:paraId="6A3FEAA6" w14:textId="6902B0F6" w:rsidR="007D201B" w:rsidRPr="007D201B" w:rsidRDefault="007D201B" w:rsidP="008B653C">
      <w:r w:rsidRPr="000C4503">
        <w:rPr>
          <w:b/>
          <w:bCs/>
        </w:rPr>
        <w:t xml:space="preserve">Observation 2. Once LTM Cell Switch procedure is done, </w:t>
      </w:r>
      <w:r>
        <w:rPr>
          <w:b/>
          <w:bCs/>
        </w:rPr>
        <w:t>Source</w:t>
      </w:r>
      <w:r w:rsidRPr="000C4503">
        <w:rPr>
          <w:b/>
          <w:bCs/>
        </w:rPr>
        <w:t xml:space="preserve"> CU and Candidate DU exchange RRC signalling via RRC Transfer Procedure and Candidate CU will do routing of control plane signalling messages between candidate DU and </w:t>
      </w:r>
      <w:r>
        <w:rPr>
          <w:b/>
          <w:bCs/>
        </w:rPr>
        <w:t>Source</w:t>
      </w:r>
      <w:r w:rsidRPr="000C4503">
        <w:rPr>
          <w:b/>
          <w:bCs/>
        </w:rPr>
        <w:t xml:space="preserve"> CU, i.e., UE specific RRC messages are transparent to candidate CU.</w:t>
      </w:r>
      <w:r>
        <w:t xml:space="preserve"> </w:t>
      </w:r>
    </w:p>
    <w:p w14:paraId="68723D78" w14:textId="77D8BE15" w:rsidR="00B84C1E" w:rsidRPr="00971088" w:rsidRDefault="00B84C1E" w:rsidP="00B84C1E">
      <w:pPr>
        <w:rPr>
          <w:rFonts w:eastAsiaTheme="minorHAnsi"/>
          <w:b/>
          <w:bCs/>
          <w:color w:val="262626" w:themeColor="text1" w:themeTint="D9"/>
          <w:kern w:val="2"/>
          <w:lang w:val="en-US"/>
          <w14:ligatures w14:val="standardContextual"/>
        </w:rPr>
      </w:pPr>
      <w:r w:rsidRPr="00971088">
        <w:rPr>
          <w:b/>
          <w:bCs/>
          <w:color w:val="262626" w:themeColor="text1" w:themeTint="D9"/>
        </w:rPr>
        <w:t>Proposal</w:t>
      </w:r>
      <w:r>
        <w:rPr>
          <w:b/>
          <w:bCs/>
          <w:color w:val="262626" w:themeColor="text1" w:themeTint="D9"/>
        </w:rPr>
        <w:t xml:space="preserve"> 1</w:t>
      </w:r>
      <w:r w:rsidRPr="00971088">
        <w:rPr>
          <w:b/>
          <w:bCs/>
          <w:color w:val="262626" w:themeColor="text1" w:themeTint="D9"/>
        </w:rPr>
        <w:t xml:space="preserve">. </w:t>
      </w:r>
      <w:r w:rsidRPr="009B24ED">
        <w:rPr>
          <w:b/>
          <w:bCs/>
          <w:color w:val="262626" w:themeColor="text1" w:themeTint="D9"/>
        </w:rPr>
        <w:t xml:space="preserve">During initial preparation, the source </w:t>
      </w:r>
      <w:proofErr w:type="spellStart"/>
      <w:r w:rsidRPr="009B24ED">
        <w:rPr>
          <w:b/>
          <w:bCs/>
          <w:color w:val="262626" w:themeColor="text1" w:themeTint="D9"/>
        </w:rPr>
        <w:t>gNB</w:t>
      </w:r>
      <w:proofErr w:type="spellEnd"/>
      <w:r w:rsidRPr="009B24ED">
        <w:rPr>
          <w:b/>
          <w:bCs/>
          <w:color w:val="262626" w:themeColor="text1" w:themeTint="D9"/>
        </w:rPr>
        <w:t xml:space="preserve">-CU determines the list of LTM candidate cells to be suggested for preparation and transmits Handover Request to a candidate </w:t>
      </w:r>
      <w:proofErr w:type="spellStart"/>
      <w:r w:rsidRPr="009B24ED">
        <w:rPr>
          <w:b/>
          <w:bCs/>
          <w:color w:val="262626" w:themeColor="text1" w:themeTint="D9"/>
        </w:rPr>
        <w:t>gNB</w:t>
      </w:r>
      <w:proofErr w:type="spellEnd"/>
      <w:r w:rsidRPr="009B24ED">
        <w:rPr>
          <w:b/>
          <w:bCs/>
          <w:color w:val="262626" w:themeColor="text1" w:themeTint="D9"/>
        </w:rPr>
        <w:t>-CU including:</w:t>
      </w:r>
    </w:p>
    <w:p w14:paraId="01AD03D5" w14:textId="77777777" w:rsidR="00B84C1E" w:rsidRPr="00AC59DA" w:rsidRDefault="00B84C1E" w:rsidP="00B84C1E">
      <w:pPr>
        <w:numPr>
          <w:ilvl w:val="0"/>
          <w:numId w:val="5"/>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LTM indication,</w:t>
      </w:r>
    </w:p>
    <w:p w14:paraId="6578B0AF" w14:textId="77777777" w:rsidR="00B84C1E" w:rsidRPr="00AC59DA" w:rsidRDefault="00B84C1E" w:rsidP="00B84C1E">
      <w:pPr>
        <w:numPr>
          <w:ilvl w:val="0"/>
          <w:numId w:val="5"/>
        </w:numPr>
        <w:spacing w:after="160" w:line="259" w:lineRule="auto"/>
        <w:contextualSpacing/>
        <w:rPr>
          <w:rFonts w:eastAsiaTheme="minorHAnsi"/>
          <w:b/>
          <w:bCs/>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Suggested candidate cell ID,</w:t>
      </w:r>
    </w:p>
    <w:p w14:paraId="621F0D28" w14:textId="77777777" w:rsidR="00B84C1E" w:rsidRPr="005A3517" w:rsidRDefault="00B84C1E" w:rsidP="00B84C1E">
      <w:pPr>
        <w:numPr>
          <w:ilvl w:val="0"/>
          <w:numId w:val="5"/>
        </w:numPr>
        <w:spacing w:after="160" w:line="259" w:lineRule="auto"/>
        <w:contextualSpacing/>
        <w:rPr>
          <w:rFonts w:eastAsiaTheme="minorHAnsi"/>
          <w:color w:val="262626" w:themeColor="text1" w:themeTint="D9"/>
          <w:kern w:val="2"/>
          <w:lang w:val="en-US"/>
          <w14:ligatures w14:val="standardContextual"/>
        </w:rPr>
      </w:pPr>
      <w:r w:rsidRPr="00AC59DA">
        <w:rPr>
          <w:rFonts w:eastAsiaTheme="minorHAnsi"/>
          <w:b/>
          <w:bCs/>
          <w:color w:val="262626" w:themeColor="text1" w:themeTint="D9"/>
          <w:kern w:val="2"/>
          <w:lang w:val="en-US"/>
          <w14:ligatures w14:val="standardContextual"/>
        </w:rPr>
        <w:t>UE measurement results.</w:t>
      </w:r>
    </w:p>
    <w:p w14:paraId="5C48915E" w14:textId="77777777" w:rsidR="00B84C1E" w:rsidRPr="005A3517" w:rsidRDefault="00B84C1E" w:rsidP="00B84C1E">
      <w:pPr>
        <w:spacing w:after="160" w:line="259" w:lineRule="auto"/>
        <w:ind w:left="360"/>
        <w:contextualSpacing/>
        <w:rPr>
          <w:rFonts w:eastAsiaTheme="minorHAnsi"/>
          <w:color w:val="262626" w:themeColor="text1" w:themeTint="D9"/>
          <w:kern w:val="2"/>
          <w:lang w:val="en-US"/>
          <w14:ligatures w14:val="standardContextual"/>
        </w:rPr>
      </w:pPr>
    </w:p>
    <w:p w14:paraId="66FDBB2E" w14:textId="77777777" w:rsidR="00B84C1E" w:rsidRDefault="00B84C1E" w:rsidP="00B84C1E">
      <w:pPr>
        <w:spacing w:after="160" w:line="259" w:lineRule="auto"/>
        <w:rPr>
          <w:rFonts w:eastAsiaTheme="minorHAnsi"/>
          <w:b/>
          <w:bCs/>
          <w:color w:val="262626" w:themeColor="text1" w:themeTint="D9"/>
          <w:kern w:val="2"/>
          <w:lang w:val="en-US"/>
          <w14:ligatures w14:val="standardContextual"/>
        </w:rPr>
      </w:pPr>
      <w:r w:rsidRPr="004154C3">
        <w:rPr>
          <w:rFonts w:eastAsiaTheme="minorHAnsi"/>
          <w:b/>
          <w:bCs/>
          <w:color w:val="262626" w:themeColor="text1" w:themeTint="D9"/>
          <w:kern w:val="2"/>
          <w:lang w:val="en-US"/>
          <w14:ligatures w14:val="standardContextual"/>
        </w:rPr>
        <w:t xml:space="preserve">The preparation of multiple LTM candidate cells belonging to a candidate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w:t>
      </w:r>
      <w:r w:rsidRPr="004154C3">
        <w:rPr>
          <w:rFonts w:eastAsiaTheme="minorHAnsi"/>
          <w:b/>
          <w:bCs/>
          <w:color w:val="262626" w:themeColor="text1" w:themeTint="D9"/>
          <w:kern w:val="2"/>
          <w:lang w:val="en-US"/>
          <w14:ligatures w14:val="standardContextual"/>
        </w:rPr>
        <w:t>CU can take place in parallel (similar as CHO).</w:t>
      </w:r>
    </w:p>
    <w:p w14:paraId="315F81E6" w14:textId="77777777" w:rsidR="00B84C1E" w:rsidRPr="00D21AAE" w:rsidRDefault="00B84C1E" w:rsidP="00B84C1E">
      <w:p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2</w:t>
      </w:r>
      <w:r w:rsidRPr="00D21AAE">
        <w:rPr>
          <w:rFonts w:eastAsiaTheme="minorHAnsi"/>
          <w:b/>
          <w:bCs/>
          <w:color w:val="262626" w:themeColor="text1" w:themeTint="D9"/>
          <w:kern w:val="2"/>
          <w:lang w:val="en-US"/>
          <w14:ligatures w14:val="standardContextual"/>
        </w:rPr>
        <w:t xml:space="preserve">. Regarding the handling of IEs in the Handover Request message (see </w:t>
      </w:r>
      <w:r w:rsidRPr="00D21AAE">
        <w:rPr>
          <w:rFonts w:eastAsiaTheme="minorHAnsi"/>
          <w:b/>
          <w:bCs/>
          <w:color w:val="262626" w:themeColor="text1" w:themeTint="D9"/>
          <w:kern w:val="2"/>
          <w:lang w:val="en-US"/>
          <w14:ligatures w14:val="standardContextual"/>
        </w:rPr>
        <w:fldChar w:fldCharType="begin"/>
      </w:r>
      <w:r w:rsidRPr="00D21AAE">
        <w:rPr>
          <w:rFonts w:eastAsiaTheme="minorHAnsi"/>
          <w:b/>
          <w:bCs/>
          <w:color w:val="262626" w:themeColor="text1" w:themeTint="D9"/>
          <w:kern w:val="2"/>
          <w:lang w:val="en-US"/>
          <w14:ligatures w14:val="standardContextual"/>
        </w:rPr>
        <w:instrText xml:space="preserve"> REF _Ref178492491 \h  \* MERGEFORMAT </w:instrText>
      </w:r>
      <w:r w:rsidRPr="00D21AAE">
        <w:rPr>
          <w:rFonts w:eastAsiaTheme="minorHAnsi"/>
          <w:b/>
          <w:bCs/>
          <w:color w:val="262626" w:themeColor="text1" w:themeTint="D9"/>
          <w:kern w:val="2"/>
          <w:lang w:val="en-US"/>
          <w14:ligatures w14:val="standardContextual"/>
        </w:rPr>
      </w:r>
      <w:r w:rsidRPr="00D21AAE">
        <w:rPr>
          <w:rFonts w:eastAsiaTheme="minorHAnsi"/>
          <w:b/>
          <w:bCs/>
          <w:color w:val="262626" w:themeColor="text1" w:themeTint="D9"/>
          <w:kern w:val="2"/>
          <w:lang w:val="en-US"/>
          <w14:ligatures w14:val="standardContextual"/>
        </w:rPr>
        <w:fldChar w:fldCharType="separate"/>
      </w:r>
      <w:r w:rsidRPr="00D21AAE">
        <w:rPr>
          <w:b/>
          <w:bCs/>
          <w:color w:val="4472C4" w:themeColor="accent1"/>
        </w:rPr>
        <w:t xml:space="preserve">Table </w:t>
      </w:r>
      <w:r w:rsidRPr="00D21AAE">
        <w:rPr>
          <w:b/>
          <w:bCs/>
          <w:noProof/>
          <w:color w:val="4472C4" w:themeColor="accent1"/>
        </w:rPr>
        <w:t>1</w:t>
      </w:r>
      <w:r w:rsidRPr="00D21AAE">
        <w:rPr>
          <w:rFonts w:eastAsiaTheme="minorHAnsi"/>
          <w:b/>
          <w:bCs/>
          <w:color w:val="262626" w:themeColor="text1" w:themeTint="D9"/>
          <w:kern w:val="2"/>
          <w:lang w:val="en-US"/>
          <w14:ligatures w14:val="standardContextual"/>
        </w:rPr>
        <w:fldChar w:fldCharType="end"/>
      </w:r>
      <w:r w:rsidRPr="00D21AAE">
        <w:rPr>
          <w:rFonts w:eastAsiaTheme="minorHAnsi"/>
          <w:b/>
          <w:bCs/>
          <w:color w:val="262626" w:themeColor="text1" w:themeTint="D9"/>
          <w:kern w:val="2"/>
          <w:lang w:val="en-US"/>
          <w14:ligatures w14:val="standardContextual"/>
        </w:rPr>
        <w:t>)</w:t>
      </w:r>
      <w:r>
        <w:rPr>
          <w:rFonts w:eastAsiaTheme="minorHAnsi"/>
          <w:b/>
          <w:bCs/>
          <w:color w:val="262626" w:themeColor="text1" w:themeTint="D9"/>
          <w:kern w:val="2"/>
          <w:lang w:val="en-US"/>
          <w14:ligatures w14:val="standardContextual"/>
        </w:rPr>
        <w:t xml:space="preserve"> in the source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-CU anchor solution</w:t>
      </w:r>
      <w:r w:rsidRPr="00D21AAE">
        <w:rPr>
          <w:rFonts w:eastAsiaTheme="minorHAnsi"/>
          <w:b/>
          <w:bCs/>
          <w:color w:val="262626" w:themeColor="text1" w:themeTint="D9"/>
          <w:kern w:val="2"/>
          <w:lang w:val="en-US"/>
          <w14:ligatures w14:val="standardContextual"/>
        </w:rPr>
        <w:t>:</w:t>
      </w:r>
    </w:p>
    <w:p w14:paraId="38071345" w14:textId="77777777" w:rsidR="00B84C1E" w:rsidRDefault="00B84C1E" w:rsidP="00B84C1E">
      <w:pPr>
        <w:pStyle w:val="ListParagraph"/>
        <w:numPr>
          <w:ilvl w:val="0"/>
          <w:numId w:val="18"/>
        </w:numPr>
        <w:spacing w:after="160" w:line="259" w:lineRule="auto"/>
        <w:rPr>
          <w:rFonts w:eastAsiaTheme="minorHAnsi"/>
          <w:b/>
          <w:bCs/>
          <w:color w:val="262626" w:themeColor="text1" w:themeTint="D9"/>
          <w:kern w:val="2"/>
          <w:lang w:val="en-US"/>
          <w14:ligatures w14:val="standardContextual"/>
        </w:rPr>
      </w:pPr>
      <w:r w:rsidRPr="00722415">
        <w:rPr>
          <w:rFonts w:eastAsiaTheme="minorHAnsi"/>
          <w:b/>
          <w:bCs/>
          <w:color w:val="262626" w:themeColor="text1" w:themeTint="D9"/>
          <w:kern w:val="2"/>
          <w:lang w:val="en-US"/>
          <w14:ligatures w14:val="standardContextual"/>
        </w:rPr>
        <w:t xml:space="preserve">An explicit indication is included in the message to indicate that the source </w:t>
      </w:r>
      <w:proofErr w:type="spellStart"/>
      <w:r w:rsidRPr="00722415">
        <w:rPr>
          <w:rFonts w:eastAsiaTheme="minorHAnsi"/>
          <w:b/>
          <w:bCs/>
          <w:color w:val="262626" w:themeColor="text1" w:themeTint="D9"/>
          <w:kern w:val="2"/>
          <w:lang w:val="en-US"/>
          <w14:ligatures w14:val="standardContextual"/>
        </w:rPr>
        <w:t>gNB</w:t>
      </w:r>
      <w:proofErr w:type="spellEnd"/>
      <w:r w:rsidRPr="00722415">
        <w:rPr>
          <w:rFonts w:eastAsiaTheme="minorHAnsi"/>
          <w:b/>
          <w:bCs/>
          <w:color w:val="262626" w:themeColor="text1" w:themeTint="D9"/>
          <w:kern w:val="2"/>
          <w:lang w:val="en-US"/>
          <w14:ligatures w14:val="standardContextual"/>
        </w:rPr>
        <w:t xml:space="preserve">-CU will remain as the anchor upon LTM cell switch.   </w:t>
      </w:r>
    </w:p>
    <w:p w14:paraId="027B192F" w14:textId="77777777" w:rsidR="00B84C1E" w:rsidRPr="00D21AAE" w:rsidRDefault="00B84C1E" w:rsidP="00B84C1E">
      <w:pPr>
        <w:pStyle w:val="ListParagraph"/>
        <w:numPr>
          <w:ilvl w:val="0"/>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lastRenderedPageBreak/>
        <w:t xml:space="preserve">The following mandatory IEs are ignored by the candidate </w:t>
      </w:r>
      <w:proofErr w:type="spellStart"/>
      <w:r w:rsidRPr="00D21AAE">
        <w:rPr>
          <w:rFonts w:eastAsiaTheme="minorHAnsi"/>
          <w:b/>
          <w:bCs/>
          <w:color w:val="262626" w:themeColor="text1" w:themeTint="D9"/>
          <w:kern w:val="2"/>
          <w:lang w:val="en-US"/>
          <w14:ligatures w14:val="standardContextual"/>
        </w:rPr>
        <w:t>gNB</w:t>
      </w:r>
      <w:proofErr w:type="spellEnd"/>
      <w:r w:rsidRPr="00D21AAE">
        <w:rPr>
          <w:rFonts w:eastAsiaTheme="minorHAnsi"/>
          <w:b/>
          <w:bCs/>
          <w:color w:val="262626" w:themeColor="text1" w:themeTint="D9"/>
          <w:kern w:val="2"/>
          <w:lang w:val="en-US"/>
          <w14:ligatures w14:val="standardContextual"/>
        </w:rPr>
        <w:t>-CU upon reception of the message</w:t>
      </w:r>
      <w:r>
        <w:rPr>
          <w:rFonts w:eastAsiaTheme="minorHAnsi"/>
          <w:b/>
          <w:bCs/>
          <w:color w:val="262626" w:themeColor="text1" w:themeTint="D9"/>
          <w:kern w:val="2"/>
          <w:lang w:val="en-US"/>
          <w14:ligatures w14:val="standardContextual"/>
        </w:rPr>
        <w:t xml:space="preserve"> including an explicit indication of source keeping anchor-CU role</w:t>
      </w:r>
      <w:r w:rsidRPr="00D21AAE">
        <w:rPr>
          <w:rFonts w:eastAsiaTheme="minorHAnsi"/>
          <w:b/>
          <w:bCs/>
          <w:color w:val="262626" w:themeColor="text1" w:themeTint="D9"/>
          <w:kern w:val="2"/>
          <w:lang w:val="en-US"/>
          <w14:ligatures w14:val="standardContextual"/>
        </w:rPr>
        <w:t>.</w:t>
      </w:r>
    </w:p>
    <w:p w14:paraId="4781CEC1" w14:textId="77777777" w:rsidR="00B84C1E" w:rsidRPr="00D21AAE" w:rsidRDefault="00B84C1E" w:rsidP="00B84C1E">
      <w:pPr>
        <w:pStyle w:val="ListParagraph"/>
        <w:numPr>
          <w:ilvl w:val="1"/>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UE Context Information &gt; UE Security Capabilities</w:t>
      </w:r>
      <w:r>
        <w:rPr>
          <w:rFonts w:eastAsiaTheme="minorHAnsi"/>
          <w:b/>
          <w:bCs/>
          <w:color w:val="262626" w:themeColor="text1" w:themeTint="D9"/>
          <w:kern w:val="2"/>
          <w:lang w:val="en-US"/>
          <w14:ligatures w14:val="standardContextual"/>
        </w:rPr>
        <w:t>/</w:t>
      </w:r>
      <w:r w:rsidRPr="00D21AAE">
        <w:rPr>
          <w:rFonts w:eastAsiaTheme="minorHAnsi"/>
          <w:b/>
          <w:bCs/>
          <w:color w:val="262626" w:themeColor="text1" w:themeTint="D9"/>
          <w:kern w:val="2"/>
          <w:lang w:val="en-US"/>
          <w14:ligatures w14:val="standardContextual"/>
        </w:rPr>
        <w:t>AS Security Information,</w:t>
      </w:r>
    </w:p>
    <w:p w14:paraId="59E5A22C" w14:textId="77777777" w:rsidR="00B84C1E" w:rsidRPr="00D21AAE" w:rsidRDefault="00B84C1E" w:rsidP="00B84C1E">
      <w:pPr>
        <w:pStyle w:val="ListParagraph"/>
        <w:numPr>
          <w:ilvl w:val="1"/>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 xml:space="preserve">UE Context Information &gt; PDU Session Resources </w:t>
      </w:r>
      <w:proofErr w:type="gramStart"/>
      <w:r w:rsidRPr="00D21AAE">
        <w:rPr>
          <w:rFonts w:eastAsiaTheme="minorHAnsi"/>
          <w:b/>
          <w:bCs/>
          <w:color w:val="262626" w:themeColor="text1" w:themeTint="D9"/>
          <w:kern w:val="2"/>
          <w:lang w:val="en-US"/>
          <w14:ligatures w14:val="standardContextual"/>
        </w:rPr>
        <w:t>To</w:t>
      </w:r>
      <w:proofErr w:type="gramEnd"/>
      <w:r w:rsidRPr="00D21AAE">
        <w:rPr>
          <w:rFonts w:eastAsiaTheme="minorHAnsi"/>
          <w:b/>
          <w:bCs/>
          <w:color w:val="262626" w:themeColor="text1" w:themeTint="D9"/>
          <w:kern w:val="2"/>
          <w:lang w:val="en-US"/>
          <w14:ligatures w14:val="standardContextual"/>
        </w:rPr>
        <w:t xml:space="preserve"> Be Setup List.</w:t>
      </w:r>
    </w:p>
    <w:p w14:paraId="598B5D95" w14:textId="77777777" w:rsidR="00B84C1E" w:rsidRPr="00D21AAE" w:rsidRDefault="00B84C1E" w:rsidP="00B84C1E">
      <w:pPr>
        <w:pStyle w:val="ListParagraph"/>
        <w:numPr>
          <w:ilvl w:val="0"/>
          <w:numId w:val="18"/>
        </w:numPr>
        <w:spacing w:after="160" w:line="259" w:lineRule="auto"/>
        <w:rPr>
          <w:rFonts w:eastAsiaTheme="minorHAnsi"/>
          <w:b/>
          <w:bCs/>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 xml:space="preserve">The source </w:t>
      </w:r>
      <w:proofErr w:type="spellStart"/>
      <w:r w:rsidRPr="00D21AAE">
        <w:rPr>
          <w:rFonts w:eastAsiaTheme="minorHAnsi"/>
          <w:b/>
          <w:bCs/>
          <w:color w:val="262626" w:themeColor="text1" w:themeTint="D9"/>
          <w:kern w:val="2"/>
          <w:lang w:val="en-US"/>
          <w14:ligatures w14:val="standardContextual"/>
        </w:rPr>
        <w:t>gNB</w:t>
      </w:r>
      <w:proofErr w:type="spellEnd"/>
      <w:r w:rsidRPr="00D21AAE">
        <w:rPr>
          <w:rFonts w:eastAsiaTheme="minorHAnsi"/>
          <w:b/>
          <w:bCs/>
          <w:color w:val="262626" w:themeColor="text1" w:themeTint="D9"/>
          <w:kern w:val="2"/>
          <w:lang w:val="en-US"/>
          <w14:ligatures w14:val="standardContextual"/>
        </w:rPr>
        <w:t>-CU determines and includes the mapping from QoS flows to DRBs for the candidate cell</w:t>
      </w:r>
      <w:r>
        <w:rPr>
          <w:rFonts w:eastAsiaTheme="minorHAnsi"/>
          <w:b/>
          <w:bCs/>
          <w:color w:val="262626" w:themeColor="text1" w:themeTint="D9"/>
          <w:kern w:val="2"/>
          <w:lang w:val="en-US"/>
          <w14:ligatures w14:val="standardContextual"/>
        </w:rPr>
        <w:t xml:space="preserve"> configuration</w:t>
      </w:r>
      <w:r w:rsidRPr="00D21AAE">
        <w:rPr>
          <w:rFonts w:eastAsiaTheme="minorHAnsi"/>
          <w:b/>
          <w:bCs/>
          <w:color w:val="262626" w:themeColor="text1" w:themeTint="D9"/>
          <w:kern w:val="2"/>
          <w:lang w:val="en-US"/>
          <w14:ligatures w14:val="standardContextual"/>
        </w:rPr>
        <w:t xml:space="preserve"> and includes it in </w:t>
      </w:r>
      <w:r>
        <w:rPr>
          <w:rFonts w:eastAsiaTheme="minorHAnsi"/>
          <w:b/>
          <w:bCs/>
          <w:color w:val="262626" w:themeColor="text1" w:themeTint="D9"/>
          <w:kern w:val="2"/>
          <w:lang w:val="en-US"/>
          <w14:ligatures w14:val="standardContextual"/>
        </w:rPr>
        <w:t>a</w:t>
      </w:r>
      <w:r w:rsidRPr="00D21AAE">
        <w:rPr>
          <w:rFonts w:eastAsiaTheme="minorHAnsi"/>
          <w:b/>
          <w:bCs/>
          <w:color w:val="262626" w:themeColor="text1" w:themeTint="D9"/>
          <w:kern w:val="2"/>
          <w:lang w:val="en-US"/>
          <w14:ligatures w14:val="standardContextual"/>
        </w:rPr>
        <w:t xml:space="preserve"> DRB To Be Setup List IE.</w:t>
      </w:r>
      <w:r>
        <w:rPr>
          <w:rFonts w:eastAsiaTheme="minorHAnsi"/>
          <w:b/>
          <w:bCs/>
          <w:color w:val="262626" w:themeColor="text1" w:themeTint="D9"/>
          <w:kern w:val="2"/>
          <w:lang w:val="en-US"/>
          <w14:ligatures w14:val="standardContextual"/>
        </w:rPr>
        <w:t xml:space="preserve"> The</w:t>
      </w:r>
      <w:r w:rsidRPr="00D21AAE">
        <w:rPr>
          <w:rFonts w:eastAsiaTheme="minorHAnsi"/>
          <w:b/>
          <w:bCs/>
          <w:color w:val="262626" w:themeColor="text1" w:themeTint="D9"/>
          <w:kern w:val="2"/>
          <w:lang w:val="en-US"/>
          <w14:ligatures w14:val="standardContextual"/>
        </w:rPr>
        <w:t xml:space="preserve"> DRB To Be Setup List IE (same as the </w:t>
      </w:r>
      <w:r>
        <w:rPr>
          <w:rFonts w:eastAsiaTheme="minorHAnsi"/>
          <w:b/>
          <w:bCs/>
          <w:color w:val="262626" w:themeColor="text1" w:themeTint="D9"/>
          <w:kern w:val="2"/>
          <w:lang w:val="en-US"/>
          <w14:ligatures w14:val="standardContextual"/>
        </w:rPr>
        <w:t xml:space="preserve">existing </w:t>
      </w:r>
      <w:r w:rsidRPr="00D21AAE">
        <w:rPr>
          <w:rFonts w:eastAsiaTheme="minorHAnsi"/>
          <w:b/>
          <w:bCs/>
          <w:color w:val="262626" w:themeColor="text1" w:themeTint="D9"/>
          <w:kern w:val="2"/>
          <w:lang w:val="en-US"/>
          <w14:ligatures w14:val="standardContextual"/>
        </w:rPr>
        <w:t xml:space="preserve">IE in </w:t>
      </w:r>
      <w:r>
        <w:rPr>
          <w:rFonts w:eastAsiaTheme="minorHAnsi"/>
          <w:b/>
          <w:bCs/>
          <w:color w:val="262626" w:themeColor="text1" w:themeTint="D9"/>
          <w:kern w:val="2"/>
          <w:lang w:val="en-US"/>
          <w14:ligatures w14:val="standardContextual"/>
        </w:rPr>
        <w:t xml:space="preserve">the </w:t>
      </w:r>
      <w:r w:rsidRPr="00D21AAE">
        <w:rPr>
          <w:rFonts w:eastAsiaTheme="minorHAnsi"/>
          <w:b/>
          <w:bCs/>
          <w:color w:val="262626" w:themeColor="text1" w:themeTint="D9"/>
          <w:kern w:val="2"/>
          <w:lang w:val="en-US"/>
          <w14:ligatures w14:val="standardContextual"/>
        </w:rPr>
        <w:t>UE Context Setup Request</w:t>
      </w:r>
      <w:r>
        <w:rPr>
          <w:rFonts w:eastAsiaTheme="minorHAnsi"/>
          <w:b/>
          <w:bCs/>
          <w:color w:val="262626" w:themeColor="text1" w:themeTint="D9"/>
          <w:kern w:val="2"/>
          <w:lang w:val="en-US"/>
          <w14:ligatures w14:val="standardContextual"/>
        </w:rPr>
        <w:t xml:space="preserve"> message</w:t>
      </w:r>
      <w:r w:rsidRPr="00D21AAE">
        <w:rPr>
          <w:rFonts w:eastAsiaTheme="minorHAnsi"/>
          <w:b/>
          <w:bCs/>
          <w:color w:val="262626" w:themeColor="text1" w:themeTint="D9"/>
          <w:kern w:val="2"/>
          <w:lang w:val="en-US"/>
          <w14:ligatures w14:val="standardContextual"/>
        </w:rPr>
        <w:t>) is included in the message</w:t>
      </w:r>
      <w:r>
        <w:rPr>
          <w:rFonts w:eastAsiaTheme="minorHAnsi"/>
          <w:b/>
          <w:bCs/>
          <w:color w:val="262626" w:themeColor="text1" w:themeTint="D9"/>
          <w:kern w:val="2"/>
          <w:lang w:val="en-US"/>
          <w14:ligatures w14:val="standardContextual"/>
        </w:rPr>
        <w:t>, e.g., as a top-level IE</w:t>
      </w:r>
      <w:r w:rsidRPr="00D21AAE">
        <w:rPr>
          <w:rFonts w:eastAsiaTheme="minorHAnsi"/>
          <w:b/>
          <w:bCs/>
          <w:color w:val="262626" w:themeColor="text1" w:themeTint="D9"/>
          <w:kern w:val="2"/>
          <w:lang w:val="en-US"/>
          <w14:ligatures w14:val="standardContextual"/>
        </w:rPr>
        <w:t xml:space="preserve">. </w:t>
      </w:r>
    </w:p>
    <w:p w14:paraId="5291F0AC" w14:textId="77777777" w:rsidR="00B84C1E" w:rsidRPr="00B35308" w:rsidRDefault="00B84C1E" w:rsidP="00B84C1E">
      <w:pPr>
        <w:pStyle w:val="ListParagraph"/>
        <w:numPr>
          <w:ilvl w:val="0"/>
          <w:numId w:val="18"/>
        </w:numPr>
        <w:spacing w:after="160" w:line="259" w:lineRule="auto"/>
        <w:rPr>
          <w:rFonts w:eastAsiaTheme="minorHAnsi"/>
          <w:color w:val="262626" w:themeColor="text1" w:themeTint="D9"/>
          <w:kern w:val="2"/>
          <w:lang w:val="en-US"/>
          <w14:ligatures w14:val="standardContextual"/>
        </w:rPr>
      </w:pPr>
      <w:r w:rsidRPr="00D21AAE">
        <w:rPr>
          <w:rFonts w:eastAsiaTheme="minorHAnsi"/>
          <w:b/>
          <w:bCs/>
          <w:color w:val="262626" w:themeColor="text1" w:themeTint="D9"/>
          <w:kern w:val="2"/>
          <w:lang w:val="en-US"/>
          <w14:ligatures w14:val="standardContextual"/>
        </w:rPr>
        <w:t>For the mandatory UE Context Information &gt; RRC Context</w:t>
      </w:r>
      <w:r>
        <w:rPr>
          <w:rFonts w:eastAsiaTheme="minorHAnsi"/>
          <w:b/>
          <w:bCs/>
          <w:color w:val="262626" w:themeColor="text1" w:themeTint="D9"/>
          <w:kern w:val="2"/>
          <w:lang w:val="en-US"/>
          <w14:ligatures w14:val="standardContextual"/>
        </w:rPr>
        <w:t xml:space="preserve"> IE</w:t>
      </w:r>
      <w:r w:rsidRPr="00D21AAE">
        <w:rPr>
          <w:rFonts w:eastAsiaTheme="minorHAnsi"/>
          <w:b/>
          <w:bCs/>
          <w:color w:val="262626" w:themeColor="text1" w:themeTint="D9"/>
          <w:kern w:val="2"/>
          <w:lang w:val="en-US"/>
          <w14:ligatures w14:val="standardContextual"/>
        </w:rPr>
        <w:t xml:space="preserve">, information in this IE such as UE capabilities and source cell configuration need to be forwarded by the candidate </w:t>
      </w:r>
      <w:proofErr w:type="spellStart"/>
      <w:r w:rsidRPr="00D21AAE">
        <w:rPr>
          <w:rFonts w:eastAsiaTheme="minorHAnsi"/>
          <w:b/>
          <w:bCs/>
          <w:color w:val="262626" w:themeColor="text1" w:themeTint="D9"/>
          <w:kern w:val="2"/>
          <w:lang w:val="en-US"/>
          <w14:ligatures w14:val="standardContextual"/>
        </w:rPr>
        <w:t>gNB</w:t>
      </w:r>
      <w:proofErr w:type="spellEnd"/>
      <w:r w:rsidRPr="00D21AAE">
        <w:rPr>
          <w:rFonts w:eastAsiaTheme="minorHAnsi"/>
          <w:b/>
          <w:bCs/>
          <w:color w:val="262626" w:themeColor="text1" w:themeTint="D9"/>
          <w:kern w:val="2"/>
          <w:lang w:val="en-US"/>
          <w14:ligatures w14:val="standardContextual"/>
        </w:rPr>
        <w:t xml:space="preserve">-CU to the candidate </w:t>
      </w:r>
      <w:proofErr w:type="spellStart"/>
      <w:r w:rsidRPr="00D21AAE">
        <w:rPr>
          <w:rFonts w:eastAsiaTheme="minorHAnsi"/>
          <w:b/>
          <w:bCs/>
          <w:color w:val="262626" w:themeColor="text1" w:themeTint="D9"/>
          <w:kern w:val="2"/>
          <w:lang w:val="en-US"/>
          <w14:ligatures w14:val="standardContextual"/>
        </w:rPr>
        <w:t>gNB</w:t>
      </w:r>
      <w:proofErr w:type="spellEnd"/>
      <w:r w:rsidRPr="00D21AAE">
        <w:rPr>
          <w:rFonts w:eastAsiaTheme="minorHAnsi"/>
          <w:b/>
          <w:bCs/>
          <w:color w:val="262626" w:themeColor="text1" w:themeTint="D9"/>
          <w:kern w:val="2"/>
          <w:lang w:val="en-US"/>
          <w14:ligatures w14:val="standardContextual"/>
        </w:rPr>
        <w:t>-DU, which is legacy behavior.</w:t>
      </w:r>
    </w:p>
    <w:p w14:paraId="1873B2B8" w14:textId="3DD29D44" w:rsidR="00B84C1E" w:rsidRPr="00971088" w:rsidRDefault="00B84C1E" w:rsidP="00B84C1E">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3</w:t>
      </w:r>
      <w:r w:rsidRPr="00971088">
        <w:rPr>
          <w:rFonts w:eastAsiaTheme="minorHAnsi"/>
          <w:b/>
          <w:bCs/>
          <w:color w:val="262626" w:themeColor="text1" w:themeTint="D9"/>
          <w:kern w:val="2"/>
          <w:lang w:val="en-US"/>
          <w14:ligatures w14:val="standardContextual"/>
        </w:rPr>
        <w:t>. Similar as in Rel-18</w:t>
      </w:r>
      <w:r>
        <w:rPr>
          <w:rFonts w:eastAsiaTheme="minorHAnsi"/>
          <w:b/>
          <w:bCs/>
          <w:color w:val="262626" w:themeColor="text1" w:themeTint="D9"/>
          <w:kern w:val="2"/>
          <w:lang w:val="en-US"/>
          <w14:ligatures w14:val="standardContextual"/>
        </w:rPr>
        <w:t xml:space="preserve"> intra-CU LTM</w:t>
      </w:r>
      <w:r w:rsidRPr="00971088">
        <w:rPr>
          <w:rFonts w:eastAsiaTheme="minorHAnsi"/>
          <w:b/>
          <w:bCs/>
          <w:color w:val="262626" w:themeColor="text1" w:themeTint="D9"/>
          <w:kern w:val="2"/>
          <w:lang w:val="en-US"/>
          <w14:ligatures w14:val="standardContextual"/>
        </w:rPr>
        <w:t xml:space="preserve">, the source CU uses the </w:t>
      </w:r>
      <w:r>
        <w:rPr>
          <w:rFonts w:eastAsiaTheme="minorHAnsi"/>
          <w:b/>
          <w:bCs/>
          <w:color w:val="262626" w:themeColor="text1" w:themeTint="D9"/>
          <w:kern w:val="2"/>
          <w:lang w:val="en-US"/>
          <w14:ligatures w14:val="standardContextual"/>
        </w:rPr>
        <w:t xml:space="preserve">F1 </w:t>
      </w:r>
      <w:r w:rsidRPr="00971088">
        <w:rPr>
          <w:rFonts w:eastAsiaTheme="minorHAnsi"/>
          <w:b/>
          <w:bCs/>
          <w:color w:val="262626" w:themeColor="text1" w:themeTint="D9"/>
          <w:kern w:val="2"/>
          <w:lang w:val="en-US"/>
          <w14:ligatures w14:val="standardContextual"/>
        </w:rPr>
        <w:t>UE Context Setup procedure with its underlying candidate DUs for preparation of LTM candidate cells that belong to it.</w:t>
      </w:r>
    </w:p>
    <w:p w14:paraId="299BFDE2" w14:textId="77777777" w:rsidR="00B84C1E" w:rsidRPr="00971088" w:rsidRDefault="00B84C1E" w:rsidP="00B84C1E">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4</w:t>
      </w:r>
      <w:r w:rsidRPr="00971088">
        <w:rPr>
          <w:rFonts w:eastAsiaTheme="minorHAnsi"/>
          <w:b/>
          <w:bCs/>
          <w:color w:val="262626" w:themeColor="text1" w:themeTint="D9"/>
          <w:kern w:val="2"/>
          <w:lang w:val="en-US"/>
          <w14:ligatures w14:val="standardContextual"/>
        </w:rPr>
        <w:t xml:space="preserve">. A candidate CU uses the </w:t>
      </w:r>
      <w:r>
        <w:rPr>
          <w:rFonts w:eastAsiaTheme="minorHAnsi"/>
          <w:b/>
          <w:bCs/>
          <w:color w:val="262626" w:themeColor="text1" w:themeTint="D9"/>
          <w:kern w:val="2"/>
          <w:lang w:val="en-US"/>
          <w14:ligatures w14:val="standardContextual"/>
        </w:rPr>
        <w:t xml:space="preserve">F1 </w:t>
      </w:r>
      <w:r w:rsidRPr="00971088">
        <w:rPr>
          <w:rFonts w:eastAsiaTheme="minorHAnsi"/>
          <w:b/>
          <w:bCs/>
          <w:color w:val="262626" w:themeColor="text1" w:themeTint="D9"/>
          <w:kern w:val="2"/>
          <w:lang w:val="en-US"/>
          <w14:ligatures w14:val="standardContextual"/>
        </w:rPr>
        <w:t>UE Context Setup procedure with its underlying candidate DUs for preparation of LTM candidate cells that belong to it.</w:t>
      </w:r>
      <w:r w:rsidRPr="00CE3602">
        <w:t xml:space="preserve"> </w:t>
      </w:r>
      <w:r w:rsidRPr="00CE3602">
        <w:rPr>
          <w:rFonts w:eastAsiaTheme="minorHAnsi"/>
          <w:b/>
          <w:bCs/>
          <w:color w:val="262626" w:themeColor="text1" w:themeTint="D9"/>
          <w:kern w:val="2"/>
          <w:lang w:val="en-US"/>
          <w14:ligatures w14:val="standardContextual"/>
        </w:rPr>
        <w:t xml:space="preserve">The candidate CU forwards the DRB To Be Setup List IE </w:t>
      </w:r>
      <w:r>
        <w:rPr>
          <w:rFonts w:eastAsiaTheme="minorHAnsi"/>
          <w:b/>
          <w:bCs/>
          <w:color w:val="262626" w:themeColor="text1" w:themeTint="D9"/>
          <w:kern w:val="2"/>
          <w:lang w:val="en-US"/>
          <w14:ligatures w14:val="standardContextual"/>
        </w:rPr>
        <w:t xml:space="preserve">received </w:t>
      </w:r>
      <w:r w:rsidRPr="00CE3602">
        <w:rPr>
          <w:rFonts w:eastAsiaTheme="minorHAnsi"/>
          <w:b/>
          <w:bCs/>
          <w:color w:val="262626" w:themeColor="text1" w:themeTint="D9"/>
          <w:kern w:val="2"/>
          <w:lang w:val="en-US"/>
          <w14:ligatures w14:val="standardContextual"/>
        </w:rPr>
        <w:t xml:space="preserve">in </w:t>
      </w:r>
      <w:proofErr w:type="spellStart"/>
      <w:r>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 xml:space="preserve"> </w:t>
      </w:r>
      <w:r w:rsidRPr="00CE3602">
        <w:rPr>
          <w:rFonts w:eastAsiaTheme="minorHAnsi"/>
          <w:b/>
          <w:bCs/>
          <w:color w:val="262626" w:themeColor="text1" w:themeTint="D9"/>
          <w:kern w:val="2"/>
          <w:lang w:val="en-US"/>
          <w14:ligatures w14:val="standardContextual"/>
        </w:rPr>
        <w:t xml:space="preserve">Handover Request message </w:t>
      </w:r>
      <w:r>
        <w:rPr>
          <w:rFonts w:eastAsiaTheme="minorHAnsi"/>
          <w:b/>
          <w:bCs/>
          <w:color w:val="262626" w:themeColor="text1" w:themeTint="D9"/>
          <w:kern w:val="2"/>
          <w:lang w:val="en-US"/>
          <w14:ligatures w14:val="standardContextual"/>
        </w:rPr>
        <w:t xml:space="preserve">to candidate DU </w:t>
      </w:r>
      <w:r w:rsidRPr="00CE3602">
        <w:rPr>
          <w:rFonts w:eastAsiaTheme="minorHAnsi"/>
          <w:b/>
          <w:bCs/>
          <w:color w:val="262626" w:themeColor="text1" w:themeTint="D9"/>
          <w:kern w:val="2"/>
          <w:lang w:val="en-US"/>
          <w14:ligatures w14:val="standardContextual"/>
        </w:rPr>
        <w:t xml:space="preserve">in </w:t>
      </w:r>
      <w:r>
        <w:rPr>
          <w:rFonts w:eastAsiaTheme="minorHAnsi"/>
          <w:b/>
          <w:bCs/>
          <w:color w:val="262626" w:themeColor="text1" w:themeTint="D9"/>
          <w:kern w:val="2"/>
          <w:lang w:val="en-US"/>
          <w14:ligatures w14:val="standardContextual"/>
        </w:rPr>
        <w:t xml:space="preserve">F1 </w:t>
      </w:r>
      <w:r w:rsidRPr="00CE3602">
        <w:rPr>
          <w:rFonts w:eastAsiaTheme="minorHAnsi"/>
          <w:b/>
          <w:bCs/>
          <w:color w:val="262626" w:themeColor="text1" w:themeTint="D9"/>
          <w:kern w:val="2"/>
          <w:lang w:val="en-US"/>
          <w14:ligatures w14:val="standardContextual"/>
        </w:rPr>
        <w:t>UE Context Setup Request message.</w:t>
      </w:r>
    </w:p>
    <w:p w14:paraId="6067940D" w14:textId="77777777" w:rsidR="00B84C1E" w:rsidRDefault="00B84C1E" w:rsidP="00B84C1E">
      <w:pPr>
        <w:spacing w:after="160" w:line="259" w:lineRule="auto"/>
        <w:rPr>
          <w:rFonts w:eastAsiaTheme="minorHAnsi"/>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5</w:t>
      </w:r>
      <w:r w:rsidRPr="00971088">
        <w:rPr>
          <w:rFonts w:eastAsiaTheme="minorHAnsi"/>
          <w:b/>
          <w:bCs/>
          <w:color w:val="262626" w:themeColor="text1" w:themeTint="D9"/>
          <w:kern w:val="2"/>
          <w:lang w:val="en-US"/>
          <w14:ligatures w14:val="standardContextual"/>
        </w:rPr>
        <w:t>. Similar as in Rel-18</w:t>
      </w:r>
      <w:r>
        <w:rPr>
          <w:rFonts w:eastAsiaTheme="minorHAnsi"/>
          <w:b/>
          <w:bCs/>
          <w:color w:val="262626" w:themeColor="text1" w:themeTint="D9"/>
          <w:kern w:val="2"/>
          <w:lang w:val="en-US"/>
          <w14:ligatures w14:val="standardContextual"/>
        </w:rPr>
        <w:t xml:space="preserve"> intra-CU LTM</w:t>
      </w:r>
      <w:r w:rsidRPr="00971088">
        <w:rPr>
          <w:rFonts w:eastAsiaTheme="minorHAnsi"/>
          <w:b/>
          <w:bCs/>
          <w:color w:val="262626" w:themeColor="text1" w:themeTint="D9"/>
          <w:kern w:val="2"/>
          <w:lang w:val="en-US"/>
          <w14:ligatures w14:val="standardContextual"/>
        </w:rPr>
        <w:t xml:space="preserve">, a candidate DU determines whether the suggested candidate cell can be prepared, and if </w:t>
      </w:r>
      <w:r>
        <w:rPr>
          <w:rFonts w:eastAsiaTheme="minorHAnsi"/>
          <w:b/>
          <w:bCs/>
          <w:color w:val="262626" w:themeColor="text1" w:themeTint="D9"/>
          <w:kern w:val="2"/>
          <w:lang w:val="en-US"/>
          <w14:ligatures w14:val="standardContextual"/>
        </w:rPr>
        <w:t>it</w:t>
      </w:r>
      <w:r w:rsidRPr="00971088">
        <w:rPr>
          <w:rFonts w:eastAsiaTheme="minorHAnsi"/>
          <w:b/>
          <w:bCs/>
          <w:color w:val="262626" w:themeColor="text1" w:themeTint="D9"/>
          <w:kern w:val="2"/>
          <w:lang w:val="en-US"/>
          <w14:ligatures w14:val="standardContextual"/>
        </w:rPr>
        <w:t xml:space="preserve"> can be prepared, the candidate DU determines the lower layer configuration (</w:t>
      </w:r>
      <w:proofErr w:type="spellStart"/>
      <w:r w:rsidRPr="00971088">
        <w:rPr>
          <w:rFonts w:eastAsiaTheme="minorHAnsi"/>
          <w:b/>
          <w:bCs/>
          <w:color w:val="262626" w:themeColor="text1" w:themeTint="D9"/>
          <w:kern w:val="2"/>
          <w:lang w:val="en-US"/>
          <w14:ligatures w14:val="standardContextual"/>
        </w:rPr>
        <w:t>CellGroupConfig</w:t>
      </w:r>
      <w:proofErr w:type="spellEnd"/>
      <w:r w:rsidRPr="00971088">
        <w:rPr>
          <w:rFonts w:eastAsiaTheme="minorHAnsi"/>
          <w:b/>
          <w:bCs/>
          <w:color w:val="262626" w:themeColor="text1" w:themeTint="D9"/>
          <w:kern w:val="2"/>
          <w:lang w:val="en-US"/>
          <w14:ligatures w14:val="standardContextual"/>
        </w:rPr>
        <w:t xml:space="preserve">) </w:t>
      </w:r>
      <w:r>
        <w:rPr>
          <w:rFonts w:eastAsiaTheme="minorHAnsi"/>
          <w:b/>
          <w:bCs/>
          <w:color w:val="262626" w:themeColor="text1" w:themeTint="D9"/>
          <w:kern w:val="2"/>
          <w:lang w:val="en-US"/>
          <w14:ligatures w14:val="standardContextual"/>
        </w:rPr>
        <w:t>for</w:t>
      </w:r>
      <w:r w:rsidRPr="00971088">
        <w:rPr>
          <w:rFonts w:eastAsiaTheme="minorHAnsi"/>
          <w:b/>
          <w:bCs/>
          <w:color w:val="262626" w:themeColor="text1" w:themeTint="D9"/>
          <w:kern w:val="2"/>
          <w:lang w:val="en-US"/>
          <w14:ligatures w14:val="standardContextual"/>
        </w:rPr>
        <w:t xml:space="preserve"> the prepared candidate cell.</w:t>
      </w:r>
      <w:r>
        <w:rPr>
          <w:rFonts w:eastAsiaTheme="minorHAnsi"/>
          <w:color w:val="262626" w:themeColor="text1" w:themeTint="D9"/>
          <w:kern w:val="2"/>
          <w:lang w:val="en-US"/>
          <w14:ligatures w14:val="standardContextual"/>
        </w:rPr>
        <w:t xml:space="preserve"> </w:t>
      </w:r>
    </w:p>
    <w:p w14:paraId="2E0E9EFE" w14:textId="77777777" w:rsidR="00D0712E" w:rsidRDefault="00D0712E" w:rsidP="00D0712E">
      <w:pPr>
        <w:spacing w:after="160" w:line="259" w:lineRule="auto"/>
        <w:rPr>
          <w:rFonts w:eastAsiaTheme="minorHAnsi"/>
          <w:b/>
          <w:bCs/>
          <w:color w:val="262626" w:themeColor="text1" w:themeTint="D9"/>
          <w:kern w:val="2"/>
          <w:lang w:val="en-US"/>
          <w14:ligatures w14:val="standardContextual"/>
        </w:rPr>
      </w:pPr>
      <w:r w:rsidRPr="00971088">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6</w:t>
      </w:r>
      <w:r w:rsidRPr="00971088">
        <w:rPr>
          <w:rFonts w:eastAsiaTheme="minorHAnsi"/>
          <w:b/>
          <w:bCs/>
          <w:color w:val="262626" w:themeColor="text1" w:themeTint="D9"/>
          <w:kern w:val="2"/>
          <w:lang w:val="en-US"/>
          <w14:ligatures w14:val="standardContextual"/>
        </w:rPr>
        <w:t>. An underlying candidate DU of a candidate CU transmits the lower layer configuration (</w:t>
      </w:r>
      <w:proofErr w:type="spellStart"/>
      <w:r w:rsidRPr="00971088">
        <w:rPr>
          <w:rFonts w:eastAsiaTheme="minorHAnsi"/>
          <w:b/>
          <w:bCs/>
          <w:color w:val="262626" w:themeColor="text1" w:themeTint="D9"/>
          <w:kern w:val="2"/>
          <w:lang w:val="en-US"/>
          <w14:ligatures w14:val="standardContextual"/>
        </w:rPr>
        <w:t>CellGroupConfig</w:t>
      </w:r>
      <w:proofErr w:type="spellEnd"/>
      <w:r w:rsidRPr="00971088">
        <w:rPr>
          <w:rFonts w:eastAsiaTheme="minorHAnsi"/>
          <w:b/>
          <w:bCs/>
          <w:color w:val="262626" w:themeColor="text1" w:themeTint="D9"/>
          <w:kern w:val="2"/>
          <w:lang w:val="en-US"/>
          <w14:ligatures w14:val="standardContextual"/>
        </w:rPr>
        <w:t>) of the prepared candidate cell</w:t>
      </w:r>
      <w:r>
        <w:rPr>
          <w:rFonts w:eastAsiaTheme="minorHAnsi"/>
          <w:b/>
          <w:bCs/>
          <w:color w:val="262626" w:themeColor="text1" w:themeTint="D9"/>
          <w:kern w:val="2"/>
          <w:lang w:val="en-US"/>
          <w14:ligatures w14:val="standardContextual"/>
        </w:rPr>
        <w:t xml:space="preserve"> </w:t>
      </w:r>
      <w:r w:rsidRPr="00971088">
        <w:rPr>
          <w:rFonts w:eastAsiaTheme="minorHAnsi"/>
          <w:b/>
          <w:bCs/>
          <w:color w:val="262626" w:themeColor="text1" w:themeTint="D9"/>
          <w:kern w:val="2"/>
          <w:lang w:val="en-US"/>
          <w14:ligatures w14:val="standardContextual"/>
        </w:rPr>
        <w:t xml:space="preserve">along with the candidate cell ID to the candidate CU. The candidate CU then forwards the </w:t>
      </w:r>
      <w:proofErr w:type="spellStart"/>
      <w:r w:rsidRPr="00971088">
        <w:rPr>
          <w:rFonts w:eastAsiaTheme="minorHAnsi"/>
          <w:b/>
          <w:bCs/>
          <w:color w:val="262626" w:themeColor="text1" w:themeTint="D9"/>
          <w:kern w:val="2"/>
          <w:lang w:val="en-US"/>
          <w14:ligatures w14:val="standardContextual"/>
        </w:rPr>
        <w:t>CellGroupConfig</w:t>
      </w:r>
      <w:proofErr w:type="spellEnd"/>
      <w:r w:rsidRPr="00971088">
        <w:rPr>
          <w:rFonts w:eastAsiaTheme="minorHAnsi"/>
          <w:b/>
          <w:bCs/>
          <w:color w:val="262626" w:themeColor="text1" w:themeTint="D9"/>
          <w:kern w:val="2"/>
          <w:lang w:val="en-US"/>
          <w14:ligatures w14:val="standardContextual"/>
        </w:rPr>
        <w:t xml:space="preserve"> of the prepared candidate cell to the source CU</w:t>
      </w:r>
      <w:r w:rsidRPr="00335A3F">
        <w:rPr>
          <w:rFonts w:eastAsiaTheme="minorHAnsi"/>
          <w:b/>
          <w:bCs/>
          <w:color w:val="262626" w:themeColor="text1" w:themeTint="D9"/>
          <w:kern w:val="2"/>
          <w:lang w:val="en-US"/>
          <w14:ligatures w14:val="standardContextual"/>
        </w:rPr>
        <w:t xml:space="preserve"> along with the candidate cell ID over </w:t>
      </w:r>
      <w:proofErr w:type="spellStart"/>
      <w:r w:rsidRPr="00335A3F">
        <w:rPr>
          <w:rFonts w:eastAsiaTheme="minorHAnsi"/>
          <w:b/>
          <w:bCs/>
          <w:color w:val="262626" w:themeColor="text1" w:themeTint="D9"/>
          <w:kern w:val="2"/>
          <w:lang w:val="en-US"/>
          <w14:ligatures w14:val="standardContextual"/>
        </w:rPr>
        <w:t>Xn</w:t>
      </w:r>
      <w:proofErr w:type="spellEnd"/>
      <w:r w:rsidRPr="00335A3F">
        <w:rPr>
          <w:rFonts w:eastAsiaTheme="minorHAnsi"/>
          <w:b/>
          <w:bCs/>
          <w:color w:val="262626" w:themeColor="text1" w:themeTint="D9"/>
          <w:kern w:val="2"/>
          <w:lang w:val="en-US"/>
          <w14:ligatures w14:val="standardContextual"/>
        </w:rPr>
        <w:t xml:space="preserve"> inside the inter-node RRC message Handover Command that is included in Handover Request Ack.</w:t>
      </w:r>
      <w:r w:rsidRPr="00971088">
        <w:rPr>
          <w:rFonts w:eastAsiaTheme="minorHAnsi"/>
          <w:b/>
          <w:bCs/>
          <w:color w:val="262626" w:themeColor="text1" w:themeTint="D9"/>
          <w:kern w:val="2"/>
          <w:lang w:val="en-US"/>
          <w14:ligatures w14:val="standardContextual"/>
        </w:rPr>
        <w:t xml:space="preserve"> </w:t>
      </w:r>
    </w:p>
    <w:p w14:paraId="01F6390A" w14:textId="77777777" w:rsidR="00D0712E" w:rsidRPr="00971088" w:rsidRDefault="00D0712E" w:rsidP="00D0712E">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Proposal 7</w:t>
      </w:r>
      <w:r w:rsidRPr="00A3221A">
        <w:rPr>
          <w:rFonts w:eastAsiaTheme="minorHAnsi"/>
          <w:b/>
          <w:bCs/>
          <w:color w:val="262626" w:themeColor="text1" w:themeTint="D9"/>
          <w:kern w:val="2"/>
          <w:lang w:val="en-US"/>
          <w14:ligatures w14:val="standardContextual"/>
        </w:rPr>
        <w:t xml:space="preserve">. The source CU generates the upper layer configuration, e.g., the </w:t>
      </w:r>
      <w:proofErr w:type="spellStart"/>
      <w:r w:rsidRPr="00A3221A">
        <w:rPr>
          <w:rFonts w:eastAsiaTheme="minorHAnsi"/>
          <w:b/>
          <w:bCs/>
          <w:color w:val="262626" w:themeColor="text1" w:themeTint="D9"/>
          <w:kern w:val="2"/>
          <w:lang w:val="en-US"/>
          <w14:ligatures w14:val="standardContextual"/>
        </w:rPr>
        <w:t>radioBearerConfig</w:t>
      </w:r>
      <w:proofErr w:type="spellEnd"/>
      <w:r w:rsidRPr="00A3221A">
        <w:rPr>
          <w:rFonts w:eastAsiaTheme="minorHAnsi"/>
          <w:b/>
          <w:bCs/>
          <w:color w:val="262626" w:themeColor="text1" w:themeTint="D9"/>
          <w:kern w:val="2"/>
          <w:lang w:val="en-US"/>
          <w14:ligatures w14:val="standardContextual"/>
        </w:rPr>
        <w:t xml:space="preserve"> containing, e.g., the PDCP</w:t>
      </w:r>
      <w:r>
        <w:rPr>
          <w:rFonts w:eastAsiaTheme="minorHAnsi"/>
          <w:b/>
          <w:bCs/>
          <w:color w:val="262626" w:themeColor="text1" w:themeTint="D9"/>
          <w:kern w:val="2"/>
          <w:lang w:val="en-US"/>
          <w14:ligatures w14:val="standardContextual"/>
        </w:rPr>
        <w:t xml:space="preserve"> and SDAP</w:t>
      </w:r>
      <w:r w:rsidRPr="00A3221A">
        <w:rPr>
          <w:rFonts w:eastAsiaTheme="minorHAnsi"/>
          <w:b/>
          <w:bCs/>
          <w:color w:val="262626" w:themeColor="text1" w:themeTint="D9"/>
          <w:kern w:val="2"/>
          <w:lang w:val="en-US"/>
          <w14:ligatures w14:val="standardContextual"/>
        </w:rPr>
        <w:t xml:space="preserve"> configuration, for the candidate cell, adds it to the provided </w:t>
      </w:r>
      <w:proofErr w:type="spellStart"/>
      <w:r w:rsidRPr="00A3221A">
        <w:rPr>
          <w:rFonts w:eastAsiaTheme="minorHAnsi"/>
          <w:b/>
          <w:bCs/>
          <w:color w:val="262626" w:themeColor="text1" w:themeTint="D9"/>
          <w:kern w:val="2"/>
          <w:lang w:val="en-US"/>
          <w14:ligatures w14:val="standardContextual"/>
        </w:rPr>
        <w:t>CellGroupConfig</w:t>
      </w:r>
      <w:proofErr w:type="spellEnd"/>
      <w:r w:rsidRPr="00A3221A">
        <w:rPr>
          <w:rFonts w:eastAsiaTheme="minorHAnsi"/>
          <w:b/>
          <w:bCs/>
          <w:color w:val="262626" w:themeColor="text1" w:themeTint="D9"/>
          <w:kern w:val="2"/>
          <w:lang w:val="en-US"/>
          <w14:ligatures w14:val="standardContextual"/>
        </w:rPr>
        <w:t xml:space="preserve"> to form the RRC configuration of the candidate cell.</w:t>
      </w:r>
    </w:p>
    <w:p w14:paraId="21276668" w14:textId="0CF55806" w:rsidR="006D6265" w:rsidRPr="006D6265" w:rsidRDefault="00D0712E" w:rsidP="006D6265">
      <w:pPr>
        <w:spacing w:after="160" w:line="259" w:lineRule="auto"/>
        <w:rPr>
          <w:rFonts w:eastAsiaTheme="minorHAnsi"/>
          <w:b/>
          <w:bCs/>
          <w:color w:val="262626" w:themeColor="text1" w:themeTint="D9"/>
          <w:kern w:val="2"/>
          <w:lang w:val="en-US"/>
          <w14:ligatures w14:val="standardContextual"/>
        </w:rPr>
      </w:pPr>
      <w:r w:rsidRPr="00E638FA">
        <w:rPr>
          <w:rFonts w:eastAsiaTheme="minorHAnsi"/>
          <w:b/>
          <w:bCs/>
          <w:color w:val="262626" w:themeColor="text1" w:themeTint="D9"/>
          <w:kern w:val="2"/>
          <w:lang w:val="en-US"/>
          <w14:ligatures w14:val="standardContextual"/>
        </w:rPr>
        <w:t>Observation</w:t>
      </w:r>
      <w:r>
        <w:rPr>
          <w:rFonts w:eastAsiaTheme="minorHAnsi"/>
          <w:b/>
          <w:bCs/>
          <w:color w:val="262626" w:themeColor="text1" w:themeTint="D9"/>
          <w:kern w:val="2"/>
          <w:lang w:val="en-US"/>
          <w14:ligatures w14:val="standardContextual"/>
        </w:rPr>
        <w:t xml:space="preserve"> 3</w:t>
      </w:r>
      <w:r w:rsidRPr="00E638FA">
        <w:rPr>
          <w:rFonts w:eastAsiaTheme="minorHAnsi"/>
          <w:b/>
          <w:bCs/>
          <w:color w:val="262626" w:themeColor="text1" w:themeTint="D9"/>
          <w:kern w:val="2"/>
          <w:lang w:val="en-US"/>
          <w14:ligatures w14:val="standardContextual"/>
        </w:rPr>
        <w:t xml:space="preserve">. As has been discussed above, </w:t>
      </w:r>
      <w:r>
        <w:rPr>
          <w:rFonts w:eastAsiaTheme="minorHAnsi"/>
          <w:b/>
          <w:bCs/>
          <w:color w:val="262626" w:themeColor="text1" w:themeTint="D9"/>
          <w:kern w:val="2"/>
          <w:lang w:val="en-US"/>
          <w14:ligatures w14:val="standardContextual"/>
        </w:rPr>
        <w:t>t</w:t>
      </w:r>
      <w:r w:rsidRPr="00E638FA">
        <w:rPr>
          <w:rFonts w:eastAsiaTheme="minorHAnsi"/>
          <w:b/>
          <w:bCs/>
          <w:color w:val="262626" w:themeColor="text1" w:themeTint="D9"/>
          <w:kern w:val="2"/>
          <w:lang w:val="en-US"/>
          <w14:ligatures w14:val="standardContextual"/>
        </w:rPr>
        <w:t xml:space="preserve">he Handover Request/Handover Request Ack messages can be reused in the initial LTM preparation of the source </w:t>
      </w:r>
      <w:proofErr w:type="spellStart"/>
      <w:r w:rsidRPr="00E638FA">
        <w:rPr>
          <w:rFonts w:eastAsiaTheme="minorHAnsi"/>
          <w:b/>
          <w:bCs/>
          <w:color w:val="262626" w:themeColor="text1" w:themeTint="D9"/>
          <w:kern w:val="2"/>
          <w:lang w:val="en-US"/>
          <w14:ligatures w14:val="standardContextual"/>
        </w:rPr>
        <w:t>gNB</w:t>
      </w:r>
      <w:proofErr w:type="spellEnd"/>
      <w:r w:rsidRPr="00E638FA">
        <w:rPr>
          <w:rFonts w:eastAsiaTheme="minorHAnsi"/>
          <w:b/>
          <w:bCs/>
          <w:color w:val="262626" w:themeColor="text1" w:themeTint="D9"/>
          <w:kern w:val="2"/>
          <w:lang w:val="en-US"/>
          <w14:ligatures w14:val="standardContextual"/>
        </w:rPr>
        <w:t xml:space="preserve">-CU anchor solution, with some </w:t>
      </w:r>
      <w:r>
        <w:rPr>
          <w:rFonts w:eastAsiaTheme="minorHAnsi"/>
          <w:b/>
          <w:bCs/>
          <w:color w:val="262626" w:themeColor="text1" w:themeTint="D9"/>
          <w:kern w:val="2"/>
          <w:lang w:val="en-US"/>
          <w14:ligatures w14:val="standardContextual"/>
        </w:rPr>
        <w:t xml:space="preserve">Stage-3 </w:t>
      </w:r>
      <w:r w:rsidRPr="00E638FA">
        <w:rPr>
          <w:rFonts w:eastAsiaTheme="minorHAnsi"/>
          <w:b/>
          <w:bCs/>
          <w:color w:val="262626" w:themeColor="text1" w:themeTint="D9"/>
          <w:kern w:val="2"/>
          <w:lang w:val="en-US"/>
          <w14:ligatures w14:val="standardContextual"/>
        </w:rPr>
        <w:t xml:space="preserve">enhancements that are discussed above and that involve </w:t>
      </w:r>
      <w:r>
        <w:rPr>
          <w:rFonts w:eastAsiaTheme="minorHAnsi"/>
          <w:b/>
          <w:bCs/>
          <w:color w:val="262626" w:themeColor="text1" w:themeTint="D9"/>
          <w:kern w:val="2"/>
          <w:lang w:val="en-US"/>
          <w14:ligatures w14:val="standardContextual"/>
        </w:rPr>
        <w:t>low</w:t>
      </w:r>
      <w:r w:rsidRPr="00E638FA">
        <w:rPr>
          <w:rFonts w:eastAsiaTheme="minorHAnsi"/>
          <w:b/>
          <w:bCs/>
          <w:color w:val="262626" w:themeColor="text1" w:themeTint="D9"/>
          <w:kern w:val="2"/>
          <w:lang w:val="en-US"/>
          <w14:ligatures w14:val="standardContextual"/>
        </w:rPr>
        <w:t xml:space="preserve"> signaling complexity and overhead.</w:t>
      </w:r>
      <w:r>
        <w:rPr>
          <w:rFonts w:eastAsiaTheme="minorHAnsi"/>
          <w:b/>
          <w:bCs/>
          <w:color w:val="262626" w:themeColor="text1" w:themeTint="D9"/>
          <w:kern w:val="2"/>
          <w:lang w:val="en-US"/>
          <w14:ligatures w14:val="standardContextual"/>
        </w:rPr>
        <w:t xml:space="preserve">  </w:t>
      </w:r>
    </w:p>
    <w:p w14:paraId="25121FEA" w14:textId="7FA92A7B" w:rsidR="00A75E7C" w:rsidRDefault="00265C7C" w:rsidP="003F2320">
      <w:pPr>
        <w:rPr>
          <w:b/>
          <w:bCs/>
          <w:color w:val="4472C4" w:themeColor="accent1"/>
          <w:u w:val="single"/>
        </w:rPr>
      </w:pPr>
      <w:r w:rsidRPr="009F6020">
        <w:rPr>
          <w:b/>
          <w:bCs/>
          <w:color w:val="4472C4" w:themeColor="accent1"/>
          <w:u w:val="single"/>
        </w:rPr>
        <w:t xml:space="preserve">Early TA </w:t>
      </w:r>
      <w:r w:rsidR="00916D0D">
        <w:rPr>
          <w:b/>
          <w:bCs/>
          <w:color w:val="4472C4" w:themeColor="accent1"/>
          <w:u w:val="single"/>
        </w:rPr>
        <w:t>RACH configuration</w:t>
      </w:r>
    </w:p>
    <w:p w14:paraId="24EB2DEA" w14:textId="77777777" w:rsidR="00AA0CD9" w:rsidRDefault="00AA0CD9" w:rsidP="00AA0CD9">
      <w:pPr>
        <w:rPr>
          <w:rFonts w:eastAsiaTheme="minorHAnsi"/>
          <w:b/>
          <w:bCs/>
          <w:color w:val="262626" w:themeColor="text1" w:themeTint="D9"/>
          <w:kern w:val="2"/>
          <w:lang w:val="en-US"/>
          <w14:ligatures w14:val="standardContextual"/>
        </w:rPr>
      </w:pPr>
      <w:r w:rsidRPr="00D53247">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8</w:t>
      </w:r>
      <w:r w:rsidRPr="00D53247">
        <w:rPr>
          <w:rFonts w:eastAsiaTheme="minorHAnsi"/>
          <w:b/>
          <w:bCs/>
          <w:color w:val="262626" w:themeColor="text1" w:themeTint="D9"/>
          <w:kern w:val="2"/>
          <w:lang w:val="en-US"/>
          <w14:ligatures w14:val="standardContextual"/>
        </w:rPr>
        <w:t xml:space="preserve">. </w:t>
      </w:r>
      <w:r w:rsidRPr="00A755B9">
        <w:rPr>
          <w:rFonts w:eastAsiaTheme="minorHAnsi"/>
          <w:b/>
          <w:bCs/>
          <w:color w:val="262626" w:themeColor="text1" w:themeTint="D9"/>
          <w:kern w:val="2"/>
          <w:lang w:val="en-US"/>
          <w14:ligatures w14:val="standardContextual"/>
        </w:rPr>
        <w:t xml:space="preserve">During LTM preparation, in </w:t>
      </w:r>
      <w:proofErr w:type="spellStart"/>
      <w:r>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 xml:space="preserve"> </w:t>
      </w:r>
      <w:r w:rsidRPr="00A755B9">
        <w:rPr>
          <w:rFonts w:eastAsiaTheme="minorHAnsi"/>
          <w:b/>
          <w:bCs/>
          <w:color w:val="262626" w:themeColor="text1" w:themeTint="D9"/>
          <w:kern w:val="2"/>
          <w:lang w:val="en-US"/>
          <w14:ligatures w14:val="standardContextual"/>
        </w:rPr>
        <w:t xml:space="preserve">Handover Request, the source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 xml:space="preserve">-CU may transmit a request to a candidate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-CU for obtaining RACH configuration and for allocation of CFRA resources, e.g., RAP IDs, for Early TA acquisition. The following information is included:</w:t>
      </w:r>
    </w:p>
    <w:p w14:paraId="6D4D214D" w14:textId="77777777" w:rsidR="00AA0CD9" w:rsidRDefault="00AA0CD9" w:rsidP="00AA0CD9">
      <w:pPr>
        <w:pStyle w:val="ListParagraph"/>
        <w:numPr>
          <w:ilvl w:val="0"/>
          <w:numId w:val="19"/>
        </w:numPr>
        <w:rPr>
          <w:rFonts w:eastAsiaTheme="minorHAnsi"/>
          <w:b/>
          <w:bCs/>
          <w:color w:val="262626" w:themeColor="text1" w:themeTint="D9"/>
          <w:kern w:val="2"/>
          <w:lang w:val="en-US"/>
          <w14:ligatures w14:val="standardContextual"/>
        </w:rPr>
      </w:pPr>
      <w:r w:rsidRPr="00A755B9">
        <w:rPr>
          <w:rFonts w:eastAsiaTheme="minorHAnsi"/>
          <w:b/>
          <w:bCs/>
          <w:color w:val="262626" w:themeColor="text1" w:themeTint="D9"/>
          <w:kern w:val="2"/>
          <w:lang w:val="en-US"/>
          <w14:ligatures w14:val="standardContextual"/>
        </w:rPr>
        <w:t>LTM candidate cell ID,</w:t>
      </w:r>
    </w:p>
    <w:p w14:paraId="43038920" w14:textId="77777777" w:rsidR="00AA0CD9" w:rsidRPr="00A755B9" w:rsidRDefault="00AA0CD9" w:rsidP="00AA0CD9">
      <w:pPr>
        <w:pStyle w:val="ListParagraph"/>
        <w:numPr>
          <w:ilvl w:val="0"/>
          <w:numId w:val="19"/>
        </w:numPr>
        <w:rPr>
          <w:rFonts w:eastAsiaTheme="minorHAnsi"/>
          <w:b/>
          <w:bCs/>
          <w:color w:val="262626" w:themeColor="text1" w:themeTint="D9"/>
          <w:kern w:val="2"/>
          <w:lang w:val="en-US"/>
          <w14:ligatures w14:val="standardContextual"/>
        </w:rPr>
      </w:pPr>
      <w:r w:rsidRPr="00A755B9">
        <w:rPr>
          <w:rFonts w:eastAsiaTheme="minorHAnsi"/>
          <w:b/>
          <w:bCs/>
          <w:color w:val="262626" w:themeColor="text1" w:themeTint="D9"/>
          <w:kern w:val="2"/>
          <w:lang w:val="en-US"/>
          <w14:ligatures w14:val="standardContextual"/>
        </w:rPr>
        <w:t xml:space="preserve">List of </w:t>
      </w:r>
      <w:proofErr w:type="gramStart"/>
      <w:r w:rsidRPr="00A755B9">
        <w:rPr>
          <w:rFonts w:eastAsiaTheme="minorHAnsi"/>
          <w:b/>
          <w:bCs/>
          <w:color w:val="262626" w:themeColor="text1" w:themeTint="D9"/>
          <w:kern w:val="2"/>
          <w:lang w:val="en-US"/>
          <w14:ligatures w14:val="standardContextual"/>
        </w:rPr>
        <w:t>source</w:t>
      </w:r>
      <w:proofErr w:type="gramEnd"/>
      <w:r w:rsidRPr="00A755B9">
        <w:rPr>
          <w:rFonts w:eastAsiaTheme="minorHAnsi"/>
          <w:b/>
          <w:bCs/>
          <w:color w:val="262626" w:themeColor="text1" w:themeTint="D9"/>
          <w:kern w:val="2"/>
          <w:lang w:val="en-US"/>
          <w14:ligatures w14:val="standardContextual"/>
        </w:rPr>
        <w:t xml:space="preserv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 xml:space="preserve">-DU ID and candidate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 xml:space="preserve">-DU IDs of source </w:t>
      </w:r>
      <w:proofErr w:type="spellStart"/>
      <w:r w:rsidRPr="00A755B9">
        <w:rPr>
          <w:rFonts w:eastAsiaTheme="minorHAnsi"/>
          <w:b/>
          <w:bCs/>
          <w:color w:val="262626" w:themeColor="text1" w:themeTint="D9"/>
          <w:kern w:val="2"/>
          <w:lang w:val="en-US"/>
          <w14:ligatures w14:val="standardContextual"/>
        </w:rPr>
        <w:t>gNB</w:t>
      </w:r>
      <w:proofErr w:type="spellEnd"/>
      <w:r w:rsidRPr="00A755B9">
        <w:rPr>
          <w:rFonts w:eastAsiaTheme="minorHAnsi"/>
          <w:b/>
          <w:bCs/>
          <w:color w:val="262626" w:themeColor="text1" w:themeTint="D9"/>
          <w:kern w:val="2"/>
          <w:lang w:val="en-US"/>
          <w14:ligatures w14:val="standardContextual"/>
        </w:rPr>
        <w:t>-CU.</w:t>
      </w:r>
    </w:p>
    <w:p w14:paraId="4DAB008C" w14:textId="77777777" w:rsidR="00AA0CD9" w:rsidRDefault="00AA0CD9" w:rsidP="00AA0CD9">
      <w:pPr>
        <w:spacing w:after="160" w:line="259" w:lineRule="auto"/>
        <w:rPr>
          <w:rFonts w:eastAsiaTheme="minorHAnsi"/>
          <w:b/>
          <w:bCs/>
          <w:color w:val="262626" w:themeColor="text1" w:themeTint="D9"/>
          <w:kern w:val="2"/>
          <w:lang w:val="en-US"/>
          <w14:ligatures w14:val="standardContextual"/>
        </w:rPr>
      </w:pPr>
      <w:r w:rsidRPr="00902FF5">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9</w:t>
      </w:r>
      <w:r w:rsidRPr="00902FF5">
        <w:rPr>
          <w:rFonts w:eastAsiaTheme="minorHAnsi"/>
          <w:b/>
          <w:bCs/>
          <w:color w:val="262626" w:themeColor="text1" w:themeTint="D9"/>
          <w:kern w:val="2"/>
          <w:lang w:val="en-US"/>
          <w14:ligatures w14:val="standardContextual"/>
        </w:rPr>
        <w:t xml:space="preserve">. </w:t>
      </w:r>
      <w:r w:rsidRPr="00082ACA">
        <w:rPr>
          <w:rFonts w:eastAsiaTheme="minorHAnsi"/>
          <w:b/>
          <w:bCs/>
          <w:color w:val="262626" w:themeColor="text1" w:themeTint="D9"/>
          <w:kern w:val="2"/>
          <w:lang w:val="en-US"/>
          <w14:ligatures w14:val="standardContextual"/>
        </w:rPr>
        <w:t xml:space="preserve">Upon receiving the request from the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-CU, the candidate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-CU forwards the request to its underlying candidate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-DU in </w:t>
      </w:r>
      <w:r>
        <w:rPr>
          <w:rFonts w:eastAsiaTheme="minorHAnsi"/>
          <w:b/>
          <w:bCs/>
          <w:color w:val="262626" w:themeColor="text1" w:themeTint="D9"/>
          <w:kern w:val="2"/>
          <w:lang w:val="en-US"/>
          <w14:ligatures w14:val="standardContextual"/>
        </w:rPr>
        <w:t xml:space="preserve">F1 </w:t>
      </w:r>
      <w:r w:rsidRPr="00082ACA">
        <w:rPr>
          <w:rFonts w:eastAsiaTheme="minorHAnsi"/>
          <w:b/>
          <w:bCs/>
          <w:color w:val="262626" w:themeColor="text1" w:themeTint="D9"/>
          <w:kern w:val="2"/>
          <w:lang w:val="en-US"/>
          <w14:ligatures w14:val="standardContextual"/>
        </w:rPr>
        <w:t>UE Context Setup Request, including:</w:t>
      </w:r>
    </w:p>
    <w:p w14:paraId="3440D779" w14:textId="77777777" w:rsidR="00AA0CD9" w:rsidRDefault="00AA0CD9" w:rsidP="00AA0CD9">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LTM candidate cell ID,</w:t>
      </w:r>
    </w:p>
    <w:p w14:paraId="369703EA" w14:textId="77777777" w:rsidR="00AA0CD9" w:rsidRDefault="00AA0CD9" w:rsidP="00AA0CD9">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 xml:space="preserve">List of </w:t>
      </w:r>
      <w:proofErr w:type="gramStart"/>
      <w:r w:rsidRPr="00082ACA">
        <w:rPr>
          <w:rFonts w:eastAsiaTheme="minorHAnsi"/>
          <w:b/>
          <w:bCs/>
          <w:color w:val="262626" w:themeColor="text1" w:themeTint="D9"/>
          <w:kern w:val="2"/>
          <w:lang w:val="en-US"/>
          <w14:ligatures w14:val="standardContextual"/>
        </w:rPr>
        <w:t>source</w:t>
      </w:r>
      <w:proofErr w:type="gramEnd"/>
      <w:r w:rsidRPr="00082ACA">
        <w:rPr>
          <w:rFonts w:eastAsiaTheme="minorHAnsi"/>
          <w:b/>
          <w:bCs/>
          <w:color w:val="262626" w:themeColor="text1" w:themeTint="D9"/>
          <w:kern w:val="2"/>
          <w:lang w:val="en-US"/>
          <w14:ligatures w14:val="standardContextual"/>
        </w:rPr>
        <w:t xml:space="preserv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-DU ID and candidate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-DU IDs of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-CU,</w:t>
      </w:r>
    </w:p>
    <w:p w14:paraId="5A7E025F" w14:textId="77777777" w:rsidR="00AA0CD9" w:rsidRPr="001B48CE" w:rsidRDefault="00AA0CD9" w:rsidP="00AA0CD9">
      <w:pPr>
        <w:pStyle w:val="ListParagraph"/>
        <w:numPr>
          <w:ilvl w:val="0"/>
          <w:numId w:val="20"/>
        </w:numPr>
        <w:spacing w:after="160" w:line="259" w:lineRule="auto"/>
        <w:rPr>
          <w:rFonts w:eastAsiaTheme="minorHAnsi"/>
          <w:b/>
          <w:bCs/>
          <w:color w:val="262626" w:themeColor="text1" w:themeTint="D9"/>
          <w:kern w:val="2"/>
          <w:lang w:val="en-US"/>
          <w14:ligatures w14:val="standardContextual"/>
        </w:rPr>
      </w:pPr>
      <w:r w:rsidRPr="00082ACA">
        <w:rPr>
          <w:rFonts w:eastAsiaTheme="minorHAnsi"/>
          <w:b/>
          <w:bCs/>
          <w:color w:val="262626" w:themeColor="text1" w:themeTint="D9"/>
          <w:kern w:val="2"/>
          <w:lang w:val="en-US"/>
          <w14:ligatures w14:val="standardContextual"/>
        </w:rPr>
        <w:t xml:space="preserve">The source </w:t>
      </w:r>
      <w:proofErr w:type="spellStart"/>
      <w:r w:rsidRPr="00082ACA">
        <w:rPr>
          <w:rFonts w:eastAsiaTheme="minorHAnsi"/>
          <w:b/>
          <w:bCs/>
          <w:color w:val="262626" w:themeColor="text1" w:themeTint="D9"/>
          <w:kern w:val="2"/>
          <w:lang w:val="en-US"/>
          <w14:ligatures w14:val="standardContextual"/>
        </w:rPr>
        <w:t>gNB</w:t>
      </w:r>
      <w:proofErr w:type="spellEnd"/>
      <w:r w:rsidRPr="00082ACA">
        <w:rPr>
          <w:rFonts w:eastAsiaTheme="minorHAnsi"/>
          <w:b/>
          <w:bCs/>
          <w:color w:val="262626" w:themeColor="text1" w:themeTint="D9"/>
          <w:kern w:val="2"/>
          <w:lang w:val="en-US"/>
          <w14:ligatures w14:val="standardContextual"/>
        </w:rPr>
        <w:t xml:space="preserve"> ID.</w:t>
      </w:r>
    </w:p>
    <w:p w14:paraId="1A0DB26E" w14:textId="77777777" w:rsidR="00AA0CD9" w:rsidRDefault="00AA0CD9" w:rsidP="00AA0CD9">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10</w:t>
      </w:r>
      <w:r w:rsidRPr="00DD45D6">
        <w:rPr>
          <w:rFonts w:eastAsiaTheme="minorHAnsi"/>
          <w:b/>
          <w:bCs/>
          <w:color w:val="262626" w:themeColor="text1" w:themeTint="D9"/>
          <w:kern w:val="2"/>
          <w:lang w:val="en-US"/>
          <w14:ligatures w14:val="standardContextual"/>
        </w:rPr>
        <w:t xml:space="preserve">. </w:t>
      </w:r>
      <w:r w:rsidRPr="00BA4BF0">
        <w:rPr>
          <w:rFonts w:eastAsiaTheme="minorHAnsi"/>
          <w:b/>
          <w:bCs/>
          <w:color w:val="262626" w:themeColor="text1" w:themeTint="D9"/>
          <w:kern w:val="2"/>
          <w:lang w:val="en-US"/>
          <w14:ligatures w14:val="standardContextual"/>
        </w:rPr>
        <w:t xml:space="preserve">If the suggested LTM candidate cell can be prepared, in the </w:t>
      </w:r>
      <w:r>
        <w:rPr>
          <w:rFonts w:eastAsiaTheme="minorHAnsi"/>
          <w:b/>
          <w:bCs/>
          <w:color w:val="262626" w:themeColor="text1" w:themeTint="D9"/>
          <w:kern w:val="2"/>
          <w:lang w:val="en-US"/>
          <w14:ligatures w14:val="standardContextual"/>
        </w:rPr>
        <w:t xml:space="preserve">F1 </w:t>
      </w:r>
      <w:r w:rsidRPr="00BA4BF0">
        <w:rPr>
          <w:rFonts w:eastAsiaTheme="minorHAnsi"/>
          <w:b/>
          <w:bCs/>
          <w:color w:val="262626" w:themeColor="text1" w:themeTint="D9"/>
          <w:kern w:val="2"/>
          <w:lang w:val="en-US"/>
          <w14:ligatures w14:val="standardContextual"/>
        </w:rPr>
        <w:t>UE Context Setup Response</w:t>
      </w:r>
      <w:r>
        <w:rPr>
          <w:rFonts w:eastAsiaTheme="minorHAnsi"/>
          <w:b/>
          <w:bCs/>
          <w:color w:val="262626" w:themeColor="text1" w:themeTint="D9"/>
          <w:kern w:val="2"/>
          <w:lang w:val="en-US"/>
          <w14:ligatures w14:val="standardContextual"/>
        </w:rPr>
        <w:t xml:space="preserve"> message</w:t>
      </w:r>
      <w:r w:rsidRPr="00BA4BF0">
        <w:rPr>
          <w:rFonts w:eastAsiaTheme="minorHAnsi"/>
          <w:b/>
          <w:bCs/>
          <w:color w:val="262626" w:themeColor="text1" w:themeTint="D9"/>
          <w:kern w:val="2"/>
          <w:lang w:val="en-US"/>
          <w14:ligatures w14:val="standardContextual"/>
        </w:rPr>
        <w:t>, the candidate DU provides to the candidate CU:</w:t>
      </w:r>
    </w:p>
    <w:p w14:paraId="1A82E14F" w14:textId="77777777" w:rsidR="00AA0CD9" w:rsidRDefault="00AA0CD9" w:rsidP="00AA0CD9">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LTM candidate cell ID,</w:t>
      </w:r>
    </w:p>
    <w:p w14:paraId="2A0A41C8" w14:textId="77777777" w:rsidR="00AA0CD9" w:rsidRDefault="00AA0CD9" w:rsidP="00AA0CD9">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List of pairs of the form (</w:t>
      </w:r>
      <w:proofErr w:type="spellStart"/>
      <w:r w:rsidRPr="00791215">
        <w:rPr>
          <w:rFonts w:eastAsiaTheme="minorHAnsi"/>
          <w:b/>
          <w:bCs/>
          <w:color w:val="262626" w:themeColor="text1" w:themeTint="D9"/>
          <w:kern w:val="2"/>
          <w:lang w:val="en-US"/>
          <w14:ligatures w14:val="standardContextual"/>
        </w:rPr>
        <w:t>gNB</w:t>
      </w:r>
      <w:proofErr w:type="spellEnd"/>
      <w:r w:rsidRPr="00791215">
        <w:rPr>
          <w:rFonts w:eastAsiaTheme="minorHAnsi"/>
          <w:b/>
          <w:bCs/>
          <w:color w:val="262626" w:themeColor="text1" w:themeTint="D9"/>
          <w:kern w:val="2"/>
          <w:lang w:val="en-US"/>
          <w14:ligatures w14:val="standardContextual"/>
        </w:rPr>
        <w:t>-DU ID</w:t>
      </w:r>
      <w:r>
        <w:rPr>
          <w:rFonts w:eastAsiaTheme="minorHAnsi"/>
          <w:b/>
          <w:bCs/>
          <w:color w:val="262626" w:themeColor="text1" w:themeTint="D9"/>
          <w:kern w:val="2"/>
          <w:lang w:val="en-US"/>
          <w14:ligatures w14:val="standardContextual"/>
        </w:rPr>
        <w:t xml:space="preserve"> of the source CU, </w:t>
      </w:r>
      <w:r w:rsidRPr="00791215">
        <w:rPr>
          <w:rFonts w:eastAsiaTheme="minorHAnsi"/>
          <w:b/>
          <w:bCs/>
          <w:color w:val="262626" w:themeColor="text1" w:themeTint="D9"/>
          <w:kern w:val="2"/>
          <w:lang w:val="en-US"/>
          <w14:ligatures w14:val="standardContextual"/>
        </w:rPr>
        <w:t>CFRA resource set, i.e., RAP IDs),</w:t>
      </w:r>
    </w:p>
    <w:p w14:paraId="668A6454" w14:textId="77777777" w:rsidR="00AA0CD9" w:rsidRDefault="00AA0CD9" w:rsidP="00AA0CD9">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CFRA configuration for Early TA acquisition,</w:t>
      </w:r>
    </w:p>
    <w:p w14:paraId="6637E013" w14:textId="77777777" w:rsidR="00AA0CD9" w:rsidRPr="00791215" w:rsidRDefault="00AA0CD9" w:rsidP="00AA0CD9">
      <w:pPr>
        <w:pStyle w:val="ListParagraph"/>
        <w:numPr>
          <w:ilvl w:val="0"/>
          <w:numId w:val="21"/>
        </w:numPr>
        <w:spacing w:after="160" w:line="259" w:lineRule="auto"/>
        <w:rPr>
          <w:rFonts w:eastAsiaTheme="minorHAnsi"/>
          <w:b/>
          <w:bCs/>
          <w:color w:val="262626" w:themeColor="text1" w:themeTint="D9"/>
          <w:kern w:val="2"/>
          <w:lang w:val="en-US"/>
          <w14:ligatures w14:val="standardContextual"/>
        </w:rPr>
      </w:pPr>
      <w:r w:rsidRPr="00791215">
        <w:rPr>
          <w:rFonts w:eastAsiaTheme="minorHAnsi"/>
          <w:b/>
          <w:bCs/>
          <w:color w:val="262626" w:themeColor="text1" w:themeTint="D9"/>
          <w:kern w:val="2"/>
          <w:lang w:val="en-US"/>
          <w14:ligatures w14:val="standardContextual"/>
        </w:rPr>
        <w:t xml:space="preserve">The source </w:t>
      </w:r>
      <w:proofErr w:type="spellStart"/>
      <w:r w:rsidRPr="00791215">
        <w:rPr>
          <w:rFonts w:eastAsiaTheme="minorHAnsi"/>
          <w:b/>
          <w:bCs/>
          <w:color w:val="262626" w:themeColor="text1" w:themeTint="D9"/>
          <w:kern w:val="2"/>
          <w:lang w:val="en-US"/>
          <w14:ligatures w14:val="standardContextual"/>
        </w:rPr>
        <w:t>gNB</w:t>
      </w:r>
      <w:proofErr w:type="spellEnd"/>
      <w:r w:rsidRPr="00791215">
        <w:rPr>
          <w:rFonts w:eastAsiaTheme="minorHAnsi"/>
          <w:b/>
          <w:bCs/>
          <w:color w:val="262626" w:themeColor="text1" w:themeTint="D9"/>
          <w:kern w:val="2"/>
          <w:lang w:val="en-US"/>
          <w14:ligatures w14:val="standardContextual"/>
        </w:rPr>
        <w:t xml:space="preserve"> ID.</w:t>
      </w:r>
    </w:p>
    <w:p w14:paraId="089C38E2" w14:textId="77777777" w:rsidR="00AA0CD9" w:rsidRDefault="00AA0CD9" w:rsidP="00AA0CD9">
      <w:pPr>
        <w:spacing w:after="160" w:line="259" w:lineRule="auto"/>
        <w:rPr>
          <w:rFonts w:eastAsiaTheme="minorHAnsi"/>
          <w:b/>
          <w:bCs/>
          <w:color w:val="262626" w:themeColor="text1" w:themeTint="D9"/>
          <w:kern w:val="2"/>
          <w:lang w:val="en-US"/>
          <w14:ligatures w14:val="standardContextual"/>
        </w:rPr>
      </w:pPr>
      <w:r w:rsidRPr="00DD45D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11</w:t>
      </w:r>
      <w:r w:rsidRPr="00DD45D6">
        <w:rPr>
          <w:rFonts w:eastAsiaTheme="minorHAnsi"/>
          <w:b/>
          <w:bCs/>
          <w:color w:val="262626" w:themeColor="text1" w:themeTint="D9"/>
          <w:kern w:val="2"/>
          <w:lang w:val="en-US"/>
          <w14:ligatures w14:val="standardContextual"/>
        </w:rPr>
        <w:t xml:space="preserve">. </w:t>
      </w:r>
      <w:r w:rsidRPr="007A35C1">
        <w:rPr>
          <w:rFonts w:eastAsiaTheme="minorHAnsi"/>
          <w:b/>
          <w:bCs/>
          <w:color w:val="262626" w:themeColor="text1" w:themeTint="D9"/>
          <w:kern w:val="2"/>
          <w:lang w:val="en-US"/>
          <w14:ligatures w14:val="standardContextual"/>
        </w:rPr>
        <w:t xml:space="preserve">The candidate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 xml:space="preserve">-CU forwards the provided information from its underlying candidate DU to the source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 xml:space="preserve">-CU in </w:t>
      </w:r>
      <w:proofErr w:type="spellStart"/>
      <w:r>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 xml:space="preserve"> </w:t>
      </w:r>
      <w:r w:rsidRPr="007A35C1">
        <w:rPr>
          <w:rFonts w:eastAsiaTheme="minorHAnsi"/>
          <w:b/>
          <w:bCs/>
          <w:color w:val="262626" w:themeColor="text1" w:themeTint="D9"/>
          <w:kern w:val="2"/>
          <w:lang w:val="en-US"/>
          <w14:ligatures w14:val="standardContextual"/>
        </w:rPr>
        <w:t>Handover Request Ack:</w:t>
      </w:r>
    </w:p>
    <w:p w14:paraId="6C3EF2DE" w14:textId="77777777" w:rsidR="00AA0CD9" w:rsidRDefault="00AA0CD9" w:rsidP="00AA0CD9">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7A35C1">
        <w:rPr>
          <w:rFonts w:eastAsiaTheme="minorHAnsi"/>
          <w:b/>
          <w:bCs/>
          <w:color w:val="262626" w:themeColor="text1" w:themeTint="D9"/>
          <w:kern w:val="2"/>
          <w:lang w:val="en-US"/>
          <w14:ligatures w14:val="standardContextual"/>
        </w:rPr>
        <w:lastRenderedPageBreak/>
        <w:t>LTM candidate cell ID,</w:t>
      </w:r>
    </w:p>
    <w:p w14:paraId="45F81467" w14:textId="77777777" w:rsidR="00AA0CD9" w:rsidRDefault="00AA0CD9" w:rsidP="00AA0CD9">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List of pairs of the form (</w:t>
      </w:r>
      <w:proofErr w:type="spellStart"/>
      <w:r w:rsidRPr="00541057">
        <w:rPr>
          <w:rFonts w:eastAsiaTheme="minorHAnsi"/>
          <w:b/>
          <w:bCs/>
          <w:color w:val="262626" w:themeColor="text1" w:themeTint="D9"/>
          <w:kern w:val="2"/>
          <w:lang w:val="en-US"/>
          <w14:ligatures w14:val="standardContextual"/>
        </w:rPr>
        <w:t>gNB</w:t>
      </w:r>
      <w:proofErr w:type="spellEnd"/>
      <w:r w:rsidRPr="00541057">
        <w:rPr>
          <w:rFonts w:eastAsiaTheme="minorHAnsi"/>
          <w:b/>
          <w:bCs/>
          <w:color w:val="262626" w:themeColor="text1" w:themeTint="D9"/>
          <w:kern w:val="2"/>
          <w:lang w:val="en-US"/>
          <w14:ligatures w14:val="standardContextual"/>
        </w:rPr>
        <w:t>-DU ID</w:t>
      </w:r>
      <w:r>
        <w:rPr>
          <w:rFonts w:eastAsiaTheme="minorHAnsi"/>
          <w:b/>
          <w:bCs/>
          <w:color w:val="262626" w:themeColor="text1" w:themeTint="D9"/>
          <w:kern w:val="2"/>
          <w:lang w:val="en-US"/>
          <w14:ligatures w14:val="standardContextual"/>
        </w:rPr>
        <w:t xml:space="preserve"> of the source CU,</w:t>
      </w:r>
      <w:r w:rsidRPr="00541057">
        <w:rPr>
          <w:rFonts w:eastAsiaTheme="minorHAnsi"/>
          <w:b/>
          <w:bCs/>
          <w:color w:val="262626" w:themeColor="text1" w:themeTint="D9"/>
          <w:kern w:val="2"/>
          <w:lang w:val="en-US"/>
          <w14:ligatures w14:val="standardContextual"/>
        </w:rPr>
        <w:t xml:space="preserve"> CFRA resource set, i.e., RAP IDs),</w:t>
      </w:r>
    </w:p>
    <w:p w14:paraId="593380AB" w14:textId="77777777" w:rsidR="00AA0CD9" w:rsidRPr="00541057" w:rsidRDefault="00AA0CD9" w:rsidP="00AA0CD9">
      <w:pPr>
        <w:pStyle w:val="ListParagraph"/>
        <w:numPr>
          <w:ilvl w:val="0"/>
          <w:numId w:val="22"/>
        </w:numPr>
        <w:spacing w:after="160" w:line="259" w:lineRule="auto"/>
        <w:rPr>
          <w:rFonts w:eastAsiaTheme="minorHAnsi"/>
          <w:b/>
          <w:bCs/>
          <w:color w:val="262626" w:themeColor="text1" w:themeTint="D9"/>
          <w:kern w:val="2"/>
          <w:lang w:val="en-US"/>
          <w14:ligatures w14:val="standardContextual"/>
        </w:rPr>
      </w:pPr>
      <w:r w:rsidRPr="00541057">
        <w:rPr>
          <w:rFonts w:eastAsiaTheme="minorHAnsi"/>
          <w:b/>
          <w:bCs/>
          <w:color w:val="262626" w:themeColor="text1" w:themeTint="D9"/>
          <w:kern w:val="2"/>
          <w:lang w:val="en-US"/>
          <w14:ligatures w14:val="standardContextual"/>
        </w:rPr>
        <w:t>CFRA configuration for Early TA acquisition.</w:t>
      </w:r>
    </w:p>
    <w:p w14:paraId="27DC0460" w14:textId="77777777" w:rsidR="00AA0CD9" w:rsidRDefault="00AA0CD9" w:rsidP="00AA0CD9">
      <w:pPr>
        <w:spacing w:after="160" w:line="259" w:lineRule="auto"/>
        <w:rPr>
          <w:rFonts w:eastAsiaTheme="minorHAnsi"/>
          <w:b/>
          <w:bCs/>
          <w:color w:val="262626" w:themeColor="text1" w:themeTint="D9"/>
          <w:kern w:val="2"/>
          <w:lang w:val="en-US"/>
          <w14:ligatures w14:val="standardContextual"/>
        </w:rPr>
      </w:pPr>
      <w:r w:rsidRPr="007A35C1">
        <w:rPr>
          <w:rFonts w:eastAsiaTheme="minorHAnsi"/>
          <w:b/>
          <w:bCs/>
          <w:color w:val="262626" w:themeColor="text1" w:themeTint="D9"/>
          <w:kern w:val="2"/>
          <w:lang w:val="en-US"/>
          <w14:ligatures w14:val="standardContextual"/>
        </w:rPr>
        <w:t xml:space="preserve">The candidate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 xml:space="preserve">-CU also includes the candidate </w:t>
      </w:r>
      <w:proofErr w:type="spellStart"/>
      <w:r w:rsidRPr="007A35C1">
        <w:rPr>
          <w:rFonts w:eastAsiaTheme="minorHAnsi"/>
          <w:b/>
          <w:bCs/>
          <w:color w:val="262626" w:themeColor="text1" w:themeTint="D9"/>
          <w:kern w:val="2"/>
          <w:lang w:val="en-US"/>
          <w14:ligatures w14:val="standardContextual"/>
        </w:rPr>
        <w:t>gNB</w:t>
      </w:r>
      <w:proofErr w:type="spellEnd"/>
      <w:r w:rsidRPr="007A35C1">
        <w:rPr>
          <w:rFonts w:eastAsiaTheme="minorHAnsi"/>
          <w:b/>
          <w:bCs/>
          <w:color w:val="262626" w:themeColor="text1" w:themeTint="D9"/>
          <w:kern w:val="2"/>
          <w:lang w:val="en-US"/>
          <w14:ligatures w14:val="standardContextual"/>
        </w:rPr>
        <w:t>-DU ID.</w:t>
      </w:r>
    </w:p>
    <w:p w14:paraId="36B54301" w14:textId="77777777" w:rsidR="00AA0CD9" w:rsidRPr="00900640" w:rsidRDefault="00AA0CD9" w:rsidP="00AA0CD9">
      <w:p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12</w:t>
      </w:r>
      <w:r w:rsidRPr="00900640">
        <w:rPr>
          <w:rFonts w:eastAsiaTheme="minorHAnsi"/>
          <w:b/>
          <w:bCs/>
          <w:color w:val="262626" w:themeColor="text1" w:themeTint="D9"/>
          <w:kern w:val="2"/>
          <w:lang w:val="en-US"/>
          <w14:ligatures w14:val="standardContextual"/>
        </w:rPr>
        <w:t xml:space="preserve">. Upon receiving the </w:t>
      </w:r>
      <w:proofErr w:type="spellStart"/>
      <w:r>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 xml:space="preserve"> </w:t>
      </w:r>
      <w:r w:rsidRPr="00900640">
        <w:rPr>
          <w:rFonts w:eastAsiaTheme="minorHAnsi"/>
          <w:b/>
          <w:bCs/>
          <w:color w:val="262626" w:themeColor="text1" w:themeTint="D9"/>
          <w:kern w:val="2"/>
          <w:lang w:val="en-US"/>
          <w14:ligatures w14:val="standardContextual"/>
        </w:rPr>
        <w:t xml:space="preserve">Handover Request Ack from the candidate </w:t>
      </w:r>
      <w:proofErr w:type="spellStart"/>
      <w:r w:rsidRPr="00900640">
        <w:rPr>
          <w:rFonts w:eastAsiaTheme="minorHAnsi"/>
          <w:b/>
          <w:bCs/>
          <w:color w:val="262626" w:themeColor="text1" w:themeTint="D9"/>
          <w:kern w:val="2"/>
          <w:lang w:val="en-US"/>
          <w14:ligatures w14:val="standardContextual"/>
        </w:rPr>
        <w:t>gNB</w:t>
      </w:r>
      <w:proofErr w:type="spellEnd"/>
      <w:r w:rsidRPr="00900640">
        <w:rPr>
          <w:rFonts w:eastAsiaTheme="minorHAnsi"/>
          <w:b/>
          <w:bCs/>
          <w:color w:val="262626" w:themeColor="text1" w:themeTint="D9"/>
          <w:kern w:val="2"/>
          <w:lang w:val="en-US"/>
          <w14:ligatures w14:val="standardContextual"/>
        </w:rPr>
        <w:t xml:space="preserve">-CU, the source </w:t>
      </w:r>
      <w:proofErr w:type="spellStart"/>
      <w:r w:rsidRPr="00900640">
        <w:rPr>
          <w:rFonts w:eastAsiaTheme="minorHAnsi"/>
          <w:b/>
          <w:bCs/>
          <w:color w:val="262626" w:themeColor="text1" w:themeTint="D9"/>
          <w:kern w:val="2"/>
          <w:lang w:val="en-US"/>
          <w14:ligatures w14:val="standardContextual"/>
        </w:rPr>
        <w:t>gNB</w:t>
      </w:r>
      <w:proofErr w:type="spellEnd"/>
      <w:r w:rsidRPr="00900640">
        <w:rPr>
          <w:rFonts w:eastAsiaTheme="minorHAnsi"/>
          <w:b/>
          <w:bCs/>
          <w:color w:val="262626" w:themeColor="text1" w:themeTint="D9"/>
          <w:kern w:val="2"/>
          <w:lang w:val="en-US"/>
          <w14:ligatures w14:val="standardContextual"/>
        </w:rPr>
        <w:t xml:space="preserve">-CU forwards the received information to the corresponding underlying DU in </w:t>
      </w:r>
      <w:r>
        <w:rPr>
          <w:rFonts w:eastAsiaTheme="minorHAnsi"/>
          <w:b/>
          <w:bCs/>
          <w:color w:val="262626" w:themeColor="text1" w:themeTint="D9"/>
          <w:kern w:val="2"/>
          <w:lang w:val="en-US"/>
          <w14:ligatures w14:val="standardContextual"/>
        </w:rPr>
        <w:t xml:space="preserve">F1 </w:t>
      </w:r>
      <w:r w:rsidRPr="00900640">
        <w:rPr>
          <w:rFonts w:eastAsiaTheme="minorHAnsi"/>
          <w:b/>
          <w:bCs/>
          <w:color w:val="262626" w:themeColor="text1" w:themeTint="D9"/>
          <w:kern w:val="2"/>
          <w:lang w:val="en-US"/>
          <w14:ligatures w14:val="standardContextual"/>
        </w:rPr>
        <w:t>UE Context Modification Request:</w:t>
      </w:r>
    </w:p>
    <w:p w14:paraId="62D85A59" w14:textId="77777777" w:rsidR="00AA0CD9" w:rsidRPr="00900640" w:rsidRDefault="00AA0CD9" w:rsidP="00AA0CD9">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LTM candidate cell ID,</w:t>
      </w:r>
    </w:p>
    <w:p w14:paraId="210EF222" w14:textId="77777777" w:rsidR="00AA0CD9" w:rsidRPr="00900640" w:rsidRDefault="00AA0CD9" w:rsidP="00AA0CD9">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resource set, i.e., RAP IDs,</w:t>
      </w:r>
    </w:p>
    <w:p w14:paraId="556BC81C" w14:textId="77777777" w:rsidR="00AA0CD9" w:rsidRPr="00900640" w:rsidRDefault="00AA0CD9" w:rsidP="00AA0CD9">
      <w:pPr>
        <w:pStyle w:val="ListParagraph"/>
        <w:numPr>
          <w:ilvl w:val="0"/>
          <w:numId w:val="23"/>
        </w:numPr>
        <w:spacing w:after="160" w:line="259" w:lineRule="auto"/>
        <w:rPr>
          <w:rFonts w:eastAsiaTheme="minorHAnsi"/>
          <w:b/>
          <w:bCs/>
          <w:color w:val="262626" w:themeColor="text1" w:themeTint="D9"/>
          <w:kern w:val="2"/>
          <w:lang w:val="en-US"/>
          <w14:ligatures w14:val="standardContextual"/>
        </w:rPr>
      </w:pPr>
      <w:r w:rsidRPr="00900640">
        <w:rPr>
          <w:rFonts w:eastAsiaTheme="minorHAnsi"/>
          <w:b/>
          <w:bCs/>
          <w:color w:val="262626" w:themeColor="text1" w:themeTint="D9"/>
          <w:kern w:val="2"/>
          <w:lang w:val="en-US"/>
          <w14:ligatures w14:val="standardContextual"/>
        </w:rPr>
        <w:t>CFRA configuration for Early TA acquisition.</w:t>
      </w:r>
    </w:p>
    <w:p w14:paraId="5737B9A2" w14:textId="77777777" w:rsidR="00AA0CD9" w:rsidRPr="002A7FEF" w:rsidRDefault="00AA0CD9" w:rsidP="00AA0CD9">
      <w:p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13</w:t>
      </w:r>
      <w:r w:rsidRPr="002A7FEF">
        <w:rPr>
          <w:rFonts w:eastAsiaTheme="minorHAnsi"/>
          <w:b/>
          <w:bCs/>
          <w:color w:val="262626" w:themeColor="text1" w:themeTint="D9"/>
          <w:kern w:val="2"/>
          <w:lang w:val="en-US"/>
          <w14:ligatures w14:val="standardContextual"/>
        </w:rPr>
        <w:t xml:space="preserve">. In </w:t>
      </w:r>
      <w:proofErr w:type="spellStart"/>
      <w:r>
        <w:rPr>
          <w:rFonts w:eastAsiaTheme="minorHAnsi"/>
          <w:b/>
          <w:bCs/>
          <w:color w:val="262626" w:themeColor="text1" w:themeTint="D9"/>
          <w:kern w:val="2"/>
          <w:lang w:val="en-US"/>
          <w14:ligatures w14:val="standardContextual"/>
        </w:rPr>
        <w:t>Xn</w:t>
      </w:r>
      <w:proofErr w:type="spellEnd"/>
      <w:r>
        <w:rPr>
          <w:rFonts w:eastAsiaTheme="minorHAnsi"/>
          <w:b/>
          <w:bCs/>
          <w:color w:val="262626" w:themeColor="text1" w:themeTint="D9"/>
          <w:kern w:val="2"/>
          <w:lang w:val="en-US"/>
          <w14:ligatures w14:val="standardContextual"/>
        </w:rPr>
        <w:t xml:space="preserve"> </w:t>
      </w:r>
      <w:r w:rsidRPr="002A7FEF">
        <w:rPr>
          <w:rFonts w:eastAsiaTheme="minorHAnsi"/>
          <w:b/>
          <w:bCs/>
          <w:color w:val="262626" w:themeColor="text1" w:themeTint="D9"/>
          <w:kern w:val="2"/>
          <w:lang w:val="en-US"/>
          <w14:ligatures w14:val="standardContextual"/>
        </w:rPr>
        <w:t>LTM Configuration Update</w:t>
      </w:r>
      <w:r>
        <w:rPr>
          <w:rFonts w:eastAsiaTheme="minorHAnsi"/>
          <w:b/>
          <w:bCs/>
          <w:color w:val="262626" w:themeColor="text1" w:themeTint="D9"/>
          <w:kern w:val="2"/>
          <w:lang w:val="en-US"/>
          <w14:ligatures w14:val="standardContextual"/>
        </w:rPr>
        <w:t xml:space="preserve"> message</w:t>
      </w:r>
      <w:r w:rsidRPr="002A7FEF">
        <w:rPr>
          <w:rFonts w:eastAsiaTheme="minorHAnsi"/>
          <w:b/>
          <w:bCs/>
          <w:color w:val="262626" w:themeColor="text1" w:themeTint="D9"/>
          <w:kern w:val="2"/>
          <w:lang w:val="en-US"/>
          <w14:ligatures w14:val="standardContextual"/>
        </w:rPr>
        <w:t xml:space="preserve"> to a candidate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 xml:space="preserve">-CU, the source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-CU includes the following information:</w:t>
      </w:r>
    </w:p>
    <w:p w14:paraId="0FD95DDC" w14:textId="77777777" w:rsidR="00AA0CD9" w:rsidRPr="002A7FEF" w:rsidRDefault="00AA0CD9" w:rsidP="00AA0CD9">
      <w:pPr>
        <w:pStyle w:val="ListParagraph"/>
        <w:numPr>
          <w:ilvl w:val="0"/>
          <w:numId w:val="24"/>
        </w:num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t xml:space="preserve">For each other candidate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-CU:</w:t>
      </w:r>
    </w:p>
    <w:p w14:paraId="20F28AE1" w14:textId="77777777" w:rsidR="00AA0CD9" w:rsidRPr="002A7FEF" w:rsidRDefault="00AA0CD9" w:rsidP="00AA0CD9">
      <w:pPr>
        <w:pStyle w:val="ListParagraph"/>
        <w:numPr>
          <w:ilvl w:val="1"/>
          <w:numId w:val="24"/>
        </w:numPr>
        <w:spacing w:after="160" w:line="259" w:lineRule="auto"/>
        <w:rPr>
          <w:rFonts w:eastAsiaTheme="minorHAnsi"/>
          <w:b/>
          <w:bCs/>
          <w:color w:val="262626" w:themeColor="text1" w:themeTint="D9"/>
          <w:kern w:val="2"/>
          <w:lang w:val="en-US"/>
          <w14:ligatures w14:val="standardContextual"/>
        </w:rPr>
      </w:pPr>
      <w:r w:rsidRPr="002A7FEF">
        <w:rPr>
          <w:rFonts w:eastAsiaTheme="minorHAnsi"/>
          <w:b/>
          <w:bCs/>
          <w:color w:val="262626" w:themeColor="text1" w:themeTint="D9"/>
          <w:kern w:val="2"/>
          <w:lang w:val="en-US"/>
          <w14:ligatures w14:val="standardContextual"/>
        </w:rPr>
        <w:t xml:space="preserve">List of candidate </w:t>
      </w:r>
      <w:proofErr w:type="spellStart"/>
      <w:r w:rsidRPr="002A7FEF">
        <w:rPr>
          <w:rFonts w:eastAsiaTheme="minorHAnsi"/>
          <w:b/>
          <w:bCs/>
          <w:color w:val="262626" w:themeColor="text1" w:themeTint="D9"/>
          <w:kern w:val="2"/>
          <w:lang w:val="en-US"/>
          <w14:ligatures w14:val="standardContextual"/>
        </w:rPr>
        <w:t>gNB</w:t>
      </w:r>
      <w:proofErr w:type="spellEnd"/>
      <w:r w:rsidRPr="002A7FEF">
        <w:rPr>
          <w:rFonts w:eastAsiaTheme="minorHAnsi"/>
          <w:b/>
          <w:bCs/>
          <w:color w:val="262626" w:themeColor="text1" w:themeTint="D9"/>
          <w:kern w:val="2"/>
          <w:lang w:val="en-US"/>
          <w14:ligatures w14:val="standardContextual"/>
        </w:rPr>
        <w:t>-DU IDs.</w:t>
      </w:r>
    </w:p>
    <w:p w14:paraId="13C697EF" w14:textId="77777777" w:rsidR="00AA0CD9" w:rsidRPr="002A7FEF" w:rsidRDefault="00AA0CD9" w:rsidP="00AA0CD9">
      <w:pPr>
        <w:rPr>
          <w:b/>
          <w:bCs/>
        </w:rPr>
      </w:pPr>
      <w:r w:rsidRPr="002A7FEF">
        <w:rPr>
          <w:b/>
          <w:bCs/>
        </w:rPr>
        <w:t>Proposal</w:t>
      </w:r>
      <w:r>
        <w:rPr>
          <w:b/>
          <w:bCs/>
        </w:rPr>
        <w:t xml:space="preserve"> 14</w:t>
      </w:r>
      <w:r w:rsidRPr="002A7FEF">
        <w:rPr>
          <w:b/>
          <w:bCs/>
        </w:rPr>
        <w:t xml:space="preserve">. Upon receiving the message from the source </w:t>
      </w:r>
      <w:proofErr w:type="spellStart"/>
      <w:r w:rsidRPr="002A7FEF">
        <w:rPr>
          <w:b/>
          <w:bCs/>
        </w:rPr>
        <w:t>gNB</w:t>
      </w:r>
      <w:proofErr w:type="spellEnd"/>
      <w:r w:rsidRPr="002A7FEF">
        <w:rPr>
          <w:b/>
          <w:bCs/>
        </w:rPr>
        <w:t xml:space="preserve">-CU, the candidate </w:t>
      </w:r>
      <w:proofErr w:type="spellStart"/>
      <w:r w:rsidRPr="002A7FEF">
        <w:rPr>
          <w:b/>
          <w:bCs/>
        </w:rPr>
        <w:t>gNB</w:t>
      </w:r>
      <w:proofErr w:type="spellEnd"/>
      <w:r w:rsidRPr="002A7FEF">
        <w:rPr>
          <w:b/>
          <w:bCs/>
        </w:rPr>
        <w:t xml:space="preserve">-CU forwards the request to its underlying candidate </w:t>
      </w:r>
      <w:proofErr w:type="spellStart"/>
      <w:r w:rsidRPr="002A7FEF">
        <w:rPr>
          <w:b/>
          <w:bCs/>
        </w:rPr>
        <w:t>gNB</w:t>
      </w:r>
      <w:proofErr w:type="spellEnd"/>
      <w:r w:rsidRPr="002A7FEF">
        <w:rPr>
          <w:b/>
          <w:bCs/>
        </w:rPr>
        <w:t xml:space="preserve">-DUs in </w:t>
      </w:r>
      <w:r>
        <w:rPr>
          <w:b/>
          <w:bCs/>
        </w:rPr>
        <w:t xml:space="preserve">F1 </w:t>
      </w:r>
      <w:r w:rsidRPr="002A7FEF">
        <w:rPr>
          <w:b/>
          <w:bCs/>
        </w:rPr>
        <w:t>UE Context Modification Request, including:</w:t>
      </w:r>
    </w:p>
    <w:p w14:paraId="44BF5629" w14:textId="77777777" w:rsidR="00AA0CD9" w:rsidRPr="002A7FEF" w:rsidRDefault="00AA0CD9" w:rsidP="00AA0CD9">
      <w:pPr>
        <w:pStyle w:val="ListParagraph"/>
        <w:numPr>
          <w:ilvl w:val="0"/>
          <w:numId w:val="25"/>
        </w:numPr>
        <w:rPr>
          <w:rFonts w:eastAsia="Calibri"/>
          <w:b/>
          <w:bCs/>
          <w:color w:val="262626"/>
        </w:rPr>
      </w:pPr>
      <w:r w:rsidRPr="002A7FEF">
        <w:rPr>
          <w:rFonts w:eastAsia="Calibri"/>
          <w:b/>
          <w:bCs/>
          <w:color w:val="262626"/>
        </w:rPr>
        <w:t xml:space="preserve">For each other candidate </w:t>
      </w:r>
      <w:proofErr w:type="spellStart"/>
      <w:r w:rsidRPr="002A7FEF">
        <w:rPr>
          <w:rFonts w:eastAsia="Calibri"/>
          <w:b/>
          <w:bCs/>
          <w:color w:val="262626"/>
        </w:rPr>
        <w:t>gNB</w:t>
      </w:r>
      <w:proofErr w:type="spellEnd"/>
      <w:r w:rsidRPr="002A7FEF">
        <w:rPr>
          <w:rFonts w:eastAsia="Calibri"/>
          <w:b/>
          <w:bCs/>
          <w:color w:val="262626"/>
        </w:rPr>
        <w:t>-CU:</w:t>
      </w:r>
    </w:p>
    <w:p w14:paraId="7B592E6B" w14:textId="77777777" w:rsidR="00AA0CD9" w:rsidRPr="002A7FEF" w:rsidRDefault="00AA0CD9" w:rsidP="00AA0CD9">
      <w:pPr>
        <w:pStyle w:val="ListParagraph"/>
        <w:numPr>
          <w:ilvl w:val="1"/>
          <w:numId w:val="25"/>
        </w:numPr>
        <w:rPr>
          <w:rFonts w:eastAsia="Calibri"/>
          <w:b/>
          <w:bCs/>
          <w:color w:val="262626"/>
        </w:rPr>
      </w:pPr>
      <w:r w:rsidRPr="002A7FEF">
        <w:rPr>
          <w:rFonts w:eastAsia="Calibri"/>
          <w:b/>
          <w:bCs/>
          <w:color w:val="262626"/>
        </w:rPr>
        <w:t xml:space="preserve">List of candidate </w:t>
      </w:r>
      <w:proofErr w:type="spellStart"/>
      <w:r w:rsidRPr="002A7FEF">
        <w:rPr>
          <w:rFonts w:eastAsia="Calibri"/>
          <w:b/>
          <w:bCs/>
          <w:color w:val="262626"/>
        </w:rPr>
        <w:t>gNB</w:t>
      </w:r>
      <w:proofErr w:type="spellEnd"/>
      <w:r w:rsidRPr="002A7FEF">
        <w:rPr>
          <w:rFonts w:eastAsia="Calibri"/>
          <w:b/>
          <w:bCs/>
          <w:color w:val="262626"/>
        </w:rPr>
        <w:t>-DU IDs,</w:t>
      </w:r>
    </w:p>
    <w:p w14:paraId="2756C2AC" w14:textId="77777777" w:rsidR="00AA0CD9" w:rsidRPr="002A7FEF" w:rsidRDefault="00AA0CD9" w:rsidP="00AA0CD9">
      <w:pPr>
        <w:pStyle w:val="ListParagraph"/>
        <w:numPr>
          <w:ilvl w:val="1"/>
          <w:numId w:val="25"/>
        </w:numPr>
        <w:rPr>
          <w:rFonts w:eastAsia="Calibri"/>
          <w:b/>
          <w:bCs/>
          <w:color w:val="262626"/>
        </w:rPr>
      </w:pPr>
      <w:r w:rsidRPr="002A7FEF">
        <w:rPr>
          <w:rFonts w:eastAsia="Calibri"/>
          <w:b/>
          <w:bCs/>
          <w:color w:val="262626"/>
        </w:rPr>
        <w:t xml:space="preserve">The candidate </w:t>
      </w:r>
      <w:proofErr w:type="spellStart"/>
      <w:r w:rsidRPr="002A7FEF">
        <w:rPr>
          <w:rFonts w:eastAsia="Calibri"/>
          <w:b/>
          <w:bCs/>
          <w:color w:val="262626"/>
        </w:rPr>
        <w:t>gNB</w:t>
      </w:r>
      <w:proofErr w:type="spellEnd"/>
      <w:r w:rsidRPr="002A7FEF">
        <w:rPr>
          <w:rFonts w:eastAsia="Calibri"/>
          <w:b/>
          <w:bCs/>
          <w:color w:val="262626"/>
        </w:rPr>
        <w:t xml:space="preserve"> ID.</w:t>
      </w:r>
    </w:p>
    <w:p w14:paraId="6A687334" w14:textId="77777777" w:rsidR="00AA0CD9" w:rsidRPr="00DF19D2" w:rsidRDefault="00AA0CD9" w:rsidP="00AA0CD9">
      <w:pPr>
        <w:spacing w:after="160" w:line="259" w:lineRule="auto"/>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Pr>
          <w:rFonts w:eastAsia="Calibri"/>
          <w:b/>
          <w:bCs/>
          <w:color w:val="262626"/>
          <w:kern w:val="2"/>
          <w:lang w:val="en-US"/>
          <w14:ligatures w14:val="standardContextual"/>
        </w:rPr>
        <w:t xml:space="preserve"> 15</w:t>
      </w:r>
      <w:r w:rsidRPr="00DF19D2">
        <w:rPr>
          <w:rFonts w:eastAsia="Calibri"/>
          <w:b/>
          <w:bCs/>
          <w:color w:val="262626"/>
          <w:kern w:val="2"/>
          <w:lang w:val="en-US"/>
          <w14:ligatures w14:val="standardContextual"/>
        </w:rPr>
        <w:t xml:space="preserve">. In the </w:t>
      </w:r>
      <w:r>
        <w:rPr>
          <w:rFonts w:eastAsia="Calibri"/>
          <w:b/>
          <w:bCs/>
          <w:color w:val="262626"/>
          <w:kern w:val="2"/>
          <w:lang w:val="en-US"/>
          <w14:ligatures w14:val="standardContextual"/>
        </w:rPr>
        <w:t xml:space="preserve">F1 </w:t>
      </w:r>
      <w:r w:rsidRPr="00DF19D2">
        <w:rPr>
          <w:rFonts w:eastAsia="Aptos"/>
          <w:b/>
          <w:bCs/>
          <w:kern w:val="2"/>
          <w:lang w:val="en-US"/>
          <w14:ligatures w14:val="standardContextual"/>
        </w:rPr>
        <w:t>UE Context Modification Response</w:t>
      </w:r>
      <w:r>
        <w:rPr>
          <w:rFonts w:eastAsia="Aptos"/>
          <w:b/>
          <w:bCs/>
          <w:kern w:val="2"/>
          <w:lang w:val="en-US"/>
          <w14:ligatures w14:val="standardContextual"/>
        </w:rPr>
        <w:t xml:space="preserve"> message</w:t>
      </w:r>
      <w:r w:rsidRPr="00DF19D2">
        <w:rPr>
          <w:rFonts w:eastAsia="Calibri"/>
          <w:b/>
          <w:bCs/>
          <w:color w:val="262626"/>
          <w:kern w:val="2"/>
          <w:lang w:val="en-US"/>
          <w14:ligatures w14:val="standardContextual"/>
        </w:rPr>
        <w:t>, the candidate DU provides to the candidate CU:</w:t>
      </w:r>
    </w:p>
    <w:p w14:paraId="44187253" w14:textId="77777777" w:rsidR="00AA0CD9" w:rsidRPr="00DF19D2" w:rsidRDefault="00AA0CD9" w:rsidP="00AA0CD9">
      <w:pPr>
        <w:numPr>
          <w:ilvl w:val="0"/>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prepared LTM candidate cell:</w:t>
      </w:r>
    </w:p>
    <w:p w14:paraId="78E6AB39" w14:textId="77777777" w:rsidR="00AA0CD9" w:rsidRPr="00DF19D2" w:rsidRDefault="00AA0CD9" w:rsidP="00AA0CD9">
      <w:pPr>
        <w:numPr>
          <w:ilvl w:val="1"/>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For each other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-CU:</w:t>
      </w:r>
    </w:p>
    <w:p w14:paraId="44439814" w14:textId="77777777" w:rsidR="00AA0CD9" w:rsidRPr="00DF19D2" w:rsidRDefault="00AA0CD9" w:rsidP="00AA0CD9">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List of pairs of the form (</w:t>
      </w:r>
      <w:r>
        <w:rPr>
          <w:rFonts w:eastAsia="Calibri"/>
          <w:b/>
          <w:bCs/>
          <w:color w:val="262626"/>
          <w:kern w:val="2"/>
          <w:lang w:val="en-US"/>
          <w14:ligatures w14:val="standardContextual"/>
        </w:rPr>
        <w:t xml:space="preserve">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-DU ID, CFRA resource set, i.e., RAP IDs),</w:t>
      </w:r>
    </w:p>
    <w:p w14:paraId="702E002B" w14:textId="77777777" w:rsidR="00AA0CD9" w:rsidRPr="00DF19D2" w:rsidRDefault="00AA0CD9" w:rsidP="00AA0CD9">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CFRA configuration for Early TA acquisition,</w:t>
      </w:r>
    </w:p>
    <w:p w14:paraId="2FC967B6" w14:textId="77777777" w:rsidR="00AA0CD9" w:rsidRPr="00DF19D2" w:rsidRDefault="00AA0CD9" w:rsidP="00AA0CD9">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The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 ID.</w:t>
      </w:r>
    </w:p>
    <w:p w14:paraId="5C9C6EC8" w14:textId="77777777" w:rsidR="00AA0CD9" w:rsidRPr="00DF19D2" w:rsidRDefault="00AA0CD9" w:rsidP="00AA0CD9">
      <w:pPr>
        <w:contextualSpacing/>
        <w:rPr>
          <w:rFonts w:eastAsia="Calibri"/>
          <w:b/>
          <w:bCs/>
          <w:color w:val="262626"/>
          <w:kern w:val="2"/>
          <w:lang w:val="en-US"/>
          <w14:ligatures w14:val="standardContextual"/>
        </w:rPr>
      </w:pPr>
    </w:p>
    <w:p w14:paraId="7852DB4D" w14:textId="77777777" w:rsidR="00AA0CD9" w:rsidRPr="00DF19D2" w:rsidRDefault="00AA0CD9" w:rsidP="00AA0CD9">
      <w:pPr>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Pr>
          <w:rFonts w:eastAsia="Calibri"/>
          <w:b/>
          <w:bCs/>
          <w:color w:val="262626"/>
          <w:kern w:val="2"/>
          <w:lang w:val="en-US"/>
          <w14:ligatures w14:val="standardContextual"/>
        </w:rPr>
        <w:t xml:space="preserve"> 16</w:t>
      </w:r>
      <w:r w:rsidRPr="00DF19D2">
        <w:rPr>
          <w:rFonts w:eastAsia="Calibri"/>
          <w:b/>
          <w:bCs/>
          <w:color w:val="262626"/>
          <w:kern w:val="2"/>
          <w:lang w:val="en-US"/>
          <w14:ligatures w14:val="standardContextual"/>
        </w:rPr>
        <w:t xml:space="preserve">. In the </w:t>
      </w:r>
      <w:proofErr w:type="spellStart"/>
      <w:r>
        <w:rPr>
          <w:rFonts w:eastAsia="Calibri"/>
          <w:b/>
          <w:bCs/>
          <w:color w:val="262626"/>
          <w:kern w:val="2"/>
          <w:lang w:val="en-US"/>
          <w14:ligatures w14:val="standardContextual"/>
        </w:rPr>
        <w:t>Xn</w:t>
      </w:r>
      <w:proofErr w:type="spellEnd"/>
      <w:r>
        <w:rPr>
          <w:rFonts w:eastAsia="Calibri"/>
          <w:b/>
          <w:bCs/>
          <w:color w:val="262626"/>
          <w:kern w:val="2"/>
          <w:lang w:val="en-US"/>
          <w14:ligatures w14:val="standardContextual"/>
        </w:rPr>
        <w:t xml:space="preserve"> </w:t>
      </w:r>
      <w:r w:rsidRPr="00DF19D2">
        <w:rPr>
          <w:rFonts w:eastAsia="Calibri"/>
          <w:b/>
          <w:bCs/>
          <w:color w:val="262626"/>
          <w:kern w:val="2"/>
          <w:lang w:val="en-US"/>
          <w14:ligatures w14:val="standardContextual"/>
        </w:rPr>
        <w:t xml:space="preserve">LTM Configuration Update Ack to the source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the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relays the information received from its underlying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-DU:</w:t>
      </w:r>
    </w:p>
    <w:p w14:paraId="1DB4015A" w14:textId="77777777" w:rsidR="00AA0CD9" w:rsidRPr="00DF19D2" w:rsidRDefault="00AA0CD9" w:rsidP="00AA0CD9">
      <w:pPr>
        <w:numPr>
          <w:ilvl w:val="0"/>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For each prepared LTM candidate cell:</w:t>
      </w:r>
    </w:p>
    <w:p w14:paraId="1DA48E39" w14:textId="77777777" w:rsidR="00AA0CD9" w:rsidRPr="00DF19D2" w:rsidRDefault="00AA0CD9" w:rsidP="00AA0CD9">
      <w:pPr>
        <w:numPr>
          <w:ilvl w:val="1"/>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For each other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-CU:</w:t>
      </w:r>
    </w:p>
    <w:p w14:paraId="4CF0E0D8" w14:textId="77777777" w:rsidR="00AA0CD9" w:rsidRPr="00DF19D2" w:rsidRDefault="00AA0CD9" w:rsidP="00AA0CD9">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List of pairs of the form (</w:t>
      </w:r>
      <w:r>
        <w:rPr>
          <w:rFonts w:eastAsia="Calibri"/>
          <w:b/>
          <w:bCs/>
          <w:color w:val="262626"/>
          <w:kern w:val="2"/>
          <w:lang w:val="en-US"/>
          <w14:ligatures w14:val="standardContextual"/>
        </w:rPr>
        <w:t xml:space="preserve">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-DU ID, CFRA resource set, i.e., RAP IDs),</w:t>
      </w:r>
    </w:p>
    <w:p w14:paraId="4FEEAAE4" w14:textId="77777777" w:rsidR="00AA0CD9" w:rsidRPr="00DF19D2" w:rsidRDefault="00AA0CD9" w:rsidP="00AA0CD9">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CFRA configuration for Early TA acquisition,</w:t>
      </w:r>
    </w:p>
    <w:p w14:paraId="121EC04D" w14:textId="77777777" w:rsidR="00AA0CD9" w:rsidRPr="00DF19D2" w:rsidRDefault="00AA0CD9" w:rsidP="00AA0CD9">
      <w:pPr>
        <w:numPr>
          <w:ilvl w:val="2"/>
          <w:numId w:val="9"/>
        </w:numPr>
        <w:spacing w:after="160" w:line="259" w:lineRule="auto"/>
        <w:contextualSpacing/>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 xml:space="preserve">The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 ID.</w:t>
      </w:r>
    </w:p>
    <w:p w14:paraId="40C40AC9" w14:textId="77777777" w:rsidR="00AA0CD9" w:rsidRPr="00DF19D2" w:rsidRDefault="00AA0CD9" w:rsidP="00AA0CD9">
      <w:pPr>
        <w:ind w:left="1800"/>
        <w:contextualSpacing/>
        <w:rPr>
          <w:rFonts w:eastAsia="Calibri"/>
          <w:b/>
          <w:bCs/>
          <w:color w:val="262626"/>
          <w:kern w:val="2"/>
          <w:lang w:val="en-US"/>
          <w14:ligatures w14:val="standardContextual"/>
        </w:rPr>
      </w:pPr>
    </w:p>
    <w:p w14:paraId="7767B4D5" w14:textId="248C9B62" w:rsidR="006D6265" w:rsidRPr="005C4149" w:rsidRDefault="00AA0CD9" w:rsidP="005C4149">
      <w:pPr>
        <w:rPr>
          <w:rFonts w:eastAsia="Calibri"/>
          <w:b/>
          <w:bCs/>
          <w:color w:val="262626"/>
          <w:kern w:val="2"/>
          <w:lang w:val="en-US"/>
          <w14:ligatures w14:val="standardContextual"/>
        </w:rPr>
      </w:pPr>
      <w:r w:rsidRPr="00DF19D2">
        <w:rPr>
          <w:rFonts w:eastAsia="Calibri"/>
          <w:b/>
          <w:bCs/>
          <w:color w:val="262626"/>
          <w:kern w:val="2"/>
          <w:lang w:val="en-US"/>
          <w14:ligatures w14:val="standardContextual"/>
        </w:rPr>
        <w:t>Proposal</w:t>
      </w:r>
      <w:r>
        <w:rPr>
          <w:rFonts w:eastAsia="Calibri"/>
          <w:b/>
          <w:bCs/>
          <w:color w:val="262626"/>
          <w:kern w:val="2"/>
          <w:lang w:val="en-US"/>
          <w14:ligatures w14:val="standardContextual"/>
        </w:rPr>
        <w:t xml:space="preserve"> 17</w:t>
      </w:r>
      <w:r w:rsidRPr="00DF19D2">
        <w:rPr>
          <w:rFonts w:eastAsia="Calibri"/>
          <w:b/>
          <w:bCs/>
          <w:color w:val="262626"/>
          <w:kern w:val="2"/>
          <w:lang w:val="en-US"/>
          <w14:ligatures w14:val="standardContextual"/>
        </w:rPr>
        <w:t xml:space="preserve">. The source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reuses the </w:t>
      </w:r>
      <w:proofErr w:type="spellStart"/>
      <w:r>
        <w:rPr>
          <w:rFonts w:eastAsia="Calibri"/>
          <w:b/>
          <w:bCs/>
          <w:color w:val="262626"/>
          <w:kern w:val="2"/>
          <w:lang w:val="en-US"/>
          <w14:ligatures w14:val="standardContextual"/>
        </w:rPr>
        <w:t>Xn</w:t>
      </w:r>
      <w:proofErr w:type="spellEnd"/>
      <w:r>
        <w:rPr>
          <w:rFonts w:eastAsia="Calibri"/>
          <w:b/>
          <w:bCs/>
          <w:color w:val="262626"/>
          <w:kern w:val="2"/>
          <w:lang w:val="en-US"/>
          <w14:ligatures w14:val="standardContextual"/>
        </w:rPr>
        <w:t xml:space="preserve"> </w:t>
      </w:r>
      <w:r w:rsidRPr="00DF19D2">
        <w:rPr>
          <w:rFonts w:eastAsia="Calibri"/>
          <w:b/>
          <w:bCs/>
          <w:color w:val="262626"/>
          <w:kern w:val="2"/>
          <w:lang w:val="en-US"/>
          <w14:ligatures w14:val="standardContextual"/>
        </w:rPr>
        <w:t xml:space="preserve">LTM Configuration Update procedure to forward the received </w:t>
      </w:r>
      <w:r>
        <w:rPr>
          <w:rFonts w:eastAsia="Calibri"/>
          <w:b/>
          <w:bCs/>
          <w:color w:val="262626"/>
          <w:kern w:val="2"/>
          <w:lang w:val="en-US"/>
          <w14:ligatures w14:val="standardContextual"/>
        </w:rPr>
        <w:t xml:space="preserve">Early TA </w:t>
      </w:r>
      <w:r w:rsidRPr="00DF19D2">
        <w:rPr>
          <w:rFonts w:eastAsia="Calibri"/>
          <w:b/>
          <w:bCs/>
          <w:color w:val="262626"/>
          <w:kern w:val="2"/>
          <w:lang w:val="en-US"/>
          <w14:ligatures w14:val="standardContextual"/>
        </w:rPr>
        <w:t xml:space="preserve">configuration information from each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 xml:space="preserve">-CU to the other candidate </w:t>
      </w:r>
      <w:proofErr w:type="spellStart"/>
      <w:r w:rsidRPr="00DF19D2">
        <w:rPr>
          <w:rFonts w:eastAsia="Calibri"/>
          <w:b/>
          <w:bCs/>
          <w:color w:val="262626"/>
          <w:kern w:val="2"/>
          <w:lang w:val="en-US"/>
          <w14:ligatures w14:val="standardContextual"/>
        </w:rPr>
        <w:t>gNB</w:t>
      </w:r>
      <w:proofErr w:type="spellEnd"/>
      <w:r w:rsidRPr="00DF19D2">
        <w:rPr>
          <w:rFonts w:eastAsia="Calibri"/>
          <w:b/>
          <w:bCs/>
          <w:color w:val="262626"/>
          <w:kern w:val="2"/>
          <w:lang w:val="en-US"/>
          <w14:ligatures w14:val="standardContextual"/>
        </w:rPr>
        <w:t>-CUs.</w:t>
      </w:r>
    </w:p>
    <w:p w14:paraId="16180256" w14:textId="4DC0845A" w:rsidR="00916D0D" w:rsidRDefault="00916D0D" w:rsidP="003F2320">
      <w:pPr>
        <w:rPr>
          <w:b/>
          <w:bCs/>
          <w:color w:val="4472C4" w:themeColor="accent1"/>
          <w:u w:val="single"/>
        </w:rPr>
      </w:pPr>
      <w:r>
        <w:rPr>
          <w:b/>
          <w:bCs/>
          <w:color w:val="4472C4" w:themeColor="accent1"/>
          <w:u w:val="single"/>
        </w:rPr>
        <w:t>TA Information Transfer</w:t>
      </w:r>
    </w:p>
    <w:p w14:paraId="04B87F62" w14:textId="77777777" w:rsidR="00051BCA" w:rsidRPr="008D5EE7" w:rsidRDefault="00051BCA" w:rsidP="00051BCA">
      <w:pPr>
        <w:rPr>
          <w:rFonts w:eastAsia="Aptos"/>
          <w:b/>
          <w:bCs/>
          <w:kern w:val="2"/>
          <w:lang w:val="en-US"/>
          <w14:ligatures w14:val="standardContextual"/>
        </w:rPr>
      </w:pPr>
      <w:r w:rsidRPr="00CC2A29">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18</w:t>
      </w:r>
      <w:r w:rsidRPr="00CC2A29">
        <w:rPr>
          <w:rFonts w:eastAsiaTheme="minorHAnsi"/>
          <w:b/>
          <w:bCs/>
          <w:color w:val="262626" w:themeColor="text1" w:themeTint="D9"/>
          <w:kern w:val="2"/>
          <w:lang w:val="en-US"/>
          <w14:ligatures w14:val="standardContextual"/>
        </w:rPr>
        <w:t>.</w:t>
      </w:r>
      <w:r w:rsidRPr="008D5EE7">
        <w:rPr>
          <w:rFonts w:eastAsiaTheme="minorHAnsi"/>
          <w:b/>
          <w:bCs/>
          <w:color w:val="262626" w:themeColor="text1" w:themeTint="D9"/>
          <w:kern w:val="2"/>
          <w:lang w:val="en-US"/>
          <w14:ligatures w14:val="standardContextual"/>
        </w:rPr>
        <w:t xml:space="preserve"> </w:t>
      </w:r>
      <w:r w:rsidRPr="008D5EE7">
        <w:rPr>
          <w:rFonts w:eastAsia="Aptos"/>
          <w:b/>
          <w:bCs/>
          <w:kern w:val="2"/>
          <w:lang w:val="en-US"/>
          <w14:ligatures w14:val="standardContextual"/>
        </w:rPr>
        <w:t xml:space="preserve">Upon successfully receiving the RACH preamble from the UE on a candidate cell, a candidate </w:t>
      </w:r>
      <w:proofErr w:type="spellStart"/>
      <w:r w:rsidRPr="008D5EE7">
        <w:rPr>
          <w:rFonts w:eastAsia="Aptos"/>
          <w:b/>
          <w:bCs/>
          <w:kern w:val="2"/>
          <w:lang w:val="en-US"/>
          <w14:ligatures w14:val="standardContextual"/>
        </w:rPr>
        <w:t>gNB</w:t>
      </w:r>
      <w:proofErr w:type="spellEnd"/>
      <w:r w:rsidRPr="008D5EE7">
        <w:rPr>
          <w:rFonts w:eastAsia="Aptos"/>
          <w:b/>
          <w:bCs/>
          <w:kern w:val="2"/>
          <w:lang w:val="en-US"/>
          <w14:ligatures w14:val="standardContextual"/>
        </w:rPr>
        <w:t xml:space="preserve">-DU determines the TA value. The candidate </w:t>
      </w:r>
      <w:proofErr w:type="spellStart"/>
      <w:r w:rsidRPr="008D5EE7">
        <w:rPr>
          <w:rFonts w:eastAsia="Aptos"/>
          <w:b/>
          <w:bCs/>
          <w:kern w:val="2"/>
          <w:lang w:val="en-US"/>
          <w14:ligatures w14:val="standardContextual"/>
        </w:rPr>
        <w:t>gNB</w:t>
      </w:r>
      <w:proofErr w:type="spellEnd"/>
      <w:r w:rsidRPr="008D5EE7">
        <w:rPr>
          <w:rFonts w:eastAsia="Aptos"/>
          <w:b/>
          <w:bCs/>
          <w:kern w:val="2"/>
          <w:lang w:val="en-US"/>
          <w14:ligatures w14:val="standardContextual"/>
        </w:rPr>
        <w:t xml:space="preserve">-DU transmits to the candidate </w:t>
      </w:r>
      <w:proofErr w:type="spellStart"/>
      <w:r w:rsidRPr="008D5EE7">
        <w:rPr>
          <w:rFonts w:eastAsia="Aptos"/>
          <w:b/>
          <w:bCs/>
          <w:kern w:val="2"/>
          <w:lang w:val="en-US"/>
          <w14:ligatures w14:val="standardContextual"/>
        </w:rPr>
        <w:t>gNB</w:t>
      </w:r>
      <w:proofErr w:type="spellEnd"/>
      <w:r w:rsidRPr="008D5EE7">
        <w:rPr>
          <w:rFonts w:eastAsia="Aptos"/>
          <w:b/>
          <w:bCs/>
          <w:kern w:val="2"/>
          <w:lang w:val="en-US"/>
          <w14:ligatures w14:val="standardContextual"/>
        </w:rPr>
        <w:t xml:space="preserve">-CU the following TA information using </w:t>
      </w:r>
      <w:r>
        <w:rPr>
          <w:rFonts w:eastAsia="Aptos"/>
          <w:b/>
          <w:bCs/>
          <w:kern w:val="2"/>
          <w:lang w:val="en-US"/>
          <w14:ligatures w14:val="standardContextual"/>
        </w:rPr>
        <w:t xml:space="preserve">F1 </w:t>
      </w:r>
      <w:r w:rsidRPr="008D5EE7">
        <w:rPr>
          <w:rFonts w:eastAsia="Aptos"/>
          <w:b/>
          <w:bCs/>
          <w:kern w:val="2"/>
          <w:lang w:val="en-US"/>
          <w14:ligatures w14:val="standardContextual"/>
        </w:rPr>
        <w:t>DU-CU TA Information Transfer message:</w:t>
      </w:r>
    </w:p>
    <w:p w14:paraId="34FB979D" w14:textId="77777777" w:rsidR="00051BCA" w:rsidRPr="00EF1170" w:rsidRDefault="00051BCA" w:rsidP="00051BCA">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TA value,</w:t>
      </w:r>
    </w:p>
    <w:p w14:paraId="32F420AD" w14:textId="77777777" w:rsidR="00051BCA" w:rsidRPr="00EF1170" w:rsidRDefault="00051BCA" w:rsidP="00051BCA">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RACH resource information (Detected RAP ID, RO information (RA-RNTI)),</w:t>
      </w:r>
    </w:p>
    <w:p w14:paraId="5A9660FE" w14:textId="77777777" w:rsidR="00051BCA" w:rsidRPr="00EF1170" w:rsidRDefault="00051BCA" w:rsidP="00051BCA">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 xml:space="preserve">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 ID,</w:t>
      </w:r>
    </w:p>
    <w:p w14:paraId="5613C970" w14:textId="77777777" w:rsidR="00051BCA" w:rsidRPr="00EF1170" w:rsidRDefault="00051BCA" w:rsidP="00051BCA">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 xml:space="preserve">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-DU ID,</w:t>
      </w:r>
    </w:p>
    <w:p w14:paraId="5023AD5F" w14:textId="77777777" w:rsidR="00051BCA" w:rsidRPr="00EF1170" w:rsidRDefault="00051BCA" w:rsidP="00051BCA">
      <w:pPr>
        <w:numPr>
          <w:ilvl w:val="0"/>
          <w:numId w:val="26"/>
        </w:numPr>
        <w:spacing w:after="160" w:line="259" w:lineRule="auto"/>
        <w:contextualSpacing/>
        <w:rPr>
          <w:rFonts w:eastAsia="Aptos"/>
          <w:b/>
          <w:bCs/>
          <w:kern w:val="2"/>
          <w:lang w:val="en-US"/>
          <w14:ligatures w14:val="standardContextual"/>
        </w:rPr>
      </w:pPr>
      <w:r w:rsidRPr="00EF1170">
        <w:rPr>
          <w:rFonts w:eastAsia="Aptos"/>
          <w:b/>
          <w:bCs/>
          <w:kern w:val="2"/>
          <w:lang w:val="en-US"/>
          <w14:ligatures w14:val="standardContextual"/>
        </w:rPr>
        <w:t>LTM candidate cell ID.</w:t>
      </w:r>
    </w:p>
    <w:p w14:paraId="03BEEDA2" w14:textId="77777777" w:rsidR="00051BCA" w:rsidRPr="008D5EE7" w:rsidRDefault="00051BCA" w:rsidP="00051BCA">
      <w:pPr>
        <w:spacing w:after="160" w:line="259" w:lineRule="auto"/>
        <w:rPr>
          <w:rFonts w:eastAsia="Aptos"/>
          <w:b/>
          <w:bCs/>
          <w:kern w:val="2"/>
          <w:lang w:val="en-US"/>
          <w14:ligatures w14:val="standardContextual"/>
        </w:rPr>
      </w:pPr>
    </w:p>
    <w:p w14:paraId="4EAF0457" w14:textId="77777777" w:rsidR="00051BCA" w:rsidRPr="00EF1170" w:rsidRDefault="00051BCA" w:rsidP="00051BCA">
      <w:pPr>
        <w:spacing w:after="160" w:line="259" w:lineRule="auto"/>
        <w:rPr>
          <w:rFonts w:eastAsia="Aptos"/>
          <w:b/>
          <w:bCs/>
          <w:kern w:val="2"/>
          <w:lang w:val="en-US"/>
          <w14:ligatures w14:val="standardContextual"/>
        </w:rPr>
      </w:pPr>
      <w:r w:rsidRPr="00EF1170">
        <w:rPr>
          <w:rFonts w:eastAsia="Aptos"/>
          <w:b/>
          <w:bCs/>
          <w:kern w:val="2"/>
          <w:lang w:val="en-US"/>
          <w14:ligatures w14:val="standardContextual"/>
        </w:rPr>
        <w:t>Proposal</w:t>
      </w:r>
      <w:r>
        <w:rPr>
          <w:rFonts w:eastAsia="Aptos"/>
          <w:b/>
          <w:bCs/>
          <w:kern w:val="2"/>
          <w:lang w:val="en-US"/>
          <w14:ligatures w14:val="standardContextual"/>
        </w:rPr>
        <w:t xml:space="preserve"> 19</w:t>
      </w:r>
      <w:r w:rsidRPr="00EF1170">
        <w:rPr>
          <w:rFonts w:eastAsia="Aptos"/>
          <w:b/>
          <w:bCs/>
          <w:kern w:val="2"/>
          <w:lang w:val="en-US"/>
          <w14:ligatures w14:val="standardContextual"/>
        </w:rPr>
        <w:t xml:space="preserve">. The candidate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forwards the TA information to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using TA Information Transfer </w:t>
      </w:r>
      <w:r w:rsidRPr="008D5EE7">
        <w:rPr>
          <w:rFonts w:eastAsia="Aptos"/>
          <w:b/>
          <w:bCs/>
          <w:kern w:val="2"/>
          <w:lang w:val="en-US"/>
          <w14:ligatures w14:val="standardContextual"/>
        </w:rPr>
        <w:t xml:space="preserve">message </w:t>
      </w:r>
      <w:r w:rsidRPr="00EF1170">
        <w:rPr>
          <w:rFonts w:eastAsia="Aptos"/>
          <w:b/>
          <w:bCs/>
          <w:kern w:val="2"/>
          <w:lang w:val="en-US"/>
          <w14:ligatures w14:val="standardContextual"/>
        </w:rPr>
        <w:t xml:space="preserve">over </w:t>
      </w:r>
      <w:proofErr w:type="spellStart"/>
      <w:r w:rsidRPr="00EF1170">
        <w:rPr>
          <w:rFonts w:eastAsia="Aptos"/>
          <w:b/>
          <w:bCs/>
          <w:kern w:val="2"/>
          <w:lang w:val="en-US"/>
          <w14:ligatures w14:val="standardContextual"/>
        </w:rPr>
        <w:t>Xn</w:t>
      </w:r>
      <w:proofErr w:type="spellEnd"/>
      <w:r w:rsidRPr="00EF1170">
        <w:rPr>
          <w:rFonts w:eastAsia="Aptos"/>
          <w:b/>
          <w:bCs/>
          <w:kern w:val="2"/>
          <w:lang w:val="en-US"/>
          <w14:ligatures w14:val="standardContextual"/>
        </w:rPr>
        <w:t>.</w:t>
      </w:r>
    </w:p>
    <w:p w14:paraId="2B46690E" w14:textId="77777777" w:rsidR="00051BCA" w:rsidRPr="00B760F4" w:rsidRDefault="00051BCA" w:rsidP="00051BCA">
      <w:pPr>
        <w:spacing w:after="160" w:line="259" w:lineRule="auto"/>
        <w:rPr>
          <w:rFonts w:eastAsia="Aptos"/>
          <w:kern w:val="2"/>
          <w:lang w:val="en-US"/>
          <w14:ligatures w14:val="standardContextual"/>
        </w:rPr>
      </w:pPr>
      <w:r w:rsidRPr="00EF1170">
        <w:rPr>
          <w:rFonts w:eastAsia="Aptos"/>
          <w:b/>
          <w:bCs/>
          <w:kern w:val="2"/>
          <w:lang w:val="en-US"/>
          <w14:ligatures w14:val="standardContextual"/>
        </w:rPr>
        <w:lastRenderedPageBreak/>
        <w:t>Proposal</w:t>
      </w:r>
      <w:r>
        <w:rPr>
          <w:rFonts w:eastAsia="Aptos"/>
          <w:b/>
          <w:bCs/>
          <w:kern w:val="2"/>
          <w:lang w:val="en-US"/>
          <w14:ligatures w14:val="standardContextual"/>
        </w:rPr>
        <w:t xml:space="preserve"> 20</w:t>
      </w:r>
      <w:r w:rsidRPr="00EF1170">
        <w:rPr>
          <w:rFonts w:eastAsia="Aptos"/>
          <w:b/>
          <w:bCs/>
          <w:kern w:val="2"/>
          <w:lang w:val="en-US"/>
          <w14:ligatures w14:val="standardContextual"/>
        </w:rPr>
        <w:t xml:space="preserve">.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-CU forwards the TA information to the source </w:t>
      </w:r>
      <w:proofErr w:type="spellStart"/>
      <w:r w:rsidRPr="00EF1170">
        <w:rPr>
          <w:rFonts w:eastAsia="Aptos"/>
          <w:b/>
          <w:bCs/>
          <w:kern w:val="2"/>
          <w:lang w:val="en-US"/>
          <w14:ligatures w14:val="standardContextual"/>
        </w:rPr>
        <w:t>gNB</w:t>
      </w:r>
      <w:proofErr w:type="spellEnd"/>
      <w:r w:rsidRPr="00EF1170">
        <w:rPr>
          <w:rFonts w:eastAsia="Aptos"/>
          <w:b/>
          <w:bCs/>
          <w:kern w:val="2"/>
          <w:lang w:val="en-US"/>
          <w14:ligatures w14:val="standardContextual"/>
        </w:rPr>
        <w:t xml:space="preserve">-DU using </w:t>
      </w:r>
      <w:r>
        <w:rPr>
          <w:rFonts w:eastAsia="Aptos"/>
          <w:b/>
          <w:bCs/>
          <w:kern w:val="2"/>
          <w:lang w:val="en-US"/>
          <w14:ligatures w14:val="standardContextual"/>
        </w:rPr>
        <w:t xml:space="preserve">F1 </w:t>
      </w:r>
      <w:r w:rsidRPr="00EF1170">
        <w:rPr>
          <w:rFonts w:eastAsia="Aptos"/>
          <w:b/>
          <w:bCs/>
          <w:kern w:val="2"/>
          <w:lang w:val="en-US"/>
          <w14:ligatures w14:val="standardContextual"/>
        </w:rPr>
        <w:t>CU-DU TA Information Transfer.</w:t>
      </w:r>
    </w:p>
    <w:p w14:paraId="1ED24C66" w14:textId="77777777" w:rsidR="005B43F7" w:rsidRPr="00F3640D" w:rsidRDefault="005B43F7" w:rsidP="005B43F7">
      <w:pPr>
        <w:spacing w:after="160" w:line="259" w:lineRule="auto"/>
        <w:rPr>
          <w:rFonts w:eastAsia="Aptos"/>
          <w:b/>
          <w:bCs/>
          <w:kern w:val="2"/>
          <w:lang w:val="en-US"/>
          <w14:ligatures w14:val="standardContextual"/>
        </w:rPr>
      </w:pPr>
      <w:r w:rsidRPr="00F3640D">
        <w:rPr>
          <w:rFonts w:eastAsia="Aptos"/>
          <w:b/>
          <w:bCs/>
          <w:kern w:val="2"/>
          <w:lang w:val="en-US"/>
          <w14:ligatures w14:val="standardContextual"/>
        </w:rPr>
        <w:t>Proposal</w:t>
      </w:r>
      <w:r>
        <w:rPr>
          <w:rFonts w:eastAsia="Aptos"/>
          <w:b/>
          <w:bCs/>
          <w:kern w:val="2"/>
          <w:lang w:val="en-US"/>
          <w14:ligatures w14:val="standardContextual"/>
        </w:rPr>
        <w:t xml:space="preserve"> 21</w:t>
      </w:r>
      <w:r w:rsidRPr="00F3640D">
        <w:rPr>
          <w:rFonts w:eastAsia="Aptos"/>
          <w:b/>
          <w:bCs/>
          <w:kern w:val="2"/>
          <w:lang w:val="en-US"/>
          <w14:ligatures w14:val="standardContextual"/>
        </w:rPr>
        <w:t xml:space="preserve">. Upon successfully receiving the RACH preamble from the UE on a candidate cell, a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-DU transmits to the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the following TA information using </w:t>
      </w:r>
      <w:r>
        <w:rPr>
          <w:rFonts w:eastAsia="Aptos"/>
          <w:b/>
          <w:bCs/>
          <w:kern w:val="2"/>
          <w:lang w:val="en-US"/>
          <w14:ligatures w14:val="standardContextual"/>
        </w:rPr>
        <w:t xml:space="preserve">F1 </w:t>
      </w:r>
      <w:r w:rsidRPr="00F3640D">
        <w:rPr>
          <w:rFonts w:eastAsia="Aptos"/>
          <w:b/>
          <w:bCs/>
          <w:kern w:val="2"/>
          <w:lang w:val="en-US"/>
          <w14:ligatures w14:val="standardContextual"/>
        </w:rPr>
        <w:t>DU-CU TA Information Transfer message:</w:t>
      </w:r>
    </w:p>
    <w:p w14:paraId="04C9B515" w14:textId="77777777" w:rsidR="005B43F7" w:rsidRPr="00F3640D" w:rsidRDefault="005B43F7" w:rsidP="005B43F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TA value,</w:t>
      </w:r>
    </w:p>
    <w:p w14:paraId="493499CE" w14:textId="77777777" w:rsidR="005B43F7" w:rsidRPr="00F3640D" w:rsidRDefault="005B43F7" w:rsidP="005B43F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RACH resource information (Detected RAP ID, RO information (RA-RNTI)),</w:t>
      </w:r>
    </w:p>
    <w:p w14:paraId="01FD5000" w14:textId="77777777" w:rsidR="005B43F7" w:rsidRPr="00F3640D" w:rsidRDefault="005B43F7" w:rsidP="005B43F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 xml:space="preserve">Serving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 ID,</w:t>
      </w:r>
    </w:p>
    <w:p w14:paraId="6DF2D382" w14:textId="77777777" w:rsidR="005B43F7" w:rsidRPr="00F3640D" w:rsidRDefault="005B43F7" w:rsidP="005B43F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 xml:space="preserve">Serving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-DU ID,</w:t>
      </w:r>
    </w:p>
    <w:p w14:paraId="17A91552" w14:textId="77777777" w:rsidR="005B43F7" w:rsidRPr="00F3640D" w:rsidRDefault="005B43F7" w:rsidP="005B43F7">
      <w:pPr>
        <w:numPr>
          <w:ilvl w:val="0"/>
          <w:numId w:val="26"/>
        </w:numPr>
        <w:spacing w:after="160" w:line="259" w:lineRule="auto"/>
        <w:contextualSpacing/>
        <w:rPr>
          <w:rFonts w:eastAsia="Aptos"/>
          <w:b/>
          <w:bCs/>
          <w:kern w:val="2"/>
          <w:lang w:val="en-US"/>
          <w14:ligatures w14:val="standardContextual"/>
        </w:rPr>
      </w:pPr>
      <w:r w:rsidRPr="00F3640D">
        <w:rPr>
          <w:rFonts w:eastAsia="Aptos"/>
          <w:b/>
          <w:bCs/>
          <w:kern w:val="2"/>
          <w:lang w:val="en-US"/>
          <w14:ligatures w14:val="standardContextual"/>
        </w:rPr>
        <w:t>LTM candidate cell ID.</w:t>
      </w:r>
    </w:p>
    <w:p w14:paraId="4CA3B558" w14:textId="77777777" w:rsidR="005B43F7" w:rsidRPr="005942BC" w:rsidRDefault="005B43F7" w:rsidP="005B43F7">
      <w:pPr>
        <w:spacing w:after="160" w:line="259" w:lineRule="auto"/>
        <w:rPr>
          <w:rFonts w:eastAsia="Aptos"/>
          <w:b/>
          <w:bCs/>
          <w:kern w:val="2"/>
          <w:lang w:val="en-US"/>
          <w14:ligatures w14:val="standardContextual"/>
        </w:rPr>
      </w:pPr>
    </w:p>
    <w:p w14:paraId="3F70C08B" w14:textId="77777777" w:rsidR="005B43F7" w:rsidRPr="00F3640D" w:rsidRDefault="005B43F7" w:rsidP="005B43F7">
      <w:pPr>
        <w:spacing w:after="160" w:line="259" w:lineRule="auto"/>
        <w:rPr>
          <w:rFonts w:eastAsia="Aptos"/>
          <w:b/>
          <w:bCs/>
          <w:kern w:val="2"/>
          <w:lang w:val="en-US"/>
          <w14:ligatures w14:val="standardContextual"/>
        </w:rPr>
      </w:pPr>
      <w:r w:rsidRPr="00F3640D">
        <w:rPr>
          <w:rFonts w:eastAsia="Aptos"/>
          <w:b/>
          <w:bCs/>
          <w:kern w:val="2"/>
          <w:lang w:val="en-US"/>
          <w14:ligatures w14:val="standardContextual"/>
        </w:rPr>
        <w:t>Proposal</w:t>
      </w:r>
      <w:r>
        <w:rPr>
          <w:rFonts w:eastAsia="Aptos"/>
          <w:b/>
          <w:bCs/>
          <w:kern w:val="2"/>
          <w:lang w:val="en-US"/>
          <w14:ligatures w14:val="standardContextual"/>
        </w:rPr>
        <w:t xml:space="preserve"> 22</w:t>
      </w:r>
      <w:r w:rsidRPr="00F3640D">
        <w:rPr>
          <w:rFonts w:eastAsia="Aptos"/>
          <w:b/>
          <w:bCs/>
          <w:kern w:val="2"/>
          <w:lang w:val="en-US"/>
          <w14:ligatures w14:val="standardContextual"/>
        </w:rPr>
        <w:t xml:space="preserve">. The candidate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-CU forwards the TA information</w:t>
      </w:r>
      <w:r>
        <w:rPr>
          <w:rFonts w:eastAsia="Aptos"/>
          <w:b/>
          <w:bCs/>
          <w:kern w:val="2"/>
          <w:lang w:val="en-US"/>
          <w14:ligatures w14:val="standardContextual"/>
        </w:rPr>
        <w:t xml:space="preserve"> along with RAP ID</w:t>
      </w:r>
      <w:r w:rsidRPr="00F3640D">
        <w:rPr>
          <w:rFonts w:eastAsia="Aptos"/>
          <w:b/>
          <w:bCs/>
          <w:kern w:val="2"/>
          <w:lang w:val="en-US"/>
          <w14:ligatures w14:val="standardContextual"/>
        </w:rPr>
        <w:t xml:space="preserve"> to the source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using TA Information Transfer over </w:t>
      </w:r>
      <w:proofErr w:type="spellStart"/>
      <w:r w:rsidRPr="00F3640D">
        <w:rPr>
          <w:rFonts w:eastAsia="Aptos"/>
          <w:b/>
          <w:bCs/>
          <w:kern w:val="2"/>
          <w:lang w:val="en-US"/>
          <w14:ligatures w14:val="standardContextual"/>
        </w:rPr>
        <w:t>Xn</w:t>
      </w:r>
      <w:proofErr w:type="spellEnd"/>
      <w:r w:rsidRPr="00F3640D">
        <w:rPr>
          <w:rFonts w:eastAsia="Aptos"/>
          <w:b/>
          <w:bCs/>
          <w:kern w:val="2"/>
          <w:lang w:val="en-US"/>
          <w14:ligatures w14:val="standardContextual"/>
        </w:rPr>
        <w:t>.</w:t>
      </w:r>
    </w:p>
    <w:p w14:paraId="1CCA3D1B" w14:textId="6529B382" w:rsidR="0035422D" w:rsidRPr="001D1A7A" w:rsidRDefault="005B43F7" w:rsidP="00392BB3">
      <w:pPr>
        <w:spacing w:after="160" w:line="259" w:lineRule="auto"/>
        <w:rPr>
          <w:rFonts w:eastAsia="Aptos"/>
          <w:kern w:val="2"/>
          <w:lang w:val="en-US"/>
          <w14:ligatures w14:val="standardContextual"/>
        </w:rPr>
      </w:pPr>
      <w:r w:rsidRPr="00F3640D">
        <w:rPr>
          <w:rFonts w:eastAsia="Aptos"/>
          <w:b/>
          <w:bCs/>
          <w:kern w:val="2"/>
          <w:lang w:val="en-US"/>
          <w14:ligatures w14:val="standardContextual"/>
        </w:rPr>
        <w:t>Proposal</w:t>
      </w:r>
      <w:r>
        <w:rPr>
          <w:rFonts w:eastAsia="Aptos"/>
          <w:b/>
          <w:bCs/>
          <w:kern w:val="2"/>
          <w:lang w:val="en-US"/>
          <w14:ligatures w14:val="standardContextual"/>
        </w:rPr>
        <w:t xml:space="preserve"> 23</w:t>
      </w:r>
      <w:r w:rsidRPr="00F3640D">
        <w:rPr>
          <w:rFonts w:eastAsia="Aptos"/>
          <w:b/>
          <w:bCs/>
          <w:kern w:val="2"/>
          <w:lang w:val="en-US"/>
          <w14:ligatures w14:val="standardContextual"/>
        </w:rPr>
        <w:t xml:space="preserve">. The source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 xml:space="preserve">-CU then forwards the TA information to the </w:t>
      </w:r>
      <w:r w:rsidRPr="005942BC">
        <w:rPr>
          <w:rFonts w:eastAsia="Aptos"/>
          <w:b/>
          <w:bCs/>
          <w:kern w:val="2"/>
          <w:lang w:val="en-US"/>
          <w14:ligatures w14:val="standardContextual"/>
        </w:rPr>
        <w:t>s</w:t>
      </w:r>
      <w:r w:rsidRPr="00F3640D">
        <w:rPr>
          <w:rFonts w:eastAsia="Aptos"/>
          <w:b/>
          <w:bCs/>
          <w:kern w:val="2"/>
          <w:lang w:val="en-US"/>
          <w14:ligatures w14:val="standardContextual"/>
        </w:rPr>
        <w:t xml:space="preserve">erving </w:t>
      </w:r>
      <w:proofErr w:type="spellStart"/>
      <w:r w:rsidRPr="00F3640D">
        <w:rPr>
          <w:rFonts w:eastAsia="Aptos"/>
          <w:b/>
          <w:bCs/>
          <w:kern w:val="2"/>
          <w:lang w:val="en-US"/>
          <w14:ligatures w14:val="standardContextual"/>
        </w:rPr>
        <w:t>gNB</w:t>
      </w:r>
      <w:proofErr w:type="spellEnd"/>
      <w:r w:rsidRPr="00F3640D">
        <w:rPr>
          <w:rFonts w:eastAsia="Aptos"/>
          <w:b/>
          <w:bCs/>
          <w:kern w:val="2"/>
          <w:lang w:val="en-US"/>
          <w14:ligatures w14:val="standardContextual"/>
        </w:rPr>
        <w:t>-DU</w:t>
      </w:r>
      <w:r>
        <w:rPr>
          <w:rFonts w:eastAsia="Aptos"/>
          <w:b/>
          <w:bCs/>
          <w:kern w:val="2"/>
          <w:lang w:val="en-US"/>
          <w14:ligatures w14:val="standardContextual"/>
        </w:rPr>
        <w:t xml:space="preserve"> via the CU of the serving </w:t>
      </w:r>
      <w:proofErr w:type="spellStart"/>
      <w:r>
        <w:rPr>
          <w:rFonts w:eastAsia="Aptos"/>
          <w:b/>
          <w:bCs/>
          <w:kern w:val="2"/>
          <w:lang w:val="en-US"/>
          <w14:ligatures w14:val="standardContextual"/>
        </w:rPr>
        <w:t>gNB</w:t>
      </w:r>
      <w:proofErr w:type="spellEnd"/>
      <w:r>
        <w:rPr>
          <w:rFonts w:eastAsia="Aptos"/>
          <w:b/>
          <w:bCs/>
          <w:kern w:val="2"/>
          <w:lang w:val="en-US"/>
          <w14:ligatures w14:val="standardContextual"/>
        </w:rPr>
        <w:t>-DU</w:t>
      </w:r>
      <w:r w:rsidRPr="00F3640D">
        <w:rPr>
          <w:rFonts w:eastAsia="Aptos"/>
          <w:b/>
          <w:bCs/>
          <w:kern w:val="2"/>
          <w:lang w:val="en-US"/>
          <w14:ligatures w14:val="standardContextual"/>
        </w:rPr>
        <w:t>, using the TA Information Transfer and the CU-DU TA Information Transfer messages</w:t>
      </w:r>
      <w:r w:rsidRPr="005942BC">
        <w:rPr>
          <w:rFonts w:eastAsia="Aptos"/>
          <w:b/>
          <w:bCs/>
          <w:kern w:val="2"/>
          <w:lang w:val="en-US"/>
          <w14:ligatures w14:val="standardContextual"/>
        </w:rPr>
        <w:t>, respectively</w:t>
      </w:r>
      <w:r w:rsidRPr="00F3640D">
        <w:rPr>
          <w:rFonts w:eastAsia="Aptos"/>
          <w:b/>
          <w:bCs/>
          <w:kern w:val="2"/>
          <w:lang w:val="en-US"/>
          <w14:ligatures w14:val="standardContextual"/>
        </w:rPr>
        <w:t>.</w:t>
      </w:r>
    </w:p>
    <w:p w14:paraId="64BCD532" w14:textId="6C3A3429" w:rsidR="00265C7C" w:rsidRDefault="00265C7C" w:rsidP="003F2320">
      <w:pPr>
        <w:rPr>
          <w:b/>
          <w:bCs/>
          <w:color w:val="4472C4" w:themeColor="accent1"/>
          <w:u w:val="single"/>
        </w:rPr>
      </w:pPr>
      <w:r w:rsidRPr="009F6020">
        <w:rPr>
          <w:b/>
          <w:bCs/>
          <w:color w:val="4472C4" w:themeColor="accent1"/>
          <w:u w:val="single"/>
        </w:rPr>
        <w:t>LTM CSI configuration</w:t>
      </w:r>
    </w:p>
    <w:p w14:paraId="724635EC" w14:textId="77777777" w:rsidR="002F7925" w:rsidRPr="00B44FDA" w:rsidRDefault="002F7925" w:rsidP="002F7925">
      <w:pPr>
        <w:rPr>
          <w:rFonts w:eastAsia="Aptos"/>
          <w:b/>
          <w:bCs/>
          <w:kern w:val="2"/>
          <w:lang w:val="en-US"/>
          <w14:ligatures w14:val="standardContextual"/>
        </w:rPr>
      </w:pPr>
      <w:r w:rsidRPr="004B11F2">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24</w:t>
      </w:r>
      <w:r w:rsidRPr="004B11F2">
        <w:rPr>
          <w:rFonts w:eastAsiaTheme="minorHAnsi"/>
          <w:b/>
          <w:bCs/>
          <w:color w:val="262626" w:themeColor="text1" w:themeTint="D9"/>
          <w:kern w:val="2"/>
          <w:lang w:val="en-US"/>
          <w14:ligatures w14:val="standardContextual"/>
        </w:rPr>
        <w:t>.</w:t>
      </w:r>
      <w:r w:rsidRPr="00B44FDA">
        <w:rPr>
          <w:rFonts w:eastAsiaTheme="minorHAnsi"/>
          <w:b/>
          <w:bCs/>
          <w:color w:val="262626" w:themeColor="text1" w:themeTint="D9"/>
          <w:kern w:val="2"/>
          <w:lang w:val="en-US"/>
          <w14:ligatures w14:val="standardContextual"/>
        </w:rPr>
        <w:t xml:space="preserve"> </w:t>
      </w:r>
      <w:r>
        <w:rPr>
          <w:rFonts w:eastAsiaTheme="minorHAnsi"/>
          <w:b/>
          <w:bCs/>
          <w:color w:val="262626" w:themeColor="text1" w:themeTint="D9"/>
          <w:kern w:val="2"/>
          <w:lang w:val="en-US"/>
          <w14:ligatures w14:val="standardContextual"/>
        </w:rPr>
        <w:t xml:space="preserve">During initial LTM preparation, </w:t>
      </w:r>
      <w:r>
        <w:rPr>
          <w:rFonts w:eastAsia="Aptos"/>
          <w:b/>
          <w:bCs/>
          <w:kern w:val="2"/>
          <w:lang w:val="en-US"/>
          <w14:ligatures w14:val="standardContextual"/>
        </w:rPr>
        <w:t>s</w:t>
      </w:r>
      <w:r w:rsidRPr="00B44FDA">
        <w:rPr>
          <w:rFonts w:eastAsia="Aptos"/>
          <w:b/>
          <w:bCs/>
          <w:kern w:val="2"/>
          <w:lang w:val="en-US"/>
          <w14:ligatures w14:val="standardContextual"/>
        </w:rPr>
        <w:t xml:space="preserve">ource </w:t>
      </w:r>
      <w:proofErr w:type="spellStart"/>
      <w:r w:rsidRPr="00B44FDA">
        <w:rPr>
          <w:rFonts w:eastAsia="Aptos"/>
          <w:b/>
          <w:bCs/>
          <w:kern w:val="2"/>
          <w:lang w:val="en-US"/>
          <w14:ligatures w14:val="standardContextual"/>
        </w:rPr>
        <w:t>gNB</w:t>
      </w:r>
      <w:proofErr w:type="spellEnd"/>
      <w:r w:rsidRPr="00B44FDA">
        <w:rPr>
          <w:rFonts w:eastAsia="Aptos"/>
          <w:b/>
          <w:bCs/>
          <w:kern w:val="2"/>
          <w:lang w:val="en-US"/>
          <w14:ligatures w14:val="standardContextual"/>
        </w:rPr>
        <w:t>-CU generates the LTM CSI resource configuration for the candidate cells, i.e., the list of SSBs to be measured by the UE for each candidate cell, based on:</w:t>
      </w:r>
    </w:p>
    <w:p w14:paraId="0A8F9799" w14:textId="77777777" w:rsidR="002F7925" w:rsidRPr="00B44FDA" w:rsidRDefault="002F7925" w:rsidP="002F7925">
      <w:pPr>
        <w:numPr>
          <w:ilvl w:val="0"/>
          <w:numId w:val="27"/>
        </w:numPr>
        <w:spacing w:after="160" w:line="259" w:lineRule="auto"/>
        <w:contextualSpacing/>
        <w:rPr>
          <w:rFonts w:eastAsia="Aptos"/>
          <w:b/>
          <w:bCs/>
          <w:kern w:val="2"/>
          <w:lang w:val="en-US"/>
          <w14:ligatures w14:val="standardContextual"/>
        </w:rPr>
      </w:pPr>
      <w:r w:rsidRPr="004D7395">
        <w:rPr>
          <w:rFonts w:eastAsia="Aptos"/>
          <w:b/>
          <w:bCs/>
          <w:kern w:val="2"/>
          <w:lang w:val="en-US"/>
          <w14:ligatures w14:val="standardContextual"/>
        </w:rPr>
        <w:t>Information received from the candidate CUs and its own underlying DUs, in XN Setup and F1 Setup procedures, as mentioned in the assumptions above,</w:t>
      </w:r>
    </w:p>
    <w:p w14:paraId="41B77B9C" w14:textId="77777777" w:rsidR="002F7925" w:rsidRPr="00B44FDA" w:rsidRDefault="002F7925" w:rsidP="002F7925">
      <w:pPr>
        <w:numPr>
          <w:ilvl w:val="0"/>
          <w:numId w:val="27"/>
        </w:numPr>
        <w:spacing w:after="160" w:line="259" w:lineRule="auto"/>
        <w:contextualSpacing/>
        <w:rPr>
          <w:rFonts w:eastAsia="Aptos"/>
          <w:b/>
          <w:bCs/>
          <w:kern w:val="2"/>
          <w:lang w:val="en-US"/>
          <w14:ligatures w14:val="standardContextual"/>
        </w:rPr>
      </w:pPr>
      <w:r w:rsidRPr="00B44FDA">
        <w:rPr>
          <w:rFonts w:eastAsia="Aptos"/>
          <w:b/>
          <w:bCs/>
          <w:kern w:val="2"/>
          <w:lang w:val="en-US"/>
          <w14:ligatures w14:val="standardContextual"/>
        </w:rPr>
        <w:t>RRC measurement report from the UE.</w:t>
      </w:r>
    </w:p>
    <w:p w14:paraId="0967EE1A" w14:textId="77777777" w:rsidR="002F7925" w:rsidRDefault="002F7925" w:rsidP="00476CE9">
      <w:pPr>
        <w:spacing w:after="160" w:line="259" w:lineRule="auto"/>
        <w:contextualSpacing/>
        <w:rPr>
          <w:rFonts w:eastAsiaTheme="minorHAnsi"/>
          <w:b/>
          <w:bCs/>
          <w:color w:val="262626" w:themeColor="text1" w:themeTint="D9"/>
          <w:kern w:val="2"/>
          <w:lang w:val="en-US"/>
          <w14:ligatures w14:val="standardContextual"/>
        </w:rPr>
      </w:pPr>
    </w:p>
    <w:p w14:paraId="1DD1526E" w14:textId="77777777" w:rsidR="002F7925" w:rsidRPr="0009618C" w:rsidRDefault="002F7925" w:rsidP="002F7925">
      <w:pPr>
        <w:rPr>
          <w:rFonts w:eastAsia="Aptos"/>
          <w:b/>
          <w:bCs/>
          <w:kern w:val="2"/>
          <w:lang w:val="en-US"/>
          <w14:ligatures w14:val="standardContextual"/>
        </w:rPr>
      </w:pPr>
      <w:r w:rsidRPr="004B11F2">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25</w:t>
      </w:r>
      <w:r w:rsidRPr="004B11F2">
        <w:rPr>
          <w:rFonts w:eastAsiaTheme="minorHAnsi"/>
          <w:b/>
          <w:bCs/>
          <w:color w:val="262626" w:themeColor="text1" w:themeTint="D9"/>
          <w:kern w:val="2"/>
          <w:lang w:val="en-US"/>
          <w14:ligatures w14:val="standardContextual"/>
        </w:rPr>
        <w:t>.</w:t>
      </w:r>
      <w:r w:rsidRPr="0009618C">
        <w:rPr>
          <w:rFonts w:eastAsia="Aptos"/>
          <w:b/>
          <w:bCs/>
          <w:kern w:val="2"/>
          <w:lang w:val="en-US"/>
          <w14:ligatures w14:val="standardContextual"/>
        </w:rPr>
        <w:t xml:space="preserve"> </w:t>
      </w:r>
      <w:r>
        <w:rPr>
          <w:rFonts w:eastAsia="Aptos"/>
          <w:b/>
          <w:bCs/>
          <w:kern w:val="2"/>
          <w:lang w:val="en-US"/>
          <w14:ligatures w14:val="standardContextual"/>
        </w:rPr>
        <w:t>During initial LTM preparation, t</w:t>
      </w:r>
      <w:r w:rsidRPr="0009618C">
        <w:rPr>
          <w:rFonts w:eastAsia="Aptos"/>
          <w:b/>
          <w:bCs/>
          <w:kern w:val="2"/>
          <w:lang w:val="en-US"/>
          <w14:ligatures w14:val="standardContextual"/>
        </w:rPr>
        <w:t xml:space="preserve">he source </w:t>
      </w:r>
      <w:proofErr w:type="spellStart"/>
      <w:r w:rsidRPr="0009618C">
        <w:rPr>
          <w:rFonts w:eastAsia="Aptos"/>
          <w:b/>
          <w:bCs/>
          <w:kern w:val="2"/>
          <w:lang w:val="en-US"/>
          <w14:ligatures w14:val="standardContextual"/>
        </w:rPr>
        <w:t>gNB</w:t>
      </w:r>
      <w:proofErr w:type="spellEnd"/>
      <w:r w:rsidRPr="0009618C">
        <w:rPr>
          <w:rFonts w:eastAsia="Aptos"/>
          <w:b/>
          <w:bCs/>
          <w:kern w:val="2"/>
          <w:lang w:val="en-US"/>
          <w14:ligatures w14:val="standardContextual"/>
        </w:rPr>
        <w:t xml:space="preserve">-CU provides to a candidate </w:t>
      </w:r>
      <w:proofErr w:type="spellStart"/>
      <w:r w:rsidRPr="0009618C">
        <w:rPr>
          <w:rFonts w:eastAsia="Aptos"/>
          <w:b/>
          <w:bCs/>
          <w:kern w:val="2"/>
          <w:lang w:val="en-US"/>
          <w14:ligatures w14:val="standardContextual"/>
        </w:rPr>
        <w:t>gNB</w:t>
      </w:r>
      <w:proofErr w:type="spellEnd"/>
      <w:r w:rsidRPr="0009618C">
        <w:rPr>
          <w:rFonts w:eastAsia="Aptos"/>
          <w:b/>
          <w:bCs/>
          <w:kern w:val="2"/>
          <w:lang w:val="en-US"/>
          <w14:ligatures w14:val="standardContextual"/>
        </w:rPr>
        <w:t xml:space="preserve">-CU in </w:t>
      </w:r>
      <w:proofErr w:type="spellStart"/>
      <w:r>
        <w:rPr>
          <w:rFonts w:eastAsia="Aptos"/>
          <w:b/>
          <w:bCs/>
          <w:kern w:val="2"/>
          <w:lang w:val="en-US"/>
          <w14:ligatures w14:val="standardContextual"/>
        </w:rPr>
        <w:t>Xn</w:t>
      </w:r>
      <w:proofErr w:type="spellEnd"/>
      <w:r>
        <w:rPr>
          <w:rFonts w:eastAsia="Aptos"/>
          <w:b/>
          <w:bCs/>
          <w:kern w:val="2"/>
          <w:lang w:val="en-US"/>
          <w14:ligatures w14:val="standardContextual"/>
        </w:rPr>
        <w:t xml:space="preserve"> </w:t>
      </w:r>
      <w:r w:rsidRPr="0009618C">
        <w:rPr>
          <w:rFonts w:eastAsia="Aptos"/>
          <w:b/>
          <w:bCs/>
          <w:kern w:val="2"/>
          <w:lang w:val="en-US"/>
          <w14:ligatures w14:val="standardContextual"/>
        </w:rPr>
        <w:t>Handover Request:</w:t>
      </w:r>
    </w:p>
    <w:p w14:paraId="025402A8" w14:textId="77777777" w:rsidR="002F7925" w:rsidRPr="00161109" w:rsidRDefault="002F7925" w:rsidP="002F7925">
      <w:pPr>
        <w:numPr>
          <w:ilvl w:val="0"/>
          <w:numId w:val="28"/>
        </w:numPr>
        <w:spacing w:after="160" w:line="259" w:lineRule="auto"/>
        <w:contextualSpacing/>
        <w:rPr>
          <w:rFonts w:eastAsia="Aptos"/>
          <w:b/>
          <w:bCs/>
          <w:kern w:val="2"/>
          <w:lang w:val="en-US"/>
          <w14:ligatures w14:val="standardContextual"/>
        </w:rPr>
      </w:pPr>
      <w:r w:rsidRPr="00161109">
        <w:rPr>
          <w:rFonts w:eastAsia="Aptos"/>
          <w:b/>
          <w:bCs/>
          <w:kern w:val="2"/>
          <w:lang w:val="en-US"/>
          <w14:ligatures w14:val="standardContextual"/>
        </w:rPr>
        <w:t>LTM CSI resource configuration.</w:t>
      </w:r>
    </w:p>
    <w:p w14:paraId="6BF69F73" w14:textId="77777777" w:rsidR="002F7925" w:rsidRPr="0009618C" w:rsidRDefault="002F7925" w:rsidP="002F7925">
      <w:pPr>
        <w:spacing w:after="160" w:line="259" w:lineRule="auto"/>
        <w:rPr>
          <w:rFonts w:eastAsia="Aptos"/>
          <w:b/>
          <w:bCs/>
          <w:kern w:val="2"/>
          <w:lang w:val="en-US"/>
          <w14:ligatures w14:val="standardContextual"/>
        </w:rPr>
      </w:pPr>
    </w:p>
    <w:p w14:paraId="6F4FF65D" w14:textId="77777777" w:rsidR="002F7925" w:rsidRPr="00161109" w:rsidRDefault="002F7925" w:rsidP="002F7925">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 xml:space="preserve">This information is forwarded by the candidate CU to its underlying candidate DU using </w:t>
      </w:r>
      <w:r>
        <w:rPr>
          <w:rFonts w:eastAsia="Aptos"/>
          <w:b/>
          <w:bCs/>
          <w:kern w:val="2"/>
          <w:lang w:val="en-US"/>
          <w14:ligatures w14:val="standardContextual"/>
        </w:rPr>
        <w:t xml:space="preserve">F1 </w:t>
      </w:r>
      <w:r w:rsidRPr="00161109">
        <w:rPr>
          <w:rFonts w:eastAsia="Aptos"/>
          <w:b/>
          <w:bCs/>
          <w:kern w:val="2"/>
          <w:lang w:val="en-US"/>
          <w14:ligatures w14:val="standardContextual"/>
        </w:rPr>
        <w:t>UE Context Setup Request.</w:t>
      </w:r>
    </w:p>
    <w:p w14:paraId="69AB3ACE" w14:textId="77777777" w:rsidR="002F7925" w:rsidRPr="00161109" w:rsidRDefault="002F7925" w:rsidP="002F7925">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Pr>
          <w:rFonts w:eastAsia="Aptos"/>
          <w:b/>
          <w:bCs/>
          <w:kern w:val="2"/>
          <w:lang w:val="en-US"/>
          <w14:ligatures w14:val="standardContextual"/>
        </w:rPr>
        <w:t xml:space="preserve"> 26</w:t>
      </w:r>
      <w:r w:rsidRPr="00161109">
        <w:rPr>
          <w:rFonts w:eastAsia="Aptos"/>
          <w:b/>
          <w:bCs/>
          <w:kern w:val="2"/>
          <w:lang w:val="en-US"/>
          <w14:ligatures w14:val="standardContextual"/>
        </w:rPr>
        <w:t xml:space="preserve">. A candidate DU provides to the candidate CU the following information in UE Context Setup Response, which is then forwarded by the candidate CU to the source CU in </w:t>
      </w:r>
      <w:proofErr w:type="spellStart"/>
      <w:r>
        <w:rPr>
          <w:rFonts w:eastAsia="Aptos"/>
          <w:b/>
          <w:bCs/>
          <w:kern w:val="2"/>
          <w:lang w:val="en-US"/>
          <w14:ligatures w14:val="standardContextual"/>
        </w:rPr>
        <w:t>Xn</w:t>
      </w:r>
      <w:proofErr w:type="spellEnd"/>
      <w:r>
        <w:rPr>
          <w:rFonts w:eastAsia="Aptos"/>
          <w:b/>
          <w:bCs/>
          <w:kern w:val="2"/>
          <w:lang w:val="en-US"/>
          <w14:ligatures w14:val="standardContextual"/>
        </w:rPr>
        <w:t xml:space="preserve"> </w:t>
      </w:r>
      <w:r w:rsidRPr="00161109">
        <w:rPr>
          <w:rFonts w:eastAsia="Aptos"/>
          <w:b/>
          <w:bCs/>
          <w:kern w:val="2"/>
          <w:lang w:val="en-US"/>
          <w14:ligatures w14:val="standardContextual"/>
        </w:rPr>
        <w:t>Handover Request Ack:</w:t>
      </w:r>
    </w:p>
    <w:p w14:paraId="68FBD5C3" w14:textId="77777777" w:rsidR="002F7925" w:rsidRDefault="002F7925" w:rsidP="002F7925">
      <w:pPr>
        <w:numPr>
          <w:ilvl w:val="0"/>
          <w:numId w:val="28"/>
        </w:numPr>
        <w:spacing w:after="160" w:line="259" w:lineRule="auto"/>
        <w:contextualSpacing/>
        <w:rPr>
          <w:rFonts w:eastAsia="Aptos"/>
          <w:b/>
          <w:bCs/>
          <w:kern w:val="2"/>
          <w:lang w:val="en-US"/>
          <w14:ligatures w14:val="standardContextual"/>
        </w:rPr>
      </w:pPr>
      <w:r w:rsidRPr="00161109">
        <w:rPr>
          <w:rFonts w:eastAsia="Aptos"/>
          <w:b/>
          <w:bCs/>
          <w:kern w:val="2"/>
          <w:lang w:val="en-US"/>
          <w14:ligatures w14:val="standardContextual"/>
        </w:rPr>
        <w:t>The prepared candidate cell ID and its associated lower layer configuration, which includes</w:t>
      </w:r>
      <w:r>
        <w:rPr>
          <w:rFonts w:eastAsia="Aptos"/>
          <w:b/>
          <w:bCs/>
          <w:kern w:val="2"/>
          <w:lang w:val="en-US"/>
          <w14:ligatures w14:val="standardContextual"/>
        </w:rPr>
        <w:t>:</w:t>
      </w:r>
    </w:p>
    <w:p w14:paraId="20448D62" w14:textId="77777777" w:rsidR="002F7925" w:rsidRDefault="002F7925" w:rsidP="002F7925">
      <w:pPr>
        <w:numPr>
          <w:ilvl w:val="1"/>
          <w:numId w:val="28"/>
        </w:numPr>
        <w:spacing w:after="160" w:line="259" w:lineRule="auto"/>
        <w:contextualSpacing/>
        <w:rPr>
          <w:rFonts w:eastAsia="Aptos"/>
          <w:b/>
          <w:bCs/>
          <w:kern w:val="2"/>
          <w:lang w:val="en-US"/>
          <w14:ligatures w14:val="standardContextual"/>
        </w:rPr>
      </w:pPr>
      <w:r>
        <w:rPr>
          <w:rFonts w:eastAsia="Aptos"/>
          <w:b/>
          <w:bCs/>
          <w:kern w:val="2"/>
          <w:lang w:val="en-US"/>
          <w14:ligatures w14:val="standardContextual"/>
        </w:rPr>
        <w:t>T</w:t>
      </w:r>
      <w:r w:rsidRPr="00161109">
        <w:rPr>
          <w:rFonts w:eastAsia="Aptos"/>
          <w:b/>
          <w:bCs/>
          <w:kern w:val="2"/>
          <w:lang w:val="en-US"/>
          <w14:ligatures w14:val="standardContextual"/>
        </w:rPr>
        <w:t>he LTM CSI report configuration</w:t>
      </w:r>
      <w:r>
        <w:rPr>
          <w:rFonts w:eastAsia="Aptos"/>
          <w:b/>
          <w:bCs/>
          <w:kern w:val="2"/>
          <w:lang w:val="en-US"/>
          <w14:ligatures w14:val="standardContextual"/>
        </w:rPr>
        <w:t>,</w:t>
      </w:r>
    </w:p>
    <w:p w14:paraId="00F09F87" w14:textId="77777777" w:rsidR="002F7925" w:rsidRPr="00161109" w:rsidRDefault="002F7925" w:rsidP="002F7925">
      <w:pPr>
        <w:numPr>
          <w:ilvl w:val="1"/>
          <w:numId w:val="28"/>
        </w:numPr>
        <w:spacing w:after="160" w:line="259" w:lineRule="auto"/>
        <w:contextualSpacing/>
        <w:rPr>
          <w:rFonts w:eastAsia="Aptos"/>
          <w:b/>
          <w:bCs/>
          <w:kern w:val="2"/>
          <w:lang w:val="en-US"/>
          <w14:ligatures w14:val="standardContextual"/>
        </w:rPr>
      </w:pPr>
      <w:r>
        <w:rPr>
          <w:rFonts w:eastAsia="Aptos"/>
          <w:b/>
          <w:bCs/>
          <w:kern w:val="2"/>
          <w:lang w:val="en-US"/>
          <w14:ligatures w14:val="standardContextual"/>
        </w:rPr>
        <w:t>TCI state configuration.</w:t>
      </w:r>
    </w:p>
    <w:p w14:paraId="2A24B6FD" w14:textId="77777777" w:rsidR="002F7925" w:rsidRPr="0009618C" w:rsidRDefault="002F7925" w:rsidP="002F7925">
      <w:pPr>
        <w:spacing w:after="160" w:line="259" w:lineRule="auto"/>
        <w:rPr>
          <w:rFonts w:eastAsia="Aptos"/>
          <w:b/>
          <w:bCs/>
          <w:kern w:val="2"/>
          <w:lang w:val="en-US"/>
          <w14:ligatures w14:val="standardContextual"/>
        </w:rPr>
      </w:pPr>
    </w:p>
    <w:p w14:paraId="5D8CE38C" w14:textId="77777777" w:rsidR="002F7925" w:rsidRPr="00161109" w:rsidRDefault="002F7925" w:rsidP="002F7925">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Pr>
          <w:rFonts w:eastAsia="Aptos"/>
          <w:b/>
          <w:bCs/>
          <w:kern w:val="2"/>
          <w:lang w:val="en-US"/>
          <w14:ligatures w14:val="standardContextual"/>
        </w:rPr>
        <w:t xml:space="preserve"> 27</w:t>
      </w:r>
      <w:r w:rsidRPr="00161109">
        <w:rPr>
          <w:rFonts w:eastAsia="Aptos"/>
          <w:b/>
          <w:bCs/>
          <w:kern w:val="2"/>
          <w:lang w:val="en-US"/>
          <w14:ligatures w14:val="standardContextual"/>
        </w:rPr>
        <w:t>. The source CU may update the LTM CSI resource configuration based on the prepared cells of its underlying candidate DUs and those of the candidate CUs.</w:t>
      </w:r>
    </w:p>
    <w:p w14:paraId="01025CD3" w14:textId="77777777" w:rsidR="002F7925" w:rsidRDefault="002F7925" w:rsidP="002F7925">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Pr>
          <w:rFonts w:eastAsia="Aptos"/>
          <w:b/>
          <w:bCs/>
          <w:kern w:val="2"/>
          <w:lang w:val="en-US"/>
          <w14:ligatures w14:val="standardContextual"/>
        </w:rPr>
        <w:t xml:space="preserve"> 28</w:t>
      </w:r>
      <w:r w:rsidRPr="00161109">
        <w:rPr>
          <w:rFonts w:eastAsia="Aptos"/>
          <w:b/>
          <w:bCs/>
          <w:kern w:val="2"/>
          <w:lang w:val="en-US"/>
          <w14:ligatures w14:val="standardContextual"/>
        </w:rPr>
        <w:t xml:space="preserve">. The source </w:t>
      </w:r>
      <w:proofErr w:type="spellStart"/>
      <w:r w:rsidRPr="00161109">
        <w:rPr>
          <w:rFonts w:eastAsia="Aptos"/>
          <w:b/>
          <w:bCs/>
          <w:kern w:val="2"/>
          <w:lang w:val="en-US"/>
          <w14:ligatures w14:val="standardContextual"/>
        </w:rPr>
        <w:t>gNB</w:t>
      </w:r>
      <w:proofErr w:type="spellEnd"/>
      <w:r w:rsidRPr="00161109">
        <w:rPr>
          <w:rFonts w:eastAsia="Aptos"/>
          <w:b/>
          <w:bCs/>
          <w:kern w:val="2"/>
          <w:lang w:val="en-US"/>
          <w14:ligatures w14:val="standardContextual"/>
        </w:rPr>
        <w:t xml:space="preserve">-CU includes </w:t>
      </w:r>
      <w:r>
        <w:rPr>
          <w:rFonts w:eastAsia="Aptos"/>
          <w:b/>
          <w:bCs/>
          <w:kern w:val="2"/>
          <w:lang w:val="en-US"/>
          <w14:ligatures w14:val="standardContextual"/>
        </w:rPr>
        <w:t xml:space="preserve">in </w:t>
      </w:r>
      <w:r w:rsidRPr="00161109">
        <w:rPr>
          <w:rFonts w:eastAsia="Aptos"/>
          <w:b/>
          <w:bCs/>
          <w:kern w:val="2"/>
          <w:lang w:val="en-US"/>
          <w14:ligatures w14:val="standardContextual"/>
        </w:rPr>
        <w:t xml:space="preserve">LTM Configuration Update message to a candidate </w:t>
      </w:r>
      <w:proofErr w:type="spellStart"/>
      <w:r w:rsidRPr="00161109">
        <w:rPr>
          <w:rFonts w:eastAsia="Aptos"/>
          <w:b/>
          <w:bCs/>
          <w:kern w:val="2"/>
          <w:lang w:val="en-US"/>
          <w14:ligatures w14:val="standardContextual"/>
        </w:rPr>
        <w:t>gNB</w:t>
      </w:r>
      <w:proofErr w:type="spellEnd"/>
      <w:r w:rsidRPr="00161109">
        <w:rPr>
          <w:rFonts w:eastAsia="Aptos"/>
          <w:b/>
          <w:bCs/>
          <w:kern w:val="2"/>
          <w:lang w:val="en-US"/>
          <w14:ligatures w14:val="standardContextual"/>
        </w:rPr>
        <w:t>-CU</w:t>
      </w:r>
      <w:r>
        <w:rPr>
          <w:rFonts w:eastAsia="Aptos"/>
          <w:b/>
          <w:bCs/>
          <w:kern w:val="2"/>
          <w:lang w:val="en-US"/>
          <w14:ligatures w14:val="standardContextual"/>
        </w:rPr>
        <w:t>:</w:t>
      </w:r>
      <w:r w:rsidRPr="00161109">
        <w:rPr>
          <w:rFonts w:eastAsia="Aptos"/>
          <w:b/>
          <w:bCs/>
          <w:kern w:val="2"/>
          <w:lang w:val="en-US"/>
          <w14:ligatures w14:val="standardContextual"/>
        </w:rPr>
        <w:t xml:space="preserve"> </w:t>
      </w:r>
    </w:p>
    <w:p w14:paraId="52AFB61C" w14:textId="77777777" w:rsidR="002F7925" w:rsidRDefault="002F7925" w:rsidP="002F7925">
      <w:pPr>
        <w:pStyle w:val="ListParagraph"/>
        <w:numPr>
          <w:ilvl w:val="0"/>
          <w:numId w:val="28"/>
        </w:numPr>
        <w:spacing w:after="160" w:line="259" w:lineRule="auto"/>
        <w:rPr>
          <w:rFonts w:eastAsia="Aptos"/>
          <w:b/>
          <w:bCs/>
          <w:kern w:val="2"/>
          <w:lang w:val="en-US"/>
          <w14:ligatures w14:val="standardContextual"/>
        </w:rPr>
      </w:pPr>
      <w:r>
        <w:rPr>
          <w:rFonts w:eastAsia="Aptos"/>
          <w:b/>
          <w:bCs/>
          <w:kern w:val="2"/>
          <w:lang w:val="en-US"/>
          <w14:ligatures w14:val="standardContextual"/>
        </w:rPr>
        <w:t>T</w:t>
      </w:r>
      <w:r w:rsidRPr="00D11331">
        <w:rPr>
          <w:rFonts w:eastAsia="Aptos"/>
          <w:b/>
          <w:bCs/>
          <w:kern w:val="2"/>
          <w:lang w:val="en-US"/>
          <w14:ligatures w14:val="standardContextual"/>
        </w:rPr>
        <w:t>he updated LTM CSI resource configuration</w:t>
      </w:r>
      <w:r>
        <w:rPr>
          <w:rFonts w:eastAsia="Aptos"/>
          <w:b/>
          <w:bCs/>
          <w:kern w:val="2"/>
          <w:lang w:val="en-US"/>
          <w14:ligatures w14:val="standardContextual"/>
        </w:rPr>
        <w:t>,</w:t>
      </w:r>
    </w:p>
    <w:p w14:paraId="39EA3780" w14:textId="77777777" w:rsidR="002F7925" w:rsidRPr="00D11331" w:rsidRDefault="002F7925" w:rsidP="002F7925">
      <w:pPr>
        <w:pStyle w:val="ListParagraph"/>
        <w:numPr>
          <w:ilvl w:val="0"/>
          <w:numId w:val="28"/>
        </w:numPr>
        <w:spacing w:after="160" w:line="259" w:lineRule="auto"/>
        <w:rPr>
          <w:rFonts w:eastAsia="Aptos"/>
          <w:b/>
          <w:bCs/>
          <w:kern w:val="2"/>
          <w:lang w:val="en-US"/>
          <w14:ligatures w14:val="standardContextual"/>
        </w:rPr>
      </w:pPr>
      <w:r>
        <w:rPr>
          <w:rFonts w:eastAsia="Aptos"/>
          <w:b/>
          <w:bCs/>
          <w:kern w:val="2"/>
          <w:lang w:val="en-US"/>
          <w14:ligatures w14:val="standardContextual"/>
        </w:rPr>
        <w:t xml:space="preserve">TCI state configurations of prepared candidate cells of other candidate </w:t>
      </w:r>
      <w:proofErr w:type="spellStart"/>
      <w:r>
        <w:rPr>
          <w:rFonts w:eastAsia="Aptos"/>
          <w:b/>
          <w:bCs/>
          <w:kern w:val="2"/>
          <w:lang w:val="en-US"/>
          <w14:ligatures w14:val="standardContextual"/>
        </w:rPr>
        <w:t>gNB</w:t>
      </w:r>
      <w:proofErr w:type="spellEnd"/>
      <w:r>
        <w:rPr>
          <w:rFonts w:eastAsia="Aptos"/>
          <w:b/>
          <w:bCs/>
          <w:kern w:val="2"/>
          <w:lang w:val="en-US"/>
          <w14:ligatures w14:val="standardContextual"/>
        </w:rPr>
        <w:t>-CUs.</w:t>
      </w:r>
      <w:r w:rsidRPr="00D11331">
        <w:rPr>
          <w:rFonts w:eastAsia="Aptos"/>
          <w:b/>
          <w:bCs/>
          <w:kern w:val="2"/>
          <w:lang w:val="en-US"/>
          <w14:ligatures w14:val="standardContextual"/>
        </w:rPr>
        <w:t xml:space="preserve"> </w:t>
      </w:r>
    </w:p>
    <w:p w14:paraId="695FFAF2" w14:textId="77777777" w:rsidR="002F7925" w:rsidRPr="00161109" w:rsidRDefault="002F7925" w:rsidP="002F7925">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 xml:space="preserve">This information is forwarded by the candidate CU to its underlying candidate DU using </w:t>
      </w:r>
      <w:r>
        <w:rPr>
          <w:rFonts w:eastAsia="Aptos"/>
          <w:b/>
          <w:bCs/>
          <w:kern w:val="2"/>
          <w:lang w:val="en-US"/>
          <w14:ligatures w14:val="standardContextual"/>
        </w:rPr>
        <w:t xml:space="preserve">F1 </w:t>
      </w:r>
      <w:r w:rsidRPr="00161109">
        <w:rPr>
          <w:rFonts w:eastAsia="Aptos"/>
          <w:b/>
          <w:bCs/>
          <w:kern w:val="2"/>
          <w:lang w:val="en-US"/>
          <w14:ligatures w14:val="standardContextual"/>
        </w:rPr>
        <w:t>UE Context Modification Request.</w:t>
      </w:r>
    </w:p>
    <w:p w14:paraId="222B00C4" w14:textId="77777777" w:rsidR="002F7925" w:rsidRPr="00161109" w:rsidRDefault="002F7925" w:rsidP="002F7925">
      <w:pPr>
        <w:spacing w:after="160" w:line="259" w:lineRule="auto"/>
        <w:rPr>
          <w:rFonts w:eastAsia="Aptos"/>
          <w:b/>
          <w:bCs/>
          <w:kern w:val="2"/>
          <w:lang w:val="en-US"/>
          <w14:ligatures w14:val="standardContextual"/>
        </w:rPr>
      </w:pPr>
      <w:r w:rsidRPr="00161109">
        <w:rPr>
          <w:rFonts w:eastAsia="Aptos"/>
          <w:b/>
          <w:bCs/>
          <w:kern w:val="2"/>
          <w:lang w:val="en-US"/>
          <w14:ligatures w14:val="standardContextual"/>
        </w:rPr>
        <w:t>Proposal</w:t>
      </w:r>
      <w:r>
        <w:rPr>
          <w:rFonts w:eastAsia="Aptos"/>
          <w:b/>
          <w:bCs/>
          <w:kern w:val="2"/>
          <w:lang w:val="en-US"/>
          <w14:ligatures w14:val="standardContextual"/>
        </w:rPr>
        <w:t xml:space="preserve"> 29</w:t>
      </w:r>
      <w:r w:rsidRPr="00161109">
        <w:rPr>
          <w:rFonts w:eastAsia="Aptos"/>
          <w:b/>
          <w:bCs/>
          <w:kern w:val="2"/>
          <w:lang w:val="en-US"/>
          <w14:ligatures w14:val="standardContextual"/>
        </w:rPr>
        <w:t xml:space="preserve">. A candidate DU provides to the candidate CU the following information in </w:t>
      </w:r>
      <w:r>
        <w:rPr>
          <w:rFonts w:eastAsia="Aptos"/>
          <w:b/>
          <w:bCs/>
          <w:kern w:val="2"/>
          <w:lang w:val="en-US"/>
          <w14:ligatures w14:val="standardContextual"/>
        </w:rPr>
        <w:t xml:space="preserve">F1 </w:t>
      </w:r>
      <w:r w:rsidRPr="00161109">
        <w:rPr>
          <w:rFonts w:eastAsia="Aptos"/>
          <w:b/>
          <w:bCs/>
          <w:kern w:val="2"/>
          <w:lang w:val="en-US"/>
          <w14:ligatures w14:val="standardContextual"/>
        </w:rPr>
        <w:t xml:space="preserve">UE Context Modification Response, which is then forwarded by the candidate CU to the source CU in </w:t>
      </w:r>
      <w:proofErr w:type="spellStart"/>
      <w:r>
        <w:rPr>
          <w:rFonts w:eastAsia="Aptos"/>
          <w:b/>
          <w:bCs/>
          <w:kern w:val="2"/>
          <w:lang w:val="en-US"/>
          <w14:ligatures w14:val="standardContextual"/>
        </w:rPr>
        <w:t>Xn</w:t>
      </w:r>
      <w:proofErr w:type="spellEnd"/>
      <w:r>
        <w:rPr>
          <w:rFonts w:eastAsia="Aptos"/>
          <w:b/>
          <w:bCs/>
          <w:kern w:val="2"/>
          <w:lang w:val="en-US"/>
          <w14:ligatures w14:val="standardContextual"/>
        </w:rPr>
        <w:t xml:space="preserve"> </w:t>
      </w:r>
      <w:r w:rsidRPr="00161109">
        <w:rPr>
          <w:rFonts w:eastAsia="Aptos"/>
          <w:b/>
          <w:bCs/>
          <w:kern w:val="2"/>
          <w:lang w:val="en-US"/>
          <w14:ligatures w14:val="standardContextual"/>
        </w:rPr>
        <w:t>LTM Configuration Update Ack:</w:t>
      </w:r>
    </w:p>
    <w:p w14:paraId="455465A4" w14:textId="3A34BD12" w:rsidR="0035422D" w:rsidRPr="00813A33" w:rsidRDefault="002F7925" w:rsidP="00813A33">
      <w:pPr>
        <w:numPr>
          <w:ilvl w:val="0"/>
          <w:numId w:val="28"/>
        </w:numPr>
        <w:spacing w:after="160" w:line="259" w:lineRule="auto"/>
        <w:contextualSpacing/>
        <w:rPr>
          <w:rFonts w:eastAsia="Aptos"/>
          <w:kern w:val="2"/>
          <w:lang w:val="en-US"/>
          <w14:ligatures w14:val="standardContextual"/>
        </w:rPr>
      </w:pPr>
      <w:r w:rsidRPr="00161109">
        <w:rPr>
          <w:rFonts w:eastAsia="Aptos"/>
          <w:b/>
          <w:bCs/>
          <w:kern w:val="2"/>
          <w:lang w:val="en-US"/>
          <w14:ligatures w14:val="standardContextual"/>
        </w:rPr>
        <w:t>For each prepared candidate cell, the associated lower layer configuration, which includes the updated LTM CSI report configuration.</w:t>
      </w:r>
      <w:r w:rsidRPr="00161109">
        <w:rPr>
          <w:rFonts w:eastAsiaTheme="minorHAnsi"/>
          <w:b/>
          <w:bCs/>
          <w:color w:val="262626" w:themeColor="text1" w:themeTint="D9"/>
          <w:kern w:val="2"/>
          <w:lang w:val="en-US"/>
          <w14:ligatures w14:val="standardContextual"/>
        </w:rPr>
        <w:t xml:space="preserve"> </w:t>
      </w:r>
    </w:p>
    <w:p w14:paraId="06DB7264" w14:textId="6DB2A772" w:rsidR="00916D0D" w:rsidRPr="009F6020" w:rsidRDefault="00916D0D" w:rsidP="003F2320">
      <w:pPr>
        <w:rPr>
          <w:b/>
          <w:bCs/>
          <w:color w:val="262626" w:themeColor="text1" w:themeTint="D9"/>
          <w:u w:val="single"/>
        </w:rPr>
      </w:pPr>
      <w:r>
        <w:rPr>
          <w:b/>
          <w:bCs/>
          <w:color w:val="4472C4" w:themeColor="accent1"/>
          <w:u w:val="single"/>
        </w:rPr>
        <w:lastRenderedPageBreak/>
        <w:t>LTM Cell Switch Notification</w:t>
      </w:r>
    </w:p>
    <w:p w14:paraId="346024FB" w14:textId="77777777" w:rsidR="00813A33" w:rsidRPr="00F25205" w:rsidRDefault="00813A33" w:rsidP="00813A33">
      <w:pPr>
        <w:rPr>
          <w:b/>
          <w:bCs/>
          <w:color w:val="262626"/>
        </w:rPr>
      </w:pPr>
      <w:r w:rsidRPr="00F25205">
        <w:rPr>
          <w:b/>
          <w:bCs/>
          <w:color w:val="262626"/>
        </w:rPr>
        <w:t>Proposal</w:t>
      </w:r>
      <w:r>
        <w:rPr>
          <w:b/>
          <w:bCs/>
          <w:color w:val="262626"/>
        </w:rPr>
        <w:t xml:space="preserve"> 30</w:t>
      </w:r>
      <w:r w:rsidRPr="00F25205">
        <w:rPr>
          <w:b/>
          <w:bCs/>
          <w:color w:val="262626"/>
        </w:rPr>
        <w:t xml:space="preserve">. Upon transmitting the LTM Cell Switch Command to the UE, the serving </w:t>
      </w:r>
      <w:proofErr w:type="spellStart"/>
      <w:r w:rsidRPr="00F25205">
        <w:rPr>
          <w:b/>
          <w:bCs/>
          <w:color w:val="262626"/>
        </w:rPr>
        <w:t>gNB</w:t>
      </w:r>
      <w:proofErr w:type="spellEnd"/>
      <w:r w:rsidRPr="00F25205">
        <w:rPr>
          <w:b/>
          <w:bCs/>
          <w:color w:val="262626"/>
        </w:rPr>
        <w:t xml:space="preserve">-DU transmits the DU-CU Cell Switch Notification message to its </w:t>
      </w:r>
      <w:proofErr w:type="spellStart"/>
      <w:r w:rsidRPr="00F25205">
        <w:rPr>
          <w:b/>
          <w:bCs/>
          <w:color w:val="262626"/>
        </w:rPr>
        <w:t>gNB</w:t>
      </w:r>
      <w:proofErr w:type="spellEnd"/>
      <w:r w:rsidRPr="00F25205">
        <w:rPr>
          <w:b/>
          <w:bCs/>
          <w:color w:val="262626"/>
        </w:rPr>
        <w:t>-CU</w:t>
      </w:r>
      <w:r>
        <w:rPr>
          <w:b/>
          <w:bCs/>
          <w:color w:val="262626"/>
        </w:rPr>
        <w:t xml:space="preserve"> (gNB-CU1)</w:t>
      </w:r>
      <w:r w:rsidRPr="00F25205">
        <w:rPr>
          <w:b/>
          <w:bCs/>
          <w:color w:val="262626"/>
        </w:rPr>
        <w:t xml:space="preserve">, including the target cell ID and target TCI state ID(s) in the message. </w:t>
      </w:r>
    </w:p>
    <w:p w14:paraId="67776F13" w14:textId="77777777" w:rsidR="00813A33" w:rsidRDefault="00813A33" w:rsidP="00813A33">
      <w:pPr>
        <w:rPr>
          <w:b/>
          <w:bCs/>
          <w:color w:val="262626"/>
        </w:rPr>
      </w:pPr>
      <w:r>
        <w:rPr>
          <w:b/>
          <w:bCs/>
          <w:color w:val="262626"/>
        </w:rPr>
        <w:t xml:space="preserve">Proposal 31. </w:t>
      </w:r>
      <w:r w:rsidRPr="00F25205">
        <w:rPr>
          <w:b/>
          <w:bCs/>
          <w:color w:val="262626"/>
        </w:rPr>
        <w:t>The gNB-CU</w:t>
      </w:r>
      <w:r>
        <w:rPr>
          <w:b/>
          <w:bCs/>
          <w:color w:val="262626"/>
        </w:rPr>
        <w:t>1</w:t>
      </w:r>
      <w:r w:rsidRPr="00F25205">
        <w:rPr>
          <w:b/>
          <w:bCs/>
          <w:color w:val="262626"/>
        </w:rPr>
        <w:t xml:space="preserve"> forwards this information to the source </w:t>
      </w:r>
      <w:proofErr w:type="spellStart"/>
      <w:r w:rsidRPr="00F25205">
        <w:rPr>
          <w:b/>
          <w:bCs/>
          <w:color w:val="262626"/>
        </w:rPr>
        <w:t>gNB</w:t>
      </w:r>
      <w:proofErr w:type="spellEnd"/>
      <w:r w:rsidRPr="00F25205">
        <w:rPr>
          <w:b/>
          <w:bCs/>
          <w:color w:val="262626"/>
        </w:rPr>
        <w:t xml:space="preserve">-CU, which then forwards this information to the target </w:t>
      </w:r>
      <w:proofErr w:type="spellStart"/>
      <w:r w:rsidRPr="00F25205">
        <w:rPr>
          <w:b/>
          <w:bCs/>
          <w:color w:val="262626"/>
        </w:rPr>
        <w:t>gNB</w:t>
      </w:r>
      <w:proofErr w:type="spellEnd"/>
      <w:r w:rsidRPr="00F25205">
        <w:rPr>
          <w:b/>
          <w:bCs/>
          <w:color w:val="262626"/>
        </w:rPr>
        <w:t>-CU; in both cases, the Cell Switch Notification message is used.</w:t>
      </w:r>
    </w:p>
    <w:p w14:paraId="273A9AF7" w14:textId="3FCF3D7C" w:rsidR="001D1A7A" w:rsidRPr="00F25205" w:rsidRDefault="00813A33" w:rsidP="001D1A7A">
      <w:pPr>
        <w:rPr>
          <w:color w:val="262626"/>
        </w:rPr>
      </w:pPr>
      <w:r w:rsidRPr="00F25205">
        <w:rPr>
          <w:b/>
          <w:bCs/>
          <w:color w:val="262626"/>
        </w:rPr>
        <w:t>Proposal</w:t>
      </w:r>
      <w:r>
        <w:rPr>
          <w:b/>
          <w:bCs/>
          <w:color w:val="262626"/>
        </w:rPr>
        <w:t xml:space="preserve"> 32</w:t>
      </w:r>
      <w:r w:rsidRPr="00F25205">
        <w:rPr>
          <w:b/>
          <w:bCs/>
          <w:color w:val="262626"/>
        </w:rPr>
        <w:t xml:space="preserve">. Upon receiving the Cell Switch Notification message, the target </w:t>
      </w:r>
      <w:proofErr w:type="spellStart"/>
      <w:r w:rsidRPr="00F25205">
        <w:rPr>
          <w:b/>
          <w:bCs/>
          <w:color w:val="262626"/>
        </w:rPr>
        <w:t>gNB</w:t>
      </w:r>
      <w:proofErr w:type="spellEnd"/>
      <w:r w:rsidRPr="00F25205">
        <w:rPr>
          <w:b/>
          <w:bCs/>
          <w:color w:val="262626"/>
        </w:rPr>
        <w:t xml:space="preserve">-CU transmits the CU-DU Cell Switch Notification message to the target </w:t>
      </w:r>
      <w:proofErr w:type="spellStart"/>
      <w:r w:rsidRPr="00F25205">
        <w:rPr>
          <w:b/>
          <w:bCs/>
          <w:color w:val="262626"/>
        </w:rPr>
        <w:t>gNB</w:t>
      </w:r>
      <w:proofErr w:type="spellEnd"/>
      <w:r w:rsidRPr="00F25205">
        <w:rPr>
          <w:b/>
          <w:bCs/>
          <w:color w:val="262626"/>
        </w:rPr>
        <w:t>-DU, including the target cell ID and target TCI state ID(s).</w:t>
      </w:r>
    </w:p>
    <w:p w14:paraId="7C7D20EA" w14:textId="35767A3E" w:rsidR="00145419" w:rsidRDefault="001A2165" w:rsidP="003F2320">
      <w:pPr>
        <w:rPr>
          <w:b/>
          <w:bCs/>
          <w:color w:val="4472C4" w:themeColor="accent1"/>
          <w:u w:val="single"/>
        </w:rPr>
      </w:pPr>
      <w:r w:rsidRPr="001A2165">
        <w:rPr>
          <w:b/>
          <w:bCs/>
          <w:color w:val="4472C4" w:themeColor="accent1"/>
          <w:u w:val="single"/>
        </w:rPr>
        <w:t xml:space="preserve">Handling of </w:t>
      </w:r>
      <w:proofErr w:type="spellStart"/>
      <w:r w:rsidRPr="001A2165">
        <w:rPr>
          <w:b/>
          <w:bCs/>
          <w:color w:val="4472C4" w:themeColor="accent1"/>
          <w:u w:val="single"/>
        </w:rPr>
        <w:t>RRCReconfigurationComplete</w:t>
      </w:r>
      <w:proofErr w:type="spellEnd"/>
      <w:r w:rsidRPr="001A2165">
        <w:rPr>
          <w:b/>
          <w:bCs/>
          <w:color w:val="4472C4" w:themeColor="accent1"/>
          <w:u w:val="single"/>
        </w:rPr>
        <w:t xml:space="preserve"> message transmitted by UE upon LTM cell switch</w:t>
      </w:r>
    </w:p>
    <w:p w14:paraId="64EEF0C8" w14:textId="77777777" w:rsidR="00813A33" w:rsidRPr="00FF1374" w:rsidRDefault="00813A33" w:rsidP="00813A33">
      <w:pPr>
        <w:rPr>
          <w:b/>
          <w:bCs/>
          <w:color w:val="262626"/>
        </w:rPr>
      </w:pPr>
      <w:r w:rsidRPr="00FF1374">
        <w:rPr>
          <w:b/>
          <w:bCs/>
        </w:rPr>
        <w:t>Proposal</w:t>
      </w:r>
      <w:r>
        <w:rPr>
          <w:b/>
          <w:bCs/>
        </w:rPr>
        <w:t xml:space="preserve"> 33</w:t>
      </w:r>
      <w:r w:rsidRPr="00FF1374">
        <w:rPr>
          <w:b/>
          <w:bCs/>
        </w:rPr>
        <w:t xml:space="preserve">. </w:t>
      </w:r>
      <w:r w:rsidRPr="00FF1374">
        <w:rPr>
          <w:b/>
          <w:bCs/>
          <w:color w:val="262626"/>
        </w:rPr>
        <w:t xml:space="preserve">The UE transmits a PDCP PDU (RLC SDU) containing </w:t>
      </w:r>
      <w:proofErr w:type="spellStart"/>
      <w:r w:rsidRPr="00FF1374">
        <w:rPr>
          <w:b/>
          <w:bCs/>
          <w:color w:val="262626"/>
        </w:rPr>
        <w:t>RRCReconfigurationComplete</w:t>
      </w:r>
      <w:proofErr w:type="spellEnd"/>
      <w:r w:rsidRPr="00FF1374">
        <w:rPr>
          <w:b/>
          <w:bCs/>
          <w:color w:val="262626"/>
        </w:rPr>
        <w:t xml:space="preserve"> message to the target </w:t>
      </w:r>
      <w:proofErr w:type="spellStart"/>
      <w:r w:rsidRPr="00FF1374">
        <w:rPr>
          <w:b/>
          <w:bCs/>
          <w:color w:val="262626"/>
        </w:rPr>
        <w:t>gNB</w:t>
      </w:r>
      <w:proofErr w:type="spellEnd"/>
      <w:r w:rsidRPr="00FF1374">
        <w:rPr>
          <w:b/>
          <w:bCs/>
          <w:color w:val="262626"/>
        </w:rPr>
        <w:t xml:space="preserve">-CU. The PDCP PDU is ciphered with the key </w:t>
      </w:r>
      <w:proofErr w:type="gramStart"/>
      <w:r w:rsidRPr="00FF1374">
        <w:rPr>
          <w:b/>
          <w:bCs/>
          <w:color w:val="262626"/>
        </w:rPr>
        <w:t>of</w:t>
      </w:r>
      <w:proofErr w:type="gramEnd"/>
      <w:r w:rsidRPr="00FF1374">
        <w:rPr>
          <w:b/>
          <w:bCs/>
          <w:color w:val="262626"/>
        </w:rPr>
        <w:t xml:space="preserve"> the source </w:t>
      </w:r>
      <w:proofErr w:type="spellStart"/>
      <w:r w:rsidRPr="00FF1374">
        <w:rPr>
          <w:b/>
          <w:bCs/>
          <w:color w:val="262626"/>
        </w:rPr>
        <w:t>gNB</w:t>
      </w:r>
      <w:proofErr w:type="spellEnd"/>
      <w:r w:rsidRPr="00FF1374">
        <w:rPr>
          <w:b/>
          <w:bCs/>
          <w:color w:val="262626"/>
        </w:rPr>
        <w:t xml:space="preserve">-CU. </w:t>
      </w:r>
    </w:p>
    <w:p w14:paraId="3969B7B7" w14:textId="61F0F65F" w:rsidR="001D1A7A" w:rsidRPr="00813A33" w:rsidRDefault="00813A33" w:rsidP="001D1A7A">
      <w:pPr>
        <w:rPr>
          <w:color w:val="262626"/>
        </w:rPr>
      </w:pPr>
      <w:r w:rsidRPr="00FF1374">
        <w:rPr>
          <w:b/>
          <w:bCs/>
          <w:color w:val="262626"/>
        </w:rPr>
        <w:t xml:space="preserve">The candidate </w:t>
      </w:r>
      <w:proofErr w:type="spellStart"/>
      <w:r w:rsidRPr="00FF1374">
        <w:rPr>
          <w:b/>
          <w:bCs/>
          <w:color w:val="262626"/>
        </w:rPr>
        <w:t>gNB</w:t>
      </w:r>
      <w:proofErr w:type="spellEnd"/>
      <w:r w:rsidRPr="00FF1374">
        <w:rPr>
          <w:b/>
          <w:bCs/>
          <w:color w:val="262626"/>
        </w:rPr>
        <w:t xml:space="preserve">-CU forwards the PDCP PDU to the source </w:t>
      </w:r>
      <w:proofErr w:type="spellStart"/>
      <w:r w:rsidRPr="00FF1374">
        <w:rPr>
          <w:b/>
          <w:bCs/>
          <w:color w:val="262626"/>
        </w:rPr>
        <w:t>gNB</w:t>
      </w:r>
      <w:proofErr w:type="spellEnd"/>
      <w:r w:rsidRPr="00FF1374">
        <w:rPr>
          <w:b/>
          <w:bCs/>
          <w:color w:val="262626"/>
        </w:rPr>
        <w:t>-CU as an octet string, using the RRC Transfer message.</w:t>
      </w:r>
    </w:p>
    <w:p w14:paraId="20477D69" w14:textId="77777777" w:rsidR="00E85CB2" w:rsidRDefault="00E85CB2" w:rsidP="00E85CB2">
      <w:pPr>
        <w:pStyle w:val="Heading1"/>
      </w:pPr>
      <w:r>
        <w:t>References</w:t>
      </w:r>
    </w:p>
    <w:p w14:paraId="086DA8B2" w14:textId="2EB9D555" w:rsidR="008E0475" w:rsidRDefault="00E85CB2" w:rsidP="008E0475">
      <w:pPr>
        <w:ind w:left="1350" w:hanging="1350"/>
        <w:rPr>
          <w:bCs/>
        </w:rPr>
      </w:pPr>
      <w:r w:rsidRPr="007D6342">
        <w:rPr>
          <w:bCs/>
        </w:rPr>
        <w:t xml:space="preserve">[1] </w:t>
      </w:r>
      <w:r w:rsidR="005F5E90">
        <w:rPr>
          <w:bCs/>
        </w:rPr>
        <w:t>Chair notes, RAN3 #1</w:t>
      </w:r>
      <w:r w:rsidR="00841871">
        <w:rPr>
          <w:bCs/>
        </w:rPr>
        <w:t>2</w:t>
      </w:r>
      <w:r w:rsidR="00166192">
        <w:rPr>
          <w:bCs/>
        </w:rPr>
        <w:t>5</w:t>
      </w:r>
      <w:r w:rsidR="005F5E90">
        <w:rPr>
          <w:bCs/>
        </w:rPr>
        <w:t xml:space="preserve"> meeting.</w:t>
      </w:r>
    </w:p>
    <w:p w14:paraId="5707390E" w14:textId="1D72CB6E" w:rsidR="00020710" w:rsidRDefault="00874B20" w:rsidP="00624B3E">
      <w:pPr>
        <w:ind w:left="1350" w:hanging="1350"/>
      </w:pPr>
      <w:r>
        <w:rPr>
          <w:bCs/>
        </w:rPr>
        <w:t>[</w:t>
      </w:r>
      <w:r w:rsidR="002C3021">
        <w:rPr>
          <w:bCs/>
        </w:rPr>
        <w:t>2</w:t>
      </w:r>
      <w:r>
        <w:rPr>
          <w:bCs/>
        </w:rPr>
        <w:t xml:space="preserve">] </w:t>
      </w:r>
      <w:r w:rsidR="00861FE0" w:rsidRPr="00861FE0">
        <w:rPr>
          <w:bCs/>
        </w:rPr>
        <w:t>R3-</w:t>
      </w:r>
      <w:r w:rsidR="00D94262">
        <w:rPr>
          <w:bCs/>
        </w:rPr>
        <w:t>245314</w:t>
      </w:r>
      <w:r w:rsidR="0022097E">
        <w:rPr>
          <w:bCs/>
        </w:rPr>
        <w:t>,</w:t>
      </w:r>
      <w:r w:rsidR="00A1561B" w:rsidRPr="00A1561B">
        <w:t xml:space="preserve"> </w:t>
      </w:r>
      <w:r w:rsidR="00A1561B" w:rsidRPr="00A1561B">
        <w:rPr>
          <w:bCs/>
        </w:rPr>
        <w:t>Enabling subsequent inter-</w:t>
      </w:r>
      <w:proofErr w:type="spellStart"/>
      <w:r w:rsidR="00A1561B" w:rsidRPr="00A1561B">
        <w:rPr>
          <w:bCs/>
        </w:rPr>
        <w:t>gNB</w:t>
      </w:r>
      <w:proofErr w:type="spellEnd"/>
      <w:r w:rsidR="00A1561B" w:rsidRPr="00A1561B">
        <w:rPr>
          <w:bCs/>
        </w:rPr>
        <w:t xml:space="preserve"> LTM by decoupling of cell and anchor changes</w:t>
      </w:r>
      <w:r w:rsidR="00A1561B">
        <w:rPr>
          <w:bCs/>
        </w:rPr>
        <w:t>,</w:t>
      </w:r>
      <w:r w:rsidR="0022097E">
        <w:rPr>
          <w:bCs/>
        </w:rPr>
        <w:t xml:space="preserve"> </w:t>
      </w:r>
      <w:r w:rsidR="006A000C">
        <w:rPr>
          <w:bCs/>
        </w:rPr>
        <w:t>RAN3 #12</w:t>
      </w:r>
      <w:r w:rsidR="00BA3323">
        <w:rPr>
          <w:bCs/>
        </w:rPr>
        <w:t>5</w:t>
      </w:r>
      <w:r w:rsidR="00166192">
        <w:rPr>
          <w:bCs/>
        </w:rPr>
        <w:t>-bis</w:t>
      </w:r>
      <w:r w:rsidR="006A000C">
        <w:rPr>
          <w:bCs/>
        </w:rPr>
        <w:t xml:space="preserve"> meeting contribution,</w:t>
      </w:r>
      <w:r w:rsidR="00BF4082">
        <w:rPr>
          <w:bCs/>
        </w:rPr>
        <w:t xml:space="preserve"> Qualcomm </w:t>
      </w:r>
      <w:r w:rsidR="006A000C">
        <w:rPr>
          <w:bCs/>
        </w:rPr>
        <w:t>Incorporated,</w:t>
      </w:r>
      <w:r w:rsidR="00BA3323">
        <w:rPr>
          <w:bCs/>
        </w:rPr>
        <w:t xml:space="preserve"> </w:t>
      </w:r>
      <w:r w:rsidR="00DF3B30" w:rsidRPr="00DF3B30">
        <w:rPr>
          <w:bCs/>
        </w:rPr>
        <w:t xml:space="preserve">NTT DOCOMO, </w:t>
      </w:r>
      <w:r w:rsidR="00A40CA5">
        <w:rPr>
          <w:bCs/>
        </w:rPr>
        <w:t xml:space="preserve">Vodafone, </w:t>
      </w:r>
      <w:r w:rsidR="00DF3B30" w:rsidRPr="00DF3B30">
        <w:rPr>
          <w:bCs/>
        </w:rPr>
        <w:t xml:space="preserve">Bharti </w:t>
      </w:r>
      <w:proofErr w:type="spellStart"/>
      <w:r w:rsidR="00DF3B30" w:rsidRPr="00DF3B30">
        <w:rPr>
          <w:bCs/>
        </w:rPr>
        <w:t>AirTel</w:t>
      </w:r>
      <w:proofErr w:type="spellEnd"/>
      <w:r w:rsidR="00DF3B30" w:rsidRPr="00DF3B30">
        <w:rPr>
          <w:bCs/>
        </w:rPr>
        <w:t xml:space="preserve"> (India), Sony</w:t>
      </w:r>
      <w:r w:rsidR="0022097E">
        <w:rPr>
          <w:bCs/>
        </w:rPr>
        <w:t>.</w:t>
      </w:r>
    </w:p>
    <w:p w14:paraId="494887D7" w14:textId="6AE761A3" w:rsidR="00C14B5E" w:rsidRPr="00624B3E" w:rsidRDefault="00C14B5E" w:rsidP="00624B3E">
      <w:pPr>
        <w:ind w:left="1350" w:hanging="1350"/>
        <w:rPr>
          <w:bCs/>
        </w:rPr>
      </w:pPr>
      <w:r>
        <w:t xml:space="preserve">[3] </w:t>
      </w:r>
      <w:r w:rsidR="00054D78">
        <w:t>Chair notes, RAN2 #125-bis meeting.</w:t>
      </w:r>
    </w:p>
    <w:sectPr w:rsidR="00C14B5E" w:rsidRPr="00624B3E" w:rsidSect="00705D50">
      <w:footerReference w:type="default" r:id="rId23"/>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D0229" w14:textId="77777777" w:rsidR="00105F23" w:rsidRDefault="00105F23">
      <w:pPr>
        <w:spacing w:after="0"/>
      </w:pPr>
      <w:r>
        <w:separator/>
      </w:r>
    </w:p>
  </w:endnote>
  <w:endnote w:type="continuationSeparator" w:id="0">
    <w:p w14:paraId="4CEACA88" w14:textId="77777777" w:rsidR="00105F23" w:rsidRDefault="00105F23">
      <w:pPr>
        <w:spacing w:after="0"/>
      </w:pPr>
      <w:r>
        <w:continuationSeparator/>
      </w:r>
    </w:p>
  </w:endnote>
  <w:endnote w:type="continuationNotice" w:id="1">
    <w:p w14:paraId="56C9E708" w14:textId="77777777" w:rsidR="00105F23" w:rsidRDefault="00105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0DC573" w14:textId="77777777" w:rsidR="00105F23" w:rsidRDefault="00105F23">
      <w:pPr>
        <w:spacing w:after="0"/>
      </w:pPr>
      <w:r>
        <w:separator/>
      </w:r>
    </w:p>
  </w:footnote>
  <w:footnote w:type="continuationSeparator" w:id="0">
    <w:p w14:paraId="33D1DAB6" w14:textId="77777777" w:rsidR="00105F23" w:rsidRDefault="00105F23">
      <w:pPr>
        <w:spacing w:after="0"/>
      </w:pPr>
      <w:r>
        <w:continuationSeparator/>
      </w:r>
    </w:p>
  </w:footnote>
  <w:footnote w:type="continuationNotice" w:id="1">
    <w:p w14:paraId="2CEA85A8" w14:textId="77777777" w:rsidR="00105F23" w:rsidRDefault="00105F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17163A"/>
    <w:multiLevelType w:val="hybridMultilevel"/>
    <w:tmpl w:val="A7A4B91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FD7E28"/>
    <w:multiLevelType w:val="hybridMultilevel"/>
    <w:tmpl w:val="325A13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9975F9"/>
    <w:multiLevelType w:val="hybridMultilevel"/>
    <w:tmpl w:val="7F3CBC3E"/>
    <w:lvl w:ilvl="0" w:tplc="73724A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1E5BE1"/>
    <w:multiLevelType w:val="hybridMultilevel"/>
    <w:tmpl w:val="072A2F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24726575"/>
    <w:multiLevelType w:val="hybridMultilevel"/>
    <w:tmpl w:val="16229B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1B33E6"/>
    <w:multiLevelType w:val="hybridMultilevel"/>
    <w:tmpl w:val="C02AA2B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507A6C"/>
    <w:multiLevelType w:val="hybridMultilevel"/>
    <w:tmpl w:val="A7889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D03180"/>
    <w:multiLevelType w:val="hybridMultilevel"/>
    <w:tmpl w:val="93A81C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3F4CCE"/>
    <w:multiLevelType w:val="hybridMultilevel"/>
    <w:tmpl w:val="779ACAD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050AA0"/>
    <w:multiLevelType w:val="hybridMultilevel"/>
    <w:tmpl w:val="800CAE2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D6612F"/>
    <w:multiLevelType w:val="hybridMultilevel"/>
    <w:tmpl w:val="264801D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40D8583B"/>
    <w:multiLevelType w:val="hybridMultilevel"/>
    <w:tmpl w:val="49FA9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3F25AEA"/>
    <w:multiLevelType w:val="hybridMultilevel"/>
    <w:tmpl w:val="0FE653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F45289"/>
    <w:multiLevelType w:val="hybridMultilevel"/>
    <w:tmpl w:val="3EA81B8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9493858"/>
    <w:multiLevelType w:val="hybridMultilevel"/>
    <w:tmpl w:val="69B6E410"/>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F8E3AB7"/>
    <w:multiLevelType w:val="hybridMultilevel"/>
    <w:tmpl w:val="5EFC6A9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3523A34"/>
    <w:multiLevelType w:val="hybridMultilevel"/>
    <w:tmpl w:val="33DCDB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B2E9E"/>
    <w:multiLevelType w:val="hybridMultilevel"/>
    <w:tmpl w:val="5DE8E0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796F18"/>
    <w:multiLevelType w:val="hybridMultilevel"/>
    <w:tmpl w:val="721039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035924"/>
    <w:multiLevelType w:val="hybridMultilevel"/>
    <w:tmpl w:val="ED8234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E84398A"/>
    <w:multiLevelType w:val="hybridMultilevel"/>
    <w:tmpl w:val="36C6B8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63A1A9F"/>
    <w:multiLevelType w:val="hybridMultilevel"/>
    <w:tmpl w:val="09DC97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5" w15:restartNumberingAfterBreak="0">
    <w:nsid w:val="6B3639B1"/>
    <w:multiLevelType w:val="hybridMultilevel"/>
    <w:tmpl w:val="E7C4F37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7486494"/>
    <w:multiLevelType w:val="hybridMultilevel"/>
    <w:tmpl w:val="A406E9B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9C70C1C"/>
    <w:multiLevelType w:val="hybridMultilevel"/>
    <w:tmpl w:val="79FA02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6397457">
    <w:abstractNumId w:val="12"/>
  </w:num>
  <w:num w:numId="2" w16cid:durableId="726344999">
    <w:abstractNumId w:val="4"/>
  </w:num>
  <w:num w:numId="3" w16cid:durableId="821239918">
    <w:abstractNumId w:val="24"/>
  </w:num>
  <w:num w:numId="4" w16cid:durableId="471020831">
    <w:abstractNumId w:val="7"/>
  </w:num>
  <w:num w:numId="5" w16cid:durableId="1120534799">
    <w:abstractNumId w:val="13"/>
  </w:num>
  <w:num w:numId="6" w16cid:durableId="1384059841">
    <w:abstractNumId w:val="3"/>
  </w:num>
  <w:num w:numId="7" w16cid:durableId="2058816126">
    <w:abstractNumId w:val="5"/>
  </w:num>
  <w:num w:numId="8" w16cid:durableId="1955936832">
    <w:abstractNumId w:val="23"/>
  </w:num>
  <w:num w:numId="9" w16cid:durableId="1716545707">
    <w:abstractNumId w:val="10"/>
  </w:num>
  <w:num w:numId="10" w16cid:durableId="486747763">
    <w:abstractNumId w:val="11"/>
  </w:num>
  <w:num w:numId="11" w16cid:durableId="1670399245">
    <w:abstractNumId w:val="2"/>
  </w:num>
  <w:num w:numId="12" w16cid:durableId="117381310">
    <w:abstractNumId w:val="22"/>
  </w:num>
  <w:num w:numId="13" w16cid:durableId="789591091">
    <w:abstractNumId w:val="15"/>
  </w:num>
  <w:num w:numId="14" w16cid:durableId="1298145680">
    <w:abstractNumId w:val="20"/>
  </w:num>
  <w:num w:numId="15" w16cid:durableId="231353468">
    <w:abstractNumId w:val="19"/>
  </w:num>
  <w:num w:numId="16" w16cid:durableId="2141259547">
    <w:abstractNumId w:val="14"/>
  </w:num>
  <w:num w:numId="17" w16cid:durableId="665940401">
    <w:abstractNumId w:val="21"/>
  </w:num>
  <w:num w:numId="18" w16cid:durableId="1083145781">
    <w:abstractNumId w:val="6"/>
  </w:num>
  <w:num w:numId="19" w16cid:durableId="1786344264">
    <w:abstractNumId w:val="18"/>
  </w:num>
  <w:num w:numId="20" w16cid:durableId="1464543742">
    <w:abstractNumId w:val="9"/>
  </w:num>
  <w:num w:numId="21" w16cid:durableId="1339848736">
    <w:abstractNumId w:val="8"/>
  </w:num>
  <w:num w:numId="22" w16cid:durableId="1776559573">
    <w:abstractNumId w:val="1"/>
  </w:num>
  <w:num w:numId="23" w16cid:durableId="1215431826">
    <w:abstractNumId w:val="27"/>
  </w:num>
  <w:num w:numId="24" w16cid:durableId="1197815967">
    <w:abstractNumId w:val="26"/>
  </w:num>
  <w:num w:numId="25" w16cid:durableId="1569876837">
    <w:abstractNumId w:val="17"/>
  </w:num>
  <w:num w:numId="26" w16cid:durableId="981737231">
    <w:abstractNumId w:val="16"/>
  </w:num>
  <w:num w:numId="27" w16cid:durableId="1832600326">
    <w:abstractNumId w:val="0"/>
  </w:num>
  <w:num w:numId="28" w16cid:durableId="1164247575">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1F59"/>
    <w:rsid w:val="00003072"/>
    <w:rsid w:val="00003C6D"/>
    <w:rsid w:val="00003E87"/>
    <w:rsid w:val="00004005"/>
    <w:rsid w:val="00004156"/>
    <w:rsid w:val="000041B2"/>
    <w:rsid w:val="00004504"/>
    <w:rsid w:val="000048B5"/>
    <w:rsid w:val="000049F8"/>
    <w:rsid w:val="0000546D"/>
    <w:rsid w:val="00006DE8"/>
    <w:rsid w:val="00007DBD"/>
    <w:rsid w:val="0001002D"/>
    <w:rsid w:val="00010176"/>
    <w:rsid w:val="000106F9"/>
    <w:rsid w:val="00010B73"/>
    <w:rsid w:val="00010C22"/>
    <w:rsid w:val="00010DC1"/>
    <w:rsid w:val="00011BC1"/>
    <w:rsid w:val="00012CB3"/>
    <w:rsid w:val="000147F1"/>
    <w:rsid w:val="00014C7D"/>
    <w:rsid w:val="00014F55"/>
    <w:rsid w:val="000155F3"/>
    <w:rsid w:val="00015923"/>
    <w:rsid w:val="00015CEA"/>
    <w:rsid w:val="00015CF9"/>
    <w:rsid w:val="00015EB7"/>
    <w:rsid w:val="00016B96"/>
    <w:rsid w:val="00016C7C"/>
    <w:rsid w:val="00016CF7"/>
    <w:rsid w:val="00020710"/>
    <w:rsid w:val="000209DB"/>
    <w:rsid w:val="00020A19"/>
    <w:rsid w:val="0002134D"/>
    <w:rsid w:val="00021B86"/>
    <w:rsid w:val="00021CF3"/>
    <w:rsid w:val="000222F7"/>
    <w:rsid w:val="00022764"/>
    <w:rsid w:val="00022AAD"/>
    <w:rsid w:val="00022C5A"/>
    <w:rsid w:val="0002357C"/>
    <w:rsid w:val="0002372D"/>
    <w:rsid w:val="000238E6"/>
    <w:rsid w:val="00023BB2"/>
    <w:rsid w:val="00023C80"/>
    <w:rsid w:val="00024406"/>
    <w:rsid w:val="00024CB9"/>
    <w:rsid w:val="00025D4F"/>
    <w:rsid w:val="00026268"/>
    <w:rsid w:val="00026AEA"/>
    <w:rsid w:val="00030567"/>
    <w:rsid w:val="00031056"/>
    <w:rsid w:val="00031B77"/>
    <w:rsid w:val="000329DB"/>
    <w:rsid w:val="00032A8F"/>
    <w:rsid w:val="0003383C"/>
    <w:rsid w:val="00033C98"/>
    <w:rsid w:val="000340C0"/>
    <w:rsid w:val="00034242"/>
    <w:rsid w:val="00034548"/>
    <w:rsid w:val="00035159"/>
    <w:rsid w:val="00035C69"/>
    <w:rsid w:val="00036198"/>
    <w:rsid w:val="000361AD"/>
    <w:rsid w:val="00036628"/>
    <w:rsid w:val="00037056"/>
    <w:rsid w:val="00037230"/>
    <w:rsid w:val="000375BD"/>
    <w:rsid w:val="000405AB"/>
    <w:rsid w:val="00040968"/>
    <w:rsid w:val="000409ED"/>
    <w:rsid w:val="00041319"/>
    <w:rsid w:val="0004185D"/>
    <w:rsid w:val="00042CF4"/>
    <w:rsid w:val="0004327E"/>
    <w:rsid w:val="0004342A"/>
    <w:rsid w:val="00043754"/>
    <w:rsid w:val="0004383D"/>
    <w:rsid w:val="00044D7A"/>
    <w:rsid w:val="00044F5B"/>
    <w:rsid w:val="00045616"/>
    <w:rsid w:val="00045CF7"/>
    <w:rsid w:val="00046198"/>
    <w:rsid w:val="0004680A"/>
    <w:rsid w:val="00047E74"/>
    <w:rsid w:val="000506CE"/>
    <w:rsid w:val="000508A9"/>
    <w:rsid w:val="00050FB0"/>
    <w:rsid w:val="0005179F"/>
    <w:rsid w:val="00051BCA"/>
    <w:rsid w:val="00051CA7"/>
    <w:rsid w:val="0005249C"/>
    <w:rsid w:val="00052656"/>
    <w:rsid w:val="00052ADF"/>
    <w:rsid w:val="00053ED0"/>
    <w:rsid w:val="000540F9"/>
    <w:rsid w:val="00054BC5"/>
    <w:rsid w:val="00054C74"/>
    <w:rsid w:val="00054D78"/>
    <w:rsid w:val="00056A34"/>
    <w:rsid w:val="0005701B"/>
    <w:rsid w:val="00057611"/>
    <w:rsid w:val="000577CB"/>
    <w:rsid w:val="00057904"/>
    <w:rsid w:val="00060712"/>
    <w:rsid w:val="000616F7"/>
    <w:rsid w:val="00061C6B"/>
    <w:rsid w:val="00061FFA"/>
    <w:rsid w:val="00062057"/>
    <w:rsid w:val="00062E9B"/>
    <w:rsid w:val="00062FAF"/>
    <w:rsid w:val="0006347F"/>
    <w:rsid w:val="000636E6"/>
    <w:rsid w:val="0006417E"/>
    <w:rsid w:val="000642F6"/>
    <w:rsid w:val="00064D33"/>
    <w:rsid w:val="00064FC2"/>
    <w:rsid w:val="000659B8"/>
    <w:rsid w:val="00065A18"/>
    <w:rsid w:val="00065B58"/>
    <w:rsid w:val="00065E74"/>
    <w:rsid w:val="00065F4A"/>
    <w:rsid w:val="000663C9"/>
    <w:rsid w:val="00066414"/>
    <w:rsid w:val="00066CB1"/>
    <w:rsid w:val="000673A7"/>
    <w:rsid w:val="00067505"/>
    <w:rsid w:val="000675BE"/>
    <w:rsid w:val="00067D65"/>
    <w:rsid w:val="00067EB0"/>
    <w:rsid w:val="0007084B"/>
    <w:rsid w:val="00070942"/>
    <w:rsid w:val="000717FC"/>
    <w:rsid w:val="00071DEB"/>
    <w:rsid w:val="000728B5"/>
    <w:rsid w:val="00072D29"/>
    <w:rsid w:val="00073C2C"/>
    <w:rsid w:val="00074154"/>
    <w:rsid w:val="00074816"/>
    <w:rsid w:val="00074B41"/>
    <w:rsid w:val="00074E0C"/>
    <w:rsid w:val="00075799"/>
    <w:rsid w:val="00075C79"/>
    <w:rsid w:val="0007622F"/>
    <w:rsid w:val="000771C9"/>
    <w:rsid w:val="00077D7A"/>
    <w:rsid w:val="00080600"/>
    <w:rsid w:val="0008098F"/>
    <w:rsid w:val="00080DC8"/>
    <w:rsid w:val="000811EB"/>
    <w:rsid w:val="0008149D"/>
    <w:rsid w:val="000814D7"/>
    <w:rsid w:val="0008192E"/>
    <w:rsid w:val="00081CC0"/>
    <w:rsid w:val="000826FE"/>
    <w:rsid w:val="00082ACA"/>
    <w:rsid w:val="00084E27"/>
    <w:rsid w:val="000854B1"/>
    <w:rsid w:val="00085598"/>
    <w:rsid w:val="000855AD"/>
    <w:rsid w:val="00085970"/>
    <w:rsid w:val="00085D6C"/>
    <w:rsid w:val="000860CB"/>
    <w:rsid w:val="00086A82"/>
    <w:rsid w:val="00086F98"/>
    <w:rsid w:val="0009006F"/>
    <w:rsid w:val="000901DE"/>
    <w:rsid w:val="00090472"/>
    <w:rsid w:val="0009059E"/>
    <w:rsid w:val="000907B0"/>
    <w:rsid w:val="000908C0"/>
    <w:rsid w:val="000909FF"/>
    <w:rsid w:val="00090A63"/>
    <w:rsid w:val="0009160C"/>
    <w:rsid w:val="00092C4A"/>
    <w:rsid w:val="00093204"/>
    <w:rsid w:val="00093832"/>
    <w:rsid w:val="00093854"/>
    <w:rsid w:val="000939D1"/>
    <w:rsid w:val="0009414F"/>
    <w:rsid w:val="00094426"/>
    <w:rsid w:val="00095281"/>
    <w:rsid w:val="0009618C"/>
    <w:rsid w:val="0009630A"/>
    <w:rsid w:val="00096750"/>
    <w:rsid w:val="00096912"/>
    <w:rsid w:val="00096ED4"/>
    <w:rsid w:val="000974D2"/>
    <w:rsid w:val="000A0F28"/>
    <w:rsid w:val="000A1B0B"/>
    <w:rsid w:val="000A1FFC"/>
    <w:rsid w:val="000A2199"/>
    <w:rsid w:val="000A25F5"/>
    <w:rsid w:val="000A2960"/>
    <w:rsid w:val="000A2CBB"/>
    <w:rsid w:val="000A2EB3"/>
    <w:rsid w:val="000A30F4"/>
    <w:rsid w:val="000A311A"/>
    <w:rsid w:val="000A36BC"/>
    <w:rsid w:val="000A37D8"/>
    <w:rsid w:val="000A44D5"/>
    <w:rsid w:val="000A47C6"/>
    <w:rsid w:val="000A5106"/>
    <w:rsid w:val="000A5F2F"/>
    <w:rsid w:val="000A652C"/>
    <w:rsid w:val="000A76A1"/>
    <w:rsid w:val="000B0333"/>
    <w:rsid w:val="000B138D"/>
    <w:rsid w:val="000B1497"/>
    <w:rsid w:val="000B1E56"/>
    <w:rsid w:val="000B1EA5"/>
    <w:rsid w:val="000B202D"/>
    <w:rsid w:val="000B2E2E"/>
    <w:rsid w:val="000B3408"/>
    <w:rsid w:val="000B405A"/>
    <w:rsid w:val="000B4573"/>
    <w:rsid w:val="000B4A2A"/>
    <w:rsid w:val="000B4BEF"/>
    <w:rsid w:val="000B5546"/>
    <w:rsid w:val="000B568A"/>
    <w:rsid w:val="000B58CC"/>
    <w:rsid w:val="000B5C9A"/>
    <w:rsid w:val="000B5E32"/>
    <w:rsid w:val="000B64F2"/>
    <w:rsid w:val="000B66B3"/>
    <w:rsid w:val="000B6A4C"/>
    <w:rsid w:val="000C0021"/>
    <w:rsid w:val="000C08F0"/>
    <w:rsid w:val="000C0A8F"/>
    <w:rsid w:val="000C0FDC"/>
    <w:rsid w:val="000C10D7"/>
    <w:rsid w:val="000C35C5"/>
    <w:rsid w:val="000C3EF9"/>
    <w:rsid w:val="000C3F14"/>
    <w:rsid w:val="000C44D4"/>
    <w:rsid w:val="000C4503"/>
    <w:rsid w:val="000C52B3"/>
    <w:rsid w:val="000C7669"/>
    <w:rsid w:val="000C7D23"/>
    <w:rsid w:val="000D081A"/>
    <w:rsid w:val="000D0DB3"/>
    <w:rsid w:val="000D105E"/>
    <w:rsid w:val="000D2627"/>
    <w:rsid w:val="000D2BD2"/>
    <w:rsid w:val="000D2D6F"/>
    <w:rsid w:val="000D3251"/>
    <w:rsid w:val="000D36D5"/>
    <w:rsid w:val="000D4441"/>
    <w:rsid w:val="000D4C13"/>
    <w:rsid w:val="000D4C8F"/>
    <w:rsid w:val="000D56C1"/>
    <w:rsid w:val="000D5A79"/>
    <w:rsid w:val="000D5C50"/>
    <w:rsid w:val="000D757D"/>
    <w:rsid w:val="000D7A35"/>
    <w:rsid w:val="000E00CA"/>
    <w:rsid w:val="000E06D4"/>
    <w:rsid w:val="000E2F14"/>
    <w:rsid w:val="000E3C31"/>
    <w:rsid w:val="000E4C38"/>
    <w:rsid w:val="000E63F0"/>
    <w:rsid w:val="000E6634"/>
    <w:rsid w:val="000E6BCC"/>
    <w:rsid w:val="000E6E28"/>
    <w:rsid w:val="000E6F82"/>
    <w:rsid w:val="000E71D6"/>
    <w:rsid w:val="000E7561"/>
    <w:rsid w:val="000F0132"/>
    <w:rsid w:val="000F0423"/>
    <w:rsid w:val="000F0D1C"/>
    <w:rsid w:val="000F127B"/>
    <w:rsid w:val="000F1635"/>
    <w:rsid w:val="000F1C56"/>
    <w:rsid w:val="000F218C"/>
    <w:rsid w:val="000F3121"/>
    <w:rsid w:val="000F31D0"/>
    <w:rsid w:val="000F32DC"/>
    <w:rsid w:val="000F3AB1"/>
    <w:rsid w:val="000F3F86"/>
    <w:rsid w:val="000F436D"/>
    <w:rsid w:val="000F7610"/>
    <w:rsid w:val="0010016C"/>
    <w:rsid w:val="00100757"/>
    <w:rsid w:val="00100D6A"/>
    <w:rsid w:val="001017C3"/>
    <w:rsid w:val="00102028"/>
    <w:rsid w:val="00104355"/>
    <w:rsid w:val="001049A6"/>
    <w:rsid w:val="00104FBE"/>
    <w:rsid w:val="00105AB4"/>
    <w:rsid w:val="00105F23"/>
    <w:rsid w:val="00105F96"/>
    <w:rsid w:val="0010667C"/>
    <w:rsid w:val="0010702B"/>
    <w:rsid w:val="001072A0"/>
    <w:rsid w:val="001107C7"/>
    <w:rsid w:val="0011191A"/>
    <w:rsid w:val="0011208D"/>
    <w:rsid w:val="00114CB2"/>
    <w:rsid w:val="0011547C"/>
    <w:rsid w:val="00115658"/>
    <w:rsid w:val="00115E2E"/>
    <w:rsid w:val="0011706F"/>
    <w:rsid w:val="00120383"/>
    <w:rsid w:val="0012063C"/>
    <w:rsid w:val="00120BDA"/>
    <w:rsid w:val="00120C0E"/>
    <w:rsid w:val="00120CD6"/>
    <w:rsid w:val="00121143"/>
    <w:rsid w:val="00121EC5"/>
    <w:rsid w:val="00121F2F"/>
    <w:rsid w:val="0012474A"/>
    <w:rsid w:val="001247F5"/>
    <w:rsid w:val="001259D8"/>
    <w:rsid w:val="001260A5"/>
    <w:rsid w:val="001266B2"/>
    <w:rsid w:val="00127094"/>
    <w:rsid w:val="00127658"/>
    <w:rsid w:val="00127F67"/>
    <w:rsid w:val="00131439"/>
    <w:rsid w:val="0013155A"/>
    <w:rsid w:val="001325A5"/>
    <w:rsid w:val="0013280E"/>
    <w:rsid w:val="00133010"/>
    <w:rsid w:val="001336AC"/>
    <w:rsid w:val="0013440F"/>
    <w:rsid w:val="0013459F"/>
    <w:rsid w:val="0013658B"/>
    <w:rsid w:val="00136A9D"/>
    <w:rsid w:val="00136E79"/>
    <w:rsid w:val="00137731"/>
    <w:rsid w:val="00140011"/>
    <w:rsid w:val="00140983"/>
    <w:rsid w:val="001409BC"/>
    <w:rsid w:val="00140B01"/>
    <w:rsid w:val="001413EB"/>
    <w:rsid w:val="00141CD8"/>
    <w:rsid w:val="00142162"/>
    <w:rsid w:val="0014221C"/>
    <w:rsid w:val="00142785"/>
    <w:rsid w:val="0014282B"/>
    <w:rsid w:val="00143391"/>
    <w:rsid w:val="0014341C"/>
    <w:rsid w:val="0014460D"/>
    <w:rsid w:val="00144D08"/>
    <w:rsid w:val="00144EFE"/>
    <w:rsid w:val="00145419"/>
    <w:rsid w:val="001456B7"/>
    <w:rsid w:val="00146935"/>
    <w:rsid w:val="00146A9F"/>
    <w:rsid w:val="0014731A"/>
    <w:rsid w:val="0014794C"/>
    <w:rsid w:val="00147C9E"/>
    <w:rsid w:val="00150500"/>
    <w:rsid w:val="00150619"/>
    <w:rsid w:val="001516B5"/>
    <w:rsid w:val="00151E80"/>
    <w:rsid w:val="00152339"/>
    <w:rsid w:val="00152663"/>
    <w:rsid w:val="00153301"/>
    <w:rsid w:val="0015370E"/>
    <w:rsid w:val="00153F0D"/>
    <w:rsid w:val="00154164"/>
    <w:rsid w:val="001543C6"/>
    <w:rsid w:val="00155335"/>
    <w:rsid w:val="001560F3"/>
    <w:rsid w:val="00156348"/>
    <w:rsid w:val="0015698A"/>
    <w:rsid w:val="00156B69"/>
    <w:rsid w:val="001601F5"/>
    <w:rsid w:val="001603CC"/>
    <w:rsid w:val="00161109"/>
    <w:rsid w:val="00161CAF"/>
    <w:rsid w:val="0016284D"/>
    <w:rsid w:val="00162B82"/>
    <w:rsid w:val="001630C3"/>
    <w:rsid w:val="00163323"/>
    <w:rsid w:val="0016349E"/>
    <w:rsid w:val="00164F62"/>
    <w:rsid w:val="001653E3"/>
    <w:rsid w:val="00166192"/>
    <w:rsid w:val="001661B2"/>
    <w:rsid w:val="00166258"/>
    <w:rsid w:val="001667E7"/>
    <w:rsid w:val="00166A4B"/>
    <w:rsid w:val="00166F89"/>
    <w:rsid w:val="00167317"/>
    <w:rsid w:val="00167E6B"/>
    <w:rsid w:val="00167F44"/>
    <w:rsid w:val="0017074B"/>
    <w:rsid w:val="00172370"/>
    <w:rsid w:val="00172632"/>
    <w:rsid w:val="00172EC6"/>
    <w:rsid w:val="001739E4"/>
    <w:rsid w:val="00174302"/>
    <w:rsid w:val="0017630C"/>
    <w:rsid w:val="00177AD4"/>
    <w:rsid w:val="001800C1"/>
    <w:rsid w:val="00180204"/>
    <w:rsid w:val="00181983"/>
    <w:rsid w:val="00182014"/>
    <w:rsid w:val="0018268A"/>
    <w:rsid w:val="00182866"/>
    <w:rsid w:val="00182CAF"/>
    <w:rsid w:val="00182D36"/>
    <w:rsid w:val="0018317A"/>
    <w:rsid w:val="00183F19"/>
    <w:rsid w:val="00184521"/>
    <w:rsid w:val="00184D61"/>
    <w:rsid w:val="00184E01"/>
    <w:rsid w:val="0018567B"/>
    <w:rsid w:val="0018581C"/>
    <w:rsid w:val="00185828"/>
    <w:rsid w:val="0018594C"/>
    <w:rsid w:val="00187363"/>
    <w:rsid w:val="00187610"/>
    <w:rsid w:val="00187749"/>
    <w:rsid w:val="0019058A"/>
    <w:rsid w:val="001911F9"/>
    <w:rsid w:val="001914EF"/>
    <w:rsid w:val="0019191C"/>
    <w:rsid w:val="0019192D"/>
    <w:rsid w:val="0019236A"/>
    <w:rsid w:val="001934B5"/>
    <w:rsid w:val="00194437"/>
    <w:rsid w:val="001949A8"/>
    <w:rsid w:val="00194FCF"/>
    <w:rsid w:val="00195485"/>
    <w:rsid w:val="00195D87"/>
    <w:rsid w:val="001965A0"/>
    <w:rsid w:val="00196B98"/>
    <w:rsid w:val="00197A50"/>
    <w:rsid w:val="001A0271"/>
    <w:rsid w:val="001A12A9"/>
    <w:rsid w:val="001A13AB"/>
    <w:rsid w:val="001A1A3F"/>
    <w:rsid w:val="001A1C40"/>
    <w:rsid w:val="001A2165"/>
    <w:rsid w:val="001A2948"/>
    <w:rsid w:val="001A30E2"/>
    <w:rsid w:val="001A32C1"/>
    <w:rsid w:val="001A38D3"/>
    <w:rsid w:val="001A3FD8"/>
    <w:rsid w:val="001A4003"/>
    <w:rsid w:val="001A41CB"/>
    <w:rsid w:val="001A47E4"/>
    <w:rsid w:val="001A7233"/>
    <w:rsid w:val="001A7449"/>
    <w:rsid w:val="001A74F8"/>
    <w:rsid w:val="001A7C93"/>
    <w:rsid w:val="001A7FAC"/>
    <w:rsid w:val="001B0154"/>
    <w:rsid w:val="001B0D7D"/>
    <w:rsid w:val="001B100B"/>
    <w:rsid w:val="001B103F"/>
    <w:rsid w:val="001B123A"/>
    <w:rsid w:val="001B1946"/>
    <w:rsid w:val="001B2936"/>
    <w:rsid w:val="001B3371"/>
    <w:rsid w:val="001B3694"/>
    <w:rsid w:val="001B3760"/>
    <w:rsid w:val="001B3B14"/>
    <w:rsid w:val="001B415C"/>
    <w:rsid w:val="001B487A"/>
    <w:rsid w:val="001B48CE"/>
    <w:rsid w:val="001B4E48"/>
    <w:rsid w:val="001B5088"/>
    <w:rsid w:val="001B5335"/>
    <w:rsid w:val="001B5E7D"/>
    <w:rsid w:val="001B6305"/>
    <w:rsid w:val="001B740D"/>
    <w:rsid w:val="001B757A"/>
    <w:rsid w:val="001B7E74"/>
    <w:rsid w:val="001C1305"/>
    <w:rsid w:val="001C17D5"/>
    <w:rsid w:val="001C1809"/>
    <w:rsid w:val="001C1F8F"/>
    <w:rsid w:val="001C3443"/>
    <w:rsid w:val="001C3E8C"/>
    <w:rsid w:val="001C3F2E"/>
    <w:rsid w:val="001C44D8"/>
    <w:rsid w:val="001C4E3F"/>
    <w:rsid w:val="001C4E8D"/>
    <w:rsid w:val="001C5515"/>
    <w:rsid w:val="001C564B"/>
    <w:rsid w:val="001C66C6"/>
    <w:rsid w:val="001C7EEC"/>
    <w:rsid w:val="001D0189"/>
    <w:rsid w:val="001D1822"/>
    <w:rsid w:val="001D1A7A"/>
    <w:rsid w:val="001D1E77"/>
    <w:rsid w:val="001D1F34"/>
    <w:rsid w:val="001D202C"/>
    <w:rsid w:val="001D2175"/>
    <w:rsid w:val="001D26B1"/>
    <w:rsid w:val="001D2B41"/>
    <w:rsid w:val="001D2F00"/>
    <w:rsid w:val="001D3955"/>
    <w:rsid w:val="001D458E"/>
    <w:rsid w:val="001D476E"/>
    <w:rsid w:val="001D4957"/>
    <w:rsid w:val="001D5C24"/>
    <w:rsid w:val="001D6008"/>
    <w:rsid w:val="001D7445"/>
    <w:rsid w:val="001D755F"/>
    <w:rsid w:val="001D7ACB"/>
    <w:rsid w:val="001E02C9"/>
    <w:rsid w:val="001E0A28"/>
    <w:rsid w:val="001E1074"/>
    <w:rsid w:val="001E1114"/>
    <w:rsid w:val="001E11B5"/>
    <w:rsid w:val="001E11B9"/>
    <w:rsid w:val="001E1504"/>
    <w:rsid w:val="001E1729"/>
    <w:rsid w:val="001E1E43"/>
    <w:rsid w:val="001E33F7"/>
    <w:rsid w:val="001E5A26"/>
    <w:rsid w:val="001E606D"/>
    <w:rsid w:val="001E66ED"/>
    <w:rsid w:val="001E698E"/>
    <w:rsid w:val="001E71F2"/>
    <w:rsid w:val="001E741A"/>
    <w:rsid w:val="001E7CCA"/>
    <w:rsid w:val="001F156D"/>
    <w:rsid w:val="001F17B3"/>
    <w:rsid w:val="001F1B99"/>
    <w:rsid w:val="001F1BFF"/>
    <w:rsid w:val="001F2171"/>
    <w:rsid w:val="001F323F"/>
    <w:rsid w:val="001F349C"/>
    <w:rsid w:val="001F3682"/>
    <w:rsid w:val="001F43C8"/>
    <w:rsid w:val="001F4688"/>
    <w:rsid w:val="001F4B77"/>
    <w:rsid w:val="001F4CF0"/>
    <w:rsid w:val="001F52A9"/>
    <w:rsid w:val="001F54E1"/>
    <w:rsid w:val="001F5C08"/>
    <w:rsid w:val="001F603E"/>
    <w:rsid w:val="001F679C"/>
    <w:rsid w:val="001F68B4"/>
    <w:rsid w:val="001F77C0"/>
    <w:rsid w:val="00200D93"/>
    <w:rsid w:val="00201AAC"/>
    <w:rsid w:val="00201C67"/>
    <w:rsid w:val="00201E0F"/>
    <w:rsid w:val="0020296D"/>
    <w:rsid w:val="00203C05"/>
    <w:rsid w:val="002045DA"/>
    <w:rsid w:val="00204949"/>
    <w:rsid w:val="00204BD4"/>
    <w:rsid w:val="00205452"/>
    <w:rsid w:val="00205F4F"/>
    <w:rsid w:val="00205F70"/>
    <w:rsid w:val="00206CD5"/>
    <w:rsid w:val="002077EB"/>
    <w:rsid w:val="00207FEF"/>
    <w:rsid w:val="00210882"/>
    <w:rsid w:val="0021098B"/>
    <w:rsid w:val="00211AD1"/>
    <w:rsid w:val="00211FC9"/>
    <w:rsid w:val="0021257A"/>
    <w:rsid w:val="00212714"/>
    <w:rsid w:val="00213073"/>
    <w:rsid w:val="00215E01"/>
    <w:rsid w:val="002165CA"/>
    <w:rsid w:val="002170F4"/>
    <w:rsid w:val="0021720E"/>
    <w:rsid w:val="0021743C"/>
    <w:rsid w:val="00220936"/>
    <w:rsid w:val="0022097E"/>
    <w:rsid w:val="00220B6A"/>
    <w:rsid w:val="002221AD"/>
    <w:rsid w:val="00222847"/>
    <w:rsid w:val="002229FE"/>
    <w:rsid w:val="00222B18"/>
    <w:rsid w:val="00222D37"/>
    <w:rsid w:val="00222F94"/>
    <w:rsid w:val="00223C92"/>
    <w:rsid w:val="00223ECE"/>
    <w:rsid w:val="002242C3"/>
    <w:rsid w:val="002259AA"/>
    <w:rsid w:val="0022650B"/>
    <w:rsid w:val="00226AF6"/>
    <w:rsid w:val="00227643"/>
    <w:rsid w:val="0022767F"/>
    <w:rsid w:val="00230A9A"/>
    <w:rsid w:val="002319FD"/>
    <w:rsid w:val="00232159"/>
    <w:rsid w:val="002334D3"/>
    <w:rsid w:val="00233838"/>
    <w:rsid w:val="00234106"/>
    <w:rsid w:val="00234478"/>
    <w:rsid w:val="0023454A"/>
    <w:rsid w:val="002345F8"/>
    <w:rsid w:val="00234CA0"/>
    <w:rsid w:val="002361B8"/>
    <w:rsid w:val="0023640D"/>
    <w:rsid w:val="0023657D"/>
    <w:rsid w:val="0023673C"/>
    <w:rsid w:val="00236C48"/>
    <w:rsid w:val="00237130"/>
    <w:rsid w:val="002375B2"/>
    <w:rsid w:val="002403C7"/>
    <w:rsid w:val="00240C78"/>
    <w:rsid w:val="002416A8"/>
    <w:rsid w:val="00241CCF"/>
    <w:rsid w:val="0024217C"/>
    <w:rsid w:val="002421B3"/>
    <w:rsid w:val="0024275D"/>
    <w:rsid w:val="00242808"/>
    <w:rsid w:val="00242C9C"/>
    <w:rsid w:val="002431FE"/>
    <w:rsid w:val="00243295"/>
    <w:rsid w:val="00243BD4"/>
    <w:rsid w:val="0024438A"/>
    <w:rsid w:val="0024479B"/>
    <w:rsid w:val="002448A5"/>
    <w:rsid w:val="00244A2E"/>
    <w:rsid w:val="00244B18"/>
    <w:rsid w:val="002455E2"/>
    <w:rsid w:val="00246CA4"/>
    <w:rsid w:val="00250919"/>
    <w:rsid w:val="00250C38"/>
    <w:rsid w:val="00250D7C"/>
    <w:rsid w:val="00250D9E"/>
    <w:rsid w:val="00250DD0"/>
    <w:rsid w:val="00250E78"/>
    <w:rsid w:val="002519BA"/>
    <w:rsid w:val="002519CE"/>
    <w:rsid w:val="00254201"/>
    <w:rsid w:val="00254273"/>
    <w:rsid w:val="00254867"/>
    <w:rsid w:val="00254FC0"/>
    <w:rsid w:val="002551CD"/>
    <w:rsid w:val="0025696B"/>
    <w:rsid w:val="00256C20"/>
    <w:rsid w:val="0025715E"/>
    <w:rsid w:val="00257261"/>
    <w:rsid w:val="002578D3"/>
    <w:rsid w:val="00257ABE"/>
    <w:rsid w:val="00257AEF"/>
    <w:rsid w:val="00257B70"/>
    <w:rsid w:val="00260012"/>
    <w:rsid w:val="00260C5F"/>
    <w:rsid w:val="002627FE"/>
    <w:rsid w:val="00262E75"/>
    <w:rsid w:val="00263688"/>
    <w:rsid w:val="002636C7"/>
    <w:rsid w:val="002644C1"/>
    <w:rsid w:val="00264D37"/>
    <w:rsid w:val="00265C7C"/>
    <w:rsid w:val="00265CC6"/>
    <w:rsid w:val="00265F90"/>
    <w:rsid w:val="00267097"/>
    <w:rsid w:val="00267259"/>
    <w:rsid w:val="00270AD3"/>
    <w:rsid w:val="00271311"/>
    <w:rsid w:val="00272ADB"/>
    <w:rsid w:val="00272D93"/>
    <w:rsid w:val="0027312A"/>
    <w:rsid w:val="00273A22"/>
    <w:rsid w:val="0027525C"/>
    <w:rsid w:val="00275630"/>
    <w:rsid w:val="00275AC0"/>
    <w:rsid w:val="00275D3E"/>
    <w:rsid w:val="0027660A"/>
    <w:rsid w:val="0027664D"/>
    <w:rsid w:val="002779D4"/>
    <w:rsid w:val="00277EA0"/>
    <w:rsid w:val="002817C5"/>
    <w:rsid w:val="00282292"/>
    <w:rsid w:val="00282636"/>
    <w:rsid w:val="002832AC"/>
    <w:rsid w:val="00283358"/>
    <w:rsid w:val="0028373D"/>
    <w:rsid w:val="00283F19"/>
    <w:rsid w:val="00283FDD"/>
    <w:rsid w:val="00284A55"/>
    <w:rsid w:val="00284A7B"/>
    <w:rsid w:val="002859A7"/>
    <w:rsid w:val="00285A7F"/>
    <w:rsid w:val="00285E5B"/>
    <w:rsid w:val="0028600F"/>
    <w:rsid w:val="00286797"/>
    <w:rsid w:val="00286809"/>
    <w:rsid w:val="002877AB"/>
    <w:rsid w:val="00287944"/>
    <w:rsid w:val="00290158"/>
    <w:rsid w:val="002909A3"/>
    <w:rsid w:val="00291696"/>
    <w:rsid w:val="002917B7"/>
    <w:rsid w:val="00291951"/>
    <w:rsid w:val="00292701"/>
    <w:rsid w:val="002928B1"/>
    <w:rsid w:val="00292D29"/>
    <w:rsid w:val="00293362"/>
    <w:rsid w:val="00293B03"/>
    <w:rsid w:val="002946FB"/>
    <w:rsid w:val="00294D0F"/>
    <w:rsid w:val="002975D1"/>
    <w:rsid w:val="0029763A"/>
    <w:rsid w:val="00297A81"/>
    <w:rsid w:val="00297B40"/>
    <w:rsid w:val="002A0063"/>
    <w:rsid w:val="002A1222"/>
    <w:rsid w:val="002A2578"/>
    <w:rsid w:val="002A2B56"/>
    <w:rsid w:val="002A3A4B"/>
    <w:rsid w:val="002A40FA"/>
    <w:rsid w:val="002A4FE2"/>
    <w:rsid w:val="002A53FE"/>
    <w:rsid w:val="002A553A"/>
    <w:rsid w:val="002A6103"/>
    <w:rsid w:val="002A6508"/>
    <w:rsid w:val="002A6B88"/>
    <w:rsid w:val="002A7AD4"/>
    <w:rsid w:val="002A7DEA"/>
    <w:rsid w:val="002A7FEF"/>
    <w:rsid w:val="002B0005"/>
    <w:rsid w:val="002B00A2"/>
    <w:rsid w:val="002B00BC"/>
    <w:rsid w:val="002B0D51"/>
    <w:rsid w:val="002B15DA"/>
    <w:rsid w:val="002B1A01"/>
    <w:rsid w:val="002B2CBB"/>
    <w:rsid w:val="002B2E1D"/>
    <w:rsid w:val="002B383F"/>
    <w:rsid w:val="002B3ADF"/>
    <w:rsid w:val="002B4976"/>
    <w:rsid w:val="002B5A5F"/>
    <w:rsid w:val="002B5C39"/>
    <w:rsid w:val="002B5EFF"/>
    <w:rsid w:val="002B6A6C"/>
    <w:rsid w:val="002B7463"/>
    <w:rsid w:val="002B7BDB"/>
    <w:rsid w:val="002C0DA7"/>
    <w:rsid w:val="002C1B78"/>
    <w:rsid w:val="002C2061"/>
    <w:rsid w:val="002C2225"/>
    <w:rsid w:val="002C29B0"/>
    <w:rsid w:val="002C3021"/>
    <w:rsid w:val="002C30DA"/>
    <w:rsid w:val="002C311B"/>
    <w:rsid w:val="002C3178"/>
    <w:rsid w:val="002C32D3"/>
    <w:rsid w:val="002C357C"/>
    <w:rsid w:val="002C393C"/>
    <w:rsid w:val="002C3CB7"/>
    <w:rsid w:val="002C51BF"/>
    <w:rsid w:val="002C5B1D"/>
    <w:rsid w:val="002C5B65"/>
    <w:rsid w:val="002C5BB3"/>
    <w:rsid w:val="002C6B7E"/>
    <w:rsid w:val="002C790C"/>
    <w:rsid w:val="002C7DC8"/>
    <w:rsid w:val="002D01BF"/>
    <w:rsid w:val="002D0501"/>
    <w:rsid w:val="002D0DA3"/>
    <w:rsid w:val="002D11DB"/>
    <w:rsid w:val="002D1471"/>
    <w:rsid w:val="002D1759"/>
    <w:rsid w:val="002D1A65"/>
    <w:rsid w:val="002D2208"/>
    <w:rsid w:val="002D2E56"/>
    <w:rsid w:val="002D2F2F"/>
    <w:rsid w:val="002D3A4D"/>
    <w:rsid w:val="002D5680"/>
    <w:rsid w:val="002D5C7B"/>
    <w:rsid w:val="002D5F61"/>
    <w:rsid w:val="002D6264"/>
    <w:rsid w:val="002D62C9"/>
    <w:rsid w:val="002D645B"/>
    <w:rsid w:val="002D681E"/>
    <w:rsid w:val="002D6DE8"/>
    <w:rsid w:val="002D750D"/>
    <w:rsid w:val="002E00B8"/>
    <w:rsid w:val="002E04E7"/>
    <w:rsid w:val="002E0958"/>
    <w:rsid w:val="002E0F3E"/>
    <w:rsid w:val="002E1D68"/>
    <w:rsid w:val="002E1DD0"/>
    <w:rsid w:val="002E2487"/>
    <w:rsid w:val="002E24D4"/>
    <w:rsid w:val="002E24DE"/>
    <w:rsid w:val="002E32D1"/>
    <w:rsid w:val="002E3CC6"/>
    <w:rsid w:val="002E3DB8"/>
    <w:rsid w:val="002E4369"/>
    <w:rsid w:val="002E4772"/>
    <w:rsid w:val="002E48CC"/>
    <w:rsid w:val="002E5AE8"/>
    <w:rsid w:val="002E6A4A"/>
    <w:rsid w:val="002E6E49"/>
    <w:rsid w:val="002E724A"/>
    <w:rsid w:val="002E7566"/>
    <w:rsid w:val="002E7D84"/>
    <w:rsid w:val="002F06C4"/>
    <w:rsid w:val="002F0E22"/>
    <w:rsid w:val="002F339A"/>
    <w:rsid w:val="002F3AF1"/>
    <w:rsid w:val="002F42D8"/>
    <w:rsid w:val="002F42E7"/>
    <w:rsid w:val="002F4A28"/>
    <w:rsid w:val="002F4A30"/>
    <w:rsid w:val="002F4B97"/>
    <w:rsid w:val="002F5465"/>
    <w:rsid w:val="002F5887"/>
    <w:rsid w:val="002F6AD5"/>
    <w:rsid w:val="002F6BAB"/>
    <w:rsid w:val="002F7081"/>
    <w:rsid w:val="002F744F"/>
    <w:rsid w:val="002F7925"/>
    <w:rsid w:val="002F7C25"/>
    <w:rsid w:val="0030003D"/>
    <w:rsid w:val="00300157"/>
    <w:rsid w:val="0030038B"/>
    <w:rsid w:val="00300E41"/>
    <w:rsid w:val="0030144F"/>
    <w:rsid w:val="0030188D"/>
    <w:rsid w:val="00302862"/>
    <w:rsid w:val="00303180"/>
    <w:rsid w:val="003042BF"/>
    <w:rsid w:val="003048A3"/>
    <w:rsid w:val="0030526E"/>
    <w:rsid w:val="003058BC"/>
    <w:rsid w:val="00305CAD"/>
    <w:rsid w:val="003063A9"/>
    <w:rsid w:val="00306632"/>
    <w:rsid w:val="003067A6"/>
    <w:rsid w:val="00306C65"/>
    <w:rsid w:val="00307D37"/>
    <w:rsid w:val="003103D1"/>
    <w:rsid w:val="003104CB"/>
    <w:rsid w:val="00311316"/>
    <w:rsid w:val="0031152E"/>
    <w:rsid w:val="00311F69"/>
    <w:rsid w:val="00312632"/>
    <w:rsid w:val="00312E1A"/>
    <w:rsid w:val="00313194"/>
    <w:rsid w:val="00313682"/>
    <w:rsid w:val="0031388F"/>
    <w:rsid w:val="00313EA6"/>
    <w:rsid w:val="003143D0"/>
    <w:rsid w:val="00314AE6"/>
    <w:rsid w:val="003157BB"/>
    <w:rsid w:val="003158E3"/>
    <w:rsid w:val="00315A14"/>
    <w:rsid w:val="003166E4"/>
    <w:rsid w:val="00316E3B"/>
    <w:rsid w:val="003205FB"/>
    <w:rsid w:val="00321E4C"/>
    <w:rsid w:val="003227A0"/>
    <w:rsid w:val="003232FA"/>
    <w:rsid w:val="0032415D"/>
    <w:rsid w:val="00324170"/>
    <w:rsid w:val="00325B57"/>
    <w:rsid w:val="0033021D"/>
    <w:rsid w:val="003310B7"/>
    <w:rsid w:val="0033136B"/>
    <w:rsid w:val="00331458"/>
    <w:rsid w:val="003320C2"/>
    <w:rsid w:val="003321D9"/>
    <w:rsid w:val="00332F34"/>
    <w:rsid w:val="00333932"/>
    <w:rsid w:val="00335045"/>
    <w:rsid w:val="0033520C"/>
    <w:rsid w:val="00335258"/>
    <w:rsid w:val="00335356"/>
    <w:rsid w:val="00335A3F"/>
    <w:rsid w:val="00335ADC"/>
    <w:rsid w:val="00335D38"/>
    <w:rsid w:val="00337230"/>
    <w:rsid w:val="00337600"/>
    <w:rsid w:val="00340169"/>
    <w:rsid w:val="003406FF"/>
    <w:rsid w:val="0034084F"/>
    <w:rsid w:val="0034104F"/>
    <w:rsid w:val="003423E4"/>
    <w:rsid w:val="00343105"/>
    <w:rsid w:val="00343DB7"/>
    <w:rsid w:val="00344DB7"/>
    <w:rsid w:val="00345333"/>
    <w:rsid w:val="003457E6"/>
    <w:rsid w:val="00345FFE"/>
    <w:rsid w:val="0034721D"/>
    <w:rsid w:val="00347612"/>
    <w:rsid w:val="00350657"/>
    <w:rsid w:val="00350A03"/>
    <w:rsid w:val="00350DB6"/>
    <w:rsid w:val="00351C6D"/>
    <w:rsid w:val="0035293D"/>
    <w:rsid w:val="00352A79"/>
    <w:rsid w:val="00352F63"/>
    <w:rsid w:val="003531B9"/>
    <w:rsid w:val="003537A5"/>
    <w:rsid w:val="003539BD"/>
    <w:rsid w:val="0035422D"/>
    <w:rsid w:val="0035492C"/>
    <w:rsid w:val="00354F3E"/>
    <w:rsid w:val="00355311"/>
    <w:rsid w:val="00356553"/>
    <w:rsid w:val="00356829"/>
    <w:rsid w:val="00356B7E"/>
    <w:rsid w:val="0035709E"/>
    <w:rsid w:val="003571E9"/>
    <w:rsid w:val="00357261"/>
    <w:rsid w:val="003576C0"/>
    <w:rsid w:val="0035772F"/>
    <w:rsid w:val="003609B4"/>
    <w:rsid w:val="00360C84"/>
    <w:rsid w:val="003612A6"/>
    <w:rsid w:val="003618B5"/>
    <w:rsid w:val="00362B56"/>
    <w:rsid w:val="003633E1"/>
    <w:rsid w:val="00364CFF"/>
    <w:rsid w:val="00365FB1"/>
    <w:rsid w:val="0036627B"/>
    <w:rsid w:val="00366BA3"/>
    <w:rsid w:val="00366E70"/>
    <w:rsid w:val="003702B6"/>
    <w:rsid w:val="00371807"/>
    <w:rsid w:val="00371C42"/>
    <w:rsid w:val="00371DC9"/>
    <w:rsid w:val="00372186"/>
    <w:rsid w:val="003726AF"/>
    <w:rsid w:val="003726D8"/>
    <w:rsid w:val="00372741"/>
    <w:rsid w:val="00373A0A"/>
    <w:rsid w:val="00373F59"/>
    <w:rsid w:val="003744EF"/>
    <w:rsid w:val="003746AF"/>
    <w:rsid w:val="0037503A"/>
    <w:rsid w:val="003757F1"/>
    <w:rsid w:val="00375C4F"/>
    <w:rsid w:val="003762D7"/>
    <w:rsid w:val="00376423"/>
    <w:rsid w:val="0037669B"/>
    <w:rsid w:val="00376868"/>
    <w:rsid w:val="00376B24"/>
    <w:rsid w:val="00377997"/>
    <w:rsid w:val="0038072D"/>
    <w:rsid w:val="003818ED"/>
    <w:rsid w:val="00381CDB"/>
    <w:rsid w:val="003824AF"/>
    <w:rsid w:val="0038280A"/>
    <w:rsid w:val="00382F2A"/>
    <w:rsid w:val="0038341C"/>
    <w:rsid w:val="003836C2"/>
    <w:rsid w:val="00383F41"/>
    <w:rsid w:val="00384249"/>
    <w:rsid w:val="003847A3"/>
    <w:rsid w:val="003852BF"/>
    <w:rsid w:val="00386285"/>
    <w:rsid w:val="00386E5F"/>
    <w:rsid w:val="00387D59"/>
    <w:rsid w:val="00387F18"/>
    <w:rsid w:val="0039054C"/>
    <w:rsid w:val="003906D0"/>
    <w:rsid w:val="00390B4A"/>
    <w:rsid w:val="00390BC0"/>
    <w:rsid w:val="00390F21"/>
    <w:rsid w:val="003911C9"/>
    <w:rsid w:val="00391551"/>
    <w:rsid w:val="0039170E"/>
    <w:rsid w:val="0039178E"/>
    <w:rsid w:val="003921EA"/>
    <w:rsid w:val="0039275F"/>
    <w:rsid w:val="00392851"/>
    <w:rsid w:val="00392BB3"/>
    <w:rsid w:val="00392D8E"/>
    <w:rsid w:val="00394171"/>
    <w:rsid w:val="00395296"/>
    <w:rsid w:val="00395B96"/>
    <w:rsid w:val="00395F4D"/>
    <w:rsid w:val="00395FAE"/>
    <w:rsid w:val="00396300"/>
    <w:rsid w:val="00396771"/>
    <w:rsid w:val="0039705B"/>
    <w:rsid w:val="00397456"/>
    <w:rsid w:val="003979A1"/>
    <w:rsid w:val="00397CFD"/>
    <w:rsid w:val="003A012B"/>
    <w:rsid w:val="003A047C"/>
    <w:rsid w:val="003A0681"/>
    <w:rsid w:val="003A100E"/>
    <w:rsid w:val="003A1493"/>
    <w:rsid w:val="003A27DE"/>
    <w:rsid w:val="003A2936"/>
    <w:rsid w:val="003A37FC"/>
    <w:rsid w:val="003A448D"/>
    <w:rsid w:val="003A51A5"/>
    <w:rsid w:val="003A51AC"/>
    <w:rsid w:val="003A5A4E"/>
    <w:rsid w:val="003A6865"/>
    <w:rsid w:val="003A6B70"/>
    <w:rsid w:val="003A706B"/>
    <w:rsid w:val="003A76A3"/>
    <w:rsid w:val="003A7723"/>
    <w:rsid w:val="003B026C"/>
    <w:rsid w:val="003B092B"/>
    <w:rsid w:val="003B10D1"/>
    <w:rsid w:val="003B14DF"/>
    <w:rsid w:val="003B1800"/>
    <w:rsid w:val="003B2989"/>
    <w:rsid w:val="003B3982"/>
    <w:rsid w:val="003B4F7B"/>
    <w:rsid w:val="003B500A"/>
    <w:rsid w:val="003B5505"/>
    <w:rsid w:val="003B5FA3"/>
    <w:rsid w:val="003B61F6"/>
    <w:rsid w:val="003B74D9"/>
    <w:rsid w:val="003B7AB9"/>
    <w:rsid w:val="003B7C3F"/>
    <w:rsid w:val="003C0C12"/>
    <w:rsid w:val="003C0D7A"/>
    <w:rsid w:val="003C1466"/>
    <w:rsid w:val="003C1A5D"/>
    <w:rsid w:val="003C1B5B"/>
    <w:rsid w:val="003C1CA5"/>
    <w:rsid w:val="003C2745"/>
    <w:rsid w:val="003C2C2A"/>
    <w:rsid w:val="003C2FD7"/>
    <w:rsid w:val="003C3033"/>
    <w:rsid w:val="003C322D"/>
    <w:rsid w:val="003C329D"/>
    <w:rsid w:val="003C36E6"/>
    <w:rsid w:val="003C3713"/>
    <w:rsid w:val="003C37DB"/>
    <w:rsid w:val="003C3917"/>
    <w:rsid w:val="003C484C"/>
    <w:rsid w:val="003C4A6F"/>
    <w:rsid w:val="003C4ADC"/>
    <w:rsid w:val="003C5496"/>
    <w:rsid w:val="003C5B33"/>
    <w:rsid w:val="003C608C"/>
    <w:rsid w:val="003C6AB5"/>
    <w:rsid w:val="003C6B02"/>
    <w:rsid w:val="003C6F5C"/>
    <w:rsid w:val="003C7146"/>
    <w:rsid w:val="003C7174"/>
    <w:rsid w:val="003C7547"/>
    <w:rsid w:val="003C7B12"/>
    <w:rsid w:val="003C7B67"/>
    <w:rsid w:val="003D0207"/>
    <w:rsid w:val="003D03C3"/>
    <w:rsid w:val="003D06FB"/>
    <w:rsid w:val="003D0A2A"/>
    <w:rsid w:val="003D0A92"/>
    <w:rsid w:val="003D0EF0"/>
    <w:rsid w:val="003D14B9"/>
    <w:rsid w:val="003D1617"/>
    <w:rsid w:val="003D3B21"/>
    <w:rsid w:val="003D4293"/>
    <w:rsid w:val="003D43A2"/>
    <w:rsid w:val="003D46E1"/>
    <w:rsid w:val="003D4CCE"/>
    <w:rsid w:val="003D4F95"/>
    <w:rsid w:val="003D57D8"/>
    <w:rsid w:val="003D59E4"/>
    <w:rsid w:val="003D7090"/>
    <w:rsid w:val="003D7892"/>
    <w:rsid w:val="003E0364"/>
    <w:rsid w:val="003E1848"/>
    <w:rsid w:val="003E1B39"/>
    <w:rsid w:val="003E263C"/>
    <w:rsid w:val="003E28B3"/>
    <w:rsid w:val="003E2F67"/>
    <w:rsid w:val="003E3A33"/>
    <w:rsid w:val="003E492B"/>
    <w:rsid w:val="003E4C86"/>
    <w:rsid w:val="003E61A0"/>
    <w:rsid w:val="003E629E"/>
    <w:rsid w:val="003E7831"/>
    <w:rsid w:val="003E79D3"/>
    <w:rsid w:val="003F02DE"/>
    <w:rsid w:val="003F0337"/>
    <w:rsid w:val="003F0B76"/>
    <w:rsid w:val="003F144C"/>
    <w:rsid w:val="003F182C"/>
    <w:rsid w:val="003F1C7C"/>
    <w:rsid w:val="003F1E6F"/>
    <w:rsid w:val="003F2320"/>
    <w:rsid w:val="003F29EB"/>
    <w:rsid w:val="003F31D6"/>
    <w:rsid w:val="003F3F95"/>
    <w:rsid w:val="003F4A20"/>
    <w:rsid w:val="003F4D35"/>
    <w:rsid w:val="003F52E6"/>
    <w:rsid w:val="003F541F"/>
    <w:rsid w:val="003F55E9"/>
    <w:rsid w:val="003F57C1"/>
    <w:rsid w:val="003F6DF0"/>
    <w:rsid w:val="003F775C"/>
    <w:rsid w:val="003F7FA7"/>
    <w:rsid w:val="00401270"/>
    <w:rsid w:val="00401522"/>
    <w:rsid w:val="0040178B"/>
    <w:rsid w:val="00401E2E"/>
    <w:rsid w:val="004022EC"/>
    <w:rsid w:val="00402BAA"/>
    <w:rsid w:val="00402D1F"/>
    <w:rsid w:val="004031DD"/>
    <w:rsid w:val="00403811"/>
    <w:rsid w:val="00403AB8"/>
    <w:rsid w:val="00403F95"/>
    <w:rsid w:val="0040432A"/>
    <w:rsid w:val="004049E5"/>
    <w:rsid w:val="00405293"/>
    <w:rsid w:val="00405EA9"/>
    <w:rsid w:val="00405EAF"/>
    <w:rsid w:val="004064CF"/>
    <w:rsid w:val="004064D7"/>
    <w:rsid w:val="00406EB8"/>
    <w:rsid w:val="00410A17"/>
    <w:rsid w:val="004110F2"/>
    <w:rsid w:val="0041146D"/>
    <w:rsid w:val="00411705"/>
    <w:rsid w:val="004119A2"/>
    <w:rsid w:val="004119C5"/>
    <w:rsid w:val="00412459"/>
    <w:rsid w:val="00412D01"/>
    <w:rsid w:val="004139E3"/>
    <w:rsid w:val="00414187"/>
    <w:rsid w:val="00414C21"/>
    <w:rsid w:val="004154C3"/>
    <w:rsid w:val="004156EB"/>
    <w:rsid w:val="004160BE"/>
    <w:rsid w:val="004164A7"/>
    <w:rsid w:val="00416D3B"/>
    <w:rsid w:val="004178BE"/>
    <w:rsid w:val="00417C7B"/>
    <w:rsid w:val="0042024D"/>
    <w:rsid w:val="00420597"/>
    <w:rsid w:val="00420785"/>
    <w:rsid w:val="0042091A"/>
    <w:rsid w:val="00420A1B"/>
    <w:rsid w:val="00421100"/>
    <w:rsid w:val="0042179D"/>
    <w:rsid w:val="00421B10"/>
    <w:rsid w:val="00422615"/>
    <w:rsid w:val="00422DEA"/>
    <w:rsid w:val="0042323C"/>
    <w:rsid w:val="004236DF"/>
    <w:rsid w:val="00424297"/>
    <w:rsid w:val="00424889"/>
    <w:rsid w:val="00424C7E"/>
    <w:rsid w:val="004250FB"/>
    <w:rsid w:val="00425272"/>
    <w:rsid w:val="00425C9C"/>
    <w:rsid w:val="00426633"/>
    <w:rsid w:val="00427409"/>
    <w:rsid w:val="004274A4"/>
    <w:rsid w:val="00427D5E"/>
    <w:rsid w:val="00427EEE"/>
    <w:rsid w:val="0043035B"/>
    <w:rsid w:val="00430F05"/>
    <w:rsid w:val="004314FD"/>
    <w:rsid w:val="00431AED"/>
    <w:rsid w:val="00431B75"/>
    <w:rsid w:val="00431CDD"/>
    <w:rsid w:val="00433AA8"/>
    <w:rsid w:val="00433D56"/>
    <w:rsid w:val="00434203"/>
    <w:rsid w:val="0043421A"/>
    <w:rsid w:val="00434868"/>
    <w:rsid w:val="004358AF"/>
    <w:rsid w:val="00435F5A"/>
    <w:rsid w:val="00436137"/>
    <w:rsid w:val="00436939"/>
    <w:rsid w:val="00437645"/>
    <w:rsid w:val="004376AD"/>
    <w:rsid w:val="00442247"/>
    <w:rsid w:val="00442427"/>
    <w:rsid w:val="0044295A"/>
    <w:rsid w:val="00442A6A"/>
    <w:rsid w:val="00442B46"/>
    <w:rsid w:val="00442B4C"/>
    <w:rsid w:val="004446B8"/>
    <w:rsid w:val="00444AE4"/>
    <w:rsid w:val="00444EB3"/>
    <w:rsid w:val="00446844"/>
    <w:rsid w:val="00450331"/>
    <w:rsid w:val="004503FA"/>
    <w:rsid w:val="00450CD5"/>
    <w:rsid w:val="00450FF7"/>
    <w:rsid w:val="00451D23"/>
    <w:rsid w:val="00452FD0"/>
    <w:rsid w:val="00453966"/>
    <w:rsid w:val="00454448"/>
    <w:rsid w:val="004545DC"/>
    <w:rsid w:val="00455B5D"/>
    <w:rsid w:val="00456141"/>
    <w:rsid w:val="004568C4"/>
    <w:rsid w:val="00457C78"/>
    <w:rsid w:val="00460455"/>
    <w:rsid w:val="004604A4"/>
    <w:rsid w:val="00461341"/>
    <w:rsid w:val="00461367"/>
    <w:rsid w:val="00462766"/>
    <w:rsid w:val="0046290C"/>
    <w:rsid w:val="00462D65"/>
    <w:rsid w:val="00463752"/>
    <w:rsid w:val="004642EE"/>
    <w:rsid w:val="00465C24"/>
    <w:rsid w:val="00465F03"/>
    <w:rsid w:val="004660DE"/>
    <w:rsid w:val="0046650C"/>
    <w:rsid w:val="004676F7"/>
    <w:rsid w:val="00467FE4"/>
    <w:rsid w:val="0047012A"/>
    <w:rsid w:val="00470414"/>
    <w:rsid w:val="004704F8"/>
    <w:rsid w:val="004713A4"/>
    <w:rsid w:val="004716A3"/>
    <w:rsid w:val="00471712"/>
    <w:rsid w:val="00471D71"/>
    <w:rsid w:val="00472158"/>
    <w:rsid w:val="004721C9"/>
    <w:rsid w:val="00472316"/>
    <w:rsid w:val="0047323C"/>
    <w:rsid w:val="00474806"/>
    <w:rsid w:val="004749E1"/>
    <w:rsid w:val="00475852"/>
    <w:rsid w:val="00475C17"/>
    <w:rsid w:val="00476CE9"/>
    <w:rsid w:val="0048068D"/>
    <w:rsid w:val="004810AD"/>
    <w:rsid w:val="00482FD4"/>
    <w:rsid w:val="0048333D"/>
    <w:rsid w:val="00484663"/>
    <w:rsid w:val="0048485F"/>
    <w:rsid w:val="00484B7A"/>
    <w:rsid w:val="00485743"/>
    <w:rsid w:val="00486081"/>
    <w:rsid w:val="004865D4"/>
    <w:rsid w:val="0048681B"/>
    <w:rsid w:val="004873DC"/>
    <w:rsid w:val="004879DA"/>
    <w:rsid w:val="00487CDE"/>
    <w:rsid w:val="0049047A"/>
    <w:rsid w:val="004908E9"/>
    <w:rsid w:val="004909BB"/>
    <w:rsid w:val="00490ABD"/>
    <w:rsid w:val="0049110B"/>
    <w:rsid w:val="0049181D"/>
    <w:rsid w:val="004918D5"/>
    <w:rsid w:val="00491971"/>
    <w:rsid w:val="00491A0F"/>
    <w:rsid w:val="00491B7A"/>
    <w:rsid w:val="004920D9"/>
    <w:rsid w:val="00492425"/>
    <w:rsid w:val="00492DCA"/>
    <w:rsid w:val="00492F6D"/>
    <w:rsid w:val="004935C6"/>
    <w:rsid w:val="00493873"/>
    <w:rsid w:val="004940C2"/>
    <w:rsid w:val="00494225"/>
    <w:rsid w:val="0049452F"/>
    <w:rsid w:val="0049480D"/>
    <w:rsid w:val="00494AD8"/>
    <w:rsid w:val="0049518A"/>
    <w:rsid w:val="004958CB"/>
    <w:rsid w:val="004961BC"/>
    <w:rsid w:val="00496645"/>
    <w:rsid w:val="00496878"/>
    <w:rsid w:val="00496A4F"/>
    <w:rsid w:val="00496C48"/>
    <w:rsid w:val="0049709B"/>
    <w:rsid w:val="00497BC9"/>
    <w:rsid w:val="004A03E1"/>
    <w:rsid w:val="004A0E2A"/>
    <w:rsid w:val="004A1634"/>
    <w:rsid w:val="004A1F18"/>
    <w:rsid w:val="004A231C"/>
    <w:rsid w:val="004A2D04"/>
    <w:rsid w:val="004A3639"/>
    <w:rsid w:val="004A3E02"/>
    <w:rsid w:val="004A4736"/>
    <w:rsid w:val="004A4E94"/>
    <w:rsid w:val="004A5850"/>
    <w:rsid w:val="004A5909"/>
    <w:rsid w:val="004A66FA"/>
    <w:rsid w:val="004A67E2"/>
    <w:rsid w:val="004A6A52"/>
    <w:rsid w:val="004A7031"/>
    <w:rsid w:val="004A7458"/>
    <w:rsid w:val="004A77E0"/>
    <w:rsid w:val="004A7CAC"/>
    <w:rsid w:val="004B11F2"/>
    <w:rsid w:val="004B1262"/>
    <w:rsid w:val="004B16D9"/>
    <w:rsid w:val="004B1BDF"/>
    <w:rsid w:val="004B233F"/>
    <w:rsid w:val="004B2522"/>
    <w:rsid w:val="004B26B1"/>
    <w:rsid w:val="004B276D"/>
    <w:rsid w:val="004B2A45"/>
    <w:rsid w:val="004B2F34"/>
    <w:rsid w:val="004B3C23"/>
    <w:rsid w:val="004B3FFC"/>
    <w:rsid w:val="004B431C"/>
    <w:rsid w:val="004B4399"/>
    <w:rsid w:val="004B5168"/>
    <w:rsid w:val="004B544D"/>
    <w:rsid w:val="004B57DF"/>
    <w:rsid w:val="004B57E1"/>
    <w:rsid w:val="004B6144"/>
    <w:rsid w:val="004B6B46"/>
    <w:rsid w:val="004B6BE3"/>
    <w:rsid w:val="004B6EB1"/>
    <w:rsid w:val="004B732A"/>
    <w:rsid w:val="004B7487"/>
    <w:rsid w:val="004B7B4D"/>
    <w:rsid w:val="004C01A0"/>
    <w:rsid w:val="004C0533"/>
    <w:rsid w:val="004C0BE9"/>
    <w:rsid w:val="004C126B"/>
    <w:rsid w:val="004C1847"/>
    <w:rsid w:val="004C1B93"/>
    <w:rsid w:val="004C1D34"/>
    <w:rsid w:val="004C2295"/>
    <w:rsid w:val="004C3620"/>
    <w:rsid w:val="004C3F6A"/>
    <w:rsid w:val="004C4ABA"/>
    <w:rsid w:val="004C4B75"/>
    <w:rsid w:val="004C58CD"/>
    <w:rsid w:val="004C5A56"/>
    <w:rsid w:val="004C5DA3"/>
    <w:rsid w:val="004C697C"/>
    <w:rsid w:val="004C7B87"/>
    <w:rsid w:val="004D11EF"/>
    <w:rsid w:val="004D2734"/>
    <w:rsid w:val="004D42EB"/>
    <w:rsid w:val="004D430C"/>
    <w:rsid w:val="004D49BF"/>
    <w:rsid w:val="004D4AAD"/>
    <w:rsid w:val="004D512E"/>
    <w:rsid w:val="004D5965"/>
    <w:rsid w:val="004D5B9B"/>
    <w:rsid w:val="004D5D66"/>
    <w:rsid w:val="004D6361"/>
    <w:rsid w:val="004D69A5"/>
    <w:rsid w:val="004D6AC4"/>
    <w:rsid w:val="004D6D9C"/>
    <w:rsid w:val="004D7395"/>
    <w:rsid w:val="004D7435"/>
    <w:rsid w:val="004D7589"/>
    <w:rsid w:val="004D7EFF"/>
    <w:rsid w:val="004D7F97"/>
    <w:rsid w:val="004E004B"/>
    <w:rsid w:val="004E02D4"/>
    <w:rsid w:val="004E0943"/>
    <w:rsid w:val="004E19BC"/>
    <w:rsid w:val="004E1FAC"/>
    <w:rsid w:val="004E40A3"/>
    <w:rsid w:val="004E4721"/>
    <w:rsid w:val="004E4882"/>
    <w:rsid w:val="004E5680"/>
    <w:rsid w:val="004E56B6"/>
    <w:rsid w:val="004E5A4F"/>
    <w:rsid w:val="004E6317"/>
    <w:rsid w:val="004E6A5E"/>
    <w:rsid w:val="004E6E6E"/>
    <w:rsid w:val="004E6FCA"/>
    <w:rsid w:val="004E7F96"/>
    <w:rsid w:val="004F0B93"/>
    <w:rsid w:val="004F0CB6"/>
    <w:rsid w:val="004F150C"/>
    <w:rsid w:val="004F1A7B"/>
    <w:rsid w:val="004F1DBA"/>
    <w:rsid w:val="004F205A"/>
    <w:rsid w:val="004F25A1"/>
    <w:rsid w:val="004F2616"/>
    <w:rsid w:val="004F28C2"/>
    <w:rsid w:val="004F37DD"/>
    <w:rsid w:val="004F3967"/>
    <w:rsid w:val="004F3BD8"/>
    <w:rsid w:val="004F3FC3"/>
    <w:rsid w:val="004F3FD3"/>
    <w:rsid w:val="004F3FE4"/>
    <w:rsid w:val="004F483D"/>
    <w:rsid w:val="004F4BF9"/>
    <w:rsid w:val="004F4C0C"/>
    <w:rsid w:val="004F4DA9"/>
    <w:rsid w:val="004F4E01"/>
    <w:rsid w:val="004F595D"/>
    <w:rsid w:val="004F6428"/>
    <w:rsid w:val="004F649F"/>
    <w:rsid w:val="004F666C"/>
    <w:rsid w:val="004F6E63"/>
    <w:rsid w:val="004F7595"/>
    <w:rsid w:val="004F75A2"/>
    <w:rsid w:val="004F7E41"/>
    <w:rsid w:val="00501BC8"/>
    <w:rsid w:val="005020D7"/>
    <w:rsid w:val="0050238F"/>
    <w:rsid w:val="005028A8"/>
    <w:rsid w:val="00502AC0"/>
    <w:rsid w:val="00502D51"/>
    <w:rsid w:val="005031D7"/>
    <w:rsid w:val="005032A8"/>
    <w:rsid w:val="005032F1"/>
    <w:rsid w:val="00503643"/>
    <w:rsid w:val="005037CF"/>
    <w:rsid w:val="005038FE"/>
    <w:rsid w:val="00503C17"/>
    <w:rsid w:val="0050470B"/>
    <w:rsid w:val="00505B01"/>
    <w:rsid w:val="00505B7A"/>
    <w:rsid w:val="00505C74"/>
    <w:rsid w:val="00506245"/>
    <w:rsid w:val="00506D98"/>
    <w:rsid w:val="00506F9E"/>
    <w:rsid w:val="00507105"/>
    <w:rsid w:val="00507405"/>
    <w:rsid w:val="00507598"/>
    <w:rsid w:val="0050761A"/>
    <w:rsid w:val="005107DB"/>
    <w:rsid w:val="00510BA8"/>
    <w:rsid w:val="00511001"/>
    <w:rsid w:val="0051145F"/>
    <w:rsid w:val="00511EBF"/>
    <w:rsid w:val="00512073"/>
    <w:rsid w:val="005123FB"/>
    <w:rsid w:val="005127C8"/>
    <w:rsid w:val="00512905"/>
    <w:rsid w:val="00512C24"/>
    <w:rsid w:val="00512C36"/>
    <w:rsid w:val="00512F07"/>
    <w:rsid w:val="00513050"/>
    <w:rsid w:val="0051339D"/>
    <w:rsid w:val="00513AA3"/>
    <w:rsid w:val="0051492A"/>
    <w:rsid w:val="00514FD5"/>
    <w:rsid w:val="005157E4"/>
    <w:rsid w:val="00515AA9"/>
    <w:rsid w:val="00515BE6"/>
    <w:rsid w:val="0051627E"/>
    <w:rsid w:val="00516A32"/>
    <w:rsid w:val="00516A8E"/>
    <w:rsid w:val="00516BB4"/>
    <w:rsid w:val="0052093B"/>
    <w:rsid w:val="00520B35"/>
    <w:rsid w:val="00520D53"/>
    <w:rsid w:val="0052120F"/>
    <w:rsid w:val="0052170F"/>
    <w:rsid w:val="00521BAF"/>
    <w:rsid w:val="00521F14"/>
    <w:rsid w:val="0052223E"/>
    <w:rsid w:val="0052263F"/>
    <w:rsid w:val="00522BB4"/>
    <w:rsid w:val="00523CFC"/>
    <w:rsid w:val="005244B0"/>
    <w:rsid w:val="00524A33"/>
    <w:rsid w:val="00524B84"/>
    <w:rsid w:val="005254CD"/>
    <w:rsid w:val="005257A5"/>
    <w:rsid w:val="00525E70"/>
    <w:rsid w:val="0052609E"/>
    <w:rsid w:val="00526F12"/>
    <w:rsid w:val="005300A2"/>
    <w:rsid w:val="005300D5"/>
    <w:rsid w:val="00530528"/>
    <w:rsid w:val="005316B5"/>
    <w:rsid w:val="00532976"/>
    <w:rsid w:val="00532D26"/>
    <w:rsid w:val="005334E3"/>
    <w:rsid w:val="005336BB"/>
    <w:rsid w:val="00533B30"/>
    <w:rsid w:val="00533C5E"/>
    <w:rsid w:val="00533E06"/>
    <w:rsid w:val="00533FD0"/>
    <w:rsid w:val="00534D80"/>
    <w:rsid w:val="0053588A"/>
    <w:rsid w:val="00536C4A"/>
    <w:rsid w:val="00536EA8"/>
    <w:rsid w:val="0053766E"/>
    <w:rsid w:val="005378F9"/>
    <w:rsid w:val="00537919"/>
    <w:rsid w:val="00541057"/>
    <w:rsid w:val="0054197C"/>
    <w:rsid w:val="00541BEC"/>
    <w:rsid w:val="0054246F"/>
    <w:rsid w:val="00542B71"/>
    <w:rsid w:val="00542B77"/>
    <w:rsid w:val="00542BE3"/>
    <w:rsid w:val="00542DC4"/>
    <w:rsid w:val="0054329A"/>
    <w:rsid w:val="005443FB"/>
    <w:rsid w:val="00544A5E"/>
    <w:rsid w:val="00544FF4"/>
    <w:rsid w:val="00545634"/>
    <w:rsid w:val="005458F5"/>
    <w:rsid w:val="00546BB2"/>
    <w:rsid w:val="0054775E"/>
    <w:rsid w:val="00547ACE"/>
    <w:rsid w:val="00551437"/>
    <w:rsid w:val="00551667"/>
    <w:rsid w:val="005518C8"/>
    <w:rsid w:val="00552506"/>
    <w:rsid w:val="0055278B"/>
    <w:rsid w:val="00552D74"/>
    <w:rsid w:val="00553150"/>
    <w:rsid w:val="0055350C"/>
    <w:rsid w:val="00553558"/>
    <w:rsid w:val="00553607"/>
    <w:rsid w:val="00554181"/>
    <w:rsid w:val="00555124"/>
    <w:rsid w:val="00555206"/>
    <w:rsid w:val="005552EE"/>
    <w:rsid w:val="0055566D"/>
    <w:rsid w:val="00556F62"/>
    <w:rsid w:val="0055757A"/>
    <w:rsid w:val="005578F5"/>
    <w:rsid w:val="00557F78"/>
    <w:rsid w:val="005609F1"/>
    <w:rsid w:val="00560A2C"/>
    <w:rsid w:val="00560B08"/>
    <w:rsid w:val="005610DD"/>
    <w:rsid w:val="005611F0"/>
    <w:rsid w:val="0056157F"/>
    <w:rsid w:val="00561E2E"/>
    <w:rsid w:val="00561F38"/>
    <w:rsid w:val="005622E4"/>
    <w:rsid w:val="00562E37"/>
    <w:rsid w:val="005632EB"/>
    <w:rsid w:val="005634B6"/>
    <w:rsid w:val="005637D4"/>
    <w:rsid w:val="005640CA"/>
    <w:rsid w:val="00564F72"/>
    <w:rsid w:val="00565544"/>
    <w:rsid w:val="00566ACC"/>
    <w:rsid w:val="005679C8"/>
    <w:rsid w:val="00567C63"/>
    <w:rsid w:val="00567D70"/>
    <w:rsid w:val="005702F1"/>
    <w:rsid w:val="00570844"/>
    <w:rsid w:val="00570874"/>
    <w:rsid w:val="00570A77"/>
    <w:rsid w:val="00570DCC"/>
    <w:rsid w:val="005711C6"/>
    <w:rsid w:val="00571914"/>
    <w:rsid w:val="005726EA"/>
    <w:rsid w:val="00573A5B"/>
    <w:rsid w:val="005743CE"/>
    <w:rsid w:val="00574ADE"/>
    <w:rsid w:val="00574F80"/>
    <w:rsid w:val="00575024"/>
    <w:rsid w:val="00575350"/>
    <w:rsid w:val="005754BB"/>
    <w:rsid w:val="005755EF"/>
    <w:rsid w:val="00575DBD"/>
    <w:rsid w:val="00575F64"/>
    <w:rsid w:val="00576195"/>
    <w:rsid w:val="00576F8F"/>
    <w:rsid w:val="005774B4"/>
    <w:rsid w:val="0058087C"/>
    <w:rsid w:val="00580DD3"/>
    <w:rsid w:val="0058122D"/>
    <w:rsid w:val="005815C1"/>
    <w:rsid w:val="0058194F"/>
    <w:rsid w:val="00581AC0"/>
    <w:rsid w:val="00581CD7"/>
    <w:rsid w:val="005826C9"/>
    <w:rsid w:val="00582E65"/>
    <w:rsid w:val="005832D5"/>
    <w:rsid w:val="0058343E"/>
    <w:rsid w:val="005836D0"/>
    <w:rsid w:val="00584682"/>
    <w:rsid w:val="0058477E"/>
    <w:rsid w:val="00584BC0"/>
    <w:rsid w:val="00584E7C"/>
    <w:rsid w:val="00584E90"/>
    <w:rsid w:val="00585583"/>
    <w:rsid w:val="00585C2C"/>
    <w:rsid w:val="00587386"/>
    <w:rsid w:val="00587DA5"/>
    <w:rsid w:val="00590022"/>
    <w:rsid w:val="0059019B"/>
    <w:rsid w:val="00590CE6"/>
    <w:rsid w:val="00590F42"/>
    <w:rsid w:val="005917F3"/>
    <w:rsid w:val="00591F2A"/>
    <w:rsid w:val="00592A6B"/>
    <w:rsid w:val="00592AA3"/>
    <w:rsid w:val="00593CBE"/>
    <w:rsid w:val="00594254"/>
    <w:rsid w:val="005942BC"/>
    <w:rsid w:val="005943BE"/>
    <w:rsid w:val="00594CE7"/>
    <w:rsid w:val="00595A2F"/>
    <w:rsid w:val="00595C65"/>
    <w:rsid w:val="005963B3"/>
    <w:rsid w:val="00596D7D"/>
    <w:rsid w:val="00597132"/>
    <w:rsid w:val="005975D0"/>
    <w:rsid w:val="00597BD9"/>
    <w:rsid w:val="005A039C"/>
    <w:rsid w:val="005A06B8"/>
    <w:rsid w:val="005A0F44"/>
    <w:rsid w:val="005A13F6"/>
    <w:rsid w:val="005A14F5"/>
    <w:rsid w:val="005A266C"/>
    <w:rsid w:val="005A27E8"/>
    <w:rsid w:val="005A2904"/>
    <w:rsid w:val="005A2D1C"/>
    <w:rsid w:val="005A2EA6"/>
    <w:rsid w:val="005A3517"/>
    <w:rsid w:val="005A394C"/>
    <w:rsid w:val="005A39A1"/>
    <w:rsid w:val="005A3C4D"/>
    <w:rsid w:val="005A3C77"/>
    <w:rsid w:val="005A3EC5"/>
    <w:rsid w:val="005A57A3"/>
    <w:rsid w:val="005A5996"/>
    <w:rsid w:val="005A6A22"/>
    <w:rsid w:val="005A6C1C"/>
    <w:rsid w:val="005A6D04"/>
    <w:rsid w:val="005A707A"/>
    <w:rsid w:val="005A71E4"/>
    <w:rsid w:val="005A7332"/>
    <w:rsid w:val="005A7411"/>
    <w:rsid w:val="005A7689"/>
    <w:rsid w:val="005A7C14"/>
    <w:rsid w:val="005B0E80"/>
    <w:rsid w:val="005B10D2"/>
    <w:rsid w:val="005B1DAE"/>
    <w:rsid w:val="005B1EA5"/>
    <w:rsid w:val="005B2199"/>
    <w:rsid w:val="005B265C"/>
    <w:rsid w:val="005B276A"/>
    <w:rsid w:val="005B28FD"/>
    <w:rsid w:val="005B33D9"/>
    <w:rsid w:val="005B3B02"/>
    <w:rsid w:val="005B3E16"/>
    <w:rsid w:val="005B43F7"/>
    <w:rsid w:val="005B44D6"/>
    <w:rsid w:val="005B4E8C"/>
    <w:rsid w:val="005B4EA1"/>
    <w:rsid w:val="005B5470"/>
    <w:rsid w:val="005B549E"/>
    <w:rsid w:val="005B56F5"/>
    <w:rsid w:val="005B5F18"/>
    <w:rsid w:val="005B625D"/>
    <w:rsid w:val="005B6388"/>
    <w:rsid w:val="005B6B66"/>
    <w:rsid w:val="005B7649"/>
    <w:rsid w:val="005B7CC3"/>
    <w:rsid w:val="005C08D5"/>
    <w:rsid w:val="005C15EB"/>
    <w:rsid w:val="005C1670"/>
    <w:rsid w:val="005C1773"/>
    <w:rsid w:val="005C20AF"/>
    <w:rsid w:val="005C2879"/>
    <w:rsid w:val="005C2FFD"/>
    <w:rsid w:val="005C3518"/>
    <w:rsid w:val="005C3AAC"/>
    <w:rsid w:val="005C3EF6"/>
    <w:rsid w:val="005C3FF6"/>
    <w:rsid w:val="005C4033"/>
    <w:rsid w:val="005C4149"/>
    <w:rsid w:val="005C5923"/>
    <w:rsid w:val="005C5F3E"/>
    <w:rsid w:val="005C5FA1"/>
    <w:rsid w:val="005C62F3"/>
    <w:rsid w:val="005C715E"/>
    <w:rsid w:val="005C7D73"/>
    <w:rsid w:val="005C7F51"/>
    <w:rsid w:val="005C7FA3"/>
    <w:rsid w:val="005D1672"/>
    <w:rsid w:val="005D16F7"/>
    <w:rsid w:val="005D1985"/>
    <w:rsid w:val="005D1EF9"/>
    <w:rsid w:val="005D2D03"/>
    <w:rsid w:val="005D3857"/>
    <w:rsid w:val="005D40BF"/>
    <w:rsid w:val="005D4EF7"/>
    <w:rsid w:val="005D5ADF"/>
    <w:rsid w:val="005D5B85"/>
    <w:rsid w:val="005D62D5"/>
    <w:rsid w:val="005D7CD0"/>
    <w:rsid w:val="005D7D3A"/>
    <w:rsid w:val="005E0B3E"/>
    <w:rsid w:val="005E122B"/>
    <w:rsid w:val="005E123B"/>
    <w:rsid w:val="005E1D2F"/>
    <w:rsid w:val="005E235A"/>
    <w:rsid w:val="005E240F"/>
    <w:rsid w:val="005E2442"/>
    <w:rsid w:val="005E2761"/>
    <w:rsid w:val="005E2D2B"/>
    <w:rsid w:val="005E330D"/>
    <w:rsid w:val="005E35B0"/>
    <w:rsid w:val="005E384D"/>
    <w:rsid w:val="005E4011"/>
    <w:rsid w:val="005E5287"/>
    <w:rsid w:val="005E5AFA"/>
    <w:rsid w:val="005E69BC"/>
    <w:rsid w:val="005E7F90"/>
    <w:rsid w:val="005F0396"/>
    <w:rsid w:val="005F07A5"/>
    <w:rsid w:val="005F0E0A"/>
    <w:rsid w:val="005F101F"/>
    <w:rsid w:val="005F12E8"/>
    <w:rsid w:val="005F16CC"/>
    <w:rsid w:val="005F23AA"/>
    <w:rsid w:val="005F29A9"/>
    <w:rsid w:val="005F2D74"/>
    <w:rsid w:val="005F3065"/>
    <w:rsid w:val="005F42B5"/>
    <w:rsid w:val="005F4879"/>
    <w:rsid w:val="005F4FF8"/>
    <w:rsid w:val="005F5670"/>
    <w:rsid w:val="005F5987"/>
    <w:rsid w:val="005F5E90"/>
    <w:rsid w:val="005F6541"/>
    <w:rsid w:val="005F692B"/>
    <w:rsid w:val="0060018E"/>
    <w:rsid w:val="0060039C"/>
    <w:rsid w:val="00600AA2"/>
    <w:rsid w:val="006012B5"/>
    <w:rsid w:val="00601EB5"/>
    <w:rsid w:val="00601FD1"/>
    <w:rsid w:val="00602B76"/>
    <w:rsid w:val="00603B10"/>
    <w:rsid w:val="00603FA9"/>
    <w:rsid w:val="00605BB2"/>
    <w:rsid w:val="00605C8A"/>
    <w:rsid w:val="00606376"/>
    <w:rsid w:val="00606502"/>
    <w:rsid w:val="0060700E"/>
    <w:rsid w:val="0060711B"/>
    <w:rsid w:val="006073AC"/>
    <w:rsid w:val="00607666"/>
    <w:rsid w:val="00607BFE"/>
    <w:rsid w:val="00607DFC"/>
    <w:rsid w:val="00610E0A"/>
    <w:rsid w:val="0061147C"/>
    <w:rsid w:val="006125AE"/>
    <w:rsid w:val="00614492"/>
    <w:rsid w:val="00614684"/>
    <w:rsid w:val="0061603D"/>
    <w:rsid w:val="006160FE"/>
    <w:rsid w:val="006163B1"/>
    <w:rsid w:val="00616B1A"/>
    <w:rsid w:val="00617BEF"/>
    <w:rsid w:val="0062039F"/>
    <w:rsid w:val="006203D7"/>
    <w:rsid w:val="00620DBD"/>
    <w:rsid w:val="00621195"/>
    <w:rsid w:val="00622698"/>
    <w:rsid w:val="006229EE"/>
    <w:rsid w:val="00623003"/>
    <w:rsid w:val="00623AC3"/>
    <w:rsid w:val="00623F38"/>
    <w:rsid w:val="00624573"/>
    <w:rsid w:val="0062461C"/>
    <w:rsid w:val="00624B3E"/>
    <w:rsid w:val="006254E6"/>
    <w:rsid w:val="00625C44"/>
    <w:rsid w:val="00625C8F"/>
    <w:rsid w:val="00625FB6"/>
    <w:rsid w:val="00626293"/>
    <w:rsid w:val="00626791"/>
    <w:rsid w:val="00626DA2"/>
    <w:rsid w:val="006273DD"/>
    <w:rsid w:val="006301E7"/>
    <w:rsid w:val="00630257"/>
    <w:rsid w:val="00630388"/>
    <w:rsid w:val="006305B1"/>
    <w:rsid w:val="00630A06"/>
    <w:rsid w:val="00630CD1"/>
    <w:rsid w:val="006314DA"/>
    <w:rsid w:val="006314F8"/>
    <w:rsid w:val="00632587"/>
    <w:rsid w:val="00632B65"/>
    <w:rsid w:val="00632C2E"/>
    <w:rsid w:val="00633C83"/>
    <w:rsid w:val="006345ED"/>
    <w:rsid w:val="00636BF9"/>
    <w:rsid w:val="00636C08"/>
    <w:rsid w:val="006371AC"/>
    <w:rsid w:val="0063742F"/>
    <w:rsid w:val="0063748F"/>
    <w:rsid w:val="0063794A"/>
    <w:rsid w:val="00637E6E"/>
    <w:rsid w:val="00637F54"/>
    <w:rsid w:val="00640002"/>
    <w:rsid w:val="00640577"/>
    <w:rsid w:val="006411DB"/>
    <w:rsid w:val="00641637"/>
    <w:rsid w:val="0064168A"/>
    <w:rsid w:val="00641E5B"/>
    <w:rsid w:val="006427AF"/>
    <w:rsid w:val="00642B69"/>
    <w:rsid w:val="00642DCA"/>
    <w:rsid w:val="00642DFC"/>
    <w:rsid w:val="00642E34"/>
    <w:rsid w:val="00643694"/>
    <w:rsid w:val="00644332"/>
    <w:rsid w:val="00644B01"/>
    <w:rsid w:val="00644D08"/>
    <w:rsid w:val="00645ED3"/>
    <w:rsid w:val="006465F6"/>
    <w:rsid w:val="00646F3F"/>
    <w:rsid w:val="00647F1F"/>
    <w:rsid w:val="00650A84"/>
    <w:rsid w:val="00650CB6"/>
    <w:rsid w:val="00650CD5"/>
    <w:rsid w:val="00650D50"/>
    <w:rsid w:val="00650FC7"/>
    <w:rsid w:val="0065104E"/>
    <w:rsid w:val="0065137F"/>
    <w:rsid w:val="00651917"/>
    <w:rsid w:val="00651AD2"/>
    <w:rsid w:val="00652E03"/>
    <w:rsid w:val="00653710"/>
    <w:rsid w:val="00653FE5"/>
    <w:rsid w:val="00654F4A"/>
    <w:rsid w:val="006555B5"/>
    <w:rsid w:val="00655D6C"/>
    <w:rsid w:val="00655E76"/>
    <w:rsid w:val="006561FE"/>
    <w:rsid w:val="00656E7B"/>
    <w:rsid w:val="00656F89"/>
    <w:rsid w:val="00657698"/>
    <w:rsid w:val="00660140"/>
    <w:rsid w:val="006608C1"/>
    <w:rsid w:val="00661486"/>
    <w:rsid w:val="00661630"/>
    <w:rsid w:val="00661662"/>
    <w:rsid w:val="00661C97"/>
    <w:rsid w:val="0066214A"/>
    <w:rsid w:val="006622CB"/>
    <w:rsid w:val="00663772"/>
    <w:rsid w:val="0066395A"/>
    <w:rsid w:val="0066395C"/>
    <w:rsid w:val="00664126"/>
    <w:rsid w:val="0066484F"/>
    <w:rsid w:val="00664F44"/>
    <w:rsid w:val="0066519B"/>
    <w:rsid w:val="0066666B"/>
    <w:rsid w:val="00666AA6"/>
    <w:rsid w:val="0066754E"/>
    <w:rsid w:val="00667B88"/>
    <w:rsid w:val="00670527"/>
    <w:rsid w:val="00670897"/>
    <w:rsid w:val="00670B10"/>
    <w:rsid w:val="00671CA4"/>
    <w:rsid w:val="00672480"/>
    <w:rsid w:val="00672A0D"/>
    <w:rsid w:val="00672B31"/>
    <w:rsid w:val="00673747"/>
    <w:rsid w:val="00673DC8"/>
    <w:rsid w:val="00674390"/>
    <w:rsid w:val="00674C7D"/>
    <w:rsid w:val="0067560C"/>
    <w:rsid w:val="00675E5C"/>
    <w:rsid w:val="006779D1"/>
    <w:rsid w:val="00677C46"/>
    <w:rsid w:val="00680097"/>
    <w:rsid w:val="00680310"/>
    <w:rsid w:val="00680590"/>
    <w:rsid w:val="0068062D"/>
    <w:rsid w:val="006806C1"/>
    <w:rsid w:val="006814F0"/>
    <w:rsid w:val="00681F43"/>
    <w:rsid w:val="0068210D"/>
    <w:rsid w:val="00682440"/>
    <w:rsid w:val="00683D50"/>
    <w:rsid w:val="00683ECA"/>
    <w:rsid w:val="0068439F"/>
    <w:rsid w:val="00684659"/>
    <w:rsid w:val="0068493A"/>
    <w:rsid w:val="00684D13"/>
    <w:rsid w:val="00685C4E"/>
    <w:rsid w:val="00685D6B"/>
    <w:rsid w:val="0068662F"/>
    <w:rsid w:val="00686745"/>
    <w:rsid w:val="006869A6"/>
    <w:rsid w:val="00686E27"/>
    <w:rsid w:val="0068746F"/>
    <w:rsid w:val="00687FC9"/>
    <w:rsid w:val="0069019B"/>
    <w:rsid w:val="00690273"/>
    <w:rsid w:val="006909DD"/>
    <w:rsid w:val="006927AE"/>
    <w:rsid w:val="006929F0"/>
    <w:rsid w:val="006939C4"/>
    <w:rsid w:val="00693A04"/>
    <w:rsid w:val="00694978"/>
    <w:rsid w:val="006949E3"/>
    <w:rsid w:val="00694CD5"/>
    <w:rsid w:val="00694F31"/>
    <w:rsid w:val="0069559A"/>
    <w:rsid w:val="00695F85"/>
    <w:rsid w:val="0069692C"/>
    <w:rsid w:val="00696A76"/>
    <w:rsid w:val="0069717F"/>
    <w:rsid w:val="006979F0"/>
    <w:rsid w:val="00697CC8"/>
    <w:rsid w:val="006A000C"/>
    <w:rsid w:val="006A03BF"/>
    <w:rsid w:val="006A04CC"/>
    <w:rsid w:val="006A0EA3"/>
    <w:rsid w:val="006A1244"/>
    <w:rsid w:val="006A150D"/>
    <w:rsid w:val="006A203F"/>
    <w:rsid w:val="006A2CF5"/>
    <w:rsid w:val="006A336B"/>
    <w:rsid w:val="006A34B2"/>
    <w:rsid w:val="006A354F"/>
    <w:rsid w:val="006A39BA"/>
    <w:rsid w:val="006A402A"/>
    <w:rsid w:val="006A40B5"/>
    <w:rsid w:val="006A4C4A"/>
    <w:rsid w:val="006A510F"/>
    <w:rsid w:val="006A59F6"/>
    <w:rsid w:val="006A6801"/>
    <w:rsid w:val="006A6A57"/>
    <w:rsid w:val="006B1026"/>
    <w:rsid w:val="006B141A"/>
    <w:rsid w:val="006B15EF"/>
    <w:rsid w:val="006B1899"/>
    <w:rsid w:val="006B1AA4"/>
    <w:rsid w:val="006B1B1B"/>
    <w:rsid w:val="006B1CA5"/>
    <w:rsid w:val="006B221C"/>
    <w:rsid w:val="006B2B9A"/>
    <w:rsid w:val="006B2C40"/>
    <w:rsid w:val="006B3253"/>
    <w:rsid w:val="006B3F40"/>
    <w:rsid w:val="006B413C"/>
    <w:rsid w:val="006B4BDE"/>
    <w:rsid w:val="006B522B"/>
    <w:rsid w:val="006B542C"/>
    <w:rsid w:val="006B5D57"/>
    <w:rsid w:val="006B6AEA"/>
    <w:rsid w:val="006B7305"/>
    <w:rsid w:val="006B7DFC"/>
    <w:rsid w:val="006C0B09"/>
    <w:rsid w:val="006C188A"/>
    <w:rsid w:val="006C1CD9"/>
    <w:rsid w:val="006C215B"/>
    <w:rsid w:val="006C2952"/>
    <w:rsid w:val="006C2B13"/>
    <w:rsid w:val="006C2F60"/>
    <w:rsid w:val="006C3006"/>
    <w:rsid w:val="006C3CFF"/>
    <w:rsid w:val="006C3E2D"/>
    <w:rsid w:val="006C3E3A"/>
    <w:rsid w:val="006C4416"/>
    <w:rsid w:val="006C4EF4"/>
    <w:rsid w:val="006C5712"/>
    <w:rsid w:val="006C63F4"/>
    <w:rsid w:val="006C677F"/>
    <w:rsid w:val="006C723A"/>
    <w:rsid w:val="006C73D9"/>
    <w:rsid w:val="006D181F"/>
    <w:rsid w:val="006D1C30"/>
    <w:rsid w:val="006D20EE"/>
    <w:rsid w:val="006D2456"/>
    <w:rsid w:val="006D2564"/>
    <w:rsid w:val="006D2C50"/>
    <w:rsid w:val="006D32C3"/>
    <w:rsid w:val="006D3F6F"/>
    <w:rsid w:val="006D480D"/>
    <w:rsid w:val="006D4CCD"/>
    <w:rsid w:val="006D4F5E"/>
    <w:rsid w:val="006D5C5B"/>
    <w:rsid w:val="006D61E5"/>
    <w:rsid w:val="006D6265"/>
    <w:rsid w:val="006D6BA1"/>
    <w:rsid w:val="006D6D51"/>
    <w:rsid w:val="006D7527"/>
    <w:rsid w:val="006D76A6"/>
    <w:rsid w:val="006D78E8"/>
    <w:rsid w:val="006E036B"/>
    <w:rsid w:val="006E055B"/>
    <w:rsid w:val="006E09A2"/>
    <w:rsid w:val="006E09F8"/>
    <w:rsid w:val="006E1B98"/>
    <w:rsid w:val="006E1BCD"/>
    <w:rsid w:val="006E2452"/>
    <w:rsid w:val="006E2502"/>
    <w:rsid w:val="006E259A"/>
    <w:rsid w:val="006E2F81"/>
    <w:rsid w:val="006E33C1"/>
    <w:rsid w:val="006E4A8F"/>
    <w:rsid w:val="006E4F5B"/>
    <w:rsid w:val="006E507D"/>
    <w:rsid w:val="006E5733"/>
    <w:rsid w:val="006E636B"/>
    <w:rsid w:val="006E63AF"/>
    <w:rsid w:val="006E69AB"/>
    <w:rsid w:val="006E6B5E"/>
    <w:rsid w:val="006E72E6"/>
    <w:rsid w:val="006E7D64"/>
    <w:rsid w:val="006F0473"/>
    <w:rsid w:val="006F0816"/>
    <w:rsid w:val="006F0852"/>
    <w:rsid w:val="006F1318"/>
    <w:rsid w:val="006F1BB2"/>
    <w:rsid w:val="006F1BC7"/>
    <w:rsid w:val="006F1D2E"/>
    <w:rsid w:val="006F28EE"/>
    <w:rsid w:val="006F2F27"/>
    <w:rsid w:val="006F3699"/>
    <w:rsid w:val="006F3B15"/>
    <w:rsid w:val="006F3C9D"/>
    <w:rsid w:val="006F418A"/>
    <w:rsid w:val="006F5D4C"/>
    <w:rsid w:val="006F64E3"/>
    <w:rsid w:val="006F64F5"/>
    <w:rsid w:val="006F6E1B"/>
    <w:rsid w:val="006F75DB"/>
    <w:rsid w:val="006F7D33"/>
    <w:rsid w:val="007004F3"/>
    <w:rsid w:val="007008FD"/>
    <w:rsid w:val="00700D6C"/>
    <w:rsid w:val="00701306"/>
    <w:rsid w:val="00702209"/>
    <w:rsid w:val="00702AA3"/>
    <w:rsid w:val="00702B77"/>
    <w:rsid w:val="00703D4A"/>
    <w:rsid w:val="00703D8A"/>
    <w:rsid w:val="00703EAE"/>
    <w:rsid w:val="00704923"/>
    <w:rsid w:val="00705323"/>
    <w:rsid w:val="0070550F"/>
    <w:rsid w:val="007055A0"/>
    <w:rsid w:val="00705923"/>
    <w:rsid w:val="00705D50"/>
    <w:rsid w:val="00705D75"/>
    <w:rsid w:val="00705EB1"/>
    <w:rsid w:val="00706B97"/>
    <w:rsid w:val="00707302"/>
    <w:rsid w:val="00707438"/>
    <w:rsid w:val="00707519"/>
    <w:rsid w:val="00707715"/>
    <w:rsid w:val="00707B7D"/>
    <w:rsid w:val="00710980"/>
    <w:rsid w:val="00710AC5"/>
    <w:rsid w:val="00710CED"/>
    <w:rsid w:val="00711424"/>
    <w:rsid w:val="00711913"/>
    <w:rsid w:val="00711AA8"/>
    <w:rsid w:val="00712857"/>
    <w:rsid w:val="00712A93"/>
    <w:rsid w:val="0071305C"/>
    <w:rsid w:val="007136F1"/>
    <w:rsid w:val="00713D14"/>
    <w:rsid w:val="00715201"/>
    <w:rsid w:val="00715502"/>
    <w:rsid w:val="00715AA4"/>
    <w:rsid w:val="00717428"/>
    <w:rsid w:val="007177A3"/>
    <w:rsid w:val="007178D3"/>
    <w:rsid w:val="00720AD0"/>
    <w:rsid w:val="0072115C"/>
    <w:rsid w:val="0072135B"/>
    <w:rsid w:val="007218E1"/>
    <w:rsid w:val="00722415"/>
    <w:rsid w:val="00722519"/>
    <w:rsid w:val="00722632"/>
    <w:rsid w:val="007226B3"/>
    <w:rsid w:val="00722F44"/>
    <w:rsid w:val="00722FB4"/>
    <w:rsid w:val="00723D53"/>
    <w:rsid w:val="00724E90"/>
    <w:rsid w:val="007250AC"/>
    <w:rsid w:val="007252D5"/>
    <w:rsid w:val="00725458"/>
    <w:rsid w:val="00725AEB"/>
    <w:rsid w:val="00726C74"/>
    <w:rsid w:val="00726C93"/>
    <w:rsid w:val="007270CE"/>
    <w:rsid w:val="00727398"/>
    <w:rsid w:val="0072780B"/>
    <w:rsid w:val="0073020E"/>
    <w:rsid w:val="007307A3"/>
    <w:rsid w:val="00731837"/>
    <w:rsid w:val="00731EDC"/>
    <w:rsid w:val="0073240C"/>
    <w:rsid w:val="00732508"/>
    <w:rsid w:val="00733D24"/>
    <w:rsid w:val="007343E3"/>
    <w:rsid w:val="00734A54"/>
    <w:rsid w:val="0073550D"/>
    <w:rsid w:val="00735A19"/>
    <w:rsid w:val="00737472"/>
    <w:rsid w:val="007374B8"/>
    <w:rsid w:val="007374C4"/>
    <w:rsid w:val="0073772C"/>
    <w:rsid w:val="00737C4E"/>
    <w:rsid w:val="007413CB"/>
    <w:rsid w:val="007417FB"/>
    <w:rsid w:val="00741CEA"/>
    <w:rsid w:val="007427CD"/>
    <w:rsid w:val="00743589"/>
    <w:rsid w:val="00743C13"/>
    <w:rsid w:val="00743DB7"/>
    <w:rsid w:val="0074453C"/>
    <w:rsid w:val="00744F5D"/>
    <w:rsid w:val="0074542E"/>
    <w:rsid w:val="007463A2"/>
    <w:rsid w:val="00746765"/>
    <w:rsid w:val="00746E5B"/>
    <w:rsid w:val="007475A5"/>
    <w:rsid w:val="00747652"/>
    <w:rsid w:val="00747BCD"/>
    <w:rsid w:val="00750265"/>
    <w:rsid w:val="0075027C"/>
    <w:rsid w:val="00750433"/>
    <w:rsid w:val="00750AB3"/>
    <w:rsid w:val="0075195E"/>
    <w:rsid w:val="00751ABE"/>
    <w:rsid w:val="00751FFA"/>
    <w:rsid w:val="007526D6"/>
    <w:rsid w:val="007529FA"/>
    <w:rsid w:val="00752E76"/>
    <w:rsid w:val="007530B3"/>
    <w:rsid w:val="00753850"/>
    <w:rsid w:val="00753AB9"/>
    <w:rsid w:val="007548CA"/>
    <w:rsid w:val="0075522C"/>
    <w:rsid w:val="00755D6F"/>
    <w:rsid w:val="00756079"/>
    <w:rsid w:val="0075618B"/>
    <w:rsid w:val="0075660E"/>
    <w:rsid w:val="007569E1"/>
    <w:rsid w:val="0075716B"/>
    <w:rsid w:val="0075796A"/>
    <w:rsid w:val="00760F73"/>
    <w:rsid w:val="007614DC"/>
    <w:rsid w:val="00761C5E"/>
    <w:rsid w:val="00762A4B"/>
    <w:rsid w:val="00762C1C"/>
    <w:rsid w:val="007634D9"/>
    <w:rsid w:val="007635A9"/>
    <w:rsid w:val="00763FB3"/>
    <w:rsid w:val="0076474D"/>
    <w:rsid w:val="00764FFC"/>
    <w:rsid w:val="00765370"/>
    <w:rsid w:val="007654B6"/>
    <w:rsid w:val="00765A99"/>
    <w:rsid w:val="00765AE7"/>
    <w:rsid w:val="00765DEF"/>
    <w:rsid w:val="0076626A"/>
    <w:rsid w:val="00766402"/>
    <w:rsid w:val="00766A4C"/>
    <w:rsid w:val="00766FC9"/>
    <w:rsid w:val="0076776A"/>
    <w:rsid w:val="00767817"/>
    <w:rsid w:val="00767DB5"/>
    <w:rsid w:val="00771B82"/>
    <w:rsid w:val="00771C0D"/>
    <w:rsid w:val="007722A5"/>
    <w:rsid w:val="00772DAE"/>
    <w:rsid w:val="007731F2"/>
    <w:rsid w:val="0077348C"/>
    <w:rsid w:val="0077365E"/>
    <w:rsid w:val="00773674"/>
    <w:rsid w:val="0077460D"/>
    <w:rsid w:val="007749FB"/>
    <w:rsid w:val="007755F7"/>
    <w:rsid w:val="0077565B"/>
    <w:rsid w:val="00775E62"/>
    <w:rsid w:val="00775FB7"/>
    <w:rsid w:val="00776A0D"/>
    <w:rsid w:val="007770A8"/>
    <w:rsid w:val="00777C10"/>
    <w:rsid w:val="00780406"/>
    <w:rsid w:val="00780C45"/>
    <w:rsid w:val="007813DF"/>
    <w:rsid w:val="00781A71"/>
    <w:rsid w:val="00782AF7"/>
    <w:rsid w:val="00782E66"/>
    <w:rsid w:val="00783377"/>
    <w:rsid w:val="0078437A"/>
    <w:rsid w:val="00784F91"/>
    <w:rsid w:val="00785477"/>
    <w:rsid w:val="007859B8"/>
    <w:rsid w:val="00786A2B"/>
    <w:rsid w:val="00786CB5"/>
    <w:rsid w:val="00786DF1"/>
    <w:rsid w:val="007870A9"/>
    <w:rsid w:val="007875C9"/>
    <w:rsid w:val="00787EE0"/>
    <w:rsid w:val="007902F4"/>
    <w:rsid w:val="00791215"/>
    <w:rsid w:val="007919C7"/>
    <w:rsid w:val="00791A70"/>
    <w:rsid w:val="00792591"/>
    <w:rsid w:val="00792AE8"/>
    <w:rsid w:val="00792ED3"/>
    <w:rsid w:val="0079379B"/>
    <w:rsid w:val="00793CEA"/>
    <w:rsid w:val="00793DC7"/>
    <w:rsid w:val="00793E01"/>
    <w:rsid w:val="00794126"/>
    <w:rsid w:val="0079449B"/>
    <w:rsid w:val="00794B7A"/>
    <w:rsid w:val="00795A12"/>
    <w:rsid w:val="00795F10"/>
    <w:rsid w:val="00795F30"/>
    <w:rsid w:val="00796113"/>
    <w:rsid w:val="00796895"/>
    <w:rsid w:val="00796B05"/>
    <w:rsid w:val="00797088"/>
    <w:rsid w:val="00797112"/>
    <w:rsid w:val="007977C4"/>
    <w:rsid w:val="00797DB7"/>
    <w:rsid w:val="007A0353"/>
    <w:rsid w:val="007A03DA"/>
    <w:rsid w:val="007A0789"/>
    <w:rsid w:val="007A0AF5"/>
    <w:rsid w:val="007A17B3"/>
    <w:rsid w:val="007A1807"/>
    <w:rsid w:val="007A19A5"/>
    <w:rsid w:val="007A19A6"/>
    <w:rsid w:val="007A2137"/>
    <w:rsid w:val="007A2F46"/>
    <w:rsid w:val="007A316E"/>
    <w:rsid w:val="007A3341"/>
    <w:rsid w:val="007A34E2"/>
    <w:rsid w:val="007A35C1"/>
    <w:rsid w:val="007A4429"/>
    <w:rsid w:val="007A4DC2"/>
    <w:rsid w:val="007A69A5"/>
    <w:rsid w:val="007A6BAD"/>
    <w:rsid w:val="007B27B4"/>
    <w:rsid w:val="007B2A32"/>
    <w:rsid w:val="007B3F85"/>
    <w:rsid w:val="007B44D5"/>
    <w:rsid w:val="007B4797"/>
    <w:rsid w:val="007B4C0B"/>
    <w:rsid w:val="007B4F6E"/>
    <w:rsid w:val="007B5512"/>
    <w:rsid w:val="007B556F"/>
    <w:rsid w:val="007B55AB"/>
    <w:rsid w:val="007B5E1B"/>
    <w:rsid w:val="007B6B1D"/>
    <w:rsid w:val="007B7345"/>
    <w:rsid w:val="007C0046"/>
    <w:rsid w:val="007C0583"/>
    <w:rsid w:val="007C06B7"/>
    <w:rsid w:val="007C07D4"/>
    <w:rsid w:val="007C0920"/>
    <w:rsid w:val="007C107B"/>
    <w:rsid w:val="007C14BB"/>
    <w:rsid w:val="007C2256"/>
    <w:rsid w:val="007C2947"/>
    <w:rsid w:val="007C2A05"/>
    <w:rsid w:val="007C2A31"/>
    <w:rsid w:val="007C2B8E"/>
    <w:rsid w:val="007C2CA4"/>
    <w:rsid w:val="007C30B5"/>
    <w:rsid w:val="007C3531"/>
    <w:rsid w:val="007C4903"/>
    <w:rsid w:val="007C4F6D"/>
    <w:rsid w:val="007C5E28"/>
    <w:rsid w:val="007C60F3"/>
    <w:rsid w:val="007C6494"/>
    <w:rsid w:val="007C651C"/>
    <w:rsid w:val="007C7491"/>
    <w:rsid w:val="007C74C6"/>
    <w:rsid w:val="007C7829"/>
    <w:rsid w:val="007D003D"/>
    <w:rsid w:val="007D0100"/>
    <w:rsid w:val="007D04A8"/>
    <w:rsid w:val="007D0878"/>
    <w:rsid w:val="007D0D5C"/>
    <w:rsid w:val="007D0F0E"/>
    <w:rsid w:val="007D11FB"/>
    <w:rsid w:val="007D19CF"/>
    <w:rsid w:val="007D201B"/>
    <w:rsid w:val="007D2037"/>
    <w:rsid w:val="007D2967"/>
    <w:rsid w:val="007D3DE4"/>
    <w:rsid w:val="007D3FE9"/>
    <w:rsid w:val="007D43ED"/>
    <w:rsid w:val="007D4988"/>
    <w:rsid w:val="007D4B7C"/>
    <w:rsid w:val="007D4E14"/>
    <w:rsid w:val="007D4E20"/>
    <w:rsid w:val="007D5DDA"/>
    <w:rsid w:val="007D60BA"/>
    <w:rsid w:val="007D6342"/>
    <w:rsid w:val="007D65B9"/>
    <w:rsid w:val="007D736E"/>
    <w:rsid w:val="007D7596"/>
    <w:rsid w:val="007D7AAD"/>
    <w:rsid w:val="007E00F0"/>
    <w:rsid w:val="007E028E"/>
    <w:rsid w:val="007E0B64"/>
    <w:rsid w:val="007E0C45"/>
    <w:rsid w:val="007E0F73"/>
    <w:rsid w:val="007E1790"/>
    <w:rsid w:val="007E2407"/>
    <w:rsid w:val="007E2639"/>
    <w:rsid w:val="007E2BF3"/>
    <w:rsid w:val="007E4740"/>
    <w:rsid w:val="007E5187"/>
    <w:rsid w:val="007E5B77"/>
    <w:rsid w:val="007E7128"/>
    <w:rsid w:val="007E7279"/>
    <w:rsid w:val="007F00DC"/>
    <w:rsid w:val="007F03B7"/>
    <w:rsid w:val="007F0E10"/>
    <w:rsid w:val="007F12DE"/>
    <w:rsid w:val="007F138A"/>
    <w:rsid w:val="007F16A8"/>
    <w:rsid w:val="007F32A8"/>
    <w:rsid w:val="007F386E"/>
    <w:rsid w:val="007F418E"/>
    <w:rsid w:val="007F4BE8"/>
    <w:rsid w:val="007F4DF6"/>
    <w:rsid w:val="007F52C3"/>
    <w:rsid w:val="007F55EA"/>
    <w:rsid w:val="007F69F5"/>
    <w:rsid w:val="007F76D7"/>
    <w:rsid w:val="007F779E"/>
    <w:rsid w:val="008014EE"/>
    <w:rsid w:val="00802A39"/>
    <w:rsid w:val="00802BC9"/>
    <w:rsid w:val="00802C05"/>
    <w:rsid w:val="008033E1"/>
    <w:rsid w:val="00803F83"/>
    <w:rsid w:val="00804BA9"/>
    <w:rsid w:val="00804D01"/>
    <w:rsid w:val="00805CF5"/>
    <w:rsid w:val="008063BD"/>
    <w:rsid w:val="0081093C"/>
    <w:rsid w:val="00810BA4"/>
    <w:rsid w:val="00811C39"/>
    <w:rsid w:val="00811ECC"/>
    <w:rsid w:val="00812AA6"/>
    <w:rsid w:val="00813159"/>
    <w:rsid w:val="00813A33"/>
    <w:rsid w:val="00813D85"/>
    <w:rsid w:val="0081402C"/>
    <w:rsid w:val="00814EF8"/>
    <w:rsid w:val="008152BA"/>
    <w:rsid w:val="0081566B"/>
    <w:rsid w:val="00815C6D"/>
    <w:rsid w:val="00815E22"/>
    <w:rsid w:val="00815E85"/>
    <w:rsid w:val="00816614"/>
    <w:rsid w:val="0081674F"/>
    <w:rsid w:val="00816AC1"/>
    <w:rsid w:val="00816DE2"/>
    <w:rsid w:val="008175DF"/>
    <w:rsid w:val="00817DD3"/>
    <w:rsid w:val="00817DDB"/>
    <w:rsid w:val="008204DA"/>
    <w:rsid w:val="008207EE"/>
    <w:rsid w:val="00820D54"/>
    <w:rsid w:val="00821064"/>
    <w:rsid w:val="00821226"/>
    <w:rsid w:val="00821A30"/>
    <w:rsid w:val="00821BF5"/>
    <w:rsid w:val="00822111"/>
    <w:rsid w:val="00822EE4"/>
    <w:rsid w:val="008235EE"/>
    <w:rsid w:val="00823866"/>
    <w:rsid w:val="008238CC"/>
    <w:rsid w:val="00823C5B"/>
    <w:rsid w:val="00823C81"/>
    <w:rsid w:val="0082412E"/>
    <w:rsid w:val="0082471F"/>
    <w:rsid w:val="008255C8"/>
    <w:rsid w:val="00825A57"/>
    <w:rsid w:val="00825B1D"/>
    <w:rsid w:val="0082613D"/>
    <w:rsid w:val="008269EF"/>
    <w:rsid w:val="008271B5"/>
    <w:rsid w:val="008303C7"/>
    <w:rsid w:val="00830439"/>
    <w:rsid w:val="00830888"/>
    <w:rsid w:val="00830968"/>
    <w:rsid w:val="00830A6D"/>
    <w:rsid w:val="00831A28"/>
    <w:rsid w:val="00831D38"/>
    <w:rsid w:val="00832F34"/>
    <w:rsid w:val="0083347A"/>
    <w:rsid w:val="008338C2"/>
    <w:rsid w:val="008343D4"/>
    <w:rsid w:val="008343D9"/>
    <w:rsid w:val="008347D2"/>
    <w:rsid w:val="00834AF4"/>
    <w:rsid w:val="008357D4"/>
    <w:rsid w:val="0083582E"/>
    <w:rsid w:val="00836003"/>
    <w:rsid w:val="00836E04"/>
    <w:rsid w:val="00836E63"/>
    <w:rsid w:val="008371D9"/>
    <w:rsid w:val="00837D06"/>
    <w:rsid w:val="00837D4B"/>
    <w:rsid w:val="008401D7"/>
    <w:rsid w:val="008401E3"/>
    <w:rsid w:val="00840C23"/>
    <w:rsid w:val="00841111"/>
    <w:rsid w:val="0084118E"/>
    <w:rsid w:val="00841223"/>
    <w:rsid w:val="00841455"/>
    <w:rsid w:val="00841871"/>
    <w:rsid w:val="008432FD"/>
    <w:rsid w:val="00843F62"/>
    <w:rsid w:val="00844D38"/>
    <w:rsid w:val="0084568F"/>
    <w:rsid w:val="00845C26"/>
    <w:rsid w:val="00846161"/>
    <w:rsid w:val="00846ECC"/>
    <w:rsid w:val="00847315"/>
    <w:rsid w:val="00847678"/>
    <w:rsid w:val="00847767"/>
    <w:rsid w:val="00850C0B"/>
    <w:rsid w:val="008513CB"/>
    <w:rsid w:val="00851B9A"/>
    <w:rsid w:val="00852092"/>
    <w:rsid w:val="00852478"/>
    <w:rsid w:val="008528BA"/>
    <w:rsid w:val="008535EF"/>
    <w:rsid w:val="00853611"/>
    <w:rsid w:val="008541C5"/>
    <w:rsid w:val="00855072"/>
    <w:rsid w:val="008553D2"/>
    <w:rsid w:val="00856760"/>
    <w:rsid w:val="0085682A"/>
    <w:rsid w:val="008568F7"/>
    <w:rsid w:val="00860275"/>
    <w:rsid w:val="0086028E"/>
    <w:rsid w:val="008604FF"/>
    <w:rsid w:val="008605FA"/>
    <w:rsid w:val="00860CC5"/>
    <w:rsid w:val="008619DB"/>
    <w:rsid w:val="00861FE0"/>
    <w:rsid w:val="0086293D"/>
    <w:rsid w:val="00863250"/>
    <w:rsid w:val="00863307"/>
    <w:rsid w:val="00863D3B"/>
    <w:rsid w:val="00863F0F"/>
    <w:rsid w:val="00863FBA"/>
    <w:rsid w:val="00864B73"/>
    <w:rsid w:val="00865285"/>
    <w:rsid w:val="008652C6"/>
    <w:rsid w:val="0086594D"/>
    <w:rsid w:val="00865ADB"/>
    <w:rsid w:val="00867315"/>
    <w:rsid w:val="0086750E"/>
    <w:rsid w:val="00870293"/>
    <w:rsid w:val="00870CE4"/>
    <w:rsid w:val="008710BE"/>
    <w:rsid w:val="008715FB"/>
    <w:rsid w:val="008726D4"/>
    <w:rsid w:val="00872EC9"/>
    <w:rsid w:val="00873362"/>
    <w:rsid w:val="0087390B"/>
    <w:rsid w:val="00874854"/>
    <w:rsid w:val="008749C6"/>
    <w:rsid w:val="00874B20"/>
    <w:rsid w:val="00875004"/>
    <w:rsid w:val="008752BA"/>
    <w:rsid w:val="00875C45"/>
    <w:rsid w:val="008763D9"/>
    <w:rsid w:val="00876910"/>
    <w:rsid w:val="0087738C"/>
    <w:rsid w:val="008776C6"/>
    <w:rsid w:val="0088009C"/>
    <w:rsid w:val="00880893"/>
    <w:rsid w:val="00880D1C"/>
    <w:rsid w:val="00881132"/>
    <w:rsid w:val="008818AB"/>
    <w:rsid w:val="008820D2"/>
    <w:rsid w:val="008836FD"/>
    <w:rsid w:val="008837E0"/>
    <w:rsid w:val="00883A6D"/>
    <w:rsid w:val="00884352"/>
    <w:rsid w:val="0088458B"/>
    <w:rsid w:val="008851CB"/>
    <w:rsid w:val="008865BD"/>
    <w:rsid w:val="00886616"/>
    <w:rsid w:val="00886639"/>
    <w:rsid w:val="00886985"/>
    <w:rsid w:val="00887235"/>
    <w:rsid w:val="00887554"/>
    <w:rsid w:val="008876F6"/>
    <w:rsid w:val="008879D7"/>
    <w:rsid w:val="00890726"/>
    <w:rsid w:val="008908EB"/>
    <w:rsid w:val="00890C68"/>
    <w:rsid w:val="008912C3"/>
    <w:rsid w:val="00891A89"/>
    <w:rsid w:val="0089210A"/>
    <w:rsid w:val="0089319A"/>
    <w:rsid w:val="0089326E"/>
    <w:rsid w:val="00893384"/>
    <w:rsid w:val="00893417"/>
    <w:rsid w:val="00894A05"/>
    <w:rsid w:val="00894EA3"/>
    <w:rsid w:val="00895049"/>
    <w:rsid w:val="008950E5"/>
    <w:rsid w:val="008954BD"/>
    <w:rsid w:val="00895BEE"/>
    <w:rsid w:val="00895CE8"/>
    <w:rsid w:val="00895F16"/>
    <w:rsid w:val="00896795"/>
    <w:rsid w:val="00896D8D"/>
    <w:rsid w:val="00897F13"/>
    <w:rsid w:val="008A0957"/>
    <w:rsid w:val="008A0A2C"/>
    <w:rsid w:val="008A166B"/>
    <w:rsid w:val="008A17B8"/>
    <w:rsid w:val="008A1E0D"/>
    <w:rsid w:val="008A353E"/>
    <w:rsid w:val="008A3AEC"/>
    <w:rsid w:val="008A4345"/>
    <w:rsid w:val="008A472A"/>
    <w:rsid w:val="008A4C26"/>
    <w:rsid w:val="008A54DA"/>
    <w:rsid w:val="008A5915"/>
    <w:rsid w:val="008A64A7"/>
    <w:rsid w:val="008A6638"/>
    <w:rsid w:val="008A6673"/>
    <w:rsid w:val="008A669A"/>
    <w:rsid w:val="008A7407"/>
    <w:rsid w:val="008B0029"/>
    <w:rsid w:val="008B0403"/>
    <w:rsid w:val="008B059B"/>
    <w:rsid w:val="008B20B3"/>
    <w:rsid w:val="008B223F"/>
    <w:rsid w:val="008B3274"/>
    <w:rsid w:val="008B36FC"/>
    <w:rsid w:val="008B3AC2"/>
    <w:rsid w:val="008B40F4"/>
    <w:rsid w:val="008B5A94"/>
    <w:rsid w:val="008B5FFF"/>
    <w:rsid w:val="008B653C"/>
    <w:rsid w:val="008B65C2"/>
    <w:rsid w:val="008B68EC"/>
    <w:rsid w:val="008B6C92"/>
    <w:rsid w:val="008B6E4C"/>
    <w:rsid w:val="008B6EBA"/>
    <w:rsid w:val="008B6EDF"/>
    <w:rsid w:val="008B773F"/>
    <w:rsid w:val="008C0268"/>
    <w:rsid w:val="008C0ADA"/>
    <w:rsid w:val="008C0CC4"/>
    <w:rsid w:val="008C14BF"/>
    <w:rsid w:val="008C1C37"/>
    <w:rsid w:val="008C1E26"/>
    <w:rsid w:val="008C3438"/>
    <w:rsid w:val="008C41F7"/>
    <w:rsid w:val="008C55AB"/>
    <w:rsid w:val="008C5995"/>
    <w:rsid w:val="008C6287"/>
    <w:rsid w:val="008C6570"/>
    <w:rsid w:val="008C66E6"/>
    <w:rsid w:val="008C6B44"/>
    <w:rsid w:val="008C6F70"/>
    <w:rsid w:val="008C7E44"/>
    <w:rsid w:val="008C7E6B"/>
    <w:rsid w:val="008D0179"/>
    <w:rsid w:val="008D0E72"/>
    <w:rsid w:val="008D0F3E"/>
    <w:rsid w:val="008D1548"/>
    <w:rsid w:val="008D1D2E"/>
    <w:rsid w:val="008D27BB"/>
    <w:rsid w:val="008D36B9"/>
    <w:rsid w:val="008D3766"/>
    <w:rsid w:val="008D389B"/>
    <w:rsid w:val="008D394B"/>
    <w:rsid w:val="008D3A07"/>
    <w:rsid w:val="008D3A38"/>
    <w:rsid w:val="008D4AE8"/>
    <w:rsid w:val="008D4EE4"/>
    <w:rsid w:val="008D5E5F"/>
    <w:rsid w:val="008D5EE7"/>
    <w:rsid w:val="008D657D"/>
    <w:rsid w:val="008D7500"/>
    <w:rsid w:val="008D7660"/>
    <w:rsid w:val="008D7C06"/>
    <w:rsid w:val="008E02E2"/>
    <w:rsid w:val="008E03B7"/>
    <w:rsid w:val="008E0475"/>
    <w:rsid w:val="008E05F8"/>
    <w:rsid w:val="008E1BF0"/>
    <w:rsid w:val="008E1D89"/>
    <w:rsid w:val="008E2253"/>
    <w:rsid w:val="008E2CEF"/>
    <w:rsid w:val="008E4C62"/>
    <w:rsid w:val="008E5C9F"/>
    <w:rsid w:val="008E60C0"/>
    <w:rsid w:val="008E6611"/>
    <w:rsid w:val="008E6835"/>
    <w:rsid w:val="008E74CC"/>
    <w:rsid w:val="008E7799"/>
    <w:rsid w:val="008E7F15"/>
    <w:rsid w:val="008F03DD"/>
    <w:rsid w:val="008F06A3"/>
    <w:rsid w:val="008F0D80"/>
    <w:rsid w:val="008F12CB"/>
    <w:rsid w:val="008F2801"/>
    <w:rsid w:val="008F2CEE"/>
    <w:rsid w:val="008F2EE1"/>
    <w:rsid w:val="008F3996"/>
    <w:rsid w:val="008F3A94"/>
    <w:rsid w:val="008F3CCE"/>
    <w:rsid w:val="008F3CE3"/>
    <w:rsid w:val="008F428D"/>
    <w:rsid w:val="008F4A1E"/>
    <w:rsid w:val="008F5492"/>
    <w:rsid w:val="008F5A61"/>
    <w:rsid w:val="008F61C4"/>
    <w:rsid w:val="008F684B"/>
    <w:rsid w:val="008F717E"/>
    <w:rsid w:val="008F748A"/>
    <w:rsid w:val="008F7F7A"/>
    <w:rsid w:val="00900640"/>
    <w:rsid w:val="009007A2"/>
    <w:rsid w:val="00900BAE"/>
    <w:rsid w:val="0090146E"/>
    <w:rsid w:val="009017A0"/>
    <w:rsid w:val="0090213A"/>
    <w:rsid w:val="00902555"/>
    <w:rsid w:val="00902EED"/>
    <w:rsid w:val="00902FF5"/>
    <w:rsid w:val="00903A0F"/>
    <w:rsid w:val="009046A9"/>
    <w:rsid w:val="009049BB"/>
    <w:rsid w:val="00904C26"/>
    <w:rsid w:val="009050CC"/>
    <w:rsid w:val="00905295"/>
    <w:rsid w:val="009056AA"/>
    <w:rsid w:val="0090704D"/>
    <w:rsid w:val="00907B7A"/>
    <w:rsid w:val="00910223"/>
    <w:rsid w:val="00911160"/>
    <w:rsid w:val="0091116B"/>
    <w:rsid w:val="009113C5"/>
    <w:rsid w:val="00912898"/>
    <w:rsid w:val="009132F0"/>
    <w:rsid w:val="009135F1"/>
    <w:rsid w:val="00913BB7"/>
    <w:rsid w:val="00913EDB"/>
    <w:rsid w:val="0091463D"/>
    <w:rsid w:val="00914833"/>
    <w:rsid w:val="00914F96"/>
    <w:rsid w:val="00915815"/>
    <w:rsid w:val="00916817"/>
    <w:rsid w:val="00916838"/>
    <w:rsid w:val="00916BC9"/>
    <w:rsid w:val="00916D0D"/>
    <w:rsid w:val="00917343"/>
    <w:rsid w:val="0091775D"/>
    <w:rsid w:val="00920113"/>
    <w:rsid w:val="00920647"/>
    <w:rsid w:val="00921062"/>
    <w:rsid w:val="00921570"/>
    <w:rsid w:val="00922D51"/>
    <w:rsid w:val="009242FA"/>
    <w:rsid w:val="009253FF"/>
    <w:rsid w:val="009265FF"/>
    <w:rsid w:val="00926747"/>
    <w:rsid w:val="009272A8"/>
    <w:rsid w:val="00927A1C"/>
    <w:rsid w:val="00927CD3"/>
    <w:rsid w:val="009301D5"/>
    <w:rsid w:val="0093058E"/>
    <w:rsid w:val="00930DCB"/>
    <w:rsid w:val="00930EC7"/>
    <w:rsid w:val="00931471"/>
    <w:rsid w:val="00931BB4"/>
    <w:rsid w:val="009323F2"/>
    <w:rsid w:val="009329F8"/>
    <w:rsid w:val="0093319F"/>
    <w:rsid w:val="009338A6"/>
    <w:rsid w:val="009342A4"/>
    <w:rsid w:val="009342F8"/>
    <w:rsid w:val="00934A11"/>
    <w:rsid w:val="00934DE9"/>
    <w:rsid w:val="009353D4"/>
    <w:rsid w:val="00935B0D"/>
    <w:rsid w:val="00936680"/>
    <w:rsid w:val="00936DF3"/>
    <w:rsid w:val="00936FD5"/>
    <w:rsid w:val="00937101"/>
    <w:rsid w:val="00937653"/>
    <w:rsid w:val="00937B9A"/>
    <w:rsid w:val="009401C9"/>
    <w:rsid w:val="009414C9"/>
    <w:rsid w:val="00942A66"/>
    <w:rsid w:val="00943186"/>
    <w:rsid w:val="009435FA"/>
    <w:rsid w:val="00943E57"/>
    <w:rsid w:val="00943F6B"/>
    <w:rsid w:val="009445A0"/>
    <w:rsid w:val="0094526D"/>
    <w:rsid w:val="00945332"/>
    <w:rsid w:val="009458AC"/>
    <w:rsid w:val="009466A2"/>
    <w:rsid w:val="00946704"/>
    <w:rsid w:val="00946FAC"/>
    <w:rsid w:val="009500DC"/>
    <w:rsid w:val="00950191"/>
    <w:rsid w:val="00950F29"/>
    <w:rsid w:val="00951108"/>
    <w:rsid w:val="00951A55"/>
    <w:rsid w:val="00951FB1"/>
    <w:rsid w:val="009522CF"/>
    <w:rsid w:val="009528F8"/>
    <w:rsid w:val="00953185"/>
    <w:rsid w:val="00953D27"/>
    <w:rsid w:val="00953F86"/>
    <w:rsid w:val="00955027"/>
    <w:rsid w:val="009553D5"/>
    <w:rsid w:val="00955BD5"/>
    <w:rsid w:val="0095639D"/>
    <w:rsid w:val="00956701"/>
    <w:rsid w:val="00956ED0"/>
    <w:rsid w:val="00957FA8"/>
    <w:rsid w:val="00960313"/>
    <w:rsid w:val="00961823"/>
    <w:rsid w:val="00961CBB"/>
    <w:rsid w:val="00962268"/>
    <w:rsid w:val="009622F2"/>
    <w:rsid w:val="009624B0"/>
    <w:rsid w:val="009627EC"/>
    <w:rsid w:val="00962B7F"/>
    <w:rsid w:val="00962D55"/>
    <w:rsid w:val="0096335E"/>
    <w:rsid w:val="00963831"/>
    <w:rsid w:val="00963F4A"/>
    <w:rsid w:val="0096418B"/>
    <w:rsid w:val="0096434E"/>
    <w:rsid w:val="00964618"/>
    <w:rsid w:val="00964B82"/>
    <w:rsid w:val="009652E5"/>
    <w:rsid w:val="00965C55"/>
    <w:rsid w:val="00965FC7"/>
    <w:rsid w:val="00966441"/>
    <w:rsid w:val="0096653F"/>
    <w:rsid w:val="009671B2"/>
    <w:rsid w:val="0096723C"/>
    <w:rsid w:val="00967640"/>
    <w:rsid w:val="00967685"/>
    <w:rsid w:val="00967703"/>
    <w:rsid w:val="00967ACD"/>
    <w:rsid w:val="00970314"/>
    <w:rsid w:val="00970AC5"/>
    <w:rsid w:val="00971088"/>
    <w:rsid w:val="00971C17"/>
    <w:rsid w:val="00971E44"/>
    <w:rsid w:val="009722BA"/>
    <w:rsid w:val="00973248"/>
    <w:rsid w:val="009738E7"/>
    <w:rsid w:val="0097541E"/>
    <w:rsid w:val="00975686"/>
    <w:rsid w:val="00975B77"/>
    <w:rsid w:val="00976B06"/>
    <w:rsid w:val="00977DDE"/>
    <w:rsid w:val="0098032B"/>
    <w:rsid w:val="009803C1"/>
    <w:rsid w:val="009804CF"/>
    <w:rsid w:val="00980503"/>
    <w:rsid w:val="00980907"/>
    <w:rsid w:val="009816A2"/>
    <w:rsid w:val="009816C5"/>
    <w:rsid w:val="009823F7"/>
    <w:rsid w:val="00982466"/>
    <w:rsid w:val="00983F3F"/>
    <w:rsid w:val="00984772"/>
    <w:rsid w:val="0098572E"/>
    <w:rsid w:val="00985C28"/>
    <w:rsid w:val="0098637B"/>
    <w:rsid w:val="0098653D"/>
    <w:rsid w:val="00987036"/>
    <w:rsid w:val="0098727B"/>
    <w:rsid w:val="00990471"/>
    <w:rsid w:val="00990979"/>
    <w:rsid w:val="00990A04"/>
    <w:rsid w:val="009911D9"/>
    <w:rsid w:val="00991837"/>
    <w:rsid w:val="00991932"/>
    <w:rsid w:val="00991981"/>
    <w:rsid w:val="009919F4"/>
    <w:rsid w:val="009922EE"/>
    <w:rsid w:val="0099283C"/>
    <w:rsid w:val="00992A5F"/>
    <w:rsid w:val="009936C2"/>
    <w:rsid w:val="00993839"/>
    <w:rsid w:val="009946B7"/>
    <w:rsid w:val="00994A76"/>
    <w:rsid w:val="00994DE1"/>
    <w:rsid w:val="00995E82"/>
    <w:rsid w:val="0099637B"/>
    <w:rsid w:val="009968F2"/>
    <w:rsid w:val="00997027"/>
    <w:rsid w:val="00997439"/>
    <w:rsid w:val="009A00CA"/>
    <w:rsid w:val="009A1642"/>
    <w:rsid w:val="009A1A3A"/>
    <w:rsid w:val="009A1D7A"/>
    <w:rsid w:val="009A1E14"/>
    <w:rsid w:val="009A1F8B"/>
    <w:rsid w:val="009A32A3"/>
    <w:rsid w:val="009A3545"/>
    <w:rsid w:val="009A359B"/>
    <w:rsid w:val="009A359E"/>
    <w:rsid w:val="009A4A49"/>
    <w:rsid w:val="009A4EA7"/>
    <w:rsid w:val="009A50DB"/>
    <w:rsid w:val="009A51C5"/>
    <w:rsid w:val="009A54D1"/>
    <w:rsid w:val="009A5908"/>
    <w:rsid w:val="009A713D"/>
    <w:rsid w:val="009A7B91"/>
    <w:rsid w:val="009A7F31"/>
    <w:rsid w:val="009A7FF0"/>
    <w:rsid w:val="009B01A0"/>
    <w:rsid w:val="009B1174"/>
    <w:rsid w:val="009B1B17"/>
    <w:rsid w:val="009B213C"/>
    <w:rsid w:val="009B239F"/>
    <w:rsid w:val="009B24ED"/>
    <w:rsid w:val="009B266D"/>
    <w:rsid w:val="009B310C"/>
    <w:rsid w:val="009B3836"/>
    <w:rsid w:val="009B4202"/>
    <w:rsid w:val="009B4C6B"/>
    <w:rsid w:val="009B67CE"/>
    <w:rsid w:val="009B6C55"/>
    <w:rsid w:val="009B7429"/>
    <w:rsid w:val="009C10C3"/>
    <w:rsid w:val="009C1219"/>
    <w:rsid w:val="009C1826"/>
    <w:rsid w:val="009C1ED2"/>
    <w:rsid w:val="009C2CAD"/>
    <w:rsid w:val="009C3613"/>
    <w:rsid w:val="009C3D40"/>
    <w:rsid w:val="009C4511"/>
    <w:rsid w:val="009C474B"/>
    <w:rsid w:val="009C486D"/>
    <w:rsid w:val="009C4AAF"/>
    <w:rsid w:val="009C4C31"/>
    <w:rsid w:val="009C583F"/>
    <w:rsid w:val="009C5D43"/>
    <w:rsid w:val="009C62BB"/>
    <w:rsid w:val="009C6370"/>
    <w:rsid w:val="009C6CA4"/>
    <w:rsid w:val="009C6FC9"/>
    <w:rsid w:val="009C790D"/>
    <w:rsid w:val="009C7A64"/>
    <w:rsid w:val="009D06C2"/>
    <w:rsid w:val="009D0AE7"/>
    <w:rsid w:val="009D12EF"/>
    <w:rsid w:val="009D1940"/>
    <w:rsid w:val="009D1C63"/>
    <w:rsid w:val="009D2519"/>
    <w:rsid w:val="009D297B"/>
    <w:rsid w:val="009D31E3"/>
    <w:rsid w:val="009D34A3"/>
    <w:rsid w:val="009D4137"/>
    <w:rsid w:val="009D50F9"/>
    <w:rsid w:val="009D512A"/>
    <w:rsid w:val="009D519F"/>
    <w:rsid w:val="009D5658"/>
    <w:rsid w:val="009D7584"/>
    <w:rsid w:val="009E07A8"/>
    <w:rsid w:val="009E0877"/>
    <w:rsid w:val="009E1D2A"/>
    <w:rsid w:val="009E1F2F"/>
    <w:rsid w:val="009E2021"/>
    <w:rsid w:val="009E227A"/>
    <w:rsid w:val="009E241B"/>
    <w:rsid w:val="009E29C5"/>
    <w:rsid w:val="009E2C6E"/>
    <w:rsid w:val="009E2EFD"/>
    <w:rsid w:val="009E3381"/>
    <w:rsid w:val="009E38D6"/>
    <w:rsid w:val="009E3D87"/>
    <w:rsid w:val="009E49A2"/>
    <w:rsid w:val="009E4C2B"/>
    <w:rsid w:val="009E53FD"/>
    <w:rsid w:val="009E550C"/>
    <w:rsid w:val="009E5A7A"/>
    <w:rsid w:val="009E5C78"/>
    <w:rsid w:val="009E68F0"/>
    <w:rsid w:val="009E6978"/>
    <w:rsid w:val="009E69FD"/>
    <w:rsid w:val="009E6A92"/>
    <w:rsid w:val="009E71EB"/>
    <w:rsid w:val="009E75D3"/>
    <w:rsid w:val="009F0620"/>
    <w:rsid w:val="009F0AE4"/>
    <w:rsid w:val="009F1AEE"/>
    <w:rsid w:val="009F242E"/>
    <w:rsid w:val="009F3156"/>
    <w:rsid w:val="009F3736"/>
    <w:rsid w:val="009F3F7C"/>
    <w:rsid w:val="009F3FC9"/>
    <w:rsid w:val="009F4F7C"/>
    <w:rsid w:val="009F5121"/>
    <w:rsid w:val="009F5679"/>
    <w:rsid w:val="009F5E33"/>
    <w:rsid w:val="009F6020"/>
    <w:rsid w:val="009F60C2"/>
    <w:rsid w:val="009F6616"/>
    <w:rsid w:val="009F6F9A"/>
    <w:rsid w:val="009F70EB"/>
    <w:rsid w:val="009F7BFA"/>
    <w:rsid w:val="00A00AD7"/>
    <w:rsid w:val="00A00C9F"/>
    <w:rsid w:val="00A0186A"/>
    <w:rsid w:val="00A019BA"/>
    <w:rsid w:val="00A02457"/>
    <w:rsid w:val="00A02840"/>
    <w:rsid w:val="00A02D67"/>
    <w:rsid w:val="00A03D14"/>
    <w:rsid w:val="00A03D52"/>
    <w:rsid w:val="00A04881"/>
    <w:rsid w:val="00A049BA"/>
    <w:rsid w:val="00A04CA4"/>
    <w:rsid w:val="00A04CEB"/>
    <w:rsid w:val="00A05724"/>
    <w:rsid w:val="00A05B6B"/>
    <w:rsid w:val="00A06175"/>
    <w:rsid w:val="00A0773F"/>
    <w:rsid w:val="00A0778B"/>
    <w:rsid w:val="00A0782F"/>
    <w:rsid w:val="00A10BDB"/>
    <w:rsid w:val="00A11372"/>
    <w:rsid w:val="00A12109"/>
    <w:rsid w:val="00A12525"/>
    <w:rsid w:val="00A128C3"/>
    <w:rsid w:val="00A143E6"/>
    <w:rsid w:val="00A15074"/>
    <w:rsid w:val="00A1561B"/>
    <w:rsid w:val="00A15728"/>
    <w:rsid w:val="00A158B6"/>
    <w:rsid w:val="00A15EDC"/>
    <w:rsid w:val="00A15FD9"/>
    <w:rsid w:val="00A166C1"/>
    <w:rsid w:val="00A1673A"/>
    <w:rsid w:val="00A16F6E"/>
    <w:rsid w:val="00A178B7"/>
    <w:rsid w:val="00A213C7"/>
    <w:rsid w:val="00A21566"/>
    <w:rsid w:val="00A21640"/>
    <w:rsid w:val="00A21BCB"/>
    <w:rsid w:val="00A21CF2"/>
    <w:rsid w:val="00A21D99"/>
    <w:rsid w:val="00A22087"/>
    <w:rsid w:val="00A223D2"/>
    <w:rsid w:val="00A22D96"/>
    <w:rsid w:val="00A23302"/>
    <w:rsid w:val="00A23F2A"/>
    <w:rsid w:val="00A2409C"/>
    <w:rsid w:val="00A240D9"/>
    <w:rsid w:val="00A247DC"/>
    <w:rsid w:val="00A2496F"/>
    <w:rsid w:val="00A24D80"/>
    <w:rsid w:val="00A2510C"/>
    <w:rsid w:val="00A26645"/>
    <w:rsid w:val="00A27684"/>
    <w:rsid w:val="00A27D19"/>
    <w:rsid w:val="00A27D62"/>
    <w:rsid w:val="00A27E84"/>
    <w:rsid w:val="00A3010A"/>
    <w:rsid w:val="00A3017B"/>
    <w:rsid w:val="00A304E0"/>
    <w:rsid w:val="00A30DA1"/>
    <w:rsid w:val="00A30E85"/>
    <w:rsid w:val="00A31370"/>
    <w:rsid w:val="00A31DFF"/>
    <w:rsid w:val="00A31F9A"/>
    <w:rsid w:val="00A3221A"/>
    <w:rsid w:val="00A32507"/>
    <w:rsid w:val="00A32AB0"/>
    <w:rsid w:val="00A32D75"/>
    <w:rsid w:val="00A32DED"/>
    <w:rsid w:val="00A33159"/>
    <w:rsid w:val="00A332D5"/>
    <w:rsid w:val="00A340DF"/>
    <w:rsid w:val="00A345C1"/>
    <w:rsid w:val="00A35E55"/>
    <w:rsid w:val="00A363CB"/>
    <w:rsid w:val="00A363E3"/>
    <w:rsid w:val="00A36589"/>
    <w:rsid w:val="00A366A9"/>
    <w:rsid w:val="00A367A9"/>
    <w:rsid w:val="00A36AA2"/>
    <w:rsid w:val="00A37243"/>
    <w:rsid w:val="00A37331"/>
    <w:rsid w:val="00A40CA5"/>
    <w:rsid w:val="00A41007"/>
    <w:rsid w:val="00A418D0"/>
    <w:rsid w:val="00A41C7B"/>
    <w:rsid w:val="00A41F9E"/>
    <w:rsid w:val="00A4200A"/>
    <w:rsid w:val="00A424FD"/>
    <w:rsid w:val="00A425F9"/>
    <w:rsid w:val="00A42EBB"/>
    <w:rsid w:val="00A43040"/>
    <w:rsid w:val="00A43514"/>
    <w:rsid w:val="00A437FE"/>
    <w:rsid w:val="00A43B1A"/>
    <w:rsid w:val="00A43D8A"/>
    <w:rsid w:val="00A43DFD"/>
    <w:rsid w:val="00A4459A"/>
    <w:rsid w:val="00A45F72"/>
    <w:rsid w:val="00A463D0"/>
    <w:rsid w:val="00A4668B"/>
    <w:rsid w:val="00A4676E"/>
    <w:rsid w:val="00A46FBF"/>
    <w:rsid w:val="00A47BA6"/>
    <w:rsid w:val="00A50990"/>
    <w:rsid w:val="00A51016"/>
    <w:rsid w:val="00A51552"/>
    <w:rsid w:val="00A52C88"/>
    <w:rsid w:val="00A52DF2"/>
    <w:rsid w:val="00A531BD"/>
    <w:rsid w:val="00A54598"/>
    <w:rsid w:val="00A54EAE"/>
    <w:rsid w:val="00A55982"/>
    <w:rsid w:val="00A56406"/>
    <w:rsid w:val="00A5690E"/>
    <w:rsid w:val="00A56B34"/>
    <w:rsid w:val="00A57230"/>
    <w:rsid w:val="00A5748E"/>
    <w:rsid w:val="00A57940"/>
    <w:rsid w:val="00A62DDE"/>
    <w:rsid w:val="00A63ABF"/>
    <w:rsid w:val="00A63F95"/>
    <w:rsid w:val="00A64431"/>
    <w:rsid w:val="00A648E8"/>
    <w:rsid w:val="00A64E5D"/>
    <w:rsid w:val="00A64F70"/>
    <w:rsid w:val="00A65988"/>
    <w:rsid w:val="00A65F6A"/>
    <w:rsid w:val="00A66133"/>
    <w:rsid w:val="00A66236"/>
    <w:rsid w:val="00A6682C"/>
    <w:rsid w:val="00A668E0"/>
    <w:rsid w:val="00A668EE"/>
    <w:rsid w:val="00A66EBF"/>
    <w:rsid w:val="00A67133"/>
    <w:rsid w:val="00A67FBD"/>
    <w:rsid w:val="00A70BE0"/>
    <w:rsid w:val="00A70E87"/>
    <w:rsid w:val="00A711FF"/>
    <w:rsid w:val="00A722AB"/>
    <w:rsid w:val="00A722C3"/>
    <w:rsid w:val="00A72690"/>
    <w:rsid w:val="00A728BC"/>
    <w:rsid w:val="00A72F65"/>
    <w:rsid w:val="00A73224"/>
    <w:rsid w:val="00A734EA"/>
    <w:rsid w:val="00A7366F"/>
    <w:rsid w:val="00A755B9"/>
    <w:rsid w:val="00A75B48"/>
    <w:rsid w:val="00A75E7C"/>
    <w:rsid w:val="00A76A64"/>
    <w:rsid w:val="00A76B7D"/>
    <w:rsid w:val="00A7741D"/>
    <w:rsid w:val="00A77D28"/>
    <w:rsid w:val="00A801F9"/>
    <w:rsid w:val="00A81102"/>
    <w:rsid w:val="00A81BBC"/>
    <w:rsid w:val="00A81C62"/>
    <w:rsid w:val="00A827A3"/>
    <w:rsid w:val="00A83201"/>
    <w:rsid w:val="00A83C7A"/>
    <w:rsid w:val="00A843B6"/>
    <w:rsid w:val="00A8440D"/>
    <w:rsid w:val="00A8476B"/>
    <w:rsid w:val="00A85FB9"/>
    <w:rsid w:val="00A861ED"/>
    <w:rsid w:val="00A8650E"/>
    <w:rsid w:val="00A86EDA"/>
    <w:rsid w:val="00A870EB"/>
    <w:rsid w:val="00A8793F"/>
    <w:rsid w:val="00A90706"/>
    <w:rsid w:val="00A90D9B"/>
    <w:rsid w:val="00A91627"/>
    <w:rsid w:val="00A91776"/>
    <w:rsid w:val="00A9190A"/>
    <w:rsid w:val="00A91C49"/>
    <w:rsid w:val="00A91DFD"/>
    <w:rsid w:val="00A92BE9"/>
    <w:rsid w:val="00A939B8"/>
    <w:rsid w:val="00A93DE4"/>
    <w:rsid w:val="00A945F5"/>
    <w:rsid w:val="00A94EB5"/>
    <w:rsid w:val="00A94F01"/>
    <w:rsid w:val="00A95292"/>
    <w:rsid w:val="00A9561A"/>
    <w:rsid w:val="00A95E7C"/>
    <w:rsid w:val="00A95F9A"/>
    <w:rsid w:val="00A961B2"/>
    <w:rsid w:val="00A9624B"/>
    <w:rsid w:val="00A966F0"/>
    <w:rsid w:val="00A973C3"/>
    <w:rsid w:val="00A97562"/>
    <w:rsid w:val="00A977E8"/>
    <w:rsid w:val="00A97C27"/>
    <w:rsid w:val="00AA024A"/>
    <w:rsid w:val="00AA0BFE"/>
    <w:rsid w:val="00AA0CD9"/>
    <w:rsid w:val="00AA2130"/>
    <w:rsid w:val="00AA2972"/>
    <w:rsid w:val="00AA3D05"/>
    <w:rsid w:val="00AA44F8"/>
    <w:rsid w:val="00AA4D62"/>
    <w:rsid w:val="00AA4E83"/>
    <w:rsid w:val="00AA5344"/>
    <w:rsid w:val="00AA5D99"/>
    <w:rsid w:val="00AA61CF"/>
    <w:rsid w:val="00AA62C0"/>
    <w:rsid w:val="00AA6BC7"/>
    <w:rsid w:val="00AA6E19"/>
    <w:rsid w:val="00AA7812"/>
    <w:rsid w:val="00AA790B"/>
    <w:rsid w:val="00AA7C6F"/>
    <w:rsid w:val="00AB0AA6"/>
    <w:rsid w:val="00AB1216"/>
    <w:rsid w:val="00AB2FE4"/>
    <w:rsid w:val="00AB32EE"/>
    <w:rsid w:val="00AB37B2"/>
    <w:rsid w:val="00AB4B1A"/>
    <w:rsid w:val="00AB5065"/>
    <w:rsid w:val="00AB5865"/>
    <w:rsid w:val="00AB68EA"/>
    <w:rsid w:val="00AB6D69"/>
    <w:rsid w:val="00AB7130"/>
    <w:rsid w:val="00AB7EE3"/>
    <w:rsid w:val="00AC0CCC"/>
    <w:rsid w:val="00AC19B3"/>
    <w:rsid w:val="00AC266E"/>
    <w:rsid w:val="00AC2C79"/>
    <w:rsid w:val="00AC38DE"/>
    <w:rsid w:val="00AC3EC7"/>
    <w:rsid w:val="00AC425C"/>
    <w:rsid w:val="00AC57AB"/>
    <w:rsid w:val="00AC59DA"/>
    <w:rsid w:val="00AC6A12"/>
    <w:rsid w:val="00AC6D12"/>
    <w:rsid w:val="00AC6DD8"/>
    <w:rsid w:val="00AC710A"/>
    <w:rsid w:val="00AC72E2"/>
    <w:rsid w:val="00AC74BD"/>
    <w:rsid w:val="00AC779F"/>
    <w:rsid w:val="00AC7AAC"/>
    <w:rsid w:val="00AC7D03"/>
    <w:rsid w:val="00AD0203"/>
    <w:rsid w:val="00AD04FA"/>
    <w:rsid w:val="00AD0A84"/>
    <w:rsid w:val="00AD1622"/>
    <w:rsid w:val="00AD186E"/>
    <w:rsid w:val="00AD1A87"/>
    <w:rsid w:val="00AD1D51"/>
    <w:rsid w:val="00AD3749"/>
    <w:rsid w:val="00AD6357"/>
    <w:rsid w:val="00AD75D6"/>
    <w:rsid w:val="00AD7946"/>
    <w:rsid w:val="00AE0577"/>
    <w:rsid w:val="00AE093C"/>
    <w:rsid w:val="00AE0C3A"/>
    <w:rsid w:val="00AE0C5D"/>
    <w:rsid w:val="00AE0E44"/>
    <w:rsid w:val="00AE0F94"/>
    <w:rsid w:val="00AE10FC"/>
    <w:rsid w:val="00AE1921"/>
    <w:rsid w:val="00AE1BA1"/>
    <w:rsid w:val="00AE21D3"/>
    <w:rsid w:val="00AE2368"/>
    <w:rsid w:val="00AE2407"/>
    <w:rsid w:val="00AE2B6E"/>
    <w:rsid w:val="00AE2D8E"/>
    <w:rsid w:val="00AE32A8"/>
    <w:rsid w:val="00AE433C"/>
    <w:rsid w:val="00AE4BBD"/>
    <w:rsid w:val="00AE4D52"/>
    <w:rsid w:val="00AE5181"/>
    <w:rsid w:val="00AE5895"/>
    <w:rsid w:val="00AE670A"/>
    <w:rsid w:val="00AE7689"/>
    <w:rsid w:val="00AE79C6"/>
    <w:rsid w:val="00AE7ACD"/>
    <w:rsid w:val="00AF0EFD"/>
    <w:rsid w:val="00AF106A"/>
    <w:rsid w:val="00AF1FCA"/>
    <w:rsid w:val="00AF2281"/>
    <w:rsid w:val="00AF26AC"/>
    <w:rsid w:val="00AF27AB"/>
    <w:rsid w:val="00AF28A0"/>
    <w:rsid w:val="00AF2FB4"/>
    <w:rsid w:val="00AF37A9"/>
    <w:rsid w:val="00AF3982"/>
    <w:rsid w:val="00AF3A39"/>
    <w:rsid w:val="00AF412F"/>
    <w:rsid w:val="00AF4479"/>
    <w:rsid w:val="00AF4AC7"/>
    <w:rsid w:val="00AF4F5E"/>
    <w:rsid w:val="00AF5F87"/>
    <w:rsid w:val="00AF704D"/>
    <w:rsid w:val="00AF72DB"/>
    <w:rsid w:val="00AF73C1"/>
    <w:rsid w:val="00AF7660"/>
    <w:rsid w:val="00B004E6"/>
    <w:rsid w:val="00B00B6A"/>
    <w:rsid w:val="00B00FA4"/>
    <w:rsid w:val="00B011D0"/>
    <w:rsid w:val="00B0181A"/>
    <w:rsid w:val="00B029BC"/>
    <w:rsid w:val="00B02BCE"/>
    <w:rsid w:val="00B03FA0"/>
    <w:rsid w:val="00B04138"/>
    <w:rsid w:val="00B050F9"/>
    <w:rsid w:val="00B05B40"/>
    <w:rsid w:val="00B05D98"/>
    <w:rsid w:val="00B0677F"/>
    <w:rsid w:val="00B06C99"/>
    <w:rsid w:val="00B06F2C"/>
    <w:rsid w:val="00B07059"/>
    <w:rsid w:val="00B072CE"/>
    <w:rsid w:val="00B074A1"/>
    <w:rsid w:val="00B07F6B"/>
    <w:rsid w:val="00B10007"/>
    <w:rsid w:val="00B104D2"/>
    <w:rsid w:val="00B10E7A"/>
    <w:rsid w:val="00B11AED"/>
    <w:rsid w:val="00B11E4F"/>
    <w:rsid w:val="00B11F73"/>
    <w:rsid w:val="00B125A4"/>
    <w:rsid w:val="00B1359F"/>
    <w:rsid w:val="00B137B3"/>
    <w:rsid w:val="00B13E57"/>
    <w:rsid w:val="00B1415A"/>
    <w:rsid w:val="00B15E5D"/>
    <w:rsid w:val="00B16DA6"/>
    <w:rsid w:val="00B17230"/>
    <w:rsid w:val="00B17654"/>
    <w:rsid w:val="00B17669"/>
    <w:rsid w:val="00B1798E"/>
    <w:rsid w:val="00B2063F"/>
    <w:rsid w:val="00B20F3E"/>
    <w:rsid w:val="00B21EAD"/>
    <w:rsid w:val="00B22BBE"/>
    <w:rsid w:val="00B22D1E"/>
    <w:rsid w:val="00B2452B"/>
    <w:rsid w:val="00B26E70"/>
    <w:rsid w:val="00B27264"/>
    <w:rsid w:val="00B274A1"/>
    <w:rsid w:val="00B278BF"/>
    <w:rsid w:val="00B27D8C"/>
    <w:rsid w:val="00B301A9"/>
    <w:rsid w:val="00B31847"/>
    <w:rsid w:val="00B31ADF"/>
    <w:rsid w:val="00B32B10"/>
    <w:rsid w:val="00B34728"/>
    <w:rsid w:val="00B35308"/>
    <w:rsid w:val="00B357BD"/>
    <w:rsid w:val="00B35AB7"/>
    <w:rsid w:val="00B35BDA"/>
    <w:rsid w:val="00B35F94"/>
    <w:rsid w:val="00B414DC"/>
    <w:rsid w:val="00B4270A"/>
    <w:rsid w:val="00B42989"/>
    <w:rsid w:val="00B429E1"/>
    <w:rsid w:val="00B43377"/>
    <w:rsid w:val="00B433F8"/>
    <w:rsid w:val="00B4492D"/>
    <w:rsid w:val="00B44FDA"/>
    <w:rsid w:val="00B46024"/>
    <w:rsid w:val="00B46A87"/>
    <w:rsid w:val="00B46EEC"/>
    <w:rsid w:val="00B50482"/>
    <w:rsid w:val="00B50535"/>
    <w:rsid w:val="00B50912"/>
    <w:rsid w:val="00B51748"/>
    <w:rsid w:val="00B52027"/>
    <w:rsid w:val="00B520BC"/>
    <w:rsid w:val="00B53AA5"/>
    <w:rsid w:val="00B53B9A"/>
    <w:rsid w:val="00B53F49"/>
    <w:rsid w:val="00B540E7"/>
    <w:rsid w:val="00B54425"/>
    <w:rsid w:val="00B55A1B"/>
    <w:rsid w:val="00B56A1A"/>
    <w:rsid w:val="00B57B08"/>
    <w:rsid w:val="00B57C10"/>
    <w:rsid w:val="00B60408"/>
    <w:rsid w:val="00B6048B"/>
    <w:rsid w:val="00B60585"/>
    <w:rsid w:val="00B60813"/>
    <w:rsid w:val="00B60924"/>
    <w:rsid w:val="00B60F8E"/>
    <w:rsid w:val="00B61527"/>
    <w:rsid w:val="00B619EC"/>
    <w:rsid w:val="00B61E90"/>
    <w:rsid w:val="00B6349A"/>
    <w:rsid w:val="00B63715"/>
    <w:rsid w:val="00B6421D"/>
    <w:rsid w:val="00B65527"/>
    <w:rsid w:val="00B65F0F"/>
    <w:rsid w:val="00B65F90"/>
    <w:rsid w:val="00B66423"/>
    <w:rsid w:val="00B669F8"/>
    <w:rsid w:val="00B66E99"/>
    <w:rsid w:val="00B70118"/>
    <w:rsid w:val="00B7022C"/>
    <w:rsid w:val="00B70D7E"/>
    <w:rsid w:val="00B71447"/>
    <w:rsid w:val="00B71D68"/>
    <w:rsid w:val="00B72170"/>
    <w:rsid w:val="00B72218"/>
    <w:rsid w:val="00B730FE"/>
    <w:rsid w:val="00B7340F"/>
    <w:rsid w:val="00B73BEC"/>
    <w:rsid w:val="00B73D06"/>
    <w:rsid w:val="00B73DA8"/>
    <w:rsid w:val="00B741A8"/>
    <w:rsid w:val="00B74A0A"/>
    <w:rsid w:val="00B74D6C"/>
    <w:rsid w:val="00B74D87"/>
    <w:rsid w:val="00B75005"/>
    <w:rsid w:val="00B760F4"/>
    <w:rsid w:val="00B765F7"/>
    <w:rsid w:val="00B76BD3"/>
    <w:rsid w:val="00B804DB"/>
    <w:rsid w:val="00B80B1F"/>
    <w:rsid w:val="00B81229"/>
    <w:rsid w:val="00B81350"/>
    <w:rsid w:val="00B818E9"/>
    <w:rsid w:val="00B81F0B"/>
    <w:rsid w:val="00B825C8"/>
    <w:rsid w:val="00B8286D"/>
    <w:rsid w:val="00B82A2D"/>
    <w:rsid w:val="00B82E57"/>
    <w:rsid w:val="00B8322B"/>
    <w:rsid w:val="00B83B66"/>
    <w:rsid w:val="00B83FCE"/>
    <w:rsid w:val="00B84433"/>
    <w:rsid w:val="00B84658"/>
    <w:rsid w:val="00B84760"/>
    <w:rsid w:val="00B848E6"/>
    <w:rsid w:val="00B84B3B"/>
    <w:rsid w:val="00B84C1E"/>
    <w:rsid w:val="00B85012"/>
    <w:rsid w:val="00B8583F"/>
    <w:rsid w:val="00B85DDF"/>
    <w:rsid w:val="00B86C7E"/>
    <w:rsid w:val="00B86FD8"/>
    <w:rsid w:val="00B8785D"/>
    <w:rsid w:val="00B87883"/>
    <w:rsid w:val="00B90C87"/>
    <w:rsid w:val="00B91343"/>
    <w:rsid w:val="00B9214D"/>
    <w:rsid w:val="00B924B3"/>
    <w:rsid w:val="00B92DE1"/>
    <w:rsid w:val="00B9312E"/>
    <w:rsid w:val="00B93AA7"/>
    <w:rsid w:val="00B94ABC"/>
    <w:rsid w:val="00B94B84"/>
    <w:rsid w:val="00B954C2"/>
    <w:rsid w:val="00B958D4"/>
    <w:rsid w:val="00B95906"/>
    <w:rsid w:val="00B96321"/>
    <w:rsid w:val="00B96D67"/>
    <w:rsid w:val="00B96E4A"/>
    <w:rsid w:val="00B9723E"/>
    <w:rsid w:val="00B973D5"/>
    <w:rsid w:val="00B97643"/>
    <w:rsid w:val="00B97B6C"/>
    <w:rsid w:val="00BA1200"/>
    <w:rsid w:val="00BA2742"/>
    <w:rsid w:val="00BA287C"/>
    <w:rsid w:val="00BA289D"/>
    <w:rsid w:val="00BA2C2D"/>
    <w:rsid w:val="00BA2D2F"/>
    <w:rsid w:val="00BA3119"/>
    <w:rsid w:val="00BA3323"/>
    <w:rsid w:val="00BA33A4"/>
    <w:rsid w:val="00BA4B27"/>
    <w:rsid w:val="00BA4BF0"/>
    <w:rsid w:val="00BA4CB5"/>
    <w:rsid w:val="00BA55E5"/>
    <w:rsid w:val="00BA579B"/>
    <w:rsid w:val="00BA5EB2"/>
    <w:rsid w:val="00BA6E8B"/>
    <w:rsid w:val="00BA6EA1"/>
    <w:rsid w:val="00BA7055"/>
    <w:rsid w:val="00BA7142"/>
    <w:rsid w:val="00BA7248"/>
    <w:rsid w:val="00BA7A82"/>
    <w:rsid w:val="00BA7AB7"/>
    <w:rsid w:val="00BB1062"/>
    <w:rsid w:val="00BB191C"/>
    <w:rsid w:val="00BB1ACF"/>
    <w:rsid w:val="00BB1CD8"/>
    <w:rsid w:val="00BB26AC"/>
    <w:rsid w:val="00BB2982"/>
    <w:rsid w:val="00BB2C7D"/>
    <w:rsid w:val="00BB2F8A"/>
    <w:rsid w:val="00BB30B1"/>
    <w:rsid w:val="00BB31A2"/>
    <w:rsid w:val="00BB31BC"/>
    <w:rsid w:val="00BB385F"/>
    <w:rsid w:val="00BB4755"/>
    <w:rsid w:val="00BB5082"/>
    <w:rsid w:val="00BB536F"/>
    <w:rsid w:val="00BB576D"/>
    <w:rsid w:val="00BB64EA"/>
    <w:rsid w:val="00BB6A6E"/>
    <w:rsid w:val="00BC0297"/>
    <w:rsid w:val="00BC0589"/>
    <w:rsid w:val="00BC0D58"/>
    <w:rsid w:val="00BC17B6"/>
    <w:rsid w:val="00BC1E10"/>
    <w:rsid w:val="00BC22BF"/>
    <w:rsid w:val="00BC2592"/>
    <w:rsid w:val="00BC2887"/>
    <w:rsid w:val="00BC2933"/>
    <w:rsid w:val="00BC2C69"/>
    <w:rsid w:val="00BC342E"/>
    <w:rsid w:val="00BC3DC3"/>
    <w:rsid w:val="00BC40B3"/>
    <w:rsid w:val="00BC47D9"/>
    <w:rsid w:val="00BC4BB2"/>
    <w:rsid w:val="00BC4EC4"/>
    <w:rsid w:val="00BC5B14"/>
    <w:rsid w:val="00BC630E"/>
    <w:rsid w:val="00BC6DCE"/>
    <w:rsid w:val="00BC727C"/>
    <w:rsid w:val="00BC7490"/>
    <w:rsid w:val="00BC75DE"/>
    <w:rsid w:val="00BC7911"/>
    <w:rsid w:val="00BD0414"/>
    <w:rsid w:val="00BD0739"/>
    <w:rsid w:val="00BD0963"/>
    <w:rsid w:val="00BD1349"/>
    <w:rsid w:val="00BD17AE"/>
    <w:rsid w:val="00BD1F69"/>
    <w:rsid w:val="00BD1F95"/>
    <w:rsid w:val="00BD1FC4"/>
    <w:rsid w:val="00BD325B"/>
    <w:rsid w:val="00BD3313"/>
    <w:rsid w:val="00BD4DB4"/>
    <w:rsid w:val="00BD51AD"/>
    <w:rsid w:val="00BD585C"/>
    <w:rsid w:val="00BE0D63"/>
    <w:rsid w:val="00BE0FE1"/>
    <w:rsid w:val="00BE1277"/>
    <w:rsid w:val="00BE128F"/>
    <w:rsid w:val="00BE1841"/>
    <w:rsid w:val="00BE26FA"/>
    <w:rsid w:val="00BE2917"/>
    <w:rsid w:val="00BE2C2E"/>
    <w:rsid w:val="00BE3BE5"/>
    <w:rsid w:val="00BE3C69"/>
    <w:rsid w:val="00BE4EA5"/>
    <w:rsid w:val="00BE5C51"/>
    <w:rsid w:val="00BE5EF1"/>
    <w:rsid w:val="00BE6644"/>
    <w:rsid w:val="00BE7207"/>
    <w:rsid w:val="00BE733D"/>
    <w:rsid w:val="00BE75AC"/>
    <w:rsid w:val="00BF0125"/>
    <w:rsid w:val="00BF02E9"/>
    <w:rsid w:val="00BF0723"/>
    <w:rsid w:val="00BF0DDC"/>
    <w:rsid w:val="00BF1DDE"/>
    <w:rsid w:val="00BF2A1B"/>
    <w:rsid w:val="00BF2BC7"/>
    <w:rsid w:val="00BF3082"/>
    <w:rsid w:val="00BF3C10"/>
    <w:rsid w:val="00BF4082"/>
    <w:rsid w:val="00BF4CC4"/>
    <w:rsid w:val="00BF5AF3"/>
    <w:rsid w:val="00BF6203"/>
    <w:rsid w:val="00BF65F4"/>
    <w:rsid w:val="00BF67E2"/>
    <w:rsid w:val="00BF77C0"/>
    <w:rsid w:val="00BF7A1D"/>
    <w:rsid w:val="00BF7A34"/>
    <w:rsid w:val="00C0009E"/>
    <w:rsid w:val="00C003C1"/>
    <w:rsid w:val="00C0040E"/>
    <w:rsid w:val="00C008DD"/>
    <w:rsid w:val="00C00BE8"/>
    <w:rsid w:val="00C00EBB"/>
    <w:rsid w:val="00C011BB"/>
    <w:rsid w:val="00C01CD5"/>
    <w:rsid w:val="00C023D4"/>
    <w:rsid w:val="00C02C96"/>
    <w:rsid w:val="00C03218"/>
    <w:rsid w:val="00C0327F"/>
    <w:rsid w:val="00C04209"/>
    <w:rsid w:val="00C04436"/>
    <w:rsid w:val="00C044CC"/>
    <w:rsid w:val="00C04589"/>
    <w:rsid w:val="00C05704"/>
    <w:rsid w:val="00C0608D"/>
    <w:rsid w:val="00C0616C"/>
    <w:rsid w:val="00C06DFC"/>
    <w:rsid w:val="00C07045"/>
    <w:rsid w:val="00C07094"/>
    <w:rsid w:val="00C0764A"/>
    <w:rsid w:val="00C106B7"/>
    <w:rsid w:val="00C1165F"/>
    <w:rsid w:val="00C11BCB"/>
    <w:rsid w:val="00C12108"/>
    <w:rsid w:val="00C12269"/>
    <w:rsid w:val="00C12A17"/>
    <w:rsid w:val="00C13471"/>
    <w:rsid w:val="00C14B5E"/>
    <w:rsid w:val="00C16341"/>
    <w:rsid w:val="00C164D5"/>
    <w:rsid w:val="00C16662"/>
    <w:rsid w:val="00C167F9"/>
    <w:rsid w:val="00C207B4"/>
    <w:rsid w:val="00C21716"/>
    <w:rsid w:val="00C2173F"/>
    <w:rsid w:val="00C2186F"/>
    <w:rsid w:val="00C219BE"/>
    <w:rsid w:val="00C21A9A"/>
    <w:rsid w:val="00C22218"/>
    <w:rsid w:val="00C23ED1"/>
    <w:rsid w:val="00C25379"/>
    <w:rsid w:val="00C25D12"/>
    <w:rsid w:val="00C263FF"/>
    <w:rsid w:val="00C267BC"/>
    <w:rsid w:val="00C27605"/>
    <w:rsid w:val="00C27C88"/>
    <w:rsid w:val="00C27F4F"/>
    <w:rsid w:val="00C321E4"/>
    <w:rsid w:val="00C323BD"/>
    <w:rsid w:val="00C32479"/>
    <w:rsid w:val="00C3260F"/>
    <w:rsid w:val="00C32EBE"/>
    <w:rsid w:val="00C331A5"/>
    <w:rsid w:val="00C33324"/>
    <w:rsid w:val="00C336DD"/>
    <w:rsid w:val="00C3381A"/>
    <w:rsid w:val="00C33B9C"/>
    <w:rsid w:val="00C33E9A"/>
    <w:rsid w:val="00C3420E"/>
    <w:rsid w:val="00C346EA"/>
    <w:rsid w:val="00C349B9"/>
    <w:rsid w:val="00C35486"/>
    <w:rsid w:val="00C355C2"/>
    <w:rsid w:val="00C35861"/>
    <w:rsid w:val="00C35C72"/>
    <w:rsid w:val="00C4005D"/>
    <w:rsid w:val="00C4042B"/>
    <w:rsid w:val="00C40905"/>
    <w:rsid w:val="00C40FEB"/>
    <w:rsid w:val="00C41292"/>
    <w:rsid w:val="00C430BF"/>
    <w:rsid w:val="00C4405A"/>
    <w:rsid w:val="00C45107"/>
    <w:rsid w:val="00C46F6E"/>
    <w:rsid w:val="00C470DA"/>
    <w:rsid w:val="00C47F48"/>
    <w:rsid w:val="00C500C7"/>
    <w:rsid w:val="00C505D1"/>
    <w:rsid w:val="00C51FBC"/>
    <w:rsid w:val="00C54539"/>
    <w:rsid w:val="00C54D7D"/>
    <w:rsid w:val="00C5539C"/>
    <w:rsid w:val="00C556C1"/>
    <w:rsid w:val="00C5574E"/>
    <w:rsid w:val="00C558AF"/>
    <w:rsid w:val="00C55ABF"/>
    <w:rsid w:val="00C55AF6"/>
    <w:rsid w:val="00C55B07"/>
    <w:rsid w:val="00C56522"/>
    <w:rsid w:val="00C568BD"/>
    <w:rsid w:val="00C569C5"/>
    <w:rsid w:val="00C56C5E"/>
    <w:rsid w:val="00C57466"/>
    <w:rsid w:val="00C57548"/>
    <w:rsid w:val="00C57B21"/>
    <w:rsid w:val="00C57B82"/>
    <w:rsid w:val="00C57D54"/>
    <w:rsid w:val="00C60C1F"/>
    <w:rsid w:val="00C611EB"/>
    <w:rsid w:val="00C61EE7"/>
    <w:rsid w:val="00C61F1A"/>
    <w:rsid w:val="00C62252"/>
    <w:rsid w:val="00C62420"/>
    <w:rsid w:val="00C627EF"/>
    <w:rsid w:val="00C63011"/>
    <w:rsid w:val="00C63189"/>
    <w:rsid w:val="00C643EE"/>
    <w:rsid w:val="00C6584F"/>
    <w:rsid w:val="00C65D16"/>
    <w:rsid w:val="00C65F79"/>
    <w:rsid w:val="00C661AC"/>
    <w:rsid w:val="00C67447"/>
    <w:rsid w:val="00C67ECE"/>
    <w:rsid w:val="00C70A6C"/>
    <w:rsid w:val="00C712DA"/>
    <w:rsid w:val="00C71BED"/>
    <w:rsid w:val="00C71EE7"/>
    <w:rsid w:val="00C71FD1"/>
    <w:rsid w:val="00C71FFC"/>
    <w:rsid w:val="00C72030"/>
    <w:rsid w:val="00C72B9B"/>
    <w:rsid w:val="00C72BD9"/>
    <w:rsid w:val="00C72D88"/>
    <w:rsid w:val="00C72E27"/>
    <w:rsid w:val="00C72F45"/>
    <w:rsid w:val="00C73A8C"/>
    <w:rsid w:val="00C73F2A"/>
    <w:rsid w:val="00C751A6"/>
    <w:rsid w:val="00C75709"/>
    <w:rsid w:val="00C7578F"/>
    <w:rsid w:val="00C77399"/>
    <w:rsid w:val="00C773E2"/>
    <w:rsid w:val="00C776AA"/>
    <w:rsid w:val="00C77A49"/>
    <w:rsid w:val="00C77BA5"/>
    <w:rsid w:val="00C81050"/>
    <w:rsid w:val="00C81A2A"/>
    <w:rsid w:val="00C81FF5"/>
    <w:rsid w:val="00C820C2"/>
    <w:rsid w:val="00C8211D"/>
    <w:rsid w:val="00C828ED"/>
    <w:rsid w:val="00C83A0D"/>
    <w:rsid w:val="00C83E4A"/>
    <w:rsid w:val="00C85567"/>
    <w:rsid w:val="00C87517"/>
    <w:rsid w:val="00C875FB"/>
    <w:rsid w:val="00C87737"/>
    <w:rsid w:val="00C902DB"/>
    <w:rsid w:val="00C90388"/>
    <w:rsid w:val="00C9123C"/>
    <w:rsid w:val="00C91604"/>
    <w:rsid w:val="00C9182A"/>
    <w:rsid w:val="00C91EE2"/>
    <w:rsid w:val="00C92961"/>
    <w:rsid w:val="00C929EF"/>
    <w:rsid w:val="00C92CF8"/>
    <w:rsid w:val="00C930EE"/>
    <w:rsid w:val="00C9390D"/>
    <w:rsid w:val="00C93AFA"/>
    <w:rsid w:val="00C93BCB"/>
    <w:rsid w:val="00C965EF"/>
    <w:rsid w:val="00C966CF"/>
    <w:rsid w:val="00C9684C"/>
    <w:rsid w:val="00C96B07"/>
    <w:rsid w:val="00C9756B"/>
    <w:rsid w:val="00CA1859"/>
    <w:rsid w:val="00CA1CA3"/>
    <w:rsid w:val="00CA2829"/>
    <w:rsid w:val="00CA2F8F"/>
    <w:rsid w:val="00CA2FFD"/>
    <w:rsid w:val="00CA3795"/>
    <w:rsid w:val="00CA3A08"/>
    <w:rsid w:val="00CA4618"/>
    <w:rsid w:val="00CA5028"/>
    <w:rsid w:val="00CA54D3"/>
    <w:rsid w:val="00CA579E"/>
    <w:rsid w:val="00CA6EB2"/>
    <w:rsid w:val="00CA7824"/>
    <w:rsid w:val="00CB0347"/>
    <w:rsid w:val="00CB1079"/>
    <w:rsid w:val="00CB145C"/>
    <w:rsid w:val="00CB2951"/>
    <w:rsid w:val="00CB2F22"/>
    <w:rsid w:val="00CB3961"/>
    <w:rsid w:val="00CB39B8"/>
    <w:rsid w:val="00CB3A45"/>
    <w:rsid w:val="00CB4F85"/>
    <w:rsid w:val="00CB5C34"/>
    <w:rsid w:val="00CB5E73"/>
    <w:rsid w:val="00CB60AF"/>
    <w:rsid w:val="00CB723C"/>
    <w:rsid w:val="00CB7842"/>
    <w:rsid w:val="00CC0FC4"/>
    <w:rsid w:val="00CC12D4"/>
    <w:rsid w:val="00CC13EE"/>
    <w:rsid w:val="00CC2005"/>
    <w:rsid w:val="00CC223F"/>
    <w:rsid w:val="00CC25D4"/>
    <w:rsid w:val="00CC2A29"/>
    <w:rsid w:val="00CC32A5"/>
    <w:rsid w:val="00CC34BB"/>
    <w:rsid w:val="00CC6FEF"/>
    <w:rsid w:val="00CC7178"/>
    <w:rsid w:val="00CC7423"/>
    <w:rsid w:val="00CC79F7"/>
    <w:rsid w:val="00CD0423"/>
    <w:rsid w:val="00CD0898"/>
    <w:rsid w:val="00CD143D"/>
    <w:rsid w:val="00CD170A"/>
    <w:rsid w:val="00CD19AE"/>
    <w:rsid w:val="00CD2BB6"/>
    <w:rsid w:val="00CD39CA"/>
    <w:rsid w:val="00CD3E90"/>
    <w:rsid w:val="00CD405C"/>
    <w:rsid w:val="00CD44D8"/>
    <w:rsid w:val="00CD567F"/>
    <w:rsid w:val="00CD5E08"/>
    <w:rsid w:val="00CD6DDD"/>
    <w:rsid w:val="00CD79D7"/>
    <w:rsid w:val="00CD7E08"/>
    <w:rsid w:val="00CE0C20"/>
    <w:rsid w:val="00CE1200"/>
    <w:rsid w:val="00CE16B0"/>
    <w:rsid w:val="00CE2223"/>
    <w:rsid w:val="00CE2386"/>
    <w:rsid w:val="00CE3602"/>
    <w:rsid w:val="00CE3DA7"/>
    <w:rsid w:val="00CE4267"/>
    <w:rsid w:val="00CE59B3"/>
    <w:rsid w:val="00CE678B"/>
    <w:rsid w:val="00CE69AA"/>
    <w:rsid w:val="00CE7373"/>
    <w:rsid w:val="00CE76DB"/>
    <w:rsid w:val="00CF0640"/>
    <w:rsid w:val="00CF0B61"/>
    <w:rsid w:val="00CF102A"/>
    <w:rsid w:val="00CF11FD"/>
    <w:rsid w:val="00CF24FF"/>
    <w:rsid w:val="00CF4016"/>
    <w:rsid w:val="00CF4A3B"/>
    <w:rsid w:val="00CF4C3F"/>
    <w:rsid w:val="00CF5FD1"/>
    <w:rsid w:val="00CF69E0"/>
    <w:rsid w:val="00CF6FF0"/>
    <w:rsid w:val="00CF771E"/>
    <w:rsid w:val="00CF77BD"/>
    <w:rsid w:val="00CF7C80"/>
    <w:rsid w:val="00CF7FF2"/>
    <w:rsid w:val="00D00BB2"/>
    <w:rsid w:val="00D0180A"/>
    <w:rsid w:val="00D01943"/>
    <w:rsid w:val="00D02F2E"/>
    <w:rsid w:val="00D03127"/>
    <w:rsid w:val="00D032F9"/>
    <w:rsid w:val="00D041B9"/>
    <w:rsid w:val="00D04706"/>
    <w:rsid w:val="00D04D1B"/>
    <w:rsid w:val="00D04F73"/>
    <w:rsid w:val="00D0574F"/>
    <w:rsid w:val="00D05B81"/>
    <w:rsid w:val="00D065B6"/>
    <w:rsid w:val="00D06DFD"/>
    <w:rsid w:val="00D0712E"/>
    <w:rsid w:val="00D07191"/>
    <w:rsid w:val="00D076A8"/>
    <w:rsid w:val="00D07B01"/>
    <w:rsid w:val="00D07D21"/>
    <w:rsid w:val="00D103C5"/>
    <w:rsid w:val="00D106C6"/>
    <w:rsid w:val="00D10778"/>
    <w:rsid w:val="00D109AE"/>
    <w:rsid w:val="00D109DE"/>
    <w:rsid w:val="00D10D59"/>
    <w:rsid w:val="00D1117A"/>
    <w:rsid w:val="00D11331"/>
    <w:rsid w:val="00D1147E"/>
    <w:rsid w:val="00D11500"/>
    <w:rsid w:val="00D11AD4"/>
    <w:rsid w:val="00D12B6C"/>
    <w:rsid w:val="00D12D5B"/>
    <w:rsid w:val="00D12D75"/>
    <w:rsid w:val="00D14213"/>
    <w:rsid w:val="00D153E0"/>
    <w:rsid w:val="00D1584C"/>
    <w:rsid w:val="00D15A80"/>
    <w:rsid w:val="00D16215"/>
    <w:rsid w:val="00D178AB"/>
    <w:rsid w:val="00D17EB2"/>
    <w:rsid w:val="00D17FC4"/>
    <w:rsid w:val="00D20985"/>
    <w:rsid w:val="00D20A93"/>
    <w:rsid w:val="00D21235"/>
    <w:rsid w:val="00D21734"/>
    <w:rsid w:val="00D21AAE"/>
    <w:rsid w:val="00D21E62"/>
    <w:rsid w:val="00D21F30"/>
    <w:rsid w:val="00D22697"/>
    <w:rsid w:val="00D22CE9"/>
    <w:rsid w:val="00D23FCB"/>
    <w:rsid w:val="00D241BF"/>
    <w:rsid w:val="00D245C0"/>
    <w:rsid w:val="00D26553"/>
    <w:rsid w:val="00D27D46"/>
    <w:rsid w:val="00D302AC"/>
    <w:rsid w:val="00D309F9"/>
    <w:rsid w:val="00D30AD8"/>
    <w:rsid w:val="00D30EA1"/>
    <w:rsid w:val="00D30F38"/>
    <w:rsid w:val="00D31E49"/>
    <w:rsid w:val="00D33124"/>
    <w:rsid w:val="00D34483"/>
    <w:rsid w:val="00D3465E"/>
    <w:rsid w:val="00D34860"/>
    <w:rsid w:val="00D35577"/>
    <w:rsid w:val="00D35FC7"/>
    <w:rsid w:val="00D36137"/>
    <w:rsid w:val="00D362AF"/>
    <w:rsid w:val="00D36BCA"/>
    <w:rsid w:val="00D37A1A"/>
    <w:rsid w:val="00D4128F"/>
    <w:rsid w:val="00D416D4"/>
    <w:rsid w:val="00D41F9D"/>
    <w:rsid w:val="00D4207F"/>
    <w:rsid w:val="00D4252F"/>
    <w:rsid w:val="00D42E58"/>
    <w:rsid w:val="00D43327"/>
    <w:rsid w:val="00D44621"/>
    <w:rsid w:val="00D44777"/>
    <w:rsid w:val="00D4491F"/>
    <w:rsid w:val="00D44EAB"/>
    <w:rsid w:val="00D450C5"/>
    <w:rsid w:val="00D45500"/>
    <w:rsid w:val="00D45587"/>
    <w:rsid w:val="00D46008"/>
    <w:rsid w:val="00D460F2"/>
    <w:rsid w:val="00D4662C"/>
    <w:rsid w:val="00D46664"/>
    <w:rsid w:val="00D4706B"/>
    <w:rsid w:val="00D47AB1"/>
    <w:rsid w:val="00D5019E"/>
    <w:rsid w:val="00D50250"/>
    <w:rsid w:val="00D50293"/>
    <w:rsid w:val="00D51018"/>
    <w:rsid w:val="00D515CD"/>
    <w:rsid w:val="00D519F2"/>
    <w:rsid w:val="00D51E37"/>
    <w:rsid w:val="00D52513"/>
    <w:rsid w:val="00D53247"/>
    <w:rsid w:val="00D532A7"/>
    <w:rsid w:val="00D533D8"/>
    <w:rsid w:val="00D53EDD"/>
    <w:rsid w:val="00D54999"/>
    <w:rsid w:val="00D550AF"/>
    <w:rsid w:val="00D55458"/>
    <w:rsid w:val="00D55464"/>
    <w:rsid w:val="00D56100"/>
    <w:rsid w:val="00D56740"/>
    <w:rsid w:val="00D56DA3"/>
    <w:rsid w:val="00D61793"/>
    <w:rsid w:val="00D6213F"/>
    <w:rsid w:val="00D62C47"/>
    <w:rsid w:val="00D63137"/>
    <w:rsid w:val="00D644F7"/>
    <w:rsid w:val="00D6481C"/>
    <w:rsid w:val="00D65312"/>
    <w:rsid w:val="00D65466"/>
    <w:rsid w:val="00D6555E"/>
    <w:rsid w:val="00D65C0D"/>
    <w:rsid w:val="00D65C56"/>
    <w:rsid w:val="00D65EC3"/>
    <w:rsid w:val="00D67351"/>
    <w:rsid w:val="00D67CE7"/>
    <w:rsid w:val="00D70D0A"/>
    <w:rsid w:val="00D71584"/>
    <w:rsid w:val="00D71702"/>
    <w:rsid w:val="00D718D5"/>
    <w:rsid w:val="00D731DD"/>
    <w:rsid w:val="00D7381C"/>
    <w:rsid w:val="00D73FE5"/>
    <w:rsid w:val="00D747D7"/>
    <w:rsid w:val="00D74973"/>
    <w:rsid w:val="00D76436"/>
    <w:rsid w:val="00D766E8"/>
    <w:rsid w:val="00D766F1"/>
    <w:rsid w:val="00D76ACE"/>
    <w:rsid w:val="00D77210"/>
    <w:rsid w:val="00D77783"/>
    <w:rsid w:val="00D77BE6"/>
    <w:rsid w:val="00D8004A"/>
    <w:rsid w:val="00D80A22"/>
    <w:rsid w:val="00D812FC"/>
    <w:rsid w:val="00D8160C"/>
    <w:rsid w:val="00D817A4"/>
    <w:rsid w:val="00D81A41"/>
    <w:rsid w:val="00D81B5D"/>
    <w:rsid w:val="00D81EBB"/>
    <w:rsid w:val="00D8210E"/>
    <w:rsid w:val="00D8230B"/>
    <w:rsid w:val="00D82338"/>
    <w:rsid w:val="00D84F45"/>
    <w:rsid w:val="00D8509E"/>
    <w:rsid w:val="00D8510B"/>
    <w:rsid w:val="00D855A5"/>
    <w:rsid w:val="00D85E5B"/>
    <w:rsid w:val="00D90061"/>
    <w:rsid w:val="00D91A50"/>
    <w:rsid w:val="00D92921"/>
    <w:rsid w:val="00D93B61"/>
    <w:rsid w:val="00D93C05"/>
    <w:rsid w:val="00D93D36"/>
    <w:rsid w:val="00D94172"/>
    <w:rsid w:val="00D94262"/>
    <w:rsid w:val="00D948C1"/>
    <w:rsid w:val="00D95294"/>
    <w:rsid w:val="00D9571A"/>
    <w:rsid w:val="00D96017"/>
    <w:rsid w:val="00D97533"/>
    <w:rsid w:val="00D97EFF"/>
    <w:rsid w:val="00DA04B8"/>
    <w:rsid w:val="00DA102C"/>
    <w:rsid w:val="00DA1E02"/>
    <w:rsid w:val="00DA24D2"/>
    <w:rsid w:val="00DA31C8"/>
    <w:rsid w:val="00DA32C1"/>
    <w:rsid w:val="00DA3B58"/>
    <w:rsid w:val="00DA46AE"/>
    <w:rsid w:val="00DA541D"/>
    <w:rsid w:val="00DA57CD"/>
    <w:rsid w:val="00DA5842"/>
    <w:rsid w:val="00DA62B4"/>
    <w:rsid w:val="00DA6DDC"/>
    <w:rsid w:val="00DA79A1"/>
    <w:rsid w:val="00DA7A75"/>
    <w:rsid w:val="00DB073C"/>
    <w:rsid w:val="00DB0E07"/>
    <w:rsid w:val="00DB20BC"/>
    <w:rsid w:val="00DB259D"/>
    <w:rsid w:val="00DB31D8"/>
    <w:rsid w:val="00DB34EA"/>
    <w:rsid w:val="00DB39C6"/>
    <w:rsid w:val="00DB3A12"/>
    <w:rsid w:val="00DB4451"/>
    <w:rsid w:val="00DB47FD"/>
    <w:rsid w:val="00DB50C8"/>
    <w:rsid w:val="00DB5926"/>
    <w:rsid w:val="00DB5D9F"/>
    <w:rsid w:val="00DB61A0"/>
    <w:rsid w:val="00DB6568"/>
    <w:rsid w:val="00DB6BB3"/>
    <w:rsid w:val="00DB6DB9"/>
    <w:rsid w:val="00DB7295"/>
    <w:rsid w:val="00DB792A"/>
    <w:rsid w:val="00DC0B16"/>
    <w:rsid w:val="00DC1420"/>
    <w:rsid w:val="00DC14D9"/>
    <w:rsid w:val="00DC160C"/>
    <w:rsid w:val="00DC19DE"/>
    <w:rsid w:val="00DC24ED"/>
    <w:rsid w:val="00DC2A6C"/>
    <w:rsid w:val="00DC2BE9"/>
    <w:rsid w:val="00DC2DD9"/>
    <w:rsid w:val="00DC33DF"/>
    <w:rsid w:val="00DC34F5"/>
    <w:rsid w:val="00DC3B41"/>
    <w:rsid w:val="00DC46C0"/>
    <w:rsid w:val="00DC4B9F"/>
    <w:rsid w:val="00DC5046"/>
    <w:rsid w:val="00DC52B9"/>
    <w:rsid w:val="00DC5F29"/>
    <w:rsid w:val="00DC5F57"/>
    <w:rsid w:val="00DC697E"/>
    <w:rsid w:val="00DC6B9E"/>
    <w:rsid w:val="00DC6C19"/>
    <w:rsid w:val="00DC6F99"/>
    <w:rsid w:val="00DC7811"/>
    <w:rsid w:val="00DC7E42"/>
    <w:rsid w:val="00DD0AEF"/>
    <w:rsid w:val="00DD175C"/>
    <w:rsid w:val="00DD271B"/>
    <w:rsid w:val="00DD289D"/>
    <w:rsid w:val="00DD2B7C"/>
    <w:rsid w:val="00DD33F0"/>
    <w:rsid w:val="00DD3495"/>
    <w:rsid w:val="00DD3DD9"/>
    <w:rsid w:val="00DD45D6"/>
    <w:rsid w:val="00DD45F9"/>
    <w:rsid w:val="00DD4625"/>
    <w:rsid w:val="00DD4E22"/>
    <w:rsid w:val="00DD5384"/>
    <w:rsid w:val="00DD5E3D"/>
    <w:rsid w:val="00DD72FE"/>
    <w:rsid w:val="00DD751B"/>
    <w:rsid w:val="00DD764C"/>
    <w:rsid w:val="00DD7A49"/>
    <w:rsid w:val="00DE1199"/>
    <w:rsid w:val="00DE1593"/>
    <w:rsid w:val="00DE1AEF"/>
    <w:rsid w:val="00DE27F1"/>
    <w:rsid w:val="00DE354C"/>
    <w:rsid w:val="00DE36D8"/>
    <w:rsid w:val="00DE3D4F"/>
    <w:rsid w:val="00DE51FC"/>
    <w:rsid w:val="00DE638B"/>
    <w:rsid w:val="00DE6838"/>
    <w:rsid w:val="00DE7070"/>
    <w:rsid w:val="00DE7808"/>
    <w:rsid w:val="00DE7A9D"/>
    <w:rsid w:val="00DE7B2B"/>
    <w:rsid w:val="00DF00CD"/>
    <w:rsid w:val="00DF0574"/>
    <w:rsid w:val="00DF165D"/>
    <w:rsid w:val="00DF19D2"/>
    <w:rsid w:val="00DF1DCF"/>
    <w:rsid w:val="00DF26E8"/>
    <w:rsid w:val="00DF3050"/>
    <w:rsid w:val="00DF313F"/>
    <w:rsid w:val="00DF3B30"/>
    <w:rsid w:val="00DF4780"/>
    <w:rsid w:val="00DF5412"/>
    <w:rsid w:val="00DF649F"/>
    <w:rsid w:val="00DF72CE"/>
    <w:rsid w:val="00DF7BF4"/>
    <w:rsid w:val="00E00111"/>
    <w:rsid w:val="00E002BE"/>
    <w:rsid w:val="00E00E60"/>
    <w:rsid w:val="00E019AA"/>
    <w:rsid w:val="00E01AA6"/>
    <w:rsid w:val="00E01AB0"/>
    <w:rsid w:val="00E01D27"/>
    <w:rsid w:val="00E01E9E"/>
    <w:rsid w:val="00E02453"/>
    <w:rsid w:val="00E02741"/>
    <w:rsid w:val="00E02E63"/>
    <w:rsid w:val="00E03489"/>
    <w:rsid w:val="00E040F9"/>
    <w:rsid w:val="00E04173"/>
    <w:rsid w:val="00E04630"/>
    <w:rsid w:val="00E04BFD"/>
    <w:rsid w:val="00E04CA3"/>
    <w:rsid w:val="00E059D0"/>
    <w:rsid w:val="00E07591"/>
    <w:rsid w:val="00E10020"/>
    <w:rsid w:val="00E103CD"/>
    <w:rsid w:val="00E10F0A"/>
    <w:rsid w:val="00E12DF1"/>
    <w:rsid w:val="00E130A7"/>
    <w:rsid w:val="00E13D86"/>
    <w:rsid w:val="00E14197"/>
    <w:rsid w:val="00E14982"/>
    <w:rsid w:val="00E14B2E"/>
    <w:rsid w:val="00E14D89"/>
    <w:rsid w:val="00E15151"/>
    <w:rsid w:val="00E15B99"/>
    <w:rsid w:val="00E16352"/>
    <w:rsid w:val="00E16421"/>
    <w:rsid w:val="00E16AFA"/>
    <w:rsid w:val="00E16D84"/>
    <w:rsid w:val="00E17D8F"/>
    <w:rsid w:val="00E20315"/>
    <w:rsid w:val="00E2040C"/>
    <w:rsid w:val="00E2040D"/>
    <w:rsid w:val="00E210B9"/>
    <w:rsid w:val="00E21601"/>
    <w:rsid w:val="00E21675"/>
    <w:rsid w:val="00E21C1D"/>
    <w:rsid w:val="00E229F2"/>
    <w:rsid w:val="00E23EAD"/>
    <w:rsid w:val="00E23F84"/>
    <w:rsid w:val="00E24029"/>
    <w:rsid w:val="00E241D7"/>
    <w:rsid w:val="00E24D07"/>
    <w:rsid w:val="00E24D35"/>
    <w:rsid w:val="00E25178"/>
    <w:rsid w:val="00E2560F"/>
    <w:rsid w:val="00E25734"/>
    <w:rsid w:val="00E25963"/>
    <w:rsid w:val="00E2600E"/>
    <w:rsid w:val="00E264DE"/>
    <w:rsid w:val="00E26B52"/>
    <w:rsid w:val="00E26D0D"/>
    <w:rsid w:val="00E26EA7"/>
    <w:rsid w:val="00E27022"/>
    <w:rsid w:val="00E27E2E"/>
    <w:rsid w:val="00E3051F"/>
    <w:rsid w:val="00E305A7"/>
    <w:rsid w:val="00E30873"/>
    <w:rsid w:val="00E30EBF"/>
    <w:rsid w:val="00E31226"/>
    <w:rsid w:val="00E31298"/>
    <w:rsid w:val="00E3137E"/>
    <w:rsid w:val="00E31871"/>
    <w:rsid w:val="00E319B6"/>
    <w:rsid w:val="00E32A10"/>
    <w:rsid w:val="00E331A9"/>
    <w:rsid w:val="00E34037"/>
    <w:rsid w:val="00E3442D"/>
    <w:rsid w:val="00E344B1"/>
    <w:rsid w:val="00E346CF"/>
    <w:rsid w:val="00E34F3D"/>
    <w:rsid w:val="00E35E28"/>
    <w:rsid w:val="00E35F13"/>
    <w:rsid w:val="00E3627C"/>
    <w:rsid w:val="00E362BE"/>
    <w:rsid w:val="00E365F8"/>
    <w:rsid w:val="00E36D43"/>
    <w:rsid w:val="00E3772A"/>
    <w:rsid w:val="00E379DC"/>
    <w:rsid w:val="00E37E6C"/>
    <w:rsid w:val="00E40CE9"/>
    <w:rsid w:val="00E41A6F"/>
    <w:rsid w:val="00E41B90"/>
    <w:rsid w:val="00E4292B"/>
    <w:rsid w:val="00E42E24"/>
    <w:rsid w:val="00E45307"/>
    <w:rsid w:val="00E45737"/>
    <w:rsid w:val="00E45870"/>
    <w:rsid w:val="00E459F2"/>
    <w:rsid w:val="00E45FBE"/>
    <w:rsid w:val="00E467F4"/>
    <w:rsid w:val="00E4683C"/>
    <w:rsid w:val="00E46EB9"/>
    <w:rsid w:val="00E47049"/>
    <w:rsid w:val="00E470A2"/>
    <w:rsid w:val="00E470FC"/>
    <w:rsid w:val="00E47A1B"/>
    <w:rsid w:val="00E5112B"/>
    <w:rsid w:val="00E512B6"/>
    <w:rsid w:val="00E5157D"/>
    <w:rsid w:val="00E5159D"/>
    <w:rsid w:val="00E5178D"/>
    <w:rsid w:val="00E51BC6"/>
    <w:rsid w:val="00E521BB"/>
    <w:rsid w:val="00E5286A"/>
    <w:rsid w:val="00E52A33"/>
    <w:rsid w:val="00E53015"/>
    <w:rsid w:val="00E53577"/>
    <w:rsid w:val="00E53707"/>
    <w:rsid w:val="00E5425A"/>
    <w:rsid w:val="00E547B2"/>
    <w:rsid w:val="00E54A1F"/>
    <w:rsid w:val="00E55FCA"/>
    <w:rsid w:val="00E56221"/>
    <w:rsid w:val="00E570B8"/>
    <w:rsid w:val="00E575CA"/>
    <w:rsid w:val="00E57694"/>
    <w:rsid w:val="00E57794"/>
    <w:rsid w:val="00E60F40"/>
    <w:rsid w:val="00E61986"/>
    <w:rsid w:val="00E61E88"/>
    <w:rsid w:val="00E628F0"/>
    <w:rsid w:val="00E6346A"/>
    <w:rsid w:val="00E638FA"/>
    <w:rsid w:val="00E63C67"/>
    <w:rsid w:val="00E646BD"/>
    <w:rsid w:val="00E6508C"/>
    <w:rsid w:val="00E65504"/>
    <w:rsid w:val="00E65686"/>
    <w:rsid w:val="00E65D33"/>
    <w:rsid w:val="00E66CF8"/>
    <w:rsid w:val="00E66D9A"/>
    <w:rsid w:val="00E67F3D"/>
    <w:rsid w:val="00E7255B"/>
    <w:rsid w:val="00E728C2"/>
    <w:rsid w:val="00E72A66"/>
    <w:rsid w:val="00E73227"/>
    <w:rsid w:val="00E7366D"/>
    <w:rsid w:val="00E73803"/>
    <w:rsid w:val="00E73E08"/>
    <w:rsid w:val="00E74675"/>
    <w:rsid w:val="00E801D1"/>
    <w:rsid w:val="00E8044F"/>
    <w:rsid w:val="00E80D3B"/>
    <w:rsid w:val="00E80E83"/>
    <w:rsid w:val="00E80F20"/>
    <w:rsid w:val="00E82357"/>
    <w:rsid w:val="00E826FD"/>
    <w:rsid w:val="00E82C5D"/>
    <w:rsid w:val="00E832C9"/>
    <w:rsid w:val="00E8371D"/>
    <w:rsid w:val="00E84A81"/>
    <w:rsid w:val="00E851A3"/>
    <w:rsid w:val="00E85CB2"/>
    <w:rsid w:val="00E8675F"/>
    <w:rsid w:val="00E87AEF"/>
    <w:rsid w:val="00E87B63"/>
    <w:rsid w:val="00E907AF"/>
    <w:rsid w:val="00E90B51"/>
    <w:rsid w:val="00E91F47"/>
    <w:rsid w:val="00E92A40"/>
    <w:rsid w:val="00E9321C"/>
    <w:rsid w:val="00E9384C"/>
    <w:rsid w:val="00E93B67"/>
    <w:rsid w:val="00E93C32"/>
    <w:rsid w:val="00E93C99"/>
    <w:rsid w:val="00E94242"/>
    <w:rsid w:val="00E94287"/>
    <w:rsid w:val="00E94F3A"/>
    <w:rsid w:val="00E95E17"/>
    <w:rsid w:val="00E961E8"/>
    <w:rsid w:val="00E963FD"/>
    <w:rsid w:val="00E96FBD"/>
    <w:rsid w:val="00E97092"/>
    <w:rsid w:val="00E97C35"/>
    <w:rsid w:val="00E97D6F"/>
    <w:rsid w:val="00E97E5B"/>
    <w:rsid w:val="00EA0489"/>
    <w:rsid w:val="00EA0544"/>
    <w:rsid w:val="00EA0AE5"/>
    <w:rsid w:val="00EA0E77"/>
    <w:rsid w:val="00EA1024"/>
    <w:rsid w:val="00EA147B"/>
    <w:rsid w:val="00EA1777"/>
    <w:rsid w:val="00EA1913"/>
    <w:rsid w:val="00EA19A1"/>
    <w:rsid w:val="00EA242F"/>
    <w:rsid w:val="00EA26ED"/>
    <w:rsid w:val="00EA29DA"/>
    <w:rsid w:val="00EA2A98"/>
    <w:rsid w:val="00EA2B37"/>
    <w:rsid w:val="00EA32A9"/>
    <w:rsid w:val="00EA3303"/>
    <w:rsid w:val="00EA3C4F"/>
    <w:rsid w:val="00EA44E9"/>
    <w:rsid w:val="00EA4CE0"/>
    <w:rsid w:val="00EA529D"/>
    <w:rsid w:val="00EA543E"/>
    <w:rsid w:val="00EA60CE"/>
    <w:rsid w:val="00EA6345"/>
    <w:rsid w:val="00EA6379"/>
    <w:rsid w:val="00EA63EB"/>
    <w:rsid w:val="00EA6A39"/>
    <w:rsid w:val="00EA6B2D"/>
    <w:rsid w:val="00EA6D98"/>
    <w:rsid w:val="00EA7776"/>
    <w:rsid w:val="00EB060A"/>
    <w:rsid w:val="00EB0741"/>
    <w:rsid w:val="00EB127E"/>
    <w:rsid w:val="00EB1E20"/>
    <w:rsid w:val="00EB23BC"/>
    <w:rsid w:val="00EB267D"/>
    <w:rsid w:val="00EB2D22"/>
    <w:rsid w:val="00EB2EFB"/>
    <w:rsid w:val="00EB3471"/>
    <w:rsid w:val="00EB4058"/>
    <w:rsid w:val="00EB4EB1"/>
    <w:rsid w:val="00EB4EE1"/>
    <w:rsid w:val="00EB5075"/>
    <w:rsid w:val="00EB5EF8"/>
    <w:rsid w:val="00EB612C"/>
    <w:rsid w:val="00EB65C7"/>
    <w:rsid w:val="00EB7174"/>
    <w:rsid w:val="00EB7292"/>
    <w:rsid w:val="00EB780D"/>
    <w:rsid w:val="00EB7D5A"/>
    <w:rsid w:val="00EC0F76"/>
    <w:rsid w:val="00EC1966"/>
    <w:rsid w:val="00EC1EB0"/>
    <w:rsid w:val="00EC2423"/>
    <w:rsid w:val="00EC2473"/>
    <w:rsid w:val="00EC2783"/>
    <w:rsid w:val="00EC3846"/>
    <w:rsid w:val="00EC384D"/>
    <w:rsid w:val="00EC3A70"/>
    <w:rsid w:val="00EC3F28"/>
    <w:rsid w:val="00EC4ECB"/>
    <w:rsid w:val="00EC6335"/>
    <w:rsid w:val="00EC63EC"/>
    <w:rsid w:val="00EC6562"/>
    <w:rsid w:val="00EC6BDB"/>
    <w:rsid w:val="00EC6E3F"/>
    <w:rsid w:val="00EC707C"/>
    <w:rsid w:val="00ED028F"/>
    <w:rsid w:val="00ED0433"/>
    <w:rsid w:val="00ED0944"/>
    <w:rsid w:val="00ED0C09"/>
    <w:rsid w:val="00ED1125"/>
    <w:rsid w:val="00ED124C"/>
    <w:rsid w:val="00ED14DB"/>
    <w:rsid w:val="00ED21E5"/>
    <w:rsid w:val="00ED2440"/>
    <w:rsid w:val="00ED2968"/>
    <w:rsid w:val="00ED353C"/>
    <w:rsid w:val="00ED45D0"/>
    <w:rsid w:val="00ED46B3"/>
    <w:rsid w:val="00ED4A0D"/>
    <w:rsid w:val="00ED5061"/>
    <w:rsid w:val="00ED5854"/>
    <w:rsid w:val="00ED5BC2"/>
    <w:rsid w:val="00ED75D1"/>
    <w:rsid w:val="00ED7E61"/>
    <w:rsid w:val="00EE0551"/>
    <w:rsid w:val="00EE10A2"/>
    <w:rsid w:val="00EE2B05"/>
    <w:rsid w:val="00EE2BEC"/>
    <w:rsid w:val="00EE3027"/>
    <w:rsid w:val="00EE479D"/>
    <w:rsid w:val="00EE5221"/>
    <w:rsid w:val="00EE5538"/>
    <w:rsid w:val="00EE5969"/>
    <w:rsid w:val="00EE5B7F"/>
    <w:rsid w:val="00EE5D17"/>
    <w:rsid w:val="00EE670F"/>
    <w:rsid w:val="00EE6819"/>
    <w:rsid w:val="00EE72DF"/>
    <w:rsid w:val="00EE7B82"/>
    <w:rsid w:val="00EE7FFC"/>
    <w:rsid w:val="00EF01B0"/>
    <w:rsid w:val="00EF06EE"/>
    <w:rsid w:val="00EF095A"/>
    <w:rsid w:val="00EF1170"/>
    <w:rsid w:val="00EF1264"/>
    <w:rsid w:val="00EF1B9B"/>
    <w:rsid w:val="00EF1CE2"/>
    <w:rsid w:val="00EF22BD"/>
    <w:rsid w:val="00EF2BE9"/>
    <w:rsid w:val="00EF3478"/>
    <w:rsid w:val="00EF34EE"/>
    <w:rsid w:val="00EF3AF8"/>
    <w:rsid w:val="00EF3B11"/>
    <w:rsid w:val="00EF45CE"/>
    <w:rsid w:val="00EF4C01"/>
    <w:rsid w:val="00EF4C44"/>
    <w:rsid w:val="00EF552E"/>
    <w:rsid w:val="00EF5806"/>
    <w:rsid w:val="00EF58A6"/>
    <w:rsid w:val="00EF636A"/>
    <w:rsid w:val="00EF6E77"/>
    <w:rsid w:val="00EF750B"/>
    <w:rsid w:val="00EF7B6D"/>
    <w:rsid w:val="00EF7F63"/>
    <w:rsid w:val="00F00553"/>
    <w:rsid w:val="00F0095F"/>
    <w:rsid w:val="00F00FFF"/>
    <w:rsid w:val="00F01384"/>
    <w:rsid w:val="00F0160E"/>
    <w:rsid w:val="00F02B17"/>
    <w:rsid w:val="00F02BD0"/>
    <w:rsid w:val="00F03881"/>
    <w:rsid w:val="00F03E62"/>
    <w:rsid w:val="00F05913"/>
    <w:rsid w:val="00F05B0B"/>
    <w:rsid w:val="00F0625A"/>
    <w:rsid w:val="00F067A5"/>
    <w:rsid w:val="00F06930"/>
    <w:rsid w:val="00F06992"/>
    <w:rsid w:val="00F06E66"/>
    <w:rsid w:val="00F07CC2"/>
    <w:rsid w:val="00F07E1A"/>
    <w:rsid w:val="00F07E6E"/>
    <w:rsid w:val="00F07FEA"/>
    <w:rsid w:val="00F101A4"/>
    <w:rsid w:val="00F10E2D"/>
    <w:rsid w:val="00F12DB9"/>
    <w:rsid w:val="00F140AB"/>
    <w:rsid w:val="00F141C5"/>
    <w:rsid w:val="00F1463C"/>
    <w:rsid w:val="00F147D0"/>
    <w:rsid w:val="00F14C1B"/>
    <w:rsid w:val="00F14C99"/>
    <w:rsid w:val="00F15112"/>
    <w:rsid w:val="00F175D0"/>
    <w:rsid w:val="00F20151"/>
    <w:rsid w:val="00F2093C"/>
    <w:rsid w:val="00F21959"/>
    <w:rsid w:val="00F21EBC"/>
    <w:rsid w:val="00F224BB"/>
    <w:rsid w:val="00F22B1F"/>
    <w:rsid w:val="00F22E37"/>
    <w:rsid w:val="00F2308E"/>
    <w:rsid w:val="00F230DC"/>
    <w:rsid w:val="00F2402A"/>
    <w:rsid w:val="00F2473E"/>
    <w:rsid w:val="00F24753"/>
    <w:rsid w:val="00F25205"/>
    <w:rsid w:val="00F256C7"/>
    <w:rsid w:val="00F260F4"/>
    <w:rsid w:val="00F26703"/>
    <w:rsid w:val="00F26952"/>
    <w:rsid w:val="00F2794C"/>
    <w:rsid w:val="00F30B79"/>
    <w:rsid w:val="00F30BD0"/>
    <w:rsid w:val="00F316C6"/>
    <w:rsid w:val="00F32938"/>
    <w:rsid w:val="00F329EA"/>
    <w:rsid w:val="00F32CBB"/>
    <w:rsid w:val="00F338B8"/>
    <w:rsid w:val="00F344FE"/>
    <w:rsid w:val="00F34928"/>
    <w:rsid w:val="00F35769"/>
    <w:rsid w:val="00F3583E"/>
    <w:rsid w:val="00F35F1D"/>
    <w:rsid w:val="00F3640D"/>
    <w:rsid w:val="00F36E04"/>
    <w:rsid w:val="00F36FEE"/>
    <w:rsid w:val="00F4027D"/>
    <w:rsid w:val="00F40513"/>
    <w:rsid w:val="00F4294A"/>
    <w:rsid w:val="00F43193"/>
    <w:rsid w:val="00F43FF9"/>
    <w:rsid w:val="00F44104"/>
    <w:rsid w:val="00F44AF4"/>
    <w:rsid w:val="00F45FB1"/>
    <w:rsid w:val="00F462D7"/>
    <w:rsid w:val="00F463FF"/>
    <w:rsid w:val="00F4648F"/>
    <w:rsid w:val="00F46E41"/>
    <w:rsid w:val="00F47847"/>
    <w:rsid w:val="00F479FE"/>
    <w:rsid w:val="00F47ADE"/>
    <w:rsid w:val="00F5112B"/>
    <w:rsid w:val="00F52651"/>
    <w:rsid w:val="00F5281D"/>
    <w:rsid w:val="00F5289C"/>
    <w:rsid w:val="00F5375B"/>
    <w:rsid w:val="00F53978"/>
    <w:rsid w:val="00F53BDD"/>
    <w:rsid w:val="00F5495C"/>
    <w:rsid w:val="00F5515C"/>
    <w:rsid w:val="00F560DB"/>
    <w:rsid w:val="00F561CC"/>
    <w:rsid w:val="00F56CB5"/>
    <w:rsid w:val="00F57696"/>
    <w:rsid w:val="00F57767"/>
    <w:rsid w:val="00F5783A"/>
    <w:rsid w:val="00F57F8E"/>
    <w:rsid w:val="00F60DD1"/>
    <w:rsid w:val="00F61FC5"/>
    <w:rsid w:val="00F620EC"/>
    <w:rsid w:val="00F62920"/>
    <w:rsid w:val="00F6295E"/>
    <w:rsid w:val="00F62CEC"/>
    <w:rsid w:val="00F636AE"/>
    <w:rsid w:val="00F63B80"/>
    <w:rsid w:val="00F6411B"/>
    <w:rsid w:val="00F641B7"/>
    <w:rsid w:val="00F65481"/>
    <w:rsid w:val="00F65953"/>
    <w:rsid w:val="00F65B63"/>
    <w:rsid w:val="00F661A6"/>
    <w:rsid w:val="00F66A02"/>
    <w:rsid w:val="00F676F7"/>
    <w:rsid w:val="00F677E8"/>
    <w:rsid w:val="00F67C39"/>
    <w:rsid w:val="00F702ED"/>
    <w:rsid w:val="00F7051B"/>
    <w:rsid w:val="00F70544"/>
    <w:rsid w:val="00F70FA9"/>
    <w:rsid w:val="00F7182D"/>
    <w:rsid w:val="00F719F9"/>
    <w:rsid w:val="00F71DB9"/>
    <w:rsid w:val="00F72922"/>
    <w:rsid w:val="00F72B62"/>
    <w:rsid w:val="00F735A3"/>
    <w:rsid w:val="00F739A7"/>
    <w:rsid w:val="00F74638"/>
    <w:rsid w:val="00F751F3"/>
    <w:rsid w:val="00F75AB1"/>
    <w:rsid w:val="00F75B84"/>
    <w:rsid w:val="00F76209"/>
    <w:rsid w:val="00F76587"/>
    <w:rsid w:val="00F76A71"/>
    <w:rsid w:val="00F76D0B"/>
    <w:rsid w:val="00F77249"/>
    <w:rsid w:val="00F77474"/>
    <w:rsid w:val="00F77910"/>
    <w:rsid w:val="00F800E2"/>
    <w:rsid w:val="00F804AA"/>
    <w:rsid w:val="00F80AA3"/>
    <w:rsid w:val="00F80E2F"/>
    <w:rsid w:val="00F81C9C"/>
    <w:rsid w:val="00F82116"/>
    <w:rsid w:val="00F8243F"/>
    <w:rsid w:val="00F83421"/>
    <w:rsid w:val="00F84059"/>
    <w:rsid w:val="00F8442D"/>
    <w:rsid w:val="00F84DC4"/>
    <w:rsid w:val="00F85867"/>
    <w:rsid w:val="00F86546"/>
    <w:rsid w:val="00F86A4F"/>
    <w:rsid w:val="00F872D5"/>
    <w:rsid w:val="00F878A2"/>
    <w:rsid w:val="00F87AE1"/>
    <w:rsid w:val="00F904BD"/>
    <w:rsid w:val="00F90BF2"/>
    <w:rsid w:val="00F91A00"/>
    <w:rsid w:val="00F921A6"/>
    <w:rsid w:val="00F92FB7"/>
    <w:rsid w:val="00F9323D"/>
    <w:rsid w:val="00F932AA"/>
    <w:rsid w:val="00F933C4"/>
    <w:rsid w:val="00F93F90"/>
    <w:rsid w:val="00F94243"/>
    <w:rsid w:val="00F9446B"/>
    <w:rsid w:val="00F94474"/>
    <w:rsid w:val="00F9454D"/>
    <w:rsid w:val="00F945F6"/>
    <w:rsid w:val="00F957F2"/>
    <w:rsid w:val="00F95C88"/>
    <w:rsid w:val="00F9613B"/>
    <w:rsid w:val="00F96903"/>
    <w:rsid w:val="00F969C3"/>
    <w:rsid w:val="00F971CA"/>
    <w:rsid w:val="00F973FC"/>
    <w:rsid w:val="00F97A51"/>
    <w:rsid w:val="00FA012B"/>
    <w:rsid w:val="00FA0563"/>
    <w:rsid w:val="00FA069E"/>
    <w:rsid w:val="00FA0DDF"/>
    <w:rsid w:val="00FA1A28"/>
    <w:rsid w:val="00FA22E3"/>
    <w:rsid w:val="00FA231E"/>
    <w:rsid w:val="00FA25D5"/>
    <w:rsid w:val="00FA2D9B"/>
    <w:rsid w:val="00FA31DC"/>
    <w:rsid w:val="00FA34A6"/>
    <w:rsid w:val="00FA383E"/>
    <w:rsid w:val="00FA44A2"/>
    <w:rsid w:val="00FA47AB"/>
    <w:rsid w:val="00FA5336"/>
    <w:rsid w:val="00FA781D"/>
    <w:rsid w:val="00FB0588"/>
    <w:rsid w:val="00FB08F2"/>
    <w:rsid w:val="00FB1048"/>
    <w:rsid w:val="00FB1346"/>
    <w:rsid w:val="00FB14A7"/>
    <w:rsid w:val="00FB1938"/>
    <w:rsid w:val="00FB1B57"/>
    <w:rsid w:val="00FB1D32"/>
    <w:rsid w:val="00FB2AD5"/>
    <w:rsid w:val="00FB34CA"/>
    <w:rsid w:val="00FB42DF"/>
    <w:rsid w:val="00FB4E8E"/>
    <w:rsid w:val="00FB5A7F"/>
    <w:rsid w:val="00FB6D2E"/>
    <w:rsid w:val="00FB7631"/>
    <w:rsid w:val="00FB780F"/>
    <w:rsid w:val="00FB7823"/>
    <w:rsid w:val="00FB7AE6"/>
    <w:rsid w:val="00FB7C64"/>
    <w:rsid w:val="00FC02B4"/>
    <w:rsid w:val="00FC03E5"/>
    <w:rsid w:val="00FC044D"/>
    <w:rsid w:val="00FC0E26"/>
    <w:rsid w:val="00FC1612"/>
    <w:rsid w:val="00FC252A"/>
    <w:rsid w:val="00FC2945"/>
    <w:rsid w:val="00FC4D6E"/>
    <w:rsid w:val="00FC4F3F"/>
    <w:rsid w:val="00FC5AC8"/>
    <w:rsid w:val="00FC69FF"/>
    <w:rsid w:val="00FC7E3F"/>
    <w:rsid w:val="00FD0E51"/>
    <w:rsid w:val="00FD11D9"/>
    <w:rsid w:val="00FD1367"/>
    <w:rsid w:val="00FD186E"/>
    <w:rsid w:val="00FD24EE"/>
    <w:rsid w:val="00FD2505"/>
    <w:rsid w:val="00FD259D"/>
    <w:rsid w:val="00FD2796"/>
    <w:rsid w:val="00FD314B"/>
    <w:rsid w:val="00FD326C"/>
    <w:rsid w:val="00FD3443"/>
    <w:rsid w:val="00FD34BD"/>
    <w:rsid w:val="00FD3969"/>
    <w:rsid w:val="00FD3E46"/>
    <w:rsid w:val="00FD5076"/>
    <w:rsid w:val="00FD51CC"/>
    <w:rsid w:val="00FD6BE7"/>
    <w:rsid w:val="00FD7385"/>
    <w:rsid w:val="00FD76F4"/>
    <w:rsid w:val="00FE009C"/>
    <w:rsid w:val="00FE011D"/>
    <w:rsid w:val="00FE05A3"/>
    <w:rsid w:val="00FE0C3E"/>
    <w:rsid w:val="00FE0D57"/>
    <w:rsid w:val="00FE0D6D"/>
    <w:rsid w:val="00FE1E43"/>
    <w:rsid w:val="00FE1FAC"/>
    <w:rsid w:val="00FE238F"/>
    <w:rsid w:val="00FE2519"/>
    <w:rsid w:val="00FE2FF9"/>
    <w:rsid w:val="00FE375E"/>
    <w:rsid w:val="00FE421E"/>
    <w:rsid w:val="00FE42F0"/>
    <w:rsid w:val="00FE4806"/>
    <w:rsid w:val="00FE4EB6"/>
    <w:rsid w:val="00FE65FA"/>
    <w:rsid w:val="00FE6652"/>
    <w:rsid w:val="00FE6787"/>
    <w:rsid w:val="00FE6DBF"/>
    <w:rsid w:val="00FE6EDB"/>
    <w:rsid w:val="00FE6F32"/>
    <w:rsid w:val="00FF0A0D"/>
    <w:rsid w:val="00FF1374"/>
    <w:rsid w:val="00FF2019"/>
    <w:rsid w:val="00FF210E"/>
    <w:rsid w:val="00FF22F3"/>
    <w:rsid w:val="00FF2DB9"/>
    <w:rsid w:val="00FF300B"/>
    <w:rsid w:val="00FF34C0"/>
    <w:rsid w:val="00FF3F7E"/>
    <w:rsid w:val="00FF4869"/>
    <w:rsid w:val="00FF504F"/>
    <w:rsid w:val="00FF5727"/>
    <w:rsid w:val="00FF65F3"/>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BF1C91B"/>
  <w15:chartTrackingRefBased/>
  <w15:docId w15:val="{8F0FB4DD-DB7B-48A4-B0C9-377FB0D25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3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9A7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83661-64E6-4EAC-B8DB-E69877B054AE}">
  <ds:schemaRefs>
    <ds:schemaRef ds:uri="http://schemas.microsoft.com/sharepoint/v3/contenttype/forms"/>
  </ds:schemaRefs>
</ds:datastoreItem>
</file>

<file path=customXml/itemProps2.xml><?xml version="1.0" encoding="utf-8"?>
<ds:datastoreItem xmlns:ds="http://schemas.openxmlformats.org/officeDocument/2006/customXml" ds:itemID="{D1A4435C-1D71-492F-94C5-EF7E9A5A2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54864D-35FB-42B0-B71A-258B6EB52281}">
  <ds:schemaRefs>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purl.org/dc/terms/"/>
    <ds:schemaRef ds:uri="http://schemas.openxmlformats.org/package/2006/metadata/core-properties"/>
    <ds:schemaRef ds:uri="http://purl.org/dc/dcmitype/"/>
    <ds:schemaRef ds:uri="ca541bbf-fe8f-44a0-ab40-838c3b91f456"/>
    <ds:schemaRef ds:uri="http://purl.org/dc/elements/1.1/"/>
    <ds:schemaRef ds:uri="5be8bc67-7c9e-430f-9c30-40deeba3bd7d"/>
  </ds:schemaRefs>
</ds:datastoreItem>
</file>

<file path=customXml/itemProps4.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1112</TotalTime>
  <Pages>15</Pages>
  <Words>5198</Words>
  <Characters>29635</Characters>
  <Application>Microsoft Office Word</Application>
  <DocSecurity>0</DocSecurity>
  <Lines>246</Lines>
  <Paragraphs>69</Paragraphs>
  <ScaleCrop>false</ScaleCrop>
  <Company/>
  <LinksUpToDate>false</LinksUpToDate>
  <CharactersWithSpaces>34764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4690</cp:revision>
  <dcterms:created xsi:type="dcterms:W3CDTF">2024-05-09T22:06:00Z</dcterms:created>
  <dcterms:modified xsi:type="dcterms:W3CDTF">2024-10-02T21:16:00Z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