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04C23" w14:textId="77777777" w:rsidR="00803BB9" w:rsidRPr="001C31B2" w:rsidRDefault="00803BB9" w:rsidP="00803BB9">
      <w:pPr>
        <w:tabs>
          <w:tab w:val="right" w:pos="9639"/>
        </w:tabs>
        <w:overflowPunct/>
        <w:autoSpaceDE/>
        <w:autoSpaceDN/>
        <w:adjustRightInd/>
        <w:spacing w:after="0"/>
        <w:textAlignment w:val="auto"/>
        <w:rPr>
          <w:rFonts w:ascii="Arial" w:hAnsi="Arial"/>
          <w:b/>
          <w:i/>
          <w:noProof/>
          <w:sz w:val="28"/>
          <w:lang w:eastAsia="zh-CN"/>
        </w:rPr>
      </w:pPr>
      <w:r w:rsidRPr="00FC54EE">
        <w:rPr>
          <w:rFonts w:ascii="Arial" w:hAnsi="Arial"/>
          <w:b/>
          <w:noProof/>
          <w:sz w:val="24"/>
        </w:rPr>
        <w:t>3GPP TSG-RAN WG</w:t>
      </w:r>
      <w:r>
        <w:rPr>
          <w:rFonts w:ascii="Arial" w:hAnsi="Arial"/>
          <w:b/>
          <w:noProof/>
          <w:sz w:val="24"/>
        </w:rPr>
        <w:t>3</w:t>
      </w:r>
      <w:r w:rsidRPr="00FC54EE">
        <w:rPr>
          <w:rFonts w:ascii="Arial" w:hAnsi="Arial"/>
          <w:b/>
          <w:noProof/>
          <w:sz w:val="24"/>
        </w:rPr>
        <w:t xml:space="preserve"> Meeting #12</w:t>
      </w:r>
      <w:r>
        <w:rPr>
          <w:rFonts w:ascii="Arial" w:hAnsi="Arial"/>
          <w:b/>
          <w:noProof/>
          <w:sz w:val="24"/>
        </w:rPr>
        <w:t>5</w:t>
      </w:r>
      <w:r>
        <w:rPr>
          <w:rFonts w:ascii="Arial" w:hAnsi="Arial" w:hint="eastAsia"/>
          <w:b/>
          <w:noProof/>
          <w:sz w:val="24"/>
          <w:lang w:eastAsia="zh-CN"/>
        </w:rPr>
        <w:t>bis</w:t>
      </w:r>
      <w:r w:rsidRPr="001C31B2">
        <w:rPr>
          <w:rFonts w:ascii="Arial" w:hAnsi="Arial"/>
          <w:b/>
          <w:i/>
          <w:noProof/>
          <w:sz w:val="28"/>
        </w:rPr>
        <w:tab/>
      </w:r>
      <w:r w:rsidRPr="009B4784">
        <w:rPr>
          <w:rFonts w:ascii="Arial" w:hAnsi="Arial"/>
          <w:b/>
          <w:noProof/>
          <w:sz w:val="24"/>
        </w:rPr>
        <w:t>R3-24</w:t>
      </w:r>
      <w:r w:rsidR="009B4784">
        <w:rPr>
          <w:rFonts w:ascii="Arial" w:hAnsi="Arial"/>
          <w:b/>
          <w:noProof/>
          <w:sz w:val="24"/>
        </w:rPr>
        <w:t>5123</w:t>
      </w:r>
    </w:p>
    <w:p w14:paraId="79659B13" w14:textId="77777777" w:rsidR="001B580F" w:rsidRPr="005B62D5" w:rsidRDefault="00803BB9" w:rsidP="00803BB9">
      <w:pPr>
        <w:pStyle w:val="CRCoverPage"/>
        <w:outlineLvl w:val="0"/>
        <w:rPr>
          <w:rFonts w:eastAsia="DengXian"/>
          <w:b/>
          <w:sz w:val="24"/>
          <w:lang w:eastAsia="ko-KR"/>
        </w:rPr>
      </w:pPr>
      <w:r>
        <w:rPr>
          <w:rFonts w:cs="Arial" w:hint="eastAsia"/>
          <w:b/>
          <w:sz w:val="24"/>
          <w:lang w:eastAsia="zh-CN"/>
        </w:rPr>
        <w:t>Hefei, China</w:t>
      </w:r>
      <w:r w:rsidRPr="009576AE">
        <w:rPr>
          <w:rFonts w:cs="Arial"/>
          <w:b/>
          <w:sz w:val="24"/>
          <w:lang w:eastAsia="zh-CN"/>
        </w:rPr>
        <w:t xml:space="preserve">, </w:t>
      </w:r>
      <w:r>
        <w:rPr>
          <w:rFonts w:cs="Arial" w:hint="eastAsia"/>
          <w:b/>
          <w:sz w:val="24"/>
          <w:lang w:eastAsia="zh-CN"/>
        </w:rPr>
        <w:t>October</w:t>
      </w:r>
      <w:r w:rsidRPr="009576AE">
        <w:rPr>
          <w:rFonts w:cs="Arial"/>
          <w:b/>
          <w:sz w:val="24"/>
          <w:lang w:eastAsia="zh-CN"/>
        </w:rPr>
        <w:t xml:space="preserve"> </w:t>
      </w:r>
      <w:r>
        <w:rPr>
          <w:rFonts w:cs="Arial" w:hint="eastAsia"/>
          <w:b/>
          <w:sz w:val="24"/>
          <w:lang w:eastAsia="zh-CN"/>
        </w:rPr>
        <w:t>14</w:t>
      </w:r>
      <w:r w:rsidRPr="00F82FFC">
        <w:rPr>
          <w:rFonts w:cs="Arial" w:hint="eastAsia"/>
          <w:b/>
          <w:sz w:val="24"/>
          <w:vertAlign w:val="superscript"/>
          <w:lang w:eastAsia="zh-CN"/>
        </w:rPr>
        <w:t>th</w:t>
      </w:r>
      <w:r>
        <w:rPr>
          <w:rFonts w:cs="Arial" w:hint="eastAsia"/>
          <w:b/>
          <w:sz w:val="24"/>
          <w:lang w:eastAsia="zh-CN"/>
        </w:rPr>
        <w:t xml:space="preserve"> </w:t>
      </w:r>
      <w:r w:rsidRPr="009576AE">
        <w:rPr>
          <w:rFonts w:cs="Arial"/>
          <w:b/>
          <w:sz w:val="24"/>
          <w:lang w:eastAsia="zh-CN"/>
        </w:rPr>
        <w:t xml:space="preserve">– </w:t>
      </w:r>
      <w:r>
        <w:rPr>
          <w:rFonts w:cs="Arial" w:hint="eastAsia"/>
          <w:b/>
          <w:sz w:val="24"/>
          <w:lang w:eastAsia="zh-CN"/>
        </w:rPr>
        <w:t>18</w:t>
      </w:r>
      <w:r w:rsidRPr="00F82FFC">
        <w:rPr>
          <w:rFonts w:cs="Arial" w:hint="eastAsia"/>
          <w:b/>
          <w:sz w:val="24"/>
          <w:vertAlign w:val="superscript"/>
          <w:lang w:eastAsia="zh-CN"/>
        </w:rPr>
        <w:t>th</w:t>
      </w:r>
      <w:r w:rsidRPr="009576AE">
        <w:rPr>
          <w:rFonts w:cs="Arial"/>
          <w:b/>
          <w:sz w:val="24"/>
          <w:lang w:eastAsia="zh-CN"/>
        </w:rPr>
        <w:t>, 2024</w:t>
      </w:r>
    </w:p>
    <w:p w14:paraId="49FB293A" w14:textId="77777777" w:rsidR="00700FB9" w:rsidRPr="00DA396C" w:rsidRDefault="00700FB9" w:rsidP="00700FB9">
      <w:pPr>
        <w:jc w:val="both"/>
        <w:rPr>
          <w:rFonts w:ascii="Calibri" w:eastAsia="바탕" w:hAnsi="Calibri" w:cs="Calibri"/>
          <w:color w:val="000000"/>
          <w:sz w:val="24"/>
          <w:szCs w:val="24"/>
        </w:rPr>
      </w:pPr>
    </w:p>
    <w:p w14:paraId="436983B1"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B580F">
        <w:rPr>
          <w:rFonts w:ascii="Arial" w:hAnsi="Arial"/>
          <w:sz w:val="24"/>
          <w:lang w:eastAsia="zh-CN"/>
        </w:rPr>
        <w:t>9.</w:t>
      </w:r>
      <w:r w:rsidR="00CB4637">
        <w:rPr>
          <w:rFonts w:ascii="Arial" w:hAnsi="Arial"/>
          <w:sz w:val="24"/>
          <w:lang w:eastAsia="zh-CN"/>
        </w:rPr>
        <w:t>2</w:t>
      </w:r>
    </w:p>
    <w:p w14:paraId="41EDED2D"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F16736" w:rsidRPr="00E81298">
        <w:rPr>
          <w:rFonts w:ascii="Arial" w:hAnsi="Arial"/>
          <w:sz w:val="24"/>
          <w:lang w:eastAsia="zh-CN"/>
        </w:rPr>
        <w:t>, ZTE, CATT, China Unicom</w:t>
      </w:r>
      <w:r w:rsidR="00660C9C" w:rsidRPr="00E81298">
        <w:rPr>
          <w:rFonts w:ascii="Arial" w:hAnsi="Arial"/>
          <w:sz w:val="24"/>
          <w:lang w:eastAsia="zh-CN"/>
        </w:rPr>
        <w:t>, Lenovo</w:t>
      </w:r>
    </w:p>
    <w:p w14:paraId="5FB0A2F3" w14:textId="77777777"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B02389">
        <w:rPr>
          <w:rFonts w:ascii="Arial" w:hAnsi="Arial"/>
          <w:sz w:val="24"/>
        </w:rPr>
        <w:t>QMC</w:t>
      </w:r>
      <w:r w:rsidR="001B580F">
        <w:rPr>
          <w:rFonts w:ascii="Arial" w:hAnsi="Arial"/>
          <w:sz w:val="24"/>
        </w:rPr>
        <w:t xml:space="preserve"> support in</w:t>
      </w:r>
      <w:r w:rsidR="008B2DEB" w:rsidRPr="008B2DEB">
        <w:rPr>
          <w:rFonts w:ascii="Arial" w:hAnsi="Arial"/>
          <w:sz w:val="24"/>
        </w:rPr>
        <w:t xml:space="preserve"> NR-DC</w:t>
      </w:r>
      <w:r w:rsidR="00CB4637">
        <w:rPr>
          <w:rFonts w:ascii="Arial" w:hAnsi="Arial"/>
          <w:sz w:val="24"/>
        </w:rPr>
        <w:t xml:space="preserve"> for RRC segmentation</w:t>
      </w:r>
    </w:p>
    <w:p w14:paraId="166828AF"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34ED8456" w14:textId="77777777" w:rsidR="00A91319" w:rsidRPr="00FD47F0" w:rsidRDefault="00A91319" w:rsidP="00A91319">
      <w:pPr>
        <w:pStyle w:val="1"/>
        <w:rPr>
          <w:rFonts w:eastAsia="SimSun"/>
          <w:lang w:eastAsia="zh-CN"/>
        </w:rPr>
      </w:pPr>
      <w:r w:rsidRPr="00FD47F0">
        <w:t>Introduction</w:t>
      </w:r>
    </w:p>
    <w:p w14:paraId="16FAAB04" w14:textId="77777777" w:rsidR="00E31C35" w:rsidRDefault="001340BC" w:rsidP="004327E9">
      <w:pPr>
        <w:tabs>
          <w:tab w:val="left" w:pos="1327"/>
        </w:tabs>
        <w:jc w:val="both"/>
      </w:pPr>
      <w:r>
        <w:t xml:space="preserve">Last RAN3 meeting </w:t>
      </w:r>
      <w:r w:rsidR="00B93948">
        <w:t>further</w:t>
      </w:r>
      <w:r w:rsidR="004327E9">
        <w:t xml:space="preserve"> discussed the necessity to introduce</w:t>
      </w:r>
      <w:r w:rsidR="00803BB9">
        <w:t xml:space="preserve"> the RRC segmentation over XnAP. After the discussion, all participating companies agreed to have a solution on RRC segmentation coordination. Regarding which option to follow, however,</w:t>
      </w:r>
      <w:r w:rsidR="004327E9">
        <w:t xml:space="preserve"> no consensus</w:t>
      </w:r>
      <w:r w:rsidR="00803BB9">
        <w:t xml:space="preserve"> has been achieved and consequently the following open issue is captured,</w:t>
      </w:r>
    </w:p>
    <w:p w14:paraId="297F6EC7" w14:textId="77777777" w:rsidR="00803BB9" w:rsidRDefault="00803BB9" w:rsidP="004327E9">
      <w:pPr>
        <w:tabs>
          <w:tab w:val="left" w:pos="1327"/>
        </w:tabs>
        <w:jc w:val="both"/>
      </w:pPr>
      <w:r w:rsidRPr="009901EC">
        <w:rPr>
          <w:rFonts w:ascii="Calibri" w:hAnsi="Calibri" w:cs="Calibri"/>
          <w:b/>
          <w:color w:val="0000FF"/>
          <w:sz w:val="18"/>
        </w:rPr>
        <w:t>Continue the discussion based on Opt1 and Opt2 for RRC segmentation.</w:t>
      </w:r>
    </w:p>
    <w:p w14:paraId="18C99639" w14:textId="77777777" w:rsidR="009F2DF8" w:rsidRPr="002070AA" w:rsidRDefault="009F2DF8" w:rsidP="002070AA">
      <w:r>
        <w:t xml:space="preserve">In this </w:t>
      </w:r>
      <w:r w:rsidR="001340BC">
        <w:t xml:space="preserve">contribution, we </w:t>
      </w:r>
      <w:r w:rsidR="002D070E">
        <w:t xml:space="preserve">further discuss </w:t>
      </w:r>
      <w:r w:rsidR="00B93948">
        <w:t>this</w:t>
      </w:r>
      <w:r w:rsidR="004327E9">
        <w:t xml:space="preserve"> op</w:t>
      </w:r>
      <w:r w:rsidR="00B93948">
        <w:t>en issue</w:t>
      </w:r>
      <w:r w:rsidR="00713E10">
        <w:t>.</w:t>
      </w:r>
    </w:p>
    <w:p w14:paraId="0894B897" w14:textId="77777777" w:rsidR="00A91319" w:rsidRDefault="00A91319" w:rsidP="00A91319">
      <w:pPr>
        <w:pStyle w:val="1"/>
        <w:rPr>
          <w:rFonts w:eastAsia="SimSun"/>
          <w:lang w:eastAsia="zh-CN"/>
        </w:rPr>
      </w:pPr>
      <w:r w:rsidRPr="00FD47F0">
        <w:rPr>
          <w:rFonts w:eastAsia="SimSun"/>
          <w:lang w:eastAsia="zh-CN"/>
        </w:rPr>
        <w:t>Discussion</w:t>
      </w:r>
    </w:p>
    <w:p w14:paraId="4C7A2EF4" w14:textId="14BA79AC" w:rsidR="00FB1DB9" w:rsidRDefault="00FB1DB9" w:rsidP="00B579E3">
      <w:pPr>
        <w:rPr>
          <w:rFonts w:eastAsiaTheme="minorEastAsia"/>
          <w:lang w:eastAsia="zh-CN"/>
        </w:rPr>
      </w:pPr>
      <w:bookmarkStart w:id="0" w:name="OLE_LINK5"/>
      <w:r>
        <w:rPr>
          <w:rFonts w:eastAsiaTheme="minorEastAsia" w:hint="eastAsia"/>
          <w:lang w:eastAsia="zh-CN"/>
        </w:rPr>
        <w:t>L</w:t>
      </w:r>
      <w:r>
        <w:rPr>
          <w:rFonts w:eastAsiaTheme="minorEastAsia"/>
          <w:lang w:eastAsia="zh-CN"/>
        </w:rPr>
        <w:t>ast meeting continued to discuss the necessity to introduce the RRC segmentation coordination over XnAP. After further discussion, companies ha</w:t>
      </w:r>
      <w:r w:rsidR="006402EA">
        <w:rPr>
          <w:rFonts w:eastAsiaTheme="minorEastAsia"/>
          <w:lang w:eastAsia="zh-CN"/>
        </w:rPr>
        <w:t>ve</w:t>
      </w:r>
      <w:r>
        <w:rPr>
          <w:rFonts w:eastAsiaTheme="minorEastAsia"/>
          <w:lang w:eastAsia="zh-CN"/>
        </w:rPr>
        <w:t xml:space="preserve"> achieved the consensus that the RRC segmentation coordination over XnAP is needed, but how to coordinate is still FFS, i.e. which option to follow needs further discussion.</w:t>
      </w:r>
    </w:p>
    <w:p w14:paraId="06682607" w14:textId="77777777" w:rsidR="00593716" w:rsidRDefault="00593716" w:rsidP="00B579E3">
      <w:pPr>
        <w:rPr>
          <w:rFonts w:eastAsiaTheme="minorEastAsia"/>
          <w:lang w:eastAsia="zh-CN"/>
        </w:rPr>
      </w:pPr>
      <w:r>
        <w:rPr>
          <w:rFonts w:eastAsiaTheme="minorEastAsia" w:hint="eastAsia"/>
          <w:lang w:eastAsia="zh-CN"/>
        </w:rPr>
        <w:t>B</w:t>
      </w:r>
      <w:r>
        <w:rPr>
          <w:rFonts w:eastAsiaTheme="minorEastAsia"/>
          <w:lang w:eastAsia="zh-CN"/>
        </w:rPr>
        <w:t xml:space="preserve">efore we dig into more details on candidate options, we need to bear in mind that as indicated by RRC spec, whether the RRC segmentation is enabled over SRB4/5 is configured on the UE basis, i.e. if the </w:t>
      </w:r>
      <w:r w:rsidRPr="009B6371">
        <w:rPr>
          <w:rFonts w:eastAsiaTheme="minorEastAsia" w:hint="eastAsia"/>
          <w:lang w:eastAsia="zh-CN"/>
        </w:rPr>
        <w:t>rrc-SegAllowedSRB</w:t>
      </w:r>
      <w:r w:rsidRPr="009B6371">
        <w:rPr>
          <w:rFonts w:eastAsiaTheme="minorEastAsia"/>
          <w:lang w:eastAsia="zh-CN"/>
        </w:rPr>
        <w:t>x</w:t>
      </w:r>
      <w:r>
        <w:rPr>
          <w:rFonts w:eastAsiaTheme="minorEastAsia"/>
          <w:lang w:eastAsia="zh-CN"/>
        </w:rPr>
        <w:t xml:space="preserve"> is enabled, all QoE measurement reported over SRBx will enable RRC segmentation.</w:t>
      </w:r>
      <w:r w:rsidR="008233EF">
        <w:rPr>
          <w:rFonts w:eastAsiaTheme="minorEastAsia"/>
          <w:lang w:eastAsia="zh-CN"/>
        </w:rPr>
        <w:t xml:space="preserve"> While whether to enable the RRC segmentation needs to be coordinated on a per QoE configuration basis (i.e. such coordination will be triggered by the QoE configuring node of this QoE configuration, and remember that the QoE configuring node is a concept subject to a specific QoE configuration.)</w:t>
      </w:r>
    </w:p>
    <w:p w14:paraId="648796C9" w14:textId="77777777" w:rsidR="00593716" w:rsidRPr="000D24A4" w:rsidRDefault="000666F6" w:rsidP="00B579E3">
      <w:pPr>
        <w:rPr>
          <w:rFonts w:eastAsiaTheme="minorEastAsia"/>
          <w:b/>
          <w:lang w:eastAsia="zh-CN"/>
        </w:rPr>
      </w:pPr>
      <w:r w:rsidRPr="002377D4">
        <w:rPr>
          <w:rFonts w:eastAsiaTheme="minorEastAsia" w:hint="eastAsia"/>
          <w:b/>
          <w:lang w:eastAsia="zh-CN"/>
        </w:rPr>
        <w:t>O</w:t>
      </w:r>
      <w:r w:rsidRPr="002377D4">
        <w:rPr>
          <w:rFonts w:eastAsiaTheme="minorEastAsia"/>
          <w:b/>
          <w:lang w:eastAsia="zh-CN"/>
        </w:rPr>
        <w:t xml:space="preserve">bservation 1: </w:t>
      </w:r>
      <w:r w:rsidR="000D24A4">
        <w:rPr>
          <w:rFonts w:eastAsiaTheme="minorEastAsia"/>
          <w:b/>
          <w:lang w:eastAsia="zh-CN"/>
        </w:rPr>
        <w:t>If th</w:t>
      </w:r>
      <w:r w:rsidR="000D24A4" w:rsidRPr="000D24A4">
        <w:rPr>
          <w:rFonts w:eastAsiaTheme="minorEastAsia"/>
          <w:b/>
          <w:lang w:eastAsia="zh-CN"/>
        </w:rPr>
        <w:t xml:space="preserve">e </w:t>
      </w:r>
      <w:r w:rsidR="000D24A4" w:rsidRPr="000D24A4">
        <w:rPr>
          <w:rFonts w:eastAsiaTheme="minorEastAsia" w:hint="eastAsia"/>
          <w:b/>
          <w:lang w:eastAsia="zh-CN"/>
        </w:rPr>
        <w:t>rrc-SegAllowedSRB</w:t>
      </w:r>
      <w:r w:rsidR="000D24A4">
        <w:rPr>
          <w:rFonts w:eastAsiaTheme="minorEastAsia"/>
          <w:b/>
          <w:lang w:eastAsia="zh-CN"/>
        </w:rPr>
        <w:t>4/5</w:t>
      </w:r>
      <w:r w:rsidR="000D24A4" w:rsidRPr="000D24A4">
        <w:rPr>
          <w:rFonts w:eastAsiaTheme="minorEastAsia"/>
          <w:b/>
          <w:lang w:eastAsia="zh-CN"/>
        </w:rPr>
        <w:t xml:space="preserve"> is enabled, all QoE</w:t>
      </w:r>
      <w:r w:rsidR="000D24A4">
        <w:rPr>
          <w:rFonts w:eastAsiaTheme="minorEastAsia"/>
          <w:b/>
          <w:lang w:eastAsia="zh-CN"/>
        </w:rPr>
        <w:t xml:space="preserve"> measurement (subject to all QoE configurations configured to the UE) reported over SRB4/5</w:t>
      </w:r>
      <w:r w:rsidR="000D24A4" w:rsidRPr="000D24A4">
        <w:rPr>
          <w:rFonts w:eastAsiaTheme="minorEastAsia"/>
          <w:b/>
          <w:lang w:eastAsia="zh-CN"/>
        </w:rPr>
        <w:t xml:space="preserve"> will enable RRC segmentation.</w:t>
      </w:r>
    </w:p>
    <w:p w14:paraId="40B0785B" w14:textId="77777777" w:rsidR="000666F6" w:rsidRDefault="000D24A4" w:rsidP="00B579E3">
      <w:pPr>
        <w:rPr>
          <w:rFonts w:eastAsiaTheme="minorEastAsia"/>
          <w:b/>
          <w:lang w:eastAsia="zh-CN"/>
        </w:rPr>
      </w:pPr>
      <w:r w:rsidRPr="000D24A4">
        <w:rPr>
          <w:rFonts w:eastAsiaTheme="minorEastAsia" w:hint="eastAsia"/>
          <w:b/>
          <w:lang w:eastAsia="zh-CN"/>
        </w:rPr>
        <w:t>O</w:t>
      </w:r>
      <w:r w:rsidRPr="000D24A4">
        <w:rPr>
          <w:rFonts w:eastAsiaTheme="minorEastAsia"/>
          <w:b/>
          <w:lang w:eastAsia="zh-CN"/>
        </w:rPr>
        <w:t xml:space="preserve">bservation 2: The concept of QoE configuring node and non QoE configuring node is subject to a specific QoE configuration. </w:t>
      </w:r>
      <w:r w:rsidR="00CC04DE">
        <w:rPr>
          <w:rFonts w:eastAsiaTheme="minorEastAsia"/>
          <w:b/>
          <w:lang w:eastAsia="zh-CN"/>
        </w:rPr>
        <w:t>Namely, f</w:t>
      </w:r>
      <w:r w:rsidRPr="000D24A4">
        <w:rPr>
          <w:rFonts w:eastAsiaTheme="minorEastAsia"/>
          <w:b/>
          <w:lang w:eastAsia="zh-CN"/>
        </w:rPr>
        <w:t xml:space="preserve">or different QoE configurations </w:t>
      </w:r>
      <w:r w:rsidR="00CC04DE">
        <w:rPr>
          <w:rFonts w:eastAsiaTheme="minorEastAsia"/>
          <w:b/>
          <w:lang w:eastAsia="zh-CN"/>
        </w:rPr>
        <w:t>configured to</w:t>
      </w:r>
      <w:r w:rsidRPr="000D24A4">
        <w:rPr>
          <w:rFonts w:eastAsiaTheme="minorEastAsia"/>
          <w:b/>
          <w:lang w:eastAsia="zh-CN"/>
        </w:rPr>
        <w:t xml:space="preserve"> a UE, the QoE configuring node may be different.</w:t>
      </w:r>
    </w:p>
    <w:p w14:paraId="4D062502" w14:textId="77777777" w:rsidR="000D24A4" w:rsidRPr="001C1BF8" w:rsidRDefault="000D24A4" w:rsidP="00B579E3">
      <w:pPr>
        <w:rPr>
          <w:rFonts w:eastAsiaTheme="minorEastAsia"/>
          <w:b/>
          <w:lang w:eastAsia="zh-CN"/>
        </w:rPr>
      </w:pPr>
      <w:r>
        <w:rPr>
          <w:rFonts w:eastAsiaTheme="minorEastAsia"/>
          <w:b/>
          <w:lang w:eastAsia="zh-CN"/>
        </w:rPr>
        <w:t>Observation 3: Whether to enable the RRC segmentation needs to be coordinated on a per QoE configuration basis.</w:t>
      </w:r>
    </w:p>
    <w:p w14:paraId="7FC6916B" w14:textId="77777777" w:rsidR="00262AEF" w:rsidRDefault="001C1BF8" w:rsidP="00B579E3">
      <w:pPr>
        <w:rPr>
          <w:rFonts w:eastAsiaTheme="minorEastAsia"/>
          <w:lang w:eastAsia="zh-CN"/>
        </w:rPr>
      </w:pPr>
      <w:r>
        <w:rPr>
          <w:rFonts w:eastAsiaTheme="minorEastAsia"/>
          <w:lang w:eastAsia="zh-CN"/>
        </w:rPr>
        <w:t>After the above clarification, we go back to the candidate options on the table</w:t>
      </w:r>
      <w:r w:rsidR="00AD089A">
        <w:rPr>
          <w:rFonts w:eastAsiaTheme="minorEastAsia"/>
          <w:lang w:eastAsia="zh-CN"/>
        </w:rPr>
        <w:t xml:space="preserve">, there are two coordination </w:t>
      </w:r>
      <w:r w:rsidR="00083A09">
        <w:rPr>
          <w:rFonts w:eastAsiaTheme="minorEastAsia"/>
          <w:lang w:eastAsia="zh-CN"/>
        </w:rPr>
        <w:t>option</w:t>
      </w:r>
      <w:r w:rsidR="00AD089A">
        <w:rPr>
          <w:rFonts w:eastAsiaTheme="minorEastAsia"/>
          <w:lang w:eastAsia="zh-CN"/>
        </w:rPr>
        <w:t>s on the table,</w:t>
      </w:r>
    </w:p>
    <w:p w14:paraId="7FC5B1F3" w14:textId="77777777" w:rsidR="00AD089A" w:rsidRDefault="00083A09" w:rsidP="00B579E3">
      <w:pPr>
        <w:rPr>
          <w:rFonts w:eastAsiaTheme="minorEastAsia"/>
          <w:lang w:eastAsia="zh-CN"/>
        </w:rPr>
      </w:pPr>
      <w:r>
        <w:rPr>
          <w:rFonts w:eastAsiaTheme="minorEastAsia"/>
          <w:b/>
          <w:lang w:eastAsia="zh-CN"/>
        </w:rPr>
        <w:t>Option</w:t>
      </w:r>
      <w:r w:rsidR="00AD089A" w:rsidRPr="00083A09">
        <w:rPr>
          <w:rFonts w:eastAsiaTheme="minorEastAsia"/>
          <w:b/>
          <w:lang w:eastAsia="zh-CN"/>
        </w:rPr>
        <w:t xml:space="preserve"> 1</w:t>
      </w:r>
      <w:r w:rsidR="00AD089A">
        <w:rPr>
          <w:rFonts w:eastAsiaTheme="minorEastAsia"/>
          <w:lang w:eastAsia="zh-CN"/>
        </w:rPr>
        <w:t xml:space="preserve">: The QoE configuring node sends the </w:t>
      </w:r>
      <w:r w:rsidR="00AD089A" w:rsidRPr="009472C9">
        <w:rPr>
          <w:rFonts w:eastAsiaTheme="minorEastAsia"/>
          <w:b/>
          <w:lang w:eastAsia="zh-CN"/>
        </w:rPr>
        <w:t>request explicitly</w:t>
      </w:r>
      <w:r w:rsidR="00AD089A">
        <w:rPr>
          <w:rFonts w:eastAsiaTheme="minorEastAsia"/>
          <w:lang w:eastAsia="zh-CN"/>
        </w:rPr>
        <w:t xml:space="preserve"> on whether the non QoE configuring node enables the RRC segmentation, and the non QoE configuring node sends the response on whether the non QoE configuring node enables the RRC segmentation</w:t>
      </w:r>
      <w:r w:rsidR="009F6E5F">
        <w:rPr>
          <w:rFonts w:eastAsiaTheme="minorEastAsia"/>
          <w:lang w:eastAsia="zh-CN"/>
        </w:rPr>
        <w:t xml:space="preserve"> (as provided in [1])</w:t>
      </w:r>
      <w:r w:rsidR="00AD089A">
        <w:rPr>
          <w:rFonts w:eastAsiaTheme="minorEastAsia"/>
          <w:lang w:eastAsia="zh-CN"/>
        </w:rPr>
        <w:t>.</w:t>
      </w:r>
    </w:p>
    <w:p w14:paraId="5E48AFB0" w14:textId="77777777" w:rsidR="00AD089A" w:rsidRDefault="00083A09" w:rsidP="00B579E3">
      <w:pPr>
        <w:rPr>
          <w:rFonts w:eastAsiaTheme="minorEastAsia"/>
          <w:lang w:eastAsia="zh-CN"/>
        </w:rPr>
      </w:pPr>
      <w:r>
        <w:rPr>
          <w:rFonts w:eastAsiaTheme="minorEastAsia"/>
          <w:b/>
          <w:lang w:eastAsia="zh-CN"/>
        </w:rPr>
        <w:t>Option</w:t>
      </w:r>
      <w:r w:rsidR="00AD089A" w:rsidRPr="00083A09">
        <w:rPr>
          <w:rFonts w:eastAsiaTheme="minorEastAsia"/>
          <w:b/>
          <w:lang w:eastAsia="zh-CN"/>
        </w:rPr>
        <w:t xml:space="preserve"> 2</w:t>
      </w:r>
      <w:r w:rsidR="00AD089A">
        <w:rPr>
          <w:rFonts w:eastAsiaTheme="minorEastAsia"/>
          <w:lang w:eastAsia="zh-CN"/>
        </w:rPr>
        <w:t xml:space="preserve">: The QoE configuring node sends the QMC coordination request which </w:t>
      </w:r>
      <w:r w:rsidR="00AD089A" w:rsidRPr="009472C9">
        <w:rPr>
          <w:rFonts w:eastAsiaTheme="minorEastAsia"/>
          <w:b/>
          <w:lang w:eastAsia="zh-CN"/>
        </w:rPr>
        <w:t>implicitly request</w:t>
      </w:r>
      <w:r w:rsidR="009472C9" w:rsidRPr="009472C9">
        <w:rPr>
          <w:rFonts w:eastAsiaTheme="minorEastAsia"/>
          <w:b/>
          <w:lang w:eastAsia="zh-CN"/>
        </w:rPr>
        <w:t>s</w:t>
      </w:r>
      <w:r w:rsidR="00AD089A">
        <w:rPr>
          <w:rFonts w:eastAsiaTheme="minorEastAsia"/>
          <w:lang w:eastAsia="zh-CN"/>
        </w:rPr>
        <w:t xml:space="preserve"> on whether the non QoE configuring node enables the RRC segmentation, and the non QoE configuring node sends the response on whether the non QoE configuring node enables the RRC segmentation</w:t>
      </w:r>
      <w:r w:rsidR="009F6E5F">
        <w:rPr>
          <w:rFonts w:eastAsiaTheme="minorEastAsia"/>
          <w:lang w:eastAsia="zh-CN"/>
        </w:rPr>
        <w:t xml:space="preserve"> </w:t>
      </w:r>
      <w:r w:rsidR="009F6E5F">
        <w:rPr>
          <w:rFonts w:eastAsiaTheme="minorEastAsia" w:hint="eastAsia"/>
          <w:lang w:eastAsia="zh-CN"/>
        </w:rPr>
        <w:t>(</w:t>
      </w:r>
      <w:r w:rsidR="009F6E5F">
        <w:rPr>
          <w:rFonts w:eastAsiaTheme="minorEastAsia"/>
          <w:lang w:eastAsia="zh-CN"/>
        </w:rPr>
        <w:t>as provided in [2])</w:t>
      </w:r>
      <w:r w:rsidR="00AD089A">
        <w:rPr>
          <w:rFonts w:eastAsiaTheme="minorEastAsia"/>
          <w:lang w:eastAsia="zh-CN"/>
        </w:rPr>
        <w:t>.</w:t>
      </w:r>
    </w:p>
    <w:p w14:paraId="2588C8E2" w14:textId="77777777" w:rsidR="00AD089A" w:rsidRDefault="006A34AB" w:rsidP="00B579E3">
      <w:pPr>
        <w:rPr>
          <w:rFonts w:eastAsiaTheme="minorEastAsia"/>
          <w:lang w:eastAsia="zh-CN"/>
        </w:rPr>
      </w:pPr>
      <w:r>
        <w:rPr>
          <w:rFonts w:eastAsiaTheme="minorEastAsia"/>
          <w:lang w:eastAsia="zh-CN"/>
        </w:rPr>
        <w:t xml:space="preserve">It </w:t>
      </w:r>
      <w:r w:rsidR="005F2889">
        <w:rPr>
          <w:rFonts w:eastAsiaTheme="minorEastAsia"/>
          <w:lang w:eastAsia="zh-CN"/>
        </w:rPr>
        <w:t>can be observed that</w:t>
      </w:r>
      <w:r>
        <w:rPr>
          <w:rFonts w:eastAsiaTheme="minorEastAsia"/>
          <w:lang w:eastAsia="zh-CN"/>
        </w:rPr>
        <w:t xml:space="preserve"> t</w:t>
      </w:r>
      <w:r w:rsidR="009472C9">
        <w:rPr>
          <w:rFonts w:eastAsiaTheme="minorEastAsia"/>
          <w:lang w:eastAsia="zh-CN"/>
        </w:rPr>
        <w:t xml:space="preserve">he main difference between </w:t>
      </w:r>
      <w:r w:rsidR="00083A09">
        <w:rPr>
          <w:rFonts w:eastAsiaTheme="minorEastAsia"/>
          <w:lang w:eastAsia="zh-CN"/>
        </w:rPr>
        <w:t>Option</w:t>
      </w:r>
      <w:r w:rsidR="009472C9">
        <w:rPr>
          <w:rFonts w:eastAsiaTheme="minorEastAsia"/>
          <w:lang w:eastAsia="zh-CN"/>
        </w:rPr>
        <w:t xml:space="preserve"> 1&amp;2 is</w:t>
      </w:r>
      <w:r>
        <w:rPr>
          <w:rFonts w:eastAsiaTheme="minorEastAsia"/>
          <w:lang w:eastAsia="zh-CN"/>
        </w:rPr>
        <w:t xml:space="preserve"> that</w:t>
      </w:r>
      <w:r w:rsidR="009472C9">
        <w:rPr>
          <w:rFonts w:eastAsiaTheme="minorEastAsia"/>
          <w:lang w:eastAsia="zh-CN"/>
        </w:rPr>
        <w:t xml:space="preserve"> </w:t>
      </w:r>
      <w:r>
        <w:rPr>
          <w:rFonts w:eastAsiaTheme="minorEastAsia"/>
          <w:lang w:eastAsia="zh-CN"/>
        </w:rPr>
        <w:t>whether an explicit request on whether the non QoE configuring node enables the RRC segmentation is needed.</w:t>
      </w:r>
    </w:p>
    <w:p w14:paraId="0B8F46B1" w14:textId="77777777" w:rsidR="00B55B30" w:rsidRDefault="00F30D1F" w:rsidP="00B579E3">
      <w:pPr>
        <w:rPr>
          <w:rFonts w:eastAsiaTheme="minorEastAsia"/>
          <w:lang w:eastAsia="zh-CN"/>
        </w:rPr>
      </w:pPr>
      <w:r>
        <w:rPr>
          <w:rFonts w:eastAsiaTheme="minorEastAsia"/>
          <w:lang w:eastAsia="zh-CN"/>
        </w:rPr>
        <w:lastRenderedPageBreak/>
        <w:t>F</w:t>
      </w:r>
      <w:r w:rsidR="00B55B30">
        <w:rPr>
          <w:rFonts w:eastAsiaTheme="minorEastAsia"/>
          <w:lang w:eastAsia="zh-CN"/>
        </w:rPr>
        <w:t>or Option 2, it is always up to the non QoE configuring node to decide on whether to enable the RRC segmentation for its own SRB.</w:t>
      </w:r>
    </w:p>
    <w:p w14:paraId="1297BDCF" w14:textId="77777777" w:rsidR="00F30D1F" w:rsidRDefault="00F30D1F" w:rsidP="00F30D1F">
      <w:pPr>
        <w:rPr>
          <w:rFonts w:eastAsiaTheme="minorEastAsia"/>
          <w:lang w:eastAsia="zh-CN"/>
        </w:rPr>
      </w:pPr>
      <w:r>
        <w:rPr>
          <w:rFonts w:eastAsiaTheme="minorEastAsia"/>
          <w:lang w:eastAsia="zh-CN"/>
        </w:rPr>
        <w:t>While for Option 1, it additionally requires the QoE configuring node to firstly decide whether to initiate the RRC segmentation coordination, and if the QoE configuring node decides not to initiate the RRC segmentation coordination (i.e. the RRC segmentation request is not contained in the QMC coordination request), then the non QoE configuring node will not enable the RRC segmentation for its own SRB by default.</w:t>
      </w:r>
    </w:p>
    <w:p w14:paraId="625968F1" w14:textId="77777777" w:rsidR="00BE2A38" w:rsidRDefault="00876C4E" w:rsidP="00B579E3">
      <w:pPr>
        <w:rPr>
          <w:rFonts w:eastAsiaTheme="minorEastAsia"/>
          <w:lang w:eastAsia="zh-CN"/>
        </w:rPr>
      </w:pPr>
      <w:r>
        <w:rPr>
          <w:rFonts w:eastAsiaTheme="minorEastAsia" w:hint="eastAsia"/>
          <w:lang w:eastAsia="zh-CN"/>
        </w:rPr>
        <w:t>A</w:t>
      </w:r>
      <w:r>
        <w:rPr>
          <w:rFonts w:eastAsiaTheme="minorEastAsia"/>
          <w:lang w:eastAsia="zh-CN"/>
        </w:rPr>
        <w:t>ccording to the discussion during last several meetings, the proponent of Option 1</w:t>
      </w:r>
      <w:r w:rsidR="00CE565D">
        <w:rPr>
          <w:rFonts w:eastAsiaTheme="minorEastAsia"/>
          <w:lang w:eastAsia="zh-CN"/>
        </w:rPr>
        <w:t xml:space="preserve"> considers the QoE configuring node can be act as the ‘dealbreaker’</w:t>
      </w:r>
      <w:r w:rsidR="001A51B0">
        <w:rPr>
          <w:rFonts w:eastAsiaTheme="minorEastAsia"/>
          <w:lang w:eastAsia="zh-CN"/>
        </w:rPr>
        <w:t>, i.e.,</w:t>
      </w:r>
    </w:p>
    <w:p w14:paraId="1B1BCEFA" w14:textId="77777777" w:rsidR="001A51B0" w:rsidRPr="00F26670" w:rsidRDefault="00F26670" w:rsidP="009420D1">
      <w:pPr>
        <w:pStyle w:val="a7"/>
        <w:numPr>
          <w:ilvl w:val="0"/>
          <w:numId w:val="2"/>
        </w:numPr>
        <w:ind w:firstLineChars="0"/>
        <w:rPr>
          <w:rFonts w:eastAsiaTheme="minorEastAsia"/>
          <w:lang w:eastAsia="zh-CN"/>
        </w:rPr>
      </w:pPr>
      <w:r w:rsidRPr="00F26670">
        <w:rPr>
          <w:rFonts w:eastAsiaTheme="minorEastAsia"/>
          <w:lang w:eastAsia="zh-CN"/>
        </w:rPr>
        <w:t xml:space="preserve">Case 1: </w:t>
      </w:r>
      <w:r w:rsidR="007B34D6" w:rsidRPr="00F26670">
        <w:rPr>
          <w:rFonts w:eastAsiaTheme="minorEastAsia" w:hint="eastAsia"/>
          <w:lang w:eastAsia="zh-CN"/>
        </w:rPr>
        <w:t>I</w:t>
      </w:r>
      <w:r w:rsidR="007B34D6" w:rsidRPr="00F26670">
        <w:rPr>
          <w:rFonts w:eastAsiaTheme="minorEastAsia"/>
          <w:lang w:eastAsia="zh-CN"/>
        </w:rPr>
        <w:t>f the QoE configuring</w:t>
      </w:r>
      <w:r w:rsidR="004D5EC1" w:rsidRPr="00F26670">
        <w:rPr>
          <w:rFonts w:eastAsiaTheme="minorEastAsia"/>
          <w:lang w:eastAsia="zh-CN"/>
        </w:rPr>
        <w:t xml:space="preserve"> node found</w:t>
      </w:r>
      <w:r w:rsidR="007B34D6" w:rsidRPr="00F26670">
        <w:rPr>
          <w:rFonts w:eastAsiaTheme="minorEastAsia"/>
          <w:lang w:eastAsia="zh-CN"/>
        </w:rPr>
        <w:t xml:space="preserve"> that the QoE report</w:t>
      </w:r>
      <w:r w:rsidR="004D5EC1" w:rsidRPr="00F26670">
        <w:rPr>
          <w:rFonts w:eastAsiaTheme="minorEastAsia"/>
          <w:lang w:eastAsia="zh-CN"/>
        </w:rPr>
        <w:t>s</w:t>
      </w:r>
      <w:r w:rsidR="007B34D6" w:rsidRPr="00F26670">
        <w:rPr>
          <w:rFonts w:eastAsiaTheme="minorEastAsia"/>
          <w:lang w:eastAsia="zh-CN"/>
        </w:rPr>
        <w:t xml:space="preserve"> </w:t>
      </w:r>
      <w:r w:rsidR="004D5EC1" w:rsidRPr="00F26670">
        <w:rPr>
          <w:rFonts w:eastAsiaTheme="minorEastAsia"/>
          <w:lang w:eastAsia="zh-CN"/>
        </w:rPr>
        <w:t>were</w:t>
      </w:r>
      <w:r w:rsidR="007B34D6" w:rsidRPr="00F26670">
        <w:rPr>
          <w:rFonts w:eastAsiaTheme="minorEastAsia"/>
          <w:lang w:eastAsia="zh-CN"/>
        </w:rPr>
        <w:t xml:space="preserve"> not segmented</w:t>
      </w:r>
      <w:r w:rsidR="004D5EC1" w:rsidRPr="00F26670">
        <w:rPr>
          <w:rFonts w:eastAsiaTheme="minorEastAsia"/>
          <w:lang w:eastAsia="zh-CN"/>
        </w:rPr>
        <w:t xml:space="preserve"> based on previous knowledge (e.g. initially only a single connectivity is established between the gNB and the UE, and there was an S-based QoE configuration for which the QoE reports were not segmented), then </w:t>
      </w:r>
      <w:r w:rsidR="002C78B0" w:rsidRPr="00F26670">
        <w:rPr>
          <w:rFonts w:eastAsiaTheme="minorEastAsia"/>
          <w:lang w:eastAsia="zh-CN"/>
        </w:rPr>
        <w:t>during</w:t>
      </w:r>
      <w:r w:rsidR="004D5EC1" w:rsidRPr="00F26670">
        <w:rPr>
          <w:rFonts w:eastAsiaTheme="minorEastAsia"/>
          <w:lang w:eastAsia="zh-CN"/>
        </w:rPr>
        <w:t xml:space="preserve"> the RRC segmentation coordination in case of NR-DC, the QoE configuring node can explicitly request the non QoE configuring node NOT to enable the </w:t>
      </w:r>
      <w:r w:rsidR="002C78B0" w:rsidRPr="00F26670">
        <w:rPr>
          <w:rFonts w:eastAsiaTheme="minorEastAsia"/>
          <w:lang w:eastAsia="zh-CN"/>
        </w:rPr>
        <w:t>RRC segmentation over the non QoE configuring node. And upon the reception of such request, the non QoE configuring node may not enable the RRC segmentation accordingly.</w:t>
      </w:r>
    </w:p>
    <w:p w14:paraId="14E0161A" w14:textId="77777777" w:rsidR="002C78B0" w:rsidRDefault="00F26670" w:rsidP="009420D1">
      <w:pPr>
        <w:pStyle w:val="a7"/>
        <w:numPr>
          <w:ilvl w:val="0"/>
          <w:numId w:val="2"/>
        </w:numPr>
        <w:ind w:firstLineChars="0"/>
        <w:rPr>
          <w:rFonts w:eastAsiaTheme="minorEastAsia"/>
          <w:lang w:eastAsia="zh-CN"/>
        </w:rPr>
      </w:pPr>
      <w:r w:rsidRPr="00F26670">
        <w:rPr>
          <w:rFonts w:eastAsiaTheme="minorEastAsia"/>
          <w:lang w:eastAsia="zh-CN"/>
        </w:rPr>
        <w:t xml:space="preserve">Case 2: </w:t>
      </w:r>
      <w:r w:rsidR="002C78B0" w:rsidRPr="00F26670">
        <w:rPr>
          <w:rFonts w:eastAsiaTheme="minorEastAsia"/>
          <w:lang w:eastAsia="zh-CN"/>
        </w:rPr>
        <w:t>If the QoE configuring node found that the QoE reports were segmented based on previous knowledge, then during the RRC segmentation coordination in case of NR-DC, the QoE configuring node can explicitly request the non QoE configuring node to enable the RRC segmentation over the non QoE configuring node. And upon the reception of such request, the non QoE configuring node should try its best to enable the RRC segmentation.</w:t>
      </w:r>
    </w:p>
    <w:p w14:paraId="73BCAFA5" w14:textId="77777777" w:rsidR="004B7885" w:rsidRPr="00F26670" w:rsidRDefault="004B7885" w:rsidP="009420D1">
      <w:pPr>
        <w:pStyle w:val="a7"/>
        <w:numPr>
          <w:ilvl w:val="0"/>
          <w:numId w:val="2"/>
        </w:numPr>
        <w:ind w:firstLineChars="0"/>
        <w:rPr>
          <w:rFonts w:eastAsiaTheme="minorEastAsia"/>
          <w:lang w:eastAsia="zh-CN"/>
        </w:rPr>
      </w:pPr>
      <w:r>
        <w:rPr>
          <w:rFonts w:eastAsiaTheme="minorEastAsia"/>
          <w:lang w:eastAsia="zh-CN"/>
        </w:rPr>
        <w:t>As a comparison, Option 2 implies that the non QoE configuring node is better to enable the RRC segmentation if it is able to do so.</w:t>
      </w:r>
    </w:p>
    <w:p w14:paraId="28AB42BB" w14:textId="77777777" w:rsidR="00BE2A38" w:rsidRDefault="000657B8" w:rsidP="00B579E3">
      <w:pPr>
        <w:rPr>
          <w:rFonts w:eastAsiaTheme="minorEastAsia"/>
          <w:lang w:eastAsia="zh-CN"/>
        </w:rPr>
      </w:pPr>
      <w:r>
        <w:rPr>
          <w:rFonts w:eastAsiaTheme="minorEastAsia"/>
          <w:lang w:eastAsia="zh-CN"/>
        </w:rPr>
        <w:t>Regarding the above two cases</w:t>
      </w:r>
      <w:r w:rsidR="001E2B1E">
        <w:rPr>
          <w:rFonts w:eastAsiaTheme="minorEastAsia"/>
          <w:lang w:eastAsia="zh-CN"/>
        </w:rPr>
        <w:t>, in our understanding,</w:t>
      </w:r>
    </w:p>
    <w:p w14:paraId="4D2BC817" w14:textId="77777777" w:rsidR="001E2B1E" w:rsidRDefault="001E2B1E" w:rsidP="009420D1">
      <w:pPr>
        <w:pStyle w:val="a7"/>
        <w:numPr>
          <w:ilvl w:val="0"/>
          <w:numId w:val="2"/>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or both Case 1&amp;2, the pre-condition is that the QoE configuring node is able to obtain the previous knowledge on </w:t>
      </w:r>
      <w:r w:rsidR="000657B8">
        <w:rPr>
          <w:rFonts w:eastAsiaTheme="minorEastAsia"/>
          <w:lang w:eastAsia="zh-CN"/>
        </w:rPr>
        <w:t>whether the QoE reports were segmented subject to a QoE configuration. However, it is also possible that there’s actually no previous knowledge: for example, if a new m-based QoE configuration is received at the SN, and as the potential QoE configuring node, SN performs QMC coordination request to the MN. At this point of time, the SN still has no previous knowledge since no QoE reports have been reported subject to this QoE configuration. As a result,</w:t>
      </w:r>
      <w:r w:rsidR="00A14746">
        <w:rPr>
          <w:rFonts w:eastAsiaTheme="minorEastAsia"/>
          <w:lang w:eastAsia="zh-CN"/>
        </w:rPr>
        <w:t xml:space="preserve"> </w:t>
      </w:r>
      <w:r w:rsidR="000657B8">
        <w:rPr>
          <w:rFonts w:eastAsiaTheme="minorEastAsia"/>
          <w:lang w:eastAsia="zh-CN"/>
        </w:rPr>
        <w:t>if there’s no previous knowle</w:t>
      </w:r>
      <w:r w:rsidR="00A14746">
        <w:rPr>
          <w:rFonts w:eastAsiaTheme="minorEastAsia"/>
          <w:lang w:eastAsia="zh-CN"/>
        </w:rPr>
        <w:t>dge, what RRC segmentation information is requested (enable or not enable) from the QoE configuring node still remains unclear.</w:t>
      </w:r>
    </w:p>
    <w:p w14:paraId="23A7F120" w14:textId="77777777" w:rsidR="000657B8" w:rsidRDefault="00556033" w:rsidP="009420D1">
      <w:pPr>
        <w:pStyle w:val="a7"/>
        <w:numPr>
          <w:ilvl w:val="0"/>
          <w:numId w:val="2"/>
        </w:numPr>
        <w:ind w:firstLineChars="0"/>
        <w:rPr>
          <w:rFonts w:eastAsiaTheme="minorEastAsia"/>
          <w:lang w:eastAsia="zh-CN"/>
        </w:rPr>
      </w:pPr>
      <w:r>
        <w:rPr>
          <w:rFonts w:eastAsiaTheme="minorEastAsia"/>
          <w:lang w:eastAsia="zh-CN"/>
        </w:rPr>
        <w:t>Assuming the QoE configuring node is able to obtain the previous knowledge, f</w:t>
      </w:r>
      <w:r w:rsidR="00353450">
        <w:rPr>
          <w:rFonts w:eastAsiaTheme="minorEastAsia"/>
          <w:lang w:eastAsia="zh-CN"/>
        </w:rPr>
        <w:t>or</w:t>
      </w:r>
      <w:r w:rsidR="0037236B">
        <w:rPr>
          <w:rFonts w:eastAsiaTheme="minorEastAsia"/>
          <w:lang w:eastAsia="zh-CN"/>
        </w:rPr>
        <w:t xml:space="preserve"> Case 1, it is true that the non QoE configuring node may make better RRC segmentation decision by getting suggestions from the QoE configuring node</w:t>
      </w:r>
      <w:r w:rsidR="00CC2EF3">
        <w:rPr>
          <w:rFonts w:eastAsiaTheme="minorEastAsia"/>
          <w:lang w:eastAsia="zh-CN"/>
        </w:rPr>
        <w:t>. H</w:t>
      </w:r>
      <w:r w:rsidR="00F71B0A">
        <w:rPr>
          <w:rFonts w:eastAsiaTheme="minorEastAsia"/>
          <w:lang w:eastAsia="zh-CN"/>
        </w:rPr>
        <w:t>ow</w:t>
      </w:r>
      <w:r w:rsidR="00CC2EF3">
        <w:rPr>
          <w:rFonts w:eastAsiaTheme="minorEastAsia"/>
          <w:lang w:eastAsia="zh-CN"/>
        </w:rPr>
        <w:t>ever, the benefit looks limited. F</w:t>
      </w:r>
      <w:r w:rsidR="00F71B0A">
        <w:rPr>
          <w:rFonts w:eastAsiaTheme="minorEastAsia"/>
          <w:lang w:eastAsia="zh-CN"/>
        </w:rPr>
        <w:t>rom one aspect, if the non QoE configuring node for QoE configuration 1 also needs to receive the QoE reports for QoE configuration 2</w:t>
      </w:r>
      <w:r w:rsidR="00E57598">
        <w:rPr>
          <w:rFonts w:eastAsiaTheme="minorEastAsia"/>
          <w:lang w:eastAsia="zh-CN"/>
        </w:rPr>
        <w:t xml:space="preserve"> which needs RRC segmentation, then the non QoE configuring node still has to enable the RRC segmentation regardless of the suggestion</w:t>
      </w:r>
      <w:r w:rsidR="00CC2EF3">
        <w:rPr>
          <w:rFonts w:eastAsiaTheme="minorEastAsia"/>
          <w:lang w:eastAsia="zh-CN"/>
        </w:rPr>
        <w:t xml:space="preserve"> from the QoE configuring node. F</w:t>
      </w:r>
      <w:r w:rsidR="00E57598">
        <w:rPr>
          <w:rFonts w:eastAsiaTheme="minorEastAsia"/>
          <w:lang w:eastAsia="zh-CN"/>
        </w:rPr>
        <w:t xml:space="preserve">rom the other aspect, </w:t>
      </w:r>
      <w:r w:rsidR="00CE26CE">
        <w:rPr>
          <w:rFonts w:eastAsiaTheme="minorEastAsia"/>
          <w:lang w:eastAsia="zh-CN"/>
        </w:rPr>
        <w:t>there’s no harm for the non QoE configuring node to still enable the RRC segmentation for such case, since no matter whether the QoE reports will be segmented, enabling the RRC segmentation</w:t>
      </w:r>
      <w:r w:rsidR="00F11F4F">
        <w:rPr>
          <w:rFonts w:eastAsiaTheme="minorEastAsia"/>
          <w:lang w:eastAsia="zh-CN"/>
        </w:rPr>
        <w:t xml:space="preserve"> </w:t>
      </w:r>
      <w:r w:rsidR="00F11F4F">
        <w:rPr>
          <w:rFonts w:eastAsiaTheme="minorEastAsia" w:hint="eastAsia"/>
          <w:lang w:eastAsia="zh-CN"/>
        </w:rPr>
        <w:t>is</w:t>
      </w:r>
      <w:r w:rsidR="00F11F4F">
        <w:rPr>
          <w:rFonts w:eastAsiaTheme="minorEastAsia"/>
          <w:lang w:eastAsia="zh-CN"/>
        </w:rPr>
        <w:t xml:space="preserve"> always preferred to avoid over-sized QoE reports to be discarded at the UE side.</w:t>
      </w:r>
    </w:p>
    <w:p w14:paraId="7CDA1923" w14:textId="77777777" w:rsidR="00CC2EF3" w:rsidRPr="001E2B1E" w:rsidRDefault="005567B4" w:rsidP="009420D1">
      <w:pPr>
        <w:pStyle w:val="a7"/>
        <w:numPr>
          <w:ilvl w:val="0"/>
          <w:numId w:val="2"/>
        </w:numPr>
        <w:ind w:firstLineChars="0"/>
        <w:rPr>
          <w:rFonts w:eastAsiaTheme="minorEastAsia"/>
          <w:lang w:eastAsia="zh-CN"/>
        </w:rPr>
      </w:pPr>
      <w:r>
        <w:rPr>
          <w:rFonts w:eastAsiaTheme="minorEastAsia"/>
          <w:lang w:eastAsia="zh-CN"/>
        </w:rPr>
        <w:t xml:space="preserve">Assuming the QoE configuring node is able to obtain the previous knowledge, for Case 2, </w:t>
      </w:r>
      <w:r w:rsidR="00FB1AC4">
        <w:rPr>
          <w:rFonts w:eastAsiaTheme="minorEastAsia"/>
          <w:lang w:eastAsia="zh-CN"/>
        </w:rPr>
        <w:t xml:space="preserve">if we can acknowledge that enabling the RRC segmentation is always preferred to avoid over-sized QoE reports to be discarded at the UE side, </w:t>
      </w:r>
      <w:r w:rsidR="004B7885">
        <w:rPr>
          <w:rFonts w:eastAsiaTheme="minorEastAsia"/>
          <w:lang w:eastAsia="zh-CN"/>
        </w:rPr>
        <w:t>then both Option 1 and Option 2 could work</w:t>
      </w:r>
      <w:r w:rsidR="005B194E">
        <w:rPr>
          <w:rFonts w:eastAsiaTheme="minorEastAsia"/>
          <w:lang w:eastAsia="zh-CN"/>
        </w:rPr>
        <w:t>, with no one prevails the other</w:t>
      </w:r>
      <w:r w:rsidR="004B7885">
        <w:rPr>
          <w:rFonts w:eastAsiaTheme="minorEastAsia"/>
          <w:lang w:eastAsia="zh-CN"/>
        </w:rPr>
        <w:t>.</w:t>
      </w:r>
    </w:p>
    <w:p w14:paraId="56033C9D" w14:textId="77777777" w:rsidR="00685723" w:rsidRPr="00685723" w:rsidRDefault="00685723" w:rsidP="00B579E3">
      <w:pPr>
        <w:rPr>
          <w:rFonts w:eastAsiaTheme="minorEastAsia"/>
          <w:lang w:eastAsia="zh-CN"/>
        </w:rPr>
      </w:pPr>
      <w:r w:rsidRPr="00685723">
        <w:rPr>
          <w:rFonts w:eastAsiaTheme="minorEastAsia" w:hint="eastAsia"/>
          <w:lang w:eastAsia="zh-CN"/>
        </w:rPr>
        <w:t>A</w:t>
      </w:r>
      <w:r w:rsidRPr="00685723">
        <w:rPr>
          <w:rFonts w:eastAsiaTheme="minorEastAsia"/>
          <w:lang w:eastAsia="zh-CN"/>
        </w:rPr>
        <w:t xml:space="preserve">s a summary, </w:t>
      </w:r>
      <w:r>
        <w:rPr>
          <w:rFonts w:eastAsiaTheme="minorEastAsia"/>
          <w:lang w:eastAsia="zh-CN"/>
        </w:rPr>
        <w:t>based on the above analysis, Option 2 can accommodate all possible cases no matter whether the previous knowledge can be obtained or not. And the logic behind Option 2 is simpler by acknowledging that the non QoE configuring node should try its best to enable the RRC segmentation, no matter whether the QoE reports are in fact segmented or not.</w:t>
      </w:r>
    </w:p>
    <w:p w14:paraId="55393843" w14:textId="77777777" w:rsidR="001E2B1E" w:rsidRDefault="00A14746" w:rsidP="00B579E3">
      <w:pPr>
        <w:rPr>
          <w:rFonts w:eastAsiaTheme="minorEastAsia"/>
          <w:lang w:eastAsia="zh-CN"/>
        </w:rPr>
      </w:pPr>
      <w:r>
        <w:rPr>
          <w:rFonts w:eastAsiaTheme="minorEastAsia"/>
          <w:b/>
          <w:lang w:eastAsia="zh-CN"/>
        </w:rPr>
        <w:t>Observation 4: The pros identified to use Option 1 depends on the previous knowledge the QoE configuring node had, but there</w:t>
      </w:r>
      <w:r w:rsidR="00964F9B">
        <w:rPr>
          <w:rFonts w:eastAsiaTheme="minorEastAsia"/>
          <w:b/>
          <w:lang w:eastAsia="zh-CN"/>
        </w:rPr>
        <w:t xml:space="preserve"> are also cases</w:t>
      </w:r>
      <w:r>
        <w:rPr>
          <w:rFonts w:eastAsiaTheme="minorEastAsia"/>
          <w:b/>
          <w:lang w:eastAsia="zh-CN"/>
        </w:rPr>
        <w:t xml:space="preserve"> that there’s actually no previous knowledge.</w:t>
      </w:r>
    </w:p>
    <w:p w14:paraId="0F304B65" w14:textId="77777777" w:rsidR="00A14746" w:rsidRDefault="005B194E" w:rsidP="00B579E3">
      <w:pPr>
        <w:rPr>
          <w:rFonts w:eastAsiaTheme="minorEastAsia"/>
          <w:b/>
          <w:lang w:eastAsia="zh-CN"/>
        </w:rPr>
      </w:pPr>
      <w:r>
        <w:rPr>
          <w:rFonts w:eastAsiaTheme="minorEastAsia"/>
          <w:b/>
          <w:lang w:eastAsia="zh-CN"/>
        </w:rPr>
        <w:t>Observation 5: Even for cases when the QoE configuring node can obtain the previous knowledge,</w:t>
      </w:r>
      <w:r w:rsidR="00EC0DF0">
        <w:rPr>
          <w:rFonts w:eastAsiaTheme="minorEastAsia"/>
          <w:b/>
          <w:lang w:eastAsia="zh-CN"/>
        </w:rPr>
        <w:t xml:space="preserve"> Option 1 only brings limited benefit for some specific cases.</w:t>
      </w:r>
    </w:p>
    <w:p w14:paraId="4AC90821" w14:textId="77777777" w:rsidR="008316F5" w:rsidRPr="00EC0DF0" w:rsidRDefault="00EC0DF0" w:rsidP="00B579E3">
      <w:pPr>
        <w:rPr>
          <w:rFonts w:eastAsiaTheme="minorEastAsia"/>
          <w:b/>
          <w:lang w:eastAsia="zh-CN"/>
        </w:rPr>
      </w:pPr>
      <w:r>
        <w:rPr>
          <w:rFonts w:eastAsiaTheme="minorEastAsia"/>
          <w:b/>
          <w:lang w:eastAsia="zh-CN"/>
        </w:rPr>
        <w:lastRenderedPageBreak/>
        <w:t>Observation 6:</w:t>
      </w:r>
      <w:r w:rsidRPr="00EC0DF0">
        <w:rPr>
          <w:rFonts w:eastAsiaTheme="minorEastAsia"/>
          <w:b/>
          <w:lang w:eastAsia="zh-CN"/>
        </w:rPr>
        <w:t xml:space="preserve"> Option 2 can accommodate all possible cases no matter whether the previous knowledge </w:t>
      </w:r>
      <w:r>
        <w:rPr>
          <w:rFonts w:eastAsiaTheme="minorEastAsia"/>
          <w:b/>
          <w:lang w:eastAsia="zh-CN"/>
        </w:rPr>
        <w:t>exists</w:t>
      </w:r>
      <w:r w:rsidRPr="00EC0DF0">
        <w:rPr>
          <w:rFonts w:eastAsiaTheme="minorEastAsia"/>
          <w:b/>
          <w:lang w:eastAsia="zh-CN"/>
        </w:rPr>
        <w:t xml:space="preserve"> or not. And the logic behind Option 2 is simpler by acknowledging that the non QoE configuring node should try its best to enable the RRC segmentation</w:t>
      </w:r>
      <w:r>
        <w:rPr>
          <w:rFonts w:eastAsiaTheme="minorEastAsia"/>
          <w:b/>
          <w:lang w:eastAsia="zh-CN"/>
        </w:rPr>
        <w:t xml:space="preserve"> when it is able to do so</w:t>
      </w:r>
      <w:r w:rsidRPr="00EC0DF0">
        <w:rPr>
          <w:rFonts w:eastAsiaTheme="minorEastAsia"/>
          <w:b/>
          <w:lang w:eastAsia="zh-CN"/>
        </w:rPr>
        <w:t>.</w:t>
      </w:r>
    </w:p>
    <w:p w14:paraId="1D49BACC" w14:textId="77777777" w:rsidR="001832FE" w:rsidRDefault="0019007C" w:rsidP="00B579E3">
      <w:pPr>
        <w:rPr>
          <w:rFonts w:eastAsiaTheme="minorEastAsia"/>
          <w:lang w:eastAsia="zh-CN"/>
        </w:rPr>
      </w:pPr>
      <w:r>
        <w:rPr>
          <w:rFonts w:eastAsiaTheme="minorEastAsia" w:hint="eastAsia"/>
          <w:lang w:eastAsia="zh-CN"/>
        </w:rPr>
        <w:t>B</w:t>
      </w:r>
      <w:r>
        <w:rPr>
          <w:rFonts w:eastAsiaTheme="minorEastAsia"/>
          <w:lang w:eastAsia="zh-CN"/>
        </w:rPr>
        <w:t xml:space="preserve">ased on the above </w:t>
      </w:r>
      <w:r w:rsidR="00B02F55">
        <w:rPr>
          <w:rFonts w:eastAsiaTheme="minorEastAsia"/>
          <w:lang w:eastAsia="zh-CN"/>
        </w:rPr>
        <w:t xml:space="preserve">analyses and </w:t>
      </w:r>
      <w:r>
        <w:rPr>
          <w:rFonts w:eastAsiaTheme="minorEastAsia"/>
          <w:lang w:eastAsia="zh-CN"/>
        </w:rPr>
        <w:t>observations, we propose,</w:t>
      </w:r>
    </w:p>
    <w:p w14:paraId="308FF1A9" w14:textId="77777777" w:rsidR="00C56504" w:rsidRPr="00C56504" w:rsidRDefault="00C56504" w:rsidP="00B579E3">
      <w:pPr>
        <w:rPr>
          <w:rFonts w:eastAsiaTheme="minorEastAsia"/>
          <w:b/>
          <w:lang w:eastAsia="zh-CN"/>
        </w:rPr>
      </w:pPr>
      <w:r w:rsidRPr="00C56504">
        <w:rPr>
          <w:rFonts w:eastAsiaTheme="minorEastAsia"/>
          <w:b/>
          <w:lang w:eastAsia="zh-CN"/>
        </w:rPr>
        <w:t xml:space="preserve">Proposal </w:t>
      </w:r>
      <w:r w:rsidR="0019007C">
        <w:rPr>
          <w:rFonts w:eastAsiaTheme="minorEastAsia"/>
          <w:b/>
          <w:lang w:eastAsia="zh-CN"/>
        </w:rPr>
        <w:t>1</w:t>
      </w:r>
      <w:r w:rsidRPr="00C56504">
        <w:rPr>
          <w:rFonts w:eastAsiaTheme="minorEastAsia"/>
          <w:b/>
          <w:lang w:eastAsia="zh-CN"/>
        </w:rPr>
        <w:t xml:space="preserve">: </w:t>
      </w:r>
      <w:r w:rsidR="00EC0DF0">
        <w:rPr>
          <w:rFonts w:eastAsiaTheme="minorEastAsia"/>
          <w:b/>
          <w:lang w:eastAsia="zh-CN"/>
        </w:rPr>
        <w:t>Adopt Option 2 as the solution for RRC segmentation</w:t>
      </w:r>
      <w:r w:rsidR="003F6633">
        <w:rPr>
          <w:rFonts w:eastAsiaTheme="minorEastAsia"/>
          <w:b/>
          <w:lang w:eastAsia="zh-CN"/>
        </w:rPr>
        <w:t>.</w:t>
      </w:r>
    </w:p>
    <w:p w14:paraId="1D36BA29" w14:textId="77777777" w:rsidR="0049692E" w:rsidRPr="0049692E" w:rsidRDefault="008D4020"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3F6633">
        <w:rPr>
          <w:rFonts w:eastAsiaTheme="minorEastAsia"/>
          <w:b/>
          <w:lang w:eastAsia="zh-CN"/>
        </w:rPr>
        <w:t>2</w:t>
      </w:r>
      <w:r>
        <w:rPr>
          <w:rFonts w:eastAsiaTheme="minorEastAsia"/>
          <w:b/>
          <w:lang w:eastAsia="zh-CN"/>
        </w:rPr>
        <w:t xml:space="preserve">: Agree the CR in </w:t>
      </w:r>
      <w:r w:rsidRPr="009B4784">
        <w:rPr>
          <w:rFonts w:eastAsiaTheme="minorEastAsia"/>
          <w:b/>
          <w:lang w:eastAsia="zh-CN"/>
        </w:rPr>
        <w:t>R3-24</w:t>
      </w:r>
      <w:r w:rsidR="009B4784">
        <w:rPr>
          <w:rFonts w:eastAsiaTheme="minorEastAsia"/>
          <w:b/>
          <w:lang w:eastAsia="zh-CN"/>
        </w:rPr>
        <w:t>5124</w:t>
      </w:r>
      <w:r>
        <w:rPr>
          <w:rFonts w:eastAsiaTheme="minorEastAsia"/>
          <w:b/>
          <w:lang w:eastAsia="zh-CN"/>
        </w:rPr>
        <w:t>.</w:t>
      </w:r>
    </w:p>
    <w:bookmarkEnd w:id="0"/>
    <w:p w14:paraId="57908199" w14:textId="77777777" w:rsidR="00A91319" w:rsidRPr="00FD47F0" w:rsidRDefault="00A91319" w:rsidP="00A91319">
      <w:pPr>
        <w:pStyle w:val="1"/>
        <w:rPr>
          <w:rFonts w:eastAsia="SimSun"/>
          <w:sz w:val="32"/>
          <w:lang w:eastAsia="zh-CN"/>
        </w:rPr>
      </w:pPr>
      <w:r w:rsidRPr="00FD47F0">
        <w:rPr>
          <w:rFonts w:eastAsia="SimSun"/>
          <w:sz w:val="32"/>
          <w:lang w:eastAsia="zh-CN"/>
        </w:rPr>
        <w:t>Conclusion</w:t>
      </w:r>
    </w:p>
    <w:p w14:paraId="5DC8A817" w14:textId="77777777" w:rsidR="00A91319" w:rsidRDefault="004921C6" w:rsidP="00A91319">
      <w:pPr>
        <w:spacing w:before="180"/>
        <w:rPr>
          <w:rFonts w:eastAsia="맑은 고딕"/>
          <w:sz w:val="21"/>
          <w:szCs w:val="21"/>
          <w:lang w:eastAsia="ko-KR"/>
        </w:rPr>
      </w:pPr>
      <w:r>
        <w:rPr>
          <w:rFonts w:eastAsia="맑은 고딕"/>
          <w:sz w:val="21"/>
          <w:szCs w:val="21"/>
          <w:lang w:eastAsia="ko-KR"/>
        </w:rPr>
        <w:t xml:space="preserve">In this paper, we </w:t>
      </w:r>
      <w:r w:rsidR="00A879B8">
        <w:rPr>
          <w:rFonts w:eastAsia="맑은 고딕"/>
          <w:sz w:val="21"/>
          <w:szCs w:val="21"/>
          <w:lang w:eastAsia="ko-KR"/>
        </w:rPr>
        <w:t>provides further considerations for QoE on support of NR-DC</w:t>
      </w:r>
      <w:r w:rsidR="00C9602B">
        <w:rPr>
          <w:rFonts w:eastAsia="맑은 고딕"/>
          <w:sz w:val="21"/>
          <w:szCs w:val="21"/>
          <w:lang w:eastAsia="ko-KR"/>
        </w:rPr>
        <w:t>. T</w:t>
      </w:r>
      <w:r w:rsidR="00EE50BA">
        <w:rPr>
          <w:rFonts w:eastAsia="맑은 고딕"/>
          <w:sz w:val="21"/>
          <w:szCs w:val="21"/>
          <w:lang w:eastAsia="ko-KR"/>
        </w:rPr>
        <w:t xml:space="preserve">he following </w:t>
      </w:r>
      <w:r w:rsidR="00EC0DF0">
        <w:rPr>
          <w:rFonts w:eastAsia="맑은 고딕"/>
          <w:sz w:val="21"/>
          <w:szCs w:val="21"/>
          <w:lang w:eastAsia="ko-KR"/>
        </w:rPr>
        <w:t>observation</w:t>
      </w:r>
      <w:r w:rsidR="00A879B8">
        <w:rPr>
          <w:rFonts w:eastAsia="맑은 고딕"/>
          <w:sz w:val="21"/>
          <w:szCs w:val="21"/>
          <w:lang w:eastAsia="ko-KR"/>
        </w:rPr>
        <w:t>s are provided,</w:t>
      </w:r>
    </w:p>
    <w:p w14:paraId="75E56E91" w14:textId="77777777" w:rsidR="00EC0DF0" w:rsidRPr="000D24A4" w:rsidRDefault="00EC0DF0" w:rsidP="00EC0DF0">
      <w:pPr>
        <w:rPr>
          <w:rFonts w:eastAsiaTheme="minorEastAsia"/>
          <w:b/>
          <w:lang w:eastAsia="zh-CN"/>
        </w:rPr>
      </w:pPr>
      <w:r w:rsidRPr="002377D4">
        <w:rPr>
          <w:rFonts w:eastAsiaTheme="minorEastAsia" w:hint="eastAsia"/>
          <w:b/>
          <w:lang w:eastAsia="zh-CN"/>
        </w:rPr>
        <w:t>O</w:t>
      </w:r>
      <w:r w:rsidRPr="002377D4">
        <w:rPr>
          <w:rFonts w:eastAsiaTheme="minorEastAsia"/>
          <w:b/>
          <w:lang w:eastAsia="zh-CN"/>
        </w:rPr>
        <w:t xml:space="preserve">bservation 1: </w:t>
      </w:r>
      <w:r>
        <w:rPr>
          <w:rFonts w:eastAsiaTheme="minorEastAsia"/>
          <w:b/>
          <w:lang w:eastAsia="zh-CN"/>
        </w:rPr>
        <w:t>If th</w:t>
      </w:r>
      <w:r w:rsidRPr="000D24A4">
        <w:rPr>
          <w:rFonts w:eastAsiaTheme="minorEastAsia"/>
          <w:b/>
          <w:lang w:eastAsia="zh-CN"/>
        </w:rPr>
        <w:t xml:space="preserve">e </w:t>
      </w:r>
      <w:r w:rsidRPr="000D24A4">
        <w:rPr>
          <w:rFonts w:eastAsiaTheme="minorEastAsia" w:hint="eastAsia"/>
          <w:b/>
          <w:lang w:eastAsia="zh-CN"/>
        </w:rPr>
        <w:t>rrc-SegAllowedSRB</w:t>
      </w:r>
      <w:r>
        <w:rPr>
          <w:rFonts w:eastAsiaTheme="minorEastAsia"/>
          <w:b/>
          <w:lang w:eastAsia="zh-CN"/>
        </w:rPr>
        <w:t>4/5</w:t>
      </w:r>
      <w:r w:rsidRPr="000D24A4">
        <w:rPr>
          <w:rFonts w:eastAsiaTheme="minorEastAsia"/>
          <w:b/>
          <w:lang w:eastAsia="zh-CN"/>
        </w:rPr>
        <w:t xml:space="preserve"> is enabled, all QoE</w:t>
      </w:r>
      <w:r>
        <w:rPr>
          <w:rFonts w:eastAsiaTheme="minorEastAsia"/>
          <w:b/>
          <w:lang w:eastAsia="zh-CN"/>
        </w:rPr>
        <w:t xml:space="preserve"> measurement (subject to all QoE configurations configured to the UE) reported over SRB4/5</w:t>
      </w:r>
      <w:r w:rsidRPr="000D24A4">
        <w:rPr>
          <w:rFonts w:eastAsiaTheme="minorEastAsia"/>
          <w:b/>
          <w:lang w:eastAsia="zh-CN"/>
        </w:rPr>
        <w:t xml:space="preserve"> will enable RRC segmentation.</w:t>
      </w:r>
    </w:p>
    <w:p w14:paraId="7DCFA64F" w14:textId="77777777" w:rsidR="00EC0DF0" w:rsidRDefault="00EC0DF0" w:rsidP="00EC0DF0">
      <w:pPr>
        <w:rPr>
          <w:rFonts w:eastAsiaTheme="minorEastAsia"/>
          <w:b/>
          <w:lang w:eastAsia="zh-CN"/>
        </w:rPr>
      </w:pPr>
      <w:r w:rsidRPr="000D24A4">
        <w:rPr>
          <w:rFonts w:eastAsiaTheme="minorEastAsia" w:hint="eastAsia"/>
          <w:b/>
          <w:lang w:eastAsia="zh-CN"/>
        </w:rPr>
        <w:t>O</w:t>
      </w:r>
      <w:r w:rsidRPr="000D24A4">
        <w:rPr>
          <w:rFonts w:eastAsiaTheme="minorEastAsia"/>
          <w:b/>
          <w:lang w:eastAsia="zh-CN"/>
        </w:rPr>
        <w:t xml:space="preserve">bservation 2: The concept of QoE configuring node and non QoE configuring node is subject to a specific QoE configuration. </w:t>
      </w:r>
      <w:r>
        <w:rPr>
          <w:rFonts w:eastAsiaTheme="minorEastAsia"/>
          <w:b/>
          <w:lang w:eastAsia="zh-CN"/>
        </w:rPr>
        <w:t>Namely, f</w:t>
      </w:r>
      <w:r w:rsidRPr="000D24A4">
        <w:rPr>
          <w:rFonts w:eastAsiaTheme="minorEastAsia"/>
          <w:b/>
          <w:lang w:eastAsia="zh-CN"/>
        </w:rPr>
        <w:t xml:space="preserve">or different QoE configurations </w:t>
      </w:r>
      <w:r>
        <w:rPr>
          <w:rFonts w:eastAsiaTheme="minorEastAsia"/>
          <w:b/>
          <w:lang w:eastAsia="zh-CN"/>
        </w:rPr>
        <w:t>configured to</w:t>
      </w:r>
      <w:r w:rsidRPr="000D24A4">
        <w:rPr>
          <w:rFonts w:eastAsiaTheme="minorEastAsia"/>
          <w:b/>
          <w:lang w:eastAsia="zh-CN"/>
        </w:rPr>
        <w:t xml:space="preserve"> a UE, the QoE configuring node may be different.</w:t>
      </w:r>
    </w:p>
    <w:p w14:paraId="222C2BCC" w14:textId="77777777" w:rsidR="00EC0DF0" w:rsidRPr="001C1BF8" w:rsidRDefault="00EC0DF0" w:rsidP="00EC0DF0">
      <w:pPr>
        <w:rPr>
          <w:rFonts w:eastAsiaTheme="minorEastAsia"/>
          <w:b/>
          <w:lang w:eastAsia="zh-CN"/>
        </w:rPr>
      </w:pPr>
      <w:r>
        <w:rPr>
          <w:rFonts w:eastAsiaTheme="minorEastAsia"/>
          <w:b/>
          <w:lang w:eastAsia="zh-CN"/>
        </w:rPr>
        <w:t>Observation 3: Whether to enable the RRC segmentation needs to be coordinated on a per QoE configuration basis.</w:t>
      </w:r>
    </w:p>
    <w:p w14:paraId="1398F7C5" w14:textId="77777777" w:rsidR="00EC0DF0" w:rsidRDefault="00EC0DF0" w:rsidP="00EC0DF0">
      <w:pPr>
        <w:rPr>
          <w:rFonts w:eastAsiaTheme="minorEastAsia"/>
          <w:lang w:eastAsia="zh-CN"/>
        </w:rPr>
      </w:pPr>
      <w:r>
        <w:rPr>
          <w:rFonts w:eastAsiaTheme="minorEastAsia"/>
          <w:b/>
          <w:lang w:eastAsia="zh-CN"/>
        </w:rPr>
        <w:t>Observation 4: The pros identified to use Option 1 depends on the previous knowledge the QoE configuring node had, but there are also cases that there’s actually no previous knowledge.</w:t>
      </w:r>
    </w:p>
    <w:p w14:paraId="6E65FF0E" w14:textId="77777777" w:rsidR="00EC0DF0" w:rsidRDefault="00EC0DF0" w:rsidP="00EC0DF0">
      <w:pPr>
        <w:rPr>
          <w:rFonts w:eastAsiaTheme="minorEastAsia"/>
          <w:b/>
          <w:lang w:eastAsia="zh-CN"/>
        </w:rPr>
      </w:pPr>
      <w:r>
        <w:rPr>
          <w:rFonts w:eastAsiaTheme="minorEastAsia"/>
          <w:b/>
          <w:lang w:eastAsia="zh-CN"/>
        </w:rPr>
        <w:t>Observation 5: Even for cases when the QoE configuring node can obtain the previous knowledge, Option 1 only brings limited benefit for some specific cases.</w:t>
      </w:r>
    </w:p>
    <w:p w14:paraId="59F6A8A8" w14:textId="77777777" w:rsidR="00EC0DF0" w:rsidRPr="00EC0DF0" w:rsidRDefault="00EC0DF0" w:rsidP="00EC0DF0">
      <w:pPr>
        <w:rPr>
          <w:rFonts w:eastAsiaTheme="minorEastAsia"/>
          <w:b/>
          <w:lang w:eastAsia="zh-CN"/>
        </w:rPr>
      </w:pPr>
      <w:r>
        <w:rPr>
          <w:rFonts w:eastAsiaTheme="minorEastAsia"/>
          <w:b/>
          <w:lang w:eastAsia="zh-CN"/>
        </w:rPr>
        <w:t>Observation 6:</w:t>
      </w:r>
      <w:r w:rsidRPr="00EC0DF0">
        <w:rPr>
          <w:rFonts w:eastAsiaTheme="minorEastAsia"/>
          <w:b/>
          <w:lang w:eastAsia="zh-CN"/>
        </w:rPr>
        <w:t xml:space="preserve"> Option 2 can accommodate all possible cases no matter whether the previous knowledge </w:t>
      </w:r>
      <w:r>
        <w:rPr>
          <w:rFonts w:eastAsiaTheme="minorEastAsia"/>
          <w:b/>
          <w:lang w:eastAsia="zh-CN"/>
        </w:rPr>
        <w:t>exists</w:t>
      </w:r>
      <w:r w:rsidRPr="00EC0DF0">
        <w:rPr>
          <w:rFonts w:eastAsiaTheme="minorEastAsia"/>
          <w:b/>
          <w:lang w:eastAsia="zh-CN"/>
        </w:rPr>
        <w:t xml:space="preserve"> or not. And the logic behind Option 2 is simpler by acknowledging that the non QoE configuring node should try its best to enable the RRC segmentation</w:t>
      </w:r>
      <w:r>
        <w:rPr>
          <w:rFonts w:eastAsiaTheme="minorEastAsia"/>
          <w:b/>
          <w:lang w:eastAsia="zh-CN"/>
        </w:rPr>
        <w:t xml:space="preserve"> when it is able to do so</w:t>
      </w:r>
      <w:r w:rsidRPr="00EC0DF0">
        <w:rPr>
          <w:rFonts w:eastAsiaTheme="minorEastAsia"/>
          <w:b/>
          <w:lang w:eastAsia="zh-CN"/>
        </w:rPr>
        <w:t>.</w:t>
      </w:r>
    </w:p>
    <w:p w14:paraId="66B11683" w14:textId="77777777" w:rsidR="00EC0DF0" w:rsidRPr="00EC0DF0" w:rsidRDefault="00EC0DF0" w:rsidP="00EC0DF0">
      <w:pPr>
        <w:rPr>
          <w:rFonts w:eastAsia="맑은 고딕"/>
          <w:sz w:val="21"/>
          <w:szCs w:val="21"/>
          <w:lang w:eastAsia="ko-KR"/>
        </w:rPr>
      </w:pPr>
      <w:r w:rsidRPr="00EC0DF0">
        <w:rPr>
          <w:rFonts w:eastAsia="맑은 고딕" w:hint="eastAsia"/>
          <w:sz w:val="21"/>
          <w:szCs w:val="21"/>
          <w:lang w:eastAsia="ko-KR"/>
        </w:rPr>
        <w:t>B</w:t>
      </w:r>
      <w:r w:rsidRPr="00EC0DF0">
        <w:rPr>
          <w:rFonts w:eastAsia="맑은 고딕"/>
          <w:sz w:val="21"/>
          <w:szCs w:val="21"/>
          <w:lang w:eastAsia="ko-KR"/>
        </w:rPr>
        <w:t>ased on the above analyses and observations, we propose,</w:t>
      </w:r>
    </w:p>
    <w:p w14:paraId="32B9857E" w14:textId="77777777" w:rsidR="00EC0DF0" w:rsidRPr="00C56504" w:rsidRDefault="00EC0DF0" w:rsidP="00EC0DF0">
      <w:pPr>
        <w:rPr>
          <w:rFonts w:eastAsiaTheme="minorEastAsia"/>
          <w:b/>
          <w:lang w:eastAsia="zh-CN"/>
        </w:rPr>
      </w:pPr>
      <w:r w:rsidRPr="00C56504">
        <w:rPr>
          <w:rFonts w:eastAsiaTheme="minorEastAsia"/>
          <w:b/>
          <w:lang w:eastAsia="zh-CN"/>
        </w:rPr>
        <w:t xml:space="preserve">Proposal </w:t>
      </w:r>
      <w:r>
        <w:rPr>
          <w:rFonts w:eastAsiaTheme="minorEastAsia"/>
          <w:b/>
          <w:lang w:eastAsia="zh-CN"/>
        </w:rPr>
        <w:t>1</w:t>
      </w:r>
      <w:r w:rsidRPr="00C56504">
        <w:rPr>
          <w:rFonts w:eastAsiaTheme="minorEastAsia"/>
          <w:b/>
          <w:lang w:eastAsia="zh-CN"/>
        </w:rPr>
        <w:t xml:space="preserve">: </w:t>
      </w:r>
      <w:r>
        <w:rPr>
          <w:rFonts w:eastAsiaTheme="minorEastAsia"/>
          <w:b/>
          <w:lang w:eastAsia="zh-CN"/>
        </w:rPr>
        <w:t>Adopt Option 2 as the solution for RRC segmentation.</w:t>
      </w:r>
    </w:p>
    <w:p w14:paraId="12430DD0" w14:textId="77777777" w:rsidR="00370E2E" w:rsidRPr="004C3887" w:rsidRDefault="00EC0DF0" w:rsidP="00EC0DF0">
      <w:pPr>
        <w:rPr>
          <w:rFonts w:eastAsiaTheme="minorEastAsia"/>
          <w:b/>
          <w:lang w:eastAsia="zh-CN"/>
        </w:rPr>
      </w:pPr>
      <w:r>
        <w:rPr>
          <w:rFonts w:eastAsiaTheme="minorEastAsia" w:hint="eastAsia"/>
          <w:b/>
          <w:lang w:eastAsia="zh-CN"/>
        </w:rPr>
        <w:t>P</w:t>
      </w:r>
      <w:r>
        <w:rPr>
          <w:rFonts w:eastAsiaTheme="minorEastAsia"/>
          <w:b/>
          <w:lang w:eastAsia="zh-CN"/>
        </w:rPr>
        <w:t xml:space="preserve">roposal 2: Agree the CR in </w:t>
      </w:r>
      <w:r w:rsidRPr="009B4784">
        <w:rPr>
          <w:rFonts w:eastAsiaTheme="minorEastAsia"/>
          <w:b/>
          <w:lang w:eastAsia="zh-CN"/>
        </w:rPr>
        <w:t>R3-24</w:t>
      </w:r>
      <w:r w:rsidR="009B4784">
        <w:rPr>
          <w:rFonts w:eastAsiaTheme="minorEastAsia"/>
          <w:b/>
          <w:lang w:eastAsia="zh-CN"/>
        </w:rPr>
        <w:t>5124</w:t>
      </w:r>
      <w:r>
        <w:rPr>
          <w:rFonts w:eastAsiaTheme="minorEastAsia"/>
          <w:b/>
          <w:lang w:eastAsia="zh-CN"/>
        </w:rPr>
        <w:t>.</w:t>
      </w:r>
    </w:p>
    <w:p w14:paraId="3175B2A4" w14:textId="77777777" w:rsidR="00A91319" w:rsidRPr="00A45C52" w:rsidRDefault="00A91319" w:rsidP="00A91319">
      <w:pPr>
        <w:pStyle w:val="1"/>
        <w:rPr>
          <w:lang w:eastAsia="zh-CN"/>
        </w:rPr>
      </w:pPr>
      <w:r w:rsidRPr="00A45C52">
        <w:t>References</w:t>
      </w:r>
    </w:p>
    <w:p w14:paraId="0B52FB66" w14:textId="77777777" w:rsidR="00375FF5" w:rsidRPr="009F6E5F" w:rsidRDefault="009F6E5F" w:rsidP="005D3377">
      <w:pPr>
        <w:overflowPunct/>
        <w:autoSpaceDE/>
        <w:autoSpaceDN/>
        <w:adjustRightInd/>
        <w:textAlignment w:val="auto"/>
        <w:rPr>
          <w:rFonts w:eastAsia="맑은 고딕"/>
          <w:sz w:val="21"/>
          <w:szCs w:val="21"/>
          <w:lang w:eastAsia="ko-KR"/>
        </w:rPr>
      </w:pPr>
      <w:r w:rsidRPr="009F6E5F">
        <w:rPr>
          <w:rFonts w:eastAsia="맑은 고딕" w:hint="eastAsia"/>
          <w:sz w:val="21"/>
          <w:szCs w:val="21"/>
          <w:lang w:eastAsia="ko-KR"/>
        </w:rPr>
        <w:t>[</w:t>
      </w:r>
      <w:r w:rsidRPr="009F6E5F">
        <w:rPr>
          <w:rFonts w:eastAsia="맑은 고딕"/>
          <w:sz w:val="21"/>
          <w:szCs w:val="21"/>
          <w:lang w:eastAsia="ko-KR"/>
        </w:rPr>
        <w:t>1] R3-24</w:t>
      </w:r>
      <w:r w:rsidR="00135A31">
        <w:rPr>
          <w:rFonts w:eastAsia="맑은 고딕"/>
          <w:sz w:val="21"/>
          <w:szCs w:val="21"/>
          <w:lang w:eastAsia="ko-KR"/>
        </w:rPr>
        <w:t>4550</w:t>
      </w:r>
    </w:p>
    <w:p w14:paraId="098325EA" w14:textId="77777777" w:rsidR="009F6E5F" w:rsidRPr="009F6E5F" w:rsidRDefault="009F6E5F" w:rsidP="005D3377">
      <w:pPr>
        <w:overflowPunct/>
        <w:autoSpaceDE/>
        <w:autoSpaceDN/>
        <w:adjustRightInd/>
        <w:textAlignment w:val="auto"/>
        <w:rPr>
          <w:rFonts w:eastAsia="맑은 고딕"/>
          <w:sz w:val="21"/>
          <w:szCs w:val="21"/>
          <w:lang w:eastAsia="ko-KR"/>
        </w:rPr>
      </w:pPr>
      <w:r w:rsidRPr="009F6E5F">
        <w:rPr>
          <w:rFonts w:eastAsia="맑은 고딕"/>
          <w:sz w:val="21"/>
          <w:szCs w:val="21"/>
          <w:lang w:eastAsia="ko-KR"/>
        </w:rPr>
        <w:t>[2] R3-24</w:t>
      </w:r>
      <w:r w:rsidR="00135A31">
        <w:rPr>
          <w:rFonts w:eastAsia="맑은 고딕"/>
          <w:sz w:val="21"/>
          <w:szCs w:val="21"/>
          <w:lang w:eastAsia="ko-KR"/>
        </w:rPr>
        <w:t>4551</w:t>
      </w:r>
    </w:p>
    <w:p w14:paraId="07523BC8" w14:textId="77777777" w:rsidR="009F6E5F" w:rsidRPr="00275DFD" w:rsidRDefault="009F6E5F" w:rsidP="005D3377">
      <w:pPr>
        <w:overflowPunct/>
        <w:autoSpaceDE/>
        <w:autoSpaceDN/>
        <w:adjustRightInd/>
        <w:textAlignment w:val="auto"/>
        <w:rPr>
          <w:rFonts w:eastAsia="MS Mincho"/>
          <w:lang w:eastAsia="ja-JP"/>
        </w:rPr>
      </w:pPr>
    </w:p>
    <w:sectPr w:rsidR="009F6E5F"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FF6C4" w14:textId="77777777" w:rsidR="00BD6B19" w:rsidRDefault="00BD6B19" w:rsidP="00A91319">
      <w:pPr>
        <w:spacing w:after="0"/>
      </w:pPr>
      <w:r>
        <w:separator/>
      </w:r>
    </w:p>
  </w:endnote>
  <w:endnote w:type="continuationSeparator" w:id="0">
    <w:p w14:paraId="3426C18B" w14:textId="77777777" w:rsidR="00BD6B19" w:rsidRDefault="00BD6B1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BEA50" w14:textId="77777777" w:rsidR="00BD78D1" w:rsidRDefault="00BD78D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50F6B" w14:textId="77777777" w:rsidR="00BD6B19" w:rsidRDefault="00BD6B19" w:rsidP="00A91319">
      <w:pPr>
        <w:spacing w:after="0"/>
      </w:pPr>
      <w:r>
        <w:separator/>
      </w:r>
    </w:p>
  </w:footnote>
  <w:footnote w:type="continuationSeparator" w:id="0">
    <w:p w14:paraId="25D9573E" w14:textId="77777777" w:rsidR="00BD6B19" w:rsidRDefault="00BD6B1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8A4F1B"/>
    <w:multiLevelType w:val="hybridMultilevel"/>
    <w:tmpl w:val="D17E86EA"/>
    <w:lvl w:ilvl="0" w:tplc="CD76A3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11440"/>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C93"/>
    <w:rsid w:val="00034F90"/>
    <w:rsid w:val="00036314"/>
    <w:rsid w:val="00036666"/>
    <w:rsid w:val="0004183D"/>
    <w:rsid w:val="0004199D"/>
    <w:rsid w:val="0004362C"/>
    <w:rsid w:val="000537BA"/>
    <w:rsid w:val="000552A9"/>
    <w:rsid w:val="00055365"/>
    <w:rsid w:val="00060307"/>
    <w:rsid w:val="000657B8"/>
    <w:rsid w:val="00066550"/>
    <w:rsid w:val="000666F6"/>
    <w:rsid w:val="00072ED3"/>
    <w:rsid w:val="00073ADE"/>
    <w:rsid w:val="00075A4F"/>
    <w:rsid w:val="00075E17"/>
    <w:rsid w:val="00076201"/>
    <w:rsid w:val="0007640D"/>
    <w:rsid w:val="000831CF"/>
    <w:rsid w:val="00083A09"/>
    <w:rsid w:val="000849E7"/>
    <w:rsid w:val="00086BB4"/>
    <w:rsid w:val="000878DC"/>
    <w:rsid w:val="0009004A"/>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09EC"/>
    <w:rsid w:val="000D24A4"/>
    <w:rsid w:val="000D2C61"/>
    <w:rsid w:val="000D3E7F"/>
    <w:rsid w:val="000D5B56"/>
    <w:rsid w:val="000D7C3C"/>
    <w:rsid w:val="000E09C5"/>
    <w:rsid w:val="000E539A"/>
    <w:rsid w:val="000F2BF1"/>
    <w:rsid w:val="000F400C"/>
    <w:rsid w:val="000F4BA8"/>
    <w:rsid w:val="000F7883"/>
    <w:rsid w:val="001004C9"/>
    <w:rsid w:val="0010145E"/>
    <w:rsid w:val="00105360"/>
    <w:rsid w:val="00106846"/>
    <w:rsid w:val="00106C9F"/>
    <w:rsid w:val="001112C3"/>
    <w:rsid w:val="00112FBD"/>
    <w:rsid w:val="0011384E"/>
    <w:rsid w:val="00113A0C"/>
    <w:rsid w:val="001158B1"/>
    <w:rsid w:val="00120DA0"/>
    <w:rsid w:val="001211AF"/>
    <w:rsid w:val="001214C8"/>
    <w:rsid w:val="001222EB"/>
    <w:rsid w:val="00123EB9"/>
    <w:rsid w:val="001258FF"/>
    <w:rsid w:val="00131A23"/>
    <w:rsid w:val="001324BC"/>
    <w:rsid w:val="0013251E"/>
    <w:rsid w:val="00133304"/>
    <w:rsid w:val="001340BC"/>
    <w:rsid w:val="00134683"/>
    <w:rsid w:val="001348AE"/>
    <w:rsid w:val="00135A31"/>
    <w:rsid w:val="0014135A"/>
    <w:rsid w:val="0014571B"/>
    <w:rsid w:val="001465B1"/>
    <w:rsid w:val="00147136"/>
    <w:rsid w:val="00147DBB"/>
    <w:rsid w:val="001526E9"/>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1B0"/>
    <w:rsid w:val="001A59E2"/>
    <w:rsid w:val="001A7A71"/>
    <w:rsid w:val="001B17EE"/>
    <w:rsid w:val="001B17F5"/>
    <w:rsid w:val="001B352D"/>
    <w:rsid w:val="001B49CE"/>
    <w:rsid w:val="001B580F"/>
    <w:rsid w:val="001B5F37"/>
    <w:rsid w:val="001B63F4"/>
    <w:rsid w:val="001B6E75"/>
    <w:rsid w:val="001C0DEF"/>
    <w:rsid w:val="001C1BF8"/>
    <w:rsid w:val="001C3B32"/>
    <w:rsid w:val="001C4AFF"/>
    <w:rsid w:val="001C590C"/>
    <w:rsid w:val="001D0191"/>
    <w:rsid w:val="001D47B0"/>
    <w:rsid w:val="001D52D5"/>
    <w:rsid w:val="001D5674"/>
    <w:rsid w:val="001D6F7F"/>
    <w:rsid w:val="001D765A"/>
    <w:rsid w:val="001E1673"/>
    <w:rsid w:val="001E1B02"/>
    <w:rsid w:val="001E2B1E"/>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3A0B"/>
    <w:rsid w:val="002146D9"/>
    <w:rsid w:val="00215059"/>
    <w:rsid w:val="0022074C"/>
    <w:rsid w:val="00221965"/>
    <w:rsid w:val="00221976"/>
    <w:rsid w:val="00231266"/>
    <w:rsid w:val="002326D4"/>
    <w:rsid w:val="002329A9"/>
    <w:rsid w:val="00232A3F"/>
    <w:rsid w:val="0023345E"/>
    <w:rsid w:val="0023592F"/>
    <w:rsid w:val="00235B09"/>
    <w:rsid w:val="002377D4"/>
    <w:rsid w:val="002451EB"/>
    <w:rsid w:val="00246137"/>
    <w:rsid w:val="00246745"/>
    <w:rsid w:val="00250D3F"/>
    <w:rsid w:val="00252A4E"/>
    <w:rsid w:val="00260384"/>
    <w:rsid w:val="00261E3E"/>
    <w:rsid w:val="00262AEF"/>
    <w:rsid w:val="00265581"/>
    <w:rsid w:val="002668F5"/>
    <w:rsid w:val="00267B6B"/>
    <w:rsid w:val="002707F5"/>
    <w:rsid w:val="00271BCB"/>
    <w:rsid w:val="00272CB0"/>
    <w:rsid w:val="0027360C"/>
    <w:rsid w:val="00275DFD"/>
    <w:rsid w:val="002844E0"/>
    <w:rsid w:val="00285D5A"/>
    <w:rsid w:val="00286FF4"/>
    <w:rsid w:val="002870E7"/>
    <w:rsid w:val="002901CA"/>
    <w:rsid w:val="00290505"/>
    <w:rsid w:val="00290523"/>
    <w:rsid w:val="00292163"/>
    <w:rsid w:val="002A046E"/>
    <w:rsid w:val="002A4466"/>
    <w:rsid w:val="002A7AE0"/>
    <w:rsid w:val="002B0C85"/>
    <w:rsid w:val="002B6268"/>
    <w:rsid w:val="002B65B1"/>
    <w:rsid w:val="002C18FE"/>
    <w:rsid w:val="002C3466"/>
    <w:rsid w:val="002C4D61"/>
    <w:rsid w:val="002C5BC5"/>
    <w:rsid w:val="002C6747"/>
    <w:rsid w:val="002C786B"/>
    <w:rsid w:val="002C78B0"/>
    <w:rsid w:val="002D03E8"/>
    <w:rsid w:val="002D070E"/>
    <w:rsid w:val="002D0B37"/>
    <w:rsid w:val="002E15DD"/>
    <w:rsid w:val="002E3A7D"/>
    <w:rsid w:val="002E448A"/>
    <w:rsid w:val="002E48F2"/>
    <w:rsid w:val="002E58CA"/>
    <w:rsid w:val="002E6B9A"/>
    <w:rsid w:val="002E701D"/>
    <w:rsid w:val="002F0E01"/>
    <w:rsid w:val="002F19AD"/>
    <w:rsid w:val="002F313D"/>
    <w:rsid w:val="002F6655"/>
    <w:rsid w:val="002F6C3C"/>
    <w:rsid w:val="003001E2"/>
    <w:rsid w:val="00301F80"/>
    <w:rsid w:val="00303B00"/>
    <w:rsid w:val="003102ED"/>
    <w:rsid w:val="0031085F"/>
    <w:rsid w:val="0031119F"/>
    <w:rsid w:val="00316DF2"/>
    <w:rsid w:val="00324DBD"/>
    <w:rsid w:val="00325550"/>
    <w:rsid w:val="00331153"/>
    <w:rsid w:val="00336B0A"/>
    <w:rsid w:val="00340C10"/>
    <w:rsid w:val="00341013"/>
    <w:rsid w:val="00342207"/>
    <w:rsid w:val="00342A9E"/>
    <w:rsid w:val="00343CB2"/>
    <w:rsid w:val="00343D61"/>
    <w:rsid w:val="00346073"/>
    <w:rsid w:val="003514A0"/>
    <w:rsid w:val="00352F2E"/>
    <w:rsid w:val="00353450"/>
    <w:rsid w:val="00354653"/>
    <w:rsid w:val="00354A8D"/>
    <w:rsid w:val="003570BF"/>
    <w:rsid w:val="00361A02"/>
    <w:rsid w:val="0036400D"/>
    <w:rsid w:val="00366DDA"/>
    <w:rsid w:val="00367650"/>
    <w:rsid w:val="003701B9"/>
    <w:rsid w:val="003704CB"/>
    <w:rsid w:val="00370E2E"/>
    <w:rsid w:val="00371595"/>
    <w:rsid w:val="0037236B"/>
    <w:rsid w:val="00373186"/>
    <w:rsid w:val="00375FF5"/>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1E1"/>
    <w:rsid w:val="003C164E"/>
    <w:rsid w:val="003C2C74"/>
    <w:rsid w:val="003C4A74"/>
    <w:rsid w:val="003C7DB9"/>
    <w:rsid w:val="003D0558"/>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3F6633"/>
    <w:rsid w:val="00400428"/>
    <w:rsid w:val="00401B3A"/>
    <w:rsid w:val="00402250"/>
    <w:rsid w:val="00402A83"/>
    <w:rsid w:val="00405138"/>
    <w:rsid w:val="00406616"/>
    <w:rsid w:val="0041024E"/>
    <w:rsid w:val="00411868"/>
    <w:rsid w:val="004133DD"/>
    <w:rsid w:val="00414415"/>
    <w:rsid w:val="0041486C"/>
    <w:rsid w:val="0041527D"/>
    <w:rsid w:val="0042108D"/>
    <w:rsid w:val="004235A3"/>
    <w:rsid w:val="00426386"/>
    <w:rsid w:val="00427E9B"/>
    <w:rsid w:val="00430962"/>
    <w:rsid w:val="0043233A"/>
    <w:rsid w:val="004327E9"/>
    <w:rsid w:val="004361E1"/>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B7885"/>
    <w:rsid w:val="004C34F9"/>
    <w:rsid w:val="004C3887"/>
    <w:rsid w:val="004C4921"/>
    <w:rsid w:val="004C5504"/>
    <w:rsid w:val="004C5E15"/>
    <w:rsid w:val="004C77CB"/>
    <w:rsid w:val="004D0673"/>
    <w:rsid w:val="004D0D60"/>
    <w:rsid w:val="004D0E7A"/>
    <w:rsid w:val="004D15D7"/>
    <w:rsid w:val="004D5EC1"/>
    <w:rsid w:val="004D7EC3"/>
    <w:rsid w:val="004E3079"/>
    <w:rsid w:val="004E77E4"/>
    <w:rsid w:val="004F0964"/>
    <w:rsid w:val="004F13A8"/>
    <w:rsid w:val="004F471D"/>
    <w:rsid w:val="004F4791"/>
    <w:rsid w:val="004F5101"/>
    <w:rsid w:val="004F5713"/>
    <w:rsid w:val="00500289"/>
    <w:rsid w:val="0050094D"/>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374D4"/>
    <w:rsid w:val="00541838"/>
    <w:rsid w:val="0054405C"/>
    <w:rsid w:val="0054540A"/>
    <w:rsid w:val="005465D4"/>
    <w:rsid w:val="00551AF0"/>
    <w:rsid w:val="00552C40"/>
    <w:rsid w:val="005542FF"/>
    <w:rsid w:val="00554AF7"/>
    <w:rsid w:val="005556E7"/>
    <w:rsid w:val="00556033"/>
    <w:rsid w:val="005567B4"/>
    <w:rsid w:val="00557602"/>
    <w:rsid w:val="005631A7"/>
    <w:rsid w:val="0056435D"/>
    <w:rsid w:val="00567814"/>
    <w:rsid w:val="00577209"/>
    <w:rsid w:val="00582E4E"/>
    <w:rsid w:val="00583DA5"/>
    <w:rsid w:val="00584AC4"/>
    <w:rsid w:val="005852E8"/>
    <w:rsid w:val="0058536E"/>
    <w:rsid w:val="00586918"/>
    <w:rsid w:val="00590243"/>
    <w:rsid w:val="00591179"/>
    <w:rsid w:val="005927A8"/>
    <w:rsid w:val="00592DDA"/>
    <w:rsid w:val="00593716"/>
    <w:rsid w:val="0059414E"/>
    <w:rsid w:val="005967B8"/>
    <w:rsid w:val="00597C2D"/>
    <w:rsid w:val="00597DFB"/>
    <w:rsid w:val="005A4F3A"/>
    <w:rsid w:val="005A7138"/>
    <w:rsid w:val="005A72C5"/>
    <w:rsid w:val="005B15D8"/>
    <w:rsid w:val="005B194E"/>
    <w:rsid w:val="005B19DF"/>
    <w:rsid w:val="005B1F94"/>
    <w:rsid w:val="005B4CF9"/>
    <w:rsid w:val="005B6868"/>
    <w:rsid w:val="005B7B13"/>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6A55"/>
    <w:rsid w:val="005F01EA"/>
    <w:rsid w:val="005F02AE"/>
    <w:rsid w:val="005F26D6"/>
    <w:rsid w:val="005F2889"/>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02EA"/>
    <w:rsid w:val="00641005"/>
    <w:rsid w:val="006417BB"/>
    <w:rsid w:val="00642EE7"/>
    <w:rsid w:val="00646EFE"/>
    <w:rsid w:val="00652777"/>
    <w:rsid w:val="00653DDD"/>
    <w:rsid w:val="00654C51"/>
    <w:rsid w:val="00657C2D"/>
    <w:rsid w:val="00657F33"/>
    <w:rsid w:val="00660C9C"/>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723"/>
    <w:rsid w:val="00685EE6"/>
    <w:rsid w:val="00687613"/>
    <w:rsid w:val="006915A8"/>
    <w:rsid w:val="0069202A"/>
    <w:rsid w:val="006934F5"/>
    <w:rsid w:val="006937D2"/>
    <w:rsid w:val="00695550"/>
    <w:rsid w:val="00697873"/>
    <w:rsid w:val="006A34AB"/>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029B"/>
    <w:rsid w:val="00751A8E"/>
    <w:rsid w:val="00751DF9"/>
    <w:rsid w:val="00751F9E"/>
    <w:rsid w:val="00752B3A"/>
    <w:rsid w:val="0075389C"/>
    <w:rsid w:val="00756F4E"/>
    <w:rsid w:val="0076235A"/>
    <w:rsid w:val="00762DEE"/>
    <w:rsid w:val="00763422"/>
    <w:rsid w:val="007634F9"/>
    <w:rsid w:val="00764D23"/>
    <w:rsid w:val="00775B6A"/>
    <w:rsid w:val="00776C70"/>
    <w:rsid w:val="007815CE"/>
    <w:rsid w:val="00781EBD"/>
    <w:rsid w:val="007835CB"/>
    <w:rsid w:val="00783E4D"/>
    <w:rsid w:val="007871C5"/>
    <w:rsid w:val="0078748B"/>
    <w:rsid w:val="00790196"/>
    <w:rsid w:val="007918B7"/>
    <w:rsid w:val="00792D1A"/>
    <w:rsid w:val="0079704A"/>
    <w:rsid w:val="007977CB"/>
    <w:rsid w:val="00797B4F"/>
    <w:rsid w:val="007A004A"/>
    <w:rsid w:val="007A3111"/>
    <w:rsid w:val="007A3E28"/>
    <w:rsid w:val="007B1A18"/>
    <w:rsid w:val="007B30C6"/>
    <w:rsid w:val="007B34D6"/>
    <w:rsid w:val="007B45C7"/>
    <w:rsid w:val="007B70B5"/>
    <w:rsid w:val="007C0E59"/>
    <w:rsid w:val="007C5830"/>
    <w:rsid w:val="007D0840"/>
    <w:rsid w:val="007D1831"/>
    <w:rsid w:val="007D3265"/>
    <w:rsid w:val="007D42B5"/>
    <w:rsid w:val="007D53E6"/>
    <w:rsid w:val="007D64B8"/>
    <w:rsid w:val="007D7D94"/>
    <w:rsid w:val="007D7E84"/>
    <w:rsid w:val="007E1A0F"/>
    <w:rsid w:val="007E2E73"/>
    <w:rsid w:val="007E6A26"/>
    <w:rsid w:val="007E72B2"/>
    <w:rsid w:val="007F2555"/>
    <w:rsid w:val="007F597B"/>
    <w:rsid w:val="00800F7C"/>
    <w:rsid w:val="00803BB9"/>
    <w:rsid w:val="00804A43"/>
    <w:rsid w:val="008058D1"/>
    <w:rsid w:val="00805DCB"/>
    <w:rsid w:val="0081241B"/>
    <w:rsid w:val="00813B38"/>
    <w:rsid w:val="00814877"/>
    <w:rsid w:val="0081588A"/>
    <w:rsid w:val="008159F5"/>
    <w:rsid w:val="008167F4"/>
    <w:rsid w:val="008233EF"/>
    <w:rsid w:val="00826D1B"/>
    <w:rsid w:val="00827DB9"/>
    <w:rsid w:val="00830C34"/>
    <w:rsid w:val="008316F5"/>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1BB7"/>
    <w:rsid w:val="00872403"/>
    <w:rsid w:val="00873533"/>
    <w:rsid w:val="00874B57"/>
    <w:rsid w:val="00874F65"/>
    <w:rsid w:val="00876C4E"/>
    <w:rsid w:val="00880129"/>
    <w:rsid w:val="00881055"/>
    <w:rsid w:val="00881FE1"/>
    <w:rsid w:val="00883315"/>
    <w:rsid w:val="0088364A"/>
    <w:rsid w:val="00883A4B"/>
    <w:rsid w:val="00884A71"/>
    <w:rsid w:val="00884B68"/>
    <w:rsid w:val="00884EB3"/>
    <w:rsid w:val="00886683"/>
    <w:rsid w:val="008914B1"/>
    <w:rsid w:val="00892ED8"/>
    <w:rsid w:val="00896C87"/>
    <w:rsid w:val="00896D9B"/>
    <w:rsid w:val="008A0D6F"/>
    <w:rsid w:val="008A31CA"/>
    <w:rsid w:val="008A5049"/>
    <w:rsid w:val="008B2DEB"/>
    <w:rsid w:val="008B4195"/>
    <w:rsid w:val="008B5832"/>
    <w:rsid w:val="008C1F05"/>
    <w:rsid w:val="008C20CE"/>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0D1"/>
    <w:rsid w:val="00942225"/>
    <w:rsid w:val="0094346F"/>
    <w:rsid w:val="009436CD"/>
    <w:rsid w:val="00943970"/>
    <w:rsid w:val="00946F19"/>
    <w:rsid w:val="009472C9"/>
    <w:rsid w:val="00950D27"/>
    <w:rsid w:val="00951C24"/>
    <w:rsid w:val="00952CDE"/>
    <w:rsid w:val="00952E89"/>
    <w:rsid w:val="00952FD2"/>
    <w:rsid w:val="00953617"/>
    <w:rsid w:val="009548E8"/>
    <w:rsid w:val="009549C0"/>
    <w:rsid w:val="00955C54"/>
    <w:rsid w:val="00956210"/>
    <w:rsid w:val="00960B73"/>
    <w:rsid w:val="00961570"/>
    <w:rsid w:val="0096447E"/>
    <w:rsid w:val="00964F9B"/>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2096"/>
    <w:rsid w:val="009A3289"/>
    <w:rsid w:val="009A3C56"/>
    <w:rsid w:val="009B105B"/>
    <w:rsid w:val="009B10C2"/>
    <w:rsid w:val="009B236F"/>
    <w:rsid w:val="009B33B4"/>
    <w:rsid w:val="009B3443"/>
    <w:rsid w:val="009B4784"/>
    <w:rsid w:val="009B4B28"/>
    <w:rsid w:val="009B6371"/>
    <w:rsid w:val="009B70DD"/>
    <w:rsid w:val="009B71FC"/>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E5F"/>
    <w:rsid w:val="009F7C65"/>
    <w:rsid w:val="00A00B61"/>
    <w:rsid w:val="00A02B8B"/>
    <w:rsid w:val="00A02EDB"/>
    <w:rsid w:val="00A127B9"/>
    <w:rsid w:val="00A13008"/>
    <w:rsid w:val="00A132C2"/>
    <w:rsid w:val="00A1410D"/>
    <w:rsid w:val="00A14746"/>
    <w:rsid w:val="00A202C0"/>
    <w:rsid w:val="00A20968"/>
    <w:rsid w:val="00A2391C"/>
    <w:rsid w:val="00A23BD0"/>
    <w:rsid w:val="00A25CFF"/>
    <w:rsid w:val="00A272E3"/>
    <w:rsid w:val="00A30056"/>
    <w:rsid w:val="00A3060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5062"/>
    <w:rsid w:val="00A7692D"/>
    <w:rsid w:val="00A81726"/>
    <w:rsid w:val="00A81B45"/>
    <w:rsid w:val="00A8274D"/>
    <w:rsid w:val="00A83886"/>
    <w:rsid w:val="00A856DA"/>
    <w:rsid w:val="00A87068"/>
    <w:rsid w:val="00A872F3"/>
    <w:rsid w:val="00A876B8"/>
    <w:rsid w:val="00A879B8"/>
    <w:rsid w:val="00A91181"/>
    <w:rsid w:val="00A91319"/>
    <w:rsid w:val="00A91CA8"/>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D089A"/>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2F55"/>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17C0"/>
    <w:rsid w:val="00B92DA8"/>
    <w:rsid w:val="00B92FA7"/>
    <w:rsid w:val="00B93948"/>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6B19"/>
    <w:rsid w:val="00BD78D1"/>
    <w:rsid w:val="00BE090F"/>
    <w:rsid w:val="00BE1F19"/>
    <w:rsid w:val="00BE245D"/>
    <w:rsid w:val="00BE2A38"/>
    <w:rsid w:val="00BE413C"/>
    <w:rsid w:val="00BE534C"/>
    <w:rsid w:val="00BE63DF"/>
    <w:rsid w:val="00BF3C2F"/>
    <w:rsid w:val="00BF4176"/>
    <w:rsid w:val="00BF4DB9"/>
    <w:rsid w:val="00BF729A"/>
    <w:rsid w:val="00C027B5"/>
    <w:rsid w:val="00C03081"/>
    <w:rsid w:val="00C03DB0"/>
    <w:rsid w:val="00C04355"/>
    <w:rsid w:val="00C0679F"/>
    <w:rsid w:val="00C07B67"/>
    <w:rsid w:val="00C10D28"/>
    <w:rsid w:val="00C1199A"/>
    <w:rsid w:val="00C13464"/>
    <w:rsid w:val="00C14F85"/>
    <w:rsid w:val="00C1591C"/>
    <w:rsid w:val="00C160A6"/>
    <w:rsid w:val="00C167E4"/>
    <w:rsid w:val="00C205A1"/>
    <w:rsid w:val="00C23152"/>
    <w:rsid w:val="00C25493"/>
    <w:rsid w:val="00C318A2"/>
    <w:rsid w:val="00C31B42"/>
    <w:rsid w:val="00C324FD"/>
    <w:rsid w:val="00C3374B"/>
    <w:rsid w:val="00C35401"/>
    <w:rsid w:val="00C36384"/>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602B"/>
    <w:rsid w:val="00CA2585"/>
    <w:rsid w:val="00CA276A"/>
    <w:rsid w:val="00CA2E6E"/>
    <w:rsid w:val="00CA4BCD"/>
    <w:rsid w:val="00CA531B"/>
    <w:rsid w:val="00CA6439"/>
    <w:rsid w:val="00CA73CE"/>
    <w:rsid w:val="00CB0B98"/>
    <w:rsid w:val="00CB4637"/>
    <w:rsid w:val="00CB4690"/>
    <w:rsid w:val="00CB7878"/>
    <w:rsid w:val="00CC04DE"/>
    <w:rsid w:val="00CC0667"/>
    <w:rsid w:val="00CC0C28"/>
    <w:rsid w:val="00CC1325"/>
    <w:rsid w:val="00CC2849"/>
    <w:rsid w:val="00CC2EF3"/>
    <w:rsid w:val="00CC56ED"/>
    <w:rsid w:val="00CC63D9"/>
    <w:rsid w:val="00CD0404"/>
    <w:rsid w:val="00CD6F3E"/>
    <w:rsid w:val="00CE0870"/>
    <w:rsid w:val="00CE26CE"/>
    <w:rsid w:val="00CE2B36"/>
    <w:rsid w:val="00CE4700"/>
    <w:rsid w:val="00CE4A07"/>
    <w:rsid w:val="00CE565D"/>
    <w:rsid w:val="00CE5E4F"/>
    <w:rsid w:val="00CE6F2A"/>
    <w:rsid w:val="00CE7CAC"/>
    <w:rsid w:val="00CF5F01"/>
    <w:rsid w:val="00CF60D3"/>
    <w:rsid w:val="00CF711D"/>
    <w:rsid w:val="00D023FD"/>
    <w:rsid w:val="00D02D97"/>
    <w:rsid w:val="00D036C8"/>
    <w:rsid w:val="00D05575"/>
    <w:rsid w:val="00D06474"/>
    <w:rsid w:val="00D0713A"/>
    <w:rsid w:val="00D07C69"/>
    <w:rsid w:val="00D124A4"/>
    <w:rsid w:val="00D12782"/>
    <w:rsid w:val="00D14216"/>
    <w:rsid w:val="00D164D7"/>
    <w:rsid w:val="00D178B8"/>
    <w:rsid w:val="00D17997"/>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594D"/>
    <w:rsid w:val="00D95E35"/>
    <w:rsid w:val="00D96201"/>
    <w:rsid w:val="00DA1FC6"/>
    <w:rsid w:val="00DA396C"/>
    <w:rsid w:val="00DA569C"/>
    <w:rsid w:val="00DB022A"/>
    <w:rsid w:val="00DB0EC1"/>
    <w:rsid w:val="00DB0F22"/>
    <w:rsid w:val="00DB30F4"/>
    <w:rsid w:val="00DB7E53"/>
    <w:rsid w:val="00DC193F"/>
    <w:rsid w:val="00DC3863"/>
    <w:rsid w:val="00DC4FF0"/>
    <w:rsid w:val="00DC7002"/>
    <w:rsid w:val="00DC7F96"/>
    <w:rsid w:val="00DD32F5"/>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3F6"/>
    <w:rsid w:val="00E279C9"/>
    <w:rsid w:val="00E27BB3"/>
    <w:rsid w:val="00E30DA9"/>
    <w:rsid w:val="00E310CB"/>
    <w:rsid w:val="00E31C35"/>
    <w:rsid w:val="00E324F2"/>
    <w:rsid w:val="00E40F19"/>
    <w:rsid w:val="00E50478"/>
    <w:rsid w:val="00E50B9A"/>
    <w:rsid w:val="00E55851"/>
    <w:rsid w:val="00E55FBD"/>
    <w:rsid w:val="00E56F9F"/>
    <w:rsid w:val="00E57161"/>
    <w:rsid w:val="00E57598"/>
    <w:rsid w:val="00E57EE4"/>
    <w:rsid w:val="00E60216"/>
    <w:rsid w:val="00E60F04"/>
    <w:rsid w:val="00E61D23"/>
    <w:rsid w:val="00E6326D"/>
    <w:rsid w:val="00E63B55"/>
    <w:rsid w:val="00E65132"/>
    <w:rsid w:val="00E661CA"/>
    <w:rsid w:val="00E709E1"/>
    <w:rsid w:val="00E736EC"/>
    <w:rsid w:val="00E77BEF"/>
    <w:rsid w:val="00E81188"/>
    <w:rsid w:val="00E8129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0DF0"/>
    <w:rsid w:val="00EC148D"/>
    <w:rsid w:val="00EC4DDA"/>
    <w:rsid w:val="00EC727E"/>
    <w:rsid w:val="00ED0039"/>
    <w:rsid w:val="00ED1B54"/>
    <w:rsid w:val="00ED22B0"/>
    <w:rsid w:val="00ED5425"/>
    <w:rsid w:val="00ED7803"/>
    <w:rsid w:val="00EE25F9"/>
    <w:rsid w:val="00EE2C21"/>
    <w:rsid w:val="00EE50BA"/>
    <w:rsid w:val="00EE6949"/>
    <w:rsid w:val="00EE6BC2"/>
    <w:rsid w:val="00F007B8"/>
    <w:rsid w:val="00F02A8A"/>
    <w:rsid w:val="00F05B01"/>
    <w:rsid w:val="00F05D51"/>
    <w:rsid w:val="00F074C2"/>
    <w:rsid w:val="00F07591"/>
    <w:rsid w:val="00F109B4"/>
    <w:rsid w:val="00F10DEB"/>
    <w:rsid w:val="00F11F4F"/>
    <w:rsid w:val="00F131C8"/>
    <w:rsid w:val="00F131D0"/>
    <w:rsid w:val="00F14009"/>
    <w:rsid w:val="00F16736"/>
    <w:rsid w:val="00F16A83"/>
    <w:rsid w:val="00F16C20"/>
    <w:rsid w:val="00F17196"/>
    <w:rsid w:val="00F2163F"/>
    <w:rsid w:val="00F24EF0"/>
    <w:rsid w:val="00F24EF6"/>
    <w:rsid w:val="00F25E32"/>
    <w:rsid w:val="00F26670"/>
    <w:rsid w:val="00F27ECD"/>
    <w:rsid w:val="00F30B3D"/>
    <w:rsid w:val="00F30D1F"/>
    <w:rsid w:val="00F3271C"/>
    <w:rsid w:val="00F35901"/>
    <w:rsid w:val="00F40409"/>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1B0A"/>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1AC4"/>
    <w:rsid w:val="00FB1DB9"/>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52843"/>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Char"/>
    <w:qFormat/>
    <w:rsid w:val="00A91319"/>
    <w:pPr>
      <w:spacing w:before="100" w:beforeAutospacing="1" w:afterLines="100"/>
      <w:outlineLvl w:val="1"/>
    </w:pPr>
    <w:rPr>
      <w:rFonts w:ascii="Arial" w:eastAsia="SimSun"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A91319"/>
    <w:pPr>
      <w:numPr>
        <w:ilvl w:val="3"/>
      </w:numPr>
      <w:outlineLvl w:val="3"/>
    </w:pPr>
    <w:rPr>
      <w:sz w:val="24"/>
    </w:rPr>
  </w:style>
  <w:style w:type="paragraph" w:styleId="6">
    <w:name w:val="heading 6"/>
    <w:basedOn w:val="a"/>
    <w:next w:val="a"/>
    <w:link w:val="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3"/>
    <w:uiPriority w:val="99"/>
    <w:rsid w:val="00A91319"/>
    <w:rPr>
      <w:sz w:val="18"/>
      <w:szCs w:val="18"/>
    </w:rPr>
  </w:style>
  <w:style w:type="paragraph" w:styleId="a4">
    <w:name w:val="footer"/>
    <w:basedOn w:val="a"/>
    <w:link w:val="Char0"/>
    <w:unhideWhenUsed/>
    <w:rsid w:val="00A91319"/>
    <w:pPr>
      <w:tabs>
        <w:tab w:val="center" w:pos="4153"/>
        <w:tab w:val="right" w:pos="8306"/>
      </w:tabs>
      <w:snapToGrid w:val="0"/>
    </w:pPr>
    <w:rPr>
      <w:sz w:val="18"/>
      <w:szCs w:val="18"/>
    </w:rPr>
  </w:style>
  <w:style w:type="character" w:customStyle="1" w:styleId="Char0">
    <w:name w:val="바닥글 Char"/>
    <w:basedOn w:val="a0"/>
    <w:link w:val="a4"/>
    <w:rsid w:val="00A91319"/>
    <w:rPr>
      <w:sz w:val="18"/>
      <w:szCs w:val="18"/>
    </w:rPr>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A91319"/>
    <w:rPr>
      <w:rFonts w:ascii="Arial" w:eastAsia="Arial" w:hAnsi="Arial" w:cs="Times New Roman"/>
      <w:kern w:val="0"/>
      <w:sz w:val="36"/>
      <w:szCs w:val="20"/>
      <w:lang w:val="en-GB" w:eastAsia="en-US"/>
    </w:rPr>
  </w:style>
  <w:style w:type="character" w:customStyle="1" w:styleId="2Char">
    <w:name w:val="제목 2 Char"/>
    <w:aliases w:val="Char Char Char,Head2A Char1,2 Char1,H2 Char2,h2 Char2,UNDERRUBRIK 1-2 Char1,DO NOT USE_h2 Char1,h21 Char1,Heading 2 Char Char1,H2 Char Char1,h2 Char Char1,Header 2 Char1,Header2 Char1,22 Char1,heading2 Char1,2nd level Char1,H21 Char1,H22 Char1"/>
    <w:basedOn w:val="a0"/>
    <w:link w:val="2"/>
    <w:rsid w:val="00A91319"/>
    <w:rPr>
      <w:rFonts w:ascii="Arial" w:eastAsia="SimSun" w:hAnsi="Arial" w:cs="Times New Roman"/>
      <w:kern w:val="0"/>
      <w:sz w:val="32"/>
      <w:szCs w:val="24"/>
      <w:lang w:val="en-GB"/>
    </w:rPr>
  </w:style>
  <w:style w:type="character" w:customStyle="1" w:styleId="3Char">
    <w:name w:val="제목 3 Char"/>
    <w:aliases w:val="Underrubrik2 Char1,H3 Char1,h3 Char1,Memo Heading 3 Char1,no break Char1,0H Char,hello Char1,h31 Char,3 Char,l3 Char,list 3 Char,Head 3 Char,h32 Char,h33 Char,h34 Char,h35 Char,h36 Char,h37 Char,h38 Char,h311 Char,h321 Char,h331 Char,h341 Char"/>
    <w:basedOn w:val="a0"/>
    <w:link w:val="3"/>
    <w:rsid w:val="00A9131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A91319"/>
    <w:rPr>
      <w:rFonts w:ascii="Arial" w:eastAsia="Arial" w:hAnsi="Arial" w:cs="Times New Roman"/>
      <w:kern w:val="0"/>
      <w:sz w:val="24"/>
      <w:szCs w:val="20"/>
      <w:lang w:val="en-GB" w:eastAsia="en-US"/>
    </w:rPr>
  </w:style>
  <w:style w:type="character" w:customStyle="1" w:styleId="6Char">
    <w:name w:val="제목 6 Char"/>
    <w:basedOn w:val="a0"/>
    <w:link w:val="6"/>
    <w:rsid w:val="00A91319"/>
    <w:rPr>
      <w:rFonts w:ascii="Arial" w:eastAsia="Arial" w:hAnsi="Arial" w:cs="Times New Roman"/>
      <w:kern w:val="0"/>
      <w:sz w:val="20"/>
      <w:szCs w:val="20"/>
      <w:lang w:val="en-GB"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1"/>
    <w:uiPriority w:val="35"/>
    <w:qFormat/>
    <w:rsid w:val="00A91319"/>
    <w:pPr>
      <w:spacing w:before="120" w:after="120"/>
    </w:pPr>
    <w:rPr>
      <w:b/>
    </w:rPr>
  </w:style>
  <w:style w:type="character" w:customStyle="1" w:styleId="Char1">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qFormat/>
    <w:rsid w:val="00A91319"/>
    <w:rPr>
      <w:rFonts w:ascii="Times New Roman" w:eastAsia="Times New Roman" w:hAnsi="Times New Roman" w:cs="Times New Roman"/>
      <w:b/>
      <w:kern w:val="0"/>
      <w:sz w:val="20"/>
      <w:szCs w:val="20"/>
      <w:lang w:val="en-GB" w:eastAsia="en-US"/>
    </w:rPr>
  </w:style>
  <w:style w:type="character" w:customStyle="1" w:styleId="a6">
    <w:name w:val="首标题"/>
    <w:rsid w:val="00A91319"/>
    <w:rPr>
      <w:rFonts w:ascii="Arial" w:eastAsia="SimSun" w:hAnsi="Arial"/>
      <w:sz w:val="24"/>
      <w:lang w:val="en-US" w:eastAsia="zh-CN" w:bidi="ar-SA"/>
    </w:rPr>
  </w:style>
  <w:style w:type="paragraph" w:styleId="a7">
    <w:name w:val="List Paragraph"/>
    <w:aliases w:val="- Bullets,リスト段落,Lista1,?? ??,?????,????,列出段落1,中等深浅网格 1 - 着色 21"/>
    <w:basedOn w:val="a"/>
    <w:link w:val="Char2"/>
    <w:uiPriority w:val="34"/>
    <w:qFormat/>
    <w:rsid w:val="005B7B13"/>
    <w:pPr>
      <w:ind w:firstLineChars="200" w:firstLine="420"/>
    </w:pPr>
  </w:style>
  <w:style w:type="character" w:styleId="a8">
    <w:name w:val="annotation reference"/>
    <w:basedOn w:val="a0"/>
    <w:uiPriority w:val="99"/>
    <w:semiHidden/>
    <w:unhideWhenUsed/>
    <w:rsid w:val="00653DDD"/>
    <w:rPr>
      <w:sz w:val="21"/>
      <w:szCs w:val="21"/>
    </w:rPr>
  </w:style>
  <w:style w:type="paragraph" w:styleId="a9">
    <w:name w:val="annotation text"/>
    <w:basedOn w:val="a"/>
    <w:link w:val="Char3"/>
    <w:uiPriority w:val="99"/>
    <w:semiHidden/>
    <w:unhideWhenUsed/>
    <w:rsid w:val="00653DDD"/>
  </w:style>
  <w:style w:type="character" w:customStyle="1" w:styleId="Char3">
    <w:name w:val="메모 텍스트 Char"/>
    <w:basedOn w:val="a0"/>
    <w:link w:val="a9"/>
    <w:uiPriority w:val="99"/>
    <w:semiHidden/>
    <w:rsid w:val="00653DDD"/>
    <w:rPr>
      <w:rFonts w:ascii="Times New Roman" w:eastAsia="Times New Roman"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653DDD"/>
    <w:rPr>
      <w:b/>
      <w:bCs/>
    </w:rPr>
  </w:style>
  <w:style w:type="character" w:customStyle="1" w:styleId="Char4">
    <w:name w:val="메모 주제 Char"/>
    <w:basedOn w:val="Char3"/>
    <w:link w:val="aa"/>
    <w:uiPriority w:val="99"/>
    <w:semiHidden/>
    <w:rsid w:val="00653DDD"/>
    <w:rPr>
      <w:rFonts w:ascii="Times New Roman" w:eastAsia="Times New Roman" w:hAnsi="Times New Roman" w:cs="Times New Roman"/>
      <w:b/>
      <w:bCs/>
      <w:kern w:val="0"/>
      <w:sz w:val="20"/>
      <w:szCs w:val="20"/>
      <w:lang w:val="en-GB" w:eastAsia="en-US"/>
    </w:rPr>
  </w:style>
  <w:style w:type="paragraph" w:styleId="ab">
    <w:name w:val="Balloon Text"/>
    <w:basedOn w:val="a"/>
    <w:link w:val="Char5"/>
    <w:uiPriority w:val="99"/>
    <w:semiHidden/>
    <w:unhideWhenUsed/>
    <w:rsid w:val="00653DDD"/>
    <w:pPr>
      <w:spacing w:after="0"/>
    </w:pPr>
    <w:rPr>
      <w:sz w:val="18"/>
      <w:szCs w:val="18"/>
    </w:rPr>
  </w:style>
  <w:style w:type="character" w:customStyle="1" w:styleId="Char5">
    <w:name w:val="풍선 도움말 텍스트 Char"/>
    <w:basedOn w:val="a0"/>
    <w:link w:val="ab"/>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ac">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e">
    <w:name w:val="Normal (Web)"/>
    <w:basedOn w:val="a"/>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Char2">
    <w:name w:val="목록 단락 Char"/>
    <w:aliases w:val="- Bullets Char,リスト段落 Char,Lista1 Char,?? ?? Char,????? Char,???? Char,列出段落1 Char,中等深浅网格 1 - 着色 21 Char"/>
    <w:link w:val="a7"/>
    <w:uiPriority w:val="34"/>
    <w:qFormat/>
    <w:rsid w:val="0091715C"/>
    <w:rPr>
      <w:rFonts w:ascii="Times New Roman" w:eastAsia="Times New Roman" w:hAnsi="Times New Roman" w:cs="Times New Roman"/>
      <w:kern w:val="0"/>
      <w:sz w:val="20"/>
      <w:szCs w:val="20"/>
      <w:lang w:val="en-GB" w:eastAsia="en-US"/>
    </w:rPr>
  </w:style>
  <w:style w:type="paragraph" w:styleId="af">
    <w:name w:val="Date"/>
    <w:basedOn w:val="a"/>
    <w:next w:val="a"/>
    <w:link w:val="Char6"/>
    <w:uiPriority w:val="99"/>
    <w:semiHidden/>
    <w:unhideWhenUsed/>
    <w:rsid w:val="00DE5086"/>
    <w:pPr>
      <w:ind w:leftChars="2500" w:left="100"/>
    </w:pPr>
  </w:style>
  <w:style w:type="character" w:customStyle="1" w:styleId="Char6">
    <w:name w:val="날짜 Char"/>
    <w:basedOn w:val="a0"/>
    <w:link w:val="af"/>
    <w:uiPriority w:val="99"/>
    <w:semiHidden/>
    <w:rsid w:val="00DE5086"/>
    <w:rPr>
      <w:rFonts w:ascii="Times New Roman" w:eastAsia="Times New Roman" w:hAnsi="Times New Roman" w:cs="Times New Roman"/>
      <w:kern w:val="0"/>
      <w:sz w:val="20"/>
      <w:szCs w:val="20"/>
      <w:lang w:val="en-GB" w:eastAsia="en-US"/>
    </w:rPr>
  </w:style>
  <w:style w:type="paragraph" w:styleId="af0">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0">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0">
    <w:name w:val="列出段落2"/>
    <w:basedOn w:val="a"/>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1"/>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맑은 고딕" w:hAnsi="Calibri" w:cs="바탕"/>
      <w:sz w:val="22"/>
      <w:szCs w:val="22"/>
      <w:lang w:val="en-US" w:eastAsia="zh-CN"/>
    </w:rPr>
  </w:style>
  <w:style w:type="paragraph" w:styleId="af2">
    <w:name w:val="No Spacing"/>
    <w:basedOn w:val="a"/>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0">
    <w:name w:val="列出段落3"/>
    <w:basedOn w:val="a"/>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3">
    <w:name w:val="列表段落"/>
    <w:basedOn w:val="a"/>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49591F87-AEFE-4CE8-A753-7F7EAF29D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6244</TotalTime>
  <Pages>3</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Jinwoo</cp:lastModifiedBy>
  <cp:revision>664</cp:revision>
  <dcterms:created xsi:type="dcterms:W3CDTF">2022-02-09T03:30:00Z</dcterms:created>
  <dcterms:modified xsi:type="dcterms:W3CDTF">2024-09-30T09:29:00Z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