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6392B" w14:textId="05E878F0" w:rsidR="00371416" w:rsidRDefault="00632446">
      <w:pPr>
        <w:pStyle w:val="LSHeader"/>
      </w:pPr>
      <w:r>
        <w:t>3GPP TSG RAN WG3 121-bis</w:t>
      </w:r>
      <w:r>
        <w:tab/>
        <w:t>R3-235</w:t>
      </w:r>
      <w:r w:rsidR="00A57C32">
        <w:t>604</w:t>
      </w:r>
    </w:p>
    <w:p w14:paraId="6D1BE350" w14:textId="77777777" w:rsidR="00371416" w:rsidRDefault="00632446">
      <w:pPr>
        <w:pStyle w:val="LSHeader"/>
      </w:pPr>
      <w:r>
        <w:t>Xiamen, China, 09 - 13 October, 2023</w:t>
      </w:r>
      <w:r>
        <w:br/>
      </w:r>
    </w:p>
    <w:p w14:paraId="3E646EE6" w14:textId="373AD72C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DFF5063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0A28AD" w:rsidRPr="000A28AD">
        <w:rPr>
          <w:rFonts w:ascii="Arial" w:hAnsi="Arial" w:cs="Arial"/>
          <w:bCs/>
        </w:rPr>
        <w:t>LS on AI/ML for NG-RAN Energy Saving Energy Cost index</w:t>
      </w:r>
    </w:p>
    <w:p w14:paraId="36BBAFD8" w14:textId="53EE64BC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F81EAB">
        <w:rPr>
          <w:rFonts w:ascii="Arial" w:hAnsi="Arial" w:cs="Arial"/>
          <w:bCs/>
        </w:rPr>
        <w:t>R3-235031/</w:t>
      </w:r>
      <w:r w:rsidR="00B0092A" w:rsidRPr="00426FEE">
        <w:rPr>
          <w:rFonts w:ascii="Arial" w:hAnsi="Arial" w:cs="Arial"/>
          <w:bCs/>
        </w:rPr>
        <w:t>S5-23</w:t>
      </w:r>
      <w:r w:rsidR="00B0092A">
        <w:rPr>
          <w:rFonts w:ascii="Arial" w:hAnsi="Arial" w:cs="Arial"/>
          <w:bCs/>
        </w:rPr>
        <w:t>5777</w:t>
      </w:r>
    </w:p>
    <w:p w14:paraId="5955CF0E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4BF520E8" w14:textId="5E564138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873618" w:rsidRPr="00873618">
        <w:rPr>
          <w:rFonts w:ascii="Arial" w:hAnsi="Arial" w:cs="Arial"/>
          <w:bCs/>
          <w:lang w:val="en-US"/>
        </w:rPr>
        <w:t>NR_AIML_NGRAN-Core</w:t>
      </w:r>
    </w:p>
    <w:p w14:paraId="15FC2F70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6B49649" w14:textId="3C633D0A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="00B35E74" w:rsidRPr="00426FEE">
        <w:rPr>
          <w:rFonts w:ascii="Arial" w:hAnsi="Arial" w:cs="Arial"/>
          <w:bCs/>
          <w:lang w:val="en-US"/>
        </w:rPr>
        <w:t>3GPP RAN3</w:t>
      </w:r>
    </w:p>
    <w:p w14:paraId="58F623A4" w14:textId="4D43C82D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 w:rsidR="00B35E74" w:rsidRPr="00426FEE">
        <w:rPr>
          <w:rFonts w:ascii="Arial" w:hAnsi="Arial" w:cs="Arial"/>
          <w:bCs/>
          <w:lang w:val="en-US"/>
        </w:rPr>
        <w:t>3GPP SA5</w:t>
      </w:r>
    </w:p>
    <w:p w14:paraId="75C24276" w14:textId="77777777" w:rsidR="00B20935" w:rsidRPr="0011709E" w:rsidRDefault="00B20935" w:rsidP="00B20935">
      <w:pPr>
        <w:spacing w:after="60"/>
        <w:ind w:left="1985" w:hanging="1985"/>
        <w:rPr>
          <w:rFonts w:ascii="Arial" w:hAnsi="Arial" w:cs="Arial"/>
          <w:bCs/>
          <w:lang w:val="es-ES"/>
        </w:rPr>
      </w:pPr>
      <w:proofErr w:type="spellStart"/>
      <w:r w:rsidRPr="0011709E">
        <w:rPr>
          <w:rFonts w:ascii="Arial" w:hAnsi="Arial" w:cs="Arial"/>
          <w:b/>
          <w:lang w:val="es-ES"/>
        </w:rPr>
        <w:t>Cc</w:t>
      </w:r>
      <w:proofErr w:type="spellEnd"/>
      <w:r w:rsidRPr="0011709E">
        <w:rPr>
          <w:rFonts w:ascii="Arial" w:hAnsi="Arial" w:cs="Arial"/>
          <w:b/>
          <w:lang w:val="es-ES"/>
        </w:rPr>
        <w:t>:</w:t>
      </w:r>
      <w:r w:rsidRPr="0011709E">
        <w:rPr>
          <w:rFonts w:ascii="Arial" w:hAnsi="Arial" w:cs="Arial"/>
          <w:bCs/>
          <w:lang w:val="es-ES"/>
        </w:rPr>
        <w:tab/>
      </w:r>
    </w:p>
    <w:p w14:paraId="387C9AAF" w14:textId="77777777" w:rsidR="00B20935" w:rsidRPr="0011709E" w:rsidRDefault="00B20935" w:rsidP="00B2093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47021E" w14:textId="77777777" w:rsidR="00B20935" w:rsidRPr="0011709E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s-ES"/>
        </w:rPr>
      </w:pPr>
      <w:proofErr w:type="spellStart"/>
      <w:r w:rsidRPr="0011709E">
        <w:rPr>
          <w:rFonts w:ascii="Arial" w:hAnsi="Arial" w:cs="Arial"/>
          <w:b/>
          <w:lang w:val="es-ES"/>
        </w:rPr>
        <w:t>Contact</w:t>
      </w:r>
      <w:proofErr w:type="spellEnd"/>
      <w:r w:rsidRPr="0011709E">
        <w:rPr>
          <w:rFonts w:ascii="Arial" w:hAnsi="Arial" w:cs="Arial"/>
          <w:b/>
          <w:lang w:val="es-ES"/>
        </w:rPr>
        <w:t xml:space="preserve"> Person:</w:t>
      </w:r>
      <w:r w:rsidRPr="0011709E">
        <w:rPr>
          <w:rFonts w:ascii="Arial" w:hAnsi="Arial" w:cs="Arial"/>
          <w:bCs/>
          <w:lang w:val="es-ES"/>
        </w:rPr>
        <w:tab/>
      </w:r>
    </w:p>
    <w:p w14:paraId="02290AE0" w14:textId="0479AB2C" w:rsidR="00B20935" w:rsidRPr="0011709E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lang w:val="es-ES"/>
        </w:rPr>
      </w:pPr>
      <w:proofErr w:type="spellStart"/>
      <w:r w:rsidRPr="0011709E">
        <w:rPr>
          <w:rFonts w:ascii="Arial" w:hAnsi="Arial" w:cs="Arial"/>
          <w:b/>
          <w:lang w:val="es-ES"/>
        </w:rPr>
        <w:t>Name</w:t>
      </w:r>
      <w:proofErr w:type="spellEnd"/>
      <w:r w:rsidRPr="0011709E">
        <w:rPr>
          <w:rFonts w:ascii="Arial" w:hAnsi="Arial" w:cs="Arial"/>
          <w:b/>
          <w:lang w:val="es-ES"/>
        </w:rPr>
        <w:t>:</w:t>
      </w:r>
      <w:r w:rsidRPr="0011709E">
        <w:rPr>
          <w:rFonts w:ascii="Arial" w:hAnsi="Arial" w:cs="Arial"/>
          <w:bCs/>
          <w:lang w:val="es-ES"/>
        </w:rPr>
        <w:tab/>
      </w:r>
      <w:r w:rsidR="00B35E74" w:rsidRPr="0011709E">
        <w:rPr>
          <w:rFonts w:ascii="Arial" w:hAnsi="Arial" w:cs="Arial"/>
          <w:bCs/>
          <w:lang w:val="es-ES"/>
        </w:rPr>
        <w:t>Angelo Centonza</w:t>
      </w:r>
    </w:p>
    <w:p w14:paraId="7B92DBE8" w14:textId="4604F29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B35E74">
        <w:rPr>
          <w:rFonts w:ascii="Arial" w:hAnsi="Arial" w:cs="Arial"/>
          <w:bCs/>
        </w:rPr>
        <w:t>Angelo.centonza@ericsson.com</w:t>
      </w:r>
    </w:p>
    <w:p w14:paraId="4C0B5DC0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6B187314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2403A86C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 xml:space="preserve">Send any </w:t>
      </w:r>
      <w:proofErr w:type="gramStart"/>
      <w:r w:rsidRPr="00B20935">
        <w:rPr>
          <w:rFonts w:ascii="Arial" w:hAnsi="Arial" w:cs="Arial"/>
          <w:b/>
        </w:rPr>
        <w:t>reply</w:t>
      </w:r>
      <w:proofErr w:type="gramEnd"/>
      <w:r w:rsidRPr="00B20935">
        <w:rPr>
          <w:rFonts w:ascii="Arial" w:hAnsi="Arial" w:cs="Arial"/>
          <w:b/>
        </w:rPr>
        <w:t xml:space="preserve">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3B610F47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1593DAAE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4390E6A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7BEAE41A" w14:textId="77777777" w:rsidR="00B20935" w:rsidRDefault="00B20935" w:rsidP="00B20935">
      <w:pPr>
        <w:rPr>
          <w:rFonts w:ascii="Arial" w:hAnsi="Arial" w:cs="Arial"/>
        </w:rPr>
      </w:pPr>
    </w:p>
    <w:p w14:paraId="7D3DB35A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39AD57" w14:textId="5419B36A" w:rsidR="00C45BB0" w:rsidRDefault="00C45BB0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thanks SA5 for their </w:t>
      </w:r>
      <w:proofErr w:type="gramStart"/>
      <w:r>
        <w:rPr>
          <w:rFonts w:ascii="Arial" w:hAnsi="Arial" w:cs="Arial"/>
          <w:lang w:val="en-US" w:eastAsia="zh-CN"/>
        </w:rPr>
        <w:t>reply</w:t>
      </w:r>
      <w:proofErr w:type="gramEnd"/>
      <w:r>
        <w:rPr>
          <w:rFonts w:ascii="Arial" w:hAnsi="Arial" w:cs="Arial"/>
          <w:lang w:val="en-US" w:eastAsia="zh-CN"/>
        </w:rPr>
        <w:t xml:space="preserve"> LS on </w:t>
      </w:r>
      <w:r w:rsidRPr="00C45BB0">
        <w:rPr>
          <w:rFonts w:ascii="Arial" w:hAnsi="Arial" w:cs="Arial"/>
          <w:lang w:val="en-US" w:eastAsia="zh-CN"/>
        </w:rPr>
        <w:t>AI/ML for NG-RAN Energy Saving Energy Cost index</w:t>
      </w:r>
      <w:r>
        <w:rPr>
          <w:rFonts w:ascii="Arial" w:hAnsi="Arial" w:cs="Arial"/>
          <w:lang w:val="en-US" w:eastAsia="zh-CN"/>
        </w:rPr>
        <w:t>.</w:t>
      </w:r>
    </w:p>
    <w:p w14:paraId="477C16DB" w14:textId="32CB95E6" w:rsidR="00C45BB0" w:rsidRDefault="00C45BB0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confirms that the understanding outlined by </w:t>
      </w:r>
      <w:r w:rsidR="00FF4D83">
        <w:rPr>
          <w:rFonts w:ascii="Arial" w:hAnsi="Arial" w:cs="Arial"/>
          <w:lang w:val="en-US" w:eastAsia="zh-CN"/>
        </w:rPr>
        <w:t>SA5 in their reply LS is correct.</w:t>
      </w:r>
    </w:p>
    <w:p w14:paraId="58EF5819" w14:textId="77777777" w:rsidR="00FF4D83" w:rsidRDefault="00FF4D83" w:rsidP="009D46C2">
      <w:pPr>
        <w:spacing w:after="0"/>
        <w:rPr>
          <w:rFonts w:ascii="Arial" w:hAnsi="Arial" w:cs="Arial"/>
          <w:lang w:val="en-US" w:eastAsia="zh-CN"/>
        </w:rPr>
      </w:pPr>
    </w:p>
    <w:p w14:paraId="18C5073A" w14:textId="02248A7B" w:rsidR="00FF4D83" w:rsidRDefault="00FF4D83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would like to provide additional answers to SA5 for the questions posed in their </w:t>
      </w:r>
      <w:proofErr w:type="gramStart"/>
      <w:r>
        <w:rPr>
          <w:rFonts w:ascii="Arial" w:hAnsi="Arial" w:cs="Arial"/>
          <w:lang w:val="en-US" w:eastAsia="zh-CN"/>
        </w:rPr>
        <w:t>reply</w:t>
      </w:r>
      <w:proofErr w:type="gramEnd"/>
      <w:r>
        <w:rPr>
          <w:rFonts w:ascii="Arial" w:hAnsi="Arial" w:cs="Arial"/>
          <w:lang w:val="en-US" w:eastAsia="zh-CN"/>
        </w:rPr>
        <w:t xml:space="preserve"> LS as follows.</w:t>
      </w:r>
    </w:p>
    <w:p w14:paraId="161C7FAF" w14:textId="7777777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5E5B112C" w14:textId="4F73A6AC" w:rsidR="001B31D5" w:rsidRDefault="0046159D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2. </w:t>
      </w:r>
      <w:r w:rsidR="00600AC6">
        <w:rPr>
          <w:rFonts w:ascii="Arial" w:hAnsi="Arial" w:cs="Arial"/>
          <w:b/>
          <w:lang w:val="en-US" w:eastAsia="zh-CN"/>
        </w:rPr>
        <w:t xml:space="preserve">Answers to </w:t>
      </w:r>
      <w:r w:rsidR="00CC5C6C">
        <w:rPr>
          <w:rFonts w:ascii="Arial" w:hAnsi="Arial" w:cs="Arial"/>
          <w:b/>
          <w:lang w:val="en-US" w:eastAsia="zh-CN"/>
        </w:rPr>
        <w:t>SA5´s questions</w:t>
      </w:r>
      <w:r w:rsidR="001B31D5">
        <w:rPr>
          <w:rFonts w:ascii="Arial" w:hAnsi="Arial" w:cs="Arial"/>
          <w:lang w:val="en-US" w:eastAsia="zh-CN"/>
        </w:rPr>
        <w:t>:</w:t>
      </w:r>
    </w:p>
    <w:p w14:paraId="66AEB274" w14:textId="77777777" w:rsidR="00D5380C" w:rsidRDefault="00D5380C" w:rsidP="009D46C2">
      <w:pPr>
        <w:spacing w:after="0"/>
        <w:rPr>
          <w:rFonts w:ascii="Arial" w:hAnsi="Arial" w:cs="Arial"/>
          <w:lang w:val="en-US" w:eastAsia="zh-CN"/>
        </w:rPr>
      </w:pPr>
    </w:p>
    <w:p w14:paraId="5700F471" w14:textId="3DC43C14" w:rsidR="00D5380C" w:rsidRPr="005903E4" w:rsidRDefault="00AC137B" w:rsidP="00AC137B">
      <w:pPr>
        <w:spacing w:after="0"/>
        <w:ind w:left="360"/>
        <w:rPr>
          <w:rFonts w:ascii="Arial" w:hAnsi="Arial" w:cs="Arial"/>
          <w:i/>
          <w:iCs/>
          <w:lang w:val="en-US" w:eastAsia="zh-CN"/>
        </w:rPr>
      </w:pPr>
      <w:r w:rsidRPr="005903E4">
        <w:rPr>
          <w:rFonts w:ascii="Arial" w:hAnsi="Arial" w:cs="Arial"/>
          <w:i/>
          <w:iCs/>
          <w:lang w:val="en-US" w:eastAsia="zh-CN"/>
        </w:rPr>
        <w:t xml:space="preserve">Q1: </w:t>
      </w:r>
      <w:r w:rsidR="00B42808" w:rsidRPr="005903E4">
        <w:rPr>
          <w:rFonts w:ascii="Arial" w:hAnsi="Arial" w:cs="Arial"/>
          <w:i/>
          <w:iCs/>
          <w:lang w:val="en-US" w:eastAsia="zh-CN"/>
        </w:rPr>
        <w:t>W</w:t>
      </w:r>
      <w:r w:rsidR="00D5380C" w:rsidRPr="005903E4">
        <w:rPr>
          <w:rFonts w:ascii="Arial" w:hAnsi="Arial" w:cs="Arial"/>
          <w:i/>
          <w:iCs/>
          <w:lang w:val="en-US" w:eastAsia="zh-CN"/>
        </w:rPr>
        <w:t xml:space="preserve">ho should be responsible </w:t>
      </w:r>
      <w:r w:rsidR="00C65D24" w:rsidRPr="005903E4">
        <w:rPr>
          <w:rFonts w:ascii="Arial" w:hAnsi="Arial" w:cs="Arial"/>
          <w:i/>
          <w:iCs/>
          <w:lang w:val="en-US" w:eastAsia="zh-CN"/>
        </w:rPr>
        <w:t>for</w:t>
      </w:r>
      <w:r w:rsidR="00D5380C" w:rsidRPr="005903E4">
        <w:rPr>
          <w:rFonts w:ascii="Arial" w:hAnsi="Arial" w:cs="Arial"/>
          <w:i/>
          <w:iCs/>
          <w:lang w:val="en-US" w:eastAsia="zh-CN"/>
        </w:rPr>
        <w:t xml:space="preserve"> </w:t>
      </w:r>
      <w:r w:rsidR="00B42808" w:rsidRPr="005903E4">
        <w:rPr>
          <w:rFonts w:ascii="Arial" w:hAnsi="Arial" w:cs="Arial"/>
          <w:i/>
          <w:iCs/>
          <w:lang w:val="en-US" w:eastAsia="zh-CN"/>
        </w:rPr>
        <w:t>defin</w:t>
      </w:r>
      <w:r w:rsidR="00C65D24" w:rsidRPr="005903E4">
        <w:rPr>
          <w:rFonts w:ascii="Arial" w:hAnsi="Arial" w:cs="Arial"/>
          <w:i/>
          <w:iCs/>
          <w:lang w:val="en-US" w:eastAsia="zh-CN"/>
        </w:rPr>
        <w:t>ing</w:t>
      </w:r>
      <w:r w:rsidR="00B42808" w:rsidRPr="005903E4">
        <w:rPr>
          <w:rFonts w:ascii="Arial" w:hAnsi="Arial" w:cs="Arial"/>
          <w:i/>
          <w:iCs/>
          <w:lang w:val="en-US" w:eastAsia="zh-CN"/>
        </w:rPr>
        <w:t xml:space="preserve"> the unified mapping rule: 3GPP / NG-RAN node vendor / Operator / Other? </w:t>
      </w:r>
    </w:p>
    <w:p w14:paraId="077AE765" w14:textId="77777777" w:rsidR="00D6418C" w:rsidRDefault="00D6418C" w:rsidP="00D6418C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121F3937" w14:textId="77777777" w:rsidR="00D6418C" w:rsidRPr="00D6418C" w:rsidRDefault="00D6418C" w:rsidP="00D6418C">
      <w:pPr>
        <w:spacing w:after="0"/>
        <w:ind w:left="360"/>
        <w:rPr>
          <w:rFonts w:ascii="Arial" w:hAnsi="Arial" w:cs="Arial"/>
          <w:lang w:val="en-US" w:eastAsia="zh-CN"/>
        </w:rPr>
      </w:pPr>
      <w:r w:rsidRPr="00D6418C">
        <w:rPr>
          <w:rFonts w:ascii="Arial" w:hAnsi="Arial" w:cs="Arial"/>
          <w:lang w:val="en-US" w:eastAsia="zh-CN"/>
        </w:rPr>
        <w:t>A1: The unified mapping rule should be defined by 3GPP according to the following principles:</w:t>
      </w:r>
    </w:p>
    <w:p w14:paraId="6E3427A3" w14:textId="6DD1F810" w:rsidR="00182E27" w:rsidRPr="00182E27" w:rsidRDefault="00D6418C" w:rsidP="00182E27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 w:rsidRPr="00182E27">
        <w:rPr>
          <w:rFonts w:ascii="Arial" w:hAnsi="Arial" w:cs="Arial"/>
          <w:lang w:val="en-US" w:eastAsia="zh-CN"/>
        </w:rPr>
        <w:t>It is specified in 3GPP that zero energy consumption maps to zero Energy Cost</w:t>
      </w:r>
    </w:p>
    <w:p w14:paraId="410B1EFE" w14:textId="383F4DF2" w:rsidR="00D6418C" w:rsidRPr="00182E27" w:rsidRDefault="00D6418C" w:rsidP="00182E27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 w:rsidRPr="00182E27">
        <w:rPr>
          <w:rFonts w:ascii="Arial" w:hAnsi="Arial" w:cs="Arial"/>
          <w:lang w:val="en-US" w:eastAsia="zh-CN"/>
        </w:rPr>
        <w:t>It is specified in 3GPP that an energy consumption of X maps to an Energy Cost of 10000, where X is defined by the OAM and configured to the RAN via OAM configuration. X is the only parameter of the EC index mapping rule</w:t>
      </w:r>
    </w:p>
    <w:p w14:paraId="0A51E80E" w14:textId="77777777" w:rsidR="00D6418C" w:rsidRPr="00D6418C" w:rsidRDefault="00D6418C" w:rsidP="00D6418C">
      <w:pPr>
        <w:spacing w:after="0"/>
        <w:ind w:left="360"/>
        <w:rPr>
          <w:rFonts w:ascii="Arial" w:hAnsi="Arial" w:cs="Arial"/>
          <w:lang w:val="en-US" w:eastAsia="zh-CN"/>
        </w:rPr>
      </w:pPr>
    </w:p>
    <w:p w14:paraId="5AAE66E5" w14:textId="52FC41A1" w:rsidR="0065631D" w:rsidRPr="005903E4" w:rsidRDefault="00AC137B" w:rsidP="00AC137B">
      <w:pPr>
        <w:spacing w:after="0"/>
        <w:ind w:left="360"/>
        <w:rPr>
          <w:rFonts w:ascii="Arial" w:hAnsi="Arial" w:cs="Arial"/>
          <w:i/>
          <w:iCs/>
          <w:lang w:val="en-US" w:eastAsia="zh-CN"/>
        </w:rPr>
      </w:pPr>
      <w:r w:rsidRPr="005903E4">
        <w:rPr>
          <w:rFonts w:ascii="Arial" w:hAnsi="Arial" w:cs="Arial"/>
          <w:i/>
          <w:iCs/>
          <w:lang w:val="en-US" w:eastAsia="zh-CN"/>
        </w:rPr>
        <w:t xml:space="preserve">Q2: </w:t>
      </w:r>
      <w:r w:rsidR="0065631D" w:rsidRPr="005903E4">
        <w:rPr>
          <w:rFonts w:ascii="Arial" w:hAnsi="Arial" w:cs="Arial"/>
          <w:i/>
          <w:iCs/>
          <w:lang w:val="en-US" w:eastAsia="zh-CN"/>
        </w:rPr>
        <w:t xml:space="preserve">Should the calculation of the Energy Cost be based on instantaneous power consumption measurement (in W) (implying that the Energy Cost can be constantly updated) or on </w:t>
      </w:r>
      <w:r w:rsidR="00183629" w:rsidRPr="005903E4">
        <w:rPr>
          <w:rFonts w:ascii="Arial" w:hAnsi="Arial" w:cs="Arial"/>
          <w:i/>
          <w:iCs/>
          <w:lang w:val="en-US" w:eastAsia="zh-CN"/>
        </w:rPr>
        <w:t xml:space="preserve">min/max/mean </w:t>
      </w:r>
      <w:r w:rsidR="0065631D" w:rsidRPr="005903E4">
        <w:rPr>
          <w:rFonts w:ascii="Arial" w:hAnsi="Arial" w:cs="Arial"/>
          <w:i/>
          <w:iCs/>
          <w:lang w:val="en-US" w:eastAsia="zh-CN"/>
        </w:rPr>
        <w:t xml:space="preserve">energy consumption measurements (in </w:t>
      </w:r>
      <w:proofErr w:type="spellStart"/>
      <w:r w:rsidR="0065631D" w:rsidRPr="005903E4">
        <w:rPr>
          <w:rFonts w:ascii="Arial" w:hAnsi="Arial" w:cs="Arial"/>
          <w:i/>
          <w:iCs/>
          <w:lang w:val="en-US" w:eastAsia="zh-CN"/>
        </w:rPr>
        <w:t>KwH</w:t>
      </w:r>
      <w:proofErr w:type="spellEnd"/>
      <w:r w:rsidR="0065631D" w:rsidRPr="005903E4">
        <w:rPr>
          <w:rFonts w:ascii="Arial" w:hAnsi="Arial" w:cs="Arial"/>
          <w:i/>
          <w:iCs/>
          <w:lang w:val="en-US" w:eastAsia="zh-CN"/>
        </w:rPr>
        <w:t>) made over a past period (whose duration can be configured by the Operator)?</w:t>
      </w:r>
    </w:p>
    <w:p w14:paraId="249122FA" w14:textId="77777777" w:rsidR="00AC137B" w:rsidRDefault="00AC137B" w:rsidP="00AC137B">
      <w:pPr>
        <w:spacing w:after="0"/>
        <w:ind w:left="360"/>
        <w:rPr>
          <w:rFonts w:ascii="Arial" w:hAnsi="Arial" w:cs="Arial"/>
          <w:lang w:val="en-US" w:eastAsia="zh-CN"/>
        </w:rPr>
      </w:pPr>
    </w:p>
    <w:p w14:paraId="2DFC0B56" w14:textId="02D55769" w:rsidR="00AC137B" w:rsidRDefault="003A00DB" w:rsidP="00AC137B">
      <w:pPr>
        <w:spacing w:after="0"/>
        <w:ind w:left="360"/>
        <w:rPr>
          <w:rFonts w:ascii="Arial" w:hAnsi="Arial" w:cs="Arial"/>
          <w:lang w:val="en-US" w:eastAsia="zh-CN"/>
        </w:rPr>
      </w:pPr>
      <w:r w:rsidRPr="003A00DB">
        <w:rPr>
          <w:rFonts w:ascii="Arial" w:hAnsi="Arial" w:cs="Arial"/>
          <w:lang w:val="en-US" w:eastAsia="zh-CN"/>
        </w:rPr>
        <w:t xml:space="preserve">A2: The Energy Cost consists of </w:t>
      </w:r>
      <w:proofErr w:type="gramStart"/>
      <w:r w:rsidRPr="003A00DB">
        <w:rPr>
          <w:rFonts w:ascii="Arial" w:hAnsi="Arial" w:cs="Arial"/>
          <w:lang w:val="en-US" w:eastAsia="zh-CN"/>
        </w:rPr>
        <w:t>an</w:t>
      </w:r>
      <w:proofErr w:type="gramEnd"/>
      <w:r w:rsidRPr="003A00DB">
        <w:rPr>
          <w:rFonts w:ascii="Arial" w:hAnsi="Arial" w:cs="Arial"/>
          <w:lang w:val="en-US" w:eastAsia="zh-CN"/>
        </w:rPr>
        <w:t xml:space="preserve"> dimensionless index which is derived on the basis of averaged measurements of the consumed energy per NG-RAN node.</w:t>
      </w:r>
    </w:p>
    <w:p w14:paraId="4E35D00F" w14:textId="77777777" w:rsidR="003A00DB" w:rsidRDefault="003A00DB" w:rsidP="00AC137B">
      <w:pPr>
        <w:spacing w:after="0"/>
        <w:ind w:left="360"/>
        <w:rPr>
          <w:rFonts w:ascii="Arial" w:hAnsi="Arial" w:cs="Arial"/>
          <w:lang w:val="en-US" w:eastAsia="zh-CN"/>
        </w:rPr>
      </w:pPr>
    </w:p>
    <w:p w14:paraId="6FAE42D8" w14:textId="54F9AB51" w:rsidR="00B42808" w:rsidRPr="005903E4" w:rsidRDefault="003A00DB" w:rsidP="003A00DB">
      <w:pPr>
        <w:spacing w:after="0"/>
        <w:ind w:left="360"/>
        <w:rPr>
          <w:rFonts w:ascii="Arial" w:hAnsi="Arial" w:cs="Arial"/>
          <w:i/>
          <w:iCs/>
          <w:lang w:val="en-US" w:eastAsia="zh-CN"/>
        </w:rPr>
      </w:pPr>
      <w:r w:rsidRPr="005903E4">
        <w:rPr>
          <w:rFonts w:ascii="Arial" w:hAnsi="Arial" w:cs="Arial"/>
          <w:i/>
          <w:iCs/>
          <w:lang w:val="en-US" w:eastAsia="zh-CN"/>
        </w:rPr>
        <w:t xml:space="preserve">Q3: </w:t>
      </w:r>
      <w:r w:rsidR="00B42808" w:rsidRPr="005903E4">
        <w:rPr>
          <w:rFonts w:ascii="Arial" w:hAnsi="Arial" w:cs="Arial"/>
          <w:i/>
          <w:iCs/>
          <w:lang w:val="en-US" w:eastAsia="zh-CN"/>
        </w:rPr>
        <w:t>Should the Energy Cost be calculated in near-real time or non-real time (see above)?</w:t>
      </w:r>
    </w:p>
    <w:p w14:paraId="02E04D9D" w14:textId="77777777" w:rsidR="003A00DB" w:rsidRDefault="003A00DB" w:rsidP="003A00DB">
      <w:pPr>
        <w:spacing w:after="0"/>
        <w:ind w:left="360"/>
        <w:rPr>
          <w:rFonts w:ascii="Arial" w:hAnsi="Arial" w:cs="Arial"/>
          <w:lang w:val="en-US" w:eastAsia="zh-CN"/>
        </w:rPr>
      </w:pPr>
    </w:p>
    <w:p w14:paraId="2878C7A1" w14:textId="3E776C1A" w:rsidR="003A00DB" w:rsidRDefault="005903E4" w:rsidP="003A00DB">
      <w:pPr>
        <w:spacing w:after="0"/>
        <w:ind w:left="360"/>
        <w:rPr>
          <w:rFonts w:ascii="Arial" w:hAnsi="Arial" w:cs="Arial"/>
          <w:lang w:val="en-US" w:eastAsia="zh-CN"/>
        </w:rPr>
      </w:pPr>
      <w:r w:rsidRPr="005903E4">
        <w:rPr>
          <w:rFonts w:ascii="Arial" w:hAnsi="Arial" w:cs="Arial"/>
          <w:lang w:val="en-US" w:eastAsia="zh-CN"/>
        </w:rPr>
        <w:t xml:space="preserve">A3: Given that the Energy Cost is an averaged parameter, it cannot be defined as real time or non-real </w:t>
      </w:r>
      <w:proofErr w:type="gramStart"/>
      <w:r w:rsidRPr="005903E4">
        <w:rPr>
          <w:rFonts w:ascii="Arial" w:hAnsi="Arial" w:cs="Arial"/>
          <w:lang w:val="en-US" w:eastAsia="zh-CN"/>
        </w:rPr>
        <w:t>time</w:t>
      </w:r>
      <w:proofErr w:type="gramEnd"/>
    </w:p>
    <w:p w14:paraId="5DE80A42" w14:textId="77777777" w:rsidR="003A00DB" w:rsidRPr="003A00DB" w:rsidRDefault="003A00DB" w:rsidP="003A00DB">
      <w:pPr>
        <w:spacing w:after="0"/>
        <w:ind w:left="360"/>
        <w:rPr>
          <w:rFonts w:ascii="Arial" w:hAnsi="Arial" w:cs="Arial"/>
          <w:lang w:val="en-US" w:eastAsia="zh-CN"/>
        </w:rPr>
      </w:pPr>
    </w:p>
    <w:p w14:paraId="0B4748A4" w14:textId="5EFFFD41" w:rsidR="00183629" w:rsidRDefault="005903E4" w:rsidP="005903E4">
      <w:pPr>
        <w:spacing w:after="0"/>
        <w:ind w:left="360"/>
        <w:rPr>
          <w:rFonts w:ascii="Arial" w:hAnsi="Arial" w:cs="Arial"/>
          <w:i/>
          <w:iCs/>
          <w:lang w:val="en-US" w:eastAsia="zh-CN"/>
        </w:rPr>
      </w:pPr>
      <w:r w:rsidRPr="005903E4">
        <w:rPr>
          <w:rFonts w:ascii="Arial" w:hAnsi="Arial" w:cs="Arial"/>
          <w:i/>
          <w:iCs/>
          <w:lang w:val="en-US" w:eastAsia="zh-CN"/>
        </w:rPr>
        <w:t xml:space="preserve">Q4: </w:t>
      </w:r>
      <w:r w:rsidR="00183629" w:rsidRPr="005903E4">
        <w:rPr>
          <w:rFonts w:ascii="Arial" w:hAnsi="Arial" w:cs="Arial"/>
          <w:i/>
          <w:iCs/>
          <w:lang w:val="en-US" w:eastAsia="zh-CN"/>
        </w:rPr>
        <w:t>What is your view on how to apply this Energy Cost concept to split NG-RAN nodes, where NG-RAN node components can be geographically distributed and/or virtualized?</w:t>
      </w:r>
    </w:p>
    <w:p w14:paraId="742636BF" w14:textId="77777777" w:rsidR="005903E4" w:rsidRDefault="005903E4" w:rsidP="005903E4">
      <w:pPr>
        <w:spacing w:after="0"/>
        <w:ind w:left="360"/>
        <w:rPr>
          <w:rFonts w:ascii="Arial" w:hAnsi="Arial" w:cs="Arial"/>
          <w:i/>
          <w:iCs/>
          <w:lang w:val="en-US" w:eastAsia="zh-CN"/>
        </w:rPr>
      </w:pPr>
    </w:p>
    <w:p w14:paraId="574AAC28" w14:textId="3C9757B4" w:rsidR="005903E4" w:rsidRPr="00045BC2" w:rsidRDefault="00045BC2" w:rsidP="005903E4">
      <w:pPr>
        <w:spacing w:after="0"/>
        <w:ind w:left="360"/>
        <w:rPr>
          <w:rFonts w:ascii="Arial" w:hAnsi="Arial" w:cs="Arial"/>
          <w:lang w:val="en-US" w:eastAsia="zh-CN"/>
        </w:rPr>
      </w:pPr>
      <w:r w:rsidRPr="00045BC2">
        <w:rPr>
          <w:rFonts w:ascii="Arial" w:hAnsi="Arial" w:cs="Arial"/>
          <w:lang w:val="en-US" w:eastAsia="zh-CN"/>
        </w:rPr>
        <w:t xml:space="preserve">A4. In case of CU-DU split architecture, both </w:t>
      </w:r>
      <w:proofErr w:type="spellStart"/>
      <w:r w:rsidRPr="00045BC2">
        <w:rPr>
          <w:rFonts w:ascii="Arial" w:hAnsi="Arial" w:cs="Arial"/>
          <w:lang w:val="en-US" w:eastAsia="zh-CN"/>
        </w:rPr>
        <w:t>gNB</w:t>
      </w:r>
      <w:proofErr w:type="spellEnd"/>
      <w:r w:rsidRPr="00045BC2">
        <w:rPr>
          <w:rFonts w:ascii="Arial" w:hAnsi="Arial" w:cs="Arial"/>
          <w:lang w:val="en-US" w:eastAsia="zh-CN"/>
        </w:rPr>
        <w:t xml:space="preserve">-CU and </w:t>
      </w:r>
      <w:proofErr w:type="spellStart"/>
      <w:r w:rsidRPr="00045BC2">
        <w:rPr>
          <w:rFonts w:ascii="Arial" w:hAnsi="Arial" w:cs="Arial"/>
          <w:lang w:val="en-US" w:eastAsia="zh-CN"/>
        </w:rPr>
        <w:t>gNB</w:t>
      </w:r>
      <w:proofErr w:type="spellEnd"/>
      <w:r w:rsidRPr="00045BC2">
        <w:rPr>
          <w:rFonts w:ascii="Arial" w:hAnsi="Arial" w:cs="Arial"/>
          <w:lang w:val="en-US" w:eastAsia="zh-CN"/>
        </w:rPr>
        <w:t xml:space="preserve">-DU are configured with an energy consumption to Energy Cost index mapping rule defined by the OAM. The </w:t>
      </w:r>
      <w:proofErr w:type="spellStart"/>
      <w:r w:rsidRPr="00045BC2">
        <w:rPr>
          <w:rFonts w:ascii="Arial" w:hAnsi="Arial" w:cs="Arial"/>
          <w:lang w:val="en-US" w:eastAsia="zh-CN"/>
        </w:rPr>
        <w:t>gNB</w:t>
      </w:r>
      <w:proofErr w:type="spellEnd"/>
      <w:r w:rsidRPr="00045BC2">
        <w:rPr>
          <w:rFonts w:ascii="Arial" w:hAnsi="Arial" w:cs="Arial"/>
          <w:lang w:val="en-US" w:eastAsia="zh-CN"/>
        </w:rPr>
        <w:t xml:space="preserve">-CU aggregates the individual EC contributions from its served </w:t>
      </w:r>
      <w:proofErr w:type="spellStart"/>
      <w:r w:rsidRPr="00045BC2">
        <w:rPr>
          <w:rFonts w:ascii="Arial" w:hAnsi="Arial" w:cs="Arial"/>
          <w:lang w:val="en-US" w:eastAsia="zh-CN"/>
        </w:rPr>
        <w:t>gNB</w:t>
      </w:r>
      <w:proofErr w:type="spellEnd"/>
      <w:r w:rsidRPr="00045BC2">
        <w:rPr>
          <w:rFonts w:ascii="Arial" w:hAnsi="Arial" w:cs="Arial"/>
          <w:lang w:val="en-US" w:eastAsia="zh-CN"/>
        </w:rPr>
        <w:t>-D</w:t>
      </w:r>
      <w:r w:rsidR="00A45414">
        <w:rPr>
          <w:rFonts w:ascii="Arial" w:hAnsi="Arial" w:cs="Arial"/>
          <w:lang w:val="en-US" w:eastAsia="zh-CN"/>
        </w:rPr>
        <w:t>U</w:t>
      </w:r>
      <w:r w:rsidRPr="00045BC2">
        <w:rPr>
          <w:rFonts w:ascii="Arial" w:hAnsi="Arial" w:cs="Arial"/>
          <w:lang w:val="en-US" w:eastAsia="zh-CN"/>
        </w:rPr>
        <w:t>s and derives the EC for the whole NG-RAN node.</w:t>
      </w:r>
    </w:p>
    <w:p w14:paraId="48BA6BE8" w14:textId="77777777" w:rsidR="001B31D5" w:rsidRPr="007C46A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32CA8331" w14:textId="77777777" w:rsidR="00B20935" w:rsidRPr="007C46A5" w:rsidRDefault="00B20935" w:rsidP="00B20935">
      <w:pPr>
        <w:pStyle w:val="Header"/>
        <w:rPr>
          <w:rFonts w:cs="Arial"/>
          <w:lang w:val="en-US"/>
        </w:rPr>
      </w:pPr>
    </w:p>
    <w:p w14:paraId="1E17B576" w14:textId="5850A1E8" w:rsidR="00B20935" w:rsidRDefault="0046159D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</w:t>
      </w:r>
      <w:r w:rsidR="00B20935">
        <w:rPr>
          <w:rFonts w:ascii="Arial" w:hAnsi="Arial" w:cs="Arial"/>
          <w:b/>
        </w:rPr>
        <w:t>. Actions</w:t>
      </w:r>
      <w:r w:rsidR="00045BC2">
        <w:rPr>
          <w:rFonts w:ascii="Arial" w:hAnsi="Arial" w:cs="Arial"/>
          <w:b/>
        </w:rPr>
        <w:t xml:space="preserve"> to SA5</w:t>
      </w:r>
      <w:r w:rsidR="00B20935">
        <w:rPr>
          <w:rFonts w:ascii="Arial" w:hAnsi="Arial" w:cs="Arial"/>
          <w:b/>
        </w:rPr>
        <w:t>:</w:t>
      </w:r>
    </w:p>
    <w:p w14:paraId="0E992E5C" w14:textId="5D0A1FE1" w:rsidR="0062250B" w:rsidRPr="00E15E20" w:rsidRDefault="004B6C92" w:rsidP="008C5A40">
      <w:pPr>
        <w:rPr>
          <w:rFonts w:ascii="Arial" w:hAnsi="Arial" w:cs="Arial"/>
        </w:rPr>
      </w:pPr>
      <w:r w:rsidRPr="00E15E20">
        <w:rPr>
          <w:rFonts w:ascii="Arial" w:hAnsi="Arial" w:cs="Arial"/>
        </w:rPr>
        <w:t xml:space="preserve">RAN3 kindly asks SA5 to take the above inputs into account and to </w:t>
      </w:r>
      <w:r w:rsidR="009F214F">
        <w:rPr>
          <w:rFonts w:ascii="Arial" w:hAnsi="Arial" w:cs="Arial"/>
        </w:rPr>
        <w:t>provide feedback accordingly, if needed</w:t>
      </w:r>
      <w:r w:rsidR="008C5A40" w:rsidRPr="00E15E20">
        <w:rPr>
          <w:rFonts w:ascii="Arial" w:hAnsi="Arial" w:cs="Arial"/>
        </w:rPr>
        <w:t>.</w:t>
      </w:r>
      <w:r w:rsidR="009F214F">
        <w:rPr>
          <w:rFonts w:ascii="Arial" w:hAnsi="Arial" w:cs="Arial"/>
        </w:rPr>
        <w:t xml:space="preserve"> </w:t>
      </w:r>
      <w:proofErr w:type="gramStart"/>
      <w:r w:rsidR="00F04A45">
        <w:rPr>
          <w:rFonts w:ascii="Arial" w:hAnsi="Arial" w:cs="Arial"/>
        </w:rPr>
        <w:t>Assuming that</w:t>
      </w:r>
      <w:proofErr w:type="gramEnd"/>
      <w:r w:rsidR="00F04A45">
        <w:rPr>
          <w:rFonts w:ascii="Arial" w:hAnsi="Arial" w:cs="Arial"/>
        </w:rPr>
        <w:t xml:space="preserve"> the </w:t>
      </w:r>
      <w:r w:rsidR="00632446">
        <w:rPr>
          <w:rFonts w:ascii="Arial" w:hAnsi="Arial" w:cs="Arial"/>
        </w:rPr>
        <w:t xml:space="preserve">solution for the </w:t>
      </w:r>
      <w:r w:rsidR="00F04A45" w:rsidRPr="00D6418C">
        <w:rPr>
          <w:rFonts w:ascii="Arial" w:hAnsi="Arial" w:cs="Arial"/>
          <w:lang w:val="en-US" w:eastAsia="zh-CN"/>
        </w:rPr>
        <w:t>unified mapping rule</w:t>
      </w:r>
      <w:r w:rsidR="00F04A45">
        <w:rPr>
          <w:rFonts w:ascii="Arial" w:hAnsi="Arial" w:cs="Arial"/>
          <w:lang w:val="en-US" w:eastAsia="zh-CN"/>
        </w:rPr>
        <w:t xml:space="preserve"> described </w:t>
      </w:r>
      <w:r w:rsidR="00632446">
        <w:rPr>
          <w:rFonts w:ascii="Arial" w:hAnsi="Arial" w:cs="Arial"/>
          <w:lang w:val="en-US" w:eastAsia="zh-CN"/>
        </w:rPr>
        <w:t>above is feasible, RAN3 would like to ask SA5 to implement it into their specifications.</w:t>
      </w:r>
    </w:p>
    <w:p w14:paraId="259445A2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444012E5" w14:textId="2A53EAE8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 xml:space="preserve">. Date of Next </w:t>
      </w:r>
      <w:r w:rsidR="0011709E">
        <w:rPr>
          <w:rFonts w:ascii="Arial" w:hAnsi="Arial" w:cs="Arial"/>
          <w:b/>
        </w:rPr>
        <w:t>RAN3</w:t>
      </w:r>
      <w:r w:rsidR="00B20935">
        <w:rPr>
          <w:rFonts w:ascii="Arial" w:hAnsi="Arial" w:cs="Arial"/>
          <w:b/>
        </w:rPr>
        <w:t xml:space="preserve"> Meetings:</w:t>
      </w:r>
    </w:p>
    <w:p w14:paraId="053FFE77" w14:textId="77777777" w:rsidR="00963F2C" w:rsidRDefault="00963F2C" w:rsidP="00963F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1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p w14:paraId="479EB8B8" w14:textId="77777777" w:rsidR="00B20935" w:rsidRPr="00963F2C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B20935" w:rsidRPr="00963F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AC9E8" w14:textId="77777777" w:rsidR="00EA0F4E" w:rsidRDefault="00EA0F4E">
      <w:r>
        <w:separator/>
      </w:r>
    </w:p>
  </w:endnote>
  <w:endnote w:type="continuationSeparator" w:id="0">
    <w:p w14:paraId="50E3AF15" w14:textId="77777777" w:rsidR="00EA0F4E" w:rsidRDefault="00EA0F4E">
      <w:r>
        <w:continuationSeparator/>
      </w:r>
    </w:p>
  </w:endnote>
  <w:endnote w:type="continuationNotice" w:id="1">
    <w:p w14:paraId="7A7DE5BF" w14:textId="77777777" w:rsidR="00EA0F4E" w:rsidRDefault="00EA0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1528C" w14:textId="77777777" w:rsidR="00EA0F4E" w:rsidRDefault="00EA0F4E">
      <w:r>
        <w:separator/>
      </w:r>
    </w:p>
  </w:footnote>
  <w:footnote w:type="continuationSeparator" w:id="0">
    <w:p w14:paraId="411C330D" w14:textId="77777777" w:rsidR="00EA0F4E" w:rsidRDefault="00EA0F4E">
      <w:r>
        <w:continuationSeparator/>
      </w:r>
    </w:p>
  </w:footnote>
  <w:footnote w:type="continuationNotice" w:id="1">
    <w:p w14:paraId="1CBB6DD6" w14:textId="77777777" w:rsidR="00EA0F4E" w:rsidRDefault="00EA0F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7024907"/>
    <w:multiLevelType w:val="hybridMultilevel"/>
    <w:tmpl w:val="137E0A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2185506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561022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509475">
    <w:abstractNumId w:val="12"/>
  </w:num>
  <w:num w:numId="4" w16cid:durableId="109670282">
    <w:abstractNumId w:val="23"/>
  </w:num>
  <w:num w:numId="5" w16cid:durableId="1334794552">
    <w:abstractNumId w:val="21"/>
  </w:num>
  <w:num w:numId="6" w16cid:durableId="716126797">
    <w:abstractNumId w:val="9"/>
  </w:num>
  <w:num w:numId="7" w16cid:durableId="1332754886">
    <w:abstractNumId w:val="11"/>
  </w:num>
  <w:num w:numId="8" w16cid:durableId="1341346471">
    <w:abstractNumId w:val="35"/>
  </w:num>
  <w:num w:numId="9" w16cid:durableId="725228128">
    <w:abstractNumId w:val="28"/>
  </w:num>
  <w:num w:numId="10" w16cid:durableId="1267615307">
    <w:abstractNumId w:val="32"/>
  </w:num>
  <w:num w:numId="11" w16cid:durableId="138615546">
    <w:abstractNumId w:val="14"/>
  </w:num>
  <w:num w:numId="12" w16cid:durableId="99374987">
    <w:abstractNumId w:val="26"/>
  </w:num>
  <w:num w:numId="13" w16cid:durableId="1873689417">
    <w:abstractNumId w:val="6"/>
  </w:num>
  <w:num w:numId="14" w16cid:durableId="2007662529">
    <w:abstractNumId w:val="4"/>
  </w:num>
  <w:num w:numId="15" w16cid:durableId="34359183">
    <w:abstractNumId w:val="3"/>
  </w:num>
  <w:num w:numId="16" w16cid:durableId="1818454102">
    <w:abstractNumId w:val="2"/>
  </w:num>
  <w:num w:numId="17" w16cid:durableId="608321292">
    <w:abstractNumId w:val="1"/>
  </w:num>
  <w:num w:numId="18" w16cid:durableId="480082741">
    <w:abstractNumId w:val="5"/>
  </w:num>
  <w:num w:numId="19" w16cid:durableId="1862276946">
    <w:abstractNumId w:val="0"/>
  </w:num>
  <w:num w:numId="20" w16cid:durableId="1719813963">
    <w:abstractNumId w:val="33"/>
  </w:num>
  <w:num w:numId="21" w16cid:durableId="557865361">
    <w:abstractNumId w:val="27"/>
  </w:num>
  <w:num w:numId="22" w16cid:durableId="1017347241">
    <w:abstractNumId w:val="10"/>
  </w:num>
  <w:num w:numId="23" w16cid:durableId="396634956">
    <w:abstractNumId w:val="16"/>
  </w:num>
  <w:num w:numId="24" w16cid:durableId="1968465699">
    <w:abstractNumId w:val="13"/>
  </w:num>
  <w:num w:numId="25" w16cid:durableId="1519343513">
    <w:abstractNumId w:val="17"/>
  </w:num>
  <w:num w:numId="26" w16cid:durableId="1675449616">
    <w:abstractNumId w:val="24"/>
  </w:num>
  <w:num w:numId="27" w16cid:durableId="802308558">
    <w:abstractNumId w:val="30"/>
  </w:num>
  <w:num w:numId="28" w16cid:durableId="82923600">
    <w:abstractNumId w:val="29"/>
  </w:num>
  <w:num w:numId="29" w16cid:durableId="418138030">
    <w:abstractNumId w:val="22"/>
  </w:num>
  <w:num w:numId="30" w16cid:durableId="1117136722">
    <w:abstractNumId w:val="31"/>
  </w:num>
  <w:num w:numId="31" w16cid:durableId="382868563">
    <w:abstractNumId w:val="15"/>
  </w:num>
  <w:num w:numId="32" w16cid:durableId="699629467">
    <w:abstractNumId w:val="18"/>
  </w:num>
  <w:num w:numId="33" w16cid:durableId="1515728842">
    <w:abstractNumId w:val="25"/>
  </w:num>
  <w:num w:numId="34" w16cid:durableId="67045429">
    <w:abstractNumId w:val="19"/>
  </w:num>
  <w:num w:numId="35" w16cid:durableId="1617982289">
    <w:abstractNumId w:val="20"/>
  </w:num>
  <w:num w:numId="36" w16cid:durableId="2053073662">
    <w:abstractNumId w:val="8"/>
  </w:num>
  <w:num w:numId="37" w16cid:durableId="11163407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5BC2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1709E"/>
    <w:rsid w:val="00123119"/>
    <w:rsid w:val="00130937"/>
    <w:rsid w:val="00134287"/>
    <w:rsid w:val="00134C71"/>
    <w:rsid w:val="00135F48"/>
    <w:rsid w:val="00136D6F"/>
    <w:rsid w:val="00137DDD"/>
    <w:rsid w:val="00145807"/>
    <w:rsid w:val="00145FF9"/>
    <w:rsid w:val="00147E07"/>
    <w:rsid w:val="00155947"/>
    <w:rsid w:val="00155D0B"/>
    <w:rsid w:val="0016187F"/>
    <w:rsid w:val="00173FA3"/>
    <w:rsid w:val="00181067"/>
    <w:rsid w:val="00182E2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30002"/>
    <w:rsid w:val="00231674"/>
    <w:rsid w:val="00231AA9"/>
    <w:rsid w:val="00232F4F"/>
    <w:rsid w:val="00241AE2"/>
    <w:rsid w:val="00244C9A"/>
    <w:rsid w:val="00247DA9"/>
    <w:rsid w:val="00253CC5"/>
    <w:rsid w:val="00254010"/>
    <w:rsid w:val="00270B45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416"/>
    <w:rsid w:val="00371B44"/>
    <w:rsid w:val="003744CE"/>
    <w:rsid w:val="00380954"/>
    <w:rsid w:val="0039589D"/>
    <w:rsid w:val="003A00DB"/>
    <w:rsid w:val="003A58F7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73CD"/>
    <w:rsid w:val="00476DB0"/>
    <w:rsid w:val="004856F7"/>
    <w:rsid w:val="00485E3C"/>
    <w:rsid w:val="004869E6"/>
    <w:rsid w:val="004A1FE8"/>
    <w:rsid w:val="004A6CD7"/>
    <w:rsid w:val="004B6C92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03E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0AC6"/>
    <w:rsid w:val="006038C6"/>
    <w:rsid w:val="00603A59"/>
    <w:rsid w:val="00607AE2"/>
    <w:rsid w:val="00613820"/>
    <w:rsid w:val="0062250B"/>
    <w:rsid w:val="00626E5A"/>
    <w:rsid w:val="00631B0F"/>
    <w:rsid w:val="00632446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70F63"/>
    <w:rsid w:val="00873618"/>
    <w:rsid w:val="00876B9A"/>
    <w:rsid w:val="008818EB"/>
    <w:rsid w:val="00883E24"/>
    <w:rsid w:val="00884336"/>
    <w:rsid w:val="00886BC8"/>
    <w:rsid w:val="008870C4"/>
    <w:rsid w:val="00890CDA"/>
    <w:rsid w:val="00891248"/>
    <w:rsid w:val="008935BE"/>
    <w:rsid w:val="008A3254"/>
    <w:rsid w:val="008B0118"/>
    <w:rsid w:val="008B0248"/>
    <w:rsid w:val="008B0407"/>
    <w:rsid w:val="008B293D"/>
    <w:rsid w:val="008B4517"/>
    <w:rsid w:val="008C4A05"/>
    <w:rsid w:val="008C506C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3F2C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46C2"/>
    <w:rsid w:val="009D78EA"/>
    <w:rsid w:val="009E7F12"/>
    <w:rsid w:val="009F182F"/>
    <w:rsid w:val="009F1B84"/>
    <w:rsid w:val="009F214F"/>
    <w:rsid w:val="009F3A89"/>
    <w:rsid w:val="009F4A64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5414"/>
    <w:rsid w:val="00A4680C"/>
    <w:rsid w:val="00A51932"/>
    <w:rsid w:val="00A56683"/>
    <w:rsid w:val="00A57C32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137B"/>
    <w:rsid w:val="00AC29C9"/>
    <w:rsid w:val="00AC36C2"/>
    <w:rsid w:val="00AC67FB"/>
    <w:rsid w:val="00AD17B6"/>
    <w:rsid w:val="00AD1DAA"/>
    <w:rsid w:val="00AD3B7F"/>
    <w:rsid w:val="00AD5573"/>
    <w:rsid w:val="00AD6490"/>
    <w:rsid w:val="00AE1176"/>
    <w:rsid w:val="00AE254E"/>
    <w:rsid w:val="00AE3F05"/>
    <w:rsid w:val="00AE6881"/>
    <w:rsid w:val="00AF1E23"/>
    <w:rsid w:val="00AF4D56"/>
    <w:rsid w:val="00AF5625"/>
    <w:rsid w:val="00AF575B"/>
    <w:rsid w:val="00B0092A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5E74"/>
    <w:rsid w:val="00B37FA9"/>
    <w:rsid w:val="00B42808"/>
    <w:rsid w:val="00B610E5"/>
    <w:rsid w:val="00B70E18"/>
    <w:rsid w:val="00B724D4"/>
    <w:rsid w:val="00B742F9"/>
    <w:rsid w:val="00B870F4"/>
    <w:rsid w:val="00B879F0"/>
    <w:rsid w:val="00B932BC"/>
    <w:rsid w:val="00BA07F8"/>
    <w:rsid w:val="00BA43AF"/>
    <w:rsid w:val="00BA457C"/>
    <w:rsid w:val="00BB1C69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5BB0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C5C6C"/>
    <w:rsid w:val="00CC65E0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6418C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5E20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5FBC"/>
    <w:rsid w:val="00EA03E4"/>
    <w:rsid w:val="00EA0F4E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4A45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7B69"/>
    <w:rsid w:val="00F50574"/>
    <w:rsid w:val="00F55237"/>
    <w:rsid w:val="00F6718B"/>
    <w:rsid w:val="00F67A1C"/>
    <w:rsid w:val="00F73128"/>
    <w:rsid w:val="00F81EAB"/>
    <w:rsid w:val="00F82C5B"/>
    <w:rsid w:val="00F853C4"/>
    <w:rsid w:val="00F8703D"/>
    <w:rsid w:val="00F92969"/>
    <w:rsid w:val="00FA00BF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4D83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4CD277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451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2023-09-28T23:50:00Z</dcterms:created>
  <dcterms:modified xsi:type="dcterms:W3CDTF">2023-09-28T23:50:00Z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