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3447" w:rsidRPr="00352511" w:rsidRDefault="00D33447" w:rsidP="00D33447">
      <w:pPr>
        <w:tabs>
          <w:tab w:val="right" w:pos="9639"/>
        </w:tabs>
        <w:rPr>
          <w:rFonts w:ascii="Arial" w:eastAsia="宋体" w:hAnsi="Arial" w:cs="Arial"/>
          <w:b/>
          <w:sz w:val="22"/>
          <w:szCs w:val="22"/>
          <w:lang w:eastAsia="zh-CN"/>
        </w:rPr>
      </w:pPr>
      <w:bookmarkStart w:id="0" w:name="_GoBack"/>
      <w:bookmarkEnd w:id="0"/>
      <w:r w:rsidRPr="00352511">
        <w:rPr>
          <w:rFonts w:ascii="Arial" w:eastAsia="宋体" w:hAnsi="Arial" w:cs="Arial"/>
          <w:b/>
          <w:sz w:val="22"/>
          <w:szCs w:val="22"/>
          <w:lang w:eastAsia="zh-CN"/>
        </w:rPr>
        <w:t>3GPP TSG-RAN WG3 #120</w:t>
      </w:r>
      <w:r w:rsidRPr="00352511">
        <w:rPr>
          <w:rFonts w:ascii="Arial" w:eastAsia="宋体" w:hAnsi="Arial" w:cs="Arial"/>
          <w:b/>
          <w:sz w:val="22"/>
          <w:szCs w:val="22"/>
          <w:lang w:eastAsia="zh-CN"/>
        </w:rPr>
        <w:tab/>
        <w:t>R3-23</w:t>
      </w:r>
      <w:r w:rsidR="00173E1B">
        <w:rPr>
          <w:rFonts w:ascii="Arial" w:eastAsia="宋体" w:hAnsi="Arial" w:cs="Arial" w:hint="eastAsia"/>
          <w:b/>
          <w:sz w:val="22"/>
          <w:szCs w:val="22"/>
          <w:lang w:eastAsia="zh-CN"/>
        </w:rPr>
        <w:t>3160</w:t>
      </w:r>
    </w:p>
    <w:p w:rsidR="00D33447" w:rsidRPr="00352511" w:rsidRDefault="00D33447" w:rsidP="00D33447">
      <w:pPr>
        <w:tabs>
          <w:tab w:val="right" w:pos="9639"/>
        </w:tabs>
        <w:overflowPunct w:val="0"/>
        <w:autoSpaceDE w:val="0"/>
        <w:autoSpaceDN w:val="0"/>
        <w:adjustRightInd w:val="0"/>
        <w:jc w:val="both"/>
        <w:textAlignment w:val="baseline"/>
        <w:rPr>
          <w:rFonts w:ascii="Arial" w:eastAsia="宋体" w:hAnsi="Arial" w:cs="Arial"/>
          <w:b/>
          <w:sz w:val="22"/>
          <w:szCs w:val="22"/>
          <w:lang w:eastAsia="zh-CN"/>
        </w:rPr>
      </w:pPr>
      <w:r w:rsidRPr="00352511">
        <w:rPr>
          <w:rFonts w:ascii="Arial" w:eastAsia="宋体" w:hAnsi="Arial" w:cs="Arial"/>
          <w:b/>
          <w:sz w:val="22"/>
          <w:szCs w:val="22"/>
          <w:lang w:eastAsia="zh-CN"/>
        </w:rPr>
        <w:t>Incheon, Korea, 22</w:t>
      </w:r>
      <w:r w:rsidR="00173E1B">
        <w:rPr>
          <w:rFonts w:ascii="Arial" w:eastAsia="宋体" w:hAnsi="Arial" w:cs="Arial" w:hint="eastAsia"/>
          <w:b/>
          <w:sz w:val="22"/>
          <w:szCs w:val="22"/>
          <w:lang w:eastAsia="zh-CN"/>
        </w:rPr>
        <w:t>nd</w:t>
      </w:r>
      <w:r w:rsidRPr="00352511">
        <w:rPr>
          <w:rFonts w:ascii="Arial" w:eastAsia="宋体" w:hAnsi="Arial" w:cs="Arial"/>
          <w:b/>
          <w:sz w:val="22"/>
          <w:szCs w:val="22"/>
          <w:lang w:eastAsia="zh-CN"/>
        </w:rPr>
        <w:t xml:space="preserve"> – 26th May 2023</w:t>
      </w:r>
      <w:r w:rsidRPr="00352511">
        <w:rPr>
          <w:rFonts w:ascii="Arial" w:eastAsia="宋体" w:hAnsi="Arial" w:cs="Arial"/>
          <w:b/>
          <w:sz w:val="22"/>
          <w:szCs w:val="22"/>
          <w:lang w:eastAsia="zh-CN"/>
        </w:rPr>
        <w:tab/>
      </w:r>
      <w:r w:rsidR="00E03060">
        <w:rPr>
          <w:rFonts w:ascii="Arial" w:eastAsia="宋体" w:hAnsi="Arial" w:cs="Arial" w:hint="eastAsia"/>
          <w:b/>
          <w:sz w:val="22"/>
          <w:szCs w:val="22"/>
          <w:lang w:eastAsia="zh-CN"/>
        </w:rPr>
        <w:t>Revise of R3-23</w:t>
      </w:r>
      <w:r w:rsidR="00067492">
        <w:rPr>
          <w:rFonts w:ascii="Arial" w:eastAsia="宋体" w:hAnsi="Arial" w:cs="Arial" w:hint="eastAsia"/>
          <w:b/>
          <w:sz w:val="22"/>
          <w:szCs w:val="22"/>
          <w:lang w:eastAsia="zh-CN"/>
        </w:rPr>
        <w:t>1461</w:t>
      </w:r>
    </w:p>
    <w:p w:rsidR="00EA7C31" w:rsidRPr="0074190B" w:rsidRDefault="00EA7C31" w:rsidP="00EA7C31">
      <w:pPr>
        <w:pStyle w:val="a4"/>
        <w:rPr>
          <w:rFonts w:eastAsia="宋体" w:cs="Arial"/>
          <w:sz w:val="22"/>
          <w:szCs w:val="22"/>
          <w:lang w:val="en-GB" w:eastAsia="zh-CN"/>
        </w:rPr>
      </w:pPr>
    </w:p>
    <w:p w:rsidR="00EA7C31" w:rsidRPr="0074190B" w:rsidRDefault="00EA7C31" w:rsidP="00EA7C31">
      <w:pPr>
        <w:pStyle w:val="a4"/>
        <w:tabs>
          <w:tab w:val="clear" w:pos="4536"/>
          <w:tab w:val="left" w:pos="1800"/>
        </w:tabs>
        <w:ind w:left="1800" w:hanging="1800"/>
        <w:jc w:val="both"/>
        <w:rPr>
          <w:rFonts w:eastAsia="宋体" w:cs="Arial"/>
          <w:sz w:val="22"/>
          <w:szCs w:val="22"/>
          <w:lang w:val="en-GB" w:eastAsia="zh-CN"/>
        </w:rPr>
      </w:pPr>
      <w:r w:rsidRPr="0074190B">
        <w:rPr>
          <w:rFonts w:cs="Arial"/>
          <w:sz w:val="22"/>
          <w:szCs w:val="22"/>
          <w:lang w:val="en-GB"/>
        </w:rPr>
        <w:t>Source:</w:t>
      </w:r>
      <w:r w:rsidRPr="0074190B">
        <w:rPr>
          <w:rFonts w:cs="Arial"/>
          <w:sz w:val="22"/>
          <w:szCs w:val="22"/>
          <w:lang w:val="en-GB"/>
        </w:rPr>
        <w:tab/>
      </w:r>
      <w:r w:rsidRPr="0074190B">
        <w:rPr>
          <w:rFonts w:eastAsia="宋体" w:cs="Arial"/>
          <w:sz w:val="22"/>
          <w:szCs w:val="22"/>
          <w:lang w:val="en-GB" w:eastAsia="zh-CN"/>
        </w:rPr>
        <w:t>CATT</w:t>
      </w:r>
      <w:r w:rsidR="007B7760">
        <w:rPr>
          <w:rFonts w:eastAsia="宋体" w:cs="Arial" w:hint="eastAsia"/>
          <w:sz w:val="22"/>
          <w:szCs w:val="22"/>
          <w:lang w:val="en-GB" w:eastAsia="zh-CN"/>
        </w:rPr>
        <w:t>, CBN</w:t>
      </w:r>
    </w:p>
    <w:p w:rsidR="00AE0042" w:rsidRPr="0074190B" w:rsidRDefault="00B87FBC" w:rsidP="00DD11E6">
      <w:pPr>
        <w:pStyle w:val="a4"/>
        <w:tabs>
          <w:tab w:val="clear" w:pos="4536"/>
          <w:tab w:val="left" w:pos="1800"/>
        </w:tabs>
        <w:ind w:left="1800" w:hanging="1800"/>
        <w:jc w:val="both"/>
        <w:rPr>
          <w:rFonts w:cs="Arial"/>
          <w:sz w:val="22"/>
          <w:szCs w:val="22"/>
          <w:lang w:val="en-GB"/>
        </w:rPr>
      </w:pPr>
      <w:r w:rsidRPr="0074190B">
        <w:rPr>
          <w:rFonts w:cs="Arial"/>
          <w:sz w:val="22"/>
          <w:szCs w:val="22"/>
          <w:lang w:val="en-GB"/>
        </w:rPr>
        <w:t>Title:</w:t>
      </w:r>
      <w:bookmarkStart w:id="1" w:name="Title"/>
      <w:bookmarkEnd w:id="1"/>
      <w:r w:rsidRPr="0074190B">
        <w:rPr>
          <w:rFonts w:cs="Arial"/>
          <w:sz w:val="22"/>
          <w:szCs w:val="22"/>
          <w:lang w:val="en-GB"/>
        </w:rPr>
        <w:tab/>
      </w:r>
      <w:r w:rsidR="00161CD2" w:rsidRPr="0074190B">
        <w:rPr>
          <w:rFonts w:eastAsiaTheme="minorEastAsia" w:cs="Arial"/>
          <w:sz w:val="22"/>
          <w:szCs w:val="22"/>
          <w:lang w:val="en-GB" w:eastAsia="zh-CN"/>
        </w:rPr>
        <w:t xml:space="preserve">Discussion on </w:t>
      </w:r>
      <w:r w:rsidR="00DD11E6">
        <w:rPr>
          <w:rFonts w:eastAsiaTheme="minorEastAsia" w:cs="Arial" w:hint="eastAsia"/>
          <w:sz w:val="22"/>
          <w:szCs w:val="22"/>
          <w:lang w:val="en-GB" w:eastAsia="zh-CN"/>
        </w:rPr>
        <w:t xml:space="preserve">MRB PDCP count </w:t>
      </w:r>
      <w:r w:rsidR="00DD11E6">
        <w:rPr>
          <w:rFonts w:eastAsiaTheme="minorEastAsia" w:cs="Arial"/>
          <w:sz w:val="22"/>
          <w:szCs w:val="22"/>
          <w:lang w:val="en-GB" w:eastAsia="zh-CN"/>
        </w:rPr>
        <w:t>“</w:t>
      </w:r>
      <w:r w:rsidR="00DD11E6">
        <w:rPr>
          <w:rFonts w:eastAsiaTheme="minorEastAsia" w:cs="Arial" w:hint="eastAsia"/>
          <w:sz w:val="22"/>
          <w:szCs w:val="22"/>
          <w:lang w:val="en-GB" w:eastAsia="zh-CN"/>
        </w:rPr>
        <w:t>wrap around</w:t>
      </w:r>
      <w:r w:rsidR="00DD11E6">
        <w:rPr>
          <w:rFonts w:eastAsiaTheme="minorEastAsia" w:cs="Arial"/>
          <w:sz w:val="22"/>
          <w:szCs w:val="22"/>
          <w:lang w:val="en-GB" w:eastAsia="zh-CN"/>
        </w:rPr>
        <w:t>”</w:t>
      </w:r>
      <w:r w:rsidR="00DD11E6">
        <w:rPr>
          <w:rFonts w:eastAsiaTheme="minorEastAsia" w:cs="Arial" w:hint="eastAsia"/>
          <w:sz w:val="22"/>
          <w:szCs w:val="22"/>
          <w:lang w:val="en-GB" w:eastAsia="zh-CN"/>
        </w:rPr>
        <w:t xml:space="preserve"> problem</w:t>
      </w:r>
    </w:p>
    <w:p w:rsidR="00B87FBC" w:rsidRPr="0074190B" w:rsidRDefault="00B87FBC" w:rsidP="00D10308">
      <w:pPr>
        <w:pStyle w:val="a4"/>
        <w:tabs>
          <w:tab w:val="clear" w:pos="4536"/>
          <w:tab w:val="left" w:pos="1800"/>
        </w:tabs>
        <w:ind w:left="1800" w:hanging="1800"/>
        <w:jc w:val="both"/>
        <w:rPr>
          <w:rFonts w:eastAsiaTheme="minorEastAsia" w:cs="Arial"/>
          <w:sz w:val="22"/>
          <w:szCs w:val="22"/>
          <w:lang w:val="en-GB" w:eastAsia="zh-CN"/>
        </w:rPr>
      </w:pPr>
      <w:r w:rsidRPr="0074190B">
        <w:rPr>
          <w:rFonts w:cs="Arial"/>
          <w:sz w:val="22"/>
          <w:szCs w:val="22"/>
          <w:lang w:val="en-GB"/>
        </w:rPr>
        <w:t>Agenda Item:</w:t>
      </w:r>
      <w:bookmarkStart w:id="2" w:name="Source"/>
      <w:bookmarkEnd w:id="2"/>
      <w:r w:rsidR="00AF764A" w:rsidRPr="0074190B">
        <w:rPr>
          <w:rFonts w:cs="Arial"/>
          <w:sz w:val="22"/>
          <w:szCs w:val="22"/>
          <w:lang w:val="en-GB"/>
        </w:rPr>
        <w:tab/>
      </w:r>
      <w:r w:rsidR="00B90995">
        <w:rPr>
          <w:rFonts w:eastAsiaTheme="minorEastAsia" w:cs="Arial" w:hint="eastAsia"/>
          <w:sz w:val="22"/>
          <w:szCs w:val="22"/>
          <w:lang w:val="en-GB" w:eastAsia="zh-CN"/>
        </w:rPr>
        <w:t>31.</w:t>
      </w:r>
      <w:r w:rsidR="00173E1B">
        <w:rPr>
          <w:rFonts w:eastAsiaTheme="minorEastAsia" w:cs="Arial" w:hint="eastAsia"/>
          <w:sz w:val="22"/>
          <w:szCs w:val="22"/>
          <w:lang w:val="en-GB" w:eastAsia="zh-CN"/>
        </w:rPr>
        <w:t>1</w:t>
      </w:r>
    </w:p>
    <w:p w:rsidR="00B87FBC" w:rsidRPr="0074190B" w:rsidRDefault="00B87FBC" w:rsidP="00750B4F">
      <w:pPr>
        <w:pStyle w:val="a4"/>
        <w:tabs>
          <w:tab w:val="clear" w:pos="4536"/>
          <w:tab w:val="left" w:pos="1800"/>
        </w:tabs>
        <w:ind w:left="1800" w:hanging="1800"/>
        <w:jc w:val="both"/>
        <w:rPr>
          <w:rFonts w:cs="Arial"/>
          <w:sz w:val="22"/>
          <w:szCs w:val="22"/>
          <w:lang w:val="en-GB"/>
        </w:rPr>
      </w:pPr>
      <w:r w:rsidRPr="0074190B">
        <w:rPr>
          <w:rFonts w:cs="Arial"/>
          <w:sz w:val="22"/>
          <w:szCs w:val="22"/>
          <w:lang w:val="en-GB"/>
        </w:rPr>
        <w:t>Document for:</w:t>
      </w:r>
      <w:r w:rsidRPr="0074190B">
        <w:rPr>
          <w:rFonts w:cs="Arial"/>
          <w:sz w:val="22"/>
          <w:szCs w:val="22"/>
          <w:lang w:val="en-GB"/>
        </w:rPr>
        <w:tab/>
      </w:r>
      <w:bookmarkStart w:id="3" w:name="DocumentFor"/>
      <w:bookmarkEnd w:id="3"/>
      <w:r w:rsidR="00B81B31" w:rsidRPr="0074190B">
        <w:rPr>
          <w:rFonts w:cs="Arial"/>
          <w:sz w:val="22"/>
          <w:szCs w:val="22"/>
          <w:lang w:val="en-GB"/>
        </w:rPr>
        <w:t>Discussion</w:t>
      </w:r>
      <w:r w:rsidR="0011084A" w:rsidRPr="0074190B">
        <w:rPr>
          <w:rFonts w:cs="Arial"/>
          <w:sz w:val="22"/>
          <w:szCs w:val="22"/>
          <w:lang w:val="en-GB"/>
        </w:rPr>
        <w:t xml:space="preserve"> and decision</w:t>
      </w:r>
    </w:p>
    <w:p w:rsidR="00B87FBC" w:rsidRPr="0074190B" w:rsidRDefault="00B87FBC" w:rsidP="000909F5">
      <w:pPr>
        <w:pBdr>
          <w:bottom w:val="single" w:sz="4" w:space="1" w:color="auto"/>
        </w:pBdr>
        <w:tabs>
          <w:tab w:val="left" w:pos="2552"/>
        </w:tabs>
        <w:jc w:val="both"/>
        <w:rPr>
          <w:sz w:val="22"/>
          <w:szCs w:val="22"/>
          <w:lang w:val="en-GB"/>
        </w:rPr>
      </w:pPr>
    </w:p>
    <w:p w:rsidR="002158AD" w:rsidRPr="0074190B" w:rsidRDefault="002158AD" w:rsidP="001E49EB">
      <w:pPr>
        <w:pStyle w:val="1"/>
        <w:numPr>
          <w:ilvl w:val="0"/>
          <w:numId w:val="22"/>
        </w:numPr>
        <w:rPr>
          <w:lang w:val="en-GB"/>
        </w:rPr>
      </w:pPr>
      <w:r w:rsidRPr="0074190B">
        <w:rPr>
          <w:lang w:val="en-GB"/>
        </w:rPr>
        <w:t>Introduction</w:t>
      </w:r>
    </w:p>
    <w:p w:rsidR="00DF6102" w:rsidRDefault="00DF6102" w:rsidP="003C61B4">
      <w:pPr>
        <w:pStyle w:val="proposaltext"/>
      </w:pPr>
      <w:r>
        <w:rPr>
          <w:rFonts w:hint="eastAsia"/>
        </w:rPr>
        <w:t xml:space="preserve">Last meeting we have acknowledged the existence of the </w:t>
      </w:r>
      <w:r>
        <w:t>“</w:t>
      </w:r>
      <w:r>
        <w:rPr>
          <w:rFonts w:hint="eastAsia"/>
        </w:rPr>
        <w:t>wrap around</w:t>
      </w:r>
      <w:r>
        <w:t>”</w:t>
      </w:r>
      <w:r>
        <w:rPr>
          <w:rFonts w:hint="eastAsia"/>
        </w:rPr>
        <w:t xml:space="preserve"> problem:</w:t>
      </w:r>
    </w:p>
    <w:p w:rsidR="00DF6102" w:rsidRPr="00DF6102" w:rsidRDefault="00DF6102" w:rsidP="00DF6102">
      <w:pPr>
        <w:overflowPunct w:val="0"/>
        <w:autoSpaceDE w:val="0"/>
        <w:autoSpaceDN w:val="0"/>
        <w:adjustRightInd w:val="0"/>
        <w:spacing w:after="180"/>
        <w:textAlignment w:val="baseline"/>
        <w:rPr>
          <w:rFonts w:eastAsia="宋体"/>
          <w:b/>
          <w:color w:val="FF0000"/>
          <w:szCs w:val="20"/>
          <w:lang w:val="en-GB"/>
        </w:rPr>
      </w:pPr>
      <w:r w:rsidRPr="00DF6102">
        <w:rPr>
          <w:rFonts w:eastAsia="宋体"/>
          <w:b/>
          <w:color w:val="FF0000"/>
          <w:szCs w:val="20"/>
          <w:lang w:val="en-GB"/>
        </w:rPr>
        <w:t>RAN3’s common understanding is that protocol means specified in Rel-17 cannot always avoid MRB PDCP wrap around while keeping MBS session context established in NG-RAN during a configured multicast MBS session in some valid deployment scenarios and solutions should be investigated in R18.</w:t>
      </w:r>
    </w:p>
    <w:p w:rsidR="003C61B4" w:rsidRPr="0074190B" w:rsidRDefault="00DF6102" w:rsidP="003C61B4">
      <w:pPr>
        <w:pStyle w:val="proposaltext"/>
      </w:pPr>
      <w:r>
        <w:rPr>
          <w:rFonts w:hint="eastAsia"/>
        </w:rPr>
        <w:t>This paper</w:t>
      </w:r>
      <w:r w:rsidR="003C61B4">
        <w:rPr>
          <w:rFonts w:hint="eastAsia"/>
        </w:rPr>
        <w:t xml:space="preserve"> lists three possible options to solve this problem, as well as their pros and cons.</w:t>
      </w:r>
    </w:p>
    <w:p w:rsidR="00B87FBC" w:rsidRPr="0074190B" w:rsidRDefault="00B70C25" w:rsidP="001E49EB">
      <w:pPr>
        <w:pStyle w:val="1"/>
        <w:numPr>
          <w:ilvl w:val="0"/>
          <w:numId w:val="22"/>
        </w:numPr>
        <w:rPr>
          <w:lang w:val="en-GB"/>
        </w:rPr>
      </w:pPr>
      <w:r w:rsidRPr="0074190B">
        <w:rPr>
          <w:lang w:val="en-GB"/>
        </w:rPr>
        <w:t>Discussion</w:t>
      </w:r>
    </w:p>
    <w:p w:rsidR="00B3081F" w:rsidRPr="00B3081F" w:rsidRDefault="00B3081F" w:rsidP="00965D5F">
      <w:pPr>
        <w:pStyle w:val="proposaltext"/>
        <w:rPr>
          <w:u w:val="single"/>
        </w:rPr>
      </w:pPr>
      <w:bookmarkStart w:id="4" w:name="OLE_LINK78"/>
      <w:bookmarkStart w:id="5" w:name="OLE_LINK79"/>
      <w:r w:rsidRPr="00B3081F">
        <w:rPr>
          <w:rFonts w:hint="eastAsia"/>
          <w:u w:val="single"/>
        </w:rPr>
        <w:t>Option 1:</w:t>
      </w:r>
    </w:p>
    <w:p w:rsidR="003E58D6" w:rsidRDefault="00965D5F" w:rsidP="003E58D6">
      <w:pPr>
        <w:pStyle w:val="proposaltext"/>
      </w:pPr>
      <w:r>
        <w:rPr>
          <w:rFonts w:hint="eastAsia"/>
        </w:rPr>
        <w:t xml:space="preserve">The most straightforward </w:t>
      </w:r>
      <w:r w:rsidR="00B3081F">
        <w:rPr>
          <w:rFonts w:hint="eastAsia"/>
        </w:rPr>
        <w:t>solution</w:t>
      </w:r>
      <w:r>
        <w:rPr>
          <w:rFonts w:hint="eastAsia"/>
        </w:rPr>
        <w:t xml:space="preserve"> is that, to enhance the E1AP spec to enable the gNB-CU-CP to instruct the gNB-CU-UP to perform the abovementioned distinguishing between the packets with high count and low count.</w:t>
      </w:r>
      <w:r w:rsidR="003E58D6">
        <w:rPr>
          <w:rFonts w:hint="eastAsia"/>
        </w:rPr>
        <w:t xml:space="preserve"> The gNB-CU-UP should also </w:t>
      </w:r>
      <w:r w:rsidR="003E58D6">
        <w:t>rep</w:t>
      </w:r>
      <w:r w:rsidR="003E58D6">
        <w:rPr>
          <w:rFonts w:hint="eastAsia"/>
        </w:rPr>
        <w:t>ort to the gNB-CU-CP when the PDCP count is near (</w:t>
      </w:r>
      <w:r w:rsidR="003E58D6" w:rsidRPr="0074190B">
        <w:t>2³²</w:t>
      </w:r>
      <w:r w:rsidR="003E58D6">
        <w:rPr>
          <w:rFonts w:hint="eastAsia"/>
        </w:rPr>
        <w:t xml:space="preserve"> </w:t>
      </w:r>
      <w:r w:rsidR="003E58D6" w:rsidRPr="0074190B">
        <w:t>−</w:t>
      </w:r>
      <w:r w:rsidR="003E58D6">
        <w:rPr>
          <w:rFonts w:hint="eastAsia"/>
        </w:rPr>
        <w:t xml:space="preserve"> </w:t>
      </w:r>
      <w:r w:rsidR="003E58D6" w:rsidRPr="0074190B">
        <w:t>1</w:t>
      </w:r>
      <w:r w:rsidR="003E58D6">
        <w:rPr>
          <w:rFonts w:hint="eastAsia"/>
        </w:rPr>
        <w:t>), which is already supported in current E1AP spec.</w:t>
      </w:r>
    </w:p>
    <w:p w:rsidR="00360468" w:rsidRDefault="003E58D6" w:rsidP="003E58D6">
      <w:pPr>
        <w:pStyle w:val="proposaltext"/>
      </w:pPr>
      <w:r>
        <w:rPr>
          <w:rFonts w:hint="eastAsia"/>
        </w:rPr>
        <w:t>This solution was ever criticised as it may cause out-of-sequence delivery. However we do not consider it as important, because this problem also exists for unicast and we have never tried to solve it.</w:t>
      </w:r>
    </w:p>
    <w:p w:rsidR="00807905" w:rsidRDefault="00807905" w:rsidP="00303234">
      <w:pPr>
        <w:pStyle w:val="proposaltext"/>
        <w:spacing w:before="240"/>
      </w:pPr>
      <w:r>
        <w:rPr>
          <w:rFonts w:hint="eastAsia"/>
        </w:rPr>
        <w:t xml:space="preserve">The real drawback of this option, which has been pointed out as well, is the waste of one MRB ID. That is to say, NG-RAN should reserve </w:t>
      </w:r>
      <w:r w:rsidRPr="004A6767">
        <w:rPr>
          <w:rFonts w:hint="eastAsia"/>
          <w:b/>
          <w:bCs/>
        </w:rPr>
        <w:t>one</w:t>
      </w:r>
      <w:r>
        <w:rPr>
          <w:rFonts w:hint="eastAsia"/>
        </w:rPr>
        <w:t xml:space="preserve"> MRB ID </w:t>
      </w:r>
      <w:r w:rsidR="00303234">
        <w:rPr>
          <w:rFonts w:hint="eastAsia"/>
        </w:rPr>
        <w:t xml:space="preserve">(and one LCID) </w:t>
      </w:r>
      <w:r w:rsidR="004A6767">
        <w:rPr>
          <w:rFonts w:hint="eastAsia"/>
        </w:rPr>
        <w:t xml:space="preserve">per UE </w:t>
      </w:r>
      <w:r>
        <w:rPr>
          <w:rFonts w:hint="eastAsia"/>
        </w:rPr>
        <w:t>in case of wrap-around handling.</w:t>
      </w:r>
      <w:r w:rsidR="004A6767">
        <w:rPr>
          <w:rFonts w:hint="eastAsia"/>
        </w:rPr>
        <w:t xml:space="preserve"> Reserving more MRB ID</w:t>
      </w:r>
      <w:r w:rsidR="00303234">
        <w:rPr>
          <w:rFonts w:hint="eastAsia"/>
        </w:rPr>
        <w:t>s</w:t>
      </w:r>
      <w:r w:rsidR="004A6767">
        <w:rPr>
          <w:rFonts w:hint="eastAsia"/>
        </w:rPr>
        <w:t xml:space="preserve"> </w:t>
      </w:r>
      <w:r w:rsidR="00303234">
        <w:rPr>
          <w:rFonts w:hint="eastAsia"/>
        </w:rPr>
        <w:t xml:space="preserve">(and LCIDs) </w:t>
      </w:r>
      <w:r w:rsidR="004A6767">
        <w:rPr>
          <w:rFonts w:hint="eastAsia"/>
        </w:rPr>
        <w:t>is not necessary anyway, as it is extremely rare for multiple MRBs to wrap around simultaneously.</w:t>
      </w:r>
      <w:r w:rsidR="00763D5A">
        <w:rPr>
          <w:rFonts w:hint="eastAsia"/>
        </w:rPr>
        <w:t xml:space="preserve"> After all, reserving one MRB ID </w:t>
      </w:r>
      <w:r w:rsidR="00303234">
        <w:rPr>
          <w:rFonts w:hint="eastAsia"/>
        </w:rPr>
        <w:t xml:space="preserve">(and one LCID) </w:t>
      </w:r>
      <w:r w:rsidR="00763D5A">
        <w:rPr>
          <w:rFonts w:hint="eastAsia"/>
        </w:rPr>
        <w:t xml:space="preserve">per UE has very little impact, as it reduces the space of MRB IDs </w:t>
      </w:r>
      <w:r w:rsidR="00303234">
        <w:rPr>
          <w:rFonts w:hint="eastAsia"/>
        </w:rPr>
        <w:t xml:space="preserve">(and LCIDs) </w:t>
      </w:r>
      <w:r w:rsidR="00763D5A">
        <w:rPr>
          <w:rFonts w:hint="eastAsia"/>
        </w:rPr>
        <w:t>from e.g. 16 to 15. This is only a minor change.</w:t>
      </w:r>
    </w:p>
    <w:p w:rsidR="00C75230" w:rsidRDefault="00C75230" w:rsidP="00807905">
      <w:pPr>
        <w:pStyle w:val="proposaltext"/>
      </w:pPr>
      <w:r>
        <w:rPr>
          <w:rFonts w:hint="eastAsia"/>
        </w:rPr>
        <w:t>(There is no impact on the UE, since the UE will regard the old MRB and the new MRB as two unrelated MRBs, which is totally legacy behaviour.)</w:t>
      </w:r>
    </w:p>
    <w:p w:rsidR="00807905" w:rsidRPr="00B3081F" w:rsidRDefault="00807905" w:rsidP="00807905">
      <w:pPr>
        <w:pStyle w:val="proposaltext"/>
        <w:rPr>
          <w:u w:val="single"/>
        </w:rPr>
      </w:pPr>
      <w:r w:rsidRPr="00B3081F">
        <w:rPr>
          <w:rFonts w:hint="eastAsia"/>
          <w:u w:val="single"/>
        </w:rPr>
        <w:t xml:space="preserve">Option </w:t>
      </w:r>
      <w:r>
        <w:rPr>
          <w:rFonts w:hint="eastAsia"/>
          <w:u w:val="single"/>
        </w:rPr>
        <w:t>2</w:t>
      </w:r>
      <w:r w:rsidRPr="00B3081F">
        <w:rPr>
          <w:rFonts w:hint="eastAsia"/>
          <w:u w:val="single"/>
        </w:rPr>
        <w:t>:</w:t>
      </w:r>
    </w:p>
    <w:p w:rsidR="00360468" w:rsidRDefault="00807905" w:rsidP="00EF1E88">
      <w:pPr>
        <w:pStyle w:val="proposaltext"/>
      </w:pPr>
      <w:r>
        <w:rPr>
          <w:rFonts w:hint="eastAsia"/>
        </w:rPr>
        <w:t xml:space="preserve">Another solution, which was raised last meeting, aims to solve the problem </w:t>
      </w:r>
      <w:r w:rsidR="00E20BEB">
        <w:rPr>
          <w:rFonts w:hint="eastAsia"/>
        </w:rPr>
        <w:t xml:space="preserve">by the </w:t>
      </w:r>
      <w:r w:rsidR="00EF1E88">
        <w:rPr>
          <w:rFonts w:hint="eastAsia"/>
        </w:rPr>
        <w:t>collaboration</w:t>
      </w:r>
      <w:r w:rsidR="00E20BEB">
        <w:rPr>
          <w:rFonts w:hint="eastAsia"/>
        </w:rPr>
        <w:t xml:space="preserve"> of MB-UPF</w:t>
      </w:r>
      <w:r w:rsidR="00EF1E88">
        <w:rPr>
          <w:rFonts w:hint="eastAsia"/>
        </w:rPr>
        <w:t>, MB-SMF gNB-CU-CP and gNB-CU-UP</w:t>
      </w:r>
      <w:r w:rsidR="00E20BEB">
        <w:rPr>
          <w:rFonts w:hint="eastAsia"/>
        </w:rPr>
        <w:t xml:space="preserve">: </w:t>
      </w:r>
      <w:r w:rsidR="00EF1E88">
        <w:rPr>
          <w:rFonts w:hint="eastAsia"/>
        </w:rPr>
        <w:t>the MB-SMF</w:t>
      </w:r>
      <w:r w:rsidR="00E20BEB">
        <w:rPr>
          <w:rFonts w:hint="eastAsia"/>
        </w:rPr>
        <w:t xml:space="preserve"> </w:t>
      </w:r>
      <w:r w:rsidR="00EF1E88">
        <w:rPr>
          <w:rFonts w:hint="eastAsia"/>
        </w:rPr>
        <w:t xml:space="preserve">periodically instructs the MB-UPF and gNB to </w:t>
      </w:r>
      <w:r w:rsidR="00E20BEB">
        <w:rPr>
          <w:rFonts w:hint="eastAsia"/>
        </w:rPr>
        <w:t>reset the MBS SN over N3mb</w:t>
      </w:r>
      <w:r w:rsidR="00EF1E88">
        <w:rPr>
          <w:rFonts w:hint="eastAsia"/>
        </w:rPr>
        <w:t>, and then the gNB reset the PDCP COUNT over Uu accordingly</w:t>
      </w:r>
      <w:r w:rsidR="00E20BEB">
        <w:rPr>
          <w:rFonts w:hint="eastAsia"/>
        </w:rPr>
        <w:t>. Since the MB-</w:t>
      </w:r>
      <w:r w:rsidR="00EF1E88">
        <w:rPr>
          <w:rFonts w:hint="eastAsia"/>
        </w:rPr>
        <w:t>SMF</w:t>
      </w:r>
      <w:r w:rsidR="00E20BEB">
        <w:rPr>
          <w:rFonts w:hint="eastAsia"/>
        </w:rPr>
        <w:t xml:space="preserve"> does not know the flow-to-MRB mapping, it has to perform such operation in a relatively radical way, e.g. whenever there are near </w:t>
      </w:r>
      <w:r w:rsidR="00E20BEB" w:rsidRPr="0074190B">
        <w:t>2³²</w:t>
      </w:r>
      <w:r w:rsidR="00E20BEB">
        <w:rPr>
          <w:rFonts w:hint="eastAsia"/>
        </w:rPr>
        <w:t xml:space="preserve"> packets delivered over a given multicast session, it should </w:t>
      </w:r>
      <w:r w:rsidR="00EF1E88">
        <w:rPr>
          <w:rFonts w:hint="eastAsia"/>
        </w:rPr>
        <w:t>reset the MBS SN over N3mb</w:t>
      </w:r>
      <w:r w:rsidR="00E20BEB">
        <w:rPr>
          <w:rFonts w:hint="eastAsia"/>
        </w:rPr>
        <w:t>.</w:t>
      </w:r>
      <w:r w:rsidR="00EF1E88">
        <w:rPr>
          <w:rFonts w:hint="eastAsia"/>
        </w:rPr>
        <w:t xml:space="preserve"> Moreover, N4 interface should also be enhanced so that the MB-UPF can notify the MB-SMF that the number is near </w:t>
      </w:r>
      <w:r w:rsidR="00EF1E88" w:rsidRPr="0074190B">
        <w:t>2³²</w:t>
      </w:r>
      <w:r w:rsidR="00EF1E88">
        <w:rPr>
          <w:rFonts w:hint="eastAsia"/>
        </w:rPr>
        <w:t>.</w:t>
      </w:r>
    </w:p>
    <w:p w:rsidR="006821D3" w:rsidRDefault="001F1F02" w:rsidP="00EA135F">
      <w:pPr>
        <w:pStyle w:val="proposaltext"/>
      </w:pPr>
      <w:r>
        <w:rPr>
          <w:rFonts w:hint="eastAsia"/>
        </w:rPr>
        <w:t xml:space="preserve">The </w:t>
      </w:r>
      <w:r w:rsidR="00EA135F">
        <w:rPr>
          <w:rFonts w:hint="eastAsia"/>
        </w:rPr>
        <w:t xml:space="preserve">main </w:t>
      </w:r>
      <w:r>
        <w:rPr>
          <w:rFonts w:hint="eastAsia"/>
        </w:rPr>
        <w:t xml:space="preserve">drawback of this option is that, releasing and adding QoS flows will obviously disrupt packet delivery. Ideally it can be performed </w:t>
      </w:r>
      <w:r w:rsidR="005405B1">
        <w:rPr>
          <w:rFonts w:hint="eastAsia"/>
        </w:rPr>
        <w:t xml:space="preserve">when there are temporarily no packets delivered over this session, but such </w:t>
      </w:r>
      <w:r w:rsidR="005405B1">
        <w:t>opportunity</w:t>
      </w:r>
      <w:r w:rsidR="005405B1">
        <w:rPr>
          <w:rFonts w:hint="eastAsia"/>
        </w:rPr>
        <w:t xml:space="preserve"> may not be always available.</w:t>
      </w:r>
      <w:r w:rsidR="00EA135F">
        <w:rPr>
          <w:rFonts w:hint="eastAsia"/>
        </w:rPr>
        <w:t xml:space="preserve"> Another drawback is that this option affects too many interfaces</w:t>
      </w:r>
      <w:r w:rsidR="00B16A9E">
        <w:rPr>
          <w:rFonts w:hint="eastAsia"/>
        </w:rPr>
        <w:t xml:space="preserve"> and requites coordination among 3GPP WGs</w:t>
      </w:r>
      <w:r w:rsidR="00EA135F">
        <w:rPr>
          <w:rFonts w:hint="eastAsia"/>
        </w:rPr>
        <w:t>.</w:t>
      </w:r>
    </w:p>
    <w:p w:rsidR="00EF1E88" w:rsidRPr="00B3081F" w:rsidRDefault="00EF1E88" w:rsidP="00EF1E88">
      <w:pPr>
        <w:pStyle w:val="proposaltext"/>
        <w:rPr>
          <w:u w:val="single"/>
        </w:rPr>
      </w:pPr>
      <w:r w:rsidRPr="00B3081F">
        <w:rPr>
          <w:rFonts w:hint="eastAsia"/>
          <w:u w:val="single"/>
        </w:rPr>
        <w:t xml:space="preserve">Option </w:t>
      </w:r>
      <w:r>
        <w:rPr>
          <w:rFonts w:hint="eastAsia"/>
          <w:u w:val="single"/>
        </w:rPr>
        <w:t>3</w:t>
      </w:r>
      <w:r w:rsidRPr="00B3081F">
        <w:rPr>
          <w:rFonts w:hint="eastAsia"/>
          <w:u w:val="single"/>
        </w:rPr>
        <w:t>:</w:t>
      </w:r>
    </w:p>
    <w:p w:rsidR="005405B1" w:rsidRDefault="00EF1E88" w:rsidP="00011BF4">
      <w:pPr>
        <w:pStyle w:val="proposaltext"/>
      </w:pPr>
      <w:r>
        <w:rPr>
          <w:rFonts w:hint="eastAsia"/>
        </w:rPr>
        <w:t>The last</w:t>
      </w:r>
      <w:r w:rsidR="00FD4605">
        <w:rPr>
          <w:rFonts w:hint="eastAsia"/>
        </w:rPr>
        <w:t xml:space="preserve"> solution</w:t>
      </w:r>
      <w:r w:rsidR="00FD4605">
        <w:t>—</w:t>
      </w:r>
      <w:r w:rsidR="00FD4605">
        <w:rPr>
          <w:rFonts w:hint="eastAsia"/>
        </w:rPr>
        <w:t xml:space="preserve">and the most </w:t>
      </w:r>
      <w:r w:rsidR="00FD4605">
        <w:t>fundamental—</w:t>
      </w:r>
      <w:r w:rsidR="00FD4605">
        <w:rPr>
          <w:rFonts w:hint="eastAsia"/>
        </w:rPr>
        <w:t>is to change the behaviour of UE.</w:t>
      </w:r>
      <w:r w:rsidR="00667CE3">
        <w:rPr>
          <w:rFonts w:hint="eastAsia"/>
        </w:rPr>
        <w:t xml:space="preserve"> The trouble we encounter come from the limit in RAN2 that </w:t>
      </w:r>
      <w:r w:rsidR="00667CE3">
        <w:t>“</w:t>
      </w:r>
      <w:r w:rsidR="00667CE3">
        <w:rPr>
          <w:rFonts w:hint="eastAsia"/>
        </w:rPr>
        <w:t>the PDCP COUNT never wraps around</w:t>
      </w:r>
      <w:r w:rsidR="00667CE3">
        <w:t>”</w:t>
      </w:r>
      <w:r w:rsidR="00667CE3">
        <w:rPr>
          <w:rFonts w:hint="eastAsia"/>
        </w:rPr>
        <w:t xml:space="preserve">. </w:t>
      </w:r>
      <w:r w:rsidR="00011BF4">
        <w:rPr>
          <w:rFonts w:hint="eastAsia"/>
        </w:rPr>
        <w:t>T</w:t>
      </w:r>
      <w:r w:rsidR="00667CE3">
        <w:rPr>
          <w:rFonts w:hint="eastAsia"/>
        </w:rPr>
        <w:t>his limit has two use</w:t>
      </w:r>
      <w:r w:rsidR="00C43C6C">
        <w:rPr>
          <w:rFonts w:hint="eastAsia"/>
        </w:rPr>
        <w:t>s</w:t>
      </w:r>
      <w:r w:rsidR="00667CE3">
        <w:rPr>
          <w:rFonts w:hint="eastAsia"/>
        </w:rPr>
        <w:t>: one is to prevent PDCP security strings from reusing more than once (SA3 consider it risky), and the other is to simplify text description in TS</w:t>
      </w:r>
      <w:r w:rsidR="00667CE3" w:rsidRPr="0074190B">
        <w:t> </w:t>
      </w:r>
      <w:r w:rsidR="00667CE3">
        <w:rPr>
          <w:rFonts w:hint="eastAsia"/>
        </w:rPr>
        <w:t>38.323.</w:t>
      </w:r>
    </w:p>
    <w:p w:rsidR="00011BF4" w:rsidRDefault="00011BF4" w:rsidP="00F51E82">
      <w:pPr>
        <w:pStyle w:val="proposaltext"/>
      </w:pPr>
      <w:r>
        <w:rPr>
          <w:rFonts w:hint="eastAsia"/>
        </w:rPr>
        <w:lastRenderedPageBreak/>
        <w:t>But technically, such limit can be removed for MRBs. There is no PDCP security for MRBs now, and it not hard to adjust the text description in TS</w:t>
      </w:r>
      <w:r w:rsidRPr="0074190B">
        <w:t> </w:t>
      </w:r>
      <w:r>
        <w:rPr>
          <w:rFonts w:hint="eastAsia"/>
        </w:rPr>
        <w:t>38.323 to allow COUNT wrap around. RLC layer has SN as well. The text description for the RLC spec, i.e. TS</w:t>
      </w:r>
      <w:r w:rsidRPr="0074190B">
        <w:t> </w:t>
      </w:r>
      <w:r>
        <w:rPr>
          <w:rFonts w:hint="eastAsia"/>
        </w:rPr>
        <w:t>38.322, is also based on the SN, even though it often wrap around.</w:t>
      </w:r>
      <w:r w:rsidR="003704C7">
        <w:rPr>
          <w:rFonts w:hint="eastAsia"/>
        </w:rPr>
        <w:t xml:space="preserve"> Simply copying some sentence from TS</w:t>
      </w:r>
      <w:r w:rsidR="003704C7" w:rsidRPr="0074190B">
        <w:t> </w:t>
      </w:r>
      <w:r w:rsidR="003704C7">
        <w:rPr>
          <w:rFonts w:hint="eastAsia"/>
        </w:rPr>
        <w:t>38.322 toward TS</w:t>
      </w:r>
      <w:r w:rsidR="003704C7" w:rsidRPr="0074190B">
        <w:t> </w:t>
      </w:r>
      <w:r w:rsidR="003704C7">
        <w:rPr>
          <w:rFonts w:hint="eastAsia"/>
        </w:rPr>
        <w:t xml:space="preserve">38.323 can enable PDCP COUNT to </w:t>
      </w:r>
      <w:r w:rsidR="00F51E82">
        <w:rPr>
          <w:rFonts w:hint="eastAsia"/>
        </w:rPr>
        <w:t>warp around and solve the entire problem.</w:t>
      </w:r>
    </w:p>
    <w:p w:rsidR="00FD4605" w:rsidRDefault="00B16A9E" w:rsidP="004B392E">
      <w:pPr>
        <w:pStyle w:val="proposaltext"/>
      </w:pPr>
      <w:r>
        <w:rPr>
          <w:rFonts w:hint="eastAsia"/>
        </w:rPr>
        <w:t xml:space="preserve">Nevertheless, the main drawback of this option is that, it </w:t>
      </w:r>
      <w:r w:rsidR="00820E01">
        <w:rPr>
          <w:rFonts w:hint="eastAsia"/>
        </w:rPr>
        <w:t xml:space="preserve">theoretically </w:t>
      </w:r>
      <w:r>
        <w:rPr>
          <w:rFonts w:hint="eastAsia"/>
        </w:rPr>
        <w:t>reverses the UE behaviour.</w:t>
      </w:r>
    </w:p>
    <w:p w:rsidR="00633049" w:rsidRPr="00B3081F" w:rsidRDefault="00633049" w:rsidP="00633049">
      <w:pPr>
        <w:pStyle w:val="proposaltext"/>
        <w:rPr>
          <w:u w:val="single"/>
        </w:rPr>
      </w:pPr>
      <w:r>
        <w:rPr>
          <w:rFonts w:hint="eastAsia"/>
          <w:u w:val="single"/>
        </w:rPr>
        <w:t>Brief summary</w:t>
      </w:r>
      <w:r w:rsidRPr="00B3081F">
        <w:rPr>
          <w:rFonts w:hint="eastAsia"/>
          <w:u w:val="single"/>
        </w:rPr>
        <w:t>:</w:t>
      </w:r>
    </w:p>
    <w:tbl>
      <w:tblPr>
        <w:tblStyle w:val="a7"/>
        <w:tblW w:w="0" w:type="auto"/>
        <w:tblLook w:val="04A0" w:firstRow="1" w:lastRow="0" w:firstColumn="1" w:lastColumn="0" w:noHBand="0" w:noVBand="1"/>
      </w:tblPr>
      <w:tblGrid>
        <w:gridCol w:w="2463"/>
        <w:gridCol w:w="2463"/>
        <w:gridCol w:w="2464"/>
        <w:gridCol w:w="2464"/>
      </w:tblGrid>
      <w:tr w:rsidR="00633049" w:rsidTr="00633049">
        <w:tc>
          <w:tcPr>
            <w:tcW w:w="2463" w:type="dxa"/>
          </w:tcPr>
          <w:p w:rsidR="00633049" w:rsidRDefault="00633049" w:rsidP="00633049">
            <w:pPr>
              <w:pStyle w:val="proposaltext"/>
            </w:pPr>
          </w:p>
        </w:tc>
        <w:tc>
          <w:tcPr>
            <w:tcW w:w="2463" w:type="dxa"/>
          </w:tcPr>
          <w:p w:rsidR="00633049" w:rsidRDefault="00633049" w:rsidP="00633049">
            <w:pPr>
              <w:pStyle w:val="proposaltext"/>
            </w:pPr>
            <w:r>
              <w:rPr>
                <w:rFonts w:hint="eastAsia"/>
              </w:rPr>
              <w:t>Option 1</w:t>
            </w:r>
          </w:p>
        </w:tc>
        <w:tc>
          <w:tcPr>
            <w:tcW w:w="2464" w:type="dxa"/>
          </w:tcPr>
          <w:p w:rsidR="00633049" w:rsidRDefault="00633049" w:rsidP="00633049">
            <w:pPr>
              <w:pStyle w:val="proposaltext"/>
            </w:pPr>
            <w:r>
              <w:rPr>
                <w:rFonts w:hint="eastAsia"/>
              </w:rPr>
              <w:t>Option 2</w:t>
            </w:r>
          </w:p>
        </w:tc>
        <w:tc>
          <w:tcPr>
            <w:tcW w:w="2464" w:type="dxa"/>
          </w:tcPr>
          <w:p w:rsidR="00633049" w:rsidRDefault="00633049" w:rsidP="00633049">
            <w:pPr>
              <w:pStyle w:val="proposaltext"/>
            </w:pPr>
            <w:r>
              <w:rPr>
                <w:rFonts w:hint="eastAsia"/>
              </w:rPr>
              <w:t>Option 3</w:t>
            </w:r>
          </w:p>
        </w:tc>
      </w:tr>
      <w:tr w:rsidR="00633049" w:rsidTr="00633049">
        <w:tc>
          <w:tcPr>
            <w:tcW w:w="2463" w:type="dxa"/>
          </w:tcPr>
          <w:p w:rsidR="00633049" w:rsidRDefault="00633049" w:rsidP="00633049">
            <w:pPr>
              <w:pStyle w:val="proposaltext"/>
            </w:pPr>
            <w:r>
              <w:rPr>
                <w:rFonts w:hint="eastAsia"/>
              </w:rPr>
              <w:t>Is it clean?</w:t>
            </w:r>
          </w:p>
        </w:tc>
        <w:tc>
          <w:tcPr>
            <w:tcW w:w="2463" w:type="dxa"/>
          </w:tcPr>
          <w:p w:rsidR="00633049" w:rsidRDefault="00633049" w:rsidP="00633049">
            <w:pPr>
              <w:pStyle w:val="proposaltext"/>
            </w:pPr>
            <w:r>
              <w:rPr>
                <w:rFonts w:hint="eastAsia"/>
              </w:rPr>
              <w:t>Not clean</w:t>
            </w:r>
          </w:p>
        </w:tc>
        <w:tc>
          <w:tcPr>
            <w:tcW w:w="2464" w:type="dxa"/>
          </w:tcPr>
          <w:p w:rsidR="00633049" w:rsidRDefault="00633049" w:rsidP="00633049">
            <w:pPr>
              <w:pStyle w:val="proposaltext"/>
            </w:pPr>
            <w:r>
              <w:rPr>
                <w:rFonts w:hint="eastAsia"/>
              </w:rPr>
              <w:t>Not clean</w:t>
            </w:r>
          </w:p>
        </w:tc>
        <w:tc>
          <w:tcPr>
            <w:tcW w:w="2464" w:type="dxa"/>
          </w:tcPr>
          <w:p w:rsidR="00633049" w:rsidRDefault="00633049" w:rsidP="00633049">
            <w:pPr>
              <w:pStyle w:val="proposaltext"/>
            </w:pPr>
            <w:r>
              <w:rPr>
                <w:rFonts w:hint="eastAsia"/>
              </w:rPr>
              <w:t>Clean</w:t>
            </w:r>
          </w:p>
        </w:tc>
      </w:tr>
      <w:tr w:rsidR="00633049" w:rsidTr="00F1518E">
        <w:tc>
          <w:tcPr>
            <w:tcW w:w="2463" w:type="dxa"/>
          </w:tcPr>
          <w:p w:rsidR="00633049" w:rsidRDefault="00633049" w:rsidP="00F1518E">
            <w:pPr>
              <w:pStyle w:val="proposaltext"/>
            </w:pPr>
            <w:r>
              <w:rPr>
                <w:rFonts w:hint="eastAsia"/>
              </w:rPr>
              <w:t>Backward compatibility</w:t>
            </w:r>
          </w:p>
        </w:tc>
        <w:tc>
          <w:tcPr>
            <w:tcW w:w="2463" w:type="dxa"/>
          </w:tcPr>
          <w:p w:rsidR="00633049" w:rsidRDefault="00633049" w:rsidP="00F1518E">
            <w:pPr>
              <w:pStyle w:val="proposaltext"/>
            </w:pPr>
            <w:r>
              <w:rPr>
                <w:rFonts w:hint="eastAsia"/>
              </w:rPr>
              <w:t>Compatible</w:t>
            </w:r>
          </w:p>
        </w:tc>
        <w:tc>
          <w:tcPr>
            <w:tcW w:w="2464" w:type="dxa"/>
          </w:tcPr>
          <w:p w:rsidR="00633049" w:rsidRDefault="00633049" w:rsidP="00F1518E">
            <w:pPr>
              <w:pStyle w:val="proposaltext"/>
            </w:pPr>
            <w:r>
              <w:rPr>
                <w:rFonts w:hint="eastAsia"/>
              </w:rPr>
              <w:t>Compatible</w:t>
            </w:r>
          </w:p>
        </w:tc>
        <w:tc>
          <w:tcPr>
            <w:tcW w:w="2464" w:type="dxa"/>
          </w:tcPr>
          <w:p w:rsidR="00633049" w:rsidRDefault="00633049" w:rsidP="00F1518E">
            <w:pPr>
              <w:pStyle w:val="proposaltext"/>
            </w:pPr>
            <w:r>
              <w:rPr>
                <w:rFonts w:hint="eastAsia"/>
              </w:rPr>
              <w:t>Not compatible</w:t>
            </w:r>
            <w:r w:rsidR="00FA4C2F">
              <w:rPr>
                <w:rFonts w:hint="eastAsia"/>
              </w:rPr>
              <w:t xml:space="preserve"> (at least theoretically)</w:t>
            </w:r>
          </w:p>
        </w:tc>
      </w:tr>
      <w:tr w:rsidR="00633049" w:rsidTr="00633049">
        <w:tc>
          <w:tcPr>
            <w:tcW w:w="2463" w:type="dxa"/>
          </w:tcPr>
          <w:p w:rsidR="00633049" w:rsidRDefault="00633049" w:rsidP="00633049">
            <w:pPr>
              <w:pStyle w:val="proposaltext"/>
            </w:pPr>
            <w:r>
              <w:rPr>
                <w:rFonts w:hint="eastAsia"/>
              </w:rPr>
              <w:t>Impact on interfaces</w:t>
            </w:r>
          </w:p>
        </w:tc>
        <w:tc>
          <w:tcPr>
            <w:tcW w:w="2463" w:type="dxa"/>
          </w:tcPr>
          <w:p w:rsidR="00633049" w:rsidRDefault="00633049" w:rsidP="00633049">
            <w:pPr>
              <w:pStyle w:val="proposaltext"/>
            </w:pPr>
            <w:r>
              <w:rPr>
                <w:rFonts w:hint="eastAsia"/>
              </w:rPr>
              <w:t>New IE needed in E1AP</w:t>
            </w:r>
          </w:p>
        </w:tc>
        <w:tc>
          <w:tcPr>
            <w:tcW w:w="2464" w:type="dxa"/>
          </w:tcPr>
          <w:p w:rsidR="00633049" w:rsidRDefault="00633049" w:rsidP="00633049">
            <w:pPr>
              <w:pStyle w:val="proposaltext"/>
            </w:pPr>
            <w:r>
              <w:rPr>
                <w:rFonts w:hint="eastAsia"/>
              </w:rPr>
              <w:t>New IE needed in many interfaces, including the MBS part of N4</w:t>
            </w:r>
          </w:p>
        </w:tc>
        <w:tc>
          <w:tcPr>
            <w:tcW w:w="2464" w:type="dxa"/>
          </w:tcPr>
          <w:p w:rsidR="00633049" w:rsidRDefault="00633049" w:rsidP="00633049">
            <w:pPr>
              <w:pStyle w:val="proposaltext"/>
            </w:pPr>
            <w:r>
              <w:rPr>
                <w:rFonts w:hint="eastAsia"/>
              </w:rPr>
              <w:t>Change on TS 38.323</w:t>
            </w:r>
          </w:p>
        </w:tc>
      </w:tr>
      <w:tr w:rsidR="00633049" w:rsidTr="00633049">
        <w:tc>
          <w:tcPr>
            <w:tcW w:w="2463" w:type="dxa"/>
          </w:tcPr>
          <w:p w:rsidR="00633049" w:rsidRDefault="00633049" w:rsidP="00633049">
            <w:pPr>
              <w:pStyle w:val="proposaltext"/>
            </w:pPr>
            <w:r>
              <w:rPr>
                <w:rFonts w:hint="eastAsia"/>
              </w:rPr>
              <w:t>Other drawback</w:t>
            </w:r>
          </w:p>
        </w:tc>
        <w:tc>
          <w:tcPr>
            <w:tcW w:w="2463" w:type="dxa"/>
          </w:tcPr>
          <w:p w:rsidR="00633049" w:rsidRDefault="00633049" w:rsidP="00633049">
            <w:pPr>
              <w:pStyle w:val="proposaltext"/>
            </w:pPr>
            <w:r>
              <w:rPr>
                <w:rFonts w:hint="eastAsia"/>
              </w:rPr>
              <w:t>One MRB ID per UE should be reserved.</w:t>
            </w:r>
          </w:p>
        </w:tc>
        <w:tc>
          <w:tcPr>
            <w:tcW w:w="2464" w:type="dxa"/>
          </w:tcPr>
          <w:p w:rsidR="00633049" w:rsidRDefault="00633049" w:rsidP="00633049">
            <w:pPr>
              <w:pStyle w:val="proposaltext"/>
            </w:pPr>
            <w:r>
              <w:rPr>
                <w:rFonts w:hint="eastAsia"/>
              </w:rPr>
              <w:t>Not available if the service keeps active for weeks.</w:t>
            </w:r>
          </w:p>
        </w:tc>
        <w:tc>
          <w:tcPr>
            <w:tcW w:w="2464" w:type="dxa"/>
          </w:tcPr>
          <w:p w:rsidR="00633049" w:rsidRDefault="00633049" w:rsidP="00633049">
            <w:pPr>
              <w:pStyle w:val="proposaltext"/>
            </w:pPr>
            <w:r>
              <w:rPr>
                <w:rFonts w:hint="eastAsia"/>
              </w:rPr>
              <w:t>No other drawback</w:t>
            </w:r>
          </w:p>
        </w:tc>
      </w:tr>
    </w:tbl>
    <w:p w:rsidR="00633049" w:rsidRDefault="00633049" w:rsidP="00633049">
      <w:pPr>
        <w:pStyle w:val="proposaltext"/>
      </w:pPr>
    </w:p>
    <w:p w:rsidR="0067007B" w:rsidRPr="00B3081F" w:rsidRDefault="0067007B" w:rsidP="0067007B">
      <w:pPr>
        <w:pStyle w:val="proposaltext"/>
        <w:rPr>
          <w:u w:val="single"/>
        </w:rPr>
      </w:pPr>
      <w:r>
        <w:rPr>
          <w:rFonts w:hint="eastAsia"/>
          <w:u w:val="single"/>
        </w:rPr>
        <w:t>Our opinion</w:t>
      </w:r>
      <w:r w:rsidRPr="00B3081F">
        <w:rPr>
          <w:rFonts w:hint="eastAsia"/>
          <w:u w:val="single"/>
        </w:rPr>
        <w:t>:</w:t>
      </w:r>
    </w:p>
    <w:p w:rsidR="00FF3974" w:rsidRDefault="00786CB5" w:rsidP="004B392E">
      <w:pPr>
        <w:pStyle w:val="proposaltext"/>
      </w:pPr>
      <w:r>
        <w:rPr>
          <w:rFonts w:hint="eastAsia"/>
        </w:rPr>
        <w:t>Every</w:t>
      </w:r>
      <w:r w:rsidR="00956A88">
        <w:rPr>
          <w:rFonts w:hint="eastAsia"/>
        </w:rPr>
        <w:t xml:space="preserve"> option is acceptable for us, but we still prefer Option 1 since its drawback is minor compared with the other two options.</w:t>
      </w:r>
    </w:p>
    <w:p w:rsidR="00624351" w:rsidRPr="0074190B" w:rsidRDefault="00F8183F" w:rsidP="008078BB">
      <w:pPr>
        <w:pStyle w:val="proposalitem"/>
      </w:pPr>
      <w:r>
        <w:t>Proposa</w:t>
      </w:r>
      <w:r w:rsidR="00786CB5">
        <w:rPr>
          <w:rFonts w:hint="eastAsia"/>
        </w:rPr>
        <w:t>l</w:t>
      </w:r>
      <w:r w:rsidR="00624351" w:rsidRPr="0074190B">
        <w:t xml:space="preserve">: </w:t>
      </w:r>
      <w:r w:rsidR="008078BB">
        <w:rPr>
          <w:rFonts w:hint="eastAsia"/>
        </w:rPr>
        <w:t>We propose RAN3 to adopt one solution among the three</w:t>
      </w:r>
      <w:r w:rsidR="00624351" w:rsidRPr="0074190B">
        <w:t>.</w:t>
      </w:r>
      <w:r w:rsidR="008078BB">
        <w:rPr>
          <w:rFonts w:hint="eastAsia"/>
        </w:rPr>
        <w:t xml:space="preserve"> Our </w:t>
      </w:r>
      <w:r w:rsidR="008078BB">
        <w:t>preference</w:t>
      </w:r>
      <w:r w:rsidR="008078BB">
        <w:rPr>
          <w:rFonts w:hint="eastAsia"/>
        </w:rPr>
        <w:t xml:space="preserve"> is Option 1, i.e. by temporarily configuring one duplicating MRB.</w:t>
      </w:r>
    </w:p>
    <w:p w:rsidR="007252FD" w:rsidRPr="0074190B" w:rsidRDefault="007252FD" w:rsidP="001E49EB">
      <w:pPr>
        <w:pStyle w:val="1"/>
        <w:numPr>
          <w:ilvl w:val="0"/>
          <w:numId w:val="22"/>
        </w:numPr>
        <w:rPr>
          <w:lang w:val="en-GB"/>
        </w:rPr>
      </w:pPr>
      <w:r w:rsidRPr="0074190B">
        <w:rPr>
          <w:lang w:val="en-GB"/>
        </w:rPr>
        <w:t>Conclusion</w:t>
      </w:r>
    </w:p>
    <w:bookmarkEnd w:id="4"/>
    <w:bookmarkEnd w:id="5"/>
    <w:p w:rsidR="00987C93" w:rsidRPr="0074190B" w:rsidRDefault="00F8183F" w:rsidP="00987C93">
      <w:pPr>
        <w:pStyle w:val="proposalitem"/>
      </w:pPr>
      <w:r>
        <w:t>Proposal</w:t>
      </w:r>
      <w:r w:rsidR="00987C93" w:rsidRPr="0074190B">
        <w:t xml:space="preserve">: </w:t>
      </w:r>
      <w:r w:rsidR="00987C93">
        <w:rPr>
          <w:rFonts w:hint="eastAsia"/>
        </w:rPr>
        <w:t>We propose RAN3 to adopt one solution among the three</w:t>
      </w:r>
      <w:r w:rsidR="00987C93" w:rsidRPr="0074190B">
        <w:t>.</w:t>
      </w:r>
      <w:r w:rsidR="00987C93">
        <w:rPr>
          <w:rFonts w:hint="eastAsia"/>
        </w:rPr>
        <w:t xml:space="preserve"> Our </w:t>
      </w:r>
      <w:r w:rsidR="00987C93">
        <w:t>preference</w:t>
      </w:r>
      <w:r w:rsidR="00987C93">
        <w:rPr>
          <w:rFonts w:hint="eastAsia"/>
        </w:rPr>
        <w:t xml:space="preserve"> is Option 1, i.e. by temporarily configuring one duplicating MRB.</w:t>
      </w:r>
    </w:p>
    <w:p w:rsidR="00B1016E" w:rsidRDefault="00B1016E" w:rsidP="00B1016E">
      <w:pPr>
        <w:pStyle w:val="proposaltext"/>
      </w:pPr>
      <w:r>
        <w:rPr>
          <w:rFonts w:hint="eastAsia"/>
        </w:rPr>
        <w:t>We drafted a CR for Option 1 accordingly.</w:t>
      </w:r>
    </w:p>
    <w:p w:rsidR="00AA0EC7" w:rsidRPr="0074190B" w:rsidRDefault="00275283" w:rsidP="001E49EB">
      <w:pPr>
        <w:pStyle w:val="1"/>
        <w:numPr>
          <w:ilvl w:val="0"/>
          <w:numId w:val="22"/>
        </w:numPr>
        <w:rPr>
          <w:lang w:val="en-GB"/>
        </w:rPr>
      </w:pPr>
      <w:r w:rsidRPr="0074190B">
        <w:rPr>
          <w:lang w:val="en-GB"/>
        </w:rPr>
        <w:t>Reference</w:t>
      </w:r>
    </w:p>
    <w:p w:rsidR="00B1016E" w:rsidRPr="0074190B" w:rsidRDefault="00B1016E" w:rsidP="00B07A87">
      <w:pPr>
        <w:pStyle w:val="a0"/>
        <w:rPr>
          <w:rFonts w:eastAsiaTheme="minorEastAsia"/>
          <w:lang w:val="en-GB" w:eastAsia="zh-CN"/>
        </w:rPr>
      </w:pPr>
      <w:r>
        <w:rPr>
          <w:rFonts w:eastAsiaTheme="minorEastAsia" w:hint="eastAsia"/>
          <w:lang w:val="en-GB" w:eastAsia="zh-CN"/>
        </w:rPr>
        <w:t>[</w:t>
      </w:r>
      <w:r w:rsidR="001C570D">
        <w:rPr>
          <w:rFonts w:eastAsiaTheme="minorEastAsia" w:hint="eastAsia"/>
          <w:lang w:val="en-GB" w:eastAsia="zh-CN"/>
        </w:rPr>
        <w:t>1</w:t>
      </w:r>
      <w:r>
        <w:rPr>
          <w:rFonts w:eastAsiaTheme="minorEastAsia" w:hint="eastAsia"/>
          <w:lang w:val="en-GB" w:eastAsia="zh-CN"/>
        </w:rPr>
        <w:t>] R3-23</w:t>
      </w:r>
      <w:r w:rsidR="00173E1B">
        <w:rPr>
          <w:rFonts w:eastAsiaTheme="minorEastAsia" w:hint="eastAsia"/>
          <w:lang w:val="en-GB" w:eastAsia="zh-CN"/>
        </w:rPr>
        <w:t>3161</w:t>
      </w:r>
      <w:r>
        <w:rPr>
          <w:rFonts w:eastAsiaTheme="minorEastAsia" w:hint="eastAsia"/>
          <w:lang w:val="en-GB" w:eastAsia="zh-CN"/>
        </w:rPr>
        <w:t xml:space="preserve">; </w:t>
      </w:r>
      <w:r w:rsidRPr="00B1016E">
        <w:rPr>
          <w:rFonts w:eastAsiaTheme="minorEastAsia"/>
          <w:lang w:val="en-GB" w:eastAsia="zh-CN"/>
        </w:rPr>
        <w:t>Correction on MRB PDCP count “wrap around” problem</w:t>
      </w:r>
      <w:r>
        <w:rPr>
          <w:rFonts w:eastAsiaTheme="minorEastAsia" w:hint="eastAsia"/>
          <w:lang w:val="en-GB" w:eastAsia="zh-CN"/>
        </w:rPr>
        <w:t>; CATT</w:t>
      </w:r>
      <w:r w:rsidR="007B7760">
        <w:rPr>
          <w:rFonts w:eastAsiaTheme="minorEastAsia" w:hint="eastAsia"/>
          <w:lang w:val="en-GB" w:eastAsia="zh-CN"/>
        </w:rPr>
        <w:t>, CBN</w:t>
      </w:r>
      <w:r>
        <w:rPr>
          <w:rFonts w:eastAsiaTheme="minorEastAsia" w:hint="eastAsia"/>
          <w:lang w:val="en-GB" w:eastAsia="zh-CN"/>
        </w:rPr>
        <w:t>.</w:t>
      </w:r>
    </w:p>
    <w:sectPr w:rsidR="00B1016E" w:rsidRPr="0074190B"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21DB" w:rsidRDefault="00F921DB">
      <w:r>
        <w:separator/>
      </w:r>
    </w:p>
  </w:endnote>
  <w:endnote w:type="continuationSeparator" w:id="0">
    <w:p w:rsidR="00F921DB" w:rsidRDefault="00F92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ZapfDingbats">
    <w:altName w:val="Arial Unicode MS"/>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C72E77">
      <w:rPr>
        <w:rStyle w:val="ae"/>
        <w:noProof/>
      </w:rPr>
      <w:t>2</w:t>
    </w:r>
    <w:r>
      <w:rPr>
        <w:rStyle w:val="ae"/>
      </w:rPr>
      <w:fldChar w:fldCharType="end"/>
    </w:r>
  </w:p>
  <w:p w:rsidR="00A969DD" w:rsidRPr="0066788E" w:rsidRDefault="00A969DD" w:rsidP="00B1016E">
    <w:pPr>
      <w:pStyle w:val="ac"/>
      <w:tabs>
        <w:tab w:val="left" w:pos="2552"/>
      </w:tabs>
      <w:rPr>
        <w:rFonts w:eastAsia="宋体"/>
        <w:sz w:val="20"/>
        <w:szCs w:val="20"/>
        <w:lang w:eastAsia="zh-CN"/>
      </w:rPr>
    </w:pPr>
    <w:bookmarkStart w:id="6" w:name="OLE_LINK9"/>
    <w:bookmarkStart w:id="7" w:name="OLE_LINK10"/>
    <w:bookmarkStart w:id="8" w:name="OLE_LINK11"/>
    <w:bookmarkStart w:id="9" w:name="_Hlk493690069"/>
    <w:bookmarkStart w:id="10"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6"/>
    <w:bookmarkEnd w:id="7"/>
    <w:bookmarkEnd w:id="8"/>
    <w:bookmarkEnd w:id="9"/>
    <w:bookmarkEnd w:id="10"/>
    <w:r>
      <w:rPr>
        <w:rFonts w:eastAsia="宋体" w:hint="eastAsia"/>
        <w:sz w:val="20"/>
        <w:szCs w:val="20"/>
        <w:lang w:eastAsia="zh-CN"/>
      </w:rPr>
      <w:t>2</w:t>
    </w:r>
    <w:r w:rsidR="00B40D90">
      <w:rPr>
        <w:rFonts w:eastAsia="宋体" w:hint="eastAsia"/>
        <w:sz w:val="20"/>
        <w:szCs w:val="20"/>
        <w:lang w:eastAsia="zh-CN"/>
      </w:rPr>
      <w:t>3</w:t>
    </w:r>
    <w:r w:rsidR="00173E1B">
      <w:rPr>
        <w:rFonts w:eastAsia="宋体" w:hint="eastAsia"/>
        <w:sz w:val="20"/>
        <w:szCs w:val="20"/>
        <w:lang w:eastAsia="zh-CN"/>
      </w:rPr>
      <w:t>3160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21DB" w:rsidRDefault="00F921DB">
      <w:r>
        <w:separator/>
      </w:r>
    </w:p>
  </w:footnote>
  <w:footnote w:type="continuationSeparator" w:id="0">
    <w:p w:rsidR="00F921DB" w:rsidRDefault="00F921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0F5B49"/>
    <w:multiLevelType w:val="hybridMultilevel"/>
    <w:tmpl w:val="AF2A798A"/>
    <w:lvl w:ilvl="0" w:tplc="2B1429C4">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0"/>
  </w:num>
  <w:num w:numId="2">
    <w:abstractNumId w:val="28"/>
  </w:num>
  <w:num w:numId="3">
    <w:abstractNumId w:val="13"/>
  </w:num>
  <w:num w:numId="4">
    <w:abstractNumId w:val="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num>
  <w:num w:numId="7">
    <w:abstractNumId w:val="25"/>
  </w:num>
  <w:num w:numId="8">
    <w:abstractNumId w:val="11"/>
  </w:num>
  <w:num w:numId="9">
    <w:abstractNumId w:val="2"/>
  </w:num>
  <w:num w:numId="10">
    <w:abstractNumId w:val="24"/>
  </w:num>
  <w:num w:numId="11">
    <w:abstractNumId w:val="8"/>
  </w:num>
  <w:num w:numId="12">
    <w:abstractNumId w:val="21"/>
  </w:num>
  <w:num w:numId="13">
    <w:abstractNumId w:val="18"/>
  </w:num>
  <w:num w:numId="14">
    <w:abstractNumId w:val="7"/>
  </w:num>
  <w:num w:numId="15">
    <w:abstractNumId w:val="16"/>
  </w:num>
  <w:num w:numId="16">
    <w:abstractNumId w:val="22"/>
  </w:num>
  <w:num w:numId="17">
    <w:abstractNumId w:val="19"/>
  </w:num>
  <w:num w:numId="18">
    <w:abstractNumId w:val="12"/>
  </w:num>
  <w:num w:numId="19">
    <w:abstractNumId w:val="9"/>
  </w:num>
  <w:num w:numId="20">
    <w:abstractNumId w:val="23"/>
  </w:num>
  <w:num w:numId="21">
    <w:abstractNumId w:val="14"/>
  </w:num>
  <w:num w:numId="22">
    <w:abstractNumId w:val="6"/>
  </w:num>
  <w:num w:numId="23">
    <w:abstractNumId w:val="15"/>
  </w:num>
  <w:num w:numId="24">
    <w:abstractNumId w:val="4"/>
  </w:num>
  <w:num w:numId="25">
    <w:abstractNumId w:val="27"/>
  </w:num>
  <w:num w:numId="26">
    <w:abstractNumId w:val="26"/>
  </w:num>
  <w:num w:numId="27">
    <w:abstractNumId w:val="5"/>
  </w:num>
  <w:num w:numId="28">
    <w:abstractNumId w:val="29"/>
  </w:num>
  <w:num w:numId="29">
    <w:abstractNumId w:val="17"/>
  </w:num>
  <w:num w:numId="30">
    <w:abstractNumId w:val="20"/>
  </w:num>
  <w:num w:numId="31">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02"/>
    <w:rsid w:val="00001947"/>
    <w:rsid w:val="00001954"/>
    <w:rsid w:val="00001C9F"/>
    <w:rsid w:val="0000202E"/>
    <w:rsid w:val="0000242D"/>
    <w:rsid w:val="00002836"/>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7A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BF4"/>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C76"/>
    <w:rsid w:val="00022C87"/>
    <w:rsid w:val="00022E54"/>
    <w:rsid w:val="00022EAC"/>
    <w:rsid w:val="00023115"/>
    <w:rsid w:val="00023279"/>
    <w:rsid w:val="00023314"/>
    <w:rsid w:val="0002379A"/>
    <w:rsid w:val="000237C3"/>
    <w:rsid w:val="0002398C"/>
    <w:rsid w:val="00023CCB"/>
    <w:rsid w:val="00023D32"/>
    <w:rsid w:val="000246F4"/>
    <w:rsid w:val="00024935"/>
    <w:rsid w:val="00024D09"/>
    <w:rsid w:val="00024FB0"/>
    <w:rsid w:val="000256C4"/>
    <w:rsid w:val="000258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2D0"/>
    <w:rsid w:val="00030588"/>
    <w:rsid w:val="000305FB"/>
    <w:rsid w:val="00030781"/>
    <w:rsid w:val="000308E6"/>
    <w:rsid w:val="00030AB6"/>
    <w:rsid w:val="00030FF5"/>
    <w:rsid w:val="0003109D"/>
    <w:rsid w:val="00031462"/>
    <w:rsid w:val="0003156B"/>
    <w:rsid w:val="000316E5"/>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4C"/>
    <w:rsid w:val="00036559"/>
    <w:rsid w:val="000367B0"/>
    <w:rsid w:val="000367BB"/>
    <w:rsid w:val="0003693E"/>
    <w:rsid w:val="00036A1D"/>
    <w:rsid w:val="00036E18"/>
    <w:rsid w:val="00036F62"/>
    <w:rsid w:val="00037712"/>
    <w:rsid w:val="00037888"/>
    <w:rsid w:val="000378AA"/>
    <w:rsid w:val="00037B02"/>
    <w:rsid w:val="00037D78"/>
    <w:rsid w:val="000402BB"/>
    <w:rsid w:val="0004033A"/>
    <w:rsid w:val="0004044B"/>
    <w:rsid w:val="00040AB3"/>
    <w:rsid w:val="000413EA"/>
    <w:rsid w:val="000417CF"/>
    <w:rsid w:val="000417EB"/>
    <w:rsid w:val="00041AB2"/>
    <w:rsid w:val="00041C02"/>
    <w:rsid w:val="00041CA1"/>
    <w:rsid w:val="00041E17"/>
    <w:rsid w:val="00042DB8"/>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FA5"/>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4EB"/>
    <w:rsid w:val="000575A9"/>
    <w:rsid w:val="00057F2E"/>
    <w:rsid w:val="0006031B"/>
    <w:rsid w:val="000606E3"/>
    <w:rsid w:val="0006074D"/>
    <w:rsid w:val="00060958"/>
    <w:rsid w:val="00060AC5"/>
    <w:rsid w:val="00060DF6"/>
    <w:rsid w:val="00060ED6"/>
    <w:rsid w:val="00061430"/>
    <w:rsid w:val="000617FB"/>
    <w:rsid w:val="00061F15"/>
    <w:rsid w:val="00061F74"/>
    <w:rsid w:val="00062084"/>
    <w:rsid w:val="0006264B"/>
    <w:rsid w:val="0006271C"/>
    <w:rsid w:val="000628FF"/>
    <w:rsid w:val="00062991"/>
    <w:rsid w:val="00062BA5"/>
    <w:rsid w:val="00062F61"/>
    <w:rsid w:val="00062FC2"/>
    <w:rsid w:val="00063065"/>
    <w:rsid w:val="00063347"/>
    <w:rsid w:val="0006398A"/>
    <w:rsid w:val="00063CAF"/>
    <w:rsid w:val="00063D3C"/>
    <w:rsid w:val="00063D9C"/>
    <w:rsid w:val="00063F59"/>
    <w:rsid w:val="00063FD1"/>
    <w:rsid w:val="00064119"/>
    <w:rsid w:val="00064322"/>
    <w:rsid w:val="0006474B"/>
    <w:rsid w:val="00064769"/>
    <w:rsid w:val="000647E7"/>
    <w:rsid w:val="00064A38"/>
    <w:rsid w:val="00064AE0"/>
    <w:rsid w:val="00064CEB"/>
    <w:rsid w:val="00064FBB"/>
    <w:rsid w:val="00065265"/>
    <w:rsid w:val="0006527A"/>
    <w:rsid w:val="000658A1"/>
    <w:rsid w:val="00065942"/>
    <w:rsid w:val="00065AEB"/>
    <w:rsid w:val="00065C2B"/>
    <w:rsid w:val="00065C65"/>
    <w:rsid w:val="0006633C"/>
    <w:rsid w:val="00066562"/>
    <w:rsid w:val="000668E5"/>
    <w:rsid w:val="00066A60"/>
    <w:rsid w:val="000671CC"/>
    <w:rsid w:val="00067492"/>
    <w:rsid w:val="000677EF"/>
    <w:rsid w:val="000678B0"/>
    <w:rsid w:val="00067BE0"/>
    <w:rsid w:val="00067EA8"/>
    <w:rsid w:val="00067F54"/>
    <w:rsid w:val="000706B4"/>
    <w:rsid w:val="000706C3"/>
    <w:rsid w:val="0007072F"/>
    <w:rsid w:val="000707B2"/>
    <w:rsid w:val="00070925"/>
    <w:rsid w:val="00070B06"/>
    <w:rsid w:val="00070D11"/>
    <w:rsid w:val="0007102F"/>
    <w:rsid w:val="00071635"/>
    <w:rsid w:val="000717C9"/>
    <w:rsid w:val="000717CD"/>
    <w:rsid w:val="00071884"/>
    <w:rsid w:val="00071A01"/>
    <w:rsid w:val="00071A1B"/>
    <w:rsid w:val="00071C1A"/>
    <w:rsid w:val="000720FB"/>
    <w:rsid w:val="00072581"/>
    <w:rsid w:val="0007286A"/>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3FE7"/>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F9"/>
    <w:rsid w:val="00081A0D"/>
    <w:rsid w:val="00081C9A"/>
    <w:rsid w:val="00081D0A"/>
    <w:rsid w:val="00081FDA"/>
    <w:rsid w:val="00082482"/>
    <w:rsid w:val="00082496"/>
    <w:rsid w:val="00082557"/>
    <w:rsid w:val="00082731"/>
    <w:rsid w:val="00082787"/>
    <w:rsid w:val="00082837"/>
    <w:rsid w:val="0008283D"/>
    <w:rsid w:val="00082AAD"/>
    <w:rsid w:val="00082D99"/>
    <w:rsid w:val="00082E94"/>
    <w:rsid w:val="00083586"/>
    <w:rsid w:val="00083725"/>
    <w:rsid w:val="00083BC8"/>
    <w:rsid w:val="00084062"/>
    <w:rsid w:val="000840AF"/>
    <w:rsid w:val="00084342"/>
    <w:rsid w:val="00084510"/>
    <w:rsid w:val="00084AC2"/>
    <w:rsid w:val="00084D09"/>
    <w:rsid w:val="00084F99"/>
    <w:rsid w:val="000850CC"/>
    <w:rsid w:val="000850E3"/>
    <w:rsid w:val="00085286"/>
    <w:rsid w:val="0008561F"/>
    <w:rsid w:val="00085BDE"/>
    <w:rsid w:val="00086209"/>
    <w:rsid w:val="000862E4"/>
    <w:rsid w:val="000863F8"/>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51"/>
    <w:rsid w:val="000916A8"/>
    <w:rsid w:val="00091D5F"/>
    <w:rsid w:val="00091DE0"/>
    <w:rsid w:val="00091E3A"/>
    <w:rsid w:val="00091FBB"/>
    <w:rsid w:val="0009272E"/>
    <w:rsid w:val="000927C7"/>
    <w:rsid w:val="000928B8"/>
    <w:rsid w:val="00092A07"/>
    <w:rsid w:val="00092A89"/>
    <w:rsid w:val="00092DAD"/>
    <w:rsid w:val="00092E7F"/>
    <w:rsid w:val="000931F4"/>
    <w:rsid w:val="00093840"/>
    <w:rsid w:val="00093A7C"/>
    <w:rsid w:val="00093B11"/>
    <w:rsid w:val="00093E9F"/>
    <w:rsid w:val="00093F57"/>
    <w:rsid w:val="00094023"/>
    <w:rsid w:val="00094914"/>
    <w:rsid w:val="00094CA4"/>
    <w:rsid w:val="00094DAE"/>
    <w:rsid w:val="00095203"/>
    <w:rsid w:val="000952CA"/>
    <w:rsid w:val="00095397"/>
    <w:rsid w:val="00095BF3"/>
    <w:rsid w:val="0009604B"/>
    <w:rsid w:val="00096616"/>
    <w:rsid w:val="00096BDA"/>
    <w:rsid w:val="00096F56"/>
    <w:rsid w:val="00097360"/>
    <w:rsid w:val="00097579"/>
    <w:rsid w:val="0009765F"/>
    <w:rsid w:val="00097F0A"/>
    <w:rsid w:val="000A029E"/>
    <w:rsid w:val="000A0745"/>
    <w:rsid w:val="000A0B1C"/>
    <w:rsid w:val="000A0BD5"/>
    <w:rsid w:val="000A0F63"/>
    <w:rsid w:val="000A101B"/>
    <w:rsid w:val="000A18C0"/>
    <w:rsid w:val="000A1DF0"/>
    <w:rsid w:val="000A1F7D"/>
    <w:rsid w:val="000A24DE"/>
    <w:rsid w:val="000A2515"/>
    <w:rsid w:val="000A2552"/>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1"/>
    <w:rsid w:val="000A6B42"/>
    <w:rsid w:val="000A6D56"/>
    <w:rsid w:val="000A7749"/>
    <w:rsid w:val="000A77BA"/>
    <w:rsid w:val="000A7EE6"/>
    <w:rsid w:val="000A7F6C"/>
    <w:rsid w:val="000B007E"/>
    <w:rsid w:val="000B0392"/>
    <w:rsid w:val="000B0C8C"/>
    <w:rsid w:val="000B0CF9"/>
    <w:rsid w:val="000B0D8F"/>
    <w:rsid w:val="000B0F68"/>
    <w:rsid w:val="000B1034"/>
    <w:rsid w:val="000B11A9"/>
    <w:rsid w:val="000B12BE"/>
    <w:rsid w:val="000B1F3C"/>
    <w:rsid w:val="000B207F"/>
    <w:rsid w:val="000B2250"/>
    <w:rsid w:val="000B2BEB"/>
    <w:rsid w:val="000B2CF4"/>
    <w:rsid w:val="000B2F60"/>
    <w:rsid w:val="000B2F62"/>
    <w:rsid w:val="000B311E"/>
    <w:rsid w:val="000B3216"/>
    <w:rsid w:val="000B330A"/>
    <w:rsid w:val="000B3397"/>
    <w:rsid w:val="000B35BD"/>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9A3"/>
    <w:rsid w:val="000B7BCE"/>
    <w:rsid w:val="000B7F2B"/>
    <w:rsid w:val="000C00E5"/>
    <w:rsid w:val="000C0433"/>
    <w:rsid w:val="000C06A6"/>
    <w:rsid w:val="000C06E1"/>
    <w:rsid w:val="000C0EA6"/>
    <w:rsid w:val="000C1391"/>
    <w:rsid w:val="000C1A6B"/>
    <w:rsid w:val="000C1BF2"/>
    <w:rsid w:val="000C20DD"/>
    <w:rsid w:val="000C20EE"/>
    <w:rsid w:val="000C21A1"/>
    <w:rsid w:val="000C2298"/>
    <w:rsid w:val="000C24A5"/>
    <w:rsid w:val="000C2525"/>
    <w:rsid w:val="000C27B2"/>
    <w:rsid w:val="000C29F1"/>
    <w:rsid w:val="000C2A5E"/>
    <w:rsid w:val="000C2C18"/>
    <w:rsid w:val="000C2C4E"/>
    <w:rsid w:val="000C30EA"/>
    <w:rsid w:val="000C32B3"/>
    <w:rsid w:val="000C32D0"/>
    <w:rsid w:val="000C32E3"/>
    <w:rsid w:val="000C35E8"/>
    <w:rsid w:val="000C3F49"/>
    <w:rsid w:val="000C4369"/>
    <w:rsid w:val="000C4681"/>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788F"/>
    <w:rsid w:val="000C78F2"/>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43"/>
    <w:rsid w:val="000D3CAE"/>
    <w:rsid w:val="000D3CF8"/>
    <w:rsid w:val="000D3D7C"/>
    <w:rsid w:val="000D4698"/>
    <w:rsid w:val="000D47FF"/>
    <w:rsid w:val="000D4830"/>
    <w:rsid w:val="000D4AB6"/>
    <w:rsid w:val="000D4E23"/>
    <w:rsid w:val="000D4E58"/>
    <w:rsid w:val="000D501E"/>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691"/>
    <w:rsid w:val="000D7ACA"/>
    <w:rsid w:val="000D7BA2"/>
    <w:rsid w:val="000E0F99"/>
    <w:rsid w:val="000E1317"/>
    <w:rsid w:val="000E13E0"/>
    <w:rsid w:val="000E147B"/>
    <w:rsid w:val="000E1741"/>
    <w:rsid w:val="000E1C07"/>
    <w:rsid w:val="000E1F49"/>
    <w:rsid w:val="000E1F8B"/>
    <w:rsid w:val="000E220A"/>
    <w:rsid w:val="000E2518"/>
    <w:rsid w:val="000E264F"/>
    <w:rsid w:val="000E2A6F"/>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EE7"/>
    <w:rsid w:val="000F4F5A"/>
    <w:rsid w:val="000F50F5"/>
    <w:rsid w:val="000F5484"/>
    <w:rsid w:val="000F54CB"/>
    <w:rsid w:val="000F55A2"/>
    <w:rsid w:val="000F5B40"/>
    <w:rsid w:val="000F5C68"/>
    <w:rsid w:val="000F5E4F"/>
    <w:rsid w:val="000F5F5A"/>
    <w:rsid w:val="000F5FAA"/>
    <w:rsid w:val="000F62FB"/>
    <w:rsid w:val="000F636C"/>
    <w:rsid w:val="000F65BE"/>
    <w:rsid w:val="000F68BE"/>
    <w:rsid w:val="000F6B0D"/>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319"/>
    <w:rsid w:val="0010061F"/>
    <w:rsid w:val="0010062E"/>
    <w:rsid w:val="001006C3"/>
    <w:rsid w:val="001013CF"/>
    <w:rsid w:val="00101426"/>
    <w:rsid w:val="001018FE"/>
    <w:rsid w:val="00101A9B"/>
    <w:rsid w:val="00101B72"/>
    <w:rsid w:val="001020FD"/>
    <w:rsid w:val="00102126"/>
    <w:rsid w:val="001022DB"/>
    <w:rsid w:val="00102430"/>
    <w:rsid w:val="0010278E"/>
    <w:rsid w:val="001029DF"/>
    <w:rsid w:val="00102C4A"/>
    <w:rsid w:val="001030A2"/>
    <w:rsid w:val="001032FC"/>
    <w:rsid w:val="00103306"/>
    <w:rsid w:val="001034E2"/>
    <w:rsid w:val="001034FB"/>
    <w:rsid w:val="0010367A"/>
    <w:rsid w:val="00103727"/>
    <w:rsid w:val="0010429E"/>
    <w:rsid w:val="0010432C"/>
    <w:rsid w:val="0010451F"/>
    <w:rsid w:val="00104534"/>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004"/>
    <w:rsid w:val="0010727F"/>
    <w:rsid w:val="0010757E"/>
    <w:rsid w:val="0010767A"/>
    <w:rsid w:val="00107798"/>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C5"/>
    <w:rsid w:val="00112667"/>
    <w:rsid w:val="001129BC"/>
    <w:rsid w:val="00112AD1"/>
    <w:rsid w:val="00112F9E"/>
    <w:rsid w:val="00113076"/>
    <w:rsid w:val="001133BA"/>
    <w:rsid w:val="001133CB"/>
    <w:rsid w:val="001133E8"/>
    <w:rsid w:val="001136C5"/>
    <w:rsid w:val="00113760"/>
    <w:rsid w:val="001137A7"/>
    <w:rsid w:val="001137BB"/>
    <w:rsid w:val="00114792"/>
    <w:rsid w:val="001148DB"/>
    <w:rsid w:val="00114951"/>
    <w:rsid w:val="00114E0B"/>
    <w:rsid w:val="0011513B"/>
    <w:rsid w:val="00115563"/>
    <w:rsid w:val="00115673"/>
    <w:rsid w:val="001158DA"/>
    <w:rsid w:val="00115CE3"/>
    <w:rsid w:val="00115E4B"/>
    <w:rsid w:val="00115F9D"/>
    <w:rsid w:val="001160B9"/>
    <w:rsid w:val="0011614A"/>
    <w:rsid w:val="001165AA"/>
    <w:rsid w:val="00116625"/>
    <w:rsid w:val="00116EA3"/>
    <w:rsid w:val="00116F97"/>
    <w:rsid w:val="00116F98"/>
    <w:rsid w:val="00117146"/>
    <w:rsid w:val="0011733E"/>
    <w:rsid w:val="00117496"/>
    <w:rsid w:val="00117794"/>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F6D"/>
    <w:rsid w:val="0012441B"/>
    <w:rsid w:val="00124487"/>
    <w:rsid w:val="001245BB"/>
    <w:rsid w:val="001245FD"/>
    <w:rsid w:val="00124DA1"/>
    <w:rsid w:val="00124FC3"/>
    <w:rsid w:val="00125294"/>
    <w:rsid w:val="00125567"/>
    <w:rsid w:val="001257C6"/>
    <w:rsid w:val="00125872"/>
    <w:rsid w:val="00125A9C"/>
    <w:rsid w:val="00125DC0"/>
    <w:rsid w:val="00125F4E"/>
    <w:rsid w:val="0012614A"/>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2D5"/>
    <w:rsid w:val="00130569"/>
    <w:rsid w:val="00130608"/>
    <w:rsid w:val="0013079B"/>
    <w:rsid w:val="00130E65"/>
    <w:rsid w:val="00130F2F"/>
    <w:rsid w:val="00130FA8"/>
    <w:rsid w:val="00131020"/>
    <w:rsid w:val="00131327"/>
    <w:rsid w:val="001314F9"/>
    <w:rsid w:val="00131845"/>
    <w:rsid w:val="001318F6"/>
    <w:rsid w:val="001319A5"/>
    <w:rsid w:val="00131BFD"/>
    <w:rsid w:val="001329D6"/>
    <w:rsid w:val="0013310C"/>
    <w:rsid w:val="0013363D"/>
    <w:rsid w:val="0013375A"/>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5A8"/>
    <w:rsid w:val="00136678"/>
    <w:rsid w:val="00136683"/>
    <w:rsid w:val="00136E5B"/>
    <w:rsid w:val="00136EE4"/>
    <w:rsid w:val="00136F3E"/>
    <w:rsid w:val="00136FA2"/>
    <w:rsid w:val="00136FB8"/>
    <w:rsid w:val="00137409"/>
    <w:rsid w:val="0013743F"/>
    <w:rsid w:val="001377AC"/>
    <w:rsid w:val="00137806"/>
    <w:rsid w:val="001378A7"/>
    <w:rsid w:val="00137B39"/>
    <w:rsid w:val="00137D71"/>
    <w:rsid w:val="0014027C"/>
    <w:rsid w:val="0014078F"/>
    <w:rsid w:val="001407A4"/>
    <w:rsid w:val="00140BA1"/>
    <w:rsid w:val="00140D12"/>
    <w:rsid w:val="00140F78"/>
    <w:rsid w:val="0014125D"/>
    <w:rsid w:val="001412EB"/>
    <w:rsid w:val="00141358"/>
    <w:rsid w:val="00141A17"/>
    <w:rsid w:val="00141B33"/>
    <w:rsid w:val="00141B52"/>
    <w:rsid w:val="00142142"/>
    <w:rsid w:val="00142152"/>
    <w:rsid w:val="00142162"/>
    <w:rsid w:val="001421FC"/>
    <w:rsid w:val="001424AC"/>
    <w:rsid w:val="00142791"/>
    <w:rsid w:val="001429D4"/>
    <w:rsid w:val="00142B50"/>
    <w:rsid w:val="00142FE3"/>
    <w:rsid w:val="00142FFF"/>
    <w:rsid w:val="001436D1"/>
    <w:rsid w:val="00143AAA"/>
    <w:rsid w:val="00143BD9"/>
    <w:rsid w:val="001440FC"/>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719C"/>
    <w:rsid w:val="00147738"/>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784"/>
    <w:rsid w:val="00157BD5"/>
    <w:rsid w:val="00157E5D"/>
    <w:rsid w:val="00160042"/>
    <w:rsid w:val="0016037B"/>
    <w:rsid w:val="001605FD"/>
    <w:rsid w:val="0016086F"/>
    <w:rsid w:val="001609E5"/>
    <w:rsid w:val="00160BF8"/>
    <w:rsid w:val="00161221"/>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BB9"/>
    <w:rsid w:val="00163D7B"/>
    <w:rsid w:val="00163D83"/>
    <w:rsid w:val="00163F40"/>
    <w:rsid w:val="00163FFD"/>
    <w:rsid w:val="0016464C"/>
    <w:rsid w:val="00164894"/>
    <w:rsid w:val="00164D50"/>
    <w:rsid w:val="00165014"/>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E5B"/>
    <w:rsid w:val="001722FB"/>
    <w:rsid w:val="001728A9"/>
    <w:rsid w:val="00172AC9"/>
    <w:rsid w:val="00172CA2"/>
    <w:rsid w:val="00172CE8"/>
    <w:rsid w:val="00172CFC"/>
    <w:rsid w:val="0017343A"/>
    <w:rsid w:val="00173CF0"/>
    <w:rsid w:val="00173E1B"/>
    <w:rsid w:val="001740A2"/>
    <w:rsid w:val="001741D6"/>
    <w:rsid w:val="00174272"/>
    <w:rsid w:val="001743A8"/>
    <w:rsid w:val="001745DB"/>
    <w:rsid w:val="001748B4"/>
    <w:rsid w:val="00174BF0"/>
    <w:rsid w:val="00174C5A"/>
    <w:rsid w:val="00174C78"/>
    <w:rsid w:val="00174DBB"/>
    <w:rsid w:val="00174FDD"/>
    <w:rsid w:val="00175161"/>
    <w:rsid w:val="0017538F"/>
    <w:rsid w:val="00175B3C"/>
    <w:rsid w:val="00175C75"/>
    <w:rsid w:val="001760FC"/>
    <w:rsid w:val="00176715"/>
    <w:rsid w:val="001769E7"/>
    <w:rsid w:val="001771D2"/>
    <w:rsid w:val="00177302"/>
    <w:rsid w:val="00177356"/>
    <w:rsid w:val="00177365"/>
    <w:rsid w:val="00177502"/>
    <w:rsid w:val="0017771A"/>
    <w:rsid w:val="00177C6E"/>
    <w:rsid w:val="00177E40"/>
    <w:rsid w:val="001806E5"/>
    <w:rsid w:val="00180986"/>
    <w:rsid w:val="00180E39"/>
    <w:rsid w:val="0018120A"/>
    <w:rsid w:val="00181415"/>
    <w:rsid w:val="00181723"/>
    <w:rsid w:val="00181748"/>
    <w:rsid w:val="001817D0"/>
    <w:rsid w:val="00181886"/>
    <w:rsid w:val="00181FD1"/>
    <w:rsid w:val="0018242C"/>
    <w:rsid w:val="001824D3"/>
    <w:rsid w:val="0018252A"/>
    <w:rsid w:val="001826BA"/>
    <w:rsid w:val="001829DF"/>
    <w:rsid w:val="001831ED"/>
    <w:rsid w:val="0018336A"/>
    <w:rsid w:val="001836B1"/>
    <w:rsid w:val="00183A87"/>
    <w:rsid w:val="001842AF"/>
    <w:rsid w:val="00184441"/>
    <w:rsid w:val="00184A1E"/>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09C"/>
    <w:rsid w:val="00190277"/>
    <w:rsid w:val="001904AA"/>
    <w:rsid w:val="001906B4"/>
    <w:rsid w:val="001907AB"/>
    <w:rsid w:val="00190A51"/>
    <w:rsid w:val="00190A87"/>
    <w:rsid w:val="00191190"/>
    <w:rsid w:val="001915CC"/>
    <w:rsid w:val="0019163E"/>
    <w:rsid w:val="001916B2"/>
    <w:rsid w:val="0019254F"/>
    <w:rsid w:val="00192596"/>
    <w:rsid w:val="00192AAD"/>
    <w:rsid w:val="00192BDE"/>
    <w:rsid w:val="00192E53"/>
    <w:rsid w:val="00192E84"/>
    <w:rsid w:val="00192F57"/>
    <w:rsid w:val="00192F60"/>
    <w:rsid w:val="00192FCA"/>
    <w:rsid w:val="001931EC"/>
    <w:rsid w:val="00193206"/>
    <w:rsid w:val="001933B8"/>
    <w:rsid w:val="0019393A"/>
    <w:rsid w:val="00193C5F"/>
    <w:rsid w:val="00193D86"/>
    <w:rsid w:val="001945D5"/>
    <w:rsid w:val="001948BD"/>
    <w:rsid w:val="00194C27"/>
    <w:rsid w:val="00194D1D"/>
    <w:rsid w:val="00194DCA"/>
    <w:rsid w:val="001958D6"/>
    <w:rsid w:val="00195925"/>
    <w:rsid w:val="00195A2C"/>
    <w:rsid w:val="00195A47"/>
    <w:rsid w:val="00195CEC"/>
    <w:rsid w:val="00195DAA"/>
    <w:rsid w:val="00196091"/>
    <w:rsid w:val="00196335"/>
    <w:rsid w:val="00196389"/>
    <w:rsid w:val="0019648F"/>
    <w:rsid w:val="001969C4"/>
    <w:rsid w:val="00196DB4"/>
    <w:rsid w:val="00196F56"/>
    <w:rsid w:val="00196F70"/>
    <w:rsid w:val="001973C1"/>
    <w:rsid w:val="00197922"/>
    <w:rsid w:val="00197B75"/>
    <w:rsid w:val="001A012E"/>
    <w:rsid w:val="001A06AD"/>
    <w:rsid w:val="001A08B0"/>
    <w:rsid w:val="001A0A05"/>
    <w:rsid w:val="001A0A1D"/>
    <w:rsid w:val="001A0A48"/>
    <w:rsid w:val="001A0A53"/>
    <w:rsid w:val="001A1092"/>
    <w:rsid w:val="001A1559"/>
    <w:rsid w:val="001A1C64"/>
    <w:rsid w:val="001A1C90"/>
    <w:rsid w:val="001A20BB"/>
    <w:rsid w:val="001A22CE"/>
    <w:rsid w:val="001A22E6"/>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29A"/>
    <w:rsid w:val="001A736F"/>
    <w:rsid w:val="001A7458"/>
    <w:rsid w:val="001A777D"/>
    <w:rsid w:val="001A7A22"/>
    <w:rsid w:val="001A7CF7"/>
    <w:rsid w:val="001A7E6A"/>
    <w:rsid w:val="001A7ED8"/>
    <w:rsid w:val="001B0118"/>
    <w:rsid w:val="001B0525"/>
    <w:rsid w:val="001B0692"/>
    <w:rsid w:val="001B1178"/>
    <w:rsid w:val="001B11D4"/>
    <w:rsid w:val="001B1320"/>
    <w:rsid w:val="001B13AD"/>
    <w:rsid w:val="001B13CB"/>
    <w:rsid w:val="001B13DC"/>
    <w:rsid w:val="001B1F67"/>
    <w:rsid w:val="001B2111"/>
    <w:rsid w:val="001B220B"/>
    <w:rsid w:val="001B2217"/>
    <w:rsid w:val="001B2B4D"/>
    <w:rsid w:val="001B2BF5"/>
    <w:rsid w:val="001B2DE0"/>
    <w:rsid w:val="001B30E2"/>
    <w:rsid w:val="001B3423"/>
    <w:rsid w:val="001B39A0"/>
    <w:rsid w:val="001B3C20"/>
    <w:rsid w:val="001B3E33"/>
    <w:rsid w:val="001B3FA3"/>
    <w:rsid w:val="001B4388"/>
    <w:rsid w:val="001B4475"/>
    <w:rsid w:val="001B489E"/>
    <w:rsid w:val="001B5223"/>
    <w:rsid w:val="001B5674"/>
    <w:rsid w:val="001B5996"/>
    <w:rsid w:val="001B5B93"/>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0A8C"/>
    <w:rsid w:val="001C0D73"/>
    <w:rsid w:val="001C0D74"/>
    <w:rsid w:val="001C102E"/>
    <w:rsid w:val="001C187F"/>
    <w:rsid w:val="001C18B1"/>
    <w:rsid w:val="001C19E9"/>
    <w:rsid w:val="001C1B07"/>
    <w:rsid w:val="001C1E42"/>
    <w:rsid w:val="001C214F"/>
    <w:rsid w:val="001C217F"/>
    <w:rsid w:val="001C2710"/>
    <w:rsid w:val="001C27DA"/>
    <w:rsid w:val="001C284E"/>
    <w:rsid w:val="001C29A5"/>
    <w:rsid w:val="001C29C3"/>
    <w:rsid w:val="001C2C9B"/>
    <w:rsid w:val="001C2CA0"/>
    <w:rsid w:val="001C2E7E"/>
    <w:rsid w:val="001C344C"/>
    <w:rsid w:val="001C3652"/>
    <w:rsid w:val="001C3669"/>
    <w:rsid w:val="001C3B81"/>
    <w:rsid w:val="001C3DAA"/>
    <w:rsid w:val="001C3DF8"/>
    <w:rsid w:val="001C40F8"/>
    <w:rsid w:val="001C41CF"/>
    <w:rsid w:val="001C431D"/>
    <w:rsid w:val="001C43BE"/>
    <w:rsid w:val="001C48F2"/>
    <w:rsid w:val="001C49BB"/>
    <w:rsid w:val="001C4D09"/>
    <w:rsid w:val="001C5302"/>
    <w:rsid w:val="001C570D"/>
    <w:rsid w:val="001C5D1A"/>
    <w:rsid w:val="001C5D4D"/>
    <w:rsid w:val="001C5EE2"/>
    <w:rsid w:val="001C6156"/>
    <w:rsid w:val="001C6A60"/>
    <w:rsid w:val="001C7041"/>
    <w:rsid w:val="001C711B"/>
    <w:rsid w:val="001C73A7"/>
    <w:rsid w:val="001C73CC"/>
    <w:rsid w:val="001C7A8A"/>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320"/>
    <w:rsid w:val="001D27A9"/>
    <w:rsid w:val="001D2849"/>
    <w:rsid w:val="001D2943"/>
    <w:rsid w:val="001D299B"/>
    <w:rsid w:val="001D2BE4"/>
    <w:rsid w:val="001D2DA7"/>
    <w:rsid w:val="001D2E0E"/>
    <w:rsid w:val="001D3728"/>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1B3"/>
    <w:rsid w:val="001D66E3"/>
    <w:rsid w:val="001D6DB5"/>
    <w:rsid w:val="001D6FDB"/>
    <w:rsid w:val="001D70DE"/>
    <w:rsid w:val="001D71D1"/>
    <w:rsid w:val="001D7527"/>
    <w:rsid w:val="001D7ACE"/>
    <w:rsid w:val="001D7B9A"/>
    <w:rsid w:val="001D7BA0"/>
    <w:rsid w:val="001D7C55"/>
    <w:rsid w:val="001D7F1C"/>
    <w:rsid w:val="001D7FC7"/>
    <w:rsid w:val="001E0015"/>
    <w:rsid w:val="001E0080"/>
    <w:rsid w:val="001E00B5"/>
    <w:rsid w:val="001E0153"/>
    <w:rsid w:val="001E01F4"/>
    <w:rsid w:val="001E0254"/>
    <w:rsid w:val="001E09D3"/>
    <w:rsid w:val="001E0C53"/>
    <w:rsid w:val="001E0C58"/>
    <w:rsid w:val="001E0DD2"/>
    <w:rsid w:val="001E16B8"/>
    <w:rsid w:val="001E178F"/>
    <w:rsid w:val="001E1902"/>
    <w:rsid w:val="001E1B75"/>
    <w:rsid w:val="001E1C30"/>
    <w:rsid w:val="001E1DF0"/>
    <w:rsid w:val="001E2042"/>
    <w:rsid w:val="001E211B"/>
    <w:rsid w:val="001E222E"/>
    <w:rsid w:val="001E22C2"/>
    <w:rsid w:val="001E235C"/>
    <w:rsid w:val="001E2965"/>
    <w:rsid w:val="001E2990"/>
    <w:rsid w:val="001E2A0B"/>
    <w:rsid w:val="001E2C0A"/>
    <w:rsid w:val="001E334E"/>
    <w:rsid w:val="001E3C98"/>
    <w:rsid w:val="001E3DF6"/>
    <w:rsid w:val="001E3FEC"/>
    <w:rsid w:val="001E42CE"/>
    <w:rsid w:val="001E44AD"/>
    <w:rsid w:val="001E4606"/>
    <w:rsid w:val="001E49C6"/>
    <w:rsid w:val="001E49EB"/>
    <w:rsid w:val="001E4B2C"/>
    <w:rsid w:val="001E4D52"/>
    <w:rsid w:val="001E5768"/>
    <w:rsid w:val="001E57A4"/>
    <w:rsid w:val="001E5AD4"/>
    <w:rsid w:val="001E64DE"/>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1980"/>
    <w:rsid w:val="001F1B33"/>
    <w:rsid w:val="001F1D59"/>
    <w:rsid w:val="001F1E09"/>
    <w:rsid w:val="001F1E36"/>
    <w:rsid w:val="001F1F02"/>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5CD"/>
    <w:rsid w:val="001F565F"/>
    <w:rsid w:val="001F5E2F"/>
    <w:rsid w:val="001F630F"/>
    <w:rsid w:val="001F636B"/>
    <w:rsid w:val="001F63B1"/>
    <w:rsid w:val="001F645C"/>
    <w:rsid w:val="001F662C"/>
    <w:rsid w:val="001F67C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EA6"/>
    <w:rsid w:val="002030B1"/>
    <w:rsid w:val="002032F6"/>
    <w:rsid w:val="002034B5"/>
    <w:rsid w:val="0020399E"/>
    <w:rsid w:val="00203E74"/>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5E1"/>
    <w:rsid w:val="0020799E"/>
    <w:rsid w:val="002079D7"/>
    <w:rsid w:val="00207A3D"/>
    <w:rsid w:val="00207B33"/>
    <w:rsid w:val="00207B3E"/>
    <w:rsid w:val="00207CE9"/>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A5C"/>
    <w:rsid w:val="00211A77"/>
    <w:rsid w:val="00211BF1"/>
    <w:rsid w:val="00211F54"/>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0FB"/>
    <w:rsid w:val="002165E9"/>
    <w:rsid w:val="00216822"/>
    <w:rsid w:val="00216854"/>
    <w:rsid w:val="00216BBA"/>
    <w:rsid w:val="00216C32"/>
    <w:rsid w:val="00217037"/>
    <w:rsid w:val="002173F4"/>
    <w:rsid w:val="0022007B"/>
    <w:rsid w:val="002204C5"/>
    <w:rsid w:val="00220678"/>
    <w:rsid w:val="002209F0"/>
    <w:rsid w:val="00220D72"/>
    <w:rsid w:val="00220FEF"/>
    <w:rsid w:val="00221588"/>
    <w:rsid w:val="00221863"/>
    <w:rsid w:val="002219BA"/>
    <w:rsid w:val="00221B31"/>
    <w:rsid w:val="002220A7"/>
    <w:rsid w:val="002221F1"/>
    <w:rsid w:val="00222211"/>
    <w:rsid w:val="00222588"/>
    <w:rsid w:val="002227C5"/>
    <w:rsid w:val="00222ED0"/>
    <w:rsid w:val="0022304B"/>
    <w:rsid w:val="0022317B"/>
    <w:rsid w:val="00223356"/>
    <w:rsid w:val="00223957"/>
    <w:rsid w:val="00223CAF"/>
    <w:rsid w:val="00223E82"/>
    <w:rsid w:val="00223EEA"/>
    <w:rsid w:val="0022409D"/>
    <w:rsid w:val="0022427A"/>
    <w:rsid w:val="002242C3"/>
    <w:rsid w:val="002244F3"/>
    <w:rsid w:val="002248F2"/>
    <w:rsid w:val="00224E1D"/>
    <w:rsid w:val="00224FF0"/>
    <w:rsid w:val="002250F7"/>
    <w:rsid w:val="00225659"/>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1372"/>
    <w:rsid w:val="00231562"/>
    <w:rsid w:val="002318D1"/>
    <w:rsid w:val="00231A15"/>
    <w:rsid w:val="00231D39"/>
    <w:rsid w:val="00231E3A"/>
    <w:rsid w:val="00232A82"/>
    <w:rsid w:val="00232C59"/>
    <w:rsid w:val="00232E36"/>
    <w:rsid w:val="00232E64"/>
    <w:rsid w:val="00233084"/>
    <w:rsid w:val="00233435"/>
    <w:rsid w:val="00233767"/>
    <w:rsid w:val="002338BE"/>
    <w:rsid w:val="00233906"/>
    <w:rsid w:val="00233D6D"/>
    <w:rsid w:val="00233F85"/>
    <w:rsid w:val="00234515"/>
    <w:rsid w:val="0023485E"/>
    <w:rsid w:val="002348DC"/>
    <w:rsid w:val="00234ABF"/>
    <w:rsid w:val="00234DB0"/>
    <w:rsid w:val="00234E23"/>
    <w:rsid w:val="00234EB1"/>
    <w:rsid w:val="00234F07"/>
    <w:rsid w:val="002350B0"/>
    <w:rsid w:val="00235152"/>
    <w:rsid w:val="002356F2"/>
    <w:rsid w:val="00235B49"/>
    <w:rsid w:val="00235B9C"/>
    <w:rsid w:val="00235DE0"/>
    <w:rsid w:val="00235EBA"/>
    <w:rsid w:val="002360C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62"/>
    <w:rsid w:val="00240D87"/>
    <w:rsid w:val="00240E2F"/>
    <w:rsid w:val="002413D5"/>
    <w:rsid w:val="0024144A"/>
    <w:rsid w:val="00241549"/>
    <w:rsid w:val="00241846"/>
    <w:rsid w:val="002419E4"/>
    <w:rsid w:val="00241C61"/>
    <w:rsid w:val="00242017"/>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834"/>
    <w:rsid w:val="0024494D"/>
    <w:rsid w:val="002450F7"/>
    <w:rsid w:val="00245140"/>
    <w:rsid w:val="002451FC"/>
    <w:rsid w:val="0024521F"/>
    <w:rsid w:val="00245313"/>
    <w:rsid w:val="00245635"/>
    <w:rsid w:val="00245985"/>
    <w:rsid w:val="00245C97"/>
    <w:rsid w:val="00245EB8"/>
    <w:rsid w:val="00246335"/>
    <w:rsid w:val="0024649F"/>
    <w:rsid w:val="00246731"/>
    <w:rsid w:val="00246C7B"/>
    <w:rsid w:val="002474F6"/>
    <w:rsid w:val="00247840"/>
    <w:rsid w:val="00247BC4"/>
    <w:rsid w:val="00247BD1"/>
    <w:rsid w:val="00247D86"/>
    <w:rsid w:val="00250132"/>
    <w:rsid w:val="002502CC"/>
    <w:rsid w:val="00250635"/>
    <w:rsid w:val="00250916"/>
    <w:rsid w:val="00250C11"/>
    <w:rsid w:val="00250DF9"/>
    <w:rsid w:val="00250E0E"/>
    <w:rsid w:val="00250E61"/>
    <w:rsid w:val="00250F5F"/>
    <w:rsid w:val="00251771"/>
    <w:rsid w:val="00251DFE"/>
    <w:rsid w:val="002522BE"/>
    <w:rsid w:val="00252493"/>
    <w:rsid w:val="0025270D"/>
    <w:rsid w:val="00252939"/>
    <w:rsid w:val="00252E27"/>
    <w:rsid w:val="0025367E"/>
    <w:rsid w:val="00253E35"/>
    <w:rsid w:val="00253FC6"/>
    <w:rsid w:val="00253FD3"/>
    <w:rsid w:val="0025408E"/>
    <w:rsid w:val="0025458C"/>
    <w:rsid w:val="002547A4"/>
    <w:rsid w:val="00254CA2"/>
    <w:rsid w:val="00255922"/>
    <w:rsid w:val="00255C96"/>
    <w:rsid w:val="002561E9"/>
    <w:rsid w:val="0025655D"/>
    <w:rsid w:val="0025665F"/>
    <w:rsid w:val="0025667C"/>
    <w:rsid w:val="00256744"/>
    <w:rsid w:val="00256FC0"/>
    <w:rsid w:val="0025727D"/>
    <w:rsid w:val="00257740"/>
    <w:rsid w:val="002578A7"/>
    <w:rsid w:val="00257A4E"/>
    <w:rsid w:val="00257AD5"/>
    <w:rsid w:val="00257C78"/>
    <w:rsid w:val="00257E49"/>
    <w:rsid w:val="00257E53"/>
    <w:rsid w:val="00257F06"/>
    <w:rsid w:val="00257F2E"/>
    <w:rsid w:val="00260265"/>
    <w:rsid w:val="002602AD"/>
    <w:rsid w:val="00260830"/>
    <w:rsid w:val="00260E87"/>
    <w:rsid w:val="00260E92"/>
    <w:rsid w:val="002611BD"/>
    <w:rsid w:val="002613A9"/>
    <w:rsid w:val="00261901"/>
    <w:rsid w:val="00261994"/>
    <w:rsid w:val="00261A8B"/>
    <w:rsid w:val="00261D1F"/>
    <w:rsid w:val="00261D6C"/>
    <w:rsid w:val="00262287"/>
    <w:rsid w:val="00262675"/>
    <w:rsid w:val="00262AEF"/>
    <w:rsid w:val="00262CBC"/>
    <w:rsid w:val="00263178"/>
    <w:rsid w:val="0026352A"/>
    <w:rsid w:val="002635FE"/>
    <w:rsid w:val="002637E3"/>
    <w:rsid w:val="00263A1C"/>
    <w:rsid w:val="00263B7F"/>
    <w:rsid w:val="00263C92"/>
    <w:rsid w:val="00263E94"/>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9B9"/>
    <w:rsid w:val="00273C36"/>
    <w:rsid w:val="00273D33"/>
    <w:rsid w:val="00273E19"/>
    <w:rsid w:val="00274092"/>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36F"/>
    <w:rsid w:val="0028049F"/>
    <w:rsid w:val="002805CE"/>
    <w:rsid w:val="00280669"/>
    <w:rsid w:val="0028071A"/>
    <w:rsid w:val="0028077B"/>
    <w:rsid w:val="00280D66"/>
    <w:rsid w:val="00280E5B"/>
    <w:rsid w:val="0028148B"/>
    <w:rsid w:val="0028193A"/>
    <w:rsid w:val="00281A1F"/>
    <w:rsid w:val="00281B2C"/>
    <w:rsid w:val="00282240"/>
    <w:rsid w:val="0028231E"/>
    <w:rsid w:val="0028242E"/>
    <w:rsid w:val="002826EE"/>
    <w:rsid w:val="00282A4F"/>
    <w:rsid w:val="00282EBA"/>
    <w:rsid w:val="0028317F"/>
    <w:rsid w:val="0028327F"/>
    <w:rsid w:val="002838FA"/>
    <w:rsid w:val="00283C81"/>
    <w:rsid w:val="00283D65"/>
    <w:rsid w:val="00284430"/>
    <w:rsid w:val="0028477F"/>
    <w:rsid w:val="0028490C"/>
    <w:rsid w:val="00285001"/>
    <w:rsid w:val="00285448"/>
    <w:rsid w:val="00285B7B"/>
    <w:rsid w:val="00285FE6"/>
    <w:rsid w:val="00286334"/>
    <w:rsid w:val="00286389"/>
    <w:rsid w:val="002871BC"/>
    <w:rsid w:val="00287262"/>
    <w:rsid w:val="00287430"/>
    <w:rsid w:val="002874B9"/>
    <w:rsid w:val="00287896"/>
    <w:rsid w:val="00287A42"/>
    <w:rsid w:val="00287ADD"/>
    <w:rsid w:val="00287AFB"/>
    <w:rsid w:val="00287CD3"/>
    <w:rsid w:val="0029001C"/>
    <w:rsid w:val="00290125"/>
    <w:rsid w:val="002903F4"/>
    <w:rsid w:val="00290787"/>
    <w:rsid w:val="00290A75"/>
    <w:rsid w:val="00290BB9"/>
    <w:rsid w:val="00290DC2"/>
    <w:rsid w:val="00290DE1"/>
    <w:rsid w:val="00290E6A"/>
    <w:rsid w:val="00291047"/>
    <w:rsid w:val="002911A8"/>
    <w:rsid w:val="0029120B"/>
    <w:rsid w:val="00291413"/>
    <w:rsid w:val="00291481"/>
    <w:rsid w:val="002914D5"/>
    <w:rsid w:val="00291B51"/>
    <w:rsid w:val="00291C42"/>
    <w:rsid w:val="0029237C"/>
    <w:rsid w:val="002925D0"/>
    <w:rsid w:val="00292636"/>
    <w:rsid w:val="0029300B"/>
    <w:rsid w:val="002935D4"/>
    <w:rsid w:val="002944E2"/>
    <w:rsid w:val="002946AF"/>
    <w:rsid w:val="00294BA7"/>
    <w:rsid w:val="00294E41"/>
    <w:rsid w:val="00294FF1"/>
    <w:rsid w:val="00295126"/>
    <w:rsid w:val="002955F3"/>
    <w:rsid w:val="0029592B"/>
    <w:rsid w:val="00295AA0"/>
    <w:rsid w:val="00295BD5"/>
    <w:rsid w:val="00295C0E"/>
    <w:rsid w:val="002960EB"/>
    <w:rsid w:val="002963D1"/>
    <w:rsid w:val="00296E9B"/>
    <w:rsid w:val="00296F95"/>
    <w:rsid w:val="00297209"/>
    <w:rsid w:val="0029736C"/>
    <w:rsid w:val="0029736E"/>
    <w:rsid w:val="00297870"/>
    <w:rsid w:val="00297960"/>
    <w:rsid w:val="002A01FD"/>
    <w:rsid w:val="002A0318"/>
    <w:rsid w:val="002A03E0"/>
    <w:rsid w:val="002A1067"/>
    <w:rsid w:val="002A1A5E"/>
    <w:rsid w:val="002A1AFC"/>
    <w:rsid w:val="002A1CAD"/>
    <w:rsid w:val="002A1D7D"/>
    <w:rsid w:val="002A1D97"/>
    <w:rsid w:val="002A2381"/>
    <w:rsid w:val="002A2769"/>
    <w:rsid w:val="002A2DE5"/>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755"/>
    <w:rsid w:val="002B19D0"/>
    <w:rsid w:val="002B1CA4"/>
    <w:rsid w:val="002B1D76"/>
    <w:rsid w:val="002B220D"/>
    <w:rsid w:val="002B2D13"/>
    <w:rsid w:val="002B31AD"/>
    <w:rsid w:val="002B31BF"/>
    <w:rsid w:val="002B321B"/>
    <w:rsid w:val="002B3220"/>
    <w:rsid w:val="002B3272"/>
    <w:rsid w:val="002B3435"/>
    <w:rsid w:val="002B3774"/>
    <w:rsid w:val="002B3844"/>
    <w:rsid w:val="002B3869"/>
    <w:rsid w:val="002B3B1B"/>
    <w:rsid w:val="002B3B6A"/>
    <w:rsid w:val="002B40FD"/>
    <w:rsid w:val="002B4115"/>
    <w:rsid w:val="002B495C"/>
    <w:rsid w:val="002B4960"/>
    <w:rsid w:val="002B49F1"/>
    <w:rsid w:val="002B4A2E"/>
    <w:rsid w:val="002B4AF2"/>
    <w:rsid w:val="002B4EB5"/>
    <w:rsid w:val="002B5D96"/>
    <w:rsid w:val="002B6336"/>
    <w:rsid w:val="002B63AB"/>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B2F"/>
    <w:rsid w:val="002C1F7D"/>
    <w:rsid w:val="002C20E5"/>
    <w:rsid w:val="002C229D"/>
    <w:rsid w:val="002C23A4"/>
    <w:rsid w:val="002C2800"/>
    <w:rsid w:val="002C2B50"/>
    <w:rsid w:val="002C2BC2"/>
    <w:rsid w:val="002C2CE8"/>
    <w:rsid w:val="002C3433"/>
    <w:rsid w:val="002C3B8A"/>
    <w:rsid w:val="002C3CB9"/>
    <w:rsid w:val="002C3E27"/>
    <w:rsid w:val="002C423E"/>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F4"/>
    <w:rsid w:val="002C718C"/>
    <w:rsid w:val="002C75A3"/>
    <w:rsid w:val="002C78A7"/>
    <w:rsid w:val="002C7E93"/>
    <w:rsid w:val="002D0613"/>
    <w:rsid w:val="002D07C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F24"/>
    <w:rsid w:val="002D3153"/>
    <w:rsid w:val="002D31FD"/>
    <w:rsid w:val="002D32E0"/>
    <w:rsid w:val="002D33AB"/>
    <w:rsid w:val="002D38A2"/>
    <w:rsid w:val="002D3B2E"/>
    <w:rsid w:val="002D41C6"/>
    <w:rsid w:val="002D4503"/>
    <w:rsid w:val="002D487D"/>
    <w:rsid w:val="002D4AA7"/>
    <w:rsid w:val="002D4C07"/>
    <w:rsid w:val="002D4F82"/>
    <w:rsid w:val="002D5242"/>
    <w:rsid w:val="002D5355"/>
    <w:rsid w:val="002D5E27"/>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1643"/>
    <w:rsid w:val="002E1652"/>
    <w:rsid w:val="002E1A0D"/>
    <w:rsid w:val="002E1BFD"/>
    <w:rsid w:val="002E1CC2"/>
    <w:rsid w:val="002E1CCB"/>
    <w:rsid w:val="002E21D0"/>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437"/>
    <w:rsid w:val="002E4B90"/>
    <w:rsid w:val="002E5033"/>
    <w:rsid w:val="002E51D6"/>
    <w:rsid w:val="002E52E5"/>
    <w:rsid w:val="002E5327"/>
    <w:rsid w:val="002E5A65"/>
    <w:rsid w:val="002E5D04"/>
    <w:rsid w:val="002E5F94"/>
    <w:rsid w:val="002E5FB9"/>
    <w:rsid w:val="002E60A6"/>
    <w:rsid w:val="002E6178"/>
    <w:rsid w:val="002E64DF"/>
    <w:rsid w:val="002E6576"/>
    <w:rsid w:val="002E66FB"/>
    <w:rsid w:val="002E68E9"/>
    <w:rsid w:val="002E7146"/>
    <w:rsid w:val="002E7357"/>
    <w:rsid w:val="002E7970"/>
    <w:rsid w:val="002E7D96"/>
    <w:rsid w:val="002F12F7"/>
    <w:rsid w:val="002F13B7"/>
    <w:rsid w:val="002F1837"/>
    <w:rsid w:val="002F184B"/>
    <w:rsid w:val="002F1A63"/>
    <w:rsid w:val="002F250A"/>
    <w:rsid w:val="002F2809"/>
    <w:rsid w:val="002F2907"/>
    <w:rsid w:val="002F2BED"/>
    <w:rsid w:val="002F2DB3"/>
    <w:rsid w:val="002F3614"/>
    <w:rsid w:val="002F3901"/>
    <w:rsid w:val="002F3D46"/>
    <w:rsid w:val="002F3DCA"/>
    <w:rsid w:val="002F3E19"/>
    <w:rsid w:val="002F3FD1"/>
    <w:rsid w:val="002F42AD"/>
    <w:rsid w:val="002F4476"/>
    <w:rsid w:val="002F4B15"/>
    <w:rsid w:val="002F4B4A"/>
    <w:rsid w:val="002F5019"/>
    <w:rsid w:val="002F50DA"/>
    <w:rsid w:val="002F5587"/>
    <w:rsid w:val="002F57D6"/>
    <w:rsid w:val="002F583A"/>
    <w:rsid w:val="002F5C12"/>
    <w:rsid w:val="002F5CD6"/>
    <w:rsid w:val="002F5DF4"/>
    <w:rsid w:val="002F5EDF"/>
    <w:rsid w:val="002F6753"/>
    <w:rsid w:val="002F6BA3"/>
    <w:rsid w:val="002F6FF7"/>
    <w:rsid w:val="002F706E"/>
    <w:rsid w:val="002F7675"/>
    <w:rsid w:val="002F7857"/>
    <w:rsid w:val="002F795A"/>
    <w:rsid w:val="002F7983"/>
    <w:rsid w:val="002F7BD3"/>
    <w:rsid w:val="002F7BD4"/>
    <w:rsid w:val="002F7F01"/>
    <w:rsid w:val="00300014"/>
    <w:rsid w:val="00300061"/>
    <w:rsid w:val="00300070"/>
    <w:rsid w:val="00300107"/>
    <w:rsid w:val="00300156"/>
    <w:rsid w:val="003004A2"/>
    <w:rsid w:val="003004BB"/>
    <w:rsid w:val="00300610"/>
    <w:rsid w:val="003007AC"/>
    <w:rsid w:val="003009D0"/>
    <w:rsid w:val="00300B39"/>
    <w:rsid w:val="00300B58"/>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234"/>
    <w:rsid w:val="0030363C"/>
    <w:rsid w:val="003037BC"/>
    <w:rsid w:val="003037F3"/>
    <w:rsid w:val="00303C39"/>
    <w:rsid w:val="003040C4"/>
    <w:rsid w:val="00304280"/>
    <w:rsid w:val="003043A8"/>
    <w:rsid w:val="0030440C"/>
    <w:rsid w:val="003049D6"/>
    <w:rsid w:val="00304DA1"/>
    <w:rsid w:val="0030542F"/>
    <w:rsid w:val="003056E5"/>
    <w:rsid w:val="00305952"/>
    <w:rsid w:val="00305A96"/>
    <w:rsid w:val="00305F85"/>
    <w:rsid w:val="003067B5"/>
    <w:rsid w:val="003067F7"/>
    <w:rsid w:val="00306879"/>
    <w:rsid w:val="00306A86"/>
    <w:rsid w:val="00306F6F"/>
    <w:rsid w:val="00307006"/>
    <w:rsid w:val="00307072"/>
    <w:rsid w:val="003072CD"/>
    <w:rsid w:val="003076C6"/>
    <w:rsid w:val="003078B5"/>
    <w:rsid w:val="0030792B"/>
    <w:rsid w:val="00307C7A"/>
    <w:rsid w:val="00307E43"/>
    <w:rsid w:val="003101AA"/>
    <w:rsid w:val="003107E5"/>
    <w:rsid w:val="00310AEB"/>
    <w:rsid w:val="00310DA9"/>
    <w:rsid w:val="00310E35"/>
    <w:rsid w:val="00310E7E"/>
    <w:rsid w:val="00310FB2"/>
    <w:rsid w:val="00311274"/>
    <w:rsid w:val="0031128C"/>
    <w:rsid w:val="0031147B"/>
    <w:rsid w:val="00311A57"/>
    <w:rsid w:val="00311A99"/>
    <w:rsid w:val="003121D7"/>
    <w:rsid w:val="00312265"/>
    <w:rsid w:val="0031230F"/>
    <w:rsid w:val="003123C5"/>
    <w:rsid w:val="00312C2E"/>
    <w:rsid w:val="00313050"/>
    <w:rsid w:val="00313163"/>
    <w:rsid w:val="00313197"/>
    <w:rsid w:val="00313365"/>
    <w:rsid w:val="0031366B"/>
    <w:rsid w:val="00313D0D"/>
    <w:rsid w:val="00313F5A"/>
    <w:rsid w:val="00314072"/>
    <w:rsid w:val="003141C7"/>
    <w:rsid w:val="00315218"/>
    <w:rsid w:val="003154C2"/>
    <w:rsid w:val="0031597D"/>
    <w:rsid w:val="00315F8A"/>
    <w:rsid w:val="003161D3"/>
    <w:rsid w:val="0031646F"/>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01E"/>
    <w:rsid w:val="00322378"/>
    <w:rsid w:val="003225BC"/>
    <w:rsid w:val="003227E6"/>
    <w:rsid w:val="00322927"/>
    <w:rsid w:val="00322A31"/>
    <w:rsid w:val="00323107"/>
    <w:rsid w:val="00323525"/>
    <w:rsid w:val="0032368A"/>
    <w:rsid w:val="003238FB"/>
    <w:rsid w:val="00323D0D"/>
    <w:rsid w:val="00323D13"/>
    <w:rsid w:val="00323F54"/>
    <w:rsid w:val="00323FB4"/>
    <w:rsid w:val="00324067"/>
    <w:rsid w:val="00324477"/>
    <w:rsid w:val="00324BDC"/>
    <w:rsid w:val="00324C12"/>
    <w:rsid w:val="00324ECE"/>
    <w:rsid w:val="00325078"/>
    <w:rsid w:val="0032542E"/>
    <w:rsid w:val="0032556F"/>
    <w:rsid w:val="003257A1"/>
    <w:rsid w:val="00325B4B"/>
    <w:rsid w:val="00325BDE"/>
    <w:rsid w:val="00325C51"/>
    <w:rsid w:val="00325CDB"/>
    <w:rsid w:val="00326687"/>
    <w:rsid w:val="003266CE"/>
    <w:rsid w:val="00326B28"/>
    <w:rsid w:val="00327046"/>
    <w:rsid w:val="00327568"/>
    <w:rsid w:val="00327935"/>
    <w:rsid w:val="00327A7B"/>
    <w:rsid w:val="00327F55"/>
    <w:rsid w:val="003302A8"/>
    <w:rsid w:val="00330A83"/>
    <w:rsid w:val="00330BC7"/>
    <w:rsid w:val="003312E2"/>
    <w:rsid w:val="00331723"/>
    <w:rsid w:val="00331A66"/>
    <w:rsid w:val="00331C57"/>
    <w:rsid w:val="00331CF1"/>
    <w:rsid w:val="00331FE5"/>
    <w:rsid w:val="00332451"/>
    <w:rsid w:val="0033249E"/>
    <w:rsid w:val="00332675"/>
    <w:rsid w:val="0033289C"/>
    <w:rsid w:val="003328E2"/>
    <w:rsid w:val="00332DEA"/>
    <w:rsid w:val="00332E55"/>
    <w:rsid w:val="00332E6C"/>
    <w:rsid w:val="0033332D"/>
    <w:rsid w:val="003333C8"/>
    <w:rsid w:val="00333A50"/>
    <w:rsid w:val="003340A9"/>
    <w:rsid w:val="0033421B"/>
    <w:rsid w:val="003345A4"/>
    <w:rsid w:val="003345D2"/>
    <w:rsid w:val="00334A7C"/>
    <w:rsid w:val="00334CEA"/>
    <w:rsid w:val="00334E84"/>
    <w:rsid w:val="00334ECA"/>
    <w:rsid w:val="00335071"/>
    <w:rsid w:val="00335237"/>
    <w:rsid w:val="0033533B"/>
    <w:rsid w:val="003353DA"/>
    <w:rsid w:val="003354E9"/>
    <w:rsid w:val="003355B9"/>
    <w:rsid w:val="0033614D"/>
    <w:rsid w:val="00336185"/>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82B"/>
    <w:rsid w:val="0034093D"/>
    <w:rsid w:val="00340A2F"/>
    <w:rsid w:val="00340B24"/>
    <w:rsid w:val="00340D36"/>
    <w:rsid w:val="00340E83"/>
    <w:rsid w:val="00341469"/>
    <w:rsid w:val="003415F8"/>
    <w:rsid w:val="00341614"/>
    <w:rsid w:val="0034196C"/>
    <w:rsid w:val="00341B9E"/>
    <w:rsid w:val="00341C03"/>
    <w:rsid w:val="003420B3"/>
    <w:rsid w:val="003423A8"/>
    <w:rsid w:val="00342615"/>
    <w:rsid w:val="003426A2"/>
    <w:rsid w:val="003426C9"/>
    <w:rsid w:val="003427A9"/>
    <w:rsid w:val="00342BBE"/>
    <w:rsid w:val="00342C6F"/>
    <w:rsid w:val="003433F8"/>
    <w:rsid w:val="00343570"/>
    <w:rsid w:val="00343688"/>
    <w:rsid w:val="0034397F"/>
    <w:rsid w:val="00343AB2"/>
    <w:rsid w:val="00343D59"/>
    <w:rsid w:val="00343E1E"/>
    <w:rsid w:val="003440B2"/>
    <w:rsid w:val="003443FB"/>
    <w:rsid w:val="00344658"/>
    <w:rsid w:val="00344770"/>
    <w:rsid w:val="00344817"/>
    <w:rsid w:val="00344936"/>
    <w:rsid w:val="00344AD1"/>
    <w:rsid w:val="00344F8A"/>
    <w:rsid w:val="003451FE"/>
    <w:rsid w:val="003454DC"/>
    <w:rsid w:val="0034557C"/>
    <w:rsid w:val="00345667"/>
    <w:rsid w:val="00345AAA"/>
    <w:rsid w:val="00345C0E"/>
    <w:rsid w:val="00345CCB"/>
    <w:rsid w:val="00345DED"/>
    <w:rsid w:val="003460C5"/>
    <w:rsid w:val="00346183"/>
    <w:rsid w:val="0034641C"/>
    <w:rsid w:val="00346666"/>
    <w:rsid w:val="003466D4"/>
    <w:rsid w:val="003469E0"/>
    <w:rsid w:val="00346A6F"/>
    <w:rsid w:val="00346C9B"/>
    <w:rsid w:val="00346CFA"/>
    <w:rsid w:val="00346F73"/>
    <w:rsid w:val="00347089"/>
    <w:rsid w:val="00347121"/>
    <w:rsid w:val="00347967"/>
    <w:rsid w:val="00347A18"/>
    <w:rsid w:val="00347B2E"/>
    <w:rsid w:val="00347BDB"/>
    <w:rsid w:val="00350282"/>
    <w:rsid w:val="00350453"/>
    <w:rsid w:val="003506B4"/>
    <w:rsid w:val="00350A62"/>
    <w:rsid w:val="00350C3C"/>
    <w:rsid w:val="00350F9D"/>
    <w:rsid w:val="003514EA"/>
    <w:rsid w:val="00351709"/>
    <w:rsid w:val="00351743"/>
    <w:rsid w:val="00351A04"/>
    <w:rsid w:val="00351EB0"/>
    <w:rsid w:val="00351F95"/>
    <w:rsid w:val="003520BD"/>
    <w:rsid w:val="003520EE"/>
    <w:rsid w:val="003527FC"/>
    <w:rsid w:val="00352C00"/>
    <w:rsid w:val="00352C6B"/>
    <w:rsid w:val="00352CA3"/>
    <w:rsid w:val="00353023"/>
    <w:rsid w:val="00353379"/>
    <w:rsid w:val="00353868"/>
    <w:rsid w:val="00353886"/>
    <w:rsid w:val="0035395F"/>
    <w:rsid w:val="00354457"/>
    <w:rsid w:val="003547CA"/>
    <w:rsid w:val="00354B03"/>
    <w:rsid w:val="00354B5D"/>
    <w:rsid w:val="00354DC0"/>
    <w:rsid w:val="00354F5B"/>
    <w:rsid w:val="00354FA4"/>
    <w:rsid w:val="00355C55"/>
    <w:rsid w:val="00355F53"/>
    <w:rsid w:val="0035631E"/>
    <w:rsid w:val="003563FF"/>
    <w:rsid w:val="0035645A"/>
    <w:rsid w:val="00356626"/>
    <w:rsid w:val="00356A5E"/>
    <w:rsid w:val="00356CCC"/>
    <w:rsid w:val="00356E3A"/>
    <w:rsid w:val="0035701E"/>
    <w:rsid w:val="00357346"/>
    <w:rsid w:val="00357B16"/>
    <w:rsid w:val="00357DE6"/>
    <w:rsid w:val="00357F04"/>
    <w:rsid w:val="003600C3"/>
    <w:rsid w:val="003603C4"/>
    <w:rsid w:val="003603CD"/>
    <w:rsid w:val="00360468"/>
    <w:rsid w:val="00360624"/>
    <w:rsid w:val="00360649"/>
    <w:rsid w:val="00360AFB"/>
    <w:rsid w:val="00360B7B"/>
    <w:rsid w:val="00360FA6"/>
    <w:rsid w:val="0036113D"/>
    <w:rsid w:val="00361276"/>
    <w:rsid w:val="003615C4"/>
    <w:rsid w:val="003619C6"/>
    <w:rsid w:val="00361F5A"/>
    <w:rsid w:val="003623E3"/>
    <w:rsid w:val="00362421"/>
    <w:rsid w:val="00362575"/>
    <w:rsid w:val="003625A8"/>
    <w:rsid w:val="00362A8F"/>
    <w:rsid w:val="00362B3E"/>
    <w:rsid w:val="00362E5B"/>
    <w:rsid w:val="00363727"/>
    <w:rsid w:val="00363875"/>
    <w:rsid w:val="00363EBF"/>
    <w:rsid w:val="00363F56"/>
    <w:rsid w:val="0036411C"/>
    <w:rsid w:val="00364458"/>
    <w:rsid w:val="00364BBA"/>
    <w:rsid w:val="00364E1B"/>
    <w:rsid w:val="00364E6C"/>
    <w:rsid w:val="00364F78"/>
    <w:rsid w:val="00365109"/>
    <w:rsid w:val="0036525C"/>
    <w:rsid w:val="003653C9"/>
    <w:rsid w:val="003654CC"/>
    <w:rsid w:val="00365A81"/>
    <w:rsid w:val="00365BCA"/>
    <w:rsid w:val="00365C8D"/>
    <w:rsid w:val="00365E7E"/>
    <w:rsid w:val="00366075"/>
    <w:rsid w:val="003663D2"/>
    <w:rsid w:val="003669F2"/>
    <w:rsid w:val="00367050"/>
    <w:rsid w:val="003672E8"/>
    <w:rsid w:val="003674D6"/>
    <w:rsid w:val="00367558"/>
    <w:rsid w:val="003677DD"/>
    <w:rsid w:val="00367939"/>
    <w:rsid w:val="00367975"/>
    <w:rsid w:val="00367A5A"/>
    <w:rsid w:val="00367C44"/>
    <w:rsid w:val="00367DD0"/>
    <w:rsid w:val="003704C7"/>
    <w:rsid w:val="003706A9"/>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674"/>
    <w:rsid w:val="00374725"/>
    <w:rsid w:val="00374EDE"/>
    <w:rsid w:val="0037506C"/>
    <w:rsid w:val="00375112"/>
    <w:rsid w:val="0037529F"/>
    <w:rsid w:val="0037536D"/>
    <w:rsid w:val="003758F2"/>
    <w:rsid w:val="00375A65"/>
    <w:rsid w:val="00375BDE"/>
    <w:rsid w:val="0037619A"/>
    <w:rsid w:val="00376BAC"/>
    <w:rsid w:val="00376ED2"/>
    <w:rsid w:val="00377041"/>
    <w:rsid w:val="00377358"/>
    <w:rsid w:val="00377555"/>
    <w:rsid w:val="00377BDB"/>
    <w:rsid w:val="00377C97"/>
    <w:rsid w:val="00380090"/>
    <w:rsid w:val="00380226"/>
    <w:rsid w:val="003805BD"/>
    <w:rsid w:val="003805CB"/>
    <w:rsid w:val="00380992"/>
    <w:rsid w:val="00380D91"/>
    <w:rsid w:val="003810EC"/>
    <w:rsid w:val="0038181C"/>
    <w:rsid w:val="0038187F"/>
    <w:rsid w:val="003819FC"/>
    <w:rsid w:val="00381ACD"/>
    <w:rsid w:val="00381B2E"/>
    <w:rsid w:val="00381F2C"/>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812"/>
    <w:rsid w:val="00385861"/>
    <w:rsid w:val="0038588C"/>
    <w:rsid w:val="00385ECB"/>
    <w:rsid w:val="00386000"/>
    <w:rsid w:val="00386003"/>
    <w:rsid w:val="00386043"/>
    <w:rsid w:val="00386690"/>
    <w:rsid w:val="003868A8"/>
    <w:rsid w:val="00386ACB"/>
    <w:rsid w:val="00386CE3"/>
    <w:rsid w:val="00386E54"/>
    <w:rsid w:val="003870EF"/>
    <w:rsid w:val="00387162"/>
    <w:rsid w:val="00387569"/>
    <w:rsid w:val="003875CE"/>
    <w:rsid w:val="00387888"/>
    <w:rsid w:val="00387956"/>
    <w:rsid w:val="00387AEB"/>
    <w:rsid w:val="00387B28"/>
    <w:rsid w:val="00390074"/>
    <w:rsid w:val="0039010F"/>
    <w:rsid w:val="00390453"/>
    <w:rsid w:val="003907C0"/>
    <w:rsid w:val="00390A05"/>
    <w:rsid w:val="00390B5A"/>
    <w:rsid w:val="00390BB0"/>
    <w:rsid w:val="00390D1C"/>
    <w:rsid w:val="00390DDD"/>
    <w:rsid w:val="00391111"/>
    <w:rsid w:val="00391617"/>
    <w:rsid w:val="003917C2"/>
    <w:rsid w:val="003917FE"/>
    <w:rsid w:val="00391A86"/>
    <w:rsid w:val="00391DAE"/>
    <w:rsid w:val="00391E32"/>
    <w:rsid w:val="00391E83"/>
    <w:rsid w:val="00391FC7"/>
    <w:rsid w:val="00392786"/>
    <w:rsid w:val="00392AF7"/>
    <w:rsid w:val="00392B56"/>
    <w:rsid w:val="00392B85"/>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770"/>
    <w:rsid w:val="003A2976"/>
    <w:rsid w:val="003A2DF9"/>
    <w:rsid w:val="003A3273"/>
    <w:rsid w:val="003A3419"/>
    <w:rsid w:val="003A36F0"/>
    <w:rsid w:val="003A37C4"/>
    <w:rsid w:val="003A38D6"/>
    <w:rsid w:val="003A417E"/>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FC"/>
    <w:rsid w:val="003B0F69"/>
    <w:rsid w:val="003B103C"/>
    <w:rsid w:val="003B10E1"/>
    <w:rsid w:val="003B113D"/>
    <w:rsid w:val="003B12D8"/>
    <w:rsid w:val="003B14E9"/>
    <w:rsid w:val="003B14FE"/>
    <w:rsid w:val="003B17AF"/>
    <w:rsid w:val="003B1838"/>
    <w:rsid w:val="003B1EE3"/>
    <w:rsid w:val="003B1FD9"/>
    <w:rsid w:val="003B2038"/>
    <w:rsid w:val="003B2402"/>
    <w:rsid w:val="003B2456"/>
    <w:rsid w:val="003B24CB"/>
    <w:rsid w:val="003B2A6F"/>
    <w:rsid w:val="003B2A73"/>
    <w:rsid w:val="003B2BCB"/>
    <w:rsid w:val="003B2D2C"/>
    <w:rsid w:val="003B2DCE"/>
    <w:rsid w:val="003B3669"/>
    <w:rsid w:val="003B37B0"/>
    <w:rsid w:val="003B38EC"/>
    <w:rsid w:val="003B3DC4"/>
    <w:rsid w:val="003B4341"/>
    <w:rsid w:val="003B4583"/>
    <w:rsid w:val="003B467B"/>
    <w:rsid w:val="003B470B"/>
    <w:rsid w:val="003B4813"/>
    <w:rsid w:val="003B4943"/>
    <w:rsid w:val="003B4B39"/>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2DF"/>
    <w:rsid w:val="003B7432"/>
    <w:rsid w:val="003B76BF"/>
    <w:rsid w:val="003B7DD9"/>
    <w:rsid w:val="003B7FBA"/>
    <w:rsid w:val="003C043F"/>
    <w:rsid w:val="003C0696"/>
    <w:rsid w:val="003C078A"/>
    <w:rsid w:val="003C0A9B"/>
    <w:rsid w:val="003C0AE9"/>
    <w:rsid w:val="003C0B4F"/>
    <w:rsid w:val="003C0FA1"/>
    <w:rsid w:val="003C1309"/>
    <w:rsid w:val="003C13BC"/>
    <w:rsid w:val="003C1642"/>
    <w:rsid w:val="003C189A"/>
    <w:rsid w:val="003C19C2"/>
    <w:rsid w:val="003C230F"/>
    <w:rsid w:val="003C2534"/>
    <w:rsid w:val="003C261E"/>
    <w:rsid w:val="003C2BE4"/>
    <w:rsid w:val="003C2DDB"/>
    <w:rsid w:val="003C2E69"/>
    <w:rsid w:val="003C3158"/>
    <w:rsid w:val="003C370B"/>
    <w:rsid w:val="003C377A"/>
    <w:rsid w:val="003C38BB"/>
    <w:rsid w:val="003C3ACF"/>
    <w:rsid w:val="003C3E31"/>
    <w:rsid w:val="003C409D"/>
    <w:rsid w:val="003C450A"/>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D20"/>
    <w:rsid w:val="003C5ECB"/>
    <w:rsid w:val="003C61B4"/>
    <w:rsid w:val="003C6215"/>
    <w:rsid w:val="003C63E2"/>
    <w:rsid w:val="003C67C7"/>
    <w:rsid w:val="003C6CDA"/>
    <w:rsid w:val="003C6E05"/>
    <w:rsid w:val="003C7232"/>
    <w:rsid w:val="003C72EE"/>
    <w:rsid w:val="003C7478"/>
    <w:rsid w:val="003C7703"/>
    <w:rsid w:val="003C7946"/>
    <w:rsid w:val="003C7D60"/>
    <w:rsid w:val="003C7E09"/>
    <w:rsid w:val="003C7E76"/>
    <w:rsid w:val="003C7EE9"/>
    <w:rsid w:val="003D0036"/>
    <w:rsid w:val="003D0141"/>
    <w:rsid w:val="003D0531"/>
    <w:rsid w:val="003D061D"/>
    <w:rsid w:val="003D0795"/>
    <w:rsid w:val="003D0E5C"/>
    <w:rsid w:val="003D22C0"/>
    <w:rsid w:val="003D2505"/>
    <w:rsid w:val="003D2596"/>
    <w:rsid w:val="003D25E9"/>
    <w:rsid w:val="003D2B68"/>
    <w:rsid w:val="003D2CB9"/>
    <w:rsid w:val="003D341B"/>
    <w:rsid w:val="003D3798"/>
    <w:rsid w:val="003D3816"/>
    <w:rsid w:val="003D382B"/>
    <w:rsid w:val="003D387B"/>
    <w:rsid w:val="003D3981"/>
    <w:rsid w:val="003D3F19"/>
    <w:rsid w:val="003D4443"/>
    <w:rsid w:val="003D4C80"/>
    <w:rsid w:val="003D4F65"/>
    <w:rsid w:val="003D59B1"/>
    <w:rsid w:val="003D5E3F"/>
    <w:rsid w:val="003D5F19"/>
    <w:rsid w:val="003D62C2"/>
    <w:rsid w:val="003D65BB"/>
    <w:rsid w:val="003D69CF"/>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0E6"/>
    <w:rsid w:val="003E3114"/>
    <w:rsid w:val="003E3623"/>
    <w:rsid w:val="003E36CB"/>
    <w:rsid w:val="003E3793"/>
    <w:rsid w:val="003E413E"/>
    <w:rsid w:val="003E43CD"/>
    <w:rsid w:val="003E46EF"/>
    <w:rsid w:val="003E4866"/>
    <w:rsid w:val="003E4ACB"/>
    <w:rsid w:val="003E4EE0"/>
    <w:rsid w:val="003E5003"/>
    <w:rsid w:val="003E5497"/>
    <w:rsid w:val="003E5667"/>
    <w:rsid w:val="003E58D6"/>
    <w:rsid w:val="003E5A6B"/>
    <w:rsid w:val="003E5D7C"/>
    <w:rsid w:val="003E6173"/>
    <w:rsid w:val="003E6457"/>
    <w:rsid w:val="003E6567"/>
    <w:rsid w:val="003E6867"/>
    <w:rsid w:val="003E6B48"/>
    <w:rsid w:val="003E6C1B"/>
    <w:rsid w:val="003E6F17"/>
    <w:rsid w:val="003E7027"/>
    <w:rsid w:val="003E70B6"/>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B3A"/>
    <w:rsid w:val="003F3FDC"/>
    <w:rsid w:val="003F408D"/>
    <w:rsid w:val="003F42E0"/>
    <w:rsid w:val="003F4330"/>
    <w:rsid w:val="003F44A3"/>
    <w:rsid w:val="003F479A"/>
    <w:rsid w:val="003F4C5F"/>
    <w:rsid w:val="003F4C88"/>
    <w:rsid w:val="003F4D38"/>
    <w:rsid w:val="003F4E45"/>
    <w:rsid w:val="003F4F8E"/>
    <w:rsid w:val="003F5222"/>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63"/>
    <w:rsid w:val="004011C3"/>
    <w:rsid w:val="004012A3"/>
    <w:rsid w:val="004013F3"/>
    <w:rsid w:val="00401500"/>
    <w:rsid w:val="004016C9"/>
    <w:rsid w:val="004017F3"/>
    <w:rsid w:val="00401D23"/>
    <w:rsid w:val="00401E56"/>
    <w:rsid w:val="00401F39"/>
    <w:rsid w:val="004020BE"/>
    <w:rsid w:val="00402349"/>
    <w:rsid w:val="00402D13"/>
    <w:rsid w:val="00402FB1"/>
    <w:rsid w:val="0040325B"/>
    <w:rsid w:val="0040336B"/>
    <w:rsid w:val="00403688"/>
    <w:rsid w:val="00403C7D"/>
    <w:rsid w:val="00403E26"/>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0F24"/>
    <w:rsid w:val="00411382"/>
    <w:rsid w:val="0041155A"/>
    <w:rsid w:val="004117BD"/>
    <w:rsid w:val="004117FC"/>
    <w:rsid w:val="00411A68"/>
    <w:rsid w:val="00411C61"/>
    <w:rsid w:val="00411FDB"/>
    <w:rsid w:val="004120E2"/>
    <w:rsid w:val="0041234B"/>
    <w:rsid w:val="00412663"/>
    <w:rsid w:val="0041295E"/>
    <w:rsid w:val="00412AA6"/>
    <w:rsid w:val="00412C02"/>
    <w:rsid w:val="00412E0F"/>
    <w:rsid w:val="0041304D"/>
    <w:rsid w:val="0041311B"/>
    <w:rsid w:val="004133B2"/>
    <w:rsid w:val="004136BA"/>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2235"/>
    <w:rsid w:val="00422408"/>
    <w:rsid w:val="0042276C"/>
    <w:rsid w:val="004228A8"/>
    <w:rsid w:val="0042297D"/>
    <w:rsid w:val="00422D55"/>
    <w:rsid w:val="00422DBA"/>
    <w:rsid w:val="0042314D"/>
    <w:rsid w:val="004233E3"/>
    <w:rsid w:val="004237DA"/>
    <w:rsid w:val="004237E5"/>
    <w:rsid w:val="0042384C"/>
    <w:rsid w:val="00423A46"/>
    <w:rsid w:val="00423F24"/>
    <w:rsid w:val="00424443"/>
    <w:rsid w:val="004246D6"/>
    <w:rsid w:val="00424C25"/>
    <w:rsid w:val="00425142"/>
    <w:rsid w:val="004252DA"/>
    <w:rsid w:val="00425409"/>
    <w:rsid w:val="0042555A"/>
    <w:rsid w:val="00425624"/>
    <w:rsid w:val="00425844"/>
    <w:rsid w:val="004258AA"/>
    <w:rsid w:val="00425E54"/>
    <w:rsid w:val="00426057"/>
    <w:rsid w:val="00426430"/>
    <w:rsid w:val="004264FD"/>
    <w:rsid w:val="0042709C"/>
    <w:rsid w:val="0042765E"/>
    <w:rsid w:val="00427B5C"/>
    <w:rsid w:val="00427D37"/>
    <w:rsid w:val="00427E71"/>
    <w:rsid w:val="00427F2D"/>
    <w:rsid w:val="00430330"/>
    <w:rsid w:val="00430560"/>
    <w:rsid w:val="004305A9"/>
    <w:rsid w:val="004305BF"/>
    <w:rsid w:val="004305C0"/>
    <w:rsid w:val="00430636"/>
    <w:rsid w:val="00430745"/>
    <w:rsid w:val="004308B3"/>
    <w:rsid w:val="00430E13"/>
    <w:rsid w:val="00430E31"/>
    <w:rsid w:val="00430EEC"/>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6175"/>
    <w:rsid w:val="004363F5"/>
    <w:rsid w:val="00436460"/>
    <w:rsid w:val="004364DA"/>
    <w:rsid w:val="004366A4"/>
    <w:rsid w:val="00436796"/>
    <w:rsid w:val="00436883"/>
    <w:rsid w:val="00436E91"/>
    <w:rsid w:val="00437218"/>
    <w:rsid w:val="004372C2"/>
    <w:rsid w:val="0043736E"/>
    <w:rsid w:val="00437392"/>
    <w:rsid w:val="004377D4"/>
    <w:rsid w:val="00437E47"/>
    <w:rsid w:val="004405CF"/>
    <w:rsid w:val="00440670"/>
    <w:rsid w:val="00440677"/>
    <w:rsid w:val="0044087C"/>
    <w:rsid w:val="00440ADA"/>
    <w:rsid w:val="00440B96"/>
    <w:rsid w:val="00440E9C"/>
    <w:rsid w:val="00440EBF"/>
    <w:rsid w:val="00441118"/>
    <w:rsid w:val="0044116E"/>
    <w:rsid w:val="004413A9"/>
    <w:rsid w:val="004413DD"/>
    <w:rsid w:val="00441690"/>
    <w:rsid w:val="00442849"/>
    <w:rsid w:val="0044289E"/>
    <w:rsid w:val="00442A8F"/>
    <w:rsid w:val="00442F4E"/>
    <w:rsid w:val="0044364A"/>
    <w:rsid w:val="0044369B"/>
    <w:rsid w:val="004437FA"/>
    <w:rsid w:val="00443945"/>
    <w:rsid w:val="00443BF0"/>
    <w:rsid w:val="00443DD9"/>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1005"/>
    <w:rsid w:val="0045149D"/>
    <w:rsid w:val="00451660"/>
    <w:rsid w:val="00451A96"/>
    <w:rsid w:val="004524D4"/>
    <w:rsid w:val="00452785"/>
    <w:rsid w:val="00452916"/>
    <w:rsid w:val="0045295F"/>
    <w:rsid w:val="004529B3"/>
    <w:rsid w:val="00452B0C"/>
    <w:rsid w:val="00452BEF"/>
    <w:rsid w:val="00452C05"/>
    <w:rsid w:val="00452E8E"/>
    <w:rsid w:val="00452F7E"/>
    <w:rsid w:val="004530C8"/>
    <w:rsid w:val="004532ED"/>
    <w:rsid w:val="004533AD"/>
    <w:rsid w:val="004535EC"/>
    <w:rsid w:val="00453B50"/>
    <w:rsid w:val="00453B92"/>
    <w:rsid w:val="00453E22"/>
    <w:rsid w:val="00453E40"/>
    <w:rsid w:val="00453F03"/>
    <w:rsid w:val="004541BF"/>
    <w:rsid w:val="0045447E"/>
    <w:rsid w:val="00454A11"/>
    <w:rsid w:val="00454A8F"/>
    <w:rsid w:val="00454AD5"/>
    <w:rsid w:val="00454D39"/>
    <w:rsid w:val="00455018"/>
    <w:rsid w:val="00455063"/>
    <w:rsid w:val="00455752"/>
    <w:rsid w:val="004557CD"/>
    <w:rsid w:val="004558B8"/>
    <w:rsid w:val="00455D81"/>
    <w:rsid w:val="00455E65"/>
    <w:rsid w:val="00455F87"/>
    <w:rsid w:val="00456003"/>
    <w:rsid w:val="004560CD"/>
    <w:rsid w:val="004573C2"/>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1F06"/>
    <w:rsid w:val="00462591"/>
    <w:rsid w:val="0046275D"/>
    <w:rsid w:val="00462DEF"/>
    <w:rsid w:val="00462E61"/>
    <w:rsid w:val="004637B4"/>
    <w:rsid w:val="00463942"/>
    <w:rsid w:val="00463998"/>
    <w:rsid w:val="0046405C"/>
    <w:rsid w:val="0046421E"/>
    <w:rsid w:val="004645D9"/>
    <w:rsid w:val="00464736"/>
    <w:rsid w:val="00464797"/>
    <w:rsid w:val="004647BE"/>
    <w:rsid w:val="00464810"/>
    <w:rsid w:val="00464897"/>
    <w:rsid w:val="00464D73"/>
    <w:rsid w:val="00464F96"/>
    <w:rsid w:val="004651AA"/>
    <w:rsid w:val="00465204"/>
    <w:rsid w:val="00465D74"/>
    <w:rsid w:val="00465F43"/>
    <w:rsid w:val="0046610E"/>
    <w:rsid w:val="00466193"/>
    <w:rsid w:val="0046639D"/>
    <w:rsid w:val="00466C33"/>
    <w:rsid w:val="00466CA5"/>
    <w:rsid w:val="00466F95"/>
    <w:rsid w:val="0046716E"/>
    <w:rsid w:val="0046749B"/>
    <w:rsid w:val="004674F2"/>
    <w:rsid w:val="0046778B"/>
    <w:rsid w:val="004679EA"/>
    <w:rsid w:val="00467BB5"/>
    <w:rsid w:val="00470486"/>
    <w:rsid w:val="004709C5"/>
    <w:rsid w:val="00470C4B"/>
    <w:rsid w:val="0047147B"/>
    <w:rsid w:val="00471651"/>
    <w:rsid w:val="00471BF8"/>
    <w:rsid w:val="00471D69"/>
    <w:rsid w:val="00471D99"/>
    <w:rsid w:val="00471FDF"/>
    <w:rsid w:val="00472079"/>
    <w:rsid w:val="004721B9"/>
    <w:rsid w:val="00472548"/>
    <w:rsid w:val="00472747"/>
    <w:rsid w:val="00472B80"/>
    <w:rsid w:val="00472C24"/>
    <w:rsid w:val="004730FC"/>
    <w:rsid w:val="004732B4"/>
    <w:rsid w:val="004732F1"/>
    <w:rsid w:val="0047344A"/>
    <w:rsid w:val="0047357D"/>
    <w:rsid w:val="004735C6"/>
    <w:rsid w:val="004738E9"/>
    <w:rsid w:val="00473A52"/>
    <w:rsid w:val="00473CE3"/>
    <w:rsid w:val="00473D24"/>
    <w:rsid w:val="00473D51"/>
    <w:rsid w:val="00473DED"/>
    <w:rsid w:val="00473FF4"/>
    <w:rsid w:val="004741FC"/>
    <w:rsid w:val="004744E6"/>
    <w:rsid w:val="00474A75"/>
    <w:rsid w:val="00474C3C"/>
    <w:rsid w:val="00474F4A"/>
    <w:rsid w:val="00475110"/>
    <w:rsid w:val="00475B3C"/>
    <w:rsid w:val="00475E09"/>
    <w:rsid w:val="00476499"/>
    <w:rsid w:val="00476702"/>
    <w:rsid w:val="0047670A"/>
    <w:rsid w:val="00476BCA"/>
    <w:rsid w:val="00476F37"/>
    <w:rsid w:val="00476FCD"/>
    <w:rsid w:val="0047727E"/>
    <w:rsid w:val="0047738F"/>
    <w:rsid w:val="00477F76"/>
    <w:rsid w:val="0048009F"/>
    <w:rsid w:val="00480231"/>
    <w:rsid w:val="00480240"/>
    <w:rsid w:val="004802AB"/>
    <w:rsid w:val="0048035D"/>
    <w:rsid w:val="0048061E"/>
    <w:rsid w:val="00480911"/>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51E5"/>
    <w:rsid w:val="00485A33"/>
    <w:rsid w:val="00485AEC"/>
    <w:rsid w:val="00486528"/>
    <w:rsid w:val="00486552"/>
    <w:rsid w:val="004867A7"/>
    <w:rsid w:val="004867CB"/>
    <w:rsid w:val="00486BEA"/>
    <w:rsid w:val="00486C47"/>
    <w:rsid w:val="0048743A"/>
    <w:rsid w:val="00487518"/>
    <w:rsid w:val="004875B4"/>
    <w:rsid w:val="0049004C"/>
    <w:rsid w:val="00490133"/>
    <w:rsid w:val="004901FA"/>
    <w:rsid w:val="004902FD"/>
    <w:rsid w:val="00490493"/>
    <w:rsid w:val="004905E6"/>
    <w:rsid w:val="004906B2"/>
    <w:rsid w:val="00490730"/>
    <w:rsid w:val="00491267"/>
    <w:rsid w:val="004914F5"/>
    <w:rsid w:val="004916F9"/>
    <w:rsid w:val="00491873"/>
    <w:rsid w:val="004918D1"/>
    <w:rsid w:val="004921F3"/>
    <w:rsid w:val="004926F9"/>
    <w:rsid w:val="00492A52"/>
    <w:rsid w:val="00492D04"/>
    <w:rsid w:val="00492F5C"/>
    <w:rsid w:val="00492FE9"/>
    <w:rsid w:val="00493214"/>
    <w:rsid w:val="00493A88"/>
    <w:rsid w:val="00493BEB"/>
    <w:rsid w:val="00493FEF"/>
    <w:rsid w:val="004942D6"/>
    <w:rsid w:val="00494422"/>
    <w:rsid w:val="004945EE"/>
    <w:rsid w:val="004946CF"/>
    <w:rsid w:val="00494769"/>
    <w:rsid w:val="00494DA4"/>
    <w:rsid w:val="00494EED"/>
    <w:rsid w:val="004950D8"/>
    <w:rsid w:val="0049554D"/>
    <w:rsid w:val="00495C45"/>
    <w:rsid w:val="00495D34"/>
    <w:rsid w:val="00495FF6"/>
    <w:rsid w:val="00496175"/>
    <w:rsid w:val="0049683C"/>
    <w:rsid w:val="00496F17"/>
    <w:rsid w:val="0049762B"/>
    <w:rsid w:val="00497910"/>
    <w:rsid w:val="00497DBD"/>
    <w:rsid w:val="00497E74"/>
    <w:rsid w:val="00497EAA"/>
    <w:rsid w:val="00497F24"/>
    <w:rsid w:val="004A0390"/>
    <w:rsid w:val="004A0793"/>
    <w:rsid w:val="004A07C9"/>
    <w:rsid w:val="004A0993"/>
    <w:rsid w:val="004A0C79"/>
    <w:rsid w:val="004A0C95"/>
    <w:rsid w:val="004A13D8"/>
    <w:rsid w:val="004A1624"/>
    <w:rsid w:val="004A1990"/>
    <w:rsid w:val="004A1CC3"/>
    <w:rsid w:val="004A1DBD"/>
    <w:rsid w:val="004A2095"/>
    <w:rsid w:val="004A218E"/>
    <w:rsid w:val="004A2620"/>
    <w:rsid w:val="004A267C"/>
    <w:rsid w:val="004A2A53"/>
    <w:rsid w:val="004A2F07"/>
    <w:rsid w:val="004A32A4"/>
    <w:rsid w:val="004A3310"/>
    <w:rsid w:val="004A3361"/>
    <w:rsid w:val="004A35E6"/>
    <w:rsid w:val="004A3651"/>
    <w:rsid w:val="004A386E"/>
    <w:rsid w:val="004A3AC1"/>
    <w:rsid w:val="004A41A6"/>
    <w:rsid w:val="004A4570"/>
    <w:rsid w:val="004A4720"/>
    <w:rsid w:val="004A4A2F"/>
    <w:rsid w:val="004A4CAE"/>
    <w:rsid w:val="004A4D25"/>
    <w:rsid w:val="004A50C4"/>
    <w:rsid w:val="004A51D6"/>
    <w:rsid w:val="004A5405"/>
    <w:rsid w:val="004A5764"/>
    <w:rsid w:val="004A5A0E"/>
    <w:rsid w:val="004A5B07"/>
    <w:rsid w:val="004A5C39"/>
    <w:rsid w:val="004A6010"/>
    <w:rsid w:val="004A625E"/>
    <w:rsid w:val="004A642E"/>
    <w:rsid w:val="004A64CF"/>
    <w:rsid w:val="004A6753"/>
    <w:rsid w:val="004A6767"/>
    <w:rsid w:val="004A6BCB"/>
    <w:rsid w:val="004A7102"/>
    <w:rsid w:val="004A78D7"/>
    <w:rsid w:val="004A798A"/>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C0"/>
    <w:rsid w:val="004B33DF"/>
    <w:rsid w:val="004B34A7"/>
    <w:rsid w:val="004B392E"/>
    <w:rsid w:val="004B3AA5"/>
    <w:rsid w:val="004B40DB"/>
    <w:rsid w:val="004B4161"/>
    <w:rsid w:val="004B4262"/>
    <w:rsid w:val="004B454A"/>
    <w:rsid w:val="004B460B"/>
    <w:rsid w:val="004B486A"/>
    <w:rsid w:val="004B4BFE"/>
    <w:rsid w:val="004B4D3F"/>
    <w:rsid w:val="004B50EB"/>
    <w:rsid w:val="004B5344"/>
    <w:rsid w:val="004B53BD"/>
    <w:rsid w:val="004B551D"/>
    <w:rsid w:val="004B571B"/>
    <w:rsid w:val="004B5AC6"/>
    <w:rsid w:val="004B5E7E"/>
    <w:rsid w:val="004B5F15"/>
    <w:rsid w:val="004B5F1B"/>
    <w:rsid w:val="004B6359"/>
    <w:rsid w:val="004B6370"/>
    <w:rsid w:val="004B64B6"/>
    <w:rsid w:val="004B64D6"/>
    <w:rsid w:val="004B668D"/>
    <w:rsid w:val="004B67C1"/>
    <w:rsid w:val="004B6AC9"/>
    <w:rsid w:val="004B6FDE"/>
    <w:rsid w:val="004B79C2"/>
    <w:rsid w:val="004B7D99"/>
    <w:rsid w:val="004B7EBE"/>
    <w:rsid w:val="004C0052"/>
    <w:rsid w:val="004C046C"/>
    <w:rsid w:val="004C04FA"/>
    <w:rsid w:val="004C0651"/>
    <w:rsid w:val="004C07AF"/>
    <w:rsid w:val="004C0951"/>
    <w:rsid w:val="004C09FB"/>
    <w:rsid w:val="004C0B0A"/>
    <w:rsid w:val="004C0C53"/>
    <w:rsid w:val="004C11F0"/>
    <w:rsid w:val="004C1419"/>
    <w:rsid w:val="004C1F34"/>
    <w:rsid w:val="004C1F3A"/>
    <w:rsid w:val="004C2172"/>
    <w:rsid w:val="004C2175"/>
    <w:rsid w:val="004C237C"/>
    <w:rsid w:val="004C25CE"/>
    <w:rsid w:val="004C28E0"/>
    <w:rsid w:val="004C2E95"/>
    <w:rsid w:val="004C2F27"/>
    <w:rsid w:val="004C35DF"/>
    <w:rsid w:val="004C3B54"/>
    <w:rsid w:val="004C3B88"/>
    <w:rsid w:val="004C3BD1"/>
    <w:rsid w:val="004C3C4B"/>
    <w:rsid w:val="004C3C66"/>
    <w:rsid w:val="004C3CCD"/>
    <w:rsid w:val="004C40CF"/>
    <w:rsid w:val="004C4120"/>
    <w:rsid w:val="004C43F3"/>
    <w:rsid w:val="004C461D"/>
    <w:rsid w:val="004C48A3"/>
    <w:rsid w:val="004C4A37"/>
    <w:rsid w:val="004C4E1F"/>
    <w:rsid w:val="004C542D"/>
    <w:rsid w:val="004C555B"/>
    <w:rsid w:val="004C56A7"/>
    <w:rsid w:val="004C58B0"/>
    <w:rsid w:val="004C5BDC"/>
    <w:rsid w:val="004C5D75"/>
    <w:rsid w:val="004C62DB"/>
    <w:rsid w:val="004C6968"/>
    <w:rsid w:val="004C6F5C"/>
    <w:rsid w:val="004C7027"/>
    <w:rsid w:val="004C726B"/>
    <w:rsid w:val="004C72C2"/>
    <w:rsid w:val="004C7635"/>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C08"/>
    <w:rsid w:val="004D400D"/>
    <w:rsid w:val="004D424E"/>
    <w:rsid w:val="004D4E19"/>
    <w:rsid w:val="004D505C"/>
    <w:rsid w:val="004D522B"/>
    <w:rsid w:val="004D53EB"/>
    <w:rsid w:val="004D55B6"/>
    <w:rsid w:val="004D564D"/>
    <w:rsid w:val="004D5838"/>
    <w:rsid w:val="004D597A"/>
    <w:rsid w:val="004D5AAB"/>
    <w:rsid w:val="004D60DB"/>
    <w:rsid w:val="004D62A8"/>
    <w:rsid w:val="004D638B"/>
    <w:rsid w:val="004D6867"/>
    <w:rsid w:val="004D69EF"/>
    <w:rsid w:val="004D6A3A"/>
    <w:rsid w:val="004D6D5F"/>
    <w:rsid w:val="004D799E"/>
    <w:rsid w:val="004D7D1A"/>
    <w:rsid w:val="004D7DF5"/>
    <w:rsid w:val="004D7EBA"/>
    <w:rsid w:val="004E026D"/>
    <w:rsid w:val="004E11C7"/>
    <w:rsid w:val="004E12C5"/>
    <w:rsid w:val="004E1787"/>
    <w:rsid w:val="004E179E"/>
    <w:rsid w:val="004E1861"/>
    <w:rsid w:val="004E186D"/>
    <w:rsid w:val="004E193F"/>
    <w:rsid w:val="004E1AD4"/>
    <w:rsid w:val="004E1C46"/>
    <w:rsid w:val="004E1DB6"/>
    <w:rsid w:val="004E1FBE"/>
    <w:rsid w:val="004E222E"/>
    <w:rsid w:val="004E22B0"/>
    <w:rsid w:val="004E2671"/>
    <w:rsid w:val="004E2722"/>
    <w:rsid w:val="004E2C82"/>
    <w:rsid w:val="004E2D67"/>
    <w:rsid w:val="004E2ED8"/>
    <w:rsid w:val="004E2EE8"/>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BC4"/>
    <w:rsid w:val="004E608F"/>
    <w:rsid w:val="004E6265"/>
    <w:rsid w:val="004E62FD"/>
    <w:rsid w:val="004E64CA"/>
    <w:rsid w:val="004E657E"/>
    <w:rsid w:val="004E6AB1"/>
    <w:rsid w:val="004E6D59"/>
    <w:rsid w:val="004E6F1F"/>
    <w:rsid w:val="004E6FA1"/>
    <w:rsid w:val="004E7169"/>
    <w:rsid w:val="004E755C"/>
    <w:rsid w:val="004E7670"/>
    <w:rsid w:val="004E79D4"/>
    <w:rsid w:val="004E7A12"/>
    <w:rsid w:val="004E7D81"/>
    <w:rsid w:val="004E7D96"/>
    <w:rsid w:val="004E7DE9"/>
    <w:rsid w:val="004F010B"/>
    <w:rsid w:val="004F0940"/>
    <w:rsid w:val="004F0CAE"/>
    <w:rsid w:val="004F11C0"/>
    <w:rsid w:val="004F127D"/>
    <w:rsid w:val="004F1EAA"/>
    <w:rsid w:val="004F2585"/>
    <w:rsid w:val="004F2A56"/>
    <w:rsid w:val="004F2B3E"/>
    <w:rsid w:val="004F3230"/>
    <w:rsid w:val="004F3554"/>
    <w:rsid w:val="004F3762"/>
    <w:rsid w:val="004F3A6B"/>
    <w:rsid w:val="004F3A7A"/>
    <w:rsid w:val="004F3E6A"/>
    <w:rsid w:val="004F423E"/>
    <w:rsid w:val="004F46F2"/>
    <w:rsid w:val="004F4992"/>
    <w:rsid w:val="004F49A1"/>
    <w:rsid w:val="004F4C87"/>
    <w:rsid w:val="004F4C94"/>
    <w:rsid w:val="004F5378"/>
    <w:rsid w:val="004F5BDB"/>
    <w:rsid w:val="004F5C43"/>
    <w:rsid w:val="004F5E39"/>
    <w:rsid w:val="004F6099"/>
    <w:rsid w:val="004F643D"/>
    <w:rsid w:val="004F644B"/>
    <w:rsid w:val="004F677A"/>
    <w:rsid w:val="004F6BA9"/>
    <w:rsid w:val="004F6CF8"/>
    <w:rsid w:val="004F7427"/>
    <w:rsid w:val="004F753A"/>
    <w:rsid w:val="004F761C"/>
    <w:rsid w:val="004F78EE"/>
    <w:rsid w:val="004F7999"/>
    <w:rsid w:val="004F7A41"/>
    <w:rsid w:val="005000AB"/>
    <w:rsid w:val="0050020F"/>
    <w:rsid w:val="00500715"/>
    <w:rsid w:val="00500778"/>
    <w:rsid w:val="00500C4E"/>
    <w:rsid w:val="00500DE3"/>
    <w:rsid w:val="00500E8D"/>
    <w:rsid w:val="005012D4"/>
    <w:rsid w:val="00501468"/>
    <w:rsid w:val="00501834"/>
    <w:rsid w:val="005019DA"/>
    <w:rsid w:val="00501C12"/>
    <w:rsid w:val="00501FC2"/>
    <w:rsid w:val="00502470"/>
    <w:rsid w:val="005026B6"/>
    <w:rsid w:val="005026EB"/>
    <w:rsid w:val="00502797"/>
    <w:rsid w:val="0050285F"/>
    <w:rsid w:val="005028B9"/>
    <w:rsid w:val="005032C5"/>
    <w:rsid w:val="00503402"/>
    <w:rsid w:val="00503553"/>
    <w:rsid w:val="00503647"/>
    <w:rsid w:val="005036D1"/>
    <w:rsid w:val="005037AA"/>
    <w:rsid w:val="00503A11"/>
    <w:rsid w:val="00503EE3"/>
    <w:rsid w:val="00503F8B"/>
    <w:rsid w:val="00504623"/>
    <w:rsid w:val="00504B31"/>
    <w:rsid w:val="00505073"/>
    <w:rsid w:val="005057B9"/>
    <w:rsid w:val="00505B26"/>
    <w:rsid w:val="00505B3E"/>
    <w:rsid w:val="00505CD6"/>
    <w:rsid w:val="00505F66"/>
    <w:rsid w:val="0050698B"/>
    <w:rsid w:val="00506DDA"/>
    <w:rsid w:val="00506FA1"/>
    <w:rsid w:val="0050709A"/>
    <w:rsid w:val="005074CE"/>
    <w:rsid w:val="0050787F"/>
    <w:rsid w:val="00507A26"/>
    <w:rsid w:val="00507A32"/>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51"/>
    <w:rsid w:val="005115BB"/>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E40"/>
    <w:rsid w:val="00515121"/>
    <w:rsid w:val="005156E6"/>
    <w:rsid w:val="005157FB"/>
    <w:rsid w:val="00515E27"/>
    <w:rsid w:val="00515EC7"/>
    <w:rsid w:val="00516761"/>
    <w:rsid w:val="00516867"/>
    <w:rsid w:val="00516975"/>
    <w:rsid w:val="00516AC2"/>
    <w:rsid w:val="00516AFF"/>
    <w:rsid w:val="00517534"/>
    <w:rsid w:val="00517657"/>
    <w:rsid w:val="00517C85"/>
    <w:rsid w:val="00517E60"/>
    <w:rsid w:val="00517EB6"/>
    <w:rsid w:val="00520372"/>
    <w:rsid w:val="005207A7"/>
    <w:rsid w:val="00520D29"/>
    <w:rsid w:val="00521459"/>
    <w:rsid w:val="005215C0"/>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5A1"/>
    <w:rsid w:val="00525A5D"/>
    <w:rsid w:val="00525BDC"/>
    <w:rsid w:val="00526493"/>
    <w:rsid w:val="005264D6"/>
    <w:rsid w:val="00526686"/>
    <w:rsid w:val="00526C02"/>
    <w:rsid w:val="00526FDD"/>
    <w:rsid w:val="00527080"/>
    <w:rsid w:val="0052739E"/>
    <w:rsid w:val="0052764F"/>
    <w:rsid w:val="00527A35"/>
    <w:rsid w:val="00527A91"/>
    <w:rsid w:val="0053005F"/>
    <w:rsid w:val="005308B0"/>
    <w:rsid w:val="00530CD6"/>
    <w:rsid w:val="0053152F"/>
    <w:rsid w:val="0053159A"/>
    <w:rsid w:val="00531738"/>
    <w:rsid w:val="00531C3D"/>
    <w:rsid w:val="00531EAC"/>
    <w:rsid w:val="00531F18"/>
    <w:rsid w:val="005322F2"/>
    <w:rsid w:val="00532718"/>
    <w:rsid w:val="00532836"/>
    <w:rsid w:val="00532885"/>
    <w:rsid w:val="00533164"/>
    <w:rsid w:val="0053316A"/>
    <w:rsid w:val="00533796"/>
    <w:rsid w:val="005337C6"/>
    <w:rsid w:val="00533ACF"/>
    <w:rsid w:val="00533B00"/>
    <w:rsid w:val="00534010"/>
    <w:rsid w:val="00534057"/>
    <w:rsid w:val="00534132"/>
    <w:rsid w:val="005343DD"/>
    <w:rsid w:val="00534445"/>
    <w:rsid w:val="00534653"/>
    <w:rsid w:val="00534774"/>
    <w:rsid w:val="00534824"/>
    <w:rsid w:val="0053490A"/>
    <w:rsid w:val="0053497E"/>
    <w:rsid w:val="00534B9E"/>
    <w:rsid w:val="00534CE8"/>
    <w:rsid w:val="00534DF4"/>
    <w:rsid w:val="005352EE"/>
    <w:rsid w:val="005352F6"/>
    <w:rsid w:val="00535A6D"/>
    <w:rsid w:val="00535AC2"/>
    <w:rsid w:val="00535BC8"/>
    <w:rsid w:val="00535FC6"/>
    <w:rsid w:val="0053620B"/>
    <w:rsid w:val="00536394"/>
    <w:rsid w:val="005365C2"/>
    <w:rsid w:val="005369D3"/>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5B1"/>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3B27"/>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EF2"/>
    <w:rsid w:val="00545F03"/>
    <w:rsid w:val="005460C8"/>
    <w:rsid w:val="005461F4"/>
    <w:rsid w:val="005462CB"/>
    <w:rsid w:val="005466C8"/>
    <w:rsid w:val="00546910"/>
    <w:rsid w:val="00546EE4"/>
    <w:rsid w:val="0054721C"/>
    <w:rsid w:val="00547896"/>
    <w:rsid w:val="005479A7"/>
    <w:rsid w:val="00547E0E"/>
    <w:rsid w:val="00547F1B"/>
    <w:rsid w:val="00550344"/>
    <w:rsid w:val="0055077B"/>
    <w:rsid w:val="00550A9D"/>
    <w:rsid w:val="00550AA6"/>
    <w:rsid w:val="00550BDB"/>
    <w:rsid w:val="00550BE5"/>
    <w:rsid w:val="00550CD6"/>
    <w:rsid w:val="00550DAA"/>
    <w:rsid w:val="0055145A"/>
    <w:rsid w:val="00551747"/>
    <w:rsid w:val="0055194D"/>
    <w:rsid w:val="00551CD1"/>
    <w:rsid w:val="00551E06"/>
    <w:rsid w:val="00552560"/>
    <w:rsid w:val="00552705"/>
    <w:rsid w:val="00552CFE"/>
    <w:rsid w:val="00552D8C"/>
    <w:rsid w:val="00552DA5"/>
    <w:rsid w:val="00552E01"/>
    <w:rsid w:val="00552EF8"/>
    <w:rsid w:val="00553139"/>
    <w:rsid w:val="005531B2"/>
    <w:rsid w:val="00553213"/>
    <w:rsid w:val="00553340"/>
    <w:rsid w:val="005539DE"/>
    <w:rsid w:val="00553A35"/>
    <w:rsid w:val="00553BB3"/>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4544"/>
    <w:rsid w:val="00564A85"/>
    <w:rsid w:val="00564CC1"/>
    <w:rsid w:val="005650AB"/>
    <w:rsid w:val="00565144"/>
    <w:rsid w:val="00565691"/>
    <w:rsid w:val="00565936"/>
    <w:rsid w:val="00565AB9"/>
    <w:rsid w:val="00565B70"/>
    <w:rsid w:val="00565DDB"/>
    <w:rsid w:val="00565DDF"/>
    <w:rsid w:val="00566355"/>
    <w:rsid w:val="00566467"/>
    <w:rsid w:val="00566BB0"/>
    <w:rsid w:val="00566C76"/>
    <w:rsid w:val="00566D8E"/>
    <w:rsid w:val="00566DCA"/>
    <w:rsid w:val="0056708C"/>
    <w:rsid w:val="005678B3"/>
    <w:rsid w:val="00567973"/>
    <w:rsid w:val="00567AAE"/>
    <w:rsid w:val="00567ED8"/>
    <w:rsid w:val="0057027A"/>
    <w:rsid w:val="00570712"/>
    <w:rsid w:val="00570C7A"/>
    <w:rsid w:val="00570E29"/>
    <w:rsid w:val="00570EF7"/>
    <w:rsid w:val="00571178"/>
    <w:rsid w:val="005712F8"/>
    <w:rsid w:val="00571365"/>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E6"/>
    <w:rsid w:val="00574D3F"/>
    <w:rsid w:val="0057500A"/>
    <w:rsid w:val="00575043"/>
    <w:rsid w:val="00575090"/>
    <w:rsid w:val="005751AB"/>
    <w:rsid w:val="005753BD"/>
    <w:rsid w:val="00575456"/>
    <w:rsid w:val="005756F0"/>
    <w:rsid w:val="00575709"/>
    <w:rsid w:val="0057599C"/>
    <w:rsid w:val="00576290"/>
    <w:rsid w:val="005763B8"/>
    <w:rsid w:val="00576893"/>
    <w:rsid w:val="00576918"/>
    <w:rsid w:val="00576AB6"/>
    <w:rsid w:val="00576B32"/>
    <w:rsid w:val="00576D6E"/>
    <w:rsid w:val="00576F34"/>
    <w:rsid w:val="005774C5"/>
    <w:rsid w:val="0057778A"/>
    <w:rsid w:val="005805EB"/>
    <w:rsid w:val="00580634"/>
    <w:rsid w:val="00580727"/>
    <w:rsid w:val="005807D6"/>
    <w:rsid w:val="005809EA"/>
    <w:rsid w:val="00581096"/>
    <w:rsid w:val="005810BC"/>
    <w:rsid w:val="005810CD"/>
    <w:rsid w:val="00581A65"/>
    <w:rsid w:val="00581A92"/>
    <w:rsid w:val="00581F02"/>
    <w:rsid w:val="005820D8"/>
    <w:rsid w:val="00582160"/>
    <w:rsid w:val="005822C2"/>
    <w:rsid w:val="005826C8"/>
    <w:rsid w:val="005826EE"/>
    <w:rsid w:val="0058293E"/>
    <w:rsid w:val="00582DEE"/>
    <w:rsid w:val="00582FDD"/>
    <w:rsid w:val="005832B3"/>
    <w:rsid w:val="005834EF"/>
    <w:rsid w:val="0058394E"/>
    <w:rsid w:val="00584100"/>
    <w:rsid w:val="00584288"/>
    <w:rsid w:val="005843A6"/>
    <w:rsid w:val="00584B71"/>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BC0"/>
    <w:rsid w:val="00590C91"/>
    <w:rsid w:val="00590E29"/>
    <w:rsid w:val="00590EDD"/>
    <w:rsid w:val="00591594"/>
    <w:rsid w:val="00591A36"/>
    <w:rsid w:val="00591AA1"/>
    <w:rsid w:val="00591ACD"/>
    <w:rsid w:val="00591E9B"/>
    <w:rsid w:val="0059244D"/>
    <w:rsid w:val="005925D3"/>
    <w:rsid w:val="0059265E"/>
    <w:rsid w:val="005928B7"/>
    <w:rsid w:val="00592C8F"/>
    <w:rsid w:val="00592D79"/>
    <w:rsid w:val="00592DF3"/>
    <w:rsid w:val="00593319"/>
    <w:rsid w:val="0059331F"/>
    <w:rsid w:val="00593ECD"/>
    <w:rsid w:val="005943E2"/>
    <w:rsid w:val="0059453F"/>
    <w:rsid w:val="005946C6"/>
    <w:rsid w:val="00594AF9"/>
    <w:rsid w:val="00594C21"/>
    <w:rsid w:val="00594D7E"/>
    <w:rsid w:val="005950E5"/>
    <w:rsid w:val="00595564"/>
    <w:rsid w:val="0059582F"/>
    <w:rsid w:val="00595BAA"/>
    <w:rsid w:val="00595E75"/>
    <w:rsid w:val="00595E9D"/>
    <w:rsid w:val="00595F2C"/>
    <w:rsid w:val="00596401"/>
    <w:rsid w:val="005964AE"/>
    <w:rsid w:val="00596B5A"/>
    <w:rsid w:val="00596C40"/>
    <w:rsid w:val="005973A1"/>
    <w:rsid w:val="00597AF2"/>
    <w:rsid w:val="00597B02"/>
    <w:rsid w:val="00597DEC"/>
    <w:rsid w:val="00597FF4"/>
    <w:rsid w:val="005A069C"/>
    <w:rsid w:val="005A06F0"/>
    <w:rsid w:val="005A08DB"/>
    <w:rsid w:val="005A0C19"/>
    <w:rsid w:val="005A0C42"/>
    <w:rsid w:val="005A14A5"/>
    <w:rsid w:val="005A14C8"/>
    <w:rsid w:val="005A15F3"/>
    <w:rsid w:val="005A16B1"/>
    <w:rsid w:val="005A1757"/>
    <w:rsid w:val="005A175C"/>
    <w:rsid w:val="005A19EA"/>
    <w:rsid w:val="005A22E1"/>
    <w:rsid w:val="005A27C4"/>
    <w:rsid w:val="005A3032"/>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995"/>
    <w:rsid w:val="005A7AE9"/>
    <w:rsid w:val="005B003F"/>
    <w:rsid w:val="005B02FD"/>
    <w:rsid w:val="005B0399"/>
    <w:rsid w:val="005B039C"/>
    <w:rsid w:val="005B090B"/>
    <w:rsid w:val="005B092E"/>
    <w:rsid w:val="005B09FA"/>
    <w:rsid w:val="005B0D21"/>
    <w:rsid w:val="005B1034"/>
    <w:rsid w:val="005B16A6"/>
    <w:rsid w:val="005B2051"/>
    <w:rsid w:val="005B221E"/>
    <w:rsid w:val="005B23A4"/>
    <w:rsid w:val="005B2876"/>
    <w:rsid w:val="005B28C2"/>
    <w:rsid w:val="005B2CD7"/>
    <w:rsid w:val="005B3590"/>
    <w:rsid w:val="005B3A2F"/>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53C"/>
    <w:rsid w:val="005B740F"/>
    <w:rsid w:val="005B77E2"/>
    <w:rsid w:val="005B7F48"/>
    <w:rsid w:val="005C0026"/>
    <w:rsid w:val="005C00D6"/>
    <w:rsid w:val="005C0146"/>
    <w:rsid w:val="005C01DA"/>
    <w:rsid w:val="005C02A7"/>
    <w:rsid w:val="005C0D8A"/>
    <w:rsid w:val="005C0F59"/>
    <w:rsid w:val="005C11A7"/>
    <w:rsid w:val="005C1269"/>
    <w:rsid w:val="005C179B"/>
    <w:rsid w:val="005C1865"/>
    <w:rsid w:val="005C1D15"/>
    <w:rsid w:val="005C20C0"/>
    <w:rsid w:val="005C212D"/>
    <w:rsid w:val="005C2616"/>
    <w:rsid w:val="005C289C"/>
    <w:rsid w:val="005C2BFC"/>
    <w:rsid w:val="005C2D63"/>
    <w:rsid w:val="005C2DAF"/>
    <w:rsid w:val="005C3825"/>
    <w:rsid w:val="005C3834"/>
    <w:rsid w:val="005C3943"/>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D9A"/>
    <w:rsid w:val="005C7F7F"/>
    <w:rsid w:val="005D0B0A"/>
    <w:rsid w:val="005D0B95"/>
    <w:rsid w:val="005D0D5E"/>
    <w:rsid w:val="005D1364"/>
    <w:rsid w:val="005D1910"/>
    <w:rsid w:val="005D1A43"/>
    <w:rsid w:val="005D1AA7"/>
    <w:rsid w:val="005D1B74"/>
    <w:rsid w:val="005D1BF2"/>
    <w:rsid w:val="005D1CBE"/>
    <w:rsid w:val="005D1DB6"/>
    <w:rsid w:val="005D1DBF"/>
    <w:rsid w:val="005D1E51"/>
    <w:rsid w:val="005D23A1"/>
    <w:rsid w:val="005D25FE"/>
    <w:rsid w:val="005D2799"/>
    <w:rsid w:val="005D2CC9"/>
    <w:rsid w:val="005D2DC0"/>
    <w:rsid w:val="005D2FCE"/>
    <w:rsid w:val="005D3147"/>
    <w:rsid w:val="005D327F"/>
    <w:rsid w:val="005D3436"/>
    <w:rsid w:val="005D3E34"/>
    <w:rsid w:val="005D424E"/>
    <w:rsid w:val="005D4264"/>
    <w:rsid w:val="005D48FC"/>
    <w:rsid w:val="005D4BC6"/>
    <w:rsid w:val="005D4FC6"/>
    <w:rsid w:val="005D55B7"/>
    <w:rsid w:val="005D5654"/>
    <w:rsid w:val="005D583C"/>
    <w:rsid w:val="005D5B72"/>
    <w:rsid w:val="005D5CCD"/>
    <w:rsid w:val="005D5D67"/>
    <w:rsid w:val="005D6183"/>
    <w:rsid w:val="005D65CD"/>
    <w:rsid w:val="005D66DD"/>
    <w:rsid w:val="005D6CB4"/>
    <w:rsid w:val="005D6DBE"/>
    <w:rsid w:val="005D6FF1"/>
    <w:rsid w:val="005D76F1"/>
    <w:rsid w:val="005D7753"/>
    <w:rsid w:val="005D7B73"/>
    <w:rsid w:val="005D7F39"/>
    <w:rsid w:val="005E015A"/>
    <w:rsid w:val="005E063B"/>
    <w:rsid w:val="005E0895"/>
    <w:rsid w:val="005E0C9D"/>
    <w:rsid w:val="005E0CFA"/>
    <w:rsid w:val="005E12B4"/>
    <w:rsid w:val="005E13B7"/>
    <w:rsid w:val="005E13E5"/>
    <w:rsid w:val="005E1975"/>
    <w:rsid w:val="005E1CC2"/>
    <w:rsid w:val="005E216F"/>
    <w:rsid w:val="005E2397"/>
    <w:rsid w:val="005E242E"/>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3C"/>
    <w:rsid w:val="005E53EE"/>
    <w:rsid w:val="005E5EED"/>
    <w:rsid w:val="005E6061"/>
    <w:rsid w:val="005E61BE"/>
    <w:rsid w:val="005E646C"/>
    <w:rsid w:val="005E6626"/>
    <w:rsid w:val="005E671B"/>
    <w:rsid w:val="005E686A"/>
    <w:rsid w:val="005E6FAF"/>
    <w:rsid w:val="005E717D"/>
    <w:rsid w:val="005E71FE"/>
    <w:rsid w:val="005E73E5"/>
    <w:rsid w:val="005E758E"/>
    <w:rsid w:val="005E77B2"/>
    <w:rsid w:val="005E7968"/>
    <w:rsid w:val="005E7AE4"/>
    <w:rsid w:val="005F02AC"/>
    <w:rsid w:val="005F0364"/>
    <w:rsid w:val="005F069B"/>
    <w:rsid w:val="005F0F6E"/>
    <w:rsid w:val="005F1475"/>
    <w:rsid w:val="005F15F1"/>
    <w:rsid w:val="005F18A4"/>
    <w:rsid w:val="005F1947"/>
    <w:rsid w:val="005F1B93"/>
    <w:rsid w:val="005F25D3"/>
    <w:rsid w:val="005F29A0"/>
    <w:rsid w:val="005F2D82"/>
    <w:rsid w:val="005F2E73"/>
    <w:rsid w:val="005F2EB5"/>
    <w:rsid w:val="005F31B0"/>
    <w:rsid w:val="005F33B6"/>
    <w:rsid w:val="005F3479"/>
    <w:rsid w:val="005F3569"/>
    <w:rsid w:val="005F3581"/>
    <w:rsid w:val="005F390B"/>
    <w:rsid w:val="005F3947"/>
    <w:rsid w:val="005F3B07"/>
    <w:rsid w:val="005F4334"/>
    <w:rsid w:val="005F43AE"/>
    <w:rsid w:val="005F43C1"/>
    <w:rsid w:val="005F4483"/>
    <w:rsid w:val="005F451E"/>
    <w:rsid w:val="005F4625"/>
    <w:rsid w:val="005F4664"/>
    <w:rsid w:val="005F47AD"/>
    <w:rsid w:val="005F47BA"/>
    <w:rsid w:val="005F4AAE"/>
    <w:rsid w:val="005F4CD0"/>
    <w:rsid w:val="005F4EE1"/>
    <w:rsid w:val="005F51EB"/>
    <w:rsid w:val="005F5339"/>
    <w:rsid w:val="005F5A5B"/>
    <w:rsid w:val="005F5AE8"/>
    <w:rsid w:val="005F5CB5"/>
    <w:rsid w:val="005F5CBE"/>
    <w:rsid w:val="005F5D6B"/>
    <w:rsid w:val="005F6064"/>
    <w:rsid w:val="005F60B5"/>
    <w:rsid w:val="005F6180"/>
    <w:rsid w:val="005F61AB"/>
    <w:rsid w:val="005F6410"/>
    <w:rsid w:val="005F685D"/>
    <w:rsid w:val="005F6EA0"/>
    <w:rsid w:val="005F7388"/>
    <w:rsid w:val="005F760A"/>
    <w:rsid w:val="005F772B"/>
    <w:rsid w:val="005F79FF"/>
    <w:rsid w:val="005F7C73"/>
    <w:rsid w:val="005F7ED6"/>
    <w:rsid w:val="0060051C"/>
    <w:rsid w:val="006006D7"/>
    <w:rsid w:val="00600955"/>
    <w:rsid w:val="00600CB7"/>
    <w:rsid w:val="00600D16"/>
    <w:rsid w:val="00600E6E"/>
    <w:rsid w:val="00600FA8"/>
    <w:rsid w:val="0060150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0A"/>
    <w:rsid w:val="00604F62"/>
    <w:rsid w:val="006053B6"/>
    <w:rsid w:val="00605515"/>
    <w:rsid w:val="006056A4"/>
    <w:rsid w:val="00605930"/>
    <w:rsid w:val="006059D9"/>
    <w:rsid w:val="00605B20"/>
    <w:rsid w:val="00605C22"/>
    <w:rsid w:val="00605E98"/>
    <w:rsid w:val="006060FD"/>
    <w:rsid w:val="00606434"/>
    <w:rsid w:val="0060655F"/>
    <w:rsid w:val="0060681B"/>
    <w:rsid w:val="006068E6"/>
    <w:rsid w:val="0060696B"/>
    <w:rsid w:val="00606C32"/>
    <w:rsid w:val="00606D5A"/>
    <w:rsid w:val="00607507"/>
    <w:rsid w:val="006075EE"/>
    <w:rsid w:val="00607921"/>
    <w:rsid w:val="006079A0"/>
    <w:rsid w:val="006105F8"/>
    <w:rsid w:val="00610A92"/>
    <w:rsid w:val="00610DF9"/>
    <w:rsid w:val="00611142"/>
    <w:rsid w:val="00611608"/>
    <w:rsid w:val="00611636"/>
    <w:rsid w:val="006119C6"/>
    <w:rsid w:val="00612163"/>
    <w:rsid w:val="0061235C"/>
    <w:rsid w:val="00612382"/>
    <w:rsid w:val="006125A6"/>
    <w:rsid w:val="00612B55"/>
    <w:rsid w:val="00613033"/>
    <w:rsid w:val="0061303C"/>
    <w:rsid w:val="00613233"/>
    <w:rsid w:val="00613392"/>
    <w:rsid w:val="00613437"/>
    <w:rsid w:val="0061357C"/>
    <w:rsid w:val="006135C1"/>
    <w:rsid w:val="00613702"/>
    <w:rsid w:val="0061388F"/>
    <w:rsid w:val="006138BF"/>
    <w:rsid w:val="00613A37"/>
    <w:rsid w:val="00613B55"/>
    <w:rsid w:val="00614905"/>
    <w:rsid w:val="00614989"/>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481"/>
    <w:rsid w:val="006206E5"/>
    <w:rsid w:val="00620899"/>
    <w:rsid w:val="0062092D"/>
    <w:rsid w:val="006209C1"/>
    <w:rsid w:val="00620A9D"/>
    <w:rsid w:val="00620E63"/>
    <w:rsid w:val="00621060"/>
    <w:rsid w:val="006210C6"/>
    <w:rsid w:val="00621524"/>
    <w:rsid w:val="00621BB7"/>
    <w:rsid w:val="00621BD3"/>
    <w:rsid w:val="00621C01"/>
    <w:rsid w:val="00621EEC"/>
    <w:rsid w:val="00621F3F"/>
    <w:rsid w:val="006221B9"/>
    <w:rsid w:val="00622CA7"/>
    <w:rsid w:val="00622CFF"/>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530"/>
    <w:rsid w:val="00631FE3"/>
    <w:rsid w:val="006325CB"/>
    <w:rsid w:val="006326F3"/>
    <w:rsid w:val="006329F3"/>
    <w:rsid w:val="00632AA9"/>
    <w:rsid w:val="00632DCD"/>
    <w:rsid w:val="00632E19"/>
    <w:rsid w:val="00633049"/>
    <w:rsid w:val="00633361"/>
    <w:rsid w:val="0063352D"/>
    <w:rsid w:val="00633E72"/>
    <w:rsid w:val="006342F8"/>
    <w:rsid w:val="00634576"/>
    <w:rsid w:val="00634BFA"/>
    <w:rsid w:val="00634E00"/>
    <w:rsid w:val="006352E1"/>
    <w:rsid w:val="0063533B"/>
    <w:rsid w:val="00635510"/>
    <w:rsid w:val="0063580C"/>
    <w:rsid w:val="00635960"/>
    <w:rsid w:val="00635A4E"/>
    <w:rsid w:val="00636169"/>
    <w:rsid w:val="00636317"/>
    <w:rsid w:val="006363A6"/>
    <w:rsid w:val="0063657F"/>
    <w:rsid w:val="00636A13"/>
    <w:rsid w:val="00636A54"/>
    <w:rsid w:val="00636BEA"/>
    <w:rsid w:val="00637082"/>
    <w:rsid w:val="00637234"/>
    <w:rsid w:val="0063743B"/>
    <w:rsid w:val="006374BC"/>
    <w:rsid w:val="00640012"/>
    <w:rsid w:val="00640292"/>
    <w:rsid w:val="00640461"/>
    <w:rsid w:val="00640645"/>
    <w:rsid w:val="006408D8"/>
    <w:rsid w:val="006409ED"/>
    <w:rsid w:val="00640C78"/>
    <w:rsid w:val="00640CF0"/>
    <w:rsid w:val="006412A0"/>
    <w:rsid w:val="006419FD"/>
    <w:rsid w:val="00641AAA"/>
    <w:rsid w:val="00641B18"/>
    <w:rsid w:val="00641C45"/>
    <w:rsid w:val="00641CF9"/>
    <w:rsid w:val="00641EC1"/>
    <w:rsid w:val="00641F5B"/>
    <w:rsid w:val="006424E2"/>
    <w:rsid w:val="006425EE"/>
    <w:rsid w:val="006426FF"/>
    <w:rsid w:val="00642934"/>
    <w:rsid w:val="00642991"/>
    <w:rsid w:val="00642BC3"/>
    <w:rsid w:val="00642C23"/>
    <w:rsid w:val="00643028"/>
    <w:rsid w:val="0064319E"/>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B48"/>
    <w:rsid w:val="00650D59"/>
    <w:rsid w:val="00650F8F"/>
    <w:rsid w:val="00651493"/>
    <w:rsid w:val="006514AE"/>
    <w:rsid w:val="006515A4"/>
    <w:rsid w:val="00651633"/>
    <w:rsid w:val="00651834"/>
    <w:rsid w:val="00651D4A"/>
    <w:rsid w:val="006520DA"/>
    <w:rsid w:val="00652D02"/>
    <w:rsid w:val="00652E99"/>
    <w:rsid w:val="00653004"/>
    <w:rsid w:val="006531AB"/>
    <w:rsid w:val="00653578"/>
    <w:rsid w:val="0065390E"/>
    <w:rsid w:val="00653B73"/>
    <w:rsid w:val="00653E5D"/>
    <w:rsid w:val="00653F41"/>
    <w:rsid w:val="00654014"/>
    <w:rsid w:val="006543C7"/>
    <w:rsid w:val="00654433"/>
    <w:rsid w:val="0065474C"/>
    <w:rsid w:val="00654A12"/>
    <w:rsid w:val="00654A70"/>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91B"/>
    <w:rsid w:val="00657B89"/>
    <w:rsid w:val="00657D5E"/>
    <w:rsid w:val="00657EE4"/>
    <w:rsid w:val="006602C0"/>
    <w:rsid w:val="006606C4"/>
    <w:rsid w:val="00660709"/>
    <w:rsid w:val="0066070A"/>
    <w:rsid w:val="0066087A"/>
    <w:rsid w:val="00660A7E"/>
    <w:rsid w:val="00660DE9"/>
    <w:rsid w:val="00660FB8"/>
    <w:rsid w:val="006611C8"/>
    <w:rsid w:val="006613E8"/>
    <w:rsid w:val="0066142F"/>
    <w:rsid w:val="0066256B"/>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5827"/>
    <w:rsid w:val="00665A04"/>
    <w:rsid w:val="00666313"/>
    <w:rsid w:val="0066658C"/>
    <w:rsid w:val="00666AF0"/>
    <w:rsid w:val="00666B56"/>
    <w:rsid w:val="00666E7B"/>
    <w:rsid w:val="006671D8"/>
    <w:rsid w:val="00667409"/>
    <w:rsid w:val="0066788E"/>
    <w:rsid w:val="00667CE3"/>
    <w:rsid w:val="00667DD2"/>
    <w:rsid w:val="0067007B"/>
    <w:rsid w:val="006702FB"/>
    <w:rsid w:val="00670384"/>
    <w:rsid w:val="006705B3"/>
    <w:rsid w:val="0067079C"/>
    <w:rsid w:val="00670930"/>
    <w:rsid w:val="006709B2"/>
    <w:rsid w:val="006709DC"/>
    <w:rsid w:val="00670D20"/>
    <w:rsid w:val="00670EDA"/>
    <w:rsid w:val="00671465"/>
    <w:rsid w:val="0067185C"/>
    <w:rsid w:val="00671861"/>
    <w:rsid w:val="00671F10"/>
    <w:rsid w:val="00672002"/>
    <w:rsid w:val="00672708"/>
    <w:rsid w:val="006728A3"/>
    <w:rsid w:val="006728AC"/>
    <w:rsid w:val="006729A3"/>
    <w:rsid w:val="00672C9F"/>
    <w:rsid w:val="00672FF2"/>
    <w:rsid w:val="006730A5"/>
    <w:rsid w:val="0067358F"/>
    <w:rsid w:val="006738DD"/>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C2D"/>
    <w:rsid w:val="00676990"/>
    <w:rsid w:val="00677326"/>
    <w:rsid w:val="006774AB"/>
    <w:rsid w:val="00677766"/>
    <w:rsid w:val="00677C38"/>
    <w:rsid w:val="00677D3E"/>
    <w:rsid w:val="00677E60"/>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D3"/>
    <w:rsid w:val="006821F8"/>
    <w:rsid w:val="006829E5"/>
    <w:rsid w:val="00682DA4"/>
    <w:rsid w:val="00682EC8"/>
    <w:rsid w:val="006833E7"/>
    <w:rsid w:val="00683ADD"/>
    <w:rsid w:val="00683C68"/>
    <w:rsid w:val="00683FF0"/>
    <w:rsid w:val="006843CB"/>
    <w:rsid w:val="00684712"/>
    <w:rsid w:val="00684781"/>
    <w:rsid w:val="0068537D"/>
    <w:rsid w:val="00685731"/>
    <w:rsid w:val="006857BA"/>
    <w:rsid w:val="0068593B"/>
    <w:rsid w:val="00685A3F"/>
    <w:rsid w:val="00685E0C"/>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239"/>
    <w:rsid w:val="0069047F"/>
    <w:rsid w:val="0069053B"/>
    <w:rsid w:val="00690577"/>
    <w:rsid w:val="00690626"/>
    <w:rsid w:val="006906CF"/>
    <w:rsid w:val="0069072E"/>
    <w:rsid w:val="0069078B"/>
    <w:rsid w:val="0069098B"/>
    <w:rsid w:val="00690A8C"/>
    <w:rsid w:val="00691114"/>
    <w:rsid w:val="006917AF"/>
    <w:rsid w:val="00691801"/>
    <w:rsid w:val="00691876"/>
    <w:rsid w:val="006921D9"/>
    <w:rsid w:val="00692287"/>
    <w:rsid w:val="00692378"/>
    <w:rsid w:val="00692767"/>
    <w:rsid w:val="00692940"/>
    <w:rsid w:val="00692E5A"/>
    <w:rsid w:val="00692FD1"/>
    <w:rsid w:val="0069317B"/>
    <w:rsid w:val="006933F3"/>
    <w:rsid w:val="00693AEC"/>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70B3"/>
    <w:rsid w:val="00697180"/>
    <w:rsid w:val="006971F8"/>
    <w:rsid w:val="0069721C"/>
    <w:rsid w:val="0069742B"/>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92F"/>
    <w:rsid w:val="006A3932"/>
    <w:rsid w:val="006A4125"/>
    <w:rsid w:val="006A435F"/>
    <w:rsid w:val="006A46EE"/>
    <w:rsid w:val="006A4779"/>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345"/>
    <w:rsid w:val="006B13E9"/>
    <w:rsid w:val="006B18AC"/>
    <w:rsid w:val="006B19C2"/>
    <w:rsid w:val="006B1F23"/>
    <w:rsid w:val="006B2205"/>
    <w:rsid w:val="006B221E"/>
    <w:rsid w:val="006B24CA"/>
    <w:rsid w:val="006B256B"/>
    <w:rsid w:val="006B2906"/>
    <w:rsid w:val="006B2F29"/>
    <w:rsid w:val="006B36C7"/>
    <w:rsid w:val="006B3769"/>
    <w:rsid w:val="006B37EF"/>
    <w:rsid w:val="006B38C3"/>
    <w:rsid w:val="006B39BA"/>
    <w:rsid w:val="006B3F4D"/>
    <w:rsid w:val="006B3F8E"/>
    <w:rsid w:val="006B4C95"/>
    <w:rsid w:val="006B4FA3"/>
    <w:rsid w:val="006B503D"/>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B7D0C"/>
    <w:rsid w:val="006C03C4"/>
    <w:rsid w:val="006C095A"/>
    <w:rsid w:val="006C0D03"/>
    <w:rsid w:val="006C0EF6"/>
    <w:rsid w:val="006C0F0D"/>
    <w:rsid w:val="006C0F17"/>
    <w:rsid w:val="006C129B"/>
    <w:rsid w:val="006C12B3"/>
    <w:rsid w:val="006C1455"/>
    <w:rsid w:val="006C1AB5"/>
    <w:rsid w:val="006C1BA5"/>
    <w:rsid w:val="006C1D4E"/>
    <w:rsid w:val="006C22C0"/>
    <w:rsid w:val="006C279F"/>
    <w:rsid w:val="006C2B33"/>
    <w:rsid w:val="006C2B46"/>
    <w:rsid w:val="006C2B57"/>
    <w:rsid w:val="006C2BB4"/>
    <w:rsid w:val="006C30A5"/>
    <w:rsid w:val="006C338C"/>
    <w:rsid w:val="006C34F2"/>
    <w:rsid w:val="006C3BC5"/>
    <w:rsid w:val="006C3BD2"/>
    <w:rsid w:val="006C3C7F"/>
    <w:rsid w:val="006C3DFB"/>
    <w:rsid w:val="006C3F3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CF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58"/>
    <w:rsid w:val="006D32F6"/>
    <w:rsid w:val="006D34BE"/>
    <w:rsid w:val="006D3716"/>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F7"/>
    <w:rsid w:val="006D496F"/>
    <w:rsid w:val="006D49EC"/>
    <w:rsid w:val="006D4B4C"/>
    <w:rsid w:val="006D4B60"/>
    <w:rsid w:val="006D4F11"/>
    <w:rsid w:val="006D52C8"/>
    <w:rsid w:val="006D57A4"/>
    <w:rsid w:val="006D58EF"/>
    <w:rsid w:val="006D598C"/>
    <w:rsid w:val="006D5C30"/>
    <w:rsid w:val="006D5DAC"/>
    <w:rsid w:val="006D5DAE"/>
    <w:rsid w:val="006D5E9B"/>
    <w:rsid w:val="006D5F90"/>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FE7"/>
    <w:rsid w:val="006E42B3"/>
    <w:rsid w:val="006E4B97"/>
    <w:rsid w:val="006E5141"/>
    <w:rsid w:val="006E51B8"/>
    <w:rsid w:val="006E5541"/>
    <w:rsid w:val="006E5744"/>
    <w:rsid w:val="006E590A"/>
    <w:rsid w:val="006E594E"/>
    <w:rsid w:val="006E646A"/>
    <w:rsid w:val="006E6535"/>
    <w:rsid w:val="006E654E"/>
    <w:rsid w:val="006E689A"/>
    <w:rsid w:val="006E6A98"/>
    <w:rsid w:val="006E6B17"/>
    <w:rsid w:val="006E7278"/>
    <w:rsid w:val="006E7352"/>
    <w:rsid w:val="006E73AC"/>
    <w:rsid w:val="006F0220"/>
    <w:rsid w:val="006F02FC"/>
    <w:rsid w:val="006F04DB"/>
    <w:rsid w:val="006F054F"/>
    <w:rsid w:val="006F07FE"/>
    <w:rsid w:val="006F1022"/>
    <w:rsid w:val="006F115A"/>
    <w:rsid w:val="006F155C"/>
    <w:rsid w:val="006F1A03"/>
    <w:rsid w:val="006F1CEF"/>
    <w:rsid w:val="006F1E59"/>
    <w:rsid w:val="006F209C"/>
    <w:rsid w:val="006F22A8"/>
    <w:rsid w:val="006F23EC"/>
    <w:rsid w:val="006F25E2"/>
    <w:rsid w:val="006F2969"/>
    <w:rsid w:val="006F3340"/>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99"/>
    <w:rsid w:val="007011F9"/>
    <w:rsid w:val="00701870"/>
    <w:rsid w:val="00702C3D"/>
    <w:rsid w:val="00702F45"/>
    <w:rsid w:val="0070308B"/>
    <w:rsid w:val="00703357"/>
    <w:rsid w:val="007035C9"/>
    <w:rsid w:val="00703818"/>
    <w:rsid w:val="00703FA0"/>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631D"/>
    <w:rsid w:val="007064A2"/>
    <w:rsid w:val="007068C5"/>
    <w:rsid w:val="00706BF5"/>
    <w:rsid w:val="00707278"/>
    <w:rsid w:val="007075CD"/>
    <w:rsid w:val="0070766F"/>
    <w:rsid w:val="007076FD"/>
    <w:rsid w:val="007078A0"/>
    <w:rsid w:val="00707C75"/>
    <w:rsid w:val="00707F95"/>
    <w:rsid w:val="007100DC"/>
    <w:rsid w:val="0071024D"/>
    <w:rsid w:val="00710AE6"/>
    <w:rsid w:val="00710B60"/>
    <w:rsid w:val="00710CB8"/>
    <w:rsid w:val="0071122A"/>
    <w:rsid w:val="007112CC"/>
    <w:rsid w:val="007118A3"/>
    <w:rsid w:val="00711B0B"/>
    <w:rsid w:val="00711B6C"/>
    <w:rsid w:val="0071204E"/>
    <w:rsid w:val="007120F3"/>
    <w:rsid w:val="00712141"/>
    <w:rsid w:val="00712156"/>
    <w:rsid w:val="007121A6"/>
    <w:rsid w:val="00712D5D"/>
    <w:rsid w:val="00712DBA"/>
    <w:rsid w:val="007132D0"/>
    <w:rsid w:val="00713700"/>
    <w:rsid w:val="00713814"/>
    <w:rsid w:val="00713DE0"/>
    <w:rsid w:val="007141B5"/>
    <w:rsid w:val="007145C6"/>
    <w:rsid w:val="00714690"/>
    <w:rsid w:val="00714755"/>
    <w:rsid w:val="00714928"/>
    <w:rsid w:val="00714ACB"/>
    <w:rsid w:val="00714C1C"/>
    <w:rsid w:val="00714F77"/>
    <w:rsid w:val="0071533A"/>
    <w:rsid w:val="00716451"/>
    <w:rsid w:val="007167B1"/>
    <w:rsid w:val="007167E2"/>
    <w:rsid w:val="00716F8A"/>
    <w:rsid w:val="0071731B"/>
    <w:rsid w:val="0071737F"/>
    <w:rsid w:val="00717458"/>
    <w:rsid w:val="0071748C"/>
    <w:rsid w:val="00717782"/>
    <w:rsid w:val="00717A33"/>
    <w:rsid w:val="00717ADF"/>
    <w:rsid w:val="00717C73"/>
    <w:rsid w:val="00717C87"/>
    <w:rsid w:val="00717D8F"/>
    <w:rsid w:val="00717DEF"/>
    <w:rsid w:val="00717DF7"/>
    <w:rsid w:val="00720149"/>
    <w:rsid w:val="00720672"/>
    <w:rsid w:val="00720706"/>
    <w:rsid w:val="007207F9"/>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5A"/>
    <w:rsid w:val="00725810"/>
    <w:rsid w:val="00725FD8"/>
    <w:rsid w:val="0072636B"/>
    <w:rsid w:val="007265C7"/>
    <w:rsid w:val="00726763"/>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1174"/>
    <w:rsid w:val="007315EA"/>
    <w:rsid w:val="007316D1"/>
    <w:rsid w:val="00731757"/>
    <w:rsid w:val="007319F7"/>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606F"/>
    <w:rsid w:val="00736388"/>
    <w:rsid w:val="0073669A"/>
    <w:rsid w:val="0073674F"/>
    <w:rsid w:val="0073698A"/>
    <w:rsid w:val="00736F92"/>
    <w:rsid w:val="00737045"/>
    <w:rsid w:val="007370F9"/>
    <w:rsid w:val="0073732D"/>
    <w:rsid w:val="0074027A"/>
    <w:rsid w:val="007402FA"/>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0B"/>
    <w:rsid w:val="00743623"/>
    <w:rsid w:val="007437A1"/>
    <w:rsid w:val="00743F46"/>
    <w:rsid w:val="00744044"/>
    <w:rsid w:val="007446E1"/>
    <w:rsid w:val="00744BEA"/>
    <w:rsid w:val="007450F7"/>
    <w:rsid w:val="00745464"/>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B6"/>
    <w:rsid w:val="00750B4F"/>
    <w:rsid w:val="00751BB9"/>
    <w:rsid w:val="00751E69"/>
    <w:rsid w:val="00751F49"/>
    <w:rsid w:val="007524B6"/>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4FD3"/>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8F"/>
    <w:rsid w:val="007576AA"/>
    <w:rsid w:val="0075781A"/>
    <w:rsid w:val="007604D1"/>
    <w:rsid w:val="00760720"/>
    <w:rsid w:val="00760920"/>
    <w:rsid w:val="0076167C"/>
    <w:rsid w:val="00761BD3"/>
    <w:rsid w:val="00761C36"/>
    <w:rsid w:val="007621B0"/>
    <w:rsid w:val="00762A81"/>
    <w:rsid w:val="00762C14"/>
    <w:rsid w:val="00762F6F"/>
    <w:rsid w:val="00763D5A"/>
    <w:rsid w:val="00763F7C"/>
    <w:rsid w:val="00763FC4"/>
    <w:rsid w:val="00764032"/>
    <w:rsid w:val="0076406B"/>
    <w:rsid w:val="00764435"/>
    <w:rsid w:val="00764709"/>
    <w:rsid w:val="00764B8E"/>
    <w:rsid w:val="00764C45"/>
    <w:rsid w:val="00764C4E"/>
    <w:rsid w:val="00764EA3"/>
    <w:rsid w:val="0076508F"/>
    <w:rsid w:val="007650F5"/>
    <w:rsid w:val="00765199"/>
    <w:rsid w:val="00765852"/>
    <w:rsid w:val="00765CC9"/>
    <w:rsid w:val="00765E5A"/>
    <w:rsid w:val="0076646D"/>
    <w:rsid w:val="007664B7"/>
    <w:rsid w:val="0076656D"/>
    <w:rsid w:val="00766586"/>
    <w:rsid w:val="007666A8"/>
    <w:rsid w:val="007669AD"/>
    <w:rsid w:val="00766A1D"/>
    <w:rsid w:val="00766ADF"/>
    <w:rsid w:val="00766AE5"/>
    <w:rsid w:val="00766D80"/>
    <w:rsid w:val="007671CB"/>
    <w:rsid w:val="0076733A"/>
    <w:rsid w:val="0076769F"/>
    <w:rsid w:val="00767AF8"/>
    <w:rsid w:val="00770178"/>
    <w:rsid w:val="00770475"/>
    <w:rsid w:val="007705CB"/>
    <w:rsid w:val="007709C2"/>
    <w:rsid w:val="00770D72"/>
    <w:rsid w:val="00770E0B"/>
    <w:rsid w:val="00771212"/>
    <w:rsid w:val="0077153D"/>
    <w:rsid w:val="00771932"/>
    <w:rsid w:val="007719F4"/>
    <w:rsid w:val="00771AA0"/>
    <w:rsid w:val="00771D36"/>
    <w:rsid w:val="00771F99"/>
    <w:rsid w:val="007724C9"/>
    <w:rsid w:val="00772D7D"/>
    <w:rsid w:val="00772E16"/>
    <w:rsid w:val="00772E50"/>
    <w:rsid w:val="0077323A"/>
    <w:rsid w:val="0077378E"/>
    <w:rsid w:val="00773F6A"/>
    <w:rsid w:val="007742FF"/>
    <w:rsid w:val="007745B6"/>
    <w:rsid w:val="00774D1D"/>
    <w:rsid w:val="00774DF3"/>
    <w:rsid w:val="00774FF7"/>
    <w:rsid w:val="00775077"/>
    <w:rsid w:val="007752BA"/>
    <w:rsid w:val="00775340"/>
    <w:rsid w:val="00775907"/>
    <w:rsid w:val="00775AD6"/>
    <w:rsid w:val="007761F6"/>
    <w:rsid w:val="0077622D"/>
    <w:rsid w:val="0077625E"/>
    <w:rsid w:val="00776269"/>
    <w:rsid w:val="007769E3"/>
    <w:rsid w:val="00776D50"/>
    <w:rsid w:val="00777365"/>
    <w:rsid w:val="007775D7"/>
    <w:rsid w:val="00777A35"/>
    <w:rsid w:val="00777B3E"/>
    <w:rsid w:val="00777CC9"/>
    <w:rsid w:val="00777E93"/>
    <w:rsid w:val="00777FEF"/>
    <w:rsid w:val="00780DC4"/>
    <w:rsid w:val="00780E92"/>
    <w:rsid w:val="00781174"/>
    <w:rsid w:val="00781643"/>
    <w:rsid w:val="00781A63"/>
    <w:rsid w:val="00781EE0"/>
    <w:rsid w:val="00782396"/>
    <w:rsid w:val="007824B6"/>
    <w:rsid w:val="00782844"/>
    <w:rsid w:val="00782944"/>
    <w:rsid w:val="00782B9B"/>
    <w:rsid w:val="00782C7C"/>
    <w:rsid w:val="007830DA"/>
    <w:rsid w:val="0078324F"/>
    <w:rsid w:val="0078353D"/>
    <w:rsid w:val="0078374D"/>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BC7"/>
    <w:rsid w:val="00786CB5"/>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40"/>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654"/>
    <w:rsid w:val="0079567B"/>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00"/>
    <w:rsid w:val="007A6698"/>
    <w:rsid w:val="007A7394"/>
    <w:rsid w:val="007A76C8"/>
    <w:rsid w:val="007A79FD"/>
    <w:rsid w:val="007B0339"/>
    <w:rsid w:val="007B044A"/>
    <w:rsid w:val="007B06FE"/>
    <w:rsid w:val="007B0800"/>
    <w:rsid w:val="007B0BA5"/>
    <w:rsid w:val="007B1160"/>
    <w:rsid w:val="007B14B7"/>
    <w:rsid w:val="007B155D"/>
    <w:rsid w:val="007B15C2"/>
    <w:rsid w:val="007B17A6"/>
    <w:rsid w:val="007B18B7"/>
    <w:rsid w:val="007B1B40"/>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BE1"/>
    <w:rsid w:val="007B5CB1"/>
    <w:rsid w:val="007B64CC"/>
    <w:rsid w:val="007B65D0"/>
    <w:rsid w:val="007B666E"/>
    <w:rsid w:val="007B6677"/>
    <w:rsid w:val="007B66F8"/>
    <w:rsid w:val="007B68D8"/>
    <w:rsid w:val="007B6E39"/>
    <w:rsid w:val="007B7210"/>
    <w:rsid w:val="007B7234"/>
    <w:rsid w:val="007B7343"/>
    <w:rsid w:val="007B7426"/>
    <w:rsid w:val="007B762A"/>
    <w:rsid w:val="007B7760"/>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4100"/>
    <w:rsid w:val="007C4219"/>
    <w:rsid w:val="007C4363"/>
    <w:rsid w:val="007C4633"/>
    <w:rsid w:val="007C4705"/>
    <w:rsid w:val="007C48B1"/>
    <w:rsid w:val="007C5105"/>
    <w:rsid w:val="007C59FA"/>
    <w:rsid w:val="007C5BCA"/>
    <w:rsid w:val="007C5D78"/>
    <w:rsid w:val="007C637D"/>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EF"/>
    <w:rsid w:val="007D6D75"/>
    <w:rsid w:val="007D6D99"/>
    <w:rsid w:val="007D6F4C"/>
    <w:rsid w:val="007D7104"/>
    <w:rsid w:val="007D726E"/>
    <w:rsid w:val="007D74BF"/>
    <w:rsid w:val="007D7C04"/>
    <w:rsid w:val="007D7FFE"/>
    <w:rsid w:val="007E0117"/>
    <w:rsid w:val="007E0361"/>
    <w:rsid w:val="007E0918"/>
    <w:rsid w:val="007E110E"/>
    <w:rsid w:val="007E1325"/>
    <w:rsid w:val="007E1409"/>
    <w:rsid w:val="007E16C8"/>
    <w:rsid w:val="007E1DAF"/>
    <w:rsid w:val="007E1F9D"/>
    <w:rsid w:val="007E1FD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A95"/>
    <w:rsid w:val="007E3D7F"/>
    <w:rsid w:val="007E4053"/>
    <w:rsid w:val="007E4090"/>
    <w:rsid w:val="007E4120"/>
    <w:rsid w:val="007E41B0"/>
    <w:rsid w:val="007E45AB"/>
    <w:rsid w:val="007E4656"/>
    <w:rsid w:val="007E4933"/>
    <w:rsid w:val="007E4A53"/>
    <w:rsid w:val="007E4A8A"/>
    <w:rsid w:val="007E4AD6"/>
    <w:rsid w:val="007E4DC3"/>
    <w:rsid w:val="007E502F"/>
    <w:rsid w:val="007E513C"/>
    <w:rsid w:val="007E51EA"/>
    <w:rsid w:val="007E526D"/>
    <w:rsid w:val="007E52C5"/>
    <w:rsid w:val="007E53BC"/>
    <w:rsid w:val="007E5523"/>
    <w:rsid w:val="007E5570"/>
    <w:rsid w:val="007E5A4D"/>
    <w:rsid w:val="007E5B69"/>
    <w:rsid w:val="007E5F36"/>
    <w:rsid w:val="007E68C0"/>
    <w:rsid w:val="007E6B5F"/>
    <w:rsid w:val="007E6F55"/>
    <w:rsid w:val="007E6F8E"/>
    <w:rsid w:val="007E6FA9"/>
    <w:rsid w:val="007E7131"/>
    <w:rsid w:val="007E7308"/>
    <w:rsid w:val="007E733F"/>
    <w:rsid w:val="007E7A54"/>
    <w:rsid w:val="007F0576"/>
    <w:rsid w:val="007F05FD"/>
    <w:rsid w:val="007F0966"/>
    <w:rsid w:val="007F0A77"/>
    <w:rsid w:val="007F0C6E"/>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939"/>
    <w:rsid w:val="007F5A71"/>
    <w:rsid w:val="007F5B07"/>
    <w:rsid w:val="007F5FCC"/>
    <w:rsid w:val="007F60CE"/>
    <w:rsid w:val="007F62F9"/>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D72"/>
    <w:rsid w:val="0080456D"/>
    <w:rsid w:val="00804571"/>
    <w:rsid w:val="00804DF2"/>
    <w:rsid w:val="00805043"/>
    <w:rsid w:val="0080511E"/>
    <w:rsid w:val="0080512D"/>
    <w:rsid w:val="008051E6"/>
    <w:rsid w:val="00805330"/>
    <w:rsid w:val="0080540E"/>
    <w:rsid w:val="00805A06"/>
    <w:rsid w:val="00805C19"/>
    <w:rsid w:val="00805CAF"/>
    <w:rsid w:val="00805CBC"/>
    <w:rsid w:val="00805E25"/>
    <w:rsid w:val="00806081"/>
    <w:rsid w:val="008062F2"/>
    <w:rsid w:val="00806686"/>
    <w:rsid w:val="00806AA2"/>
    <w:rsid w:val="00806C53"/>
    <w:rsid w:val="0080712F"/>
    <w:rsid w:val="00807527"/>
    <w:rsid w:val="00807723"/>
    <w:rsid w:val="008078BB"/>
    <w:rsid w:val="00807905"/>
    <w:rsid w:val="00807D17"/>
    <w:rsid w:val="00807F0E"/>
    <w:rsid w:val="0081014C"/>
    <w:rsid w:val="00810156"/>
    <w:rsid w:val="00810245"/>
    <w:rsid w:val="00810461"/>
    <w:rsid w:val="0081058A"/>
    <w:rsid w:val="00810632"/>
    <w:rsid w:val="008106FB"/>
    <w:rsid w:val="00810CED"/>
    <w:rsid w:val="00810D56"/>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886"/>
    <w:rsid w:val="00814E76"/>
    <w:rsid w:val="00814E90"/>
    <w:rsid w:val="00814F87"/>
    <w:rsid w:val="008155AA"/>
    <w:rsid w:val="008157A8"/>
    <w:rsid w:val="008158E3"/>
    <w:rsid w:val="00815ABE"/>
    <w:rsid w:val="008161AC"/>
    <w:rsid w:val="00816291"/>
    <w:rsid w:val="008164C8"/>
    <w:rsid w:val="0081661A"/>
    <w:rsid w:val="00816AFD"/>
    <w:rsid w:val="00816F18"/>
    <w:rsid w:val="008172F5"/>
    <w:rsid w:val="00817477"/>
    <w:rsid w:val="0081756E"/>
    <w:rsid w:val="008178CD"/>
    <w:rsid w:val="00817E5B"/>
    <w:rsid w:val="0082010D"/>
    <w:rsid w:val="008201EC"/>
    <w:rsid w:val="00820508"/>
    <w:rsid w:val="00820912"/>
    <w:rsid w:val="00820C67"/>
    <w:rsid w:val="00820D51"/>
    <w:rsid w:val="00820E01"/>
    <w:rsid w:val="00820FCC"/>
    <w:rsid w:val="00821236"/>
    <w:rsid w:val="008213F3"/>
    <w:rsid w:val="008214BD"/>
    <w:rsid w:val="00821C06"/>
    <w:rsid w:val="00821C5B"/>
    <w:rsid w:val="00821D94"/>
    <w:rsid w:val="008222F0"/>
    <w:rsid w:val="00822856"/>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EDA"/>
    <w:rsid w:val="00827FC0"/>
    <w:rsid w:val="00830145"/>
    <w:rsid w:val="0083027D"/>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21B9"/>
    <w:rsid w:val="0083222C"/>
    <w:rsid w:val="00832749"/>
    <w:rsid w:val="00832930"/>
    <w:rsid w:val="00832994"/>
    <w:rsid w:val="008329C7"/>
    <w:rsid w:val="00832CC9"/>
    <w:rsid w:val="00832DDC"/>
    <w:rsid w:val="008330CD"/>
    <w:rsid w:val="0083351C"/>
    <w:rsid w:val="0083361F"/>
    <w:rsid w:val="00833813"/>
    <w:rsid w:val="00833844"/>
    <w:rsid w:val="00833D48"/>
    <w:rsid w:val="00833EBB"/>
    <w:rsid w:val="00834012"/>
    <w:rsid w:val="008340E9"/>
    <w:rsid w:val="008342E9"/>
    <w:rsid w:val="0083442B"/>
    <w:rsid w:val="0083442D"/>
    <w:rsid w:val="00834D6B"/>
    <w:rsid w:val="00834F2A"/>
    <w:rsid w:val="00834FBB"/>
    <w:rsid w:val="00835023"/>
    <w:rsid w:val="0083510F"/>
    <w:rsid w:val="0083600C"/>
    <w:rsid w:val="0083623D"/>
    <w:rsid w:val="008364BD"/>
    <w:rsid w:val="0083653E"/>
    <w:rsid w:val="008365FE"/>
    <w:rsid w:val="0083677D"/>
    <w:rsid w:val="0083699E"/>
    <w:rsid w:val="00836AF0"/>
    <w:rsid w:val="00836CF2"/>
    <w:rsid w:val="00836D7B"/>
    <w:rsid w:val="00837197"/>
    <w:rsid w:val="008375C7"/>
    <w:rsid w:val="008379B7"/>
    <w:rsid w:val="00837CBA"/>
    <w:rsid w:val="00837DC0"/>
    <w:rsid w:val="00837F3A"/>
    <w:rsid w:val="008400AE"/>
    <w:rsid w:val="00840276"/>
    <w:rsid w:val="008402BB"/>
    <w:rsid w:val="0084043B"/>
    <w:rsid w:val="00840449"/>
    <w:rsid w:val="00840466"/>
    <w:rsid w:val="00840807"/>
    <w:rsid w:val="00840958"/>
    <w:rsid w:val="00840BFB"/>
    <w:rsid w:val="00840D11"/>
    <w:rsid w:val="00841447"/>
    <w:rsid w:val="0084169B"/>
    <w:rsid w:val="00841B5D"/>
    <w:rsid w:val="00841C6B"/>
    <w:rsid w:val="00841E5B"/>
    <w:rsid w:val="00841F22"/>
    <w:rsid w:val="008420BA"/>
    <w:rsid w:val="008420DF"/>
    <w:rsid w:val="008424DF"/>
    <w:rsid w:val="00842540"/>
    <w:rsid w:val="008425C9"/>
    <w:rsid w:val="00842718"/>
    <w:rsid w:val="00842EAD"/>
    <w:rsid w:val="00843338"/>
    <w:rsid w:val="008433DA"/>
    <w:rsid w:val="008435AB"/>
    <w:rsid w:val="00843714"/>
    <w:rsid w:val="00843780"/>
    <w:rsid w:val="00843A55"/>
    <w:rsid w:val="00843F0B"/>
    <w:rsid w:val="00843F3F"/>
    <w:rsid w:val="00844251"/>
    <w:rsid w:val="008444C9"/>
    <w:rsid w:val="008445D7"/>
    <w:rsid w:val="0084489F"/>
    <w:rsid w:val="00844C6D"/>
    <w:rsid w:val="00844DBE"/>
    <w:rsid w:val="008451C7"/>
    <w:rsid w:val="00845730"/>
    <w:rsid w:val="008457B3"/>
    <w:rsid w:val="00845E32"/>
    <w:rsid w:val="00845EB0"/>
    <w:rsid w:val="00845FE1"/>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F12"/>
    <w:rsid w:val="00851021"/>
    <w:rsid w:val="008510A9"/>
    <w:rsid w:val="0085120B"/>
    <w:rsid w:val="00851551"/>
    <w:rsid w:val="00851581"/>
    <w:rsid w:val="00851634"/>
    <w:rsid w:val="00851A0B"/>
    <w:rsid w:val="00851F4B"/>
    <w:rsid w:val="008520FD"/>
    <w:rsid w:val="008523FC"/>
    <w:rsid w:val="00852A69"/>
    <w:rsid w:val="00852AC8"/>
    <w:rsid w:val="00852AD2"/>
    <w:rsid w:val="00852B39"/>
    <w:rsid w:val="00852F70"/>
    <w:rsid w:val="0085343E"/>
    <w:rsid w:val="00853493"/>
    <w:rsid w:val="00853B4A"/>
    <w:rsid w:val="00853F68"/>
    <w:rsid w:val="00853F8E"/>
    <w:rsid w:val="00854307"/>
    <w:rsid w:val="008544C2"/>
    <w:rsid w:val="0085456C"/>
    <w:rsid w:val="00854B75"/>
    <w:rsid w:val="00854B85"/>
    <w:rsid w:val="00854C9C"/>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3B0A"/>
    <w:rsid w:val="00863D22"/>
    <w:rsid w:val="00864174"/>
    <w:rsid w:val="008649F3"/>
    <w:rsid w:val="008650EE"/>
    <w:rsid w:val="008654D3"/>
    <w:rsid w:val="008658A9"/>
    <w:rsid w:val="00865BC7"/>
    <w:rsid w:val="008666C1"/>
    <w:rsid w:val="00866752"/>
    <w:rsid w:val="0086693D"/>
    <w:rsid w:val="00866AF5"/>
    <w:rsid w:val="00866C40"/>
    <w:rsid w:val="00866EC9"/>
    <w:rsid w:val="0086798E"/>
    <w:rsid w:val="008679E3"/>
    <w:rsid w:val="008702B2"/>
    <w:rsid w:val="0087065C"/>
    <w:rsid w:val="0087077B"/>
    <w:rsid w:val="0087090A"/>
    <w:rsid w:val="00870D3D"/>
    <w:rsid w:val="00870D8D"/>
    <w:rsid w:val="00870EC1"/>
    <w:rsid w:val="00871041"/>
    <w:rsid w:val="008710C4"/>
    <w:rsid w:val="00871117"/>
    <w:rsid w:val="008715A4"/>
    <w:rsid w:val="0087169F"/>
    <w:rsid w:val="00871B37"/>
    <w:rsid w:val="00871D03"/>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827"/>
    <w:rsid w:val="00891CF6"/>
    <w:rsid w:val="008921B1"/>
    <w:rsid w:val="008921E0"/>
    <w:rsid w:val="00892228"/>
    <w:rsid w:val="00892319"/>
    <w:rsid w:val="008924F3"/>
    <w:rsid w:val="0089258B"/>
    <w:rsid w:val="008925AF"/>
    <w:rsid w:val="00892759"/>
    <w:rsid w:val="008927D5"/>
    <w:rsid w:val="00892D2F"/>
    <w:rsid w:val="00892FE3"/>
    <w:rsid w:val="00893029"/>
    <w:rsid w:val="00893BA0"/>
    <w:rsid w:val="00893D81"/>
    <w:rsid w:val="00894123"/>
    <w:rsid w:val="008941E6"/>
    <w:rsid w:val="008948A8"/>
    <w:rsid w:val="00895530"/>
    <w:rsid w:val="008956E8"/>
    <w:rsid w:val="0089599E"/>
    <w:rsid w:val="00895F3A"/>
    <w:rsid w:val="008965D0"/>
    <w:rsid w:val="0089694D"/>
    <w:rsid w:val="00896A81"/>
    <w:rsid w:val="00896C3F"/>
    <w:rsid w:val="00896D88"/>
    <w:rsid w:val="00896FB2"/>
    <w:rsid w:val="00897039"/>
    <w:rsid w:val="00897287"/>
    <w:rsid w:val="0089741A"/>
    <w:rsid w:val="00897B5C"/>
    <w:rsid w:val="00897BA7"/>
    <w:rsid w:val="00897C35"/>
    <w:rsid w:val="00897C4B"/>
    <w:rsid w:val="008A024B"/>
    <w:rsid w:val="008A03A1"/>
    <w:rsid w:val="008A1023"/>
    <w:rsid w:val="008A1D36"/>
    <w:rsid w:val="008A265B"/>
    <w:rsid w:val="008A28A3"/>
    <w:rsid w:val="008A2A7C"/>
    <w:rsid w:val="008A2BBA"/>
    <w:rsid w:val="008A3291"/>
    <w:rsid w:val="008A3354"/>
    <w:rsid w:val="008A339F"/>
    <w:rsid w:val="008A36BD"/>
    <w:rsid w:val="008A3738"/>
    <w:rsid w:val="008A381A"/>
    <w:rsid w:val="008A383F"/>
    <w:rsid w:val="008A3AF7"/>
    <w:rsid w:val="008A3E22"/>
    <w:rsid w:val="008A452D"/>
    <w:rsid w:val="008A454B"/>
    <w:rsid w:val="008A47B4"/>
    <w:rsid w:val="008A4A4E"/>
    <w:rsid w:val="008A4B03"/>
    <w:rsid w:val="008A4BDB"/>
    <w:rsid w:val="008A4F7E"/>
    <w:rsid w:val="008A5753"/>
    <w:rsid w:val="008A5960"/>
    <w:rsid w:val="008A5CE8"/>
    <w:rsid w:val="008A5D0E"/>
    <w:rsid w:val="008A664C"/>
    <w:rsid w:val="008A668A"/>
    <w:rsid w:val="008A68BE"/>
    <w:rsid w:val="008A6A99"/>
    <w:rsid w:val="008A6AB7"/>
    <w:rsid w:val="008A6AFD"/>
    <w:rsid w:val="008A724B"/>
    <w:rsid w:val="008A7471"/>
    <w:rsid w:val="008A7574"/>
    <w:rsid w:val="008A75D3"/>
    <w:rsid w:val="008A7765"/>
    <w:rsid w:val="008A7903"/>
    <w:rsid w:val="008A7A1D"/>
    <w:rsid w:val="008A7BB2"/>
    <w:rsid w:val="008A7C62"/>
    <w:rsid w:val="008A7E18"/>
    <w:rsid w:val="008A7ED2"/>
    <w:rsid w:val="008B003F"/>
    <w:rsid w:val="008B0468"/>
    <w:rsid w:val="008B0B0B"/>
    <w:rsid w:val="008B0B11"/>
    <w:rsid w:val="008B0D9A"/>
    <w:rsid w:val="008B12D9"/>
    <w:rsid w:val="008B1530"/>
    <w:rsid w:val="008B18DC"/>
    <w:rsid w:val="008B193B"/>
    <w:rsid w:val="008B276C"/>
    <w:rsid w:val="008B2827"/>
    <w:rsid w:val="008B2A5E"/>
    <w:rsid w:val="008B2B6B"/>
    <w:rsid w:val="008B2DBD"/>
    <w:rsid w:val="008B2EBA"/>
    <w:rsid w:val="008B3252"/>
    <w:rsid w:val="008B32FE"/>
    <w:rsid w:val="008B35F5"/>
    <w:rsid w:val="008B39E3"/>
    <w:rsid w:val="008B3B65"/>
    <w:rsid w:val="008B3EC4"/>
    <w:rsid w:val="008B4161"/>
    <w:rsid w:val="008B43FF"/>
    <w:rsid w:val="008B458E"/>
    <w:rsid w:val="008B4CFA"/>
    <w:rsid w:val="008B4D91"/>
    <w:rsid w:val="008B4E56"/>
    <w:rsid w:val="008B5287"/>
    <w:rsid w:val="008B5F42"/>
    <w:rsid w:val="008B6060"/>
    <w:rsid w:val="008B61BA"/>
    <w:rsid w:val="008B6744"/>
    <w:rsid w:val="008B67C7"/>
    <w:rsid w:val="008B67F0"/>
    <w:rsid w:val="008B688B"/>
    <w:rsid w:val="008B6A15"/>
    <w:rsid w:val="008B6B07"/>
    <w:rsid w:val="008B6CCC"/>
    <w:rsid w:val="008B6E60"/>
    <w:rsid w:val="008B71FD"/>
    <w:rsid w:val="008B7377"/>
    <w:rsid w:val="008B75B7"/>
    <w:rsid w:val="008B7D59"/>
    <w:rsid w:val="008B7EC1"/>
    <w:rsid w:val="008B7ECA"/>
    <w:rsid w:val="008C01B0"/>
    <w:rsid w:val="008C0690"/>
    <w:rsid w:val="008C072F"/>
    <w:rsid w:val="008C0C79"/>
    <w:rsid w:val="008C0CA6"/>
    <w:rsid w:val="008C0D79"/>
    <w:rsid w:val="008C0F8B"/>
    <w:rsid w:val="008C100C"/>
    <w:rsid w:val="008C1807"/>
    <w:rsid w:val="008C18F3"/>
    <w:rsid w:val="008C1B4F"/>
    <w:rsid w:val="008C2378"/>
    <w:rsid w:val="008C264D"/>
    <w:rsid w:val="008C2DC9"/>
    <w:rsid w:val="008C2DE1"/>
    <w:rsid w:val="008C319E"/>
    <w:rsid w:val="008C3225"/>
    <w:rsid w:val="008C36B9"/>
    <w:rsid w:val="008C3932"/>
    <w:rsid w:val="008C3A2B"/>
    <w:rsid w:val="008C3AF7"/>
    <w:rsid w:val="008C3D0F"/>
    <w:rsid w:val="008C3D45"/>
    <w:rsid w:val="008C3E8E"/>
    <w:rsid w:val="008C4A09"/>
    <w:rsid w:val="008C4B92"/>
    <w:rsid w:val="008C4BC4"/>
    <w:rsid w:val="008C4D99"/>
    <w:rsid w:val="008C5415"/>
    <w:rsid w:val="008C578C"/>
    <w:rsid w:val="008C5D1B"/>
    <w:rsid w:val="008C5FD1"/>
    <w:rsid w:val="008C6128"/>
    <w:rsid w:val="008C61CA"/>
    <w:rsid w:val="008C65B6"/>
    <w:rsid w:val="008C6803"/>
    <w:rsid w:val="008C6C34"/>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8F"/>
    <w:rsid w:val="008D1B94"/>
    <w:rsid w:val="008D1C95"/>
    <w:rsid w:val="008D1F15"/>
    <w:rsid w:val="008D1F37"/>
    <w:rsid w:val="008D226D"/>
    <w:rsid w:val="008D229B"/>
    <w:rsid w:val="008D22FB"/>
    <w:rsid w:val="008D2452"/>
    <w:rsid w:val="008D2FCA"/>
    <w:rsid w:val="008D3051"/>
    <w:rsid w:val="008D3393"/>
    <w:rsid w:val="008D35A3"/>
    <w:rsid w:val="008D3CBC"/>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21D7"/>
    <w:rsid w:val="008E247F"/>
    <w:rsid w:val="008E268F"/>
    <w:rsid w:val="008E289F"/>
    <w:rsid w:val="008E3220"/>
    <w:rsid w:val="008E35A5"/>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A39"/>
    <w:rsid w:val="008E5DF8"/>
    <w:rsid w:val="008E6332"/>
    <w:rsid w:val="008E6552"/>
    <w:rsid w:val="008E669F"/>
    <w:rsid w:val="008E69B0"/>
    <w:rsid w:val="008E69D9"/>
    <w:rsid w:val="008E6A90"/>
    <w:rsid w:val="008E6DFC"/>
    <w:rsid w:val="008E72DA"/>
    <w:rsid w:val="008E74FD"/>
    <w:rsid w:val="008E7552"/>
    <w:rsid w:val="008E757A"/>
    <w:rsid w:val="008E7923"/>
    <w:rsid w:val="008F00F7"/>
    <w:rsid w:val="008F01A4"/>
    <w:rsid w:val="008F027A"/>
    <w:rsid w:val="008F0497"/>
    <w:rsid w:val="008F0512"/>
    <w:rsid w:val="008F0707"/>
    <w:rsid w:val="008F074D"/>
    <w:rsid w:val="008F0BCF"/>
    <w:rsid w:val="008F1162"/>
    <w:rsid w:val="008F18C0"/>
    <w:rsid w:val="008F1B34"/>
    <w:rsid w:val="008F1BC4"/>
    <w:rsid w:val="008F1F52"/>
    <w:rsid w:val="008F247B"/>
    <w:rsid w:val="008F260B"/>
    <w:rsid w:val="008F289B"/>
    <w:rsid w:val="008F2F68"/>
    <w:rsid w:val="008F30A4"/>
    <w:rsid w:val="008F3170"/>
    <w:rsid w:val="008F3371"/>
    <w:rsid w:val="008F35C1"/>
    <w:rsid w:val="008F36CB"/>
    <w:rsid w:val="008F37E9"/>
    <w:rsid w:val="008F3B70"/>
    <w:rsid w:val="008F3F46"/>
    <w:rsid w:val="008F3FB9"/>
    <w:rsid w:val="008F4321"/>
    <w:rsid w:val="008F438B"/>
    <w:rsid w:val="008F4E78"/>
    <w:rsid w:val="008F540B"/>
    <w:rsid w:val="008F5459"/>
    <w:rsid w:val="008F551A"/>
    <w:rsid w:val="008F5BBA"/>
    <w:rsid w:val="008F5E7E"/>
    <w:rsid w:val="008F6160"/>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545"/>
    <w:rsid w:val="0090062D"/>
    <w:rsid w:val="00900C6C"/>
    <w:rsid w:val="00901099"/>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78B"/>
    <w:rsid w:val="00905C20"/>
    <w:rsid w:val="00905E90"/>
    <w:rsid w:val="00906000"/>
    <w:rsid w:val="00906ACE"/>
    <w:rsid w:val="00906B5C"/>
    <w:rsid w:val="00906C7C"/>
    <w:rsid w:val="00906D57"/>
    <w:rsid w:val="00907388"/>
    <w:rsid w:val="00907635"/>
    <w:rsid w:val="009076A9"/>
    <w:rsid w:val="009077B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5DF"/>
    <w:rsid w:val="00912774"/>
    <w:rsid w:val="00912D07"/>
    <w:rsid w:val="00912E6A"/>
    <w:rsid w:val="00913143"/>
    <w:rsid w:val="009131EC"/>
    <w:rsid w:val="009132B2"/>
    <w:rsid w:val="00913438"/>
    <w:rsid w:val="009134A8"/>
    <w:rsid w:val="009134E3"/>
    <w:rsid w:val="009136B6"/>
    <w:rsid w:val="00913948"/>
    <w:rsid w:val="00913C7D"/>
    <w:rsid w:val="00913CD2"/>
    <w:rsid w:val="00913D8B"/>
    <w:rsid w:val="00913FAE"/>
    <w:rsid w:val="009142BC"/>
    <w:rsid w:val="00914484"/>
    <w:rsid w:val="0091452D"/>
    <w:rsid w:val="00914634"/>
    <w:rsid w:val="00915784"/>
    <w:rsid w:val="009162C6"/>
    <w:rsid w:val="0091677E"/>
    <w:rsid w:val="0091683F"/>
    <w:rsid w:val="00916DF2"/>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2E3"/>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5E9"/>
    <w:rsid w:val="00924854"/>
    <w:rsid w:val="00924A61"/>
    <w:rsid w:val="00925077"/>
    <w:rsid w:val="009250FA"/>
    <w:rsid w:val="00925565"/>
    <w:rsid w:val="009255C8"/>
    <w:rsid w:val="0092612A"/>
    <w:rsid w:val="00926208"/>
    <w:rsid w:val="0092624B"/>
    <w:rsid w:val="00926C9D"/>
    <w:rsid w:val="009270D8"/>
    <w:rsid w:val="00927212"/>
    <w:rsid w:val="00927427"/>
    <w:rsid w:val="0092749F"/>
    <w:rsid w:val="00927721"/>
    <w:rsid w:val="00927FB7"/>
    <w:rsid w:val="00930117"/>
    <w:rsid w:val="0093037A"/>
    <w:rsid w:val="00930BD8"/>
    <w:rsid w:val="00930F65"/>
    <w:rsid w:val="009311A0"/>
    <w:rsid w:val="0093120A"/>
    <w:rsid w:val="00931370"/>
    <w:rsid w:val="0093142F"/>
    <w:rsid w:val="00931488"/>
    <w:rsid w:val="009319D3"/>
    <w:rsid w:val="00931A1F"/>
    <w:rsid w:val="00931DFC"/>
    <w:rsid w:val="00931E03"/>
    <w:rsid w:val="00931FAE"/>
    <w:rsid w:val="00932096"/>
    <w:rsid w:val="00932349"/>
    <w:rsid w:val="00932917"/>
    <w:rsid w:val="009331EB"/>
    <w:rsid w:val="00933C7E"/>
    <w:rsid w:val="00933DA2"/>
    <w:rsid w:val="0093431B"/>
    <w:rsid w:val="0093457C"/>
    <w:rsid w:val="009348D6"/>
    <w:rsid w:val="00934ADD"/>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D8"/>
    <w:rsid w:val="009411FE"/>
    <w:rsid w:val="009414EA"/>
    <w:rsid w:val="00941662"/>
    <w:rsid w:val="0094167A"/>
    <w:rsid w:val="00941786"/>
    <w:rsid w:val="009417E5"/>
    <w:rsid w:val="00941B14"/>
    <w:rsid w:val="00941B2E"/>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F61"/>
    <w:rsid w:val="0095002B"/>
    <w:rsid w:val="0095005C"/>
    <w:rsid w:val="009501FB"/>
    <w:rsid w:val="00950313"/>
    <w:rsid w:val="00950C4D"/>
    <w:rsid w:val="00950CCB"/>
    <w:rsid w:val="00951107"/>
    <w:rsid w:val="00951231"/>
    <w:rsid w:val="00951407"/>
    <w:rsid w:val="00951416"/>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2E0"/>
    <w:rsid w:val="00954968"/>
    <w:rsid w:val="00954EF8"/>
    <w:rsid w:val="00954FCF"/>
    <w:rsid w:val="00955413"/>
    <w:rsid w:val="009558AA"/>
    <w:rsid w:val="009558E2"/>
    <w:rsid w:val="00955CE3"/>
    <w:rsid w:val="00955EED"/>
    <w:rsid w:val="00956431"/>
    <w:rsid w:val="00956826"/>
    <w:rsid w:val="00956A88"/>
    <w:rsid w:val="00957463"/>
    <w:rsid w:val="009574FE"/>
    <w:rsid w:val="0095767E"/>
    <w:rsid w:val="0095769A"/>
    <w:rsid w:val="00957A4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A01"/>
    <w:rsid w:val="00962A19"/>
    <w:rsid w:val="00962E3E"/>
    <w:rsid w:val="0096313F"/>
    <w:rsid w:val="00963394"/>
    <w:rsid w:val="009634C8"/>
    <w:rsid w:val="009635CE"/>
    <w:rsid w:val="009636C1"/>
    <w:rsid w:val="00963724"/>
    <w:rsid w:val="009639CC"/>
    <w:rsid w:val="009639E9"/>
    <w:rsid w:val="00963C62"/>
    <w:rsid w:val="00963DAF"/>
    <w:rsid w:val="00964173"/>
    <w:rsid w:val="00964371"/>
    <w:rsid w:val="00964626"/>
    <w:rsid w:val="0096497A"/>
    <w:rsid w:val="00964E1E"/>
    <w:rsid w:val="00964EDB"/>
    <w:rsid w:val="00965136"/>
    <w:rsid w:val="00965360"/>
    <w:rsid w:val="009653EA"/>
    <w:rsid w:val="0096546F"/>
    <w:rsid w:val="00965643"/>
    <w:rsid w:val="0096574A"/>
    <w:rsid w:val="009658EB"/>
    <w:rsid w:val="00965B02"/>
    <w:rsid w:val="00965B07"/>
    <w:rsid w:val="00965D5F"/>
    <w:rsid w:val="00965DC1"/>
    <w:rsid w:val="00965F52"/>
    <w:rsid w:val="00966047"/>
    <w:rsid w:val="009662DD"/>
    <w:rsid w:val="00966366"/>
    <w:rsid w:val="00966368"/>
    <w:rsid w:val="009665A9"/>
    <w:rsid w:val="00966613"/>
    <w:rsid w:val="00966A09"/>
    <w:rsid w:val="00966DAD"/>
    <w:rsid w:val="00967112"/>
    <w:rsid w:val="009671AE"/>
    <w:rsid w:val="00970029"/>
    <w:rsid w:val="0097009C"/>
    <w:rsid w:val="00970663"/>
    <w:rsid w:val="00970766"/>
    <w:rsid w:val="00970C0F"/>
    <w:rsid w:val="00970C3B"/>
    <w:rsid w:val="00970C92"/>
    <w:rsid w:val="00970C9D"/>
    <w:rsid w:val="00970F7B"/>
    <w:rsid w:val="00971358"/>
    <w:rsid w:val="00971481"/>
    <w:rsid w:val="0097164D"/>
    <w:rsid w:val="009718C3"/>
    <w:rsid w:val="009719F3"/>
    <w:rsid w:val="00971E8A"/>
    <w:rsid w:val="00971FF0"/>
    <w:rsid w:val="00972310"/>
    <w:rsid w:val="0097251A"/>
    <w:rsid w:val="00972BF1"/>
    <w:rsid w:val="00972E12"/>
    <w:rsid w:val="00972E99"/>
    <w:rsid w:val="00973341"/>
    <w:rsid w:val="00973395"/>
    <w:rsid w:val="009733CE"/>
    <w:rsid w:val="009734A3"/>
    <w:rsid w:val="009738B6"/>
    <w:rsid w:val="00973952"/>
    <w:rsid w:val="00973968"/>
    <w:rsid w:val="00973C34"/>
    <w:rsid w:val="00973D4A"/>
    <w:rsid w:val="00973D78"/>
    <w:rsid w:val="00973E61"/>
    <w:rsid w:val="009742E3"/>
    <w:rsid w:val="00974459"/>
    <w:rsid w:val="009744BD"/>
    <w:rsid w:val="00974500"/>
    <w:rsid w:val="00974604"/>
    <w:rsid w:val="0097478D"/>
    <w:rsid w:val="00974896"/>
    <w:rsid w:val="009748C6"/>
    <w:rsid w:val="0097503A"/>
    <w:rsid w:val="00975105"/>
    <w:rsid w:val="00975254"/>
    <w:rsid w:val="00975487"/>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91A"/>
    <w:rsid w:val="00980B10"/>
    <w:rsid w:val="00980C39"/>
    <w:rsid w:val="00980E09"/>
    <w:rsid w:val="00981041"/>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590"/>
    <w:rsid w:val="00986B44"/>
    <w:rsid w:val="00986BA3"/>
    <w:rsid w:val="00986E97"/>
    <w:rsid w:val="00986F24"/>
    <w:rsid w:val="00987153"/>
    <w:rsid w:val="00987276"/>
    <w:rsid w:val="009873FA"/>
    <w:rsid w:val="0098746C"/>
    <w:rsid w:val="0098746F"/>
    <w:rsid w:val="0098760E"/>
    <w:rsid w:val="0098765F"/>
    <w:rsid w:val="009876B8"/>
    <w:rsid w:val="00987BC4"/>
    <w:rsid w:val="00987C93"/>
    <w:rsid w:val="00987FFB"/>
    <w:rsid w:val="00990052"/>
    <w:rsid w:val="009909BC"/>
    <w:rsid w:val="0099150C"/>
    <w:rsid w:val="0099153B"/>
    <w:rsid w:val="00991CE3"/>
    <w:rsid w:val="00991D30"/>
    <w:rsid w:val="00992144"/>
    <w:rsid w:val="0099258E"/>
    <w:rsid w:val="00992828"/>
    <w:rsid w:val="00992927"/>
    <w:rsid w:val="00992EBB"/>
    <w:rsid w:val="00992F8C"/>
    <w:rsid w:val="0099342C"/>
    <w:rsid w:val="00993769"/>
    <w:rsid w:val="00993798"/>
    <w:rsid w:val="00993994"/>
    <w:rsid w:val="009939D2"/>
    <w:rsid w:val="00993D1A"/>
    <w:rsid w:val="00993F26"/>
    <w:rsid w:val="009942D7"/>
    <w:rsid w:val="009945A9"/>
    <w:rsid w:val="009946E9"/>
    <w:rsid w:val="00994E9D"/>
    <w:rsid w:val="009950B4"/>
    <w:rsid w:val="009953EB"/>
    <w:rsid w:val="00995415"/>
    <w:rsid w:val="009954B8"/>
    <w:rsid w:val="00995796"/>
    <w:rsid w:val="009958BA"/>
    <w:rsid w:val="0099601B"/>
    <w:rsid w:val="00996713"/>
    <w:rsid w:val="0099693F"/>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6C3"/>
    <w:rsid w:val="009A6931"/>
    <w:rsid w:val="009A733B"/>
    <w:rsid w:val="009A7B32"/>
    <w:rsid w:val="009A7B74"/>
    <w:rsid w:val="009A7C81"/>
    <w:rsid w:val="009A7E84"/>
    <w:rsid w:val="009A7FC1"/>
    <w:rsid w:val="009B0BAC"/>
    <w:rsid w:val="009B0C23"/>
    <w:rsid w:val="009B0EC4"/>
    <w:rsid w:val="009B114C"/>
    <w:rsid w:val="009B12A3"/>
    <w:rsid w:val="009B157B"/>
    <w:rsid w:val="009B18A6"/>
    <w:rsid w:val="009B23CF"/>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D00"/>
    <w:rsid w:val="009B6111"/>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A54"/>
    <w:rsid w:val="009C21AB"/>
    <w:rsid w:val="009C22C4"/>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ECE"/>
    <w:rsid w:val="009C51DA"/>
    <w:rsid w:val="009C5A71"/>
    <w:rsid w:val="009C5EFE"/>
    <w:rsid w:val="009C60C0"/>
    <w:rsid w:val="009C618B"/>
    <w:rsid w:val="009C6337"/>
    <w:rsid w:val="009C63C9"/>
    <w:rsid w:val="009C6565"/>
    <w:rsid w:val="009C684A"/>
    <w:rsid w:val="009C71C2"/>
    <w:rsid w:val="009C77E2"/>
    <w:rsid w:val="009C79F4"/>
    <w:rsid w:val="009C7B0B"/>
    <w:rsid w:val="009C7E10"/>
    <w:rsid w:val="009C7E98"/>
    <w:rsid w:val="009D00F7"/>
    <w:rsid w:val="009D011D"/>
    <w:rsid w:val="009D07CB"/>
    <w:rsid w:val="009D0819"/>
    <w:rsid w:val="009D089D"/>
    <w:rsid w:val="009D09D0"/>
    <w:rsid w:val="009D0B14"/>
    <w:rsid w:val="009D0C99"/>
    <w:rsid w:val="009D0CCF"/>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BDF"/>
    <w:rsid w:val="009D4D1F"/>
    <w:rsid w:val="009D4F8B"/>
    <w:rsid w:val="009D4FAF"/>
    <w:rsid w:val="009D51CB"/>
    <w:rsid w:val="009D52E8"/>
    <w:rsid w:val="009D582B"/>
    <w:rsid w:val="009D5931"/>
    <w:rsid w:val="009D5C33"/>
    <w:rsid w:val="009D5CC5"/>
    <w:rsid w:val="009D61E1"/>
    <w:rsid w:val="009D62A4"/>
    <w:rsid w:val="009D62B0"/>
    <w:rsid w:val="009D6560"/>
    <w:rsid w:val="009D6DBC"/>
    <w:rsid w:val="009D70D3"/>
    <w:rsid w:val="009D718C"/>
    <w:rsid w:val="009D72C6"/>
    <w:rsid w:val="009D7739"/>
    <w:rsid w:val="009D78D9"/>
    <w:rsid w:val="009D79B9"/>
    <w:rsid w:val="009D7AB8"/>
    <w:rsid w:val="009D7AD4"/>
    <w:rsid w:val="009D7BE5"/>
    <w:rsid w:val="009D7E0C"/>
    <w:rsid w:val="009E02F0"/>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486"/>
    <w:rsid w:val="009E36E7"/>
    <w:rsid w:val="009E38AE"/>
    <w:rsid w:val="009E39C0"/>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2ED"/>
    <w:rsid w:val="009F031E"/>
    <w:rsid w:val="009F034C"/>
    <w:rsid w:val="009F0371"/>
    <w:rsid w:val="009F03DA"/>
    <w:rsid w:val="009F0688"/>
    <w:rsid w:val="009F06C2"/>
    <w:rsid w:val="009F0809"/>
    <w:rsid w:val="009F0830"/>
    <w:rsid w:val="009F144C"/>
    <w:rsid w:val="009F153C"/>
    <w:rsid w:val="009F1711"/>
    <w:rsid w:val="009F1B48"/>
    <w:rsid w:val="009F1E8A"/>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792"/>
    <w:rsid w:val="009F47C0"/>
    <w:rsid w:val="009F48CE"/>
    <w:rsid w:val="009F4B8C"/>
    <w:rsid w:val="009F4F44"/>
    <w:rsid w:val="009F51FE"/>
    <w:rsid w:val="009F5254"/>
    <w:rsid w:val="009F5817"/>
    <w:rsid w:val="009F597B"/>
    <w:rsid w:val="009F5A7D"/>
    <w:rsid w:val="009F5BAA"/>
    <w:rsid w:val="009F5D9A"/>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21FB"/>
    <w:rsid w:val="00A02529"/>
    <w:rsid w:val="00A025F1"/>
    <w:rsid w:val="00A0276F"/>
    <w:rsid w:val="00A029F0"/>
    <w:rsid w:val="00A02ADE"/>
    <w:rsid w:val="00A02C82"/>
    <w:rsid w:val="00A02E96"/>
    <w:rsid w:val="00A03427"/>
    <w:rsid w:val="00A034CD"/>
    <w:rsid w:val="00A0366C"/>
    <w:rsid w:val="00A0383C"/>
    <w:rsid w:val="00A039E6"/>
    <w:rsid w:val="00A03ACA"/>
    <w:rsid w:val="00A03B00"/>
    <w:rsid w:val="00A03B9A"/>
    <w:rsid w:val="00A03C29"/>
    <w:rsid w:val="00A046BB"/>
    <w:rsid w:val="00A04C55"/>
    <w:rsid w:val="00A04FAD"/>
    <w:rsid w:val="00A056EC"/>
    <w:rsid w:val="00A05A8F"/>
    <w:rsid w:val="00A05A9A"/>
    <w:rsid w:val="00A05C2B"/>
    <w:rsid w:val="00A05FFD"/>
    <w:rsid w:val="00A061A5"/>
    <w:rsid w:val="00A066CA"/>
    <w:rsid w:val="00A06963"/>
    <w:rsid w:val="00A06F0A"/>
    <w:rsid w:val="00A0736D"/>
    <w:rsid w:val="00A0759F"/>
    <w:rsid w:val="00A07C1D"/>
    <w:rsid w:val="00A07C4B"/>
    <w:rsid w:val="00A07CAA"/>
    <w:rsid w:val="00A07E50"/>
    <w:rsid w:val="00A07F5E"/>
    <w:rsid w:val="00A07FCF"/>
    <w:rsid w:val="00A1011E"/>
    <w:rsid w:val="00A101EF"/>
    <w:rsid w:val="00A101FF"/>
    <w:rsid w:val="00A10378"/>
    <w:rsid w:val="00A10C1E"/>
    <w:rsid w:val="00A111BD"/>
    <w:rsid w:val="00A112D3"/>
    <w:rsid w:val="00A113C7"/>
    <w:rsid w:val="00A11465"/>
    <w:rsid w:val="00A114BC"/>
    <w:rsid w:val="00A11779"/>
    <w:rsid w:val="00A11811"/>
    <w:rsid w:val="00A11C82"/>
    <w:rsid w:val="00A11E57"/>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EC9"/>
    <w:rsid w:val="00A1435E"/>
    <w:rsid w:val="00A14553"/>
    <w:rsid w:val="00A15427"/>
    <w:rsid w:val="00A1551F"/>
    <w:rsid w:val="00A1584B"/>
    <w:rsid w:val="00A15857"/>
    <w:rsid w:val="00A15A3D"/>
    <w:rsid w:val="00A15AB1"/>
    <w:rsid w:val="00A15C3D"/>
    <w:rsid w:val="00A161D4"/>
    <w:rsid w:val="00A16593"/>
    <w:rsid w:val="00A16645"/>
    <w:rsid w:val="00A1687D"/>
    <w:rsid w:val="00A16B93"/>
    <w:rsid w:val="00A16D85"/>
    <w:rsid w:val="00A16DD4"/>
    <w:rsid w:val="00A17100"/>
    <w:rsid w:val="00A17108"/>
    <w:rsid w:val="00A1712A"/>
    <w:rsid w:val="00A1730D"/>
    <w:rsid w:val="00A178B7"/>
    <w:rsid w:val="00A178FB"/>
    <w:rsid w:val="00A17AC3"/>
    <w:rsid w:val="00A17C39"/>
    <w:rsid w:val="00A17E75"/>
    <w:rsid w:val="00A20685"/>
    <w:rsid w:val="00A2090C"/>
    <w:rsid w:val="00A20AB5"/>
    <w:rsid w:val="00A20B92"/>
    <w:rsid w:val="00A21429"/>
    <w:rsid w:val="00A21477"/>
    <w:rsid w:val="00A21690"/>
    <w:rsid w:val="00A21BFE"/>
    <w:rsid w:val="00A220F6"/>
    <w:rsid w:val="00A22544"/>
    <w:rsid w:val="00A22801"/>
    <w:rsid w:val="00A22A0B"/>
    <w:rsid w:val="00A22E9B"/>
    <w:rsid w:val="00A22F5E"/>
    <w:rsid w:val="00A231BF"/>
    <w:rsid w:val="00A23773"/>
    <w:rsid w:val="00A23B2F"/>
    <w:rsid w:val="00A23D15"/>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3AB"/>
    <w:rsid w:val="00A356C2"/>
    <w:rsid w:val="00A358A6"/>
    <w:rsid w:val="00A35984"/>
    <w:rsid w:val="00A35A6F"/>
    <w:rsid w:val="00A35E0A"/>
    <w:rsid w:val="00A35E18"/>
    <w:rsid w:val="00A36836"/>
    <w:rsid w:val="00A36EAE"/>
    <w:rsid w:val="00A374EB"/>
    <w:rsid w:val="00A37D74"/>
    <w:rsid w:val="00A40165"/>
    <w:rsid w:val="00A4030C"/>
    <w:rsid w:val="00A40336"/>
    <w:rsid w:val="00A40A6C"/>
    <w:rsid w:val="00A40B97"/>
    <w:rsid w:val="00A40E85"/>
    <w:rsid w:val="00A410AD"/>
    <w:rsid w:val="00A41310"/>
    <w:rsid w:val="00A4161C"/>
    <w:rsid w:val="00A41670"/>
    <w:rsid w:val="00A41D3D"/>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F1F"/>
    <w:rsid w:val="00A45151"/>
    <w:rsid w:val="00A45193"/>
    <w:rsid w:val="00A45467"/>
    <w:rsid w:val="00A45A97"/>
    <w:rsid w:val="00A45CC6"/>
    <w:rsid w:val="00A45CEE"/>
    <w:rsid w:val="00A45D8C"/>
    <w:rsid w:val="00A45F41"/>
    <w:rsid w:val="00A46018"/>
    <w:rsid w:val="00A460E0"/>
    <w:rsid w:val="00A4632D"/>
    <w:rsid w:val="00A46820"/>
    <w:rsid w:val="00A46DAD"/>
    <w:rsid w:val="00A47342"/>
    <w:rsid w:val="00A474ED"/>
    <w:rsid w:val="00A479E7"/>
    <w:rsid w:val="00A47F74"/>
    <w:rsid w:val="00A50594"/>
    <w:rsid w:val="00A50798"/>
    <w:rsid w:val="00A50BAC"/>
    <w:rsid w:val="00A50EF9"/>
    <w:rsid w:val="00A5132E"/>
    <w:rsid w:val="00A51395"/>
    <w:rsid w:val="00A51BB3"/>
    <w:rsid w:val="00A51BD3"/>
    <w:rsid w:val="00A5209A"/>
    <w:rsid w:val="00A52103"/>
    <w:rsid w:val="00A5228E"/>
    <w:rsid w:val="00A525C9"/>
    <w:rsid w:val="00A5272B"/>
    <w:rsid w:val="00A52923"/>
    <w:rsid w:val="00A529DB"/>
    <w:rsid w:val="00A52B0C"/>
    <w:rsid w:val="00A5349F"/>
    <w:rsid w:val="00A53539"/>
    <w:rsid w:val="00A53957"/>
    <w:rsid w:val="00A53A90"/>
    <w:rsid w:val="00A53FE5"/>
    <w:rsid w:val="00A540AE"/>
    <w:rsid w:val="00A5417B"/>
    <w:rsid w:val="00A541AA"/>
    <w:rsid w:val="00A54220"/>
    <w:rsid w:val="00A54490"/>
    <w:rsid w:val="00A5474D"/>
    <w:rsid w:val="00A5477A"/>
    <w:rsid w:val="00A54836"/>
    <w:rsid w:val="00A54945"/>
    <w:rsid w:val="00A55211"/>
    <w:rsid w:val="00A55779"/>
    <w:rsid w:val="00A5580A"/>
    <w:rsid w:val="00A55BEB"/>
    <w:rsid w:val="00A5692C"/>
    <w:rsid w:val="00A569AF"/>
    <w:rsid w:val="00A56DBE"/>
    <w:rsid w:val="00A5706D"/>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D46"/>
    <w:rsid w:val="00A61E1D"/>
    <w:rsid w:val="00A61F56"/>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DE"/>
    <w:rsid w:val="00A64924"/>
    <w:rsid w:val="00A650E0"/>
    <w:rsid w:val="00A6523B"/>
    <w:rsid w:val="00A65667"/>
    <w:rsid w:val="00A659B8"/>
    <w:rsid w:val="00A65D54"/>
    <w:rsid w:val="00A6627F"/>
    <w:rsid w:val="00A662A8"/>
    <w:rsid w:val="00A66AEB"/>
    <w:rsid w:val="00A67305"/>
    <w:rsid w:val="00A67462"/>
    <w:rsid w:val="00A6778C"/>
    <w:rsid w:val="00A6792D"/>
    <w:rsid w:val="00A67C45"/>
    <w:rsid w:val="00A67FE3"/>
    <w:rsid w:val="00A70242"/>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62F"/>
    <w:rsid w:val="00A759B9"/>
    <w:rsid w:val="00A75C41"/>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819"/>
    <w:rsid w:val="00A82C5F"/>
    <w:rsid w:val="00A82D40"/>
    <w:rsid w:val="00A82DCD"/>
    <w:rsid w:val="00A83350"/>
    <w:rsid w:val="00A8345F"/>
    <w:rsid w:val="00A83807"/>
    <w:rsid w:val="00A83DCB"/>
    <w:rsid w:val="00A8456A"/>
    <w:rsid w:val="00A8491C"/>
    <w:rsid w:val="00A849DC"/>
    <w:rsid w:val="00A84B45"/>
    <w:rsid w:val="00A84CF0"/>
    <w:rsid w:val="00A84D55"/>
    <w:rsid w:val="00A84DFC"/>
    <w:rsid w:val="00A84E2F"/>
    <w:rsid w:val="00A85333"/>
    <w:rsid w:val="00A8556F"/>
    <w:rsid w:val="00A858FA"/>
    <w:rsid w:val="00A85B4F"/>
    <w:rsid w:val="00A85BA9"/>
    <w:rsid w:val="00A85C19"/>
    <w:rsid w:val="00A85CD2"/>
    <w:rsid w:val="00A8630C"/>
    <w:rsid w:val="00A8662B"/>
    <w:rsid w:val="00A86A36"/>
    <w:rsid w:val="00A8726C"/>
    <w:rsid w:val="00A872A7"/>
    <w:rsid w:val="00A8758F"/>
    <w:rsid w:val="00A87B56"/>
    <w:rsid w:val="00A87BA2"/>
    <w:rsid w:val="00A87EBC"/>
    <w:rsid w:val="00A90595"/>
    <w:rsid w:val="00A90825"/>
    <w:rsid w:val="00A90AC6"/>
    <w:rsid w:val="00A90B55"/>
    <w:rsid w:val="00A90D80"/>
    <w:rsid w:val="00A9122E"/>
    <w:rsid w:val="00A913CD"/>
    <w:rsid w:val="00A91557"/>
    <w:rsid w:val="00A91D51"/>
    <w:rsid w:val="00A92072"/>
    <w:rsid w:val="00A921D4"/>
    <w:rsid w:val="00A92302"/>
    <w:rsid w:val="00A9282E"/>
    <w:rsid w:val="00A92902"/>
    <w:rsid w:val="00A92A06"/>
    <w:rsid w:val="00A92A69"/>
    <w:rsid w:val="00A92AF9"/>
    <w:rsid w:val="00A92E2E"/>
    <w:rsid w:val="00A93039"/>
    <w:rsid w:val="00A936C6"/>
    <w:rsid w:val="00A93905"/>
    <w:rsid w:val="00A93BA9"/>
    <w:rsid w:val="00A93FEA"/>
    <w:rsid w:val="00A9427B"/>
    <w:rsid w:val="00A942CE"/>
    <w:rsid w:val="00A9437F"/>
    <w:rsid w:val="00A94383"/>
    <w:rsid w:val="00A94538"/>
    <w:rsid w:val="00A94745"/>
    <w:rsid w:val="00A94930"/>
    <w:rsid w:val="00A94988"/>
    <w:rsid w:val="00A94AD0"/>
    <w:rsid w:val="00A94FBA"/>
    <w:rsid w:val="00A95073"/>
    <w:rsid w:val="00A95194"/>
    <w:rsid w:val="00A95278"/>
    <w:rsid w:val="00A95559"/>
    <w:rsid w:val="00A955E3"/>
    <w:rsid w:val="00A956F4"/>
    <w:rsid w:val="00A9582F"/>
    <w:rsid w:val="00A959B9"/>
    <w:rsid w:val="00A95F04"/>
    <w:rsid w:val="00A964C4"/>
    <w:rsid w:val="00A965E1"/>
    <w:rsid w:val="00A967F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70B4"/>
    <w:rsid w:val="00AA716E"/>
    <w:rsid w:val="00AA739C"/>
    <w:rsid w:val="00AA74F8"/>
    <w:rsid w:val="00AA7532"/>
    <w:rsid w:val="00AA7B79"/>
    <w:rsid w:val="00AA7F12"/>
    <w:rsid w:val="00AB04A2"/>
    <w:rsid w:val="00AB094C"/>
    <w:rsid w:val="00AB0ACF"/>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31EF"/>
    <w:rsid w:val="00AB35E4"/>
    <w:rsid w:val="00AB361F"/>
    <w:rsid w:val="00AB3846"/>
    <w:rsid w:val="00AB38CE"/>
    <w:rsid w:val="00AB3C84"/>
    <w:rsid w:val="00AB3C9C"/>
    <w:rsid w:val="00AB3E47"/>
    <w:rsid w:val="00AB3EA8"/>
    <w:rsid w:val="00AB3F4B"/>
    <w:rsid w:val="00AB42BE"/>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217"/>
    <w:rsid w:val="00AC040D"/>
    <w:rsid w:val="00AC04D8"/>
    <w:rsid w:val="00AC057E"/>
    <w:rsid w:val="00AC0681"/>
    <w:rsid w:val="00AC0718"/>
    <w:rsid w:val="00AC0847"/>
    <w:rsid w:val="00AC08D7"/>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E46"/>
    <w:rsid w:val="00AC3E47"/>
    <w:rsid w:val="00AC42BD"/>
    <w:rsid w:val="00AC446C"/>
    <w:rsid w:val="00AC4537"/>
    <w:rsid w:val="00AC4598"/>
    <w:rsid w:val="00AC480C"/>
    <w:rsid w:val="00AC4969"/>
    <w:rsid w:val="00AC4B41"/>
    <w:rsid w:val="00AC51BD"/>
    <w:rsid w:val="00AC5440"/>
    <w:rsid w:val="00AC59A4"/>
    <w:rsid w:val="00AC5A86"/>
    <w:rsid w:val="00AC5CD0"/>
    <w:rsid w:val="00AC69D6"/>
    <w:rsid w:val="00AC6A36"/>
    <w:rsid w:val="00AC7079"/>
    <w:rsid w:val="00AC7387"/>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3D6"/>
    <w:rsid w:val="00AD160E"/>
    <w:rsid w:val="00AD1664"/>
    <w:rsid w:val="00AD177A"/>
    <w:rsid w:val="00AD1C8D"/>
    <w:rsid w:val="00AD1CB8"/>
    <w:rsid w:val="00AD2074"/>
    <w:rsid w:val="00AD2081"/>
    <w:rsid w:val="00AD20C2"/>
    <w:rsid w:val="00AD2279"/>
    <w:rsid w:val="00AD26E6"/>
    <w:rsid w:val="00AD2906"/>
    <w:rsid w:val="00AD2D13"/>
    <w:rsid w:val="00AD2F76"/>
    <w:rsid w:val="00AD3B28"/>
    <w:rsid w:val="00AD3B31"/>
    <w:rsid w:val="00AD3EF4"/>
    <w:rsid w:val="00AD42AC"/>
    <w:rsid w:val="00AD42FA"/>
    <w:rsid w:val="00AD432B"/>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6"/>
    <w:rsid w:val="00AD6C57"/>
    <w:rsid w:val="00AD6CCB"/>
    <w:rsid w:val="00AD7260"/>
    <w:rsid w:val="00AD7754"/>
    <w:rsid w:val="00AD77C3"/>
    <w:rsid w:val="00AD7FF1"/>
    <w:rsid w:val="00AE0042"/>
    <w:rsid w:val="00AE0379"/>
    <w:rsid w:val="00AE0463"/>
    <w:rsid w:val="00AE04B8"/>
    <w:rsid w:val="00AE04BC"/>
    <w:rsid w:val="00AE08AE"/>
    <w:rsid w:val="00AE0C76"/>
    <w:rsid w:val="00AE108F"/>
    <w:rsid w:val="00AE1209"/>
    <w:rsid w:val="00AE1214"/>
    <w:rsid w:val="00AE1346"/>
    <w:rsid w:val="00AE1E8F"/>
    <w:rsid w:val="00AE220B"/>
    <w:rsid w:val="00AE25ED"/>
    <w:rsid w:val="00AE2781"/>
    <w:rsid w:val="00AE2D0E"/>
    <w:rsid w:val="00AE3012"/>
    <w:rsid w:val="00AE304D"/>
    <w:rsid w:val="00AE320B"/>
    <w:rsid w:val="00AE3701"/>
    <w:rsid w:val="00AE38B9"/>
    <w:rsid w:val="00AE3995"/>
    <w:rsid w:val="00AE3B7A"/>
    <w:rsid w:val="00AE3C72"/>
    <w:rsid w:val="00AE3F42"/>
    <w:rsid w:val="00AE4039"/>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6454"/>
    <w:rsid w:val="00AE64C2"/>
    <w:rsid w:val="00AE65A4"/>
    <w:rsid w:val="00AE663C"/>
    <w:rsid w:val="00AE683D"/>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E3F"/>
    <w:rsid w:val="00AF24E9"/>
    <w:rsid w:val="00AF2595"/>
    <w:rsid w:val="00AF263C"/>
    <w:rsid w:val="00AF270A"/>
    <w:rsid w:val="00AF2A81"/>
    <w:rsid w:val="00AF2C1D"/>
    <w:rsid w:val="00AF316C"/>
    <w:rsid w:val="00AF38B9"/>
    <w:rsid w:val="00AF3939"/>
    <w:rsid w:val="00AF3B5D"/>
    <w:rsid w:val="00AF3E70"/>
    <w:rsid w:val="00AF3EA2"/>
    <w:rsid w:val="00AF42AE"/>
    <w:rsid w:val="00AF4399"/>
    <w:rsid w:val="00AF441A"/>
    <w:rsid w:val="00AF4B1F"/>
    <w:rsid w:val="00AF4BA7"/>
    <w:rsid w:val="00AF4BEC"/>
    <w:rsid w:val="00AF4E1D"/>
    <w:rsid w:val="00AF4F1C"/>
    <w:rsid w:val="00AF4F20"/>
    <w:rsid w:val="00AF5373"/>
    <w:rsid w:val="00AF5978"/>
    <w:rsid w:val="00AF59C9"/>
    <w:rsid w:val="00AF5A99"/>
    <w:rsid w:val="00AF5E01"/>
    <w:rsid w:val="00AF5E91"/>
    <w:rsid w:val="00AF5F93"/>
    <w:rsid w:val="00AF6280"/>
    <w:rsid w:val="00AF63A2"/>
    <w:rsid w:val="00AF65AC"/>
    <w:rsid w:val="00AF6605"/>
    <w:rsid w:val="00AF6659"/>
    <w:rsid w:val="00AF6745"/>
    <w:rsid w:val="00AF6AFA"/>
    <w:rsid w:val="00AF72B3"/>
    <w:rsid w:val="00AF72EA"/>
    <w:rsid w:val="00AF74C8"/>
    <w:rsid w:val="00AF74EF"/>
    <w:rsid w:val="00AF75E2"/>
    <w:rsid w:val="00AF764A"/>
    <w:rsid w:val="00AF7B96"/>
    <w:rsid w:val="00AF7D93"/>
    <w:rsid w:val="00B0040E"/>
    <w:rsid w:val="00B00BBA"/>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2CA"/>
    <w:rsid w:val="00B04549"/>
    <w:rsid w:val="00B04905"/>
    <w:rsid w:val="00B053A2"/>
    <w:rsid w:val="00B05EB7"/>
    <w:rsid w:val="00B0636F"/>
    <w:rsid w:val="00B0646A"/>
    <w:rsid w:val="00B06823"/>
    <w:rsid w:val="00B06986"/>
    <w:rsid w:val="00B06E0B"/>
    <w:rsid w:val="00B0726A"/>
    <w:rsid w:val="00B07552"/>
    <w:rsid w:val="00B07602"/>
    <w:rsid w:val="00B07A87"/>
    <w:rsid w:val="00B07C07"/>
    <w:rsid w:val="00B1011C"/>
    <w:rsid w:val="00B1016E"/>
    <w:rsid w:val="00B101B7"/>
    <w:rsid w:val="00B104D7"/>
    <w:rsid w:val="00B113DD"/>
    <w:rsid w:val="00B114D4"/>
    <w:rsid w:val="00B11629"/>
    <w:rsid w:val="00B11CF2"/>
    <w:rsid w:val="00B11E6F"/>
    <w:rsid w:val="00B11E82"/>
    <w:rsid w:val="00B12436"/>
    <w:rsid w:val="00B124D9"/>
    <w:rsid w:val="00B12934"/>
    <w:rsid w:val="00B12994"/>
    <w:rsid w:val="00B12BF7"/>
    <w:rsid w:val="00B12C3E"/>
    <w:rsid w:val="00B12D3F"/>
    <w:rsid w:val="00B12E0A"/>
    <w:rsid w:val="00B133E6"/>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9DF"/>
    <w:rsid w:val="00B15A5B"/>
    <w:rsid w:val="00B15A90"/>
    <w:rsid w:val="00B15E26"/>
    <w:rsid w:val="00B15E5E"/>
    <w:rsid w:val="00B15ED2"/>
    <w:rsid w:val="00B16430"/>
    <w:rsid w:val="00B164C5"/>
    <w:rsid w:val="00B1669B"/>
    <w:rsid w:val="00B16709"/>
    <w:rsid w:val="00B16A9E"/>
    <w:rsid w:val="00B16B1E"/>
    <w:rsid w:val="00B16BE2"/>
    <w:rsid w:val="00B16C71"/>
    <w:rsid w:val="00B16CAD"/>
    <w:rsid w:val="00B16E7A"/>
    <w:rsid w:val="00B171DF"/>
    <w:rsid w:val="00B17BE5"/>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8DB"/>
    <w:rsid w:val="00B23A99"/>
    <w:rsid w:val="00B23DBA"/>
    <w:rsid w:val="00B23E99"/>
    <w:rsid w:val="00B23F02"/>
    <w:rsid w:val="00B24155"/>
    <w:rsid w:val="00B244C7"/>
    <w:rsid w:val="00B24A01"/>
    <w:rsid w:val="00B24DCD"/>
    <w:rsid w:val="00B25007"/>
    <w:rsid w:val="00B257D3"/>
    <w:rsid w:val="00B25964"/>
    <w:rsid w:val="00B25AB0"/>
    <w:rsid w:val="00B25CA6"/>
    <w:rsid w:val="00B262F7"/>
    <w:rsid w:val="00B267BA"/>
    <w:rsid w:val="00B26AA1"/>
    <w:rsid w:val="00B26B02"/>
    <w:rsid w:val="00B26C14"/>
    <w:rsid w:val="00B26F70"/>
    <w:rsid w:val="00B27476"/>
    <w:rsid w:val="00B2789E"/>
    <w:rsid w:val="00B27D6B"/>
    <w:rsid w:val="00B27E61"/>
    <w:rsid w:val="00B27F03"/>
    <w:rsid w:val="00B30747"/>
    <w:rsid w:val="00B3081F"/>
    <w:rsid w:val="00B3091B"/>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461"/>
    <w:rsid w:val="00B34954"/>
    <w:rsid w:val="00B3495B"/>
    <w:rsid w:val="00B34C44"/>
    <w:rsid w:val="00B34CFC"/>
    <w:rsid w:val="00B34E22"/>
    <w:rsid w:val="00B350F7"/>
    <w:rsid w:val="00B35102"/>
    <w:rsid w:val="00B351B6"/>
    <w:rsid w:val="00B351C9"/>
    <w:rsid w:val="00B352F4"/>
    <w:rsid w:val="00B35360"/>
    <w:rsid w:val="00B3541A"/>
    <w:rsid w:val="00B355E9"/>
    <w:rsid w:val="00B35619"/>
    <w:rsid w:val="00B35776"/>
    <w:rsid w:val="00B357F3"/>
    <w:rsid w:val="00B35F71"/>
    <w:rsid w:val="00B35FB9"/>
    <w:rsid w:val="00B36247"/>
    <w:rsid w:val="00B36308"/>
    <w:rsid w:val="00B36475"/>
    <w:rsid w:val="00B3656E"/>
    <w:rsid w:val="00B36604"/>
    <w:rsid w:val="00B3678E"/>
    <w:rsid w:val="00B3685B"/>
    <w:rsid w:val="00B372F1"/>
    <w:rsid w:val="00B3770C"/>
    <w:rsid w:val="00B37EA3"/>
    <w:rsid w:val="00B401EA"/>
    <w:rsid w:val="00B401F3"/>
    <w:rsid w:val="00B4039F"/>
    <w:rsid w:val="00B407D3"/>
    <w:rsid w:val="00B409D0"/>
    <w:rsid w:val="00B40D90"/>
    <w:rsid w:val="00B40E7B"/>
    <w:rsid w:val="00B40E91"/>
    <w:rsid w:val="00B40F6C"/>
    <w:rsid w:val="00B41036"/>
    <w:rsid w:val="00B41173"/>
    <w:rsid w:val="00B4120A"/>
    <w:rsid w:val="00B413DF"/>
    <w:rsid w:val="00B415C7"/>
    <w:rsid w:val="00B415FE"/>
    <w:rsid w:val="00B4177A"/>
    <w:rsid w:val="00B41C89"/>
    <w:rsid w:val="00B41DF2"/>
    <w:rsid w:val="00B426A8"/>
    <w:rsid w:val="00B426D5"/>
    <w:rsid w:val="00B42760"/>
    <w:rsid w:val="00B42793"/>
    <w:rsid w:val="00B42966"/>
    <w:rsid w:val="00B42A94"/>
    <w:rsid w:val="00B42ABC"/>
    <w:rsid w:val="00B42F6A"/>
    <w:rsid w:val="00B430EA"/>
    <w:rsid w:val="00B43127"/>
    <w:rsid w:val="00B43170"/>
    <w:rsid w:val="00B4373C"/>
    <w:rsid w:val="00B438DE"/>
    <w:rsid w:val="00B43E51"/>
    <w:rsid w:val="00B44298"/>
    <w:rsid w:val="00B44C20"/>
    <w:rsid w:val="00B44F75"/>
    <w:rsid w:val="00B4509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3096"/>
    <w:rsid w:val="00B53241"/>
    <w:rsid w:val="00B53298"/>
    <w:rsid w:val="00B532F8"/>
    <w:rsid w:val="00B5336B"/>
    <w:rsid w:val="00B536D8"/>
    <w:rsid w:val="00B5461C"/>
    <w:rsid w:val="00B54809"/>
    <w:rsid w:val="00B54AB9"/>
    <w:rsid w:val="00B54B33"/>
    <w:rsid w:val="00B553B5"/>
    <w:rsid w:val="00B55492"/>
    <w:rsid w:val="00B55720"/>
    <w:rsid w:val="00B55794"/>
    <w:rsid w:val="00B559B0"/>
    <w:rsid w:val="00B562FD"/>
    <w:rsid w:val="00B564E8"/>
    <w:rsid w:val="00B566DF"/>
    <w:rsid w:val="00B56749"/>
    <w:rsid w:val="00B56B5A"/>
    <w:rsid w:val="00B56E71"/>
    <w:rsid w:val="00B5746A"/>
    <w:rsid w:val="00B57CF2"/>
    <w:rsid w:val="00B57D2A"/>
    <w:rsid w:val="00B60312"/>
    <w:rsid w:val="00B60C10"/>
    <w:rsid w:val="00B61290"/>
    <w:rsid w:val="00B61310"/>
    <w:rsid w:val="00B61718"/>
    <w:rsid w:val="00B61774"/>
    <w:rsid w:val="00B617C7"/>
    <w:rsid w:val="00B61815"/>
    <w:rsid w:val="00B61864"/>
    <w:rsid w:val="00B620E7"/>
    <w:rsid w:val="00B62738"/>
    <w:rsid w:val="00B62CB4"/>
    <w:rsid w:val="00B62E8F"/>
    <w:rsid w:val="00B6306D"/>
    <w:rsid w:val="00B632F2"/>
    <w:rsid w:val="00B634FA"/>
    <w:rsid w:val="00B635D0"/>
    <w:rsid w:val="00B63882"/>
    <w:rsid w:val="00B639DE"/>
    <w:rsid w:val="00B63A69"/>
    <w:rsid w:val="00B63D8E"/>
    <w:rsid w:val="00B63E0D"/>
    <w:rsid w:val="00B64162"/>
    <w:rsid w:val="00B641B4"/>
    <w:rsid w:val="00B642AF"/>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6B0"/>
    <w:rsid w:val="00B66A32"/>
    <w:rsid w:val="00B66E16"/>
    <w:rsid w:val="00B671D8"/>
    <w:rsid w:val="00B67205"/>
    <w:rsid w:val="00B6720E"/>
    <w:rsid w:val="00B6745C"/>
    <w:rsid w:val="00B67854"/>
    <w:rsid w:val="00B678BB"/>
    <w:rsid w:val="00B70094"/>
    <w:rsid w:val="00B70580"/>
    <w:rsid w:val="00B7073D"/>
    <w:rsid w:val="00B708E8"/>
    <w:rsid w:val="00B70C25"/>
    <w:rsid w:val="00B70E84"/>
    <w:rsid w:val="00B7125D"/>
    <w:rsid w:val="00B71626"/>
    <w:rsid w:val="00B716FC"/>
    <w:rsid w:val="00B719E7"/>
    <w:rsid w:val="00B71E89"/>
    <w:rsid w:val="00B72137"/>
    <w:rsid w:val="00B722DF"/>
    <w:rsid w:val="00B72491"/>
    <w:rsid w:val="00B72931"/>
    <w:rsid w:val="00B72B69"/>
    <w:rsid w:val="00B72C07"/>
    <w:rsid w:val="00B72C3B"/>
    <w:rsid w:val="00B72CFD"/>
    <w:rsid w:val="00B730FA"/>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77A63"/>
    <w:rsid w:val="00B77B3B"/>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FD"/>
    <w:rsid w:val="00B82967"/>
    <w:rsid w:val="00B829F4"/>
    <w:rsid w:val="00B82A48"/>
    <w:rsid w:val="00B82D6D"/>
    <w:rsid w:val="00B82F30"/>
    <w:rsid w:val="00B82F40"/>
    <w:rsid w:val="00B83161"/>
    <w:rsid w:val="00B83440"/>
    <w:rsid w:val="00B834EE"/>
    <w:rsid w:val="00B83642"/>
    <w:rsid w:val="00B83693"/>
    <w:rsid w:val="00B83B86"/>
    <w:rsid w:val="00B83C5D"/>
    <w:rsid w:val="00B83E9D"/>
    <w:rsid w:val="00B843A8"/>
    <w:rsid w:val="00B849AF"/>
    <w:rsid w:val="00B84F85"/>
    <w:rsid w:val="00B8525E"/>
    <w:rsid w:val="00B8577F"/>
    <w:rsid w:val="00B859CE"/>
    <w:rsid w:val="00B85BB8"/>
    <w:rsid w:val="00B85BF2"/>
    <w:rsid w:val="00B85C2A"/>
    <w:rsid w:val="00B85D22"/>
    <w:rsid w:val="00B85DCC"/>
    <w:rsid w:val="00B8626D"/>
    <w:rsid w:val="00B86311"/>
    <w:rsid w:val="00B865FF"/>
    <w:rsid w:val="00B869A3"/>
    <w:rsid w:val="00B87195"/>
    <w:rsid w:val="00B8720D"/>
    <w:rsid w:val="00B875E2"/>
    <w:rsid w:val="00B8799B"/>
    <w:rsid w:val="00B87C46"/>
    <w:rsid w:val="00B87C66"/>
    <w:rsid w:val="00B87F55"/>
    <w:rsid w:val="00B87FBC"/>
    <w:rsid w:val="00B904FC"/>
    <w:rsid w:val="00B907B9"/>
    <w:rsid w:val="00B90995"/>
    <w:rsid w:val="00B90A66"/>
    <w:rsid w:val="00B911C2"/>
    <w:rsid w:val="00B91206"/>
    <w:rsid w:val="00B91474"/>
    <w:rsid w:val="00B9195E"/>
    <w:rsid w:val="00B91CA9"/>
    <w:rsid w:val="00B91EC6"/>
    <w:rsid w:val="00B92030"/>
    <w:rsid w:val="00B9217E"/>
    <w:rsid w:val="00B92228"/>
    <w:rsid w:val="00B923D2"/>
    <w:rsid w:val="00B9297C"/>
    <w:rsid w:val="00B92B24"/>
    <w:rsid w:val="00B92FDE"/>
    <w:rsid w:val="00B93467"/>
    <w:rsid w:val="00B93470"/>
    <w:rsid w:val="00B934A6"/>
    <w:rsid w:val="00B93812"/>
    <w:rsid w:val="00B9418A"/>
    <w:rsid w:val="00B94483"/>
    <w:rsid w:val="00B94794"/>
    <w:rsid w:val="00B94822"/>
    <w:rsid w:val="00B94967"/>
    <w:rsid w:val="00B94A4E"/>
    <w:rsid w:val="00B94A79"/>
    <w:rsid w:val="00B9500E"/>
    <w:rsid w:val="00B95505"/>
    <w:rsid w:val="00B95843"/>
    <w:rsid w:val="00B9639F"/>
    <w:rsid w:val="00B964F1"/>
    <w:rsid w:val="00B9656F"/>
    <w:rsid w:val="00B96593"/>
    <w:rsid w:val="00B967D0"/>
    <w:rsid w:val="00B96B53"/>
    <w:rsid w:val="00B96D62"/>
    <w:rsid w:val="00B96E8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6C5"/>
    <w:rsid w:val="00BB2AC1"/>
    <w:rsid w:val="00BB2E22"/>
    <w:rsid w:val="00BB2E72"/>
    <w:rsid w:val="00BB2EBF"/>
    <w:rsid w:val="00BB2F2F"/>
    <w:rsid w:val="00BB30EB"/>
    <w:rsid w:val="00BB31C8"/>
    <w:rsid w:val="00BB3892"/>
    <w:rsid w:val="00BB3A91"/>
    <w:rsid w:val="00BB3AF8"/>
    <w:rsid w:val="00BB3B0C"/>
    <w:rsid w:val="00BB3B54"/>
    <w:rsid w:val="00BB3CA9"/>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E2"/>
    <w:rsid w:val="00BC43A5"/>
    <w:rsid w:val="00BC462C"/>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092D"/>
    <w:rsid w:val="00BD10EC"/>
    <w:rsid w:val="00BD166E"/>
    <w:rsid w:val="00BD17EF"/>
    <w:rsid w:val="00BD1859"/>
    <w:rsid w:val="00BD1924"/>
    <w:rsid w:val="00BD1AB3"/>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F8"/>
    <w:rsid w:val="00BE2242"/>
    <w:rsid w:val="00BE267E"/>
    <w:rsid w:val="00BE2698"/>
    <w:rsid w:val="00BE269E"/>
    <w:rsid w:val="00BE2954"/>
    <w:rsid w:val="00BE29E9"/>
    <w:rsid w:val="00BE2AAF"/>
    <w:rsid w:val="00BE2AFF"/>
    <w:rsid w:val="00BE2F06"/>
    <w:rsid w:val="00BE3068"/>
    <w:rsid w:val="00BE377A"/>
    <w:rsid w:val="00BE38AF"/>
    <w:rsid w:val="00BE38BD"/>
    <w:rsid w:val="00BE3D51"/>
    <w:rsid w:val="00BE3DD8"/>
    <w:rsid w:val="00BE440B"/>
    <w:rsid w:val="00BE453D"/>
    <w:rsid w:val="00BE455C"/>
    <w:rsid w:val="00BE46F3"/>
    <w:rsid w:val="00BE4B8E"/>
    <w:rsid w:val="00BE4D94"/>
    <w:rsid w:val="00BE4E2A"/>
    <w:rsid w:val="00BE4EBC"/>
    <w:rsid w:val="00BE51B1"/>
    <w:rsid w:val="00BE5338"/>
    <w:rsid w:val="00BE55AF"/>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C"/>
    <w:rsid w:val="00C02563"/>
    <w:rsid w:val="00C026D8"/>
    <w:rsid w:val="00C028DC"/>
    <w:rsid w:val="00C02EFB"/>
    <w:rsid w:val="00C0324F"/>
    <w:rsid w:val="00C0361B"/>
    <w:rsid w:val="00C03940"/>
    <w:rsid w:val="00C039EA"/>
    <w:rsid w:val="00C03AEB"/>
    <w:rsid w:val="00C03E01"/>
    <w:rsid w:val="00C04254"/>
    <w:rsid w:val="00C04588"/>
    <w:rsid w:val="00C0472C"/>
    <w:rsid w:val="00C04887"/>
    <w:rsid w:val="00C048D7"/>
    <w:rsid w:val="00C049B5"/>
    <w:rsid w:val="00C04A91"/>
    <w:rsid w:val="00C04E81"/>
    <w:rsid w:val="00C050CA"/>
    <w:rsid w:val="00C052A0"/>
    <w:rsid w:val="00C052B0"/>
    <w:rsid w:val="00C05407"/>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661"/>
    <w:rsid w:val="00C0785E"/>
    <w:rsid w:val="00C079F7"/>
    <w:rsid w:val="00C07E2F"/>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290"/>
    <w:rsid w:val="00C16567"/>
    <w:rsid w:val="00C16821"/>
    <w:rsid w:val="00C168D1"/>
    <w:rsid w:val="00C16A18"/>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2353"/>
    <w:rsid w:val="00C2244D"/>
    <w:rsid w:val="00C225D2"/>
    <w:rsid w:val="00C22AE7"/>
    <w:rsid w:val="00C22B61"/>
    <w:rsid w:val="00C22E75"/>
    <w:rsid w:val="00C22E86"/>
    <w:rsid w:val="00C22F14"/>
    <w:rsid w:val="00C22F99"/>
    <w:rsid w:val="00C2322D"/>
    <w:rsid w:val="00C23394"/>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1F7"/>
    <w:rsid w:val="00C263A1"/>
    <w:rsid w:val="00C264C4"/>
    <w:rsid w:val="00C26777"/>
    <w:rsid w:val="00C26A16"/>
    <w:rsid w:val="00C26C71"/>
    <w:rsid w:val="00C27018"/>
    <w:rsid w:val="00C27555"/>
    <w:rsid w:val="00C27766"/>
    <w:rsid w:val="00C27978"/>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2DDF"/>
    <w:rsid w:val="00C3310A"/>
    <w:rsid w:val="00C33230"/>
    <w:rsid w:val="00C33388"/>
    <w:rsid w:val="00C3364A"/>
    <w:rsid w:val="00C33AF0"/>
    <w:rsid w:val="00C33B37"/>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869"/>
    <w:rsid w:val="00C37A0A"/>
    <w:rsid w:val="00C37C55"/>
    <w:rsid w:val="00C37CF9"/>
    <w:rsid w:val="00C37E1A"/>
    <w:rsid w:val="00C37E5C"/>
    <w:rsid w:val="00C37E85"/>
    <w:rsid w:val="00C40075"/>
    <w:rsid w:val="00C401E1"/>
    <w:rsid w:val="00C40318"/>
    <w:rsid w:val="00C4037E"/>
    <w:rsid w:val="00C4066A"/>
    <w:rsid w:val="00C408A9"/>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C6C"/>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6372"/>
    <w:rsid w:val="00C46B80"/>
    <w:rsid w:val="00C46BB8"/>
    <w:rsid w:val="00C47507"/>
    <w:rsid w:val="00C50282"/>
    <w:rsid w:val="00C502B0"/>
    <w:rsid w:val="00C50488"/>
    <w:rsid w:val="00C50517"/>
    <w:rsid w:val="00C5073F"/>
    <w:rsid w:val="00C511A9"/>
    <w:rsid w:val="00C51361"/>
    <w:rsid w:val="00C514A5"/>
    <w:rsid w:val="00C517D2"/>
    <w:rsid w:val="00C519E0"/>
    <w:rsid w:val="00C51A5C"/>
    <w:rsid w:val="00C51AB3"/>
    <w:rsid w:val="00C52298"/>
    <w:rsid w:val="00C522E6"/>
    <w:rsid w:val="00C52A0D"/>
    <w:rsid w:val="00C52A4D"/>
    <w:rsid w:val="00C52C31"/>
    <w:rsid w:val="00C52D4B"/>
    <w:rsid w:val="00C52E09"/>
    <w:rsid w:val="00C531EF"/>
    <w:rsid w:val="00C53201"/>
    <w:rsid w:val="00C534ED"/>
    <w:rsid w:val="00C5365E"/>
    <w:rsid w:val="00C539D5"/>
    <w:rsid w:val="00C53DD8"/>
    <w:rsid w:val="00C53E5C"/>
    <w:rsid w:val="00C53FCB"/>
    <w:rsid w:val="00C5401D"/>
    <w:rsid w:val="00C54217"/>
    <w:rsid w:val="00C5429F"/>
    <w:rsid w:val="00C5456A"/>
    <w:rsid w:val="00C5489A"/>
    <w:rsid w:val="00C54FBE"/>
    <w:rsid w:val="00C550E7"/>
    <w:rsid w:val="00C557D3"/>
    <w:rsid w:val="00C5592D"/>
    <w:rsid w:val="00C56050"/>
    <w:rsid w:val="00C56618"/>
    <w:rsid w:val="00C56702"/>
    <w:rsid w:val="00C56899"/>
    <w:rsid w:val="00C56D74"/>
    <w:rsid w:val="00C56ED8"/>
    <w:rsid w:val="00C5759A"/>
    <w:rsid w:val="00C5764B"/>
    <w:rsid w:val="00C5772F"/>
    <w:rsid w:val="00C578A6"/>
    <w:rsid w:val="00C57906"/>
    <w:rsid w:val="00C57DC8"/>
    <w:rsid w:val="00C57F0C"/>
    <w:rsid w:val="00C60131"/>
    <w:rsid w:val="00C6035F"/>
    <w:rsid w:val="00C607CB"/>
    <w:rsid w:val="00C6093B"/>
    <w:rsid w:val="00C60A5E"/>
    <w:rsid w:val="00C60DA9"/>
    <w:rsid w:val="00C6101E"/>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5735"/>
    <w:rsid w:val="00C65B20"/>
    <w:rsid w:val="00C65B43"/>
    <w:rsid w:val="00C65BFE"/>
    <w:rsid w:val="00C65F8F"/>
    <w:rsid w:val="00C6611D"/>
    <w:rsid w:val="00C661E9"/>
    <w:rsid w:val="00C663A0"/>
    <w:rsid w:val="00C66528"/>
    <w:rsid w:val="00C67202"/>
    <w:rsid w:val="00C672BC"/>
    <w:rsid w:val="00C67621"/>
    <w:rsid w:val="00C67697"/>
    <w:rsid w:val="00C67A06"/>
    <w:rsid w:val="00C67D6E"/>
    <w:rsid w:val="00C7014C"/>
    <w:rsid w:val="00C7035F"/>
    <w:rsid w:val="00C706B0"/>
    <w:rsid w:val="00C7095E"/>
    <w:rsid w:val="00C7098D"/>
    <w:rsid w:val="00C70B72"/>
    <w:rsid w:val="00C70EE3"/>
    <w:rsid w:val="00C7127B"/>
    <w:rsid w:val="00C7143D"/>
    <w:rsid w:val="00C71521"/>
    <w:rsid w:val="00C71583"/>
    <w:rsid w:val="00C7162F"/>
    <w:rsid w:val="00C71B83"/>
    <w:rsid w:val="00C71D63"/>
    <w:rsid w:val="00C71F29"/>
    <w:rsid w:val="00C71FF4"/>
    <w:rsid w:val="00C721BA"/>
    <w:rsid w:val="00C72412"/>
    <w:rsid w:val="00C724A7"/>
    <w:rsid w:val="00C72685"/>
    <w:rsid w:val="00C727E8"/>
    <w:rsid w:val="00C72E68"/>
    <w:rsid w:val="00C72E77"/>
    <w:rsid w:val="00C72F69"/>
    <w:rsid w:val="00C730BA"/>
    <w:rsid w:val="00C73202"/>
    <w:rsid w:val="00C73549"/>
    <w:rsid w:val="00C73997"/>
    <w:rsid w:val="00C73B68"/>
    <w:rsid w:val="00C73D73"/>
    <w:rsid w:val="00C73E99"/>
    <w:rsid w:val="00C74012"/>
    <w:rsid w:val="00C7411B"/>
    <w:rsid w:val="00C74411"/>
    <w:rsid w:val="00C7444A"/>
    <w:rsid w:val="00C74F9E"/>
    <w:rsid w:val="00C75015"/>
    <w:rsid w:val="00C7520F"/>
    <w:rsid w:val="00C75230"/>
    <w:rsid w:val="00C754F7"/>
    <w:rsid w:val="00C75571"/>
    <w:rsid w:val="00C75737"/>
    <w:rsid w:val="00C7573D"/>
    <w:rsid w:val="00C75782"/>
    <w:rsid w:val="00C75895"/>
    <w:rsid w:val="00C75C77"/>
    <w:rsid w:val="00C75E58"/>
    <w:rsid w:val="00C761D1"/>
    <w:rsid w:val="00C76440"/>
    <w:rsid w:val="00C767C3"/>
    <w:rsid w:val="00C76A21"/>
    <w:rsid w:val="00C76E87"/>
    <w:rsid w:val="00C770F0"/>
    <w:rsid w:val="00C771C5"/>
    <w:rsid w:val="00C772D9"/>
    <w:rsid w:val="00C77DAE"/>
    <w:rsid w:val="00C77F1E"/>
    <w:rsid w:val="00C77FCD"/>
    <w:rsid w:val="00C8002E"/>
    <w:rsid w:val="00C801F3"/>
    <w:rsid w:val="00C805E4"/>
    <w:rsid w:val="00C80932"/>
    <w:rsid w:val="00C80ACB"/>
    <w:rsid w:val="00C80B13"/>
    <w:rsid w:val="00C80EA6"/>
    <w:rsid w:val="00C8108D"/>
    <w:rsid w:val="00C814AF"/>
    <w:rsid w:val="00C814C5"/>
    <w:rsid w:val="00C815B1"/>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A2"/>
    <w:rsid w:val="00C90AA4"/>
    <w:rsid w:val="00C90B4A"/>
    <w:rsid w:val="00C90E2F"/>
    <w:rsid w:val="00C917BC"/>
    <w:rsid w:val="00C918F6"/>
    <w:rsid w:val="00C918FD"/>
    <w:rsid w:val="00C91A68"/>
    <w:rsid w:val="00C91B34"/>
    <w:rsid w:val="00C91DA3"/>
    <w:rsid w:val="00C91F67"/>
    <w:rsid w:val="00C926E9"/>
    <w:rsid w:val="00C92777"/>
    <w:rsid w:val="00C92868"/>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D2"/>
    <w:rsid w:val="00C949CB"/>
    <w:rsid w:val="00C94ADD"/>
    <w:rsid w:val="00C94EA5"/>
    <w:rsid w:val="00C94EDE"/>
    <w:rsid w:val="00C94F21"/>
    <w:rsid w:val="00C9522F"/>
    <w:rsid w:val="00C9572B"/>
    <w:rsid w:val="00C95B23"/>
    <w:rsid w:val="00C95B24"/>
    <w:rsid w:val="00C95B53"/>
    <w:rsid w:val="00C9615D"/>
    <w:rsid w:val="00C96334"/>
    <w:rsid w:val="00C964A2"/>
    <w:rsid w:val="00C96820"/>
    <w:rsid w:val="00C968CA"/>
    <w:rsid w:val="00C968F0"/>
    <w:rsid w:val="00C969FE"/>
    <w:rsid w:val="00C96ABD"/>
    <w:rsid w:val="00C96D64"/>
    <w:rsid w:val="00C96E03"/>
    <w:rsid w:val="00C96E41"/>
    <w:rsid w:val="00C96F78"/>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BFF"/>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1ED"/>
    <w:rsid w:val="00CA555F"/>
    <w:rsid w:val="00CA5DE6"/>
    <w:rsid w:val="00CA5EEA"/>
    <w:rsid w:val="00CA5F45"/>
    <w:rsid w:val="00CA5FD0"/>
    <w:rsid w:val="00CA6256"/>
    <w:rsid w:val="00CA6265"/>
    <w:rsid w:val="00CA6396"/>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ACA"/>
    <w:rsid w:val="00CB3FA3"/>
    <w:rsid w:val="00CB44C8"/>
    <w:rsid w:val="00CB4568"/>
    <w:rsid w:val="00CB47B3"/>
    <w:rsid w:val="00CB4A5E"/>
    <w:rsid w:val="00CB4C85"/>
    <w:rsid w:val="00CB5634"/>
    <w:rsid w:val="00CB58BA"/>
    <w:rsid w:val="00CB5B88"/>
    <w:rsid w:val="00CB67AC"/>
    <w:rsid w:val="00CB6BB4"/>
    <w:rsid w:val="00CB6BC5"/>
    <w:rsid w:val="00CB6F07"/>
    <w:rsid w:val="00CB7124"/>
    <w:rsid w:val="00CB719B"/>
    <w:rsid w:val="00CB7217"/>
    <w:rsid w:val="00CB7545"/>
    <w:rsid w:val="00CB76C2"/>
    <w:rsid w:val="00CB7A44"/>
    <w:rsid w:val="00CB7C09"/>
    <w:rsid w:val="00CB7CAE"/>
    <w:rsid w:val="00CC027D"/>
    <w:rsid w:val="00CC02D3"/>
    <w:rsid w:val="00CC0355"/>
    <w:rsid w:val="00CC07FE"/>
    <w:rsid w:val="00CC091C"/>
    <w:rsid w:val="00CC0CE4"/>
    <w:rsid w:val="00CC0DBA"/>
    <w:rsid w:val="00CC0E31"/>
    <w:rsid w:val="00CC141E"/>
    <w:rsid w:val="00CC14A0"/>
    <w:rsid w:val="00CC1858"/>
    <w:rsid w:val="00CC1F72"/>
    <w:rsid w:val="00CC1FBE"/>
    <w:rsid w:val="00CC204C"/>
    <w:rsid w:val="00CC2233"/>
    <w:rsid w:val="00CC241E"/>
    <w:rsid w:val="00CC26CB"/>
    <w:rsid w:val="00CC28F2"/>
    <w:rsid w:val="00CC29D2"/>
    <w:rsid w:val="00CC2BC1"/>
    <w:rsid w:val="00CC2C75"/>
    <w:rsid w:val="00CC2E34"/>
    <w:rsid w:val="00CC300B"/>
    <w:rsid w:val="00CC30DB"/>
    <w:rsid w:val="00CC3A05"/>
    <w:rsid w:val="00CC3C59"/>
    <w:rsid w:val="00CC3DE1"/>
    <w:rsid w:val="00CC4131"/>
    <w:rsid w:val="00CC44F4"/>
    <w:rsid w:val="00CC45C0"/>
    <w:rsid w:val="00CC476F"/>
    <w:rsid w:val="00CC4ECB"/>
    <w:rsid w:val="00CC5166"/>
    <w:rsid w:val="00CC51F3"/>
    <w:rsid w:val="00CC54CF"/>
    <w:rsid w:val="00CC5712"/>
    <w:rsid w:val="00CC5870"/>
    <w:rsid w:val="00CC5940"/>
    <w:rsid w:val="00CC6062"/>
    <w:rsid w:val="00CC6BA2"/>
    <w:rsid w:val="00CC6CC7"/>
    <w:rsid w:val="00CC6FAF"/>
    <w:rsid w:val="00CC704D"/>
    <w:rsid w:val="00CC73BA"/>
    <w:rsid w:val="00CC7FA0"/>
    <w:rsid w:val="00CD0637"/>
    <w:rsid w:val="00CD088F"/>
    <w:rsid w:val="00CD0BD6"/>
    <w:rsid w:val="00CD0C5C"/>
    <w:rsid w:val="00CD0E72"/>
    <w:rsid w:val="00CD0F76"/>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7A2"/>
    <w:rsid w:val="00CD5A15"/>
    <w:rsid w:val="00CD5C5E"/>
    <w:rsid w:val="00CD60B4"/>
    <w:rsid w:val="00CD6567"/>
    <w:rsid w:val="00CD6587"/>
    <w:rsid w:val="00CD6641"/>
    <w:rsid w:val="00CD664B"/>
    <w:rsid w:val="00CD6DBD"/>
    <w:rsid w:val="00CD6DEE"/>
    <w:rsid w:val="00CD6F4F"/>
    <w:rsid w:val="00CD711B"/>
    <w:rsid w:val="00CD750F"/>
    <w:rsid w:val="00CD76BD"/>
    <w:rsid w:val="00CD791A"/>
    <w:rsid w:val="00CD7987"/>
    <w:rsid w:val="00CD7D22"/>
    <w:rsid w:val="00CD7DBB"/>
    <w:rsid w:val="00CD7EDC"/>
    <w:rsid w:val="00CD7FEE"/>
    <w:rsid w:val="00CE0037"/>
    <w:rsid w:val="00CE004F"/>
    <w:rsid w:val="00CE0782"/>
    <w:rsid w:val="00CE0829"/>
    <w:rsid w:val="00CE0858"/>
    <w:rsid w:val="00CE0875"/>
    <w:rsid w:val="00CE09C9"/>
    <w:rsid w:val="00CE0A6F"/>
    <w:rsid w:val="00CE0FC0"/>
    <w:rsid w:val="00CE12C7"/>
    <w:rsid w:val="00CE140B"/>
    <w:rsid w:val="00CE15FA"/>
    <w:rsid w:val="00CE16A9"/>
    <w:rsid w:val="00CE1A82"/>
    <w:rsid w:val="00CE1BA7"/>
    <w:rsid w:val="00CE1D45"/>
    <w:rsid w:val="00CE2136"/>
    <w:rsid w:val="00CE2BAA"/>
    <w:rsid w:val="00CE2C50"/>
    <w:rsid w:val="00CE30A1"/>
    <w:rsid w:val="00CE3562"/>
    <w:rsid w:val="00CE3CE0"/>
    <w:rsid w:val="00CE41B5"/>
    <w:rsid w:val="00CE41DB"/>
    <w:rsid w:val="00CE425B"/>
    <w:rsid w:val="00CE445A"/>
    <w:rsid w:val="00CE47C8"/>
    <w:rsid w:val="00CE494E"/>
    <w:rsid w:val="00CE4CC8"/>
    <w:rsid w:val="00CE4DDA"/>
    <w:rsid w:val="00CE4DDE"/>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F0008"/>
    <w:rsid w:val="00CF0035"/>
    <w:rsid w:val="00CF03CB"/>
    <w:rsid w:val="00CF04FE"/>
    <w:rsid w:val="00CF067B"/>
    <w:rsid w:val="00CF08B2"/>
    <w:rsid w:val="00CF08DA"/>
    <w:rsid w:val="00CF09E1"/>
    <w:rsid w:val="00CF0EA2"/>
    <w:rsid w:val="00CF0F32"/>
    <w:rsid w:val="00CF14E9"/>
    <w:rsid w:val="00CF1C63"/>
    <w:rsid w:val="00CF25C9"/>
    <w:rsid w:val="00CF25D5"/>
    <w:rsid w:val="00CF2813"/>
    <w:rsid w:val="00CF2DDC"/>
    <w:rsid w:val="00CF3402"/>
    <w:rsid w:val="00CF34B6"/>
    <w:rsid w:val="00CF3803"/>
    <w:rsid w:val="00CF3B6A"/>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916"/>
    <w:rsid w:val="00CF7C39"/>
    <w:rsid w:val="00CF7D93"/>
    <w:rsid w:val="00CF7FF4"/>
    <w:rsid w:val="00D0007E"/>
    <w:rsid w:val="00D000BC"/>
    <w:rsid w:val="00D00198"/>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E59"/>
    <w:rsid w:val="00D0652A"/>
    <w:rsid w:val="00D066FC"/>
    <w:rsid w:val="00D068CE"/>
    <w:rsid w:val="00D06EA7"/>
    <w:rsid w:val="00D07029"/>
    <w:rsid w:val="00D072E3"/>
    <w:rsid w:val="00D07443"/>
    <w:rsid w:val="00D0746B"/>
    <w:rsid w:val="00D0764E"/>
    <w:rsid w:val="00D0793B"/>
    <w:rsid w:val="00D07E7E"/>
    <w:rsid w:val="00D07FD3"/>
    <w:rsid w:val="00D101EE"/>
    <w:rsid w:val="00D1021D"/>
    <w:rsid w:val="00D10308"/>
    <w:rsid w:val="00D10837"/>
    <w:rsid w:val="00D10A86"/>
    <w:rsid w:val="00D10B61"/>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E9A"/>
    <w:rsid w:val="00D17707"/>
    <w:rsid w:val="00D177C3"/>
    <w:rsid w:val="00D178E7"/>
    <w:rsid w:val="00D17995"/>
    <w:rsid w:val="00D17B3B"/>
    <w:rsid w:val="00D17D1A"/>
    <w:rsid w:val="00D17D34"/>
    <w:rsid w:val="00D2011D"/>
    <w:rsid w:val="00D20133"/>
    <w:rsid w:val="00D20204"/>
    <w:rsid w:val="00D20A4F"/>
    <w:rsid w:val="00D20D46"/>
    <w:rsid w:val="00D2207C"/>
    <w:rsid w:val="00D22406"/>
    <w:rsid w:val="00D2244A"/>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D7F"/>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E40"/>
    <w:rsid w:val="00D331AD"/>
    <w:rsid w:val="00D33447"/>
    <w:rsid w:val="00D33493"/>
    <w:rsid w:val="00D33599"/>
    <w:rsid w:val="00D335AF"/>
    <w:rsid w:val="00D335E4"/>
    <w:rsid w:val="00D3363F"/>
    <w:rsid w:val="00D337C4"/>
    <w:rsid w:val="00D3382F"/>
    <w:rsid w:val="00D33A51"/>
    <w:rsid w:val="00D3404E"/>
    <w:rsid w:val="00D340E4"/>
    <w:rsid w:val="00D34779"/>
    <w:rsid w:val="00D34788"/>
    <w:rsid w:val="00D349FE"/>
    <w:rsid w:val="00D34DA1"/>
    <w:rsid w:val="00D34F18"/>
    <w:rsid w:val="00D34F28"/>
    <w:rsid w:val="00D351FF"/>
    <w:rsid w:val="00D35388"/>
    <w:rsid w:val="00D353EF"/>
    <w:rsid w:val="00D35F65"/>
    <w:rsid w:val="00D35FC5"/>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C3"/>
    <w:rsid w:val="00D53B1D"/>
    <w:rsid w:val="00D53C5D"/>
    <w:rsid w:val="00D53D4C"/>
    <w:rsid w:val="00D54279"/>
    <w:rsid w:val="00D54570"/>
    <w:rsid w:val="00D546DE"/>
    <w:rsid w:val="00D54C11"/>
    <w:rsid w:val="00D54C2B"/>
    <w:rsid w:val="00D54F7C"/>
    <w:rsid w:val="00D55074"/>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D8B"/>
    <w:rsid w:val="00D572F2"/>
    <w:rsid w:val="00D573ED"/>
    <w:rsid w:val="00D574BF"/>
    <w:rsid w:val="00D574C1"/>
    <w:rsid w:val="00D574FD"/>
    <w:rsid w:val="00D57687"/>
    <w:rsid w:val="00D5771B"/>
    <w:rsid w:val="00D605FC"/>
    <w:rsid w:val="00D60712"/>
    <w:rsid w:val="00D60920"/>
    <w:rsid w:val="00D61402"/>
    <w:rsid w:val="00D618E3"/>
    <w:rsid w:val="00D61F9E"/>
    <w:rsid w:val="00D6236D"/>
    <w:rsid w:val="00D625E5"/>
    <w:rsid w:val="00D627DC"/>
    <w:rsid w:val="00D628D0"/>
    <w:rsid w:val="00D628D4"/>
    <w:rsid w:val="00D629B0"/>
    <w:rsid w:val="00D62F40"/>
    <w:rsid w:val="00D633FB"/>
    <w:rsid w:val="00D63458"/>
    <w:rsid w:val="00D63882"/>
    <w:rsid w:val="00D63A55"/>
    <w:rsid w:val="00D63BB7"/>
    <w:rsid w:val="00D642B6"/>
    <w:rsid w:val="00D64361"/>
    <w:rsid w:val="00D648B8"/>
    <w:rsid w:val="00D64938"/>
    <w:rsid w:val="00D64CD3"/>
    <w:rsid w:val="00D64D46"/>
    <w:rsid w:val="00D6517D"/>
    <w:rsid w:val="00D657DA"/>
    <w:rsid w:val="00D658CD"/>
    <w:rsid w:val="00D65991"/>
    <w:rsid w:val="00D65A99"/>
    <w:rsid w:val="00D65F95"/>
    <w:rsid w:val="00D66143"/>
    <w:rsid w:val="00D66403"/>
    <w:rsid w:val="00D665A8"/>
    <w:rsid w:val="00D667F3"/>
    <w:rsid w:val="00D674C1"/>
    <w:rsid w:val="00D67667"/>
    <w:rsid w:val="00D67BB1"/>
    <w:rsid w:val="00D67C01"/>
    <w:rsid w:val="00D67DB1"/>
    <w:rsid w:val="00D67F7A"/>
    <w:rsid w:val="00D67FFC"/>
    <w:rsid w:val="00D70197"/>
    <w:rsid w:val="00D70818"/>
    <w:rsid w:val="00D7093F"/>
    <w:rsid w:val="00D7094E"/>
    <w:rsid w:val="00D70B53"/>
    <w:rsid w:val="00D70E2B"/>
    <w:rsid w:val="00D712F7"/>
    <w:rsid w:val="00D71612"/>
    <w:rsid w:val="00D716D2"/>
    <w:rsid w:val="00D71942"/>
    <w:rsid w:val="00D71BC4"/>
    <w:rsid w:val="00D72028"/>
    <w:rsid w:val="00D725F2"/>
    <w:rsid w:val="00D7263B"/>
    <w:rsid w:val="00D72981"/>
    <w:rsid w:val="00D72B31"/>
    <w:rsid w:val="00D72B95"/>
    <w:rsid w:val="00D73162"/>
    <w:rsid w:val="00D7369A"/>
    <w:rsid w:val="00D738B3"/>
    <w:rsid w:val="00D738FB"/>
    <w:rsid w:val="00D73A2B"/>
    <w:rsid w:val="00D73BCA"/>
    <w:rsid w:val="00D73C0E"/>
    <w:rsid w:val="00D74081"/>
    <w:rsid w:val="00D74499"/>
    <w:rsid w:val="00D745EC"/>
    <w:rsid w:val="00D747EB"/>
    <w:rsid w:val="00D74974"/>
    <w:rsid w:val="00D74AE6"/>
    <w:rsid w:val="00D74B24"/>
    <w:rsid w:val="00D74E95"/>
    <w:rsid w:val="00D74F0C"/>
    <w:rsid w:val="00D753B4"/>
    <w:rsid w:val="00D7555B"/>
    <w:rsid w:val="00D756E1"/>
    <w:rsid w:val="00D75A31"/>
    <w:rsid w:val="00D75A42"/>
    <w:rsid w:val="00D75CC8"/>
    <w:rsid w:val="00D75D37"/>
    <w:rsid w:val="00D76382"/>
    <w:rsid w:val="00D766AF"/>
    <w:rsid w:val="00D76BB4"/>
    <w:rsid w:val="00D76C87"/>
    <w:rsid w:val="00D76CB1"/>
    <w:rsid w:val="00D77321"/>
    <w:rsid w:val="00D7761E"/>
    <w:rsid w:val="00D77779"/>
    <w:rsid w:val="00D777CF"/>
    <w:rsid w:val="00D77E87"/>
    <w:rsid w:val="00D800B2"/>
    <w:rsid w:val="00D801FA"/>
    <w:rsid w:val="00D8029B"/>
    <w:rsid w:val="00D80755"/>
    <w:rsid w:val="00D8099E"/>
    <w:rsid w:val="00D8114C"/>
    <w:rsid w:val="00D81519"/>
    <w:rsid w:val="00D816C9"/>
    <w:rsid w:val="00D81ACC"/>
    <w:rsid w:val="00D81B02"/>
    <w:rsid w:val="00D8227F"/>
    <w:rsid w:val="00D823E4"/>
    <w:rsid w:val="00D82532"/>
    <w:rsid w:val="00D82B69"/>
    <w:rsid w:val="00D83054"/>
    <w:rsid w:val="00D83260"/>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7A0"/>
    <w:rsid w:val="00D93A95"/>
    <w:rsid w:val="00D93AC3"/>
    <w:rsid w:val="00D93C6F"/>
    <w:rsid w:val="00D93D09"/>
    <w:rsid w:val="00D9435F"/>
    <w:rsid w:val="00D944E5"/>
    <w:rsid w:val="00D946E1"/>
    <w:rsid w:val="00D94C28"/>
    <w:rsid w:val="00D94C45"/>
    <w:rsid w:val="00D94E5F"/>
    <w:rsid w:val="00D95B56"/>
    <w:rsid w:val="00D95FA7"/>
    <w:rsid w:val="00D9622F"/>
    <w:rsid w:val="00D974E9"/>
    <w:rsid w:val="00D97517"/>
    <w:rsid w:val="00D97583"/>
    <w:rsid w:val="00D97982"/>
    <w:rsid w:val="00DA0255"/>
    <w:rsid w:val="00DA0360"/>
    <w:rsid w:val="00DA0A01"/>
    <w:rsid w:val="00DA0FE8"/>
    <w:rsid w:val="00DA1181"/>
    <w:rsid w:val="00DA12D9"/>
    <w:rsid w:val="00DA14FA"/>
    <w:rsid w:val="00DA1915"/>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3FA"/>
    <w:rsid w:val="00DA6889"/>
    <w:rsid w:val="00DA6B91"/>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65"/>
    <w:rsid w:val="00DB0EBC"/>
    <w:rsid w:val="00DB135D"/>
    <w:rsid w:val="00DB1400"/>
    <w:rsid w:val="00DB1634"/>
    <w:rsid w:val="00DB19E8"/>
    <w:rsid w:val="00DB1A91"/>
    <w:rsid w:val="00DB1FDA"/>
    <w:rsid w:val="00DB203A"/>
    <w:rsid w:val="00DB20B4"/>
    <w:rsid w:val="00DB2144"/>
    <w:rsid w:val="00DB23B9"/>
    <w:rsid w:val="00DB24F4"/>
    <w:rsid w:val="00DB263D"/>
    <w:rsid w:val="00DB2759"/>
    <w:rsid w:val="00DB2B1D"/>
    <w:rsid w:val="00DB342A"/>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905"/>
    <w:rsid w:val="00DB5A32"/>
    <w:rsid w:val="00DB5B7B"/>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60"/>
    <w:rsid w:val="00DB7E51"/>
    <w:rsid w:val="00DB7EC2"/>
    <w:rsid w:val="00DB7FD0"/>
    <w:rsid w:val="00DB7FF6"/>
    <w:rsid w:val="00DC034E"/>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DC4"/>
    <w:rsid w:val="00DD11E6"/>
    <w:rsid w:val="00DD1367"/>
    <w:rsid w:val="00DD15F1"/>
    <w:rsid w:val="00DD1B87"/>
    <w:rsid w:val="00DD1D78"/>
    <w:rsid w:val="00DD1E86"/>
    <w:rsid w:val="00DD1EF5"/>
    <w:rsid w:val="00DD213D"/>
    <w:rsid w:val="00DD22D1"/>
    <w:rsid w:val="00DD26FA"/>
    <w:rsid w:val="00DD272E"/>
    <w:rsid w:val="00DD276F"/>
    <w:rsid w:val="00DD2C79"/>
    <w:rsid w:val="00DD2DFC"/>
    <w:rsid w:val="00DD2E5A"/>
    <w:rsid w:val="00DD3891"/>
    <w:rsid w:val="00DD3B28"/>
    <w:rsid w:val="00DD4071"/>
    <w:rsid w:val="00DD42F5"/>
    <w:rsid w:val="00DD43D9"/>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6B9"/>
    <w:rsid w:val="00DD76E3"/>
    <w:rsid w:val="00DD7FC7"/>
    <w:rsid w:val="00DE02C4"/>
    <w:rsid w:val="00DE0356"/>
    <w:rsid w:val="00DE0A9B"/>
    <w:rsid w:val="00DE0AAF"/>
    <w:rsid w:val="00DE0ABB"/>
    <w:rsid w:val="00DE0D96"/>
    <w:rsid w:val="00DE1045"/>
    <w:rsid w:val="00DE10F0"/>
    <w:rsid w:val="00DE1328"/>
    <w:rsid w:val="00DE1457"/>
    <w:rsid w:val="00DE19AA"/>
    <w:rsid w:val="00DE1D34"/>
    <w:rsid w:val="00DE218E"/>
    <w:rsid w:val="00DE2597"/>
    <w:rsid w:val="00DE2D56"/>
    <w:rsid w:val="00DE2F51"/>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7141"/>
    <w:rsid w:val="00DE7782"/>
    <w:rsid w:val="00DF0439"/>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3DF0"/>
    <w:rsid w:val="00DF425F"/>
    <w:rsid w:val="00DF458F"/>
    <w:rsid w:val="00DF4AFA"/>
    <w:rsid w:val="00DF4C7C"/>
    <w:rsid w:val="00DF4FEF"/>
    <w:rsid w:val="00DF51FD"/>
    <w:rsid w:val="00DF5263"/>
    <w:rsid w:val="00DF5497"/>
    <w:rsid w:val="00DF5585"/>
    <w:rsid w:val="00DF5618"/>
    <w:rsid w:val="00DF5B9C"/>
    <w:rsid w:val="00DF6102"/>
    <w:rsid w:val="00DF628C"/>
    <w:rsid w:val="00DF6E0D"/>
    <w:rsid w:val="00DF7F82"/>
    <w:rsid w:val="00DF7F85"/>
    <w:rsid w:val="00E00061"/>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060"/>
    <w:rsid w:val="00E034D7"/>
    <w:rsid w:val="00E03568"/>
    <w:rsid w:val="00E036A9"/>
    <w:rsid w:val="00E03995"/>
    <w:rsid w:val="00E03B2D"/>
    <w:rsid w:val="00E03B86"/>
    <w:rsid w:val="00E03BD1"/>
    <w:rsid w:val="00E040D0"/>
    <w:rsid w:val="00E04300"/>
    <w:rsid w:val="00E04512"/>
    <w:rsid w:val="00E045A6"/>
    <w:rsid w:val="00E04938"/>
    <w:rsid w:val="00E04BF9"/>
    <w:rsid w:val="00E04EE1"/>
    <w:rsid w:val="00E050F5"/>
    <w:rsid w:val="00E0517B"/>
    <w:rsid w:val="00E0579C"/>
    <w:rsid w:val="00E05824"/>
    <w:rsid w:val="00E058D9"/>
    <w:rsid w:val="00E05911"/>
    <w:rsid w:val="00E05D53"/>
    <w:rsid w:val="00E05E76"/>
    <w:rsid w:val="00E0601A"/>
    <w:rsid w:val="00E062C7"/>
    <w:rsid w:val="00E06C1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BEC"/>
    <w:rsid w:val="00E14007"/>
    <w:rsid w:val="00E14217"/>
    <w:rsid w:val="00E143DD"/>
    <w:rsid w:val="00E15334"/>
    <w:rsid w:val="00E153B4"/>
    <w:rsid w:val="00E15828"/>
    <w:rsid w:val="00E159F7"/>
    <w:rsid w:val="00E15F8D"/>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E31"/>
    <w:rsid w:val="00E17FA9"/>
    <w:rsid w:val="00E201C7"/>
    <w:rsid w:val="00E202D8"/>
    <w:rsid w:val="00E2065A"/>
    <w:rsid w:val="00E20800"/>
    <w:rsid w:val="00E20899"/>
    <w:rsid w:val="00E20900"/>
    <w:rsid w:val="00E20BEB"/>
    <w:rsid w:val="00E20EF2"/>
    <w:rsid w:val="00E2108E"/>
    <w:rsid w:val="00E210EF"/>
    <w:rsid w:val="00E21212"/>
    <w:rsid w:val="00E216EE"/>
    <w:rsid w:val="00E21A81"/>
    <w:rsid w:val="00E21AA0"/>
    <w:rsid w:val="00E21C13"/>
    <w:rsid w:val="00E21D36"/>
    <w:rsid w:val="00E220BA"/>
    <w:rsid w:val="00E2214C"/>
    <w:rsid w:val="00E22720"/>
    <w:rsid w:val="00E229FA"/>
    <w:rsid w:val="00E22A7D"/>
    <w:rsid w:val="00E22AAA"/>
    <w:rsid w:val="00E22B2E"/>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0CF"/>
    <w:rsid w:val="00E25127"/>
    <w:rsid w:val="00E253E3"/>
    <w:rsid w:val="00E25672"/>
    <w:rsid w:val="00E25ACC"/>
    <w:rsid w:val="00E25CBE"/>
    <w:rsid w:val="00E25D4B"/>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8D6"/>
    <w:rsid w:val="00E33A48"/>
    <w:rsid w:val="00E340EB"/>
    <w:rsid w:val="00E34963"/>
    <w:rsid w:val="00E34B07"/>
    <w:rsid w:val="00E34C09"/>
    <w:rsid w:val="00E34F48"/>
    <w:rsid w:val="00E35604"/>
    <w:rsid w:val="00E35BCE"/>
    <w:rsid w:val="00E35E73"/>
    <w:rsid w:val="00E35EBF"/>
    <w:rsid w:val="00E363E8"/>
    <w:rsid w:val="00E36734"/>
    <w:rsid w:val="00E3694B"/>
    <w:rsid w:val="00E37074"/>
    <w:rsid w:val="00E37086"/>
    <w:rsid w:val="00E37310"/>
    <w:rsid w:val="00E378C1"/>
    <w:rsid w:val="00E3798B"/>
    <w:rsid w:val="00E37C58"/>
    <w:rsid w:val="00E4081C"/>
    <w:rsid w:val="00E40AD6"/>
    <w:rsid w:val="00E40E0C"/>
    <w:rsid w:val="00E40FF3"/>
    <w:rsid w:val="00E410B0"/>
    <w:rsid w:val="00E4112D"/>
    <w:rsid w:val="00E42152"/>
    <w:rsid w:val="00E4278D"/>
    <w:rsid w:val="00E427D7"/>
    <w:rsid w:val="00E42D50"/>
    <w:rsid w:val="00E42E04"/>
    <w:rsid w:val="00E42F8B"/>
    <w:rsid w:val="00E432EB"/>
    <w:rsid w:val="00E43857"/>
    <w:rsid w:val="00E43939"/>
    <w:rsid w:val="00E4407B"/>
    <w:rsid w:val="00E449D2"/>
    <w:rsid w:val="00E44A26"/>
    <w:rsid w:val="00E44B6A"/>
    <w:rsid w:val="00E44D4F"/>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EF"/>
    <w:rsid w:val="00E51812"/>
    <w:rsid w:val="00E51912"/>
    <w:rsid w:val="00E51FE4"/>
    <w:rsid w:val="00E52043"/>
    <w:rsid w:val="00E52063"/>
    <w:rsid w:val="00E5229D"/>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AEC"/>
    <w:rsid w:val="00E55E1F"/>
    <w:rsid w:val="00E55E30"/>
    <w:rsid w:val="00E561A7"/>
    <w:rsid w:val="00E562DE"/>
    <w:rsid w:val="00E564AE"/>
    <w:rsid w:val="00E567ED"/>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B49"/>
    <w:rsid w:val="00E61BF5"/>
    <w:rsid w:val="00E61E1E"/>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A3F"/>
    <w:rsid w:val="00E64B00"/>
    <w:rsid w:val="00E64D56"/>
    <w:rsid w:val="00E64DE1"/>
    <w:rsid w:val="00E64E8A"/>
    <w:rsid w:val="00E65190"/>
    <w:rsid w:val="00E6531D"/>
    <w:rsid w:val="00E65711"/>
    <w:rsid w:val="00E659FB"/>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F93"/>
    <w:rsid w:val="00E70564"/>
    <w:rsid w:val="00E705AF"/>
    <w:rsid w:val="00E709D6"/>
    <w:rsid w:val="00E70FEC"/>
    <w:rsid w:val="00E71417"/>
    <w:rsid w:val="00E7198B"/>
    <w:rsid w:val="00E71D84"/>
    <w:rsid w:val="00E71EF5"/>
    <w:rsid w:val="00E71F95"/>
    <w:rsid w:val="00E72092"/>
    <w:rsid w:val="00E72268"/>
    <w:rsid w:val="00E72528"/>
    <w:rsid w:val="00E729F6"/>
    <w:rsid w:val="00E72C21"/>
    <w:rsid w:val="00E72D73"/>
    <w:rsid w:val="00E7342D"/>
    <w:rsid w:val="00E73448"/>
    <w:rsid w:val="00E73804"/>
    <w:rsid w:val="00E73AB8"/>
    <w:rsid w:val="00E73B5C"/>
    <w:rsid w:val="00E73C6A"/>
    <w:rsid w:val="00E73CA1"/>
    <w:rsid w:val="00E73DCD"/>
    <w:rsid w:val="00E7430D"/>
    <w:rsid w:val="00E74395"/>
    <w:rsid w:val="00E7452F"/>
    <w:rsid w:val="00E74723"/>
    <w:rsid w:val="00E74797"/>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95"/>
    <w:rsid w:val="00E76FDD"/>
    <w:rsid w:val="00E77288"/>
    <w:rsid w:val="00E77337"/>
    <w:rsid w:val="00E77398"/>
    <w:rsid w:val="00E77766"/>
    <w:rsid w:val="00E80051"/>
    <w:rsid w:val="00E803EE"/>
    <w:rsid w:val="00E80545"/>
    <w:rsid w:val="00E8067D"/>
    <w:rsid w:val="00E80956"/>
    <w:rsid w:val="00E80BEA"/>
    <w:rsid w:val="00E8168B"/>
    <w:rsid w:val="00E818C9"/>
    <w:rsid w:val="00E818F3"/>
    <w:rsid w:val="00E81B5C"/>
    <w:rsid w:val="00E81B80"/>
    <w:rsid w:val="00E81C2B"/>
    <w:rsid w:val="00E82190"/>
    <w:rsid w:val="00E82699"/>
    <w:rsid w:val="00E82A77"/>
    <w:rsid w:val="00E82BED"/>
    <w:rsid w:val="00E83255"/>
    <w:rsid w:val="00E83419"/>
    <w:rsid w:val="00E83535"/>
    <w:rsid w:val="00E83595"/>
    <w:rsid w:val="00E836FC"/>
    <w:rsid w:val="00E83791"/>
    <w:rsid w:val="00E838D8"/>
    <w:rsid w:val="00E83C18"/>
    <w:rsid w:val="00E83F16"/>
    <w:rsid w:val="00E84352"/>
    <w:rsid w:val="00E84398"/>
    <w:rsid w:val="00E845DA"/>
    <w:rsid w:val="00E8487B"/>
    <w:rsid w:val="00E84A91"/>
    <w:rsid w:val="00E84B3B"/>
    <w:rsid w:val="00E84E95"/>
    <w:rsid w:val="00E85093"/>
    <w:rsid w:val="00E850B8"/>
    <w:rsid w:val="00E853A4"/>
    <w:rsid w:val="00E85761"/>
    <w:rsid w:val="00E8584E"/>
    <w:rsid w:val="00E85ECE"/>
    <w:rsid w:val="00E85F57"/>
    <w:rsid w:val="00E85F8E"/>
    <w:rsid w:val="00E8611E"/>
    <w:rsid w:val="00E86494"/>
    <w:rsid w:val="00E8683F"/>
    <w:rsid w:val="00E86EFC"/>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F75"/>
    <w:rsid w:val="00E9128C"/>
    <w:rsid w:val="00E91637"/>
    <w:rsid w:val="00E916AE"/>
    <w:rsid w:val="00E917AE"/>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35F"/>
    <w:rsid w:val="00EA1719"/>
    <w:rsid w:val="00EA1A62"/>
    <w:rsid w:val="00EA1C15"/>
    <w:rsid w:val="00EA1C58"/>
    <w:rsid w:val="00EA1D33"/>
    <w:rsid w:val="00EA1F1F"/>
    <w:rsid w:val="00EA1F64"/>
    <w:rsid w:val="00EA27FC"/>
    <w:rsid w:val="00EA2900"/>
    <w:rsid w:val="00EA2C98"/>
    <w:rsid w:val="00EA34FD"/>
    <w:rsid w:val="00EA3862"/>
    <w:rsid w:val="00EA4519"/>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92A"/>
    <w:rsid w:val="00EA7AF6"/>
    <w:rsid w:val="00EA7AFC"/>
    <w:rsid w:val="00EA7C0C"/>
    <w:rsid w:val="00EA7C31"/>
    <w:rsid w:val="00EB00A3"/>
    <w:rsid w:val="00EB01B2"/>
    <w:rsid w:val="00EB02E4"/>
    <w:rsid w:val="00EB0715"/>
    <w:rsid w:val="00EB08CC"/>
    <w:rsid w:val="00EB0D74"/>
    <w:rsid w:val="00EB0FCC"/>
    <w:rsid w:val="00EB0FEE"/>
    <w:rsid w:val="00EB12DE"/>
    <w:rsid w:val="00EB1451"/>
    <w:rsid w:val="00EB15DF"/>
    <w:rsid w:val="00EB17D8"/>
    <w:rsid w:val="00EB1BCB"/>
    <w:rsid w:val="00EB1F07"/>
    <w:rsid w:val="00EB2055"/>
    <w:rsid w:val="00EB21EE"/>
    <w:rsid w:val="00EB225C"/>
    <w:rsid w:val="00EB27D5"/>
    <w:rsid w:val="00EB2BB1"/>
    <w:rsid w:val="00EB2C0C"/>
    <w:rsid w:val="00EB2C51"/>
    <w:rsid w:val="00EB2F91"/>
    <w:rsid w:val="00EB33BB"/>
    <w:rsid w:val="00EB3681"/>
    <w:rsid w:val="00EB392B"/>
    <w:rsid w:val="00EB3CB0"/>
    <w:rsid w:val="00EB4042"/>
    <w:rsid w:val="00EB4251"/>
    <w:rsid w:val="00EB43D4"/>
    <w:rsid w:val="00EB4477"/>
    <w:rsid w:val="00EB4518"/>
    <w:rsid w:val="00EB480A"/>
    <w:rsid w:val="00EB4943"/>
    <w:rsid w:val="00EB4A95"/>
    <w:rsid w:val="00EB4AFF"/>
    <w:rsid w:val="00EB4C05"/>
    <w:rsid w:val="00EB4E49"/>
    <w:rsid w:val="00EB5081"/>
    <w:rsid w:val="00EB52A0"/>
    <w:rsid w:val="00EB57BA"/>
    <w:rsid w:val="00EB686C"/>
    <w:rsid w:val="00EB68B3"/>
    <w:rsid w:val="00EB6DCF"/>
    <w:rsid w:val="00EB7298"/>
    <w:rsid w:val="00EB73E6"/>
    <w:rsid w:val="00EB7905"/>
    <w:rsid w:val="00EB7B3A"/>
    <w:rsid w:val="00EB7B91"/>
    <w:rsid w:val="00EB7BA4"/>
    <w:rsid w:val="00EB7C38"/>
    <w:rsid w:val="00EC02ED"/>
    <w:rsid w:val="00EC03DA"/>
    <w:rsid w:val="00EC06F6"/>
    <w:rsid w:val="00EC0D62"/>
    <w:rsid w:val="00EC1062"/>
    <w:rsid w:val="00EC1289"/>
    <w:rsid w:val="00EC12C2"/>
    <w:rsid w:val="00EC1320"/>
    <w:rsid w:val="00EC13CD"/>
    <w:rsid w:val="00EC14DC"/>
    <w:rsid w:val="00EC1624"/>
    <w:rsid w:val="00EC170B"/>
    <w:rsid w:val="00EC179A"/>
    <w:rsid w:val="00EC1CD4"/>
    <w:rsid w:val="00EC1D35"/>
    <w:rsid w:val="00EC1E25"/>
    <w:rsid w:val="00EC2090"/>
    <w:rsid w:val="00EC2242"/>
    <w:rsid w:val="00EC2357"/>
    <w:rsid w:val="00EC25E6"/>
    <w:rsid w:val="00EC2638"/>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5629"/>
    <w:rsid w:val="00EC56A1"/>
    <w:rsid w:val="00EC56D2"/>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667"/>
    <w:rsid w:val="00ED09C2"/>
    <w:rsid w:val="00ED0B57"/>
    <w:rsid w:val="00ED0D2F"/>
    <w:rsid w:val="00ED0DBA"/>
    <w:rsid w:val="00ED0EEF"/>
    <w:rsid w:val="00ED0F95"/>
    <w:rsid w:val="00ED18F4"/>
    <w:rsid w:val="00ED1997"/>
    <w:rsid w:val="00ED19C8"/>
    <w:rsid w:val="00ED1B7D"/>
    <w:rsid w:val="00ED2864"/>
    <w:rsid w:val="00ED2923"/>
    <w:rsid w:val="00ED299B"/>
    <w:rsid w:val="00ED2AA8"/>
    <w:rsid w:val="00ED2D90"/>
    <w:rsid w:val="00ED2F61"/>
    <w:rsid w:val="00ED3855"/>
    <w:rsid w:val="00ED396A"/>
    <w:rsid w:val="00ED3B2B"/>
    <w:rsid w:val="00ED4356"/>
    <w:rsid w:val="00ED449F"/>
    <w:rsid w:val="00ED4699"/>
    <w:rsid w:val="00ED48BC"/>
    <w:rsid w:val="00ED4C48"/>
    <w:rsid w:val="00ED5203"/>
    <w:rsid w:val="00ED5296"/>
    <w:rsid w:val="00ED571B"/>
    <w:rsid w:val="00ED5839"/>
    <w:rsid w:val="00ED58D7"/>
    <w:rsid w:val="00ED5E8F"/>
    <w:rsid w:val="00ED611A"/>
    <w:rsid w:val="00ED6769"/>
    <w:rsid w:val="00ED69D8"/>
    <w:rsid w:val="00ED6B1A"/>
    <w:rsid w:val="00ED74DE"/>
    <w:rsid w:val="00ED7605"/>
    <w:rsid w:val="00ED7777"/>
    <w:rsid w:val="00ED7E1F"/>
    <w:rsid w:val="00EE00B7"/>
    <w:rsid w:val="00EE0521"/>
    <w:rsid w:val="00EE064E"/>
    <w:rsid w:val="00EE07FF"/>
    <w:rsid w:val="00EE0901"/>
    <w:rsid w:val="00EE09B8"/>
    <w:rsid w:val="00EE09DE"/>
    <w:rsid w:val="00EE0DD3"/>
    <w:rsid w:val="00EE0EEE"/>
    <w:rsid w:val="00EE114B"/>
    <w:rsid w:val="00EE147E"/>
    <w:rsid w:val="00EE17E6"/>
    <w:rsid w:val="00EE18A4"/>
    <w:rsid w:val="00EE1A88"/>
    <w:rsid w:val="00EE1FE4"/>
    <w:rsid w:val="00EE2064"/>
    <w:rsid w:val="00EE2586"/>
    <w:rsid w:val="00EE267A"/>
    <w:rsid w:val="00EE2691"/>
    <w:rsid w:val="00EE2AB9"/>
    <w:rsid w:val="00EE2F98"/>
    <w:rsid w:val="00EE32E2"/>
    <w:rsid w:val="00EE3600"/>
    <w:rsid w:val="00EE3BD6"/>
    <w:rsid w:val="00EE3D09"/>
    <w:rsid w:val="00EE3E4F"/>
    <w:rsid w:val="00EE404B"/>
    <w:rsid w:val="00EE40E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569"/>
    <w:rsid w:val="00EE6C0C"/>
    <w:rsid w:val="00EE708E"/>
    <w:rsid w:val="00EE78A4"/>
    <w:rsid w:val="00EE790C"/>
    <w:rsid w:val="00EE7EBF"/>
    <w:rsid w:val="00EF00E7"/>
    <w:rsid w:val="00EF01F3"/>
    <w:rsid w:val="00EF0270"/>
    <w:rsid w:val="00EF0462"/>
    <w:rsid w:val="00EF0519"/>
    <w:rsid w:val="00EF0E5A"/>
    <w:rsid w:val="00EF148B"/>
    <w:rsid w:val="00EF1842"/>
    <w:rsid w:val="00EF19DC"/>
    <w:rsid w:val="00EF19E3"/>
    <w:rsid w:val="00EF1AEB"/>
    <w:rsid w:val="00EF1B04"/>
    <w:rsid w:val="00EF1C2F"/>
    <w:rsid w:val="00EF1E4C"/>
    <w:rsid w:val="00EF1E88"/>
    <w:rsid w:val="00EF1F39"/>
    <w:rsid w:val="00EF1F50"/>
    <w:rsid w:val="00EF21DB"/>
    <w:rsid w:val="00EF224D"/>
    <w:rsid w:val="00EF22CC"/>
    <w:rsid w:val="00EF25FD"/>
    <w:rsid w:val="00EF26F1"/>
    <w:rsid w:val="00EF29FC"/>
    <w:rsid w:val="00EF2C6E"/>
    <w:rsid w:val="00EF2CCD"/>
    <w:rsid w:val="00EF2EEF"/>
    <w:rsid w:val="00EF30F4"/>
    <w:rsid w:val="00EF332F"/>
    <w:rsid w:val="00EF353C"/>
    <w:rsid w:val="00EF374D"/>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4AF"/>
    <w:rsid w:val="00EF65CE"/>
    <w:rsid w:val="00EF6664"/>
    <w:rsid w:val="00EF66FE"/>
    <w:rsid w:val="00EF67B1"/>
    <w:rsid w:val="00EF6ADE"/>
    <w:rsid w:val="00EF6B97"/>
    <w:rsid w:val="00EF72AE"/>
    <w:rsid w:val="00EF7545"/>
    <w:rsid w:val="00EF7626"/>
    <w:rsid w:val="00EF7982"/>
    <w:rsid w:val="00EF7AA9"/>
    <w:rsid w:val="00EF7B36"/>
    <w:rsid w:val="00EF7C4F"/>
    <w:rsid w:val="00F0020F"/>
    <w:rsid w:val="00F008D7"/>
    <w:rsid w:val="00F00A3B"/>
    <w:rsid w:val="00F00BF2"/>
    <w:rsid w:val="00F00D2A"/>
    <w:rsid w:val="00F00F27"/>
    <w:rsid w:val="00F01263"/>
    <w:rsid w:val="00F01310"/>
    <w:rsid w:val="00F016B0"/>
    <w:rsid w:val="00F01899"/>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6E8E"/>
    <w:rsid w:val="00F07315"/>
    <w:rsid w:val="00F0731D"/>
    <w:rsid w:val="00F073DE"/>
    <w:rsid w:val="00F07511"/>
    <w:rsid w:val="00F0785D"/>
    <w:rsid w:val="00F07987"/>
    <w:rsid w:val="00F07BB4"/>
    <w:rsid w:val="00F07C5D"/>
    <w:rsid w:val="00F07EF8"/>
    <w:rsid w:val="00F07F99"/>
    <w:rsid w:val="00F105A2"/>
    <w:rsid w:val="00F1097C"/>
    <w:rsid w:val="00F109A0"/>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53AB"/>
    <w:rsid w:val="00F15C6A"/>
    <w:rsid w:val="00F15DCA"/>
    <w:rsid w:val="00F15DEF"/>
    <w:rsid w:val="00F15F87"/>
    <w:rsid w:val="00F16EBE"/>
    <w:rsid w:val="00F16F27"/>
    <w:rsid w:val="00F17262"/>
    <w:rsid w:val="00F17602"/>
    <w:rsid w:val="00F176D7"/>
    <w:rsid w:val="00F17EC1"/>
    <w:rsid w:val="00F2055F"/>
    <w:rsid w:val="00F20C76"/>
    <w:rsid w:val="00F20F04"/>
    <w:rsid w:val="00F20F3B"/>
    <w:rsid w:val="00F2135E"/>
    <w:rsid w:val="00F21648"/>
    <w:rsid w:val="00F21655"/>
    <w:rsid w:val="00F21AA3"/>
    <w:rsid w:val="00F22007"/>
    <w:rsid w:val="00F2206A"/>
    <w:rsid w:val="00F22F44"/>
    <w:rsid w:val="00F23214"/>
    <w:rsid w:val="00F23228"/>
    <w:rsid w:val="00F232BD"/>
    <w:rsid w:val="00F2368A"/>
    <w:rsid w:val="00F236B7"/>
    <w:rsid w:val="00F2379F"/>
    <w:rsid w:val="00F23CCF"/>
    <w:rsid w:val="00F2403B"/>
    <w:rsid w:val="00F24270"/>
    <w:rsid w:val="00F244EB"/>
    <w:rsid w:val="00F245FE"/>
    <w:rsid w:val="00F2491A"/>
    <w:rsid w:val="00F24A48"/>
    <w:rsid w:val="00F2585C"/>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300EE"/>
    <w:rsid w:val="00F305D4"/>
    <w:rsid w:val="00F30CCF"/>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661"/>
    <w:rsid w:val="00F409D8"/>
    <w:rsid w:val="00F40AB4"/>
    <w:rsid w:val="00F40C58"/>
    <w:rsid w:val="00F411CE"/>
    <w:rsid w:val="00F414DC"/>
    <w:rsid w:val="00F41ACE"/>
    <w:rsid w:val="00F41C1F"/>
    <w:rsid w:val="00F41DDE"/>
    <w:rsid w:val="00F42066"/>
    <w:rsid w:val="00F42289"/>
    <w:rsid w:val="00F4229B"/>
    <w:rsid w:val="00F42919"/>
    <w:rsid w:val="00F42C97"/>
    <w:rsid w:val="00F43450"/>
    <w:rsid w:val="00F438C7"/>
    <w:rsid w:val="00F438F0"/>
    <w:rsid w:val="00F43944"/>
    <w:rsid w:val="00F43EE0"/>
    <w:rsid w:val="00F43F32"/>
    <w:rsid w:val="00F44115"/>
    <w:rsid w:val="00F4423A"/>
    <w:rsid w:val="00F449B5"/>
    <w:rsid w:val="00F4500D"/>
    <w:rsid w:val="00F4527F"/>
    <w:rsid w:val="00F453CC"/>
    <w:rsid w:val="00F45DB1"/>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91D"/>
    <w:rsid w:val="00F50965"/>
    <w:rsid w:val="00F50A07"/>
    <w:rsid w:val="00F511E9"/>
    <w:rsid w:val="00F51222"/>
    <w:rsid w:val="00F51267"/>
    <w:rsid w:val="00F51330"/>
    <w:rsid w:val="00F51435"/>
    <w:rsid w:val="00F51436"/>
    <w:rsid w:val="00F51512"/>
    <w:rsid w:val="00F5157C"/>
    <w:rsid w:val="00F517B4"/>
    <w:rsid w:val="00F51962"/>
    <w:rsid w:val="00F51BF4"/>
    <w:rsid w:val="00F51E82"/>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4E"/>
    <w:rsid w:val="00F55DA5"/>
    <w:rsid w:val="00F55FB4"/>
    <w:rsid w:val="00F5613B"/>
    <w:rsid w:val="00F5613D"/>
    <w:rsid w:val="00F56351"/>
    <w:rsid w:val="00F56A25"/>
    <w:rsid w:val="00F56DEF"/>
    <w:rsid w:val="00F57164"/>
    <w:rsid w:val="00F60493"/>
    <w:rsid w:val="00F60A08"/>
    <w:rsid w:val="00F60A5A"/>
    <w:rsid w:val="00F60B07"/>
    <w:rsid w:val="00F60D6A"/>
    <w:rsid w:val="00F61192"/>
    <w:rsid w:val="00F6135A"/>
    <w:rsid w:val="00F61582"/>
    <w:rsid w:val="00F616D8"/>
    <w:rsid w:val="00F623EA"/>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9D5"/>
    <w:rsid w:val="00F72FD5"/>
    <w:rsid w:val="00F730B2"/>
    <w:rsid w:val="00F73719"/>
    <w:rsid w:val="00F73897"/>
    <w:rsid w:val="00F739D0"/>
    <w:rsid w:val="00F73B1C"/>
    <w:rsid w:val="00F73E85"/>
    <w:rsid w:val="00F744F5"/>
    <w:rsid w:val="00F74925"/>
    <w:rsid w:val="00F749B9"/>
    <w:rsid w:val="00F74A71"/>
    <w:rsid w:val="00F74F22"/>
    <w:rsid w:val="00F7527D"/>
    <w:rsid w:val="00F753AB"/>
    <w:rsid w:val="00F756CD"/>
    <w:rsid w:val="00F75772"/>
    <w:rsid w:val="00F75BC4"/>
    <w:rsid w:val="00F75F21"/>
    <w:rsid w:val="00F76624"/>
    <w:rsid w:val="00F76B30"/>
    <w:rsid w:val="00F76F6B"/>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3F"/>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73A"/>
    <w:rsid w:val="00F85784"/>
    <w:rsid w:val="00F85808"/>
    <w:rsid w:val="00F86257"/>
    <w:rsid w:val="00F86689"/>
    <w:rsid w:val="00F8686A"/>
    <w:rsid w:val="00F86AD5"/>
    <w:rsid w:val="00F86B8B"/>
    <w:rsid w:val="00F86C83"/>
    <w:rsid w:val="00F86CA7"/>
    <w:rsid w:val="00F87059"/>
    <w:rsid w:val="00F8725D"/>
    <w:rsid w:val="00F8738F"/>
    <w:rsid w:val="00F874DA"/>
    <w:rsid w:val="00F87755"/>
    <w:rsid w:val="00F87EAF"/>
    <w:rsid w:val="00F87FC1"/>
    <w:rsid w:val="00F9032A"/>
    <w:rsid w:val="00F90570"/>
    <w:rsid w:val="00F90632"/>
    <w:rsid w:val="00F90777"/>
    <w:rsid w:val="00F90C00"/>
    <w:rsid w:val="00F90C83"/>
    <w:rsid w:val="00F90FF6"/>
    <w:rsid w:val="00F90FF7"/>
    <w:rsid w:val="00F91110"/>
    <w:rsid w:val="00F9138A"/>
    <w:rsid w:val="00F91810"/>
    <w:rsid w:val="00F91A03"/>
    <w:rsid w:val="00F91D33"/>
    <w:rsid w:val="00F91EA3"/>
    <w:rsid w:val="00F921DB"/>
    <w:rsid w:val="00F92404"/>
    <w:rsid w:val="00F9251E"/>
    <w:rsid w:val="00F9261E"/>
    <w:rsid w:val="00F928BE"/>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419"/>
    <w:rsid w:val="00F9556B"/>
    <w:rsid w:val="00F955B4"/>
    <w:rsid w:val="00F958A3"/>
    <w:rsid w:val="00F95CFD"/>
    <w:rsid w:val="00F960F8"/>
    <w:rsid w:val="00F96554"/>
    <w:rsid w:val="00F9656A"/>
    <w:rsid w:val="00F96A2E"/>
    <w:rsid w:val="00F96A6F"/>
    <w:rsid w:val="00F96E4A"/>
    <w:rsid w:val="00F97205"/>
    <w:rsid w:val="00F97401"/>
    <w:rsid w:val="00F97491"/>
    <w:rsid w:val="00F97BF7"/>
    <w:rsid w:val="00F97E4E"/>
    <w:rsid w:val="00FA0108"/>
    <w:rsid w:val="00FA0311"/>
    <w:rsid w:val="00FA0941"/>
    <w:rsid w:val="00FA0B6D"/>
    <w:rsid w:val="00FA0C9C"/>
    <w:rsid w:val="00FA0D0E"/>
    <w:rsid w:val="00FA0D3F"/>
    <w:rsid w:val="00FA0FBB"/>
    <w:rsid w:val="00FA1D46"/>
    <w:rsid w:val="00FA210E"/>
    <w:rsid w:val="00FA292B"/>
    <w:rsid w:val="00FA3597"/>
    <w:rsid w:val="00FA36C9"/>
    <w:rsid w:val="00FA3803"/>
    <w:rsid w:val="00FA3C78"/>
    <w:rsid w:val="00FA3C88"/>
    <w:rsid w:val="00FA3F2B"/>
    <w:rsid w:val="00FA411A"/>
    <w:rsid w:val="00FA422F"/>
    <w:rsid w:val="00FA43BE"/>
    <w:rsid w:val="00FA448B"/>
    <w:rsid w:val="00FA495F"/>
    <w:rsid w:val="00FA4C08"/>
    <w:rsid w:val="00FA4C2F"/>
    <w:rsid w:val="00FA4CE4"/>
    <w:rsid w:val="00FA4FC9"/>
    <w:rsid w:val="00FA513A"/>
    <w:rsid w:val="00FA5164"/>
    <w:rsid w:val="00FA51C9"/>
    <w:rsid w:val="00FA527D"/>
    <w:rsid w:val="00FA53CF"/>
    <w:rsid w:val="00FA5667"/>
    <w:rsid w:val="00FA6024"/>
    <w:rsid w:val="00FA6E69"/>
    <w:rsid w:val="00FA73CE"/>
    <w:rsid w:val="00FA7D24"/>
    <w:rsid w:val="00FA7DF9"/>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11"/>
    <w:rsid w:val="00FB254C"/>
    <w:rsid w:val="00FB25E7"/>
    <w:rsid w:val="00FB281B"/>
    <w:rsid w:val="00FB3469"/>
    <w:rsid w:val="00FB3F65"/>
    <w:rsid w:val="00FB40BE"/>
    <w:rsid w:val="00FB4240"/>
    <w:rsid w:val="00FB5012"/>
    <w:rsid w:val="00FB545A"/>
    <w:rsid w:val="00FB5CD6"/>
    <w:rsid w:val="00FB5DEA"/>
    <w:rsid w:val="00FB5FDF"/>
    <w:rsid w:val="00FB65C7"/>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1FF"/>
    <w:rsid w:val="00FC4450"/>
    <w:rsid w:val="00FC4558"/>
    <w:rsid w:val="00FC465B"/>
    <w:rsid w:val="00FC47E9"/>
    <w:rsid w:val="00FC4A2B"/>
    <w:rsid w:val="00FC4A3E"/>
    <w:rsid w:val="00FC4BA2"/>
    <w:rsid w:val="00FC5037"/>
    <w:rsid w:val="00FC577D"/>
    <w:rsid w:val="00FC5C3F"/>
    <w:rsid w:val="00FC6201"/>
    <w:rsid w:val="00FC63CA"/>
    <w:rsid w:val="00FC665B"/>
    <w:rsid w:val="00FC679C"/>
    <w:rsid w:val="00FC68C0"/>
    <w:rsid w:val="00FC6A88"/>
    <w:rsid w:val="00FC6B17"/>
    <w:rsid w:val="00FC6C36"/>
    <w:rsid w:val="00FC6E36"/>
    <w:rsid w:val="00FC7026"/>
    <w:rsid w:val="00FC7078"/>
    <w:rsid w:val="00FC72E5"/>
    <w:rsid w:val="00FC738C"/>
    <w:rsid w:val="00FC74C4"/>
    <w:rsid w:val="00FC7836"/>
    <w:rsid w:val="00FC788F"/>
    <w:rsid w:val="00FC796C"/>
    <w:rsid w:val="00FC7D8E"/>
    <w:rsid w:val="00FD02B6"/>
    <w:rsid w:val="00FD0302"/>
    <w:rsid w:val="00FD062F"/>
    <w:rsid w:val="00FD0647"/>
    <w:rsid w:val="00FD064E"/>
    <w:rsid w:val="00FD0880"/>
    <w:rsid w:val="00FD0B63"/>
    <w:rsid w:val="00FD169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05"/>
    <w:rsid w:val="00FD46EB"/>
    <w:rsid w:val="00FD47AA"/>
    <w:rsid w:val="00FD4990"/>
    <w:rsid w:val="00FD4B81"/>
    <w:rsid w:val="00FD4BC0"/>
    <w:rsid w:val="00FD576E"/>
    <w:rsid w:val="00FD5BC7"/>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28B"/>
    <w:rsid w:val="00FE573C"/>
    <w:rsid w:val="00FE591D"/>
    <w:rsid w:val="00FE5BC8"/>
    <w:rsid w:val="00FE5D49"/>
    <w:rsid w:val="00FE5FB0"/>
    <w:rsid w:val="00FE617F"/>
    <w:rsid w:val="00FE69C9"/>
    <w:rsid w:val="00FE6AD1"/>
    <w:rsid w:val="00FE6B8E"/>
    <w:rsid w:val="00FE6BC7"/>
    <w:rsid w:val="00FE73C7"/>
    <w:rsid w:val="00FE7508"/>
    <w:rsid w:val="00FE778C"/>
    <w:rsid w:val="00FE7DA7"/>
    <w:rsid w:val="00FE7EC9"/>
    <w:rsid w:val="00FE7FF5"/>
    <w:rsid w:val="00FF03BE"/>
    <w:rsid w:val="00FF04D8"/>
    <w:rsid w:val="00FF076E"/>
    <w:rsid w:val="00FF08E7"/>
    <w:rsid w:val="00FF0D72"/>
    <w:rsid w:val="00FF0E06"/>
    <w:rsid w:val="00FF0F25"/>
    <w:rsid w:val="00FF1134"/>
    <w:rsid w:val="00FF119B"/>
    <w:rsid w:val="00FF122B"/>
    <w:rsid w:val="00FF1309"/>
    <w:rsid w:val="00FF1580"/>
    <w:rsid w:val="00FF15AA"/>
    <w:rsid w:val="00FF21E1"/>
    <w:rsid w:val="00FF225C"/>
    <w:rsid w:val="00FF23DB"/>
    <w:rsid w:val="00FF265F"/>
    <w:rsid w:val="00FF26A3"/>
    <w:rsid w:val="00FF26B4"/>
    <w:rsid w:val="00FF3024"/>
    <w:rsid w:val="00FF334D"/>
    <w:rsid w:val="00FF3812"/>
    <w:rsid w:val="00FF3961"/>
    <w:rsid w:val="00FF3974"/>
    <w:rsid w:val="00FF39CF"/>
    <w:rsid w:val="00FF3B9A"/>
    <w:rsid w:val="00FF3B9F"/>
    <w:rsid w:val="00FF3D34"/>
    <w:rsid w:val="00FF4805"/>
    <w:rsid w:val="00FF4AEB"/>
    <w:rsid w:val="00FF4B67"/>
    <w:rsid w:val="00FF4D59"/>
    <w:rsid w:val="00FF4FA1"/>
    <w:rsid w:val="00FF5095"/>
    <w:rsid w:val="00FF521C"/>
    <w:rsid w:val="00FF541E"/>
    <w:rsid w:val="00FF5601"/>
    <w:rsid w:val="00FF564E"/>
    <w:rsid w:val="00FF56CB"/>
    <w:rsid w:val="00FF58C9"/>
    <w:rsid w:val="00FF5AC1"/>
    <w:rsid w:val="00FF5B40"/>
    <w:rsid w:val="00FF5BF1"/>
    <w:rsid w:val="00FF5CEE"/>
    <w:rsid w:val="00FF5FFE"/>
    <w:rsid w:val="00FF6065"/>
    <w:rsid w:val="00FF636F"/>
    <w:rsid w:val="00FF642D"/>
    <w:rsid w:val="00FF64BC"/>
    <w:rsid w:val="00FF668B"/>
    <w:rsid w:val="00FF67C3"/>
    <w:rsid w:val="00FF6A31"/>
    <w:rsid w:val="00FF6A75"/>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uiPriority w:val="99"/>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uiPriority w:val="99"/>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B3122-63F7-4A1E-8D1F-6E2C551EC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723</Words>
  <Characters>4123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2023-05-12T05:10:00Z</dcterms:created>
  <dcterms:modified xsi:type="dcterms:W3CDTF">2023-05-12T05:10:00Z</dcterms:modified>
</cp:coreProperties>
</file>