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80DE" w14:textId="3147F742"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 </w:t>
      </w:r>
      <w:bookmarkEnd w:id="0"/>
      <w:bookmarkEnd w:id="1"/>
      <w:bookmarkEnd w:id="2"/>
      <w:r w:rsidR="008F451F">
        <w:rPr>
          <w:rFonts w:cs="Arial"/>
          <w:bCs/>
          <w:sz w:val="22"/>
          <w:szCs w:val="22"/>
        </w:rPr>
        <w:t>3</w:t>
      </w:r>
      <w:r w:rsidRPr="00DA53A0">
        <w:rPr>
          <w:rFonts w:cs="Arial"/>
          <w:bCs/>
          <w:sz w:val="22"/>
          <w:szCs w:val="22"/>
        </w:rPr>
        <w:t xml:space="preserve"> Meeting </w:t>
      </w:r>
      <w:r w:rsidR="00CB589E">
        <w:rPr>
          <w:rFonts w:cs="Arial"/>
          <w:noProof w:val="0"/>
          <w:sz w:val="22"/>
          <w:szCs w:val="22"/>
        </w:rPr>
        <w:t>#</w:t>
      </w:r>
      <w:r w:rsidR="004C69DE" w:rsidRPr="004C69DE">
        <w:rPr>
          <w:rFonts w:cs="Arial"/>
          <w:noProof w:val="0"/>
          <w:sz w:val="22"/>
          <w:szCs w:val="22"/>
        </w:rPr>
        <w:t>119-bis</w:t>
      </w:r>
      <w:r w:rsidR="00992562">
        <w:rPr>
          <w:rFonts w:cs="Arial"/>
          <w:noProof w:val="0"/>
          <w:sz w:val="22"/>
          <w:szCs w:val="22"/>
        </w:rPr>
        <w:t xml:space="preserve"> elec</w:t>
      </w:r>
      <w:r w:rsidR="002C034D">
        <w:rPr>
          <w:rFonts w:cs="Arial"/>
          <w:noProof w:val="0"/>
          <w:sz w:val="22"/>
          <w:szCs w:val="22"/>
        </w:rPr>
        <w:t>tronic</w:t>
      </w:r>
      <w:r w:rsidR="00CB589E">
        <w:rPr>
          <w:rFonts w:cs="Arial"/>
          <w:noProof w:val="0"/>
          <w:sz w:val="22"/>
          <w:szCs w:val="22"/>
        </w:rPr>
        <w:tab/>
      </w:r>
      <w:r w:rsidRPr="00DA53A0">
        <w:rPr>
          <w:rFonts w:cs="Arial"/>
          <w:bCs/>
          <w:sz w:val="22"/>
          <w:szCs w:val="22"/>
        </w:rPr>
        <w:tab/>
        <w:t xml:space="preserve">TDoc </w:t>
      </w:r>
      <w:r w:rsidR="008C657C">
        <w:rPr>
          <w:rFonts w:cs="Arial"/>
          <w:noProof w:val="0"/>
          <w:sz w:val="22"/>
          <w:szCs w:val="22"/>
        </w:rPr>
        <w:t>R</w:t>
      </w:r>
      <w:r w:rsidR="002C33AD">
        <w:rPr>
          <w:rFonts w:cs="Arial" w:hint="eastAsia"/>
          <w:noProof w:val="0"/>
          <w:sz w:val="22"/>
          <w:szCs w:val="22"/>
          <w:lang w:eastAsia="ja-JP"/>
        </w:rPr>
        <w:t>3</w:t>
      </w:r>
      <w:r w:rsidR="008C657C">
        <w:rPr>
          <w:rFonts w:cs="Arial"/>
          <w:noProof w:val="0"/>
          <w:sz w:val="22"/>
          <w:szCs w:val="22"/>
        </w:rPr>
        <w:t>-23</w:t>
      </w:r>
      <w:r w:rsidR="00CE66E1">
        <w:rPr>
          <w:rFonts w:cs="Arial" w:hint="eastAsia"/>
          <w:noProof w:val="0"/>
          <w:sz w:val="22"/>
          <w:szCs w:val="22"/>
          <w:lang w:eastAsia="ja-JP"/>
        </w:rPr>
        <w:t>1326</w:t>
      </w:r>
    </w:p>
    <w:p w14:paraId="64A2BDCE" w14:textId="4D9AF488" w:rsidR="004E3939" w:rsidRPr="00DA53A0" w:rsidRDefault="0068798E" w:rsidP="004E3939">
      <w:pPr>
        <w:pStyle w:val="a3"/>
        <w:rPr>
          <w:sz w:val="22"/>
          <w:szCs w:val="22"/>
        </w:rPr>
      </w:pPr>
      <w:r w:rsidRPr="0068798E">
        <w:rPr>
          <w:sz w:val="22"/>
          <w:szCs w:val="22"/>
        </w:rPr>
        <w:t>17th - 26th April, 2023</w:t>
      </w:r>
    </w:p>
    <w:p w14:paraId="52587D06" w14:textId="77777777" w:rsidR="00B97703" w:rsidRDefault="00B97703">
      <w:pPr>
        <w:rPr>
          <w:rFonts w:ascii="Arial" w:hAnsi="Arial" w:cs="Arial"/>
        </w:rPr>
      </w:pPr>
    </w:p>
    <w:p w14:paraId="27C12C51" w14:textId="4B4E65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0E90">
        <w:rPr>
          <w:rFonts w:ascii="Arial" w:hAnsi="Arial" w:cs="Arial"/>
          <w:b/>
          <w:sz w:val="22"/>
          <w:szCs w:val="22"/>
        </w:rPr>
        <w:t xml:space="preserve">[Draft] </w:t>
      </w:r>
      <w:r w:rsidR="00BE5B22">
        <w:rPr>
          <w:rFonts w:ascii="Arial" w:hAnsi="Arial" w:cs="Arial"/>
          <w:b/>
          <w:sz w:val="22"/>
          <w:szCs w:val="22"/>
        </w:rPr>
        <w:t xml:space="preserve">Reply </w:t>
      </w:r>
      <w:r w:rsidRPr="004E3939">
        <w:rPr>
          <w:rFonts w:ascii="Arial" w:hAnsi="Arial" w:cs="Arial"/>
          <w:b/>
          <w:sz w:val="22"/>
          <w:szCs w:val="22"/>
        </w:rPr>
        <w:t>LS on</w:t>
      </w:r>
      <w:r w:rsidR="00AB58AB" w:rsidRPr="00AB58AB">
        <w:t xml:space="preserve"> </w:t>
      </w:r>
      <w:r w:rsidR="00AB58AB" w:rsidRPr="00AB58AB">
        <w:rPr>
          <w:rFonts w:ascii="Arial" w:hAnsi="Arial" w:cs="Arial"/>
          <w:b/>
          <w:sz w:val="22"/>
          <w:szCs w:val="22"/>
        </w:rPr>
        <w:t>L1 measurement RS configuration and PDCCH ordered RACH for LTM</w:t>
      </w:r>
    </w:p>
    <w:p w14:paraId="38CDF0CC" w14:textId="098581B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969FF" w:rsidRPr="006969FF">
        <w:rPr>
          <w:rFonts w:ascii="Arial" w:hAnsi="Arial" w:cs="Arial"/>
          <w:b/>
          <w:bCs/>
          <w:sz w:val="22"/>
          <w:szCs w:val="22"/>
        </w:rPr>
        <w:t>R3-231107</w:t>
      </w:r>
      <w:r w:rsidR="00FD388E">
        <w:rPr>
          <w:rFonts w:ascii="Arial" w:hAnsi="Arial" w:cs="Arial"/>
          <w:b/>
          <w:bCs/>
          <w:sz w:val="22"/>
          <w:szCs w:val="22"/>
        </w:rPr>
        <w:t>/R1-2302194</w:t>
      </w:r>
      <w:r w:rsidRPr="00B97703">
        <w:rPr>
          <w:rFonts w:ascii="Arial" w:hAnsi="Arial" w:cs="Arial"/>
          <w:b/>
          <w:bCs/>
          <w:sz w:val="22"/>
          <w:szCs w:val="22"/>
        </w:rPr>
        <w:t xml:space="preserve"> on </w:t>
      </w:r>
      <w:r w:rsidR="00AB58AB" w:rsidRPr="00AB58AB">
        <w:rPr>
          <w:rFonts w:ascii="Arial" w:hAnsi="Arial" w:cs="Arial"/>
          <w:b/>
          <w:bCs/>
          <w:sz w:val="22"/>
          <w:szCs w:val="22"/>
        </w:rPr>
        <w:t>L1 measurement RS configuration and PDCCH ordered RACH for LTM</w:t>
      </w:r>
      <w:r>
        <w:rPr>
          <w:rFonts w:ascii="Arial" w:hAnsi="Arial" w:cs="Arial"/>
          <w:b/>
          <w:bCs/>
          <w:sz w:val="22"/>
          <w:szCs w:val="22"/>
        </w:rPr>
        <w:t xml:space="preserve"> </w:t>
      </w:r>
      <w:r w:rsidRPr="00B97703">
        <w:rPr>
          <w:rFonts w:ascii="Arial" w:hAnsi="Arial" w:cs="Arial"/>
          <w:b/>
          <w:bCs/>
          <w:sz w:val="22"/>
          <w:szCs w:val="22"/>
        </w:rPr>
        <w:t xml:space="preserve">from </w:t>
      </w:r>
      <w:r w:rsidR="00C60CE3">
        <w:rPr>
          <w:rFonts w:ascii="Arial" w:hAnsi="Arial" w:cs="Arial"/>
          <w:b/>
          <w:bCs/>
          <w:sz w:val="22"/>
          <w:szCs w:val="22"/>
        </w:rPr>
        <w:t>RAN1</w:t>
      </w:r>
    </w:p>
    <w:p w14:paraId="4F9BA5FD" w14:textId="5E6AE84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BE5B22">
        <w:rPr>
          <w:rFonts w:ascii="Arial" w:hAnsi="Arial" w:cs="Arial"/>
          <w:b/>
          <w:bCs/>
          <w:sz w:val="22"/>
          <w:szCs w:val="22"/>
        </w:rPr>
        <w:t xml:space="preserve">ease </w:t>
      </w:r>
      <w:r w:rsidR="002110DD">
        <w:rPr>
          <w:rFonts w:ascii="Arial" w:hAnsi="Arial" w:cs="Arial"/>
          <w:b/>
          <w:bCs/>
          <w:sz w:val="22"/>
          <w:szCs w:val="22"/>
        </w:rPr>
        <w:t>18</w:t>
      </w:r>
    </w:p>
    <w:bookmarkEnd w:id="5"/>
    <w:bookmarkEnd w:id="6"/>
    <w:bookmarkEnd w:id="7"/>
    <w:p w14:paraId="213BB99F" w14:textId="50EE6B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06A7" w:rsidRPr="004C4F1C">
        <w:rPr>
          <w:rFonts w:ascii="Arial" w:eastAsia="Times New Roman" w:hAnsi="Arial" w:cs="Arial"/>
          <w:b/>
        </w:rPr>
        <w:t>NR_mob_enh2-Core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68B5E92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06A7">
        <w:rPr>
          <w:rFonts w:ascii="Arial" w:hAnsi="Arial" w:cs="Arial"/>
          <w:b/>
          <w:sz w:val="22"/>
          <w:szCs w:val="22"/>
        </w:rPr>
        <w:t>Fujitsu, CATT (to be RAN</w:t>
      </w:r>
      <w:r w:rsidR="004C69DE">
        <w:rPr>
          <w:rFonts w:ascii="Arial" w:hAnsi="Arial" w:cs="Arial"/>
          <w:b/>
          <w:sz w:val="22"/>
          <w:szCs w:val="22"/>
        </w:rPr>
        <w:t>3</w:t>
      </w:r>
      <w:r w:rsidR="00AE06A7">
        <w:rPr>
          <w:rFonts w:ascii="Arial" w:hAnsi="Arial" w:cs="Arial"/>
          <w:b/>
          <w:sz w:val="22"/>
          <w:szCs w:val="22"/>
        </w:rPr>
        <w:t>)</w:t>
      </w:r>
    </w:p>
    <w:p w14:paraId="722E2087" w14:textId="33A3DE18" w:rsidR="00B97703" w:rsidRPr="00F33E2C" w:rsidRDefault="00B97703">
      <w:pPr>
        <w:spacing w:after="60"/>
        <w:ind w:left="1985" w:hanging="1985"/>
        <w:rPr>
          <w:rFonts w:ascii="Arial" w:eastAsia="DengXian"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 xml:space="preserve">RAN1, </w:t>
      </w:r>
      <w:r w:rsidR="00A65B0D">
        <w:rPr>
          <w:rFonts w:ascii="Arial" w:hAnsi="Arial" w:cs="Arial"/>
          <w:b/>
          <w:bCs/>
          <w:sz w:val="22"/>
          <w:szCs w:val="22"/>
        </w:rPr>
        <w:t>RAN</w:t>
      </w:r>
      <w:r w:rsidR="00A65B0D">
        <w:rPr>
          <w:rFonts w:ascii="Arial" w:eastAsia="DengXian" w:hAnsi="Arial" w:cs="Arial" w:hint="eastAsia"/>
          <w:b/>
          <w:bCs/>
          <w:sz w:val="22"/>
          <w:szCs w:val="22"/>
          <w:lang w:eastAsia="zh-CN"/>
        </w:rPr>
        <w:t>2</w:t>
      </w:r>
    </w:p>
    <w:p w14:paraId="6EA2CE6E" w14:textId="1C6CB4F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6D647AC" w14:textId="77777777" w:rsidR="00B97703" w:rsidRDefault="00B97703">
      <w:pPr>
        <w:spacing w:after="60"/>
        <w:ind w:left="1985" w:hanging="1985"/>
        <w:rPr>
          <w:rFonts w:ascii="Arial" w:hAnsi="Arial" w:cs="Arial"/>
          <w:bCs/>
        </w:rPr>
      </w:pPr>
    </w:p>
    <w:p w14:paraId="1588791D" w14:textId="43CE71B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B03E6" w:rsidRPr="007B03E6">
        <w:rPr>
          <w:rFonts w:ascii="Arial" w:hAnsi="Arial" w:cs="Arial"/>
          <w:b/>
          <w:bCs/>
          <w:sz w:val="22"/>
          <w:szCs w:val="22"/>
        </w:rPr>
        <w:t>Shinichiro Aikawa</w:t>
      </w:r>
    </w:p>
    <w:p w14:paraId="2F9B091B" w14:textId="6A2B6D5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bookmarkStart w:id="10" w:name="OLE_LINK7"/>
      <w:bookmarkStart w:id="11" w:name="OLE_LINK8"/>
      <w:r w:rsidR="003E5583" w:rsidRPr="003E5583">
        <w:rPr>
          <w:rFonts w:ascii="Arial" w:hAnsi="Arial" w:cs="Arial"/>
          <w:b/>
          <w:bCs/>
          <w:sz w:val="22"/>
          <w:szCs w:val="22"/>
        </w:rPr>
        <w:t>saikawa @ fujitsu.com</w:t>
      </w:r>
      <w:bookmarkEnd w:id="10"/>
      <w:bookmarkEnd w:id="11"/>
    </w:p>
    <w:p w14:paraId="69B913CB" w14:textId="1718EC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C18058" w14:textId="02D398E5"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9B0906" w:rsidRPr="009B0906">
        <w:rPr>
          <w:rFonts w:ascii="Arial" w:hAnsi="Arial" w:cs="Arial"/>
          <w:b/>
          <w:bCs/>
          <w:sz w:val="22"/>
          <w:szCs w:val="22"/>
        </w:rPr>
        <w:t>sun jiaying</w:t>
      </w:r>
    </w:p>
    <w:p w14:paraId="51657341" w14:textId="0A52F621"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BF3129" w:rsidRPr="00BF3129">
        <w:rPr>
          <w:rFonts w:ascii="Arial" w:hAnsi="Arial" w:cs="Arial"/>
          <w:b/>
          <w:bCs/>
          <w:sz w:val="22"/>
          <w:szCs w:val="22"/>
        </w:rPr>
        <w:t>sunjiaying</w:t>
      </w:r>
      <w:r w:rsidR="00BF3129">
        <w:rPr>
          <w:rFonts w:ascii="Arial" w:hAnsi="Arial" w:cs="Arial"/>
          <w:b/>
          <w:bCs/>
          <w:sz w:val="22"/>
          <w:szCs w:val="22"/>
        </w:rPr>
        <w:t xml:space="preserve"> </w:t>
      </w:r>
      <w:r w:rsidR="00BF3129" w:rsidRPr="00BF3129">
        <w:rPr>
          <w:rFonts w:ascii="Arial" w:hAnsi="Arial" w:cs="Arial"/>
          <w:b/>
          <w:bCs/>
          <w:sz w:val="22"/>
          <w:szCs w:val="22"/>
        </w:rPr>
        <w:t>@</w:t>
      </w:r>
      <w:r w:rsidR="00BF3129">
        <w:rPr>
          <w:rFonts w:ascii="Arial" w:hAnsi="Arial" w:cs="Arial"/>
          <w:b/>
          <w:bCs/>
          <w:sz w:val="22"/>
          <w:szCs w:val="22"/>
        </w:rPr>
        <w:t xml:space="preserve"> </w:t>
      </w:r>
      <w:r w:rsidR="00BF3129" w:rsidRPr="00BF3129">
        <w:rPr>
          <w:rFonts w:ascii="Arial" w:hAnsi="Arial" w:cs="Arial"/>
          <w:b/>
          <w:bCs/>
          <w:sz w:val="22"/>
          <w:szCs w:val="22"/>
        </w:rPr>
        <w:t>catt.cn</w:t>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3AA96E8F" w14:textId="77777777" w:rsidR="00383545" w:rsidRDefault="00383545">
      <w:pPr>
        <w:spacing w:after="60"/>
        <w:ind w:left="1985" w:hanging="1985"/>
        <w:rPr>
          <w:rFonts w:ascii="Arial" w:hAnsi="Arial" w:cs="Arial"/>
          <w:b/>
        </w:rPr>
      </w:pPr>
    </w:p>
    <w:p w14:paraId="11033300" w14:textId="3886AD0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2C852AD" w14:textId="77777777" w:rsidR="00B97703" w:rsidRDefault="00B97703">
      <w:pPr>
        <w:rPr>
          <w:rFonts w:ascii="Arial" w:hAnsi="Arial" w:cs="Arial"/>
        </w:rPr>
      </w:pPr>
    </w:p>
    <w:p w14:paraId="1A18A239" w14:textId="77777777" w:rsidR="00B97703" w:rsidRDefault="000F6242" w:rsidP="00B97703">
      <w:pPr>
        <w:pStyle w:val="1"/>
      </w:pPr>
      <w:r>
        <w:t>1</w:t>
      </w:r>
      <w:r w:rsidR="002F1940">
        <w:tab/>
      </w:r>
      <w:r>
        <w:t>Overall description</w:t>
      </w:r>
    </w:p>
    <w:p w14:paraId="23D2407D" w14:textId="2A1D17CC" w:rsidR="001C3F99" w:rsidRDefault="001C3F99" w:rsidP="001C3F99">
      <w:pPr>
        <w:rPr>
          <w:rFonts w:ascii="Arial" w:hAnsi="Arial" w:cs="Arial"/>
        </w:rPr>
      </w:pPr>
      <w:r w:rsidRPr="007750B9">
        <w:rPr>
          <w:rFonts w:ascii="Arial" w:hAnsi="Arial" w:cs="Arial"/>
        </w:rPr>
        <w:t>RAN</w:t>
      </w:r>
      <w:r>
        <w:rPr>
          <w:rFonts w:ascii="Arial" w:hAnsi="Arial" w:cs="Arial"/>
        </w:rPr>
        <w:t>3</w:t>
      </w:r>
      <w:r w:rsidRPr="007750B9">
        <w:rPr>
          <w:rFonts w:ascii="Arial" w:hAnsi="Arial" w:cs="Arial"/>
        </w:rPr>
        <w:t xml:space="preserve"> thanks RAN1 for their LS on L1 measurement RS configuration and PDCCH ordered RACH for LTM, based on the discussion in RAN2</w:t>
      </w:r>
      <w:r>
        <w:rPr>
          <w:rFonts w:ascii="Arial" w:hAnsi="Arial" w:cs="Arial"/>
        </w:rPr>
        <w:t>.</w:t>
      </w:r>
    </w:p>
    <w:p w14:paraId="5400B481" w14:textId="1D6963F2" w:rsidR="001C3F99" w:rsidRDefault="001C3F99" w:rsidP="001C3F99">
      <w:pPr>
        <w:rPr>
          <w:rFonts w:ascii="Arial" w:hAnsi="Arial" w:cs="Arial"/>
        </w:rPr>
      </w:pPr>
      <w:r w:rsidRPr="007750B9">
        <w:rPr>
          <w:rFonts w:ascii="Arial" w:hAnsi="Arial" w:cs="Arial"/>
        </w:rPr>
        <w:t>RAN</w:t>
      </w:r>
      <w:r>
        <w:rPr>
          <w:rFonts w:ascii="Arial" w:hAnsi="Arial" w:cs="Arial"/>
        </w:rPr>
        <w:t>3</w:t>
      </w:r>
      <w:r w:rsidRPr="007750B9">
        <w:rPr>
          <w:rFonts w:ascii="Arial" w:hAnsi="Arial" w:cs="Arial"/>
        </w:rPr>
        <w:t xml:space="preserve"> would like to provide the following feedback for RAN1’s question:</w:t>
      </w:r>
    </w:p>
    <w:p w14:paraId="3A19A270" w14:textId="77777777" w:rsidR="001C3F99" w:rsidRDefault="001C3F99" w:rsidP="001C3F99">
      <w:pPr>
        <w:ind w:leftChars="100" w:left="200"/>
        <w:rPr>
          <w:rFonts w:ascii="Arial" w:hAnsi="Arial" w:cs="Arial"/>
          <w:i/>
          <w:iCs/>
          <w:color w:val="000000"/>
          <w:shd w:val="clear" w:color="auto" w:fill="FFFFFF"/>
        </w:rPr>
      </w:pPr>
      <w:r w:rsidRPr="00301BC9">
        <w:rPr>
          <w:rFonts w:ascii="Arial" w:eastAsia="SimSun" w:hAnsi="Arial" w:cs="Arial" w:hint="eastAsia"/>
          <w:i/>
          <w:iCs/>
          <w:lang w:eastAsia="zh-CN"/>
        </w:rPr>
        <w:t xml:space="preserve">RAN 1 respectfully asks RAN2 and RAN3 to check the feasibility and potential impact on specs of RAN2 and RAN 3 of </w:t>
      </w:r>
      <w:r w:rsidRPr="00301BC9">
        <w:rPr>
          <w:rFonts w:ascii="Arial" w:eastAsia="SimSun" w:hAnsi="Arial" w:cs="Arial"/>
          <w:i/>
          <w:iCs/>
          <w:lang w:eastAsia="zh-CN"/>
        </w:rPr>
        <w:t>all</w:t>
      </w:r>
      <w:r w:rsidRPr="00301BC9">
        <w:rPr>
          <w:rFonts w:ascii="Arial" w:eastAsia="SimSun" w:hAnsi="Arial" w:cs="Arial" w:hint="eastAsia"/>
          <w:i/>
          <w:iCs/>
          <w:lang w:eastAsia="zh-CN"/>
        </w:rPr>
        <w:t xml:space="preserve"> options</w:t>
      </w:r>
      <w:r w:rsidRPr="00301BC9">
        <w:rPr>
          <w:rFonts w:ascii="Arial" w:eastAsia="SimSun" w:hAnsi="Arial" w:cs="Arial"/>
          <w:i/>
          <w:iCs/>
          <w:lang w:eastAsia="zh-CN"/>
        </w:rPr>
        <w:t xml:space="preserve">, </w:t>
      </w:r>
      <w:r w:rsidRPr="00301BC9">
        <w:rPr>
          <w:rFonts w:ascii="Arial" w:eastAsia="SimSun" w:hAnsi="Arial" w:cs="Arial" w:hint="eastAsia"/>
          <w:i/>
          <w:iCs/>
          <w:lang w:eastAsia="zh-CN"/>
        </w:rPr>
        <w:t xml:space="preserve">i.e. with RAR </w:t>
      </w:r>
      <w:r w:rsidRPr="00301BC9">
        <w:rPr>
          <w:rFonts w:ascii="Arial" w:eastAsia="SimSun" w:hAnsi="Arial" w:cs="Arial"/>
          <w:i/>
          <w:iCs/>
          <w:lang w:eastAsia="zh-CN"/>
        </w:rPr>
        <w:t xml:space="preserve">(from serving or candidate cell) </w:t>
      </w:r>
      <w:r w:rsidRPr="00301BC9">
        <w:rPr>
          <w:rFonts w:ascii="Arial" w:eastAsia="SimSun" w:hAnsi="Arial" w:cs="Arial" w:hint="eastAsia"/>
          <w:i/>
          <w:iCs/>
          <w:lang w:eastAsia="zh-CN"/>
        </w:rPr>
        <w:t>and without RAR</w:t>
      </w:r>
      <w:r w:rsidRPr="00301BC9">
        <w:rPr>
          <w:rFonts w:ascii="Arial" w:eastAsia="SimSun" w:hAnsi="Arial" w:cs="Arial"/>
          <w:i/>
          <w:iCs/>
          <w:lang w:eastAsia="zh-CN"/>
        </w:rPr>
        <w:t>,</w:t>
      </w:r>
      <w:r w:rsidRPr="00301BC9">
        <w:rPr>
          <w:rFonts w:ascii="Arial" w:hAnsi="Arial" w:cs="Arial"/>
          <w:i/>
          <w:iCs/>
          <w:color w:val="000000"/>
          <w:shd w:val="clear" w:color="auto" w:fill="FFFFFF"/>
        </w:rPr>
        <w:t xml:space="preserve"> in the agreement described in section B.</w:t>
      </w:r>
    </w:p>
    <w:p w14:paraId="203013EC" w14:textId="77777777" w:rsidR="004E1CD8" w:rsidRPr="004E1CD8" w:rsidRDefault="004E1CD8" w:rsidP="001C3F99">
      <w:pPr>
        <w:ind w:leftChars="100" w:left="200"/>
        <w:rPr>
          <w:rFonts w:ascii="Arial" w:hAnsi="Arial" w:cs="Arial"/>
        </w:rPr>
      </w:pPr>
    </w:p>
    <w:p w14:paraId="0A3BC3F0" w14:textId="2EC126F8" w:rsidR="00234AAF" w:rsidRDefault="00234AAF" w:rsidP="00234AAF">
      <w:pPr>
        <w:numPr>
          <w:ilvl w:val="0"/>
          <w:numId w:val="5"/>
        </w:numPr>
        <w:rPr>
          <w:rFonts w:ascii="Arial" w:hAnsi="Arial" w:cs="Arial"/>
          <w:lang w:eastAsia="ja-JP"/>
        </w:rPr>
      </w:pPr>
      <w:r>
        <w:rPr>
          <w:rFonts w:ascii="Arial" w:hAnsi="Arial" w:cs="Arial" w:hint="eastAsia"/>
          <w:lang w:eastAsia="ja-JP"/>
        </w:rPr>
        <w:t>F</w:t>
      </w:r>
      <w:r>
        <w:rPr>
          <w:rFonts w:ascii="Arial" w:hAnsi="Arial" w:cs="Arial"/>
          <w:lang w:eastAsia="ja-JP"/>
        </w:rPr>
        <w:t xml:space="preserve">rom RAN3 perspective, </w:t>
      </w:r>
      <w:r w:rsidR="00B06AEA">
        <w:rPr>
          <w:rFonts w:ascii="Arial" w:eastAsia="DengXian" w:hAnsi="Arial" w:cs="Arial" w:hint="eastAsia"/>
          <w:lang w:eastAsia="zh-CN"/>
        </w:rPr>
        <w:t xml:space="preserve">both </w:t>
      </w:r>
      <w:r>
        <w:rPr>
          <w:rFonts w:ascii="Arial" w:hAnsi="Arial" w:cs="Arial"/>
          <w:lang w:eastAsia="ja-JP"/>
        </w:rPr>
        <w:t>options are feasible.</w:t>
      </w:r>
    </w:p>
    <w:p w14:paraId="31D89705" w14:textId="3E15E26B" w:rsidR="00234AAF" w:rsidRDefault="00234AAF" w:rsidP="00234AAF">
      <w:pPr>
        <w:numPr>
          <w:ilvl w:val="0"/>
          <w:numId w:val="5"/>
        </w:numPr>
        <w:rPr>
          <w:rFonts w:ascii="Arial" w:hAnsi="Arial" w:cs="Arial"/>
          <w:lang w:eastAsia="ja-JP"/>
        </w:rPr>
      </w:pPr>
      <w:r>
        <w:rPr>
          <w:rFonts w:ascii="Arial" w:hAnsi="Arial" w:cs="Arial"/>
          <w:lang w:eastAsia="ja-JP"/>
        </w:rPr>
        <w:t xml:space="preserve">The following aspects will be </w:t>
      </w:r>
      <w:r w:rsidRPr="00DD2787">
        <w:rPr>
          <w:rFonts w:ascii="Arial" w:hAnsi="Arial" w:cs="Arial"/>
          <w:lang w:eastAsia="ja-JP"/>
        </w:rPr>
        <w:t>potential RAN</w:t>
      </w:r>
      <w:r>
        <w:rPr>
          <w:rFonts w:ascii="Arial" w:hAnsi="Arial" w:cs="Arial"/>
          <w:lang w:eastAsia="ja-JP"/>
        </w:rPr>
        <w:t>3</w:t>
      </w:r>
      <w:r w:rsidRPr="00DD2787">
        <w:rPr>
          <w:rFonts w:ascii="Arial" w:hAnsi="Arial" w:cs="Arial"/>
          <w:lang w:eastAsia="ja-JP"/>
        </w:rPr>
        <w:t xml:space="preserve"> specs impact</w:t>
      </w:r>
      <w:r>
        <w:rPr>
          <w:rFonts w:ascii="Arial" w:hAnsi="Arial" w:cs="Arial"/>
          <w:lang w:eastAsia="ja-JP"/>
        </w:rPr>
        <w:t>.</w:t>
      </w:r>
    </w:p>
    <w:p w14:paraId="6CC2A03B" w14:textId="72AA5796" w:rsidR="003C129C" w:rsidRPr="00850CFB" w:rsidRDefault="003C129C" w:rsidP="000A5AC5">
      <w:pPr>
        <w:ind w:leftChars="100" w:left="200"/>
        <w:rPr>
          <w:rFonts w:ascii="Arial" w:hAnsi="Arial" w:cs="Arial"/>
          <w:bCs/>
        </w:rPr>
      </w:pPr>
      <w:bookmarkStart w:id="12" w:name="OLE_LINK9"/>
      <w:bookmarkStart w:id="13" w:name="OLE_LINK10"/>
      <w:bookmarkStart w:id="14" w:name="OLE_LINK15"/>
      <w:r w:rsidRPr="00850CFB">
        <w:rPr>
          <w:rFonts w:ascii="Arial" w:hAnsi="Arial" w:cs="Arial"/>
          <w:bCs/>
        </w:rPr>
        <w:t>&lt;</w:t>
      </w:r>
      <w:r w:rsidR="00F33E2C" w:rsidRPr="00F33E2C">
        <w:rPr>
          <w:rFonts w:ascii="Arial" w:hAnsi="Arial" w:cs="Arial"/>
          <w:bCs/>
        </w:rPr>
        <w:t>For with RAR and the RAR is received from the serving cell</w:t>
      </w:r>
      <w:r w:rsidRPr="00850CFB">
        <w:rPr>
          <w:rFonts w:ascii="Arial" w:hAnsi="Arial" w:cs="Arial"/>
          <w:bCs/>
        </w:rPr>
        <w:t>&gt;</w:t>
      </w:r>
    </w:p>
    <w:bookmarkEnd w:id="12"/>
    <w:bookmarkEnd w:id="13"/>
    <w:bookmarkEnd w:id="14"/>
    <w:p w14:paraId="5D80BC23" w14:textId="0A9EE9A3" w:rsidR="003C129C" w:rsidRPr="00850CFB" w:rsidRDefault="00F33E2C" w:rsidP="000A5AC5">
      <w:pPr>
        <w:pStyle w:val="af5"/>
        <w:numPr>
          <w:ilvl w:val="0"/>
          <w:numId w:val="6"/>
        </w:numPr>
        <w:ind w:leftChars="100" w:left="560"/>
        <w:rPr>
          <w:rFonts w:cs="Arial"/>
          <w:b w:val="0"/>
          <w:bCs/>
          <w:sz w:val="20"/>
          <w:szCs w:val="20"/>
        </w:rPr>
      </w:pPr>
      <w:r w:rsidRPr="00F33E2C">
        <w:rPr>
          <w:rFonts w:cs="Arial"/>
          <w:b w:val="0"/>
          <w:bCs/>
          <w:sz w:val="20"/>
          <w:szCs w:val="20"/>
        </w:rPr>
        <w:t>RAN3 needs to specify how the RAR is transmitted from the candidate DU to the serving DU, e.g., the candidate DUs shall transmit the RARs to the serving DU by F1 interface through the CU.</w:t>
      </w:r>
    </w:p>
    <w:p w14:paraId="6D8B7C4C" w14:textId="77777777" w:rsidR="00850CFB" w:rsidRPr="00850CFB" w:rsidRDefault="00850CFB" w:rsidP="000A5AC5">
      <w:pPr>
        <w:pStyle w:val="af5"/>
        <w:ind w:leftChars="280" w:left="560"/>
        <w:rPr>
          <w:rFonts w:cs="Arial"/>
          <w:b w:val="0"/>
          <w:bCs/>
          <w:sz w:val="20"/>
          <w:szCs w:val="20"/>
        </w:rPr>
      </w:pPr>
    </w:p>
    <w:p w14:paraId="20EEA801" w14:textId="0A48EDCF" w:rsidR="003C129C" w:rsidRPr="00850CFB" w:rsidRDefault="003C129C" w:rsidP="000A5AC5">
      <w:pPr>
        <w:ind w:leftChars="100" w:left="200"/>
        <w:rPr>
          <w:rFonts w:ascii="Arial" w:hAnsi="Arial" w:cs="Arial"/>
          <w:bCs/>
        </w:rPr>
      </w:pPr>
      <w:bookmarkStart w:id="15" w:name="OLE_LINK13"/>
      <w:bookmarkStart w:id="16" w:name="OLE_LINK14"/>
      <w:r w:rsidRPr="00850CFB">
        <w:rPr>
          <w:rFonts w:ascii="Arial" w:hAnsi="Arial" w:cs="Arial"/>
          <w:bCs/>
        </w:rPr>
        <w:t>&lt;For Without RAR&gt;</w:t>
      </w:r>
    </w:p>
    <w:bookmarkEnd w:id="15"/>
    <w:bookmarkEnd w:id="16"/>
    <w:p w14:paraId="7EAFF1A6" w14:textId="1D3FEB0A" w:rsidR="003C129C" w:rsidRPr="00850CFB" w:rsidRDefault="00F33E2C" w:rsidP="003B3D89">
      <w:pPr>
        <w:pStyle w:val="af5"/>
        <w:numPr>
          <w:ilvl w:val="0"/>
          <w:numId w:val="6"/>
        </w:numPr>
        <w:ind w:leftChars="0"/>
        <w:rPr>
          <w:rFonts w:cs="Arial"/>
          <w:b w:val="0"/>
          <w:bCs/>
          <w:sz w:val="20"/>
          <w:szCs w:val="20"/>
        </w:rPr>
      </w:pPr>
      <w:r w:rsidRPr="00F33E2C">
        <w:rPr>
          <w:rFonts w:cs="Arial"/>
          <w:b w:val="0"/>
          <w:bCs/>
          <w:sz w:val="20"/>
          <w:szCs w:val="20"/>
        </w:rPr>
        <w:t>RAN3 needs to discuss and specify how and when the TA value(s) is(are) transmitted from the candidate DU to the serving DU and how the TA value is maintained:</w:t>
      </w:r>
    </w:p>
    <w:p w14:paraId="3ED656FE" w14:textId="42617A50" w:rsidR="003C129C" w:rsidRPr="00F33E2C" w:rsidRDefault="003C129C" w:rsidP="004C4781">
      <w:pPr>
        <w:pStyle w:val="af5"/>
        <w:ind w:leftChars="0" w:left="560"/>
        <w:rPr>
          <w:rFonts w:cs="Arial"/>
          <w:b w:val="0"/>
          <w:bCs/>
          <w:sz w:val="20"/>
          <w:szCs w:val="20"/>
        </w:rPr>
      </w:pPr>
      <w:r w:rsidRPr="00F33E2C">
        <w:rPr>
          <w:rFonts w:cs="Arial"/>
          <w:b w:val="0"/>
          <w:bCs/>
          <w:sz w:val="20"/>
          <w:szCs w:val="20"/>
        </w:rPr>
        <w:t>-</w:t>
      </w:r>
      <w:r w:rsidRPr="00F33E2C">
        <w:rPr>
          <w:rFonts w:cs="Arial"/>
          <w:b w:val="0"/>
          <w:bCs/>
          <w:sz w:val="20"/>
          <w:szCs w:val="20"/>
        </w:rPr>
        <w:tab/>
      </w:r>
      <w:r w:rsidR="00F33E2C" w:rsidRPr="00F33E2C">
        <w:rPr>
          <w:rFonts w:cs="Arial"/>
          <w:b w:val="0"/>
          <w:bCs/>
          <w:sz w:val="20"/>
          <w:szCs w:val="20"/>
        </w:rPr>
        <w:t>Option 1: The candidate DUs transmit the TA values of candidate cells to serving DU before LTM triggering and the serving DU maintains the TA values, e.g., the candidate DUs shall transmit the TA values to the serving DU by F1 interface through the CU.</w:t>
      </w:r>
    </w:p>
    <w:p w14:paraId="21930142" w14:textId="39F73FB9" w:rsidR="003B3D89" w:rsidRPr="004C4781" w:rsidRDefault="003C129C" w:rsidP="004C4781">
      <w:pPr>
        <w:pStyle w:val="af5"/>
        <w:ind w:leftChars="0" w:left="560"/>
        <w:rPr>
          <w:rFonts w:cs="Arial"/>
          <w:b w:val="0"/>
          <w:bCs/>
          <w:sz w:val="20"/>
          <w:szCs w:val="20"/>
        </w:rPr>
      </w:pPr>
      <w:r w:rsidRPr="00850CFB">
        <w:rPr>
          <w:rFonts w:cs="Arial"/>
          <w:b w:val="0"/>
          <w:bCs/>
          <w:sz w:val="20"/>
          <w:szCs w:val="20"/>
        </w:rPr>
        <w:t>-</w:t>
      </w:r>
      <w:r w:rsidRPr="00850CFB">
        <w:rPr>
          <w:rFonts w:cs="Arial"/>
          <w:b w:val="0"/>
          <w:bCs/>
          <w:sz w:val="20"/>
          <w:szCs w:val="20"/>
        </w:rPr>
        <w:tab/>
        <w:t xml:space="preserve">Option 2: </w:t>
      </w:r>
      <w:r w:rsidR="00F33E2C" w:rsidRPr="00F33E2C">
        <w:rPr>
          <w:rFonts w:cs="Arial"/>
          <w:b w:val="0"/>
          <w:bCs/>
          <w:sz w:val="20"/>
          <w:szCs w:val="20"/>
        </w:rPr>
        <w:t>Option 2: After LTM is triggered, the serving DU requests the target DU to transmit the latest TA value which is maintained by itself before sending LTM command, e.g., the target DU shall transmit the requested TA value to the serving DU by F1 interface through the CU.</w:t>
      </w:r>
    </w:p>
    <w:p w14:paraId="3FD41CE0" w14:textId="79FAB231" w:rsidR="003C129C" w:rsidRPr="00E65799" w:rsidRDefault="003C129C" w:rsidP="000A5AC5">
      <w:pPr>
        <w:pStyle w:val="af5"/>
        <w:ind w:leftChars="280" w:left="560"/>
        <w:rPr>
          <w:rFonts w:eastAsia="DengXian" w:cs="Arial"/>
          <w:b w:val="0"/>
          <w:bCs/>
          <w:sz w:val="20"/>
          <w:szCs w:val="20"/>
          <w:lang w:eastAsia="zh-CN"/>
        </w:rPr>
      </w:pPr>
    </w:p>
    <w:p w14:paraId="0E82DE7D" w14:textId="219DF30F" w:rsidR="00B97703" w:rsidRPr="001C3F99" w:rsidRDefault="00B97703" w:rsidP="000F6242">
      <w:pPr>
        <w:rPr>
          <w:color w:val="0070C0"/>
        </w:rPr>
      </w:pPr>
    </w:p>
    <w:p w14:paraId="4D9E1ABB" w14:textId="77777777" w:rsidR="00B97703" w:rsidRDefault="002F1940" w:rsidP="000F6242">
      <w:pPr>
        <w:pStyle w:val="1"/>
      </w:pPr>
      <w:r>
        <w:t>2</w:t>
      </w:r>
      <w:r>
        <w:tab/>
      </w:r>
      <w:r w:rsidR="000F6242">
        <w:t>Actions</w:t>
      </w:r>
    </w:p>
    <w:p w14:paraId="4574500D" w14:textId="5E1256A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4179">
        <w:rPr>
          <w:rFonts w:ascii="Arial" w:hAnsi="Arial" w:cs="Arial"/>
          <w:b/>
        </w:rPr>
        <w:t>RAN1 and RAN</w:t>
      </w:r>
      <w:r w:rsidR="00101A16">
        <w:rPr>
          <w:rFonts w:ascii="Arial" w:hAnsi="Arial" w:cs="Arial"/>
          <w:b/>
        </w:rPr>
        <w:t>2</w:t>
      </w:r>
      <w:r w:rsidR="00654179">
        <w:rPr>
          <w:rFonts w:ascii="Arial" w:hAnsi="Arial" w:cs="Arial"/>
          <w:b/>
        </w:rPr>
        <w:t xml:space="preserve"> </w:t>
      </w:r>
      <w:r w:rsidR="00ED5233">
        <w:rPr>
          <w:rFonts w:ascii="Arial" w:hAnsi="Arial" w:cs="Arial"/>
          <w:b/>
        </w:rPr>
        <w:t>groups</w:t>
      </w:r>
      <w:r>
        <w:rPr>
          <w:rFonts w:ascii="Arial" w:hAnsi="Arial" w:cs="Arial"/>
          <w:b/>
        </w:rPr>
        <w:t xml:space="preserve"> </w:t>
      </w:r>
    </w:p>
    <w:p w14:paraId="1A2FCD94" w14:textId="5BDF8025" w:rsidR="00B97703" w:rsidRPr="000F6242" w:rsidRDefault="00B97703">
      <w:pPr>
        <w:spacing w:after="120"/>
        <w:ind w:left="993" w:hanging="993"/>
        <w:rPr>
          <w:rFonts w:ascii="Arial" w:hAnsi="Arial" w:cs="Arial"/>
          <w:color w:val="0070C0"/>
        </w:rPr>
      </w:pPr>
      <w:r>
        <w:rPr>
          <w:rFonts w:ascii="Arial" w:hAnsi="Arial" w:cs="Arial"/>
          <w:b/>
        </w:rPr>
        <w:t>ACTION:</w:t>
      </w:r>
      <w:r w:rsidR="009F786C" w:rsidRPr="004C4F1C">
        <w:rPr>
          <w:rFonts w:ascii="Arial" w:hAnsi="Arial" w:cs="Arial"/>
          <w:b/>
        </w:rPr>
        <w:t xml:space="preserve"> </w:t>
      </w:r>
      <w:r w:rsidR="009F786C" w:rsidRPr="004C4F1C">
        <w:rPr>
          <w:rFonts w:ascii="Arial" w:hAnsi="Arial" w:cs="Arial"/>
          <w:b/>
        </w:rPr>
        <w:tab/>
      </w:r>
      <w:r w:rsidR="009F786C" w:rsidRPr="004C4F1C">
        <w:rPr>
          <w:rFonts w:ascii="Arial" w:hAnsi="Arial" w:cs="Arial"/>
        </w:rPr>
        <w:t>RAN</w:t>
      </w:r>
      <w:r w:rsidR="00C27472">
        <w:rPr>
          <w:rFonts w:ascii="Arial" w:hAnsi="Arial" w:cs="Arial"/>
        </w:rPr>
        <w:t>3</w:t>
      </w:r>
      <w:r w:rsidR="009F786C" w:rsidRPr="004C4F1C">
        <w:rPr>
          <w:rFonts w:ascii="Arial" w:hAnsi="Arial" w:cs="Arial"/>
        </w:rPr>
        <w:t xml:space="preserve"> kindly asks </w:t>
      </w:r>
      <w:r w:rsidR="009F786C" w:rsidRPr="004C4F1C">
        <w:rPr>
          <w:rFonts w:ascii="Arial" w:hAnsi="Arial" w:cs="Arial"/>
          <w:lang w:val="en-US" w:eastAsia="zh-CN"/>
        </w:rPr>
        <w:t>RAN1</w:t>
      </w:r>
      <w:r w:rsidR="009F786C" w:rsidRPr="004C4F1C">
        <w:rPr>
          <w:rFonts w:ascii="Arial" w:hAnsi="Arial" w:cs="Arial"/>
        </w:rPr>
        <w:t xml:space="preserve"> </w:t>
      </w:r>
      <w:r w:rsidR="009F786C" w:rsidRPr="00F75947">
        <w:rPr>
          <w:rFonts w:ascii="Arial" w:eastAsia="SimSun" w:hAnsi="Arial" w:cs="Arial" w:hint="eastAsia"/>
          <w:lang w:eastAsia="zh-CN"/>
        </w:rPr>
        <w:t>and RAN</w:t>
      </w:r>
      <w:r w:rsidR="00C27472">
        <w:rPr>
          <w:rFonts w:ascii="Arial" w:eastAsia="SimSun" w:hAnsi="Arial" w:cs="Arial"/>
          <w:lang w:eastAsia="zh-CN"/>
        </w:rPr>
        <w:t>2</w:t>
      </w:r>
      <w:r w:rsidR="009F786C" w:rsidRPr="00F75947">
        <w:rPr>
          <w:rFonts w:ascii="Arial" w:eastAsia="SimSun" w:hAnsi="Arial" w:cs="Arial" w:hint="eastAsia"/>
          <w:lang w:eastAsia="zh-CN"/>
        </w:rPr>
        <w:t xml:space="preserve"> </w:t>
      </w:r>
      <w:r w:rsidR="009F786C" w:rsidRPr="004C4F1C">
        <w:rPr>
          <w:rFonts w:ascii="Arial" w:hAnsi="Arial" w:cs="Arial"/>
        </w:rPr>
        <w:t xml:space="preserve">to take the above </w:t>
      </w:r>
      <w:r w:rsidR="009F786C" w:rsidRPr="006C2F3A">
        <w:rPr>
          <w:rFonts w:ascii="Arial" w:eastAsia="SimSun" w:hAnsi="Arial" w:cs="Arial" w:hint="eastAsia"/>
          <w:lang w:eastAsia="zh-CN"/>
        </w:rPr>
        <w:t>feedback</w:t>
      </w:r>
      <w:r w:rsidR="009F786C" w:rsidRPr="004C4F1C">
        <w:rPr>
          <w:rFonts w:ascii="Arial" w:hAnsi="Arial" w:cs="Arial"/>
        </w:rPr>
        <w:t xml:space="preserve"> into consideration.</w:t>
      </w:r>
    </w:p>
    <w:p w14:paraId="73AC4FCD" w14:textId="77777777" w:rsidR="00B97703" w:rsidRDefault="00B97703">
      <w:pPr>
        <w:spacing w:after="120"/>
        <w:ind w:left="993" w:hanging="993"/>
        <w:rPr>
          <w:rFonts w:ascii="Arial" w:hAnsi="Arial" w:cs="Arial"/>
        </w:rPr>
      </w:pPr>
    </w:p>
    <w:p w14:paraId="347E61DC" w14:textId="19D1CAFD"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F786C">
        <w:rPr>
          <w:rFonts w:cs="Arial"/>
          <w:szCs w:val="36"/>
        </w:rPr>
        <w:t>RAN</w:t>
      </w:r>
      <w:r w:rsidR="000F6242" w:rsidRPr="000F6242">
        <w:rPr>
          <w:rFonts w:cs="Arial"/>
          <w:bCs/>
          <w:szCs w:val="36"/>
        </w:rPr>
        <w:t xml:space="preserve"> WG </w:t>
      </w:r>
      <w:r w:rsidR="00101A16">
        <w:rPr>
          <w:rFonts w:cs="Arial"/>
          <w:bCs/>
          <w:szCs w:val="36"/>
        </w:rPr>
        <w:t>3</w:t>
      </w:r>
      <w:r w:rsidR="000F6242">
        <w:rPr>
          <w:szCs w:val="36"/>
        </w:rPr>
        <w:t xml:space="preserve"> m</w:t>
      </w:r>
      <w:r w:rsidR="000F6242" w:rsidRPr="000F6242">
        <w:rPr>
          <w:szCs w:val="36"/>
        </w:rPr>
        <w:t>eetings</w:t>
      </w:r>
    </w:p>
    <w:p w14:paraId="6F7D0E75" w14:textId="3FFDC696" w:rsidR="002F1940" w:rsidRPr="00E262EC" w:rsidRDefault="00EF196C" w:rsidP="002F1940">
      <w:pPr>
        <w:rPr>
          <w:rFonts w:ascii="Arial" w:hAnsi="Arial" w:cs="Arial"/>
        </w:rPr>
      </w:pPr>
      <w:bookmarkStart w:id="17" w:name="OLE_LINK55"/>
      <w:bookmarkStart w:id="18" w:name="OLE_LINK56"/>
      <w:bookmarkStart w:id="19" w:name="OLE_LINK53"/>
      <w:bookmarkStart w:id="20" w:name="OLE_LINK54"/>
      <w:r w:rsidRPr="00E262EC">
        <w:rPr>
          <w:rFonts w:ascii="Arial" w:hAnsi="Arial" w:cs="Arial"/>
          <w:szCs w:val="16"/>
          <w:lang w:eastAsia="zh-CN"/>
        </w:rPr>
        <w:t>TSG RAN WG</w:t>
      </w:r>
      <w:r w:rsidR="00101A16" w:rsidRPr="00E262EC">
        <w:rPr>
          <w:rFonts w:ascii="Arial" w:hAnsi="Arial" w:cs="Arial"/>
          <w:szCs w:val="16"/>
          <w:lang w:val="en-US" w:eastAsia="zh-CN"/>
        </w:rPr>
        <w:t>3</w:t>
      </w:r>
      <w:r w:rsidRPr="00E262EC">
        <w:rPr>
          <w:rFonts w:ascii="Arial" w:hAnsi="Arial" w:cs="Arial"/>
          <w:szCs w:val="16"/>
          <w:lang w:eastAsia="zh-CN"/>
        </w:rPr>
        <w:t xml:space="preserve"> Meeting #12</w:t>
      </w:r>
      <w:r w:rsidR="00101A16" w:rsidRPr="00E262EC">
        <w:rPr>
          <w:rFonts w:ascii="Arial" w:hAnsi="Arial" w:cs="Arial"/>
          <w:szCs w:val="16"/>
          <w:lang w:eastAsia="zh-CN"/>
        </w:rPr>
        <w:t>0</w:t>
      </w:r>
      <w:r w:rsidR="002F1940" w:rsidRPr="00E262EC">
        <w:rPr>
          <w:rFonts w:ascii="Arial" w:hAnsi="Arial" w:cs="Arial"/>
        </w:rPr>
        <w:tab/>
      </w:r>
      <w:r w:rsidR="00B26A31" w:rsidRPr="00E262EC">
        <w:rPr>
          <w:rFonts w:ascii="Arial" w:hAnsi="Arial" w:cs="Arial"/>
        </w:rPr>
        <w:t>22</w:t>
      </w:r>
      <w:r w:rsidR="002F1940" w:rsidRPr="00E262EC">
        <w:rPr>
          <w:rFonts w:ascii="Arial" w:hAnsi="Arial" w:cs="Arial"/>
        </w:rPr>
        <w:t xml:space="preserve"> </w:t>
      </w:r>
      <w:r w:rsidR="00B26A31" w:rsidRPr="00E262EC">
        <w:rPr>
          <w:rFonts w:ascii="Arial" w:hAnsi="Arial" w:cs="Arial"/>
        </w:rPr>
        <w:t>–</w:t>
      </w:r>
      <w:r w:rsidR="002F1940" w:rsidRPr="00E262EC">
        <w:rPr>
          <w:rFonts w:ascii="Arial" w:hAnsi="Arial" w:cs="Arial"/>
        </w:rPr>
        <w:t xml:space="preserve"> </w:t>
      </w:r>
      <w:r w:rsidR="00B26A31" w:rsidRPr="00E262EC">
        <w:rPr>
          <w:rFonts w:ascii="Arial" w:hAnsi="Arial" w:cs="Arial"/>
        </w:rPr>
        <w:t>26 May</w:t>
      </w:r>
      <w:r w:rsidR="00D9059B" w:rsidRPr="00E262EC">
        <w:rPr>
          <w:rFonts w:ascii="Arial" w:hAnsi="Arial" w:cs="Arial"/>
        </w:rPr>
        <w:t xml:space="preserve"> 2023</w:t>
      </w:r>
      <w:r w:rsidR="002F1940" w:rsidRPr="00E262EC">
        <w:rPr>
          <w:rFonts w:ascii="Arial" w:hAnsi="Arial" w:cs="Arial"/>
        </w:rPr>
        <w:tab/>
      </w:r>
      <w:r w:rsidR="00845AA1" w:rsidRPr="00E262EC">
        <w:rPr>
          <w:rFonts w:ascii="Arial" w:hAnsi="Arial" w:cs="Arial"/>
        </w:rPr>
        <w:t>Incheon</w:t>
      </w:r>
      <w:r w:rsidR="002F1940" w:rsidRPr="00E262EC">
        <w:rPr>
          <w:rFonts w:ascii="Arial" w:hAnsi="Arial" w:cs="Arial"/>
        </w:rPr>
        <w:t xml:space="preserve">, </w:t>
      </w:r>
      <w:bookmarkEnd w:id="17"/>
      <w:bookmarkEnd w:id="18"/>
      <w:r w:rsidR="00845AA1" w:rsidRPr="00E262EC">
        <w:rPr>
          <w:rFonts w:ascii="Arial" w:hAnsi="Arial" w:cs="Arial"/>
        </w:rPr>
        <w:t>KR</w:t>
      </w:r>
    </w:p>
    <w:p w14:paraId="2BA0A108" w14:textId="09B5BE78" w:rsidR="002F1940" w:rsidRPr="00E262EC" w:rsidRDefault="00EF196C" w:rsidP="002F1940">
      <w:pPr>
        <w:rPr>
          <w:rFonts w:ascii="Arial" w:hAnsi="Arial" w:cs="Arial"/>
        </w:rPr>
      </w:pPr>
      <w:r w:rsidRPr="00E262EC">
        <w:rPr>
          <w:rFonts w:ascii="Arial" w:hAnsi="Arial" w:cs="Arial"/>
          <w:szCs w:val="16"/>
          <w:lang w:eastAsia="zh-CN"/>
        </w:rPr>
        <w:t>TSG RAN WG</w:t>
      </w:r>
      <w:r w:rsidR="00101A16" w:rsidRPr="00E262EC">
        <w:rPr>
          <w:rFonts w:ascii="Arial" w:hAnsi="Arial" w:cs="Arial"/>
          <w:szCs w:val="16"/>
          <w:lang w:val="en-US" w:eastAsia="zh-CN"/>
        </w:rPr>
        <w:t>3</w:t>
      </w:r>
      <w:r w:rsidRPr="00E262EC">
        <w:rPr>
          <w:rFonts w:ascii="Arial" w:hAnsi="Arial" w:cs="Arial"/>
          <w:szCs w:val="16"/>
          <w:lang w:eastAsia="zh-CN"/>
        </w:rPr>
        <w:t xml:space="preserve"> Meeting #12</w:t>
      </w:r>
      <w:r w:rsidR="00101A16" w:rsidRPr="00E262EC">
        <w:rPr>
          <w:rFonts w:ascii="Arial" w:hAnsi="Arial" w:cs="Arial"/>
          <w:szCs w:val="16"/>
          <w:lang w:eastAsia="zh-CN"/>
        </w:rPr>
        <w:t>1</w:t>
      </w:r>
      <w:r w:rsidR="002F1940" w:rsidRPr="00E262EC">
        <w:rPr>
          <w:rFonts w:ascii="Arial" w:hAnsi="Arial" w:cs="Arial"/>
        </w:rPr>
        <w:tab/>
      </w:r>
      <w:r w:rsidR="00596AEF" w:rsidRPr="00E262EC">
        <w:rPr>
          <w:rFonts w:ascii="Arial" w:hAnsi="Arial" w:cs="Arial"/>
        </w:rPr>
        <w:t>21</w:t>
      </w:r>
      <w:r w:rsidR="002F1940" w:rsidRPr="00E262EC">
        <w:rPr>
          <w:rFonts w:ascii="Arial" w:hAnsi="Arial" w:cs="Arial"/>
        </w:rPr>
        <w:t xml:space="preserve"> </w:t>
      </w:r>
      <w:r w:rsidR="00460F2C" w:rsidRPr="00E262EC">
        <w:rPr>
          <w:rFonts w:ascii="Arial" w:hAnsi="Arial" w:cs="Arial"/>
        </w:rPr>
        <w:t>–</w:t>
      </w:r>
      <w:r w:rsidR="002F1940" w:rsidRPr="00E262EC">
        <w:rPr>
          <w:rFonts w:ascii="Arial" w:hAnsi="Arial" w:cs="Arial"/>
        </w:rPr>
        <w:t xml:space="preserve"> </w:t>
      </w:r>
      <w:r w:rsidR="00596AEF" w:rsidRPr="00E262EC">
        <w:rPr>
          <w:rFonts w:ascii="Arial" w:hAnsi="Arial" w:cs="Arial"/>
        </w:rPr>
        <w:t>25</w:t>
      </w:r>
      <w:r w:rsidR="00460F2C" w:rsidRPr="00E262EC">
        <w:rPr>
          <w:rFonts w:ascii="Arial" w:hAnsi="Arial" w:cs="Arial"/>
        </w:rPr>
        <w:t xml:space="preserve"> </w:t>
      </w:r>
      <w:r w:rsidR="005A0879" w:rsidRPr="00E262EC">
        <w:rPr>
          <w:rFonts w:ascii="Arial" w:hAnsi="Arial" w:cs="Arial"/>
        </w:rPr>
        <w:t>August</w:t>
      </w:r>
      <w:r w:rsidR="00460F2C" w:rsidRPr="00E262EC">
        <w:rPr>
          <w:rFonts w:ascii="Arial" w:hAnsi="Arial" w:cs="Arial"/>
        </w:rPr>
        <w:t xml:space="preserve"> 2023</w:t>
      </w:r>
      <w:r w:rsidR="002F1940" w:rsidRPr="00E262EC">
        <w:rPr>
          <w:rFonts w:ascii="Arial" w:hAnsi="Arial" w:cs="Arial"/>
        </w:rPr>
        <w:tab/>
      </w:r>
      <w:r w:rsidR="00460F2C" w:rsidRPr="00E262EC">
        <w:rPr>
          <w:rFonts w:ascii="Arial" w:hAnsi="Arial" w:cs="Arial"/>
        </w:rPr>
        <w:t>Toulouse</w:t>
      </w:r>
      <w:r w:rsidR="002F1940" w:rsidRPr="00E262EC">
        <w:rPr>
          <w:rFonts w:ascii="Arial" w:hAnsi="Arial" w:cs="Arial"/>
        </w:rPr>
        <w:t xml:space="preserve">, </w:t>
      </w:r>
      <w:r w:rsidR="00460F2C" w:rsidRPr="00E262EC">
        <w:rPr>
          <w:rFonts w:ascii="Arial" w:hAnsi="Arial" w:cs="Arial"/>
        </w:rPr>
        <w:t>F</w:t>
      </w:r>
      <w:r w:rsidR="00CE26DA" w:rsidRPr="00E262EC">
        <w:rPr>
          <w:rFonts w:ascii="Arial" w:hAnsi="Arial" w:cs="Arial"/>
        </w:rPr>
        <w:t>R</w:t>
      </w:r>
    </w:p>
    <w:bookmarkEnd w:id="19"/>
    <w:bookmarkEnd w:id="20"/>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7D27E" w14:textId="77777777" w:rsidR="005F64EB" w:rsidRDefault="005F64EB">
      <w:pPr>
        <w:spacing w:after="0"/>
      </w:pPr>
      <w:r>
        <w:separator/>
      </w:r>
    </w:p>
  </w:endnote>
  <w:endnote w:type="continuationSeparator" w:id="0">
    <w:p w14:paraId="64C85EA4" w14:textId="77777777" w:rsidR="005F64EB" w:rsidRDefault="005F6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6CFFF" w14:textId="77777777" w:rsidR="005F64EB" w:rsidRDefault="005F64EB">
      <w:pPr>
        <w:spacing w:after="0"/>
      </w:pPr>
      <w:r>
        <w:separator/>
      </w:r>
    </w:p>
  </w:footnote>
  <w:footnote w:type="continuationSeparator" w:id="0">
    <w:p w14:paraId="68AB3911" w14:textId="77777777" w:rsidR="005F64EB" w:rsidRDefault="005F64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81372961">
    <w:abstractNumId w:val="3"/>
  </w:num>
  <w:num w:numId="2" w16cid:durableId="1978605335">
    <w:abstractNumId w:val="2"/>
  </w:num>
  <w:num w:numId="3" w16cid:durableId="979647446">
    <w:abstractNumId w:val="1"/>
  </w:num>
  <w:num w:numId="4" w16cid:durableId="1807703313">
    <w:abstractNumId w:val="0"/>
  </w:num>
  <w:num w:numId="5" w16cid:durableId="2006398279">
    <w:abstractNumId w:val="5"/>
  </w:num>
  <w:num w:numId="6" w16cid:durableId="156074737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17F23"/>
    <w:rsid w:val="000A5AC5"/>
    <w:rsid w:val="000F095F"/>
    <w:rsid w:val="000F6242"/>
    <w:rsid w:val="00101A16"/>
    <w:rsid w:val="00110FAA"/>
    <w:rsid w:val="0018414D"/>
    <w:rsid w:val="001C3F99"/>
    <w:rsid w:val="001C6095"/>
    <w:rsid w:val="001F4203"/>
    <w:rsid w:val="002110DD"/>
    <w:rsid w:val="00234AAF"/>
    <w:rsid w:val="002A45EC"/>
    <w:rsid w:val="002C034D"/>
    <w:rsid w:val="002C33AD"/>
    <w:rsid w:val="002F1940"/>
    <w:rsid w:val="00383545"/>
    <w:rsid w:val="003A75ED"/>
    <w:rsid w:val="003B3D89"/>
    <w:rsid w:val="003C129C"/>
    <w:rsid w:val="003E5583"/>
    <w:rsid w:val="00415F05"/>
    <w:rsid w:val="00433500"/>
    <w:rsid w:val="00433F71"/>
    <w:rsid w:val="00440D43"/>
    <w:rsid w:val="00460F2C"/>
    <w:rsid w:val="004C4781"/>
    <w:rsid w:val="004C69DE"/>
    <w:rsid w:val="004E1CD8"/>
    <w:rsid w:val="004E3939"/>
    <w:rsid w:val="00553EED"/>
    <w:rsid w:val="0058547F"/>
    <w:rsid w:val="00596AEF"/>
    <w:rsid w:val="005A0879"/>
    <w:rsid w:val="005F64EB"/>
    <w:rsid w:val="00654179"/>
    <w:rsid w:val="0068798E"/>
    <w:rsid w:val="006969FF"/>
    <w:rsid w:val="0069791B"/>
    <w:rsid w:val="006B24A4"/>
    <w:rsid w:val="00720E90"/>
    <w:rsid w:val="007B03E6"/>
    <w:rsid w:val="007B7F33"/>
    <w:rsid w:val="007F0AE4"/>
    <w:rsid w:val="007F4F92"/>
    <w:rsid w:val="008067E7"/>
    <w:rsid w:val="00845AA1"/>
    <w:rsid w:val="00850CFB"/>
    <w:rsid w:val="008B503E"/>
    <w:rsid w:val="008C657C"/>
    <w:rsid w:val="008D772F"/>
    <w:rsid w:val="008F451F"/>
    <w:rsid w:val="00930CAB"/>
    <w:rsid w:val="00986488"/>
    <w:rsid w:val="00992562"/>
    <w:rsid w:val="00996190"/>
    <w:rsid w:val="0099764C"/>
    <w:rsid w:val="009B0906"/>
    <w:rsid w:val="009F786C"/>
    <w:rsid w:val="00A00617"/>
    <w:rsid w:val="00A21DD2"/>
    <w:rsid w:val="00A30E21"/>
    <w:rsid w:val="00A65B0D"/>
    <w:rsid w:val="00AB58AB"/>
    <w:rsid w:val="00AE06A7"/>
    <w:rsid w:val="00B06AEA"/>
    <w:rsid w:val="00B145A1"/>
    <w:rsid w:val="00B26A31"/>
    <w:rsid w:val="00B73910"/>
    <w:rsid w:val="00B97703"/>
    <w:rsid w:val="00BA2DF3"/>
    <w:rsid w:val="00BE5B22"/>
    <w:rsid w:val="00BF3129"/>
    <w:rsid w:val="00C27472"/>
    <w:rsid w:val="00C60CE3"/>
    <w:rsid w:val="00C871CF"/>
    <w:rsid w:val="00CB589E"/>
    <w:rsid w:val="00CE26DA"/>
    <w:rsid w:val="00CE66E1"/>
    <w:rsid w:val="00CF6087"/>
    <w:rsid w:val="00D13197"/>
    <w:rsid w:val="00D75BD0"/>
    <w:rsid w:val="00D9059B"/>
    <w:rsid w:val="00DA0912"/>
    <w:rsid w:val="00E262EC"/>
    <w:rsid w:val="00E27C58"/>
    <w:rsid w:val="00E535CE"/>
    <w:rsid w:val="00E64A5E"/>
    <w:rsid w:val="00E65799"/>
    <w:rsid w:val="00ED5233"/>
    <w:rsid w:val="00EF196C"/>
    <w:rsid w:val="00F33E2C"/>
    <w:rsid w:val="00F93D49"/>
    <w:rsid w:val="00FD38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E19E0543-5FF3-415B-9093-764A1CD6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吹き出し (文字)"/>
    <w:basedOn w:val="a0"/>
    <w:link w:val="ad"/>
    <w:uiPriority w:val="99"/>
    <w:semiHidden/>
    <w:rsid w:val="004E3939"/>
    <w:rPr>
      <w:rFonts w:ascii="Tahoma" w:hAnsi="Tahoma" w:cs="Tahoma"/>
      <w:sz w:val="16"/>
      <w:szCs w:val="16"/>
      <w:lang w:val="en-GB"/>
    </w:rPr>
  </w:style>
  <w:style w:type="character" w:customStyle="1" w:styleId="a4">
    <w:name w:val="ヘッダー (文字)"/>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字列 (文字)"/>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
    <w:basedOn w:val="a"/>
    <w:link w:val="af6"/>
    <w:uiPriority w:val="34"/>
    <w:qFormat/>
    <w:rsid w:val="003C129C"/>
    <w:pPr>
      <w:widowControl w:val="0"/>
      <w:overflowPunct/>
      <w:autoSpaceDE/>
      <w:autoSpaceDN/>
      <w:adjustRightInd/>
      <w:spacing w:after="0"/>
      <w:ind w:leftChars="400" w:left="840"/>
      <w:jc w:val="both"/>
      <w:textAlignment w:val="auto"/>
    </w:pPr>
    <w:rPr>
      <w:rFonts w:ascii="Arial" w:eastAsia="ＭＳ Ｐゴシック" w:hAnsi="Arial"/>
      <w:b/>
      <w:kern w:val="2"/>
      <w:sz w:val="21"/>
      <w:szCs w:val="21"/>
      <w:lang w:eastAsia="ja-JP"/>
    </w:rPr>
  </w:style>
  <w:style w:type="character" w:customStyle="1" w:styleId="af6">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5"/>
    <w:uiPriority w:val="34"/>
    <w:qFormat/>
    <w:rsid w:val="003C129C"/>
    <w:rPr>
      <w:rFonts w:ascii="Arial" w:eastAsia="ＭＳ Ｐゴシック" w:hAnsi="Arial"/>
      <w:b/>
      <w:kern w:val="2"/>
      <w:sz w:val="21"/>
      <w:szCs w:val="21"/>
      <w:lang w:eastAsia="ja-JP"/>
    </w:rPr>
  </w:style>
  <w:style w:type="paragraph" w:styleId="af7">
    <w:name w:val="annotation subject"/>
    <w:basedOn w:val="a6"/>
    <w:next w:val="a6"/>
    <w:link w:val="af8"/>
    <w:uiPriority w:val="99"/>
    <w:semiHidden/>
    <w:unhideWhenUsed/>
    <w:rsid w:val="00A21DD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basedOn w:val="a0"/>
    <w:link w:val="a6"/>
    <w:semiHidden/>
    <w:rsid w:val="00A21DD2"/>
    <w:rPr>
      <w:rFonts w:ascii="Arial" w:hAnsi="Arial"/>
    </w:rPr>
  </w:style>
  <w:style w:type="character" w:customStyle="1" w:styleId="af8">
    <w:name w:val="コメント内容 (文字)"/>
    <w:basedOn w:val="a7"/>
    <w:link w:val="af7"/>
    <w:uiPriority w:val="99"/>
    <w:semiHidden/>
    <w:rsid w:val="00A21DD2"/>
    <w:rPr>
      <w:rFonts w:ascii="Arial" w:hAnsi="Arial"/>
      <w:b/>
      <w:bCs/>
    </w:rPr>
  </w:style>
  <w:style w:type="paragraph" w:styleId="af9">
    <w:name w:val="Revision"/>
    <w:hidden/>
    <w:uiPriority w:val="99"/>
    <w:semiHidden/>
    <w:rsid w:val="00BA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3C6EE-C73C-408C-86D3-CFE9AB797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362</Words>
  <Characters>2070</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02TS</cp:lastModifiedBy>
  <cp:revision>3</cp:revision>
  <cp:lastPrinted>2002-04-23T07:10:00Z</cp:lastPrinted>
  <dcterms:created xsi:type="dcterms:W3CDTF">2023-04-07T02:18:00Z</dcterms:created>
  <dcterms:modified xsi:type="dcterms:W3CDTF">2023-04-07T02:40:00Z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ies>
</file>