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29E4" w14:textId="77777777" w:rsidR="00EA677D" w:rsidRDefault="002F28C5">
      <w:pPr>
        <w:tabs>
          <w:tab w:val="right" w:pos="9639"/>
        </w:tabs>
        <w:spacing w:after="0"/>
        <w:rPr>
          <w:rFonts w:ascii="Arial" w:hAnsi="Arial"/>
          <w:b/>
          <w:i/>
          <w:sz w:val="28"/>
          <w:lang w:val="en-US" w:eastAsia="zh-CN"/>
        </w:rPr>
      </w:pPr>
      <w:r>
        <w:rPr>
          <w:rFonts w:ascii="Arial" w:hAnsi="Arial"/>
          <w:b/>
          <w:sz w:val="24"/>
        </w:rPr>
        <w:t>3GPP TSG-RAN WG3 #115-e</w:t>
      </w:r>
      <w:r>
        <w:rPr>
          <w:rFonts w:ascii="Arial" w:hAnsi="Arial"/>
          <w:b/>
          <w:i/>
          <w:sz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R3-22</w:t>
      </w:r>
      <w:r>
        <w:rPr>
          <w:rFonts w:ascii="Arial" w:hAnsi="Arial" w:cs="Arial" w:hint="eastAsia"/>
          <w:b/>
          <w:bCs/>
          <w:color w:val="000000"/>
          <w:sz w:val="28"/>
          <w:szCs w:val="28"/>
          <w:lang w:val="en-US" w:eastAsia="zh-CN"/>
        </w:rPr>
        <w:t>2939</w:t>
      </w:r>
    </w:p>
    <w:p w14:paraId="125BDBCF" w14:textId="77777777" w:rsidR="00EA677D" w:rsidRDefault="002F28C5">
      <w:pPr>
        <w:spacing w:after="120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</w:rPr>
        <w:t>Online, 21</w:t>
      </w:r>
      <w:r>
        <w:rPr>
          <w:rFonts w:ascii="Arial" w:hAnsi="Arial"/>
          <w:b/>
          <w:bCs/>
          <w:sz w:val="24"/>
          <w:vertAlign w:val="superscript"/>
        </w:rPr>
        <w:t>st</w:t>
      </w:r>
      <w:r>
        <w:rPr>
          <w:rFonts w:ascii="Arial" w:hAnsi="Arial"/>
          <w:b/>
          <w:bCs/>
          <w:sz w:val="24"/>
        </w:rPr>
        <w:t xml:space="preserve"> Feb – 3</w:t>
      </w:r>
      <w:r>
        <w:rPr>
          <w:rFonts w:ascii="Arial" w:hAnsi="Arial"/>
          <w:b/>
          <w:bCs/>
          <w:sz w:val="24"/>
          <w:vertAlign w:val="superscript"/>
        </w:rPr>
        <w:t>rd</w:t>
      </w:r>
      <w:r>
        <w:rPr>
          <w:rFonts w:ascii="Arial" w:hAnsi="Arial"/>
          <w:b/>
          <w:bCs/>
          <w:sz w:val="24"/>
        </w:rPr>
        <w:t xml:space="preserve"> March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677D" w14:paraId="1834BD5E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4EB7" w14:textId="77777777" w:rsidR="00EA677D" w:rsidRDefault="002F28C5">
            <w:pPr>
              <w:spacing w:after="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4"/>
              </w:rPr>
              <w:t>CR-Form-v12.1</w:t>
            </w:r>
          </w:p>
        </w:tc>
      </w:tr>
      <w:tr w:rsidR="00EA677D" w14:paraId="61063D0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516E6E" w14:textId="77777777" w:rsidR="00EA677D" w:rsidRDefault="002F28C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>CHANGE REQUEST</w:t>
            </w:r>
          </w:p>
        </w:tc>
      </w:tr>
      <w:tr w:rsidR="00EA677D" w14:paraId="5C7FED5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60829F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9D23C7A" w14:textId="77777777">
        <w:tc>
          <w:tcPr>
            <w:tcW w:w="142" w:type="dxa"/>
            <w:tcBorders>
              <w:left w:val="single" w:sz="4" w:space="0" w:color="auto"/>
            </w:tcBorders>
          </w:tcPr>
          <w:p w14:paraId="32C226A9" w14:textId="77777777" w:rsidR="00EA677D" w:rsidRDefault="00EA677D">
            <w:pPr>
              <w:spacing w:after="0"/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  <w:shd w:val="pct30" w:color="FFFF00" w:fill="auto"/>
          </w:tcPr>
          <w:p w14:paraId="5D51F05E" w14:textId="77777777" w:rsidR="00EA677D" w:rsidRDefault="002F28C5">
            <w:pPr>
              <w:spacing w:after="0"/>
              <w:jc w:val="right"/>
              <w:rPr>
                <w:rFonts w:ascii="Arial" w:hAnsi="Arial"/>
                <w:b/>
                <w:sz w:val="28"/>
                <w:lang w:val="en-US" w:eastAsia="zh-CN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DOCPROPERTY  Spec#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t>38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>.4</w:t>
            </w:r>
            <w:r>
              <w:rPr>
                <w:rFonts w:ascii="Arial" w:hAnsi="Arial" w:hint="eastAsia"/>
                <w:b/>
                <w:sz w:val="28"/>
                <w:lang w:val="en-US" w:eastAsia="zh-CN"/>
              </w:rPr>
              <w:t>01</w:t>
            </w:r>
          </w:p>
        </w:tc>
        <w:tc>
          <w:tcPr>
            <w:tcW w:w="709" w:type="dxa"/>
          </w:tcPr>
          <w:p w14:paraId="2B7F3139" w14:textId="77777777" w:rsidR="00EA677D" w:rsidRDefault="002F28C5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9020D6" w14:textId="77777777" w:rsidR="00EA677D" w:rsidRDefault="002F28C5">
            <w:pPr>
              <w:spacing w:after="0"/>
              <w:rPr>
                <w:rFonts w:ascii="Arial" w:hAnsi="Arial"/>
                <w:b/>
                <w:bCs/>
                <w:sz w:val="26"/>
                <w:szCs w:val="26"/>
                <w:lang w:val="en-US" w:eastAsia="zh-CN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0</w:t>
            </w:r>
            <w:r>
              <w:rPr>
                <w:rFonts w:ascii="Arial" w:hAnsi="Arial" w:hint="eastAsia"/>
                <w:b/>
                <w:bCs/>
                <w:sz w:val="26"/>
                <w:szCs w:val="26"/>
                <w:lang w:val="en-US" w:eastAsia="zh-CN"/>
              </w:rPr>
              <w:t>198</w:t>
            </w:r>
          </w:p>
        </w:tc>
        <w:tc>
          <w:tcPr>
            <w:tcW w:w="709" w:type="dxa"/>
          </w:tcPr>
          <w:p w14:paraId="3948965F" w14:textId="77777777" w:rsidR="00EA677D" w:rsidRDefault="002F28C5">
            <w:pPr>
              <w:tabs>
                <w:tab w:val="right" w:pos="625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0BD922E" w14:textId="77777777" w:rsidR="00EA677D" w:rsidRDefault="002F28C5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739DB61D" w14:textId="77777777" w:rsidR="00EA677D" w:rsidRDefault="002F28C5">
            <w:pPr>
              <w:tabs>
                <w:tab w:val="right" w:pos="1825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4607AB6" w14:textId="77777777" w:rsidR="00EA677D" w:rsidRDefault="002F28C5">
            <w:pPr>
              <w:spacing w:after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DOCPROPERTY  Version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b/>
                <w:sz w:val="28"/>
              </w:rPr>
              <w:t>16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>.8.0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505B7B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</w:tr>
      <w:tr w:rsidR="00EA677D" w14:paraId="5047E08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166D00A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</w:tr>
      <w:tr w:rsidR="00EA677D" w14:paraId="4134F8E4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07E8804" w14:textId="77777777" w:rsidR="00EA677D" w:rsidRDefault="002F28C5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ascii="CG Times (WN)" w:hAnsi="CG Times (WN)"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ascii="CG Times (WN)" w:hAnsi="CG Times (WN)"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ascii="CG Times (WN)" w:hAnsi="CG Times (WN)"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on using this form: comprehensive instructions can be found at </w:t>
            </w:r>
            <w:r>
              <w:rPr>
                <w:rFonts w:ascii="Arial" w:hAnsi="Arial" w:cs="Arial"/>
                <w:i/>
              </w:rPr>
              <w:br/>
            </w:r>
            <w:hyperlink r:id="rId10" w:history="1">
              <w:r>
                <w:rPr>
                  <w:rStyle w:val="Hyperlink"/>
                  <w:rFonts w:ascii="CG Times (WN)" w:hAnsi="CG Times (WN)" w:cs="Arial"/>
                  <w:i/>
                </w:rPr>
                <w:t>http://www.3gpp.org/Change-Requests</w:t>
              </w:r>
            </w:hyperlink>
            <w:r>
              <w:rPr>
                <w:rFonts w:ascii="Arial" w:hAnsi="Arial" w:cs="Arial"/>
                <w:i/>
              </w:rPr>
              <w:t>.</w:t>
            </w:r>
          </w:p>
        </w:tc>
      </w:tr>
      <w:tr w:rsidR="00EA677D" w14:paraId="48DB3C50" w14:textId="77777777">
        <w:tc>
          <w:tcPr>
            <w:tcW w:w="9641" w:type="dxa"/>
            <w:gridSpan w:val="9"/>
          </w:tcPr>
          <w:p w14:paraId="283D0AFC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</w:tbl>
    <w:p w14:paraId="1DA5AFF1" w14:textId="77777777" w:rsidR="00EA677D" w:rsidRDefault="00EA677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677D" w14:paraId="133FB426" w14:textId="77777777">
        <w:tc>
          <w:tcPr>
            <w:tcW w:w="2835" w:type="dxa"/>
          </w:tcPr>
          <w:p w14:paraId="785B7316" w14:textId="77777777" w:rsidR="00EA677D" w:rsidRDefault="002F28C5">
            <w:pPr>
              <w:tabs>
                <w:tab w:val="right" w:pos="2751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675AF838" w14:textId="77777777" w:rsidR="00EA677D" w:rsidRDefault="002F28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F16578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CE805C" w14:textId="77777777" w:rsidR="00EA677D" w:rsidRDefault="002F28C5">
            <w:pPr>
              <w:spacing w:after="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71F4C78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126" w:type="dxa"/>
          </w:tcPr>
          <w:p w14:paraId="06C58BF6" w14:textId="77777777" w:rsidR="00EA677D" w:rsidRDefault="002F28C5">
            <w:pPr>
              <w:spacing w:after="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97134A" w14:textId="77777777" w:rsidR="00EA677D" w:rsidRDefault="002F28C5">
            <w:pPr>
              <w:spacing w:after="0"/>
              <w:jc w:val="center"/>
              <w:rPr>
                <w:rFonts w:ascii="Arial" w:hAnsi="Arial"/>
                <w:b/>
                <w:caps/>
                <w:lang w:eastAsia="zh-CN"/>
              </w:rPr>
            </w:pPr>
            <w:r>
              <w:rPr>
                <w:rFonts w:ascii="Arial" w:hAnsi="Arial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5CBDD31" w14:textId="77777777" w:rsidR="00EA677D" w:rsidRDefault="002F28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F17C70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bCs/>
                <w:caps/>
              </w:rPr>
            </w:pPr>
          </w:p>
        </w:tc>
      </w:tr>
    </w:tbl>
    <w:p w14:paraId="0DEED905" w14:textId="77777777" w:rsidR="00EA677D" w:rsidRDefault="00EA677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677D" w14:paraId="1B659B72" w14:textId="77777777">
        <w:tc>
          <w:tcPr>
            <w:tcW w:w="9640" w:type="dxa"/>
            <w:gridSpan w:val="11"/>
          </w:tcPr>
          <w:p w14:paraId="1F0845AC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A100F04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4093497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Title:</w:t>
            </w:r>
            <w:r>
              <w:rPr>
                <w:rFonts w:ascii="Arial" w:hAnsi="Arial"/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3345F9" w14:textId="77777777" w:rsidR="00EA677D" w:rsidRDefault="002F28C5"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>BL CR to TS38.401 for alignment of MDT and QoE</w:t>
            </w:r>
          </w:p>
        </w:tc>
      </w:tr>
      <w:tr w:rsidR="00EA677D" w14:paraId="59489C6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51CD0B6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D7FC229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60A01A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1A4D87C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C11E84F" w14:textId="177125DE" w:rsidR="00EA677D" w:rsidRDefault="002F28C5"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>ZTE</w:t>
            </w:r>
            <w:ins w:id="1" w:author="Nokia" w:date="2022-03-07T08:14:00Z">
              <w:r w:rsidR="007E1B5A">
                <w:rPr>
                  <w:rFonts w:ascii="Arial" w:hAnsi="Arial"/>
                  <w:lang w:val="en-US" w:eastAsia="zh-CN"/>
                </w:rPr>
                <w:t>, Nokia, Nokia Shanghai Bell</w:t>
              </w:r>
            </w:ins>
            <w:ins w:id="2" w:author="Samsung" w:date="2022-03-07T16:03:00Z">
              <w:r w:rsidR="00EC0C96">
                <w:rPr>
                  <w:rFonts w:ascii="Arial" w:hAnsi="Arial"/>
                  <w:lang w:val="en-US" w:eastAsia="zh-CN"/>
                </w:rPr>
                <w:t>, Samsung</w:t>
              </w:r>
            </w:ins>
            <w:ins w:id="3" w:author="Ericsson User" w:date="2022-03-07T15:24:00Z">
              <w:r w:rsidR="006077F0">
                <w:rPr>
                  <w:rFonts w:ascii="Arial" w:hAnsi="Arial"/>
                  <w:lang w:val="en-US" w:eastAsia="zh-CN"/>
                </w:rPr>
                <w:t>, Ericsson</w:t>
              </w:r>
            </w:ins>
          </w:p>
        </w:tc>
      </w:tr>
      <w:tr w:rsidR="00EA677D" w14:paraId="72A71F0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8EF4808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AB09E3" w14:textId="77777777" w:rsidR="00EA677D" w:rsidRDefault="002F28C5">
            <w:pPr>
              <w:spacing w:after="0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DOCPROPERTY  SourceIfTsg  \* MERGEFORMAT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</w:t>
            </w:r>
            <w:del w:id="4" w:author="Nokia" w:date="2022-03-07T08:12:00Z">
              <w:r w:rsidDel="007E1B5A">
                <w:rPr>
                  <w:rFonts w:ascii="Arial" w:hAnsi="Arial"/>
                </w:rPr>
                <w:delText>AN</w:delText>
              </w:r>
            </w:del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A677D" w14:paraId="2C54E07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05E6062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FA4476D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00F0717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32F93C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9056C0" w14:textId="77777777" w:rsidR="00EA677D" w:rsidRDefault="002F28C5"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proofErr w:type="spellStart"/>
            <w:r>
              <w:rPr>
                <w:rFonts w:ascii="Arial" w:hAnsi="Arial" w:hint="eastAsia"/>
                <w:lang w:val="en-US" w:eastAsia="zh-CN"/>
              </w:rPr>
              <w:t>NR_QoE</w:t>
            </w:r>
            <w:proofErr w:type="spellEnd"/>
            <w:r>
              <w:rPr>
                <w:rFonts w:ascii="Arial" w:hAnsi="Arial" w:hint="eastAsia"/>
                <w:lang w:val="en-US" w:eastAsia="zh-CN"/>
              </w:rP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495CE96D" w14:textId="77777777" w:rsidR="00EA677D" w:rsidRDefault="00EA677D">
            <w:pPr>
              <w:spacing w:after="0"/>
              <w:ind w:right="100"/>
              <w:rPr>
                <w:rFonts w:ascii="Arial" w:hAnsi="Aria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73E72C" w14:textId="77777777" w:rsidR="00EA677D" w:rsidRDefault="002F28C5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5783E07" w14:textId="77777777" w:rsidR="00EA677D" w:rsidRDefault="002F28C5">
            <w:pPr>
              <w:spacing w:after="0"/>
              <w:ind w:left="10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/>
              </w:rPr>
              <w:t>2022-0</w:t>
            </w:r>
            <w:r>
              <w:rPr>
                <w:rFonts w:ascii="Arial" w:hAnsi="Arial" w:hint="eastAsia"/>
                <w:lang w:val="en-US" w:eastAsia="zh-CN"/>
              </w:rPr>
              <w:t>3-04</w:t>
            </w:r>
          </w:p>
        </w:tc>
      </w:tr>
      <w:tr w:rsidR="00EA677D" w14:paraId="6E10AF3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233E347B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4702063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C9742CD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1EAA9F2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8687B3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2B7DE289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1200032" w14:textId="77777777" w:rsidR="00EA677D" w:rsidRDefault="002F28C5">
            <w:pPr>
              <w:tabs>
                <w:tab w:val="right" w:pos="1759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B43ED5" w14:textId="77777777" w:rsidR="00EA677D" w:rsidRDefault="002F28C5">
            <w:pPr>
              <w:spacing w:after="0"/>
              <w:ind w:left="100" w:right="-609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DB1B7E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4BA6765" w14:textId="77777777" w:rsidR="00EA677D" w:rsidRDefault="002F28C5">
            <w:pPr>
              <w:spacing w:after="0"/>
              <w:jc w:val="right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1D777D" w14:textId="77777777" w:rsidR="00EA677D" w:rsidRDefault="002F28C5">
            <w:pPr>
              <w:spacing w:after="0"/>
              <w:ind w:left="100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8"/>
              </w:rPr>
              <w:t>Rel-17</w:t>
            </w:r>
          </w:p>
        </w:tc>
      </w:tr>
      <w:tr w:rsidR="00EA677D" w14:paraId="52BC856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768595E" w14:textId="77777777" w:rsidR="00EA677D" w:rsidRDefault="00EA677D">
            <w:pPr>
              <w:spacing w:after="0"/>
              <w:rPr>
                <w:rFonts w:ascii="Arial" w:hAnsi="Arial"/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9393C73" w14:textId="77777777" w:rsidR="00EA677D" w:rsidRDefault="002F28C5">
            <w:pPr>
              <w:spacing w:after="0"/>
              <w:ind w:left="383" w:hanging="38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</w:rPr>
              <w:t>one</w:t>
            </w:r>
            <w:r>
              <w:rPr>
                <w:rFonts w:ascii="Arial" w:hAnsi="Arial"/>
                <w:i/>
                <w:sz w:val="18"/>
              </w:rPr>
              <w:t xml:space="preserve"> of the following categories:</w:t>
            </w:r>
            <w:r>
              <w:rPr>
                <w:rFonts w:ascii="Arial" w:hAnsi="Arial"/>
                <w:b/>
                <w:i/>
                <w:sz w:val="18"/>
              </w:rPr>
              <w:br/>
              <w:t>F</w:t>
            </w:r>
            <w:r>
              <w:rPr>
                <w:rFonts w:ascii="Arial" w:hAnsi="Arial"/>
                <w:i/>
                <w:sz w:val="18"/>
              </w:rPr>
              <w:t xml:space="preserve">  (correction)</w:t>
            </w:r>
            <w:r>
              <w:rPr>
                <w:rFonts w:ascii="Arial" w:hAnsi="Arial"/>
                <w:i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>A</w:t>
            </w:r>
            <w:r>
              <w:rPr>
                <w:rFonts w:ascii="Arial" w:hAnsi="Arial"/>
                <w:i/>
                <w:sz w:val="18"/>
              </w:rPr>
              <w:t xml:space="preserve">  (mirror corresponding to a change in an earlier </w:t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  <w:t>release)</w:t>
            </w:r>
            <w:r>
              <w:rPr>
                <w:rFonts w:ascii="Arial" w:hAnsi="Arial"/>
                <w:i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>B</w:t>
            </w:r>
            <w:r>
              <w:rPr>
                <w:rFonts w:ascii="Arial" w:hAnsi="Arial"/>
                <w:i/>
                <w:sz w:val="18"/>
              </w:rPr>
              <w:t xml:space="preserve">  (addition of feature), </w:t>
            </w:r>
            <w:r>
              <w:rPr>
                <w:rFonts w:ascii="Arial" w:hAnsi="Arial"/>
                <w:i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>C</w:t>
            </w:r>
            <w:r>
              <w:rPr>
                <w:rFonts w:ascii="Arial" w:hAnsi="Arial"/>
                <w:i/>
                <w:sz w:val="18"/>
              </w:rPr>
              <w:t xml:space="preserve">  (functional modification of feature)</w:t>
            </w:r>
            <w:r>
              <w:rPr>
                <w:rFonts w:ascii="Arial" w:hAnsi="Arial"/>
                <w:i/>
                <w:sz w:val="18"/>
              </w:rPr>
              <w:br/>
            </w:r>
            <w:r>
              <w:rPr>
                <w:rFonts w:ascii="Arial" w:hAnsi="Arial"/>
                <w:b/>
                <w:i/>
                <w:sz w:val="18"/>
              </w:rPr>
              <w:t>D</w:t>
            </w:r>
            <w:r>
              <w:rPr>
                <w:rFonts w:ascii="Arial" w:hAnsi="Arial"/>
                <w:i/>
                <w:sz w:val="18"/>
              </w:rPr>
              <w:t xml:space="preserve">  (editorial modification)</w:t>
            </w:r>
          </w:p>
          <w:p w14:paraId="43D0BE53" w14:textId="77777777" w:rsidR="00EA677D" w:rsidRDefault="002F28C5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Detailed explanations of the above categories can</w:t>
            </w:r>
            <w:r>
              <w:rPr>
                <w:rFonts w:ascii="Arial" w:hAnsi="Arial"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rFonts w:ascii="CG Times (WN)" w:hAnsi="CG Times (WN)"/>
                  <w:sz w:val="18"/>
                </w:rPr>
                <w:t>TR 21.900</w:t>
              </w:r>
            </w:hyperlink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2258FC" w14:textId="77777777" w:rsidR="00EA677D" w:rsidRDefault="002F28C5">
            <w:pPr>
              <w:tabs>
                <w:tab w:val="left" w:pos="950"/>
              </w:tabs>
              <w:spacing w:after="0"/>
              <w:ind w:left="241" w:hanging="2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Use </w:t>
            </w:r>
            <w:r>
              <w:rPr>
                <w:rFonts w:ascii="Arial" w:hAnsi="Arial"/>
                <w:i/>
                <w:sz w:val="18"/>
                <w:u w:val="single"/>
              </w:rPr>
              <w:t>one</w:t>
            </w:r>
            <w:r>
              <w:rPr>
                <w:rFonts w:ascii="Arial" w:hAnsi="Arial"/>
                <w:i/>
                <w:sz w:val="18"/>
              </w:rPr>
              <w:t xml:space="preserve"> of the following releases:</w:t>
            </w:r>
            <w:r>
              <w:rPr>
                <w:rFonts w:ascii="Arial" w:hAnsi="Arial"/>
                <w:i/>
                <w:sz w:val="18"/>
              </w:rPr>
              <w:br/>
              <w:t>Rel-8</w:t>
            </w:r>
            <w:r>
              <w:rPr>
                <w:rFonts w:ascii="Arial" w:hAnsi="Arial"/>
                <w:i/>
                <w:sz w:val="18"/>
              </w:rPr>
              <w:tab/>
              <w:t>(Release 8)</w:t>
            </w:r>
            <w:r>
              <w:rPr>
                <w:rFonts w:ascii="Arial" w:hAnsi="Arial"/>
                <w:i/>
                <w:sz w:val="18"/>
              </w:rPr>
              <w:br/>
              <w:t>Rel-9</w:t>
            </w:r>
            <w:r>
              <w:rPr>
                <w:rFonts w:ascii="Arial" w:hAnsi="Arial"/>
                <w:i/>
                <w:sz w:val="18"/>
              </w:rPr>
              <w:tab/>
              <w:t>(Release 9)</w:t>
            </w:r>
            <w:r>
              <w:rPr>
                <w:rFonts w:ascii="Arial" w:hAnsi="Arial"/>
                <w:i/>
                <w:sz w:val="18"/>
              </w:rPr>
              <w:br/>
              <w:t>Rel-10</w:t>
            </w:r>
            <w:r>
              <w:rPr>
                <w:rFonts w:ascii="Arial" w:hAnsi="Arial"/>
                <w:i/>
                <w:sz w:val="18"/>
              </w:rPr>
              <w:tab/>
              <w:t>(Release 10)</w:t>
            </w:r>
            <w:r>
              <w:rPr>
                <w:rFonts w:ascii="Arial" w:hAnsi="Arial"/>
                <w:i/>
                <w:sz w:val="18"/>
              </w:rPr>
              <w:br/>
              <w:t>Rel-11</w:t>
            </w:r>
            <w:r>
              <w:rPr>
                <w:rFonts w:ascii="Arial" w:hAnsi="Arial"/>
                <w:i/>
                <w:sz w:val="18"/>
              </w:rPr>
              <w:tab/>
              <w:t>(Release 11)</w:t>
            </w:r>
            <w:r>
              <w:rPr>
                <w:rFonts w:ascii="Arial" w:hAnsi="Arial"/>
                <w:i/>
                <w:sz w:val="18"/>
              </w:rPr>
              <w:br/>
              <w:t>…</w:t>
            </w:r>
            <w:r>
              <w:rPr>
                <w:rFonts w:ascii="Arial" w:hAnsi="Arial"/>
                <w:i/>
                <w:sz w:val="18"/>
              </w:rPr>
              <w:br/>
              <w:t>Rel-15</w:t>
            </w:r>
            <w:r>
              <w:rPr>
                <w:rFonts w:ascii="Arial" w:hAnsi="Arial"/>
                <w:i/>
                <w:sz w:val="18"/>
              </w:rPr>
              <w:tab/>
              <w:t>(Release 15)</w:t>
            </w:r>
            <w:r>
              <w:rPr>
                <w:rFonts w:ascii="Arial" w:hAnsi="Arial"/>
                <w:i/>
                <w:sz w:val="18"/>
              </w:rPr>
              <w:br/>
              <w:t>Rel-16</w:t>
            </w:r>
            <w:r>
              <w:rPr>
                <w:rFonts w:ascii="Arial" w:hAnsi="Arial"/>
                <w:i/>
                <w:sz w:val="18"/>
              </w:rPr>
              <w:tab/>
              <w:t>(Release 16)</w:t>
            </w:r>
            <w:r>
              <w:rPr>
                <w:rFonts w:ascii="Arial" w:hAnsi="Arial"/>
                <w:i/>
                <w:sz w:val="18"/>
              </w:rPr>
              <w:br/>
              <w:t>Rel-17</w:t>
            </w:r>
            <w:r>
              <w:rPr>
                <w:rFonts w:ascii="Arial" w:hAnsi="Arial"/>
                <w:i/>
                <w:sz w:val="18"/>
              </w:rPr>
              <w:tab/>
              <w:t>(Release 17)</w:t>
            </w:r>
            <w:r>
              <w:rPr>
                <w:rFonts w:ascii="Arial" w:hAnsi="Arial"/>
                <w:i/>
                <w:sz w:val="18"/>
              </w:rPr>
              <w:br/>
              <w:t>Rel-18</w:t>
            </w:r>
            <w:r>
              <w:rPr>
                <w:rFonts w:ascii="Arial" w:hAnsi="Arial"/>
                <w:i/>
                <w:sz w:val="18"/>
              </w:rPr>
              <w:tab/>
              <w:t>(Release 18)</w:t>
            </w:r>
          </w:p>
        </w:tc>
      </w:tr>
      <w:tr w:rsidR="00EA677D" w14:paraId="4EABC358" w14:textId="77777777">
        <w:tc>
          <w:tcPr>
            <w:tcW w:w="1843" w:type="dxa"/>
          </w:tcPr>
          <w:p w14:paraId="2557842F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976D3E5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1C92E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71E7ED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DB4A95" w14:textId="77777777" w:rsidR="00EA677D" w:rsidRDefault="002F28C5">
            <w:pPr>
              <w:spacing w:after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eastAsia="zh-CN"/>
              </w:rPr>
              <w:t xml:space="preserve">Support of </w:t>
            </w:r>
            <w:r>
              <w:rPr>
                <w:rFonts w:ascii="Arial" w:hAnsi="Arial" w:hint="eastAsia"/>
                <w:lang w:val="en-US" w:eastAsia="zh-CN"/>
              </w:rPr>
              <w:t>MDT-QoE alignment in split architecture.</w:t>
            </w:r>
          </w:p>
        </w:tc>
      </w:tr>
      <w:tr w:rsidR="00EA677D" w14:paraId="3785ECE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F71AE7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D00CC0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27F8A2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E3AE1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3857EDE" w14:textId="77777777" w:rsidR="00EA677D" w:rsidRDefault="002F28C5"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 xml:space="preserve">Add abbreviations for MDT and QoE. </w:t>
            </w:r>
          </w:p>
          <w:p w14:paraId="0360B5D0" w14:textId="77777777" w:rsidR="00EA677D" w:rsidRDefault="002F28C5"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 xml:space="preserve">Add stage-2 description for the alignment of MDT and QoE measurements in split architecture. </w:t>
            </w:r>
          </w:p>
          <w:p w14:paraId="302B91A7" w14:textId="77777777" w:rsidR="00EA677D" w:rsidRDefault="00EA677D">
            <w:pPr>
              <w:spacing w:after="0"/>
              <w:rPr>
                <w:rFonts w:ascii="Arial" w:hAnsi="Arial"/>
                <w:lang w:eastAsia="zh-CN"/>
              </w:rPr>
            </w:pPr>
          </w:p>
        </w:tc>
      </w:tr>
      <w:tr w:rsidR="00EA677D" w14:paraId="7EF4760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32BB8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1104DD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72B72BC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60483B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FABB8" w14:textId="45A818D5" w:rsidR="00EA677D" w:rsidRDefault="002F28C5"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 xml:space="preserve">The solution for MDT-QoE alignment is not </w:t>
            </w:r>
            <w:del w:id="5" w:author="Nokia" w:date="2022-03-07T08:12:00Z">
              <w:r w:rsidDel="007E1B5A">
                <w:rPr>
                  <w:rFonts w:ascii="Arial" w:hAnsi="Arial" w:hint="eastAsia"/>
                  <w:lang w:val="en-US" w:eastAsia="zh-CN"/>
                </w:rPr>
                <w:delText xml:space="preserve">applied </w:delText>
              </w:r>
            </w:del>
            <w:ins w:id="6" w:author="Nokia" w:date="2022-03-07T08:12:00Z">
              <w:r w:rsidR="007E1B5A">
                <w:rPr>
                  <w:rFonts w:ascii="Arial" w:hAnsi="Arial"/>
                  <w:lang w:val="en-US" w:eastAsia="zh-CN"/>
                </w:rPr>
                <w:t>supported</w:t>
              </w:r>
              <w:r w:rsidR="007E1B5A">
                <w:rPr>
                  <w:rFonts w:ascii="Arial" w:hAnsi="Arial" w:hint="eastAsia"/>
                  <w:lang w:val="en-US" w:eastAsia="zh-CN"/>
                </w:rPr>
                <w:t xml:space="preserve"> </w:t>
              </w:r>
            </w:ins>
            <w:r>
              <w:rPr>
                <w:rFonts w:ascii="Arial" w:hAnsi="Arial" w:hint="eastAsia"/>
                <w:lang w:val="en-US" w:eastAsia="zh-CN"/>
              </w:rPr>
              <w:t>in split architecture.</w:t>
            </w:r>
          </w:p>
        </w:tc>
      </w:tr>
      <w:tr w:rsidR="00EA677D" w14:paraId="5A205A7F" w14:textId="77777777">
        <w:tc>
          <w:tcPr>
            <w:tcW w:w="2694" w:type="dxa"/>
            <w:gridSpan w:val="2"/>
          </w:tcPr>
          <w:p w14:paraId="78DD554F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E1EAEAF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3C7EE8E7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3C9BB2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2DC22B" w14:textId="77777777" w:rsidR="00EA677D" w:rsidRDefault="002F28C5">
            <w:pPr>
              <w:spacing w:after="0"/>
              <w:rPr>
                <w:rFonts w:ascii="Arial" w:hAnsi="Arial"/>
                <w:lang w:val="en-US" w:eastAsia="zh-CN"/>
              </w:rPr>
            </w:pPr>
            <w:r>
              <w:rPr>
                <w:rFonts w:ascii="Arial" w:hAnsi="Arial" w:hint="eastAsia"/>
                <w:lang w:val="en-US" w:eastAsia="zh-CN"/>
              </w:rPr>
              <w:t>3.2, 8.13.x (new)</w:t>
            </w:r>
          </w:p>
        </w:tc>
      </w:tr>
      <w:tr w:rsidR="00EA677D" w14:paraId="6F2D76F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B9B45E" w14:textId="77777777" w:rsidR="00EA677D" w:rsidRDefault="00EA677D">
            <w:pPr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495ACE" w14:textId="77777777" w:rsidR="00EA677D" w:rsidRDefault="00EA677D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1C5CCB3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39AB4F" w14:textId="77777777" w:rsidR="00EA677D" w:rsidRDefault="00EA677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DDDED" w14:textId="77777777" w:rsidR="00EA677D" w:rsidRDefault="002F28C5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2E799FA" w14:textId="77777777" w:rsidR="00EA677D" w:rsidRDefault="002F28C5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A0ACD3C" w14:textId="77777777" w:rsidR="00EA677D" w:rsidRDefault="00EA677D">
            <w:pPr>
              <w:tabs>
                <w:tab w:val="right" w:pos="2893"/>
              </w:tabs>
              <w:spacing w:after="0"/>
              <w:rPr>
                <w:rFonts w:ascii="Arial" w:hAnsi="Aria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B704039" w14:textId="77777777" w:rsidR="00EA677D" w:rsidRDefault="00EA677D">
            <w:pPr>
              <w:spacing w:after="0"/>
              <w:ind w:left="99"/>
              <w:rPr>
                <w:rFonts w:ascii="Arial" w:hAnsi="Arial"/>
              </w:rPr>
            </w:pPr>
          </w:p>
        </w:tc>
      </w:tr>
      <w:tr w:rsidR="00EA677D" w14:paraId="21866C8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EC9DE0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716A40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05E4DB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5296399" w14:textId="77777777" w:rsidR="00EA677D" w:rsidRDefault="002F28C5">
            <w:pPr>
              <w:tabs>
                <w:tab w:val="right" w:pos="28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Other core specifications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DECDB4" w14:textId="77777777" w:rsidR="00EA677D" w:rsidRDefault="002F28C5">
            <w:pPr>
              <w:spacing w:after="0"/>
              <w:ind w:left="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TS/TR ... CR ... </w:t>
            </w:r>
          </w:p>
        </w:tc>
      </w:tr>
      <w:tr w:rsidR="00EA677D" w14:paraId="658CBC2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FE2D84" w14:textId="77777777" w:rsidR="00EA677D" w:rsidRDefault="002F28C5">
            <w:pPr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24FCD0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03ABEC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63E78062" w14:textId="77777777" w:rsidR="00EA677D" w:rsidRDefault="002F28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350EFC" w14:textId="77777777" w:rsidR="00EA677D" w:rsidRDefault="002F28C5">
            <w:pPr>
              <w:spacing w:after="0"/>
              <w:ind w:left="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TS/TR ... CR ... </w:t>
            </w:r>
          </w:p>
        </w:tc>
      </w:tr>
      <w:tr w:rsidR="00EA677D" w14:paraId="3F3BCEF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1AFF81" w14:textId="77777777" w:rsidR="00EA677D" w:rsidRDefault="002F28C5">
            <w:pPr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DC8E1D0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8BBC42" w14:textId="77777777" w:rsidR="00EA677D" w:rsidRDefault="00EA677D">
            <w:pPr>
              <w:spacing w:after="0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11C205B3" w14:textId="77777777" w:rsidR="00EA677D" w:rsidRDefault="002F28C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614FB6" w14:textId="77777777" w:rsidR="00EA677D" w:rsidRDefault="002F28C5">
            <w:pPr>
              <w:spacing w:after="0"/>
              <w:ind w:left="9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TS/TR ... CR ... </w:t>
            </w:r>
          </w:p>
        </w:tc>
      </w:tr>
      <w:tr w:rsidR="00EA677D" w14:paraId="7C4A27A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807987" w14:textId="77777777" w:rsidR="00EA677D" w:rsidRDefault="00EA677D">
            <w:pPr>
              <w:spacing w:after="0"/>
              <w:rPr>
                <w:rFonts w:ascii="Arial" w:hAnsi="Arial"/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FC32407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</w:tr>
      <w:tr w:rsidR="00EA677D" w14:paraId="3C5833BF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DF853C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0733B9" w14:textId="77777777" w:rsidR="00EA677D" w:rsidRDefault="00EA677D">
            <w:pPr>
              <w:spacing w:after="0"/>
              <w:ind w:left="100"/>
              <w:rPr>
                <w:rFonts w:ascii="Arial" w:hAnsi="Arial"/>
              </w:rPr>
            </w:pPr>
          </w:p>
        </w:tc>
      </w:tr>
      <w:tr w:rsidR="00EA677D" w14:paraId="27EF672B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603D3" w14:textId="77777777" w:rsidR="00EA677D" w:rsidRDefault="00EA677D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D8D7C89" w14:textId="77777777" w:rsidR="00EA677D" w:rsidRDefault="00EA677D">
            <w:pPr>
              <w:spacing w:after="0"/>
              <w:ind w:left="100"/>
              <w:rPr>
                <w:rFonts w:ascii="Arial" w:hAnsi="Arial"/>
                <w:sz w:val="8"/>
                <w:szCs w:val="8"/>
              </w:rPr>
            </w:pPr>
          </w:p>
        </w:tc>
      </w:tr>
      <w:tr w:rsidR="00EA677D" w14:paraId="376D4E36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59678" w14:textId="77777777" w:rsidR="00EA677D" w:rsidRDefault="002F28C5">
            <w:pPr>
              <w:tabs>
                <w:tab w:val="right" w:pos="2184"/>
              </w:tabs>
              <w:spacing w:after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7A35C3" w14:textId="77777777" w:rsidR="00EA677D" w:rsidRDefault="00EA677D">
            <w:pPr>
              <w:spacing w:after="0"/>
              <w:rPr>
                <w:rFonts w:ascii="Arial" w:hAnsi="Arial"/>
              </w:rPr>
            </w:pPr>
          </w:p>
        </w:tc>
      </w:tr>
    </w:tbl>
    <w:p w14:paraId="775E3552" w14:textId="77777777" w:rsidR="00EA677D" w:rsidRDefault="00EA677D">
      <w:pPr>
        <w:spacing w:after="0"/>
        <w:rPr>
          <w:rFonts w:ascii="Arial" w:hAnsi="Arial"/>
          <w:sz w:val="8"/>
          <w:szCs w:val="8"/>
        </w:rPr>
      </w:pPr>
    </w:p>
    <w:p w14:paraId="74308478" w14:textId="77777777" w:rsidR="00EA677D" w:rsidRDefault="00EA677D">
      <w:pPr>
        <w:pStyle w:val="CRCoverPage"/>
        <w:spacing w:after="0"/>
        <w:rPr>
          <w:sz w:val="8"/>
          <w:szCs w:val="8"/>
        </w:rPr>
      </w:pPr>
    </w:p>
    <w:p w14:paraId="0456EF33" w14:textId="77777777" w:rsidR="00EA677D" w:rsidRDefault="00EA677D">
      <w:pPr>
        <w:sectPr w:rsidR="00EA677D">
          <w:headerReference w:type="even" r:id="rId12"/>
          <w:footnotePr>
            <w:numRestart w:val="eachSect"/>
          </w:footnotePr>
          <w:pgSz w:w="11907" w:h="16840"/>
          <w:pgMar w:top="1417" w:right="1134" w:bottom="1134" w:left="1134" w:header="680" w:footer="567" w:gutter="0"/>
          <w:cols w:space="0"/>
        </w:sectPr>
      </w:pPr>
    </w:p>
    <w:p w14:paraId="162337E5" w14:textId="77777777" w:rsidR="00EA677D" w:rsidRDefault="002F28C5"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lastRenderedPageBreak/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 Change Starts -----------------------------------------------------------------</w:t>
      </w:r>
    </w:p>
    <w:p w14:paraId="602400CA" w14:textId="77777777" w:rsidR="00EA677D" w:rsidRDefault="002F28C5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ja-JP"/>
        </w:rPr>
      </w:pPr>
      <w:bookmarkStart w:id="7" w:name="_Toc45104733"/>
      <w:bookmarkStart w:id="8" w:name="_Toc52266309"/>
      <w:bookmarkStart w:id="9" w:name="_Toc13919107"/>
      <w:bookmarkStart w:id="10" w:name="_Toc45883216"/>
      <w:bookmarkStart w:id="11" w:name="_Toc29391469"/>
      <w:bookmarkStart w:id="12" w:name="_Toc64445087"/>
      <w:bookmarkStart w:id="13" w:name="_Toc36560500"/>
      <w:bookmarkStart w:id="14" w:name="_Toc73980446"/>
      <w:bookmarkStart w:id="15" w:name="_Toc88651142"/>
      <w:bookmarkStart w:id="16" w:name="_Toc51763495"/>
      <w:r>
        <w:rPr>
          <w:rFonts w:ascii="Arial" w:eastAsia="Times New Roman" w:hAnsi="Arial"/>
          <w:sz w:val="32"/>
          <w:lang w:eastAsia="ko-KR"/>
        </w:rPr>
        <w:t>3.</w:t>
      </w:r>
      <w:r>
        <w:rPr>
          <w:rFonts w:ascii="Arial" w:eastAsia="Times New Roman" w:hAnsi="Arial"/>
          <w:sz w:val="32"/>
          <w:lang w:eastAsia="ja-JP"/>
        </w:rPr>
        <w:t>2</w:t>
      </w:r>
      <w:r>
        <w:rPr>
          <w:rFonts w:ascii="Arial" w:eastAsia="Times New Roman" w:hAnsi="Arial"/>
          <w:sz w:val="32"/>
          <w:lang w:eastAsia="ko-KR"/>
        </w:rPr>
        <w:tab/>
        <w:t>Abbreviations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603F32DA" w14:textId="77777777" w:rsidR="00EA677D" w:rsidRDefault="002F28C5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For the purposes of the present document, the terms and definitions given in TR 21.905 [</w:t>
      </w:r>
      <w:r>
        <w:rPr>
          <w:rFonts w:eastAsia="Times New Roman"/>
          <w:lang w:eastAsia="zh-CN"/>
        </w:rPr>
        <w:t>1</w:t>
      </w:r>
      <w:r>
        <w:rPr>
          <w:rFonts w:eastAsia="Times New Roman"/>
          <w:lang w:eastAsia="ko-KR"/>
        </w:rPr>
        <w:t xml:space="preserve">] and the following apply. </w:t>
      </w:r>
      <w:r>
        <w:rPr>
          <w:rFonts w:eastAsia="Times New Roman"/>
          <w:lang w:eastAsia="ko-KR"/>
        </w:rPr>
        <w:br/>
        <w:t>A term defined in the present document takes precedence over the definition of the same term, if any, in TR 21.905 [1].</w:t>
      </w:r>
    </w:p>
    <w:p w14:paraId="738EBD7E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5GC</w:t>
      </w:r>
      <w:r>
        <w:rPr>
          <w:rFonts w:eastAsia="Times New Roman"/>
          <w:lang w:eastAsia="ko-KR"/>
        </w:rPr>
        <w:tab/>
        <w:t>5G Core Network</w:t>
      </w:r>
    </w:p>
    <w:p w14:paraId="460884F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AMF</w:t>
      </w:r>
      <w:r>
        <w:rPr>
          <w:rFonts w:eastAsia="Times New Roman"/>
          <w:lang w:eastAsia="ko-KR"/>
        </w:rPr>
        <w:tab/>
        <w:t>Access and Mobility Management Function</w:t>
      </w:r>
    </w:p>
    <w:p w14:paraId="4FE274EA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AP</w:t>
      </w:r>
      <w:r>
        <w:rPr>
          <w:rFonts w:eastAsia="Times New Roman"/>
          <w:lang w:eastAsia="ja-JP"/>
        </w:rPr>
        <w:tab/>
        <w:t>Application Protocol</w:t>
      </w:r>
    </w:p>
    <w:p w14:paraId="3DAC05C8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ja-JP"/>
        </w:rPr>
        <w:t>AS</w:t>
      </w:r>
      <w:r>
        <w:rPr>
          <w:rFonts w:eastAsia="Times New Roman"/>
          <w:lang w:eastAsia="ja-JP"/>
        </w:rPr>
        <w:tab/>
        <w:t>Access Stratum</w:t>
      </w:r>
      <w:r>
        <w:rPr>
          <w:rFonts w:eastAsia="Times New Roman"/>
          <w:lang w:eastAsia="ko-KR"/>
        </w:rPr>
        <w:t xml:space="preserve"> </w:t>
      </w:r>
    </w:p>
    <w:p w14:paraId="0B669C28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BH</w:t>
      </w:r>
      <w:r>
        <w:rPr>
          <w:rFonts w:eastAsia="Times New Roman"/>
          <w:lang w:eastAsia="ja-JP"/>
        </w:rPr>
        <w:tab/>
        <w:t>Backhaul</w:t>
      </w:r>
    </w:p>
    <w:p w14:paraId="7A815D7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CAG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ko-KR"/>
        </w:rPr>
        <w:t>Closed Access Group</w:t>
      </w:r>
    </w:p>
    <w:p w14:paraId="4FEC254E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CHO</w:t>
      </w:r>
      <w:r>
        <w:rPr>
          <w:rFonts w:eastAsia="Times New Roman"/>
          <w:lang w:eastAsia="ko-KR"/>
        </w:rPr>
        <w:tab/>
        <w:t>Conditional Handover</w:t>
      </w:r>
    </w:p>
    <w:p w14:paraId="315FF149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CLI</w:t>
      </w:r>
      <w:r>
        <w:rPr>
          <w:rFonts w:eastAsia="Times New Roman"/>
          <w:lang w:eastAsia="ko-KR"/>
        </w:rPr>
        <w:tab/>
        <w:t>Cross-Link Interference</w:t>
      </w:r>
    </w:p>
    <w:p w14:paraId="48B85017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CM</w:t>
      </w:r>
      <w:r>
        <w:rPr>
          <w:rFonts w:eastAsia="MS Mincho" w:hint="eastAsia"/>
          <w:lang w:eastAsia="ja-JP"/>
        </w:rPr>
        <w:tab/>
        <w:t>Connection Management</w:t>
      </w:r>
    </w:p>
    <w:p w14:paraId="61E562A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ko-KR"/>
        </w:rPr>
        <w:t>CMAS</w:t>
      </w:r>
      <w:r>
        <w:rPr>
          <w:rFonts w:eastAsia="Times New Roman"/>
          <w:lang w:eastAsia="ko-KR"/>
        </w:rPr>
        <w:tab/>
        <w:t>Commercial Mobile Alert Service</w:t>
      </w:r>
    </w:p>
    <w:p w14:paraId="3805F0B7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DAPS</w:t>
      </w:r>
      <w:r>
        <w:rPr>
          <w:rFonts w:eastAsia="Times New Roman"/>
          <w:lang w:eastAsia="ko-KR"/>
        </w:rPr>
        <w:tab/>
        <w:t>Dual Active Protocol Stack</w:t>
      </w:r>
    </w:p>
    <w:p w14:paraId="56F06CBA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ETWS</w:t>
      </w:r>
      <w:r>
        <w:rPr>
          <w:rFonts w:eastAsia="Times New Roman"/>
          <w:lang w:eastAsia="ja-JP"/>
        </w:rPr>
        <w:tab/>
        <w:t>Earthquake and Tsunami Warning System</w:t>
      </w:r>
    </w:p>
    <w:p w14:paraId="60880A0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F1-U</w:t>
      </w:r>
      <w:r>
        <w:rPr>
          <w:rFonts w:eastAsia="Times New Roman"/>
          <w:lang w:eastAsia="ko-KR"/>
        </w:rPr>
        <w:tab/>
        <w:t>F1 User plane interface</w:t>
      </w:r>
    </w:p>
    <w:p w14:paraId="5DF50B40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F1-C</w:t>
      </w:r>
      <w:r>
        <w:rPr>
          <w:rFonts w:eastAsia="Times New Roman"/>
          <w:lang w:eastAsia="ko-KR"/>
        </w:rPr>
        <w:tab/>
        <w:t>F1 Control plane interface</w:t>
      </w:r>
    </w:p>
    <w:p w14:paraId="1CBD8140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F1AP</w:t>
      </w:r>
      <w:r>
        <w:rPr>
          <w:rFonts w:eastAsia="Times New Roman"/>
          <w:lang w:eastAsia="ko-KR"/>
        </w:rPr>
        <w:tab/>
        <w:t>F1 Application Protocol</w:t>
      </w:r>
    </w:p>
    <w:p w14:paraId="2D14366A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FDD</w:t>
      </w:r>
      <w:r>
        <w:rPr>
          <w:rFonts w:eastAsia="Times New Roman"/>
          <w:lang w:eastAsia="ko-KR"/>
        </w:rPr>
        <w:tab/>
        <w:t>Frequency Division Duplex</w:t>
      </w:r>
    </w:p>
    <w:p w14:paraId="7B7842E4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GTP-U</w:t>
      </w:r>
      <w:r>
        <w:rPr>
          <w:rFonts w:eastAsia="Times New Roman"/>
          <w:lang w:eastAsia="ko-KR"/>
        </w:rPr>
        <w:tab/>
        <w:t>GPRS Tunnelling Protocol</w:t>
      </w:r>
    </w:p>
    <w:p w14:paraId="4FAB227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IAB</w:t>
      </w:r>
      <w:r>
        <w:rPr>
          <w:rFonts w:eastAsia="Times New Roman"/>
          <w:lang w:eastAsia="ko-KR"/>
        </w:rPr>
        <w:tab/>
        <w:t>Integrated Access and Backhaul</w:t>
      </w:r>
    </w:p>
    <w:p w14:paraId="7356BA0C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IP</w:t>
      </w:r>
      <w:r>
        <w:rPr>
          <w:rFonts w:eastAsia="Times New Roman"/>
          <w:lang w:eastAsia="ko-KR"/>
        </w:rPr>
        <w:tab/>
        <w:t>Internet Protocol</w:t>
      </w:r>
    </w:p>
    <w:p w14:paraId="612C57BE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ins w:id="17" w:author="R3-222651" w:date="2022-03-04T17:50:00Z"/>
          <w:rFonts w:eastAsia="SimSun"/>
          <w:lang w:val="en-US" w:eastAsia="zh-CN"/>
        </w:rPr>
      </w:pPr>
      <w:ins w:id="18" w:author="R3-222651" w:date="2022-03-04T17:50:00Z">
        <w:r>
          <w:rPr>
            <w:rFonts w:eastAsia="Times New Roman"/>
            <w:lang w:eastAsia="ko-KR"/>
          </w:rPr>
          <w:t>MDT</w:t>
        </w:r>
        <w:r>
          <w:rPr>
            <w:rFonts w:eastAsia="Times New Roman"/>
            <w:lang w:eastAsia="ko-KR"/>
          </w:rPr>
          <w:tab/>
          <w:t>Minimization of Drive Tests</w:t>
        </w:r>
      </w:ins>
    </w:p>
    <w:p w14:paraId="7D2EF7C0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NAS</w:t>
      </w:r>
      <w:r>
        <w:rPr>
          <w:rFonts w:eastAsia="Times New Roman"/>
          <w:lang w:eastAsia="ko-KR"/>
        </w:rPr>
        <w:tab/>
        <w:t>Non-Access Stratum</w:t>
      </w:r>
    </w:p>
    <w:p w14:paraId="0DE377E4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NID</w:t>
      </w:r>
      <w:r>
        <w:rPr>
          <w:rFonts w:eastAsia="Times New Roman"/>
          <w:lang w:eastAsia="ko-KR"/>
        </w:rPr>
        <w:tab/>
        <w:t>Network identifier</w:t>
      </w:r>
    </w:p>
    <w:p w14:paraId="6A7B121C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NPN</w:t>
      </w:r>
      <w:r>
        <w:rPr>
          <w:rFonts w:eastAsia="Times New Roman"/>
          <w:lang w:eastAsia="ko-KR"/>
        </w:rPr>
        <w:tab/>
        <w:t>Non-Public Network</w:t>
      </w:r>
    </w:p>
    <w:p w14:paraId="0E72A36D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PNI-NPN</w:t>
      </w:r>
      <w:r>
        <w:rPr>
          <w:rFonts w:eastAsia="Times New Roman"/>
          <w:lang w:eastAsia="ko-KR"/>
        </w:rPr>
        <w:tab/>
        <w:t>Public Network Integrated Non-Public Network</w:t>
      </w:r>
    </w:p>
    <w:p w14:paraId="5EF44B9C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O&amp;M</w:t>
      </w:r>
      <w:r>
        <w:rPr>
          <w:rFonts w:eastAsia="Times New Roman"/>
          <w:lang w:eastAsia="ko-KR"/>
        </w:rPr>
        <w:tab/>
        <w:t>Operation and Maintenance</w:t>
      </w:r>
    </w:p>
    <w:p w14:paraId="5D0596A8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PWS</w:t>
      </w:r>
      <w:r>
        <w:rPr>
          <w:rFonts w:eastAsia="Times New Roman"/>
          <w:lang w:eastAsia="ko-KR"/>
        </w:rPr>
        <w:tab/>
        <w:t>Public Warning System</w:t>
      </w:r>
    </w:p>
    <w:p w14:paraId="3A7195F4" w14:textId="77777777" w:rsidR="00EA677D" w:rsidRDefault="002F28C5">
      <w:pPr>
        <w:keepLines/>
        <w:spacing w:after="0" w:line="240" w:lineRule="auto"/>
        <w:ind w:left="1702" w:hanging="1418"/>
        <w:rPr>
          <w:ins w:id="19" w:author="R3-222651" w:date="2022-03-04T17:50:00Z"/>
          <w:lang w:eastAsia="ko-KR"/>
        </w:rPr>
      </w:pPr>
      <w:ins w:id="20" w:author="R3-222651" w:date="2022-03-04T17:50:00Z">
        <w:r>
          <w:rPr>
            <w:lang w:eastAsia="ko-KR"/>
          </w:rPr>
          <w:t>QoE</w:t>
        </w:r>
        <w:r>
          <w:rPr>
            <w:lang w:eastAsia="ko-KR"/>
          </w:rPr>
          <w:tab/>
          <w:t>Quality of Experience</w:t>
        </w:r>
      </w:ins>
    </w:p>
    <w:p w14:paraId="3292933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QoS</w:t>
      </w:r>
      <w:r>
        <w:rPr>
          <w:rFonts w:eastAsia="Times New Roman"/>
          <w:lang w:eastAsia="ko-KR"/>
        </w:rPr>
        <w:tab/>
        <w:t>Quality of Service</w:t>
      </w:r>
    </w:p>
    <w:p w14:paraId="3C25D209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RET</w:t>
      </w:r>
      <w:r>
        <w:rPr>
          <w:rFonts w:eastAsia="Times New Roman"/>
          <w:lang w:eastAsia="ko-KR"/>
        </w:rPr>
        <w:tab/>
        <w:t xml:space="preserve">Remote Electrical Tilting </w:t>
      </w:r>
    </w:p>
    <w:p w14:paraId="11F77A31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RIM</w:t>
      </w:r>
      <w:r>
        <w:rPr>
          <w:rFonts w:eastAsia="Times New Roman"/>
          <w:lang w:eastAsia="ko-KR"/>
        </w:rPr>
        <w:tab/>
        <w:t>Remote Interference Management</w:t>
      </w:r>
    </w:p>
    <w:p w14:paraId="5E1751E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RIM-RS Remote Interference Management Reference Signal</w:t>
      </w:r>
    </w:p>
    <w:p w14:paraId="3FAD521F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RNL</w:t>
      </w:r>
      <w:r>
        <w:rPr>
          <w:rFonts w:eastAsia="Times New Roman"/>
          <w:lang w:eastAsia="ko-KR"/>
        </w:rPr>
        <w:tab/>
        <w:t>Radio Network Layer</w:t>
      </w:r>
    </w:p>
    <w:p w14:paraId="7734553C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ja-JP"/>
        </w:rPr>
        <w:t>RRC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ko-KR"/>
        </w:rPr>
        <w:t>Radio Resource Control</w:t>
      </w:r>
    </w:p>
    <w:p w14:paraId="2DB6E72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SAP</w:t>
      </w:r>
      <w:r>
        <w:rPr>
          <w:rFonts w:eastAsia="Times New Roman"/>
          <w:lang w:eastAsia="ko-KR"/>
        </w:rPr>
        <w:tab/>
        <w:t>Service Access Point</w:t>
      </w:r>
    </w:p>
    <w:p w14:paraId="5CCF2693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SCTP</w:t>
      </w:r>
      <w:r>
        <w:rPr>
          <w:rFonts w:eastAsia="Times New Roman"/>
          <w:lang w:eastAsia="ko-KR"/>
        </w:rPr>
        <w:tab/>
      </w:r>
      <w:bookmarkStart w:id="21" w:name="OLE_LINK1"/>
      <w:bookmarkStart w:id="22" w:name="OLE_LINK2"/>
      <w:r>
        <w:rPr>
          <w:rFonts w:eastAsia="Times New Roman"/>
          <w:lang w:eastAsia="ko-KR"/>
        </w:rPr>
        <w:t>Stream Control Transmission Protocol</w:t>
      </w:r>
      <w:bookmarkEnd w:id="21"/>
      <w:bookmarkEnd w:id="22"/>
    </w:p>
    <w:p w14:paraId="1207B9F6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SFN</w:t>
      </w:r>
      <w:r>
        <w:rPr>
          <w:rFonts w:eastAsia="Times New Roman"/>
          <w:lang w:eastAsia="ja-JP"/>
        </w:rPr>
        <w:tab/>
        <w:t>System Frame Number</w:t>
      </w:r>
    </w:p>
    <w:p w14:paraId="4D75BCB4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MS Mincho"/>
          <w:lang w:eastAsia="ja-JP"/>
        </w:rPr>
      </w:pPr>
      <w:r>
        <w:rPr>
          <w:rFonts w:eastAsia="MS Mincho"/>
          <w:lang w:eastAsia="ja-JP"/>
        </w:rPr>
        <w:t>SM</w:t>
      </w:r>
      <w:r>
        <w:rPr>
          <w:rFonts w:eastAsia="MS Mincho"/>
          <w:lang w:eastAsia="ja-JP"/>
        </w:rPr>
        <w:tab/>
        <w:t>Session Management</w:t>
      </w:r>
    </w:p>
    <w:p w14:paraId="38D510EB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SMF</w:t>
      </w:r>
      <w:r>
        <w:rPr>
          <w:rFonts w:eastAsia="Times New Roman"/>
          <w:lang w:eastAsia="ko-KR"/>
        </w:rPr>
        <w:tab/>
        <w:t>Session Management Function</w:t>
      </w:r>
    </w:p>
    <w:p w14:paraId="60F6E4CE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SNPN</w:t>
      </w:r>
      <w:r>
        <w:rPr>
          <w:rFonts w:eastAsia="Times New Roman"/>
          <w:lang w:eastAsia="ko-KR"/>
        </w:rPr>
        <w:tab/>
        <w:t>Stand-alone Non-Public Network</w:t>
      </w:r>
    </w:p>
    <w:p w14:paraId="7AB4A014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TDD</w:t>
      </w:r>
      <w:r>
        <w:rPr>
          <w:rFonts w:eastAsia="Times New Roman"/>
          <w:lang w:eastAsia="ja-JP"/>
        </w:rPr>
        <w:tab/>
        <w:t>Time Division Duplex</w:t>
      </w:r>
    </w:p>
    <w:p w14:paraId="7E6E1905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TDM</w:t>
      </w:r>
      <w:r>
        <w:rPr>
          <w:rFonts w:eastAsia="Times New Roman"/>
          <w:lang w:eastAsia="ja-JP"/>
        </w:rPr>
        <w:tab/>
        <w:t>Time Division Multiplexing</w:t>
      </w:r>
    </w:p>
    <w:p w14:paraId="60C2DB76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TMA</w:t>
      </w:r>
      <w:r>
        <w:rPr>
          <w:rFonts w:eastAsia="Times New Roman"/>
          <w:lang w:eastAsia="ja-JP"/>
        </w:rPr>
        <w:tab/>
      </w:r>
      <w:r>
        <w:rPr>
          <w:rFonts w:eastAsia="Times New Roman"/>
          <w:lang w:eastAsia="ko-KR"/>
        </w:rPr>
        <w:t>Tower Mounted Amplifier</w:t>
      </w:r>
    </w:p>
    <w:p w14:paraId="2E6A2771" w14:textId="77777777" w:rsidR="00EA677D" w:rsidRDefault="002F28C5">
      <w:pPr>
        <w:keepLines/>
        <w:overflowPunct w:val="0"/>
        <w:autoSpaceDE w:val="0"/>
        <w:autoSpaceDN w:val="0"/>
        <w:adjustRightInd w:val="0"/>
        <w:spacing w:after="0"/>
        <w:ind w:left="1702" w:hanging="1418"/>
        <w:textAlignment w:val="baseline"/>
        <w:rPr>
          <w:rFonts w:eastAsia="Times New Roman"/>
          <w:lang w:eastAsia="ko-KR"/>
        </w:rPr>
      </w:pPr>
      <w:r>
        <w:rPr>
          <w:rFonts w:eastAsia="Times New Roman"/>
          <w:lang w:eastAsia="ko-KR"/>
        </w:rPr>
        <w:t>TNL</w:t>
      </w:r>
      <w:r>
        <w:rPr>
          <w:rFonts w:eastAsia="Times New Roman"/>
          <w:lang w:eastAsia="ko-KR"/>
        </w:rPr>
        <w:tab/>
        <w:t>Transport Network Layer</w:t>
      </w:r>
    </w:p>
    <w:p w14:paraId="3977F145" w14:textId="77777777" w:rsidR="00EA677D" w:rsidRDefault="00EA677D">
      <w:pPr>
        <w:rPr>
          <w:lang w:eastAsia="zh-CN"/>
        </w:rPr>
      </w:pPr>
    </w:p>
    <w:p w14:paraId="496FA807" w14:textId="77777777" w:rsidR="00EA677D" w:rsidRDefault="002F28C5"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--------------------------------------------------Next Change -----------------------------------------------------------------</w:t>
      </w:r>
    </w:p>
    <w:p w14:paraId="5B8DE4B7" w14:textId="77777777" w:rsidR="00EA677D" w:rsidRDefault="002F28C5">
      <w:pPr>
        <w:keepNext/>
        <w:keepLines/>
        <w:spacing w:before="120"/>
        <w:outlineLvl w:val="2"/>
        <w:rPr>
          <w:ins w:id="23" w:author="R3-222651" w:date="2022-03-04T17:52:00Z"/>
          <w:rFonts w:ascii="Arial" w:eastAsia="SimSun" w:hAnsi="Arial"/>
          <w:sz w:val="28"/>
          <w:lang w:eastAsia="zh-CN"/>
        </w:rPr>
      </w:pPr>
      <w:bookmarkStart w:id="24" w:name="_Toc81230274"/>
      <w:bookmarkStart w:id="25" w:name="_Toc73980537"/>
      <w:ins w:id="26" w:author="R3-222651" w:date="2022-03-04T17:52:00Z">
        <w:r>
          <w:rPr>
            <w:rFonts w:ascii="Arial" w:eastAsia="SimSun" w:hAnsi="Arial"/>
            <w:sz w:val="28"/>
            <w:lang w:eastAsia="ko-KR"/>
          </w:rPr>
          <w:lastRenderedPageBreak/>
          <w:t>8.</w:t>
        </w:r>
        <w:r>
          <w:rPr>
            <w:rFonts w:ascii="Arial" w:eastAsia="SimSun" w:hAnsi="Arial"/>
            <w:sz w:val="28"/>
            <w:lang w:eastAsia="zh-CN"/>
          </w:rPr>
          <w:t>13</w:t>
        </w:r>
        <w:r>
          <w:rPr>
            <w:rFonts w:ascii="Arial" w:eastAsia="SimSun" w:hAnsi="Arial"/>
            <w:sz w:val="28"/>
            <w:lang w:eastAsia="ko-KR"/>
          </w:rPr>
          <w:t>.</w:t>
        </w:r>
        <w:r>
          <w:rPr>
            <w:rFonts w:ascii="Arial" w:eastAsia="SimSun" w:hAnsi="Arial"/>
            <w:sz w:val="28"/>
            <w:lang w:eastAsia="zh-CN"/>
          </w:rPr>
          <w:t>x</w:t>
        </w:r>
        <w:r>
          <w:rPr>
            <w:rFonts w:ascii="Arial" w:eastAsia="SimSun" w:hAnsi="Arial"/>
            <w:sz w:val="28"/>
            <w:lang w:eastAsia="ko-KR"/>
          </w:rPr>
          <w:tab/>
        </w:r>
        <w:r>
          <w:rPr>
            <w:rFonts w:ascii="Arial" w:eastAsia="SimSun" w:hAnsi="Arial"/>
            <w:sz w:val="28"/>
            <w:lang w:eastAsia="zh-CN"/>
          </w:rPr>
          <w:t xml:space="preserve">Alignment of MDT and QoE Measurements </w:t>
        </w:r>
      </w:ins>
    </w:p>
    <w:p w14:paraId="6D8C27F4" w14:textId="77777777" w:rsidR="00EA677D" w:rsidRDefault="002F28C5">
      <w:pPr>
        <w:rPr>
          <w:ins w:id="27" w:author="R3-222651" w:date="2022-03-04T17:52:00Z"/>
          <w:lang w:eastAsia="zh-CN"/>
        </w:rPr>
      </w:pPr>
      <w:ins w:id="28" w:author="R3-222651" w:date="2022-03-04T17:52:00Z">
        <w:r>
          <w:rPr>
            <w:lang w:eastAsia="zh-CN"/>
          </w:rPr>
          <w:t>In case of split gNB architecture, the gNB-CU-CP can send the TRACE START message for the associated MDT measurement to the gNB-CU-UP and gNB-DU</w:t>
        </w:r>
        <w:r>
          <w:rPr>
            <w:rFonts w:hint="eastAsia"/>
            <w:lang w:val="en-US" w:eastAsia="zh-CN"/>
          </w:rPr>
          <w:t>,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e.g</w:t>
        </w:r>
        <w:r>
          <w:rPr>
            <w:lang w:val="en-US" w:eastAsia="zh-CN"/>
          </w:rPr>
          <w:t>.</w:t>
        </w:r>
        <w:r>
          <w:rPr>
            <w:rFonts w:hint="eastAsia"/>
            <w:lang w:val="en-US" w:eastAsia="zh-CN"/>
          </w:rPr>
          <w:t>,</w:t>
        </w:r>
        <w:r>
          <w:rPr>
            <w:lang w:eastAsia="zh-CN"/>
          </w:rPr>
          <w:t xml:space="preserve"> upon</w:t>
        </w:r>
        <w:r>
          <w:rPr>
            <w:rFonts w:hint="eastAsia"/>
            <w:lang w:val="en-US" w:eastAsia="zh-CN"/>
          </w:rPr>
          <w:t>/after</w:t>
        </w:r>
        <w:r>
          <w:rPr>
            <w:lang w:eastAsia="zh-CN"/>
          </w:rPr>
          <w:t xml:space="preserve"> the reception of QoE measurement session start indication from the UE, as specified in TS 38.300 [2].</w:t>
        </w:r>
      </w:ins>
    </w:p>
    <w:bookmarkEnd w:id="24"/>
    <w:bookmarkEnd w:id="25"/>
    <w:p w14:paraId="34E5B5ED" w14:textId="77777777" w:rsidR="00EA677D" w:rsidRDefault="002F28C5">
      <w:pPr>
        <w:jc w:val="center"/>
        <w:rPr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highlight w:val="yellow"/>
          <w:lang w:eastAsia="zh-CN"/>
        </w:rPr>
        <w:t>-</w:t>
      </w:r>
      <w:r>
        <w:rPr>
          <w:b/>
          <w:bCs/>
          <w:color w:val="FF0000"/>
          <w:highlight w:val="yellow"/>
          <w:lang w:eastAsia="zh-CN"/>
        </w:rPr>
        <w:t>--------------------------------------------------End of Change -----------------------------------------------------------------</w:t>
      </w:r>
    </w:p>
    <w:sectPr w:rsidR="00EA677D">
      <w:headerReference w:type="default" r:id="rId13"/>
      <w:footnotePr>
        <w:numRestart w:val="eachSect"/>
      </w:footnotePr>
      <w:pgSz w:w="11907" w:h="16840"/>
      <w:pgMar w:top="1417" w:right="1134" w:bottom="1134" w:left="1134" w:header="680" w:footer="567" w:gutter="0"/>
      <w:cols w:space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2EB1" w14:textId="77777777" w:rsidR="00C1379C" w:rsidRDefault="00C1379C">
      <w:pPr>
        <w:spacing w:after="0" w:line="240" w:lineRule="auto"/>
      </w:pPr>
      <w:r>
        <w:separator/>
      </w:r>
    </w:p>
  </w:endnote>
  <w:endnote w:type="continuationSeparator" w:id="0">
    <w:p w14:paraId="3CF1E3C5" w14:textId="77777777" w:rsidR="00C1379C" w:rsidRDefault="00C1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7B11" w14:textId="77777777" w:rsidR="00C1379C" w:rsidRDefault="00C1379C">
      <w:pPr>
        <w:spacing w:after="0" w:line="240" w:lineRule="auto"/>
      </w:pPr>
      <w:r>
        <w:separator/>
      </w:r>
    </w:p>
  </w:footnote>
  <w:footnote w:type="continuationSeparator" w:id="0">
    <w:p w14:paraId="43862D2D" w14:textId="77777777" w:rsidR="00C1379C" w:rsidRDefault="00C1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B40B" w14:textId="77777777" w:rsidR="00EA677D" w:rsidRDefault="002F28C5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48E1" w14:textId="77777777" w:rsidR="00EA677D" w:rsidRDefault="002F28C5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Samsung">
    <w15:presenceInfo w15:providerId="None" w15:userId="Samsung"/>
  </w15:person>
  <w15:person w15:author="Ericsson User">
    <w15:presenceInfo w15:providerId="None" w15:userId="Ericsson User"/>
  </w15:person>
  <w15:person w15:author="R3-222651">
    <w15:presenceInfo w15:providerId="None" w15:userId="R3-222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I0NwESlkamBko6SsGpxcWZ+XkgBYa1ACfVp6csAAAA"/>
  </w:docVars>
  <w:rsids>
    <w:rsidRoot w:val="00022E4A"/>
    <w:rsid w:val="00022E4A"/>
    <w:rsid w:val="000A6394"/>
    <w:rsid w:val="000B7FED"/>
    <w:rsid w:val="000C038A"/>
    <w:rsid w:val="000C6598"/>
    <w:rsid w:val="00145D43"/>
    <w:rsid w:val="00162AE9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F28C5"/>
    <w:rsid w:val="00305409"/>
    <w:rsid w:val="00331F38"/>
    <w:rsid w:val="003609EF"/>
    <w:rsid w:val="0036231A"/>
    <w:rsid w:val="00374DD4"/>
    <w:rsid w:val="003E1A36"/>
    <w:rsid w:val="00410371"/>
    <w:rsid w:val="004242F1"/>
    <w:rsid w:val="00433697"/>
    <w:rsid w:val="004A3671"/>
    <w:rsid w:val="004B75B7"/>
    <w:rsid w:val="00514EDF"/>
    <w:rsid w:val="0051580D"/>
    <w:rsid w:val="005217A5"/>
    <w:rsid w:val="00547111"/>
    <w:rsid w:val="00592D74"/>
    <w:rsid w:val="005E2C44"/>
    <w:rsid w:val="006077F0"/>
    <w:rsid w:val="00621188"/>
    <w:rsid w:val="006257ED"/>
    <w:rsid w:val="00651D74"/>
    <w:rsid w:val="00695808"/>
    <w:rsid w:val="006B46FB"/>
    <w:rsid w:val="006C55B0"/>
    <w:rsid w:val="006E21FB"/>
    <w:rsid w:val="00792342"/>
    <w:rsid w:val="007977A8"/>
    <w:rsid w:val="007B512A"/>
    <w:rsid w:val="007C2097"/>
    <w:rsid w:val="007C36AB"/>
    <w:rsid w:val="007D6A07"/>
    <w:rsid w:val="007E1B5A"/>
    <w:rsid w:val="007F7259"/>
    <w:rsid w:val="008040A8"/>
    <w:rsid w:val="00814D8D"/>
    <w:rsid w:val="008279FA"/>
    <w:rsid w:val="00856F0E"/>
    <w:rsid w:val="008626E7"/>
    <w:rsid w:val="00870EE7"/>
    <w:rsid w:val="008863B9"/>
    <w:rsid w:val="008A45A6"/>
    <w:rsid w:val="008F686C"/>
    <w:rsid w:val="009148DE"/>
    <w:rsid w:val="00941E30"/>
    <w:rsid w:val="00973E00"/>
    <w:rsid w:val="009777D9"/>
    <w:rsid w:val="0098007B"/>
    <w:rsid w:val="00991B88"/>
    <w:rsid w:val="009A5753"/>
    <w:rsid w:val="009A579D"/>
    <w:rsid w:val="009E3297"/>
    <w:rsid w:val="009F734F"/>
    <w:rsid w:val="00A246B6"/>
    <w:rsid w:val="00A47E70"/>
    <w:rsid w:val="00A50CF0"/>
    <w:rsid w:val="00A71EF9"/>
    <w:rsid w:val="00A7671C"/>
    <w:rsid w:val="00AA2CBC"/>
    <w:rsid w:val="00AC5125"/>
    <w:rsid w:val="00AC5820"/>
    <w:rsid w:val="00AD1CD8"/>
    <w:rsid w:val="00B258BB"/>
    <w:rsid w:val="00B67B97"/>
    <w:rsid w:val="00B968C8"/>
    <w:rsid w:val="00BA3EC5"/>
    <w:rsid w:val="00BA51D9"/>
    <w:rsid w:val="00BB5283"/>
    <w:rsid w:val="00BB5DFC"/>
    <w:rsid w:val="00BD279D"/>
    <w:rsid w:val="00BD6BB8"/>
    <w:rsid w:val="00C1379C"/>
    <w:rsid w:val="00C458DB"/>
    <w:rsid w:val="00C66BA2"/>
    <w:rsid w:val="00C95985"/>
    <w:rsid w:val="00CA60D3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A677D"/>
    <w:rsid w:val="00EB09B7"/>
    <w:rsid w:val="00EC0C96"/>
    <w:rsid w:val="00EE7D7C"/>
    <w:rsid w:val="00F25D98"/>
    <w:rsid w:val="00F300FB"/>
    <w:rsid w:val="00F77C51"/>
    <w:rsid w:val="00FB6386"/>
    <w:rsid w:val="012A2681"/>
    <w:rsid w:val="014F19B3"/>
    <w:rsid w:val="015D76D3"/>
    <w:rsid w:val="01AF1869"/>
    <w:rsid w:val="02AA77F2"/>
    <w:rsid w:val="03123C3F"/>
    <w:rsid w:val="038502BE"/>
    <w:rsid w:val="03F87F02"/>
    <w:rsid w:val="04467602"/>
    <w:rsid w:val="04D4316A"/>
    <w:rsid w:val="05416986"/>
    <w:rsid w:val="05BA28E2"/>
    <w:rsid w:val="061B364C"/>
    <w:rsid w:val="0623258E"/>
    <w:rsid w:val="070F3BBF"/>
    <w:rsid w:val="084C7ABF"/>
    <w:rsid w:val="087366F8"/>
    <w:rsid w:val="08A1315E"/>
    <w:rsid w:val="08A44F26"/>
    <w:rsid w:val="096E32E6"/>
    <w:rsid w:val="09EA398D"/>
    <w:rsid w:val="09F6045D"/>
    <w:rsid w:val="0A5E6E3D"/>
    <w:rsid w:val="0AA152E0"/>
    <w:rsid w:val="0B5B0623"/>
    <w:rsid w:val="0C165B76"/>
    <w:rsid w:val="0C372623"/>
    <w:rsid w:val="0C704179"/>
    <w:rsid w:val="0C72352B"/>
    <w:rsid w:val="0D0C65CC"/>
    <w:rsid w:val="0D163F6A"/>
    <w:rsid w:val="0DB33E0C"/>
    <w:rsid w:val="0E20428D"/>
    <w:rsid w:val="0E422AEA"/>
    <w:rsid w:val="0E622B80"/>
    <w:rsid w:val="0F5F5E3A"/>
    <w:rsid w:val="0F8970D7"/>
    <w:rsid w:val="0FAA3DE9"/>
    <w:rsid w:val="0FDF1A99"/>
    <w:rsid w:val="10AB62BA"/>
    <w:rsid w:val="10B8036F"/>
    <w:rsid w:val="11145015"/>
    <w:rsid w:val="11AC07EA"/>
    <w:rsid w:val="11CE2E9B"/>
    <w:rsid w:val="11F54889"/>
    <w:rsid w:val="124B3586"/>
    <w:rsid w:val="12945A7A"/>
    <w:rsid w:val="12B25661"/>
    <w:rsid w:val="13110221"/>
    <w:rsid w:val="1426748A"/>
    <w:rsid w:val="15253248"/>
    <w:rsid w:val="155A60FB"/>
    <w:rsid w:val="15AC7424"/>
    <w:rsid w:val="15CE45AE"/>
    <w:rsid w:val="15EB2B62"/>
    <w:rsid w:val="167E1D75"/>
    <w:rsid w:val="17062901"/>
    <w:rsid w:val="174E34F1"/>
    <w:rsid w:val="177A52D6"/>
    <w:rsid w:val="179F4804"/>
    <w:rsid w:val="182E27FB"/>
    <w:rsid w:val="18BD3B2A"/>
    <w:rsid w:val="18C37B5E"/>
    <w:rsid w:val="199A2DED"/>
    <w:rsid w:val="1A721900"/>
    <w:rsid w:val="1B594F70"/>
    <w:rsid w:val="1BB42E96"/>
    <w:rsid w:val="1C396804"/>
    <w:rsid w:val="1C762F97"/>
    <w:rsid w:val="1E3615FC"/>
    <w:rsid w:val="1E4C27BF"/>
    <w:rsid w:val="1E6C13B6"/>
    <w:rsid w:val="1E782C4F"/>
    <w:rsid w:val="1EBE1594"/>
    <w:rsid w:val="1ED54D14"/>
    <w:rsid w:val="1F3635FB"/>
    <w:rsid w:val="1F6342D8"/>
    <w:rsid w:val="2039373A"/>
    <w:rsid w:val="21C94ABB"/>
    <w:rsid w:val="21D5458F"/>
    <w:rsid w:val="21E97CB8"/>
    <w:rsid w:val="22000566"/>
    <w:rsid w:val="222F102F"/>
    <w:rsid w:val="228414D9"/>
    <w:rsid w:val="23A71342"/>
    <w:rsid w:val="27377D40"/>
    <w:rsid w:val="2744116E"/>
    <w:rsid w:val="274B283A"/>
    <w:rsid w:val="275A79A4"/>
    <w:rsid w:val="27896A5A"/>
    <w:rsid w:val="27A35C94"/>
    <w:rsid w:val="284033D8"/>
    <w:rsid w:val="29576E0F"/>
    <w:rsid w:val="2A987E89"/>
    <w:rsid w:val="2AA20049"/>
    <w:rsid w:val="2AB07186"/>
    <w:rsid w:val="2AD47A5B"/>
    <w:rsid w:val="2B3B001F"/>
    <w:rsid w:val="2B845A56"/>
    <w:rsid w:val="2B85272A"/>
    <w:rsid w:val="2B994A67"/>
    <w:rsid w:val="2C4B1F3B"/>
    <w:rsid w:val="2C573165"/>
    <w:rsid w:val="2C9E14C8"/>
    <w:rsid w:val="2D2D2712"/>
    <w:rsid w:val="2D2D4838"/>
    <w:rsid w:val="2D814641"/>
    <w:rsid w:val="2DDB7B6A"/>
    <w:rsid w:val="2DE7692E"/>
    <w:rsid w:val="2DEF28F4"/>
    <w:rsid w:val="2E391E3D"/>
    <w:rsid w:val="2E6821D4"/>
    <w:rsid w:val="2F623D75"/>
    <w:rsid w:val="30054682"/>
    <w:rsid w:val="30FF2D81"/>
    <w:rsid w:val="315E7D8A"/>
    <w:rsid w:val="322F26F0"/>
    <w:rsid w:val="327356F8"/>
    <w:rsid w:val="32803B16"/>
    <w:rsid w:val="33B945EB"/>
    <w:rsid w:val="33ED7C6A"/>
    <w:rsid w:val="344B71C4"/>
    <w:rsid w:val="348F71D0"/>
    <w:rsid w:val="3515031E"/>
    <w:rsid w:val="35C23981"/>
    <w:rsid w:val="35C53730"/>
    <w:rsid w:val="35F85013"/>
    <w:rsid w:val="362D76C4"/>
    <w:rsid w:val="36676097"/>
    <w:rsid w:val="366E3920"/>
    <w:rsid w:val="36D94170"/>
    <w:rsid w:val="37FB37DE"/>
    <w:rsid w:val="38481673"/>
    <w:rsid w:val="38DE47DB"/>
    <w:rsid w:val="398A7B4E"/>
    <w:rsid w:val="39AA28A9"/>
    <w:rsid w:val="3AD82A18"/>
    <w:rsid w:val="3C0775FF"/>
    <w:rsid w:val="3D2C3C3A"/>
    <w:rsid w:val="3D6030C5"/>
    <w:rsid w:val="3DDE1B29"/>
    <w:rsid w:val="3DFD29C3"/>
    <w:rsid w:val="3E777408"/>
    <w:rsid w:val="3E8818B2"/>
    <w:rsid w:val="3EE83833"/>
    <w:rsid w:val="40DE2532"/>
    <w:rsid w:val="414808AC"/>
    <w:rsid w:val="41CE6F2F"/>
    <w:rsid w:val="41FA4539"/>
    <w:rsid w:val="42004AA1"/>
    <w:rsid w:val="420A3365"/>
    <w:rsid w:val="42251E34"/>
    <w:rsid w:val="437A56EC"/>
    <w:rsid w:val="437F745B"/>
    <w:rsid w:val="43CE7B44"/>
    <w:rsid w:val="442A06E0"/>
    <w:rsid w:val="44CF37EC"/>
    <w:rsid w:val="451A18BF"/>
    <w:rsid w:val="45A262FA"/>
    <w:rsid w:val="45D51EDD"/>
    <w:rsid w:val="46593E14"/>
    <w:rsid w:val="469A2445"/>
    <w:rsid w:val="46B32A2C"/>
    <w:rsid w:val="480126D1"/>
    <w:rsid w:val="48060812"/>
    <w:rsid w:val="480B63D1"/>
    <w:rsid w:val="48264803"/>
    <w:rsid w:val="48B51146"/>
    <w:rsid w:val="49B809C2"/>
    <w:rsid w:val="4A2C4A7B"/>
    <w:rsid w:val="4A96376E"/>
    <w:rsid w:val="4AB7130C"/>
    <w:rsid w:val="4B44185E"/>
    <w:rsid w:val="4B7D52CE"/>
    <w:rsid w:val="4C124568"/>
    <w:rsid w:val="4C1C1E57"/>
    <w:rsid w:val="4C2706A6"/>
    <w:rsid w:val="4CA47260"/>
    <w:rsid w:val="4CBA45AA"/>
    <w:rsid w:val="4DFE53F8"/>
    <w:rsid w:val="4E027999"/>
    <w:rsid w:val="4E5A270D"/>
    <w:rsid w:val="4EF91C00"/>
    <w:rsid w:val="500B2100"/>
    <w:rsid w:val="50B809DE"/>
    <w:rsid w:val="51343C3A"/>
    <w:rsid w:val="51C127F0"/>
    <w:rsid w:val="5273758C"/>
    <w:rsid w:val="52B11E43"/>
    <w:rsid w:val="52B67196"/>
    <w:rsid w:val="544138DE"/>
    <w:rsid w:val="54897E8F"/>
    <w:rsid w:val="54FA5BF1"/>
    <w:rsid w:val="561925EC"/>
    <w:rsid w:val="56331D55"/>
    <w:rsid w:val="56AF3E7B"/>
    <w:rsid w:val="570B2FB6"/>
    <w:rsid w:val="5728636B"/>
    <w:rsid w:val="57491974"/>
    <w:rsid w:val="57B15AE6"/>
    <w:rsid w:val="57EB5511"/>
    <w:rsid w:val="586F4F77"/>
    <w:rsid w:val="59244FF3"/>
    <w:rsid w:val="593346F7"/>
    <w:rsid w:val="597A3613"/>
    <w:rsid w:val="5A4E7E7D"/>
    <w:rsid w:val="5B7F11FC"/>
    <w:rsid w:val="5B8F1452"/>
    <w:rsid w:val="5C3D2A49"/>
    <w:rsid w:val="5CD5387F"/>
    <w:rsid w:val="5E7C0851"/>
    <w:rsid w:val="5E8C05AB"/>
    <w:rsid w:val="5E9F6414"/>
    <w:rsid w:val="5EF81609"/>
    <w:rsid w:val="5F26504C"/>
    <w:rsid w:val="5F3E04A5"/>
    <w:rsid w:val="5FA55846"/>
    <w:rsid w:val="5FC72722"/>
    <w:rsid w:val="607E026D"/>
    <w:rsid w:val="610C64B4"/>
    <w:rsid w:val="618F0D2C"/>
    <w:rsid w:val="62527C59"/>
    <w:rsid w:val="626951F5"/>
    <w:rsid w:val="62775FE3"/>
    <w:rsid w:val="629E2B9B"/>
    <w:rsid w:val="62BB27F9"/>
    <w:rsid w:val="63016469"/>
    <w:rsid w:val="637F60C4"/>
    <w:rsid w:val="63AC5F89"/>
    <w:rsid w:val="643A075F"/>
    <w:rsid w:val="648A0696"/>
    <w:rsid w:val="64A148A0"/>
    <w:rsid w:val="650A484E"/>
    <w:rsid w:val="65F115D8"/>
    <w:rsid w:val="66656824"/>
    <w:rsid w:val="66D83A56"/>
    <w:rsid w:val="68D86F67"/>
    <w:rsid w:val="69684A38"/>
    <w:rsid w:val="696F5CA7"/>
    <w:rsid w:val="69744CC4"/>
    <w:rsid w:val="69837877"/>
    <w:rsid w:val="69E61B4E"/>
    <w:rsid w:val="6A374C95"/>
    <w:rsid w:val="6A3B6D29"/>
    <w:rsid w:val="6AAB07AD"/>
    <w:rsid w:val="6AB02F45"/>
    <w:rsid w:val="6ABD68A3"/>
    <w:rsid w:val="6B172B0F"/>
    <w:rsid w:val="6B4B06E0"/>
    <w:rsid w:val="6BE27B3D"/>
    <w:rsid w:val="6C3A4605"/>
    <w:rsid w:val="6C7B6684"/>
    <w:rsid w:val="6D16332A"/>
    <w:rsid w:val="6D4870E0"/>
    <w:rsid w:val="6D5E1016"/>
    <w:rsid w:val="6DCA6C5B"/>
    <w:rsid w:val="6DCB32CF"/>
    <w:rsid w:val="6E17403E"/>
    <w:rsid w:val="6EDC2FBE"/>
    <w:rsid w:val="6F466A3A"/>
    <w:rsid w:val="6F947D05"/>
    <w:rsid w:val="6FA629DD"/>
    <w:rsid w:val="6FDA1539"/>
    <w:rsid w:val="709C54AD"/>
    <w:rsid w:val="71005707"/>
    <w:rsid w:val="7169664E"/>
    <w:rsid w:val="719873E8"/>
    <w:rsid w:val="7201548B"/>
    <w:rsid w:val="721A2C64"/>
    <w:rsid w:val="72917FB6"/>
    <w:rsid w:val="73BB05CB"/>
    <w:rsid w:val="73D0175C"/>
    <w:rsid w:val="74F1554D"/>
    <w:rsid w:val="75AD157A"/>
    <w:rsid w:val="75B504C9"/>
    <w:rsid w:val="75F84E6D"/>
    <w:rsid w:val="7612005C"/>
    <w:rsid w:val="76A44361"/>
    <w:rsid w:val="76FB6CA6"/>
    <w:rsid w:val="773C6340"/>
    <w:rsid w:val="77615E28"/>
    <w:rsid w:val="7776385E"/>
    <w:rsid w:val="777C76A1"/>
    <w:rsid w:val="78693C1D"/>
    <w:rsid w:val="78922755"/>
    <w:rsid w:val="799778E4"/>
    <w:rsid w:val="79B53EEF"/>
    <w:rsid w:val="79B823CB"/>
    <w:rsid w:val="7AAB17CC"/>
    <w:rsid w:val="7AC773DD"/>
    <w:rsid w:val="7AE27241"/>
    <w:rsid w:val="7B122CD6"/>
    <w:rsid w:val="7C477149"/>
    <w:rsid w:val="7C932D5D"/>
    <w:rsid w:val="7CB91E5C"/>
    <w:rsid w:val="7CC83403"/>
    <w:rsid w:val="7D3D6D2C"/>
    <w:rsid w:val="7D423D8B"/>
    <w:rsid w:val="7DA87F25"/>
    <w:rsid w:val="7DF57F39"/>
    <w:rsid w:val="7E27387D"/>
    <w:rsid w:val="7EAC5343"/>
    <w:rsid w:val="7ED2274E"/>
    <w:rsid w:val="7FD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D234A"/>
  <w15:docId w15:val="{11BA81C5-49C9-4956-8544-826F3B4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eastAsiaTheme="minorEastAsia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  <w:qFormat/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qFormat/>
    <w:pPr>
      <w:widowControl w:val="0"/>
    </w:pPr>
    <w:rPr>
      <w:rFonts w:ascii="Arial" w:eastAsiaTheme="minorEastAsia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tdoc-header">
    <w:name w:val="tdoc-header"/>
    <w:qFormat/>
    <w:rPr>
      <w:rFonts w:ascii="Arial" w:eastAsiaTheme="minorEastAsia" w:hAnsi="Arial"/>
      <w:sz w:val="24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msoins0">
    <w:name w:val="msoins"/>
    <w:qFormat/>
  </w:style>
  <w:style w:type="paragraph" w:styleId="NoSpacing">
    <w:name w:val="No Spacing"/>
    <w:basedOn w:val="Normal"/>
    <w:uiPriority w:val="99"/>
    <w:qFormat/>
    <w:pPr>
      <w:spacing w:after="0"/>
    </w:pPr>
    <w:rPr>
      <w:rFonts w:eastAsia="Calibri"/>
    </w:rPr>
  </w:style>
  <w:style w:type="character" w:customStyle="1" w:styleId="TALChar">
    <w:name w:val="TAL Char"/>
    <w:link w:val="TAL"/>
    <w:qFormat/>
    <w:rPr>
      <w:rFonts w:ascii="Arial" w:eastAsiaTheme="minorEastAsia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eastAsiaTheme="minorEastAsia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49438DA-4507-4833-86B2-FA8D99444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671</Words>
  <Characters>3559</Characters>
  <Application>Microsoft Office Word</Application>
  <DocSecurity>0</DocSecurity>
  <Lines>29</Lines>
  <Paragraphs>8</Paragraphs>
  <ScaleCrop>false</ScaleCrop>
  <Company>3GPP Support Team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Ericsson User</cp:lastModifiedBy>
  <cp:revision>3</cp:revision>
  <cp:lastPrinted>2411-12-31T15:59:00Z</cp:lastPrinted>
  <dcterms:created xsi:type="dcterms:W3CDTF">2022-03-07T08:04:00Z</dcterms:created>
  <dcterms:modified xsi:type="dcterms:W3CDTF">2022-03-07T14:24:00Z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RAN3</vt:lpwstr>
  </property>
  <property fmtid="{D5CDD505-2E9C-101B-9397-08002B2CF9AE}" pid="3" name="MtgSeq">
    <vt:lpwstr>106</vt:lpwstr>
  </property>
  <property fmtid="{D5CDD505-2E9C-101B-9397-08002B2CF9AE}" pid="4" name="MtgTitle">
    <vt:lpwstr/>
  </property>
  <property fmtid="{D5CDD505-2E9C-101B-9397-08002B2CF9AE}" pid="5" name="Location">
    <vt:lpwstr>Reno, Nevada</vt:lpwstr>
  </property>
  <property fmtid="{D5CDD505-2E9C-101B-9397-08002B2CF9AE}" pid="6" name="Country">
    <vt:lpwstr>United States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R3-196441</vt:lpwstr>
  </property>
  <property fmtid="{D5CDD505-2E9C-101B-9397-08002B2CF9AE}" pid="10" name="Spec#">
    <vt:lpwstr>38.423</vt:lpwstr>
  </property>
  <property fmtid="{D5CDD505-2E9C-101B-9397-08002B2CF9AE}" pid="11" name="Cr#">
    <vt:lpwstr>0089</vt:lpwstr>
  </property>
  <property fmtid="{D5CDD505-2E9C-101B-9397-08002B2CF9AE}" pid="12" name="Revision">
    <vt:lpwstr>4</vt:lpwstr>
  </property>
  <property fmtid="{D5CDD505-2E9C-101B-9397-08002B2CF9AE}" pid="13" name="Version">
    <vt:lpwstr>15.5.0</vt:lpwstr>
  </property>
  <property fmtid="{D5CDD505-2E9C-101B-9397-08002B2CF9AE}" pid="14" name="CrTitle">
    <vt:lpwstr>BL CR to 38.423: CLI support on XnAP</vt:lpwstr>
  </property>
  <property fmtid="{D5CDD505-2E9C-101B-9397-08002B2CF9AE}" pid="15" name="SourceIfWg">
    <vt:lpwstr>LG Electronics, ZTE, Ericsson</vt:lpwstr>
  </property>
  <property fmtid="{D5CDD505-2E9C-101B-9397-08002B2CF9AE}" pid="16" name="SourceIfTsg">
    <vt:lpwstr/>
  </property>
  <property fmtid="{D5CDD505-2E9C-101B-9397-08002B2CF9AE}" pid="17" name="RelatedWis">
    <vt:lpwstr>NR_CLI_RIM</vt:lpwstr>
  </property>
  <property fmtid="{D5CDD505-2E9C-101B-9397-08002B2CF9AE}" pid="18" name="Cat">
    <vt:lpwstr>B</vt:lpwstr>
  </property>
  <property fmtid="{D5CDD505-2E9C-101B-9397-08002B2CF9AE}" pid="19" name="ResDate">
    <vt:lpwstr>2019-11-04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2052-11.8.2.9022</vt:lpwstr>
  </property>
</Properties>
</file>