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6DC05" w14:textId="0BDADE66" w:rsidR="00527357" w:rsidRPr="00BE6063" w:rsidRDefault="00B84E8E" w:rsidP="00527357">
      <w:pPr>
        <w:pStyle w:val="afd"/>
        <w:rPr>
          <w:rFonts w:eastAsia="ＭＳ 明朝"/>
          <w:b/>
        </w:rPr>
      </w:pPr>
      <w:r>
        <w:rPr>
          <w:rFonts w:ascii="Arial" w:hAnsi="Arial" w:cs="Arial"/>
          <w:b/>
          <w:sz w:val="24"/>
          <w:szCs w:val="24"/>
          <w:lang w:val="en-US"/>
        </w:rPr>
        <w:t>3GPP TSG-RAN WG3 #11</w:t>
      </w:r>
      <w:r>
        <w:rPr>
          <w:rFonts w:ascii="Arial" w:eastAsiaTheme="minorEastAsia" w:hAnsi="Arial" w:cs="Arial" w:hint="eastAsia"/>
          <w:b/>
          <w:sz w:val="24"/>
          <w:szCs w:val="24"/>
          <w:lang w:val="en-US"/>
        </w:rPr>
        <w:t>2</w:t>
      </w:r>
      <w:r w:rsidR="00527357">
        <w:rPr>
          <w:rFonts w:ascii="Arial" w:hAnsi="Arial" w:cs="Arial"/>
          <w:b/>
          <w:sz w:val="24"/>
          <w:szCs w:val="24"/>
          <w:lang w:val="en-US"/>
        </w:rPr>
        <w:t>-e</w:t>
      </w:r>
      <w:r w:rsidR="00527357">
        <w:rPr>
          <w:rFonts w:ascii="Arial" w:hAnsi="Arial" w:cs="Arial"/>
          <w:b/>
          <w:sz w:val="24"/>
          <w:szCs w:val="24"/>
          <w:lang w:val="en-US"/>
        </w:rPr>
        <w:tab/>
      </w:r>
      <w:r w:rsidR="00527357">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iCs/>
          <w:sz w:val="24"/>
          <w:szCs w:val="24"/>
          <w:lang w:val="en-US"/>
        </w:rPr>
        <w:t>R3-</w:t>
      </w:r>
      <w:r w:rsidR="00527357">
        <w:rPr>
          <w:rFonts w:ascii="Arial" w:hAnsi="Arial" w:cs="Arial"/>
          <w:b/>
          <w:iCs/>
          <w:sz w:val="24"/>
          <w:szCs w:val="24"/>
          <w:lang w:val="en-US"/>
        </w:rPr>
        <w:t>2</w:t>
      </w:r>
      <w:r w:rsidR="00FB2083">
        <w:rPr>
          <w:rFonts w:ascii="Arial" w:hAnsi="Arial" w:cs="Arial"/>
          <w:b/>
          <w:iCs/>
          <w:sz w:val="24"/>
          <w:szCs w:val="24"/>
          <w:lang w:val="en-US"/>
        </w:rPr>
        <w:t>1</w:t>
      </w:r>
      <w:r w:rsidR="00537A7D">
        <w:rPr>
          <w:rFonts w:ascii="Arial" w:hAnsi="Arial" w:cs="Arial"/>
          <w:b/>
          <w:iCs/>
          <w:sz w:val="24"/>
          <w:szCs w:val="24"/>
          <w:lang w:val="en-US"/>
        </w:rPr>
        <w:t>1675</w:t>
      </w:r>
    </w:p>
    <w:p w14:paraId="63A394CA" w14:textId="619FDB00" w:rsidR="00527357" w:rsidRPr="00DE71EC" w:rsidRDefault="00835B70" w:rsidP="00527357">
      <w:pPr>
        <w:overflowPunct w:val="0"/>
        <w:autoSpaceDE w:val="0"/>
        <w:spacing w:after="0"/>
        <w:jc w:val="both"/>
        <w:textAlignment w:val="baseline"/>
        <w:rPr>
          <w:b/>
        </w:rPr>
      </w:pPr>
      <w:r>
        <w:rPr>
          <w:rFonts w:ascii="Arial" w:eastAsia="Batang" w:hAnsi="Arial" w:cs="Arial"/>
          <w:b/>
          <w:color w:val="000000"/>
          <w:sz w:val="24"/>
          <w:szCs w:val="24"/>
        </w:rPr>
        <w:t>E-meeting</w:t>
      </w:r>
      <w:r w:rsidR="00550E82">
        <w:rPr>
          <w:rFonts w:ascii="Arial" w:eastAsia="Batang" w:hAnsi="Arial" w:cs="Arial"/>
          <w:b/>
          <w:color w:val="000000"/>
          <w:sz w:val="24"/>
          <w:szCs w:val="24"/>
          <w:lang w:val="en-US"/>
        </w:rPr>
        <w:t xml:space="preserve">, </w:t>
      </w:r>
      <w:r w:rsidR="00B84E8E" w:rsidRPr="00B84E8E">
        <w:rPr>
          <w:rFonts w:ascii="Arial" w:eastAsia="Batang" w:hAnsi="Arial" w:cs="Arial"/>
          <w:b/>
          <w:color w:val="000000"/>
          <w:sz w:val="24"/>
          <w:szCs w:val="24"/>
          <w:lang w:val="en-US"/>
        </w:rPr>
        <w:t>17– 28 May 2021</w:t>
      </w:r>
    </w:p>
    <w:p w14:paraId="158FF595" w14:textId="77777777" w:rsidR="00527357" w:rsidRPr="00B144B3" w:rsidRDefault="00527357" w:rsidP="00527357">
      <w:pPr>
        <w:pStyle w:val="a4"/>
        <w:tabs>
          <w:tab w:val="left" w:pos="865"/>
        </w:tabs>
        <w:rPr>
          <w:rFonts w:cs="Arial"/>
          <w:b w:val="0"/>
          <w:sz w:val="24"/>
          <w:szCs w:val="24"/>
          <w:lang w:eastAsia="ja-JP"/>
        </w:rPr>
      </w:pPr>
    </w:p>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6A2A3C49"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FB2083">
        <w:rPr>
          <w:b/>
          <w:bCs/>
          <w:sz w:val="24"/>
          <w:szCs w:val="24"/>
          <w:lang w:val="pt-BR"/>
        </w:rPr>
        <w:t xml:space="preserve">14.2 </w:t>
      </w:r>
    </w:p>
    <w:p w14:paraId="1E8DA959" w14:textId="77777777"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26920C71" w:rsidR="00F93718" w:rsidRPr="00F93718" w:rsidRDefault="00B96B84" w:rsidP="00F93718">
      <w:pPr>
        <w:ind w:left="840" w:hanging="840"/>
        <w:jc w:val="both"/>
        <w:rPr>
          <w:b/>
          <w:bCs/>
          <w:sz w:val="24"/>
          <w:szCs w:val="24"/>
        </w:rPr>
      </w:pPr>
      <w:r w:rsidRPr="0068128A">
        <w:rPr>
          <w:b/>
          <w:sz w:val="24"/>
          <w:szCs w:val="24"/>
        </w:rPr>
        <w:t>Title:</w:t>
      </w:r>
      <w:r w:rsidR="00AB01E9">
        <w:rPr>
          <w:b/>
          <w:bCs/>
          <w:sz w:val="24"/>
          <w:szCs w:val="24"/>
        </w:rPr>
        <w:tab/>
      </w:r>
      <w:r w:rsidR="00AB01E9">
        <w:rPr>
          <w:b/>
          <w:bCs/>
          <w:sz w:val="24"/>
          <w:szCs w:val="24"/>
        </w:rPr>
        <w:tab/>
      </w:r>
      <w:r w:rsidR="00FB2083">
        <w:rPr>
          <w:b/>
          <w:bCs/>
          <w:sz w:val="24"/>
          <w:szCs w:val="24"/>
          <w:lang w:eastAsia="ja-JP"/>
        </w:rPr>
        <w:t xml:space="preserve">SCG </w:t>
      </w:r>
      <w:r w:rsidR="00987CAC">
        <w:rPr>
          <w:b/>
          <w:bCs/>
          <w:sz w:val="24"/>
          <w:szCs w:val="24"/>
          <w:lang w:eastAsia="ja-JP"/>
        </w:rPr>
        <w:t>Activation / deactivation</w:t>
      </w:r>
      <w:r w:rsidR="00BE2515">
        <w:rPr>
          <w:b/>
          <w:bCs/>
          <w:sz w:val="24"/>
          <w:szCs w:val="24"/>
          <w:lang w:eastAsia="ja-JP"/>
        </w:rPr>
        <w:t xml:space="preserve"> </w:t>
      </w:r>
      <w:r w:rsidR="00272BDC">
        <w:rPr>
          <w:b/>
          <w:bCs/>
          <w:sz w:val="24"/>
          <w:szCs w:val="24"/>
          <w:lang w:eastAsia="ja-JP"/>
        </w:rPr>
        <w:t>discussion</w:t>
      </w:r>
      <w:r w:rsidR="00FE3486">
        <w:rPr>
          <w:rFonts w:hint="eastAsia"/>
          <w:b/>
          <w:bCs/>
          <w:sz w:val="24"/>
          <w:szCs w:val="24"/>
          <w:lang w:eastAsia="ja-JP"/>
        </w:rPr>
        <w:t xml:space="preserve"> on X2/Xn</w:t>
      </w:r>
    </w:p>
    <w:p w14:paraId="7B71674F" w14:textId="50C5B30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di</w:t>
      </w:r>
      <w:r w:rsidR="001D1B33">
        <w:rPr>
          <w:b/>
          <w:bCs/>
          <w:sz w:val="24"/>
          <w:szCs w:val="24"/>
          <w:lang w:val="pt-BR"/>
        </w:rPr>
        <w:t>cision</w:t>
      </w:r>
    </w:p>
    <w:p w14:paraId="489529B3" w14:textId="72FD58B4" w:rsidR="000353A6" w:rsidRDefault="00665EC0" w:rsidP="00B23043">
      <w:pPr>
        <w:pStyle w:val="1"/>
        <w:numPr>
          <w:ilvl w:val="0"/>
          <w:numId w:val="9"/>
        </w:numPr>
        <w:rPr>
          <w:rFonts w:ascii="Times New Roman" w:hAnsi="Times New Roman"/>
          <w:b/>
          <w:sz w:val="28"/>
          <w:szCs w:val="28"/>
        </w:rPr>
      </w:pPr>
      <w:r>
        <w:rPr>
          <w:rFonts w:ascii="Times New Roman" w:hAnsi="Times New Roman"/>
          <w:b/>
          <w:sz w:val="28"/>
          <w:szCs w:val="28"/>
        </w:rPr>
        <w:t>Introduction</w:t>
      </w:r>
    </w:p>
    <w:p w14:paraId="67D5532B" w14:textId="5518FC2E" w:rsidR="005D5169" w:rsidRDefault="00DE032A" w:rsidP="00E77551">
      <w:pPr>
        <w:rPr>
          <w:sz w:val="21"/>
          <w:szCs w:val="21"/>
          <w:lang w:eastAsia="ja-JP"/>
        </w:rPr>
      </w:pPr>
      <w:r>
        <w:rPr>
          <w:sz w:val="21"/>
          <w:szCs w:val="21"/>
          <w:lang w:eastAsia="ja-JP"/>
        </w:rPr>
        <w:t>T</w:t>
      </w:r>
      <w:r>
        <w:rPr>
          <w:rFonts w:hint="eastAsia"/>
          <w:sz w:val="21"/>
          <w:szCs w:val="21"/>
          <w:lang w:eastAsia="ja-JP"/>
        </w:rPr>
        <w:t xml:space="preserve">his </w:t>
      </w:r>
      <w:r>
        <w:rPr>
          <w:sz w:val="21"/>
          <w:szCs w:val="21"/>
          <w:lang w:eastAsia="ja-JP"/>
        </w:rPr>
        <w:t xml:space="preserve">contribution discuss </w:t>
      </w:r>
      <w:r w:rsidR="005D5169">
        <w:rPr>
          <w:sz w:val="21"/>
          <w:szCs w:val="21"/>
          <w:lang w:eastAsia="ja-JP"/>
        </w:rPr>
        <w:t xml:space="preserve">the </w:t>
      </w:r>
      <w:r w:rsidR="000B3F2E">
        <w:rPr>
          <w:sz w:val="21"/>
          <w:szCs w:val="21"/>
          <w:lang w:eastAsia="ja-JP"/>
        </w:rPr>
        <w:t xml:space="preserve">RAN3 </w:t>
      </w:r>
      <w:r w:rsidR="005D5169">
        <w:rPr>
          <w:sz w:val="21"/>
          <w:szCs w:val="21"/>
          <w:lang w:eastAsia="ja-JP"/>
        </w:rPr>
        <w:t xml:space="preserve">signalling </w:t>
      </w:r>
      <w:r w:rsidR="000B3F2E">
        <w:rPr>
          <w:sz w:val="21"/>
          <w:szCs w:val="21"/>
          <w:lang w:eastAsia="ja-JP"/>
        </w:rPr>
        <w:t xml:space="preserve">impact on </w:t>
      </w:r>
      <w:r w:rsidR="005D5169">
        <w:rPr>
          <w:sz w:val="21"/>
          <w:szCs w:val="21"/>
          <w:lang w:eastAsia="ja-JP"/>
        </w:rPr>
        <w:t xml:space="preserve">support for </w:t>
      </w:r>
      <w:r w:rsidR="00FB2083">
        <w:rPr>
          <w:sz w:val="21"/>
          <w:szCs w:val="21"/>
          <w:lang w:eastAsia="ja-JP"/>
        </w:rPr>
        <w:t xml:space="preserve">activation/deactivation for one SCG, </w:t>
      </w:r>
      <w:r w:rsidR="000B3F2E">
        <w:rPr>
          <w:sz w:val="21"/>
          <w:szCs w:val="21"/>
          <w:lang w:eastAsia="ja-JP"/>
        </w:rPr>
        <w:t>mainly focus on</w:t>
      </w:r>
      <w:r w:rsidR="00BF62A1">
        <w:rPr>
          <w:sz w:val="21"/>
          <w:szCs w:val="21"/>
          <w:lang w:eastAsia="ja-JP"/>
        </w:rPr>
        <w:t xml:space="preserve"> FFSs</w:t>
      </w:r>
      <w:r w:rsidR="001C0391">
        <w:rPr>
          <w:sz w:val="21"/>
          <w:szCs w:val="21"/>
          <w:lang w:eastAsia="ja-JP"/>
        </w:rPr>
        <w:t xml:space="preserve"> from last meeting</w:t>
      </w:r>
      <w:r w:rsidR="00272BDC">
        <w:rPr>
          <w:sz w:val="21"/>
          <w:szCs w:val="21"/>
          <w:lang w:eastAsia="ja-JP"/>
        </w:rPr>
        <w:t xml:space="preserve">. </w:t>
      </w:r>
    </w:p>
    <w:p w14:paraId="21BC5D0B" w14:textId="0461A371" w:rsidR="00052727" w:rsidRDefault="00052727" w:rsidP="00052727">
      <w:pPr>
        <w:pStyle w:val="1"/>
        <w:numPr>
          <w:ilvl w:val="0"/>
          <w:numId w:val="0"/>
        </w:numPr>
        <w:ind w:left="432" w:hanging="432"/>
        <w:rPr>
          <w:lang w:eastAsia="ja-JP"/>
        </w:rPr>
      </w:pPr>
      <w:r>
        <w:rPr>
          <w:rFonts w:ascii="Times New Roman" w:hAnsi="Times New Roman"/>
          <w:b/>
          <w:sz w:val="28"/>
          <w:szCs w:val="28"/>
          <w:lang w:eastAsia="ja-JP"/>
        </w:rPr>
        <w:t>2</w:t>
      </w:r>
      <w:r>
        <w:rPr>
          <w:rFonts w:ascii="Times New Roman" w:hAnsi="Times New Roman" w:hint="eastAsia"/>
          <w:b/>
          <w:sz w:val="28"/>
          <w:szCs w:val="28"/>
          <w:lang w:eastAsia="ja-JP"/>
        </w:rPr>
        <w:t xml:space="preserve">. </w:t>
      </w:r>
      <w:r>
        <w:rPr>
          <w:rFonts w:ascii="Times New Roman" w:hAnsi="Times New Roman"/>
          <w:b/>
          <w:sz w:val="28"/>
          <w:szCs w:val="28"/>
          <w:lang w:eastAsia="ja-JP"/>
        </w:rPr>
        <w:t>Discussion</w:t>
      </w:r>
    </w:p>
    <w:p w14:paraId="4C3B19C4" w14:textId="11A943C3" w:rsidR="003F44AB" w:rsidRDefault="00446C88" w:rsidP="00052727">
      <w:pPr>
        <w:rPr>
          <w:sz w:val="21"/>
          <w:szCs w:val="21"/>
          <w:lang w:eastAsia="ja-JP"/>
        </w:rPr>
      </w:pPr>
      <w:r>
        <w:rPr>
          <w:sz w:val="21"/>
          <w:szCs w:val="21"/>
          <w:lang w:eastAsia="ja-JP"/>
        </w:rPr>
        <w:t>The following discuss the SCG deactivation during SN addition procedure, MN initiated SCG (de)activation during MN initiated modification procedure and SCG (de)activation during SN i</w:t>
      </w:r>
      <w:r w:rsidR="003F6D02">
        <w:rPr>
          <w:sz w:val="21"/>
          <w:szCs w:val="21"/>
          <w:lang w:eastAsia="ja-JP"/>
        </w:rPr>
        <w:t>nitiated modification procedure, many focus on the FFS from last meeting.</w:t>
      </w:r>
    </w:p>
    <w:p w14:paraId="4CD36A66" w14:textId="4C0D5441" w:rsidR="003F44AB" w:rsidRDefault="003F44AB" w:rsidP="003F44AB">
      <w:pPr>
        <w:pStyle w:val="1"/>
        <w:numPr>
          <w:ilvl w:val="0"/>
          <w:numId w:val="0"/>
        </w:numPr>
        <w:ind w:left="432" w:hanging="432"/>
        <w:rPr>
          <w:lang w:eastAsia="ja-JP"/>
        </w:rPr>
      </w:pPr>
      <w:r>
        <w:rPr>
          <w:rFonts w:ascii="Times New Roman" w:hAnsi="Times New Roman"/>
          <w:b/>
          <w:sz w:val="28"/>
          <w:szCs w:val="28"/>
          <w:lang w:eastAsia="ja-JP"/>
        </w:rPr>
        <w:t>2</w:t>
      </w:r>
      <w:r>
        <w:rPr>
          <w:rFonts w:ascii="Times New Roman" w:hAnsi="Times New Roman" w:hint="eastAsia"/>
          <w:b/>
          <w:sz w:val="28"/>
          <w:szCs w:val="28"/>
          <w:lang w:eastAsia="ja-JP"/>
        </w:rPr>
        <w:t>.</w:t>
      </w:r>
      <w:r>
        <w:rPr>
          <w:rFonts w:ascii="Times New Roman" w:hAnsi="Times New Roman"/>
          <w:b/>
          <w:sz w:val="28"/>
          <w:szCs w:val="28"/>
          <w:lang w:eastAsia="ja-JP"/>
        </w:rPr>
        <w:t>1</w:t>
      </w:r>
      <w:r>
        <w:rPr>
          <w:rFonts w:ascii="Times New Roman" w:hAnsi="Times New Roman" w:hint="eastAsia"/>
          <w:b/>
          <w:sz w:val="28"/>
          <w:szCs w:val="28"/>
          <w:lang w:eastAsia="ja-JP"/>
        </w:rPr>
        <w:t xml:space="preserve"> </w:t>
      </w:r>
      <w:r w:rsidR="00CD45CA">
        <w:rPr>
          <w:rFonts w:ascii="Times New Roman" w:hAnsi="Times New Roman"/>
          <w:b/>
          <w:sz w:val="28"/>
          <w:szCs w:val="28"/>
          <w:lang w:eastAsia="ja-JP"/>
        </w:rPr>
        <w:t xml:space="preserve">SCG deactivation during </w:t>
      </w:r>
      <w:r w:rsidR="00EE4D4B">
        <w:rPr>
          <w:rFonts w:ascii="Times New Roman" w:hAnsi="Times New Roman"/>
          <w:b/>
          <w:sz w:val="28"/>
          <w:szCs w:val="28"/>
          <w:lang w:eastAsia="ja-JP"/>
        </w:rPr>
        <w:t>SN</w:t>
      </w:r>
      <w:r w:rsidR="00CD45CA">
        <w:rPr>
          <w:rFonts w:ascii="Times New Roman" w:hAnsi="Times New Roman"/>
          <w:b/>
          <w:sz w:val="28"/>
          <w:szCs w:val="28"/>
          <w:lang w:eastAsia="ja-JP"/>
        </w:rPr>
        <w:t xml:space="preserve"> Addition procedure</w:t>
      </w:r>
    </w:p>
    <w:p w14:paraId="04896AFC" w14:textId="7A7AC6DE" w:rsidR="003F44AB" w:rsidRDefault="00CD45CA" w:rsidP="00052727">
      <w:pPr>
        <w:rPr>
          <w:sz w:val="21"/>
          <w:szCs w:val="21"/>
          <w:lang w:eastAsia="ja-JP"/>
        </w:rPr>
      </w:pPr>
      <w:r>
        <w:rPr>
          <w:sz w:val="21"/>
          <w:szCs w:val="21"/>
          <w:lang w:eastAsia="ja-JP"/>
        </w:rPr>
        <w:t xml:space="preserve">For the SCG deactivation during the </w:t>
      </w:r>
      <w:r w:rsidR="002018A4">
        <w:rPr>
          <w:sz w:val="21"/>
          <w:szCs w:val="21"/>
          <w:lang w:eastAsia="ja-JP"/>
        </w:rPr>
        <w:t>SN</w:t>
      </w:r>
      <w:r>
        <w:rPr>
          <w:sz w:val="21"/>
          <w:szCs w:val="21"/>
          <w:lang w:eastAsia="ja-JP"/>
        </w:rPr>
        <w:t xml:space="preserve"> Addition procedure,</w:t>
      </w:r>
      <w:r w:rsidR="00432034">
        <w:rPr>
          <w:rFonts w:hint="eastAsia"/>
          <w:sz w:val="21"/>
          <w:szCs w:val="21"/>
          <w:lang w:eastAsia="ja-JP"/>
        </w:rPr>
        <w:t xml:space="preserve"> </w:t>
      </w:r>
      <w:r w:rsidR="00222CC4">
        <w:rPr>
          <w:sz w:val="21"/>
          <w:szCs w:val="21"/>
          <w:lang w:eastAsia="ja-JP"/>
        </w:rPr>
        <w:t xml:space="preserve">last </w:t>
      </w:r>
      <w:r w:rsidR="003F6D02">
        <w:rPr>
          <w:sz w:val="21"/>
          <w:szCs w:val="21"/>
          <w:lang w:eastAsia="ja-JP"/>
        </w:rPr>
        <w:t>RAN3#110</w:t>
      </w:r>
      <w:r w:rsidR="003F44AB">
        <w:rPr>
          <w:sz w:val="21"/>
          <w:szCs w:val="21"/>
          <w:lang w:eastAsia="ja-JP"/>
        </w:rPr>
        <w:t>e</w:t>
      </w:r>
      <w:r w:rsidR="003F6D02">
        <w:rPr>
          <w:sz w:val="21"/>
          <w:szCs w:val="21"/>
          <w:lang w:eastAsia="ja-JP"/>
        </w:rPr>
        <w:t xml:space="preserve"> and RAN3#111e</w:t>
      </w:r>
      <w:r w:rsidR="003F44AB">
        <w:rPr>
          <w:sz w:val="21"/>
          <w:szCs w:val="21"/>
          <w:lang w:eastAsia="ja-JP"/>
        </w:rPr>
        <w:t xml:space="preserve"> discussed and </w:t>
      </w:r>
      <w:r w:rsidR="00432034">
        <w:rPr>
          <w:sz w:val="21"/>
          <w:szCs w:val="21"/>
          <w:lang w:eastAsia="ja-JP"/>
        </w:rPr>
        <w:t xml:space="preserve">also </w:t>
      </w:r>
      <w:r w:rsidR="003F44AB">
        <w:rPr>
          <w:sz w:val="21"/>
          <w:szCs w:val="21"/>
          <w:lang w:eastAsia="ja-JP"/>
        </w:rPr>
        <w:t>reached the following status</w:t>
      </w:r>
      <w:r w:rsidR="00222CC4">
        <w:rPr>
          <w:sz w:val="21"/>
          <w:szCs w:val="21"/>
          <w:lang w:eastAsia="ja-JP"/>
        </w:rPr>
        <w:t>:</w:t>
      </w:r>
    </w:p>
    <w:tbl>
      <w:tblPr>
        <w:tblStyle w:val="a7"/>
        <w:tblW w:w="0" w:type="auto"/>
        <w:tblLook w:val="04A0" w:firstRow="1" w:lastRow="0" w:firstColumn="1" w:lastColumn="0" w:noHBand="0" w:noVBand="1"/>
      </w:tblPr>
      <w:tblGrid>
        <w:gridCol w:w="9629"/>
      </w:tblGrid>
      <w:tr w:rsidR="003F44AB" w14:paraId="10970650" w14:textId="77777777" w:rsidTr="003F44AB">
        <w:tc>
          <w:tcPr>
            <w:tcW w:w="9629" w:type="dxa"/>
          </w:tcPr>
          <w:p w14:paraId="0EAC4A1A" w14:textId="1CB36E66" w:rsidR="003F44AB" w:rsidRDefault="003F44AB" w:rsidP="003F44AB">
            <w:pPr>
              <w:widowControl w:val="0"/>
              <w:spacing w:after="0"/>
              <w:ind w:left="144" w:hanging="144"/>
              <w:rPr>
                <w:rFonts w:ascii="Calibri" w:hAnsi="Calibri" w:cs="Calibri"/>
                <w:b/>
                <w:bCs/>
                <w:color w:val="00B050"/>
                <w:sz w:val="18"/>
                <w:lang w:eastAsia="zh-CN"/>
              </w:rPr>
            </w:pPr>
            <w:r>
              <w:rPr>
                <w:rFonts w:ascii="Calibri" w:hAnsi="Calibri" w:cs="Calibri"/>
                <w:b/>
                <w:bCs/>
                <w:color w:val="00B050"/>
                <w:sz w:val="18"/>
                <w:lang w:eastAsia="zh-CN"/>
              </w:rPr>
              <w:t>MN can initiate SCG (de)activation during SN addition procedure, SN can decide whether to accept or reject SCG (de)activation request after receiving SN addition request message, FFS on how to reject it.</w:t>
            </w:r>
          </w:p>
          <w:p w14:paraId="2A9EEF63" w14:textId="77777777" w:rsidR="003F6D02" w:rsidRDefault="003F6D02" w:rsidP="003F44AB">
            <w:pPr>
              <w:widowControl w:val="0"/>
              <w:spacing w:after="0"/>
              <w:ind w:left="144" w:hanging="144"/>
              <w:rPr>
                <w:rFonts w:ascii="Calibri" w:hAnsi="Calibri" w:cs="Calibri"/>
                <w:b/>
                <w:bCs/>
                <w:color w:val="00B050"/>
                <w:sz w:val="18"/>
                <w:lang w:eastAsia="zh-CN"/>
              </w:rPr>
            </w:pPr>
          </w:p>
          <w:p w14:paraId="3451D195" w14:textId="77777777" w:rsidR="003F6D02" w:rsidRDefault="003F6D02" w:rsidP="003F44AB">
            <w:pPr>
              <w:widowControl w:val="0"/>
              <w:spacing w:after="0"/>
              <w:ind w:left="144" w:hanging="144"/>
              <w:rPr>
                <w:rFonts w:ascii="Calibri" w:hAnsi="Calibri" w:cs="Calibri"/>
                <w:b/>
                <w:bCs/>
                <w:color w:val="00B050"/>
                <w:sz w:val="18"/>
              </w:rPr>
            </w:pPr>
            <w:r>
              <w:rPr>
                <w:rFonts w:ascii="Calibri" w:hAnsi="Calibri" w:cs="Calibri"/>
                <w:b/>
                <w:bCs/>
                <w:color w:val="00B050"/>
                <w:sz w:val="18"/>
              </w:rPr>
              <w:t>Add a new IE in the SN addition request message to indicate at least the de-activation, while the detail code of this new IE is FFS.</w:t>
            </w:r>
          </w:p>
          <w:p w14:paraId="5E64C3F0" w14:textId="77777777" w:rsidR="003F6D02" w:rsidRDefault="003F6D02" w:rsidP="003F44AB">
            <w:pPr>
              <w:widowControl w:val="0"/>
              <w:spacing w:after="0"/>
              <w:ind w:left="144" w:hanging="144"/>
              <w:rPr>
                <w:rFonts w:ascii="Calibri" w:hAnsi="Calibri" w:cs="Calibri"/>
                <w:b/>
                <w:bCs/>
                <w:color w:val="00B050"/>
                <w:sz w:val="18"/>
              </w:rPr>
            </w:pPr>
          </w:p>
          <w:p w14:paraId="415FBB08" w14:textId="67B06CDC" w:rsidR="003F6D02" w:rsidRPr="003F6D02" w:rsidRDefault="003F6D02" w:rsidP="003F44AB">
            <w:pPr>
              <w:widowControl w:val="0"/>
              <w:spacing w:after="0"/>
              <w:ind w:left="144" w:hanging="144"/>
              <w:rPr>
                <w:rFonts w:ascii="Calibri" w:eastAsia="DengXian" w:hAnsi="Calibri" w:cs="Calibri"/>
                <w:b/>
                <w:bCs/>
                <w:color w:val="00B050"/>
                <w:sz w:val="18"/>
                <w:lang w:eastAsia="zh-CN"/>
              </w:rPr>
            </w:pPr>
            <w:r>
              <w:rPr>
                <w:rFonts w:ascii="Calibri" w:hAnsi="Calibri" w:cs="Calibri"/>
                <w:b/>
                <w:bCs/>
                <w:color w:val="00B050"/>
                <w:sz w:val="18"/>
              </w:rPr>
              <w:t>Add a new IE in the SN addition response message to indicate at least the de-activation result, while the detail code of this new IE is FFS.</w:t>
            </w:r>
          </w:p>
        </w:tc>
      </w:tr>
    </w:tbl>
    <w:p w14:paraId="30AB5340" w14:textId="3DC67190" w:rsidR="003F44AB" w:rsidRDefault="003F44AB" w:rsidP="00052727">
      <w:pPr>
        <w:rPr>
          <w:sz w:val="21"/>
          <w:szCs w:val="21"/>
          <w:lang w:eastAsia="ja-JP"/>
        </w:rPr>
      </w:pPr>
    </w:p>
    <w:p w14:paraId="084B6F9A" w14:textId="59ABCF22" w:rsidR="003E7E4A" w:rsidRDefault="002018A4" w:rsidP="00FC5694">
      <w:pPr>
        <w:rPr>
          <w:sz w:val="21"/>
          <w:szCs w:val="21"/>
          <w:lang w:eastAsia="ja-JP"/>
        </w:rPr>
      </w:pPr>
      <w:r>
        <w:rPr>
          <w:sz w:val="21"/>
          <w:szCs w:val="21"/>
          <w:lang w:eastAsia="ja-JP"/>
        </w:rPr>
        <w:t xml:space="preserve">The SCG activation during the SN addition procedure is by default </w:t>
      </w:r>
      <w:r w:rsidR="00867806">
        <w:rPr>
          <w:sz w:val="21"/>
          <w:szCs w:val="21"/>
          <w:lang w:eastAsia="ja-JP"/>
        </w:rPr>
        <w:t xml:space="preserve">supported from Rel-15, and </w:t>
      </w:r>
      <w:r>
        <w:rPr>
          <w:sz w:val="21"/>
          <w:szCs w:val="21"/>
          <w:lang w:eastAsia="ja-JP"/>
        </w:rPr>
        <w:t xml:space="preserve">the </w:t>
      </w:r>
      <w:proofErr w:type="spellStart"/>
      <w:r>
        <w:rPr>
          <w:sz w:val="21"/>
          <w:szCs w:val="21"/>
          <w:lang w:eastAsia="ja-JP"/>
        </w:rPr>
        <w:t>SgNB</w:t>
      </w:r>
      <w:proofErr w:type="spellEnd"/>
      <w:r>
        <w:rPr>
          <w:sz w:val="21"/>
          <w:szCs w:val="21"/>
          <w:lang w:eastAsia="ja-JP"/>
        </w:rPr>
        <w:t xml:space="preserve"> Addition Request Reject message exists already</w:t>
      </w:r>
      <w:r w:rsidR="00867806">
        <w:rPr>
          <w:sz w:val="21"/>
          <w:szCs w:val="21"/>
          <w:lang w:eastAsia="ja-JP"/>
        </w:rPr>
        <w:t>, therefore reject</w:t>
      </w:r>
      <w:r w:rsidR="003E7E4A">
        <w:rPr>
          <w:sz w:val="21"/>
          <w:szCs w:val="21"/>
          <w:lang w:eastAsia="ja-JP"/>
        </w:rPr>
        <w:t>ing</w:t>
      </w:r>
      <w:r w:rsidR="00867806">
        <w:rPr>
          <w:sz w:val="21"/>
          <w:szCs w:val="21"/>
          <w:lang w:eastAsia="ja-JP"/>
        </w:rPr>
        <w:t xml:space="preserve"> of SN addition</w:t>
      </w:r>
      <w:r w:rsidR="00DB204C">
        <w:rPr>
          <w:sz w:val="21"/>
          <w:szCs w:val="21"/>
          <w:lang w:eastAsia="ja-JP"/>
        </w:rPr>
        <w:t xml:space="preserve"> for the SCG activation is already supported today</w:t>
      </w:r>
      <w:r>
        <w:rPr>
          <w:sz w:val="21"/>
          <w:szCs w:val="21"/>
          <w:lang w:eastAsia="ja-JP"/>
        </w:rPr>
        <w:t xml:space="preserve">. </w:t>
      </w:r>
    </w:p>
    <w:p w14:paraId="2F362498" w14:textId="0C958E96" w:rsidR="002E40DB" w:rsidRDefault="002E40DB" w:rsidP="00FC5694">
      <w:pPr>
        <w:rPr>
          <w:sz w:val="21"/>
          <w:szCs w:val="21"/>
          <w:lang w:eastAsia="ja-JP"/>
        </w:rPr>
      </w:pPr>
      <w:r>
        <w:rPr>
          <w:sz w:val="21"/>
          <w:szCs w:val="21"/>
          <w:lang w:eastAsia="ja-JP"/>
        </w:rPr>
        <w:t xml:space="preserve">Therefore the remaining thing is then to define the requested SCG deactivation during the SN Addition procedure. </w:t>
      </w:r>
      <w:r w:rsidR="0050744D">
        <w:rPr>
          <w:sz w:val="21"/>
          <w:szCs w:val="21"/>
          <w:lang w:eastAsia="ja-JP"/>
        </w:rPr>
        <w:t xml:space="preserve">One IE with one code point is enough as the already supported SCG activation does not need to appear in the code point. </w:t>
      </w:r>
      <w:r>
        <w:rPr>
          <w:sz w:val="21"/>
          <w:szCs w:val="21"/>
          <w:lang w:eastAsia="ja-JP"/>
        </w:rPr>
        <w:t>It is then proposed:</w:t>
      </w:r>
    </w:p>
    <w:p w14:paraId="17FDD055" w14:textId="136AE641" w:rsidR="002E40DB" w:rsidRPr="002E40DB" w:rsidRDefault="002E40DB" w:rsidP="003E7E4A">
      <w:pPr>
        <w:rPr>
          <w:b/>
          <w:sz w:val="21"/>
          <w:szCs w:val="21"/>
          <w:lang w:eastAsia="ja-JP"/>
        </w:rPr>
      </w:pPr>
      <w:r w:rsidRPr="002E40DB">
        <w:rPr>
          <w:b/>
          <w:sz w:val="21"/>
          <w:szCs w:val="21"/>
          <w:lang w:eastAsia="ja-JP"/>
        </w:rPr>
        <w:t xml:space="preserve">Proposal 1: add in the SN addition request messages a new SCG Deactivation </w:t>
      </w:r>
      <w:r w:rsidR="0050744D">
        <w:rPr>
          <w:b/>
          <w:sz w:val="21"/>
          <w:szCs w:val="21"/>
          <w:lang w:eastAsia="ja-JP"/>
        </w:rPr>
        <w:t xml:space="preserve">Request </w:t>
      </w:r>
      <w:r w:rsidRPr="002E40DB">
        <w:rPr>
          <w:b/>
          <w:sz w:val="21"/>
          <w:szCs w:val="21"/>
          <w:lang w:eastAsia="ja-JP"/>
        </w:rPr>
        <w:t>IE with value “true”.</w:t>
      </w:r>
    </w:p>
    <w:p w14:paraId="73F5BBA7" w14:textId="4A0F50FA" w:rsidR="003F4C7F" w:rsidRDefault="003F4C7F" w:rsidP="003F4C7F">
      <w:pPr>
        <w:rPr>
          <w:sz w:val="21"/>
          <w:szCs w:val="21"/>
          <w:lang w:eastAsia="ja-JP"/>
        </w:rPr>
      </w:pPr>
      <w:r>
        <w:rPr>
          <w:sz w:val="21"/>
          <w:szCs w:val="21"/>
          <w:lang w:eastAsia="ja-JP"/>
        </w:rPr>
        <w:t>If the SCG Deactivation IE does not exist, it is as legacy meaning that the SN addition request is to setup and activate the SCG.</w:t>
      </w:r>
    </w:p>
    <w:p w14:paraId="0D393211" w14:textId="5CA3FDDE" w:rsidR="003F4C7F" w:rsidRDefault="003F4C7F" w:rsidP="003F4C7F">
      <w:pPr>
        <w:rPr>
          <w:sz w:val="21"/>
          <w:szCs w:val="21"/>
          <w:lang w:eastAsia="ja-JP"/>
        </w:rPr>
      </w:pPr>
      <w:r>
        <w:rPr>
          <w:sz w:val="21"/>
          <w:szCs w:val="21"/>
          <w:lang w:eastAsia="ja-JP"/>
        </w:rPr>
        <w:t xml:space="preserve">If the SN accept the SCG Deactivation request, it then respond the </w:t>
      </w:r>
      <w:r w:rsidR="00797253">
        <w:rPr>
          <w:sz w:val="21"/>
          <w:szCs w:val="21"/>
          <w:lang w:eastAsia="ja-JP"/>
        </w:rPr>
        <w:t>SN addition response</w:t>
      </w:r>
      <w:r>
        <w:rPr>
          <w:sz w:val="21"/>
          <w:szCs w:val="21"/>
          <w:lang w:eastAsia="ja-JP"/>
        </w:rPr>
        <w:t xml:space="preserve"> message a new SCG Deactivation IE with value “true”.</w:t>
      </w:r>
    </w:p>
    <w:p w14:paraId="66426A66" w14:textId="19E02499" w:rsidR="003F4C7F" w:rsidRDefault="003F4C7F" w:rsidP="003F4C7F">
      <w:pPr>
        <w:rPr>
          <w:b/>
          <w:sz w:val="21"/>
          <w:szCs w:val="21"/>
          <w:lang w:eastAsia="ja-JP"/>
        </w:rPr>
      </w:pPr>
      <w:r>
        <w:rPr>
          <w:b/>
          <w:sz w:val="21"/>
          <w:szCs w:val="21"/>
          <w:lang w:eastAsia="ja-JP"/>
        </w:rPr>
        <w:t xml:space="preserve">Proposal </w:t>
      </w:r>
      <w:r w:rsidR="008A5F54">
        <w:rPr>
          <w:b/>
          <w:sz w:val="21"/>
          <w:szCs w:val="21"/>
          <w:lang w:eastAsia="ja-JP"/>
        </w:rPr>
        <w:t>2</w:t>
      </w:r>
      <w:r>
        <w:rPr>
          <w:b/>
          <w:sz w:val="21"/>
          <w:szCs w:val="21"/>
          <w:lang w:eastAsia="ja-JP"/>
        </w:rPr>
        <w:t xml:space="preserve">: add in the </w:t>
      </w:r>
      <w:r w:rsidR="00F37676">
        <w:rPr>
          <w:b/>
          <w:sz w:val="21"/>
          <w:szCs w:val="21"/>
          <w:lang w:eastAsia="ja-JP"/>
        </w:rPr>
        <w:t>SN addition r</w:t>
      </w:r>
      <w:r>
        <w:rPr>
          <w:b/>
          <w:sz w:val="21"/>
          <w:szCs w:val="21"/>
          <w:lang w:eastAsia="ja-JP"/>
        </w:rPr>
        <w:t>esponse messages a new SCG Deactivation IE with value “true”.</w:t>
      </w:r>
    </w:p>
    <w:p w14:paraId="6D39DE94" w14:textId="77777777" w:rsidR="006E1B85" w:rsidRPr="003F4C7F" w:rsidRDefault="006E1B85" w:rsidP="003E7E4A">
      <w:pPr>
        <w:rPr>
          <w:sz w:val="21"/>
          <w:szCs w:val="21"/>
          <w:lang w:eastAsia="ja-JP"/>
        </w:rPr>
      </w:pPr>
    </w:p>
    <w:p w14:paraId="763F50CD" w14:textId="158362C7" w:rsidR="006E1B85" w:rsidRDefault="006E1B85" w:rsidP="003E7E4A">
      <w:pPr>
        <w:rPr>
          <w:sz w:val="21"/>
          <w:szCs w:val="21"/>
          <w:lang w:eastAsia="ja-JP"/>
        </w:rPr>
      </w:pPr>
      <w:r w:rsidRPr="006E1B85">
        <w:rPr>
          <w:sz w:val="21"/>
          <w:szCs w:val="21"/>
          <w:lang w:eastAsia="ja-JP"/>
        </w:rPr>
        <w:t>L</w:t>
      </w:r>
      <w:r w:rsidRPr="006E1B85">
        <w:rPr>
          <w:rFonts w:hint="eastAsia"/>
          <w:sz w:val="21"/>
          <w:szCs w:val="21"/>
          <w:lang w:eastAsia="ja-JP"/>
        </w:rPr>
        <w:t xml:space="preserve">ast </w:t>
      </w:r>
      <w:r w:rsidRPr="006E1B85">
        <w:rPr>
          <w:sz w:val="21"/>
          <w:szCs w:val="21"/>
          <w:lang w:eastAsia="ja-JP"/>
        </w:rPr>
        <w:t>meeting</w:t>
      </w:r>
      <w:r>
        <w:rPr>
          <w:sz w:val="21"/>
          <w:szCs w:val="21"/>
          <w:lang w:eastAsia="ja-JP"/>
        </w:rPr>
        <w:t xml:space="preserve"> discussed partially rejection of SCG Deactivation, since current specification only allow to have one SCG for a UE, we don’t see any sense to have “partially rejection”. </w:t>
      </w:r>
      <w:r w:rsidR="002E40DB">
        <w:rPr>
          <w:sz w:val="21"/>
          <w:szCs w:val="21"/>
          <w:lang w:eastAsia="ja-JP"/>
        </w:rPr>
        <w:t>I</w:t>
      </w:r>
      <w:r w:rsidR="002E40DB">
        <w:rPr>
          <w:rFonts w:hint="eastAsia"/>
          <w:sz w:val="21"/>
          <w:szCs w:val="21"/>
          <w:lang w:eastAsia="ja-JP"/>
        </w:rPr>
        <w:t xml:space="preserve">f </w:t>
      </w:r>
      <w:r w:rsidR="002E40DB">
        <w:rPr>
          <w:sz w:val="21"/>
          <w:szCs w:val="21"/>
          <w:lang w:eastAsia="ja-JP"/>
        </w:rPr>
        <w:t xml:space="preserve">the SN does not accept the SCG deactivation request from the MN because </w:t>
      </w:r>
      <w:r w:rsidR="006D7383">
        <w:rPr>
          <w:sz w:val="21"/>
          <w:szCs w:val="21"/>
          <w:lang w:eastAsia="ja-JP"/>
        </w:rPr>
        <w:t xml:space="preserve">e.g. the SN does not support the function, </w:t>
      </w:r>
      <w:r w:rsidR="002E40DB">
        <w:rPr>
          <w:sz w:val="21"/>
          <w:szCs w:val="21"/>
          <w:lang w:eastAsia="ja-JP"/>
        </w:rPr>
        <w:t xml:space="preserve">there will </w:t>
      </w:r>
      <w:r>
        <w:rPr>
          <w:sz w:val="21"/>
          <w:szCs w:val="21"/>
          <w:lang w:eastAsia="ja-JP"/>
        </w:rPr>
        <w:t xml:space="preserve">be </w:t>
      </w:r>
      <w:r w:rsidR="002E40DB">
        <w:rPr>
          <w:sz w:val="21"/>
          <w:szCs w:val="21"/>
          <w:lang w:eastAsia="ja-JP"/>
        </w:rPr>
        <w:t xml:space="preserve">no meaning to </w:t>
      </w:r>
      <w:r w:rsidR="002E40DB">
        <w:rPr>
          <w:sz w:val="21"/>
          <w:szCs w:val="21"/>
          <w:lang w:eastAsia="ja-JP"/>
        </w:rPr>
        <w:lastRenderedPageBreak/>
        <w:t>keep the</w:t>
      </w:r>
      <w:r w:rsidR="00466930">
        <w:rPr>
          <w:sz w:val="21"/>
          <w:szCs w:val="21"/>
          <w:lang w:eastAsia="ja-JP"/>
        </w:rPr>
        <w:t xml:space="preserve"> UE</w:t>
      </w:r>
      <w:r w:rsidR="002E40DB">
        <w:rPr>
          <w:sz w:val="21"/>
          <w:szCs w:val="21"/>
          <w:lang w:eastAsia="ja-JP"/>
        </w:rPr>
        <w:t xml:space="preserve"> </w:t>
      </w:r>
      <w:r w:rsidR="006D7383">
        <w:rPr>
          <w:sz w:val="21"/>
          <w:szCs w:val="21"/>
          <w:lang w:eastAsia="ja-JP"/>
        </w:rPr>
        <w:t>a</w:t>
      </w:r>
      <w:r w:rsidR="002E40DB">
        <w:rPr>
          <w:sz w:val="21"/>
          <w:szCs w:val="21"/>
          <w:lang w:eastAsia="ja-JP"/>
        </w:rPr>
        <w:t>ssociation</w:t>
      </w:r>
      <w:r w:rsidR="006D7383">
        <w:rPr>
          <w:sz w:val="21"/>
          <w:szCs w:val="21"/>
          <w:lang w:eastAsia="ja-JP"/>
        </w:rPr>
        <w:t xml:space="preserve"> with the SN</w:t>
      </w:r>
      <w:r w:rsidR="002E40DB">
        <w:rPr>
          <w:sz w:val="21"/>
          <w:szCs w:val="21"/>
          <w:lang w:eastAsia="ja-JP"/>
        </w:rPr>
        <w:t xml:space="preserve">, the SN </w:t>
      </w:r>
      <w:r>
        <w:rPr>
          <w:sz w:val="21"/>
          <w:szCs w:val="21"/>
          <w:lang w:eastAsia="ja-JP"/>
        </w:rPr>
        <w:t xml:space="preserve">then need to </w:t>
      </w:r>
      <w:r w:rsidR="002E40DB" w:rsidRPr="002E40DB">
        <w:rPr>
          <w:sz w:val="21"/>
          <w:szCs w:val="21"/>
          <w:lang w:eastAsia="ja-JP"/>
        </w:rPr>
        <w:t>indicate in the SN Addition Request Reject message an appropriate Cause value</w:t>
      </w:r>
      <w:r w:rsidR="002E40DB">
        <w:rPr>
          <w:sz w:val="21"/>
          <w:szCs w:val="21"/>
          <w:lang w:eastAsia="ja-JP"/>
        </w:rPr>
        <w:t>.</w:t>
      </w:r>
    </w:p>
    <w:p w14:paraId="14D22E8B" w14:textId="7ABC8C2F" w:rsidR="002E40DB" w:rsidRDefault="002E40DB" w:rsidP="003E7E4A">
      <w:pPr>
        <w:rPr>
          <w:sz w:val="21"/>
          <w:szCs w:val="21"/>
          <w:lang w:eastAsia="ja-JP"/>
        </w:rPr>
      </w:pPr>
      <w:r>
        <w:rPr>
          <w:sz w:val="21"/>
          <w:szCs w:val="21"/>
          <w:lang w:eastAsia="ja-JP"/>
        </w:rPr>
        <w:t>It is also proposed:</w:t>
      </w:r>
    </w:p>
    <w:p w14:paraId="28091318" w14:textId="09D7FCCF" w:rsidR="002E40DB" w:rsidRPr="006E1B85" w:rsidRDefault="002E40DB" w:rsidP="003E7E4A">
      <w:pPr>
        <w:rPr>
          <w:b/>
          <w:sz w:val="21"/>
          <w:szCs w:val="21"/>
          <w:lang w:eastAsia="ja-JP"/>
        </w:rPr>
      </w:pPr>
      <w:r w:rsidRPr="006E1B85">
        <w:rPr>
          <w:b/>
          <w:sz w:val="21"/>
          <w:szCs w:val="21"/>
          <w:lang w:eastAsia="ja-JP"/>
        </w:rPr>
        <w:t xml:space="preserve">Proposal </w:t>
      </w:r>
      <w:r w:rsidR="008A5F54">
        <w:rPr>
          <w:b/>
          <w:sz w:val="21"/>
          <w:szCs w:val="21"/>
          <w:lang w:eastAsia="ja-JP"/>
        </w:rPr>
        <w:t>3</w:t>
      </w:r>
      <w:r w:rsidRPr="006E1B85">
        <w:rPr>
          <w:b/>
          <w:sz w:val="21"/>
          <w:szCs w:val="21"/>
          <w:lang w:eastAsia="ja-JP"/>
        </w:rPr>
        <w:t>: I</w:t>
      </w:r>
      <w:r w:rsidRPr="006E1B85">
        <w:rPr>
          <w:rFonts w:hint="eastAsia"/>
          <w:b/>
          <w:sz w:val="21"/>
          <w:szCs w:val="21"/>
          <w:lang w:eastAsia="ja-JP"/>
        </w:rPr>
        <w:t xml:space="preserve">f </w:t>
      </w:r>
      <w:r w:rsidRPr="006E1B85">
        <w:rPr>
          <w:b/>
          <w:sz w:val="21"/>
          <w:szCs w:val="21"/>
          <w:lang w:eastAsia="ja-JP"/>
        </w:rPr>
        <w:t xml:space="preserve">the SN does not accept the SCG deactivation request from the MN, </w:t>
      </w:r>
      <w:r w:rsidR="001C0391">
        <w:rPr>
          <w:b/>
          <w:sz w:val="21"/>
          <w:szCs w:val="21"/>
          <w:lang w:eastAsia="ja-JP"/>
        </w:rPr>
        <w:t xml:space="preserve">the SN </w:t>
      </w:r>
      <w:bookmarkStart w:id="0" w:name="_GoBack"/>
      <w:bookmarkEnd w:id="0"/>
      <w:r w:rsidR="006E1B85" w:rsidRPr="006E1B85">
        <w:rPr>
          <w:b/>
          <w:sz w:val="21"/>
          <w:szCs w:val="21"/>
          <w:lang w:eastAsia="ja-JP"/>
        </w:rPr>
        <w:t xml:space="preserve">indicate in the SN Addition Request Reject message </w:t>
      </w:r>
      <w:r w:rsidR="00282BB9">
        <w:rPr>
          <w:b/>
          <w:sz w:val="21"/>
          <w:szCs w:val="21"/>
          <w:lang w:eastAsia="ja-JP"/>
        </w:rPr>
        <w:t xml:space="preserve">with </w:t>
      </w:r>
      <w:r w:rsidR="006E1B85" w:rsidRPr="006E1B85">
        <w:rPr>
          <w:b/>
          <w:sz w:val="21"/>
          <w:szCs w:val="21"/>
          <w:lang w:eastAsia="ja-JP"/>
        </w:rPr>
        <w:t>an appropriate Cause value.</w:t>
      </w:r>
    </w:p>
    <w:p w14:paraId="1E6E0BB9" w14:textId="155AFB6E" w:rsidR="003E7E4A" w:rsidRPr="006E1B85" w:rsidRDefault="003E7E4A" w:rsidP="00D77979">
      <w:pPr>
        <w:rPr>
          <w:sz w:val="21"/>
          <w:szCs w:val="21"/>
          <w:lang w:eastAsia="ja-JP"/>
        </w:rPr>
      </w:pPr>
    </w:p>
    <w:p w14:paraId="361C8465" w14:textId="77777777" w:rsidR="000D3E1A" w:rsidRPr="000D3E1A" w:rsidRDefault="000D3E1A" w:rsidP="000D3E1A">
      <w:pPr>
        <w:widowControl w:val="0"/>
        <w:ind w:left="144" w:hanging="144"/>
        <w:rPr>
          <w:rFonts w:ascii="Calibri" w:hAnsi="Calibri" w:cs="Calibri"/>
          <w:b/>
          <w:bCs/>
          <w:sz w:val="18"/>
        </w:rPr>
      </w:pPr>
    </w:p>
    <w:p w14:paraId="3FF622B0" w14:textId="457064A4" w:rsidR="000B4D37" w:rsidRDefault="000B4D37" w:rsidP="000B4D37">
      <w:pPr>
        <w:pStyle w:val="1"/>
        <w:numPr>
          <w:ilvl w:val="0"/>
          <w:numId w:val="0"/>
        </w:numPr>
        <w:ind w:left="432" w:hanging="432"/>
        <w:rPr>
          <w:lang w:eastAsia="ja-JP"/>
        </w:rPr>
      </w:pPr>
      <w:r>
        <w:rPr>
          <w:rFonts w:ascii="Times New Roman" w:hAnsi="Times New Roman"/>
          <w:b/>
          <w:sz w:val="28"/>
          <w:szCs w:val="28"/>
          <w:lang w:eastAsia="ja-JP"/>
        </w:rPr>
        <w:t>2</w:t>
      </w:r>
      <w:r>
        <w:rPr>
          <w:rFonts w:ascii="Times New Roman" w:hAnsi="Times New Roman" w:hint="eastAsia"/>
          <w:b/>
          <w:sz w:val="28"/>
          <w:szCs w:val="28"/>
          <w:lang w:eastAsia="ja-JP"/>
        </w:rPr>
        <w:t>.</w:t>
      </w:r>
      <w:r>
        <w:rPr>
          <w:rFonts w:ascii="Times New Roman" w:hAnsi="Times New Roman"/>
          <w:b/>
          <w:sz w:val="28"/>
          <w:szCs w:val="28"/>
          <w:lang w:eastAsia="ja-JP"/>
        </w:rPr>
        <w:t>2</w:t>
      </w:r>
      <w:r>
        <w:rPr>
          <w:rFonts w:ascii="Times New Roman" w:hAnsi="Times New Roman" w:hint="eastAsia"/>
          <w:b/>
          <w:sz w:val="28"/>
          <w:szCs w:val="28"/>
          <w:lang w:eastAsia="ja-JP"/>
        </w:rPr>
        <w:t xml:space="preserve"> </w:t>
      </w:r>
      <w:r w:rsidR="003E1D79">
        <w:rPr>
          <w:rFonts w:ascii="Times New Roman" w:hAnsi="Times New Roman"/>
          <w:b/>
          <w:sz w:val="28"/>
          <w:szCs w:val="28"/>
          <w:lang w:eastAsia="ja-JP"/>
        </w:rPr>
        <w:t xml:space="preserve">MN initiated </w:t>
      </w:r>
      <w:r>
        <w:rPr>
          <w:rFonts w:ascii="Times New Roman" w:hAnsi="Times New Roman"/>
          <w:b/>
          <w:sz w:val="28"/>
          <w:szCs w:val="28"/>
          <w:lang w:eastAsia="ja-JP"/>
        </w:rPr>
        <w:t xml:space="preserve">SCG (de)activation </w:t>
      </w:r>
      <w:r w:rsidR="00727C82">
        <w:rPr>
          <w:rFonts w:ascii="Times New Roman" w:hAnsi="Times New Roman"/>
          <w:b/>
          <w:sz w:val="28"/>
          <w:szCs w:val="28"/>
          <w:lang w:eastAsia="ja-JP"/>
        </w:rPr>
        <w:t>in</w:t>
      </w:r>
      <w:r>
        <w:rPr>
          <w:rFonts w:ascii="Times New Roman" w:hAnsi="Times New Roman"/>
          <w:b/>
          <w:sz w:val="28"/>
          <w:szCs w:val="28"/>
          <w:lang w:eastAsia="ja-JP"/>
        </w:rPr>
        <w:t xml:space="preserve"> </w:t>
      </w:r>
      <w:r w:rsidR="003E1D79">
        <w:rPr>
          <w:rFonts w:ascii="Times New Roman" w:hAnsi="Times New Roman"/>
          <w:b/>
          <w:sz w:val="28"/>
          <w:szCs w:val="28"/>
          <w:lang w:eastAsia="ja-JP"/>
        </w:rPr>
        <w:t xml:space="preserve">MN initiated </w:t>
      </w:r>
      <w:r>
        <w:rPr>
          <w:rFonts w:ascii="Times New Roman" w:hAnsi="Times New Roman"/>
          <w:b/>
          <w:sz w:val="28"/>
          <w:szCs w:val="28"/>
          <w:lang w:eastAsia="ja-JP"/>
        </w:rPr>
        <w:t>SN modification procedure</w:t>
      </w:r>
    </w:p>
    <w:p w14:paraId="5BF42AF9" w14:textId="188773D0" w:rsidR="00222CC4" w:rsidRDefault="00222CC4" w:rsidP="000B4D37">
      <w:pPr>
        <w:rPr>
          <w:sz w:val="21"/>
          <w:szCs w:val="21"/>
          <w:lang w:eastAsia="ja-JP"/>
        </w:rPr>
      </w:pPr>
      <w:r>
        <w:rPr>
          <w:sz w:val="21"/>
          <w:szCs w:val="21"/>
          <w:lang w:eastAsia="ja-JP"/>
        </w:rPr>
        <w:t>The last RAN3#110-e</w:t>
      </w:r>
      <w:r w:rsidR="00282BB9">
        <w:rPr>
          <w:sz w:val="21"/>
          <w:szCs w:val="21"/>
          <w:lang w:eastAsia="ja-JP"/>
        </w:rPr>
        <w:t>, RAN3#111e</w:t>
      </w:r>
      <w:r>
        <w:rPr>
          <w:sz w:val="21"/>
          <w:szCs w:val="21"/>
          <w:lang w:eastAsia="ja-JP"/>
        </w:rPr>
        <w:t xml:space="preserve"> discussed and reached the following status:</w:t>
      </w:r>
    </w:p>
    <w:tbl>
      <w:tblPr>
        <w:tblStyle w:val="a7"/>
        <w:tblW w:w="0" w:type="auto"/>
        <w:tblLook w:val="04A0" w:firstRow="1" w:lastRow="0" w:firstColumn="1" w:lastColumn="0" w:noHBand="0" w:noVBand="1"/>
      </w:tblPr>
      <w:tblGrid>
        <w:gridCol w:w="9629"/>
      </w:tblGrid>
      <w:tr w:rsidR="00222CC4" w14:paraId="157F7A21" w14:textId="77777777" w:rsidTr="00222CC4">
        <w:tc>
          <w:tcPr>
            <w:tcW w:w="9629" w:type="dxa"/>
          </w:tcPr>
          <w:p w14:paraId="1128B03B" w14:textId="77777777" w:rsidR="00222CC4" w:rsidRPr="00734472" w:rsidRDefault="00222CC4" w:rsidP="00222CC4">
            <w:pPr>
              <w:rPr>
                <w:rFonts w:ascii="Calibri" w:hAnsi="Calibri" w:cs="Calibri"/>
                <w:iCs/>
                <w:color w:val="00B050"/>
                <w:sz w:val="16"/>
                <w:szCs w:val="16"/>
              </w:rPr>
            </w:pPr>
            <w:r w:rsidRPr="00734472">
              <w:rPr>
                <w:rFonts w:ascii="Calibri" w:hAnsi="Calibri" w:cs="Calibri"/>
                <w:iCs/>
                <w:color w:val="00B050"/>
                <w:sz w:val="16"/>
                <w:szCs w:val="16"/>
              </w:rPr>
              <w:t>MN initiated SN modification procedure can be used for support of SCG (de)activation, and SN can decide whether to accept or reject SCG (de)activation request after receiving SN modification request message.</w:t>
            </w:r>
          </w:p>
          <w:p w14:paraId="3AB0CF90" w14:textId="77777777" w:rsidR="00734472" w:rsidRDefault="00734472" w:rsidP="00734472">
            <w:pPr>
              <w:rPr>
                <w:rFonts w:ascii="Calibri" w:hAnsi="Calibri" w:cs="Calibri"/>
                <w:iCs/>
                <w:color w:val="00B050"/>
                <w:sz w:val="16"/>
                <w:szCs w:val="16"/>
              </w:rPr>
            </w:pPr>
            <w:r>
              <w:rPr>
                <w:rFonts w:ascii="Calibri" w:hAnsi="Calibri" w:cs="Calibri"/>
                <w:iCs/>
                <w:color w:val="00B050"/>
                <w:sz w:val="16"/>
                <w:szCs w:val="16"/>
              </w:rPr>
              <w:t xml:space="preserve">Add a new IE, e.g., “SCG activation requested” with two </w:t>
            </w:r>
            <w:proofErr w:type="spellStart"/>
            <w:r>
              <w:rPr>
                <w:rFonts w:ascii="Calibri" w:hAnsi="Calibri" w:cs="Calibri"/>
                <w:iCs/>
                <w:color w:val="00B050"/>
                <w:sz w:val="16"/>
                <w:szCs w:val="16"/>
              </w:rPr>
              <w:t>codepoints</w:t>
            </w:r>
            <w:proofErr w:type="spellEnd"/>
            <w:r>
              <w:rPr>
                <w:rFonts w:ascii="Calibri" w:hAnsi="Calibri" w:cs="Calibri"/>
                <w:iCs/>
                <w:color w:val="00B050"/>
                <w:sz w:val="16"/>
                <w:szCs w:val="16"/>
              </w:rPr>
              <w:t xml:space="preserve"> in the SN modification request message in order to indicate the SCG is requested to activate or de-activate.</w:t>
            </w:r>
          </w:p>
          <w:p w14:paraId="2C179F94" w14:textId="77777777" w:rsidR="00734472" w:rsidRDefault="00734472" w:rsidP="00734472">
            <w:pPr>
              <w:rPr>
                <w:rFonts w:ascii="Calibri" w:hAnsi="Calibri" w:cs="Calibri"/>
                <w:iCs/>
                <w:color w:val="00B050"/>
                <w:sz w:val="16"/>
                <w:szCs w:val="16"/>
              </w:rPr>
            </w:pPr>
            <w:r>
              <w:rPr>
                <w:rFonts w:ascii="Calibri" w:hAnsi="Calibri" w:cs="Calibri"/>
                <w:iCs/>
                <w:color w:val="00B050"/>
                <w:sz w:val="16"/>
                <w:szCs w:val="16"/>
              </w:rPr>
              <w:t xml:space="preserve">Add a new IE, e.g., “SCG activation result” with two </w:t>
            </w:r>
            <w:proofErr w:type="spellStart"/>
            <w:r>
              <w:rPr>
                <w:rFonts w:ascii="Calibri" w:hAnsi="Calibri" w:cs="Calibri"/>
                <w:iCs/>
                <w:color w:val="00B050"/>
                <w:sz w:val="16"/>
                <w:szCs w:val="16"/>
              </w:rPr>
              <w:t>codepoints</w:t>
            </w:r>
            <w:proofErr w:type="spellEnd"/>
            <w:r>
              <w:rPr>
                <w:rFonts w:ascii="Calibri" w:hAnsi="Calibri" w:cs="Calibri"/>
                <w:iCs/>
                <w:color w:val="00B050"/>
                <w:sz w:val="16"/>
                <w:szCs w:val="16"/>
              </w:rPr>
              <w:t xml:space="preserve"> in the SN modification response message in order to indicate the SCG is activated or de-activated.</w:t>
            </w:r>
          </w:p>
          <w:p w14:paraId="2C9CC6B3" w14:textId="7DC6D326" w:rsidR="00222CC4" w:rsidRPr="00734472" w:rsidRDefault="00222CC4" w:rsidP="00222CC4">
            <w:pPr>
              <w:widowControl w:val="0"/>
              <w:spacing w:after="0"/>
              <w:ind w:left="144" w:hanging="144"/>
              <w:rPr>
                <w:rFonts w:ascii="Calibri" w:eastAsia="SimSun" w:hAnsi="Calibri" w:cs="Calibri"/>
                <w:color w:val="000000"/>
                <w:sz w:val="18"/>
                <w:lang w:eastAsia="zh-CN"/>
              </w:rPr>
            </w:pPr>
          </w:p>
        </w:tc>
      </w:tr>
    </w:tbl>
    <w:p w14:paraId="38A50AC6" w14:textId="0B8E46F0" w:rsidR="00222CC4" w:rsidRDefault="00222CC4" w:rsidP="000B4D37">
      <w:pPr>
        <w:rPr>
          <w:sz w:val="21"/>
          <w:szCs w:val="21"/>
          <w:lang w:eastAsia="ja-JP"/>
        </w:rPr>
      </w:pPr>
    </w:p>
    <w:p w14:paraId="0F5BAF71" w14:textId="6B0E7002" w:rsidR="002200E0" w:rsidRDefault="002200E0" w:rsidP="000B4D37">
      <w:pPr>
        <w:rPr>
          <w:sz w:val="21"/>
          <w:szCs w:val="21"/>
          <w:lang w:eastAsia="ja-JP"/>
        </w:rPr>
      </w:pPr>
      <w:r w:rsidRPr="0094582C">
        <w:rPr>
          <w:sz w:val="21"/>
          <w:szCs w:val="21"/>
          <w:lang w:eastAsia="ja-JP"/>
        </w:rPr>
        <w:t xml:space="preserve">If </w:t>
      </w:r>
      <w:r w:rsidR="002942C5" w:rsidRPr="0094582C">
        <w:rPr>
          <w:sz w:val="21"/>
          <w:szCs w:val="21"/>
          <w:lang w:eastAsia="ja-JP"/>
        </w:rPr>
        <w:t xml:space="preserve">the rejection apply only </w:t>
      </w:r>
      <w:r w:rsidR="00A97168" w:rsidRPr="0094582C">
        <w:rPr>
          <w:sz w:val="21"/>
          <w:szCs w:val="21"/>
          <w:lang w:eastAsia="ja-JP"/>
        </w:rPr>
        <w:t xml:space="preserve">for </w:t>
      </w:r>
      <w:r w:rsidR="002942C5" w:rsidRPr="0094582C">
        <w:rPr>
          <w:sz w:val="21"/>
          <w:szCs w:val="21"/>
          <w:lang w:eastAsia="ja-JP"/>
        </w:rPr>
        <w:t xml:space="preserve">the SCG </w:t>
      </w:r>
      <w:r w:rsidR="00734472">
        <w:rPr>
          <w:sz w:val="21"/>
          <w:szCs w:val="21"/>
          <w:lang w:eastAsia="ja-JP"/>
        </w:rPr>
        <w:t>A</w:t>
      </w:r>
      <w:r w:rsidR="002942C5" w:rsidRPr="0094582C">
        <w:rPr>
          <w:sz w:val="21"/>
          <w:szCs w:val="21"/>
          <w:lang w:eastAsia="ja-JP"/>
        </w:rPr>
        <w:t>ctivation</w:t>
      </w:r>
      <w:r w:rsidR="00734472">
        <w:rPr>
          <w:sz w:val="21"/>
          <w:szCs w:val="21"/>
          <w:lang w:eastAsia="ja-JP"/>
        </w:rPr>
        <w:t xml:space="preserve"> or Deactivation</w:t>
      </w:r>
      <w:r w:rsidR="002942C5">
        <w:rPr>
          <w:sz w:val="21"/>
          <w:szCs w:val="21"/>
          <w:lang w:eastAsia="ja-JP"/>
        </w:rPr>
        <w:t xml:space="preserve">, it can simply reuse the legacy SN modification </w:t>
      </w:r>
      <w:r w:rsidR="00F144C6">
        <w:rPr>
          <w:sz w:val="21"/>
          <w:szCs w:val="21"/>
          <w:lang w:eastAsia="ja-JP"/>
        </w:rPr>
        <w:t>r</w:t>
      </w:r>
      <w:r w:rsidR="002942C5">
        <w:rPr>
          <w:sz w:val="21"/>
          <w:szCs w:val="21"/>
          <w:lang w:eastAsia="ja-JP"/>
        </w:rPr>
        <w:t xml:space="preserve">equest </w:t>
      </w:r>
      <w:r w:rsidR="00F144C6">
        <w:rPr>
          <w:sz w:val="21"/>
          <w:szCs w:val="21"/>
          <w:lang w:eastAsia="ja-JP"/>
        </w:rPr>
        <w:t>a</w:t>
      </w:r>
      <w:r w:rsidR="00734472">
        <w:rPr>
          <w:sz w:val="21"/>
          <w:szCs w:val="21"/>
          <w:lang w:eastAsia="ja-JP"/>
        </w:rPr>
        <w:t>cknowledge</w:t>
      </w:r>
      <w:r w:rsidR="002942C5">
        <w:rPr>
          <w:sz w:val="21"/>
          <w:szCs w:val="21"/>
          <w:lang w:eastAsia="ja-JP"/>
        </w:rPr>
        <w:t xml:space="preserve"> message by</w:t>
      </w:r>
      <w:r w:rsidR="00734472">
        <w:rPr>
          <w:sz w:val="21"/>
          <w:szCs w:val="21"/>
          <w:lang w:eastAsia="ja-JP"/>
        </w:rPr>
        <w:t xml:space="preserve"> additional SCG activation result.</w:t>
      </w:r>
      <w:r>
        <w:rPr>
          <w:sz w:val="21"/>
          <w:szCs w:val="21"/>
          <w:lang w:eastAsia="ja-JP"/>
        </w:rPr>
        <w:t xml:space="preserve"> It is understood that the SCG status is kep</w:t>
      </w:r>
      <w:r w:rsidR="00325292">
        <w:rPr>
          <w:sz w:val="21"/>
          <w:szCs w:val="21"/>
          <w:lang w:eastAsia="ja-JP"/>
        </w:rPr>
        <w:t>t unchanged even if the SN rejec</w:t>
      </w:r>
      <w:r w:rsidR="00734472">
        <w:rPr>
          <w:sz w:val="21"/>
          <w:szCs w:val="21"/>
          <w:lang w:eastAsia="ja-JP"/>
        </w:rPr>
        <w:t>t the SCG A</w:t>
      </w:r>
      <w:r>
        <w:rPr>
          <w:sz w:val="21"/>
          <w:szCs w:val="21"/>
          <w:lang w:eastAsia="ja-JP"/>
        </w:rPr>
        <w:t>ctivation</w:t>
      </w:r>
      <w:r w:rsidR="00734472">
        <w:rPr>
          <w:sz w:val="21"/>
          <w:szCs w:val="21"/>
          <w:lang w:eastAsia="ja-JP"/>
        </w:rPr>
        <w:t xml:space="preserve"> or Deactivation</w:t>
      </w:r>
      <w:r>
        <w:rPr>
          <w:sz w:val="21"/>
          <w:szCs w:val="21"/>
          <w:lang w:eastAsia="ja-JP"/>
        </w:rPr>
        <w:t xml:space="preserve">, </w:t>
      </w:r>
      <w:r w:rsidR="004955FB">
        <w:rPr>
          <w:sz w:val="21"/>
          <w:szCs w:val="21"/>
          <w:lang w:eastAsia="ja-JP"/>
        </w:rPr>
        <w:t xml:space="preserve">e.g. </w:t>
      </w:r>
      <w:r>
        <w:rPr>
          <w:sz w:val="21"/>
          <w:szCs w:val="21"/>
          <w:lang w:eastAsia="ja-JP"/>
        </w:rPr>
        <w:t xml:space="preserve">if SCG </w:t>
      </w:r>
      <w:r w:rsidR="00734472">
        <w:rPr>
          <w:sz w:val="21"/>
          <w:szCs w:val="21"/>
          <w:lang w:eastAsia="ja-JP"/>
        </w:rPr>
        <w:t>status wa</w:t>
      </w:r>
      <w:r>
        <w:rPr>
          <w:sz w:val="21"/>
          <w:szCs w:val="21"/>
          <w:lang w:eastAsia="ja-JP"/>
        </w:rPr>
        <w:t xml:space="preserve">s “deactivated” then it </w:t>
      </w:r>
      <w:r w:rsidR="00734472">
        <w:rPr>
          <w:sz w:val="21"/>
          <w:szCs w:val="21"/>
          <w:lang w:eastAsia="ja-JP"/>
        </w:rPr>
        <w:t xml:space="preserve">is </w:t>
      </w:r>
      <w:r>
        <w:rPr>
          <w:sz w:val="21"/>
          <w:szCs w:val="21"/>
          <w:lang w:eastAsia="ja-JP"/>
        </w:rPr>
        <w:t xml:space="preserve">still </w:t>
      </w:r>
      <w:r w:rsidR="00734472">
        <w:rPr>
          <w:sz w:val="21"/>
          <w:szCs w:val="21"/>
          <w:lang w:eastAsia="ja-JP"/>
        </w:rPr>
        <w:t>“deactivated”. It is then proposed</w:t>
      </w:r>
      <w:r w:rsidR="004955FB">
        <w:rPr>
          <w:sz w:val="21"/>
          <w:szCs w:val="21"/>
          <w:lang w:eastAsia="ja-JP"/>
        </w:rPr>
        <w:t>:</w:t>
      </w:r>
    </w:p>
    <w:p w14:paraId="0C1A5ADE" w14:textId="64BC3670" w:rsidR="002942C5" w:rsidRDefault="002942C5" w:rsidP="002942C5">
      <w:pPr>
        <w:rPr>
          <w:b/>
          <w:sz w:val="21"/>
          <w:szCs w:val="21"/>
          <w:lang w:eastAsia="ja-JP"/>
        </w:rPr>
      </w:pPr>
      <w:r w:rsidRPr="000B4D37">
        <w:rPr>
          <w:b/>
          <w:sz w:val="21"/>
          <w:szCs w:val="21"/>
          <w:lang w:eastAsia="ja-JP"/>
        </w:rPr>
        <w:t xml:space="preserve">Proposal </w:t>
      </w:r>
      <w:r w:rsidR="008A5F54">
        <w:rPr>
          <w:b/>
          <w:sz w:val="21"/>
          <w:szCs w:val="21"/>
          <w:lang w:eastAsia="ja-JP"/>
        </w:rPr>
        <w:t>4</w:t>
      </w:r>
      <w:r w:rsidRPr="000B4D37">
        <w:rPr>
          <w:b/>
          <w:sz w:val="21"/>
          <w:szCs w:val="21"/>
          <w:lang w:eastAsia="ja-JP"/>
        </w:rPr>
        <w:t>:</w:t>
      </w:r>
      <w:r w:rsidR="005A319E" w:rsidRPr="005A319E">
        <w:rPr>
          <w:b/>
          <w:sz w:val="21"/>
          <w:szCs w:val="21"/>
          <w:lang w:eastAsia="ja-JP"/>
        </w:rPr>
        <w:t xml:space="preserve"> </w:t>
      </w:r>
      <w:r w:rsidR="005A319E">
        <w:rPr>
          <w:b/>
          <w:sz w:val="21"/>
          <w:szCs w:val="21"/>
          <w:lang w:eastAsia="ja-JP"/>
        </w:rPr>
        <w:t>I</w:t>
      </w:r>
      <w:r w:rsidR="005A319E" w:rsidRPr="000B4D37">
        <w:rPr>
          <w:b/>
          <w:sz w:val="21"/>
          <w:szCs w:val="21"/>
          <w:lang w:eastAsia="ja-JP"/>
        </w:rPr>
        <w:t xml:space="preserve">f the SCG </w:t>
      </w:r>
      <w:r w:rsidR="00734472">
        <w:rPr>
          <w:b/>
          <w:sz w:val="21"/>
          <w:szCs w:val="21"/>
          <w:lang w:eastAsia="ja-JP"/>
        </w:rPr>
        <w:t>A</w:t>
      </w:r>
      <w:r w:rsidR="005A319E" w:rsidRPr="000B4D37">
        <w:rPr>
          <w:b/>
          <w:sz w:val="21"/>
          <w:szCs w:val="21"/>
          <w:lang w:eastAsia="ja-JP"/>
        </w:rPr>
        <w:t xml:space="preserve">ctivation </w:t>
      </w:r>
      <w:r w:rsidR="00734472">
        <w:rPr>
          <w:b/>
          <w:sz w:val="21"/>
          <w:szCs w:val="21"/>
          <w:lang w:eastAsia="ja-JP"/>
        </w:rPr>
        <w:t xml:space="preserve">or Deactivation </w:t>
      </w:r>
      <w:r w:rsidR="005A319E">
        <w:rPr>
          <w:b/>
          <w:sz w:val="21"/>
          <w:szCs w:val="21"/>
          <w:lang w:eastAsia="ja-JP"/>
        </w:rPr>
        <w:t>request in</w:t>
      </w:r>
      <w:r w:rsidR="005A319E" w:rsidRPr="000B4D37">
        <w:rPr>
          <w:b/>
          <w:sz w:val="21"/>
          <w:szCs w:val="21"/>
          <w:lang w:eastAsia="ja-JP"/>
        </w:rPr>
        <w:t xml:space="preserve"> the </w:t>
      </w:r>
      <w:r w:rsidR="005A319E">
        <w:rPr>
          <w:b/>
          <w:sz w:val="21"/>
          <w:szCs w:val="21"/>
          <w:lang w:eastAsia="ja-JP"/>
        </w:rPr>
        <w:t xml:space="preserve">MN initiated SN modification </w:t>
      </w:r>
      <w:r w:rsidR="005A319E" w:rsidRPr="000B4D37">
        <w:rPr>
          <w:b/>
          <w:sz w:val="21"/>
          <w:szCs w:val="21"/>
          <w:lang w:eastAsia="ja-JP"/>
        </w:rPr>
        <w:t>procedure is not accepted</w:t>
      </w:r>
      <w:r w:rsidR="005A319E">
        <w:rPr>
          <w:b/>
          <w:sz w:val="21"/>
          <w:szCs w:val="21"/>
          <w:lang w:eastAsia="ja-JP"/>
        </w:rPr>
        <w:t xml:space="preserve"> for any reason</w:t>
      </w:r>
      <w:r w:rsidR="005A319E" w:rsidRPr="000B4D37">
        <w:rPr>
          <w:b/>
          <w:sz w:val="21"/>
          <w:szCs w:val="21"/>
          <w:lang w:eastAsia="ja-JP"/>
        </w:rPr>
        <w:t xml:space="preserve">, </w:t>
      </w:r>
      <w:r w:rsidR="004955FB">
        <w:rPr>
          <w:b/>
          <w:sz w:val="21"/>
          <w:szCs w:val="21"/>
          <w:lang w:eastAsia="ja-JP"/>
        </w:rPr>
        <w:t xml:space="preserve">the SCG status is kept in the SN e.g. </w:t>
      </w:r>
      <w:r w:rsidR="004955FB" w:rsidRPr="004955FB">
        <w:rPr>
          <w:b/>
          <w:sz w:val="21"/>
          <w:szCs w:val="21"/>
          <w:lang w:eastAsia="ja-JP"/>
        </w:rPr>
        <w:t>if SCG status was “deactivated” then it is still “deactivated”</w:t>
      </w:r>
      <w:r w:rsidR="004955FB">
        <w:rPr>
          <w:b/>
          <w:sz w:val="21"/>
          <w:szCs w:val="21"/>
          <w:lang w:eastAsia="ja-JP"/>
        </w:rPr>
        <w:t>.</w:t>
      </w:r>
    </w:p>
    <w:p w14:paraId="55493571" w14:textId="77777777" w:rsidR="00A945C8" w:rsidRPr="004955FB" w:rsidRDefault="00A945C8" w:rsidP="002942C5">
      <w:pPr>
        <w:rPr>
          <w:b/>
          <w:sz w:val="21"/>
          <w:szCs w:val="21"/>
          <w:lang w:eastAsia="ja-JP"/>
        </w:rPr>
      </w:pPr>
    </w:p>
    <w:p w14:paraId="72E258CC" w14:textId="2DD30677" w:rsidR="00200B23" w:rsidRDefault="00200B23" w:rsidP="00200B23">
      <w:pPr>
        <w:pStyle w:val="1"/>
        <w:numPr>
          <w:ilvl w:val="0"/>
          <w:numId w:val="0"/>
        </w:numPr>
        <w:ind w:left="432" w:hanging="432"/>
        <w:rPr>
          <w:lang w:eastAsia="ja-JP"/>
        </w:rPr>
      </w:pPr>
      <w:r>
        <w:rPr>
          <w:rFonts w:ascii="Times New Roman" w:hAnsi="Times New Roman"/>
          <w:b/>
          <w:sz w:val="28"/>
          <w:szCs w:val="28"/>
          <w:lang w:eastAsia="ja-JP"/>
        </w:rPr>
        <w:t>2</w:t>
      </w:r>
      <w:r>
        <w:rPr>
          <w:rFonts w:ascii="Times New Roman" w:hAnsi="Times New Roman" w:hint="eastAsia"/>
          <w:b/>
          <w:sz w:val="28"/>
          <w:szCs w:val="28"/>
          <w:lang w:eastAsia="ja-JP"/>
        </w:rPr>
        <w:t>.</w:t>
      </w:r>
      <w:r>
        <w:rPr>
          <w:rFonts w:ascii="Times New Roman" w:hAnsi="Times New Roman"/>
          <w:b/>
          <w:sz w:val="28"/>
          <w:szCs w:val="28"/>
          <w:lang w:eastAsia="ja-JP"/>
        </w:rPr>
        <w:t>3</w:t>
      </w:r>
      <w:r>
        <w:rPr>
          <w:rFonts w:ascii="Times New Roman" w:hAnsi="Times New Roman" w:hint="eastAsia"/>
          <w:b/>
          <w:sz w:val="28"/>
          <w:szCs w:val="28"/>
          <w:lang w:eastAsia="ja-JP"/>
        </w:rPr>
        <w:t xml:space="preserve"> </w:t>
      </w:r>
      <w:r w:rsidR="003E1D79">
        <w:rPr>
          <w:rFonts w:ascii="Times New Roman" w:hAnsi="Times New Roman"/>
          <w:b/>
          <w:sz w:val="28"/>
          <w:szCs w:val="28"/>
          <w:lang w:eastAsia="ja-JP"/>
        </w:rPr>
        <w:t>S</w:t>
      </w:r>
      <w:r>
        <w:rPr>
          <w:rFonts w:ascii="Times New Roman" w:hAnsi="Times New Roman"/>
          <w:b/>
          <w:sz w:val="28"/>
          <w:szCs w:val="28"/>
          <w:lang w:eastAsia="ja-JP"/>
        </w:rPr>
        <w:t>N initiated SCG (de)activation</w:t>
      </w:r>
      <w:r w:rsidR="007A037C">
        <w:rPr>
          <w:rFonts w:ascii="Times New Roman" w:hAnsi="Times New Roman"/>
          <w:b/>
          <w:sz w:val="28"/>
          <w:szCs w:val="28"/>
          <w:lang w:eastAsia="ja-JP"/>
        </w:rPr>
        <w:t xml:space="preserve"> and Activity Notification</w:t>
      </w:r>
    </w:p>
    <w:p w14:paraId="7B63DA23" w14:textId="628BAA39" w:rsidR="004A4B1D" w:rsidRDefault="00022057" w:rsidP="000B4D37">
      <w:pPr>
        <w:rPr>
          <w:sz w:val="21"/>
          <w:szCs w:val="21"/>
          <w:lang w:eastAsia="ja-JP"/>
        </w:rPr>
      </w:pPr>
      <w:r w:rsidRPr="00537A7D">
        <w:rPr>
          <w:rFonts w:hint="eastAsia"/>
          <w:sz w:val="21"/>
          <w:szCs w:val="21"/>
          <w:lang w:eastAsia="ja-JP"/>
        </w:rPr>
        <w:t>Last RAN3#111e</w:t>
      </w:r>
      <w:r w:rsidRPr="00537A7D">
        <w:rPr>
          <w:sz w:val="21"/>
          <w:szCs w:val="21"/>
          <w:lang w:eastAsia="ja-JP"/>
        </w:rPr>
        <w:t xml:space="preserve"> meeting discuss the trigger of SN initiated SCG (de)activation, but did not have an explicit conclusion.</w:t>
      </w:r>
      <w:r>
        <w:rPr>
          <w:sz w:val="21"/>
          <w:szCs w:val="21"/>
          <w:lang w:eastAsia="ja-JP"/>
        </w:rPr>
        <w:t xml:space="preserve"> </w:t>
      </w:r>
    </w:p>
    <w:p w14:paraId="23D74EF6" w14:textId="6C6621F2" w:rsidR="004A4B1D" w:rsidRDefault="004A4B1D" w:rsidP="000B4D37">
      <w:pPr>
        <w:rPr>
          <w:sz w:val="21"/>
          <w:szCs w:val="21"/>
          <w:lang w:eastAsia="ja-JP"/>
        </w:rPr>
      </w:pPr>
      <w:r>
        <w:rPr>
          <w:sz w:val="21"/>
          <w:szCs w:val="21"/>
          <w:lang w:eastAsia="ja-JP"/>
        </w:rPr>
        <w:t xml:space="preserve">The main </w:t>
      </w:r>
      <w:r w:rsidR="00D12B40">
        <w:rPr>
          <w:sz w:val="21"/>
          <w:szCs w:val="21"/>
          <w:lang w:eastAsia="ja-JP"/>
        </w:rPr>
        <w:t>reason</w:t>
      </w:r>
      <w:r>
        <w:rPr>
          <w:sz w:val="21"/>
          <w:szCs w:val="21"/>
          <w:lang w:eastAsia="ja-JP"/>
        </w:rPr>
        <w:t xml:space="preserve"> for the SN initiated SCG activation during the SCG deactivated state can be the following:</w:t>
      </w:r>
    </w:p>
    <w:p w14:paraId="24722094" w14:textId="2BF88EE7" w:rsidR="004A4B1D" w:rsidRPr="00D12B40" w:rsidRDefault="004A4B1D" w:rsidP="000B4D37">
      <w:pPr>
        <w:rPr>
          <w:sz w:val="21"/>
          <w:szCs w:val="21"/>
          <w:lang w:eastAsia="ja-JP"/>
        </w:rPr>
      </w:pPr>
      <w:r>
        <w:rPr>
          <w:sz w:val="21"/>
          <w:szCs w:val="21"/>
          <w:lang w:eastAsia="ja-JP"/>
        </w:rPr>
        <w:t xml:space="preserve"> </w:t>
      </w:r>
      <w:r w:rsidR="0035381A" w:rsidRPr="00D12B40">
        <w:rPr>
          <w:sz w:val="21"/>
          <w:szCs w:val="21"/>
          <w:lang w:eastAsia="ja-JP"/>
        </w:rPr>
        <w:t xml:space="preserve">a) for SN terminated </w:t>
      </w:r>
      <w:r w:rsidR="00E179DA" w:rsidRPr="00D12B40">
        <w:rPr>
          <w:sz w:val="21"/>
          <w:szCs w:val="21"/>
          <w:lang w:eastAsia="ja-JP"/>
        </w:rPr>
        <w:t xml:space="preserve">SCG </w:t>
      </w:r>
      <w:r w:rsidR="0035381A" w:rsidRPr="00D12B40">
        <w:rPr>
          <w:sz w:val="21"/>
          <w:szCs w:val="21"/>
          <w:lang w:eastAsia="ja-JP"/>
        </w:rPr>
        <w:t>bearer when the DL data ar</w:t>
      </w:r>
      <w:r w:rsidR="00E179DA" w:rsidRPr="00D12B40">
        <w:rPr>
          <w:sz w:val="21"/>
          <w:szCs w:val="21"/>
          <w:lang w:eastAsia="ja-JP"/>
        </w:rPr>
        <w:t>rived</w:t>
      </w:r>
    </w:p>
    <w:p w14:paraId="033403D5" w14:textId="259B79A9" w:rsidR="0035381A" w:rsidRDefault="0035381A" w:rsidP="000B4D37">
      <w:pPr>
        <w:rPr>
          <w:sz w:val="21"/>
          <w:szCs w:val="21"/>
          <w:lang w:eastAsia="ja-JP"/>
        </w:rPr>
      </w:pPr>
      <w:r w:rsidRPr="002200E0">
        <w:rPr>
          <w:sz w:val="21"/>
          <w:szCs w:val="21"/>
          <w:lang w:eastAsia="ja-JP"/>
        </w:rPr>
        <w:t xml:space="preserve"> b) </w:t>
      </w:r>
      <w:r w:rsidR="00D12B40" w:rsidRPr="002200E0">
        <w:rPr>
          <w:sz w:val="21"/>
          <w:szCs w:val="21"/>
          <w:lang w:eastAsia="ja-JP"/>
        </w:rPr>
        <w:t>any other reason</w:t>
      </w:r>
      <w:r w:rsidR="002200E0">
        <w:rPr>
          <w:sz w:val="21"/>
          <w:szCs w:val="21"/>
          <w:lang w:eastAsia="ja-JP"/>
        </w:rPr>
        <w:t xml:space="preserve"> e.g. </w:t>
      </w:r>
      <w:r w:rsidR="00FC5694">
        <w:rPr>
          <w:sz w:val="21"/>
          <w:szCs w:val="21"/>
          <w:lang w:eastAsia="ja-JP"/>
        </w:rPr>
        <w:t>the UE give any indication through MN to the SN</w:t>
      </w:r>
    </w:p>
    <w:p w14:paraId="34BBF0B9" w14:textId="48F0F5A1" w:rsidR="004A4B1D" w:rsidRDefault="009E2E71" w:rsidP="000B4D37">
      <w:pPr>
        <w:rPr>
          <w:sz w:val="21"/>
          <w:szCs w:val="21"/>
          <w:lang w:eastAsia="ja-JP"/>
        </w:rPr>
      </w:pPr>
      <w:r>
        <w:rPr>
          <w:sz w:val="21"/>
          <w:szCs w:val="21"/>
          <w:lang w:eastAsia="ja-JP"/>
        </w:rPr>
        <w:t>For example d</w:t>
      </w:r>
      <w:r w:rsidR="00E179DA" w:rsidRPr="002200E0">
        <w:rPr>
          <w:rFonts w:hint="eastAsia"/>
          <w:sz w:val="21"/>
          <w:szCs w:val="21"/>
          <w:lang w:eastAsia="ja-JP"/>
        </w:rPr>
        <w:t xml:space="preserve">uring the SCG deactivated state, it is assumed that the UE does not </w:t>
      </w:r>
      <w:r w:rsidR="00325292">
        <w:rPr>
          <w:sz w:val="21"/>
          <w:szCs w:val="21"/>
          <w:lang w:eastAsia="ja-JP"/>
        </w:rPr>
        <w:t xml:space="preserve">directly </w:t>
      </w:r>
      <w:r w:rsidR="00E179DA" w:rsidRPr="002200E0">
        <w:rPr>
          <w:rFonts w:hint="eastAsia"/>
          <w:sz w:val="21"/>
          <w:szCs w:val="21"/>
          <w:lang w:eastAsia="ja-JP"/>
        </w:rPr>
        <w:t xml:space="preserve">try to activate the SCG </w:t>
      </w:r>
      <w:r w:rsidR="00E179DA" w:rsidRPr="002200E0">
        <w:rPr>
          <w:sz w:val="21"/>
          <w:szCs w:val="21"/>
          <w:lang w:eastAsia="ja-JP"/>
        </w:rPr>
        <w:t xml:space="preserve">e.g. RACH attempt </w:t>
      </w:r>
      <w:r w:rsidR="00446C88" w:rsidRPr="002200E0">
        <w:rPr>
          <w:sz w:val="21"/>
          <w:szCs w:val="21"/>
          <w:lang w:eastAsia="ja-JP"/>
        </w:rPr>
        <w:t xml:space="preserve">to </w:t>
      </w:r>
      <w:proofErr w:type="spellStart"/>
      <w:r w:rsidR="00FD5ED1" w:rsidRPr="002200E0">
        <w:rPr>
          <w:sz w:val="21"/>
          <w:szCs w:val="21"/>
          <w:lang w:eastAsia="ja-JP"/>
        </w:rPr>
        <w:t>PSCell</w:t>
      </w:r>
      <w:proofErr w:type="spellEnd"/>
      <w:r w:rsidR="00446C88" w:rsidRPr="002200E0">
        <w:rPr>
          <w:sz w:val="21"/>
          <w:szCs w:val="21"/>
          <w:lang w:eastAsia="ja-JP"/>
        </w:rPr>
        <w:t xml:space="preserve"> </w:t>
      </w:r>
      <w:r w:rsidR="00E179DA" w:rsidRPr="002200E0">
        <w:rPr>
          <w:rFonts w:hint="eastAsia"/>
          <w:sz w:val="21"/>
          <w:szCs w:val="21"/>
          <w:lang w:eastAsia="ja-JP"/>
        </w:rPr>
        <w:t xml:space="preserve">even it has UL data to send, </w:t>
      </w:r>
      <w:r w:rsidR="00E179DA" w:rsidRPr="002200E0">
        <w:rPr>
          <w:sz w:val="21"/>
          <w:szCs w:val="21"/>
          <w:lang w:eastAsia="ja-JP"/>
        </w:rPr>
        <w:t>simply because it should be the network to decide whether to activate the SCG.</w:t>
      </w:r>
      <w:r w:rsidR="00FD5ED1">
        <w:rPr>
          <w:sz w:val="21"/>
          <w:szCs w:val="21"/>
          <w:lang w:eastAsia="ja-JP"/>
        </w:rPr>
        <w:t xml:space="preserve"> </w:t>
      </w:r>
    </w:p>
    <w:p w14:paraId="1D5DF86C" w14:textId="0DB5CCB7" w:rsidR="003E2499" w:rsidRDefault="002200E0" w:rsidP="000B4D37">
      <w:pPr>
        <w:rPr>
          <w:sz w:val="21"/>
          <w:szCs w:val="21"/>
          <w:lang w:eastAsia="ja-JP"/>
        </w:rPr>
      </w:pPr>
      <w:r>
        <w:rPr>
          <w:sz w:val="21"/>
          <w:szCs w:val="21"/>
          <w:lang w:eastAsia="ja-JP"/>
        </w:rPr>
        <w:t>Regarding the signalling aspect, t</w:t>
      </w:r>
      <w:r w:rsidR="003E2499">
        <w:rPr>
          <w:sz w:val="21"/>
          <w:szCs w:val="21"/>
          <w:lang w:eastAsia="ja-JP"/>
        </w:rPr>
        <w:t>wo alternatives:</w:t>
      </w:r>
    </w:p>
    <w:p w14:paraId="31DE66C9" w14:textId="1E14AC87" w:rsidR="003E2499" w:rsidRDefault="003E2499" w:rsidP="000B4D37">
      <w:pPr>
        <w:rPr>
          <w:sz w:val="21"/>
          <w:szCs w:val="21"/>
          <w:lang w:eastAsia="ja-JP"/>
        </w:rPr>
      </w:pPr>
      <w:r w:rsidRPr="00987CAC">
        <w:rPr>
          <w:b/>
          <w:sz w:val="21"/>
          <w:szCs w:val="21"/>
          <w:lang w:eastAsia="ja-JP"/>
        </w:rPr>
        <w:t>Alt 1</w:t>
      </w:r>
      <w:r>
        <w:rPr>
          <w:sz w:val="21"/>
          <w:szCs w:val="21"/>
          <w:lang w:eastAsia="ja-JP"/>
        </w:rPr>
        <w:t>: SN initiate SCG (de)activation by SN initiated SN modification procedure i.e. SN modification required message.</w:t>
      </w:r>
    </w:p>
    <w:p w14:paraId="1E86C5CD" w14:textId="38424A2C" w:rsidR="003E2499" w:rsidRDefault="00EA7927" w:rsidP="000B4D37">
      <w:pPr>
        <w:rPr>
          <w:sz w:val="21"/>
          <w:szCs w:val="21"/>
          <w:lang w:eastAsia="ja-JP"/>
        </w:rPr>
      </w:pPr>
      <w:r>
        <w:rPr>
          <w:b/>
          <w:sz w:val="22"/>
          <w:szCs w:val="24"/>
          <w:lang w:val="en-US" w:eastAsia="zh-CN"/>
        </w:rPr>
        <w:object w:dxaOrig="11911" w:dyaOrig="5161" w14:anchorId="2F6A3B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203.25pt" o:ole="">
            <v:imagedata r:id="rId8" o:title=""/>
          </v:shape>
          <o:OLEObject Type="Embed" ProgID="Visio.Drawing.15" ShapeID="_x0000_i1025" DrawAspect="Content" ObjectID="_1681817956" r:id="rId9"/>
        </w:object>
      </w:r>
    </w:p>
    <w:p w14:paraId="28EF35E8" w14:textId="75A31C7F" w:rsidR="001C5F23" w:rsidRDefault="001C5F23" w:rsidP="00987CAC">
      <w:pPr>
        <w:jc w:val="center"/>
        <w:rPr>
          <w:b/>
          <w:sz w:val="21"/>
          <w:szCs w:val="21"/>
          <w:lang w:eastAsia="ja-JP"/>
        </w:rPr>
      </w:pPr>
      <w:r>
        <w:rPr>
          <w:rFonts w:hint="eastAsia"/>
          <w:b/>
          <w:sz w:val="21"/>
          <w:szCs w:val="21"/>
          <w:lang w:eastAsia="ja-JP"/>
        </w:rPr>
        <w:t>F</w:t>
      </w:r>
      <w:r>
        <w:rPr>
          <w:b/>
          <w:sz w:val="21"/>
          <w:szCs w:val="21"/>
          <w:lang w:eastAsia="ja-JP"/>
        </w:rPr>
        <w:t xml:space="preserve">igure alt.1 </w:t>
      </w:r>
    </w:p>
    <w:p w14:paraId="0E27E67F" w14:textId="21E63B0F" w:rsidR="003E2499" w:rsidRDefault="003E2499" w:rsidP="000B4D37">
      <w:pPr>
        <w:rPr>
          <w:sz w:val="21"/>
          <w:szCs w:val="21"/>
          <w:lang w:eastAsia="ja-JP"/>
        </w:rPr>
      </w:pPr>
      <w:r w:rsidRPr="00987CAC">
        <w:rPr>
          <w:b/>
          <w:sz w:val="21"/>
          <w:szCs w:val="21"/>
          <w:lang w:eastAsia="ja-JP"/>
        </w:rPr>
        <w:t>Alt 2</w:t>
      </w:r>
      <w:r>
        <w:rPr>
          <w:sz w:val="21"/>
          <w:szCs w:val="21"/>
          <w:lang w:eastAsia="ja-JP"/>
        </w:rPr>
        <w:t xml:space="preserve">: </w:t>
      </w:r>
      <w:r w:rsidR="0053336D">
        <w:rPr>
          <w:sz w:val="21"/>
          <w:szCs w:val="21"/>
          <w:lang w:eastAsia="ja-JP"/>
        </w:rPr>
        <w:t>SN initiate SCG (de)activation by Activity Notification</w:t>
      </w:r>
    </w:p>
    <w:p w14:paraId="222100FC" w14:textId="50AFD466" w:rsidR="003E2499" w:rsidRDefault="0053336D" w:rsidP="000B4D37">
      <w:pPr>
        <w:rPr>
          <w:sz w:val="21"/>
          <w:szCs w:val="21"/>
          <w:lang w:eastAsia="ja-JP"/>
        </w:rPr>
      </w:pPr>
      <w:r>
        <w:rPr>
          <w:b/>
          <w:sz w:val="22"/>
          <w:szCs w:val="24"/>
          <w:lang w:val="en-US" w:eastAsia="zh-CN"/>
        </w:rPr>
        <w:object w:dxaOrig="11911" w:dyaOrig="5520" w14:anchorId="0C6063E6">
          <v:shape id="_x0000_i1026" type="#_x0000_t75" style="width:468.75pt;height:217.5pt" o:ole="">
            <v:imagedata r:id="rId10" o:title=""/>
          </v:shape>
          <o:OLEObject Type="Embed" ProgID="Visio.Drawing.15" ShapeID="_x0000_i1026" DrawAspect="Content" ObjectID="_1681817957" r:id="rId11"/>
        </w:object>
      </w:r>
    </w:p>
    <w:p w14:paraId="754E1F72" w14:textId="75A0BE11" w:rsidR="001C5F23" w:rsidRDefault="001C5F23" w:rsidP="001C5F23">
      <w:pPr>
        <w:jc w:val="center"/>
        <w:rPr>
          <w:b/>
          <w:sz w:val="21"/>
          <w:szCs w:val="21"/>
          <w:lang w:eastAsia="ja-JP"/>
        </w:rPr>
      </w:pPr>
      <w:r>
        <w:rPr>
          <w:rFonts w:hint="eastAsia"/>
          <w:b/>
          <w:sz w:val="21"/>
          <w:szCs w:val="21"/>
          <w:lang w:eastAsia="ja-JP"/>
        </w:rPr>
        <w:t>F</w:t>
      </w:r>
      <w:r>
        <w:rPr>
          <w:b/>
          <w:sz w:val="21"/>
          <w:szCs w:val="21"/>
          <w:lang w:eastAsia="ja-JP"/>
        </w:rPr>
        <w:t xml:space="preserve">igure alt.2 </w:t>
      </w:r>
    </w:p>
    <w:p w14:paraId="7A2B3484" w14:textId="5C49853F" w:rsidR="001C5F23" w:rsidRDefault="001C5F23" w:rsidP="000B4D37">
      <w:pPr>
        <w:rPr>
          <w:sz w:val="21"/>
          <w:szCs w:val="21"/>
          <w:lang w:eastAsia="ja-JP"/>
        </w:rPr>
      </w:pPr>
    </w:p>
    <w:p w14:paraId="0B89B91A" w14:textId="55BA4B00" w:rsidR="001C5F23" w:rsidRDefault="009E2E71" w:rsidP="000B4D37">
      <w:pPr>
        <w:rPr>
          <w:sz w:val="21"/>
          <w:szCs w:val="21"/>
          <w:lang w:eastAsia="ja-JP"/>
        </w:rPr>
      </w:pPr>
      <w:r>
        <w:rPr>
          <w:sz w:val="21"/>
          <w:szCs w:val="21"/>
          <w:lang w:eastAsia="ja-JP"/>
        </w:rPr>
        <w:t>T</w:t>
      </w:r>
      <w:r w:rsidR="001C5F23">
        <w:rPr>
          <w:sz w:val="21"/>
          <w:szCs w:val="21"/>
          <w:lang w:eastAsia="ja-JP"/>
        </w:rPr>
        <w:t xml:space="preserve">he alt 2 is rather the SN to </w:t>
      </w:r>
      <w:r w:rsidR="0053336D">
        <w:rPr>
          <w:sz w:val="21"/>
          <w:szCs w:val="21"/>
          <w:lang w:eastAsia="ja-JP"/>
        </w:rPr>
        <w:t>request</w:t>
      </w:r>
      <w:r w:rsidR="001C5F23">
        <w:rPr>
          <w:sz w:val="21"/>
          <w:szCs w:val="21"/>
          <w:lang w:eastAsia="ja-JP"/>
        </w:rPr>
        <w:t xml:space="preserve"> the MN by sending </w:t>
      </w:r>
      <w:r w:rsidR="00EA7927">
        <w:rPr>
          <w:sz w:val="21"/>
          <w:szCs w:val="21"/>
          <w:lang w:eastAsia="ja-JP"/>
        </w:rPr>
        <w:t xml:space="preserve">the </w:t>
      </w:r>
      <w:r w:rsidR="001C5F23">
        <w:rPr>
          <w:sz w:val="21"/>
          <w:szCs w:val="21"/>
          <w:lang w:eastAsia="ja-JP"/>
        </w:rPr>
        <w:t xml:space="preserve">Activity Notification, then the MN </w:t>
      </w:r>
      <w:r w:rsidR="0053336D">
        <w:rPr>
          <w:sz w:val="21"/>
          <w:szCs w:val="21"/>
          <w:lang w:eastAsia="ja-JP"/>
        </w:rPr>
        <w:t xml:space="preserve">finally decide </w:t>
      </w:r>
      <w:r w:rsidR="001C5F23">
        <w:rPr>
          <w:sz w:val="21"/>
          <w:szCs w:val="21"/>
          <w:lang w:eastAsia="ja-JP"/>
        </w:rPr>
        <w:t>SCG (de)activation by MN initiated SN modification procedure.</w:t>
      </w:r>
    </w:p>
    <w:p w14:paraId="1DF81B70" w14:textId="3946580F" w:rsidR="00E179DA" w:rsidRDefault="009E2E71" w:rsidP="000B4D37">
      <w:pPr>
        <w:rPr>
          <w:sz w:val="21"/>
          <w:szCs w:val="21"/>
          <w:lang w:eastAsia="ja-JP"/>
        </w:rPr>
      </w:pPr>
      <w:r>
        <w:rPr>
          <w:sz w:val="21"/>
          <w:szCs w:val="21"/>
          <w:lang w:eastAsia="ja-JP"/>
        </w:rPr>
        <w:t>I</w:t>
      </w:r>
      <w:r w:rsidR="00325292">
        <w:rPr>
          <w:sz w:val="21"/>
          <w:szCs w:val="21"/>
          <w:lang w:eastAsia="ja-JP"/>
        </w:rPr>
        <w:t xml:space="preserve">f to have a principle </w:t>
      </w:r>
      <w:r w:rsidR="00E179DA">
        <w:rPr>
          <w:sz w:val="21"/>
          <w:szCs w:val="21"/>
          <w:lang w:eastAsia="ja-JP"/>
        </w:rPr>
        <w:t xml:space="preserve">to </w:t>
      </w:r>
      <w:r w:rsidR="00D31629">
        <w:rPr>
          <w:sz w:val="21"/>
          <w:szCs w:val="21"/>
          <w:lang w:eastAsia="ja-JP"/>
        </w:rPr>
        <w:t xml:space="preserve">have a central node to control, </w:t>
      </w:r>
      <w:r w:rsidR="00325292">
        <w:rPr>
          <w:sz w:val="21"/>
          <w:szCs w:val="21"/>
          <w:lang w:eastAsia="ja-JP"/>
        </w:rPr>
        <w:t>then</w:t>
      </w:r>
      <w:r w:rsidR="00D31629">
        <w:rPr>
          <w:sz w:val="21"/>
          <w:szCs w:val="21"/>
          <w:lang w:eastAsia="ja-JP"/>
        </w:rPr>
        <w:t xml:space="preserve"> it should be the MN to </w:t>
      </w:r>
      <w:r w:rsidR="0053336D">
        <w:rPr>
          <w:sz w:val="21"/>
          <w:szCs w:val="21"/>
          <w:lang w:eastAsia="ja-JP"/>
        </w:rPr>
        <w:t>take final decision on</w:t>
      </w:r>
      <w:r w:rsidR="00D31629">
        <w:rPr>
          <w:sz w:val="21"/>
          <w:szCs w:val="21"/>
          <w:lang w:eastAsia="ja-JP"/>
        </w:rPr>
        <w:t xml:space="preserve"> SCG (de)activation. Therefore the procedure to realize the SN initiated SCG (de)activ</w:t>
      </w:r>
      <w:r w:rsidR="00325292">
        <w:rPr>
          <w:sz w:val="21"/>
          <w:szCs w:val="21"/>
          <w:lang w:eastAsia="ja-JP"/>
        </w:rPr>
        <w:t xml:space="preserve">ation, would be by reusing the </w:t>
      </w:r>
      <w:r w:rsidR="00D31629">
        <w:rPr>
          <w:sz w:val="21"/>
          <w:szCs w:val="21"/>
          <w:lang w:eastAsia="ja-JP"/>
        </w:rPr>
        <w:t xml:space="preserve">Activity Notification procedure from the SN to the MN, then the MN </w:t>
      </w:r>
      <w:r w:rsidR="0053336D">
        <w:rPr>
          <w:sz w:val="21"/>
          <w:szCs w:val="21"/>
          <w:lang w:eastAsia="ja-JP"/>
        </w:rPr>
        <w:t>take final decision</w:t>
      </w:r>
      <w:r w:rsidR="00D31629">
        <w:rPr>
          <w:sz w:val="21"/>
          <w:szCs w:val="21"/>
          <w:lang w:eastAsia="ja-JP"/>
        </w:rPr>
        <w:t xml:space="preserve"> to (de)activate the SCG, </w:t>
      </w:r>
      <w:r w:rsidR="0053336D">
        <w:rPr>
          <w:sz w:val="21"/>
          <w:szCs w:val="21"/>
          <w:lang w:eastAsia="ja-JP"/>
        </w:rPr>
        <w:t xml:space="preserve">by </w:t>
      </w:r>
      <w:r w:rsidR="00D31629">
        <w:rPr>
          <w:sz w:val="21"/>
          <w:szCs w:val="21"/>
          <w:lang w:eastAsia="ja-JP"/>
        </w:rPr>
        <w:t>using the normal MN initiated SN Modification procedure.</w:t>
      </w:r>
    </w:p>
    <w:p w14:paraId="06EB602D" w14:textId="22158727" w:rsidR="00E179DA" w:rsidRPr="00D31629" w:rsidRDefault="009E2E71" w:rsidP="000B4D37">
      <w:pPr>
        <w:rPr>
          <w:b/>
          <w:sz w:val="21"/>
          <w:szCs w:val="21"/>
          <w:lang w:eastAsia="ja-JP"/>
        </w:rPr>
      </w:pPr>
      <w:r>
        <w:rPr>
          <w:b/>
          <w:sz w:val="21"/>
          <w:szCs w:val="21"/>
          <w:lang w:eastAsia="ja-JP"/>
        </w:rPr>
        <w:t>Proposal 5</w:t>
      </w:r>
      <w:r w:rsidR="00D31629" w:rsidRPr="00D31629">
        <w:rPr>
          <w:b/>
          <w:sz w:val="21"/>
          <w:szCs w:val="21"/>
          <w:lang w:eastAsia="ja-JP"/>
        </w:rPr>
        <w:t xml:space="preserve">: it is proposed to reuse the existing Activity Notification procedure from SN to MN, then the MN </w:t>
      </w:r>
      <w:r w:rsidR="0053336D">
        <w:rPr>
          <w:b/>
          <w:sz w:val="21"/>
          <w:szCs w:val="21"/>
          <w:lang w:eastAsia="ja-JP"/>
        </w:rPr>
        <w:t>take final decision</w:t>
      </w:r>
      <w:r w:rsidR="00D31629" w:rsidRPr="00D31629">
        <w:rPr>
          <w:b/>
          <w:sz w:val="21"/>
          <w:szCs w:val="21"/>
          <w:lang w:eastAsia="ja-JP"/>
        </w:rPr>
        <w:t xml:space="preserve"> to (de)activate the SCG, the MN initiated SN modification procedure is </w:t>
      </w:r>
      <w:r w:rsidR="00F27165">
        <w:rPr>
          <w:b/>
          <w:sz w:val="21"/>
          <w:szCs w:val="21"/>
          <w:lang w:eastAsia="ja-JP"/>
        </w:rPr>
        <w:t>triggered</w:t>
      </w:r>
      <w:r w:rsidR="00D31629" w:rsidRPr="00D31629">
        <w:rPr>
          <w:b/>
          <w:sz w:val="21"/>
          <w:szCs w:val="21"/>
          <w:lang w:eastAsia="ja-JP"/>
        </w:rPr>
        <w:t>.</w:t>
      </w:r>
    </w:p>
    <w:p w14:paraId="65916EE0" w14:textId="77777777" w:rsidR="00C35F93" w:rsidRDefault="00C35F93" w:rsidP="000B4D37">
      <w:pPr>
        <w:rPr>
          <w:sz w:val="21"/>
          <w:szCs w:val="21"/>
          <w:lang w:eastAsia="ja-JP"/>
        </w:rPr>
      </w:pPr>
    </w:p>
    <w:p w14:paraId="4AE38FCE" w14:textId="72E36C63" w:rsidR="00665EC0" w:rsidRDefault="00052727" w:rsidP="00665EC0">
      <w:pPr>
        <w:pStyle w:val="1"/>
        <w:numPr>
          <w:ilvl w:val="0"/>
          <w:numId w:val="0"/>
        </w:numPr>
        <w:ind w:left="432" w:hanging="432"/>
        <w:rPr>
          <w:lang w:eastAsia="ja-JP"/>
        </w:rPr>
      </w:pPr>
      <w:r>
        <w:rPr>
          <w:rFonts w:ascii="Times New Roman" w:hAnsi="Times New Roman"/>
          <w:b/>
          <w:sz w:val="28"/>
          <w:szCs w:val="28"/>
          <w:lang w:eastAsia="ja-JP"/>
        </w:rPr>
        <w:t>3</w:t>
      </w:r>
      <w:r w:rsidR="00665EC0">
        <w:rPr>
          <w:rFonts w:ascii="Times New Roman" w:hAnsi="Times New Roman" w:hint="eastAsia"/>
          <w:b/>
          <w:sz w:val="28"/>
          <w:szCs w:val="28"/>
          <w:lang w:eastAsia="ja-JP"/>
        </w:rPr>
        <w:t xml:space="preserve">. </w:t>
      </w:r>
      <w:r w:rsidR="00665EC0">
        <w:rPr>
          <w:rFonts w:ascii="Times New Roman" w:hAnsi="Times New Roman"/>
          <w:b/>
          <w:sz w:val="28"/>
          <w:szCs w:val="28"/>
          <w:lang w:eastAsia="ja-JP"/>
        </w:rPr>
        <w:t>proposal</w:t>
      </w:r>
    </w:p>
    <w:p w14:paraId="766975D0" w14:textId="77777777" w:rsidR="009E2E71" w:rsidRPr="002E40DB" w:rsidRDefault="009E2E71" w:rsidP="009E2E71">
      <w:pPr>
        <w:rPr>
          <w:b/>
          <w:sz w:val="21"/>
          <w:szCs w:val="21"/>
          <w:lang w:eastAsia="ja-JP"/>
        </w:rPr>
      </w:pPr>
      <w:r w:rsidRPr="002E40DB">
        <w:rPr>
          <w:b/>
          <w:sz w:val="21"/>
          <w:szCs w:val="21"/>
          <w:lang w:eastAsia="ja-JP"/>
        </w:rPr>
        <w:t>Proposal 1: add in the SN addition request messages a new SCG Deactivation IE with value “true”.</w:t>
      </w:r>
    </w:p>
    <w:p w14:paraId="214F74B8" w14:textId="77777777" w:rsidR="008A5F54" w:rsidRDefault="008A5F54" w:rsidP="008A5F54">
      <w:pPr>
        <w:rPr>
          <w:b/>
          <w:sz w:val="21"/>
          <w:szCs w:val="21"/>
          <w:lang w:eastAsia="ja-JP"/>
        </w:rPr>
      </w:pPr>
      <w:r>
        <w:rPr>
          <w:b/>
          <w:sz w:val="21"/>
          <w:szCs w:val="21"/>
          <w:lang w:eastAsia="ja-JP"/>
        </w:rPr>
        <w:lastRenderedPageBreak/>
        <w:t>Proposal 2: add in the SN addition response messages a new SCG Deactivation IE with value “true”.</w:t>
      </w:r>
    </w:p>
    <w:p w14:paraId="41289F68" w14:textId="10767AC6" w:rsidR="009E2E71" w:rsidRPr="006E1B85" w:rsidRDefault="009E2E71" w:rsidP="009E2E71">
      <w:pPr>
        <w:rPr>
          <w:b/>
          <w:sz w:val="21"/>
          <w:szCs w:val="21"/>
          <w:lang w:eastAsia="ja-JP"/>
        </w:rPr>
      </w:pPr>
      <w:r w:rsidRPr="006E1B85">
        <w:rPr>
          <w:b/>
          <w:sz w:val="21"/>
          <w:szCs w:val="21"/>
          <w:lang w:eastAsia="ja-JP"/>
        </w:rPr>
        <w:t xml:space="preserve">Proposal </w:t>
      </w:r>
      <w:r w:rsidR="008A5F54">
        <w:rPr>
          <w:b/>
          <w:sz w:val="21"/>
          <w:szCs w:val="21"/>
          <w:lang w:eastAsia="ja-JP"/>
        </w:rPr>
        <w:t>3</w:t>
      </w:r>
      <w:r w:rsidRPr="006E1B85">
        <w:rPr>
          <w:b/>
          <w:sz w:val="21"/>
          <w:szCs w:val="21"/>
          <w:lang w:eastAsia="ja-JP"/>
        </w:rPr>
        <w:t>: I</w:t>
      </w:r>
      <w:r w:rsidRPr="006E1B85">
        <w:rPr>
          <w:rFonts w:hint="eastAsia"/>
          <w:b/>
          <w:sz w:val="21"/>
          <w:szCs w:val="21"/>
          <w:lang w:eastAsia="ja-JP"/>
        </w:rPr>
        <w:t xml:space="preserve">f </w:t>
      </w:r>
      <w:r w:rsidRPr="006E1B85">
        <w:rPr>
          <w:b/>
          <w:sz w:val="21"/>
          <w:szCs w:val="21"/>
          <w:lang w:eastAsia="ja-JP"/>
        </w:rPr>
        <w:t xml:space="preserve">the SN does not accept the SCG deactivation request from the MN, the SN indicate in the SN Addition Request Reject message </w:t>
      </w:r>
      <w:r>
        <w:rPr>
          <w:b/>
          <w:sz w:val="21"/>
          <w:szCs w:val="21"/>
          <w:lang w:eastAsia="ja-JP"/>
        </w:rPr>
        <w:t xml:space="preserve">with </w:t>
      </w:r>
      <w:r w:rsidRPr="006E1B85">
        <w:rPr>
          <w:b/>
          <w:sz w:val="21"/>
          <w:szCs w:val="21"/>
          <w:lang w:eastAsia="ja-JP"/>
        </w:rPr>
        <w:t>an appropriate Cause value.</w:t>
      </w:r>
    </w:p>
    <w:p w14:paraId="63545387" w14:textId="3D83FFDD" w:rsidR="009E2E71" w:rsidRDefault="009E2E71" w:rsidP="009E2E71">
      <w:pPr>
        <w:rPr>
          <w:b/>
          <w:sz w:val="21"/>
          <w:szCs w:val="21"/>
          <w:lang w:eastAsia="ja-JP"/>
        </w:rPr>
      </w:pPr>
      <w:r w:rsidRPr="000B4D37">
        <w:rPr>
          <w:b/>
          <w:sz w:val="21"/>
          <w:szCs w:val="21"/>
          <w:lang w:eastAsia="ja-JP"/>
        </w:rPr>
        <w:t xml:space="preserve">Proposal </w:t>
      </w:r>
      <w:r w:rsidR="008A5F54">
        <w:rPr>
          <w:b/>
          <w:sz w:val="21"/>
          <w:szCs w:val="21"/>
          <w:lang w:eastAsia="ja-JP"/>
        </w:rPr>
        <w:t>4</w:t>
      </w:r>
      <w:r w:rsidRPr="000B4D37">
        <w:rPr>
          <w:b/>
          <w:sz w:val="21"/>
          <w:szCs w:val="21"/>
          <w:lang w:eastAsia="ja-JP"/>
        </w:rPr>
        <w:t>:</w:t>
      </w:r>
      <w:r w:rsidRPr="005A319E">
        <w:rPr>
          <w:b/>
          <w:sz w:val="21"/>
          <w:szCs w:val="21"/>
          <w:lang w:eastAsia="ja-JP"/>
        </w:rPr>
        <w:t xml:space="preserve"> </w:t>
      </w:r>
      <w:r>
        <w:rPr>
          <w:b/>
          <w:sz w:val="21"/>
          <w:szCs w:val="21"/>
          <w:lang w:eastAsia="ja-JP"/>
        </w:rPr>
        <w:t>I</w:t>
      </w:r>
      <w:r w:rsidRPr="000B4D37">
        <w:rPr>
          <w:b/>
          <w:sz w:val="21"/>
          <w:szCs w:val="21"/>
          <w:lang w:eastAsia="ja-JP"/>
        </w:rPr>
        <w:t xml:space="preserve">f the SCG </w:t>
      </w:r>
      <w:r>
        <w:rPr>
          <w:b/>
          <w:sz w:val="21"/>
          <w:szCs w:val="21"/>
          <w:lang w:eastAsia="ja-JP"/>
        </w:rPr>
        <w:t>A</w:t>
      </w:r>
      <w:r w:rsidRPr="000B4D37">
        <w:rPr>
          <w:b/>
          <w:sz w:val="21"/>
          <w:szCs w:val="21"/>
          <w:lang w:eastAsia="ja-JP"/>
        </w:rPr>
        <w:t xml:space="preserve">ctivation </w:t>
      </w:r>
      <w:r>
        <w:rPr>
          <w:b/>
          <w:sz w:val="21"/>
          <w:szCs w:val="21"/>
          <w:lang w:eastAsia="ja-JP"/>
        </w:rPr>
        <w:t>or Deactivation request in</w:t>
      </w:r>
      <w:r w:rsidRPr="000B4D37">
        <w:rPr>
          <w:b/>
          <w:sz w:val="21"/>
          <w:szCs w:val="21"/>
          <w:lang w:eastAsia="ja-JP"/>
        </w:rPr>
        <w:t xml:space="preserve"> the </w:t>
      </w:r>
      <w:r>
        <w:rPr>
          <w:b/>
          <w:sz w:val="21"/>
          <w:szCs w:val="21"/>
          <w:lang w:eastAsia="ja-JP"/>
        </w:rPr>
        <w:t xml:space="preserve">MN initiated SN modification </w:t>
      </w:r>
      <w:r w:rsidRPr="000B4D37">
        <w:rPr>
          <w:b/>
          <w:sz w:val="21"/>
          <w:szCs w:val="21"/>
          <w:lang w:eastAsia="ja-JP"/>
        </w:rPr>
        <w:t>procedure is not accepted</w:t>
      </w:r>
      <w:r>
        <w:rPr>
          <w:b/>
          <w:sz w:val="21"/>
          <w:szCs w:val="21"/>
          <w:lang w:eastAsia="ja-JP"/>
        </w:rPr>
        <w:t xml:space="preserve"> for any reason</w:t>
      </w:r>
      <w:r w:rsidRPr="000B4D37">
        <w:rPr>
          <w:b/>
          <w:sz w:val="21"/>
          <w:szCs w:val="21"/>
          <w:lang w:eastAsia="ja-JP"/>
        </w:rPr>
        <w:t xml:space="preserve">, </w:t>
      </w:r>
      <w:r>
        <w:rPr>
          <w:b/>
          <w:sz w:val="21"/>
          <w:szCs w:val="21"/>
          <w:lang w:eastAsia="ja-JP"/>
        </w:rPr>
        <w:t xml:space="preserve">the SCG status is kept in the SN e.g. </w:t>
      </w:r>
      <w:r w:rsidRPr="004955FB">
        <w:rPr>
          <w:b/>
          <w:sz w:val="21"/>
          <w:szCs w:val="21"/>
          <w:lang w:eastAsia="ja-JP"/>
        </w:rPr>
        <w:t>if SCG status was “deactivated” then it is still “deactivated”</w:t>
      </w:r>
      <w:r>
        <w:rPr>
          <w:b/>
          <w:sz w:val="21"/>
          <w:szCs w:val="21"/>
          <w:lang w:eastAsia="ja-JP"/>
        </w:rPr>
        <w:t>.</w:t>
      </w:r>
    </w:p>
    <w:p w14:paraId="2E34D460" w14:textId="50CF7119" w:rsidR="009E2E71" w:rsidRPr="00D31629" w:rsidRDefault="009E2E71" w:rsidP="008A5F54">
      <w:pPr>
        <w:tabs>
          <w:tab w:val="left" w:pos="2127"/>
        </w:tabs>
        <w:rPr>
          <w:b/>
          <w:sz w:val="21"/>
          <w:szCs w:val="21"/>
          <w:lang w:eastAsia="ja-JP"/>
        </w:rPr>
      </w:pPr>
      <w:r>
        <w:rPr>
          <w:b/>
          <w:sz w:val="21"/>
          <w:szCs w:val="21"/>
          <w:lang w:eastAsia="ja-JP"/>
        </w:rPr>
        <w:t>Proposal 5</w:t>
      </w:r>
      <w:r w:rsidRPr="00D31629">
        <w:rPr>
          <w:b/>
          <w:sz w:val="21"/>
          <w:szCs w:val="21"/>
          <w:lang w:eastAsia="ja-JP"/>
        </w:rPr>
        <w:t xml:space="preserve">: it is proposed to reuse the existing Activity Notification procedure from SN to MN, then the MN </w:t>
      </w:r>
      <w:r>
        <w:rPr>
          <w:b/>
          <w:sz w:val="21"/>
          <w:szCs w:val="21"/>
          <w:lang w:eastAsia="ja-JP"/>
        </w:rPr>
        <w:t>take final decision</w:t>
      </w:r>
      <w:r w:rsidRPr="00D31629">
        <w:rPr>
          <w:b/>
          <w:sz w:val="21"/>
          <w:szCs w:val="21"/>
          <w:lang w:eastAsia="ja-JP"/>
        </w:rPr>
        <w:t xml:space="preserve"> to (de)activate the SCG, the MN initiated SN modification procedure is </w:t>
      </w:r>
      <w:r>
        <w:rPr>
          <w:b/>
          <w:sz w:val="21"/>
          <w:szCs w:val="21"/>
          <w:lang w:eastAsia="ja-JP"/>
        </w:rPr>
        <w:t>triggered</w:t>
      </w:r>
      <w:r w:rsidRPr="00D31629">
        <w:rPr>
          <w:b/>
          <w:sz w:val="21"/>
          <w:szCs w:val="21"/>
          <w:lang w:eastAsia="ja-JP"/>
        </w:rPr>
        <w:t>.</w:t>
      </w:r>
    </w:p>
    <w:p w14:paraId="4D16EDEE" w14:textId="333E4D62" w:rsidR="00987CAC" w:rsidRPr="009E2E71" w:rsidRDefault="00987CAC" w:rsidP="007B2535">
      <w:pPr>
        <w:rPr>
          <w:b/>
          <w:sz w:val="21"/>
          <w:szCs w:val="21"/>
          <w:lang w:eastAsia="ja-JP"/>
        </w:rPr>
      </w:pPr>
    </w:p>
    <w:p w14:paraId="36431C9C" w14:textId="2C6A61EB" w:rsidR="00216574" w:rsidRPr="00A76F7E" w:rsidRDefault="00216574" w:rsidP="00216574">
      <w:pPr>
        <w:ind w:left="105" w:hangingChars="50" w:hanging="105"/>
        <w:rPr>
          <w:b/>
          <w:sz w:val="21"/>
          <w:szCs w:val="21"/>
          <w:lang w:eastAsia="ja-JP"/>
        </w:rPr>
      </w:pPr>
    </w:p>
    <w:p w14:paraId="63DBC1B0" w14:textId="7F9442E8" w:rsidR="00DA3722" w:rsidRPr="00216574" w:rsidRDefault="00DA3722" w:rsidP="001D1B33">
      <w:pPr>
        <w:rPr>
          <w:b/>
          <w:lang w:eastAsia="ja-JP"/>
        </w:rPr>
      </w:pPr>
    </w:p>
    <w:p w14:paraId="79D96BE1" w14:textId="541FB063" w:rsidR="009F1131" w:rsidRDefault="009F1131" w:rsidP="00F65FCA">
      <w:pPr>
        <w:rPr>
          <w:lang w:eastAsia="ja-JP"/>
        </w:rPr>
      </w:pPr>
    </w:p>
    <w:p w14:paraId="5EBE9743" w14:textId="140DEE5D" w:rsidR="00EC452D" w:rsidRDefault="00EC452D" w:rsidP="00F65FCA">
      <w:pPr>
        <w:rPr>
          <w:lang w:eastAsia="ja-JP"/>
        </w:rPr>
      </w:pPr>
      <w:r>
        <w:rPr>
          <w:rFonts w:hint="eastAsia"/>
          <w:lang w:eastAsia="ja-JP"/>
        </w:rPr>
        <w:t>References:</w:t>
      </w:r>
    </w:p>
    <w:p w14:paraId="2805724C" w14:textId="0A8DAC9E" w:rsidR="00BE2E30" w:rsidRDefault="007C5DBF" w:rsidP="00F65FCA">
      <w:pPr>
        <w:rPr>
          <w:sz w:val="21"/>
          <w:szCs w:val="21"/>
        </w:rPr>
      </w:pPr>
      <w:hyperlink r:id="rId12" w:history="1">
        <w:r w:rsidR="00BE2E30" w:rsidRPr="00BE2E30">
          <w:rPr>
            <w:rStyle w:val="af5"/>
            <w:sz w:val="21"/>
            <w:szCs w:val="21"/>
          </w:rPr>
          <w:t>RP-201040</w:t>
        </w:r>
      </w:hyperlink>
      <w:r w:rsidR="00BE2E30" w:rsidRPr="00BE2E30">
        <w:rPr>
          <w:sz w:val="21"/>
          <w:szCs w:val="21"/>
        </w:rPr>
        <w:t xml:space="preserve"> </w:t>
      </w:r>
      <w:r w:rsidR="00BE2E30">
        <w:rPr>
          <w:sz w:val="21"/>
          <w:szCs w:val="21"/>
        </w:rPr>
        <w:t>WID on Further Multi-RAT</w:t>
      </w:r>
      <w:r w:rsidR="00BE2E30" w:rsidRPr="00BE2E30">
        <w:rPr>
          <w:sz w:val="21"/>
          <w:szCs w:val="21"/>
        </w:rPr>
        <w:t xml:space="preserve"> Dual-Connectivity enhancements [LTE_NR_DC_enh2-Core</w:t>
      </w:r>
      <w:r w:rsidR="00BE2E30">
        <w:rPr>
          <w:sz w:val="21"/>
          <w:szCs w:val="21"/>
        </w:rPr>
        <w:t>]</w:t>
      </w:r>
    </w:p>
    <w:p w14:paraId="37DD0195" w14:textId="7F352C9B" w:rsidR="009F1131" w:rsidRDefault="007C5DBF" w:rsidP="00F65FCA">
      <w:pPr>
        <w:rPr>
          <w:lang w:val="it-IT"/>
        </w:rPr>
      </w:pPr>
      <w:hyperlink r:id="rId13" w:history="1">
        <w:r w:rsidR="007B2535" w:rsidRPr="009261E7">
          <w:rPr>
            <w:rStyle w:val="af5"/>
            <w:rFonts w:hint="eastAsia"/>
            <w:lang w:eastAsia="ja-JP"/>
          </w:rPr>
          <w:t>R3-207003</w:t>
        </w:r>
      </w:hyperlink>
      <w:r w:rsidR="007B2535">
        <w:rPr>
          <w:rFonts w:hint="eastAsia"/>
          <w:lang w:eastAsia="ja-JP"/>
        </w:rPr>
        <w:t xml:space="preserve"> </w:t>
      </w:r>
      <w:r w:rsidR="007B2535">
        <w:rPr>
          <w:lang w:val="it-IT"/>
        </w:rPr>
        <w:t>Summary of Offline Discussion on SCG (de)activation</w:t>
      </w:r>
    </w:p>
    <w:p w14:paraId="1F6FB8D2" w14:textId="2F54089E" w:rsidR="009E2E71" w:rsidRDefault="007C5DBF" w:rsidP="009E2E71">
      <w:pPr>
        <w:rPr>
          <w:lang w:val="it-IT"/>
        </w:rPr>
      </w:pPr>
      <w:hyperlink r:id="rId14" w:history="1">
        <w:r w:rsidR="009E2E71">
          <w:rPr>
            <w:rStyle w:val="af5"/>
            <w:rFonts w:hint="eastAsia"/>
            <w:lang w:eastAsia="ja-JP"/>
          </w:rPr>
          <w:t>R3-211132</w:t>
        </w:r>
      </w:hyperlink>
      <w:r w:rsidR="009E2E71">
        <w:rPr>
          <w:rFonts w:hint="eastAsia"/>
          <w:lang w:eastAsia="ja-JP"/>
        </w:rPr>
        <w:t xml:space="preserve"> </w:t>
      </w:r>
      <w:r w:rsidR="009E2E71">
        <w:rPr>
          <w:lang w:val="it-IT"/>
        </w:rPr>
        <w:t>Summary of Offline Discussion on MRDC2 - SCG (de)activation</w:t>
      </w:r>
    </w:p>
    <w:p w14:paraId="5C9D39EA" w14:textId="48446F77" w:rsidR="004D1627" w:rsidRPr="009E2E71" w:rsidRDefault="004D1627">
      <w:pPr>
        <w:rPr>
          <w:lang w:val="it-IT" w:eastAsia="ja-JP"/>
        </w:rPr>
      </w:pPr>
    </w:p>
    <w:sectPr w:rsidR="004D1627" w:rsidRPr="009E2E71" w:rsidSect="00A05843">
      <w:headerReference w:type="default" r:id="rId15"/>
      <w:foot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9E9238" w14:textId="77777777" w:rsidR="007C5DBF" w:rsidRDefault="007C5DBF">
      <w:r>
        <w:separator/>
      </w:r>
    </w:p>
  </w:endnote>
  <w:endnote w:type="continuationSeparator" w:id="0">
    <w:p w14:paraId="637859B2" w14:textId="77777777" w:rsidR="007C5DBF" w:rsidRDefault="007C5DBF">
      <w:r>
        <w:continuationSeparator/>
      </w:r>
    </w:p>
  </w:endnote>
  <w:endnote w:type="continuationNotice" w:id="1">
    <w:p w14:paraId="32D19BAC" w14:textId="77777777" w:rsidR="007C5DBF" w:rsidRDefault="007C5D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default"/>
    <w:sig w:usb0="00000000" w:usb1="69D77CFB" w:usb2="00000030" w:usb3="00000000" w:csb0="4008009F" w:csb1="DFD7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7F552" w14:textId="77777777" w:rsidR="0077250E" w:rsidRDefault="0077250E" w:rsidP="0071071D">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6CB35B7" w14:textId="77777777" w:rsidR="0077250E" w:rsidRDefault="0077250E">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5B39" w14:textId="044E7D19" w:rsidR="0077250E" w:rsidRDefault="0077250E" w:rsidP="0071071D">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1C0391">
      <w:rPr>
        <w:rStyle w:val="a9"/>
      </w:rPr>
      <w:t>2</w:t>
    </w:r>
    <w:r>
      <w:rPr>
        <w:rStyle w:val="a9"/>
      </w:rPr>
      <w:fldChar w:fldCharType="end"/>
    </w:r>
  </w:p>
  <w:p w14:paraId="17B392DE" w14:textId="77777777" w:rsidR="0077250E" w:rsidRDefault="0077250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1CE5F8" w14:textId="77777777" w:rsidR="007C5DBF" w:rsidRDefault="007C5DBF">
      <w:r>
        <w:separator/>
      </w:r>
    </w:p>
  </w:footnote>
  <w:footnote w:type="continuationSeparator" w:id="0">
    <w:p w14:paraId="4CAEA79A" w14:textId="77777777" w:rsidR="007C5DBF" w:rsidRDefault="007C5DBF">
      <w:r>
        <w:continuationSeparator/>
      </w:r>
    </w:p>
  </w:footnote>
  <w:footnote w:type="continuationNotice" w:id="1">
    <w:p w14:paraId="0EA0C85D" w14:textId="77777777" w:rsidR="007C5DBF" w:rsidRDefault="007C5D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1AF2" w14:textId="77777777" w:rsidR="0077250E" w:rsidRDefault="0077250E">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7156753"/>
    <w:multiLevelType w:val="hybridMultilevel"/>
    <w:tmpl w:val="E7D2FA24"/>
    <w:lvl w:ilvl="0" w:tplc="2F202F0A">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55E1709C"/>
    <w:multiLevelType w:val="hybridMultilevel"/>
    <w:tmpl w:val="6FAEC704"/>
    <w:lvl w:ilvl="0" w:tplc="36945C6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5DFC"/>
    <w:multiLevelType w:val="hybridMultilevel"/>
    <w:tmpl w:val="92347AF8"/>
    <w:lvl w:ilvl="0" w:tplc="D78A53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5"/>
  </w:num>
  <w:num w:numId="2">
    <w:abstractNumId w:val="6"/>
  </w:num>
  <w:num w:numId="3">
    <w:abstractNumId w:val="10"/>
  </w:num>
  <w:num w:numId="4">
    <w:abstractNumId w:val="4"/>
  </w:num>
  <w:num w:numId="5">
    <w:abstractNumId w:val="7"/>
  </w:num>
  <w:num w:numId="6">
    <w:abstractNumId w:val="0"/>
  </w:num>
  <w:num w:numId="7">
    <w:abstractNumId w:val="3"/>
  </w:num>
  <w:num w:numId="8">
    <w:abstractNumId w:val="1"/>
  </w:num>
  <w:num w:numId="9">
    <w:abstractNumId w:val="11"/>
  </w:num>
  <w:num w:numId="10">
    <w:abstractNumId w:val="9"/>
  </w:num>
  <w:num w:numId="11">
    <w:abstractNumId w:val="8"/>
  </w:num>
  <w:num w:numId="12">
    <w:abstractNumId w:val="2"/>
  </w:num>
  <w:num w:numId="13">
    <w:abstractNumId w:val="9"/>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F3"/>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B25"/>
    <w:rsid w:val="00010FF9"/>
    <w:rsid w:val="00011139"/>
    <w:rsid w:val="0001120E"/>
    <w:rsid w:val="000112A8"/>
    <w:rsid w:val="00011437"/>
    <w:rsid w:val="000114F6"/>
    <w:rsid w:val="000116DC"/>
    <w:rsid w:val="000118ED"/>
    <w:rsid w:val="000124A6"/>
    <w:rsid w:val="00012575"/>
    <w:rsid w:val="00012E74"/>
    <w:rsid w:val="00013217"/>
    <w:rsid w:val="000133E1"/>
    <w:rsid w:val="000133E8"/>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5012"/>
    <w:rsid w:val="00015043"/>
    <w:rsid w:val="00015709"/>
    <w:rsid w:val="000159A6"/>
    <w:rsid w:val="00015B0D"/>
    <w:rsid w:val="00015DA3"/>
    <w:rsid w:val="00015E67"/>
    <w:rsid w:val="00015E6A"/>
    <w:rsid w:val="00016295"/>
    <w:rsid w:val="0001659D"/>
    <w:rsid w:val="000169AE"/>
    <w:rsid w:val="00016C60"/>
    <w:rsid w:val="00016F7A"/>
    <w:rsid w:val="0001702F"/>
    <w:rsid w:val="0001727F"/>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057"/>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400D5"/>
    <w:rsid w:val="000406EE"/>
    <w:rsid w:val="00040802"/>
    <w:rsid w:val="000409DD"/>
    <w:rsid w:val="00040B8D"/>
    <w:rsid w:val="00040CC0"/>
    <w:rsid w:val="00040E89"/>
    <w:rsid w:val="00041015"/>
    <w:rsid w:val="000422EC"/>
    <w:rsid w:val="00042356"/>
    <w:rsid w:val="000427A7"/>
    <w:rsid w:val="00042CB0"/>
    <w:rsid w:val="0004303D"/>
    <w:rsid w:val="00043A00"/>
    <w:rsid w:val="00043ABE"/>
    <w:rsid w:val="00043CD7"/>
    <w:rsid w:val="000445F8"/>
    <w:rsid w:val="0004468E"/>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9E5"/>
    <w:rsid w:val="00050AAC"/>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5A1"/>
    <w:rsid w:val="00053857"/>
    <w:rsid w:val="0005388C"/>
    <w:rsid w:val="000542C5"/>
    <w:rsid w:val="00054A6F"/>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5F42"/>
    <w:rsid w:val="000761B3"/>
    <w:rsid w:val="0007693B"/>
    <w:rsid w:val="00076ECD"/>
    <w:rsid w:val="000770C9"/>
    <w:rsid w:val="00077133"/>
    <w:rsid w:val="0007755D"/>
    <w:rsid w:val="000807C8"/>
    <w:rsid w:val="0008095E"/>
    <w:rsid w:val="00080990"/>
    <w:rsid w:val="00080F6D"/>
    <w:rsid w:val="000812A8"/>
    <w:rsid w:val="00081425"/>
    <w:rsid w:val="0008142D"/>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9BA"/>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A7B"/>
    <w:rsid w:val="000A1DB8"/>
    <w:rsid w:val="000A231C"/>
    <w:rsid w:val="000A23C7"/>
    <w:rsid w:val="000A291E"/>
    <w:rsid w:val="000A2D0A"/>
    <w:rsid w:val="000A2F1A"/>
    <w:rsid w:val="000A31E5"/>
    <w:rsid w:val="000A338A"/>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17F"/>
    <w:rsid w:val="000B165A"/>
    <w:rsid w:val="000B16D2"/>
    <w:rsid w:val="000B16DA"/>
    <w:rsid w:val="000B1C4A"/>
    <w:rsid w:val="000B348A"/>
    <w:rsid w:val="000B34C8"/>
    <w:rsid w:val="000B3B37"/>
    <w:rsid w:val="000B3BE1"/>
    <w:rsid w:val="000B3CE3"/>
    <w:rsid w:val="000B3F15"/>
    <w:rsid w:val="000B3F2E"/>
    <w:rsid w:val="000B446E"/>
    <w:rsid w:val="000B4579"/>
    <w:rsid w:val="000B4954"/>
    <w:rsid w:val="000B4B87"/>
    <w:rsid w:val="000B4B97"/>
    <w:rsid w:val="000B4BAD"/>
    <w:rsid w:val="000B4BFB"/>
    <w:rsid w:val="000B4D37"/>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1A"/>
    <w:rsid w:val="000D3EBC"/>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5B2"/>
    <w:rsid w:val="000F25E5"/>
    <w:rsid w:val="000F2C92"/>
    <w:rsid w:val="000F2CFE"/>
    <w:rsid w:val="000F3598"/>
    <w:rsid w:val="000F3B7C"/>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CFC"/>
    <w:rsid w:val="001011F9"/>
    <w:rsid w:val="001017F3"/>
    <w:rsid w:val="001018D8"/>
    <w:rsid w:val="00101916"/>
    <w:rsid w:val="00101CFB"/>
    <w:rsid w:val="00102238"/>
    <w:rsid w:val="00102323"/>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469"/>
    <w:rsid w:val="001348B6"/>
    <w:rsid w:val="001348D3"/>
    <w:rsid w:val="00134C8C"/>
    <w:rsid w:val="00135291"/>
    <w:rsid w:val="001352FA"/>
    <w:rsid w:val="00135430"/>
    <w:rsid w:val="001356E1"/>
    <w:rsid w:val="0013575F"/>
    <w:rsid w:val="0013585F"/>
    <w:rsid w:val="001359EA"/>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70D"/>
    <w:rsid w:val="00145957"/>
    <w:rsid w:val="00145C65"/>
    <w:rsid w:val="00145C67"/>
    <w:rsid w:val="00146167"/>
    <w:rsid w:val="001463D1"/>
    <w:rsid w:val="00146526"/>
    <w:rsid w:val="00146541"/>
    <w:rsid w:val="00146661"/>
    <w:rsid w:val="001466F7"/>
    <w:rsid w:val="0014696E"/>
    <w:rsid w:val="0014716F"/>
    <w:rsid w:val="00147314"/>
    <w:rsid w:val="0014763D"/>
    <w:rsid w:val="0014769B"/>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B28"/>
    <w:rsid w:val="00152C23"/>
    <w:rsid w:val="00152E44"/>
    <w:rsid w:val="00152E92"/>
    <w:rsid w:val="00153393"/>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C87"/>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463"/>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6F53"/>
    <w:rsid w:val="00187073"/>
    <w:rsid w:val="00187333"/>
    <w:rsid w:val="0018775D"/>
    <w:rsid w:val="00187AAC"/>
    <w:rsid w:val="00187FCE"/>
    <w:rsid w:val="001903C0"/>
    <w:rsid w:val="001904F3"/>
    <w:rsid w:val="0019055C"/>
    <w:rsid w:val="00190C46"/>
    <w:rsid w:val="001910B9"/>
    <w:rsid w:val="001912CA"/>
    <w:rsid w:val="00191643"/>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391"/>
    <w:rsid w:val="001C0459"/>
    <w:rsid w:val="001C0D0C"/>
    <w:rsid w:val="001C1191"/>
    <w:rsid w:val="001C13DC"/>
    <w:rsid w:val="001C1611"/>
    <w:rsid w:val="001C163E"/>
    <w:rsid w:val="001C17C3"/>
    <w:rsid w:val="001C1C99"/>
    <w:rsid w:val="001C1CEE"/>
    <w:rsid w:val="001C1E21"/>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D75"/>
    <w:rsid w:val="001C4FB7"/>
    <w:rsid w:val="001C50A9"/>
    <w:rsid w:val="001C5138"/>
    <w:rsid w:val="001C544B"/>
    <w:rsid w:val="001C5F23"/>
    <w:rsid w:val="001C604A"/>
    <w:rsid w:val="001C62E9"/>
    <w:rsid w:val="001C6A15"/>
    <w:rsid w:val="001C6AB2"/>
    <w:rsid w:val="001C6E71"/>
    <w:rsid w:val="001C6EB9"/>
    <w:rsid w:val="001C71D3"/>
    <w:rsid w:val="001C7678"/>
    <w:rsid w:val="001C7739"/>
    <w:rsid w:val="001C77CA"/>
    <w:rsid w:val="001C7EA2"/>
    <w:rsid w:val="001C7FB2"/>
    <w:rsid w:val="001D04FD"/>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B23"/>
    <w:rsid w:val="00200C8F"/>
    <w:rsid w:val="00200E81"/>
    <w:rsid w:val="002011E8"/>
    <w:rsid w:val="00201364"/>
    <w:rsid w:val="0020154D"/>
    <w:rsid w:val="002018A4"/>
    <w:rsid w:val="0020190A"/>
    <w:rsid w:val="00201DE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E1"/>
    <w:rsid w:val="00216479"/>
    <w:rsid w:val="00216574"/>
    <w:rsid w:val="00216711"/>
    <w:rsid w:val="002171E8"/>
    <w:rsid w:val="0021764D"/>
    <w:rsid w:val="002176A4"/>
    <w:rsid w:val="00217A11"/>
    <w:rsid w:val="00217FAE"/>
    <w:rsid w:val="002200E0"/>
    <w:rsid w:val="0022061A"/>
    <w:rsid w:val="00220A2A"/>
    <w:rsid w:val="00221100"/>
    <w:rsid w:val="00221423"/>
    <w:rsid w:val="00221526"/>
    <w:rsid w:val="00221660"/>
    <w:rsid w:val="0022189B"/>
    <w:rsid w:val="00221967"/>
    <w:rsid w:val="00221AEF"/>
    <w:rsid w:val="00221EA5"/>
    <w:rsid w:val="002226C5"/>
    <w:rsid w:val="00222962"/>
    <w:rsid w:val="0022296C"/>
    <w:rsid w:val="00222CC4"/>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3233"/>
    <w:rsid w:val="00233889"/>
    <w:rsid w:val="00233903"/>
    <w:rsid w:val="00233C8A"/>
    <w:rsid w:val="00233E99"/>
    <w:rsid w:val="00234439"/>
    <w:rsid w:val="0023497B"/>
    <w:rsid w:val="00234ACD"/>
    <w:rsid w:val="00235172"/>
    <w:rsid w:val="00235CE4"/>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4027"/>
    <w:rsid w:val="00244167"/>
    <w:rsid w:val="002445E9"/>
    <w:rsid w:val="0024462B"/>
    <w:rsid w:val="00244793"/>
    <w:rsid w:val="00244DC2"/>
    <w:rsid w:val="00245228"/>
    <w:rsid w:val="002453C6"/>
    <w:rsid w:val="0024577E"/>
    <w:rsid w:val="002457FA"/>
    <w:rsid w:val="0024580F"/>
    <w:rsid w:val="00245A38"/>
    <w:rsid w:val="00245F90"/>
    <w:rsid w:val="00246088"/>
    <w:rsid w:val="002463F0"/>
    <w:rsid w:val="002464F6"/>
    <w:rsid w:val="00246521"/>
    <w:rsid w:val="00246630"/>
    <w:rsid w:val="00246F8A"/>
    <w:rsid w:val="0024728C"/>
    <w:rsid w:val="00247676"/>
    <w:rsid w:val="002476D8"/>
    <w:rsid w:val="00247DAC"/>
    <w:rsid w:val="00247F34"/>
    <w:rsid w:val="0025007E"/>
    <w:rsid w:val="00250301"/>
    <w:rsid w:val="0025059E"/>
    <w:rsid w:val="0025078B"/>
    <w:rsid w:val="002507E1"/>
    <w:rsid w:val="00250C54"/>
    <w:rsid w:val="00250C74"/>
    <w:rsid w:val="00250DD0"/>
    <w:rsid w:val="00250E8F"/>
    <w:rsid w:val="00251343"/>
    <w:rsid w:val="002518DA"/>
    <w:rsid w:val="002518DD"/>
    <w:rsid w:val="0025221D"/>
    <w:rsid w:val="00252A5B"/>
    <w:rsid w:val="0025345B"/>
    <w:rsid w:val="00253647"/>
    <w:rsid w:val="00253874"/>
    <w:rsid w:val="0025393C"/>
    <w:rsid w:val="00254383"/>
    <w:rsid w:val="002546A0"/>
    <w:rsid w:val="00254A11"/>
    <w:rsid w:val="00254B42"/>
    <w:rsid w:val="00254E74"/>
    <w:rsid w:val="00254F40"/>
    <w:rsid w:val="0025543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264"/>
    <w:rsid w:val="002617FD"/>
    <w:rsid w:val="00261A59"/>
    <w:rsid w:val="00261E09"/>
    <w:rsid w:val="002622FC"/>
    <w:rsid w:val="0026250E"/>
    <w:rsid w:val="0026267E"/>
    <w:rsid w:val="002628EC"/>
    <w:rsid w:val="00262A8F"/>
    <w:rsid w:val="00262AA6"/>
    <w:rsid w:val="00263DF2"/>
    <w:rsid w:val="00263FC4"/>
    <w:rsid w:val="0026433D"/>
    <w:rsid w:val="0026499A"/>
    <w:rsid w:val="00264B53"/>
    <w:rsid w:val="00264DE8"/>
    <w:rsid w:val="00265694"/>
    <w:rsid w:val="00266273"/>
    <w:rsid w:val="00266275"/>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AD"/>
    <w:rsid w:val="00271902"/>
    <w:rsid w:val="0027190E"/>
    <w:rsid w:val="00271BC8"/>
    <w:rsid w:val="0027268D"/>
    <w:rsid w:val="00272AC7"/>
    <w:rsid w:val="00272BDC"/>
    <w:rsid w:val="00272CAD"/>
    <w:rsid w:val="0027307B"/>
    <w:rsid w:val="0027338C"/>
    <w:rsid w:val="00273502"/>
    <w:rsid w:val="002735A6"/>
    <w:rsid w:val="002738C5"/>
    <w:rsid w:val="0027392C"/>
    <w:rsid w:val="00273EC3"/>
    <w:rsid w:val="0027489C"/>
    <w:rsid w:val="00274AC2"/>
    <w:rsid w:val="00274BBB"/>
    <w:rsid w:val="00274ED4"/>
    <w:rsid w:val="002751B6"/>
    <w:rsid w:val="00275313"/>
    <w:rsid w:val="002753AA"/>
    <w:rsid w:val="00275F93"/>
    <w:rsid w:val="00276556"/>
    <w:rsid w:val="00276955"/>
    <w:rsid w:val="00276B6C"/>
    <w:rsid w:val="00276F2F"/>
    <w:rsid w:val="002770C8"/>
    <w:rsid w:val="002771DF"/>
    <w:rsid w:val="002773AD"/>
    <w:rsid w:val="00277E8D"/>
    <w:rsid w:val="00280303"/>
    <w:rsid w:val="0028040F"/>
    <w:rsid w:val="0028054C"/>
    <w:rsid w:val="00280760"/>
    <w:rsid w:val="0028137B"/>
    <w:rsid w:val="00281607"/>
    <w:rsid w:val="00281D1A"/>
    <w:rsid w:val="00281D1D"/>
    <w:rsid w:val="00282485"/>
    <w:rsid w:val="00282572"/>
    <w:rsid w:val="00282BB9"/>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2C5"/>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536"/>
    <w:rsid w:val="002A2DFA"/>
    <w:rsid w:val="002A32B8"/>
    <w:rsid w:val="002A33DA"/>
    <w:rsid w:val="002A3410"/>
    <w:rsid w:val="002A3D1D"/>
    <w:rsid w:val="002A3D75"/>
    <w:rsid w:val="002A4348"/>
    <w:rsid w:val="002A4BE8"/>
    <w:rsid w:val="002A5783"/>
    <w:rsid w:val="002A57C2"/>
    <w:rsid w:val="002A5A05"/>
    <w:rsid w:val="002A5F1F"/>
    <w:rsid w:val="002A5FE4"/>
    <w:rsid w:val="002A68E9"/>
    <w:rsid w:val="002A6AD2"/>
    <w:rsid w:val="002A7091"/>
    <w:rsid w:val="002A7363"/>
    <w:rsid w:val="002A7516"/>
    <w:rsid w:val="002A7C2A"/>
    <w:rsid w:val="002B045D"/>
    <w:rsid w:val="002B0577"/>
    <w:rsid w:val="002B1658"/>
    <w:rsid w:val="002B1690"/>
    <w:rsid w:val="002B2238"/>
    <w:rsid w:val="002B239D"/>
    <w:rsid w:val="002B2434"/>
    <w:rsid w:val="002B2438"/>
    <w:rsid w:val="002B29B0"/>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86A"/>
    <w:rsid w:val="002B7150"/>
    <w:rsid w:val="002C00B9"/>
    <w:rsid w:val="002C06B7"/>
    <w:rsid w:val="002C0EC3"/>
    <w:rsid w:val="002C13E1"/>
    <w:rsid w:val="002C14B9"/>
    <w:rsid w:val="002C1B8C"/>
    <w:rsid w:val="002C1C0D"/>
    <w:rsid w:val="002C1DEF"/>
    <w:rsid w:val="002C1FF2"/>
    <w:rsid w:val="002C2140"/>
    <w:rsid w:val="002C2292"/>
    <w:rsid w:val="002C297E"/>
    <w:rsid w:val="002C32E8"/>
    <w:rsid w:val="002C35BF"/>
    <w:rsid w:val="002C380C"/>
    <w:rsid w:val="002C3A1A"/>
    <w:rsid w:val="002C3F55"/>
    <w:rsid w:val="002C438A"/>
    <w:rsid w:val="002C450D"/>
    <w:rsid w:val="002C4C22"/>
    <w:rsid w:val="002C5157"/>
    <w:rsid w:val="002C52CE"/>
    <w:rsid w:val="002C56A6"/>
    <w:rsid w:val="002C5B32"/>
    <w:rsid w:val="002C5BB4"/>
    <w:rsid w:val="002C61D3"/>
    <w:rsid w:val="002C64BA"/>
    <w:rsid w:val="002C6707"/>
    <w:rsid w:val="002C687C"/>
    <w:rsid w:val="002C70DE"/>
    <w:rsid w:val="002C723A"/>
    <w:rsid w:val="002C75FA"/>
    <w:rsid w:val="002C7779"/>
    <w:rsid w:val="002C7DFE"/>
    <w:rsid w:val="002D0082"/>
    <w:rsid w:val="002D01A0"/>
    <w:rsid w:val="002D0C96"/>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0DB"/>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C87"/>
    <w:rsid w:val="00307E23"/>
    <w:rsid w:val="003102EE"/>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C1F"/>
    <w:rsid w:val="00323CB4"/>
    <w:rsid w:val="00324087"/>
    <w:rsid w:val="00324509"/>
    <w:rsid w:val="00324713"/>
    <w:rsid w:val="0032471E"/>
    <w:rsid w:val="00324943"/>
    <w:rsid w:val="00324BEC"/>
    <w:rsid w:val="00324CBC"/>
    <w:rsid w:val="00325218"/>
    <w:rsid w:val="00325292"/>
    <w:rsid w:val="00325528"/>
    <w:rsid w:val="00325728"/>
    <w:rsid w:val="00325A08"/>
    <w:rsid w:val="00325BF3"/>
    <w:rsid w:val="00325F87"/>
    <w:rsid w:val="003260B7"/>
    <w:rsid w:val="0032618D"/>
    <w:rsid w:val="003261DD"/>
    <w:rsid w:val="0032691B"/>
    <w:rsid w:val="00326AB1"/>
    <w:rsid w:val="00326EF0"/>
    <w:rsid w:val="00327C65"/>
    <w:rsid w:val="003300D8"/>
    <w:rsid w:val="0033083F"/>
    <w:rsid w:val="00330A09"/>
    <w:rsid w:val="00330F6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A32"/>
    <w:rsid w:val="0034216B"/>
    <w:rsid w:val="0034218B"/>
    <w:rsid w:val="003428A6"/>
    <w:rsid w:val="00342CD1"/>
    <w:rsid w:val="003430AD"/>
    <w:rsid w:val="00343253"/>
    <w:rsid w:val="0034394B"/>
    <w:rsid w:val="003444AD"/>
    <w:rsid w:val="003448AE"/>
    <w:rsid w:val="0034542B"/>
    <w:rsid w:val="00345493"/>
    <w:rsid w:val="00345FED"/>
    <w:rsid w:val="00345FF3"/>
    <w:rsid w:val="0034635A"/>
    <w:rsid w:val="003463AD"/>
    <w:rsid w:val="00346869"/>
    <w:rsid w:val="003468A5"/>
    <w:rsid w:val="00346A18"/>
    <w:rsid w:val="00346C9E"/>
    <w:rsid w:val="00346DE2"/>
    <w:rsid w:val="00346F47"/>
    <w:rsid w:val="00347331"/>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81A"/>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70B6"/>
    <w:rsid w:val="003779B0"/>
    <w:rsid w:val="00377EA3"/>
    <w:rsid w:val="00380222"/>
    <w:rsid w:val="00380331"/>
    <w:rsid w:val="00380B01"/>
    <w:rsid w:val="00380BCA"/>
    <w:rsid w:val="00380BED"/>
    <w:rsid w:val="00380C1B"/>
    <w:rsid w:val="00380C45"/>
    <w:rsid w:val="00380EF7"/>
    <w:rsid w:val="00381002"/>
    <w:rsid w:val="0038132A"/>
    <w:rsid w:val="003815F8"/>
    <w:rsid w:val="003819E3"/>
    <w:rsid w:val="0038221D"/>
    <w:rsid w:val="00382619"/>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A65"/>
    <w:rsid w:val="00390122"/>
    <w:rsid w:val="0039019B"/>
    <w:rsid w:val="003901E3"/>
    <w:rsid w:val="0039020D"/>
    <w:rsid w:val="0039065E"/>
    <w:rsid w:val="003906DC"/>
    <w:rsid w:val="0039078A"/>
    <w:rsid w:val="00390888"/>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B4D"/>
    <w:rsid w:val="00393C50"/>
    <w:rsid w:val="00393EBC"/>
    <w:rsid w:val="0039422D"/>
    <w:rsid w:val="0039439A"/>
    <w:rsid w:val="00394718"/>
    <w:rsid w:val="00394ACB"/>
    <w:rsid w:val="00394B81"/>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B7C"/>
    <w:rsid w:val="003B1CB6"/>
    <w:rsid w:val="003B1DE5"/>
    <w:rsid w:val="003B1F62"/>
    <w:rsid w:val="003B2090"/>
    <w:rsid w:val="003B220F"/>
    <w:rsid w:val="003B247C"/>
    <w:rsid w:val="003B2672"/>
    <w:rsid w:val="003B2960"/>
    <w:rsid w:val="003B43AD"/>
    <w:rsid w:val="003B44A8"/>
    <w:rsid w:val="003B44CA"/>
    <w:rsid w:val="003B4512"/>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1D79"/>
    <w:rsid w:val="003E2499"/>
    <w:rsid w:val="003E2885"/>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E7E4A"/>
    <w:rsid w:val="003F09F1"/>
    <w:rsid w:val="003F0BE6"/>
    <w:rsid w:val="003F0BFD"/>
    <w:rsid w:val="003F0C94"/>
    <w:rsid w:val="003F0FC2"/>
    <w:rsid w:val="003F1423"/>
    <w:rsid w:val="003F1457"/>
    <w:rsid w:val="003F1AA4"/>
    <w:rsid w:val="003F1B5C"/>
    <w:rsid w:val="003F1C1C"/>
    <w:rsid w:val="003F2666"/>
    <w:rsid w:val="003F28BF"/>
    <w:rsid w:val="003F2C04"/>
    <w:rsid w:val="003F2F36"/>
    <w:rsid w:val="003F314B"/>
    <w:rsid w:val="003F3574"/>
    <w:rsid w:val="003F38C9"/>
    <w:rsid w:val="003F3F49"/>
    <w:rsid w:val="003F41AC"/>
    <w:rsid w:val="003F41FD"/>
    <w:rsid w:val="003F4421"/>
    <w:rsid w:val="003F44AB"/>
    <w:rsid w:val="003F45D6"/>
    <w:rsid w:val="003F4786"/>
    <w:rsid w:val="003F49FA"/>
    <w:rsid w:val="003F4B0F"/>
    <w:rsid w:val="003F4C7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6D02"/>
    <w:rsid w:val="003F7375"/>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788"/>
    <w:rsid w:val="004049DA"/>
    <w:rsid w:val="00404D6B"/>
    <w:rsid w:val="00404F72"/>
    <w:rsid w:val="0040514A"/>
    <w:rsid w:val="00406413"/>
    <w:rsid w:val="0040653F"/>
    <w:rsid w:val="00406BAC"/>
    <w:rsid w:val="00406D83"/>
    <w:rsid w:val="00406DB5"/>
    <w:rsid w:val="0040723E"/>
    <w:rsid w:val="00407E1A"/>
    <w:rsid w:val="004107F5"/>
    <w:rsid w:val="00410C47"/>
    <w:rsid w:val="00410CE7"/>
    <w:rsid w:val="00410D16"/>
    <w:rsid w:val="00410E45"/>
    <w:rsid w:val="00411B33"/>
    <w:rsid w:val="004121E5"/>
    <w:rsid w:val="0041223A"/>
    <w:rsid w:val="0041248C"/>
    <w:rsid w:val="00412659"/>
    <w:rsid w:val="004126D8"/>
    <w:rsid w:val="00412F93"/>
    <w:rsid w:val="00413019"/>
    <w:rsid w:val="00413220"/>
    <w:rsid w:val="004133B4"/>
    <w:rsid w:val="00413609"/>
    <w:rsid w:val="00413FC0"/>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034"/>
    <w:rsid w:val="00432A56"/>
    <w:rsid w:val="00432D7C"/>
    <w:rsid w:val="00432DCF"/>
    <w:rsid w:val="00432EDF"/>
    <w:rsid w:val="004336D3"/>
    <w:rsid w:val="00434029"/>
    <w:rsid w:val="004343FB"/>
    <w:rsid w:val="00434940"/>
    <w:rsid w:val="00434C37"/>
    <w:rsid w:val="004358BA"/>
    <w:rsid w:val="00435AFF"/>
    <w:rsid w:val="00435B91"/>
    <w:rsid w:val="00435DD8"/>
    <w:rsid w:val="004362E0"/>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D2"/>
    <w:rsid w:val="00445D9B"/>
    <w:rsid w:val="00445DD8"/>
    <w:rsid w:val="00446B11"/>
    <w:rsid w:val="00446C88"/>
    <w:rsid w:val="00446FCF"/>
    <w:rsid w:val="00446FE0"/>
    <w:rsid w:val="004473CE"/>
    <w:rsid w:val="004475EA"/>
    <w:rsid w:val="00447DFC"/>
    <w:rsid w:val="00447F8E"/>
    <w:rsid w:val="004500A9"/>
    <w:rsid w:val="004503B1"/>
    <w:rsid w:val="0045048B"/>
    <w:rsid w:val="0045063D"/>
    <w:rsid w:val="004507A1"/>
    <w:rsid w:val="004508F4"/>
    <w:rsid w:val="00450AB3"/>
    <w:rsid w:val="00450B0A"/>
    <w:rsid w:val="004513BA"/>
    <w:rsid w:val="00451457"/>
    <w:rsid w:val="00451A6E"/>
    <w:rsid w:val="00451C8C"/>
    <w:rsid w:val="004521F0"/>
    <w:rsid w:val="0045244B"/>
    <w:rsid w:val="00452920"/>
    <w:rsid w:val="00452D9C"/>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60FF"/>
    <w:rsid w:val="00466930"/>
    <w:rsid w:val="00466D6E"/>
    <w:rsid w:val="00467051"/>
    <w:rsid w:val="004670C9"/>
    <w:rsid w:val="004670F6"/>
    <w:rsid w:val="004676A9"/>
    <w:rsid w:val="004679E4"/>
    <w:rsid w:val="004701FB"/>
    <w:rsid w:val="0047044A"/>
    <w:rsid w:val="0047079C"/>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F4D"/>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5FB"/>
    <w:rsid w:val="00495790"/>
    <w:rsid w:val="00495CAD"/>
    <w:rsid w:val="00495D40"/>
    <w:rsid w:val="00496381"/>
    <w:rsid w:val="004963B8"/>
    <w:rsid w:val="0049649A"/>
    <w:rsid w:val="004968A1"/>
    <w:rsid w:val="00496987"/>
    <w:rsid w:val="00496C94"/>
    <w:rsid w:val="00496CC3"/>
    <w:rsid w:val="00496EF5"/>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B1D"/>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050"/>
    <w:rsid w:val="004C020F"/>
    <w:rsid w:val="004C0294"/>
    <w:rsid w:val="004C03D5"/>
    <w:rsid w:val="004C0465"/>
    <w:rsid w:val="004C09B6"/>
    <w:rsid w:val="004C0C62"/>
    <w:rsid w:val="004C0C77"/>
    <w:rsid w:val="004C0D7B"/>
    <w:rsid w:val="004C0E5A"/>
    <w:rsid w:val="004C1137"/>
    <w:rsid w:val="004C1366"/>
    <w:rsid w:val="004C1439"/>
    <w:rsid w:val="004C1B7C"/>
    <w:rsid w:val="004C2335"/>
    <w:rsid w:val="004C25F6"/>
    <w:rsid w:val="004C2A36"/>
    <w:rsid w:val="004C2DDD"/>
    <w:rsid w:val="004C33DD"/>
    <w:rsid w:val="004C3444"/>
    <w:rsid w:val="004C34DD"/>
    <w:rsid w:val="004C3818"/>
    <w:rsid w:val="004C3840"/>
    <w:rsid w:val="004C38D6"/>
    <w:rsid w:val="004C39F5"/>
    <w:rsid w:val="004C415A"/>
    <w:rsid w:val="004C467F"/>
    <w:rsid w:val="004C4CDA"/>
    <w:rsid w:val="004C51B3"/>
    <w:rsid w:val="004C5229"/>
    <w:rsid w:val="004C52EF"/>
    <w:rsid w:val="004C5362"/>
    <w:rsid w:val="004C544C"/>
    <w:rsid w:val="004C54CE"/>
    <w:rsid w:val="004C5973"/>
    <w:rsid w:val="004C5BFA"/>
    <w:rsid w:val="004C6005"/>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48"/>
    <w:rsid w:val="004D1401"/>
    <w:rsid w:val="004D1414"/>
    <w:rsid w:val="004D1627"/>
    <w:rsid w:val="004D1C72"/>
    <w:rsid w:val="004D2B29"/>
    <w:rsid w:val="004D2F33"/>
    <w:rsid w:val="004D3047"/>
    <w:rsid w:val="004D3685"/>
    <w:rsid w:val="004D3B65"/>
    <w:rsid w:val="004D3CF6"/>
    <w:rsid w:val="004D4241"/>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D6E"/>
    <w:rsid w:val="004E0D9F"/>
    <w:rsid w:val="004E0E4C"/>
    <w:rsid w:val="004E1292"/>
    <w:rsid w:val="004E14C0"/>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98"/>
    <w:rsid w:val="004E49C7"/>
    <w:rsid w:val="004E5422"/>
    <w:rsid w:val="004E572D"/>
    <w:rsid w:val="004E5808"/>
    <w:rsid w:val="004E583F"/>
    <w:rsid w:val="004E58B8"/>
    <w:rsid w:val="004E5A20"/>
    <w:rsid w:val="004E5DEB"/>
    <w:rsid w:val="004E6144"/>
    <w:rsid w:val="004E6487"/>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5FFE"/>
    <w:rsid w:val="00506018"/>
    <w:rsid w:val="00506061"/>
    <w:rsid w:val="005063EB"/>
    <w:rsid w:val="005065CA"/>
    <w:rsid w:val="00506833"/>
    <w:rsid w:val="00506A2F"/>
    <w:rsid w:val="00506F29"/>
    <w:rsid w:val="005070C6"/>
    <w:rsid w:val="0050713C"/>
    <w:rsid w:val="0050744D"/>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816"/>
    <w:rsid w:val="00520B65"/>
    <w:rsid w:val="00520C67"/>
    <w:rsid w:val="00520E9B"/>
    <w:rsid w:val="00520EDC"/>
    <w:rsid w:val="00520F21"/>
    <w:rsid w:val="00520FD9"/>
    <w:rsid w:val="00521079"/>
    <w:rsid w:val="00521401"/>
    <w:rsid w:val="0052166B"/>
    <w:rsid w:val="005216EE"/>
    <w:rsid w:val="00521894"/>
    <w:rsid w:val="00521BBD"/>
    <w:rsid w:val="00521C2A"/>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7243"/>
    <w:rsid w:val="00527357"/>
    <w:rsid w:val="00527C4A"/>
    <w:rsid w:val="00527E43"/>
    <w:rsid w:val="0053002A"/>
    <w:rsid w:val="00530073"/>
    <w:rsid w:val="00530E44"/>
    <w:rsid w:val="00531047"/>
    <w:rsid w:val="005314F1"/>
    <w:rsid w:val="00531620"/>
    <w:rsid w:val="00531C5A"/>
    <w:rsid w:val="00531D9C"/>
    <w:rsid w:val="00532180"/>
    <w:rsid w:val="00532228"/>
    <w:rsid w:val="00532316"/>
    <w:rsid w:val="005323F1"/>
    <w:rsid w:val="005327A7"/>
    <w:rsid w:val="00532D15"/>
    <w:rsid w:val="005331E6"/>
    <w:rsid w:val="0053336D"/>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7D"/>
    <w:rsid w:val="00537AE8"/>
    <w:rsid w:val="00537BFE"/>
    <w:rsid w:val="00537C6B"/>
    <w:rsid w:val="00537DDF"/>
    <w:rsid w:val="00537E2A"/>
    <w:rsid w:val="00537F64"/>
    <w:rsid w:val="005401CC"/>
    <w:rsid w:val="005401DF"/>
    <w:rsid w:val="005403E7"/>
    <w:rsid w:val="005405ED"/>
    <w:rsid w:val="0054069F"/>
    <w:rsid w:val="00540E9A"/>
    <w:rsid w:val="005410D5"/>
    <w:rsid w:val="0054142E"/>
    <w:rsid w:val="0054151F"/>
    <w:rsid w:val="0054180A"/>
    <w:rsid w:val="0054188C"/>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BCF"/>
    <w:rsid w:val="0054702E"/>
    <w:rsid w:val="005476EF"/>
    <w:rsid w:val="005478CD"/>
    <w:rsid w:val="00547F55"/>
    <w:rsid w:val="005500DB"/>
    <w:rsid w:val="00550982"/>
    <w:rsid w:val="0055099F"/>
    <w:rsid w:val="005509B7"/>
    <w:rsid w:val="00550BB5"/>
    <w:rsid w:val="00550D8B"/>
    <w:rsid w:val="00550E07"/>
    <w:rsid w:val="00550E42"/>
    <w:rsid w:val="00550E8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3927"/>
    <w:rsid w:val="00583FA6"/>
    <w:rsid w:val="0058438B"/>
    <w:rsid w:val="0058465B"/>
    <w:rsid w:val="00584809"/>
    <w:rsid w:val="00585394"/>
    <w:rsid w:val="00585765"/>
    <w:rsid w:val="00585BFA"/>
    <w:rsid w:val="00585DAA"/>
    <w:rsid w:val="00586022"/>
    <w:rsid w:val="00586650"/>
    <w:rsid w:val="005867A7"/>
    <w:rsid w:val="0058684C"/>
    <w:rsid w:val="005868B7"/>
    <w:rsid w:val="00586A09"/>
    <w:rsid w:val="00586C0E"/>
    <w:rsid w:val="00586C41"/>
    <w:rsid w:val="00587139"/>
    <w:rsid w:val="00587517"/>
    <w:rsid w:val="00587538"/>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97F"/>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19E"/>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EC"/>
    <w:rsid w:val="005B165D"/>
    <w:rsid w:val="005B1FD6"/>
    <w:rsid w:val="005B2018"/>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996"/>
    <w:rsid w:val="005C3BE3"/>
    <w:rsid w:val="005C44A8"/>
    <w:rsid w:val="005C475C"/>
    <w:rsid w:val="005C4E10"/>
    <w:rsid w:val="005C5A2E"/>
    <w:rsid w:val="005C5CA8"/>
    <w:rsid w:val="005C617E"/>
    <w:rsid w:val="005C6328"/>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794"/>
    <w:rsid w:val="005F5E3D"/>
    <w:rsid w:val="005F6363"/>
    <w:rsid w:val="005F641E"/>
    <w:rsid w:val="005F6C4E"/>
    <w:rsid w:val="005F6CF9"/>
    <w:rsid w:val="005F6D3F"/>
    <w:rsid w:val="005F6DA2"/>
    <w:rsid w:val="005F6EBD"/>
    <w:rsid w:val="005F75F0"/>
    <w:rsid w:val="005F798C"/>
    <w:rsid w:val="005F79EB"/>
    <w:rsid w:val="005F7A0A"/>
    <w:rsid w:val="005F7CB4"/>
    <w:rsid w:val="005F7D2B"/>
    <w:rsid w:val="005F7D5F"/>
    <w:rsid w:val="006007EA"/>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C8"/>
    <w:rsid w:val="00606C7C"/>
    <w:rsid w:val="00606CDC"/>
    <w:rsid w:val="00606DDD"/>
    <w:rsid w:val="00607405"/>
    <w:rsid w:val="006078AB"/>
    <w:rsid w:val="00607C48"/>
    <w:rsid w:val="00610026"/>
    <w:rsid w:val="00610A26"/>
    <w:rsid w:val="00610AE7"/>
    <w:rsid w:val="00610B27"/>
    <w:rsid w:val="0061166D"/>
    <w:rsid w:val="00611D53"/>
    <w:rsid w:val="00611FA4"/>
    <w:rsid w:val="00611FE0"/>
    <w:rsid w:val="00612371"/>
    <w:rsid w:val="00612483"/>
    <w:rsid w:val="00612571"/>
    <w:rsid w:val="00612B2F"/>
    <w:rsid w:val="00612C0F"/>
    <w:rsid w:val="00612CEF"/>
    <w:rsid w:val="00613A6F"/>
    <w:rsid w:val="00613AFA"/>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BAB"/>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E"/>
    <w:rsid w:val="00647363"/>
    <w:rsid w:val="00647720"/>
    <w:rsid w:val="00650669"/>
    <w:rsid w:val="006507CC"/>
    <w:rsid w:val="00650C14"/>
    <w:rsid w:val="00650C34"/>
    <w:rsid w:val="00650D70"/>
    <w:rsid w:val="006513F4"/>
    <w:rsid w:val="00651B99"/>
    <w:rsid w:val="00651F5A"/>
    <w:rsid w:val="0065299B"/>
    <w:rsid w:val="00652B56"/>
    <w:rsid w:val="00652B9A"/>
    <w:rsid w:val="00653686"/>
    <w:rsid w:val="006536FA"/>
    <w:rsid w:val="00653C38"/>
    <w:rsid w:val="00653C93"/>
    <w:rsid w:val="00653D63"/>
    <w:rsid w:val="0065436D"/>
    <w:rsid w:val="00654B41"/>
    <w:rsid w:val="00654D17"/>
    <w:rsid w:val="00654E55"/>
    <w:rsid w:val="0065508A"/>
    <w:rsid w:val="00655911"/>
    <w:rsid w:val="00655CEC"/>
    <w:rsid w:val="00655D83"/>
    <w:rsid w:val="006561A1"/>
    <w:rsid w:val="00656504"/>
    <w:rsid w:val="00656990"/>
    <w:rsid w:val="00656C34"/>
    <w:rsid w:val="00657219"/>
    <w:rsid w:val="006572AF"/>
    <w:rsid w:val="00657480"/>
    <w:rsid w:val="006576B2"/>
    <w:rsid w:val="006576F8"/>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8FC"/>
    <w:rsid w:val="00665EC0"/>
    <w:rsid w:val="00666183"/>
    <w:rsid w:val="0066653A"/>
    <w:rsid w:val="0066661C"/>
    <w:rsid w:val="0066676D"/>
    <w:rsid w:val="00666B60"/>
    <w:rsid w:val="00666BDB"/>
    <w:rsid w:val="00666C63"/>
    <w:rsid w:val="00667337"/>
    <w:rsid w:val="006675AD"/>
    <w:rsid w:val="00667D01"/>
    <w:rsid w:val="00670018"/>
    <w:rsid w:val="0067011B"/>
    <w:rsid w:val="00670445"/>
    <w:rsid w:val="00670AF1"/>
    <w:rsid w:val="00670B21"/>
    <w:rsid w:val="00671110"/>
    <w:rsid w:val="00671DA6"/>
    <w:rsid w:val="00672403"/>
    <w:rsid w:val="006725E0"/>
    <w:rsid w:val="006733AF"/>
    <w:rsid w:val="006734E8"/>
    <w:rsid w:val="006738C6"/>
    <w:rsid w:val="00673C32"/>
    <w:rsid w:val="00673E08"/>
    <w:rsid w:val="00673E4F"/>
    <w:rsid w:val="00673EE7"/>
    <w:rsid w:val="0067406A"/>
    <w:rsid w:val="006748B6"/>
    <w:rsid w:val="00674D3A"/>
    <w:rsid w:val="00674E0C"/>
    <w:rsid w:val="006751D1"/>
    <w:rsid w:val="0067531E"/>
    <w:rsid w:val="0067582B"/>
    <w:rsid w:val="00675AE1"/>
    <w:rsid w:val="00675D1B"/>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90002"/>
    <w:rsid w:val="006903C4"/>
    <w:rsid w:val="006904D1"/>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658C"/>
    <w:rsid w:val="00697720"/>
    <w:rsid w:val="0069772A"/>
    <w:rsid w:val="006978F5"/>
    <w:rsid w:val="00697A68"/>
    <w:rsid w:val="00697B17"/>
    <w:rsid w:val="00697DE3"/>
    <w:rsid w:val="006A00C0"/>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5276"/>
    <w:rsid w:val="006A5CE9"/>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4BA3"/>
    <w:rsid w:val="006B53E3"/>
    <w:rsid w:val="006B5578"/>
    <w:rsid w:val="006B62F6"/>
    <w:rsid w:val="006B6342"/>
    <w:rsid w:val="006B67A8"/>
    <w:rsid w:val="006B695C"/>
    <w:rsid w:val="006B74D3"/>
    <w:rsid w:val="006B77DD"/>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D09"/>
    <w:rsid w:val="006D2D68"/>
    <w:rsid w:val="006D2DFF"/>
    <w:rsid w:val="006D30CF"/>
    <w:rsid w:val="006D3523"/>
    <w:rsid w:val="006D37D0"/>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6B19"/>
    <w:rsid w:val="006D7343"/>
    <w:rsid w:val="006D738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B85"/>
    <w:rsid w:val="006E1EE0"/>
    <w:rsid w:val="006E2480"/>
    <w:rsid w:val="006E26A9"/>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CFB"/>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AC5"/>
    <w:rsid w:val="00701018"/>
    <w:rsid w:val="007012C2"/>
    <w:rsid w:val="00701B48"/>
    <w:rsid w:val="00701FAF"/>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75FA"/>
    <w:rsid w:val="007078BD"/>
    <w:rsid w:val="00707B89"/>
    <w:rsid w:val="00707C9C"/>
    <w:rsid w:val="007101A4"/>
    <w:rsid w:val="00710429"/>
    <w:rsid w:val="0071044E"/>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506"/>
    <w:rsid w:val="0072157C"/>
    <w:rsid w:val="007215C6"/>
    <w:rsid w:val="007216AE"/>
    <w:rsid w:val="0072172B"/>
    <w:rsid w:val="00721AFC"/>
    <w:rsid w:val="00721DBA"/>
    <w:rsid w:val="00721DD5"/>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3F8"/>
    <w:rsid w:val="00726796"/>
    <w:rsid w:val="00726807"/>
    <w:rsid w:val="007272B5"/>
    <w:rsid w:val="007272D3"/>
    <w:rsid w:val="00727682"/>
    <w:rsid w:val="00727A74"/>
    <w:rsid w:val="00727B40"/>
    <w:rsid w:val="00727C82"/>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472"/>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65"/>
    <w:rsid w:val="00753878"/>
    <w:rsid w:val="007538FC"/>
    <w:rsid w:val="00753966"/>
    <w:rsid w:val="00753ED2"/>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E13"/>
    <w:rsid w:val="0077537A"/>
    <w:rsid w:val="00775486"/>
    <w:rsid w:val="007757BD"/>
    <w:rsid w:val="007757FE"/>
    <w:rsid w:val="007758CB"/>
    <w:rsid w:val="00776071"/>
    <w:rsid w:val="0077686E"/>
    <w:rsid w:val="00776F22"/>
    <w:rsid w:val="00776F7D"/>
    <w:rsid w:val="007771E4"/>
    <w:rsid w:val="00777319"/>
    <w:rsid w:val="00777710"/>
    <w:rsid w:val="00777AF0"/>
    <w:rsid w:val="00777C9F"/>
    <w:rsid w:val="00780022"/>
    <w:rsid w:val="00780052"/>
    <w:rsid w:val="007801C6"/>
    <w:rsid w:val="00780B18"/>
    <w:rsid w:val="00780E86"/>
    <w:rsid w:val="00780FA4"/>
    <w:rsid w:val="007810C6"/>
    <w:rsid w:val="00781339"/>
    <w:rsid w:val="00781714"/>
    <w:rsid w:val="007822E8"/>
    <w:rsid w:val="0078270D"/>
    <w:rsid w:val="00782807"/>
    <w:rsid w:val="00782838"/>
    <w:rsid w:val="00782CF3"/>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DF2"/>
    <w:rsid w:val="00790F9B"/>
    <w:rsid w:val="00791531"/>
    <w:rsid w:val="0079174C"/>
    <w:rsid w:val="0079183A"/>
    <w:rsid w:val="00791941"/>
    <w:rsid w:val="007919A6"/>
    <w:rsid w:val="00791A67"/>
    <w:rsid w:val="00791C9A"/>
    <w:rsid w:val="00791E6B"/>
    <w:rsid w:val="0079232C"/>
    <w:rsid w:val="00792477"/>
    <w:rsid w:val="007928C3"/>
    <w:rsid w:val="0079350F"/>
    <w:rsid w:val="0079375A"/>
    <w:rsid w:val="00793B12"/>
    <w:rsid w:val="00794479"/>
    <w:rsid w:val="00794560"/>
    <w:rsid w:val="00794593"/>
    <w:rsid w:val="007946C5"/>
    <w:rsid w:val="007949EE"/>
    <w:rsid w:val="00794A0B"/>
    <w:rsid w:val="00794A9D"/>
    <w:rsid w:val="00794BE5"/>
    <w:rsid w:val="007950DF"/>
    <w:rsid w:val="00795989"/>
    <w:rsid w:val="00795AC7"/>
    <w:rsid w:val="00796679"/>
    <w:rsid w:val="0079689B"/>
    <w:rsid w:val="00796E0C"/>
    <w:rsid w:val="00796F03"/>
    <w:rsid w:val="00796FAD"/>
    <w:rsid w:val="007970D0"/>
    <w:rsid w:val="00797253"/>
    <w:rsid w:val="007974AC"/>
    <w:rsid w:val="00797597"/>
    <w:rsid w:val="00797CD6"/>
    <w:rsid w:val="00797DBA"/>
    <w:rsid w:val="00797EFF"/>
    <w:rsid w:val="00797F8D"/>
    <w:rsid w:val="00797FA5"/>
    <w:rsid w:val="007A0008"/>
    <w:rsid w:val="007A00D1"/>
    <w:rsid w:val="007A0192"/>
    <w:rsid w:val="007A037C"/>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8D4"/>
    <w:rsid w:val="007A5960"/>
    <w:rsid w:val="007A5F72"/>
    <w:rsid w:val="007A64F1"/>
    <w:rsid w:val="007A67F9"/>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DC3"/>
    <w:rsid w:val="007B7F69"/>
    <w:rsid w:val="007C0045"/>
    <w:rsid w:val="007C0843"/>
    <w:rsid w:val="007C08EF"/>
    <w:rsid w:val="007C0C01"/>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5DBF"/>
    <w:rsid w:val="007C6779"/>
    <w:rsid w:val="007C6BA4"/>
    <w:rsid w:val="007C6C3E"/>
    <w:rsid w:val="007C6CD3"/>
    <w:rsid w:val="007C6DC9"/>
    <w:rsid w:val="007C6E57"/>
    <w:rsid w:val="007C746B"/>
    <w:rsid w:val="007C7489"/>
    <w:rsid w:val="007C777D"/>
    <w:rsid w:val="007C77D8"/>
    <w:rsid w:val="007C7F73"/>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AD"/>
    <w:rsid w:val="007E6432"/>
    <w:rsid w:val="007E651E"/>
    <w:rsid w:val="007E66DC"/>
    <w:rsid w:val="007E6C03"/>
    <w:rsid w:val="007E6DA4"/>
    <w:rsid w:val="007E6E5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A07"/>
    <w:rsid w:val="007F1A99"/>
    <w:rsid w:val="007F1BFE"/>
    <w:rsid w:val="007F1EA6"/>
    <w:rsid w:val="007F204F"/>
    <w:rsid w:val="007F2273"/>
    <w:rsid w:val="007F2378"/>
    <w:rsid w:val="007F25B3"/>
    <w:rsid w:val="007F26A2"/>
    <w:rsid w:val="007F2CDA"/>
    <w:rsid w:val="007F2DCA"/>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EAB"/>
    <w:rsid w:val="0081715D"/>
    <w:rsid w:val="00817381"/>
    <w:rsid w:val="0081790F"/>
    <w:rsid w:val="00817B89"/>
    <w:rsid w:val="00817BB1"/>
    <w:rsid w:val="00820383"/>
    <w:rsid w:val="0082081A"/>
    <w:rsid w:val="0082087A"/>
    <w:rsid w:val="00820999"/>
    <w:rsid w:val="00820AEB"/>
    <w:rsid w:val="00820B15"/>
    <w:rsid w:val="008214F7"/>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ADE"/>
    <w:rsid w:val="00826C6C"/>
    <w:rsid w:val="00826C83"/>
    <w:rsid w:val="0082723A"/>
    <w:rsid w:val="008274D4"/>
    <w:rsid w:val="00827D3F"/>
    <w:rsid w:val="0083000D"/>
    <w:rsid w:val="008306FB"/>
    <w:rsid w:val="00830AAC"/>
    <w:rsid w:val="00830F64"/>
    <w:rsid w:val="00831370"/>
    <w:rsid w:val="008313A1"/>
    <w:rsid w:val="00831485"/>
    <w:rsid w:val="00831703"/>
    <w:rsid w:val="0083175D"/>
    <w:rsid w:val="00831798"/>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649"/>
    <w:rsid w:val="008378FF"/>
    <w:rsid w:val="00837A31"/>
    <w:rsid w:val="00837CCF"/>
    <w:rsid w:val="00837D36"/>
    <w:rsid w:val="00837E8D"/>
    <w:rsid w:val="0084088B"/>
    <w:rsid w:val="00840890"/>
    <w:rsid w:val="00840E21"/>
    <w:rsid w:val="0084104C"/>
    <w:rsid w:val="00841695"/>
    <w:rsid w:val="008417DE"/>
    <w:rsid w:val="00841AEE"/>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67806"/>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E7"/>
    <w:rsid w:val="008768B0"/>
    <w:rsid w:val="00876CEE"/>
    <w:rsid w:val="0087720A"/>
    <w:rsid w:val="0087745E"/>
    <w:rsid w:val="00877AD4"/>
    <w:rsid w:val="00877B4E"/>
    <w:rsid w:val="00880113"/>
    <w:rsid w:val="00880573"/>
    <w:rsid w:val="0088069B"/>
    <w:rsid w:val="0088081E"/>
    <w:rsid w:val="008809CB"/>
    <w:rsid w:val="00880A14"/>
    <w:rsid w:val="00880BCF"/>
    <w:rsid w:val="008810EC"/>
    <w:rsid w:val="0088112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5F54"/>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745"/>
    <w:rsid w:val="008B3D78"/>
    <w:rsid w:val="008B4099"/>
    <w:rsid w:val="008B45BB"/>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C27"/>
    <w:rsid w:val="008C0C2E"/>
    <w:rsid w:val="008C0C9C"/>
    <w:rsid w:val="008C0E73"/>
    <w:rsid w:val="008C1631"/>
    <w:rsid w:val="008C1765"/>
    <w:rsid w:val="008C1849"/>
    <w:rsid w:val="008C1FC4"/>
    <w:rsid w:val="008C217C"/>
    <w:rsid w:val="008C21C7"/>
    <w:rsid w:val="008C29B3"/>
    <w:rsid w:val="008C2FE8"/>
    <w:rsid w:val="008C30AD"/>
    <w:rsid w:val="008C30E3"/>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6E0"/>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21E4"/>
    <w:rsid w:val="008D24E7"/>
    <w:rsid w:val="008D2709"/>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CD"/>
    <w:rsid w:val="008E78F7"/>
    <w:rsid w:val="008E7C0F"/>
    <w:rsid w:val="008E7D34"/>
    <w:rsid w:val="008E7FF2"/>
    <w:rsid w:val="008E7FFD"/>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CA6"/>
    <w:rsid w:val="008F2D93"/>
    <w:rsid w:val="008F35B2"/>
    <w:rsid w:val="008F3A5B"/>
    <w:rsid w:val="008F46E2"/>
    <w:rsid w:val="008F4737"/>
    <w:rsid w:val="008F4AC6"/>
    <w:rsid w:val="008F4BDF"/>
    <w:rsid w:val="008F4C37"/>
    <w:rsid w:val="008F4D00"/>
    <w:rsid w:val="008F4EF2"/>
    <w:rsid w:val="008F4F06"/>
    <w:rsid w:val="008F5621"/>
    <w:rsid w:val="008F5F8D"/>
    <w:rsid w:val="008F5FE5"/>
    <w:rsid w:val="008F63D1"/>
    <w:rsid w:val="008F65F6"/>
    <w:rsid w:val="008F6965"/>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1405"/>
    <w:rsid w:val="0090256A"/>
    <w:rsid w:val="00902575"/>
    <w:rsid w:val="00902D21"/>
    <w:rsid w:val="00902D33"/>
    <w:rsid w:val="00902FE8"/>
    <w:rsid w:val="009037FC"/>
    <w:rsid w:val="0090396E"/>
    <w:rsid w:val="00903D79"/>
    <w:rsid w:val="00903E86"/>
    <w:rsid w:val="00903F3D"/>
    <w:rsid w:val="00903F4D"/>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2CF"/>
    <w:rsid w:val="0090758C"/>
    <w:rsid w:val="00907656"/>
    <w:rsid w:val="009102BE"/>
    <w:rsid w:val="00910A9D"/>
    <w:rsid w:val="00910D48"/>
    <w:rsid w:val="00910FE3"/>
    <w:rsid w:val="009111FD"/>
    <w:rsid w:val="0091150A"/>
    <w:rsid w:val="009117BE"/>
    <w:rsid w:val="00911E1E"/>
    <w:rsid w:val="00911E57"/>
    <w:rsid w:val="009121E7"/>
    <w:rsid w:val="0091224F"/>
    <w:rsid w:val="009127B0"/>
    <w:rsid w:val="0091284C"/>
    <w:rsid w:val="00912FA7"/>
    <w:rsid w:val="009137DA"/>
    <w:rsid w:val="0091385B"/>
    <w:rsid w:val="0091394C"/>
    <w:rsid w:val="00913CCF"/>
    <w:rsid w:val="00913D59"/>
    <w:rsid w:val="009144C3"/>
    <w:rsid w:val="009145A4"/>
    <w:rsid w:val="00914B76"/>
    <w:rsid w:val="00914C2B"/>
    <w:rsid w:val="00914FFD"/>
    <w:rsid w:val="009151DA"/>
    <w:rsid w:val="0091537D"/>
    <w:rsid w:val="00915484"/>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E00"/>
    <w:rsid w:val="009230B5"/>
    <w:rsid w:val="00923434"/>
    <w:rsid w:val="00923606"/>
    <w:rsid w:val="00924137"/>
    <w:rsid w:val="00924284"/>
    <w:rsid w:val="00924B76"/>
    <w:rsid w:val="00924F20"/>
    <w:rsid w:val="00925106"/>
    <w:rsid w:val="00925597"/>
    <w:rsid w:val="0092566E"/>
    <w:rsid w:val="009257D3"/>
    <w:rsid w:val="00925E6B"/>
    <w:rsid w:val="009261E7"/>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4031"/>
    <w:rsid w:val="009446AC"/>
    <w:rsid w:val="0094478C"/>
    <w:rsid w:val="00944B90"/>
    <w:rsid w:val="00944BA9"/>
    <w:rsid w:val="00944BEB"/>
    <w:rsid w:val="00944C10"/>
    <w:rsid w:val="00944FE8"/>
    <w:rsid w:val="009453D6"/>
    <w:rsid w:val="0094582C"/>
    <w:rsid w:val="00945928"/>
    <w:rsid w:val="00945DBC"/>
    <w:rsid w:val="00946263"/>
    <w:rsid w:val="009462D1"/>
    <w:rsid w:val="00946443"/>
    <w:rsid w:val="0094657A"/>
    <w:rsid w:val="00946AEE"/>
    <w:rsid w:val="00946D6B"/>
    <w:rsid w:val="00946DAA"/>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606"/>
    <w:rsid w:val="00964895"/>
    <w:rsid w:val="00964B22"/>
    <w:rsid w:val="00964D32"/>
    <w:rsid w:val="009650E0"/>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8C7"/>
    <w:rsid w:val="009709CF"/>
    <w:rsid w:val="00970B70"/>
    <w:rsid w:val="00971057"/>
    <w:rsid w:val="009714EF"/>
    <w:rsid w:val="0097167D"/>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3A6"/>
    <w:rsid w:val="00976A02"/>
    <w:rsid w:val="00976B79"/>
    <w:rsid w:val="00976D88"/>
    <w:rsid w:val="00976E9F"/>
    <w:rsid w:val="0097700B"/>
    <w:rsid w:val="00977280"/>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382"/>
    <w:rsid w:val="00984AF2"/>
    <w:rsid w:val="00984D78"/>
    <w:rsid w:val="00984FE2"/>
    <w:rsid w:val="0098580C"/>
    <w:rsid w:val="00985862"/>
    <w:rsid w:val="00985C29"/>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CAC"/>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6EB"/>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E97"/>
    <w:rsid w:val="009D5EB3"/>
    <w:rsid w:val="009D5ED9"/>
    <w:rsid w:val="009D5EEC"/>
    <w:rsid w:val="009D6012"/>
    <w:rsid w:val="009D60AD"/>
    <w:rsid w:val="009D629F"/>
    <w:rsid w:val="009D665E"/>
    <w:rsid w:val="009D681A"/>
    <w:rsid w:val="009D6BD5"/>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71"/>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94D"/>
    <w:rsid w:val="009F4351"/>
    <w:rsid w:val="009F468F"/>
    <w:rsid w:val="009F4717"/>
    <w:rsid w:val="009F49E3"/>
    <w:rsid w:val="009F4A68"/>
    <w:rsid w:val="009F4F69"/>
    <w:rsid w:val="009F505E"/>
    <w:rsid w:val="009F5061"/>
    <w:rsid w:val="009F50B3"/>
    <w:rsid w:val="009F50D7"/>
    <w:rsid w:val="009F539A"/>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C8"/>
    <w:rsid w:val="00A00BFA"/>
    <w:rsid w:val="00A01842"/>
    <w:rsid w:val="00A02272"/>
    <w:rsid w:val="00A023F0"/>
    <w:rsid w:val="00A0241F"/>
    <w:rsid w:val="00A02432"/>
    <w:rsid w:val="00A02656"/>
    <w:rsid w:val="00A0265D"/>
    <w:rsid w:val="00A028D3"/>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4BD"/>
    <w:rsid w:val="00A07753"/>
    <w:rsid w:val="00A07754"/>
    <w:rsid w:val="00A078DE"/>
    <w:rsid w:val="00A07960"/>
    <w:rsid w:val="00A07B47"/>
    <w:rsid w:val="00A07CB1"/>
    <w:rsid w:val="00A07FB9"/>
    <w:rsid w:val="00A10558"/>
    <w:rsid w:val="00A106A8"/>
    <w:rsid w:val="00A10AD7"/>
    <w:rsid w:val="00A10FCA"/>
    <w:rsid w:val="00A111A6"/>
    <w:rsid w:val="00A111C7"/>
    <w:rsid w:val="00A1135A"/>
    <w:rsid w:val="00A114F6"/>
    <w:rsid w:val="00A11846"/>
    <w:rsid w:val="00A1198E"/>
    <w:rsid w:val="00A11B0F"/>
    <w:rsid w:val="00A11C84"/>
    <w:rsid w:val="00A120A3"/>
    <w:rsid w:val="00A1251D"/>
    <w:rsid w:val="00A1253E"/>
    <w:rsid w:val="00A12C67"/>
    <w:rsid w:val="00A12EE0"/>
    <w:rsid w:val="00A13126"/>
    <w:rsid w:val="00A1323F"/>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56C"/>
    <w:rsid w:val="00A2290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FF"/>
    <w:rsid w:val="00A37E55"/>
    <w:rsid w:val="00A4003B"/>
    <w:rsid w:val="00A40226"/>
    <w:rsid w:val="00A4036C"/>
    <w:rsid w:val="00A40373"/>
    <w:rsid w:val="00A40972"/>
    <w:rsid w:val="00A40FCE"/>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202"/>
    <w:rsid w:val="00A5366B"/>
    <w:rsid w:val="00A53BA1"/>
    <w:rsid w:val="00A54478"/>
    <w:rsid w:val="00A5478B"/>
    <w:rsid w:val="00A54FCE"/>
    <w:rsid w:val="00A55219"/>
    <w:rsid w:val="00A55685"/>
    <w:rsid w:val="00A55857"/>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B8"/>
    <w:rsid w:val="00A637BB"/>
    <w:rsid w:val="00A639CF"/>
    <w:rsid w:val="00A63AD6"/>
    <w:rsid w:val="00A63C8D"/>
    <w:rsid w:val="00A63DF4"/>
    <w:rsid w:val="00A64161"/>
    <w:rsid w:val="00A64223"/>
    <w:rsid w:val="00A642CC"/>
    <w:rsid w:val="00A646A8"/>
    <w:rsid w:val="00A646AC"/>
    <w:rsid w:val="00A647AC"/>
    <w:rsid w:val="00A64FEA"/>
    <w:rsid w:val="00A654F7"/>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8C"/>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A29"/>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5C8"/>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168"/>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6D3"/>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B1"/>
    <w:rsid w:val="00AD6099"/>
    <w:rsid w:val="00AD637B"/>
    <w:rsid w:val="00AD6466"/>
    <w:rsid w:val="00AD65A4"/>
    <w:rsid w:val="00AD66C6"/>
    <w:rsid w:val="00AD6F16"/>
    <w:rsid w:val="00AD7170"/>
    <w:rsid w:val="00AD71F1"/>
    <w:rsid w:val="00AD74DE"/>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94E"/>
    <w:rsid w:val="00B269A4"/>
    <w:rsid w:val="00B26E8F"/>
    <w:rsid w:val="00B2761B"/>
    <w:rsid w:val="00B27A61"/>
    <w:rsid w:val="00B27B46"/>
    <w:rsid w:val="00B27D45"/>
    <w:rsid w:val="00B30177"/>
    <w:rsid w:val="00B304B1"/>
    <w:rsid w:val="00B3075E"/>
    <w:rsid w:val="00B308B4"/>
    <w:rsid w:val="00B30C86"/>
    <w:rsid w:val="00B30D53"/>
    <w:rsid w:val="00B30EA0"/>
    <w:rsid w:val="00B31350"/>
    <w:rsid w:val="00B316BB"/>
    <w:rsid w:val="00B316FB"/>
    <w:rsid w:val="00B319D8"/>
    <w:rsid w:val="00B31A5D"/>
    <w:rsid w:val="00B31B48"/>
    <w:rsid w:val="00B31C15"/>
    <w:rsid w:val="00B32799"/>
    <w:rsid w:val="00B32E04"/>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EB"/>
    <w:rsid w:val="00B511E9"/>
    <w:rsid w:val="00B5184B"/>
    <w:rsid w:val="00B51AE0"/>
    <w:rsid w:val="00B51D76"/>
    <w:rsid w:val="00B5245C"/>
    <w:rsid w:val="00B5261A"/>
    <w:rsid w:val="00B5263F"/>
    <w:rsid w:val="00B527CF"/>
    <w:rsid w:val="00B5293F"/>
    <w:rsid w:val="00B52ACC"/>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A11"/>
    <w:rsid w:val="00B72EC5"/>
    <w:rsid w:val="00B72FEB"/>
    <w:rsid w:val="00B735C7"/>
    <w:rsid w:val="00B73716"/>
    <w:rsid w:val="00B739FF"/>
    <w:rsid w:val="00B73D62"/>
    <w:rsid w:val="00B73FC6"/>
    <w:rsid w:val="00B740D9"/>
    <w:rsid w:val="00B74286"/>
    <w:rsid w:val="00B74579"/>
    <w:rsid w:val="00B7475C"/>
    <w:rsid w:val="00B74A18"/>
    <w:rsid w:val="00B74C75"/>
    <w:rsid w:val="00B74DBA"/>
    <w:rsid w:val="00B7571A"/>
    <w:rsid w:val="00B75A88"/>
    <w:rsid w:val="00B75F32"/>
    <w:rsid w:val="00B7601E"/>
    <w:rsid w:val="00B761F9"/>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8E"/>
    <w:rsid w:val="00B84E93"/>
    <w:rsid w:val="00B85272"/>
    <w:rsid w:val="00B8534B"/>
    <w:rsid w:val="00B858F1"/>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244"/>
    <w:rsid w:val="00BA35A7"/>
    <w:rsid w:val="00BA3849"/>
    <w:rsid w:val="00BA3C75"/>
    <w:rsid w:val="00BA474D"/>
    <w:rsid w:val="00BA4DA2"/>
    <w:rsid w:val="00BA4DAB"/>
    <w:rsid w:val="00BA531E"/>
    <w:rsid w:val="00BA5408"/>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158"/>
    <w:rsid w:val="00BC6451"/>
    <w:rsid w:val="00BC64F9"/>
    <w:rsid w:val="00BC654C"/>
    <w:rsid w:val="00BC6686"/>
    <w:rsid w:val="00BC6C7A"/>
    <w:rsid w:val="00BC6D2A"/>
    <w:rsid w:val="00BC6D55"/>
    <w:rsid w:val="00BC6E16"/>
    <w:rsid w:val="00BC773E"/>
    <w:rsid w:val="00BC7B5E"/>
    <w:rsid w:val="00BC7FA5"/>
    <w:rsid w:val="00BD0547"/>
    <w:rsid w:val="00BD0E72"/>
    <w:rsid w:val="00BD14E4"/>
    <w:rsid w:val="00BD1501"/>
    <w:rsid w:val="00BD1B3F"/>
    <w:rsid w:val="00BD27F0"/>
    <w:rsid w:val="00BD2A27"/>
    <w:rsid w:val="00BD2A5D"/>
    <w:rsid w:val="00BD363D"/>
    <w:rsid w:val="00BD39D1"/>
    <w:rsid w:val="00BD4215"/>
    <w:rsid w:val="00BD4674"/>
    <w:rsid w:val="00BD487D"/>
    <w:rsid w:val="00BD4A81"/>
    <w:rsid w:val="00BD4F88"/>
    <w:rsid w:val="00BD5971"/>
    <w:rsid w:val="00BD5D8C"/>
    <w:rsid w:val="00BD60EE"/>
    <w:rsid w:val="00BD62F2"/>
    <w:rsid w:val="00BD6771"/>
    <w:rsid w:val="00BD6A0E"/>
    <w:rsid w:val="00BD6DA8"/>
    <w:rsid w:val="00BD6E36"/>
    <w:rsid w:val="00BD6F0E"/>
    <w:rsid w:val="00BD7580"/>
    <w:rsid w:val="00BD76E1"/>
    <w:rsid w:val="00BD7B28"/>
    <w:rsid w:val="00BD7EC9"/>
    <w:rsid w:val="00BD7F64"/>
    <w:rsid w:val="00BD7FEB"/>
    <w:rsid w:val="00BE03F0"/>
    <w:rsid w:val="00BE047C"/>
    <w:rsid w:val="00BE04CA"/>
    <w:rsid w:val="00BE069C"/>
    <w:rsid w:val="00BE07B9"/>
    <w:rsid w:val="00BE08B0"/>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2A1"/>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D0F"/>
    <w:rsid w:val="00C05E2F"/>
    <w:rsid w:val="00C0618B"/>
    <w:rsid w:val="00C0626A"/>
    <w:rsid w:val="00C0627E"/>
    <w:rsid w:val="00C0634B"/>
    <w:rsid w:val="00C06832"/>
    <w:rsid w:val="00C068CC"/>
    <w:rsid w:val="00C06DED"/>
    <w:rsid w:val="00C06FFB"/>
    <w:rsid w:val="00C070D7"/>
    <w:rsid w:val="00C07624"/>
    <w:rsid w:val="00C076BE"/>
    <w:rsid w:val="00C07725"/>
    <w:rsid w:val="00C0782F"/>
    <w:rsid w:val="00C07906"/>
    <w:rsid w:val="00C07AC5"/>
    <w:rsid w:val="00C10A27"/>
    <w:rsid w:val="00C10FE1"/>
    <w:rsid w:val="00C1158C"/>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CBD"/>
    <w:rsid w:val="00C16ECA"/>
    <w:rsid w:val="00C16EE5"/>
    <w:rsid w:val="00C170C9"/>
    <w:rsid w:val="00C1721E"/>
    <w:rsid w:val="00C17D6E"/>
    <w:rsid w:val="00C20199"/>
    <w:rsid w:val="00C2020D"/>
    <w:rsid w:val="00C20225"/>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655"/>
    <w:rsid w:val="00C34006"/>
    <w:rsid w:val="00C34471"/>
    <w:rsid w:val="00C34506"/>
    <w:rsid w:val="00C34665"/>
    <w:rsid w:val="00C349F4"/>
    <w:rsid w:val="00C34B8E"/>
    <w:rsid w:val="00C34EDC"/>
    <w:rsid w:val="00C34EFE"/>
    <w:rsid w:val="00C34FC0"/>
    <w:rsid w:val="00C3527A"/>
    <w:rsid w:val="00C35389"/>
    <w:rsid w:val="00C35F93"/>
    <w:rsid w:val="00C36079"/>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911"/>
    <w:rsid w:val="00C63483"/>
    <w:rsid w:val="00C63841"/>
    <w:rsid w:val="00C63E04"/>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77B"/>
    <w:rsid w:val="00CA1B1C"/>
    <w:rsid w:val="00CA1F0F"/>
    <w:rsid w:val="00CA24C1"/>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1D8"/>
    <w:rsid w:val="00CA622F"/>
    <w:rsid w:val="00CA67B9"/>
    <w:rsid w:val="00CA685D"/>
    <w:rsid w:val="00CA68BE"/>
    <w:rsid w:val="00CA69B3"/>
    <w:rsid w:val="00CA6A09"/>
    <w:rsid w:val="00CA6CF6"/>
    <w:rsid w:val="00CA7147"/>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9AD"/>
    <w:rsid w:val="00CC0FCC"/>
    <w:rsid w:val="00CC11CB"/>
    <w:rsid w:val="00CC157B"/>
    <w:rsid w:val="00CC1590"/>
    <w:rsid w:val="00CC1692"/>
    <w:rsid w:val="00CC19D9"/>
    <w:rsid w:val="00CC1A98"/>
    <w:rsid w:val="00CC1ED8"/>
    <w:rsid w:val="00CC2269"/>
    <w:rsid w:val="00CC2558"/>
    <w:rsid w:val="00CC2734"/>
    <w:rsid w:val="00CC2BC4"/>
    <w:rsid w:val="00CC2C70"/>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5CA"/>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30D"/>
    <w:rsid w:val="00CE4938"/>
    <w:rsid w:val="00CE4A9C"/>
    <w:rsid w:val="00CE51CC"/>
    <w:rsid w:val="00CE5B47"/>
    <w:rsid w:val="00CE6077"/>
    <w:rsid w:val="00CE6BEA"/>
    <w:rsid w:val="00CE750D"/>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40"/>
    <w:rsid w:val="00D005CD"/>
    <w:rsid w:val="00D006DC"/>
    <w:rsid w:val="00D00789"/>
    <w:rsid w:val="00D0088C"/>
    <w:rsid w:val="00D00C33"/>
    <w:rsid w:val="00D00C55"/>
    <w:rsid w:val="00D00C56"/>
    <w:rsid w:val="00D0172F"/>
    <w:rsid w:val="00D01835"/>
    <w:rsid w:val="00D01BF1"/>
    <w:rsid w:val="00D01E1B"/>
    <w:rsid w:val="00D028A2"/>
    <w:rsid w:val="00D02C65"/>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1D9A"/>
    <w:rsid w:val="00D1221E"/>
    <w:rsid w:val="00D12616"/>
    <w:rsid w:val="00D126DC"/>
    <w:rsid w:val="00D1287B"/>
    <w:rsid w:val="00D12A7C"/>
    <w:rsid w:val="00D12B40"/>
    <w:rsid w:val="00D12CD1"/>
    <w:rsid w:val="00D12D0A"/>
    <w:rsid w:val="00D131F4"/>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BF5"/>
    <w:rsid w:val="00D15F63"/>
    <w:rsid w:val="00D15F7B"/>
    <w:rsid w:val="00D1634F"/>
    <w:rsid w:val="00D16522"/>
    <w:rsid w:val="00D165E6"/>
    <w:rsid w:val="00D16800"/>
    <w:rsid w:val="00D16973"/>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C9"/>
    <w:rsid w:val="00D23F72"/>
    <w:rsid w:val="00D24169"/>
    <w:rsid w:val="00D244BA"/>
    <w:rsid w:val="00D24841"/>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4B4"/>
    <w:rsid w:val="00D31629"/>
    <w:rsid w:val="00D316F9"/>
    <w:rsid w:val="00D31DEE"/>
    <w:rsid w:val="00D31E05"/>
    <w:rsid w:val="00D31F45"/>
    <w:rsid w:val="00D323E1"/>
    <w:rsid w:val="00D32943"/>
    <w:rsid w:val="00D329BE"/>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53"/>
    <w:rsid w:val="00D417D6"/>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C3F"/>
    <w:rsid w:val="00D51CDA"/>
    <w:rsid w:val="00D51D78"/>
    <w:rsid w:val="00D51DDD"/>
    <w:rsid w:val="00D52394"/>
    <w:rsid w:val="00D52679"/>
    <w:rsid w:val="00D532D4"/>
    <w:rsid w:val="00D53739"/>
    <w:rsid w:val="00D5422A"/>
    <w:rsid w:val="00D5427C"/>
    <w:rsid w:val="00D546DC"/>
    <w:rsid w:val="00D5473D"/>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11F8"/>
    <w:rsid w:val="00D9151F"/>
    <w:rsid w:val="00D918FE"/>
    <w:rsid w:val="00D921DC"/>
    <w:rsid w:val="00D92511"/>
    <w:rsid w:val="00D929DE"/>
    <w:rsid w:val="00D92B8F"/>
    <w:rsid w:val="00D92DD6"/>
    <w:rsid w:val="00D92EB7"/>
    <w:rsid w:val="00D9328D"/>
    <w:rsid w:val="00D932E2"/>
    <w:rsid w:val="00D93652"/>
    <w:rsid w:val="00D938F4"/>
    <w:rsid w:val="00D93A82"/>
    <w:rsid w:val="00D93B71"/>
    <w:rsid w:val="00D9407A"/>
    <w:rsid w:val="00D945D8"/>
    <w:rsid w:val="00D94D4E"/>
    <w:rsid w:val="00D94DF1"/>
    <w:rsid w:val="00D950E8"/>
    <w:rsid w:val="00D95281"/>
    <w:rsid w:val="00D9579D"/>
    <w:rsid w:val="00D95950"/>
    <w:rsid w:val="00D95B1F"/>
    <w:rsid w:val="00D95B28"/>
    <w:rsid w:val="00D95E4B"/>
    <w:rsid w:val="00D96099"/>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5985"/>
    <w:rsid w:val="00DA5A2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204C"/>
    <w:rsid w:val="00DB2424"/>
    <w:rsid w:val="00DB3081"/>
    <w:rsid w:val="00DB34E7"/>
    <w:rsid w:val="00DB3845"/>
    <w:rsid w:val="00DB38FF"/>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6C34"/>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103E"/>
    <w:rsid w:val="00DD116B"/>
    <w:rsid w:val="00DD1322"/>
    <w:rsid w:val="00DD14CF"/>
    <w:rsid w:val="00DD1AB2"/>
    <w:rsid w:val="00DD1C33"/>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32A"/>
    <w:rsid w:val="00DE05CA"/>
    <w:rsid w:val="00DE09A4"/>
    <w:rsid w:val="00DE1537"/>
    <w:rsid w:val="00DE173B"/>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E7C"/>
    <w:rsid w:val="00DF71BA"/>
    <w:rsid w:val="00DF7326"/>
    <w:rsid w:val="00DF73FC"/>
    <w:rsid w:val="00DF79B4"/>
    <w:rsid w:val="00DF7BC4"/>
    <w:rsid w:val="00DF7DCB"/>
    <w:rsid w:val="00DF7DF8"/>
    <w:rsid w:val="00DF7EFE"/>
    <w:rsid w:val="00E007E8"/>
    <w:rsid w:val="00E007FD"/>
    <w:rsid w:val="00E00801"/>
    <w:rsid w:val="00E0098E"/>
    <w:rsid w:val="00E011BF"/>
    <w:rsid w:val="00E01334"/>
    <w:rsid w:val="00E02119"/>
    <w:rsid w:val="00E0285C"/>
    <w:rsid w:val="00E02E07"/>
    <w:rsid w:val="00E02FAA"/>
    <w:rsid w:val="00E0308E"/>
    <w:rsid w:val="00E0351A"/>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9DA"/>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71D5"/>
    <w:rsid w:val="00E27719"/>
    <w:rsid w:val="00E27743"/>
    <w:rsid w:val="00E27A96"/>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67E"/>
    <w:rsid w:val="00E66D82"/>
    <w:rsid w:val="00E66E41"/>
    <w:rsid w:val="00E66E70"/>
    <w:rsid w:val="00E6721E"/>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E3C"/>
    <w:rsid w:val="00E71ED9"/>
    <w:rsid w:val="00E72563"/>
    <w:rsid w:val="00E7260C"/>
    <w:rsid w:val="00E7267A"/>
    <w:rsid w:val="00E72B75"/>
    <w:rsid w:val="00E72FFD"/>
    <w:rsid w:val="00E731DB"/>
    <w:rsid w:val="00E734DA"/>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CFC"/>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BBA"/>
    <w:rsid w:val="00E90F2F"/>
    <w:rsid w:val="00E91AB9"/>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4FCB"/>
    <w:rsid w:val="00E954CF"/>
    <w:rsid w:val="00E9558A"/>
    <w:rsid w:val="00E95658"/>
    <w:rsid w:val="00E956BD"/>
    <w:rsid w:val="00E95772"/>
    <w:rsid w:val="00E95D2C"/>
    <w:rsid w:val="00E96737"/>
    <w:rsid w:val="00E96B72"/>
    <w:rsid w:val="00E96FE7"/>
    <w:rsid w:val="00E97043"/>
    <w:rsid w:val="00E97208"/>
    <w:rsid w:val="00E975C7"/>
    <w:rsid w:val="00E97708"/>
    <w:rsid w:val="00E977A5"/>
    <w:rsid w:val="00E977AC"/>
    <w:rsid w:val="00E97B70"/>
    <w:rsid w:val="00E97E13"/>
    <w:rsid w:val="00E97F88"/>
    <w:rsid w:val="00EA006C"/>
    <w:rsid w:val="00EA027B"/>
    <w:rsid w:val="00EA0451"/>
    <w:rsid w:val="00EA0964"/>
    <w:rsid w:val="00EA0FE2"/>
    <w:rsid w:val="00EA1146"/>
    <w:rsid w:val="00EA1437"/>
    <w:rsid w:val="00EA189B"/>
    <w:rsid w:val="00EA29A6"/>
    <w:rsid w:val="00EA2C9E"/>
    <w:rsid w:val="00EA3090"/>
    <w:rsid w:val="00EA3543"/>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86A"/>
    <w:rsid w:val="00EA7375"/>
    <w:rsid w:val="00EA7383"/>
    <w:rsid w:val="00EA746F"/>
    <w:rsid w:val="00EA755B"/>
    <w:rsid w:val="00EA7751"/>
    <w:rsid w:val="00EA7841"/>
    <w:rsid w:val="00EA7927"/>
    <w:rsid w:val="00EA7A5B"/>
    <w:rsid w:val="00EA7B99"/>
    <w:rsid w:val="00EB0185"/>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213"/>
    <w:rsid w:val="00EB4284"/>
    <w:rsid w:val="00EB458C"/>
    <w:rsid w:val="00EB478A"/>
    <w:rsid w:val="00EB493C"/>
    <w:rsid w:val="00EB4A01"/>
    <w:rsid w:val="00EB4A9E"/>
    <w:rsid w:val="00EB4E84"/>
    <w:rsid w:val="00EB5425"/>
    <w:rsid w:val="00EB54EC"/>
    <w:rsid w:val="00EB56CB"/>
    <w:rsid w:val="00EB5A2E"/>
    <w:rsid w:val="00EB5EA7"/>
    <w:rsid w:val="00EB6E9F"/>
    <w:rsid w:val="00EB72C0"/>
    <w:rsid w:val="00EB7509"/>
    <w:rsid w:val="00EB7563"/>
    <w:rsid w:val="00EB76E2"/>
    <w:rsid w:val="00EC0110"/>
    <w:rsid w:val="00EC06C8"/>
    <w:rsid w:val="00EC09BB"/>
    <w:rsid w:val="00EC0BC1"/>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C8"/>
    <w:rsid w:val="00EC7738"/>
    <w:rsid w:val="00EC77D2"/>
    <w:rsid w:val="00EC7999"/>
    <w:rsid w:val="00EC79B3"/>
    <w:rsid w:val="00EC79C9"/>
    <w:rsid w:val="00EC7F1C"/>
    <w:rsid w:val="00ED00CD"/>
    <w:rsid w:val="00ED013A"/>
    <w:rsid w:val="00ED0CAB"/>
    <w:rsid w:val="00ED0DAF"/>
    <w:rsid w:val="00ED137F"/>
    <w:rsid w:val="00ED20C5"/>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4B"/>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E1B"/>
    <w:rsid w:val="00EF137D"/>
    <w:rsid w:val="00EF16D4"/>
    <w:rsid w:val="00EF178A"/>
    <w:rsid w:val="00EF181E"/>
    <w:rsid w:val="00EF1C21"/>
    <w:rsid w:val="00EF1C93"/>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189"/>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4C6"/>
    <w:rsid w:val="00F146AE"/>
    <w:rsid w:val="00F14C6D"/>
    <w:rsid w:val="00F14E28"/>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AE8"/>
    <w:rsid w:val="00F26B3E"/>
    <w:rsid w:val="00F26CF7"/>
    <w:rsid w:val="00F26DD7"/>
    <w:rsid w:val="00F26DFE"/>
    <w:rsid w:val="00F26EB6"/>
    <w:rsid w:val="00F26EC4"/>
    <w:rsid w:val="00F27165"/>
    <w:rsid w:val="00F272E5"/>
    <w:rsid w:val="00F274C9"/>
    <w:rsid w:val="00F2751D"/>
    <w:rsid w:val="00F27754"/>
    <w:rsid w:val="00F279BC"/>
    <w:rsid w:val="00F27B47"/>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D20"/>
    <w:rsid w:val="00F36205"/>
    <w:rsid w:val="00F36911"/>
    <w:rsid w:val="00F369D3"/>
    <w:rsid w:val="00F36A90"/>
    <w:rsid w:val="00F36AB8"/>
    <w:rsid w:val="00F36BFC"/>
    <w:rsid w:val="00F36CA8"/>
    <w:rsid w:val="00F36CD3"/>
    <w:rsid w:val="00F36E87"/>
    <w:rsid w:val="00F37676"/>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633"/>
    <w:rsid w:val="00F47D7A"/>
    <w:rsid w:val="00F47E05"/>
    <w:rsid w:val="00F5021A"/>
    <w:rsid w:val="00F5037A"/>
    <w:rsid w:val="00F5057D"/>
    <w:rsid w:val="00F506F2"/>
    <w:rsid w:val="00F5096A"/>
    <w:rsid w:val="00F51A96"/>
    <w:rsid w:val="00F51AED"/>
    <w:rsid w:val="00F51DB5"/>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910"/>
    <w:rsid w:val="00F6146D"/>
    <w:rsid w:val="00F616B7"/>
    <w:rsid w:val="00F619BC"/>
    <w:rsid w:val="00F619F9"/>
    <w:rsid w:val="00F61B5C"/>
    <w:rsid w:val="00F61EE4"/>
    <w:rsid w:val="00F62E11"/>
    <w:rsid w:val="00F62E5D"/>
    <w:rsid w:val="00F6334F"/>
    <w:rsid w:val="00F633D2"/>
    <w:rsid w:val="00F63A32"/>
    <w:rsid w:val="00F63B6E"/>
    <w:rsid w:val="00F63C69"/>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5135"/>
    <w:rsid w:val="00F75325"/>
    <w:rsid w:val="00F75AD4"/>
    <w:rsid w:val="00F764CF"/>
    <w:rsid w:val="00F76ACA"/>
    <w:rsid w:val="00F76B46"/>
    <w:rsid w:val="00F76B4E"/>
    <w:rsid w:val="00F76C78"/>
    <w:rsid w:val="00F7730E"/>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010"/>
    <w:rsid w:val="00F85200"/>
    <w:rsid w:val="00F85415"/>
    <w:rsid w:val="00F85439"/>
    <w:rsid w:val="00F859D8"/>
    <w:rsid w:val="00F85CBE"/>
    <w:rsid w:val="00F85F58"/>
    <w:rsid w:val="00F85F77"/>
    <w:rsid w:val="00F8612C"/>
    <w:rsid w:val="00F86169"/>
    <w:rsid w:val="00F86934"/>
    <w:rsid w:val="00F869A3"/>
    <w:rsid w:val="00F87193"/>
    <w:rsid w:val="00F87523"/>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2C0"/>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2316"/>
    <w:rsid w:val="00FA23D1"/>
    <w:rsid w:val="00FA2586"/>
    <w:rsid w:val="00FA32A9"/>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DE2"/>
    <w:rsid w:val="00FC3133"/>
    <w:rsid w:val="00FC31A3"/>
    <w:rsid w:val="00FC3592"/>
    <w:rsid w:val="00FC35E6"/>
    <w:rsid w:val="00FC44EA"/>
    <w:rsid w:val="00FC45AC"/>
    <w:rsid w:val="00FC45F1"/>
    <w:rsid w:val="00FC4996"/>
    <w:rsid w:val="00FC4B23"/>
    <w:rsid w:val="00FC4F1C"/>
    <w:rsid w:val="00FC54A3"/>
    <w:rsid w:val="00FC54D1"/>
    <w:rsid w:val="00FC54E3"/>
    <w:rsid w:val="00FC5694"/>
    <w:rsid w:val="00FC5821"/>
    <w:rsid w:val="00FC5A1F"/>
    <w:rsid w:val="00FC5A23"/>
    <w:rsid w:val="00FC5C96"/>
    <w:rsid w:val="00FC5D21"/>
    <w:rsid w:val="00FC6140"/>
    <w:rsid w:val="00FC62D3"/>
    <w:rsid w:val="00FC62E4"/>
    <w:rsid w:val="00FC6358"/>
    <w:rsid w:val="00FC6527"/>
    <w:rsid w:val="00FC6618"/>
    <w:rsid w:val="00FC6CB6"/>
    <w:rsid w:val="00FC6DAF"/>
    <w:rsid w:val="00FC700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5ED1"/>
    <w:rsid w:val="00FD6223"/>
    <w:rsid w:val="00FD6269"/>
    <w:rsid w:val="00FD6555"/>
    <w:rsid w:val="00FD65DF"/>
    <w:rsid w:val="00FD66F3"/>
    <w:rsid w:val="00FD6F12"/>
    <w:rsid w:val="00FD7680"/>
    <w:rsid w:val="00FD76CA"/>
    <w:rsid w:val="00FD7995"/>
    <w:rsid w:val="00FD7A00"/>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1A1"/>
    <w:rsid w:val="00FE2226"/>
    <w:rsid w:val="00FE22B1"/>
    <w:rsid w:val="00FE23ED"/>
    <w:rsid w:val="00FE2675"/>
    <w:rsid w:val="00FE2708"/>
    <w:rsid w:val="00FE28F3"/>
    <w:rsid w:val="00FE2B08"/>
    <w:rsid w:val="00FE2BDD"/>
    <w:rsid w:val="00FE2CDE"/>
    <w:rsid w:val="00FE2F23"/>
    <w:rsid w:val="00FE3486"/>
    <w:rsid w:val="00FE3676"/>
    <w:rsid w:val="00FE38E4"/>
    <w:rsid w:val="00FE3E34"/>
    <w:rsid w:val="00FE44AA"/>
    <w:rsid w:val="00FE44D6"/>
    <w:rsid w:val="00FE480E"/>
    <w:rsid w:val="00FE4C58"/>
    <w:rsid w:val="00FE4CA9"/>
    <w:rsid w:val="00FE4DA4"/>
    <w:rsid w:val="00FE4E5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A5F54"/>
    <w:pPr>
      <w:spacing w:after="180"/>
    </w:pPr>
    <w:rPr>
      <w:rFonts w:ascii="Times New Roma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qFormat/>
    <w:rsid w:val="00336876"/>
    <w:pPr>
      <w:keepNext/>
      <w:numPr>
        <w:ilvl w:val="3"/>
        <w:numId w:val="1"/>
      </w:numPr>
      <w:outlineLvl w:val="3"/>
    </w:pPr>
    <w:rPr>
      <w:b/>
      <w:bCs/>
    </w:rPr>
  </w:style>
  <w:style w:type="paragraph" w:styleId="5">
    <w:name w:val="heading 5"/>
    <w:basedOn w:val="a0"/>
    <w:next w:val="a0"/>
    <w:link w:val="50"/>
    <w:qFormat/>
    <w:rsid w:val="00D2740C"/>
    <w:pPr>
      <w:numPr>
        <w:ilvl w:val="4"/>
        <w:numId w:val="1"/>
      </w:numPr>
      <w:spacing w:before="240" w:after="60"/>
      <w:outlineLvl w:val="4"/>
    </w:pPr>
    <w:rPr>
      <w:b/>
      <w:bCs/>
      <w:i/>
      <w:iCs/>
      <w:sz w:val="26"/>
      <w:szCs w:val="26"/>
    </w:rPr>
  </w:style>
  <w:style w:type="paragraph" w:styleId="6">
    <w:name w:val="heading 6"/>
    <w:basedOn w:val="a0"/>
    <w:next w:val="a0"/>
    <w:qFormat/>
    <w:rsid w:val="00D2740C"/>
    <w:pPr>
      <w:numPr>
        <w:ilvl w:val="5"/>
        <w:numId w:val="1"/>
      </w:numPr>
      <w:spacing w:before="240" w:after="60"/>
      <w:outlineLvl w:val="5"/>
    </w:pPr>
    <w:rPr>
      <w:b/>
      <w:bCs/>
      <w:sz w:val="22"/>
      <w:szCs w:val="22"/>
    </w:rPr>
  </w:style>
  <w:style w:type="paragraph" w:styleId="7">
    <w:name w:val="heading 7"/>
    <w:basedOn w:val="a0"/>
    <w:next w:val="a0"/>
    <w:qFormat/>
    <w:rsid w:val="00D2740C"/>
    <w:pPr>
      <w:numPr>
        <w:ilvl w:val="6"/>
        <w:numId w:val="1"/>
      </w:numPr>
      <w:spacing w:before="240" w:after="60"/>
      <w:outlineLvl w:val="6"/>
    </w:pPr>
    <w:rPr>
      <w:sz w:val="24"/>
      <w:szCs w:val="24"/>
    </w:rPr>
  </w:style>
  <w:style w:type="paragraph" w:styleId="8">
    <w:name w:val="heading 8"/>
    <w:basedOn w:val="a0"/>
    <w:next w:val="a0"/>
    <w:qFormat/>
    <w:rsid w:val="00D2740C"/>
    <w:pPr>
      <w:numPr>
        <w:ilvl w:val="7"/>
        <w:numId w:val="1"/>
      </w:numPr>
      <w:spacing w:before="240" w:after="60"/>
      <w:outlineLvl w:val="7"/>
    </w:pPr>
    <w:rPr>
      <w:i/>
      <w:iCs/>
      <w:sz w:val="24"/>
      <w:szCs w:val="24"/>
    </w:rPr>
  </w:style>
  <w:style w:type="paragraph" w:styleId="9">
    <w:name w:val="heading 9"/>
    <w:basedOn w:val="a0"/>
    <w:next w:val="a0"/>
    <w:qFormat/>
    <w:rsid w:val="00D2740C"/>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1071D"/>
    <w:pPr>
      <w:widowControl w:val="0"/>
    </w:pPr>
    <w:rPr>
      <w:rFonts w:ascii="Arial" w:hAnsi="Arial"/>
      <w:b/>
      <w:noProof/>
      <w:sz w:val="18"/>
      <w:lang w:val="en-GB" w:eastAsia="en-US"/>
    </w:rPr>
  </w:style>
  <w:style w:type="paragraph" w:styleId="a6">
    <w:name w:val="footer"/>
    <w:basedOn w:val="a4"/>
    <w:rsid w:val="0071071D"/>
    <w:pPr>
      <w:jc w:val="center"/>
    </w:pPr>
    <w:rPr>
      <w:i/>
    </w:rPr>
  </w:style>
  <w:style w:type="table" w:styleId="a7">
    <w:name w:val="Table Grid"/>
    <w:basedOn w:val="a2"/>
    <w:uiPriority w:val="5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0"/>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a9">
    <w:name w:val="page number"/>
    <w:basedOn w:val="a1"/>
    <w:rsid w:val="0071071D"/>
  </w:style>
  <w:style w:type="paragraph" w:styleId="aa">
    <w:name w:val="Balloon Text"/>
    <w:basedOn w:val="a0"/>
    <w:semiHidden/>
    <w:rsid w:val="00D16973"/>
    <w:rPr>
      <w:rFonts w:ascii="Arial" w:eastAsia="ＭＳ ゴシック" w:hAnsi="Arial"/>
      <w:sz w:val="18"/>
      <w:szCs w:val="18"/>
    </w:rPr>
  </w:style>
  <w:style w:type="paragraph" w:customStyle="1" w:styleId="Char">
    <w:name w:val="Char"/>
    <w:basedOn w:val="ab"/>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b">
    <w:name w:val="Document Map"/>
    <w:basedOn w:val="a0"/>
    <w:semiHidden/>
    <w:rsid w:val="005E04C5"/>
    <w:pPr>
      <w:shd w:val="clear" w:color="auto" w:fill="000080"/>
    </w:pPr>
    <w:rPr>
      <w:rFonts w:ascii="Arial" w:eastAsia="ＭＳ ゴシック" w:hAnsi="Arial"/>
    </w:rPr>
  </w:style>
  <w:style w:type="paragraph" w:customStyle="1" w:styleId="B1">
    <w:name w:val="B1"/>
    <w:basedOn w:val="ac"/>
    <w:link w:val="B1Zchn"/>
    <w:qFormat/>
    <w:rsid w:val="0041636E"/>
    <w:pPr>
      <w:overflowPunct w:val="0"/>
      <w:autoSpaceDE w:val="0"/>
      <w:autoSpaceDN w:val="0"/>
      <w:adjustRightInd w:val="0"/>
      <w:ind w:left="568" w:firstLineChars="0" w:hanging="284"/>
      <w:textAlignment w:val="baseline"/>
    </w:pPr>
  </w:style>
  <w:style w:type="paragraph" w:styleId="ac">
    <w:name w:val="List"/>
    <w:basedOn w:val="a0"/>
    <w:rsid w:val="0041636E"/>
    <w:pPr>
      <w:ind w:left="200" w:hangingChars="200" w:hanging="200"/>
    </w:pPr>
  </w:style>
  <w:style w:type="paragraph" w:customStyle="1" w:styleId="TAL">
    <w:name w:val="TAL"/>
    <w:basedOn w:val="a0"/>
    <w:link w:val="TALChar"/>
    <w:qFormat/>
    <w:rsid w:val="00336876"/>
    <w:pPr>
      <w:keepNext/>
      <w:keepLines/>
      <w:spacing w:after="0"/>
    </w:pPr>
    <w:rPr>
      <w:rFonts w:ascii="Arial" w:hAnsi="Arial"/>
      <w:sz w:val="18"/>
      <w:lang w:eastAsia="ja-JP"/>
    </w:rPr>
  </w:style>
  <w:style w:type="paragraph" w:customStyle="1" w:styleId="TAH">
    <w:name w:val="TAH"/>
    <w:basedOn w:val="a0"/>
    <w:link w:val="TAHChar"/>
    <w:qFormat/>
    <w:rsid w:val="00336876"/>
    <w:pPr>
      <w:keepNext/>
      <w:keepLines/>
      <w:spacing w:after="0"/>
      <w:jc w:val="center"/>
    </w:pPr>
    <w:rPr>
      <w:rFonts w:ascii="Arial"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style>
  <w:style w:type="paragraph" w:customStyle="1" w:styleId="Guidance">
    <w:name w:val="Guidance"/>
    <w:basedOn w:val="a0"/>
    <w:rsid w:val="00D3338B"/>
    <w:rPr>
      <w:i/>
      <w:color w:val="0000FF"/>
    </w:rPr>
  </w:style>
  <w:style w:type="character" w:styleId="ad">
    <w:name w:val="annotation reference"/>
    <w:rsid w:val="00D3338B"/>
    <w:rPr>
      <w:sz w:val="18"/>
      <w:szCs w:val="18"/>
    </w:rPr>
  </w:style>
  <w:style w:type="paragraph" w:styleId="ae">
    <w:name w:val="annotation text"/>
    <w:basedOn w:val="a0"/>
    <w:link w:val="af"/>
    <w:rsid w:val="00D3338B"/>
  </w:style>
  <w:style w:type="paragraph" w:styleId="af0">
    <w:name w:val="annotation subject"/>
    <w:basedOn w:val="ae"/>
    <w:next w:val="ae"/>
    <w:semiHidden/>
    <w:rsid w:val="00D3338B"/>
    <w:rPr>
      <w:b/>
      <w:bCs/>
    </w:rPr>
  </w:style>
  <w:style w:type="paragraph" w:customStyle="1" w:styleId="NO">
    <w:name w:val="NO"/>
    <w:basedOn w:val="a0"/>
    <w:link w:val="NOChar"/>
    <w:rsid w:val="00E2063A"/>
    <w:pPr>
      <w:keepLines/>
      <w:overflowPunct w:val="0"/>
      <w:autoSpaceDE w:val="0"/>
      <w:autoSpaceDN w:val="0"/>
      <w:adjustRightInd w:val="0"/>
      <w:ind w:left="1135" w:hanging="851"/>
      <w:textAlignment w:val="baseline"/>
    </w:pPr>
  </w:style>
  <w:style w:type="paragraph" w:customStyle="1" w:styleId="FP">
    <w:name w:val="FP"/>
    <w:basedOn w:val="a0"/>
    <w:rsid w:val="00444DF8"/>
    <w:pPr>
      <w:overflowPunct w:val="0"/>
      <w:autoSpaceDE w:val="0"/>
      <w:autoSpaceDN w:val="0"/>
      <w:adjustRightInd w:val="0"/>
      <w:spacing w:after="0"/>
      <w:textAlignment w:val="baseline"/>
    </w:pPr>
  </w:style>
  <w:style w:type="paragraph" w:customStyle="1" w:styleId="Char1">
    <w:name w:val="Char1"/>
    <w:basedOn w:val="a0"/>
    <w:rsid w:val="00334BD4"/>
    <w:rPr>
      <w:rFonts w:ascii="Century"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af1">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2">
    <w:name w:val="Strong"/>
    <w:uiPriority w:val="22"/>
    <w:qFormat/>
    <w:rsid w:val="00EF1C21"/>
    <w:rPr>
      <w:b/>
      <w:bCs/>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4"/>
    <w:rsid w:val="00917453"/>
    <w:pPr>
      <w:overflowPunct w:val="0"/>
      <w:autoSpaceDE w:val="0"/>
      <w:autoSpaceDN w:val="0"/>
      <w:adjustRightInd w:val="0"/>
      <w:textAlignment w:val="baseline"/>
    </w:pPr>
    <w:rPr>
      <w:rFonts w:eastAsia="Times New Roman"/>
      <w:lang w:eastAsia="en-GB"/>
    </w:rPr>
  </w:style>
  <w:style w:type="character" w:customStyle="1" w:styleId="af4">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3"/>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5">
    <w:name w:val="Hyperlink"/>
    <w:rsid w:val="00ED521D"/>
    <w:rPr>
      <w:color w:val="0000FF"/>
      <w:u w:val="single"/>
    </w:rPr>
  </w:style>
  <w:style w:type="character" w:customStyle="1" w:styleId="af6">
    <w:name w:val="書式なし (文字)"/>
    <w:link w:val="af7"/>
    <w:uiPriority w:val="99"/>
    <w:locked/>
    <w:rsid w:val="00C67569"/>
    <w:rPr>
      <w:rFonts w:ascii="Consolas" w:hAnsi="Consolas"/>
      <w:sz w:val="21"/>
      <w:szCs w:val="21"/>
      <w:lang w:bidi="ar-SA"/>
    </w:rPr>
  </w:style>
  <w:style w:type="paragraph" w:styleId="af7">
    <w:name w:val="Plain Text"/>
    <w:basedOn w:val="a0"/>
    <w:link w:val="af6"/>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uiPriority w:val="99"/>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8">
    <w:name w:val="List Paragraph"/>
    <w:basedOn w:val="a0"/>
    <w:link w:val="af9"/>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a">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b">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kern w:val="2"/>
      <w:sz w:val="21"/>
      <w:szCs w:val="24"/>
      <w:lang w:val="de-DE" w:eastAsia="ja-JP"/>
    </w:rPr>
  </w:style>
  <w:style w:type="paragraph" w:customStyle="1" w:styleId="TdocHeading1">
    <w:name w:val="Tdoc_Heading_1"/>
    <w:basedOn w:val="1"/>
    <w:next w:val="af3"/>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c">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0"/>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style>
  <w:style w:type="paragraph" w:styleId="40">
    <w:name w:val="List 4"/>
    <w:basedOn w:val="a0"/>
    <w:rsid w:val="009145A4"/>
    <w:pPr>
      <w:ind w:leftChars="600" w:left="100" w:hangingChars="200" w:hanging="200"/>
      <w:contextualSpacing/>
    </w:pPr>
  </w:style>
  <w:style w:type="paragraph" w:styleId="51">
    <w:name w:val="toc 5"/>
    <w:basedOn w:val="41"/>
    <w:uiPriority w:val="3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1">
    <w:name w:val="toc 4"/>
    <w:basedOn w:val="a0"/>
    <w:next w:val="a0"/>
    <w:autoRedefine/>
    <w:rsid w:val="00D5427C"/>
    <w:pPr>
      <w:ind w:leftChars="300" w:left="600"/>
    </w:p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rsid w:val="00586A09"/>
    <w:rPr>
      <w:rFonts w:ascii="Times New Roman" w:hAnsi="Times New Roman"/>
      <w:lang w:val="en-GB" w:eastAsia="en-US"/>
    </w:rPr>
  </w:style>
  <w:style w:type="paragraph" w:styleId="80">
    <w:name w:val="toc 8"/>
    <w:basedOn w:val="a0"/>
    <w:next w:val="a0"/>
    <w:autoRedefine/>
    <w:rsid w:val="00BA6E45"/>
    <w:pPr>
      <w:ind w:leftChars="700" w:left="1400"/>
    </w:pPr>
  </w:style>
  <w:style w:type="paragraph" w:customStyle="1" w:styleId="CRCoverPage">
    <w:name w:val="CR Cover Page"/>
    <w:link w:val="CRCoverPageZchn"/>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
    <w:name w:val="コメント文字列 (文字)"/>
    <w:link w:val="ae"/>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rsid w:val="000D4E9C"/>
    <w:pPr>
      <w:jc w:val="center"/>
    </w:pPr>
    <w:rPr>
      <w:rFonts w:eastAsia="DengXian"/>
      <w:lang w:eastAsia="x-none"/>
    </w:rPr>
  </w:style>
  <w:style w:type="character" w:customStyle="1" w:styleId="TACChar">
    <w:name w:val="TAC Char"/>
    <w:link w:val="TAC"/>
    <w:locked/>
    <w:rsid w:val="000D4E9C"/>
    <w:rPr>
      <w:rFonts w:ascii="Arial" w:eastAsia="DengXian" w:hAnsi="Arial"/>
      <w:sz w:val="18"/>
      <w:lang w:val="en-GB" w:eastAsia="x-none"/>
    </w:rPr>
  </w:style>
  <w:style w:type="paragraph" w:styleId="afd">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9">
    <w:name w:val="リスト段落 (文字)"/>
    <w:link w:val="af8"/>
    <w:uiPriority w:val="34"/>
    <w:rsid w:val="000025F1"/>
    <w:rPr>
      <w:rFonts w:ascii="Times New Roman" w:hAnsi="Times New Roman"/>
      <w:lang w:val="en-GB" w:eastAsia="en-US"/>
    </w:rPr>
  </w:style>
  <w:style w:type="paragraph" w:styleId="afe">
    <w:name w:val="Revision"/>
    <w:hidden/>
    <w:uiPriority w:val="99"/>
    <w:semiHidden/>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qFormat/>
    <w:rsid w:val="00B23043"/>
    <w:pPr>
      <w:numPr>
        <w:numId w:val="10"/>
      </w:numPr>
      <w:overflowPunct w:val="0"/>
      <w:autoSpaceDE w:val="0"/>
      <w:autoSpaceDN w:val="0"/>
      <w:adjustRightInd w:val="0"/>
      <w:spacing w:before="60" w:after="0"/>
      <w:ind w:left="1706" w:hanging="357"/>
    </w:pPr>
    <w:rPr>
      <w:rFonts w:ascii="Arial" w:eastAsia="Times New Roman" w:hAnsi="Arial"/>
      <w:b/>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51258866">
      <w:bodyDiv w:val="1"/>
      <w:marLeft w:val="0"/>
      <w:marRight w:val="0"/>
      <w:marTop w:val="0"/>
      <w:marBottom w:val="0"/>
      <w:divBdr>
        <w:top w:val="none" w:sz="0" w:space="0" w:color="auto"/>
        <w:left w:val="none" w:sz="0" w:space="0" w:color="auto"/>
        <w:bottom w:val="none" w:sz="0" w:space="0" w:color="auto"/>
        <w:right w:val="none" w:sz="0" w:space="0" w:color="auto"/>
      </w:divBdr>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263264">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1282501">
      <w:bodyDiv w:val="1"/>
      <w:marLeft w:val="0"/>
      <w:marRight w:val="0"/>
      <w:marTop w:val="0"/>
      <w:marBottom w:val="0"/>
      <w:divBdr>
        <w:top w:val="none" w:sz="0" w:space="0" w:color="auto"/>
        <w:left w:val="none" w:sz="0" w:space="0" w:color="auto"/>
        <w:bottom w:val="none" w:sz="0" w:space="0" w:color="auto"/>
        <w:right w:val="none" w:sz="0" w:space="0" w:color="auto"/>
      </w:divBdr>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2638225">
      <w:bodyDiv w:val="1"/>
      <w:marLeft w:val="0"/>
      <w:marRight w:val="0"/>
      <w:marTop w:val="0"/>
      <w:marBottom w:val="0"/>
      <w:divBdr>
        <w:top w:val="none" w:sz="0" w:space="0" w:color="auto"/>
        <w:left w:val="none" w:sz="0" w:space="0" w:color="auto"/>
        <w:bottom w:val="none" w:sz="0" w:space="0" w:color="auto"/>
        <w:right w:val="none" w:sz="0" w:space="0" w:color="auto"/>
      </w:divBdr>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248355">
      <w:bodyDiv w:val="1"/>
      <w:marLeft w:val="0"/>
      <w:marRight w:val="0"/>
      <w:marTop w:val="0"/>
      <w:marBottom w:val="0"/>
      <w:divBdr>
        <w:top w:val="none" w:sz="0" w:space="0" w:color="auto"/>
        <w:left w:val="none" w:sz="0" w:space="0" w:color="auto"/>
        <w:bottom w:val="none" w:sz="0" w:space="0" w:color="auto"/>
        <w:right w:val="none" w:sz="0" w:space="0" w:color="auto"/>
      </w:divBdr>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33124182">
      <w:bodyDiv w:val="1"/>
      <w:marLeft w:val="0"/>
      <w:marRight w:val="0"/>
      <w:marTop w:val="0"/>
      <w:marBottom w:val="0"/>
      <w:divBdr>
        <w:top w:val="none" w:sz="0" w:space="0" w:color="auto"/>
        <w:left w:val="none" w:sz="0" w:space="0" w:color="auto"/>
        <w:bottom w:val="none" w:sz="0" w:space="0" w:color="auto"/>
        <w:right w:val="none" w:sz="0" w:space="0" w:color="auto"/>
      </w:divBdr>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1006782737">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0074921">
      <w:bodyDiv w:val="1"/>
      <w:marLeft w:val="0"/>
      <w:marRight w:val="0"/>
      <w:marTop w:val="0"/>
      <w:marBottom w:val="0"/>
      <w:divBdr>
        <w:top w:val="none" w:sz="0" w:space="0" w:color="auto"/>
        <w:left w:val="none" w:sz="0" w:space="0" w:color="auto"/>
        <w:bottom w:val="none" w:sz="0" w:space="0" w:color="auto"/>
        <w:right w:val="none" w:sz="0" w:space="0" w:color="auto"/>
      </w:divBdr>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7772917">
      <w:bodyDiv w:val="1"/>
      <w:marLeft w:val="0"/>
      <w:marRight w:val="0"/>
      <w:marTop w:val="0"/>
      <w:marBottom w:val="0"/>
      <w:divBdr>
        <w:top w:val="none" w:sz="0" w:space="0" w:color="auto"/>
        <w:left w:val="none" w:sz="0" w:space="0" w:color="auto"/>
        <w:bottom w:val="none" w:sz="0" w:space="0" w:color="auto"/>
        <w:right w:val="none" w:sz="0" w:space="0" w:color="auto"/>
      </w:divBdr>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9965236">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821500">
      <w:bodyDiv w:val="1"/>
      <w:marLeft w:val="0"/>
      <w:marRight w:val="0"/>
      <w:marTop w:val="0"/>
      <w:marBottom w:val="0"/>
      <w:divBdr>
        <w:top w:val="none" w:sz="0" w:space="0" w:color="auto"/>
        <w:left w:val="none" w:sz="0" w:space="0" w:color="auto"/>
        <w:bottom w:val="none" w:sz="0" w:space="0" w:color="auto"/>
        <w:right w:val="none" w:sz="0" w:space="0" w:color="auto"/>
      </w:divBdr>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29615409">
      <w:bodyDiv w:val="1"/>
      <w:marLeft w:val="0"/>
      <w:marRight w:val="0"/>
      <w:marTop w:val="0"/>
      <w:marBottom w:val="0"/>
      <w:divBdr>
        <w:top w:val="none" w:sz="0" w:space="0" w:color="auto"/>
        <w:left w:val="none" w:sz="0" w:space="0" w:color="auto"/>
        <w:bottom w:val="none" w:sz="0" w:space="0" w:color="auto"/>
        <w:right w:val="none" w:sz="0" w:space="0" w:color="auto"/>
      </w:divBdr>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3gpp.org/ftp/tsg_ran/WG3_Iu/TSGR3_110-e/Docs/R3-207003.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TSG_RAN/TSGR_88e/Docs/RP-201040.zip"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yperlink" Target="https://www.3gpp.org/ftp/tsg_ran/WG3_Iu/TSGR3_111-e/Docs/R3-211132.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186A2D-D366-49FC-84BC-C69F7650F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1542</TotalTime>
  <Pages>4</Pages>
  <Words>1094</Words>
  <Characters>6236</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7316</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43</cp:revision>
  <cp:lastPrinted>2014-09-01T09:19:00Z</cp:lastPrinted>
  <dcterms:created xsi:type="dcterms:W3CDTF">2021-01-13T11:14:00Z</dcterms:created>
  <dcterms:modified xsi:type="dcterms:W3CDTF">2021-05-06T05:50:00Z</dcterms:modified>
</cp:coreProperties>
</file>