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E32D" w14:textId="466ADACF" w:rsidR="00EA43E7" w:rsidRDefault="00EA43E7" w:rsidP="00EA43E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="00707DBB" w:rsidRPr="00707DBB">
        <w:rPr>
          <w:rFonts w:cs="Arial"/>
          <w:bCs/>
          <w:noProof w:val="0"/>
          <w:sz w:val="24"/>
          <w:lang w:val="en-GB" w:eastAsia="ja-JP"/>
        </w:rPr>
        <w:t>R3-194129</w:t>
      </w:r>
    </w:p>
    <w:p w14:paraId="44161B1A" w14:textId="77777777" w:rsidR="00EA43E7" w:rsidRDefault="00EA43E7" w:rsidP="00EA43E7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4F0D45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682E" w:rsidRPr="0064682E">
        <w:rPr>
          <w:rFonts w:cs="Arial"/>
          <w:b/>
          <w:bCs/>
          <w:sz w:val="24"/>
          <w:szCs w:val="24"/>
          <w:lang w:val="en-US"/>
        </w:rPr>
        <w:t>0</w:t>
      </w:r>
      <w:r w:rsidR="00F80820">
        <w:rPr>
          <w:rFonts w:cs="Arial"/>
          <w:b/>
          <w:bCs/>
          <w:sz w:val="24"/>
          <w:szCs w:val="24"/>
          <w:lang w:val="en-US"/>
        </w:rPr>
        <w:t>8.1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F8170CD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30481">
        <w:rPr>
          <w:rFonts w:cs="Arial"/>
          <w:b/>
          <w:bCs/>
          <w:color w:val="000000"/>
          <w:sz w:val="24"/>
          <w:szCs w:val="24"/>
        </w:rPr>
        <w:t xml:space="preserve">Temporary Identifier </w:t>
      </w:r>
      <w:r w:rsidR="00430481" w:rsidRPr="00430481">
        <w:rPr>
          <w:rFonts w:cs="Arial"/>
          <w:b/>
          <w:bCs/>
          <w:color w:val="000000"/>
          <w:sz w:val="24"/>
          <w:szCs w:val="24"/>
        </w:rPr>
        <w:t>usage at interworking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229D2B04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  <w:t>Discussion</w:t>
      </w:r>
    </w:p>
    <w:p w14:paraId="2166C0D6" w14:textId="77777777" w:rsidR="009C6418" w:rsidRDefault="009C6418" w:rsidP="00B05536">
      <w:pPr>
        <w:rPr>
          <w:lang w:val="en-US"/>
        </w:rPr>
      </w:pPr>
      <w:r>
        <w:rPr>
          <w:lang w:val="en-US"/>
        </w:rPr>
        <w:t xml:space="preserve">In [1], three different understandings of the ID handling for </w:t>
      </w:r>
      <w:r w:rsidRPr="009C6418">
        <w:rPr>
          <w:lang w:val="en-US"/>
        </w:rPr>
        <w:t>Interworking with 5GS and EPS</w:t>
      </w:r>
      <w:r>
        <w:rPr>
          <w:lang w:val="en-US"/>
        </w:rPr>
        <w:t xml:space="preserve"> are described:</w:t>
      </w:r>
    </w:p>
    <w:p w14:paraId="6AFF6C35" w14:textId="77777777" w:rsidR="009C6418" w:rsidRPr="009C6418" w:rsidRDefault="009C6418" w:rsidP="00B05536"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C6418" w14:paraId="2AD9329D" w14:textId="77777777" w:rsidTr="009C6418">
        <w:tc>
          <w:tcPr>
            <w:tcW w:w="9855" w:type="dxa"/>
          </w:tcPr>
          <w:p w14:paraId="69778939" w14:textId="77777777" w:rsidR="009C6418" w:rsidRDefault="009C6418" w:rsidP="009C6418">
            <w:pPr>
              <w:rPr>
                <w:lang w:val="en-US"/>
              </w:rPr>
            </w:pPr>
            <w:r>
              <w:t>About the SA2 status on t</w:t>
            </w:r>
            <w:r w:rsidRPr="004A5FA8">
              <w:rPr>
                <w:lang w:val="en-US"/>
              </w:rPr>
              <w:t>he CN identities used in 5GS and EPS</w:t>
            </w:r>
            <w:r>
              <w:rPr>
                <w:lang w:val="en-US"/>
              </w:rPr>
              <w:t>, RAN3 has different understanding:</w:t>
            </w:r>
          </w:p>
          <w:p w14:paraId="29D847E5" w14:textId="77777777" w:rsidR="009C6418" w:rsidRDefault="009C6418" w:rsidP="009C6418">
            <w:pPr>
              <w:rPr>
                <w:lang w:val="en-US"/>
              </w:rPr>
            </w:pPr>
            <w:r>
              <w:rPr>
                <w:lang w:val="en-US"/>
              </w:rPr>
              <w:t xml:space="preserve">Understanding 1: </w:t>
            </w:r>
          </w:p>
          <w:p w14:paraId="694ADD27" w14:textId="77777777" w:rsidR="009C6418" w:rsidRDefault="009C6418" w:rsidP="009C6418">
            <w:r>
              <w:t>SA2: One understanding is that SA2 has agreed support of combined AMF/MME in release 15 (similar as e.g. former combined MME/SGSN).</w:t>
            </w:r>
          </w:p>
          <w:p w14:paraId="78130D83" w14:textId="77777777" w:rsidR="009C6418" w:rsidRDefault="009C6418" w:rsidP="009C6418">
            <w:pPr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RAN3: The current</w:t>
            </w:r>
            <w:r>
              <w:rPr>
                <w:rFonts w:ascii="Arial" w:hAnsi="Arial" w:cs="Arial"/>
              </w:rPr>
              <w:t xml:space="preserve"> NGAP and S1AP stage 3 do not support the above</w:t>
            </w:r>
            <w:r>
              <w:rPr>
                <w:lang w:val="en-US"/>
              </w:rPr>
              <w:t xml:space="preserve">. </w:t>
            </w:r>
          </w:p>
          <w:p w14:paraId="0DFA4D75" w14:textId="77777777" w:rsidR="009C6418" w:rsidRDefault="009C6418" w:rsidP="009C6418">
            <w:pPr>
              <w:rPr>
                <w:lang w:val="en-US"/>
              </w:rPr>
            </w:pPr>
            <w:r>
              <w:rPr>
                <w:lang w:val="en-US"/>
              </w:rPr>
              <w:t>Understanding 2:</w:t>
            </w:r>
          </w:p>
          <w:p w14:paraId="567A4683" w14:textId="77777777" w:rsidR="009C6418" w:rsidRDefault="009C6418" w:rsidP="009C6418">
            <w:pPr>
              <w:rPr>
                <w:lang w:val="en-US"/>
              </w:rPr>
            </w:pPr>
            <w:r>
              <w:t>SA2: Another understanding is that SA2 has agreed means to avoid the need to coordinate CN identities used in 5GS and EPS but not agreed on support of combined AMF/MME nodes.</w:t>
            </w:r>
          </w:p>
          <w:p w14:paraId="2BEFF498" w14:textId="77777777" w:rsidR="009C6418" w:rsidRDefault="009C6418" w:rsidP="009C64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RAN3: The current NGAP stage 3 is aligned with the above. </w:t>
            </w:r>
          </w:p>
          <w:p w14:paraId="2F873F5D" w14:textId="77777777" w:rsidR="009C6418" w:rsidRDefault="009C6418" w:rsidP="009C6418">
            <w:pPr>
              <w:rPr>
                <w:lang w:val="en-US"/>
              </w:rPr>
            </w:pPr>
            <w:r>
              <w:rPr>
                <w:lang w:val="en-US"/>
              </w:rPr>
              <w:t>Understanding 3:</w:t>
            </w:r>
          </w:p>
          <w:p w14:paraId="7296ABF2" w14:textId="77777777" w:rsidR="009C6418" w:rsidRPr="00D4384D" w:rsidRDefault="009C6418" w:rsidP="009C6418">
            <w:pPr>
              <w:rPr>
                <w:rFonts w:ascii="Arial" w:hAnsi="Arial" w:cs="Arial"/>
              </w:rPr>
            </w:pPr>
            <w:r>
              <w:t xml:space="preserve">SA2: Another understanding is that SA2 has agreed means to avoid the need to coordinate CN identities used in 5GS and EPS and the </w:t>
            </w:r>
            <w:r>
              <w:rPr>
                <w:rFonts w:ascii="Arial" w:hAnsi="Arial" w:cs="Arial"/>
              </w:rPr>
              <w:t>combined AMF/MME nodes is not explicitly excluded.</w:t>
            </w:r>
          </w:p>
          <w:p w14:paraId="327AC4B5" w14:textId="167A7D90" w:rsidR="009C6418" w:rsidRPr="009C6418" w:rsidRDefault="009C6418" w:rsidP="00B055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RAN3: The current</w:t>
            </w:r>
            <w:r>
              <w:rPr>
                <w:rFonts w:ascii="Arial" w:hAnsi="Arial" w:cs="Arial"/>
              </w:rPr>
              <w:t xml:space="preserve"> NGAP and S1AP stage 3 do not support the above.</w:t>
            </w:r>
          </w:p>
        </w:tc>
      </w:tr>
    </w:tbl>
    <w:p w14:paraId="075F194D" w14:textId="3B1D3823" w:rsidR="00A1314C" w:rsidRPr="009C6418" w:rsidRDefault="00A1314C" w:rsidP="00B05536"/>
    <w:p w14:paraId="40D26410" w14:textId="055F0088" w:rsidR="00201933" w:rsidRDefault="00201933" w:rsidP="00B05536">
      <w:pPr>
        <w:rPr>
          <w:lang w:val="en-US"/>
        </w:rPr>
      </w:pPr>
      <w:r>
        <w:rPr>
          <w:lang w:val="en-US"/>
        </w:rPr>
        <w:t xml:space="preserve">In [2] RAN3 </w:t>
      </w:r>
      <w:r w:rsidR="00760F1D" w:rsidRPr="00760F1D">
        <w:rPr>
          <w:lang w:val="en-US"/>
        </w:rPr>
        <w:t>asks SA2 to clarify if CN needs to indicate the GUMMEI Type/GUAMI Type to RAN</w:t>
      </w:r>
      <w:r w:rsidR="00760F1D">
        <w:rPr>
          <w:lang w:val="en-US"/>
        </w:rPr>
        <w:t xml:space="preserve"> </w:t>
      </w:r>
      <w:proofErr w:type="gramStart"/>
      <w:r w:rsidR="00760F1D">
        <w:rPr>
          <w:lang w:val="en-US"/>
        </w:rPr>
        <w:t>in order to</w:t>
      </w:r>
      <w:proofErr w:type="gramEnd"/>
      <w:r w:rsidR="00760F1D">
        <w:rPr>
          <w:lang w:val="en-US"/>
        </w:rPr>
        <w:t xml:space="preserve"> support the avoidance of</w:t>
      </w:r>
      <w:r w:rsidR="00760F1D" w:rsidRPr="00760F1D">
        <w:rPr>
          <w:lang w:val="en-US"/>
        </w:rPr>
        <w:t xml:space="preserve"> the coordination of CN identities used in 5GS and EPS</w:t>
      </w:r>
    </w:p>
    <w:p w14:paraId="0605F6C0" w14:textId="57106A8C" w:rsidR="00201933" w:rsidRDefault="00201933" w:rsidP="00B05536">
      <w:pPr>
        <w:rPr>
          <w:lang w:val="en-US"/>
        </w:rPr>
      </w:pPr>
      <w:r>
        <w:rPr>
          <w:lang w:val="en-US"/>
        </w:rPr>
        <w:t xml:space="preserve">In [3], SA2 replied to RAN3 that they have </w:t>
      </w:r>
      <w:r w:rsidR="00760F1D">
        <w:rPr>
          <w:lang w:val="en-US"/>
        </w:rPr>
        <w:t>discussed the issue</w:t>
      </w:r>
      <w:r>
        <w:rPr>
          <w:lang w:val="en-US"/>
        </w:rPr>
        <w:t xml:space="preserve"> and the agreement is captured in [4].</w:t>
      </w:r>
      <w:r w:rsidR="00580805">
        <w:rPr>
          <w:lang w:val="en-US"/>
        </w:rPr>
        <w:t xml:space="preserve"> SA2 has specified </w:t>
      </w:r>
      <w:r w:rsidR="00C650D2">
        <w:rPr>
          <w:lang w:val="en-US"/>
        </w:rPr>
        <w:t>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650D2" w14:paraId="6C00327A" w14:textId="77777777" w:rsidTr="00C650D2">
        <w:tc>
          <w:tcPr>
            <w:tcW w:w="9855" w:type="dxa"/>
          </w:tcPr>
          <w:p w14:paraId="75ED5981" w14:textId="77777777" w:rsidR="00C650D2" w:rsidRDefault="00C650D2" w:rsidP="00C650D2">
            <w:r>
              <w:t>4.11.0a.X</w:t>
            </w:r>
            <w:r>
              <w:tab/>
              <w:t>Network Configuration</w:t>
            </w:r>
          </w:p>
          <w:p w14:paraId="2D8FAB1E" w14:textId="77777777" w:rsidR="00C650D2" w:rsidRDefault="00C650D2" w:rsidP="00C650D2">
            <w:r>
              <w:t xml:space="preserve">To avoid the need for identifier coordination between MMEs, AMFs and SGSNs, the MME provides to the </w:t>
            </w:r>
            <w:proofErr w:type="spellStart"/>
            <w:r>
              <w:t>eNB</w:t>
            </w:r>
            <w:proofErr w:type="spellEnd"/>
            <w:r>
              <w:t xml:space="preserve"> </w:t>
            </w:r>
            <w:proofErr w:type="gramStart"/>
            <w:r>
              <w:t>its</w:t>
            </w:r>
            <w:proofErr w:type="gramEnd"/>
            <w:r>
              <w:t xml:space="preserve"> served GUMMEIs by separating the values between native MME GUMMEI values, values mapped from AMF, and values mapped from SGSN.</w:t>
            </w:r>
          </w:p>
          <w:p w14:paraId="31ACA2DE" w14:textId="77777777" w:rsidR="00C650D2" w:rsidRDefault="00C650D2" w:rsidP="00C650D2"/>
          <w:p w14:paraId="0B4EA2AA" w14:textId="710A42AC" w:rsidR="00C650D2" w:rsidRDefault="00C650D2" w:rsidP="00C650D2">
            <w:r>
              <w:t>4.11.5.X</w:t>
            </w:r>
            <w:r>
              <w:tab/>
              <w:t>Network Configuration</w:t>
            </w:r>
          </w:p>
          <w:p w14:paraId="5A222C09" w14:textId="62C31505" w:rsidR="00C650D2" w:rsidRPr="00C650D2" w:rsidRDefault="00C650D2" w:rsidP="00C650D2">
            <w:r>
              <w:t xml:space="preserve">To avoid the need for identifier coordination between AMFs and MMEs, the AMF provides to the NG-RAN </w:t>
            </w:r>
            <w:proofErr w:type="gramStart"/>
            <w:r>
              <w:t>its</w:t>
            </w:r>
            <w:proofErr w:type="gramEnd"/>
            <w:r>
              <w:t xml:space="preserve"> served GUAMIs by separating the values between native AMF values and the values mapped from MME.</w:t>
            </w:r>
          </w:p>
        </w:tc>
      </w:tr>
    </w:tbl>
    <w:p w14:paraId="7D178968" w14:textId="77777777" w:rsidR="00C650D2" w:rsidRDefault="00C650D2" w:rsidP="00B05536">
      <w:pPr>
        <w:rPr>
          <w:lang w:val="en-US"/>
        </w:rPr>
      </w:pPr>
    </w:p>
    <w:p w14:paraId="09F56B97" w14:textId="005F7934" w:rsidR="00201933" w:rsidRDefault="00C650D2" w:rsidP="00B05536">
      <w:pPr>
        <w:rPr>
          <w:lang w:val="en-US"/>
        </w:rPr>
      </w:pPr>
      <w:r>
        <w:rPr>
          <w:lang w:val="en-US"/>
        </w:rPr>
        <w:t>With the above agreement, we have the below proposals:</w:t>
      </w:r>
    </w:p>
    <w:p w14:paraId="073206BF" w14:textId="5B26CB70" w:rsidR="00C50AD1" w:rsidRDefault="00D206BD" w:rsidP="00CE504F">
      <w:pPr>
        <w:rPr>
          <w:b/>
          <w:lang w:val="en-US"/>
        </w:rPr>
      </w:pPr>
      <w:r>
        <w:rPr>
          <w:b/>
          <w:lang w:val="en-US"/>
        </w:rPr>
        <w:lastRenderedPageBreak/>
        <w:t>Proposal 1</w:t>
      </w:r>
      <w:r w:rsidR="00CE504F" w:rsidRPr="001033B4">
        <w:rPr>
          <w:b/>
          <w:lang w:val="en-US"/>
        </w:rPr>
        <w:t xml:space="preserve">: </w:t>
      </w:r>
      <w:r w:rsidR="00CE504F">
        <w:rPr>
          <w:b/>
          <w:lang w:val="en-US"/>
        </w:rPr>
        <w:t xml:space="preserve">  RAN3 to agree to include</w:t>
      </w:r>
      <w:r w:rsidR="00CE504F" w:rsidRPr="001033B4">
        <w:rPr>
          <w:b/>
          <w:lang w:val="en-US"/>
        </w:rPr>
        <w:t xml:space="preserve"> the GUMMEI</w:t>
      </w:r>
      <w:r w:rsidR="00CE504F">
        <w:rPr>
          <w:b/>
          <w:lang w:val="en-US"/>
        </w:rPr>
        <w:t xml:space="preserve"> Type in the S1AP Setup Response</w:t>
      </w:r>
    </w:p>
    <w:p w14:paraId="474D0D9D" w14:textId="6778066E" w:rsidR="004B7621" w:rsidRPr="00D206BD" w:rsidRDefault="00D206BD" w:rsidP="001033B4">
      <w:pPr>
        <w:rPr>
          <w:b/>
          <w:lang w:val="en-US"/>
        </w:rPr>
      </w:pPr>
      <w:r>
        <w:rPr>
          <w:b/>
          <w:lang w:val="en-US"/>
        </w:rPr>
        <w:t>Proposal 2</w:t>
      </w:r>
      <w:r w:rsidR="00B4619B" w:rsidRPr="001033B4">
        <w:rPr>
          <w:b/>
          <w:lang w:val="en-US"/>
        </w:rPr>
        <w:t xml:space="preserve">: </w:t>
      </w:r>
      <w:r w:rsidR="00B4619B">
        <w:rPr>
          <w:b/>
          <w:lang w:val="en-US"/>
        </w:rPr>
        <w:t xml:space="preserve">  RAN3 to agree to include the GUAMI Type in the NGAP Setup Response</w:t>
      </w:r>
    </w:p>
    <w:p w14:paraId="2D196B0D" w14:textId="6CB303BD" w:rsidR="00B17782" w:rsidRPr="004A5FA8" w:rsidRDefault="00CC7E2B" w:rsidP="004A5FA8">
      <w:pPr>
        <w:pStyle w:val="Heading1"/>
        <w:rPr>
          <w:lang w:val="en-US"/>
        </w:rPr>
      </w:pPr>
      <w:r>
        <w:rPr>
          <w:lang w:eastAsia="zh-CN"/>
        </w:rPr>
        <w:t>2</w:t>
      </w:r>
      <w:r w:rsidR="000A4924">
        <w:rPr>
          <w:lang w:eastAsia="zh-CN"/>
        </w:rPr>
        <w:tab/>
        <w:t>Proposal</w:t>
      </w:r>
    </w:p>
    <w:p w14:paraId="33EB2014" w14:textId="2008EC24" w:rsidR="004559D0" w:rsidRPr="00CE504F" w:rsidRDefault="00D206BD" w:rsidP="004559D0">
      <w:pPr>
        <w:rPr>
          <w:b/>
          <w:lang w:val="en-US"/>
        </w:rPr>
      </w:pPr>
      <w:r>
        <w:rPr>
          <w:b/>
          <w:lang w:val="en-US"/>
        </w:rPr>
        <w:t>Proposal 1</w:t>
      </w:r>
      <w:r w:rsidR="004559D0" w:rsidRPr="001033B4">
        <w:rPr>
          <w:b/>
          <w:lang w:val="en-US"/>
        </w:rPr>
        <w:t xml:space="preserve">: </w:t>
      </w:r>
      <w:r w:rsidR="004559D0">
        <w:rPr>
          <w:b/>
          <w:lang w:val="en-US"/>
        </w:rPr>
        <w:t xml:space="preserve">  RAN3 to agree to include</w:t>
      </w:r>
      <w:r w:rsidR="004559D0" w:rsidRPr="001033B4">
        <w:rPr>
          <w:b/>
          <w:lang w:val="en-US"/>
        </w:rPr>
        <w:t xml:space="preserve"> the GUMMEI</w:t>
      </w:r>
      <w:r w:rsidR="004559D0">
        <w:rPr>
          <w:b/>
          <w:lang w:val="en-US"/>
        </w:rPr>
        <w:t xml:space="preserve"> Type in the S1AP Setup Response</w:t>
      </w:r>
    </w:p>
    <w:p w14:paraId="16AC8093" w14:textId="7BEB1F2C" w:rsidR="00F813FD" w:rsidRDefault="00D206BD" w:rsidP="009C1580">
      <w:pPr>
        <w:rPr>
          <w:b/>
          <w:lang w:val="en-US"/>
        </w:rPr>
      </w:pPr>
      <w:r>
        <w:rPr>
          <w:b/>
          <w:lang w:val="en-US"/>
        </w:rPr>
        <w:t>Proposal 2</w:t>
      </w:r>
      <w:r w:rsidR="004559D0" w:rsidRPr="001033B4">
        <w:rPr>
          <w:b/>
          <w:lang w:val="en-US"/>
        </w:rPr>
        <w:t xml:space="preserve">: </w:t>
      </w:r>
      <w:r w:rsidR="004559D0">
        <w:rPr>
          <w:b/>
          <w:lang w:val="en-US"/>
        </w:rPr>
        <w:t xml:space="preserve">  RAN3 to agree to include the GUAMI Type in the NGAP Setup Response</w:t>
      </w:r>
    </w:p>
    <w:p w14:paraId="0617DB7E" w14:textId="536E4F6C" w:rsidR="00511F18" w:rsidRDefault="00C7750C" w:rsidP="009C1580">
      <w:pPr>
        <w:rPr>
          <w:b/>
          <w:lang w:val="en-US"/>
        </w:rPr>
      </w:pPr>
      <w:r>
        <w:rPr>
          <w:b/>
          <w:lang w:val="en-US"/>
        </w:rPr>
        <w:t>CRs are submitted in [5] and [6].</w:t>
      </w:r>
    </w:p>
    <w:p w14:paraId="622A4C19" w14:textId="7BAD141A" w:rsidR="005F18CA" w:rsidRPr="004A5FA8" w:rsidRDefault="005F18CA" w:rsidP="005F18CA">
      <w:pPr>
        <w:pStyle w:val="Heading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Reference</w:t>
      </w:r>
    </w:p>
    <w:p w14:paraId="49186CDA" w14:textId="3FF90804" w:rsidR="00036D63" w:rsidRDefault="00036D63" w:rsidP="005F18CA">
      <w:pPr>
        <w:rPr>
          <w:lang w:val="en-US"/>
        </w:rPr>
      </w:pPr>
      <w:r w:rsidRPr="006E7B84">
        <w:rPr>
          <w:lang w:val="en-US"/>
        </w:rPr>
        <w:t>[1]</w:t>
      </w:r>
      <w:r w:rsidRPr="006E7B84">
        <w:rPr>
          <w:lang w:val="en-US"/>
        </w:rPr>
        <w:tab/>
      </w:r>
      <w:r w:rsidR="00257CE6">
        <w:rPr>
          <w:lang w:val="en-US"/>
        </w:rPr>
        <w:t>R3</w:t>
      </w:r>
      <w:r w:rsidR="00EB27F0" w:rsidRPr="00EB27F0">
        <w:rPr>
          <w:lang w:val="en-US"/>
        </w:rPr>
        <w:t>-1</w:t>
      </w:r>
      <w:r w:rsidR="00257CE6">
        <w:rPr>
          <w:lang w:val="en-US"/>
        </w:rPr>
        <w:t>92048</w:t>
      </w:r>
      <w:r>
        <w:rPr>
          <w:lang w:val="en-US"/>
        </w:rPr>
        <w:tab/>
      </w:r>
      <w:r w:rsidR="00257CE6" w:rsidRPr="00257CE6">
        <w:rPr>
          <w:lang w:val="en-US"/>
        </w:rPr>
        <w:t>Summary of offline discussion</w:t>
      </w:r>
      <w:r>
        <w:rPr>
          <w:lang w:val="en-US"/>
        </w:rPr>
        <w:t xml:space="preserve">, </w:t>
      </w:r>
      <w:r w:rsidRPr="006E7B84">
        <w:rPr>
          <w:lang w:val="en-US"/>
        </w:rPr>
        <w:t>Ericsson</w:t>
      </w:r>
    </w:p>
    <w:p w14:paraId="31B8565E" w14:textId="07F5BAF3" w:rsidR="00C9247B" w:rsidRDefault="005B73C0" w:rsidP="00DB6246">
      <w:pPr>
        <w:rPr>
          <w:lang w:val="en-US"/>
        </w:rPr>
      </w:pPr>
      <w:r w:rsidRPr="006E7B84">
        <w:rPr>
          <w:lang w:val="en-US"/>
        </w:rPr>
        <w:t>[</w:t>
      </w:r>
      <w:r>
        <w:rPr>
          <w:lang w:val="en-US"/>
        </w:rPr>
        <w:t>2</w:t>
      </w:r>
      <w:r w:rsidRPr="006E7B84">
        <w:rPr>
          <w:lang w:val="en-US"/>
        </w:rPr>
        <w:t>]</w:t>
      </w:r>
      <w:r w:rsidRPr="006E7B84">
        <w:rPr>
          <w:lang w:val="en-US"/>
        </w:rPr>
        <w:tab/>
      </w:r>
      <w:r w:rsidR="00C9247B" w:rsidRPr="00C9247B">
        <w:rPr>
          <w:lang w:val="en-US"/>
        </w:rPr>
        <w:t>R3-193265</w:t>
      </w:r>
      <w:r>
        <w:rPr>
          <w:lang w:val="en-US"/>
        </w:rPr>
        <w:tab/>
      </w:r>
      <w:r w:rsidR="00C9247B" w:rsidRPr="00C9247B">
        <w:rPr>
          <w:lang w:val="en-US"/>
        </w:rPr>
        <w:t>LS on the coordination of CN identities used in 5GS and EPS</w:t>
      </w:r>
      <w:r w:rsidR="00C9247B">
        <w:rPr>
          <w:lang w:val="en-US"/>
        </w:rPr>
        <w:t>, RAN3</w:t>
      </w:r>
      <w:r w:rsidR="00C9247B" w:rsidRPr="00C9247B">
        <w:rPr>
          <w:lang w:val="en-US"/>
        </w:rPr>
        <w:t xml:space="preserve"> </w:t>
      </w:r>
    </w:p>
    <w:p w14:paraId="2329EFB6" w14:textId="5C97417E" w:rsidR="00DB6246" w:rsidRPr="00D303E9" w:rsidRDefault="00DB6246" w:rsidP="00DB6246">
      <w:r w:rsidRPr="006E7B84">
        <w:rPr>
          <w:lang w:val="en-US"/>
        </w:rPr>
        <w:t>[</w:t>
      </w:r>
      <w:r>
        <w:rPr>
          <w:lang w:val="en-US"/>
        </w:rPr>
        <w:t>3</w:t>
      </w:r>
      <w:r w:rsidRPr="006E7B84">
        <w:rPr>
          <w:lang w:val="en-US"/>
        </w:rPr>
        <w:t>]</w:t>
      </w:r>
      <w:r w:rsidRPr="006E7B84">
        <w:rPr>
          <w:lang w:val="en-US"/>
        </w:rPr>
        <w:tab/>
      </w:r>
      <w:r>
        <w:rPr>
          <w:lang w:val="en-US"/>
        </w:rPr>
        <w:t>S2</w:t>
      </w:r>
      <w:r w:rsidRPr="00EB27F0">
        <w:rPr>
          <w:lang w:val="en-US"/>
        </w:rPr>
        <w:t>-1</w:t>
      </w:r>
      <w:r>
        <w:rPr>
          <w:lang w:val="en-US"/>
        </w:rPr>
        <w:t>907913</w:t>
      </w:r>
      <w:r>
        <w:rPr>
          <w:lang w:val="en-US"/>
        </w:rPr>
        <w:tab/>
      </w:r>
      <w:r w:rsidRPr="00D303E9">
        <w:rPr>
          <w:lang w:val="en-US"/>
        </w:rPr>
        <w:t>Reply LS on "LS on the coordination of CN identities used in 5GS and EPS"</w:t>
      </w:r>
      <w:r>
        <w:rPr>
          <w:lang w:val="en-US"/>
        </w:rPr>
        <w:t>, SA2</w:t>
      </w:r>
    </w:p>
    <w:p w14:paraId="401C926B" w14:textId="0FEF4387" w:rsidR="00DB6246" w:rsidRPr="00D303E9" w:rsidRDefault="00DB6246" w:rsidP="005B73C0">
      <w:r w:rsidRPr="006E7B84">
        <w:rPr>
          <w:lang w:val="en-US"/>
        </w:rPr>
        <w:t>[</w:t>
      </w:r>
      <w:r>
        <w:rPr>
          <w:lang w:val="en-US"/>
        </w:rPr>
        <w:t>4</w:t>
      </w:r>
      <w:r w:rsidRPr="006E7B84">
        <w:rPr>
          <w:lang w:val="en-US"/>
        </w:rPr>
        <w:t>]</w:t>
      </w:r>
      <w:r w:rsidRPr="006E7B84">
        <w:rPr>
          <w:lang w:val="en-US"/>
        </w:rPr>
        <w:tab/>
      </w:r>
      <w:r>
        <w:rPr>
          <w:lang w:val="en-US"/>
        </w:rPr>
        <w:t>S2</w:t>
      </w:r>
      <w:r w:rsidRPr="00EB27F0">
        <w:rPr>
          <w:lang w:val="en-US"/>
        </w:rPr>
        <w:t>-1</w:t>
      </w:r>
      <w:r>
        <w:rPr>
          <w:lang w:val="en-US"/>
        </w:rPr>
        <w:t>907912</w:t>
      </w:r>
      <w:r>
        <w:rPr>
          <w:lang w:val="en-US"/>
        </w:rPr>
        <w:tab/>
      </w:r>
      <w:r w:rsidRPr="00DB6246">
        <w:rPr>
          <w:lang w:val="en-US"/>
        </w:rPr>
        <w:t>CN identifier coordination</w:t>
      </w:r>
      <w:r>
        <w:rPr>
          <w:lang w:val="en-US"/>
        </w:rPr>
        <w:t>, Ericsson</w:t>
      </w:r>
    </w:p>
    <w:p w14:paraId="169C3DD0" w14:textId="28AA0203" w:rsidR="005B73C0" w:rsidRDefault="005B73C0" w:rsidP="005B73C0">
      <w:pPr>
        <w:rPr>
          <w:lang w:val="en-US"/>
        </w:rPr>
      </w:pPr>
      <w:r w:rsidRPr="006E7B84">
        <w:rPr>
          <w:lang w:val="en-US"/>
        </w:rPr>
        <w:t>[</w:t>
      </w:r>
      <w:r w:rsidR="00C7750C">
        <w:rPr>
          <w:lang w:val="en-US"/>
        </w:rPr>
        <w:t>5</w:t>
      </w:r>
      <w:r w:rsidRPr="006E7B84">
        <w:rPr>
          <w:lang w:val="en-US"/>
        </w:rPr>
        <w:t>]</w:t>
      </w:r>
      <w:r w:rsidRPr="006E7B84">
        <w:rPr>
          <w:lang w:val="en-US"/>
        </w:rPr>
        <w:tab/>
      </w:r>
      <w:r w:rsidR="00707DBB" w:rsidRPr="00707DBB">
        <w:rPr>
          <w:lang w:val="en-US"/>
        </w:rPr>
        <w:t>R3-19412</w:t>
      </w:r>
      <w:r w:rsidR="00707DBB">
        <w:rPr>
          <w:lang w:val="en-US"/>
        </w:rPr>
        <w:t>7</w:t>
      </w:r>
      <w:r>
        <w:rPr>
          <w:lang w:val="en-US"/>
        </w:rPr>
        <w:tab/>
      </w:r>
      <w:r w:rsidR="00707DBB" w:rsidRPr="00707DBB">
        <w:rPr>
          <w:lang w:val="en-US"/>
        </w:rPr>
        <w:t>Temporary Identifier usage at interworking</w:t>
      </w:r>
      <w:r>
        <w:rPr>
          <w:lang w:val="en-US"/>
        </w:rPr>
        <w:t xml:space="preserve">, </w:t>
      </w:r>
      <w:r w:rsidRPr="006E7B84">
        <w:rPr>
          <w:lang w:val="en-US"/>
        </w:rPr>
        <w:t>Ericsson</w:t>
      </w:r>
    </w:p>
    <w:p w14:paraId="02FC1E85" w14:textId="56BB9036" w:rsidR="005B73C0" w:rsidRDefault="005B73C0" w:rsidP="005B73C0">
      <w:pPr>
        <w:rPr>
          <w:lang w:val="en-US"/>
        </w:rPr>
      </w:pPr>
      <w:r w:rsidRPr="006E7B84">
        <w:rPr>
          <w:lang w:val="en-US"/>
        </w:rPr>
        <w:t>[</w:t>
      </w:r>
      <w:r w:rsidR="00C7750C">
        <w:rPr>
          <w:lang w:val="en-US"/>
        </w:rPr>
        <w:t>6</w:t>
      </w:r>
      <w:bookmarkStart w:id="0" w:name="_GoBack"/>
      <w:bookmarkEnd w:id="0"/>
      <w:r w:rsidRPr="006E7B84">
        <w:rPr>
          <w:lang w:val="en-US"/>
        </w:rPr>
        <w:t>]</w:t>
      </w:r>
      <w:r w:rsidRPr="006E7B84">
        <w:rPr>
          <w:lang w:val="en-US"/>
        </w:rPr>
        <w:tab/>
      </w:r>
      <w:r w:rsidR="00707DBB" w:rsidRPr="00707DBB">
        <w:rPr>
          <w:lang w:val="en-US"/>
        </w:rPr>
        <w:t>R3-19412</w:t>
      </w:r>
      <w:r w:rsidR="00707DBB">
        <w:rPr>
          <w:lang w:val="en-US"/>
        </w:rPr>
        <w:t>8</w:t>
      </w:r>
      <w:r>
        <w:rPr>
          <w:lang w:val="en-US"/>
        </w:rPr>
        <w:tab/>
      </w:r>
      <w:r w:rsidR="00707DBB" w:rsidRPr="00707DBB">
        <w:rPr>
          <w:lang w:val="en-US"/>
        </w:rPr>
        <w:t>Temporary Identifier usage at interworking</w:t>
      </w:r>
      <w:r>
        <w:rPr>
          <w:lang w:val="en-US"/>
        </w:rPr>
        <w:t xml:space="preserve">, </w:t>
      </w:r>
      <w:r w:rsidRPr="006E7B84">
        <w:rPr>
          <w:lang w:val="en-US"/>
        </w:rPr>
        <w:t>Ericsson</w:t>
      </w:r>
    </w:p>
    <w:p w14:paraId="4FB5621C" w14:textId="77777777" w:rsidR="005B73C0" w:rsidRDefault="005B73C0" w:rsidP="005F18CA">
      <w:pPr>
        <w:rPr>
          <w:lang w:val="en-US"/>
        </w:rPr>
      </w:pPr>
    </w:p>
    <w:p w14:paraId="6930FD37" w14:textId="47497570" w:rsidR="00511F18" w:rsidRPr="008B1F82" w:rsidRDefault="00511F18" w:rsidP="009C1580">
      <w:pPr>
        <w:rPr>
          <w:lang w:val="en-US"/>
        </w:rPr>
      </w:pPr>
    </w:p>
    <w:sectPr w:rsidR="00511F18" w:rsidRPr="008B1F8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CB3E4" w14:textId="77777777" w:rsidR="004D33CB" w:rsidRDefault="004D33CB">
      <w:pPr>
        <w:spacing w:after="0"/>
      </w:pPr>
      <w:r>
        <w:separator/>
      </w:r>
    </w:p>
  </w:endnote>
  <w:endnote w:type="continuationSeparator" w:id="0">
    <w:p w14:paraId="0426091C" w14:textId="77777777" w:rsidR="004D33CB" w:rsidRDefault="004D33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496FA" w14:textId="77777777" w:rsidR="004D33CB" w:rsidRDefault="004D33CB">
      <w:pPr>
        <w:spacing w:after="0"/>
      </w:pPr>
      <w:r>
        <w:separator/>
      </w:r>
    </w:p>
  </w:footnote>
  <w:footnote w:type="continuationSeparator" w:id="0">
    <w:p w14:paraId="6FAD7551" w14:textId="77777777" w:rsidR="004D33CB" w:rsidRDefault="004D33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163A6"/>
    <w:multiLevelType w:val="hybridMultilevel"/>
    <w:tmpl w:val="517094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6D63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87779"/>
    <w:rsid w:val="00090F1D"/>
    <w:rsid w:val="000933D3"/>
    <w:rsid w:val="00096F96"/>
    <w:rsid w:val="00097AFE"/>
    <w:rsid w:val="000A31C9"/>
    <w:rsid w:val="000A4924"/>
    <w:rsid w:val="000B0645"/>
    <w:rsid w:val="000B13AB"/>
    <w:rsid w:val="000B2D4A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4C1F"/>
    <w:rsid w:val="000F6242"/>
    <w:rsid w:val="00102032"/>
    <w:rsid w:val="001033B4"/>
    <w:rsid w:val="00104FF1"/>
    <w:rsid w:val="0011026A"/>
    <w:rsid w:val="00116F29"/>
    <w:rsid w:val="00120199"/>
    <w:rsid w:val="00123FF4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3C1A"/>
    <w:rsid w:val="0018569D"/>
    <w:rsid w:val="00185C8F"/>
    <w:rsid w:val="00194427"/>
    <w:rsid w:val="001A4232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1933"/>
    <w:rsid w:val="0020311B"/>
    <w:rsid w:val="00206576"/>
    <w:rsid w:val="00206876"/>
    <w:rsid w:val="00210E72"/>
    <w:rsid w:val="002152A9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46389"/>
    <w:rsid w:val="00247113"/>
    <w:rsid w:val="00253517"/>
    <w:rsid w:val="00253DBD"/>
    <w:rsid w:val="0025412E"/>
    <w:rsid w:val="0025450E"/>
    <w:rsid w:val="00257CE6"/>
    <w:rsid w:val="002603ED"/>
    <w:rsid w:val="002645E2"/>
    <w:rsid w:val="00264A94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440"/>
    <w:rsid w:val="00291A94"/>
    <w:rsid w:val="00292430"/>
    <w:rsid w:val="00293236"/>
    <w:rsid w:val="00295261"/>
    <w:rsid w:val="00296159"/>
    <w:rsid w:val="002967A2"/>
    <w:rsid w:val="002970F6"/>
    <w:rsid w:val="00297B8F"/>
    <w:rsid w:val="002A18FF"/>
    <w:rsid w:val="002A49B0"/>
    <w:rsid w:val="002A66DA"/>
    <w:rsid w:val="002A6E64"/>
    <w:rsid w:val="002B0ADF"/>
    <w:rsid w:val="002C4CD3"/>
    <w:rsid w:val="002C6EB9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233"/>
    <w:rsid w:val="00355672"/>
    <w:rsid w:val="00355A58"/>
    <w:rsid w:val="00357210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A0F5D"/>
    <w:rsid w:val="003A18D4"/>
    <w:rsid w:val="003A1B77"/>
    <w:rsid w:val="003A4C6E"/>
    <w:rsid w:val="003A4F35"/>
    <w:rsid w:val="003A5512"/>
    <w:rsid w:val="003B05B1"/>
    <w:rsid w:val="003B34A4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0481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59D0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1224"/>
    <w:rsid w:val="004A179D"/>
    <w:rsid w:val="004A2339"/>
    <w:rsid w:val="004A40B4"/>
    <w:rsid w:val="004A5FA8"/>
    <w:rsid w:val="004B0BB0"/>
    <w:rsid w:val="004B1E89"/>
    <w:rsid w:val="004B209C"/>
    <w:rsid w:val="004B2438"/>
    <w:rsid w:val="004B74D5"/>
    <w:rsid w:val="004B7621"/>
    <w:rsid w:val="004C01A5"/>
    <w:rsid w:val="004C1750"/>
    <w:rsid w:val="004C2ED1"/>
    <w:rsid w:val="004C53EA"/>
    <w:rsid w:val="004D33CB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6E38"/>
    <w:rsid w:val="004F2F8C"/>
    <w:rsid w:val="004F3FD1"/>
    <w:rsid w:val="004F53BF"/>
    <w:rsid w:val="004F7116"/>
    <w:rsid w:val="004F78AE"/>
    <w:rsid w:val="005000DA"/>
    <w:rsid w:val="005002A7"/>
    <w:rsid w:val="00501CBC"/>
    <w:rsid w:val="00503F31"/>
    <w:rsid w:val="00511214"/>
    <w:rsid w:val="00511A56"/>
    <w:rsid w:val="00511F18"/>
    <w:rsid w:val="0051227E"/>
    <w:rsid w:val="005122C0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3A43"/>
    <w:rsid w:val="005449E6"/>
    <w:rsid w:val="00544C6B"/>
    <w:rsid w:val="005465EC"/>
    <w:rsid w:val="005512C9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805"/>
    <w:rsid w:val="005911CD"/>
    <w:rsid w:val="00593D85"/>
    <w:rsid w:val="00597648"/>
    <w:rsid w:val="00597B8D"/>
    <w:rsid w:val="005A1B30"/>
    <w:rsid w:val="005A41A1"/>
    <w:rsid w:val="005A7864"/>
    <w:rsid w:val="005A7FAB"/>
    <w:rsid w:val="005B1DD3"/>
    <w:rsid w:val="005B3F65"/>
    <w:rsid w:val="005B4457"/>
    <w:rsid w:val="005B5477"/>
    <w:rsid w:val="005B73C0"/>
    <w:rsid w:val="005C32E8"/>
    <w:rsid w:val="005C492F"/>
    <w:rsid w:val="005C49C3"/>
    <w:rsid w:val="005C54FF"/>
    <w:rsid w:val="005D495F"/>
    <w:rsid w:val="005E5EBF"/>
    <w:rsid w:val="005F0150"/>
    <w:rsid w:val="005F18CA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3451"/>
    <w:rsid w:val="0064682E"/>
    <w:rsid w:val="00650DD7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15C8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B84"/>
    <w:rsid w:val="006E7CFD"/>
    <w:rsid w:val="006F5A66"/>
    <w:rsid w:val="006F5A9E"/>
    <w:rsid w:val="006F5C26"/>
    <w:rsid w:val="00701B6D"/>
    <w:rsid w:val="00701E6D"/>
    <w:rsid w:val="00706209"/>
    <w:rsid w:val="00706920"/>
    <w:rsid w:val="00707B2E"/>
    <w:rsid w:val="00707DBB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5B8"/>
    <w:rsid w:val="00731A11"/>
    <w:rsid w:val="00734651"/>
    <w:rsid w:val="00735CA3"/>
    <w:rsid w:val="0074384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0F1D"/>
    <w:rsid w:val="00762CAE"/>
    <w:rsid w:val="0076375F"/>
    <w:rsid w:val="00765596"/>
    <w:rsid w:val="007677F9"/>
    <w:rsid w:val="00772F84"/>
    <w:rsid w:val="00773EF9"/>
    <w:rsid w:val="00774973"/>
    <w:rsid w:val="007752A4"/>
    <w:rsid w:val="007801CC"/>
    <w:rsid w:val="007807D7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1D91"/>
    <w:rsid w:val="00822F53"/>
    <w:rsid w:val="00823DD7"/>
    <w:rsid w:val="008249E4"/>
    <w:rsid w:val="00827E45"/>
    <w:rsid w:val="00827FDC"/>
    <w:rsid w:val="008307F2"/>
    <w:rsid w:val="00831561"/>
    <w:rsid w:val="00833386"/>
    <w:rsid w:val="00834335"/>
    <w:rsid w:val="008346AC"/>
    <w:rsid w:val="00845303"/>
    <w:rsid w:val="008471A8"/>
    <w:rsid w:val="00852889"/>
    <w:rsid w:val="00856CB3"/>
    <w:rsid w:val="00860031"/>
    <w:rsid w:val="0086228A"/>
    <w:rsid w:val="0086306C"/>
    <w:rsid w:val="00866B74"/>
    <w:rsid w:val="00866D68"/>
    <w:rsid w:val="0087038C"/>
    <w:rsid w:val="00870FEE"/>
    <w:rsid w:val="0087132C"/>
    <w:rsid w:val="00871773"/>
    <w:rsid w:val="0087265C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1F82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777E"/>
    <w:rsid w:val="009016FE"/>
    <w:rsid w:val="009076DF"/>
    <w:rsid w:val="00907F64"/>
    <w:rsid w:val="009158A2"/>
    <w:rsid w:val="00924704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6418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314C"/>
    <w:rsid w:val="00A15E56"/>
    <w:rsid w:val="00A227EA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181"/>
    <w:rsid w:val="00A52A31"/>
    <w:rsid w:val="00A54D5F"/>
    <w:rsid w:val="00A55D23"/>
    <w:rsid w:val="00A63719"/>
    <w:rsid w:val="00A63D09"/>
    <w:rsid w:val="00A67D38"/>
    <w:rsid w:val="00A730C1"/>
    <w:rsid w:val="00A74D97"/>
    <w:rsid w:val="00A75EBF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45A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E77B7"/>
    <w:rsid w:val="00AF0211"/>
    <w:rsid w:val="00AF14A0"/>
    <w:rsid w:val="00AF2A86"/>
    <w:rsid w:val="00AF4737"/>
    <w:rsid w:val="00AF5584"/>
    <w:rsid w:val="00B01690"/>
    <w:rsid w:val="00B05536"/>
    <w:rsid w:val="00B05D98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4523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2C36"/>
    <w:rsid w:val="00BD5F5C"/>
    <w:rsid w:val="00BE0C55"/>
    <w:rsid w:val="00BE0F57"/>
    <w:rsid w:val="00BE1B0F"/>
    <w:rsid w:val="00BE205F"/>
    <w:rsid w:val="00BE519D"/>
    <w:rsid w:val="00BF2754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4655"/>
    <w:rsid w:val="00C650D2"/>
    <w:rsid w:val="00C67EEA"/>
    <w:rsid w:val="00C73671"/>
    <w:rsid w:val="00C74509"/>
    <w:rsid w:val="00C74AC3"/>
    <w:rsid w:val="00C75EDD"/>
    <w:rsid w:val="00C7750C"/>
    <w:rsid w:val="00C77A3A"/>
    <w:rsid w:val="00C8209F"/>
    <w:rsid w:val="00C822C4"/>
    <w:rsid w:val="00C82985"/>
    <w:rsid w:val="00C8482E"/>
    <w:rsid w:val="00C86C2E"/>
    <w:rsid w:val="00C914A2"/>
    <w:rsid w:val="00C9247B"/>
    <w:rsid w:val="00C92760"/>
    <w:rsid w:val="00C97018"/>
    <w:rsid w:val="00C97B87"/>
    <w:rsid w:val="00CA5414"/>
    <w:rsid w:val="00CB078B"/>
    <w:rsid w:val="00CB1F7D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78BA"/>
    <w:rsid w:val="00D10C04"/>
    <w:rsid w:val="00D13682"/>
    <w:rsid w:val="00D1374A"/>
    <w:rsid w:val="00D14AB9"/>
    <w:rsid w:val="00D15DA1"/>
    <w:rsid w:val="00D206BD"/>
    <w:rsid w:val="00D20F39"/>
    <w:rsid w:val="00D24644"/>
    <w:rsid w:val="00D25A76"/>
    <w:rsid w:val="00D26E10"/>
    <w:rsid w:val="00D303E9"/>
    <w:rsid w:val="00D313F6"/>
    <w:rsid w:val="00D335DB"/>
    <w:rsid w:val="00D34FB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34D5"/>
    <w:rsid w:val="00DB46A0"/>
    <w:rsid w:val="00DB6246"/>
    <w:rsid w:val="00DB6938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6516"/>
    <w:rsid w:val="00DE1E95"/>
    <w:rsid w:val="00DE6BB0"/>
    <w:rsid w:val="00DF3F53"/>
    <w:rsid w:val="00E018A3"/>
    <w:rsid w:val="00E033BD"/>
    <w:rsid w:val="00E044AB"/>
    <w:rsid w:val="00E06327"/>
    <w:rsid w:val="00E10DDA"/>
    <w:rsid w:val="00E21396"/>
    <w:rsid w:val="00E2249A"/>
    <w:rsid w:val="00E236F5"/>
    <w:rsid w:val="00E312B2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A1"/>
    <w:rsid w:val="00E70607"/>
    <w:rsid w:val="00E70734"/>
    <w:rsid w:val="00E73D1C"/>
    <w:rsid w:val="00E74CA6"/>
    <w:rsid w:val="00E75F5E"/>
    <w:rsid w:val="00E80D4B"/>
    <w:rsid w:val="00E820AB"/>
    <w:rsid w:val="00E82F63"/>
    <w:rsid w:val="00E8670A"/>
    <w:rsid w:val="00E87F61"/>
    <w:rsid w:val="00E90C26"/>
    <w:rsid w:val="00E93B04"/>
    <w:rsid w:val="00E96316"/>
    <w:rsid w:val="00E9660E"/>
    <w:rsid w:val="00EA100B"/>
    <w:rsid w:val="00EA35C9"/>
    <w:rsid w:val="00EA43E7"/>
    <w:rsid w:val="00EA546E"/>
    <w:rsid w:val="00EB12B5"/>
    <w:rsid w:val="00EB27F0"/>
    <w:rsid w:val="00EB2CC9"/>
    <w:rsid w:val="00EB368D"/>
    <w:rsid w:val="00EB560F"/>
    <w:rsid w:val="00EB5AE5"/>
    <w:rsid w:val="00EC04CE"/>
    <w:rsid w:val="00EC7F43"/>
    <w:rsid w:val="00ED2DE4"/>
    <w:rsid w:val="00ED4C9A"/>
    <w:rsid w:val="00ED5020"/>
    <w:rsid w:val="00ED6A8E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45F7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862"/>
    <w:rsid w:val="00F47D6D"/>
    <w:rsid w:val="00F545D7"/>
    <w:rsid w:val="00F55AB8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0820"/>
    <w:rsid w:val="00F813FD"/>
    <w:rsid w:val="00F848CE"/>
    <w:rsid w:val="00F86A12"/>
    <w:rsid w:val="00F95AF4"/>
    <w:rsid w:val="00F95BEC"/>
    <w:rsid w:val="00FA1B86"/>
    <w:rsid w:val="00FA5CC4"/>
    <w:rsid w:val="00FB28F2"/>
    <w:rsid w:val="00FB5154"/>
    <w:rsid w:val="00FC221C"/>
    <w:rsid w:val="00FC292D"/>
    <w:rsid w:val="00FC453C"/>
    <w:rsid w:val="00FD0DFA"/>
    <w:rsid w:val="00FD1C3A"/>
    <w:rsid w:val="00FD20F6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A13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5B0FCD-091E-4D27-967F-6A31897645E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9DA6082-A71E-43B0-B57C-03E96CAEB8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EBFF6-D6D0-4E1E-81C1-E2EAB8B64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448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2018-05-22T10:28:00Z</cp:lastPrinted>
  <dcterms:created xsi:type="dcterms:W3CDTF">2019-08-16T13:41:00Z</dcterms:created>
  <dcterms:modified xsi:type="dcterms:W3CDTF">2019-08-16T13:43:00Z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