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A040D" w14:textId="24752ADD"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r w:rsidR="00E51858">
        <w:rPr>
          <w:noProof w:val="0"/>
        </w:rPr>
        <w:t>4</w:t>
      </w:r>
      <w:r w:rsidR="00C14105" w:rsidRPr="00946E34">
        <w:rPr>
          <w:noProof w:val="0"/>
        </w:rPr>
        <w:t>.0</w:t>
      </w:r>
      <w:r w:rsidR="008D78A3" w:rsidRPr="00946E34">
        <w:rPr>
          <w:noProof w:val="0"/>
        </w:rPr>
        <w:t xml:space="preserve"> </w:t>
      </w:r>
      <w:r w:rsidR="00080512" w:rsidRPr="00946E34">
        <w:rPr>
          <w:noProof w:val="0"/>
          <w:sz w:val="32"/>
        </w:rPr>
        <w:t>(</w:t>
      </w:r>
      <w:r w:rsidR="00E47FA0" w:rsidRPr="00946E34">
        <w:rPr>
          <w:noProof w:val="0"/>
          <w:sz w:val="32"/>
        </w:rPr>
        <w:t>20</w:t>
      </w:r>
      <w:r w:rsidR="00E47FA0">
        <w:rPr>
          <w:noProof w:val="0"/>
          <w:sz w:val="32"/>
        </w:rPr>
        <w:t>24</w:t>
      </w:r>
      <w:r w:rsidR="00AF7952" w:rsidRPr="00946E34">
        <w:rPr>
          <w:noProof w:val="0"/>
          <w:sz w:val="32"/>
        </w:rPr>
        <w:t>-</w:t>
      </w:r>
      <w:r w:rsidR="00E51858">
        <w:rPr>
          <w:noProof w:val="0"/>
          <w:sz w:val="32"/>
        </w:rPr>
        <w:t>12</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75pt;height:88.5pt" o:ole="">
            <v:imagedata r:id="rId9" o:title=""/>
          </v:shape>
          <o:OLEObject Type="Embed" ProgID="Word.Picture.8" ShapeID="_x0000_i1025" DrawAspect="Content" ObjectID="_1795446952"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4A306F5F"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E47FA0" w:rsidRPr="00946E34">
        <w:rPr>
          <w:sz w:val="18"/>
        </w:rPr>
        <w:t>20</w:t>
      </w:r>
      <w:r w:rsidR="00E47FA0">
        <w:rPr>
          <w:sz w:val="18"/>
        </w:rPr>
        <w:t>24</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362FFBC4" w14:textId="4EB72EA1" w:rsidR="00C216F5"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C216F5">
        <w:t>Foreword</w:t>
      </w:r>
      <w:r w:rsidR="00C216F5">
        <w:tab/>
      </w:r>
      <w:r w:rsidR="00C216F5">
        <w:fldChar w:fldCharType="begin" w:fldLock="1"/>
      </w:r>
      <w:r w:rsidR="00C216F5">
        <w:instrText xml:space="preserve"> PAGEREF _Toc184830414 \h </w:instrText>
      </w:r>
      <w:r w:rsidR="00C216F5">
        <w:fldChar w:fldCharType="separate"/>
      </w:r>
      <w:r w:rsidR="00C216F5">
        <w:t>5</w:t>
      </w:r>
      <w:r w:rsidR="00C216F5">
        <w:fldChar w:fldCharType="end"/>
      </w:r>
    </w:p>
    <w:p w14:paraId="69DA55FB" w14:textId="004543F6" w:rsidR="00C216F5" w:rsidRDefault="00C216F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_Toc184830415 \h </w:instrText>
      </w:r>
      <w:r>
        <w:fldChar w:fldCharType="separate"/>
      </w:r>
      <w:r>
        <w:t>6</w:t>
      </w:r>
      <w:r>
        <w:fldChar w:fldCharType="end"/>
      </w:r>
    </w:p>
    <w:p w14:paraId="78217ED5" w14:textId="011C7C83" w:rsidR="00C216F5" w:rsidRDefault="00C216F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_Toc184830416 \h </w:instrText>
      </w:r>
      <w:r>
        <w:fldChar w:fldCharType="separate"/>
      </w:r>
      <w:r>
        <w:t>6</w:t>
      </w:r>
      <w:r>
        <w:fldChar w:fldCharType="end"/>
      </w:r>
    </w:p>
    <w:p w14:paraId="380BACDD" w14:textId="015B205C" w:rsidR="00C216F5" w:rsidRDefault="00C216F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_Toc184830417 \h </w:instrText>
      </w:r>
      <w:r>
        <w:fldChar w:fldCharType="separate"/>
      </w:r>
      <w:r>
        <w:t>6</w:t>
      </w:r>
      <w:r>
        <w:fldChar w:fldCharType="end"/>
      </w:r>
    </w:p>
    <w:p w14:paraId="32F35AF3" w14:textId="401756FA" w:rsidR="00C216F5" w:rsidRDefault="00C216F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_Toc184830418 \h </w:instrText>
      </w:r>
      <w:r>
        <w:fldChar w:fldCharType="separate"/>
      </w:r>
      <w:r>
        <w:t>6</w:t>
      </w:r>
      <w:r>
        <w:fldChar w:fldCharType="end"/>
      </w:r>
    </w:p>
    <w:p w14:paraId="3CF4ECC0" w14:textId="2B1FC524" w:rsidR="00C216F5" w:rsidRDefault="00C216F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_Toc184830419 \h </w:instrText>
      </w:r>
      <w:r>
        <w:fldChar w:fldCharType="separate"/>
      </w:r>
      <w:r>
        <w:t>7</w:t>
      </w:r>
      <w:r>
        <w:fldChar w:fldCharType="end"/>
      </w:r>
    </w:p>
    <w:p w14:paraId="1B2B5EBD" w14:textId="51D645A9" w:rsidR="00C216F5" w:rsidRDefault="00C216F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_Toc184830420 \h </w:instrText>
      </w:r>
      <w:r>
        <w:fldChar w:fldCharType="separate"/>
      </w:r>
      <w:r>
        <w:t>8</w:t>
      </w:r>
      <w:r>
        <w:fldChar w:fldCharType="end"/>
      </w:r>
    </w:p>
    <w:p w14:paraId="69DE3C18" w14:textId="5CF625AC" w:rsidR="00C216F5" w:rsidRDefault="00C216F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764672">
        <w:rPr>
          <w:rFonts w:cs="Arial"/>
        </w:rPr>
        <w:t>F1 interface general principles</w:t>
      </w:r>
      <w:r>
        <w:tab/>
      </w:r>
      <w:r>
        <w:fldChar w:fldCharType="begin" w:fldLock="1"/>
      </w:r>
      <w:r>
        <w:instrText xml:space="preserve"> PAGEREF _Toc184830421 \h </w:instrText>
      </w:r>
      <w:r>
        <w:fldChar w:fldCharType="separate"/>
      </w:r>
      <w:r>
        <w:t>8</w:t>
      </w:r>
      <w:r>
        <w:fldChar w:fldCharType="end"/>
      </w:r>
    </w:p>
    <w:p w14:paraId="0DB450D8" w14:textId="710C7F70" w:rsidR="00C216F5" w:rsidRDefault="00C216F5">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764672">
        <w:rPr>
          <w:rFonts w:cs="Arial"/>
        </w:rPr>
        <w:t>F1 interface specification objectives</w:t>
      </w:r>
      <w:r>
        <w:tab/>
      </w:r>
      <w:r>
        <w:fldChar w:fldCharType="begin" w:fldLock="1"/>
      </w:r>
      <w:r>
        <w:instrText xml:space="preserve"> PAGEREF _Toc184830422 \h </w:instrText>
      </w:r>
      <w:r>
        <w:fldChar w:fldCharType="separate"/>
      </w:r>
      <w:r>
        <w:t>9</w:t>
      </w:r>
      <w:r>
        <w:fldChar w:fldCharType="end"/>
      </w:r>
    </w:p>
    <w:p w14:paraId="598E2610" w14:textId="5642A0AA" w:rsidR="00C216F5" w:rsidRDefault="00C216F5">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764672">
        <w:rPr>
          <w:rFonts w:cs="Arial"/>
        </w:rPr>
        <w:t>F1 interface capabilities</w:t>
      </w:r>
      <w:r>
        <w:tab/>
      </w:r>
      <w:r>
        <w:fldChar w:fldCharType="begin" w:fldLock="1"/>
      </w:r>
      <w:r>
        <w:instrText xml:space="preserve"> PAGEREF _Toc184830423 \h </w:instrText>
      </w:r>
      <w:r>
        <w:fldChar w:fldCharType="separate"/>
      </w:r>
      <w:r>
        <w:t>9</w:t>
      </w:r>
      <w:r>
        <w:fldChar w:fldCharType="end"/>
      </w:r>
    </w:p>
    <w:p w14:paraId="3D572B79" w14:textId="33E58181" w:rsidR="00C216F5" w:rsidRDefault="00C216F5">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764672">
        <w:rPr>
          <w:rFonts w:cs="Arial"/>
        </w:rPr>
        <w:t>Void</w:t>
      </w:r>
      <w:r>
        <w:tab/>
      </w:r>
      <w:r>
        <w:fldChar w:fldCharType="begin" w:fldLock="1"/>
      </w:r>
      <w:r>
        <w:instrText xml:space="preserve"> PAGEREF _Toc184830424 \h </w:instrText>
      </w:r>
      <w:r>
        <w:fldChar w:fldCharType="separate"/>
      </w:r>
      <w:r>
        <w:t>9</w:t>
      </w:r>
      <w:r>
        <w:fldChar w:fldCharType="end"/>
      </w:r>
    </w:p>
    <w:p w14:paraId="542B9DDE" w14:textId="79CA1C8B" w:rsidR="00C216F5" w:rsidRDefault="00C216F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_Toc184830425 \h </w:instrText>
      </w:r>
      <w:r>
        <w:fldChar w:fldCharType="separate"/>
      </w:r>
      <w:r>
        <w:t>9</w:t>
      </w:r>
      <w:r>
        <w:fldChar w:fldCharType="end"/>
      </w:r>
    </w:p>
    <w:p w14:paraId="2854307B" w14:textId="50704BD3" w:rsidR="00C216F5" w:rsidRDefault="00C216F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_Toc184830426 \h </w:instrText>
      </w:r>
      <w:r>
        <w:fldChar w:fldCharType="separate"/>
      </w:r>
      <w:r>
        <w:t>9</w:t>
      </w:r>
      <w:r>
        <w:fldChar w:fldCharType="end"/>
      </w:r>
    </w:p>
    <w:p w14:paraId="40D4A890" w14:textId="335B1227" w:rsidR="00C216F5" w:rsidRDefault="00C216F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_Toc184830427 \h </w:instrText>
      </w:r>
      <w:r>
        <w:fldChar w:fldCharType="separate"/>
      </w:r>
      <w:r>
        <w:t>9</w:t>
      </w:r>
      <w:r>
        <w:fldChar w:fldCharType="end"/>
      </w:r>
    </w:p>
    <w:p w14:paraId="395379E6" w14:textId="0616621F" w:rsidR="00C216F5" w:rsidRDefault="00C216F5">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_Toc184830428 \h </w:instrText>
      </w:r>
      <w:r>
        <w:fldChar w:fldCharType="separate"/>
      </w:r>
      <w:r>
        <w:t>9</w:t>
      </w:r>
      <w:r>
        <w:fldChar w:fldCharType="end"/>
      </w:r>
    </w:p>
    <w:p w14:paraId="5278415F" w14:textId="5D77C393" w:rsidR="00C216F5" w:rsidRDefault="00C216F5">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_Toc184830429 \h </w:instrText>
      </w:r>
      <w:r>
        <w:fldChar w:fldCharType="separate"/>
      </w:r>
      <w:r>
        <w:t>10</w:t>
      </w:r>
      <w:r>
        <w:fldChar w:fldCharType="end"/>
      </w:r>
    </w:p>
    <w:p w14:paraId="6A70CB07" w14:textId="7F354CF6" w:rsidR="00C216F5" w:rsidRDefault="00C216F5">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_Toc184830430 \h </w:instrText>
      </w:r>
      <w:r>
        <w:fldChar w:fldCharType="separate"/>
      </w:r>
      <w:r>
        <w:t>10</w:t>
      </w:r>
      <w:r>
        <w:fldChar w:fldCharType="end"/>
      </w:r>
    </w:p>
    <w:p w14:paraId="0429AC81" w14:textId="3087C643" w:rsidR="00C216F5" w:rsidRDefault="00C216F5">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_Toc184830431 \h </w:instrText>
      </w:r>
      <w:r>
        <w:fldChar w:fldCharType="separate"/>
      </w:r>
      <w:r>
        <w:t>12</w:t>
      </w:r>
      <w:r>
        <w:fldChar w:fldCharType="end"/>
      </w:r>
    </w:p>
    <w:p w14:paraId="4DCB85FD" w14:textId="1A8EA753" w:rsidR="00C216F5" w:rsidRDefault="00C216F5">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_Toc184830432 \h </w:instrText>
      </w:r>
      <w:r>
        <w:fldChar w:fldCharType="separate"/>
      </w:r>
      <w:r>
        <w:t>13</w:t>
      </w:r>
      <w:r>
        <w:fldChar w:fldCharType="end"/>
      </w:r>
    </w:p>
    <w:p w14:paraId="13E00C6F" w14:textId="2517410C" w:rsidR="00C216F5" w:rsidRDefault="00C216F5">
      <w:pPr>
        <w:pStyle w:val="TOC3"/>
        <w:rPr>
          <w:rFonts w:asciiTheme="minorHAnsi" w:eastAsiaTheme="minorEastAsia" w:hAnsiTheme="minorHAnsi" w:cstheme="minorBidi"/>
          <w:kern w:val="2"/>
          <w:sz w:val="24"/>
          <w:szCs w:val="24"/>
          <w14:ligatures w14:val="standardContextual"/>
        </w:rPr>
      </w:pPr>
      <w:r>
        <w:t>5.2.</w:t>
      </w:r>
      <w:r w:rsidRPr="00764672">
        <w:rPr>
          <w:lang w:val="en-US" w:eastAsia="zh-CN"/>
        </w:rPr>
        <w:t>6</w:t>
      </w:r>
      <w:r>
        <w:rPr>
          <w:rFonts w:asciiTheme="minorHAnsi" w:eastAsiaTheme="minorEastAsia" w:hAnsiTheme="minorHAnsi" w:cstheme="minorBidi"/>
          <w:kern w:val="2"/>
          <w:sz w:val="24"/>
          <w:szCs w:val="24"/>
          <w14:ligatures w14:val="standardContextual"/>
        </w:rPr>
        <w:tab/>
      </w:r>
      <w:r w:rsidRPr="00764672">
        <w:rPr>
          <w:lang w:val="en-US" w:eastAsia="zh-CN"/>
        </w:rPr>
        <w:t>Warning messages information transfer function</w:t>
      </w:r>
      <w:r>
        <w:tab/>
      </w:r>
      <w:r>
        <w:fldChar w:fldCharType="begin" w:fldLock="1"/>
      </w:r>
      <w:r>
        <w:instrText xml:space="preserve"> PAGEREF _Toc184830433 \h </w:instrText>
      </w:r>
      <w:r>
        <w:fldChar w:fldCharType="separate"/>
      </w:r>
      <w:r>
        <w:t>13</w:t>
      </w:r>
      <w:r>
        <w:fldChar w:fldCharType="end"/>
      </w:r>
    </w:p>
    <w:p w14:paraId="1549C9C8" w14:textId="0F71A0EF" w:rsidR="00C216F5" w:rsidRDefault="00C216F5">
      <w:pPr>
        <w:pStyle w:val="TOC3"/>
        <w:rPr>
          <w:rFonts w:asciiTheme="minorHAnsi" w:eastAsiaTheme="minorEastAsia" w:hAnsiTheme="minorHAnsi" w:cstheme="minorBidi"/>
          <w:kern w:val="2"/>
          <w:sz w:val="24"/>
          <w:szCs w:val="24"/>
          <w14:ligatures w14:val="standardContextual"/>
        </w:rPr>
      </w:pPr>
      <w:r w:rsidRPr="00764672">
        <w:rPr>
          <w:lang w:val="en-US" w:eastAsia="zh-CN"/>
        </w:rPr>
        <w:t>5.2.7</w:t>
      </w:r>
      <w:r>
        <w:rPr>
          <w:rFonts w:asciiTheme="minorHAnsi" w:eastAsiaTheme="minorEastAsia" w:hAnsiTheme="minorHAnsi" w:cstheme="minorBidi"/>
          <w:kern w:val="2"/>
          <w:sz w:val="24"/>
          <w:szCs w:val="24"/>
          <w14:ligatures w14:val="standardContextual"/>
        </w:rPr>
        <w:tab/>
      </w:r>
      <w:r w:rsidRPr="00764672">
        <w:rPr>
          <w:lang w:val="en-US" w:eastAsia="zh-CN"/>
        </w:rPr>
        <w:t>Remote Interference Management (RIM) message transfer function</w:t>
      </w:r>
      <w:r>
        <w:tab/>
      </w:r>
      <w:r>
        <w:fldChar w:fldCharType="begin" w:fldLock="1"/>
      </w:r>
      <w:r>
        <w:instrText xml:space="preserve"> PAGEREF _Toc184830434 \h </w:instrText>
      </w:r>
      <w:r>
        <w:fldChar w:fldCharType="separate"/>
      </w:r>
      <w:r>
        <w:t>13</w:t>
      </w:r>
      <w:r>
        <w:fldChar w:fldCharType="end"/>
      </w:r>
    </w:p>
    <w:p w14:paraId="4ACEADC3" w14:textId="29638371" w:rsidR="00C216F5" w:rsidRDefault="00C216F5">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764672">
        <w:rPr>
          <w:lang w:val="en-US" w:eastAsia="zh-CN"/>
        </w:rPr>
        <w:t>Trace function</w:t>
      </w:r>
      <w:r>
        <w:tab/>
      </w:r>
      <w:r>
        <w:fldChar w:fldCharType="begin" w:fldLock="1"/>
      </w:r>
      <w:r>
        <w:instrText xml:space="preserve"> PAGEREF _Toc184830435 \h </w:instrText>
      </w:r>
      <w:r>
        <w:fldChar w:fldCharType="separate"/>
      </w:r>
      <w:r>
        <w:t>13</w:t>
      </w:r>
      <w:r>
        <w:fldChar w:fldCharType="end"/>
      </w:r>
    </w:p>
    <w:p w14:paraId="75ECDCD7" w14:textId="35E69F5F" w:rsidR="00C216F5" w:rsidRDefault="00C216F5">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764672">
        <w:rPr>
          <w:lang w:val="en-US" w:eastAsia="zh-CN"/>
        </w:rPr>
        <w:t>Load management function</w:t>
      </w:r>
      <w:r>
        <w:tab/>
      </w:r>
      <w:r>
        <w:fldChar w:fldCharType="begin" w:fldLock="1"/>
      </w:r>
      <w:r>
        <w:instrText xml:space="preserve"> PAGEREF _Toc184830436 \h </w:instrText>
      </w:r>
      <w:r>
        <w:fldChar w:fldCharType="separate"/>
      </w:r>
      <w:r>
        <w:t>13</w:t>
      </w:r>
      <w:r>
        <w:fldChar w:fldCharType="end"/>
      </w:r>
    </w:p>
    <w:p w14:paraId="1AE11D7E" w14:textId="7AD8B810" w:rsidR="00C216F5" w:rsidRDefault="00C216F5">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_Toc184830437 \h </w:instrText>
      </w:r>
      <w:r>
        <w:fldChar w:fldCharType="separate"/>
      </w:r>
      <w:r>
        <w:t>13</w:t>
      </w:r>
      <w:r>
        <w:fldChar w:fldCharType="end"/>
      </w:r>
    </w:p>
    <w:p w14:paraId="49352824" w14:textId="120CA3CE" w:rsidR="00C216F5" w:rsidRDefault="00C216F5">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_Toc184830438 \h </w:instrText>
      </w:r>
      <w:r>
        <w:fldChar w:fldCharType="separate"/>
      </w:r>
      <w:r>
        <w:t>13</w:t>
      </w:r>
      <w:r>
        <w:fldChar w:fldCharType="end"/>
      </w:r>
    </w:p>
    <w:p w14:paraId="1751BDDB" w14:textId="33F125B1" w:rsidR="00C216F5" w:rsidRDefault="00C216F5">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_Toc184830439 \h </w:instrText>
      </w:r>
      <w:r>
        <w:fldChar w:fldCharType="separate"/>
      </w:r>
      <w:r>
        <w:t>14</w:t>
      </w:r>
      <w:r>
        <w:fldChar w:fldCharType="end"/>
      </w:r>
    </w:p>
    <w:p w14:paraId="35ED26B1" w14:textId="16C1CE15" w:rsidR="00C216F5" w:rsidRDefault="00C216F5">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_Toc184830440 \h </w:instrText>
      </w:r>
      <w:r>
        <w:fldChar w:fldCharType="separate"/>
      </w:r>
      <w:r>
        <w:t>14</w:t>
      </w:r>
      <w:r>
        <w:fldChar w:fldCharType="end"/>
      </w:r>
    </w:p>
    <w:p w14:paraId="65F22D9D" w14:textId="7EE252CB" w:rsidR="00C216F5" w:rsidRDefault="00C216F5">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_Toc184830441 \h </w:instrText>
      </w:r>
      <w:r>
        <w:fldChar w:fldCharType="separate"/>
      </w:r>
      <w:r>
        <w:t>14</w:t>
      </w:r>
      <w:r>
        <w:fldChar w:fldCharType="end"/>
      </w:r>
    </w:p>
    <w:p w14:paraId="16CCCDA8" w14:textId="4D8579FB" w:rsidR="00C216F5" w:rsidRDefault="00C216F5">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764672">
        <w:rPr>
          <w:rFonts w:eastAsia="SimSun"/>
          <w:lang w:val="en-US" w:eastAsia="zh-CN"/>
        </w:rPr>
        <w:t>QMC support</w:t>
      </w:r>
      <w:r>
        <w:t xml:space="preserve"> function</w:t>
      </w:r>
      <w:r>
        <w:tab/>
      </w:r>
      <w:r>
        <w:fldChar w:fldCharType="begin" w:fldLock="1"/>
      </w:r>
      <w:r>
        <w:instrText xml:space="preserve"> PAGEREF _Toc184830442 \h </w:instrText>
      </w:r>
      <w:r>
        <w:fldChar w:fldCharType="separate"/>
      </w:r>
      <w:r>
        <w:t>15</w:t>
      </w:r>
      <w:r>
        <w:fldChar w:fldCharType="end"/>
      </w:r>
    </w:p>
    <w:p w14:paraId="49FA75E8" w14:textId="72E29ABC" w:rsidR="00C216F5" w:rsidRDefault="00C216F5">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_Toc184830443 \h </w:instrText>
      </w:r>
      <w:r>
        <w:fldChar w:fldCharType="separate"/>
      </w:r>
      <w:r>
        <w:t>15</w:t>
      </w:r>
      <w:r>
        <w:fldChar w:fldCharType="end"/>
      </w:r>
    </w:p>
    <w:p w14:paraId="288A10E3" w14:textId="0F3075EC" w:rsidR="00C216F5" w:rsidRDefault="00C216F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_Toc184830444 \h </w:instrText>
      </w:r>
      <w:r>
        <w:fldChar w:fldCharType="separate"/>
      </w:r>
      <w:r>
        <w:t>15</w:t>
      </w:r>
      <w:r>
        <w:fldChar w:fldCharType="end"/>
      </w:r>
    </w:p>
    <w:p w14:paraId="53B69281" w14:textId="0F1F9DA7" w:rsidR="00C216F5" w:rsidRDefault="00C216F5">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_Toc184830445 \h </w:instrText>
      </w:r>
      <w:r>
        <w:fldChar w:fldCharType="separate"/>
      </w:r>
      <w:r>
        <w:t>15</w:t>
      </w:r>
      <w:r>
        <w:fldChar w:fldCharType="end"/>
      </w:r>
    </w:p>
    <w:p w14:paraId="1E1F47FD" w14:textId="4525F8C3" w:rsidR="00C216F5" w:rsidRDefault="00C216F5">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_Toc184830446 \h </w:instrText>
      </w:r>
      <w:r>
        <w:fldChar w:fldCharType="separate"/>
      </w:r>
      <w:r>
        <w:t>15</w:t>
      </w:r>
      <w:r>
        <w:fldChar w:fldCharType="end"/>
      </w:r>
    </w:p>
    <w:p w14:paraId="311988AE" w14:textId="4F2E1A60" w:rsidR="00C216F5" w:rsidRDefault="00C216F5">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_Toc184830447 \h </w:instrText>
      </w:r>
      <w:r>
        <w:fldChar w:fldCharType="separate"/>
      </w:r>
      <w:r>
        <w:t>15</w:t>
      </w:r>
      <w:r>
        <w:fldChar w:fldCharType="end"/>
      </w:r>
    </w:p>
    <w:p w14:paraId="3B9D57E6" w14:textId="5E9110E3" w:rsidR="00C216F5" w:rsidRDefault="00C216F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_Toc184830448 \h </w:instrText>
      </w:r>
      <w:r>
        <w:fldChar w:fldCharType="separate"/>
      </w:r>
      <w:r>
        <w:t>15</w:t>
      </w:r>
      <w:r>
        <w:fldChar w:fldCharType="end"/>
      </w:r>
    </w:p>
    <w:p w14:paraId="1E41E07C" w14:textId="248A09B8" w:rsidR="00C216F5" w:rsidRDefault="00C216F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_Toc184830449 \h </w:instrText>
      </w:r>
      <w:r>
        <w:fldChar w:fldCharType="separate"/>
      </w:r>
      <w:r>
        <w:t>15</w:t>
      </w:r>
      <w:r>
        <w:fldChar w:fldCharType="end"/>
      </w:r>
    </w:p>
    <w:p w14:paraId="604DA4ED" w14:textId="2F1ACF2F" w:rsidR="00C216F5" w:rsidRDefault="00C216F5">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_Toc184830450 \h </w:instrText>
      </w:r>
      <w:r>
        <w:fldChar w:fldCharType="separate"/>
      </w:r>
      <w:r>
        <w:t>15</w:t>
      </w:r>
      <w:r>
        <w:fldChar w:fldCharType="end"/>
      </w:r>
    </w:p>
    <w:p w14:paraId="1DBCF490" w14:textId="11F7D928" w:rsidR="00C216F5" w:rsidRDefault="00C216F5">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_Toc184830451 \h </w:instrText>
      </w:r>
      <w:r>
        <w:fldChar w:fldCharType="separate"/>
      </w:r>
      <w:r>
        <w:t>16</w:t>
      </w:r>
      <w:r>
        <w:fldChar w:fldCharType="end"/>
      </w:r>
    </w:p>
    <w:p w14:paraId="74FEF154" w14:textId="3413144A" w:rsidR="00C216F5" w:rsidRDefault="00C216F5">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_Toc184830452 \h </w:instrText>
      </w:r>
      <w:r>
        <w:fldChar w:fldCharType="separate"/>
      </w:r>
      <w:r>
        <w:t>16</w:t>
      </w:r>
      <w:r>
        <w:fldChar w:fldCharType="end"/>
      </w:r>
    </w:p>
    <w:p w14:paraId="737D2C7B" w14:textId="41E659BD" w:rsidR="00C216F5" w:rsidRDefault="00C216F5">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_Toc184830453 \h </w:instrText>
      </w:r>
      <w:r>
        <w:fldChar w:fldCharType="separate"/>
      </w:r>
      <w:r>
        <w:t>16</w:t>
      </w:r>
      <w:r>
        <w:fldChar w:fldCharType="end"/>
      </w:r>
    </w:p>
    <w:p w14:paraId="24206C63" w14:textId="5C8ABA5F" w:rsidR="00C216F5" w:rsidRDefault="00C216F5">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_Toc184830454 \h </w:instrText>
      </w:r>
      <w:r>
        <w:fldChar w:fldCharType="separate"/>
      </w:r>
      <w:r>
        <w:t>16</w:t>
      </w:r>
      <w:r>
        <w:fldChar w:fldCharType="end"/>
      </w:r>
    </w:p>
    <w:p w14:paraId="0AEAD5A1" w14:textId="52F6D881" w:rsidR="00C216F5" w:rsidRDefault="00C216F5">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_Toc184830455 \h </w:instrText>
      </w:r>
      <w:r>
        <w:fldChar w:fldCharType="separate"/>
      </w:r>
      <w:r>
        <w:t>16</w:t>
      </w:r>
      <w:r>
        <w:fldChar w:fldCharType="end"/>
      </w:r>
    </w:p>
    <w:p w14:paraId="6E1235C9" w14:textId="3E4D35ED" w:rsidR="00C216F5" w:rsidRDefault="00C216F5">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_Toc184830456 \h </w:instrText>
      </w:r>
      <w:r>
        <w:fldChar w:fldCharType="separate"/>
      </w:r>
      <w:r>
        <w:t>17</w:t>
      </w:r>
      <w:r>
        <w:fldChar w:fldCharType="end"/>
      </w:r>
    </w:p>
    <w:p w14:paraId="4BA657FB" w14:textId="05F30ADB" w:rsidR="00C216F5" w:rsidRDefault="00C216F5">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_Toc184830457 \h </w:instrText>
      </w:r>
      <w:r>
        <w:fldChar w:fldCharType="separate"/>
      </w:r>
      <w:r>
        <w:t>17</w:t>
      </w:r>
      <w:r>
        <w:fldChar w:fldCharType="end"/>
      </w:r>
    </w:p>
    <w:p w14:paraId="478A0AAE" w14:textId="7A27DC9F" w:rsidR="00C216F5" w:rsidRDefault="00C216F5">
      <w:pPr>
        <w:pStyle w:val="TOC3"/>
        <w:rPr>
          <w:rFonts w:asciiTheme="minorHAnsi" w:eastAsiaTheme="minorEastAsia" w:hAnsiTheme="minorHAnsi" w:cstheme="minorBidi"/>
          <w:kern w:val="2"/>
          <w:sz w:val="24"/>
          <w:szCs w:val="24"/>
          <w14:ligatures w14:val="standardContextual"/>
        </w:rPr>
      </w:pPr>
      <w:r w:rsidRPr="00764672">
        <w:rPr>
          <w:lang w:val="en-US" w:eastAsia="zh-CN"/>
        </w:rPr>
        <w:t>6.1.8</w:t>
      </w:r>
      <w:r>
        <w:rPr>
          <w:rFonts w:asciiTheme="minorHAnsi" w:eastAsiaTheme="minorEastAsia" w:hAnsiTheme="minorHAnsi" w:cstheme="minorBidi"/>
          <w:kern w:val="2"/>
          <w:sz w:val="24"/>
          <w:szCs w:val="24"/>
          <w14:ligatures w14:val="standardContextual"/>
        </w:rPr>
        <w:tab/>
      </w:r>
      <w:r w:rsidRPr="00764672">
        <w:rPr>
          <w:lang w:val="en-US" w:eastAsia="zh-CN"/>
        </w:rPr>
        <w:t>UE Tracing procedures</w:t>
      </w:r>
      <w:r>
        <w:tab/>
      </w:r>
      <w:r>
        <w:fldChar w:fldCharType="begin" w:fldLock="1"/>
      </w:r>
      <w:r>
        <w:instrText xml:space="preserve"> PAGEREF _Toc184830458 \h </w:instrText>
      </w:r>
      <w:r>
        <w:fldChar w:fldCharType="separate"/>
      </w:r>
      <w:r>
        <w:t>17</w:t>
      </w:r>
      <w:r>
        <w:fldChar w:fldCharType="end"/>
      </w:r>
    </w:p>
    <w:p w14:paraId="15C88E87" w14:textId="19D66331" w:rsidR="00C216F5" w:rsidRDefault="00C216F5">
      <w:pPr>
        <w:pStyle w:val="TOC3"/>
        <w:rPr>
          <w:rFonts w:asciiTheme="minorHAnsi" w:eastAsiaTheme="minorEastAsia" w:hAnsiTheme="minorHAnsi" w:cstheme="minorBidi"/>
          <w:kern w:val="2"/>
          <w:sz w:val="24"/>
          <w:szCs w:val="24"/>
          <w14:ligatures w14:val="standardContextual"/>
        </w:rPr>
      </w:pPr>
      <w:r w:rsidRPr="00764672">
        <w:rPr>
          <w:lang w:val="en-US" w:eastAsia="zh-CN"/>
        </w:rPr>
        <w:t>6.1.9</w:t>
      </w:r>
      <w:r>
        <w:rPr>
          <w:rFonts w:asciiTheme="minorHAnsi" w:eastAsiaTheme="minorEastAsia" w:hAnsiTheme="minorHAnsi" w:cstheme="minorBidi"/>
          <w:kern w:val="2"/>
          <w:sz w:val="24"/>
          <w:szCs w:val="24"/>
          <w14:ligatures w14:val="standardContextual"/>
        </w:rPr>
        <w:tab/>
      </w:r>
      <w:r w:rsidRPr="00764672">
        <w:rPr>
          <w:lang w:val="en-US" w:eastAsia="zh-CN"/>
        </w:rPr>
        <w:t>Load management procedures</w:t>
      </w:r>
      <w:r>
        <w:tab/>
      </w:r>
      <w:r>
        <w:fldChar w:fldCharType="begin" w:fldLock="1"/>
      </w:r>
      <w:r>
        <w:instrText xml:space="preserve"> PAGEREF _Toc184830459 \h </w:instrText>
      </w:r>
      <w:r>
        <w:fldChar w:fldCharType="separate"/>
      </w:r>
      <w:r>
        <w:t>17</w:t>
      </w:r>
      <w:r>
        <w:fldChar w:fldCharType="end"/>
      </w:r>
    </w:p>
    <w:p w14:paraId="4A10984D" w14:textId="5E8FC889" w:rsidR="00C216F5" w:rsidRDefault="00C216F5">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764672">
        <w:rPr>
          <w:rFonts w:cs="Arial"/>
          <w:lang w:eastAsia="zh-CN"/>
        </w:rPr>
        <w:t xml:space="preserve"> support </w:t>
      </w:r>
      <w:r>
        <w:t>procedure</w:t>
      </w:r>
      <w:r>
        <w:tab/>
      </w:r>
      <w:r>
        <w:fldChar w:fldCharType="begin" w:fldLock="1"/>
      </w:r>
      <w:r>
        <w:instrText xml:space="preserve"> PAGEREF _Toc184830460 \h </w:instrText>
      </w:r>
      <w:r>
        <w:fldChar w:fldCharType="separate"/>
      </w:r>
      <w:r>
        <w:t>17</w:t>
      </w:r>
      <w:r>
        <w:fldChar w:fldCharType="end"/>
      </w:r>
    </w:p>
    <w:p w14:paraId="79AF91D8" w14:textId="3815B9D9" w:rsidR="00C216F5" w:rsidRDefault="00C216F5">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764672">
        <w:rPr>
          <w:lang w:val="en-US" w:eastAsia="zh-CN"/>
        </w:rPr>
        <w:t xml:space="preserve">Positioning </w:t>
      </w:r>
      <w:r>
        <w:t>procedures</w:t>
      </w:r>
      <w:r>
        <w:tab/>
      </w:r>
      <w:r>
        <w:fldChar w:fldCharType="begin" w:fldLock="1"/>
      </w:r>
      <w:r>
        <w:instrText xml:space="preserve"> PAGEREF _Toc184830461 \h </w:instrText>
      </w:r>
      <w:r>
        <w:fldChar w:fldCharType="separate"/>
      </w:r>
      <w:r>
        <w:t>17</w:t>
      </w:r>
      <w:r>
        <w:fldChar w:fldCharType="end"/>
      </w:r>
    </w:p>
    <w:p w14:paraId="5F7AFD6F" w14:textId="1DD5E14D" w:rsidR="00C216F5" w:rsidRDefault="00C216F5">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764672">
        <w:rPr>
          <w:rFonts w:cs="Arial"/>
          <w:lang w:eastAsia="zh-CN"/>
        </w:rPr>
        <w:t xml:space="preserve"> </w:t>
      </w:r>
      <w:r>
        <w:t>procedures</w:t>
      </w:r>
      <w:r>
        <w:tab/>
      </w:r>
      <w:r>
        <w:fldChar w:fldCharType="begin" w:fldLock="1"/>
      </w:r>
      <w:r>
        <w:instrText xml:space="preserve"> PAGEREF _Toc184830462 \h </w:instrText>
      </w:r>
      <w:r>
        <w:fldChar w:fldCharType="separate"/>
      </w:r>
      <w:r>
        <w:t>18</w:t>
      </w:r>
      <w:r>
        <w:fldChar w:fldCharType="end"/>
      </w:r>
    </w:p>
    <w:p w14:paraId="0C596FCE" w14:textId="7D60FB01" w:rsidR="00C216F5" w:rsidRDefault="00C216F5">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764672">
        <w:rPr>
          <w:lang w:val="en-US" w:eastAsia="zh-CN"/>
        </w:rPr>
        <w:t xml:space="preserve">MBS </w:t>
      </w:r>
      <w:r>
        <w:t>procedures</w:t>
      </w:r>
      <w:r>
        <w:tab/>
      </w:r>
      <w:r>
        <w:fldChar w:fldCharType="begin" w:fldLock="1"/>
      </w:r>
      <w:r>
        <w:instrText xml:space="preserve"> PAGEREF _Toc184830463 \h </w:instrText>
      </w:r>
      <w:r>
        <w:fldChar w:fldCharType="separate"/>
      </w:r>
      <w:r>
        <w:t>18</w:t>
      </w:r>
      <w:r>
        <w:fldChar w:fldCharType="end"/>
      </w:r>
    </w:p>
    <w:p w14:paraId="5E22FB90" w14:textId="66A5A1AC" w:rsidR="00C216F5" w:rsidRDefault="00C216F5">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_Toc184830464 \h </w:instrText>
      </w:r>
      <w:r>
        <w:fldChar w:fldCharType="separate"/>
      </w:r>
      <w:r>
        <w:t>19</w:t>
      </w:r>
      <w:r>
        <w:fldChar w:fldCharType="end"/>
      </w:r>
    </w:p>
    <w:p w14:paraId="7F19B952" w14:textId="5630FAA6" w:rsidR="00C216F5" w:rsidRDefault="00C216F5">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764672">
        <w:rPr>
          <w:rFonts w:eastAsia="SimSun"/>
          <w:lang w:val="en-US" w:eastAsia="zh-CN"/>
        </w:rPr>
        <w:t>QMC</w:t>
      </w:r>
      <w:r w:rsidRPr="00764672">
        <w:rPr>
          <w:rFonts w:cs="Arial"/>
          <w:lang w:eastAsia="zh-CN"/>
        </w:rPr>
        <w:t xml:space="preserve"> </w:t>
      </w:r>
      <w:r>
        <w:t>procedures</w:t>
      </w:r>
      <w:r>
        <w:tab/>
      </w:r>
      <w:r>
        <w:fldChar w:fldCharType="begin" w:fldLock="1"/>
      </w:r>
      <w:r>
        <w:instrText xml:space="preserve"> PAGEREF _Toc184830465 \h </w:instrText>
      </w:r>
      <w:r>
        <w:fldChar w:fldCharType="separate"/>
      </w:r>
      <w:r>
        <w:t>19</w:t>
      </w:r>
      <w:r>
        <w:fldChar w:fldCharType="end"/>
      </w:r>
    </w:p>
    <w:p w14:paraId="18E78237" w14:textId="58C773B9" w:rsidR="00C216F5" w:rsidRDefault="00C216F5">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_Toc184830466 \h </w:instrText>
      </w:r>
      <w:r>
        <w:fldChar w:fldCharType="separate"/>
      </w:r>
      <w:r>
        <w:t>19</w:t>
      </w:r>
      <w:r>
        <w:fldChar w:fldCharType="end"/>
      </w:r>
    </w:p>
    <w:p w14:paraId="047B428A" w14:textId="526FBF61" w:rsidR="00C216F5" w:rsidRDefault="00C216F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_Toc184830467 \h </w:instrText>
      </w:r>
      <w:r>
        <w:fldChar w:fldCharType="separate"/>
      </w:r>
      <w:r>
        <w:t>19</w:t>
      </w:r>
      <w:r>
        <w:fldChar w:fldCharType="end"/>
      </w:r>
    </w:p>
    <w:p w14:paraId="07B45159" w14:textId="02A19FE1" w:rsidR="00C216F5" w:rsidRDefault="00C216F5">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_Toc184830468 \h </w:instrText>
      </w:r>
      <w:r>
        <w:fldChar w:fldCharType="separate"/>
      </w:r>
      <w:r>
        <w:t>19</w:t>
      </w:r>
      <w:r>
        <w:fldChar w:fldCharType="end"/>
      </w:r>
    </w:p>
    <w:p w14:paraId="2BA17310" w14:textId="3A585980" w:rsidR="00C216F5" w:rsidRDefault="00C216F5">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_Toc184830469 \h </w:instrText>
      </w:r>
      <w:r>
        <w:fldChar w:fldCharType="separate"/>
      </w:r>
      <w:r>
        <w:t>19</w:t>
      </w:r>
      <w:r>
        <w:fldChar w:fldCharType="end"/>
      </w:r>
    </w:p>
    <w:p w14:paraId="6BC7FB56" w14:textId="0EE7FE90" w:rsidR="00C216F5" w:rsidRDefault="00C216F5">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_Toc184830470 \h </w:instrText>
      </w:r>
      <w:r>
        <w:fldChar w:fldCharType="separate"/>
      </w:r>
      <w:r>
        <w:t>20</w:t>
      </w:r>
      <w:r>
        <w:fldChar w:fldCharType="end"/>
      </w:r>
    </w:p>
    <w:p w14:paraId="7201F9DE" w14:textId="43CC8861" w:rsidR="00C216F5" w:rsidRDefault="00C216F5">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_Toc184830471 \h </w:instrText>
      </w:r>
      <w:r>
        <w:fldChar w:fldCharType="separate"/>
      </w:r>
      <w:r>
        <w:t>20</w:t>
      </w:r>
      <w:r>
        <w:fldChar w:fldCharType="end"/>
      </w:r>
    </w:p>
    <w:p w14:paraId="50DB9B94" w14:textId="4475BB7D" w:rsidR="00C216F5" w:rsidRDefault="00C216F5">
      <w:pPr>
        <w:pStyle w:val="TOC2"/>
        <w:rPr>
          <w:rFonts w:asciiTheme="minorHAnsi" w:eastAsiaTheme="minorEastAsia" w:hAnsiTheme="minorHAnsi" w:cstheme="minorBidi"/>
          <w:kern w:val="2"/>
          <w:sz w:val="24"/>
          <w:szCs w:val="24"/>
          <w14:ligatures w14:val="standardContextual"/>
        </w:rPr>
      </w:pPr>
      <w:r w:rsidRPr="00764672">
        <w:rPr>
          <w:snapToGrid w:val="0"/>
        </w:rPr>
        <w:t>8.1</w:t>
      </w:r>
      <w:r>
        <w:rPr>
          <w:rFonts w:asciiTheme="minorHAnsi" w:eastAsiaTheme="minorEastAsia" w:hAnsiTheme="minorHAnsi" w:cstheme="minorBidi"/>
          <w:kern w:val="2"/>
          <w:sz w:val="24"/>
          <w:szCs w:val="24"/>
          <w14:ligatures w14:val="standardContextual"/>
        </w:rPr>
        <w:tab/>
      </w:r>
      <w:r w:rsidRPr="00764672">
        <w:rPr>
          <w:snapToGrid w:val="0"/>
        </w:rPr>
        <w:t>NG-RAN F1 interface: layer 1 (3GPP TS 38.471)</w:t>
      </w:r>
      <w:r>
        <w:tab/>
      </w:r>
      <w:r>
        <w:fldChar w:fldCharType="begin" w:fldLock="1"/>
      </w:r>
      <w:r>
        <w:instrText xml:space="preserve"> PAGEREF _Toc184830472 \h </w:instrText>
      </w:r>
      <w:r>
        <w:fldChar w:fldCharType="separate"/>
      </w:r>
      <w:r>
        <w:t>20</w:t>
      </w:r>
      <w:r>
        <w:fldChar w:fldCharType="end"/>
      </w:r>
    </w:p>
    <w:p w14:paraId="13EC6631" w14:textId="6CDEB5D7" w:rsidR="00C216F5" w:rsidRDefault="00C216F5">
      <w:pPr>
        <w:pStyle w:val="TOC2"/>
        <w:rPr>
          <w:rFonts w:asciiTheme="minorHAnsi" w:eastAsiaTheme="minorEastAsia" w:hAnsiTheme="minorHAnsi" w:cstheme="minorBidi"/>
          <w:kern w:val="2"/>
          <w:sz w:val="24"/>
          <w:szCs w:val="24"/>
          <w14:ligatures w14:val="standardContextual"/>
        </w:rPr>
      </w:pPr>
      <w:r w:rsidRPr="00764672">
        <w:rPr>
          <w:snapToGrid w:val="0"/>
        </w:rPr>
        <w:t>8.2</w:t>
      </w:r>
      <w:r>
        <w:rPr>
          <w:rFonts w:asciiTheme="minorHAnsi" w:eastAsiaTheme="minorEastAsia" w:hAnsiTheme="minorHAnsi" w:cstheme="minorBidi"/>
          <w:kern w:val="2"/>
          <w:sz w:val="24"/>
          <w:szCs w:val="24"/>
          <w14:ligatures w14:val="standardContextual"/>
        </w:rPr>
        <w:tab/>
      </w:r>
      <w:r w:rsidRPr="00764672">
        <w:rPr>
          <w:snapToGrid w:val="0"/>
        </w:rPr>
        <w:t>NG-RAN F1 interface: signalling transport (3GPP TS 38.472)</w:t>
      </w:r>
      <w:r>
        <w:tab/>
      </w:r>
      <w:r>
        <w:fldChar w:fldCharType="begin" w:fldLock="1"/>
      </w:r>
      <w:r>
        <w:instrText xml:space="preserve"> PAGEREF _Toc184830473 \h </w:instrText>
      </w:r>
      <w:r>
        <w:fldChar w:fldCharType="separate"/>
      </w:r>
      <w:r>
        <w:t>20</w:t>
      </w:r>
      <w:r>
        <w:fldChar w:fldCharType="end"/>
      </w:r>
    </w:p>
    <w:p w14:paraId="6F192F14" w14:textId="500CFE10" w:rsidR="00C216F5" w:rsidRDefault="00C216F5">
      <w:pPr>
        <w:pStyle w:val="TOC2"/>
        <w:rPr>
          <w:rFonts w:asciiTheme="minorHAnsi" w:eastAsiaTheme="minorEastAsia" w:hAnsiTheme="minorHAnsi" w:cstheme="minorBidi"/>
          <w:kern w:val="2"/>
          <w:sz w:val="24"/>
          <w:szCs w:val="24"/>
          <w14:ligatures w14:val="standardContextual"/>
        </w:rPr>
      </w:pPr>
      <w:r w:rsidRPr="00764672">
        <w:rPr>
          <w:snapToGrid w:val="0"/>
        </w:rPr>
        <w:t>8.3</w:t>
      </w:r>
      <w:r>
        <w:rPr>
          <w:rFonts w:asciiTheme="minorHAnsi" w:eastAsiaTheme="minorEastAsia" w:hAnsiTheme="minorHAnsi" w:cstheme="minorBidi"/>
          <w:kern w:val="2"/>
          <w:sz w:val="24"/>
          <w:szCs w:val="24"/>
          <w14:ligatures w14:val="standardContextual"/>
        </w:rPr>
        <w:tab/>
      </w:r>
      <w:r w:rsidRPr="00764672">
        <w:rPr>
          <w:snapToGrid w:val="0"/>
        </w:rPr>
        <w:t>NG-RAN F1 interface: F1AP specification (3GPP TS 38.473)</w:t>
      </w:r>
      <w:r>
        <w:tab/>
      </w:r>
      <w:r>
        <w:fldChar w:fldCharType="begin" w:fldLock="1"/>
      </w:r>
      <w:r>
        <w:instrText xml:space="preserve"> PAGEREF _Toc184830474 \h </w:instrText>
      </w:r>
      <w:r>
        <w:fldChar w:fldCharType="separate"/>
      </w:r>
      <w:r>
        <w:t>20</w:t>
      </w:r>
      <w:r>
        <w:fldChar w:fldCharType="end"/>
      </w:r>
    </w:p>
    <w:p w14:paraId="343004D5" w14:textId="0E251019" w:rsidR="00C216F5" w:rsidRDefault="00C216F5">
      <w:pPr>
        <w:pStyle w:val="TOC2"/>
        <w:rPr>
          <w:rFonts w:asciiTheme="minorHAnsi" w:eastAsiaTheme="minorEastAsia" w:hAnsiTheme="minorHAnsi" w:cstheme="minorBidi"/>
          <w:kern w:val="2"/>
          <w:sz w:val="24"/>
          <w:szCs w:val="24"/>
          <w14:ligatures w14:val="standardContextual"/>
        </w:rPr>
      </w:pPr>
      <w:r w:rsidRPr="00764672">
        <w:rPr>
          <w:snapToGrid w:val="0"/>
        </w:rPr>
        <w:t>8.4</w:t>
      </w:r>
      <w:r>
        <w:rPr>
          <w:rFonts w:asciiTheme="minorHAnsi" w:eastAsiaTheme="minorEastAsia" w:hAnsiTheme="minorHAnsi" w:cstheme="minorBidi"/>
          <w:kern w:val="2"/>
          <w:sz w:val="24"/>
          <w:szCs w:val="24"/>
          <w14:ligatures w14:val="standardContextual"/>
        </w:rPr>
        <w:tab/>
      </w:r>
      <w:r w:rsidRPr="00764672">
        <w:rPr>
          <w:snapToGrid w:val="0"/>
        </w:rPr>
        <w:t>NG-RAN F1 interface: data transport and transport signalling (3GPP TS 38.474)</w:t>
      </w:r>
      <w:r>
        <w:tab/>
      </w:r>
      <w:r>
        <w:fldChar w:fldCharType="begin" w:fldLock="1"/>
      </w:r>
      <w:r>
        <w:instrText xml:space="preserve"> PAGEREF _Toc184830475 \h </w:instrText>
      </w:r>
      <w:r>
        <w:fldChar w:fldCharType="separate"/>
      </w:r>
      <w:r>
        <w:t>20</w:t>
      </w:r>
      <w:r>
        <w:fldChar w:fldCharType="end"/>
      </w:r>
    </w:p>
    <w:p w14:paraId="31362EE1" w14:textId="1612E596" w:rsidR="00C216F5" w:rsidRDefault="00C216F5">
      <w:pPr>
        <w:pStyle w:val="TOC2"/>
        <w:rPr>
          <w:rFonts w:asciiTheme="minorHAnsi" w:eastAsiaTheme="minorEastAsia" w:hAnsiTheme="minorHAnsi" w:cstheme="minorBidi"/>
          <w:kern w:val="2"/>
          <w:sz w:val="24"/>
          <w:szCs w:val="24"/>
          <w14:ligatures w14:val="standardContextual"/>
        </w:rPr>
      </w:pPr>
      <w:r w:rsidRPr="00764672">
        <w:rPr>
          <w:snapToGrid w:val="0"/>
        </w:rPr>
        <w:t>8.5</w:t>
      </w:r>
      <w:r>
        <w:rPr>
          <w:rFonts w:asciiTheme="minorHAnsi" w:eastAsiaTheme="minorEastAsia" w:hAnsiTheme="minorHAnsi" w:cstheme="minorBidi"/>
          <w:kern w:val="2"/>
          <w:sz w:val="24"/>
          <w:szCs w:val="24"/>
          <w14:ligatures w14:val="standardContextual"/>
        </w:rPr>
        <w:tab/>
      </w:r>
      <w:r w:rsidRPr="00764672">
        <w:rPr>
          <w:snapToGrid w:val="0"/>
        </w:rPr>
        <w:t xml:space="preserve">NG-RAN F1 interface: </w:t>
      </w:r>
      <w:r>
        <w:t xml:space="preserve">user plane protocol </w:t>
      </w:r>
      <w:r w:rsidRPr="00764672">
        <w:rPr>
          <w:snapToGrid w:val="0"/>
        </w:rPr>
        <w:t>(3GPP TS 38.425)</w:t>
      </w:r>
      <w:r>
        <w:tab/>
      </w:r>
      <w:r>
        <w:fldChar w:fldCharType="begin" w:fldLock="1"/>
      </w:r>
      <w:r>
        <w:instrText xml:space="preserve"> PAGEREF _Toc184830476 \h </w:instrText>
      </w:r>
      <w:r>
        <w:fldChar w:fldCharType="separate"/>
      </w:r>
      <w:r>
        <w:t>20</w:t>
      </w:r>
      <w:r>
        <w:fldChar w:fldCharType="end"/>
      </w:r>
    </w:p>
    <w:p w14:paraId="06B13CDE" w14:textId="339919CF" w:rsidR="00C216F5" w:rsidRDefault="00C216F5">
      <w:pPr>
        <w:pStyle w:val="TOC2"/>
        <w:rPr>
          <w:rFonts w:asciiTheme="minorHAnsi" w:eastAsiaTheme="minorEastAsia" w:hAnsiTheme="minorHAnsi" w:cstheme="minorBidi"/>
          <w:kern w:val="2"/>
          <w:sz w:val="24"/>
          <w:szCs w:val="24"/>
          <w14:ligatures w14:val="standardContextual"/>
        </w:rPr>
      </w:pPr>
      <w:r w:rsidRPr="00764672">
        <w:rPr>
          <w:snapToGrid w:val="0"/>
        </w:rPr>
        <w:t>8.6</w:t>
      </w:r>
      <w:r>
        <w:rPr>
          <w:rFonts w:asciiTheme="minorHAnsi" w:eastAsiaTheme="minorEastAsia" w:hAnsiTheme="minorHAnsi" w:cstheme="minorBidi"/>
          <w:kern w:val="2"/>
          <w:sz w:val="24"/>
          <w:szCs w:val="24"/>
          <w14:ligatures w14:val="standardContextual"/>
        </w:rPr>
        <w:tab/>
      </w:r>
      <w:r w:rsidRPr="00764672">
        <w:rPr>
          <w:snapToGrid w:val="0"/>
        </w:rPr>
        <w:t xml:space="preserve">NG-RAN </w:t>
      </w:r>
      <w:r w:rsidRPr="00764672">
        <w:rPr>
          <w:rFonts w:eastAsia="SimSun"/>
          <w:snapToGrid w:val="0"/>
          <w:lang w:val="en-US" w:eastAsia="zh-CN"/>
        </w:rPr>
        <w:t>F1</w:t>
      </w:r>
      <w:r w:rsidRPr="00764672">
        <w:rPr>
          <w:snapToGrid w:val="0"/>
        </w:rPr>
        <w:t xml:space="preserve"> interface: PDU Session user plane protocol (TS 38.415)</w:t>
      </w:r>
      <w:r>
        <w:tab/>
      </w:r>
      <w:r>
        <w:fldChar w:fldCharType="begin" w:fldLock="1"/>
      </w:r>
      <w:r>
        <w:instrText xml:space="preserve"> PAGEREF _Toc184830477 \h </w:instrText>
      </w:r>
      <w:r>
        <w:fldChar w:fldCharType="separate"/>
      </w:r>
      <w:r>
        <w:t>21</w:t>
      </w:r>
      <w:r>
        <w:fldChar w:fldCharType="end"/>
      </w:r>
    </w:p>
    <w:p w14:paraId="5878BCEE" w14:textId="321D56CC" w:rsidR="00C216F5" w:rsidRDefault="00C216F5" w:rsidP="00C216F5">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_Toc184830478 \h </w:instrText>
      </w:r>
      <w:r>
        <w:fldChar w:fldCharType="separate"/>
      </w:r>
      <w:r>
        <w:t>22</w:t>
      </w:r>
      <w:r>
        <w:fldChar w:fldCharType="end"/>
      </w:r>
    </w:p>
    <w:p w14:paraId="3956AC0E" w14:textId="2AF4DDB7"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184830414"/>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184830415"/>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184830416"/>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Xn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184830417"/>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184830418"/>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2615A830" w14:textId="77777777" w:rsidR="001110FF" w:rsidRPr="00946E34" w:rsidRDefault="001110FF" w:rsidP="001110FF">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r w:rsidRPr="00946E34">
        <w:rPr>
          <w:b/>
          <w:lang w:eastAsia="zh-CN"/>
        </w:rPr>
        <w:t>gNB</w:t>
      </w:r>
      <w:r w:rsidRPr="00946E34">
        <w:rPr>
          <w:lang w:eastAsia="zh-CN"/>
        </w:rPr>
        <w:t>: as defined in TS 38.300 [8]</w:t>
      </w:r>
      <w:r>
        <w:rPr>
          <w:lang w:eastAsia="zh-CN"/>
        </w:rPr>
        <w:t>.</w:t>
      </w:r>
    </w:p>
    <w:p w14:paraId="24473C48" w14:textId="77777777" w:rsidR="001110FF" w:rsidRPr="00946E34" w:rsidRDefault="001110FF" w:rsidP="001110FF">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r w:rsidRPr="00946E34">
        <w:rPr>
          <w:b/>
          <w:lang w:eastAsia="zh-CN"/>
        </w:rPr>
        <w:lastRenderedPageBreak/>
        <w:t>gNB-DU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DD5CD90" w14:textId="77777777" w:rsidR="001110FF" w:rsidRPr="007B3FDC" w:rsidRDefault="001110FF" w:rsidP="001110F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184830419"/>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r w:rsidRPr="00CA08F2">
        <w:rPr>
          <w:rFonts w:hint="eastAsia"/>
        </w:rPr>
        <w:t>eDRX</w:t>
      </w:r>
      <w:r w:rsidRPr="00CA08F2">
        <w:rPr>
          <w:rFonts w:hint="eastAsia"/>
        </w:rPr>
        <w:tab/>
        <w:t>extended Discontinuous Reception</w:t>
      </w:r>
    </w:p>
    <w:p w14:paraId="725DCFC3" w14:textId="77777777" w:rsidR="001110FF" w:rsidRPr="00CA08F2" w:rsidRDefault="001110FF" w:rsidP="001110FF">
      <w:pPr>
        <w:pStyle w:val="EW"/>
      </w:pPr>
      <w:r w:rsidRPr="002B1257">
        <w:t>eRedCap</w:t>
      </w:r>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r>
        <w:rPr>
          <w:rFonts w:hint="eastAsia"/>
        </w:rPr>
        <w:t>Hyperframes</w:t>
      </w:r>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lastRenderedPageBreak/>
        <w:t>PTM</w:t>
      </w:r>
      <w:r>
        <w:tab/>
        <w:t>Point to Multipoint</w:t>
      </w:r>
    </w:p>
    <w:p w14:paraId="3AE6AA3B" w14:textId="77777777" w:rsidR="001110FF" w:rsidRDefault="001110FF" w:rsidP="001110FF">
      <w:pPr>
        <w:pStyle w:val="EW"/>
        <w:rPr>
          <w:lang w:eastAsia="zh-CN"/>
        </w:rPr>
      </w:pPr>
      <w:r>
        <w:rPr>
          <w:lang w:eastAsia="zh-CN"/>
        </w:rPr>
        <w:t>QMC</w:t>
      </w:r>
      <w:r>
        <w:rPr>
          <w:lang w:eastAsia="zh-CN"/>
        </w:rPr>
        <w:tab/>
        <w:t>QoE Measurement Collection</w:t>
      </w:r>
    </w:p>
    <w:p w14:paraId="3E1D68EF" w14:textId="77777777" w:rsidR="001110FF" w:rsidRDefault="001110FF" w:rsidP="001110FF">
      <w:pPr>
        <w:pStyle w:val="EW"/>
      </w:pPr>
      <w:r>
        <w:t>QoE</w:t>
      </w:r>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t>Sidelink</w:t>
      </w:r>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184830420"/>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184830421"/>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one gNB-CU and a set of gNB-DUs are visible to other logical nodes as a gNB or an en-gNB where the gNB terminates the Xn and the NG interfaces, and the en-gNB terminates the X2 and the S1-U interfaces;</w:t>
      </w:r>
    </w:p>
    <w:p w14:paraId="54A0FED3" w14:textId="77777777" w:rsidR="00F0155A" w:rsidRPr="00946E34" w:rsidRDefault="00F0155A" w:rsidP="00F0155A">
      <w:pPr>
        <w:pStyle w:val="B10"/>
      </w:pPr>
      <w:r w:rsidRPr="00946E34">
        <w:t>-</w:t>
      </w:r>
      <w:r w:rsidRPr="00946E34">
        <w:tab/>
        <w:t>the gNB-CU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184830422"/>
      <w:bookmarkEnd w:id="115"/>
      <w:r w:rsidRPr="00946E34">
        <w:lastRenderedPageBreak/>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inter-connection of a gNB-CU and a gNB-DU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184830423"/>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the transfer of RRC signalling messages between the UE and the gNB-CU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Uu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184830424"/>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184830425"/>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184830426"/>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184830427"/>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184830428"/>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The error indication function is used by the gNB-DU or gNB-CU to indicate to the gNB-CU or gNB-DU that an error has occurred.</w:t>
      </w:r>
    </w:p>
    <w:p w14:paraId="5DC392AC" w14:textId="77777777" w:rsidR="00F0155A" w:rsidRPr="00946E34" w:rsidRDefault="00F0155A" w:rsidP="00F0155A">
      <w:r w:rsidRPr="00946E34">
        <w:t>The reset function is used to initialize the peer entity after node setup and after a failure event occurred. This procedure can be used by both the gNB-DU and the gNB-CU.</w:t>
      </w:r>
    </w:p>
    <w:p w14:paraId="32DEA8D3" w14:textId="77777777" w:rsidR="00F0155A" w:rsidRPr="00946E34" w:rsidRDefault="00F0155A" w:rsidP="00F0155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w:t>
      </w:r>
      <w:r>
        <w:rPr>
          <w:rFonts w:cs="Arial"/>
        </w:rPr>
        <w:t xml:space="preserve">The gNB-CU Configuration Update function may activate SSB beams of cells. The gNB-CU Configuration Update function may indicate the cells where the gNB-DU is allowed to deactivate the SSB beams. </w:t>
      </w:r>
      <w:r w:rsidRPr="00946E34" w:rsidDel="00472493">
        <w:rPr>
          <w:rFonts w:cs="Arial"/>
        </w:rPr>
        <w:t>With the gNB-CU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t xml:space="preserve">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3FD4493B" w14:textId="77777777" w:rsidR="00F0155A" w:rsidRDefault="00F0155A" w:rsidP="00F0155A">
      <w:r w:rsidRPr="00946E34">
        <w:lastRenderedPageBreak/>
        <w:t>The F1 setup and gNB-DU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gNB-DU.</w:t>
      </w:r>
    </w:p>
    <w:p w14:paraId="3BA2DDCD" w14:textId="77777777" w:rsidR="006714E1" w:rsidRDefault="00F0155A" w:rsidP="006714E1">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r>
        <w:rPr>
          <w:lang w:val="en-US" w:bidi="ar"/>
        </w:rPr>
        <w:t>RedCap access configuratio</w:t>
      </w:r>
      <w:r>
        <w:rPr>
          <w:rFonts w:hint="eastAsia"/>
          <w:lang w:val="en-US" w:eastAsia="zh-CN" w:bidi="ar"/>
        </w:rPr>
        <w:t>n</w:t>
      </w:r>
      <w:r>
        <w:rPr>
          <w:lang w:eastAsia="zh-CN" w:bidi="ar"/>
        </w:rPr>
        <w:t>,</w:t>
      </w:r>
      <w:r w:rsidRPr="002B1257">
        <w:rPr>
          <w:lang w:eastAsia="zh-CN" w:bidi="ar"/>
        </w:rPr>
        <w:t xml:space="preserve"> or eRedCap access configuration, or both</w:t>
      </w:r>
      <w:r>
        <w:t xml:space="preserve"> at the gNB-</w:t>
      </w:r>
      <w:r>
        <w:rPr>
          <w:rFonts w:hint="eastAsia"/>
          <w:lang w:val="en-US" w:eastAsia="zh-CN"/>
        </w:rPr>
        <w:t>DU</w:t>
      </w:r>
      <w:r>
        <w:t>.</w:t>
      </w:r>
    </w:p>
    <w:p w14:paraId="3623A13B" w14:textId="77777777" w:rsidR="008679AB" w:rsidRDefault="006714E1" w:rsidP="008679AB">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the gNB-</w:t>
      </w:r>
      <w:r>
        <w:rPr>
          <w:rFonts w:hint="eastAsia"/>
          <w:lang w:val="en-US" w:eastAsia="zh-CN"/>
        </w:rPr>
        <w:t>DU</w:t>
      </w:r>
      <w:r>
        <w:t>.</w:t>
      </w:r>
    </w:p>
    <w:p w14:paraId="4E0A232A" w14:textId="0EBBF2C0" w:rsidR="00F0155A" w:rsidRDefault="008679AB" w:rsidP="008679AB">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the gNB-</w:t>
      </w:r>
      <w:r>
        <w:rPr>
          <w:rFonts w:hint="eastAsia"/>
          <w:lang w:val="en-US" w:eastAsia="zh-CN"/>
        </w:rPr>
        <w:t>DU</w:t>
      </w:r>
      <w:r>
        <w:t>.</w:t>
      </w:r>
    </w:p>
    <w:p w14:paraId="75F3EE14" w14:textId="77777777" w:rsidR="00F0155A" w:rsidRPr="00946E34" w:rsidRDefault="00F0155A" w:rsidP="00F0155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14:paraId="1175176A" w14:textId="77777777" w:rsidR="00F0155A" w:rsidRDefault="00F0155A" w:rsidP="00F0155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184830429"/>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Scheduling of system broadcast information is carried out in the gNB-DU. The gNB-DU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r w:rsidR="006714E1">
        <w:rPr>
          <w:rFonts w:hint="eastAsia"/>
          <w:lang w:eastAsia="zh-CN"/>
        </w:rPr>
        <w:t xml:space="preserve">SIB17bis, </w:t>
      </w:r>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4C281AB8" w14:textId="6C653AEE" w:rsidR="00F0155A" w:rsidRDefault="00F0155A" w:rsidP="00F0155A">
      <w:r>
        <w:t>The gNB-CU is responsible for receiving the positioning assistance information from LMF</w:t>
      </w:r>
      <w:r w:rsidRPr="004340F7">
        <w:t>,</w:t>
      </w:r>
      <w:r>
        <w:t xml:space="preserve"> e.g</w:t>
      </w:r>
      <w:r w:rsidR="001110FF">
        <w:t>.</w:t>
      </w:r>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p>
    <w:p w14:paraId="44C09A6E" w14:textId="77777777" w:rsidR="00F0155A" w:rsidRPr="00946E34" w:rsidRDefault="00F0155A" w:rsidP="00F0155A">
      <w:r w:rsidRPr="0004627F">
        <w:t>To support UE RRC Positioning SI acquisition mechanism, as described in TS 38.331 [11], the gNB-CU can confirm the received positioning SI request from the UE by including the UE identity, and command the gNB-DU to broadcast the requested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184830430"/>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 xml:space="preserve">The F1 UE context management function also supports the release of the context previously </w:t>
      </w:r>
      <w:r w:rsidRPr="00946E34">
        <w:lastRenderedPageBreak/>
        <w:t>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r>
        <w:t xml:space="preserve"> In case of positioning when the gNB-CU sends the UE into RRC_INACTIVE state, this function allows the gNB-CU to request the gNB-DU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5BEAEA9" w14:textId="77777777" w:rsidR="00F0155A" w:rsidRPr="00946E34" w:rsidRDefault="00F0155A" w:rsidP="00F0155A">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6B08C669" w14:textId="77777777" w:rsidR="00F0155A" w:rsidRPr="00946E34" w:rsidRDefault="00F0155A" w:rsidP="00F0155A">
      <w:r w:rsidRPr="00946E34">
        <w:t>With this function, the gNB-CU indicates the UL UE AMBR limit to the gNB-DU, and the gNB-DU enforces the indicated limit.</w:t>
      </w:r>
    </w:p>
    <w:p w14:paraId="4AB09810" w14:textId="77777777" w:rsidR="00F0155A" w:rsidRDefault="00F0155A" w:rsidP="00F0155A">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73C689A2" w14:textId="77777777" w:rsidR="00F0155A" w:rsidRDefault="00F0155A" w:rsidP="00F0155A">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336EB62" w14:textId="77777777" w:rsidR="00F0155A" w:rsidRPr="00946E34" w:rsidRDefault="00F0155A" w:rsidP="00F0155A">
      <w:pPr>
        <w:pStyle w:val="B10"/>
      </w:pPr>
      <w:r>
        <w:lastRenderedPageBreak/>
        <w:t>-</w:t>
      </w:r>
      <w:r>
        <w:tab/>
      </w:r>
      <w:r w:rsidRPr="00652BCA">
        <w:t>The IAB-donor-CU associates each BH RLC channel carrying control plane traffic with one of the signaled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14:paraId="1A234178" w14:textId="77777777" w:rsidR="00F0155A" w:rsidRDefault="00F0155A" w:rsidP="00F0155A">
      <w:pPr>
        <w:pStyle w:val="B10"/>
      </w:pPr>
      <w:r>
        <w:t>-</w:t>
      </w:r>
      <w:r>
        <w:tab/>
        <w:t xml:space="preserve">The gNB-CU determines the QoS for the PC5 </w:t>
      </w:r>
      <w:r>
        <w:rPr>
          <w:rFonts w:hint="eastAsia"/>
          <w:lang w:val="en-US" w:eastAsia="zh-CN"/>
        </w:rPr>
        <w:t xml:space="preserve">Relay </w:t>
      </w:r>
      <w:r>
        <w:t xml:space="preserve">RLC </w:t>
      </w:r>
      <w:r w:rsidRPr="00A83D6B">
        <w:rPr>
          <w:lang w:eastAsia="en-US"/>
        </w:rPr>
        <w:t>c</w:t>
      </w:r>
      <w:r>
        <w:t xml:space="preserve">hannel and the QoS for the Uu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gNB-DU.</w:t>
      </w:r>
    </w:p>
    <w:p w14:paraId="55935489" w14:textId="77777777" w:rsidR="00F0155A" w:rsidRDefault="00F0155A" w:rsidP="00F0155A">
      <w:pPr>
        <w:pStyle w:val="B10"/>
      </w:pPr>
      <w:r>
        <w:t>-</w:t>
      </w:r>
      <w:r>
        <w:tab/>
        <w:t xml:space="preserve">The gNB-CU configures the gNB-DU about the SRB(s)/DRB(s) to Uu </w:t>
      </w:r>
      <w:r>
        <w:rPr>
          <w:rFonts w:hint="eastAsia"/>
          <w:lang w:val="en-US" w:eastAsia="zh-CN"/>
        </w:rPr>
        <w:t xml:space="preserve">Relay </w:t>
      </w:r>
      <w:r>
        <w:t>RLC channel(s) mapping, which is use</w:t>
      </w:r>
      <w:r w:rsidRPr="00A83D6B">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gNB-CU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gNB-CU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he gNB-CU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925FAA3" w14:textId="77777777" w:rsidR="00F0155A" w:rsidRDefault="00F0155A" w:rsidP="00F0155A">
      <w:pPr>
        <w:pStyle w:val="B2"/>
      </w:pPr>
      <w:r>
        <w:t>-</w:t>
      </w:r>
      <w:r>
        <w:tab/>
        <w:t>The gNB-CU determines the QoS for the Uu Relay RLC channel based on the received QoS profile for the L2 MP Remote UE using N3C, and provides the QoS information to the gNB-DU.</w:t>
      </w:r>
    </w:p>
    <w:p w14:paraId="54EE70E3" w14:textId="77777777" w:rsidR="00B86634" w:rsidRDefault="00B86634" w:rsidP="00743943">
      <w:pPr>
        <w:pStyle w:val="B2"/>
      </w:pPr>
      <w:r>
        <w:t>-</w:t>
      </w:r>
      <w: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17A6AD1D" w14:textId="77777777" w:rsidR="00B86634" w:rsidRDefault="00B86634" w:rsidP="00B86634">
      <w:bookmarkStart w:id="241" w:name="_Toc98932586"/>
      <w:bookmarkStart w:id="242" w:name="_Toc105668015"/>
      <w:bookmarkStart w:id="243" w:name="_Toc112769906"/>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14:paraId="43C415D7" w14:textId="77777777" w:rsidR="00F0155A" w:rsidRPr="00946E34" w:rsidRDefault="00F0155A" w:rsidP="00F0155A">
      <w:pPr>
        <w:pStyle w:val="Heading3"/>
      </w:pPr>
      <w:bookmarkStart w:id="244" w:name="_CR5_2_4"/>
      <w:bookmarkStart w:id="245" w:name="_Toc184830431"/>
      <w:bookmarkEnd w:id="244"/>
      <w:r w:rsidRPr="00946E34">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w:t>
      </w:r>
      <w:r w:rsidRPr="00946E34">
        <w:rPr>
          <w:rFonts w:hint="eastAsia"/>
          <w:lang w:eastAsia="zh-CN"/>
        </w:rPr>
        <w:lastRenderedPageBreak/>
        <w:t>gNB-DU.</w:t>
      </w:r>
      <w:r w:rsidRPr="00946E34">
        <w:rPr>
          <w:lang w:eastAsia="zh-CN"/>
        </w:rPr>
        <w:t xml:space="preserve"> This function also allows gNB-DU to report to gNB-CU if the downlink RRC message has been successfully delivered to UE or not.</w:t>
      </w:r>
      <w:r>
        <w:rPr>
          <w:rFonts w:hint="eastAsia"/>
          <w:lang w:val="en-US" w:eastAsia="zh-CN"/>
        </w:rPr>
        <w:t xml:space="preserve"> The function also allows </w:t>
      </w:r>
      <w:r>
        <w:rPr>
          <w:lang w:val="en-US" w:eastAsia="zh-CN"/>
        </w:rPr>
        <w:t xml:space="preserve">the </w:t>
      </w:r>
      <w:r>
        <w:rPr>
          <w:rFonts w:hint="eastAsia"/>
          <w:lang w:val="en-US" w:eastAsia="zh-CN"/>
        </w:rPr>
        <w:t xml:space="preserve">gNB-DU to report to </w:t>
      </w:r>
      <w:r>
        <w:rPr>
          <w:lang w:val="en-US" w:eastAsia="zh-CN"/>
        </w:rPr>
        <w:t xml:space="preserve">the </w:t>
      </w:r>
      <w:r>
        <w:rPr>
          <w:rFonts w:hint="eastAsia"/>
          <w:lang w:val="en-US" w:eastAsia="zh-CN"/>
        </w:rPr>
        <w:t>gNB-CU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r>
        <w:rPr>
          <w:rFonts w:hint="eastAsia"/>
          <w:lang w:val="en-US" w:eastAsia="zh-CN"/>
        </w:rPr>
        <w:t xml:space="preserve">gNB-DU to duplicate </w:t>
      </w:r>
      <w:r>
        <w:rPr>
          <w:lang w:eastAsia="zh-CN"/>
        </w:rPr>
        <w:t>the downlink RRC message</w:t>
      </w:r>
      <w:r>
        <w:rPr>
          <w:rFonts w:hint="eastAsia"/>
          <w:lang w:val="en-US" w:eastAsia="zh-CN"/>
        </w:rPr>
        <w:t xml:space="preserve"> according to the duplication information provided by gNB-CU.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 i.e. the gNB-DU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184830432"/>
      <w:bookmarkEnd w:id="246"/>
      <w:r w:rsidRPr="00946E34">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gNB-CU is responsible for filtering target cells for paging based on the UE Radio Capability for Paging. The gNB-CU may further send a list of recommended SSB beams to the gNB-DU for paging </w:t>
      </w:r>
      <w:r>
        <w:rPr>
          <w:rFonts w:eastAsia="SimSun"/>
          <w:lang w:eastAsia="zh-CN"/>
        </w:rPr>
        <w:t>of UEs in RRC_INACTIVE</w:t>
      </w:r>
      <w:r>
        <w:t>.</w:t>
      </w:r>
    </w:p>
    <w:p w14:paraId="04F00913" w14:textId="77777777" w:rsidR="00F0155A" w:rsidRPr="00946E34" w:rsidRDefault="00F0155A" w:rsidP="00F0155A">
      <w:r w:rsidRPr="00946E34">
        <w:t>The gNB-DU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gNB-DU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paging when provided by the gNB-CU</w:t>
      </w:r>
      <w:r>
        <w:rPr>
          <w:rFonts w:eastAsia="SimSun" w:hint="eastAsia"/>
          <w:lang w:val="en-US" w:eastAsia="zh-CN"/>
        </w:rPr>
        <w:t>.</w:t>
      </w:r>
    </w:p>
    <w:p w14:paraId="0798C8B1" w14:textId="77777777" w:rsidR="00F0155A" w:rsidRPr="00946E34" w:rsidRDefault="00F0155A" w:rsidP="00F0155A">
      <w:r w:rsidRPr="00946E34">
        <w:t xml:space="preserve">The gNB-CU provides paging information to enable the gNB-DU to calculate the exact </w:t>
      </w:r>
      <w:r>
        <w:rPr>
          <w:rFonts w:hint="eastAsia"/>
          <w:lang w:val="en-US" w:eastAsia="zh-CN"/>
        </w:rPr>
        <w:t xml:space="preserve">PH, if the eDRX is configured, </w:t>
      </w:r>
      <w:r w:rsidRPr="00946E34">
        <w:t>PO and PF. The gNB-CU determines the PA. The gNB-DU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184830433"/>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184830434"/>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184830435"/>
      <w:bookmarkEnd w:id="284"/>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184830436"/>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184830437"/>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74578A3" w14:textId="77777777" w:rsidR="00F0155A" w:rsidRPr="00E32B76" w:rsidRDefault="00F0155A" w:rsidP="00F0155A">
      <w:r w:rsidRPr="00063B26">
        <w:rPr>
          <w:lang w:eastAsia="zh-CN"/>
        </w:rPr>
        <w:t>This function also allows the gNB-DU to provide information to the gNB-CU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184830438"/>
      <w:bookmarkEnd w:id="317"/>
      <w:r w:rsidRPr="00E9130F">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w:t>
      </w:r>
      <w:r>
        <w:lastRenderedPageBreak/>
        <w:t>this function, gNB-CU request positioning measurements from gNB-DU, and gNB-DU response to gNB-CU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gNB-CU to </w:t>
      </w:r>
    </w:p>
    <w:p w14:paraId="35ACA512" w14:textId="5E6227CD" w:rsidR="001110FF" w:rsidRDefault="00F0155A" w:rsidP="001110FF">
      <w:pPr>
        <w:pStyle w:val="B10"/>
        <w:rPr>
          <w:lang w:eastAsia="zh-CN"/>
        </w:rPr>
      </w:pPr>
      <w:bookmarkStart w:id="331" w:name="_Hlk131190426"/>
      <w:r>
        <w:rPr>
          <w:lang w:eastAsia="zh-CN"/>
        </w:rPr>
        <w:t>-</w:t>
      </w:r>
      <w:r>
        <w:rPr>
          <w:lang w:eastAsia="zh-CN"/>
        </w:rPr>
        <w:tab/>
      </w:r>
      <w:bookmarkEnd w:id="331"/>
      <w:r w:rsidR="001110FF">
        <w:rPr>
          <w:lang w:eastAsia="zh-CN"/>
        </w:rPr>
        <w:t>transfer the positioning assistance data to gNB-DU. The gNB-DU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request the gNB-DU to configure SRS transmissions for UE;</w:t>
      </w:r>
    </w:p>
    <w:p w14:paraId="74F5F7C0" w14:textId="1DBF08DD" w:rsidR="001110FF" w:rsidRDefault="001110FF" w:rsidP="001110FF">
      <w:pPr>
        <w:pStyle w:val="B10"/>
        <w:rPr>
          <w:lang w:eastAsia="zh-CN"/>
        </w:rPr>
      </w:pPr>
      <w:r>
        <w:rPr>
          <w:lang w:eastAsia="zh-CN"/>
        </w:rPr>
        <w:t>-</w:t>
      </w:r>
      <w:r>
        <w:rPr>
          <w:lang w:eastAsia="zh-CN"/>
        </w:rPr>
        <w:tab/>
        <w:t>request the gNB-DU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request the gNB-DU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gNB-DU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184830439"/>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r>
        <w:rPr>
          <w:lang w:eastAsia="zh-CN"/>
        </w:rPr>
        <w:t xml:space="preserve">eader </w:t>
      </w:r>
      <w:r>
        <w:rPr>
          <w:rFonts w:hint="eastAsia"/>
          <w:lang w:val="en-US" w:eastAsia="zh-CN"/>
        </w:rPr>
        <w:t>r</w:t>
      </w:r>
      <w:r>
        <w:rPr>
          <w:lang w:eastAsia="zh-CN"/>
        </w:rPr>
        <w:t xml:space="preserve">ewriting </w:t>
      </w:r>
      <w:r>
        <w:rPr>
          <w:rFonts w:hint="eastAsia"/>
          <w:lang w:val="en-US" w:eastAsia="zh-CN"/>
        </w:rPr>
        <w:t>c</w:t>
      </w:r>
      <w:r>
        <w:rPr>
          <w:lang w:eastAsia="zh-CN"/>
        </w:rPr>
        <w:t>onfiguration</w:t>
      </w:r>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r>
        <w:rPr>
          <w:lang w:eastAsia="zh-CN"/>
        </w:rPr>
        <w:t>gNB-DU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r>
        <w:rPr>
          <w:rFonts w:hint="eastAsia"/>
          <w:lang w:val="en-US" w:eastAsia="zh-CN"/>
        </w:rPr>
        <w:t>n</w:t>
      </w:r>
      <w:r>
        <w:rPr>
          <w:rFonts w:eastAsia="SimSun"/>
          <w:lang w:val="en-US" w:eastAsia="zh-CN"/>
        </w:rPr>
        <w:t>eighbour</w:t>
      </w:r>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84830440"/>
      <w:bookmarkStart w:id="340" w:name="_Toc13920092"/>
      <w:bookmarkStart w:id="341" w:name="_Toc29393010"/>
      <w:bookmarkStart w:id="342" w:name="_Toc29393058"/>
      <w:bookmarkStart w:id="343" w:name="_Toc36556412"/>
      <w:bookmarkStart w:id="344" w:name="_Toc45833078"/>
      <w:bookmarkStart w:id="345" w:name="_Toc64448137"/>
      <w:bookmarkStart w:id="346" w:name="_Toc74152933"/>
      <w:bookmarkStart w:id="347" w:name="_Toc97909429"/>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39"/>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184830441"/>
      <w:bookmarkEnd w:id="348"/>
      <w:r>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184830442"/>
      <w:bookmarkEnd w:id="353"/>
      <w:r w:rsidRPr="00015725">
        <w:lastRenderedPageBreak/>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of RAN visible QoE information from the gNB-CU to the gNB-DU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184830443"/>
      <w:bookmarkEnd w:id="358"/>
      <w:r w:rsidRPr="00643B82">
        <w:t>5.2.</w:t>
      </w:r>
      <w:r>
        <w:t>16</w:t>
      </w:r>
      <w:r w:rsidRPr="00643B82">
        <w:tab/>
        <w:t>Timing Synchronisation Status Reporting function</w:t>
      </w:r>
      <w:bookmarkEnd w:id="359"/>
    </w:p>
    <w:p w14:paraId="536AB56C" w14:textId="77777777" w:rsidR="00F0155A" w:rsidRDefault="00F0155A" w:rsidP="00F0155A">
      <w:r w:rsidRPr="00643B82">
        <w:rPr>
          <w:rFonts w:eastAsia="SimSun"/>
        </w:rPr>
        <w:t>The Timing Synchronisation Status Reporting function enables the gNB-CU to request the gNB-DU node to report the RAN timing synchronisation status information.</w:t>
      </w:r>
    </w:p>
    <w:p w14:paraId="3FBEDA09" w14:textId="77777777" w:rsidR="00F0155A" w:rsidRPr="00946E34" w:rsidRDefault="00F0155A" w:rsidP="00F0155A">
      <w:pPr>
        <w:pStyle w:val="Heading2"/>
        <w:rPr>
          <w:lang w:eastAsia="ja-JP"/>
        </w:rPr>
      </w:pPr>
      <w:bookmarkStart w:id="360" w:name="_CR5_3"/>
      <w:bookmarkStart w:id="361" w:name="_Toc98932598"/>
      <w:bookmarkStart w:id="362" w:name="_Toc105668027"/>
      <w:bookmarkStart w:id="363" w:name="_Toc112769918"/>
      <w:bookmarkStart w:id="364" w:name="_Toc184830444"/>
      <w:bookmarkEnd w:id="360"/>
      <w:r w:rsidRPr="00946E34">
        <w:t>5.3</w:t>
      </w:r>
      <w:r w:rsidRPr="00946E34">
        <w:tab/>
        <w:t>F1-U functions</w:t>
      </w:r>
      <w:bookmarkEnd w:id="340"/>
      <w:bookmarkEnd w:id="341"/>
      <w:bookmarkEnd w:id="342"/>
      <w:bookmarkEnd w:id="343"/>
      <w:bookmarkEnd w:id="344"/>
      <w:bookmarkEnd w:id="345"/>
      <w:bookmarkEnd w:id="346"/>
      <w:bookmarkEnd w:id="347"/>
      <w:bookmarkEnd w:id="361"/>
      <w:bookmarkEnd w:id="362"/>
      <w:bookmarkEnd w:id="363"/>
      <w:bookmarkEnd w:id="364"/>
    </w:p>
    <w:p w14:paraId="17BF5EAB" w14:textId="77777777" w:rsidR="00F0155A" w:rsidRPr="00946E34" w:rsidRDefault="00F0155A" w:rsidP="00F0155A">
      <w:pPr>
        <w:pStyle w:val="Heading3"/>
      </w:pPr>
      <w:bookmarkStart w:id="365" w:name="_CR5_3_1"/>
      <w:bookmarkStart w:id="366" w:name="_Toc13920093"/>
      <w:bookmarkStart w:id="367" w:name="_Toc29393011"/>
      <w:bookmarkStart w:id="368" w:name="_Toc29393059"/>
      <w:bookmarkStart w:id="369" w:name="_Toc36556413"/>
      <w:bookmarkStart w:id="370" w:name="_Toc45833079"/>
      <w:bookmarkStart w:id="371" w:name="_Toc64448138"/>
      <w:bookmarkStart w:id="372" w:name="_Toc74152934"/>
      <w:bookmarkStart w:id="373" w:name="_Toc97909430"/>
      <w:bookmarkStart w:id="374" w:name="_Toc98932599"/>
      <w:bookmarkStart w:id="375" w:name="_Toc105668028"/>
      <w:bookmarkStart w:id="376" w:name="_Toc112769919"/>
      <w:bookmarkStart w:id="377" w:name="_Toc184830445"/>
      <w:bookmarkEnd w:id="365"/>
      <w:r w:rsidRPr="00946E34">
        <w:t>5.3.1</w:t>
      </w:r>
      <w:r w:rsidRPr="00946E34">
        <w:tab/>
        <w:t>Transfer of user data</w:t>
      </w:r>
      <w:bookmarkEnd w:id="366"/>
      <w:bookmarkEnd w:id="367"/>
      <w:bookmarkEnd w:id="368"/>
      <w:bookmarkEnd w:id="369"/>
      <w:bookmarkEnd w:id="370"/>
      <w:bookmarkEnd w:id="371"/>
      <w:bookmarkEnd w:id="372"/>
      <w:bookmarkEnd w:id="373"/>
      <w:bookmarkEnd w:id="374"/>
      <w:bookmarkEnd w:id="375"/>
      <w:bookmarkEnd w:id="376"/>
      <w:bookmarkEnd w:id="377"/>
      <w:r w:rsidRPr="00946E34">
        <w:t xml:space="preserve"> </w:t>
      </w:r>
    </w:p>
    <w:p w14:paraId="239F7FF8" w14:textId="77777777" w:rsidR="00F0155A" w:rsidRDefault="00F0155A" w:rsidP="00F0155A">
      <w:r w:rsidRPr="00946E34">
        <w:t>This function allows to transfer of user data between gNB-CU and gNB-DU.</w:t>
      </w:r>
    </w:p>
    <w:p w14:paraId="38FD0943" w14:textId="77777777" w:rsidR="00F0155A" w:rsidRPr="00946E34" w:rsidRDefault="00F0155A" w:rsidP="00F0155A">
      <w:r>
        <w:rPr>
          <w:rFonts w:eastAsia="SimSun" w:hint="eastAsia"/>
          <w:lang w:val="en-US" w:eastAsia="zh-CN"/>
        </w:rPr>
        <w:t>This function also allows to transfer PDU Set Information of a QoS flow, and indication of End of Data Burst to the gNB-DU.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78" w:name="_CR5_3_2"/>
      <w:bookmarkStart w:id="379" w:name="_Toc13920094"/>
      <w:bookmarkStart w:id="380" w:name="_Toc29393012"/>
      <w:bookmarkStart w:id="381" w:name="_Toc29393060"/>
      <w:bookmarkStart w:id="382" w:name="_Toc36556414"/>
      <w:bookmarkStart w:id="383" w:name="_Toc45833080"/>
      <w:bookmarkStart w:id="384" w:name="_Toc64448139"/>
      <w:bookmarkStart w:id="385" w:name="_Toc74152935"/>
      <w:bookmarkStart w:id="386" w:name="_Toc97909431"/>
      <w:bookmarkStart w:id="387" w:name="_Toc98932600"/>
      <w:bookmarkStart w:id="388" w:name="_Toc105668029"/>
      <w:bookmarkStart w:id="389" w:name="_Toc112769920"/>
      <w:bookmarkStart w:id="390" w:name="_Toc184830446"/>
      <w:bookmarkEnd w:id="378"/>
      <w:r w:rsidRPr="00946E34">
        <w:t>5.3.2</w:t>
      </w:r>
      <w:r w:rsidRPr="00946E34">
        <w:tab/>
        <w:t>Flow control function</w:t>
      </w:r>
      <w:bookmarkEnd w:id="379"/>
      <w:bookmarkEnd w:id="380"/>
      <w:bookmarkEnd w:id="381"/>
      <w:bookmarkEnd w:id="382"/>
      <w:bookmarkEnd w:id="383"/>
      <w:bookmarkEnd w:id="384"/>
      <w:bookmarkEnd w:id="385"/>
      <w:bookmarkEnd w:id="386"/>
      <w:bookmarkEnd w:id="387"/>
      <w:bookmarkEnd w:id="388"/>
      <w:bookmarkEnd w:id="389"/>
      <w:bookmarkEnd w:id="390"/>
      <w:r w:rsidRPr="00946E34">
        <w:t xml:space="preserve"> </w:t>
      </w:r>
    </w:p>
    <w:p w14:paraId="1CBBC4D3" w14:textId="77777777" w:rsidR="00F0155A" w:rsidRPr="00946E34" w:rsidRDefault="00F0155A" w:rsidP="00F0155A">
      <w:r w:rsidRPr="00946E34">
        <w:t>This function allows to control the downlink user data flow to the gNB-DU. The detailed protocol is specified in TS 38.425 [7].</w:t>
      </w:r>
    </w:p>
    <w:p w14:paraId="6A7AA5F8" w14:textId="77777777" w:rsidR="00F0155A" w:rsidRPr="00946E34" w:rsidRDefault="00F0155A" w:rsidP="00F0155A">
      <w:pPr>
        <w:pStyle w:val="Heading2"/>
        <w:rPr>
          <w:lang w:eastAsia="ja-JP"/>
        </w:rPr>
      </w:pPr>
      <w:bookmarkStart w:id="391" w:name="_CR5_4"/>
      <w:bookmarkStart w:id="392" w:name="_Toc13920095"/>
      <w:bookmarkStart w:id="393" w:name="_Toc29393013"/>
      <w:bookmarkStart w:id="394" w:name="_Toc29393061"/>
      <w:bookmarkStart w:id="395" w:name="_Toc36556415"/>
      <w:bookmarkStart w:id="396" w:name="_Toc45833081"/>
      <w:bookmarkStart w:id="397" w:name="_Toc64448140"/>
      <w:bookmarkStart w:id="398" w:name="_Toc74152936"/>
      <w:bookmarkStart w:id="399" w:name="_Toc97909432"/>
      <w:bookmarkStart w:id="400" w:name="_Toc98932601"/>
      <w:bookmarkStart w:id="401" w:name="_Toc105668030"/>
      <w:bookmarkStart w:id="402" w:name="_Toc112769921"/>
      <w:bookmarkStart w:id="403" w:name="_Toc184830447"/>
      <w:bookmarkEnd w:id="391"/>
      <w:r w:rsidRPr="00946E34">
        <w:t>5.4</w:t>
      </w:r>
      <w:r w:rsidRPr="00946E34">
        <w:tab/>
        <w:t>TEIDs allocation</w:t>
      </w:r>
      <w:bookmarkEnd w:id="392"/>
      <w:bookmarkEnd w:id="393"/>
      <w:bookmarkEnd w:id="394"/>
      <w:bookmarkEnd w:id="395"/>
      <w:bookmarkEnd w:id="396"/>
      <w:bookmarkEnd w:id="397"/>
      <w:bookmarkEnd w:id="398"/>
      <w:bookmarkEnd w:id="399"/>
      <w:bookmarkEnd w:id="400"/>
      <w:bookmarkEnd w:id="401"/>
      <w:bookmarkEnd w:id="402"/>
      <w:bookmarkEnd w:id="403"/>
    </w:p>
    <w:p w14:paraId="7E3E1AB1" w14:textId="77777777" w:rsidR="00F0155A" w:rsidRPr="00946E34" w:rsidRDefault="00F0155A" w:rsidP="00F0155A">
      <w:r w:rsidRPr="00946E34">
        <w:t>The gNB-DU is responsible for the allocation of the F1-U DL GTP TEID for each data radio bearer.</w:t>
      </w:r>
    </w:p>
    <w:p w14:paraId="2F930551" w14:textId="77777777" w:rsidR="00F0155A" w:rsidRPr="00946E34" w:rsidRDefault="00F0155A" w:rsidP="00F0155A">
      <w:pPr>
        <w:pStyle w:val="Heading1"/>
      </w:pPr>
      <w:bookmarkStart w:id="404" w:name="_CR6"/>
      <w:bookmarkStart w:id="405" w:name="_Toc13920096"/>
      <w:bookmarkStart w:id="406" w:name="_Toc29393014"/>
      <w:bookmarkStart w:id="407" w:name="_Toc29393062"/>
      <w:bookmarkStart w:id="408" w:name="_Toc36556416"/>
      <w:bookmarkStart w:id="409" w:name="_Toc45833082"/>
      <w:bookmarkStart w:id="410" w:name="_Toc64448141"/>
      <w:bookmarkStart w:id="411" w:name="_Toc74152937"/>
      <w:bookmarkStart w:id="412" w:name="_Toc97909433"/>
      <w:bookmarkStart w:id="413" w:name="_Toc98932602"/>
      <w:bookmarkStart w:id="414" w:name="_Toc105668031"/>
      <w:bookmarkStart w:id="415" w:name="_Toc112769922"/>
      <w:bookmarkStart w:id="416" w:name="_Toc184830448"/>
      <w:bookmarkEnd w:id="404"/>
      <w:r w:rsidRPr="00946E34">
        <w:t>6</w:t>
      </w:r>
      <w:r w:rsidRPr="00946E34">
        <w:tab/>
        <w:t>Procedures of the F1 interface</w:t>
      </w:r>
      <w:bookmarkEnd w:id="405"/>
      <w:bookmarkEnd w:id="406"/>
      <w:bookmarkEnd w:id="407"/>
      <w:bookmarkEnd w:id="408"/>
      <w:bookmarkEnd w:id="409"/>
      <w:bookmarkEnd w:id="410"/>
      <w:bookmarkEnd w:id="411"/>
      <w:bookmarkEnd w:id="412"/>
      <w:bookmarkEnd w:id="413"/>
      <w:bookmarkEnd w:id="414"/>
      <w:bookmarkEnd w:id="415"/>
      <w:bookmarkEnd w:id="416"/>
    </w:p>
    <w:p w14:paraId="363FC892" w14:textId="77777777" w:rsidR="00F0155A" w:rsidRPr="00946E34" w:rsidRDefault="00F0155A" w:rsidP="00F0155A">
      <w:pPr>
        <w:pStyle w:val="Heading2"/>
      </w:pPr>
      <w:bookmarkStart w:id="417" w:name="_CR6_1"/>
      <w:bookmarkStart w:id="418" w:name="_Toc13920097"/>
      <w:bookmarkStart w:id="419" w:name="_Toc29393015"/>
      <w:bookmarkStart w:id="420" w:name="_Toc29393063"/>
      <w:bookmarkStart w:id="421" w:name="_Toc36556417"/>
      <w:bookmarkStart w:id="422" w:name="_Toc45833083"/>
      <w:bookmarkStart w:id="423" w:name="_Toc64448142"/>
      <w:bookmarkStart w:id="424" w:name="_Toc74152938"/>
      <w:bookmarkStart w:id="425" w:name="_Toc97909434"/>
      <w:bookmarkStart w:id="426" w:name="_Toc98932603"/>
      <w:bookmarkStart w:id="427" w:name="_Toc105668032"/>
      <w:bookmarkStart w:id="428" w:name="_Toc112769923"/>
      <w:bookmarkStart w:id="429" w:name="_Toc184830449"/>
      <w:bookmarkEnd w:id="417"/>
      <w:r w:rsidRPr="00946E34">
        <w:t>6.1</w:t>
      </w:r>
      <w:r w:rsidRPr="00946E34">
        <w:tab/>
        <w:t>Control plane procedures</w:t>
      </w:r>
      <w:bookmarkEnd w:id="418"/>
      <w:bookmarkEnd w:id="419"/>
      <w:bookmarkEnd w:id="420"/>
      <w:bookmarkEnd w:id="421"/>
      <w:bookmarkEnd w:id="422"/>
      <w:bookmarkEnd w:id="423"/>
      <w:bookmarkEnd w:id="424"/>
      <w:bookmarkEnd w:id="425"/>
      <w:bookmarkEnd w:id="426"/>
      <w:bookmarkEnd w:id="427"/>
      <w:bookmarkEnd w:id="428"/>
      <w:bookmarkEnd w:id="429"/>
    </w:p>
    <w:p w14:paraId="47FE6234" w14:textId="77777777" w:rsidR="00F0155A" w:rsidRPr="00946E34" w:rsidRDefault="00F0155A" w:rsidP="00F0155A">
      <w:pPr>
        <w:pStyle w:val="Heading3"/>
      </w:pPr>
      <w:bookmarkStart w:id="430" w:name="_CR6_1_1"/>
      <w:bookmarkStart w:id="431" w:name="_Toc13920098"/>
      <w:bookmarkStart w:id="432" w:name="_Toc29393016"/>
      <w:bookmarkStart w:id="433" w:name="_Toc29393064"/>
      <w:bookmarkStart w:id="434" w:name="_Toc36556418"/>
      <w:bookmarkStart w:id="435" w:name="_Toc45833084"/>
      <w:bookmarkStart w:id="436" w:name="_Toc64448143"/>
      <w:bookmarkStart w:id="437" w:name="_Toc74152939"/>
      <w:bookmarkStart w:id="438" w:name="_Toc97909435"/>
      <w:bookmarkStart w:id="439" w:name="_Toc98932604"/>
      <w:bookmarkStart w:id="440" w:name="_Toc105668033"/>
      <w:bookmarkStart w:id="441" w:name="_Toc112769924"/>
      <w:bookmarkStart w:id="442" w:name="_Toc184830450"/>
      <w:bookmarkEnd w:id="430"/>
      <w:r w:rsidRPr="00946E34">
        <w:t>6.1.1</w:t>
      </w:r>
      <w:r w:rsidRPr="00946E34">
        <w:tab/>
        <w:t>Interface Management procedures</w:t>
      </w:r>
      <w:bookmarkEnd w:id="431"/>
      <w:bookmarkEnd w:id="432"/>
      <w:bookmarkEnd w:id="433"/>
      <w:bookmarkEnd w:id="434"/>
      <w:bookmarkEnd w:id="435"/>
      <w:bookmarkEnd w:id="436"/>
      <w:bookmarkEnd w:id="437"/>
      <w:bookmarkEnd w:id="438"/>
      <w:bookmarkEnd w:id="439"/>
      <w:bookmarkEnd w:id="440"/>
      <w:bookmarkEnd w:id="441"/>
      <w:bookmarkEnd w:id="442"/>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t>gNB-DU Configuration Update procedure</w:t>
      </w:r>
      <w:r>
        <w:t>;</w:t>
      </w:r>
    </w:p>
    <w:p w14:paraId="297228B8" w14:textId="77777777" w:rsidR="00F0155A" w:rsidRPr="00946E34" w:rsidRDefault="00F0155A" w:rsidP="00F0155A">
      <w:pPr>
        <w:pStyle w:val="B10"/>
      </w:pPr>
      <w:r w:rsidRPr="00946E34">
        <w:t>-</w:t>
      </w:r>
      <w:r w:rsidRPr="00946E34">
        <w:tab/>
        <w:t>gNB-CU Configuration Update procedure</w:t>
      </w:r>
      <w:r>
        <w:t>;</w:t>
      </w:r>
    </w:p>
    <w:p w14:paraId="1B90F4C3" w14:textId="77777777" w:rsidR="00F0155A" w:rsidRPr="00946E34" w:rsidRDefault="00F0155A" w:rsidP="00F0155A">
      <w:pPr>
        <w:pStyle w:val="B10"/>
      </w:pPr>
      <w:r w:rsidRPr="00946E34">
        <w:t>-</w:t>
      </w:r>
      <w:r w:rsidRPr="00946E34">
        <w:tab/>
        <w:t>gNB-DU Resource Coordination procedure</w:t>
      </w:r>
      <w:r>
        <w:t>;</w:t>
      </w:r>
    </w:p>
    <w:p w14:paraId="230A8F1E" w14:textId="77777777" w:rsidR="00F0155A" w:rsidRDefault="00F0155A" w:rsidP="00F0155A">
      <w:pPr>
        <w:pStyle w:val="B10"/>
      </w:pPr>
      <w:r w:rsidRPr="00946E34">
        <w:t>-</w:t>
      </w:r>
      <w:r w:rsidRPr="00946E34">
        <w:tab/>
        <w:t>gNB-DU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DU-CU TA Information Transfer procedure</w:t>
      </w:r>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CU-DU TA Information Transfer procedure</w:t>
      </w:r>
      <w:r w:rsidR="00E36EC3">
        <w:rPr>
          <w:lang w:val="fr-FR"/>
        </w:rPr>
        <w:t>.</w:t>
      </w:r>
    </w:p>
    <w:p w14:paraId="501F51F0" w14:textId="77777777" w:rsidR="00F0155A" w:rsidRPr="00946E34" w:rsidRDefault="00F0155A" w:rsidP="00F0155A">
      <w:pPr>
        <w:pStyle w:val="Heading3"/>
      </w:pPr>
      <w:bookmarkStart w:id="443" w:name="_CR6_1_2"/>
      <w:bookmarkStart w:id="444" w:name="_Toc13920099"/>
      <w:bookmarkStart w:id="445" w:name="_Toc29393017"/>
      <w:bookmarkStart w:id="446" w:name="_Toc29393065"/>
      <w:bookmarkStart w:id="447" w:name="_Toc36556419"/>
      <w:bookmarkStart w:id="448" w:name="_Toc45833085"/>
      <w:bookmarkStart w:id="449" w:name="_Toc64448144"/>
      <w:bookmarkStart w:id="450" w:name="_Toc74152940"/>
      <w:bookmarkStart w:id="451" w:name="_Toc97909436"/>
      <w:bookmarkStart w:id="452" w:name="_Toc98932605"/>
      <w:bookmarkStart w:id="453" w:name="_Toc105668034"/>
      <w:bookmarkStart w:id="454" w:name="_Toc112769925"/>
      <w:bookmarkStart w:id="455" w:name="_Toc184830451"/>
      <w:bookmarkEnd w:id="443"/>
      <w:r w:rsidRPr="00946E34">
        <w:lastRenderedPageBreak/>
        <w:t>6.1.2</w:t>
      </w:r>
      <w:r w:rsidRPr="00946E34">
        <w:tab/>
        <w:t>Context Management procedures</w:t>
      </w:r>
      <w:bookmarkEnd w:id="444"/>
      <w:bookmarkEnd w:id="445"/>
      <w:bookmarkEnd w:id="446"/>
      <w:bookmarkEnd w:id="447"/>
      <w:bookmarkEnd w:id="448"/>
      <w:bookmarkEnd w:id="449"/>
      <w:bookmarkEnd w:id="450"/>
      <w:bookmarkEnd w:id="451"/>
      <w:bookmarkEnd w:id="452"/>
      <w:bookmarkEnd w:id="453"/>
      <w:bookmarkEnd w:id="454"/>
      <w:bookmarkEnd w:id="455"/>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(gNB-DU initiated) procedure</w:t>
      </w:r>
      <w:r>
        <w:t>;</w:t>
      </w:r>
    </w:p>
    <w:p w14:paraId="2B4D30B7" w14:textId="77777777" w:rsidR="00F0155A" w:rsidRPr="00946E34" w:rsidRDefault="00F0155A" w:rsidP="00F0155A">
      <w:pPr>
        <w:pStyle w:val="B10"/>
      </w:pPr>
      <w:r w:rsidRPr="00946E34">
        <w:t>-</w:t>
      </w:r>
      <w:r w:rsidRPr="00946E34">
        <w:tab/>
        <w:t>UE Context Release (gNB-CU initiated) procedure</w:t>
      </w:r>
      <w:r>
        <w:t>;</w:t>
      </w:r>
    </w:p>
    <w:p w14:paraId="4B52B0D9" w14:textId="77777777" w:rsidR="00F0155A" w:rsidRPr="00946E34" w:rsidRDefault="00F0155A" w:rsidP="00F0155A">
      <w:pPr>
        <w:pStyle w:val="B10"/>
      </w:pPr>
      <w:r w:rsidRPr="00946E34">
        <w:t>-</w:t>
      </w:r>
      <w:r w:rsidRPr="00946E34">
        <w:tab/>
        <w:t>UE Context Modification (gNB-CU initiated) procedure</w:t>
      </w:r>
      <w:r>
        <w:t>;</w:t>
      </w:r>
    </w:p>
    <w:p w14:paraId="3E5762E7" w14:textId="77777777" w:rsidR="00F0155A" w:rsidRPr="00946E34" w:rsidRDefault="00F0155A" w:rsidP="00F0155A">
      <w:pPr>
        <w:pStyle w:val="B10"/>
      </w:pPr>
      <w:r w:rsidRPr="00946E34">
        <w:t>-</w:t>
      </w:r>
      <w:r w:rsidRPr="00946E34">
        <w:tab/>
        <w:t>UE Context Modification Required (gNB-DU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2B8AAFB" w14:textId="6BD3B004"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r w:rsidR="00AB7057">
        <w:rPr>
          <w:rFonts w:eastAsia="SimSun"/>
          <w:lang w:val="en-US" w:eastAsia="zh-CN"/>
        </w:rPr>
        <w:t>.</w:t>
      </w:r>
    </w:p>
    <w:p w14:paraId="2D1ABC29" w14:textId="77777777" w:rsidR="00F0155A" w:rsidRPr="00946E34" w:rsidRDefault="00F0155A" w:rsidP="00F0155A">
      <w:pPr>
        <w:pStyle w:val="Heading3"/>
      </w:pPr>
      <w:bookmarkStart w:id="456" w:name="_CR6_1_3"/>
      <w:bookmarkStart w:id="457" w:name="_Toc13920100"/>
      <w:bookmarkStart w:id="458" w:name="_Toc29393018"/>
      <w:bookmarkStart w:id="459" w:name="_Toc29393066"/>
      <w:bookmarkStart w:id="460" w:name="_Toc36556420"/>
      <w:bookmarkStart w:id="461" w:name="_Toc45833086"/>
      <w:bookmarkStart w:id="462" w:name="_Toc64448145"/>
      <w:bookmarkStart w:id="463" w:name="_Toc74152941"/>
      <w:bookmarkStart w:id="464" w:name="_Toc97909437"/>
      <w:bookmarkStart w:id="465" w:name="_Toc98932606"/>
      <w:bookmarkStart w:id="466" w:name="_Toc105668035"/>
      <w:bookmarkStart w:id="467" w:name="_Toc112769926"/>
      <w:bookmarkStart w:id="468" w:name="_Toc184830452"/>
      <w:bookmarkEnd w:id="456"/>
      <w:r w:rsidRPr="00946E34">
        <w:t>6.1.3</w:t>
      </w:r>
      <w:r w:rsidRPr="00946E34">
        <w:tab/>
        <w:t>RRC Message Transfer procedures</w:t>
      </w:r>
      <w:bookmarkEnd w:id="457"/>
      <w:bookmarkEnd w:id="458"/>
      <w:bookmarkEnd w:id="459"/>
      <w:bookmarkEnd w:id="460"/>
      <w:bookmarkEnd w:id="461"/>
      <w:bookmarkEnd w:id="462"/>
      <w:bookmarkEnd w:id="463"/>
      <w:bookmarkEnd w:id="464"/>
      <w:bookmarkEnd w:id="465"/>
      <w:bookmarkEnd w:id="466"/>
      <w:bookmarkEnd w:id="467"/>
      <w:bookmarkEnd w:id="468"/>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69" w:name="_CR6_1_3A"/>
      <w:bookmarkStart w:id="470" w:name="_Toc13920101"/>
      <w:bookmarkStart w:id="471" w:name="_Toc29393019"/>
      <w:bookmarkStart w:id="472" w:name="_Toc29393067"/>
      <w:bookmarkStart w:id="473" w:name="_Toc36556421"/>
      <w:bookmarkStart w:id="474" w:name="_Toc45833087"/>
      <w:bookmarkStart w:id="475" w:name="_Toc64448146"/>
      <w:bookmarkStart w:id="476" w:name="_Toc74152942"/>
      <w:bookmarkStart w:id="477" w:name="_Toc97909438"/>
      <w:bookmarkStart w:id="478" w:name="_Toc98932607"/>
      <w:bookmarkStart w:id="479" w:name="_Toc105668036"/>
      <w:bookmarkStart w:id="480" w:name="_Toc112769927"/>
      <w:bookmarkStart w:id="481" w:name="_Toc184830453"/>
      <w:bookmarkEnd w:id="469"/>
      <w:r w:rsidRPr="00946E34">
        <w:t>6.1.3A</w:t>
      </w:r>
      <w:r w:rsidRPr="00946E34">
        <w:tab/>
        <w:t>Warning Message Transmission procedures</w:t>
      </w:r>
      <w:bookmarkEnd w:id="470"/>
      <w:bookmarkEnd w:id="471"/>
      <w:bookmarkEnd w:id="472"/>
      <w:bookmarkEnd w:id="473"/>
      <w:bookmarkEnd w:id="474"/>
      <w:bookmarkEnd w:id="475"/>
      <w:bookmarkEnd w:id="476"/>
      <w:bookmarkEnd w:id="477"/>
      <w:bookmarkEnd w:id="478"/>
      <w:bookmarkEnd w:id="479"/>
      <w:bookmarkEnd w:id="480"/>
      <w:bookmarkEnd w:id="481"/>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2" w:name="_CR6_1_4"/>
      <w:bookmarkStart w:id="483" w:name="_Toc13920102"/>
      <w:bookmarkStart w:id="484" w:name="_Toc29393020"/>
      <w:bookmarkStart w:id="485" w:name="_Toc29393068"/>
      <w:bookmarkStart w:id="486" w:name="_Toc36556422"/>
      <w:bookmarkStart w:id="487" w:name="_Toc45833088"/>
      <w:bookmarkStart w:id="488" w:name="_Toc64448147"/>
      <w:bookmarkStart w:id="489" w:name="_Toc74152943"/>
      <w:bookmarkStart w:id="490" w:name="_Toc97909439"/>
      <w:bookmarkStart w:id="491" w:name="_Toc98932608"/>
      <w:bookmarkStart w:id="492" w:name="_Toc105668037"/>
      <w:bookmarkStart w:id="493" w:name="_Toc112769928"/>
      <w:bookmarkStart w:id="494" w:name="_Toc184830454"/>
      <w:bookmarkEnd w:id="482"/>
      <w:r w:rsidRPr="00946E34">
        <w:t>6.1.4</w:t>
      </w:r>
      <w:r w:rsidRPr="00946E34">
        <w:tab/>
        <w:t>System Information procedures</w:t>
      </w:r>
      <w:bookmarkEnd w:id="483"/>
      <w:bookmarkEnd w:id="484"/>
      <w:bookmarkEnd w:id="485"/>
      <w:bookmarkEnd w:id="486"/>
      <w:bookmarkEnd w:id="487"/>
      <w:bookmarkEnd w:id="488"/>
      <w:bookmarkEnd w:id="489"/>
      <w:bookmarkEnd w:id="490"/>
      <w:bookmarkEnd w:id="491"/>
      <w:bookmarkEnd w:id="492"/>
      <w:bookmarkEnd w:id="493"/>
      <w:bookmarkEnd w:id="494"/>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5" w:name="_CR6_1_5"/>
      <w:bookmarkStart w:id="496" w:name="_Toc13920103"/>
      <w:bookmarkStart w:id="497" w:name="_Toc29393021"/>
      <w:bookmarkStart w:id="498" w:name="_Toc29393069"/>
      <w:bookmarkStart w:id="499" w:name="_Toc36556423"/>
      <w:bookmarkStart w:id="500" w:name="_Toc45833089"/>
      <w:bookmarkStart w:id="501" w:name="_Toc64448148"/>
      <w:bookmarkStart w:id="502" w:name="_Toc74152944"/>
      <w:bookmarkStart w:id="503" w:name="_Toc97909440"/>
      <w:bookmarkStart w:id="504" w:name="_Toc98932609"/>
      <w:bookmarkStart w:id="505" w:name="_Toc105668038"/>
      <w:bookmarkStart w:id="506" w:name="_Toc112769929"/>
      <w:bookmarkStart w:id="507" w:name="_Toc184830455"/>
      <w:bookmarkEnd w:id="495"/>
      <w:r w:rsidRPr="00946E34">
        <w:t>6.1.5</w:t>
      </w:r>
      <w:r w:rsidRPr="00946E34">
        <w:tab/>
        <w:t>Paging procedures</w:t>
      </w:r>
      <w:bookmarkEnd w:id="496"/>
      <w:bookmarkEnd w:id="497"/>
      <w:bookmarkEnd w:id="498"/>
      <w:bookmarkEnd w:id="499"/>
      <w:bookmarkEnd w:id="500"/>
      <w:bookmarkEnd w:id="501"/>
      <w:bookmarkEnd w:id="502"/>
      <w:bookmarkEnd w:id="503"/>
      <w:bookmarkEnd w:id="504"/>
      <w:bookmarkEnd w:id="505"/>
      <w:bookmarkEnd w:id="506"/>
      <w:bookmarkEnd w:id="507"/>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r w:rsidRPr="00ED74B3">
        <w:rPr>
          <w:lang w:eastAsia="zh-CN"/>
        </w:rPr>
        <w:t xml:space="preserve">QoE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08" w:name="_CR6_1_6"/>
      <w:bookmarkStart w:id="509" w:name="_Toc13920104"/>
      <w:bookmarkStart w:id="510" w:name="_Toc29393022"/>
      <w:bookmarkStart w:id="511" w:name="_Toc29393070"/>
      <w:bookmarkStart w:id="512" w:name="_Toc36556424"/>
      <w:bookmarkStart w:id="513" w:name="_Toc45833090"/>
      <w:bookmarkStart w:id="514" w:name="_Toc64448149"/>
      <w:bookmarkStart w:id="515" w:name="_Toc74152945"/>
      <w:bookmarkStart w:id="516" w:name="_Toc97909441"/>
      <w:bookmarkStart w:id="517" w:name="_Toc98932610"/>
      <w:bookmarkStart w:id="518" w:name="_Toc105668039"/>
      <w:bookmarkStart w:id="519" w:name="_Toc112769930"/>
      <w:bookmarkStart w:id="520" w:name="_Toc184830456"/>
      <w:bookmarkEnd w:id="508"/>
      <w:r w:rsidRPr="00946E34">
        <w:lastRenderedPageBreak/>
        <w:t>6.1.6</w:t>
      </w:r>
      <w:r w:rsidRPr="00946E34">
        <w:tab/>
        <w:t>Void</w:t>
      </w:r>
      <w:bookmarkEnd w:id="509"/>
      <w:bookmarkEnd w:id="510"/>
      <w:bookmarkEnd w:id="511"/>
      <w:bookmarkEnd w:id="512"/>
      <w:bookmarkEnd w:id="513"/>
      <w:bookmarkEnd w:id="514"/>
      <w:bookmarkEnd w:id="515"/>
      <w:bookmarkEnd w:id="516"/>
      <w:bookmarkEnd w:id="517"/>
      <w:bookmarkEnd w:id="518"/>
      <w:bookmarkEnd w:id="519"/>
      <w:bookmarkEnd w:id="520"/>
    </w:p>
    <w:p w14:paraId="3395BDC1" w14:textId="77777777" w:rsidR="00F0155A" w:rsidRPr="00946E34" w:rsidRDefault="00F0155A" w:rsidP="00F0155A">
      <w:pPr>
        <w:pStyle w:val="Heading3"/>
      </w:pPr>
      <w:bookmarkStart w:id="521" w:name="_CR6_1_7"/>
      <w:bookmarkStart w:id="522" w:name="_Toc5612699"/>
      <w:bookmarkStart w:id="523" w:name="_Toc29393023"/>
      <w:bookmarkStart w:id="524" w:name="_Toc29393071"/>
      <w:bookmarkStart w:id="525" w:name="_Toc36556425"/>
      <w:bookmarkStart w:id="526" w:name="_Toc45833091"/>
      <w:bookmarkStart w:id="527" w:name="_Toc64448150"/>
      <w:bookmarkStart w:id="528" w:name="_Toc74152946"/>
      <w:bookmarkStart w:id="529" w:name="_Toc97909442"/>
      <w:bookmarkStart w:id="530" w:name="_Toc98932611"/>
      <w:bookmarkStart w:id="531" w:name="_Toc105668040"/>
      <w:bookmarkStart w:id="532" w:name="_Toc112769931"/>
      <w:bookmarkStart w:id="533" w:name="_Toc184830457"/>
      <w:bookmarkEnd w:id="521"/>
      <w:r w:rsidRPr="00946E34">
        <w:t>6.1.7</w:t>
      </w:r>
      <w:r w:rsidRPr="00946E34">
        <w:tab/>
        <w:t>Radio information transfer procedures</w:t>
      </w:r>
      <w:bookmarkEnd w:id="522"/>
      <w:bookmarkEnd w:id="523"/>
      <w:bookmarkEnd w:id="524"/>
      <w:bookmarkEnd w:id="525"/>
      <w:bookmarkEnd w:id="526"/>
      <w:bookmarkEnd w:id="527"/>
      <w:bookmarkEnd w:id="528"/>
      <w:bookmarkEnd w:id="529"/>
      <w:bookmarkEnd w:id="530"/>
      <w:bookmarkEnd w:id="531"/>
      <w:bookmarkEnd w:id="532"/>
      <w:bookmarkEnd w:id="533"/>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4" w:name="_CR6_1_8"/>
      <w:bookmarkStart w:id="535" w:name="_Toc29393024"/>
      <w:bookmarkStart w:id="536" w:name="_Toc29393072"/>
      <w:bookmarkStart w:id="537" w:name="_Toc36556426"/>
      <w:bookmarkStart w:id="538" w:name="_Toc45833092"/>
      <w:bookmarkStart w:id="539" w:name="_Toc64448151"/>
      <w:bookmarkStart w:id="540" w:name="_Toc74152947"/>
      <w:bookmarkStart w:id="541" w:name="_Toc97909443"/>
      <w:bookmarkStart w:id="542" w:name="_Toc98932612"/>
      <w:bookmarkStart w:id="543" w:name="_Toc105668041"/>
      <w:bookmarkStart w:id="544" w:name="_Toc112769932"/>
      <w:bookmarkStart w:id="545" w:name="_Toc184830458"/>
      <w:bookmarkEnd w:id="534"/>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35"/>
      <w:bookmarkEnd w:id="536"/>
      <w:bookmarkEnd w:id="537"/>
      <w:bookmarkEnd w:id="538"/>
      <w:bookmarkEnd w:id="539"/>
      <w:bookmarkEnd w:id="540"/>
      <w:bookmarkEnd w:id="541"/>
      <w:bookmarkEnd w:id="542"/>
      <w:bookmarkEnd w:id="543"/>
      <w:bookmarkEnd w:id="544"/>
      <w:bookmarkEnd w:id="545"/>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46" w:name="_CR6_1_9"/>
      <w:bookmarkStart w:id="547" w:name="_Toc45833093"/>
      <w:bookmarkStart w:id="548" w:name="_Toc64448152"/>
      <w:bookmarkStart w:id="549" w:name="_Toc74152948"/>
      <w:bookmarkStart w:id="550" w:name="_Toc97909444"/>
      <w:bookmarkStart w:id="551" w:name="_Toc98932613"/>
      <w:bookmarkStart w:id="552" w:name="_Toc105668042"/>
      <w:bookmarkStart w:id="553" w:name="_Toc112769933"/>
      <w:bookmarkStart w:id="554" w:name="_Toc184830459"/>
      <w:bookmarkEnd w:id="546"/>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47"/>
      <w:bookmarkEnd w:id="548"/>
      <w:bookmarkEnd w:id="549"/>
      <w:bookmarkEnd w:id="550"/>
      <w:bookmarkEnd w:id="551"/>
      <w:bookmarkEnd w:id="552"/>
      <w:bookmarkEnd w:id="553"/>
      <w:bookmarkEnd w:id="554"/>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5" w:name="_CR6_1_10"/>
      <w:bookmarkStart w:id="556" w:name="_Toc45833094"/>
      <w:bookmarkStart w:id="557" w:name="_Toc64448153"/>
      <w:bookmarkStart w:id="558" w:name="_Toc74152949"/>
      <w:bookmarkStart w:id="559" w:name="_Toc97909445"/>
      <w:bookmarkStart w:id="560" w:name="_Toc98932614"/>
      <w:bookmarkStart w:id="561" w:name="_Toc105668043"/>
      <w:bookmarkStart w:id="562" w:name="_Toc112769934"/>
      <w:bookmarkStart w:id="563" w:name="_Toc184830460"/>
      <w:bookmarkEnd w:id="555"/>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56"/>
      <w:bookmarkEnd w:id="557"/>
      <w:bookmarkEnd w:id="558"/>
      <w:bookmarkEnd w:id="559"/>
      <w:bookmarkEnd w:id="560"/>
      <w:bookmarkEnd w:id="561"/>
      <w:bookmarkEnd w:id="562"/>
      <w:bookmarkEnd w:id="563"/>
    </w:p>
    <w:p w14:paraId="5D0B9146" w14:textId="7D0A2438" w:rsidR="00F0155A" w:rsidRPr="00481CE4" w:rsidRDefault="00B86634" w:rsidP="00F0155A">
      <w:r>
        <w:t xml:space="preserve">The following procedures are used to transfer failure and mobility related information between the </w:t>
      </w:r>
      <w:r>
        <w:rPr>
          <w:lang w:val="en-US" w:eastAsia="zh-CN"/>
        </w:rPr>
        <w:t>gNB-CU and the gNB-DU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from gNB-CU to gNB-DU;</w:t>
      </w:r>
    </w:p>
    <w:p w14:paraId="53E778DC" w14:textId="29207BB7" w:rsidR="00B86634" w:rsidRDefault="00713FEC" w:rsidP="00713FEC">
      <w:pPr>
        <w:pStyle w:val="B10"/>
        <w:rPr>
          <w:lang w:eastAsia="zh-CN"/>
        </w:rPr>
      </w:pPr>
      <w:r>
        <w:rPr>
          <w:lang w:eastAsia="zh-CN"/>
        </w:rPr>
        <w:t>-</w:t>
      </w:r>
      <w:r>
        <w:rPr>
          <w:lang w:eastAsia="zh-CN"/>
        </w:rPr>
        <w:tab/>
        <w:t>DU-CU Access and Mobility Indication procedure, from gNB-DU to gNB-CU.</w:t>
      </w:r>
    </w:p>
    <w:p w14:paraId="3207CC72" w14:textId="33796CF0" w:rsidR="00F0155A" w:rsidRPr="00063B26" w:rsidRDefault="00B86634" w:rsidP="00F0155A">
      <w:r>
        <w:t>The following procedure is used to indicate the availability of SON related information from the gNB-DU to the gNB-CU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4" w:name="_CR6_1_11"/>
      <w:bookmarkStart w:id="565" w:name="_Toc64448154"/>
      <w:bookmarkStart w:id="566" w:name="_Toc74152950"/>
      <w:bookmarkStart w:id="567" w:name="_Toc97909446"/>
      <w:bookmarkStart w:id="568" w:name="_Toc98932615"/>
      <w:bookmarkStart w:id="569" w:name="_Toc105668044"/>
      <w:bookmarkStart w:id="570" w:name="_Toc112769935"/>
      <w:bookmarkStart w:id="571" w:name="_Toc184830461"/>
      <w:bookmarkStart w:id="572" w:name="_Toc13920105"/>
      <w:bookmarkStart w:id="573" w:name="_Toc29393025"/>
      <w:bookmarkStart w:id="574" w:name="_Toc29393073"/>
      <w:bookmarkStart w:id="575" w:name="_Toc36556427"/>
      <w:bookmarkStart w:id="576" w:name="_Toc45833095"/>
      <w:bookmarkEnd w:id="564"/>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5"/>
      <w:bookmarkEnd w:id="566"/>
      <w:bookmarkEnd w:id="567"/>
      <w:bookmarkEnd w:id="568"/>
      <w:bookmarkEnd w:id="569"/>
      <w:bookmarkEnd w:id="570"/>
      <w:bookmarkEnd w:id="571"/>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77" w:name="_Toc64448155"/>
      <w:bookmarkStart w:id="578" w:name="_Toc74152951"/>
      <w:bookmarkStart w:id="579"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0" w:name="_Toc98932616"/>
      <w:bookmarkStart w:id="581" w:name="_Toc105668045"/>
      <w:bookmarkStart w:id="582"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83" w:name="_CR6_1_12"/>
      <w:bookmarkStart w:id="584" w:name="_Toc184830462"/>
      <w:bookmarkEnd w:id="583"/>
      <w:r>
        <w:t>6.1.12</w:t>
      </w:r>
      <w:r w:rsidRPr="00407728">
        <w:tab/>
      </w:r>
      <w:r>
        <w:t>IAB</w:t>
      </w:r>
      <w:r>
        <w:rPr>
          <w:rFonts w:cs="Arial" w:hint="eastAsia"/>
          <w:lang w:eastAsia="zh-CN"/>
        </w:rPr>
        <w:t xml:space="preserve"> </w:t>
      </w:r>
      <w:r w:rsidRPr="00407728">
        <w:t>procedure</w:t>
      </w:r>
      <w:r>
        <w:t>s</w:t>
      </w:r>
      <w:bookmarkEnd w:id="577"/>
      <w:bookmarkEnd w:id="578"/>
      <w:bookmarkEnd w:id="579"/>
      <w:bookmarkEnd w:id="580"/>
      <w:bookmarkEnd w:id="581"/>
      <w:bookmarkEnd w:id="582"/>
      <w:bookmarkEnd w:id="584"/>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5" w:name="_CR6_1_13"/>
      <w:bookmarkStart w:id="586" w:name="_Toc51763036"/>
      <w:bookmarkStart w:id="587" w:name="_Toc98932617"/>
      <w:bookmarkStart w:id="588" w:name="_Toc105668046"/>
      <w:bookmarkStart w:id="589" w:name="_Toc112769937"/>
      <w:bookmarkStart w:id="590" w:name="_Toc184830463"/>
      <w:bookmarkStart w:id="591" w:name="_Toc64448156"/>
      <w:bookmarkStart w:id="592" w:name="_Toc74152952"/>
      <w:bookmarkStart w:id="593" w:name="_Toc97909448"/>
      <w:bookmarkEnd w:id="585"/>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6"/>
      <w:bookmarkEnd w:id="587"/>
      <w:bookmarkEnd w:id="588"/>
      <w:bookmarkEnd w:id="589"/>
      <w:bookmarkEnd w:id="590"/>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(gNB-</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(gNB-DU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(gNB-</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(gNB-DU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lastRenderedPageBreak/>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4" w:name="_CR6_1_14"/>
      <w:bookmarkStart w:id="595" w:name="_Toc98932618"/>
      <w:bookmarkStart w:id="596" w:name="_Toc105668047"/>
      <w:bookmarkStart w:id="597" w:name="_Toc112769938"/>
      <w:bookmarkStart w:id="598" w:name="_Toc184830464"/>
      <w:bookmarkEnd w:id="594"/>
      <w:r>
        <w:t>6.1.14</w:t>
      </w:r>
      <w:r w:rsidRPr="00407728">
        <w:tab/>
      </w:r>
      <w:r w:rsidRPr="00D82E9E">
        <w:rPr>
          <w:lang w:eastAsia="ja-JP"/>
        </w:rPr>
        <w:t xml:space="preserve">PDC Measurement </w:t>
      </w:r>
      <w:r w:rsidRPr="00407728">
        <w:t>procedure</w:t>
      </w:r>
      <w:r>
        <w:t>s</w:t>
      </w:r>
      <w:bookmarkEnd w:id="595"/>
      <w:bookmarkEnd w:id="596"/>
      <w:bookmarkEnd w:id="597"/>
      <w:bookmarkEnd w:id="598"/>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599" w:name="_CR6_1_15"/>
      <w:bookmarkStart w:id="600" w:name="_Toc98932619"/>
      <w:bookmarkStart w:id="601" w:name="_Toc105668048"/>
      <w:bookmarkStart w:id="602" w:name="_Toc112769939"/>
      <w:bookmarkStart w:id="603" w:name="_Toc184830465"/>
      <w:bookmarkEnd w:id="599"/>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0"/>
      <w:r>
        <w:t>s</w:t>
      </w:r>
      <w:bookmarkEnd w:id="601"/>
      <w:bookmarkEnd w:id="602"/>
      <w:bookmarkEnd w:id="603"/>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r w:rsidRPr="00BF150C">
        <w:rPr>
          <w:lang w:eastAsia="zh-CN"/>
        </w:rPr>
        <w:t>QoE Information Transfer Control procedure.</w:t>
      </w:r>
    </w:p>
    <w:p w14:paraId="6929D7AA" w14:textId="77777777" w:rsidR="00F0155A" w:rsidRDefault="00F0155A" w:rsidP="00F0155A">
      <w:pPr>
        <w:pStyle w:val="Heading3"/>
      </w:pPr>
      <w:bookmarkStart w:id="604" w:name="_CR6_1_16"/>
      <w:bookmarkStart w:id="605" w:name="_Toc534727713"/>
      <w:bookmarkStart w:id="606" w:name="_Toc29391586"/>
      <w:bookmarkStart w:id="607" w:name="_Toc29391646"/>
      <w:bookmarkStart w:id="608" w:name="_Toc29391706"/>
      <w:bookmarkStart w:id="609" w:name="_Toc36552276"/>
      <w:bookmarkStart w:id="610" w:name="_Toc45882509"/>
      <w:bookmarkStart w:id="611" w:name="_Toc51762834"/>
      <w:bookmarkStart w:id="612" w:name="_Toc98401435"/>
      <w:bookmarkStart w:id="613" w:name="_Toc105668847"/>
      <w:bookmarkStart w:id="614" w:name="_Toc106108566"/>
      <w:bookmarkStart w:id="615" w:name="_Toc184830466"/>
      <w:bookmarkEnd w:id="604"/>
      <w:r>
        <w:t>6.1.16</w:t>
      </w:r>
      <w:r>
        <w:tab/>
        <w:t>Timing Synchronisation Status Reporting procedures</w:t>
      </w:r>
      <w:bookmarkEnd w:id="605"/>
      <w:bookmarkEnd w:id="606"/>
      <w:bookmarkEnd w:id="607"/>
      <w:bookmarkEnd w:id="608"/>
      <w:bookmarkEnd w:id="609"/>
      <w:bookmarkEnd w:id="610"/>
      <w:bookmarkEnd w:id="611"/>
      <w:bookmarkEnd w:id="612"/>
      <w:bookmarkEnd w:id="613"/>
      <w:bookmarkEnd w:id="614"/>
      <w:bookmarkEnd w:id="615"/>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16" w:name="_CR6_2"/>
      <w:bookmarkStart w:id="617" w:name="_Toc98932620"/>
      <w:bookmarkStart w:id="618" w:name="_Toc105668049"/>
      <w:bookmarkStart w:id="619" w:name="_Toc112769940"/>
      <w:bookmarkStart w:id="620" w:name="_Toc184830467"/>
      <w:bookmarkEnd w:id="616"/>
      <w:r w:rsidRPr="00946E34">
        <w:t>6.2</w:t>
      </w:r>
      <w:r w:rsidRPr="00946E34">
        <w:tab/>
        <w:t>User plane procedures</w:t>
      </w:r>
      <w:bookmarkEnd w:id="572"/>
      <w:bookmarkEnd w:id="573"/>
      <w:bookmarkEnd w:id="574"/>
      <w:bookmarkEnd w:id="575"/>
      <w:bookmarkEnd w:id="576"/>
      <w:bookmarkEnd w:id="591"/>
      <w:bookmarkEnd w:id="592"/>
      <w:bookmarkEnd w:id="593"/>
      <w:bookmarkEnd w:id="617"/>
      <w:bookmarkEnd w:id="618"/>
      <w:bookmarkEnd w:id="619"/>
      <w:bookmarkEnd w:id="620"/>
    </w:p>
    <w:p w14:paraId="334D5F6E" w14:textId="77777777" w:rsidR="00F0155A" w:rsidRPr="00946E34" w:rsidRDefault="00F0155A" w:rsidP="00F0155A"/>
    <w:p w14:paraId="3A52BC08" w14:textId="77777777" w:rsidR="00F0155A" w:rsidRPr="00946E34" w:rsidRDefault="00F0155A" w:rsidP="00F0155A">
      <w:pPr>
        <w:pStyle w:val="Heading1"/>
      </w:pPr>
      <w:bookmarkStart w:id="621" w:name="_CR7"/>
      <w:bookmarkStart w:id="622" w:name="_Toc13920106"/>
      <w:bookmarkStart w:id="623" w:name="_Toc29393026"/>
      <w:bookmarkStart w:id="624" w:name="_Toc29393074"/>
      <w:bookmarkStart w:id="625" w:name="_Toc36556428"/>
      <w:bookmarkStart w:id="626" w:name="_Toc45833096"/>
      <w:bookmarkStart w:id="627" w:name="_Toc64448157"/>
      <w:bookmarkStart w:id="628" w:name="_Toc74152953"/>
      <w:bookmarkStart w:id="629" w:name="_Toc97909449"/>
      <w:bookmarkStart w:id="630" w:name="_Toc98932621"/>
      <w:bookmarkStart w:id="631" w:name="_Toc105668050"/>
      <w:bookmarkStart w:id="632" w:name="_Toc112769941"/>
      <w:bookmarkStart w:id="633" w:name="_Toc184830468"/>
      <w:bookmarkEnd w:id="621"/>
      <w:r w:rsidRPr="00946E34">
        <w:t>7</w:t>
      </w:r>
      <w:r w:rsidRPr="00946E34">
        <w:tab/>
        <w:t>F1 interface protocol structure</w:t>
      </w:r>
      <w:bookmarkEnd w:id="622"/>
      <w:bookmarkEnd w:id="623"/>
      <w:bookmarkEnd w:id="624"/>
      <w:bookmarkEnd w:id="625"/>
      <w:bookmarkEnd w:id="626"/>
      <w:bookmarkEnd w:id="627"/>
      <w:bookmarkEnd w:id="628"/>
      <w:bookmarkEnd w:id="629"/>
      <w:bookmarkEnd w:id="630"/>
      <w:bookmarkEnd w:id="631"/>
      <w:bookmarkEnd w:id="632"/>
      <w:bookmarkEnd w:id="633"/>
    </w:p>
    <w:p w14:paraId="13044AD0" w14:textId="77777777" w:rsidR="00F0155A" w:rsidRPr="00946E34" w:rsidRDefault="00F0155A" w:rsidP="00F0155A">
      <w:pPr>
        <w:pStyle w:val="Heading2"/>
      </w:pPr>
      <w:bookmarkStart w:id="634" w:name="_CR7_1"/>
      <w:bookmarkStart w:id="635" w:name="_Toc13920107"/>
      <w:bookmarkStart w:id="636" w:name="_Toc29393027"/>
      <w:bookmarkStart w:id="637" w:name="_Toc29393075"/>
      <w:bookmarkStart w:id="638" w:name="_Toc36556429"/>
      <w:bookmarkStart w:id="639" w:name="_Toc45833097"/>
      <w:bookmarkStart w:id="640" w:name="_Toc64448158"/>
      <w:bookmarkStart w:id="641" w:name="_Toc74152954"/>
      <w:bookmarkStart w:id="642" w:name="_Toc97909450"/>
      <w:bookmarkStart w:id="643" w:name="_Toc98932622"/>
      <w:bookmarkStart w:id="644" w:name="_Toc105668051"/>
      <w:bookmarkStart w:id="645" w:name="_Toc112769942"/>
      <w:bookmarkStart w:id="646" w:name="_Toc184830469"/>
      <w:bookmarkEnd w:id="634"/>
      <w:r w:rsidRPr="00946E34">
        <w:t>7.1</w:t>
      </w:r>
      <w:r w:rsidRPr="00946E34">
        <w:tab/>
        <w:t>F1 Control Plane Protocol (F1-C)</w:t>
      </w:r>
      <w:bookmarkEnd w:id="635"/>
      <w:bookmarkEnd w:id="636"/>
      <w:bookmarkEnd w:id="637"/>
      <w:bookmarkEnd w:id="638"/>
      <w:bookmarkEnd w:id="639"/>
      <w:bookmarkEnd w:id="640"/>
      <w:bookmarkEnd w:id="641"/>
      <w:bookmarkEnd w:id="642"/>
      <w:bookmarkEnd w:id="643"/>
      <w:bookmarkEnd w:id="644"/>
      <w:bookmarkEnd w:id="645"/>
      <w:bookmarkEnd w:id="646"/>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47" w:name="_CRFigure7_11"/>
      <w:r w:rsidRPr="00946E34">
        <w:t xml:space="preserve">Figure </w:t>
      </w:r>
      <w:bookmarkEnd w:id="647"/>
      <w:r w:rsidRPr="00946E34">
        <w:t>7.1-1: Interface protocol structure for F1-C</w:t>
      </w:r>
    </w:p>
    <w:p w14:paraId="751920FF" w14:textId="77777777" w:rsidR="00F0155A" w:rsidRPr="00946E34" w:rsidRDefault="00F0155A" w:rsidP="00F0155A">
      <w:pPr>
        <w:pStyle w:val="Heading2"/>
      </w:pPr>
      <w:bookmarkStart w:id="648" w:name="_CR7_2"/>
      <w:bookmarkStart w:id="649" w:name="_Toc13920108"/>
      <w:bookmarkStart w:id="650" w:name="_Toc29393028"/>
      <w:bookmarkStart w:id="651" w:name="_Toc29393076"/>
      <w:bookmarkStart w:id="652" w:name="_Toc36556430"/>
      <w:bookmarkStart w:id="653" w:name="_Toc45833098"/>
      <w:bookmarkStart w:id="654" w:name="_Toc64448159"/>
      <w:bookmarkStart w:id="655" w:name="_Toc74152955"/>
      <w:bookmarkStart w:id="656" w:name="_Toc97909451"/>
      <w:bookmarkStart w:id="657" w:name="_Toc98932623"/>
      <w:bookmarkStart w:id="658" w:name="_Toc105668052"/>
      <w:bookmarkStart w:id="659" w:name="_Toc112769943"/>
      <w:bookmarkStart w:id="660" w:name="_Toc184830470"/>
      <w:bookmarkEnd w:id="648"/>
      <w:r w:rsidRPr="00946E34">
        <w:lastRenderedPageBreak/>
        <w:t>7.2</w:t>
      </w:r>
      <w:r w:rsidRPr="00946E34">
        <w:tab/>
        <w:t>F1 User Plane Protocol (F1-U)</w:t>
      </w:r>
      <w:bookmarkEnd w:id="649"/>
      <w:bookmarkEnd w:id="650"/>
      <w:bookmarkEnd w:id="651"/>
      <w:bookmarkEnd w:id="652"/>
      <w:bookmarkEnd w:id="653"/>
      <w:bookmarkEnd w:id="654"/>
      <w:bookmarkEnd w:id="655"/>
      <w:bookmarkEnd w:id="656"/>
      <w:bookmarkEnd w:id="657"/>
      <w:bookmarkEnd w:id="658"/>
      <w:bookmarkEnd w:id="659"/>
      <w:bookmarkEnd w:id="660"/>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1" w:name="_CRFigure7_21"/>
      <w:r w:rsidRPr="00946E34">
        <w:t xml:space="preserve">Figure </w:t>
      </w:r>
      <w:bookmarkEnd w:id="661"/>
      <w:r w:rsidRPr="00946E34">
        <w:t>7.2-1: Interface protocol structure for F1-U</w:t>
      </w:r>
    </w:p>
    <w:p w14:paraId="568FC64C" w14:textId="77777777" w:rsidR="00F0155A" w:rsidRPr="00946E34" w:rsidRDefault="00F0155A" w:rsidP="00F0155A">
      <w:pPr>
        <w:pStyle w:val="Heading1"/>
      </w:pPr>
      <w:bookmarkStart w:id="662" w:name="_CR8"/>
      <w:bookmarkStart w:id="663" w:name="_Toc13920109"/>
      <w:bookmarkStart w:id="664" w:name="_Toc29393029"/>
      <w:bookmarkStart w:id="665" w:name="_Toc29393077"/>
      <w:bookmarkStart w:id="666" w:name="_Toc36556431"/>
      <w:bookmarkStart w:id="667" w:name="_Toc45833099"/>
      <w:bookmarkStart w:id="668" w:name="_Toc64448160"/>
      <w:bookmarkStart w:id="669" w:name="_Toc74152956"/>
      <w:bookmarkStart w:id="670" w:name="_Toc97909452"/>
      <w:bookmarkStart w:id="671" w:name="_Toc98932624"/>
      <w:bookmarkStart w:id="672" w:name="_Toc105668053"/>
      <w:bookmarkStart w:id="673" w:name="_Toc112769944"/>
      <w:bookmarkStart w:id="674" w:name="_Toc184830471"/>
      <w:bookmarkEnd w:id="662"/>
      <w:r w:rsidRPr="00946E34">
        <w:t>8</w:t>
      </w:r>
      <w:r w:rsidRPr="00946E34">
        <w:tab/>
        <w:t>Other F1 interface specifications</w:t>
      </w:r>
      <w:bookmarkEnd w:id="663"/>
      <w:bookmarkEnd w:id="664"/>
      <w:bookmarkEnd w:id="665"/>
      <w:bookmarkEnd w:id="666"/>
      <w:bookmarkEnd w:id="667"/>
      <w:bookmarkEnd w:id="668"/>
      <w:bookmarkEnd w:id="669"/>
      <w:bookmarkEnd w:id="670"/>
      <w:bookmarkEnd w:id="671"/>
      <w:bookmarkEnd w:id="672"/>
      <w:bookmarkEnd w:id="673"/>
      <w:bookmarkEnd w:id="674"/>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75" w:name="_CR8_1"/>
      <w:bookmarkStart w:id="676" w:name="_Toc13920110"/>
      <w:bookmarkStart w:id="677" w:name="_Toc29393030"/>
      <w:bookmarkStart w:id="678" w:name="_Toc29393078"/>
      <w:bookmarkStart w:id="679" w:name="_Toc36556432"/>
      <w:bookmarkStart w:id="680" w:name="_Toc45833100"/>
      <w:bookmarkStart w:id="681" w:name="_Toc64448161"/>
      <w:bookmarkStart w:id="682" w:name="_Toc74152957"/>
      <w:bookmarkStart w:id="683" w:name="_Toc97909453"/>
      <w:bookmarkStart w:id="684" w:name="_Toc98932625"/>
      <w:bookmarkStart w:id="685" w:name="_Toc105668054"/>
      <w:bookmarkStart w:id="686" w:name="_Toc112769945"/>
      <w:bookmarkStart w:id="687" w:name="_Toc184830472"/>
      <w:bookmarkEnd w:id="675"/>
      <w:r w:rsidRPr="00946E34">
        <w:rPr>
          <w:snapToGrid w:val="0"/>
        </w:rPr>
        <w:t>8.1</w:t>
      </w:r>
      <w:r w:rsidRPr="00946E34">
        <w:rPr>
          <w:snapToGrid w:val="0"/>
        </w:rPr>
        <w:tab/>
        <w:t>NG-RAN F1 interface: layer 1 (3GPP TS 38.471)</w:t>
      </w:r>
      <w:bookmarkEnd w:id="676"/>
      <w:bookmarkEnd w:id="677"/>
      <w:bookmarkEnd w:id="678"/>
      <w:bookmarkEnd w:id="679"/>
      <w:bookmarkEnd w:id="680"/>
      <w:bookmarkEnd w:id="681"/>
      <w:bookmarkEnd w:id="682"/>
      <w:bookmarkEnd w:id="683"/>
      <w:bookmarkEnd w:id="684"/>
      <w:bookmarkEnd w:id="685"/>
      <w:bookmarkEnd w:id="686"/>
      <w:bookmarkEnd w:id="687"/>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88" w:name="_CR8_2"/>
      <w:bookmarkStart w:id="689" w:name="_Toc13920111"/>
      <w:bookmarkStart w:id="690" w:name="_Toc29393031"/>
      <w:bookmarkStart w:id="691" w:name="_Toc29393079"/>
      <w:bookmarkStart w:id="692" w:name="_Toc36556433"/>
      <w:bookmarkStart w:id="693" w:name="_Toc45833101"/>
      <w:bookmarkStart w:id="694" w:name="_Toc64448162"/>
      <w:bookmarkStart w:id="695" w:name="_Toc74152958"/>
      <w:bookmarkStart w:id="696" w:name="_Toc97909454"/>
      <w:bookmarkStart w:id="697" w:name="_Toc98932626"/>
      <w:bookmarkStart w:id="698" w:name="_Toc105668055"/>
      <w:bookmarkStart w:id="699" w:name="_Toc112769946"/>
      <w:bookmarkStart w:id="700" w:name="_Toc184830473"/>
      <w:bookmarkEnd w:id="688"/>
      <w:r w:rsidRPr="00946E34">
        <w:rPr>
          <w:snapToGrid w:val="0"/>
        </w:rPr>
        <w:t>8.2</w:t>
      </w:r>
      <w:r w:rsidRPr="00946E34">
        <w:rPr>
          <w:snapToGrid w:val="0"/>
        </w:rPr>
        <w:tab/>
        <w:t>NG-RAN F1 interface: signalling transport (3GPP TS 38.472)</w:t>
      </w:r>
      <w:bookmarkEnd w:id="689"/>
      <w:bookmarkEnd w:id="690"/>
      <w:bookmarkEnd w:id="691"/>
      <w:bookmarkEnd w:id="692"/>
      <w:bookmarkEnd w:id="693"/>
      <w:bookmarkEnd w:id="694"/>
      <w:bookmarkEnd w:id="695"/>
      <w:bookmarkEnd w:id="696"/>
      <w:bookmarkEnd w:id="697"/>
      <w:bookmarkEnd w:id="698"/>
      <w:bookmarkEnd w:id="699"/>
      <w:bookmarkEnd w:id="700"/>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1" w:name="_CR8_3"/>
      <w:bookmarkStart w:id="702" w:name="_Toc13920112"/>
      <w:bookmarkStart w:id="703" w:name="_Toc29393032"/>
      <w:bookmarkStart w:id="704" w:name="_Toc29393080"/>
      <w:bookmarkStart w:id="705" w:name="_Toc36556434"/>
      <w:bookmarkStart w:id="706" w:name="_Toc45833102"/>
      <w:bookmarkStart w:id="707" w:name="_Toc64448163"/>
      <w:bookmarkStart w:id="708" w:name="_Toc74152959"/>
      <w:bookmarkStart w:id="709" w:name="_Toc97909455"/>
      <w:bookmarkStart w:id="710" w:name="_Toc98932627"/>
      <w:bookmarkStart w:id="711" w:name="_Toc105668056"/>
      <w:bookmarkStart w:id="712" w:name="_Toc112769947"/>
      <w:bookmarkStart w:id="713" w:name="_Toc184830474"/>
      <w:bookmarkEnd w:id="701"/>
      <w:r w:rsidRPr="00946E34">
        <w:rPr>
          <w:snapToGrid w:val="0"/>
        </w:rPr>
        <w:t>8.3</w:t>
      </w:r>
      <w:r w:rsidRPr="00946E34">
        <w:rPr>
          <w:snapToGrid w:val="0"/>
        </w:rPr>
        <w:tab/>
        <w:t>NG-RAN F1 interface: F1AP specification (3GPP TS 38.473)</w:t>
      </w:r>
      <w:bookmarkEnd w:id="702"/>
      <w:bookmarkEnd w:id="703"/>
      <w:bookmarkEnd w:id="704"/>
      <w:bookmarkEnd w:id="705"/>
      <w:bookmarkEnd w:id="706"/>
      <w:bookmarkEnd w:id="707"/>
      <w:bookmarkEnd w:id="708"/>
      <w:bookmarkEnd w:id="709"/>
      <w:bookmarkEnd w:id="710"/>
      <w:bookmarkEnd w:id="711"/>
      <w:bookmarkEnd w:id="712"/>
      <w:bookmarkEnd w:id="713"/>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14" w:name="_CR8_4"/>
      <w:bookmarkStart w:id="715" w:name="_Toc13920113"/>
      <w:bookmarkStart w:id="716" w:name="_Toc29393033"/>
      <w:bookmarkStart w:id="717" w:name="_Toc29393081"/>
      <w:bookmarkStart w:id="718" w:name="_Toc36556435"/>
      <w:bookmarkStart w:id="719" w:name="_Toc45833103"/>
      <w:bookmarkStart w:id="720" w:name="_Toc64448164"/>
      <w:bookmarkStart w:id="721" w:name="_Toc74152960"/>
      <w:bookmarkStart w:id="722" w:name="_Toc97909456"/>
      <w:bookmarkStart w:id="723" w:name="_Toc98932628"/>
      <w:bookmarkStart w:id="724" w:name="_Toc105668057"/>
      <w:bookmarkStart w:id="725" w:name="_Toc112769948"/>
      <w:bookmarkStart w:id="726" w:name="_Toc184830475"/>
      <w:bookmarkEnd w:id="714"/>
      <w:r w:rsidRPr="00946E34">
        <w:rPr>
          <w:snapToGrid w:val="0"/>
        </w:rPr>
        <w:t>8.4</w:t>
      </w:r>
      <w:r w:rsidRPr="00946E34">
        <w:rPr>
          <w:snapToGrid w:val="0"/>
        </w:rPr>
        <w:tab/>
        <w:t>NG-RAN F1 interface: data transport and transport signalling (3GPP TS 38.474)</w:t>
      </w:r>
      <w:bookmarkEnd w:id="715"/>
      <w:bookmarkEnd w:id="716"/>
      <w:bookmarkEnd w:id="717"/>
      <w:bookmarkEnd w:id="718"/>
      <w:bookmarkEnd w:id="719"/>
      <w:bookmarkEnd w:id="720"/>
      <w:bookmarkEnd w:id="721"/>
      <w:bookmarkEnd w:id="722"/>
      <w:bookmarkEnd w:id="723"/>
      <w:bookmarkEnd w:id="724"/>
      <w:bookmarkEnd w:id="725"/>
      <w:bookmarkEnd w:id="726"/>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27" w:name="_CR8_5"/>
      <w:bookmarkStart w:id="728" w:name="_Toc13920114"/>
      <w:bookmarkStart w:id="729" w:name="_Toc29393034"/>
      <w:bookmarkStart w:id="730" w:name="_Toc29393082"/>
      <w:bookmarkStart w:id="731" w:name="_Toc36556436"/>
      <w:bookmarkStart w:id="732" w:name="_Toc45833104"/>
      <w:bookmarkStart w:id="733" w:name="_Toc64448165"/>
      <w:bookmarkStart w:id="734" w:name="_Toc74152961"/>
      <w:bookmarkStart w:id="735" w:name="_Toc97909457"/>
      <w:bookmarkStart w:id="736" w:name="_Toc98932629"/>
      <w:bookmarkStart w:id="737" w:name="_Toc105668058"/>
      <w:bookmarkStart w:id="738" w:name="_Toc112769949"/>
      <w:bookmarkStart w:id="739" w:name="_Toc184830476"/>
      <w:bookmarkEnd w:id="727"/>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28"/>
      <w:bookmarkEnd w:id="729"/>
      <w:bookmarkEnd w:id="730"/>
      <w:bookmarkEnd w:id="731"/>
      <w:bookmarkEnd w:id="732"/>
      <w:bookmarkEnd w:id="733"/>
      <w:bookmarkEnd w:id="734"/>
      <w:bookmarkEnd w:id="735"/>
      <w:bookmarkEnd w:id="736"/>
      <w:bookmarkEnd w:id="737"/>
      <w:bookmarkEnd w:id="738"/>
      <w:bookmarkEnd w:id="739"/>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0" w:name="_CR8_6"/>
      <w:bookmarkStart w:id="741" w:name="_Toc184830477"/>
      <w:bookmarkEnd w:id="740"/>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1"/>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2" w:name="_CRAnnexAinformative"/>
      <w:bookmarkStart w:id="743" w:name="historyclause"/>
      <w:bookmarkEnd w:id="742"/>
      <w:r w:rsidRPr="00946E34">
        <w:br w:type="page"/>
      </w:r>
      <w:bookmarkStart w:id="744" w:name="_Toc13920115"/>
      <w:bookmarkStart w:id="745" w:name="_Toc29393035"/>
      <w:bookmarkStart w:id="746" w:name="_Toc29393083"/>
      <w:bookmarkStart w:id="747" w:name="_Toc36556437"/>
      <w:bookmarkStart w:id="748" w:name="_Toc45833105"/>
      <w:bookmarkStart w:id="749" w:name="_Toc64448166"/>
      <w:bookmarkStart w:id="750" w:name="_Toc74152962"/>
      <w:bookmarkStart w:id="751" w:name="_Toc97909458"/>
      <w:bookmarkStart w:id="752" w:name="_Toc98932630"/>
      <w:bookmarkStart w:id="753" w:name="_Toc105668059"/>
      <w:bookmarkStart w:id="754" w:name="_Toc112769950"/>
      <w:bookmarkStart w:id="755" w:name="_Toc184830478"/>
      <w:r w:rsidRPr="00946E34">
        <w:lastRenderedPageBreak/>
        <w:t xml:space="preserve">Annex </w:t>
      </w:r>
      <w:r w:rsidR="00B721B9" w:rsidRPr="00946E34">
        <w:t xml:space="preserve">A </w:t>
      </w:r>
      <w:r w:rsidRPr="00946E34">
        <w:t>(informative):</w:t>
      </w:r>
      <w:r w:rsidRPr="00946E34">
        <w:br/>
        <w:t>Change history</w:t>
      </w:r>
      <w:bookmarkEnd w:id="744"/>
      <w:bookmarkEnd w:id="745"/>
      <w:bookmarkEnd w:id="746"/>
      <w:bookmarkEnd w:id="747"/>
      <w:bookmarkEnd w:id="748"/>
      <w:bookmarkEnd w:id="749"/>
      <w:bookmarkEnd w:id="750"/>
      <w:bookmarkEnd w:id="751"/>
      <w:bookmarkEnd w:id="752"/>
      <w:bookmarkEnd w:id="753"/>
      <w:bookmarkEnd w:id="754"/>
      <w:bookmarkEnd w:id="755"/>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Introduction of R18 QoE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Introduction of NR RedCap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A278F0" w:rsidRPr="00946E34" w14:paraId="477247F1"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10D798" w14:textId="7B732A04"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2BB3F7" w14:textId="0C1FDDE8"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4900253" w:rsidR="00A278F0" w:rsidRPr="007418A1" w:rsidRDefault="00A278F0" w:rsidP="00A278F0">
            <w:pPr>
              <w:pStyle w:val="TAC"/>
              <w:rPr>
                <w:rFonts w:cs="Arial"/>
                <w:color w:val="000000"/>
                <w:sz w:val="16"/>
                <w:szCs w:val="16"/>
              </w:rPr>
            </w:pPr>
            <w:r w:rsidRPr="00476D3E">
              <w:rPr>
                <w:rFonts w:cs="Arial"/>
                <w:color w:val="000000"/>
                <w:sz w:val="16"/>
                <w:szCs w:val="16"/>
              </w:rPr>
              <w:t>RP-241876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97E9B76" w14:textId="769E545E" w:rsidR="00A278F0" w:rsidRPr="006F3282" w:rsidRDefault="00A278F0" w:rsidP="00A278F0">
            <w:pPr>
              <w:pStyle w:val="TAL"/>
              <w:rPr>
                <w:rFonts w:cs="Arial"/>
                <w:color w:val="000000"/>
                <w:sz w:val="16"/>
                <w:szCs w:val="16"/>
              </w:rPr>
            </w:pPr>
            <w:r w:rsidRPr="005E56C2">
              <w:rPr>
                <w:rFonts w:cs="Arial"/>
                <w:color w:val="000000"/>
                <w:sz w:val="16"/>
                <w:szCs w:val="16"/>
              </w:rPr>
              <w:t>0152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1EC9FE" w14:textId="331795DB" w:rsidR="00A278F0" w:rsidRPr="006F3282" w:rsidRDefault="00A278F0" w:rsidP="00A278F0">
            <w:pPr>
              <w:pStyle w:val="TAR"/>
              <w:rPr>
                <w:rFonts w:cs="Arial"/>
                <w:color w:val="000000"/>
                <w:sz w:val="16"/>
                <w:szCs w:val="16"/>
              </w:rPr>
            </w:pPr>
            <w:r w:rsidRPr="005E56C2">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D380418" w14:textId="2ADCC834" w:rsidR="00A278F0" w:rsidRPr="006F3282" w:rsidRDefault="00A278F0" w:rsidP="00A278F0">
            <w:pPr>
              <w:pStyle w:val="TAC"/>
              <w:rPr>
                <w:rFonts w:cs="Arial"/>
                <w:color w:val="000000"/>
                <w:sz w:val="16"/>
                <w:szCs w:val="16"/>
              </w:rPr>
            </w:pPr>
            <w:r w:rsidRPr="005E56C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2901D8FF" w14:textId="72F93DF7" w:rsidR="00A278F0" w:rsidRPr="006F3282" w:rsidRDefault="00A278F0" w:rsidP="00A278F0">
            <w:pPr>
              <w:pStyle w:val="TAL"/>
              <w:rPr>
                <w:rFonts w:cs="Arial"/>
                <w:color w:val="000000"/>
                <w:sz w:val="16"/>
                <w:szCs w:val="16"/>
              </w:rPr>
            </w:pPr>
            <w:r w:rsidRPr="005E56C2">
              <w:rPr>
                <w:rFonts w:cs="Arial"/>
                <w:color w:val="000000"/>
                <w:sz w:val="16"/>
                <w:szCs w:val="16"/>
              </w:rPr>
              <w:t>Correction on new SIB17bis for TRS in Idle and Inactive</w:t>
            </w:r>
          </w:p>
        </w:tc>
        <w:tc>
          <w:tcPr>
            <w:tcW w:w="367" w:type="pct"/>
            <w:tcBorders>
              <w:top w:val="single" w:sz="4" w:space="0" w:color="auto"/>
              <w:left w:val="single" w:sz="4" w:space="0" w:color="auto"/>
              <w:bottom w:val="single" w:sz="4" w:space="0" w:color="auto"/>
              <w:right w:val="single" w:sz="4" w:space="0" w:color="auto"/>
            </w:tcBorders>
            <w:vAlign w:val="center"/>
          </w:tcPr>
          <w:p w14:paraId="46EE8507" w14:textId="5ECB2D15"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A278F0" w:rsidRPr="00946E34" w14:paraId="79DF9DCB"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A55044" w14:textId="338D5E50"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04EC3D" w14:textId="5167FB2D"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0DDD153D" w:rsidR="00A278F0" w:rsidRPr="007418A1" w:rsidRDefault="00A278F0" w:rsidP="00A278F0">
            <w:pPr>
              <w:pStyle w:val="TAC"/>
              <w:rPr>
                <w:rFonts w:cs="Arial"/>
                <w:color w:val="000000"/>
                <w:sz w:val="16"/>
                <w:szCs w:val="16"/>
              </w:rPr>
            </w:pPr>
            <w:r w:rsidRPr="00476D3E">
              <w:rPr>
                <w:rFonts w:cs="Arial"/>
                <w:color w:val="000000"/>
                <w:sz w:val="16"/>
                <w:szCs w:val="16"/>
              </w:rPr>
              <w:t>RP-241879</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B286E0C" w14:textId="513625C2" w:rsidR="00A278F0" w:rsidRPr="006F3282" w:rsidRDefault="00A278F0" w:rsidP="00A278F0">
            <w:pPr>
              <w:pStyle w:val="TAL"/>
              <w:rPr>
                <w:rFonts w:cs="Arial"/>
                <w:color w:val="000000"/>
                <w:sz w:val="16"/>
                <w:szCs w:val="16"/>
              </w:rPr>
            </w:pPr>
            <w:r w:rsidRPr="005E56C2">
              <w:rPr>
                <w:rFonts w:cs="Arial"/>
                <w:color w:val="000000"/>
                <w:sz w:val="16"/>
                <w:szCs w:val="16"/>
              </w:rPr>
              <w:t>0153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9128737" w14:textId="25536F73" w:rsidR="00A278F0" w:rsidRPr="006F3282" w:rsidRDefault="00A278F0" w:rsidP="00A278F0">
            <w:pPr>
              <w:pStyle w:val="TAR"/>
              <w:rPr>
                <w:rFonts w:cs="Arial"/>
                <w:color w:val="000000"/>
                <w:sz w:val="16"/>
                <w:szCs w:val="16"/>
              </w:rPr>
            </w:pPr>
            <w:r w:rsidRPr="005E56C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6DA4669" w14:textId="0CE75ECE" w:rsidR="00A278F0" w:rsidRPr="006F3282" w:rsidRDefault="00A278F0" w:rsidP="00A278F0">
            <w:pPr>
              <w:pStyle w:val="TAC"/>
              <w:rPr>
                <w:rFonts w:cs="Arial"/>
                <w:color w:val="000000"/>
                <w:sz w:val="16"/>
                <w:szCs w:val="16"/>
              </w:rPr>
            </w:pPr>
            <w:r w:rsidRPr="005E56C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ECC06AF" w14:textId="232CB804" w:rsidR="00A278F0" w:rsidRPr="006F3282" w:rsidRDefault="00A278F0" w:rsidP="00A278F0">
            <w:pPr>
              <w:pStyle w:val="TAL"/>
              <w:rPr>
                <w:rFonts w:cs="Arial"/>
                <w:color w:val="000000"/>
                <w:sz w:val="16"/>
                <w:szCs w:val="16"/>
              </w:rPr>
            </w:pPr>
            <w:r w:rsidRPr="005E56C2">
              <w:rPr>
                <w:rFonts w:cs="Arial"/>
                <w:color w:val="000000"/>
                <w:sz w:val="16"/>
                <w:szCs w:val="16"/>
              </w:rPr>
              <w:t>Introduction of Emergency call support in barred cells [EM_Call_Exemption]</w:t>
            </w:r>
          </w:p>
        </w:tc>
        <w:tc>
          <w:tcPr>
            <w:tcW w:w="367" w:type="pct"/>
            <w:tcBorders>
              <w:top w:val="single" w:sz="4" w:space="0" w:color="auto"/>
              <w:left w:val="single" w:sz="4" w:space="0" w:color="auto"/>
              <w:bottom w:val="single" w:sz="4" w:space="0" w:color="auto"/>
              <w:right w:val="single" w:sz="4" w:space="0" w:color="auto"/>
            </w:tcBorders>
            <w:vAlign w:val="center"/>
          </w:tcPr>
          <w:p w14:paraId="44292790" w14:textId="059C2741"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5968C6" w:rsidRPr="00946E34" w14:paraId="2760D8D7"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B25B613" w14:textId="011C12A8" w:rsidR="005968C6" w:rsidRPr="005E56C2" w:rsidRDefault="005968C6" w:rsidP="005968C6">
            <w:pPr>
              <w:pStyle w:val="TAC"/>
              <w:rPr>
                <w:rFonts w:cs="Arial"/>
                <w:color w:val="000000"/>
                <w:sz w:val="16"/>
                <w:szCs w:val="16"/>
              </w:rPr>
            </w:pPr>
            <w:r>
              <w:rPr>
                <w:rFonts w:cs="Arial"/>
                <w:color w:val="000000"/>
                <w:sz w:val="16"/>
                <w:szCs w:val="16"/>
              </w:rPr>
              <w:t>2024-12</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C6D2D6" w14:textId="27433758" w:rsidR="005968C6" w:rsidRPr="005E56C2" w:rsidRDefault="005968C6" w:rsidP="005968C6">
            <w:pPr>
              <w:pStyle w:val="TAC"/>
              <w:rPr>
                <w:rFonts w:cs="Arial"/>
                <w:color w:val="000000"/>
                <w:sz w:val="16"/>
                <w:szCs w:val="16"/>
              </w:rPr>
            </w:pPr>
            <w:r>
              <w:rPr>
                <w:rFonts w:cs="Arial"/>
                <w:color w:val="000000"/>
                <w:sz w:val="16"/>
                <w:szCs w:val="16"/>
              </w:rPr>
              <w:t>RAN#106</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6935713" w14:textId="43DB952B" w:rsidR="005968C6" w:rsidRPr="00476D3E" w:rsidRDefault="00395B14" w:rsidP="005968C6">
            <w:pPr>
              <w:pStyle w:val="TAC"/>
              <w:rPr>
                <w:rFonts w:cs="Arial"/>
                <w:color w:val="000000"/>
                <w:sz w:val="16"/>
                <w:szCs w:val="16"/>
              </w:rPr>
            </w:pPr>
            <w:r w:rsidRPr="00921BAC">
              <w:rPr>
                <w:rFonts w:cs="Arial"/>
                <w:color w:val="000000"/>
                <w:sz w:val="16"/>
                <w:szCs w:val="16"/>
              </w:rPr>
              <w:t>RP-243109</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D804CFF" w14:textId="3E91DAF1" w:rsidR="005968C6" w:rsidRPr="005E56C2" w:rsidRDefault="005968C6" w:rsidP="005968C6">
            <w:pPr>
              <w:pStyle w:val="TAL"/>
              <w:rPr>
                <w:rFonts w:cs="Arial"/>
                <w:color w:val="000000"/>
                <w:sz w:val="16"/>
                <w:szCs w:val="16"/>
              </w:rPr>
            </w:pPr>
            <w:r w:rsidRPr="0068780A">
              <w:rPr>
                <w:rFonts w:cs="Arial"/>
                <w:color w:val="000000"/>
                <w:sz w:val="16"/>
                <w:szCs w:val="16"/>
              </w:rPr>
              <w:t>0154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E1684FD" w14:textId="36926127" w:rsidR="005968C6" w:rsidRPr="005E56C2" w:rsidRDefault="005968C6" w:rsidP="005968C6">
            <w:pPr>
              <w:pStyle w:val="TAR"/>
              <w:rPr>
                <w:rFonts w:cs="Arial"/>
                <w:color w:val="000000"/>
                <w:sz w:val="16"/>
                <w:szCs w:val="16"/>
              </w:rPr>
            </w:pPr>
            <w:r w:rsidRPr="0068780A">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F8BA26" w14:textId="01C0668A" w:rsidR="005968C6" w:rsidRPr="005E56C2" w:rsidRDefault="005968C6" w:rsidP="005968C6">
            <w:pPr>
              <w:pStyle w:val="TAC"/>
              <w:rPr>
                <w:rFonts w:cs="Arial"/>
                <w:color w:val="000000"/>
                <w:sz w:val="16"/>
                <w:szCs w:val="16"/>
              </w:rPr>
            </w:pPr>
            <w:r w:rsidRPr="0068780A">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10A0E4A" w14:textId="14DC1E72" w:rsidR="005968C6" w:rsidRPr="005E56C2" w:rsidRDefault="005968C6" w:rsidP="005968C6">
            <w:pPr>
              <w:pStyle w:val="TAL"/>
              <w:rPr>
                <w:rFonts w:cs="Arial"/>
                <w:color w:val="000000"/>
                <w:sz w:val="16"/>
                <w:szCs w:val="16"/>
              </w:rPr>
            </w:pPr>
            <w:r w:rsidRPr="0068780A">
              <w:rPr>
                <w:rFonts w:cs="Arial"/>
                <w:color w:val="000000"/>
                <w:sz w:val="16"/>
                <w:szCs w:val="16"/>
              </w:rPr>
              <w:t>Introduction of 2Rx XR devices support [2Rx_XR_Device]</w:t>
            </w:r>
          </w:p>
        </w:tc>
        <w:tc>
          <w:tcPr>
            <w:tcW w:w="367" w:type="pct"/>
            <w:tcBorders>
              <w:top w:val="single" w:sz="4" w:space="0" w:color="auto"/>
              <w:left w:val="single" w:sz="4" w:space="0" w:color="auto"/>
              <w:bottom w:val="single" w:sz="4" w:space="0" w:color="auto"/>
              <w:right w:val="single" w:sz="4" w:space="0" w:color="auto"/>
            </w:tcBorders>
            <w:vAlign w:val="center"/>
          </w:tcPr>
          <w:p w14:paraId="79D2CF1F" w14:textId="29842625" w:rsidR="005968C6" w:rsidRPr="005E56C2" w:rsidRDefault="005968C6" w:rsidP="005968C6">
            <w:pPr>
              <w:pStyle w:val="TAC"/>
              <w:rPr>
                <w:rFonts w:cs="Arial"/>
                <w:color w:val="000000"/>
                <w:sz w:val="16"/>
                <w:szCs w:val="16"/>
              </w:rPr>
            </w:pPr>
            <w:r w:rsidRPr="0068780A">
              <w:rPr>
                <w:rFonts w:cs="Arial"/>
                <w:color w:val="000000"/>
                <w:sz w:val="16"/>
                <w:szCs w:val="16"/>
              </w:rPr>
              <w:t>18.4.0</w:t>
            </w:r>
          </w:p>
        </w:tc>
      </w:tr>
    </w:tbl>
    <w:p w14:paraId="47652ADB" w14:textId="3BA47F21" w:rsidR="00060A50" w:rsidRPr="00060A50" w:rsidRDefault="00060A50" w:rsidP="00060A50"/>
    <w:bookmarkEnd w:id="743"/>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8C763" w14:textId="77777777" w:rsidR="001D07BF" w:rsidRDefault="001D07BF">
      <w:r>
        <w:separator/>
      </w:r>
    </w:p>
  </w:endnote>
  <w:endnote w:type="continuationSeparator" w:id="0">
    <w:p w14:paraId="02FB0E69" w14:textId="77777777" w:rsidR="001D07BF" w:rsidRDefault="001D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9E3EF" w14:textId="77777777" w:rsidR="001D07BF" w:rsidRDefault="001D07BF">
      <w:r>
        <w:separator/>
      </w:r>
    </w:p>
  </w:footnote>
  <w:footnote w:type="continuationSeparator" w:id="0">
    <w:p w14:paraId="086E3C05" w14:textId="77777777" w:rsidR="001D07BF" w:rsidRDefault="001D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06B5" w14:textId="010A3A9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6EA9">
      <w:rPr>
        <w:rFonts w:ascii="Arial" w:hAnsi="Arial" w:cs="Arial"/>
        <w:b/>
        <w:noProof/>
        <w:sz w:val="18"/>
        <w:szCs w:val="18"/>
      </w:rPr>
      <w:t>3GPP TS 38.470 V18.4.0 (2024-12)</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55BA052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6EA9">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9550899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00342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7940117">
    <w:abstractNumId w:val="8"/>
  </w:num>
  <w:num w:numId="4" w16cid:durableId="1805810153">
    <w:abstractNumId w:val="12"/>
  </w:num>
  <w:num w:numId="5" w16cid:durableId="458693435">
    <w:abstractNumId w:val="6"/>
  </w:num>
  <w:num w:numId="6" w16cid:durableId="617569595">
    <w:abstractNumId w:val="4"/>
  </w:num>
  <w:num w:numId="7" w16cid:durableId="489370407">
    <w:abstractNumId w:val="3"/>
  </w:num>
  <w:num w:numId="8" w16cid:durableId="1025406062">
    <w:abstractNumId w:val="2"/>
  </w:num>
  <w:num w:numId="9" w16cid:durableId="960381475">
    <w:abstractNumId w:val="1"/>
  </w:num>
  <w:num w:numId="10" w16cid:durableId="731735112">
    <w:abstractNumId w:val="5"/>
  </w:num>
  <w:num w:numId="11" w16cid:durableId="349062191">
    <w:abstractNumId w:val="0"/>
  </w:num>
  <w:num w:numId="12" w16cid:durableId="5520052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6159283">
    <w:abstractNumId w:val="10"/>
  </w:num>
  <w:num w:numId="14" w16cid:durableId="499348670">
    <w:abstractNumId w:val="13"/>
  </w:num>
  <w:num w:numId="15" w16cid:durableId="769938148">
    <w:abstractNumId w:val="9"/>
  </w:num>
  <w:num w:numId="16" w16cid:durableId="204172698">
    <w:abstractNumId w:val="11"/>
  </w:num>
  <w:num w:numId="17" w16cid:durableId="11156398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3732"/>
    <w:rsid w:val="00004ABE"/>
    <w:rsid w:val="00020B8C"/>
    <w:rsid w:val="0002766B"/>
    <w:rsid w:val="00032BBB"/>
    <w:rsid w:val="00033397"/>
    <w:rsid w:val="00034735"/>
    <w:rsid w:val="00037DC3"/>
    <w:rsid w:val="00040095"/>
    <w:rsid w:val="00041E08"/>
    <w:rsid w:val="000447C8"/>
    <w:rsid w:val="00046D14"/>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410"/>
    <w:rsid w:val="000B6596"/>
    <w:rsid w:val="000B67F5"/>
    <w:rsid w:val="000C0460"/>
    <w:rsid w:val="000C0D39"/>
    <w:rsid w:val="000D58AB"/>
    <w:rsid w:val="000D64BF"/>
    <w:rsid w:val="000F28F6"/>
    <w:rsid w:val="000F50A3"/>
    <w:rsid w:val="00101392"/>
    <w:rsid w:val="00101BA1"/>
    <w:rsid w:val="001110FF"/>
    <w:rsid w:val="001176F2"/>
    <w:rsid w:val="001216DF"/>
    <w:rsid w:val="001239FF"/>
    <w:rsid w:val="00125682"/>
    <w:rsid w:val="0013019A"/>
    <w:rsid w:val="001306F8"/>
    <w:rsid w:val="00132ECE"/>
    <w:rsid w:val="00135D8D"/>
    <w:rsid w:val="001404A6"/>
    <w:rsid w:val="001437A9"/>
    <w:rsid w:val="0014484D"/>
    <w:rsid w:val="001515E7"/>
    <w:rsid w:val="00156559"/>
    <w:rsid w:val="0015748B"/>
    <w:rsid w:val="00165922"/>
    <w:rsid w:val="001727DE"/>
    <w:rsid w:val="00172AFC"/>
    <w:rsid w:val="001850BA"/>
    <w:rsid w:val="0019740B"/>
    <w:rsid w:val="001B325A"/>
    <w:rsid w:val="001C15B4"/>
    <w:rsid w:val="001D02C2"/>
    <w:rsid w:val="001D07BF"/>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7080"/>
    <w:rsid w:val="00287CD8"/>
    <w:rsid w:val="002A4E22"/>
    <w:rsid w:val="002B4456"/>
    <w:rsid w:val="002D17BE"/>
    <w:rsid w:val="002E7170"/>
    <w:rsid w:val="002E7D1A"/>
    <w:rsid w:val="00300624"/>
    <w:rsid w:val="00305A40"/>
    <w:rsid w:val="00314207"/>
    <w:rsid w:val="003172DC"/>
    <w:rsid w:val="00320D16"/>
    <w:rsid w:val="00325D28"/>
    <w:rsid w:val="00340613"/>
    <w:rsid w:val="00343A20"/>
    <w:rsid w:val="003544A5"/>
    <w:rsid w:val="0035462D"/>
    <w:rsid w:val="00375426"/>
    <w:rsid w:val="00395B14"/>
    <w:rsid w:val="003B1965"/>
    <w:rsid w:val="003B541C"/>
    <w:rsid w:val="003C3971"/>
    <w:rsid w:val="003D01C9"/>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00E4"/>
    <w:rsid w:val="00473A65"/>
    <w:rsid w:val="00484C98"/>
    <w:rsid w:val="00487003"/>
    <w:rsid w:val="004A7B5E"/>
    <w:rsid w:val="004B43BB"/>
    <w:rsid w:val="004B57B5"/>
    <w:rsid w:val="004D3578"/>
    <w:rsid w:val="004D4D8E"/>
    <w:rsid w:val="004D7D61"/>
    <w:rsid w:val="004E213A"/>
    <w:rsid w:val="004E4402"/>
    <w:rsid w:val="004F5931"/>
    <w:rsid w:val="00500021"/>
    <w:rsid w:val="0050687E"/>
    <w:rsid w:val="00510F08"/>
    <w:rsid w:val="0051777F"/>
    <w:rsid w:val="00517C0D"/>
    <w:rsid w:val="005363EE"/>
    <w:rsid w:val="00543E6C"/>
    <w:rsid w:val="00555781"/>
    <w:rsid w:val="00565087"/>
    <w:rsid w:val="00574CF9"/>
    <w:rsid w:val="00577DAE"/>
    <w:rsid w:val="00580150"/>
    <w:rsid w:val="005826AD"/>
    <w:rsid w:val="005906C8"/>
    <w:rsid w:val="00590851"/>
    <w:rsid w:val="00593C4D"/>
    <w:rsid w:val="005968C6"/>
    <w:rsid w:val="005B18B7"/>
    <w:rsid w:val="005B683E"/>
    <w:rsid w:val="005C0014"/>
    <w:rsid w:val="005C093E"/>
    <w:rsid w:val="005C3BDF"/>
    <w:rsid w:val="005C430C"/>
    <w:rsid w:val="005D2E01"/>
    <w:rsid w:val="005D431D"/>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928DB"/>
    <w:rsid w:val="006A5CAF"/>
    <w:rsid w:val="006A634B"/>
    <w:rsid w:val="006C4287"/>
    <w:rsid w:val="006D286C"/>
    <w:rsid w:val="006F4BBD"/>
    <w:rsid w:val="006F5301"/>
    <w:rsid w:val="00702051"/>
    <w:rsid w:val="00713FEC"/>
    <w:rsid w:val="007157EF"/>
    <w:rsid w:val="00717545"/>
    <w:rsid w:val="007233E4"/>
    <w:rsid w:val="00726DB6"/>
    <w:rsid w:val="007275CC"/>
    <w:rsid w:val="00734A5B"/>
    <w:rsid w:val="00742297"/>
    <w:rsid w:val="00743943"/>
    <w:rsid w:val="00744E76"/>
    <w:rsid w:val="007532D2"/>
    <w:rsid w:val="00763604"/>
    <w:rsid w:val="00763B6A"/>
    <w:rsid w:val="0077072F"/>
    <w:rsid w:val="00770F32"/>
    <w:rsid w:val="00774B5D"/>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D1A68"/>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679AB"/>
    <w:rsid w:val="00867E89"/>
    <w:rsid w:val="00872A74"/>
    <w:rsid w:val="008768CA"/>
    <w:rsid w:val="00880B9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23F61"/>
    <w:rsid w:val="00937A08"/>
    <w:rsid w:val="00942BD7"/>
    <w:rsid w:val="00942EC2"/>
    <w:rsid w:val="00946E34"/>
    <w:rsid w:val="009517F6"/>
    <w:rsid w:val="009526B8"/>
    <w:rsid w:val="00955067"/>
    <w:rsid w:val="0095681C"/>
    <w:rsid w:val="00957C10"/>
    <w:rsid w:val="0096390F"/>
    <w:rsid w:val="009744F4"/>
    <w:rsid w:val="00974EB5"/>
    <w:rsid w:val="009777AB"/>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59ED"/>
    <w:rsid w:val="00A0693A"/>
    <w:rsid w:val="00A06D45"/>
    <w:rsid w:val="00A10202"/>
    <w:rsid w:val="00A10F02"/>
    <w:rsid w:val="00A13480"/>
    <w:rsid w:val="00A1419C"/>
    <w:rsid w:val="00A164B4"/>
    <w:rsid w:val="00A278F0"/>
    <w:rsid w:val="00A41733"/>
    <w:rsid w:val="00A420B9"/>
    <w:rsid w:val="00A43478"/>
    <w:rsid w:val="00A451FA"/>
    <w:rsid w:val="00A511F2"/>
    <w:rsid w:val="00A53724"/>
    <w:rsid w:val="00A5787E"/>
    <w:rsid w:val="00A61C40"/>
    <w:rsid w:val="00A71AF4"/>
    <w:rsid w:val="00A71D99"/>
    <w:rsid w:val="00A720E0"/>
    <w:rsid w:val="00A7391A"/>
    <w:rsid w:val="00A82346"/>
    <w:rsid w:val="00A86FCA"/>
    <w:rsid w:val="00A907BC"/>
    <w:rsid w:val="00AA545E"/>
    <w:rsid w:val="00AA758F"/>
    <w:rsid w:val="00AB0573"/>
    <w:rsid w:val="00AB7057"/>
    <w:rsid w:val="00AB7A94"/>
    <w:rsid w:val="00AB7C13"/>
    <w:rsid w:val="00AC7025"/>
    <w:rsid w:val="00AD19F8"/>
    <w:rsid w:val="00AD3039"/>
    <w:rsid w:val="00AE0BA6"/>
    <w:rsid w:val="00AE2999"/>
    <w:rsid w:val="00AE2AC1"/>
    <w:rsid w:val="00AE3934"/>
    <w:rsid w:val="00AE489D"/>
    <w:rsid w:val="00AE4DCD"/>
    <w:rsid w:val="00AE5F7F"/>
    <w:rsid w:val="00AF7952"/>
    <w:rsid w:val="00B0690C"/>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827EF"/>
    <w:rsid w:val="00B835F2"/>
    <w:rsid w:val="00B86634"/>
    <w:rsid w:val="00BB459B"/>
    <w:rsid w:val="00BC0F7D"/>
    <w:rsid w:val="00BC7E27"/>
    <w:rsid w:val="00BD2056"/>
    <w:rsid w:val="00BE6AD2"/>
    <w:rsid w:val="00BF6A93"/>
    <w:rsid w:val="00C072B7"/>
    <w:rsid w:val="00C11EB2"/>
    <w:rsid w:val="00C14105"/>
    <w:rsid w:val="00C216F5"/>
    <w:rsid w:val="00C30150"/>
    <w:rsid w:val="00C33079"/>
    <w:rsid w:val="00C34376"/>
    <w:rsid w:val="00C41D31"/>
    <w:rsid w:val="00C45231"/>
    <w:rsid w:val="00C524AA"/>
    <w:rsid w:val="00C572DC"/>
    <w:rsid w:val="00C60EDD"/>
    <w:rsid w:val="00C67620"/>
    <w:rsid w:val="00C70E54"/>
    <w:rsid w:val="00C72833"/>
    <w:rsid w:val="00C82F8B"/>
    <w:rsid w:val="00C83162"/>
    <w:rsid w:val="00C83885"/>
    <w:rsid w:val="00C8528E"/>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5CCE"/>
    <w:rsid w:val="00D17107"/>
    <w:rsid w:val="00D21ED1"/>
    <w:rsid w:val="00D220E6"/>
    <w:rsid w:val="00D225CB"/>
    <w:rsid w:val="00D326E5"/>
    <w:rsid w:val="00D415BD"/>
    <w:rsid w:val="00D47ED8"/>
    <w:rsid w:val="00D625CC"/>
    <w:rsid w:val="00D64A21"/>
    <w:rsid w:val="00D668FE"/>
    <w:rsid w:val="00D722CB"/>
    <w:rsid w:val="00D738D6"/>
    <w:rsid w:val="00D755EB"/>
    <w:rsid w:val="00D80B5B"/>
    <w:rsid w:val="00D87E00"/>
    <w:rsid w:val="00D9134D"/>
    <w:rsid w:val="00DA4C05"/>
    <w:rsid w:val="00DA7A03"/>
    <w:rsid w:val="00DB1818"/>
    <w:rsid w:val="00DC309B"/>
    <w:rsid w:val="00DC38AE"/>
    <w:rsid w:val="00DC4DA2"/>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325D5"/>
    <w:rsid w:val="00E36EC3"/>
    <w:rsid w:val="00E41185"/>
    <w:rsid w:val="00E44347"/>
    <w:rsid w:val="00E45F3D"/>
    <w:rsid w:val="00E47FA0"/>
    <w:rsid w:val="00E51858"/>
    <w:rsid w:val="00E55067"/>
    <w:rsid w:val="00E56EA9"/>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EF518E"/>
    <w:rsid w:val="00F01387"/>
    <w:rsid w:val="00F0155A"/>
    <w:rsid w:val="00F0238E"/>
    <w:rsid w:val="00F025A2"/>
    <w:rsid w:val="00F04712"/>
    <w:rsid w:val="00F122CC"/>
    <w:rsid w:val="00F20245"/>
    <w:rsid w:val="00F22EC7"/>
    <w:rsid w:val="00F27C28"/>
    <w:rsid w:val="00F322B9"/>
    <w:rsid w:val="00F327CF"/>
    <w:rsid w:val="00F353B2"/>
    <w:rsid w:val="00F45625"/>
    <w:rsid w:val="00F50D59"/>
    <w:rsid w:val="00F56CE2"/>
    <w:rsid w:val="00F653B8"/>
    <w:rsid w:val="00F66741"/>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7521</Words>
  <Characters>42870</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50291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5</cp:revision>
  <dcterms:created xsi:type="dcterms:W3CDTF">2024-11-27T07:16:00Z</dcterms:created>
  <dcterms:modified xsi:type="dcterms:W3CDTF">2024-12-11T17:29:00Z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1732605412</vt:lpwstr>
  </property>
</Properties>
</file>