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509" w:rsidRPr="00490509" w:rsidRDefault="00490509" w:rsidP="00490509">
      <w:pPr>
        <w:pStyle w:val="ab"/>
        <w:rPr>
          <w:b/>
          <w:sz w:val="24"/>
          <w:szCs w:val="24"/>
          <w:lang w:val="en-US"/>
        </w:rPr>
      </w:pPr>
      <w:r w:rsidRPr="00490509">
        <w:rPr>
          <w:b/>
          <w:sz w:val="24"/>
          <w:szCs w:val="24"/>
          <w:lang w:val="en-US"/>
        </w:rPr>
        <w:t>3GPP TSG-RAN WG2 Meeting #129bis</w:t>
      </w:r>
      <w:r w:rsidRPr="00490509">
        <w:rPr>
          <w:b/>
          <w:sz w:val="24"/>
          <w:szCs w:val="24"/>
          <w:lang w:val="en-US"/>
        </w:rPr>
        <w:tab/>
      </w:r>
      <w:r w:rsidRPr="00490509">
        <w:rPr>
          <w:b/>
          <w:sz w:val="24"/>
          <w:szCs w:val="24"/>
        </w:rPr>
        <w:t xml:space="preserve">                                 </w:t>
      </w:r>
      <w:r w:rsidR="00A122AE">
        <w:rPr>
          <w:b/>
          <w:sz w:val="24"/>
          <w:szCs w:val="24"/>
          <w:lang w:val="en-US"/>
        </w:rPr>
        <w:t>R2-2502866</w:t>
      </w:r>
    </w:p>
    <w:p w:rsidR="00490509" w:rsidRPr="00490509" w:rsidRDefault="00490509" w:rsidP="00490509">
      <w:pPr>
        <w:pStyle w:val="ab"/>
        <w:rPr>
          <w:b/>
          <w:sz w:val="24"/>
          <w:szCs w:val="24"/>
          <w:lang w:val="en-US"/>
        </w:rPr>
      </w:pPr>
      <w:r w:rsidRPr="00490509">
        <w:rPr>
          <w:b/>
          <w:sz w:val="24"/>
          <w:szCs w:val="24"/>
          <w:lang w:val="en-US"/>
        </w:rPr>
        <w:t>Wuhan, China, Apr. 7</w:t>
      </w:r>
      <w:r w:rsidRPr="00490509">
        <w:rPr>
          <w:b/>
          <w:sz w:val="24"/>
          <w:szCs w:val="24"/>
          <w:vertAlign w:val="superscript"/>
          <w:lang w:val="en-US"/>
        </w:rPr>
        <w:t>th</w:t>
      </w:r>
      <w:r w:rsidRPr="00490509">
        <w:rPr>
          <w:b/>
          <w:sz w:val="24"/>
          <w:szCs w:val="24"/>
          <w:lang w:val="en-US"/>
        </w:rPr>
        <w:t xml:space="preserve"> – 11</w:t>
      </w:r>
      <w:r w:rsidRPr="00490509">
        <w:rPr>
          <w:b/>
          <w:sz w:val="24"/>
          <w:szCs w:val="24"/>
          <w:vertAlign w:val="superscript"/>
          <w:lang w:val="en-US"/>
        </w:rPr>
        <w:t>th</w:t>
      </w:r>
      <w:r w:rsidRPr="00490509">
        <w:rPr>
          <w:b/>
          <w:sz w:val="24"/>
          <w:szCs w:val="24"/>
          <w:lang w:val="en-US"/>
        </w:rPr>
        <w:t xml:space="preserve"> , 2025</w:t>
      </w:r>
    </w:p>
    <w:p w:rsidR="00490509" w:rsidRPr="001F0D5D" w:rsidRDefault="00490509" w:rsidP="00490509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eastAsia="宋体"/>
          <w:b/>
          <w:szCs w:val="22"/>
          <w:lang w:bidi="ar"/>
        </w:rPr>
      </w:pPr>
    </w:p>
    <w:p w:rsidR="00490509" w:rsidRPr="00490509" w:rsidRDefault="00490509" w:rsidP="00490509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 w:rsidRPr="00490509">
        <w:rPr>
          <w:rFonts w:ascii="Arial" w:eastAsia="宋体" w:hAnsi="Arial" w:cs="Arial"/>
          <w:b/>
          <w:sz w:val="24"/>
          <w:szCs w:val="22"/>
          <w:lang w:val="en-US" w:eastAsia="zh-CN" w:bidi="ar"/>
        </w:rPr>
        <w:t>Source:        ZTE Corporation</w:t>
      </w:r>
    </w:p>
    <w:p w:rsidR="00490509" w:rsidRPr="00490509" w:rsidRDefault="00490509" w:rsidP="00490509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 w:rsidRPr="00490509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Title:           </w:t>
      </w:r>
      <w:r w:rsidR="00DD277B" w:rsidRPr="00DD277B">
        <w:rPr>
          <w:rFonts w:ascii="Arial" w:eastAsia="宋体" w:hAnsi="Arial" w:cs="Arial"/>
          <w:b/>
          <w:sz w:val="24"/>
          <w:szCs w:val="22"/>
          <w:lang w:val="en-US" w:eastAsia="zh-CN" w:bidi="ar"/>
        </w:rPr>
        <w:t>Consideration on the Remaining Issues of PL Offset MAC CE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Agenda item:</w:t>
      </w:r>
      <w:bookmarkStart w:id="0" w:name="Source"/>
      <w:bookmarkEnd w:id="0"/>
      <w:r w:rsidR="00857EC3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 8.12.2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Document for:</w:t>
      </w:r>
      <w:bookmarkStart w:id="1" w:name="DocumentFor"/>
      <w:bookmarkEnd w:id="1"/>
      <w:r w:rsidR="0041633E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</w:t>
      </w: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Discussion and Decision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Introductio</w:t>
      </w:r>
      <w:r>
        <w:rPr>
          <w:rFonts w:cs="Arial" w:hint="eastAsia"/>
          <w:sz w:val="32"/>
          <w:szCs w:val="36"/>
        </w:rPr>
        <w:t>n</w:t>
      </w:r>
    </w:p>
    <w:p w:rsidR="00490509" w:rsidRDefault="00490509" w:rsidP="00490509">
      <w:pPr>
        <w:rPr>
          <w:rFonts w:eastAsiaTheme="minorEastAsia"/>
          <w:sz w:val="21"/>
          <w:szCs w:val="21"/>
        </w:rPr>
      </w:pPr>
      <w:r w:rsidRPr="00490509">
        <w:rPr>
          <w:rFonts w:eastAsiaTheme="minorEastAsia"/>
          <w:sz w:val="21"/>
          <w:szCs w:val="21"/>
        </w:rPr>
        <w:t>I</w:t>
      </w:r>
      <w:r w:rsidRPr="00490509">
        <w:rPr>
          <w:rFonts w:eastAsiaTheme="minorEastAsia" w:hint="eastAsia"/>
          <w:sz w:val="21"/>
          <w:szCs w:val="21"/>
        </w:rPr>
        <w:t>n</w:t>
      </w:r>
      <w:r w:rsidRPr="00490509">
        <w:rPr>
          <w:rFonts w:eastAsiaTheme="minorEastAsia"/>
          <w:sz w:val="21"/>
          <w:szCs w:val="21"/>
        </w:rPr>
        <w:t xml:space="preserve"> the post email discussion [Post129][206][MIMO_Ph5] Running CR for TS 38.321 (Samsung)</w:t>
      </w:r>
      <w:r w:rsidRPr="00490509">
        <w:rPr>
          <w:rFonts w:eastAsiaTheme="minorEastAsia" w:hint="eastAsia"/>
          <w:sz w:val="21"/>
          <w:szCs w:val="21"/>
        </w:rPr>
        <w:t>,</w:t>
      </w:r>
      <w:r w:rsidRPr="00490509">
        <w:rPr>
          <w:rFonts w:eastAsiaTheme="minorEastAsia"/>
          <w:sz w:val="21"/>
          <w:szCs w:val="21"/>
        </w:rPr>
        <w:t xml:space="preserve"> the MAC CE for the Path loss offset has been well designed</w:t>
      </w:r>
      <w:r>
        <w:rPr>
          <w:rFonts w:eastAsiaTheme="minorEastAsia"/>
          <w:sz w:val="21"/>
          <w:szCs w:val="21"/>
        </w:rPr>
        <w:t xml:space="preserve"> based on the following agreements: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90509" w:rsidTr="00490509">
        <w:tc>
          <w:tcPr>
            <w:tcW w:w="9350" w:type="dxa"/>
          </w:tcPr>
          <w:p w:rsidR="00490509" w:rsidRPr="00490509" w:rsidRDefault="00490509" w:rsidP="00490509">
            <w:pPr>
              <w:pStyle w:val="Agreement"/>
              <w:rPr>
                <w:rFonts w:eastAsia="宋体"/>
                <w:b w:val="0"/>
                <w:lang w:val="en-CA" w:eastAsia="zh-CN"/>
              </w:rPr>
            </w:pPr>
            <w:r w:rsidRPr="00490509">
              <w:rPr>
                <w:rFonts w:eastAsia="宋体" w:hint="eastAsia"/>
                <w:b w:val="0"/>
                <w:lang w:val="en-CA" w:eastAsia="zh-CN"/>
              </w:rPr>
              <w:t xml:space="preserve">One PL offset value is indicated for each TCI state included in the new MAC CE. </w:t>
            </w:r>
          </w:p>
          <w:p w:rsidR="00490509" w:rsidRPr="00490509" w:rsidRDefault="00490509" w:rsidP="00490509">
            <w:pPr>
              <w:pStyle w:val="Agreement"/>
              <w:rPr>
                <w:b w:val="0"/>
                <w:lang w:eastAsia="zh-CN"/>
              </w:rPr>
            </w:pPr>
            <w:r w:rsidRPr="00490509">
              <w:rPr>
                <w:b w:val="0"/>
                <w:lang w:eastAsia="zh-CN"/>
              </w:rPr>
              <w:t xml:space="preserve">The new MAC CE </w:t>
            </w:r>
            <w:r w:rsidRPr="00490509">
              <w:rPr>
                <w:rFonts w:hint="eastAsia"/>
                <w:b w:val="0"/>
                <w:lang w:eastAsia="zh-CN"/>
              </w:rPr>
              <w:t xml:space="preserve">contains one serving cell ID and </w:t>
            </w:r>
            <w:r w:rsidRPr="00490509">
              <w:rPr>
                <w:rFonts w:eastAsia="宋体" w:hint="eastAsia"/>
                <w:b w:val="0"/>
                <w:lang w:eastAsia="zh-CN"/>
              </w:rPr>
              <w:t xml:space="preserve">one </w:t>
            </w:r>
            <w:r w:rsidRPr="00490509">
              <w:rPr>
                <w:rFonts w:hint="eastAsia"/>
                <w:b w:val="0"/>
                <w:lang w:eastAsia="zh-CN"/>
              </w:rPr>
              <w:t>BWP ID</w:t>
            </w:r>
          </w:p>
          <w:p w:rsidR="00490509" w:rsidRPr="00490509" w:rsidRDefault="00490509" w:rsidP="00490509">
            <w:pPr>
              <w:pStyle w:val="Agreement"/>
              <w:rPr>
                <w:b w:val="0"/>
                <w:lang w:eastAsia="zh-CN"/>
              </w:rPr>
            </w:pPr>
            <w:r w:rsidRPr="00490509">
              <w:rPr>
                <w:rFonts w:eastAsia="宋体" w:hint="eastAsia"/>
                <w:b w:val="0"/>
                <w:lang w:eastAsia="zh-CN"/>
              </w:rPr>
              <w:t xml:space="preserve">TCI state ID is used to </w:t>
            </w:r>
            <w:r w:rsidRPr="00490509">
              <w:rPr>
                <w:rFonts w:eastAsia="宋体"/>
                <w:b w:val="0"/>
                <w:lang w:eastAsia="zh-CN"/>
              </w:rPr>
              <w:t>indicat</w:t>
            </w:r>
            <w:r w:rsidRPr="00490509">
              <w:rPr>
                <w:rFonts w:eastAsia="宋体" w:hint="eastAsia"/>
                <w:b w:val="0"/>
                <w:lang w:eastAsia="zh-CN"/>
              </w:rPr>
              <w:t>e a TCI state in the new MAC CE (i.e., no bitmap for TCI states is needed)</w:t>
            </w:r>
          </w:p>
          <w:p w:rsidR="00490509" w:rsidRDefault="00490509" w:rsidP="00490509">
            <w:pPr>
              <w:pStyle w:val="Agreement"/>
              <w:rPr>
                <w:rFonts w:eastAsiaTheme="minorEastAsia"/>
                <w:sz w:val="21"/>
                <w:szCs w:val="21"/>
              </w:rPr>
            </w:pPr>
            <w:r w:rsidRPr="00490509">
              <w:rPr>
                <w:rFonts w:eastAsia="宋体"/>
                <w:b w:val="0"/>
                <w:lang w:eastAsia="zh-CN"/>
              </w:rPr>
              <w:t xml:space="preserve">The new MAC CE </w:t>
            </w:r>
            <w:r w:rsidRPr="00490509">
              <w:rPr>
                <w:rFonts w:eastAsia="宋体" w:hint="eastAsia"/>
                <w:b w:val="0"/>
                <w:lang w:eastAsia="zh-CN"/>
              </w:rPr>
              <w:t xml:space="preserve">can </w:t>
            </w:r>
            <w:r w:rsidRPr="00490509">
              <w:rPr>
                <w:rFonts w:eastAsia="宋体"/>
                <w:b w:val="0"/>
                <w:lang w:eastAsia="zh-CN"/>
              </w:rPr>
              <w:t>include flexible number of PL offset</w:t>
            </w:r>
            <w:r w:rsidRPr="00490509">
              <w:rPr>
                <w:rFonts w:eastAsia="宋体" w:hint="eastAsia"/>
                <w:b w:val="0"/>
                <w:lang w:eastAsia="zh-CN"/>
              </w:rPr>
              <w:t xml:space="preserve"> values</w:t>
            </w:r>
            <w:r w:rsidRPr="00490509">
              <w:rPr>
                <w:rFonts w:eastAsia="宋体"/>
                <w:b w:val="0"/>
                <w:lang w:eastAsia="zh-CN"/>
              </w:rPr>
              <w:t>.</w:t>
            </w:r>
            <w:r w:rsidRPr="0075457E">
              <w:rPr>
                <w:rFonts w:eastAsia="宋体" w:hint="eastAsia"/>
                <w:lang w:eastAsia="zh-CN"/>
              </w:rPr>
              <w:t xml:space="preserve"> </w:t>
            </w:r>
          </w:p>
        </w:tc>
      </w:tr>
    </w:tbl>
    <w:p w:rsidR="00490509" w:rsidRDefault="00490509" w:rsidP="00490509">
      <w:pPr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Meanwhile a working assumption and a FFS issue were also left: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90509" w:rsidTr="00490509">
        <w:tc>
          <w:tcPr>
            <w:tcW w:w="9350" w:type="dxa"/>
          </w:tcPr>
          <w:p w:rsidR="00490509" w:rsidRPr="00490509" w:rsidRDefault="00490509" w:rsidP="00490509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b w:val="0"/>
                <w:lang w:eastAsia="zh-CN"/>
              </w:rPr>
            </w:pPr>
            <w:r w:rsidRPr="00490509">
              <w:rPr>
                <w:b w:val="0"/>
                <w:lang w:eastAsia="zh-CN"/>
              </w:rPr>
              <w:t>W</w:t>
            </w:r>
            <w:r w:rsidRPr="00490509">
              <w:rPr>
                <w:rFonts w:hint="eastAsia"/>
                <w:b w:val="0"/>
                <w:lang w:eastAsia="zh-CN"/>
              </w:rPr>
              <w:t>orking assumption</w:t>
            </w:r>
            <w:r w:rsidRPr="00490509">
              <w:rPr>
                <w:rFonts w:eastAsia="宋体" w:hint="eastAsia"/>
                <w:b w:val="0"/>
                <w:lang w:eastAsia="zh-CN"/>
              </w:rPr>
              <w:t>:</w:t>
            </w:r>
            <w:r w:rsidRPr="00490509">
              <w:rPr>
                <w:rFonts w:hint="eastAsia"/>
                <w:b w:val="0"/>
                <w:lang w:eastAsia="zh-CN"/>
              </w:rPr>
              <w:t xml:space="preserve"> </w:t>
            </w:r>
          </w:p>
          <w:p w:rsidR="00490509" w:rsidRPr="00490509" w:rsidRDefault="00490509" w:rsidP="00490509">
            <w:pPr>
              <w:pStyle w:val="Agreement"/>
              <w:rPr>
                <w:b w:val="0"/>
                <w:lang w:eastAsia="zh-CN"/>
              </w:rPr>
            </w:pPr>
            <w:r w:rsidRPr="00490509">
              <w:rPr>
                <w:b w:val="0"/>
                <w:lang w:eastAsia="zh-CN"/>
              </w:rPr>
              <w:t>UE applies the latest PL offset value received in RRC or MAC CE</w:t>
            </w:r>
            <w:r w:rsidRPr="00490509">
              <w:rPr>
                <w:rFonts w:eastAsia="宋体" w:hint="eastAsia"/>
                <w:b w:val="0"/>
                <w:lang w:eastAsia="zh-CN"/>
              </w:rPr>
              <w:t xml:space="preserve">. </w:t>
            </w:r>
            <w:r w:rsidRPr="00490509">
              <w:rPr>
                <w:rFonts w:eastAsia="宋体"/>
                <w:b w:val="0"/>
                <w:lang w:eastAsia="zh-CN"/>
              </w:rPr>
              <w:t>C</w:t>
            </w:r>
            <w:r w:rsidRPr="00490509">
              <w:rPr>
                <w:rFonts w:eastAsia="宋体" w:hint="eastAsia"/>
                <w:b w:val="0"/>
                <w:lang w:eastAsia="zh-CN"/>
              </w:rPr>
              <w:t>an revisit if new issue is found.</w:t>
            </w:r>
          </w:p>
          <w:p w:rsidR="00490509" w:rsidRPr="00490509" w:rsidRDefault="00490509" w:rsidP="00490509">
            <w:pPr>
              <w:pStyle w:val="Doc-text2"/>
              <w:ind w:left="0" w:firstLine="0"/>
              <w:rPr>
                <w:rFonts w:eastAsia="宋体"/>
                <w:lang w:eastAsia="zh-CN"/>
              </w:rPr>
            </w:pPr>
          </w:p>
          <w:p w:rsidR="00490509" w:rsidRPr="00490509" w:rsidRDefault="00490509" w:rsidP="00490509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b w:val="0"/>
                <w:lang w:eastAsia="zh-CN"/>
              </w:rPr>
            </w:pPr>
            <w:r w:rsidRPr="00490509">
              <w:rPr>
                <w:rFonts w:hint="eastAsia"/>
                <w:b w:val="0"/>
                <w:lang w:eastAsia="zh-CN"/>
              </w:rPr>
              <w:t>Agreement</w:t>
            </w:r>
          </w:p>
          <w:p w:rsidR="00490509" w:rsidRDefault="00490509" w:rsidP="00490509">
            <w:pPr>
              <w:pStyle w:val="Agreement"/>
              <w:rPr>
                <w:rFonts w:eastAsiaTheme="minorEastAsia"/>
                <w:sz w:val="21"/>
                <w:szCs w:val="21"/>
              </w:rPr>
            </w:pPr>
            <w:r w:rsidRPr="00490509">
              <w:rPr>
                <w:rFonts w:hint="eastAsia"/>
                <w:b w:val="0"/>
                <w:lang w:eastAsia="zh-CN"/>
              </w:rPr>
              <w:t>RAN2 understands that i</w:t>
            </w:r>
            <w:r w:rsidRPr="00490509">
              <w:rPr>
                <w:b w:val="0"/>
                <w:lang w:eastAsia="zh-CN"/>
              </w:rPr>
              <w:t>f a joint/UL TCI state is configured with a PL offset, PHR trigger is based on the PL change of the PL-RS associated to the joint/UL TCI, where the PL change takes into account the PL offset.</w:t>
            </w:r>
            <w:r w:rsidRPr="00490509">
              <w:rPr>
                <w:rFonts w:hint="eastAsia"/>
                <w:b w:val="0"/>
                <w:lang w:eastAsia="zh-CN"/>
              </w:rPr>
              <w:t xml:space="preserve"> FFS whether/how to capture this.</w:t>
            </w:r>
          </w:p>
        </w:tc>
      </w:tr>
    </w:tbl>
    <w:p w:rsidR="00490509" w:rsidRPr="00490509" w:rsidRDefault="00490509" w:rsidP="00490509">
      <w:pPr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I</w:t>
      </w:r>
      <w:r w:rsidRPr="00490509">
        <w:rPr>
          <w:rFonts w:eastAsiaTheme="minorEastAsia"/>
          <w:sz w:val="21"/>
          <w:szCs w:val="21"/>
        </w:rPr>
        <w:t>n this paper we would like to share our considerations on the remaining issues on this topic.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 w:hint="eastAsia"/>
          <w:sz w:val="32"/>
          <w:szCs w:val="36"/>
        </w:rPr>
        <w:t>D</w:t>
      </w:r>
      <w:r>
        <w:rPr>
          <w:rFonts w:cs="Arial"/>
          <w:sz w:val="32"/>
          <w:szCs w:val="36"/>
        </w:rPr>
        <w:t>iscussion</w:t>
      </w:r>
    </w:p>
    <w:p w:rsidR="00857EC3" w:rsidRDefault="0087081E" w:rsidP="0069409B">
      <w:pPr>
        <w:rPr>
          <w:rFonts w:eastAsiaTheme="minorEastAsia"/>
          <w:sz w:val="21"/>
          <w:szCs w:val="21"/>
        </w:rPr>
      </w:pPr>
      <w:r w:rsidRPr="0087081E">
        <w:rPr>
          <w:rFonts w:eastAsiaTheme="minorEastAsia"/>
          <w:sz w:val="21"/>
          <w:szCs w:val="21"/>
        </w:rPr>
        <w:t xml:space="preserve">In </w:t>
      </w:r>
      <w:r w:rsidR="00E74E04">
        <w:rPr>
          <w:rFonts w:eastAsiaTheme="minorEastAsia"/>
          <w:sz w:val="21"/>
          <w:szCs w:val="21"/>
        </w:rPr>
        <w:t xml:space="preserve">this chapter, </w:t>
      </w:r>
      <w:r w:rsidR="00857EC3">
        <w:rPr>
          <w:rFonts w:eastAsiaTheme="minorEastAsia"/>
          <w:sz w:val="21"/>
          <w:szCs w:val="21"/>
        </w:rPr>
        <w:t xml:space="preserve">we first </w:t>
      </w:r>
      <w:r w:rsidR="00483167">
        <w:rPr>
          <w:rFonts w:eastAsiaTheme="minorEastAsia"/>
          <w:sz w:val="21"/>
          <w:szCs w:val="21"/>
        </w:rPr>
        <w:t>discuss more detail issues on the PL offset MAC CE</w:t>
      </w:r>
      <w:r w:rsidR="009B0FF2">
        <w:rPr>
          <w:rFonts w:eastAsiaTheme="minorEastAsia"/>
          <w:sz w:val="21"/>
          <w:szCs w:val="21"/>
        </w:rPr>
        <w:t xml:space="preserve">, then </w:t>
      </w:r>
      <w:r w:rsidR="00483167">
        <w:rPr>
          <w:rFonts w:eastAsiaTheme="minorEastAsia"/>
          <w:sz w:val="21"/>
          <w:szCs w:val="21"/>
        </w:rPr>
        <w:t>focus</w:t>
      </w:r>
      <w:r w:rsidR="009B0FF2">
        <w:rPr>
          <w:rFonts w:eastAsiaTheme="minorEastAsia"/>
          <w:sz w:val="21"/>
          <w:szCs w:val="21"/>
        </w:rPr>
        <w:t xml:space="preserve"> </w:t>
      </w:r>
      <w:r w:rsidR="00483167">
        <w:rPr>
          <w:rFonts w:eastAsiaTheme="minorEastAsia"/>
          <w:sz w:val="21"/>
          <w:szCs w:val="21"/>
        </w:rPr>
        <w:t>the 2TA impact on RAN2 spec</w:t>
      </w:r>
      <w:r w:rsidR="00490509">
        <w:rPr>
          <w:rFonts w:eastAsiaTheme="minorEastAsia"/>
          <w:sz w:val="21"/>
          <w:szCs w:val="21"/>
        </w:rPr>
        <w:t>, at last we share our views on the FFS issue of the PHR trigger condition</w:t>
      </w:r>
    </w:p>
    <w:p w:rsidR="003762C0" w:rsidRDefault="003762C0" w:rsidP="003762C0">
      <w:pPr>
        <w:pStyle w:val="2"/>
        <w:rPr>
          <w:sz w:val="28"/>
          <w:szCs w:val="28"/>
          <w:lang w:eastAsia="zh-CN"/>
        </w:rPr>
      </w:pPr>
      <w:bookmarkStart w:id="2" w:name="OLE_LINK1"/>
      <w:bookmarkStart w:id="3" w:name="OLE_LINK2"/>
      <w:r w:rsidRPr="003762C0">
        <w:rPr>
          <w:sz w:val="28"/>
          <w:szCs w:val="28"/>
          <w:lang w:eastAsia="zh-CN"/>
        </w:rPr>
        <w:t>2.</w:t>
      </w:r>
      <w:r w:rsidR="001F0D5D">
        <w:rPr>
          <w:sz w:val="28"/>
          <w:szCs w:val="28"/>
          <w:lang w:eastAsia="zh-CN"/>
        </w:rPr>
        <w:t>1</w:t>
      </w:r>
      <w:r w:rsidRPr="003762C0">
        <w:rPr>
          <w:sz w:val="28"/>
          <w:szCs w:val="28"/>
          <w:lang w:eastAsia="zh-CN"/>
        </w:rPr>
        <w:t xml:space="preserve"> </w:t>
      </w:r>
      <w:r w:rsidR="00A374D1">
        <w:rPr>
          <w:sz w:val="28"/>
          <w:szCs w:val="28"/>
          <w:lang w:eastAsia="zh-CN"/>
        </w:rPr>
        <w:t>PL Offset MAC CE</w:t>
      </w:r>
    </w:p>
    <w:bookmarkEnd w:id="2"/>
    <w:bookmarkEnd w:id="3"/>
    <w:p w:rsidR="00483167" w:rsidRDefault="000D4375" w:rsidP="00483167">
      <w:pPr>
        <w:rPr>
          <w:rFonts w:eastAsiaTheme="minorEastAsia"/>
          <w:sz w:val="21"/>
          <w:szCs w:val="21"/>
          <w:lang w:val="en-CA" w:eastAsia="zh-CN"/>
        </w:rPr>
      </w:pPr>
      <w:r w:rsidRPr="000D4375">
        <w:rPr>
          <w:rFonts w:eastAsiaTheme="minorEastAsia"/>
          <w:sz w:val="21"/>
          <w:szCs w:val="21"/>
          <w:lang w:val="en-CA" w:eastAsia="zh-CN"/>
        </w:rPr>
        <w:t xml:space="preserve">In this chapter, we’d like to discuss </w:t>
      </w:r>
      <w:r w:rsidR="00CD5C21">
        <w:rPr>
          <w:rFonts w:eastAsiaTheme="minorEastAsia"/>
          <w:sz w:val="21"/>
          <w:szCs w:val="21"/>
          <w:lang w:val="en-CA" w:eastAsia="zh-CN"/>
        </w:rPr>
        <w:t>some details issues for the PL offset update MAC CE</w:t>
      </w:r>
      <w:r w:rsidR="002C3E14">
        <w:rPr>
          <w:rFonts w:eastAsiaTheme="minorEastAsia"/>
          <w:sz w:val="21"/>
          <w:szCs w:val="21"/>
          <w:lang w:val="en-CA" w:eastAsia="zh-CN"/>
        </w:rPr>
        <w:t xml:space="preserve">. </w:t>
      </w:r>
    </w:p>
    <w:p w:rsidR="00040D29" w:rsidRDefault="00040D29" w:rsidP="00040D29">
      <w:pPr>
        <w:rPr>
          <w:rFonts w:eastAsiaTheme="minorEastAsia"/>
          <w:b/>
          <w:i/>
          <w:sz w:val="21"/>
          <w:szCs w:val="21"/>
          <w:u w:val="single"/>
          <w:lang w:val="en-CA" w:eastAsia="zh-CN"/>
        </w:rPr>
      </w:pPr>
      <w:r>
        <w:rPr>
          <w:rFonts w:eastAsiaTheme="minorEastAsia"/>
          <w:b/>
          <w:i/>
          <w:sz w:val="21"/>
          <w:szCs w:val="21"/>
          <w:u w:val="single"/>
          <w:lang w:val="en-CA" w:eastAsia="zh-CN"/>
        </w:rPr>
        <w:t>Issue 1:</w:t>
      </w:r>
      <w:r w:rsidRPr="000A161E">
        <w:rPr>
          <w:rFonts w:eastAsiaTheme="minorEastAsia"/>
          <w:b/>
          <w:i/>
          <w:sz w:val="21"/>
          <w:szCs w:val="21"/>
          <w:u w:val="single"/>
          <w:lang w:val="en-CA" w:eastAsia="zh-CN"/>
        </w:rPr>
        <w:t xml:space="preserve"> </w:t>
      </w:r>
      <w:r w:rsidR="00490509">
        <w:rPr>
          <w:rFonts w:eastAsiaTheme="minorEastAsia"/>
          <w:b/>
          <w:i/>
          <w:sz w:val="21"/>
          <w:szCs w:val="21"/>
          <w:u w:val="single"/>
          <w:lang w:val="en-CA" w:eastAsia="zh-CN"/>
        </w:rPr>
        <w:t xml:space="preserve">How to capture the working assumption on the </w:t>
      </w:r>
      <w:r w:rsidRPr="000A161E">
        <w:rPr>
          <w:rFonts w:eastAsiaTheme="minorEastAsia"/>
          <w:b/>
          <w:i/>
          <w:sz w:val="21"/>
          <w:szCs w:val="21"/>
          <w:u w:val="single"/>
          <w:lang w:val="en-CA" w:eastAsia="zh-CN"/>
        </w:rPr>
        <w:t>Relationship between the RRC parameter and the MAC CE</w:t>
      </w:r>
    </w:p>
    <w:p w:rsidR="00490509" w:rsidRDefault="00040D29" w:rsidP="00490509">
      <w:pPr>
        <w:rPr>
          <w:rFonts w:eastAsiaTheme="minorEastAsia"/>
          <w:sz w:val="21"/>
          <w:szCs w:val="21"/>
          <w:lang w:val="en-CA" w:eastAsia="zh-CN"/>
        </w:rPr>
      </w:pPr>
      <w:r w:rsidRPr="000A161E">
        <w:rPr>
          <w:rFonts w:eastAsiaTheme="minorEastAsia"/>
          <w:sz w:val="21"/>
          <w:szCs w:val="21"/>
          <w:lang w:val="en-CA" w:eastAsia="zh-CN"/>
        </w:rPr>
        <w:t>In the last meeting</w:t>
      </w:r>
      <w:r>
        <w:rPr>
          <w:rFonts w:eastAsiaTheme="minorEastAsia"/>
          <w:sz w:val="21"/>
          <w:szCs w:val="21"/>
          <w:lang w:val="en-CA" w:eastAsia="zh-CN"/>
        </w:rPr>
        <w:t xml:space="preserve">, </w:t>
      </w:r>
      <w:r w:rsidR="00490509">
        <w:rPr>
          <w:rFonts w:eastAsiaTheme="minorEastAsia"/>
          <w:sz w:val="21"/>
          <w:szCs w:val="21"/>
          <w:lang w:val="en-CA" w:eastAsia="zh-CN"/>
        </w:rPr>
        <w:t>there is a working assumption that “</w:t>
      </w:r>
      <w:r w:rsidR="00490509" w:rsidRPr="00490509">
        <w:rPr>
          <w:lang w:eastAsia="zh-CN"/>
        </w:rPr>
        <w:t>UE applies the latest PL offset value received in RRC or MAC CE</w:t>
      </w:r>
      <w:r w:rsidR="00490509" w:rsidRPr="00490509">
        <w:rPr>
          <w:rFonts w:eastAsia="宋体" w:hint="eastAsia"/>
          <w:lang w:eastAsia="zh-CN"/>
        </w:rPr>
        <w:t>.</w:t>
      </w:r>
      <w:r w:rsidR="00490509">
        <w:rPr>
          <w:rFonts w:eastAsia="宋体"/>
          <w:lang w:eastAsia="zh-CN"/>
        </w:rPr>
        <w:t>” However this has not been captured in the running CRs</w:t>
      </w:r>
      <w:r w:rsidR="00490509">
        <w:rPr>
          <w:rFonts w:eastAsia="宋体" w:hint="eastAsia"/>
          <w:lang w:eastAsia="zh-CN"/>
        </w:rPr>
        <w:t>,</w:t>
      </w:r>
      <w:r w:rsidR="00490509">
        <w:rPr>
          <w:rFonts w:eastAsia="宋体"/>
          <w:lang w:eastAsia="zh-CN"/>
        </w:rPr>
        <w:t xml:space="preserve"> the question is whether it should be captured in </w:t>
      </w:r>
      <w:r w:rsidR="00490509">
        <w:rPr>
          <w:rFonts w:eastAsia="宋体"/>
          <w:lang w:eastAsia="zh-CN"/>
        </w:rPr>
        <w:lastRenderedPageBreak/>
        <w:t>the RAN1 spec or the RAN2 spec. This parameter would be used at the Physical layer, thus it’s better to indicate this working assumption to the RAN1</w:t>
      </w:r>
      <w:r w:rsidR="00D05083">
        <w:rPr>
          <w:rFonts w:eastAsia="宋体"/>
          <w:lang w:eastAsia="zh-CN"/>
        </w:rPr>
        <w:t>, and confirm with RAN1 whether this would be captured in RAN1 spec.</w:t>
      </w:r>
    </w:p>
    <w:p w:rsidR="00040D29" w:rsidRDefault="00040D29" w:rsidP="00040D29">
      <w:pPr>
        <w:rPr>
          <w:rFonts w:eastAsiaTheme="minorEastAsia"/>
          <w:b/>
          <w:sz w:val="21"/>
          <w:szCs w:val="21"/>
          <w:lang w:val="en-CA" w:eastAsia="zh-CN"/>
        </w:rPr>
      </w:pPr>
      <w:r w:rsidRPr="00077FC4">
        <w:rPr>
          <w:rFonts w:eastAsiaTheme="minorEastAsia"/>
          <w:b/>
          <w:sz w:val="21"/>
          <w:szCs w:val="21"/>
          <w:lang w:val="en-CA" w:eastAsia="zh-CN"/>
        </w:rPr>
        <w:t xml:space="preserve">Proposal </w:t>
      </w:r>
      <w:r>
        <w:rPr>
          <w:rFonts w:eastAsiaTheme="minorEastAsia"/>
          <w:b/>
          <w:sz w:val="21"/>
          <w:szCs w:val="21"/>
          <w:lang w:val="en-CA" w:eastAsia="zh-CN"/>
        </w:rPr>
        <w:t>1</w:t>
      </w:r>
      <w:r w:rsidRPr="00077FC4">
        <w:rPr>
          <w:rFonts w:eastAsiaTheme="minorEastAsia"/>
          <w:b/>
          <w:sz w:val="21"/>
          <w:szCs w:val="21"/>
          <w:lang w:val="en-CA" w:eastAsia="zh-CN"/>
        </w:rPr>
        <w:t xml:space="preserve">: </w:t>
      </w:r>
      <w:r w:rsidR="00490509">
        <w:rPr>
          <w:rFonts w:eastAsiaTheme="minorEastAsia"/>
          <w:b/>
          <w:sz w:val="21"/>
          <w:szCs w:val="21"/>
          <w:lang w:val="en-CA" w:eastAsia="zh-CN"/>
        </w:rPr>
        <w:t xml:space="preserve">RAN2 to discuss how to capture the working assumption that </w:t>
      </w:r>
      <w:r w:rsidR="00490509" w:rsidRPr="00490509">
        <w:rPr>
          <w:rFonts w:eastAsiaTheme="minorEastAsia"/>
          <w:b/>
          <w:sz w:val="21"/>
          <w:szCs w:val="21"/>
          <w:lang w:val="en-CA" w:eastAsia="zh-CN"/>
        </w:rPr>
        <w:t>the “UE applies the latest PL offset value received in RRC or MAC CE</w:t>
      </w:r>
      <w:r w:rsidR="00490509" w:rsidRPr="00490509">
        <w:rPr>
          <w:rFonts w:eastAsiaTheme="minorEastAsia" w:hint="eastAsia"/>
          <w:b/>
          <w:sz w:val="21"/>
          <w:szCs w:val="21"/>
          <w:lang w:val="en-CA" w:eastAsia="zh-CN"/>
        </w:rPr>
        <w:t>.</w:t>
      </w:r>
      <w:r w:rsidR="00490509" w:rsidRPr="00490509">
        <w:rPr>
          <w:rFonts w:eastAsiaTheme="minorEastAsia"/>
          <w:b/>
          <w:sz w:val="21"/>
          <w:szCs w:val="21"/>
          <w:lang w:val="en-CA" w:eastAsia="zh-CN"/>
        </w:rPr>
        <w:t>”</w:t>
      </w:r>
    </w:p>
    <w:p w:rsidR="00DD277B" w:rsidRDefault="00DD277B" w:rsidP="00DD277B">
      <w:pPr>
        <w:rPr>
          <w:rFonts w:eastAsiaTheme="minorEastAsia"/>
          <w:b/>
          <w:sz w:val="21"/>
          <w:szCs w:val="21"/>
          <w:lang w:val="en-CA" w:eastAsia="zh-CN"/>
        </w:rPr>
      </w:pPr>
      <w:r>
        <w:rPr>
          <w:rFonts w:eastAsiaTheme="minorEastAsia"/>
          <w:b/>
          <w:sz w:val="21"/>
          <w:szCs w:val="21"/>
          <w:lang w:val="en-CA" w:eastAsia="zh-CN"/>
        </w:rPr>
        <w:t xml:space="preserve">Proposal 1a: RAN2 to indicate the working assumption that </w:t>
      </w:r>
      <w:r w:rsidRPr="00490509">
        <w:rPr>
          <w:rFonts w:eastAsiaTheme="minorEastAsia"/>
          <w:b/>
          <w:sz w:val="21"/>
          <w:szCs w:val="21"/>
          <w:lang w:val="en-CA" w:eastAsia="zh-CN"/>
        </w:rPr>
        <w:t>the “UE applies the latest PL offset value received in RRC or MAC CE</w:t>
      </w:r>
      <w:r w:rsidRPr="00490509">
        <w:rPr>
          <w:rFonts w:eastAsiaTheme="minorEastAsia" w:hint="eastAsia"/>
          <w:b/>
          <w:sz w:val="21"/>
          <w:szCs w:val="21"/>
          <w:lang w:val="en-CA" w:eastAsia="zh-CN"/>
        </w:rPr>
        <w:t>.</w:t>
      </w:r>
      <w:r w:rsidRPr="00490509">
        <w:rPr>
          <w:rFonts w:eastAsiaTheme="minorEastAsia"/>
          <w:b/>
          <w:sz w:val="21"/>
          <w:szCs w:val="21"/>
          <w:lang w:val="en-CA" w:eastAsia="zh-CN"/>
        </w:rPr>
        <w:t>”</w:t>
      </w:r>
      <w:r>
        <w:rPr>
          <w:rFonts w:eastAsiaTheme="minorEastAsia"/>
          <w:b/>
          <w:sz w:val="21"/>
          <w:szCs w:val="21"/>
          <w:lang w:val="en-CA" w:eastAsia="zh-CN"/>
        </w:rPr>
        <w:t xml:space="preserve"> to RAN1 and to </w:t>
      </w:r>
      <w:r w:rsidRPr="00D05083">
        <w:rPr>
          <w:rFonts w:eastAsiaTheme="minorEastAsia"/>
          <w:b/>
          <w:sz w:val="21"/>
          <w:szCs w:val="21"/>
          <w:lang w:val="en-CA" w:eastAsia="zh-CN"/>
        </w:rPr>
        <w:t>confirm with RAN1 whether this would be captured in RAN1 spec.</w:t>
      </w:r>
    </w:p>
    <w:p w:rsidR="00D05083" w:rsidRPr="00077FC4" w:rsidRDefault="00D05083" w:rsidP="00040D29">
      <w:pPr>
        <w:rPr>
          <w:rFonts w:eastAsiaTheme="minorEastAsia"/>
          <w:b/>
          <w:sz w:val="21"/>
          <w:szCs w:val="21"/>
          <w:lang w:val="en-CA" w:eastAsia="zh-CN"/>
        </w:rPr>
      </w:pPr>
    </w:p>
    <w:p w:rsidR="002C3E14" w:rsidRPr="00014D68" w:rsidRDefault="007F458B" w:rsidP="007F458B">
      <w:pPr>
        <w:rPr>
          <w:rFonts w:eastAsiaTheme="minorEastAsia"/>
          <w:b/>
          <w:i/>
          <w:sz w:val="21"/>
          <w:szCs w:val="21"/>
          <w:u w:val="single"/>
          <w:lang w:val="en-CA" w:eastAsia="zh-CN"/>
        </w:rPr>
      </w:pPr>
      <w:r w:rsidRPr="00014D68">
        <w:rPr>
          <w:rFonts w:eastAsiaTheme="minorEastAsia"/>
          <w:b/>
          <w:i/>
          <w:sz w:val="21"/>
          <w:szCs w:val="21"/>
          <w:u w:val="single"/>
          <w:lang w:val="en-CA" w:eastAsia="zh-CN"/>
        </w:rPr>
        <w:t xml:space="preserve">Issue </w:t>
      </w:r>
      <w:r w:rsidR="00490509">
        <w:rPr>
          <w:rFonts w:eastAsiaTheme="minorEastAsia"/>
          <w:b/>
          <w:i/>
          <w:sz w:val="21"/>
          <w:szCs w:val="21"/>
          <w:u w:val="single"/>
          <w:lang w:val="en-CA" w:eastAsia="zh-CN"/>
        </w:rPr>
        <w:t>2</w:t>
      </w:r>
      <w:r w:rsidRPr="00014D68">
        <w:rPr>
          <w:rFonts w:eastAsiaTheme="minorEastAsia"/>
          <w:b/>
          <w:i/>
          <w:sz w:val="21"/>
          <w:szCs w:val="21"/>
          <w:u w:val="single"/>
          <w:lang w:val="en-CA" w:eastAsia="zh-CN"/>
        </w:rPr>
        <w:t xml:space="preserve">: </w:t>
      </w:r>
      <w:r w:rsidR="00382B36">
        <w:rPr>
          <w:rFonts w:eastAsiaTheme="minorEastAsia"/>
          <w:b/>
          <w:i/>
          <w:sz w:val="21"/>
          <w:szCs w:val="21"/>
          <w:u w:val="single"/>
          <w:lang w:val="en-CA" w:eastAsia="zh-CN"/>
        </w:rPr>
        <w:t>Applied Channel T</w:t>
      </w:r>
      <w:r w:rsidR="002C3E14" w:rsidRPr="00014D68">
        <w:rPr>
          <w:rFonts w:eastAsiaTheme="minorEastAsia"/>
          <w:b/>
          <w:i/>
          <w:sz w:val="21"/>
          <w:szCs w:val="21"/>
          <w:u w:val="single"/>
          <w:lang w:val="en-CA" w:eastAsia="zh-CN"/>
        </w:rPr>
        <w:t>ypes</w:t>
      </w:r>
    </w:p>
    <w:p w:rsidR="002C3E14" w:rsidRDefault="007F458B" w:rsidP="007F458B">
      <w:pPr>
        <w:rPr>
          <w:rFonts w:eastAsiaTheme="minorEastAsia"/>
          <w:sz w:val="21"/>
          <w:szCs w:val="21"/>
          <w:lang w:val="en-CA" w:eastAsia="zh-CN"/>
        </w:rPr>
      </w:pPr>
      <w:r w:rsidRPr="002C3E14">
        <w:rPr>
          <w:rFonts w:eastAsiaTheme="minorEastAsia"/>
          <w:sz w:val="21"/>
          <w:szCs w:val="21"/>
          <w:lang w:val="en-CA" w:eastAsia="zh-CN"/>
        </w:rPr>
        <w:t xml:space="preserve">This issue is about the applied channel type, </w:t>
      </w:r>
      <w:r w:rsidR="002C3E14">
        <w:rPr>
          <w:rFonts w:eastAsiaTheme="minorEastAsia"/>
          <w:sz w:val="21"/>
          <w:szCs w:val="21"/>
          <w:lang w:val="en-CA" w:eastAsia="zh-CN"/>
        </w:rPr>
        <w:t>besides the PUCCH/PUSCH/SRS, it has also been agreed in RAN1 that the PL offset would be used for the PDCCH-order PRACH. Thus it’s easy to</w:t>
      </w:r>
      <w:r w:rsidR="00014D68">
        <w:rPr>
          <w:rFonts w:eastAsiaTheme="minorEastAsia"/>
          <w:sz w:val="21"/>
          <w:szCs w:val="21"/>
          <w:lang w:val="en-CA" w:eastAsia="zh-CN"/>
        </w:rPr>
        <w:t xml:space="preserve"> </w:t>
      </w:r>
      <w:r w:rsidR="002C3E14">
        <w:rPr>
          <w:rFonts w:eastAsiaTheme="minorEastAsia"/>
          <w:sz w:val="21"/>
          <w:szCs w:val="21"/>
          <w:lang w:val="en-CA" w:eastAsia="zh-CN"/>
        </w:rPr>
        <w:t>get the proposal 4</w:t>
      </w:r>
      <w:r w:rsidR="00014D68">
        <w:rPr>
          <w:rFonts w:eastAsiaTheme="minorEastAsia"/>
          <w:sz w:val="21"/>
          <w:szCs w:val="21"/>
          <w:lang w:val="en-CA" w:eastAsia="zh-CN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14D68" w:rsidTr="00014D68">
        <w:tc>
          <w:tcPr>
            <w:tcW w:w="9350" w:type="dxa"/>
          </w:tcPr>
          <w:p w:rsidR="00014D68" w:rsidRPr="000C627B" w:rsidRDefault="00014D68" w:rsidP="00014D68">
            <w:pPr>
              <w:shd w:val="clear" w:color="auto" w:fill="FFFFFF"/>
              <w:snapToGrid w:val="0"/>
              <w:rPr>
                <w:rFonts w:eastAsia="宋体"/>
                <w:color w:val="000000"/>
              </w:rPr>
            </w:pPr>
            <w:r>
              <w:rPr>
                <w:rFonts w:eastAsia="宋体"/>
                <w:b/>
                <w:bCs/>
                <w:iCs/>
                <w:color w:val="000000"/>
                <w:highlight w:val="green"/>
              </w:rPr>
              <w:t xml:space="preserve">R1#119 </w:t>
            </w:r>
            <w:r w:rsidRPr="000C627B">
              <w:rPr>
                <w:rFonts w:eastAsia="宋体"/>
                <w:b/>
                <w:bCs/>
                <w:iCs/>
                <w:color w:val="000000"/>
                <w:highlight w:val="green"/>
              </w:rPr>
              <w:t>Agreement</w:t>
            </w:r>
          </w:p>
          <w:p w:rsidR="00014D68" w:rsidRPr="00D235BA" w:rsidRDefault="00014D68" w:rsidP="00014D68">
            <w:pPr>
              <w:rPr>
                <w:rFonts w:eastAsia="等线" w:cs="Arial"/>
              </w:rPr>
            </w:pPr>
            <w:r w:rsidRPr="00D235BA">
              <w:rPr>
                <w:rFonts w:eastAsia="等线" w:cs="Arial"/>
              </w:rPr>
              <w:t>Support to apply PL offset on PDCCH-order PRACH in FR2</w:t>
            </w:r>
          </w:p>
          <w:p w:rsidR="00014D68" w:rsidRPr="00D235BA" w:rsidRDefault="00014D68" w:rsidP="00014D68">
            <w:pPr>
              <w:numPr>
                <w:ilvl w:val="0"/>
                <w:numId w:val="41"/>
              </w:numPr>
              <w:spacing w:after="0" w:line="240" w:lineRule="auto"/>
              <w:rPr>
                <w:rFonts w:eastAsia="等线"/>
              </w:rPr>
            </w:pPr>
            <w:r w:rsidRPr="00D235BA">
              <w:rPr>
                <w:rFonts w:eastAsia="等线" w:cs="Arial"/>
              </w:rPr>
              <w:t>The design for applying PL offset on PDCCH-order PRACH in FR1 is fully reused here.</w:t>
            </w:r>
          </w:p>
          <w:p w:rsidR="00014D68" w:rsidRPr="00014D68" w:rsidRDefault="00014D68" w:rsidP="00014D68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 w:rsidRPr="00D235BA">
              <w:t xml:space="preserve">Note: there is </w:t>
            </w:r>
            <w:r>
              <w:t xml:space="preserve">no </w:t>
            </w:r>
            <w:r w:rsidRPr="00D235BA">
              <w:t>extra enhancement for Tx beam determination for PDCCH-order PRACH in FR2 in Rel-19</w:t>
            </w:r>
          </w:p>
        </w:tc>
      </w:tr>
    </w:tbl>
    <w:p w:rsidR="007F458B" w:rsidRDefault="007F458B" w:rsidP="007F458B">
      <w:pPr>
        <w:rPr>
          <w:rFonts w:eastAsiaTheme="minorEastAsia"/>
          <w:b/>
          <w:sz w:val="21"/>
          <w:szCs w:val="21"/>
          <w:lang w:val="en-CA" w:eastAsia="zh-CN"/>
        </w:rPr>
      </w:pPr>
      <w:r w:rsidRPr="00014D68">
        <w:rPr>
          <w:rFonts w:eastAsiaTheme="minorEastAsia"/>
          <w:b/>
          <w:sz w:val="21"/>
          <w:szCs w:val="21"/>
          <w:lang w:val="en-CA" w:eastAsia="zh-CN"/>
        </w:rPr>
        <w:t xml:space="preserve">Proposal </w:t>
      </w:r>
      <w:r w:rsidR="00490509">
        <w:rPr>
          <w:rFonts w:eastAsiaTheme="minorEastAsia"/>
          <w:b/>
          <w:sz w:val="21"/>
          <w:szCs w:val="21"/>
          <w:lang w:val="en-CA" w:eastAsia="zh-CN"/>
        </w:rPr>
        <w:t>2</w:t>
      </w:r>
      <w:r w:rsidRPr="00014D68">
        <w:rPr>
          <w:rFonts w:eastAsiaTheme="minorEastAsia"/>
          <w:b/>
          <w:sz w:val="21"/>
          <w:szCs w:val="21"/>
          <w:lang w:val="en-CA" w:eastAsia="zh-CN"/>
        </w:rPr>
        <w:t>: The TCI states in the MAC CE are applicable to PUCCH, PUSCH, SRS, and PDCCH-order PRACH.</w:t>
      </w:r>
    </w:p>
    <w:p w:rsidR="002C3E14" w:rsidRPr="009C7FC3" w:rsidRDefault="002C3E14" w:rsidP="002C3E14">
      <w:pPr>
        <w:rPr>
          <w:rFonts w:eastAsia="等线" w:cs="Arial"/>
          <w:b/>
          <w:i/>
          <w:u w:val="single"/>
          <w:lang w:val="en-CA"/>
        </w:rPr>
      </w:pPr>
      <w:r w:rsidRPr="009C7FC3">
        <w:rPr>
          <w:rFonts w:eastAsiaTheme="minorEastAsia"/>
          <w:b/>
          <w:i/>
          <w:sz w:val="21"/>
          <w:szCs w:val="21"/>
          <w:u w:val="single"/>
          <w:lang w:val="en-CA" w:eastAsia="zh-CN"/>
        </w:rPr>
        <w:t>Issue</w:t>
      </w:r>
      <w:r>
        <w:rPr>
          <w:rFonts w:eastAsiaTheme="minorEastAsia"/>
          <w:b/>
          <w:i/>
          <w:sz w:val="21"/>
          <w:szCs w:val="21"/>
          <w:u w:val="single"/>
          <w:lang w:val="en-CA" w:eastAsia="zh-CN"/>
        </w:rPr>
        <w:t xml:space="preserve"> </w:t>
      </w:r>
      <w:r w:rsidR="00490509">
        <w:rPr>
          <w:rFonts w:eastAsiaTheme="minorEastAsia"/>
          <w:b/>
          <w:i/>
          <w:sz w:val="21"/>
          <w:szCs w:val="21"/>
          <w:u w:val="single"/>
          <w:lang w:val="en-CA" w:eastAsia="zh-CN"/>
        </w:rPr>
        <w:t>3</w:t>
      </w:r>
      <w:r w:rsidRPr="009C7FC3">
        <w:rPr>
          <w:rFonts w:eastAsiaTheme="minorEastAsia"/>
          <w:b/>
          <w:i/>
          <w:sz w:val="21"/>
          <w:szCs w:val="21"/>
          <w:u w:val="single"/>
          <w:lang w:val="en-CA" w:eastAsia="zh-CN"/>
        </w:rPr>
        <w:t>: Whether the PL offset update MAC CE is applied to a single serving</w:t>
      </w:r>
      <w:r>
        <w:rPr>
          <w:rFonts w:eastAsiaTheme="minorEastAsia"/>
          <w:b/>
          <w:i/>
          <w:sz w:val="21"/>
          <w:szCs w:val="21"/>
          <w:u w:val="single"/>
          <w:lang w:val="en-CA" w:eastAsia="zh-CN"/>
        </w:rPr>
        <w:t xml:space="preserve"> cell or multiple serving cells</w:t>
      </w:r>
      <w:r w:rsidRPr="009C7FC3">
        <w:rPr>
          <w:rFonts w:eastAsia="等线" w:cs="Arial"/>
          <w:b/>
          <w:i/>
          <w:u w:val="single"/>
          <w:lang w:val="en-CA"/>
        </w:rPr>
        <w:t xml:space="preserve"> </w:t>
      </w:r>
    </w:p>
    <w:p w:rsidR="002C3E14" w:rsidRDefault="002C3E14" w:rsidP="002C3E14">
      <w:pPr>
        <w:rPr>
          <w:rFonts w:eastAsiaTheme="minorEastAsia"/>
          <w:sz w:val="21"/>
          <w:szCs w:val="21"/>
          <w:lang w:val="en-CA" w:eastAsia="zh-CN"/>
        </w:rPr>
      </w:pPr>
      <w:r w:rsidRPr="00E71B6A">
        <w:rPr>
          <w:rFonts w:eastAsiaTheme="minorEastAsia"/>
          <w:sz w:val="21"/>
          <w:szCs w:val="21"/>
          <w:lang w:val="en-CA" w:eastAsia="zh-CN"/>
        </w:rPr>
        <w:t>In the R17/18, the serving cell set mechanism has been supported</w:t>
      </w:r>
      <w:r>
        <w:rPr>
          <w:rFonts w:eastAsiaTheme="minorEastAsia"/>
          <w:sz w:val="21"/>
          <w:szCs w:val="21"/>
          <w:lang w:val="en-CA" w:eastAsia="zh-CN"/>
        </w:rPr>
        <w:t xml:space="preserve"> with </w:t>
      </w:r>
      <w:r w:rsidRPr="00E71B6A">
        <w:rPr>
          <w:rFonts w:eastAsiaTheme="minorEastAsia"/>
          <w:i/>
          <w:sz w:val="21"/>
          <w:szCs w:val="21"/>
          <w:lang w:val="en-CA" w:eastAsia="zh-CN"/>
        </w:rPr>
        <w:t>simultaneousSpatial-UpdatedList1</w:t>
      </w:r>
      <w:r w:rsidRPr="00E71B6A">
        <w:rPr>
          <w:rFonts w:eastAsiaTheme="minorEastAsia"/>
          <w:sz w:val="21"/>
          <w:szCs w:val="21"/>
          <w:lang w:val="en-CA" w:eastAsia="zh-CN"/>
        </w:rPr>
        <w:t xml:space="preserve"> or </w:t>
      </w:r>
      <w:r w:rsidRPr="00E71B6A">
        <w:rPr>
          <w:rFonts w:eastAsiaTheme="minorEastAsia"/>
          <w:i/>
          <w:sz w:val="21"/>
          <w:szCs w:val="21"/>
          <w:lang w:val="en-CA" w:eastAsia="zh-CN"/>
        </w:rPr>
        <w:t>simultaneousSpatial-UpdatedList2</w:t>
      </w:r>
      <w:r w:rsidRPr="00E71B6A">
        <w:rPr>
          <w:rFonts w:eastAsiaTheme="minorEastAsia"/>
          <w:sz w:val="21"/>
          <w:szCs w:val="21"/>
          <w:lang w:val="en-CA" w:eastAsia="zh-CN"/>
        </w:rPr>
        <w:t>. Thus this mechanism can also be kept for the PL offset update MAC CE</w:t>
      </w:r>
      <w:r>
        <w:rPr>
          <w:rFonts w:eastAsiaTheme="minorEastAsia"/>
          <w:sz w:val="21"/>
          <w:szCs w:val="21"/>
          <w:lang w:val="en-CA" w:eastAsia="zh-CN"/>
        </w:rPr>
        <w:t xml:space="preserve">. However if it requires to introduce new </w:t>
      </w:r>
      <w:r w:rsidRPr="00E71B6A">
        <w:rPr>
          <w:rFonts w:eastAsiaTheme="minorEastAsia"/>
          <w:i/>
          <w:sz w:val="21"/>
          <w:szCs w:val="21"/>
          <w:lang w:val="en-CA" w:eastAsia="zh-CN"/>
        </w:rPr>
        <w:t>simultaneousSpatial-UpdatedList</w:t>
      </w:r>
      <w:r w:rsidRPr="00E71B6A">
        <w:rPr>
          <w:rFonts w:eastAsiaTheme="minorEastAsia"/>
          <w:sz w:val="21"/>
          <w:szCs w:val="21"/>
          <w:lang w:val="en-CA" w:eastAsia="zh-CN"/>
        </w:rPr>
        <w:t>, it would cause some specification complexity</w:t>
      </w:r>
      <w:r>
        <w:rPr>
          <w:rFonts w:eastAsiaTheme="minorEastAsia"/>
          <w:sz w:val="21"/>
          <w:szCs w:val="21"/>
          <w:lang w:val="en-CA" w:eastAsia="zh-CN"/>
        </w:rPr>
        <w:t xml:space="preserve">. </w:t>
      </w:r>
      <w:r w:rsidR="00490509">
        <w:rPr>
          <w:rFonts w:eastAsiaTheme="minorEastAsia"/>
          <w:sz w:val="21"/>
          <w:szCs w:val="21"/>
          <w:lang w:val="en-CA" w:eastAsia="zh-CN"/>
        </w:rPr>
        <w:t>Furthermore, the path loss would be quite different from different cells, thus no need to introduce this mechanism to the Path loss offset MAC CE.</w:t>
      </w:r>
    </w:p>
    <w:p w:rsidR="002C3E14" w:rsidRPr="00E71B6A" w:rsidRDefault="002C3E14" w:rsidP="002C3E14">
      <w:pPr>
        <w:rPr>
          <w:rFonts w:eastAsiaTheme="minorEastAsia"/>
          <w:sz w:val="21"/>
          <w:szCs w:val="21"/>
          <w:lang w:val="en-CA" w:eastAsia="zh-CN"/>
        </w:rPr>
      </w:pPr>
      <w:r w:rsidRPr="000D4375">
        <w:rPr>
          <w:rFonts w:eastAsiaTheme="minorEastAsia"/>
          <w:b/>
          <w:sz w:val="21"/>
          <w:szCs w:val="21"/>
          <w:lang w:val="en-CA" w:eastAsia="zh-CN"/>
        </w:rPr>
        <w:t xml:space="preserve">Proposal </w:t>
      </w:r>
      <w:r w:rsidR="0053611E">
        <w:rPr>
          <w:rFonts w:eastAsiaTheme="minorEastAsia"/>
          <w:b/>
          <w:sz w:val="21"/>
          <w:szCs w:val="21"/>
          <w:lang w:val="en-CA" w:eastAsia="zh-CN"/>
        </w:rPr>
        <w:t>3</w:t>
      </w:r>
      <w:r w:rsidRPr="000D4375">
        <w:rPr>
          <w:rFonts w:eastAsiaTheme="minorEastAsia"/>
          <w:b/>
          <w:sz w:val="21"/>
          <w:szCs w:val="21"/>
          <w:lang w:val="en-CA" w:eastAsia="zh-CN"/>
        </w:rPr>
        <w:t>:</w:t>
      </w:r>
      <w:r w:rsidR="0097301A">
        <w:rPr>
          <w:rFonts w:eastAsiaTheme="minorEastAsia"/>
          <w:b/>
          <w:sz w:val="21"/>
          <w:szCs w:val="21"/>
          <w:lang w:eastAsia="zh-CN"/>
        </w:rPr>
        <w:t xml:space="preserve"> </w:t>
      </w:r>
      <w:r w:rsidR="0053611E">
        <w:rPr>
          <w:rFonts w:eastAsiaTheme="minorEastAsia"/>
          <w:b/>
          <w:sz w:val="21"/>
          <w:szCs w:val="21"/>
          <w:lang w:eastAsia="zh-CN"/>
        </w:rPr>
        <w:t>T</w:t>
      </w:r>
      <w:r w:rsidRPr="009C7FC3">
        <w:rPr>
          <w:rFonts w:eastAsiaTheme="minorEastAsia"/>
          <w:b/>
          <w:sz w:val="21"/>
          <w:szCs w:val="21"/>
          <w:lang w:eastAsia="zh-CN"/>
        </w:rPr>
        <w:t>he PL offset update MAC CE is app</w:t>
      </w:r>
      <w:r w:rsidR="0053611E">
        <w:rPr>
          <w:rFonts w:eastAsiaTheme="minorEastAsia"/>
          <w:b/>
          <w:sz w:val="21"/>
          <w:szCs w:val="21"/>
          <w:lang w:eastAsia="zh-CN"/>
        </w:rPr>
        <w:t>lied to a single serving cell instead of the serving cell set.</w:t>
      </w:r>
      <w:r w:rsidRPr="009C7FC3">
        <w:rPr>
          <w:rFonts w:eastAsiaTheme="minorEastAsia"/>
          <w:b/>
          <w:sz w:val="21"/>
          <w:szCs w:val="21"/>
          <w:lang w:eastAsia="zh-CN"/>
        </w:rPr>
        <w:t xml:space="preserve"> </w:t>
      </w:r>
    </w:p>
    <w:p w:rsidR="00C724F7" w:rsidRDefault="00C724F7" w:rsidP="00C724F7">
      <w:pPr>
        <w:pStyle w:val="2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2.</w:t>
      </w:r>
      <w:r w:rsidR="00483167">
        <w:rPr>
          <w:sz w:val="28"/>
          <w:szCs w:val="28"/>
          <w:lang w:eastAsia="zh-CN"/>
        </w:rPr>
        <w:t>2</w:t>
      </w:r>
      <w:r w:rsidRPr="00C724F7">
        <w:rPr>
          <w:sz w:val="28"/>
          <w:szCs w:val="28"/>
          <w:lang w:eastAsia="zh-CN"/>
        </w:rPr>
        <w:t xml:space="preserve"> </w:t>
      </w:r>
      <w:r w:rsidR="00483167">
        <w:rPr>
          <w:sz w:val="28"/>
          <w:szCs w:val="28"/>
          <w:lang w:eastAsia="zh-CN"/>
        </w:rPr>
        <w:t xml:space="preserve">About </w:t>
      </w:r>
      <w:r w:rsidRPr="00C724F7">
        <w:rPr>
          <w:sz w:val="28"/>
          <w:szCs w:val="28"/>
          <w:lang w:eastAsia="zh-CN"/>
        </w:rPr>
        <w:t xml:space="preserve">2 TA </w:t>
      </w:r>
    </w:p>
    <w:p w:rsidR="00014D68" w:rsidRPr="001A6645" w:rsidRDefault="00014D68" w:rsidP="00014D68">
      <w:pPr>
        <w:rPr>
          <w:rFonts w:eastAsiaTheme="minorEastAsia"/>
          <w:sz w:val="21"/>
          <w:szCs w:val="21"/>
          <w:lang w:val="en-CA" w:eastAsia="zh-CN"/>
        </w:rPr>
      </w:pPr>
      <w:r w:rsidRPr="001A6645">
        <w:rPr>
          <w:rFonts w:eastAsiaTheme="minorEastAsia"/>
          <w:sz w:val="21"/>
          <w:szCs w:val="21"/>
          <w:lang w:val="en-CA" w:eastAsia="zh-CN"/>
        </w:rPr>
        <w:t>On 2 TA, as described in the RAN1 LS</w:t>
      </w:r>
      <w:r w:rsidR="00315F89">
        <w:rPr>
          <w:rFonts w:eastAsiaTheme="minorEastAsia"/>
          <w:sz w:val="21"/>
          <w:szCs w:val="21"/>
          <w:lang w:val="en-CA" w:eastAsia="zh-CN"/>
        </w:rPr>
        <w:t xml:space="preserve"> </w:t>
      </w:r>
      <w:r w:rsidRPr="001A6645">
        <w:rPr>
          <w:rFonts w:eastAsiaTheme="minorEastAsia"/>
          <w:sz w:val="21"/>
          <w:szCs w:val="21"/>
          <w:lang w:val="en-CA" w:eastAsia="zh-CN"/>
        </w:rPr>
        <w:t>[1], many agreements have been achieved.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77FC4" w:rsidTr="00077FC4">
        <w:tc>
          <w:tcPr>
            <w:tcW w:w="9350" w:type="dxa"/>
          </w:tcPr>
          <w:p w:rsidR="00077FC4" w:rsidRPr="00483167" w:rsidRDefault="00077FC4" w:rsidP="00077FC4">
            <w:pPr>
              <w:rPr>
                <w:rFonts w:eastAsia="等线"/>
                <w:b/>
                <w:bCs/>
                <w:lang w:val="en-CA"/>
              </w:rPr>
            </w:pPr>
            <w:r w:rsidRPr="00483167">
              <w:rPr>
                <w:rFonts w:eastAsia="等线"/>
                <w:b/>
                <w:bCs/>
                <w:lang w:val="en-CA"/>
              </w:rPr>
              <w:t>Agreement</w:t>
            </w:r>
          </w:p>
          <w:p w:rsidR="00077FC4" w:rsidRPr="00483167" w:rsidRDefault="00077FC4" w:rsidP="00077FC4">
            <w:pPr>
              <w:rPr>
                <w:rFonts w:eastAsia="等线"/>
              </w:rPr>
            </w:pPr>
            <w:r w:rsidRPr="00483167">
              <w:rPr>
                <w:lang w:eastAsia="zh-CN"/>
              </w:rPr>
              <w:t xml:space="preserve">Support 2TA for the </w:t>
            </w:r>
            <w:r w:rsidRPr="00483167">
              <w:rPr>
                <w:rFonts w:eastAsia="等线"/>
              </w:rPr>
              <w:t>asymmetric DL sTRP/UL mTRP deployment scenarios:</w:t>
            </w:r>
          </w:p>
          <w:p w:rsidR="00077FC4" w:rsidRPr="00483167" w:rsidRDefault="00077FC4" w:rsidP="00077FC4">
            <w:pPr>
              <w:pStyle w:val="0Maintext"/>
              <w:widowControl/>
              <w:numPr>
                <w:ilvl w:val="0"/>
                <w:numId w:val="33"/>
              </w:numPr>
              <w:spacing w:after="0" w:afterAutospacing="0" w:line="240" w:lineRule="auto"/>
              <w:rPr>
                <w:rFonts w:ascii="Times New Roman" w:eastAsia="等线" w:hAnsi="Times New Roman" w:cs="Times New Roman"/>
                <w:sz w:val="20"/>
                <w:szCs w:val="20"/>
                <w:lang w:eastAsia="zh-CN"/>
              </w:rPr>
            </w:pPr>
            <w:r w:rsidRPr="00483167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Remove the restriction that </w:t>
            </w:r>
            <w:r w:rsidRPr="00483167">
              <w:rPr>
                <w:rFonts w:ascii="Times New Roman" w:eastAsia="等线" w:hAnsi="Times New Roman" w:cs="Times New Roman"/>
                <w:i/>
                <w:iCs/>
                <w:sz w:val="20"/>
                <w:szCs w:val="20"/>
              </w:rPr>
              <w:t>coresetPoolIndex</w:t>
            </w:r>
            <w:r w:rsidRPr="00483167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 needs to be configured</w:t>
            </w:r>
            <w:r w:rsidRPr="00483167">
              <w:rPr>
                <w:rFonts w:ascii="Times New Roman" w:eastAsia="等线" w:hAnsi="Times New Roman" w:cs="Times New Roman"/>
                <w:sz w:val="20"/>
                <w:szCs w:val="20"/>
                <w:lang w:eastAsia="zh-CN"/>
              </w:rPr>
              <w:t xml:space="preserve"> for the 2TA feature</w:t>
            </w:r>
            <w:r w:rsidRPr="00483167">
              <w:rPr>
                <w:rFonts w:ascii="Times New Roman" w:eastAsia="等线" w:hAnsi="Times New Roman" w:cs="Times New Roman"/>
                <w:sz w:val="20"/>
                <w:szCs w:val="20"/>
              </w:rPr>
              <w:t>.</w:t>
            </w:r>
          </w:p>
          <w:p w:rsidR="00077FC4" w:rsidRPr="00483167" w:rsidRDefault="00077FC4" w:rsidP="00077FC4">
            <w:pPr>
              <w:numPr>
                <w:ilvl w:val="0"/>
                <w:numId w:val="33"/>
              </w:numPr>
              <w:spacing w:after="0" w:line="240" w:lineRule="auto"/>
              <w:rPr>
                <w:rFonts w:eastAsia="等线"/>
                <w:lang w:val="en-CA"/>
              </w:rPr>
            </w:pPr>
            <w:r w:rsidRPr="00483167">
              <w:rPr>
                <w:rFonts w:eastAsia="等线"/>
                <w:lang w:val="en-CA"/>
              </w:rPr>
              <w:t>One downlink reference timing is supported and applied to both TAGs.</w:t>
            </w:r>
          </w:p>
          <w:p w:rsidR="00077FC4" w:rsidRPr="00483167" w:rsidRDefault="00077FC4" w:rsidP="00077FC4">
            <w:pPr>
              <w:pStyle w:val="0Maintext"/>
              <w:widowControl/>
              <w:numPr>
                <w:ilvl w:val="1"/>
                <w:numId w:val="33"/>
              </w:numPr>
              <w:spacing w:after="0" w:afterAutospacing="0" w:line="240" w:lineRule="auto"/>
              <w:rPr>
                <w:rFonts w:ascii="Times New Roman" w:eastAsia="等线" w:hAnsi="Times New Roman" w:cs="Times New Roman"/>
                <w:sz w:val="20"/>
                <w:szCs w:val="20"/>
                <w:lang w:val="en-CA"/>
              </w:rPr>
            </w:pPr>
            <w:r w:rsidRPr="00483167">
              <w:rPr>
                <w:rFonts w:ascii="Times New Roman" w:hAnsi="Times New Roman" w:cs="Times New Roman"/>
                <w:sz w:val="20"/>
                <w:szCs w:val="20"/>
              </w:rPr>
              <w:t>(FFS) Note: UE autonomous TA adjustment is only applicable to the first TAG</w:t>
            </w:r>
          </w:p>
          <w:p w:rsidR="00077FC4" w:rsidRPr="00483167" w:rsidRDefault="00077FC4" w:rsidP="00077FC4">
            <w:pPr>
              <w:numPr>
                <w:ilvl w:val="0"/>
                <w:numId w:val="33"/>
              </w:numPr>
              <w:spacing w:after="0" w:line="240" w:lineRule="auto"/>
              <w:rPr>
                <w:rFonts w:eastAsia="等线"/>
                <w:lang w:val="en-CA"/>
              </w:rPr>
            </w:pPr>
            <w:r w:rsidRPr="00483167">
              <w:rPr>
                <w:rFonts w:eastAsia="等线"/>
                <w:lang w:val="en-CA"/>
              </w:rPr>
              <w:t xml:space="preserve">One single </w:t>
            </w:r>
            <w:r w:rsidRPr="00483167">
              <w:rPr>
                <w:rFonts w:eastAsia="等线"/>
                <w:i/>
                <w:iCs/>
                <w:lang w:val="en-CA"/>
              </w:rPr>
              <w:t>n-TimingAdvanceoffset</w:t>
            </w:r>
            <w:r w:rsidRPr="00483167">
              <w:rPr>
                <w:rFonts w:eastAsia="等线"/>
                <w:lang w:val="en-CA"/>
              </w:rPr>
              <w:t xml:space="preserve"> is configured and applied to both TAGs.</w:t>
            </w:r>
          </w:p>
          <w:p w:rsidR="00077FC4" w:rsidRPr="00483167" w:rsidRDefault="00077FC4" w:rsidP="00077FC4">
            <w:pPr>
              <w:pStyle w:val="0Maintext"/>
              <w:widowControl/>
              <w:numPr>
                <w:ilvl w:val="0"/>
                <w:numId w:val="33"/>
              </w:numPr>
              <w:spacing w:after="0" w:afterAutospacing="0" w:line="240" w:lineRule="auto"/>
              <w:rPr>
                <w:rFonts w:ascii="Times New Roman" w:eastAsia="等线" w:hAnsi="Times New Roman" w:cs="Times New Roman"/>
                <w:sz w:val="20"/>
                <w:szCs w:val="20"/>
                <w:lang w:val="en-GB"/>
              </w:rPr>
            </w:pPr>
            <w:r w:rsidRPr="00483167">
              <w:rPr>
                <w:rFonts w:ascii="Times New Roman" w:eastAsia="等线" w:hAnsi="Times New Roman" w:cs="Times New Roman"/>
                <w:sz w:val="20"/>
                <w:szCs w:val="20"/>
                <w:lang w:val="en-CA" w:eastAsia="zh-CN"/>
              </w:rPr>
              <w:t>Any of the TCI states can be associated with any one of the two TAGs.</w:t>
            </w:r>
          </w:p>
          <w:p w:rsidR="00077FC4" w:rsidRPr="00483167" w:rsidRDefault="00077FC4" w:rsidP="00077FC4">
            <w:pPr>
              <w:pStyle w:val="0Maintext"/>
              <w:widowControl/>
              <w:numPr>
                <w:ilvl w:val="0"/>
                <w:numId w:val="33"/>
              </w:numPr>
              <w:spacing w:after="0" w:afterAutospacing="0" w:line="240" w:lineRule="auto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483167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The RAR carrying TA adjustment for those 2 TAGs is reused for Rel-19 2TA </w:t>
            </w:r>
          </w:p>
          <w:p w:rsidR="00077FC4" w:rsidRPr="00483167" w:rsidRDefault="00077FC4" w:rsidP="00077FC4">
            <w:pPr>
              <w:pStyle w:val="0Maintext"/>
              <w:widowControl/>
              <w:numPr>
                <w:ilvl w:val="0"/>
                <w:numId w:val="33"/>
              </w:numPr>
              <w:spacing w:after="0" w:afterAutospacing="0" w:line="240" w:lineRule="auto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483167">
              <w:rPr>
                <w:rFonts w:ascii="Times New Roman" w:eastAsia="等线" w:hAnsi="Times New Roman" w:cs="Times New Roman"/>
                <w:sz w:val="20"/>
                <w:szCs w:val="20"/>
              </w:rPr>
              <w:t>The MAC CE based TA adjustment for 2 TAGs is reused for Rel-19 2TA.</w:t>
            </w:r>
          </w:p>
          <w:p w:rsidR="00077FC4" w:rsidRPr="00483167" w:rsidRDefault="00077FC4" w:rsidP="00077FC4">
            <w:pPr>
              <w:pStyle w:val="0Maintext"/>
              <w:widowControl/>
              <w:numPr>
                <w:ilvl w:val="0"/>
                <w:numId w:val="33"/>
              </w:numPr>
              <w:spacing w:after="0" w:afterAutospacing="0" w:line="240" w:lineRule="auto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483167">
              <w:rPr>
                <w:rFonts w:ascii="Times New Roman" w:eastAsia="等线" w:hAnsi="Times New Roman" w:cs="Times New Roman"/>
                <w:sz w:val="20"/>
                <w:szCs w:val="20"/>
              </w:rPr>
              <w:t>Introduce the optional UE capability of “Overlapping UL transmission reduction” for Rel-19 2TA</w:t>
            </w:r>
          </w:p>
          <w:p w:rsidR="00077FC4" w:rsidRPr="00483167" w:rsidRDefault="00077FC4" w:rsidP="00077FC4">
            <w:pPr>
              <w:pStyle w:val="0Maintext"/>
              <w:widowControl/>
              <w:numPr>
                <w:ilvl w:val="1"/>
                <w:numId w:val="33"/>
              </w:numPr>
              <w:spacing w:after="0" w:afterAutospacing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483167">
              <w:rPr>
                <w:rFonts w:ascii="Times New Roman" w:eastAsia="等线" w:hAnsi="Times New Roman" w:cs="Times New Roman"/>
                <w:sz w:val="20"/>
                <w:szCs w:val="20"/>
              </w:rPr>
              <w:t>If UE does not report this UE capability, UE does not expect two UL transmissions associated with different TAGs are overlapped.</w:t>
            </w:r>
          </w:p>
          <w:p w:rsidR="00077FC4" w:rsidRPr="00483167" w:rsidRDefault="00077FC4" w:rsidP="00077FC4">
            <w:pPr>
              <w:pStyle w:val="0Maintext"/>
              <w:widowControl/>
              <w:numPr>
                <w:ilvl w:val="0"/>
                <w:numId w:val="33"/>
              </w:numPr>
              <w:spacing w:after="0" w:afterAutospacing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48316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FFS: UE does not expect that in intra-slot TDM PUSCH type-B repetition transmission, </w:t>
            </w:r>
            <w:r w:rsidRPr="00483167">
              <w:rPr>
                <w:rFonts w:ascii="Times New Roman" w:eastAsia="等线" w:hAnsi="Times New Roman" w:cs="Times New Roman"/>
                <w:sz w:val="20"/>
                <w:szCs w:val="20"/>
              </w:rPr>
              <w:t>two consecutive repetitions associated with different TAGs are overlapped.</w:t>
            </w:r>
          </w:p>
          <w:p w:rsidR="00077FC4" w:rsidRDefault="00077FC4" w:rsidP="00077FC4">
            <w:pPr>
              <w:rPr>
                <w:lang w:eastAsia="zh-CN"/>
              </w:rPr>
            </w:pPr>
            <w:r w:rsidRPr="00EA1812">
              <w:rPr>
                <w:rFonts w:eastAsia="PMingLiU"/>
                <w:b/>
                <w:bCs/>
              </w:rPr>
              <w:t xml:space="preserve"> “RAN2 could check whether this RAN1 agreement would cause any MAC impact”</w:t>
            </w:r>
          </w:p>
        </w:tc>
      </w:tr>
    </w:tbl>
    <w:p w:rsidR="00077FC4" w:rsidRPr="001A6645" w:rsidRDefault="00014D68" w:rsidP="00077FC4">
      <w:pPr>
        <w:rPr>
          <w:rFonts w:eastAsiaTheme="minorEastAsia"/>
          <w:sz w:val="21"/>
          <w:szCs w:val="21"/>
          <w:lang w:val="en-CA" w:eastAsia="zh-CN"/>
        </w:rPr>
      </w:pPr>
      <w:r w:rsidRPr="001A6645">
        <w:rPr>
          <w:rFonts w:eastAsiaTheme="minorEastAsia"/>
          <w:sz w:val="21"/>
          <w:szCs w:val="21"/>
          <w:lang w:val="en-CA" w:eastAsia="zh-CN"/>
        </w:rPr>
        <w:lastRenderedPageBreak/>
        <w:t xml:space="preserve">In </w:t>
      </w:r>
      <w:r w:rsidR="00AA15F7" w:rsidRPr="001A6645">
        <w:rPr>
          <w:rFonts w:eastAsiaTheme="minorEastAsia"/>
          <w:sz w:val="21"/>
          <w:szCs w:val="21"/>
          <w:lang w:val="en-CA" w:eastAsia="zh-CN"/>
        </w:rPr>
        <w:t xml:space="preserve">RAN2 spec, the restriction on </w:t>
      </w:r>
      <w:r w:rsidR="00AA15F7" w:rsidRPr="001A6645">
        <w:rPr>
          <w:rFonts w:eastAsiaTheme="minorEastAsia"/>
          <w:i/>
          <w:sz w:val="21"/>
          <w:szCs w:val="21"/>
          <w:lang w:val="en-CA" w:eastAsia="zh-CN"/>
        </w:rPr>
        <w:t>coresetPoolIndex</w:t>
      </w:r>
      <w:r w:rsidR="00AA15F7" w:rsidRPr="001A6645">
        <w:rPr>
          <w:rFonts w:eastAsiaTheme="minorEastAsia"/>
          <w:sz w:val="21"/>
          <w:szCs w:val="21"/>
          <w:lang w:val="en-CA" w:eastAsia="zh-CN"/>
        </w:rPr>
        <w:t xml:space="preserve"> for the 2TA feature is mainly included in the RRC spec,e.g.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A15F7" w:rsidTr="00AA15F7">
        <w:tc>
          <w:tcPr>
            <w:tcW w:w="9350" w:type="dxa"/>
          </w:tcPr>
          <w:p w:rsidR="00AA15F7" w:rsidRPr="00AA15F7" w:rsidRDefault="00AA15F7" w:rsidP="00AA15F7">
            <w:pPr>
              <w:spacing w:after="0" w:line="240" w:lineRule="auto"/>
              <w:jc w:val="left"/>
              <w:rPr>
                <w:rFonts w:eastAsia="Times New Roman"/>
                <w:sz w:val="24"/>
                <w:szCs w:val="24"/>
                <w:lang w:val="en-US" w:eastAsia="zh-CN"/>
              </w:rPr>
            </w:pPr>
            <w:r w:rsidRPr="00AA15F7">
              <w:rPr>
                <w:rFonts w:ascii="Helvetica-BoldOblique" w:eastAsia="Times New Roman" w:hAnsi="Helvetica-BoldOblique"/>
                <w:b/>
                <w:bCs/>
                <w:i/>
                <w:iCs/>
                <w:color w:val="000000"/>
                <w:sz w:val="18"/>
                <w:szCs w:val="18"/>
                <w:lang w:val="en-US" w:eastAsia="zh-CN"/>
              </w:rPr>
              <w:t xml:space="preserve">tag2 </w:t>
            </w:r>
          </w:p>
          <w:p w:rsidR="00AA15F7" w:rsidRDefault="00AA15F7" w:rsidP="00AA15F7">
            <w:pPr>
              <w:spacing w:after="0" w:line="240" w:lineRule="auto"/>
              <w:jc w:val="left"/>
              <w:rPr>
                <w:lang w:eastAsia="zh-CN"/>
              </w:rPr>
            </w:pPr>
            <w:r w:rsidRPr="00AA15F7">
              <w:rPr>
                <w:rFonts w:ascii="Helvetica" w:eastAsia="Times New Roman" w:hAnsi="Helvetica"/>
                <w:color w:val="000000"/>
                <w:sz w:val="18"/>
                <w:szCs w:val="18"/>
                <w:lang w:val="en-US" w:eastAsia="zh-CN"/>
              </w:rPr>
              <w:t xml:space="preserve">This field to indicate the second TAG information for the serving cell, it is optionally configured in a serving cell if and only if the serving cell is configured with more than one value for the </w:t>
            </w:r>
            <w:r w:rsidRPr="00AA15F7">
              <w:rPr>
                <w:rFonts w:ascii="Helvetica-Oblique" w:eastAsia="Times New Roman" w:hAnsi="Helvetica-Oblique"/>
                <w:i/>
                <w:iCs/>
                <w:color w:val="000000"/>
                <w:sz w:val="18"/>
                <w:szCs w:val="18"/>
                <w:lang w:val="en-US" w:eastAsia="zh-CN"/>
              </w:rPr>
              <w:t>coresetPoolIndex</w:t>
            </w:r>
            <w:r w:rsidRPr="00AA15F7">
              <w:rPr>
                <w:rFonts w:ascii="Helvetica" w:eastAsia="Times New Roman" w:hAnsi="Helvetica"/>
                <w:color w:val="000000"/>
                <w:sz w:val="18"/>
                <w:szCs w:val="18"/>
                <w:lang w:val="en-US" w:eastAsia="zh-CN"/>
              </w:rPr>
              <w:t>.</w:t>
            </w:r>
          </w:p>
        </w:tc>
      </w:tr>
    </w:tbl>
    <w:p w:rsidR="00AA15F7" w:rsidRPr="0039484B" w:rsidRDefault="00AA15F7" w:rsidP="00AA15F7">
      <w:pPr>
        <w:snapToGrid w:val="0"/>
        <w:spacing w:after="0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Considering that it would not cause too much specification work and this topic is quite separate from the other topics, this can be done</w:t>
      </w:r>
      <w:r w:rsidRPr="0039484B">
        <w:rPr>
          <w:rFonts w:eastAsiaTheme="minorEastAsia"/>
          <w:sz w:val="21"/>
          <w:szCs w:val="21"/>
          <w:lang w:eastAsia="zh-CN"/>
        </w:rPr>
        <w:t xml:space="preserve"> in the RAN2 running CR review stage.</w:t>
      </w:r>
    </w:p>
    <w:p w:rsidR="00AA15F7" w:rsidRPr="007C569A" w:rsidRDefault="00AA15F7" w:rsidP="00AA15F7">
      <w:pPr>
        <w:snapToGrid w:val="0"/>
        <w:spacing w:after="0"/>
        <w:rPr>
          <w:b/>
        </w:rPr>
      </w:pPr>
    </w:p>
    <w:p w:rsidR="00315F89" w:rsidRDefault="00AA15F7" w:rsidP="00315F89">
      <w:pPr>
        <w:rPr>
          <w:rFonts w:cs="Arial"/>
          <w:sz w:val="32"/>
          <w:szCs w:val="36"/>
        </w:rPr>
      </w:pPr>
      <w:r w:rsidRPr="0039484B">
        <w:rPr>
          <w:rFonts w:eastAsiaTheme="minorEastAsia"/>
          <w:b/>
          <w:sz w:val="21"/>
          <w:szCs w:val="21"/>
          <w:lang w:eastAsia="zh-CN"/>
        </w:rPr>
        <w:t xml:space="preserve">Proposal </w:t>
      </w:r>
      <w:r w:rsidR="0053611E">
        <w:rPr>
          <w:rFonts w:eastAsiaTheme="minorEastAsia"/>
          <w:b/>
          <w:sz w:val="21"/>
          <w:szCs w:val="21"/>
          <w:lang w:eastAsia="zh-CN"/>
        </w:rPr>
        <w:t>4</w:t>
      </w:r>
      <w:r w:rsidRPr="0039484B">
        <w:rPr>
          <w:rFonts w:eastAsiaTheme="minorEastAsia"/>
          <w:b/>
          <w:sz w:val="21"/>
          <w:szCs w:val="21"/>
          <w:lang w:eastAsia="zh-CN"/>
        </w:rPr>
        <w:t>: On 2TA with single DCI case, RAN2 would remove the rest</w:t>
      </w:r>
      <w:r>
        <w:rPr>
          <w:rFonts w:eastAsiaTheme="minorEastAsia"/>
          <w:b/>
          <w:sz w:val="21"/>
          <w:szCs w:val="21"/>
          <w:lang w:eastAsia="zh-CN"/>
        </w:rPr>
        <w:t xml:space="preserve">riction that </w:t>
      </w:r>
      <w:r w:rsidRPr="0039484B">
        <w:rPr>
          <w:rFonts w:eastAsiaTheme="minorEastAsia"/>
          <w:b/>
          <w:i/>
          <w:sz w:val="21"/>
          <w:szCs w:val="21"/>
          <w:lang w:eastAsia="zh-CN"/>
        </w:rPr>
        <w:t>coresetPoolIndex</w:t>
      </w:r>
      <w:r w:rsidRPr="0039484B">
        <w:rPr>
          <w:rFonts w:eastAsiaTheme="minorEastAsia"/>
          <w:b/>
          <w:sz w:val="21"/>
          <w:szCs w:val="21"/>
          <w:lang w:eastAsia="zh-CN"/>
        </w:rPr>
        <w:t xml:space="preserve"> needs to be c</w:t>
      </w:r>
      <w:r w:rsidR="00DD277B">
        <w:rPr>
          <w:rFonts w:eastAsiaTheme="minorEastAsia"/>
          <w:b/>
          <w:sz w:val="21"/>
          <w:szCs w:val="21"/>
          <w:lang w:eastAsia="zh-CN"/>
        </w:rPr>
        <w:t xml:space="preserve">onfigured </w:t>
      </w:r>
      <w:r w:rsidR="00490509">
        <w:rPr>
          <w:rFonts w:eastAsiaTheme="minorEastAsia"/>
          <w:b/>
          <w:sz w:val="21"/>
          <w:szCs w:val="21"/>
          <w:lang w:eastAsia="zh-CN"/>
        </w:rPr>
        <w:t>in the RRC running CR</w:t>
      </w:r>
      <w:r w:rsidRPr="0039484B">
        <w:rPr>
          <w:rFonts w:eastAsiaTheme="minorEastAsia"/>
          <w:b/>
          <w:sz w:val="21"/>
          <w:szCs w:val="21"/>
          <w:lang w:eastAsia="zh-CN"/>
        </w:rPr>
        <w:t>.</w:t>
      </w:r>
      <w:r w:rsidR="00315F89">
        <w:rPr>
          <w:rFonts w:cs="Arial"/>
          <w:sz w:val="32"/>
          <w:szCs w:val="36"/>
        </w:rPr>
        <w:t xml:space="preserve"> </w:t>
      </w:r>
    </w:p>
    <w:p w:rsidR="0053611E" w:rsidRDefault="0053611E" w:rsidP="0053611E">
      <w:pPr>
        <w:pStyle w:val="2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2.3</w:t>
      </w:r>
      <w:r w:rsidRPr="00C724F7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About PHR Trigger Condition</w:t>
      </w:r>
    </w:p>
    <w:p w:rsidR="0053611E" w:rsidRPr="00776CC1" w:rsidRDefault="0053611E" w:rsidP="00315F89">
      <w:pPr>
        <w:rPr>
          <w:rFonts w:eastAsiaTheme="minorEastAsia"/>
          <w:sz w:val="21"/>
          <w:szCs w:val="21"/>
          <w:lang w:eastAsia="zh-CN"/>
        </w:rPr>
      </w:pPr>
      <w:r w:rsidRPr="00776CC1">
        <w:rPr>
          <w:rFonts w:eastAsiaTheme="minorEastAsia"/>
          <w:sz w:val="21"/>
          <w:szCs w:val="21"/>
          <w:lang w:eastAsia="zh-CN"/>
        </w:rPr>
        <w:t>In the</w:t>
      </w:r>
      <w:r w:rsidR="00776CC1">
        <w:rPr>
          <w:rFonts w:eastAsiaTheme="minorEastAsia"/>
          <w:sz w:val="21"/>
          <w:szCs w:val="21"/>
          <w:lang w:eastAsia="zh-CN"/>
        </w:rPr>
        <w:t xml:space="preserve"> last meeting, a FFS was also left as following: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3611E" w:rsidTr="0053611E">
        <w:tc>
          <w:tcPr>
            <w:tcW w:w="9350" w:type="dxa"/>
          </w:tcPr>
          <w:p w:rsidR="0053611E" w:rsidRPr="00490509" w:rsidRDefault="0053611E" w:rsidP="0053611E">
            <w:pPr>
              <w:pStyle w:val="Agreement"/>
              <w:numPr>
                <w:ilvl w:val="0"/>
                <w:numId w:val="0"/>
              </w:numPr>
              <w:ind w:left="1619" w:hanging="360"/>
              <w:jc w:val="both"/>
              <w:rPr>
                <w:b w:val="0"/>
                <w:lang w:eastAsia="zh-CN"/>
              </w:rPr>
            </w:pPr>
            <w:r w:rsidRPr="00490509">
              <w:rPr>
                <w:rFonts w:hint="eastAsia"/>
                <w:b w:val="0"/>
                <w:lang w:eastAsia="zh-CN"/>
              </w:rPr>
              <w:t>Agreement</w:t>
            </w:r>
          </w:p>
          <w:p w:rsidR="0053611E" w:rsidRDefault="0053611E" w:rsidP="0053611E">
            <w:pPr>
              <w:pStyle w:val="Agreement"/>
              <w:jc w:val="both"/>
              <w:rPr>
                <w:rFonts w:cs="Arial"/>
                <w:sz w:val="32"/>
                <w:szCs w:val="36"/>
              </w:rPr>
            </w:pPr>
            <w:r w:rsidRPr="00490509">
              <w:rPr>
                <w:rFonts w:hint="eastAsia"/>
                <w:b w:val="0"/>
                <w:lang w:eastAsia="zh-CN"/>
              </w:rPr>
              <w:t>RAN2 understands that i</w:t>
            </w:r>
            <w:r w:rsidRPr="00490509">
              <w:rPr>
                <w:b w:val="0"/>
                <w:lang w:eastAsia="zh-CN"/>
              </w:rPr>
              <w:t>f a joint/UL TCI state is configured with a PL offset, PHR trigger is based on the PL change of the PL-RS associated to the joint/UL TCI, where the PL change takes into account the PL offset.</w:t>
            </w:r>
            <w:r w:rsidRPr="00490509">
              <w:rPr>
                <w:rFonts w:hint="eastAsia"/>
                <w:b w:val="0"/>
                <w:lang w:eastAsia="zh-CN"/>
              </w:rPr>
              <w:t xml:space="preserve"> FFS whether/how to capture this.</w:t>
            </w:r>
          </w:p>
        </w:tc>
      </w:tr>
    </w:tbl>
    <w:p w:rsidR="0053611E" w:rsidRPr="00D05083" w:rsidRDefault="00776CC1" w:rsidP="00315F89">
      <w:pPr>
        <w:rPr>
          <w:iCs/>
          <w:lang w:val="en-US"/>
        </w:rPr>
      </w:pPr>
      <w:r w:rsidRPr="00D05083">
        <w:rPr>
          <w:rFonts w:eastAsiaTheme="minorEastAsia"/>
          <w:sz w:val="21"/>
          <w:szCs w:val="21"/>
          <w:lang w:eastAsia="zh-CN"/>
        </w:rPr>
        <w:t>According to the latest RAN1 running CR</w:t>
      </w:r>
      <w:r w:rsidR="00D05083">
        <w:rPr>
          <w:rFonts w:eastAsiaTheme="minorEastAsia"/>
          <w:sz w:val="21"/>
          <w:szCs w:val="21"/>
          <w:lang w:eastAsia="zh-CN"/>
        </w:rPr>
        <w:t xml:space="preserve"> [1], it has been clearly clarified that the </w:t>
      </w:r>
      <w:r w:rsidR="00D05083" w:rsidRPr="004E58E6">
        <w:rPr>
          <w:i/>
          <w:iCs/>
          <w:lang w:val="en-US"/>
        </w:rPr>
        <w:t>p</w:t>
      </w:r>
      <w:r w:rsidR="00D05083">
        <w:rPr>
          <w:i/>
          <w:iCs/>
          <w:lang w:val="en-US"/>
        </w:rPr>
        <w:t>l-</w:t>
      </w:r>
      <w:r w:rsidR="00D05083" w:rsidRPr="004E58E6">
        <w:rPr>
          <w:i/>
          <w:iCs/>
          <w:lang w:val="en-US"/>
        </w:rPr>
        <w:t>Offset</w:t>
      </w:r>
      <w:r w:rsidR="00D05083">
        <w:rPr>
          <w:i/>
          <w:iCs/>
          <w:lang w:val="en-US"/>
        </w:rPr>
        <w:t xml:space="preserve"> </w:t>
      </w:r>
      <w:r w:rsidR="00D05083" w:rsidRPr="00D05083">
        <w:rPr>
          <w:iCs/>
          <w:lang w:val="en-US"/>
        </w:rPr>
        <w:t>would be used for the</w:t>
      </w:r>
      <w:r w:rsidR="00D05083">
        <w:rPr>
          <w:i/>
          <w:iCs/>
          <w:lang w:val="en-US"/>
        </w:rPr>
        <w:t xml:space="preserve"> </w:t>
      </w:r>
      <w:r w:rsidR="00D05083" w:rsidRPr="00D05083">
        <w:rPr>
          <w:rFonts w:eastAsiaTheme="minorEastAsia"/>
          <w:sz w:val="21"/>
          <w:szCs w:val="21"/>
          <w:lang w:eastAsia="zh-CN"/>
        </w:rPr>
        <w:t>uplink power control related descriptions exc</w:t>
      </w:r>
      <w:r w:rsidR="00D05083">
        <w:rPr>
          <w:rFonts w:eastAsiaTheme="minorEastAsia"/>
          <w:sz w:val="21"/>
          <w:szCs w:val="21"/>
          <w:lang w:eastAsia="zh-CN"/>
        </w:rPr>
        <w:t xml:space="preserve">ept the </w:t>
      </w:r>
      <w:r w:rsidR="00D05083" w:rsidRPr="00D05083">
        <w:rPr>
          <w:rFonts w:eastAsiaTheme="minorEastAsia"/>
          <w:sz w:val="21"/>
          <w:szCs w:val="21"/>
          <w:lang w:eastAsia="zh-CN"/>
        </w:rPr>
        <w:t>Type3</w:t>
      </w:r>
      <w:r w:rsidR="00D05083">
        <w:rPr>
          <w:rFonts w:eastAsiaTheme="minorEastAsia"/>
          <w:sz w:val="21"/>
          <w:szCs w:val="21"/>
          <w:lang w:eastAsia="zh-CN"/>
        </w:rPr>
        <w:t xml:space="preserve"> PHR</w:t>
      </w:r>
      <w:r w:rsidR="00D05083" w:rsidRPr="00D05083">
        <w:rPr>
          <w:rFonts w:eastAsiaTheme="minorEastAsia"/>
          <w:sz w:val="21"/>
          <w:szCs w:val="21"/>
          <w:lang w:eastAsia="zh-CN"/>
        </w:rPr>
        <w:t xml:space="preserve"> (in the clause 7.7.3)</w:t>
      </w:r>
      <w:r w:rsidR="00D05083">
        <w:rPr>
          <w:rFonts w:eastAsiaTheme="minorEastAsia"/>
          <w:sz w:val="21"/>
          <w:szCs w:val="21"/>
          <w:lang w:eastAsia="zh-CN"/>
        </w:rPr>
        <w:t xml:space="preserve"> for that there is no consensus on whether the </w:t>
      </w:r>
      <w:r w:rsidR="00D05083" w:rsidRPr="004E58E6">
        <w:rPr>
          <w:i/>
          <w:iCs/>
          <w:lang w:val="en-US"/>
        </w:rPr>
        <w:t>p</w:t>
      </w:r>
      <w:r w:rsidR="00D05083">
        <w:rPr>
          <w:i/>
          <w:iCs/>
          <w:lang w:val="en-US"/>
        </w:rPr>
        <w:t>l-</w:t>
      </w:r>
      <w:r w:rsidR="00D05083" w:rsidRPr="004E58E6">
        <w:rPr>
          <w:i/>
          <w:iCs/>
          <w:lang w:val="en-US"/>
        </w:rPr>
        <w:t>Offset</w:t>
      </w:r>
      <w:r w:rsidR="00D05083">
        <w:rPr>
          <w:i/>
          <w:iCs/>
          <w:lang w:val="en-US"/>
        </w:rPr>
        <w:t xml:space="preserve"> </w:t>
      </w:r>
      <w:r w:rsidR="00D05083" w:rsidRPr="00D05083">
        <w:rPr>
          <w:iCs/>
          <w:lang w:val="en-US"/>
        </w:rPr>
        <w:t xml:space="preserve">should be used for the </w:t>
      </w:r>
      <w:r w:rsidR="00D05083" w:rsidRPr="00D05083">
        <w:rPr>
          <w:rFonts w:eastAsiaTheme="minorEastAsia"/>
          <w:sz w:val="21"/>
          <w:szCs w:val="21"/>
          <w:lang w:eastAsia="zh-CN"/>
        </w:rPr>
        <w:t>Type3 PHR</w:t>
      </w:r>
      <w:r w:rsidR="00D05083">
        <w:rPr>
          <w:rFonts w:eastAsiaTheme="minorEastAsia"/>
          <w:sz w:val="21"/>
          <w:szCs w:val="21"/>
          <w:lang w:eastAsia="zh-CN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05083" w:rsidTr="00D05083">
        <w:tc>
          <w:tcPr>
            <w:tcW w:w="9350" w:type="dxa"/>
          </w:tcPr>
          <w:p w:rsidR="00D05083" w:rsidRPr="00D05083" w:rsidRDefault="00D05083" w:rsidP="00315F89">
            <w:pPr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D05083">
              <w:rPr>
                <w:rFonts w:ascii="Cambria Math" w:hAnsi="Cambria Math"/>
                <w:b/>
                <w:i/>
              </w:rPr>
              <w:t>7.1 Uplink Power control</w:t>
            </w:r>
          </w:p>
          <w:p w:rsidR="00D05083" w:rsidRDefault="00D05083" w:rsidP="00D05083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 w:rsidRPr="00F415B1">
              <w:rPr>
                <w:lang w:eastAsia="ko-KR"/>
              </w:rPr>
              <w:t xml:space="preserve">In the remaining of this clause, </w:t>
            </w:r>
            <w:r>
              <w:rPr>
                <w:lang w:eastAsia="ko-KR"/>
              </w:rPr>
              <w:t>except for clause 7.7.3, if in</w:t>
            </w:r>
            <w:r>
              <w:rPr>
                <w:lang w:val="en-US"/>
              </w:rPr>
              <w:t xml:space="preserve"> a </w:t>
            </w:r>
            <w:r w:rsidRPr="00FA7B7D">
              <w:t>PUSCH</w:t>
            </w:r>
            <w:r>
              <w:t>, PUCCH, or SRS</w:t>
            </w:r>
            <w:r w:rsidRPr="00FA7B7D">
              <w:t xml:space="preserve"> transmission occasion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F415B1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a UE applies</w:t>
            </w:r>
            <w:r w:rsidRPr="00F415B1">
              <w:rPr>
                <w:lang w:eastAsia="ko-KR"/>
              </w:rPr>
              <w:t xml:space="preserve"> a </w:t>
            </w:r>
            <w:r w:rsidRPr="00054C39">
              <w:rPr>
                <w:rFonts w:cs="Times"/>
                <w:i/>
                <w:iCs/>
                <w:szCs w:val="18"/>
                <w:lang w:eastAsia="zh-CN"/>
              </w:rPr>
              <w:t>TCI-State</w:t>
            </w:r>
            <w:r w:rsidRPr="00054C39">
              <w:rPr>
                <w:rFonts w:cs="Times"/>
                <w:iCs/>
                <w:szCs w:val="18"/>
                <w:lang w:eastAsia="zh-CN"/>
              </w:rPr>
              <w:t xml:space="preserve"> </w:t>
            </w:r>
            <w:r w:rsidRPr="00054C39">
              <w:rPr>
                <w:rFonts w:cs="Times"/>
                <w:iCs/>
                <w:szCs w:val="18"/>
                <w:lang w:val="en-US" w:eastAsia="zh-CN"/>
              </w:rPr>
              <w:t>or</w:t>
            </w:r>
            <w:r>
              <w:rPr>
                <w:rFonts w:cs="Times"/>
                <w:iCs/>
                <w:szCs w:val="18"/>
                <w:lang w:val="en-US" w:eastAsia="zh-CN"/>
              </w:rPr>
              <w:t xml:space="preserve"> a</w:t>
            </w:r>
            <w:r w:rsidRPr="00054C39">
              <w:rPr>
                <w:lang w:val="en-US"/>
              </w:rPr>
              <w:t xml:space="preserve"> </w:t>
            </w:r>
            <w:r w:rsidRPr="00054C39">
              <w:rPr>
                <w:i/>
                <w:iCs/>
                <w:lang w:val="en-US"/>
              </w:rPr>
              <w:t>TCI-UL-State</w:t>
            </w:r>
            <w:r>
              <w:rPr>
                <w:lang w:val="en-US"/>
              </w:rPr>
              <w:t xml:space="preserve"> that</w:t>
            </w:r>
            <w:r>
              <w:t xml:space="preserve"> </w:t>
            </w:r>
            <w:r>
              <w:rPr>
                <w:lang w:val="en-US"/>
              </w:rPr>
              <w:t xml:space="preserve">includes </w:t>
            </w:r>
            <w:r w:rsidRPr="004E58E6">
              <w:rPr>
                <w:i/>
                <w:iCs/>
                <w:lang w:val="en-US"/>
              </w:rPr>
              <w:t>p</w:t>
            </w:r>
            <w:r>
              <w:rPr>
                <w:i/>
                <w:iCs/>
                <w:lang w:val="en-US"/>
              </w:rPr>
              <w:t>l-</w:t>
            </w:r>
            <w:r w:rsidRPr="004E58E6">
              <w:rPr>
                <w:i/>
                <w:iCs/>
                <w:lang w:val="en-US"/>
              </w:rPr>
              <w:t>Offset</w:t>
            </w:r>
            <w:r>
              <w:rPr>
                <w:lang w:val="en-US"/>
              </w:rPr>
              <w:t xml:space="preserve"> with value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>
              <w:t xml:space="preserve"> in dB </w:t>
            </w:r>
            <w:r w:rsidRPr="00F415B1">
              <w:rPr>
                <w:lang w:eastAsia="ko-KR"/>
              </w:rPr>
              <w:t>[11, TS 38.321]</w:t>
            </w:r>
            <w:r>
              <w:t xml:space="preserve">, the UE sets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>
              <w:t>.</w:t>
            </w:r>
          </w:p>
        </w:tc>
      </w:tr>
    </w:tbl>
    <w:p w:rsidR="00776CC1" w:rsidRDefault="00D05083" w:rsidP="00315F89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Thus, there is no need to add further clarification in RAN2 spec.</w:t>
      </w:r>
    </w:p>
    <w:p w:rsidR="00D05083" w:rsidRDefault="00D05083" w:rsidP="00315F89">
      <w:pPr>
        <w:rPr>
          <w:rFonts w:cs="Arial"/>
          <w:sz w:val="32"/>
          <w:szCs w:val="36"/>
        </w:rPr>
      </w:pPr>
      <w:r w:rsidRPr="0039484B">
        <w:rPr>
          <w:rFonts w:eastAsiaTheme="minorEastAsia"/>
          <w:b/>
          <w:sz w:val="21"/>
          <w:szCs w:val="21"/>
          <w:lang w:eastAsia="zh-CN"/>
        </w:rPr>
        <w:t xml:space="preserve">Proposal </w:t>
      </w:r>
      <w:r>
        <w:rPr>
          <w:rFonts w:eastAsiaTheme="minorEastAsia"/>
          <w:b/>
          <w:sz w:val="21"/>
          <w:szCs w:val="21"/>
          <w:lang w:eastAsia="zh-CN"/>
        </w:rPr>
        <w:t>5</w:t>
      </w:r>
      <w:r w:rsidRPr="0039484B">
        <w:rPr>
          <w:rFonts w:eastAsiaTheme="minorEastAsia"/>
          <w:b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sz w:val="21"/>
          <w:szCs w:val="21"/>
          <w:lang w:eastAsia="zh-CN"/>
        </w:rPr>
        <w:t>No need to capture the PL offset impact on the PHR trigger condition in RAN2 spec.</w:t>
      </w:r>
    </w:p>
    <w:p w:rsidR="00521C86" w:rsidRPr="00315F89" w:rsidRDefault="00466246" w:rsidP="00315F89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C</w:t>
      </w:r>
      <w:r>
        <w:rPr>
          <w:rFonts w:cs="Arial" w:hint="eastAsia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and proposals</w:t>
      </w:r>
    </w:p>
    <w:p w:rsidR="00521C86" w:rsidRDefault="00466246">
      <w:pPr>
        <w:spacing w:beforeLines="50"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With the above analysis, we have the following </w:t>
      </w:r>
      <w:r>
        <w:rPr>
          <w:sz w:val="21"/>
          <w:szCs w:val="21"/>
        </w:rPr>
        <w:t>proposals</w:t>
      </w:r>
      <w:r>
        <w:rPr>
          <w:rFonts w:hint="eastAsia"/>
          <w:sz w:val="21"/>
          <w:szCs w:val="21"/>
        </w:rPr>
        <w:t>:</w:t>
      </w:r>
    </w:p>
    <w:p w:rsidR="00D05083" w:rsidRDefault="00D05083" w:rsidP="00D05083">
      <w:pPr>
        <w:rPr>
          <w:rFonts w:eastAsiaTheme="minorEastAsia"/>
          <w:b/>
          <w:sz w:val="21"/>
          <w:szCs w:val="21"/>
          <w:lang w:val="en-CA" w:eastAsia="zh-CN"/>
        </w:rPr>
      </w:pPr>
      <w:r w:rsidRPr="00077FC4">
        <w:rPr>
          <w:rFonts w:eastAsiaTheme="minorEastAsia"/>
          <w:b/>
          <w:sz w:val="21"/>
          <w:szCs w:val="21"/>
          <w:lang w:val="en-CA" w:eastAsia="zh-CN"/>
        </w:rPr>
        <w:t xml:space="preserve">Proposal </w:t>
      </w:r>
      <w:r>
        <w:rPr>
          <w:rFonts w:eastAsiaTheme="minorEastAsia"/>
          <w:b/>
          <w:sz w:val="21"/>
          <w:szCs w:val="21"/>
          <w:lang w:val="en-CA" w:eastAsia="zh-CN"/>
        </w:rPr>
        <w:t>1</w:t>
      </w:r>
      <w:r w:rsidRPr="00077FC4">
        <w:rPr>
          <w:rFonts w:eastAsiaTheme="minorEastAsia"/>
          <w:b/>
          <w:sz w:val="21"/>
          <w:szCs w:val="21"/>
          <w:lang w:val="en-CA" w:eastAsia="zh-CN"/>
        </w:rPr>
        <w:t xml:space="preserve">: </w:t>
      </w:r>
      <w:r>
        <w:rPr>
          <w:rFonts w:eastAsiaTheme="minorEastAsia"/>
          <w:b/>
          <w:sz w:val="21"/>
          <w:szCs w:val="21"/>
          <w:lang w:val="en-CA" w:eastAsia="zh-CN"/>
        </w:rPr>
        <w:t xml:space="preserve">RAN2 to discuss how to capture the working assumption that </w:t>
      </w:r>
      <w:r w:rsidRPr="00490509">
        <w:rPr>
          <w:rFonts w:eastAsiaTheme="minorEastAsia"/>
          <w:b/>
          <w:sz w:val="21"/>
          <w:szCs w:val="21"/>
          <w:lang w:val="en-CA" w:eastAsia="zh-CN"/>
        </w:rPr>
        <w:t>the “UE applies the latest PL offset value received in RRC or MAC CE</w:t>
      </w:r>
      <w:r w:rsidRPr="00490509">
        <w:rPr>
          <w:rFonts w:eastAsiaTheme="minorEastAsia" w:hint="eastAsia"/>
          <w:b/>
          <w:sz w:val="21"/>
          <w:szCs w:val="21"/>
          <w:lang w:val="en-CA" w:eastAsia="zh-CN"/>
        </w:rPr>
        <w:t>.</w:t>
      </w:r>
      <w:r w:rsidRPr="00490509">
        <w:rPr>
          <w:rFonts w:eastAsiaTheme="minorEastAsia"/>
          <w:b/>
          <w:sz w:val="21"/>
          <w:szCs w:val="21"/>
          <w:lang w:val="en-CA" w:eastAsia="zh-CN"/>
        </w:rPr>
        <w:t>”</w:t>
      </w:r>
    </w:p>
    <w:p w:rsidR="00D05083" w:rsidRDefault="00D05083" w:rsidP="00D05083">
      <w:pPr>
        <w:rPr>
          <w:rFonts w:eastAsiaTheme="minorEastAsia"/>
          <w:b/>
          <w:sz w:val="21"/>
          <w:szCs w:val="21"/>
          <w:lang w:val="en-CA" w:eastAsia="zh-CN"/>
        </w:rPr>
      </w:pPr>
      <w:r>
        <w:rPr>
          <w:rFonts w:eastAsiaTheme="minorEastAsia"/>
          <w:b/>
          <w:sz w:val="21"/>
          <w:szCs w:val="21"/>
          <w:lang w:val="en-CA" w:eastAsia="zh-CN"/>
        </w:rPr>
        <w:t>Proposal 1a: RAN2</w:t>
      </w:r>
      <w:r w:rsidR="00DD277B">
        <w:rPr>
          <w:rFonts w:eastAsiaTheme="minorEastAsia"/>
          <w:b/>
          <w:sz w:val="21"/>
          <w:szCs w:val="21"/>
          <w:lang w:val="en-CA" w:eastAsia="zh-CN"/>
        </w:rPr>
        <w:t xml:space="preserve"> to</w:t>
      </w:r>
      <w:r>
        <w:rPr>
          <w:rFonts w:eastAsiaTheme="minorEastAsia"/>
          <w:b/>
          <w:sz w:val="21"/>
          <w:szCs w:val="21"/>
          <w:lang w:val="en-CA" w:eastAsia="zh-CN"/>
        </w:rPr>
        <w:t xml:space="preserve"> indicate the working assumption that </w:t>
      </w:r>
      <w:r w:rsidRPr="00490509">
        <w:rPr>
          <w:rFonts w:eastAsiaTheme="minorEastAsia"/>
          <w:b/>
          <w:sz w:val="21"/>
          <w:szCs w:val="21"/>
          <w:lang w:val="en-CA" w:eastAsia="zh-CN"/>
        </w:rPr>
        <w:t>the “UE applies the latest PL offset value received in RRC or MAC CE</w:t>
      </w:r>
      <w:r w:rsidRPr="00490509">
        <w:rPr>
          <w:rFonts w:eastAsiaTheme="minorEastAsia" w:hint="eastAsia"/>
          <w:b/>
          <w:sz w:val="21"/>
          <w:szCs w:val="21"/>
          <w:lang w:val="en-CA" w:eastAsia="zh-CN"/>
        </w:rPr>
        <w:t>.</w:t>
      </w:r>
      <w:r w:rsidRPr="00490509">
        <w:rPr>
          <w:rFonts w:eastAsiaTheme="minorEastAsia"/>
          <w:b/>
          <w:sz w:val="21"/>
          <w:szCs w:val="21"/>
          <w:lang w:val="en-CA" w:eastAsia="zh-CN"/>
        </w:rPr>
        <w:t>”</w:t>
      </w:r>
      <w:r>
        <w:rPr>
          <w:rFonts w:eastAsiaTheme="minorEastAsia"/>
          <w:b/>
          <w:sz w:val="21"/>
          <w:szCs w:val="21"/>
          <w:lang w:val="en-CA" w:eastAsia="zh-CN"/>
        </w:rPr>
        <w:t xml:space="preserve"> to RAN1 and</w:t>
      </w:r>
      <w:r w:rsidR="00DD277B">
        <w:rPr>
          <w:rFonts w:eastAsiaTheme="minorEastAsia"/>
          <w:b/>
          <w:sz w:val="21"/>
          <w:szCs w:val="21"/>
          <w:lang w:val="en-CA" w:eastAsia="zh-CN"/>
        </w:rPr>
        <w:t xml:space="preserve"> to</w:t>
      </w:r>
      <w:r>
        <w:rPr>
          <w:rFonts w:eastAsiaTheme="minorEastAsia"/>
          <w:b/>
          <w:sz w:val="21"/>
          <w:szCs w:val="21"/>
          <w:lang w:val="en-CA" w:eastAsia="zh-CN"/>
        </w:rPr>
        <w:t xml:space="preserve"> </w:t>
      </w:r>
      <w:r w:rsidRPr="00D05083">
        <w:rPr>
          <w:rFonts w:eastAsiaTheme="minorEastAsia"/>
          <w:b/>
          <w:sz w:val="21"/>
          <w:szCs w:val="21"/>
          <w:lang w:val="en-CA" w:eastAsia="zh-CN"/>
        </w:rPr>
        <w:t>confirm with RAN1 whether this would be captured in RAN1 spec.</w:t>
      </w:r>
    </w:p>
    <w:p w:rsidR="00D05083" w:rsidRDefault="00D05083" w:rsidP="00D05083">
      <w:pPr>
        <w:rPr>
          <w:rFonts w:eastAsiaTheme="minorEastAsia"/>
          <w:b/>
          <w:sz w:val="21"/>
          <w:szCs w:val="21"/>
          <w:lang w:val="en-CA" w:eastAsia="zh-CN"/>
        </w:rPr>
      </w:pPr>
      <w:r w:rsidRPr="00014D68">
        <w:rPr>
          <w:rFonts w:eastAsiaTheme="minorEastAsia"/>
          <w:b/>
          <w:sz w:val="21"/>
          <w:szCs w:val="21"/>
          <w:lang w:val="en-CA" w:eastAsia="zh-CN"/>
        </w:rPr>
        <w:t xml:space="preserve">Proposal </w:t>
      </w:r>
      <w:r>
        <w:rPr>
          <w:rFonts w:eastAsiaTheme="minorEastAsia"/>
          <w:b/>
          <w:sz w:val="21"/>
          <w:szCs w:val="21"/>
          <w:lang w:val="en-CA" w:eastAsia="zh-CN"/>
        </w:rPr>
        <w:t>2</w:t>
      </w:r>
      <w:r w:rsidRPr="00014D68">
        <w:rPr>
          <w:rFonts w:eastAsiaTheme="minorEastAsia"/>
          <w:b/>
          <w:sz w:val="21"/>
          <w:szCs w:val="21"/>
          <w:lang w:val="en-CA" w:eastAsia="zh-CN"/>
        </w:rPr>
        <w:t>: The TCI states in the MAC CE are applicable to PUCCH, PUSCH, SRS, and PDCCH-order PRACH.</w:t>
      </w:r>
    </w:p>
    <w:p w:rsidR="00D05083" w:rsidRPr="00E71B6A" w:rsidRDefault="00D05083" w:rsidP="00D05083">
      <w:pPr>
        <w:rPr>
          <w:rFonts w:eastAsiaTheme="minorEastAsia"/>
          <w:sz w:val="21"/>
          <w:szCs w:val="21"/>
          <w:lang w:val="en-CA" w:eastAsia="zh-CN"/>
        </w:rPr>
      </w:pPr>
      <w:r w:rsidRPr="000D4375">
        <w:rPr>
          <w:rFonts w:eastAsiaTheme="minorEastAsia"/>
          <w:b/>
          <w:sz w:val="21"/>
          <w:szCs w:val="21"/>
          <w:lang w:val="en-CA" w:eastAsia="zh-CN"/>
        </w:rPr>
        <w:t xml:space="preserve">Proposal </w:t>
      </w:r>
      <w:r>
        <w:rPr>
          <w:rFonts w:eastAsiaTheme="minorEastAsia"/>
          <w:b/>
          <w:sz w:val="21"/>
          <w:szCs w:val="21"/>
          <w:lang w:val="en-CA" w:eastAsia="zh-CN"/>
        </w:rPr>
        <w:t>3</w:t>
      </w:r>
      <w:r w:rsidRPr="000D4375">
        <w:rPr>
          <w:rFonts w:eastAsiaTheme="minorEastAsia"/>
          <w:b/>
          <w:sz w:val="21"/>
          <w:szCs w:val="21"/>
          <w:lang w:val="en-CA" w:eastAsia="zh-CN"/>
        </w:rPr>
        <w:t>:</w:t>
      </w:r>
      <w:r>
        <w:rPr>
          <w:rFonts w:eastAsiaTheme="minorEastAsia"/>
          <w:b/>
          <w:sz w:val="21"/>
          <w:szCs w:val="21"/>
          <w:lang w:eastAsia="zh-CN"/>
        </w:rPr>
        <w:t xml:space="preserve"> T</w:t>
      </w:r>
      <w:r w:rsidRPr="009C7FC3">
        <w:rPr>
          <w:rFonts w:eastAsiaTheme="minorEastAsia"/>
          <w:b/>
          <w:sz w:val="21"/>
          <w:szCs w:val="21"/>
          <w:lang w:eastAsia="zh-CN"/>
        </w:rPr>
        <w:t>he PL offset update MAC CE is app</w:t>
      </w:r>
      <w:r>
        <w:rPr>
          <w:rFonts w:eastAsiaTheme="minorEastAsia"/>
          <w:b/>
          <w:sz w:val="21"/>
          <w:szCs w:val="21"/>
          <w:lang w:eastAsia="zh-CN"/>
        </w:rPr>
        <w:t>lied to a single serving cell instead of the serving cell set.</w:t>
      </w:r>
      <w:r w:rsidRPr="009C7FC3">
        <w:rPr>
          <w:rFonts w:eastAsiaTheme="minorEastAsia"/>
          <w:b/>
          <w:sz w:val="21"/>
          <w:szCs w:val="21"/>
          <w:lang w:eastAsia="zh-CN"/>
        </w:rPr>
        <w:t xml:space="preserve"> </w:t>
      </w:r>
    </w:p>
    <w:p w:rsidR="00DD277B" w:rsidRDefault="00DD277B" w:rsidP="00DD277B">
      <w:pPr>
        <w:rPr>
          <w:rFonts w:cs="Arial"/>
          <w:sz w:val="32"/>
          <w:szCs w:val="36"/>
        </w:rPr>
      </w:pPr>
      <w:r w:rsidRPr="0039484B">
        <w:rPr>
          <w:rFonts w:eastAsiaTheme="minorEastAsia"/>
          <w:b/>
          <w:sz w:val="21"/>
          <w:szCs w:val="21"/>
          <w:lang w:eastAsia="zh-CN"/>
        </w:rPr>
        <w:lastRenderedPageBreak/>
        <w:t xml:space="preserve">Proposal </w:t>
      </w:r>
      <w:r>
        <w:rPr>
          <w:rFonts w:eastAsiaTheme="minorEastAsia"/>
          <w:b/>
          <w:sz w:val="21"/>
          <w:szCs w:val="21"/>
          <w:lang w:eastAsia="zh-CN"/>
        </w:rPr>
        <w:t>4</w:t>
      </w:r>
      <w:r w:rsidRPr="0039484B">
        <w:rPr>
          <w:rFonts w:eastAsiaTheme="minorEastAsia"/>
          <w:b/>
          <w:sz w:val="21"/>
          <w:szCs w:val="21"/>
          <w:lang w:eastAsia="zh-CN"/>
        </w:rPr>
        <w:t>: On 2TA with single DCI case, RAN2 would remove the rest</w:t>
      </w:r>
      <w:r>
        <w:rPr>
          <w:rFonts w:eastAsiaTheme="minorEastAsia"/>
          <w:b/>
          <w:sz w:val="21"/>
          <w:szCs w:val="21"/>
          <w:lang w:eastAsia="zh-CN"/>
        </w:rPr>
        <w:t xml:space="preserve">riction that </w:t>
      </w:r>
      <w:r w:rsidRPr="0039484B">
        <w:rPr>
          <w:rFonts w:eastAsiaTheme="minorEastAsia"/>
          <w:b/>
          <w:i/>
          <w:sz w:val="21"/>
          <w:szCs w:val="21"/>
          <w:lang w:eastAsia="zh-CN"/>
        </w:rPr>
        <w:t>coresetPoolIndex</w:t>
      </w:r>
      <w:r w:rsidRPr="0039484B">
        <w:rPr>
          <w:rFonts w:eastAsiaTheme="minorEastAsia"/>
          <w:b/>
          <w:sz w:val="21"/>
          <w:szCs w:val="21"/>
          <w:lang w:eastAsia="zh-CN"/>
        </w:rPr>
        <w:t xml:space="preserve"> needs to be c</w:t>
      </w:r>
      <w:r>
        <w:rPr>
          <w:rFonts w:eastAsiaTheme="minorEastAsia"/>
          <w:b/>
          <w:sz w:val="21"/>
          <w:szCs w:val="21"/>
          <w:lang w:eastAsia="zh-CN"/>
        </w:rPr>
        <w:t>onfigured in the RRC running CR</w:t>
      </w:r>
      <w:r w:rsidRPr="0039484B">
        <w:rPr>
          <w:rFonts w:eastAsiaTheme="minorEastAsia"/>
          <w:b/>
          <w:sz w:val="21"/>
          <w:szCs w:val="21"/>
          <w:lang w:eastAsia="zh-CN"/>
        </w:rPr>
        <w:t>.</w:t>
      </w:r>
      <w:r>
        <w:rPr>
          <w:rFonts w:cs="Arial"/>
          <w:sz w:val="32"/>
          <w:szCs w:val="36"/>
        </w:rPr>
        <w:t xml:space="preserve"> </w:t>
      </w:r>
    </w:p>
    <w:p w:rsidR="00D05083" w:rsidRDefault="00D05083" w:rsidP="00D05083">
      <w:pPr>
        <w:rPr>
          <w:rFonts w:cs="Arial"/>
          <w:sz w:val="32"/>
          <w:szCs w:val="36"/>
        </w:rPr>
      </w:pPr>
      <w:r w:rsidRPr="0039484B">
        <w:rPr>
          <w:rFonts w:eastAsiaTheme="minorEastAsia"/>
          <w:b/>
          <w:sz w:val="21"/>
          <w:szCs w:val="21"/>
          <w:lang w:eastAsia="zh-CN"/>
        </w:rPr>
        <w:t xml:space="preserve">Proposal </w:t>
      </w:r>
      <w:r>
        <w:rPr>
          <w:rFonts w:eastAsiaTheme="minorEastAsia"/>
          <w:b/>
          <w:sz w:val="21"/>
          <w:szCs w:val="21"/>
          <w:lang w:eastAsia="zh-CN"/>
        </w:rPr>
        <w:t>5</w:t>
      </w:r>
      <w:r w:rsidRPr="0039484B">
        <w:rPr>
          <w:rFonts w:eastAsiaTheme="minorEastAsia"/>
          <w:b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sz w:val="21"/>
          <w:szCs w:val="21"/>
          <w:lang w:eastAsia="zh-CN"/>
        </w:rPr>
        <w:t>No need to capture the PL offset impact on the PHR trigger condition in RAN2 spec.</w:t>
      </w:r>
    </w:p>
    <w:p w:rsidR="003B5EB3" w:rsidRPr="003B5EB3" w:rsidRDefault="003B5EB3" w:rsidP="003B5EB3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sz w:val="32"/>
          <w:szCs w:val="36"/>
        </w:rPr>
      </w:pPr>
      <w:r w:rsidRPr="003B5EB3">
        <w:rPr>
          <w:rFonts w:cs="Arial"/>
          <w:sz w:val="32"/>
          <w:szCs w:val="36"/>
        </w:rPr>
        <w:t xml:space="preserve">Reference </w:t>
      </w:r>
    </w:p>
    <w:p w:rsidR="00990392" w:rsidRPr="00990392" w:rsidRDefault="00D05083" w:rsidP="00990392">
      <w:pPr>
        <w:pStyle w:val="af5"/>
        <w:numPr>
          <w:ilvl w:val="0"/>
          <w:numId w:val="31"/>
        </w:numPr>
        <w:spacing w:beforeLines="50" w:before="120"/>
        <w:rPr>
          <w:noProof/>
        </w:rPr>
      </w:pPr>
      <w:r>
        <w:rPr>
          <w:noProof/>
        </w:rPr>
        <w:t>R1-2501661</w:t>
      </w:r>
      <w:r w:rsidR="00990392" w:rsidRPr="00990392">
        <w:rPr>
          <w:noProof/>
        </w:rPr>
        <w:t xml:space="preserve">  </w:t>
      </w:r>
      <w:r w:rsidRPr="00C278B5">
        <w:t xml:space="preserve">Introduction of </w:t>
      </w:r>
      <w:r>
        <w:t xml:space="preserve">NR </w:t>
      </w:r>
      <w:bookmarkStart w:id="4" w:name="_GoBack"/>
      <w:bookmarkEnd w:id="4"/>
      <w:r w:rsidRPr="00C278B5">
        <w:rPr>
          <w:rFonts w:eastAsia="Batang" w:cs="Arial"/>
          <w:lang w:eastAsia="zh-CN"/>
        </w:rPr>
        <w:t xml:space="preserve">MIMO </w:t>
      </w:r>
      <w:r>
        <w:rPr>
          <w:rFonts w:eastAsia="Batang" w:cs="Arial"/>
          <w:lang w:eastAsia="zh-CN"/>
        </w:rPr>
        <w:t>Phase 5  38.213   Samsung</w:t>
      </w:r>
    </w:p>
    <w:sectPr w:rsidR="00990392" w:rsidRPr="00990392" w:rsidSect="00FA3E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423" w:rsidRDefault="00B52423">
      <w:pPr>
        <w:spacing w:line="240" w:lineRule="auto"/>
      </w:pPr>
      <w:r>
        <w:separator/>
      </w:r>
    </w:p>
  </w:endnote>
  <w:endnote w:type="continuationSeparator" w:id="0">
    <w:p w:rsidR="00B52423" w:rsidRDefault="00B524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Helvetica-BoldOblique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Oblique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423" w:rsidRDefault="00B52423">
      <w:pPr>
        <w:spacing w:after="0"/>
      </w:pPr>
      <w:r>
        <w:separator/>
      </w:r>
    </w:p>
  </w:footnote>
  <w:footnote w:type="continuationSeparator" w:id="0">
    <w:p w:rsidR="00B52423" w:rsidRDefault="00B524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D0393C8"/>
    <w:multiLevelType w:val="singleLevel"/>
    <w:tmpl w:val="DD0393C8"/>
    <w:lvl w:ilvl="0">
      <w:start w:val="1"/>
      <w:numFmt w:val="bullet"/>
      <w:lvlText w:val=""/>
      <w:lvlJc w:val="left"/>
      <w:pPr>
        <w:ind w:left="1271" w:hanging="420"/>
      </w:pPr>
      <w:rPr>
        <w:rFonts w:ascii="Wingdings" w:hAnsi="Wingdings" w:hint="default"/>
      </w:rPr>
    </w:lvl>
  </w:abstractNum>
  <w:abstractNum w:abstractNumId="1" w15:restartNumberingAfterBreak="0">
    <w:nsid w:val="02B1027A"/>
    <w:multiLevelType w:val="hybridMultilevel"/>
    <w:tmpl w:val="56DEE1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B51232"/>
    <w:multiLevelType w:val="hybridMultilevel"/>
    <w:tmpl w:val="2870D2A2"/>
    <w:lvl w:ilvl="0" w:tplc="D6D2C9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BA6178D"/>
    <w:multiLevelType w:val="hybridMultilevel"/>
    <w:tmpl w:val="7EBA1C82"/>
    <w:lvl w:ilvl="0" w:tplc="E330462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63513F"/>
    <w:multiLevelType w:val="hybridMultilevel"/>
    <w:tmpl w:val="41B65D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76D3D"/>
    <w:multiLevelType w:val="hybridMultilevel"/>
    <w:tmpl w:val="37924C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C45A2C"/>
    <w:multiLevelType w:val="hybridMultilevel"/>
    <w:tmpl w:val="E7EE24E8"/>
    <w:lvl w:ilvl="0" w:tplc="500E7C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F54B61"/>
    <w:multiLevelType w:val="multilevel"/>
    <w:tmpl w:val="3DB811AE"/>
    <w:lvl w:ilvl="0">
      <w:start w:val="1"/>
      <w:numFmt w:val="bullet"/>
      <w:lvlText w:val=""/>
      <w:lvlJc w:val="left"/>
      <w:pPr>
        <w:ind w:left="709" w:hanging="425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851" w:hanging="567"/>
      </w:pPr>
    </w:lvl>
    <w:lvl w:ilvl="2">
      <w:start w:val="1"/>
      <w:numFmt w:val="decimal"/>
      <w:lvlText w:val="%1.%2.%3."/>
      <w:lvlJc w:val="left"/>
      <w:pPr>
        <w:ind w:left="993" w:hanging="709"/>
      </w:pPr>
    </w:lvl>
    <w:lvl w:ilvl="3">
      <w:start w:val="1"/>
      <w:numFmt w:val="decimal"/>
      <w:lvlText w:val="%1.%2.%3.%4."/>
      <w:lvlJc w:val="left"/>
      <w:pPr>
        <w:ind w:left="1135" w:hanging="851"/>
      </w:pPr>
    </w:lvl>
    <w:lvl w:ilvl="4">
      <w:start w:val="1"/>
      <w:numFmt w:val="decimal"/>
      <w:lvlText w:val="%1.%2.%3.%4.%5."/>
      <w:lvlJc w:val="left"/>
      <w:pPr>
        <w:ind w:left="1276" w:hanging="992"/>
      </w:pPr>
    </w:lvl>
    <w:lvl w:ilvl="5">
      <w:start w:val="1"/>
      <w:numFmt w:val="decimal"/>
      <w:lvlText w:val="%1.%2.%3.%4.%5.%6."/>
      <w:lvlJc w:val="left"/>
      <w:pPr>
        <w:ind w:left="1418" w:hanging="1134"/>
      </w:pPr>
    </w:lvl>
    <w:lvl w:ilvl="6">
      <w:start w:val="1"/>
      <w:numFmt w:val="decimal"/>
      <w:lvlText w:val="%1.%2.%3.%4.%5.%6.%7."/>
      <w:lvlJc w:val="left"/>
      <w:pPr>
        <w:ind w:left="1560" w:hanging="1276"/>
      </w:pPr>
    </w:lvl>
    <w:lvl w:ilvl="7">
      <w:start w:val="1"/>
      <w:numFmt w:val="decimal"/>
      <w:lvlText w:val="%1.%2.%3.%4.%5.%6.%7.%8."/>
      <w:lvlJc w:val="left"/>
      <w:pPr>
        <w:ind w:left="1702" w:hanging="1418"/>
      </w:pPr>
    </w:lvl>
    <w:lvl w:ilvl="8">
      <w:start w:val="1"/>
      <w:numFmt w:val="decimal"/>
      <w:lvlText w:val="%1.%2.%3.%4.%5.%6.%7.%8.%9."/>
      <w:lvlJc w:val="left"/>
      <w:pPr>
        <w:ind w:left="1843" w:hanging="1559"/>
      </w:pPr>
    </w:lvl>
  </w:abstractNum>
  <w:abstractNum w:abstractNumId="9" w15:restartNumberingAfterBreak="0">
    <w:nsid w:val="1561508C"/>
    <w:multiLevelType w:val="hybridMultilevel"/>
    <w:tmpl w:val="985A6372"/>
    <w:lvl w:ilvl="0" w:tplc="04090005">
      <w:start w:val="1"/>
      <w:numFmt w:val="bullet"/>
      <w:lvlText w:val="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9AB6CBE"/>
    <w:multiLevelType w:val="hybridMultilevel"/>
    <w:tmpl w:val="12B647E2"/>
    <w:lvl w:ilvl="0" w:tplc="040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9ED4D4C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1DC53563"/>
    <w:multiLevelType w:val="hybridMultilevel"/>
    <w:tmpl w:val="C18CD1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F3724"/>
    <w:multiLevelType w:val="hybridMultilevel"/>
    <w:tmpl w:val="57ACF9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ED5454"/>
    <w:multiLevelType w:val="hybridMultilevel"/>
    <w:tmpl w:val="BB30C65C"/>
    <w:lvl w:ilvl="0" w:tplc="0409000D">
      <w:start w:val="1"/>
      <w:numFmt w:val="bullet"/>
      <w:lvlText w:val="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6914671"/>
    <w:multiLevelType w:val="hybridMultilevel"/>
    <w:tmpl w:val="380C86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164059"/>
    <w:multiLevelType w:val="hybridMultilevel"/>
    <w:tmpl w:val="D51E9E82"/>
    <w:lvl w:ilvl="0" w:tplc="E330462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8FA450"/>
    <w:multiLevelType w:val="multilevel"/>
    <w:tmpl w:val="2F8FA450"/>
    <w:lvl w:ilvl="0">
      <w:start w:val="1"/>
      <w:numFmt w:val="bullet"/>
      <w:lvlText w:val=""/>
      <w:lvlJc w:val="left"/>
      <w:pPr>
        <w:ind w:left="1979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2399"/>
        </w:tabs>
        <w:ind w:left="239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2819"/>
        </w:tabs>
        <w:ind w:left="281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3239"/>
        </w:tabs>
        <w:ind w:left="323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3659"/>
        </w:tabs>
        <w:ind w:left="365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4079"/>
        </w:tabs>
        <w:ind w:left="407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499"/>
        </w:tabs>
        <w:ind w:left="449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919"/>
        </w:tabs>
        <w:ind w:left="491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5339"/>
        </w:tabs>
        <w:ind w:left="5339" w:hanging="420"/>
      </w:pPr>
      <w:rPr>
        <w:rFonts w:ascii="Wingdings" w:hAnsi="Wingdings" w:hint="default"/>
      </w:rPr>
    </w:lvl>
  </w:abstractNum>
  <w:abstractNum w:abstractNumId="19" w15:restartNumberingAfterBreak="0">
    <w:nsid w:val="32E36769"/>
    <w:multiLevelType w:val="hybridMultilevel"/>
    <w:tmpl w:val="49049D7E"/>
    <w:lvl w:ilvl="0" w:tplc="DEE243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433525C"/>
    <w:multiLevelType w:val="multilevel"/>
    <w:tmpl w:val="2C7050BA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1" w15:restartNumberingAfterBreak="0">
    <w:nsid w:val="35AF33BF"/>
    <w:multiLevelType w:val="hybridMultilevel"/>
    <w:tmpl w:val="C05076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3F4546"/>
    <w:multiLevelType w:val="hybridMultilevel"/>
    <w:tmpl w:val="8C44A3E6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DA52C3E"/>
    <w:multiLevelType w:val="multilevel"/>
    <w:tmpl w:val="3DA52C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4B474B"/>
    <w:multiLevelType w:val="hybridMultilevel"/>
    <w:tmpl w:val="84704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B4710"/>
    <w:multiLevelType w:val="hybridMultilevel"/>
    <w:tmpl w:val="F18C18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043EF"/>
    <w:multiLevelType w:val="hybridMultilevel"/>
    <w:tmpl w:val="AFF26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9" w15:restartNumberingAfterBreak="0">
    <w:nsid w:val="597A7325"/>
    <w:multiLevelType w:val="hybridMultilevel"/>
    <w:tmpl w:val="4EA6BD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A47C4A"/>
    <w:multiLevelType w:val="hybridMultilevel"/>
    <w:tmpl w:val="F8D6D48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345897"/>
    <w:multiLevelType w:val="hybridMultilevel"/>
    <w:tmpl w:val="CF2EAD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110A87"/>
    <w:multiLevelType w:val="hybridMultilevel"/>
    <w:tmpl w:val="1A7C779A"/>
    <w:lvl w:ilvl="0" w:tplc="E330462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DD2C9F"/>
    <w:multiLevelType w:val="hybridMultilevel"/>
    <w:tmpl w:val="1228D3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9A0D9C"/>
    <w:multiLevelType w:val="multilevel"/>
    <w:tmpl w:val="789A0D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8A5DC9"/>
    <w:multiLevelType w:val="hybridMultilevel"/>
    <w:tmpl w:val="3F5ADB86"/>
    <w:lvl w:ilvl="0" w:tplc="EC3E9456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9849B6"/>
    <w:multiLevelType w:val="multilevel"/>
    <w:tmpl w:val="7B9849B6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40" w15:restartNumberingAfterBreak="0">
    <w:nsid w:val="7F2807AF"/>
    <w:multiLevelType w:val="hybridMultilevel"/>
    <w:tmpl w:val="D97AC9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"/>
  </w:num>
  <w:num w:numId="3">
    <w:abstractNumId w:val="1"/>
  </w:num>
  <w:num w:numId="4">
    <w:abstractNumId w:val="6"/>
  </w:num>
  <w:num w:numId="5">
    <w:abstractNumId w:val="19"/>
  </w:num>
  <w:num w:numId="6">
    <w:abstractNumId w:val="33"/>
  </w:num>
  <w:num w:numId="7">
    <w:abstractNumId w:val="5"/>
  </w:num>
  <w:num w:numId="8">
    <w:abstractNumId w:val="17"/>
  </w:num>
  <w:num w:numId="9">
    <w:abstractNumId w:val="32"/>
  </w:num>
  <w:num w:numId="10">
    <w:abstractNumId w:val="13"/>
  </w:num>
  <w:num w:numId="11">
    <w:abstractNumId w:val="37"/>
  </w:num>
  <w:num w:numId="12">
    <w:abstractNumId w:val="7"/>
  </w:num>
  <w:num w:numId="13">
    <w:abstractNumId w:val="27"/>
  </w:num>
  <w:num w:numId="14">
    <w:abstractNumId w:val="12"/>
  </w:num>
  <w:num w:numId="15">
    <w:abstractNumId w:val="23"/>
  </w:num>
  <w:num w:numId="16">
    <w:abstractNumId w:val="28"/>
  </w:num>
  <w:num w:numId="17">
    <w:abstractNumId w:val="2"/>
  </w:num>
  <w:num w:numId="18">
    <w:abstractNumId w:val="14"/>
  </w:num>
  <w:num w:numId="19">
    <w:abstractNumId w:val="38"/>
  </w:num>
  <w:num w:numId="20">
    <w:abstractNumId w:val="31"/>
  </w:num>
  <w:num w:numId="21">
    <w:abstractNumId w:val="10"/>
  </w:num>
  <w:num w:numId="22">
    <w:abstractNumId w:val="9"/>
  </w:num>
  <w:num w:numId="23">
    <w:abstractNumId w:val="15"/>
  </w:num>
  <w:num w:numId="24">
    <w:abstractNumId w:val="22"/>
  </w:num>
  <w:num w:numId="25">
    <w:abstractNumId w:val="16"/>
  </w:num>
  <w:num w:numId="26">
    <w:abstractNumId w:val="40"/>
  </w:num>
  <w:num w:numId="27">
    <w:abstractNumId w:val="36"/>
  </w:num>
  <w:num w:numId="28">
    <w:abstractNumId w:val="21"/>
  </w:num>
  <w:num w:numId="29">
    <w:abstractNumId w:val="29"/>
  </w:num>
  <w:num w:numId="30">
    <w:abstractNumId w:val="39"/>
  </w:num>
  <w:num w:numId="31">
    <w:abstractNumId w:val="34"/>
  </w:num>
  <w:num w:numId="32">
    <w:abstractNumId w:val="8"/>
  </w:num>
  <w:num w:numId="33">
    <w:abstractNumId w:val="30"/>
  </w:num>
  <w:num w:numId="34">
    <w:abstractNumId w:val="0"/>
  </w:num>
  <w:num w:numId="35">
    <w:abstractNumId w:val="18"/>
  </w:num>
  <w:num w:numId="36">
    <w:abstractNumId w:val="11"/>
  </w:num>
  <w:num w:numId="37">
    <w:abstractNumId w:val="20"/>
  </w:num>
  <w:num w:numId="38">
    <w:abstractNumId w:val="26"/>
  </w:num>
  <w:num w:numId="39">
    <w:abstractNumId w:val="25"/>
  </w:num>
  <w:num w:numId="40">
    <w:abstractNumId w:val="4"/>
  </w:num>
  <w:num w:numId="41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02BF"/>
    <w:rsid w:val="00000793"/>
    <w:rsid w:val="0000158F"/>
    <w:rsid w:val="00001FFC"/>
    <w:rsid w:val="00004460"/>
    <w:rsid w:val="00004915"/>
    <w:rsid w:val="00005755"/>
    <w:rsid w:val="00010397"/>
    <w:rsid w:val="00010B99"/>
    <w:rsid w:val="00011050"/>
    <w:rsid w:val="00014D68"/>
    <w:rsid w:val="000165B8"/>
    <w:rsid w:val="00016B02"/>
    <w:rsid w:val="0001752D"/>
    <w:rsid w:val="00017B08"/>
    <w:rsid w:val="00020CEA"/>
    <w:rsid w:val="0002217E"/>
    <w:rsid w:val="000313A0"/>
    <w:rsid w:val="0003387D"/>
    <w:rsid w:val="0003405C"/>
    <w:rsid w:val="00034E06"/>
    <w:rsid w:val="00035667"/>
    <w:rsid w:val="0003713C"/>
    <w:rsid w:val="00037CBA"/>
    <w:rsid w:val="000404AD"/>
    <w:rsid w:val="00040D29"/>
    <w:rsid w:val="00040F04"/>
    <w:rsid w:val="00042DB3"/>
    <w:rsid w:val="00044480"/>
    <w:rsid w:val="000449D7"/>
    <w:rsid w:val="00046665"/>
    <w:rsid w:val="00046996"/>
    <w:rsid w:val="00046D9B"/>
    <w:rsid w:val="0005073F"/>
    <w:rsid w:val="0005183E"/>
    <w:rsid w:val="00052054"/>
    <w:rsid w:val="000523AB"/>
    <w:rsid w:val="000550B5"/>
    <w:rsid w:val="000553C9"/>
    <w:rsid w:val="00057CE6"/>
    <w:rsid w:val="000630F3"/>
    <w:rsid w:val="00065F9F"/>
    <w:rsid w:val="000660A5"/>
    <w:rsid w:val="00070409"/>
    <w:rsid w:val="00071A4E"/>
    <w:rsid w:val="00072753"/>
    <w:rsid w:val="00077225"/>
    <w:rsid w:val="000773E1"/>
    <w:rsid w:val="000773F6"/>
    <w:rsid w:val="00077FC4"/>
    <w:rsid w:val="00082748"/>
    <w:rsid w:val="000851E4"/>
    <w:rsid w:val="000866AF"/>
    <w:rsid w:val="00086758"/>
    <w:rsid w:val="000869A9"/>
    <w:rsid w:val="00086B70"/>
    <w:rsid w:val="00087FCB"/>
    <w:rsid w:val="000922B7"/>
    <w:rsid w:val="00093188"/>
    <w:rsid w:val="00093960"/>
    <w:rsid w:val="000949D6"/>
    <w:rsid w:val="000968E3"/>
    <w:rsid w:val="0009692F"/>
    <w:rsid w:val="000A0685"/>
    <w:rsid w:val="000A161E"/>
    <w:rsid w:val="000A29C6"/>
    <w:rsid w:val="000A3FBB"/>
    <w:rsid w:val="000A7566"/>
    <w:rsid w:val="000A79E7"/>
    <w:rsid w:val="000B0032"/>
    <w:rsid w:val="000B1E3F"/>
    <w:rsid w:val="000B4301"/>
    <w:rsid w:val="000B60B3"/>
    <w:rsid w:val="000B7010"/>
    <w:rsid w:val="000C0062"/>
    <w:rsid w:val="000C0B82"/>
    <w:rsid w:val="000C1554"/>
    <w:rsid w:val="000C1596"/>
    <w:rsid w:val="000C404E"/>
    <w:rsid w:val="000C68C0"/>
    <w:rsid w:val="000C71DD"/>
    <w:rsid w:val="000C7435"/>
    <w:rsid w:val="000C7499"/>
    <w:rsid w:val="000D359A"/>
    <w:rsid w:val="000D4375"/>
    <w:rsid w:val="000D4A1D"/>
    <w:rsid w:val="000D517E"/>
    <w:rsid w:val="000E0E50"/>
    <w:rsid w:val="000E2CE1"/>
    <w:rsid w:val="000E54BB"/>
    <w:rsid w:val="000F2C66"/>
    <w:rsid w:val="000F3178"/>
    <w:rsid w:val="000F47BB"/>
    <w:rsid w:val="000F480E"/>
    <w:rsid w:val="00100C36"/>
    <w:rsid w:val="0010125D"/>
    <w:rsid w:val="00102FD9"/>
    <w:rsid w:val="00107413"/>
    <w:rsid w:val="00112CA3"/>
    <w:rsid w:val="001140AF"/>
    <w:rsid w:val="001145CD"/>
    <w:rsid w:val="00115184"/>
    <w:rsid w:val="00115FE0"/>
    <w:rsid w:val="00116469"/>
    <w:rsid w:val="0011676E"/>
    <w:rsid w:val="00120667"/>
    <w:rsid w:val="00121721"/>
    <w:rsid w:val="00126BB0"/>
    <w:rsid w:val="00127444"/>
    <w:rsid w:val="001316B7"/>
    <w:rsid w:val="001325E4"/>
    <w:rsid w:val="001328CE"/>
    <w:rsid w:val="0013327E"/>
    <w:rsid w:val="0013354F"/>
    <w:rsid w:val="0013487A"/>
    <w:rsid w:val="001352A4"/>
    <w:rsid w:val="00137B78"/>
    <w:rsid w:val="00141800"/>
    <w:rsid w:val="0014368D"/>
    <w:rsid w:val="0014495F"/>
    <w:rsid w:val="00146CC5"/>
    <w:rsid w:val="00147293"/>
    <w:rsid w:val="0015037D"/>
    <w:rsid w:val="00151AEA"/>
    <w:rsid w:val="00152D22"/>
    <w:rsid w:val="001531ED"/>
    <w:rsid w:val="0015338D"/>
    <w:rsid w:val="00154011"/>
    <w:rsid w:val="001555F7"/>
    <w:rsid w:val="001578A6"/>
    <w:rsid w:val="00162FA3"/>
    <w:rsid w:val="00166BC5"/>
    <w:rsid w:val="00167A4E"/>
    <w:rsid w:val="0017009D"/>
    <w:rsid w:val="00172660"/>
    <w:rsid w:val="0017280B"/>
    <w:rsid w:val="00173F86"/>
    <w:rsid w:val="00175394"/>
    <w:rsid w:val="00177486"/>
    <w:rsid w:val="00177767"/>
    <w:rsid w:val="001803B5"/>
    <w:rsid w:val="00180BB3"/>
    <w:rsid w:val="00184B64"/>
    <w:rsid w:val="00187E82"/>
    <w:rsid w:val="00195B73"/>
    <w:rsid w:val="0019619F"/>
    <w:rsid w:val="00196DBE"/>
    <w:rsid w:val="001A135B"/>
    <w:rsid w:val="001A5BDE"/>
    <w:rsid w:val="001A5BE0"/>
    <w:rsid w:val="001A5E78"/>
    <w:rsid w:val="001A6645"/>
    <w:rsid w:val="001A6FE3"/>
    <w:rsid w:val="001A789F"/>
    <w:rsid w:val="001A7D77"/>
    <w:rsid w:val="001B0749"/>
    <w:rsid w:val="001B2616"/>
    <w:rsid w:val="001B29F3"/>
    <w:rsid w:val="001B357D"/>
    <w:rsid w:val="001B412F"/>
    <w:rsid w:val="001B47AB"/>
    <w:rsid w:val="001B6DDB"/>
    <w:rsid w:val="001C2F62"/>
    <w:rsid w:val="001C5400"/>
    <w:rsid w:val="001C6BE2"/>
    <w:rsid w:val="001C72F6"/>
    <w:rsid w:val="001C7446"/>
    <w:rsid w:val="001D02BD"/>
    <w:rsid w:val="001D1B96"/>
    <w:rsid w:val="001D23B6"/>
    <w:rsid w:val="001D24A3"/>
    <w:rsid w:val="001D3C21"/>
    <w:rsid w:val="001D3DCF"/>
    <w:rsid w:val="001E197E"/>
    <w:rsid w:val="001E2A36"/>
    <w:rsid w:val="001E435C"/>
    <w:rsid w:val="001E54CD"/>
    <w:rsid w:val="001E5AB3"/>
    <w:rsid w:val="001E71A0"/>
    <w:rsid w:val="001E7359"/>
    <w:rsid w:val="001E7EBA"/>
    <w:rsid w:val="001F0045"/>
    <w:rsid w:val="001F0D5D"/>
    <w:rsid w:val="001F1B30"/>
    <w:rsid w:val="001F458C"/>
    <w:rsid w:val="001F5D94"/>
    <w:rsid w:val="00202026"/>
    <w:rsid w:val="00202E09"/>
    <w:rsid w:val="002037F5"/>
    <w:rsid w:val="00204984"/>
    <w:rsid w:val="00205FF6"/>
    <w:rsid w:val="00206ACD"/>
    <w:rsid w:val="00207134"/>
    <w:rsid w:val="00207802"/>
    <w:rsid w:val="00211535"/>
    <w:rsid w:val="0021241F"/>
    <w:rsid w:val="00213794"/>
    <w:rsid w:val="00213C01"/>
    <w:rsid w:val="00213EE4"/>
    <w:rsid w:val="00215FE3"/>
    <w:rsid w:val="00217299"/>
    <w:rsid w:val="0021759D"/>
    <w:rsid w:val="002175A7"/>
    <w:rsid w:val="00217ED1"/>
    <w:rsid w:val="00220318"/>
    <w:rsid w:val="00220B97"/>
    <w:rsid w:val="00221512"/>
    <w:rsid w:val="00221781"/>
    <w:rsid w:val="002224AB"/>
    <w:rsid w:val="00223A40"/>
    <w:rsid w:val="00225789"/>
    <w:rsid w:val="0022651C"/>
    <w:rsid w:val="0022703E"/>
    <w:rsid w:val="0023230A"/>
    <w:rsid w:val="002333B0"/>
    <w:rsid w:val="0023616A"/>
    <w:rsid w:val="002376E3"/>
    <w:rsid w:val="0024022B"/>
    <w:rsid w:val="00240285"/>
    <w:rsid w:val="00244E1A"/>
    <w:rsid w:val="00245EA9"/>
    <w:rsid w:val="00251221"/>
    <w:rsid w:val="00252615"/>
    <w:rsid w:val="00252E0E"/>
    <w:rsid w:val="002536BF"/>
    <w:rsid w:val="00254930"/>
    <w:rsid w:val="002567C5"/>
    <w:rsid w:val="00257635"/>
    <w:rsid w:val="00260B72"/>
    <w:rsid w:val="00261014"/>
    <w:rsid w:val="0026184C"/>
    <w:rsid w:val="00261A08"/>
    <w:rsid w:val="002622DB"/>
    <w:rsid w:val="00263BED"/>
    <w:rsid w:val="002651D4"/>
    <w:rsid w:val="002655EC"/>
    <w:rsid w:val="0026754C"/>
    <w:rsid w:val="0026765B"/>
    <w:rsid w:val="00272314"/>
    <w:rsid w:val="00272382"/>
    <w:rsid w:val="00275E76"/>
    <w:rsid w:val="00275ECF"/>
    <w:rsid w:val="00283BC0"/>
    <w:rsid w:val="00292A71"/>
    <w:rsid w:val="00292D0C"/>
    <w:rsid w:val="00292F72"/>
    <w:rsid w:val="00297928"/>
    <w:rsid w:val="0029795E"/>
    <w:rsid w:val="002A06E8"/>
    <w:rsid w:val="002A08BD"/>
    <w:rsid w:val="002A15E5"/>
    <w:rsid w:val="002A2316"/>
    <w:rsid w:val="002A2835"/>
    <w:rsid w:val="002A4A26"/>
    <w:rsid w:val="002A5583"/>
    <w:rsid w:val="002A7438"/>
    <w:rsid w:val="002A772B"/>
    <w:rsid w:val="002A7830"/>
    <w:rsid w:val="002B00E4"/>
    <w:rsid w:val="002B1833"/>
    <w:rsid w:val="002B2701"/>
    <w:rsid w:val="002B2824"/>
    <w:rsid w:val="002B4196"/>
    <w:rsid w:val="002B42E3"/>
    <w:rsid w:val="002B5367"/>
    <w:rsid w:val="002B5973"/>
    <w:rsid w:val="002B6F69"/>
    <w:rsid w:val="002B7846"/>
    <w:rsid w:val="002C01D6"/>
    <w:rsid w:val="002C31B2"/>
    <w:rsid w:val="002C3AD1"/>
    <w:rsid w:val="002C3E14"/>
    <w:rsid w:val="002C5626"/>
    <w:rsid w:val="002C66AE"/>
    <w:rsid w:val="002C6995"/>
    <w:rsid w:val="002C6BEF"/>
    <w:rsid w:val="002C75A2"/>
    <w:rsid w:val="002D0A8F"/>
    <w:rsid w:val="002D565F"/>
    <w:rsid w:val="002D58EC"/>
    <w:rsid w:val="002E03AF"/>
    <w:rsid w:val="002E2249"/>
    <w:rsid w:val="002E2520"/>
    <w:rsid w:val="002E2B6C"/>
    <w:rsid w:val="002F232E"/>
    <w:rsid w:val="002F2AA1"/>
    <w:rsid w:val="0030086D"/>
    <w:rsid w:val="00302EFF"/>
    <w:rsid w:val="003051E4"/>
    <w:rsid w:val="00307116"/>
    <w:rsid w:val="00310B76"/>
    <w:rsid w:val="00311077"/>
    <w:rsid w:val="003110A0"/>
    <w:rsid w:val="00312CAE"/>
    <w:rsid w:val="00312EE9"/>
    <w:rsid w:val="00315F89"/>
    <w:rsid w:val="00317B24"/>
    <w:rsid w:val="003222C5"/>
    <w:rsid w:val="003224BE"/>
    <w:rsid w:val="00323491"/>
    <w:rsid w:val="00326354"/>
    <w:rsid w:val="00330055"/>
    <w:rsid w:val="00330074"/>
    <w:rsid w:val="003307E3"/>
    <w:rsid w:val="00331F95"/>
    <w:rsid w:val="00334917"/>
    <w:rsid w:val="00334C68"/>
    <w:rsid w:val="003358DC"/>
    <w:rsid w:val="00336ECB"/>
    <w:rsid w:val="00336ED1"/>
    <w:rsid w:val="003379A5"/>
    <w:rsid w:val="00341538"/>
    <w:rsid w:val="00343BE2"/>
    <w:rsid w:val="0034419E"/>
    <w:rsid w:val="0034587F"/>
    <w:rsid w:val="00345E6A"/>
    <w:rsid w:val="00347DD9"/>
    <w:rsid w:val="00353C4A"/>
    <w:rsid w:val="00355ED4"/>
    <w:rsid w:val="00356EBF"/>
    <w:rsid w:val="00364314"/>
    <w:rsid w:val="00364B55"/>
    <w:rsid w:val="00365DF9"/>
    <w:rsid w:val="00374185"/>
    <w:rsid w:val="003762C0"/>
    <w:rsid w:val="00377267"/>
    <w:rsid w:val="00377CE4"/>
    <w:rsid w:val="00377E38"/>
    <w:rsid w:val="00382B36"/>
    <w:rsid w:val="003837EA"/>
    <w:rsid w:val="003838EE"/>
    <w:rsid w:val="003841F5"/>
    <w:rsid w:val="00384337"/>
    <w:rsid w:val="003852F9"/>
    <w:rsid w:val="00390C7A"/>
    <w:rsid w:val="00391F09"/>
    <w:rsid w:val="00392AF9"/>
    <w:rsid w:val="003935ED"/>
    <w:rsid w:val="0039362C"/>
    <w:rsid w:val="0039484B"/>
    <w:rsid w:val="00395677"/>
    <w:rsid w:val="00396A45"/>
    <w:rsid w:val="003A0CB3"/>
    <w:rsid w:val="003A30E7"/>
    <w:rsid w:val="003A5916"/>
    <w:rsid w:val="003A6263"/>
    <w:rsid w:val="003A7CDB"/>
    <w:rsid w:val="003A7D67"/>
    <w:rsid w:val="003B17A5"/>
    <w:rsid w:val="003B1E64"/>
    <w:rsid w:val="003B39E3"/>
    <w:rsid w:val="003B5EB3"/>
    <w:rsid w:val="003B733F"/>
    <w:rsid w:val="003C04B4"/>
    <w:rsid w:val="003C1F27"/>
    <w:rsid w:val="003C261A"/>
    <w:rsid w:val="003C2FE3"/>
    <w:rsid w:val="003C44CF"/>
    <w:rsid w:val="003C6397"/>
    <w:rsid w:val="003C68BA"/>
    <w:rsid w:val="003D29FC"/>
    <w:rsid w:val="003D34AE"/>
    <w:rsid w:val="003D35B6"/>
    <w:rsid w:val="003D35FC"/>
    <w:rsid w:val="003D74FA"/>
    <w:rsid w:val="003E22FF"/>
    <w:rsid w:val="003E311D"/>
    <w:rsid w:val="003E3203"/>
    <w:rsid w:val="003E3D2F"/>
    <w:rsid w:val="003F0FEA"/>
    <w:rsid w:val="003F1B46"/>
    <w:rsid w:val="003F2690"/>
    <w:rsid w:val="003F3774"/>
    <w:rsid w:val="00401039"/>
    <w:rsid w:val="004021F9"/>
    <w:rsid w:val="004027E2"/>
    <w:rsid w:val="00403AAD"/>
    <w:rsid w:val="00403C3A"/>
    <w:rsid w:val="00404661"/>
    <w:rsid w:val="0040607F"/>
    <w:rsid w:val="004063FE"/>
    <w:rsid w:val="00406979"/>
    <w:rsid w:val="004105BB"/>
    <w:rsid w:val="004117BA"/>
    <w:rsid w:val="00412DB3"/>
    <w:rsid w:val="00413B65"/>
    <w:rsid w:val="004146CD"/>
    <w:rsid w:val="00415B4F"/>
    <w:rsid w:val="00415F9C"/>
    <w:rsid w:val="0041633E"/>
    <w:rsid w:val="00416552"/>
    <w:rsid w:val="00421662"/>
    <w:rsid w:val="0042168F"/>
    <w:rsid w:val="004302DF"/>
    <w:rsid w:val="00430B12"/>
    <w:rsid w:val="0043152C"/>
    <w:rsid w:val="00432558"/>
    <w:rsid w:val="00436FE5"/>
    <w:rsid w:val="0044050A"/>
    <w:rsid w:val="00440BBA"/>
    <w:rsid w:val="00440C67"/>
    <w:rsid w:val="00442206"/>
    <w:rsid w:val="00442E5B"/>
    <w:rsid w:val="00444772"/>
    <w:rsid w:val="00445632"/>
    <w:rsid w:val="00445B8C"/>
    <w:rsid w:val="004461DD"/>
    <w:rsid w:val="00447978"/>
    <w:rsid w:val="00447A5E"/>
    <w:rsid w:val="00450B9C"/>
    <w:rsid w:val="004517F8"/>
    <w:rsid w:val="00451A7F"/>
    <w:rsid w:val="00452AB4"/>
    <w:rsid w:val="0045389E"/>
    <w:rsid w:val="00455644"/>
    <w:rsid w:val="00456F09"/>
    <w:rsid w:val="00461316"/>
    <w:rsid w:val="00461321"/>
    <w:rsid w:val="00463208"/>
    <w:rsid w:val="00463933"/>
    <w:rsid w:val="00466246"/>
    <w:rsid w:val="00467616"/>
    <w:rsid w:val="00470B2A"/>
    <w:rsid w:val="0047174F"/>
    <w:rsid w:val="00474ECE"/>
    <w:rsid w:val="00476EA2"/>
    <w:rsid w:val="00477941"/>
    <w:rsid w:val="00477A5D"/>
    <w:rsid w:val="00477FEF"/>
    <w:rsid w:val="00481E73"/>
    <w:rsid w:val="004825F9"/>
    <w:rsid w:val="00483167"/>
    <w:rsid w:val="00483626"/>
    <w:rsid w:val="00484506"/>
    <w:rsid w:val="00490509"/>
    <w:rsid w:val="00491BB4"/>
    <w:rsid w:val="00492E11"/>
    <w:rsid w:val="00493172"/>
    <w:rsid w:val="00494729"/>
    <w:rsid w:val="00496E89"/>
    <w:rsid w:val="004A04F2"/>
    <w:rsid w:val="004A31BE"/>
    <w:rsid w:val="004A5B86"/>
    <w:rsid w:val="004B165F"/>
    <w:rsid w:val="004B184F"/>
    <w:rsid w:val="004B26FC"/>
    <w:rsid w:val="004B28F1"/>
    <w:rsid w:val="004B5555"/>
    <w:rsid w:val="004B5E80"/>
    <w:rsid w:val="004C0281"/>
    <w:rsid w:val="004C45EC"/>
    <w:rsid w:val="004C5A86"/>
    <w:rsid w:val="004C5DCD"/>
    <w:rsid w:val="004C7436"/>
    <w:rsid w:val="004D092F"/>
    <w:rsid w:val="004D23B8"/>
    <w:rsid w:val="004D672A"/>
    <w:rsid w:val="004D682C"/>
    <w:rsid w:val="004D77C9"/>
    <w:rsid w:val="004E007D"/>
    <w:rsid w:val="004E34C2"/>
    <w:rsid w:val="004E44CF"/>
    <w:rsid w:val="004E6444"/>
    <w:rsid w:val="004E7382"/>
    <w:rsid w:val="004E7A2A"/>
    <w:rsid w:val="004F0048"/>
    <w:rsid w:val="004F02FD"/>
    <w:rsid w:val="004F07E6"/>
    <w:rsid w:val="004F25AB"/>
    <w:rsid w:val="004F26FC"/>
    <w:rsid w:val="004F36A1"/>
    <w:rsid w:val="004F4235"/>
    <w:rsid w:val="004F4A75"/>
    <w:rsid w:val="004F54A2"/>
    <w:rsid w:val="004F566F"/>
    <w:rsid w:val="004F70CB"/>
    <w:rsid w:val="00501C66"/>
    <w:rsid w:val="00503354"/>
    <w:rsid w:val="005042C6"/>
    <w:rsid w:val="005045FF"/>
    <w:rsid w:val="00504619"/>
    <w:rsid w:val="00504BBA"/>
    <w:rsid w:val="005052AF"/>
    <w:rsid w:val="00505C1D"/>
    <w:rsid w:val="00505CE0"/>
    <w:rsid w:val="005071C5"/>
    <w:rsid w:val="00507A63"/>
    <w:rsid w:val="00512F38"/>
    <w:rsid w:val="0051414D"/>
    <w:rsid w:val="0051768E"/>
    <w:rsid w:val="005176D2"/>
    <w:rsid w:val="00517C80"/>
    <w:rsid w:val="005209B6"/>
    <w:rsid w:val="00520FCE"/>
    <w:rsid w:val="005218C4"/>
    <w:rsid w:val="00521C86"/>
    <w:rsid w:val="00522067"/>
    <w:rsid w:val="00523E3A"/>
    <w:rsid w:val="0052489B"/>
    <w:rsid w:val="005248D7"/>
    <w:rsid w:val="005274B6"/>
    <w:rsid w:val="00532CE2"/>
    <w:rsid w:val="00533461"/>
    <w:rsid w:val="00533F51"/>
    <w:rsid w:val="00535313"/>
    <w:rsid w:val="0053611E"/>
    <w:rsid w:val="005374D2"/>
    <w:rsid w:val="00540505"/>
    <w:rsid w:val="005428A3"/>
    <w:rsid w:val="0054341D"/>
    <w:rsid w:val="0054391F"/>
    <w:rsid w:val="005461C3"/>
    <w:rsid w:val="00547719"/>
    <w:rsid w:val="005521A7"/>
    <w:rsid w:val="005538A9"/>
    <w:rsid w:val="00557FF9"/>
    <w:rsid w:val="005601BB"/>
    <w:rsid w:val="00562C10"/>
    <w:rsid w:val="00562D0A"/>
    <w:rsid w:val="00562F1E"/>
    <w:rsid w:val="00563174"/>
    <w:rsid w:val="00563E18"/>
    <w:rsid w:val="005645AC"/>
    <w:rsid w:val="00565BDC"/>
    <w:rsid w:val="00573228"/>
    <w:rsid w:val="0057347F"/>
    <w:rsid w:val="00574EA9"/>
    <w:rsid w:val="005775BD"/>
    <w:rsid w:val="0058134D"/>
    <w:rsid w:val="005814AE"/>
    <w:rsid w:val="005857D0"/>
    <w:rsid w:val="00586041"/>
    <w:rsid w:val="0058651C"/>
    <w:rsid w:val="00591198"/>
    <w:rsid w:val="0059226A"/>
    <w:rsid w:val="00592774"/>
    <w:rsid w:val="00593302"/>
    <w:rsid w:val="005968CF"/>
    <w:rsid w:val="00596DE7"/>
    <w:rsid w:val="005A24FC"/>
    <w:rsid w:val="005B13FF"/>
    <w:rsid w:val="005B14F1"/>
    <w:rsid w:val="005B1B7C"/>
    <w:rsid w:val="005B2D41"/>
    <w:rsid w:val="005B2D7D"/>
    <w:rsid w:val="005B3846"/>
    <w:rsid w:val="005B7ED3"/>
    <w:rsid w:val="005C0913"/>
    <w:rsid w:val="005C3028"/>
    <w:rsid w:val="005C4FA6"/>
    <w:rsid w:val="005C605A"/>
    <w:rsid w:val="005C6D6F"/>
    <w:rsid w:val="005C7C41"/>
    <w:rsid w:val="005D0239"/>
    <w:rsid w:val="005D13D2"/>
    <w:rsid w:val="005D1712"/>
    <w:rsid w:val="005D26CC"/>
    <w:rsid w:val="005D347C"/>
    <w:rsid w:val="005D6C85"/>
    <w:rsid w:val="005D6E7E"/>
    <w:rsid w:val="005D705F"/>
    <w:rsid w:val="005D791D"/>
    <w:rsid w:val="005D7EE5"/>
    <w:rsid w:val="005E4519"/>
    <w:rsid w:val="005E5740"/>
    <w:rsid w:val="005E7A96"/>
    <w:rsid w:val="005F0967"/>
    <w:rsid w:val="005F5048"/>
    <w:rsid w:val="005F56E0"/>
    <w:rsid w:val="00601A3D"/>
    <w:rsid w:val="006037AD"/>
    <w:rsid w:val="00603D12"/>
    <w:rsid w:val="006056E2"/>
    <w:rsid w:val="00607B46"/>
    <w:rsid w:val="00611675"/>
    <w:rsid w:val="00611AE2"/>
    <w:rsid w:val="00613A33"/>
    <w:rsid w:val="00617058"/>
    <w:rsid w:val="0061717D"/>
    <w:rsid w:val="0062032C"/>
    <w:rsid w:val="00621449"/>
    <w:rsid w:val="006221A9"/>
    <w:rsid w:val="0062296F"/>
    <w:rsid w:val="00623198"/>
    <w:rsid w:val="0062422F"/>
    <w:rsid w:val="0062471E"/>
    <w:rsid w:val="00642507"/>
    <w:rsid w:val="006439C7"/>
    <w:rsid w:val="00646D17"/>
    <w:rsid w:val="00647342"/>
    <w:rsid w:val="00647E48"/>
    <w:rsid w:val="00653206"/>
    <w:rsid w:val="00653B97"/>
    <w:rsid w:val="00656326"/>
    <w:rsid w:val="00660C5D"/>
    <w:rsid w:val="00661B08"/>
    <w:rsid w:val="006623D8"/>
    <w:rsid w:val="00662BEF"/>
    <w:rsid w:val="00666438"/>
    <w:rsid w:val="0066690D"/>
    <w:rsid w:val="0066781B"/>
    <w:rsid w:val="00667B6F"/>
    <w:rsid w:val="00672894"/>
    <w:rsid w:val="0067751B"/>
    <w:rsid w:val="00677A16"/>
    <w:rsid w:val="0068015D"/>
    <w:rsid w:val="006801E9"/>
    <w:rsid w:val="006805A9"/>
    <w:rsid w:val="00680AEA"/>
    <w:rsid w:val="00680E12"/>
    <w:rsid w:val="00681034"/>
    <w:rsid w:val="0068155A"/>
    <w:rsid w:val="00681F40"/>
    <w:rsid w:val="00684182"/>
    <w:rsid w:val="00684FC9"/>
    <w:rsid w:val="00685CD5"/>
    <w:rsid w:val="006870DC"/>
    <w:rsid w:val="00690011"/>
    <w:rsid w:val="006905A1"/>
    <w:rsid w:val="00691E78"/>
    <w:rsid w:val="00693458"/>
    <w:rsid w:val="0069409B"/>
    <w:rsid w:val="00695108"/>
    <w:rsid w:val="006A1366"/>
    <w:rsid w:val="006A1439"/>
    <w:rsid w:val="006A1F0B"/>
    <w:rsid w:val="006A384C"/>
    <w:rsid w:val="006A3A81"/>
    <w:rsid w:val="006A5E2D"/>
    <w:rsid w:val="006B02A6"/>
    <w:rsid w:val="006B0A40"/>
    <w:rsid w:val="006B0E7D"/>
    <w:rsid w:val="006B1CF9"/>
    <w:rsid w:val="006B2DC0"/>
    <w:rsid w:val="006B427D"/>
    <w:rsid w:val="006B7AD6"/>
    <w:rsid w:val="006C1952"/>
    <w:rsid w:val="006C2A26"/>
    <w:rsid w:val="006C39CA"/>
    <w:rsid w:val="006C3CCF"/>
    <w:rsid w:val="006C4238"/>
    <w:rsid w:val="006C45D7"/>
    <w:rsid w:val="006C653E"/>
    <w:rsid w:val="006C7868"/>
    <w:rsid w:val="006D11CF"/>
    <w:rsid w:val="006D4DA2"/>
    <w:rsid w:val="006D53E3"/>
    <w:rsid w:val="006D5971"/>
    <w:rsid w:val="006D6113"/>
    <w:rsid w:val="006D646B"/>
    <w:rsid w:val="006D6559"/>
    <w:rsid w:val="006E05BD"/>
    <w:rsid w:val="006E0FFB"/>
    <w:rsid w:val="006E110D"/>
    <w:rsid w:val="006E3553"/>
    <w:rsid w:val="006E35FE"/>
    <w:rsid w:val="006E44A3"/>
    <w:rsid w:val="006F0348"/>
    <w:rsid w:val="006F1834"/>
    <w:rsid w:val="006F3D0B"/>
    <w:rsid w:val="006F4024"/>
    <w:rsid w:val="006F4903"/>
    <w:rsid w:val="006F6101"/>
    <w:rsid w:val="006F6C23"/>
    <w:rsid w:val="006F7DA9"/>
    <w:rsid w:val="007009AC"/>
    <w:rsid w:val="0070133A"/>
    <w:rsid w:val="00702BE7"/>
    <w:rsid w:val="00704012"/>
    <w:rsid w:val="0070648E"/>
    <w:rsid w:val="00707712"/>
    <w:rsid w:val="00710FD8"/>
    <w:rsid w:val="00710FE8"/>
    <w:rsid w:val="007140D7"/>
    <w:rsid w:val="00715078"/>
    <w:rsid w:val="00715295"/>
    <w:rsid w:val="00716696"/>
    <w:rsid w:val="00717D3E"/>
    <w:rsid w:val="00720B23"/>
    <w:rsid w:val="007307D9"/>
    <w:rsid w:val="0073164F"/>
    <w:rsid w:val="00731E1B"/>
    <w:rsid w:val="007324FC"/>
    <w:rsid w:val="00733A52"/>
    <w:rsid w:val="00735F2C"/>
    <w:rsid w:val="00736825"/>
    <w:rsid w:val="00740BA4"/>
    <w:rsid w:val="007505DB"/>
    <w:rsid w:val="0075305D"/>
    <w:rsid w:val="00753127"/>
    <w:rsid w:val="00755F6C"/>
    <w:rsid w:val="00756226"/>
    <w:rsid w:val="00760742"/>
    <w:rsid w:val="00760D2A"/>
    <w:rsid w:val="0076156D"/>
    <w:rsid w:val="00764485"/>
    <w:rsid w:val="00764DAF"/>
    <w:rsid w:val="0076616B"/>
    <w:rsid w:val="00766633"/>
    <w:rsid w:val="00766851"/>
    <w:rsid w:val="00766989"/>
    <w:rsid w:val="00766B0E"/>
    <w:rsid w:val="0076724D"/>
    <w:rsid w:val="007673EF"/>
    <w:rsid w:val="00770048"/>
    <w:rsid w:val="0077647C"/>
    <w:rsid w:val="00776CC1"/>
    <w:rsid w:val="007801DD"/>
    <w:rsid w:val="007837E0"/>
    <w:rsid w:val="00787672"/>
    <w:rsid w:val="00787767"/>
    <w:rsid w:val="007909A0"/>
    <w:rsid w:val="00793D99"/>
    <w:rsid w:val="00794F0A"/>
    <w:rsid w:val="00796941"/>
    <w:rsid w:val="00797525"/>
    <w:rsid w:val="0079768B"/>
    <w:rsid w:val="00797D63"/>
    <w:rsid w:val="007A3A84"/>
    <w:rsid w:val="007A3CBC"/>
    <w:rsid w:val="007A5A5F"/>
    <w:rsid w:val="007A5A66"/>
    <w:rsid w:val="007B0E00"/>
    <w:rsid w:val="007B24BE"/>
    <w:rsid w:val="007B3F40"/>
    <w:rsid w:val="007B47D3"/>
    <w:rsid w:val="007B4DDF"/>
    <w:rsid w:val="007B54DD"/>
    <w:rsid w:val="007B6A70"/>
    <w:rsid w:val="007B72C6"/>
    <w:rsid w:val="007C317F"/>
    <w:rsid w:val="007C508C"/>
    <w:rsid w:val="007C569A"/>
    <w:rsid w:val="007C7B54"/>
    <w:rsid w:val="007D1A52"/>
    <w:rsid w:val="007D5B4A"/>
    <w:rsid w:val="007D689C"/>
    <w:rsid w:val="007E13C4"/>
    <w:rsid w:val="007F27EF"/>
    <w:rsid w:val="007F2FF4"/>
    <w:rsid w:val="007F44AE"/>
    <w:rsid w:val="007F458B"/>
    <w:rsid w:val="007F4A70"/>
    <w:rsid w:val="007F4E68"/>
    <w:rsid w:val="007F600B"/>
    <w:rsid w:val="007F74B6"/>
    <w:rsid w:val="00801863"/>
    <w:rsid w:val="008039DD"/>
    <w:rsid w:val="0080606F"/>
    <w:rsid w:val="00810638"/>
    <w:rsid w:val="0081103A"/>
    <w:rsid w:val="0081271D"/>
    <w:rsid w:val="008137A0"/>
    <w:rsid w:val="00815A27"/>
    <w:rsid w:val="008176A0"/>
    <w:rsid w:val="008205F2"/>
    <w:rsid w:val="0082097F"/>
    <w:rsid w:val="00822D7B"/>
    <w:rsid w:val="0082376A"/>
    <w:rsid w:val="00825998"/>
    <w:rsid w:val="008266A3"/>
    <w:rsid w:val="00834EF6"/>
    <w:rsid w:val="00836229"/>
    <w:rsid w:val="00840B20"/>
    <w:rsid w:val="00843A51"/>
    <w:rsid w:val="0085077E"/>
    <w:rsid w:val="00850876"/>
    <w:rsid w:val="00851DE6"/>
    <w:rsid w:val="00852E35"/>
    <w:rsid w:val="00857EC3"/>
    <w:rsid w:val="00860C54"/>
    <w:rsid w:val="0086169A"/>
    <w:rsid w:val="0086197E"/>
    <w:rsid w:val="00861C36"/>
    <w:rsid w:val="00864F95"/>
    <w:rsid w:val="008650E2"/>
    <w:rsid w:val="00865937"/>
    <w:rsid w:val="0086690A"/>
    <w:rsid w:val="00866AA8"/>
    <w:rsid w:val="0087081E"/>
    <w:rsid w:val="008719CE"/>
    <w:rsid w:val="00871E7F"/>
    <w:rsid w:val="008732FE"/>
    <w:rsid w:val="008747A3"/>
    <w:rsid w:val="00874ABB"/>
    <w:rsid w:val="00877668"/>
    <w:rsid w:val="008779FF"/>
    <w:rsid w:val="00877E79"/>
    <w:rsid w:val="00880D3B"/>
    <w:rsid w:val="00881D91"/>
    <w:rsid w:val="0088229F"/>
    <w:rsid w:val="00883DCF"/>
    <w:rsid w:val="008904D2"/>
    <w:rsid w:val="00891826"/>
    <w:rsid w:val="00892CD0"/>
    <w:rsid w:val="00893811"/>
    <w:rsid w:val="00893855"/>
    <w:rsid w:val="0089626B"/>
    <w:rsid w:val="00896C02"/>
    <w:rsid w:val="0089741D"/>
    <w:rsid w:val="008A0C1D"/>
    <w:rsid w:val="008A48B7"/>
    <w:rsid w:val="008A5339"/>
    <w:rsid w:val="008A7450"/>
    <w:rsid w:val="008B0751"/>
    <w:rsid w:val="008B28C3"/>
    <w:rsid w:val="008B2CB6"/>
    <w:rsid w:val="008B315F"/>
    <w:rsid w:val="008B3CE4"/>
    <w:rsid w:val="008B5221"/>
    <w:rsid w:val="008B5730"/>
    <w:rsid w:val="008C2302"/>
    <w:rsid w:val="008C2D34"/>
    <w:rsid w:val="008C65E9"/>
    <w:rsid w:val="008C6C42"/>
    <w:rsid w:val="008D0111"/>
    <w:rsid w:val="008D09A2"/>
    <w:rsid w:val="008D21D9"/>
    <w:rsid w:val="008D2E4B"/>
    <w:rsid w:val="008D66F2"/>
    <w:rsid w:val="008D704E"/>
    <w:rsid w:val="008E0A85"/>
    <w:rsid w:val="008E10E7"/>
    <w:rsid w:val="008E1131"/>
    <w:rsid w:val="008E130F"/>
    <w:rsid w:val="008E15AF"/>
    <w:rsid w:val="008E1D0C"/>
    <w:rsid w:val="008E208F"/>
    <w:rsid w:val="008E49D5"/>
    <w:rsid w:val="008E61C0"/>
    <w:rsid w:val="008E6237"/>
    <w:rsid w:val="008E6577"/>
    <w:rsid w:val="008E67F7"/>
    <w:rsid w:val="008E7D8D"/>
    <w:rsid w:val="008F068E"/>
    <w:rsid w:val="008F3A63"/>
    <w:rsid w:val="008F5A23"/>
    <w:rsid w:val="008F7EFC"/>
    <w:rsid w:val="009017D4"/>
    <w:rsid w:val="0090280A"/>
    <w:rsid w:val="00902BB4"/>
    <w:rsid w:val="00903DA7"/>
    <w:rsid w:val="00904DF4"/>
    <w:rsid w:val="00905FAB"/>
    <w:rsid w:val="009064EB"/>
    <w:rsid w:val="00913601"/>
    <w:rsid w:val="00914598"/>
    <w:rsid w:val="009200AA"/>
    <w:rsid w:val="00920A69"/>
    <w:rsid w:val="009223C7"/>
    <w:rsid w:val="00922544"/>
    <w:rsid w:val="00922D89"/>
    <w:rsid w:val="00931421"/>
    <w:rsid w:val="00933027"/>
    <w:rsid w:val="00933FCD"/>
    <w:rsid w:val="009353B3"/>
    <w:rsid w:val="0093796F"/>
    <w:rsid w:val="009448CF"/>
    <w:rsid w:val="00946FCE"/>
    <w:rsid w:val="00951389"/>
    <w:rsid w:val="00952C3A"/>
    <w:rsid w:val="00954387"/>
    <w:rsid w:val="0095464F"/>
    <w:rsid w:val="0095619C"/>
    <w:rsid w:val="00956C40"/>
    <w:rsid w:val="00957432"/>
    <w:rsid w:val="0095746D"/>
    <w:rsid w:val="00957F07"/>
    <w:rsid w:val="00957F0F"/>
    <w:rsid w:val="00960475"/>
    <w:rsid w:val="00962E6B"/>
    <w:rsid w:val="00963C5D"/>
    <w:rsid w:val="009642D6"/>
    <w:rsid w:val="00964541"/>
    <w:rsid w:val="00964E04"/>
    <w:rsid w:val="00965E7C"/>
    <w:rsid w:val="00967685"/>
    <w:rsid w:val="0097059F"/>
    <w:rsid w:val="00971116"/>
    <w:rsid w:val="00971FEA"/>
    <w:rsid w:val="00972FDE"/>
    <w:rsid w:val="0097301A"/>
    <w:rsid w:val="009730EE"/>
    <w:rsid w:val="00973D2C"/>
    <w:rsid w:val="00980E73"/>
    <w:rsid w:val="0098189C"/>
    <w:rsid w:val="00981A37"/>
    <w:rsid w:val="0098317F"/>
    <w:rsid w:val="009840D6"/>
    <w:rsid w:val="00986688"/>
    <w:rsid w:val="00987E45"/>
    <w:rsid w:val="00987E73"/>
    <w:rsid w:val="00990392"/>
    <w:rsid w:val="00990BA8"/>
    <w:rsid w:val="00994043"/>
    <w:rsid w:val="00994510"/>
    <w:rsid w:val="00995669"/>
    <w:rsid w:val="00996DA9"/>
    <w:rsid w:val="009A192C"/>
    <w:rsid w:val="009A1B72"/>
    <w:rsid w:val="009A5806"/>
    <w:rsid w:val="009A6222"/>
    <w:rsid w:val="009A6629"/>
    <w:rsid w:val="009A772B"/>
    <w:rsid w:val="009B0FF2"/>
    <w:rsid w:val="009B1B69"/>
    <w:rsid w:val="009B28E6"/>
    <w:rsid w:val="009B360B"/>
    <w:rsid w:val="009B6D55"/>
    <w:rsid w:val="009C03CE"/>
    <w:rsid w:val="009C28E4"/>
    <w:rsid w:val="009C57EE"/>
    <w:rsid w:val="009C7FC3"/>
    <w:rsid w:val="009D1C1D"/>
    <w:rsid w:val="009E0EB8"/>
    <w:rsid w:val="009E1AD8"/>
    <w:rsid w:val="009E22FE"/>
    <w:rsid w:val="009F55D1"/>
    <w:rsid w:val="009F5ACC"/>
    <w:rsid w:val="00A02AA3"/>
    <w:rsid w:val="00A03A4B"/>
    <w:rsid w:val="00A04C9C"/>
    <w:rsid w:val="00A05393"/>
    <w:rsid w:val="00A10536"/>
    <w:rsid w:val="00A111DD"/>
    <w:rsid w:val="00A11C54"/>
    <w:rsid w:val="00A11C7C"/>
    <w:rsid w:val="00A122AE"/>
    <w:rsid w:val="00A13B35"/>
    <w:rsid w:val="00A143DE"/>
    <w:rsid w:val="00A16041"/>
    <w:rsid w:val="00A2050C"/>
    <w:rsid w:val="00A22455"/>
    <w:rsid w:val="00A2297F"/>
    <w:rsid w:val="00A261A2"/>
    <w:rsid w:val="00A30E39"/>
    <w:rsid w:val="00A30FAD"/>
    <w:rsid w:val="00A3267F"/>
    <w:rsid w:val="00A33BB9"/>
    <w:rsid w:val="00A3463E"/>
    <w:rsid w:val="00A36078"/>
    <w:rsid w:val="00A36230"/>
    <w:rsid w:val="00A372EE"/>
    <w:rsid w:val="00A374D1"/>
    <w:rsid w:val="00A3775F"/>
    <w:rsid w:val="00A46408"/>
    <w:rsid w:val="00A46EC8"/>
    <w:rsid w:val="00A54B19"/>
    <w:rsid w:val="00A553E1"/>
    <w:rsid w:val="00A57656"/>
    <w:rsid w:val="00A6279A"/>
    <w:rsid w:val="00A63EDE"/>
    <w:rsid w:val="00A64AD0"/>
    <w:rsid w:val="00A67614"/>
    <w:rsid w:val="00A700EA"/>
    <w:rsid w:val="00A71151"/>
    <w:rsid w:val="00A766B5"/>
    <w:rsid w:val="00A768ED"/>
    <w:rsid w:val="00A82433"/>
    <w:rsid w:val="00A85F1D"/>
    <w:rsid w:val="00A86398"/>
    <w:rsid w:val="00A87393"/>
    <w:rsid w:val="00A90306"/>
    <w:rsid w:val="00A92E7D"/>
    <w:rsid w:val="00A9398F"/>
    <w:rsid w:val="00A943F5"/>
    <w:rsid w:val="00A94495"/>
    <w:rsid w:val="00A955AC"/>
    <w:rsid w:val="00AA0B21"/>
    <w:rsid w:val="00AA15F7"/>
    <w:rsid w:val="00AA3FCF"/>
    <w:rsid w:val="00AA53D2"/>
    <w:rsid w:val="00AA7517"/>
    <w:rsid w:val="00AA7599"/>
    <w:rsid w:val="00AB0644"/>
    <w:rsid w:val="00AB0BA7"/>
    <w:rsid w:val="00AB0C7A"/>
    <w:rsid w:val="00AB1A5A"/>
    <w:rsid w:val="00AB3AB4"/>
    <w:rsid w:val="00AC13C5"/>
    <w:rsid w:val="00AC1B5F"/>
    <w:rsid w:val="00AC21B1"/>
    <w:rsid w:val="00AC2758"/>
    <w:rsid w:val="00AC67F5"/>
    <w:rsid w:val="00AC6E9A"/>
    <w:rsid w:val="00AD11D6"/>
    <w:rsid w:val="00AD1469"/>
    <w:rsid w:val="00AD1E05"/>
    <w:rsid w:val="00AD2EDB"/>
    <w:rsid w:val="00AD31F3"/>
    <w:rsid w:val="00AD377A"/>
    <w:rsid w:val="00AD4541"/>
    <w:rsid w:val="00AD6E74"/>
    <w:rsid w:val="00AD73EC"/>
    <w:rsid w:val="00AD7A51"/>
    <w:rsid w:val="00AE0787"/>
    <w:rsid w:val="00AE0B6E"/>
    <w:rsid w:val="00AE1082"/>
    <w:rsid w:val="00AE16FD"/>
    <w:rsid w:val="00AE1BC7"/>
    <w:rsid w:val="00AE33E6"/>
    <w:rsid w:val="00AF1B00"/>
    <w:rsid w:val="00AF4472"/>
    <w:rsid w:val="00AF6D5F"/>
    <w:rsid w:val="00AF730E"/>
    <w:rsid w:val="00B0274E"/>
    <w:rsid w:val="00B0370C"/>
    <w:rsid w:val="00B05835"/>
    <w:rsid w:val="00B066D2"/>
    <w:rsid w:val="00B07BBE"/>
    <w:rsid w:val="00B07D40"/>
    <w:rsid w:val="00B1158F"/>
    <w:rsid w:val="00B1223B"/>
    <w:rsid w:val="00B138CA"/>
    <w:rsid w:val="00B21A8B"/>
    <w:rsid w:val="00B22974"/>
    <w:rsid w:val="00B23441"/>
    <w:rsid w:val="00B23B51"/>
    <w:rsid w:val="00B2495E"/>
    <w:rsid w:val="00B269B5"/>
    <w:rsid w:val="00B26A54"/>
    <w:rsid w:val="00B30512"/>
    <w:rsid w:val="00B30742"/>
    <w:rsid w:val="00B3361C"/>
    <w:rsid w:val="00B33A3F"/>
    <w:rsid w:val="00B34219"/>
    <w:rsid w:val="00B40C6D"/>
    <w:rsid w:val="00B44DE8"/>
    <w:rsid w:val="00B4609F"/>
    <w:rsid w:val="00B51ADC"/>
    <w:rsid w:val="00B52423"/>
    <w:rsid w:val="00B5272C"/>
    <w:rsid w:val="00B53911"/>
    <w:rsid w:val="00B556D1"/>
    <w:rsid w:val="00B57D2E"/>
    <w:rsid w:val="00B607E1"/>
    <w:rsid w:val="00B63B97"/>
    <w:rsid w:val="00B6401A"/>
    <w:rsid w:val="00B64F74"/>
    <w:rsid w:val="00B65491"/>
    <w:rsid w:val="00B6564B"/>
    <w:rsid w:val="00B665F4"/>
    <w:rsid w:val="00B6713A"/>
    <w:rsid w:val="00B67E5E"/>
    <w:rsid w:val="00B71D94"/>
    <w:rsid w:val="00B7554E"/>
    <w:rsid w:val="00B7685C"/>
    <w:rsid w:val="00B76C9B"/>
    <w:rsid w:val="00B815D6"/>
    <w:rsid w:val="00B816C2"/>
    <w:rsid w:val="00B85840"/>
    <w:rsid w:val="00B87AFF"/>
    <w:rsid w:val="00B87E1B"/>
    <w:rsid w:val="00B90673"/>
    <w:rsid w:val="00B913E9"/>
    <w:rsid w:val="00B9230A"/>
    <w:rsid w:val="00B97562"/>
    <w:rsid w:val="00BA493F"/>
    <w:rsid w:val="00BA57E9"/>
    <w:rsid w:val="00BB046B"/>
    <w:rsid w:val="00BB11FB"/>
    <w:rsid w:val="00BB20A6"/>
    <w:rsid w:val="00BB4777"/>
    <w:rsid w:val="00BB4D7C"/>
    <w:rsid w:val="00BB4D94"/>
    <w:rsid w:val="00BB6DE5"/>
    <w:rsid w:val="00BB7990"/>
    <w:rsid w:val="00BB7CBC"/>
    <w:rsid w:val="00BC105B"/>
    <w:rsid w:val="00BC2F5D"/>
    <w:rsid w:val="00BC45C7"/>
    <w:rsid w:val="00BC48F7"/>
    <w:rsid w:val="00BC611D"/>
    <w:rsid w:val="00BC7783"/>
    <w:rsid w:val="00BC7E7B"/>
    <w:rsid w:val="00BD13FD"/>
    <w:rsid w:val="00BD170E"/>
    <w:rsid w:val="00BD291B"/>
    <w:rsid w:val="00BD445A"/>
    <w:rsid w:val="00BD4E03"/>
    <w:rsid w:val="00BD54CF"/>
    <w:rsid w:val="00BD573A"/>
    <w:rsid w:val="00BD7547"/>
    <w:rsid w:val="00BE3953"/>
    <w:rsid w:val="00BE675E"/>
    <w:rsid w:val="00BE6D3E"/>
    <w:rsid w:val="00BF1A9B"/>
    <w:rsid w:val="00BF308C"/>
    <w:rsid w:val="00BF336E"/>
    <w:rsid w:val="00BF54C4"/>
    <w:rsid w:val="00BF635F"/>
    <w:rsid w:val="00BF6807"/>
    <w:rsid w:val="00C00FD1"/>
    <w:rsid w:val="00C00FD5"/>
    <w:rsid w:val="00C01B10"/>
    <w:rsid w:val="00C0501C"/>
    <w:rsid w:val="00C056CA"/>
    <w:rsid w:val="00C116AD"/>
    <w:rsid w:val="00C1775B"/>
    <w:rsid w:val="00C20744"/>
    <w:rsid w:val="00C20A61"/>
    <w:rsid w:val="00C230A7"/>
    <w:rsid w:val="00C2361C"/>
    <w:rsid w:val="00C24BBE"/>
    <w:rsid w:val="00C27B91"/>
    <w:rsid w:val="00C30DBE"/>
    <w:rsid w:val="00C34672"/>
    <w:rsid w:val="00C44B38"/>
    <w:rsid w:val="00C46F42"/>
    <w:rsid w:val="00C4708E"/>
    <w:rsid w:val="00C5392A"/>
    <w:rsid w:val="00C54D71"/>
    <w:rsid w:val="00C576A3"/>
    <w:rsid w:val="00C60810"/>
    <w:rsid w:val="00C60B00"/>
    <w:rsid w:val="00C62358"/>
    <w:rsid w:val="00C65845"/>
    <w:rsid w:val="00C6684D"/>
    <w:rsid w:val="00C71AAB"/>
    <w:rsid w:val="00C724F7"/>
    <w:rsid w:val="00C72533"/>
    <w:rsid w:val="00C75132"/>
    <w:rsid w:val="00C76F1E"/>
    <w:rsid w:val="00C76F84"/>
    <w:rsid w:val="00C80184"/>
    <w:rsid w:val="00C80244"/>
    <w:rsid w:val="00C8081A"/>
    <w:rsid w:val="00C814CE"/>
    <w:rsid w:val="00C81581"/>
    <w:rsid w:val="00C83A94"/>
    <w:rsid w:val="00C86172"/>
    <w:rsid w:val="00C86B28"/>
    <w:rsid w:val="00C90398"/>
    <w:rsid w:val="00C9209C"/>
    <w:rsid w:val="00C92949"/>
    <w:rsid w:val="00C92A33"/>
    <w:rsid w:val="00C967EA"/>
    <w:rsid w:val="00C978AA"/>
    <w:rsid w:val="00C9793C"/>
    <w:rsid w:val="00C97E22"/>
    <w:rsid w:val="00CA03D5"/>
    <w:rsid w:val="00CA23B3"/>
    <w:rsid w:val="00CA2BAF"/>
    <w:rsid w:val="00CA3FA7"/>
    <w:rsid w:val="00CA504E"/>
    <w:rsid w:val="00CA5359"/>
    <w:rsid w:val="00CA667C"/>
    <w:rsid w:val="00CB35E3"/>
    <w:rsid w:val="00CB3ADF"/>
    <w:rsid w:val="00CB444E"/>
    <w:rsid w:val="00CB5EF4"/>
    <w:rsid w:val="00CB6950"/>
    <w:rsid w:val="00CB6A2E"/>
    <w:rsid w:val="00CB7049"/>
    <w:rsid w:val="00CC0212"/>
    <w:rsid w:val="00CC0E3A"/>
    <w:rsid w:val="00CC1A66"/>
    <w:rsid w:val="00CC1D2A"/>
    <w:rsid w:val="00CC2C20"/>
    <w:rsid w:val="00CC5641"/>
    <w:rsid w:val="00CC5FA0"/>
    <w:rsid w:val="00CD0695"/>
    <w:rsid w:val="00CD150E"/>
    <w:rsid w:val="00CD1836"/>
    <w:rsid w:val="00CD1DD9"/>
    <w:rsid w:val="00CD21D7"/>
    <w:rsid w:val="00CD30F4"/>
    <w:rsid w:val="00CD5C21"/>
    <w:rsid w:val="00CD6F2E"/>
    <w:rsid w:val="00CD78A8"/>
    <w:rsid w:val="00CE1306"/>
    <w:rsid w:val="00CE4E8A"/>
    <w:rsid w:val="00CE5D0E"/>
    <w:rsid w:val="00CF0949"/>
    <w:rsid w:val="00CF1778"/>
    <w:rsid w:val="00CF17C5"/>
    <w:rsid w:val="00CF25A3"/>
    <w:rsid w:val="00CF3E5F"/>
    <w:rsid w:val="00CF5618"/>
    <w:rsid w:val="00CF6CD6"/>
    <w:rsid w:val="00D00A36"/>
    <w:rsid w:val="00D00E77"/>
    <w:rsid w:val="00D0240A"/>
    <w:rsid w:val="00D02610"/>
    <w:rsid w:val="00D026C4"/>
    <w:rsid w:val="00D05083"/>
    <w:rsid w:val="00D06640"/>
    <w:rsid w:val="00D11332"/>
    <w:rsid w:val="00D13851"/>
    <w:rsid w:val="00D139FB"/>
    <w:rsid w:val="00D14D7F"/>
    <w:rsid w:val="00D15140"/>
    <w:rsid w:val="00D16E63"/>
    <w:rsid w:val="00D17BA6"/>
    <w:rsid w:val="00D21035"/>
    <w:rsid w:val="00D2106B"/>
    <w:rsid w:val="00D2157E"/>
    <w:rsid w:val="00D23753"/>
    <w:rsid w:val="00D2420B"/>
    <w:rsid w:val="00D25E85"/>
    <w:rsid w:val="00D2623B"/>
    <w:rsid w:val="00D26EC0"/>
    <w:rsid w:val="00D335DE"/>
    <w:rsid w:val="00D37579"/>
    <w:rsid w:val="00D40791"/>
    <w:rsid w:val="00D42178"/>
    <w:rsid w:val="00D42EFA"/>
    <w:rsid w:val="00D444FC"/>
    <w:rsid w:val="00D46348"/>
    <w:rsid w:val="00D46353"/>
    <w:rsid w:val="00D47133"/>
    <w:rsid w:val="00D475E0"/>
    <w:rsid w:val="00D51520"/>
    <w:rsid w:val="00D51879"/>
    <w:rsid w:val="00D542E5"/>
    <w:rsid w:val="00D5731C"/>
    <w:rsid w:val="00D57621"/>
    <w:rsid w:val="00D61351"/>
    <w:rsid w:val="00D61B74"/>
    <w:rsid w:val="00D63377"/>
    <w:rsid w:val="00D63991"/>
    <w:rsid w:val="00D646B4"/>
    <w:rsid w:val="00D64A53"/>
    <w:rsid w:val="00D73B63"/>
    <w:rsid w:val="00D75CFA"/>
    <w:rsid w:val="00D771DF"/>
    <w:rsid w:val="00D776C7"/>
    <w:rsid w:val="00D80DB3"/>
    <w:rsid w:val="00D81BC2"/>
    <w:rsid w:val="00D81D42"/>
    <w:rsid w:val="00D82A59"/>
    <w:rsid w:val="00D82FA4"/>
    <w:rsid w:val="00D835BD"/>
    <w:rsid w:val="00D843F8"/>
    <w:rsid w:val="00D85504"/>
    <w:rsid w:val="00D857E1"/>
    <w:rsid w:val="00D86864"/>
    <w:rsid w:val="00D90A40"/>
    <w:rsid w:val="00D93AF3"/>
    <w:rsid w:val="00D9518B"/>
    <w:rsid w:val="00D9587A"/>
    <w:rsid w:val="00D95E53"/>
    <w:rsid w:val="00D97B11"/>
    <w:rsid w:val="00DB019F"/>
    <w:rsid w:val="00DB3F44"/>
    <w:rsid w:val="00DB459D"/>
    <w:rsid w:val="00DB5FDD"/>
    <w:rsid w:val="00DB7E09"/>
    <w:rsid w:val="00DC1194"/>
    <w:rsid w:val="00DC3B1F"/>
    <w:rsid w:val="00DC4FB2"/>
    <w:rsid w:val="00DC5FEA"/>
    <w:rsid w:val="00DC7415"/>
    <w:rsid w:val="00DC7848"/>
    <w:rsid w:val="00DD0117"/>
    <w:rsid w:val="00DD08D2"/>
    <w:rsid w:val="00DD143A"/>
    <w:rsid w:val="00DD1AA8"/>
    <w:rsid w:val="00DD277B"/>
    <w:rsid w:val="00DD6F78"/>
    <w:rsid w:val="00DD73B7"/>
    <w:rsid w:val="00DD7760"/>
    <w:rsid w:val="00DD7C0B"/>
    <w:rsid w:val="00DE0707"/>
    <w:rsid w:val="00DE13FF"/>
    <w:rsid w:val="00DE211E"/>
    <w:rsid w:val="00DE2A4A"/>
    <w:rsid w:val="00DE5E0B"/>
    <w:rsid w:val="00DE6B2F"/>
    <w:rsid w:val="00DF0063"/>
    <w:rsid w:val="00DF0623"/>
    <w:rsid w:val="00DF080B"/>
    <w:rsid w:val="00DF0BC1"/>
    <w:rsid w:val="00DF35C4"/>
    <w:rsid w:val="00DF452B"/>
    <w:rsid w:val="00DF4BBF"/>
    <w:rsid w:val="00DF7008"/>
    <w:rsid w:val="00DF791B"/>
    <w:rsid w:val="00E01830"/>
    <w:rsid w:val="00E03B1F"/>
    <w:rsid w:val="00E04C71"/>
    <w:rsid w:val="00E04CD3"/>
    <w:rsid w:val="00E06238"/>
    <w:rsid w:val="00E06F2A"/>
    <w:rsid w:val="00E1052E"/>
    <w:rsid w:val="00E152F1"/>
    <w:rsid w:val="00E16494"/>
    <w:rsid w:val="00E2026D"/>
    <w:rsid w:val="00E2307D"/>
    <w:rsid w:val="00E235B7"/>
    <w:rsid w:val="00E24E93"/>
    <w:rsid w:val="00E254C5"/>
    <w:rsid w:val="00E2578B"/>
    <w:rsid w:val="00E2585A"/>
    <w:rsid w:val="00E25918"/>
    <w:rsid w:val="00E26267"/>
    <w:rsid w:val="00E2683E"/>
    <w:rsid w:val="00E3001D"/>
    <w:rsid w:val="00E301C2"/>
    <w:rsid w:val="00E31F4D"/>
    <w:rsid w:val="00E3617D"/>
    <w:rsid w:val="00E37091"/>
    <w:rsid w:val="00E40178"/>
    <w:rsid w:val="00E41E7F"/>
    <w:rsid w:val="00E42AA5"/>
    <w:rsid w:val="00E439F3"/>
    <w:rsid w:val="00E4401C"/>
    <w:rsid w:val="00E44094"/>
    <w:rsid w:val="00E44AA4"/>
    <w:rsid w:val="00E53B95"/>
    <w:rsid w:val="00E547CF"/>
    <w:rsid w:val="00E56AE1"/>
    <w:rsid w:val="00E571B7"/>
    <w:rsid w:val="00E57BCE"/>
    <w:rsid w:val="00E57E73"/>
    <w:rsid w:val="00E6195A"/>
    <w:rsid w:val="00E62867"/>
    <w:rsid w:val="00E62C43"/>
    <w:rsid w:val="00E6311C"/>
    <w:rsid w:val="00E63292"/>
    <w:rsid w:val="00E6495E"/>
    <w:rsid w:val="00E65E64"/>
    <w:rsid w:val="00E71B6A"/>
    <w:rsid w:val="00E71C50"/>
    <w:rsid w:val="00E722C7"/>
    <w:rsid w:val="00E734CC"/>
    <w:rsid w:val="00E74E04"/>
    <w:rsid w:val="00E74F42"/>
    <w:rsid w:val="00E77E7E"/>
    <w:rsid w:val="00E81AD2"/>
    <w:rsid w:val="00E824A6"/>
    <w:rsid w:val="00E828F4"/>
    <w:rsid w:val="00E837F3"/>
    <w:rsid w:val="00E85690"/>
    <w:rsid w:val="00E8618B"/>
    <w:rsid w:val="00E868DE"/>
    <w:rsid w:val="00E86BFA"/>
    <w:rsid w:val="00E8777B"/>
    <w:rsid w:val="00E905C2"/>
    <w:rsid w:val="00E90746"/>
    <w:rsid w:val="00E92082"/>
    <w:rsid w:val="00E93967"/>
    <w:rsid w:val="00EA030F"/>
    <w:rsid w:val="00EA1B4C"/>
    <w:rsid w:val="00EA44DB"/>
    <w:rsid w:val="00EA5AA4"/>
    <w:rsid w:val="00EA5B39"/>
    <w:rsid w:val="00EB02BF"/>
    <w:rsid w:val="00EB0467"/>
    <w:rsid w:val="00EB2262"/>
    <w:rsid w:val="00EB285E"/>
    <w:rsid w:val="00EB4197"/>
    <w:rsid w:val="00EB476C"/>
    <w:rsid w:val="00EB59C6"/>
    <w:rsid w:val="00EB5DCF"/>
    <w:rsid w:val="00EB61D0"/>
    <w:rsid w:val="00EB6CEA"/>
    <w:rsid w:val="00EB7889"/>
    <w:rsid w:val="00EC2A53"/>
    <w:rsid w:val="00EC3710"/>
    <w:rsid w:val="00EC680B"/>
    <w:rsid w:val="00EC70D0"/>
    <w:rsid w:val="00EC744C"/>
    <w:rsid w:val="00ED16CC"/>
    <w:rsid w:val="00ED183B"/>
    <w:rsid w:val="00ED3829"/>
    <w:rsid w:val="00ED3FA0"/>
    <w:rsid w:val="00ED43FE"/>
    <w:rsid w:val="00ED4CE7"/>
    <w:rsid w:val="00ED5A64"/>
    <w:rsid w:val="00ED5FD9"/>
    <w:rsid w:val="00ED7A04"/>
    <w:rsid w:val="00ED7DD4"/>
    <w:rsid w:val="00EE209F"/>
    <w:rsid w:val="00EE24D0"/>
    <w:rsid w:val="00EE3B66"/>
    <w:rsid w:val="00EE3C72"/>
    <w:rsid w:val="00EE5229"/>
    <w:rsid w:val="00EE5C13"/>
    <w:rsid w:val="00EF0239"/>
    <w:rsid w:val="00EF17EA"/>
    <w:rsid w:val="00EF1FAD"/>
    <w:rsid w:val="00EF20C2"/>
    <w:rsid w:val="00EF35CE"/>
    <w:rsid w:val="00EF3D1B"/>
    <w:rsid w:val="00EF472E"/>
    <w:rsid w:val="00EF5563"/>
    <w:rsid w:val="00F04F21"/>
    <w:rsid w:val="00F05360"/>
    <w:rsid w:val="00F054ED"/>
    <w:rsid w:val="00F06E56"/>
    <w:rsid w:val="00F0721A"/>
    <w:rsid w:val="00F07709"/>
    <w:rsid w:val="00F07CE9"/>
    <w:rsid w:val="00F10286"/>
    <w:rsid w:val="00F120EC"/>
    <w:rsid w:val="00F13433"/>
    <w:rsid w:val="00F13BC2"/>
    <w:rsid w:val="00F21E74"/>
    <w:rsid w:val="00F23CC9"/>
    <w:rsid w:val="00F246DF"/>
    <w:rsid w:val="00F24EF3"/>
    <w:rsid w:val="00F25626"/>
    <w:rsid w:val="00F271FA"/>
    <w:rsid w:val="00F30572"/>
    <w:rsid w:val="00F31446"/>
    <w:rsid w:val="00F37815"/>
    <w:rsid w:val="00F37BCC"/>
    <w:rsid w:val="00F41562"/>
    <w:rsid w:val="00F41746"/>
    <w:rsid w:val="00F41CCF"/>
    <w:rsid w:val="00F41E92"/>
    <w:rsid w:val="00F530EC"/>
    <w:rsid w:val="00F54999"/>
    <w:rsid w:val="00F62407"/>
    <w:rsid w:val="00F62769"/>
    <w:rsid w:val="00F62B06"/>
    <w:rsid w:val="00F633ED"/>
    <w:rsid w:val="00F637D0"/>
    <w:rsid w:val="00F6716B"/>
    <w:rsid w:val="00F70799"/>
    <w:rsid w:val="00F70BB2"/>
    <w:rsid w:val="00F7188E"/>
    <w:rsid w:val="00F72AC2"/>
    <w:rsid w:val="00F7359C"/>
    <w:rsid w:val="00F7468E"/>
    <w:rsid w:val="00F74CF5"/>
    <w:rsid w:val="00F75330"/>
    <w:rsid w:val="00F76A1F"/>
    <w:rsid w:val="00F77A0F"/>
    <w:rsid w:val="00F802AA"/>
    <w:rsid w:val="00F813DB"/>
    <w:rsid w:val="00F81B19"/>
    <w:rsid w:val="00F830E5"/>
    <w:rsid w:val="00F83C12"/>
    <w:rsid w:val="00F83D48"/>
    <w:rsid w:val="00F844C7"/>
    <w:rsid w:val="00F84CDA"/>
    <w:rsid w:val="00F84FA8"/>
    <w:rsid w:val="00F85FF3"/>
    <w:rsid w:val="00F865BD"/>
    <w:rsid w:val="00F86B70"/>
    <w:rsid w:val="00F87925"/>
    <w:rsid w:val="00F906C4"/>
    <w:rsid w:val="00F91536"/>
    <w:rsid w:val="00F919D8"/>
    <w:rsid w:val="00F9294C"/>
    <w:rsid w:val="00F94917"/>
    <w:rsid w:val="00F95EBC"/>
    <w:rsid w:val="00F96129"/>
    <w:rsid w:val="00FA0A4C"/>
    <w:rsid w:val="00FA0ED6"/>
    <w:rsid w:val="00FA2BF4"/>
    <w:rsid w:val="00FA34E4"/>
    <w:rsid w:val="00FA3E9D"/>
    <w:rsid w:val="00FA4EBD"/>
    <w:rsid w:val="00FA6FAD"/>
    <w:rsid w:val="00FB0D49"/>
    <w:rsid w:val="00FB129E"/>
    <w:rsid w:val="00FB414A"/>
    <w:rsid w:val="00FC265B"/>
    <w:rsid w:val="00FC3B25"/>
    <w:rsid w:val="00FC5D75"/>
    <w:rsid w:val="00FC685B"/>
    <w:rsid w:val="00FC6FE7"/>
    <w:rsid w:val="00FD17EF"/>
    <w:rsid w:val="00FD2286"/>
    <w:rsid w:val="00FD26F4"/>
    <w:rsid w:val="00FD2EF8"/>
    <w:rsid w:val="00FD2F7D"/>
    <w:rsid w:val="00FD4CBF"/>
    <w:rsid w:val="00FD5649"/>
    <w:rsid w:val="00FD6330"/>
    <w:rsid w:val="00FD63E5"/>
    <w:rsid w:val="00FE1018"/>
    <w:rsid w:val="00FE1144"/>
    <w:rsid w:val="00FE30CB"/>
    <w:rsid w:val="00FE4484"/>
    <w:rsid w:val="00FE6D65"/>
    <w:rsid w:val="00FE77BF"/>
    <w:rsid w:val="00FF1600"/>
    <w:rsid w:val="00FF1858"/>
    <w:rsid w:val="00FF2800"/>
    <w:rsid w:val="00FF3A03"/>
    <w:rsid w:val="00FF4347"/>
    <w:rsid w:val="621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E8A90A-7C4A-443D-B958-242A16E3A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  <w:jc w:val="both"/>
    </w:pPr>
    <w:rPr>
      <w:rFonts w:eastAsia="Malgun Gothic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pacing w:line="240" w:lineRule="auto"/>
      <w:ind w:left="568" w:hanging="284"/>
      <w:jc w:val="left"/>
      <w:textAlignment w:val="baseline"/>
    </w:pPr>
    <w:rPr>
      <w:rFonts w:eastAsia="Times New Roman"/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  <w:jc w:val="left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4"/>
    <w:uiPriority w:val="99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left"/>
      <w:textAlignment w:val="baseline"/>
    </w:pPr>
    <w:rPr>
      <w:rFonts w:eastAsia="Times New Roman"/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aliases w:val="TableGrid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Theme="minorEastAsia" w:hAnsi="Arial" w:cstheme="minorBidi"/>
      <w:sz w:val="22"/>
      <w:szCs w:val="24"/>
      <w:lang w:val="en-US" w:eastAsia="en-GB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b"/>
    <w:uiPriority w:val="99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line="240" w:lineRule="auto"/>
      <w:ind w:left="1702" w:hanging="1418"/>
      <w:jc w:val="left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Bullet,列表段落"/>
    <w:basedOn w:val="a"/>
    <w:link w:val="Char7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numbering" w:customStyle="1" w:styleId="13">
    <w:name w:val="无列表1"/>
    <w:next w:val="a2"/>
    <w:uiPriority w:val="99"/>
    <w:semiHidden/>
    <w:unhideWhenUsed/>
    <w:rsid w:val="00466246"/>
  </w:style>
  <w:style w:type="paragraph" w:styleId="af6">
    <w:name w:val="Revision"/>
    <w:hidden/>
    <w:uiPriority w:val="99"/>
    <w:semiHidden/>
    <w:qFormat/>
    <w:rsid w:val="00466246"/>
    <w:rPr>
      <w:lang w:val="en-GB" w:eastAsia="en-US"/>
    </w:rPr>
  </w:style>
  <w:style w:type="paragraph" w:styleId="33">
    <w:name w:val="Body Text 3"/>
    <w:basedOn w:val="a"/>
    <w:link w:val="3Char0"/>
    <w:qFormat/>
    <w:rsid w:val="00466246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466246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466246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rsid w:val="00466246"/>
  </w:style>
  <w:style w:type="character" w:styleId="af7">
    <w:name w:val="page number"/>
    <w:qFormat/>
    <w:rsid w:val="00466246"/>
  </w:style>
  <w:style w:type="character" w:customStyle="1" w:styleId="TAHChar">
    <w:name w:val="TAH Char"/>
    <w:qFormat/>
    <w:rsid w:val="00466246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46624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466246"/>
    <w:pPr>
      <w:spacing w:line="240" w:lineRule="auto"/>
      <w:jc w:val="left"/>
    </w:pPr>
    <w:rPr>
      <w:rFonts w:eastAsia="MS Mincho" w:cs="Times New Roman"/>
      <w:sz w:val="20"/>
      <w:lang w:val="en-GB"/>
    </w:rPr>
  </w:style>
  <w:style w:type="table" w:customStyle="1" w:styleId="43">
    <w:name w:val="网格型4"/>
    <w:basedOn w:val="a1"/>
    <w:next w:val="af"/>
    <w:uiPriority w:val="39"/>
    <w:rsid w:val="00466246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11">
    <w:name w:val="cf11"/>
    <w:basedOn w:val="a0"/>
    <w:rsid w:val="0046624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466246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466246"/>
  </w:style>
  <w:style w:type="character" w:customStyle="1" w:styleId="EditorsnoteChar0">
    <w:name w:val="Editor´s note Char"/>
    <w:link w:val="Editorsnote0"/>
    <w:qFormat/>
    <w:rsid w:val="00466246"/>
    <w:rPr>
      <w:rFonts w:eastAsia="Times New Roman"/>
      <w:lang w:val="en-GB" w:eastAsia="ja-JP"/>
    </w:rPr>
  </w:style>
  <w:style w:type="paragraph" w:customStyle="1" w:styleId="16">
    <w:name w:val="正文1"/>
    <w:rsid w:val="00466246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Char20">
    <w:name w:val="列出段落 Char2"/>
    <w:uiPriority w:val="34"/>
    <w:qFormat/>
    <w:locked/>
    <w:rsid w:val="004027E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F0D5D"/>
    <w:pPr>
      <w:spacing w:before="60" w:after="0" w:line="240" w:lineRule="auto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F0D5D"/>
    <w:rPr>
      <w:rFonts w:ascii="Arial" w:eastAsia="MS Mincho" w:hAnsi="Arial"/>
      <w:noProof/>
      <w:szCs w:val="24"/>
      <w:lang w:val="en-GB" w:eastAsia="en-GB"/>
    </w:rPr>
  </w:style>
  <w:style w:type="paragraph" w:customStyle="1" w:styleId="0Maintext">
    <w:name w:val="0 Main text"/>
    <w:basedOn w:val="a"/>
    <w:link w:val="0MaintextChar"/>
    <w:qFormat/>
    <w:rsid w:val="00C724F7"/>
    <w:pPr>
      <w:widowControl w:val="0"/>
      <w:spacing w:after="100" w:afterAutospacing="1" w:line="288" w:lineRule="auto"/>
      <w:ind w:firstLine="360"/>
    </w:pPr>
    <w:rPr>
      <w:rFonts w:asciiTheme="minorHAnsi" w:hAnsiTheme="minorHAnsi" w:cs="Batang"/>
      <w:kern w:val="2"/>
      <w:sz w:val="24"/>
      <w:szCs w:val="22"/>
      <w:lang w:val="en-US" w:eastAsia="zh-TW"/>
    </w:rPr>
  </w:style>
  <w:style w:type="character" w:customStyle="1" w:styleId="0MaintextChar">
    <w:name w:val="0 Main text Char"/>
    <w:basedOn w:val="a0"/>
    <w:link w:val="0Maintext"/>
    <w:qFormat/>
    <w:rsid w:val="00C724F7"/>
    <w:rPr>
      <w:rFonts w:asciiTheme="minorHAnsi" w:eastAsia="Malgun Gothic" w:hAnsiTheme="minorHAnsi" w:cs="Batang"/>
      <w:kern w:val="2"/>
      <w:sz w:val="24"/>
      <w:szCs w:val="22"/>
      <w:lang w:eastAsia="zh-TW"/>
    </w:rPr>
  </w:style>
  <w:style w:type="paragraph" w:customStyle="1" w:styleId="1st-Proposal-YJ">
    <w:name w:val="1st-Proposal-YJ"/>
    <w:basedOn w:val="a"/>
    <w:qFormat/>
    <w:rsid w:val="000A161E"/>
    <w:pPr>
      <w:numPr>
        <w:numId w:val="37"/>
      </w:numPr>
      <w:snapToGrid w:val="0"/>
      <w:spacing w:beforeLines="50" w:before="50" w:afterLines="50" w:after="50" w:line="240" w:lineRule="auto"/>
    </w:pPr>
    <w:rPr>
      <w:rFonts w:eastAsia="Times New Roman"/>
      <w:b/>
      <w:i/>
      <w:kern w:val="2"/>
      <w:lang w:val="en-US" w:eastAsia="zh-CN"/>
    </w:rPr>
  </w:style>
  <w:style w:type="paragraph" w:customStyle="1" w:styleId="2nd-proposal-YJ">
    <w:name w:val="2nd-proposal-YJ"/>
    <w:basedOn w:val="1st-Proposal-YJ"/>
    <w:qFormat/>
    <w:rsid w:val="000A161E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0A161E"/>
    <w:pPr>
      <w:numPr>
        <w:ilvl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9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4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1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DA53F7-E773-4A9C-9066-2E9A6093D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1155</Words>
  <Characters>6585</Characters>
  <Application>Microsoft Office Word</Application>
  <DocSecurity>0</DocSecurity>
  <Lines>54</Lines>
  <Paragraphs>15</Paragraphs>
  <ScaleCrop>false</ScaleCrop>
  <Company>ZTE</Company>
  <LinksUpToDate>false</LinksUpToDate>
  <CharactersWithSpaces>7725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 - Yumin Wu</dc:creator>
  <cp:lastModifiedBy>ZTE(Wenting)</cp:lastModifiedBy>
  <cp:revision>4</cp:revision>
  <dcterms:created xsi:type="dcterms:W3CDTF">2025-03-27T07:12:00Z</dcterms:created>
  <dcterms:modified xsi:type="dcterms:W3CDTF">2025-03-28T09:20:00Z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adfc0b0425c11ee80001d4800001d48">
    <vt:lpwstr>CWMHkzjP0b8G+COL0mhPrOL6t1AaN9H46cFHBJ4u1M1wmMfTWsBRbI9Cka1OOKoiExPzMjCxC1MRQ7UF9J79+hd2g==</vt:lpwstr>
  </property>
  <property fmtid="{D5CDD505-2E9C-101B-9397-08002B2CF9AE}" pid="3" name="KSOProductBuildVer">
    <vt:lpwstr>2052-11.8.2.10393</vt:lpwstr>
  </property>
</Properties>
</file>