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CD8D7" w14:textId="625580EA" w:rsidR="00122A57" w:rsidRPr="006D4098" w:rsidRDefault="00122A57" w:rsidP="00122A57">
      <w:pPr>
        <w:pStyle w:val="CRCoverPage"/>
        <w:tabs>
          <w:tab w:val="right" w:pos="9639"/>
        </w:tabs>
        <w:spacing w:after="0"/>
        <w:rPr>
          <w:rFonts w:eastAsia="PMingLiU"/>
          <w:b/>
          <w:i/>
          <w:noProof/>
          <w:sz w:val="28"/>
          <w:lang w:eastAsia="zh-TW"/>
        </w:rPr>
      </w:pPr>
      <w:bookmarkStart w:id="0" w:name="_Hlk134728972"/>
      <w:r w:rsidRPr="006D4098">
        <w:rPr>
          <w:b/>
          <w:noProof/>
          <w:sz w:val="24"/>
        </w:rPr>
        <w:t>3GPP TSG-RAN-WG2 Meeting #129bis</w:t>
      </w:r>
      <w:r w:rsidRPr="006D4098">
        <w:rPr>
          <w:b/>
          <w:i/>
          <w:noProof/>
          <w:sz w:val="28"/>
        </w:rPr>
        <w:tab/>
        <w:t>R2-250</w:t>
      </w:r>
      <w:r w:rsidR="008D1AD8">
        <w:rPr>
          <w:rFonts w:eastAsia="PMingLiU"/>
          <w:b/>
          <w:i/>
          <w:noProof/>
          <w:sz w:val="28"/>
          <w:lang w:eastAsia="zh-TW"/>
        </w:rPr>
        <w:t>2378</w:t>
      </w:r>
    </w:p>
    <w:p w14:paraId="355789CC" w14:textId="4891688F" w:rsidR="00122A57" w:rsidRPr="006D4098" w:rsidRDefault="00B35A9A" w:rsidP="00122A57">
      <w:pPr>
        <w:pStyle w:val="a3"/>
        <w:spacing w:beforeLines="50" w:before="180" w:after="0"/>
        <w:rPr>
          <w:sz w:val="24"/>
          <w:szCs w:val="24"/>
          <w:lang w:eastAsia="zh-CN"/>
        </w:rPr>
      </w:pPr>
      <w:r w:rsidRPr="0021110D">
        <w:rPr>
          <w:noProof/>
          <w:sz w:val="24"/>
        </w:rPr>
        <w:t>Wuhan, China</w:t>
      </w:r>
      <w:r w:rsidR="00122A57" w:rsidRPr="006D4098">
        <w:rPr>
          <w:noProof/>
          <w:sz w:val="24"/>
        </w:rPr>
        <w:t>, 7th– 11th Apr, 2025</w:t>
      </w:r>
    </w:p>
    <w:bookmarkEnd w:id="0"/>
    <w:p w14:paraId="06594D82" w14:textId="698B4EC2" w:rsidR="00AB1D24" w:rsidRPr="006D4098" w:rsidRDefault="00AB1D24" w:rsidP="00AB1D24">
      <w:pPr>
        <w:tabs>
          <w:tab w:val="left" w:pos="1988"/>
          <w:tab w:val="left" w:pos="2272"/>
          <w:tab w:val="left" w:pos="2556"/>
          <w:tab w:val="left" w:pos="2840"/>
        </w:tabs>
        <w:rPr>
          <w:rFonts w:ascii="Arial" w:hAnsi="Arial"/>
          <w:sz w:val="24"/>
          <w:lang w:eastAsia="zh-CN"/>
        </w:rPr>
      </w:pPr>
      <w:r w:rsidRPr="006D4098">
        <w:rPr>
          <w:rFonts w:ascii="Arial" w:hAnsi="Arial"/>
          <w:b/>
          <w:sz w:val="24"/>
        </w:rPr>
        <w:t>Agenda item</w:t>
      </w:r>
      <w:r w:rsidRPr="006D4098">
        <w:rPr>
          <w:rFonts w:ascii="Arial" w:hAnsi="Arial"/>
          <w:b/>
          <w:sz w:val="24"/>
        </w:rPr>
        <w:tab/>
        <w:t>:</w:t>
      </w:r>
      <w:r w:rsidRPr="006D4098">
        <w:rPr>
          <w:rFonts w:ascii="Arial" w:hAnsi="Arial"/>
          <w:sz w:val="24"/>
        </w:rPr>
        <w:tab/>
      </w:r>
      <w:bookmarkStart w:id="1" w:name="Source"/>
      <w:bookmarkEnd w:id="1"/>
      <w:r w:rsidR="00402DFA" w:rsidRPr="006D4098">
        <w:rPr>
          <w:rFonts w:ascii="Arial" w:hAnsi="Arial"/>
          <w:sz w:val="24"/>
        </w:rPr>
        <w:tab/>
      </w:r>
      <w:r w:rsidR="00766835" w:rsidRPr="006D4098">
        <w:rPr>
          <w:rFonts w:ascii="Arial" w:hAnsi="Arial"/>
          <w:sz w:val="24"/>
        </w:rPr>
        <w:t>8</w:t>
      </w:r>
      <w:r w:rsidR="007B0F5E" w:rsidRPr="006D4098">
        <w:rPr>
          <w:rFonts w:ascii="Arial" w:hAnsi="Arial"/>
          <w:sz w:val="24"/>
        </w:rPr>
        <w:t>.</w:t>
      </w:r>
      <w:r w:rsidR="00766835" w:rsidRPr="006D4098">
        <w:rPr>
          <w:rFonts w:ascii="Arial" w:hAnsi="Arial"/>
          <w:sz w:val="24"/>
        </w:rPr>
        <w:t>13</w:t>
      </w:r>
      <w:r w:rsidR="007B0F5E" w:rsidRPr="006D4098">
        <w:rPr>
          <w:rFonts w:ascii="Arial" w:hAnsi="Arial"/>
          <w:sz w:val="24"/>
        </w:rPr>
        <w:t>.</w:t>
      </w:r>
      <w:r w:rsidR="00407067" w:rsidRPr="006D4098">
        <w:rPr>
          <w:rFonts w:ascii="Arial" w:hAnsi="Arial"/>
          <w:sz w:val="24"/>
        </w:rPr>
        <w:t>2</w:t>
      </w:r>
    </w:p>
    <w:p w14:paraId="2AFF3292" w14:textId="77777777" w:rsidR="00AB1D24" w:rsidRPr="006D4098" w:rsidRDefault="00AB1D24" w:rsidP="00AB1D24">
      <w:pPr>
        <w:tabs>
          <w:tab w:val="left" w:pos="1985"/>
        </w:tabs>
        <w:rPr>
          <w:rFonts w:ascii="Arial" w:hAnsi="Arial"/>
          <w:sz w:val="24"/>
          <w:lang w:eastAsia="zh-CN"/>
        </w:rPr>
      </w:pPr>
      <w:r w:rsidRPr="006D4098">
        <w:rPr>
          <w:rFonts w:ascii="Arial" w:hAnsi="Arial"/>
          <w:b/>
          <w:sz w:val="24"/>
        </w:rPr>
        <w:t>Source</w:t>
      </w:r>
      <w:r w:rsidRPr="006D4098">
        <w:rPr>
          <w:rFonts w:ascii="Arial" w:hAnsi="Arial"/>
          <w:b/>
          <w:sz w:val="24"/>
        </w:rPr>
        <w:tab/>
        <w:t xml:space="preserve">: </w:t>
      </w:r>
      <w:r w:rsidRPr="006D4098">
        <w:rPr>
          <w:rFonts w:ascii="Arial" w:hAnsi="Arial"/>
          <w:b/>
          <w:sz w:val="24"/>
        </w:rPr>
        <w:tab/>
      </w:r>
      <w:r w:rsidRPr="006D4098">
        <w:rPr>
          <w:rFonts w:ascii="Arial" w:hAnsi="Arial"/>
          <w:sz w:val="24"/>
        </w:rPr>
        <w:t>Sharp</w:t>
      </w:r>
    </w:p>
    <w:p w14:paraId="1B43C350" w14:textId="5943739B" w:rsidR="00AB1D24" w:rsidRPr="006D4098" w:rsidRDefault="00AB1D24" w:rsidP="00AB1D24">
      <w:pPr>
        <w:tabs>
          <w:tab w:val="left" w:pos="1985"/>
        </w:tabs>
        <w:ind w:left="1980" w:hanging="1980"/>
        <w:rPr>
          <w:rFonts w:ascii="Arial" w:eastAsia="ＭＳ 明朝" w:hAnsi="Arial"/>
          <w:sz w:val="24"/>
        </w:rPr>
      </w:pPr>
      <w:r w:rsidRPr="006D4098">
        <w:rPr>
          <w:rFonts w:ascii="Arial" w:hAnsi="Arial"/>
          <w:b/>
          <w:sz w:val="24"/>
        </w:rPr>
        <w:t>Title</w:t>
      </w:r>
      <w:r w:rsidRPr="006D4098">
        <w:rPr>
          <w:rFonts w:ascii="Arial" w:hAnsi="Arial"/>
          <w:b/>
          <w:sz w:val="24"/>
        </w:rPr>
        <w:tab/>
        <w:t>:</w:t>
      </w:r>
      <w:r w:rsidRPr="006D4098">
        <w:rPr>
          <w:rFonts w:ascii="Arial" w:hAnsi="Arial"/>
          <w:sz w:val="24"/>
        </w:rPr>
        <w:t xml:space="preserve"> </w:t>
      </w:r>
      <w:r w:rsidRPr="006D4098">
        <w:rPr>
          <w:rFonts w:ascii="Arial" w:hAnsi="Arial"/>
          <w:sz w:val="24"/>
        </w:rPr>
        <w:tab/>
      </w:r>
      <w:r w:rsidR="00273786" w:rsidRPr="006D4098">
        <w:rPr>
          <w:rFonts w:ascii="Arial" w:hAnsi="Arial"/>
          <w:sz w:val="24"/>
        </w:rPr>
        <w:t xml:space="preserve">discussion on </w:t>
      </w:r>
      <w:r w:rsidR="009242EE" w:rsidRPr="006D4098">
        <w:rPr>
          <w:rFonts w:ascii="Arial" w:hAnsi="Arial"/>
          <w:sz w:val="24"/>
        </w:rPr>
        <w:t>Relay discovery and (re)selection for multi-hop relay</w:t>
      </w:r>
    </w:p>
    <w:p w14:paraId="11A8975A" w14:textId="77777777" w:rsidR="00AB1D24" w:rsidRPr="006D4098" w:rsidRDefault="00AB1D24" w:rsidP="00AB1D24">
      <w:pPr>
        <w:tabs>
          <w:tab w:val="left" w:pos="1985"/>
        </w:tabs>
        <w:ind w:left="1980" w:hanging="1980"/>
        <w:rPr>
          <w:rFonts w:ascii="Arial" w:hAnsi="Arial"/>
          <w:sz w:val="24"/>
          <w:lang w:eastAsia="zh-CN"/>
        </w:rPr>
      </w:pPr>
      <w:r w:rsidRPr="006D4098">
        <w:rPr>
          <w:rFonts w:ascii="Arial" w:hAnsi="Arial"/>
          <w:b/>
          <w:sz w:val="24"/>
        </w:rPr>
        <w:t>Document for</w:t>
      </w:r>
      <w:r w:rsidRPr="006D4098">
        <w:rPr>
          <w:rFonts w:ascii="Arial" w:hAnsi="Arial"/>
          <w:b/>
          <w:sz w:val="24"/>
        </w:rPr>
        <w:tab/>
        <w:t>:</w:t>
      </w:r>
      <w:r w:rsidRPr="006D4098">
        <w:rPr>
          <w:rFonts w:ascii="Arial" w:hAnsi="Arial"/>
          <w:sz w:val="24"/>
        </w:rPr>
        <w:tab/>
      </w:r>
      <w:bookmarkStart w:id="2" w:name="DocumentFor"/>
      <w:bookmarkEnd w:id="2"/>
      <w:r w:rsidRPr="006D4098">
        <w:rPr>
          <w:rFonts w:ascii="Arial" w:hAnsi="Arial"/>
          <w:sz w:val="24"/>
          <w:lang w:eastAsia="zh-CN"/>
        </w:rPr>
        <w:t>Discussion and Decision</w:t>
      </w:r>
    </w:p>
    <w:p w14:paraId="0BC30F85" w14:textId="77777777" w:rsidR="00AB1D24" w:rsidRPr="006D4098" w:rsidRDefault="00AB1D24" w:rsidP="00AB1D24">
      <w:pPr>
        <w:pStyle w:val="1"/>
        <w:spacing w:after="0"/>
        <w:rPr>
          <w:lang w:eastAsia="zh-CN"/>
        </w:rPr>
      </w:pPr>
      <w:r w:rsidRPr="006D4098">
        <w:t>Introduction</w:t>
      </w:r>
    </w:p>
    <w:p w14:paraId="1307238A" w14:textId="6755EED6" w:rsidR="00A0222A" w:rsidRPr="006D4098" w:rsidRDefault="00B243C7" w:rsidP="00B243C7">
      <w:pPr>
        <w:rPr>
          <w:rFonts w:ascii="Times New Roman" w:hAnsi="Times New Roman" w:cs="Times New Roman"/>
        </w:rPr>
      </w:pPr>
      <w:r w:rsidRPr="006D4098">
        <w:rPr>
          <w:rFonts w:ascii="Times New Roman" w:hAnsi="Times New Roman" w:cs="Times New Roman"/>
        </w:rPr>
        <w:t xml:space="preserve">In </w:t>
      </w:r>
      <w:r w:rsidR="007B0F5E" w:rsidRPr="006D4098">
        <w:rPr>
          <w:rFonts w:ascii="Times New Roman" w:hAnsi="Times New Roman" w:cs="Times New Roman"/>
        </w:rPr>
        <w:t>RAN</w:t>
      </w:r>
      <w:r w:rsidR="00F743AA" w:rsidRPr="006D4098">
        <w:rPr>
          <w:rFonts w:ascii="Times New Roman" w:hAnsi="Times New Roman" w:cs="Times New Roman"/>
        </w:rPr>
        <w:t>2</w:t>
      </w:r>
      <w:r w:rsidR="007B0F5E" w:rsidRPr="006D4098">
        <w:rPr>
          <w:rFonts w:ascii="Times New Roman" w:hAnsi="Times New Roman" w:cs="Times New Roman"/>
        </w:rPr>
        <w:t>#1</w:t>
      </w:r>
      <w:r w:rsidR="00F743AA" w:rsidRPr="006D4098">
        <w:rPr>
          <w:rFonts w:ascii="Times New Roman" w:hAnsi="Times New Roman" w:cs="Times New Roman"/>
        </w:rPr>
        <w:t>2</w:t>
      </w:r>
      <w:r w:rsidR="00122A57" w:rsidRPr="006D4098">
        <w:rPr>
          <w:rFonts w:ascii="Times New Roman" w:hAnsi="Times New Roman" w:cs="Times New Roman"/>
        </w:rPr>
        <w:t>9</w:t>
      </w:r>
      <w:r w:rsidRPr="006D4098">
        <w:rPr>
          <w:rFonts w:ascii="Times New Roman" w:hAnsi="Times New Roman" w:cs="Times New Roman"/>
        </w:rPr>
        <w:t xml:space="preserve"> </w:t>
      </w:r>
      <w:r w:rsidR="00AB68F3" w:rsidRPr="006D4098">
        <w:rPr>
          <w:rFonts w:ascii="Times New Roman" w:hAnsi="Times New Roman" w:cs="Times New Roman"/>
        </w:rPr>
        <w:t>meeting</w:t>
      </w:r>
      <w:r w:rsidRPr="006D4098">
        <w:rPr>
          <w:rFonts w:ascii="Times New Roman" w:hAnsi="Times New Roman" w:cs="Times New Roman"/>
        </w:rPr>
        <w:t xml:space="preserve">, </w:t>
      </w:r>
      <w:r w:rsidR="00F743AA" w:rsidRPr="006D4098">
        <w:rPr>
          <w:rFonts w:ascii="Times New Roman" w:hAnsi="Times New Roman" w:cs="Times New Roman"/>
        </w:rPr>
        <w:t>RAN2 reached following agreements</w:t>
      </w:r>
      <w:r w:rsidR="00A0222A" w:rsidRPr="006D4098">
        <w:rPr>
          <w:rFonts w:ascii="Times New Roman" w:hAnsi="Times New Roman" w:cs="Times New Roman"/>
        </w:rPr>
        <w:t xml:space="preserve"> [1]</w:t>
      </w:r>
      <w:r w:rsidR="00122A57" w:rsidRPr="006D4098">
        <w:rPr>
          <w:rFonts w:ascii="Times New Roman" w:hAnsi="Times New Roman" w:cs="Times New Roman"/>
        </w:rPr>
        <w:t>:</w:t>
      </w:r>
    </w:p>
    <w:tbl>
      <w:tblPr>
        <w:tblStyle w:val="af1"/>
        <w:tblW w:w="0" w:type="auto"/>
        <w:tblLook w:val="04A0" w:firstRow="1" w:lastRow="0" w:firstColumn="1" w:lastColumn="0" w:noHBand="0" w:noVBand="1"/>
      </w:tblPr>
      <w:tblGrid>
        <w:gridCol w:w="9736"/>
      </w:tblGrid>
      <w:tr w:rsidR="00A0222A" w:rsidRPr="006D4098" w14:paraId="2B87DBDE" w14:textId="77777777" w:rsidTr="00A0222A">
        <w:tc>
          <w:tcPr>
            <w:tcW w:w="9736" w:type="dxa"/>
          </w:tcPr>
          <w:p w14:paraId="554E2430" w14:textId="77777777" w:rsidR="00F743AA" w:rsidRPr="006D4098" w:rsidRDefault="00F743AA" w:rsidP="00F743AA">
            <w:pPr>
              <w:rPr>
                <w:rFonts w:ascii="Times New Roman" w:hAnsi="Times New Roman" w:cs="Times New Roman"/>
              </w:rPr>
            </w:pPr>
            <w:r w:rsidRPr="006D4098">
              <w:rPr>
                <w:rFonts w:ascii="Times New Roman" w:hAnsi="Times New Roman" w:cs="Times New Roman"/>
              </w:rPr>
              <w:t>Agreements:</w:t>
            </w:r>
          </w:p>
          <w:p w14:paraId="2148ACC6"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The last relay UE over one cell cannot be operated as an intermediate relay UE towards a different cell.  FFS if there can be exceptions for control plane approach 2 when the intermediate relay UEs are in idle/inactive.</w:t>
            </w:r>
          </w:p>
          <w:p w14:paraId="7C18DFD3"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From RAN2 perspective, when an intermediate/last relay UE serves two different downstream UEs, there is no assumption on whether it presents the same or different L2IDs for connection establishment.</w:t>
            </w:r>
          </w:p>
          <w:p w14:paraId="614F8ED2"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Reuse the same Uu RSRP thresholds for discovery transmission as in the legacy (i.e., single hop L2 U2N relay) for L2 Remote UE and L2 U2N last Relay UE in multi-hop U2N relay.</w:t>
            </w:r>
          </w:p>
          <w:p w14:paraId="44270127"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Reuse the same discovery resource pool(s) and configurations as in the legacy (i.e., single hop L2 U2N relay) in multi-hop U2N relay.</w:t>
            </w:r>
          </w:p>
          <w:p w14:paraId="27642078"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For model A discovery, there are no additional AS criteria on discovery message forwarding (the existence of the PC5 link is sufficient).</w:t>
            </w:r>
          </w:p>
          <w:p w14:paraId="473E5344"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For model B discovery, if the PC5 link on which the discovery message is received has already been established, no additional AS criteria on discovery message forwarding are applied.  FFS if the PC5 link is not already established.</w:t>
            </w:r>
          </w:p>
          <w:p w14:paraId="3D0D2FF8"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For multi-hop U2N relay selection at the remote UE, it reuses the trigger condition of R17 single-hop U2N relay, i.e.: 1) Direct Uu signal strength of current serving cell of the multi-hop U2N Remote UE is below a configured signal strength threshold; 2) Indicated by upper layer of the U2N Remote UE.</w:t>
            </w:r>
          </w:p>
          <w:p w14:paraId="3DF615E2"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For multi-hop U2N Relay reselection trigger at the remote UE, reuse the following R17 single-hop U2N Relay reselection trigger condition:</w:t>
            </w:r>
          </w:p>
          <w:p w14:paraId="24B2624F"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w:t>
            </w:r>
            <w:r w:rsidRPr="006D4098">
              <w:rPr>
                <w:rFonts w:ascii="Times New Roman" w:hAnsi="Times New Roman" w:cs="Times New Roman"/>
              </w:rPr>
              <w:tab/>
              <w:t>PC5 signal strength of current first relay UE is below a (pre)configured signal strength threshold.</w:t>
            </w:r>
          </w:p>
          <w:p w14:paraId="6A72370E"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w:t>
            </w:r>
            <w:r w:rsidRPr="006D4098">
              <w:rPr>
                <w:rFonts w:ascii="Times New Roman" w:hAnsi="Times New Roman" w:cs="Times New Roman"/>
              </w:rPr>
              <w:tab/>
              <w:t>When U2N Remote UE receives a PC5-S link release message from current first relay UE.</w:t>
            </w:r>
          </w:p>
          <w:p w14:paraId="3AB7036E"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w:t>
            </w:r>
            <w:r w:rsidRPr="006D4098">
              <w:rPr>
                <w:rFonts w:ascii="Times New Roman" w:hAnsi="Times New Roman" w:cs="Times New Roman"/>
              </w:rPr>
              <w:tab/>
              <w:t>When U2N Remote UE detects PC5 RLF with the current first relay UE.</w:t>
            </w:r>
          </w:p>
          <w:p w14:paraId="1A0B69A8"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w:t>
            </w:r>
            <w:r w:rsidRPr="006D4098">
              <w:rPr>
                <w:rFonts w:ascii="Times New Roman" w:hAnsi="Times New Roman" w:cs="Times New Roman"/>
              </w:rPr>
              <w:tab/>
              <w:t>Indicated by upper layer.</w:t>
            </w:r>
          </w:p>
          <w:p w14:paraId="42E10B94"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 xml:space="preserve">L2 multi-hop U2N Remote UE in idle/inactive triggers relay reselection upon PC5-RRC </w:t>
            </w:r>
            <w:proofErr w:type="spellStart"/>
            <w:r w:rsidRPr="006D4098">
              <w:rPr>
                <w:rFonts w:ascii="Times New Roman" w:hAnsi="Times New Roman" w:cs="Times New Roman"/>
              </w:rPr>
              <w:t>signaling</w:t>
            </w:r>
            <w:proofErr w:type="spellEnd"/>
            <w:r w:rsidRPr="006D4098">
              <w:rPr>
                <w:rFonts w:ascii="Times New Roman" w:hAnsi="Times New Roman" w:cs="Times New Roman"/>
              </w:rPr>
              <w:t xml:space="preserve"> from the first relay UE indicating (FFS on the detailed PC5-RRC </w:t>
            </w:r>
            <w:proofErr w:type="spellStart"/>
            <w:r w:rsidRPr="006D4098">
              <w:rPr>
                <w:rFonts w:ascii="Times New Roman" w:hAnsi="Times New Roman" w:cs="Times New Roman"/>
              </w:rPr>
              <w:t>signaling</w:t>
            </w:r>
            <w:proofErr w:type="spellEnd"/>
            <w:r w:rsidRPr="006D4098">
              <w:rPr>
                <w:rFonts w:ascii="Times New Roman" w:hAnsi="Times New Roman" w:cs="Times New Roman"/>
              </w:rPr>
              <w:t xml:space="preserve"> design):</w:t>
            </w:r>
          </w:p>
          <w:p w14:paraId="4E85F36C"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w:t>
            </w:r>
            <w:r w:rsidRPr="006D4098">
              <w:rPr>
                <w:rFonts w:ascii="Times New Roman" w:hAnsi="Times New Roman" w:cs="Times New Roman"/>
              </w:rPr>
              <w:tab/>
              <w:t>cell reselection, handover, Uu RLF, or Uu RRC connection establishment/resume failure between the last relay UE and network.</w:t>
            </w:r>
          </w:p>
          <w:p w14:paraId="03D85B18"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w:t>
            </w:r>
            <w:r w:rsidRPr="006D4098">
              <w:rPr>
                <w:rFonts w:ascii="Times New Roman" w:hAnsi="Times New Roman" w:cs="Times New Roman"/>
              </w:rPr>
              <w:tab/>
              <w:t>release of RRC connection between an intermediate relay UE and the network.</w:t>
            </w:r>
          </w:p>
          <w:p w14:paraId="1E2B4791"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lastRenderedPageBreak/>
              <w:t>-</w:t>
            </w:r>
            <w:r w:rsidRPr="006D4098">
              <w:rPr>
                <w:rFonts w:ascii="Times New Roman" w:hAnsi="Times New Roman" w:cs="Times New Roman"/>
              </w:rPr>
              <w:tab/>
              <w:t>PC5 RLF or PC5-S connection release between the multi-hop U2N Relay UE(s).</w:t>
            </w:r>
          </w:p>
          <w:p w14:paraId="7D6540B7"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w:t>
            </w:r>
            <w:r w:rsidRPr="006D4098">
              <w:rPr>
                <w:rFonts w:ascii="Times New Roman" w:hAnsi="Times New Roman" w:cs="Times New Roman"/>
              </w:rPr>
              <w:tab/>
              <w:t>FFS: link quality degradation of the upstream links resulting in a notification.</w:t>
            </w:r>
          </w:p>
          <w:p w14:paraId="3070B1C7"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w:t>
            </w:r>
            <w:r w:rsidRPr="006D4098">
              <w:rPr>
                <w:rFonts w:ascii="Times New Roman" w:hAnsi="Times New Roman" w:cs="Times New Roman"/>
              </w:rPr>
              <w:tab/>
              <w:t>FFS if any of these conditions can occur without notifying the remote UE (e.g., allowing recovery by the intermediate relay UE).</w:t>
            </w:r>
          </w:p>
          <w:p w14:paraId="6E60FE86"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w:t>
            </w:r>
            <w:r w:rsidRPr="006D4098">
              <w:rPr>
                <w:rFonts w:ascii="Times New Roman" w:hAnsi="Times New Roman" w:cs="Times New Roman"/>
              </w:rPr>
              <w:tab/>
              <w:t>FFS on the signalling contents of the PC5-RRC indication from the first relay UE.</w:t>
            </w:r>
          </w:p>
          <w:p w14:paraId="1A1155B7"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w:t>
            </w:r>
            <w:r w:rsidRPr="006D4098">
              <w:rPr>
                <w:rFonts w:ascii="Times New Roman" w:hAnsi="Times New Roman" w:cs="Times New Roman"/>
              </w:rPr>
              <w:tab/>
              <w:t>FFS applicability to L3.</w:t>
            </w:r>
          </w:p>
          <w:p w14:paraId="26120AD9"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The intermediate relay UE can adopt the same AS triggering condition of relay (re)selection of the R17 remote UE. FFS upper layer conditions and whether the spec impact will be modelled as a separate relay UE behaviour or through functioning as a remote UE.</w:t>
            </w:r>
          </w:p>
          <w:p w14:paraId="1D36F79B"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Upon intermediate relay UE performing relay (re)selection, it can notify its child node.  If the cause of (re)selection already causes a notification, there is no double-trigger of the notification.</w:t>
            </w:r>
          </w:p>
          <w:p w14:paraId="60C5C7CE"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FFS if (re)selection as such is captured as a cause of notification (intention to maintain no double-trigger)</w:t>
            </w:r>
          </w:p>
          <w:p w14:paraId="1E8F0327"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FFS if the notification is required in all cases</w:t>
            </w:r>
          </w:p>
          <w:p w14:paraId="6F78B66C"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FFS the content in the notification</w:t>
            </w:r>
          </w:p>
          <w:p w14:paraId="04FB437A" w14:textId="77777777" w:rsidR="00122A57"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FFS the child node behaviour after receiving this notification</w:t>
            </w:r>
          </w:p>
          <w:p w14:paraId="5F611C4F" w14:textId="4EC7D7EB" w:rsidR="00A0222A" w:rsidRPr="006D4098" w:rsidRDefault="00122A57" w:rsidP="00122A57">
            <w:pPr>
              <w:pStyle w:val="a6"/>
              <w:numPr>
                <w:ilvl w:val="0"/>
                <w:numId w:val="27"/>
              </w:numPr>
              <w:ind w:leftChars="0"/>
              <w:rPr>
                <w:rFonts w:ascii="Times New Roman" w:hAnsi="Times New Roman" w:cs="Times New Roman"/>
              </w:rPr>
            </w:pPr>
            <w:r w:rsidRPr="006D4098">
              <w:rPr>
                <w:rFonts w:ascii="Times New Roman" w:hAnsi="Times New Roman" w:cs="Times New Roman"/>
              </w:rPr>
              <w:t>FFS other condition/timing that the intermediate relay UE notifies its child node</w:t>
            </w:r>
          </w:p>
        </w:tc>
      </w:tr>
    </w:tbl>
    <w:p w14:paraId="55372128" w14:textId="4BF921EB" w:rsidR="00AB1D24" w:rsidRPr="006D4098" w:rsidRDefault="00AB1D24" w:rsidP="00AB1D24">
      <w:pPr>
        <w:rPr>
          <w:rFonts w:ascii="Times New Roman" w:hAnsi="Times New Roman" w:cs="Times New Roman"/>
        </w:rPr>
      </w:pPr>
    </w:p>
    <w:p w14:paraId="075E3DD4" w14:textId="0A7DB5F9" w:rsidR="00A0222A" w:rsidRPr="006D4098" w:rsidRDefault="00534007" w:rsidP="00AB1D24">
      <w:pPr>
        <w:rPr>
          <w:rFonts w:ascii="Times New Roman" w:hAnsi="Times New Roman" w:cs="Times New Roman"/>
        </w:rPr>
      </w:pPr>
      <w:r w:rsidRPr="006D4098">
        <w:rPr>
          <w:rFonts w:ascii="Times New Roman" w:hAnsi="Times New Roman" w:cs="Times New Roman"/>
        </w:rPr>
        <w:t>In this paper, we discuss</w:t>
      </w:r>
      <w:r w:rsidR="004F333C" w:rsidRPr="006D4098">
        <w:rPr>
          <w:rFonts w:ascii="Times New Roman" w:hAnsi="Times New Roman" w:cs="Times New Roman"/>
        </w:rPr>
        <w:t xml:space="preserve"> how to introduce multi-hop relay.</w:t>
      </w:r>
    </w:p>
    <w:p w14:paraId="0C7035EF" w14:textId="3D3E93B7" w:rsidR="000069E7" w:rsidRPr="006D4098" w:rsidRDefault="00AB1D24" w:rsidP="004F333C">
      <w:pPr>
        <w:pStyle w:val="1"/>
        <w:spacing w:before="0" w:after="0"/>
        <w:rPr>
          <w:rFonts w:eastAsiaTheme="minorEastAsia"/>
          <w:lang w:eastAsia="ja-JP"/>
        </w:rPr>
      </w:pPr>
      <w:r w:rsidRPr="006D4098">
        <w:rPr>
          <w:rFonts w:eastAsiaTheme="minorEastAsia"/>
          <w:lang w:eastAsia="ja-JP"/>
        </w:rPr>
        <w:t>Discussion</w:t>
      </w:r>
    </w:p>
    <w:p w14:paraId="1E8798E5" w14:textId="080AEAE0" w:rsidR="00A812F3" w:rsidRPr="006D4098" w:rsidRDefault="00F743AA" w:rsidP="009242EE">
      <w:pPr>
        <w:pStyle w:val="2"/>
        <w:numPr>
          <w:ilvl w:val="1"/>
          <w:numId w:val="25"/>
        </w:numPr>
        <w:tabs>
          <w:tab w:val="clear" w:pos="432"/>
          <w:tab w:val="left" w:pos="576"/>
        </w:tabs>
      </w:pPr>
      <w:r w:rsidRPr="006D4098">
        <w:t xml:space="preserve"> Discovery </w:t>
      </w:r>
      <w:r w:rsidR="00D132B9">
        <w:t>related issues</w:t>
      </w:r>
    </w:p>
    <w:p w14:paraId="6ACC3D09" w14:textId="4E2C76E3" w:rsidR="005E00B5" w:rsidRPr="006D4098" w:rsidRDefault="005E00B5" w:rsidP="005E00B5">
      <w:pPr>
        <w:rPr>
          <w:rFonts w:ascii="Times New Roman" w:hAnsi="Times New Roman" w:cs="Times New Roman"/>
        </w:rPr>
      </w:pPr>
      <w:r w:rsidRPr="006D4098">
        <w:rPr>
          <w:rFonts w:ascii="Times New Roman" w:hAnsi="Times New Roman" w:cs="Times New Roman"/>
        </w:rPr>
        <w:t>For discovery transmission conditions, RAN2 reached following agreements</w:t>
      </w:r>
      <w:r w:rsidR="006D4098">
        <w:rPr>
          <w:rFonts w:ascii="Times New Roman" w:hAnsi="Times New Roman" w:cs="Times New Roman"/>
        </w:rPr>
        <w:t xml:space="preserve">: </w:t>
      </w:r>
    </w:p>
    <w:p w14:paraId="51D02C9A" w14:textId="2C4AA0D4" w:rsidR="006D4098" w:rsidRPr="00D132B9" w:rsidRDefault="006D4098" w:rsidP="00D132B9">
      <w:pPr>
        <w:pStyle w:val="a6"/>
        <w:numPr>
          <w:ilvl w:val="0"/>
          <w:numId w:val="32"/>
        </w:numPr>
        <w:ind w:leftChars="0"/>
        <w:rPr>
          <w:rFonts w:ascii="Times New Roman" w:hAnsi="Times New Roman" w:cs="Times New Roman"/>
        </w:rPr>
      </w:pPr>
      <w:r w:rsidRPr="00D132B9">
        <w:rPr>
          <w:rFonts w:ascii="Times New Roman" w:hAnsi="Times New Roman" w:cs="Times New Roman"/>
        </w:rPr>
        <w:t>Reuse the same Uu RSRP thresholds for discovery transmission as in the legacy (i.e., single hop L2 U2N relay) for L2 Remote UE and L2 U2N last Relay UE in multi-hop U2N relay.</w:t>
      </w:r>
    </w:p>
    <w:p w14:paraId="3A4BE3F1" w14:textId="56A03F79" w:rsidR="006D4098" w:rsidRPr="00D132B9" w:rsidRDefault="006D4098" w:rsidP="00D132B9">
      <w:pPr>
        <w:pStyle w:val="a6"/>
        <w:numPr>
          <w:ilvl w:val="0"/>
          <w:numId w:val="32"/>
        </w:numPr>
        <w:ind w:leftChars="0"/>
        <w:rPr>
          <w:rFonts w:ascii="Times New Roman" w:hAnsi="Times New Roman" w:cs="Times New Roman"/>
        </w:rPr>
      </w:pPr>
      <w:r w:rsidRPr="00D132B9">
        <w:rPr>
          <w:rFonts w:ascii="Times New Roman" w:hAnsi="Times New Roman" w:cs="Times New Roman"/>
        </w:rPr>
        <w:t>Reuse the same discovery resource pool(s) and configurations as in the legacy (i.e., single hop L2 U2N relay) in multi-hop U2N relay.</w:t>
      </w:r>
    </w:p>
    <w:p w14:paraId="0C745FC8" w14:textId="64AF2B00" w:rsidR="006D4098" w:rsidRPr="00D132B9" w:rsidRDefault="006D4098" w:rsidP="00D132B9">
      <w:pPr>
        <w:pStyle w:val="a6"/>
        <w:numPr>
          <w:ilvl w:val="0"/>
          <w:numId w:val="32"/>
        </w:numPr>
        <w:ind w:leftChars="0"/>
        <w:rPr>
          <w:rFonts w:ascii="Times New Roman" w:hAnsi="Times New Roman" w:cs="Times New Roman"/>
        </w:rPr>
      </w:pPr>
      <w:r w:rsidRPr="00D132B9">
        <w:rPr>
          <w:rFonts w:ascii="Times New Roman" w:hAnsi="Times New Roman" w:cs="Times New Roman"/>
        </w:rPr>
        <w:t>For model A discovery, there are no additional AS criteria on discovery message forwarding (the existence of the PC5 link is sufficient).</w:t>
      </w:r>
    </w:p>
    <w:p w14:paraId="33FC6C04" w14:textId="4EC285D8" w:rsidR="006D4098" w:rsidRPr="00D132B9" w:rsidRDefault="006D4098" w:rsidP="00D132B9">
      <w:pPr>
        <w:pStyle w:val="a6"/>
        <w:numPr>
          <w:ilvl w:val="0"/>
          <w:numId w:val="32"/>
        </w:numPr>
        <w:ind w:leftChars="0"/>
        <w:rPr>
          <w:rFonts w:ascii="Times New Roman" w:hAnsi="Times New Roman" w:cs="Times New Roman"/>
        </w:rPr>
      </w:pPr>
      <w:r w:rsidRPr="00D132B9">
        <w:rPr>
          <w:rFonts w:ascii="Times New Roman" w:hAnsi="Times New Roman" w:cs="Times New Roman"/>
        </w:rPr>
        <w:t>For model B discovery, if the PC5 link on which the discovery message is received has already been established, no additional AS criteria on discovery message forwarding are applied.  FFS if the PC5 link is not already established.</w:t>
      </w:r>
    </w:p>
    <w:p w14:paraId="503F55A8" w14:textId="2C913561" w:rsidR="00D132B9" w:rsidRDefault="00D132B9" w:rsidP="006D4098">
      <w:pPr>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 xml:space="preserve">AN2 made above agreements based on the SA2’s conclusion (for model A, UE establishes PC5-RRC connection to a parent UE before transfer the discovery message. For model B, UE doesn’t establish PC5-RRC connection to a parent UE before transfer the response message). And companies assumed that the PC5 link quality is enough if there is a PC5-RRC connection. However, there is no condition to establish a PC5-RRC connection. So, remote UE may select </w:t>
      </w:r>
      <w:r w:rsidR="00123600" w:rsidRPr="00123600">
        <w:rPr>
          <w:rFonts w:ascii="Times New Roman" w:hAnsi="Times New Roman" w:cs="Times New Roman"/>
        </w:rPr>
        <w:t xml:space="preserve">a path with poor quality, which will likely cause multiple relay reselections, resulting in high communication </w:t>
      </w:r>
      <w:r w:rsidR="00123600" w:rsidRPr="00123600">
        <w:rPr>
          <w:rFonts w:ascii="Times New Roman" w:hAnsi="Times New Roman" w:cs="Times New Roman"/>
        </w:rPr>
        <w:lastRenderedPageBreak/>
        <w:t xml:space="preserve">delays and wasting a lot of </w:t>
      </w:r>
      <w:r w:rsidR="00123600">
        <w:rPr>
          <w:rFonts w:ascii="Times New Roman" w:hAnsi="Times New Roman" w:cs="Times New Roman"/>
        </w:rPr>
        <w:t xml:space="preserve">radio </w:t>
      </w:r>
      <w:r w:rsidR="00123600" w:rsidRPr="00123600">
        <w:rPr>
          <w:rFonts w:ascii="Times New Roman" w:hAnsi="Times New Roman" w:cs="Times New Roman"/>
        </w:rPr>
        <w:t>resources.</w:t>
      </w:r>
      <w:r w:rsidR="00123600">
        <w:rPr>
          <w:rFonts w:ascii="Times New Roman" w:hAnsi="Times New Roman" w:cs="Times New Roman"/>
        </w:rPr>
        <w:t xml:space="preserve"> </w:t>
      </w:r>
      <w:r w:rsidR="00123600" w:rsidRPr="00123600">
        <w:rPr>
          <w:rFonts w:ascii="Times New Roman" w:hAnsi="Times New Roman" w:cs="Times New Roman"/>
        </w:rPr>
        <w:t xml:space="preserve">Relay reselection includes a </w:t>
      </w:r>
      <w:r w:rsidR="00123600">
        <w:rPr>
          <w:rFonts w:ascii="Times New Roman" w:hAnsi="Times New Roman" w:cs="Times New Roman"/>
        </w:rPr>
        <w:t xml:space="preserve">RRC </w:t>
      </w:r>
      <w:r w:rsidR="00123600" w:rsidRPr="00123600">
        <w:rPr>
          <w:rFonts w:ascii="Times New Roman" w:hAnsi="Times New Roman" w:cs="Times New Roman"/>
        </w:rPr>
        <w:t xml:space="preserve">re-establishment request, so it has a large impact on the </w:t>
      </w:r>
      <w:r w:rsidR="00123600">
        <w:rPr>
          <w:rFonts w:ascii="Times New Roman" w:hAnsi="Times New Roman" w:cs="Times New Roman"/>
        </w:rPr>
        <w:t>gNB</w:t>
      </w:r>
      <w:r w:rsidR="00123600" w:rsidRPr="00123600">
        <w:rPr>
          <w:rFonts w:ascii="Times New Roman" w:hAnsi="Times New Roman" w:cs="Times New Roman"/>
        </w:rPr>
        <w:t>.</w:t>
      </w:r>
      <w:r w:rsidR="00123600">
        <w:rPr>
          <w:rFonts w:ascii="Times New Roman" w:hAnsi="Times New Roman" w:cs="Times New Roman"/>
        </w:rPr>
        <w:t xml:space="preserve"> Therefore, we still think the link qualities between relay UEs should be evaluated.</w:t>
      </w:r>
    </w:p>
    <w:p w14:paraId="03C9C51B" w14:textId="62C1FFBA" w:rsidR="008608A3" w:rsidRPr="008608A3" w:rsidRDefault="008608A3" w:rsidP="006D4098">
      <w:pPr>
        <w:rPr>
          <w:rFonts w:ascii="Times New Roman" w:hAnsi="Times New Roman" w:cs="Times New Roman"/>
          <w:b/>
          <w:bCs/>
        </w:rPr>
      </w:pPr>
      <w:r w:rsidRPr="008608A3">
        <w:rPr>
          <w:rFonts w:ascii="Times New Roman" w:hAnsi="Times New Roman" w:cs="Times New Roman" w:hint="eastAsia"/>
          <w:b/>
          <w:bCs/>
        </w:rPr>
        <w:t>O</w:t>
      </w:r>
      <w:r w:rsidRPr="008608A3">
        <w:rPr>
          <w:rFonts w:ascii="Times New Roman" w:hAnsi="Times New Roman" w:cs="Times New Roman"/>
          <w:b/>
          <w:bCs/>
        </w:rPr>
        <w:t>bservation 1. If there is no evaluation of multi-hop relay link quality, remote UE cannot select an appropriate path, then it cause</w:t>
      </w:r>
      <w:r>
        <w:rPr>
          <w:rFonts w:ascii="Times New Roman" w:hAnsi="Times New Roman" w:cs="Times New Roman"/>
          <w:b/>
          <w:bCs/>
        </w:rPr>
        <w:t>s</w:t>
      </w:r>
      <w:r w:rsidRPr="008608A3">
        <w:rPr>
          <w:rFonts w:ascii="Times New Roman" w:hAnsi="Times New Roman" w:cs="Times New Roman"/>
          <w:b/>
          <w:bCs/>
        </w:rPr>
        <w:t xml:space="preserve"> wasteful signalling </w:t>
      </w:r>
      <w:r w:rsidR="004D7579">
        <w:rPr>
          <w:rFonts w:ascii="Times New Roman" w:hAnsi="Times New Roman" w:cs="Times New Roman"/>
          <w:b/>
          <w:bCs/>
        </w:rPr>
        <w:t xml:space="preserve">between relay UEs and between UE and gNB </w:t>
      </w:r>
      <w:r w:rsidRPr="008608A3">
        <w:rPr>
          <w:rFonts w:ascii="Times New Roman" w:hAnsi="Times New Roman" w:cs="Times New Roman"/>
          <w:b/>
          <w:bCs/>
        </w:rPr>
        <w:t xml:space="preserve">due to </w:t>
      </w:r>
      <w:r w:rsidR="004D7579">
        <w:rPr>
          <w:rFonts w:ascii="Times New Roman" w:hAnsi="Times New Roman" w:cs="Times New Roman"/>
          <w:b/>
          <w:bCs/>
        </w:rPr>
        <w:t xml:space="preserve">multiple </w:t>
      </w:r>
      <w:r w:rsidRPr="008608A3">
        <w:rPr>
          <w:rFonts w:ascii="Times New Roman" w:hAnsi="Times New Roman" w:cs="Times New Roman"/>
          <w:b/>
          <w:bCs/>
        </w:rPr>
        <w:t>relay reselection</w:t>
      </w:r>
      <w:r w:rsidR="004D7579">
        <w:rPr>
          <w:rFonts w:ascii="Times New Roman" w:hAnsi="Times New Roman" w:cs="Times New Roman"/>
          <w:b/>
          <w:bCs/>
        </w:rPr>
        <w:t>s</w:t>
      </w:r>
      <w:r w:rsidRPr="008608A3">
        <w:rPr>
          <w:rFonts w:ascii="Times New Roman" w:hAnsi="Times New Roman" w:cs="Times New Roman"/>
          <w:b/>
          <w:bCs/>
        </w:rPr>
        <w:t xml:space="preserve">. </w:t>
      </w:r>
    </w:p>
    <w:p w14:paraId="296C17B0" w14:textId="5A303B44" w:rsidR="008608A3" w:rsidRDefault="008608A3" w:rsidP="006D4098">
      <w:pPr>
        <w:rPr>
          <w:rFonts w:ascii="Times New Roman" w:hAnsi="Times New Roman" w:cs="Times New Roman"/>
        </w:rPr>
      </w:pPr>
      <w:r>
        <w:rPr>
          <w:rFonts w:ascii="Times New Roman" w:hAnsi="Times New Roman" w:cs="Times New Roman"/>
        </w:rPr>
        <w:t>For model A, we assume that there is a PC5 connection between relay UEs before discovery message forwarding. So, we can consider two ways to evaluate multi-hop relay link if it is needed.</w:t>
      </w:r>
    </w:p>
    <w:p w14:paraId="5DF99AED" w14:textId="6F0B5968" w:rsidR="000B7EB8" w:rsidRPr="006D4098" w:rsidRDefault="000B7EB8" w:rsidP="008608A3">
      <w:pPr>
        <w:pStyle w:val="a6"/>
        <w:numPr>
          <w:ilvl w:val="0"/>
          <w:numId w:val="31"/>
        </w:numPr>
        <w:ind w:leftChars="0"/>
        <w:rPr>
          <w:rFonts w:ascii="Times New Roman" w:hAnsi="Times New Roman" w:cs="Times New Roman"/>
          <w:b/>
        </w:rPr>
      </w:pPr>
      <w:r w:rsidRPr="006D4098">
        <w:rPr>
          <w:rFonts w:ascii="Times New Roman" w:hAnsi="Times New Roman" w:cs="Times New Roman"/>
          <w:b/>
        </w:rPr>
        <w:t xml:space="preserve">Opt1. </w:t>
      </w:r>
      <w:r w:rsidR="00FA6DC4">
        <w:rPr>
          <w:rFonts w:ascii="Times New Roman" w:hAnsi="Times New Roman" w:cs="Times New Roman"/>
          <w:b/>
        </w:rPr>
        <w:t>An i</w:t>
      </w:r>
      <w:r w:rsidR="008608A3">
        <w:rPr>
          <w:rFonts w:ascii="Times New Roman" w:hAnsi="Times New Roman" w:cs="Times New Roman"/>
          <w:b/>
        </w:rPr>
        <w:t xml:space="preserve">ntermediate relay </w:t>
      </w:r>
      <w:r w:rsidRPr="006D4098">
        <w:rPr>
          <w:rFonts w:ascii="Times New Roman" w:hAnsi="Times New Roman" w:cs="Times New Roman"/>
          <w:b/>
        </w:rPr>
        <w:t>UE evaluate</w:t>
      </w:r>
      <w:r w:rsidR="008608A3">
        <w:rPr>
          <w:rFonts w:ascii="Times New Roman" w:hAnsi="Times New Roman" w:cs="Times New Roman"/>
          <w:b/>
        </w:rPr>
        <w:t>s</w:t>
      </w:r>
      <w:r w:rsidRPr="006D4098">
        <w:rPr>
          <w:rFonts w:ascii="Times New Roman" w:hAnsi="Times New Roman" w:cs="Times New Roman"/>
          <w:b/>
        </w:rPr>
        <w:t xml:space="preserve"> PC5 </w:t>
      </w:r>
      <w:r w:rsidR="008608A3">
        <w:rPr>
          <w:rFonts w:ascii="Times New Roman" w:hAnsi="Times New Roman" w:cs="Times New Roman"/>
          <w:b/>
        </w:rPr>
        <w:t>link quality</w:t>
      </w:r>
      <w:r w:rsidRPr="006D4098">
        <w:rPr>
          <w:rFonts w:ascii="Times New Roman" w:hAnsi="Times New Roman" w:cs="Times New Roman"/>
          <w:b/>
        </w:rPr>
        <w:t xml:space="preserve"> before establishment of </w:t>
      </w:r>
      <w:r w:rsidR="008608A3">
        <w:rPr>
          <w:rFonts w:ascii="Times New Roman" w:hAnsi="Times New Roman" w:cs="Times New Roman"/>
          <w:b/>
        </w:rPr>
        <w:t xml:space="preserve">a </w:t>
      </w:r>
      <w:r w:rsidRPr="006D4098">
        <w:rPr>
          <w:rFonts w:ascii="Times New Roman" w:hAnsi="Times New Roman" w:cs="Times New Roman"/>
          <w:b/>
        </w:rPr>
        <w:t>PC5 connection</w:t>
      </w:r>
      <w:r w:rsidR="008608A3">
        <w:rPr>
          <w:rFonts w:ascii="Times New Roman" w:hAnsi="Times New Roman" w:cs="Times New Roman"/>
          <w:b/>
        </w:rPr>
        <w:t>.</w:t>
      </w:r>
    </w:p>
    <w:p w14:paraId="4BB961D8" w14:textId="6A488BA1" w:rsidR="000B7EB8" w:rsidRPr="006D4098" w:rsidRDefault="000B7EB8" w:rsidP="008608A3">
      <w:pPr>
        <w:pStyle w:val="a6"/>
        <w:numPr>
          <w:ilvl w:val="0"/>
          <w:numId w:val="31"/>
        </w:numPr>
        <w:ind w:leftChars="0"/>
        <w:rPr>
          <w:rFonts w:ascii="Times New Roman" w:hAnsi="Times New Roman" w:cs="Times New Roman"/>
          <w:b/>
        </w:rPr>
      </w:pPr>
      <w:r w:rsidRPr="006D4098">
        <w:rPr>
          <w:rFonts w:ascii="Times New Roman" w:hAnsi="Times New Roman" w:cs="Times New Roman"/>
          <w:b/>
        </w:rPr>
        <w:t xml:space="preserve">Opt2. </w:t>
      </w:r>
      <w:r w:rsidR="00FA6DC4">
        <w:rPr>
          <w:rFonts w:ascii="Times New Roman" w:hAnsi="Times New Roman" w:cs="Times New Roman"/>
          <w:b/>
        </w:rPr>
        <w:t>A r</w:t>
      </w:r>
      <w:r w:rsidRPr="006D4098">
        <w:rPr>
          <w:rFonts w:ascii="Times New Roman" w:hAnsi="Times New Roman" w:cs="Times New Roman"/>
          <w:b/>
        </w:rPr>
        <w:t>emote UE is notified the information that the link qualities of PC5 connections</w:t>
      </w:r>
      <w:r w:rsidR="008608A3">
        <w:rPr>
          <w:rFonts w:ascii="Times New Roman" w:hAnsi="Times New Roman" w:cs="Times New Roman"/>
          <w:b/>
        </w:rPr>
        <w:t>.</w:t>
      </w:r>
    </w:p>
    <w:p w14:paraId="42B73622" w14:textId="3CE2D203" w:rsidR="008608A3" w:rsidRPr="006013B1" w:rsidRDefault="006013B1" w:rsidP="008608A3">
      <w:pPr>
        <w:rPr>
          <w:rFonts w:ascii="Times New Roman" w:hAnsi="Times New Roman" w:cs="Times New Roman"/>
          <w:bCs/>
        </w:rPr>
      </w:pPr>
      <w:r w:rsidRPr="006013B1">
        <w:rPr>
          <w:rFonts w:ascii="Times New Roman" w:hAnsi="Times New Roman" w:cs="Times New Roman"/>
          <w:bCs/>
        </w:rPr>
        <w:t xml:space="preserve">For </w:t>
      </w:r>
      <w:r>
        <w:rPr>
          <w:rFonts w:ascii="Times New Roman" w:hAnsi="Times New Roman" w:cs="Times New Roman"/>
          <w:bCs/>
        </w:rPr>
        <w:t xml:space="preserve">model B, SA2 said that </w:t>
      </w:r>
      <w:r>
        <w:rPr>
          <w:rFonts w:ascii="Times New Roman" w:hAnsi="Times New Roman" w:cs="Times New Roman"/>
        </w:rPr>
        <w:t xml:space="preserve">UE doesn’t establish PC5-RRC connection to a parent UE before transfer the response message and RAN2 has not decided whether there is AS layer criteria </w:t>
      </w:r>
      <w:r w:rsidRPr="00D132B9">
        <w:rPr>
          <w:rFonts w:ascii="Times New Roman" w:hAnsi="Times New Roman" w:cs="Times New Roman"/>
        </w:rPr>
        <w:t>on discovery message forwarding are applied</w:t>
      </w:r>
      <w:r>
        <w:rPr>
          <w:rFonts w:ascii="Times New Roman" w:hAnsi="Times New Roman" w:cs="Times New Roman"/>
        </w:rPr>
        <w:t xml:space="preserve"> </w:t>
      </w:r>
      <w:r w:rsidRPr="00D132B9">
        <w:rPr>
          <w:rFonts w:ascii="Times New Roman" w:hAnsi="Times New Roman" w:cs="Times New Roman"/>
        </w:rPr>
        <w:t>if the PC5 link is not already established.</w:t>
      </w:r>
      <w:r>
        <w:rPr>
          <w:rFonts w:ascii="Times New Roman" w:hAnsi="Times New Roman" w:cs="Times New Roman"/>
        </w:rPr>
        <w:t xml:space="preserve"> Here, we have an additional way for multi-hop relay link evaluation</w:t>
      </w:r>
      <w:r w:rsidR="00FA6DC4">
        <w:rPr>
          <w:rFonts w:ascii="Times New Roman" w:hAnsi="Times New Roman" w:cs="Times New Roman"/>
        </w:rPr>
        <w:t>.</w:t>
      </w:r>
      <w:r>
        <w:rPr>
          <w:rFonts w:ascii="Times New Roman" w:hAnsi="Times New Roman" w:cs="Times New Roman"/>
        </w:rPr>
        <w:t xml:space="preserve"> </w:t>
      </w:r>
    </w:p>
    <w:p w14:paraId="4E4E2BC0" w14:textId="70AA2206" w:rsidR="000B7EB8" w:rsidRPr="006D4098" w:rsidRDefault="000B7EB8" w:rsidP="00FA6DC4">
      <w:pPr>
        <w:pStyle w:val="a6"/>
        <w:numPr>
          <w:ilvl w:val="0"/>
          <w:numId w:val="31"/>
        </w:numPr>
        <w:ind w:leftChars="0"/>
        <w:rPr>
          <w:rFonts w:ascii="Times New Roman" w:hAnsi="Times New Roman" w:cs="Times New Roman"/>
          <w:b/>
        </w:rPr>
      </w:pPr>
      <w:r w:rsidRPr="006D4098">
        <w:rPr>
          <w:rFonts w:ascii="Times New Roman" w:hAnsi="Times New Roman" w:cs="Times New Roman"/>
          <w:b/>
        </w:rPr>
        <w:t>Opt3</w:t>
      </w:r>
      <w:r w:rsidR="00FA6DC4">
        <w:rPr>
          <w:rFonts w:ascii="Times New Roman" w:hAnsi="Times New Roman" w:cs="Times New Roman"/>
          <w:b/>
        </w:rPr>
        <w:t xml:space="preserve">. An intermediate relay UE doesn’t </w:t>
      </w:r>
      <w:r w:rsidRPr="006D4098">
        <w:rPr>
          <w:rFonts w:ascii="Times New Roman" w:hAnsi="Times New Roman" w:cs="Times New Roman"/>
          <w:b/>
        </w:rPr>
        <w:t>forward the discovery message</w:t>
      </w:r>
      <w:r w:rsidR="00FA6DC4">
        <w:rPr>
          <w:rFonts w:ascii="Times New Roman" w:hAnsi="Times New Roman" w:cs="Times New Roman"/>
          <w:b/>
        </w:rPr>
        <w:t xml:space="preserve"> if the SD-RSRP is below than a threshold</w:t>
      </w:r>
      <w:r w:rsidRPr="006D4098">
        <w:rPr>
          <w:rFonts w:ascii="Times New Roman" w:hAnsi="Times New Roman" w:cs="Times New Roman"/>
          <w:b/>
        </w:rPr>
        <w:t>.</w:t>
      </w:r>
    </w:p>
    <w:p w14:paraId="6D31ECFB" w14:textId="19130D37" w:rsidR="00D132B9" w:rsidRDefault="00FA6DC4" w:rsidP="006D4098">
      <w:pPr>
        <w:rPr>
          <w:rFonts w:ascii="Times New Roman" w:hAnsi="Times New Roman" w:cs="Times New Roman"/>
        </w:rPr>
      </w:pPr>
      <w:r w:rsidRPr="00FA6DC4">
        <w:rPr>
          <w:rFonts w:ascii="Times New Roman" w:hAnsi="Times New Roman" w:cs="Times New Roman"/>
        </w:rPr>
        <w:t xml:space="preserve">To avoid complicating the specifications, it is desirable to have a unified solution for model A and </w:t>
      </w:r>
      <w:r>
        <w:rPr>
          <w:rFonts w:ascii="Times New Roman" w:hAnsi="Times New Roman" w:cs="Times New Roman"/>
        </w:rPr>
        <w:t xml:space="preserve">model </w:t>
      </w:r>
      <w:r w:rsidRPr="00FA6DC4">
        <w:rPr>
          <w:rFonts w:ascii="Times New Roman" w:hAnsi="Times New Roman" w:cs="Times New Roman"/>
        </w:rPr>
        <w:t>B.</w:t>
      </w:r>
      <w:r>
        <w:rPr>
          <w:rFonts w:ascii="Times New Roman" w:hAnsi="Times New Roman" w:cs="Times New Roman"/>
        </w:rPr>
        <w:t xml:space="preserve"> </w:t>
      </w:r>
      <w:r w:rsidRPr="00FA6DC4">
        <w:rPr>
          <w:rFonts w:ascii="Times New Roman" w:hAnsi="Times New Roman" w:cs="Times New Roman"/>
        </w:rPr>
        <w:t>From that perspective, opt</w:t>
      </w:r>
      <w:r>
        <w:rPr>
          <w:rFonts w:ascii="Times New Roman" w:hAnsi="Times New Roman" w:cs="Times New Roman"/>
        </w:rPr>
        <w:t xml:space="preserve">ion </w:t>
      </w:r>
      <w:r w:rsidRPr="00FA6DC4">
        <w:rPr>
          <w:rFonts w:ascii="Times New Roman" w:hAnsi="Times New Roman" w:cs="Times New Roman"/>
        </w:rPr>
        <w:t xml:space="preserve">1 and </w:t>
      </w:r>
      <w:r>
        <w:rPr>
          <w:rFonts w:ascii="Times New Roman" w:hAnsi="Times New Roman" w:cs="Times New Roman"/>
        </w:rPr>
        <w:t xml:space="preserve">option </w:t>
      </w:r>
      <w:r w:rsidRPr="00FA6DC4">
        <w:rPr>
          <w:rFonts w:ascii="Times New Roman" w:hAnsi="Times New Roman" w:cs="Times New Roman"/>
        </w:rPr>
        <w:t>3 are not appropriate.</w:t>
      </w:r>
      <w:r>
        <w:rPr>
          <w:rFonts w:ascii="Times New Roman" w:hAnsi="Times New Roman" w:cs="Times New Roman"/>
        </w:rPr>
        <w:t xml:space="preserve"> Because option 1is not applicable for model B if there is no establishment of a PC5 connection before response forwarding. </w:t>
      </w:r>
      <w:r w:rsidR="00ED6CE8">
        <w:rPr>
          <w:rFonts w:ascii="Times New Roman" w:hAnsi="Times New Roman" w:cs="Times New Roman"/>
        </w:rPr>
        <w:t>And option 3</w:t>
      </w:r>
      <w:r w:rsidR="00ED6CE8" w:rsidRPr="00ED6CE8">
        <w:rPr>
          <w:rFonts w:ascii="Times New Roman" w:hAnsi="Times New Roman" w:cs="Times New Roman"/>
        </w:rPr>
        <w:t xml:space="preserve"> </w:t>
      </w:r>
      <w:r w:rsidR="00ED6CE8">
        <w:rPr>
          <w:rFonts w:ascii="Times New Roman" w:hAnsi="Times New Roman" w:cs="Times New Roman"/>
        </w:rPr>
        <w:t xml:space="preserve">is not applicable for model A since RAN2 already agreed that </w:t>
      </w:r>
      <w:r w:rsidR="00ED6CE8" w:rsidRPr="00D132B9">
        <w:rPr>
          <w:rFonts w:ascii="Times New Roman" w:hAnsi="Times New Roman" w:cs="Times New Roman"/>
        </w:rPr>
        <w:t>there are no additional AS criteria on discovery message forwarding</w:t>
      </w:r>
      <w:r w:rsidR="00ED6CE8">
        <w:rPr>
          <w:rFonts w:ascii="Times New Roman" w:hAnsi="Times New Roman" w:cs="Times New Roman"/>
        </w:rPr>
        <w:t xml:space="preserve">. </w:t>
      </w:r>
      <w:r w:rsidR="004D7579">
        <w:rPr>
          <w:rFonts w:ascii="Times New Roman" w:hAnsi="Times New Roman" w:cs="Times New Roman"/>
        </w:rPr>
        <w:t xml:space="preserve">therefore, we prefer option2 from spec perspective. </w:t>
      </w:r>
    </w:p>
    <w:p w14:paraId="0B3C5F70" w14:textId="18E4A9DB" w:rsidR="004D7579" w:rsidRDefault="004D7579" w:rsidP="006D4098">
      <w:pPr>
        <w:rPr>
          <w:rFonts w:ascii="Times New Roman" w:hAnsi="Times New Roman" w:cs="Times New Roman"/>
        </w:rPr>
      </w:pPr>
      <w:r w:rsidRPr="004D7579">
        <w:rPr>
          <w:rFonts w:ascii="Times New Roman" w:hAnsi="Times New Roman" w:cs="Times New Roman" w:hint="eastAsia"/>
          <w:b/>
          <w:bCs/>
        </w:rPr>
        <w:t>P</w:t>
      </w:r>
      <w:r w:rsidRPr="004D7579">
        <w:rPr>
          <w:rFonts w:ascii="Times New Roman" w:hAnsi="Times New Roman" w:cs="Times New Roman"/>
          <w:b/>
          <w:bCs/>
        </w:rPr>
        <w:t xml:space="preserve">roposal 1. To avoid performing wasteful relay reselections and complicating the specification, a </w:t>
      </w:r>
      <w:r>
        <w:rPr>
          <w:rFonts w:ascii="Times New Roman" w:hAnsi="Times New Roman" w:cs="Times New Roman"/>
          <w:b/>
        </w:rPr>
        <w:t>r</w:t>
      </w:r>
      <w:r w:rsidRPr="006D4098">
        <w:rPr>
          <w:rFonts w:ascii="Times New Roman" w:hAnsi="Times New Roman" w:cs="Times New Roman"/>
          <w:b/>
        </w:rPr>
        <w:t>emote UE is notified the information that the link qualities of PC5 connections</w:t>
      </w:r>
      <w:r>
        <w:rPr>
          <w:rFonts w:ascii="Times New Roman" w:hAnsi="Times New Roman" w:cs="Times New Roman"/>
          <w:b/>
        </w:rPr>
        <w:t xml:space="preserve"> while relay (re)selection procedure.</w:t>
      </w:r>
    </w:p>
    <w:p w14:paraId="15587013" w14:textId="77777777" w:rsidR="008E1B00" w:rsidRDefault="008E1B00" w:rsidP="008E1B00">
      <w:pPr>
        <w:rPr>
          <w:rFonts w:ascii="Times New Roman" w:hAnsi="Times New Roman" w:cs="Times New Roman"/>
        </w:rPr>
      </w:pPr>
    </w:p>
    <w:p w14:paraId="3044E9CF" w14:textId="77777777" w:rsidR="00024A43" w:rsidRPr="006D4098" w:rsidRDefault="00024A43" w:rsidP="00024A43">
      <w:pPr>
        <w:rPr>
          <w:rFonts w:ascii="Times New Roman" w:hAnsi="Times New Roman" w:cs="Times New Roman"/>
        </w:rPr>
      </w:pPr>
      <w:r w:rsidRPr="006D4098">
        <w:rPr>
          <w:rFonts w:ascii="Times New Roman" w:hAnsi="Times New Roman" w:cs="Times New Roman"/>
        </w:rPr>
        <w:t xml:space="preserve">And it is FFS if there would be additional restrictions for the intermediate relay UE in the case of no upper bound. </w:t>
      </w:r>
    </w:p>
    <w:p w14:paraId="5ECA8995" w14:textId="77777777" w:rsidR="00024A43" w:rsidRPr="006D4098" w:rsidRDefault="00024A43" w:rsidP="00024A43">
      <w:pPr>
        <w:rPr>
          <w:rFonts w:ascii="Times New Roman" w:hAnsi="Times New Roman" w:cs="Times New Roman"/>
          <w:b/>
        </w:rPr>
      </w:pPr>
      <w:r w:rsidRPr="006D4098">
        <w:rPr>
          <w:rFonts w:ascii="Times New Roman" w:hAnsi="Times New Roman" w:cs="Times New Roman"/>
          <w:b/>
        </w:rPr>
        <w:t xml:space="preserve">Proposal </w:t>
      </w:r>
      <w:r>
        <w:rPr>
          <w:rFonts w:ascii="Times New Roman" w:hAnsi="Times New Roman" w:cs="Times New Roman"/>
          <w:b/>
        </w:rPr>
        <w:t>2</w:t>
      </w:r>
      <w:r w:rsidRPr="006D4098">
        <w:rPr>
          <w:rFonts w:ascii="Times New Roman" w:hAnsi="Times New Roman" w:cs="Times New Roman"/>
          <w:b/>
        </w:rPr>
        <w:t>. There are no additional restrictions to act as an intermediate relay UE in the case of no upper bound.</w:t>
      </w:r>
    </w:p>
    <w:p w14:paraId="1B0CFBBD" w14:textId="77777777" w:rsidR="00024A43" w:rsidRPr="006D4098" w:rsidRDefault="00024A43" w:rsidP="00024A43">
      <w:pPr>
        <w:rPr>
          <w:rFonts w:ascii="Times New Roman" w:hAnsi="Times New Roman" w:cs="Times New Roman"/>
        </w:rPr>
      </w:pPr>
    </w:p>
    <w:p w14:paraId="5C2236A2" w14:textId="77777777" w:rsidR="00024A43" w:rsidRPr="006D4098" w:rsidRDefault="00024A43" w:rsidP="00024A43">
      <w:pPr>
        <w:rPr>
          <w:rFonts w:ascii="Times New Roman" w:hAnsi="Times New Roman" w:cs="Times New Roman"/>
        </w:rPr>
      </w:pPr>
      <w:r w:rsidRPr="006D4098">
        <w:rPr>
          <w:rFonts w:ascii="Times New Roman" w:hAnsi="Times New Roman" w:cs="Times New Roman"/>
        </w:rPr>
        <w:t>RAN2 already agreed that the multi-path topology should not be supported in multi-hop relay. In that case, remote UEs and intermediate relay UEs should use the SIBs broadcasted on the last relay UE’s serving cell. In such a case, to prevent mis-configuration due to multipath topology, the last relay UE's child UEs need to know the last relay UE's serving cell. In Rel-17 relay discovery, the RRC container is included in the discovery message, and the cell-related information is included in the RRC container. In multi-hop relay, based on the discovery message received from the last relay UE, the corresponding cell-related information needs to be included in the discovery message to be transmitted.</w:t>
      </w:r>
    </w:p>
    <w:p w14:paraId="62E6E6CE" w14:textId="2796CECD" w:rsidR="00024A43" w:rsidRDefault="00024A43" w:rsidP="00024A43">
      <w:pPr>
        <w:rPr>
          <w:rFonts w:ascii="Times New Roman" w:hAnsi="Times New Roman" w:cs="Times New Roman"/>
          <w:b/>
        </w:rPr>
      </w:pPr>
      <w:r w:rsidRPr="006D4098">
        <w:rPr>
          <w:rFonts w:ascii="Times New Roman" w:hAnsi="Times New Roman" w:cs="Times New Roman"/>
          <w:b/>
        </w:rPr>
        <w:t xml:space="preserve">Proposal </w:t>
      </w:r>
      <w:r>
        <w:rPr>
          <w:rFonts w:ascii="Times New Roman" w:hAnsi="Times New Roman" w:cs="Times New Roman"/>
          <w:b/>
        </w:rPr>
        <w:t>3</w:t>
      </w:r>
      <w:r w:rsidRPr="006D4098">
        <w:rPr>
          <w:rFonts w:ascii="Times New Roman" w:hAnsi="Times New Roman" w:cs="Times New Roman"/>
          <w:b/>
        </w:rPr>
        <w:t>. When the UE transmits discovery message, the UE includes the cell access info received in parent UE’s discovery message.</w:t>
      </w:r>
    </w:p>
    <w:p w14:paraId="37A264F5" w14:textId="77777777" w:rsidR="00024A43" w:rsidRDefault="00024A43" w:rsidP="00024A43">
      <w:pPr>
        <w:rPr>
          <w:rFonts w:ascii="Times New Roman" w:hAnsi="Times New Roman" w:cs="Times New Roman"/>
        </w:rPr>
      </w:pPr>
    </w:p>
    <w:p w14:paraId="00686C64" w14:textId="4B249B2A" w:rsidR="00024A43" w:rsidRPr="006D4098" w:rsidRDefault="00024A43" w:rsidP="00024A43">
      <w:pPr>
        <w:pStyle w:val="2"/>
        <w:numPr>
          <w:ilvl w:val="1"/>
          <w:numId w:val="25"/>
        </w:numPr>
        <w:tabs>
          <w:tab w:val="clear" w:pos="432"/>
          <w:tab w:val="left" w:pos="576"/>
        </w:tabs>
      </w:pPr>
      <w:r>
        <w:rPr>
          <w:rFonts w:asciiTheme="minorEastAsia" w:eastAsiaTheme="minorEastAsia" w:hAnsiTheme="minorEastAsia" w:hint="eastAsia"/>
          <w:lang w:eastAsia="ja-JP"/>
        </w:rPr>
        <w:lastRenderedPageBreak/>
        <w:t xml:space="preserve"> </w:t>
      </w:r>
      <w:r>
        <w:t>Relay (re)selection</w:t>
      </w:r>
      <w:r w:rsidRPr="006D4098">
        <w:t xml:space="preserve"> </w:t>
      </w:r>
      <w:r>
        <w:t>related issues</w:t>
      </w:r>
    </w:p>
    <w:p w14:paraId="32A1B34D" w14:textId="2FBD62B8" w:rsidR="00024A43" w:rsidRDefault="00CD109B" w:rsidP="008E1B00">
      <w:pPr>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AN2 have discussed on trigger of relay reselection</w:t>
      </w:r>
      <w:r w:rsidR="0057582A">
        <w:rPr>
          <w:rFonts w:ascii="Times New Roman" w:hAnsi="Times New Roman" w:cs="Times New Roman"/>
        </w:rPr>
        <w:t>, and there are some FFS as below:</w:t>
      </w:r>
    </w:p>
    <w:p w14:paraId="5FD9A80F" w14:textId="1695D81C" w:rsidR="0057582A" w:rsidRDefault="0057582A" w:rsidP="0057582A">
      <w:pPr>
        <w:pStyle w:val="a6"/>
        <w:numPr>
          <w:ilvl w:val="0"/>
          <w:numId w:val="32"/>
        </w:numPr>
        <w:ind w:leftChars="0"/>
        <w:rPr>
          <w:rFonts w:ascii="Times New Roman" w:hAnsi="Times New Roman" w:cs="Times New Roman"/>
        </w:rPr>
      </w:pPr>
      <w:r>
        <w:rPr>
          <w:rFonts w:ascii="Times New Roman" w:hAnsi="Times New Roman" w:cs="Times New Roman"/>
        </w:rPr>
        <w:t>FFS whether the link quality degradation should be indicated in the notification.</w:t>
      </w:r>
    </w:p>
    <w:p w14:paraId="7BED31ED" w14:textId="229D05BD" w:rsidR="0057582A" w:rsidRDefault="0057582A" w:rsidP="0057582A">
      <w:pPr>
        <w:rPr>
          <w:rFonts w:ascii="Times New Roman" w:hAnsi="Times New Roman" w:cs="Times New Roman"/>
        </w:rPr>
      </w:pPr>
      <w:r>
        <w:rPr>
          <w:rFonts w:ascii="Times New Roman" w:hAnsi="Times New Roman" w:cs="Times New Roman"/>
        </w:rPr>
        <w:t xml:space="preserve">In Rel-17/18 U2N/U2U relay, this mechanism was rejected since </w:t>
      </w:r>
      <w:r w:rsidR="00017433">
        <w:rPr>
          <w:rFonts w:ascii="Times New Roman" w:hAnsi="Times New Roman" w:cs="Times New Roman"/>
        </w:rPr>
        <w:t>a remote UE should initiate relay reselection based on Uu/</w:t>
      </w:r>
      <w:r>
        <w:rPr>
          <w:rFonts w:ascii="Times New Roman" w:hAnsi="Times New Roman" w:cs="Times New Roman"/>
        </w:rPr>
        <w:t xml:space="preserve">PC5 RLF </w:t>
      </w:r>
      <w:r w:rsidR="00017433">
        <w:rPr>
          <w:rFonts w:ascii="Times New Roman" w:hAnsi="Times New Roman" w:cs="Times New Roman"/>
        </w:rPr>
        <w:t>indication.</w:t>
      </w:r>
      <w:r w:rsidR="004D239C">
        <w:rPr>
          <w:rFonts w:ascii="Times New Roman" w:hAnsi="Times New Roman" w:cs="Times New Roman"/>
        </w:rPr>
        <w:t xml:space="preserve"> </w:t>
      </w:r>
      <w:r w:rsidR="00B142D7">
        <w:rPr>
          <w:rFonts w:ascii="Times New Roman" w:hAnsi="Times New Roman" w:cs="Times New Roman"/>
        </w:rPr>
        <w:t>So, same principle can be reused for multi-hop relay. Furthermore, f</w:t>
      </w:r>
      <w:r w:rsidR="004D239C">
        <w:rPr>
          <w:rFonts w:ascii="Times New Roman" w:hAnsi="Times New Roman" w:cs="Times New Roman"/>
        </w:rPr>
        <w:t>or path switching scenario, intermediate relay UE can be configured to report (sidelink) measurement result. Therefore, in multi-hop case, link quality degradation can be resolved by path switching procedure if UEs are in RRC_CONNECTED.</w:t>
      </w:r>
    </w:p>
    <w:p w14:paraId="18654FA0" w14:textId="7FB776E1" w:rsidR="0057582A" w:rsidRPr="00B142D7" w:rsidRDefault="00B142D7" w:rsidP="0057582A">
      <w:pPr>
        <w:rPr>
          <w:rFonts w:ascii="Times New Roman" w:hAnsi="Times New Roman" w:cs="Times New Roman"/>
          <w:b/>
          <w:bCs/>
        </w:rPr>
      </w:pPr>
      <w:r w:rsidRPr="00B142D7">
        <w:rPr>
          <w:rFonts w:ascii="Times New Roman" w:hAnsi="Times New Roman" w:cs="Times New Roman" w:hint="eastAsia"/>
          <w:b/>
          <w:bCs/>
        </w:rPr>
        <w:t>P</w:t>
      </w:r>
      <w:r w:rsidRPr="00B142D7">
        <w:rPr>
          <w:rFonts w:ascii="Times New Roman" w:hAnsi="Times New Roman" w:cs="Times New Roman"/>
          <w:b/>
          <w:bCs/>
        </w:rPr>
        <w:t xml:space="preserve">roposal </w:t>
      </w:r>
      <w:r>
        <w:rPr>
          <w:rFonts w:ascii="Times New Roman" w:hAnsi="Times New Roman" w:cs="Times New Roman"/>
          <w:b/>
          <w:bCs/>
        </w:rPr>
        <w:t>4</w:t>
      </w:r>
      <w:r w:rsidRPr="00B142D7">
        <w:rPr>
          <w:rFonts w:ascii="Times New Roman" w:hAnsi="Times New Roman" w:cs="Times New Roman"/>
          <w:b/>
          <w:bCs/>
        </w:rPr>
        <w:t>. The link quality degradation should not be indicated in the notification.</w:t>
      </w:r>
    </w:p>
    <w:p w14:paraId="67B42A68" w14:textId="77777777" w:rsidR="00B142D7" w:rsidRPr="0057582A" w:rsidRDefault="00B142D7" w:rsidP="0057582A">
      <w:pPr>
        <w:rPr>
          <w:rFonts w:ascii="Times New Roman" w:hAnsi="Times New Roman" w:cs="Times New Roman"/>
        </w:rPr>
      </w:pPr>
    </w:p>
    <w:p w14:paraId="0C901760" w14:textId="34B37474" w:rsidR="0057582A" w:rsidRPr="0057582A" w:rsidRDefault="0057582A" w:rsidP="0057582A">
      <w:pPr>
        <w:pStyle w:val="a6"/>
        <w:numPr>
          <w:ilvl w:val="0"/>
          <w:numId w:val="32"/>
        </w:numPr>
        <w:ind w:leftChars="0"/>
        <w:rPr>
          <w:rFonts w:ascii="Times New Roman" w:hAnsi="Times New Roman" w:cs="Times New Roman"/>
        </w:rPr>
      </w:pPr>
      <w:r>
        <w:rPr>
          <w:rFonts w:ascii="Times New Roman" w:hAnsi="Times New Roman" w:cs="Times New Roman"/>
        </w:rPr>
        <w:t xml:space="preserve">FFS whether the conditions for </w:t>
      </w:r>
      <w:r w:rsidR="00017433">
        <w:rPr>
          <w:rFonts w:ascii="Times New Roman" w:hAnsi="Times New Roman" w:cs="Times New Roman"/>
        </w:rPr>
        <w:t xml:space="preserve">L2 </w:t>
      </w:r>
      <w:r>
        <w:rPr>
          <w:rFonts w:ascii="Times New Roman" w:hAnsi="Times New Roman" w:cs="Times New Roman"/>
        </w:rPr>
        <w:t xml:space="preserve">multi-hop relay can be applied </w:t>
      </w:r>
      <w:r w:rsidR="00017433">
        <w:rPr>
          <w:rFonts w:ascii="Times New Roman" w:hAnsi="Times New Roman" w:cs="Times New Roman"/>
        </w:rPr>
        <w:t xml:space="preserve">L3 </w:t>
      </w:r>
      <w:r>
        <w:rPr>
          <w:rFonts w:ascii="Times New Roman" w:hAnsi="Times New Roman" w:cs="Times New Roman"/>
        </w:rPr>
        <w:t>multi-hop relay.</w:t>
      </w:r>
    </w:p>
    <w:p w14:paraId="2358AF8E" w14:textId="300AA387" w:rsidR="00D43851" w:rsidRPr="00017433" w:rsidRDefault="00017433" w:rsidP="008E1B00">
      <w:pPr>
        <w:rPr>
          <w:rFonts w:ascii="Times New Roman" w:hAnsi="Times New Roman" w:cs="Times New Roman"/>
          <w:bCs/>
        </w:rPr>
      </w:pPr>
      <w:r w:rsidRPr="00017433">
        <w:rPr>
          <w:rFonts w:ascii="Times New Roman" w:hAnsi="Times New Roman" w:cs="Times New Roman"/>
          <w:bCs/>
        </w:rPr>
        <w:t xml:space="preserve">We don’t see any issues to apply the condition of relay reselection to L3 multi-hop relay. However, it should be made clear that these conditions do not directly trigger </w:t>
      </w:r>
      <w:r>
        <w:rPr>
          <w:rFonts w:ascii="Times New Roman" w:hAnsi="Times New Roman" w:cs="Times New Roman"/>
          <w:bCs/>
        </w:rPr>
        <w:t>relay</w:t>
      </w:r>
      <w:r w:rsidRPr="00017433">
        <w:rPr>
          <w:rFonts w:ascii="Times New Roman" w:hAnsi="Times New Roman" w:cs="Times New Roman"/>
          <w:bCs/>
        </w:rPr>
        <w:t xml:space="preserve"> reselection but are instead a notification to higher layers.</w:t>
      </w:r>
    </w:p>
    <w:p w14:paraId="4238D41E" w14:textId="2BB74C22" w:rsidR="0057582A" w:rsidRDefault="004D239C" w:rsidP="008E1B00">
      <w:pPr>
        <w:rPr>
          <w:rFonts w:ascii="Times New Roman" w:hAnsi="Times New Roman" w:cs="Times New Roman"/>
          <w:b/>
        </w:rPr>
      </w:pPr>
      <w:r>
        <w:rPr>
          <w:rFonts w:ascii="Times New Roman" w:hAnsi="Times New Roman" w:cs="Times New Roman"/>
          <w:b/>
        </w:rPr>
        <w:t xml:space="preserve">Proposal </w:t>
      </w:r>
      <w:r w:rsidR="00B142D7">
        <w:rPr>
          <w:rFonts w:ascii="Times New Roman" w:hAnsi="Times New Roman" w:cs="Times New Roman"/>
          <w:b/>
        </w:rPr>
        <w:t>5</w:t>
      </w:r>
      <w:r>
        <w:rPr>
          <w:rFonts w:ascii="Times New Roman" w:hAnsi="Times New Roman" w:cs="Times New Roman"/>
          <w:b/>
        </w:rPr>
        <w:t xml:space="preserve">. </w:t>
      </w:r>
      <w:r w:rsidRPr="004D239C">
        <w:rPr>
          <w:rFonts w:ascii="Times New Roman" w:hAnsi="Times New Roman" w:cs="Times New Roman"/>
          <w:b/>
        </w:rPr>
        <w:t>The agreed trigger condition</w:t>
      </w:r>
      <w:r>
        <w:rPr>
          <w:rFonts w:ascii="Times New Roman" w:hAnsi="Times New Roman" w:cs="Times New Roman"/>
          <w:b/>
        </w:rPr>
        <w:t>s</w:t>
      </w:r>
      <w:r w:rsidRPr="004D239C">
        <w:rPr>
          <w:rFonts w:ascii="Times New Roman" w:hAnsi="Times New Roman" w:cs="Times New Roman"/>
          <w:b/>
        </w:rPr>
        <w:t xml:space="preserve"> for relay reselection can be </w:t>
      </w:r>
      <w:r w:rsidR="00A36680">
        <w:rPr>
          <w:rFonts w:ascii="Times New Roman" w:hAnsi="Times New Roman" w:cs="Times New Roman"/>
          <w:b/>
        </w:rPr>
        <w:t xml:space="preserve">applied to </w:t>
      </w:r>
      <w:r w:rsidRPr="004D239C">
        <w:rPr>
          <w:rFonts w:ascii="Times New Roman" w:hAnsi="Times New Roman" w:cs="Times New Roman"/>
          <w:b/>
        </w:rPr>
        <w:t>L3 multi-hop relay but should only be an indication to higher layers.</w:t>
      </w:r>
    </w:p>
    <w:p w14:paraId="2191BCE1" w14:textId="77777777" w:rsidR="0057582A" w:rsidRPr="0057582A" w:rsidRDefault="0057582A" w:rsidP="008E1B00">
      <w:pPr>
        <w:rPr>
          <w:rFonts w:ascii="Times New Roman" w:hAnsi="Times New Roman" w:cs="Times New Roman"/>
          <w:b/>
        </w:rPr>
      </w:pPr>
    </w:p>
    <w:p w14:paraId="61AA877C" w14:textId="16EDBF1C" w:rsidR="00D82AEF" w:rsidRPr="006D4098" w:rsidRDefault="006F612B" w:rsidP="00D82AEF">
      <w:pPr>
        <w:rPr>
          <w:rFonts w:ascii="Times New Roman" w:hAnsi="Times New Roman" w:cs="Times New Roman"/>
          <w:bCs/>
        </w:rPr>
      </w:pPr>
      <w:r w:rsidRPr="006F612B">
        <w:rPr>
          <w:rFonts w:ascii="Times New Roman" w:hAnsi="Times New Roman" w:cs="Times New Roman" w:hint="eastAsia"/>
          <w:bCs/>
        </w:rPr>
        <w:t>R</w:t>
      </w:r>
      <w:r w:rsidRPr="006F612B">
        <w:rPr>
          <w:rFonts w:ascii="Times New Roman" w:hAnsi="Times New Roman" w:cs="Times New Roman"/>
          <w:bCs/>
        </w:rPr>
        <w:t>AN2 agreed that an intermediate relay UE can adopt the same AS triggering condition of relay (re)selection of the R17 remote UE. But RAN2 hasn’t decided whether there is an upper layer conditions and whether the spec impact will be modelled as a separate relay UE behaviour or through functioning as a remote UE.</w:t>
      </w:r>
      <w:r>
        <w:rPr>
          <w:rFonts w:ascii="Times New Roman" w:hAnsi="Times New Roman" w:cs="Times New Roman" w:hint="eastAsia"/>
          <w:bCs/>
        </w:rPr>
        <w:t xml:space="preserve"> </w:t>
      </w:r>
      <w:r w:rsidR="00D82AEF" w:rsidRPr="006D4098">
        <w:rPr>
          <w:rFonts w:ascii="Times New Roman" w:hAnsi="Times New Roman" w:cs="Times New Roman"/>
          <w:bCs/>
        </w:rPr>
        <w:t xml:space="preserve">In the January meeting, </w:t>
      </w:r>
      <w:r w:rsidR="00123600" w:rsidRPr="006D4098">
        <w:rPr>
          <w:rFonts w:ascii="Times New Roman" w:hAnsi="Times New Roman" w:cs="Times New Roman"/>
          <w:bCs/>
        </w:rPr>
        <w:t>i.e.,</w:t>
      </w:r>
      <w:r w:rsidR="00D82AEF" w:rsidRPr="006D4098">
        <w:rPr>
          <w:rFonts w:ascii="Times New Roman" w:hAnsi="Times New Roman" w:cs="Times New Roman"/>
          <w:bCs/>
        </w:rPr>
        <w:t xml:space="preserve"> SA2 </w:t>
      </w:r>
      <w:r w:rsidR="00123600" w:rsidRPr="006D4098">
        <w:rPr>
          <w:rFonts w:ascii="Times New Roman" w:hAnsi="Times New Roman" w:cs="Times New Roman"/>
          <w:bCs/>
        </w:rPr>
        <w:t>Ad Hoc</w:t>
      </w:r>
      <w:r w:rsidR="00D82AEF" w:rsidRPr="006D4098">
        <w:rPr>
          <w:rFonts w:ascii="Times New Roman" w:hAnsi="Times New Roman" w:cs="Times New Roman"/>
          <w:bCs/>
        </w:rPr>
        <w:t>, SA2 agreed that intermediate UE can initiate relay reselection while keeping PC5-RRC connection with child UEs upon detecting PC5-unicast link failure [</w:t>
      </w:r>
      <w:r w:rsidR="00B142D7">
        <w:rPr>
          <w:rFonts w:ascii="Times New Roman" w:hAnsi="Times New Roman" w:cs="Times New Roman"/>
          <w:bCs/>
        </w:rPr>
        <w:t>2</w:t>
      </w:r>
      <w:r w:rsidR="00D82AEF" w:rsidRPr="006D4098">
        <w:rPr>
          <w:rFonts w:ascii="Times New Roman" w:hAnsi="Times New Roman" w:cs="Times New Roman"/>
          <w:bCs/>
        </w:rPr>
        <w:t xml:space="preserve">]. In the CR, the intermediate relay UE is also acting as a remote UE. Therefore, there is no need to support a relay reselection procedure initiated by an intermediate relay UE separated from a relay reselection procedure initiated by a remote </w:t>
      </w:r>
      <w:r w:rsidR="00024A43" w:rsidRPr="006D4098">
        <w:rPr>
          <w:rFonts w:ascii="Times New Roman" w:hAnsi="Times New Roman" w:cs="Times New Roman"/>
          <w:bCs/>
        </w:rPr>
        <w:t>UE,</w:t>
      </w:r>
      <w:r w:rsidR="00D82AEF" w:rsidRPr="006D4098">
        <w:rPr>
          <w:rFonts w:ascii="Times New Roman" w:hAnsi="Times New Roman" w:cs="Times New Roman"/>
          <w:bCs/>
        </w:rPr>
        <w:t xml:space="preserve"> but a relay reselection procedure initiated by a remote UE can be supported by an intermediate relay UE which is also acting as a remote UE from RAN2 perspective.</w:t>
      </w:r>
      <w:r w:rsidR="00024A43">
        <w:rPr>
          <w:rFonts w:ascii="Times New Roman" w:hAnsi="Times New Roman" w:cs="Times New Roman"/>
          <w:bCs/>
        </w:rPr>
        <w:t xml:space="preserve"> Furthermore, in approach 1 C-plane procedure, intermediate relay UEs need to receive RRC reconfiguration messages for a remote UE configuration. In this case, intermediate relay UE has E2E RRC connection to the gNB and it should be in RRC_CONNECTED. </w:t>
      </w:r>
      <w:r w:rsidR="00024A43" w:rsidRPr="00024A43">
        <w:rPr>
          <w:rFonts w:ascii="Times New Roman" w:hAnsi="Times New Roman" w:cs="Times New Roman"/>
          <w:bCs/>
        </w:rPr>
        <w:t>The topology for th</w:t>
      </w:r>
      <w:r w:rsidR="00024A43">
        <w:rPr>
          <w:rFonts w:ascii="Times New Roman" w:hAnsi="Times New Roman" w:cs="Times New Roman"/>
          <w:bCs/>
        </w:rPr>
        <w:t>ese</w:t>
      </w:r>
      <w:r w:rsidR="00024A43" w:rsidRPr="00024A43">
        <w:rPr>
          <w:rFonts w:ascii="Times New Roman" w:hAnsi="Times New Roman" w:cs="Times New Roman"/>
          <w:bCs/>
        </w:rPr>
        <w:t xml:space="preserve"> connection</w:t>
      </w:r>
      <w:r w:rsidR="00024A43">
        <w:rPr>
          <w:rFonts w:ascii="Times New Roman" w:hAnsi="Times New Roman" w:cs="Times New Roman"/>
          <w:bCs/>
        </w:rPr>
        <w:t>s</w:t>
      </w:r>
      <w:r w:rsidR="00024A43" w:rsidRPr="00024A43">
        <w:rPr>
          <w:rFonts w:ascii="Times New Roman" w:hAnsi="Times New Roman" w:cs="Times New Roman"/>
          <w:bCs/>
        </w:rPr>
        <w:t xml:space="preserve"> is exactly the same as for a (multi-hop) remote UE.</w:t>
      </w:r>
      <w:r w:rsidR="00024A43">
        <w:rPr>
          <w:rFonts w:ascii="Times New Roman" w:hAnsi="Times New Roman" w:cs="Times New Roman"/>
          <w:bCs/>
        </w:rPr>
        <w:t xml:space="preserve"> Therefore, an intermediate relay UE should </w:t>
      </w:r>
      <w:r>
        <w:rPr>
          <w:rFonts w:ascii="Times New Roman" w:hAnsi="Times New Roman" w:cs="Times New Roman"/>
          <w:bCs/>
        </w:rPr>
        <w:t>always</w:t>
      </w:r>
      <w:r w:rsidR="00024A43">
        <w:rPr>
          <w:rFonts w:ascii="Times New Roman" w:hAnsi="Times New Roman" w:cs="Times New Roman"/>
          <w:bCs/>
        </w:rPr>
        <w:t xml:space="preserve"> act as a remote UE</w:t>
      </w:r>
      <w:r>
        <w:rPr>
          <w:rFonts w:ascii="Times New Roman" w:hAnsi="Times New Roman" w:cs="Times New Roman"/>
          <w:bCs/>
        </w:rPr>
        <w:t xml:space="preserve"> in approach 1.</w:t>
      </w:r>
    </w:p>
    <w:p w14:paraId="661C7E88" w14:textId="7BF1A315" w:rsidR="00D82AEF" w:rsidRPr="006D4098" w:rsidRDefault="00D82AEF" w:rsidP="00D82AEF">
      <w:pPr>
        <w:rPr>
          <w:rFonts w:ascii="Times New Roman" w:hAnsi="Times New Roman" w:cs="Times New Roman"/>
          <w:b/>
        </w:rPr>
      </w:pPr>
      <w:r w:rsidRPr="006D4098">
        <w:rPr>
          <w:rFonts w:ascii="Times New Roman" w:hAnsi="Times New Roman" w:cs="Times New Roman"/>
          <w:b/>
        </w:rPr>
        <w:t xml:space="preserve">Observation </w:t>
      </w:r>
      <w:r w:rsidR="00B142D7">
        <w:rPr>
          <w:rFonts w:ascii="Times New Roman" w:hAnsi="Times New Roman" w:cs="Times New Roman"/>
          <w:b/>
        </w:rPr>
        <w:t>2</w:t>
      </w:r>
      <w:r w:rsidRPr="006D4098">
        <w:rPr>
          <w:rFonts w:ascii="Times New Roman" w:hAnsi="Times New Roman" w:cs="Times New Roman"/>
          <w:b/>
        </w:rPr>
        <w:t>. SA2 agreed that intermediate relay UE which is also acting as a remote UE can initiate relay reselection while keeping PC5-RRC connection with child UEs.</w:t>
      </w:r>
    </w:p>
    <w:p w14:paraId="6E2F031E" w14:textId="2A20A09C" w:rsidR="00D82AEF" w:rsidRDefault="00D82AEF" w:rsidP="00D82AEF">
      <w:pPr>
        <w:rPr>
          <w:rFonts w:ascii="Times New Roman" w:hAnsi="Times New Roman" w:cs="Times New Roman"/>
          <w:b/>
        </w:rPr>
      </w:pPr>
      <w:r w:rsidRPr="006D4098">
        <w:rPr>
          <w:rFonts w:ascii="Times New Roman" w:hAnsi="Times New Roman" w:cs="Times New Roman"/>
          <w:b/>
        </w:rPr>
        <w:t xml:space="preserve">Proposal </w:t>
      </w:r>
      <w:r w:rsidR="00B142D7">
        <w:rPr>
          <w:rFonts w:ascii="Times New Roman" w:hAnsi="Times New Roman" w:cs="Times New Roman"/>
          <w:b/>
        </w:rPr>
        <w:t>6</w:t>
      </w:r>
      <w:r w:rsidRPr="006D4098">
        <w:rPr>
          <w:rFonts w:ascii="Times New Roman" w:hAnsi="Times New Roman" w:cs="Times New Roman"/>
          <w:b/>
        </w:rPr>
        <w:t>. RAN2 confirm that intermediate relay UE which is also acting as a remote UE can initiate relay reselection while keeping PC5-RRC connection with child UEs.</w:t>
      </w:r>
    </w:p>
    <w:p w14:paraId="472E9AAD" w14:textId="61330A4E" w:rsidR="006F612B" w:rsidRPr="006D4098" w:rsidRDefault="006F612B" w:rsidP="00D82AEF">
      <w:pPr>
        <w:rPr>
          <w:rFonts w:ascii="Times New Roman" w:hAnsi="Times New Roman" w:cs="Times New Roman"/>
          <w:b/>
        </w:rPr>
      </w:pPr>
      <w:r>
        <w:rPr>
          <w:rFonts w:ascii="Times New Roman" w:hAnsi="Times New Roman" w:cs="Times New Roman" w:hint="eastAsia"/>
          <w:b/>
        </w:rPr>
        <w:t>P</w:t>
      </w:r>
      <w:r>
        <w:rPr>
          <w:rFonts w:ascii="Times New Roman" w:hAnsi="Times New Roman" w:cs="Times New Roman"/>
          <w:b/>
        </w:rPr>
        <w:t xml:space="preserve">roposal </w:t>
      </w:r>
      <w:r w:rsidR="00B142D7">
        <w:rPr>
          <w:rFonts w:ascii="Times New Roman" w:hAnsi="Times New Roman" w:cs="Times New Roman"/>
          <w:b/>
        </w:rPr>
        <w:t>7</w:t>
      </w:r>
      <w:r>
        <w:rPr>
          <w:rFonts w:ascii="Times New Roman" w:hAnsi="Times New Roman" w:cs="Times New Roman"/>
          <w:b/>
        </w:rPr>
        <w:t>. An</w:t>
      </w:r>
      <w:r w:rsidRPr="006D4098">
        <w:rPr>
          <w:rFonts w:ascii="Times New Roman" w:hAnsi="Times New Roman" w:cs="Times New Roman"/>
          <w:b/>
        </w:rPr>
        <w:t xml:space="preserve"> intermediate relay UE</w:t>
      </w:r>
      <w:r>
        <w:rPr>
          <w:rFonts w:ascii="Times New Roman" w:hAnsi="Times New Roman" w:cs="Times New Roman"/>
          <w:b/>
        </w:rPr>
        <w:t xml:space="preserve"> always acts as a remote UE in approach 1.</w:t>
      </w:r>
    </w:p>
    <w:p w14:paraId="156CC4EC" w14:textId="77777777" w:rsidR="009676DE" w:rsidRDefault="00D82AEF" w:rsidP="00D82AEF">
      <w:pPr>
        <w:rPr>
          <w:rFonts w:ascii="Times New Roman" w:hAnsi="Times New Roman" w:cs="Times New Roman"/>
          <w:bCs/>
        </w:rPr>
      </w:pPr>
      <w:r w:rsidRPr="006D4098">
        <w:rPr>
          <w:rFonts w:ascii="Times New Roman" w:hAnsi="Times New Roman" w:cs="Times New Roman"/>
          <w:bCs/>
        </w:rPr>
        <w:t xml:space="preserve">In case that intermediate relay UE initiated relay reselection, child UEs should be able to re-establish an RRC connection via the same intermediate relay UE. </w:t>
      </w:r>
      <w:r w:rsidR="009676DE">
        <w:rPr>
          <w:rFonts w:ascii="Times New Roman" w:hAnsi="Times New Roman" w:cs="Times New Roman"/>
          <w:bCs/>
        </w:rPr>
        <w:t xml:space="preserve">RAN2 already agreed that intermediate relay UE sends an indication if it initiates relay reselection. If the cause value of the indication is legacy PC5-RLF used for U2U relay, a child UE couldn’t recognize that the parent UE performs relay reselection. If the intermediate relay UE performs relay reselection, child UEs should not perform relay reselection independently. Therefore, new cause value or a flag should </w:t>
      </w:r>
      <w:r w:rsidR="009676DE">
        <w:rPr>
          <w:rFonts w:ascii="Times New Roman" w:hAnsi="Times New Roman" w:cs="Times New Roman"/>
          <w:bCs/>
        </w:rPr>
        <w:lastRenderedPageBreak/>
        <w:t xml:space="preserve">be introduced. </w:t>
      </w:r>
    </w:p>
    <w:p w14:paraId="7916DB31" w14:textId="0DF42041" w:rsidR="009676DE" w:rsidRDefault="009676DE" w:rsidP="00D82AEF">
      <w:pPr>
        <w:rPr>
          <w:rFonts w:ascii="Times New Roman" w:hAnsi="Times New Roman" w:cs="Times New Roman"/>
          <w:bCs/>
        </w:rPr>
      </w:pPr>
      <w:r w:rsidRPr="006D4098">
        <w:rPr>
          <w:rFonts w:ascii="Times New Roman" w:hAnsi="Times New Roman" w:cs="Times New Roman"/>
          <w:b/>
        </w:rPr>
        <w:t xml:space="preserve">Proposal </w:t>
      </w:r>
      <w:r w:rsidR="00B142D7">
        <w:rPr>
          <w:rFonts w:ascii="Times New Roman" w:hAnsi="Times New Roman" w:cs="Times New Roman"/>
          <w:b/>
        </w:rPr>
        <w:t>8</w:t>
      </w:r>
      <w:r w:rsidRPr="006D4098">
        <w:rPr>
          <w:rFonts w:ascii="Times New Roman" w:hAnsi="Times New Roman" w:cs="Times New Roman"/>
          <w:b/>
        </w:rPr>
        <w:t>. An intermediate relay UE should send an indicat</w:t>
      </w:r>
      <w:r>
        <w:rPr>
          <w:rFonts w:ascii="Times New Roman" w:hAnsi="Times New Roman" w:cs="Times New Roman"/>
          <w:b/>
        </w:rPr>
        <w:t>ion</w:t>
      </w:r>
      <w:r w:rsidRPr="006D4098">
        <w:rPr>
          <w:rFonts w:ascii="Times New Roman" w:hAnsi="Times New Roman" w:cs="Times New Roman"/>
          <w:b/>
        </w:rPr>
        <w:t xml:space="preserve"> to a child UE with </w:t>
      </w:r>
      <w:r>
        <w:rPr>
          <w:rFonts w:ascii="Times New Roman" w:hAnsi="Times New Roman" w:cs="Times New Roman"/>
          <w:b/>
        </w:rPr>
        <w:t xml:space="preserve">new </w:t>
      </w:r>
      <w:r w:rsidRPr="006D4098">
        <w:rPr>
          <w:rFonts w:ascii="Times New Roman" w:hAnsi="Times New Roman" w:cs="Times New Roman"/>
          <w:b/>
        </w:rPr>
        <w:t>cause value</w:t>
      </w:r>
      <w:r>
        <w:rPr>
          <w:rFonts w:ascii="Times New Roman" w:hAnsi="Times New Roman" w:cs="Times New Roman"/>
          <w:b/>
        </w:rPr>
        <w:t xml:space="preserve"> or new flag upon initiating relay reselection.</w:t>
      </w:r>
    </w:p>
    <w:p w14:paraId="1C977C54" w14:textId="6AC99A02" w:rsidR="00D82AEF" w:rsidRPr="006D4098" w:rsidRDefault="009676DE" w:rsidP="00D82AEF">
      <w:pPr>
        <w:rPr>
          <w:rFonts w:ascii="Times New Roman" w:hAnsi="Times New Roman" w:cs="Times New Roman"/>
          <w:bCs/>
        </w:rPr>
      </w:pPr>
      <w:r>
        <w:rPr>
          <w:rFonts w:ascii="Times New Roman" w:hAnsi="Times New Roman" w:cs="Times New Roman"/>
          <w:bCs/>
        </w:rPr>
        <w:t>Furthermore</w:t>
      </w:r>
      <w:r w:rsidR="00D82AEF" w:rsidRPr="006D4098">
        <w:rPr>
          <w:rFonts w:ascii="Times New Roman" w:hAnsi="Times New Roman" w:cs="Times New Roman"/>
          <w:bCs/>
        </w:rPr>
        <w:t xml:space="preserve">, </w:t>
      </w:r>
      <w:r>
        <w:rPr>
          <w:rFonts w:ascii="Times New Roman" w:hAnsi="Times New Roman" w:cs="Times New Roman"/>
          <w:bCs/>
        </w:rPr>
        <w:t>since</w:t>
      </w:r>
      <w:r w:rsidR="00D82AEF" w:rsidRPr="006D4098">
        <w:rPr>
          <w:rFonts w:ascii="Times New Roman" w:hAnsi="Times New Roman" w:cs="Times New Roman"/>
          <w:bCs/>
        </w:rPr>
        <w:t xml:space="preserve"> transmissions during a link failure may result in packet loss, </w:t>
      </w:r>
      <w:r w:rsidR="00481E22">
        <w:rPr>
          <w:rFonts w:ascii="Times New Roman" w:hAnsi="Times New Roman" w:cs="Times New Roman"/>
          <w:bCs/>
        </w:rPr>
        <w:t xml:space="preserve">the child UEs should suspend UL transmission when </w:t>
      </w:r>
      <w:r w:rsidR="00D82AEF" w:rsidRPr="006D4098">
        <w:rPr>
          <w:rFonts w:ascii="Times New Roman" w:hAnsi="Times New Roman" w:cs="Times New Roman"/>
          <w:bCs/>
        </w:rPr>
        <w:t xml:space="preserve">the child UEs </w:t>
      </w:r>
      <w:r w:rsidR="00481E22">
        <w:rPr>
          <w:rFonts w:ascii="Times New Roman" w:hAnsi="Times New Roman" w:cs="Times New Roman"/>
          <w:bCs/>
        </w:rPr>
        <w:t xml:space="preserve">are indicated </w:t>
      </w:r>
      <w:r w:rsidR="00D82AEF" w:rsidRPr="006D4098">
        <w:rPr>
          <w:rFonts w:ascii="Times New Roman" w:hAnsi="Times New Roman" w:cs="Times New Roman"/>
          <w:bCs/>
        </w:rPr>
        <w:t>that a link failure has occurred and that the relay reselection is occurring.</w:t>
      </w:r>
      <w:r w:rsidR="0057582A">
        <w:rPr>
          <w:rFonts w:ascii="Times New Roman" w:hAnsi="Times New Roman" w:cs="Times New Roman"/>
          <w:bCs/>
        </w:rPr>
        <w:t xml:space="preserve"> Similar mechanism was introduced for the case of MP relay handover.</w:t>
      </w:r>
    </w:p>
    <w:p w14:paraId="7A8961AD" w14:textId="5886A2CD" w:rsidR="00D82AEF" w:rsidRPr="006D4098" w:rsidRDefault="00D82AEF" w:rsidP="00D82AEF">
      <w:pPr>
        <w:rPr>
          <w:rFonts w:ascii="Times New Roman" w:hAnsi="Times New Roman" w:cs="Times New Roman"/>
          <w:b/>
        </w:rPr>
      </w:pPr>
      <w:r w:rsidRPr="006D4098">
        <w:rPr>
          <w:rFonts w:ascii="Times New Roman" w:hAnsi="Times New Roman" w:cs="Times New Roman"/>
          <w:b/>
        </w:rPr>
        <w:t xml:space="preserve">Proposal </w:t>
      </w:r>
      <w:r w:rsidR="00B142D7">
        <w:rPr>
          <w:rFonts w:ascii="Times New Roman" w:hAnsi="Times New Roman" w:cs="Times New Roman"/>
          <w:b/>
        </w:rPr>
        <w:t>9</w:t>
      </w:r>
      <w:r w:rsidRPr="006D4098">
        <w:rPr>
          <w:rFonts w:ascii="Times New Roman" w:hAnsi="Times New Roman" w:cs="Times New Roman"/>
          <w:b/>
        </w:rPr>
        <w:t xml:space="preserve">. </w:t>
      </w:r>
      <w:r w:rsidR="00481E22">
        <w:rPr>
          <w:rFonts w:ascii="Times New Roman" w:hAnsi="Times New Roman" w:cs="Times New Roman"/>
          <w:b/>
        </w:rPr>
        <w:t>Child UEs suspend UL transmission to avoid packet loss when it is indicated the intermediate relay UE reselection.</w:t>
      </w:r>
    </w:p>
    <w:p w14:paraId="03752EC6" w14:textId="77777777" w:rsidR="00D82AEF" w:rsidRPr="006D4098" w:rsidRDefault="00D82AEF" w:rsidP="00D82AEF">
      <w:pPr>
        <w:rPr>
          <w:rFonts w:ascii="Times New Roman" w:hAnsi="Times New Roman" w:cs="Times New Roman"/>
          <w:bCs/>
        </w:rPr>
      </w:pPr>
      <w:r w:rsidRPr="006D4098">
        <w:rPr>
          <w:rFonts w:ascii="Times New Roman" w:hAnsi="Times New Roman" w:cs="Times New Roman"/>
          <w:bCs/>
        </w:rPr>
        <w:t>Furthermore, a child node should send RRCReestablishmentRequest to NW when the relay reselection performed by the intermediate relay UE is completed. So, to initiate sending RRCReestablishmentRequest, the intermediate relay UE should indicate the relay reselection completion if the relay reselection performed by the intermediate relay UE is completed.</w:t>
      </w:r>
    </w:p>
    <w:p w14:paraId="5C3BF3F9" w14:textId="67250E10" w:rsidR="00D82AEF" w:rsidRDefault="00D82AEF" w:rsidP="00D82AEF">
      <w:pPr>
        <w:rPr>
          <w:rFonts w:ascii="Times New Roman" w:hAnsi="Times New Roman" w:cs="Times New Roman"/>
          <w:b/>
        </w:rPr>
      </w:pPr>
      <w:r w:rsidRPr="006D4098">
        <w:rPr>
          <w:rFonts w:ascii="Times New Roman" w:hAnsi="Times New Roman" w:cs="Times New Roman"/>
          <w:b/>
        </w:rPr>
        <w:t xml:space="preserve">Proposal </w:t>
      </w:r>
      <w:r w:rsidR="00B142D7">
        <w:rPr>
          <w:rFonts w:ascii="Times New Roman" w:hAnsi="Times New Roman" w:cs="Times New Roman"/>
          <w:b/>
        </w:rPr>
        <w:t>10</w:t>
      </w:r>
      <w:r w:rsidRPr="006D4098">
        <w:rPr>
          <w:rFonts w:ascii="Times New Roman" w:hAnsi="Times New Roman" w:cs="Times New Roman"/>
          <w:b/>
        </w:rPr>
        <w:t>. An intermediate relay UE should indicate the completion of the relay reselection to a child UE.</w:t>
      </w:r>
    </w:p>
    <w:p w14:paraId="77340E01" w14:textId="77777777" w:rsidR="00481E22" w:rsidRDefault="00481E22" w:rsidP="00D82AEF">
      <w:pPr>
        <w:rPr>
          <w:rFonts w:ascii="Times New Roman" w:hAnsi="Times New Roman" w:cs="Times New Roman"/>
          <w:b/>
        </w:rPr>
      </w:pPr>
    </w:p>
    <w:p w14:paraId="4060E2ED" w14:textId="77777777" w:rsidR="00CD109B" w:rsidRPr="00CD109B" w:rsidRDefault="00481E22" w:rsidP="00D82AEF">
      <w:pPr>
        <w:rPr>
          <w:rFonts w:ascii="Times New Roman" w:hAnsi="Times New Roman" w:cs="Times New Roman"/>
          <w:bCs/>
        </w:rPr>
      </w:pPr>
      <w:r w:rsidRPr="00CD109B">
        <w:rPr>
          <w:rFonts w:ascii="Times New Roman" w:hAnsi="Times New Roman" w:cs="Times New Roman"/>
          <w:bCs/>
        </w:rPr>
        <w:t>Furthermore, we think these mechanism</w:t>
      </w:r>
      <w:r w:rsidR="00CD109B" w:rsidRPr="00CD109B">
        <w:rPr>
          <w:rFonts w:ascii="Times New Roman" w:hAnsi="Times New Roman" w:cs="Times New Roman"/>
          <w:bCs/>
        </w:rPr>
        <w:t>s</w:t>
      </w:r>
      <w:r w:rsidRPr="00CD109B">
        <w:rPr>
          <w:rFonts w:ascii="Times New Roman" w:hAnsi="Times New Roman" w:cs="Times New Roman"/>
          <w:bCs/>
        </w:rPr>
        <w:t xml:space="preserve"> can be adopted to intra-gNB </w:t>
      </w:r>
      <w:r w:rsidR="00CD109B" w:rsidRPr="00CD109B">
        <w:rPr>
          <w:rFonts w:ascii="Times New Roman" w:hAnsi="Times New Roman" w:cs="Times New Roman"/>
          <w:bCs/>
        </w:rPr>
        <w:t>path switching of intermediate relay UE with not much enhancement. It is reasonable that an intermediate relay UE performs path switching with child UEs as well as the case of relay reselection.</w:t>
      </w:r>
    </w:p>
    <w:p w14:paraId="59B42494" w14:textId="7FAAF47A" w:rsidR="00481E22" w:rsidRPr="006D4098" w:rsidRDefault="00CD109B" w:rsidP="00D82AEF">
      <w:pPr>
        <w:rPr>
          <w:rFonts w:ascii="Times New Roman" w:hAnsi="Times New Roman" w:cs="Times New Roman"/>
          <w:b/>
        </w:rPr>
      </w:pPr>
      <w:r>
        <w:rPr>
          <w:rFonts w:ascii="Times New Roman" w:hAnsi="Times New Roman" w:cs="Times New Roman"/>
          <w:b/>
        </w:rPr>
        <w:t>Proposal 1</w:t>
      </w:r>
      <w:r w:rsidR="00B142D7">
        <w:rPr>
          <w:rFonts w:ascii="Times New Roman" w:hAnsi="Times New Roman" w:cs="Times New Roman"/>
          <w:b/>
        </w:rPr>
        <w:t>1</w:t>
      </w:r>
      <w:r>
        <w:rPr>
          <w:rFonts w:ascii="Times New Roman" w:hAnsi="Times New Roman" w:cs="Times New Roman"/>
          <w:b/>
        </w:rPr>
        <w:t xml:space="preserve">. </w:t>
      </w:r>
      <w:r w:rsidRPr="00CD109B">
        <w:rPr>
          <w:rFonts w:ascii="Times New Roman" w:hAnsi="Times New Roman" w:cs="Times New Roman"/>
          <w:b/>
        </w:rPr>
        <w:t>A mechanism for an intermediate relay UE to initiate relay reselection while retaining a child UE can be adopted for path switching performed by the intermediate relay UE.</w:t>
      </w:r>
    </w:p>
    <w:p w14:paraId="01F6AD53" w14:textId="4E6DBD35" w:rsidR="001300A7" w:rsidRPr="006D4098" w:rsidRDefault="001300A7" w:rsidP="008E1B00">
      <w:pPr>
        <w:pStyle w:val="1"/>
        <w:spacing w:after="0"/>
        <w:rPr>
          <w:rFonts w:eastAsiaTheme="minorEastAsia"/>
          <w:lang w:eastAsia="ja-JP"/>
        </w:rPr>
      </w:pPr>
      <w:r w:rsidRPr="006D4098">
        <w:rPr>
          <w:rFonts w:eastAsiaTheme="minorEastAsia"/>
          <w:lang w:eastAsia="ja-JP"/>
        </w:rPr>
        <w:t>Conclusion</w:t>
      </w:r>
    </w:p>
    <w:p w14:paraId="2504A235" w14:textId="77777777" w:rsidR="003C39F4" w:rsidRPr="006D4098" w:rsidRDefault="003C39F4" w:rsidP="0043755C">
      <w:pPr>
        <w:rPr>
          <w:rFonts w:ascii="Times New Roman" w:hAnsi="Times New Roman" w:cs="Times New Roman"/>
          <w:b/>
        </w:rPr>
      </w:pPr>
    </w:p>
    <w:p w14:paraId="7C03151F" w14:textId="77777777" w:rsidR="00B142D7" w:rsidRPr="008608A3" w:rsidRDefault="00B142D7" w:rsidP="00B142D7">
      <w:pPr>
        <w:rPr>
          <w:rFonts w:ascii="Times New Roman" w:hAnsi="Times New Roman" w:cs="Times New Roman"/>
          <w:b/>
          <w:bCs/>
        </w:rPr>
      </w:pPr>
      <w:r w:rsidRPr="008608A3">
        <w:rPr>
          <w:rFonts w:ascii="Times New Roman" w:hAnsi="Times New Roman" w:cs="Times New Roman" w:hint="eastAsia"/>
          <w:b/>
          <w:bCs/>
        </w:rPr>
        <w:t>O</w:t>
      </w:r>
      <w:r w:rsidRPr="008608A3">
        <w:rPr>
          <w:rFonts w:ascii="Times New Roman" w:hAnsi="Times New Roman" w:cs="Times New Roman"/>
          <w:b/>
          <w:bCs/>
        </w:rPr>
        <w:t>bservation 1. If there is no evaluation of multi-hop relay link quality, remote UE cannot select an appropriate path, then it cause</w:t>
      </w:r>
      <w:r>
        <w:rPr>
          <w:rFonts w:ascii="Times New Roman" w:hAnsi="Times New Roman" w:cs="Times New Roman"/>
          <w:b/>
          <w:bCs/>
        </w:rPr>
        <w:t>s</w:t>
      </w:r>
      <w:r w:rsidRPr="008608A3">
        <w:rPr>
          <w:rFonts w:ascii="Times New Roman" w:hAnsi="Times New Roman" w:cs="Times New Roman"/>
          <w:b/>
          <w:bCs/>
        </w:rPr>
        <w:t xml:space="preserve"> wasteful signalling </w:t>
      </w:r>
      <w:r>
        <w:rPr>
          <w:rFonts w:ascii="Times New Roman" w:hAnsi="Times New Roman" w:cs="Times New Roman"/>
          <w:b/>
          <w:bCs/>
        </w:rPr>
        <w:t xml:space="preserve">between relay UEs and between UE and gNB </w:t>
      </w:r>
      <w:r w:rsidRPr="008608A3">
        <w:rPr>
          <w:rFonts w:ascii="Times New Roman" w:hAnsi="Times New Roman" w:cs="Times New Roman"/>
          <w:b/>
          <w:bCs/>
        </w:rPr>
        <w:t xml:space="preserve">due to </w:t>
      </w:r>
      <w:r>
        <w:rPr>
          <w:rFonts w:ascii="Times New Roman" w:hAnsi="Times New Roman" w:cs="Times New Roman"/>
          <w:b/>
          <w:bCs/>
        </w:rPr>
        <w:t xml:space="preserve">multiple </w:t>
      </w:r>
      <w:r w:rsidRPr="008608A3">
        <w:rPr>
          <w:rFonts w:ascii="Times New Roman" w:hAnsi="Times New Roman" w:cs="Times New Roman"/>
          <w:b/>
          <w:bCs/>
        </w:rPr>
        <w:t>relay reselection</w:t>
      </w:r>
      <w:r>
        <w:rPr>
          <w:rFonts w:ascii="Times New Roman" w:hAnsi="Times New Roman" w:cs="Times New Roman"/>
          <w:b/>
          <w:bCs/>
        </w:rPr>
        <w:t>s</w:t>
      </w:r>
      <w:r w:rsidRPr="008608A3">
        <w:rPr>
          <w:rFonts w:ascii="Times New Roman" w:hAnsi="Times New Roman" w:cs="Times New Roman"/>
          <w:b/>
          <w:bCs/>
        </w:rPr>
        <w:t xml:space="preserve">. </w:t>
      </w:r>
    </w:p>
    <w:p w14:paraId="1D4E3A7A" w14:textId="77777777" w:rsidR="00B142D7" w:rsidRDefault="00B142D7" w:rsidP="00B142D7">
      <w:pPr>
        <w:rPr>
          <w:rFonts w:ascii="Times New Roman" w:hAnsi="Times New Roman" w:cs="Times New Roman"/>
        </w:rPr>
      </w:pPr>
      <w:r w:rsidRPr="004D7579">
        <w:rPr>
          <w:rFonts w:ascii="Times New Roman" w:hAnsi="Times New Roman" w:cs="Times New Roman" w:hint="eastAsia"/>
          <w:b/>
          <w:bCs/>
        </w:rPr>
        <w:t>P</w:t>
      </w:r>
      <w:r w:rsidRPr="004D7579">
        <w:rPr>
          <w:rFonts w:ascii="Times New Roman" w:hAnsi="Times New Roman" w:cs="Times New Roman"/>
          <w:b/>
          <w:bCs/>
        </w:rPr>
        <w:t xml:space="preserve">roposal 1. To avoid performing wasteful relay reselections and complicating the specification, a </w:t>
      </w:r>
      <w:r>
        <w:rPr>
          <w:rFonts w:ascii="Times New Roman" w:hAnsi="Times New Roman" w:cs="Times New Roman"/>
          <w:b/>
        </w:rPr>
        <w:t>r</w:t>
      </w:r>
      <w:r w:rsidRPr="006D4098">
        <w:rPr>
          <w:rFonts w:ascii="Times New Roman" w:hAnsi="Times New Roman" w:cs="Times New Roman"/>
          <w:b/>
        </w:rPr>
        <w:t>emote UE is notified the information that the link qualities of PC5 connections</w:t>
      </w:r>
      <w:r>
        <w:rPr>
          <w:rFonts w:ascii="Times New Roman" w:hAnsi="Times New Roman" w:cs="Times New Roman"/>
          <w:b/>
        </w:rPr>
        <w:t xml:space="preserve"> while relay (re)selection procedure.</w:t>
      </w:r>
    </w:p>
    <w:p w14:paraId="5D2629AB" w14:textId="77777777" w:rsidR="00B142D7" w:rsidRPr="006D4098" w:rsidRDefault="00B142D7" w:rsidP="00B142D7">
      <w:pPr>
        <w:rPr>
          <w:rFonts w:ascii="Times New Roman" w:hAnsi="Times New Roman" w:cs="Times New Roman"/>
          <w:b/>
        </w:rPr>
      </w:pPr>
      <w:r w:rsidRPr="006D4098">
        <w:rPr>
          <w:rFonts w:ascii="Times New Roman" w:hAnsi="Times New Roman" w:cs="Times New Roman"/>
          <w:b/>
        </w:rPr>
        <w:t xml:space="preserve">Proposal </w:t>
      </w:r>
      <w:r>
        <w:rPr>
          <w:rFonts w:ascii="Times New Roman" w:hAnsi="Times New Roman" w:cs="Times New Roman"/>
          <w:b/>
        </w:rPr>
        <w:t>2</w:t>
      </w:r>
      <w:r w:rsidRPr="006D4098">
        <w:rPr>
          <w:rFonts w:ascii="Times New Roman" w:hAnsi="Times New Roman" w:cs="Times New Roman"/>
          <w:b/>
        </w:rPr>
        <w:t>. There are no additional restrictions to act as an intermediate relay UE in the case of no upper bound.</w:t>
      </w:r>
    </w:p>
    <w:p w14:paraId="1C196CAD" w14:textId="77777777" w:rsidR="00B142D7" w:rsidRDefault="00B142D7" w:rsidP="00B142D7">
      <w:pPr>
        <w:rPr>
          <w:rFonts w:ascii="Times New Roman" w:hAnsi="Times New Roman" w:cs="Times New Roman"/>
          <w:b/>
        </w:rPr>
      </w:pPr>
      <w:r w:rsidRPr="006D4098">
        <w:rPr>
          <w:rFonts w:ascii="Times New Roman" w:hAnsi="Times New Roman" w:cs="Times New Roman"/>
          <w:b/>
        </w:rPr>
        <w:t xml:space="preserve">Proposal </w:t>
      </w:r>
      <w:r>
        <w:rPr>
          <w:rFonts w:ascii="Times New Roman" w:hAnsi="Times New Roman" w:cs="Times New Roman"/>
          <w:b/>
        </w:rPr>
        <w:t>3</w:t>
      </w:r>
      <w:r w:rsidRPr="006D4098">
        <w:rPr>
          <w:rFonts w:ascii="Times New Roman" w:hAnsi="Times New Roman" w:cs="Times New Roman"/>
          <w:b/>
        </w:rPr>
        <w:t>. When the UE transmits discovery message, the UE includes the cell access info received in parent UE’s discovery message.</w:t>
      </w:r>
    </w:p>
    <w:p w14:paraId="166ADD60" w14:textId="77777777" w:rsidR="00B142D7" w:rsidRPr="00B142D7" w:rsidRDefault="00B142D7" w:rsidP="00B142D7">
      <w:pPr>
        <w:rPr>
          <w:rFonts w:ascii="Times New Roman" w:hAnsi="Times New Roman" w:cs="Times New Roman"/>
          <w:b/>
          <w:bCs/>
        </w:rPr>
      </w:pPr>
      <w:r w:rsidRPr="00B142D7">
        <w:rPr>
          <w:rFonts w:ascii="Times New Roman" w:hAnsi="Times New Roman" w:cs="Times New Roman" w:hint="eastAsia"/>
          <w:b/>
          <w:bCs/>
        </w:rPr>
        <w:t>P</w:t>
      </w:r>
      <w:r w:rsidRPr="00B142D7">
        <w:rPr>
          <w:rFonts w:ascii="Times New Roman" w:hAnsi="Times New Roman" w:cs="Times New Roman"/>
          <w:b/>
          <w:bCs/>
        </w:rPr>
        <w:t xml:space="preserve">roposal </w:t>
      </w:r>
      <w:r>
        <w:rPr>
          <w:rFonts w:ascii="Times New Roman" w:hAnsi="Times New Roman" w:cs="Times New Roman"/>
          <w:b/>
          <w:bCs/>
        </w:rPr>
        <w:t>4</w:t>
      </w:r>
      <w:r w:rsidRPr="00B142D7">
        <w:rPr>
          <w:rFonts w:ascii="Times New Roman" w:hAnsi="Times New Roman" w:cs="Times New Roman"/>
          <w:b/>
          <w:bCs/>
        </w:rPr>
        <w:t>. The link quality degradation should not be indicated in the notification.</w:t>
      </w:r>
    </w:p>
    <w:p w14:paraId="1CBB6C04" w14:textId="77F76B6A" w:rsidR="00B142D7" w:rsidRDefault="00B142D7" w:rsidP="00B142D7">
      <w:pPr>
        <w:rPr>
          <w:rFonts w:ascii="Times New Roman" w:hAnsi="Times New Roman" w:cs="Times New Roman"/>
          <w:b/>
        </w:rPr>
      </w:pPr>
      <w:r>
        <w:rPr>
          <w:rFonts w:ascii="Times New Roman" w:hAnsi="Times New Roman" w:cs="Times New Roman"/>
          <w:b/>
        </w:rPr>
        <w:t xml:space="preserve">Proposal 5. </w:t>
      </w:r>
      <w:r w:rsidRPr="004D239C">
        <w:rPr>
          <w:rFonts w:ascii="Times New Roman" w:hAnsi="Times New Roman" w:cs="Times New Roman"/>
          <w:b/>
        </w:rPr>
        <w:t>The agreed trigger condition</w:t>
      </w:r>
      <w:r>
        <w:rPr>
          <w:rFonts w:ascii="Times New Roman" w:hAnsi="Times New Roman" w:cs="Times New Roman"/>
          <w:b/>
        </w:rPr>
        <w:t>s</w:t>
      </w:r>
      <w:r w:rsidRPr="004D239C">
        <w:rPr>
          <w:rFonts w:ascii="Times New Roman" w:hAnsi="Times New Roman" w:cs="Times New Roman"/>
          <w:b/>
        </w:rPr>
        <w:t xml:space="preserve"> for relay reselection can be </w:t>
      </w:r>
      <w:r w:rsidR="00A36680">
        <w:rPr>
          <w:rFonts w:ascii="Times New Roman" w:hAnsi="Times New Roman" w:cs="Times New Roman"/>
          <w:b/>
        </w:rPr>
        <w:t xml:space="preserve">applied to </w:t>
      </w:r>
      <w:r w:rsidRPr="004D239C">
        <w:rPr>
          <w:rFonts w:ascii="Times New Roman" w:hAnsi="Times New Roman" w:cs="Times New Roman"/>
          <w:b/>
        </w:rPr>
        <w:t>L3 multi-hop relay but should only be an indication to higher layers.</w:t>
      </w:r>
    </w:p>
    <w:p w14:paraId="5D2B9B82" w14:textId="1750973A" w:rsidR="00B142D7" w:rsidRPr="006D4098" w:rsidRDefault="00B142D7" w:rsidP="00B142D7">
      <w:pPr>
        <w:rPr>
          <w:rFonts w:ascii="Times New Roman" w:hAnsi="Times New Roman" w:cs="Times New Roman"/>
          <w:b/>
        </w:rPr>
      </w:pPr>
      <w:r w:rsidRPr="006D4098">
        <w:rPr>
          <w:rFonts w:ascii="Times New Roman" w:hAnsi="Times New Roman" w:cs="Times New Roman"/>
          <w:b/>
        </w:rPr>
        <w:t xml:space="preserve">Observation </w:t>
      </w:r>
      <w:r>
        <w:rPr>
          <w:rFonts w:ascii="Times New Roman" w:hAnsi="Times New Roman" w:cs="Times New Roman"/>
          <w:b/>
        </w:rPr>
        <w:t>2</w:t>
      </w:r>
      <w:r w:rsidRPr="006D4098">
        <w:rPr>
          <w:rFonts w:ascii="Times New Roman" w:hAnsi="Times New Roman" w:cs="Times New Roman"/>
          <w:b/>
        </w:rPr>
        <w:t>. SA2 agreed that intermediate relay UE which is also acting as a remote UE can initiate relay reselection while keeping PC5-RRC connection with child UEs.</w:t>
      </w:r>
    </w:p>
    <w:p w14:paraId="6CF9C40F" w14:textId="77777777" w:rsidR="00B142D7" w:rsidRDefault="00B142D7" w:rsidP="00B142D7">
      <w:pPr>
        <w:rPr>
          <w:rFonts w:ascii="Times New Roman" w:hAnsi="Times New Roman" w:cs="Times New Roman"/>
          <w:b/>
        </w:rPr>
      </w:pPr>
      <w:r w:rsidRPr="006D4098">
        <w:rPr>
          <w:rFonts w:ascii="Times New Roman" w:hAnsi="Times New Roman" w:cs="Times New Roman"/>
          <w:b/>
        </w:rPr>
        <w:t xml:space="preserve">Proposal </w:t>
      </w:r>
      <w:r>
        <w:rPr>
          <w:rFonts w:ascii="Times New Roman" w:hAnsi="Times New Roman" w:cs="Times New Roman"/>
          <w:b/>
        </w:rPr>
        <w:t>6</w:t>
      </w:r>
      <w:r w:rsidRPr="006D4098">
        <w:rPr>
          <w:rFonts w:ascii="Times New Roman" w:hAnsi="Times New Roman" w:cs="Times New Roman"/>
          <w:b/>
        </w:rPr>
        <w:t>. RAN2 confirm that intermediate relay UE which is also acting as a remote UE can initiate relay reselection while keeping PC5-RRC connection with child UEs.</w:t>
      </w:r>
    </w:p>
    <w:p w14:paraId="44E35AA0" w14:textId="77777777" w:rsidR="00B142D7" w:rsidRPr="006D4098" w:rsidRDefault="00B142D7" w:rsidP="00B142D7">
      <w:pPr>
        <w:rPr>
          <w:rFonts w:ascii="Times New Roman" w:hAnsi="Times New Roman" w:cs="Times New Roman"/>
          <w:b/>
        </w:rPr>
      </w:pPr>
      <w:r>
        <w:rPr>
          <w:rFonts w:ascii="Times New Roman" w:hAnsi="Times New Roman" w:cs="Times New Roman" w:hint="eastAsia"/>
          <w:b/>
        </w:rPr>
        <w:lastRenderedPageBreak/>
        <w:t>P</w:t>
      </w:r>
      <w:r>
        <w:rPr>
          <w:rFonts w:ascii="Times New Roman" w:hAnsi="Times New Roman" w:cs="Times New Roman"/>
          <w:b/>
        </w:rPr>
        <w:t>roposal 7. An</w:t>
      </w:r>
      <w:r w:rsidRPr="006D4098">
        <w:rPr>
          <w:rFonts w:ascii="Times New Roman" w:hAnsi="Times New Roman" w:cs="Times New Roman"/>
          <w:b/>
        </w:rPr>
        <w:t xml:space="preserve"> intermediate relay UE</w:t>
      </w:r>
      <w:r>
        <w:rPr>
          <w:rFonts w:ascii="Times New Roman" w:hAnsi="Times New Roman" w:cs="Times New Roman"/>
          <w:b/>
        </w:rPr>
        <w:t xml:space="preserve"> always acts as a remote UE in approach 1.</w:t>
      </w:r>
    </w:p>
    <w:p w14:paraId="61188A9C" w14:textId="77777777" w:rsidR="00B142D7" w:rsidRDefault="00B142D7" w:rsidP="00B142D7">
      <w:pPr>
        <w:rPr>
          <w:rFonts w:ascii="Times New Roman" w:hAnsi="Times New Roman" w:cs="Times New Roman"/>
          <w:bCs/>
        </w:rPr>
      </w:pPr>
      <w:r w:rsidRPr="006D4098">
        <w:rPr>
          <w:rFonts w:ascii="Times New Roman" w:hAnsi="Times New Roman" w:cs="Times New Roman"/>
          <w:b/>
        </w:rPr>
        <w:t xml:space="preserve">Proposal </w:t>
      </w:r>
      <w:r>
        <w:rPr>
          <w:rFonts w:ascii="Times New Roman" w:hAnsi="Times New Roman" w:cs="Times New Roman"/>
          <w:b/>
        </w:rPr>
        <w:t>8</w:t>
      </w:r>
      <w:r w:rsidRPr="006D4098">
        <w:rPr>
          <w:rFonts w:ascii="Times New Roman" w:hAnsi="Times New Roman" w:cs="Times New Roman"/>
          <w:b/>
        </w:rPr>
        <w:t>. An intermediate relay UE should send an indicat</w:t>
      </w:r>
      <w:r>
        <w:rPr>
          <w:rFonts w:ascii="Times New Roman" w:hAnsi="Times New Roman" w:cs="Times New Roman"/>
          <w:b/>
        </w:rPr>
        <w:t>ion</w:t>
      </w:r>
      <w:r w:rsidRPr="006D4098">
        <w:rPr>
          <w:rFonts w:ascii="Times New Roman" w:hAnsi="Times New Roman" w:cs="Times New Roman"/>
          <w:b/>
        </w:rPr>
        <w:t xml:space="preserve"> to a child UE with </w:t>
      </w:r>
      <w:r>
        <w:rPr>
          <w:rFonts w:ascii="Times New Roman" w:hAnsi="Times New Roman" w:cs="Times New Roman"/>
          <w:b/>
        </w:rPr>
        <w:t xml:space="preserve">new </w:t>
      </w:r>
      <w:r w:rsidRPr="006D4098">
        <w:rPr>
          <w:rFonts w:ascii="Times New Roman" w:hAnsi="Times New Roman" w:cs="Times New Roman"/>
          <w:b/>
        </w:rPr>
        <w:t>cause value</w:t>
      </w:r>
      <w:r>
        <w:rPr>
          <w:rFonts w:ascii="Times New Roman" w:hAnsi="Times New Roman" w:cs="Times New Roman"/>
          <w:b/>
        </w:rPr>
        <w:t xml:space="preserve"> or new flag upon initiating relay reselection.</w:t>
      </w:r>
    </w:p>
    <w:p w14:paraId="058A5E63" w14:textId="77777777" w:rsidR="00B142D7" w:rsidRPr="006D4098" w:rsidRDefault="00B142D7" w:rsidP="00B142D7">
      <w:pPr>
        <w:rPr>
          <w:rFonts w:ascii="Times New Roman" w:hAnsi="Times New Roman" w:cs="Times New Roman"/>
          <w:b/>
        </w:rPr>
      </w:pPr>
      <w:r w:rsidRPr="006D4098">
        <w:rPr>
          <w:rFonts w:ascii="Times New Roman" w:hAnsi="Times New Roman" w:cs="Times New Roman"/>
          <w:b/>
        </w:rPr>
        <w:t xml:space="preserve">Proposal </w:t>
      </w:r>
      <w:r>
        <w:rPr>
          <w:rFonts w:ascii="Times New Roman" w:hAnsi="Times New Roman" w:cs="Times New Roman"/>
          <w:b/>
        </w:rPr>
        <w:t>9</w:t>
      </w:r>
      <w:r w:rsidRPr="006D4098">
        <w:rPr>
          <w:rFonts w:ascii="Times New Roman" w:hAnsi="Times New Roman" w:cs="Times New Roman"/>
          <w:b/>
        </w:rPr>
        <w:t xml:space="preserve">. </w:t>
      </w:r>
      <w:r>
        <w:rPr>
          <w:rFonts w:ascii="Times New Roman" w:hAnsi="Times New Roman" w:cs="Times New Roman"/>
          <w:b/>
        </w:rPr>
        <w:t>Child UEs suspend UL transmission to avoid packet loss when it is indicated the intermediate relay UE reselection.</w:t>
      </w:r>
    </w:p>
    <w:p w14:paraId="2853BC08" w14:textId="77777777" w:rsidR="00B142D7" w:rsidRDefault="00B142D7" w:rsidP="00B142D7">
      <w:pPr>
        <w:rPr>
          <w:rFonts w:ascii="Times New Roman" w:hAnsi="Times New Roman" w:cs="Times New Roman"/>
          <w:b/>
        </w:rPr>
      </w:pPr>
      <w:r w:rsidRPr="006D4098">
        <w:rPr>
          <w:rFonts w:ascii="Times New Roman" w:hAnsi="Times New Roman" w:cs="Times New Roman"/>
          <w:b/>
        </w:rPr>
        <w:t xml:space="preserve">Proposal </w:t>
      </w:r>
      <w:r>
        <w:rPr>
          <w:rFonts w:ascii="Times New Roman" w:hAnsi="Times New Roman" w:cs="Times New Roman"/>
          <w:b/>
        </w:rPr>
        <w:t>10</w:t>
      </w:r>
      <w:r w:rsidRPr="006D4098">
        <w:rPr>
          <w:rFonts w:ascii="Times New Roman" w:hAnsi="Times New Roman" w:cs="Times New Roman"/>
          <w:b/>
        </w:rPr>
        <w:t>. An intermediate relay UE should indicate the completion of the relay reselection to a child UE.</w:t>
      </w:r>
    </w:p>
    <w:p w14:paraId="2F613DFF" w14:textId="77777777" w:rsidR="00B142D7" w:rsidRPr="006D4098" w:rsidRDefault="00B142D7" w:rsidP="00B142D7">
      <w:pPr>
        <w:rPr>
          <w:rFonts w:ascii="Times New Roman" w:hAnsi="Times New Roman" w:cs="Times New Roman"/>
          <w:b/>
        </w:rPr>
      </w:pPr>
      <w:r>
        <w:rPr>
          <w:rFonts w:ascii="Times New Roman" w:hAnsi="Times New Roman" w:cs="Times New Roman"/>
          <w:b/>
        </w:rPr>
        <w:t xml:space="preserve">Proposal 11. </w:t>
      </w:r>
      <w:r w:rsidRPr="00CD109B">
        <w:rPr>
          <w:rFonts w:ascii="Times New Roman" w:hAnsi="Times New Roman" w:cs="Times New Roman"/>
          <w:b/>
        </w:rPr>
        <w:t>A mechanism for an intermediate relay UE to initiate relay reselection while retaining a child UE can be adopted for path switching performed by the intermediate relay UE.</w:t>
      </w:r>
    </w:p>
    <w:p w14:paraId="225D1C3D" w14:textId="488DA9CC" w:rsidR="001300A7" w:rsidRPr="006D4098" w:rsidRDefault="001300A7" w:rsidP="003C39F4">
      <w:pPr>
        <w:pStyle w:val="1"/>
        <w:spacing w:after="0"/>
      </w:pPr>
      <w:r w:rsidRPr="006D4098">
        <w:rPr>
          <w:rFonts w:eastAsiaTheme="minorEastAsia"/>
          <w:lang w:eastAsia="ja-JP"/>
        </w:rPr>
        <w:t>Reference</w:t>
      </w:r>
    </w:p>
    <w:p w14:paraId="5E7E8300" w14:textId="0BCA8E1F" w:rsidR="0043755C" w:rsidRDefault="0043755C" w:rsidP="0043755C">
      <w:pPr>
        <w:pStyle w:val="a6"/>
        <w:numPr>
          <w:ilvl w:val="0"/>
          <w:numId w:val="2"/>
        </w:numPr>
        <w:ind w:leftChars="0"/>
        <w:rPr>
          <w:rFonts w:ascii="Times New Roman" w:hAnsi="Times New Roman" w:cs="Times New Roman"/>
        </w:rPr>
      </w:pPr>
      <w:r w:rsidRPr="006D4098">
        <w:rPr>
          <w:rFonts w:ascii="Times New Roman" w:hAnsi="Times New Roman" w:cs="Times New Roman"/>
        </w:rPr>
        <w:t>R2-2</w:t>
      </w:r>
      <w:r w:rsidR="004D7579" w:rsidRPr="004D7579">
        <w:rPr>
          <w:rFonts w:ascii="Times New Roman" w:hAnsi="Times New Roman" w:cs="Times New Roman"/>
        </w:rPr>
        <w:t>501334</w:t>
      </w:r>
      <w:r w:rsidRPr="006D4098">
        <w:rPr>
          <w:rFonts w:ascii="Times New Roman" w:hAnsi="Times New Roman" w:cs="Times New Roman"/>
        </w:rPr>
        <w:t>, Report from session on positioning and sidelink relay</w:t>
      </w:r>
    </w:p>
    <w:p w14:paraId="297712E5" w14:textId="43A0665E" w:rsidR="00B142D7" w:rsidRPr="00B142D7" w:rsidRDefault="00B142D7" w:rsidP="00B142D7">
      <w:pPr>
        <w:pStyle w:val="a6"/>
        <w:numPr>
          <w:ilvl w:val="0"/>
          <w:numId w:val="2"/>
        </w:numPr>
        <w:ind w:leftChars="0"/>
        <w:rPr>
          <w:rFonts w:ascii="Times New Roman" w:hAnsi="Times New Roman" w:cs="Times New Roman"/>
        </w:rPr>
      </w:pPr>
      <w:r w:rsidRPr="00B142D7">
        <w:rPr>
          <w:rFonts w:ascii="Times New Roman" w:hAnsi="Times New Roman" w:cs="Times New Roman"/>
        </w:rPr>
        <w:t>S2-2501292, Clarification on Multi-hop Relay Reselection</w:t>
      </w:r>
      <w:r>
        <w:rPr>
          <w:rFonts w:ascii="Times New Roman" w:hAnsi="Times New Roman" w:cs="Times New Roman"/>
        </w:rPr>
        <w:t xml:space="preserve"> (Huawei)</w:t>
      </w:r>
    </w:p>
    <w:p w14:paraId="1E302235" w14:textId="77777777" w:rsidR="00C52E27" w:rsidRPr="006D4098" w:rsidRDefault="00C52E27" w:rsidP="006023CD">
      <w:pPr>
        <w:rPr>
          <w:lang w:eastAsia="en-US"/>
        </w:rPr>
      </w:pPr>
    </w:p>
    <w:sectPr w:rsidR="00C52E27" w:rsidRPr="006D4098"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BC553" w14:textId="77777777" w:rsidR="007E2FDC" w:rsidRDefault="007E2FDC" w:rsidP="00F97DD8">
      <w:r>
        <w:separator/>
      </w:r>
    </w:p>
  </w:endnote>
  <w:endnote w:type="continuationSeparator" w:id="0">
    <w:p w14:paraId="449D248E" w14:textId="77777777" w:rsidR="007E2FDC" w:rsidRDefault="007E2FDC"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40B10" w14:textId="77777777" w:rsidR="007E2FDC" w:rsidRDefault="007E2FDC" w:rsidP="00F97DD8">
      <w:r>
        <w:separator/>
      </w:r>
    </w:p>
  </w:footnote>
  <w:footnote w:type="continuationSeparator" w:id="0">
    <w:p w14:paraId="7D6B3909" w14:textId="77777777" w:rsidR="007E2FDC" w:rsidRDefault="007E2FDC"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47122"/>
    <w:multiLevelType w:val="hybridMultilevel"/>
    <w:tmpl w:val="FBBC00B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3F7190B"/>
    <w:multiLevelType w:val="multilevel"/>
    <w:tmpl w:val="F5484A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4595BEA"/>
    <w:multiLevelType w:val="hybridMultilevel"/>
    <w:tmpl w:val="251296C6"/>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C62FF4"/>
    <w:multiLevelType w:val="hybridMultilevel"/>
    <w:tmpl w:val="09708AC0"/>
    <w:lvl w:ilvl="0" w:tplc="1F1E249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552070"/>
    <w:multiLevelType w:val="hybridMultilevel"/>
    <w:tmpl w:val="D194996C"/>
    <w:lvl w:ilvl="0" w:tplc="0409000F">
      <w:start w:val="1"/>
      <w:numFmt w:val="decimal"/>
      <w:lvlText w:val="%1."/>
      <w:lvlJc w:val="left"/>
      <w:pPr>
        <w:ind w:left="420" w:hanging="420"/>
      </w:pPr>
    </w:lvl>
    <w:lvl w:ilvl="1" w:tplc="807EC47E">
      <w:start w:val="1"/>
      <w:numFmt w:val="upperLetter"/>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EF96D8A"/>
    <w:multiLevelType w:val="hybridMultilevel"/>
    <w:tmpl w:val="D7268206"/>
    <w:lvl w:ilvl="0" w:tplc="7F509AD2">
      <w:start w:val="1"/>
      <w:numFmt w:val="upperLetter"/>
      <w:lvlText w:val="%1."/>
      <w:lvlJc w:val="left"/>
      <w:pPr>
        <w:ind w:left="840" w:hanging="420"/>
      </w:pPr>
      <w:rPr>
        <w:rFonts w:ascii="Times New Roman" w:eastAsiaTheme="minorEastAsia"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9" w15:restartNumberingAfterBreak="0">
    <w:nsid w:val="243D6555"/>
    <w:multiLevelType w:val="hybridMultilevel"/>
    <w:tmpl w:val="21FE97C6"/>
    <w:lvl w:ilvl="0" w:tplc="A274B9EC">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5101899"/>
    <w:multiLevelType w:val="multilevel"/>
    <w:tmpl w:val="E9029F3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ABD3E43"/>
    <w:multiLevelType w:val="hybridMultilevel"/>
    <w:tmpl w:val="963889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31B6097"/>
    <w:multiLevelType w:val="hybridMultilevel"/>
    <w:tmpl w:val="E51E35C0"/>
    <w:lvl w:ilvl="0" w:tplc="8A123D80">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BC703AF"/>
    <w:multiLevelType w:val="hybridMultilevel"/>
    <w:tmpl w:val="2376E50A"/>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E13086"/>
    <w:multiLevelType w:val="hybridMultilevel"/>
    <w:tmpl w:val="CA26C672"/>
    <w:lvl w:ilvl="0" w:tplc="6D188F02">
      <w:numFmt w:val="bullet"/>
      <w:lvlText w:val=""/>
      <w:lvlJc w:val="left"/>
      <w:pPr>
        <w:ind w:left="360" w:hanging="360"/>
      </w:pPr>
      <w:rPr>
        <w:rFonts w:ascii="Wingdings" w:eastAsiaTheme="minorEastAsia"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44F59F0"/>
    <w:multiLevelType w:val="multilevel"/>
    <w:tmpl w:val="ADAE8D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15:restartNumberingAfterBreak="0">
    <w:nsid w:val="4D6E344C"/>
    <w:multiLevelType w:val="hybridMultilevel"/>
    <w:tmpl w:val="E5B6F5BA"/>
    <w:lvl w:ilvl="0" w:tplc="62720A4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B57556"/>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AED789F"/>
    <w:multiLevelType w:val="hybridMultilevel"/>
    <w:tmpl w:val="7B76C0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75C0E65"/>
    <w:multiLevelType w:val="multilevel"/>
    <w:tmpl w:val="E9029F3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94A7F7F"/>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AEB0F7C"/>
    <w:multiLevelType w:val="hybridMultilevel"/>
    <w:tmpl w:val="861C630E"/>
    <w:lvl w:ilvl="0" w:tplc="9DC8A4AE">
      <w:start w:val="2"/>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27" w15:restartNumberingAfterBreak="0">
    <w:nsid w:val="70B64B17"/>
    <w:multiLevelType w:val="hybridMultilevel"/>
    <w:tmpl w:val="0D526CC4"/>
    <w:lvl w:ilvl="0" w:tplc="6040DD3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520200"/>
    <w:multiLevelType w:val="hybridMultilevel"/>
    <w:tmpl w:val="F7EE19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1"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71193407">
    <w:abstractNumId w:val="16"/>
  </w:num>
  <w:num w:numId="2" w16cid:durableId="2012758627">
    <w:abstractNumId w:val="12"/>
  </w:num>
  <w:num w:numId="3" w16cid:durableId="297340569">
    <w:abstractNumId w:val="29"/>
  </w:num>
  <w:num w:numId="4" w16cid:durableId="4641540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1076542">
    <w:abstractNumId w:val="31"/>
  </w:num>
  <w:num w:numId="6" w16cid:durableId="1935740637">
    <w:abstractNumId w:val="26"/>
  </w:num>
  <w:num w:numId="7" w16cid:durableId="838546163">
    <w:abstractNumId w:val="20"/>
  </w:num>
  <w:num w:numId="8" w16cid:durableId="767505377">
    <w:abstractNumId w:val="23"/>
  </w:num>
  <w:num w:numId="9" w16cid:durableId="695469590">
    <w:abstractNumId w:val="8"/>
  </w:num>
  <w:num w:numId="10" w16cid:durableId="12454555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1810839">
    <w:abstractNumId w:val="30"/>
  </w:num>
  <w:num w:numId="12" w16cid:durableId="1571844705">
    <w:abstractNumId w:val="1"/>
  </w:num>
  <w:num w:numId="13" w16cid:durableId="968828556">
    <w:abstractNumId w:val="3"/>
  </w:num>
  <w:num w:numId="14" w16cid:durableId="1876498313">
    <w:abstractNumId w:val="2"/>
  </w:num>
  <w:num w:numId="15" w16cid:durableId="21117805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73447068">
    <w:abstractNumId w:val="24"/>
  </w:num>
  <w:num w:numId="17" w16cid:durableId="439840018">
    <w:abstractNumId w:val="27"/>
  </w:num>
  <w:num w:numId="18" w16cid:durableId="1539272639">
    <w:abstractNumId w:val="18"/>
  </w:num>
  <w:num w:numId="19" w16cid:durableId="1139345703">
    <w:abstractNumId w:val="0"/>
  </w:num>
  <w:num w:numId="20" w16cid:durableId="1195998608">
    <w:abstractNumId w:val="5"/>
  </w:num>
  <w:num w:numId="21" w16cid:durableId="389546096">
    <w:abstractNumId w:val="6"/>
  </w:num>
  <w:num w:numId="22" w16cid:durableId="1003162419">
    <w:abstractNumId w:val="4"/>
  </w:num>
  <w:num w:numId="23" w16cid:durableId="1810896564">
    <w:abstractNumId w:val="14"/>
  </w:num>
  <w:num w:numId="24" w16cid:durableId="484395355">
    <w:abstractNumId w:val="7"/>
  </w:num>
  <w:num w:numId="25" w16cid:durableId="75253911">
    <w:abstractNumId w:val="22"/>
  </w:num>
  <w:num w:numId="26" w16cid:durableId="457143858">
    <w:abstractNumId w:val="13"/>
  </w:num>
  <w:num w:numId="27" w16cid:durableId="231670534">
    <w:abstractNumId w:val="21"/>
  </w:num>
  <w:num w:numId="28" w16cid:durableId="1701321300">
    <w:abstractNumId w:val="28"/>
  </w:num>
  <w:num w:numId="29" w16cid:durableId="1571891151">
    <w:abstractNumId w:val="9"/>
  </w:num>
  <w:num w:numId="30" w16cid:durableId="1305236925">
    <w:abstractNumId w:val="11"/>
  </w:num>
  <w:num w:numId="31" w16cid:durableId="294650983">
    <w:abstractNumId w:val="15"/>
  </w:num>
  <w:num w:numId="32" w16cid:durableId="1592351398">
    <w:abstractNumId w:val="25"/>
  </w:num>
  <w:num w:numId="33" w16cid:durableId="2639274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69E7"/>
    <w:rsid w:val="000121F5"/>
    <w:rsid w:val="0001324A"/>
    <w:rsid w:val="00017433"/>
    <w:rsid w:val="00022297"/>
    <w:rsid w:val="00024A43"/>
    <w:rsid w:val="00027D4F"/>
    <w:rsid w:val="00031611"/>
    <w:rsid w:val="00031F9D"/>
    <w:rsid w:val="00040564"/>
    <w:rsid w:val="000474A3"/>
    <w:rsid w:val="00052C8F"/>
    <w:rsid w:val="0005387D"/>
    <w:rsid w:val="00056C79"/>
    <w:rsid w:val="00066028"/>
    <w:rsid w:val="000773E5"/>
    <w:rsid w:val="000845EE"/>
    <w:rsid w:val="00094D91"/>
    <w:rsid w:val="00095D6F"/>
    <w:rsid w:val="000B7516"/>
    <w:rsid w:val="000B7C15"/>
    <w:rsid w:val="000B7EB8"/>
    <w:rsid w:val="000D6328"/>
    <w:rsid w:val="000D7FFA"/>
    <w:rsid w:val="000F4D59"/>
    <w:rsid w:val="00100C20"/>
    <w:rsid w:val="0010626C"/>
    <w:rsid w:val="00106707"/>
    <w:rsid w:val="00110916"/>
    <w:rsid w:val="001120B4"/>
    <w:rsid w:val="00112651"/>
    <w:rsid w:val="00117069"/>
    <w:rsid w:val="001174B2"/>
    <w:rsid w:val="00122A57"/>
    <w:rsid w:val="00123600"/>
    <w:rsid w:val="00126EC7"/>
    <w:rsid w:val="00127A24"/>
    <w:rsid w:val="001300A7"/>
    <w:rsid w:val="00143CA1"/>
    <w:rsid w:val="001477E7"/>
    <w:rsid w:val="00160B63"/>
    <w:rsid w:val="0016337C"/>
    <w:rsid w:val="00165811"/>
    <w:rsid w:val="001679A3"/>
    <w:rsid w:val="001716F8"/>
    <w:rsid w:val="001717C8"/>
    <w:rsid w:val="00172130"/>
    <w:rsid w:val="00174ED6"/>
    <w:rsid w:val="00181D6F"/>
    <w:rsid w:val="0018617C"/>
    <w:rsid w:val="001910C8"/>
    <w:rsid w:val="00195273"/>
    <w:rsid w:val="001A08EB"/>
    <w:rsid w:val="001A383A"/>
    <w:rsid w:val="001A5706"/>
    <w:rsid w:val="001B0939"/>
    <w:rsid w:val="001B3305"/>
    <w:rsid w:val="001B58AC"/>
    <w:rsid w:val="001C186B"/>
    <w:rsid w:val="001C48BB"/>
    <w:rsid w:val="001D11BA"/>
    <w:rsid w:val="001D4BE0"/>
    <w:rsid w:val="001D6F05"/>
    <w:rsid w:val="001F30C3"/>
    <w:rsid w:val="00201030"/>
    <w:rsid w:val="00202467"/>
    <w:rsid w:val="00210009"/>
    <w:rsid w:val="00210377"/>
    <w:rsid w:val="002128A0"/>
    <w:rsid w:val="00223AF5"/>
    <w:rsid w:val="00224084"/>
    <w:rsid w:val="00230A6B"/>
    <w:rsid w:val="00237E3B"/>
    <w:rsid w:val="00250966"/>
    <w:rsid w:val="00253577"/>
    <w:rsid w:val="0025646F"/>
    <w:rsid w:val="002564D9"/>
    <w:rsid w:val="0027081E"/>
    <w:rsid w:val="0027260F"/>
    <w:rsid w:val="00273786"/>
    <w:rsid w:val="00276F86"/>
    <w:rsid w:val="0028103E"/>
    <w:rsid w:val="00291CF6"/>
    <w:rsid w:val="00297EB6"/>
    <w:rsid w:val="002A09A0"/>
    <w:rsid w:val="002B653A"/>
    <w:rsid w:val="002B655A"/>
    <w:rsid w:val="002D0F62"/>
    <w:rsid w:val="002D0FE3"/>
    <w:rsid w:val="002E2B6B"/>
    <w:rsid w:val="002E3E46"/>
    <w:rsid w:val="002E6EB6"/>
    <w:rsid w:val="002F12B2"/>
    <w:rsid w:val="002F4C61"/>
    <w:rsid w:val="002F5F92"/>
    <w:rsid w:val="00302EAB"/>
    <w:rsid w:val="00306F22"/>
    <w:rsid w:val="00313A85"/>
    <w:rsid w:val="00313BDA"/>
    <w:rsid w:val="003210C6"/>
    <w:rsid w:val="00326CFB"/>
    <w:rsid w:val="00327229"/>
    <w:rsid w:val="00330751"/>
    <w:rsid w:val="00333A70"/>
    <w:rsid w:val="003552EA"/>
    <w:rsid w:val="00361865"/>
    <w:rsid w:val="003642CB"/>
    <w:rsid w:val="00366A3A"/>
    <w:rsid w:val="00366E38"/>
    <w:rsid w:val="0036765D"/>
    <w:rsid w:val="003710F2"/>
    <w:rsid w:val="00387FAD"/>
    <w:rsid w:val="00397870"/>
    <w:rsid w:val="003A00BE"/>
    <w:rsid w:val="003A2109"/>
    <w:rsid w:val="003A3BB2"/>
    <w:rsid w:val="003C1CE4"/>
    <w:rsid w:val="003C39F4"/>
    <w:rsid w:val="003C3C34"/>
    <w:rsid w:val="003C5657"/>
    <w:rsid w:val="003C626F"/>
    <w:rsid w:val="003D78E8"/>
    <w:rsid w:val="003E46B9"/>
    <w:rsid w:val="003E50AF"/>
    <w:rsid w:val="003F7E0C"/>
    <w:rsid w:val="00402DFA"/>
    <w:rsid w:val="00406787"/>
    <w:rsid w:val="00407067"/>
    <w:rsid w:val="0041764F"/>
    <w:rsid w:val="00425E23"/>
    <w:rsid w:val="00431D88"/>
    <w:rsid w:val="0043755C"/>
    <w:rsid w:val="00442783"/>
    <w:rsid w:val="004474F4"/>
    <w:rsid w:val="00451AED"/>
    <w:rsid w:val="00452481"/>
    <w:rsid w:val="00455325"/>
    <w:rsid w:val="004606DC"/>
    <w:rsid w:val="00463DFE"/>
    <w:rsid w:val="00474B48"/>
    <w:rsid w:val="004801B4"/>
    <w:rsid w:val="0048035C"/>
    <w:rsid w:val="00481E22"/>
    <w:rsid w:val="00483533"/>
    <w:rsid w:val="00484BA7"/>
    <w:rsid w:val="004A5A41"/>
    <w:rsid w:val="004B2AEC"/>
    <w:rsid w:val="004B3299"/>
    <w:rsid w:val="004B359A"/>
    <w:rsid w:val="004B6B6E"/>
    <w:rsid w:val="004C24F2"/>
    <w:rsid w:val="004C4263"/>
    <w:rsid w:val="004C4771"/>
    <w:rsid w:val="004D239C"/>
    <w:rsid w:val="004D5FA4"/>
    <w:rsid w:val="004D7579"/>
    <w:rsid w:val="004F0F89"/>
    <w:rsid w:val="004F32CE"/>
    <w:rsid w:val="004F333C"/>
    <w:rsid w:val="004F7DF8"/>
    <w:rsid w:val="00507E1C"/>
    <w:rsid w:val="0052321C"/>
    <w:rsid w:val="00534007"/>
    <w:rsid w:val="0054406B"/>
    <w:rsid w:val="00544C8E"/>
    <w:rsid w:val="00555217"/>
    <w:rsid w:val="0056326E"/>
    <w:rsid w:val="00563530"/>
    <w:rsid w:val="00564471"/>
    <w:rsid w:val="00565EBD"/>
    <w:rsid w:val="00567066"/>
    <w:rsid w:val="005676A0"/>
    <w:rsid w:val="00571D8B"/>
    <w:rsid w:val="00572EA8"/>
    <w:rsid w:val="0057582A"/>
    <w:rsid w:val="00581393"/>
    <w:rsid w:val="00593BA9"/>
    <w:rsid w:val="00594C41"/>
    <w:rsid w:val="00594FF3"/>
    <w:rsid w:val="0059613D"/>
    <w:rsid w:val="005A07A6"/>
    <w:rsid w:val="005A25C6"/>
    <w:rsid w:val="005B6542"/>
    <w:rsid w:val="005B7C41"/>
    <w:rsid w:val="005C091E"/>
    <w:rsid w:val="005D120A"/>
    <w:rsid w:val="005E00B5"/>
    <w:rsid w:val="005E044F"/>
    <w:rsid w:val="005E15FC"/>
    <w:rsid w:val="005E1850"/>
    <w:rsid w:val="005E2FF9"/>
    <w:rsid w:val="005E3085"/>
    <w:rsid w:val="005F43E2"/>
    <w:rsid w:val="005F639E"/>
    <w:rsid w:val="006013B1"/>
    <w:rsid w:val="006023CD"/>
    <w:rsid w:val="00612EB3"/>
    <w:rsid w:val="00616D61"/>
    <w:rsid w:val="0062625E"/>
    <w:rsid w:val="00647810"/>
    <w:rsid w:val="00655AC5"/>
    <w:rsid w:val="00665206"/>
    <w:rsid w:val="006811A7"/>
    <w:rsid w:val="00683DE5"/>
    <w:rsid w:val="00696B8D"/>
    <w:rsid w:val="006973BE"/>
    <w:rsid w:val="006A54DB"/>
    <w:rsid w:val="006C2A10"/>
    <w:rsid w:val="006D14CC"/>
    <w:rsid w:val="006D2613"/>
    <w:rsid w:val="006D4098"/>
    <w:rsid w:val="006E62CE"/>
    <w:rsid w:val="006E6AB6"/>
    <w:rsid w:val="006F27F1"/>
    <w:rsid w:val="006F612B"/>
    <w:rsid w:val="00701092"/>
    <w:rsid w:val="00701F54"/>
    <w:rsid w:val="00702E7C"/>
    <w:rsid w:val="00711E6B"/>
    <w:rsid w:val="00731940"/>
    <w:rsid w:val="0073385F"/>
    <w:rsid w:val="00737256"/>
    <w:rsid w:val="007445E2"/>
    <w:rsid w:val="00745246"/>
    <w:rsid w:val="007469A4"/>
    <w:rsid w:val="0076281F"/>
    <w:rsid w:val="00766835"/>
    <w:rsid w:val="0077665C"/>
    <w:rsid w:val="00784EB1"/>
    <w:rsid w:val="00793AFA"/>
    <w:rsid w:val="007952CB"/>
    <w:rsid w:val="007A1656"/>
    <w:rsid w:val="007A1DAA"/>
    <w:rsid w:val="007A1FE3"/>
    <w:rsid w:val="007A38AB"/>
    <w:rsid w:val="007A3ACD"/>
    <w:rsid w:val="007A552F"/>
    <w:rsid w:val="007B0F5E"/>
    <w:rsid w:val="007B2B8B"/>
    <w:rsid w:val="007B420D"/>
    <w:rsid w:val="007B595D"/>
    <w:rsid w:val="007C08C7"/>
    <w:rsid w:val="007C18AA"/>
    <w:rsid w:val="007C2789"/>
    <w:rsid w:val="007C2CA4"/>
    <w:rsid w:val="007E2FDC"/>
    <w:rsid w:val="007E3D3A"/>
    <w:rsid w:val="007E5141"/>
    <w:rsid w:val="007E7882"/>
    <w:rsid w:val="007F758A"/>
    <w:rsid w:val="00802758"/>
    <w:rsid w:val="00805F9C"/>
    <w:rsid w:val="008139FB"/>
    <w:rsid w:val="00816A89"/>
    <w:rsid w:val="008319D8"/>
    <w:rsid w:val="0083338A"/>
    <w:rsid w:val="008434A9"/>
    <w:rsid w:val="00845724"/>
    <w:rsid w:val="00846070"/>
    <w:rsid w:val="008600FF"/>
    <w:rsid w:val="008608A3"/>
    <w:rsid w:val="00863FD6"/>
    <w:rsid w:val="008679CD"/>
    <w:rsid w:val="0087159A"/>
    <w:rsid w:val="0087533D"/>
    <w:rsid w:val="00897BCB"/>
    <w:rsid w:val="008A0934"/>
    <w:rsid w:val="008A55F5"/>
    <w:rsid w:val="008B2BCE"/>
    <w:rsid w:val="008B7DDC"/>
    <w:rsid w:val="008D1AD8"/>
    <w:rsid w:val="008E1B00"/>
    <w:rsid w:val="008E317C"/>
    <w:rsid w:val="009028F5"/>
    <w:rsid w:val="00902DBC"/>
    <w:rsid w:val="00903947"/>
    <w:rsid w:val="009045A5"/>
    <w:rsid w:val="00913169"/>
    <w:rsid w:val="00917A70"/>
    <w:rsid w:val="009242EE"/>
    <w:rsid w:val="0092582D"/>
    <w:rsid w:val="00926C3B"/>
    <w:rsid w:val="00941655"/>
    <w:rsid w:val="00942C63"/>
    <w:rsid w:val="00946094"/>
    <w:rsid w:val="00955F93"/>
    <w:rsid w:val="00955FBA"/>
    <w:rsid w:val="00957AB5"/>
    <w:rsid w:val="00962A7A"/>
    <w:rsid w:val="00965DA9"/>
    <w:rsid w:val="009676DE"/>
    <w:rsid w:val="009773FB"/>
    <w:rsid w:val="00990A72"/>
    <w:rsid w:val="00992450"/>
    <w:rsid w:val="00992568"/>
    <w:rsid w:val="009B4539"/>
    <w:rsid w:val="009D0995"/>
    <w:rsid w:val="009D3CD7"/>
    <w:rsid w:val="009E116E"/>
    <w:rsid w:val="009E27F7"/>
    <w:rsid w:val="009E6A71"/>
    <w:rsid w:val="009E7066"/>
    <w:rsid w:val="009F1410"/>
    <w:rsid w:val="009F684B"/>
    <w:rsid w:val="00A0222A"/>
    <w:rsid w:val="00A05722"/>
    <w:rsid w:val="00A1251F"/>
    <w:rsid w:val="00A215D1"/>
    <w:rsid w:val="00A23CBC"/>
    <w:rsid w:val="00A26AE6"/>
    <w:rsid w:val="00A36680"/>
    <w:rsid w:val="00A515A6"/>
    <w:rsid w:val="00A65066"/>
    <w:rsid w:val="00A812F3"/>
    <w:rsid w:val="00A83264"/>
    <w:rsid w:val="00A94647"/>
    <w:rsid w:val="00A9744F"/>
    <w:rsid w:val="00A97F3A"/>
    <w:rsid w:val="00AB1D24"/>
    <w:rsid w:val="00AB3C97"/>
    <w:rsid w:val="00AB68F3"/>
    <w:rsid w:val="00AC00D7"/>
    <w:rsid w:val="00AC112E"/>
    <w:rsid w:val="00AD3CBB"/>
    <w:rsid w:val="00AD6E17"/>
    <w:rsid w:val="00AE3230"/>
    <w:rsid w:val="00AE3F75"/>
    <w:rsid w:val="00AF2422"/>
    <w:rsid w:val="00AF4F74"/>
    <w:rsid w:val="00B074B3"/>
    <w:rsid w:val="00B10CC5"/>
    <w:rsid w:val="00B12A9A"/>
    <w:rsid w:val="00B142D7"/>
    <w:rsid w:val="00B202E8"/>
    <w:rsid w:val="00B21D39"/>
    <w:rsid w:val="00B243C7"/>
    <w:rsid w:val="00B26A4F"/>
    <w:rsid w:val="00B33C0C"/>
    <w:rsid w:val="00B35A9A"/>
    <w:rsid w:val="00B4195C"/>
    <w:rsid w:val="00B43B42"/>
    <w:rsid w:val="00B54677"/>
    <w:rsid w:val="00B70961"/>
    <w:rsid w:val="00B75355"/>
    <w:rsid w:val="00B76478"/>
    <w:rsid w:val="00B941BB"/>
    <w:rsid w:val="00B96F67"/>
    <w:rsid w:val="00BA76C3"/>
    <w:rsid w:val="00BC03F3"/>
    <w:rsid w:val="00BC7D50"/>
    <w:rsid w:val="00BD1471"/>
    <w:rsid w:val="00BE431B"/>
    <w:rsid w:val="00BE6DD5"/>
    <w:rsid w:val="00BE7B7B"/>
    <w:rsid w:val="00BF125E"/>
    <w:rsid w:val="00BF4B32"/>
    <w:rsid w:val="00C12E5D"/>
    <w:rsid w:val="00C1322E"/>
    <w:rsid w:val="00C13AB3"/>
    <w:rsid w:val="00C143A9"/>
    <w:rsid w:val="00C1594C"/>
    <w:rsid w:val="00C16388"/>
    <w:rsid w:val="00C25BBC"/>
    <w:rsid w:val="00C27BAB"/>
    <w:rsid w:val="00C3542B"/>
    <w:rsid w:val="00C42E7B"/>
    <w:rsid w:val="00C52E27"/>
    <w:rsid w:val="00C56B94"/>
    <w:rsid w:val="00C64BE1"/>
    <w:rsid w:val="00C664AB"/>
    <w:rsid w:val="00C67587"/>
    <w:rsid w:val="00C7074F"/>
    <w:rsid w:val="00C71AE2"/>
    <w:rsid w:val="00C82ECE"/>
    <w:rsid w:val="00C83E8D"/>
    <w:rsid w:val="00C84E5A"/>
    <w:rsid w:val="00C96B00"/>
    <w:rsid w:val="00C97596"/>
    <w:rsid w:val="00CA4A57"/>
    <w:rsid w:val="00CB49D0"/>
    <w:rsid w:val="00CD08A8"/>
    <w:rsid w:val="00CD109B"/>
    <w:rsid w:val="00CE11B1"/>
    <w:rsid w:val="00CF1541"/>
    <w:rsid w:val="00CF1FC7"/>
    <w:rsid w:val="00CF24DA"/>
    <w:rsid w:val="00D0350F"/>
    <w:rsid w:val="00D05F13"/>
    <w:rsid w:val="00D10ABD"/>
    <w:rsid w:val="00D11210"/>
    <w:rsid w:val="00D12134"/>
    <w:rsid w:val="00D132B9"/>
    <w:rsid w:val="00D13685"/>
    <w:rsid w:val="00D138C1"/>
    <w:rsid w:val="00D24820"/>
    <w:rsid w:val="00D3109A"/>
    <w:rsid w:val="00D32B2C"/>
    <w:rsid w:val="00D33642"/>
    <w:rsid w:val="00D37299"/>
    <w:rsid w:val="00D43851"/>
    <w:rsid w:val="00D45B9D"/>
    <w:rsid w:val="00D55253"/>
    <w:rsid w:val="00D663A6"/>
    <w:rsid w:val="00D67483"/>
    <w:rsid w:val="00D82AEF"/>
    <w:rsid w:val="00D97919"/>
    <w:rsid w:val="00DC0450"/>
    <w:rsid w:val="00DC5BB4"/>
    <w:rsid w:val="00DD477F"/>
    <w:rsid w:val="00DF0EA7"/>
    <w:rsid w:val="00DF287A"/>
    <w:rsid w:val="00E02C41"/>
    <w:rsid w:val="00E04017"/>
    <w:rsid w:val="00E17F84"/>
    <w:rsid w:val="00E25C94"/>
    <w:rsid w:val="00E31705"/>
    <w:rsid w:val="00E44576"/>
    <w:rsid w:val="00E47237"/>
    <w:rsid w:val="00E51139"/>
    <w:rsid w:val="00E553B1"/>
    <w:rsid w:val="00E60957"/>
    <w:rsid w:val="00E65DD5"/>
    <w:rsid w:val="00E704A4"/>
    <w:rsid w:val="00E74E6A"/>
    <w:rsid w:val="00E7758E"/>
    <w:rsid w:val="00E85371"/>
    <w:rsid w:val="00E903AD"/>
    <w:rsid w:val="00E9185E"/>
    <w:rsid w:val="00EB1F13"/>
    <w:rsid w:val="00ED06F5"/>
    <w:rsid w:val="00ED6CE8"/>
    <w:rsid w:val="00ED7698"/>
    <w:rsid w:val="00EE4F2A"/>
    <w:rsid w:val="00EF1DD4"/>
    <w:rsid w:val="00F00D6D"/>
    <w:rsid w:val="00F10773"/>
    <w:rsid w:val="00F11DF3"/>
    <w:rsid w:val="00F331F3"/>
    <w:rsid w:val="00F41C7F"/>
    <w:rsid w:val="00F47C60"/>
    <w:rsid w:val="00F55FD4"/>
    <w:rsid w:val="00F5728A"/>
    <w:rsid w:val="00F61E6B"/>
    <w:rsid w:val="00F66F3E"/>
    <w:rsid w:val="00F743AA"/>
    <w:rsid w:val="00F8171E"/>
    <w:rsid w:val="00F84C79"/>
    <w:rsid w:val="00F85152"/>
    <w:rsid w:val="00F91A3F"/>
    <w:rsid w:val="00F94247"/>
    <w:rsid w:val="00F97DD8"/>
    <w:rsid w:val="00FA6DC4"/>
    <w:rsid w:val="00FB14F3"/>
    <w:rsid w:val="00FB1A20"/>
    <w:rsid w:val="00FB73A2"/>
    <w:rsid w:val="00FC37B2"/>
    <w:rsid w:val="00FE2E4D"/>
    <w:rsid w:val="00FE4922"/>
    <w:rsid w:val="00FE4FC8"/>
    <w:rsid w:val="00FE70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00B5"/>
    <w:pPr>
      <w:widowControl w:val="0"/>
      <w:jc w:val="both"/>
    </w:pPr>
    <w:rPr>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
    <w:basedOn w:val="a"/>
    <w:link w:val="a7"/>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0"/>
    <w:link w:val="Proposal"/>
    <w:rsid w:val="00941655"/>
    <w:rPr>
      <w:lang w:val="en-GB"/>
    </w:rPr>
  </w:style>
  <w:style w:type="character" w:styleId="a8">
    <w:name w:val="annotation reference"/>
    <w:basedOn w:val="a0"/>
    <w:unhideWhenUsed/>
    <w:qFormat/>
    <w:rsid w:val="000121F5"/>
    <w:rPr>
      <w:sz w:val="18"/>
      <w:szCs w:val="18"/>
    </w:rPr>
  </w:style>
  <w:style w:type="paragraph" w:styleId="a9">
    <w:name w:val="annotation text"/>
    <w:basedOn w:val="a"/>
    <w:link w:val="aa"/>
    <w:uiPriority w:val="99"/>
    <w:unhideWhenUsed/>
    <w:qFormat/>
    <w:rsid w:val="000121F5"/>
    <w:pPr>
      <w:jc w:val="left"/>
    </w:pPr>
  </w:style>
  <w:style w:type="character" w:customStyle="1" w:styleId="aa">
    <w:name w:val="コメント文字列 (文字)"/>
    <w:basedOn w:val="a0"/>
    <w:link w:val="a9"/>
    <w:uiPriority w:val="99"/>
    <w:qFormat/>
    <w:rsid w:val="000121F5"/>
  </w:style>
  <w:style w:type="paragraph" w:styleId="ab">
    <w:name w:val="annotation subject"/>
    <w:basedOn w:val="a9"/>
    <w:next w:val="a9"/>
    <w:link w:val="ac"/>
    <w:uiPriority w:val="99"/>
    <w:semiHidden/>
    <w:unhideWhenUsed/>
    <w:rsid w:val="000121F5"/>
    <w:rPr>
      <w:b/>
      <w:bCs/>
    </w:rPr>
  </w:style>
  <w:style w:type="character" w:customStyle="1" w:styleId="ac">
    <w:name w:val="コメント内容 (文字)"/>
    <w:basedOn w:val="aa"/>
    <w:link w:val="ab"/>
    <w:uiPriority w:val="99"/>
    <w:semiHidden/>
    <w:rsid w:val="000121F5"/>
    <w:rPr>
      <w:b/>
      <w:bCs/>
    </w:rPr>
  </w:style>
  <w:style w:type="paragraph" w:styleId="ad">
    <w:name w:val="Balloon Text"/>
    <w:basedOn w:val="a"/>
    <w:link w:val="ae"/>
    <w:uiPriority w:val="99"/>
    <w:semiHidden/>
    <w:unhideWhenUsed/>
    <w:rsid w:val="000121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121F5"/>
    <w:rPr>
      <w:rFonts w:asciiTheme="majorHAnsi" w:eastAsiaTheme="majorEastAsia" w:hAnsiTheme="majorHAnsi" w:cstheme="majorBidi"/>
      <w:sz w:val="18"/>
      <w:szCs w:val="18"/>
    </w:rPr>
  </w:style>
  <w:style w:type="paragraph" w:styleId="af">
    <w:name w:val="footer"/>
    <w:basedOn w:val="a"/>
    <w:link w:val="af0"/>
    <w:uiPriority w:val="99"/>
    <w:unhideWhenUsed/>
    <w:rsid w:val="00F97DD8"/>
    <w:pPr>
      <w:tabs>
        <w:tab w:val="center" w:pos="4252"/>
        <w:tab w:val="right" w:pos="8504"/>
      </w:tabs>
      <w:snapToGrid w:val="0"/>
    </w:pPr>
  </w:style>
  <w:style w:type="character" w:customStyle="1" w:styleId="af0">
    <w:name w:val="フッター (文字)"/>
    <w:basedOn w:val="a0"/>
    <w:link w:val="af"/>
    <w:uiPriority w:val="99"/>
    <w:rsid w:val="00F97DD8"/>
  </w:style>
  <w:style w:type="table" w:styleId="af1">
    <w:name w:val="Table Grid"/>
    <w:basedOn w:val="a1"/>
    <w:uiPriority w:val="3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2"/>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2">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character" w:customStyle="1" w:styleId="a7">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6"/>
    <w:uiPriority w:val="34"/>
    <w:qFormat/>
    <w:locked/>
    <w:rsid w:val="008E317C"/>
  </w:style>
  <w:style w:type="paragraph" w:styleId="Web">
    <w:name w:val="Normal (Web)"/>
    <w:basedOn w:val="a"/>
    <w:uiPriority w:val="99"/>
    <w:semiHidden/>
    <w:unhideWhenUsed/>
    <w:qFormat/>
    <w:rsid w:val="00313BDA"/>
    <w:pPr>
      <w:widowControl/>
      <w:overflowPunct w:val="0"/>
      <w:autoSpaceDE w:val="0"/>
      <w:autoSpaceDN w:val="0"/>
      <w:adjustRightInd w:val="0"/>
      <w:spacing w:before="100" w:beforeAutospacing="1" w:after="100" w:afterAutospacing="1" w:line="256" w:lineRule="auto"/>
      <w:jc w:val="left"/>
    </w:pPr>
    <w:rPr>
      <w:rFonts w:ascii="Times New Roman" w:eastAsia="Times New Roman" w:hAnsi="Times New Roman" w:cs="Times New Roman"/>
      <w:kern w:val="0"/>
      <w:sz w:val="24"/>
      <w:szCs w:val="24"/>
      <w:lang w:eastAsia="en-GB"/>
    </w:rPr>
  </w:style>
  <w:style w:type="paragraph" w:styleId="af3">
    <w:name w:val="Revision"/>
    <w:hidden/>
    <w:uiPriority w:val="99"/>
    <w:semiHidden/>
    <w:rsid w:val="009E7066"/>
  </w:style>
  <w:style w:type="paragraph" w:customStyle="1" w:styleId="TAC">
    <w:name w:val="TAC"/>
    <w:basedOn w:val="TAL"/>
    <w:rsid w:val="00C52E27"/>
    <w:pPr>
      <w:jc w:val="center"/>
      <w:textAlignment w:val="auto"/>
    </w:pPr>
    <w:rPr>
      <w:rFonts w:eastAsiaTheme="minorEastAsia"/>
      <w:lang w:eastAsia="en-GB"/>
    </w:rPr>
  </w:style>
  <w:style w:type="paragraph" w:customStyle="1" w:styleId="TAN">
    <w:name w:val="TAN"/>
    <w:basedOn w:val="TAL"/>
    <w:rsid w:val="00C52E27"/>
    <w:pPr>
      <w:ind w:left="851" w:hanging="851"/>
      <w:textAlignment w:val="auto"/>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2433">
      <w:bodyDiv w:val="1"/>
      <w:marLeft w:val="0"/>
      <w:marRight w:val="0"/>
      <w:marTop w:val="0"/>
      <w:marBottom w:val="0"/>
      <w:divBdr>
        <w:top w:val="none" w:sz="0" w:space="0" w:color="auto"/>
        <w:left w:val="none" w:sz="0" w:space="0" w:color="auto"/>
        <w:bottom w:val="none" w:sz="0" w:space="0" w:color="auto"/>
        <w:right w:val="none" w:sz="0" w:space="0" w:color="auto"/>
      </w:divBdr>
    </w:div>
    <w:div w:id="187767685">
      <w:bodyDiv w:val="1"/>
      <w:marLeft w:val="0"/>
      <w:marRight w:val="0"/>
      <w:marTop w:val="0"/>
      <w:marBottom w:val="0"/>
      <w:divBdr>
        <w:top w:val="none" w:sz="0" w:space="0" w:color="auto"/>
        <w:left w:val="none" w:sz="0" w:space="0" w:color="auto"/>
        <w:bottom w:val="none" w:sz="0" w:space="0" w:color="auto"/>
        <w:right w:val="none" w:sz="0" w:space="0" w:color="auto"/>
      </w:divBdr>
    </w:div>
    <w:div w:id="210700122">
      <w:bodyDiv w:val="1"/>
      <w:marLeft w:val="0"/>
      <w:marRight w:val="0"/>
      <w:marTop w:val="0"/>
      <w:marBottom w:val="0"/>
      <w:divBdr>
        <w:top w:val="none" w:sz="0" w:space="0" w:color="auto"/>
        <w:left w:val="none" w:sz="0" w:space="0" w:color="auto"/>
        <w:bottom w:val="none" w:sz="0" w:space="0" w:color="auto"/>
        <w:right w:val="none" w:sz="0" w:space="0" w:color="auto"/>
      </w:divBdr>
    </w:div>
    <w:div w:id="301621196">
      <w:bodyDiv w:val="1"/>
      <w:marLeft w:val="0"/>
      <w:marRight w:val="0"/>
      <w:marTop w:val="0"/>
      <w:marBottom w:val="0"/>
      <w:divBdr>
        <w:top w:val="none" w:sz="0" w:space="0" w:color="auto"/>
        <w:left w:val="none" w:sz="0" w:space="0" w:color="auto"/>
        <w:bottom w:val="none" w:sz="0" w:space="0" w:color="auto"/>
        <w:right w:val="none" w:sz="0" w:space="0" w:color="auto"/>
      </w:divBdr>
    </w:div>
    <w:div w:id="306519009">
      <w:bodyDiv w:val="1"/>
      <w:marLeft w:val="0"/>
      <w:marRight w:val="0"/>
      <w:marTop w:val="0"/>
      <w:marBottom w:val="0"/>
      <w:divBdr>
        <w:top w:val="none" w:sz="0" w:space="0" w:color="auto"/>
        <w:left w:val="none" w:sz="0" w:space="0" w:color="auto"/>
        <w:bottom w:val="none" w:sz="0" w:space="0" w:color="auto"/>
        <w:right w:val="none" w:sz="0" w:space="0" w:color="auto"/>
      </w:divBdr>
    </w:div>
    <w:div w:id="425033386">
      <w:bodyDiv w:val="1"/>
      <w:marLeft w:val="0"/>
      <w:marRight w:val="0"/>
      <w:marTop w:val="0"/>
      <w:marBottom w:val="0"/>
      <w:divBdr>
        <w:top w:val="none" w:sz="0" w:space="0" w:color="auto"/>
        <w:left w:val="none" w:sz="0" w:space="0" w:color="auto"/>
        <w:bottom w:val="none" w:sz="0" w:space="0" w:color="auto"/>
        <w:right w:val="none" w:sz="0" w:space="0" w:color="auto"/>
      </w:divBdr>
    </w:div>
    <w:div w:id="537165608">
      <w:bodyDiv w:val="1"/>
      <w:marLeft w:val="0"/>
      <w:marRight w:val="0"/>
      <w:marTop w:val="0"/>
      <w:marBottom w:val="0"/>
      <w:divBdr>
        <w:top w:val="none" w:sz="0" w:space="0" w:color="auto"/>
        <w:left w:val="none" w:sz="0" w:space="0" w:color="auto"/>
        <w:bottom w:val="none" w:sz="0" w:space="0" w:color="auto"/>
        <w:right w:val="none" w:sz="0" w:space="0" w:color="auto"/>
      </w:divBdr>
    </w:div>
    <w:div w:id="601956560">
      <w:bodyDiv w:val="1"/>
      <w:marLeft w:val="0"/>
      <w:marRight w:val="0"/>
      <w:marTop w:val="0"/>
      <w:marBottom w:val="0"/>
      <w:divBdr>
        <w:top w:val="none" w:sz="0" w:space="0" w:color="auto"/>
        <w:left w:val="none" w:sz="0" w:space="0" w:color="auto"/>
        <w:bottom w:val="none" w:sz="0" w:space="0" w:color="auto"/>
        <w:right w:val="none" w:sz="0" w:space="0" w:color="auto"/>
      </w:divBdr>
    </w:div>
    <w:div w:id="834804801">
      <w:bodyDiv w:val="1"/>
      <w:marLeft w:val="0"/>
      <w:marRight w:val="0"/>
      <w:marTop w:val="0"/>
      <w:marBottom w:val="0"/>
      <w:divBdr>
        <w:top w:val="none" w:sz="0" w:space="0" w:color="auto"/>
        <w:left w:val="none" w:sz="0" w:space="0" w:color="auto"/>
        <w:bottom w:val="none" w:sz="0" w:space="0" w:color="auto"/>
        <w:right w:val="none" w:sz="0" w:space="0" w:color="auto"/>
      </w:divBdr>
    </w:div>
    <w:div w:id="990325876">
      <w:bodyDiv w:val="1"/>
      <w:marLeft w:val="0"/>
      <w:marRight w:val="0"/>
      <w:marTop w:val="0"/>
      <w:marBottom w:val="0"/>
      <w:divBdr>
        <w:top w:val="none" w:sz="0" w:space="0" w:color="auto"/>
        <w:left w:val="none" w:sz="0" w:space="0" w:color="auto"/>
        <w:bottom w:val="none" w:sz="0" w:space="0" w:color="auto"/>
        <w:right w:val="none" w:sz="0" w:space="0" w:color="auto"/>
      </w:divBdr>
    </w:div>
    <w:div w:id="1237517631">
      <w:bodyDiv w:val="1"/>
      <w:marLeft w:val="0"/>
      <w:marRight w:val="0"/>
      <w:marTop w:val="0"/>
      <w:marBottom w:val="0"/>
      <w:divBdr>
        <w:top w:val="none" w:sz="0" w:space="0" w:color="auto"/>
        <w:left w:val="none" w:sz="0" w:space="0" w:color="auto"/>
        <w:bottom w:val="none" w:sz="0" w:space="0" w:color="auto"/>
        <w:right w:val="none" w:sz="0" w:space="0" w:color="auto"/>
      </w:divBdr>
    </w:div>
    <w:div w:id="1809930827">
      <w:bodyDiv w:val="1"/>
      <w:marLeft w:val="0"/>
      <w:marRight w:val="0"/>
      <w:marTop w:val="0"/>
      <w:marBottom w:val="0"/>
      <w:divBdr>
        <w:top w:val="none" w:sz="0" w:space="0" w:color="auto"/>
        <w:left w:val="none" w:sz="0" w:space="0" w:color="auto"/>
        <w:bottom w:val="none" w:sz="0" w:space="0" w:color="auto"/>
        <w:right w:val="none" w:sz="0" w:space="0" w:color="auto"/>
      </w:divBdr>
    </w:div>
    <w:div w:id="1970040754">
      <w:bodyDiv w:val="1"/>
      <w:marLeft w:val="0"/>
      <w:marRight w:val="0"/>
      <w:marTop w:val="0"/>
      <w:marBottom w:val="0"/>
      <w:divBdr>
        <w:top w:val="none" w:sz="0" w:space="0" w:color="auto"/>
        <w:left w:val="none" w:sz="0" w:space="0" w:color="auto"/>
        <w:bottom w:val="none" w:sz="0" w:space="0" w:color="auto"/>
        <w:right w:val="none" w:sz="0" w:space="0" w:color="auto"/>
      </w:divBdr>
    </w:div>
    <w:div w:id="198122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64B68-8B76-4BA2-B2E7-07768C379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2287</Words>
  <Characters>13041</Characters>
  <Application>Microsoft Office Word</Application>
  <DocSecurity>0</DocSecurity>
  <Lines>108</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2025-03-28T00:05:00Z</dcterms:created>
  <dcterms:modified xsi:type="dcterms:W3CDTF">2025-03-28T07:38:00Z</dcterms:modified>
</cp:coreProperties>
</file>