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9CC0D" w14:textId="291E5DB0" w:rsidR="00A63F9C"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TSG-RAN2#12</w:t>
      </w:r>
      <w:r>
        <w:rPr>
          <w:rFonts w:eastAsia="SimSun" w:cs="Arial" w:hint="eastAsia"/>
          <w:b/>
          <w:kern w:val="0"/>
          <w:sz w:val="28"/>
          <w:szCs w:val="28"/>
          <w:lang w:val="en-US" w:eastAsia="zh-CN"/>
        </w:rPr>
        <w:t>9bis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sidR="00FC4DA8" w:rsidRPr="00FC4DA8">
        <w:rPr>
          <w:rFonts w:eastAsia="SimSun" w:cs="Arial"/>
          <w:b/>
          <w:kern w:val="0"/>
          <w:sz w:val="28"/>
          <w:szCs w:val="28"/>
          <w:lang w:val="en-US" w:eastAsia="en-US"/>
        </w:rPr>
        <w:t>R2-2502202</w:t>
      </w:r>
    </w:p>
    <w:p w14:paraId="7745F3B9" w14:textId="5D6EA12E" w:rsidR="00A63F9C" w:rsidRDefault="00000000">
      <w:pPr>
        <w:keepLines/>
        <w:widowControl/>
        <w:tabs>
          <w:tab w:val="left" w:pos="567"/>
        </w:tabs>
        <w:adjustRightInd w:val="0"/>
        <w:snapToGrid w:val="0"/>
        <w:spacing w:after="0" w:line="276" w:lineRule="auto"/>
        <w:jc w:val="left"/>
        <w:rPr>
          <w:rFonts w:cs="Arial"/>
          <w:b/>
          <w:bCs/>
          <w:kern w:val="0"/>
          <w:sz w:val="28"/>
          <w:szCs w:val="28"/>
          <w:lang w:val="en-US" w:eastAsia="zh-CN"/>
        </w:rPr>
      </w:pPr>
      <w:r>
        <w:rPr>
          <w:rFonts w:eastAsia="SimSun" w:cs="Arial" w:hint="eastAsia"/>
          <w:b/>
          <w:bCs/>
          <w:snapToGrid w:val="0"/>
          <w:kern w:val="0"/>
          <w:sz w:val="24"/>
          <w:szCs w:val="24"/>
          <w:lang w:val="en-US" w:eastAsia="zh-CN"/>
        </w:rPr>
        <w:t>Wuhan, China</w:t>
      </w:r>
      <w:r>
        <w:rPr>
          <w:rFonts w:eastAsia="SimSun" w:cs="Arial"/>
          <w:b/>
          <w:bCs/>
          <w:snapToGrid w:val="0"/>
          <w:kern w:val="0"/>
          <w:sz w:val="24"/>
          <w:szCs w:val="24"/>
          <w:lang w:val="en-US" w:eastAsia="zh-CN"/>
        </w:rPr>
        <w:t xml:space="preserve">, </w:t>
      </w:r>
      <w:proofErr w:type="gramStart"/>
      <w:r>
        <w:rPr>
          <w:rFonts w:eastAsia="SimSun" w:cs="Arial" w:hint="eastAsia"/>
          <w:b/>
          <w:bCs/>
          <w:snapToGrid w:val="0"/>
          <w:kern w:val="0"/>
          <w:sz w:val="24"/>
          <w:szCs w:val="24"/>
          <w:lang w:val="en-US" w:eastAsia="zh-CN"/>
        </w:rPr>
        <w:t xml:space="preserve">April </w:t>
      </w:r>
      <w:r>
        <w:rPr>
          <w:rFonts w:eastAsia="SimSun" w:cs="Arial"/>
          <w:b/>
          <w:bCs/>
          <w:snapToGrid w:val="0"/>
          <w:kern w:val="0"/>
          <w:sz w:val="24"/>
          <w:szCs w:val="24"/>
          <w:lang w:val="en-US" w:eastAsia="zh-CN"/>
        </w:rPr>
        <w:t>.</w:t>
      </w:r>
      <w:proofErr w:type="gramEnd"/>
      <w:r>
        <w:rPr>
          <w:rFonts w:eastAsia="SimSun" w:cs="Arial"/>
          <w:b/>
          <w:bCs/>
          <w:snapToGrid w:val="0"/>
          <w:kern w:val="0"/>
          <w:sz w:val="24"/>
          <w:szCs w:val="24"/>
          <w:lang w:val="en-US" w:eastAsia="zh-CN"/>
        </w:rPr>
        <w:t xml:space="preserve"> </w:t>
      </w:r>
      <w:r>
        <w:rPr>
          <w:rFonts w:eastAsia="SimSun" w:cs="Arial" w:hint="eastAsia"/>
          <w:b/>
          <w:bCs/>
          <w:snapToGrid w:val="0"/>
          <w:kern w:val="0"/>
          <w:sz w:val="24"/>
          <w:szCs w:val="24"/>
          <w:lang w:val="en-US" w:eastAsia="zh-CN"/>
        </w:rPr>
        <w:t>7</w:t>
      </w:r>
      <w:r>
        <w:rPr>
          <w:rFonts w:eastAsia="SimSun" w:cs="Arial"/>
          <w:b/>
          <w:bCs/>
          <w:snapToGrid w:val="0"/>
          <w:kern w:val="0"/>
          <w:sz w:val="24"/>
          <w:szCs w:val="24"/>
          <w:lang w:val="en-US" w:eastAsia="zh-CN"/>
        </w:rPr>
        <w:t xml:space="preserve"> – </w:t>
      </w:r>
      <w:r>
        <w:rPr>
          <w:rFonts w:eastAsia="SimSun" w:cs="Arial" w:hint="eastAsia"/>
          <w:b/>
          <w:bCs/>
          <w:snapToGrid w:val="0"/>
          <w:kern w:val="0"/>
          <w:sz w:val="24"/>
          <w:szCs w:val="24"/>
          <w:lang w:val="en-US" w:eastAsia="zh-CN"/>
        </w:rPr>
        <w:t>11</w:t>
      </w:r>
      <w:r>
        <w:rPr>
          <w:b/>
          <w:bCs/>
          <w:sz w:val="28"/>
          <w:szCs w:val="28"/>
        </w:rPr>
        <w:t>, 2025</w:t>
      </w:r>
      <w:r>
        <w:rPr>
          <w:rFonts w:eastAsia="SimSun" w:cs="Arial"/>
          <w:b/>
          <w:kern w:val="0"/>
          <w:sz w:val="28"/>
          <w:szCs w:val="28"/>
          <w:lang w:val="en-US" w:eastAsia="en-US"/>
        </w:rPr>
        <w:tab/>
      </w:r>
      <w:bookmarkEnd w:id="0"/>
      <w:r>
        <w:rPr>
          <w:rFonts w:cs="Arial"/>
          <w:b/>
          <w:bCs/>
          <w:kern w:val="0"/>
          <w:sz w:val="28"/>
          <w:szCs w:val="28"/>
        </w:rPr>
        <w:t xml:space="preserve"> </w:t>
      </w:r>
      <w:r>
        <w:rPr>
          <w:rFonts w:cs="Arial" w:hint="eastAsia"/>
          <w:b/>
          <w:bCs/>
          <w:kern w:val="0"/>
          <w:sz w:val="28"/>
          <w:szCs w:val="28"/>
          <w:lang w:val="en-US" w:eastAsia="zh-CN"/>
        </w:rPr>
        <w:t xml:space="preserve">             </w:t>
      </w:r>
      <w:r>
        <w:rPr>
          <w:rFonts w:eastAsia="SimSun" w:cs="Arial" w:hint="eastAsia"/>
          <w:b/>
          <w:kern w:val="0"/>
          <w:sz w:val="28"/>
          <w:szCs w:val="28"/>
          <w:lang w:val="en-US" w:eastAsia="zh-CN"/>
        </w:rPr>
        <w:t xml:space="preserve"> </w:t>
      </w:r>
    </w:p>
    <w:p w14:paraId="51A3FAB7" w14:textId="77777777" w:rsidR="00A63F9C"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AD617B9" w14:textId="77777777" w:rsidR="00A63F9C"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LCP enhancements for XR</w:t>
      </w:r>
    </w:p>
    <w:p w14:paraId="2258D47F" w14:textId="77777777" w:rsidR="00A63F9C"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8.7.4.1</w:t>
      </w:r>
    </w:p>
    <w:p w14:paraId="44DCE022" w14:textId="77777777" w:rsidR="00A63F9C"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688F4394" w14:textId="77777777" w:rsidR="00A63F9C"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5B206CB1" w14:textId="77777777" w:rsidR="00A63F9C" w:rsidRDefault="00000000">
      <w:pPr>
        <w:spacing w:after="0"/>
      </w:pPr>
      <w:r>
        <w:t xml:space="preserve">Rel-19 XR </w:t>
      </w:r>
      <w:proofErr w:type="gramStart"/>
      <w:r>
        <w:t>WI</w:t>
      </w:r>
      <w:r>
        <w:rPr>
          <w:rFonts w:hint="eastAsia"/>
          <w:lang w:val="en-US" w:eastAsia="zh-CN"/>
        </w:rPr>
        <w:t>[</w:t>
      </w:r>
      <w:proofErr w:type="gramEnd"/>
      <w:r>
        <w:rPr>
          <w:rFonts w:hint="eastAsia"/>
          <w:lang w:val="en-US" w:eastAsia="zh-CN"/>
        </w:rPr>
        <w:t>1]</w:t>
      </w:r>
      <w:r>
        <w:t xml:space="preserve"> has an objective for </w:t>
      </w:r>
      <w:r>
        <w:rPr>
          <w:rFonts w:hint="eastAsia"/>
          <w:lang w:val="en-US" w:eastAsia="zh-CN"/>
        </w:rPr>
        <w:t>s</w:t>
      </w:r>
      <w:r>
        <w:rPr>
          <w:lang w:val="en-US" w:eastAsia="en-US"/>
        </w:rPr>
        <w:t>pecify additional Logical Channel priority handling using delay/deadline information of packets to enable high XR capacity while meeting delay requirements/avoiding too late PDUs</w:t>
      </w:r>
      <w:r>
        <w:t xml:space="preserve">. </w:t>
      </w:r>
    </w:p>
    <w:p w14:paraId="05F699AC" w14:textId="77777777" w:rsidR="00A63F9C" w:rsidRDefault="00000000">
      <w:pPr>
        <w:spacing w:after="0"/>
        <w:rPr>
          <w:lang w:val="en-US" w:eastAsia="zh-CN"/>
        </w:rPr>
      </w:pPr>
      <w:r>
        <w:rPr>
          <w:rFonts w:hint="eastAsia"/>
          <w:lang w:val="en-US" w:eastAsia="zh-CN"/>
        </w:rPr>
        <w:t>In RAN2#126 meeting, the following related agreements has been made</w:t>
      </w:r>
      <w:r>
        <w:rPr>
          <w:lang w:val="en-US" w:eastAsia="zh-CN"/>
        </w:rPr>
        <w:t xml:space="preserve"> </w:t>
      </w:r>
      <w:r>
        <w:rPr>
          <w:rFonts w:hint="eastAsia"/>
          <w:lang w:val="en-US" w:eastAsia="zh-CN"/>
        </w:rPr>
        <w:t>[2]:</w:t>
      </w:r>
    </w:p>
    <w:tbl>
      <w:tblPr>
        <w:tblStyle w:val="TableGrid"/>
        <w:tblW w:w="0" w:type="auto"/>
        <w:tblLook w:val="04A0" w:firstRow="1" w:lastRow="0" w:firstColumn="1" w:lastColumn="0" w:noHBand="0" w:noVBand="1"/>
      </w:tblPr>
      <w:tblGrid>
        <w:gridCol w:w="9912"/>
      </w:tblGrid>
      <w:tr w:rsidR="00A63F9C" w14:paraId="4DF76CCE" w14:textId="77777777">
        <w:tc>
          <w:tcPr>
            <w:tcW w:w="10138" w:type="dxa"/>
          </w:tcPr>
          <w:p w14:paraId="60720704" w14:textId="77777777" w:rsidR="00A63F9C" w:rsidRDefault="00000000">
            <w:pPr>
              <w:numPr>
                <w:ilvl w:val="0"/>
                <w:numId w:val="6"/>
              </w:numPr>
              <w:tabs>
                <w:tab w:val="clear" w:pos="359"/>
                <w:tab w:val="left" w:pos="1619"/>
              </w:tabs>
              <w:spacing w:before="60"/>
              <w:ind w:left="0"/>
              <w:rPr>
                <w:rFonts w:eastAsia="Malgun Gothic"/>
                <w:bCs/>
                <w:szCs w:val="24"/>
                <w:lang w:eastAsia="ja-JP"/>
              </w:rPr>
            </w:pPr>
            <w:r>
              <w:rPr>
                <w:rFonts w:eastAsia="Malgun Gothic"/>
                <w:b/>
                <w:lang w:eastAsia="en-US"/>
              </w:rPr>
              <w:t>LCP enhancements – LCH prioritization</w:t>
            </w:r>
          </w:p>
          <w:p w14:paraId="118412C0" w14:textId="77777777" w:rsidR="00A63F9C"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 xml:space="preserve">Delay-aware LCP enhancement to resolve the issue of data with low remaining time being delayed due to data from other LCHs with no delay critical data is supported in Rel-19 XR. </w:t>
            </w:r>
          </w:p>
          <w:p w14:paraId="12D0119D" w14:textId="77777777" w:rsidR="00A63F9C" w:rsidRDefault="00000000">
            <w:pPr>
              <w:numPr>
                <w:ilvl w:val="0"/>
                <w:numId w:val="6"/>
              </w:numPr>
              <w:tabs>
                <w:tab w:val="clear" w:pos="359"/>
                <w:tab w:val="left" w:pos="1619"/>
              </w:tabs>
              <w:spacing w:before="60"/>
              <w:rPr>
                <w:rFonts w:eastAsia="Malgun Gothic"/>
                <w:lang w:val="en-US" w:eastAsia="zh-CN"/>
              </w:rPr>
            </w:pPr>
            <w:r>
              <w:rPr>
                <w:rFonts w:eastAsia="MS Mincho"/>
                <w:bCs/>
                <w:szCs w:val="24"/>
                <w:lang w:eastAsia="ja-JP"/>
              </w:rPr>
              <w:t>The solution should consider impact on UE complexity (as already indicated in SI objective description)</w:t>
            </w:r>
          </w:p>
          <w:p w14:paraId="534080E9" w14:textId="77777777" w:rsidR="00A63F9C"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For delay-aware LCP enhancement, RAN2 considers the following option to override/adjust the priority of LCH based on delay/deadline information as a baseline:</w:t>
            </w:r>
          </w:p>
          <w:p w14:paraId="6C9E526B" w14:textId="77777777" w:rsidR="00A63F9C" w:rsidRDefault="00000000">
            <w:pPr>
              <w:numPr>
                <w:ilvl w:val="0"/>
                <w:numId w:val="6"/>
              </w:numPr>
              <w:tabs>
                <w:tab w:val="clear" w:pos="359"/>
                <w:tab w:val="left" w:pos="1619"/>
              </w:tabs>
              <w:ind w:leftChars="200" w:left="780"/>
              <w:rPr>
                <w:rFonts w:eastAsia="Malgun Gothic"/>
                <w:b/>
                <w:bCs/>
                <w:lang w:eastAsia="en-US"/>
              </w:rPr>
            </w:pPr>
            <w:r>
              <w:rPr>
                <w:rFonts w:eastAsia="Malgun Gothic"/>
                <w:bCs/>
                <w:lang w:eastAsia="en-US"/>
              </w:rPr>
              <w:t>- Use additional priority configured to LCHs in case of these LCHs with delay-critical data</w:t>
            </w:r>
          </w:p>
          <w:p w14:paraId="10CCC2AB" w14:textId="77777777" w:rsidR="00A63F9C"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FFS whether the priority only applies to delay-critical data within the LCH or for the whole LCH</w:t>
            </w:r>
          </w:p>
          <w:p w14:paraId="1A54CDE6" w14:textId="77777777" w:rsidR="00A63F9C" w:rsidRDefault="00000000">
            <w:pPr>
              <w:numPr>
                <w:ilvl w:val="0"/>
                <w:numId w:val="6"/>
              </w:numPr>
              <w:tabs>
                <w:tab w:val="clear" w:pos="359"/>
                <w:tab w:val="left" w:pos="1619"/>
              </w:tabs>
              <w:spacing w:before="60"/>
              <w:rPr>
                <w:rFonts w:eastAsia="Malgun Gothic"/>
                <w:lang w:eastAsia="en-US"/>
              </w:rPr>
            </w:pPr>
            <w:r>
              <w:rPr>
                <w:rFonts w:eastAsia="Malgun Gothic"/>
                <w:lang w:eastAsia="en-US"/>
              </w:rPr>
              <w:t>We try to avoid RAN1 impacts.</w:t>
            </w:r>
          </w:p>
          <w:p w14:paraId="426BB7BD" w14:textId="77777777" w:rsidR="00A63F9C" w:rsidRDefault="00000000">
            <w:pPr>
              <w:numPr>
                <w:ilvl w:val="0"/>
                <w:numId w:val="6"/>
              </w:numPr>
              <w:tabs>
                <w:tab w:val="clear" w:pos="359"/>
                <w:tab w:val="left" w:pos="1619"/>
              </w:tabs>
              <w:spacing w:before="60"/>
              <w:rPr>
                <w:rFonts w:eastAsia="Malgun Gothic"/>
                <w:lang w:eastAsia="en-US"/>
              </w:rPr>
            </w:pPr>
            <w:r>
              <w:rPr>
                <w:rFonts w:eastAsia="Malgun Gothic"/>
                <w:lang w:eastAsia="en-US"/>
              </w:rPr>
              <w:t>RAN2 assumes no dynamic indications are needed for triggering the delay-aware LCP mechanism. RAN2 assumes this mechanism is configured in a semi-static way.</w:t>
            </w:r>
          </w:p>
          <w:p w14:paraId="39749691" w14:textId="77777777" w:rsidR="00A63F9C" w:rsidRDefault="00000000">
            <w:pPr>
              <w:numPr>
                <w:ilvl w:val="0"/>
                <w:numId w:val="6"/>
              </w:numPr>
              <w:tabs>
                <w:tab w:val="clear" w:pos="359"/>
                <w:tab w:val="left" w:pos="1619"/>
              </w:tabs>
              <w:spacing w:before="60"/>
              <w:rPr>
                <w:rFonts w:eastAsia="Malgun Gothic"/>
                <w:lang w:eastAsia="en-US"/>
              </w:rPr>
            </w:pPr>
            <w:r>
              <w:rPr>
                <w:rFonts w:eastAsia="Malgun Gothic"/>
                <w:lang w:eastAsia="en-US"/>
              </w:rPr>
              <w:t xml:space="preserve">For LCP </w:t>
            </w:r>
            <w:proofErr w:type="gramStart"/>
            <w:r>
              <w:rPr>
                <w:rFonts w:eastAsia="Malgun Gothic"/>
                <w:lang w:eastAsia="en-US"/>
              </w:rPr>
              <w:t>restrictions based</w:t>
            </w:r>
            <w:proofErr w:type="gramEnd"/>
            <w:r>
              <w:rPr>
                <w:rFonts w:eastAsia="Malgun Gothic"/>
                <w:lang w:eastAsia="en-US"/>
              </w:rPr>
              <w:t xml:space="preserve"> solutions, RAN2 will not discuss solutions requiring RAN1 work. FFS whether other LCP </w:t>
            </w:r>
            <w:proofErr w:type="gramStart"/>
            <w:r>
              <w:rPr>
                <w:rFonts w:eastAsia="Malgun Gothic"/>
                <w:lang w:eastAsia="en-US"/>
              </w:rPr>
              <w:t>restrictions based</w:t>
            </w:r>
            <w:proofErr w:type="gramEnd"/>
            <w:r>
              <w:rPr>
                <w:rFonts w:eastAsia="Malgun Gothic"/>
                <w:lang w:eastAsia="en-US"/>
              </w:rPr>
              <w:t xml:space="preserve"> approaches are needed/beneficial</w:t>
            </w:r>
          </w:p>
          <w:p w14:paraId="48C10866" w14:textId="77777777" w:rsidR="00A63F9C" w:rsidRDefault="00000000">
            <w:pPr>
              <w:numPr>
                <w:ilvl w:val="0"/>
                <w:numId w:val="6"/>
              </w:numPr>
              <w:tabs>
                <w:tab w:val="clear" w:pos="359"/>
                <w:tab w:val="left" w:pos="1619"/>
              </w:tabs>
              <w:spacing w:before="60"/>
              <w:rPr>
                <w:rFonts w:eastAsia="Malgun Gothic"/>
                <w:lang w:eastAsia="en-US"/>
              </w:rPr>
            </w:pPr>
            <w:r>
              <w:rPr>
                <w:rFonts w:eastAsia="Malgun Gothic"/>
                <w:lang w:eastAsia="en-US"/>
              </w:rPr>
              <w:t>The solutions should not disallow non-delay critical data from using an UL grant.</w:t>
            </w:r>
          </w:p>
          <w:p w14:paraId="306C1516" w14:textId="77777777" w:rsidR="00A63F9C" w:rsidRDefault="00000000">
            <w:pPr>
              <w:numPr>
                <w:ilvl w:val="0"/>
                <w:numId w:val="6"/>
              </w:numPr>
              <w:tabs>
                <w:tab w:val="clear" w:pos="359"/>
                <w:tab w:val="left" w:pos="1619"/>
              </w:tabs>
              <w:spacing w:before="60"/>
              <w:rPr>
                <w:rFonts w:eastAsia="Malgun Gothic"/>
                <w:lang w:eastAsia="en-US"/>
              </w:rPr>
            </w:pPr>
            <w:r>
              <w:rPr>
                <w:rFonts w:eastAsia="Malgun Gothic"/>
                <w:lang w:eastAsia="en-US"/>
              </w:rPr>
              <w:t>LCP prioritization within a logical channel will not be considered in RAN2 discussions</w:t>
            </w:r>
          </w:p>
          <w:p w14:paraId="3D71B347" w14:textId="77777777" w:rsidR="00A63F9C" w:rsidRDefault="00000000">
            <w:pPr>
              <w:numPr>
                <w:ilvl w:val="0"/>
                <w:numId w:val="6"/>
              </w:numPr>
              <w:tabs>
                <w:tab w:val="clear" w:pos="359"/>
                <w:tab w:val="left" w:pos="1619"/>
              </w:tabs>
              <w:spacing w:before="60"/>
              <w:rPr>
                <w:rFonts w:eastAsia="Malgun Gothic"/>
                <w:lang w:val="en-US" w:eastAsia="zh-CN"/>
              </w:rPr>
            </w:pPr>
            <w:r>
              <w:rPr>
                <w:rFonts w:eastAsia="Malgun Gothic"/>
                <w:lang w:eastAsia="en-US"/>
              </w:rPr>
              <w:t>FFS whether a separate remaining time threshold can be configured for delay aware LCP (i.e. different from the one used for DSR).</w:t>
            </w:r>
          </w:p>
        </w:tc>
      </w:tr>
    </w:tbl>
    <w:p w14:paraId="2815F5A7" w14:textId="77777777" w:rsidR="00A63F9C" w:rsidRDefault="00000000">
      <w:pPr>
        <w:spacing w:after="0"/>
        <w:rPr>
          <w:lang w:val="en-US" w:eastAsia="zh-CN"/>
        </w:rPr>
      </w:pPr>
      <w:r>
        <w:rPr>
          <w:rFonts w:hint="eastAsia"/>
          <w:lang w:val="en-US" w:eastAsia="zh-CN"/>
        </w:rPr>
        <w:t>In RAN2#127 meeting, the following related agreements has been made</w:t>
      </w:r>
      <w:r>
        <w:rPr>
          <w:lang w:val="en-US" w:eastAsia="zh-CN"/>
        </w:rPr>
        <w:t xml:space="preserve"> </w:t>
      </w:r>
      <w:r>
        <w:rPr>
          <w:rFonts w:hint="eastAsia"/>
          <w:lang w:val="en-US" w:eastAsia="zh-CN"/>
        </w:rPr>
        <w:t>[3]:</w:t>
      </w:r>
    </w:p>
    <w:tbl>
      <w:tblPr>
        <w:tblStyle w:val="TableGrid"/>
        <w:tblW w:w="0" w:type="auto"/>
        <w:tblLook w:val="04A0" w:firstRow="1" w:lastRow="0" w:firstColumn="1" w:lastColumn="0" w:noHBand="0" w:noVBand="1"/>
      </w:tblPr>
      <w:tblGrid>
        <w:gridCol w:w="9912"/>
      </w:tblGrid>
      <w:tr w:rsidR="00A63F9C" w14:paraId="2A035A7A" w14:textId="77777777">
        <w:tc>
          <w:tcPr>
            <w:tcW w:w="10138" w:type="dxa"/>
          </w:tcPr>
          <w:p w14:paraId="6D7DC0D6" w14:textId="77777777" w:rsidR="00A63F9C" w:rsidRDefault="00000000" w:rsidP="00FC4DA8">
            <w:pPr>
              <w:numPr>
                <w:ilvl w:val="255"/>
                <w:numId w:val="0"/>
              </w:numPr>
              <w:tabs>
                <w:tab w:val="left" w:pos="1619"/>
              </w:tabs>
              <w:spacing w:before="60"/>
              <w:ind w:left="-1"/>
              <w:rPr>
                <w:rFonts w:eastAsia="Malgun Gothic"/>
                <w:lang w:val="en-US" w:eastAsia="zh-CN"/>
              </w:rPr>
            </w:pPr>
            <w:r>
              <w:rPr>
                <w:rFonts w:eastAsia="Malgun Gothic"/>
                <w:b/>
                <w:lang w:eastAsia="en-US"/>
              </w:rPr>
              <w:t>LCP</w:t>
            </w:r>
            <w:r>
              <w:rPr>
                <w:rFonts w:eastAsia="Malgun Gothic" w:hint="eastAsia"/>
                <w:b/>
                <w:lang w:val="en-US" w:eastAsia="zh-CN"/>
              </w:rPr>
              <w:t xml:space="preserve"> Enhancement</w:t>
            </w:r>
          </w:p>
          <w:p w14:paraId="0C5BC24A" w14:textId="77777777" w:rsidR="00A63F9C" w:rsidRDefault="00000000">
            <w:pPr>
              <w:numPr>
                <w:ilvl w:val="0"/>
                <w:numId w:val="6"/>
              </w:numPr>
              <w:tabs>
                <w:tab w:val="clear" w:pos="359"/>
                <w:tab w:val="left" w:pos="1619"/>
              </w:tabs>
              <w:spacing w:before="60"/>
              <w:rPr>
                <w:rFonts w:eastAsia="Malgun Gothic"/>
                <w:lang w:eastAsia="ja-JP"/>
              </w:rPr>
            </w:pPr>
            <w:r>
              <w:rPr>
                <w:rFonts w:eastAsia="Malgun Gothic"/>
                <w:lang w:eastAsia="en-US"/>
              </w:rPr>
              <w:t>RAN2 to no longer consider the enhancement of the LCP restriction, as one of the candidate solutions for LCP enhancements in Rel-19 XR.</w:t>
            </w:r>
          </w:p>
          <w:p w14:paraId="37393DC4" w14:textId="77777777" w:rsidR="00A63F9C" w:rsidRDefault="00000000">
            <w:pPr>
              <w:numPr>
                <w:ilvl w:val="0"/>
                <w:numId w:val="6"/>
              </w:numPr>
              <w:tabs>
                <w:tab w:val="clear" w:pos="359"/>
                <w:tab w:val="left" w:pos="1619"/>
              </w:tabs>
              <w:rPr>
                <w:rFonts w:eastAsia="Malgun Gothic"/>
                <w:lang w:val="en-US" w:eastAsia="zh-CN"/>
              </w:rPr>
            </w:pPr>
            <w:r>
              <w:rPr>
                <w:rFonts w:eastAsia="Malgun Gothic"/>
                <w:lang w:eastAsia="en-US"/>
              </w:rPr>
              <w:t>FFS whether/how additional priority impacts intra-UE prioritization (can be discussed in stage-3)</w:t>
            </w:r>
            <w:r>
              <w:rPr>
                <w:rFonts w:eastAsia="Malgun Gothic" w:hint="eastAsia"/>
                <w:lang w:val="en-US" w:eastAsia="zh-CN"/>
              </w:rPr>
              <w:t>.</w:t>
            </w:r>
          </w:p>
        </w:tc>
      </w:tr>
    </w:tbl>
    <w:p w14:paraId="5DB2BEBA" w14:textId="77777777" w:rsidR="00A63F9C" w:rsidRDefault="00000000">
      <w:pPr>
        <w:spacing w:after="0"/>
        <w:rPr>
          <w:lang w:val="en-US" w:eastAsia="zh-CN"/>
        </w:rPr>
      </w:pPr>
      <w:r>
        <w:rPr>
          <w:rFonts w:hint="eastAsia"/>
          <w:lang w:val="en-US" w:eastAsia="zh-CN"/>
        </w:rPr>
        <w:t>In RAN2#127bis meeting, the following related agreements has been made</w:t>
      </w:r>
      <w:r>
        <w:rPr>
          <w:lang w:val="en-US" w:eastAsia="zh-CN"/>
        </w:rPr>
        <w:t xml:space="preserve"> </w:t>
      </w:r>
      <w:r>
        <w:rPr>
          <w:rFonts w:hint="eastAsia"/>
          <w:lang w:val="en-US" w:eastAsia="zh-CN"/>
        </w:rPr>
        <w:t>[4]:</w:t>
      </w:r>
    </w:p>
    <w:tbl>
      <w:tblPr>
        <w:tblStyle w:val="TableGrid"/>
        <w:tblW w:w="0" w:type="auto"/>
        <w:tblLook w:val="04A0" w:firstRow="1" w:lastRow="0" w:firstColumn="1" w:lastColumn="0" w:noHBand="0" w:noVBand="1"/>
      </w:tblPr>
      <w:tblGrid>
        <w:gridCol w:w="9912"/>
      </w:tblGrid>
      <w:tr w:rsidR="00A63F9C" w14:paraId="02CC43F3" w14:textId="77777777">
        <w:tc>
          <w:tcPr>
            <w:tcW w:w="10138" w:type="dxa"/>
          </w:tcPr>
          <w:p w14:paraId="2D4BDF8E" w14:textId="77777777" w:rsidR="00A63F9C" w:rsidRDefault="00000000">
            <w:pPr>
              <w:pStyle w:val="Agreement"/>
              <w:numPr>
                <w:ilvl w:val="0"/>
                <w:numId w:val="7"/>
              </w:numPr>
              <w:rPr>
                <w:b w:val="0"/>
                <w:lang w:eastAsia="en-US"/>
              </w:rPr>
            </w:pPr>
            <w:r>
              <w:rPr>
                <w:b w:val="0"/>
                <w:lang w:eastAsia="en-US"/>
              </w:rPr>
              <w:t>As a baseline, additional LCH priority is applied for an LCH in both 1st and 2nd Rounds of resource allocation procedure in LCP, as long as the LCH has delay-critical data available for transmission when starting the 1st Round.</w:t>
            </w:r>
          </w:p>
          <w:p w14:paraId="52CC1956" w14:textId="77777777" w:rsidR="00A63F9C" w:rsidRDefault="00000000">
            <w:pPr>
              <w:pStyle w:val="Agreement"/>
              <w:numPr>
                <w:ilvl w:val="0"/>
                <w:numId w:val="7"/>
              </w:numPr>
              <w:rPr>
                <w:b w:val="0"/>
                <w:lang w:eastAsia="en-US"/>
              </w:rPr>
            </w:pPr>
            <w:r>
              <w:rPr>
                <w:b w:val="0"/>
                <w:lang w:eastAsia="en-US"/>
              </w:rPr>
              <w:t>FFS if we can still change the priority for the 2</w:t>
            </w:r>
            <w:r>
              <w:rPr>
                <w:b w:val="0"/>
                <w:vertAlign w:val="superscript"/>
                <w:lang w:eastAsia="en-US"/>
              </w:rPr>
              <w:t>nd</w:t>
            </w:r>
            <w:r>
              <w:rPr>
                <w:b w:val="0"/>
                <w:lang w:eastAsia="en-US"/>
              </w:rPr>
              <w:t xml:space="preserve"> round to ensure fairness, but we need to consider tight timeline of LCP procedure and UE complexity. Companies can also check whether we can leave this to UE implementation</w:t>
            </w:r>
          </w:p>
          <w:p w14:paraId="7AF4CE68" w14:textId="77777777" w:rsidR="00A63F9C" w:rsidRDefault="00000000">
            <w:pPr>
              <w:pStyle w:val="Agreement"/>
              <w:numPr>
                <w:ilvl w:val="0"/>
                <w:numId w:val="7"/>
              </w:numPr>
              <w:rPr>
                <w:b w:val="0"/>
                <w:lang w:eastAsia="en-US"/>
              </w:rPr>
            </w:pPr>
            <w:r>
              <w:rPr>
                <w:b w:val="0"/>
                <w:lang w:eastAsia="en-US"/>
              </w:rPr>
              <w:t>Introduce an independent per-LCH remaining time threshold for applying delay-critical priority.</w:t>
            </w:r>
          </w:p>
          <w:p w14:paraId="1C9F67A4" w14:textId="77777777" w:rsidR="00A63F9C" w:rsidRDefault="00000000">
            <w:pPr>
              <w:pStyle w:val="Agreement"/>
              <w:numPr>
                <w:ilvl w:val="0"/>
                <w:numId w:val="7"/>
              </w:numPr>
              <w:rPr>
                <w:b w:val="0"/>
                <w:bCs/>
                <w:szCs w:val="24"/>
                <w:lang w:eastAsia="en-US"/>
              </w:rPr>
            </w:pPr>
            <w:r>
              <w:rPr>
                <w:b w:val="0"/>
                <w:bCs/>
                <w:szCs w:val="24"/>
                <w:lang w:eastAsia="en-US"/>
              </w:rPr>
              <w:t>We do not introduce any setting restrictions of this new remaining time threshold with relation to DSR triggering threshold.</w:t>
            </w:r>
          </w:p>
          <w:p w14:paraId="2A57BBCC" w14:textId="77777777" w:rsidR="00A63F9C" w:rsidRDefault="00000000">
            <w:pPr>
              <w:pStyle w:val="Agreement"/>
              <w:numPr>
                <w:ilvl w:val="255"/>
                <w:numId w:val="0"/>
              </w:numPr>
              <w:ind w:firstLineChars="200" w:firstLine="402"/>
              <w:rPr>
                <w:rFonts w:eastAsia="SimSun"/>
                <w:lang w:val="en-US" w:eastAsia="zh-CN"/>
              </w:rPr>
            </w:pPr>
            <w:r>
              <w:rPr>
                <w:lang w:eastAsia="en-US"/>
              </w:rPr>
              <w:t xml:space="preserve">For now, we will use </w:t>
            </w:r>
            <w:r>
              <w:rPr>
                <w:rFonts w:eastAsia="SimSun"/>
                <w:lang w:val="en-US" w:eastAsia="zh-CN"/>
              </w:rPr>
              <w:t>“</w:t>
            </w:r>
            <w:r>
              <w:rPr>
                <w:lang w:eastAsia="en-US"/>
              </w:rPr>
              <w:t>LCH priority-adjusted data</w:t>
            </w:r>
            <w:r>
              <w:rPr>
                <w:rFonts w:eastAsia="SimSun"/>
                <w:lang w:val="en-US" w:eastAsia="zh-CN"/>
              </w:rPr>
              <w:t>”</w:t>
            </w:r>
            <w:r>
              <w:rPr>
                <w:rFonts w:eastAsia="SimSun" w:hint="eastAsia"/>
                <w:lang w:val="en-US" w:eastAsia="zh-CN"/>
              </w:rPr>
              <w:t>.</w:t>
            </w:r>
          </w:p>
        </w:tc>
      </w:tr>
    </w:tbl>
    <w:p w14:paraId="715775A6" w14:textId="77777777" w:rsidR="00A63F9C" w:rsidRDefault="00000000">
      <w:pPr>
        <w:rPr>
          <w:lang w:val="en-US" w:eastAsia="zh-CN"/>
        </w:rPr>
      </w:pPr>
      <w:r>
        <w:rPr>
          <w:rFonts w:hint="eastAsia"/>
          <w:lang w:val="en-US" w:eastAsia="zh-CN"/>
        </w:rPr>
        <w:t xml:space="preserve">In RAN2#128 meeting, the following agreements have been </w:t>
      </w:r>
      <w:proofErr w:type="gramStart"/>
      <w:r>
        <w:rPr>
          <w:rFonts w:hint="eastAsia"/>
          <w:lang w:val="en-US" w:eastAsia="zh-CN"/>
        </w:rPr>
        <w:t>made[</w:t>
      </w:r>
      <w:proofErr w:type="gramEnd"/>
      <w:r>
        <w:rPr>
          <w:rFonts w:hint="eastAsia"/>
          <w:lang w:val="en-US" w:eastAsia="zh-CN"/>
        </w:rPr>
        <w:t>5]:</w:t>
      </w:r>
    </w:p>
    <w:tbl>
      <w:tblPr>
        <w:tblStyle w:val="TableGrid"/>
        <w:tblW w:w="0" w:type="auto"/>
        <w:tblLook w:val="04A0" w:firstRow="1" w:lastRow="0" w:firstColumn="1" w:lastColumn="0" w:noHBand="0" w:noVBand="1"/>
      </w:tblPr>
      <w:tblGrid>
        <w:gridCol w:w="9912"/>
      </w:tblGrid>
      <w:tr w:rsidR="00A63F9C" w14:paraId="6595C604" w14:textId="77777777">
        <w:tc>
          <w:tcPr>
            <w:tcW w:w="10138" w:type="dxa"/>
          </w:tcPr>
          <w:p w14:paraId="4349603C" w14:textId="77777777" w:rsidR="00A63F9C" w:rsidRDefault="00000000">
            <w:pPr>
              <w:pStyle w:val="Doc-text2"/>
              <w:ind w:left="0" w:firstLine="0"/>
              <w:rPr>
                <w:b/>
                <w:bCs/>
                <w:lang w:val="en-US" w:eastAsia="en-US"/>
              </w:rPr>
            </w:pPr>
            <w:r>
              <w:rPr>
                <w:b/>
                <w:bCs/>
                <w:lang w:val="en-US" w:eastAsia="en-US"/>
              </w:rPr>
              <w:t>Agreements on LCP prioritization</w:t>
            </w:r>
          </w:p>
          <w:p w14:paraId="70FDC32C" w14:textId="77777777" w:rsidR="00A63F9C" w:rsidRDefault="00000000">
            <w:pPr>
              <w:pStyle w:val="Doc-text2"/>
              <w:numPr>
                <w:ilvl w:val="0"/>
                <w:numId w:val="8"/>
              </w:numPr>
              <w:rPr>
                <w:lang w:val="en-US" w:eastAsia="en-US"/>
              </w:rPr>
            </w:pPr>
            <w:r>
              <w:rPr>
                <w:lang w:val="en-US" w:eastAsia="en-US"/>
              </w:rPr>
              <w:t xml:space="preserve">As a baseline, the additional LCH priority is applied to both the first round and the second round of the LCP procedure. The UE does not </w:t>
            </w:r>
            <w:proofErr w:type="spellStart"/>
            <w:r>
              <w:rPr>
                <w:lang w:val="en-US" w:eastAsia="en-US"/>
              </w:rPr>
              <w:t>fallback</w:t>
            </w:r>
            <w:proofErr w:type="spellEnd"/>
            <w:r>
              <w:rPr>
                <w:lang w:val="en-US" w:eastAsia="en-US"/>
              </w:rPr>
              <w:t xml:space="preserve"> to the default LCH priority in the second round even if there is no more LCH priority-adjusted data after the first round.</w:t>
            </w:r>
          </w:p>
          <w:p w14:paraId="523565F8" w14:textId="77777777" w:rsidR="00A63F9C" w:rsidRDefault="00000000">
            <w:pPr>
              <w:pStyle w:val="Doc-text2"/>
              <w:numPr>
                <w:ilvl w:val="0"/>
                <w:numId w:val="8"/>
              </w:numPr>
              <w:rPr>
                <w:lang w:val="en-US" w:eastAsia="zh-CN"/>
              </w:rPr>
            </w:pPr>
            <w:r>
              <w:rPr>
                <w:lang w:val="en-US" w:eastAsia="en-US"/>
              </w:rPr>
              <w:t>As an optional capability, the UE can also support to fallback to default priority in the 2nd round of LCP.</w:t>
            </w:r>
          </w:p>
        </w:tc>
      </w:tr>
    </w:tbl>
    <w:p w14:paraId="3DDA6903" w14:textId="77777777" w:rsidR="00A63F9C" w:rsidRDefault="00000000">
      <w:pPr>
        <w:rPr>
          <w:lang w:val="en-US" w:eastAsia="zh-CN"/>
        </w:rPr>
      </w:pPr>
      <w:r>
        <w:rPr>
          <w:rFonts w:hint="eastAsia"/>
          <w:lang w:val="en-US" w:eastAsia="zh-CN"/>
        </w:rPr>
        <w:t xml:space="preserve">In RAN2#129 meeting, the following agreements have been </w:t>
      </w:r>
      <w:proofErr w:type="gramStart"/>
      <w:r>
        <w:rPr>
          <w:rFonts w:hint="eastAsia"/>
          <w:lang w:val="en-US" w:eastAsia="zh-CN"/>
        </w:rPr>
        <w:t>made[</w:t>
      </w:r>
      <w:proofErr w:type="gramEnd"/>
      <w:r>
        <w:rPr>
          <w:rFonts w:hint="eastAsia"/>
          <w:lang w:val="en-US" w:eastAsia="zh-CN"/>
        </w:rPr>
        <w:t>7]:</w:t>
      </w:r>
    </w:p>
    <w:tbl>
      <w:tblPr>
        <w:tblStyle w:val="TableGrid"/>
        <w:tblW w:w="0" w:type="auto"/>
        <w:tblLook w:val="04A0" w:firstRow="1" w:lastRow="0" w:firstColumn="1" w:lastColumn="0" w:noHBand="0" w:noVBand="1"/>
      </w:tblPr>
      <w:tblGrid>
        <w:gridCol w:w="9912"/>
      </w:tblGrid>
      <w:tr w:rsidR="00A63F9C" w14:paraId="3B6C610D" w14:textId="77777777">
        <w:tc>
          <w:tcPr>
            <w:tcW w:w="10138" w:type="dxa"/>
          </w:tcPr>
          <w:p w14:paraId="7E5990EE" w14:textId="77777777" w:rsidR="00A63F9C" w:rsidRDefault="00000000">
            <w:pPr>
              <w:tabs>
                <w:tab w:val="left" w:pos="1622"/>
              </w:tabs>
              <w:overflowPunct w:val="0"/>
              <w:autoSpaceDE w:val="0"/>
              <w:autoSpaceDN w:val="0"/>
              <w:adjustRightInd w:val="0"/>
              <w:textAlignment w:val="baseline"/>
              <w:rPr>
                <w:rFonts w:eastAsia="Times New Roman"/>
                <w:b/>
                <w:lang w:eastAsia="ja-JP"/>
              </w:rPr>
            </w:pPr>
            <w:r>
              <w:rPr>
                <w:rFonts w:eastAsia="Times New Roman"/>
                <w:b/>
                <w:lang w:eastAsia="ja-JP"/>
              </w:rPr>
              <w:t>Agreements on LCP enhancements</w:t>
            </w:r>
          </w:p>
          <w:p w14:paraId="4D1A06CD" w14:textId="77777777" w:rsidR="00A63F9C" w:rsidRDefault="00000000">
            <w:pPr>
              <w:numPr>
                <w:ilvl w:val="0"/>
                <w:numId w:val="9"/>
              </w:numPr>
              <w:tabs>
                <w:tab w:val="left" w:pos="1622"/>
              </w:tabs>
              <w:rPr>
                <w:rFonts w:eastAsia="Times New Roman"/>
                <w:lang w:eastAsia="ja-JP"/>
              </w:rPr>
            </w:pPr>
            <w:r>
              <w:rPr>
                <w:rFonts w:eastAsia="Times New Roman"/>
                <w:lang w:eastAsia="ja-JP"/>
              </w:rPr>
              <w:t>Only one additional priority is configured to an LCH for LCP enhancement.</w:t>
            </w:r>
          </w:p>
          <w:p w14:paraId="7A83C88D" w14:textId="77777777" w:rsidR="00A63F9C" w:rsidRDefault="00000000">
            <w:pPr>
              <w:numPr>
                <w:ilvl w:val="0"/>
                <w:numId w:val="9"/>
              </w:numPr>
              <w:tabs>
                <w:tab w:val="left" w:pos="1622"/>
              </w:tabs>
              <w:rPr>
                <w:rFonts w:eastAsia="Times New Roman"/>
                <w:lang w:eastAsia="ja-JP"/>
              </w:rPr>
            </w:pPr>
            <w:r>
              <w:rPr>
                <w:rFonts w:eastAsia="Times New Roman"/>
                <w:lang w:eastAsia="ja-JP"/>
              </w:rPr>
              <w:t>We keep an existing agreement (remaining time threshold is configured per LCH)</w:t>
            </w:r>
          </w:p>
          <w:p w14:paraId="2CB1C083" w14:textId="77777777" w:rsidR="00A63F9C" w:rsidRDefault="00000000">
            <w:pPr>
              <w:numPr>
                <w:ilvl w:val="0"/>
                <w:numId w:val="9"/>
              </w:numPr>
              <w:tabs>
                <w:tab w:val="left" w:pos="1622"/>
              </w:tabs>
              <w:rPr>
                <w:rFonts w:eastAsia="Times New Roman"/>
                <w:lang w:eastAsia="ja-JP"/>
              </w:rPr>
            </w:pPr>
            <w:r>
              <w:rPr>
                <w:rFonts w:eastAsia="Times New Roman"/>
                <w:lang w:eastAsia="ja-JP"/>
              </w:rPr>
              <w:t>There is no impact on BSR/SR/DSR triggering and reporting due to adjusted priority.</w:t>
            </w:r>
          </w:p>
          <w:p w14:paraId="3A331BA9" w14:textId="77777777" w:rsidR="00A63F9C" w:rsidRDefault="00000000">
            <w:pPr>
              <w:numPr>
                <w:ilvl w:val="0"/>
                <w:numId w:val="9"/>
              </w:numPr>
              <w:tabs>
                <w:tab w:val="left" w:pos="1622"/>
              </w:tabs>
              <w:rPr>
                <w:rFonts w:eastAsia="Times New Roman"/>
                <w:lang w:eastAsia="ja-JP"/>
              </w:rPr>
            </w:pPr>
            <w:r>
              <w:rPr>
                <w:rFonts w:eastAsia="Times New Roman"/>
                <w:lang w:eastAsia="ja-JP"/>
              </w:rPr>
              <w:t>Intra-UE prioritization shall also use the additional LCP priority for UL grant priority determination. FFS whether this has specifications impact</w:t>
            </w:r>
            <w:r>
              <w:rPr>
                <w:rFonts w:eastAsia="SimSun" w:hint="eastAsia"/>
                <w:lang w:val="en-US" w:eastAsia="zh-CN"/>
              </w:rPr>
              <w:t>.</w:t>
            </w:r>
          </w:p>
          <w:p w14:paraId="55B8F377" w14:textId="77777777" w:rsidR="00A63F9C" w:rsidRDefault="00000000">
            <w:pPr>
              <w:numPr>
                <w:ilvl w:val="0"/>
                <w:numId w:val="9"/>
              </w:numPr>
              <w:tabs>
                <w:tab w:val="left" w:pos="1622"/>
              </w:tabs>
              <w:rPr>
                <w:rFonts w:eastAsia="Times New Roman"/>
                <w:lang w:eastAsia="ja-JP"/>
              </w:rPr>
            </w:pPr>
            <w:r>
              <w:rPr>
                <w:rFonts w:eastAsia="Times New Roman"/>
                <w:lang w:eastAsia="ja-JP"/>
              </w:rPr>
              <w:t>FFS Intra-UE prioritization shall also use the additional LCP priority for SR priority determination</w:t>
            </w:r>
          </w:p>
          <w:p w14:paraId="33610A9A" w14:textId="77777777" w:rsidR="00A63F9C" w:rsidRDefault="00000000">
            <w:pPr>
              <w:numPr>
                <w:ilvl w:val="0"/>
                <w:numId w:val="9"/>
              </w:numPr>
              <w:tabs>
                <w:tab w:val="left" w:pos="1622"/>
              </w:tabs>
              <w:rPr>
                <w:rFonts w:eastAsia="Times New Roman"/>
                <w:lang w:eastAsia="ja-JP"/>
              </w:rPr>
            </w:pPr>
            <w:r>
              <w:rPr>
                <w:rFonts w:eastAsia="Times New Roman"/>
                <w:lang w:eastAsia="ja-JP"/>
              </w:rPr>
              <w:t>No additional PBR is needed for priority adjusted data</w:t>
            </w:r>
          </w:p>
          <w:p w14:paraId="2CE07EC7" w14:textId="77777777" w:rsidR="00A63F9C" w:rsidRDefault="00000000" w:rsidP="00FC4DA8">
            <w:pPr>
              <w:numPr>
                <w:ilvl w:val="0"/>
                <w:numId w:val="9"/>
              </w:numPr>
              <w:tabs>
                <w:tab w:val="left" w:pos="1622"/>
              </w:tabs>
              <w:rPr>
                <w:lang w:val="en-US" w:eastAsia="zh-CN"/>
              </w:rPr>
            </w:pPr>
            <w:r w:rsidRPr="00FC4DA8">
              <w:rPr>
                <w:rFonts w:eastAsia="Times New Roman"/>
                <w:lang w:eastAsia="ja-JP"/>
              </w:rPr>
              <w:t xml:space="preserve">FFS </w:t>
            </w:r>
            <w:r>
              <w:rPr>
                <w:rFonts w:eastAsia="Times New Roman"/>
                <w:lang w:eastAsia="ja-JP"/>
              </w:rPr>
              <w:t xml:space="preserve">Allow an LCH with an upgraded priority to be transmitted even if </w:t>
            </w:r>
            <w:proofErr w:type="spellStart"/>
            <w:r>
              <w:rPr>
                <w:rFonts w:eastAsia="Times New Roman"/>
                <w:lang w:eastAsia="ja-JP"/>
              </w:rPr>
              <w:t>Bj</w:t>
            </w:r>
            <w:proofErr w:type="spellEnd"/>
            <w:r>
              <w:rPr>
                <w:rFonts w:eastAsia="Times New Roman"/>
                <w:lang w:eastAsia="ja-JP"/>
              </w:rPr>
              <w:t xml:space="preserve"> is negative (if configured by the network), while the remaining time is less the configured threshold.</w:t>
            </w:r>
          </w:p>
        </w:tc>
      </w:tr>
    </w:tbl>
    <w:p w14:paraId="47D3F182" w14:textId="77777777" w:rsidR="00A63F9C" w:rsidRDefault="00A63F9C">
      <w:pPr>
        <w:spacing w:after="0"/>
        <w:rPr>
          <w:lang w:val="en-US" w:eastAsia="zh-CN"/>
        </w:rPr>
      </w:pPr>
    </w:p>
    <w:p w14:paraId="28E4F480" w14:textId="77777777" w:rsidR="00A63F9C" w:rsidRDefault="00000000">
      <w:pPr>
        <w:spacing w:after="0"/>
      </w:pPr>
      <w:r>
        <w:t xml:space="preserve">In this contribution we </w:t>
      </w:r>
      <w:r>
        <w:rPr>
          <w:rFonts w:hint="eastAsia"/>
          <w:lang w:val="en-US" w:eastAsia="zh-CN"/>
        </w:rPr>
        <w:t xml:space="preserve">will further </w:t>
      </w:r>
      <w:r>
        <w:t xml:space="preserve">investigate the possible scheduling enhancements per this objective.  </w:t>
      </w:r>
    </w:p>
    <w:p w14:paraId="72849808" w14:textId="77777777" w:rsidR="00A63F9C"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63C95A53" w14:textId="77777777" w:rsidR="00A63F9C" w:rsidRDefault="00000000">
      <w:pPr>
        <w:spacing w:after="0"/>
        <w:rPr>
          <w:rFonts w:eastAsia="SimSun"/>
          <w:lang w:val="en-US" w:eastAsia="zh-CN"/>
        </w:rPr>
      </w:pPr>
      <w:r>
        <w:rPr>
          <w:rFonts w:hint="eastAsia"/>
          <w:lang w:val="en-US" w:eastAsia="zh-CN"/>
        </w:rPr>
        <w:t xml:space="preserve">It has been agreed to </w:t>
      </w:r>
      <w:proofErr w:type="spellStart"/>
      <w:r>
        <w:rPr>
          <w:rFonts w:hint="eastAsia"/>
          <w:lang w:val="en-US" w:eastAsia="zh-CN"/>
        </w:rPr>
        <w:t>i</w:t>
      </w:r>
      <w:r>
        <w:t>ntroduce</w:t>
      </w:r>
      <w:proofErr w:type="spellEnd"/>
      <w:r>
        <w:t xml:space="preserve"> an independent per-LCH remaining time threshold for applying delay-critical priority</w:t>
      </w:r>
      <w:r>
        <w:rPr>
          <w:rFonts w:hint="eastAsia"/>
          <w:lang w:val="en-US" w:eastAsia="zh-CN"/>
        </w:rPr>
        <w:t xml:space="preserve"> in RAN2, and LCP prioritization within a logical channel will not be considered in RAN2 discussions, based on the threshold, </w:t>
      </w:r>
      <w:r>
        <w:rPr>
          <w:lang w:val="en-US" w:eastAsia="zh-CN"/>
        </w:rPr>
        <w:t>“</w:t>
      </w:r>
      <w:r>
        <w:rPr>
          <w:rFonts w:hint="eastAsia"/>
          <w:lang w:val="en-US" w:eastAsia="zh-CN"/>
        </w:rPr>
        <w:t>LCH priority-adjusted data</w:t>
      </w:r>
      <w:r>
        <w:rPr>
          <w:lang w:val="en-US" w:eastAsia="zh-CN"/>
        </w:rPr>
        <w:t>”</w:t>
      </w:r>
      <w:r>
        <w:rPr>
          <w:rFonts w:hint="eastAsia"/>
          <w:lang w:val="en-US" w:eastAsia="zh-CN"/>
        </w:rPr>
        <w:t xml:space="preserve"> can be determined per LCH, e.g. if there is data in one logical channel with remaining time less than or equal to the threshold, all the data in the logical </w:t>
      </w:r>
      <w:r>
        <w:rPr>
          <w:lang w:val="en-US" w:eastAsia="zh-CN"/>
        </w:rPr>
        <w:t xml:space="preserve">channel </w:t>
      </w:r>
      <w:r>
        <w:rPr>
          <w:rFonts w:hint="eastAsia"/>
          <w:lang w:val="en-US" w:eastAsia="zh-CN"/>
        </w:rPr>
        <w:t xml:space="preserve">will be prioritized for transmission, and the data in the logical channel will be called </w:t>
      </w:r>
      <w:r>
        <w:rPr>
          <w:lang w:val="en-US" w:eastAsia="zh-CN"/>
        </w:rPr>
        <w:t>“</w:t>
      </w:r>
      <w:r>
        <w:t>LCH priority-adjusted data</w:t>
      </w:r>
      <w:r>
        <w:rPr>
          <w:rFonts w:eastAsia="SimSun"/>
          <w:lang w:val="en-US" w:eastAsia="zh-CN"/>
        </w:rPr>
        <w:t>”</w:t>
      </w:r>
      <w:r>
        <w:rPr>
          <w:rFonts w:eastAsia="SimSun" w:hint="eastAsia"/>
          <w:lang w:val="en-US" w:eastAsia="zh-CN"/>
        </w:rPr>
        <w:t>.</w:t>
      </w:r>
    </w:p>
    <w:p w14:paraId="3E9AFFE3" w14:textId="77777777" w:rsidR="00A63F9C" w:rsidRDefault="00000000">
      <w:pPr>
        <w:pStyle w:val="BodyText"/>
        <w:spacing w:after="0"/>
        <w:rPr>
          <w:b/>
          <w:bCs/>
          <w:sz w:val="21"/>
          <w:lang w:val="en-US" w:eastAsia="zh-CN"/>
        </w:rPr>
      </w:pPr>
      <w:r>
        <w:rPr>
          <w:rFonts w:hint="eastAsia"/>
          <w:b/>
          <w:bCs/>
          <w:sz w:val="21"/>
          <w:lang w:val="en-US" w:eastAsia="zh-CN"/>
        </w:rPr>
        <w:t xml:space="preserve">Proposal 1: </w:t>
      </w:r>
      <w:r>
        <w:rPr>
          <w:rFonts w:eastAsia="SimSun" w:hint="eastAsia"/>
          <w:b/>
          <w:bCs/>
          <w:sz w:val="21"/>
          <w:lang w:val="en-US" w:eastAsia="zh-CN"/>
        </w:rPr>
        <w:t xml:space="preserve">RAN2 confirms that </w:t>
      </w:r>
      <w:r>
        <w:rPr>
          <w:b/>
          <w:bCs/>
          <w:sz w:val="21"/>
          <w:lang w:val="en-US" w:eastAsia="zh-CN"/>
        </w:rPr>
        <w:t>“</w:t>
      </w:r>
      <w:r>
        <w:rPr>
          <w:b/>
          <w:bCs/>
          <w:sz w:val="21"/>
        </w:rPr>
        <w:t>LCH priority-adjusted data</w:t>
      </w:r>
      <w:r>
        <w:rPr>
          <w:rFonts w:eastAsia="SimSun"/>
          <w:b/>
          <w:bCs/>
          <w:sz w:val="21"/>
          <w:lang w:val="en-US" w:eastAsia="zh-CN"/>
        </w:rPr>
        <w:t>”</w:t>
      </w:r>
      <w:r>
        <w:rPr>
          <w:rFonts w:eastAsia="SimSun" w:hint="eastAsia"/>
          <w:b/>
          <w:bCs/>
          <w:sz w:val="21"/>
          <w:lang w:val="en-US" w:eastAsia="zh-CN"/>
        </w:rPr>
        <w:t xml:space="preserve"> is all data in </w:t>
      </w:r>
      <w:r>
        <w:rPr>
          <w:rFonts w:eastAsia="SimSun"/>
          <w:b/>
          <w:bCs/>
          <w:sz w:val="21"/>
          <w:lang w:val="en-US" w:eastAsia="zh-CN"/>
        </w:rPr>
        <w:t>a</w:t>
      </w:r>
      <w:r>
        <w:rPr>
          <w:rFonts w:eastAsia="SimSun" w:hint="eastAsia"/>
          <w:b/>
          <w:bCs/>
          <w:sz w:val="21"/>
          <w:lang w:val="en-US" w:eastAsia="zh-CN"/>
        </w:rPr>
        <w:t xml:space="preserve"> logical channel having</w:t>
      </w:r>
      <w:r>
        <w:rPr>
          <w:rFonts w:hint="eastAsia"/>
          <w:b/>
          <w:bCs/>
          <w:sz w:val="21"/>
          <w:lang w:val="en-US" w:eastAsia="zh-CN"/>
        </w:rPr>
        <w:t xml:space="preserve"> data with remaining time less than or equal to the remaining time threshold configured for LCP.</w:t>
      </w:r>
    </w:p>
    <w:p w14:paraId="5B578A38" w14:textId="77777777" w:rsidR="00A63F9C" w:rsidRDefault="00000000" w:rsidP="00FC4DA8">
      <w:pPr>
        <w:spacing w:after="0"/>
        <w:rPr>
          <w:lang w:val="en-US" w:eastAsia="zh-CN"/>
        </w:rPr>
      </w:pPr>
      <w:r w:rsidRPr="00FC4DA8">
        <w:rPr>
          <w:lang w:val="en-US" w:eastAsia="zh-CN"/>
        </w:rPr>
        <w:t>Considering</w:t>
      </w:r>
      <w:r>
        <w:rPr>
          <w:rFonts w:hint="eastAsia"/>
          <w:lang w:val="en-US" w:eastAsia="zh-CN"/>
        </w:rPr>
        <w:t xml:space="preserve"> that the remaining time for </w:t>
      </w:r>
      <w:r>
        <w:rPr>
          <w:lang w:val="en-US" w:eastAsia="zh-CN"/>
        </w:rPr>
        <w:t>“</w:t>
      </w:r>
      <w:r>
        <w:rPr>
          <w:rFonts w:hint="eastAsia"/>
          <w:lang w:val="en-US" w:eastAsia="zh-CN"/>
        </w:rPr>
        <w:t>LCH priority-adjusted data</w:t>
      </w:r>
      <w:r>
        <w:rPr>
          <w:lang w:val="en-US" w:eastAsia="zh-CN"/>
        </w:rPr>
        <w:t>”</w:t>
      </w:r>
      <w:r>
        <w:rPr>
          <w:rFonts w:hint="eastAsia"/>
          <w:lang w:val="en-US" w:eastAsia="zh-CN"/>
        </w:rPr>
        <w:t xml:space="preserve"> determination is the </w:t>
      </w:r>
      <w:r>
        <w:t xml:space="preserve">he remaining time till </w:t>
      </w:r>
      <w:proofErr w:type="spellStart"/>
      <w:r>
        <w:rPr>
          <w:i/>
        </w:rPr>
        <w:t>discardTimer</w:t>
      </w:r>
      <w:proofErr w:type="spellEnd"/>
      <w:r>
        <w:t xml:space="preserve"> expiry</w:t>
      </w:r>
      <w:r>
        <w:rPr>
          <w:rFonts w:hint="eastAsia"/>
          <w:lang w:val="en-US" w:eastAsia="zh-CN"/>
        </w:rPr>
        <w:t xml:space="preserve">, the </w:t>
      </w:r>
      <w:r>
        <w:rPr>
          <w:lang w:val="en-US" w:eastAsia="zh-CN"/>
        </w:rPr>
        <w:t>“</w:t>
      </w:r>
      <w:r>
        <w:rPr>
          <w:rFonts w:hint="eastAsia"/>
          <w:lang w:val="en-US" w:eastAsia="zh-CN"/>
        </w:rPr>
        <w:t>LCH priority-adjusted data</w:t>
      </w:r>
      <w:r>
        <w:rPr>
          <w:lang w:val="en-US" w:eastAsia="zh-CN"/>
        </w:rPr>
        <w:t>”</w:t>
      </w:r>
      <w:r>
        <w:rPr>
          <w:rFonts w:hint="eastAsia"/>
          <w:lang w:val="en-US" w:eastAsia="zh-CN"/>
        </w:rPr>
        <w:t xml:space="preserve"> differentiation is used in RLC entity, but the </w:t>
      </w:r>
      <w:proofErr w:type="spellStart"/>
      <w:r>
        <w:rPr>
          <w:i/>
        </w:rPr>
        <w:t>discardTimer</w:t>
      </w:r>
      <w:proofErr w:type="spellEnd"/>
      <w:r>
        <w:t xml:space="preserve"> </w:t>
      </w:r>
      <w:r>
        <w:rPr>
          <w:rFonts w:hint="eastAsia"/>
          <w:lang w:val="en-US" w:eastAsia="zh-CN"/>
        </w:rPr>
        <w:t xml:space="preserve">is maintained only in PDCP, either PDCP entity notify RLC entity that the remaining time of each RLC SDU, or PDCP entity notify RLC entity the remaining time of an SDU is below the remaining time threshold for LCP. Considering that the </w:t>
      </w:r>
      <w:r>
        <w:rPr>
          <w:rFonts w:eastAsia="Times New Roman"/>
          <w:lang w:eastAsia="ja-JP"/>
        </w:rPr>
        <w:t>remaining time threshold is configured per LCH</w:t>
      </w:r>
      <w:r>
        <w:rPr>
          <w:rFonts w:eastAsia="SimSun" w:hint="eastAsia"/>
          <w:lang w:val="en-US" w:eastAsia="zh-CN"/>
        </w:rPr>
        <w:t xml:space="preserve">, and LCH is not visible in </w:t>
      </w:r>
      <w:proofErr w:type="gramStart"/>
      <w:r>
        <w:rPr>
          <w:rFonts w:eastAsia="SimSun" w:hint="eastAsia"/>
          <w:lang w:val="en-US" w:eastAsia="zh-CN"/>
        </w:rPr>
        <w:t>PDCP(</w:t>
      </w:r>
      <w:proofErr w:type="gramEnd"/>
      <w:r>
        <w:rPr>
          <w:rFonts w:eastAsia="SimSun" w:hint="eastAsia"/>
          <w:lang w:val="en-US" w:eastAsia="zh-CN"/>
        </w:rPr>
        <w:t xml:space="preserve">e.g. only DRB is visible in PDCP), we prefer that </w:t>
      </w:r>
      <w:r>
        <w:rPr>
          <w:rFonts w:hint="eastAsia"/>
          <w:lang w:val="en-US" w:eastAsia="zh-CN"/>
        </w:rPr>
        <w:t>PDCP entity notify RLC entity the remaining time of each RLC SDU, and RLC entity determines whether the remaining time of an SDU is below the remaining time threshold for LCP.</w:t>
      </w:r>
    </w:p>
    <w:p w14:paraId="485E6F9E" w14:textId="64824CCE" w:rsidR="00A63F9C" w:rsidRPr="00FC4DA8" w:rsidRDefault="00000000" w:rsidP="00FC4DA8">
      <w:pPr>
        <w:spacing w:after="0"/>
        <w:rPr>
          <w:lang w:val="en-US" w:eastAsia="zh-CN"/>
        </w:rPr>
      </w:pPr>
      <w:r>
        <w:rPr>
          <w:rFonts w:hint="eastAsia"/>
          <w:b/>
          <w:bCs/>
          <w:lang w:val="en-US" w:eastAsia="zh-CN"/>
        </w:rPr>
        <w:t>Proposal 2: PDCP entity notif</w:t>
      </w:r>
      <w:r w:rsidR="00FC4DA8">
        <w:rPr>
          <w:b/>
          <w:bCs/>
          <w:lang w:val="en-US" w:eastAsia="zh-CN"/>
        </w:rPr>
        <w:t>ies</w:t>
      </w:r>
      <w:r>
        <w:rPr>
          <w:rFonts w:hint="eastAsia"/>
          <w:b/>
          <w:bCs/>
          <w:lang w:val="en-US" w:eastAsia="zh-CN"/>
        </w:rPr>
        <w:t xml:space="preserve"> RLC entity the remaining time of each RLC SDU, and RLC entity determines whether the remaining time of an SDU is below the remaining time threshold for LCP.</w:t>
      </w:r>
      <w:r>
        <w:rPr>
          <w:rFonts w:hint="eastAsia"/>
          <w:lang w:val="en-US" w:eastAsia="zh-CN"/>
        </w:rPr>
        <w:t xml:space="preserve"> </w:t>
      </w:r>
    </w:p>
    <w:p w14:paraId="69ECE21A" w14:textId="77777777" w:rsidR="00A63F9C" w:rsidRDefault="00000000">
      <w:pPr>
        <w:spacing w:after="0"/>
        <w:rPr>
          <w:rFonts w:cs="Arial"/>
          <w:lang w:val="en-US" w:eastAsia="zh-CN"/>
        </w:rPr>
      </w:pPr>
      <w:r>
        <w:rPr>
          <w:rFonts w:cs="Arial" w:hint="eastAsia"/>
          <w:lang w:val="en-US" w:eastAsia="zh-CN"/>
        </w:rPr>
        <w:t>In RAN2#129 meeting, there is the following FFS:</w:t>
      </w:r>
    </w:p>
    <w:tbl>
      <w:tblPr>
        <w:tblStyle w:val="TableGrid"/>
        <w:tblW w:w="0" w:type="auto"/>
        <w:tblLook w:val="04A0" w:firstRow="1" w:lastRow="0" w:firstColumn="1" w:lastColumn="0" w:noHBand="0" w:noVBand="1"/>
      </w:tblPr>
      <w:tblGrid>
        <w:gridCol w:w="9912"/>
      </w:tblGrid>
      <w:tr w:rsidR="00A63F9C" w14:paraId="1D4F5E4A" w14:textId="77777777">
        <w:tc>
          <w:tcPr>
            <w:tcW w:w="10138" w:type="dxa"/>
          </w:tcPr>
          <w:p w14:paraId="3FAAFA41" w14:textId="77777777" w:rsidR="00A63F9C" w:rsidRDefault="00000000">
            <w:pPr>
              <w:numPr>
                <w:ilvl w:val="0"/>
                <w:numId w:val="10"/>
              </w:numPr>
              <w:spacing w:after="0"/>
              <w:rPr>
                <w:rFonts w:cs="Arial"/>
                <w:lang w:val="en-US" w:eastAsia="zh-CN"/>
              </w:rPr>
            </w:pPr>
            <w:r>
              <w:rPr>
                <w:rFonts w:eastAsia="Malgun Gothic"/>
                <w:lang w:eastAsia="en-US"/>
              </w:rPr>
              <w:t>FFS Intra-UE prioritization shall also use the additional LCP priority for SR priority determination</w:t>
            </w:r>
            <w:r>
              <w:rPr>
                <w:rFonts w:eastAsia="SimSun" w:hint="eastAsia"/>
                <w:lang w:val="en-US" w:eastAsia="zh-CN"/>
              </w:rPr>
              <w:t xml:space="preserve">. </w:t>
            </w:r>
          </w:p>
        </w:tc>
      </w:tr>
    </w:tbl>
    <w:p w14:paraId="08E10C16" w14:textId="77777777" w:rsidR="00A63F9C" w:rsidRDefault="00000000">
      <w:pPr>
        <w:spacing w:after="0"/>
        <w:rPr>
          <w:rFonts w:eastAsia="SimSun"/>
          <w:lang w:val="en-US" w:eastAsia="zh-CN"/>
        </w:rPr>
      </w:pPr>
      <w:r>
        <w:rPr>
          <w:rFonts w:eastAsia="SimSun" w:hint="eastAsia"/>
          <w:lang w:val="en-US" w:eastAsia="zh-CN"/>
        </w:rPr>
        <w:t xml:space="preserve">Although the WI objective is to </w:t>
      </w:r>
      <w:r>
        <w:rPr>
          <w:rFonts w:eastAsia="SimSun"/>
          <w:lang w:val="en-US" w:eastAsia="zh-CN"/>
        </w:rPr>
        <w:t>“</w:t>
      </w:r>
      <w:r w:rsidRPr="00FC4DA8">
        <w:rPr>
          <w:rFonts w:eastAsia="SimSun" w:hint="eastAsia"/>
          <w:i/>
          <w:iCs/>
          <w:lang w:val="en-US" w:eastAsia="zh-CN"/>
        </w:rPr>
        <w:t xml:space="preserve">Specify </w:t>
      </w:r>
      <w:r w:rsidRPr="00FC4DA8">
        <w:rPr>
          <w:i/>
          <w:iCs/>
          <w:lang w:val="en-US" w:eastAsia="en-US"/>
        </w:rPr>
        <w:t>additional Logical Channel priority handling using delay/deadline information of packets</w:t>
      </w:r>
      <w:r>
        <w:rPr>
          <w:rFonts w:eastAsia="SimSun"/>
          <w:lang w:val="en-US" w:eastAsia="zh-CN"/>
        </w:rPr>
        <w:t>”</w:t>
      </w:r>
      <w:r>
        <w:rPr>
          <w:rFonts w:eastAsia="SimSun" w:hint="eastAsia"/>
          <w:lang w:val="en-US" w:eastAsia="zh-CN"/>
        </w:rPr>
        <w:t xml:space="preserve">, considering SR priority is also considered in LCP procedure for </w:t>
      </w:r>
      <w:r>
        <w:rPr>
          <w:rFonts w:eastAsia="Malgun Gothic"/>
          <w:lang w:eastAsia="en-US"/>
        </w:rPr>
        <w:t>Intra-UE prioritization</w:t>
      </w:r>
      <w:r>
        <w:rPr>
          <w:rFonts w:eastAsia="SimSun" w:hint="eastAsia"/>
          <w:lang w:val="en-US" w:eastAsia="zh-CN"/>
        </w:rPr>
        <w:t>, the</w:t>
      </w:r>
      <w:r>
        <w:rPr>
          <w:rFonts w:eastAsia="Malgun Gothic"/>
          <w:lang w:eastAsia="en-US"/>
        </w:rPr>
        <w:t xml:space="preserve"> additional LCP priority</w:t>
      </w:r>
      <w:r>
        <w:rPr>
          <w:rFonts w:eastAsia="SimSun" w:hint="eastAsia"/>
          <w:lang w:val="en-US" w:eastAsia="zh-CN"/>
        </w:rPr>
        <w:t xml:space="preserve"> for</w:t>
      </w:r>
      <w:r>
        <w:rPr>
          <w:rFonts w:hint="eastAsia"/>
          <w:lang w:val="en-US" w:eastAsia="zh-CN"/>
        </w:rPr>
        <w:t xml:space="preserve"> </w:t>
      </w:r>
      <w:r>
        <w:rPr>
          <w:lang w:val="en-US" w:eastAsia="zh-CN"/>
        </w:rPr>
        <w:t>“</w:t>
      </w:r>
      <w:r>
        <w:rPr>
          <w:rFonts w:hint="eastAsia"/>
          <w:lang w:val="en-US" w:eastAsia="zh-CN"/>
        </w:rPr>
        <w:t>LCH priority-adjusted data</w:t>
      </w:r>
      <w:r>
        <w:rPr>
          <w:lang w:val="en-US" w:eastAsia="zh-CN"/>
        </w:rPr>
        <w:t>”</w:t>
      </w:r>
      <w:r>
        <w:rPr>
          <w:rFonts w:hint="eastAsia"/>
          <w:lang w:val="en-US" w:eastAsia="zh-CN"/>
        </w:rPr>
        <w:t xml:space="preserve"> </w:t>
      </w:r>
      <w:r>
        <w:rPr>
          <w:rFonts w:eastAsia="SimSun" w:hint="eastAsia"/>
          <w:lang w:val="en-US" w:eastAsia="zh-CN"/>
        </w:rPr>
        <w:t xml:space="preserve">can also </w:t>
      </w:r>
      <w:proofErr w:type="spellStart"/>
      <w:r>
        <w:rPr>
          <w:rFonts w:eastAsia="SimSun" w:hint="eastAsia"/>
          <w:lang w:val="en-US" w:eastAsia="zh-CN"/>
        </w:rPr>
        <w:t>used</w:t>
      </w:r>
      <w:proofErr w:type="spellEnd"/>
      <w:r>
        <w:rPr>
          <w:rFonts w:eastAsia="SimSun" w:hint="eastAsia"/>
          <w:lang w:val="en-US" w:eastAsia="zh-CN"/>
        </w:rPr>
        <w:t xml:space="preserve"> for </w:t>
      </w:r>
      <w:r>
        <w:rPr>
          <w:rFonts w:eastAsia="Malgun Gothic"/>
          <w:lang w:eastAsia="en-US"/>
        </w:rPr>
        <w:t>SR priority determination</w:t>
      </w:r>
      <w:r>
        <w:rPr>
          <w:rFonts w:eastAsia="SimSun" w:hint="eastAsia"/>
          <w:lang w:val="en-US" w:eastAsia="zh-CN"/>
        </w:rPr>
        <w:t>.</w:t>
      </w:r>
    </w:p>
    <w:p w14:paraId="3C995B3E" w14:textId="77777777" w:rsidR="00A63F9C" w:rsidRDefault="00000000">
      <w:pPr>
        <w:pStyle w:val="BodyText"/>
        <w:rPr>
          <w:b/>
          <w:bCs/>
          <w:lang w:val="en-US" w:eastAsia="zh-CN"/>
        </w:rPr>
      </w:pPr>
      <w:r>
        <w:rPr>
          <w:rFonts w:hint="eastAsia"/>
          <w:b/>
          <w:bCs/>
          <w:sz w:val="21"/>
          <w:lang w:val="en-US" w:eastAsia="zh-CN"/>
        </w:rPr>
        <w:t xml:space="preserve">Proposal 3: </w:t>
      </w:r>
      <w:r>
        <w:rPr>
          <w:rFonts w:eastAsia="SimSun" w:hint="eastAsia"/>
          <w:b/>
          <w:bCs/>
          <w:lang w:val="en-US" w:eastAsia="zh-CN"/>
        </w:rPr>
        <w:t>For</w:t>
      </w:r>
      <w:r>
        <w:rPr>
          <w:rFonts w:hint="eastAsia"/>
          <w:b/>
          <w:bCs/>
          <w:sz w:val="21"/>
          <w:lang w:val="en-US" w:eastAsia="zh-CN"/>
        </w:rPr>
        <w:t xml:space="preserve"> </w:t>
      </w:r>
      <w:r>
        <w:rPr>
          <w:b/>
          <w:bCs/>
          <w:sz w:val="21"/>
          <w:lang w:val="en-US" w:eastAsia="zh-CN"/>
        </w:rPr>
        <w:t>“</w:t>
      </w:r>
      <w:r>
        <w:rPr>
          <w:rFonts w:hint="eastAsia"/>
          <w:b/>
          <w:bCs/>
          <w:sz w:val="21"/>
          <w:lang w:val="en-US" w:eastAsia="zh-CN"/>
        </w:rPr>
        <w:t>LCH priority-adjusted data</w:t>
      </w:r>
      <w:r>
        <w:rPr>
          <w:b/>
          <w:bCs/>
          <w:sz w:val="21"/>
          <w:lang w:val="en-US" w:eastAsia="zh-CN"/>
        </w:rPr>
        <w:t>”</w:t>
      </w:r>
      <w:r>
        <w:rPr>
          <w:rFonts w:hint="eastAsia"/>
          <w:b/>
          <w:bCs/>
          <w:sz w:val="21"/>
          <w:lang w:val="en-US" w:eastAsia="zh-CN"/>
        </w:rPr>
        <w:t>, t</w:t>
      </w:r>
      <w:r>
        <w:rPr>
          <w:rFonts w:eastAsia="SimSun" w:hint="eastAsia"/>
          <w:b/>
          <w:bCs/>
          <w:lang w:val="en-US" w:eastAsia="zh-CN"/>
        </w:rPr>
        <w:t>he</w:t>
      </w:r>
      <w:r>
        <w:rPr>
          <w:rFonts w:eastAsia="Malgun Gothic"/>
          <w:b/>
          <w:bCs/>
          <w:lang w:eastAsia="en-US"/>
        </w:rPr>
        <w:t xml:space="preserve"> additional LCP priority</w:t>
      </w:r>
      <w:r>
        <w:rPr>
          <w:rFonts w:eastAsia="SimSun" w:hint="eastAsia"/>
          <w:b/>
          <w:bCs/>
          <w:lang w:val="en-US" w:eastAsia="zh-CN"/>
        </w:rPr>
        <w:t xml:space="preserve"> is also used for </w:t>
      </w:r>
      <w:r>
        <w:rPr>
          <w:rFonts w:eastAsia="Malgun Gothic"/>
          <w:b/>
          <w:bCs/>
          <w:lang w:eastAsia="en-US"/>
        </w:rPr>
        <w:t>SR priority determination</w:t>
      </w:r>
      <w:r>
        <w:rPr>
          <w:rFonts w:hint="eastAsia"/>
          <w:b/>
          <w:bCs/>
          <w:sz w:val="21"/>
          <w:lang w:val="en-US" w:eastAsia="zh-CN"/>
        </w:rPr>
        <w:t>.</w:t>
      </w:r>
    </w:p>
    <w:p w14:paraId="624E3CA7" w14:textId="77777777" w:rsidR="00A63F9C" w:rsidRDefault="00000000">
      <w:pPr>
        <w:spacing w:after="0"/>
        <w:rPr>
          <w:rFonts w:cs="Arial"/>
          <w:lang w:val="en-US" w:eastAsia="zh-CN"/>
        </w:rPr>
      </w:pPr>
      <w:r>
        <w:rPr>
          <w:rFonts w:cs="Arial" w:hint="eastAsia"/>
          <w:lang w:val="en-US" w:eastAsia="zh-CN"/>
        </w:rPr>
        <w:t>In RAN2#129 meeting, there is the following FFS:</w:t>
      </w:r>
    </w:p>
    <w:tbl>
      <w:tblPr>
        <w:tblStyle w:val="TableGrid"/>
        <w:tblW w:w="0" w:type="auto"/>
        <w:tblLook w:val="04A0" w:firstRow="1" w:lastRow="0" w:firstColumn="1" w:lastColumn="0" w:noHBand="0" w:noVBand="1"/>
      </w:tblPr>
      <w:tblGrid>
        <w:gridCol w:w="9912"/>
      </w:tblGrid>
      <w:tr w:rsidR="00A63F9C" w14:paraId="4EA4D456" w14:textId="77777777">
        <w:tc>
          <w:tcPr>
            <w:tcW w:w="10138" w:type="dxa"/>
          </w:tcPr>
          <w:p w14:paraId="6E79B86B" w14:textId="77777777" w:rsidR="00A63F9C" w:rsidRDefault="00000000" w:rsidP="00FC4DA8">
            <w:pPr>
              <w:numPr>
                <w:ilvl w:val="255"/>
                <w:numId w:val="0"/>
              </w:numPr>
              <w:spacing w:after="0"/>
              <w:rPr>
                <w:rFonts w:cs="Arial"/>
                <w:lang w:val="en-US" w:eastAsia="zh-CN"/>
              </w:rPr>
            </w:pPr>
            <w:r>
              <w:rPr>
                <w:rFonts w:eastAsia="SimSun" w:hint="eastAsia"/>
                <w:lang w:val="en-US" w:eastAsia="zh-CN"/>
              </w:rPr>
              <w:t xml:space="preserve">7. </w:t>
            </w:r>
            <w:r>
              <w:rPr>
                <w:rFonts w:eastAsia="Times New Roman"/>
                <w:lang w:eastAsia="ja-JP"/>
              </w:rPr>
              <w:t xml:space="preserve">FFS Allow an LCH with an upgraded priority to be transmitted even if </w:t>
            </w:r>
            <w:proofErr w:type="spellStart"/>
            <w:r>
              <w:rPr>
                <w:rFonts w:eastAsia="Times New Roman"/>
                <w:lang w:eastAsia="ja-JP"/>
              </w:rPr>
              <w:t>Bj</w:t>
            </w:r>
            <w:proofErr w:type="spellEnd"/>
            <w:r>
              <w:rPr>
                <w:rFonts w:eastAsia="Times New Roman"/>
                <w:lang w:eastAsia="ja-JP"/>
              </w:rPr>
              <w:t xml:space="preserve"> is negative (if configured by the network), while the remaining time is less the configured threshold.</w:t>
            </w:r>
          </w:p>
        </w:tc>
      </w:tr>
    </w:tbl>
    <w:p w14:paraId="2472BDA3" w14:textId="77777777" w:rsidR="00A63F9C" w:rsidRDefault="00000000">
      <w:pPr>
        <w:spacing w:after="0"/>
        <w:rPr>
          <w:rFonts w:eastAsia="SimSun"/>
          <w:lang w:val="en-US" w:eastAsia="zh-CN"/>
        </w:rPr>
      </w:pPr>
      <w:r>
        <w:rPr>
          <w:rFonts w:eastAsia="SimSun" w:hint="eastAsia"/>
          <w:lang w:val="en-US" w:eastAsia="zh-CN"/>
        </w:rPr>
        <w:t>Considering that unfairness will occur for non</w:t>
      </w:r>
      <w:r>
        <w:rPr>
          <w:rFonts w:hint="eastAsia"/>
          <w:lang w:val="en-US" w:eastAsia="zh-CN"/>
        </w:rPr>
        <w:t xml:space="preserve"> LCH priority-adjusted data </w:t>
      </w:r>
      <w:r>
        <w:rPr>
          <w:rFonts w:eastAsia="SimSun" w:hint="eastAsia"/>
          <w:lang w:val="en-US" w:eastAsia="zh-CN"/>
        </w:rPr>
        <w:t xml:space="preserve">if allowing an LCH with an upgraded priority to be transmitted even if </w:t>
      </w:r>
      <w:proofErr w:type="spellStart"/>
      <w:r>
        <w:rPr>
          <w:rFonts w:eastAsia="SimSun" w:hint="eastAsia"/>
          <w:lang w:val="en-US" w:eastAsia="zh-CN"/>
        </w:rPr>
        <w:t>Bj</w:t>
      </w:r>
      <w:proofErr w:type="spellEnd"/>
      <w:r>
        <w:rPr>
          <w:rFonts w:eastAsia="SimSun" w:hint="eastAsia"/>
          <w:lang w:val="en-US" w:eastAsia="zh-CN"/>
        </w:rPr>
        <w:t xml:space="preserve"> is negative. e.g. the LCH with small </w:t>
      </w:r>
      <w:proofErr w:type="spellStart"/>
      <w:r w:rsidRPr="00FC4DA8">
        <w:rPr>
          <w:rFonts w:eastAsia="SimSun"/>
          <w:i/>
          <w:iCs/>
          <w:lang w:val="en-US" w:eastAsia="zh-CN"/>
        </w:rPr>
        <w:t>discardTimer</w:t>
      </w:r>
      <w:proofErr w:type="spellEnd"/>
      <w:r w:rsidRPr="00FC4DA8">
        <w:rPr>
          <w:rFonts w:eastAsia="SimSun"/>
          <w:i/>
          <w:iCs/>
          <w:lang w:val="en-US" w:eastAsia="zh-CN"/>
        </w:rPr>
        <w:t xml:space="preserve"> </w:t>
      </w:r>
      <w:r>
        <w:rPr>
          <w:rFonts w:eastAsia="SimSun" w:hint="eastAsia"/>
          <w:lang w:val="en-US" w:eastAsia="zh-CN"/>
        </w:rPr>
        <w:t xml:space="preserve">will always be prioritized, and all the LCH will be scheduled with large delay when the </w:t>
      </w:r>
      <w:proofErr w:type="spellStart"/>
      <w:r>
        <w:rPr>
          <w:rFonts w:eastAsia="SimSun" w:hint="eastAsia"/>
          <w:lang w:val="en-US" w:eastAsia="zh-CN"/>
        </w:rPr>
        <w:t>discardTimer</w:t>
      </w:r>
      <w:proofErr w:type="spellEnd"/>
      <w:r>
        <w:rPr>
          <w:rFonts w:eastAsia="SimSun" w:hint="eastAsia"/>
          <w:lang w:val="en-US" w:eastAsia="zh-CN"/>
        </w:rPr>
        <w:t xml:space="preserve"> is </w:t>
      </w:r>
      <w:proofErr w:type="gramStart"/>
      <w:r>
        <w:rPr>
          <w:rFonts w:eastAsia="SimSun" w:hint="eastAsia"/>
          <w:lang w:val="en-US" w:eastAsia="zh-CN"/>
        </w:rPr>
        <w:t>same(</w:t>
      </w:r>
      <w:proofErr w:type="gramEnd"/>
      <w:r>
        <w:rPr>
          <w:rFonts w:eastAsia="SimSun" w:hint="eastAsia"/>
          <w:lang w:val="en-US" w:eastAsia="zh-CN"/>
        </w:rPr>
        <w:t xml:space="preserve">e.g. always prioritize the data with remaining time less than the threshold). So, in the first LCP round, </w:t>
      </w:r>
      <w:r>
        <w:rPr>
          <w:rFonts w:eastAsia="Times New Roman"/>
          <w:lang w:eastAsia="ja-JP"/>
        </w:rPr>
        <w:t xml:space="preserve">an LCH with an upgraded priority </w:t>
      </w:r>
      <w:r>
        <w:rPr>
          <w:rFonts w:eastAsia="SimSun" w:hint="eastAsia"/>
          <w:lang w:val="en-US" w:eastAsia="zh-CN"/>
        </w:rPr>
        <w:t xml:space="preserve">should not be allowed </w:t>
      </w:r>
      <w:r>
        <w:rPr>
          <w:rFonts w:eastAsia="Times New Roman"/>
          <w:lang w:eastAsia="ja-JP"/>
        </w:rPr>
        <w:t xml:space="preserve">to be transmitted </w:t>
      </w:r>
      <w:r>
        <w:rPr>
          <w:rFonts w:eastAsia="SimSun" w:hint="eastAsia"/>
          <w:lang w:val="en-US" w:eastAsia="zh-CN"/>
        </w:rPr>
        <w:t>when</w:t>
      </w:r>
      <w:r>
        <w:rPr>
          <w:rFonts w:eastAsia="Times New Roman"/>
          <w:lang w:eastAsia="ja-JP"/>
        </w:rPr>
        <w:t xml:space="preserve"> </w:t>
      </w:r>
      <w:proofErr w:type="spellStart"/>
      <w:r>
        <w:rPr>
          <w:rFonts w:eastAsia="Times New Roman"/>
          <w:lang w:eastAsia="ja-JP"/>
        </w:rPr>
        <w:t>Bj</w:t>
      </w:r>
      <w:proofErr w:type="spellEnd"/>
      <w:r>
        <w:rPr>
          <w:rFonts w:eastAsia="Times New Roman"/>
          <w:lang w:eastAsia="ja-JP"/>
        </w:rPr>
        <w:t xml:space="preserve"> is negative</w:t>
      </w:r>
      <w:r>
        <w:rPr>
          <w:rFonts w:eastAsia="SimSun" w:hint="eastAsia"/>
          <w:lang w:val="en-US" w:eastAsia="zh-CN"/>
        </w:rPr>
        <w:t>.</w:t>
      </w:r>
    </w:p>
    <w:p w14:paraId="60E1DA40" w14:textId="77777777" w:rsidR="00A63F9C" w:rsidRDefault="00000000">
      <w:pPr>
        <w:pStyle w:val="BodyText"/>
        <w:rPr>
          <w:lang w:val="en-US" w:eastAsia="zh-CN"/>
        </w:rPr>
      </w:pPr>
      <w:r>
        <w:rPr>
          <w:rFonts w:hint="eastAsia"/>
          <w:b/>
          <w:bCs/>
          <w:sz w:val="21"/>
          <w:lang w:val="en-US" w:eastAsia="zh-CN"/>
        </w:rPr>
        <w:t xml:space="preserve">Proposal 4: Same as legacy, in the first round of LCP, only logical channels with </w:t>
      </w:r>
      <w:proofErr w:type="spellStart"/>
      <w:r>
        <w:rPr>
          <w:rFonts w:hint="eastAsia"/>
          <w:b/>
          <w:bCs/>
          <w:sz w:val="21"/>
          <w:lang w:val="en-US" w:eastAsia="zh-CN"/>
        </w:rPr>
        <w:t>Bj</w:t>
      </w:r>
      <w:proofErr w:type="spellEnd"/>
      <w:r>
        <w:rPr>
          <w:rFonts w:hint="eastAsia"/>
          <w:b/>
          <w:bCs/>
          <w:sz w:val="21"/>
          <w:lang w:val="en-US" w:eastAsia="zh-CN"/>
        </w:rPr>
        <w:t xml:space="preserve"> &gt; 0 are allocated resources in a decreasing priority order, whatever the adjusted priority or legacy priority is used.</w:t>
      </w:r>
    </w:p>
    <w:p w14:paraId="3490ADED" w14:textId="302C8497" w:rsidR="00A63F9C" w:rsidRDefault="00A63F9C">
      <w:pPr>
        <w:numPr>
          <w:ilvl w:val="255"/>
          <w:numId w:val="0"/>
        </w:numPr>
        <w:spacing w:after="0"/>
        <w:rPr>
          <w:b/>
          <w:bCs/>
          <w:lang w:val="en-US" w:eastAsia="zh-CN"/>
        </w:rPr>
      </w:pPr>
    </w:p>
    <w:p w14:paraId="2D6D21E2" w14:textId="77777777" w:rsidR="00A63F9C"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4EB9AB33" w14:textId="77777777" w:rsidR="00A63F9C" w:rsidRDefault="00000000">
      <w:pPr>
        <w:pStyle w:val="BodyText"/>
        <w:rPr>
          <w:szCs w:val="20"/>
        </w:rPr>
      </w:pPr>
      <w:r>
        <w:rPr>
          <w:szCs w:val="20"/>
        </w:rPr>
        <w:t xml:space="preserve">The following proposals are made: </w:t>
      </w:r>
    </w:p>
    <w:p w14:paraId="43E9A409" w14:textId="77777777" w:rsidR="00A63F9C" w:rsidRDefault="00A63F9C">
      <w:pPr>
        <w:pStyle w:val="BodyText"/>
        <w:rPr>
          <w:b/>
          <w:bCs/>
          <w:szCs w:val="20"/>
        </w:rPr>
      </w:pPr>
    </w:p>
    <w:p w14:paraId="7546C54F" w14:textId="77777777" w:rsidR="00A63F9C" w:rsidRDefault="00000000">
      <w:pPr>
        <w:pStyle w:val="BodyText"/>
        <w:spacing w:after="0"/>
        <w:rPr>
          <w:rFonts w:ascii="Times New Roman" w:hAnsi="Times New Roman"/>
          <w:b/>
          <w:bCs/>
          <w:szCs w:val="20"/>
          <w:lang w:val="en-US" w:eastAsia="zh-CN"/>
        </w:rPr>
      </w:pPr>
      <w:bookmarkStart w:id="6" w:name="_Toc18403976"/>
      <w:bookmarkStart w:id="7" w:name="_Toc18404543"/>
      <w:bookmarkStart w:id="8" w:name="_Toc18413612"/>
      <w:r>
        <w:rPr>
          <w:rFonts w:hint="eastAsia"/>
          <w:b/>
          <w:bCs/>
          <w:szCs w:val="20"/>
          <w:lang w:val="en-US" w:eastAsia="zh-CN"/>
        </w:rPr>
        <w:t xml:space="preserve">Proposal 1: </w:t>
      </w:r>
      <w:r>
        <w:rPr>
          <w:rFonts w:eastAsia="SimSun" w:hint="eastAsia"/>
          <w:b/>
          <w:bCs/>
          <w:szCs w:val="20"/>
          <w:lang w:val="en-US" w:eastAsia="zh-CN"/>
        </w:rPr>
        <w:t xml:space="preserve">RAN2 confirms that </w:t>
      </w:r>
      <w:r>
        <w:rPr>
          <w:b/>
          <w:bCs/>
          <w:szCs w:val="20"/>
          <w:lang w:val="en-US" w:eastAsia="zh-CN"/>
        </w:rPr>
        <w:t>“</w:t>
      </w:r>
      <w:r>
        <w:rPr>
          <w:b/>
          <w:bCs/>
          <w:szCs w:val="20"/>
        </w:rPr>
        <w:t>LCH priority-adjusted data</w:t>
      </w:r>
      <w:r>
        <w:rPr>
          <w:rFonts w:eastAsia="SimSun"/>
          <w:b/>
          <w:bCs/>
          <w:szCs w:val="20"/>
          <w:lang w:val="en-US" w:eastAsia="zh-CN"/>
        </w:rPr>
        <w:t>”</w:t>
      </w:r>
      <w:r>
        <w:rPr>
          <w:rFonts w:eastAsia="SimSun" w:hint="eastAsia"/>
          <w:b/>
          <w:bCs/>
          <w:szCs w:val="20"/>
          <w:lang w:val="en-US" w:eastAsia="zh-CN"/>
        </w:rPr>
        <w:t xml:space="preserve"> is all data in </w:t>
      </w:r>
      <w:r>
        <w:rPr>
          <w:rFonts w:eastAsia="SimSun"/>
          <w:b/>
          <w:bCs/>
          <w:szCs w:val="20"/>
          <w:lang w:val="en-US" w:eastAsia="zh-CN"/>
        </w:rPr>
        <w:t>a</w:t>
      </w:r>
      <w:r>
        <w:rPr>
          <w:rFonts w:eastAsia="SimSun" w:hint="eastAsia"/>
          <w:b/>
          <w:bCs/>
          <w:szCs w:val="20"/>
          <w:lang w:val="en-US" w:eastAsia="zh-CN"/>
        </w:rPr>
        <w:t xml:space="preserve"> logical channel having </w:t>
      </w:r>
      <w:r>
        <w:rPr>
          <w:rFonts w:hint="eastAsia"/>
          <w:b/>
          <w:bCs/>
          <w:szCs w:val="20"/>
          <w:lang w:val="en-US" w:eastAsia="zh-CN"/>
        </w:rPr>
        <w:t>data with remaining time less than or equal to the remaining time threshold.</w:t>
      </w:r>
    </w:p>
    <w:p w14:paraId="6EB0A0A1" w14:textId="7D440B6E" w:rsidR="00A63F9C" w:rsidRDefault="00000000">
      <w:pPr>
        <w:rPr>
          <w:b/>
          <w:bCs/>
          <w:lang w:val="en-US" w:eastAsia="zh-CN"/>
        </w:rPr>
      </w:pPr>
      <w:r>
        <w:rPr>
          <w:rFonts w:hint="eastAsia"/>
          <w:b/>
          <w:bCs/>
          <w:lang w:val="en-US" w:eastAsia="zh-CN"/>
        </w:rPr>
        <w:t>Proposal 2: PDCP entity notif</w:t>
      </w:r>
      <w:r w:rsidR="00FC4DA8">
        <w:rPr>
          <w:b/>
          <w:bCs/>
          <w:lang w:val="en-US" w:eastAsia="zh-CN"/>
        </w:rPr>
        <w:t>ies</w:t>
      </w:r>
      <w:r>
        <w:rPr>
          <w:rFonts w:hint="eastAsia"/>
          <w:b/>
          <w:bCs/>
          <w:lang w:val="en-US" w:eastAsia="zh-CN"/>
        </w:rPr>
        <w:t xml:space="preserve"> RLC entity the remaining time of each RLC SDU, and RLC entity determines whether the remaining time of an SDU is below the remaining time threshold for LCP.</w:t>
      </w:r>
    </w:p>
    <w:p w14:paraId="090F3A07" w14:textId="77777777" w:rsidR="00A63F9C" w:rsidRDefault="00000000">
      <w:pPr>
        <w:rPr>
          <w:b/>
          <w:bCs/>
          <w:lang w:val="en-US" w:eastAsia="zh-CN"/>
        </w:rPr>
      </w:pPr>
      <w:r>
        <w:rPr>
          <w:rFonts w:hint="eastAsia"/>
          <w:b/>
          <w:bCs/>
          <w:lang w:val="en-US" w:eastAsia="zh-CN"/>
        </w:rPr>
        <w:t xml:space="preserve">Proposal 3: </w:t>
      </w:r>
      <w:r>
        <w:rPr>
          <w:rFonts w:eastAsia="SimSun" w:hint="eastAsia"/>
          <w:b/>
          <w:bCs/>
          <w:lang w:val="en-US" w:eastAsia="zh-CN"/>
        </w:rPr>
        <w:t>For</w:t>
      </w:r>
      <w:r>
        <w:rPr>
          <w:rFonts w:hint="eastAsia"/>
          <w:b/>
          <w:bCs/>
          <w:lang w:val="en-US" w:eastAsia="zh-CN"/>
        </w:rPr>
        <w:t xml:space="preserve"> </w:t>
      </w:r>
      <w:r>
        <w:rPr>
          <w:b/>
          <w:bCs/>
          <w:lang w:val="en-US" w:eastAsia="zh-CN"/>
        </w:rPr>
        <w:t>“</w:t>
      </w:r>
      <w:r>
        <w:rPr>
          <w:rFonts w:hint="eastAsia"/>
          <w:b/>
          <w:bCs/>
          <w:lang w:val="en-US" w:eastAsia="zh-CN"/>
        </w:rPr>
        <w:t>LCH priority-adjusted data</w:t>
      </w:r>
      <w:r>
        <w:rPr>
          <w:b/>
          <w:bCs/>
          <w:lang w:val="en-US" w:eastAsia="zh-CN"/>
        </w:rPr>
        <w:t>”</w:t>
      </w:r>
      <w:r>
        <w:rPr>
          <w:rFonts w:hint="eastAsia"/>
          <w:b/>
          <w:bCs/>
          <w:lang w:val="en-US" w:eastAsia="zh-CN"/>
        </w:rPr>
        <w:t>, t</w:t>
      </w:r>
      <w:r>
        <w:rPr>
          <w:rFonts w:eastAsia="SimSun" w:hint="eastAsia"/>
          <w:b/>
          <w:bCs/>
          <w:lang w:val="en-US" w:eastAsia="zh-CN"/>
        </w:rPr>
        <w:t>he</w:t>
      </w:r>
      <w:r>
        <w:rPr>
          <w:rFonts w:eastAsia="Malgun Gothic"/>
          <w:b/>
          <w:bCs/>
          <w:lang w:eastAsia="en-US"/>
        </w:rPr>
        <w:t xml:space="preserve"> additional LCP priority</w:t>
      </w:r>
      <w:r>
        <w:rPr>
          <w:rFonts w:eastAsia="SimSun" w:hint="eastAsia"/>
          <w:b/>
          <w:bCs/>
          <w:lang w:val="en-US" w:eastAsia="zh-CN"/>
        </w:rPr>
        <w:t xml:space="preserve"> is also used for </w:t>
      </w:r>
      <w:r>
        <w:rPr>
          <w:rFonts w:eastAsia="Malgun Gothic"/>
          <w:b/>
          <w:bCs/>
          <w:lang w:eastAsia="en-US"/>
        </w:rPr>
        <w:t>SR priority determination</w:t>
      </w:r>
      <w:r>
        <w:rPr>
          <w:rFonts w:hint="eastAsia"/>
          <w:b/>
          <w:bCs/>
          <w:lang w:val="en-US" w:eastAsia="zh-CN"/>
        </w:rPr>
        <w:t>.</w:t>
      </w:r>
    </w:p>
    <w:p w14:paraId="2831C3A2" w14:textId="15075F19" w:rsidR="00A63F9C" w:rsidRDefault="00000000">
      <w:pPr>
        <w:spacing w:after="0"/>
        <w:rPr>
          <w:b/>
          <w:bCs/>
          <w:sz w:val="20"/>
          <w:szCs w:val="20"/>
          <w:lang w:val="en-US" w:eastAsia="zh-CN"/>
        </w:rPr>
      </w:pPr>
      <w:r>
        <w:rPr>
          <w:rFonts w:hint="eastAsia"/>
          <w:b/>
          <w:bCs/>
          <w:lang w:val="en-US" w:eastAsia="zh-CN"/>
        </w:rPr>
        <w:t xml:space="preserve">Proposal 4: Same as legacy, in the first round of LCP, only logical channels with </w:t>
      </w:r>
      <w:proofErr w:type="spellStart"/>
      <w:r>
        <w:rPr>
          <w:rFonts w:hint="eastAsia"/>
          <w:b/>
          <w:bCs/>
          <w:lang w:val="en-US" w:eastAsia="zh-CN"/>
        </w:rPr>
        <w:t>Bj</w:t>
      </w:r>
      <w:proofErr w:type="spellEnd"/>
      <w:r>
        <w:rPr>
          <w:rFonts w:hint="eastAsia"/>
          <w:b/>
          <w:bCs/>
          <w:lang w:val="en-US" w:eastAsia="zh-CN"/>
        </w:rPr>
        <w:t xml:space="preserve"> &gt; 0</w:t>
      </w:r>
      <w:r>
        <w:rPr>
          <w:rFonts w:eastAsia="MS Mincho" w:hint="eastAsia"/>
          <w:b/>
          <w:bCs/>
          <w:lang w:val="en-US" w:eastAsia="zh-CN"/>
        </w:rPr>
        <w:t xml:space="preserve"> are </w:t>
      </w:r>
      <w:r>
        <w:rPr>
          <w:rFonts w:hint="eastAsia"/>
          <w:b/>
          <w:bCs/>
          <w:lang w:val="en-US" w:eastAsia="zh-CN"/>
        </w:rPr>
        <w:t>allocated resources in a decreasing priority order</w:t>
      </w:r>
      <w:r>
        <w:rPr>
          <w:rFonts w:eastAsia="MS Mincho" w:hint="eastAsia"/>
          <w:b/>
          <w:bCs/>
          <w:lang w:val="en-US" w:eastAsia="zh-CN"/>
        </w:rPr>
        <w:t>, whatever the adjusted priority or legacy priority is used.</w:t>
      </w:r>
    </w:p>
    <w:p w14:paraId="182AF452" w14:textId="77777777" w:rsidR="00A63F9C"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42EBB8CB" w14:textId="77777777" w:rsidR="00A63F9C" w:rsidRDefault="00000000">
      <w:pPr>
        <w:pStyle w:val="NormalWeb"/>
        <w:numPr>
          <w:ilvl w:val="0"/>
          <w:numId w:val="11"/>
        </w:numPr>
        <w:spacing w:before="75" w:beforeAutospacing="0" w:after="75" w:afterAutospacing="0" w:line="315" w:lineRule="atLeast"/>
        <w:rPr>
          <w:rFonts w:cs="Arial"/>
          <w:color w:val="000000"/>
          <w:sz w:val="21"/>
        </w:rPr>
      </w:pPr>
      <w:bookmarkStart w:id="9" w:name="_Ref45709611"/>
      <w:r>
        <w:rPr>
          <w:rFonts w:cs="Arial" w:hint="eastAsia"/>
          <w:color w:val="000000"/>
          <w:sz w:val="21"/>
        </w:rPr>
        <w:t>RP-243318</w:t>
      </w:r>
      <w:r>
        <w:rPr>
          <w:rFonts w:cs="Arial"/>
          <w:color w:val="000000"/>
          <w:sz w:val="21"/>
        </w:rPr>
        <w:t xml:space="preserve">,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w:t>
      </w:r>
      <w:r>
        <w:rPr>
          <w:rFonts w:eastAsia="SimSun" w:cs="Arial" w:hint="eastAsia"/>
          <w:color w:val="000000"/>
          <w:sz w:val="21"/>
          <w:lang w:val="en-US" w:eastAsia="zh-CN"/>
        </w:rPr>
        <w:t>6</w:t>
      </w:r>
    </w:p>
    <w:p w14:paraId="681D16C4" w14:textId="77777777" w:rsidR="00A63F9C"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3EFF40EF" w14:textId="77777777" w:rsidR="00A63F9C"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Draft_RAN2_127_Meeting_Report_v1</w:t>
      </w:r>
    </w:p>
    <w:p w14:paraId="616AE198" w14:textId="77777777" w:rsidR="00A63F9C" w:rsidRDefault="00000000">
      <w:pPr>
        <w:pStyle w:val="NormalWeb"/>
        <w:numPr>
          <w:ilvl w:val="0"/>
          <w:numId w:val="11"/>
        </w:numPr>
        <w:spacing w:before="75" w:beforeAutospacing="0" w:after="75" w:afterAutospacing="0" w:line="315" w:lineRule="atLeast"/>
        <w:rPr>
          <w:rFonts w:cs="Arial"/>
          <w:color w:val="000000"/>
          <w:sz w:val="21"/>
        </w:rPr>
      </w:pPr>
      <w:r>
        <w:rPr>
          <w:rFonts w:cs="Arial"/>
          <w:color w:val="000000"/>
          <w:sz w:val="21"/>
          <w:lang w:val="en-US" w:eastAsia="zh-CN"/>
        </w:rPr>
        <w:t>Draft_RAN2_127b_Meeting_Report_v1</w:t>
      </w:r>
    </w:p>
    <w:p w14:paraId="5C5D7D14" w14:textId="77777777" w:rsidR="00A63F9C"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Draft_RAN2_128_Meeting_Report_v1</w:t>
      </w:r>
    </w:p>
    <w:p w14:paraId="09944195" w14:textId="77777777" w:rsidR="00A63F9C" w:rsidRDefault="00000000">
      <w:pPr>
        <w:pStyle w:val="NormalWeb"/>
        <w:numPr>
          <w:ilvl w:val="0"/>
          <w:numId w:val="11"/>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 xml:space="preserve">3GPP TS 38.321, V18.4.0 (2024-12), </w:t>
      </w:r>
      <w:proofErr w:type="spellStart"/>
      <w:proofErr w:type="gramStart"/>
      <w:r>
        <w:rPr>
          <w:rFonts w:eastAsia="SimSun" w:cs="Arial" w:hint="eastAsia"/>
          <w:color w:val="000000"/>
          <w:sz w:val="21"/>
          <w:lang w:val="en-US" w:eastAsia="zh-CN"/>
        </w:rPr>
        <w:t>NR;Medium</w:t>
      </w:r>
      <w:proofErr w:type="spellEnd"/>
      <w:proofErr w:type="gramEnd"/>
      <w:r>
        <w:rPr>
          <w:rFonts w:eastAsia="SimSun" w:cs="Arial" w:hint="eastAsia"/>
          <w:color w:val="000000"/>
          <w:sz w:val="21"/>
          <w:lang w:val="en-US" w:eastAsia="zh-CN"/>
        </w:rPr>
        <w:t xml:space="preserve"> Access Control (MAC) protocol specification.</w:t>
      </w:r>
    </w:p>
    <w:p w14:paraId="17A4B863" w14:textId="77777777" w:rsidR="00A63F9C"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Draft_RAN2_129_Meeting_Report_v2</w:t>
      </w:r>
    </w:p>
    <w:sectPr w:rsidR="00A63F9C">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9B4D2" w14:textId="77777777" w:rsidR="008F1865" w:rsidRDefault="008F1865">
      <w:pPr>
        <w:spacing w:line="240" w:lineRule="auto"/>
      </w:pPr>
      <w:r>
        <w:separator/>
      </w:r>
    </w:p>
  </w:endnote>
  <w:endnote w:type="continuationSeparator" w:id="0">
    <w:p w14:paraId="50D19911" w14:textId="77777777" w:rsidR="008F1865" w:rsidRDefault="008F18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9F42" w14:textId="77777777" w:rsidR="00A63F9C"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A898097" w14:textId="77777777" w:rsidR="00A63F9C" w:rsidRDefault="00A63F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0C04D" w14:textId="77777777" w:rsidR="00A63F9C" w:rsidRDefault="00A63F9C">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12C32" w14:textId="77777777" w:rsidR="00FC4DA8" w:rsidRDefault="00FC4D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76192" w14:textId="77777777" w:rsidR="008F1865" w:rsidRDefault="008F1865">
      <w:pPr>
        <w:spacing w:after="0"/>
      </w:pPr>
      <w:r>
        <w:separator/>
      </w:r>
    </w:p>
  </w:footnote>
  <w:footnote w:type="continuationSeparator" w:id="0">
    <w:p w14:paraId="3D6A9B60" w14:textId="77777777" w:rsidR="008F1865" w:rsidRDefault="008F18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CD83C" w14:textId="77777777" w:rsidR="00FC4DA8" w:rsidRDefault="00FC4D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0686" w14:textId="77777777" w:rsidR="00FC4DA8" w:rsidRDefault="00FC4D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80A38" w14:textId="77777777" w:rsidR="00FC4DA8" w:rsidRDefault="00FC4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6503B2F"/>
    <w:multiLevelType w:val="multilevel"/>
    <w:tmpl w:val="16503B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7085DB7"/>
    <w:multiLevelType w:val="singleLevel"/>
    <w:tmpl w:val="37085DB7"/>
    <w:lvl w:ilvl="0">
      <w:start w:val="5"/>
      <w:numFmt w:val="decimal"/>
      <w:suff w:val="space"/>
      <w:lvlText w:val="%1."/>
      <w:lvlJc w:val="left"/>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6A64CB1"/>
    <w:multiLevelType w:val="multilevel"/>
    <w:tmpl w:val="66A64C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0" w15:restartNumberingAfterBreak="0">
    <w:nsid w:val="7D952334"/>
    <w:multiLevelType w:val="multilevel"/>
    <w:tmpl w:val="7D95233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2927966">
    <w:abstractNumId w:val="0"/>
  </w:num>
  <w:num w:numId="2" w16cid:durableId="341663705">
    <w:abstractNumId w:val="6"/>
  </w:num>
  <w:num w:numId="3" w16cid:durableId="2036924829">
    <w:abstractNumId w:val="3"/>
  </w:num>
  <w:num w:numId="4" w16cid:durableId="1823767443">
    <w:abstractNumId w:val="4"/>
  </w:num>
  <w:num w:numId="5" w16cid:durableId="1419519461">
    <w:abstractNumId w:val="1"/>
  </w:num>
  <w:num w:numId="6" w16cid:durableId="2075270783">
    <w:abstractNumId w:val="9"/>
  </w:num>
  <w:num w:numId="7" w16cid:durableId="1883666175">
    <w:abstractNumId w:val="7"/>
  </w:num>
  <w:num w:numId="8" w16cid:durableId="1681933855">
    <w:abstractNumId w:val="2"/>
  </w:num>
  <w:num w:numId="9" w16cid:durableId="1841116545">
    <w:abstractNumId w:val="10"/>
  </w:num>
  <w:num w:numId="10" w16cid:durableId="1490712733">
    <w:abstractNumId w:val="5"/>
  </w:num>
  <w:num w:numId="11" w16cid:durableId="14738653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18F"/>
    <w:rsid w:val="000248FC"/>
    <w:rsid w:val="00024E29"/>
    <w:rsid w:val="0002660A"/>
    <w:rsid w:val="00026899"/>
    <w:rsid w:val="0002698B"/>
    <w:rsid w:val="00027EEC"/>
    <w:rsid w:val="00035A1E"/>
    <w:rsid w:val="00035CC4"/>
    <w:rsid w:val="00035EF9"/>
    <w:rsid w:val="00037973"/>
    <w:rsid w:val="00040A63"/>
    <w:rsid w:val="0004105F"/>
    <w:rsid w:val="00042E6F"/>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AB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09F3"/>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5C3A"/>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2840"/>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3154"/>
    <w:rsid w:val="006746B2"/>
    <w:rsid w:val="0067540D"/>
    <w:rsid w:val="00682047"/>
    <w:rsid w:val="0068365D"/>
    <w:rsid w:val="0068430C"/>
    <w:rsid w:val="00685237"/>
    <w:rsid w:val="006852A4"/>
    <w:rsid w:val="006909F9"/>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B7A09"/>
    <w:rsid w:val="006C2D21"/>
    <w:rsid w:val="006C60A2"/>
    <w:rsid w:val="006C60B2"/>
    <w:rsid w:val="006C6193"/>
    <w:rsid w:val="006D0533"/>
    <w:rsid w:val="006D5430"/>
    <w:rsid w:val="006D63EF"/>
    <w:rsid w:val="006D783C"/>
    <w:rsid w:val="006D7C19"/>
    <w:rsid w:val="006D7CA8"/>
    <w:rsid w:val="006E1416"/>
    <w:rsid w:val="006E2FE4"/>
    <w:rsid w:val="006E36C6"/>
    <w:rsid w:val="006E3B73"/>
    <w:rsid w:val="006E7570"/>
    <w:rsid w:val="006F1491"/>
    <w:rsid w:val="006F2252"/>
    <w:rsid w:val="006F259F"/>
    <w:rsid w:val="006F269A"/>
    <w:rsid w:val="006F3D72"/>
    <w:rsid w:val="006F3FB1"/>
    <w:rsid w:val="006F4559"/>
    <w:rsid w:val="006F4B94"/>
    <w:rsid w:val="006F511B"/>
    <w:rsid w:val="006F6130"/>
    <w:rsid w:val="006F670E"/>
    <w:rsid w:val="006F68EC"/>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0B43"/>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07EB"/>
    <w:rsid w:val="008F1865"/>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06FD5"/>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3F9C"/>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5D34"/>
    <w:rsid w:val="00AE7B16"/>
    <w:rsid w:val="00AF031A"/>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172BB"/>
    <w:rsid w:val="00B23604"/>
    <w:rsid w:val="00B243E6"/>
    <w:rsid w:val="00B2566A"/>
    <w:rsid w:val="00B2704A"/>
    <w:rsid w:val="00B3010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053"/>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259F"/>
    <w:rsid w:val="00CF356A"/>
    <w:rsid w:val="00CF4A61"/>
    <w:rsid w:val="00CF4B9A"/>
    <w:rsid w:val="00D00501"/>
    <w:rsid w:val="00D0108B"/>
    <w:rsid w:val="00D029CB"/>
    <w:rsid w:val="00D04274"/>
    <w:rsid w:val="00D05A8B"/>
    <w:rsid w:val="00D06659"/>
    <w:rsid w:val="00D0699D"/>
    <w:rsid w:val="00D1043B"/>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3BB"/>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5C9D"/>
    <w:rsid w:val="00E36375"/>
    <w:rsid w:val="00E37A8B"/>
    <w:rsid w:val="00E40D48"/>
    <w:rsid w:val="00E40DBF"/>
    <w:rsid w:val="00E42C98"/>
    <w:rsid w:val="00E43798"/>
    <w:rsid w:val="00E43842"/>
    <w:rsid w:val="00E44765"/>
    <w:rsid w:val="00E468CA"/>
    <w:rsid w:val="00E47D3F"/>
    <w:rsid w:val="00E505FB"/>
    <w:rsid w:val="00E521EE"/>
    <w:rsid w:val="00E5368E"/>
    <w:rsid w:val="00E540BD"/>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2120"/>
    <w:rsid w:val="00F046E9"/>
    <w:rsid w:val="00F04831"/>
    <w:rsid w:val="00F11B33"/>
    <w:rsid w:val="00F12DA8"/>
    <w:rsid w:val="00F1322B"/>
    <w:rsid w:val="00F13699"/>
    <w:rsid w:val="00F1481A"/>
    <w:rsid w:val="00F15414"/>
    <w:rsid w:val="00F16AB3"/>
    <w:rsid w:val="00F202B4"/>
    <w:rsid w:val="00F25BEF"/>
    <w:rsid w:val="00F26D00"/>
    <w:rsid w:val="00F270BA"/>
    <w:rsid w:val="00F30239"/>
    <w:rsid w:val="00F308AF"/>
    <w:rsid w:val="00F32911"/>
    <w:rsid w:val="00F32C78"/>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24B9"/>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4DA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32F0852"/>
    <w:rsid w:val="043E7102"/>
    <w:rsid w:val="049805F1"/>
    <w:rsid w:val="05962514"/>
    <w:rsid w:val="064A6FCC"/>
    <w:rsid w:val="069B1D2A"/>
    <w:rsid w:val="06A11FC3"/>
    <w:rsid w:val="07E50CE1"/>
    <w:rsid w:val="08263636"/>
    <w:rsid w:val="098B1EF5"/>
    <w:rsid w:val="09F00BD8"/>
    <w:rsid w:val="0B084D44"/>
    <w:rsid w:val="0C491737"/>
    <w:rsid w:val="0CB95203"/>
    <w:rsid w:val="0CBA1583"/>
    <w:rsid w:val="0D080870"/>
    <w:rsid w:val="0D2124A1"/>
    <w:rsid w:val="0E383AA8"/>
    <w:rsid w:val="0E5660CB"/>
    <w:rsid w:val="0E6F0740"/>
    <w:rsid w:val="0F321E2D"/>
    <w:rsid w:val="10331CA1"/>
    <w:rsid w:val="10DF3115"/>
    <w:rsid w:val="13B764EF"/>
    <w:rsid w:val="14525529"/>
    <w:rsid w:val="168077F8"/>
    <w:rsid w:val="16D90009"/>
    <w:rsid w:val="173B2774"/>
    <w:rsid w:val="17F71DE5"/>
    <w:rsid w:val="18615C0F"/>
    <w:rsid w:val="187F4775"/>
    <w:rsid w:val="1A9B1F53"/>
    <w:rsid w:val="1B3D4012"/>
    <w:rsid w:val="1B481AFB"/>
    <w:rsid w:val="1D16645C"/>
    <w:rsid w:val="1D21768D"/>
    <w:rsid w:val="1D235F66"/>
    <w:rsid w:val="1D665A9E"/>
    <w:rsid w:val="1D8D3AB3"/>
    <w:rsid w:val="1E086DDC"/>
    <w:rsid w:val="1E21472F"/>
    <w:rsid w:val="1EA53546"/>
    <w:rsid w:val="1EB2633F"/>
    <w:rsid w:val="1F2D3BB3"/>
    <w:rsid w:val="1FA70D3B"/>
    <w:rsid w:val="20705710"/>
    <w:rsid w:val="20822FDE"/>
    <w:rsid w:val="211669D2"/>
    <w:rsid w:val="211E529B"/>
    <w:rsid w:val="220210D6"/>
    <w:rsid w:val="224C3750"/>
    <w:rsid w:val="226B7889"/>
    <w:rsid w:val="232660FF"/>
    <w:rsid w:val="235B5B93"/>
    <w:rsid w:val="239E30FD"/>
    <w:rsid w:val="248512BD"/>
    <w:rsid w:val="252057A7"/>
    <w:rsid w:val="260E6F06"/>
    <w:rsid w:val="26634CD3"/>
    <w:rsid w:val="274F7EE5"/>
    <w:rsid w:val="276A6636"/>
    <w:rsid w:val="28103181"/>
    <w:rsid w:val="287D0A7D"/>
    <w:rsid w:val="288C032F"/>
    <w:rsid w:val="29020CD6"/>
    <w:rsid w:val="29151EF5"/>
    <w:rsid w:val="2A897858"/>
    <w:rsid w:val="2AA14025"/>
    <w:rsid w:val="2B2348E2"/>
    <w:rsid w:val="2B6C766C"/>
    <w:rsid w:val="2C033842"/>
    <w:rsid w:val="2C7F2EA6"/>
    <w:rsid w:val="2C8D59A4"/>
    <w:rsid w:val="2D1E05D5"/>
    <w:rsid w:val="2F6057F9"/>
    <w:rsid w:val="2F6243A1"/>
    <w:rsid w:val="2FCC5DF6"/>
    <w:rsid w:val="2FEC78E2"/>
    <w:rsid w:val="3003631E"/>
    <w:rsid w:val="3078124A"/>
    <w:rsid w:val="3090209F"/>
    <w:rsid w:val="311251D9"/>
    <w:rsid w:val="33931B60"/>
    <w:rsid w:val="3424001A"/>
    <w:rsid w:val="34E80117"/>
    <w:rsid w:val="37C3720B"/>
    <w:rsid w:val="3879488C"/>
    <w:rsid w:val="389B54DC"/>
    <w:rsid w:val="38FA0996"/>
    <w:rsid w:val="396E02FE"/>
    <w:rsid w:val="3A0177D1"/>
    <w:rsid w:val="3A572042"/>
    <w:rsid w:val="3AA1633F"/>
    <w:rsid w:val="3AA26C9B"/>
    <w:rsid w:val="3AD04C34"/>
    <w:rsid w:val="3ADC5E36"/>
    <w:rsid w:val="3AF66579"/>
    <w:rsid w:val="3B142DFB"/>
    <w:rsid w:val="3C3F7E0E"/>
    <w:rsid w:val="3DCF37D0"/>
    <w:rsid w:val="3E536F4F"/>
    <w:rsid w:val="3E7A082F"/>
    <w:rsid w:val="3F7520AA"/>
    <w:rsid w:val="3F9A0FE5"/>
    <w:rsid w:val="40F55A1F"/>
    <w:rsid w:val="425071CA"/>
    <w:rsid w:val="432E3C17"/>
    <w:rsid w:val="43713BB4"/>
    <w:rsid w:val="437906BF"/>
    <w:rsid w:val="44C70D28"/>
    <w:rsid w:val="4625557D"/>
    <w:rsid w:val="462647E8"/>
    <w:rsid w:val="465173C0"/>
    <w:rsid w:val="46A741F4"/>
    <w:rsid w:val="487A6CFD"/>
    <w:rsid w:val="48BC09C2"/>
    <w:rsid w:val="48EC5CAA"/>
    <w:rsid w:val="495078C4"/>
    <w:rsid w:val="49613924"/>
    <w:rsid w:val="4AE35714"/>
    <w:rsid w:val="4B3040AF"/>
    <w:rsid w:val="4B3B0D38"/>
    <w:rsid w:val="4B4F0B9C"/>
    <w:rsid w:val="4FB63C6C"/>
    <w:rsid w:val="50AA5AE5"/>
    <w:rsid w:val="50BF75DB"/>
    <w:rsid w:val="50F36CD9"/>
    <w:rsid w:val="520A0F25"/>
    <w:rsid w:val="52ED0BE4"/>
    <w:rsid w:val="535D1A09"/>
    <w:rsid w:val="5393682D"/>
    <w:rsid w:val="5490689B"/>
    <w:rsid w:val="54CB5A23"/>
    <w:rsid w:val="55AF412E"/>
    <w:rsid w:val="55E15918"/>
    <w:rsid w:val="56881D03"/>
    <w:rsid w:val="56BF0EA2"/>
    <w:rsid w:val="574C308A"/>
    <w:rsid w:val="58FB5773"/>
    <w:rsid w:val="593E6D79"/>
    <w:rsid w:val="5A1E3E69"/>
    <w:rsid w:val="5A8807C6"/>
    <w:rsid w:val="5AAF60D7"/>
    <w:rsid w:val="5BDF3319"/>
    <w:rsid w:val="5CD647DF"/>
    <w:rsid w:val="5CE16EEF"/>
    <w:rsid w:val="5D5743EF"/>
    <w:rsid w:val="5D5F0A58"/>
    <w:rsid w:val="5D6D1576"/>
    <w:rsid w:val="5E3D71AC"/>
    <w:rsid w:val="5EA87B0A"/>
    <w:rsid w:val="5EAE2653"/>
    <w:rsid w:val="5EB119EE"/>
    <w:rsid w:val="5EE94ABA"/>
    <w:rsid w:val="60E70C20"/>
    <w:rsid w:val="61171AD8"/>
    <w:rsid w:val="61CA62F1"/>
    <w:rsid w:val="62320DE9"/>
    <w:rsid w:val="62B8321C"/>
    <w:rsid w:val="635432CA"/>
    <w:rsid w:val="63766DF5"/>
    <w:rsid w:val="63A7308B"/>
    <w:rsid w:val="63E41E32"/>
    <w:rsid w:val="640E3D34"/>
    <w:rsid w:val="65E73A4B"/>
    <w:rsid w:val="660C74D7"/>
    <w:rsid w:val="6761194F"/>
    <w:rsid w:val="67A01566"/>
    <w:rsid w:val="67A84465"/>
    <w:rsid w:val="67B3491C"/>
    <w:rsid w:val="69286015"/>
    <w:rsid w:val="69797C2C"/>
    <w:rsid w:val="6AC44939"/>
    <w:rsid w:val="6BA53C2A"/>
    <w:rsid w:val="6BC035BF"/>
    <w:rsid w:val="6D836174"/>
    <w:rsid w:val="6D935AB0"/>
    <w:rsid w:val="6DE333D5"/>
    <w:rsid w:val="6E087119"/>
    <w:rsid w:val="6EE36BF6"/>
    <w:rsid w:val="701312B5"/>
    <w:rsid w:val="70E40BDA"/>
    <w:rsid w:val="70FB45A0"/>
    <w:rsid w:val="71A35D1A"/>
    <w:rsid w:val="72A709BB"/>
    <w:rsid w:val="76096233"/>
    <w:rsid w:val="760A43BF"/>
    <w:rsid w:val="77757DFA"/>
    <w:rsid w:val="781A4D19"/>
    <w:rsid w:val="79570A05"/>
    <w:rsid w:val="79847A10"/>
    <w:rsid w:val="7A1606EC"/>
    <w:rsid w:val="7A446928"/>
    <w:rsid w:val="7A7C2391"/>
    <w:rsid w:val="7BE208A5"/>
    <w:rsid w:val="7D2A73BF"/>
    <w:rsid w:val="7D321800"/>
    <w:rsid w:val="7D814A2B"/>
    <w:rsid w:val="7D87285F"/>
    <w:rsid w:val="7DA54CAC"/>
    <w:rsid w:val="7DDA520A"/>
    <w:rsid w:val="7E5940F2"/>
    <w:rsid w:val="7F926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630C2"/>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customStyle="1" w:styleId="Revision6">
    <w:name w:val="Revision6"/>
    <w:hidden/>
    <w:uiPriority w:val="99"/>
    <w:unhideWhenUsed/>
    <w:qFormat/>
    <w:rPr>
      <w:kern w:val="2"/>
      <w:sz w:val="21"/>
      <w:szCs w:val="21"/>
    </w:rPr>
  </w:style>
  <w:style w:type="paragraph" w:customStyle="1" w:styleId="Revision7">
    <w:name w:val="Revision7"/>
    <w:hidden/>
    <w:uiPriority w:val="99"/>
    <w:unhideWhenUsed/>
    <w:qFormat/>
    <w:rPr>
      <w:kern w:val="2"/>
      <w:sz w:val="21"/>
      <w:szCs w:val="21"/>
    </w:rPr>
  </w:style>
  <w:style w:type="paragraph" w:customStyle="1" w:styleId="Revision8">
    <w:name w:val="Revision8"/>
    <w:hidden/>
    <w:uiPriority w:val="99"/>
    <w:unhideWhenUsed/>
    <w:qFormat/>
    <w:rPr>
      <w:kern w:val="2"/>
      <w:sz w:val="21"/>
      <w:szCs w:val="21"/>
    </w:rPr>
  </w:style>
  <w:style w:type="paragraph" w:customStyle="1" w:styleId="Revision9">
    <w:name w:val="Revision9"/>
    <w:hidden/>
    <w:uiPriority w:val="99"/>
    <w:unhideWhenUsed/>
    <w:qFormat/>
    <w:rPr>
      <w:kern w:val="2"/>
      <w:sz w:val="21"/>
      <w:szCs w:val="21"/>
    </w:rPr>
  </w:style>
  <w:style w:type="paragraph" w:styleId="Revision">
    <w:name w:val="Revision"/>
    <w:hidden/>
    <w:uiPriority w:val="99"/>
    <w:unhideWhenUsed/>
    <w:rsid w:val="00FC4DA8"/>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1302</Words>
  <Characters>7426</Characters>
  <Application>Microsoft Office Word</Application>
  <DocSecurity>0</DocSecurity>
  <Lines>61</Lines>
  <Paragraphs>17</Paragraphs>
  <ScaleCrop>false</ScaleCrop>
  <Company>Hewlett-Packard Company</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ZTE(Eswar2)</cp:lastModifiedBy>
  <cp:revision>12</cp:revision>
  <cp:lastPrinted>2113-01-01T00:00:00Z</cp:lastPrinted>
  <dcterms:created xsi:type="dcterms:W3CDTF">2024-10-02T13:50:00Z</dcterms:created>
  <dcterms:modified xsi:type="dcterms:W3CDTF">2025-03-27T13:43:00Z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