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8B4E63" w14:textId="77777777" w:rsidR="00FE76BB" w:rsidRDefault="00FE76BB" w:rsidP="00FE76BB">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447920">
        <w:fldChar w:fldCharType="begin"/>
      </w:r>
      <w:r w:rsidR="00447920">
        <w:instrText xml:space="preserve"> DOCPROPERTY  TSG/WGRef  \* MERGEFORMAT </w:instrText>
      </w:r>
      <w:r w:rsidR="00447920">
        <w:fldChar w:fldCharType="separate"/>
      </w:r>
      <w:r>
        <w:rPr>
          <w:b/>
          <w:noProof/>
          <w:sz w:val="24"/>
        </w:rPr>
        <w:t>RAN2</w:t>
      </w:r>
      <w:r w:rsidR="00447920">
        <w:rPr>
          <w:b/>
          <w:noProof/>
          <w:sz w:val="24"/>
        </w:rPr>
        <w:fldChar w:fldCharType="end"/>
      </w:r>
      <w:r>
        <w:rPr>
          <w:b/>
          <w:noProof/>
          <w:sz w:val="24"/>
        </w:rPr>
        <w:t xml:space="preserve"> Meeting #</w:t>
      </w:r>
      <w:r w:rsidR="00447920">
        <w:fldChar w:fldCharType="begin"/>
      </w:r>
      <w:r w:rsidR="00447920">
        <w:instrText xml:space="preserve"> DOCPROPERTY  MtgSeq  \* MERGEFORMAT </w:instrText>
      </w:r>
      <w:r w:rsidR="00447920">
        <w:fldChar w:fldCharType="separate"/>
      </w:r>
      <w:r w:rsidRPr="00EB09B7">
        <w:rPr>
          <w:b/>
          <w:noProof/>
          <w:sz w:val="24"/>
        </w:rPr>
        <w:t>128</w:t>
      </w:r>
      <w:r w:rsidR="00447920">
        <w:rPr>
          <w:b/>
          <w:noProof/>
          <w:sz w:val="24"/>
        </w:rPr>
        <w:fldChar w:fldCharType="end"/>
      </w:r>
      <w:r>
        <w:fldChar w:fldCharType="begin"/>
      </w:r>
      <w:r>
        <w:instrText xml:space="preserve"> DOCPROPERTY  MtgTitle  \* MERGEFORMAT </w:instrText>
      </w:r>
      <w:r>
        <w:fldChar w:fldCharType="end"/>
      </w:r>
      <w:r>
        <w:rPr>
          <w:b/>
          <w:i/>
          <w:noProof/>
          <w:sz w:val="28"/>
        </w:rPr>
        <w:tab/>
      </w:r>
      <w:r w:rsidR="00447920">
        <w:fldChar w:fldCharType="begin"/>
      </w:r>
      <w:r w:rsidR="00447920">
        <w:instrText xml:space="preserve"> DOCPROPERTY  Tdoc#  \* MERGEFORMAT </w:instrText>
      </w:r>
      <w:r w:rsidR="00447920">
        <w:fldChar w:fldCharType="separate"/>
      </w:r>
      <w:r w:rsidRPr="00E13F3D">
        <w:rPr>
          <w:b/>
          <w:i/>
          <w:noProof/>
          <w:sz w:val="28"/>
        </w:rPr>
        <w:t>R2-2410615</w:t>
      </w:r>
      <w:r w:rsidR="00447920">
        <w:rPr>
          <w:b/>
          <w:i/>
          <w:noProof/>
          <w:sz w:val="28"/>
        </w:rPr>
        <w:fldChar w:fldCharType="end"/>
      </w:r>
    </w:p>
    <w:p w14:paraId="034AF88C" w14:textId="77777777" w:rsidR="00FE76BB" w:rsidRDefault="00447920" w:rsidP="00FE76BB">
      <w:pPr>
        <w:pStyle w:val="CRCoverPage"/>
        <w:outlineLvl w:val="0"/>
        <w:rPr>
          <w:b/>
          <w:noProof/>
          <w:sz w:val="24"/>
        </w:rPr>
      </w:pPr>
      <w:r>
        <w:fldChar w:fldCharType="begin"/>
      </w:r>
      <w:r>
        <w:instrText xml:space="preserve"> DOCPROPERTY  Location  \* MERGEFORMAT </w:instrText>
      </w:r>
      <w:r>
        <w:fldChar w:fldCharType="separate"/>
      </w:r>
      <w:r w:rsidR="00FE76BB" w:rsidRPr="00BA51D9">
        <w:rPr>
          <w:b/>
          <w:noProof/>
          <w:sz w:val="24"/>
        </w:rPr>
        <w:t>Orlando</w:t>
      </w:r>
      <w:r>
        <w:rPr>
          <w:b/>
          <w:noProof/>
          <w:sz w:val="24"/>
        </w:rPr>
        <w:fldChar w:fldCharType="end"/>
      </w:r>
      <w:r w:rsidR="00FE76BB">
        <w:rPr>
          <w:b/>
          <w:noProof/>
          <w:sz w:val="24"/>
        </w:rPr>
        <w:t xml:space="preserve">, </w:t>
      </w:r>
      <w:r>
        <w:fldChar w:fldCharType="begin"/>
      </w:r>
      <w:r>
        <w:instrText xml:space="preserve"> DOCPROPERTY  Country  \* MERGEFORMAT </w:instrText>
      </w:r>
      <w:r>
        <w:fldChar w:fldCharType="separate"/>
      </w:r>
      <w:r w:rsidR="00FE76BB" w:rsidRPr="00BA51D9">
        <w:rPr>
          <w:b/>
          <w:noProof/>
          <w:sz w:val="24"/>
        </w:rPr>
        <w:t>United States</w:t>
      </w:r>
      <w:r>
        <w:rPr>
          <w:b/>
          <w:noProof/>
          <w:sz w:val="24"/>
        </w:rPr>
        <w:fldChar w:fldCharType="end"/>
      </w:r>
      <w:r w:rsidR="00FE76BB">
        <w:rPr>
          <w:b/>
          <w:noProof/>
          <w:sz w:val="24"/>
        </w:rPr>
        <w:t xml:space="preserve">, </w:t>
      </w:r>
      <w:r>
        <w:fldChar w:fldCharType="begin"/>
      </w:r>
      <w:r>
        <w:instrText xml:space="preserve"> DOCPROPERTY  StartDate  \* MERGEFORMAT </w:instrText>
      </w:r>
      <w:r>
        <w:fldChar w:fldCharType="separate"/>
      </w:r>
      <w:r w:rsidR="00FE76BB" w:rsidRPr="00BA51D9">
        <w:rPr>
          <w:b/>
          <w:noProof/>
          <w:sz w:val="24"/>
        </w:rPr>
        <w:t>18th Nov 2024</w:t>
      </w:r>
      <w:r>
        <w:rPr>
          <w:b/>
          <w:noProof/>
          <w:sz w:val="24"/>
        </w:rPr>
        <w:fldChar w:fldCharType="end"/>
      </w:r>
      <w:r w:rsidR="00FE76BB">
        <w:rPr>
          <w:b/>
          <w:noProof/>
          <w:sz w:val="24"/>
        </w:rPr>
        <w:t xml:space="preserve"> - </w:t>
      </w:r>
      <w:r>
        <w:fldChar w:fldCharType="begin"/>
      </w:r>
      <w:r>
        <w:instrText xml:space="preserve"> DOCPROPERTY  EndDate  \* MERGEFORMAT </w:instrText>
      </w:r>
      <w:r>
        <w:fldChar w:fldCharType="separate"/>
      </w:r>
      <w:r w:rsidR="00FE76BB"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6BB" w14:paraId="6B07FAF8" w14:textId="77777777" w:rsidTr="00201224">
        <w:tc>
          <w:tcPr>
            <w:tcW w:w="9641" w:type="dxa"/>
            <w:gridSpan w:val="9"/>
            <w:tcBorders>
              <w:top w:val="single" w:sz="4" w:space="0" w:color="auto"/>
              <w:left w:val="single" w:sz="4" w:space="0" w:color="auto"/>
              <w:right w:val="single" w:sz="4" w:space="0" w:color="auto"/>
            </w:tcBorders>
          </w:tcPr>
          <w:p w14:paraId="6E2DB865" w14:textId="77777777" w:rsidR="00FE76BB" w:rsidRDefault="00FE76BB" w:rsidP="00201224">
            <w:pPr>
              <w:pStyle w:val="CRCoverPage"/>
              <w:spacing w:after="0"/>
              <w:jc w:val="right"/>
              <w:rPr>
                <w:i/>
                <w:noProof/>
              </w:rPr>
            </w:pPr>
            <w:r>
              <w:rPr>
                <w:i/>
                <w:noProof/>
                <w:sz w:val="14"/>
              </w:rPr>
              <w:t>CR-Form-v12.3</w:t>
            </w:r>
          </w:p>
        </w:tc>
      </w:tr>
      <w:tr w:rsidR="00FE76BB" w14:paraId="5EEA5DCE" w14:textId="77777777" w:rsidTr="00201224">
        <w:tc>
          <w:tcPr>
            <w:tcW w:w="9641" w:type="dxa"/>
            <w:gridSpan w:val="9"/>
            <w:tcBorders>
              <w:left w:val="single" w:sz="4" w:space="0" w:color="auto"/>
              <w:right w:val="single" w:sz="4" w:space="0" w:color="auto"/>
            </w:tcBorders>
          </w:tcPr>
          <w:p w14:paraId="2C33EBD0" w14:textId="77777777" w:rsidR="00FE76BB" w:rsidRDefault="00FE76BB" w:rsidP="00201224">
            <w:pPr>
              <w:pStyle w:val="CRCoverPage"/>
              <w:spacing w:after="0"/>
              <w:jc w:val="center"/>
              <w:rPr>
                <w:noProof/>
              </w:rPr>
            </w:pPr>
            <w:r>
              <w:rPr>
                <w:b/>
                <w:noProof/>
                <w:sz w:val="32"/>
              </w:rPr>
              <w:t>CHANGE REQUEST</w:t>
            </w:r>
          </w:p>
        </w:tc>
      </w:tr>
      <w:tr w:rsidR="00FE76BB" w14:paraId="6BA2065D" w14:textId="77777777" w:rsidTr="00201224">
        <w:tc>
          <w:tcPr>
            <w:tcW w:w="9641" w:type="dxa"/>
            <w:gridSpan w:val="9"/>
            <w:tcBorders>
              <w:left w:val="single" w:sz="4" w:space="0" w:color="auto"/>
              <w:right w:val="single" w:sz="4" w:space="0" w:color="auto"/>
            </w:tcBorders>
          </w:tcPr>
          <w:p w14:paraId="601DA078" w14:textId="77777777" w:rsidR="00FE76BB" w:rsidRDefault="00FE76BB" w:rsidP="00201224">
            <w:pPr>
              <w:pStyle w:val="CRCoverPage"/>
              <w:spacing w:after="0"/>
              <w:rPr>
                <w:noProof/>
                <w:sz w:val="8"/>
                <w:szCs w:val="8"/>
              </w:rPr>
            </w:pPr>
          </w:p>
        </w:tc>
      </w:tr>
      <w:tr w:rsidR="00FE76BB" w14:paraId="6C48C59F" w14:textId="77777777" w:rsidTr="00201224">
        <w:tc>
          <w:tcPr>
            <w:tcW w:w="142" w:type="dxa"/>
            <w:tcBorders>
              <w:left w:val="single" w:sz="4" w:space="0" w:color="auto"/>
            </w:tcBorders>
          </w:tcPr>
          <w:p w14:paraId="41DB17C5" w14:textId="77777777" w:rsidR="00FE76BB" w:rsidRDefault="00FE76BB" w:rsidP="00201224">
            <w:pPr>
              <w:pStyle w:val="CRCoverPage"/>
              <w:spacing w:after="0"/>
              <w:jc w:val="right"/>
              <w:rPr>
                <w:noProof/>
              </w:rPr>
            </w:pPr>
          </w:p>
        </w:tc>
        <w:tc>
          <w:tcPr>
            <w:tcW w:w="1559" w:type="dxa"/>
            <w:shd w:val="pct30" w:color="FFFF00" w:fill="auto"/>
          </w:tcPr>
          <w:p w14:paraId="0D2BAF52" w14:textId="77777777" w:rsidR="00FE76BB" w:rsidRPr="00410371" w:rsidRDefault="00447920" w:rsidP="00201224">
            <w:pPr>
              <w:pStyle w:val="CRCoverPage"/>
              <w:spacing w:after="0"/>
              <w:jc w:val="right"/>
              <w:rPr>
                <w:b/>
                <w:noProof/>
                <w:sz w:val="28"/>
              </w:rPr>
            </w:pPr>
            <w:r>
              <w:fldChar w:fldCharType="begin"/>
            </w:r>
            <w:r>
              <w:instrText xml:space="preserve"> DOCPROPERTY  Spec#  \* MERGEFORMAT </w:instrText>
            </w:r>
            <w:r>
              <w:fldChar w:fldCharType="separate"/>
            </w:r>
            <w:r w:rsidR="00FE76BB" w:rsidRPr="00410371">
              <w:rPr>
                <w:b/>
                <w:noProof/>
                <w:sz w:val="28"/>
              </w:rPr>
              <w:t>38.331</w:t>
            </w:r>
            <w:r>
              <w:rPr>
                <w:b/>
                <w:noProof/>
                <w:sz w:val="28"/>
              </w:rPr>
              <w:fldChar w:fldCharType="end"/>
            </w:r>
          </w:p>
        </w:tc>
        <w:tc>
          <w:tcPr>
            <w:tcW w:w="709" w:type="dxa"/>
          </w:tcPr>
          <w:p w14:paraId="5FF18C97" w14:textId="77777777" w:rsidR="00FE76BB" w:rsidRDefault="00FE76BB" w:rsidP="00201224">
            <w:pPr>
              <w:pStyle w:val="CRCoverPage"/>
              <w:spacing w:after="0"/>
              <w:jc w:val="center"/>
              <w:rPr>
                <w:noProof/>
              </w:rPr>
            </w:pPr>
            <w:r>
              <w:rPr>
                <w:b/>
                <w:noProof/>
                <w:sz w:val="28"/>
              </w:rPr>
              <w:t>CR</w:t>
            </w:r>
          </w:p>
        </w:tc>
        <w:tc>
          <w:tcPr>
            <w:tcW w:w="1276" w:type="dxa"/>
            <w:shd w:val="pct30" w:color="FFFF00" w:fill="auto"/>
          </w:tcPr>
          <w:p w14:paraId="50AB78B6" w14:textId="77777777" w:rsidR="00FE76BB" w:rsidRPr="00410371" w:rsidRDefault="00447920" w:rsidP="00201224">
            <w:pPr>
              <w:pStyle w:val="CRCoverPage"/>
              <w:spacing w:after="0"/>
              <w:rPr>
                <w:noProof/>
              </w:rPr>
            </w:pPr>
            <w:r>
              <w:fldChar w:fldCharType="begin"/>
            </w:r>
            <w:r>
              <w:instrText xml:space="preserve"> DOCPROPERTY  Cr#  \* MERGEFORMAT </w:instrText>
            </w:r>
            <w:r>
              <w:fldChar w:fldCharType="separate"/>
            </w:r>
            <w:r w:rsidR="00FE76BB" w:rsidRPr="00410371">
              <w:rPr>
                <w:b/>
                <w:noProof/>
                <w:sz w:val="28"/>
              </w:rPr>
              <w:t>5097</w:t>
            </w:r>
            <w:r>
              <w:rPr>
                <w:b/>
                <w:noProof/>
                <w:sz w:val="28"/>
              </w:rPr>
              <w:fldChar w:fldCharType="end"/>
            </w:r>
          </w:p>
        </w:tc>
        <w:tc>
          <w:tcPr>
            <w:tcW w:w="709" w:type="dxa"/>
          </w:tcPr>
          <w:p w14:paraId="5D42C19F" w14:textId="77777777" w:rsidR="00FE76BB" w:rsidRDefault="00FE76BB" w:rsidP="00201224">
            <w:pPr>
              <w:pStyle w:val="CRCoverPage"/>
              <w:tabs>
                <w:tab w:val="right" w:pos="625"/>
              </w:tabs>
              <w:spacing w:after="0"/>
              <w:jc w:val="center"/>
              <w:rPr>
                <w:noProof/>
              </w:rPr>
            </w:pPr>
            <w:r>
              <w:rPr>
                <w:b/>
                <w:bCs/>
                <w:noProof/>
                <w:sz w:val="28"/>
              </w:rPr>
              <w:t>rev</w:t>
            </w:r>
          </w:p>
        </w:tc>
        <w:tc>
          <w:tcPr>
            <w:tcW w:w="992" w:type="dxa"/>
            <w:shd w:val="pct30" w:color="FFFF00" w:fill="auto"/>
          </w:tcPr>
          <w:p w14:paraId="650AD2FE" w14:textId="77777777" w:rsidR="00FE76BB" w:rsidRPr="00410371" w:rsidRDefault="00447920" w:rsidP="00201224">
            <w:pPr>
              <w:pStyle w:val="CRCoverPage"/>
              <w:spacing w:after="0"/>
              <w:jc w:val="center"/>
              <w:rPr>
                <w:b/>
                <w:noProof/>
              </w:rPr>
            </w:pPr>
            <w:r>
              <w:fldChar w:fldCharType="begin"/>
            </w:r>
            <w:r>
              <w:instrText xml:space="preserve"> DOCPROPERTY  Revision  \* MERGEFORMAT </w:instrText>
            </w:r>
            <w:r>
              <w:fldChar w:fldCharType="separate"/>
            </w:r>
            <w:r w:rsidR="00FE76BB" w:rsidRPr="00410371">
              <w:rPr>
                <w:b/>
                <w:noProof/>
                <w:sz w:val="28"/>
              </w:rPr>
              <w:t>1</w:t>
            </w:r>
            <w:r>
              <w:rPr>
                <w:b/>
                <w:noProof/>
                <w:sz w:val="28"/>
              </w:rPr>
              <w:fldChar w:fldCharType="end"/>
            </w:r>
          </w:p>
        </w:tc>
        <w:tc>
          <w:tcPr>
            <w:tcW w:w="2410" w:type="dxa"/>
          </w:tcPr>
          <w:p w14:paraId="6B4D3921" w14:textId="77777777" w:rsidR="00FE76BB" w:rsidRDefault="00FE76BB" w:rsidP="002012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5A58C" w14:textId="77777777" w:rsidR="00FE76BB" w:rsidRPr="00410371" w:rsidRDefault="00447920" w:rsidP="00201224">
            <w:pPr>
              <w:pStyle w:val="CRCoverPage"/>
              <w:spacing w:after="0"/>
              <w:jc w:val="center"/>
              <w:rPr>
                <w:noProof/>
                <w:sz w:val="28"/>
              </w:rPr>
            </w:pPr>
            <w:r>
              <w:fldChar w:fldCharType="begin"/>
            </w:r>
            <w:r>
              <w:instrText xml:space="preserve"> DOCPROPERTY  Version  \* MERGEFORMAT </w:instrText>
            </w:r>
            <w:r>
              <w:fldChar w:fldCharType="separate"/>
            </w:r>
            <w:r w:rsidR="00FE76BB" w:rsidRPr="00410371">
              <w:rPr>
                <w:b/>
                <w:noProof/>
                <w:sz w:val="28"/>
              </w:rPr>
              <w:t>18.3.0</w:t>
            </w:r>
            <w:r>
              <w:rPr>
                <w:b/>
                <w:noProof/>
                <w:sz w:val="28"/>
              </w:rPr>
              <w:fldChar w:fldCharType="end"/>
            </w:r>
          </w:p>
        </w:tc>
        <w:tc>
          <w:tcPr>
            <w:tcW w:w="143" w:type="dxa"/>
            <w:tcBorders>
              <w:right w:val="single" w:sz="4" w:space="0" w:color="auto"/>
            </w:tcBorders>
          </w:tcPr>
          <w:p w14:paraId="63FC9764" w14:textId="77777777" w:rsidR="00FE76BB" w:rsidRDefault="00FE76BB" w:rsidP="00201224">
            <w:pPr>
              <w:pStyle w:val="CRCoverPage"/>
              <w:spacing w:after="0"/>
              <w:rPr>
                <w:noProof/>
              </w:rPr>
            </w:pPr>
          </w:p>
        </w:tc>
      </w:tr>
      <w:tr w:rsidR="00FE76BB" w14:paraId="24E052DD" w14:textId="77777777" w:rsidTr="00201224">
        <w:tc>
          <w:tcPr>
            <w:tcW w:w="9641" w:type="dxa"/>
            <w:gridSpan w:val="9"/>
            <w:tcBorders>
              <w:left w:val="single" w:sz="4" w:space="0" w:color="auto"/>
              <w:right w:val="single" w:sz="4" w:space="0" w:color="auto"/>
            </w:tcBorders>
          </w:tcPr>
          <w:p w14:paraId="3ED24CFD" w14:textId="77777777" w:rsidR="00FE76BB" w:rsidRDefault="00FE76BB" w:rsidP="00201224">
            <w:pPr>
              <w:pStyle w:val="CRCoverPage"/>
              <w:spacing w:after="0"/>
              <w:rPr>
                <w:noProof/>
              </w:rPr>
            </w:pPr>
          </w:p>
        </w:tc>
      </w:tr>
      <w:tr w:rsidR="00FE76BB" w14:paraId="09A1556F" w14:textId="77777777" w:rsidTr="00201224">
        <w:tc>
          <w:tcPr>
            <w:tcW w:w="9641" w:type="dxa"/>
            <w:gridSpan w:val="9"/>
            <w:tcBorders>
              <w:top w:val="single" w:sz="4" w:space="0" w:color="auto"/>
            </w:tcBorders>
          </w:tcPr>
          <w:p w14:paraId="4CD7B0AA" w14:textId="77777777" w:rsidR="00FE76BB" w:rsidRPr="00F25D98" w:rsidRDefault="00FE76BB" w:rsidP="00201224">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FE76BB" w14:paraId="65F806FB" w14:textId="77777777" w:rsidTr="00201224">
        <w:tc>
          <w:tcPr>
            <w:tcW w:w="9641" w:type="dxa"/>
            <w:gridSpan w:val="9"/>
          </w:tcPr>
          <w:p w14:paraId="0D57377A" w14:textId="77777777" w:rsidR="00FE76BB" w:rsidRDefault="00FE76BB" w:rsidP="00201224">
            <w:pPr>
              <w:pStyle w:val="CRCoverPage"/>
              <w:spacing w:after="0"/>
              <w:rPr>
                <w:noProof/>
                <w:sz w:val="8"/>
                <w:szCs w:val="8"/>
              </w:rPr>
            </w:pPr>
          </w:p>
        </w:tc>
      </w:tr>
    </w:tbl>
    <w:p w14:paraId="7730A5D8" w14:textId="77777777" w:rsidR="00FE76BB" w:rsidRDefault="00FE76BB" w:rsidP="00FE76BB">
      <w:pPr>
        <w:rPr>
          <w:sz w:val="8"/>
          <w:szCs w:val="8"/>
        </w:rPr>
      </w:pPr>
      <w:bookmarkStart w:id="11" w:name="_GoBack"/>
      <w:bookmarkEnd w:id="1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76BB" w14:paraId="069F13E8" w14:textId="77777777" w:rsidTr="00201224">
        <w:tc>
          <w:tcPr>
            <w:tcW w:w="2835" w:type="dxa"/>
          </w:tcPr>
          <w:p w14:paraId="2057476E" w14:textId="77777777" w:rsidR="00FE76BB" w:rsidRDefault="00FE76BB" w:rsidP="00201224">
            <w:pPr>
              <w:pStyle w:val="CRCoverPage"/>
              <w:tabs>
                <w:tab w:val="right" w:pos="2751"/>
              </w:tabs>
              <w:spacing w:after="0"/>
              <w:rPr>
                <w:b/>
                <w:i/>
                <w:noProof/>
              </w:rPr>
            </w:pPr>
            <w:r>
              <w:rPr>
                <w:b/>
                <w:i/>
                <w:noProof/>
              </w:rPr>
              <w:t>Proposed change affects:</w:t>
            </w:r>
          </w:p>
        </w:tc>
        <w:tc>
          <w:tcPr>
            <w:tcW w:w="1418" w:type="dxa"/>
          </w:tcPr>
          <w:p w14:paraId="4F5C1975" w14:textId="77777777" w:rsidR="00FE76BB" w:rsidRDefault="00FE76BB" w:rsidP="002012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976D2" w14:textId="77777777" w:rsidR="00FE76BB" w:rsidRDefault="00FE76BB" w:rsidP="00201224">
            <w:pPr>
              <w:pStyle w:val="CRCoverPage"/>
              <w:spacing w:after="0"/>
              <w:jc w:val="center"/>
              <w:rPr>
                <w:b/>
                <w:caps/>
                <w:noProof/>
              </w:rPr>
            </w:pPr>
          </w:p>
        </w:tc>
        <w:tc>
          <w:tcPr>
            <w:tcW w:w="709" w:type="dxa"/>
            <w:tcBorders>
              <w:left w:val="single" w:sz="4" w:space="0" w:color="auto"/>
            </w:tcBorders>
          </w:tcPr>
          <w:p w14:paraId="6C601D8B" w14:textId="77777777" w:rsidR="00FE76BB" w:rsidRDefault="00FE76BB" w:rsidP="002012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A53BC" w14:textId="43FBFB14" w:rsidR="00FE76BB" w:rsidRPr="00785B94" w:rsidRDefault="00785B94" w:rsidP="00201224">
            <w:pPr>
              <w:pStyle w:val="CRCoverPage"/>
              <w:spacing w:after="0"/>
              <w:jc w:val="center"/>
              <w:rPr>
                <w:rFonts w:eastAsia="等线" w:hint="eastAsia"/>
                <w:b/>
                <w:caps/>
                <w:noProof/>
                <w:lang w:eastAsia="zh-CN"/>
              </w:rPr>
            </w:pPr>
            <w:r>
              <w:rPr>
                <w:rFonts w:eastAsia="等线" w:hint="eastAsia"/>
                <w:b/>
                <w:caps/>
                <w:noProof/>
                <w:lang w:eastAsia="zh-CN"/>
              </w:rPr>
              <w:t>X</w:t>
            </w:r>
          </w:p>
        </w:tc>
        <w:tc>
          <w:tcPr>
            <w:tcW w:w="2126" w:type="dxa"/>
          </w:tcPr>
          <w:p w14:paraId="2A4B1F0D" w14:textId="77777777" w:rsidR="00FE76BB" w:rsidRDefault="00FE76BB" w:rsidP="002012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301B4" w14:textId="34DC1538" w:rsidR="00FE76BB" w:rsidRPr="00785B94" w:rsidRDefault="00785B94" w:rsidP="00201224">
            <w:pPr>
              <w:pStyle w:val="CRCoverPage"/>
              <w:spacing w:after="0"/>
              <w:jc w:val="center"/>
              <w:rPr>
                <w:rFonts w:eastAsia="等线" w:hint="eastAsia"/>
                <w:b/>
                <w:caps/>
                <w:noProof/>
                <w:lang w:eastAsia="zh-CN"/>
              </w:rPr>
            </w:pPr>
            <w:r>
              <w:rPr>
                <w:rFonts w:eastAsia="等线" w:hint="eastAsia"/>
                <w:b/>
                <w:caps/>
                <w:noProof/>
                <w:lang w:eastAsia="zh-CN"/>
              </w:rPr>
              <w:t>X</w:t>
            </w:r>
          </w:p>
        </w:tc>
        <w:tc>
          <w:tcPr>
            <w:tcW w:w="1418" w:type="dxa"/>
            <w:tcBorders>
              <w:left w:val="nil"/>
            </w:tcBorders>
          </w:tcPr>
          <w:p w14:paraId="6B9510E8" w14:textId="77777777" w:rsidR="00FE76BB" w:rsidRDefault="00FE76BB" w:rsidP="002012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68F2A" w14:textId="77777777" w:rsidR="00FE76BB" w:rsidRDefault="00FE76BB" w:rsidP="00201224">
            <w:pPr>
              <w:pStyle w:val="CRCoverPage"/>
              <w:spacing w:after="0"/>
              <w:jc w:val="center"/>
              <w:rPr>
                <w:b/>
                <w:bCs/>
                <w:caps/>
                <w:noProof/>
              </w:rPr>
            </w:pPr>
          </w:p>
        </w:tc>
      </w:tr>
    </w:tbl>
    <w:p w14:paraId="1FCB5000" w14:textId="77777777" w:rsidR="00FE76BB" w:rsidRDefault="00FE76BB" w:rsidP="00FE76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76BB" w14:paraId="1205B0BD" w14:textId="77777777" w:rsidTr="00201224">
        <w:tc>
          <w:tcPr>
            <w:tcW w:w="9640" w:type="dxa"/>
            <w:gridSpan w:val="11"/>
          </w:tcPr>
          <w:p w14:paraId="55C8C3A0" w14:textId="77777777" w:rsidR="00FE76BB" w:rsidRDefault="00FE76BB" w:rsidP="00201224">
            <w:pPr>
              <w:pStyle w:val="CRCoverPage"/>
              <w:spacing w:after="0"/>
              <w:rPr>
                <w:noProof/>
                <w:sz w:val="8"/>
                <w:szCs w:val="8"/>
              </w:rPr>
            </w:pPr>
          </w:p>
        </w:tc>
      </w:tr>
      <w:tr w:rsidR="00FE76BB" w14:paraId="1963AA31" w14:textId="77777777" w:rsidTr="00201224">
        <w:tc>
          <w:tcPr>
            <w:tcW w:w="1843" w:type="dxa"/>
            <w:tcBorders>
              <w:top w:val="single" w:sz="4" w:space="0" w:color="auto"/>
              <w:left w:val="single" w:sz="4" w:space="0" w:color="auto"/>
            </w:tcBorders>
          </w:tcPr>
          <w:p w14:paraId="7F59ED71" w14:textId="77777777" w:rsidR="00FE76BB" w:rsidRDefault="00FE76BB" w:rsidP="002012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F6FD64" w14:textId="77777777" w:rsidR="00FE76BB" w:rsidRDefault="00447920" w:rsidP="00201224">
            <w:pPr>
              <w:pStyle w:val="CRCoverPage"/>
              <w:spacing w:after="0"/>
              <w:ind w:left="100"/>
              <w:rPr>
                <w:noProof/>
              </w:rPr>
            </w:pPr>
            <w:r>
              <w:fldChar w:fldCharType="begin"/>
            </w:r>
            <w:r>
              <w:instrText xml:space="preserve"> DOCPROPERTY  CrTitle  \* MERGEFORMAT </w:instrText>
            </w:r>
            <w:r>
              <w:fldChar w:fldCharType="separate"/>
            </w:r>
            <w:r w:rsidR="00FE76BB">
              <w:t>Paging clarification for MBS</w:t>
            </w:r>
            <w:r>
              <w:fldChar w:fldCharType="end"/>
            </w:r>
          </w:p>
        </w:tc>
      </w:tr>
      <w:tr w:rsidR="00FE76BB" w14:paraId="3B72D6AA" w14:textId="77777777" w:rsidTr="00201224">
        <w:tc>
          <w:tcPr>
            <w:tcW w:w="1843" w:type="dxa"/>
            <w:tcBorders>
              <w:left w:val="single" w:sz="4" w:space="0" w:color="auto"/>
            </w:tcBorders>
          </w:tcPr>
          <w:p w14:paraId="1F84CA82" w14:textId="77777777" w:rsidR="00FE76BB" w:rsidRDefault="00FE76BB" w:rsidP="00201224">
            <w:pPr>
              <w:pStyle w:val="CRCoverPage"/>
              <w:spacing w:after="0"/>
              <w:rPr>
                <w:b/>
                <w:i/>
                <w:noProof/>
                <w:sz w:val="8"/>
                <w:szCs w:val="8"/>
              </w:rPr>
            </w:pPr>
          </w:p>
        </w:tc>
        <w:tc>
          <w:tcPr>
            <w:tcW w:w="7797" w:type="dxa"/>
            <w:gridSpan w:val="10"/>
            <w:tcBorders>
              <w:right w:val="single" w:sz="4" w:space="0" w:color="auto"/>
            </w:tcBorders>
          </w:tcPr>
          <w:p w14:paraId="44599340" w14:textId="77777777" w:rsidR="00FE76BB" w:rsidRDefault="00FE76BB" w:rsidP="00201224">
            <w:pPr>
              <w:pStyle w:val="CRCoverPage"/>
              <w:spacing w:after="0"/>
              <w:rPr>
                <w:noProof/>
                <w:sz w:val="8"/>
                <w:szCs w:val="8"/>
              </w:rPr>
            </w:pPr>
          </w:p>
        </w:tc>
      </w:tr>
      <w:tr w:rsidR="00FE76BB" w14:paraId="28887833" w14:textId="77777777" w:rsidTr="00201224">
        <w:tc>
          <w:tcPr>
            <w:tcW w:w="1843" w:type="dxa"/>
            <w:tcBorders>
              <w:left w:val="single" w:sz="4" w:space="0" w:color="auto"/>
            </w:tcBorders>
          </w:tcPr>
          <w:p w14:paraId="3FA21E7C" w14:textId="77777777" w:rsidR="00FE76BB" w:rsidRDefault="00FE76BB" w:rsidP="002012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785602" w14:textId="77777777" w:rsidR="00FE76BB" w:rsidRDefault="00447920" w:rsidP="00201224">
            <w:pPr>
              <w:pStyle w:val="CRCoverPage"/>
              <w:spacing w:after="0"/>
              <w:ind w:left="100"/>
              <w:rPr>
                <w:noProof/>
              </w:rPr>
            </w:pPr>
            <w:r>
              <w:fldChar w:fldCharType="begin"/>
            </w:r>
            <w:r>
              <w:instrText xml:space="preserve"> DOCPROPERTY  SourceIfWg  \* MERGEFORMAT </w:instrText>
            </w:r>
            <w:r>
              <w:fldChar w:fldCharType="separate"/>
            </w:r>
            <w:r w:rsidR="00FE76BB">
              <w:rPr>
                <w:noProof/>
              </w:rPr>
              <w:t>SHARP Corporation</w:t>
            </w:r>
            <w:r>
              <w:rPr>
                <w:noProof/>
              </w:rPr>
              <w:fldChar w:fldCharType="end"/>
            </w:r>
          </w:p>
        </w:tc>
      </w:tr>
      <w:tr w:rsidR="00FE76BB" w14:paraId="3F058F8F" w14:textId="77777777" w:rsidTr="00201224">
        <w:tc>
          <w:tcPr>
            <w:tcW w:w="1843" w:type="dxa"/>
            <w:tcBorders>
              <w:left w:val="single" w:sz="4" w:space="0" w:color="auto"/>
            </w:tcBorders>
          </w:tcPr>
          <w:p w14:paraId="1677FE78" w14:textId="77777777" w:rsidR="00FE76BB" w:rsidRDefault="00FE76BB" w:rsidP="002012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69EF14" w14:textId="77777777" w:rsidR="00FE76BB" w:rsidRDefault="00FE76BB" w:rsidP="00201224">
            <w:pPr>
              <w:pStyle w:val="CRCoverPage"/>
              <w:spacing w:after="0"/>
              <w:ind w:left="100"/>
              <w:rPr>
                <w:noProof/>
              </w:rPr>
            </w:pPr>
            <w:r>
              <w:t>R2</w:t>
            </w:r>
            <w:r>
              <w:fldChar w:fldCharType="begin"/>
            </w:r>
            <w:r>
              <w:instrText xml:space="preserve"> DOCPROPERTY  SourceIfTsg  \* MERGEFORMAT </w:instrText>
            </w:r>
            <w:r>
              <w:fldChar w:fldCharType="end"/>
            </w:r>
          </w:p>
        </w:tc>
      </w:tr>
      <w:tr w:rsidR="00FE76BB" w14:paraId="356C52E0" w14:textId="77777777" w:rsidTr="00201224">
        <w:tc>
          <w:tcPr>
            <w:tcW w:w="1843" w:type="dxa"/>
            <w:tcBorders>
              <w:left w:val="single" w:sz="4" w:space="0" w:color="auto"/>
            </w:tcBorders>
          </w:tcPr>
          <w:p w14:paraId="53612AC1" w14:textId="77777777" w:rsidR="00FE76BB" w:rsidRDefault="00FE76BB" w:rsidP="00201224">
            <w:pPr>
              <w:pStyle w:val="CRCoverPage"/>
              <w:spacing w:after="0"/>
              <w:rPr>
                <w:b/>
                <w:i/>
                <w:noProof/>
                <w:sz w:val="8"/>
                <w:szCs w:val="8"/>
              </w:rPr>
            </w:pPr>
          </w:p>
        </w:tc>
        <w:tc>
          <w:tcPr>
            <w:tcW w:w="7797" w:type="dxa"/>
            <w:gridSpan w:val="10"/>
            <w:tcBorders>
              <w:right w:val="single" w:sz="4" w:space="0" w:color="auto"/>
            </w:tcBorders>
          </w:tcPr>
          <w:p w14:paraId="51B204BB" w14:textId="77777777" w:rsidR="00FE76BB" w:rsidRDefault="00FE76BB" w:rsidP="00201224">
            <w:pPr>
              <w:pStyle w:val="CRCoverPage"/>
              <w:spacing w:after="0"/>
              <w:rPr>
                <w:noProof/>
                <w:sz w:val="8"/>
                <w:szCs w:val="8"/>
              </w:rPr>
            </w:pPr>
          </w:p>
        </w:tc>
      </w:tr>
      <w:tr w:rsidR="00FE76BB" w14:paraId="705D14E0" w14:textId="77777777" w:rsidTr="00201224">
        <w:tc>
          <w:tcPr>
            <w:tcW w:w="1843" w:type="dxa"/>
            <w:tcBorders>
              <w:left w:val="single" w:sz="4" w:space="0" w:color="auto"/>
            </w:tcBorders>
          </w:tcPr>
          <w:p w14:paraId="17B42628" w14:textId="77777777" w:rsidR="00FE76BB" w:rsidRDefault="00FE76BB" w:rsidP="00201224">
            <w:pPr>
              <w:pStyle w:val="CRCoverPage"/>
              <w:tabs>
                <w:tab w:val="right" w:pos="1759"/>
              </w:tabs>
              <w:spacing w:after="0"/>
              <w:rPr>
                <w:b/>
                <w:i/>
                <w:noProof/>
              </w:rPr>
            </w:pPr>
            <w:r>
              <w:rPr>
                <w:b/>
                <w:i/>
                <w:noProof/>
              </w:rPr>
              <w:t>Work item code:</w:t>
            </w:r>
          </w:p>
        </w:tc>
        <w:tc>
          <w:tcPr>
            <w:tcW w:w="3686" w:type="dxa"/>
            <w:gridSpan w:val="5"/>
            <w:shd w:val="pct30" w:color="FFFF00" w:fill="auto"/>
          </w:tcPr>
          <w:p w14:paraId="75288AA5" w14:textId="77777777" w:rsidR="00FE76BB" w:rsidRDefault="00447920" w:rsidP="00201224">
            <w:pPr>
              <w:pStyle w:val="CRCoverPage"/>
              <w:spacing w:after="0"/>
              <w:ind w:left="100"/>
              <w:rPr>
                <w:noProof/>
              </w:rPr>
            </w:pPr>
            <w:r>
              <w:fldChar w:fldCharType="begin"/>
            </w:r>
            <w:r>
              <w:instrText xml:space="preserve"> DOCPROPERTY  RelatedWis  \* MERGEFORMAT </w:instrText>
            </w:r>
            <w:r>
              <w:fldChar w:fldCharType="separate"/>
            </w:r>
            <w:r w:rsidR="00FE76BB">
              <w:rPr>
                <w:noProof/>
              </w:rPr>
              <w:t>NR_MBS_enh-Core</w:t>
            </w:r>
            <w:r>
              <w:rPr>
                <w:noProof/>
              </w:rPr>
              <w:fldChar w:fldCharType="end"/>
            </w:r>
          </w:p>
        </w:tc>
        <w:tc>
          <w:tcPr>
            <w:tcW w:w="567" w:type="dxa"/>
            <w:tcBorders>
              <w:left w:val="nil"/>
            </w:tcBorders>
          </w:tcPr>
          <w:p w14:paraId="2F5BCC09" w14:textId="77777777" w:rsidR="00FE76BB" w:rsidRDefault="00FE76BB" w:rsidP="00201224">
            <w:pPr>
              <w:pStyle w:val="CRCoverPage"/>
              <w:spacing w:after="0"/>
              <w:ind w:right="100"/>
              <w:rPr>
                <w:noProof/>
              </w:rPr>
            </w:pPr>
          </w:p>
        </w:tc>
        <w:tc>
          <w:tcPr>
            <w:tcW w:w="1417" w:type="dxa"/>
            <w:gridSpan w:val="3"/>
            <w:tcBorders>
              <w:left w:val="nil"/>
            </w:tcBorders>
          </w:tcPr>
          <w:p w14:paraId="6FAF44EA" w14:textId="77777777" w:rsidR="00FE76BB" w:rsidRDefault="00FE76BB" w:rsidP="002012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F3C86F" w14:textId="77777777" w:rsidR="00FE76BB" w:rsidRDefault="00447920" w:rsidP="00201224">
            <w:pPr>
              <w:pStyle w:val="CRCoverPage"/>
              <w:spacing w:after="0"/>
              <w:ind w:left="100"/>
              <w:rPr>
                <w:noProof/>
              </w:rPr>
            </w:pPr>
            <w:r>
              <w:fldChar w:fldCharType="begin"/>
            </w:r>
            <w:r>
              <w:instrText xml:space="preserve"> DOCPROPERTY  ResDate  \* MERGEFORMAT </w:instrText>
            </w:r>
            <w:r>
              <w:fldChar w:fldCharType="separate"/>
            </w:r>
            <w:r w:rsidR="00FE76BB">
              <w:rPr>
                <w:noProof/>
              </w:rPr>
              <w:t>2024-11-08</w:t>
            </w:r>
            <w:r>
              <w:rPr>
                <w:noProof/>
              </w:rPr>
              <w:fldChar w:fldCharType="end"/>
            </w:r>
          </w:p>
        </w:tc>
      </w:tr>
      <w:tr w:rsidR="00FE76BB" w14:paraId="0CDB1F86" w14:textId="77777777" w:rsidTr="00201224">
        <w:tc>
          <w:tcPr>
            <w:tcW w:w="1843" w:type="dxa"/>
            <w:tcBorders>
              <w:left w:val="single" w:sz="4" w:space="0" w:color="auto"/>
            </w:tcBorders>
          </w:tcPr>
          <w:p w14:paraId="3DF6CB50" w14:textId="77777777" w:rsidR="00FE76BB" w:rsidRDefault="00FE76BB" w:rsidP="00201224">
            <w:pPr>
              <w:pStyle w:val="CRCoverPage"/>
              <w:spacing w:after="0"/>
              <w:rPr>
                <w:b/>
                <w:i/>
                <w:noProof/>
                <w:sz w:val="8"/>
                <w:szCs w:val="8"/>
              </w:rPr>
            </w:pPr>
          </w:p>
        </w:tc>
        <w:tc>
          <w:tcPr>
            <w:tcW w:w="1986" w:type="dxa"/>
            <w:gridSpan w:val="4"/>
          </w:tcPr>
          <w:p w14:paraId="3FE2924E" w14:textId="77777777" w:rsidR="00FE76BB" w:rsidRDefault="00FE76BB" w:rsidP="00201224">
            <w:pPr>
              <w:pStyle w:val="CRCoverPage"/>
              <w:spacing w:after="0"/>
              <w:rPr>
                <w:noProof/>
                <w:sz w:val="8"/>
                <w:szCs w:val="8"/>
              </w:rPr>
            </w:pPr>
          </w:p>
        </w:tc>
        <w:tc>
          <w:tcPr>
            <w:tcW w:w="2267" w:type="dxa"/>
            <w:gridSpan w:val="2"/>
          </w:tcPr>
          <w:p w14:paraId="721396CB" w14:textId="77777777" w:rsidR="00FE76BB" w:rsidRDefault="00FE76BB" w:rsidP="00201224">
            <w:pPr>
              <w:pStyle w:val="CRCoverPage"/>
              <w:spacing w:after="0"/>
              <w:rPr>
                <w:noProof/>
                <w:sz w:val="8"/>
                <w:szCs w:val="8"/>
              </w:rPr>
            </w:pPr>
          </w:p>
        </w:tc>
        <w:tc>
          <w:tcPr>
            <w:tcW w:w="1417" w:type="dxa"/>
            <w:gridSpan w:val="3"/>
          </w:tcPr>
          <w:p w14:paraId="748CEF7D" w14:textId="77777777" w:rsidR="00FE76BB" w:rsidRDefault="00FE76BB" w:rsidP="00201224">
            <w:pPr>
              <w:pStyle w:val="CRCoverPage"/>
              <w:spacing w:after="0"/>
              <w:rPr>
                <w:noProof/>
                <w:sz w:val="8"/>
                <w:szCs w:val="8"/>
              </w:rPr>
            </w:pPr>
          </w:p>
        </w:tc>
        <w:tc>
          <w:tcPr>
            <w:tcW w:w="2127" w:type="dxa"/>
            <w:tcBorders>
              <w:right w:val="single" w:sz="4" w:space="0" w:color="auto"/>
            </w:tcBorders>
          </w:tcPr>
          <w:p w14:paraId="5DCC9774" w14:textId="77777777" w:rsidR="00FE76BB" w:rsidRDefault="00FE76BB" w:rsidP="00201224">
            <w:pPr>
              <w:pStyle w:val="CRCoverPage"/>
              <w:spacing w:after="0"/>
              <w:rPr>
                <w:noProof/>
                <w:sz w:val="8"/>
                <w:szCs w:val="8"/>
              </w:rPr>
            </w:pPr>
          </w:p>
        </w:tc>
      </w:tr>
      <w:tr w:rsidR="00FE76BB" w14:paraId="338BA83D" w14:textId="77777777" w:rsidTr="00201224">
        <w:trPr>
          <w:cantSplit/>
        </w:trPr>
        <w:tc>
          <w:tcPr>
            <w:tcW w:w="1843" w:type="dxa"/>
            <w:tcBorders>
              <w:left w:val="single" w:sz="4" w:space="0" w:color="auto"/>
            </w:tcBorders>
          </w:tcPr>
          <w:p w14:paraId="4D551E1D" w14:textId="77777777" w:rsidR="00FE76BB" w:rsidRDefault="00FE76BB" w:rsidP="00201224">
            <w:pPr>
              <w:pStyle w:val="CRCoverPage"/>
              <w:tabs>
                <w:tab w:val="right" w:pos="1759"/>
              </w:tabs>
              <w:spacing w:after="0"/>
              <w:rPr>
                <w:b/>
                <w:i/>
                <w:noProof/>
              </w:rPr>
            </w:pPr>
            <w:r>
              <w:rPr>
                <w:b/>
                <w:i/>
                <w:noProof/>
              </w:rPr>
              <w:t>Category:</w:t>
            </w:r>
          </w:p>
        </w:tc>
        <w:tc>
          <w:tcPr>
            <w:tcW w:w="851" w:type="dxa"/>
            <w:shd w:val="pct30" w:color="FFFF00" w:fill="auto"/>
          </w:tcPr>
          <w:p w14:paraId="55710E7C" w14:textId="77777777" w:rsidR="00FE76BB" w:rsidRDefault="00447920" w:rsidP="00201224">
            <w:pPr>
              <w:pStyle w:val="CRCoverPage"/>
              <w:spacing w:after="0"/>
              <w:ind w:left="100" w:right="-609"/>
              <w:rPr>
                <w:b/>
                <w:noProof/>
              </w:rPr>
            </w:pPr>
            <w:r>
              <w:fldChar w:fldCharType="begin"/>
            </w:r>
            <w:r>
              <w:instrText xml:space="preserve"> DOCPROPERTY  Cat  \* MERGEFORMAT </w:instrText>
            </w:r>
            <w:r>
              <w:fldChar w:fldCharType="separate"/>
            </w:r>
            <w:r w:rsidR="00FE76BB">
              <w:rPr>
                <w:b/>
                <w:noProof/>
              </w:rPr>
              <w:t>F</w:t>
            </w:r>
            <w:r>
              <w:rPr>
                <w:b/>
                <w:noProof/>
              </w:rPr>
              <w:fldChar w:fldCharType="end"/>
            </w:r>
          </w:p>
        </w:tc>
        <w:tc>
          <w:tcPr>
            <w:tcW w:w="3402" w:type="dxa"/>
            <w:gridSpan w:val="5"/>
            <w:tcBorders>
              <w:left w:val="nil"/>
            </w:tcBorders>
          </w:tcPr>
          <w:p w14:paraId="6D457D9E" w14:textId="77777777" w:rsidR="00FE76BB" w:rsidRDefault="00FE76BB" w:rsidP="00201224">
            <w:pPr>
              <w:pStyle w:val="CRCoverPage"/>
              <w:spacing w:after="0"/>
              <w:rPr>
                <w:noProof/>
              </w:rPr>
            </w:pPr>
          </w:p>
        </w:tc>
        <w:tc>
          <w:tcPr>
            <w:tcW w:w="1417" w:type="dxa"/>
            <w:gridSpan w:val="3"/>
            <w:tcBorders>
              <w:left w:val="nil"/>
            </w:tcBorders>
          </w:tcPr>
          <w:p w14:paraId="1DF0F6AF" w14:textId="77777777" w:rsidR="00FE76BB" w:rsidRDefault="00FE76BB" w:rsidP="002012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45AC9" w14:textId="77777777" w:rsidR="00FE76BB" w:rsidRDefault="00447920" w:rsidP="00201224">
            <w:pPr>
              <w:pStyle w:val="CRCoverPage"/>
              <w:spacing w:after="0"/>
              <w:ind w:left="100"/>
              <w:rPr>
                <w:noProof/>
              </w:rPr>
            </w:pPr>
            <w:r>
              <w:fldChar w:fldCharType="begin"/>
            </w:r>
            <w:r>
              <w:instrText xml:space="preserve"> DOCPROPERTY  Release  \* MERGEFORMAT </w:instrText>
            </w:r>
            <w:r>
              <w:fldChar w:fldCharType="separate"/>
            </w:r>
            <w:r w:rsidR="00FE76BB">
              <w:rPr>
                <w:noProof/>
              </w:rPr>
              <w:t>Rel-18</w:t>
            </w:r>
            <w:r>
              <w:rPr>
                <w:noProof/>
              </w:rPr>
              <w:fldChar w:fldCharType="end"/>
            </w:r>
          </w:p>
        </w:tc>
      </w:tr>
      <w:tr w:rsidR="00FE76BB" w14:paraId="3EAF8CF4" w14:textId="77777777" w:rsidTr="00201224">
        <w:tc>
          <w:tcPr>
            <w:tcW w:w="1843" w:type="dxa"/>
            <w:tcBorders>
              <w:left w:val="single" w:sz="4" w:space="0" w:color="auto"/>
              <w:bottom w:val="single" w:sz="4" w:space="0" w:color="auto"/>
            </w:tcBorders>
          </w:tcPr>
          <w:p w14:paraId="0FC1F020" w14:textId="77777777" w:rsidR="00FE76BB" w:rsidRDefault="00FE76BB" w:rsidP="00201224">
            <w:pPr>
              <w:pStyle w:val="CRCoverPage"/>
              <w:spacing w:after="0"/>
              <w:rPr>
                <w:b/>
                <w:i/>
                <w:noProof/>
              </w:rPr>
            </w:pPr>
          </w:p>
        </w:tc>
        <w:tc>
          <w:tcPr>
            <w:tcW w:w="4677" w:type="dxa"/>
            <w:gridSpan w:val="8"/>
            <w:tcBorders>
              <w:bottom w:val="single" w:sz="4" w:space="0" w:color="auto"/>
            </w:tcBorders>
          </w:tcPr>
          <w:p w14:paraId="1E25A570" w14:textId="77777777" w:rsidR="00FE76BB" w:rsidRDefault="00FE76BB" w:rsidP="002012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87ACD" w14:textId="77777777" w:rsidR="00FE76BB" w:rsidRDefault="00FE76BB" w:rsidP="00201224">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89BDE64" w14:textId="77777777" w:rsidR="00FE76BB" w:rsidRPr="007C2097" w:rsidRDefault="00FE76BB" w:rsidP="002012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6BB" w14:paraId="66D36DEF" w14:textId="77777777" w:rsidTr="00201224">
        <w:tc>
          <w:tcPr>
            <w:tcW w:w="1843" w:type="dxa"/>
          </w:tcPr>
          <w:p w14:paraId="6FBF3252" w14:textId="77777777" w:rsidR="00FE76BB" w:rsidRDefault="00FE76BB" w:rsidP="00201224">
            <w:pPr>
              <w:pStyle w:val="CRCoverPage"/>
              <w:spacing w:after="0"/>
              <w:rPr>
                <w:b/>
                <w:i/>
                <w:noProof/>
                <w:sz w:val="8"/>
                <w:szCs w:val="8"/>
              </w:rPr>
            </w:pPr>
          </w:p>
        </w:tc>
        <w:tc>
          <w:tcPr>
            <w:tcW w:w="7797" w:type="dxa"/>
            <w:gridSpan w:val="10"/>
          </w:tcPr>
          <w:p w14:paraId="14FA7126" w14:textId="77777777" w:rsidR="00FE76BB" w:rsidRDefault="00FE76BB" w:rsidP="00201224">
            <w:pPr>
              <w:pStyle w:val="CRCoverPage"/>
              <w:spacing w:after="0"/>
              <w:rPr>
                <w:noProof/>
                <w:sz w:val="8"/>
                <w:szCs w:val="8"/>
              </w:rPr>
            </w:pPr>
          </w:p>
        </w:tc>
      </w:tr>
      <w:tr w:rsidR="00FE76BB" w14:paraId="76838E41" w14:textId="77777777" w:rsidTr="00201224">
        <w:tc>
          <w:tcPr>
            <w:tcW w:w="2694" w:type="dxa"/>
            <w:gridSpan w:val="2"/>
            <w:tcBorders>
              <w:top w:val="single" w:sz="4" w:space="0" w:color="auto"/>
              <w:left w:val="single" w:sz="4" w:space="0" w:color="auto"/>
            </w:tcBorders>
          </w:tcPr>
          <w:p w14:paraId="582D4D54" w14:textId="77777777" w:rsidR="00FE76BB" w:rsidRDefault="00FE76BB" w:rsidP="002012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C71BF" w14:textId="77777777" w:rsidR="00FE76BB" w:rsidRDefault="00FE76BB" w:rsidP="00FE76BB">
            <w:pPr>
              <w:pStyle w:val="ae"/>
              <w:numPr>
                <w:ilvl w:val="0"/>
                <w:numId w:val="3"/>
              </w:numPr>
              <w:rPr>
                <w:rFonts w:ascii="Arial" w:eastAsia="等线" w:hAnsi="Arial" w:cs="Arial"/>
                <w:lang w:eastAsia="zh-CN"/>
              </w:rPr>
            </w:pPr>
            <w:r>
              <w:rPr>
                <w:rFonts w:ascii="Arial" w:eastAsia="等线" w:hAnsi="Arial" w:cs="Arial"/>
                <w:lang w:eastAsia="zh-CN"/>
              </w:rPr>
              <w:t xml:space="preserve">Upon receiving a paging message which includes </w:t>
            </w:r>
            <w:r w:rsidRPr="004740A2">
              <w:rPr>
                <w:rFonts w:ascii="Arial" w:eastAsia="等线" w:hAnsi="Arial" w:cs="Arial"/>
                <w:i/>
                <w:lang w:eastAsia="zh-CN"/>
              </w:rPr>
              <w:t>mt-SDT</w:t>
            </w:r>
            <w:r>
              <w:rPr>
                <w:rFonts w:ascii="Arial" w:eastAsia="等线" w:hAnsi="Arial" w:cs="Arial"/>
                <w:lang w:eastAsia="zh-CN"/>
              </w:rPr>
              <w:t xml:space="preserve"> and </w:t>
            </w:r>
            <w:r w:rsidRPr="008013BE">
              <w:rPr>
                <w:rFonts w:ascii="Arial" w:hAnsi="Arial" w:cs="Arial"/>
                <w:i/>
              </w:rPr>
              <w:t>pagingGroupList</w:t>
            </w:r>
            <w:r>
              <w:rPr>
                <w:rFonts w:ascii="Arial" w:eastAsia="等线" w:hAnsi="Arial" w:cs="Arial"/>
                <w:lang w:eastAsia="zh-CN"/>
              </w:rPr>
              <w:t>, UE initiates an RRC resume procedure with resumeCause set to mt-SDT only if all of the following conditions are fulfilled:</w:t>
            </w:r>
          </w:p>
          <w:p w14:paraId="5BA48B3F" w14:textId="77777777" w:rsidR="00FE76BB" w:rsidRPr="00C4738B" w:rsidRDefault="00FE76BB" w:rsidP="00FE76BB">
            <w:pPr>
              <w:pStyle w:val="ae"/>
              <w:numPr>
                <w:ilvl w:val="0"/>
                <w:numId w:val="5"/>
              </w:numPr>
              <w:rPr>
                <w:rFonts w:ascii="Arial" w:eastAsia="等线" w:hAnsi="Arial" w:cs="Arial"/>
                <w:lang w:eastAsia="zh-CN"/>
              </w:rPr>
            </w:pPr>
            <w:r>
              <w:rPr>
                <w:rFonts w:ascii="Arial" w:eastAsia="等线" w:hAnsi="Arial" w:cs="Arial"/>
                <w:lang w:eastAsia="zh-CN"/>
              </w:rPr>
              <w:t>the UE is configured to receive multicast in RRC_INACTIVE;</w:t>
            </w:r>
            <w:r w:rsidRPr="00B4221A">
              <w:rPr>
                <w:rFonts w:ascii="Arial" w:eastAsia="Arial Unicode MS" w:hAnsi="Arial" w:cs="Arial"/>
                <w:i/>
                <w:noProof/>
                <w:lang w:eastAsia="zh-CN"/>
              </w:rPr>
              <w:t xml:space="preserve"> </w:t>
            </w:r>
          </w:p>
          <w:p w14:paraId="527EC814" w14:textId="77777777" w:rsidR="00FE76BB" w:rsidRDefault="00FE76BB" w:rsidP="00FE76BB">
            <w:pPr>
              <w:pStyle w:val="ae"/>
              <w:numPr>
                <w:ilvl w:val="0"/>
                <w:numId w:val="5"/>
              </w:numPr>
              <w:rPr>
                <w:rFonts w:ascii="Arial" w:eastAsia="等线" w:hAnsi="Arial" w:cs="Arial"/>
                <w:lang w:eastAsia="zh-CN"/>
              </w:rPr>
            </w:pPr>
            <w:r w:rsidRPr="00B4221A">
              <w:rPr>
                <w:rFonts w:ascii="Arial" w:eastAsia="Arial Unicode MS" w:hAnsi="Arial" w:cs="Arial"/>
                <w:i/>
                <w:noProof/>
                <w:lang w:eastAsia="zh-CN"/>
              </w:rPr>
              <w:t>inactiveReceptionAllowed</w:t>
            </w:r>
            <w:r w:rsidRPr="00B4221A">
              <w:rPr>
                <w:rFonts w:ascii="Arial" w:eastAsia="Arial Unicode MS" w:hAnsi="Arial" w:cs="Arial"/>
                <w:noProof/>
                <w:lang w:eastAsia="zh-CN"/>
              </w:rPr>
              <w:t xml:space="preserve"> indications for all the multicast session(s) the UE has joined are included in the paging message</w:t>
            </w:r>
            <w:r>
              <w:rPr>
                <w:rFonts w:ascii="Arial" w:eastAsia="Arial Unicode MS" w:hAnsi="Arial" w:cs="Arial"/>
                <w:noProof/>
                <w:lang w:eastAsia="zh-CN"/>
              </w:rPr>
              <w:t>;</w:t>
            </w:r>
          </w:p>
          <w:p w14:paraId="64CE7916" w14:textId="77777777" w:rsidR="00FE76BB" w:rsidRDefault="00FE76BB" w:rsidP="00FE76BB">
            <w:pPr>
              <w:pStyle w:val="ae"/>
              <w:numPr>
                <w:ilvl w:val="0"/>
                <w:numId w:val="5"/>
              </w:numPr>
              <w:rPr>
                <w:rFonts w:ascii="Arial" w:eastAsia="等线" w:hAnsi="Arial" w:cs="Arial"/>
                <w:lang w:eastAsia="zh-CN"/>
              </w:rPr>
            </w:pPr>
            <w:r>
              <w:rPr>
                <w:rFonts w:ascii="Arial" w:eastAsia="等线" w:hAnsi="Arial" w:cs="Arial"/>
                <w:lang w:eastAsia="zh-CN"/>
              </w:rPr>
              <w:t xml:space="preserve">all of the multicast session indicated by the TMGI(s) included in the </w:t>
            </w:r>
            <w:r w:rsidRPr="008013BE">
              <w:rPr>
                <w:rFonts w:ascii="Arial" w:hAnsi="Arial" w:cs="Arial"/>
                <w:i/>
              </w:rPr>
              <w:t>pagingGroupList</w:t>
            </w:r>
            <w:r>
              <w:rPr>
                <w:rFonts w:ascii="Arial" w:eastAsia="等线" w:hAnsi="Arial" w:cs="Arial"/>
                <w:lang w:eastAsia="zh-CN"/>
              </w:rPr>
              <w:t xml:space="preserve"> and UE has joined are configured to be received in the RRC_INACTIVE. </w:t>
            </w:r>
          </w:p>
          <w:p w14:paraId="60082851" w14:textId="77777777" w:rsidR="00FE76BB" w:rsidRPr="008013BE" w:rsidRDefault="00FE76BB" w:rsidP="00201224">
            <w:pPr>
              <w:ind w:left="360"/>
              <w:rPr>
                <w:rFonts w:ascii="Arial" w:eastAsia="等线" w:hAnsi="Arial" w:cs="Arial"/>
                <w:lang w:eastAsia="zh-CN"/>
              </w:rPr>
            </w:pPr>
            <w:r>
              <w:rPr>
                <w:rFonts w:ascii="Arial" w:eastAsia="等线" w:hAnsi="Arial" w:cs="Arial"/>
                <w:lang w:eastAsia="zh-CN"/>
              </w:rPr>
              <w:t xml:space="preserve">But in </w:t>
            </w:r>
            <w:r w:rsidRPr="008013BE">
              <w:rPr>
                <w:rFonts w:ascii="Arial" w:eastAsia="等线" w:hAnsi="Arial" w:cs="Arial"/>
                <w:lang w:eastAsia="zh-CN"/>
              </w:rPr>
              <w:t>5.3.2.3, the third condition is missing</w:t>
            </w:r>
            <w:r>
              <w:rPr>
                <w:rFonts w:ascii="Arial" w:eastAsia="等线" w:hAnsi="Arial" w:cs="Arial"/>
                <w:lang w:eastAsia="zh-CN"/>
              </w:rPr>
              <w:t xml:space="preserve"> from the procedure when UE initiates RRC resume procedure with resumeCause set to mt-SDT</w:t>
            </w:r>
            <w:r w:rsidRPr="008013BE">
              <w:rPr>
                <w:rFonts w:ascii="Arial" w:eastAsia="等线" w:hAnsi="Arial" w:cs="Arial"/>
                <w:lang w:eastAsia="zh-CN"/>
              </w:rPr>
              <w:t>.</w:t>
            </w:r>
          </w:p>
          <w:p w14:paraId="33FF97C6" w14:textId="77777777" w:rsidR="00FE76BB" w:rsidRPr="002D3917" w:rsidRDefault="00FE76BB" w:rsidP="00201224">
            <w:pPr>
              <w:pStyle w:val="TAL"/>
              <w:rPr>
                <w:b/>
                <w:bCs/>
                <w:i/>
                <w:iCs/>
                <w:lang w:eastAsia="en-GB"/>
              </w:rPr>
            </w:pPr>
          </w:p>
          <w:p w14:paraId="6F6E536E" w14:textId="77777777" w:rsidR="00FE76BB" w:rsidRDefault="00FE76BB" w:rsidP="00FE76BB">
            <w:pPr>
              <w:pStyle w:val="CRCoverPage"/>
              <w:numPr>
                <w:ilvl w:val="0"/>
                <w:numId w:val="3"/>
              </w:numPr>
              <w:spacing w:after="0"/>
              <w:rPr>
                <w:noProof/>
              </w:rPr>
            </w:pPr>
            <w:r>
              <w:rPr>
                <w:rFonts w:eastAsia="等线" w:cs="Arial"/>
                <w:lang w:eastAsia="zh-CN"/>
              </w:rPr>
              <w:t>T</w:t>
            </w:r>
            <w:r w:rsidRPr="00BD78EF">
              <w:rPr>
                <w:rFonts w:eastAsia="等线" w:cs="Arial"/>
                <w:lang w:eastAsia="zh-CN"/>
              </w:rPr>
              <w:t>he description of the IE</w:t>
            </w:r>
            <w:r w:rsidRPr="00BD78EF">
              <w:rPr>
                <w:rFonts w:eastAsia="Calibri" w:cs="Arial"/>
                <w:lang w:eastAsia="sv-SE"/>
              </w:rPr>
              <w:t xml:space="preserve"> </w:t>
            </w:r>
            <w:r w:rsidRPr="00BD78EF">
              <w:rPr>
                <w:rFonts w:cs="Arial"/>
                <w:bCs/>
                <w:i/>
                <w:iCs/>
                <w:lang w:eastAsia="en-GB"/>
              </w:rPr>
              <w:t>inactiveMCCH-Config</w:t>
            </w:r>
            <w:r w:rsidRPr="00BD78EF">
              <w:rPr>
                <w:rFonts w:eastAsia="Calibri" w:cs="Arial"/>
                <w:lang w:eastAsia="sv-SE"/>
              </w:rPr>
              <w:t xml:space="preserve"> </w:t>
            </w:r>
            <w:r w:rsidRPr="00BD78EF">
              <w:rPr>
                <w:rFonts w:eastAsia="等线" w:cs="Arial"/>
                <w:lang w:eastAsia="zh-CN"/>
              </w:rPr>
              <w:t>is “Indicates multicast MCCH/MTCH configuration for MBS multicast reception in RRC_INACTIVE in the serving cell”.</w:t>
            </w:r>
            <w:r>
              <w:rPr>
                <w:rFonts w:eastAsia="等线" w:cs="Arial"/>
                <w:lang w:eastAsia="zh-CN"/>
              </w:rPr>
              <w:t xml:space="preserve"> B</w:t>
            </w:r>
            <w:r w:rsidRPr="00BD78EF">
              <w:rPr>
                <w:rFonts w:eastAsia="等线" w:cs="Arial"/>
                <w:lang w:eastAsia="zh-CN"/>
              </w:rPr>
              <w:t xml:space="preserve">ut </w:t>
            </w:r>
            <w:r>
              <w:rPr>
                <w:rFonts w:eastAsia="等线" w:cs="Arial"/>
                <w:lang w:eastAsia="zh-CN"/>
              </w:rPr>
              <w:t>w</w:t>
            </w:r>
            <w:r w:rsidRPr="00BD78EF">
              <w:rPr>
                <w:rFonts w:eastAsia="等线" w:cs="Arial"/>
                <w:lang w:eastAsia="zh-CN"/>
              </w:rPr>
              <w:t>h</w:t>
            </w:r>
            <w:r>
              <w:rPr>
                <w:rFonts w:eastAsia="等线" w:cs="Arial"/>
                <w:lang w:eastAsia="zh-CN"/>
              </w:rPr>
              <w:t>at is t</w:t>
            </w:r>
            <w:r w:rsidRPr="00BD78EF">
              <w:rPr>
                <w:rFonts w:eastAsia="等线" w:cs="Arial"/>
                <w:lang w:eastAsia="zh-CN"/>
              </w:rPr>
              <w:t>he serving cell refer</w:t>
            </w:r>
            <w:r>
              <w:rPr>
                <w:rFonts w:eastAsia="等线" w:cs="Arial"/>
                <w:lang w:eastAsia="zh-CN"/>
              </w:rPr>
              <w:t>ring</w:t>
            </w:r>
            <w:r w:rsidRPr="00BD78EF">
              <w:rPr>
                <w:rFonts w:eastAsia="等线" w:cs="Arial"/>
                <w:lang w:eastAsia="zh-CN"/>
              </w:rPr>
              <w:t xml:space="preserve"> is not clear</w:t>
            </w:r>
            <w:r>
              <w:rPr>
                <w:rFonts w:eastAsia="等线" w:cs="Arial"/>
                <w:lang w:eastAsia="zh-CN"/>
              </w:rPr>
              <w:t>.</w:t>
            </w:r>
          </w:p>
        </w:tc>
      </w:tr>
      <w:tr w:rsidR="00FE76BB" w14:paraId="59ADB2B8" w14:textId="77777777" w:rsidTr="00201224">
        <w:tc>
          <w:tcPr>
            <w:tcW w:w="2694" w:type="dxa"/>
            <w:gridSpan w:val="2"/>
            <w:tcBorders>
              <w:left w:val="single" w:sz="4" w:space="0" w:color="auto"/>
            </w:tcBorders>
          </w:tcPr>
          <w:p w14:paraId="2FF55803" w14:textId="77777777" w:rsidR="00FE76BB" w:rsidRDefault="00FE76BB" w:rsidP="00201224">
            <w:pPr>
              <w:pStyle w:val="CRCoverPage"/>
              <w:spacing w:after="0"/>
              <w:rPr>
                <w:b/>
                <w:i/>
                <w:noProof/>
                <w:sz w:val="8"/>
                <w:szCs w:val="8"/>
              </w:rPr>
            </w:pPr>
          </w:p>
        </w:tc>
        <w:tc>
          <w:tcPr>
            <w:tcW w:w="6946" w:type="dxa"/>
            <w:gridSpan w:val="9"/>
            <w:tcBorders>
              <w:right w:val="single" w:sz="4" w:space="0" w:color="auto"/>
            </w:tcBorders>
          </w:tcPr>
          <w:p w14:paraId="723E436D" w14:textId="77777777" w:rsidR="00FE76BB" w:rsidRDefault="00FE76BB" w:rsidP="00201224">
            <w:pPr>
              <w:pStyle w:val="CRCoverPage"/>
              <w:spacing w:after="0"/>
              <w:rPr>
                <w:noProof/>
                <w:sz w:val="8"/>
                <w:szCs w:val="8"/>
              </w:rPr>
            </w:pPr>
          </w:p>
        </w:tc>
      </w:tr>
      <w:tr w:rsidR="00FE76BB" w14:paraId="6300258C" w14:textId="77777777" w:rsidTr="00201224">
        <w:tc>
          <w:tcPr>
            <w:tcW w:w="2694" w:type="dxa"/>
            <w:gridSpan w:val="2"/>
            <w:tcBorders>
              <w:left w:val="single" w:sz="4" w:space="0" w:color="auto"/>
            </w:tcBorders>
          </w:tcPr>
          <w:p w14:paraId="77AE1C13" w14:textId="77777777" w:rsidR="00FE76BB" w:rsidRDefault="00FE76BB" w:rsidP="00201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7FFEF" w14:textId="77777777" w:rsidR="00FE76BB" w:rsidRPr="0033141B" w:rsidRDefault="00FE76BB" w:rsidP="00FE76BB">
            <w:pPr>
              <w:pStyle w:val="CRCoverPage"/>
              <w:numPr>
                <w:ilvl w:val="0"/>
                <w:numId w:val="4"/>
              </w:numPr>
              <w:spacing w:after="0"/>
              <w:rPr>
                <w:rFonts w:eastAsia="宋体" w:cs="Arial"/>
                <w:noProof/>
                <w:lang w:eastAsia="zh-CN"/>
              </w:rPr>
            </w:pPr>
            <w:r>
              <w:rPr>
                <w:rFonts w:eastAsia="等线" w:cs="Arial"/>
                <w:lang w:eastAsia="zh-CN"/>
              </w:rPr>
              <w:t>In section 5.3.2.3, added the missing condition</w:t>
            </w:r>
            <w:r>
              <w:rPr>
                <w:rFonts w:eastAsia="Arial Unicode MS" w:cs="Arial"/>
                <w:noProof/>
                <w:lang w:eastAsia="zh-CN"/>
              </w:rPr>
              <w:t>.</w:t>
            </w:r>
          </w:p>
          <w:p w14:paraId="2FA2578E" w14:textId="77777777" w:rsidR="00FE76BB" w:rsidRDefault="00FE76BB" w:rsidP="00201224">
            <w:pPr>
              <w:pStyle w:val="CRCoverPage"/>
              <w:spacing w:after="0"/>
              <w:rPr>
                <w:rFonts w:eastAsia="宋体" w:cs="Arial"/>
                <w:noProof/>
                <w:lang w:eastAsia="zh-CN"/>
              </w:rPr>
            </w:pPr>
          </w:p>
          <w:p w14:paraId="0205B370" w14:textId="77777777" w:rsidR="00FE76BB" w:rsidRPr="00A93604" w:rsidRDefault="00FE76BB" w:rsidP="00FE76BB">
            <w:pPr>
              <w:pStyle w:val="CRCoverPage"/>
              <w:numPr>
                <w:ilvl w:val="0"/>
                <w:numId w:val="4"/>
              </w:numPr>
              <w:spacing w:after="0"/>
              <w:rPr>
                <w:rFonts w:cs="Arial"/>
                <w:noProof/>
                <w:lang w:eastAsia="zh-CN"/>
              </w:rPr>
            </w:pPr>
            <w:r>
              <w:t xml:space="preserve">In session 6.2.2, change “the serving cell” in the </w:t>
            </w:r>
            <w:r w:rsidRPr="00BD78EF">
              <w:rPr>
                <w:rFonts w:eastAsia="等线" w:cs="Arial"/>
                <w:lang w:eastAsia="zh-CN"/>
              </w:rPr>
              <w:t>description of the IE</w:t>
            </w:r>
            <w:r w:rsidRPr="00BD78EF">
              <w:rPr>
                <w:rFonts w:eastAsia="Calibri" w:cs="Arial"/>
                <w:lang w:eastAsia="sv-SE"/>
              </w:rPr>
              <w:t xml:space="preserve"> </w:t>
            </w:r>
            <w:r w:rsidRPr="00BD78EF">
              <w:rPr>
                <w:rFonts w:cs="Arial"/>
                <w:bCs/>
                <w:i/>
                <w:iCs/>
                <w:lang w:eastAsia="en-GB"/>
              </w:rPr>
              <w:t>inactiveMCCH-Config</w:t>
            </w:r>
            <w:r>
              <w:t xml:space="preserve"> into “</w:t>
            </w:r>
            <w:r w:rsidRPr="002D3917">
              <w:rPr>
                <w:rFonts w:eastAsia="Calibri"/>
                <w:lang w:eastAsia="sv-SE"/>
              </w:rPr>
              <w:t xml:space="preserve">the </w:t>
            </w:r>
            <w:r w:rsidRPr="002D3917">
              <w:rPr>
                <w:rFonts w:eastAsia="Calibri"/>
                <w:szCs w:val="22"/>
                <w:lang w:eastAsia="sv-SE"/>
              </w:rPr>
              <w:t>cell where the multicast session(s) was received in RRC_CONNECTED</w:t>
            </w:r>
            <w:r>
              <w:t>”.</w:t>
            </w:r>
          </w:p>
          <w:p w14:paraId="2DC35494" w14:textId="77777777" w:rsidR="00FE76BB" w:rsidRPr="006929CC" w:rsidRDefault="00FE76BB" w:rsidP="00201224">
            <w:pPr>
              <w:pStyle w:val="CRCoverPage"/>
              <w:spacing w:after="0"/>
              <w:ind w:left="360"/>
              <w:rPr>
                <w:rFonts w:eastAsia="宋体" w:cs="Arial"/>
                <w:noProof/>
                <w:lang w:eastAsia="zh-CN"/>
              </w:rPr>
            </w:pPr>
          </w:p>
          <w:p w14:paraId="39909067" w14:textId="77777777" w:rsidR="00FE76BB" w:rsidRDefault="00FE76BB" w:rsidP="00201224">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A0082B3" w14:textId="77777777" w:rsidR="00FE76BB" w:rsidRDefault="00FE76BB" w:rsidP="00201224">
            <w:pPr>
              <w:pStyle w:val="CRCoverPage"/>
              <w:spacing w:after="0"/>
              <w:ind w:left="100"/>
              <w:rPr>
                <w:noProof/>
                <w:u w:val="single"/>
              </w:rPr>
            </w:pPr>
            <w:r>
              <w:rPr>
                <w:noProof/>
                <w:u w:val="single"/>
              </w:rPr>
              <w:t>Impacted functionality:</w:t>
            </w:r>
          </w:p>
          <w:p w14:paraId="00A31194" w14:textId="77777777" w:rsidR="00FE76BB" w:rsidRDefault="00FE76BB" w:rsidP="00201224">
            <w:pPr>
              <w:pStyle w:val="CRCoverPage"/>
              <w:spacing w:after="0"/>
              <w:ind w:firstLineChars="50" w:firstLine="100"/>
              <w:rPr>
                <w:lang w:eastAsia="ko-KR"/>
              </w:rPr>
            </w:pPr>
            <w:r>
              <w:t>eMBS</w:t>
            </w:r>
          </w:p>
          <w:p w14:paraId="0AE61AAF" w14:textId="77777777" w:rsidR="00FE76BB" w:rsidRDefault="00FE76BB" w:rsidP="00201224">
            <w:pPr>
              <w:pStyle w:val="CRCoverPage"/>
              <w:spacing w:after="0"/>
              <w:ind w:left="100"/>
              <w:rPr>
                <w:noProof/>
              </w:rPr>
            </w:pPr>
          </w:p>
          <w:p w14:paraId="389A5CBB" w14:textId="77777777" w:rsidR="00FE76BB" w:rsidRDefault="00FE76BB" w:rsidP="00201224">
            <w:pPr>
              <w:pStyle w:val="CRCoverPage"/>
              <w:spacing w:after="0"/>
              <w:ind w:left="100"/>
              <w:rPr>
                <w:noProof/>
                <w:u w:val="single"/>
              </w:rPr>
            </w:pPr>
            <w:r>
              <w:rPr>
                <w:noProof/>
                <w:u w:val="single"/>
              </w:rPr>
              <w:t>Impacted 5G architecture options:</w:t>
            </w:r>
          </w:p>
          <w:p w14:paraId="14E436E8" w14:textId="77777777" w:rsidR="00FE76BB" w:rsidRDefault="00FE76BB" w:rsidP="00201224">
            <w:pPr>
              <w:pStyle w:val="CRCoverPage"/>
              <w:spacing w:after="0"/>
              <w:ind w:left="100"/>
              <w:rPr>
                <w:noProof/>
              </w:rPr>
            </w:pPr>
            <w:r>
              <w:rPr>
                <w:rFonts w:ascii="Calibri" w:hAnsi="Calibri" w:cs="Calibri"/>
                <w:sz w:val="22"/>
                <w:szCs w:val="22"/>
              </w:rPr>
              <w:t>NR SA</w:t>
            </w:r>
          </w:p>
          <w:p w14:paraId="121B30A9" w14:textId="77777777" w:rsidR="00FE76BB" w:rsidRDefault="00FE76BB" w:rsidP="00201224">
            <w:pPr>
              <w:pStyle w:val="CRCoverPage"/>
              <w:spacing w:after="0"/>
              <w:ind w:left="100"/>
              <w:rPr>
                <w:noProof/>
              </w:rPr>
            </w:pPr>
          </w:p>
          <w:p w14:paraId="382676B9" w14:textId="77777777" w:rsidR="00FE76BB" w:rsidRDefault="00FE76BB" w:rsidP="00201224">
            <w:pPr>
              <w:pStyle w:val="CRCoverPage"/>
              <w:spacing w:after="0"/>
              <w:ind w:left="100"/>
              <w:rPr>
                <w:noProof/>
                <w:u w:val="single"/>
              </w:rPr>
            </w:pPr>
            <w:r>
              <w:rPr>
                <w:noProof/>
                <w:u w:val="single"/>
              </w:rPr>
              <w:t xml:space="preserve">Inter-operability: </w:t>
            </w:r>
          </w:p>
          <w:p w14:paraId="36A55AF1" w14:textId="77777777" w:rsidR="00FE76BB" w:rsidRDefault="00FE76BB" w:rsidP="00201224">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are no </w:t>
            </w:r>
            <w:r w:rsidRPr="002B2EB3">
              <w:rPr>
                <w:rFonts w:eastAsia="等线" w:cs="Arial"/>
                <w:noProof/>
                <w:lang w:eastAsia="zh-CN"/>
              </w:rPr>
              <w:t>Inter-operability</w:t>
            </w:r>
            <w:r>
              <w:rPr>
                <w:rFonts w:eastAsia="等线" w:cs="Arial"/>
                <w:noProof/>
                <w:lang w:eastAsia="zh-CN"/>
              </w:rPr>
              <w:t xml:space="preserve"> issues.</w:t>
            </w:r>
          </w:p>
          <w:p w14:paraId="009EB130" w14:textId="77777777" w:rsidR="00FE76BB" w:rsidRPr="00A93604" w:rsidRDefault="00FE76BB" w:rsidP="00201224">
            <w:pPr>
              <w:pStyle w:val="CRCoverPage"/>
              <w:spacing w:after="0"/>
              <w:ind w:left="100"/>
              <w:rPr>
                <w:noProof/>
              </w:rPr>
            </w:pPr>
          </w:p>
        </w:tc>
      </w:tr>
      <w:tr w:rsidR="00FE76BB" w14:paraId="69931FED" w14:textId="77777777" w:rsidTr="00201224">
        <w:tc>
          <w:tcPr>
            <w:tcW w:w="2694" w:type="dxa"/>
            <w:gridSpan w:val="2"/>
            <w:tcBorders>
              <w:left w:val="single" w:sz="4" w:space="0" w:color="auto"/>
            </w:tcBorders>
          </w:tcPr>
          <w:p w14:paraId="17AD6506" w14:textId="77777777" w:rsidR="00FE76BB" w:rsidRDefault="00FE76BB" w:rsidP="00201224">
            <w:pPr>
              <w:pStyle w:val="CRCoverPage"/>
              <w:spacing w:after="0"/>
              <w:rPr>
                <w:b/>
                <w:i/>
                <w:noProof/>
                <w:sz w:val="8"/>
                <w:szCs w:val="8"/>
              </w:rPr>
            </w:pPr>
          </w:p>
        </w:tc>
        <w:tc>
          <w:tcPr>
            <w:tcW w:w="6946" w:type="dxa"/>
            <w:gridSpan w:val="9"/>
            <w:tcBorders>
              <w:right w:val="single" w:sz="4" w:space="0" w:color="auto"/>
            </w:tcBorders>
          </w:tcPr>
          <w:p w14:paraId="72094B1A" w14:textId="77777777" w:rsidR="00FE76BB" w:rsidRDefault="00FE76BB" w:rsidP="00201224">
            <w:pPr>
              <w:pStyle w:val="CRCoverPage"/>
              <w:spacing w:after="0"/>
              <w:rPr>
                <w:noProof/>
                <w:sz w:val="8"/>
                <w:szCs w:val="8"/>
              </w:rPr>
            </w:pPr>
          </w:p>
        </w:tc>
      </w:tr>
      <w:tr w:rsidR="00FE76BB" w14:paraId="07B8E612" w14:textId="77777777" w:rsidTr="00201224">
        <w:tc>
          <w:tcPr>
            <w:tcW w:w="2694" w:type="dxa"/>
            <w:gridSpan w:val="2"/>
            <w:tcBorders>
              <w:left w:val="single" w:sz="4" w:space="0" w:color="auto"/>
              <w:bottom w:val="single" w:sz="4" w:space="0" w:color="auto"/>
            </w:tcBorders>
          </w:tcPr>
          <w:p w14:paraId="4C3CAE20" w14:textId="77777777" w:rsidR="00FE76BB" w:rsidRDefault="00FE76BB" w:rsidP="00201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0D219" w14:textId="77777777" w:rsidR="00FE76BB" w:rsidRDefault="00FE76BB" w:rsidP="00201224">
            <w:pPr>
              <w:pStyle w:val="CRCoverPage"/>
              <w:spacing w:after="0"/>
              <w:ind w:left="100"/>
              <w:rPr>
                <w:noProof/>
              </w:rPr>
            </w:pPr>
            <w:r w:rsidRPr="007519A5">
              <w:rPr>
                <w:noProof/>
              </w:rPr>
              <w:t>Errors will remain in specification</w:t>
            </w:r>
            <w:r>
              <w:rPr>
                <w:noProof/>
              </w:rPr>
              <w:t>.</w:t>
            </w:r>
          </w:p>
        </w:tc>
      </w:tr>
      <w:tr w:rsidR="00FE76BB" w14:paraId="111B32BB" w14:textId="77777777" w:rsidTr="00201224">
        <w:tc>
          <w:tcPr>
            <w:tcW w:w="2694" w:type="dxa"/>
            <w:gridSpan w:val="2"/>
          </w:tcPr>
          <w:p w14:paraId="5B5F03F9" w14:textId="77777777" w:rsidR="00FE76BB" w:rsidRDefault="00FE76BB" w:rsidP="00201224">
            <w:pPr>
              <w:pStyle w:val="CRCoverPage"/>
              <w:spacing w:after="0"/>
              <w:rPr>
                <w:b/>
                <w:i/>
                <w:noProof/>
                <w:sz w:val="8"/>
                <w:szCs w:val="8"/>
              </w:rPr>
            </w:pPr>
          </w:p>
        </w:tc>
        <w:tc>
          <w:tcPr>
            <w:tcW w:w="6946" w:type="dxa"/>
            <w:gridSpan w:val="9"/>
          </w:tcPr>
          <w:p w14:paraId="67285394" w14:textId="77777777" w:rsidR="00FE76BB" w:rsidRDefault="00FE76BB" w:rsidP="00201224">
            <w:pPr>
              <w:pStyle w:val="CRCoverPage"/>
              <w:spacing w:after="0"/>
              <w:rPr>
                <w:noProof/>
                <w:sz w:val="8"/>
                <w:szCs w:val="8"/>
              </w:rPr>
            </w:pPr>
          </w:p>
        </w:tc>
      </w:tr>
      <w:tr w:rsidR="00FE76BB" w14:paraId="4B4477C7" w14:textId="77777777" w:rsidTr="00201224">
        <w:tc>
          <w:tcPr>
            <w:tcW w:w="2694" w:type="dxa"/>
            <w:gridSpan w:val="2"/>
            <w:tcBorders>
              <w:top w:val="single" w:sz="4" w:space="0" w:color="auto"/>
              <w:left w:val="single" w:sz="4" w:space="0" w:color="auto"/>
            </w:tcBorders>
          </w:tcPr>
          <w:p w14:paraId="5B75DADE" w14:textId="77777777" w:rsidR="00FE76BB" w:rsidRDefault="00FE76BB" w:rsidP="002012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A538F" w14:textId="77777777" w:rsidR="00FE76BB" w:rsidRDefault="00FE76BB" w:rsidP="00201224">
            <w:pPr>
              <w:pStyle w:val="CRCoverPage"/>
              <w:spacing w:after="0"/>
              <w:ind w:left="100"/>
              <w:rPr>
                <w:noProof/>
              </w:rPr>
            </w:pPr>
            <w:r>
              <w:rPr>
                <w:rFonts w:eastAsia="等线"/>
                <w:noProof/>
                <w:lang w:eastAsia="zh-CN"/>
              </w:rPr>
              <w:t>5.3.2.3, 6.2.2</w:t>
            </w:r>
          </w:p>
        </w:tc>
      </w:tr>
      <w:tr w:rsidR="00FE76BB" w14:paraId="1954CDE1" w14:textId="77777777" w:rsidTr="00201224">
        <w:tc>
          <w:tcPr>
            <w:tcW w:w="2694" w:type="dxa"/>
            <w:gridSpan w:val="2"/>
            <w:tcBorders>
              <w:left w:val="single" w:sz="4" w:space="0" w:color="auto"/>
            </w:tcBorders>
          </w:tcPr>
          <w:p w14:paraId="1CB3FD8A" w14:textId="77777777" w:rsidR="00FE76BB" w:rsidRDefault="00FE76BB" w:rsidP="00201224">
            <w:pPr>
              <w:pStyle w:val="CRCoverPage"/>
              <w:spacing w:after="0"/>
              <w:rPr>
                <w:b/>
                <w:i/>
                <w:noProof/>
                <w:sz w:val="8"/>
                <w:szCs w:val="8"/>
              </w:rPr>
            </w:pPr>
          </w:p>
        </w:tc>
        <w:tc>
          <w:tcPr>
            <w:tcW w:w="6946" w:type="dxa"/>
            <w:gridSpan w:val="9"/>
            <w:tcBorders>
              <w:right w:val="single" w:sz="4" w:space="0" w:color="auto"/>
            </w:tcBorders>
          </w:tcPr>
          <w:p w14:paraId="40124E5B" w14:textId="77777777" w:rsidR="00FE76BB" w:rsidRDefault="00FE76BB" w:rsidP="00201224">
            <w:pPr>
              <w:pStyle w:val="CRCoverPage"/>
              <w:spacing w:after="0"/>
              <w:rPr>
                <w:noProof/>
                <w:sz w:val="8"/>
                <w:szCs w:val="8"/>
              </w:rPr>
            </w:pPr>
          </w:p>
        </w:tc>
      </w:tr>
      <w:tr w:rsidR="00FE76BB" w14:paraId="3386365C" w14:textId="77777777" w:rsidTr="00201224">
        <w:tc>
          <w:tcPr>
            <w:tcW w:w="2694" w:type="dxa"/>
            <w:gridSpan w:val="2"/>
            <w:tcBorders>
              <w:left w:val="single" w:sz="4" w:space="0" w:color="auto"/>
            </w:tcBorders>
          </w:tcPr>
          <w:p w14:paraId="656AFBE4" w14:textId="77777777" w:rsidR="00FE76BB" w:rsidRDefault="00FE76BB" w:rsidP="00201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E3AC9" w14:textId="77777777" w:rsidR="00FE76BB" w:rsidRDefault="00FE76BB" w:rsidP="00201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20C81" w14:textId="77777777" w:rsidR="00FE76BB" w:rsidRDefault="00FE76BB" w:rsidP="00201224">
            <w:pPr>
              <w:pStyle w:val="CRCoverPage"/>
              <w:spacing w:after="0"/>
              <w:jc w:val="center"/>
              <w:rPr>
                <w:b/>
                <w:caps/>
                <w:noProof/>
              </w:rPr>
            </w:pPr>
            <w:r>
              <w:rPr>
                <w:b/>
                <w:caps/>
                <w:noProof/>
              </w:rPr>
              <w:t>N</w:t>
            </w:r>
          </w:p>
        </w:tc>
        <w:tc>
          <w:tcPr>
            <w:tcW w:w="2977" w:type="dxa"/>
            <w:gridSpan w:val="4"/>
          </w:tcPr>
          <w:p w14:paraId="1316A8C0" w14:textId="77777777" w:rsidR="00FE76BB" w:rsidRDefault="00FE76BB" w:rsidP="002012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549933" w14:textId="77777777" w:rsidR="00FE76BB" w:rsidRDefault="00FE76BB" w:rsidP="00201224">
            <w:pPr>
              <w:pStyle w:val="CRCoverPage"/>
              <w:spacing w:after="0"/>
              <w:ind w:left="99"/>
              <w:rPr>
                <w:noProof/>
              </w:rPr>
            </w:pPr>
          </w:p>
        </w:tc>
      </w:tr>
      <w:tr w:rsidR="00FE76BB" w14:paraId="225D944D" w14:textId="77777777" w:rsidTr="00201224">
        <w:tc>
          <w:tcPr>
            <w:tcW w:w="2694" w:type="dxa"/>
            <w:gridSpan w:val="2"/>
            <w:tcBorders>
              <w:left w:val="single" w:sz="4" w:space="0" w:color="auto"/>
            </w:tcBorders>
          </w:tcPr>
          <w:p w14:paraId="3EE0326D" w14:textId="77777777" w:rsidR="00FE76BB" w:rsidRDefault="00FE76BB" w:rsidP="00201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FB529E" w14:textId="77777777" w:rsidR="00FE76BB" w:rsidRDefault="00FE76BB" w:rsidP="00201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D5B20" w14:textId="77777777" w:rsidR="00FE76BB" w:rsidRDefault="00FE76BB" w:rsidP="00201224">
            <w:pPr>
              <w:pStyle w:val="CRCoverPage"/>
              <w:spacing w:after="0"/>
              <w:jc w:val="center"/>
              <w:rPr>
                <w:b/>
                <w:caps/>
                <w:noProof/>
              </w:rPr>
            </w:pPr>
          </w:p>
        </w:tc>
        <w:tc>
          <w:tcPr>
            <w:tcW w:w="2977" w:type="dxa"/>
            <w:gridSpan w:val="4"/>
          </w:tcPr>
          <w:p w14:paraId="24BDD1C3" w14:textId="77777777" w:rsidR="00FE76BB" w:rsidRDefault="00FE76BB" w:rsidP="002012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4F87D" w14:textId="77777777" w:rsidR="00FE76BB" w:rsidRDefault="00FE76BB" w:rsidP="00201224">
            <w:pPr>
              <w:pStyle w:val="CRCoverPage"/>
              <w:spacing w:after="0"/>
              <w:ind w:left="99"/>
              <w:rPr>
                <w:noProof/>
              </w:rPr>
            </w:pPr>
            <w:r>
              <w:rPr>
                <w:noProof/>
              </w:rPr>
              <w:t xml:space="preserve">TS/TR ... CR ... </w:t>
            </w:r>
          </w:p>
        </w:tc>
      </w:tr>
      <w:tr w:rsidR="00FE76BB" w14:paraId="0BFF0011" w14:textId="77777777" w:rsidTr="00201224">
        <w:tc>
          <w:tcPr>
            <w:tcW w:w="2694" w:type="dxa"/>
            <w:gridSpan w:val="2"/>
            <w:tcBorders>
              <w:left w:val="single" w:sz="4" w:space="0" w:color="auto"/>
            </w:tcBorders>
          </w:tcPr>
          <w:p w14:paraId="7B0F0CFC" w14:textId="77777777" w:rsidR="00FE76BB" w:rsidRDefault="00FE76BB" w:rsidP="00201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721689" w14:textId="77777777" w:rsidR="00FE76BB" w:rsidRDefault="00FE76BB" w:rsidP="00201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74A54" w14:textId="77777777" w:rsidR="00FE76BB" w:rsidRDefault="00FE76BB" w:rsidP="00201224">
            <w:pPr>
              <w:pStyle w:val="CRCoverPage"/>
              <w:spacing w:after="0"/>
              <w:jc w:val="center"/>
              <w:rPr>
                <w:b/>
                <w:caps/>
                <w:noProof/>
              </w:rPr>
            </w:pPr>
          </w:p>
        </w:tc>
        <w:tc>
          <w:tcPr>
            <w:tcW w:w="2977" w:type="dxa"/>
            <w:gridSpan w:val="4"/>
          </w:tcPr>
          <w:p w14:paraId="084B5A13" w14:textId="77777777" w:rsidR="00FE76BB" w:rsidRDefault="00FE76BB" w:rsidP="002012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B5169" w14:textId="77777777" w:rsidR="00FE76BB" w:rsidRDefault="00FE76BB" w:rsidP="00201224">
            <w:pPr>
              <w:pStyle w:val="CRCoverPage"/>
              <w:spacing w:after="0"/>
              <w:ind w:left="99"/>
              <w:rPr>
                <w:noProof/>
              </w:rPr>
            </w:pPr>
            <w:r>
              <w:rPr>
                <w:noProof/>
              </w:rPr>
              <w:t xml:space="preserve">TS/TR ... CR ... </w:t>
            </w:r>
          </w:p>
        </w:tc>
      </w:tr>
      <w:tr w:rsidR="00FE76BB" w14:paraId="26E9CCD6" w14:textId="77777777" w:rsidTr="00201224">
        <w:tc>
          <w:tcPr>
            <w:tcW w:w="2694" w:type="dxa"/>
            <w:gridSpan w:val="2"/>
            <w:tcBorders>
              <w:left w:val="single" w:sz="4" w:space="0" w:color="auto"/>
            </w:tcBorders>
          </w:tcPr>
          <w:p w14:paraId="50B23443" w14:textId="77777777" w:rsidR="00FE76BB" w:rsidRDefault="00FE76BB" w:rsidP="00201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CEFF" w14:textId="77777777" w:rsidR="00FE76BB" w:rsidRDefault="00FE76BB" w:rsidP="00201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0F29E" w14:textId="77777777" w:rsidR="00FE76BB" w:rsidRDefault="00FE76BB" w:rsidP="00201224">
            <w:pPr>
              <w:pStyle w:val="CRCoverPage"/>
              <w:spacing w:after="0"/>
              <w:jc w:val="center"/>
              <w:rPr>
                <w:b/>
                <w:caps/>
                <w:noProof/>
              </w:rPr>
            </w:pPr>
          </w:p>
        </w:tc>
        <w:tc>
          <w:tcPr>
            <w:tcW w:w="2977" w:type="dxa"/>
            <w:gridSpan w:val="4"/>
          </w:tcPr>
          <w:p w14:paraId="00B8530C" w14:textId="77777777" w:rsidR="00FE76BB" w:rsidRDefault="00FE76BB" w:rsidP="002012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696F3" w14:textId="77777777" w:rsidR="00FE76BB" w:rsidRDefault="00FE76BB" w:rsidP="00201224">
            <w:pPr>
              <w:pStyle w:val="CRCoverPage"/>
              <w:spacing w:after="0"/>
              <w:ind w:left="99"/>
              <w:rPr>
                <w:noProof/>
              </w:rPr>
            </w:pPr>
            <w:r>
              <w:rPr>
                <w:noProof/>
              </w:rPr>
              <w:t xml:space="preserve">TS/TR ... CR ... </w:t>
            </w:r>
          </w:p>
        </w:tc>
      </w:tr>
      <w:tr w:rsidR="00FE76BB" w14:paraId="5ED58C87" w14:textId="77777777" w:rsidTr="00201224">
        <w:tc>
          <w:tcPr>
            <w:tcW w:w="2694" w:type="dxa"/>
            <w:gridSpan w:val="2"/>
            <w:tcBorders>
              <w:left w:val="single" w:sz="4" w:space="0" w:color="auto"/>
            </w:tcBorders>
          </w:tcPr>
          <w:p w14:paraId="7263E38A" w14:textId="77777777" w:rsidR="00FE76BB" w:rsidRDefault="00FE76BB" w:rsidP="00201224">
            <w:pPr>
              <w:pStyle w:val="CRCoverPage"/>
              <w:spacing w:after="0"/>
              <w:rPr>
                <w:b/>
                <w:i/>
                <w:noProof/>
              </w:rPr>
            </w:pPr>
          </w:p>
        </w:tc>
        <w:tc>
          <w:tcPr>
            <w:tcW w:w="6946" w:type="dxa"/>
            <w:gridSpan w:val="9"/>
            <w:tcBorders>
              <w:right w:val="single" w:sz="4" w:space="0" w:color="auto"/>
            </w:tcBorders>
          </w:tcPr>
          <w:p w14:paraId="7D1D0F01" w14:textId="77777777" w:rsidR="00FE76BB" w:rsidRDefault="00FE76BB" w:rsidP="00201224">
            <w:pPr>
              <w:pStyle w:val="CRCoverPage"/>
              <w:spacing w:after="0"/>
              <w:rPr>
                <w:noProof/>
              </w:rPr>
            </w:pPr>
          </w:p>
        </w:tc>
      </w:tr>
      <w:tr w:rsidR="00FE76BB" w14:paraId="1F3D6A0B" w14:textId="77777777" w:rsidTr="00201224">
        <w:tc>
          <w:tcPr>
            <w:tcW w:w="2694" w:type="dxa"/>
            <w:gridSpan w:val="2"/>
            <w:tcBorders>
              <w:left w:val="single" w:sz="4" w:space="0" w:color="auto"/>
              <w:bottom w:val="single" w:sz="4" w:space="0" w:color="auto"/>
            </w:tcBorders>
          </w:tcPr>
          <w:p w14:paraId="417CF7ED" w14:textId="77777777" w:rsidR="00FE76BB" w:rsidRDefault="00FE76BB" w:rsidP="002012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40139D" w14:textId="77777777" w:rsidR="00FE76BB" w:rsidRDefault="00FE76BB" w:rsidP="00201224">
            <w:pPr>
              <w:pStyle w:val="CRCoverPage"/>
              <w:spacing w:after="0"/>
              <w:ind w:left="100"/>
              <w:rPr>
                <w:noProof/>
              </w:rPr>
            </w:pPr>
          </w:p>
        </w:tc>
      </w:tr>
      <w:tr w:rsidR="00FE76BB" w:rsidRPr="008863B9" w14:paraId="5E5BE953" w14:textId="77777777" w:rsidTr="00201224">
        <w:tc>
          <w:tcPr>
            <w:tcW w:w="2694" w:type="dxa"/>
            <w:gridSpan w:val="2"/>
            <w:tcBorders>
              <w:top w:val="single" w:sz="4" w:space="0" w:color="auto"/>
              <w:bottom w:val="single" w:sz="4" w:space="0" w:color="auto"/>
            </w:tcBorders>
          </w:tcPr>
          <w:p w14:paraId="1219F327" w14:textId="77777777" w:rsidR="00FE76BB" w:rsidRPr="008863B9" w:rsidRDefault="00FE76BB" w:rsidP="002012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1D9C4" w14:textId="77777777" w:rsidR="00FE76BB" w:rsidRPr="008863B9" w:rsidRDefault="00FE76BB" w:rsidP="00201224">
            <w:pPr>
              <w:pStyle w:val="CRCoverPage"/>
              <w:spacing w:after="0"/>
              <w:ind w:left="100"/>
              <w:rPr>
                <w:noProof/>
                <w:sz w:val="8"/>
                <w:szCs w:val="8"/>
              </w:rPr>
            </w:pPr>
          </w:p>
        </w:tc>
      </w:tr>
      <w:tr w:rsidR="00FE76BB" w14:paraId="5FF19675" w14:textId="77777777" w:rsidTr="00201224">
        <w:tc>
          <w:tcPr>
            <w:tcW w:w="2694" w:type="dxa"/>
            <w:gridSpan w:val="2"/>
            <w:tcBorders>
              <w:top w:val="single" w:sz="4" w:space="0" w:color="auto"/>
              <w:left w:val="single" w:sz="4" w:space="0" w:color="auto"/>
              <w:bottom w:val="single" w:sz="4" w:space="0" w:color="auto"/>
            </w:tcBorders>
          </w:tcPr>
          <w:p w14:paraId="07130D0B" w14:textId="77777777" w:rsidR="00FE76BB" w:rsidRDefault="00FE76BB" w:rsidP="002012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80417" w14:textId="77777777" w:rsidR="00FE76BB" w:rsidRDefault="00FE76BB" w:rsidP="00201224">
            <w:pPr>
              <w:pStyle w:val="CRCoverPage"/>
              <w:spacing w:after="0"/>
              <w:ind w:left="100"/>
              <w:rPr>
                <w:noProof/>
              </w:rPr>
            </w:pPr>
          </w:p>
        </w:tc>
      </w:tr>
    </w:tbl>
    <w:p w14:paraId="5225F7DF" w14:textId="77777777" w:rsidR="00FE76BB" w:rsidRDefault="00FE76BB" w:rsidP="00FE76BB">
      <w:pPr>
        <w:pStyle w:val="CRCoverPage"/>
        <w:spacing w:after="0"/>
        <w:rPr>
          <w:noProof/>
          <w:sz w:val="8"/>
          <w:szCs w:val="8"/>
        </w:rPr>
      </w:pPr>
    </w:p>
    <w:p w14:paraId="15A30480" w14:textId="77777777" w:rsidR="00FE76BB" w:rsidRDefault="00FE76BB" w:rsidP="00FE76BB">
      <w:pPr>
        <w:rPr>
          <w:noProof/>
        </w:rPr>
        <w:sectPr w:rsidR="00FE76BB">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72A9CEA" w14:textId="77777777" w:rsidR="00CA4E3E" w:rsidRPr="002D3917" w:rsidRDefault="00CA4E3E" w:rsidP="00CA4E3E">
      <w:pPr>
        <w:pStyle w:val="4"/>
      </w:pPr>
      <w:bookmarkStart w:id="33" w:name="_Toc60776742"/>
      <w:bookmarkStart w:id="34" w:name="_Toc171467121"/>
      <w:bookmarkStart w:id="35"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2D3917">
        <w:t>5.3.2.3</w:t>
      </w:r>
      <w:r w:rsidRPr="002D3917">
        <w:tab/>
        <w:t xml:space="preserve">Reception of the </w:t>
      </w:r>
      <w:r w:rsidRPr="002D3917">
        <w:rPr>
          <w:i/>
        </w:rPr>
        <w:t>Paging</w:t>
      </w:r>
      <w:r w:rsidRPr="002D3917">
        <w:t xml:space="preserve"> </w:t>
      </w:r>
      <w:r w:rsidRPr="002D3917">
        <w:rPr>
          <w:i/>
        </w:rPr>
        <w:t>message</w:t>
      </w:r>
      <w:r w:rsidRPr="002D3917">
        <w:t xml:space="preserve"> by the UE or </w:t>
      </w:r>
      <w:r w:rsidRPr="002D3917">
        <w:rPr>
          <w:i/>
        </w:rPr>
        <w:t>PagingRecord</w:t>
      </w:r>
      <w:r w:rsidRPr="002D3917">
        <w:t xml:space="preserve"> by the L2 U2N Remote UE</w:t>
      </w:r>
    </w:p>
    <w:p w14:paraId="78D295B8" w14:textId="77777777" w:rsidR="00CA4E3E" w:rsidRPr="002D3917" w:rsidRDefault="00CA4E3E" w:rsidP="00CA4E3E">
      <w:r w:rsidRPr="002D3917">
        <w:t xml:space="preserve">Upon receiving the </w:t>
      </w:r>
      <w:r w:rsidRPr="002D3917">
        <w:rPr>
          <w:i/>
        </w:rPr>
        <w:t>Paging</w:t>
      </w:r>
      <w:r w:rsidRPr="002D3917">
        <w:t xml:space="preserve"> message by the UE or receiving </w:t>
      </w:r>
      <w:r w:rsidRPr="002D3917">
        <w:rPr>
          <w:i/>
        </w:rPr>
        <w:t>PagingRecord</w:t>
      </w:r>
      <w:r w:rsidRPr="002D3917">
        <w:t xml:space="preserve"> from its connected L2 U2N Relay UE by a L2 U2N Remote UE, the UE shall:</w:t>
      </w:r>
    </w:p>
    <w:p w14:paraId="41C6B672" w14:textId="77777777" w:rsidR="00CA4E3E" w:rsidRPr="002D3917" w:rsidRDefault="00CA4E3E" w:rsidP="00CA4E3E">
      <w:pPr>
        <w:pStyle w:val="B1"/>
      </w:pPr>
      <w:r w:rsidRPr="002D3917">
        <w:t>1&gt;</w:t>
      </w:r>
      <w:r w:rsidRPr="002D3917">
        <w:tab/>
        <w:t xml:space="preserve">if in RRC_IDLE, for each of the </w:t>
      </w:r>
      <w:r w:rsidRPr="002D3917">
        <w:rPr>
          <w:i/>
        </w:rPr>
        <w:t>PagingRecord</w:t>
      </w:r>
      <w:r w:rsidRPr="002D3917">
        <w:t xml:space="preserve">, if any, included in the </w:t>
      </w:r>
      <w:r w:rsidRPr="002D3917">
        <w:rPr>
          <w:i/>
        </w:rPr>
        <w:t>Paging</w:t>
      </w:r>
      <w:r w:rsidRPr="002D3917">
        <w:t xml:space="preserve"> message, or</w:t>
      </w:r>
    </w:p>
    <w:p w14:paraId="7F51FDF7" w14:textId="77777777" w:rsidR="00CA4E3E" w:rsidRPr="002D3917" w:rsidRDefault="00CA4E3E" w:rsidP="00CA4E3E">
      <w:pPr>
        <w:pStyle w:val="B1"/>
      </w:pPr>
      <w:r w:rsidRPr="002D3917">
        <w:t>1&gt;</w:t>
      </w:r>
      <w:r w:rsidRPr="002D3917">
        <w:tab/>
        <w:t xml:space="preserve">if in RRC_IDLE,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p>
    <w:p w14:paraId="0788E2AC" w14:textId="77777777" w:rsidR="00CA4E3E" w:rsidRPr="002D3917" w:rsidRDefault="00CA4E3E" w:rsidP="00CA4E3E">
      <w:pPr>
        <w:pStyle w:val="B2"/>
      </w:pPr>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 identity allocated by upper layers:</w:t>
      </w:r>
    </w:p>
    <w:p w14:paraId="296C905E" w14:textId="77777777" w:rsidR="00CA4E3E" w:rsidRPr="002D3917" w:rsidRDefault="00CA4E3E" w:rsidP="00CA4E3E">
      <w:pPr>
        <w:pStyle w:val="B3"/>
      </w:pPr>
      <w:r w:rsidRPr="002D3917">
        <w:t>3&gt;</w:t>
      </w:r>
      <w:r w:rsidRPr="002D3917">
        <w:tab/>
        <w:t>if upper layers indicate the support of paging cause:</w:t>
      </w:r>
    </w:p>
    <w:p w14:paraId="44EB1C3F" w14:textId="77777777" w:rsidR="00CA4E3E" w:rsidRPr="002D3917" w:rsidRDefault="00CA4E3E" w:rsidP="00CA4E3E">
      <w:pPr>
        <w:pStyle w:val="B4"/>
      </w:pPr>
      <w:r w:rsidRPr="002D3917">
        <w:t>4&gt;</w:t>
      </w:r>
      <w:r w:rsidRPr="002D3917">
        <w:tab/>
        <w:t xml:space="preserve">forward the </w:t>
      </w:r>
      <w:r w:rsidRPr="002D3917">
        <w:rPr>
          <w:i/>
        </w:rPr>
        <w:t>ue-Identity,</w:t>
      </w:r>
      <w:r w:rsidRPr="002D3917">
        <w:t xml:space="preserve"> </w:t>
      </w:r>
      <w:r w:rsidRPr="002D3917">
        <w:rPr>
          <w:i/>
        </w:rPr>
        <w:t>accessType</w:t>
      </w:r>
      <w:r w:rsidRPr="002D3917">
        <w:t xml:space="preserve"> (if present) and paging cause (if determined) to the upper layers;</w:t>
      </w:r>
    </w:p>
    <w:p w14:paraId="0AA77C46" w14:textId="77777777" w:rsidR="00CA4E3E" w:rsidRPr="002D3917" w:rsidRDefault="00CA4E3E" w:rsidP="00CA4E3E">
      <w:pPr>
        <w:pStyle w:val="B3"/>
      </w:pPr>
      <w:r w:rsidRPr="002D3917">
        <w:t>3&gt;</w:t>
      </w:r>
      <w:r w:rsidRPr="002D3917">
        <w:tab/>
        <w:t>else:</w:t>
      </w:r>
    </w:p>
    <w:p w14:paraId="565745AC" w14:textId="77777777" w:rsidR="00CA4E3E" w:rsidRPr="002D3917" w:rsidRDefault="00CA4E3E" w:rsidP="00CA4E3E">
      <w:pPr>
        <w:pStyle w:val="B4"/>
      </w:pPr>
      <w:r w:rsidRPr="002D3917">
        <w:t>4&gt;</w:t>
      </w:r>
      <w:r w:rsidRPr="002D3917">
        <w:tab/>
        <w:t xml:space="preserve">forward the </w:t>
      </w:r>
      <w:r w:rsidRPr="002D3917">
        <w:rPr>
          <w:i/>
          <w:iCs/>
        </w:rPr>
        <w:t>ue-Identity</w:t>
      </w:r>
      <w:r w:rsidRPr="002D3917">
        <w:t xml:space="preserve"> and </w:t>
      </w:r>
      <w:r w:rsidRPr="002D3917">
        <w:rPr>
          <w:i/>
          <w:iCs/>
        </w:rPr>
        <w:t>accessType</w:t>
      </w:r>
      <w:r w:rsidRPr="002D3917">
        <w:t xml:space="preserve"> (if present) to the upper layers;</w:t>
      </w:r>
    </w:p>
    <w:p w14:paraId="6D18B2D2" w14:textId="77777777" w:rsidR="00CA4E3E" w:rsidRPr="002D3917" w:rsidRDefault="00CA4E3E" w:rsidP="00CA4E3E">
      <w:pPr>
        <w:keepLines/>
        <w:ind w:left="1135" w:hanging="851"/>
      </w:pPr>
      <w:r w:rsidRPr="002D3917">
        <w:t>NOTE 1:</w:t>
      </w:r>
      <w:r w:rsidRPr="002D3917">
        <w:tab/>
      </w:r>
      <w:r w:rsidRPr="002D3917">
        <w:rPr>
          <w:shd w:val="clear" w:color="auto" w:fill="FFFFFF"/>
        </w:rPr>
        <w:t>If the L2 U2N Relay UE supports the MUSIM feature, it can forward the paging cause to the connected L2 U2N Remote UE</w:t>
      </w:r>
      <w:r w:rsidRPr="002D3917">
        <w:t>.</w:t>
      </w:r>
    </w:p>
    <w:p w14:paraId="67910C3C" w14:textId="77777777" w:rsidR="00CA4E3E" w:rsidRPr="002D3917" w:rsidRDefault="00CA4E3E" w:rsidP="00CA4E3E">
      <w:pPr>
        <w:pStyle w:val="B1"/>
      </w:pPr>
      <w:r w:rsidRPr="002D3917">
        <w:t>1&gt;</w:t>
      </w:r>
      <w:r w:rsidRPr="002D3917">
        <w:tab/>
        <w:t xml:space="preserve">if in RRC_INACTIVE, for each of the </w:t>
      </w:r>
      <w:r w:rsidRPr="002D3917">
        <w:rPr>
          <w:i/>
        </w:rPr>
        <w:t>PagingRecord</w:t>
      </w:r>
      <w:r w:rsidRPr="002D3917">
        <w:t xml:space="preserve">, if any, included in the </w:t>
      </w:r>
      <w:r w:rsidRPr="002D3917">
        <w:rPr>
          <w:i/>
        </w:rPr>
        <w:t>Paging</w:t>
      </w:r>
      <w:r w:rsidRPr="002D3917">
        <w:t xml:space="preserve"> message, or</w:t>
      </w:r>
    </w:p>
    <w:p w14:paraId="428F5401" w14:textId="77777777" w:rsidR="00CA4E3E" w:rsidRPr="002D3917" w:rsidRDefault="00CA4E3E" w:rsidP="00CA4E3E">
      <w:pPr>
        <w:pStyle w:val="B1"/>
      </w:pPr>
      <w:r w:rsidRPr="002D3917">
        <w:t>1&gt;</w:t>
      </w:r>
      <w:r w:rsidRPr="002D3917">
        <w:tab/>
        <w:t xml:space="preserve">if in RRC_INACTIVE,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p>
    <w:p w14:paraId="0F968E05" w14:textId="77777777" w:rsidR="00CA4E3E" w:rsidRPr="002D3917" w:rsidRDefault="00CA4E3E" w:rsidP="00CA4E3E">
      <w:pPr>
        <w:pStyle w:val="B2"/>
      </w:pPr>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UE's stored </w:t>
      </w:r>
      <w:r w:rsidRPr="002D3917">
        <w:rPr>
          <w:i/>
        </w:rPr>
        <w:t>fullI-RNTI</w:t>
      </w:r>
      <w:r w:rsidRPr="002D3917">
        <w:t>:</w:t>
      </w:r>
    </w:p>
    <w:p w14:paraId="1DD31FA0" w14:textId="77777777" w:rsidR="00CA4E3E" w:rsidRPr="002D3917" w:rsidRDefault="00CA4E3E" w:rsidP="00CA4E3E">
      <w:pPr>
        <w:pStyle w:val="B3"/>
      </w:pPr>
      <w:r w:rsidRPr="002D3917">
        <w:t>3&gt;</w:t>
      </w:r>
      <w:r w:rsidRPr="002D3917">
        <w:tab/>
        <w:t>if the UE is configured by upper layers with Access Identity 1:</w:t>
      </w:r>
    </w:p>
    <w:p w14:paraId="4770ED61"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mps-PriorityAccess</w:t>
      </w:r>
      <w:r w:rsidRPr="002D3917">
        <w:t>;</w:t>
      </w:r>
    </w:p>
    <w:p w14:paraId="524F7B2D" w14:textId="77777777" w:rsidR="00CA4E3E" w:rsidRPr="002D3917" w:rsidRDefault="00CA4E3E" w:rsidP="00CA4E3E">
      <w:pPr>
        <w:pStyle w:val="B3"/>
      </w:pPr>
      <w:r w:rsidRPr="002D3917">
        <w:t>3&gt;</w:t>
      </w:r>
      <w:r w:rsidRPr="002D3917">
        <w:tab/>
        <w:t>else if the UE is configured by upper layers with Access Identity 2:</w:t>
      </w:r>
    </w:p>
    <w:p w14:paraId="4E355E7D"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mcs-PriorityAccess</w:t>
      </w:r>
      <w:r w:rsidRPr="002D3917">
        <w:t>;</w:t>
      </w:r>
    </w:p>
    <w:p w14:paraId="7076C5E3" w14:textId="77777777" w:rsidR="00CA4E3E" w:rsidRPr="002D3917" w:rsidRDefault="00CA4E3E" w:rsidP="00CA4E3E">
      <w:pPr>
        <w:pStyle w:val="B3"/>
      </w:pPr>
      <w:r w:rsidRPr="002D3917">
        <w:t>3&gt;</w:t>
      </w:r>
      <w:r w:rsidRPr="002D3917">
        <w:tab/>
        <w:t>else if the UE is configured by upper layers with one or more Access Identities equal to 11-15:</w:t>
      </w:r>
    </w:p>
    <w:p w14:paraId="1792858F"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highPriorityAccess</w:t>
      </w:r>
      <w:r w:rsidRPr="002D3917">
        <w:t>;</w:t>
      </w:r>
    </w:p>
    <w:p w14:paraId="6B1A8E98" w14:textId="77777777" w:rsidR="00CA4E3E" w:rsidRPr="002D3917" w:rsidRDefault="00CA4E3E" w:rsidP="00CA4E3E">
      <w:pPr>
        <w:pStyle w:val="B3"/>
      </w:pPr>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p>
    <w:p w14:paraId="74DD60A4" w14:textId="7D835546" w:rsidR="00CA4E3E" w:rsidRPr="002D3917" w:rsidRDefault="00CA4E3E" w:rsidP="00CA4E3E">
      <w:pPr>
        <w:pStyle w:val="B4"/>
        <w:rPr>
          <w:iCs/>
        </w:rPr>
      </w:pPr>
      <w:r w:rsidRPr="002D3917">
        <w:t>4&gt;</w:t>
      </w:r>
      <w:r w:rsidRPr="002D3917">
        <w:tab/>
        <w:t xml:space="preserve">if </w:t>
      </w:r>
      <w:r w:rsidRPr="002D3917">
        <w:rPr>
          <w:i/>
        </w:rPr>
        <w:t>pagingGroupList</w:t>
      </w:r>
      <w:r w:rsidRPr="002D3917">
        <w:t xml:space="preserve"> was not included in the </w:t>
      </w:r>
      <w:r w:rsidRPr="002D3917">
        <w:rPr>
          <w:i/>
          <w:iCs/>
        </w:rPr>
        <w:t>Paging</w:t>
      </w:r>
      <w:r w:rsidRPr="002D3917">
        <w:t xml:space="preserve"> message</w:t>
      </w:r>
      <w:r w:rsidRPr="002D3917">
        <w:rPr>
          <w:iCs/>
        </w:rPr>
        <w:t>; or</w:t>
      </w:r>
      <w:del w:id="36" w:author="Sharp(Fangying Xiao)" w:date="2024-10-17T12:12:00Z">
        <w:r w:rsidRPr="002D3917" w:rsidDel="000404F3">
          <w:rPr>
            <w:iCs/>
          </w:rPr>
          <w:delText>:</w:delText>
        </w:r>
      </w:del>
    </w:p>
    <w:p w14:paraId="6BD1647E" w14:textId="2B40A7F2" w:rsidR="00CA4E3E" w:rsidRPr="002D3917" w:rsidRDefault="00CA4E3E" w:rsidP="00CA4E3E">
      <w:pPr>
        <w:pStyle w:val="B4"/>
        <w:rPr>
          <w:iCs/>
        </w:rPr>
      </w:pPr>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r w:rsidRPr="002D3917">
        <w:rPr>
          <w:i/>
        </w:rPr>
        <w:t>pagingGroupList</w:t>
      </w:r>
      <w:ins w:id="37" w:author="Sharp(Fangying Xiao)" w:date="2024-10-17T20:54:00Z">
        <w:r w:rsidR="004D427F">
          <w:rPr>
            <w:iCs/>
          </w:rPr>
          <w:t>;</w:t>
        </w:r>
      </w:ins>
      <w:r w:rsidRPr="002D3917">
        <w:rPr>
          <w:iCs/>
        </w:rPr>
        <w:t xml:space="preserve"> or</w:t>
      </w:r>
      <w:del w:id="38" w:author="Sharp(Fangying Xiao)" w:date="2024-10-17T12:12:00Z">
        <w:r w:rsidRPr="002D3917" w:rsidDel="000404F3">
          <w:rPr>
            <w:iCs/>
          </w:rPr>
          <w:delText>:</w:delText>
        </w:r>
      </w:del>
    </w:p>
    <w:p w14:paraId="5B092BC9" w14:textId="6BF3CC02" w:rsidR="00CA4E3E" w:rsidRDefault="00CA4E3E" w:rsidP="00CA4E3E">
      <w:pPr>
        <w:pStyle w:val="B4"/>
      </w:pPr>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w:t>
      </w:r>
      <w:r w:rsidR="00741D34">
        <w:t>,</w:t>
      </w:r>
      <w:ins w:id="39" w:author="Sharp(Fangying Xiao)" w:date="2024-10-16T12:43:00Z">
        <w:r w:rsidR="00447DBD" w:rsidRPr="002D3917">
          <w:t xml:space="preserve"> all </w:t>
        </w:r>
        <w:r w:rsidR="00447DBD">
          <w:t xml:space="preserve">the </w:t>
        </w:r>
        <w:r w:rsidR="00447DBD" w:rsidRPr="002D3917">
          <w:t>MBS session(s</w:t>
        </w:r>
        <w:r w:rsidR="00447DBD">
          <w:t>)</w:t>
        </w:r>
      </w:ins>
      <w:ins w:id="40" w:author="Sharp(Fangying Xiao)" w:date="2024-10-17T19:23:00Z">
        <w:r w:rsidR="00741D34" w:rsidRPr="00741D34">
          <w:t xml:space="preserve"> indicated by the TMGI(s) included in the </w:t>
        </w:r>
        <w:r w:rsidR="00741D34" w:rsidRPr="00741D34">
          <w:rPr>
            <w:i/>
            <w:iCs/>
          </w:rPr>
          <w:t>pagingGroupList</w:t>
        </w:r>
        <w:r w:rsidR="00741D34" w:rsidRPr="00741D34">
          <w:t xml:space="preserve"> that the UE has joined are configured to be received in RRC_INACTIVE</w:t>
        </w:r>
      </w:ins>
      <w:ins w:id="41" w:author="Sharp(Fangying Xiao)" w:date="2024-10-17T19:28:00Z">
        <w:r w:rsidR="001A6AF5">
          <w:t xml:space="preserve"> </w:t>
        </w:r>
      </w:ins>
      <w:del w:id="42" w:author="Sharp(Fangying Xiao)" w:date="2024-10-15T23:45:00Z">
        <w:r w:rsidRPr="002D3917" w:rsidDel="00EA4ED8">
          <w:delText>the UE is configured to receive MBS multicast in RRC_INACTIVE</w:delText>
        </w:r>
      </w:del>
      <w:del w:id="43" w:author="Sharp(Fangying Xiao)" w:date="2024-10-16T12:20:00Z">
        <w:r w:rsidRPr="002D3917" w:rsidDel="00F23342">
          <w:delText>,</w:delText>
        </w:r>
      </w:del>
      <w:del w:id="44" w:author="Sharp(Fangying Xiao)" w:date="2024-10-16T12:28:00Z">
        <w:r w:rsidRPr="002D3917" w:rsidDel="00084298">
          <w:delText xml:space="preserve"> </w:delText>
        </w:r>
      </w:del>
      <w:r w:rsidRPr="002D3917">
        <w:t xml:space="preserve">and </w:t>
      </w:r>
      <w:r w:rsidRPr="002D3917">
        <w:rPr>
          <w:i/>
          <w:iCs/>
        </w:rPr>
        <w:t>inactiveReceptionAllowed</w:t>
      </w:r>
      <w:r w:rsidRPr="002D3917">
        <w:t xml:space="preserve"> was included for all </w:t>
      </w:r>
      <w:del w:id="45" w:author="Sharp(Fangying Xiao)" w:date="2024-10-17T19:26:00Z">
        <w:r w:rsidRPr="002D3917" w:rsidDel="008E3807">
          <w:delText xml:space="preserve">the </w:delText>
        </w:r>
      </w:del>
      <w:ins w:id="46" w:author="Sharp(Fangying Xiao)" w:date="2024-10-17T19:26:00Z">
        <w:r w:rsidR="008E3807">
          <w:t>these</w:t>
        </w:r>
        <w:r w:rsidR="008E3807" w:rsidRPr="002D3917">
          <w:t xml:space="preserve"> </w:t>
        </w:r>
      </w:ins>
      <w:r w:rsidRPr="002D3917">
        <w:t>MBS session(s)</w:t>
      </w:r>
      <w:del w:id="47" w:author="Sharp(Fangying Xiao)" w:date="2024-10-17T19:26:00Z">
        <w:r w:rsidRPr="002D3917" w:rsidDel="001A6AF5">
          <w:delText xml:space="preserve"> </w:delText>
        </w:r>
      </w:del>
      <w:del w:id="48" w:author="Sharp(Fangying Xiao)" w:date="2024-10-16T11:56:00Z">
        <w:r w:rsidRPr="00760848" w:rsidDel="00760848">
          <w:delText>indicated by the TMGI(s) that the UE has joined</w:delText>
        </w:r>
      </w:del>
      <w:r w:rsidRPr="002D3917">
        <w:t>:</w:t>
      </w:r>
    </w:p>
    <w:p w14:paraId="09E19B29" w14:textId="24B3CEC4" w:rsidR="00CA4E3E" w:rsidRPr="00084298" w:rsidRDefault="00084298" w:rsidP="00741D34">
      <w:pPr>
        <w:pStyle w:val="B5"/>
        <w:rPr>
          <w:lang w:val="en-GB"/>
        </w:rPr>
      </w:pPr>
      <w:r w:rsidRPr="002D3917">
        <w:t>5&gt;</w:t>
      </w:r>
      <w:r w:rsidRPr="002D3917">
        <w:tab/>
      </w:r>
      <w:r w:rsidR="00CA4E3E" w:rsidRPr="00084298">
        <w:rPr>
          <w:lang w:val="en-GB"/>
        </w:rPr>
        <w:tab/>
        <w:t>initiate the RRC connection resumption procedure according to 5.3.13 with resumeCause set to mt-SDT</w:t>
      </w:r>
      <w:del w:id="49" w:author="Sharp(Fangying Xiao)" w:date="2024-10-17T19:25:00Z">
        <w:r w:rsidR="00741D34" w:rsidDel="00741D34">
          <w:rPr>
            <w:lang w:val="en-GB"/>
          </w:rPr>
          <w:delText>:</w:delText>
        </w:r>
      </w:del>
      <w:ins w:id="50" w:author="Sharp(Fangying Xiao)" w:date="2024-10-17T19:25:00Z">
        <w:r w:rsidR="00741D34">
          <w:rPr>
            <w:lang w:val="en-GB"/>
          </w:rPr>
          <w:t>;</w:t>
        </w:r>
      </w:ins>
    </w:p>
    <w:p w14:paraId="2F0A1EE8" w14:textId="77777777" w:rsidR="00CA4E3E" w:rsidRPr="002D3917" w:rsidRDefault="00CA4E3E" w:rsidP="00CA4E3E">
      <w:pPr>
        <w:pStyle w:val="B4"/>
      </w:pPr>
      <w:r w:rsidRPr="002D3917">
        <w:t>4&gt;</w:t>
      </w:r>
      <w:r w:rsidRPr="002D3917">
        <w:tab/>
        <w:t>else:</w:t>
      </w:r>
    </w:p>
    <w:p w14:paraId="325067CC" w14:textId="77777777" w:rsidR="00CA4E3E" w:rsidRPr="002D3917" w:rsidRDefault="00CA4E3E" w:rsidP="00CA4E3E">
      <w:pPr>
        <w:pStyle w:val="B5"/>
      </w:pPr>
      <w:r w:rsidRPr="002D3917">
        <w:lastRenderedPageBreak/>
        <w:t>5&gt;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p>
    <w:p w14:paraId="51AADBD1" w14:textId="77777777" w:rsidR="00CA4E3E" w:rsidRPr="002D3917" w:rsidRDefault="00CA4E3E" w:rsidP="00CA4E3E">
      <w:pPr>
        <w:pStyle w:val="B3"/>
      </w:pPr>
      <w:r w:rsidRPr="002D3917">
        <w:t>3&gt;</w:t>
      </w:r>
      <w:r w:rsidRPr="002D3917">
        <w:tab/>
        <w:t>else:</w:t>
      </w:r>
    </w:p>
    <w:p w14:paraId="22BFD18C" w14:textId="77777777" w:rsidR="00CA4E3E" w:rsidRPr="002D3917" w:rsidRDefault="00CA4E3E" w:rsidP="00CA4E3E">
      <w:pPr>
        <w:pStyle w:val="B4"/>
      </w:pPr>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p>
    <w:p w14:paraId="33D69B90" w14:textId="77777777" w:rsidR="00CA4E3E" w:rsidRPr="002D3917" w:rsidRDefault="00CA4E3E" w:rsidP="00CA4E3E">
      <w:pPr>
        <w:pStyle w:val="NO"/>
      </w:pPr>
      <w:r w:rsidRPr="002D3917">
        <w:rPr>
          <w:rFonts w:eastAsia="等线"/>
        </w:rPr>
        <w:t>NOTE 2:</w:t>
      </w:r>
      <w:r w:rsidRPr="002D3917">
        <w:rPr>
          <w:rFonts w:eastAsia="等线"/>
        </w:rPr>
        <w:tab/>
        <w:t>If both conditions for initiating MT-SDT and MO-SDT according to 5.3.13.1b are fulfilled, UE may initiate RRC connection resumption procedure for MT-SDT or MO-SDT based on implementation</w:t>
      </w:r>
      <w:r w:rsidRPr="002D3917">
        <w:t>.</w:t>
      </w:r>
    </w:p>
    <w:p w14:paraId="4B1AA387" w14:textId="77777777" w:rsidR="00CA4E3E" w:rsidRPr="002D3917" w:rsidRDefault="00CA4E3E" w:rsidP="00CA4E3E">
      <w:pPr>
        <w:pStyle w:val="NO"/>
      </w:pPr>
      <w:r w:rsidRPr="002D3917">
        <w:t>NOTE 3:</w:t>
      </w:r>
      <w:r w:rsidRPr="002D3917">
        <w:tab/>
        <w:t xml:space="preserve">A MUSIM UE may not initiate the RRC connection resumption procedure, e.g. when it decides not to respond to the </w:t>
      </w:r>
      <w:r w:rsidRPr="002D3917">
        <w:rPr>
          <w:i/>
        </w:rPr>
        <w:t>Paging</w:t>
      </w:r>
      <w:r w:rsidRPr="002D3917">
        <w:t xml:space="preserve"> message due to UE implementation constraints as specified in TS 24.501 [23].</w:t>
      </w:r>
    </w:p>
    <w:p w14:paraId="58003F11" w14:textId="77777777" w:rsidR="00CA4E3E" w:rsidRPr="002D3917" w:rsidRDefault="00CA4E3E" w:rsidP="00CA4E3E">
      <w:pPr>
        <w:pStyle w:val="B2"/>
      </w:pPr>
      <w:r w:rsidRPr="002D3917">
        <w:t>2&gt;</w:t>
      </w:r>
      <w:r w:rsidRPr="002D3917">
        <w:tab/>
        <w:t xml:space="preserve">else if the </w:t>
      </w:r>
      <w:r w:rsidRPr="002D3917">
        <w:rPr>
          <w:i/>
        </w:rPr>
        <w:t>ue-Identity</w:t>
      </w:r>
      <w:r w:rsidRPr="002D3917">
        <w:t xml:space="preserve"> included in the </w:t>
      </w:r>
      <w:r w:rsidRPr="002D3917">
        <w:rPr>
          <w:i/>
        </w:rPr>
        <w:t>PagingRecord</w:t>
      </w:r>
      <w:r w:rsidRPr="002D3917">
        <w:t xml:space="preserve"> matches the UE identity allocated by upper layers:</w:t>
      </w:r>
    </w:p>
    <w:p w14:paraId="1C8064E4" w14:textId="77777777" w:rsidR="00CA4E3E" w:rsidRPr="002D3917" w:rsidRDefault="00CA4E3E" w:rsidP="00CA4E3E">
      <w:pPr>
        <w:pStyle w:val="B3"/>
      </w:pPr>
      <w:r w:rsidRPr="002D3917">
        <w:t>3&gt;</w:t>
      </w:r>
      <w:r w:rsidRPr="002D3917">
        <w:tab/>
        <w:t>if upper layers indicate the support of paging cause:</w:t>
      </w:r>
    </w:p>
    <w:p w14:paraId="04AB4005" w14:textId="77777777" w:rsidR="00CA4E3E" w:rsidRPr="002D3917" w:rsidRDefault="00CA4E3E" w:rsidP="00CA4E3E">
      <w:pPr>
        <w:pStyle w:val="B4"/>
      </w:pPr>
      <w:r w:rsidRPr="002D3917">
        <w:t>4&gt;</w:t>
      </w:r>
      <w:r w:rsidRPr="002D3917">
        <w:tab/>
        <w:t xml:space="preserve">forward the </w:t>
      </w:r>
      <w:r w:rsidRPr="002D3917">
        <w:rPr>
          <w:i/>
        </w:rPr>
        <w:t>ue-Identity</w:t>
      </w:r>
      <w:r w:rsidRPr="002D3917">
        <w:rPr>
          <w:iCs/>
        </w:rPr>
        <w:t>,</w:t>
      </w:r>
      <w:r w:rsidRPr="002D3917">
        <w:t xml:space="preserve"> </w:t>
      </w:r>
      <w:r w:rsidRPr="002D3917">
        <w:rPr>
          <w:i/>
        </w:rPr>
        <w:t>accessType</w:t>
      </w:r>
      <w:r w:rsidRPr="002D3917">
        <w:t xml:space="preserve"> (if present) and paging cause (if determined) to the upper layers;</w:t>
      </w:r>
    </w:p>
    <w:p w14:paraId="38C3B458" w14:textId="77777777" w:rsidR="00CA4E3E" w:rsidRPr="002D3917" w:rsidRDefault="00CA4E3E" w:rsidP="00CA4E3E">
      <w:pPr>
        <w:pStyle w:val="B3"/>
      </w:pPr>
      <w:r w:rsidRPr="002D3917">
        <w:t>3&gt;</w:t>
      </w:r>
      <w:r w:rsidRPr="002D3917">
        <w:tab/>
        <w:t>else:</w:t>
      </w:r>
    </w:p>
    <w:p w14:paraId="46EA541B" w14:textId="77777777" w:rsidR="00CA4E3E" w:rsidRPr="002D3917" w:rsidRDefault="00CA4E3E" w:rsidP="00CA4E3E">
      <w:pPr>
        <w:pStyle w:val="B4"/>
      </w:pPr>
      <w:r w:rsidRPr="002D3917">
        <w:t>4&gt;</w:t>
      </w:r>
      <w:r w:rsidRPr="002D3917">
        <w:tab/>
        <w:t xml:space="preserve">forward the </w:t>
      </w:r>
      <w:r w:rsidRPr="002D3917">
        <w:rPr>
          <w:i/>
          <w:iCs/>
        </w:rPr>
        <w:t>ue-Identity</w:t>
      </w:r>
      <w:r w:rsidRPr="002D3917">
        <w:t xml:space="preserve"> and </w:t>
      </w:r>
      <w:r w:rsidRPr="002D3917">
        <w:rPr>
          <w:i/>
          <w:iCs/>
        </w:rPr>
        <w:t>accessType</w:t>
      </w:r>
      <w:r w:rsidRPr="002D3917">
        <w:t xml:space="preserve"> (if present) to the upper layers;</w:t>
      </w:r>
    </w:p>
    <w:p w14:paraId="26A97C3B" w14:textId="77777777" w:rsidR="00CA4E3E" w:rsidRPr="002D3917" w:rsidRDefault="00CA4E3E" w:rsidP="00CA4E3E">
      <w:pPr>
        <w:pStyle w:val="B3"/>
      </w:pPr>
      <w:r w:rsidRPr="002D3917">
        <w:t>3&gt;</w:t>
      </w:r>
      <w:r w:rsidRPr="002D3917">
        <w:tab/>
        <w:t>perform the actions upon going to RRC_IDLE as specified in 5.3.11 with release cause 'other';</w:t>
      </w:r>
    </w:p>
    <w:p w14:paraId="4F0FB6E7" w14:textId="77777777" w:rsidR="00CA4E3E" w:rsidRPr="002D3917" w:rsidRDefault="00CA4E3E" w:rsidP="00CA4E3E">
      <w:pPr>
        <w:pStyle w:val="B1"/>
      </w:pPr>
      <w:r w:rsidRPr="002D3917">
        <w:t>1&gt;</w:t>
      </w:r>
      <w:r w:rsidRPr="002D3917">
        <w:tab/>
        <w:t xml:space="preserve">if in RRC_IDLE, for each </w:t>
      </w:r>
      <w:r w:rsidRPr="002D3917">
        <w:rPr>
          <w:i/>
        </w:rPr>
        <w:t xml:space="preserve">TMGI </w:t>
      </w:r>
      <w:r w:rsidRPr="002D3917">
        <w:t xml:space="preserve">included in </w:t>
      </w:r>
      <w:r w:rsidRPr="002D3917">
        <w:rPr>
          <w:i/>
        </w:rPr>
        <w:t>pagingGroupList</w:t>
      </w:r>
      <w:r w:rsidRPr="002D3917">
        <w:t xml:space="preserve">, if any, included in the </w:t>
      </w:r>
      <w:r w:rsidRPr="002D3917">
        <w:rPr>
          <w:i/>
        </w:rPr>
        <w:t>Paging</w:t>
      </w:r>
      <w:r w:rsidRPr="002D3917">
        <w:t xml:space="preserve"> message:</w:t>
      </w:r>
    </w:p>
    <w:p w14:paraId="28E8A319" w14:textId="77777777" w:rsidR="00CA4E3E" w:rsidRPr="002D3917" w:rsidRDefault="00CA4E3E" w:rsidP="00CA4E3E">
      <w:pPr>
        <w:pStyle w:val="B2"/>
      </w:pPr>
      <w:r w:rsidRPr="002D3917">
        <w:t>2&gt;</w:t>
      </w:r>
      <w:r w:rsidRPr="002D3917">
        <w:tab/>
        <w:t xml:space="preserve">if the UE has joined an MBS session indicated by the </w:t>
      </w:r>
      <w:r w:rsidRPr="002D3917">
        <w:rPr>
          <w:i/>
        </w:rPr>
        <w:t>TMGI</w:t>
      </w:r>
      <w:r w:rsidRPr="002D3917">
        <w:t xml:space="preserve"> included in the </w:t>
      </w:r>
      <w:r w:rsidRPr="002D3917">
        <w:rPr>
          <w:i/>
        </w:rPr>
        <w:t>pagingGroupList</w:t>
      </w:r>
      <w:r w:rsidRPr="002D3917">
        <w:t>:</w:t>
      </w:r>
    </w:p>
    <w:p w14:paraId="7FC5AE20" w14:textId="77777777" w:rsidR="00CA4E3E" w:rsidRPr="002D3917" w:rsidRDefault="00CA4E3E" w:rsidP="00CA4E3E">
      <w:pPr>
        <w:pStyle w:val="B3"/>
      </w:pPr>
      <w:r w:rsidRPr="002D3917">
        <w:t>3&gt;</w:t>
      </w:r>
      <w:r w:rsidRPr="002D3917">
        <w:tab/>
        <w:t xml:space="preserve">forward the </w:t>
      </w:r>
      <w:r w:rsidRPr="002D3917">
        <w:rPr>
          <w:i/>
        </w:rPr>
        <w:t>TMGI</w:t>
      </w:r>
      <w:r w:rsidRPr="002D3917">
        <w:t xml:space="preserve"> to the upper layers;</w:t>
      </w:r>
    </w:p>
    <w:p w14:paraId="5DB5FCBB" w14:textId="77777777" w:rsidR="00CA4E3E" w:rsidRPr="002D3917" w:rsidRDefault="00CA4E3E" w:rsidP="00CA4E3E">
      <w:pPr>
        <w:pStyle w:val="B1"/>
      </w:pPr>
      <w:r w:rsidRPr="002D3917">
        <w:t>1&gt;</w:t>
      </w:r>
      <w:r w:rsidRPr="002D3917">
        <w:tab/>
        <w:t xml:space="preserve">if in RRC_INACTIVE and the UE has joined one or more MBS session(s) indicated by the </w:t>
      </w:r>
      <w:r w:rsidRPr="002D3917">
        <w:rPr>
          <w:i/>
        </w:rPr>
        <w:t>TMGI(s)</w:t>
      </w:r>
      <w:r w:rsidRPr="002D3917">
        <w:t xml:space="preserve"> included in the </w:t>
      </w:r>
      <w:r w:rsidRPr="002D3917">
        <w:rPr>
          <w:i/>
        </w:rPr>
        <w:t>pagingGroupList</w:t>
      </w:r>
      <w:r w:rsidRPr="002D3917">
        <w:t>:</w:t>
      </w:r>
    </w:p>
    <w:p w14:paraId="29AD7C8F" w14:textId="77777777" w:rsidR="00CA4E3E" w:rsidRPr="002D3917" w:rsidRDefault="00CA4E3E" w:rsidP="00CA4E3E">
      <w:pPr>
        <w:pStyle w:val="B2"/>
      </w:pPr>
      <w:r w:rsidRPr="002D3917">
        <w:t>2&gt;</w:t>
      </w:r>
      <w:r w:rsidRPr="002D3917">
        <w:tab/>
        <w:t xml:space="preserve">if </w:t>
      </w:r>
      <w:r w:rsidRPr="002D3917">
        <w:rPr>
          <w:i/>
        </w:rPr>
        <w:t>PagingRecordList</w:t>
      </w:r>
      <w:r w:rsidRPr="002D3917">
        <w:t xml:space="preserve"> is not included in the </w:t>
      </w:r>
      <w:r w:rsidRPr="002D3917">
        <w:rPr>
          <w:i/>
        </w:rPr>
        <w:t>Paging</w:t>
      </w:r>
      <w:r w:rsidRPr="002D3917">
        <w:t xml:space="preserve"> message; or</w:t>
      </w:r>
    </w:p>
    <w:p w14:paraId="7F903FA1" w14:textId="23BA7E24" w:rsidR="00CA4E3E" w:rsidRPr="002D3917" w:rsidRDefault="00CA4E3E" w:rsidP="00CA4E3E">
      <w:pPr>
        <w:pStyle w:val="B2"/>
      </w:pPr>
      <w:r w:rsidRPr="002D3917">
        <w:t>2&gt;</w:t>
      </w:r>
      <w:r w:rsidRPr="002D3917">
        <w:tab/>
        <w:t xml:space="preserve">if none of the </w:t>
      </w:r>
      <w:r w:rsidRPr="002D3917">
        <w:rPr>
          <w:i/>
        </w:rPr>
        <w:t>ue-Identity</w:t>
      </w:r>
      <w:r w:rsidRPr="002D3917">
        <w:t xml:space="preserve"> included in any of the </w:t>
      </w:r>
      <w:r w:rsidRPr="002D3917">
        <w:rPr>
          <w:i/>
        </w:rPr>
        <w:t>PagingRecord</w:t>
      </w:r>
      <w:r w:rsidRPr="002D3917">
        <w:t xml:space="preserve"> matches the UE identity allocated by upper layers or the UE's stored </w:t>
      </w:r>
      <w:r w:rsidRPr="002D3917">
        <w:rPr>
          <w:i/>
        </w:rPr>
        <w:t>fullI-RNTI</w:t>
      </w:r>
      <w:r w:rsidRPr="002D3917">
        <w:t>:</w:t>
      </w:r>
    </w:p>
    <w:p w14:paraId="5BE600D8" w14:textId="77777777" w:rsidR="00CA4E3E" w:rsidRPr="002D3917" w:rsidRDefault="00CA4E3E" w:rsidP="00CA4E3E">
      <w:pPr>
        <w:pStyle w:val="B3"/>
      </w:pPr>
      <w:r w:rsidRPr="002D3917">
        <w:t>3&gt;</w:t>
      </w:r>
      <w:r w:rsidRPr="002D3917">
        <w:tab/>
        <w:t xml:space="preserve">if the UE is not configured to receive multicast in RRC_INACTIVE for at least one of the MBS sessions indicated by the </w:t>
      </w:r>
      <w:r w:rsidRPr="002D3917">
        <w:rPr>
          <w:i/>
        </w:rPr>
        <w:t>TMGI(s)</w:t>
      </w:r>
      <w:r w:rsidRPr="002D3917">
        <w:t xml:space="preserve"> that the UE has joined; or</w:t>
      </w:r>
    </w:p>
    <w:p w14:paraId="4F05FB0D" w14:textId="35E9E2CE" w:rsidR="001473A2" w:rsidRPr="001473A2" w:rsidRDefault="00CA4E3E" w:rsidP="001473A2">
      <w:pPr>
        <w:pStyle w:val="B4"/>
        <w:rPr>
          <w:lang w:eastAsia="en-US"/>
        </w:rPr>
      </w:pPr>
      <w:r w:rsidRPr="002D3917">
        <w:t>3&gt;</w:t>
      </w:r>
      <w:r w:rsidRPr="002D3917">
        <w:tab/>
        <w:t xml:space="preserve">if </w:t>
      </w:r>
      <w:r w:rsidRPr="002D3917">
        <w:rPr>
          <w:i/>
        </w:rPr>
        <w:t>inactiveReceptionAllowed</w:t>
      </w:r>
      <w:r w:rsidRPr="002D3917">
        <w:t xml:space="preserve"> is not included for at least one of the MBS sessions indicated by the </w:t>
      </w:r>
      <w:r w:rsidRPr="002D3917">
        <w:rPr>
          <w:i/>
        </w:rPr>
        <w:t>TMGI(s)</w:t>
      </w:r>
      <w:r w:rsidRPr="002D3917">
        <w:t xml:space="preserve"> that the UE has joined:</w:t>
      </w:r>
    </w:p>
    <w:p w14:paraId="25C547E0" w14:textId="68AEBA05" w:rsidR="00CA4E3E" w:rsidRPr="002D3917" w:rsidRDefault="00CA4E3E" w:rsidP="001473A2">
      <w:pPr>
        <w:pStyle w:val="B5"/>
      </w:pPr>
      <w:r w:rsidRPr="002D3917">
        <w:t>4&gt;</w:t>
      </w:r>
      <w:r w:rsidRPr="002D3917">
        <w:tab/>
        <w:t xml:space="preserve">initiate the RRC connection resumption procedure according to 5.3.13 with </w:t>
      </w:r>
      <w:r w:rsidRPr="001473A2">
        <w:t xml:space="preserve">resumeCause </w:t>
      </w:r>
      <w:r w:rsidRPr="002D3917">
        <w:t>set as below:</w:t>
      </w:r>
    </w:p>
    <w:p w14:paraId="1C63183F" w14:textId="12235312" w:rsidR="00CA4E3E" w:rsidRPr="001473A2" w:rsidRDefault="00CA4E3E" w:rsidP="001473A2">
      <w:pPr>
        <w:pStyle w:val="B6"/>
        <w:rPr>
          <w:lang w:val="en-GB"/>
        </w:rPr>
      </w:pPr>
      <w:r w:rsidRPr="001473A2">
        <w:rPr>
          <w:lang w:val="en-GB"/>
        </w:rPr>
        <w:t>5&gt;</w:t>
      </w:r>
      <w:r w:rsidRPr="001473A2">
        <w:rPr>
          <w:lang w:val="en-GB"/>
        </w:rPr>
        <w:tab/>
        <w:t>if the UE is configured by upper layers with Access Identity 1:</w:t>
      </w:r>
    </w:p>
    <w:p w14:paraId="20A5E163" w14:textId="703699AD"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r w:rsidRPr="002D3917">
        <w:rPr>
          <w:i/>
          <w:iCs/>
          <w:lang w:val="en-GB"/>
        </w:rPr>
        <w:t>resumeCause</w:t>
      </w:r>
      <w:r w:rsidRPr="002D3917">
        <w:rPr>
          <w:lang w:val="en-GB"/>
        </w:rPr>
        <w:t xml:space="preserve"> to </w:t>
      </w:r>
      <w:r w:rsidRPr="002D3917">
        <w:rPr>
          <w:i/>
          <w:iCs/>
          <w:lang w:val="en-GB"/>
        </w:rPr>
        <w:t>mps-PriorityAccess</w:t>
      </w:r>
      <w:r w:rsidRPr="002D3917">
        <w:rPr>
          <w:lang w:val="en-GB"/>
        </w:rPr>
        <w:t>;</w:t>
      </w:r>
    </w:p>
    <w:p w14:paraId="16C444CC" w14:textId="79B26E44" w:rsidR="00CA4E3E" w:rsidRPr="001473A2" w:rsidRDefault="00CA4E3E" w:rsidP="001473A2">
      <w:pPr>
        <w:pStyle w:val="B6"/>
        <w:rPr>
          <w:lang w:val="en-GB"/>
        </w:rPr>
      </w:pPr>
      <w:r w:rsidRPr="001473A2">
        <w:rPr>
          <w:lang w:val="en-GB"/>
        </w:rPr>
        <w:t>5&gt;</w:t>
      </w:r>
      <w:r w:rsidRPr="001473A2">
        <w:rPr>
          <w:lang w:val="en-GB"/>
        </w:rPr>
        <w:tab/>
        <w:t>else if the UE is configured by upper layers with Access Identity 2:</w:t>
      </w:r>
    </w:p>
    <w:p w14:paraId="028FF192" w14:textId="4D3D209C"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r w:rsidRPr="002D3917">
        <w:rPr>
          <w:i/>
          <w:iCs/>
          <w:lang w:val="en-GB"/>
        </w:rPr>
        <w:t>resumeCause</w:t>
      </w:r>
      <w:r w:rsidRPr="002D3917">
        <w:rPr>
          <w:lang w:val="en-GB"/>
        </w:rPr>
        <w:t xml:space="preserve"> to </w:t>
      </w:r>
      <w:r w:rsidRPr="002D3917">
        <w:rPr>
          <w:i/>
          <w:iCs/>
          <w:lang w:val="en-GB"/>
        </w:rPr>
        <w:t>mcs-PriorityAccess</w:t>
      </w:r>
      <w:r w:rsidRPr="002D3917">
        <w:rPr>
          <w:lang w:val="en-GB"/>
        </w:rPr>
        <w:t>;</w:t>
      </w:r>
    </w:p>
    <w:p w14:paraId="67332F00" w14:textId="3D18EEE4" w:rsidR="00CA4E3E" w:rsidRPr="001473A2" w:rsidRDefault="00CA4E3E" w:rsidP="001473A2">
      <w:pPr>
        <w:pStyle w:val="B6"/>
        <w:rPr>
          <w:lang w:val="en-GB"/>
        </w:rPr>
      </w:pPr>
      <w:r w:rsidRPr="001473A2">
        <w:rPr>
          <w:lang w:val="en-GB"/>
        </w:rPr>
        <w:t>5&gt;</w:t>
      </w:r>
      <w:r w:rsidRPr="001473A2">
        <w:rPr>
          <w:lang w:val="en-GB"/>
        </w:rPr>
        <w:tab/>
        <w:t>else if the UE is configured by upper layers with one or more Access Identities equal to 11-15:</w:t>
      </w:r>
    </w:p>
    <w:p w14:paraId="319EFF5A" w14:textId="00918217"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r w:rsidRPr="002D3917">
        <w:rPr>
          <w:i/>
          <w:iCs/>
          <w:lang w:val="en-GB"/>
        </w:rPr>
        <w:t>resumeCause</w:t>
      </w:r>
      <w:r w:rsidRPr="002D3917">
        <w:rPr>
          <w:lang w:val="en-GB"/>
        </w:rPr>
        <w:t xml:space="preserve"> to </w:t>
      </w:r>
      <w:r w:rsidRPr="002D3917">
        <w:rPr>
          <w:i/>
          <w:iCs/>
          <w:lang w:val="en-GB"/>
        </w:rPr>
        <w:t>highPriorityAcces</w:t>
      </w:r>
      <w:r w:rsidRPr="002D3917">
        <w:rPr>
          <w:lang w:val="en-GB"/>
        </w:rPr>
        <w:t>s;</w:t>
      </w:r>
    </w:p>
    <w:p w14:paraId="3BB6DCD6" w14:textId="693856FD" w:rsidR="00CA4E3E" w:rsidRPr="001473A2" w:rsidRDefault="00CA4E3E" w:rsidP="001473A2">
      <w:pPr>
        <w:pStyle w:val="B6"/>
        <w:rPr>
          <w:lang w:val="en-GB"/>
        </w:rPr>
      </w:pPr>
      <w:r w:rsidRPr="001473A2">
        <w:rPr>
          <w:lang w:val="en-GB"/>
        </w:rPr>
        <w:t>5&gt;</w:t>
      </w:r>
      <w:r w:rsidRPr="001473A2">
        <w:rPr>
          <w:lang w:val="en-GB"/>
        </w:rPr>
        <w:tab/>
        <w:t>else:</w:t>
      </w:r>
    </w:p>
    <w:p w14:paraId="7142DFF8" w14:textId="316E0F50" w:rsidR="00CA4E3E" w:rsidRPr="002D3917" w:rsidRDefault="00CA4E3E" w:rsidP="001473A2">
      <w:pPr>
        <w:pStyle w:val="B6"/>
        <w:ind w:leftChars="950" w:left="2184"/>
        <w:rPr>
          <w:lang w:val="en-GB"/>
        </w:rPr>
      </w:pPr>
      <w:r w:rsidRPr="002D3917">
        <w:rPr>
          <w:lang w:val="en-GB"/>
        </w:rPr>
        <w:t>6&gt;</w:t>
      </w:r>
      <w:r w:rsidRPr="002D3917">
        <w:rPr>
          <w:lang w:val="en-GB"/>
        </w:rPr>
        <w:tab/>
        <w:t>set</w:t>
      </w:r>
      <w:r w:rsidRPr="002D3917">
        <w:rPr>
          <w:i/>
          <w:iCs/>
          <w:lang w:val="en-GB"/>
        </w:rPr>
        <w:t xml:space="preserve"> resumeCause</w:t>
      </w:r>
      <w:r w:rsidRPr="002D3917">
        <w:rPr>
          <w:lang w:val="en-GB"/>
        </w:rPr>
        <w:t xml:space="preserve"> to </w:t>
      </w:r>
      <w:r w:rsidRPr="002D3917">
        <w:rPr>
          <w:i/>
          <w:iCs/>
          <w:lang w:val="en-GB"/>
        </w:rPr>
        <w:t>mt-Access</w:t>
      </w:r>
      <w:r w:rsidRPr="002D3917">
        <w:rPr>
          <w:lang w:val="en-GB"/>
        </w:rPr>
        <w:t>;</w:t>
      </w:r>
    </w:p>
    <w:p w14:paraId="2D973251" w14:textId="77777777" w:rsidR="00CA4E3E" w:rsidRPr="002D3917" w:rsidRDefault="00CA4E3E" w:rsidP="00CA4E3E">
      <w:pPr>
        <w:pStyle w:val="B3"/>
      </w:pPr>
      <w:r w:rsidRPr="002D3917">
        <w:t>3&gt;</w:t>
      </w:r>
      <w:r w:rsidRPr="002D3917">
        <w:tab/>
        <w:t>else:</w:t>
      </w:r>
    </w:p>
    <w:p w14:paraId="1C7225C5" w14:textId="77777777" w:rsidR="00CA4E3E" w:rsidRPr="002D3917" w:rsidRDefault="00CA4E3E" w:rsidP="00CA4E3E">
      <w:pPr>
        <w:pStyle w:val="B4"/>
      </w:pPr>
      <w:r w:rsidRPr="002D3917">
        <w:t>4&gt;</w:t>
      </w:r>
      <w:r w:rsidRPr="002D3917">
        <w:tab/>
        <w:t xml:space="preserve">start monitoring the G-RNTI(s), if configured, corresponding to the </w:t>
      </w:r>
      <w:r w:rsidRPr="002D3917">
        <w:rPr>
          <w:i/>
        </w:rPr>
        <w:t>TMGI(s)</w:t>
      </w:r>
      <w:r w:rsidRPr="002D3917">
        <w:t>;</w:t>
      </w:r>
    </w:p>
    <w:p w14:paraId="621FAFF6" w14:textId="77777777" w:rsidR="00CA4E3E" w:rsidRPr="002D3917" w:rsidRDefault="00CA4E3E" w:rsidP="00CA4E3E">
      <w:pPr>
        <w:pStyle w:val="B4"/>
      </w:pPr>
      <w:r w:rsidRPr="002D3917">
        <w:lastRenderedPageBreak/>
        <w:t xml:space="preserve">4&gt; if the UE was </w:t>
      </w:r>
      <w:r w:rsidRPr="002D3917">
        <w:rPr>
          <w:noProof/>
        </w:rPr>
        <w:t>notified</w:t>
      </w:r>
      <w:r w:rsidRPr="002D3917">
        <w:t xml:space="preserve"> to </w:t>
      </w:r>
      <w:r w:rsidRPr="002D3917">
        <w:rPr>
          <w:noProof/>
        </w:rPr>
        <w:t xml:space="preserve">stop monitoring the G-RNTI(s) for </w:t>
      </w:r>
      <w:r w:rsidRPr="002D3917">
        <w:t>all the joined multicast sessions that are configured for reception in RRC_INACTIVE:</w:t>
      </w:r>
    </w:p>
    <w:p w14:paraId="74AE4F73" w14:textId="77777777" w:rsidR="00CA4E3E" w:rsidRDefault="00CA4E3E" w:rsidP="00CA4E3E">
      <w:pPr>
        <w:pStyle w:val="B5"/>
      </w:pPr>
      <w:r w:rsidRPr="002D3917">
        <w:t>5&gt;</w:t>
      </w:r>
      <w:r w:rsidRPr="002D3917">
        <w:tab/>
      </w:r>
      <w:r>
        <w:t xml:space="preserve">apply the multicast PTM configuration provided in </w:t>
      </w:r>
      <w:r w:rsidRPr="00344A78">
        <w:rPr>
          <w:i/>
        </w:rPr>
        <w:t>RRCRelease</w:t>
      </w:r>
      <w:r>
        <w:t>;</w:t>
      </w:r>
    </w:p>
    <w:p w14:paraId="5E2ADBDF" w14:textId="77777777" w:rsidR="00CA4E3E" w:rsidRPr="002D3917" w:rsidRDefault="00CA4E3E" w:rsidP="00CA4E3E">
      <w:pPr>
        <w:pStyle w:val="B5"/>
      </w:pPr>
      <w:r w:rsidRPr="002D3917">
        <w:t>5&gt;</w:t>
      </w:r>
      <w:r w:rsidRPr="002D3917">
        <w:tab/>
        <w:t>if multicast MCCH is present:</w:t>
      </w:r>
    </w:p>
    <w:p w14:paraId="2D41E5D6" w14:textId="77777777" w:rsidR="00CA4E3E" w:rsidRPr="002D3917" w:rsidRDefault="00CA4E3E" w:rsidP="00CA4E3E">
      <w:pPr>
        <w:pStyle w:val="B6"/>
        <w:rPr>
          <w:lang w:val="en-GB"/>
        </w:rPr>
      </w:pPr>
      <w:r w:rsidRPr="002D3917">
        <w:rPr>
          <w:lang w:val="en-GB"/>
        </w:rPr>
        <w:t>6&gt;</w:t>
      </w:r>
      <w:r w:rsidRPr="002D3917">
        <w:rPr>
          <w:lang w:val="en-GB"/>
        </w:rPr>
        <w:tab/>
        <w:t>start monitoring the Multicast MCCH-RNTI;</w:t>
      </w:r>
    </w:p>
    <w:p w14:paraId="541B04D4" w14:textId="77777777" w:rsidR="00CA4E3E" w:rsidRPr="002D3917" w:rsidRDefault="00CA4E3E" w:rsidP="00CA4E3E">
      <w:pPr>
        <w:pStyle w:val="B6"/>
        <w:rPr>
          <w:lang w:val="en-GB"/>
        </w:rPr>
      </w:pPr>
      <w:r w:rsidRPr="002D3917">
        <w:rPr>
          <w:lang w:val="en-GB"/>
        </w:rPr>
        <w:t>6&gt;</w:t>
      </w:r>
      <w:r w:rsidRPr="002D3917">
        <w:rPr>
          <w:lang w:val="en-GB"/>
        </w:rPr>
        <w:tab/>
        <w:t xml:space="preserve">acquire the </w:t>
      </w:r>
      <w:r w:rsidRPr="002D3917">
        <w:rPr>
          <w:i/>
          <w:lang w:val="en-GB"/>
        </w:rPr>
        <w:t>MBSMulticastConfiguration</w:t>
      </w:r>
      <w:r w:rsidRPr="002D3917">
        <w:rPr>
          <w:lang w:val="en-GB"/>
        </w:rPr>
        <w:t xml:space="preserve"> message on multicast MCCH;</w:t>
      </w:r>
    </w:p>
    <w:p w14:paraId="2B951ACC" w14:textId="77777777" w:rsidR="00CA4E3E" w:rsidRPr="002D3917" w:rsidRDefault="00CA4E3E" w:rsidP="00CA4E3E">
      <w:pPr>
        <w:pStyle w:val="B4"/>
      </w:pPr>
      <w:r w:rsidRPr="002D3917">
        <w:t>4&gt;</w:t>
      </w:r>
      <w:r w:rsidRPr="002D3917">
        <w:tab/>
        <w:t xml:space="preserve">else if the UE was </w:t>
      </w:r>
      <w:r w:rsidRPr="002D3917">
        <w:rPr>
          <w:noProof/>
        </w:rPr>
        <w:t>notified</w:t>
      </w:r>
      <w:r w:rsidRPr="002D3917">
        <w:t xml:space="preserve"> to </w:t>
      </w:r>
      <w:r w:rsidRPr="002D3917">
        <w:rPr>
          <w:noProof/>
        </w:rPr>
        <w:t>stop monitoring the G-RNTI for</w:t>
      </w:r>
      <w:r w:rsidRPr="002D3917">
        <w:t xml:space="preserve"> at least one multicast session for which the PTM configuration was not included in </w:t>
      </w:r>
      <w:r w:rsidRPr="002D3917">
        <w:rPr>
          <w:i/>
        </w:rPr>
        <w:t>RRCRelease</w:t>
      </w:r>
      <w:r w:rsidRPr="002D3917">
        <w:t xml:space="preserve"> message:</w:t>
      </w:r>
    </w:p>
    <w:p w14:paraId="1231DF86" w14:textId="77777777" w:rsidR="00CA4E3E" w:rsidRPr="002D3917" w:rsidRDefault="00CA4E3E" w:rsidP="00CA4E3E">
      <w:pPr>
        <w:pStyle w:val="B5"/>
      </w:pPr>
      <w:r w:rsidRPr="002D3917">
        <w:t>5&gt;</w:t>
      </w:r>
      <w:r w:rsidRPr="002D3917">
        <w:tab/>
        <w:t xml:space="preserve">acquire the </w:t>
      </w:r>
      <w:r w:rsidRPr="002D3917">
        <w:rPr>
          <w:i/>
        </w:rPr>
        <w:t>MBSMulticastConfiguration</w:t>
      </w:r>
      <w:r w:rsidRPr="002D3917">
        <w:t xml:space="preserve"> message on multicast MCCH;</w:t>
      </w:r>
    </w:p>
    <w:p w14:paraId="1E58E23C" w14:textId="77777777" w:rsidR="00CA4E3E" w:rsidRPr="002D3917" w:rsidRDefault="00CA4E3E" w:rsidP="00CA4E3E">
      <w:pPr>
        <w:pStyle w:val="B2"/>
      </w:pPr>
      <w:r w:rsidRPr="002D3917">
        <w:t>2&gt;</w:t>
      </w:r>
      <w:r w:rsidRPr="002D3917">
        <w:tab/>
        <w:t xml:space="preserve">else if the </w:t>
      </w:r>
      <w:r w:rsidRPr="002D3917">
        <w:rPr>
          <w:i/>
        </w:rPr>
        <w:t>ue-Identity</w:t>
      </w:r>
      <w:r w:rsidRPr="002D3917">
        <w:t xml:space="preserve"> included in any of the </w:t>
      </w:r>
      <w:r w:rsidRPr="002D3917">
        <w:rPr>
          <w:i/>
        </w:rPr>
        <w:t>PagingRecord</w:t>
      </w:r>
      <w:r w:rsidRPr="002D3917">
        <w:t xml:space="preserve"> matches the UE identity allocated by upper layers:</w:t>
      </w:r>
    </w:p>
    <w:p w14:paraId="52EBE75F" w14:textId="77777777" w:rsidR="00CA4E3E" w:rsidRPr="002D3917" w:rsidRDefault="00CA4E3E" w:rsidP="00CA4E3E">
      <w:pPr>
        <w:pStyle w:val="B3"/>
      </w:pPr>
      <w:r w:rsidRPr="002D3917">
        <w:t>3&gt;</w:t>
      </w:r>
      <w:r w:rsidRPr="002D3917">
        <w:tab/>
        <w:t>forward the</w:t>
      </w:r>
      <w:r w:rsidRPr="002D3917">
        <w:rPr>
          <w:i/>
        </w:rPr>
        <w:t xml:space="preserve"> TMGI(s)</w:t>
      </w:r>
      <w:r w:rsidRPr="002D3917">
        <w:t xml:space="preserve"> to the upper layers;</w:t>
      </w:r>
    </w:p>
    <w:p w14:paraId="3F17FD9B" w14:textId="77777777" w:rsidR="00CA4E3E" w:rsidRPr="002D3917" w:rsidRDefault="00CA4E3E" w:rsidP="00CA4E3E">
      <w:pPr>
        <w:pStyle w:val="B1"/>
      </w:pPr>
      <w:r w:rsidRPr="002D3917">
        <w:t>1&gt;</w:t>
      </w:r>
      <w:r w:rsidRPr="002D3917">
        <w:tab/>
        <w:t xml:space="preserve">if the UE is acting as a L2 U2N Relay UE, for each of the </w:t>
      </w:r>
      <w:r w:rsidRPr="002D3917">
        <w:rPr>
          <w:i/>
        </w:rPr>
        <w:t>PagingRecord</w:t>
      </w:r>
      <w:r w:rsidRPr="002D3917">
        <w:t xml:space="preserve">, if any, included in the </w:t>
      </w:r>
      <w:r w:rsidRPr="002D3917">
        <w:rPr>
          <w:i/>
        </w:rPr>
        <w:t>Paging</w:t>
      </w:r>
      <w:r w:rsidRPr="002D3917">
        <w:t xml:space="preserve"> message:</w:t>
      </w:r>
    </w:p>
    <w:p w14:paraId="1668F1D6" w14:textId="77777777" w:rsidR="00CA4E3E" w:rsidRPr="002D3917" w:rsidRDefault="00CA4E3E" w:rsidP="00CA4E3E">
      <w:pPr>
        <w:pStyle w:val="B2"/>
      </w:pPr>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in the </w:t>
      </w:r>
      <w:r w:rsidRPr="002D3917">
        <w:rPr>
          <w:i/>
        </w:rPr>
        <w:t>Paging</w:t>
      </w:r>
      <w:r w:rsidRPr="002D3917">
        <w:t xml:space="preserve"> message matches the UE identity in </w:t>
      </w:r>
      <w:r w:rsidRPr="002D3917">
        <w:rPr>
          <w:i/>
        </w:rPr>
        <w:t>sl-PagingIdentityRemoteUE</w:t>
      </w:r>
      <w:r w:rsidRPr="002D3917">
        <w:t xml:space="preserve"> included in</w:t>
      </w:r>
      <w:r w:rsidRPr="002D3917">
        <w:rPr>
          <w:i/>
        </w:rPr>
        <w:t xml:space="preserve"> sl-PagingInfo-RemoteUE</w:t>
      </w:r>
      <w:r w:rsidRPr="002D3917">
        <w:t xml:space="preserve"> received in </w:t>
      </w:r>
      <w:r w:rsidRPr="002D3917">
        <w:rPr>
          <w:i/>
        </w:rPr>
        <w:t>RemoteUEInformationSidelink</w:t>
      </w:r>
      <w:r w:rsidRPr="002D3917">
        <w:t xml:space="preserve"> message from a L2 U2N Remote UE:</w:t>
      </w:r>
    </w:p>
    <w:p w14:paraId="53126001" w14:textId="3E79CF63" w:rsidR="00CA4E3E" w:rsidRDefault="00CA4E3E" w:rsidP="00CA4E3E">
      <w:pPr>
        <w:pStyle w:val="B3"/>
      </w:pPr>
      <w:r w:rsidRPr="002D3917">
        <w:t>3&gt;</w:t>
      </w:r>
      <w:r w:rsidRPr="002D3917">
        <w:tab/>
        <w:t>inititate the Uu Message transfer in sidelink to that UE as specified in 5.8.9.9;</w:t>
      </w:r>
    </w:p>
    <w:p w14:paraId="74E4FFD3" w14:textId="5C6C5E52" w:rsidR="00BD78EF" w:rsidRDefault="00BD78EF">
      <w:pPr>
        <w:overflowPunct/>
        <w:autoSpaceDE/>
        <w:autoSpaceDN/>
        <w:adjustRightInd/>
        <w:spacing w:after="0"/>
        <w:textAlignment w:val="auto"/>
        <w:rPr>
          <w:lang w:val="x-none" w:eastAsia="x-none"/>
        </w:rPr>
      </w:pPr>
      <w:r>
        <w:br w:type="page"/>
      </w:r>
    </w:p>
    <w:p w14:paraId="1FC9F5FE" w14:textId="77777777" w:rsidR="00BD78EF" w:rsidRDefault="00BD78EF" w:rsidP="00CA4E3E">
      <w:pPr>
        <w:pStyle w:val="B3"/>
        <w:sectPr w:rsidR="00BD78EF" w:rsidSect="000F6F8A">
          <w:headerReference w:type="default" r:id="rId15"/>
          <w:footnotePr>
            <w:numRestart w:val="eachSect"/>
          </w:footnotePr>
          <w:pgSz w:w="11907" w:h="16840"/>
          <w:pgMar w:top="1418" w:right="1134" w:bottom="1134" w:left="1134" w:header="0" w:footer="0" w:gutter="0"/>
          <w:cols w:space="720"/>
          <w:docGrid w:linePitch="272"/>
        </w:sectPr>
      </w:pPr>
    </w:p>
    <w:p w14:paraId="365EF795" w14:textId="1C122292" w:rsidR="00401C21" w:rsidRPr="00D37AC6" w:rsidRDefault="00401C21" w:rsidP="00401C2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14CF" w14:textId="77777777" w:rsidR="00401C21" w:rsidRPr="00401C21" w:rsidRDefault="00401C21" w:rsidP="00CA4E3E">
      <w:pPr>
        <w:pStyle w:val="B3"/>
        <w:rPr>
          <w:lang w:val="sv-SE"/>
        </w:rPr>
      </w:pPr>
    </w:p>
    <w:p w14:paraId="4AA09E52" w14:textId="77777777" w:rsidR="00BD78EF" w:rsidRPr="002D3917" w:rsidRDefault="00BD78EF" w:rsidP="00BD78EF">
      <w:pPr>
        <w:pStyle w:val="4"/>
      </w:pPr>
      <w:bookmarkStart w:id="51" w:name="_Toc60777111"/>
      <w:bookmarkStart w:id="52" w:name="_Toc171467695"/>
      <w:r w:rsidRPr="002D3917">
        <w:t>–</w:t>
      </w:r>
      <w:r w:rsidRPr="002D3917">
        <w:tab/>
      </w:r>
      <w:r w:rsidRPr="002D3917">
        <w:rPr>
          <w:i/>
          <w:noProof/>
        </w:rPr>
        <w:t>RRCRelease</w:t>
      </w:r>
      <w:bookmarkEnd w:id="51"/>
      <w:bookmarkEnd w:id="52"/>
    </w:p>
    <w:p w14:paraId="0EE684FC" w14:textId="77777777" w:rsidR="00BD78EF" w:rsidRPr="002D3917" w:rsidRDefault="00BD78EF" w:rsidP="00BD78EF">
      <w:pPr>
        <w:rPr>
          <w:noProof/>
        </w:rPr>
      </w:pPr>
      <w:r w:rsidRPr="002D3917">
        <w:t xml:space="preserve">The </w:t>
      </w:r>
      <w:r w:rsidRPr="002D3917">
        <w:rPr>
          <w:i/>
          <w:noProof/>
        </w:rPr>
        <w:t>RRCRelease</w:t>
      </w:r>
      <w:r w:rsidRPr="002D3917">
        <w:rPr>
          <w:noProof/>
        </w:rPr>
        <w:t xml:space="preserve"> message is used to command the release of an RRC connection or the suspension of the RRC connection.</w:t>
      </w:r>
    </w:p>
    <w:p w14:paraId="3C887F2E" w14:textId="77777777" w:rsidR="00BD78EF" w:rsidRPr="002D3917" w:rsidRDefault="00BD78EF" w:rsidP="00BD78EF">
      <w:pPr>
        <w:pStyle w:val="B1"/>
      </w:pPr>
      <w:r w:rsidRPr="002D3917">
        <w:t>Signalling radio bearer: SRB1</w:t>
      </w:r>
    </w:p>
    <w:p w14:paraId="5B83D410" w14:textId="77777777" w:rsidR="00BD78EF" w:rsidRPr="002D3917" w:rsidRDefault="00BD78EF" w:rsidP="00BD78EF">
      <w:pPr>
        <w:pStyle w:val="B1"/>
      </w:pPr>
      <w:r w:rsidRPr="002D3917">
        <w:t>RLC-SAP: AM</w:t>
      </w:r>
    </w:p>
    <w:p w14:paraId="6B6B472C" w14:textId="77777777" w:rsidR="00BD78EF" w:rsidRPr="002D3917" w:rsidRDefault="00BD78EF" w:rsidP="00BD78EF">
      <w:pPr>
        <w:pStyle w:val="B1"/>
      </w:pPr>
      <w:r w:rsidRPr="002D3917">
        <w:t>Logical channel: DCCH</w:t>
      </w:r>
    </w:p>
    <w:p w14:paraId="0D964944" w14:textId="77777777" w:rsidR="00BD78EF" w:rsidRPr="002D3917" w:rsidRDefault="00BD78EF" w:rsidP="00BD78EF">
      <w:pPr>
        <w:pStyle w:val="B1"/>
      </w:pPr>
      <w:r w:rsidRPr="002D3917">
        <w:t>Direction: Network to UE</w:t>
      </w:r>
    </w:p>
    <w:p w14:paraId="598566EE" w14:textId="77777777" w:rsidR="00BD78EF" w:rsidRPr="002D3917" w:rsidRDefault="00BD78EF" w:rsidP="00BD78EF">
      <w:pPr>
        <w:pStyle w:val="TH"/>
      </w:pPr>
      <w:r w:rsidRPr="002D3917">
        <w:rPr>
          <w:i/>
          <w:noProof/>
        </w:rPr>
        <w:t>RRCRelease</w:t>
      </w:r>
      <w:r w:rsidRPr="002D3917">
        <w:rPr>
          <w:noProof/>
        </w:rPr>
        <w:t xml:space="preserve"> message</w:t>
      </w:r>
    </w:p>
    <w:p w14:paraId="6DCA9F43" w14:textId="77777777" w:rsidR="00BD78EF" w:rsidRPr="00E450AC" w:rsidRDefault="00BD78EF" w:rsidP="00BD78EF">
      <w:pPr>
        <w:pStyle w:val="PL"/>
        <w:rPr>
          <w:color w:val="808080"/>
        </w:rPr>
      </w:pPr>
      <w:r w:rsidRPr="00E450AC">
        <w:rPr>
          <w:color w:val="808080"/>
        </w:rPr>
        <w:t>-- ASN1START</w:t>
      </w:r>
    </w:p>
    <w:p w14:paraId="114CAF46" w14:textId="77777777" w:rsidR="00BD78EF" w:rsidRPr="00E450AC" w:rsidRDefault="00BD78EF" w:rsidP="00BD78EF">
      <w:pPr>
        <w:pStyle w:val="PL"/>
        <w:rPr>
          <w:color w:val="808080"/>
        </w:rPr>
      </w:pPr>
      <w:r w:rsidRPr="00E450AC">
        <w:rPr>
          <w:color w:val="808080"/>
        </w:rPr>
        <w:t>-- TAG-RRCRELEASE-START</w:t>
      </w:r>
    </w:p>
    <w:p w14:paraId="45ECD37E" w14:textId="77777777" w:rsidR="00BD78EF" w:rsidRPr="00E450AC" w:rsidRDefault="00BD78EF" w:rsidP="00BD78EF">
      <w:pPr>
        <w:pStyle w:val="PL"/>
      </w:pPr>
    </w:p>
    <w:p w14:paraId="297A520E" w14:textId="77777777" w:rsidR="00BD78EF" w:rsidRPr="00E450AC" w:rsidRDefault="00BD78EF" w:rsidP="00BD78EF">
      <w:pPr>
        <w:pStyle w:val="PL"/>
      </w:pPr>
      <w:r w:rsidRPr="00E450AC">
        <w:t xml:space="preserve">RRCRelease ::=                      </w:t>
      </w:r>
      <w:r w:rsidRPr="00E450AC">
        <w:rPr>
          <w:color w:val="993366"/>
        </w:rPr>
        <w:t>SEQUENCE</w:t>
      </w:r>
      <w:r w:rsidRPr="00E450AC">
        <w:t xml:space="preserve"> {</w:t>
      </w:r>
    </w:p>
    <w:p w14:paraId="54AAAF49" w14:textId="77777777" w:rsidR="00BD78EF" w:rsidRPr="00E450AC" w:rsidRDefault="00BD78EF" w:rsidP="00BD78EF">
      <w:pPr>
        <w:pStyle w:val="PL"/>
      </w:pPr>
      <w:r w:rsidRPr="00E450AC">
        <w:t xml:space="preserve">    rrc-TransactionIdentifier           RRC-TransactionIdentifier,</w:t>
      </w:r>
    </w:p>
    <w:p w14:paraId="3313794F" w14:textId="77777777" w:rsidR="00BD78EF" w:rsidRPr="00E450AC" w:rsidRDefault="00BD78EF" w:rsidP="00BD78EF">
      <w:pPr>
        <w:pStyle w:val="PL"/>
      </w:pPr>
      <w:r w:rsidRPr="00E450AC">
        <w:t xml:space="preserve">    criticalExtensions                  </w:t>
      </w:r>
      <w:r w:rsidRPr="00E450AC">
        <w:rPr>
          <w:color w:val="993366"/>
        </w:rPr>
        <w:t>CHOICE</w:t>
      </w:r>
      <w:r w:rsidRPr="00E450AC">
        <w:t xml:space="preserve"> {</w:t>
      </w:r>
    </w:p>
    <w:p w14:paraId="0D2193DC" w14:textId="77777777" w:rsidR="00BD78EF" w:rsidRPr="00E450AC" w:rsidRDefault="00BD78EF" w:rsidP="00BD78EF">
      <w:pPr>
        <w:pStyle w:val="PL"/>
      </w:pPr>
      <w:r w:rsidRPr="00E450AC">
        <w:t xml:space="preserve">        rrcRelease                          RRCRelease-IEs,</w:t>
      </w:r>
    </w:p>
    <w:p w14:paraId="5C320F53" w14:textId="77777777" w:rsidR="00BD78EF" w:rsidRPr="00E450AC" w:rsidRDefault="00BD78EF" w:rsidP="00BD78EF">
      <w:pPr>
        <w:pStyle w:val="PL"/>
      </w:pPr>
      <w:r w:rsidRPr="00E450AC">
        <w:t xml:space="preserve">        criticalExtensionsFuture            </w:t>
      </w:r>
      <w:r w:rsidRPr="00E450AC">
        <w:rPr>
          <w:color w:val="993366"/>
        </w:rPr>
        <w:t>SEQUENCE</w:t>
      </w:r>
      <w:r w:rsidRPr="00E450AC">
        <w:t xml:space="preserve"> {}</w:t>
      </w:r>
    </w:p>
    <w:p w14:paraId="0782CA08" w14:textId="77777777" w:rsidR="00BD78EF" w:rsidRPr="00E450AC" w:rsidRDefault="00BD78EF" w:rsidP="00BD78EF">
      <w:pPr>
        <w:pStyle w:val="PL"/>
      </w:pPr>
      <w:r w:rsidRPr="00E450AC">
        <w:t xml:space="preserve">    }</w:t>
      </w:r>
    </w:p>
    <w:p w14:paraId="3F8D5771" w14:textId="77777777" w:rsidR="00BD78EF" w:rsidRPr="00E450AC" w:rsidRDefault="00BD78EF" w:rsidP="00BD78EF">
      <w:pPr>
        <w:pStyle w:val="PL"/>
      </w:pPr>
      <w:r w:rsidRPr="00E450AC">
        <w:t>}</w:t>
      </w:r>
    </w:p>
    <w:p w14:paraId="2C606F48" w14:textId="77777777" w:rsidR="00BD78EF" w:rsidRPr="00E450AC" w:rsidRDefault="00BD78EF" w:rsidP="00BD78EF">
      <w:pPr>
        <w:pStyle w:val="PL"/>
      </w:pPr>
    </w:p>
    <w:p w14:paraId="0A99DFD9" w14:textId="77777777" w:rsidR="00BD78EF" w:rsidRPr="00E450AC" w:rsidRDefault="00BD78EF" w:rsidP="00BD78EF">
      <w:pPr>
        <w:pStyle w:val="PL"/>
      </w:pPr>
      <w:r w:rsidRPr="00E450AC">
        <w:t xml:space="preserve">RRCRelease-IEs ::=                  </w:t>
      </w:r>
      <w:r w:rsidRPr="00E450AC">
        <w:rPr>
          <w:color w:val="993366"/>
        </w:rPr>
        <w:t>SEQUENCE</w:t>
      </w:r>
      <w:r w:rsidRPr="00E450AC">
        <w:t xml:space="preserve"> {</w:t>
      </w:r>
    </w:p>
    <w:p w14:paraId="4C2D2E45" w14:textId="77777777" w:rsidR="00BD78EF" w:rsidRPr="00E450AC" w:rsidRDefault="00BD78EF" w:rsidP="00BD78EF">
      <w:pPr>
        <w:pStyle w:val="PL"/>
        <w:rPr>
          <w:color w:val="808080"/>
        </w:rPr>
      </w:pPr>
      <w:r w:rsidRPr="00E450AC">
        <w:t xml:space="preserve">    redirectedCarrierInfo               RedirectedCarrierInfo                                                       </w:t>
      </w:r>
      <w:r w:rsidRPr="00E450AC">
        <w:rPr>
          <w:color w:val="993366"/>
        </w:rPr>
        <w:t>OPTIONAL</w:t>
      </w:r>
      <w:r w:rsidRPr="00E450AC">
        <w:t xml:space="preserve">,   </w:t>
      </w:r>
      <w:r w:rsidRPr="00E450AC">
        <w:rPr>
          <w:color w:val="808080"/>
        </w:rPr>
        <w:t>-- Need N</w:t>
      </w:r>
    </w:p>
    <w:p w14:paraId="7C54EDDF" w14:textId="77777777" w:rsidR="00BD78EF" w:rsidRPr="00E450AC" w:rsidRDefault="00BD78EF" w:rsidP="00BD78EF">
      <w:pPr>
        <w:pStyle w:val="PL"/>
        <w:rPr>
          <w:color w:val="808080"/>
        </w:rPr>
      </w:pPr>
      <w:r w:rsidRPr="00E450AC">
        <w:t xml:space="preserve">    cellReselectionPriorities           CellReselectionPriorities                                                   </w:t>
      </w:r>
      <w:r w:rsidRPr="00E450AC">
        <w:rPr>
          <w:color w:val="993366"/>
        </w:rPr>
        <w:t>OPTIONAL</w:t>
      </w:r>
      <w:r w:rsidRPr="00E450AC">
        <w:t xml:space="preserve">,   </w:t>
      </w:r>
      <w:r w:rsidRPr="00E450AC">
        <w:rPr>
          <w:color w:val="808080"/>
        </w:rPr>
        <w:t>-- Need R</w:t>
      </w:r>
    </w:p>
    <w:p w14:paraId="613677ED" w14:textId="77777777" w:rsidR="00BD78EF" w:rsidRPr="00E450AC" w:rsidRDefault="00BD78EF" w:rsidP="00BD78EF">
      <w:pPr>
        <w:pStyle w:val="PL"/>
        <w:rPr>
          <w:color w:val="808080"/>
        </w:rPr>
      </w:pPr>
      <w:r w:rsidRPr="00E450AC">
        <w:t xml:space="preserve">    suspendConfig                       SuspendConfig                                                               </w:t>
      </w:r>
      <w:r w:rsidRPr="00E450AC">
        <w:rPr>
          <w:color w:val="993366"/>
        </w:rPr>
        <w:t>OPTIONAL</w:t>
      </w:r>
      <w:r w:rsidRPr="00E450AC">
        <w:t xml:space="preserve">,   </w:t>
      </w:r>
      <w:r w:rsidRPr="00E450AC">
        <w:rPr>
          <w:color w:val="808080"/>
        </w:rPr>
        <w:t>-- Need R</w:t>
      </w:r>
    </w:p>
    <w:p w14:paraId="01A398F1" w14:textId="77777777" w:rsidR="00BD78EF" w:rsidRPr="00E450AC" w:rsidRDefault="00BD78EF" w:rsidP="00BD78EF">
      <w:pPr>
        <w:pStyle w:val="PL"/>
      </w:pPr>
      <w:r w:rsidRPr="00E450AC">
        <w:t xml:space="preserve">    deprioritisationReq                 </w:t>
      </w:r>
      <w:r w:rsidRPr="00E450AC">
        <w:rPr>
          <w:color w:val="993366"/>
        </w:rPr>
        <w:t>SEQUENCE</w:t>
      </w:r>
      <w:r w:rsidRPr="00E450AC">
        <w:t xml:space="preserve"> {</w:t>
      </w:r>
    </w:p>
    <w:p w14:paraId="7C2F00DB" w14:textId="77777777" w:rsidR="00BD78EF" w:rsidRPr="00E450AC" w:rsidRDefault="00BD78EF" w:rsidP="00BD78EF">
      <w:pPr>
        <w:pStyle w:val="PL"/>
      </w:pPr>
      <w:r w:rsidRPr="00E450AC">
        <w:t xml:space="preserve">        deprioritisationType                </w:t>
      </w:r>
      <w:r w:rsidRPr="00E450AC">
        <w:rPr>
          <w:color w:val="993366"/>
        </w:rPr>
        <w:t>ENUMERATED</w:t>
      </w:r>
      <w:r w:rsidRPr="00E450AC">
        <w:t xml:space="preserve"> {frequency, nr},</w:t>
      </w:r>
    </w:p>
    <w:p w14:paraId="3240D150" w14:textId="77777777" w:rsidR="00BD78EF" w:rsidRPr="00E450AC" w:rsidRDefault="00BD78EF" w:rsidP="00BD78EF">
      <w:pPr>
        <w:pStyle w:val="PL"/>
      </w:pPr>
      <w:r w:rsidRPr="00E450AC">
        <w:t xml:space="preserve">        deprioritisationTimer               </w:t>
      </w:r>
      <w:r w:rsidRPr="00E450AC">
        <w:rPr>
          <w:color w:val="993366"/>
        </w:rPr>
        <w:t>ENUMERATED</w:t>
      </w:r>
      <w:r w:rsidRPr="00E450AC">
        <w:t xml:space="preserve"> {min5, min10, min15, min30}</w:t>
      </w:r>
    </w:p>
    <w:p w14:paraId="7BAAC3E6" w14:textId="77777777" w:rsidR="00BD78EF" w:rsidRPr="00E450AC" w:rsidRDefault="00BD78EF" w:rsidP="00BD78EF">
      <w:pPr>
        <w:pStyle w:val="PL"/>
        <w:rPr>
          <w:color w:val="808080"/>
        </w:rPr>
      </w:pPr>
      <w:r w:rsidRPr="00E450AC">
        <w:t xml:space="preserve">    }                                                                                                               </w:t>
      </w:r>
      <w:r w:rsidRPr="00E450AC">
        <w:rPr>
          <w:color w:val="993366"/>
        </w:rPr>
        <w:t>OPTIONAL</w:t>
      </w:r>
      <w:r w:rsidRPr="00E450AC">
        <w:t xml:space="preserve">,   </w:t>
      </w:r>
      <w:r w:rsidRPr="00E450AC">
        <w:rPr>
          <w:color w:val="808080"/>
        </w:rPr>
        <w:t>-- Need N</w:t>
      </w:r>
    </w:p>
    <w:p w14:paraId="612A4697" w14:textId="77777777" w:rsidR="00BD78EF" w:rsidRPr="00E450AC" w:rsidRDefault="00BD78EF" w:rsidP="00BD78EF">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DE2E865" w14:textId="77777777" w:rsidR="00BD78EF" w:rsidRPr="00E450AC" w:rsidRDefault="00BD78EF" w:rsidP="00BD78EF">
      <w:pPr>
        <w:pStyle w:val="PL"/>
      </w:pPr>
      <w:r w:rsidRPr="00E450AC">
        <w:t xml:space="preserve">    nonCriticalExtension                    RRCRelease-v1540-IEs                                                </w:t>
      </w:r>
      <w:r w:rsidRPr="00E450AC">
        <w:rPr>
          <w:color w:val="993366"/>
        </w:rPr>
        <w:t>OPTIONAL</w:t>
      </w:r>
    </w:p>
    <w:p w14:paraId="74FA46DA" w14:textId="77777777" w:rsidR="00BD78EF" w:rsidRPr="00E450AC" w:rsidRDefault="00BD78EF" w:rsidP="00BD78EF">
      <w:pPr>
        <w:pStyle w:val="PL"/>
      </w:pPr>
      <w:r w:rsidRPr="00E450AC">
        <w:t>}</w:t>
      </w:r>
    </w:p>
    <w:p w14:paraId="407D0312" w14:textId="77777777" w:rsidR="00BD78EF" w:rsidRPr="00E450AC" w:rsidRDefault="00BD78EF" w:rsidP="00BD78EF">
      <w:pPr>
        <w:pStyle w:val="PL"/>
      </w:pPr>
    </w:p>
    <w:p w14:paraId="16EB9658" w14:textId="77777777" w:rsidR="00BD78EF" w:rsidRPr="00E450AC" w:rsidRDefault="00BD78EF" w:rsidP="00BD78EF">
      <w:pPr>
        <w:pStyle w:val="PL"/>
      </w:pPr>
      <w:r w:rsidRPr="00E450AC">
        <w:t xml:space="preserve">RRCRelease-v1540-IEs ::=            </w:t>
      </w:r>
      <w:r w:rsidRPr="00E450AC">
        <w:rPr>
          <w:color w:val="993366"/>
        </w:rPr>
        <w:t>SEQUENCE</w:t>
      </w:r>
      <w:r w:rsidRPr="00E450AC">
        <w:t xml:space="preserve"> {</w:t>
      </w:r>
    </w:p>
    <w:p w14:paraId="66F36869" w14:textId="77777777" w:rsidR="00BD78EF" w:rsidRPr="00E450AC" w:rsidRDefault="00BD78EF" w:rsidP="00BD78EF">
      <w:pPr>
        <w:pStyle w:val="PL"/>
        <w:rPr>
          <w:color w:val="808080"/>
        </w:rPr>
      </w:pPr>
      <w:r w:rsidRPr="00E450AC">
        <w:t xml:space="preserve">    waitTime                           RejectWaitTime                </w:t>
      </w:r>
      <w:r w:rsidRPr="00E450AC">
        <w:rPr>
          <w:color w:val="993366"/>
        </w:rPr>
        <w:t>OPTIONAL</w:t>
      </w:r>
      <w:r w:rsidRPr="00E450AC">
        <w:t xml:space="preserve">, </w:t>
      </w:r>
      <w:r w:rsidRPr="00E450AC">
        <w:rPr>
          <w:color w:val="808080"/>
        </w:rPr>
        <w:t>-- Need N</w:t>
      </w:r>
    </w:p>
    <w:p w14:paraId="22F97810" w14:textId="77777777" w:rsidR="00BD78EF" w:rsidRPr="00E450AC" w:rsidRDefault="00BD78EF" w:rsidP="00BD78EF">
      <w:pPr>
        <w:pStyle w:val="PL"/>
      </w:pPr>
      <w:r w:rsidRPr="00E450AC">
        <w:t xml:space="preserve">    nonCriticalExtension               RRCRelease-v1610-IEs          </w:t>
      </w:r>
      <w:r w:rsidRPr="00E450AC">
        <w:rPr>
          <w:color w:val="993366"/>
        </w:rPr>
        <w:t>OPTIONAL</w:t>
      </w:r>
    </w:p>
    <w:p w14:paraId="577FB136" w14:textId="77777777" w:rsidR="00BD78EF" w:rsidRPr="00E450AC" w:rsidRDefault="00BD78EF" w:rsidP="00BD78EF">
      <w:pPr>
        <w:pStyle w:val="PL"/>
      </w:pPr>
      <w:r w:rsidRPr="00E450AC">
        <w:t>}</w:t>
      </w:r>
    </w:p>
    <w:p w14:paraId="58BE55AF" w14:textId="77777777" w:rsidR="00BD78EF" w:rsidRPr="00E450AC" w:rsidRDefault="00BD78EF" w:rsidP="00BD78EF">
      <w:pPr>
        <w:pStyle w:val="PL"/>
      </w:pPr>
    </w:p>
    <w:p w14:paraId="18E9F816" w14:textId="77777777" w:rsidR="00BD78EF" w:rsidRPr="00E450AC" w:rsidRDefault="00BD78EF" w:rsidP="00BD78EF">
      <w:pPr>
        <w:pStyle w:val="PL"/>
      </w:pPr>
      <w:r w:rsidRPr="00E450AC">
        <w:t xml:space="preserve">RRCRelease-v1610-IEs ::=            </w:t>
      </w:r>
      <w:r w:rsidRPr="00E450AC">
        <w:rPr>
          <w:color w:val="993366"/>
        </w:rPr>
        <w:t>SEQUENCE</w:t>
      </w:r>
      <w:r w:rsidRPr="00E450AC">
        <w:t xml:space="preserve"> {</w:t>
      </w:r>
    </w:p>
    <w:p w14:paraId="62DF31D7" w14:textId="77777777" w:rsidR="00BD78EF" w:rsidRPr="00E450AC" w:rsidRDefault="00BD78EF" w:rsidP="00BD78EF">
      <w:pPr>
        <w:pStyle w:val="PL"/>
        <w:rPr>
          <w:color w:val="808080"/>
        </w:rPr>
      </w:pPr>
      <w:r w:rsidRPr="00E450AC">
        <w:t xml:space="preserve">    voiceFallbackIndication-r16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2787FABF" w14:textId="77777777" w:rsidR="00BD78EF" w:rsidRPr="00E450AC" w:rsidRDefault="00BD78EF" w:rsidP="00BD78EF">
      <w:pPr>
        <w:pStyle w:val="PL"/>
        <w:rPr>
          <w:color w:val="808080"/>
        </w:rPr>
      </w:pPr>
      <w:r w:rsidRPr="00E450AC">
        <w:t xml:space="preserve">    measIdleConfig-r16                 SetupRelease {MeasIdleConfigDedicated-r16}    </w:t>
      </w:r>
      <w:r w:rsidRPr="00E450AC">
        <w:rPr>
          <w:color w:val="993366"/>
        </w:rPr>
        <w:t>OPTIONAL</w:t>
      </w:r>
      <w:r w:rsidRPr="00E450AC">
        <w:t xml:space="preserve">, </w:t>
      </w:r>
      <w:r w:rsidRPr="00E450AC">
        <w:rPr>
          <w:color w:val="808080"/>
        </w:rPr>
        <w:t>-- Need M</w:t>
      </w:r>
    </w:p>
    <w:p w14:paraId="26AB2B9C" w14:textId="77777777" w:rsidR="00BD78EF" w:rsidRPr="00E450AC" w:rsidRDefault="00BD78EF" w:rsidP="00BD78EF">
      <w:pPr>
        <w:pStyle w:val="PL"/>
      </w:pPr>
      <w:r w:rsidRPr="00E450AC">
        <w:t xml:space="preserve">    nonCriticalExtension               RRCRelease-v1650-IEs                          </w:t>
      </w:r>
      <w:r w:rsidRPr="00E450AC">
        <w:rPr>
          <w:color w:val="993366"/>
        </w:rPr>
        <w:t>OPTIONAL</w:t>
      </w:r>
    </w:p>
    <w:p w14:paraId="0FB4B852" w14:textId="77777777" w:rsidR="00BD78EF" w:rsidRPr="00E450AC" w:rsidRDefault="00BD78EF" w:rsidP="00BD78EF">
      <w:pPr>
        <w:pStyle w:val="PL"/>
      </w:pPr>
      <w:r w:rsidRPr="00E450AC">
        <w:lastRenderedPageBreak/>
        <w:t>}</w:t>
      </w:r>
    </w:p>
    <w:p w14:paraId="230FE18E" w14:textId="77777777" w:rsidR="00BD78EF" w:rsidRPr="00E450AC" w:rsidRDefault="00BD78EF" w:rsidP="00BD78EF">
      <w:pPr>
        <w:pStyle w:val="PL"/>
      </w:pPr>
    </w:p>
    <w:p w14:paraId="334CCE2B" w14:textId="77777777" w:rsidR="00BD78EF" w:rsidRPr="00E450AC" w:rsidRDefault="00BD78EF" w:rsidP="00BD78EF">
      <w:pPr>
        <w:pStyle w:val="PL"/>
      </w:pPr>
      <w:r w:rsidRPr="00E450AC">
        <w:t xml:space="preserve">RRCRelease-v1650-IEs ::=            </w:t>
      </w:r>
      <w:r w:rsidRPr="00E450AC">
        <w:rPr>
          <w:color w:val="993366"/>
        </w:rPr>
        <w:t>SEQUENCE</w:t>
      </w:r>
      <w:r w:rsidRPr="00E450AC">
        <w:t xml:space="preserve"> {</w:t>
      </w:r>
    </w:p>
    <w:p w14:paraId="248E0956" w14:textId="77777777" w:rsidR="00BD78EF" w:rsidRPr="00E450AC" w:rsidRDefault="00BD78EF" w:rsidP="00BD78EF">
      <w:pPr>
        <w:pStyle w:val="PL"/>
        <w:rPr>
          <w:color w:val="808080"/>
        </w:rPr>
      </w:pPr>
      <w:r w:rsidRPr="00E450AC">
        <w:t xml:space="preserve">    mpsPriorityIndication-r16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Redirection2</w:t>
      </w:r>
    </w:p>
    <w:p w14:paraId="7808E72E" w14:textId="77777777" w:rsidR="00BD78EF" w:rsidRPr="00E450AC" w:rsidRDefault="00BD78EF" w:rsidP="00BD78EF">
      <w:pPr>
        <w:pStyle w:val="PL"/>
      </w:pPr>
      <w:r w:rsidRPr="00E450AC">
        <w:t xml:space="preserve">    nonCriticalExtension               RRCRelease-v1710-IEs                          </w:t>
      </w:r>
      <w:r w:rsidRPr="00E450AC">
        <w:rPr>
          <w:color w:val="993366"/>
        </w:rPr>
        <w:t>OPTIONAL</w:t>
      </w:r>
    </w:p>
    <w:p w14:paraId="0899BFBC" w14:textId="77777777" w:rsidR="00BD78EF" w:rsidRPr="00E450AC" w:rsidRDefault="00BD78EF" w:rsidP="00BD78EF">
      <w:pPr>
        <w:pStyle w:val="PL"/>
      </w:pPr>
      <w:r w:rsidRPr="00E450AC">
        <w:t>}</w:t>
      </w:r>
    </w:p>
    <w:p w14:paraId="0D5D31B1" w14:textId="77777777" w:rsidR="00BD78EF" w:rsidRPr="00E450AC" w:rsidRDefault="00BD78EF" w:rsidP="00BD78EF">
      <w:pPr>
        <w:pStyle w:val="PL"/>
      </w:pPr>
    </w:p>
    <w:p w14:paraId="4B481516" w14:textId="77777777" w:rsidR="00BD78EF" w:rsidRPr="00E450AC" w:rsidRDefault="00BD78EF" w:rsidP="00BD78EF">
      <w:pPr>
        <w:pStyle w:val="PL"/>
      </w:pPr>
      <w:r w:rsidRPr="00E450AC">
        <w:t xml:space="preserve">RRCRelease-v1710-IEs ::=            </w:t>
      </w:r>
      <w:r w:rsidRPr="00E450AC">
        <w:rPr>
          <w:color w:val="993366"/>
        </w:rPr>
        <w:t>SEQUENCE</w:t>
      </w:r>
      <w:r w:rsidRPr="00E450AC">
        <w:t xml:space="preserve"> {</w:t>
      </w:r>
    </w:p>
    <w:p w14:paraId="275DD944" w14:textId="77777777" w:rsidR="00BD78EF" w:rsidRPr="00E450AC" w:rsidRDefault="00BD78EF" w:rsidP="00BD78EF">
      <w:pPr>
        <w:pStyle w:val="PL"/>
        <w:rPr>
          <w:color w:val="808080"/>
        </w:rPr>
      </w:pPr>
      <w:r w:rsidRPr="00E450AC">
        <w:t xml:space="preserve">    noLastCellUpdate-r17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5664CB3C" w14:textId="77777777" w:rsidR="00BD78EF" w:rsidRPr="00E450AC" w:rsidRDefault="00BD78EF" w:rsidP="00BD78EF">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73D5AC36" w14:textId="77777777" w:rsidR="00BD78EF" w:rsidRPr="00E450AC" w:rsidRDefault="00BD78EF" w:rsidP="00BD78EF">
      <w:pPr>
        <w:pStyle w:val="PL"/>
      </w:pPr>
      <w:r w:rsidRPr="00E450AC">
        <w:t>}</w:t>
      </w:r>
    </w:p>
    <w:p w14:paraId="673C97A4" w14:textId="77777777" w:rsidR="00BD78EF" w:rsidRPr="00E450AC" w:rsidRDefault="00BD78EF" w:rsidP="00BD78EF">
      <w:pPr>
        <w:pStyle w:val="PL"/>
      </w:pPr>
    </w:p>
    <w:p w14:paraId="1A924A85" w14:textId="77777777" w:rsidR="00BD78EF" w:rsidRPr="00E450AC" w:rsidRDefault="00BD78EF" w:rsidP="00BD78EF">
      <w:pPr>
        <w:pStyle w:val="PL"/>
      </w:pPr>
      <w:r w:rsidRPr="00E450AC">
        <w:t xml:space="preserve">RedirectedCarrierInfo ::=           </w:t>
      </w:r>
      <w:r w:rsidRPr="00E450AC">
        <w:rPr>
          <w:color w:val="993366"/>
        </w:rPr>
        <w:t>CHOICE</w:t>
      </w:r>
      <w:r w:rsidRPr="00E450AC">
        <w:t xml:space="preserve"> {</w:t>
      </w:r>
    </w:p>
    <w:p w14:paraId="79417EEB" w14:textId="77777777" w:rsidR="00BD78EF" w:rsidRPr="00E450AC" w:rsidRDefault="00BD78EF" w:rsidP="00BD78EF">
      <w:pPr>
        <w:pStyle w:val="PL"/>
      </w:pPr>
      <w:r w:rsidRPr="00E450AC">
        <w:t xml:space="preserve">    nr                                  CarrierInfoNR,</w:t>
      </w:r>
    </w:p>
    <w:p w14:paraId="60AEFCD3" w14:textId="77777777" w:rsidR="00BD78EF" w:rsidRPr="00E450AC" w:rsidRDefault="00BD78EF" w:rsidP="00BD78EF">
      <w:pPr>
        <w:pStyle w:val="PL"/>
      </w:pPr>
      <w:r w:rsidRPr="00E450AC">
        <w:t xml:space="preserve">    eutra                               RedirectedCarrierInfo-EUTRA,</w:t>
      </w:r>
    </w:p>
    <w:p w14:paraId="34260372" w14:textId="77777777" w:rsidR="00BD78EF" w:rsidRPr="00E450AC" w:rsidRDefault="00BD78EF" w:rsidP="00BD78EF">
      <w:pPr>
        <w:pStyle w:val="PL"/>
      </w:pPr>
      <w:r w:rsidRPr="00E450AC">
        <w:t xml:space="preserve">    ...</w:t>
      </w:r>
    </w:p>
    <w:p w14:paraId="315EE942" w14:textId="77777777" w:rsidR="00BD78EF" w:rsidRPr="00E450AC" w:rsidRDefault="00BD78EF" w:rsidP="00BD78EF">
      <w:pPr>
        <w:pStyle w:val="PL"/>
      </w:pPr>
      <w:r w:rsidRPr="00E450AC">
        <w:t>}</w:t>
      </w:r>
    </w:p>
    <w:p w14:paraId="21274F56" w14:textId="77777777" w:rsidR="00BD78EF" w:rsidRPr="00E450AC" w:rsidRDefault="00BD78EF" w:rsidP="00BD78EF">
      <w:pPr>
        <w:pStyle w:val="PL"/>
      </w:pPr>
    </w:p>
    <w:p w14:paraId="7C1B5F38" w14:textId="77777777" w:rsidR="00BD78EF" w:rsidRPr="00E450AC" w:rsidRDefault="00BD78EF" w:rsidP="00BD78EF">
      <w:pPr>
        <w:pStyle w:val="PL"/>
      </w:pPr>
      <w:r w:rsidRPr="00E450AC">
        <w:t xml:space="preserve">RedirectedCarrierInfo-EUTRA ::=     </w:t>
      </w:r>
      <w:r w:rsidRPr="00E450AC">
        <w:rPr>
          <w:color w:val="993366"/>
        </w:rPr>
        <w:t>SEQUENCE</w:t>
      </w:r>
      <w:r w:rsidRPr="00E450AC">
        <w:t xml:space="preserve"> {</w:t>
      </w:r>
    </w:p>
    <w:p w14:paraId="4120E466" w14:textId="77777777" w:rsidR="00BD78EF" w:rsidRPr="00E450AC" w:rsidRDefault="00BD78EF" w:rsidP="00BD78EF">
      <w:pPr>
        <w:pStyle w:val="PL"/>
      </w:pPr>
      <w:r w:rsidRPr="00E450AC">
        <w:t xml:space="preserve">    eutraFrequency                      ARFCN-ValueEUTRA,</w:t>
      </w:r>
    </w:p>
    <w:p w14:paraId="25E6FD0A" w14:textId="77777777" w:rsidR="00BD78EF" w:rsidRPr="00E450AC" w:rsidRDefault="00BD78EF" w:rsidP="00BD78EF">
      <w:pPr>
        <w:pStyle w:val="PL"/>
        <w:rPr>
          <w:color w:val="808080"/>
        </w:rPr>
      </w:pPr>
      <w:r w:rsidRPr="00E450AC">
        <w:t xml:space="preserve">    cnType                              </w:t>
      </w:r>
      <w:r w:rsidRPr="00E450AC">
        <w:rPr>
          <w:color w:val="993366"/>
        </w:rPr>
        <w:t>ENUMERATED</w:t>
      </w:r>
      <w:r w:rsidRPr="00E450AC">
        <w:t xml:space="preserve"> {epc,fiveGC}                                             </w:t>
      </w:r>
      <w:r w:rsidRPr="00E450AC">
        <w:rPr>
          <w:color w:val="993366"/>
        </w:rPr>
        <w:t>OPTIONAL</w:t>
      </w:r>
      <w:r w:rsidRPr="00E450AC">
        <w:t xml:space="preserve">    </w:t>
      </w:r>
      <w:r w:rsidRPr="00E450AC">
        <w:rPr>
          <w:color w:val="808080"/>
        </w:rPr>
        <w:t>-- Need N</w:t>
      </w:r>
    </w:p>
    <w:p w14:paraId="29863643" w14:textId="77777777" w:rsidR="00BD78EF" w:rsidRPr="00E450AC" w:rsidRDefault="00BD78EF" w:rsidP="00BD78EF">
      <w:pPr>
        <w:pStyle w:val="PL"/>
      </w:pPr>
      <w:r w:rsidRPr="00E450AC">
        <w:t>}</w:t>
      </w:r>
    </w:p>
    <w:p w14:paraId="1CDC62B6" w14:textId="77777777" w:rsidR="00BD78EF" w:rsidRPr="00E450AC" w:rsidRDefault="00BD78EF" w:rsidP="00BD78EF">
      <w:pPr>
        <w:pStyle w:val="PL"/>
      </w:pPr>
    </w:p>
    <w:p w14:paraId="4DC3A6B3" w14:textId="77777777" w:rsidR="00BD78EF" w:rsidRPr="00E450AC" w:rsidRDefault="00BD78EF" w:rsidP="00BD78EF">
      <w:pPr>
        <w:pStyle w:val="PL"/>
      </w:pPr>
      <w:r w:rsidRPr="00E450AC">
        <w:t xml:space="preserve">CarrierInfoNR ::=                   </w:t>
      </w:r>
      <w:r w:rsidRPr="00E450AC">
        <w:rPr>
          <w:color w:val="993366"/>
        </w:rPr>
        <w:t>SEQUENCE</w:t>
      </w:r>
      <w:r w:rsidRPr="00E450AC">
        <w:t xml:space="preserve"> {</w:t>
      </w:r>
    </w:p>
    <w:p w14:paraId="65DEFEE9" w14:textId="77777777" w:rsidR="00BD78EF" w:rsidRPr="00E450AC" w:rsidRDefault="00BD78EF" w:rsidP="00BD78EF">
      <w:pPr>
        <w:pStyle w:val="PL"/>
      </w:pPr>
      <w:r w:rsidRPr="00E450AC">
        <w:t xml:space="preserve">    carrierFreq                         ARFCN-ValueNR,</w:t>
      </w:r>
    </w:p>
    <w:p w14:paraId="36E62156" w14:textId="77777777" w:rsidR="00BD78EF" w:rsidRPr="00E450AC" w:rsidRDefault="00BD78EF" w:rsidP="00BD78EF">
      <w:pPr>
        <w:pStyle w:val="PL"/>
      </w:pPr>
      <w:r w:rsidRPr="00E450AC">
        <w:t xml:space="preserve">    ssbSubcarrierSpacing                SubcarrierSpacing,</w:t>
      </w:r>
    </w:p>
    <w:p w14:paraId="3599C146" w14:textId="77777777" w:rsidR="00BD78EF" w:rsidRPr="00E450AC" w:rsidRDefault="00BD78EF" w:rsidP="00BD78EF">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14:paraId="66987CE2" w14:textId="77777777" w:rsidR="00BD78EF" w:rsidRPr="00E450AC" w:rsidRDefault="00BD78EF" w:rsidP="00BD78EF">
      <w:pPr>
        <w:pStyle w:val="PL"/>
      </w:pPr>
      <w:r w:rsidRPr="00E450AC">
        <w:t xml:space="preserve">    ...</w:t>
      </w:r>
    </w:p>
    <w:p w14:paraId="02FBDDDF" w14:textId="77777777" w:rsidR="00BD78EF" w:rsidRPr="00E450AC" w:rsidRDefault="00BD78EF" w:rsidP="00BD78EF">
      <w:pPr>
        <w:pStyle w:val="PL"/>
      </w:pPr>
      <w:r w:rsidRPr="00E450AC">
        <w:t>}</w:t>
      </w:r>
    </w:p>
    <w:p w14:paraId="137B597B" w14:textId="77777777" w:rsidR="00BD78EF" w:rsidRPr="00E450AC" w:rsidRDefault="00BD78EF" w:rsidP="00BD78EF">
      <w:pPr>
        <w:pStyle w:val="PL"/>
      </w:pPr>
    </w:p>
    <w:p w14:paraId="7E247044" w14:textId="77777777" w:rsidR="00BD78EF" w:rsidRPr="00E450AC" w:rsidRDefault="00BD78EF" w:rsidP="00BD78EF">
      <w:pPr>
        <w:pStyle w:val="PL"/>
      </w:pPr>
      <w:r w:rsidRPr="00E450AC">
        <w:t xml:space="preserve">SuspendConfig ::=                   </w:t>
      </w:r>
      <w:r w:rsidRPr="00E450AC">
        <w:rPr>
          <w:color w:val="993366"/>
        </w:rPr>
        <w:t>SEQUENCE</w:t>
      </w:r>
      <w:r w:rsidRPr="00E450AC">
        <w:t xml:space="preserve"> {</w:t>
      </w:r>
    </w:p>
    <w:p w14:paraId="56F3D477" w14:textId="77777777" w:rsidR="00BD78EF" w:rsidRPr="00E450AC" w:rsidRDefault="00BD78EF" w:rsidP="00BD78EF">
      <w:pPr>
        <w:pStyle w:val="PL"/>
      </w:pPr>
      <w:r w:rsidRPr="00E450AC">
        <w:t xml:space="preserve">    fullI-RNTI                          I-RNTI-Value,</w:t>
      </w:r>
    </w:p>
    <w:p w14:paraId="632ACB7F" w14:textId="77777777" w:rsidR="00BD78EF" w:rsidRPr="00E450AC" w:rsidRDefault="00BD78EF" w:rsidP="00BD78EF">
      <w:pPr>
        <w:pStyle w:val="PL"/>
      </w:pPr>
      <w:r w:rsidRPr="00E450AC">
        <w:t xml:space="preserve">    shortI-RNTI                         ShortI-RNTI-Value,</w:t>
      </w:r>
    </w:p>
    <w:p w14:paraId="7BCDA10C" w14:textId="77777777" w:rsidR="00BD78EF" w:rsidRPr="00E450AC" w:rsidRDefault="00BD78EF" w:rsidP="00BD78EF">
      <w:pPr>
        <w:pStyle w:val="PL"/>
      </w:pPr>
      <w:r w:rsidRPr="00E450AC">
        <w:t xml:space="preserve">    ran-PagingCycle                     PagingCycle,</w:t>
      </w:r>
    </w:p>
    <w:p w14:paraId="1AA8485E" w14:textId="77777777" w:rsidR="00BD78EF" w:rsidRPr="00E450AC" w:rsidRDefault="00BD78EF" w:rsidP="00BD78EF">
      <w:pPr>
        <w:pStyle w:val="PL"/>
        <w:rPr>
          <w:color w:val="808080"/>
        </w:rPr>
      </w:pPr>
      <w:r w:rsidRPr="00E450AC">
        <w:t xml:space="preserve">    ran-NotificationAreaInfo            RAN-NotificationAreaInfo                                            </w:t>
      </w:r>
      <w:r w:rsidRPr="00E450AC">
        <w:rPr>
          <w:color w:val="993366"/>
        </w:rPr>
        <w:t>OPTIONAL</w:t>
      </w:r>
      <w:r w:rsidRPr="00E450AC">
        <w:t xml:space="preserve">,   </w:t>
      </w:r>
      <w:r w:rsidRPr="00E450AC">
        <w:rPr>
          <w:color w:val="808080"/>
        </w:rPr>
        <w:t>-- Need M</w:t>
      </w:r>
    </w:p>
    <w:p w14:paraId="44ECED21" w14:textId="77777777" w:rsidR="00BD78EF" w:rsidRPr="00E450AC" w:rsidRDefault="00BD78EF" w:rsidP="00BD78EF">
      <w:pPr>
        <w:pStyle w:val="PL"/>
        <w:rPr>
          <w:color w:val="808080"/>
        </w:rPr>
      </w:pPr>
      <w:r w:rsidRPr="00E450AC">
        <w:t xml:space="preserve">    t380                                PeriodicRNAU-TimerValue                                             </w:t>
      </w:r>
      <w:r w:rsidRPr="00E450AC">
        <w:rPr>
          <w:color w:val="993366"/>
        </w:rPr>
        <w:t>OPTIONAL</w:t>
      </w:r>
      <w:r w:rsidRPr="00E450AC">
        <w:t xml:space="preserve">,   </w:t>
      </w:r>
      <w:r w:rsidRPr="00E450AC">
        <w:rPr>
          <w:color w:val="808080"/>
        </w:rPr>
        <w:t>-- Need R</w:t>
      </w:r>
    </w:p>
    <w:p w14:paraId="5051E08E" w14:textId="77777777" w:rsidR="00BD78EF" w:rsidRPr="00E450AC" w:rsidRDefault="00BD78EF" w:rsidP="00BD78EF">
      <w:pPr>
        <w:pStyle w:val="PL"/>
      </w:pPr>
      <w:r w:rsidRPr="00E450AC">
        <w:t xml:space="preserve">    nextHopChainingCount                NextHopChainingCount,</w:t>
      </w:r>
    </w:p>
    <w:p w14:paraId="7020920E" w14:textId="77777777" w:rsidR="00BD78EF" w:rsidRPr="00E450AC" w:rsidRDefault="00BD78EF" w:rsidP="00BD78EF">
      <w:pPr>
        <w:pStyle w:val="PL"/>
      </w:pPr>
      <w:r w:rsidRPr="00E450AC">
        <w:t xml:space="preserve">    ...,</w:t>
      </w:r>
    </w:p>
    <w:p w14:paraId="2C902790" w14:textId="77777777" w:rsidR="00BD78EF" w:rsidRPr="00E450AC" w:rsidRDefault="00BD78EF" w:rsidP="00BD78EF">
      <w:pPr>
        <w:pStyle w:val="PL"/>
      </w:pPr>
      <w:r w:rsidRPr="00E450AC">
        <w:t xml:space="preserve">    [[</w:t>
      </w:r>
    </w:p>
    <w:p w14:paraId="314A782F" w14:textId="77777777" w:rsidR="00BD78EF" w:rsidRPr="00E450AC" w:rsidRDefault="00BD78EF" w:rsidP="00BD78EF">
      <w:pPr>
        <w:pStyle w:val="PL"/>
        <w:rPr>
          <w:color w:val="808080"/>
        </w:rPr>
      </w:pPr>
      <w:r w:rsidRPr="00E450AC">
        <w:t xml:space="preserve">    </w:t>
      </w:r>
      <w:r w:rsidRPr="00E450AC">
        <w:rPr>
          <w:rFonts w:eastAsia="等线"/>
        </w:rPr>
        <w:t>sl-UEIdentityRemote-r17</w:t>
      </w:r>
      <w:r w:rsidRPr="00E450AC">
        <w:t xml:space="preserve">             </w:t>
      </w:r>
      <w:r w:rsidRPr="00E450AC">
        <w:rPr>
          <w:rFonts w:eastAsia="等线"/>
        </w:rPr>
        <w:t>RNTI-Value</w:t>
      </w:r>
      <w:r w:rsidRPr="00E450AC">
        <w:t xml:space="preserve">                                                          </w:t>
      </w:r>
      <w:r w:rsidRPr="00E450AC">
        <w:rPr>
          <w:color w:val="993366"/>
        </w:rPr>
        <w:t>OPTIONAL</w:t>
      </w:r>
      <w:r w:rsidRPr="00E450AC">
        <w:t xml:space="preserve">, </w:t>
      </w:r>
      <w:r w:rsidRPr="00E450AC">
        <w:rPr>
          <w:color w:val="808080"/>
        </w:rPr>
        <w:t>-- Cond L2RemoteUE</w:t>
      </w:r>
    </w:p>
    <w:p w14:paraId="10F177BF" w14:textId="77777777" w:rsidR="00BD78EF" w:rsidRPr="00E450AC" w:rsidRDefault="00BD78EF" w:rsidP="00BD78EF">
      <w:pPr>
        <w:pStyle w:val="PL"/>
        <w:rPr>
          <w:color w:val="808080"/>
        </w:rPr>
      </w:pPr>
      <w:r w:rsidRPr="00E450AC">
        <w:t xml:space="preserve">    sdt-Config-r17                      SetupRelease { SDT-Config-r17 }                                     </w:t>
      </w:r>
      <w:r w:rsidRPr="00E450AC">
        <w:rPr>
          <w:color w:val="993366"/>
        </w:rPr>
        <w:t>OPTIONAL</w:t>
      </w:r>
      <w:r w:rsidRPr="00E450AC">
        <w:t xml:space="preserve">,   </w:t>
      </w:r>
      <w:r w:rsidRPr="00E450AC">
        <w:rPr>
          <w:color w:val="808080"/>
        </w:rPr>
        <w:t>-- Need M</w:t>
      </w:r>
    </w:p>
    <w:p w14:paraId="1A8B979B" w14:textId="77777777" w:rsidR="00BD78EF" w:rsidRPr="00E450AC" w:rsidRDefault="00BD78EF" w:rsidP="00BD78EF">
      <w:pPr>
        <w:pStyle w:val="PL"/>
        <w:rPr>
          <w:color w:val="808080"/>
        </w:rPr>
      </w:pPr>
      <w:r w:rsidRPr="00E450AC">
        <w:t xml:space="preserve">    srs-PosRRC-Inactive-r17             SetupRelease { SRS-PosRRC-Inactive-r17 }                            </w:t>
      </w:r>
      <w:r w:rsidRPr="00E450AC">
        <w:rPr>
          <w:color w:val="993366"/>
        </w:rPr>
        <w:t>OPTIONAL</w:t>
      </w:r>
      <w:r w:rsidRPr="00E450AC">
        <w:t xml:space="preserve">,   </w:t>
      </w:r>
      <w:r w:rsidRPr="00E450AC">
        <w:rPr>
          <w:color w:val="808080"/>
        </w:rPr>
        <w:t>-- Need M</w:t>
      </w:r>
    </w:p>
    <w:p w14:paraId="7843D824" w14:textId="77777777" w:rsidR="00BD78EF" w:rsidRPr="00E450AC" w:rsidRDefault="00BD78EF" w:rsidP="00BD78EF">
      <w:pPr>
        <w:pStyle w:val="PL"/>
        <w:rPr>
          <w:color w:val="808080"/>
        </w:rPr>
      </w:pPr>
      <w:r w:rsidRPr="00E450AC">
        <w:t xml:space="preserve">    ran-ExtendedPagingCycle-r17         ExtendedPagingCycle-r17                                             </w:t>
      </w:r>
      <w:r w:rsidRPr="00E450AC">
        <w:rPr>
          <w:color w:val="993366"/>
        </w:rPr>
        <w:t>OPTIONAL</w:t>
      </w:r>
      <w:r w:rsidRPr="00E450AC">
        <w:t xml:space="preserve">    </w:t>
      </w:r>
      <w:r w:rsidRPr="00E450AC">
        <w:rPr>
          <w:color w:val="808080"/>
        </w:rPr>
        <w:t xml:space="preserve">-- </w:t>
      </w:r>
      <w:r w:rsidRPr="00E450AC">
        <w:rPr>
          <w:rFonts w:eastAsia="MS Mincho"/>
          <w:color w:val="808080"/>
        </w:rPr>
        <w:t>Cond RANPaging</w:t>
      </w:r>
    </w:p>
    <w:p w14:paraId="5DC7DE2E" w14:textId="77777777" w:rsidR="00BD78EF" w:rsidRPr="00E450AC" w:rsidRDefault="00BD78EF" w:rsidP="00BD78EF">
      <w:pPr>
        <w:pStyle w:val="PL"/>
      </w:pPr>
      <w:r w:rsidRPr="00E450AC">
        <w:t xml:space="preserve">    ]],</w:t>
      </w:r>
    </w:p>
    <w:p w14:paraId="57A3635A" w14:textId="77777777" w:rsidR="00BD78EF" w:rsidRPr="00E450AC" w:rsidRDefault="00BD78EF" w:rsidP="00BD78EF">
      <w:pPr>
        <w:pStyle w:val="PL"/>
      </w:pPr>
      <w:r w:rsidRPr="00E450AC">
        <w:t xml:space="preserve">    [[</w:t>
      </w:r>
    </w:p>
    <w:p w14:paraId="322748F7" w14:textId="77777777" w:rsidR="00BD78EF" w:rsidRPr="00E450AC" w:rsidRDefault="00BD78EF" w:rsidP="00BD78EF">
      <w:pPr>
        <w:pStyle w:val="PL"/>
        <w:rPr>
          <w:color w:val="808080"/>
        </w:rPr>
      </w:pPr>
      <w:r w:rsidRPr="00E450AC">
        <w:t xml:space="preserve">    ncd-SSB-RedCapInitialBWP-SDT-r17    SetupRelease {NonCellDefiningSSB-r17}                               </w:t>
      </w:r>
      <w:r w:rsidRPr="00E450AC">
        <w:rPr>
          <w:color w:val="993366"/>
        </w:rPr>
        <w:t>OPTIONAL</w:t>
      </w:r>
      <w:r w:rsidRPr="00E450AC">
        <w:t xml:space="preserve">    </w:t>
      </w:r>
      <w:r w:rsidRPr="00E450AC">
        <w:rPr>
          <w:color w:val="808080"/>
        </w:rPr>
        <w:t>-- Need M</w:t>
      </w:r>
    </w:p>
    <w:p w14:paraId="2826FA55" w14:textId="77777777" w:rsidR="00BD78EF" w:rsidRPr="00E450AC" w:rsidRDefault="00BD78EF" w:rsidP="00BD78EF">
      <w:pPr>
        <w:pStyle w:val="PL"/>
      </w:pPr>
      <w:r w:rsidRPr="00E450AC">
        <w:t xml:space="preserve">    ]],</w:t>
      </w:r>
    </w:p>
    <w:p w14:paraId="7A5E571B" w14:textId="77777777" w:rsidR="00BD78EF" w:rsidRPr="00E450AC" w:rsidRDefault="00BD78EF" w:rsidP="00BD78EF">
      <w:pPr>
        <w:pStyle w:val="PL"/>
      </w:pPr>
      <w:r w:rsidRPr="00E450AC">
        <w:t xml:space="preserve">    [[</w:t>
      </w:r>
    </w:p>
    <w:p w14:paraId="1040AAE9" w14:textId="77777777" w:rsidR="00BD78EF" w:rsidRPr="00E450AC" w:rsidRDefault="00BD78EF" w:rsidP="00BD78EF">
      <w:pPr>
        <w:pStyle w:val="PL"/>
        <w:rPr>
          <w:color w:val="808080"/>
        </w:rPr>
      </w:pPr>
      <w:r w:rsidRPr="00E450AC">
        <w:t xml:space="preserve">    resumeIndication-r18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1BE9691D" w14:textId="77777777" w:rsidR="00BD78EF" w:rsidRPr="00E450AC" w:rsidRDefault="00BD78EF" w:rsidP="00BD78EF">
      <w:pPr>
        <w:pStyle w:val="PL"/>
        <w:rPr>
          <w:color w:val="808080"/>
        </w:rPr>
      </w:pPr>
      <w:r w:rsidRPr="00E450AC">
        <w:t xml:space="preserve">    srs-PosRRC-InactiveEnhanced-r18     SetupRelease { SRS-PosRRC-InactiveEnhanced-r18 }                    </w:t>
      </w:r>
      <w:r w:rsidRPr="00E450AC">
        <w:rPr>
          <w:color w:val="993366"/>
        </w:rPr>
        <w:t>OPTIONAL</w:t>
      </w:r>
      <w:r w:rsidRPr="00E450AC">
        <w:t xml:space="preserve">,   </w:t>
      </w:r>
      <w:r w:rsidRPr="00E450AC">
        <w:rPr>
          <w:color w:val="808080"/>
        </w:rPr>
        <w:t>-- Need M</w:t>
      </w:r>
    </w:p>
    <w:p w14:paraId="6472476A" w14:textId="77777777" w:rsidR="00BD78EF" w:rsidRPr="00E450AC" w:rsidRDefault="00BD78EF" w:rsidP="00BD78EF">
      <w:pPr>
        <w:pStyle w:val="PL"/>
        <w:rPr>
          <w:color w:val="808080"/>
        </w:rPr>
      </w:pPr>
      <w:r w:rsidRPr="00E450AC">
        <w:t xml:space="preserve">    ran-ExtendedPagingCycleConfig-r18   ExtendedPagingCycleConfig-r18                                       </w:t>
      </w:r>
      <w:r w:rsidRPr="00E450AC">
        <w:rPr>
          <w:color w:val="993366"/>
        </w:rPr>
        <w:t>OPTIONAL</w:t>
      </w:r>
      <w:r w:rsidRPr="00E450AC">
        <w:t xml:space="preserve">,  </w:t>
      </w:r>
      <w:r w:rsidRPr="00E450AC">
        <w:rPr>
          <w:color w:val="808080"/>
        </w:rPr>
        <w:t>-- Cond RANPaging</w:t>
      </w:r>
    </w:p>
    <w:p w14:paraId="0F2A8B19" w14:textId="77777777" w:rsidR="00BD78EF" w:rsidRPr="00E450AC" w:rsidRDefault="00BD78EF" w:rsidP="00BD78EF">
      <w:pPr>
        <w:pStyle w:val="PL"/>
        <w:rPr>
          <w:color w:val="808080"/>
        </w:rPr>
      </w:pPr>
      <w:r w:rsidRPr="00E450AC">
        <w:t xml:space="preserve">    multicastConfigInactive-r18         SetupRelease { MulticastConfigInactive-r18 }                        </w:t>
      </w:r>
      <w:r w:rsidRPr="00E450AC">
        <w:rPr>
          <w:color w:val="993366"/>
        </w:rPr>
        <w:t>OPTIONAL</w:t>
      </w:r>
      <w:r w:rsidRPr="00E450AC">
        <w:t xml:space="preserve">   </w:t>
      </w:r>
      <w:r w:rsidRPr="00E450AC">
        <w:rPr>
          <w:color w:val="808080"/>
        </w:rPr>
        <w:t>-- Need M</w:t>
      </w:r>
    </w:p>
    <w:p w14:paraId="6E26EC89" w14:textId="77777777" w:rsidR="00BD78EF" w:rsidRPr="007930AB" w:rsidRDefault="00BD78EF" w:rsidP="00BD78EF">
      <w:pPr>
        <w:pStyle w:val="PL"/>
        <w:rPr>
          <w:lang w:val="fi-FI"/>
        </w:rPr>
      </w:pPr>
      <w:r w:rsidRPr="00E450AC">
        <w:t xml:space="preserve">    </w:t>
      </w:r>
      <w:r w:rsidRPr="007930AB">
        <w:rPr>
          <w:lang w:val="fi-FI"/>
        </w:rPr>
        <w:t>]]</w:t>
      </w:r>
    </w:p>
    <w:p w14:paraId="664D3549" w14:textId="77777777" w:rsidR="00BD78EF" w:rsidRPr="007930AB" w:rsidRDefault="00BD78EF" w:rsidP="00BD78EF">
      <w:pPr>
        <w:pStyle w:val="PL"/>
        <w:rPr>
          <w:lang w:val="fi-FI"/>
        </w:rPr>
      </w:pPr>
      <w:r w:rsidRPr="007930AB">
        <w:rPr>
          <w:lang w:val="fi-FI"/>
        </w:rPr>
        <w:lastRenderedPageBreak/>
        <w:t>}</w:t>
      </w:r>
    </w:p>
    <w:p w14:paraId="3B02128D" w14:textId="77777777" w:rsidR="00BD78EF" w:rsidRPr="007930AB" w:rsidRDefault="00BD78EF" w:rsidP="00BD78EF">
      <w:pPr>
        <w:pStyle w:val="PL"/>
        <w:rPr>
          <w:lang w:val="fi-FI"/>
        </w:rPr>
      </w:pPr>
    </w:p>
    <w:p w14:paraId="598E8DAD" w14:textId="77777777" w:rsidR="00BD78EF" w:rsidRPr="007930AB" w:rsidRDefault="00BD78EF" w:rsidP="00BD78EF">
      <w:pPr>
        <w:pStyle w:val="PL"/>
        <w:rPr>
          <w:lang w:val="fi-FI"/>
        </w:rPr>
      </w:pPr>
      <w:r w:rsidRPr="007930AB">
        <w:rPr>
          <w:lang w:val="fi-FI"/>
        </w:rPr>
        <w:t xml:space="preserve">PeriodicRNAU-TimerValue ::=         </w:t>
      </w:r>
      <w:r w:rsidRPr="007930AB">
        <w:rPr>
          <w:color w:val="993366"/>
          <w:lang w:val="fi-FI"/>
        </w:rPr>
        <w:t>ENUMERATED</w:t>
      </w:r>
      <w:r w:rsidRPr="007930AB">
        <w:rPr>
          <w:lang w:val="fi-FI"/>
        </w:rPr>
        <w:t xml:space="preserve"> { min5, min10, min20, min30, min60, min120, min360, min720}</w:t>
      </w:r>
    </w:p>
    <w:p w14:paraId="4CDE199D" w14:textId="77777777" w:rsidR="00BD78EF" w:rsidRPr="007930AB" w:rsidRDefault="00BD78EF" w:rsidP="00BD78EF">
      <w:pPr>
        <w:pStyle w:val="PL"/>
        <w:rPr>
          <w:lang w:val="fi-FI"/>
        </w:rPr>
      </w:pPr>
    </w:p>
    <w:p w14:paraId="7F8967DC" w14:textId="77777777" w:rsidR="00BD78EF" w:rsidRPr="00E450AC" w:rsidRDefault="00BD78EF" w:rsidP="00BD78EF">
      <w:pPr>
        <w:pStyle w:val="PL"/>
      </w:pPr>
      <w:r w:rsidRPr="00E450AC">
        <w:t xml:space="preserve">CellReselectionPriorities ::=       </w:t>
      </w:r>
      <w:r w:rsidRPr="00E450AC">
        <w:rPr>
          <w:color w:val="993366"/>
        </w:rPr>
        <w:t>SEQUENCE</w:t>
      </w:r>
      <w:r w:rsidRPr="00E450AC">
        <w:t xml:space="preserve"> {</w:t>
      </w:r>
    </w:p>
    <w:p w14:paraId="55625C3B" w14:textId="77777777" w:rsidR="00BD78EF" w:rsidRPr="00E450AC" w:rsidRDefault="00BD78EF" w:rsidP="00BD78EF">
      <w:pPr>
        <w:pStyle w:val="PL"/>
        <w:rPr>
          <w:color w:val="808080"/>
        </w:rPr>
      </w:pPr>
      <w:r w:rsidRPr="00E450AC">
        <w:t xml:space="preserve">    freqPriorityListEUTRA               FreqPriorityListEUTRA                                               </w:t>
      </w:r>
      <w:r w:rsidRPr="00E450AC">
        <w:rPr>
          <w:color w:val="993366"/>
        </w:rPr>
        <w:t>OPTIONAL</w:t>
      </w:r>
      <w:r w:rsidRPr="00E450AC">
        <w:t xml:space="preserve">,       </w:t>
      </w:r>
      <w:r w:rsidRPr="00E450AC">
        <w:rPr>
          <w:color w:val="808080"/>
        </w:rPr>
        <w:t>-- Need M</w:t>
      </w:r>
    </w:p>
    <w:p w14:paraId="39792045" w14:textId="77777777" w:rsidR="00BD78EF" w:rsidRPr="00E450AC" w:rsidRDefault="00BD78EF" w:rsidP="00BD78EF">
      <w:pPr>
        <w:pStyle w:val="PL"/>
        <w:rPr>
          <w:color w:val="808080"/>
        </w:rPr>
      </w:pPr>
      <w:r w:rsidRPr="00E450AC">
        <w:t xml:space="preserve">    freqPriorityListNR                  FreqPriorityListNR                                                  </w:t>
      </w:r>
      <w:r w:rsidRPr="00E450AC">
        <w:rPr>
          <w:color w:val="993366"/>
        </w:rPr>
        <w:t>OPTIONAL</w:t>
      </w:r>
      <w:r w:rsidRPr="00E450AC">
        <w:t xml:space="preserve">,       </w:t>
      </w:r>
      <w:r w:rsidRPr="00E450AC">
        <w:rPr>
          <w:color w:val="808080"/>
        </w:rPr>
        <w:t>-- Need M</w:t>
      </w:r>
    </w:p>
    <w:p w14:paraId="76D7D2ED" w14:textId="77777777" w:rsidR="00BD78EF" w:rsidRPr="00E450AC" w:rsidRDefault="00BD78EF" w:rsidP="00BD78EF">
      <w:pPr>
        <w:pStyle w:val="PL"/>
        <w:rPr>
          <w:color w:val="808080"/>
        </w:rPr>
      </w:pPr>
      <w:r w:rsidRPr="00E450AC">
        <w:t xml:space="preserve">    t320                                </w:t>
      </w:r>
      <w:r w:rsidRPr="00E450AC">
        <w:rPr>
          <w:color w:val="993366"/>
        </w:rPr>
        <w:t>ENUMERATED</w:t>
      </w:r>
      <w:r w:rsidRPr="00E450AC">
        <w:t xml:space="preserve"> {min5, min10, min20, min30, min60, min120, min180, spare1} </w:t>
      </w:r>
      <w:r w:rsidRPr="00E450AC">
        <w:rPr>
          <w:color w:val="993366"/>
        </w:rPr>
        <w:t>OPTIONAL</w:t>
      </w:r>
      <w:r w:rsidRPr="00E450AC">
        <w:t xml:space="preserve">,     </w:t>
      </w:r>
      <w:r w:rsidRPr="00E450AC">
        <w:rPr>
          <w:color w:val="808080"/>
        </w:rPr>
        <w:t>-- Need R</w:t>
      </w:r>
    </w:p>
    <w:p w14:paraId="50C3C276" w14:textId="77777777" w:rsidR="00BD78EF" w:rsidRPr="00E450AC" w:rsidRDefault="00BD78EF" w:rsidP="00BD78EF">
      <w:pPr>
        <w:pStyle w:val="PL"/>
      </w:pPr>
      <w:r w:rsidRPr="00E450AC">
        <w:t xml:space="preserve">    ...,</w:t>
      </w:r>
    </w:p>
    <w:p w14:paraId="01080628" w14:textId="77777777" w:rsidR="00BD78EF" w:rsidRPr="00E450AC" w:rsidRDefault="00BD78EF" w:rsidP="00BD78EF">
      <w:pPr>
        <w:pStyle w:val="PL"/>
      </w:pPr>
      <w:r w:rsidRPr="00E450AC">
        <w:t xml:space="preserve">    [[</w:t>
      </w:r>
    </w:p>
    <w:p w14:paraId="2BE0E57A" w14:textId="77777777" w:rsidR="00BD78EF" w:rsidRPr="00E450AC" w:rsidRDefault="00BD78EF" w:rsidP="00BD78EF">
      <w:pPr>
        <w:pStyle w:val="PL"/>
        <w:rPr>
          <w:color w:val="808080"/>
        </w:rPr>
      </w:pPr>
      <w:r w:rsidRPr="00E450AC">
        <w:t xml:space="preserve">    freqPriorityListDedicatedSlicing-r17 FreqPriorityListDedicatedSlicing-r17                               </w:t>
      </w:r>
      <w:r w:rsidRPr="00E450AC">
        <w:rPr>
          <w:color w:val="993366"/>
        </w:rPr>
        <w:t>OPTIONAL</w:t>
      </w:r>
      <w:r w:rsidRPr="00E450AC">
        <w:t xml:space="preserve">        </w:t>
      </w:r>
      <w:r w:rsidRPr="00E450AC">
        <w:rPr>
          <w:color w:val="808080"/>
        </w:rPr>
        <w:t>-- Need M</w:t>
      </w:r>
    </w:p>
    <w:p w14:paraId="6DD054F5" w14:textId="77777777" w:rsidR="00BD78EF" w:rsidRPr="00E450AC" w:rsidRDefault="00BD78EF" w:rsidP="00BD78EF">
      <w:pPr>
        <w:pStyle w:val="PL"/>
      </w:pPr>
      <w:r w:rsidRPr="00E450AC">
        <w:t xml:space="preserve">    ]]</w:t>
      </w:r>
    </w:p>
    <w:p w14:paraId="6C5825F6" w14:textId="77777777" w:rsidR="00BD78EF" w:rsidRPr="00E450AC" w:rsidRDefault="00BD78EF" w:rsidP="00BD78EF">
      <w:pPr>
        <w:pStyle w:val="PL"/>
      </w:pPr>
      <w:r w:rsidRPr="00E450AC">
        <w:t>}</w:t>
      </w:r>
    </w:p>
    <w:p w14:paraId="0CB546A1" w14:textId="77777777" w:rsidR="00BD78EF" w:rsidRPr="00E450AC" w:rsidRDefault="00BD78EF" w:rsidP="00BD78EF">
      <w:pPr>
        <w:pStyle w:val="PL"/>
      </w:pPr>
    </w:p>
    <w:p w14:paraId="2163567F" w14:textId="77777777" w:rsidR="00BD78EF" w:rsidRPr="00E450AC" w:rsidRDefault="00BD78EF" w:rsidP="00BD78EF">
      <w:pPr>
        <w:pStyle w:val="PL"/>
      </w:pPr>
      <w:r w:rsidRPr="00E450AC">
        <w:t xml:space="preserve">PagingCycle ::=                     </w:t>
      </w:r>
      <w:r w:rsidRPr="00E450AC">
        <w:rPr>
          <w:color w:val="993366"/>
        </w:rPr>
        <w:t>ENUMERATED</w:t>
      </w:r>
      <w:r w:rsidRPr="00E450AC">
        <w:t xml:space="preserve"> {rf32, rf64, rf128, rf256}</w:t>
      </w:r>
    </w:p>
    <w:p w14:paraId="7AFA0EF7" w14:textId="77777777" w:rsidR="00BD78EF" w:rsidRPr="00E450AC" w:rsidRDefault="00BD78EF" w:rsidP="00BD78EF">
      <w:pPr>
        <w:pStyle w:val="PL"/>
      </w:pPr>
    </w:p>
    <w:p w14:paraId="661D08D9" w14:textId="77777777" w:rsidR="00BD78EF" w:rsidRPr="00E450AC" w:rsidRDefault="00BD78EF" w:rsidP="00BD78EF">
      <w:pPr>
        <w:pStyle w:val="PL"/>
      </w:pPr>
      <w:r w:rsidRPr="00E450AC">
        <w:t xml:space="preserve">FreqPriorityListEUTRA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FreqPriorityEUTRA</w:t>
      </w:r>
    </w:p>
    <w:p w14:paraId="02E95510" w14:textId="77777777" w:rsidR="00BD78EF" w:rsidRPr="00E450AC" w:rsidRDefault="00BD78EF" w:rsidP="00BD78EF">
      <w:pPr>
        <w:pStyle w:val="PL"/>
      </w:pPr>
    </w:p>
    <w:p w14:paraId="4C70ED53" w14:textId="77777777" w:rsidR="00BD78EF" w:rsidRPr="00E450AC" w:rsidRDefault="00BD78EF" w:rsidP="00BD78EF">
      <w:pPr>
        <w:pStyle w:val="PL"/>
      </w:pPr>
      <w:r w:rsidRPr="00E450AC">
        <w:t xml:space="preserve">FreqPriorityListNR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FreqPriorityNR</w:t>
      </w:r>
    </w:p>
    <w:p w14:paraId="234D70EF" w14:textId="77777777" w:rsidR="00BD78EF" w:rsidRPr="00E450AC" w:rsidRDefault="00BD78EF" w:rsidP="00BD78EF">
      <w:pPr>
        <w:pStyle w:val="PL"/>
      </w:pPr>
    </w:p>
    <w:p w14:paraId="6CF23AE4" w14:textId="77777777" w:rsidR="00BD78EF" w:rsidRPr="00E450AC" w:rsidRDefault="00BD78EF" w:rsidP="00BD78EF">
      <w:pPr>
        <w:pStyle w:val="PL"/>
      </w:pPr>
      <w:r w:rsidRPr="00E450AC">
        <w:t xml:space="preserve">FreqPriorityEUTRA ::=               </w:t>
      </w:r>
      <w:r w:rsidRPr="00E450AC">
        <w:rPr>
          <w:color w:val="993366"/>
        </w:rPr>
        <w:t>SEQUENCE</w:t>
      </w:r>
      <w:r w:rsidRPr="00E450AC">
        <w:t xml:space="preserve"> {</w:t>
      </w:r>
    </w:p>
    <w:p w14:paraId="23CA3444" w14:textId="77777777" w:rsidR="00BD78EF" w:rsidRPr="00E450AC" w:rsidRDefault="00BD78EF" w:rsidP="00BD78EF">
      <w:pPr>
        <w:pStyle w:val="PL"/>
      </w:pPr>
      <w:r w:rsidRPr="00E450AC">
        <w:t xml:space="preserve">    carrierFreq                         ARFCN-ValueEUTRA,</w:t>
      </w:r>
    </w:p>
    <w:p w14:paraId="1F43DCDD" w14:textId="77777777" w:rsidR="00BD78EF" w:rsidRPr="00E450AC" w:rsidRDefault="00BD78EF" w:rsidP="00BD78EF">
      <w:pPr>
        <w:pStyle w:val="PL"/>
      </w:pPr>
      <w:r w:rsidRPr="00E450AC">
        <w:t xml:space="preserve">    cellReselectionPriority             CellReselectionPriority,</w:t>
      </w:r>
    </w:p>
    <w:p w14:paraId="097CBAB1" w14:textId="77777777" w:rsidR="00BD78EF" w:rsidRPr="00E450AC" w:rsidRDefault="00BD78EF" w:rsidP="00BD78EF">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112D8D1" w14:textId="77777777" w:rsidR="00BD78EF" w:rsidRPr="00E450AC" w:rsidRDefault="00BD78EF" w:rsidP="00BD78EF">
      <w:pPr>
        <w:pStyle w:val="PL"/>
      </w:pPr>
      <w:r w:rsidRPr="00E450AC">
        <w:t>}</w:t>
      </w:r>
    </w:p>
    <w:p w14:paraId="1B148C77" w14:textId="77777777" w:rsidR="00BD78EF" w:rsidRPr="00E450AC" w:rsidRDefault="00BD78EF" w:rsidP="00BD78EF">
      <w:pPr>
        <w:pStyle w:val="PL"/>
      </w:pPr>
    </w:p>
    <w:p w14:paraId="7E5D7018" w14:textId="77777777" w:rsidR="00BD78EF" w:rsidRPr="00E450AC" w:rsidRDefault="00BD78EF" w:rsidP="00BD78EF">
      <w:pPr>
        <w:pStyle w:val="PL"/>
      </w:pPr>
      <w:r w:rsidRPr="00E450AC">
        <w:t xml:space="preserve">FreqPriorityNR ::=                  </w:t>
      </w:r>
      <w:r w:rsidRPr="00E450AC">
        <w:rPr>
          <w:color w:val="993366"/>
        </w:rPr>
        <w:t>SEQUENCE</w:t>
      </w:r>
      <w:r w:rsidRPr="00E450AC">
        <w:t xml:space="preserve"> {</w:t>
      </w:r>
    </w:p>
    <w:p w14:paraId="61A231C4" w14:textId="77777777" w:rsidR="00BD78EF" w:rsidRPr="00E450AC" w:rsidRDefault="00BD78EF" w:rsidP="00BD78EF">
      <w:pPr>
        <w:pStyle w:val="PL"/>
      </w:pPr>
      <w:r w:rsidRPr="00E450AC">
        <w:t xml:space="preserve">    carrierFreq                         ARFCN-ValueNR,</w:t>
      </w:r>
    </w:p>
    <w:p w14:paraId="265C1F85" w14:textId="77777777" w:rsidR="00BD78EF" w:rsidRPr="00E450AC" w:rsidRDefault="00BD78EF" w:rsidP="00BD78EF">
      <w:pPr>
        <w:pStyle w:val="PL"/>
      </w:pPr>
      <w:r w:rsidRPr="00E450AC">
        <w:t xml:space="preserve">    cellReselectionPriority             CellReselectionPriority,</w:t>
      </w:r>
    </w:p>
    <w:p w14:paraId="3731F9B3" w14:textId="77777777" w:rsidR="00BD78EF" w:rsidRPr="00E450AC" w:rsidRDefault="00BD78EF" w:rsidP="00BD78EF">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3450D57" w14:textId="77777777" w:rsidR="00BD78EF" w:rsidRPr="00E450AC" w:rsidRDefault="00BD78EF" w:rsidP="00BD78EF">
      <w:pPr>
        <w:pStyle w:val="PL"/>
      </w:pPr>
      <w:r w:rsidRPr="00E450AC">
        <w:t>}</w:t>
      </w:r>
    </w:p>
    <w:p w14:paraId="5B1D76C1" w14:textId="77777777" w:rsidR="00BD78EF" w:rsidRPr="00E450AC" w:rsidRDefault="00BD78EF" w:rsidP="00BD78EF">
      <w:pPr>
        <w:pStyle w:val="PL"/>
      </w:pPr>
    </w:p>
    <w:p w14:paraId="1461B424" w14:textId="77777777" w:rsidR="00BD78EF" w:rsidRPr="00E450AC" w:rsidRDefault="00BD78EF" w:rsidP="00BD78EF">
      <w:pPr>
        <w:pStyle w:val="PL"/>
      </w:pPr>
      <w:r w:rsidRPr="00E450AC">
        <w:t xml:space="preserve">RAN-NotificationAreaInfo ::=        </w:t>
      </w:r>
      <w:r w:rsidRPr="00E450AC">
        <w:rPr>
          <w:color w:val="993366"/>
        </w:rPr>
        <w:t>CHOICE</w:t>
      </w:r>
      <w:r w:rsidRPr="00E450AC">
        <w:t xml:space="preserve"> {</w:t>
      </w:r>
    </w:p>
    <w:p w14:paraId="03487D62" w14:textId="77777777" w:rsidR="00BD78EF" w:rsidRPr="00E450AC" w:rsidRDefault="00BD78EF" w:rsidP="00BD78EF">
      <w:pPr>
        <w:pStyle w:val="PL"/>
      </w:pPr>
      <w:r w:rsidRPr="00E450AC">
        <w:t xml:space="preserve">    cellList                            PLMN-RAN-AreaCellList,</w:t>
      </w:r>
    </w:p>
    <w:p w14:paraId="0EFEC3D7" w14:textId="77777777" w:rsidR="00BD78EF" w:rsidRPr="00E450AC" w:rsidRDefault="00BD78EF" w:rsidP="00BD78EF">
      <w:pPr>
        <w:pStyle w:val="PL"/>
      </w:pPr>
      <w:r w:rsidRPr="00E450AC">
        <w:t xml:space="preserve">    ran-AreaConfigList                  PLMN-RAN-AreaConfigList,</w:t>
      </w:r>
    </w:p>
    <w:p w14:paraId="5EABBB2A" w14:textId="77777777" w:rsidR="00BD78EF" w:rsidRPr="00E450AC" w:rsidRDefault="00BD78EF" w:rsidP="00BD78EF">
      <w:pPr>
        <w:pStyle w:val="PL"/>
      </w:pPr>
      <w:r w:rsidRPr="00E450AC">
        <w:t xml:space="preserve">    ...</w:t>
      </w:r>
    </w:p>
    <w:p w14:paraId="7D38239B" w14:textId="77777777" w:rsidR="00BD78EF" w:rsidRPr="00E450AC" w:rsidRDefault="00BD78EF" w:rsidP="00BD78EF">
      <w:pPr>
        <w:pStyle w:val="PL"/>
      </w:pPr>
      <w:r w:rsidRPr="00E450AC">
        <w:t>}</w:t>
      </w:r>
    </w:p>
    <w:p w14:paraId="6DBAD9FB" w14:textId="77777777" w:rsidR="00BD78EF" w:rsidRPr="00E450AC" w:rsidRDefault="00BD78EF" w:rsidP="00BD78EF">
      <w:pPr>
        <w:pStyle w:val="PL"/>
      </w:pPr>
    </w:p>
    <w:p w14:paraId="344968F2" w14:textId="77777777" w:rsidR="00BD78EF" w:rsidRPr="00E450AC" w:rsidRDefault="00BD78EF" w:rsidP="00BD78EF">
      <w:pPr>
        <w:pStyle w:val="PL"/>
      </w:pPr>
      <w:r w:rsidRPr="00E450AC">
        <w:t xml:space="preserve">PLMN-RAN-AreaCellList ::=           </w:t>
      </w:r>
      <w:r w:rsidRPr="00E450AC">
        <w:rPr>
          <w:color w:val="993366"/>
        </w:rPr>
        <w:t>SEQUENCE</w:t>
      </w:r>
      <w:r w:rsidRPr="00E450AC">
        <w:t xml:space="preserve"> (</w:t>
      </w:r>
      <w:r w:rsidRPr="00E450AC">
        <w:rPr>
          <w:color w:val="993366"/>
        </w:rPr>
        <w:t>SIZE</w:t>
      </w:r>
      <w:r w:rsidRPr="00E450AC">
        <w:t xml:space="preserve"> (1.. maxPLMNIdentities))</w:t>
      </w:r>
      <w:r w:rsidRPr="00E450AC">
        <w:rPr>
          <w:color w:val="993366"/>
        </w:rPr>
        <w:t xml:space="preserve"> OF</w:t>
      </w:r>
      <w:r w:rsidRPr="00E450AC">
        <w:t xml:space="preserve"> PLMN-RAN-AreaCell</w:t>
      </w:r>
    </w:p>
    <w:p w14:paraId="7F4BE201" w14:textId="77777777" w:rsidR="00BD78EF" w:rsidRPr="00E450AC" w:rsidRDefault="00BD78EF" w:rsidP="00BD78EF">
      <w:pPr>
        <w:pStyle w:val="PL"/>
      </w:pPr>
    </w:p>
    <w:p w14:paraId="1D2A3541" w14:textId="77777777" w:rsidR="00BD78EF" w:rsidRPr="00E450AC" w:rsidRDefault="00BD78EF" w:rsidP="00BD78EF">
      <w:pPr>
        <w:pStyle w:val="PL"/>
      </w:pPr>
      <w:r w:rsidRPr="00E450AC">
        <w:t xml:space="preserve">PLMN-RAN-AreaCell ::=               </w:t>
      </w:r>
      <w:r w:rsidRPr="00E450AC">
        <w:rPr>
          <w:color w:val="993366"/>
        </w:rPr>
        <w:t>SEQUENCE</w:t>
      </w:r>
      <w:r w:rsidRPr="00E450AC">
        <w:t xml:space="preserve"> {</w:t>
      </w:r>
    </w:p>
    <w:p w14:paraId="7749BFDF" w14:textId="77777777" w:rsidR="00BD78EF" w:rsidRPr="00E450AC" w:rsidRDefault="00BD78EF" w:rsidP="00BD78EF">
      <w:pPr>
        <w:pStyle w:val="PL"/>
        <w:rPr>
          <w:color w:val="808080"/>
        </w:rPr>
      </w:pPr>
      <w:r w:rsidRPr="00E450AC">
        <w:t xml:space="preserve">    plmn-Identity                       PLMN-Identity                                                       </w:t>
      </w:r>
      <w:r w:rsidRPr="00E450AC">
        <w:rPr>
          <w:color w:val="993366"/>
        </w:rPr>
        <w:t>OPTIONAL</w:t>
      </w:r>
      <w:r w:rsidRPr="00E450AC">
        <w:t xml:space="preserve">,   </w:t>
      </w:r>
      <w:r w:rsidRPr="00E450AC">
        <w:rPr>
          <w:color w:val="808080"/>
        </w:rPr>
        <w:t>-- Need S</w:t>
      </w:r>
    </w:p>
    <w:p w14:paraId="6352D63B" w14:textId="77777777" w:rsidR="00BD78EF" w:rsidRPr="00E450AC" w:rsidRDefault="00BD78EF" w:rsidP="00BD78EF">
      <w:pPr>
        <w:pStyle w:val="PL"/>
      </w:pPr>
      <w:r w:rsidRPr="00E450AC">
        <w:t xml:space="preserve">    ran-AreaCells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CellIdentity</w:t>
      </w:r>
    </w:p>
    <w:p w14:paraId="7BF177F6" w14:textId="77777777" w:rsidR="00BD78EF" w:rsidRPr="00E450AC" w:rsidRDefault="00BD78EF" w:rsidP="00BD78EF">
      <w:pPr>
        <w:pStyle w:val="PL"/>
      </w:pPr>
      <w:r w:rsidRPr="00E450AC">
        <w:t>}</w:t>
      </w:r>
    </w:p>
    <w:p w14:paraId="79941319" w14:textId="77777777" w:rsidR="00BD78EF" w:rsidRPr="00E450AC" w:rsidRDefault="00BD78EF" w:rsidP="00BD78EF">
      <w:pPr>
        <w:pStyle w:val="PL"/>
      </w:pPr>
    </w:p>
    <w:p w14:paraId="40AD944D" w14:textId="77777777" w:rsidR="00BD78EF" w:rsidRPr="00E450AC" w:rsidRDefault="00BD78EF" w:rsidP="00BD78EF">
      <w:pPr>
        <w:pStyle w:val="PL"/>
      </w:pPr>
      <w:r w:rsidRPr="00E450AC">
        <w:t xml:space="preserve">PLMN-RAN-AreaConfigList ::=         </w:t>
      </w:r>
      <w:r w:rsidRPr="00E450AC">
        <w:rPr>
          <w:color w:val="993366"/>
        </w:rPr>
        <w:t>SEQUENCE</w:t>
      </w:r>
      <w:r w:rsidRPr="00E450AC">
        <w:t xml:space="preserve"> (</w:t>
      </w:r>
      <w:r w:rsidRPr="00E450AC">
        <w:rPr>
          <w:color w:val="993366"/>
        </w:rPr>
        <w:t>SIZE</w:t>
      </w:r>
      <w:r w:rsidRPr="00E450AC">
        <w:t xml:space="preserve"> (1..maxPLMNIdentities))</w:t>
      </w:r>
      <w:r w:rsidRPr="00E450AC">
        <w:rPr>
          <w:color w:val="993366"/>
        </w:rPr>
        <w:t xml:space="preserve"> OF</w:t>
      </w:r>
      <w:r w:rsidRPr="00E450AC">
        <w:t xml:space="preserve"> PLMN-RAN-AreaConfig</w:t>
      </w:r>
    </w:p>
    <w:p w14:paraId="5E1F2F4E" w14:textId="77777777" w:rsidR="00BD78EF" w:rsidRPr="00E450AC" w:rsidRDefault="00BD78EF" w:rsidP="00BD78EF">
      <w:pPr>
        <w:pStyle w:val="PL"/>
      </w:pPr>
    </w:p>
    <w:p w14:paraId="6D669B4D" w14:textId="77777777" w:rsidR="00BD78EF" w:rsidRPr="00E450AC" w:rsidRDefault="00BD78EF" w:rsidP="00BD78EF">
      <w:pPr>
        <w:pStyle w:val="PL"/>
      </w:pPr>
      <w:r w:rsidRPr="00E450AC">
        <w:t xml:space="preserve">PLMN-RAN-AreaConfig ::=             </w:t>
      </w:r>
      <w:r w:rsidRPr="00E450AC">
        <w:rPr>
          <w:color w:val="993366"/>
        </w:rPr>
        <w:t>SEQUENCE</w:t>
      </w:r>
      <w:r w:rsidRPr="00E450AC">
        <w:t xml:space="preserve"> {</w:t>
      </w:r>
    </w:p>
    <w:p w14:paraId="1460BC41" w14:textId="77777777" w:rsidR="00BD78EF" w:rsidRPr="00E450AC" w:rsidRDefault="00BD78EF" w:rsidP="00BD78EF">
      <w:pPr>
        <w:pStyle w:val="PL"/>
        <w:rPr>
          <w:color w:val="808080"/>
        </w:rPr>
      </w:pPr>
      <w:r w:rsidRPr="00E450AC">
        <w:t xml:space="preserve">    plmn-Identity                       PLMN-Identity                                                       </w:t>
      </w:r>
      <w:r w:rsidRPr="00E450AC">
        <w:rPr>
          <w:color w:val="993366"/>
        </w:rPr>
        <w:t>OPTIONAL</w:t>
      </w:r>
      <w:r w:rsidRPr="00E450AC">
        <w:t xml:space="preserve">,   </w:t>
      </w:r>
      <w:r w:rsidRPr="00E450AC">
        <w:rPr>
          <w:color w:val="808080"/>
        </w:rPr>
        <w:t>-- Need S</w:t>
      </w:r>
    </w:p>
    <w:p w14:paraId="5E22D703" w14:textId="77777777" w:rsidR="00BD78EF" w:rsidRPr="00E450AC" w:rsidRDefault="00BD78EF" w:rsidP="00BD78EF">
      <w:pPr>
        <w:pStyle w:val="PL"/>
      </w:pPr>
      <w:r w:rsidRPr="00E450AC">
        <w:t xml:space="preserve">    ran-Area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RAN-AreaConfig</w:t>
      </w:r>
    </w:p>
    <w:p w14:paraId="799F8047" w14:textId="77777777" w:rsidR="00BD78EF" w:rsidRPr="00E450AC" w:rsidRDefault="00BD78EF" w:rsidP="00BD78EF">
      <w:pPr>
        <w:pStyle w:val="PL"/>
      </w:pPr>
      <w:r w:rsidRPr="00E450AC">
        <w:t>}</w:t>
      </w:r>
    </w:p>
    <w:p w14:paraId="77091D19" w14:textId="77777777" w:rsidR="00BD78EF" w:rsidRPr="00E450AC" w:rsidRDefault="00BD78EF" w:rsidP="00BD78EF">
      <w:pPr>
        <w:pStyle w:val="PL"/>
      </w:pPr>
    </w:p>
    <w:p w14:paraId="33AE4B48" w14:textId="77777777" w:rsidR="00BD78EF" w:rsidRPr="00E450AC" w:rsidRDefault="00BD78EF" w:rsidP="00BD78EF">
      <w:pPr>
        <w:pStyle w:val="PL"/>
      </w:pPr>
      <w:r w:rsidRPr="00E450AC">
        <w:t xml:space="preserve">RAN-AreaConfig ::=                  </w:t>
      </w:r>
      <w:r w:rsidRPr="00E450AC">
        <w:rPr>
          <w:color w:val="993366"/>
        </w:rPr>
        <w:t>SEQUENCE</w:t>
      </w:r>
      <w:r w:rsidRPr="00E450AC">
        <w:t xml:space="preserve"> {</w:t>
      </w:r>
    </w:p>
    <w:p w14:paraId="408AE518" w14:textId="77777777" w:rsidR="00BD78EF" w:rsidRPr="00E450AC" w:rsidRDefault="00BD78EF" w:rsidP="00BD78EF">
      <w:pPr>
        <w:pStyle w:val="PL"/>
      </w:pPr>
      <w:r w:rsidRPr="00E450AC">
        <w:lastRenderedPageBreak/>
        <w:t xml:space="preserve">    trackingAreaCode                    TrackingAreaCode,</w:t>
      </w:r>
    </w:p>
    <w:p w14:paraId="2B839EB0" w14:textId="77777777" w:rsidR="00BD78EF" w:rsidRPr="00E450AC" w:rsidRDefault="00BD78EF" w:rsidP="00BD78EF">
      <w:pPr>
        <w:pStyle w:val="PL"/>
        <w:rPr>
          <w:color w:val="808080"/>
        </w:rPr>
      </w:pPr>
      <w:r w:rsidRPr="00E450AC">
        <w:t xml:space="preserve">    ran-AreaCodeList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RAN-AreaCode                            </w:t>
      </w:r>
      <w:r w:rsidRPr="00E450AC">
        <w:rPr>
          <w:color w:val="993366"/>
        </w:rPr>
        <w:t>OPTIONAL</w:t>
      </w:r>
      <w:r w:rsidRPr="00E450AC">
        <w:t xml:space="preserve">    </w:t>
      </w:r>
      <w:r w:rsidRPr="00E450AC">
        <w:rPr>
          <w:color w:val="808080"/>
        </w:rPr>
        <w:t>-- Need R</w:t>
      </w:r>
    </w:p>
    <w:p w14:paraId="736B9F06" w14:textId="77777777" w:rsidR="00BD78EF" w:rsidRPr="00E450AC" w:rsidRDefault="00BD78EF" w:rsidP="00BD78EF">
      <w:pPr>
        <w:pStyle w:val="PL"/>
      </w:pPr>
      <w:r w:rsidRPr="00E450AC">
        <w:t>}</w:t>
      </w:r>
    </w:p>
    <w:p w14:paraId="02C0A843" w14:textId="77777777" w:rsidR="00BD78EF" w:rsidRPr="00E450AC" w:rsidRDefault="00BD78EF" w:rsidP="00BD78EF">
      <w:pPr>
        <w:pStyle w:val="PL"/>
      </w:pPr>
    </w:p>
    <w:p w14:paraId="3403C837" w14:textId="77777777" w:rsidR="00BD78EF" w:rsidRPr="00E450AC" w:rsidRDefault="00BD78EF" w:rsidP="00BD78EF">
      <w:pPr>
        <w:pStyle w:val="PL"/>
      </w:pPr>
      <w:r w:rsidRPr="00E450AC">
        <w:t xml:space="preserve">SDT-Config-r17 ::=                  </w:t>
      </w:r>
      <w:r w:rsidRPr="00E450AC">
        <w:rPr>
          <w:color w:val="993366"/>
        </w:rPr>
        <w:t>SEQUENCE</w:t>
      </w:r>
      <w:r w:rsidRPr="00E450AC">
        <w:t xml:space="preserve"> {</w:t>
      </w:r>
    </w:p>
    <w:p w14:paraId="1024B077" w14:textId="77777777" w:rsidR="00BD78EF" w:rsidRPr="00E450AC" w:rsidRDefault="00BD78EF" w:rsidP="00BD78EF">
      <w:pPr>
        <w:pStyle w:val="PL"/>
        <w:rPr>
          <w:color w:val="808080"/>
        </w:rPr>
      </w:pPr>
      <w:r w:rsidRPr="00E450AC">
        <w:t xml:space="preserve">    sdt-DRB-List-r17                    </w:t>
      </w:r>
      <w:r w:rsidRPr="00E450AC">
        <w:rPr>
          <w:color w:val="993366"/>
        </w:rPr>
        <w:t>SEQUENCE</w:t>
      </w:r>
      <w:r w:rsidRPr="00E450AC">
        <w:t xml:space="preserve"> (</w:t>
      </w:r>
      <w:r w:rsidRPr="00E450AC">
        <w:rPr>
          <w:color w:val="993366"/>
        </w:rPr>
        <w:t>SIZE</w:t>
      </w:r>
      <w:r w:rsidRPr="00E450AC">
        <w:t xml:space="preserve"> (0..maxDRB))</w:t>
      </w:r>
      <w:r w:rsidRPr="00E450AC">
        <w:rPr>
          <w:color w:val="993366"/>
        </w:rPr>
        <w:t xml:space="preserve"> OF</w:t>
      </w:r>
      <w:r w:rsidRPr="00E450AC">
        <w:t xml:space="preserve"> DRB-Identity                         </w:t>
      </w:r>
      <w:r w:rsidRPr="00E450AC">
        <w:rPr>
          <w:color w:val="993366"/>
        </w:rPr>
        <w:t>OPTIONAL</w:t>
      </w:r>
      <w:r w:rsidRPr="00E450AC">
        <w:t xml:space="preserve">,   </w:t>
      </w:r>
      <w:r w:rsidRPr="00E450AC">
        <w:rPr>
          <w:color w:val="808080"/>
        </w:rPr>
        <w:t>-- Need M</w:t>
      </w:r>
    </w:p>
    <w:p w14:paraId="6A927E79" w14:textId="77777777" w:rsidR="00BD78EF" w:rsidRPr="00E450AC" w:rsidRDefault="00BD78EF" w:rsidP="00BD78EF">
      <w:pPr>
        <w:pStyle w:val="PL"/>
        <w:rPr>
          <w:color w:val="808080"/>
        </w:rPr>
      </w:pPr>
      <w:r w:rsidRPr="00E450AC">
        <w:t xml:space="preserve">    sdt-SRB2-Indication-r17             </w:t>
      </w:r>
      <w:r w:rsidRPr="00E450AC">
        <w:rPr>
          <w:color w:val="993366"/>
        </w:rPr>
        <w:t>ENUMERATED</w:t>
      </w:r>
      <w:r w:rsidRPr="00E450AC">
        <w:t xml:space="preserve"> {allowed}                                                </w:t>
      </w:r>
      <w:r w:rsidRPr="00E450AC">
        <w:rPr>
          <w:color w:val="993366"/>
        </w:rPr>
        <w:t>OPTIONAL</w:t>
      </w:r>
      <w:r w:rsidRPr="00E450AC">
        <w:t xml:space="preserve">,   </w:t>
      </w:r>
      <w:r w:rsidRPr="00E450AC">
        <w:rPr>
          <w:color w:val="808080"/>
        </w:rPr>
        <w:t>-- Need R</w:t>
      </w:r>
    </w:p>
    <w:p w14:paraId="110ADF79" w14:textId="77777777" w:rsidR="00BD78EF" w:rsidRPr="00E450AC" w:rsidRDefault="00BD78EF" w:rsidP="00BD78EF">
      <w:pPr>
        <w:pStyle w:val="PL"/>
        <w:rPr>
          <w:color w:val="808080"/>
        </w:rPr>
      </w:pPr>
      <w:r w:rsidRPr="00E450AC">
        <w:t xml:space="preserve">    sdt-MAC-PHY-CG-Config-r17           SetupRelease {SDT-CG-Config-r17}                                    </w:t>
      </w:r>
      <w:r w:rsidRPr="00E450AC">
        <w:rPr>
          <w:color w:val="993366"/>
        </w:rPr>
        <w:t>OPTIONAL</w:t>
      </w:r>
      <w:r w:rsidRPr="00E450AC">
        <w:t xml:space="preserve">,   </w:t>
      </w:r>
      <w:r w:rsidRPr="00E450AC">
        <w:rPr>
          <w:color w:val="808080"/>
        </w:rPr>
        <w:t>-- Need M</w:t>
      </w:r>
    </w:p>
    <w:p w14:paraId="692BCD91" w14:textId="77777777" w:rsidR="00BD78EF" w:rsidRPr="00E450AC" w:rsidRDefault="00BD78EF" w:rsidP="00BD78EF">
      <w:pPr>
        <w:pStyle w:val="PL"/>
        <w:rPr>
          <w:color w:val="808080"/>
        </w:rPr>
      </w:pPr>
      <w:r w:rsidRPr="00E450AC">
        <w:t xml:space="preserve">    sdt-DRB-ContinueROHC-r17            </w:t>
      </w:r>
      <w:r w:rsidRPr="00E450AC">
        <w:rPr>
          <w:color w:val="993366"/>
        </w:rPr>
        <w:t>ENUMERATED</w:t>
      </w:r>
      <w:r w:rsidRPr="00E450AC">
        <w:t xml:space="preserve"> { cell, rna }                                            </w:t>
      </w:r>
      <w:r w:rsidRPr="00E450AC">
        <w:rPr>
          <w:color w:val="993366"/>
        </w:rPr>
        <w:t>OPTIONAL</w:t>
      </w:r>
      <w:r w:rsidRPr="00E450AC">
        <w:t xml:space="preserve">    </w:t>
      </w:r>
      <w:r w:rsidRPr="00E450AC">
        <w:rPr>
          <w:color w:val="808080"/>
        </w:rPr>
        <w:t>-- Need S</w:t>
      </w:r>
    </w:p>
    <w:p w14:paraId="507A1EBF" w14:textId="77777777" w:rsidR="00BD78EF" w:rsidRPr="00E450AC" w:rsidRDefault="00BD78EF" w:rsidP="00BD78EF">
      <w:pPr>
        <w:pStyle w:val="PL"/>
      </w:pPr>
      <w:r w:rsidRPr="00E450AC">
        <w:t>}</w:t>
      </w:r>
    </w:p>
    <w:p w14:paraId="77FA74E0" w14:textId="77777777" w:rsidR="00BD78EF" w:rsidRPr="00E450AC" w:rsidRDefault="00BD78EF" w:rsidP="00BD78EF">
      <w:pPr>
        <w:pStyle w:val="PL"/>
      </w:pPr>
    </w:p>
    <w:p w14:paraId="5E62C05E" w14:textId="77777777" w:rsidR="00BD78EF" w:rsidRPr="00E450AC" w:rsidRDefault="00BD78EF" w:rsidP="00BD78EF">
      <w:pPr>
        <w:pStyle w:val="PL"/>
      </w:pPr>
      <w:r w:rsidRPr="00E450AC">
        <w:t xml:space="preserve">SDT-CG-Config-r17 ::= </w:t>
      </w:r>
      <w:r w:rsidRPr="00E450AC">
        <w:rPr>
          <w:color w:val="993366"/>
        </w:rPr>
        <w:t>OCTET</w:t>
      </w:r>
      <w:r w:rsidRPr="00E450AC">
        <w:t xml:space="preserve"> </w:t>
      </w:r>
      <w:r w:rsidRPr="00E450AC">
        <w:rPr>
          <w:color w:val="993366"/>
        </w:rPr>
        <w:t>STRING</w:t>
      </w:r>
      <w:r w:rsidRPr="00E450AC">
        <w:t xml:space="preserve"> (CONTAINING SDT-MAC-PHY-CG-Config-r17)</w:t>
      </w:r>
    </w:p>
    <w:p w14:paraId="0D7AADE5" w14:textId="77777777" w:rsidR="00BD78EF" w:rsidRPr="00E450AC" w:rsidRDefault="00BD78EF" w:rsidP="00BD78EF">
      <w:pPr>
        <w:pStyle w:val="PL"/>
      </w:pPr>
    </w:p>
    <w:p w14:paraId="366DD234" w14:textId="77777777" w:rsidR="00BD78EF" w:rsidRPr="00E450AC" w:rsidRDefault="00BD78EF" w:rsidP="00BD78EF">
      <w:pPr>
        <w:pStyle w:val="PL"/>
      </w:pPr>
      <w:r w:rsidRPr="00E450AC">
        <w:t xml:space="preserve">SDT-MAC-PHY-CG-Config-r17 ::=       </w:t>
      </w:r>
      <w:r w:rsidRPr="00E450AC">
        <w:rPr>
          <w:color w:val="993366"/>
        </w:rPr>
        <w:t>SEQUENCE</w:t>
      </w:r>
      <w:r w:rsidRPr="00E450AC">
        <w:t xml:space="preserve"> {</w:t>
      </w:r>
    </w:p>
    <w:p w14:paraId="2E25EE95" w14:textId="77777777" w:rsidR="00BD78EF" w:rsidRPr="00E450AC" w:rsidRDefault="00BD78EF" w:rsidP="00BD78EF">
      <w:pPr>
        <w:pStyle w:val="PL"/>
        <w:rPr>
          <w:color w:val="808080"/>
        </w:rPr>
      </w:pPr>
      <w:r w:rsidRPr="00E450AC">
        <w:t xml:space="preserve">    </w:t>
      </w:r>
      <w:r w:rsidRPr="00E450AC">
        <w:rPr>
          <w:color w:val="808080"/>
        </w:rPr>
        <w:t>-- CG-SDT specific configuration</w:t>
      </w:r>
    </w:p>
    <w:p w14:paraId="003E8DDE" w14:textId="77777777" w:rsidR="00BD78EF" w:rsidRPr="00E450AC" w:rsidRDefault="00BD78EF" w:rsidP="00BD78EF">
      <w:pPr>
        <w:pStyle w:val="PL"/>
        <w:rPr>
          <w:rFonts w:eastAsia="宋体"/>
          <w:color w:val="808080"/>
        </w:rPr>
      </w:pPr>
      <w:r w:rsidRPr="00E450AC">
        <w:t xml:space="preserve">    cg-SDT-Config</w:t>
      </w:r>
      <w:r w:rsidRPr="00E450AC">
        <w:rPr>
          <w:rFonts w:eastAsia="宋体"/>
        </w:rPr>
        <w:t>LCH-</w:t>
      </w:r>
      <w:r w:rsidRPr="00E450AC">
        <w:t>Restriction</w:t>
      </w:r>
      <w:r w:rsidRPr="00E450AC">
        <w:rPr>
          <w:rFonts w:eastAsia="宋体"/>
        </w:rPr>
        <w:t>ToAddModList</w:t>
      </w:r>
      <w:r w:rsidRPr="00E450AC">
        <w:t>-r17</w:t>
      </w:r>
      <w:r w:rsidRPr="00E450AC">
        <w:rPr>
          <w:rFonts w:eastAsia="宋体"/>
        </w:rPr>
        <w:t xml:space="preserve">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w:t>
      </w:r>
      <w:r w:rsidRPr="00E450AC">
        <w:rPr>
          <w:rFonts w:eastAsia="宋体"/>
        </w:rPr>
        <w:t>CG</w:t>
      </w:r>
      <w:r w:rsidRPr="00E450AC">
        <w:t>-SDT-Config</w:t>
      </w:r>
      <w:r w:rsidRPr="00E450AC">
        <w:rPr>
          <w:rFonts w:eastAsia="宋体"/>
        </w:rPr>
        <w:t>LCH-</w:t>
      </w:r>
      <w:r w:rsidRPr="00E450AC">
        <w:t>Restriction-r17</w:t>
      </w:r>
      <w:r w:rsidRPr="00E450AC">
        <w:rPr>
          <w:rFonts w:eastAsia="宋体"/>
        </w:rPr>
        <w:t xml:space="preserve"> </w:t>
      </w:r>
      <w:r w:rsidRPr="00E450AC">
        <w:rPr>
          <w:color w:val="993366"/>
        </w:rPr>
        <w:t>OPTIONAL</w:t>
      </w:r>
      <w:r w:rsidRPr="00E450AC">
        <w:t xml:space="preserve">,   </w:t>
      </w:r>
      <w:r w:rsidRPr="00E450AC">
        <w:rPr>
          <w:color w:val="808080"/>
        </w:rPr>
        <w:t xml:space="preserve">-- Need </w:t>
      </w:r>
      <w:r w:rsidRPr="00E450AC">
        <w:rPr>
          <w:rFonts w:eastAsia="宋体"/>
          <w:color w:val="808080"/>
        </w:rPr>
        <w:t>N</w:t>
      </w:r>
    </w:p>
    <w:p w14:paraId="7AD538EA" w14:textId="77777777" w:rsidR="00BD78EF" w:rsidRPr="00E450AC" w:rsidRDefault="00BD78EF" w:rsidP="00BD78EF">
      <w:pPr>
        <w:pStyle w:val="PL"/>
        <w:rPr>
          <w:color w:val="808080"/>
        </w:rPr>
      </w:pPr>
      <w:r w:rsidRPr="00E450AC">
        <w:t xml:space="preserve">    cg-SDT-ConfigLCH-RestrictionToReleaseList-r17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LogicalChannelIdentity  </w:t>
      </w:r>
      <w:r w:rsidRPr="00E450AC">
        <w:rPr>
          <w:color w:val="993366"/>
        </w:rPr>
        <w:t>OPTIONAL</w:t>
      </w:r>
      <w:r w:rsidRPr="00E450AC">
        <w:t xml:space="preserve">,   </w:t>
      </w:r>
      <w:r w:rsidRPr="00E450AC">
        <w:rPr>
          <w:color w:val="808080"/>
        </w:rPr>
        <w:t>-- Need N</w:t>
      </w:r>
    </w:p>
    <w:p w14:paraId="60F55CD9" w14:textId="77777777" w:rsidR="00BD78EF" w:rsidRPr="00E450AC" w:rsidRDefault="00BD78EF" w:rsidP="00BD78EF">
      <w:pPr>
        <w:pStyle w:val="PL"/>
        <w:rPr>
          <w:color w:val="808080"/>
        </w:rPr>
      </w:pPr>
      <w:r w:rsidRPr="00E450AC">
        <w:t xml:space="preserve">    cg-SDT-ConfigInitialBWP-NUL-r17       SetupRelease {BWP-UplinkDedicatedSDT-r17}                     </w:t>
      </w:r>
      <w:r w:rsidRPr="00E450AC">
        <w:rPr>
          <w:color w:val="993366"/>
        </w:rPr>
        <w:t>OPTIONAL</w:t>
      </w:r>
      <w:r w:rsidRPr="00E450AC">
        <w:t xml:space="preserve">,   </w:t>
      </w:r>
      <w:r w:rsidRPr="00E450AC">
        <w:rPr>
          <w:color w:val="808080"/>
        </w:rPr>
        <w:t>-- Need M</w:t>
      </w:r>
    </w:p>
    <w:p w14:paraId="3FF7D204" w14:textId="77777777" w:rsidR="00BD78EF" w:rsidRPr="00E450AC" w:rsidRDefault="00BD78EF" w:rsidP="00BD78EF">
      <w:pPr>
        <w:pStyle w:val="PL"/>
        <w:rPr>
          <w:color w:val="808080"/>
        </w:rPr>
      </w:pPr>
      <w:r w:rsidRPr="00E450AC">
        <w:t xml:space="preserve">    cg-SDT-ConfigInitialBWP-SUL-r17       SetupRelease {BWP-UplinkDedicatedSDT-r17}                     </w:t>
      </w:r>
      <w:r w:rsidRPr="00E450AC">
        <w:rPr>
          <w:color w:val="993366"/>
        </w:rPr>
        <w:t>OPTIONAL</w:t>
      </w:r>
      <w:r w:rsidRPr="00E450AC">
        <w:t xml:space="preserve">,   </w:t>
      </w:r>
      <w:r w:rsidRPr="00E450AC">
        <w:rPr>
          <w:color w:val="808080"/>
        </w:rPr>
        <w:t>-- Need M</w:t>
      </w:r>
    </w:p>
    <w:p w14:paraId="2140AD7C" w14:textId="77777777" w:rsidR="00BD78EF" w:rsidRPr="00E450AC" w:rsidRDefault="00BD78EF" w:rsidP="00BD78EF">
      <w:pPr>
        <w:pStyle w:val="PL"/>
        <w:rPr>
          <w:color w:val="808080"/>
        </w:rPr>
      </w:pPr>
      <w:r w:rsidRPr="00E450AC">
        <w:t xml:space="preserve">    cg-SDT-ConfigInitialBWP-DL-r17        BWP-DownlinkDedicatedSDT-r17                                  </w:t>
      </w:r>
      <w:r w:rsidRPr="00E450AC">
        <w:rPr>
          <w:color w:val="993366"/>
        </w:rPr>
        <w:t>OPTIONAL</w:t>
      </w:r>
      <w:r w:rsidRPr="00E450AC">
        <w:t xml:space="preserve">,   </w:t>
      </w:r>
      <w:r w:rsidRPr="00E450AC">
        <w:rPr>
          <w:color w:val="808080"/>
        </w:rPr>
        <w:t>-- Need M</w:t>
      </w:r>
    </w:p>
    <w:p w14:paraId="494C3335" w14:textId="77777777" w:rsidR="00BD78EF" w:rsidRPr="00E450AC" w:rsidRDefault="00BD78EF" w:rsidP="00BD78EF">
      <w:pPr>
        <w:pStyle w:val="PL"/>
        <w:rPr>
          <w:color w:val="808080"/>
        </w:rPr>
      </w:pPr>
      <w:r w:rsidRPr="00E450AC">
        <w:t xml:space="preserve">    cg-SDT-TimeAlignmentTimer-r17         TimeAlignmentTimer                                            </w:t>
      </w:r>
      <w:r w:rsidRPr="00E450AC">
        <w:rPr>
          <w:color w:val="993366"/>
        </w:rPr>
        <w:t>OPTIONAL</w:t>
      </w:r>
      <w:r w:rsidRPr="00E450AC">
        <w:t xml:space="preserve">,   </w:t>
      </w:r>
      <w:r w:rsidRPr="00E450AC">
        <w:rPr>
          <w:color w:val="808080"/>
        </w:rPr>
        <w:t>-- Need M</w:t>
      </w:r>
    </w:p>
    <w:p w14:paraId="0B5544D6" w14:textId="77777777" w:rsidR="00BD78EF" w:rsidRPr="00E450AC" w:rsidRDefault="00BD78EF" w:rsidP="00BD78EF">
      <w:pPr>
        <w:pStyle w:val="PL"/>
        <w:rPr>
          <w:color w:val="808080"/>
        </w:rPr>
      </w:pPr>
      <w:r w:rsidRPr="00E450AC">
        <w:t xml:space="preserve">    cg-SDT-RSRP-ThresholdSSB-r17          RSRP-Range                                                    </w:t>
      </w:r>
      <w:r w:rsidRPr="00E450AC">
        <w:rPr>
          <w:color w:val="993366"/>
        </w:rPr>
        <w:t>OPTIONAL</w:t>
      </w:r>
      <w:r w:rsidRPr="00E450AC">
        <w:t xml:space="preserve">,   </w:t>
      </w:r>
      <w:r w:rsidRPr="00E450AC">
        <w:rPr>
          <w:color w:val="808080"/>
        </w:rPr>
        <w:t>-- Need M</w:t>
      </w:r>
    </w:p>
    <w:p w14:paraId="613E6B48" w14:textId="77777777" w:rsidR="00BD78EF" w:rsidRPr="00E450AC" w:rsidRDefault="00BD78EF" w:rsidP="00BD78EF">
      <w:pPr>
        <w:pStyle w:val="PL"/>
        <w:rPr>
          <w:color w:val="808080"/>
        </w:rPr>
      </w:pPr>
      <w:r w:rsidRPr="00E450AC">
        <w:t xml:space="preserve">    </w:t>
      </w:r>
      <w:bookmarkStart w:id="53" w:name="_Hlk95905177"/>
      <w:r w:rsidRPr="00E450AC">
        <w:t>cg-SDT-TA-Valid</w:t>
      </w:r>
      <w:bookmarkEnd w:id="53"/>
      <w:r w:rsidRPr="00E450AC">
        <w:t xml:space="preserve">ationConfig-r17        SetupRelease { CG-SDT-TA-ValidationConfig-r17 }               </w:t>
      </w:r>
      <w:r w:rsidRPr="00E450AC">
        <w:rPr>
          <w:color w:val="993366"/>
        </w:rPr>
        <w:t>OPTIONAL</w:t>
      </w:r>
      <w:r w:rsidRPr="00E450AC">
        <w:t xml:space="preserve">,   </w:t>
      </w:r>
      <w:r w:rsidRPr="00E450AC">
        <w:rPr>
          <w:color w:val="808080"/>
        </w:rPr>
        <w:t>-- Need M</w:t>
      </w:r>
    </w:p>
    <w:p w14:paraId="32A68312" w14:textId="77777777" w:rsidR="00BD78EF" w:rsidRPr="00E450AC" w:rsidRDefault="00BD78EF" w:rsidP="00BD78EF">
      <w:pPr>
        <w:pStyle w:val="PL"/>
        <w:rPr>
          <w:color w:val="808080"/>
        </w:rPr>
      </w:pPr>
      <w:r w:rsidRPr="00E450AC">
        <w:t xml:space="preserve">    cg-SDT-CS-RNTI-r17                    RNTI-Value                                                    </w:t>
      </w:r>
      <w:r w:rsidRPr="00E450AC">
        <w:rPr>
          <w:color w:val="993366"/>
        </w:rPr>
        <w:t>OPTIONAL</w:t>
      </w:r>
      <w:r w:rsidRPr="00E450AC">
        <w:t xml:space="preserve">,   </w:t>
      </w:r>
      <w:r w:rsidRPr="00E450AC">
        <w:rPr>
          <w:color w:val="808080"/>
        </w:rPr>
        <w:t>-- Need M</w:t>
      </w:r>
    </w:p>
    <w:p w14:paraId="38FF222E" w14:textId="77777777" w:rsidR="00BD78EF" w:rsidRPr="00E450AC" w:rsidRDefault="00BD78EF" w:rsidP="00BD78EF">
      <w:pPr>
        <w:pStyle w:val="PL"/>
      </w:pPr>
      <w:r w:rsidRPr="00E450AC">
        <w:t xml:space="preserve">    ...,</w:t>
      </w:r>
    </w:p>
    <w:p w14:paraId="2ECF13FB" w14:textId="77777777" w:rsidR="00BD78EF" w:rsidRPr="00E450AC" w:rsidRDefault="00BD78EF" w:rsidP="00BD78EF">
      <w:pPr>
        <w:pStyle w:val="PL"/>
      </w:pPr>
      <w:r w:rsidRPr="00E450AC">
        <w:t xml:space="preserve">    [[</w:t>
      </w:r>
    </w:p>
    <w:p w14:paraId="593E52C8" w14:textId="77777777" w:rsidR="00BD78EF" w:rsidRPr="00E450AC" w:rsidRDefault="00BD78EF" w:rsidP="00BD78EF">
      <w:pPr>
        <w:pStyle w:val="PL"/>
      </w:pPr>
      <w:r w:rsidRPr="00E450AC">
        <w:t xml:space="preserve">    cg-SDT-Config</w:t>
      </w:r>
      <w:r w:rsidRPr="00E450AC">
        <w:rPr>
          <w:rFonts w:eastAsia="宋体"/>
        </w:rPr>
        <w:t>LCH-</w:t>
      </w:r>
      <w:r w:rsidRPr="00E450AC">
        <w:t>Restriction</w:t>
      </w:r>
      <w:r w:rsidRPr="00E450AC">
        <w:rPr>
          <w:rFonts w:eastAsia="宋体"/>
        </w:rPr>
        <w:t>ToAddModListExt</w:t>
      </w:r>
      <w:r w:rsidRPr="00E450AC">
        <w:t>-v1800</w:t>
      </w:r>
      <w:r w:rsidRPr="00E450AC">
        <w:rPr>
          <w:rFonts w:eastAsia="宋体"/>
        </w:rPr>
        <w:t xml:space="preserve">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w:t>
      </w:r>
      <w:r w:rsidRPr="00E450AC">
        <w:rPr>
          <w:rFonts w:eastAsia="宋体"/>
        </w:rPr>
        <w:t>CG</w:t>
      </w:r>
      <w:r w:rsidRPr="00E450AC">
        <w:t>-SDT-Config</w:t>
      </w:r>
      <w:r w:rsidRPr="00E450AC">
        <w:rPr>
          <w:rFonts w:eastAsia="宋体"/>
        </w:rPr>
        <w:t>LCH-</w:t>
      </w:r>
      <w:r w:rsidRPr="00E450AC">
        <w:t>Restriction</w:t>
      </w:r>
      <w:r>
        <w:t>Ext</w:t>
      </w:r>
      <w:r w:rsidRPr="00E450AC">
        <w:t>-v1800</w:t>
      </w:r>
    </w:p>
    <w:p w14:paraId="46FAB140" w14:textId="77777777" w:rsidR="00BD78EF" w:rsidRPr="00E450AC" w:rsidRDefault="00BD78EF" w:rsidP="00BD78EF">
      <w:pPr>
        <w:pStyle w:val="PL"/>
        <w:rPr>
          <w:rFonts w:eastAsia="宋体"/>
          <w:color w:val="808080"/>
        </w:rPr>
      </w:pPr>
      <w:r w:rsidRPr="00E450AC">
        <w:t xml:space="preserve">                                                                                                        </w:t>
      </w:r>
      <w:r w:rsidRPr="00E450AC">
        <w:rPr>
          <w:color w:val="993366"/>
        </w:rPr>
        <w:t>OPTIONAL</w:t>
      </w:r>
      <w:r w:rsidRPr="00E450AC">
        <w:t xml:space="preserve">,   </w:t>
      </w:r>
      <w:r w:rsidRPr="00E450AC">
        <w:rPr>
          <w:color w:val="808080"/>
        </w:rPr>
        <w:t xml:space="preserve">-- Need </w:t>
      </w:r>
      <w:r w:rsidRPr="00E450AC">
        <w:rPr>
          <w:rFonts w:eastAsia="宋体"/>
          <w:color w:val="808080"/>
        </w:rPr>
        <w:t>N</w:t>
      </w:r>
    </w:p>
    <w:p w14:paraId="1A6EC1FD" w14:textId="77777777" w:rsidR="00BD78EF" w:rsidRPr="00E450AC" w:rsidRDefault="00BD78EF" w:rsidP="00BD78EF">
      <w:pPr>
        <w:pStyle w:val="PL"/>
      </w:pPr>
      <w:r w:rsidRPr="00E450AC">
        <w:rPr>
          <w:rFonts w:eastAsia="宋体"/>
        </w:rPr>
        <w:t xml:space="preserve">     </w:t>
      </w:r>
      <w:r w:rsidRPr="00E450AC">
        <w:t xml:space="preserve">cg-MT-SDT-MaxDurationToNextCG-Occasion-r18 </w:t>
      </w:r>
      <w:r w:rsidRPr="00E450AC">
        <w:rPr>
          <w:color w:val="993366"/>
        </w:rPr>
        <w:t>ENUMERATED</w:t>
      </w:r>
      <w:r w:rsidRPr="00E450AC">
        <w:t xml:space="preserve"> {</w:t>
      </w:r>
    </w:p>
    <w:p w14:paraId="2614C34E" w14:textId="77777777" w:rsidR="00BD78EF" w:rsidRPr="007930AB" w:rsidRDefault="00BD78EF" w:rsidP="00BD78EF">
      <w:pPr>
        <w:pStyle w:val="PL"/>
        <w:rPr>
          <w:lang w:val="fr-FR"/>
        </w:rPr>
      </w:pPr>
      <w:r w:rsidRPr="00E450AC">
        <w:t xml:space="preserve">                                                </w:t>
      </w:r>
      <w:r w:rsidRPr="007930AB">
        <w:rPr>
          <w:lang w:val="fr-FR"/>
        </w:rPr>
        <w:t>ms10, ms100, sec1, sec10, sec60, sec100, sec300, sec600,</w:t>
      </w:r>
    </w:p>
    <w:p w14:paraId="05954A40" w14:textId="77777777" w:rsidR="00BD78EF" w:rsidRPr="00E450AC" w:rsidRDefault="00BD78EF" w:rsidP="00BD78EF">
      <w:pPr>
        <w:pStyle w:val="PL"/>
      </w:pPr>
      <w:r w:rsidRPr="007930AB">
        <w:rPr>
          <w:lang w:val="fr-FR"/>
        </w:rPr>
        <w:t xml:space="preserve">                                                </w:t>
      </w:r>
      <w:r w:rsidRPr="00E450AC">
        <w:t>sec1200, sec1800, sec3600,</w:t>
      </w:r>
    </w:p>
    <w:p w14:paraId="4B4E3498" w14:textId="77777777" w:rsidR="00BD78EF" w:rsidRPr="00E450AC" w:rsidRDefault="00BD78EF" w:rsidP="00BD78EF">
      <w:pPr>
        <w:pStyle w:val="PL"/>
        <w:rPr>
          <w:rFonts w:eastAsia="宋体"/>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2447FAB" w14:textId="77777777" w:rsidR="00BD78EF" w:rsidRPr="007930AB" w:rsidRDefault="00BD78EF" w:rsidP="00BD78EF">
      <w:pPr>
        <w:pStyle w:val="PL"/>
        <w:rPr>
          <w:lang w:val="fr-FR"/>
        </w:rPr>
      </w:pPr>
      <w:r w:rsidRPr="00E450AC">
        <w:t xml:space="preserve">    </w:t>
      </w:r>
      <w:r w:rsidRPr="007930AB">
        <w:rPr>
          <w:lang w:val="fr-FR"/>
        </w:rPr>
        <w:t>]]</w:t>
      </w:r>
    </w:p>
    <w:p w14:paraId="68E26B6E" w14:textId="77777777" w:rsidR="00BD78EF" w:rsidRPr="007930AB" w:rsidRDefault="00BD78EF" w:rsidP="00BD78EF">
      <w:pPr>
        <w:pStyle w:val="PL"/>
        <w:rPr>
          <w:lang w:val="fr-FR"/>
        </w:rPr>
      </w:pPr>
      <w:r w:rsidRPr="007930AB">
        <w:rPr>
          <w:lang w:val="fr-FR"/>
        </w:rPr>
        <w:t>}</w:t>
      </w:r>
    </w:p>
    <w:p w14:paraId="51405086" w14:textId="77777777" w:rsidR="00BD78EF" w:rsidRPr="007930AB" w:rsidRDefault="00BD78EF" w:rsidP="00BD78EF">
      <w:pPr>
        <w:pStyle w:val="PL"/>
        <w:rPr>
          <w:lang w:val="fr-FR"/>
        </w:rPr>
      </w:pPr>
    </w:p>
    <w:p w14:paraId="2B5DFE4C" w14:textId="77777777" w:rsidR="00BD78EF" w:rsidRPr="007930AB" w:rsidRDefault="00BD78EF" w:rsidP="00BD78EF">
      <w:pPr>
        <w:pStyle w:val="PL"/>
        <w:rPr>
          <w:lang w:val="fr-FR"/>
        </w:rPr>
      </w:pPr>
      <w:r w:rsidRPr="007930AB">
        <w:rPr>
          <w:lang w:val="fr-FR"/>
        </w:rPr>
        <w:t xml:space="preserve">CG-SDT-TA-ValidationConfig-r17 ::=  </w:t>
      </w:r>
      <w:r w:rsidRPr="007930AB">
        <w:rPr>
          <w:color w:val="993366"/>
          <w:lang w:val="fr-FR"/>
        </w:rPr>
        <w:t>SEQUENCE</w:t>
      </w:r>
      <w:r w:rsidRPr="007930AB">
        <w:rPr>
          <w:lang w:val="fr-FR"/>
        </w:rPr>
        <w:t xml:space="preserve"> {</w:t>
      </w:r>
    </w:p>
    <w:p w14:paraId="4FF16660" w14:textId="77777777" w:rsidR="00BD78EF" w:rsidRPr="00E450AC" w:rsidRDefault="00BD78EF" w:rsidP="00BD78EF">
      <w:pPr>
        <w:pStyle w:val="PL"/>
      </w:pPr>
      <w:r w:rsidRPr="007930AB">
        <w:rPr>
          <w:lang w:val="fr-FR"/>
        </w:rPr>
        <w:t xml:space="preserve">    </w:t>
      </w:r>
      <w:r w:rsidRPr="00E450AC">
        <w:t xml:space="preserve">cg-SDT-RSRP-ChangeThreshold-r17     </w:t>
      </w:r>
      <w:r w:rsidRPr="00E450AC">
        <w:rPr>
          <w:color w:val="993366"/>
        </w:rPr>
        <w:t>ENUMERATED</w:t>
      </w:r>
      <w:r w:rsidRPr="00E450AC">
        <w:t xml:space="preserve"> { dB2, dB4, dB6, dB8, dB10, dB14, dB18, dB22,</w:t>
      </w:r>
    </w:p>
    <w:p w14:paraId="7AF156A0" w14:textId="77777777" w:rsidR="00BD78EF" w:rsidRPr="00E450AC" w:rsidRDefault="00BD78EF" w:rsidP="00BD78EF">
      <w:pPr>
        <w:pStyle w:val="PL"/>
      </w:pPr>
      <w:r w:rsidRPr="00E450AC">
        <w:t xml:space="preserve">                                            dB26, dB30, dB34, spare5, spare4, spare3, spare2, spare1}</w:t>
      </w:r>
    </w:p>
    <w:p w14:paraId="17952B98" w14:textId="77777777" w:rsidR="00BD78EF" w:rsidRPr="00E450AC" w:rsidRDefault="00BD78EF" w:rsidP="00BD78EF">
      <w:pPr>
        <w:pStyle w:val="PL"/>
      </w:pPr>
      <w:r w:rsidRPr="00E450AC">
        <w:t>}</w:t>
      </w:r>
    </w:p>
    <w:p w14:paraId="50B6163F" w14:textId="77777777" w:rsidR="00BD78EF" w:rsidRPr="00E450AC" w:rsidRDefault="00BD78EF" w:rsidP="00BD78EF">
      <w:pPr>
        <w:pStyle w:val="PL"/>
      </w:pPr>
    </w:p>
    <w:p w14:paraId="74805948" w14:textId="77777777" w:rsidR="00BD78EF" w:rsidRPr="00E450AC" w:rsidRDefault="00BD78EF" w:rsidP="00BD78EF">
      <w:pPr>
        <w:pStyle w:val="PL"/>
      </w:pPr>
      <w:r w:rsidRPr="00E450AC">
        <w:t xml:space="preserve">BWP-DownlinkDedicatedSDT-r17 ::=    </w:t>
      </w:r>
      <w:r w:rsidRPr="00E450AC">
        <w:rPr>
          <w:color w:val="993366"/>
        </w:rPr>
        <w:t>SEQUENCE</w:t>
      </w:r>
      <w:r w:rsidRPr="00E450AC">
        <w:t xml:space="preserve"> {</w:t>
      </w:r>
    </w:p>
    <w:p w14:paraId="7AEE1CA8" w14:textId="77777777" w:rsidR="00BD78EF" w:rsidRPr="00E450AC" w:rsidRDefault="00BD78EF" w:rsidP="00BD78EF">
      <w:pPr>
        <w:pStyle w:val="PL"/>
        <w:rPr>
          <w:color w:val="808080"/>
        </w:rPr>
      </w:pPr>
      <w:r w:rsidRPr="00E450AC">
        <w:t xml:space="preserve">    pdcch-Config-r17                    SetupRelease { PDCCH-Config }                                       </w:t>
      </w:r>
      <w:r w:rsidRPr="00E450AC">
        <w:rPr>
          <w:color w:val="993366"/>
        </w:rPr>
        <w:t>OPTIONAL</w:t>
      </w:r>
      <w:r w:rsidRPr="00E450AC">
        <w:t xml:space="preserve">,   </w:t>
      </w:r>
      <w:r w:rsidRPr="00E450AC">
        <w:rPr>
          <w:color w:val="808080"/>
        </w:rPr>
        <w:t>-- Need M</w:t>
      </w:r>
    </w:p>
    <w:p w14:paraId="1BCE62D4" w14:textId="77777777" w:rsidR="00BD78EF" w:rsidRPr="00E450AC" w:rsidRDefault="00BD78EF" w:rsidP="00BD78EF">
      <w:pPr>
        <w:pStyle w:val="PL"/>
        <w:rPr>
          <w:color w:val="808080"/>
        </w:rPr>
      </w:pPr>
      <w:r w:rsidRPr="00E450AC">
        <w:t xml:space="preserve">    pdsch-Config-r17                    SetupRelease { PDSCH-Config }                                       </w:t>
      </w:r>
      <w:r w:rsidRPr="00E450AC">
        <w:rPr>
          <w:color w:val="993366"/>
        </w:rPr>
        <w:t>OPTIONAL</w:t>
      </w:r>
      <w:r w:rsidRPr="00E450AC">
        <w:t xml:space="preserve">,   </w:t>
      </w:r>
      <w:r w:rsidRPr="00E450AC">
        <w:rPr>
          <w:color w:val="808080"/>
        </w:rPr>
        <w:t>-- Need M</w:t>
      </w:r>
    </w:p>
    <w:p w14:paraId="57B213FD" w14:textId="77777777" w:rsidR="00BD78EF" w:rsidRPr="00E450AC" w:rsidRDefault="00BD78EF" w:rsidP="00BD78EF">
      <w:pPr>
        <w:pStyle w:val="PL"/>
      </w:pPr>
      <w:r w:rsidRPr="00E450AC">
        <w:t xml:space="preserve">   ...</w:t>
      </w:r>
    </w:p>
    <w:p w14:paraId="65B5BADB" w14:textId="77777777" w:rsidR="00BD78EF" w:rsidRPr="00E450AC" w:rsidRDefault="00BD78EF" w:rsidP="00BD78EF">
      <w:pPr>
        <w:pStyle w:val="PL"/>
      </w:pPr>
      <w:r w:rsidRPr="00E450AC">
        <w:t>}</w:t>
      </w:r>
    </w:p>
    <w:p w14:paraId="07CE5D9F" w14:textId="77777777" w:rsidR="00BD78EF" w:rsidRPr="00E450AC" w:rsidRDefault="00BD78EF" w:rsidP="00BD78EF">
      <w:pPr>
        <w:pStyle w:val="PL"/>
      </w:pPr>
    </w:p>
    <w:p w14:paraId="12EA4C1F" w14:textId="77777777" w:rsidR="00BD78EF" w:rsidRPr="00E450AC" w:rsidRDefault="00BD78EF" w:rsidP="00BD78EF">
      <w:pPr>
        <w:pStyle w:val="PL"/>
      </w:pPr>
      <w:r w:rsidRPr="00E450AC">
        <w:t xml:space="preserve">BWP-UplinkDedicatedSDT-r17 ::=      </w:t>
      </w:r>
      <w:r w:rsidRPr="00E450AC">
        <w:rPr>
          <w:color w:val="993366"/>
        </w:rPr>
        <w:t>SEQUENCE</w:t>
      </w:r>
      <w:r w:rsidRPr="00E450AC">
        <w:t xml:space="preserve"> {</w:t>
      </w:r>
    </w:p>
    <w:p w14:paraId="4176ECF2" w14:textId="77777777" w:rsidR="00BD78EF" w:rsidRPr="00E450AC" w:rsidRDefault="00BD78EF" w:rsidP="00BD78EF">
      <w:pPr>
        <w:pStyle w:val="PL"/>
        <w:rPr>
          <w:color w:val="808080"/>
        </w:rPr>
      </w:pPr>
      <w:r w:rsidRPr="00E450AC">
        <w:t xml:space="preserve">    pusch-Config-r17                    SetupRelease { PUSCH-Config }                                       </w:t>
      </w:r>
      <w:r w:rsidRPr="00E450AC">
        <w:rPr>
          <w:color w:val="993366"/>
        </w:rPr>
        <w:t>OPTIONAL</w:t>
      </w:r>
      <w:r w:rsidRPr="00E450AC">
        <w:t xml:space="preserve">,   </w:t>
      </w:r>
      <w:r w:rsidRPr="00E450AC">
        <w:rPr>
          <w:color w:val="808080"/>
        </w:rPr>
        <w:t>-- Need M</w:t>
      </w:r>
    </w:p>
    <w:p w14:paraId="0A6CD5C9" w14:textId="77777777" w:rsidR="00BD78EF" w:rsidRPr="00E450AC" w:rsidRDefault="00BD78EF" w:rsidP="00BD78EF">
      <w:pPr>
        <w:pStyle w:val="PL"/>
        <w:rPr>
          <w:color w:val="808080"/>
        </w:rPr>
      </w:pPr>
      <w:r w:rsidRPr="00E450AC">
        <w:t xml:space="preserve">    configuredGrantConfigToAddModList-r17                 ConfiguredGrantConfigToAddModList-r16             </w:t>
      </w:r>
      <w:r w:rsidRPr="00E450AC">
        <w:rPr>
          <w:color w:val="993366"/>
        </w:rPr>
        <w:t>OPTIONAL</w:t>
      </w:r>
      <w:r w:rsidRPr="00E450AC">
        <w:t xml:space="preserve">,   </w:t>
      </w:r>
      <w:r w:rsidRPr="00E450AC">
        <w:rPr>
          <w:color w:val="808080"/>
        </w:rPr>
        <w:t>-- Need N</w:t>
      </w:r>
    </w:p>
    <w:p w14:paraId="0C5239A5" w14:textId="77777777" w:rsidR="00BD78EF" w:rsidRPr="00E450AC" w:rsidRDefault="00BD78EF" w:rsidP="00BD78EF">
      <w:pPr>
        <w:pStyle w:val="PL"/>
        <w:rPr>
          <w:color w:val="808080"/>
        </w:rPr>
      </w:pPr>
      <w:r w:rsidRPr="00E450AC">
        <w:t xml:space="preserve">    configuredGrantConfigToReleaseList-r17                ConfiguredGrantConfigToReleaseList-r16            </w:t>
      </w:r>
      <w:r w:rsidRPr="00E450AC">
        <w:rPr>
          <w:color w:val="993366"/>
        </w:rPr>
        <w:t>OPTIONAL</w:t>
      </w:r>
      <w:r w:rsidRPr="00E450AC">
        <w:t xml:space="preserve">,   </w:t>
      </w:r>
      <w:r w:rsidRPr="00E450AC">
        <w:rPr>
          <w:color w:val="808080"/>
        </w:rPr>
        <w:t>-- Need N</w:t>
      </w:r>
    </w:p>
    <w:p w14:paraId="497A1634" w14:textId="77777777" w:rsidR="00BD78EF" w:rsidRPr="00E450AC" w:rsidRDefault="00BD78EF" w:rsidP="00BD78EF">
      <w:pPr>
        <w:pStyle w:val="PL"/>
      </w:pPr>
      <w:r w:rsidRPr="00E450AC">
        <w:t xml:space="preserve">   ...</w:t>
      </w:r>
    </w:p>
    <w:p w14:paraId="6BB2A99F" w14:textId="77777777" w:rsidR="00BD78EF" w:rsidRPr="00E450AC" w:rsidRDefault="00BD78EF" w:rsidP="00BD78EF">
      <w:pPr>
        <w:pStyle w:val="PL"/>
      </w:pPr>
      <w:r w:rsidRPr="00E450AC">
        <w:t>}</w:t>
      </w:r>
    </w:p>
    <w:p w14:paraId="402225B5" w14:textId="77777777" w:rsidR="00BD78EF" w:rsidRPr="00E450AC" w:rsidRDefault="00BD78EF" w:rsidP="00BD78EF">
      <w:pPr>
        <w:pStyle w:val="PL"/>
      </w:pPr>
    </w:p>
    <w:p w14:paraId="790D6EC9" w14:textId="77777777" w:rsidR="00BD78EF" w:rsidRPr="00E450AC" w:rsidRDefault="00BD78EF" w:rsidP="00BD78EF">
      <w:pPr>
        <w:pStyle w:val="PL"/>
      </w:pPr>
      <w:r w:rsidRPr="00E450AC">
        <w:lastRenderedPageBreak/>
        <w:t xml:space="preserve">CG-SDT-ConfigLCH-Restriction-r17 ::= </w:t>
      </w:r>
      <w:r w:rsidRPr="00E450AC">
        <w:rPr>
          <w:color w:val="993366"/>
        </w:rPr>
        <w:t>SEQUENCE</w:t>
      </w:r>
      <w:r w:rsidRPr="00E450AC">
        <w:t xml:space="preserve"> {</w:t>
      </w:r>
    </w:p>
    <w:p w14:paraId="136013A7" w14:textId="77777777" w:rsidR="00BD78EF" w:rsidRPr="00E450AC" w:rsidRDefault="00BD78EF" w:rsidP="00BD78EF">
      <w:pPr>
        <w:pStyle w:val="PL"/>
      </w:pPr>
      <w:r w:rsidRPr="00E450AC">
        <w:t xml:space="preserve">    logicalChannelIdentity-r17          LogicalChannelIdentity,</w:t>
      </w:r>
    </w:p>
    <w:p w14:paraId="67DEA03E" w14:textId="77777777" w:rsidR="00BD78EF" w:rsidRPr="00E450AC" w:rsidRDefault="00BD78EF" w:rsidP="00BD78EF">
      <w:pPr>
        <w:pStyle w:val="PL"/>
        <w:rPr>
          <w:color w:val="808080"/>
        </w:rPr>
      </w:pPr>
      <w:r w:rsidRPr="00E450AC">
        <w:t xml:space="preserve">    configuredGrantType1Allowed-r17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2B65BAA" w14:textId="77777777" w:rsidR="00BD78EF" w:rsidRPr="00E450AC" w:rsidRDefault="00BD78EF" w:rsidP="00BD78EF">
      <w:pPr>
        <w:pStyle w:val="PL"/>
      </w:pPr>
      <w:r w:rsidRPr="00E450AC">
        <w:t xml:space="preserve">    allowedCG-List-r17                  </w:t>
      </w:r>
      <w:r w:rsidRPr="00E450AC">
        <w:rPr>
          <w:color w:val="993366"/>
        </w:rPr>
        <w:t>SEQUENCE</w:t>
      </w:r>
      <w:r w:rsidRPr="00E450AC">
        <w:t xml:space="preserve"> (</w:t>
      </w:r>
      <w:r w:rsidRPr="00E450AC">
        <w:rPr>
          <w:color w:val="993366"/>
        </w:rPr>
        <w:t>SIZE</w:t>
      </w:r>
      <w:r w:rsidRPr="00E450AC">
        <w:t xml:space="preserve"> (0.. maxNrofConfiguredGrantConfigMAC-1-r16))</w:t>
      </w:r>
      <w:r w:rsidRPr="00E450AC">
        <w:rPr>
          <w:color w:val="993366"/>
        </w:rPr>
        <w:t xml:space="preserve"> OF</w:t>
      </w:r>
      <w:r w:rsidRPr="00E450AC">
        <w:t xml:space="preserve"> ConfiguredGrantConfigIndexMAC-r16</w:t>
      </w:r>
    </w:p>
    <w:p w14:paraId="08E76D3E" w14:textId="77777777" w:rsidR="00BD78EF" w:rsidRPr="00E450AC" w:rsidRDefault="00BD78EF" w:rsidP="00BD78EF">
      <w:pPr>
        <w:pStyle w:val="PL"/>
        <w:rPr>
          <w:rFonts w:eastAsia="宋体"/>
          <w:color w:val="808080"/>
        </w:rPr>
      </w:pPr>
      <w:r w:rsidRPr="00E450AC">
        <w:t xml:space="preserve">                                                                                                            </w:t>
      </w:r>
      <w:r w:rsidRPr="00E450AC">
        <w:rPr>
          <w:color w:val="993366"/>
        </w:rPr>
        <w:t>OPTIONAL</w:t>
      </w:r>
      <w:r w:rsidRPr="00E450AC">
        <w:t xml:space="preserve">    </w:t>
      </w:r>
      <w:r w:rsidRPr="00E450AC">
        <w:rPr>
          <w:color w:val="808080"/>
        </w:rPr>
        <w:t>-- Need R</w:t>
      </w:r>
    </w:p>
    <w:p w14:paraId="315686E4" w14:textId="77777777" w:rsidR="00BD78EF" w:rsidRPr="00E450AC" w:rsidRDefault="00BD78EF" w:rsidP="00BD78EF">
      <w:pPr>
        <w:pStyle w:val="PL"/>
      </w:pPr>
      <w:r w:rsidRPr="00E450AC">
        <w:t>}</w:t>
      </w:r>
    </w:p>
    <w:p w14:paraId="5F81A87A" w14:textId="77777777" w:rsidR="00BD78EF" w:rsidRPr="00E450AC" w:rsidRDefault="00BD78EF" w:rsidP="00BD78EF">
      <w:pPr>
        <w:pStyle w:val="PL"/>
      </w:pPr>
    </w:p>
    <w:p w14:paraId="0C292D62" w14:textId="77777777" w:rsidR="00BD78EF" w:rsidRPr="00E450AC" w:rsidRDefault="00BD78EF" w:rsidP="00BD78EF">
      <w:pPr>
        <w:pStyle w:val="PL"/>
      </w:pPr>
      <w:r w:rsidRPr="00E450AC">
        <w:t>CG-SDT-ConfigLCH-Restriction</w:t>
      </w:r>
      <w:r>
        <w:t>Ext</w:t>
      </w:r>
      <w:r w:rsidRPr="00E450AC">
        <w:t xml:space="preserve">-v1800 ::= </w:t>
      </w:r>
      <w:r w:rsidRPr="00E450AC">
        <w:rPr>
          <w:color w:val="993366"/>
        </w:rPr>
        <w:t>SEQUENCE</w:t>
      </w:r>
      <w:r w:rsidRPr="00E450AC">
        <w:t xml:space="preserve"> {</w:t>
      </w:r>
    </w:p>
    <w:p w14:paraId="22BED302" w14:textId="77777777" w:rsidR="00BD78EF" w:rsidRPr="00E450AC" w:rsidRDefault="00BD78EF" w:rsidP="00BD78EF">
      <w:pPr>
        <w:pStyle w:val="PL"/>
      </w:pPr>
      <w:r w:rsidRPr="00E450AC">
        <w:t xml:space="preserve">    cg-SDT-MaxDurationToNextCG-Occasion-r18 </w:t>
      </w:r>
      <w:r w:rsidRPr="00E450AC">
        <w:rPr>
          <w:color w:val="993366"/>
        </w:rPr>
        <w:t>ENUMERATED</w:t>
      </w:r>
      <w:r w:rsidRPr="00E450AC">
        <w:t xml:space="preserve"> {</w:t>
      </w:r>
    </w:p>
    <w:p w14:paraId="0DB1B55E" w14:textId="77777777" w:rsidR="00BD78EF" w:rsidRPr="007930AB" w:rsidRDefault="00BD78EF" w:rsidP="00BD78EF">
      <w:pPr>
        <w:pStyle w:val="PL"/>
        <w:rPr>
          <w:lang w:val="fr-FR"/>
        </w:rPr>
      </w:pPr>
      <w:r w:rsidRPr="00E450AC">
        <w:t xml:space="preserve">                                                 </w:t>
      </w:r>
      <w:r w:rsidRPr="007930AB">
        <w:rPr>
          <w:lang w:val="fr-FR"/>
        </w:rPr>
        <w:t>ms10, ms100, sec1, sec10, sec60, sec100, sec300, sec600,</w:t>
      </w:r>
    </w:p>
    <w:p w14:paraId="75878F1E" w14:textId="77777777" w:rsidR="00BD78EF" w:rsidRPr="00E450AC" w:rsidRDefault="00BD78EF" w:rsidP="00BD78EF">
      <w:pPr>
        <w:pStyle w:val="PL"/>
      </w:pPr>
      <w:r w:rsidRPr="007930AB">
        <w:rPr>
          <w:lang w:val="fr-FR"/>
        </w:rPr>
        <w:t xml:space="preserve">                                                 </w:t>
      </w:r>
      <w:r w:rsidRPr="00E450AC">
        <w:t>sec1200, sec1800, sec3600,</w:t>
      </w:r>
    </w:p>
    <w:p w14:paraId="6C8A6609" w14:textId="77777777" w:rsidR="00BD78EF" w:rsidRPr="00E450AC" w:rsidRDefault="00BD78EF" w:rsidP="00BD78EF">
      <w:pPr>
        <w:pStyle w:val="PL"/>
        <w:rPr>
          <w:rFonts w:eastAsia="宋体"/>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4795617" w14:textId="77777777" w:rsidR="00BD78EF" w:rsidRPr="00E450AC" w:rsidRDefault="00BD78EF" w:rsidP="00BD78EF">
      <w:pPr>
        <w:pStyle w:val="PL"/>
      </w:pPr>
      <w:r w:rsidRPr="00E450AC">
        <w:t>}</w:t>
      </w:r>
    </w:p>
    <w:p w14:paraId="0DE87CB6" w14:textId="77777777" w:rsidR="00BD78EF" w:rsidRPr="00E450AC" w:rsidRDefault="00BD78EF" w:rsidP="00BD78EF">
      <w:pPr>
        <w:pStyle w:val="PL"/>
      </w:pPr>
    </w:p>
    <w:p w14:paraId="2B05091E" w14:textId="77777777" w:rsidR="00BD78EF" w:rsidRPr="00E450AC" w:rsidRDefault="00BD78EF" w:rsidP="00BD78EF">
      <w:pPr>
        <w:pStyle w:val="PL"/>
      </w:pPr>
      <w:r w:rsidRPr="00E450AC">
        <w:t xml:space="preserve">SRS-PosRRC-Inactive-r17 ::= </w:t>
      </w:r>
      <w:r w:rsidRPr="00E450AC">
        <w:rPr>
          <w:color w:val="993366"/>
        </w:rPr>
        <w:t>OCTET</w:t>
      </w:r>
      <w:r w:rsidRPr="00E450AC">
        <w:t xml:space="preserve"> </w:t>
      </w:r>
      <w:r w:rsidRPr="00E450AC">
        <w:rPr>
          <w:color w:val="993366"/>
        </w:rPr>
        <w:t>STRING</w:t>
      </w:r>
      <w:r w:rsidRPr="00E450AC">
        <w:t xml:space="preserve"> (CONTAINING SRS-PosRRC-InactiveConfig-r17)</w:t>
      </w:r>
    </w:p>
    <w:p w14:paraId="7B3B83CF" w14:textId="77777777" w:rsidR="00BD78EF" w:rsidRPr="00E450AC" w:rsidRDefault="00BD78EF" w:rsidP="00BD78EF">
      <w:pPr>
        <w:pStyle w:val="PL"/>
      </w:pPr>
    </w:p>
    <w:p w14:paraId="353C9A14" w14:textId="77777777" w:rsidR="00BD78EF" w:rsidRPr="00E450AC" w:rsidRDefault="00BD78EF" w:rsidP="00BD78EF">
      <w:pPr>
        <w:pStyle w:val="PL"/>
      </w:pPr>
      <w:r w:rsidRPr="00E450AC">
        <w:t xml:space="preserve">SRS-PosRRC-InactiveConfig-r17 ::=       </w:t>
      </w:r>
      <w:r w:rsidRPr="00E450AC">
        <w:rPr>
          <w:color w:val="993366"/>
        </w:rPr>
        <w:t>SEQUENCE</w:t>
      </w:r>
      <w:r w:rsidRPr="00E450AC">
        <w:t xml:space="preserve"> {</w:t>
      </w:r>
    </w:p>
    <w:p w14:paraId="70EFD119" w14:textId="77777777" w:rsidR="00BD78EF" w:rsidRPr="00E450AC" w:rsidRDefault="00BD78EF" w:rsidP="00BD78EF">
      <w:pPr>
        <w:pStyle w:val="PL"/>
        <w:rPr>
          <w:color w:val="808080"/>
        </w:rPr>
      </w:pPr>
      <w:r w:rsidRPr="00E450AC">
        <w:t xml:space="preserve">    srs-PosConfigNUL-r17                    SRS-PosConfig-r17                                                   </w:t>
      </w:r>
      <w:r w:rsidRPr="00E450AC">
        <w:rPr>
          <w:color w:val="993366"/>
        </w:rPr>
        <w:t>OPTIONAL</w:t>
      </w:r>
      <w:r w:rsidRPr="00E450AC">
        <w:t xml:space="preserve">,    </w:t>
      </w:r>
      <w:r w:rsidRPr="00E450AC">
        <w:rPr>
          <w:color w:val="808080"/>
        </w:rPr>
        <w:t>-- Need R</w:t>
      </w:r>
    </w:p>
    <w:p w14:paraId="3B359223" w14:textId="77777777" w:rsidR="00BD78EF" w:rsidRPr="00E450AC" w:rsidRDefault="00BD78EF" w:rsidP="00BD78EF">
      <w:pPr>
        <w:pStyle w:val="PL"/>
        <w:rPr>
          <w:color w:val="808080"/>
        </w:rPr>
      </w:pPr>
      <w:r w:rsidRPr="00E450AC">
        <w:t xml:space="preserve">    srs-PosConfigSUL-r17                    SRS-PosConfig-r17                                                   </w:t>
      </w:r>
      <w:r w:rsidRPr="00E450AC">
        <w:rPr>
          <w:color w:val="993366"/>
        </w:rPr>
        <w:t>OPTIONAL</w:t>
      </w:r>
      <w:r w:rsidRPr="00E450AC">
        <w:t xml:space="preserve">,    </w:t>
      </w:r>
      <w:r w:rsidRPr="00E450AC">
        <w:rPr>
          <w:color w:val="808080"/>
        </w:rPr>
        <w:t>-- Need R</w:t>
      </w:r>
    </w:p>
    <w:p w14:paraId="11340B7B" w14:textId="77777777" w:rsidR="00BD78EF" w:rsidRPr="00E450AC" w:rsidRDefault="00BD78EF" w:rsidP="00BD78EF">
      <w:pPr>
        <w:pStyle w:val="PL"/>
        <w:rPr>
          <w:color w:val="808080"/>
        </w:rPr>
      </w:pPr>
      <w:r w:rsidRPr="00E450AC">
        <w:t xml:space="preserve">    bwp-NUL-r17                             BWP                                                                 </w:t>
      </w:r>
      <w:r w:rsidRPr="00E450AC">
        <w:rPr>
          <w:color w:val="993366"/>
        </w:rPr>
        <w:t>OPTIONAL</w:t>
      </w:r>
      <w:r w:rsidRPr="00E450AC">
        <w:t xml:space="preserve">,    </w:t>
      </w:r>
      <w:r w:rsidRPr="00E450AC">
        <w:rPr>
          <w:color w:val="808080"/>
        </w:rPr>
        <w:t>-- Need S</w:t>
      </w:r>
    </w:p>
    <w:p w14:paraId="14A91B18" w14:textId="77777777" w:rsidR="00BD78EF" w:rsidRPr="00E450AC" w:rsidRDefault="00BD78EF" w:rsidP="00BD78EF">
      <w:pPr>
        <w:pStyle w:val="PL"/>
        <w:rPr>
          <w:color w:val="808080"/>
        </w:rPr>
      </w:pPr>
      <w:r w:rsidRPr="00E450AC">
        <w:t xml:space="preserve">    bwp-SUL-r17                             BWP                                                                 </w:t>
      </w:r>
      <w:r w:rsidRPr="00E450AC">
        <w:rPr>
          <w:color w:val="993366"/>
        </w:rPr>
        <w:t>OPTIONAL</w:t>
      </w:r>
      <w:r w:rsidRPr="00E450AC">
        <w:t xml:space="preserve">,    </w:t>
      </w:r>
      <w:r w:rsidRPr="00E450AC">
        <w:rPr>
          <w:color w:val="808080"/>
        </w:rPr>
        <w:t>-- Need S</w:t>
      </w:r>
    </w:p>
    <w:p w14:paraId="36811E0B" w14:textId="77777777" w:rsidR="00BD78EF" w:rsidRPr="00E450AC" w:rsidRDefault="00BD78EF" w:rsidP="00BD78EF">
      <w:pPr>
        <w:pStyle w:val="PL"/>
        <w:rPr>
          <w:color w:val="808080"/>
        </w:rPr>
      </w:pPr>
      <w:r w:rsidRPr="00E450AC">
        <w:t xml:space="preserve">    inactivePosSRS-TimeAlignmentTimer-r17   TimeAlignmentTimer                                                  </w:t>
      </w:r>
      <w:r w:rsidRPr="00E450AC">
        <w:rPr>
          <w:color w:val="993366"/>
        </w:rPr>
        <w:t>OPTIONAL</w:t>
      </w:r>
      <w:r w:rsidRPr="00E450AC">
        <w:t xml:space="preserve">,    </w:t>
      </w:r>
      <w:r w:rsidRPr="00E450AC">
        <w:rPr>
          <w:color w:val="808080"/>
        </w:rPr>
        <w:t>-- Need M</w:t>
      </w:r>
    </w:p>
    <w:p w14:paraId="126A59ED" w14:textId="77777777" w:rsidR="00BD78EF" w:rsidRPr="00E450AC" w:rsidRDefault="00BD78EF" w:rsidP="00BD78EF">
      <w:pPr>
        <w:pStyle w:val="PL"/>
        <w:rPr>
          <w:color w:val="808080"/>
        </w:rPr>
      </w:pPr>
      <w:r w:rsidRPr="00E450AC">
        <w:t xml:space="preserve">    inactivePosSRS-RSRP-ChangeThreshold-r17 RSRP-ChangeThreshold-r17                                            </w:t>
      </w:r>
      <w:r w:rsidRPr="00E450AC">
        <w:rPr>
          <w:color w:val="993366"/>
        </w:rPr>
        <w:t>OPTIONAL</w:t>
      </w:r>
      <w:r w:rsidRPr="00E450AC">
        <w:t xml:space="preserve">     </w:t>
      </w:r>
      <w:r w:rsidRPr="00E450AC">
        <w:rPr>
          <w:color w:val="808080"/>
        </w:rPr>
        <w:t>-- Need M</w:t>
      </w:r>
    </w:p>
    <w:p w14:paraId="150888FB" w14:textId="77777777" w:rsidR="00BD78EF" w:rsidRPr="00E450AC" w:rsidRDefault="00BD78EF" w:rsidP="00BD78EF">
      <w:pPr>
        <w:pStyle w:val="PL"/>
      </w:pPr>
      <w:r w:rsidRPr="00E450AC">
        <w:t>}</w:t>
      </w:r>
    </w:p>
    <w:p w14:paraId="037BBB49" w14:textId="77777777" w:rsidR="00BD78EF" w:rsidRPr="00E450AC" w:rsidRDefault="00BD78EF" w:rsidP="00BD78EF">
      <w:pPr>
        <w:pStyle w:val="PL"/>
      </w:pPr>
    </w:p>
    <w:p w14:paraId="3CCC988A" w14:textId="77777777" w:rsidR="00BD78EF" w:rsidRPr="00E450AC" w:rsidRDefault="00BD78EF" w:rsidP="00BD78EF">
      <w:pPr>
        <w:pStyle w:val="PL"/>
      </w:pPr>
      <w:r w:rsidRPr="00E450AC">
        <w:t xml:space="preserve">RSRP-ChangeThreshold-r17 ::= </w:t>
      </w:r>
      <w:r w:rsidRPr="00E450AC">
        <w:rPr>
          <w:color w:val="993366"/>
        </w:rPr>
        <w:t>ENUMERATED</w:t>
      </w:r>
      <w:r w:rsidRPr="00E450AC">
        <w:t xml:space="preserve"> {dB4, dB6, dB8, dB10, dB14, dB18, dB22, dB26, dB30, dB34, spare6, spare5, spare4, spare3, spare2, spare1}</w:t>
      </w:r>
    </w:p>
    <w:p w14:paraId="1004C8BE" w14:textId="77777777" w:rsidR="00BD78EF" w:rsidRPr="00E450AC" w:rsidRDefault="00BD78EF" w:rsidP="00BD78EF">
      <w:pPr>
        <w:pStyle w:val="PL"/>
      </w:pPr>
    </w:p>
    <w:p w14:paraId="2295D600" w14:textId="77777777" w:rsidR="00BD78EF" w:rsidRPr="00E450AC" w:rsidRDefault="00BD78EF" w:rsidP="00BD78EF">
      <w:pPr>
        <w:pStyle w:val="PL"/>
      </w:pPr>
      <w:r w:rsidRPr="00E450AC">
        <w:t xml:space="preserve">SRS-PosConfig-r17 ::=               </w:t>
      </w:r>
      <w:r w:rsidRPr="00E450AC">
        <w:rPr>
          <w:color w:val="993366"/>
        </w:rPr>
        <w:t>SEQUENCE</w:t>
      </w:r>
      <w:r w:rsidRPr="00E450AC">
        <w:t xml:space="preserve"> {</w:t>
      </w:r>
    </w:p>
    <w:p w14:paraId="693F8195" w14:textId="77777777" w:rsidR="00BD78EF" w:rsidRPr="00E450AC" w:rsidRDefault="00BD78EF" w:rsidP="00BD78EF">
      <w:pPr>
        <w:pStyle w:val="PL"/>
        <w:rPr>
          <w:color w:val="808080"/>
        </w:rPr>
      </w:pPr>
      <w:r w:rsidRPr="00E450AC">
        <w:t xml:space="preserve">    srs-PosResourceSetToReleaseList-r17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SRS-PosResourceSetId-r16 </w:t>
      </w:r>
      <w:r w:rsidRPr="00E450AC">
        <w:rPr>
          <w:color w:val="993366"/>
        </w:rPr>
        <w:t>OPTIONAL</w:t>
      </w:r>
      <w:r w:rsidRPr="00E450AC">
        <w:t>,</w:t>
      </w:r>
      <w:r w:rsidRPr="00E450AC">
        <w:rPr>
          <w:color w:val="808080"/>
        </w:rPr>
        <w:t>-- Need N</w:t>
      </w:r>
    </w:p>
    <w:p w14:paraId="445B2B30" w14:textId="77777777" w:rsidR="00BD78EF" w:rsidRPr="00E450AC" w:rsidRDefault="00BD78EF" w:rsidP="00BD78EF">
      <w:pPr>
        <w:pStyle w:val="PL"/>
        <w:rPr>
          <w:color w:val="808080"/>
        </w:rPr>
      </w:pPr>
      <w:r w:rsidRPr="00E450AC">
        <w:t xml:space="preserve">    srs-PosResourceSetToAddModList-r17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SRS-PosResourceSet-r16  </w:t>
      </w:r>
      <w:r w:rsidRPr="00E450AC">
        <w:rPr>
          <w:color w:val="993366"/>
        </w:rPr>
        <w:t>OPTIONAL</w:t>
      </w:r>
      <w:r w:rsidRPr="00E450AC">
        <w:t>,</w:t>
      </w:r>
      <w:r w:rsidRPr="00E450AC">
        <w:rPr>
          <w:color w:val="808080"/>
        </w:rPr>
        <w:t>-- Need N</w:t>
      </w:r>
    </w:p>
    <w:p w14:paraId="7894A627" w14:textId="77777777" w:rsidR="00BD78EF" w:rsidRPr="00E450AC" w:rsidRDefault="00BD78EF" w:rsidP="00BD78EF">
      <w:pPr>
        <w:pStyle w:val="PL"/>
        <w:rPr>
          <w:color w:val="808080"/>
        </w:rPr>
      </w:pPr>
      <w:r w:rsidRPr="00E450AC">
        <w:t xml:space="preserve">    srs-PosResourceToReleaseList-r17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SRS-PosResourceId-r16      </w:t>
      </w:r>
      <w:r w:rsidRPr="00E450AC">
        <w:rPr>
          <w:color w:val="993366"/>
        </w:rPr>
        <w:t>OPTIONAL</w:t>
      </w:r>
      <w:r w:rsidRPr="00E450AC">
        <w:t>,</w:t>
      </w:r>
      <w:r w:rsidRPr="00E450AC">
        <w:rPr>
          <w:color w:val="808080"/>
        </w:rPr>
        <w:t>-- Need N</w:t>
      </w:r>
    </w:p>
    <w:p w14:paraId="79B71E93" w14:textId="77777777" w:rsidR="00BD78EF" w:rsidRPr="00E450AC" w:rsidRDefault="00BD78EF" w:rsidP="00BD78EF">
      <w:pPr>
        <w:pStyle w:val="PL"/>
        <w:rPr>
          <w:color w:val="808080"/>
        </w:rPr>
      </w:pPr>
      <w:r w:rsidRPr="00E450AC">
        <w:t xml:space="preserve">    srs-PosResourceToAddModList-r17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SRS-PosResource-r16        </w:t>
      </w:r>
      <w:r w:rsidRPr="00E450AC">
        <w:rPr>
          <w:color w:val="993366"/>
        </w:rPr>
        <w:t>OPTIONAL</w:t>
      </w:r>
      <w:r w:rsidRPr="00E450AC">
        <w:t xml:space="preserve"> </w:t>
      </w:r>
      <w:r w:rsidRPr="00E450AC">
        <w:rPr>
          <w:color w:val="808080"/>
        </w:rPr>
        <w:t>-- Need N</w:t>
      </w:r>
    </w:p>
    <w:p w14:paraId="011CE9B6" w14:textId="77777777" w:rsidR="00BD78EF" w:rsidRPr="00E450AC" w:rsidRDefault="00BD78EF" w:rsidP="00BD78EF">
      <w:pPr>
        <w:pStyle w:val="PL"/>
      </w:pPr>
      <w:r w:rsidRPr="00E450AC">
        <w:t>}</w:t>
      </w:r>
    </w:p>
    <w:p w14:paraId="4D3EABC8" w14:textId="77777777" w:rsidR="00BD78EF" w:rsidRPr="00E450AC" w:rsidRDefault="00BD78EF" w:rsidP="00BD78EF">
      <w:pPr>
        <w:pStyle w:val="PL"/>
      </w:pPr>
    </w:p>
    <w:p w14:paraId="7850E821" w14:textId="77777777" w:rsidR="00BD78EF" w:rsidRPr="00E450AC" w:rsidRDefault="00BD78EF" w:rsidP="00BD78EF">
      <w:pPr>
        <w:pStyle w:val="PL"/>
      </w:pPr>
      <w:r w:rsidRPr="00E450AC">
        <w:t xml:space="preserve">SRS-PosRRC-InactiveEnhanced-r18 ::= </w:t>
      </w:r>
      <w:r w:rsidRPr="00E450AC">
        <w:rPr>
          <w:color w:val="993366"/>
        </w:rPr>
        <w:t>OCTET</w:t>
      </w:r>
      <w:r w:rsidRPr="00E450AC">
        <w:t xml:space="preserve"> </w:t>
      </w:r>
      <w:r w:rsidRPr="00E450AC">
        <w:rPr>
          <w:color w:val="993366"/>
        </w:rPr>
        <w:t>STRING</w:t>
      </w:r>
      <w:r w:rsidRPr="00E450AC">
        <w:t xml:space="preserve"> (CONTAINING SRS-PosRRC-InactiveEnhancedConfig-r18)</w:t>
      </w:r>
    </w:p>
    <w:p w14:paraId="52E62270" w14:textId="77777777" w:rsidR="00BD78EF" w:rsidRPr="00E450AC" w:rsidRDefault="00BD78EF" w:rsidP="00BD78EF">
      <w:pPr>
        <w:pStyle w:val="PL"/>
      </w:pPr>
    </w:p>
    <w:p w14:paraId="61C4049E" w14:textId="77777777" w:rsidR="00BD78EF" w:rsidRPr="00E450AC" w:rsidRDefault="00BD78EF" w:rsidP="00BD78EF">
      <w:pPr>
        <w:pStyle w:val="PL"/>
      </w:pPr>
      <w:r w:rsidRPr="00E450AC">
        <w:t xml:space="preserve">SRS-PosRRC-InactiveEnhancedConfig-r18 ::=    </w:t>
      </w:r>
      <w:r w:rsidRPr="00E450AC">
        <w:rPr>
          <w:color w:val="993366"/>
        </w:rPr>
        <w:t>SEQUENCE</w:t>
      </w:r>
      <w:r w:rsidRPr="00E450AC">
        <w:t xml:space="preserve"> {</w:t>
      </w:r>
    </w:p>
    <w:p w14:paraId="37F20AC0" w14:textId="77777777" w:rsidR="00BD78EF" w:rsidRPr="00E450AC" w:rsidRDefault="00BD78EF" w:rsidP="00BD78EF">
      <w:pPr>
        <w:pStyle w:val="PL"/>
        <w:rPr>
          <w:color w:val="808080"/>
        </w:rPr>
      </w:pPr>
      <w:r w:rsidRPr="00E450AC">
        <w:t xml:space="preserve">    srs-PosRRC-AggBW-InactiveConfigList-r18      SetupRelease { SRS-PosRRC-AggBW-InactiveConfigList-r18 }         </w:t>
      </w:r>
      <w:r w:rsidRPr="00E450AC">
        <w:rPr>
          <w:color w:val="993366"/>
        </w:rPr>
        <w:t>OPTIONAL</w:t>
      </w:r>
      <w:r w:rsidRPr="00E450AC">
        <w:t xml:space="preserve">,  </w:t>
      </w:r>
      <w:r w:rsidRPr="00E450AC">
        <w:rPr>
          <w:color w:val="808080"/>
        </w:rPr>
        <w:t>-- Need M</w:t>
      </w:r>
    </w:p>
    <w:p w14:paraId="5B932A0F" w14:textId="77777777" w:rsidR="00BD78EF" w:rsidRPr="00E450AC" w:rsidRDefault="00BD78EF" w:rsidP="00BD78EF">
      <w:pPr>
        <w:pStyle w:val="PL"/>
        <w:rPr>
          <w:color w:val="808080"/>
        </w:rPr>
      </w:pPr>
      <w:r w:rsidRPr="00E450AC">
        <w:t xml:space="preserve">    srs-PosTx-Hopping-r18                        SetupRelease { SRS-PosTx-Hopping-r18 }                           </w:t>
      </w:r>
      <w:r w:rsidRPr="00E450AC">
        <w:rPr>
          <w:color w:val="993366"/>
        </w:rPr>
        <w:t>OPTIONAL</w:t>
      </w:r>
      <w:r w:rsidRPr="00E450AC">
        <w:t xml:space="preserve">,  </w:t>
      </w:r>
      <w:r w:rsidRPr="00E450AC">
        <w:rPr>
          <w:color w:val="808080"/>
        </w:rPr>
        <w:t>-- Need M</w:t>
      </w:r>
    </w:p>
    <w:p w14:paraId="37C17823" w14:textId="77777777" w:rsidR="00BD78EF" w:rsidRPr="00E450AC" w:rsidRDefault="00BD78EF" w:rsidP="00BD78EF">
      <w:pPr>
        <w:pStyle w:val="PL"/>
        <w:rPr>
          <w:color w:val="808080"/>
        </w:rPr>
      </w:pPr>
      <w:r w:rsidRPr="00E450AC">
        <w:t xml:space="preserve">    srs-PosRRC-InactiveValidityAreaPreConfigList-r18 SetupRelease { SRS-PosRRC-InactiveValidityAreaPreConfigList-r18 } </w:t>
      </w:r>
      <w:r w:rsidRPr="00E450AC">
        <w:rPr>
          <w:color w:val="993366"/>
        </w:rPr>
        <w:t>OPTIONAL</w:t>
      </w:r>
      <w:r w:rsidRPr="00E450AC">
        <w:t xml:space="preserve">, </w:t>
      </w:r>
      <w:r w:rsidRPr="00E450AC">
        <w:rPr>
          <w:color w:val="808080"/>
        </w:rPr>
        <w:t>-- Need M</w:t>
      </w:r>
    </w:p>
    <w:p w14:paraId="142AA5C4" w14:textId="77777777" w:rsidR="00BD78EF" w:rsidRPr="00E450AC" w:rsidRDefault="00BD78EF" w:rsidP="00BD78EF">
      <w:pPr>
        <w:pStyle w:val="PL"/>
        <w:rPr>
          <w:color w:val="808080"/>
        </w:rPr>
      </w:pPr>
      <w:r w:rsidRPr="00E450AC">
        <w:t xml:space="preserve">    srs-PosRRC-InactiveValidityAreaNonPreConfig-r18  SetupRelease { SRS-PosRRC-InactiveValidityAreaConfig-r18 }        </w:t>
      </w:r>
      <w:r w:rsidRPr="00E450AC">
        <w:rPr>
          <w:color w:val="993366"/>
        </w:rPr>
        <w:t>OPTIONAL</w:t>
      </w:r>
      <w:r w:rsidRPr="00E450AC">
        <w:t xml:space="preserve">, </w:t>
      </w:r>
      <w:r w:rsidRPr="00E450AC">
        <w:rPr>
          <w:color w:val="808080"/>
        </w:rPr>
        <w:t>-- Need M</w:t>
      </w:r>
    </w:p>
    <w:p w14:paraId="43261BE1" w14:textId="77777777" w:rsidR="00BD78EF" w:rsidRPr="00E450AC" w:rsidRDefault="00BD78EF" w:rsidP="00BD78EF">
      <w:pPr>
        <w:pStyle w:val="PL"/>
      </w:pPr>
      <w:r w:rsidRPr="00E450AC">
        <w:t xml:space="preserve">    ...</w:t>
      </w:r>
    </w:p>
    <w:p w14:paraId="2808721D" w14:textId="77777777" w:rsidR="00BD78EF" w:rsidRPr="00E450AC" w:rsidRDefault="00BD78EF" w:rsidP="00BD78EF">
      <w:pPr>
        <w:pStyle w:val="PL"/>
      </w:pPr>
      <w:r w:rsidRPr="00E450AC">
        <w:t>}</w:t>
      </w:r>
    </w:p>
    <w:p w14:paraId="670E812C" w14:textId="77777777" w:rsidR="00BD78EF" w:rsidRPr="00E450AC" w:rsidRDefault="00BD78EF" w:rsidP="00BD78EF">
      <w:pPr>
        <w:pStyle w:val="PL"/>
      </w:pPr>
    </w:p>
    <w:p w14:paraId="327E6F7E" w14:textId="77777777" w:rsidR="00BD78EF" w:rsidRPr="00E450AC" w:rsidRDefault="00BD78EF" w:rsidP="00BD78EF">
      <w:pPr>
        <w:pStyle w:val="PL"/>
      </w:pPr>
      <w:r w:rsidRPr="00E450AC">
        <w:t xml:space="preserve">SRS-PosRRC-InactiveValidityAreaPreConfigList-r18  ::= </w:t>
      </w:r>
      <w:r w:rsidRPr="00E450AC">
        <w:rPr>
          <w:color w:val="993366"/>
        </w:rPr>
        <w:t>SEQUENCE</w:t>
      </w:r>
      <w:r w:rsidRPr="00E450AC">
        <w:t xml:space="preserve"> (</w:t>
      </w:r>
      <w:r w:rsidRPr="00E450AC">
        <w:rPr>
          <w:color w:val="993366"/>
        </w:rPr>
        <w:t>SIZE</w:t>
      </w:r>
      <w:r w:rsidRPr="00E450AC">
        <w:t>(1..maxNrOfVA-r18))</w:t>
      </w:r>
      <w:r w:rsidRPr="00E450AC">
        <w:rPr>
          <w:color w:val="993366"/>
        </w:rPr>
        <w:t xml:space="preserve"> OF</w:t>
      </w:r>
      <w:r w:rsidRPr="00E450AC">
        <w:t xml:space="preserve"> SRS-PosRRC-InactiveValidityAreaConfig-r18</w:t>
      </w:r>
    </w:p>
    <w:p w14:paraId="37880DF0" w14:textId="77777777" w:rsidR="00BD78EF" w:rsidRPr="00E450AC" w:rsidRDefault="00BD78EF" w:rsidP="00BD78EF">
      <w:pPr>
        <w:pStyle w:val="PL"/>
      </w:pPr>
    </w:p>
    <w:p w14:paraId="798B8FDE" w14:textId="77777777" w:rsidR="00BD78EF" w:rsidRPr="00E450AC" w:rsidRDefault="00BD78EF" w:rsidP="00BD78EF">
      <w:pPr>
        <w:pStyle w:val="PL"/>
      </w:pPr>
      <w:r w:rsidRPr="00E450AC">
        <w:t xml:space="preserve">SRS-PosRRC-InactiveValidityAreaConfig-r18 ::= </w:t>
      </w:r>
      <w:r w:rsidRPr="00E450AC">
        <w:rPr>
          <w:color w:val="993366"/>
        </w:rPr>
        <w:t>SEQUENCE</w:t>
      </w:r>
      <w:r w:rsidRPr="00E450AC">
        <w:t xml:space="preserve"> {</w:t>
      </w:r>
    </w:p>
    <w:p w14:paraId="7A1B3620" w14:textId="77777777" w:rsidR="00BD78EF" w:rsidRPr="00E450AC" w:rsidRDefault="00BD78EF" w:rsidP="00BD78EF">
      <w:pPr>
        <w:pStyle w:val="PL"/>
      </w:pPr>
      <w:r w:rsidRPr="00E450AC">
        <w:t xml:space="preserve">    srs-PosConfigValidityArea-r18                 </w:t>
      </w:r>
      <w:r w:rsidRPr="00E450AC">
        <w:rPr>
          <w:color w:val="993366"/>
        </w:rPr>
        <w:t>SEQUENCE</w:t>
      </w:r>
      <w:r w:rsidRPr="00E450AC">
        <w:t xml:space="preserve"> (</w:t>
      </w:r>
      <w:r w:rsidRPr="00E450AC">
        <w:rPr>
          <w:color w:val="993366"/>
        </w:rPr>
        <w:t>SIZE</w:t>
      </w:r>
      <w:r w:rsidRPr="00E450AC">
        <w:t>(1..maxNrOfCellsInVA-r18))</w:t>
      </w:r>
      <w:r w:rsidRPr="00E450AC">
        <w:rPr>
          <w:color w:val="993366"/>
        </w:rPr>
        <w:t xml:space="preserve"> OF</w:t>
      </w:r>
      <w:r w:rsidRPr="00E450AC">
        <w:t xml:space="preserve"> CellIdentity,</w:t>
      </w:r>
    </w:p>
    <w:p w14:paraId="00F85AD9" w14:textId="77777777" w:rsidR="00BD78EF" w:rsidRPr="00E450AC" w:rsidRDefault="00BD78EF" w:rsidP="00BD78EF">
      <w:pPr>
        <w:pStyle w:val="PL"/>
        <w:rPr>
          <w:color w:val="808080"/>
        </w:rPr>
      </w:pPr>
      <w:r w:rsidRPr="00E450AC">
        <w:t xml:space="preserve">    srs-PosConfigNUL-r18                          SRS-PosConfig-r17                                              </w:t>
      </w:r>
      <w:r w:rsidRPr="00E450AC">
        <w:rPr>
          <w:color w:val="993366"/>
        </w:rPr>
        <w:t>OPTIONAL</w:t>
      </w:r>
      <w:r w:rsidRPr="00E450AC">
        <w:t xml:space="preserve">,   </w:t>
      </w:r>
      <w:r w:rsidRPr="00E450AC">
        <w:rPr>
          <w:color w:val="808080"/>
        </w:rPr>
        <w:t>-- Need R</w:t>
      </w:r>
    </w:p>
    <w:p w14:paraId="52C1D5A0" w14:textId="77777777" w:rsidR="00BD78EF" w:rsidRPr="00E450AC" w:rsidRDefault="00BD78EF" w:rsidP="00BD78EF">
      <w:pPr>
        <w:pStyle w:val="PL"/>
        <w:rPr>
          <w:color w:val="808080"/>
        </w:rPr>
      </w:pPr>
      <w:r w:rsidRPr="00E450AC">
        <w:t xml:space="preserve">    srs-PosConfigSUL-r18                          SRS-PosConfig-r17                                              </w:t>
      </w:r>
      <w:r w:rsidRPr="00E450AC">
        <w:rPr>
          <w:color w:val="993366"/>
        </w:rPr>
        <w:t>OPTIONAL</w:t>
      </w:r>
      <w:r w:rsidRPr="00E450AC">
        <w:t xml:space="preserve">,   </w:t>
      </w:r>
      <w:r w:rsidRPr="00E450AC">
        <w:rPr>
          <w:color w:val="808080"/>
        </w:rPr>
        <w:t>-- Need R</w:t>
      </w:r>
    </w:p>
    <w:p w14:paraId="712D4E10" w14:textId="77777777" w:rsidR="00BD78EF" w:rsidRPr="00E450AC" w:rsidRDefault="00BD78EF" w:rsidP="00BD78EF">
      <w:pPr>
        <w:pStyle w:val="PL"/>
        <w:rPr>
          <w:color w:val="808080"/>
        </w:rPr>
      </w:pPr>
      <w:r w:rsidRPr="00E450AC">
        <w:t xml:space="preserve">    bwp-NUL-r18                                   BWP                                                            </w:t>
      </w:r>
      <w:r w:rsidRPr="00E450AC">
        <w:rPr>
          <w:color w:val="993366"/>
        </w:rPr>
        <w:t>OPTIONAL</w:t>
      </w:r>
      <w:r w:rsidRPr="00E450AC">
        <w:t xml:space="preserve">,   </w:t>
      </w:r>
      <w:r w:rsidRPr="00E450AC">
        <w:rPr>
          <w:color w:val="808080"/>
        </w:rPr>
        <w:t>-- Need S</w:t>
      </w:r>
    </w:p>
    <w:p w14:paraId="7218B98A" w14:textId="77777777" w:rsidR="00BD78EF" w:rsidRPr="00E450AC" w:rsidRDefault="00BD78EF" w:rsidP="00BD78EF">
      <w:pPr>
        <w:pStyle w:val="PL"/>
        <w:rPr>
          <w:color w:val="808080"/>
        </w:rPr>
      </w:pPr>
      <w:r w:rsidRPr="00E450AC">
        <w:t xml:space="preserve">    bwp-SUL-r18                                   BWP                                                            </w:t>
      </w:r>
      <w:r w:rsidRPr="00E450AC">
        <w:rPr>
          <w:color w:val="993366"/>
        </w:rPr>
        <w:t>OPTIONAL</w:t>
      </w:r>
      <w:r w:rsidRPr="00E450AC">
        <w:t xml:space="preserve">,   </w:t>
      </w:r>
      <w:r w:rsidRPr="00E450AC">
        <w:rPr>
          <w:color w:val="808080"/>
        </w:rPr>
        <w:t>-- Need S</w:t>
      </w:r>
    </w:p>
    <w:p w14:paraId="3992DB8B" w14:textId="77777777" w:rsidR="00BD78EF" w:rsidRPr="00E450AC" w:rsidRDefault="00BD78EF" w:rsidP="00BD78EF">
      <w:pPr>
        <w:pStyle w:val="PL"/>
        <w:rPr>
          <w:color w:val="808080"/>
        </w:rPr>
      </w:pPr>
      <w:r w:rsidRPr="00E450AC">
        <w:t xml:space="preserve">    areaValidityTA-Config-r18                     AreaValidityTA-Config-r18                                      </w:t>
      </w:r>
      <w:r w:rsidRPr="00E450AC">
        <w:rPr>
          <w:color w:val="993366"/>
        </w:rPr>
        <w:t>OPTIONAL</w:t>
      </w:r>
      <w:r w:rsidRPr="00E450AC">
        <w:t xml:space="preserve">,   </w:t>
      </w:r>
      <w:r w:rsidRPr="00E450AC">
        <w:rPr>
          <w:color w:val="808080"/>
        </w:rPr>
        <w:t>-- Need R</w:t>
      </w:r>
    </w:p>
    <w:p w14:paraId="51FD3970" w14:textId="77777777" w:rsidR="00BD78EF" w:rsidRDefault="00BD78EF" w:rsidP="00BD78EF">
      <w:pPr>
        <w:pStyle w:val="PL"/>
      </w:pPr>
      <w:r w:rsidRPr="00E450AC">
        <w:lastRenderedPageBreak/>
        <w:t xml:space="preserve">    ...</w:t>
      </w:r>
      <w:r>
        <w:t>,</w:t>
      </w:r>
    </w:p>
    <w:p w14:paraId="7A9164A3" w14:textId="77777777" w:rsidR="00BD78EF" w:rsidRDefault="00BD78EF" w:rsidP="00BD78EF">
      <w:pPr>
        <w:pStyle w:val="PL"/>
      </w:pPr>
      <w:r>
        <w:t xml:space="preserve">    [[</w:t>
      </w:r>
    </w:p>
    <w:p w14:paraId="36CEB115" w14:textId="77777777" w:rsidR="00BD78EF" w:rsidRDefault="00BD78EF" w:rsidP="00BD78EF">
      <w:pPr>
        <w:pStyle w:val="PL"/>
        <w:rPr>
          <w:szCs w:val="16"/>
          <w:lang w:val="en-US"/>
        </w:rPr>
      </w:pPr>
      <w:r>
        <w:rPr>
          <w:szCs w:val="16"/>
          <w:lang w:val="en-US"/>
        </w:rPr>
        <w:t xml:space="preserve">    </w:t>
      </w:r>
      <w:r w:rsidRPr="004E4B93">
        <w:rPr>
          <w:szCs w:val="16"/>
          <w:lang w:val="en-US"/>
        </w:rPr>
        <w:t>srs-PosConfigValidityArea</w:t>
      </w:r>
      <w:r>
        <w:rPr>
          <w:szCs w:val="16"/>
          <w:lang w:val="en-US"/>
        </w:rPr>
        <w:t xml:space="preserve">Ext-v1830            </w:t>
      </w:r>
      <w:r w:rsidRPr="004E4B93">
        <w:rPr>
          <w:color w:val="993366"/>
          <w:szCs w:val="16"/>
          <w:lang w:val="en-US"/>
        </w:rPr>
        <w:t>SEQUENCE</w:t>
      </w:r>
      <w:r w:rsidRPr="004E4B93">
        <w:rPr>
          <w:szCs w:val="16"/>
          <w:lang w:val="en-US"/>
        </w:rPr>
        <w:t xml:space="preserve"> (</w:t>
      </w:r>
      <w:r w:rsidRPr="004E4B93">
        <w:rPr>
          <w:color w:val="993366"/>
          <w:szCs w:val="16"/>
          <w:lang w:val="en-US"/>
        </w:rPr>
        <w:t>SIZE</w:t>
      </w:r>
      <w:r w:rsidRPr="004E4B93">
        <w:rPr>
          <w:szCs w:val="16"/>
          <w:lang w:val="en-US"/>
        </w:rPr>
        <w:t>(1..maxNrOfCellsInVA</w:t>
      </w:r>
      <w:r>
        <w:rPr>
          <w:szCs w:val="16"/>
          <w:lang w:val="en-US"/>
        </w:rPr>
        <w:t>-Ext</w:t>
      </w:r>
      <w:r w:rsidRPr="004E4B93">
        <w:rPr>
          <w:szCs w:val="16"/>
          <w:lang w:val="en-US"/>
        </w:rPr>
        <w:t>-</w:t>
      </w:r>
      <w:r>
        <w:rPr>
          <w:szCs w:val="16"/>
          <w:lang w:val="en-US"/>
        </w:rPr>
        <w:t>r18</w:t>
      </w:r>
      <w:r w:rsidRPr="004E4B93">
        <w:rPr>
          <w:szCs w:val="16"/>
          <w:lang w:val="en-US"/>
        </w:rPr>
        <w:t>))</w:t>
      </w:r>
      <w:r w:rsidRPr="004E4B93">
        <w:rPr>
          <w:color w:val="993366"/>
          <w:szCs w:val="16"/>
          <w:lang w:val="en-US"/>
        </w:rPr>
        <w:t xml:space="preserve"> OF</w:t>
      </w:r>
      <w:r w:rsidRPr="004E4B93">
        <w:rPr>
          <w:szCs w:val="16"/>
          <w:lang w:val="en-US"/>
        </w:rPr>
        <w:t xml:space="preserve"> CellIdentity</w:t>
      </w:r>
      <w:r>
        <w:rPr>
          <w:szCs w:val="16"/>
          <w:lang w:val="en-US"/>
        </w:rPr>
        <w:t xml:space="preserve">   </w:t>
      </w:r>
      <w:r w:rsidRPr="004E4B93">
        <w:rPr>
          <w:color w:val="993366"/>
          <w:szCs w:val="16"/>
          <w:lang w:val="en-US"/>
        </w:rPr>
        <w:t>OPTIONAL</w:t>
      </w:r>
      <w:r w:rsidRPr="004E4B93">
        <w:rPr>
          <w:szCs w:val="16"/>
          <w:lang w:val="en-US"/>
        </w:rPr>
        <w:t xml:space="preserve">  </w:t>
      </w:r>
      <w:r>
        <w:rPr>
          <w:szCs w:val="16"/>
          <w:lang w:val="en-US"/>
        </w:rPr>
        <w:t xml:space="preserve"> </w:t>
      </w:r>
      <w:r w:rsidRPr="004E4B93">
        <w:rPr>
          <w:szCs w:val="16"/>
          <w:lang w:val="en-US"/>
        </w:rPr>
        <w:t xml:space="preserve"> </w:t>
      </w:r>
      <w:r w:rsidRPr="004E4B93">
        <w:rPr>
          <w:color w:val="808080"/>
          <w:szCs w:val="16"/>
          <w:lang w:val="en-US"/>
        </w:rPr>
        <w:t>-- Need R</w:t>
      </w:r>
    </w:p>
    <w:p w14:paraId="326C53D0" w14:textId="77777777" w:rsidR="00BD78EF" w:rsidRPr="00E450AC" w:rsidRDefault="00BD78EF" w:rsidP="00BD78EF">
      <w:pPr>
        <w:pStyle w:val="PL"/>
      </w:pPr>
      <w:r>
        <w:t xml:space="preserve">    ]]</w:t>
      </w:r>
    </w:p>
    <w:p w14:paraId="00D81C99" w14:textId="77777777" w:rsidR="00BD78EF" w:rsidRPr="00E450AC" w:rsidRDefault="00BD78EF" w:rsidP="00BD78EF">
      <w:pPr>
        <w:pStyle w:val="PL"/>
      </w:pPr>
      <w:r w:rsidRPr="00E450AC">
        <w:t>}</w:t>
      </w:r>
    </w:p>
    <w:p w14:paraId="7DCDB860" w14:textId="77777777" w:rsidR="00BD78EF" w:rsidRPr="00E450AC" w:rsidRDefault="00BD78EF" w:rsidP="00BD78EF">
      <w:pPr>
        <w:pStyle w:val="PL"/>
      </w:pPr>
    </w:p>
    <w:p w14:paraId="58272DD1" w14:textId="77777777" w:rsidR="00BD78EF" w:rsidRPr="00E450AC" w:rsidRDefault="00BD78EF" w:rsidP="00BD78EF">
      <w:pPr>
        <w:pStyle w:val="PL"/>
      </w:pPr>
      <w:r w:rsidRPr="00E450AC">
        <w:t xml:space="preserve">AreaValidityTA-Config-r18 ::=             </w:t>
      </w:r>
      <w:r w:rsidRPr="00E450AC">
        <w:rPr>
          <w:color w:val="993366"/>
        </w:rPr>
        <w:t>SEQUENCE</w:t>
      </w:r>
      <w:r w:rsidRPr="00E450AC">
        <w:t xml:space="preserve"> {</w:t>
      </w:r>
    </w:p>
    <w:p w14:paraId="7215825D" w14:textId="77777777" w:rsidR="00BD78EF" w:rsidRPr="00E450AC" w:rsidRDefault="00BD78EF" w:rsidP="00BD78EF">
      <w:pPr>
        <w:pStyle w:val="PL"/>
      </w:pPr>
      <w:r w:rsidRPr="00E450AC">
        <w:t xml:space="preserve">    inactivePosSRS-ValidityAreaTAT-r18        </w:t>
      </w:r>
      <w:r w:rsidRPr="00E450AC">
        <w:rPr>
          <w:color w:val="993366"/>
        </w:rPr>
        <w:t>ENUMERATED</w:t>
      </w:r>
      <w:r w:rsidRPr="00E450AC">
        <w:t xml:space="preserve"> {ms1280, ms1920, ms2560, ms5120, ms10240, ms20480, ms40960, infinity},</w:t>
      </w:r>
    </w:p>
    <w:p w14:paraId="3E372904" w14:textId="77777777" w:rsidR="00BD78EF" w:rsidRPr="00E450AC" w:rsidRDefault="00BD78EF" w:rsidP="00BD78EF">
      <w:pPr>
        <w:pStyle w:val="PL"/>
        <w:rPr>
          <w:color w:val="808080"/>
        </w:rPr>
      </w:pPr>
      <w:r w:rsidRPr="00E450AC">
        <w:t xml:space="preserve">    inactivePosSRS-ValidityAreaRSRP-r18       RSRP-ChangeThreshold-r17                                           </w:t>
      </w:r>
      <w:r w:rsidRPr="00E450AC">
        <w:rPr>
          <w:color w:val="993366"/>
        </w:rPr>
        <w:t>OPTIONAL</w:t>
      </w:r>
      <w:r w:rsidRPr="00E450AC">
        <w:t xml:space="preserve">,   </w:t>
      </w:r>
      <w:r w:rsidRPr="00E450AC">
        <w:rPr>
          <w:color w:val="808080"/>
        </w:rPr>
        <w:t>-- Need R</w:t>
      </w:r>
    </w:p>
    <w:p w14:paraId="652D4269" w14:textId="77777777" w:rsidR="00BD78EF" w:rsidRPr="00E450AC" w:rsidRDefault="00BD78EF" w:rsidP="00BD78EF">
      <w:pPr>
        <w:pStyle w:val="PL"/>
        <w:rPr>
          <w:color w:val="808080"/>
        </w:rPr>
      </w:pPr>
      <w:r w:rsidRPr="00E450AC">
        <w:t xml:space="preserve">    autonomousTA-AdjustmentEnabled-r18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459ACAF" w14:textId="77777777" w:rsidR="00BD78EF" w:rsidRPr="00E450AC" w:rsidRDefault="00BD78EF" w:rsidP="00BD78EF">
      <w:pPr>
        <w:pStyle w:val="PL"/>
      </w:pPr>
      <w:r w:rsidRPr="00E450AC">
        <w:t>}</w:t>
      </w:r>
    </w:p>
    <w:p w14:paraId="4F4276B0" w14:textId="77777777" w:rsidR="00BD78EF" w:rsidRPr="00E450AC" w:rsidRDefault="00BD78EF" w:rsidP="00BD78EF">
      <w:pPr>
        <w:pStyle w:val="PL"/>
      </w:pPr>
    </w:p>
    <w:p w14:paraId="43D011DB" w14:textId="77777777" w:rsidR="00BD78EF" w:rsidRPr="00E450AC" w:rsidRDefault="00BD78EF" w:rsidP="00BD78EF">
      <w:pPr>
        <w:pStyle w:val="PL"/>
      </w:pPr>
      <w:r w:rsidRPr="00E450AC">
        <w:t xml:space="preserve">SRS-PosRRC-AggBW-InactiveConfigList-r18 ::= </w:t>
      </w:r>
      <w:r w:rsidRPr="00E450AC">
        <w:rPr>
          <w:color w:val="993366"/>
        </w:rPr>
        <w:t>SEQUENCE</w:t>
      </w:r>
      <w:r w:rsidRPr="00E450AC">
        <w:t xml:space="preserve"> (</w:t>
      </w:r>
      <w:r w:rsidRPr="00E450AC">
        <w:rPr>
          <w:color w:val="993366"/>
        </w:rPr>
        <w:t>SIZE</w:t>
      </w:r>
      <w:r w:rsidRPr="00E450AC">
        <w:t>(1..maxNrOfLinkedSRS-PosResSetCombInactive-r18))</w:t>
      </w:r>
      <w:r w:rsidRPr="00E450AC">
        <w:rPr>
          <w:color w:val="993366"/>
        </w:rPr>
        <w:t xml:space="preserve"> OF</w:t>
      </w:r>
    </w:p>
    <w:p w14:paraId="2049E92F" w14:textId="77777777" w:rsidR="00BD78EF" w:rsidRPr="00E450AC" w:rsidRDefault="00BD78EF" w:rsidP="00BD78EF">
      <w:pPr>
        <w:pStyle w:val="PL"/>
      </w:pPr>
      <w:r w:rsidRPr="00E450AC">
        <w:t xml:space="preserve">                                                SRS-InactivePosResourceSetLinkedForAggBW-List-r18</w:t>
      </w:r>
    </w:p>
    <w:p w14:paraId="4E8375C2" w14:textId="77777777" w:rsidR="00BD78EF" w:rsidRPr="00E450AC" w:rsidRDefault="00BD78EF" w:rsidP="00BD78EF">
      <w:pPr>
        <w:pStyle w:val="PL"/>
      </w:pPr>
    </w:p>
    <w:p w14:paraId="24496A78" w14:textId="77777777" w:rsidR="00BD78EF" w:rsidRPr="00E450AC" w:rsidRDefault="00BD78EF" w:rsidP="00BD78EF">
      <w:pPr>
        <w:pStyle w:val="PL"/>
      </w:pPr>
      <w:r w:rsidRPr="00E450AC">
        <w:t xml:space="preserve">SRS-InactivePosResourceSetLinkedForAggBW-List-r18 ::=  </w:t>
      </w:r>
      <w:r w:rsidRPr="00E450AC">
        <w:rPr>
          <w:color w:val="993366"/>
        </w:rPr>
        <w:t>SEQUENCE</w:t>
      </w:r>
      <w:r w:rsidRPr="00E450AC">
        <w:t xml:space="preserve"> (</w:t>
      </w:r>
      <w:r w:rsidRPr="00E450AC">
        <w:rPr>
          <w:color w:val="993366"/>
        </w:rPr>
        <w:t>SIZE</w:t>
      </w:r>
      <w:r w:rsidRPr="00E450AC">
        <w:t xml:space="preserve"> (2..maxNrOfLinkedSRS-PosResourceSet-r18))</w:t>
      </w:r>
      <w:r w:rsidRPr="00E450AC">
        <w:rPr>
          <w:color w:val="993366"/>
        </w:rPr>
        <w:t xml:space="preserve"> OF</w:t>
      </w:r>
    </w:p>
    <w:p w14:paraId="2F865303" w14:textId="77777777" w:rsidR="00BD78EF" w:rsidRPr="00E450AC" w:rsidRDefault="00BD78EF" w:rsidP="00BD78EF">
      <w:pPr>
        <w:pStyle w:val="PL"/>
      </w:pPr>
      <w:r w:rsidRPr="00E450AC">
        <w:t xml:space="preserve">                                                           SRS-PosResourceSetLinkedForAggBW-r18</w:t>
      </w:r>
    </w:p>
    <w:p w14:paraId="4F2B76A0" w14:textId="77777777" w:rsidR="00BD78EF" w:rsidRPr="00E450AC" w:rsidRDefault="00BD78EF" w:rsidP="00BD78EF">
      <w:pPr>
        <w:pStyle w:val="PL"/>
      </w:pPr>
    </w:p>
    <w:p w14:paraId="5172BE7A" w14:textId="77777777" w:rsidR="00BD78EF" w:rsidRPr="00E450AC" w:rsidRDefault="00BD78EF" w:rsidP="00BD78EF">
      <w:pPr>
        <w:pStyle w:val="PL"/>
      </w:pPr>
      <w:r w:rsidRPr="00E450AC">
        <w:t xml:space="preserve">ExtendedPagingCycle-r17 ::=         </w:t>
      </w:r>
      <w:r w:rsidRPr="00E450AC">
        <w:rPr>
          <w:color w:val="993366"/>
        </w:rPr>
        <w:t>ENUMERATED</w:t>
      </w:r>
      <w:r w:rsidRPr="00E450AC">
        <w:t xml:space="preserve"> {rf256, rf512, rf1024, spare1}</w:t>
      </w:r>
    </w:p>
    <w:p w14:paraId="3A022CCE" w14:textId="77777777" w:rsidR="00BD78EF" w:rsidRPr="00E450AC" w:rsidRDefault="00BD78EF" w:rsidP="00BD78EF">
      <w:pPr>
        <w:pStyle w:val="PL"/>
      </w:pPr>
    </w:p>
    <w:p w14:paraId="007DB68D" w14:textId="77777777" w:rsidR="00BD78EF" w:rsidRPr="00E450AC" w:rsidRDefault="00BD78EF" w:rsidP="00BD78EF">
      <w:pPr>
        <w:pStyle w:val="PL"/>
      </w:pPr>
      <w:r w:rsidRPr="00E450AC">
        <w:t xml:space="preserve">ExtendedPagingCycleConfig-r18 ::=  </w:t>
      </w:r>
      <w:r w:rsidRPr="00E450AC">
        <w:rPr>
          <w:color w:val="993366"/>
        </w:rPr>
        <w:t>SEQUENCE</w:t>
      </w:r>
      <w:r w:rsidRPr="00E450AC">
        <w:t xml:space="preserve"> {</w:t>
      </w:r>
    </w:p>
    <w:p w14:paraId="71D0FF49" w14:textId="77777777" w:rsidR="00BD78EF" w:rsidRPr="00E450AC" w:rsidRDefault="00BD78EF" w:rsidP="00BD78EF">
      <w:pPr>
        <w:pStyle w:val="PL"/>
      </w:pPr>
      <w:r w:rsidRPr="00E450AC">
        <w:t xml:space="preserve">    extendedPagingCycle-r18            </w:t>
      </w:r>
      <w:r w:rsidRPr="00E450AC">
        <w:rPr>
          <w:color w:val="993366"/>
        </w:rPr>
        <w:t>ENUMERATED</w:t>
      </w:r>
      <w:r w:rsidRPr="00E450AC">
        <w:t xml:space="preserve"> {hf2, hf4, hf8, hf16, hf32, hf64, hf128,hf256, hf512, hf1024,</w:t>
      </w:r>
    </w:p>
    <w:p w14:paraId="79DE78F8" w14:textId="77777777" w:rsidR="00BD78EF" w:rsidRPr="00E450AC" w:rsidRDefault="00BD78EF" w:rsidP="00BD78EF">
      <w:pPr>
        <w:pStyle w:val="PL"/>
      </w:pPr>
      <w:r w:rsidRPr="00E450AC">
        <w:t xml:space="preserve">                                                   spare6, spare5, spare4, spare3, spare2, spare1},</w:t>
      </w:r>
    </w:p>
    <w:p w14:paraId="66D3CB96" w14:textId="77777777" w:rsidR="00BD78EF" w:rsidRPr="00E450AC" w:rsidRDefault="00BD78EF" w:rsidP="00BD78EF">
      <w:pPr>
        <w:pStyle w:val="PL"/>
      </w:pPr>
      <w:r w:rsidRPr="00E450AC">
        <w:t xml:space="preserve">    pagingPTWLength-r18                </w:t>
      </w:r>
      <w:r w:rsidRPr="00E450AC">
        <w:rPr>
          <w:color w:val="993366"/>
        </w:rPr>
        <w:t>ENUMERATED</w:t>
      </w:r>
      <w:r w:rsidRPr="00E450AC">
        <w:t xml:space="preserve"> {ms1280, ms2560, ms3840, ms5120, ms6400, ms7680, ms8960, ms10240, ms11520,</w:t>
      </w:r>
    </w:p>
    <w:p w14:paraId="66361F51" w14:textId="77777777" w:rsidR="00BD78EF" w:rsidRPr="00E450AC" w:rsidRDefault="00BD78EF" w:rsidP="00BD78EF">
      <w:pPr>
        <w:pStyle w:val="PL"/>
      </w:pPr>
      <w:r w:rsidRPr="00E450AC">
        <w:t xml:space="preserve">                                                   ms12800, ms14080, ms15360, ms16640, ms17920, ms19200, ms20480, ms21760,</w:t>
      </w:r>
    </w:p>
    <w:p w14:paraId="455C60DC" w14:textId="77777777" w:rsidR="00BD78EF" w:rsidRPr="00E450AC" w:rsidRDefault="00BD78EF" w:rsidP="00BD78EF">
      <w:pPr>
        <w:pStyle w:val="PL"/>
      </w:pPr>
      <w:r w:rsidRPr="00E450AC">
        <w:t xml:space="preserve">                                                   ms23040, ms24320, ms25600, ms26880, ms28160, ms29440, ms30720, ms32000,</w:t>
      </w:r>
    </w:p>
    <w:p w14:paraId="03FCAA1F" w14:textId="77777777" w:rsidR="00BD78EF" w:rsidRPr="00E450AC" w:rsidRDefault="00BD78EF" w:rsidP="00BD78EF">
      <w:pPr>
        <w:pStyle w:val="PL"/>
      </w:pPr>
      <w:r w:rsidRPr="00E450AC">
        <w:t xml:space="preserve">                                                   ms33280, ms34560, ms35840, ms37120, ms38400, ms39680, ms40960}</w:t>
      </w:r>
    </w:p>
    <w:p w14:paraId="0F1724B5" w14:textId="77777777" w:rsidR="00BD78EF" w:rsidRPr="00E450AC" w:rsidRDefault="00BD78EF" w:rsidP="00BD78EF">
      <w:pPr>
        <w:pStyle w:val="PL"/>
      </w:pPr>
      <w:r w:rsidRPr="00E450AC">
        <w:t>}</w:t>
      </w:r>
    </w:p>
    <w:p w14:paraId="05E7E523" w14:textId="77777777" w:rsidR="00BD78EF" w:rsidRPr="00E450AC" w:rsidRDefault="00BD78EF" w:rsidP="00BD78EF">
      <w:pPr>
        <w:pStyle w:val="PL"/>
      </w:pPr>
    </w:p>
    <w:p w14:paraId="2C4E17BA" w14:textId="77777777" w:rsidR="00BD78EF" w:rsidRPr="00E450AC" w:rsidRDefault="00BD78EF" w:rsidP="00BD78EF">
      <w:pPr>
        <w:pStyle w:val="PL"/>
      </w:pPr>
      <w:r w:rsidRPr="00E450AC">
        <w:t xml:space="preserve">MulticastConfigInactive-r18::=         </w:t>
      </w:r>
      <w:r w:rsidRPr="00E450AC">
        <w:rPr>
          <w:color w:val="993366"/>
        </w:rPr>
        <w:t>SEQUENCE</w:t>
      </w:r>
      <w:r w:rsidRPr="00E450AC">
        <w:t xml:space="preserve"> {</w:t>
      </w:r>
    </w:p>
    <w:p w14:paraId="4AF11442" w14:textId="77777777" w:rsidR="00BD78EF" w:rsidRPr="00E450AC" w:rsidRDefault="00BD78EF" w:rsidP="00BD78EF">
      <w:pPr>
        <w:pStyle w:val="PL"/>
        <w:rPr>
          <w:color w:val="808080"/>
        </w:rPr>
      </w:pPr>
      <w:r w:rsidRPr="00E450AC">
        <w:t xml:space="preserve">    inactivePTM-Config-r18                 </w:t>
      </w:r>
      <w:r w:rsidRPr="00E450AC">
        <w:rPr>
          <w:color w:val="993366"/>
        </w:rPr>
        <w:t>OCTET</w:t>
      </w:r>
      <w:r w:rsidRPr="00E450AC">
        <w:t xml:space="preserve"> </w:t>
      </w:r>
      <w:r w:rsidRPr="00E450AC">
        <w:rPr>
          <w:color w:val="993366"/>
        </w:rPr>
        <w:t>STRING</w:t>
      </w:r>
      <w:r w:rsidRPr="00E450AC">
        <w:t xml:space="preserve"> (CONTAINING MBSMulticastConfiguration-r18)     </w:t>
      </w:r>
      <w:r w:rsidRPr="00E450AC">
        <w:rPr>
          <w:color w:val="993366"/>
        </w:rPr>
        <w:t>OPTIONAL</w:t>
      </w:r>
      <w:r w:rsidRPr="00E450AC">
        <w:t xml:space="preserve">, </w:t>
      </w:r>
      <w:r w:rsidRPr="00E450AC">
        <w:rPr>
          <w:color w:val="808080"/>
        </w:rPr>
        <w:t>-- Need S</w:t>
      </w:r>
    </w:p>
    <w:p w14:paraId="1DA31214" w14:textId="77777777" w:rsidR="00BD78EF" w:rsidRPr="00E450AC" w:rsidRDefault="00BD78EF" w:rsidP="00BD78EF">
      <w:pPr>
        <w:pStyle w:val="PL"/>
        <w:rPr>
          <w:color w:val="808080"/>
        </w:rPr>
      </w:pPr>
      <w:r w:rsidRPr="00E450AC">
        <w:t xml:space="preserve">    inactiveMCCH-Config-r18                </w:t>
      </w:r>
      <w:r w:rsidRPr="00E450AC">
        <w:rPr>
          <w:color w:val="993366"/>
        </w:rPr>
        <w:t>OCTET</w:t>
      </w:r>
      <w:r w:rsidRPr="00E450AC">
        <w:t xml:space="preserve"> </w:t>
      </w:r>
      <w:r w:rsidRPr="00E450AC">
        <w:rPr>
          <w:color w:val="993366"/>
        </w:rPr>
        <w:t>STRING</w:t>
      </w:r>
      <w:r w:rsidRPr="00E450AC">
        <w:t xml:space="preserve"> (CONTAINING SystemInformation)                 </w:t>
      </w:r>
      <w:r w:rsidRPr="00E450AC">
        <w:rPr>
          <w:color w:val="993366"/>
        </w:rPr>
        <w:t>OPTIONAL</w:t>
      </w:r>
      <w:r w:rsidRPr="00E450AC">
        <w:t xml:space="preserve">  </w:t>
      </w:r>
      <w:r w:rsidRPr="00E450AC">
        <w:rPr>
          <w:color w:val="808080"/>
        </w:rPr>
        <w:t>-- Need N</w:t>
      </w:r>
    </w:p>
    <w:p w14:paraId="13F94489" w14:textId="77777777" w:rsidR="00BD78EF" w:rsidRPr="00E450AC" w:rsidRDefault="00BD78EF" w:rsidP="00BD78EF">
      <w:pPr>
        <w:pStyle w:val="PL"/>
      </w:pPr>
      <w:r w:rsidRPr="00E450AC">
        <w:t>}</w:t>
      </w:r>
    </w:p>
    <w:p w14:paraId="5CC7093E" w14:textId="77777777" w:rsidR="00BD78EF" w:rsidRPr="00E450AC" w:rsidRDefault="00BD78EF" w:rsidP="00BD78EF">
      <w:pPr>
        <w:pStyle w:val="PL"/>
      </w:pPr>
    </w:p>
    <w:p w14:paraId="5ABA88AE" w14:textId="77777777" w:rsidR="00BD78EF" w:rsidRPr="00E450AC" w:rsidRDefault="00BD78EF" w:rsidP="00BD78EF">
      <w:pPr>
        <w:pStyle w:val="PL"/>
        <w:rPr>
          <w:color w:val="808080"/>
        </w:rPr>
      </w:pPr>
      <w:r w:rsidRPr="00E450AC">
        <w:rPr>
          <w:color w:val="808080"/>
        </w:rPr>
        <w:t>-- TAG-RRCRELEASE-STOP</w:t>
      </w:r>
    </w:p>
    <w:p w14:paraId="411A7066" w14:textId="77777777" w:rsidR="00BD78EF" w:rsidRPr="00E450AC" w:rsidRDefault="00BD78EF" w:rsidP="00BD78EF">
      <w:pPr>
        <w:pStyle w:val="PL"/>
        <w:rPr>
          <w:color w:val="808080"/>
        </w:rPr>
      </w:pPr>
      <w:r w:rsidRPr="00E450AC">
        <w:rPr>
          <w:color w:val="808080"/>
        </w:rPr>
        <w:t>-- ASN1STOP</w:t>
      </w:r>
    </w:p>
    <w:p w14:paraId="2E56D63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7A866D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463E72C" w14:textId="77777777" w:rsidR="00BD78EF" w:rsidRPr="002D3917" w:rsidRDefault="00BD78EF" w:rsidP="00BD78EF">
            <w:pPr>
              <w:pStyle w:val="TAH"/>
              <w:rPr>
                <w:szCs w:val="22"/>
                <w:lang w:eastAsia="sv-SE"/>
              </w:rPr>
            </w:pPr>
            <w:r w:rsidRPr="002D3917">
              <w:rPr>
                <w:i/>
                <w:lang w:eastAsia="sv-SE"/>
              </w:rPr>
              <w:lastRenderedPageBreak/>
              <w:t>RRCRelease</w:t>
            </w:r>
            <w:r w:rsidRPr="002D3917">
              <w:rPr>
                <w:i/>
                <w:szCs w:val="22"/>
                <w:lang w:eastAsia="sv-SE"/>
              </w:rPr>
              <w:t>-IEs</w:t>
            </w:r>
            <w:r w:rsidRPr="002D3917">
              <w:rPr>
                <w:noProof/>
                <w:lang w:eastAsia="en-GB"/>
              </w:rPr>
              <w:t xml:space="preserve"> field descriptions</w:t>
            </w:r>
          </w:p>
        </w:tc>
      </w:tr>
      <w:tr w:rsidR="00BD78EF" w:rsidRPr="002D3917" w14:paraId="74D6DEE4" w14:textId="77777777" w:rsidTr="00BD78EF">
        <w:tc>
          <w:tcPr>
            <w:tcW w:w="14173" w:type="dxa"/>
            <w:tcBorders>
              <w:top w:val="single" w:sz="4" w:space="0" w:color="auto"/>
              <w:left w:val="single" w:sz="4" w:space="0" w:color="auto"/>
              <w:bottom w:val="single" w:sz="4" w:space="0" w:color="auto"/>
              <w:right w:val="single" w:sz="4" w:space="0" w:color="auto"/>
            </w:tcBorders>
          </w:tcPr>
          <w:p w14:paraId="327F0AFF" w14:textId="77777777" w:rsidR="00BD78EF" w:rsidRPr="002D3917" w:rsidRDefault="00BD78EF" w:rsidP="00BD78EF">
            <w:pPr>
              <w:pStyle w:val="TAL"/>
              <w:rPr>
                <w:b/>
                <w:bCs/>
                <w:i/>
                <w:iCs/>
                <w:noProof/>
                <w:lang w:eastAsia="sv-SE"/>
              </w:rPr>
            </w:pPr>
            <w:r w:rsidRPr="002D3917">
              <w:rPr>
                <w:b/>
                <w:bCs/>
                <w:i/>
                <w:iCs/>
                <w:noProof/>
                <w:lang w:eastAsia="sv-SE"/>
              </w:rPr>
              <w:t>cellReselectionPriorities</w:t>
            </w:r>
          </w:p>
          <w:p w14:paraId="4ED5A2E4" w14:textId="77777777" w:rsidR="00BD78EF" w:rsidRPr="002D3917" w:rsidRDefault="00BD78EF" w:rsidP="00BD78EF">
            <w:pPr>
              <w:pStyle w:val="TAL"/>
              <w:rPr>
                <w:b/>
                <w:bCs/>
                <w:i/>
                <w:iCs/>
                <w:noProof/>
                <w:lang w:eastAsia="sv-SE"/>
              </w:rPr>
            </w:pPr>
            <w:r w:rsidRPr="002D3917">
              <w:rPr>
                <w:bCs/>
                <w:iCs/>
                <w:noProof/>
                <w:lang w:eastAsia="sv-SE"/>
              </w:rPr>
              <w:t>Dedicated priorities to be used for cell reselection as specified in TS 38.304 [20]</w:t>
            </w:r>
            <w:r w:rsidRPr="002D3917">
              <w:rPr>
                <w:bCs/>
                <w:i/>
                <w:iCs/>
                <w:noProof/>
                <w:lang w:eastAsia="sv-SE"/>
              </w:rPr>
              <w:t>.</w:t>
            </w:r>
            <w:r w:rsidRPr="002D3917">
              <w:t xml:space="preserve"> The maximum number of NR carrier frequencies that the network can configure through </w:t>
            </w:r>
            <w:r w:rsidRPr="002D3917">
              <w:rPr>
                <w:i/>
              </w:rPr>
              <w:t>FreqPriorityListNR</w:t>
            </w:r>
            <w:r w:rsidRPr="002D3917">
              <w:t xml:space="preserve"> and </w:t>
            </w:r>
            <w:r w:rsidRPr="002D3917">
              <w:rPr>
                <w:i/>
              </w:rPr>
              <w:t>FreqPriorityListDedicatedSlicing</w:t>
            </w:r>
            <w:r w:rsidRPr="002D3917">
              <w:t xml:space="preserve"> together is eight. If the same frequency is configured in both </w:t>
            </w:r>
            <w:r w:rsidRPr="002D3917">
              <w:rPr>
                <w:i/>
              </w:rPr>
              <w:t>FreqPriorityListNR</w:t>
            </w:r>
            <w:r w:rsidRPr="002D3917">
              <w:t xml:space="preserve"> and </w:t>
            </w:r>
            <w:r w:rsidRPr="002D3917">
              <w:rPr>
                <w:i/>
              </w:rPr>
              <w:t>FreqPriorityListDedicatedSlicing</w:t>
            </w:r>
            <w:r w:rsidRPr="002D3917">
              <w:t>, the frequency is only counted once.</w:t>
            </w:r>
          </w:p>
        </w:tc>
      </w:tr>
      <w:tr w:rsidR="00BD78EF" w:rsidRPr="002D3917" w14:paraId="112DFD7F"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231B767" w14:textId="77777777" w:rsidR="00BD78EF" w:rsidRPr="002D3917" w:rsidRDefault="00BD78EF" w:rsidP="00BD78EF">
            <w:pPr>
              <w:pStyle w:val="TAL"/>
              <w:rPr>
                <w:b/>
                <w:bCs/>
                <w:i/>
                <w:noProof/>
                <w:lang w:eastAsia="en-GB"/>
              </w:rPr>
            </w:pPr>
            <w:r w:rsidRPr="002D3917">
              <w:rPr>
                <w:b/>
                <w:bCs/>
                <w:i/>
                <w:noProof/>
                <w:lang w:eastAsia="en-GB"/>
              </w:rPr>
              <w:t>cnType</w:t>
            </w:r>
          </w:p>
          <w:p w14:paraId="7855DDE1" w14:textId="77777777" w:rsidR="00BD78EF" w:rsidRPr="002D3917" w:rsidRDefault="00BD78EF" w:rsidP="00BD78EF">
            <w:pPr>
              <w:pStyle w:val="TAL"/>
              <w:rPr>
                <w:i/>
                <w:lang w:eastAsia="sv-SE"/>
              </w:rPr>
            </w:pPr>
            <w:r w:rsidRPr="002D3917">
              <w:rPr>
                <w:lang w:eastAsia="en-GB"/>
              </w:rPr>
              <w:t>Indicate that the UE is redirected to EPC or 5GC.</w:t>
            </w:r>
          </w:p>
        </w:tc>
      </w:tr>
      <w:tr w:rsidR="00BD78EF" w:rsidRPr="002D3917" w14:paraId="060288E0"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C62B540" w14:textId="77777777" w:rsidR="00BD78EF" w:rsidRPr="002D3917" w:rsidRDefault="00BD78EF" w:rsidP="00BD78EF">
            <w:pPr>
              <w:pStyle w:val="TAL"/>
              <w:rPr>
                <w:b/>
                <w:i/>
                <w:noProof/>
                <w:lang w:eastAsia="sv-SE"/>
              </w:rPr>
            </w:pPr>
            <w:r w:rsidRPr="002D3917">
              <w:rPr>
                <w:b/>
                <w:i/>
                <w:noProof/>
                <w:lang w:eastAsia="sv-SE"/>
              </w:rPr>
              <w:t>deprioritisationReq</w:t>
            </w:r>
          </w:p>
          <w:p w14:paraId="61D00FFF" w14:textId="77777777" w:rsidR="00BD78EF" w:rsidRPr="002D3917" w:rsidRDefault="00BD78EF" w:rsidP="00BD78EF">
            <w:pPr>
              <w:pStyle w:val="TAL"/>
              <w:rPr>
                <w:szCs w:val="22"/>
                <w:lang w:eastAsia="sv-SE"/>
              </w:rPr>
            </w:pPr>
            <w:r w:rsidRPr="002D3917">
              <w:rPr>
                <w:lang w:eastAsia="sv-SE"/>
              </w:rPr>
              <w:t>Indicates whether the current frequency or RAT is to be de-prioritised.</w:t>
            </w:r>
          </w:p>
        </w:tc>
      </w:tr>
      <w:tr w:rsidR="00BD78EF" w:rsidRPr="002D3917" w14:paraId="6DF5AB9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A49A7AF" w14:textId="77777777" w:rsidR="00BD78EF" w:rsidRPr="002D3917" w:rsidRDefault="00BD78EF" w:rsidP="00BD78EF">
            <w:pPr>
              <w:pStyle w:val="TAL"/>
              <w:rPr>
                <w:b/>
                <w:i/>
                <w:noProof/>
                <w:lang w:eastAsia="en-US"/>
              </w:rPr>
            </w:pPr>
            <w:r w:rsidRPr="002D3917">
              <w:rPr>
                <w:b/>
                <w:i/>
                <w:iCs/>
                <w:lang w:eastAsia="sv-SE"/>
              </w:rPr>
              <w:t>deprioritisationTimer</w:t>
            </w:r>
          </w:p>
          <w:p w14:paraId="66B2A1CA" w14:textId="77777777" w:rsidR="00BD78EF" w:rsidRPr="002D3917" w:rsidRDefault="00BD78EF" w:rsidP="00BD78EF">
            <w:pPr>
              <w:pStyle w:val="TAL"/>
              <w:rPr>
                <w:noProof/>
                <w:lang w:eastAsia="sv-SE"/>
              </w:rPr>
            </w:pPr>
            <w:r w:rsidRPr="002D3917">
              <w:rPr>
                <w:rFonts w:cs="Arial"/>
                <w:iCs/>
                <w:noProof/>
                <w:lang w:eastAsia="en-US"/>
              </w:rPr>
              <w:t xml:space="preserve">Indicates the period for which either the current carrier frequency or NR is deprioritised. </w:t>
            </w:r>
            <w:r w:rsidRPr="002D3917">
              <w:rPr>
                <w:rFonts w:cs="Arial"/>
                <w:noProof/>
                <w:lang w:eastAsia="en-US"/>
              </w:rPr>
              <w:t xml:space="preserve">Value </w:t>
            </w:r>
            <w:r w:rsidRPr="002D3917">
              <w:rPr>
                <w:i/>
                <w:lang w:eastAsia="sv-SE"/>
              </w:rPr>
              <w:t>minN</w:t>
            </w:r>
            <w:r w:rsidRPr="002D3917">
              <w:rPr>
                <w:rFonts w:cs="Arial"/>
                <w:noProof/>
                <w:lang w:eastAsia="en-US"/>
              </w:rPr>
              <w:t xml:space="preserve"> corresponds to N minutes</w:t>
            </w:r>
            <w:r w:rsidRPr="002D3917">
              <w:rPr>
                <w:rFonts w:cs="Arial"/>
                <w:iCs/>
                <w:noProof/>
                <w:lang w:eastAsia="sv-SE"/>
              </w:rPr>
              <w:t>.</w:t>
            </w:r>
          </w:p>
        </w:tc>
      </w:tr>
      <w:tr w:rsidR="00BD78EF" w:rsidRPr="002D3917" w14:paraId="711FEA26" w14:textId="77777777" w:rsidTr="00BD78EF">
        <w:tc>
          <w:tcPr>
            <w:tcW w:w="14173" w:type="dxa"/>
            <w:tcBorders>
              <w:top w:val="single" w:sz="4" w:space="0" w:color="auto"/>
              <w:left w:val="single" w:sz="4" w:space="0" w:color="auto"/>
              <w:bottom w:val="single" w:sz="4" w:space="0" w:color="auto"/>
              <w:right w:val="single" w:sz="4" w:space="0" w:color="auto"/>
            </w:tcBorders>
          </w:tcPr>
          <w:p w14:paraId="04C44DDF" w14:textId="77777777" w:rsidR="00BD78EF" w:rsidRPr="002D3917" w:rsidRDefault="00BD78EF" w:rsidP="00BD78EF">
            <w:pPr>
              <w:pStyle w:val="TAL"/>
              <w:rPr>
                <w:b/>
                <w:bCs/>
                <w:i/>
                <w:iCs/>
                <w:lang w:eastAsia="ko-KR"/>
              </w:rPr>
            </w:pPr>
            <w:r w:rsidRPr="002D3917">
              <w:rPr>
                <w:b/>
                <w:bCs/>
                <w:i/>
                <w:iCs/>
                <w:lang w:eastAsia="ko-KR"/>
              </w:rPr>
              <w:t>srs-PosRRC-InactiveEnhanced</w:t>
            </w:r>
          </w:p>
          <w:p w14:paraId="79EC1649" w14:textId="77777777" w:rsidR="00BD78EF" w:rsidRPr="002D3917" w:rsidRDefault="00BD78EF" w:rsidP="00BD78EF">
            <w:pPr>
              <w:pStyle w:val="TAL"/>
              <w:rPr>
                <w:b/>
                <w:i/>
                <w:iCs/>
                <w:lang w:eastAsia="sv-SE"/>
              </w:rPr>
            </w:pPr>
            <w:r w:rsidRPr="002D3917">
              <w:rPr>
                <w:iCs/>
                <w:lang w:eastAsia="ko-KR"/>
              </w:rPr>
              <w:t xml:space="preserve">Contains the </w:t>
            </w:r>
            <w:r w:rsidRPr="002D3917">
              <w:rPr>
                <w:lang w:eastAsia="ko-KR"/>
              </w:rPr>
              <w:t>SRS for positioning configuration in RRC_INACTIVE state that is applicable for a validity area. The field</w:t>
            </w:r>
            <w:r w:rsidRPr="002D3917" w:rsidDel="00593B2E">
              <w:rPr>
                <w:lang w:eastAsia="ko-KR"/>
              </w:rPr>
              <w:t xml:space="preserve"> </w:t>
            </w:r>
            <w:r w:rsidRPr="002D3917">
              <w:rPr>
                <w:lang w:eastAsia="ko-KR"/>
              </w:rPr>
              <w:t xml:space="preserve">also </w:t>
            </w:r>
            <w:r w:rsidRPr="002D3917">
              <w:rPr>
                <w:iCs/>
                <w:lang w:eastAsia="ko-KR"/>
              </w:rPr>
              <w:t xml:space="preserve">contains </w:t>
            </w:r>
            <w:r w:rsidRPr="002D3917">
              <w:rPr>
                <w:lang w:eastAsia="ko-KR"/>
              </w:rPr>
              <w:t xml:space="preserve">bandwidth aggregation </w:t>
            </w:r>
            <w:r w:rsidRPr="002D3917">
              <w:rPr>
                <w:lang w:eastAsia="en-GB"/>
              </w:rPr>
              <w:t xml:space="preserve">(see TS 38.214 [19], clause </w:t>
            </w:r>
            <w:r w:rsidRPr="002D3917">
              <w:rPr>
                <w:bCs/>
              </w:rPr>
              <w:t>6.2.1.4.2</w:t>
            </w:r>
            <w:r w:rsidRPr="002D3917">
              <w:rPr>
                <w:lang w:eastAsia="en-GB"/>
              </w:rPr>
              <w:t>)</w:t>
            </w:r>
            <w:r w:rsidRPr="002D3917">
              <w:rPr>
                <w:lang w:eastAsia="ko-KR"/>
              </w:rPr>
              <w:t xml:space="preserve"> and frequency hopping</w:t>
            </w:r>
            <w:r w:rsidRPr="002D3917">
              <w:rPr>
                <w:iCs/>
                <w:lang w:eastAsia="ko-KR"/>
              </w:rPr>
              <w:t xml:space="preserve"> configurations </w:t>
            </w:r>
            <w:r w:rsidRPr="002D3917">
              <w:rPr>
                <w:lang w:eastAsia="en-GB"/>
              </w:rPr>
              <w:t xml:space="preserve">(see TS 38.214 [19], clause </w:t>
            </w:r>
            <w:r w:rsidRPr="002D3917">
              <w:rPr>
                <w:bCs/>
              </w:rPr>
              <w:t>6.2.1.4.1</w:t>
            </w:r>
            <w:r w:rsidRPr="002D3917">
              <w:rPr>
                <w:lang w:eastAsia="en-GB"/>
              </w:rPr>
              <w:t>)</w:t>
            </w:r>
            <w:r w:rsidRPr="002D3917">
              <w:rPr>
                <w:iCs/>
                <w:lang w:eastAsia="ko-KR"/>
              </w:rPr>
              <w:t xml:space="preserve"> for SRS for positioning in RRC_INACTIVE state</w:t>
            </w:r>
            <w:r w:rsidRPr="002D3917">
              <w:rPr>
                <w:lang w:eastAsia="ko-KR"/>
              </w:rPr>
              <w:t>.</w:t>
            </w:r>
          </w:p>
        </w:tc>
      </w:tr>
      <w:tr w:rsidR="00BD78EF" w:rsidRPr="002D3917" w14:paraId="00290493"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066A8EA" w14:textId="77777777" w:rsidR="00BD78EF" w:rsidRPr="002D3917" w:rsidRDefault="00BD78EF" w:rsidP="00BD78EF">
            <w:pPr>
              <w:pStyle w:val="TAL"/>
              <w:rPr>
                <w:b/>
                <w:i/>
                <w:iCs/>
                <w:lang w:eastAsia="ko-KR"/>
              </w:rPr>
            </w:pPr>
            <w:r w:rsidRPr="002D3917">
              <w:rPr>
                <w:b/>
                <w:i/>
                <w:iCs/>
                <w:lang w:eastAsia="ko-KR"/>
              </w:rPr>
              <w:t>measIdleConfig</w:t>
            </w:r>
          </w:p>
          <w:p w14:paraId="2D6B159D" w14:textId="77777777" w:rsidR="00BD78EF" w:rsidRPr="002D3917" w:rsidRDefault="00BD78EF" w:rsidP="00BD78EF">
            <w:pPr>
              <w:pStyle w:val="TAL"/>
              <w:rPr>
                <w:b/>
                <w:i/>
                <w:iCs/>
                <w:lang w:eastAsia="sv-SE"/>
              </w:rPr>
            </w:pPr>
            <w:r w:rsidRPr="002D3917">
              <w:rPr>
                <w:bCs/>
                <w:noProof/>
                <w:lang w:eastAsia="en-GB"/>
              </w:rPr>
              <w:t>Indicates measurement configuration to be stored and used by the UE while in RRC_IDLE or RRC_INACTIVE.</w:t>
            </w:r>
          </w:p>
        </w:tc>
      </w:tr>
      <w:tr w:rsidR="00BD78EF" w:rsidRPr="002D3917" w14:paraId="62CC9AA9" w14:textId="77777777" w:rsidTr="00BD78EF">
        <w:tc>
          <w:tcPr>
            <w:tcW w:w="14173" w:type="dxa"/>
            <w:tcBorders>
              <w:top w:val="single" w:sz="4" w:space="0" w:color="auto"/>
              <w:left w:val="single" w:sz="4" w:space="0" w:color="auto"/>
              <w:bottom w:val="single" w:sz="4" w:space="0" w:color="auto"/>
              <w:right w:val="single" w:sz="4" w:space="0" w:color="auto"/>
            </w:tcBorders>
          </w:tcPr>
          <w:p w14:paraId="40A13B64" w14:textId="77777777" w:rsidR="00BD78EF" w:rsidRPr="002D3917" w:rsidRDefault="00BD78EF" w:rsidP="00BD78EF">
            <w:pPr>
              <w:pStyle w:val="TAL"/>
              <w:rPr>
                <w:b/>
                <w:bCs/>
                <w:i/>
                <w:iCs/>
                <w:lang w:eastAsia="ko-KR"/>
              </w:rPr>
            </w:pPr>
            <w:r w:rsidRPr="002D3917">
              <w:rPr>
                <w:b/>
                <w:bCs/>
                <w:i/>
                <w:iCs/>
                <w:lang w:eastAsia="ko-KR"/>
              </w:rPr>
              <w:t>mpsPriorityIndication</w:t>
            </w:r>
          </w:p>
          <w:p w14:paraId="047049D1" w14:textId="77777777" w:rsidR="00BD78EF" w:rsidRPr="002D3917" w:rsidRDefault="00BD78EF" w:rsidP="00BD78EF">
            <w:pPr>
              <w:pStyle w:val="TAL"/>
              <w:rPr>
                <w:lang w:eastAsia="ko-KR"/>
              </w:rPr>
            </w:pPr>
            <w:r w:rsidRPr="002D3917">
              <w:rPr>
                <w:lang w:eastAsia="ko-KR"/>
              </w:rPr>
              <w:t xml:space="preserve">Indicates the UE can set the establishment cause to </w:t>
            </w:r>
            <w:r w:rsidRPr="002D3917">
              <w:rPr>
                <w:i/>
                <w:iCs/>
                <w:lang w:eastAsia="ko-KR"/>
              </w:rPr>
              <w:t>mps-PriorityAccess</w:t>
            </w:r>
            <w:r w:rsidRPr="002D3917">
              <w:rPr>
                <w:lang w:eastAsia="ko-KR"/>
              </w:rPr>
              <w:t xml:space="preserve"> for a new connection following a redirect to NR or set the resume cause to </w:t>
            </w:r>
            <w:r w:rsidRPr="002D3917">
              <w:rPr>
                <w:i/>
                <w:lang w:eastAsia="ko-KR"/>
              </w:rPr>
              <w:t>mps-PriorityAccess</w:t>
            </w:r>
            <w:r w:rsidRPr="002D3917">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2D3917">
              <w:rPr>
                <w:i/>
                <w:iCs/>
                <w:lang w:eastAsia="ko-KR"/>
              </w:rPr>
              <w:t>redirectedCarrierInfo</w:t>
            </w:r>
            <w:r w:rsidRPr="002D3917">
              <w:rPr>
                <w:lang w:eastAsia="ko-KR"/>
              </w:rPr>
              <w:t xml:space="preserve"> field in the </w:t>
            </w:r>
            <w:r w:rsidRPr="002D3917">
              <w:rPr>
                <w:i/>
                <w:iCs/>
                <w:lang w:eastAsia="ko-KR"/>
              </w:rPr>
              <w:t>RRCRelease</w:t>
            </w:r>
            <w:r w:rsidRPr="002D3917">
              <w:rPr>
                <w:lang w:eastAsia="ko-KR"/>
              </w:rPr>
              <w:t xml:space="preserve"> message.</w:t>
            </w:r>
          </w:p>
        </w:tc>
      </w:tr>
      <w:tr w:rsidR="00BD78EF" w:rsidRPr="002D3917" w14:paraId="42E1639D" w14:textId="77777777" w:rsidTr="00BD78EF">
        <w:tc>
          <w:tcPr>
            <w:tcW w:w="14173" w:type="dxa"/>
            <w:tcBorders>
              <w:top w:val="single" w:sz="4" w:space="0" w:color="auto"/>
              <w:left w:val="single" w:sz="4" w:space="0" w:color="auto"/>
              <w:bottom w:val="single" w:sz="4" w:space="0" w:color="auto"/>
              <w:right w:val="single" w:sz="4" w:space="0" w:color="auto"/>
            </w:tcBorders>
          </w:tcPr>
          <w:p w14:paraId="5E562706" w14:textId="77777777" w:rsidR="00BD78EF" w:rsidRPr="002D3917" w:rsidRDefault="00BD78EF" w:rsidP="00BD78EF">
            <w:pPr>
              <w:pStyle w:val="TAL"/>
              <w:rPr>
                <w:b/>
                <w:bCs/>
                <w:i/>
                <w:iCs/>
                <w:lang w:eastAsia="ko-KR"/>
              </w:rPr>
            </w:pPr>
            <w:r w:rsidRPr="002D3917">
              <w:rPr>
                <w:b/>
                <w:bCs/>
                <w:i/>
                <w:iCs/>
                <w:lang w:eastAsia="ko-KR"/>
              </w:rPr>
              <w:t>multicastConfigInactive</w:t>
            </w:r>
          </w:p>
          <w:p w14:paraId="2A240505" w14:textId="77777777" w:rsidR="00BD78EF" w:rsidRPr="002D3917" w:rsidRDefault="00BD78EF" w:rsidP="00BD78EF">
            <w:pPr>
              <w:pStyle w:val="TAL"/>
              <w:rPr>
                <w:b/>
                <w:bCs/>
                <w:i/>
                <w:iCs/>
                <w:lang w:eastAsia="ko-KR"/>
              </w:rPr>
            </w:pPr>
            <w:r w:rsidRPr="002D3917">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BD78EF" w:rsidRPr="002D3917" w14:paraId="525A1DD2" w14:textId="77777777" w:rsidTr="00BD78EF">
        <w:tc>
          <w:tcPr>
            <w:tcW w:w="14173" w:type="dxa"/>
            <w:tcBorders>
              <w:top w:val="single" w:sz="4" w:space="0" w:color="auto"/>
              <w:left w:val="single" w:sz="4" w:space="0" w:color="auto"/>
              <w:bottom w:val="single" w:sz="4" w:space="0" w:color="auto"/>
              <w:right w:val="single" w:sz="4" w:space="0" w:color="auto"/>
            </w:tcBorders>
          </w:tcPr>
          <w:p w14:paraId="5BB74CDC" w14:textId="77777777" w:rsidR="00BD78EF" w:rsidRPr="002D3917" w:rsidRDefault="00BD78EF" w:rsidP="00BD78EF">
            <w:pPr>
              <w:keepNext/>
              <w:keepLines/>
              <w:spacing w:after="0"/>
              <w:rPr>
                <w:rFonts w:ascii="Arial" w:eastAsia="PMingLiU" w:hAnsi="Arial"/>
                <w:b/>
                <w:i/>
                <w:iCs/>
                <w:sz w:val="18"/>
                <w:lang w:eastAsia="ko-KR"/>
              </w:rPr>
            </w:pPr>
            <w:r w:rsidRPr="002D3917">
              <w:rPr>
                <w:rFonts w:ascii="Arial" w:eastAsia="PMingLiU" w:hAnsi="Arial"/>
                <w:b/>
                <w:i/>
                <w:iCs/>
                <w:sz w:val="18"/>
                <w:lang w:eastAsia="ko-KR"/>
              </w:rPr>
              <w:t>noLastCellUpdate</w:t>
            </w:r>
          </w:p>
          <w:p w14:paraId="220C710F" w14:textId="77777777" w:rsidR="00BD78EF" w:rsidRPr="002D3917" w:rsidRDefault="00BD78EF" w:rsidP="00BD78EF">
            <w:pPr>
              <w:pStyle w:val="TAL"/>
              <w:rPr>
                <w:b/>
                <w:bCs/>
                <w:i/>
                <w:iCs/>
                <w:lang w:eastAsia="ko-KR"/>
              </w:rPr>
            </w:pPr>
            <w:r w:rsidRPr="002D3917">
              <w:rPr>
                <w:rFonts w:eastAsia="MS Mincho"/>
                <w:lang w:eastAsia="ko-KR"/>
              </w:rPr>
              <w:t>Presence of the field indicates that the last used cell for PEI shall not be updated. When the field is absent, the PEI-capable UE shall update its last used cell with the current cell.</w:t>
            </w:r>
            <w:r w:rsidRPr="002D3917">
              <w:rPr>
                <w:lang w:eastAsia="ko-KR"/>
              </w:rPr>
              <w:t xml:space="preserve"> The UE shall not update its last used cell with the current cell if the AS security is not activated.</w:t>
            </w:r>
          </w:p>
        </w:tc>
      </w:tr>
      <w:tr w:rsidR="00BD78EF" w:rsidRPr="002D3917" w14:paraId="7228642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636E52B" w14:textId="77777777" w:rsidR="00BD78EF" w:rsidRPr="002D3917" w:rsidRDefault="00BD78EF" w:rsidP="00BD78EF">
            <w:pPr>
              <w:pStyle w:val="TAL"/>
              <w:rPr>
                <w:b/>
                <w:bCs/>
                <w:i/>
                <w:noProof/>
                <w:lang w:eastAsia="en-GB"/>
              </w:rPr>
            </w:pPr>
            <w:r w:rsidRPr="002D3917">
              <w:rPr>
                <w:b/>
                <w:bCs/>
                <w:i/>
                <w:noProof/>
                <w:lang w:eastAsia="en-GB"/>
              </w:rPr>
              <w:t>redirectedCarrierInfo</w:t>
            </w:r>
          </w:p>
          <w:p w14:paraId="63028154" w14:textId="77777777" w:rsidR="00BD78EF" w:rsidRPr="002D3917" w:rsidRDefault="00BD78EF" w:rsidP="00BD78EF">
            <w:pPr>
              <w:pStyle w:val="TAL"/>
              <w:rPr>
                <w:b/>
                <w:i/>
                <w:iCs/>
                <w:lang w:eastAsia="ko-KR"/>
              </w:rPr>
            </w:pPr>
            <w:r w:rsidRPr="002D3917">
              <w:rPr>
                <w:lang w:eastAsia="en-GB"/>
              </w:rPr>
              <w:t>Indicates a carrier frequency (downlink for FDD) and is used to redirect the UE to an NR or an inter-RAT carrier frequency, by means of cell selection at transition to RRC_IDLE or RRC_INACTIVE as specified in TS 38.304 [20]</w:t>
            </w:r>
            <w:r w:rsidRPr="002D3917">
              <w:t>. Based on UE capability, the network may include</w:t>
            </w:r>
            <w:r w:rsidRPr="002D3917">
              <w:rPr>
                <w:lang w:eastAsia="sv-SE"/>
              </w:rPr>
              <w:t xml:space="preserve"> </w:t>
            </w:r>
            <w:r w:rsidRPr="002D3917">
              <w:rPr>
                <w:i/>
                <w:lang w:eastAsia="sv-SE"/>
              </w:rPr>
              <w:t>redirectedCarrierInfo</w:t>
            </w:r>
            <w:r w:rsidRPr="002D3917">
              <w:rPr>
                <w:lang w:eastAsia="sv-SE"/>
              </w:rPr>
              <w:t xml:space="preserve"> in </w:t>
            </w:r>
            <w:r w:rsidRPr="002D3917">
              <w:rPr>
                <w:i/>
                <w:lang w:eastAsia="sv-SE"/>
              </w:rPr>
              <w:t>RRCRelease</w:t>
            </w:r>
            <w:r w:rsidRPr="002D3917">
              <w:rPr>
                <w:lang w:eastAsia="sv-SE"/>
              </w:rPr>
              <w:t xml:space="preserve"> message with </w:t>
            </w:r>
            <w:r w:rsidRPr="002D3917">
              <w:rPr>
                <w:i/>
                <w:lang w:eastAsia="sv-SE"/>
              </w:rPr>
              <w:t>suspendConfig</w:t>
            </w:r>
            <w:r w:rsidRPr="002D3917">
              <w:rPr>
                <w:lang w:eastAsia="sv-SE"/>
              </w:rPr>
              <w:t xml:space="preserve"> if </w:t>
            </w:r>
            <w:r w:rsidRPr="002D3917">
              <w:t>this message</w:t>
            </w:r>
            <w:r w:rsidRPr="002D3917">
              <w:rPr>
                <w:lang w:eastAsia="sv-SE"/>
              </w:rPr>
              <w:t xml:space="preserve"> is sent in response to an </w:t>
            </w:r>
            <w:r w:rsidRPr="002D3917">
              <w:rPr>
                <w:i/>
                <w:lang w:eastAsia="sv-SE"/>
              </w:rPr>
              <w:t>RRCResumeRequest</w:t>
            </w:r>
            <w:r w:rsidRPr="002D3917">
              <w:rPr>
                <w:lang w:eastAsia="sv-SE"/>
              </w:rPr>
              <w:t xml:space="preserve"> or an </w:t>
            </w:r>
            <w:r w:rsidRPr="002D3917">
              <w:rPr>
                <w:i/>
                <w:lang w:eastAsia="sv-SE"/>
              </w:rPr>
              <w:t>RRCResumeRequest1</w:t>
            </w:r>
            <w:r w:rsidRPr="002D3917">
              <w:rPr>
                <w:lang w:eastAsia="sv-SE"/>
              </w:rPr>
              <w:t xml:space="preserve"> which is triggered by the NAS layer (see </w:t>
            </w:r>
            <w:r w:rsidRPr="002D3917">
              <w:t xml:space="preserve">5.3.1.4 in TS </w:t>
            </w:r>
            <w:r w:rsidRPr="002D3917">
              <w:rPr>
                <w:lang w:eastAsia="sv-SE"/>
              </w:rPr>
              <w:t>24.501 [23])</w:t>
            </w:r>
            <w:r w:rsidRPr="002D3917">
              <w:t>.</w:t>
            </w:r>
          </w:p>
        </w:tc>
      </w:tr>
      <w:tr w:rsidR="00BD78EF" w:rsidRPr="002D3917" w14:paraId="7E0BD3C2" w14:textId="77777777" w:rsidTr="00BD78EF">
        <w:tc>
          <w:tcPr>
            <w:tcW w:w="14173" w:type="dxa"/>
            <w:tcBorders>
              <w:top w:val="single" w:sz="4" w:space="0" w:color="auto"/>
              <w:left w:val="single" w:sz="4" w:space="0" w:color="auto"/>
              <w:bottom w:val="single" w:sz="4" w:space="0" w:color="auto"/>
              <w:right w:val="single" w:sz="4" w:space="0" w:color="auto"/>
            </w:tcBorders>
          </w:tcPr>
          <w:p w14:paraId="1296466B" w14:textId="77777777" w:rsidR="00BD78EF" w:rsidRPr="002D3917" w:rsidRDefault="00BD78EF" w:rsidP="00BD78EF">
            <w:pPr>
              <w:pStyle w:val="TAL"/>
              <w:rPr>
                <w:b/>
                <w:bCs/>
                <w:i/>
                <w:iCs/>
                <w:lang w:eastAsia="ko-KR"/>
              </w:rPr>
            </w:pPr>
            <w:r w:rsidRPr="002D3917">
              <w:rPr>
                <w:b/>
                <w:bCs/>
                <w:i/>
                <w:iCs/>
                <w:lang w:eastAsia="ko-KR"/>
              </w:rPr>
              <w:t>srs-PosRRC-Inactive</w:t>
            </w:r>
          </w:p>
          <w:p w14:paraId="2A18373C" w14:textId="77777777" w:rsidR="00BD78EF" w:rsidRPr="002D3917" w:rsidRDefault="00BD78EF" w:rsidP="00BD78EF">
            <w:pPr>
              <w:pStyle w:val="TAL"/>
              <w:rPr>
                <w:bCs/>
                <w:lang w:eastAsia="ko-KR"/>
              </w:rPr>
            </w:pPr>
            <w:r w:rsidRPr="002D3917">
              <w:rPr>
                <w:iCs/>
                <w:lang w:eastAsia="ko-KR"/>
              </w:rPr>
              <w:t xml:space="preserve">Contains the </w:t>
            </w:r>
            <w:r w:rsidRPr="002D3917">
              <w:rPr>
                <w:lang w:eastAsia="ko-KR"/>
              </w:rPr>
              <w:t>SRS for positioning configuration in RRC_INACTIVE state.</w:t>
            </w:r>
          </w:p>
        </w:tc>
      </w:tr>
      <w:tr w:rsidR="00BD78EF" w:rsidRPr="002D3917" w14:paraId="7ACC43B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6C7A6F3" w14:textId="77777777" w:rsidR="00BD78EF" w:rsidRPr="002D3917" w:rsidRDefault="00BD78EF" w:rsidP="00BD78EF">
            <w:pPr>
              <w:pStyle w:val="TAL"/>
              <w:rPr>
                <w:b/>
                <w:i/>
                <w:noProof/>
                <w:lang w:eastAsia="ko-KR"/>
              </w:rPr>
            </w:pPr>
            <w:r w:rsidRPr="002D3917">
              <w:rPr>
                <w:b/>
                <w:i/>
                <w:iCs/>
                <w:lang w:eastAsia="ko-KR"/>
              </w:rPr>
              <w:t>suspendConfig</w:t>
            </w:r>
          </w:p>
          <w:p w14:paraId="545C7A4A" w14:textId="77777777" w:rsidR="00BD78EF" w:rsidRPr="002D3917" w:rsidRDefault="00BD78EF" w:rsidP="00BD78EF">
            <w:pPr>
              <w:pStyle w:val="TAL"/>
              <w:rPr>
                <w:b/>
                <w:i/>
                <w:iCs/>
                <w:lang w:eastAsia="sv-SE"/>
              </w:rPr>
            </w:pPr>
            <w:r w:rsidRPr="002D3917">
              <w:rPr>
                <w:rFonts w:cs="Arial"/>
                <w:iCs/>
                <w:noProof/>
                <w:lang w:eastAsia="sv-SE"/>
              </w:rPr>
              <w:t xml:space="preserve">Indicates </w:t>
            </w:r>
            <w:r w:rsidRPr="002D3917">
              <w:rPr>
                <w:rFonts w:cs="Arial"/>
                <w:iCs/>
                <w:noProof/>
                <w:lang w:eastAsia="ko-KR"/>
              </w:rPr>
              <w:t>configuration for the RRC_INACTIVE state</w:t>
            </w:r>
            <w:r w:rsidRPr="002D3917">
              <w:rPr>
                <w:rFonts w:cs="Arial"/>
                <w:iCs/>
                <w:noProof/>
                <w:lang w:eastAsia="sv-SE"/>
              </w:rPr>
              <w:t xml:space="preserve">. The network does not configure </w:t>
            </w:r>
            <w:r w:rsidRPr="002D3917">
              <w:rPr>
                <w:rFonts w:cs="Arial"/>
                <w:i/>
                <w:iCs/>
                <w:noProof/>
                <w:lang w:eastAsia="sv-SE"/>
              </w:rPr>
              <w:t>suspendConfig</w:t>
            </w:r>
            <w:r w:rsidRPr="002D3917">
              <w:rPr>
                <w:rFonts w:cs="Arial"/>
                <w:iCs/>
                <w:noProof/>
                <w:lang w:eastAsia="sv-SE"/>
              </w:rPr>
              <w:t xml:space="preserve"> when the network redirect the UE to an inter-RAT carrier frequency</w:t>
            </w:r>
            <w:r w:rsidRPr="002D3917">
              <w:t xml:space="preserve"> </w:t>
            </w:r>
            <w:r w:rsidRPr="002D3917">
              <w:rPr>
                <w:rFonts w:cs="Arial"/>
                <w:iCs/>
                <w:noProof/>
              </w:rPr>
              <w:t>or if the UE is configured with a DAPS bearer</w:t>
            </w:r>
            <w:r w:rsidRPr="002D3917">
              <w:rPr>
                <w:rFonts w:cs="Arial"/>
                <w:iCs/>
                <w:noProof/>
                <w:lang w:eastAsia="sv-SE"/>
              </w:rPr>
              <w:t>.</w:t>
            </w:r>
          </w:p>
        </w:tc>
      </w:tr>
      <w:tr w:rsidR="00BD78EF" w:rsidRPr="002D3917" w14:paraId="25A903B9"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94DE334" w14:textId="77777777" w:rsidR="00BD78EF" w:rsidRPr="002D3917" w:rsidRDefault="00BD78EF" w:rsidP="00BD78EF">
            <w:pPr>
              <w:pStyle w:val="TAL"/>
              <w:rPr>
                <w:b/>
                <w:bCs/>
                <w:i/>
                <w:iCs/>
                <w:noProof/>
                <w:lang w:eastAsia="sv-SE"/>
              </w:rPr>
            </w:pPr>
            <w:r w:rsidRPr="002D3917">
              <w:rPr>
                <w:b/>
                <w:bCs/>
                <w:i/>
                <w:iCs/>
                <w:noProof/>
                <w:lang w:eastAsia="sv-SE"/>
              </w:rPr>
              <w:t>voiceFallbackIndication</w:t>
            </w:r>
          </w:p>
          <w:p w14:paraId="0C11E5C9" w14:textId="77777777" w:rsidR="00BD78EF" w:rsidRPr="002D3917" w:rsidRDefault="00BD78EF" w:rsidP="00BD78EF">
            <w:pPr>
              <w:pStyle w:val="TAL"/>
              <w:rPr>
                <w:rFonts w:cs="Arial"/>
                <w:noProof/>
                <w:szCs w:val="18"/>
                <w:lang w:eastAsia="en-GB"/>
              </w:rPr>
            </w:pPr>
            <w:r w:rsidRPr="002D3917">
              <w:rPr>
                <w:rFonts w:cs="Arial"/>
                <w:szCs w:val="18"/>
                <w:lang w:eastAsia="sv-SE"/>
              </w:rPr>
              <w:t>Indicates the RRC release is triggered by EPS fallback for IMS voice as specified in TS 23.502 [43].</w:t>
            </w:r>
          </w:p>
        </w:tc>
      </w:tr>
    </w:tbl>
    <w:p w14:paraId="6000906B"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7CC775AF"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0B14C44" w14:textId="77777777" w:rsidR="00BD78EF" w:rsidRPr="002D3917" w:rsidRDefault="00BD78EF" w:rsidP="00BD78EF">
            <w:pPr>
              <w:pStyle w:val="TAH"/>
              <w:rPr>
                <w:lang w:eastAsia="sv-SE"/>
              </w:rPr>
            </w:pPr>
            <w:r w:rsidRPr="002D3917">
              <w:rPr>
                <w:bCs/>
                <w:i/>
                <w:iCs/>
                <w:lang w:eastAsia="sv-SE"/>
              </w:rPr>
              <w:lastRenderedPageBreak/>
              <w:t>CarrierInfoNR</w:t>
            </w:r>
            <w:r w:rsidRPr="002D3917">
              <w:rPr>
                <w:lang w:eastAsia="sv-SE"/>
              </w:rPr>
              <w:t xml:space="preserve"> field descriptions</w:t>
            </w:r>
          </w:p>
        </w:tc>
      </w:tr>
      <w:tr w:rsidR="00BD78EF" w:rsidRPr="002D3917" w14:paraId="226A8F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AFAC87E" w14:textId="77777777" w:rsidR="00BD78EF" w:rsidRPr="002D3917" w:rsidRDefault="00BD78EF" w:rsidP="00BD78EF">
            <w:pPr>
              <w:pStyle w:val="TAL"/>
              <w:rPr>
                <w:b/>
                <w:bCs/>
                <w:i/>
                <w:iCs/>
                <w:noProof/>
                <w:lang w:eastAsia="sv-SE"/>
              </w:rPr>
            </w:pPr>
            <w:r w:rsidRPr="002D3917">
              <w:rPr>
                <w:b/>
                <w:bCs/>
                <w:i/>
                <w:iCs/>
                <w:noProof/>
                <w:lang w:eastAsia="sv-SE"/>
              </w:rPr>
              <w:t>carrierFreq</w:t>
            </w:r>
          </w:p>
          <w:p w14:paraId="51EA3E72" w14:textId="77777777" w:rsidR="00BD78EF" w:rsidRPr="002D3917" w:rsidRDefault="00BD78EF" w:rsidP="00BD78EF">
            <w:pPr>
              <w:pStyle w:val="TAL"/>
              <w:rPr>
                <w:i/>
                <w:lang w:eastAsia="sv-SE"/>
              </w:rPr>
            </w:pPr>
            <w:r w:rsidRPr="002D3917">
              <w:rPr>
                <w:lang w:eastAsia="sv-SE"/>
              </w:rPr>
              <w:t>Indicates the redirected NR frequency.</w:t>
            </w:r>
          </w:p>
        </w:tc>
      </w:tr>
      <w:tr w:rsidR="00BD78EF" w:rsidRPr="002D3917" w14:paraId="03A47A3A"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D1D825F" w14:textId="77777777" w:rsidR="00BD78EF" w:rsidRPr="002D3917" w:rsidRDefault="00BD78EF" w:rsidP="00BD78EF">
            <w:pPr>
              <w:pStyle w:val="TAL"/>
              <w:rPr>
                <w:b/>
                <w:bCs/>
                <w:i/>
                <w:iCs/>
                <w:noProof/>
                <w:lang w:eastAsia="sv-SE"/>
              </w:rPr>
            </w:pPr>
            <w:r w:rsidRPr="002D3917">
              <w:rPr>
                <w:b/>
                <w:bCs/>
                <w:i/>
                <w:iCs/>
                <w:noProof/>
                <w:lang w:eastAsia="sv-SE"/>
              </w:rPr>
              <w:t>ssbSubcarrierSpacing</w:t>
            </w:r>
          </w:p>
          <w:p w14:paraId="201F7119" w14:textId="77777777" w:rsidR="00BD78EF" w:rsidRPr="002D3917" w:rsidRDefault="00BD78EF" w:rsidP="00BD78EF">
            <w:pPr>
              <w:pStyle w:val="TAL"/>
              <w:rPr>
                <w:lang w:eastAsia="ko-KR"/>
              </w:rPr>
            </w:pPr>
            <w:r w:rsidRPr="002D3917">
              <w:rPr>
                <w:lang w:eastAsia="sv-SE"/>
              </w:rPr>
              <w:t>Subcarrier spacing of SSB in the redirected SSB frequency.</w:t>
            </w:r>
          </w:p>
          <w:p w14:paraId="714285D9" w14:textId="77777777" w:rsidR="00BD78EF" w:rsidRPr="002D3917" w:rsidRDefault="00BD78EF" w:rsidP="00BD78EF">
            <w:pPr>
              <w:pStyle w:val="TAL"/>
              <w:rPr>
                <w:szCs w:val="22"/>
                <w:lang w:eastAsia="sv-SE"/>
              </w:rPr>
            </w:pPr>
            <w:r w:rsidRPr="002D3917">
              <w:rPr>
                <w:szCs w:val="22"/>
                <w:lang w:eastAsia="sv-SE"/>
              </w:rPr>
              <w:t>Only the following values are applicable depending on the used frequency:</w:t>
            </w:r>
          </w:p>
          <w:p w14:paraId="2015D7C3" w14:textId="77777777" w:rsidR="00BD78EF" w:rsidRPr="002D3917" w:rsidRDefault="00BD78EF" w:rsidP="00BD78EF">
            <w:pPr>
              <w:pStyle w:val="TAL"/>
              <w:rPr>
                <w:szCs w:val="22"/>
                <w:lang w:eastAsia="sv-SE"/>
              </w:rPr>
            </w:pPr>
            <w:r w:rsidRPr="002D3917">
              <w:rPr>
                <w:szCs w:val="22"/>
                <w:lang w:eastAsia="sv-SE"/>
              </w:rPr>
              <w:t>FR1:    15 or 30 kHz</w:t>
            </w:r>
          </w:p>
          <w:p w14:paraId="0103061F" w14:textId="77777777" w:rsidR="00BD78EF" w:rsidRPr="002D3917" w:rsidRDefault="00BD78EF" w:rsidP="00BD78EF">
            <w:pPr>
              <w:pStyle w:val="TAL"/>
              <w:rPr>
                <w:szCs w:val="22"/>
                <w:lang w:eastAsia="sv-SE"/>
              </w:rPr>
            </w:pPr>
            <w:r w:rsidRPr="002D3917">
              <w:rPr>
                <w:szCs w:val="22"/>
                <w:lang w:eastAsia="sv-SE"/>
              </w:rPr>
              <w:t>FR2-1:  120 or 240 kHz</w:t>
            </w:r>
          </w:p>
          <w:p w14:paraId="6C0E822A" w14:textId="77777777" w:rsidR="00BD78EF" w:rsidRPr="002D3917" w:rsidRDefault="00BD78EF" w:rsidP="00BD78EF">
            <w:pPr>
              <w:pStyle w:val="TAL"/>
              <w:rPr>
                <w:szCs w:val="22"/>
                <w:lang w:eastAsia="sv-SE"/>
              </w:rPr>
            </w:pPr>
            <w:r w:rsidRPr="002D3917">
              <w:rPr>
                <w:szCs w:val="22"/>
                <w:lang w:eastAsia="sv-SE"/>
              </w:rPr>
              <w:t>FR2-2:  120, 480, or 960 kHz</w:t>
            </w:r>
          </w:p>
        </w:tc>
      </w:tr>
      <w:tr w:rsidR="00BD78EF" w:rsidRPr="002D3917" w14:paraId="4ED5258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7F1B08D" w14:textId="77777777" w:rsidR="00BD78EF" w:rsidRPr="002D3917" w:rsidRDefault="00BD78EF" w:rsidP="00BD78EF">
            <w:pPr>
              <w:pStyle w:val="TAL"/>
              <w:rPr>
                <w:b/>
                <w:bCs/>
                <w:i/>
                <w:iCs/>
                <w:noProof/>
                <w:lang w:eastAsia="sv-SE"/>
              </w:rPr>
            </w:pPr>
            <w:r w:rsidRPr="002D3917">
              <w:rPr>
                <w:b/>
                <w:bCs/>
                <w:i/>
                <w:iCs/>
                <w:noProof/>
                <w:lang w:eastAsia="sv-SE"/>
              </w:rPr>
              <w:t>smtc</w:t>
            </w:r>
          </w:p>
          <w:p w14:paraId="6E0EF4E0" w14:textId="77777777" w:rsidR="00BD78EF" w:rsidRPr="002D3917" w:rsidRDefault="00BD78EF" w:rsidP="00BD78EF">
            <w:pPr>
              <w:pStyle w:val="TAL"/>
              <w:rPr>
                <w:b/>
                <w:i/>
                <w:noProof/>
                <w:lang w:eastAsia="ko-KR"/>
              </w:rPr>
            </w:pPr>
            <w:r w:rsidRPr="002D391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20E1C30"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37AA45FE"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525C3D58" w14:textId="77777777" w:rsidR="00BD78EF" w:rsidRPr="002D3917" w:rsidRDefault="00BD78EF" w:rsidP="00BD78EF">
            <w:pPr>
              <w:pStyle w:val="TAH"/>
              <w:rPr>
                <w:szCs w:val="22"/>
                <w:lang w:eastAsia="sv-SE"/>
              </w:rPr>
            </w:pPr>
            <w:r w:rsidRPr="002D3917">
              <w:rPr>
                <w:i/>
                <w:szCs w:val="22"/>
                <w:lang w:eastAsia="sv-SE"/>
              </w:rPr>
              <w:t xml:space="preserve">RAN-NotificationAreaInfo </w:t>
            </w:r>
            <w:r w:rsidRPr="002D3917">
              <w:rPr>
                <w:szCs w:val="22"/>
                <w:lang w:eastAsia="sv-SE"/>
              </w:rPr>
              <w:t>field descriptions</w:t>
            </w:r>
          </w:p>
        </w:tc>
      </w:tr>
      <w:tr w:rsidR="00BD78EF" w:rsidRPr="002D3917" w14:paraId="451F258D"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1A4BDFC4" w14:textId="77777777" w:rsidR="00BD78EF" w:rsidRPr="002D3917" w:rsidRDefault="00BD78EF" w:rsidP="00BD78EF">
            <w:pPr>
              <w:pStyle w:val="TAL"/>
              <w:rPr>
                <w:szCs w:val="22"/>
                <w:lang w:eastAsia="sv-SE"/>
              </w:rPr>
            </w:pPr>
            <w:r w:rsidRPr="002D3917">
              <w:rPr>
                <w:b/>
                <w:i/>
                <w:szCs w:val="22"/>
                <w:lang w:eastAsia="sv-SE"/>
              </w:rPr>
              <w:t>cellList</w:t>
            </w:r>
          </w:p>
          <w:p w14:paraId="6BD42869" w14:textId="77777777" w:rsidR="00BD78EF" w:rsidRPr="002D3917" w:rsidRDefault="00BD78EF" w:rsidP="00BD78EF">
            <w:pPr>
              <w:pStyle w:val="TAL"/>
              <w:rPr>
                <w:szCs w:val="22"/>
                <w:lang w:eastAsia="sv-SE"/>
              </w:rPr>
            </w:pPr>
            <w:r w:rsidRPr="002D3917">
              <w:rPr>
                <w:szCs w:val="22"/>
                <w:lang w:eastAsia="sv-SE"/>
              </w:rPr>
              <w:t>A list of cells configured as RAN area.</w:t>
            </w:r>
          </w:p>
        </w:tc>
      </w:tr>
      <w:tr w:rsidR="00BD78EF" w:rsidRPr="002D3917" w14:paraId="53055600"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56F07128" w14:textId="77777777" w:rsidR="00BD78EF" w:rsidRPr="002D3917" w:rsidRDefault="00BD78EF" w:rsidP="00BD78EF">
            <w:pPr>
              <w:pStyle w:val="TAL"/>
              <w:rPr>
                <w:szCs w:val="22"/>
                <w:lang w:eastAsia="sv-SE"/>
              </w:rPr>
            </w:pPr>
            <w:r w:rsidRPr="002D3917">
              <w:rPr>
                <w:b/>
                <w:i/>
                <w:szCs w:val="22"/>
                <w:lang w:eastAsia="sv-SE"/>
              </w:rPr>
              <w:t>ran-AreaConfigList</w:t>
            </w:r>
          </w:p>
          <w:p w14:paraId="6131EAB0" w14:textId="77777777" w:rsidR="00BD78EF" w:rsidRPr="002D3917" w:rsidRDefault="00BD78EF" w:rsidP="00BD78EF">
            <w:pPr>
              <w:pStyle w:val="TAL"/>
              <w:rPr>
                <w:szCs w:val="22"/>
                <w:lang w:eastAsia="sv-SE"/>
              </w:rPr>
            </w:pPr>
            <w:r w:rsidRPr="002D3917">
              <w:rPr>
                <w:szCs w:val="22"/>
                <w:lang w:eastAsia="sv-SE"/>
              </w:rPr>
              <w:t>A list of RAN area codes or RA code(s) as RAN area.</w:t>
            </w:r>
          </w:p>
        </w:tc>
      </w:tr>
    </w:tbl>
    <w:p w14:paraId="0EC125B4"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2755857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2D02CDB" w14:textId="77777777" w:rsidR="00BD78EF" w:rsidRPr="002D3917" w:rsidRDefault="00BD78EF" w:rsidP="00BD78EF">
            <w:pPr>
              <w:pStyle w:val="TAH"/>
              <w:rPr>
                <w:szCs w:val="22"/>
                <w:lang w:eastAsia="sv-SE"/>
              </w:rPr>
            </w:pPr>
            <w:r w:rsidRPr="002D3917">
              <w:rPr>
                <w:i/>
                <w:lang w:eastAsia="sv-SE"/>
              </w:rPr>
              <w:t>PLMN-RAN-AreaConfig</w:t>
            </w:r>
            <w:r w:rsidRPr="002D3917">
              <w:rPr>
                <w:noProof/>
                <w:lang w:eastAsia="en-GB"/>
              </w:rPr>
              <w:t xml:space="preserve"> field descriptions</w:t>
            </w:r>
          </w:p>
        </w:tc>
      </w:tr>
      <w:tr w:rsidR="00BD78EF" w:rsidRPr="002D3917" w14:paraId="70A944BD"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6EDA050" w14:textId="77777777" w:rsidR="00BD78EF" w:rsidRPr="002D3917" w:rsidRDefault="00BD78EF" w:rsidP="00BD78EF">
            <w:pPr>
              <w:pStyle w:val="TAL"/>
              <w:rPr>
                <w:b/>
                <w:i/>
                <w:lang w:eastAsia="sv-SE"/>
              </w:rPr>
            </w:pPr>
            <w:r w:rsidRPr="002D3917">
              <w:rPr>
                <w:b/>
                <w:i/>
                <w:lang w:eastAsia="sv-SE"/>
              </w:rPr>
              <w:t>plmn-Identity</w:t>
            </w:r>
          </w:p>
          <w:p w14:paraId="352BE97E" w14:textId="77777777" w:rsidR="00BD78EF" w:rsidRPr="002D3917" w:rsidRDefault="00BD78EF" w:rsidP="00BD78EF">
            <w:pPr>
              <w:pStyle w:val="TAL"/>
              <w:rPr>
                <w:noProof/>
                <w:lang w:eastAsia="ko-KR"/>
              </w:rPr>
            </w:pPr>
            <w:r w:rsidRPr="002D3917">
              <w:rPr>
                <w:lang w:eastAsia="sv-SE"/>
              </w:rPr>
              <w:t xml:space="preserve">PLMN Identity to which the cells in </w:t>
            </w:r>
            <w:r w:rsidRPr="002D3917">
              <w:rPr>
                <w:i/>
                <w:lang w:eastAsia="sv-SE"/>
              </w:rPr>
              <w:t>ran-Area</w:t>
            </w:r>
            <w:r w:rsidRPr="002D3917">
              <w:rPr>
                <w:lang w:eastAsia="sv-SE"/>
              </w:rPr>
              <w:t xml:space="preserve"> belong. If the field is absent the UE not in SNPN access mode uses the ID of the registered PLMN. This field is not included for UE in SNPN access mode (for UE in SNPN access mode the </w:t>
            </w:r>
            <w:r w:rsidRPr="002D3917">
              <w:rPr>
                <w:i/>
                <w:lang w:eastAsia="sv-SE"/>
              </w:rPr>
              <w:t>ran-Area</w:t>
            </w:r>
            <w:r w:rsidRPr="002D3917">
              <w:rPr>
                <w:lang w:eastAsia="sv-SE"/>
              </w:rPr>
              <w:t xml:space="preserve"> always belongs to the registered SNPN).</w:t>
            </w:r>
          </w:p>
        </w:tc>
      </w:tr>
      <w:tr w:rsidR="00BD78EF" w:rsidRPr="002D3917" w14:paraId="0F7EFAF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8BEE8D1" w14:textId="77777777" w:rsidR="00BD78EF" w:rsidRPr="002D3917" w:rsidRDefault="00BD78EF" w:rsidP="00BD78EF">
            <w:pPr>
              <w:pStyle w:val="TAL"/>
              <w:rPr>
                <w:noProof/>
                <w:lang w:eastAsia="ko-KR"/>
              </w:rPr>
            </w:pPr>
            <w:r w:rsidRPr="002D3917">
              <w:rPr>
                <w:b/>
                <w:i/>
                <w:noProof/>
                <w:lang w:eastAsia="ko-KR"/>
              </w:rPr>
              <w:t>ran-AreaCodeList</w:t>
            </w:r>
          </w:p>
          <w:p w14:paraId="3EF671F8" w14:textId="77777777" w:rsidR="00BD78EF" w:rsidRPr="002D3917" w:rsidRDefault="00BD78EF" w:rsidP="00BD78EF">
            <w:pPr>
              <w:pStyle w:val="TAL"/>
              <w:rPr>
                <w:noProof/>
                <w:lang w:eastAsia="ko-KR"/>
              </w:rPr>
            </w:pPr>
            <w:r w:rsidRPr="002D3917">
              <w:rPr>
                <w:noProof/>
                <w:lang w:eastAsia="ko-KR"/>
              </w:rPr>
              <w:t>The total number of RAN-AreaCodes of all PLMNs does not exceed 32.</w:t>
            </w:r>
          </w:p>
        </w:tc>
      </w:tr>
      <w:tr w:rsidR="00BD78EF" w:rsidRPr="002D3917" w14:paraId="4B887C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56F3864" w14:textId="77777777" w:rsidR="00BD78EF" w:rsidRPr="002D3917" w:rsidRDefault="00BD78EF" w:rsidP="00BD78EF">
            <w:pPr>
              <w:pStyle w:val="TAL"/>
              <w:rPr>
                <w:b/>
                <w:i/>
                <w:noProof/>
                <w:lang w:eastAsia="ko-KR"/>
              </w:rPr>
            </w:pPr>
            <w:r w:rsidRPr="002D3917">
              <w:rPr>
                <w:b/>
                <w:i/>
                <w:noProof/>
                <w:lang w:eastAsia="ko-KR"/>
              </w:rPr>
              <w:t>ran-Area</w:t>
            </w:r>
          </w:p>
          <w:p w14:paraId="66D3198F" w14:textId="77777777" w:rsidR="00BD78EF" w:rsidRPr="002D3917" w:rsidRDefault="00BD78EF" w:rsidP="00BD78EF">
            <w:pPr>
              <w:pStyle w:val="TAL"/>
              <w:rPr>
                <w:szCs w:val="22"/>
                <w:lang w:eastAsia="sv-SE"/>
              </w:rPr>
            </w:pPr>
            <w:r w:rsidRPr="002D3917">
              <w:rPr>
                <w:lang w:eastAsia="sv-SE"/>
              </w:rPr>
              <w:t xml:space="preserve">Indicates </w:t>
            </w:r>
            <w:r w:rsidRPr="002D3917">
              <w:rPr>
                <w:lang w:eastAsia="ko-KR"/>
              </w:rPr>
              <w:t>whether TA code(s) or RAN area code(s) are used for the RAN notification area</w:t>
            </w:r>
            <w:r w:rsidRPr="002D3917">
              <w:rPr>
                <w:lang w:eastAsia="sv-SE"/>
              </w:rPr>
              <w:t>.</w:t>
            </w:r>
            <w:r w:rsidRPr="002D3917">
              <w:rPr>
                <w:lang w:eastAsia="ko-KR"/>
              </w:rPr>
              <w:t xml:space="preserve"> The network uses only TA code(s) or both TA code(s) and RAN area code(s) to configure a UE.</w:t>
            </w:r>
            <w:r w:rsidRPr="002D3917">
              <w:rPr>
                <w:lang w:eastAsia="sv-SE"/>
              </w:rPr>
              <w:t xml:space="preserve"> The t</w:t>
            </w:r>
            <w:r w:rsidRPr="002D3917">
              <w:rPr>
                <w:lang w:eastAsia="ko-KR"/>
              </w:rPr>
              <w:t>otal number of TACs across all PLMNs does not exceed 16.</w:t>
            </w:r>
          </w:p>
        </w:tc>
      </w:tr>
    </w:tbl>
    <w:p w14:paraId="4E2ACBB4"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4E68F25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AD592AE" w14:textId="77777777" w:rsidR="00BD78EF" w:rsidRPr="002D3917" w:rsidRDefault="00BD78EF" w:rsidP="00BD78EF">
            <w:pPr>
              <w:pStyle w:val="TAH"/>
              <w:rPr>
                <w:szCs w:val="22"/>
                <w:lang w:eastAsia="sv-SE"/>
              </w:rPr>
            </w:pPr>
            <w:r w:rsidRPr="002D3917">
              <w:rPr>
                <w:i/>
                <w:szCs w:val="22"/>
                <w:lang w:eastAsia="sv-SE"/>
              </w:rPr>
              <w:t xml:space="preserve">PLMN-RAN-AreaCell </w:t>
            </w:r>
            <w:r w:rsidRPr="002D3917">
              <w:rPr>
                <w:szCs w:val="22"/>
                <w:lang w:eastAsia="sv-SE"/>
              </w:rPr>
              <w:t>field descriptions</w:t>
            </w:r>
          </w:p>
        </w:tc>
      </w:tr>
      <w:tr w:rsidR="00BD78EF" w:rsidRPr="002D3917" w14:paraId="4B2B7A1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B25678B" w14:textId="77777777" w:rsidR="00BD78EF" w:rsidRPr="002D3917" w:rsidRDefault="00BD78EF" w:rsidP="00BD78EF">
            <w:pPr>
              <w:pStyle w:val="TAL"/>
              <w:rPr>
                <w:szCs w:val="22"/>
                <w:lang w:eastAsia="sv-SE"/>
              </w:rPr>
            </w:pPr>
            <w:r w:rsidRPr="002D3917">
              <w:rPr>
                <w:b/>
                <w:i/>
                <w:szCs w:val="22"/>
                <w:lang w:eastAsia="sv-SE"/>
              </w:rPr>
              <w:t>plmn-Identity</w:t>
            </w:r>
          </w:p>
          <w:p w14:paraId="55020FF8" w14:textId="77777777" w:rsidR="00BD78EF" w:rsidRPr="002D3917" w:rsidRDefault="00BD78EF" w:rsidP="00BD78EF">
            <w:pPr>
              <w:pStyle w:val="TAL"/>
              <w:rPr>
                <w:szCs w:val="22"/>
                <w:lang w:eastAsia="sv-SE"/>
              </w:rPr>
            </w:pPr>
            <w:r w:rsidRPr="002D3917">
              <w:rPr>
                <w:szCs w:val="22"/>
                <w:lang w:eastAsia="sv-SE"/>
              </w:rPr>
              <w:t xml:space="preserve">PLMN Identity to which the cells in </w:t>
            </w:r>
            <w:r w:rsidRPr="002D3917">
              <w:rPr>
                <w:i/>
                <w:lang w:eastAsia="sv-SE"/>
              </w:rPr>
              <w:t>ran-AreaCells</w:t>
            </w:r>
            <w:r w:rsidRPr="002D3917">
              <w:rPr>
                <w:szCs w:val="22"/>
                <w:lang w:eastAsia="sv-SE"/>
              </w:rPr>
              <w:t xml:space="preserve"> belong. If the field is absent the UE not in SNPN access mode uses the ID of the registered PLMN. This field is not included for UE in SNPN access mode (for UE in SNPN access mode the </w:t>
            </w:r>
            <w:r w:rsidRPr="002D3917">
              <w:rPr>
                <w:i/>
                <w:szCs w:val="22"/>
                <w:lang w:eastAsia="sv-SE"/>
              </w:rPr>
              <w:t>ran-AreaCells</w:t>
            </w:r>
            <w:r w:rsidRPr="002D3917">
              <w:rPr>
                <w:szCs w:val="22"/>
                <w:lang w:eastAsia="sv-SE"/>
              </w:rPr>
              <w:t xml:space="preserve"> always belongs to the registered SNPN).</w:t>
            </w:r>
          </w:p>
        </w:tc>
      </w:tr>
      <w:tr w:rsidR="00BD78EF" w:rsidRPr="002D3917" w14:paraId="08736ECA"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DF73B10" w14:textId="77777777" w:rsidR="00BD78EF" w:rsidRPr="002D3917" w:rsidRDefault="00BD78EF" w:rsidP="00BD78EF">
            <w:pPr>
              <w:pStyle w:val="TAL"/>
              <w:rPr>
                <w:szCs w:val="22"/>
                <w:lang w:eastAsia="sv-SE"/>
              </w:rPr>
            </w:pPr>
            <w:r w:rsidRPr="002D3917">
              <w:rPr>
                <w:b/>
                <w:i/>
                <w:szCs w:val="22"/>
                <w:lang w:eastAsia="sv-SE"/>
              </w:rPr>
              <w:t>ran-AreaCells</w:t>
            </w:r>
          </w:p>
          <w:p w14:paraId="70A1C0EE" w14:textId="77777777" w:rsidR="00BD78EF" w:rsidRPr="002D3917" w:rsidRDefault="00BD78EF" w:rsidP="00BD78EF">
            <w:pPr>
              <w:pStyle w:val="TAL"/>
              <w:rPr>
                <w:szCs w:val="22"/>
                <w:lang w:eastAsia="sv-SE"/>
              </w:rPr>
            </w:pPr>
            <w:r w:rsidRPr="002D3917">
              <w:rPr>
                <w:szCs w:val="22"/>
                <w:lang w:eastAsia="sv-SE"/>
              </w:rPr>
              <w:t>The total number of cells of all PLMNs does not exceed 32.</w:t>
            </w:r>
          </w:p>
        </w:tc>
      </w:tr>
    </w:tbl>
    <w:p w14:paraId="4F6DE677"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FD32F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62F4E14" w14:textId="77777777" w:rsidR="00BD78EF" w:rsidRPr="002D3917" w:rsidRDefault="00BD78EF" w:rsidP="00BD78EF">
            <w:pPr>
              <w:pStyle w:val="TAH"/>
              <w:rPr>
                <w:lang w:eastAsia="sv-SE"/>
              </w:rPr>
            </w:pPr>
            <w:r w:rsidRPr="002D3917">
              <w:rPr>
                <w:bCs/>
                <w:i/>
                <w:iCs/>
                <w:lang w:eastAsia="sv-SE"/>
              </w:rPr>
              <w:lastRenderedPageBreak/>
              <w:t>SDT-Config</w:t>
            </w:r>
            <w:r w:rsidRPr="002D3917">
              <w:rPr>
                <w:lang w:eastAsia="sv-SE"/>
              </w:rPr>
              <w:t xml:space="preserve"> field descriptions</w:t>
            </w:r>
          </w:p>
        </w:tc>
      </w:tr>
      <w:tr w:rsidR="00BD78EF" w:rsidRPr="002D3917" w14:paraId="2A566128"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3DFAF31" w14:textId="77777777" w:rsidR="00BD78EF" w:rsidRPr="002D3917" w:rsidRDefault="00BD78EF" w:rsidP="00BD78EF">
            <w:pPr>
              <w:pStyle w:val="TAL"/>
              <w:rPr>
                <w:b/>
                <w:i/>
                <w:iCs/>
                <w:lang w:eastAsia="ko-KR"/>
              </w:rPr>
            </w:pPr>
            <w:r w:rsidRPr="002D3917">
              <w:rPr>
                <w:b/>
                <w:i/>
                <w:iCs/>
                <w:lang w:eastAsia="ko-KR"/>
              </w:rPr>
              <w:t>sdt-DRB-ContinueROHC</w:t>
            </w:r>
          </w:p>
          <w:p w14:paraId="37509AFB" w14:textId="77777777" w:rsidR="00BD78EF" w:rsidRPr="002D3917" w:rsidRDefault="00BD78EF" w:rsidP="00BD78EF">
            <w:pPr>
              <w:pStyle w:val="TAL"/>
              <w:rPr>
                <w:b/>
                <w:i/>
                <w:noProof/>
                <w:lang w:eastAsia="ko-KR"/>
              </w:rPr>
            </w:pPr>
            <w:r w:rsidRPr="002D391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2D3917">
              <w:rPr>
                <w:rFonts w:cs="Arial"/>
                <w:i/>
                <w:iCs/>
                <w:lang w:eastAsia="sv-SE"/>
              </w:rPr>
              <w:t>cell</w:t>
            </w:r>
            <w:r w:rsidRPr="002D3917">
              <w:rPr>
                <w:rFonts w:cs="Arial"/>
                <w:lang w:eastAsia="sv-SE"/>
              </w:rPr>
              <w:t xml:space="preserve"> indicates that ROHC header compression continues when the UE resumes for SDT in the same cell as the PCell when the RRCRelease message was received. Value </w:t>
            </w:r>
            <w:r w:rsidRPr="002D3917">
              <w:rPr>
                <w:rFonts w:cs="Arial"/>
                <w:i/>
                <w:iCs/>
                <w:lang w:eastAsia="sv-SE"/>
              </w:rPr>
              <w:t>rna</w:t>
            </w:r>
            <w:r w:rsidRPr="002D3917">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BD78EF" w:rsidRPr="002D3917" w14:paraId="298F136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EDA0A6E" w14:textId="77777777" w:rsidR="00BD78EF" w:rsidRPr="002D3917" w:rsidRDefault="00BD78EF" w:rsidP="00BD78EF">
            <w:pPr>
              <w:pStyle w:val="TAL"/>
              <w:rPr>
                <w:b/>
                <w:i/>
                <w:szCs w:val="22"/>
                <w:lang w:eastAsia="sv-SE"/>
              </w:rPr>
            </w:pPr>
            <w:r w:rsidRPr="002D3917">
              <w:rPr>
                <w:b/>
                <w:i/>
                <w:szCs w:val="22"/>
                <w:lang w:eastAsia="sv-SE"/>
              </w:rPr>
              <w:t>sdt-DRB-List</w:t>
            </w:r>
          </w:p>
          <w:p w14:paraId="1DCF0211" w14:textId="77777777" w:rsidR="00BD78EF" w:rsidRPr="002D3917" w:rsidRDefault="00BD78EF" w:rsidP="00BD78EF">
            <w:pPr>
              <w:pStyle w:val="TAL"/>
              <w:rPr>
                <w:i/>
                <w:lang w:eastAsia="sv-SE"/>
              </w:rPr>
            </w:pPr>
            <w:r w:rsidRPr="002D3917">
              <w:rPr>
                <w:lang w:eastAsia="sv-SE"/>
              </w:rPr>
              <w:t>Indicates the ID(s) of the DRB(s) that are configured for SDT. If size of the sequence is zero, then the UE assumes that none of the DRBs are configured for SDT. The network only configures MN terminated MCG bearers for SDT.</w:t>
            </w:r>
          </w:p>
        </w:tc>
      </w:tr>
      <w:tr w:rsidR="00BD78EF" w:rsidRPr="002D3917" w14:paraId="603359B0"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0E920D9" w14:textId="77777777" w:rsidR="00BD78EF" w:rsidRPr="002D3917" w:rsidRDefault="00BD78EF" w:rsidP="00BD78EF">
            <w:pPr>
              <w:pStyle w:val="TAL"/>
              <w:rPr>
                <w:b/>
                <w:i/>
                <w:iCs/>
                <w:lang w:eastAsia="ko-KR"/>
              </w:rPr>
            </w:pPr>
            <w:r w:rsidRPr="002D3917">
              <w:rPr>
                <w:b/>
                <w:i/>
                <w:iCs/>
                <w:lang w:eastAsia="ko-KR"/>
              </w:rPr>
              <w:t>sdt-SRB2-Indication</w:t>
            </w:r>
          </w:p>
          <w:p w14:paraId="3A9E2662" w14:textId="77777777" w:rsidR="00BD78EF" w:rsidRPr="002D3917" w:rsidRDefault="00BD78EF" w:rsidP="00BD78EF">
            <w:pPr>
              <w:pStyle w:val="TAL"/>
              <w:rPr>
                <w:szCs w:val="22"/>
                <w:lang w:eastAsia="sv-SE"/>
              </w:rPr>
            </w:pPr>
            <w:r w:rsidRPr="002D3917">
              <w:rPr>
                <w:iCs/>
                <w:lang w:eastAsia="ko-KR"/>
              </w:rPr>
              <w:t>Indicates whether SRB2 is configured for SDT or not.</w:t>
            </w:r>
          </w:p>
        </w:tc>
      </w:tr>
    </w:tbl>
    <w:p w14:paraId="2D0497D8"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4929EE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4420A52" w14:textId="77777777" w:rsidR="00BD78EF" w:rsidRPr="002D3917" w:rsidRDefault="00BD78EF" w:rsidP="00BD78EF">
            <w:pPr>
              <w:pStyle w:val="TAH"/>
              <w:rPr>
                <w:lang w:eastAsia="sv-SE"/>
              </w:rPr>
            </w:pPr>
            <w:r w:rsidRPr="002D3917">
              <w:rPr>
                <w:bCs/>
                <w:i/>
                <w:iCs/>
                <w:lang w:eastAsia="sv-SE"/>
              </w:rPr>
              <w:t>SDT-MAC-PHY-CG-Config</w:t>
            </w:r>
            <w:r w:rsidRPr="002D3917">
              <w:rPr>
                <w:lang w:eastAsia="sv-SE"/>
              </w:rPr>
              <w:t xml:space="preserve"> field descriptions</w:t>
            </w:r>
          </w:p>
        </w:tc>
      </w:tr>
      <w:tr w:rsidR="00BD78EF" w:rsidRPr="002D3917" w14:paraId="2E05E6EA" w14:textId="77777777" w:rsidTr="00BD78EF">
        <w:tc>
          <w:tcPr>
            <w:tcW w:w="14173" w:type="dxa"/>
            <w:tcBorders>
              <w:top w:val="single" w:sz="4" w:space="0" w:color="auto"/>
              <w:left w:val="single" w:sz="4" w:space="0" w:color="auto"/>
              <w:bottom w:val="single" w:sz="4" w:space="0" w:color="auto"/>
              <w:right w:val="single" w:sz="4" w:space="0" w:color="auto"/>
            </w:tcBorders>
          </w:tcPr>
          <w:p w14:paraId="57E66605" w14:textId="77777777" w:rsidR="00BD78EF" w:rsidRPr="002D3917" w:rsidRDefault="00BD78EF" w:rsidP="00BD78EF">
            <w:pPr>
              <w:pStyle w:val="TAL"/>
              <w:rPr>
                <w:b/>
                <w:bCs/>
                <w:i/>
                <w:iCs/>
                <w:lang w:eastAsia="ko-KR"/>
              </w:rPr>
            </w:pPr>
            <w:r w:rsidRPr="002D3917">
              <w:rPr>
                <w:b/>
                <w:bCs/>
                <w:i/>
                <w:iCs/>
                <w:lang w:eastAsia="ko-KR"/>
              </w:rPr>
              <w:t>cg-MT-SDT-MaxDurationToNextCG-Occasion</w:t>
            </w:r>
          </w:p>
          <w:p w14:paraId="3CE4BBD0" w14:textId="77777777" w:rsidR="00BD78EF" w:rsidRPr="002D3917" w:rsidRDefault="00BD78EF" w:rsidP="00BD78EF">
            <w:pPr>
              <w:pStyle w:val="TAL"/>
              <w:rPr>
                <w:lang w:eastAsia="sv-SE"/>
              </w:rPr>
            </w:pPr>
            <w:r w:rsidRPr="002D391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BD78EF" w:rsidRPr="002D3917" w14:paraId="5678151D" w14:textId="77777777" w:rsidTr="00BD78EF">
        <w:tc>
          <w:tcPr>
            <w:tcW w:w="14173" w:type="dxa"/>
            <w:tcBorders>
              <w:top w:val="single" w:sz="4" w:space="0" w:color="auto"/>
              <w:left w:val="single" w:sz="4" w:space="0" w:color="auto"/>
              <w:bottom w:val="single" w:sz="4" w:space="0" w:color="auto"/>
              <w:right w:val="single" w:sz="4" w:space="0" w:color="auto"/>
            </w:tcBorders>
          </w:tcPr>
          <w:p w14:paraId="33787C5F" w14:textId="77777777" w:rsidR="00BD78EF" w:rsidRPr="002D3917" w:rsidRDefault="00BD78EF" w:rsidP="00BD78EF">
            <w:pPr>
              <w:pStyle w:val="TAL"/>
              <w:rPr>
                <w:b/>
                <w:bCs/>
                <w:i/>
                <w:iCs/>
                <w:lang w:eastAsia="ko-KR"/>
              </w:rPr>
            </w:pPr>
            <w:r w:rsidRPr="002D3917">
              <w:rPr>
                <w:b/>
                <w:bCs/>
                <w:i/>
                <w:iCs/>
                <w:lang w:eastAsia="ko-KR"/>
              </w:rPr>
              <w:t>cg-SDT-ConfigInitialBWP-DL</w:t>
            </w:r>
          </w:p>
          <w:p w14:paraId="3048086D" w14:textId="77777777" w:rsidR="00BD78EF" w:rsidRPr="002D3917" w:rsidRDefault="00BD78EF" w:rsidP="00BD78EF">
            <w:pPr>
              <w:pStyle w:val="TAL"/>
              <w:rPr>
                <w:b/>
                <w:i/>
                <w:iCs/>
                <w:lang w:eastAsia="ko-KR"/>
              </w:rPr>
            </w:pPr>
            <w:r w:rsidRPr="002D3917">
              <w:rPr>
                <w:rFonts w:cs="Arial"/>
                <w:lang w:eastAsia="sv-SE"/>
              </w:rPr>
              <w:t xml:space="preserve">Downlink BWP configuration for CG-SDT. If a UE is an (e)RedCap UE and if the </w:t>
            </w:r>
            <w:r w:rsidRPr="002D3917">
              <w:rPr>
                <w:rFonts w:cs="Arial"/>
                <w:i/>
                <w:lang w:eastAsia="sv-SE"/>
              </w:rPr>
              <w:t>initialDownlinkBWP-RedCap</w:t>
            </w:r>
            <w:r w:rsidRPr="002D3917">
              <w:rPr>
                <w:rFonts w:cs="Arial"/>
                <w:lang w:eastAsia="sv-SE"/>
              </w:rPr>
              <w:t xml:space="preserve"> is configured in </w:t>
            </w:r>
            <w:r w:rsidRPr="002D3917">
              <w:rPr>
                <w:rFonts w:cs="Arial"/>
                <w:i/>
                <w:lang w:eastAsia="sv-SE"/>
              </w:rPr>
              <w:t>downlinkConfigCommon</w:t>
            </w:r>
            <w:r w:rsidRPr="002D3917">
              <w:rPr>
                <w:rFonts w:cs="Arial"/>
                <w:lang w:eastAsia="sv-SE"/>
              </w:rPr>
              <w:t xml:space="preserve"> in </w:t>
            </w:r>
            <w:r w:rsidRPr="002D3917">
              <w:rPr>
                <w:rFonts w:cs="Arial"/>
                <w:i/>
                <w:lang w:eastAsia="sv-SE"/>
              </w:rPr>
              <w:t>SIB1</w:t>
            </w:r>
            <w:r w:rsidRPr="002D3917">
              <w:rPr>
                <w:rFonts w:cs="Arial"/>
                <w:lang w:eastAsia="sv-SE"/>
              </w:rPr>
              <w:t xml:space="preserve">, this field is configured for </w:t>
            </w:r>
            <w:r w:rsidRPr="002D3917">
              <w:rPr>
                <w:rFonts w:cs="Arial"/>
                <w:i/>
                <w:lang w:eastAsia="sv-SE"/>
              </w:rPr>
              <w:t>initialDownlinkBWP-RedCap</w:t>
            </w:r>
            <w:r w:rsidRPr="002D3917">
              <w:rPr>
                <w:rFonts w:cs="Arial"/>
                <w:lang w:eastAsia="sv-SE"/>
              </w:rPr>
              <w:t xml:space="preserve">, otherwise it is configured for </w:t>
            </w:r>
            <w:r w:rsidRPr="002D3917">
              <w:rPr>
                <w:rFonts w:cs="Arial"/>
                <w:i/>
                <w:lang w:eastAsia="sv-SE"/>
              </w:rPr>
              <w:t>initialDownlinkBWP</w:t>
            </w:r>
            <w:r w:rsidRPr="002D3917">
              <w:rPr>
                <w:rFonts w:cs="Arial"/>
                <w:lang w:eastAsia="sv-SE"/>
              </w:rPr>
              <w:t>.</w:t>
            </w:r>
          </w:p>
        </w:tc>
      </w:tr>
      <w:tr w:rsidR="00BD78EF" w:rsidRPr="002D3917" w14:paraId="03E77A82" w14:textId="77777777" w:rsidTr="00BD78EF">
        <w:tc>
          <w:tcPr>
            <w:tcW w:w="14173" w:type="dxa"/>
            <w:tcBorders>
              <w:top w:val="single" w:sz="4" w:space="0" w:color="auto"/>
              <w:left w:val="single" w:sz="4" w:space="0" w:color="auto"/>
              <w:bottom w:val="single" w:sz="4" w:space="0" w:color="auto"/>
              <w:right w:val="single" w:sz="4" w:space="0" w:color="auto"/>
            </w:tcBorders>
          </w:tcPr>
          <w:p w14:paraId="57CED95E" w14:textId="77777777" w:rsidR="00BD78EF" w:rsidRPr="002D3917" w:rsidRDefault="00BD78EF" w:rsidP="00BD78EF">
            <w:pPr>
              <w:pStyle w:val="TAL"/>
              <w:rPr>
                <w:b/>
                <w:bCs/>
                <w:i/>
                <w:iCs/>
                <w:lang w:eastAsia="ko-KR"/>
              </w:rPr>
            </w:pPr>
            <w:r w:rsidRPr="002D3917">
              <w:rPr>
                <w:b/>
                <w:bCs/>
                <w:i/>
                <w:iCs/>
                <w:lang w:eastAsia="ko-KR"/>
              </w:rPr>
              <w:t>cg-SDT-ConfigInitialBWP-NUL</w:t>
            </w:r>
          </w:p>
          <w:p w14:paraId="3575D134" w14:textId="77777777" w:rsidR="00BD78EF" w:rsidRPr="002D3917" w:rsidRDefault="00BD78EF" w:rsidP="00BD78EF">
            <w:pPr>
              <w:pStyle w:val="TAL"/>
              <w:rPr>
                <w:b/>
                <w:i/>
                <w:iCs/>
                <w:lang w:eastAsia="ko-KR"/>
              </w:rPr>
            </w:pPr>
            <w:r w:rsidRPr="002D3917">
              <w:rPr>
                <w:rFonts w:cs="Arial"/>
                <w:lang w:eastAsia="sv-SE"/>
              </w:rPr>
              <w:t xml:space="preserve">UL BWP configuration for CG-SDT on NUL carrier. If a UE is an (e)RedCap UE and if the </w:t>
            </w:r>
            <w:r w:rsidRPr="002D3917">
              <w:rPr>
                <w:rFonts w:cs="Arial"/>
                <w:i/>
                <w:lang w:eastAsia="sv-SE"/>
              </w:rPr>
              <w:t>initialUplinkBWP-RedCap</w:t>
            </w:r>
            <w:r w:rsidRPr="002D3917">
              <w:rPr>
                <w:rFonts w:cs="Arial"/>
                <w:lang w:eastAsia="sv-SE"/>
              </w:rPr>
              <w:t xml:space="preserve"> is configured in </w:t>
            </w:r>
            <w:r w:rsidRPr="002D3917">
              <w:rPr>
                <w:rFonts w:cs="Arial"/>
                <w:i/>
                <w:lang w:eastAsia="sv-SE"/>
              </w:rPr>
              <w:t>uplinkConfigCommon</w:t>
            </w:r>
            <w:r w:rsidRPr="002D3917">
              <w:rPr>
                <w:rFonts w:cs="Arial"/>
                <w:lang w:eastAsia="sv-SE"/>
              </w:rPr>
              <w:t xml:space="preserve"> in </w:t>
            </w:r>
            <w:r w:rsidRPr="002D3917">
              <w:rPr>
                <w:rFonts w:cs="Arial"/>
                <w:i/>
                <w:lang w:eastAsia="sv-SE"/>
              </w:rPr>
              <w:t>SIB1</w:t>
            </w:r>
            <w:r w:rsidRPr="002D3917">
              <w:rPr>
                <w:rFonts w:cs="Arial"/>
                <w:lang w:eastAsia="sv-SE"/>
              </w:rPr>
              <w:t xml:space="preserve">, this field is configured for </w:t>
            </w:r>
            <w:r w:rsidRPr="002D3917">
              <w:rPr>
                <w:rFonts w:cs="Arial"/>
                <w:i/>
                <w:lang w:eastAsia="sv-SE"/>
              </w:rPr>
              <w:t>initialUplinkBWP-RedCap</w:t>
            </w:r>
            <w:r w:rsidRPr="002D3917">
              <w:rPr>
                <w:rFonts w:cs="Arial"/>
                <w:lang w:eastAsia="sv-SE"/>
              </w:rPr>
              <w:t xml:space="preserve">, otherwise it is configured for </w:t>
            </w:r>
            <w:r w:rsidRPr="002D3917">
              <w:rPr>
                <w:rFonts w:cs="Arial"/>
                <w:i/>
                <w:lang w:eastAsia="sv-SE"/>
              </w:rPr>
              <w:t xml:space="preserve">initialUplinkBWP </w:t>
            </w:r>
            <w:r w:rsidRPr="002D3917">
              <w:rPr>
                <w:rFonts w:cs="Arial"/>
                <w:iCs/>
                <w:lang w:eastAsia="sv-SE"/>
              </w:rPr>
              <w:t>for NUL</w:t>
            </w:r>
            <w:r w:rsidRPr="002D3917">
              <w:rPr>
                <w:rFonts w:cs="Arial"/>
                <w:lang w:eastAsia="sv-SE"/>
              </w:rPr>
              <w:t>.</w:t>
            </w:r>
          </w:p>
        </w:tc>
      </w:tr>
      <w:tr w:rsidR="00BD78EF" w:rsidRPr="002D3917" w14:paraId="36450D65" w14:textId="77777777" w:rsidTr="00BD78EF">
        <w:tc>
          <w:tcPr>
            <w:tcW w:w="14173" w:type="dxa"/>
            <w:tcBorders>
              <w:top w:val="single" w:sz="4" w:space="0" w:color="auto"/>
              <w:left w:val="single" w:sz="4" w:space="0" w:color="auto"/>
              <w:bottom w:val="single" w:sz="4" w:space="0" w:color="auto"/>
              <w:right w:val="single" w:sz="4" w:space="0" w:color="auto"/>
            </w:tcBorders>
          </w:tcPr>
          <w:p w14:paraId="62536CB2" w14:textId="77777777" w:rsidR="00BD78EF" w:rsidRPr="002D3917" w:rsidRDefault="00BD78EF" w:rsidP="00BD78EF">
            <w:pPr>
              <w:pStyle w:val="TAL"/>
              <w:rPr>
                <w:b/>
                <w:bCs/>
                <w:i/>
                <w:iCs/>
                <w:lang w:eastAsia="ko-KR"/>
              </w:rPr>
            </w:pPr>
            <w:r w:rsidRPr="002D3917">
              <w:rPr>
                <w:b/>
                <w:bCs/>
                <w:i/>
                <w:iCs/>
                <w:lang w:eastAsia="ko-KR"/>
              </w:rPr>
              <w:t>cg-SDT-ConfigInitialBWP-SUL</w:t>
            </w:r>
          </w:p>
          <w:p w14:paraId="357DCD98" w14:textId="77777777" w:rsidR="00BD78EF" w:rsidRPr="002D3917" w:rsidRDefault="00BD78EF" w:rsidP="00BD78EF">
            <w:pPr>
              <w:pStyle w:val="TAL"/>
              <w:rPr>
                <w:b/>
                <w:i/>
                <w:iCs/>
                <w:lang w:eastAsia="ko-KR"/>
              </w:rPr>
            </w:pPr>
            <w:r w:rsidRPr="002D3917">
              <w:rPr>
                <w:rFonts w:cs="Arial"/>
                <w:lang w:eastAsia="sv-SE"/>
              </w:rPr>
              <w:t xml:space="preserve">UL BWP configuration for CG-SDT on SUL carrier configured for the </w:t>
            </w:r>
            <w:r w:rsidRPr="002D3917">
              <w:rPr>
                <w:rFonts w:cs="Arial"/>
                <w:i/>
                <w:iCs/>
                <w:lang w:eastAsia="sv-SE"/>
              </w:rPr>
              <w:t>initialUplinkBWP</w:t>
            </w:r>
            <w:r w:rsidRPr="002D3917">
              <w:rPr>
                <w:rFonts w:cs="Arial"/>
                <w:lang w:eastAsia="sv-SE"/>
              </w:rPr>
              <w:t xml:space="preserve"> for SUL.</w:t>
            </w:r>
          </w:p>
        </w:tc>
      </w:tr>
      <w:tr w:rsidR="00BD78EF" w:rsidRPr="002D3917" w14:paraId="62DE83A0" w14:textId="77777777" w:rsidTr="00BD78EF">
        <w:tc>
          <w:tcPr>
            <w:tcW w:w="14173" w:type="dxa"/>
            <w:tcBorders>
              <w:top w:val="single" w:sz="4" w:space="0" w:color="auto"/>
              <w:left w:val="single" w:sz="4" w:space="0" w:color="auto"/>
              <w:bottom w:val="single" w:sz="4" w:space="0" w:color="auto"/>
              <w:right w:val="single" w:sz="4" w:space="0" w:color="auto"/>
            </w:tcBorders>
          </w:tcPr>
          <w:p w14:paraId="121FB8FB" w14:textId="77777777" w:rsidR="00BD78EF" w:rsidRPr="002D3917" w:rsidRDefault="00BD78EF" w:rsidP="00BD78EF">
            <w:pPr>
              <w:pStyle w:val="TAL"/>
              <w:rPr>
                <w:b/>
                <w:bCs/>
                <w:i/>
                <w:iCs/>
                <w:lang w:eastAsia="ko-KR"/>
              </w:rPr>
            </w:pPr>
            <w:r w:rsidRPr="002D3917">
              <w:rPr>
                <w:b/>
                <w:bCs/>
                <w:i/>
                <w:iCs/>
                <w:lang w:eastAsia="ko-KR"/>
              </w:rPr>
              <w:t>cg-SDT-ConfigLCH-RestrictionToAddModList, cg-SDT-ConfigLCH-RestrictionToAddModListExt, cg-SDT-ConfigLCH-RestrictionToReleaseList</w:t>
            </w:r>
          </w:p>
          <w:p w14:paraId="66082E21" w14:textId="77777777" w:rsidR="00BD78EF" w:rsidRPr="002D3917" w:rsidRDefault="00BD78EF" w:rsidP="00BD78EF">
            <w:pPr>
              <w:pStyle w:val="TAL"/>
              <w:rPr>
                <w:b/>
                <w:bCs/>
                <w:i/>
                <w:iCs/>
                <w:lang w:eastAsia="ko-KR"/>
              </w:rPr>
            </w:pPr>
            <w:r w:rsidRPr="002D3917">
              <w:rPr>
                <w:bCs/>
                <w:iCs/>
                <w:lang w:eastAsia="ko-KR"/>
              </w:rPr>
              <w:t xml:space="preserve">Lists for adding and releasing logical channel mapping restrictions for CG-SDT. </w:t>
            </w:r>
            <w:r w:rsidRPr="002D3917">
              <w:rPr>
                <w:szCs w:val="22"/>
                <w:lang w:eastAsia="sv-SE"/>
              </w:rPr>
              <w:t xml:space="preserve">If the network includes </w:t>
            </w:r>
            <w:r w:rsidRPr="002D3917">
              <w:rPr>
                <w:i/>
                <w:iCs/>
                <w:szCs w:val="22"/>
                <w:lang w:eastAsia="sv-SE"/>
              </w:rPr>
              <w:t>cg-SDT-ConfigLCH-RestrictionToAddModListExt</w:t>
            </w:r>
            <w:r w:rsidRPr="002D3917">
              <w:rPr>
                <w:szCs w:val="22"/>
                <w:lang w:eastAsia="sv-SE"/>
              </w:rPr>
              <w:t xml:space="preserve">, it includes the same number of entries, and listed in the same order, as in </w:t>
            </w:r>
            <w:r w:rsidRPr="002D3917">
              <w:rPr>
                <w:i/>
                <w:iCs/>
                <w:szCs w:val="22"/>
                <w:lang w:eastAsia="sv-SE"/>
              </w:rPr>
              <w:t>cg-SDT-ConfigLCH-RestrictionToAddModList</w:t>
            </w:r>
            <w:r w:rsidRPr="002D3917">
              <w:rPr>
                <w:szCs w:val="22"/>
                <w:lang w:eastAsia="sv-SE"/>
              </w:rPr>
              <w:t>.</w:t>
            </w:r>
          </w:p>
        </w:tc>
      </w:tr>
      <w:tr w:rsidR="00BD78EF" w:rsidRPr="002D3917" w14:paraId="5AD6E99B" w14:textId="77777777" w:rsidTr="00BD78EF">
        <w:tc>
          <w:tcPr>
            <w:tcW w:w="14173" w:type="dxa"/>
            <w:tcBorders>
              <w:top w:val="single" w:sz="4" w:space="0" w:color="auto"/>
              <w:left w:val="single" w:sz="4" w:space="0" w:color="auto"/>
              <w:bottom w:val="single" w:sz="4" w:space="0" w:color="auto"/>
              <w:right w:val="single" w:sz="4" w:space="0" w:color="auto"/>
            </w:tcBorders>
          </w:tcPr>
          <w:p w14:paraId="0D6C7096" w14:textId="77777777" w:rsidR="00BD78EF" w:rsidRPr="002D3917" w:rsidRDefault="00BD78EF" w:rsidP="00BD78EF">
            <w:pPr>
              <w:pStyle w:val="TAL"/>
              <w:rPr>
                <w:b/>
                <w:i/>
                <w:iCs/>
                <w:lang w:eastAsia="ko-KR"/>
              </w:rPr>
            </w:pPr>
            <w:r w:rsidRPr="002D3917">
              <w:rPr>
                <w:b/>
                <w:i/>
                <w:iCs/>
                <w:lang w:eastAsia="ko-KR"/>
              </w:rPr>
              <w:t>cg-SDT-CS-RNTI</w:t>
            </w:r>
          </w:p>
          <w:p w14:paraId="1427EDB5" w14:textId="77777777" w:rsidR="00BD78EF" w:rsidRPr="002D3917" w:rsidRDefault="00BD78EF" w:rsidP="00BD78EF">
            <w:pPr>
              <w:pStyle w:val="TAL"/>
              <w:rPr>
                <w:lang w:eastAsia="sv-SE"/>
              </w:rPr>
            </w:pPr>
            <w:r w:rsidRPr="002D3917">
              <w:rPr>
                <w:rFonts w:cs="Arial"/>
                <w:lang w:eastAsia="sv-SE"/>
              </w:rPr>
              <w:t>The CS-RNTI value for CG-SDT as specified in TS 38.321 [3].</w:t>
            </w:r>
          </w:p>
        </w:tc>
      </w:tr>
      <w:tr w:rsidR="00BD78EF" w:rsidRPr="002D3917" w14:paraId="0A1FF9A9" w14:textId="77777777" w:rsidTr="00BD78EF">
        <w:tc>
          <w:tcPr>
            <w:tcW w:w="14173" w:type="dxa"/>
            <w:tcBorders>
              <w:top w:val="single" w:sz="4" w:space="0" w:color="auto"/>
              <w:left w:val="single" w:sz="4" w:space="0" w:color="auto"/>
              <w:bottom w:val="single" w:sz="4" w:space="0" w:color="auto"/>
              <w:right w:val="single" w:sz="4" w:space="0" w:color="auto"/>
            </w:tcBorders>
          </w:tcPr>
          <w:p w14:paraId="01CCC9A3" w14:textId="77777777" w:rsidR="00BD78EF" w:rsidRPr="002D3917" w:rsidRDefault="00BD78EF" w:rsidP="00BD78EF">
            <w:pPr>
              <w:pStyle w:val="TAL"/>
              <w:rPr>
                <w:b/>
                <w:i/>
                <w:iCs/>
                <w:lang w:eastAsia="ko-KR"/>
              </w:rPr>
            </w:pPr>
            <w:r w:rsidRPr="002D3917">
              <w:rPr>
                <w:b/>
                <w:i/>
                <w:iCs/>
                <w:lang w:eastAsia="ko-KR"/>
              </w:rPr>
              <w:t>cg-SDT-RSRP-ThresholdSSB</w:t>
            </w:r>
          </w:p>
          <w:p w14:paraId="28601C07" w14:textId="77777777" w:rsidR="00BD78EF" w:rsidRPr="002D3917" w:rsidRDefault="00BD78EF" w:rsidP="00BD78EF">
            <w:pPr>
              <w:pStyle w:val="TAL"/>
              <w:rPr>
                <w:b/>
                <w:i/>
                <w:iCs/>
                <w:lang w:eastAsia="ko-KR"/>
              </w:rPr>
            </w:pPr>
            <w:r w:rsidRPr="002D3917">
              <w:rPr>
                <w:rFonts w:cs="Arial"/>
                <w:lang w:eastAsia="sv-SE"/>
              </w:rPr>
              <w:t>An RSRP threshold configured for SSB selection for CG-SDT as specified in TS 38.321 [3].</w:t>
            </w:r>
          </w:p>
        </w:tc>
      </w:tr>
      <w:tr w:rsidR="00BD78EF" w:rsidRPr="002D3917" w14:paraId="5401C109" w14:textId="77777777" w:rsidTr="00BD78EF">
        <w:tc>
          <w:tcPr>
            <w:tcW w:w="14173" w:type="dxa"/>
            <w:tcBorders>
              <w:top w:val="single" w:sz="4" w:space="0" w:color="auto"/>
              <w:left w:val="single" w:sz="4" w:space="0" w:color="auto"/>
              <w:bottom w:val="single" w:sz="4" w:space="0" w:color="auto"/>
              <w:right w:val="single" w:sz="4" w:space="0" w:color="auto"/>
            </w:tcBorders>
          </w:tcPr>
          <w:p w14:paraId="07B98CF5" w14:textId="77777777" w:rsidR="00BD78EF" w:rsidRPr="002D3917" w:rsidRDefault="00BD78EF" w:rsidP="00BD78EF">
            <w:pPr>
              <w:pStyle w:val="TAL"/>
              <w:rPr>
                <w:b/>
                <w:i/>
                <w:iCs/>
                <w:lang w:eastAsia="ko-KR"/>
              </w:rPr>
            </w:pPr>
            <w:r w:rsidRPr="002D3917">
              <w:rPr>
                <w:b/>
                <w:i/>
                <w:iCs/>
                <w:lang w:eastAsia="ko-KR"/>
              </w:rPr>
              <w:t>cg-SDT-TA-ValidationConfig</w:t>
            </w:r>
          </w:p>
          <w:p w14:paraId="74614E32" w14:textId="77777777" w:rsidR="00BD78EF" w:rsidRPr="002D3917" w:rsidRDefault="00BD78EF" w:rsidP="00BD78EF">
            <w:pPr>
              <w:pStyle w:val="TAL"/>
              <w:rPr>
                <w:b/>
                <w:i/>
                <w:iCs/>
                <w:lang w:eastAsia="ko-KR"/>
              </w:rPr>
            </w:pPr>
            <w:r w:rsidRPr="002D3917">
              <w:rPr>
                <w:rFonts w:cs="Arial"/>
                <w:lang w:eastAsia="sv-SE"/>
              </w:rPr>
              <w:t>Configuration for the RSRP based TA validation. If this field is not configured, then the UE does not perform RSRP based TA validation.</w:t>
            </w:r>
          </w:p>
        </w:tc>
      </w:tr>
      <w:tr w:rsidR="00BD78EF" w:rsidRPr="002D3917" w14:paraId="74F76703" w14:textId="77777777" w:rsidTr="00BD78EF">
        <w:tc>
          <w:tcPr>
            <w:tcW w:w="14173" w:type="dxa"/>
            <w:tcBorders>
              <w:top w:val="single" w:sz="4" w:space="0" w:color="auto"/>
              <w:left w:val="single" w:sz="4" w:space="0" w:color="auto"/>
              <w:bottom w:val="single" w:sz="4" w:space="0" w:color="auto"/>
              <w:right w:val="single" w:sz="4" w:space="0" w:color="auto"/>
            </w:tcBorders>
          </w:tcPr>
          <w:p w14:paraId="62574D42" w14:textId="77777777" w:rsidR="00BD78EF" w:rsidRPr="002D3917" w:rsidRDefault="00BD78EF" w:rsidP="00BD78EF">
            <w:pPr>
              <w:pStyle w:val="TAL"/>
              <w:rPr>
                <w:b/>
                <w:i/>
                <w:iCs/>
                <w:lang w:eastAsia="ko-KR"/>
              </w:rPr>
            </w:pPr>
            <w:r w:rsidRPr="002D3917">
              <w:rPr>
                <w:b/>
                <w:i/>
                <w:iCs/>
                <w:lang w:eastAsia="ko-KR"/>
              </w:rPr>
              <w:t>cg-SDT-timeAlignmentTimer</w:t>
            </w:r>
          </w:p>
          <w:p w14:paraId="4A3BD8C2" w14:textId="77777777" w:rsidR="00BD78EF" w:rsidRPr="002D3917" w:rsidRDefault="00BD78EF" w:rsidP="00BD78EF">
            <w:pPr>
              <w:pStyle w:val="TAL"/>
              <w:rPr>
                <w:b/>
                <w:i/>
                <w:iCs/>
                <w:lang w:eastAsia="ko-KR"/>
              </w:rPr>
            </w:pPr>
            <w:r w:rsidRPr="002D3917">
              <w:rPr>
                <w:rFonts w:cs="Arial"/>
                <w:lang w:eastAsia="sv-SE"/>
              </w:rPr>
              <w:t xml:space="preserve">TAT value for CG-SDT as specified in TS 38.321 [3]. The network always configures this field when </w:t>
            </w:r>
            <w:r w:rsidRPr="002D3917">
              <w:rPr>
                <w:i/>
                <w:iCs/>
              </w:rPr>
              <w:t>sdt-MAC-PHY-CG-Config</w:t>
            </w:r>
            <w:r w:rsidRPr="002D3917">
              <w:rPr>
                <w:rFonts w:cs="Arial"/>
                <w:lang w:eastAsia="sv-SE"/>
              </w:rPr>
              <w:t xml:space="preserve"> is configured.</w:t>
            </w:r>
            <w:r w:rsidRPr="002D3917">
              <w:t xml:space="preserve"> </w:t>
            </w:r>
            <w:r w:rsidRPr="002D3917">
              <w:rPr>
                <w:rFonts w:cs="Arial"/>
                <w:lang w:eastAsia="sv-SE"/>
              </w:rPr>
              <w:t xml:space="preserve">This field is associated with the PTAG indicated by </w:t>
            </w:r>
            <w:r w:rsidRPr="002D3917">
              <w:rPr>
                <w:rFonts w:cs="Arial"/>
                <w:i/>
                <w:iCs/>
                <w:lang w:eastAsia="sv-SE"/>
              </w:rPr>
              <w:t>tag-Id.</w:t>
            </w:r>
          </w:p>
        </w:tc>
      </w:tr>
    </w:tbl>
    <w:p w14:paraId="5237C47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D78EF" w:rsidRPr="002D3917" w14:paraId="56E58039" w14:textId="77777777" w:rsidTr="00BD78EF">
        <w:tc>
          <w:tcPr>
            <w:tcW w:w="14173" w:type="dxa"/>
            <w:tcBorders>
              <w:top w:val="single" w:sz="4" w:space="0" w:color="auto"/>
              <w:left w:val="single" w:sz="4" w:space="0" w:color="auto"/>
              <w:bottom w:val="single" w:sz="4" w:space="0" w:color="auto"/>
              <w:right w:val="single" w:sz="4" w:space="0" w:color="auto"/>
            </w:tcBorders>
          </w:tcPr>
          <w:p w14:paraId="407801AF" w14:textId="77777777" w:rsidR="00BD78EF" w:rsidRPr="002D3917" w:rsidRDefault="00BD78EF" w:rsidP="00BD78EF">
            <w:pPr>
              <w:pStyle w:val="TAH"/>
              <w:rPr>
                <w:lang w:eastAsia="sv-SE"/>
              </w:rPr>
            </w:pPr>
            <w:r w:rsidRPr="002D3917">
              <w:rPr>
                <w:i/>
                <w:iCs/>
              </w:rPr>
              <w:lastRenderedPageBreak/>
              <w:t>CG-SDT-ConfigLCH-Restriction</w:t>
            </w:r>
            <w:r w:rsidRPr="002D3917">
              <w:rPr>
                <w:lang w:eastAsia="sv-SE"/>
              </w:rPr>
              <w:t xml:space="preserve"> field descriptions</w:t>
            </w:r>
          </w:p>
        </w:tc>
      </w:tr>
      <w:tr w:rsidR="00BD78EF" w:rsidRPr="002D3917" w14:paraId="1FBF5875"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3D74E8E4" w14:textId="77777777" w:rsidR="00BD78EF" w:rsidRPr="002D3917" w:rsidRDefault="00BD78EF" w:rsidP="00BD78EF">
            <w:pPr>
              <w:pStyle w:val="TAL"/>
              <w:rPr>
                <w:b/>
                <w:bCs/>
                <w:i/>
                <w:iCs/>
              </w:rPr>
            </w:pPr>
            <w:bookmarkStart w:id="54" w:name="OLE_LINK39"/>
            <w:r w:rsidRPr="002D3917">
              <w:rPr>
                <w:b/>
                <w:bCs/>
                <w:i/>
                <w:iCs/>
              </w:rPr>
              <w:t>allowedCG-List</w:t>
            </w:r>
          </w:p>
          <w:bookmarkEnd w:id="54"/>
          <w:p w14:paraId="49175908" w14:textId="77777777" w:rsidR="00BD78EF" w:rsidRPr="002D3917" w:rsidRDefault="00BD78EF" w:rsidP="00BD78EF">
            <w:pPr>
              <w:pStyle w:val="TAL"/>
              <w:rPr>
                <w:rFonts w:eastAsia="宋体"/>
              </w:rPr>
            </w:pPr>
            <w:r w:rsidRPr="002D3917">
              <w:rPr>
                <w:lang w:eastAsia="sv-SE"/>
              </w:rPr>
              <w:t>This restriction applies only when the UL grant is a configured grant</w:t>
            </w:r>
            <w:r w:rsidRPr="002D3917">
              <w:rPr>
                <w:rFonts w:eastAsia="宋体"/>
              </w:rPr>
              <w:t xml:space="preserve"> for CG-SDT</w:t>
            </w:r>
            <w:r w:rsidRPr="002D391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D3917">
              <w:rPr>
                <w:i/>
                <w:iCs/>
                <w:lang w:eastAsia="sv-SE"/>
              </w:rPr>
              <w:t xml:space="preserve">configuredGrantType1Allowed </w:t>
            </w:r>
            <w:r w:rsidRPr="002D3917">
              <w:rPr>
                <w:lang w:eastAsia="sv-SE"/>
              </w:rPr>
              <w:t xml:space="preserve">is present, only those CG-SDT configured grant type 1 configurations </w:t>
            </w:r>
            <w:r w:rsidRPr="002D3917">
              <w:rPr>
                <w:rFonts w:cs="Arial"/>
                <w:szCs w:val="18"/>
              </w:rPr>
              <w:t xml:space="preserve">indicated in this sequence are allowed for use by this logical channel; </w:t>
            </w:r>
            <w:r w:rsidRPr="002D3917">
              <w:rPr>
                <w:lang w:eastAsia="sv-SE"/>
              </w:rPr>
              <w:t xml:space="preserve">otherwise, </w:t>
            </w:r>
            <w:r w:rsidRPr="002D3917">
              <w:rPr>
                <w:rFonts w:cs="Arial"/>
                <w:szCs w:val="18"/>
              </w:rPr>
              <w:t xml:space="preserve">this sequence shall not include any CG-SDT </w:t>
            </w:r>
            <w:r w:rsidRPr="002D3917">
              <w:rPr>
                <w:lang w:eastAsia="sv-SE"/>
              </w:rPr>
              <w:t>configured grant type 1 configuration. Corresponds to "</w:t>
            </w:r>
            <w:r w:rsidRPr="002D3917">
              <w:rPr>
                <w:i/>
                <w:iCs/>
                <w:lang w:eastAsia="sv-SE"/>
              </w:rPr>
              <w:t>allowedCG</w:t>
            </w:r>
            <w:r w:rsidRPr="002D3917">
              <w:rPr>
                <w:lang w:eastAsia="sv-SE"/>
              </w:rPr>
              <w:t>-</w:t>
            </w:r>
            <w:r w:rsidRPr="002D3917">
              <w:rPr>
                <w:i/>
                <w:iCs/>
                <w:lang w:eastAsia="sv-SE"/>
              </w:rPr>
              <w:t>List</w:t>
            </w:r>
            <w:r w:rsidRPr="002D3917">
              <w:rPr>
                <w:lang w:eastAsia="sv-SE"/>
              </w:rPr>
              <w:t>" as specified in TS 38.321 [3].</w:t>
            </w:r>
          </w:p>
        </w:tc>
      </w:tr>
      <w:tr w:rsidR="00BD78EF" w:rsidRPr="002D3917" w14:paraId="64BD8330"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0AB13E19" w14:textId="77777777" w:rsidR="00BD78EF" w:rsidRPr="002D3917" w:rsidRDefault="00BD78EF" w:rsidP="00BD78EF">
            <w:pPr>
              <w:pStyle w:val="TAL"/>
              <w:rPr>
                <w:b/>
                <w:bCs/>
                <w:i/>
                <w:iCs/>
              </w:rPr>
            </w:pPr>
            <w:r w:rsidRPr="002D3917">
              <w:rPr>
                <w:b/>
                <w:bCs/>
                <w:i/>
                <w:iCs/>
              </w:rPr>
              <w:t>cg-SDT-MaxDurationToNextCG-Occasion</w:t>
            </w:r>
          </w:p>
          <w:p w14:paraId="4CA80465" w14:textId="77777777" w:rsidR="00BD78EF" w:rsidRPr="002D3917" w:rsidRDefault="00BD78EF" w:rsidP="00BD78EF">
            <w:pPr>
              <w:pStyle w:val="TAL"/>
              <w:rPr>
                <w:b/>
                <w:bCs/>
                <w:i/>
                <w:iCs/>
              </w:rPr>
            </w:pPr>
            <w:r w:rsidRPr="002D3917">
              <w:rPr>
                <w:lang w:eastAsia="sv-SE"/>
              </w:rPr>
              <w:t xml:space="preserve">The maximum duration until the next CG-SDT occasion for the logical channel identified by the </w:t>
            </w:r>
            <w:r w:rsidRPr="002D3917">
              <w:rPr>
                <w:i/>
                <w:iCs/>
                <w:lang w:eastAsia="sv-SE"/>
              </w:rPr>
              <w:t>logicalChannelIdentity</w:t>
            </w:r>
            <w:r w:rsidRPr="002D391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BD78EF" w:rsidRPr="002D3917" w14:paraId="231CB0BF"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555EA2E0" w14:textId="77777777" w:rsidR="00BD78EF" w:rsidRPr="002D3917" w:rsidRDefault="00BD78EF" w:rsidP="00BD78EF">
            <w:pPr>
              <w:pStyle w:val="TAL"/>
              <w:rPr>
                <w:b/>
                <w:bCs/>
                <w:i/>
                <w:iCs/>
              </w:rPr>
            </w:pPr>
            <w:r w:rsidRPr="002D3917">
              <w:rPr>
                <w:b/>
                <w:bCs/>
                <w:i/>
                <w:iCs/>
              </w:rPr>
              <w:t>configuredGrantType1Allowed</w:t>
            </w:r>
          </w:p>
          <w:p w14:paraId="2A9B4E6F" w14:textId="77777777" w:rsidR="00BD78EF" w:rsidRPr="002D3917" w:rsidRDefault="00BD78EF" w:rsidP="00BD78EF">
            <w:pPr>
              <w:pStyle w:val="TAL"/>
            </w:pPr>
            <w:r w:rsidRPr="002D3917">
              <w:t xml:space="preserve">If present, or if the capability </w:t>
            </w:r>
            <w:r w:rsidRPr="002D3917">
              <w:rPr>
                <w:i/>
                <w:iCs/>
              </w:rPr>
              <w:t>lcp-Restriction</w:t>
            </w:r>
            <w:r w:rsidRPr="002D391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D3917">
              <w:rPr>
                <w:i/>
                <w:iCs/>
              </w:rPr>
              <w:t>configuredGrantType1Allowed</w:t>
            </w:r>
            <w:r w:rsidRPr="002D3917">
              <w:t>" in TS 38.321 [3].</w:t>
            </w:r>
          </w:p>
        </w:tc>
      </w:tr>
      <w:tr w:rsidR="00BD78EF" w:rsidRPr="002D3917" w14:paraId="7B986BFC"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1EB5609D" w14:textId="77777777" w:rsidR="00BD78EF" w:rsidRPr="002D3917" w:rsidRDefault="00BD78EF" w:rsidP="00BD78EF">
            <w:pPr>
              <w:pStyle w:val="TAL"/>
              <w:rPr>
                <w:b/>
                <w:bCs/>
                <w:i/>
                <w:iCs/>
              </w:rPr>
            </w:pPr>
            <w:r w:rsidRPr="002D3917">
              <w:rPr>
                <w:b/>
                <w:bCs/>
                <w:i/>
                <w:iCs/>
              </w:rPr>
              <w:t>logicalChannelIdentity</w:t>
            </w:r>
          </w:p>
          <w:p w14:paraId="2F48169E" w14:textId="77777777" w:rsidR="00BD78EF" w:rsidRPr="002D3917" w:rsidRDefault="00BD78EF" w:rsidP="00BD78EF">
            <w:pPr>
              <w:pStyle w:val="TAL"/>
            </w:pPr>
            <w:r w:rsidRPr="002D3917">
              <w:t xml:space="preserve">ID used commonly for the MAC logical channel and for the RLC bearer associated with a </w:t>
            </w:r>
            <w:r w:rsidRPr="002D3917">
              <w:rPr>
                <w:i/>
                <w:iCs/>
              </w:rPr>
              <w:t>servedRadioBearer</w:t>
            </w:r>
            <w:r w:rsidRPr="002D3917">
              <w:t xml:space="preserve"> configured for SDT.</w:t>
            </w:r>
          </w:p>
        </w:tc>
      </w:tr>
    </w:tbl>
    <w:p w14:paraId="2173926B"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3E13C95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9C4CDB0" w14:textId="77777777" w:rsidR="00BD78EF" w:rsidRPr="002D3917" w:rsidRDefault="00BD78EF" w:rsidP="00BD78EF">
            <w:pPr>
              <w:pStyle w:val="TAH"/>
              <w:rPr>
                <w:lang w:eastAsia="sv-SE"/>
              </w:rPr>
            </w:pPr>
            <w:r w:rsidRPr="002D3917">
              <w:rPr>
                <w:bCs/>
                <w:i/>
                <w:iCs/>
                <w:lang w:eastAsia="sv-SE"/>
              </w:rPr>
              <w:t>CG-SDT-TA-ValidationConfig</w:t>
            </w:r>
            <w:r w:rsidRPr="002D3917">
              <w:rPr>
                <w:lang w:eastAsia="sv-SE"/>
              </w:rPr>
              <w:t xml:space="preserve"> field descriptions</w:t>
            </w:r>
          </w:p>
        </w:tc>
      </w:tr>
      <w:tr w:rsidR="00BD78EF" w:rsidRPr="002D3917" w14:paraId="7EFA7E84" w14:textId="77777777" w:rsidTr="00BD78EF">
        <w:tc>
          <w:tcPr>
            <w:tcW w:w="14173" w:type="dxa"/>
            <w:tcBorders>
              <w:top w:val="single" w:sz="4" w:space="0" w:color="auto"/>
              <w:left w:val="single" w:sz="4" w:space="0" w:color="auto"/>
              <w:bottom w:val="single" w:sz="4" w:space="0" w:color="auto"/>
              <w:right w:val="single" w:sz="4" w:space="0" w:color="auto"/>
            </w:tcBorders>
          </w:tcPr>
          <w:p w14:paraId="181F870A" w14:textId="77777777" w:rsidR="00BD78EF" w:rsidRPr="002D3917" w:rsidRDefault="00BD78EF" w:rsidP="00BD78EF">
            <w:pPr>
              <w:pStyle w:val="TAL"/>
              <w:rPr>
                <w:b/>
                <w:i/>
                <w:iCs/>
                <w:lang w:eastAsia="ko-KR"/>
              </w:rPr>
            </w:pPr>
            <w:r w:rsidRPr="002D3917">
              <w:rPr>
                <w:b/>
                <w:i/>
                <w:iCs/>
                <w:lang w:eastAsia="ko-KR"/>
              </w:rPr>
              <w:t>cg-SDT-RSRP-ChangeThreshold</w:t>
            </w:r>
          </w:p>
          <w:p w14:paraId="0C8C5737" w14:textId="77777777" w:rsidR="00BD78EF" w:rsidRPr="002D3917" w:rsidRDefault="00BD78EF" w:rsidP="00BD78EF">
            <w:pPr>
              <w:pStyle w:val="TAL"/>
              <w:rPr>
                <w:b/>
                <w:i/>
                <w:iCs/>
                <w:lang w:eastAsia="ko-KR"/>
              </w:rPr>
            </w:pPr>
            <w:r w:rsidRPr="002D3917">
              <w:rPr>
                <w:rFonts w:cs="Arial"/>
                <w:lang w:eastAsia="sv-SE"/>
              </w:rPr>
              <w:t xml:space="preserve">The RSRP threshold for TA validation for CG-SDT as specified in TS 38.321 [3]. Value </w:t>
            </w:r>
            <w:r w:rsidRPr="002D3917">
              <w:rPr>
                <w:rFonts w:cs="Arial"/>
                <w:i/>
                <w:iCs/>
                <w:lang w:eastAsia="sv-SE"/>
              </w:rPr>
              <w:t>dB2</w:t>
            </w:r>
            <w:r w:rsidRPr="002D3917">
              <w:rPr>
                <w:rFonts w:cs="Arial"/>
                <w:lang w:eastAsia="sv-SE"/>
              </w:rPr>
              <w:t xml:space="preserve"> corresponds to 2 dB, value </w:t>
            </w:r>
            <w:r w:rsidRPr="002D3917">
              <w:rPr>
                <w:rFonts w:cs="Arial"/>
                <w:i/>
                <w:iCs/>
                <w:lang w:eastAsia="sv-SE"/>
              </w:rPr>
              <w:t>dB4</w:t>
            </w:r>
            <w:r w:rsidRPr="002D3917">
              <w:rPr>
                <w:rFonts w:cs="Arial"/>
                <w:lang w:eastAsia="sv-SE"/>
              </w:rPr>
              <w:t xml:space="preserve"> corresponds to 4 dB and so on.</w:t>
            </w:r>
          </w:p>
        </w:tc>
      </w:tr>
    </w:tbl>
    <w:p w14:paraId="6AD48E3A"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69CA1C3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7614612" w14:textId="77777777" w:rsidR="00BD78EF" w:rsidRPr="002D3917" w:rsidRDefault="00BD78EF" w:rsidP="00BD78EF">
            <w:pPr>
              <w:pStyle w:val="TAH"/>
              <w:rPr>
                <w:lang w:eastAsia="sv-SE"/>
              </w:rPr>
            </w:pPr>
            <w:r w:rsidRPr="002D3917">
              <w:rPr>
                <w:i/>
                <w:iCs/>
                <w:lang w:eastAsia="sv-SE"/>
              </w:rPr>
              <w:t>SRS-PosRRC-InactiveConfig</w:t>
            </w:r>
            <w:r w:rsidRPr="002D3917">
              <w:rPr>
                <w:lang w:eastAsia="sv-SE"/>
              </w:rPr>
              <w:t xml:space="preserve"> field descriptions</w:t>
            </w:r>
          </w:p>
        </w:tc>
      </w:tr>
      <w:tr w:rsidR="00BD78EF" w:rsidRPr="002D3917" w14:paraId="5DB1ED09" w14:textId="77777777" w:rsidTr="00BD78EF">
        <w:tc>
          <w:tcPr>
            <w:tcW w:w="14173" w:type="dxa"/>
            <w:tcBorders>
              <w:top w:val="single" w:sz="4" w:space="0" w:color="auto"/>
              <w:left w:val="single" w:sz="4" w:space="0" w:color="auto"/>
              <w:bottom w:val="single" w:sz="4" w:space="0" w:color="auto"/>
              <w:right w:val="single" w:sz="4" w:space="0" w:color="auto"/>
            </w:tcBorders>
          </w:tcPr>
          <w:p w14:paraId="09AA7289" w14:textId="77777777" w:rsidR="00BD78EF" w:rsidRPr="002D3917" w:rsidRDefault="00BD78EF" w:rsidP="00BD78EF">
            <w:pPr>
              <w:pStyle w:val="TAL"/>
              <w:rPr>
                <w:b/>
                <w:i/>
                <w:lang w:eastAsia="sv-SE"/>
              </w:rPr>
            </w:pPr>
            <w:r w:rsidRPr="002D3917">
              <w:rPr>
                <w:b/>
                <w:i/>
                <w:lang w:eastAsia="sv-SE"/>
              </w:rPr>
              <w:t>bwp-NUL</w:t>
            </w:r>
          </w:p>
          <w:p w14:paraId="6AF8967B" w14:textId="77777777" w:rsidR="00BD78EF" w:rsidRPr="002D3917" w:rsidRDefault="00BD78EF" w:rsidP="00BD78EF">
            <w:pPr>
              <w:pStyle w:val="TAL"/>
              <w:rPr>
                <w:b/>
                <w:i/>
                <w:lang w:eastAsia="sv-SE"/>
              </w:rPr>
            </w:pPr>
            <w:r w:rsidRPr="002D3917">
              <w:rPr>
                <w:lang w:eastAsia="sv-SE"/>
              </w:rPr>
              <w:t xml:space="preserve">BWP configuration for SRS for Positioning during the RRC_INACTIVE state in Normal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03B03E55" w14:textId="77777777" w:rsidTr="00BD78EF">
        <w:tc>
          <w:tcPr>
            <w:tcW w:w="14173" w:type="dxa"/>
            <w:tcBorders>
              <w:top w:val="single" w:sz="4" w:space="0" w:color="auto"/>
              <w:left w:val="single" w:sz="4" w:space="0" w:color="auto"/>
              <w:bottom w:val="single" w:sz="4" w:space="0" w:color="auto"/>
              <w:right w:val="single" w:sz="4" w:space="0" w:color="auto"/>
            </w:tcBorders>
          </w:tcPr>
          <w:p w14:paraId="0DDF51F5" w14:textId="77777777" w:rsidR="00BD78EF" w:rsidRPr="002D3917" w:rsidRDefault="00BD78EF" w:rsidP="00BD78EF">
            <w:pPr>
              <w:pStyle w:val="TAL"/>
              <w:rPr>
                <w:b/>
                <w:i/>
                <w:lang w:eastAsia="sv-SE"/>
              </w:rPr>
            </w:pPr>
            <w:r w:rsidRPr="002D3917">
              <w:rPr>
                <w:b/>
                <w:i/>
                <w:lang w:eastAsia="sv-SE"/>
              </w:rPr>
              <w:t>bwp-SUL</w:t>
            </w:r>
          </w:p>
          <w:p w14:paraId="4B57D5C2"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Supplementary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172A5DA2" w14:textId="77777777" w:rsidTr="00BD78EF">
        <w:tc>
          <w:tcPr>
            <w:tcW w:w="14173" w:type="dxa"/>
            <w:tcBorders>
              <w:top w:val="single" w:sz="4" w:space="0" w:color="auto"/>
              <w:left w:val="single" w:sz="4" w:space="0" w:color="auto"/>
              <w:bottom w:val="single" w:sz="4" w:space="0" w:color="auto"/>
              <w:right w:val="single" w:sz="4" w:space="0" w:color="auto"/>
            </w:tcBorders>
          </w:tcPr>
          <w:p w14:paraId="1B5407F7" w14:textId="77777777" w:rsidR="00BD78EF" w:rsidRPr="002D3917" w:rsidRDefault="00BD78EF" w:rsidP="00BD78EF">
            <w:pPr>
              <w:pStyle w:val="TAL"/>
              <w:rPr>
                <w:rFonts w:cs="Arial"/>
                <w:b/>
                <w:i/>
                <w:szCs w:val="18"/>
              </w:rPr>
            </w:pPr>
            <w:r w:rsidRPr="002D3917">
              <w:rPr>
                <w:rFonts w:eastAsia="等线" w:cs="Arial"/>
                <w:b/>
                <w:i/>
                <w:szCs w:val="18"/>
              </w:rPr>
              <w:t>inactivePosSRS-RSRP-</w:t>
            </w:r>
            <w:r w:rsidRPr="002D3917">
              <w:rPr>
                <w:rFonts w:cs="Arial"/>
                <w:b/>
                <w:i/>
                <w:szCs w:val="18"/>
              </w:rPr>
              <w:t>ChangeThreshold</w:t>
            </w:r>
          </w:p>
          <w:p w14:paraId="01C25458" w14:textId="77777777" w:rsidR="00BD78EF" w:rsidRPr="002D3917" w:rsidRDefault="00BD78EF" w:rsidP="00BD78EF">
            <w:pPr>
              <w:pStyle w:val="TAL"/>
              <w:rPr>
                <w:rFonts w:cs="Arial"/>
                <w:szCs w:val="18"/>
                <w:lang w:eastAsia="sv-SE"/>
              </w:rPr>
            </w:pPr>
            <w:r w:rsidRPr="002D3917">
              <w:rPr>
                <w:rFonts w:eastAsia="等线" w:cs="Arial"/>
                <w:szCs w:val="18"/>
              </w:rPr>
              <w:t xml:space="preserve">RSRP threshold for the increase/decrease of RSRP for time alignment validation </w:t>
            </w:r>
            <w:r w:rsidRPr="002D3917">
              <w:rPr>
                <w:iCs/>
                <w:lang w:eastAsia="ko-KR"/>
              </w:rPr>
              <w:t>as specified in TS 38.321 [3].</w:t>
            </w:r>
          </w:p>
        </w:tc>
      </w:tr>
      <w:tr w:rsidR="00BD78EF" w:rsidRPr="002D3917" w14:paraId="592DBE8F" w14:textId="77777777" w:rsidTr="00BD78EF">
        <w:tc>
          <w:tcPr>
            <w:tcW w:w="14173" w:type="dxa"/>
            <w:tcBorders>
              <w:top w:val="single" w:sz="4" w:space="0" w:color="auto"/>
              <w:left w:val="single" w:sz="4" w:space="0" w:color="auto"/>
              <w:bottom w:val="single" w:sz="4" w:space="0" w:color="auto"/>
              <w:right w:val="single" w:sz="4" w:space="0" w:color="auto"/>
            </w:tcBorders>
          </w:tcPr>
          <w:p w14:paraId="4F56C308" w14:textId="77777777" w:rsidR="00BD78EF" w:rsidRPr="002D3917" w:rsidRDefault="00BD78EF" w:rsidP="00BD78EF">
            <w:pPr>
              <w:pStyle w:val="TAL"/>
              <w:rPr>
                <w:b/>
                <w:i/>
                <w:iCs/>
                <w:lang w:eastAsia="ko-KR"/>
              </w:rPr>
            </w:pPr>
            <w:r w:rsidRPr="002D3917">
              <w:rPr>
                <w:b/>
                <w:bCs/>
                <w:i/>
              </w:rPr>
              <w:t>inactivePosSRS-TimeAlignmentTimer</w:t>
            </w:r>
          </w:p>
          <w:p w14:paraId="4E84D6B5" w14:textId="77777777" w:rsidR="00BD78EF" w:rsidRPr="002D3917" w:rsidRDefault="00BD78EF" w:rsidP="00BD78EF">
            <w:pPr>
              <w:pStyle w:val="TAL"/>
              <w:rPr>
                <w:lang w:eastAsia="ko-KR"/>
              </w:rPr>
            </w:pPr>
            <w:r w:rsidRPr="002D3917">
              <w:rPr>
                <w:iCs/>
                <w:lang w:eastAsia="ko-KR"/>
              </w:rPr>
              <w:t>TAT value for SRS for positioning transmission during RRC_INACTIVE state as specified in TS 38.321 [3]. The network always configures this field when</w:t>
            </w:r>
            <w:r w:rsidRPr="002D3917">
              <w:t xml:space="preserve"> </w:t>
            </w:r>
            <w:r w:rsidRPr="002D3917">
              <w:rPr>
                <w:i/>
                <w:lang w:eastAsia="ko-KR"/>
              </w:rPr>
              <w:t>srs-PosRRC-Inactive</w:t>
            </w:r>
            <w:r w:rsidRPr="002D3917">
              <w:rPr>
                <w:iCs/>
                <w:lang w:eastAsia="ko-KR"/>
              </w:rPr>
              <w:t xml:space="preserve"> is configured.</w:t>
            </w:r>
          </w:p>
        </w:tc>
      </w:tr>
      <w:tr w:rsidR="00BD78EF" w:rsidRPr="002D3917" w14:paraId="7081B46C" w14:textId="77777777" w:rsidTr="00BD78EF">
        <w:tc>
          <w:tcPr>
            <w:tcW w:w="14173" w:type="dxa"/>
            <w:tcBorders>
              <w:top w:val="single" w:sz="4" w:space="0" w:color="auto"/>
              <w:left w:val="single" w:sz="4" w:space="0" w:color="auto"/>
              <w:bottom w:val="single" w:sz="4" w:space="0" w:color="auto"/>
              <w:right w:val="single" w:sz="4" w:space="0" w:color="auto"/>
            </w:tcBorders>
          </w:tcPr>
          <w:p w14:paraId="4AF467DD" w14:textId="77777777" w:rsidR="00BD78EF" w:rsidRPr="002D3917" w:rsidRDefault="00BD78EF" w:rsidP="00BD78EF">
            <w:pPr>
              <w:pStyle w:val="TAL"/>
              <w:rPr>
                <w:b/>
                <w:bCs/>
                <w:i/>
              </w:rPr>
            </w:pPr>
            <w:r w:rsidRPr="002D3917">
              <w:rPr>
                <w:b/>
                <w:bCs/>
                <w:i/>
              </w:rPr>
              <w:t>srs-PosConfigNUL</w:t>
            </w:r>
          </w:p>
          <w:p w14:paraId="1D41630D" w14:textId="77777777" w:rsidR="00BD78EF" w:rsidRPr="002D3917" w:rsidRDefault="00BD78EF" w:rsidP="00BD78EF">
            <w:pPr>
              <w:pStyle w:val="TAL"/>
              <w:rPr>
                <w:iCs/>
              </w:rPr>
            </w:pPr>
            <w:r w:rsidRPr="002D3917">
              <w:rPr>
                <w:iCs/>
              </w:rPr>
              <w:t>SRS for Positioning configuration in RRC_INACTIVE state in Normal Uplink Carrier.</w:t>
            </w:r>
          </w:p>
        </w:tc>
      </w:tr>
      <w:tr w:rsidR="00BD78EF" w:rsidRPr="002D3917" w14:paraId="3EF74474" w14:textId="77777777" w:rsidTr="00BD78EF">
        <w:tc>
          <w:tcPr>
            <w:tcW w:w="14173" w:type="dxa"/>
            <w:tcBorders>
              <w:top w:val="single" w:sz="4" w:space="0" w:color="auto"/>
              <w:left w:val="single" w:sz="4" w:space="0" w:color="auto"/>
              <w:bottom w:val="single" w:sz="4" w:space="0" w:color="auto"/>
              <w:right w:val="single" w:sz="4" w:space="0" w:color="auto"/>
            </w:tcBorders>
          </w:tcPr>
          <w:p w14:paraId="3AF3971C" w14:textId="77777777" w:rsidR="00BD78EF" w:rsidRPr="002D3917" w:rsidRDefault="00BD78EF" w:rsidP="00BD78EF">
            <w:pPr>
              <w:pStyle w:val="TAL"/>
              <w:rPr>
                <w:b/>
                <w:bCs/>
                <w:i/>
              </w:rPr>
            </w:pPr>
            <w:r w:rsidRPr="002D3917">
              <w:rPr>
                <w:b/>
                <w:bCs/>
                <w:i/>
              </w:rPr>
              <w:t>srs-PosConfigSUL</w:t>
            </w:r>
          </w:p>
          <w:p w14:paraId="2DF8DB06" w14:textId="77777777" w:rsidR="00BD78EF" w:rsidRPr="002D3917" w:rsidRDefault="00BD78EF" w:rsidP="00BD78EF">
            <w:pPr>
              <w:pStyle w:val="TAL"/>
              <w:rPr>
                <w:iCs/>
              </w:rPr>
            </w:pPr>
            <w:r w:rsidRPr="002D3917">
              <w:rPr>
                <w:iCs/>
              </w:rPr>
              <w:t>SRS for Positioning configuration in RRC_INACTIVE state in Supplementary Uplink Carrier.</w:t>
            </w:r>
          </w:p>
        </w:tc>
      </w:tr>
    </w:tbl>
    <w:p w14:paraId="2F09F6B9"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52D4821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C4AF638" w14:textId="77777777" w:rsidR="00BD78EF" w:rsidRPr="002D3917" w:rsidRDefault="00BD78EF" w:rsidP="00BD78EF">
            <w:pPr>
              <w:pStyle w:val="TAH"/>
              <w:rPr>
                <w:szCs w:val="22"/>
                <w:lang w:eastAsia="sv-SE"/>
              </w:rPr>
            </w:pPr>
            <w:r w:rsidRPr="002D3917">
              <w:rPr>
                <w:i/>
                <w:szCs w:val="22"/>
                <w:lang w:eastAsia="sv-SE"/>
              </w:rPr>
              <w:lastRenderedPageBreak/>
              <w:t xml:space="preserve">SRS-PosRRC-InactiveEnhancedConfig </w:t>
            </w:r>
            <w:r w:rsidRPr="002D3917">
              <w:rPr>
                <w:noProof/>
                <w:lang w:eastAsia="en-GB"/>
              </w:rPr>
              <w:t>field descriptions</w:t>
            </w:r>
          </w:p>
        </w:tc>
      </w:tr>
      <w:tr w:rsidR="00BD78EF" w:rsidRPr="002D3917" w14:paraId="0158F9F6" w14:textId="77777777" w:rsidTr="00BD78EF">
        <w:tc>
          <w:tcPr>
            <w:tcW w:w="14173" w:type="dxa"/>
            <w:tcBorders>
              <w:top w:val="single" w:sz="4" w:space="0" w:color="auto"/>
              <w:left w:val="single" w:sz="4" w:space="0" w:color="auto"/>
              <w:bottom w:val="single" w:sz="4" w:space="0" w:color="auto"/>
              <w:right w:val="single" w:sz="4" w:space="0" w:color="auto"/>
            </w:tcBorders>
          </w:tcPr>
          <w:p w14:paraId="3D9035C0" w14:textId="77777777" w:rsidR="00BD78EF" w:rsidRPr="002D3917" w:rsidRDefault="00BD78EF" w:rsidP="00BD78EF">
            <w:pPr>
              <w:pStyle w:val="TAL"/>
              <w:rPr>
                <w:b/>
                <w:bCs/>
                <w:i/>
                <w:iCs/>
                <w:noProof/>
                <w:lang w:eastAsia="sv-SE"/>
              </w:rPr>
            </w:pPr>
            <w:r w:rsidRPr="002D3917">
              <w:rPr>
                <w:b/>
                <w:bCs/>
                <w:i/>
                <w:iCs/>
                <w:noProof/>
                <w:lang w:eastAsia="sv-SE"/>
              </w:rPr>
              <w:t>srs-PosRRC-AggBW-InactiveConfigList</w:t>
            </w:r>
          </w:p>
          <w:p w14:paraId="606AEED3" w14:textId="77777777" w:rsidR="00BD78EF" w:rsidRPr="002D3917" w:rsidRDefault="00BD78EF" w:rsidP="00BD78EF">
            <w:pPr>
              <w:pStyle w:val="TAL"/>
              <w:rPr>
                <w:noProof/>
                <w:lang w:eastAsia="sv-SE"/>
              </w:rPr>
            </w:pPr>
            <w:r w:rsidRPr="002D3917">
              <w:rPr>
                <w:noProof/>
                <w:lang w:eastAsia="sv-SE"/>
              </w:rPr>
              <w:t xml:space="preserve">SRS for positioning configuration with additional one or two carrier(s) configuration where the primary carrier is provided by </w:t>
            </w:r>
            <w:r w:rsidRPr="002D3917">
              <w:rPr>
                <w:i/>
                <w:iCs/>
                <w:noProof/>
                <w:lang w:eastAsia="sv-SE"/>
              </w:rPr>
              <w:t>srs-PosRRC-Inactive-r17</w:t>
            </w:r>
            <w:r w:rsidRPr="002D3917">
              <w:rPr>
                <w:noProof/>
                <w:lang w:eastAsia="sv-SE"/>
              </w:rPr>
              <w:t xml:space="preserve"> for bandwidth aggregation and to be used in RRC_INACTIVE state (see TS 38.214 [19], clause 6.2.1.4.2). This field is included only if </w:t>
            </w:r>
            <w:r w:rsidRPr="002D3917">
              <w:rPr>
                <w:i/>
                <w:iCs/>
                <w:noProof/>
                <w:lang w:eastAsia="sv-SE"/>
              </w:rPr>
              <w:t>srs-PosRRC-Inactive-r17</w:t>
            </w:r>
            <w:r w:rsidRPr="002D3917">
              <w:rPr>
                <w:noProof/>
                <w:lang w:eastAsia="sv-SE"/>
              </w:rPr>
              <w:t xml:space="preserve"> is configured.</w:t>
            </w:r>
          </w:p>
        </w:tc>
      </w:tr>
      <w:tr w:rsidR="00BD78EF" w:rsidRPr="002D3917" w14:paraId="49B24E8C" w14:textId="77777777" w:rsidTr="00BD78EF">
        <w:tc>
          <w:tcPr>
            <w:tcW w:w="14173" w:type="dxa"/>
            <w:tcBorders>
              <w:top w:val="single" w:sz="4" w:space="0" w:color="auto"/>
              <w:left w:val="single" w:sz="4" w:space="0" w:color="auto"/>
              <w:bottom w:val="single" w:sz="4" w:space="0" w:color="auto"/>
              <w:right w:val="single" w:sz="4" w:space="0" w:color="auto"/>
            </w:tcBorders>
          </w:tcPr>
          <w:p w14:paraId="4D79F5A8" w14:textId="77777777" w:rsidR="00BD78EF" w:rsidRPr="002D3917" w:rsidRDefault="00BD78EF" w:rsidP="00BD78EF">
            <w:pPr>
              <w:pStyle w:val="TAL"/>
              <w:rPr>
                <w:b/>
                <w:i/>
                <w:iCs/>
              </w:rPr>
            </w:pPr>
            <w:r w:rsidRPr="002D3917">
              <w:rPr>
                <w:b/>
                <w:i/>
                <w:iCs/>
              </w:rPr>
              <w:t>srs-PosRRC-InactiveValidityAreaNonPreConfig</w:t>
            </w:r>
          </w:p>
          <w:p w14:paraId="5AD21D13" w14:textId="77777777" w:rsidR="00BD78EF" w:rsidRPr="002D3917" w:rsidRDefault="00BD78EF" w:rsidP="00BD78EF">
            <w:pPr>
              <w:pStyle w:val="TAL"/>
              <w:rPr>
                <w:i/>
                <w:lang w:eastAsia="sv-SE"/>
              </w:rPr>
            </w:pPr>
            <w:r w:rsidRPr="002D3917">
              <w:rPr>
                <w:lang w:eastAsia="sv-SE"/>
              </w:rPr>
              <w:t xml:space="preserve">Contains </w:t>
            </w:r>
            <w:r w:rsidRPr="002D3917">
              <w:rPr>
                <w:rFonts w:eastAsiaTheme="minorEastAsia"/>
              </w:rPr>
              <w:t xml:space="preserve">the SRS for positioning configuration to be applied immediately upon reception. </w:t>
            </w:r>
            <w:r w:rsidRPr="002D3917">
              <w:rPr>
                <w:rFonts w:cs="Arial"/>
                <w:szCs w:val="18"/>
                <w:lang w:eastAsia="ko-KR"/>
              </w:rPr>
              <w:t xml:space="preserve">The configuration is valid across a number of cells as indicated in </w:t>
            </w:r>
            <w:r w:rsidRPr="002D3917">
              <w:rPr>
                <w:i/>
                <w:iCs/>
              </w:rPr>
              <w:t>srs-PosConfigValidityArea</w:t>
            </w:r>
            <w:r w:rsidRPr="002D3917" w:rsidDel="00D03713">
              <w:rPr>
                <w:rFonts w:cs="Arial"/>
                <w:szCs w:val="18"/>
                <w:lang w:eastAsia="ko-KR"/>
              </w:rPr>
              <w:t xml:space="preserve"> </w:t>
            </w:r>
            <w:r w:rsidRPr="002D3917">
              <w:rPr>
                <w:rFonts w:cs="Arial"/>
                <w:szCs w:val="18"/>
                <w:lang w:eastAsia="ko-KR"/>
              </w:rPr>
              <w:t>in RRC_INACTIVE state</w:t>
            </w:r>
            <w:r w:rsidRPr="002D3917">
              <w:rPr>
                <w:lang w:eastAsia="sv-SE"/>
              </w:rPr>
              <w:t>.</w:t>
            </w:r>
          </w:p>
        </w:tc>
      </w:tr>
      <w:tr w:rsidR="00BD78EF" w:rsidRPr="002D3917" w14:paraId="66C17934" w14:textId="77777777" w:rsidTr="00BD78EF">
        <w:tc>
          <w:tcPr>
            <w:tcW w:w="14173" w:type="dxa"/>
            <w:tcBorders>
              <w:top w:val="single" w:sz="4" w:space="0" w:color="auto"/>
              <w:left w:val="single" w:sz="4" w:space="0" w:color="auto"/>
              <w:bottom w:val="single" w:sz="4" w:space="0" w:color="auto"/>
              <w:right w:val="single" w:sz="4" w:space="0" w:color="auto"/>
            </w:tcBorders>
          </w:tcPr>
          <w:p w14:paraId="587C393C" w14:textId="77777777" w:rsidR="00BD78EF" w:rsidRPr="002D3917" w:rsidRDefault="00BD78EF" w:rsidP="00BD78EF">
            <w:pPr>
              <w:pStyle w:val="TAL"/>
              <w:rPr>
                <w:b/>
                <w:bCs/>
                <w:i/>
                <w:iCs/>
                <w:lang w:eastAsia="ko-KR"/>
              </w:rPr>
            </w:pPr>
            <w:r w:rsidRPr="002D3917">
              <w:rPr>
                <w:b/>
                <w:bCs/>
                <w:i/>
                <w:iCs/>
              </w:rPr>
              <w:t>srs-PosRRC-InactiveValidityAreaPreConfigList</w:t>
            </w:r>
          </w:p>
          <w:p w14:paraId="30AC8D9C" w14:textId="77777777" w:rsidR="00BD78EF" w:rsidRPr="007930AB" w:rsidRDefault="00BD78EF" w:rsidP="00BD78EF">
            <w:pPr>
              <w:pStyle w:val="TAL"/>
              <w:rPr>
                <w:rFonts w:cs="Arial"/>
                <w:szCs w:val="18"/>
                <w:lang w:eastAsia="ko-KR"/>
              </w:rPr>
            </w:pPr>
            <w:r w:rsidRPr="002D3917">
              <w:rPr>
                <w:lang w:eastAsia="sv-SE"/>
              </w:rPr>
              <w:t xml:space="preserve">Contains </w:t>
            </w:r>
            <w:r w:rsidRPr="002D3917">
              <w:rPr>
                <w:rFonts w:eastAsiaTheme="minorEastAsia"/>
              </w:rPr>
              <w:t>the SRS for positioning configurations to be applied when a trigger for an event is met</w:t>
            </w:r>
            <w:r w:rsidRPr="002D3917">
              <w:t xml:space="preserve"> and</w:t>
            </w:r>
            <w:r w:rsidRPr="002D3917">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BD78EF" w:rsidRPr="002D3917" w14:paraId="4DD3A492" w14:textId="77777777" w:rsidTr="00BD78EF">
        <w:tc>
          <w:tcPr>
            <w:tcW w:w="14173" w:type="dxa"/>
            <w:tcBorders>
              <w:top w:val="single" w:sz="4" w:space="0" w:color="auto"/>
              <w:left w:val="single" w:sz="4" w:space="0" w:color="auto"/>
              <w:bottom w:val="single" w:sz="4" w:space="0" w:color="auto"/>
              <w:right w:val="single" w:sz="4" w:space="0" w:color="auto"/>
            </w:tcBorders>
          </w:tcPr>
          <w:p w14:paraId="2753B06F" w14:textId="77777777" w:rsidR="00BD78EF" w:rsidRPr="002D3917" w:rsidRDefault="00BD78EF" w:rsidP="00BD78EF">
            <w:pPr>
              <w:pStyle w:val="TAL"/>
              <w:rPr>
                <w:b/>
                <w:bCs/>
                <w:i/>
                <w:iCs/>
                <w:noProof/>
                <w:lang w:eastAsia="en-GB"/>
              </w:rPr>
            </w:pPr>
            <w:r w:rsidRPr="002D3917">
              <w:rPr>
                <w:b/>
                <w:bCs/>
                <w:i/>
                <w:iCs/>
                <w:noProof/>
                <w:lang w:eastAsia="en-GB"/>
              </w:rPr>
              <w:t>srs-PosTx-Hopping</w:t>
            </w:r>
          </w:p>
          <w:p w14:paraId="50A4656B" w14:textId="77777777" w:rsidR="00BD78EF" w:rsidRPr="002D3917" w:rsidRDefault="00BD78EF" w:rsidP="00BD78EF">
            <w:pPr>
              <w:pStyle w:val="TAL"/>
              <w:rPr>
                <w:b/>
                <w:i/>
                <w:noProof/>
                <w:lang w:eastAsia="sv-SE"/>
              </w:rPr>
            </w:pPr>
            <w:r w:rsidRPr="002D3917">
              <w:rPr>
                <w:rFonts w:cs="Arial"/>
              </w:rPr>
              <w:t>Contains configuration related to the SRS for Positioning with frequency hopping for RRC_INACTIVE state (see TS 38.214 [19], clause 6.2.1.4.1).</w:t>
            </w:r>
          </w:p>
        </w:tc>
      </w:tr>
    </w:tbl>
    <w:p w14:paraId="4B5D41B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53C9CBC7"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3ADF62C" w14:textId="77777777" w:rsidR="00BD78EF" w:rsidRPr="002D3917" w:rsidRDefault="00BD78EF" w:rsidP="00BD78EF">
            <w:pPr>
              <w:pStyle w:val="TAH"/>
              <w:rPr>
                <w:lang w:eastAsia="sv-SE"/>
              </w:rPr>
            </w:pPr>
            <w:r w:rsidRPr="002D3917">
              <w:rPr>
                <w:i/>
                <w:iCs/>
                <w:lang w:eastAsia="sv-SE"/>
              </w:rPr>
              <w:t>SRS-PosRRC-InactiveValidityAreaConfig</w:t>
            </w:r>
            <w:r w:rsidRPr="002D3917">
              <w:rPr>
                <w:lang w:eastAsia="sv-SE"/>
              </w:rPr>
              <w:t xml:space="preserve"> field descriptions</w:t>
            </w:r>
          </w:p>
        </w:tc>
      </w:tr>
      <w:tr w:rsidR="00BD78EF" w:rsidRPr="002D3917" w14:paraId="204B37D9" w14:textId="77777777" w:rsidTr="00BD78EF">
        <w:tc>
          <w:tcPr>
            <w:tcW w:w="14173" w:type="dxa"/>
            <w:tcBorders>
              <w:top w:val="single" w:sz="4" w:space="0" w:color="auto"/>
              <w:left w:val="single" w:sz="4" w:space="0" w:color="auto"/>
              <w:bottom w:val="single" w:sz="4" w:space="0" w:color="auto"/>
              <w:right w:val="single" w:sz="4" w:space="0" w:color="auto"/>
            </w:tcBorders>
          </w:tcPr>
          <w:p w14:paraId="7F9B6A4E" w14:textId="77777777" w:rsidR="00BD78EF" w:rsidRPr="002D3917" w:rsidRDefault="00BD78EF" w:rsidP="00BD78EF">
            <w:pPr>
              <w:pStyle w:val="TAL"/>
              <w:rPr>
                <w:b/>
                <w:bCs/>
                <w:i/>
                <w:iCs/>
                <w:lang w:eastAsia="sv-SE"/>
              </w:rPr>
            </w:pPr>
            <w:r w:rsidRPr="002D3917">
              <w:rPr>
                <w:b/>
                <w:bCs/>
                <w:i/>
                <w:iCs/>
                <w:lang w:eastAsia="sv-SE"/>
              </w:rPr>
              <w:t>autonomousTA-AdjustmentEnabled</w:t>
            </w:r>
          </w:p>
          <w:p w14:paraId="084A2A73" w14:textId="77777777" w:rsidR="00BD78EF" w:rsidRPr="002D3917" w:rsidRDefault="00BD78EF" w:rsidP="00BD78EF">
            <w:pPr>
              <w:pStyle w:val="TAL"/>
              <w:rPr>
                <w:lang w:eastAsia="sv-SE"/>
              </w:rPr>
            </w:pPr>
            <w:r w:rsidRPr="002D3917">
              <w:rPr>
                <w:lang w:eastAsia="sv-SE"/>
              </w:rPr>
              <w:t>This field indicates that UE may adjust the TA value and stored RSRP autonomously after cell reselection within a validity area, if configured.</w:t>
            </w:r>
          </w:p>
        </w:tc>
      </w:tr>
      <w:tr w:rsidR="00BD78EF" w:rsidRPr="002D3917" w14:paraId="7CEE8BB6" w14:textId="77777777" w:rsidTr="00BD78EF">
        <w:tc>
          <w:tcPr>
            <w:tcW w:w="14173" w:type="dxa"/>
            <w:tcBorders>
              <w:top w:val="single" w:sz="4" w:space="0" w:color="auto"/>
              <w:left w:val="single" w:sz="4" w:space="0" w:color="auto"/>
              <w:bottom w:val="single" w:sz="4" w:space="0" w:color="auto"/>
              <w:right w:val="single" w:sz="4" w:space="0" w:color="auto"/>
            </w:tcBorders>
          </w:tcPr>
          <w:p w14:paraId="00AA50E9" w14:textId="77777777" w:rsidR="00BD78EF" w:rsidRPr="002D3917" w:rsidRDefault="00BD78EF" w:rsidP="00BD78EF">
            <w:pPr>
              <w:pStyle w:val="TAL"/>
              <w:rPr>
                <w:b/>
                <w:i/>
                <w:lang w:eastAsia="sv-SE"/>
              </w:rPr>
            </w:pPr>
            <w:r w:rsidRPr="002D3917">
              <w:rPr>
                <w:b/>
                <w:i/>
                <w:lang w:eastAsia="sv-SE"/>
              </w:rPr>
              <w:t>bwp-NUL</w:t>
            </w:r>
          </w:p>
          <w:p w14:paraId="20EE9C4A"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Normal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3C538335" w14:textId="77777777" w:rsidTr="00BD78EF">
        <w:tc>
          <w:tcPr>
            <w:tcW w:w="14173" w:type="dxa"/>
            <w:tcBorders>
              <w:top w:val="single" w:sz="4" w:space="0" w:color="auto"/>
              <w:left w:val="single" w:sz="4" w:space="0" w:color="auto"/>
              <w:bottom w:val="single" w:sz="4" w:space="0" w:color="auto"/>
              <w:right w:val="single" w:sz="4" w:space="0" w:color="auto"/>
            </w:tcBorders>
          </w:tcPr>
          <w:p w14:paraId="6672BFBC" w14:textId="77777777" w:rsidR="00BD78EF" w:rsidRPr="002D3917" w:rsidRDefault="00BD78EF" w:rsidP="00BD78EF">
            <w:pPr>
              <w:pStyle w:val="TAL"/>
              <w:rPr>
                <w:b/>
                <w:i/>
                <w:lang w:eastAsia="sv-SE"/>
              </w:rPr>
            </w:pPr>
            <w:r w:rsidRPr="002D3917">
              <w:rPr>
                <w:b/>
                <w:i/>
                <w:lang w:eastAsia="sv-SE"/>
              </w:rPr>
              <w:t>bwp-SUL</w:t>
            </w:r>
          </w:p>
          <w:p w14:paraId="5B328635"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Supplementary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666FA471" w14:textId="77777777" w:rsidTr="00BD78EF">
        <w:tc>
          <w:tcPr>
            <w:tcW w:w="14173" w:type="dxa"/>
            <w:tcBorders>
              <w:top w:val="single" w:sz="4" w:space="0" w:color="auto"/>
              <w:left w:val="single" w:sz="4" w:space="0" w:color="auto"/>
              <w:bottom w:val="single" w:sz="4" w:space="0" w:color="auto"/>
              <w:right w:val="single" w:sz="4" w:space="0" w:color="auto"/>
            </w:tcBorders>
          </w:tcPr>
          <w:p w14:paraId="6ADD6DEE" w14:textId="77777777" w:rsidR="00BD78EF" w:rsidRPr="002D3917" w:rsidRDefault="00BD78EF" w:rsidP="00BD78EF">
            <w:pPr>
              <w:pStyle w:val="TAL"/>
              <w:rPr>
                <w:rFonts w:cs="Arial"/>
                <w:b/>
                <w:i/>
                <w:szCs w:val="18"/>
              </w:rPr>
            </w:pPr>
            <w:r w:rsidRPr="002D3917">
              <w:rPr>
                <w:rFonts w:eastAsia="等线" w:cs="Arial"/>
                <w:b/>
                <w:i/>
                <w:szCs w:val="18"/>
              </w:rPr>
              <w:t>inactivePosSRS-ValidityAreaRSRP</w:t>
            </w:r>
          </w:p>
          <w:p w14:paraId="4BCF2FF5" w14:textId="77777777" w:rsidR="00BD78EF" w:rsidRPr="002D3917" w:rsidRDefault="00BD78EF" w:rsidP="00BD78EF">
            <w:pPr>
              <w:pStyle w:val="TAL"/>
              <w:rPr>
                <w:b/>
                <w:bCs/>
                <w:i/>
                <w:iCs/>
              </w:rPr>
            </w:pPr>
            <w:r w:rsidRPr="002D3917">
              <w:rPr>
                <w:rFonts w:eastAsia="等线" w:cs="Arial"/>
                <w:szCs w:val="18"/>
              </w:rPr>
              <w:t xml:space="preserve">RSRP threshold for the increase/decrease of RSRP for validity area time alignment validation </w:t>
            </w:r>
            <w:r w:rsidRPr="002D3917">
              <w:rPr>
                <w:iCs/>
                <w:lang w:eastAsia="ko-KR"/>
              </w:rPr>
              <w:t>as specified in TS 38.321 [3].</w:t>
            </w:r>
          </w:p>
        </w:tc>
      </w:tr>
      <w:tr w:rsidR="00BD78EF" w:rsidRPr="002D3917" w14:paraId="53C6B071" w14:textId="77777777" w:rsidTr="00BD78EF">
        <w:tc>
          <w:tcPr>
            <w:tcW w:w="14173" w:type="dxa"/>
            <w:tcBorders>
              <w:top w:val="single" w:sz="4" w:space="0" w:color="auto"/>
              <w:left w:val="single" w:sz="4" w:space="0" w:color="auto"/>
              <w:bottom w:val="single" w:sz="4" w:space="0" w:color="auto"/>
              <w:right w:val="single" w:sz="4" w:space="0" w:color="auto"/>
            </w:tcBorders>
          </w:tcPr>
          <w:p w14:paraId="6404661B" w14:textId="77777777" w:rsidR="00BD78EF" w:rsidRPr="002D3917" w:rsidRDefault="00BD78EF" w:rsidP="00BD78EF">
            <w:pPr>
              <w:pStyle w:val="TAL"/>
              <w:rPr>
                <w:b/>
                <w:bCs/>
                <w:i/>
                <w:iCs/>
                <w:lang w:eastAsia="ko-KR"/>
              </w:rPr>
            </w:pPr>
            <w:r w:rsidRPr="002D3917">
              <w:rPr>
                <w:b/>
                <w:bCs/>
                <w:i/>
                <w:iCs/>
              </w:rPr>
              <w:t>inactivePosSRS-ValidityAreaTAT</w:t>
            </w:r>
          </w:p>
          <w:p w14:paraId="17CDF898" w14:textId="77777777" w:rsidR="00BD78EF" w:rsidRPr="002D3917" w:rsidRDefault="00BD78EF" w:rsidP="00BD78EF">
            <w:pPr>
              <w:pStyle w:val="TAL"/>
              <w:rPr>
                <w:b/>
                <w:bCs/>
                <w:i/>
              </w:rPr>
            </w:pPr>
            <w:r w:rsidRPr="002D3917">
              <w:rPr>
                <w:iCs/>
                <w:lang w:eastAsia="ko-KR"/>
              </w:rPr>
              <w:t>Time alignment timer value for SRS for positioning transmission during RRC_INACTIVE state which is applicable in a validity area.</w:t>
            </w:r>
          </w:p>
        </w:tc>
      </w:tr>
      <w:tr w:rsidR="00BD78EF" w:rsidRPr="002D3917" w14:paraId="79B78992" w14:textId="77777777" w:rsidTr="00BD78EF">
        <w:tc>
          <w:tcPr>
            <w:tcW w:w="14173" w:type="dxa"/>
            <w:tcBorders>
              <w:top w:val="single" w:sz="4" w:space="0" w:color="auto"/>
              <w:left w:val="single" w:sz="4" w:space="0" w:color="auto"/>
              <w:bottom w:val="single" w:sz="4" w:space="0" w:color="auto"/>
              <w:right w:val="single" w:sz="4" w:space="0" w:color="auto"/>
            </w:tcBorders>
          </w:tcPr>
          <w:p w14:paraId="086BB4FF" w14:textId="77777777" w:rsidR="00BD78EF" w:rsidRPr="00A0528E" w:rsidRDefault="00BD78EF" w:rsidP="00BD78EF">
            <w:pPr>
              <w:pStyle w:val="TAL"/>
              <w:rPr>
                <w:rFonts w:eastAsia="等线" w:cs="Arial"/>
                <w:b/>
                <w:i/>
                <w:szCs w:val="18"/>
              </w:rPr>
            </w:pPr>
            <w:r w:rsidRPr="00A0528E">
              <w:rPr>
                <w:rFonts w:eastAsia="等线" w:cs="Arial"/>
                <w:b/>
                <w:i/>
                <w:szCs w:val="18"/>
              </w:rPr>
              <w:t>srs-PosConfigValidityArea</w:t>
            </w:r>
            <w:r>
              <w:rPr>
                <w:rFonts w:eastAsia="等线" w:cs="Arial"/>
                <w:b/>
                <w:i/>
                <w:szCs w:val="18"/>
              </w:rPr>
              <w:t>,</w:t>
            </w:r>
            <w:r w:rsidRPr="00A0528E">
              <w:rPr>
                <w:rFonts w:eastAsia="等线" w:cs="Arial"/>
                <w:b/>
                <w:i/>
                <w:szCs w:val="18"/>
              </w:rPr>
              <w:t xml:space="preserve"> srs-PosConfigValidityArea</w:t>
            </w:r>
            <w:r>
              <w:rPr>
                <w:rFonts w:eastAsia="等线" w:cs="Arial"/>
                <w:b/>
                <w:i/>
                <w:szCs w:val="18"/>
              </w:rPr>
              <w:t>Ext</w:t>
            </w:r>
          </w:p>
          <w:p w14:paraId="270B5B3A" w14:textId="77777777" w:rsidR="00BD78EF" w:rsidRPr="002D3917" w:rsidRDefault="00BD78EF" w:rsidP="00BD78EF">
            <w:pPr>
              <w:pStyle w:val="TAL"/>
              <w:rPr>
                <w:rFonts w:eastAsia="等线" w:cs="Arial"/>
                <w:b/>
                <w:i/>
                <w:szCs w:val="18"/>
              </w:rPr>
            </w:pPr>
            <w:r w:rsidRPr="00A0528E">
              <w:rPr>
                <w:rFonts w:eastAsia="等线" w:cs="Arial"/>
                <w:bCs/>
                <w:iCs/>
                <w:szCs w:val="18"/>
              </w:rPr>
              <w:t xml:space="preserve">This field </w:t>
            </w:r>
            <w:r>
              <w:rPr>
                <w:rFonts w:eastAsia="等线" w:cs="Arial"/>
                <w:bCs/>
                <w:iCs/>
                <w:szCs w:val="18"/>
              </w:rPr>
              <w:t>provides list of</w:t>
            </w:r>
            <w:r w:rsidRPr="00A0528E">
              <w:rPr>
                <w:rFonts w:eastAsia="等线" w:cs="Arial"/>
                <w:bCs/>
                <w:iCs/>
                <w:szCs w:val="18"/>
              </w:rPr>
              <w:t xml:space="preserve"> cell</w:t>
            </w:r>
            <w:r>
              <w:rPr>
                <w:rFonts w:eastAsia="等线" w:cs="Arial"/>
                <w:bCs/>
                <w:iCs/>
                <w:szCs w:val="18"/>
              </w:rPr>
              <w:t>s present in</w:t>
            </w:r>
            <w:r w:rsidRPr="00A0528E">
              <w:rPr>
                <w:rFonts w:eastAsia="等线" w:cs="Arial"/>
                <w:bCs/>
                <w:iCs/>
                <w:szCs w:val="18"/>
              </w:rPr>
              <w:t xml:space="preserve"> </w:t>
            </w:r>
            <w:r>
              <w:rPr>
                <w:rFonts w:eastAsia="等线" w:cs="Arial"/>
                <w:bCs/>
                <w:iCs/>
                <w:szCs w:val="18"/>
              </w:rPr>
              <w:t>the</w:t>
            </w:r>
            <w:r w:rsidRPr="00A0528E">
              <w:rPr>
                <w:rFonts w:eastAsia="等线" w:cs="Arial"/>
                <w:bCs/>
                <w:iCs/>
                <w:szCs w:val="18"/>
              </w:rPr>
              <w:t xml:space="preserve"> validity area. </w:t>
            </w:r>
            <w:r w:rsidRPr="002A198E">
              <w:t>The maximum number of cells in a validity area is 32</w:t>
            </w:r>
            <w:r>
              <w:t xml:space="preserve"> which can be provided by using these two fields </w:t>
            </w:r>
            <w:r w:rsidRPr="00444829">
              <w:rPr>
                <w:i/>
                <w:iCs/>
              </w:rPr>
              <w:t xml:space="preserve">srs-PosConfigValidityArea </w:t>
            </w:r>
            <w:r w:rsidRPr="002A198E">
              <w:t>and</w:t>
            </w:r>
            <w:r w:rsidRPr="00444829">
              <w:rPr>
                <w:i/>
                <w:iCs/>
              </w:rPr>
              <w:t xml:space="preserve"> srs-PosConfigValidityAreaExt</w:t>
            </w:r>
            <w:r>
              <w:t>.</w:t>
            </w:r>
          </w:p>
        </w:tc>
      </w:tr>
      <w:tr w:rsidR="00BD78EF" w:rsidRPr="002D3917" w14:paraId="1F0FF8F3" w14:textId="77777777" w:rsidTr="00BD78EF">
        <w:tc>
          <w:tcPr>
            <w:tcW w:w="14173" w:type="dxa"/>
            <w:tcBorders>
              <w:top w:val="single" w:sz="4" w:space="0" w:color="auto"/>
              <w:left w:val="single" w:sz="4" w:space="0" w:color="auto"/>
              <w:bottom w:val="single" w:sz="4" w:space="0" w:color="auto"/>
              <w:right w:val="single" w:sz="4" w:space="0" w:color="auto"/>
            </w:tcBorders>
          </w:tcPr>
          <w:p w14:paraId="1125AD83" w14:textId="77777777" w:rsidR="00BD78EF" w:rsidRPr="006801E5" w:rsidRDefault="00BD78EF" w:rsidP="00BD78EF">
            <w:pPr>
              <w:pStyle w:val="TAL"/>
              <w:rPr>
                <w:rFonts w:eastAsia="等线" w:cs="Arial"/>
                <w:b/>
                <w:i/>
                <w:szCs w:val="18"/>
              </w:rPr>
            </w:pPr>
            <w:r w:rsidRPr="006801E5">
              <w:rPr>
                <w:rFonts w:eastAsia="等线" w:cs="Arial"/>
                <w:b/>
                <w:i/>
                <w:szCs w:val="18"/>
              </w:rPr>
              <w:t>srs-PosRRC-InactiveValidityArea</w:t>
            </w:r>
          </w:p>
          <w:p w14:paraId="6D7E3DA6" w14:textId="77777777" w:rsidR="00BD78EF" w:rsidRPr="007930AB" w:rsidRDefault="00BD78EF" w:rsidP="00BD78EF">
            <w:pPr>
              <w:pStyle w:val="TAL"/>
              <w:rPr>
                <w:rFonts w:eastAsia="等线" w:cs="Arial"/>
                <w:bCs/>
                <w:iCs/>
                <w:szCs w:val="18"/>
              </w:rPr>
            </w:pPr>
            <w:r w:rsidRPr="007930AB">
              <w:rPr>
                <w:rFonts w:eastAsia="等线" w:cs="Arial"/>
                <w:bCs/>
                <w:iCs/>
                <w:szCs w:val="18"/>
              </w:rPr>
              <w:t>Provides a list of cells where SRS Positioning Configuration in RRC_INACTIVE state is valid.</w:t>
            </w:r>
          </w:p>
        </w:tc>
      </w:tr>
    </w:tbl>
    <w:p w14:paraId="42CE4EA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6ABC921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FAB53D8" w14:textId="77777777" w:rsidR="00BD78EF" w:rsidRPr="002D3917" w:rsidRDefault="00BD78EF" w:rsidP="00BD78EF">
            <w:pPr>
              <w:pStyle w:val="TAH"/>
              <w:rPr>
                <w:lang w:eastAsia="sv-SE"/>
              </w:rPr>
            </w:pPr>
            <w:r w:rsidRPr="002D3917">
              <w:rPr>
                <w:bCs/>
                <w:i/>
                <w:iCs/>
                <w:lang w:eastAsia="sv-SE"/>
              </w:rPr>
              <w:lastRenderedPageBreak/>
              <w:t>SuspendConfig</w:t>
            </w:r>
            <w:r w:rsidRPr="002D3917">
              <w:rPr>
                <w:lang w:eastAsia="sv-SE"/>
              </w:rPr>
              <w:t xml:space="preserve"> field descriptions</w:t>
            </w:r>
          </w:p>
        </w:tc>
      </w:tr>
      <w:tr w:rsidR="00BD78EF" w:rsidRPr="002D3917" w14:paraId="02D0A383" w14:textId="77777777" w:rsidTr="00BD78EF">
        <w:tc>
          <w:tcPr>
            <w:tcW w:w="14173" w:type="dxa"/>
            <w:tcBorders>
              <w:top w:val="single" w:sz="4" w:space="0" w:color="auto"/>
              <w:left w:val="single" w:sz="4" w:space="0" w:color="auto"/>
              <w:bottom w:val="single" w:sz="4" w:space="0" w:color="auto"/>
              <w:right w:val="single" w:sz="4" w:space="0" w:color="auto"/>
            </w:tcBorders>
          </w:tcPr>
          <w:p w14:paraId="5F3E13C3" w14:textId="77777777" w:rsidR="00BD78EF" w:rsidRPr="002D3917" w:rsidRDefault="00BD78EF" w:rsidP="00BD78EF">
            <w:pPr>
              <w:pStyle w:val="TAL"/>
              <w:rPr>
                <w:b/>
                <w:i/>
                <w:iCs/>
                <w:lang w:eastAsia="ko-KR"/>
              </w:rPr>
            </w:pPr>
            <w:r w:rsidRPr="002D3917">
              <w:rPr>
                <w:b/>
                <w:i/>
                <w:iCs/>
                <w:lang w:eastAsia="ko-KR"/>
              </w:rPr>
              <w:t>ncd-SSB-RedCapInitialBWP-SDT</w:t>
            </w:r>
          </w:p>
          <w:p w14:paraId="6B8906A4" w14:textId="77777777" w:rsidR="00BD78EF" w:rsidRPr="002D3917" w:rsidRDefault="00BD78EF" w:rsidP="00BD78EF">
            <w:pPr>
              <w:pStyle w:val="TAL"/>
              <w:rPr>
                <w:b/>
                <w:i/>
                <w:iCs/>
                <w:lang w:eastAsia="ko-KR"/>
              </w:rPr>
            </w:pPr>
            <w:r w:rsidRPr="002D3917">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2D3917">
              <w:rPr>
                <w:bCs/>
                <w:i/>
                <w:iCs/>
                <w:lang w:eastAsia="ko-KR"/>
              </w:rPr>
              <w:t>systemFrameNumber</w:t>
            </w:r>
            <w:r w:rsidRPr="002D3917">
              <w:rPr>
                <w:bCs/>
                <w:lang w:eastAsia="ko-KR"/>
              </w:rPr>
              <w:t xml:space="preserve"> field indicates the frame boundary and frame number of the NCD-SSB. The </w:t>
            </w:r>
            <w:r w:rsidRPr="002D3917">
              <w:rPr>
                <w:bCs/>
                <w:i/>
                <w:iCs/>
                <w:lang w:eastAsia="ko-KR"/>
              </w:rPr>
              <w:t xml:space="preserve">subCarrierSpacingCommon </w:t>
            </w:r>
            <w:r w:rsidRPr="002D3917">
              <w:rPr>
                <w:bCs/>
                <w:lang w:eastAsia="ko-KR"/>
              </w:rPr>
              <w:t xml:space="preserve">and </w:t>
            </w:r>
            <w:r w:rsidRPr="002D3917">
              <w:rPr>
                <w:bCs/>
                <w:i/>
                <w:iCs/>
                <w:lang w:eastAsia="ko-KR"/>
              </w:rPr>
              <w:t xml:space="preserve">dmrs-TypeA-Position </w:t>
            </w:r>
            <w:r w:rsidRPr="002D3917">
              <w:rPr>
                <w:bCs/>
                <w:lang w:eastAsia="ko-KR"/>
              </w:rPr>
              <w:t xml:space="preserve">field </w:t>
            </w:r>
            <w:r w:rsidRPr="002D3917">
              <w:rPr>
                <w:rFonts w:cs="Arial"/>
                <w:szCs w:val="18"/>
                <w:lang w:eastAsia="ko-KR"/>
              </w:rPr>
              <w:t>in the MIBs associated with CD-SSB and NCD-SSB in the same cell are configured with the same values, respectively</w:t>
            </w:r>
            <w:r w:rsidRPr="002D3917">
              <w:rPr>
                <w:bCs/>
                <w:lang w:eastAsia="ko-KR"/>
              </w:rPr>
              <w:t>.</w:t>
            </w:r>
          </w:p>
        </w:tc>
      </w:tr>
      <w:tr w:rsidR="00BD78EF" w:rsidRPr="002D3917" w14:paraId="4D55337B" w14:textId="77777777" w:rsidTr="00BD78EF">
        <w:tc>
          <w:tcPr>
            <w:tcW w:w="14173" w:type="dxa"/>
            <w:tcBorders>
              <w:top w:val="single" w:sz="4" w:space="0" w:color="auto"/>
              <w:left w:val="single" w:sz="4" w:space="0" w:color="auto"/>
              <w:bottom w:val="single" w:sz="4" w:space="0" w:color="auto"/>
              <w:right w:val="single" w:sz="4" w:space="0" w:color="auto"/>
            </w:tcBorders>
          </w:tcPr>
          <w:p w14:paraId="191D9BA7" w14:textId="77777777" w:rsidR="00BD78EF" w:rsidRPr="002D3917" w:rsidRDefault="00BD78EF" w:rsidP="00BD78EF">
            <w:pPr>
              <w:pStyle w:val="TAL"/>
              <w:rPr>
                <w:b/>
                <w:i/>
                <w:iCs/>
                <w:lang w:eastAsia="ko-KR"/>
              </w:rPr>
            </w:pPr>
            <w:r w:rsidRPr="002D3917">
              <w:rPr>
                <w:b/>
                <w:i/>
                <w:iCs/>
                <w:lang w:eastAsia="ko-KR"/>
              </w:rPr>
              <w:t>ran-ExtendedPagingCycle</w:t>
            </w:r>
          </w:p>
          <w:p w14:paraId="1FE91EF4" w14:textId="77777777" w:rsidR="00BD78EF" w:rsidRPr="002D3917" w:rsidRDefault="00BD78EF" w:rsidP="00BD78EF">
            <w:pPr>
              <w:pStyle w:val="TAL"/>
              <w:rPr>
                <w:b/>
                <w:i/>
                <w:szCs w:val="22"/>
                <w:lang w:eastAsia="sv-SE"/>
              </w:rPr>
            </w:pPr>
            <w:r w:rsidRPr="002D3917">
              <w:t>The extended DRX (eDRX) cycle for RAN-initiated paging to be applied by the UE as defined in TS 38.304 [20].</w:t>
            </w:r>
            <w:r w:rsidRPr="002D3917">
              <w:rPr>
                <w:iCs/>
                <w:lang w:eastAsia="ko-KR"/>
              </w:rPr>
              <w:t xml:space="preserve"> Value </w:t>
            </w:r>
            <w:r w:rsidRPr="002D3917">
              <w:rPr>
                <w:i/>
                <w:iCs/>
                <w:lang w:eastAsia="ko-KR"/>
              </w:rPr>
              <w:t>rf256</w:t>
            </w:r>
            <w:r w:rsidRPr="002D3917">
              <w:rPr>
                <w:iCs/>
                <w:lang w:eastAsia="ko-KR"/>
              </w:rPr>
              <w:t xml:space="preserve"> corresponds to 256 radio frames, value </w:t>
            </w:r>
            <w:r w:rsidRPr="002D3917">
              <w:rPr>
                <w:i/>
                <w:iCs/>
                <w:lang w:eastAsia="ko-KR"/>
              </w:rPr>
              <w:t>rf512</w:t>
            </w:r>
            <w:r w:rsidRPr="002D3917">
              <w:rPr>
                <w:iCs/>
                <w:lang w:eastAsia="ko-KR"/>
              </w:rPr>
              <w:t xml:space="preserve"> corresponds to 512 radio frames and so on. Value of the field indicates an eDRX cycle which is shorter or equal to the IDLE mode eDRX cycle configured for the UE.</w:t>
            </w:r>
          </w:p>
        </w:tc>
      </w:tr>
      <w:tr w:rsidR="00BD78EF" w:rsidRPr="002D3917" w14:paraId="1CBBA789" w14:textId="77777777" w:rsidTr="00BD78EF">
        <w:tc>
          <w:tcPr>
            <w:tcW w:w="14173" w:type="dxa"/>
            <w:tcBorders>
              <w:top w:val="single" w:sz="4" w:space="0" w:color="auto"/>
              <w:left w:val="single" w:sz="4" w:space="0" w:color="auto"/>
              <w:bottom w:val="single" w:sz="4" w:space="0" w:color="auto"/>
              <w:right w:val="single" w:sz="4" w:space="0" w:color="auto"/>
            </w:tcBorders>
          </w:tcPr>
          <w:p w14:paraId="58A4E267" w14:textId="77777777" w:rsidR="00BD78EF" w:rsidRPr="002D3917" w:rsidRDefault="00BD78EF" w:rsidP="00BD78EF">
            <w:pPr>
              <w:pStyle w:val="TAL"/>
              <w:rPr>
                <w:b/>
                <w:i/>
                <w:iCs/>
                <w:lang w:eastAsia="ko-KR"/>
              </w:rPr>
            </w:pPr>
            <w:r w:rsidRPr="002D3917">
              <w:rPr>
                <w:b/>
                <w:i/>
                <w:iCs/>
                <w:lang w:eastAsia="ko-KR"/>
              </w:rPr>
              <w:t>ran-ExtendedPagingCycleConfig</w:t>
            </w:r>
          </w:p>
          <w:p w14:paraId="488E78C3" w14:textId="77777777" w:rsidR="00BD78EF" w:rsidRPr="002D3917" w:rsidRDefault="00BD78EF" w:rsidP="00BD78EF">
            <w:pPr>
              <w:pStyle w:val="TAL"/>
              <w:rPr>
                <w:b/>
                <w:i/>
                <w:iCs/>
                <w:lang w:eastAsia="ko-KR"/>
              </w:rPr>
            </w:pPr>
            <w:r w:rsidRPr="002D3917">
              <w:rPr>
                <w:bCs/>
                <w:lang w:eastAsia="ko-KR"/>
              </w:rPr>
              <w:t>The extended DRX (eDRX) configuraiton for RAN-initiated paging to be applied by the UE when the eDRX cycle for RAN-initiated paging is longer than 10.24s.</w:t>
            </w:r>
          </w:p>
        </w:tc>
      </w:tr>
      <w:tr w:rsidR="00BD78EF" w:rsidRPr="002D3917" w14:paraId="4E14587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616EC50" w14:textId="77777777" w:rsidR="00BD78EF" w:rsidRPr="002D3917" w:rsidRDefault="00BD78EF" w:rsidP="00BD78EF">
            <w:pPr>
              <w:pStyle w:val="TAL"/>
              <w:rPr>
                <w:b/>
                <w:i/>
                <w:szCs w:val="22"/>
                <w:lang w:eastAsia="sv-SE"/>
              </w:rPr>
            </w:pPr>
            <w:r w:rsidRPr="002D3917">
              <w:rPr>
                <w:b/>
                <w:i/>
                <w:szCs w:val="22"/>
                <w:lang w:eastAsia="sv-SE"/>
              </w:rPr>
              <w:t>ran-NotificationAreaInfo</w:t>
            </w:r>
          </w:p>
          <w:p w14:paraId="1874A616" w14:textId="77777777" w:rsidR="00BD78EF" w:rsidRPr="002D3917" w:rsidRDefault="00BD78EF" w:rsidP="00BD78EF">
            <w:pPr>
              <w:pStyle w:val="TAL"/>
              <w:rPr>
                <w:i/>
                <w:lang w:eastAsia="sv-SE"/>
              </w:rPr>
            </w:pPr>
            <w:r w:rsidRPr="002D3917">
              <w:rPr>
                <w:lang w:eastAsia="sv-SE"/>
              </w:rPr>
              <w:t xml:space="preserve">Network ensures that the UE in RRC_INACTIVE always has a valid </w:t>
            </w:r>
            <w:r w:rsidRPr="002D3917">
              <w:rPr>
                <w:i/>
                <w:lang w:eastAsia="sv-SE"/>
              </w:rPr>
              <w:t>ran-NotificationAreaInfo</w:t>
            </w:r>
            <w:r w:rsidRPr="002D3917">
              <w:rPr>
                <w:lang w:eastAsia="sv-SE"/>
              </w:rPr>
              <w:t>.</w:t>
            </w:r>
          </w:p>
        </w:tc>
      </w:tr>
      <w:tr w:rsidR="00BD78EF" w:rsidRPr="002D3917" w14:paraId="17D28CC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D935340" w14:textId="77777777" w:rsidR="00BD78EF" w:rsidRPr="002D3917" w:rsidRDefault="00BD78EF" w:rsidP="00BD78EF">
            <w:pPr>
              <w:pStyle w:val="TAL"/>
              <w:rPr>
                <w:b/>
                <w:i/>
                <w:iCs/>
                <w:lang w:eastAsia="ko-KR"/>
              </w:rPr>
            </w:pPr>
            <w:r w:rsidRPr="002D3917">
              <w:rPr>
                <w:b/>
                <w:i/>
                <w:iCs/>
                <w:lang w:eastAsia="ko-KR"/>
              </w:rPr>
              <w:t>ran-PagingCycle</w:t>
            </w:r>
          </w:p>
          <w:p w14:paraId="17EDC606" w14:textId="77777777" w:rsidR="00BD78EF" w:rsidRPr="002D3917" w:rsidRDefault="00BD78EF" w:rsidP="00BD78EF">
            <w:pPr>
              <w:pStyle w:val="TAL"/>
              <w:rPr>
                <w:szCs w:val="22"/>
                <w:lang w:eastAsia="sv-SE"/>
              </w:rPr>
            </w:pPr>
            <w:r w:rsidRPr="002D3917">
              <w:rPr>
                <w:iCs/>
                <w:lang w:eastAsia="ko-KR"/>
              </w:rPr>
              <w:t xml:space="preserve">Refers to the UE specific cycle for RAN-initiated paging. Value </w:t>
            </w:r>
            <w:r w:rsidRPr="002D3917">
              <w:rPr>
                <w:i/>
                <w:iCs/>
                <w:lang w:eastAsia="ko-KR"/>
              </w:rPr>
              <w:t>rf32</w:t>
            </w:r>
            <w:r w:rsidRPr="002D3917">
              <w:rPr>
                <w:iCs/>
                <w:lang w:eastAsia="ko-KR"/>
              </w:rPr>
              <w:t xml:space="preserve"> corresponds to 32 radio frames, value </w:t>
            </w:r>
            <w:r w:rsidRPr="002D3917">
              <w:rPr>
                <w:i/>
                <w:iCs/>
                <w:lang w:eastAsia="ko-KR"/>
              </w:rPr>
              <w:t>rf64</w:t>
            </w:r>
            <w:r w:rsidRPr="002D3917">
              <w:rPr>
                <w:iCs/>
                <w:lang w:eastAsia="ko-KR"/>
              </w:rPr>
              <w:t xml:space="preserve"> corresponds to 64 radio frames and so on.</w:t>
            </w:r>
          </w:p>
        </w:tc>
      </w:tr>
      <w:tr w:rsidR="00BD78EF" w:rsidRPr="002D3917" w14:paraId="57026FAB" w14:textId="77777777" w:rsidTr="00BD78EF">
        <w:tc>
          <w:tcPr>
            <w:tcW w:w="14173" w:type="dxa"/>
            <w:tcBorders>
              <w:top w:val="single" w:sz="4" w:space="0" w:color="auto"/>
              <w:left w:val="single" w:sz="4" w:space="0" w:color="auto"/>
              <w:bottom w:val="single" w:sz="4" w:space="0" w:color="auto"/>
              <w:right w:val="single" w:sz="4" w:space="0" w:color="auto"/>
            </w:tcBorders>
          </w:tcPr>
          <w:p w14:paraId="036E80EA" w14:textId="77777777" w:rsidR="00BD78EF" w:rsidRPr="002D3917" w:rsidRDefault="00BD78EF" w:rsidP="00BD78EF">
            <w:pPr>
              <w:pStyle w:val="TAL"/>
              <w:rPr>
                <w:b/>
                <w:i/>
                <w:iCs/>
                <w:lang w:eastAsia="ko-KR"/>
              </w:rPr>
            </w:pPr>
            <w:r w:rsidRPr="002D3917">
              <w:rPr>
                <w:b/>
                <w:i/>
                <w:iCs/>
                <w:lang w:eastAsia="ko-KR"/>
              </w:rPr>
              <w:t>resumeIndication</w:t>
            </w:r>
          </w:p>
          <w:p w14:paraId="41543858" w14:textId="77777777" w:rsidR="00BD78EF" w:rsidRPr="002D3917" w:rsidRDefault="00BD78EF" w:rsidP="00BD78EF">
            <w:pPr>
              <w:pStyle w:val="TAL"/>
              <w:rPr>
                <w:b/>
                <w:i/>
                <w:iCs/>
                <w:lang w:eastAsia="ko-KR"/>
              </w:rPr>
            </w:pPr>
            <w:r w:rsidRPr="002D3917">
              <w:rPr>
                <w:iCs/>
                <w:lang w:eastAsia="ko-KR"/>
              </w:rPr>
              <w:t xml:space="preserve">Indicates that the UE shall trigger the RRC connection resume procedure after receiving this </w:t>
            </w:r>
            <w:r w:rsidRPr="002D3917">
              <w:rPr>
                <w:i/>
                <w:iCs/>
                <w:lang w:eastAsia="ko-KR"/>
              </w:rPr>
              <w:t>RRCRelease</w:t>
            </w:r>
            <w:r w:rsidRPr="002D3917">
              <w:rPr>
                <w:iCs/>
                <w:lang w:eastAsia="ko-KR"/>
              </w:rPr>
              <w:t xml:space="preserve"> message, as specified in clause 5.3.8.3. The network only includes this field in the </w:t>
            </w:r>
            <w:r w:rsidRPr="002D3917">
              <w:rPr>
                <w:i/>
                <w:iCs/>
                <w:lang w:eastAsia="ko-KR"/>
              </w:rPr>
              <w:t>RRCRelease</w:t>
            </w:r>
            <w:r w:rsidRPr="002D3917">
              <w:rPr>
                <w:iCs/>
                <w:lang w:eastAsia="ko-KR"/>
              </w:rPr>
              <w:t xml:space="preserve"> message used to terminate an ongoing SDT procedure.</w:t>
            </w:r>
          </w:p>
        </w:tc>
      </w:tr>
      <w:tr w:rsidR="00BD78EF" w:rsidRPr="002D3917" w14:paraId="1965D228"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382DBF3" w14:textId="77777777" w:rsidR="00BD78EF" w:rsidRPr="002D3917" w:rsidRDefault="00BD78EF" w:rsidP="00BD78EF">
            <w:pPr>
              <w:pStyle w:val="TAL"/>
              <w:rPr>
                <w:b/>
                <w:i/>
                <w:iCs/>
                <w:lang w:eastAsia="ko-KR"/>
              </w:rPr>
            </w:pPr>
            <w:r w:rsidRPr="002D3917">
              <w:rPr>
                <w:b/>
                <w:i/>
                <w:iCs/>
                <w:lang w:eastAsia="ko-KR"/>
              </w:rPr>
              <w:t>sl-UEIdentityRemote</w:t>
            </w:r>
          </w:p>
          <w:p w14:paraId="1E3CB12D" w14:textId="77777777" w:rsidR="00BD78EF" w:rsidRPr="002D3917" w:rsidRDefault="00BD78EF" w:rsidP="00BD78EF">
            <w:pPr>
              <w:pStyle w:val="TAL"/>
              <w:rPr>
                <w:bCs/>
                <w:lang w:eastAsia="ko-KR"/>
              </w:rPr>
            </w:pPr>
            <w:r w:rsidRPr="002D3917">
              <w:rPr>
                <w:bCs/>
                <w:lang w:eastAsia="ko-KR"/>
              </w:rPr>
              <w:t xml:space="preserve">Indicates the </w:t>
            </w:r>
            <w:r w:rsidRPr="002D3917">
              <w:rPr>
                <w:szCs w:val="22"/>
                <w:lang w:eastAsia="sv-SE"/>
              </w:rPr>
              <w:t>C-RNTI to the L2 U2N Remote UE</w:t>
            </w:r>
            <w:r w:rsidRPr="002D3917">
              <w:rPr>
                <w:bCs/>
                <w:lang w:eastAsia="ko-KR"/>
              </w:rPr>
              <w:t>.</w:t>
            </w:r>
          </w:p>
        </w:tc>
      </w:tr>
      <w:tr w:rsidR="00BD78EF" w:rsidRPr="002D3917" w14:paraId="5110A21C"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23C14F5" w14:textId="77777777" w:rsidR="00BD78EF" w:rsidRPr="002D3917" w:rsidRDefault="00BD78EF" w:rsidP="00BD78EF">
            <w:pPr>
              <w:pStyle w:val="TAL"/>
              <w:rPr>
                <w:b/>
                <w:i/>
                <w:iCs/>
                <w:lang w:eastAsia="ko-KR"/>
              </w:rPr>
            </w:pPr>
            <w:r w:rsidRPr="002D3917">
              <w:rPr>
                <w:b/>
                <w:i/>
                <w:iCs/>
                <w:lang w:eastAsia="ko-KR"/>
              </w:rPr>
              <w:t>t380</w:t>
            </w:r>
          </w:p>
          <w:p w14:paraId="05FCDF56" w14:textId="77777777" w:rsidR="00BD78EF" w:rsidRPr="002D3917" w:rsidRDefault="00BD78EF" w:rsidP="00BD78EF">
            <w:pPr>
              <w:pStyle w:val="TAL"/>
              <w:rPr>
                <w:b/>
                <w:i/>
                <w:noProof/>
                <w:lang w:eastAsia="ko-KR"/>
              </w:rPr>
            </w:pPr>
            <w:r w:rsidRPr="002D3917">
              <w:rPr>
                <w:iCs/>
                <w:lang w:eastAsia="ko-KR"/>
              </w:rPr>
              <w:t xml:space="preserve">Refers to the timer that triggers the periodic RNAU procedure in UE. Value </w:t>
            </w:r>
            <w:r w:rsidRPr="002D3917">
              <w:rPr>
                <w:i/>
                <w:iCs/>
                <w:lang w:eastAsia="ko-KR"/>
              </w:rPr>
              <w:t>min5</w:t>
            </w:r>
            <w:r w:rsidRPr="002D3917">
              <w:rPr>
                <w:iCs/>
                <w:lang w:eastAsia="ko-KR"/>
              </w:rPr>
              <w:t xml:space="preserve"> corresponds to 5 minutes, value </w:t>
            </w:r>
            <w:r w:rsidRPr="002D3917">
              <w:rPr>
                <w:i/>
                <w:iCs/>
                <w:lang w:eastAsia="ko-KR"/>
              </w:rPr>
              <w:t>min10</w:t>
            </w:r>
            <w:r w:rsidRPr="002D3917">
              <w:rPr>
                <w:iCs/>
                <w:lang w:eastAsia="ko-KR"/>
              </w:rPr>
              <w:t xml:space="preserve"> corresponds to 10 minutes and so on.</w:t>
            </w:r>
          </w:p>
        </w:tc>
      </w:tr>
    </w:tbl>
    <w:p w14:paraId="0627EB09" w14:textId="77777777" w:rsidR="00BD78EF" w:rsidRPr="002D3917" w:rsidRDefault="00BD78EF" w:rsidP="00BD78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78EF" w:rsidRPr="002D3917" w14:paraId="27A312E8"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44706A19" w14:textId="77777777" w:rsidR="00BD78EF" w:rsidRPr="002D3917" w:rsidRDefault="00BD78EF" w:rsidP="00BD78EF">
            <w:pPr>
              <w:pStyle w:val="TAH"/>
              <w:rPr>
                <w:szCs w:val="22"/>
                <w:lang w:eastAsia="sv-SE"/>
              </w:rPr>
            </w:pPr>
            <w:r w:rsidRPr="002D3917">
              <w:rPr>
                <w:i/>
                <w:iCs/>
                <w:lang w:eastAsia="sv-SE"/>
              </w:rPr>
              <w:t>MulticastConfigInactive</w:t>
            </w:r>
            <w:r w:rsidRPr="002D3917">
              <w:rPr>
                <w:lang w:eastAsia="en-GB"/>
              </w:rPr>
              <w:t xml:space="preserve"> field descriptions</w:t>
            </w:r>
          </w:p>
        </w:tc>
      </w:tr>
      <w:tr w:rsidR="00BD78EF" w:rsidRPr="002D3917" w14:paraId="69039C83"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36190F3F" w14:textId="77777777" w:rsidR="00BD78EF" w:rsidRPr="002D3917" w:rsidRDefault="00BD78EF" w:rsidP="00BD78EF">
            <w:pPr>
              <w:pStyle w:val="TAL"/>
              <w:rPr>
                <w:b/>
                <w:bCs/>
                <w:i/>
                <w:iCs/>
                <w:lang w:eastAsia="sv-SE"/>
              </w:rPr>
            </w:pPr>
            <w:r w:rsidRPr="002D3917">
              <w:rPr>
                <w:b/>
                <w:bCs/>
                <w:i/>
                <w:iCs/>
                <w:lang w:eastAsia="sv-SE"/>
              </w:rPr>
              <w:t>inactivePTM-Config</w:t>
            </w:r>
          </w:p>
          <w:p w14:paraId="7A6AA9DE" w14:textId="77777777" w:rsidR="00BD78EF" w:rsidRPr="002D3917" w:rsidRDefault="00BD78EF" w:rsidP="00BD78EF">
            <w:pPr>
              <w:pStyle w:val="TAL"/>
              <w:rPr>
                <w:lang w:eastAsia="sv-SE"/>
              </w:rPr>
            </w:pPr>
            <w:r w:rsidRPr="002D3917">
              <w:rPr>
                <w:rFonts w:eastAsia="Calibri"/>
                <w:lang w:eastAsia="sv-SE"/>
              </w:rPr>
              <w:t xml:space="preserve">Indicates </w:t>
            </w:r>
            <w:r w:rsidRPr="002D3917">
              <w:rPr>
                <w:rFonts w:eastAsia="Calibri"/>
                <w:szCs w:val="22"/>
                <w:lang w:eastAsia="sv-SE"/>
              </w:rPr>
              <w:t xml:space="preserve">the multicast session(s) that can be received in RRC_INACTIVE and optionally the corresponding PTM configuration (which includes </w:t>
            </w:r>
            <w:r w:rsidRPr="002D3917">
              <w:rPr>
                <w:i/>
              </w:rPr>
              <w:t>mrb-ListMulticast</w:t>
            </w:r>
            <w:r w:rsidRPr="002D3917">
              <w:t xml:space="preserve">, </w:t>
            </w:r>
            <w:r w:rsidRPr="002D3917">
              <w:rPr>
                <w:i/>
              </w:rPr>
              <w:t>pdsch-ConfigIndex</w:t>
            </w:r>
            <w:r w:rsidRPr="002D3917">
              <w:t xml:space="preserve">, </w:t>
            </w:r>
            <w:r w:rsidRPr="002D3917">
              <w:rPr>
                <w:i/>
              </w:rPr>
              <w:t>mtch-SSB-MappingWindowIndex</w:t>
            </w:r>
            <w:r w:rsidRPr="002D3917">
              <w:t>, etc.</w:t>
            </w:r>
            <w:r w:rsidRPr="002D3917">
              <w:rPr>
                <w:rFonts w:eastAsia="Calibri"/>
                <w:szCs w:val="22"/>
                <w:lang w:eastAsia="sv-SE"/>
              </w:rPr>
              <w:t>) for the cell where the multicast session(s) was received in RRC_CONNECTED</w:t>
            </w:r>
            <w:r w:rsidRPr="002D3917">
              <w:rPr>
                <w:rFonts w:eastAsia="Calibri"/>
                <w:lang w:eastAsia="sv-SE"/>
              </w:rPr>
              <w:t xml:space="preserve">. </w:t>
            </w:r>
            <w:r w:rsidRPr="002D3917">
              <w:rPr>
                <w:rFonts w:eastAsia="等线"/>
              </w:rPr>
              <w:t>If absent, UE considers that all joined multicast sessions can be received in RRC_INACTIVE.</w:t>
            </w:r>
          </w:p>
        </w:tc>
      </w:tr>
      <w:tr w:rsidR="00BD78EF" w:rsidRPr="002D3917" w14:paraId="19D682A9"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4A9838F6" w14:textId="77777777" w:rsidR="00BD78EF" w:rsidRPr="002D3917" w:rsidRDefault="00BD78EF" w:rsidP="00BD78EF">
            <w:pPr>
              <w:pStyle w:val="TAL"/>
              <w:rPr>
                <w:b/>
                <w:bCs/>
                <w:i/>
                <w:iCs/>
                <w:lang w:eastAsia="en-GB"/>
              </w:rPr>
            </w:pPr>
            <w:r w:rsidRPr="002D3917">
              <w:rPr>
                <w:b/>
                <w:bCs/>
                <w:i/>
                <w:iCs/>
                <w:lang w:eastAsia="en-GB"/>
              </w:rPr>
              <w:t>inactiveMCCH-Config</w:t>
            </w:r>
          </w:p>
          <w:p w14:paraId="4CCE1A5F" w14:textId="77E8C3E5" w:rsidR="00BD78EF" w:rsidRPr="002D3917" w:rsidRDefault="00BD78EF" w:rsidP="00BD78EF">
            <w:pPr>
              <w:pStyle w:val="TAL"/>
              <w:rPr>
                <w:lang w:eastAsia="sv-SE"/>
              </w:rPr>
            </w:pPr>
            <w:r w:rsidRPr="002D3917">
              <w:rPr>
                <w:rFonts w:eastAsia="Calibri"/>
                <w:lang w:eastAsia="sv-SE"/>
              </w:rPr>
              <w:t>Indicates multicast MCCH/MTCH configuration for MBS multicast reception in RRC_INACTIVE in the</w:t>
            </w:r>
            <w:del w:id="55" w:author="Sharp(Fangying Xiao)" w:date="2024-09-30T14:52:00Z">
              <w:r w:rsidRPr="002D3917" w:rsidDel="00BD78EF">
                <w:rPr>
                  <w:rFonts w:eastAsia="Calibri"/>
                  <w:lang w:eastAsia="sv-SE"/>
                </w:rPr>
                <w:delText xml:space="preserve"> serving cell</w:delText>
              </w:r>
            </w:del>
            <w:ins w:id="56" w:author="Sharp(Fangying Xiao)" w:date="2024-09-30T14:52:00Z">
              <w:r w:rsidRPr="002D3917">
                <w:rPr>
                  <w:rFonts w:eastAsia="Calibri"/>
                  <w:szCs w:val="22"/>
                  <w:lang w:eastAsia="sv-SE"/>
                </w:rPr>
                <w:t xml:space="preserve"> cell where the multicast session(s) was received in RRC_CONNECTED</w:t>
              </w:r>
            </w:ins>
            <w:r w:rsidRPr="002D3917">
              <w:rPr>
                <w:rFonts w:eastAsia="Calibri"/>
                <w:lang w:eastAsia="sv-SE"/>
              </w:rPr>
              <w:t xml:space="preserve">. Only </w:t>
            </w:r>
            <w:r w:rsidRPr="002D3917">
              <w:rPr>
                <w:rFonts w:eastAsia="Calibri"/>
                <w:i/>
                <w:iCs/>
                <w:lang w:eastAsia="sv-SE"/>
              </w:rPr>
              <w:t>SIB24</w:t>
            </w:r>
            <w:r w:rsidRPr="002D3917">
              <w:rPr>
                <w:rFonts w:eastAsia="Calibri"/>
                <w:lang w:eastAsia="sv-SE"/>
              </w:rPr>
              <w:t xml:space="preserve"> is allowed to be included.</w:t>
            </w:r>
          </w:p>
        </w:tc>
      </w:tr>
    </w:tbl>
    <w:p w14:paraId="555F4032" w14:textId="77777777" w:rsidR="00BD78EF" w:rsidRPr="002D3917" w:rsidRDefault="00BD78EF" w:rsidP="00BD78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78EF" w:rsidRPr="002D3917" w14:paraId="116A65F3"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22E9DD9" w14:textId="77777777" w:rsidR="00BD78EF" w:rsidRPr="002D3917" w:rsidRDefault="00BD78EF" w:rsidP="00BD78EF">
            <w:pPr>
              <w:pStyle w:val="TAH"/>
              <w:rPr>
                <w:szCs w:val="22"/>
                <w:lang w:eastAsia="sv-SE"/>
              </w:rPr>
            </w:pPr>
            <w:r w:rsidRPr="002D3917">
              <w:rPr>
                <w:i/>
                <w:iCs/>
                <w:lang w:eastAsia="sv-SE"/>
              </w:rPr>
              <w:t>ExtendedPagingCycleConfig</w:t>
            </w:r>
            <w:r w:rsidRPr="002D3917">
              <w:rPr>
                <w:lang w:eastAsia="sv-SE"/>
              </w:rPr>
              <w:t xml:space="preserve"> </w:t>
            </w:r>
            <w:r w:rsidRPr="002D3917">
              <w:rPr>
                <w:lang w:eastAsia="en-GB"/>
              </w:rPr>
              <w:t>field descriptions</w:t>
            </w:r>
          </w:p>
        </w:tc>
      </w:tr>
      <w:tr w:rsidR="00BD78EF" w:rsidRPr="002D3917" w14:paraId="05286D4D"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39D5E622" w14:textId="77777777" w:rsidR="00BD78EF" w:rsidRPr="002D3917" w:rsidRDefault="00BD78EF" w:rsidP="00BD78EF">
            <w:pPr>
              <w:pStyle w:val="TAL"/>
              <w:rPr>
                <w:b/>
                <w:bCs/>
                <w:i/>
                <w:iCs/>
                <w:lang w:eastAsia="ko-KR"/>
              </w:rPr>
            </w:pPr>
            <w:r w:rsidRPr="002D3917">
              <w:rPr>
                <w:b/>
                <w:bCs/>
                <w:i/>
                <w:iCs/>
                <w:lang w:eastAsia="ko-KR"/>
              </w:rPr>
              <w:t>extendedPagingCycle</w:t>
            </w:r>
          </w:p>
          <w:p w14:paraId="5DEA6B6F" w14:textId="77777777" w:rsidR="00BD78EF" w:rsidRPr="002D3917" w:rsidRDefault="00BD78EF" w:rsidP="00BD78EF">
            <w:pPr>
              <w:pStyle w:val="TAL"/>
              <w:rPr>
                <w:lang w:eastAsia="sv-SE"/>
              </w:rPr>
            </w:pPr>
            <w:r w:rsidRPr="002D3917">
              <w:t>The eDRX cycle longer than 10.24 s for RAN-initiated paging to be applied by the UE.</w:t>
            </w:r>
            <w:r w:rsidRPr="002D3917">
              <w:rPr>
                <w:lang w:eastAsia="ko-KR"/>
              </w:rPr>
              <w:t xml:space="preserve"> Value hf2 corresponds to 2 hyper frames, value hf4 corresponds to 4 hyper frames and so on. Value of the field is shorter than or equal to the IDLE mode eDRX cycle configured for the UE.</w:t>
            </w:r>
          </w:p>
        </w:tc>
      </w:tr>
      <w:tr w:rsidR="00BD78EF" w:rsidRPr="002D3917" w14:paraId="30F1A49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AF5CCA1" w14:textId="77777777" w:rsidR="00BD78EF" w:rsidRPr="002D3917" w:rsidRDefault="00BD78EF" w:rsidP="00BD78EF">
            <w:pPr>
              <w:pStyle w:val="TAL"/>
              <w:rPr>
                <w:b/>
                <w:bCs/>
                <w:i/>
                <w:iCs/>
                <w:lang w:eastAsia="ko-KR"/>
              </w:rPr>
            </w:pPr>
            <w:r w:rsidRPr="002D3917">
              <w:rPr>
                <w:b/>
                <w:bCs/>
                <w:i/>
                <w:iCs/>
                <w:lang w:eastAsia="ko-KR"/>
              </w:rPr>
              <w:t>pagingPTWLength</w:t>
            </w:r>
          </w:p>
          <w:p w14:paraId="42B83C64" w14:textId="77777777" w:rsidR="00BD78EF" w:rsidRPr="002D3917" w:rsidRDefault="00BD78EF" w:rsidP="00BD78EF">
            <w:pPr>
              <w:pStyle w:val="TAL"/>
              <w:rPr>
                <w:lang w:eastAsia="sv-SE"/>
              </w:rPr>
            </w:pPr>
            <w:r w:rsidRPr="002D3917">
              <w:rPr>
                <w:bCs/>
                <w:lang w:eastAsia="ko-KR"/>
              </w:rPr>
              <w:t xml:space="preserve">The length of paging transmission window for RAN-initiated paging to be applied by the UE </w:t>
            </w:r>
            <w:r w:rsidRPr="002D3917">
              <w:rPr>
                <w:lang w:eastAsia="ko-KR"/>
              </w:rPr>
              <w:t>as defined in TS 38.304 [20]</w:t>
            </w:r>
            <w:r w:rsidRPr="002D3917">
              <w:rPr>
                <w:bCs/>
                <w:lang w:eastAsia="ko-KR"/>
              </w:rPr>
              <w:t xml:space="preserve">. </w:t>
            </w:r>
            <w:r w:rsidRPr="002D3917">
              <w:rPr>
                <w:lang w:eastAsia="ko-KR"/>
              </w:rPr>
              <w:t>Value</w:t>
            </w:r>
            <w:r w:rsidRPr="002D3917">
              <w:t xml:space="preserve"> </w:t>
            </w:r>
            <w:r w:rsidRPr="002D3917">
              <w:rPr>
                <w:lang w:eastAsia="ko-KR"/>
              </w:rPr>
              <w:t>ms1280 corresponds to 1280 milliseconds, value ms2560 corresponds to 2560 milliseconds and so on.</w:t>
            </w:r>
          </w:p>
        </w:tc>
      </w:tr>
    </w:tbl>
    <w:p w14:paraId="41431928"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78EF" w:rsidRPr="002D3917" w14:paraId="04D3EC9D"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4628DC23" w14:textId="77777777" w:rsidR="00BD78EF" w:rsidRPr="002D3917" w:rsidRDefault="00BD78EF" w:rsidP="00BD78EF">
            <w:pPr>
              <w:pStyle w:val="TAH"/>
              <w:rPr>
                <w:szCs w:val="22"/>
              </w:rPr>
            </w:pPr>
            <w:r w:rsidRPr="002D3917">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9204EE" w14:textId="77777777" w:rsidR="00BD78EF" w:rsidRPr="002D3917" w:rsidRDefault="00BD78EF" w:rsidP="00BD78EF">
            <w:pPr>
              <w:pStyle w:val="TAH"/>
              <w:rPr>
                <w:szCs w:val="22"/>
              </w:rPr>
            </w:pPr>
            <w:r w:rsidRPr="002D3917">
              <w:rPr>
                <w:szCs w:val="22"/>
              </w:rPr>
              <w:t>Explanation</w:t>
            </w:r>
          </w:p>
        </w:tc>
      </w:tr>
      <w:tr w:rsidR="00BD78EF" w:rsidRPr="002D3917" w14:paraId="49435D79"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512907D2" w14:textId="77777777" w:rsidR="00BD78EF" w:rsidRPr="002D3917" w:rsidRDefault="00BD78EF" w:rsidP="00BD78EF">
            <w:pPr>
              <w:pStyle w:val="TAL"/>
              <w:rPr>
                <w:i/>
                <w:szCs w:val="22"/>
              </w:rPr>
            </w:pPr>
            <w:r w:rsidRPr="002D391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E1DD364" w14:textId="77777777" w:rsidR="00BD78EF" w:rsidRPr="002D3917" w:rsidRDefault="00BD78EF" w:rsidP="00BD78EF">
            <w:pPr>
              <w:pStyle w:val="TAL"/>
              <w:rPr>
                <w:szCs w:val="22"/>
              </w:rPr>
            </w:pPr>
            <w:r w:rsidRPr="002D3917">
              <w:rPr>
                <w:szCs w:val="22"/>
              </w:rPr>
              <w:t>The field is mandatory present for L2 U2N Remote UE's RNAU; otherwise it is absent.</w:t>
            </w:r>
          </w:p>
        </w:tc>
      </w:tr>
      <w:tr w:rsidR="00BD78EF" w:rsidRPr="002D3917" w14:paraId="39A0BFAC" w14:textId="77777777" w:rsidTr="00BD78EF">
        <w:tc>
          <w:tcPr>
            <w:tcW w:w="4027" w:type="dxa"/>
            <w:tcBorders>
              <w:top w:val="single" w:sz="4" w:space="0" w:color="auto"/>
              <w:left w:val="single" w:sz="4" w:space="0" w:color="auto"/>
              <w:bottom w:val="single" w:sz="4" w:space="0" w:color="auto"/>
              <w:right w:val="single" w:sz="4" w:space="0" w:color="auto"/>
            </w:tcBorders>
          </w:tcPr>
          <w:p w14:paraId="3865C300" w14:textId="77777777" w:rsidR="00BD78EF" w:rsidRPr="002D3917" w:rsidRDefault="00BD78EF" w:rsidP="00BD78EF">
            <w:pPr>
              <w:pStyle w:val="TAL"/>
              <w:rPr>
                <w:i/>
                <w:szCs w:val="22"/>
              </w:rPr>
            </w:pPr>
            <w:r w:rsidRPr="002D391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2F69AE3" w14:textId="77777777" w:rsidR="00BD78EF" w:rsidRPr="002D3917" w:rsidRDefault="00BD78EF" w:rsidP="00BD78EF">
            <w:pPr>
              <w:pStyle w:val="TAL"/>
              <w:rPr>
                <w:szCs w:val="22"/>
              </w:rPr>
            </w:pPr>
            <w:r w:rsidRPr="002D3917">
              <w:rPr>
                <w:szCs w:val="22"/>
              </w:rPr>
              <w:t xml:space="preserve">This field is optionally present, Need R, if </w:t>
            </w:r>
            <w:r w:rsidRPr="002D3917">
              <w:rPr>
                <w:iCs/>
                <w:lang w:eastAsia="ko-KR"/>
              </w:rPr>
              <w:t>the UE is configured with IDLE eDRX, see TS 24.501 [23]</w:t>
            </w:r>
            <w:r w:rsidRPr="002D3917">
              <w:rPr>
                <w:szCs w:val="22"/>
              </w:rPr>
              <w:t>; otherwise the field is not present.</w:t>
            </w:r>
          </w:p>
        </w:tc>
      </w:tr>
      <w:tr w:rsidR="00BD78EF" w:rsidRPr="002D3917" w14:paraId="152AB01D"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66E5EEB7" w14:textId="77777777" w:rsidR="00BD78EF" w:rsidRPr="002D3917" w:rsidRDefault="00BD78EF" w:rsidP="00BD78EF">
            <w:pPr>
              <w:pStyle w:val="TAL"/>
              <w:rPr>
                <w:i/>
                <w:szCs w:val="22"/>
              </w:rPr>
            </w:pPr>
            <w:r w:rsidRPr="002D391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E03DC64" w14:textId="77777777" w:rsidR="00BD78EF" w:rsidRPr="002D3917" w:rsidRDefault="00BD78EF" w:rsidP="00BD78EF">
            <w:pPr>
              <w:pStyle w:val="TAL"/>
              <w:rPr>
                <w:szCs w:val="22"/>
              </w:rPr>
            </w:pPr>
            <w:r w:rsidRPr="002D3917">
              <w:rPr>
                <w:szCs w:val="22"/>
              </w:rPr>
              <w:t xml:space="preserve">The field is optionally present, Need R, if </w:t>
            </w:r>
            <w:r w:rsidRPr="002D3917">
              <w:rPr>
                <w:i/>
                <w:iCs/>
                <w:szCs w:val="22"/>
              </w:rPr>
              <w:t>redirectedCarrierInfo</w:t>
            </w:r>
            <w:r w:rsidRPr="002D3917">
              <w:rPr>
                <w:szCs w:val="22"/>
              </w:rPr>
              <w:t xml:space="preserve"> is included; otherwise the field is not present.</w:t>
            </w:r>
          </w:p>
        </w:tc>
      </w:tr>
    </w:tbl>
    <w:p w14:paraId="21B2FC76" w14:textId="77777777" w:rsidR="00BD78EF" w:rsidRPr="002D3917" w:rsidRDefault="00BD78EF" w:rsidP="00BD78EF"/>
    <w:p w14:paraId="5A640A7C" w14:textId="77777777" w:rsidR="00BD78EF" w:rsidRPr="00BD78EF" w:rsidRDefault="00BD78EF" w:rsidP="00CA4E3E">
      <w:pPr>
        <w:pStyle w:val="B3"/>
        <w:rPr>
          <w:rFonts w:eastAsia="MS Mincho"/>
          <w:lang w:val="en-GB"/>
        </w:rPr>
      </w:pPr>
    </w:p>
    <w:bookmarkEnd w:id="33"/>
    <w:bookmarkEnd w:id="34"/>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5"/>
    </w:p>
    <w:sectPr w:rsidR="00E145C4" w:rsidRPr="00102BFE" w:rsidSect="00BD78EF">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CECE" w16cex:dateUtc="2024-10-17T09:58:00Z"/>
  <w16cex:commentExtensible w16cex:durableId="2ABBCD54" w16cex:dateUtc="2024-10-17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F36835" w16cid:durableId="2ABBCCFD"/>
  <w16cid:commentId w16cid:paraId="7167DCFE" w16cid:durableId="2ABBCCFE"/>
  <w16cid:commentId w16cid:paraId="4D94C80C" w16cid:durableId="2ABBCECE"/>
  <w16cid:commentId w16cid:paraId="76D5A8E9" w16cid:durableId="2ABBCD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48251" w14:textId="77777777" w:rsidR="00447920" w:rsidRPr="00D04EF0" w:rsidRDefault="00447920">
      <w:pPr>
        <w:spacing w:after="0"/>
      </w:pPr>
      <w:r w:rsidRPr="00D04EF0">
        <w:separator/>
      </w:r>
    </w:p>
  </w:endnote>
  <w:endnote w:type="continuationSeparator" w:id="0">
    <w:p w14:paraId="4775B7F1" w14:textId="77777777" w:rsidR="00447920" w:rsidRPr="00D04EF0" w:rsidRDefault="00447920">
      <w:pPr>
        <w:spacing w:after="0"/>
      </w:pPr>
      <w:r w:rsidRPr="00D04EF0">
        <w:continuationSeparator/>
      </w:r>
    </w:p>
  </w:endnote>
  <w:endnote w:type="continuationNotice" w:id="1">
    <w:p w14:paraId="4FD49872" w14:textId="77777777" w:rsidR="00447920" w:rsidRPr="00D04EF0" w:rsidRDefault="00447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Japanese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415D1" w14:textId="77777777" w:rsidR="00447920" w:rsidRPr="00D04EF0" w:rsidRDefault="00447920">
      <w:pPr>
        <w:spacing w:after="0"/>
      </w:pPr>
      <w:r w:rsidRPr="00D04EF0">
        <w:separator/>
      </w:r>
    </w:p>
  </w:footnote>
  <w:footnote w:type="continuationSeparator" w:id="0">
    <w:p w14:paraId="269BD7BD" w14:textId="77777777" w:rsidR="00447920" w:rsidRPr="00D04EF0" w:rsidRDefault="00447920">
      <w:pPr>
        <w:spacing w:after="0"/>
      </w:pPr>
      <w:r w:rsidRPr="00D04EF0">
        <w:continuationSeparator/>
      </w:r>
    </w:p>
  </w:footnote>
  <w:footnote w:type="continuationNotice" w:id="1">
    <w:p w14:paraId="5CC50A65" w14:textId="77777777" w:rsidR="00447920" w:rsidRPr="00D04EF0" w:rsidRDefault="00447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057DA" w14:textId="77777777" w:rsidR="00FE76BB" w:rsidRDefault="00FE76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9B4329" w:rsidRPr="00D04EF0" w:rsidRDefault="009B4329">
    <w:pPr>
      <w:pStyle w:val="a3"/>
    </w:pPr>
  </w:p>
  <w:p w14:paraId="31BBBCD6" w14:textId="77777777" w:rsidR="009B4329" w:rsidRPr="00D04EF0" w:rsidRDefault="009B432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D0BB5"/>
    <w:multiLevelType w:val="hybridMultilevel"/>
    <w:tmpl w:val="6F1E4E1E"/>
    <w:lvl w:ilvl="0" w:tplc="9CF84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54823BDE"/>
    <w:multiLevelType w:val="hybridMultilevel"/>
    <w:tmpl w:val="CBE0E720"/>
    <w:lvl w:ilvl="0" w:tplc="A2422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89671B"/>
    <w:multiLevelType w:val="hybridMultilevel"/>
    <w:tmpl w:val="3C588B3A"/>
    <w:lvl w:ilvl="0" w:tplc="FF98331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9C4"/>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858"/>
    <w:rsid w:val="00022E4A"/>
    <w:rsid w:val="00022EFB"/>
    <w:rsid w:val="000230E5"/>
    <w:rsid w:val="0002335A"/>
    <w:rsid w:val="000235BA"/>
    <w:rsid w:val="0002410C"/>
    <w:rsid w:val="000245C2"/>
    <w:rsid w:val="000247CD"/>
    <w:rsid w:val="000248A0"/>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4F3"/>
    <w:rsid w:val="000406D5"/>
    <w:rsid w:val="00040CBF"/>
    <w:rsid w:val="00040DAA"/>
    <w:rsid w:val="00041435"/>
    <w:rsid w:val="00041938"/>
    <w:rsid w:val="00041BCA"/>
    <w:rsid w:val="00041EE7"/>
    <w:rsid w:val="00042ABA"/>
    <w:rsid w:val="00042AE2"/>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298"/>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E93"/>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5A8"/>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3B"/>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A2"/>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5AD"/>
    <w:rsid w:val="0017617E"/>
    <w:rsid w:val="001761CA"/>
    <w:rsid w:val="001764C3"/>
    <w:rsid w:val="001776C6"/>
    <w:rsid w:val="00177724"/>
    <w:rsid w:val="00177F38"/>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5BC4"/>
    <w:rsid w:val="001A602F"/>
    <w:rsid w:val="001A66BA"/>
    <w:rsid w:val="001A67AD"/>
    <w:rsid w:val="001A6AF5"/>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D9"/>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2A3"/>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179"/>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DE"/>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4A2"/>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B39"/>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45E"/>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AE0"/>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41B"/>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6FA1"/>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9B9"/>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E07"/>
    <w:rsid w:val="00360961"/>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89E"/>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518"/>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C21"/>
    <w:rsid w:val="00401DAE"/>
    <w:rsid w:val="0040245F"/>
    <w:rsid w:val="0040269B"/>
    <w:rsid w:val="004028A5"/>
    <w:rsid w:val="0040356B"/>
    <w:rsid w:val="004036C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8F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20"/>
    <w:rsid w:val="004479A9"/>
    <w:rsid w:val="00447DBD"/>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EBC"/>
    <w:rsid w:val="00462FC2"/>
    <w:rsid w:val="00463575"/>
    <w:rsid w:val="0046366C"/>
    <w:rsid w:val="00464863"/>
    <w:rsid w:val="0046497D"/>
    <w:rsid w:val="00464BB3"/>
    <w:rsid w:val="00465CAC"/>
    <w:rsid w:val="00465F2B"/>
    <w:rsid w:val="004660EE"/>
    <w:rsid w:val="00466522"/>
    <w:rsid w:val="004666C8"/>
    <w:rsid w:val="00466829"/>
    <w:rsid w:val="00467CA7"/>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0A2"/>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2AB"/>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1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27F"/>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049"/>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0"/>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E88"/>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6E3"/>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CC"/>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0FC"/>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7BD"/>
    <w:rsid w:val="00721BA5"/>
    <w:rsid w:val="00721C2A"/>
    <w:rsid w:val="00721E62"/>
    <w:rsid w:val="0072293C"/>
    <w:rsid w:val="0072363E"/>
    <w:rsid w:val="00723F09"/>
    <w:rsid w:val="00723F15"/>
    <w:rsid w:val="00723FD1"/>
    <w:rsid w:val="007240C2"/>
    <w:rsid w:val="0072414F"/>
    <w:rsid w:val="007244F3"/>
    <w:rsid w:val="007245FF"/>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D34"/>
    <w:rsid w:val="00741E4D"/>
    <w:rsid w:val="007426BE"/>
    <w:rsid w:val="00742EBC"/>
    <w:rsid w:val="0074330C"/>
    <w:rsid w:val="00743B12"/>
    <w:rsid w:val="00743B27"/>
    <w:rsid w:val="00743E9C"/>
    <w:rsid w:val="0074442C"/>
    <w:rsid w:val="0074461F"/>
    <w:rsid w:val="007446AA"/>
    <w:rsid w:val="00744894"/>
    <w:rsid w:val="00744CEE"/>
    <w:rsid w:val="00744E76"/>
    <w:rsid w:val="00744EA3"/>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48"/>
    <w:rsid w:val="0076085E"/>
    <w:rsid w:val="00760B3C"/>
    <w:rsid w:val="00760D40"/>
    <w:rsid w:val="00760D8E"/>
    <w:rsid w:val="00760DC7"/>
    <w:rsid w:val="0076133A"/>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122"/>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B94"/>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AA"/>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A9D"/>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3BE"/>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CEE"/>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291"/>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AF"/>
    <w:rsid w:val="008E28BF"/>
    <w:rsid w:val="008E28FA"/>
    <w:rsid w:val="008E2D36"/>
    <w:rsid w:val="008E2EC9"/>
    <w:rsid w:val="008E309C"/>
    <w:rsid w:val="008E36BF"/>
    <w:rsid w:val="008E3807"/>
    <w:rsid w:val="008E3966"/>
    <w:rsid w:val="008E4421"/>
    <w:rsid w:val="008E4B9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194"/>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9F4"/>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0A78"/>
    <w:rsid w:val="0096141A"/>
    <w:rsid w:val="0096148E"/>
    <w:rsid w:val="0096177C"/>
    <w:rsid w:val="00961C14"/>
    <w:rsid w:val="00961FF8"/>
    <w:rsid w:val="009623B3"/>
    <w:rsid w:val="009625F8"/>
    <w:rsid w:val="00962B61"/>
    <w:rsid w:val="0096301C"/>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11"/>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29"/>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33F"/>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3CF"/>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BD"/>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7D"/>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1C2"/>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B87"/>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4E1"/>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21A"/>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8E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0"/>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69"/>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8B"/>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56D"/>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696"/>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FB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5B5D"/>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97"/>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5C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53C"/>
    <w:rsid w:val="00D74962"/>
    <w:rsid w:val="00D749A0"/>
    <w:rsid w:val="00D74A5B"/>
    <w:rsid w:val="00D74D5C"/>
    <w:rsid w:val="00D74E22"/>
    <w:rsid w:val="00D74F91"/>
    <w:rsid w:val="00D754ED"/>
    <w:rsid w:val="00D7552F"/>
    <w:rsid w:val="00D755EB"/>
    <w:rsid w:val="00D760A4"/>
    <w:rsid w:val="00D762E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42"/>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4B4"/>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72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12C"/>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FED"/>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43D"/>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42"/>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ED8"/>
    <w:rsid w:val="00EA4FCE"/>
    <w:rsid w:val="00EA66B7"/>
    <w:rsid w:val="00EA6AE2"/>
    <w:rsid w:val="00EA6DE4"/>
    <w:rsid w:val="00EA7610"/>
    <w:rsid w:val="00EA799A"/>
    <w:rsid w:val="00EA7DE0"/>
    <w:rsid w:val="00EB0348"/>
    <w:rsid w:val="00EB035B"/>
    <w:rsid w:val="00EB0564"/>
    <w:rsid w:val="00EB09B7"/>
    <w:rsid w:val="00EB09C0"/>
    <w:rsid w:val="00EB15A6"/>
    <w:rsid w:val="00EB1C49"/>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1C1"/>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42"/>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2C"/>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EB"/>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CE2"/>
    <w:rsid w:val="00F45F7F"/>
    <w:rsid w:val="00F465D1"/>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E76BB"/>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nhideWhenUsed="1" w:qFormat="1"/>
    <w:lsdException w:name="toc 2" w:locked="0" w:semiHidden="1" w:unhideWhenUsed="1" w:qFormat="1"/>
    <w:lsdException w:name="toc 3" w:locked="0" w:semiHidden="1" w:unhideWhenUsed="1" w:qFormat="1"/>
    <w:lsdException w:name="toc 4" w:locked="0" w:semiHidden="1" w:unhideWhenUsed="1" w:qFormat="1"/>
    <w:lsdException w:name="toc 5" w:locked="0" w:semiHidden="1" w:unhideWhenUsed="1" w:qFormat="1"/>
    <w:lsdException w:name="toc 6" w:locked="0" w:semiHidden="1" w:unhideWhenUsed="1" w:qFormat="1"/>
    <w:lsdException w:name="toc 7" w:locked="0" w:semiHidden="1" w:unhideWhenUsed="1" w:qFormat="1"/>
    <w:lsdException w:name="toc 8" w:locked="0" w:semiHidden="1"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qFormat/>
    <w:rsid w:val="001764C3"/>
    <w:pPr>
      <w:ind w:left="1418" w:hanging="1418"/>
    </w:pPr>
  </w:style>
  <w:style w:type="paragraph" w:styleId="81">
    <w:name w:val="toc 8"/>
    <w:basedOn w:val="11"/>
    <w:rsid w:val="001764C3"/>
    <w:pPr>
      <w:spacing w:before="180"/>
      <w:ind w:left="2693" w:hanging="2693"/>
    </w:pPr>
    <w:rPr>
      <w:b/>
    </w:rPr>
  </w:style>
  <w:style w:type="paragraph" w:styleId="11">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rsid w:val="001764C3"/>
    <w:pPr>
      <w:ind w:left="1701" w:hanging="1701"/>
    </w:pPr>
  </w:style>
  <w:style w:type="paragraph" w:styleId="41">
    <w:name w:val="toc 4"/>
    <w:basedOn w:val="31"/>
    <w:rsid w:val="001764C3"/>
    <w:pPr>
      <w:ind w:left="1418" w:hanging="1418"/>
    </w:pPr>
  </w:style>
  <w:style w:type="paragraph" w:styleId="31">
    <w:name w:val="toc 3"/>
    <w:basedOn w:val="21"/>
    <w:rsid w:val="001764C3"/>
    <w:pPr>
      <w:ind w:left="1134" w:hanging="1134"/>
    </w:pPr>
  </w:style>
  <w:style w:type="paragraph" w:styleId="21">
    <w:name w:val="toc 2"/>
    <w:basedOn w:val="11"/>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rsid w:val="001764C3"/>
    <w:pPr>
      <w:ind w:left="1985" w:hanging="1985"/>
    </w:pPr>
  </w:style>
  <w:style w:type="paragraph" w:styleId="71">
    <w:name w:val="toc 7"/>
    <w:basedOn w:val="61"/>
    <w:next w:val="a"/>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qFormat/>
    <w:rsid w:val="001764C3"/>
    <w:pPr>
      <w:ind w:left="284"/>
    </w:pPr>
  </w:style>
  <w:style w:type="paragraph" w:styleId="12">
    <w:name w:val="index 1"/>
    <w:basedOn w:val="a"/>
    <w:qFormat/>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5">
    <w:name w:val="List Bullet 2"/>
    <w:basedOn w:val="ac"/>
    <w:link w:val="26"/>
    <w:qFormat/>
    <w:rsid w:val="001764C3"/>
    <w:pPr>
      <w:ind w:left="851"/>
    </w:pPr>
  </w:style>
  <w:style w:type="paragraph" w:styleId="ac">
    <w:name w:val="List Bullet"/>
    <w:basedOn w:val="a7"/>
    <w:qFormat/>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7">
    <w:name w:val="Body Text 2"/>
    <w:basedOn w:val="a"/>
    <w:link w:val="28"/>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4">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4">
    <w:name w:val="Body Text 3"/>
    <w:basedOn w:val="a"/>
    <w:link w:val="35"/>
    <w:qFormat/>
    <w:locked/>
    <w:rsid w:val="007652CC"/>
    <w:pPr>
      <w:spacing w:after="120"/>
    </w:pPr>
    <w:rPr>
      <w:sz w:val="16"/>
      <w:szCs w:val="16"/>
    </w:rPr>
  </w:style>
  <w:style w:type="character" w:customStyle="1" w:styleId="35">
    <w:name w:val="正文文本 3 字符"/>
    <w:basedOn w:val="a0"/>
    <w:link w:val="34"/>
    <w:qFormat/>
    <w:rsid w:val="007652CC"/>
    <w:rPr>
      <w:rFonts w:eastAsia="Times New Roman"/>
      <w:sz w:val="16"/>
      <w:szCs w:val="16"/>
      <w:lang w:val="en-GB" w:eastAsia="ja-JP"/>
    </w:rPr>
  </w:style>
  <w:style w:type="character" w:customStyle="1" w:styleId="26">
    <w:name w:val="列表项目符号 2 字符"/>
    <w:link w:val="25"/>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4">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8544">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FA51E682-6525-4423-96F6-66A340A99D0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18</Pages>
  <Words>23077</Words>
  <Characters>23539</Characters>
  <Application>Microsoft Office Word</Application>
  <DocSecurity>0</DocSecurity>
  <Lines>941</Lines>
  <Paragraphs>706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45910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Sharp(Fangying Xiao)</cp:lastModifiedBy>
  <cp:revision>15</cp:revision>
  <cp:lastPrinted>2017-05-08T10:55:00Z</cp:lastPrinted>
  <dcterms:created xsi:type="dcterms:W3CDTF">2024-10-17T09:59:00Z</dcterms:created>
  <dcterms:modified xsi:type="dcterms:W3CDTF">2024-11-08T01:34:00Z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