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5F449CA9"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732D36">
        <w:rPr>
          <w:rFonts w:ascii="Calibri" w:eastAsia="MS Mincho" w:hAnsi="Calibri" w:cs="Calibri"/>
          <w:sz w:val="24"/>
          <w:szCs w:val="24"/>
          <w:lang w:val="en-US" w:eastAsia="en-US"/>
        </w:rPr>
        <w:t>7</w:t>
      </w:r>
      <w:r w:rsidR="0050290E">
        <w:rPr>
          <w:rFonts w:ascii="Calibri" w:eastAsia="MS Mincho" w:hAnsi="Calibri" w:cs="Calibri"/>
          <w:sz w:val="24"/>
          <w:szCs w:val="24"/>
          <w:lang w:val="en-US" w:eastAsia="en-US"/>
        </w:rPr>
        <w:t>bis</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w:t>
      </w:r>
      <w:r w:rsidR="00E856EA">
        <w:rPr>
          <w:rFonts w:ascii="Calibri" w:eastAsia="MS Mincho" w:hAnsi="Calibri" w:cs="Calibri"/>
          <w:sz w:val="24"/>
          <w:szCs w:val="24"/>
          <w:lang w:val="en-US" w:eastAsia="en-US"/>
        </w:rPr>
        <w:t>4</w:t>
      </w:r>
      <w:r w:rsidR="00977A9A">
        <w:rPr>
          <w:rFonts w:ascii="Calibri" w:eastAsia="MS Mincho" w:hAnsi="Calibri" w:cs="Calibri"/>
          <w:sz w:val="24"/>
          <w:szCs w:val="24"/>
          <w:lang w:val="en-US" w:eastAsia="en-US"/>
        </w:rPr>
        <w:t>08713</w:t>
      </w:r>
    </w:p>
    <w:p w14:paraId="63FB57C6" w14:textId="77777777" w:rsidR="00437575" w:rsidRDefault="0050290E" w:rsidP="009604FC">
      <w:pPr>
        <w:pStyle w:val="Header"/>
        <w:rPr>
          <w:rFonts w:eastAsia="MS Mincho"/>
        </w:rPr>
      </w:pPr>
      <w:r>
        <w:rPr>
          <w:rFonts w:ascii="Calibri" w:eastAsia="MS Mincho" w:hAnsi="Calibri" w:cs="Calibri"/>
          <w:sz w:val="24"/>
          <w:szCs w:val="24"/>
          <w:lang w:val="en-US" w:eastAsia="en-US"/>
        </w:rPr>
        <w:t>Hefei</w:t>
      </w:r>
      <w:r w:rsidR="00A2445C" w:rsidRPr="00A75E36">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China</w:t>
      </w:r>
      <w:r w:rsidR="00A2445C"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Oct</w:t>
      </w:r>
      <w:r w:rsidR="000A4554" w:rsidRPr="00A75E36">
        <w:rPr>
          <w:rFonts w:ascii="Calibri" w:eastAsia="MS Mincho" w:hAnsi="Calibri" w:cs="Calibri"/>
          <w:sz w:val="24"/>
          <w:szCs w:val="24"/>
          <w:lang w:val="en-US" w:eastAsia="en-US"/>
        </w:rPr>
        <w:t xml:space="preserve"> </w:t>
      </w:r>
      <w:r w:rsidR="00732D36">
        <w:rPr>
          <w:rFonts w:ascii="Calibri" w:eastAsia="MS Mincho" w:hAnsi="Calibri" w:cs="Calibri"/>
          <w:sz w:val="24"/>
          <w:szCs w:val="24"/>
          <w:lang w:val="en-US" w:eastAsia="en-US"/>
        </w:rPr>
        <w:t>1</w:t>
      </w:r>
      <w:r>
        <w:rPr>
          <w:rFonts w:ascii="Calibri" w:eastAsia="MS Mincho" w:hAnsi="Calibri" w:cs="Calibri"/>
          <w:sz w:val="24"/>
          <w:szCs w:val="24"/>
          <w:lang w:val="en-US" w:eastAsia="en-US"/>
        </w:rPr>
        <w:t>4</w:t>
      </w:r>
      <w:r w:rsidR="00732D36">
        <w:rPr>
          <w:rFonts w:ascii="Calibri" w:eastAsia="MS Mincho" w:hAnsi="Calibri" w:cs="Calibri"/>
          <w:sz w:val="24"/>
          <w:szCs w:val="24"/>
          <w:vertAlign w:val="superscript"/>
          <w:lang w:val="en-US" w:eastAsia="en-US"/>
        </w:rPr>
        <w:t>th</w:t>
      </w:r>
      <w:r w:rsidR="001872B3" w:rsidRPr="00A75E36">
        <w:rPr>
          <w:rFonts w:ascii="Calibri" w:eastAsia="MS Mincho" w:hAnsi="Calibri" w:cs="Calibri"/>
          <w:sz w:val="24"/>
          <w:szCs w:val="24"/>
          <w:lang w:val="en-US" w:eastAsia="en-US"/>
        </w:rPr>
        <w:t xml:space="preserve"> </w:t>
      </w:r>
      <w:r w:rsidR="00DB5D26"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18</w:t>
      </w:r>
      <w:r>
        <w:rPr>
          <w:rFonts w:ascii="Calibri" w:eastAsia="MS Mincho" w:hAnsi="Calibri" w:cs="Calibri"/>
          <w:sz w:val="24"/>
          <w:szCs w:val="24"/>
          <w:vertAlign w:val="superscript"/>
          <w:lang w:val="en-US" w:eastAsia="en-US"/>
        </w:rPr>
        <w:t>th</w:t>
      </w:r>
      <w:r w:rsidR="00371453" w:rsidRPr="00A75E36">
        <w:rPr>
          <w:rFonts w:ascii="Calibri" w:eastAsia="MS Mincho" w:hAnsi="Calibri" w:cs="Calibri"/>
          <w:sz w:val="24"/>
          <w:szCs w:val="24"/>
          <w:lang w:val="en-US" w:eastAsia="en-US"/>
        </w:rPr>
        <w:t>, 202</w:t>
      </w:r>
      <w:r w:rsidR="00775071" w:rsidRPr="00A75E36">
        <w:rPr>
          <w:rFonts w:ascii="Calibri" w:eastAsia="MS Mincho" w:hAnsi="Calibri" w:cs="Calibri"/>
          <w:sz w:val="24"/>
          <w:szCs w:val="24"/>
          <w:lang w:val="en-US" w:eastAsia="en-US"/>
        </w:rPr>
        <w:t>4</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Pr>
          <w:rFonts w:eastAsia="MS Mincho"/>
        </w:rPr>
        <w:t xml:space="preserve">  </w:t>
      </w:r>
    </w:p>
    <w:p w14:paraId="3F83D124" w14:textId="5C19C730" w:rsidR="004A0B6E" w:rsidRPr="009604FC" w:rsidRDefault="0050290E" w:rsidP="009604FC">
      <w:pPr>
        <w:pStyle w:val="Header"/>
        <w:rPr>
          <w:rFonts w:ascii="Calibri" w:eastAsia="MS Mincho" w:hAnsi="Calibri" w:cs="Calibri"/>
          <w:sz w:val="24"/>
          <w:szCs w:val="24"/>
          <w:lang w:val="en-US" w:eastAsia="en-US"/>
        </w:rPr>
      </w:pPr>
      <w:r>
        <w:rPr>
          <w:rFonts w:eastAsia="MS Mincho"/>
        </w:rPr>
        <w:t xml:space="preserve">                      </w:t>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2F33B7">
        <w:rPr>
          <w:rFonts w:eastAsia="MS Mincho"/>
        </w:rPr>
        <w:t xml:space="preserve">   </w:t>
      </w:r>
      <w:r w:rsidR="00FB79C9">
        <w:rPr>
          <w:rFonts w:eastAsia="MS Mincho"/>
        </w:rPr>
        <w:t xml:space="preserve"> </w:t>
      </w:r>
    </w:p>
    <w:p w14:paraId="4A197836" w14:textId="3D1E3705"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3E5E">
        <w:rPr>
          <w:rFonts w:ascii="Calibri" w:eastAsia="MS Mincho" w:hAnsi="Calibri" w:cs="Calibri"/>
          <w:sz w:val="24"/>
          <w:lang w:val="en-US" w:eastAsia="en-US"/>
        </w:rPr>
        <w:t>8</w:t>
      </w:r>
      <w:r w:rsidR="00991DFD" w:rsidRPr="002A3E5E">
        <w:rPr>
          <w:rFonts w:ascii="Calibri" w:eastAsia="MS Mincho" w:hAnsi="Calibri" w:cs="Calibri"/>
          <w:sz w:val="24"/>
          <w:lang w:val="en-US" w:eastAsia="en-US"/>
        </w:rPr>
        <w:t>.</w:t>
      </w:r>
      <w:r w:rsidR="002A3E5E">
        <w:rPr>
          <w:rFonts w:ascii="Calibri" w:eastAsia="MS Mincho" w:hAnsi="Calibri" w:cs="Calibri"/>
          <w:sz w:val="24"/>
          <w:lang w:val="en-US" w:eastAsia="en-US"/>
        </w:rPr>
        <w:t>5</w:t>
      </w:r>
      <w:r w:rsidR="00F05C44" w:rsidRPr="002A3E5E">
        <w:rPr>
          <w:rFonts w:ascii="Calibri" w:eastAsia="MS Mincho" w:hAnsi="Calibri" w:cs="Calibri"/>
          <w:sz w:val="24"/>
          <w:lang w:val="en-US" w:eastAsia="en-US"/>
        </w:rPr>
        <w:t>.3</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0413E4E3" w:rsidR="00DD4E7D" w:rsidRPr="003E2DCA" w:rsidRDefault="00DD4E7D" w:rsidP="009D4889">
      <w:pPr>
        <w:tabs>
          <w:tab w:val="left" w:pos="1985"/>
        </w:tabs>
        <w:overflowPunct/>
        <w:autoSpaceDE/>
        <w:autoSpaceDN/>
        <w:adjustRightInd/>
        <w:jc w:val="both"/>
        <w:textAlignment w:val="auto"/>
        <w:rPr>
          <w:rFonts w:ascii="Calibri" w:eastAsia="MS Mincho" w:hAnsi="Calibri" w:cs="Calibri"/>
          <w:sz w:val="24"/>
          <w:szCs w:val="24"/>
          <w:lang w:val="en-US" w:eastAsia="en-US"/>
        </w:rPr>
      </w:pPr>
      <w:r w:rsidRPr="3B4C66B9">
        <w:rPr>
          <w:rFonts w:ascii="Calibri" w:eastAsia="MS Mincho" w:hAnsi="Calibri" w:cs="Calibri"/>
          <w:b/>
          <w:sz w:val="24"/>
          <w:szCs w:val="24"/>
          <w:lang w:val="en-US" w:eastAsia="en-US"/>
        </w:rPr>
        <w:t>Title:</w:t>
      </w:r>
      <w:r>
        <w:rPr>
          <w:rFonts w:eastAsia="MS Mincho"/>
        </w:rPr>
        <w:tab/>
      </w:r>
      <w:r w:rsidR="004D601E">
        <w:rPr>
          <w:rFonts w:ascii="Calibri" w:eastAsia="MS Mincho" w:hAnsi="Calibri" w:cs="Calibri"/>
          <w:sz w:val="24"/>
          <w:lang w:val="en-US" w:eastAsia="en-US"/>
        </w:rPr>
        <w:t>On-demand S</w:t>
      </w:r>
      <w:r w:rsidR="00391F60">
        <w:rPr>
          <w:rFonts w:ascii="Calibri" w:eastAsia="MS Mincho" w:hAnsi="Calibri" w:cs="Calibri"/>
          <w:sz w:val="24"/>
          <w:lang w:val="en-US" w:eastAsia="en-US"/>
        </w:rPr>
        <w:t>IB1 for IDLE/INACT</w:t>
      </w:r>
      <w:r w:rsidR="00AF24B2">
        <w:rPr>
          <w:rFonts w:ascii="Calibri" w:eastAsia="MS Mincho" w:hAnsi="Calibri" w:cs="Calibri"/>
          <w:sz w:val="24"/>
          <w:lang w:val="en-US" w:eastAsia="en-US"/>
        </w:rPr>
        <w:t>I</w:t>
      </w:r>
      <w:r w:rsidR="00391F60">
        <w:rPr>
          <w:rFonts w:ascii="Calibri" w:eastAsia="MS Mincho" w:hAnsi="Calibri" w:cs="Calibri"/>
          <w:sz w:val="24"/>
          <w:lang w:val="en-US" w:eastAsia="en-US"/>
        </w:rPr>
        <w:t>VE</w:t>
      </w:r>
      <w:r w:rsidR="00301DBA">
        <w:rPr>
          <w:rFonts w:ascii="Calibri" w:eastAsia="MS Mincho" w:hAnsi="Calibri" w:cs="Calibri"/>
          <w:sz w:val="24"/>
          <w:lang w:val="en-US" w:eastAsia="en-US"/>
        </w:rPr>
        <w:t xml:space="preserve"> U</w:t>
      </w:r>
      <w:r w:rsidR="00FF6699">
        <w:rPr>
          <w:rFonts w:ascii="Calibri" w:eastAsia="MS Mincho" w:hAnsi="Calibri" w:cs="Calibri"/>
          <w:sz w:val="24"/>
          <w:lang w:val="en-US" w:eastAsia="en-US"/>
        </w:rPr>
        <w:t>E</w:t>
      </w:r>
      <w:r w:rsidR="00301DBA">
        <w:rPr>
          <w:rFonts w:ascii="Calibri" w:eastAsia="MS Mincho" w:hAnsi="Calibri" w:cs="Calibri"/>
          <w:sz w:val="24"/>
          <w:lang w:val="en-US" w:eastAsia="en-US"/>
        </w:rPr>
        <w:t>s</w:t>
      </w:r>
    </w:p>
    <w:p w14:paraId="6EAB0DFA" w14:textId="6325CB8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CC3D17">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5BB680E0" w14:textId="20681EA3" w:rsidR="008B549D" w:rsidRDefault="003E4CE3" w:rsidP="00405220">
      <w:pPr>
        <w:pStyle w:val="maintext"/>
        <w:ind w:firstLineChars="0" w:firstLine="0"/>
        <w:jc w:val="left"/>
      </w:pPr>
      <w:r>
        <w:t xml:space="preserve">In RANP#105, </w:t>
      </w:r>
      <w:r w:rsidR="00CD69BB">
        <w:t xml:space="preserve">following objectives for </w:t>
      </w:r>
      <w:r>
        <w:t>on-demand SIB1</w:t>
      </w:r>
      <w:r w:rsidR="00B74BF2">
        <w:t xml:space="preserve"> for NES</w:t>
      </w:r>
      <w:r>
        <w:t xml:space="preserve"> </w:t>
      </w:r>
      <w:r w:rsidR="003D58EA">
        <w:t xml:space="preserve">WI </w:t>
      </w:r>
      <w:r>
        <w:t>w</w:t>
      </w:r>
      <w:r w:rsidR="003D58EA">
        <w:t>ere</w:t>
      </w:r>
      <w:r>
        <w:t xml:space="preserve"> agreed in RP</w:t>
      </w:r>
      <w:r w:rsidR="004F28EA">
        <w:t>-242354</w:t>
      </w:r>
      <w:r w:rsidR="003D58EA">
        <w:t>:</w:t>
      </w:r>
    </w:p>
    <w:tbl>
      <w:tblPr>
        <w:tblStyle w:val="TableGrid"/>
        <w:tblW w:w="0" w:type="auto"/>
        <w:tblLook w:val="04A0" w:firstRow="1" w:lastRow="0" w:firstColumn="1" w:lastColumn="0" w:noHBand="0" w:noVBand="1"/>
      </w:tblPr>
      <w:tblGrid>
        <w:gridCol w:w="9631"/>
      </w:tblGrid>
      <w:tr w:rsidR="00B74BF2" w14:paraId="541ADEB1" w14:textId="77777777" w:rsidTr="00B74BF2">
        <w:tc>
          <w:tcPr>
            <w:tcW w:w="9631" w:type="dxa"/>
          </w:tcPr>
          <w:p w14:paraId="1D67EB90" w14:textId="391B9F9B" w:rsidR="00E00809" w:rsidRDefault="00EE32D9" w:rsidP="00E00809">
            <w:pPr>
              <w:spacing w:after="0"/>
              <w:ind w:left="420"/>
              <w:rPr>
                <w:bCs/>
                <w:lang w:eastAsia="zh-CN"/>
              </w:rPr>
            </w:pPr>
            <w:r>
              <w:rPr>
                <w:bCs/>
                <w:lang w:eastAsia="zh-CN"/>
              </w:rPr>
              <w:t xml:space="preserve">2. </w:t>
            </w:r>
            <w:r w:rsidR="00E00809">
              <w:rPr>
                <w:bCs/>
                <w:lang w:eastAsia="zh-CN"/>
              </w:rPr>
              <w:t>Specify support for on-demand SIB1 for UEs in idle/inactive mode [RAN1/2/3]</w:t>
            </w:r>
          </w:p>
          <w:p w14:paraId="36C4BDB8" w14:textId="77777777" w:rsidR="00E00809" w:rsidRPr="00CA4B26" w:rsidRDefault="00E00809" w:rsidP="00E00809">
            <w:pPr>
              <w:numPr>
                <w:ilvl w:val="1"/>
                <w:numId w:val="11"/>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34AEFD7B" w14:textId="77777777" w:rsidR="00E00809" w:rsidRPr="0093334F" w:rsidRDefault="00E00809" w:rsidP="00E00809">
            <w:pPr>
              <w:pStyle w:val="ListParagraph"/>
              <w:numPr>
                <w:ilvl w:val="2"/>
                <w:numId w:val="11"/>
              </w:numPr>
              <w:overflowPunct w:val="0"/>
              <w:autoSpaceDE w:val="0"/>
              <w:autoSpaceDN w:val="0"/>
              <w:adjustRightInd w:val="0"/>
              <w:spacing w:after="180" w:line="240" w:lineRule="auto"/>
              <w:textAlignment w:val="baseline"/>
              <w:rPr>
                <w:rFonts w:ascii="Times New Roman" w:eastAsia="Times New Roman" w:hAnsi="Times New Roman"/>
                <w:noProof w:val="0"/>
                <w:sz w:val="20"/>
                <w:szCs w:val="20"/>
              </w:rPr>
            </w:pPr>
            <w:r w:rsidRPr="0093334F">
              <w:rPr>
                <w:rFonts w:ascii="Times New Roman" w:eastAsia="Times New Roman" w:hAnsi="Times New Roman"/>
                <w:noProof w:val="0"/>
                <w:sz w:val="20"/>
                <w:szCs w:val="20"/>
              </w:rPr>
              <w:t>Case 2: UE obtains UL WUS configuration from Cell A, UE transmits UL WUS on NES Cell, UE receives on-demand SIB1 from NES Cell</w:t>
            </w:r>
          </w:p>
          <w:p w14:paraId="383F3605" w14:textId="77777777" w:rsidR="00E00809" w:rsidRPr="00A63F20" w:rsidRDefault="00E00809" w:rsidP="00E00809">
            <w:pPr>
              <w:numPr>
                <w:ilvl w:val="2"/>
                <w:numId w:val="11"/>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6C082B97" w14:textId="77777777" w:rsidR="00E00809" w:rsidRDefault="00E00809" w:rsidP="00E00809">
            <w:pPr>
              <w:numPr>
                <w:ilvl w:val="1"/>
                <w:numId w:val="11"/>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107D2E87" w14:textId="77777777" w:rsidR="00E00809" w:rsidRPr="00E9663F" w:rsidRDefault="00E00809" w:rsidP="00E00809">
            <w:pPr>
              <w:numPr>
                <w:ilvl w:val="1"/>
                <w:numId w:val="11"/>
              </w:numPr>
              <w:spacing w:beforeLines="50" w:before="120" w:afterLines="50" w:after="120"/>
              <w:ind w:left="1049" w:hanging="329"/>
              <w:jc w:val="both"/>
            </w:pPr>
            <w:r w:rsidRPr="00414ABD">
              <w:t>Note</w:t>
            </w:r>
            <w:r>
              <w:t xml:space="preserve"> 1</w:t>
            </w:r>
            <w:r w:rsidRPr="00414ABD">
              <w:t xml:space="preserve">: No modification of SSB will be discussed under this </w:t>
            </w:r>
            <w:proofErr w:type="gramStart"/>
            <w:r w:rsidRPr="00414ABD">
              <w:t>objective</w:t>
            </w:r>
            <w:proofErr w:type="gramEnd"/>
          </w:p>
          <w:p w14:paraId="2D6EAF76" w14:textId="77777777" w:rsidR="00E00809" w:rsidRDefault="00E00809" w:rsidP="00E00809">
            <w:pPr>
              <w:numPr>
                <w:ilvl w:val="1"/>
                <w:numId w:val="11"/>
              </w:numPr>
              <w:spacing w:beforeLines="50" w:before="120" w:afterLines="50" w:after="120"/>
              <w:ind w:left="1049" w:hanging="329"/>
              <w:jc w:val="both"/>
              <w:rPr>
                <w:bCs/>
                <w:lang w:val="en-US" w:eastAsia="zh-CN"/>
              </w:rPr>
            </w:pPr>
            <w:r>
              <w:rPr>
                <w:bCs/>
                <w:lang w:val="en-US" w:eastAsia="zh-CN"/>
              </w:rPr>
              <w:t>Note 2:</w:t>
            </w:r>
          </w:p>
          <w:p w14:paraId="0A4E011C" w14:textId="77777777" w:rsidR="00E00809" w:rsidRDefault="00E00809" w:rsidP="00E00809">
            <w:pPr>
              <w:numPr>
                <w:ilvl w:val="2"/>
                <w:numId w:val="11"/>
              </w:numPr>
              <w:spacing w:beforeLines="50" w:before="120" w:afterLines="50" w:after="120"/>
              <w:jc w:val="both"/>
              <w:rPr>
                <w:bCs/>
                <w:lang w:val="en-US" w:eastAsia="zh-CN"/>
              </w:rPr>
            </w:pPr>
            <w:r>
              <w:rPr>
                <w:bCs/>
                <w:lang w:val="en-US" w:eastAsia="zh-CN"/>
              </w:rPr>
              <w:t>UL WUS: Uplink wake-up signal</w:t>
            </w:r>
          </w:p>
          <w:p w14:paraId="6D8D4E55" w14:textId="77777777" w:rsidR="00E00809" w:rsidRPr="00157EB5" w:rsidRDefault="00E00809" w:rsidP="00E00809">
            <w:pPr>
              <w:numPr>
                <w:ilvl w:val="2"/>
                <w:numId w:val="11"/>
              </w:numPr>
              <w:spacing w:beforeLines="50" w:before="120" w:afterLines="50" w:after="120"/>
              <w:jc w:val="both"/>
              <w:rPr>
                <w:bCs/>
                <w:lang w:val="en-US" w:eastAsia="zh-CN"/>
              </w:rPr>
            </w:pPr>
            <w:r w:rsidRPr="00157EB5">
              <w:rPr>
                <w:bCs/>
                <w:lang w:val="en-US" w:eastAsia="zh-CN"/>
              </w:rPr>
              <w:t xml:space="preserve">Cell A: A cell that is periodically transmitting at least its own </w:t>
            </w:r>
            <w:proofErr w:type="gramStart"/>
            <w:r w:rsidRPr="00157EB5">
              <w:rPr>
                <w:bCs/>
                <w:lang w:val="en-US" w:eastAsia="zh-CN"/>
              </w:rPr>
              <w:t>SIB1</w:t>
            </w:r>
            <w:proofErr w:type="gramEnd"/>
          </w:p>
          <w:p w14:paraId="610317CD" w14:textId="77777777" w:rsidR="00E00809" w:rsidRDefault="00E00809" w:rsidP="00E00809">
            <w:pPr>
              <w:numPr>
                <w:ilvl w:val="2"/>
                <w:numId w:val="11"/>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4EB4F64D" w14:textId="77777777" w:rsidR="00E00809" w:rsidRDefault="00E00809" w:rsidP="00E00809">
            <w:pPr>
              <w:numPr>
                <w:ilvl w:val="1"/>
                <w:numId w:val="11"/>
              </w:numPr>
              <w:spacing w:beforeLines="50" w:before="120" w:afterLines="50" w:after="120"/>
              <w:ind w:left="1049" w:hanging="329"/>
              <w:jc w:val="both"/>
              <w:rPr>
                <w:bCs/>
                <w:lang w:val="en-US" w:eastAsia="zh-CN"/>
              </w:rPr>
            </w:pPr>
            <w:r>
              <w:rPr>
                <w:bCs/>
                <w:lang w:val="en-US" w:eastAsia="zh-CN"/>
              </w:rPr>
              <w:t>Note 3:</w:t>
            </w:r>
          </w:p>
          <w:p w14:paraId="0F59D838" w14:textId="77777777" w:rsidR="00E00809" w:rsidRPr="00157EB5" w:rsidRDefault="00E00809" w:rsidP="00E00809">
            <w:pPr>
              <w:numPr>
                <w:ilvl w:val="2"/>
                <w:numId w:val="11"/>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w:t>
            </w:r>
            <w:proofErr w:type="gramStart"/>
            <w:r w:rsidRPr="00157EB5">
              <w:rPr>
                <w:bCs/>
                <w:lang w:val="en-US" w:eastAsia="zh-CN"/>
              </w:rPr>
              <w:t>UE</w:t>
            </w:r>
            <w:proofErr w:type="gramEnd"/>
          </w:p>
          <w:p w14:paraId="04C89392" w14:textId="77777777" w:rsidR="00E00809" w:rsidRPr="00157EB5" w:rsidRDefault="00E00809" w:rsidP="00E00809">
            <w:pPr>
              <w:numPr>
                <w:ilvl w:val="2"/>
                <w:numId w:val="11"/>
              </w:numPr>
              <w:spacing w:beforeLines="50" w:before="120" w:afterLines="50" w:after="120"/>
              <w:jc w:val="both"/>
              <w:rPr>
                <w:bCs/>
                <w:lang w:val="en-US" w:eastAsia="zh-CN"/>
              </w:rPr>
            </w:pPr>
            <w:r w:rsidRPr="00157EB5">
              <w:rPr>
                <w:bCs/>
                <w:lang w:val="en-US" w:eastAsia="zh-CN"/>
              </w:rPr>
              <w:t xml:space="preserve">RAN1 specification impact to support this feature should be </w:t>
            </w:r>
            <w:proofErr w:type="gramStart"/>
            <w:r w:rsidRPr="00157EB5">
              <w:rPr>
                <w:bCs/>
                <w:lang w:val="en-US" w:eastAsia="zh-CN"/>
              </w:rPr>
              <w:t>minimized</w:t>
            </w:r>
            <w:proofErr w:type="gramEnd"/>
          </w:p>
          <w:p w14:paraId="2BCF8B2C" w14:textId="77777777" w:rsidR="00B74BF2" w:rsidRPr="00E00809" w:rsidRDefault="00B74BF2" w:rsidP="00405220">
            <w:pPr>
              <w:pStyle w:val="maintext"/>
              <w:ind w:firstLineChars="0" w:firstLine="0"/>
              <w:jc w:val="left"/>
              <w:rPr>
                <w:lang w:val="en-US"/>
              </w:rPr>
            </w:pPr>
          </w:p>
        </w:tc>
      </w:tr>
    </w:tbl>
    <w:p w14:paraId="1DCB2E26" w14:textId="5B21BEA4" w:rsidR="00B74BF2" w:rsidRPr="00405220" w:rsidRDefault="003661FB" w:rsidP="00405220">
      <w:pPr>
        <w:pStyle w:val="maintext"/>
        <w:ind w:firstLineChars="0" w:firstLine="0"/>
        <w:jc w:val="left"/>
      </w:pPr>
      <w:r>
        <w:t xml:space="preserve">In this contribution, we </w:t>
      </w:r>
      <w:r w:rsidR="00803599">
        <w:t xml:space="preserve">discuss </w:t>
      </w:r>
      <w:r w:rsidR="00375777">
        <w:t xml:space="preserve">WUS configuration aspects and </w:t>
      </w:r>
      <w:r w:rsidR="00B3618F">
        <w:t>UE behaviour for not able to acquire OD-SIB1</w:t>
      </w:r>
      <w:r w:rsidR="001004EE">
        <w:t xml:space="preserve"> as well </w:t>
      </w:r>
      <w:r w:rsidR="00AD3463">
        <w:t xml:space="preserve">as </w:t>
      </w:r>
      <w:r w:rsidR="001004EE">
        <w:t>access restrictions for legacy UEs</w:t>
      </w:r>
      <w:r w:rsidR="00803599">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2CBA6E2" w14:textId="6A41D4FD" w:rsidR="009E7994" w:rsidRDefault="006346D4" w:rsidP="00DA060F">
      <w:pPr>
        <w:rPr>
          <w:b/>
          <w:bCs/>
        </w:rPr>
      </w:pPr>
      <w:r>
        <w:rPr>
          <w:b/>
          <w:bCs/>
        </w:rPr>
        <w:t>2.1 WUS configuration from NES cell</w:t>
      </w:r>
      <w:r w:rsidR="00B3618F">
        <w:rPr>
          <w:b/>
          <w:bCs/>
        </w:rPr>
        <w:t xml:space="preserve"> or any cell</w:t>
      </w:r>
    </w:p>
    <w:p w14:paraId="5A8E5FEE" w14:textId="0299F957" w:rsidR="00CA2D9A" w:rsidRDefault="00CA2D9A" w:rsidP="00DA060F">
      <w:r>
        <w:t>In RAN2#1</w:t>
      </w:r>
      <w:r w:rsidR="008016ED">
        <w:t>27 meeting, it was agreed that</w:t>
      </w:r>
      <w:r w:rsidR="00C538AF">
        <w:t xml:space="preserve"> once Rel-19 NES UE camps on the NES cell, the UE expects to receive UL WUS configuration updates from the NES cell, but it is still open that whether cells other than Cell A can provide the</w:t>
      </w:r>
      <w:r w:rsidR="006A00C9">
        <w:t xml:space="preserve"> UL WUS configuration.</w:t>
      </w:r>
    </w:p>
    <w:p w14:paraId="05F74772" w14:textId="65B31094" w:rsidR="002201A1" w:rsidRDefault="00B87A1B" w:rsidP="00DA060F">
      <w:r>
        <w:t xml:space="preserve">If the NES cell doesn’t provide UL WUS configuration, then for the UE who </w:t>
      </w:r>
      <w:r w:rsidR="00ED106A">
        <w:t xml:space="preserve">performs the cell selection procedure and identify the NES cell as </w:t>
      </w:r>
      <w:r w:rsidR="00B24262">
        <w:t>candidate</w:t>
      </w:r>
      <w:r w:rsidR="00ED106A">
        <w:t xml:space="preserve"> cell</w:t>
      </w:r>
      <w:r w:rsidR="00C06263">
        <w:t xml:space="preserve"> from radio link quality point of view</w:t>
      </w:r>
      <w:r w:rsidR="00ED106A">
        <w:t xml:space="preserve">, it </w:t>
      </w:r>
      <w:r w:rsidR="00C06263">
        <w:t>will then</w:t>
      </w:r>
      <w:r w:rsidR="00B24262">
        <w:t xml:space="preserve"> find it out that this cell is</w:t>
      </w:r>
      <w:r w:rsidR="00674A80">
        <w:t xml:space="preserve"> a NES cell and won’t provide UL WUS configuration</w:t>
      </w:r>
      <w:r w:rsidR="001E2CF7">
        <w:t xml:space="preserve">. As a result, the UE won’t be able to </w:t>
      </w:r>
      <w:r w:rsidR="002841B3">
        <w:t>camp on</w:t>
      </w:r>
      <w:r w:rsidR="001E2CF7">
        <w:t xml:space="preserve"> the NES cell </w:t>
      </w:r>
      <w:r w:rsidR="00C1410B">
        <w:t xml:space="preserve">because it is impossible for this UE to send </w:t>
      </w:r>
      <w:r w:rsidR="001D6983">
        <w:t>on-demand SIB1 request without know</w:t>
      </w:r>
      <w:r w:rsidR="0095558F">
        <w:t>ing</w:t>
      </w:r>
      <w:r w:rsidR="003E4EB0">
        <w:t xml:space="preserve"> the UL WUS configuration.</w:t>
      </w:r>
      <w:r w:rsidR="00295723">
        <w:t xml:space="preserve"> So </w:t>
      </w:r>
      <w:proofErr w:type="gramStart"/>
      <w:r w:rsidR="00295723">
        <w:t>as a consequence</w:t>
      </w:r>
      <w:proofErr w:type="gramEnd"/>
      <w:r w:rsidR="00295723">
        <w:t xml:space="preserve">, </w:t>
      </w:r>
      <w:r w:rsidR="00A449B2">
        <w:t xml:space="preserve">if the NES cell doesn’t provide UL WUS configuration, </w:t>
      </w:r>
      <w:r w:rsidR="00295723">
        <w:t>it may impose implicit restriction on</w:t>
      </w:r>
      <w:r w:rsidR="00D70042">
        <w:t xml:space="preserve"> the UE to select the NES cell to camp on during initial cell selection.</w:t>
      </w:r>
      <w:r w:rsidR="00295723">
        <w:t xml:space="preserve"> </w:t>
      </w:r>
    </w:p>
    <w:p w14:paraId="15FB9F16" w14:textId="23E25B77" w:rsidR="005370C3" w:rsidRDefault="00B81C99" w:rsidP="00DA060F">
      <w:r>
        <w:t xml:space="preserve">If </w:t>
      </w:r>
      <w:r w:rsidR="002201A1">
        <w:t>the NES cell provides its UL WUS configuration</w:t>
      </w:r>
      <w:r w:rsidR="00BD413B">
        <w:t xml:space="preserve"> and this configuration may be valid for more than one NES cell</w:t>
      </w:r>
      <w:r w:rsidR="002201A1">
        <w:t>, then it is possible for the UE to camp on the NES cell</w:t>
      </w:r>
      <w:r w:rsidR="00A01707">
        <w:t xml:space="preserve"> normally.</w:t>
      </w:r>
      <w:r w:rsidR="001928D6">
        <w:t xml:space="preserve"> Then</w:t>
      </w:r>
      <w:r w:rsidR="00756146">
        <w:t xml:space="preserve"> it is feasible for UE to send on-demand SIB1 </w:t>
      </w:r>
      <w:r w:rsidR="00756146">
        <w:lastRenderedPageBreak/>
        <w:t xml:space="preserve">request to and get reply from NES cell. This is beneficial to support </w:t>
      </w:r>
      <w:r w:rsidR="00B128C6">
        <w:t xml:space="preserve">other scenarios </w:t>
      </w:r>
      <w:r w:rsidR="00E7340B">
        <w:t>in the future</w:t>
      </w:r>
      <w:r w:rsidR="00633E87">
        <w:t xml:space="preserve"> and won’t impos</w:t>
      </w:r>
      <w:r w:rsidR="00FF6906">
        <w:t>e</w:t>
      </w:r>
      <w:r w:rsidR="00633E87">
        <w:t xml:space="preserve"> any cell selection</w:t>
      </w:r>
      <w:r w:rsidR="00AF2BF2">
        <w:t>/reselection</w:t>
      </w:r>
      <w:r w:rsidR="00633E87">
        <w:t xml:space="preserve"> restrict</w:t>
      </w:r>
      <w:r w:rsidR="009869A1">
        <w:t>ions</w:t>
      </w:r>
      <w:r w:rsidR="00633E87">
        <w:t xml:space="preserve"> for UE to select</w:t>
      </w:r>
      <w:r w:rsidR="009869A1">
        <w:t xml:space="preserve"> the NES cell</w:t>
      </w:r>
      <w:r w:rsidR="00E7340B">
        <w:t>.</w:t>
      </w:r>
      <w:r w:rsidR="0052293E">
        <w:t xml:space="preserve"> </w:t>
      </w:r>
    </w:p>
    <w:p w14:paraId="7799DC51" w14:textId="3DDB9F46" w:rsidR="00DA0573" w:rsidRDefault="003F3D35" w:rsidP="00DA060F">
      <w:pPr>
        <w:rPr>
          <w:b/>
          <w:bCs/>
        </w:rPr>
      </w:pPr>
      <w:r w:rsidRPr="00D93513">
        <w:rPr>
          <w:b/>
          <w:bCs/>
        </w:rPr>
        <w:t xml:space="preserve">Proposal 1: </w:t>
      </w:r>
      <w:r w:rsidR="00E95BBD" w:rsidRPr="00D93513">
        <w:rPr>
          <w:b/>
          <w:bCs/>
        </w:rPr>
        <w:t>Network can include WUS config from any type of cell</w:t>
      </w:r>
      <w:r w:rsidR="00E3085E" w:rsidRPr="00D93513">
        <w:rPr>
          <w:b/>
          <w:bCs/>
        </w:rPr>
        <w:t>.</w:t>
      </w:r>
      <w:r w:rsidRPr="00D93513">
        <w:rPr>
          <w:b/>
          <w:bCs/>
        </w:rPr>
        <w:t xml:space="preserve"> </w:t>
      </w:r>
      <w:r w:rsidR="001928D6" w:rsidRPr="00D93513">
        <w:rPr>
          <w:b/>
          <w:bCs/>
        </w:rPr>
        <w:t xml:space="preserve"> </w:t>
      </w:r>
      <w:r w:rsidR="00A01707" w:rsidRPr="00D93513">
        <w:rPr>
          <w:b/>
          <w:bCs/>
        </w:rPr>
        <w:t xml:space="preserve"> </w:t>
      </w:r>
      <w:r w:rsidR="00B24262" w:rsidRPr="00D93513">
        <w:rPr>
          <w:b/>
          <w:bCs/>
        </w:rPr>
        <w:t xml:space="preserve"> </w:t>
      </w:r>
      <w:r w:rsidR="00C06263" w:rsidRPr="00D93513">
        <w:rPr>
          <w:b/>
          <w:bCs/>
        </w:rPr>
        <w:t xml:space="preserve"> </w:t>
      </w:r>
    </w:p>
    <w:p w14:paraId="570BAD5C" w14:textId="1084F2A0" w:rsidR="00DA0573" w:rsidRDefault="00DA0573" w:rsidP="00DA060F">
      <w:r>
        <w:t>For the UE connected to any cell i.e. NES cell or Cell A, it can receive the WUS configuration in RRC release message. On the other hand, as the Cell A may also provide the UL WUS configuration for the same NES cell, the mismatched configuration between Cell A and NES cell may not be an issue as dedicated configuration takes priority</w:t>
      </w:r>
      <w:r w:rsidR="00EC691C">
        <w:t>.</w:t>
      </w:r>
    </w:p>
    <w:p w14:paraId="299F21A4" w14:textId="641A0B8E" w:rsidR="00DA0573" w:rsidRDefault="00DA0573" w:rsidP="00DA060F">
      <w:pPr>
        <w:rPr>
          <w:b/>
          <w:bCs/>
        </w:rPr>
      </w:pPr>
      <w:r w:rsidRPr="00252343">
        <w:rPr>
          <w:b/>
          <w:bCs/>
        </w:rPr>
        <w:t>Proposal 2:</w:t>
      </w:r>
      <w:r w:rsidRPr="00D93513">
        <w:rPr>
          <w:b/>
          <w:bCs/>
        </w:rPr>
        <w:t xml:space="preserve"> Network can include WUS config</w:t>
      </w:r>
      <w:r>
        <w:rPr>
          <w:b/>
          <w:bCs/>
        </w:rPr>
        <w:t xml:space="preserve"> in RRC Release message and this configuration takes priority over WUS configuration received from </w:t>
      </w:r>
      <w:r w:rsidR="009836EC">
        <w:rPr>
          <w:b/>
          <w:bCs/>
        </w:rPr>
        <w:t>system information</w:t>
      </w:r>
      <w:r w:rsidR="00E71A41">
        <w:rPr>
          <w:b/>
          <w:bCs/>
        </w:rPr>
        <w:t>.</w:t>
      </w:r>
    </w:p>
    <w:p w14:paraId="1867FB8D" w14:textId="74D4FA9C" w:rsidR="00482081" w:rsidRPr="00D93513" w:rsidRDefault="00A21B48" w:rsidP="00DA060F">
      <w:pPr>
        <w:rPr>
          <w:b/>
          <w:bCs/>
        </w:rPr>
      </w:pPr>
      <w:r w:rsidRPr="00D93513">
        <w:rPr>
          <w:b/>
          <w:bCs/>
        </w:rPr>
        <w:t xml:space="preserve"> </w:t>
      </w:r>
    </w:p>
    <w:p w14:paraId="5B5AF275" w14:textId="7F82AA49" w:rsidR="00A92193" w:rsidRPr="00A92193" w:rsidRDefault="00A92193" w:rsidP="00DA060F">
      <w:pPr>
        <w:rPr>
          <w:b/>
          <w:bCs/>
        </w:rPr>
      </w:pPr>
      <w:r w:rsidRPr="00A92193">
        <w:rPr>
          <w:b/>
          <w:bCs/>
        </w:rPr>
        <w:t>2.</w:t>
      </w:r>
      <w:r w:rsidR="00331123">
        <w:rPr>
          <w:b/>
          <w:bCs/>
        </w:rPr>
        <w:t>2</w:t>
      </w:r>
      <w:r w:rsidRPr="00A92193">
        <w:rPr>
          <w:b/>
          <w:bCs/>
        </w:rPr>
        <w:t xml:space="preserve"> </w:t>
      </w:r>
      <w:r w:rsidR="00C21366">
        <w:rPr>
          <w:b/>
          <w:bCs/>
        </w:rPr>
        <w:t>UL</w:t>
      </w:r>
      <w:r w:rsidR="007E039B">
        <w:rPr>
          <w:b/>
          <w:bCs/>
        </w:rPr>
        <w:t xml:space="preserve"> WUS configuration for on-demand SIB1 and o</w:t>
      </w:r>
      <w:r w:rsidRPr="00A92193">
        <w:rPr>
          <w:b/>
          <w:bCs/>
        </w:rPr>
        <w:t>n-demand SIB1 acquisition procedure</w:t>
      </w:r>
    </w:p>
    <w:p w14:paraId="7EC68904" w14:textId="67996718" w:rsidR="00C86806" w:rsidRPr="00B442CD" w:rsidRDefault="00C86806" w:rsidP="00C86806">
      <w:r w:rsidRPr="00B442CD">
        <w:t xml:space="preserve">In RAN1#116 meeting, it was agreed that for study of UL WUS design, consider at least PRACH as a starting point. In Rel-15, on-demand SIB transmission is supported via IDLE/INACITVE UE to trigger a </w:t>
      </w:r>
      <w:proofErr w:type="gramStart"/>
      <w:r w:rsidRPr="00B442CD">
        <w:t>random access</w:t>
      </w:r>
      <w:proofErr w:type="gramEnd"/>
      <w:r w:rsidRPr="00B442CD">
        <w:t xml:space="preserve"> procedure. In MSG1 solution, a subset of the PRACH resources is associated with the requested SI, and network will </w:t>
      </w:r>
      <w:proofErr w:type="gramStart"/>
      <w:r w:rsidRPr="00B442CD">
        <w:t>reply</w:t>
      </w:r>
      <w:proofErr w:type="gramEnd"/>
      <w:r w:rsidRPr="00B442CD">
        <w:t xml:space="preserve"> a MAC </w:t>
      </w:r>
      <w:proofErr w:type="spellStart"/>
      <w:r w:rsidRPr="00B442CD">
        <w:t>subPDU</w:t>
      </w:r>
      <w:proofErr w:type="spellEnd"/>
      <w:r w:rsidRPr="00B442CD">
        <w:t xml:space="preserve"> with RAPID only for acknowledgement.  </w:t>
      </w:r>
    </w:p>
    <w:p w14:paraId="21836062" w14:textId="77777777" w:rsidR="00C86806" w:rsidRPr="00B442CD" w:rsidRDefault="00C86806" w:rsidP="00C86806">
      <w:r w:rsidRPr="00B442CD">
        <w:t xml:space="preserve">It is important that network can identify the request to transmit on-demand SIB1 from very beginning, </w:t>
      </w:r>
      <w:proofErr w:type="gramStart"/>
      <w:r w:rsidRPr="00B442CD">
        <w:t>in order to</w:t>
      </w:r>
      <w:proofErr w:type="gramEnd"/>
      <w:r w:rsidRPr="00B442CD">
        <w:t xml:space="preserve"> reduce the access delay for UE. And it was agreed in RAN2#125bis that UL WUS configuration includes at least RACH configuration. Therefore, the network should reserve PRACH resources that is associated with on-demand SIB1 transmission request.</w:t>
      </w:r>
    </w:p>
    <w:p w14:paraId="116CCEB2" w14:textId="60C4914F" w:rsidR="00C86806" w:rsidRPr="009A2C33" w:rsidRDefault="00C86806" w:rsidP="00DA060F">
      <w:pPr>
        <w:rPr>
          <w:b/>
          <w:bCs/>
        </w:rPr>
      </w:pPr>
      <w:r w:rsidRPr="00B442CD">
        <w:rPr>
          <w:b/>
          <w:bCs/>
        </w:rPr>
        <w:t xml:space="preserve">Proposal </w:t>
      </w:r>
      <w:r w:rsidR="00B755ED">
        <w:rPr>
          <w:b/>
          <w:bCs/>
        </w:rPr>
        <w:t>3</w:t>
      </w:r>
      <w:r w:rsidRPr="00B442CD">
        <w:rPr>
          <w:b/>
          <w:bCs/>
        </w:rPr>
        <w:t>: The network reserves PRACH resources associated with on-demand SIB1 transmission request. UE transmits UL WUS on the reserved PRACH resources to request the on-demand SIB1 transmission.</w:t>
      </w:r>
    </w:p>
    <w:p w14:paraId="5D2E3255" w14:textId="7797B0F6" w:rsidR="000A7AEC" w:rsidRDefault="00423B88" w:rsidP="00DA060F">
      <w:r>
        <w:t xml:space="preserve">SIB1 is an essential SIB for UE and contains important information e.g., initial access information, cell barring information for UE to further access the network, therefore it is vital to specify the UE’s behaviour </w:t>
      </w:r>
      <w:r w:rsidR="00692662">
        <w:t>when UE fails to acquire the SIB1</w:t>
      </w:r>
      <w:r w:rsidR="0044052A">
        <w:t xml:space="preserve">, </w:t>
      </w:r>
      <w:proofErr w:type="gramStart"/>
      <w:r w:rsidR="0044052A">
        <w:t>in order to</w:t>
      </w:r>
      <w:proofErr w:type="gramEnd"/>
      <w:r w:rsidR="0044052A">
        <w:t xml:space="preserve"> allow the UE to take </w:t>
      </w:r>
      <w:r w:rsidR="004644C6">
        <w:t xml:space="preserve">immediate action to </w:t>
      </w:r>
      <w:r w:rsidR="005B1529">
        <w:t>re-acquire the SIB1.</w:t>
      </w:r>
    </w:p>
    <w:p w14:paraId="424D0FC6" w14:textId="7E9DFF98" w:rsidR="00B06E44" w:rsidRDefault="00C519AA" w:rsidP="00DA060F">
      <w:r>
        <w:t>In RAN2#126 meeting,</w:t>
      </w:r>
      <w:r w:rsidR="0057175B">
        <w:t xml:space="preserve"> RAN2 </w:t>
      </w:r>
      <w:r w:rsidR="00A578A5">
        <w:t>discussed the UE behaviour after RACH failure</w:t>
      </w:r>
      <w:r w:rsidR="00470555">
        <w:t xml:space="preserve"> of on-demand SIB1 request. In our opinion, the overall </w:t>
      </w:r>
      <w:r w:rsidR="00B06E44">
        <w:t>failure cases</w:t>
      </w:r>
      <w:r w:rsidR="00B71561">
        <w:t xml:space="preserve"> </w:t>
      </w:r>
      <w:r w:rsidR="00CD7A2F">
        <w:t>includ</w:t>
      </w:r>
      <w:r w:rsidR="00212335">
        <w:t>e</w:t>
      </w:r>
      <w:r w:rsidR="00CD7A2F">
        <w:t xml:space="preserve"> </w:t>
      </w:r>
      <w:r w:rsidR="00B71561">
        <w:t>during and after RACH to acquire the SIB1</w:t>
      </w:r>
      <w:r w:rsidR="00B06E44">
        <w:t xml:space="preserve"> are listed as follow</w:t>
      </w:r>
      <w:r w:rsidR="00282EB3">
        <w:t>s</w:t>
      </w:r>
      <w:r w:rsidR="00B06E44">
        <w:t>:</w:t>
      </w:r>
    </w:p>
    <w:p w14:paraId="027D0CCB" w14:textId="77777777" w:rsidR="00C60F48" w:rsidRDefault="00AB5AFF" w:rsidP="00B06E44">
      <w:pPr>
        <w:pStyle w:val="ListParagraph"/>
        <w:numPr>
          <w:ilvl w:val="0"/>
          <w:numId w:val="26"/>
        </w:numPr>
        <w:rPr>
          <w:rFonts w:ascii="Times New Roman" w:hAnsi="Times New Roman"/>
          <w:sz w:val="20"/>
          <w:szCs w:val="20"/>
        </w:rPr>
      </w:pPr>
      <w:r>
        <w:rPr>
          <w:rFonts w:ascii="Times New Roman" w:hAnsi="Times New Roman"/>
          <w:sz w:val="20"/>
          <w:szCs w:val="20"/>
        </w:rPr>
        <w:t>The RACH is completed unsuccessfully due to the pre-configured maximum number of</w:t>
      </w:r>
      <w:r w:rsidR="00EB0563">
        <w:rPr>
          <w:rFonts w:ascii="Times New Roman" w:hAnsi="Times New Roman"/>
          <w:sz w:val="20"/>
          <w:szCs w:val="20"/>
        </w:rPr>
        <w:t xml:space="preserve"> preamble transmissions </w:t>
      </w:r>
      <w:r w:rsidR="00C60F48">
        <w:rPr>
          <w:rFonts w:ascii="Times New Roman" w:hAnsi="Times New Roman"/>
          <w:sz w:val="20"/>
          <w:szCs w:val="20"/>
        </w:rPr>
        <w:t>is reached.</w:t>
      </w:r>
    </w:p>
    <w:p w14:paraId="23BFA605" w14:textId="292552C7" w:rsidR="008520A8" w:rsidRDefault="00E54F73" w:rsidP="00B06E44">
      <w:pPr>
        <w:pStyle w:val="ListParagraph"/>
        <w:numPr>
          <w:ilvl w:val="0"/>
          <w:numId w:val="26"/>
        </w:numPr>
        <w:rPr>
          <w:rFonts w:ascii="Times New Roman" w:hAnsi="Times New Roman"/>
          <w:sz w:val="20"/>
          <w:szCs w:val="20"/>
        </w:rPr>
      </w:pPr>
      <w:r>
        <w:rPr>
          <w:rFonts w:ascii="Times New Roman" w:hAnsi="Times New Roman"/>
          <w:sz w:val="20"/>
          <w:szCs w:val="20"/>
        </w:rPr>
        <w:t xml:space="preserve">The RACH procedure is successful but UE fails to receive the SIB1 </w:t>
      </w:r>
      <w:r w:rsidR="00EE04E7">
        <w:rPr>
          <w:rFonts w:ascii="Times New Roman" w:hAnsi="Times New Roman"/>
          <w:sz w:val="20"/>
          <w:szCs w:val="20"/>
        </w:rPr>
        <w:t>from network</w:t>
      </w:r>
      <w:r w:rsidR="008520A8">
        <w:rPr>
          <w:rFonts w:ascii="Times New Roman" w:hAnsi="Times New Roman"/>
          <w:sz w:val="20"/>
          <w:szCs w:val="20"/>
        </w:rPr>
        <w:t>.</w:t>
      </w:r>
    </w:p>
    <w:p w14:paraId="0C752430" w14:textId="77777777" w:rsidR="003E6222" w:rsidRDefault="008520A8" w:rsidP="008520A8">
      <w:r>
        <w:t xml:space="preserve">In either of the above listed cases, UE’s behaviour needs to be specified and RAN2 can discuss the options listed </w:t>
      </w:r>
      <w:r w:rsidR="00B46B04">
        <w:t>as follows.</w:t>
      </w:r>
    </w:p>
    <w:p w14:paraId="0462E741" w14:textId="57FF5ED0" w:rsidR="00F75FCA" w:rsidRDefault="00F75FCA" w:rsidP="00DA060F">
      <w:r>
        <w:t xml:space="preserve">Option 1: </w:t>
      </w:r>
      <w:r w:rsidR="002C674B">
        <w:t>F</w:t>
      </w:r>
      <w:r>
        <w:t>ollow “unable to acquire MIB” behaviour i.e. override IFRI bit</w:t>
      </w:r>
      <w:r w:rsidR="005D5F57">
        <w:t>.</w:t>
      </w:r>
    </w:p>
    <w:p w14:paraId="7DAA29BE" w14:textId="58B9AFB4" w:rsidR="0037316A" w:rsidRDefault="0037316A" w:rsidP="0037316A">
      <w:pPr>
        <w:pStyle w:val="B3"/>
      </w:pPr>
      <w:r>
        <w:t>“3&gt;</w:t>
      </w:r>
      <w:r>
        <w:tab/>
        <w:t xml:space="preserve">perform barring as if </w:t>
      </w:r>
      <w:proofErr w:type="spellStart"/>
      <w:r w:rsidRPr="00BE1AF1">
        <w:rPr>
          <w:i/>
          <w:highlight w:val="yellow"/>
        </w:rPr>
        <w:t>intraFreqReselection</w:t>
      </w:r>
      <w:proofErr w:type="spellEnd"/>
      <w:r w:rsidRPr="00BE1AF1">
        <w:rPr>
          <w:iCs/>
          <w:highlight w:val="yellow"/>
        </w:rPr>
        <w:t>,</w:t>
      </w:r>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w:t>
      </w:r>
      <w:r w:rsidRPr="00BE1AF1">
        <w:rPr>
          <w:highlight w:val="yellow"/>
        </w:rPr>
        <w:t xml:space="preserve">is set to </w:t>
      </w:r>
      <w:r w:rsidRPr="00BE1AF1">
        <w:rPr>
          <w:i/>
          <w:iCs/>
          <w:highlight w:val="yellow"/>
        </w:rPr>
        <w:t>allowed</w:t>
      </w:r>
      <w:r>
        <w:t>;”</w:t>
      </w:r>
    </w:p>
    <w:p w14:paraId="64FC7B3F" w14:textId="7AE54819" w:rsidR="00F75FCA" w:rsidRDefault="00F75FCA" w:rsidP="00DA060F">
      <w:r>
        <w:t>Option 2: Follow “unable to acquire SIB1” behaviour</w:t>
      </w:r>
      <w:r w:rsidR="00D7570A">
        <w:t xml:space="preserve"> and r</w:t>
      </w:r>
      <w:r>
        <w:t>espect IFRI bit</w:t>
      </w:r>
      <w:r w:rsidR="005D5F57">
        <w:t>.</w:t>
      </w:r>
    </w:p>
    <w:p w14:paraId="5F49FC51" w14:textId="2D4CBE6B" w:rsidR="006873C4" w:rsidRPr="00580D8D" w:rsidRDefault="00F27637" w:rsidP="00DA060F">
      <w:r>
        <w:t xml:space="preserve">For both options, UE </w:t>
      </w:r>
      <w:r w:rsidRPr="00F27637">
        <w:t xml:space="preserve">will </w:t>
      </w:r>
      <w:r w:rsidRPr="002329B3">
        <w:t>initiate RACH for on-demand SIB1 if the newly selected cell is a NES cell and its on-demand SIB1 is not being broadcasted.</w:t>
      </w:r>
      <w:r w:rsidR="00B44024" w:rsidRPr="00875979">
        <w:t xml:space="preserve"> </w:t>
      </w:r>
    </w:p>
    <w:p w14:paraId="7E64F122" w14:textId="3076A83F" w:rsidR="00F10BD0" w:rsidRDefault="00F10BD0" w:rsidP="00DA060F">
      <w:pPr>
        <w:rPr>
          <w:b/>
          <w:bCs/>
        </w:rPr>
      </w:pPr>
      <w:r w:rsidRPr="003836BD">
        <w:rPr>
          <w:b/>
          <w:bCs/>
        </w:rPr>
        <w:t xml:space="preserve">Proposal </w:t>
      </w:r>
      <w:r w:rsidR="00B97223">
        <w:rPr>
          <w:b/>
          <w:bCs/>
        </w:rPr>
        <w:t>4</w:t>
      </w:r>
      <w:r w:rsidRPr="003836BD">
        <w:rPr>
          <w:b/>
          <w:bCs/>
        </w:rPr>
        <w:t xml:space="preserve">: </w:t>
      </w:r>
      <w:r w:rsidR="003836BD">
        <w:rPr>
          <w:b/>
          <w:bCs/>
        </w:rPr>
        <w:t xml:space="preserve">RAN2 to discuss the options to further specify </w:t>
      </w:r>
      <w:r w:rsidR="00801DA1">
        <w:rPr>
          <w:b/>
          <w:bCs/>
        </w:rPr>
        <w:t>when UE fails to acquire the on-demand SIB1.</w:t>
      </w:r>
    </w:p>
    <w:p w14:paraId="70F641DE" w14:textId="009C060C" w:rsidR="006873C4" w:rsidRPr="006873C4" w:rsidRDefault="006873C4" w:rsidP="006873C4">
      <w:pPr>
        <w:rPr>
          <w:b/>
          <w:bCs/>
        </w:rPr>
      </w:pPr>
      <w:r w:rsidRPr="006873C4">
        <w:rPr>
          <w:b/>
          <w:bCs/>
        </w:rPr>
        <w:t>Option 1: Follow “unable to acquire MIB” behaviour i.e. override IFRI bit.</w:t>
      </w:r>
    </w:p>
    <w:p w14:paraId="1368107C" w14:textId="0BD2CBCD" w:rsidR="006873C4" w:rsidRPr="006873C4" w:rsidRDefault="006873C4" w:rsidP="006873C4">
      <w:pPr>
        <w:rPr>
          <w:b/>
          <w:bCs/>
        </w:rPr>
      </w:pPr>
      <w:r w:rsidRPr="006873C4">
        <w:rPr>
          <w:b/>
          <w:bCs/>
        </w:rPr>
        <w:t>Option 2: Follow “unable to acquire SIB1” behaviour and respect IFRI bit.</w:t>
      </w:r>
    </w:p>
    <w:p w14:paraId="37019434" w14:textId="165CA8AE" w:rsidR="253256C6" w:rsidRDefault="253256C6" w:rsidP="76B11423">
      <w:pPr>
        <w:rPr>
          <w:b/>
          <w:bCs/>
        </w:rPr>
      </w:pPr>
      <w:r w:rsidRPr="76B11423">
        <w:rPr>
          <w:b/>
          <w:bCs/>
        </w:rPr>
        <w:t>2.3 Access restrictions for legacy UEs</w:t>
      </w:r>
    </w:p>
    <w:p w14:paraId="6B175BDF" w14:textId="0F63A498" w:rsidR="2A3068C8" w:rsidRDefault="2A3068C8">
      <w:r w:rsidRPr="76B11423">
        <w:t>In RAN2#127 meeting, the access restrictions for legacy UEs if on-demand SIB1 is introduced has been discussed and we have some options listed as follows.</w:t>
      </w:r>
    </w:p>
    <w:tbl>
      <w:tblPr>
        <w:tblStyle w:val="TableGrid"/>
        <w:tblW w:w="0" w:type="auto"/>
        <w:tblLook w:val="04A0" w:firstRow="1" w:lastRow="0" w:firstColumn="1" w:lastColumn="0" w:noHBand="0" w:noVBand="1"/>
      </w:tblPr>
      <w:tblGrid>
        <w:gridCol w:w="9631"/>
      </w:tblGrid>
      <w:tr w:rsidR="00F21DB0" w14:paraId="654C85B4" w14:textId="77777777" w:rsidTr="00F21DB0">
        <w:tc>
          <w:tcPr>
            <w:tcW w:w="9631" w:type="dxa"/>
          </w:tcPr>
          <w:p w14:paraId="2F880033" w14:textId="08D16EDD" w:rsidR="00F21DB0" w:rsidRDefault="00F21DB0" w:rsidP="00F21DB0">
            <w:r>
              <w:lastRenderedPageBreak/>
              <w:t>Following example options to handle legacy UEs (i.e. UEs not supporting OD-SIB1) can be considered in normative work. Details and further analysis need to be further discussed in normative work. Other existing options are not excluded.</w:t>
            </w:r>
          </w:p>
          <w:p w14:paraId="0F7C5FCD" w14:textId="77777777" w:rsidR="00F21DB0" w:rsidRDefault="00F21DB0" w:rsidP="00F21DB0">
            <w:r>
              <w:t xml:space="preserve">- Option 1: Legacy UEs bar the OD-SIB1 cell based on </w:t>
            </w:r>
            <w:proofErr w:type="spellStart"/>
            <w:r>
              <w:t>cellBarred</w:t>
            </w:r>
            <w:proofErr w:type="spellEnd"/>
            <w:r>
              <w:t xml:space="preserve"> bit set to barred in MIB.</w:t>
            </w:r>
          </w:p>
          <w:p w14:paraId="3173E296" w14:textId="77777777" w:rsidR="00F21DB0" w:rsidRDefault="00F21DB0" w:rsidP="00F21DB0">
            <w:r>
              <w:t xml:space="preserve">- Option 2: Legacy UEs bar the OD-SIB1 cell based on no SIB1 indication via </w:t>
            </w:r>
            <w:proofErr w:type="spellStart"/>
            <w:r>
              <w:t>ssb-SubcarrierOffset</w:t>
            </w:r>
            <w:proofErr w:type="spellEnd"/>
            <w:r>
              <w:t xml:space="preserve"> in MIB.</w:t>
            </w:r>
          </w:p>
          <w:p w14:paraId="4151418D" w14:textId="45C8674A" w:rsidR="00F21DB0" w:rsidRDefault="00F21DB0" w:rsidP="00F21DB0">
            <w:r>
              <w:t>- Option 3: Network includes cells supporting OD-SIB1 to list of excluded cells.</w:t>
            </w:r>
          </w:p>
        </w:tc>
      </w:tr>
    </w:tbl>
    <w:p w14:paraId="77BD5FF6" w14:textId="77777777" w:rsidR="000D0CE1" w:rsidRDefault="000D0CE1"/>
    <w:p w14:paraId="47C1FCF1" w14:textId="348F6783" w:rsidR="2A3068C8" w:rsidRDefault="2A3068C8">
      <w:pPr>
        <w:rPr>
          <w:lang w:val="en-US"/>
        </w:rPr>
      </w:pPr>
      <w:r w:rsidRPr="76B11423">
        <w:rPr>
          <w:lang w:val="en-US"/>
        </w:rPr>
        <w:t xml:space="preserve">We think option 1 is a straightforward option as it can guarantee to bar the legacy UE. The cell supporting OD-SIB1 should set the </w:t>
      </w:r>
      <w:proofErr w:type="spellStart"/>
      <w:r w:rsidRPr="76B11423">
        <w:rPr>
          <w:i/>
          <w:iCs/>
          <w:lang w:val="en-US"/>
        </w:rPr>
        <w:t>cellBarred</w:t>
      </w:r>
      <w:proofErr w:type="spellEnd"/>
      <w:r w:rsidRPr="76B11423">
        <w:rPr>
          <w:lang w:val="en-US"/>
        </w:rPr>
        <w:t xml:space="preserve"> as “barred”, therefore for the legacy UE receiving this bit will not proceed anymore. On the other hand, a NES UE supporting the OD-SIB1 can ignore this field and if the cell is not broadcasting the OD-SIB1 and the UE has the up-to-date UL WUS configure, it can initiate the OD-SIB1 acquisition procedure.</w:t>
      </w:r>
    </w:p>
    <w:p w14:paraId="6AAD2D70" w14:textId="4BB7B17F" w:rsidR="2A3068C8" w:rsidRDefault="2A3068C8">
      <w:r w:rsidRPr="76B11423">
        <w:rPr>
          <w:lang w:val="en-US"/>
        </w:rPr>
        <w:t xml:space="preserve">With Option 2, by setting </w:t>
      </w:r>
      <w:proofErr w:type="spellStart"/>
      <w:r w:rsidRPr="76B11423">
        <w:rPr>
          <w:i/>
          <w:iCs/>
        </w:rPr>
        <w:t>ssb-SubcarrierOffset</w:t>
      </w:r>
      <w:proofErr w:type="spellEnd"/>
      <w:r w:rsidRPr="76B11423">
        <w:t xml:space="preserve"> to a no SIB1 indication (which is not very clear how to indicate it) may work when SIB1 is </w:t>
      </w:r>
      <w:proofErr w:type="gramStart"/>
      <w:r w:rsidRPr="76B11423">
        <w:t>actually broadcasted</w:t>
      </w:r>
      <w:proofErr w:type="gramEnd"/>
      <w:r w:rsidRPr="76B11423">
        <w:t xml:space="preserve">. But there is no guarantee that a legacy UE will always find SIB1 being broadcasted when it tries to perform cell selection/reselection. In our understanding legacy UE behaviour on missing SIB1 is not very clearly implemented. </w:t>
      </w:r>
    </w:p>
    <w:p w14:paraId="2DB300F9" w14:textId="194D3F3F" w:rsidR="2A3068C8" w:rsidRDefault="2A3068C8">
      <w:r w:rsidRPr="76B11423">
        <w:t>Option 3 relies on other cells to update the excluded list and not a good solution impacting the existing deployments and change the broadcasted parameters of a cell when a new feature is introduced in a neighbouring cell.</w:t>
      </w:r>
    </w:p>
    <w:p w14:paraId="5C3A6A2F" w14:textId="204AA30E" w:rsidR="2A3068C8" w:rsidRDefault="2A3068C8">
      <w:r w:rsidRPr="76B11423">
        <w:t>Therefore, we propose:</w:t>
      </w:r>
    </w:p>
    <w:p w14:paraId="36252BA0" w14:textId="0504DEA5" w:rsidR="2A3068C8" w:rsidRDefault="2A3068C8">
      <w:pPr>
        <w:rPr>
          <w:b/>
          <w:bCs/>
          <w:lang w:val="en-US"/>
        </w:rPr>
      </w:pPr>
      <w:r w:rsidRPr="76B11423">
        <w:rPr>
          <w:b/>
          <w:bCs/>
        </w:rPr>
        <w:t xml:space="preserve">Proposal 5: Set </w:t>
      </w:r>
      <w:proofErr w:type="spellStart"/>
      <w:r w:rsidRPr="76B11423">
        <w:rPr>
          <w:b/>
          <w:bCs/>
          <w:i/>
          <w:iCs/>
          <w:lang w:val="en-US"/>
        </w:rPr>
        <w:t>cellBarred</w:t>
      </w:r>
      <w:proofErr w:type="spellEnd"/>
      <w:r w:rsidRPr="76B11423">
        <w:rPr>
          <w:b/>
          <w:bCs/>
          <w:lang w:val="en-US"/>
        </w:rPr>
        <w:t xml:space="preserve"> bit to barred in MIB </w:t>
      </w:r>
      <w:proofErr w:type="gramStart"/>
      <w:r w:rsidRPr="76B11423">
        <w:rPr>
          <w:b/>
          <w:bCs/>
          <w:lang w:val="en-US"/>
        </w:rPr>
        <w:t>in order to</w:t>
      </w:r>
      <w:proofErr w:type="gramEnd"/>
      <w:r w:rsidRPr="76B11423">
        <w:rPr>
          <w:b/>
          <w:bCs/>
          <w:lang w:val="en-US"/>
        </w:rPr>
        <w:t xml:space="preserve"> bar the legacy UEs to access the cells supporting on-demand SIB1.</w:t>
      </w:r>
    </w:p>
    <w:p w14:paraId="5A5B75F7" w14:textId="706BA0D2" w:rsidR="76B11423" w:rsidRDefault="76B11423" w:rsidP="76B11423">
      <w:pPr>
        <w:rPr>
          <w:b/>
          <w:bCs/>
        </w:rPr>
      </w:pP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012D1E09" w:rsidR="00762D5F" w:rsidRDefault="00762D5F" w:rsidP="007C0347">
      <w:r w:rsidDel="00DD6E0C">
        <w:t xml:space="preserve">We </w:t>
      </w:r>
      <w:r w:rsidR="00E30B91">
        <w:t>propose RAN2 to discuss following proposals:</w:t>
      </w:r>
    </w:p>
    <w:p w14:paraId="31396B63" w14:textId="77777777" w:rsidR="009F7DD3" w:rsidRDefault="009F7DD3" w:rsidP="009F7DD3">
      <w:pPr>
        <w:rPr>
          <w:b/>
          <w:bCs/>
        </w:rPr>
      </w:pPr>
      <w:r w:rsidRPr="00D93513">
        <w:rPr>
          <w:b/>
          <w:bCs/>
        </w:rPr>
        <w:t xml:space="preserve">Proposal 1: Network can include WUS config from any type of cell.  </w:t>
      </w:r>
    </w:p>
    <w:p w14:paraId="02D989B6" w14:textId="77777777" w:rsidR="009F7DD3" w:rsidRDefault="009F7DD3" w:rsidP="009F7DD3">
      <w:pPr>
        <w:rPr>
          <w:b/>
          <w:bCs/>
        </w:rPr>
      </w:pPr>
      <w:r w:rsidRPr="00252343">
        <w:rPr>
          <w:b/>
          <w:bCs/>
        </w:rPr>
        <w:t>Proposal 2:</w:t>
      </w:r>
      <w:r w:rsidRPr="00D93513">
        <w:rPr>
          <w:b/>
          <w:bCs/>
        </w:rPr>
        <w:t xml:space="preserve"> Network can include WUS config</w:t>
      </w:r>
      <w:r>
        <w:rPr>
          <w:b/>
          <w:bCs/>
        </w:rPr>
        <w:t xml:space="preserve"> in RRC Release message and this configuration takes priority over WUS configuration received from system information.</w:t>
      </w:r>
    </w:p>
    <w:p w14:paraId="23DF1E05" w14:textId="77777777" w:rsidR="00DF26F2" w:rsidRPr="009A2C33" w:rsidRDefault="00DF26F2" w:rsidP="00DF26F2">
      <w:pPr>
        <w:rPr>
          <w:b/>
          <w:bCs/>
        </w:rPr>
      </w:pPr>
      <w:r w:rsidRPr="00B442CD">
        <w:rPr>
          <w:b/>
          <w:bCs/>
        </w:rPr>
        <w:t xml:space="preserve">Proposal </w:t>
      </w:r>
      <w:r>
        <w:rPr>
          <w:b/>
          <w:bCs/>
        </w:rPr>
        <w:t>3</w:t>
      </w:r>
      <w:r w:rsidRPr="00B442CD">
        <w:rPr>
          <w:b/>
          <w:bCs/>
        </w:rPr>
        <w:t>: The network reserves PRACH resources associated with on-demand SIB1 transmission request. UE transmits UL WUS on the reserved PRACH resources to request the on-demand SIB1 transmission.</w:t>
      </w:r>
    </w:p>
    <w:p w14:paraId="1A8AD8D2" w14:textId="77777777" w:rsidR="00DF26F2" w:rsidRDefault="00DF26F2" w:rsidP="00DF26F2">
      <w:pPr>
        <w:rPr>
          <w:b/>
          <w:bCs/>
        </w:rPr>
      </w:pPr>
      <w:r w:rsidRPr="003836BD">
        <w:rPr>
          <w:b/>
          <w:bCs/>
        </w:rPr>
        <w:t xml:space="preserve">Proposal </w:t>
      </w:r>
      <w:r>
        <w:rPr>
          <w:b/>
          <w:bCs/>
        </w:rPr>
        <w:t>4</w:t>
      </w:r>
      <w:r w:rsidRPr="003836BD">
        <w:rPr>
          <w:b/>
          <w:bCs/>
        </w:rPr>
        <w:t xml:space="preserve">: </w:t>
      </w:r>
      <w:r>
        <w:rPr>
          <w:b/>
          <w:bCs/>
        </w:rPr>
        <w:t>RAN2 to discuss the options to further specify when UE fails to acquire the on-demand SIB1.</w:t>
      </w:r>
    </w:p>
    <w:p w14:paraId="5BACBE5D" w14:textId="77777777" w:rsidR="00DF26F2" w:rsidRPr="006873C4" w:rsidRDefault="00DF26F2" w:rsidP="00DF26F2">
      <w:pPr>
        <w:rPr>
          <w:b/>
          <w:bCs/>
        </w:rPr>
      </w:pPr>
      <w:r w:rsidRPr="006873C4">
        <w:rPr>
          <w:b/>
          <w:bCs/>
        </w:rPr>
        <w:t>Option 1: Follow “unable to acquire MIB” behaviour i.e. override IFRI bit.</w:t>
      </w:r>
    </w:p>
    <w:p w14:paraId="0D0FD9F8" w14:textId="77777777" w:rsidR="00DF26F2" w:rsidRPr="006873C4" w:rsidRDefault="00DF26F2" w:rsidP="00DF26F2">
      <w:pPr>
        <w:rPr>
          <w:b/>
          <w:bCs/>
        </w:rPr>
      </w:pPr>
      <w:r w:rsidRPr="006873C4">
        <w:rPr>
          <w:b/>
          <w:bCs/>
        </w:rPr>
        <w:t>Option 2: Follow “unable to acquire SIB1” behaviour and respect IFRI bit.</w:t>
      </w:r>
    </w:p>
    <w:p w14:paraId="7D5407B0" w14:textId="77777777" w:rsidR="00DE0A79" w:rsidRDefault="00DE0A79" w:rsidP="00DE0A79">
      <w:pPr>
        <w:rPr>
          <w:b/>
          <w:bCs/>
          <w:lang w:val="en-US"/>
        </w:rPr>
      </w:pPr>
      <w:r w:rsidRPr="76B11423">
        <w:rPr>
          <w:b/>
          <w:bCs/>
        </w:rPr>
        <w:t xml:space="preserve">Proposal 5: Set </w:t>
      </w:r>
      <w:proofErr w:type="spellStart"/>
      <w:r w:rsidRPr="76B11423">
        <w:rPr>
          <w:b/>
          <w:bCs/>
          <w:i/>
          <w:iCs/>
          <w:lang w:val="en-US"/>
        </w:rPr>
        <w:t>cellBarred</w:t>
      </w:r>
      <w:proofErr w:type="spellEnd"/>
      <w:r w:rsidRPr="76B11423">
        <w:rPr>
          <w:b/>
          <w:bCs/>
          <w:lang w:val="en-US"/>
        </w:rPr>
        <w:t xml:space="preserve"> bit to barred in MIB </w:t>
      </w:r>
      <w:proofErr w:type="gramStart"/>
      <w:r w:rsidRPr="76B11423">
        <w:rPr>
          <w:b/>
          <w:bCs/>
          <w:lang w:val="en-US"/>
        </w:rPr>
        <w:t>in order to</w:t>
      </w:r>
      <w:proofErr w:type="gramEnd"/>
      <w:r w:rsidRPr="76B11423">
        <w:rPr>
          <w:b/>
          <w:bCs/>
          <w:lang w:val="en-US"/>
        </w:rPr>
        <w:t xml:space="preserve"> bar the legacy UEs to access the cells supporting on-demand SIB1.</w:t>
      </w:r>
    </w:p>
    <w:p w14:paraId="277CA796" w14:textId="2410BD43" w:rsidR="009F7DD3" w:rsidRDefault="009F7DD3" w:rsidP="009F7DD3">
      <w:pPr>
        <w:rPr>
          <w:b/>
          <w:bCs/>
        </w:rPr>
      </w:pPr>
      <w:r w:rsidRPr="00D93513">
        <w:rPr>
          <w:b/>
          <w:bCs/>
        </w:rPr>
        <w:t xml:space="preserve">   </w:t>
      </w:r>
    </w:p>
    <w:p w14:paraId="37BEFB6A" w14:textId="26EF05AA" w:rsidR="00D74FB8" w:rsidRPr="00D74FB8" w:rsidRDefault="00576B6E" w:rsidP="00576B6E">
      <w:r>
        <w:tab/>
      </w:r>
    </w:p>
    <w:p w14:paraId="31A9EC5F" w14:textId="32C9C17F" w:rsidR="00B21FCE" w:rsidRPr="00AA4F49" w:rsidRDefault="00B21FCE" w:rsidP="00B21FCE">
      <w:pPr>
        <w:rPr>
          <w:b/>
          <w:bCs/>
        </w:rPr>
      </w:pPr>
    </w:p>
    <w:p w14:paraId="05413506" w14:textId="77777777" w:rsidR="009B675B" w:rsidRDefault="009B675B" w:rsidP="009B675B">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8317B" w14:textId="77777777" w:rsidR="00466DE7" w:rsidRDefault="00466DE7">
      <w:r>
        <w:separator/>
      </w:r>
    </w:p>
  </w:endnote>
  <w:endnote w:type="continuationSeparator" w:id="0">
    <w:p w14:paraId="470C1AAE" w14:textId="77777777" w:rsidR="00466DE7" w:rsidRDefault="00466DE7">
      <w:r>
        <w:continuationSeparator/>
      </w:r>
    </w:p>
  </w:endnote>
  <w:endnote w:type="continuationNotice" w:id="1">
    <w:p w14:paraId="5D162744" w14:textId="77777777" w:rsidR="00466DE7" w:rsidRDefault="00466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4D0C" w14:textId="77777777" w:rsidR="00466DE7" w:rsidRDefault="00466DE7">
      <w:r>
        <w:separator/>
      </w:r>
    </w:p>
  </w:footnote>
  <w:footnote w:type="continuationSeparator" w:id="0">
    <w:p w14:paraId="38AD8610" w14:textId="77777777" w:rsidR="00466DE7" w:rsidRDefault="00466DE7">
      <w:r>
        <w:continuationSeparator/>
      </w:r>
    </w:p>
  </w:footnote>
  <w:footnote w:type="continuationNotice" w:id="1">
    <w:p w14:paraId="471989A7" w14:textId="77777777" w:rsidR="00466DE7" w:rsidRDefault="00466D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4CD5"/>
    <w:multiLevelType w:val="multilevel"/>
    <w:tmpl w:val="CE54ED26"/>
    <w:lvl w:ilvl="0">
      <w:start w:val="1"/>
      <w:numFmt w:val="decimal"/>
      <w:lvlText w:val="%1."/>
      <w:lvlJc w:val="left"/>
      <w:pPr>
        <w:ind w:left="9639" w:hanging="360"/>
      </w:pPr>
    </w:lvl>
    <w:lvl w:ilvl="1">
      <w:start w:val="1"/>
      <w:numFmt w:val="decimal"/>
      <w:isLgl/>
      <w:lvlText w:val="%1.%2"/>
      <w:lvlJc w:val="left"/>
      <w:pPr>
        <w:ind w:left="7000" w:hanging="360"/>
      </w:pPr>
      <w:rPr>
        <w:rFonts w:hint="default"/>
      </w:rPr>
    </w:lvl>
    <w:lvl w:ilvl="2">
      <w:start w:val="1"/>
      <w:numFmt w:val="decimal"/>
      <w:isLgl/>
      <w:lvlText w:val="%1.%2.%3"/>
      <w:lvlJc w:val="left"/>
      <w:pPr>
        <w:ind w:left="7720" w:hanging="720"/>
      </w:pPr>
      <w:rPr>
        <w:rFonts w:hint="default"/>
      </w:rPr>
    </w:lvl>
    <w:lvl w:ilvl="3">
      <w:start w:val="1"/>
      <w:numFmt w:val="decimal"/>
      <w:isLgl/>
      <w:lvlText w:val="%1.%2.%3.%4"/>
      <w:lvlJc w:val="left"/>
      <w:pPr>
        <w:ind w:left="7720" w:hanging="720"/>
      </w:pPr>
      <w:rPr>
        <w:rFonts w:hint="default"/>
      </w:rPr>
    </w:lvl>
    <w:lvl w:ilvl="4">
      <w:start w:val="1"/>
      <w:numFmt w:val="decimal"/>
      <w:isLgl/>
      <w:lvlText w:val="%1.%2.%3.%4.%5"/>
      <w:lvlJc w:val="left"/>
      <w:pPr>
        <w:ind w:left="7720" w:hanging="720"/>
      </w:pPr>
      <w:rPr>
        <w:rFonts w:hint="default"/>
      </w:rPr>
    </w:lvl>
    <w:lvl w:ilvl="5">
      <w:start w:val="1"/>
      <w:numFmt w:val="decimal"/>
      <w:isLgl/>
      <w:lvlText w:val="%1.%2.%3.%4.%5.%6"/>
      <w:lvlJc w:val="left"/>
      <w:pPr>
        <w:ind w:left="8080" w:hanging="1080"/>
      </w:pPr>
      <w:rPr>
        <w:rFonts w:hint="default"/>
      </w:rPr>
    </w:lvl>
    <w:lvl w:ilvl="6">
      <w:start w:val="1"/>
      <w:numFmt w:val="decimal"/>
      <w:isLgl/>
      <w:lvlText w:val="%1.%2.%3.%4.%5.%6.%7"/>
      <w:lvlJc w:val="left"/>
      <w:pPr>
        <w:ind w:left="8080" w:hanging="1080"/>
      </w:pPr>
      <w:rPr>
        <w:rFonts w:hint="default"/>
      </w:rPr>
    </w:lvl>
    <w:lvl w:ilvl="7">
      <w:start w:val="1"/>
      <w:numFmt w:val="decimal"/>
      <w:isLgl/>
      <w:lvlText w:val="%1.%2.%3.%4.%5.%6.%7.%8"/>
      <w:lvlJc w:val="left"/>
      <w:pPr>
        <w:ind w:left="8440" w:hanging="1440"/>
      </w:pPr>
      <w:rPr>
        <w:rFonts w:hint="default"/>
      </w:rPr>
    </w:lvl>
    <w:lvl w:ilvl="8">
      <w:start w:val="1"/>
      <w:numFmt w:val="decimal"/>
      <w:isLgl/>
      <w:lvlText w:val="%1.%2.%3.%4.%5.%6.%7.%8.%9"/>
      <w:lvlJc w:val="left"/>
      <w:pPr>
        <w:ind w:left="844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ED571A"/>
    <w:multiLevelType w:val="hybridMultilevel"/>
    <w:tmpl w:val="BE5C45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2113A7"/>
    <w:multiLevelType w:val="hybridMultilevel"/>
    <w:tmpl w:val="98B6F3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3E71C6D"/>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D140A49"/>
    <w:multiLevelType w:val="hybridMultilevel"/>
    <w:tmpl w:val="4C1050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B207DBC"/>
    <w:multiLevelType w:val="hybridMultilevel"/>
    <w:tmpl w:val="204A1424"/>
    <w:lvl w:ilvl="0" w:tplc="F22AB7DC">
      <w:start w:val="1"/>
      <w:numFmt w:val="decimal"/>
      <w:lvlText w:val="%1."/>
      <w:lvlJc w:val="left"/>
      <w:pPr>
        <w:ind w:left="720" w:hanging="360"/>
      </w:pPr>
    </w:lvl>
    <w:lvl w:ilvl="1" w:tplc="EA18404C">
      <w:start w:val="1"/>
      <w:numFmt w:val="lowerLetter"/>
      <w:lvlText w:val="%2."/>
      <w:lvlJc w:val="left"/>
      <w:pPr>
        <w:ind w:left="1440" w:hanging="360"/>
      </w:pPr>
    </w:lvl>
    <w:lvl w:ilvl="2" w:tplc="298093B0">
      <w:start w:val="1"/>
      <w:numFmt w:val="lowerRoman"/>
      <w:lvlText w:val="%3."/>
      <w:lvlJc w:val="right"/>
      <w:pPr>
        <w:ind w:left="2160" w:hanging="180"/>
      </w:pPr>
    </w:lvl>
    <w:lvl w:ilvl="3" w:tplc="3EB633D8">
      <w:start w:val="1"/>
      <w:numFmt w:val="decimal"/>
      <w:lvlText w:val="%4."/>
      <w:lvlJc w:val="left"/>
      <w:pPr>
        <w:ind w:left="2880" w:hanging="360"/>
      </w:pPr>
    </w:lvl>
    <w:lvl w:ilvl="4" w:tplc="6A92F44E">
      <w:start w:val="1"/>
      <w:numFmt w:val="lowerLetter"/>
      <w:lvlText w:val="%5."/>
      <w:lvlJc w:val="left"/>
      <w:pPr>
        <w:ind w:left="3600" w:hanging="360"/>
      </w:pPr>
    </w:lvl>
    <w:lvl w:ilvl="5" w:tplc="EDF694C4">
      <w:start w:val="1"/>
      <w:numFmt w:val="lowerRoman"/>
      <w:lvlText w:val="%6."/>
      <w:lvlJc w:val="right"/>
      <w:pPr>
        <w:ind w:left="4320" w:hanging="180"/>
      </w:pPr>
    </w:lvl>
    <w:lvl w:ilvl="6" w:tplc="D12C11B6">
      <w:start w:val="1"/>
      <w:numFmt w:val="decimal"/>
      <w:lvlText w:val="%7."/>
      <w:lvlJc w:val="left"/>
      <w:pPr>
        <w:ind w:left="5040" w:hanging="360"/>
      </w:pPr>
    </w:lvl>
    <w:lvl w:ilvl="7" w:tplc="CD1E951E">
      <w:start w:val="1"/>
      <w:numFmt w:val="lowerLetter"/>
      <w:lvlText w:val="%8."/>
      <w:lvlJc w:val="left"/>
      <w:pPr>
        <w:ind w:left="5760" w:hanging="360"/>
      </w:pPr>
    </w:lvl>
    <w:lvl w:ilvl="8" w:tplc="16CC08CC">
      <w:start w:val="1"/>
      <w:numFmt w:val="lowerRoman"/>
      <w:lvlText w:val="%9."/>
      <w:lvlJc w:val="right"/>
      <w:pPr>
        <w:ind w:left="6480" w:hanging="180"/>
      </w:pPr>
    </w:lvl>
  </w:abstractNum>
  <w:abstractNum w:abstractNumId="7" w15:restartNumberingAfterBreak="0">
    <w:nsid w:val="3D41206C"/>
    <w:multiLevelType w:val="hybridMultilevel"/>
    <w:tmpl w:val="01C4F7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E0758B5"/>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DD616A"/>
    <w:multiLevelType w:val="hybridMultilevel"/>
    <w:tmpl w:val="730E5B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A72BB0"/>
    <w:multiLevelType w:val="hybridMultilevel"/>
    <w:tmpl w:val="290289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5A15E5"/>
    <w:multiLevelType w:val="hybridMultilevel"/>
    <w:tmpl w:val="4A02B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AD5718"/>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7DB012E"/>
    <w:multiLevelType w:val="hybridMultilevel"/>
    <w:tmpl w:val="D3CE2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464284"/>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12"/>
  </w:num>
  <w:num w:numId="2" w16cid:durableId="1472406630">
    <w:abstractNumId w:val="26"/>
  </w:num>
  <w:num w:numId="3" w16cid:durableId="1275019771">
    <w:abstractNumId w:val="15"/>
  </w:num>
  <w:num w:numId="4" w16cid:durableId="2023631484">
    <w:abstractNumId w:val="11"/>
  </w:num>
  <w:num w:numId="5" w16cid:durableId="97798783">
    <w:abstractNumId w:val="1"/>
  </w:num>
  <w:num w:numId="6" w16cid:durableId="1417440385">
    <w:abstractNumId w:val="23"/>
  </w:num>
  <w:num w:numId="7" w16cid:durableId="495194234">
    <w:abstractNumId w:val="21"/>
  </w:num>
  <w:num w:numId="8" w16cid:durableId="178592675">
    <w:abstractNumId w:val="27"/>
  </w:num>
  <w:num w:numId="9" w16cid:durableId="189729083">
    <w:abstractNumId w:val="0"/>
  </w:num>
  <w:num w:numId="10" w16cid:durableId="1221284069">
    <w:abstractNumId w:val="17"/>
  </w:num>
  <w:num w:numId="11" w16cid:durableId="1041634496">
    <w:abstractNumId w:val="22"/>
  </w:num>
  <w:num w:numId="12" w16cid:durableId="1875606508">
    <w:abstractNumId w:val="18"/>
  </w:num>
  <w:num w:numId="13" w16cid:durableId="1902011288">
    <w:abstractNumId w:val="25"/>
  </w:num>
  <w:num w:numId="14" w16cid:durableId="249000757">
    <w:abstractNumId w:val="20"/>
  </w:num>
  <w:num w:numId="15" w16cid:durableId="771703459">
    <w:abstractNumId w:val="14"/>
  </w:num>
  <w:num w:numId="16" w16cid:durableId="155074789">
    <w:abstractNumId w:val="3"/>
  </w:num>
  <w:num w:numId="17" w16cid:durableId="982391174">
    <w:abstractNumId w:val="19"/>
  </w:num>
  <w:num w:numId="18" w16cid:durableId="543097493">
    <w:abstractNumId w:val="7"/>
  </w:num>
  <w:num w:numId="19" w16cid:durableId="719550984">
    <w:abstractNumId w:val="13"/>
  </w:num>
  <w:num w:numId="20" w16cid:durableId="3364084">
    <w:abstractNumId w:val="2"/>
  </w:num>
  <w:num w:numId="21" w16cid:durableId="1743673421">
    <w:abstractNumId w:val="8"/>
  </w:num>
  <w:num w:numId="22" w16cid:durableId="1715815392">
    <w:abstractNumId w:val="5"/>
  </w:num>
  <w:num w:numId="23" w16cid:durableId="916552633">
    <w:abstractNumId w:val="4"/>
  </w:num>
  <w:num w:numId="24" w16cid:durableId="423696816">
    <w:abstractNumId w:val="9"/>
  </w:num>
  <w:num w:numId="25" w16cid:durableId="106043341">
    <w:abstractNumId w:val="16"/>
  </w:num>
  <w:num w:numId="26" w16cid:durableId="1431658495">
    <w:abstractNumId w:val="10"/>
  </w:num>
  <w:num w:numId="27" w16cid:durableId="31810585">
    <w:abstractNumId w:val="24"/>
  </w:num>
  <w:num w:numId="28" w16cid:durableId="84621756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90C"/>
    <w:rsid w:val="00003194"/>
    <w:rsid w:val="00004366"/>
    <w:rsid w:val="000047E0"/>
    <w:rsid w:val="00005093"/>
    <w:rsid w:val="00005387"/>
    <w:rsid w:val="00005538"/>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90A"/>
    <w:rsid w:val="00011EE0"/>
    <w:rsid w:val="00011FD4"/>
    <w:rsid w:val="00011FE0"/>
    <w:rsid w:val="00012227"/>
    <w:rsid w:val="000125A2"/>
    <w:rsid w:val="0001404E"/>
    <w:rsid w:val="000142D2"/>
    <w:rsid w:val="00014830"/>
    <w:rsid w:val="00014DC1"/>
    <w:rsid w:val="00014FE5"/>
    <w:rsid w:val="000150F8"/>
    <w:rsid w:val="000158AF"/>
    <w:rsid w:val="00015BDA"/>
    <w:rsid w:val="0001634B"/>
    <w:rsid w:val="00016417"/>
    <w:rsid w:val="000167C3"/>
    <w:rsid w:val="000173B6"/>
    <w:rsid w:val="00017F3A"/>
    <w:rsid w:val="0002022D"/>
    <w:rsid w:val="00020455"/>
    <w:rsid w:val="000208BA"/>
    <w:rsid w:val="00020A30"/>
    <w:rsid w:val="00020A79"/>
    <w:rsid w:val="00020DD1"/>
    <w:rsid w:val="00020F3E"/>
    <w:rsid w:val="000211B4"/>
    <w:rsid w:val="00022381"/>
    <w:rsid w:val="00022721"/>
    <w:rsid w:val="000227F7"/>
    <w:rsid w:val="00022804"/>
    <w:rsid w:val="00022895"/>
    <w:rsid w:val="0002292A"/>
    <w:rsid w:val="00023D69"/>
    <w:rsid w:val="00023DD5"/>
    <w:rsid w:val="0002468F"/>
    <w:rsid w:val="000248DE"/>
    <w:rsid w:val="00024A69"/>
    <w:rsid w:val="000251B5"/>
    <w:rsid w:val="0002592C"/>
    <w:rsid w:val="00025D0E"/>
    <w:rsid w:val="000263DC"/>
    <w:rsid w:val="000267E0"/>
    <w:rsid w:val="00026A14"/>
    <w:rsid w:val="00026CFF"/>
    <w:rsid w:val="00026E23"/>
    <w:rsid w:val="0002779F"/>
    <w:rsid w:val="000278B8"/>
    <w:rsid w:val="00027AAE"/>
    <w:rsid w:val="0003041E"/>
    <w:rsid w:val="00030A15"/>
    <w:rsid w:val="00031348"/>
    <w:rsid w:val="00031A35"/>
    <w:rsid w:val="0003276E"/>
    <w:rsid w:val="00032AC0"/>
    <w:rsid w:val="00032BF2"/>
    <w:rsid w:val="00033129"/>
    <w:rsid w:val="00033C7C"/>
    <w:rsid w:val="00033D6C"/>
    <w:rsid w:val="00033ED3"/>
    <w:rsid w:val="000343C5"/>
    <w:rsid w:val="00034F16"/>
    <w:rsid w:val="000351E5"/>
    <w:rsid w:val="00035507"/>
    <w:rsid w:val="00035680"/>
    <w:rsid w:val="000357B8"/>
    <w:rsid w:val="00035D8D"/>
    <w:rsid w:val="0003617F"/>
    <w:rsid w:val="00036194"/>
    <w:rsid w:val="000366C4"/>
    <w:rsid w:val="00036EC6"/>
    <w:rsid w:val="000370FD"/>
    <w:rsid w:val="000373BD"/>
    <w:rsid w:val="000378BA"/>
    <w:rsid w:val="00037C62"/>
    <w:rsid w:val="00040AF8"/>
    <w:rsid w:val="000413A1"/>
    <w:rsid w:val="00041491"/>
    <w:rsid w:val="00041AD0"/>
    <w:rsid w:val="00042399"/>
    <w:rsid w:val="000428F7"/>
    <w:rsid w:val="00043026"/>
    <w:rsid w:val="00044321"/>
    <w:rsid w:val="00044565"/>
    <w:rsid w:val="00044B88"/>
    <w:rsid w:val="00045328"/>
    <w:rsid w:val="00045DB5"/>
    <w:rsid w:val="00046406"/>
    <w:rsid w:val="00046A1A"/>
    <w:rsid w:val="0004750F"/>
    <w:rsid w:val="00050306"/>
    <w:rsid w:val="000503C7"/>
    <w:rsid w:val="0005088C"/>
    <w:rsid w:val="00050BF8"/>
    <w:rsid w:val="00050C33"/>
    <w:rsid w:val="00050D2E"/>
    <w:rsid w:val="000517E0"/>
    <w:rsid w:val="00051AFC"/>
    <w:rsid w:val="00051F1E"/>
    <w:rsid w:val="00052ADE"/>
    <w:rsid w:val="00052F3F"/>
    <w:rsid w:val="000534E9"/>
    <w:rsid w:val="0005369F"/>
    <w:rsid w:val="00053EA7"/>
    <w:rsid w:val="00053F5C"/>
    <w:rsid w:val="000547A0"/>
    <w:rsid w:val="00054FC7"/>
    <w:rsid w:val="0005517C"/>
    <w:rsid w:val="000553A7"/>
    <w:rsid w:val="00055C98"/>
    <w:rsid w:val="000561E4"/>
    <w:rsid w:val="00056221"/>
    <w:rsid w:val="00056EAD"/>
    <w:rsid w:val="0005701B"/>
    <w:rsid w:val="000572C2"/>
    <w:rsid w:val="00057A95"/>
    <w:rsid w:val="00057F52"/>
    <w:rsid w:val="000601AA"/>
    <w:rsid w:val="000601C1"/>
    <w:rsid w:val="000603CB"/>
    <w:rsid w:val="00060BE6"/>
    <w:rsid w:val="00060F75"/>
    <w:rsid w:val="0006137B"/>
    <w:rsid w:val="000614F4"/>
    <w:rsid w:val="000615EF"/>
    <w:rsid w:val="00061623"/>
    <w:rsid w:val="000618F3"/>
    <w:rsid w:val="00061CFB"/>
    <w:rsid w:val="00061D3F"/>
    <w:rsid w:val="000620CE"/>
    <w:rsid w:val="00062162"/>
    <w:rsid w:val="00062753"/>
    <w:rsid w:val="00062C25"/>
    <w:rsid w:val="000632F2"/>
    <w:rsid w:val="00063817"/>
    <w:rsid w:val="00063850"/>
    <w:rsid w:val="00063AF1"/>
    <w:rsid w:val="0006455E"/>
    <w:rsid w:val="00064F29"/>
    <w:rsid w:val="000651E8"/>
    <w:rsid w:val="0006597E"/>
    <w:rsid w:val="00065AED"/>
    <w:rsid w:val="00065D43"/>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33D2"/>
    <w:rsid w:val="0007428A"/>
    <w:rsid w:val="00074846"/>
    <w:rsid w:val="000755FC"/>
    <w:rsid w:val="00075EEA"/>
    <w:rsid w:val="00076759"/>
    <w:rsid w:val="000772A2"/>
    <w:rsid w:val="00077435"/>
    <w:rsid w:val="00080086"/>
    <w:rsid w:val="00080202"/>
    <w:rsid w:val="00080295"/>
    <w:rsid w:val="0008044D"/>
    <w:rsid w:val="00080453"/>
    <w:rsid w:val="00080BE9"/>
    <w:rsid w:val="00081762"/>
    <w:rsid w:val="000817B8"/>
    <w:rsid w:val="00081AA0"/>
    <w:rsid w:val="00081AF3"/>
    <w:rsid w:val="00082588"/>
    <w:rsid w:val="000825E5"/>
    <w:rsid w:val="000832E7"/>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4A9"/>
    <w:rsid w:val="00090A9C"/>
    <w:rsid w:val="00090E68"/>
    <w:rsid w:val="00090FB1"/>
    <w:rsid w:val="00091081"/>
    <w:rsid w:val="000925E1"/>
    <w:rsid w:val="000926C6"/>
    <w:rsid w:val="000927BF"/>
    <w:rsid w:val="00092FCA"/>
    <w:rsid w:val="000933F3"/>
    <w:rsid w:val="0009395B"/>
    <w:rsid w:val="00093A40"/>
    <w:rsid w:val="00093ABB"/>
    <w:rsid w:val="00093DAB"/>
    <w:rsid w:val="00094B89"/>
    <w:rsid w:val="00095196"/>
    <w:rsid w:val="00095AA2"/>
    <w:rsid w:val="00095DEE"/>
    <w:rsid w:val="000963C0"/>
    <w:rsid w:val="0009666A"/>
    <w:rsid w:val="00096A8F"/>
    <w:rsid w:val="000A0494"/>
    <w:rsid w:val="000A1523"/>
    <w:rsid w:val="000A17F4"/>
    <w:rsid w:val="000A1BC7"/>
    <w:rsid w:val="000A1BCF"/>
    <w:rsid w:val="000A1DAC"/>
    <w:rsid w:val="000A1E84"/>
    <w:rsid w:val="000A22B5"/>
    <w:rsid w:val="000A2FD9"/>
    <w:rsid w:val="000A32C0"/>
    <w:rsid w:val="000A3CD9"/>
    <w:rsid w:val="000A4554"/>
    <w:rsid w:val="000A4945"/>
    <w:rsid w:val="000A5921"/>
    <w:rsid w:val="000A594D"/>
    <w:rsid w:val="000A5F98"/>
    <w:rsid w:val="000A6309"/>
    <w:rsid w:val="000A684D"/>
    <w:rsid w:val="000A703E"/>
    <w:rsid w:val="000A731E"/>
    <w:rsid w:val="000A75ED"/>
    <w:rsid w:val="000A75EE"/>
    <w:rsid w:val="000A7778"/>
    <w:rsid w:val="000A7AEC"/>
    <w:rsid w:val="000B04A7"/>
    <w:rsid w:val="000B0B50"/>
    <w:rsid w:val="000B0E91"/>
    <w:rsid w:val="000B0FA3"/>
    <w:rsid w:val="000B15B6"/>
    <w:rsid w:val="000B164B"/>
    <w:rsid w:val="000B18E3"/>
    <w:rsid w:val="000B1995"/>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953"/>
    <w:rsid w:val="000B7C34"/>
    <w:rsid w:val="000C04E1"/>
    <w:rsid w:val="000C0798"/>
    <w:rsid w:val="000C0F14"/>
    <w:rsid w:val="000C12B4"/>
    <w:rsid w:val="000C28FA"/>
    <w:rsid w:val="000C327D"/>
    <w:rsid w:val="000C405C"/>
    <w:rsid w:val="000C4680"/>
    <w:rsid w:val="000C534D"/>
    <w:rsid w:val="000C5CA5"/>
    <w:rsid w:val="000C625C"/>
    <w:rsid w:val="000C6303"/>
    <w:rsid w:val="000C6A29"/>
    <w:rsid w:val="000C6A67"/>
    <w:rsid w:val="000D0CE1"/>
    <w:rsid w:val="000D10F9"/>
    <w:rsid w:val="000D1BCF"/>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6A6B"/>
    <w:rsid w:val="000D7AA0"/>
    <w:rsid w:val="000E012A"/>
    <w:rsid w:val="000E0674"/>
    <w:rsid w:val="000E08B3"/>
    <w:rsid w:val="000E0995"/>
    <w:rsid w:val="000E0CB7"/>
    <w:rsid w:val="000E0DD4"/>
    <w:rsid w:val="000E1871"/>
    <w:rsid w:val="000E195D"/>
    <w:rsid w:val="000E1ACF"/>
    <w:rsid w:val="000E1E74"/>
    <w:rsid w:val="000E1FB2"/>
    <w:rsid w:val="000E2289"/>
    <w:rsid w:val="000E28DF"/>
    <w:rsid w:val="000E2E06"/>
    <w:rsid w:val="000E2EA7"/>
    <w:rsid w:val="000E3351"/>
    <w:rsid w:val="000E3ACF"/>
    <w:rsid w:val="000E3DCE"/>
    <w:rsid w:val="000E426D"/>
    <w:rsid w:val="000E465E"/>
    <w:rsid w:val="000E489B"/>
    <w:rsid w:val="000E491C"/>
    <w:rsid w:val="000E4C5E"/>
    <w:rsid w:val="000E513B"/>
    <w:rsid w:val="000E6609"/>
    <w:rsid w:val="000E6EDA"/>
    <w:rsid w:val="000E6F7B"/>
    <w:rsid w:val="000E7462"/>
    <w:rsid w:val="000E77C8"/>
    <w:rsid w:val="000E7C92"/>
    <w:rsid w:val="000E7DA2"/>
    <w:rsid w:val="000F01BE"/>
    <w:rsid w:val="000F0451"/>
    <w:rsid w:val="000F04D9"/>
    <w:rsid w:val="000F0526"/>
    <w:rsid w:val="000F1FD1"/>
    <w:rsid w:val="000F210D"/>
    <w:rsid w:val="000F2650"/>
    <w:rsid w:val="000F269E"/>
    <w:rsid w:val="000F2709"/>
    <w:rsid w:val="000F2ADF"/>
    <w:rsid w:val="000F2DE3"/>
    <w:rsid w:val="000F33E5"/>
    <w:rsid w:val="000F389A"/>
    <w:rsid w:val="000F3B28"/>
    <w:rsid w:val="000F3C4E"/>
    <w:rsid w:val="000F46FF"/>
    <w:rsid w:val="000F52F2"/>
    <w:rsid w:val="000F5798"/>
    <w:rsid w:val="000F5ED9"/>
    <w:rsid w:val="000F65D6"/>
    <w:rsid w:val="000F707F"/>
    <w:rsid w:val="000F7273"/>
    <w:rsid w:val="000F7FEC"/>
    <w:rsid w:val="001002DF"/>
    <w:rsid w:val="001004EE"/>
    <w:rsid w:val="00100BDB"/>
    <w:rsid w:val="001024C0"/>
    <w:rsid w:val="0010263B"/>
    <w:rsid w:val="00102D92"/>
    <w:rsid w:val="00102FA6"/>
    <w:rsid w:val="0010334C"/>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CFA"/>
    <w:rsid w:val="00113D60"/>
    <w:rsid w:val="00113FF8"/>
    <w:rsid w:val="00114181"/>
    <w:rsid w:val="0011473F"/>
    <w:rsid w:val="001147C2"/>
    <w:rsid w:val="001157E2"/>
    <w:rsid w:val="00115F50"/>
    <w:rsid w:val="0011620B"/>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1804"/>
    <w:rsid w:val="00122A5D"/>
    <w:rsid w:val="00122E14"/>
    <w:rsid w:val="00123BDD"/>
    <w:rsid w:val="001241C1"/>
    <w:rsid w:val="00125188"/>
    <w:rsid w:val="00125200"/>
    <w:rsid w:val="00125FF2"/>
    <w:rsid w:val="0012616D"/>
    <w:rsid w:val="00126A61"/>
    <w:rsid w:val="00127535"/>
    <w:rsid w:val="001300FB"/>
    <w:rsid w:val="001302B0"/>
    <w:rsid w:val="00130395"/>
    <w:rsid w:val="00130B76"/>
    <w:rsid w:val="00132010"/>
    <w:rsid w:val="00133947"/>
    <w:rsid w:val="00133CAD"/>
    <w:rsid w:val="00134174"/>
    <w:rsid w:val="00134460"/>
    <w:rsid w:val="0013454D"/>
    <w:rsid w:val="0013462E"/>
    <w:rsid w:val="001350EA"/>
    <w:rsid w:val="00135591"/>
    <w:rsid w:val="00135E57"/>
    <w:rsid w:val="00135F56"/>
    <w:rsid w:val="0013609E"/>
    <w:rsid w:val="001373E3"/>
    <w:rsid w:val="00137702"/>
    <w:rsid w:val="00137A9B"/>
    <w:rsid w:val="00137C2D"/>
    <w:rsid w:val="00137E3F"/>
    <w:rsid w:val="0014033A"/>
    <w:rsid w:val="00140838"/>
    <w:rsid w:val="00141C30"/>
    <w:rsid w:val="00141C4F"/>
    <w:rsid w:val="00142035"/>
    <w:rsid w:val="001427EB"/>
    <w:rsid w:val="00142978"/>
    <w:rsid w:val="001435ED"/>
    <w:rsid w:val="0014377B"/>
    <w:rsid w:val="0014457C"/>
    <w:rsid w:val="00144594"/>
    <w:rsid w:val="00145EE6"/>
    <w:rsid w:val="001468A3"/>
    <w:rsid w:val="00146F6A"/>
    <w:rsid w:val="001473FD"/>
    <w:rsid w:val="0014763F"/>
    <w:rsid w:val="00147718"/>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08"/>
    <w:rsid w:val="001625D1"/>
    <w:rsid w:val="00163343"/>
    <w:rsid w:val="0016347C"/>
    <w:rsid w:val="0016380B"/>
    <w:rsid w:val="00163B9C"/>
    <w:rsid w:val="00163E15"/>
    <w:rsid w:val="00164352"/>
    <w:rsid w:val="00164AA4"/>
    <w:rsid w:val="00164BF5"/>
    <w:rsid w:val="00165051"/>
    <w:rsid w:val="001659A2"/>
    <w:rsid w:val="00165C1A"/>
    <w:rsid w:val="00165CC0"/>
    <w:rsid w:val="00165F6D"/>
    <w:rsid w:val="0016646A"/>
    <w:rsid w:val="00166525"/>
    <w:rsid w:val="00167E11"/>
    <w:rsid w:val="00170620"/>
    <w:rsid w:val="00170A0E"/>
    <w:rsid w:val="00171784"/>
    <w:rsid w:val="00171F1D"/>
    <w:rsid w:val="00172743"/>
    <w:rsid w:val="00172928"/>
    <w:rsid w:val="001732F9"/>
    <w:rsid w:val="00173948"/>
    <w:rsid w:val="00173B87"/>
    <w:rsid w:val="00174AFD"/>
    <w:rsid w:val="00175460"/>
    <w:rsid w:val="0017561A"/>
    <w:rsid w:val="001759A1"/>
    <w:rsid w:val="00175FA6"/>
    <w:rsid w:val="00176336"/>
    <w:rsid w:val="0017704A"/>
    <w:rsid w:val="00177DBD"/>
    <w:rsid w:val="001807CA"/>
    <w:rsid w:val="001813F1"/>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0DC"/>
    <w:rsid w:val="00192529"/>
    <w:rsid w:val="001926DA"/>
    <w:rsid w:val="00192775"/>
    <w:rsid w:val="001928D6"/>
    <w:rsid w:val="00192E0F"/>
    <w:rsid w:val="001930A9"/>
    <w:rsid w:val="001933CB"/>
    <w:rsid w:val="00193492"/>
    <w:rsid w:val="0019356F"/>
    <w:rsid w:val="001937D0"/>
    <w:rsid w:val="001938C0"/>
    <w:rsid w:val="001942AA"/>
    <w:rsid w:val="0019443E"/>
    <w:rsid w:val="00194CFD"/>
    <w:rsid w:val="001952E0"/>
    <w:rsid w:val="001956B2"/>
    <w:rsid w:val="0019590B"/>
    <w:rsid w:val="00195EFC"/>
    <w:rsid w:val="00195F94"/>
    <w:rsid w:val="001964F1"/>
    <w:rsid w:val="00196634"/>
    <w:rsid w:val="00197308"/>
    <w:rsid w:val="001973CB"/>
    <w:rsid w:val="00197594"/>
    <w:rsid w:val="0019765F"/>
    <w:rsid w:val="001A0A22"/>
    <w:rsid w:val="001A148A"/>
    <w:rsid w:val="001A251D"/>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2DC1"/>
    <w:rsid w:val="001B3303"/>
    <w:rsid w:val="001B37B3"/>
    <w:rsid w:val="001B3A65"/>
    <w:rsid w:val="001B5058"/>
    <w:rsid w:val="001B580F"/>
    <w:rsid w:val="001B5810"/>
    <w:rsid w:val="001B59AA"/>
    <w:rsid w:val="001B5C58"/>
    <w:rsid w:val="001B63E7"/>
    <w:rsid w:val="001B64BC"/>
    <w:rsid w:val="001B694D"/>
    <w:rsid w:val="001B6B67"/>
    <w:rsid w:val="001B73EF"/>
    <w:rsid w:val="001B766D"/>
    <w:rsid w:val="001B7AEE"/>
    <w:rsid w:val="001B7D3B"/>
    <w:rsid w:val="001C0020"/>
    <w:rsid w:val="001C0117"/>
    <w:rsid w:val="001C02B8"/>
    <w:rsid w:val="001C03E6"/>
    <w:rsid w:val="001C044D"/>
    <w:rsid w:val="001C0B4F"/>
    <w:rsid w:val="001C14EC"/>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D75"/>
    <w:rsid w:val="001D4D99"/>
    <w:rsid w:val="001D5025"/>
    <w:rsid w:val="001D524B"/>
    <w:rsid w:val="001D5322"/>
    <w:rsid w:val="001D541E"/>
    <w:rsid w:val="001D54DA"/>
    <w:rsid w:val="001D554A"/>
    <w:rsid w:val="001D61B1"/>
    <w:rsid w:val="001D6983"/>
    <w:rsid w:val="001D6EB0"/>
    <w:rsid w:val="001D6F99"/>
    <w:rsid w:val="001D6FB6"/>
    <w:rsid w:val="001D70D0"/>
    <w:rsid w:val="001D7450"/>
    <w:rsid w:val="001D74C7"/>
    <w:rsid w:val="001D756D"/>
    <w:rsid w:val="001E05E5"/>
    <w:rsid w:val="001E07BE"/>
    <w:rsid w:val="001E0DA4"/>
    <w:rsid w:val="001E196E"/>
    <w:rsid w:val="001E1F82"/>
    <w:rsid w:val="001E243F"/>
    <w:rsid w:val="001E2845"/>
    <w:rsid w:val="001E2CF7"/>
    <w:rsid w:val="001E2EFD"/>
    <w:rsid w:val="001E30CE"/>
    <w:rsid w:val="001E387D"/>
    <w:rsid w:val="001E3DE9"/>
    <w:rsid w:val="001E410D"/>
    <w:rsid w:val="001E4F98"/>
    <w:rsid w:val="001E5548"/>
    <w:rsid w:val="001E55A0"/>
    <w:rsid w:val="001E5950"/>
    <w:rsid w:val="001E5AE2"/>
    <w:rsid w:val="001E5C6A"/>
    <w:rsid w:val="001E5CCD"/>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6A54"/>
    <w:rsid w:val="001F6AE2"/>
    <w:rsid w:val="001F78FD"/>
    <w:rsid w:val="001F7B7B"/>
    <w:rsid w:val="0020054A"/>
    <w:rsid w:val="00200D51"/>
    <w:rsid w:val="00201AED"/>
    <w:rsid w:val="00202719"/>
    <w:rsid w:val="00202893"/>
    <w:rsid w:val="00202A9B"/>
    <w:rsid w:val="00203627"/>
    <w:rsid w:val="00203794"/>
    <w:rsid w:val="002038BD"/>
    <w:rsid w:val="00204A73"/>
    <w:rsid w:val="002050A6"/>
    <w:rsid w:val="002050F8"/>
    <w:rsid w:val="002053E5"/>
    <w:rsid w:val="002056FA"/>
    <w:rsid w:val="00205E10"/>
    <w:rsid w:val="00206C7D"/>
    <w:rsid w:val="00207162"/>
    <w:rsid w:val="002078C8"/>
    <w:rsid w:val="002078F0"/>
    <w:rsid w:val="00210058"/>
    <w:rsid w:val="00210623"/>
    <w:rsid w:val="002109E3"/>
    <w:rsid w:val="00210F02"/>
    <w:rsid w:val="00210F65"/>
    <w:rsid w:val="002119FA"/>
    <w:rsid w:val="00211D82"/>
    <w:rsid w:val="00212335"/>
    <w:rsid w:val="00213787"/>
    <w:rsid w:val="00213AA1"/>
    <w:rsid w:val="00213F5F"/>
    <w:rsid w:val="00214023"/>
    <w:rsid w:val="002148E6"/>
    <w:rsid w:val="002153DF"/>
    <w:rsid w:val="002159D7"/>
    <w:rsid w:val="00216203"/>
    <w:rsid w:val="00217281"/>
    <w:rsid w:val="00217C21"/>
    <w:rsid w:val="00217C3F"/>
    <w:rsid w:val="00217D68"/>
    <w:rsid w:val="002201A1"/>
    <w:rsid w:val="0022043E"/>
    <w:rsid w:val="002209B2"/>
    <w:rsid w:val="00220A0E"/>
    <w:rsid w:val="00220A6C"/>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9D"/>
    <w:rsid w:val="002266C7"/>
    <w:rsid w:val="00226A29"/>
    <w:rsid w:val="00226B03"/>
    <w:rsid w:val="00226FAC"/>
    <w:rsid w:val="002270EC"/>
    <w:rsid w:val="002303B6"/>
    <w:rsid w:val="00230AC9"/>
    <w:rsid w:val="00230FD8"/>
    <w:rsid w:val="002317F5"/>
    <w:rsid w:val="00232770"/>
    <w:rsid w:val="002329B3"/>
    <w:rsid w:val="0023301D"/>
    <w:rsid w:val="002330D6"/>
    <w:rsid w:val="0023448C"/>
    <w:rsid w:val="0023453A"/>
    <w:rsid w:val="002350EC"/>
    <w:rsid w:val="0023590D"/>
    <w:rsid w:val="002361C0"/>
    <w:rsid w:val="002365C3"/>
    <w:rsid w:val="00236634"/>
    <w:rsid w:val="00236F4A"/>
    <w:rsid w:val="00237539"/>
    <w:rsid w:val="00237620"/>
    <w:rsid w:val="00237AFA"/>
    <w:rsid w:val="00237CFD"/>
    <w:rsid w:val="0024024B"/>
    <w:rsid w:val="002405E3"/>
    <w:rsid w:val="002408AB"/>
    <w:rsid w:val="00240AC6"/>
    <w:rsid w:val="00241985"/>
    <w:rsid w:val="00241B41"/>
    <w:rsid w:val="00242535"/>
    <w:rsid w:val="00244860"/>
    <w:rsid w:val="00244ECC"/>
    <w:rsid w:val="0024528A"/>
    <w:rsid w:val="002464A4"/>
    <w:rsid w:val="002466C0"/>
    <w:rsid w:val="0024736C"/>
    <w:rsid w:val="002478B8"/>
    <w:rsid w:val="002502DE"/>
    <w:rsid w:val="002503C7"/>
    <w:rsid w:val="0025052C"/>
    <w:rsid w:val="002506E7"/>
    <w:rsid w:val="002507E1"/>
    <w:rsid w:val="002508D1"/>
    <w:rsid w:val="00250A0C"/>
    <w:rsid w:val="00250A61"/>
    <w:rsid w:val="00250F88"/>
    <w:rsid w:val="002510DB"/>
    <w:rsid w:val="00251643"/>
    <w:rsid w:val="00251E7C"/>
    <w:rsid w:val="002521ED"/>
    <w:rsid w:val="00252225"/>
    <w:rsid w:val="00252343"/>
    <w:rsid w:val="00252380"/>
    <w:rsid w:val="00252520"/>
    <w:rsid w:val="00252775"/>
    <w:rsid w:val="00252DEF"/>
    <w:rsid w:val="00253ACB"/>
    <w:rsid w:val="00253FF9"/>
    <w:rsid w:val="00254246"/>
    <w:rsid w:val="002543AF"/>
    <w:rsid w:val="0025518F"/>
    <w:rsid w:val="00255610"/>
    <w:rsid w:val="002556B6"/>
    <w:rsid w:val="002557A7"/>
    <w:rsid w:val="00255A21"/>
    <w:rsid w:val="00255B83"/>
    <w:rsid w:val="00255E54"/>
    <w:rsid w:val="002560DD"/>
    <w:rsid w:val="00256D22"/>
    <w:rsid w:val="002578E6"/>
    <w:rsid w:val="00257C0D"/>
    <w:rsid w:val="00257EF9"/>
    <w:rsid w:val="0026043C"/>
    <w:rsid w:val="002610E2"/>
    <w:rsid w:val="002611A6"/>
    <w:rsid w:val="002616B5"/>
    <w:rsid w:val="00261ECC"/>
    <w:rsid w:val="00261F1F"/>
    <w:rsid w:val="00262C5E"/>
    <w:rsid w:val="002633F4"/>
    <w:rsid w:val="002636F9"/>
    <w:rsid w:val="00263C4A"/>
    <w:rsid w:val="002643AC"/>
    <w:rsid w:val="00265712"/>
    <w:rsid w:val="00265B7B"/>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4A2"/>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2EB3"/>
    <w:rsid w:val="0028362A"/>
    <w:rsid w:val="00283CCE"/>
    <w:rsid w:val="002841B3"/>
    <w:rsid w:val="0028443B"/>
    <w:rsid w:val="00284965"/>
    <w:rsid w:val="002851FA"/>
    <w:rsid w:val="002852F5"/>
    <w:rsid w:val="002854AA"/>
    <w:rsid w:val="00285920"/>
    <w:rsid w:val="0028603D"/>
    <w:rsid w:val="002860F1"/>
    <w:rsid w:val="00286125"/>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723"/>
    <w:rsid w:val="00295DC0"/>
    <w:rsid w:val="00295F7A"/>
    <w:rsid w:val="00296055"/>
    <w:rsid w:val="00297746"/>
    <w:rsid w:val="002978EC"/>
    <w:rsid w:val="00297B30"/>
    <w:rsid w:val="00297EB5"/>
    <w:rsid w:val="002A0394"/>
    <w:rsid w:val="002A0CBE"/>
    <w:rsid w:val="002A0EA7"/>
    <w:rsid w:val="002A0EC9"/>
    <w:rsid w:val="002A0F67"/>
    <w:rsid w:val="002A14FF"/>
    <w:rsid w:val="002A1855"/>
    <w:rsid w:val="002A2D7F"/>
    <w:rsid w:val="002A3113"/>
    <w:rsid w:val="002A32B4"/>
    <w:rsid w:val="002A3515"/>
    <w:rsid w:val="002A3E3B"/>
    <w:rsid w:val="002A3E5E"/>
    <w:rsid w:val="002A461C"/>
    <w:rsid w:val="002A4853"/>
    <w:rsid w:val="002A4946"/>
    <w:rsid w:val="002A4D6C"/>
    <w:rsid w:val="002A4F8A"/>
    <w:rsid w:val="002A550C"/>
    <w:rsid w:val="002A5C35"/>
    <w:rsid w:val="002A5D5F"/>
    <w:rsid w:val="002A5D73"/>
    <w:rsid w:val="002A607F"/>
    <w:rsid w:val="002A610A"/>
    <w:rsid w:val="002A6455"/>
    <w:rsid w:val="002A66A3"/>
    <w:rsid w:val="002A6FDD"/>
    <w:rsid w:val="002A745F"/>
    <w:rsid w:val="002A74E6"/>
    <w:rsid w:val="002A7567"/>
    <w:rsid w:val="002A7A0F"/>
    <w:rsid w:val="002B026F"/>
    <w:rsid w:val="002B1195"/>
    <w:rsid w:val="002B11B1"/>
    <w:rsid w:val="002B12C8"/>
    <w:rsid w:val="002B1714"/>
    <w:rsid w:val="002B1B24"/>
    <w:rsid w:val="002B2047"/>
    <w:rsid w:val="002B2B92"/>
    <w:rsid w:val="002B338A"/>
    <w:rsid w:val="002B4BC4"/>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74B"/>
    <w:rsid w:val="002C69BB"/>
    <w:rsid w:val="002C7367"/>
    <w:rsid w:val="002C74BD"/>
    <w:rsid w:val="002C7A61"/>
    <w:rsid w:val="002C7E67"/>
    <w:rsid w:val="002D1537"/>
    <w:rsid w:val="002D183C"/>
    <w:rsid w:val="002D1DB4"/>
    <w:rsid w:val="002D1DC1"/>
    <w:rsid w:val="002D1E4A"/>
    <w:rsid w:val="002D21A8"/>
    <w:rsid w:val="002D22EF"/>
    <w:rsid w:val="002D2A25"/>
    <w:rsid w:val="002D2C93"/>
    <w:rsid w:val="002D442D"/>
    <w:rsid w:val="002D4563"/>
    <w:rsid w:val="002D465C"/>
    <w:rsid w:val="002D4A21"/>
    <w:rsid w:val="002D55E3"/>
    <w:rsid w:val="002D57C7"/>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68E"/>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1E7"/>
    <w:rsid w:val="002F097C"/>
    <w:rsid w:val="002F0F82"/>
    <w:rsid w:val="002F16B0"/>
    <w:rsid w:val="002F18B2"/>
    <w:rsid w:val="002F1CA7"/>
    <w:rsid w:val="002F1D6D"/>
    <w:rsid w:val="002F232C"/>
    <w:rsid w:val="002F33B7"/>
    <w:rsid w:val="002F34C8"/>
    <w:rsid w:val="002F4536"/>
    <w:rsid w:val="002F47AC"/>
    <w:rsid w:val="002F5939"/>
    <w:rsid w:val="002F5D96"/>
    <w:rsid w:val="002F62F6"/>
    <w:rsid w:val="002F692B"/>
    <w:rsid w:val="002F6BEE"/>
    <w:rsid w:val="002F6CE1"/>
    <w:rsid w:val="002F6E6F"/>
    <w:rsid w:val="003004C4"/>
    <w:rsid w:val="0030053F"/>
    <w:rsid w:val="003007E7"/>
    <w:rsid w:val="00300E43"/>
    <w:rsid w:val="00301BCB"/>
    <w:rsid w:val="00301DBA"/>
    <w:rsid w:val="00301E34"/>
    <w:rsid w:val="00302443"/>
    <w:rsid w:val="00303668"/>
    <w:rsid w:val="00303EC0"/>
    <w:rsid w:val="00304124"/>
    <w:rsid w:val="003052FB"/>
    <w:rsid w:val="00305818"/>
    <w:rsid w:val="00305A6B"/>
    <w:rsid w:val="00305C94"/>
    <w:rsid w:val="00305D8A"/>
    <w:rsid w:val="00305DB7"/>
    <w:rsid w:val="0030615E"/>
    <w:rsid w:val="00306179"/>
    <w:rsid w:val="00306C0C"/>
    <w:rsid w:val="00306C26"/>
    <w:rsid w:val="00306ECB"/>
    <w:rsid w:val="0030797F"/>
    <w:rsid w:val="00307AD9"/>
    <w:rsid w:val="00310648"/>
    <w:rsid w:val="003107C4"/>
    <w:rsid w:val="003108E8"/>
    <w:rsid w:val="00311035"/>
    <w:rsid w:val="003110B9"/>
    <w:rsid w:val="00311123"/>
    <w:rsid w:val="003117AC"/>
    <w:rsid w:val="00311E86"/>
    <w:rsid w:val="003122A0"/>
    <w:rsid w:val="003125E1"/>
    <w:rsid w:val="003128B0"/>
    <w:rsid w:val="0031295A"/>
    <w:rsid w:val="00312B13"/>
    <w:rsid w:val="003132E5"/>
    <w:rsid w:val="003142C3"/>
    <w:rsid w:val="00314729"/>
    <w:rsid w:val="00314BA9"/>
    <w:rsid w:val="00315667"/>
    <w:rsid w:val="00316916"/>
    <w:rsid w:val="00316F07"/>
    <w:rsid w:val="003175C5"/>
    <w:rsid w:val="00317712"/>
    <w:rsid w:val="0031776F"/>
    <w:rsid w:val="003179C0"/>
    <w:rsid w:val="00317E66"/>
    <w:rsid w:val="00320051"/>
    <w:rsid w:val="003207AA"/>
    <w:rsid w:val="00320FE5"/>
    <w:rsid w:val="00321310"/>
    <w:rsid w:val="0032133A"/>
    <w:rsid w:val="003214B0"/>
    <w:rsid w:val="003214CC"/>
    <w:rsid w:val="003218CE"/>
    <w:rsid w:val="00321B03"/>
    <w:rsid w:val="00323026"/>
    <w:rsid w:val="00323E9C"/>
    <w:rsid w:val="00324A94"/>
    <w:rsid w:val="00325480"/>
    <w:rsid w:val="00325516"/>
    <w:rsid w:val="0032587F"/>
    <w:rsid w:val="00325A25"/>
    <w:rsid w:val="0032611E"/>
    <w:rsid w:val="0032632C"/>
    <w:rsid w:val="00326E3F"/>
    <w:rsid w:val="0032706B"/>
    <w:rsid w:val="00327A51"/>
    <w:rsid w:val="00327A77"/>
    <w:rsid w:val="00327AA9"/>
    <w:rsid w:val="00330FF2"/>
    <w:rsid w:val="00331073"/>
    <w:rsid w:val="00331123"/>
    <w:rsid w:val="00332316"/>
    <w:rsid w:val="003329BD"/>
    <w:rsid w:val="00332A0A"/>
    <w:rsid w:val="00332B43"/>
    <w:rsid w:val="00332CDA"/>
    <w:rsid w:val="00334090"/>
    <w:rsid w:val="00334AA2"/>
    <w:rsid w:val="00334ADA"/>
    <w:rsid w:val="00335588"/>
    <w:rsid w:val="003361BD"/>
    <w:rsid w:val="003362BA"/>
    <w:rsid w:val="00336901"/>
    <w:rsid w:val="00336EED"/>
    <w:rsid w:val="0033727C"/>
    <w:rsid w:val="00337AB1"/>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9A9"/>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907"/>
    <w:rsid w:val="00360ACF"/>
    <w:rsid w:val="00360F1C"/>
    <w:rsid w:val="00364998"/>
    <w:rsid w:val="0036543D"/>
    <w:rsid w:val="003656DE"/>
    <w:rsid w:val="00365709"/>
    <w:rsid w:val="00365770"/>
    <w:rsid w:val="00365BF6"/>
    <w:rsid w:val="00365D99"/>
    <w:rsid w:val="00366188"/>
    <w:rsid w:val="003661FB"/>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16A"/>
    <w:rsid w:val="0037332D"/>
    <w:rsid w:val="00373955"/>
    <w:rsid w:val="00374B92"/>
    <w:rsid w:val="00375777"/>
    <w:rsid w:val="00375E20"/>
    <w:rsid w:val="00375E3F"/>
    <w:rsid w:val="00376B08"/>
    <w:rsid w:val="0037703C"/>
    <w:rsid w:val="003776AB"/>
    <w:rsid w:val="0037791B"/>
    <w:rsid w:val="00380069"/>
    <w:rsid w:val="00380393"/>
    <w:rsid w:val="00380836"/>
    <w:rsid w:val="0038157B"/>
    <w:rsid w:val="00381760"/>
    <w:rsid w:val="0038209B"/>
    <w:rsid w:val="003822CB"/>
    <w:rsid w:val="00382CB1"/>
    <w:rsid w:val="003832F7"/>
    <w:rsid w:val="003836BD"/>
    <w:rsid w:val="00383AD0"/>
    <w:rsid w:val="003842BE"/>
    <w:rsid w:val="0038446C"/>
    <w:rsid w:val="00384792"/>
    <w:rsid w:val="00385C3F"/>
    <w:rsid w:val="00386611"/>
    <w:rsid w:val="003866FF"/>
    <w:rsid w:val="003870F8"/>
    <w:rsid w:val="00387455"/>
    <w:rsid w:val="00390386"/>
    <w:rsid w:val="00390544"/>
    <w:rsid w:val="003908AE"/>
    <w:rsid w:val="00390BFA"/>
    <w:rsid w:val="00391744"/>
    <w:rsid w:val="00391E9C"/>
    <w:rsid w:val="00391F60"/>
    <w:rsid w:val="00392380"/>
    <w:rsid w:val="003924D9"/>
    <w:rsid w:val="003935CE"/>
    <w:rsid w:val="00393F28"/>
    <w:rsid w:val="003940E2"/>
    <w:rsid w:val="003943AD"/>
    <w:rsid w:val="003947F1"/>
    <w:rsid w:val="00394DEF"/>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620"/>
    <w:rsid w:val="003A578E"/>
    <w:rsid w:val="003A597E"/>
    <w:rsid w:val="003A661F"/>
    <w:rsid w:val="003A66D8"/>
    <w:rsid w:val="003A6752"/>
    <w:rsid w:val="003A69C7"/>
    <w:rsid w:val="003A70B0"/>
    <w:rsid w:val="003A736A"/>
    <w:rsid w:val="003A7420"/>
    <w:rsid w:val="003A7568"/>
    <w:rsid w:val="003B017E"/>
    <w:rsid w:val="003B0559"/>
    <w:rsid w:val="003B189B"/>
    <w:rsid w:val="003B2101"/>
    <w:rsid w:val="003B29B1"/>
    <w:rsid w:val="003B2C36"/>
    <w:rsid w:val="003B2EF1"/>
    <w:rsid w:val="003B3AC5"/>
    <w:rsid w:val="003B44CF"/>
    <w:rsid w:val="003B4E59"/>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15"/>
    <w:rsid w:val="003C156C"/>
    <w:rsid w:val="003C1849"/>
    <w:rsid w:val="003C1A42"/>
    <w:rsid w:val="003C1D5B"/>
    <w:rsid w:val="003C2B85"/>
    <w:rsid w:val="003C2C77"/>
    <w:rsid w:val="003C2CC8"/>
    <w:rsid w:val="003C3018"/>
    <w:rsid w:val="003C3116"/>
    <w:rsid w:val="003C37B2"/>
    <w:rsid w:val="003C3856"/>
    <w:rsid w:val="003C44DE"/>
    <w:rsid w:val="003C47B4"/>
    <w:rsid w:val="003C580D"/>
    <w:rsid w:val="003C590D"/>
    <w:rsid w:val="003C5A1A"/>
    <w:rsid w:val="003C5B11"/>
    <w:rsid w:val="003C5FE4"/>
    <w:rsid w:val="003C673F"/>
    <w:rsid w:val="003C7170"/>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8E1"/>
    <w:rsid w:val="003D2E8A"/>
    <w:rsid w:val="003D303E"/>
    <w:rsid w:val="003D3495"/>
    <w:rsid w:val="003D3CA0"/>
    <w:rsid w:val="003D3DE3"/>
    <w:rsid w:val="003D49BA"/>
    <w:rsid w:val="003D58EA"/>
    <w:rsid w:val="003D60A2"/>
    <w:rsid w:val="003D774B"/>
    <w:rsid w:val="003E0703"/>
    <w:rsid w:val="003E07A8"/>
    <w:rsid w:val="003E13CD"/>
    <w:rsid w:val="003E1997"/>
    <w:rsid w:val="003E1DB8"/>
    <w:rsid w:val="003E25D7"/>
    <w:rsid w:val="003E2662"/>
    <w:rsid w:val="003E2DCA"/>
    <w:rsid w:val="003E2E08"/>
    <w:rsid w:val="003E3022"/>
    <w:rsid w:val="003E3169"/>
    <w:rsid w:val="003E34FD"/>
    <w:rsid w:val="003E3544"/>
    <w:rsid w:val="003E35A7"/>
    <w:rsid w:val="003E3C67"/>
    <w:rsid w:val="003E44A3"/>
    <w:rsid w:val="003E4CE3"/>
    <w:rsid w:val="003E4D45"/>
    <w:rsid w:val="003E4E87"/>
    <w:rsid w:val="003E4EB0"/>
    <w:rsid w:val="003E5070"/>
    <w:rsid w:val="003E59B1"/>
    <w:rsid w:val="003E5B8B"/>
    <w:rsid w:val="003E6222"/>
    <w:rsid w:val="003E6D4D"/>
    <w:rsid w:val="003E7169"/>
    <w:rsid w:val="003F0796"/>
    <w:rsid w:val="003F1081"/>
    <w:rsid w:val="003F11B1"/>
    <w:rsid w:val="003F14CE"/>
    <w:rsid w:val="003F1632"/>
    <w:rsid w:val="003F185C"/>
    <w:rsid w:val="003F18EA"/>
    <w:rsid w:val="003F1A50"/>
    <w:rsid w:val="003F219F"/>
    <w:rsid w:val="003F2386"/>
    <w:rsid w:val="003F2755"/>
    <w:rsid w:val="003F28C8"/>
    <w:rsid w:val="003F2A1A"/>
    <w:rsid w:val="003F2B57"/>
    <w:rsid w:val="003F2ECC"/>
    <w:rsid w:val="003F311A"/>
    <w:rsid w:val="003F39EF"/>
    <w:rsid w:val="003F3D35"/>
    <w:rsid w:val="003F4A6E"/>
    <w:rsid w:val="003F4B78"/>
    <w:rsid w:val="003F4D46"/>
    <w:rsid w:val="003F4DE9"/>
    <w:rsid w:val="003F57C7"/>
    <w:rsid w:val="003F5866"/>
    <w:rsid w:val="003F6071"/>
    <w:rsid w:val="003F65D0"/>
    <w:rsid w:val="003F6B6C"/>
    <w:rsid w:val="003F6CE0"/>
    <w:rsid w:val="003F6E54"/>
    <w:rsid w:val="003F6F84"/>
    <w:rsid w:val="003F7B13"/>
    <w:rsid w:val="003F7F19"/>
    <w:rsid w:val="00400589"/>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6B4"/>
    <w:rsid w:val="00406803"/>
    <w:rsid w:val="00406900"/>
    <w:rsid w:val="00406A78"/>
    <w:rsid w:val="00406C8D"/>
    <w:rsid w:val="00406E80"/>
    <w:rsid w:val="00407139"/>
    <w:rsid w:val="00407356"/>
    <w:rsid w:val="00407BAB"/>
    <w:rsid w:val="0041032F"/>
    <w:rsid w:val="0041064A"/>
    <w:rsid w:val="00411079"/>
    <w:rsid w:val="00411595"/>
    <w:rsid w:val="00411B37"/>
    <w:rsid w:val="004121AB"/>
    <w:rsid w:val="00412381"/>
    <w:rsid w:val="00412CFA"/>
    <w:rsid w:val="0041325B"/>
    <w:rsid w:val="0041342A"/>
    <w:rsid w:val="0041377B"/>
    <w:rsid w:val="00413D2C"/>
    <w:rsid w:val="00413EAD"/>
    <w:rsid w:val="00414288"/>
    <w:rsid w:val="00414410"/>
    <w:rsid w:val="004144CA"/>
    <w:rsid w:val="004144FC"/>
    <w:rsid w:val="004146E5"/>
    <w:rsid w:val="00414887"/>
    <w:rsid w:val="004148D8"/>
    <w:rsid w:val="0041497D"/>
    <w:rsid w:val="00414B5D"/>
    <w:rsid w:val="00414B8E"/>
    <w:rsid w:val="00414C3D"/>
    <w:rsid w:val="00415708"/>
    <w:rsid w:val="00415892"/>
    <w:rsid w:val="00415C94"/>
    <w:rsid w:val="00415D2F"/>
    <w:rsid w:val="0041633F"/>
    <w:rsid w:val="0041647F"/>
    <w:rsid w:val="0041658C"/>
    <w:rsid w:val="004169FC"/>
    <w:rsid w:val="00416B26"/>
    <w:rsid w:val="00416C5A"/>
    <w:rsid w:val="00416CD6"/>
    <w:rsid w:val="0041734C"/>
    <w:rsid w:val="0041756A"/>
    <w:rsid w:val="004179E1"/>
    <w:rsid w:val="00420314"/>
    <w:rsid w:val="004203CA"/>
    <w:rsid w:val="004215FF"/>
    <w:rsid w:val="00421BDA"/>
    <w:rsid w:val="00421E99"/>
    <w:rsid w:val="00422199"/>
    <w:rsid w:val="0042244C"/>
    <w:rsid w:val="004225F5"/>
    <w:rsid w:val="00422E43"/>
    <w:rsid w:val="00423B88"/>
    <w:rsid w:val="00423D66"/>
    <w:rsid w:val="00423E69"/>
    <w:rsid w:val="00424F03"/>
    <w:rsid w:val="004255AA"/>
    <w:rsid w:val="004255AE"/>
    <w:rsid w:val="00425757"/>
    <w:rsid w:val="00425A2E"/>
    <w:rsid w:val="00425BA6"/>
    <w:rsid w:val="00426DB6"/>
    <w:rsid w:val="00427244"/>
    <w:rsid w:val="00427552"/>
    <w:rsid w:val="0042765C"/>
    <w:rsid w:val="00427F0A"/>
    <w:rsid w:val="0043072D"/>
    <w:rsid w:val="00430AC9"/>
    <w:rsid w:val="0043104C"/>
    <w:rsid w:val="0043168D"/>
    <w:rsid w:val="00431805"/>
    <w:rsid w:val="00431882"/>
    <w:rsid w:val="00431F90"/>
    <w:rsid w:val="0043258F"/>
    <w:rsid w:val="004327A0"/>
    <w:rsid w:val="004327E1"/>
    <w:rsid w:val="00432A3A"/>
    <w:rsid w:val="00432BDE"/>
    <w:rsid w:val="00433451"/>
    <w:rsid w:val="0043350A"/>
    <w:rsid w:val="004337AB"/>
    <w:rsid w:val="00433C74"/>
    <w:rsid w:val="00433D2C"/>
    <w:rsid w:val="00433D41"/>
    <w:rsid w:val="004348CA"/>
    <w:rsid w:val="00434BD2"/>
    <w:rsid w:val="00434DC6"/>
    <w:rsid w:val="004350C9"/>
    <w:rsid w:val="0043556B"/>
    <w:rsid w:val="00435D30"/>
    <w:rsid w:val="004365BB"/>
    <w:rsid w:val="00436A4B"/>
    <w:rsid w:val="00436B53"/>
    <w:rsid w:val="00437300"/>
    <w:rsid w:val="00437575"/>
    <w:rsid w:val="0043761D"/>
    <w:rsid w:val="004377AD"/>
    <w:rsid w:val="0044006A"/>
    <w:rsid w:val="0044052A"/>
    <w:rsid w:val="0044056F"/>
    <w:rsid w:val="00441358"/>
    <w:rsid w:val="00441506"/>
    <w:rsid w:val="00441A54"/>
    <w:rsid w:val="00441D1C"/>
    <w:rsid w:val="0044220B"/>
    <w:rsid w:val="004422F7"/>
    <w:rsid w:val="00443420"/>
    <w:rsid w:val="00443A97"/>
    <w:rsid w:val="00443D00"/>
    <w:rsid w:val="0044411C"/>
    <w:rsid w:val="00444438"/>
    <w:rsid w:val="00444584"/>
    <w:rsid w:val="00444609"/>
    <w:rsid w:val="00444D2D"/>
    <w:rsid w:val="004458EB"/>
    <w:rsid w:val="00445EA3"/>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6737"/>
    <w:rsid w:val="00457007"/>
    <w:rsid w:val="00457507"/>
    <w:rsid w:val="00457B1E"/>
    <w:rsid w:val="00460F78"/>
    <w:rsid w:val="00461138"/>
    <w:rsid w:val="00461691"/>
    <w:rsid w:val="00461C6F"/>
    <w:rsid w:val="004622DB"/>
    <w:rsid w:val="00462B08"/>
    <w:rsid w:val="004639D2"/>
    <w:rsid w:val="00463F4F"/>
    <w:rsid w:val="00464032"/>
    <w:rsid w:val="004641E0"/>
    <w:rsid w:val="004644C6"/>
    <w:rsid w:val="00464E7B"/>
    <w:rsid w:val="00464F0B"/>
    <w:rsid w:val="00464F75"/>
    <w:rsid w:val="004667EE"/>
    <w:rsid w:val="00466D9B"/>
    <w:rsid w:val="00466DE7"/>
    <w:rsid w:val="00466E78"/>
    <w:rsid w:val="00467190"/>
    <w:rsid w:val="00467E50"/>
    <w:rsid w:val="00470555"/>
    <w:rsid w:val="00470600"/>
    <w:rsid w:val="00470B5F"/>
    <w:rsid w:val="00470C14"/>
    <w:rsid w:val="004716A4"/>
    <w:rsid w:val="00471740"/>
    <w:rsid w:val="00471D8F"/>
    <w:rsid w:val="00471DBC"/>
    <w:rsid w:val="00472306"/>
    <w:rsid w:val="00472F7E"/>
    <w:rsid w:val="004734DC"/>
    <w:rsid w:val="004736FC"/>
    <w:rsid w:val="00473D77"/>
    <w:rsid w:val="004742C0"/>
    <w:rsid w:val="00475507"/>
    <w:rsid w:val="004757BE"/>
    <w:rsid w:val="00475845"/>
    <w:rsid w:val="004758FC"/>
    <w:rsid w:val="00476A44"/>
    <w:rsid w:val="00476C50"/>
    <w:rsid w:val="0047739F"/>
    <w:rsid w:val="00477A50"/>
    <w:rsid w:val="004802AA"/>
    <w:rsid w:val="004804A4"/>
    <w:rsid w:val="0048080E"/>
    <w:rsid w:val="00480993"/>
    <w:rsid w:val="00480C00"/>
    <w:rsid w:val="00481122"/>
    <w:rsid w:val="00481333"/>
    <w:rsid w:val="004813F0"/>
    <w:rsid w:val="004815A6"/>
    <w:rsid w:val="00482081"/>
    <w:rsid w:val="0048253F"/>
    <w:rsid w:val="004832A7"/>
    <w:rsid w:val="004833C2"/>
    <w:rsid w:val="00483636"/>
    <w:rsid w:val="004838E0"/>
    <w:rsid w:val="00483D55"/>
    <w:rsid w:val="00483F1A"/>
    <w:rsid w:val="0048452F"/>
    <w:rsid w:val="00484679"/>
    <w:rsid w:val="004862F7"/>
    <w:rsid w:val="004868BA"/>
    <w:rsid w:val="0048707E"/>
    <w:rsid w:val="00487708"/>
    <w:rsid w:val="00487B24"/>
    <w:rsid w:val="00487D83"/>
    <w:rsid w:val="00490CAA"/>
    <w:rsid w:val="00490CC6"/>
    <w:rsid w:val="0049116D"/>
    <w:rsid w:val="0049339C"/>
    <w:rsid w:val="004937B0"/>
    <w:rsid w:val="00493876"/>
    <w:rsid w:val="0049397A"/>
    <w:rsid w:val="0049465E"/>
    <w:rsid w:val="0049494C"/>
    <w:rsid w:val="00495346"/>
    <w:rsid w:val="0049549D"/>
    <w:rsid w:val="00495D80"/>
    <w:rsid w:val="004960C6"/>
    <w:rsid w:val="00496448"/>
    <w:rsid w:val="00496EC0"/>
    <w:rsid w:val="0049725A"/>
    <w:rsid w:val="00497658"/>
    <w:rsid w:val="00497A44"/>
    <w:rsid w:val="00497EDF"/>
    <w:rsid w:val="004A0B6E"/>
    <w:rsid w:val="004A109A"/>
    <w:rsid w:val="004A13CA"/>
    <w:rsid w:val="004A1798"/>
    <w:rsid w:val="004A1DF0"/>
    <w:rsid w:val="004A24B0"/>
    <w:rsid w:val="004A25D7"/>
    <w:rsid w:val="004A296B"/>
    <w:rsid w:val="004A2C92"/>
    <w:rsid w:val="004A2E38"/>
    <w:rsid w:val="004A33E8"/>
    <w:rsid w:val="004A343D"/>
    <w:rsid w:val="004A3895"/>
    <w:rsid w:val="004A3D2B"/>
    <w:rsid w:val="004A539C"/>
    <w:rsid w:val="004A59B7"/>
    <w:rsid w:val="004A6EA8"/>
    <w:rsid w:val="004A7057"/>
    <w:rsid w:val="004A718F"/>
    <w:rsid w:val="004A7837"/>
    <w:rsid w:val="004A790A"/>
    <w:rsid w:val="004A7B44"/>
    <w:rsid w:val="004A7F8D"/>
    <w:rsid w:val="004B04FE"/>
    <w:rsid w:val="004B0B12"/>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911"/>
    <w:rsid w:val="004C1CD5"/>
    <w:rsid w:val="004C1D02"/>
    <w:rsid w:val="004C1ED9"/>
    <w:rsid w:val="004C2BB8"/>
    <w:rsid w:val="004C2E0C"/>
    <w:rsid w:val="004C49DF"/>
    <w:rsid w:val="004C5395"/>
    <w:rsid w:val="004C54F5"/>
    <w:rsid w:val="004C5BE2"/>
    <w:rsid w:val="004C5D04"/>
    <w:rsid w:val="004C6339"/>
    <w:rsid w:val="004C633D"/>
    <w:rsid w:val="004C6689"/>
    <w:rsid w:val="004C6BED"/>
    <w:rsid w:val="004C6EC7"/>
    <w:rsid w:val="004C74EE"/>
    <w:rsid w:val="004C7D74"/>
    <w:rsid w:val="004D13A3"/>
    <w:rsid w:val="004D1C04"/>
    <w:rsid w:val="004D1E31"/>
    <w:rsid w:val="004D1E89"/>
    <w:rsid w:val="004D1FA5"/>
    <w:rsid w:val="004D2738"/>
    <w:rsid w:val="004D2A00"/>
    <w:rsid w:val="004D38FE"/>
    <w:rsid w:val="004D3CEC"/>
    <w:rsid w:val="004D4127"/>
    <w:rsid w:val="004D4691"/>
    <w:rsid w:val="004D46E7"/>
    <w:rsid w:val="004D48E5"/>
    <w:rsid w:val="004D4A68"/>
    <w:rsid w:val="004D56EF"/>
    <w:rsid w:val="004D601E"/>
    <w:rsid w:val="004D6273"/>
    <w:rsid w:val="004D6802"/>
    <w:rsid w:val="004D6959"/>
    <w:rsid w:val="004D6AA3"/>
    <w:rsid w:val="004D71D0"/>
    <w:rsid w:val="004D7F86"/>
    <w:rsid w:val="004E1788"/>
    <w:rsid w:val="004E1C77"/>
    <w:rsid w:val="004E21B4"/>
    <w:rsid w:val="004E26E1"/>
    <w:rsid w:val="004E291E"/>
    <w:rsid w:val="004E2A57"/>
    <w:rsid w:val="004E2FED"/>
    <w:rsid w:val="004E3771"/>
    <w:rsid w:val="004E4290"/>
    <w:rsid w:val="004E471C"/>
    <w:rsid w:val="004E4B0A"/>
    <w:rsid w:val="004E4B29"/>
    <w:rsid w:val="004E4DAB"/>
    <w:rsid w:val="004E4DCB"/>
    <w:rsid w:val="004E51DC"/>
    <w:rsid w:val="004E6081"/>
    <w:rsid w:val="004E6407"/>
    <w:rsid w:val="004E7236"/>
    <w:rsid w:val="004E7B66"/>
    <w:rsid w:val="004E7D8B"/>
    <w:rsid w:val="004F030E"/>
    <w:rsid w:val="004F0A96"/>
    <w:rsid w:val="004F170D"/>
    <w:rsid w:val="004F180E"/>
    <w:rsid w:val="004F1CCE"/>
    <w:rsid w:val="004F28EA"/>
    <w:rsid w:val="004F3C25"/>
    <w:rsid w:val="004F4232"/>
    <w:rsid w:val="004F42DB"/>
    <w:rsid w:val="004F4B42"/>
    <w:rsid w:val="004F4D8B"/>
    <w:rsid w:val="004F54AB"/>
    <w:rsid w:val="004F5B97"/>
    <w:rsid w:val="004F5D28"/>
    <w:rsid w:val="004F5D62"/>
    <w:rsid w:val="004F71BE"/>
    <w:rsid w:val="004F76F4"/>
    <w:rsid w:val="004F788B"/>
    <w:rsid w:val="004F7B09"/>
    <w:rsid w:val="004F7CBE"/>
    <w:rsid w:val="00500145"/>
    <w:rsid w:val="005003FF"/>
    <w:rsid w:val="00500414"/>
    <w:rsid w:val="005005AB"/>
    <w:rsid w:val="00500620"/>
    <w:rsid w:val="005008A7"/>
    <w:rsid w:val="00500C7D"/>
    <w:rsid w:val="00500CB4"/>
    <w:rsid w:val="00501A5A"/>
    <w:rsid w:val="00501A61"/>
    <w:rsid w:val="00502149"/>
    <w:rsid w:val="005028E9"/>
    <w:rsid w:val="0050290E"/>
    <w:rsid w:val="00503085"/>
    <w:rsid w:val="00503533"/>
    <w:rsid w:val="005046A6"/>
    <w:rsid w:val="005046CD"/>
    <w:rsid w:val="005064C5"/>
    <w:rsid w:val="00506640"/>
    <w:rsid w:val="00506747"/>
    <w:rsid w:val="0050690D"/>
    <w:rsid w:val="005072EC"/>
    <w:rsid w:val="005073E7"/>
    <w:rsid w:val="00507E15"/>
    <w:rsid w:val="00510601"/>
    <w:rsid w:val="0051153D"/>
    <w:rsid w:val="0051162E"/>
    <w:rsid w:val="00511B30"/>
    <w:rsid w:val="0051223B"/>
    <w:rsid w:val="0051283A"/>
    <w:rsid w:val="005128FC"/>
    <w:rsid w:val="00512B7D"/>
    <w:rsid w:val="005133DE"/>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CB5"/>
    <w:rsid w:val="00521E5B"/>
    <w:rsid w:val="0052233E"/>
    <w:rsid w:val="0052278C"/>
    <w:rsid w:val="0052293E"/>
    <w:rsid w:val="00522E09"/>
    <w:rsid w:val="005232AB"/>
    <w:rsid w:val="005235FC"/>
    <w:rsid w:val="00523BDF"/>
    <w:rsid w:val="00523CF1"/>
    <w:rsid w:val="00523E9D"/>
    <w:rsid w:val="0052428D"/>
    <w:rsid w:val="005244DD"/>
    <w:rsid w:val="0052454A"/>
    <w:rsid w:val="00524853"/>
    <w:rsid w:val="00525633"/>
    <w:rsid w:val="0052670C"/>
    <w:rsid w:val="00526BBA"/>
    <w:rsid w:val="00527952"/>
    <w:rsid w:val="005303EC"/>
    <w:rsid w:val="0053051C"/>
    <w:rsid w:val="00531529"/>
    <w:rsid w:val="005315AB"/>
    <w:rsid w:val="00531777"/>
    <w:rsid w:val="005317CD"/>
    <w:rsid w:val="00532209"/>
    <w:rsid w:val="005323A4"/>
    <w:rsid w:val="00533DFA"/>
    <w:rsid w:val="00534B6B"/>
    <w:rsid w:val="00535CE5"/>
    <w:rsid w:val="00535FDC"/>
    <w:rsid w:val="005370C3"/>
    <w:rsid w:val="005377EF"/>
    <w:rsid w:val="00540610"/>
    <w:rsid w:val="005407AA"/>
    <w:rsid w:val="005415A9"/>
    <w:rsid w:val="00541683"/>
    <w:rsid w:val="005421DD"/>
    <w:rsid w:val="00542347"/>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07D9"/>
    <w:rsid w:val="0055135B"/>
    <w:rsid w:val="00551388"/>
    <w:rsid w:val="005517C3"/>
    <w:rsid w:val="005520AE"/>
    <w:rsid w:val="00552ABA"/>
    <w:rsid w:val="00552BCD"/>
    <w:rsid w:val="00552F7E"/>
    <w:rsid w:val="005535DD"/>
    <w:rsid w:val="0055394C"/>
    <w:rsid w:val="00553B4E"/>
    <w:rsid w:val="005540B5"/>
    <w:rsid w:val="00554FD7"/>
    <w:rsid w:val="005556E0"/>
    <w:rsid w:val="00555E05"/>
    <w:rsid w:val="0055641D"/>
    <w:rsid w:val="00556A88"/>
    <w:rsid w:val="00556AD1"/>
    <w:rsid w:val="00556CA1"/>
    <w:rsid w:val="00560F5F"/>
    <w:rsid w:val="0056115E"/>
    <w:rsid w:val="00561678"/>
    <w:rsid w:val="005617F5"/>
    <w:rsid w:val="00561870"/>
    <w:rsid w:val="00561E21"/>
    <w:rsid w:val="00562571"/>
    <w:rsid w:val="00562BE3"/>
    <w:rsid w:val="00563610"/>
    <w:rsid w:val="0056397A"/>
    <w:rsid w:val="005642C5"/>
    <w:rsid w:val="00564E07"/>
    <w:rsid w:val="00566280"/>
    <w:rsid w:val="005665D9"/>
    <w:rsid w:val="005666C8"/>
    <w:rsid w:val="0056693B"/>
    <w:rsid w:val="005670FF"/>
    <w:rsid w:val="00567305"/>
    <w:rsid w:val="00567EFF"/>
    <w:rsid w:val="00567F4A"/>
    <w:rsid w:val="00570147"/>
    <w:rsid w:val="00570150"/>
    <w:rsid w:val="00570557"/>
    <w:rsid w:val="00570967"/>
    <w:rsid w:val="00570F74"/>
    <w:rsid w:val="00571714"/>
    <w:rsid w:val="0057175B"/>
    <w:rsid w:val="00571F1C"/>
    <w:rsid w:val="00571F99"/>
    <w:rsid w:val="00572486"/>
    <w:rsid w:val="00573B2F"/>
    <w:rsid w:val="00573B5C"/>
    <w:rsid w:val="00573F1B"/>
    <w:rsid w:val="005741EE"/>
    <w:rsid w:val="00574235"/>
    <w:rsid w:val="0057459A"/>
    <w:rsid w:val="0057464D"/>
    <w:rsid w:val="00574709"/>
    <w:rsid w:val="00574DE5"/>
    <w:rsid w:val="00574FCD"/>
    <w:rsid w:val="00575582"/>
    <w:rsid w:val="00575A67"/>
    <w:rsid w:val="00575BDF"/>
    <w:rsid w:val="00576B6E"/>
    <w:rsid w:val="005771B9"/>
    <w:rsid w:val="0057756D"/>
    <w:rsid w:val="005803E8"/>
    <w:rsid w:val="00580D8D"/>
    <w:rsid w:val="005812D5"/>
    <w:rsid w:val="005813EA"/>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879E5"/>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390"/>
    <w:rsid w:val="0059548C"/>
    <w:rsid w:val="005956D8"/>
    <w:rsid w:val="0059583A"/>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421"/>
    <w:rsid w:val="005A1973"/>
    <w:rsid w:val="005A1B05"/>
    <w:rsid w:val="005A20D6"/>
    <w:rsid w:val="005A21EA"/>
    <w:rsid w:val="005A2780"/>
    <w:rsid w:val="005A2E8D"/>
    <w:rsid w:val="005A310C"/>
    <w:rsid w:val="005A3132"/>
    <w:rsid w:val="005A31C2"/>
    <w:rsid w:val="005A368F"/>
    <w:rsid w:val="005A3CD5"/>
    <w:rsid w:val="005A3E57"/>
    <w:rsid w:val="005A3F50"/>
    <w:rsid w:val="005A4032"/>
    <w:rsid w:val="005A485C"/>
    <w:rsid w:val="005A4EC1"/>
    <w:rsid w:val="005A4FEC"/>
    <w:rsid w:val="005A5600"/>
    <w:rsid w:val="005A5671"/>
    <w:rsid w:val="005A591F"/>
    <w:rsid w:val="005A6239"/>
    <w:rsid w:val="005A635E"/>
    <w:rsid w:val="005A6556"/>
    <w:rsid w:val="005A6814"/>
    <w:rsid w:val="005A6AA7"/>
    <w:rsid w:val="005A7469"/>
    <w:rsid w:val="005A78C4"/>
    <w:rsid w:val="005B005D"/>
    <w:rsid w:val="005B05ED"/>
    <w:rsid w:val="005B1529"/>
    <w:rsid w:val="005B1582"/>
    <w:rsid w:val="005B1633"/>
    <w:rsid w:val="005B1CD4"/>
    <w:rsid w:val="005B1E13"/>
    <w:rsid w:val="005B1F64"/>
    <w:rsid w:val="005B23B1"/>
    <w:rsid w:val="005B24C2"/>
    <w:rsid w:val="005B36FC"/>
    <w:rsid w:val="005B4487"/>
    <w:rsid w:val="005B47DC"/>
    <w:rsid w:val="005B5D2B"/>
    <w:rsid w:val="005B649D"/>
    <w:rsid w:val="005B64D9"/>
    <w:rsid w:val="005B6894"/>
    <w:rsid w:val="005B6BD6"/>
    <w:rsid w:val="005B70E6"/>
    <w:rsid w:val="005B7867"/>
    <w:rsid w:val="005B7B37"/>
    <w:rsid w:val="005B7D3E"/>
    <w:rsid w:val="005B7F2C"/>
    <w:rsid w:val="005C0300"/>
    <w:rsid w:val="005C0E78"/>
    <w:rsid w:val="005C0F1C"/>
    <w:rsid w:val="005C1011"/>
    <w:rsid w:val="005C17E7"/>
    <w:rsid w:val="005C1EBA"/>
    <w:rsid w:val="005C37C5"/>
    <w:rsid w:val="005C383A"/>
    <w:rsid w:val="005C3CC4"/>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5F57"/>
    <w:rsid w:val="005D6F96"/>
    <w:rsid w:val="005D761A"/>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99"/>
    <w:rsid w:val="005F25C7"/>
    <w:rsid w:val="005F27D1"/>
    <w:rsid w:val="005F2B69"/>
    <w:rsid w:val="005F2CFA"/>
    <w:rsid w:val="005F3133"/>
    <w:rsid w:val="005F3182"/>
    <w:rsid w:val="005F3ABB"/>
    <w:rsid w:val="005F4609"/>
    <w:rsid w:val="005F4FD6"/>
    <w:rsid w:val="005F5BEC"/>
    <w:rsid w:val="005F604E"/>
    <w:rsid w:val="005F6226"/>
    <w:rsid w:val="005F6838"/>
    <w:rsid w:val="005F6E7C"/>
    <w:rsid w:val="005F74EB"/>
    <w:rsid w:val="005F7BFC"/>
    <w:rsid w:val="0060058D"/>
    <w:rsid w:val="00600866"/>
    <w:rsid w:val="00600D38"/>
    <w:rsid w:val="00601024"/>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6636"/>
    <w:rsid w:val="006168C6"/>
    <w:rsid w:val="00616C70"/>
    <w:rsid w:val="0061726E"/>
    <w:rsid w:val="00617370"/>
    <w:rsid w:val="006178F9"/>
    <w:rsid w:val="00617CD7"/>
    <w:rsid w:val="00621705"/>
    <w:rsid w:val="00621A16"/>
    <w:rsid w:val="00621ED0"/>
    <w:rsid w:val="006220A5"/>
    <w:rsid w:val="00622FFE"/>
    <w:rsid w:val="00623195"/>
    <w:rsid w:val="00623AD5"/>
    <w:rsid w:val="006241A7"/>
    <w:rsid w:val="00624526"/>
    <w:rsid w:val="00624FA4"/>
    <w:rsid w:val="00625739"/>
    <w:rsid w:val="006263AC"/>
    <w:rsid w:val="006266CA"/>
    <w:rsid w:val="00626817"/>
    <w:rsid w:val="0062691D"/>
    <w:rsid w:val="00626A80"/>
    <w:rsid w:val="00626D3A"/>
    <w:rsid w:val="0062791D"/>
    <w:rsid w:val="0062799B"/>
    <w:rsid w:val="00627DEA"/>
    <w:rsid w:val="006302A8"/>
    <w:rsid w:val="0063035B"/>
    <w:rsid w:val="00630477"/>
    <w:rsid w:val="0063106C"/>
    <w:rsid w:val="006310E4"/>
    <w:rsid w:val="006316AB"/>
    <w:rsid w:val="00631808"/>
    <w:rsid w:val="00632297"/>
    <w:rsid w:val="006324AC"/>
    <w:rsid w:val="00632615"/>
    <w:rsid w:val="00632633"/>
    <w:rsid w:val="00633BEF"/>
    <w:rsid w:val="00633E87"/>
    <w:rsid w:val="00634118"/>
    <w:rsid w:val="00634358"/>
    <w:rsid w:val="006346D4"/>
    <w:rsid w:val="00634BD8"/>
    <w:rsid w:val="00635449"/>
    <w:rsid w:val="00635811"/>
    <w:rsid w:val="006358E9"/>
    <w:rsid w:val="00635E75"/>
    <w:rsid w:val="00636858"/>
    <w:rsid w:val="00637527"/>
    <w:rsid w:val="00637697"/>
    <w:rsid w:val="00637BCE"/>
    <w:rsid w:val="0064034D"/>
    <w:rsid w:val="00640AB1"/>
    <w:rsid w:val="006411AD"/>
    <w:rsid w:val="00641964"/>
    <w:rsid w:val="00641A3D"/>
    <w:rsid w:val="00641F49"/>
    <w:rsid w:val="00642478"/>
    <w:rsid w:val="006432AF"/>
    <w:rsid w:val="00643764"/>
    <w:rsid w:val="00643A76"/>
    <w:rsid w:val="006448BD"/>
    <w:rsid w:val="00644AD7"/>
    <w:rsid w:val="00644F00"/>
    <w:rsid w:val="00645531"/>
    <w:rsid w:val="00645815"/>
    <w:rsid w:val="006459EA"/>
    <w:rsid w:val="00645BA8"/>
    <w:rsid w:val="00645C5F"/>
    <w:rsid w:val="00645C62"/>
    <w:rsid w:val="00645D26"/>
    <w:rsid w:val="00646663"/>
    <w:rsid w:val="00646A75"/>
    <w:rsid w:val="006478BA"/>
    <w:rsid w:val="00650128"/>
    <w:rsid w:val="00650724"/>
    <w:rsid w:val="006508AE"/>
    <w:rsid w:val="00650D0E"/>
    <w:rsid w:val="006511DA"/>
    <w:rsid w:val="00651AB6"/>
    <w:rsid w:val="00651ED7"/>
    <w:rsid w:val="006525FD"/>
    <w:rsid w:val="00652915"/>
    <w:rsid w:val="00652BF6"/>
    <w:rsid w:val="00652DF9"/>
    <w:rsid w:val="00653666"/>
    <w:rsid w:val="006537E1"/>
    <w:rsid w:val="00654A6D"/>
    <w:rsid w:val="00654ECF"/>
    <w:rsid w:val="00655B96"/>
    <w:rsid w:val="006571E5"/>
    <w:rsid w:val="0065775A"/>
    <w:rsid w:val="00657B33"/>
    <w:rsid w:val="00657B6D"/>
    <w:rsid w:val="00657BD5"/>
    <w:rsid w:val="006600F8"/>
    <w:rsid w:val="00660147"/>
    <w:rsid w:val="00660200"/>
    <w:rsid w:val="00660549"/>
    <w:rsid w:val="006607EE"/>
    <w:rsid w:val="00661B16"/>
    <w:rsid w:val="00661B4C"/>
    <w:rsid w:val="00661E37"/>
    <w:rsid w:val="00662031"/>
    <w:rsid w:val="00662FF8"/>
    <w:rsid w:val="006632AE"/>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1FC"/>
    <w:rsid w:val="006743D3"/>
    <w:rsid w:val="006744D6"/>
    <w:rsid w:val="00674A80"/>
    <w:rsid w:val="00674FA8"/>
    <w:rsid w:val="00675B41"/>
    <w:rsid w:val="00675EDF"/>
    <w:rsid w:val="00676B76"/>
    <w:rsid w:val="006774DE"/>
    <w:rsid w:val="006805BE"/>
    <w:rsid w:val="006807A0"/>
    <w:rsid w:val="006818FF"/>
    <w:rsid w:val="00681D90"/>
    <w:rsid w:val="00681E7F"/>
    <w:rsid w:val="00682B27"/>
    <w:rsid w:val="00682C5F"/>
    <w:rsid w:val="00682ECB"/>
    <w:rsid w:val="0068301C"/>
    <w:rsid w:val="0068322B"/>
    <w:rsid w:val="006835D8"/>
    <w:rsid w:val="00683EB8"/>
    <w:rsid w:val="006843A2"/>
    <w:rsid w:val="006847A8"/>
    <w:rsid w:val="006847F4"/>
    <w:rsid w:val="00684A95"/>
    <w:rsid w:val="00684D63"/>
    <w:rsid w:val="00684D92"/>
    <w:rsid w:val="0068558D"/>
    <w:rsid w:val="006855C0"/>
    <w:rsid w:val="00685AD8"/>
    <w:rsid w:val="0068658F"/>
    <w:rsid w:val="006866A5"/>
    <w:rsid w:val="0068696A"/>
    <w:rsid w:val="00687366"/>
    <w:rsid w:val="006873C4"/>
    <w:rsid w:val="006879AA"/>
    <w:rsid w:val="006902FA"/>
    <w:rsid w:val="00690FF0"/>
    <w:rsid w:val="0069127D"/>
    <w:rsid w:val="00691572"/>
    <w:rsid w:val="00691BF8"/>
    <w:rsid w:val="00692466"/>
    <w:rsid w:val="00692662"/>
    <w:rsid w:val="006927BC"/>
    <w:rsid w:val="00692CA5"/>
    <w:rsid w:val="00692D3A"/>
    <w:rsid w:val="0069354D"/>
    <w:rsid w:val="00694000"/>
    <w:rsid w:val="0069475E"/>
    <w:rsid w:val="00694906"/>
    <w:rsid w:val="00694C0F"/>
    <w:rsid w:val="00695394"/>
    <w:rsid w:val="00695637"/>
    <w:rsid w:val="00695F27"/>
    <w:rsid w:val="00696829"/>
    <w:rsid w:val="00696ACC"/>
    <w:rsid w:val="006972A1"/>
    <w:rsid w:val="006A0012"/>
    <w:rsid w:val="006A00C9"/>
    <w:rsid w:val="006A0AB5"/>
    <w:rsid w:val="006A0CCF"/>
    <w:rsid w:val="006A0E79"/>
    <w:rsid w:val="006A15E3"/>
    <w:rsid w:val="006A16FC"/>
    <w:rsid w:val="006A1756"/>
    <w:rsid w:val="006A199C"/>
    <w:rsid w:val="006A294F"/>
    <w:rsid w:val="006A2BC4"/>
    <w:rsid w:val="006A2EEC"/>
    <w:rsid w:val="006A30E5"/>
    <w:rsid w:val="006A3128"/>
    <w:rsid w:val="006A3BBD"/>
    <w:rsid w:val="006A4134"/>
    <w:rsid w:val="006A4615"/>
    <w:rsid w:val="006A4706"/>
    <w:rsid w:val="006A4B16"/>
    <w:rsid w:val="006A4EF9"/>
    <w:rsid w:val="006A5ED2"/>
    <w:rsid w:val="006A5F42"/>
    <w:rsid w:val="006A602D"/>
    <w:rsid w:val="006A65AF"/>
    <w:rsid w:val="006A6D05"/>
    <w:rsid w:val="006A6D48"/>
    <w:rsid w:val="006A7198"/>
    <w:rsid w:val="006A7594"/>
    <w:rsid w:val="006A7C06"/>
    <w:rsid w:val="006B06A8"/>
    <w:rsid w:val="006B0C3E"/>
    <w:rsid w:val="006B1527"/>
    <w:rsid w:val="006B192A"/>
    <w:rsid w:val="006B24C5"/>
    <w:rsid w:val="006B2825"/>
    <w:rsid w:val="006B2AAC"/>
    <w:rsid w:val="006B3523"/>
    <w:rsid w:val="006B4148"/>
    <w:rsid w:val="006B5086"/>
    <w:rsid w:val="006B519C"/>
    <w:rsid w:val="006B54E8"/>
    <w:rsid w:val="006B579B"/>
    <w:rsid w:val="006B5ABC"/>
    <w:rsid w:val="006B6383"/>
    <w:rsid w:val="006B67ED"/>
    <w:rsid w:val="006B6881"/>
    <w:rsid w:val="006B715F"/>
    <w:rsid w:val="006B74A4"/>
    <w:rsid w:val="006B7B90"/>
    <w:rsid w:val="006B7DF4"/>
    <w:rsid w:val="006C01D4"/>
    <w:rsid w:val="006C19C1"/>
    <w:rsid w:val="006C207B"/>
    <w:rsid w:val="006C2393"/>
    <w:rsid w:val="006C2499"/>
    <w:rsid w:val="006C2B8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0FA9"/>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3B7"/>
    <w:rsid w:val="006E2CD0"/>
    <w:rsid w:val="006E2E66"/>
    <w:rsid w:val="006E2F24"/>
    <w:rsid w:val="006E2FCC"/>
    <w:rsid w:val="006E325D"/>
    <w:rsid w:val="006E3347"/>
    <w:rsid w:val="006E569F"/>
    <w:rsid w:val="006E5D10"/>
    <w:rsid w:val="006E6488"/>
    <w:rsid w:val="006E68E5"/>
    <w:rsid w:val="006E69DB"/>
    <w:rsid w:val="006E6C4D"/>
    <w:rsid w:val="006E6CF7"/>
    <w:rsid w:val="006E73E5"/>
    <w:rsid w:val="006E761F"/>
    <w:rsid w:val="006E79BB"/>
    <w:rsid w:val="006E7CA1"/>
    <w:rsid w:val="006E7DDE"/>
    <w:rsid w:val="006E7F80"/>
    <w:rsid w:val="006F0EAC"/>
    <w:rsid w:val="006F12B6"/>
    <w:rsid w:val="006F1445"/>
    <w:rsid w:val="006F1470"/>
    <w:rsid w:val="006F1714"/>
    <w:rsid w:val="006F18D5"/>
    <w:rsid w:val="006F1E4B"/>
    <w:rsid w:val="006F20AD"/>
    <w:rsid w:val="006F23AE"/>
    <w:rsid w:val="006F2530"/>
    <w:rsid w:val="006F25C5"/>
    <w:rsid w:val="006F3128"/>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35C"/>
    <w:rsid w:val="0070092B"/>
    <w:rsid w:val="00700A7A"/>
    <w:rsid w:val="00700E71"/>
    <w:rsid w:val="0070166B"/>
    <w:rsid w:val="0070192B"/>
    <w:rsid w:val="007020F0"/>
    <w:rsid w:val="00702316"/>
    <w:rsid w:val="00702522"/>
    <w:rsid w:val="00702A02"/>
    <w:rsid w:val="0070395A"/>
    <w:rsid w:val="00704252"/>
    <w:rsid w:val="007042E9"/>
    <w:rsid w:val="0070449C"/>
    <w:rsid w:val="00704510"/>
    <w:rsid w:val="007046DC"/>
    <w:rsid w:val="00704A78"/>
    <w:rsid w:val="007053B5"/>
    <w:rsid w:val="007055BC"/>
    <w:rsid w:val="007055D3"/>
    <w:rsid w:val="00705B66"/>
    <w:rsid w:val="007067ED"/>
    <w:rsid w:val="00707344"/>
    <w:rsid w:val="00707988"/>
    <w:rsid w:val="0071035D"/>
    <w:rsid w:val="007116FC"/>
    <w:rsid w:val="00711C83"/>
    <w:rsid w:val="00712BD8"/>
    <w:rsid w:val="00712D89"/>
    <w:rsid w:val="00712E97"/>
    <w:rsid w:val="00713232"/>
    <w:rsid w:val="007139D9"/>
    <w:rsid w:val="0071407D"/>
    <w:rsid w:val="007141BF"/>
    <w:rsid w:val="00714823"/>
    <w:rsid w:val="00714AEF"/>
    <w:rsid w:val="007162F1"/>
    <w:rsid w:val="00716E2A"/>
    <w:rsid w:val="007205F7"/>
    <w:rsid w:val="00720788"/>
    <w:rsid w:val="00720B29"/>
    <w:rsid w:val="00720B5D"/>
    <w:rsid w:val="00720F39"/>
    <w:rsid w:val="00721232"/>
    <w:rsid w:val="007215C1"/>
    <w:rsid w:val="00721619"/>
    <w:rsid w:val="0072211E"/>
    <w:rsid w:val="0072247A"/>
    <w:rsid w:val="00722A8D"/>
    <w:rsid w:val="00723023"/>
    <w:rsid w:val="00723BE7"/>
    <w:rsid w:val="00723FBF"/>
    <w:rsid w:val="00724784"/>
    <w:rsid w:val="007253B6"/>
    <w:rsid w:val="0072562A"/>
    <w:rsid w:val="007267A4"/>
    <w:rsid w:val="007274EC"/>
    <w:rsid w:val="00727CF3"/>
    <w:rsid w:val="00727D4B"/>
    <w:rsid w:val="00727FC3"/>
    <w:rsid w:val="00730BC8"/>
    <w:rsid w:val="007312C8"/>
    <w:rsid w:val="007313D9"/>
    <w:rsid w:val="007313EC"/>
    <w:rsid w:val="00732AA5"/>
    <w:rsid w:val="00732D36"/>
    <w:rsid w:val="00733769"/>
    <w:rsid w:val="00734038"/>
    <w:rsid w:val="007347F1"/>
    <w:rsid w:val="00734D1D"/>
    <w:rsid w:val="00734D98"/>
    <w:rsid w:val="00734F1C"/>
    <w:rsid w:val="00735D50"/>
    <w:rsid w:val="00736226"/>
    <w:rsid w:val="0073632A"/>
    <w:rsid w:val="007369D3"/>
    <w:rsid w:val="00740C1B"/>
    <w:rsid w:val="00740F67"/>
    <w:rsid w:val="00741072"/>
    <w:rsid w:val="007414CD"/>
    <w:rsid w:val="0074203D"/>
    <w:rsid w:val="00742204"/>
    <w:rsid w:val="0074265F"/>
    <w:rsid w:val="00742920"/>
    <w:rsid w:val="00743774"/>
    <w:rsid w:val="00745C41"/>
    <w:rsid w:val="00745E38"/>
    <w:rsid w:val="00747463"/>
    <w:rsid w:val="00747A68"/>
    <w:rsid w:val="00747AD7"/>
    <w:rsid w:val="00747BBB"/>
    <w:rsid w:val="0075030F"/>
    <w:rsid w:val="007510E2"/>
    <w:rsid w:val="007512BE"/>
    <w:rsid w:val="00751D15"/>
    <w:rsid w:val="007526C2"/>
    <w:rsid w:val="007528A2"/>
    <w:rsid w:val="00752EB9"/>
    <w:rsid w:val="0075397D"/>
    <w:rsid w:val="007539D5"/>
    <w:rsid w:val="00754247"/>
    <w:rsid w:val="00754256"/>
    <w:rsid w:val="007547C7"/>
    <w:rsid w:val="00754D4A"/>
    <w:rsid w:val="007552CF"/>
    <w:rsid w:val="0075533D"/>
    <w:rsid w:val="00755C2B"/>
    <w:rsid w:val="00755E83"/>
    <w:rsid w:val="00755FB9"/>
    <w:rsid w:val="00756059"/>
    <w:rsid w:val="00756146"/>
    <w:rsid w:val="007563C3"/>
    <w:rsid w:val="007568A4"/>
    <w:rsid w:val="00757232"/>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6C9"/>
    <w:rsid w:val="0077489E"/>
    <w:rsid w:val="007748A4"/>
    <w:rsid w:val="00774B85"/>
    <w:rsid w:val="00774D93"/>
    <w:rsid w:val="00775071"/>
    <w:rsid w:val="00775797"/>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296D"/>
    <w:rsid w:val="007837CB"/>
    <w:rsid w:val="00783828"/>
    <w:rsid w:val="007848A6"/>
    <w:rsid w:val="00784F06"/>
    <w:rsid w:val="00784FDE"/>
    <w:rsid w:val="00785DDE"/>
    <w:rsid w:val="00786034"/>
    <w:rsid w:val="00786083"/>
    <w:rsid w:val="00787265"/>
    <w:rsid w:val="00787CF9"/>
    <w:rsid w:val="00787D30"/>
    <w:rsid w:val="00787E22"/>
    <w:rsid w:val="00790D05"/>
    <w:rsid w:val="007914C0"/>
    <w:rsid w:val="007915C0"/>
    <w:rsid w:val="00792A35"/>
    <w:rsid w:val="00792A56"/>
    <w:rsid w:val="00792D40"/>
    <w:rsid w:val="00792E19"/>
    <w:rsid w:val="00793011"/>
    <w:rsid w:val="007932D1"/>
    <w:rsid w:val="00793DA5"/>
    <w:rsid w:val="00793FDF"/>
    <w:rsid w:val="00796A98"/>
    <w:rsid w:val="00796CDE"/>
    <w:rsid w:val="00796F60"/>
    <w:rsid w:val="0079772A"/>
    <w:rsid w:val="00797838"/>
    <w:rsid w:val="00797AAA"/>
    <w:rsid w:val="00797EC3"/>
    <w:rsid w:val="007A0684"/>
    <w:rsid w:val="007A1411"/>
    <w:rsid w:val="007A1E88"/>
    <w:rsid w:val="007A2907"/>
    <w:rsid w:val="007A296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C39"/>
    <w:rsid w:val="007B6EEC"/>
    <w:rsid w:val="007B70BD"/>
    <w:rsid w:val="007B77ED"/>
    <w:rsid w:val="007B7E0E"/>
    <w:rsid w:val="007C0347"/>
    <w:rsid w:val="007C056C"/>
    <w:rsid w:val="007C0616"/>
    <w:rsid w:val="007C0F5B"/>
    <w:rsid w:val="007C1937"/>
    <w:rsid w:val="007C1C92"/>
    <w:rsid w:val="007C1E83"/>
    <w:rsid w:val="007C26D1"/>
    <w:rsid w:val="007C28BA"/>
    <w:rsid w:val="007C28E1"/>
    <w:rsid w:val="007C2F9E"/>
    <w:rsid w:val="007C334B"/>
    <w:rsid w:val="007C4510"/>
    <w:rsid w:val="007C4CB5"/>
    <w:rsid w:val="007C5073"/>
    <w:rsid w:val="007C585D"/>
    <w:rsid w:val="007C5FDC"/>
    <w:rsid w:val="007C6329"/>
    <w:rsid w:val="007C6A4C"/>
    <w:rsid w:val="007C6E24"/>
    <w:rsid w:val="007C7E3A"/>
    <w:rsid w:val="007D0092"/>
    <w:rsid w:val="007D07B4"/>
    <w:rsid w:val="007D094E"/>
    <w:rsid w:val="007D0A4B"/>
    <w:rsid w:val="007D0B76"/>
    <w:rsid w:val="007D0DCB"/>
    <w:rsid w:val="007D1882"/>
    <w:rsid w:val="007D1C75"/>
    <w:rsid w:val="007D34CB"/>
    <w:rsid w:val="007D3507"/>
    <w:rsid w:val="007D3564"/>
    <w:rsid w:val="007D3708"/>
    <w:rsid w:val="007D385C"/>
    <w:rsid w:val="007D3E1B"/>
    <w:rsid w:val="007D3F1E"/>
    <w:rsid w:val="007D40EA"/>
    <w:rsid w:val="007D4531"/>
    <w:rsid w:val="007D4754"/>
    <w:rsid w:val="007D4914"/>
    <w:rsid w:val="007D4F82"/>
    <w:rsid w:val="007D5445"/>
    <w:rsid w:val="007D5ACD"/>
    <w:rsid w:val="007D5CF1"/>
    <w:rsid w:val="007D5EB1"/>
    <w:rsid w:val="007D65FD"/>
    <w:rsid w:val="007D6B82"/>
    <w:rsid w:val="007D78CC"/>
    <w:rsid w:val="007E039B"/>
    <w:rsid w:val="007E07CB"/>
    <w:rsid w:val="007E1342"/>
    <w:rsid w:val="007E1A20"/>
    <w:rsid w:val="007E1A2A"/>
    <w:rsid w:val="007E278A"/>
    <w:rsid w:val="007E2CB3"/>
    <w:rsid w:val="007E2F7E"/>
    <w:rsid w:val="007E3016"/>
    <w:rsid w:val="007E3295"/>
    <w:rsid w:val="007E362D"/>
    <w:rsid w:val="007E390D"/>
    <w:rsid w:val="007E3F04"/>
    <w:rsid w:val="007E4D13"/>
    <w:rsid w:val="007E53DD"/>
    <w:rsid w:val="007E68E0"/>
    <w:rsid w:val="007E6D4B"/>
    <w:rsid w:val="007E7D7C"/>
    <w:rsid w:val="007E7F54"/>
    <w:rsid w:val="007F06F0"/>
    <w:rsid w:val="007F08BE"/>
    <w:rsid w:val="007F0B25"/>
    <w:rsid w:val="007F0C1A"/>
    <w:rsid w:val="007F1685"/>
    <w:rsid w:val="007F17F2"/>
    <w:rsid w:val="007F23B0"/>
    <w:rsid w:val="007F2A4B"/>
    <w:rsid w:val="007F3049"/>
    <w:rsid w:val="007F32ED"/>
    <w:rsid w:val="007F395A"/>
    <w:rsid w:val="007F40F5"/>
    <w:rsid w:val="007F411C"/>
    <w:rsid w:val="007F412E"/>
    <w:rsid w:val="007F43A9"/>
    <w:rsid w:val="007F50EF"/>
    <w:rsid w:val="007F5265"/>
    <w:rsid w:val="007F5C8C"/>
    <w:rsid w:val="007F6145"/>
    <w:rsid w:val="007F68B0"/>
    <w:rsid w:val="00800178"/>
    <w:rsid w:val="00800DA3"/>
    <w:rsid w:val="008016ED"/>
    <w:rsid w:val="0080170B"/>
    <w:rsid w:val="00801933"/>
    <w:rsid w:val="0080193B"/>
    <w:rsid w:val="00801DA1"/>
    <w:rsid w:val="008022DF"/>
    <w:rsid w:val="0080243D"/>
    <w:rsid w:val="008025F1"/>
    <w:rsid w:val="0080303E"/>
    <w:rsid w:val="008032E2"/>
    <w:rsid w:val="00803599"/>
    <w:rsid w:val="0080376D"/>
    <w:rsid w:val="0080433E"/>
    <w:rsid w:val="0080455E"/>
    <w:rsid w:val="00804E0B"/>
    <w:rsid w:val="0080576A"/>
    <w:rsid w:val="00805832"/>
    <w:rsid w:val="00805E51"/>
    <w:rsid w:val="00806239"/>
    <w:rsid w:val="00806273"/>
    <w:rsid w:val="00807341"/>
    <w:rsid w:val="00807CE3"/>
    <w:rsid w:val="00807DB5"/>
    <w:rsid w:val="00807DDF"/>
    <w:rsid w:val="0081008E"/>
    <w:rsid w:val="008100E1"/>
    <w:rsid w:val="0081018E"/>
    <w:rsid w:val="00810257"/>
    <w:rsid w:val="008103BA"/>
    <w:rsid w:val="0081124D"/>
    <w:rsid w:val="0081149A"/>
    <w:rsid w:val="008118E4"/>
    <w:rsid w:val="0081305F"/>
    <w:rsid w:val="008135BB"/>
    <w:rsid w:val="00813E4D"/>
    <w:rsid w:val="00813EAF"/>
    <w:rsid w:val="00814732"/>
    <w:rsid w:val="008151BD"/>
    <w:rsid w:val="008154A5"/>
    <w:rsid w:val="0081570F"/>
    <w:rsid w:val="00815A10"/>
    <w:rsid w:val="00815B20"/>
    <w:rsid w:val="008160CB"/>
    <w:rsid w:val="0081633D"/>
    <w:rsid w:val="00816E27"/>
    <w:rsid w:val="0082001B"/>
    <w:rsid w:val="0082057C"/>
    <w:rsid w:val="0082196C"/>
    <w:rsid w:val="00821A4E"/>
    <w:rsid w:val="008227D0"/>
    <w:rsid w:val="00822A64"/>
    <w:rsid w:val="00822E90"/>
    <w:rsid w:val="00822F89"/>
    <w:rsid w:val="00823648"/>
    <w:rsid w:val="008236A6"/>
    <w:rsid w:val="00823ACA"/>
    <w:rsid w:val="00823F8A"/>
    <w:rsid w:val="008241C7"/>
    <w:rsid w:val="0082460D"/>
    <w:rsid w:val="008250AB"/>
    <w:rsid w:val="00825525"/>
    <w:rsid w:val="008257F9"/>
    <w:rsid w:val="00825B7B"/>
    <w:rsid w:val="00825D27"/>
    <w:rsid w:val="00825D6A"/>
    <w:rsid w:val="00826412"/>
    <w:rsid w:val="00826611"/>
    <w:rsid w:val="00826651"/>
    <w:rsid w:val="008267DF"/>
    <w:rsid w:val="00826C5C"/>
    <w:rsid w:val="00827FB0"/>
    <w:rsid w:val="008307CA"/>
    <w:rsid w:val="00830FD3"/>
    <w:rsid w:val="0083120E"/>
    <w:rsid w:val="008319EE"/>
    <w:rsid w:val="00832424"/>
    <w:rsid w:val="00832EF8"/>
    <w:rsid w:val="0083388F"/>
    <w:rsid w:val="00834FC9"/>
    <w:rsid w:val="008353F5"/>
    <w:rsid w:val="0083578F"/>
    <w:rsid w:val="00835795"/>
    <w:rsid w:val="00835F27"/>
    <w:rsid w:val="00836520"/>
    <w:rsid w:val="0083661D"/>
    <w:rsid w:val="00836B9E"/>
    <w:rsid w:val="00836E07"/>
    <w:rsid w:val="00837B28"/>
    <w:rsid w:val="00837F73"/>
    <w:rsid w:val="008404F2"/>
    <w:rsid w:val="00840953"/>
    <w:rsid w:val="0084118C"/>
    <w:rsid w:val="00841435"/>
    <w:rsid w:val="008424DF"/>
    <w:rsid w:val="00842735"/>
    <w:rsid w:val="00842D0D"/>
    <w:rsid w:val="00843091"/>
    <w:rsid w:val="008430BD"/>
    <w:rsid w:val="00843174"/>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47FDE"/>
    <w:rsid w:val="00850584"/>
    <w:rsid w:val="00850857"/>
    <w:rsid w:val="00850A03"/>
    <w:rsid w:val="0085152F"/>
    <w:rsid w:val="008516AD"/>
    <w:rsid w:val="00851D1E"/>
    <w:rsid w:val="00851D9D"/>
    <w:rsid w:val="008520A8"/>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7A1"/>
    <w:rsid w:val="0085798C"/>
    <w:rsid w:val="00857FDF"/>
    <w:rsid w:val="008604CA"/>
    <w:rsid w:val="00860A8A"/>
    <w:rsid w:val="0086278F"/>
    <w:rsid w:val="00862901"/>
    <w:rsid w:val="00862FF8"/>
    <w:rsid w:val="00863063"/>
    <w:rsid w:val="008634F8"/>
    <w:rsid w:val="0086378F"/>
    <w:rsid w:val="00863BEA"/>
    <w:rsid w:val="00863D6D"/>
    <w:rsid w:val="008642CF"/>
    <w:rsid w:val="00864807"/>
    <w:rsid w:val="008651C1"/>
    <w:rsid w:val="008660E4"/>
    <w:rsid w:val="00866261"/>
    <w:rsid w:val="0086667E"/>
    <w:rsid w:val="008666C0"/>
    <w:rsid w:val="008666EE"/>
    <w:rsid w:val="00866CAF"/>
    <w:rsid w:val="00867073"/>
    <w:rsid w:val="0086710F"/>
    <w:rsid w:val="0086756C"/>
    <w:rsid w:val="008675EA"/>
    <w:rsid w:val="008679E2"/>
    <w:rsid w:val="00867BB6"/>
    <w:rsid w:val="008709BF"/>
    <w:rsid w:val="008712C5"/>
    <w:rsid w:val="008713F8"/>
    <w:rsid w:val="00871456"/>
    <w:rsid w:val="008716C8"/>
    <w:rsid w:val="0087179B"/>
    <w:rsid w:val="008717DF"/>
    <w:rsid w:val="008724BA"/>
    <w:rsid w:val="0087253D"/>
    <w:rsid w:val="00872B14"/>
    <w:rsid w:val="00873169"/>
    <w:rsid w:val="0087322A"/>
    <w:rsid w:val="00873775"/>
    <w:rsid w:val="008749AE"/>
    <w:rsid w:val="00874AD2"/>
    <w:rsid w:val="00874C08"/>
    <w:rsid w:val="00874E8A"/>
    <w:rsid w:val="00875962"/>
    <w:rsid w:val="00875979"/>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3BD3"/>
    <w:rsid w:val="008847EF"/>
    <w:rsid w:val="00884A0C"/>
    <w:rsid w:val="00885B4B"/>
    <w:rsid w:val="00885CC0"/>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1DD"/>
    <w:rsid w:val="008A29DD"/>
    <w:rsid w:val="008A2A6E"/>
    <w:rsid w:val="008A2ACF"/>
    <w:rsid w:val="008A3D66"/>
    <w:rsid w:val="008A3DD4"/>
    <w:rsid w:val="008A3E66"/>
    <w:rsid w:val="008A4368"/>
    <w:rsid w:val="008A4462"/>
    <w:rsid w:val="008A509D"/>
    <w:rsid w:val="008A524B"/>
    <w:rsid w:val="008A5750"/>
    <w:rsid w:val="008A5D1E"/>
    <w:rsid w:val="008A695C"/>
    <w:rsid w:val="008A7F2D"/>
    <w:rsid w:val="008B011F"/>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9D"/>
    <w:rsid w:val="008B54D8"/>
    <w:rsid w:val="008B5605"/>
    <w:rsid w:val="008B563B"/>
    <w:rsid w:val="008B5CDE"/>
    <w:rsid w:val="008B5DF1"/>
    <w:rsid w:val="008B5EC7"/>
    <w:rsid w:val="008B5F6C"/>
    <w:rsid w:val="008B6B72"/>
    <w:rsid w:val="008B75F8"/>
    <w:rsid w:val="008B7AE0"/>
    <w:rsid w:val="008C0094"/>
    <w:rsid w:val="008C012C"/>
    <w:rsid w:val="008C0284"/>
    <w:rsid w:val="008C0B7C"/>
    <w:rsid w:val="008C0C12"/>
    <w:rsid w:val="008C1D18"/>
    <w:rsid w:val="008C2386"/>
    <w:rsid w:val="008C2663"/>
    <w:rsid w:val="008C27F9"/>
    <w:rsid w:val="008C2909"/>
    <w:rsid w:val="008C34EB"/>
    <w:rsid w:val="008C3B8C"/>
    <w:rsid w:val="008C3BD4"/>
    <w:rsid w:val="008C3BEC"/>
    <w:rsid w:val="008C45DC"/>
    <w:rsid w:val="008C46C2"/>
    <w:rsid w:val="008C487A"/>
    <w:rsid w:val="008C4A82"/>
    <w:rsid w:val="008C5AD6"/>
    <w:rsid w:val="008C773B"/>
    <w:rsid w:val="008C79F1"/>
    <w:rsid w:val="008D015E"/>
    <w:rsid w:val="008D05BA"/>
    <w:rsid w:val="008D0990"/>
    <w:rsid w:val="008D0A0C"/>
    <w:rsid w:val="008D1292"/>
    <w:rsid w:val="008D1DE8"/>
    <w:rsid w:val="008D1EC8"/>
    <w:rsid w:val="008D2155"/>
    <w:rsid w:val="008D2374"/>
    <w:rsid w:val="008D23ED"/>
    <w:rsid w:val="008D28D0"/>
    <w:rsid w:val="008D38B8"/>
    <w:rsid w:val="008D3D23"/>
    <w:rsid w:val="008D423F"/>
    <w:rsid w:val="008D4F9C"/>
    <w:rsid w:val="008D576E"/>
    <w:rsid w:val="008D5D7B"/>
    <w:rsid w:val="008D68EA"/>
    <w:rsid w:val="008D6923"/>
    <w:rsid w:val="008D6B0A"/>
    <w:rsid w:val="008D709F"/>
    <w:rsid w:val="008D7270"/>
    <w:rsid w:val="008D7A09"/>
    <w:rsid w:val="008E04BB"/>
    <w:rsid w:val="008E0B77"/>
    <w:rsid w:val="008E1C6F"/>
    <w:rsid w:val="008E1ECD"/>
    <w:rsid w:val="008E22E5"/>
    <w:rsid w:val="008E363F"/>
    <w:rsid w:val="008E374E"/>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0A"/>
    <w:rsid w:val="008F0C3F"/>
    <w:rsid w:val="008F0CB8"/>
    <w:rsid w:val="008F0CD2"/>
    <w:rsid w:val="008F1657"/>
    <w:rsid w:val="008F1CBB"/>
    <w:rsid w:val="008F1F7D"/>
    <w:rsid w:val="008F2ACD"/>
    <w:rsid w:val="008F2C20"/>
    <w:rsid w:val="008F2D9E"/>
    <w:rsid w:val="008F3120"/>
    <w:rsid w:val="008F32E7"/>
    <w:rsid w:val="008F34A0"/>
    <w:rsid w:val="008F39C4"/>
    <w:rsid w:val="008F3C09"/>
    <w:rsid w:val="008F5EDD"/>
    <w:rsid w:val="008F6AEE"/>
    <w:rsid w:val="008F7177"/>
    <w:rsid w:val="008F7229"/>
    <w:rsid w:val="008F75BB"/>
    <w:rsid w:val="008F79A6"/>
    <w:rsid w:val="008F7B93"/>
    <w:rsid w:val="008F7D00"/>
    <w:rsid w:val="009000F7"/>
    <w:rsid w:val="00900698"/>
    <w:rsid w:val="0090152A"/>
    <w:rsid w:val="00901D9E"/>
    <w:rsid w:val="00901EDA"/>
    <w:rsid w:val="00902166"/>
    <w:rsid w:val="009024DF"/>
    <w:rsid w:val="00902965"/>
    <w:rsid w:val="00902ACB"/>
    <w:rsid w:val="00902BBD"/>
    <w:rsid w:val="00902E65"/>
    <w:rsid w:val="00903301"/>
    <w:rsid w:val="009033C5"/>
    <w:rsid w:val="00904135"/>
    <w:rsid w:val="0090439F"/>
    <w:rsid w:val="00904B3B"/>
    <w:rsid w:val="00904F91"/>
    <w:rsid w:val="009050E5"/>
    <w:rsid w:val="009058A4"/>
    <w:rsid w:val="00905AF7"/>
    <w:rsid w:val="0090617E"/>
    <w:rsid w:val="00906269"/>
    <w:rsid w:val="00906308"/>
    <w:rsid w:val="00906339"/>
    <w:rsid w:val="00906C76"/>
    <w:rsid w:val="00906E89"/>
    <w:rsid w:val="009071C5"/>
    <w:rsid w:val="0090757D"/>
    <w:rsid w:val="00907A64"/>
    <w:rsid w:val="00907EFF"/>
    <w:rsid w:val="00907F71"/>
    <w:rsid w:val="00910861"/>
    <w:rsid w:val="00910C4F"/>
    <w:rsid w:val="00912A4F"/>
    <w:rsid w:val="00913A6A"/>
    <w:rsid w:val="00913ABB"/>
    <w:rsid w:val="009144AB"/>
    <w:rsid w:val="009145C4"/>
    <w:rsid w:val="009147BF"/>
    <w:rsid w:val="00914B2D"/>
    <w:rsid w:val="00915672"/>
    <w:rsid w:val="00915775"/>
    <w:rsid w:val="00915BE2"/>
    <w:rsid w:val="00915C89"/>
    <w:rsid w:val="00915D02"/>
    <w:rsid w:val="00916507"/>
    <w:rsid w:val="00916644"/>
    <w:rsid w:val="009168AF"/>
    <w:rsid w:val="00916B66"/>
    <w:rsid w:val="00916CCA"/>
    <w:rsid w:val="009175CD"/>
    <w:rsid w:val="009179BE"/>
    <w:rsid w:val="009204CB"/>
    <w:rsid w:val="00920BE7"/>
    <w:rsid w:val="00921028"/>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07E7"/>
    <w:rsid w:val="00931259"/>
    <w:rsid w:val="00931749"/>
    <w:rsid w:val="00932141"/>
    <w:rsid w:val="009329B0"/>
    <w:rsid w:val="00932B41"/>
    <w:rsid w:val="00932CE5"/>
    <w:rsid w:val="0093334F"/>
    <w:rsid w:val="00933664"/>
    <w:rsid w:val="009336CF"/>
    <w:rsid w:val="00933936"/>
    <w:rsid w:val="00934FF8"/>
    <w:rsid w:val="00935986"/>
    <w:rsid w:val="00935A6D"/>
    <w:rsid w:val="00935B56"/>
    <w:rsid w:val="009364EC"/>
    <w:rsid w:val="009366F7"/>
    <w:rsid w:val="00936CA9"/>
    <w:rsid w:val="00936F7F"/>
    <w:rsid w:val="00937613"/>
    <w:rsid w:val="009400E5"/>
    <w:rsid w:val="009401AC"/>
    <w:rsid w:val="009402E0"/>
    <w:rsid w:val="00940457"/>
    <w:rsid w:val="00940588"/>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17D6"/>
    <w:rsid w:val="00952135"/>
    <w:rsid w:val="009522E0"/>
    <w:rsid w:val="009527A6"/>
    <w:rsid w:val="00952FC2"/>
    <w:rsid w:val="009533D1"/>
    <w:rsid w:val="00953F37"/>
    <w:rsid w:val="009540C9"/>
    <w:rsid w:val="009541E7"/>
    <w:rsid w:val="009542FC"/>
    <w:rsid w:val="009545AE"/>
    <w:rsid w:val="0095503E"/>
    <w:rsid w:val="0095558F"/>
    <w:rsid w:val="00956D23"/>
    <w:rsid w:val="00956F82"/>
    <w:rsid w:val="0095711E"/>
    <w:rsid w:val="00957476"/>
    <w:rsid w:val="0095754D"/>
    <w:rsid w:val="00957A58"/>
    <w:rsid w:val="00957F95"/>
    <w:rsid w:val="009604FC"/>
    <w:rsid w:val="00960627"/>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034A"/>
    <w:rsid w:val="0097100D"/>
    <w:rsid w:val="00971279"/>
    <w:rsid w:val="00971610"/>
    <w:rsid w:val="009718B0"/>
    <w:rsid w:val="00971AAA"/>
    <w:rsid w:val="00971D20"/>
    <w:rsid w:val="0097266E"/>
    <w:rsid w:val="00972860"/>
    <w:rsid w:val="00974545"/>
    <w:rsid w:val="00975C16"/>
    <w:rsid w:val="009768F6"/>
    <w:rsid w:val="00976E04"/>
    <w:rsid w:val="009777FE"/>
    <w:rsid w:val="00977A9A"/>
    <w:rsid w:val="00977F5A"/>
    <w:rsid w:val="00980673"/>
    <w:rsid w:val="00980FD2"/>
    <w:rsid w:val="00981ABD"/>
    <w:rsid w:val="00982BCF"/>
    <w:rsid w:val="009831FA"/>
    <w:rsid w:val="0098340B"/>
    <w:rsid w:val="009836EC"/>
    <w:rsid w:val="00983DDB"/>
    <w:rsid w:val="009840EA"/>
    <w:rsid w:val="009847C6"/>
    <w:rsid w:val="009856D7"/>
    <w:rsid w:val="0098661C"/>
    <w:rsid w:val="009869A1"/>
    <w:rsid w:val="009869EE"/>
    <w:rsid w:val="00986E34"/>
    <w:rsid w:val="009871A5"/>
    <w:rsid w:val="0099072E"/>
    <w:rsid w:val="00990EA1"/>
    <w:rsid w:val="00990FBA"/>
    <w:rsid w:val="0099184C"/>
    <w:rsid w:val="00991DBD"/>
    <w:rsid w:val="00991DFD"/>
    <w:rsid w:val="009921BF"/>
    <w:rsid w:val="009922CE"/>
    <w:rsid w:val="00992588"/>
    <w:rsid w:val="0099289F"/>
    <w:rsid w:val="00993912"/>
    <w:rsid w:val="00993D3A"/>
    <w:rsid w:val="00993E52"/>
    <w:rsid w:val="00994F6B"/>
    <w:rsid w:val="00994FA9"/>
    <w:rsid w:val="0099516A"/>
    <w:rsid w:val="009953C0"/>
    <w:rsid w:val="0099587F"/>
    <w:rsid w:val="00995BFA"/>
    <w:rsid w:val="0099669E"/>
    <w:rsid w:val="00996B3C"/>
    <w:rsid w:val="009A0A86"/>
    <w:rsid w:val="009A0D44"/>
    <w:rsid w:val="009A0DE5"/>
    <w:rsid w:val="009A1E1E"/>
    <w:rsid w:val="009A2C33"/>
    <w:rsid w:val="009A2C69"/>
    <w:rsid w:val="009A3C0F"/>
    <w:rsid w:val="009A53D6"/>
    <w:rsid w:val="009A59A2"/>
    <w:rsid w:val="009A5B36"/>
    <w:rsid w:val="009A5D10"/>
    <w:rsid w:val="009A652A"/>
    <w:rsid w:val="009A684D"/>
    <w:rsid w:val="009A687C"/>
    <w:rsid w:val="009A7022"/>
    <w:rsid w:val="009A7B41"/>
    <w:rsid w:val="009A7CFC"/>
    <w:rsid w:val="009A7D47"/>
    <w:rsid w:val="009A7E1D"/>
    <w:rsid w:val="009B0FFB"/>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75B"/>
    <w:rsid w:val="009B6DCD"/>
    <w:rsid w:val="009B7055"/>
    <w:rsid w:val="009B7322"/>
    <w:rsid w:val="009B7350"/>
    <w:rsid w:val="009B75DD"/>
    <w:rsid w:val="009B7890"/>
    <w:rsid w:val="009C00DC"/>
    <w:rsid w:val="009C04C9"/>
    <w:rsid w:val="009C1B40"/>
    <w:rsid w:val="009C1F56"/>
    <w:rsid w:val="009C2111"/>
    <w:rsid w:val="009C29BB"/>
    <w:rsid w:val="009C2C7D"/>
    <w:rsid w:val="009C35C7"/>
    <w:rsid w:val="009C4910"/>
    <w:rsid w:val="009C4965"/>
    <w:rsid w:val="009C4CBE"/>
    <w:rsid w:val="009C53F4"/>
    <w:rsid w:val="009C579B"/>
    <w:rsid w:val="009C6260"/>
    <w:rsid w:val="009C6611"/>
    <w:rsid w:val="009C6C0A"/>
    <w:rsid w:val="009C7483"/>
    <w:rsid w:val="009C7AAC"/>
    <w:rsid w:val="009D027F"/>
    <w:rsid w:val="009D0A72"/>
    <w:rsid w:val="009D0C59"/>
    <w:rsid w:val="009D1AD0"/>
    <w:rsid w:val="009D1EC6"/>
    <w:rsid w:val="009D2890"/>
    <w:rsid w:val="009D2A33"/>
    <w:rsid w:val="009D2ED0"/>
    <w:rsid w:val="009D3400"/>
    <w:rsid w:val="009D42A4"/>
    <w:rsid w:val="009D4380"/>
    <w:rsid w:val="009D4889"/>
    <w:rsid w:val="009D48F2"/>
    <w:rsid w:val="009D4A88"/>
    <w:rsid w:val="009D50CA"/>
    <w:rsid w:val="009D512D"/>
    <w:rsid w:val="009D51A2"/>
    <w:rsid w:val="009D553C"/>
    <w:rsid w:val="009D63A2"/>
    <w:rsid w:val="009D69E6"/>
    <w:rsid w:val="009D6AAE"/>
    <w:rsid w:val="009D6E65"/>
    <w:rsid w:val="009D6F2C"/>
    <w:rsid w:val="009D79C9"/>
    <w:rsid w:val="009D7AE7"/>
    <w:rsid w:val="009E01F6"/>
    <w:rsid w:val="009E0373"/>
    <w:rsid w:val="009E0387"/>
    <w:rsid w:val="009E15C6"/>
    <w:rsid w:val="009E1D69"/>
    <w:rsid w:val="009E1F6F"/>
    <w:rsid w:val="009E1F78"/>
    <w:rsid w:val="009E2078"/>
    <w:rsid w:val="009E2B8F"/>
    <w:rsid w:val="009E2BB9"/>
    <w:rsid w:val="009E4A17"/>
    <w:rsid w:val="009E5989"/>
    <w:rsid w:val="009E59CA"/>
    <w:rsid w:val="009E5D0E"/>
    <w:rsid w:val="009E6588"/>
    <w:rsid w:val="009E6B29"/>
    <w:rsid w:val="009E6B4A"/>
    <w:rsid w:val="009E6EE2"/>
    <w:rsid w:val="009E70F5"/>
    <w:rsid w:val="009E7560"/>
    <w:rsid w:val="009E787A"/>
    <w:rsid w:val="009E7994"/>
    <w:rsid w:val="009F05E2"/>
    <w:rsid w:val="009F0DF7"/>
    <w:rsid w:val="009F1052"/>
    <w:rsid w:val="009F141A"/>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9F7DD3"/>
    <w:rsid w:val="00A000AA"/>
    <w:rsid w:val="00A005E7"/>
    <w:rsid w:val="00A01274"/>
    <w:rsid w:val="00A01707"/>
    <w:rsid w:val="00A01B30"/>
    <w:rsid w:val="00A01D52"/>
    <w:rsid w:val="00A02B2A"/>
    <w:rsid w:val="00A03B42"/>
    <w:rsid w:val="00A0407E"/>
    <w:rsid w:val="00A04334"/>
    <w:rsid w:val="00A04949"/>
    <w:rsid w:val="00A05998"/>
    <w:rsid w:val="00A05E24"/>
    <w:rsid w:val="00A05E9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011"/>
    <w:rsid w:val="00A124FF"/>
    <w:rsid w:val="00A129FA"/>
    <w:rsid w:val="00A12A8A"/>
    <w:rsid w:val="00A12A8E"/>
    <w:rsid w:val="00A12D60"/>
    <w:rsid w:val="00A13456"/>
    <w:rsid w:val="00A134B6"/>
    <w:rsid w:val="00A13CA6"/>
    <w:rsid w:val="00A142BC"/>
    <w:rsid w:val="00A1459E"/>
    <w:rsid w:val="00A14864"/>
    <w:rsid w:val="00A14B84"/>
    <w:rsid w:val="00A14CC8"/>
    <w:rsid w:val="00A15658"/>
    <w:rsid w:val="00A15BF4"/>
    <w:rsid w:val="00A15C5F"/>
    <w:rsid w:val="00A15E28"/>
    <w:rsid w:val="00A16047"/>
    <w:rsid w:val="00A160C8"/>
    <w:rsid w:val="00A16D5F"/>
    <w:rsid w:val="00A174AB"/>
    <w:rsid w:val="00A20CFE"/>
    <w:rsid w:val="00A2160C"/>
    <w:rsid w:val="00A21B48"/>
    <w:rsid w:val="00A21ECF"/>
    <w:rsid w:val="00A22EE7"/>
    <w:rsid w:val="00A236B3"/>
    <w:rsid w:val="00A2395C"/>
    <w:rsid w:val="00A23B80"/>
    <w:rsid w:val="00A2445C"/>
    <w:rsid w:val="00A24B2B"/>
    <w:rsid w:val="00A24C9C"/>
    <w:rsid w:val="00A24CE7"/>
    <w:rsid w:val="00A258AC"/>
    <w:rsid w:val="00A25B3E"/>
    <w:rsid w:val="00A260A9"/>
    <w:rsid w:val="00A260E2"/>
    <w:rsid w:val="00A26943"/>
    <w:rsid w:val="00A26ED7"/>
    <w:rsid w:val="00A27D48"/>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0F6"/>
    <w:rsid w:val="00A37288"/>
    <w:rsid w:val="00A374D3"/>
    <w:rsid w:val="00A3782A"/>
    <w:rsid w:val="00A37B19"/>
    <w:rsid w:val="00A37DFC"/>
    <w:rsid w:val="00A40AE9"/>
    <w:rsid w:val="00A40F81"/>
    <w:rsid w:val="00A413FB"/>
    <w:rsid w:val="00A41427"/>
    <w:rsid w:val="00A419AA"/>
    <w:rsid w:val="00A41C9E"/>
    <w:rsid w:val="00A41CE4"/>
    <w:rsid w:val="00A420BF"/>
    <w:rsid w:val="00A4248B"/>
    <w:rsid w:val="00A42AA1"/>
    <w:rsid w:val="00A43400"/>
    <w:rsid w:val="00A43C98"/>
    <w:rsid w:val="00A44049"/>
    <w:rsid w:val="00A449B2"/>
    <w:rsid w:val="00A449BA"/>
    <w:rsid w:val="00A44EBD"/>
    <w:rsid w:val="00A452C5"/>
    <w:rsid w:val="00A456E6"/>
    <w:rsid w:val="00A46849"/>
    <w:rsid w:val="00A47203"/>
    <w:rsid w:val="00A47369"/>
    <w:rsid w:val="00A47923"/>
    <w:rsid w:val="00A479F5"/>
    <w:rsid w:val="00A47DB9"/>
    <w:rsid w:val="00A47EB5"/>
    <w:rsid w:val="00A508A8"/>
    <w:rsid w:val="00A510FC"/>
    <w:rsid w:val="00A5125D"/>
    <w:rsid w:val="00A51C20"/>
    <w:rsid w:val="00A527DA"/>
    <w:rsid w:val="00A52977"/>
    <w:rsid w:val="00A52F78"/>
    <w:rsid w:val="00A5394A"/>
    <w:rsid w:val="00A53A0D"/>
    <w:rsid w:val="00A53B1F"/>
    <w:rsid w:val="00A53B7E"/>
    <w:rsid w:val="00A53E9B"/>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112"/>
    <w:rsid w:val="00A5723F"/>
    <w:rsid w:val="00A57349"/>
    <w:rsid w:val="00A57421"/>
    <w:rsid w:val="00A574EF"/>
    <w:rsid w:val="00A578A5"/>
    <w:rsid w:val="00A57A9B"/>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5E36"/>
    <w:rsid w:val="00A774AC"/>
    <w:rsid w:val="00A776E5"/>
    <w:rsid w:val="00A77979"/>
    <w:rsid w:val="00A779C0"/>
    <w:rsid w:val="00A8049A"/>
    <w:rsid w:val="00A805A8"/>
    <w:rsid w:val="00A80A85"/>
    <w:rsid w:val="00A80A9C"/>
    <w:rsid w:val="00A80C47"/>
    <w:rsid w:val="00A80E0F"/>
    <w:rsid w:val="00A810F9"/>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193"/>
    <w:rsid w:val="00A92443"/>
    <w:rsid w:val="00A92462"/>
    <w:rsid w:val="00A9284F"/>
    <w:rsid w:val="00A928B5"/>
    <w:rsid w:val="00A931A5"/>
    <w:rsid w:val="00A937AC"/>
    <w:rsid w:val="00A93881"/>
    <w:rsid w:val="00A938B9"/>
    <w:rsid w:val="00A93E70"/>
    <w:rsid w:val="00A945F2"/>
    <w:rsid w:val="00A94D25"/>
    <w:rsid w:val="00A94EF4"/>
    <w:rsid w:val="00A95F2F"/>
    <w:rsid w:val="00A95FE6"/>
    <w:rsid w:val="00A96117"/>
    <w:rsid w:val="00A96E0C"/>
    <w:rsid w:val="00A96ED6"/>
    <w:rsid w:val="00A97382"/>
    <w:rsid w:val="00A973AB"/>
    <w:rsid w:val="00A976B4"/>
    <w:rsid w:val="00A97B2D"/>
    <w:rsid w:val="00AA0F88"/>
    <w:rsid w:val="00AA1484"/>
    <w:rsid w:val="00AA14B1"/>
    <w:rsid w:val="00AA1FC2"/>
    <w:rsid w:val="00AA23E5"/>
    <w:rsid w:val="00AA258D"/>
    <w:rsid w:val="00AA26F9"/>
    <w:rsid w:val="00AA2842"/>
    <w:rsid w:val="00AA32E2"/>
    <w:rsid w:val="00AA3389"/>
    <w:rsid w:val="00AA36F1"/>
    <w:rsid w:val="00AA440D"/>
    <w:rsid w:val="00AA4843"/>
    <w:rsid w:val="00AA4F49"/>
    <w:rsid w:val="00AA5401"/>
    <w:rsid w:val="00AA599D"/>
    <w:rsid w:val="00AA5C96"/>
    <w:rsid w:val="00AA6110"/>
    <w:rsid w:val="00AA625E"/>
    <w:rsid w:val="00AA6273"/>
    <w:rsid w:val="00AA677D"/>
    <w:rsid w:val="00AA6B91"/>
    <w:rsid w:val="00AA714E"/>
    <w:rsid w:val="00AA71D3"/>
    <w:rsid w:val="00AA7717"/>
    <w:rsid w:val="00AB01E4"/>
    <w:rsid w:val="00AB1146"/>
    <w:rsid w:val="00AB1B00"/>
    <w:rsid w:val="00AB2100"/>
    <w:rsid w:val="00AB22E2"/>
    <w:rsid w:val="00AB3101"/>
    <w:rsid w:val="00AB3983"/>
    <w:rsid w:val="00AB3FC7"/>
    <w:rsid w:val="00AB4018"/>
    <w:rsid w:val="00AB4095"/>
    <w:rsid w:val="00AB4268"/>
    <w:rsid w:val="00AB4824"/>
    <w:rsid w:val="00AB4B2C"/>
    <w:rsid w:val="00AB4B67"/>
    <w:rsid w:val="00AB4F73"/>
    <w:rsid w:val="00AB5102"/>
    <w:rsid w:val="00AB5388"/>
    <w:rsid w:val="00AB5AFF"/>
    <w:rsid w:val="00AB610E"/>
    <w:rsid w:val="00AB6159"/>
    <w:rsid w:val="00AC096B"/>
    <w:rsid w:val="00AC0BFC"/>
    <w:rsid w:val="00AC0DC3"/>
    <w:rsid w:val="00AC17CB"/>
    <w:rsid w:val="00AC19D8"/>
    <w:rsid w:val="00AC2410"/>
    <w:rsid w:val="00AC3C0A"/>
    <w:rsid w:val="00AC5331"/>
    <w:rsid w:val="00AC58EE"/>
    <w:rsid w:val="00AC5A42"/>
    <w:rsid w:val="00AC77E3"/>
    <w:rsid w:val="00AC7852"/>
    <w:rsid w:val="00AC7AE5"/>
    <w:rsid w:val="00AD0352"/>
    <w:rsid w:val="00AD05EC"/>
    <w:rsid w:val="00AD09D6"/>
    <w:rsid w:val="00AD0E71"/>
    <w:rsid w:val="00AD1BA7"/>
    <w:rsid w:val="00AD1D49"/>
    <w:rsid w:val="00AD1E17"/>
    <w:rsid w:val="00AD2F47"/>
    <w:rsid w:val="00AD3463"/>
    <w:rsid w:val="00AD359F"/>
    <w:rsid w:val="00AD36BD"/>
    <w:rsid w:val="00AD39BD"/>
    <w:rsid w:val="00AD46A8"/>
    <w:rsid w:val="00AD4765"/>
    <w:rsid w:val="00AD54A8"/>
    <w:rsid w:val="00AD5777"/>
    <w:rsid w:val="00AD5D47"/>
    <w:rsid w:val="00AD5E33"/>
    <w:rsid w:val="00AD60B6"/>
    <w:rsid w:val="00AD6ECC"/>
    <w:rsid w:val="00AD6EDD"/>
    <w:rsid w:val="00AD7CB0"/>
    <w:rsid w:val="00AE0353"/>
    <w:rsid w:val="00AE0D6D"/>
    <w:rsid w:val="00AE10EF"/>
    <w:rsid w:val="00AE13AA"/>
    <w:rsid w:val="00AE1A1C"/>
    <w:rsid w:val="00AE213B"/>
    <w:rsid w:val="00AE23F2"/>
    <w:rsid w:val="00AE2C04"/>
    <w:rsid w:val="00AE3399"/>
    <w:rsid w:val="00AE35A5"/>
    <w:rsid w:val="00AE38AF"/>
    <w:rsid w:val="00AE448D"/>
    <w:rsid w:val="00AE4510"/>
    <w:rsid w:val="00AE617A"/>
    <w:rsid w:val="00AE6644"/>
    <w:rsid w:val="00AE6F10"/>
    <w:rsid w:val="00AE7073"/>
    <w:rsid w:val="00AE7103"/>
    <w:rsid w:val="00AE73DD"/>
    <w:rsid w:val="00AE7DDB"/>
    <w:rsid w:val="00AF03FB"/>
    <w:rsid w:val="00AF1F11"/>
    <w:rsid w:val="00AF24B2"/>
    <w:rsid w:val="00AF2BF2"/>
    <w:rsid w:val="00AF2DFD"/>
    <w:rsid w:val="00AF3847"/>
    <w:rsid w:val="00AF3AD3"/>
    <w:rsid w:val="00AF3ED2"/>
    <w:rsid w:val="00AF3F0C"/>
    <w:rsid w:val="00AF4469"/>
    <w:rsid w:val="00AF48CE"/>
    <w:rsid w:val="00AF5CB2"/>
    <w:rsid w:val="00AF5E63"/>
    <w:rsid w:val="00AF6806"/>
    <w:rsid w:val="00AF6B56"/>
    <w:rsid w:val="00AF6C62"/>
    <w:rsid w:val="00AF6DC8"/>
    <w:rsid w:val="00AF7857"/>
    <w:rsid w:val="00B011A1"/>
    <w:rsid w:val="00B0141A"/>
    <w:rsid w:val="00B014F4"/>
    <w:rsid w:val="00B02E54"/>
    <w:rsid w:val="00B03328"/>
    <w:rsid w:val="00B037B5"/>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6E44"/>
    <w:rsid w:val="00B07432"/>
    <w:rsid w:val="00B07542"/>
    <w:rsid w:val="00B1005A"/>
    <w:rsid w:val="00B10A71"/>
    <w:rsid w:val="00B10D34"/>
    <w:rsid w:val="00B11402"/>
    <w:rsid w:val="00B11465"/>
    <w:rsid w:val="00B11472"/>
    <w:rsid w:val="00B11E55"/>
    <w:rsid w:val="00B12388"/>
    <w:rsid w:val="00B12800"/>
    <w:rsid w:val="00B128C6"/>
    <w:rsid w:val="00B12DAD"/>
    <w:rsid w:val="00B13937"/>
    <w:rsid w:val="00B13A84"/>
    <w:rsid w:val="00B13ADC"/>
    <w:rsid w:val="00B14972"/>
    <w:rsid w:val="00B149B1"/>
    <w:rsid w:val="00B14DB6"/>
    <w:rsid w:val="00B14EEA"/>
    <w:rsid w:val="00B15E0A"/>
    <w:rsid w:val="00B16078"/>
    <w:rsid w:val="00B1671F"/>
    <w:rsid w:val="00B16D34"/>
    <w:rsid w:val="00B17D42"/>
    <w:rsid w:val="00B17FD9"/>
    <w:rsid w:val="00B20001"/>
    <w:rsid w:val="00B201FF"/>
    <w:rsid w:val="00B20719"/>
    <w:rsid w:val="00B20B9D"/>
    <w:rsid w:val="00B20F78"/>
    <w:rsid w:val="00B21815"/>
    <w:rsid w:val="00B21817"/>
    <w:rsid w:val="00B21E52"/>
    <w:rsid w:val="00B21F9B"/>
    <w:rsid w:val="00B21FCE"/>
    <w:rsid w:val="00B2200E"/>
    <w:rsid w:val="00B220AB"/>
    <w:rsid w:val="00B2215D"/>
    <w:rsid w:val="00B223FD"/>
    <w:rsid w:val="00B22517"/>
    <w:rsid w:val="00B22856"/>
    <w:rsid w:val="00B2310D"/>
    <w:rsid w:val="00B231EB"/>
    <w:rsid w:val="00B238DB"/>
    <w:rsid w:val="00B23B91"/>
    <w:rsid w:val="00B2416C"/>
    <w:rsid w:val="00B24262"/>
    <w:rsid w:val="00B247F9"/>
    <w:rsid w:val="00B24FAE"/>
    <w:rsid w:val="00B25AAF"/>
    <w:rsid w:val="00B25FB0"/>
    <w:rsid w:val="00B273C1"/>
    <w:rsid w:val="00B3003E"/>
    <w:rsid w:val="00B304F3"/>
    <w:rsid w:val="00B30DAA"/>
    <w:rsid w:val="00B30FA4"/>
    <w:rsid w:val="00B31160"/>
    <w:rsid w:val="00B31BD2"/>
    <w:rsid w:val="00B31C1E"/>
    <w:rsid w:val="00B32262"/>
    <w:rsid w:val="00B338D0"/>
    <w:rsid w:val="00B341B9"/>
    <w:rsid w:val="00B3473B"/>
    <w:rsid w:val="00B3509D"/>
    <w:rsid w:val="00B3618F"/>
    <w:rsid w:val="00B36247"/>
    <w:rsid w:val="00B363B9"/>
    <w:rsid w:val="00B369D5"/>
    <w:rsid w:val="00B37462"/>
    <w:rsid w:val="00B37504"/>
    <w:rsid w:val="00B4096D"/>
    <w:rsid w:val="00B40BE5"/>
    <w:rsid w:val="00B41132"/>
    <w:rsid w:val="00B42365"/>
    <w:rsid w:val="00B425DF"/>
    <w:rsid w:val="00B42840"/>
    <w:rsid w:val="00B4286D"/>
    <w:rsid w:val="00B42B93"/>
    <w:rsid w:val="00B43F56"/>
    <w:rsid w:val="00B44024"/>
    <w:rsid w:val="00B44286"/>
    <w:rsid w:val="00B442CD"/>
    <w:rsid w:val="00B450A9"/>
    <w:rsid w:val="00B45E8A"/>
    <w:rsid w:val="00B462DB"/>
    <w:rsid w:val="00B46742"/>
    <w:rsid w:val="00B4684B"/>
    <w:rsid w:val="00B46B04"/>
    <w:rsid w:val="00B46BCF"/>
    <w:rsid w:val="00B470E4"/>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2922"/>
    <w:rsid w:val="00B533FE"/>
    <w:rsid w:val="00B536CA"/>
    <w:rsid w:val="00B539FB"/>
    <w:rsid w:val="00B53F15"/>
    <w:rsid w:val="00B54900"/>
    <w:rsid w:val="00B54D2C"/>
    <w:rsid w:val="00B55170"/>
    <w:rsid w:val="00B556CD"/>
    <w:rsid w:val="00B55931"/>
    <w:rsid w:val="00B57204"/>
    <w:rsid w:val="00B573A0"/>
    <w:rsid w:val="00B6059C"/>
    <w:rsid w:val="00B60AC8"/>
    <w:rsid w:val="00B6103C"/>
    <w:rsid w:val="00B61527"/>
    <w:rsid w:val="00B621EF"/>
    <w:rsid w:val="00B623A7"/>
    <w:rsid w:val="00B625B9"/>
    <w:rsid w:val="00B62DFB"/>
    <w:rsid w:val="00B64257"/>
    <w:rsid w:val="00B64A1D"/>
    <w:rsid w:val="00B64F46"/>
    <w:rsid w:val="00B65135"/>
    <w:rsid w:val="00B65164"/>
    <w:rsid w:val="00B651EC"/>
    <w:rsid w:val="00B65EA7"/>
    <w:rsid w:val="00B67552"/>
    <w:rsid w:val="00B676E8"/>
    <w:rsid w:val="00B67A4B"/>
    <w:rsid w:val="00B67DEB"/>
    <w:rsid w:val="00B70D11"/>
    <w:rsid w:val="00B7131D"/>
    <w:rsid w:val="00B71561"/>
    <w:rsid w:val="00B725ED"/>
    <w:rsid w:val="00B72637"/>
    <w:rsid w:val="00B729D7"/>
    <w:rsid w:val="00B73104"/>
    <w:rsid w:val="00B74763"/>
    <w:rsid w:val="00B7479B"/>
    <w:rsid w:val="00B74A72"/>
    <w:rsid w:val="00B74BF2"/>
    <w:rsid w:val="00B75488"/>
    <w:rsid w:val="00B755ED"/>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1C99"/>
    <w:rsid w:val="00B8281E"/>
    <w:rsid w:val="00B82952"/>
    <w:rsid w:val="00B82E10"/>
    <w:rsid w:val="00B842DC"/>
    <w:rsid w:val="00B847B6"/>
    <w:rsid w:val="00B84A30"/>
    <w:rsid w:val="00B84B9D"/>
    <w:rsid w:val="00B84D28"/>
    <w:rsid w:val="00B850DC"/>
    <w:rsid w:val="00B851AB"/>
    <w:rsid w:val="00B85D53"/>
    <w:rsid w:val="00B865E3"/>
    <w:rsid w:val="00B874C2"/>
    <w:rsid w:val="00B876C8"/>
    <w:rsid w:val="00B87A1B"/>
    <w:rsid w:val="00B9239B"/>
    <w:rsid w:val="00B929C1"/>
    <w:rsid w:val="00B92C10"/>
    <w:rsid w:val="00B94980"/>
    <w:rsid w:val="00B94B1B"/>
    <w:rsid w:val="00B94B23"/>
    <w:rsid w:val="00B94C09"/>
    <w:rsid w:val="00B9527E"/>
    <w:rsid w:val="00B954FA"/>
    <w:rsid w:val="00B957D7"/>
    <w:rsid w:val="00B9609B"/>
    <w:rsid w:val="00B9620E"/>
    <w:rsid w:val="00B967CD"/>
    <w:rsid w:val="00B96993"/>
    <w:rsid w:val="00B96C93"/>
    <w:rsid w:val="00B97223"/>
    <w:rsid w:val="00B97261"/>
    <w:rsid w:val="00B9740C"/>
    <w:rsid w:val="00B97ACC"/>
    <w:rsid w:val="00B97CA1"/>
    <w:rsid w:val="00B97EBF"/>
    <w:rsid w:val="00B97F71"/>
    <w:rsid w:val="00BA04C9"/>
    <w:rsid w:val="00BA0AD2"/>
    <w:rsid w:val="00BA0CDD"/>
    <w:rsid w:val="00BA0D1E"/>
    <w:rsid w:val="00BA0FF9"/>
    <w:rsid w:val="00BA1318"/>
    <w:rsid w:val="00BA149B"/>
    <w:rsid w:val="00BA1A62"/>
    <w:rsid w:val="00BA1C26"/>
    <w:rsid w:val="00BA2092"/>
    <w:rsid w:val="00BA20ED"/>
    <w:rsid w:val="00BA237C"/>
    <w:rsid w:val="00BA3C4F"/>
    <w:rsid w:val="00BA3DAE"/>
    <w:rsid w:val="00BA3E77"/>
    <w:rsid w:val="00BA6788"/>
    <w:rsid w:val="00BA6D0A"/>
    <w:rsid w:val="00BA71F1"/>
    <w:rsid w:val="00BA7584"/>
    <w:rsid w:val="00BA7699"/>
    <w:rsid w:val="00BA78BB"/>
    <w:rsid w:val="00BA7CF8"/>
    <w:rsid w:val="00BB0507"/>
    <w:rsid w:val="00BB0ECD"/>
    <w:rsid w:val="00BB0FC4"/>
    <w:rsid w:val="00BB0FF7"/>
    <w:rsid w:val="00BB1C85"/>
    <w:rsid w:val="00BB1ECC"/>
    <w:rsid w:val="00BB21DE"/>
    <w:rsid w:val="00BB22C4"/>
    <w:rsid w:val="00BB2491"/>
    <w:rsid w:val="00BB2B80"/>
    <w:rsid w:val="00BB315F"/>
    <w:rsid w:val="00BB42FB"/>
    <w:rsid w:val="00BB4398"/>
    <w:rsid w:val="00BB43FA"/>
    <w:rsid w:val="00BB44E0"/>
    <w:rsid w:val="00BB44EB"/>
    <w:rsid w:val="00BB56E9"/>
    <w:rsid w:val="00BB5B13"/>
    <w:rsid w:val="00BB64EB"/>
    <w:rsid w:val="00BB66C8"/>
    <w:rsid w:val="00BB7622"/>
    <w:rsid w:val="00BB7760"/>
    <w:rsid w:val="00BB7980"/>
    <w:rsid w:val="00BB7C7B"/>
    <w:rsid w:val="00BB7F1C"/>
    <w:rsid w:val="00BC05EF"/>
    <w:rsid w:val="00BC0D77"/>
    <w:rsid w:val="00BC10DD"/>
    <w:rsid w:val="00BC1412"/>
    <w:rsid w:val="00BC1F5C"/>
    <w:rsid w:val="00BC2042"/>
    <w:rsid w:val="00BC2B9F"/>
    <w:rsid w:val="00BC2C81"/>
    <w:rsid w:val="00BC2D3F"/>
    <w:rsid w:val="00BC30A3"/>
    <w:rsid w:val="00BC35F6"/>
    <w:rsid w:val="00BC4315"/>
    <w:rsid w:val="00BC437B"/>
    <w:rsid w:val="00BC47B0"/>
    <w:rsid w:val="00BC5145"/>
    <w:rsid w:val="00BC52E5"/>
    <w:rsid w:val="00BC56C9"/>
    <w:rsid w:val="00BC576D"/>
    <w:rsid w:val="00BC5882"/>
    <w:rsid w:val="00BC6E4F"/>
    <w:rsid w:val="00BC7252"/>
    <w:rsid w:val="00BC72BD"/>
    <w:rsid w:val="00BC7940"/>
    <w:rsid w:val="00BD012B"/>
    <w:rsid w:val="00BD0574"/>
    <w:rsid w:val="00BD05C2"/>
    <w:rsid w:val="00BD1086"/>
    <w:rsid w:val="00BD1203"/>
    <w:rsid w:val="00BD1C7B"/>
    <w:rsid w:val="00BD2054"/>
    <w:rsid w:val="00BD26AC"/>
    <w:rsid w:val="00BD2D8A"/>
    <w:rsid w:val="00BD2F04"/>
    <w:rsid w:val="00BD413B"/>
    <w:rsid w:val="00BD4882"/>
    <w:rsid w:val="00BD5390"/>
    <w:rsid w:val="00BD6797"/>
    <w:rsid w:val="00BD6AB7"/>
    <w:rsid w:val="00BD7295"/>
    <w:rsid w:val="00BD7597"/>
    <w:rsid w:val="00BD7684"/>
    <w:rsid w:val="00BD7A3F"/>
    <w:rsid w:val="00BE03BE"/>
    <w:rsid w:val="00BE056D"/>
    <w:rsid w:val="00BE068F"/>
    <w:rsid w:val="00BE0AC6"/>
    <w:rsid w:val="00BE0CCE"/>
    <w:rsid w:val="00BE124A"/>
    <w:rsid w:val="00BE15F4"/>
    <w:rsid w:val="00BE186C"/>
    <w:rsid w:val="00BE1AF1"/>
    <w:rsid w:val="00BE2DCF"/>
    <w:rsid w:val="00BE5361"/>
    <w:rsid w:val="00BE5466"/>
    <w:rsid w:val="00BE6545"/>
    <w:rsid w:val="00BE6668"/>
    <w:rsid w:val="00BE6ABA"/>
    <w:rsid w:val="00BE72F0"/>
    <w:rsid w:val="00BF03F3"/>
    <w:rsid w:val="00BF03FB"/>
    <w:rsid w:val="00BF0579"/>
    <w:rsid w:val="00BF0724"/>
    <w:rsid w:val="00BF1556"/>
    <w:rsid w:val="00BF25A5"/>
    <w:rsid w:val="00BF2767"/>
    <w:rsid w:val="00BF553C"/>
    <w:rsid w:val="00BF562A"/>
    <w:rsid w:val="00BF5E39"/>
    <w:rsid w:val="00BF5F3D"/>
    <w:rsid w:val="00BF5F3E"/>
    <w:rsid w:val="00BF631B"/>
    <w:rsid w:val="00BF6521"/>
    <w:rsid w:val="00BF6C40"/>
    <w:rsid w:val="00BF7A71"/>
    <w:rsid w:val="00BF7BE2"/>
    <w:rsid w:val="00C0009C"/>
    <w:rsid w:val="00C009A1"/>
    <w:rsid w:val="00C00CCA"/>
    <w:rsid w:val="00C00FB3"/>
    <w:rsid w:val="00C01B68"/>
    <w:rsid w:val="00C028A8"/>
    <w:rsid w:val="00C02F8B"/>
    <w:rsid w:val="00C031C7"/>
    <w:rsid w:val="00C032E2"/>
    <w:rsid w:val="00C035B1"/>
    <w:rsid w:val="00C036CE"/>
    <w:rsid w:val="00C03D83"/>
    <w:rsid w:val="00C03D98"/>
    <w:rsid w:val="00C03E12"/>
    <w:rsid w:val="00C04155"/>
    <w:rsid w:val="00C04164"/>
    <w:rsid w:val="00C04383"/>
    <w:rsid w:val="00C04866"/>
    <w:rsid w:val="00C04AB2"/>
    <w:rsid w:val="00C04C06"/>
    <w:rsid w:val="00C05286"/>
    <w:rsid w:val="00C0531F"/>
    <w:rsid w:val="00C05D40"/>
    <w:rsid w:val="00C06000"/>
    <w:rsid w:val="00C06010"/>
    <w:rsid w:val="00C06263"/>
    <w:rsid w:val="00C069B9"/>
    <w:rsid w:val="00C06AA8"/>
    <w:rsid w:val="00C06F95"/>
    <w:rsid w:val="00C071AF"/>
    <w:rsid w:val="00C11236"/>
    <w:rsid w:val="00C1178F"/>
    <w:rsid w:val="00C12842"/>
    <w:rsid w:val="00C135FE"/>
    <w:rsid w:val="00C13DBF"/>
    <w:rsid w:val="00C13F46"/>
    <w:rsid w:val="00C1410B"/>
    <w:rsid w:val="00C141B5"/>
    <w:rsid w:val="00C14CFD"/>
    <w:rsid w:val="00C14F60"/>
    <w:rsid w:val="00C15191"/>
    <w:rsid w:val="00C15696"/>
    <w:rsid w:val="00C15914"/>
    <w:rsid w:val="00C16321"/>
    <w:rsid w:val="00C16656"/>
    <w:rsid w:val="00C16737"/>
    <w:rsid w:val="00C17338"/>
    <w:rsid w:val="00C202C0"/>
    <w:rsid w:val="00C20664"/>
    <w:rsid w:val="00C20E64"/>
    <w:rsid w:val="00C210FD"/>
    <w:rsid w:val="00C2115F"/>
    <w:rsid w:val="00C21366"/>
    <w:rsid w:val="00C215A2"/>
    <w:rsid w:val="00C221A3"/>
    <w:rsid w:val="00C22592"/>
    <w:rsid w:val="00C22612"/>
    <w:rsid w:val="00C230A0"/>
    <w:rsid w:val="00C23469"/>
    <w:rsid w:val="00C23A61"/>
    <w:rsid w:val="00C247B8"/>
    <w:rsid w:val="00C24C2C"/>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1F09"/>
    <w:rsid w:val="00C32359"/>
    <w:rsid w:val="00C3275C"/>
    <w:rsid w:val="00C32793"/>
    <w:rsid w:val="00C327ED"/>
    <w:rsid w:val="00C33173"/>
    <w:rsid w:val="00C331AC"/>
    <w:rsid w:val="00C33E42"/>
    <w:rsid w:val="00C3456F"/>
    <w:rsid w:val="00C348A1"/>
    <w:rsid w:val="00C35631"/>
    <w:rsid w:val="00C35B6C"/>
    <w:rsid w:val="00C360B5"/>
    <w:rsid w:val="00C36191"/>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49B3"/>
    <w:rsid w:val="00C457DB"/>
    <w:rsid w:val="00C45958"/>
    <w:rsid w:val="00C45A06"/>
    <w:rsid w:val="00C466BC"/>
    <w:rsid w:val="00C46B4F"/>
    <w:rsid w:val="00C46DB7"/>
    <w:rsid w:val="00C47B2C"/>
    <w:rsid w:val="00C5127E"/>
    <w:rsid w:val="00C5179B"/>
    <w:rsid w:val="00C519AA"/>
    <w:rsid w:val="00C51DF7"/>
    <w:rsid w:val="00C5229C"/>
    <w:rsid w:val="00C524D7"/>
    <w:rsid w:val="00C5254D"/>
    <w:rsid w:val="00C538AF"/>
    <w:rsid w:val="00C53E3C"/>
    <w:rsid w:val="00C540B4"/>
    <w:rsid w:val="00C5432F"/>
    <w:rsid w:val="00C54864"/>
    <w:rsid w:val="00C54C01"/>
    <w:rsid w:val="00C54E96"/>
    <w:rsid w:val="00C55970"/>
    <w:rsid w:val="00C55D9E"/>
    <w:rsid w:val="00C56639"/>
    <w:rsid w:val="00C5716E"/>
    <w:rsid w:val="00C603B0"/>
    <w:rsid w:val="00C60759"/>
    <w:rsid w:val="00C60F48"/>
    <w:rsid w:val="00C61008"/>
    <w:rsid w:val="00C6118D"/>
    <w:rsid w:val="00C61688"/>
    <w:rsid w:val="00C616C1"/>
    <w:rsid w:val="00C62C8E"/>
    <w:rsid w:val="00C63A59"/>
    <w:rsid w:val="00C63B8E"/>
    <w:rsid w:val="00C6480F"/>
    <w:rsid w:val="00C64AE7"/>
    <w:rsid w:val="00C651BC"/>
    <w:rsid w:val="00C652F1"/>
    <w:rsid w:val="00C662AC"/>
    <w:rsid w:val="00C66338"/>
    <w:rsid w:val="00C663D9"/>
    <w:rsid w:val="00C66A3B"/>
    <w:rsid w:val="00C675CE"/>
    <w:rsid w:val="00C678BB"/>
    <w:rsid w:val="00C6797C"/>
    <w:rsid w:val="00C67BBF"/>
    <w:rsid w:val="00C67CD2"/>
    <w:rsid w:val="00C67F40"/>
    <w:rsid w:val="00C67FD4"/>
    <w:rsid w:val="00C70013"/>
    <w:rsid w:val="00C70A32"/>
    <w:rsid w:val="00C70D07"/>
    <w:rsid w:val="00C70ED6"/>
    <w:rsid w:val="00C710AB"/>
    <w:rsid w:val="00C7113D"/>
    <w:rsid w:val="00C711FC"/>
    <w:rsid w:val="00C715A9"/>
    <w:rsid w:val="00C71855"/>
    <w:rsid w:val="00C719C4"/>
    <w:rsid w:val="00C72730"/>
    <w:rsid w:val="00C72887"/>
    <w:rsid w:val="00C72C0D"/>
    <w:rsid w:val="00C72EC9"/>
    <w:rsid w:val="00C72FB1"/>
    <w:rsid w:val="00C73A71"/>
    <w:rsid w:val="00C73D91"/>
    <w:rsid w:val="00C73F15"/>
    <w:rsid w:val="00C74AD9"/>
    <w:rsid w:val="00C74C6A"/>
    <w:rsid w:val="00C75F45"/>
    <w:rsid w:val="00C764D0"/>
    <w:rsid w:val="00C76B1A"/>
    <w:rsid w:val="00C774A3"/>
    <w:rsid w:val="00C77540"/>
    <w:rsid w:val="00C77C3D"/>
    <w:rsid w:val="00C77EA6"/>
    <w:rsid w:val="00C8068B"/>
    <w:rsid w:val="00C8117C"/>
    <w:rsid w:val="00C813F7"/>
    <w:rsid w:val="00C81BDB"/>
    <w:rsid w:val="00C82006"/>
    <w:rsid w:val="00C82AE7"/>
    <w:rsid w:val="00C82B3D"/>
    <w:rsid w:val="00C8358B"/>
    <w:rsid w:val="00C83889"/>
    <w:rsid w:val="00C8541B"/>
    <w:rsid w:val="00C85997"/>
    <w:rsid w:val="00C86171"/>
    <w:rsid w:val="00C862C5"/>
    <w:rsid w:val="00C86806"/>
    <w:rsid w:val="00C86813"/>
    <w:rsid w:val="00C869A6"/>
    <w:rsid w:val="00C86B14"/>
    <w:rsid w:val="00C8736B"/>
    <w:rsid w:val="00C8755E"/>
    <w:rsid w:val="00C879F8"/>
    <w:rsid w:val="00C901EE"/>
    <w:rsid w:val="00C902A6"/>
    <w:rsid w:val="00C904B3"/>
    <w:rsid w:val="00C90861"/>
    <w:rsid w:val="00C9094B"/>
    <w:rsid w:val="00C90DC8"/>
    <w:rsid w:val="00C911AB"/>
    <w:rsid w:val="00C914A8"/>
    <w:rsid w:val="00C91CB0"/>
    <w:rsid w:val="00C91D84"/>
    <w:rsid w:val="00C920EB"/>
    <w:rsid w:val="00C921B6"/>
    <w:rsid w:val="00C9250A"/>
    <w:rsid w:val="00C92FCC"/>
    <w:rsid w:val="00C93093"/>
    <w:rsid w:val="00C9346C"/>
    <w:rsid w:val="00C93720"/>
    <w:rsid w:val="00C9384A"/>
    <w:rsid w:val="00C93D8B"/>
    <w:rsid w:val="00C94285"/>
    <w:rsid w:val="00C9502A"/>
    <w:rsid w:val="00C95044"/>
    <w:rsid w:val="00C9545D"/>
    <w:rsid w:val="00C957C0"/>
    <w:rsid w:val="00C9587C"/>
    <w:rsid w:val="00C95FB1"/>
    <w:rsid w:val="00C960BB"/>
    <w:rsid w:val="00C96651"/>
    <w:rsid w:val="00C969B1"/>
    <w:rsid w:val="00C97039"/>
    <w:rsid w:val="00C973EC"/>
    <w:rsid w:val="00C97577"/>
    <w:rsid w:val="00C97A6E"/>
    <w:rsid w:val="00CA008E"/>
    <w:rsid w:val="00CA0B44"/>
    <w:rsid w:val="00CA0CED"/>
    <w:rsid w:val="00CA0F51"/>
    <w:rsid w:val="00CA1352"/>
    <w:rsid w:val="00CA1578"/>
    <w:rsid w:val="00CA1B2C"/>
    <w:rsid w:val="00CA1B42"/>
    <w:rsid w:val="00CA25EB"/>
    <w:rsid w:val="00CA2891"/>
    <w:rsid w:val="00CA2AA6"/>
    <w:rsid w:val="00CA2D9A"/>
    <w:rsid w:val="00CA2DB4"/>
    <w:rsid w:val="00CA3D08"/>
    <w:rsid w:val="00CA3DB0"/>
    <w:rsid w:val="00CA3EBF"/>
    <w:rsid w:val="00CA43C3"/>
    <w:rsid w:val="00CA4687"/>
    <w:rsid w:val="00CA475E"/>
    <w:rsid w:val="00CA4A4C"/>
    <w:rsid w:val="00CA4A51"/>
    <w:rsid w:val="00CA4F03"/>
    <w:rsid w:val="00CA5F3E"/>
    <w:rsid w:val="00CA60F0"/>
    <w:rsid w:val="00CA67D3"/>
    <w:rsid w:val="00CA7000"/>
    <w:rsid w:val="00CA708F"/>
    <w:rsid w:val="00CA756C"/>
    <w:rsid w:val="00CA7AD3"/>
    <w:rsid w:val="00CA7C3C"/>
    <w:rsid w:val="00CB0525"/>
    <w:rsid w:val="00CB12AE"/>
    <w:rsid w:val="00CB15A4"/>
    <w:rsid w:val="00CB16C8"/>
    <w:rsid w:val="00CB1792"/>
    <w:rsid w:val="00CB1DC9"/>
    <w:rsid w:val="00CB21E2"/>
    <w:rsid w:val="00CB24B1"/>
    <w:rsid w:val="00CB24CE"/>
    <w:rsid w:val="00CB2DB9"/>
    <w:rsid w:val="00CB3431"/>
    <w:rsid w:val="00CB3458"/>
    <w:rsid w:val="00CB3950"/>
    <w:rsid w:val="00CB4314"/>
    <w:rsid w:val="00CB4469"/>
    <w:rsid w:val="00CB4C0D"/>
    <w:rsid w:val="00CB5329"/>
    <w:rsid w:val="00CB5D4C"/>
    <w:rsid w:val="00CB5D72"/>
    <w:rsid w:val="00CB648F"/>
    <w:rsid w:val="00CB6B09"/>
    <w:rsid w:val="00CB6E36"/>
    <w:rsid w:val="00CB6F2D"/>
    <w:rsid w:val="00CB6FFF"/>
    <w:rsid w:val="00CB79F8"/>
    <w:rsid w:val="00CC027E"/>
    <w:rsid w:val="00CC0536"/>
    <w:rsid w:val="00CC1CEC"/>
    <w:rsid w:val="00CC2CCF"/>
    <w:rsid w:val="00CC2E30"/>
    <w:rsid w:val="00CC3290"/>
    <w:rsid w:val="00CC32C7"/>
    <w:rsid w:val="00CC38D7"/>
    <w:rsid w:val="00CC3D17"/>
    <w:rsid w:val="00CC418C"/>
    <w:rsid w:val="00CC44DF"/>
    <w:rsid w:val="00CC4C8B"/>
    <w:rsid w:val="00CC5261"/>
    <w:rsid w:val="00CC54E1"/>
    <w:rsid w:val="00CC5A6D"/>
    <w:rsid w:val="00CC62B6"/>
    <w:rsid w:val="00CC64CA"/>
    <w:rsid w:val="00CC7B19"/>
    <w:rsid w:val="00CC7C09"/>
    <w:rsid w:val="00CD05BC"/>
    <w:rsid w:val="00CD0622"/>
    <w:rsid w:val="00CD1371"/>
    <w:rsid w:val="00CD148B"/>
    <w:rsid w:val="00CD1C68"/>
    <w:rsid w:val="00CD259A"/>
    <w:rsid w:val="00CD270B"/>
    <w:rsid w:val="00CD2886"/>
    <w:rsid w:val="00CD29C6"/>
    <w:rsid w:val="00CD2D0E"/>
    <w:rsid w:val="00CD3050"/>
    <w:rsid w:val="00CD34F1"/>
    <w:rsid w:val="00CD3AE3"/>
    <w:rsid w:val="00CD3FFB"/>
    <w:rsid w:val="00CD44E9"/>
    <w:rsid w:val="00CD461B"/>
    <w:rsid w:val="00CD4775"/>
    <w:rsid w:val="00CD490E"/>
    <w:rsid w:val="00CD4CF9"/>
    <w:rsid w:val="00CD4F29"/>
    <w:rsid w:val="00CD5274"/>
    <w:rsid w:val="00CD52E6"/>
    <w:rsid w:val="00CD57FB"/>
    <w:rsid w:val="00CD609D"/>
    <w:rsid w:val="00CD6572"/>
    <w:rsid w:val="00CD65EB"/>
    <w:rsid w:val="00CD66D9"/>
    <w:rsid w:val="00CD69BB"/>
    <w:rsid w:val="00CD6A41"/>
    <w:rsid w:val="00CD6B2E"/>
    <w:rsid w:val="00CD6B56"/>
    <w:rsid w:val="00CD6E84"/>
    <w:rsid w:val="00CD72CA"/>
    <w:rsid w:val="00CD7A2F"/>
    <w:rsid w:val="00CE0428"/>
    <w:rsid w:val="00CE0788"/>
    <w:rsid w:val="00CE180C"/>
    <w:rsid w:val="00CE1D54"/>
    <w:rsid w:val="00CE263E"/>
    <w:rsid w:val="00CE35AC"/>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9CD"/>
    <w:rsid w:val="00CF4AC5"/>
    <w:rsid w:val="00CF5091"/>
    <w:rsid w:val="00CF5A7B"/>
    <w:rsid w:val="00CF5CC7"/>
    <w:rsid w:val="00CF5D14"/>
    <w:rsid w:val="00CF5E2C"/>
    <w:rsid w:val="00CF60EC"/>
    <w:rsid w:val="00CF65C9"/>
    <w:rsid w:val="00CF6DC2"/>
    <w:rsid w:val="00CF71B0"/>
    <w:rsid w:val="00CF7449"/>
    <w:rsid w:val="00CF7C53"/>
    <w:rsid w:val="00CF7D78"/>
    <w:rsid w:val="00CF7E94"/>
    <w:rsid w:val="00D004C7"/>
    <w:rsid w:val="00D00FF8"/>
    <w:rsid w:val="00D0148F"/>
    <w:rsid w:val="00D01A81"/>
    <w:rsid w:val="00D024BB"/>
    <w:rsid w:val="00D033D0"/>
    <w:rsid w:val="00D042C4"/>
    <w:rsid w:val="00D04315"/>
    <w:rsid w:val="00D043AD"/>
    <w:rsid w:val="00D04455"/>
    <w:rsid w:val="00D04819"/>
    <w:rsid w:val="00D0481C"/>
    <w:rsid w:val="00D04985"/>
    <w:rsid w:val="00D04DC8"/>
    <w:rsid w:val="00D04FC9"/>
    <w:rsid w:val="00D05A5F"/>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795"/>
    <w:rsid w:val="00D16CB2"/>
    <w:rsid w:val="00D16F32"/>
    <w:rsid w:val="00D175BD"/>
    <w:rsid w:val="00D176C4"/>
    <w:rsid w:val="00D17767"/>
    <w:rsid w:val="00D17935"/>
    <w:rsid w:val="00D17BEC"/>
    <w:rsid w:val="00D202A9"/>
    <w:rsid w:val="00D205AE"/>
    <w:rsid w:val="00D2065E"/>
    <w:rsid w:val="00D21115"/>
    <w:rsid w:val="00D212FB"/>
    <w:rsid w:val="00D2131A"/>
    <w:rsid w:val="00D21654"/>
    <w:rsid w:val="00D21662"/>
    <w:rsid w:val="00D21A07"/>
    <w:rsid w:val="00D22561"/>
    <w:rsid w:val="00D228C9"/>
    <w:rsid w:val="00D22A74"/>
    <w:rsid w:val="00D235DF"/>
    <w:rsid w:val="00D23629"/>
    <w:rsid w:val="00D238FC"/>
    <w:rsid w:val="00D23BE8"/>
    <w:rsid w:val="00D24312"/>
    <w:rsid w:val="00D244A2"/>
    <w:rsid w:val="00D24629"/>
    <w:rsid w:val="00D24E92"/>
    <w:rsid w:val="00D25E78"/>
    <w:rsid w:val="00D25FD7"/>
    <w:rsid w:val="00D261F4"/>
    <w:rsid w:val="00D2670A"/>
    <w:rsid w:val="00D2680E"/>
    <w:rsid w:val="00D2738D"/>
    <w:rsid w:val="00D275AB"/>
    <w:rsid w:val="00D278AD"/>
    <w:rsid w:val="00D27D91"/>
    <w:rsid w:val="00D30092"/>
    <w:rsid w:val="00D303A4"/>
    <w:rsid w:val="00D3043F"/>
    <w:rsid w:val="00D30566"/>
    <w:rsid w:val="00D31963"/>
    <w:rsid w:val="00D31A09"/>
    <w:rsid w:val="00D321D8"/>
    <w:rsid w:val="00D32435"/>
    <w:rsid w:val="00D327C7"/>
    <w:rsid w:val="00D32942"/>
    <w:rsid w:val="00D32BCF"/>
    <w:rsid w:val="00D3302B"/>
    <w:rsid w:val="00D34050"/>
    <w:rsid w:val="00D349E8"/>
    <w:rsid w:val="00D34B33"/>
    <w:rsid w:val="00D34BFB"/>
    <w:rsid w:val="00D34E5A"/>
    <w:rsid w:val="00D351A8"/>
    <w:rsid w:val="00D3533E"/>
    <w:rsid w:val="00D357F0"/>
    <w:rsid w:val="00D35890"/>
    <w:rsid w:val="00D35997"/>
    <w:rsid w:val="00D35AF9"/>
    <w:rsid w:val="00D36072"/>
    <w:rsid w:val="00D364A4"/>
    <w:rsid w:val="00D36548"/>
    <w:rsid w:val="00D36991"/>
    <w:rsid w:val="00D36A5B"/>
    <w:rsid w:val="00D37732"/>
    <w:rsid w:val="00D40665"/>
    <w:rsid w:val="00D41128"/>
    <w:rsid w:val="00D41B5C"/>
    <w:rsid w:val="00D41EF2"/>
    <w:rsid w:val="00D4211C"/>
    <w:rsid w:val="00D42167"/>
    <w:rsid w:val="00D428CD"/>
    <w:rsid w:val="00D43AD5"/>
    <w:rsid w:val="00D43AF3"/>
    <w:rsid w:val="00D43F7E"/>
    <w:rsid w:val="00D448E4"/>
    <w:rsid w:val="00D453BD"/>
    <w:rsid w:val="00D46E58"/>
    <w:rsid w:val="00D47A9B"/>
    <w:rsid w:val="00D50143"/>
    <w:rsid w:val="00D50421"/>
    <w:rsid w:val="00D506FC"/>
    <w:rsid w:val="00D50AC9"/>
    <w:rsid w:val="00D50C2B"/>
    <w:rsid w:val="00D50EF2"/>
    <w:rsid w:val="00D51037"/>
    <w:rsid w:val="00D51270"/>
    <w:rsid w:val="00D515AE"/>
    <w:rsid w:val="00D51ACB"/>
    <w:rsid w:val="00D51BCD"/>
    <w:rsid w:val="00D51D0A"/>
    <w:rsid w:val="00D52008"/>
    <w:rsid w:val="00D5279B"/>
    <w:rsid w:val="00D527FC"/>
    <w:rsid w:val="00D539CF"/>
    <w:rsid w:val="00D53AFD"/>
    <w:rsid w:val="00D53B16"/>
    <w:rsid w:val="00D53FC5"/>
    <w:rsid w:val="00D544A3"/>
    <w:rsid w:val="00D5472D"/>
    <w:rsid w:val="00D548FA"/>
    <w:rsid w:val="00D567D1"/>
    <w:rsid w:val="00D57032"/>
    <w:rsid w:val="00D578B8"/>
    <w:rsid w:val="00D5798F"/>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34A"/>
    <w:rsid w:val="00D64766"/>
    <w:rsid w:val="00D64846"/>
    <w:rsid w:val="00D649BD"/>
    <w:rsid w:val="00D65324"/>
    <w:rsid w:val="00D660C1"/>
    <w:rsid w:val="00D66F2E"/>
    <w:rsid w:val="00D6747B"/>
    <w:rsid w:val="00D67B5D"/>
    <w:rsid w:val="00D67EAE"/>
    <w:rsid w:val="00D70030"/>
    <w:rsid w:val="00D70042"/>
    <w:rsid w:val="00D703C2"/>
    <w:rsid w:val="00D71197"/>
    <w:rsid w:val="00D711BE"/>
    <w:rsid w:val="00D7186E"/>
    <w:rsid w:val="00D718FF"/>
    <w:rsid w:val="00D7192C"/>
    <w:rsid w:val="00D71DD9"/>
    <w:rsid w:val="00D72124"/>
    <w:rsid w:val="00D726CA"/>
    <w:rsid w:val="00D732A9"/>
    <w:rsid w:val="00D7371D"/>
    <w:rsid w:val="00D73F7F"/>
    <w:rsid w:val="00D74926"/>
    <w:rsid w:val="00D74951"/>
    <w:rsid w:val="00D74FB8"/>
    <w:rsid w:val="00D75601"/>
    <w:rsid w:val="00D7566C"/>
    <w:rsid w:val="00D7570A"/>
    <w:rsid w:val="00D75987"/>
    <w:rsid w:val="00D75F12"/>
    <w:rsid w:val="00D75F42"/>
    <w:rsid w:val="00D76CDF"/>
    <w:rsid w:val="00D77E33"/>
    <w:rsid w:val="00D8001B"/>
    <w:rsid w:val="00D802AB"/>
    <w:rsid w:val="00D806FB"/>
    <w:rsid w:val="00D8099F"/>
    <w:rsid w:val="00D80AA9"/>
    <w:rsid w:val="00D80E0E"/>
    <w:rsid w:val="00D810F1"/>
    <w:rsid w:val="00D8132A"/>
    <w:rsid w:val="00D818DB"/>
    <w:rsid w:val="00D81FB6"/>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BD"/>
    <w:rsid w:val="00D90AC7"/>
    <w:rsid w:val="00D9111B"/>
    <w:rsid w:val="00D91668"/>
    <w:rsid w:val="00D91A20"/>
    <w:rsid w:val="00D91F66"/>
    <w:rsid w:val="00D929B7"/>
    <w:rsid w:val="00D92FBF"/>
    <w:rsid w:val="00D93513"/>
    <w:rsid w:val="00D94D5C"/>
    <w:rsid w:val="00D9505C"/>
    <w:rsid w:val="00D95672"/>
    <w:rsid w:val="00D95EAD"/>
    <w:rsid w:val="00D95F2F"/>
    <w:rsid w:val="00D960B2"/>
    <w:rsid w:val="00D966A7"/>
    <w:rsid w:val="00D97744"/>
    <w:rsid w:val="00D97D1C"/>
    <w:rsid w:val="00DA01B4"/>
    <w:rsid w:val="00DA0240"/>
    <w:rsid w:val="00DA04B2"/>
    <w:rsid w:val="00DA0573"/>
    <w:rsid w:val="00DA060F"/>
    <w:rsid w:val="00DA071B"/>
    <w:rsid w:val="00DA0D53"/>
    <w:rsid w:val="00DA121D"/>
    <w:rsid w:val="00DA17F8"/>
    <w:rsid w:val="00DA1A9C"/>
    <w:rsid w:val="00DA1C94"/>
    <w:rsid w:val="00DA1CD8"/>
    <w:rsid w:val="00DA1F52"/>
    <w:rsid w:val="00DA3146"/>
    <w:rsid w:val="00DA3C8A"/>
    <w:rsid w:val="00DA3CD0"/>
    <w:rsid w:val="00DA3EA0"/>
    <w:rsid w:val="00DA4065"/>
    <w:rsid w:val="00DA4744"/>
    <w:rsid w:val="00DA4CA3"/>
    <w:rsid w:val="00DA58AE"/>
    <w:rsid w:val="00DA5C93"/>
    <w:rsid w:val="00DA6BA1"/>
    <w:rsid w:val="00DA7620"/>
    <w:rsid w:val="00DB0323"/>
    <w:rsid w:val="00DB0A84"/>
    <w:rsid w:val="00DB158D"/>
    <w:rsid w:val="00DB1D30"/>
    <w:rsid w:val="00DB1E5F"/>
    <w:rsid w:val="00DB2926"/>
    <w:rsid w:val="00DB2AD0"/>
    <w:rsid w:val="00DB2C39"/>
    <w:rsid w:val="00DB2D40"/>
    <w:rsid w:val="00DB3196"/>
    <w:rsid w:val="00DB3A6E"/>
    <w:rsid w:val="00DB4ADF"/>
    <w:rsid w:val="00DB5364"/>
    <w:rsid w:val="00DB5672"/>
    <w:rsid w:val="00DB5B13"/>
    <w:rsid w:val="00DB5CB9"/>
    <w:rsid w:val="00DB5D26"/>
    <w:rsid w:val="00DB6162"/>
    <w:rsid w:val="00DB6D53"/>
    <w:rsid w:val="00DB71D7"/>
    <w:rsid w:val="00DB7235"/>
    <w:rsid w:val="00DB76B8"/>
    <w:rsid w:val="00DB785F"/>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737"/>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466"/>
    <w:rsid w:val="00DD1E83"/>
    <w:rsid w:val="00DD1EB7"/>
    <w:rsid w:val="00DD221B"/>
    <w:rsid w:val="00DD227E"/>
    <w:rsid w:val="00DD27D2"/>
    <w:rsid w:val="00DD2AC5"/>
    <w:rsid w:val="00DD32AB"/>
    <w:rsid w:val="00DD354F"/>
    <w:rsid w:val="00DD3643"/>
    <w:rsid w:val="00DD3715"/>
    <w:rsid w:val="00DD445E"/>
    <w:rsid w:val="00DD4E7D"/>
    <w:rsid w:val="00DD51B1"/>
    <w:rsid w:val="00DD6228"/>
    <w:rsid w:val="00DD6B4C"/>
    <w:rsid w:val="00DD6C9E"/>
    <w:rsid w:val="00DD6E0C"/>
    <w:rsid w:val="00DD6E58"/>
    <w:rsid w:val="00DE0A79"/>
    <w:rsid w:val="00DE1410"/>
    <w:rsid w:val="00DE1537"/>
    <w:rsid w:val="00DE214B"/>
    <w:rsid w:val="00DE2BC6"/>
    <w:rsid w:val="00DE40EF"/>
    <w:rsid w:val="00DE436D"/>
    <w:rsid w:val="00DE49A3"/>
    <w:rsid w:val="00DE5120"/>
    <w:rsid w:val="00DE5445"/>
    <w:rsid w:val="00DE5EE3"/>
    <w:rsid w:val="00DE6BAF"/>
    <w:rsid w:val="00DE6E8A"/>
    <w:rsid w:val="00DF0676"/>
    <w:rsid w:val="00DF1438"/>
    <w:rsid w:val="00DF1AEE"/>
    <w:rsid w:val="00DF1D19"/>
    <w:rsid w:val="00DF215E"/>
    <w:rsid w:val="00DF231F"/>
    <w:rsid w:val="00DF26F2"/>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809"/>
    <w:rsid w:val="00E00F90"/>
    <w:rsid w:val="00E017EB"/>
    <w:rsid w:val="00E01D0D"/>
    <w:rsid w:val="00E02358"/>
    <w:rsid w:val="00E02359"/>
    <w:rsid w:val="00E025BC"/>
    <w:rsid w:val="00E0295E"/>
    <w:rsid w:val="00E02BC4"/>
    <w:rsid w:val="00E03F33"/>
    <w:rsid w:val="00E041FB"/>
    <w:rsid w:val="00E04DED"/>
    <w:rsid w:val="00E04FBF"/>
    <w:rsid w:val="00E05300"/>
    <w:rsid w:val="00E055C3"/>
    <w:rsid w:val="00E05862"/>
    <w:rsid w:val="00E05CE4"/>
    <w:rsid w:val="00E060DF"/>
    <w:rsid w:val="00E06ADD"/>
    <w:rsid w:val="00E0703A"/>
    <w:rsid w:val="00E0714A"/>
    <w:rsid w:val="00E072A4"/>
    <w:rsid w:val="00E07382"/>
    <w:rsid w:val="00E07E8A"/>
    <w:rsid w:val="00E07FDF"/>
    <w:rsid w:val="00E113CD"/>
    <w:rsid w:val="00E11F2F"/>
    <w:rsid w:val="00E12376"/>
    <w:rsid w:val="00E13022"/>
    <w:rsid w:val="00E1338F"/>
    <w:rsid w:val="00E13EDC"/>
    <w:rsid w:val="00E14A92"/>
    <w:rsid w:val="00E14CBF"/>
    <w:rsid w:val="00E155CE"/>
    <w:rsid w:val="00E15792"/>
    <w:rsid w:val="00E16690"/>
    <w:rsid w:val="00E174F6"/>
    <w:rsid w:val="00E17DD5"/>
    <w:rsid w:val="00E212FF"/>
    <w:rsid w:val="00E2147A"/>
    <w:rsid w:val="00E2194E"/>
    <w:rsid w:val="00E21E01"/>
    <w:rsid w:val="00E23051"/>
    <w:rsid w:val="00E2319F"/>
    <w:rsid w:val="00E237BD"/>
    <w:rsid w:val="00E237F9"/>
    <w:rsid w:val="00E23993"/>
    <w:rsid w:val="00E23EEA"/>
    <w:rsid w:val="00E23EF2"/>
    <w:rsid w:val="00E242F3"/>
    <w:rsid w:val="00E24AD7"/>
    <w:rsid w:val="00E24FF2"/>
    <w:rsid w:val="00E259DD"/>
    <w:rsid w:val="00E26F95"/>
    <w:rsid w:val="00E2776F"/>
    <w:rsid w:val="00E3022C"/>
    <w:rsid w:val="00E3085E"/>
    <w:rsid w:val="00E30B91"/>
    <w:rsid w:val="00E30D8E"/>
    <w:rsid w:val="00E31699"/>
    <w:rsid w:val="00E31E11"/>
    <w:rsid w:val="00E3226C"/>
    <w:rsid w:val="00E32C78"/>
    <w:rsid w:val="00E32D93"/>
    <w:rsid w:val="00E332BD"/>
    <w:rsid w:val="00E3346D"/>
    <w:rsid w:val="00E33EB2"/>
    <w:rsid w:val="00E345CF"/>
    <w:rsid w:val="00E34CC2"/>
    <w:rsid w:val="00E34D3C"/>
    <w:rsid w:val="00E35B8F"/>
    <w:rsid w:val="00E35BB0"/>
    <w:rsid w:val="00E36264"/>
    <w:rsid w:val="00E36558"/>
    <w:rsid w:val="00E36DE1"/>
    <w:rsid w:val="00E3707D"/>
    <w:rsid w:val="00E375F5"/>
    <w:rsid w:val="00E376A8"/>
    <w:rsid w:val="00E376E0"/>
    <w:rsid w:val="00E37EC6"/>
    <w:rsid w:val="00E400AF"/>
    <w:rsid w:val="00E405F6"/>
    <w:rsid w:val="00E40C23"/>
    <w:rsid w:val="00E40CC1"/>
    <w:rsid w:val="00E41979"/>
    <w:rsid w:val="00E41D4D"/>
    <w:rsid w:val="00E42A2E"/>
    <w:rsid w:val="00E439FB"/>
    <w:rsid w:val="00E43C51"/>
    <w:rsid w:val="00E44139"/>
    <w:rsid w:val="00E44693"/>
    <w:rsid w:val="00E4493F"/>
    <w:rsid w:val="00E44AE5"/>
    <w:rsid w:val="00E45202"/>
    <w:rsid w:val="00E45C09"/>
    <w:rsid w:val="00E45EF4"/>
    <w:rsid w:val="00E45F50"/>
    <w:rsid w:val="00E46937"/>
    <w:rsid w:val="00E47082"/>
    <w:rsid w:val="00E4718C"/>
    <w:rsid w:val="00E47A47"/>
    <w:rsid w:val="00E47A7B"/>
    <w:rsid w:val="00E47BC7"/>
    <w:rsid w:val="00E50F36"/>
    <w:rsid w:val="00E51450"/>
    <w:rsid w:val="00E518D8"/>
    <w:rsid w:val="00E52110"/>
    <w:rsid w:val="00E531BE"/>
    <w:rsid w:val="00E53C93"/>
    <w:rsid w:val="00E53F46"/>
    <w:rsid w:val="00E548C6"/>
    <w:rsid w:val="00E54F73"/>
    <w:rsid w:val="00E55531"/>
    <w:rsid w:val="00E5558E"/>
    <w:rsid w:val="00E55B92"/>
    <w:rsid w:val="00E55BAE"/>
    <w:rsid w:val="00E55FF1"/>
    <w:rsid w:val="00E56433"/>
    <w:rsid w:val="00E56553"/>
    <w:rsid w:val="00E5680B"/>
    <w:rsid w:val="00E575F6"/>
    <w:rsid w:val="00E57BD3"/>
    <w:rsid w:val="00E60171"/>
    <w:rsid w:val="00E60AC2"/>
    <w:rsid w:val="00E60E87"/>
    <w:rsid w:val="00E6107E"/>
    <w:rsid w:val="00E612CA"/>
    <w:rsid w:val="00E61A91"/>
    <w:rsid w:val="00E61F3E"/>
    <w:rsid w:val="00E620DC"/>
    <w:rsid w:val="00E62271"/>
    <w:rsid w:val="00E6244A"/>
    <w:rsid w:val="00E628E6"/>
    <w:rsid w:val="00E629D8"/>
    <w:rsid w:val="00E62D18"/>
    <w:rsid w:val="00E64074"/>
    <w:rsid w:val="00E642FB"/>
    <w:rsid w:val="00E64F9D"/>
    <w:rsid w:val="00E6572C"/>
    <w:rsid w:val="00E6585D"/>
    <w:rsid w:val="00E659A5"/>
    <w:rsid w:val="00E65A5F"/>
    <w:rsid w:val="00E660E9"/>
    <w:rsid w:val="00E66221"/>
    <w:rsid w:val="00E66852"/>
    <w:rsid w:val="00E66F23"/>
    <w:rsid w:val="00E67408"/>
    <w:rsid w:val="00E675B0"/>
    <w:rsid w:val="00E675D3"/>
    <w:rsid w:val="00E67B8E"/>
    <w:rsid w:val="00E67E77"/>
    <w:rsid w:val="00E709AC"/>
    <w:rsid w:val="00E71278"/>
    <w:rsid w:val="00E7187F"/>
    <w:rsid w:val="00E7197C"/>
    <w:rsid w:val="00E719DC"/>
    <w:rsid w:val="00E71A41"/>
    <w:rsid w:val="00E71AF3"/>
    <w:rsid w:val="00E7210D"/>
    <w:rsid w:val="00E73360"/>
    <w:rsid w:val="00E7340B"/>
    <w:rsid w:val="00E736ED"/>
    <w:rsid w:val="00E73DE2"/>
    <w:rsid w:val="00E73F93"/>
    <w:rsid w:val="00E749D7"/>
    <w:rsid w:val="00E74ADD"/>
    <w:rsid w:val="00E74BBB"/>
    <w:rsid w:val="00E74C0A"/>
    <w:rsid w:val="00E74D34"/>
    <w:rsid w:val="00E752CA"/>
    <w:rsid w:val="00E75F16"/>
    <w:rsid w:val="00E75FB8"/>
    <w:rsid w:val="00E762ED"/>
    <w:rsid w:val="00E76F92"/>
    <w:rsid w:val="00E80DFE"/>
    <w:rsid w:val="00E81048"/>
    <w:rsid w:val="00E811D4"/>
    <w:rsid w:val="00E8155F"/>
    <w:rsid w:val="00E81793"/>
    <w:rsid w:val="00E81D1D"/>
    <w:rsid w:val="00E826A9"/>
    <w:rsid w:val="00E82767"/>
    <w:rsid w:val="00E84B11"/>
    <w:rsid w:val="00E8525D"/>
    <w:rsid w:val="00E856C0"/>
    <w:rsid w:val="00E856EA"/>
    <w:rsid w:val="00E85DC2"/>
    <w:rsid w:val="00E85E4F"/>
    <w:rsid w:val="00E861FB"/>
    <w:rsid w:val="00E86BF1"/>
    <w:rsid w:val="00E87192"/>
    <w:rsid w:val="00E87681"/>
    <w:rsid w:val="00E87D37"/>
    <w:rsid w:val="00E902B8"/>
    <w:rsid w:val="00E902E5"/>
    <w:rsid w:val="00E9034D"/>
    <w:rsid w:val="00E90724"/>
    <w:rsid w:val="00E90E19"/>
    <w:rsid w:val="00E9135B"/>
    <w:rsid w:val="00E91411"/>
    <w:rsid w:val="00E915B9"/>
    <w:rsid w:val="00E91ACC"/>
    <w:rsid w:val="00E91D5E"/>
    <w:rsid w:val="00E92832"/>
    <w:rsid w:val="00E93120"/>
    <w:rsid w:val="00E93AA8"/>
    <w:rsid w:val="00E94D27"/>
    <w:rsid w:val="00E94FB8"/>
    <w:rsid w:val="00E9540F"/>
    <w:rsid w:val="00E95639"/>
    <w:rsid w:val="00E95BBD"/>
    <w:rsid w:val="00E95E6A"/>
    <w:rsid w:val="00E969F4"/>
    <w:rsid w:val="00E973B0"/>
    <w:rsid w:val="00E97E85"/>
    <w:rsid w:val="00E97ED7"/>
    <w:rsid w:val="00EA061C"/>
    <w:rsid w:val="00EA0730"/>
    <w:rsid w:val="00EA102B"/>
    <w:rsid w:val="00EA1366"/>
    <w:rsid w:val="00EA1428"/>
    <w:rsid w:val="00EA1EE0"/>
    <w:rsid w:val="00EA2408"/>
    <w:rsid w:val="00EA2A0A"/>
    <w:rsid w:val="00EA3316"/>
    <w:rsid w:val="00EA346C"/>
    <w:rsid w:val="00EA3B8E"/>
    <w:rsid w:val="00EA3C65"/>
    <w:rsid w:val="00EA3F98"/>
    <w:rsid w:val="00EA460C"/>
    <w:rsid w:val="00EA56FF"/>
    <w:rsid w:val="00EA582A"/>
    <w:rsid w:val="00EA5F53"/>
    <w:rsid w:val="00EA6049"/>
    <w:rsid w:val="00EA7139"/>
    <w:rsid w:val="00EA75AE"/>
    <w:rsid w:val="00EA786D"/>
    <w:rsid w:val="00EA791C"/>
    <w:rsid w:val="00EA79C3"/>
    <w:rsid w:val="00EA7C80"/>
    <w:rsid w:val="00EB0563"/>
    <w:rsid w:val="00EB075E"/>
    <w:rsid w:val="00EB0849"/>
    <w:rsid w:val="00EB0C0D"/>
    <w:rsid w:val="00EB0F56"/>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2EF9"/>
    <w:rsid w:val="00EC311A"/>
    <w:rsid w:val="00EC38D0"/>
    <w:rsid w:val="00EC4639"/>
    <w:rsid w:val="00EC4642"/>
    <w:rsid w:val="00EC4999"/>
    <w:rsid w:val="00EC4B88"/>
    <w:rsid w:val="00EC504C"/>
    <w:rsid w:val="00EC691C"/>
    <w:rsid w:val="00EC698A"/>
    <w:rsid w:val="00EC6E4B"/>
    <w:rsid w:val="00EC7406"/>
    <w:rsid w:val="00EC7433"/>
    <w:rsid w:val="00EC7924"/>
    <w:rsid w:val="00EC7B3D"/>
    <w:rsid w:val="00ED020E"/>
    <w:rsid w:val="00ED0525"/>
    <w:rsid w:val="00ED0A2B"/>
    <w:rsid w:val="00ED0EFF"/>
    <w:rsid w:val="00ED106A"/>
    <w:rsid w:val="00ED122C"/>
    <w:rsid w:val="00ED1252"/>
    <w:rsid w:val="00ED161D"/>
    <w:rsid w:val="00ED1697"/>
    <w:rsid w:val="00ED19B1"/>
    <w:rsid w:val="00ED1E15"/>
    <w:rsid w:val="00ED2456"/>
    <w:rsid w:val="00ED3962"/>
    <w:rsid w:val="00ED39A1"/>
    <w:rsid w:val="00ED39F7"/>
    <w:rsid w:val="00ED3E99"/>
    <w:rsid w:val="00ED4822"/>
    <w:rsid w:val="00ED4DCD"/>
    <w:rsid w:val="00ED70F2"/>
    <w:rsid w:val="00ED737B"/>
    <w:rsid w:val="00ED761E"/>
    <w:rsid w:val="00ED77DA"/>
    <w:rsid w:val="00EE04E7"/>
    <w:rsid w:val="00EE08D1"/>
    <w:rsid w:val="00EE08D5"/>
    <w:rsid w:val="00EE0D8D"/>
    <w:rsid w:val="00EE203B"/>
    <w:rsid w:val="00EE22DC"/>
    <w:rsid w:val="00EE2348"/>
    <w:rsid w:val="00EE2355"/>
    <w:rsid w:val="00EE32D9"/>
    <w:rsid w:val="00EE3617"/>
    <w:rsid w:val="00EE3B1C"/>
    <w:rsid w:val="00EE3EE5"/>
    <w:rsid w:val="00EE4B14"/>
    <w:rsid w:val="00EE5067"/>
    <w:rsid w:val="00EE5086"/>
    <w:rsid w:val="00EE5113"/>
    <w:rsid w:val="00EE51E6"/>
    <w:rsid w:val="00EE547F"/>
    <w:rsid w:val="00EE5B97"/>
    <w:rsid w:val="00EE6BB0"/>
    <w:rsid w:val="00EE6C74"/>
    <w:rsid w:val="00EE7317"/>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5B1"/>
    <w:rsid w:val="00EF2C5D"/>
    <w:rsid w:val="00EF2E7A"/>
    <w:rsid w:val="00EF304F"/>
    <w:rsid w:val="00EF3154"/>
    <w:rsid w:val="00EF443D"/>
    <w:rsid w:val="00EF4A2D"/>
    <w:rsid w:val="00EF6B48"/>
    <w:rsid w:val="00EF70A0"/>
    <w:rsid w:val="00EF7EA5"/>
    <w:rsid w:val="00F01887"/>
    <w:rsid w:val="00F02112"/>
    <w:rsid w:val="00F02169"/>
    <w:rsid w:val="00F02371"/>
    <w:rsid w:val="00F040E9"/>
    <w:rsid w:val="00F04223"/>
    <w:rsid w:val="00F04360"/>
    <w:rsid w:val="00F04DBA"/>
    <w:rsid w:val="00F059C8"/>
    <w:rsid w:val="00F05AFD"/>
    <w:rsid w:val="00F05C44"/>
    <w:rsid w:val="00F05C70"/>
    <w:rsid w:val="00F05DE5"/>
    <w:rsid w:val="00F06AB0"/>
    <w:rsid w:val="00F06CF1"/>
    <w:rsid w:val="00F070B8"/>
    <w:rsid w:val="00F07C1D"/>
    <w:rsid w:val="00F1010A"/>
    <w:rsid w:val="00F1077F"/>
    <w:rsid w:val="00F10BD0"/>
    <w:rsid w:val="00F10F4F"/>
    <w:rsid w:val="00F113A9"/>
    <w:rsid w:val="00F11B0C"/>
    <w:rsid w:val="00F12018"/>
    <w:rsid w:val="00F1225E"/>
    <w:rsid w:val="00F12B19"/>
    <w:rsid w:val="00F12E22"/>
    <w:rsid w:val="00F131D2"/>
    <w:rsid w:val="00F13313"/>
    <w:rsid w:val="00F1410D"/>
    <w:rsid w:val="00F14431"/>
    <w:rsid w:val="00F144F7"/>
    <w:rsid w:val="00F14573"/>
    <w:rsid w:val="00F14FE1"/>
    <w:rsid w:val="00F150AE"/>
    <w:rsid w:val="00F150F2"/>
    <w:rsid w:val="00F15209"/>
    <w:rsid w:val="00F15574"/>
    <w:rsid w:val="00F16732"/>
    <w:rsid w:val="00F17679"/>
    <w:rsid w:val="00F17A2D"/>
    <w:rsid w:val="00F17D88"/>
    <w:rsid w:val="00F17E37"/>
    <w:rsid w:val="00F20A04"/>
    <w:rsid w:val="00F20E5D"/>
    <w:rsid w:val="00F210AB"/>
    <w:rsid w:val="00F2183D"/>
    <w:rsid w:val="00F21DB0"/>
    <w:rsid w:val="00F22702"/>
    <w:rsid w:val="00F2279A"/>
    <w:rsid w:val="00F22CD4"/>
    <w:rsid w:val="00F2319A"/>
    <w:rsid w:val="00F23878"/>
    <w:rsid w:val="00F23C49"/>
    <w:rsid w:val="00F241F2"/>
    <w:rsid w:val="00F24279"/>
    <w:rsid w:val="00F2451D"/>
    <w:rsid w:val="00F245DE"/>
    <w:rsid w:val="00F249B7"/>
    <w:rsid w:val="00F25026"/>
    <w:rsid w:val="00F25032"/>
    <w:rsid w:val="00F25868"/>
    <w:rsid w:val="00F26A74"/>
    <w:rsid w:val="00F26C46"/>
    <w:rsid w:val="00F26D70"/>
    <w:rsid w:val="00F27637"/>
    <w:rsid w:val="00F2789A"/>
    <w:rsid w:val="00F278CE"/>
    <w:rsid w:val="00F3047A"/>
    <w:rsid w:val="00F30917"/>
    <w:rsid w:val="00F30A12"/>
    <w:rsid w:val="00F30B6E"/>
    <w:rsid w:val="00F30FBC"/>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B70"/>
    <w:rsid w:val="00F40C68"/>
    <w:rsid w:val="00F410F3"/>
    <w:rsid w:val="00F414D0"/>
    <w:rsid w:val="00F41C51"/>
    <w:rsid w:val="00F4282E"/>
    <w:rsid w:val="00F43B2E"/>
    <w:rsid w:val="00F43E60"/>
    <w:rsid w:val="00F44A04"/>
    <w:rsid w:val="00F45938"/>
    <w:rsid w:val="00F45D82"/>
    <w:rsid w:val="00F45F09"/>
    <w:rsid w:val="00F461D7"/>
    <w:rsid w:val="00F46E85"/>
    <w:rsid w:val="00F470DA"/>
    <w:rsid w:val="00F47741"/>
    <w:rsid w:val="00F47789"/>
    <w:rsid w:val="00F47E70"/>
    <w:rsid w:val="00F50242"/>
    <w:rsid w:val="00F50692"/>
    <w:rsid w:val="00F50801"/>
    <w:rsid w:val="00F50AD9"/>
    <w:rsid w:val="00F51458"/>
    <w:rsid w:val="00F51504"/>
    <w:rsid w:val="00F51677"/>
    <w:rsid w:val="00F51ADE"/>
    <w:rsid w:val="00F51CDF"/>
    <w:rsid w:val="00F51CFD"/>
    <w:rsid w:val="00F5246E"/>
    <w:rsid w:val="00F52493"/>
    <w:rsid w:val="00F537DE"/>
    <w:rsid w:val="00F538F6"/>
    <w:rsid w:val="00F53DCD"/>
    <w:rsid w:val="00F5438F"/>
    <w:rsid w:val="00F54823"/>
    <w:rsid w:val="00F54890"/>
    <w:rsid w:val="00F54B8D"/>
    <w:rsid w:val="00F54D1C"/>
    <w:rsid w:val="00F55809"/>
    <w:rsid w:val="00F55B82"/>
    <w:rsid w:val="00F55C38"/>
    <w:rsid w:val="00F55CF1"/>
    <w:rsid w:val="00F562F3"/>
    <w:rsid w:val="00F56D70"/>
    <w:rsid w:val="00F57821"/>
    <w:rsid w:val="00F57B2A"/>
    <w:rsid w:val="00F600E7"/>
    <w:rsid w:val="00F60141"/>
    <w:rsid w:val="00F60213"/>
    <w:rsid w:val="00F60A5D"/>
    <w:rsid w:val="00F61053"/>
    <w:rsid w:val="00F610ED"/>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133"/>
    <w:rsid w:val="00F74C8E"/>
    <w:rsid w:val="00F74DAA"/>
    <w:rsid w:val="00F750EE"/>
    <w:rsid w:val="00F7513A"/>
    <w:rsid w:val="00F75FCA"/>
    <w:rsid w:val="00F76237"/>
    <w:rsid w:val="00F76433"/>
    <w:rsid w:val="00F767F7"/>
    <w:rsid w:val="00F76B44"/>
    <w:rsid w:val="00F76D1F"/>
    <w:rsid w:val="00F76E79"/>
    <w:rsid w:val="00F76FE4"/>
    <w:rsid w:val="00F776E1"/>
    <w:rsid w:val="00F77A61"/>
    <w:rsid w:val="00F77D4B"/>
    <w:rsid w:val="00F77D78"/>
    <w:rsid w:val="00F77F0D"/>
    <w:rsid w:val="00F803A5"/>
    <w:rsid w:val="00F80A5C"/>
    <w:rsid w:val="00F81267"/>
    <w:rsid w:val="00F8164D"/>
    <w:rsid w:val="00F81D9D"/>
    <w:rsid w:val="00F82A04"/>
    <w:rsid w:val="00F82B52"/>
    <w:rsid w:val="00F82B90"/>
    <w:rsid w:val="00F82E3F"/>
    <w:rsid w:val="00F83F0A"/>
    <w:rsid w:val="00F845EB"/>
    <w:rsid w:val="00F85502"/>
    <w:rsid w:val="00F85569"/>
    <w:rsid w:val="00F858D5"/>
    <w:rsid w:val="00F86102"/>
    <w:rsid w:val="00F8682B"/>
    <w:rsid w:val="00F869A3"/>
    <w:rsid w:val="00F87A65"/>
    <w:rsid w:val="00F87F59"/>
    <w:rsid w:val="00F9028B"/>
    <w:rsid w:val="00F903E1"/>
    <w:rsid w:val="00F90BDB"/>
    <w:rsid w:val="00F90F80"/>
    <w:rsid w:val="00F9128C"/>
    <w:rsid w:val="00F912D5"/>
    <w:rsid w:val="00F9175E"/>
    <w:rsid w:val="00F91A9B"/>
    <w:rsid w:val="00F91C88"/>
    <w:rsid w:val="00F92010"/>
    <w:rsid w:val="00F921F2"/>
    <w:rsid w:val="00F92644"/>
    <w:rsid w:val="00F9275D"/>
    <w:rsid w:val="00F92A1F"/>
    <w:rsid w:val="00F931B5"/>
    <w:rsid w:val="00F9332A"/>
    <w:rsid w:val="00F9388C"/>
    <w:rsid w:val="00F93AC6"/>
    <w:rsid w:val="00F9468B"/>
    <w:rsid w:val="00F94EE5"/>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5B86"/>
    <w:rsid w:val="00FA61D3"/>
    <w:rsid w:val="00FA63DB"/>
    <w:rsid w:val="00FA6425"/>
    <w:rsid w:val="00FA7A7B"/>
    <w:rsid w:val="00FA7F67"/>
    <w:rsid w:val="00FB03B6"/>
    <w:rsid w:val="00FB05B1"/>
    <w:rsid w:val="00FB0971"/>
    <w:rsid w:val="00FB20C0"/>
    <w:rsid w:val="00FB218C"/>
    <w:rsid w:val="00FB249A"/>
    <w:rsid w:val="00FB2545"/>
    <w:rsid w:val="00FB26E0"/>
    <w:rsid w:val="00FB2920"/>
    <w:rsid w:val="00FB3D09"/>
    <w:rsid w:val="00FB41AB"/>
    <w:rsid w:val="00FB44FE"/>
    <w:rsid w:val="00FB455F"/>
    <w:rsid w:val="00FB4826"/>
    <w:rsid w:val="00FB4F4A"/>
    <w:rsid w:val="00FB5207"/>
    <w:rsid w:val="00FB5496"/>
    <w:rsid w:val="00FB61C3"/>
    <w:rsid w:val="00FB65DF"/>
    <w:rsid w:val="00FB66A8"/>
    <w:rsid w:val="00FB6767"/>
    <w:rsid w:val="00FB69D3"/>
    <w:rsid w:val="00FB6D9C"/>
    <w:rsid w:val="00FB794C"/>
    <w:rsid w:val="00FB79C9"/>
    <w:rsid w:val="00FB7B3F"/>
    <w:rsid w:val="00FC0AB5"/>
    <w:rsid w:val="00FC11B3"/>
    <w:rsid w:val="00FC1434"/>
    <w:rsid w:val="00FC1B0D"/>
    <w:rsid w:val="00FC1FF4"/>
    <w:rsid w:val="00FC2005"/>
    <w:rsid w:val="00FC3259"/>
    <w:rsid w:val="00FC33A2"/>
    <w:rsid w:val="00FC3C3D"/>
    <w:rsid w:val="00FC4020"/>
    <w:rsid w:val="00FC4718"/>
    <w:rsid w:val="00FC47E4"/>
    <w:rsid w:val="00FC4B33"/>
    <w:rsid w:val="00FC53E3"/>
    <w:rsid w:val="00FC5403"/>
    <w:rsid w:val="00FC5D84"/>
    <w:rsid w:val="00FC5E44"/>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3C18"/>
    <w:rsid w:val="00FD403D"/>
    <w:rsid w:val="00FD40CF"/>
    <w:rsid w:val="00FD4C92"/>
    <w:rsid w:val="00FD4D00"/>
    <w:rsid w:val="00FD540E"/>
    <w:rsid w:val="00FD594B"/>
    <w:rsid w:val="00FD60E2"/>
    <w:rsid w:val="00FD6EC4"/>
    <w:rsid w:val="00FD6EE0"/>
    <w:rsid w:val="00FD7AB3"/>
    <w:rsid w:val="00FE10C2"/>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17F"/>
    <w:rsid w:val="00FE6A96"/>
    <w:rsid w:val="00FE6E20"/>
    <w:rsid w:val="00FE6F10"/>
    <w:rsid w:val="00FE763E"/>
    <w:rsid w:val="00FE7C39"/>
    <w:rsid w:val="00FE7FA4"/>
    <w:rsid w:val="00FF0039"/>
    <w:rsid w:val="00FF0795"/>
    <w:rsid w:val="00FF07ED"/>
    <w:rsid w:val="00FF08D5"/>
    <w:rsid w:val="00FF0DE2"/>
    <w:rsid w:val="00FF0F7C"/>
    <w:rsid w:val="00FF1521"/>
    <w:rsid w:val="00FF28BC"/>
    <w:rsid w:val="00FF2964"/>
    <w:rsid w:val="00FF2998"/>
    <w:rsid w:val="00FF2B43"/>
    <w:rsid w:val="00FF3BC7"/>
    <w:rsid w:val="00FF419D"/>
    <w:rsid w:val="00FF4813"/>
    <w:rsid w:val="00FF49E2"/>
    <w:rsid w:val="00FF4A3F"/>
    <w:rsid w:val="00FF58F1"/>
    <w:rsid w:val="00FF6699"/>
    <w:rsid w:val="00FF6906"/>
    <w:rsid w:val="00FF772A"/>
    <w:rsid w:val="00FF7A4F"/>
    <w:rsid w:val="01228934"/>
    <w:rsid w:val="031F5C95"/>
    <w:rsid w:val="0EF10484"/>
    <w:rsid w:val="10C5C7FB"/>
    <w:rsid w:val="11C484BB"/>
    <w:rsid w:val="1412DD7C"/>
    <w:rsid w:val="16750EA7"/>
    <w:rsid w:val="1AA0F829"/>
    <w:rsid w:val="1DC1AD48"/>
    <w:rsid w:val="20F94E0A"/>
    <w:rsid w:val="243E2C29"/>
    <w:rsid w:val="253256C6"/>
    <w:rsid w:val="25CCBF2D"/>
    <w:rsid w:val="29268FE1"/>
    <w:rsid w:val="29E1BF60"/>
    <w:rsid w:val="2A3068C8"/>
    <w:rsid w:val="2B31DC57"/>
    <w:rsid w:val="2E88197F"/>
    <w:rsid w:val="2FDB9ECC"/>
    <w:rsid w:val="30464E83"/>
    <w:rsid w:val="304A6776"/>
    <w:rsid w:val="31FD577B"/>
    <w:rsid w:val="3511893C"/>
    <w:rsid w:val="39CC1AE0"/>
    <w:rsid w:val="3B4C66B9"/>
    <w:rsid w:val="3DD05919"/>
    <w:rsid w:val="41BF0587"/>
    <w:rsid w:val="42F9F880"/>
    <w:rsid w:val="4382D838"/>
    <w:rsid w:val="43FE78B8"/>
    <w:rsid w:val="457D288A"/>
    <w:rsid w:val="4856495B"/>
    <w:rsid w:val="4EFA841B"/>
    <w:rsid w:val="512F39A3"/>
    <w:rsid w:val="517D926A"/>
    <w:rsid w:val="52C13886"/>
    <w:rsid w:val="55611A7F"/>
    <w:rsid w:val="579E25E1"/>
    <w:rsid w:val="57E2BD63"/>
    <w:rsid w:val="59B33AB0"/>
    <w:rsid w:val="5A9C3F52"/>
    <w:rsid w:val="5BC7B0E3"/>
    <w:rsid w:val="5EF3DF88"/>
    <w:rsid w:val="6038E20A"/>
    <w:rsid w:val="6365AE21"/>
    <w:rsid w:val="65132821"/>
    <w:rsid w:val="66496996"/>
    <w:rsid w:val="6BB2A94A"/>
    <w:rsid w:val="6CF1DBE5"/>
    <w:rsid w:val="72A468DB"/>
    <w:rsid w:val="73587249"/>
    <w:rsid w:val="74A7CBB2"/>
    <w:rsid w:val="750DE83B"/>
    <w:rsid w:val="76B11423"/>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7B74C5D6-DA7B-4185-9A1F-5F0FA5C5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2"/>
    <w:qFormat/>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 w:type="character" w:customStyle="1" w:styleId="B3Char2">
    <w:name w:val="B3 Char2"/>
    <w:link w:val="B3"/>
    <w:qFormat/>
    <w:locked/>
    <w:rsid w:val="004066B4"/>
    <w:rPr>
      <w:rFonts w:eastAsia="Times New Roman"/>
      <w:lang w:val="en-GB"/>
    </w:rPr>
  </w:style>
  <w:style w:type="character" w:customStyle="1" w:styleId="cf01">
    <w:name w:val="cf01"/>
    <w:basedOn w:val="DefaultParagraphFont"/>
    <w:rsid w:val="00E95BB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37581484">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47057795">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4.xml><?xml version="1.0" encoding="utf-8"?>
<ds:datastoreItem xmlns:ds="http://schemas.openxmlformats.org/officeDocument/2006/customXml" ds:itemID="{903053C0-BE69-4192-A225-7D8163A3B18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1439</Words>
  <Characters>7248</Characters>
  <Application>Microsoft Office Word</Application>
  <DocSecurity>0</DocSecurity>
  <Lines>60</Lines>
  <Paragraphs>17</Paragraphs>
  <ScaleCrop>false</ScaleCrop>
  <Company>Alcatel-Lucent</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73</cp:revision>
  <cp:lastPrinted>2009-09-26T16:02:00Z</cp:lastPrinted>
  <dcterms:created xsi:type="dcterms:W3CDTF">2024-10-03T12:36:00Z</dcterms:created>
  <dcterms:modified xsi:type="dcterms:W3CDTF">2024-10-03T12:48:00Z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