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FEFE6" w14:textId="0406AA51" w:rsidR="00E6516F" w:rsidRPr="00FD2A35" w:rsidRDefault="00E6516F" w:rsidP="00D9409B">
      <w:pPr>
        <w:tabs>
          <w:tab w:val="left" w:pos="2160"/>
        </w:tabs>
        <w:rPr>
          <w:rFonts w:ascii="Arial" w:hAnsi="Arial" w:cs="Arial"/>
          <w:b/>
          <w:sz w:val="24"/>
          <w:lang w:val="en-US"/>
        </w:rPr>
      </w:pPr>
      <w:bookmarkStart w:id="0" w:name="historyclause"/>
      <w:r w:rsidRPr="00FD2A35">
        <w:rPr>
          <w:rFonts w:ascii="Arial" w:hAnsi="Arial" w:cs="Arial"/>
          <w:b/>
          <w:sz w:val="24"/>
          <w:lang w:val="en-US"/>
        </w:rPr>
        <w:t>3GPP TSG-RAN WG2 Meeting #12</w:t>
      </w:r>
      <w:r w:rsidR="00155C92" w:rsidRPr="00FD2A35">
        <w:rPr>
          <w:rFonts w:ascii="Arial" w:hAnsi="Arial" w:cs="Arial"/>
          <w:b/>
          <w:sz w:val="24"/>
          <w:lang w:val="en-US"/>
        </w:rPr>
        <w:t>7</w:t>
      </w:r>
      <w:r w:rsidR="000043C3" w:rsidRPr="00FD2A35">
        <w:rPr>
          <w:rFonts w:ascii="Arial" w:hAnsi="Arial" w:cs="Arial"/>
          <w:b/>
          <w:sz w:val="24"/>
          <w:lang w:val="en-US"/>
        </w:rPr>
        <w:t>bis</w:t>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00A24351" w:rsidRPr="00FD2A35">
        <w:rPr>
          <w:rFonts w:ascii="Arial" w:hAnsi="Arial" w:cs="Arial"/>
          <w:b/>
          <w:sz w:val="24"/>
          <w:lang w:val="en-US"/>
        </w:rPr>
        <w:t xml:space="preserve">     </w:t>
      </w:r>
      <w:r w:rsidR="00D9409B" w:rsidRPr="00FD2A35">
        <w:rPr>
          <w:rFonts w:ascii="Arial" w:hAnsi="Arial" w:cs="Arial"/>
          <w:b/>
          <w:bCs/>
          <w:sz w:val="24"/>
          <w:lang w:val="en-US"/>
        </w:rPr>
        <w:t>R2-240855</w:t>
      </w:r>
      <w:r w:rsidR="00117178" w:rsidRPr="00FD2A35">
        <w:rPr>
          <w:rFonts w:ascii="Arial" w:hAnsi="Arial" w:cs="Arial"/>
          <w:b/>
          <w:bCs/>
          <w:sz w:val="24"/>
          <w:lang w:val="en-US"/>
        </w:rPr>
        <w:t>6</w:t>
      </w:r>
    </w:p>
    <w:p w14:paraId="3293D479" w14:textId="1D165BA4" w:rsidR="00C56D74" w:rsidRPr="00FD2A35" w:rsidRDefault="000043C3" w:rsidP="000043C3">
      <w:pPr>
        <w:tabs>
          <w:tab w:val="left" w:pos="2160"/>
        </w:tabs>
        <w:rPr>
          <w:rFonts w:ascii="Arial" w:hAnsi="Arial" w:cs="Arial"/>
          <w:b/>
          <w:sz w:val="24"/>
          <w:lang w:val="en-US"/>
        </w:rPr>
      </w:pPr>
      <w:r w:rsidRPr="00FD2A35">
        <w:rPr>
          <w:rFonts w:ascii="Arial" w:hAnsi="Arial" w:cs="Arial"/>
          <w:b/>
          <w:sz w:val="24"/>
          <w:lang w:val="en-US"/>
        </w:rPr>
        <w:t>Hefei, China, Oct</w:t>
      </w:r>
      <w:r w:rsidR="00EE1C1B" w:rsidRPr="00FD2A35">
        <w:rPr>
          <w:rFonts w:ascii="Arial" w:hAnsi="Arial" w:cs="Arial"/>
          <w:b/>
          <w:sz w:val="24"/>
          <w:lang w:val="en-US"/>
        </w:rPr>
        <w:t>ober</w:t>
      </w:r>
      <w:r w:rsidRPr="00FD2A35">
        <w:rPr>
          <w:rFonts w:ascii="Arial" w:hAnsi="Arial" w:cs="Arial"/>
          <w:b/>
          <w:sz w:val="24"/>
          <w:lang w:val="en-US"/>
        </w:rPr>
        <w:t xml:space="preserve"> 14</w:t>
      </w:r>
      <w:r w:rsidRPr="00FD2A35">
        <w:rPr>
          <w:rFonts w:ascii="Arial" w:hAnsi="Arial" w:cs="Arial"/>
          <w:b/>
          <w:sz w:val="24"/>
          <w:vertAlign w:val="superscript"/>
          <w:lang w:val="en-US"/>
        </w:rPr>
        <w:t>th</w:t>
      </w:r>
      <w:r w:rsidRPr="00FD2A35">
        <w:rPr>
          <w:rFonts w:ascii="Arial" w:hAnsi="Arial" w:cs="Arial"/>
          <w:b/>
          <w:sz w:val="24"/>
          <w:lang w:val="en-US"/>
        </w:rPr>
        <w:t xml:space="preserve"> – 18</w:t>
      </w:r>
      <w:r w:rsidRPr="00FD2A35">
        <w:rPr>
          <w:rFonts w:ascii="Arial" w:hAnsi="Arial" w:cs="Arial"/>
          <w:b/>
          <w:sz w:val="24"/>
          <w:vertAlign w:val="superscript"/>
          <w:lang w:val="en-US"/>
        </w:rPr>
        <w:t>th</w:t>
      </w:r>
      <w:r w:rsidRPr="00FD2A35">
        <w:rPr>
          <w:rFonts w:ascii="Arial" w:hAnsi="Arial" w:cs="Arial"/>
          <w:b/>
          <w:sz w:val="24"/>
          <w:lang w:val="en-US"/>
        </w:rPr>
        <w:t>, 2024</w:t>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t xml:space="preserve">  </w:t>
      </w:r>
    </w:p>
    <w:p w14:paraId="6C4AF3F4" w14:textId="0AF94726" w:rsidR="00C56D74" w:rsidRPr="00FD2A35" w:rsidRDefault="00C56D74" w:rsidP="00C56D74">
      <w:pPr>
        <w:pStyle w:val="CH"/>
        <w:rPr>
          <w:b w:val="0"/>
          <w:lang w:val="en-US"/>
        </w:rPr>
      </w:pPr>
      <w:r w:rsidRPr="00FD2A35">
        <w:rPr>
          <w:lang w:val="en-US"/>
        </w:rPr>
        <w:t>Agenda item:</w:t>
      </w:r>
      <w:r w:rsidRPr="00FD2A35">
        <w:rPr>
          <w:lang w:val="en-US"/>
        </w:rPr>
        <w:tab/>
      </w:r>
      <w:r w:rsidR="00926D4B" w:rsidRPr="00FD2A35">
        <w:rPr>
          <w:lang w:val="en-US"/>
        </w:rPr>
        <w:t>8.</w:t>
      </w:r>
      <w:r w:rsidR="00DD1A10" w:rsidRPr="00FD2A35">
        <w:rPr>
          <w:lang w:val="en-US"/>
        </w:rPr>
        <w:t>3.</w:t>
      </w:r>
      <w:r w:rsidR="00117178" w:rsidRPr="00FD2A35">
        <w:rPr>
          <w:lang w:val="en-US"/>
        </w:rPr>
        <w:t>2</w:t>
      </w:r>
    </w:p>
    <w:p w14:paraId="127DDB38" w14:textId="77777777" w:rsidR="00C56D74" w:rsidRPr="00FD2A35" w:rsidRDefault="00C56D74" w:rsidP="00C56D74">
      <w:pPr>
        <w:pStyle w:val="CH"/>
        <w:rPr>
          <w:b w:val="0"/>
          <w:lang w:val="en-US" w:eastAsia="zh-CN"/>
        </w:rPr>
      </w:pPr>
      <w:r w:rsidRPr="00FD2A35">
        <w:rPr>
          <w:lang w:val="en-US"/>
        </w:rPr>
        <w:t>Source:</w:t>
      </w:r>
      <w:r w:rsidRPr="00FD2A35">
        <w:rPr>
          <w:lang w:val="en-US"/>
        </w:rPr>
        <w:tab/>
        <w:t>Apple</w:t>
      </w:r>
    </w:p>
    <w:p w14:paraId="014FA553" w14:textId="1D12FEA2" w:rsidR="00C56D74" w:rsidRPr="00FD2A35" w:rsidRDefault="00C56D74" w:rsidP="00C56D74">
      <w:pPr>
        <w:pStyle w:val="CH"/>
        <w:ind w:left="2260" w:hanging="2260"/>
        <w:rPr>
          <w:lang w:val="en-US" w:eastAsia="zh-CN"/>
        </w:rPr>
      </w:pPr>
      <w:r w:rsidRPr="00FD2A35">
        <w:rPr>
          <w:lang w:val="en-US"/>
        </w:rPr>
        <w:t>Title:</w:t>
      </w:r>
      <w:r w:rsidRPr="00FD2A35">
        <w:rPr>
          <w:lang w:val="en-US"/>
        </w:rPr>
        <w:tab/>
      </w:r>
      <w:r w:rsidR="00117178" w:rsidRPr="00FD2A35">
        <w:rPr>
          <w:lang w:val="en-US"/>
        </w:rPr>
        <w:t>RRM measurement prediction results using field and simulated data</w:t>
      </w:r>
    </w:p>
    <w:p w14:paraId="67861A8C" w14:textId="77777777" w:rsidR="00C56D74" w:rsidRPr="00FD2A35" w:rsidRDefault="00C56D74" w:rsidP="00C56D74">
      <w:pPr>
        <w:pStyle w:val="CH"/>
        <w:rPr>
          <w:lang w:val="en-US"/>
        </w:rPr>
      </w:pPr>
      <w:r w:rsidRPr="00FD2A35">
        <w:rPr>
          <w:lang w:val="en-US"/>
        </w:rPr>
        <w:t>Document for:</w:t>
      </w:r>
      <w:r w:rsidRPr="00FD2A35">
        <w:rPr>
          <w:lang w:val="en-US"/>
        </w:rPr>
        <w:tab/>
        <w:t>Discussion and Decision</w:t>
      </w:r>
    </w:p>
    <w:p w14:paraId="7B661F3C" w14:textId="77777777" w:rsidR="00C56D74" w:rsidRPr="00FD2A35" w:rsidRDefault="00C56D74" w:rsidP="00D309CC">
      <w:pPr>
        <w:pStyle w:val="B3"/>
        <w:rPr>
          <w:lang w:val="en-US"/>
        </w:rPr>
      </w:pPr>
    </w:p>
    <w:p w14:paraId="0273524A" w14:textId="77777777" w:rsidR="008E7986" w:rsidRPr="00FD2A35" w:rsidRDefault="008E7986" w:rsidP="008E7986">
      <w:pPr>
        <w:pStyle w:val="Heading1"/>
        <w:rPr>
          <w:lang w:val="en-US"/>
        </w:rPr>
      </w:pPr>
      <w:r w:rsidRPr="00FD2A35">
        <w:rPr>
          <w:lang w:val="en-US"/>
        </w:rPr>
        <w:t>1</w:t>
      </w:r>
      <w:r w:rsidRPr="00FD2A35">
        <w:rPr>
          <w:lang w:val="en-US"/>
        </w:rPr>
        <w:tab/>
        <w:t xml:space="preserve">Introduction </w:t>
      </w:r>
    </w:p>
    <w:p w14:paraId="3EA41FC5" w14:textId="70133821" w:rsidR="00F91BB5" w:rsidRDefault="00C0454F" w:rsidP="000043C3">
      <w:pPr>
        <w:rPr>
          <w:lang w:val="en-US" w:eastAsia="zh-CN"/>
        </w:rPr>
      </w:pPr>
      <w:r w:rsidRPr="00FD2A35">
        <w:rPr>
          <w:lang w:val="en-US" w:eastAsia="zh-CN"/>
        </w:rPr>
        <w:t>In this contribution we provide</w:t>
      </w:r>
      <w:r w:rsidR="00117178" w:rsidRPr="00FD2A35">
        <w:rPr>
          <w:lang w:val="en-US" w:eastAsia="zh-CN"/>
        </w:rPr>
        <w:t xml:space="preserve"> </w:t>
      </w:r>
      <w:r w:rsidR="00AB510A">
        <w:rPr>
          <w:lang w:val="en-US" w:eastAsia="zh-CN"/>
        </w:rPr>
        <w:t xml:space="preserve">evaluation </w:t>
      </w:r>
      <w:r w:rsidR="00117178" w:rsidRPr="00FD2A35">
        <w:rPr>
          <w:lang w:val="en-US" w:eastAsia="zh-CN"/>
        </w:rPr>
        <w:t xml:space="preserve">results for </w:t>
      </w:r>
      <w:r w:rsidR="00657F90" w:rsidRPr="00FD2A35">
        <w:rPr>
          <w:lang w:val="en-US" w:eastAsia="zh-CN"/>
        </w:rPr>
        <w:t>several</w:t>
      </w:r>
      <w:r w:rsidR="00117178" w:rsidRPr="00FD2A35">
        <w:rPr>
          <w:lang w:val="en-US" w:eastAsia="zh-CN"/>
        </w:rPr>
        <w:t xml:space="preserve"> measurement prediction scenarios, which are based on field and simulated data</w:t>
      </w:r>
      <w:r w:rsidR="000043C3" w:rsidRPr="00FD2A35">
        <w:rPr>
          <w:lang w:val="en-US" w:eastAsia="zh-CN"/>
        </w:rPr>
        <w:t>.</w:t>
      </w:r>
      <w:r w:rsidR="00AB510A">
        <w:rPr>
          <w:lang w:val="en-US" w:eastAsia="zh-CN"/>
        </w:rPr>
        <w:t xml:space="preserve"> </w:t>
      </w:r>
    </w:p>
    <w:p w14:paraId="116FD180" w14:textId="57C8FDAE" w:rsidR="00AB510A" w:rsidRPr="00FD2A35" w:rsidRDefault="00AB510A" w:rsidP="000043C3">
      <w:pPr>
        <w:rPr>
          <w:lang w:val="en-US" w:eastAsia="zh-CN"/>
        </w:rPr>
      </w:pPr>
      <w:r>
        <w:rPr>
          <w:lang w:val="en-US" w:eastAsia="zh-CN"/>
        </w:rPr>
        <w:t xml:space="preserve">In addition to the proposals to include the results in the TR 38.744 [6], we have several proposals to guide the continuation of this study. </w:t>
      </w:r>
    </w:p>
    <w:p w14:paraId="760B78CF" w14:textId="76FA9A28" w:rsidR="0039762A" w:rsidRPr="00FD2A35" w:rsidRDefault="008E7986" w:rsidP="00DB0119">
      <w:pPr>
        <w:pStyle w:val="Heading1"/>
        <w:rPr>
          <w:lang w:val="en-US"/>
        </w:rPr>
      </w:pPr>
      <w:r w:rsidRPr="00FD2A35">
        <w:rPr>
          <w:lang w:val="en-US"/>
        </w:rPr>
        <w:t>2</w:t>
      </w:r>
      <w:r w:rsidR="00004B93" w:rsidRPr="00FD2A35">
        <w:rPr>
          <w:lang w:val="en-US"/>
        </w:rPr>
        <w:t xml:space="preserve">  </w:t>
      </w:r>
      <w:r w:rsidR="00476CE3" w:rsidRPr="00FD2A35">
        <w:rPr>
          <w:lang w:val="en-US"/>
        </w:rPr>
        <w:t xml:space="preserve"> </w:t>
      </w:r>
      <w:r w:rsidR="00567E21" w:rsidRPr="00FD2A35">
        <w:rPr>
          <w:lang w:val="en-US"/>
        </w:rPr>
        <w:tab/>
      </w:r>
      <w:r w:rsidR="009575A3" w:rsidRPr="00FD2A35">
        <w:rPr>
          <w:lang w:val="en-US"/>
        </w:rPr>
        <w:t>Discussion</w:t>
      </w:r>
    </w:p>
    <w:p w14:paraId="0EA96A7E" w14:textId="6CE81D8C" w:rsidR="002813DB" w:rsidRPr="00FD2A35" w:rsidRDefault="002813DB" w:rsidP="002813DB">
      <w:pPr>
        <w:pStyle w:val="Heading3"/>
        <w:rPr>
          <w:lang w:val="en-US"/>
        </w:rPr>
      </w:pPr>
      <w:r w:rsidRPr="00FD2A35">
        <w:rPr>
          <w:lang w:val="en-US"/>
        </w:rPr>
        <w:t>2.1</w:t>
      </w:r>
      <w:r w:rsidRPr="00FD2A35">
        <w:rPr>
          <w:lang w:val="en-US"/>
        </w:rPr>
        <w:tab/>
      </w:r>
      <w:r w:rsidRPr="00FD2A35">
        <w:rPr>
          <w:lang w:val="en-US"/>
        </w:rPr>
        <w:tab/>
        <w:t>Field Data Results</w:t>
      </w:r>
    </w:p>
    <w:p w14:paraId="0FBDFD2D" w14:textId="63DB9C08" w:rsidR="00EE1C1B" w:rsidRPr="00FD2A35" w:rsidRDefault="00EE1C1B" w:rsidP="00EE1C1B">
      <w:pPr>
        <w:rPr>
          <w:lang w:val="en-US"/>
        </w:rPr>
      </w:pPr>
      <w:r w:rsidRPr="00FD2A35">
        <w:rPr>
          <w:lang w:val="en-US"/>
        </w:rPr>
        <w:t>In [3], submitted to RAN#127, we provided initial results based on field data.</w:t>
      </w:r>
      <w:r w:rsidR="005913FB">
        <w:rPr>
          <w:lang w:val="en-US"/>
        </w:rPr>
        <w:t xml:space="preserve"> At the time we didn’t yet propose to include the results in the TR 38.744 [6] due to certain limitations we had in the dataset we used at the time.</w:t>
      </w:r>
      <w:r w:rsidRPr="00FD2A35">
        <w:rPr>
          <w:lang w:val="en-US"/>
        </w:rPr>
        <w:t xml:space="preserve"> In this contribution </w:t>
      </w:r>
      <w:r w:rsidR="005913FB">
        <w:rPr>
          <w:lang w:val="en-US"/>
        </w:rPr>
        <w:t xml:space="preserve">those issues have been addressed, and </w:t>
      </w:r>
      <w:r w:rsidRPr="00FD2A35">
        <w:rPr>
          <w:lang w:val="en-US"/>
        </w:rPr>
        <w:t>we provide results based on a larger data set, which also includes mobility information. The data set we use this time is large and diverse enough to allow AI/ML model training and therefore we provide results, based on field data, with the intention to include them in the TR</w:t>
      </w:r>
      <w:r w:rsidR="005913FB">
        <w:rPr>
          <w:lang w:val="en-US"/>
        </w:rPr>
        <w:t xml:space="preserve"> </w:t>
      </w:r>
      <w:r w:rsidR="005913FB">
        <w:rPr>
          <w:lang w:val="en-US"/>
        </w:rPr>
        <w:t>38.744 [6]</w:t>
      </w:r>
      <w:r w:rsidRPr="00FD2A35">
        <w:rPr>
          <w:lang w:val="en-US"/>
        </w:rPr>
        <w:t>.</w:t>
      </w:r>
    </w:p>
    <w:p w14:paraId="22BB0D7C" w14:textId="3EC1D745" w:rsidR="00EE1C1B" w:rsidRPr="00FD2A35" w:rsidRDefault="00EE1C1B" w:rsidP="00EE1C1B">
      <w:pPr>
        <w:rPr>
          <w:lang w:val="en-US"/>
        </w:rPr>
      </w:pPr>
      <w:r w:rsidRPr="00FD2A35">
        <w:rPr>
          <w:lang w:val="en-US"/>
        </w:rPr>
        <w:t xml:space="preserve">The dataset contains about 1 million L3 RSRP measurements </w:t>
      </w:r>
      <w:r w:rsidR="00FD2A35" w:rsidRPr="00FD2A35">
        <w:rPr>
          <w:lang w:val="en-US"/>
        </w:rPr>
        <w:t xml:space="preserve">in FR1 </w:t>
      </w:r>
      <w:r w:rsidRPr="00FD2A35">
        <w:rPr>
          <w:lang w:val="en-US"/>
        </w:rPr>
        <w:t>with the following breakdown by UE speeds:</w:t>
      </w:r>
    </w:p>
    <w:p w14:paraId="27A52716" w14:textId="103A34E5" w:rsidR="00EE1C1B" w:rsidRPr="00FD2A35" w:rsidRDefault="00EE1C1B" w:rsidP="00EE1C1B">
      <w:pPr>
        <w:pStyle w:val="ListParagraph"/>
        <w:numPr>
          <w:ilvl w:val="0"/>
          <w:numId w:val="85"/>
        </w:numPr>
        <w:rPr>
          <w:lang w:val="en-US"/>
        </w:rPr>
      </w:pPr>
      <w:r w:rsidRPr="00FD2A35">
        <w:rPr>
          <w:lang w:val="en-US"/>
        </w:rPr>
        <w:t xml:space="preserve">Stationary: </w:t>
      </w:r>
      <w:r w:rsidR="00FD2A35">
        <w:rPr>
          <w:lang w:val="en-US"/>
        </w:rPr>
        <w:t>919K samples</w:t>
      </w:r>
    </w:p>
    <w:p w14:paraId="160216CC" w14:textId="71F38E40" w:rsidR="00EE1C1B" w:rsidRPr="00FD2A35" w:rsidRDefault="00EE1C1B" w:rsidP="00EE1C1B">
      <w:pPr>
        <w:pStyle w:val="ListParagraph"/>
        <w:numPr>
          <w:ilvl w:val="0"/>
          <w:numId w:val="85"/>
        </w:numPr>
        <w:rPr>
          <w:lang w:val="en-US"/>
        </w:rPr>
      </w:pPr>
      <w:r w:rsidRPr="00FD2A35">
        <w:rPr>
          <w:lang w:val="en-US"/>
        </w:rPr>
        <w:t>Pedestrian (up to 4 km/h): 16K samples</w:t>
      </w:r>
    </w:p>
    <w:p w14:paraId="6071E87F" w14:textId="72D7D1F1" w:rsidR="00EE1C1B" w:rsidRPr="00FD2A35" w:rsidRDefault="00EE1C1B" w:rsidP="00EE1C1B">
      <w:pPr>
        <w:pStyle w:val="ListParagraph"/>
        <w:numPr>
          <w:ilvl w:val="0"/>
          <w:numId w:val="85"/>
        </w:numPr>
        <w:rPr>
          <w:lang w:val="en-US"/>
        </w:rPr>
      </w:pPr>
      <w:r w:rsidRPr="00FD2A35">
        <w:rPr>
          <w:lang w:val="en-US"/>
        </w:rPr>
        <w:t>Medium mobility (5-29 km/h): 48K samples</w:t>
      </w:r>
    </w:p>
    <w:p w14:paraId="36F83550" w14:textId="0FA2C1DA" w:rsidR="00EE1C1B" w:rsidRPr="00FD2A35" w:rsidRDefault="00EE1C1B" w:rsidP="00EE1C1B">
      <w:pPr>
        <w:pStyle w:val="ListParagraph"/>
        <w:numPr>
          <w:ilvl w:val="0"/>
          <w:numId w:val="85"/>
        </w:numPr>
        <w:rPr>
          <w:lang w:val="en-US"/>
        </w:rPr>
      </w:pPr>
      <w:r w:rsidRPr="00FD2A35">
        <w:rPr>
          <w:lang w:val="en-US"/>
        </w:rPr>
        <w:t>High mobility (above 30 km/h): 17K samples</w:t>
      </w:r>
    </w:p>
    <w:p w14:paraId="4A7606EC" w14:textId="77777777" w:rsidR="00F43C54" w:rsidRDefault="00F43C54" w:rsidP="00EE1C1B">
      <w:pPr>
        <w:rPr>
          <w:lang w:val="en-US"/>
        </w:rPr>
      </w:pPr>
      <w:r>
        <w:rPr>
          <w:lang w:val="en-US"/>
        </w:rPr>
        <w:t xml:space="preserve">The measurements have been collected from a few hundreds of cells and they are all intra-frequency. </w:t>
      </w:r>
    </w:p>
    <w:p w14:paraId="48A551F2" w14:textId="2C13A09F" w:rsidR="00EE1C1B" w:rsidRPr="00FD2A35" w:rsidRDefault="00F43C54" w:rsidP="00EE1C1B">
      <w:pPr>
        <w:rPr>
          <w:lang w:val="en-US"/>
        </w:rPr>
      </w:pPr>
      <w:r>
        <w:rPr>
          <w:lang w:val="en-US"/>
        </w:rPr>
        <w:t xml:space="preserve">Note: we plan to provide additional results based e.g. for inter-frequency, but in this </w:t>
      </w:r>
      <w:proofErr w:type="gramStart"/>
      <w:r>
        <w:rPr>
          <w:lang w:val="en-US"/>
        </w:rPr>
        <w:t>contribution</w:t>
      </w:r>
      <w:proofErr w:type="gramEnd"/>
      <w:r>
        <w:rPr>
          <w:lang w:val="en-US"/>
        </w:rPr>
        <w:t xml:space="preserve"> we studied </w:t>
      </w:r>
      <w:r w:rsidRPr="00FD2A35">
        <w:rPr>
          <w:lang w:val="en-US"/>
        </w:rPr>
        <w:t>case 2 “FR1 to FR1 intra-frequency temporal domain case B”</w:t>
      </w:r>
      <w:r>
        <w:rPr>
          <w:lang w:val="en-US"/>
        </w:rPr>
        <w:t xml:space="preserve">. </w:t>
      </w:r>
      <w:r w:rsidR="00EE1C1B" w:rsidRPr="00FD2A35">
        <w:rPr>
          <w:lang w:val="en-US"/>
        </w:rPr>
        <w:t>This being a random moderately large sample already allows us to make an importance observation relevant to the current study. As a reminder, the study has two goals:</w:t>
      </w:r>
    </w:p>
    <w:p w14:paraId="5DB95C7B" w14:textId="6C5793CA" w:rsidR="00EE1C1B" w:rsidRPr="00FD2A35" w:rsidRDefault="00F43C54" w:rsidP="00EE1C1B">
      <w:pPr>
        <w:pStyle w:val="ListParagraph"/>
        <w:numPr>
          <w:ilvl w:val="0"/>
          <w:numId w:val="86"/>
        </w:numPr>
        <w:rPr>
          <w:lang w:val="en-US"/>
        </w:rPr>
      </w:pPr>
      <w:r>
        <w:rPr>
          <w:lang w:val="en-US"/>
        </w:rPr>
        <w:t>Goal 1: m</w:t>
      </w:r>
      <w:r w:rsidR="00EE1C1B" w:rsidRPr="00FD2A35">
        <w:rPr>
          <w:lang w:val="en-US"/>
        </w:rPr>
        <w:t>easurement overhead reduction</w:t>
      </w:r>
    </w:p>
    <w:p w14:paraId="186C5F3F" w14:textId="082D8BEF" w:rsidR="00EE1C1B" w:rsidRPr="00FD2A35" w:rsidRDefault="00F43C54" w:rsidP="00EE1C1B">
      <w:pPr>
        <w:pStyle w:val="ListParagraph"/>
        <w:numPr>
          <w:ilvl w:val="0"/>
          <w:numId w:val="86"/>
        </w:numPr>
        <w:rPr>
          <w:lang w:val="en-US"/>
        </w:rPr>
      </w:pPr>
      <w:r>
        <w:rPr>
          <w:lang w:val="en-US"/>
        </w:rPr>
        <w:t>Goal 2: m</w:t>
      </w:r>
      <w:r w:rsidR="00EE1C1B" w:rsidRPr="00FD2A35">
        <w:rPr>
          <w:lang w:val="en-US"/>
        </w:rPr>
        <w:t xml:space="preserve">obility performance improvement </w:t>
      </w:r>
    </w:p>
    <w:p w14:paraId="54936CCF" w14:textId="259EA2D3" w:rsidR="00EE1C1B" w:rsidRPr="00FD2A35" w:rsidRDefault="00EE1C1B" w:rsidP="00EE1C1B">
      <w:pPr>
        <w:rPr>
          <w:lang w:val="en-US"/>
        </w:rPr>
      </w:pPr>
      <w:r w:rsidRPr="00FD2A35">
        <w:rPr>
          <w:lang w:val="en-US"/>
        </w:rPr>
        <w:t xml:space="preserve">For the latter goal, we are interested in </w:t>
      </w:r>
      <w:r w:rsidR="00FD2A35" w:rsidRPr="00FD2A35">
        <w:rPr>
          <w:lang w:val="en-US"/>
        </w:rPr>
        <w:t xml:space="preserve">extreme cases (e.g. high mobility, FR2). However, for the former goal we are primarily interested in the most common scenario – which appears to be stationary. </w:t>
      </w:r>
    </w:p>
    <w:p w14:paraId="1D3F798D" w14:textId="29375342" w:rsidR="00EE1C1B" w:rsidRPr="006738D3" w:rsidRDefault="00EE1C1B" w:rsidP="00EE1C1B">
      <w:pPr>
        <w:rPr>
          <w:b/>
          <w:bCs/>
          <w:lang w:val="en-US"/>
        </w:rPr>
      </w:pPr>
      <w:r w:rsidRPr="006738D3">
        <w:rPr>
          <w:b/>
          <w:bCs/>
          <w:lang w:val="en-US"/>
        </w:rPr>
        <w:t>Observation 1: the majority of UEs in the field are stationary</w:t>
      </w:r>
      <w:r w:rsidR="00FD2A35" w:rsidRPr="006738D3">
        <w:rPr>
          <w:b/>
          <w:bCs/>
          <w:lang w:val="en-US"/>
        </w:rPr>
        <w:t xml:space="preserve">, which is </w:t>
      </w:r>
      <w:r w:rsidR="00B21248">
        <w:rPr>
          <w:b/>
          <w:bCs/>
          <w:lang w:val="en-US"/>
        </w:rPr>
        <w:t xml:space="preserve">an important observation that needs to be considered for </w:t>
      </w:r>
      <w:r w:rsidR="00FD2A35" w:rsidRPr="006738D3">
        <w:rPr>
          <w:b/>
          <w:bCs/>
          <w:lang w:val="en-US"/>
        </w:rPr>
        <w:t xml:space="preserve">the study goal 1 of measurement overhead reduction. </w:t>
      </w:r>
    </w:p>
    <w:p w14:paraId="5ABF411B" w14:textId="4A2DC771" w:rsidR="00D56284" w:rsidRDefault="00D56284" w:rsidP="00EE1C1B">
      <w:pPr>
        <w:rPr>
          <w:lang w:val="en-US"/>
        </w:rPr>
      </w:pPr>
      <w:r>
        <w:rPr>
          <w:lang w:val="en-US"/>
        </w:rPr>
        <w:t xml:space="preserve">With regards to the compliance to the simulation assumptions agreed in RAN2 for the study, it is perhaps obvious but still worth pointing out, that field data </w:t>
      </w:r>
      <w:r w:rsidR="00855398">
        <w:rPr>
          <w:lang w:val="en-US"/>
        </w:rPr>
        <w:t xml:space="preserve">is </w:t>
      </w:r>
      <w:r>
        <w:rPr>
          <w:lang w:val="en-US"/>
        </w:rPr>
        <w:t xml:space="preserve">not </w:t>
      </w:r>
      <w:r w:rsidR="00855398">
        <w:rPr>
          <w:lang w:val="en-US"/>
        </w:rPr>
        <w:t>collected in</w:t>
      </w:r>
      <w:r>
        <w:rPr>
          <w:lang w:val="en-US"/>
        </w:rPr>
        <w:t xml:space="preserve"> a controlled environment (unlike simulations)</w:t>
      </w:r>
      <w:r w:rsidR="00855398">
        <w:rPr>
          <w:lang w:val="en-US"/>
        </w:rPr>
        <w:t xml:space="preserve">. Therefore, it may not be possible </w:t>
      </w:r>
      <w:r>
        <w:rPr>
          <w:lang w:val="en-US"/>
        </w:rPr>
        <w:t>to stick to all the assumptions</w:t>
      </w:r>
      <w:r w:rsidR="00855398">
        <w:rPr>
          <w:lang w:val="en-US"/>
        </w:rPr>
        <w:t xml:space="preserve"> agreed for simulations</w:t>
      </w:r>
      <w:r>
        <w:rPr>
          <w:lang w:val="en-US"/>
        </w:rPr>
        <w:t>. Here is a short list of the most important differences:</w:t>
      </w:r>
    </w:p>
    <w:p w14:paraId="77B12032" w14:textId="36938B3B" w:rsidR="00D56284" w:rsidRDefault="00713D99" w:rsidP="00D56284">
      <w:pPr>
        <w:pStyle w:val="ListParagraph"/>
        <w:numPr>
          <w:ilvl w:val="0"/>
          <w:numId w:val="88"/>
        </w:numPr>
        <w:rPr>
          <w:lang w:val="en-US"/>
        </w:rPr>
      </w:pPr>
      <w:r>
        <w:rPr>
          <w:lang w:val="en-US"/>
        </w:rPr>
        <w:t>UE trajectory – completely random in our data as opposed to artificial mobility models in the assumptions</w:t>
      </w:r>
    </w:p>
    <w:p w14:paraId="262A295F" w14:textId="14AE1F4C" w:rsidR="00713D99" w:rsidRDefault="00713D99" w:rsidP="00D56284">
      <w:pPr>
        <w:pStyle w:val="ListParagraph"/>
        <w:numPr>
          <w:ilvl w:val="0"/>
          <w:numId w:val="88"/>
        </w:numPr>
        <w:rPr>
          <w:lang w:val="en-US"/>
        </w:rPr>
      </w:pPr>
      <w:r>
        <w:rPr>
          <w:lang w:val="en-US"/>
        </w:rPr>
        <w:t xml:space="preserve">UE trajectory boundary processing – not applicable </w:t>
      </w:r>
    </w:p>
    <w:p w14:paraId="25964C09" w14:textId="19047791" w:rsidR="00713D99" w:rsidRPr="00713D99" w:rsidRDefault="00713D99" w:rsidP="00713D99">
      <w:pPr>
        <w:pStyle w:val="ListParagraph"/>
        <w:numPr>
          <w:ilvl w:val="0"/>
          <w:numId w:val="88"/>
        </w:numPr>
        <w:rPr>
          <w:lang w:val="en-US"/>
        </w:rPr>
      </w:pPr>
      <w:r>
        <w:rPr>
          <w:lang w:val="en-US"/>
        </w:rPr>
        <w:t>UE speeds – see breakdown above</w:t>
      </w:r>
    </w:p>
    <w:p w14:paraId="03B73861" w14:textId="0058059A" w:rsidR="00713D99" w:rsidRDefault="00713D99" w:rsidP="00D56284">
      <w:pPr>
        <w:pStyle w:val="ListParagraph"/>
        <w:numPr>
          <w:ilvl w:val="0"/>
          <w:numId w:val="88"/>
        </w:numPr>
        <w:rPr>
          <w:lang w:val="en-US"/>
        </w:rPr>
      </w:pPr>
      <w:r>
        <w:rPr>
          <w:lang w:val="en-US"/>
        </w:rPr>
        <w:t>Sampling period – 40ms in our data as opposed to 200ms in the assumptions</w:t>
      </w:r>
    </w:p>
    <w:p w14:paraId="03EC9A3E" w14:textId="57EF88F4" w:rsidR="00713D99" w:rsidRDefault="00713D99" w:rsidP="00713D99">
      <w:pPr>
        <w:rPr>
          <w:lang w:val="en-US"/>
        </w:rPr>
      </w:pPr>
      <w:r>
        <w:rPr>
          <w:lang w:val="en-US"/>
        </w:rPr>
        <w:lastRenderedPageBreak/>
        <w:t xml:space="preserve">Furthermore, for some assumptions, we obviously cannot disclose the details (e.g. the details of L1 filtering implementation, </w:t>
      </w:r>
      <w:proofErr w:type="spellStart"/>
      <w:r>
        <w:rPr>
          <w:lang w:val="en-US"/>
        </w:rPr>
        <w:t>etc</w:t>
      </w:r>
      <w:proofErr w:type="spellEnd"/>
      <w:r>
        <w:rPr>
          <w:lang w:val="en-US"/>
        </w:rPr>
        <w:t>).</w:t>
      </w:r>
      <w:r w:rsidR="00855398">
        <w:rPr>
          <w:lang w:val="en-US"/>
        </w:rPr>
        <w:t xml:space="preserve"> There are many more differences, of course, </w:t>
      </w:r>
      <w:proofErr w:type="gramStart"/>
      <w:r w:rsidR="00855398">
        <w:rPr>
          <w:lang w:val="en-US"/>
        </w:rPr>
        <w:t>in particular all</w:t>
      </w:r>
      <w:proofErr w:type="gramEnd"/>
      <w:r w:rsidR="00855398">
        <w:rPr>
          <w:lang w:val="en-US"/>
        </w:rPr>
        <w:t xml:space="preserve"> the assumptions related to channel models don’t apply. </w:t>
      </w:r>
    </w:p>
    <w:p w14:paraId="0B1F8D5C" w14:textId="1D769A52" w:rsidR="00293C86" w:rsidRDefault="00293C86" w:rsidP="00293C86">
      <w:pPr>
        <w:rPr>
          <w:lang w:val="en-US"/>
        </w:rPr>
      </w:pPr>
      <w:r>
        <w:rPr>
          <w:lang w:val="en-US"/>
        </w:rPr>
        <w:t>Despite, or perhaps because, of these differences between field data and simulation assumptions, we think it is extremely important to include field data in the study to make sure the conclusions are applicable to real deployments and are not just an academic exercise. The differences between field deployments and simulation assumptions demonstrate that the gap between our “tools” (simulations) and the reality is rather large and therefore it is important to include field data results in the study.</w:t>
      </w:r>
    </w:p>
    <w:p w14:paraId="518917A6" w14:textId="12922B56" w:rsidR="00D56284" w:rsidRPr="00D56284" w:rsidRDefault="00D56284" w:rsidP="00EE1C1B">
      <w:pPr>
        <w:rPr>
          <w:b/>
          <w:bCs/>
          <w:lang w:val="en-US"/>
        </w:rPr>
      </w:pPr>
      <w:r w:rsidRPr="00D56284">
        <w:rPr>
          <w:b/>
          <w:bCs/>
          <w:lang w:val="en-US"/>
        </w:rPr>
        <w:t>Observation 2: naturally, there are differences between simulations assumptions and field data</w:t>
      </w:r>
      <w:r w:rsidR="00855398">
        <w:rPr>
          <w:b/>
          <w:bCs/>
          <w:lang w:val="en-US"/>
        </w:rPr>
        <w:t>; on the one hand, these differences make our analysis somewhat harder but on the other hand they demonstrate the importance of using field data</w:t>
      </w:r>
      <w:r w:rsidRPr="00D56284">
        <w:rPr>
          <w:b/>
          <w:bCs/>
          <w:lang w:val="en-US"/>
        </w:rPr>
        <w:t>.</w:t>
      </w:r>
    </w:p>
    <w:p w14:paraId="7984C74C" w14:textId="59FAF474" w:rsidR="00FD2A35" w:rsidRDefault="00D56284" w:rsidP="00EE1C1B">
      <w:pPr>
        <w:rPr>
          <w:lang w:val="en-US"/>
        </w:rPr>
      </w:pPr>
      <w:r>
        <w:rPr>
          <w:lang w:val="en-US"/>
        </w:rPr>
        <w:t xml:space="preserve">In this evaluation we </w:t>
      </w:r>
      <w:r w:rsidR="00293C86">
        <w:rPr>
          <w:lang w:val="en-US"/>
        </w:rPr>
        <w:t>studied</w:t>
      </w:r>
      <w:r w:rsidR="00FD2A35">
        <w:rPr>
          <w:lang w:val="en-US"/>
        </w:rPr>
        <w:t xml:space="preserve"> the following models:</w:t>
      </w:r>
    </w:p>
    <w:p w14:paraId="1181DCC1" w14:textId="77777777" w:rsidR="005978D1" w:rsidRPr="005978D1" w:rsidRDefault="00FD2A35" w:rsidP="005978D1">
      <w:pPr>
        <w:pStyle w:val="ListParagraph"/>
        <w:numPr>
          <w:ilvl w:val="0"/>
          <w:numId w:val="87"/>
        </w:numPr>
        <w:rPr>
          <w:lang w:val="en-IL"/>
        </w:rPr>
      </w:pPr>
      <w:r w:rsidRPr="00AF63C0">
        <w:rPr>
          <w:lang w:val="en-US"/>
        </w:rPr>
        <w:t>Autoregressive Average (AR)</w:t>
      </w:r>
      <w:r w:rsidR="005978D1">
        <w:rPr>
          <w:lang w:val="en-US"/>
        </w:rPr>
        <w:t xml:space="preserve"> </w:t>
      </w:r>
    </w:p>
    <w:p w14:paraId="69549952" w14:textId="762A362E" w:rsidR="00FD2A35" w:rsidRPr="005978D1" w:rsidRDefault="005978D1" w:rsidP="005978D1">
      <w:pPr>
        <w:pStyle w:val="ListParagraph"/>
        <w:numPr>
          <w:ilvl w:val="1"/>
          <w:numId w:val="87"/>
        </w:numPr>
        <w:rPr>
          <w:lang w:val="en-IL"/>
        </w:rPr>
      </w:pPr>
      <w:r>
        <w:rPr>
          <w:lang w:val="en-US"/>
        </w:rPr>
        <w:t xml:space="preserve">Configuration: </w:t>
      </w:r>
      <w:proofErr w:type="gramStart"/>
      <w:r w:rsidRPr="005978D1">
        <w:rPr>
          <w:lang w:val="en-IL"/>
        </w:rPr>
        <w:t>ARIMA(</w:t>
      </w:r>
      <w:proofErr w:type="gramEnd"/>
      <w:r w:rsidRPr="005978D1">
        <w:rPr>
          <w:lang w:val="en-IL"/>
        </w:rPr>
        <w:t>1,1,0), differenced first-order autoregressive model</w:t>
      </w:r>
      <w:r>
        <w:rPr>
          <w:lang w:val="en-IL"/>
        </w:rPr>
        <w:t xml:space="preserve">, </w:t>
      </w:r>
      <w:r w:rsidRPr="005978D1">
        <w:rPr>
          <w:lang w:val="en-IL"/>
        </w:rPr>
        <w:t>Measurement window size w=10</w:t>
      </w:r>
      <w:r>
        <w:rPr>
          <w:lang w:val="en-IL"/>
        </w:rPr>
        <w:t xml:space="preserve">, </w:t>
      </w:r>
      <w:r w:rsidRPr="005978D1">
        <w:rPr>
          <w:lang w:val="en-IL"/>
        </w:rPr>
        <w:t>Ŷt  =  μ  + Yt-1  +  ϕ1 (Yt-1 - Yt-2) where Yt is L3-RSRP measurement at time index t</w:t>
      </w:r>
    </w:p>
    <w:p w14:paraId="6D8AC4D7" w14:textId="4C6D89F5" w:rsidR="00FD2A35" w:rsidRDefault="00FD2A35" w:rsidP="00FD2A35">
      <w:pPr>
        <w:pStyle w:val="ListParagraph"/>
        <w:numPr>
          <w:ilvl w:val="0"/>
          <w:numId w:val="87"/>
        </w:numPr>
        <w:rPr>
          <w:lang w:val="en-US"/>
        </w:rPr>
      </w:pPr>
      <w:proofErr w:type="spellStart"/>
      <w:r w:rsidRPr="00AF63C0">
        <w:rPr>
          <w:lang w:val="en-US"/>
        </w:rPr>
        <w:t>eXtreme</w:t>
      </w:r>
      <w:proofErr w:type="spellEnd"/>
      <w:r w:rsidRPr="00AF63C0">
        <w:rPr>
          <w:lang w:val="en-US"/>
        </w:rPr>
        <w:t xml:space="preserve"> Gradient Boosting </w:t>
      </w:r>
      <w:r>
        <w:rPr>
          <w:lang w:val="en-US"/>
        </w:rPr>
        <w:t>(</w:t>
      </w:r>
      <w:proofErr w:type="spellStart"/>
      <w:r w:rsidRPr="00AF63C0">
        <w:rPr>
          <w:lang w:val="en-US"/>
        </w:rPr>
        <w:t>XGBoost</w:t>
      </w:r>
      <w:proofErr w:type="spellEnd"/>
      <w:r>
        <w:rPr>
          <w:lang w:val="en-US"/>
        </w:rPr>
        <w:t>)</w:t>
      </w:r>
      <w:r w:rsidR="005978D1">
        <w:rPr>
          <w:lang w:val="en-US"/>
        </w:rPr>
        <w:t xml:space="preserve"> </w:t>
      </w:r>
    </w:p>
    <w:p w14:paraId="6DEADA31" w14:textId="48A3DF2E" w:rsidR="005978D1" w:rsidRPr="00AF63C0" w:rsidRDefault="005978D1" w:rsidP="005978D1">
      <w:pPr>
        <w:pStyle w:val="ListParagraph"/>
        <w:numPr>
          <w:ilvl w:val="1"/>
          <w:numId w:val="87"/>
        </w:numPr>
        <w:rPr>
          <w:lang w:val="en-US"/>
        </w:rPr>
      </w:pPr>
      <w:r>
        <w:rPr>
          <w:lang w:val="en-US"/>
        </w:rPr>
        <w:t xml:space="preserve">Configuration: </w:t>
      </w:r>
      <w:r w:rsidRPr="005978D1">
        <w:t>Input window size</w:t>
      </w:r>
      <w:r>
        <w:t xml:space="preserve"> </w:t>
      </w:r>
      <w:r w:rsidRPr="005978D1">
        <w:t>w = 10</w:t>
      </w:r>
      <w:r>
        <w:t xml:space="preserve">, </w:t>
      </w:r>
      <w:r w:rsidRPr="005978D1">
        <w:t>Number of estimators t= 200</w:t>
      </w:r>
      <w:r>
        <w:t xml:space="preserve">, </w:t>
      </w:r>
      <w:r w:rsidRPr="005978D1">
        <w:t>Max depth d = 10</w:t>
      </w:r>
    </w:p>
    <w:p w14:paraId="40C1B59D" w14:textId="1A0FF931" w:rsidR="00FD2A35" w:rsidRDefault="00FD2A35" w:rsidP="00FD2A35">
      <w:pPr>
        <w:pStyle w:val="ListParagraph"/>
        <w:numPr>
          <w:ilvl w:val="0"/>
          <w:numId w:val="87"/>
        </w:numPr>
        <w:rPr>
          <w:lang w:val="en-US"/>
        </w:rPr>
      </w:pPr>
      <w:r w:rsidRPr="00AF63C0">
        <w:rPr>
          <w:lang w:val="en-US"/>
        </w:rPr>
        <w:t xml:space="preserve">Feedforward NN (multi-layer perceptron) </w:t>
      </w:r>
    </w:p>
    <w:p w14:paraId="44F18E58" w14:textId="22C1B6F0" w:rsidR="005978D1" w:rsidRPr="00FD2A35" w:rsidRDefault="005978D1" w:rsidP="005978D1">
      <w:pPr>
        <w:pStyle w:val="ListParagraph"/>
        <w:numPr>
          <w:ilvl w:val="1"/>
          <w:numId w:val="87"/>
        </w:numPr>
        <w:rPr>
          <w:lang w:val="en-US"/>
        </w:rPr>
      </w:pPr>
      <w:r>
        <w:rPr>
          <w:lang w:val="en-US"/>
        </w:rPr>
        <w:t xml:space="preserve">Configuration: </w:t>
      </w:r>
      <w:proofErr w:type="gramStart"/>
      <w:r w:rsidRPr="005978D1">
        <w:t>3 layer</w:t>
      </w:r>
      <w:proofErr w:type="gramEnd"/>
      <w:r w:rsidRPr="005978D1">
        <w:t xml:space="preserve"> FCN with input size w =10, hidden layer size h = 64 and output o=1</w:t>
      </w:r>
    </w:p>
    <w:p w14:paraId="6E4DA19D" w14:textId="411EDFF5" w:rsidR="00293C86" w:rsidRDefault="00293C86" w:rsidP="006738D3">
      <w:pPr>
        <w:rPr>
          <w:lang w:val="en-US"/>
        </w:rPr>
      </w:pPr>
      <w:r>
        <w:rPr>
          <w:lang w:val="en-US"/>
        </w:rPr>
        <w:t xml:space="preserve">Note: strictly speaking, AR is not an AI/ML model. Nevertheless, we thought it is important to include it in the study and indeed, as we show below, it is very relevant and at least in some cases AR provides reasonably good results. We would like to further stress that “non-AI/ML” approaches are not limited to </w:t>
      </w:r>
      <w:proofErr w:type="gramStart"/>
      <w:r>
        <w:rPr>
          <w:lang w:val="en-US"/>
        </w:rPr>
        <w:t>trivial  “</w:t>
      </w:r>
      <w:proofErr w:type="gramEnd"/>
      <w:r>
        <w:rPr>
          <w:lang w:val="en-US"/>
        </w:rPr>
        <w:t xml:space="preserve">sample and hold”), which seems to be the assumption many companies are making. </w:t>
      </w:r>
    </w:p>
    <w:p w14:paraId="1F082C6B" w14:textId="709EBC51" w:rsidR="00293C86" w:rsidRPr="00293C86" w:rsidRDefault="00293C86" w:rsidP="006738D3">
      <w:pPr>
        <w:rPr>
          <w:b/>
          <w:bCs/>
          <w:lang w:val="en-US"/>
        </w:rPr>
      </w:pPr>
      <w:r w:rsidRPr="00293C86">
        <w:rPr>
          <w:b/>
          <w:bCs/>
          <w:lang w:val="en-US"/>
        </w:rPr>
        <w:t xml:space="preserve">Observation 3: non-AI/ML approaches are not limited to “sample and hold”. </w:t>
      </w:r>
    </w:p>
    <w:p w14:paraId="5D0B7E49" w14:textId="63957DE7" w:rsidR="006738D3" w:rsidRPr="00FD2A35" w:rsidRDefault="006738D3" w:rsidP="006738D3">
      <w:pPr>
        <w:rPr>
          <w:lang w:val="en-US"/>
        </w:rPr>
      </w:pPr>
      <w:r w:rsidRPr="00FD2A35">
        <w:rPr>
          <w:lang w:val="en-US"/>
        </w:rPr>
        <w:t>The complexity calculations for these models are provided in Table 1 below</w:t>
      </w:r>
      <w:r w:rsidR="00293C86">
        <w:rPr>
          <w:lang w:val="en-US"/>
        </w:rPr>
        <w:t>, which should be self-explanatory.</w:t>
      </w:r>
    </w:p>
    <w:tbl>
      <w:tblPr>
        <w:tblStyle w:val="TableGrid"/>
        <w:tblW w:w="0" w:type="auto"/>
        <w:jc w:val="center"/>
        <w:tblLook w:val="04A0" w:firstRow="1" w:lastRow="0" w:firstColumn="1" w:lastColumn="0" w:noHBand="0" w:noVBand="1"/>
      </w:tblPr>
      <w:tblGrid>
        <w:gridCol w:w="1696"/>
        <w:gridCol w:w="3691"/>
        <w:gridCol w:w="1248"/>
        <w:gridCol w:w="1926"/>
      </w:tblGrid>
      <w:tr w:rsidR="005978D1" w:rsidRPr="00FD2A35" w14:paraId="4CAC3E16" w14:textId="77777777" w:rsidTr="005978D1">
        <w:trPr>
          <w:jc w:val="center"/>
        </w:trPr>
        <w:tc>
          <w:tcPr>
            <w:tcW w:w="1696" w:type="dxa"/>
          </w:tcPr>
          <w:p w14:paraId="1CF88F63" w14:textId="77777777" w:rsidR="005978D1" w:rsidRPr="00FD2A35" w:rsidRDefault="005978D1" w:rsidP="00E174D3">
            <w:pPr>
              <w:rPr>
                <w:b/>
                <w:bCs/>
                <w:lang w:val="en-US"/>
              </w:rPr>
            </w:pPr>
            <w:r w:rsidRPr="00FD2A35">
              <w:rPr>
                <w:b/>
                <w:bCs/>
                <w:lang w:val="en-US"/>
              </w:rPr>
              <w:t>Model</w:t>
            </w:r>
          </w:p>
        </w:tc>
        <w:tc>
          <w:tcPr>
            <w:tcW w:w="3691" w:type="dxa"/>
            <w:vAlign w:val="center"/>
          </w:tcPr>
          <w:p w14:paraId="06A18CC7" w14:textId="7BE458DB"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1248" w:type="dxa"/>
            <w:vAlign w:val="center"/>
          </w:tcPr>
          <w:p w14:paraId="7EA27087" w14:textId="77777777"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38C3DAC3" w14:textId="77777777"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5978D1" w:rsidRPr="00FD2A35" w14:paraId="34E01072" w14:textId="77777777" w:rsidTr="005978D1">
        <w:trPr>
          <w:jc w:val="center"/>
        </w:trPr>
        <w:tc>
          <w:tcPr>
            <w:tcW w:w="1696" w:type="dxa"/>
          </w:tcPr>
          <w:p w14:paraId="06D6A444" w14:textId="77777777" w:rsidR="005978D1" w:rsidRPr="00FD2A35" w:rsidRDefault="005978D1" w:rsidP="00E174D3">
            <w:pPr>
              <w:rPr>
                <w:lang w:val="en-US"/>
              </w:rPr>
            </w:pPr>
            <w:r w:rsidRPr="00FD2A35">
              <w:rPr>
                <w:lang w:val="en-US"/>
              </w:rPr>
              <w:t>AR</w:t>
            </w:r>
          </w:p>
        </w:tc>
        <w:tc>
          <w:tcPr>
            <w:tcW w:w="3691" w:type="dxa"/>
          </w:tcPr>
          <w:p w14:paraId="0C60F129" w14:textId="6A11A5C3" w:rsidR="005978D1" w:rsidRPr="00FD2A35" w:rsidRDefault="005978D1" w:rsidP="00E174D3">
            <w:pPr>
              <w:tabs>
                <w:tab w:val="center" w:pos="698"/>
              </w:tabs>
              <w:rPr>
                <w:lang w:val="en-US"/>
              </w:rPr>
            </w:pPr>
            <w:r>
              <w:rPr>
                <w:lang w:val="en-US"/>
              </w:rPr>
              <w:t>2</w:t>
            </w:r>
          </w:p>
        </w:tc>
        <w:tc>
          <w:tcPr>
            <w:tcW w:w="1248" w:type="dxa"/>
          </w:tcPr>
          <w:p w14:paraId="54645253" w14:textId="08E935E8" w:rsidR="005978D1" w:rsidRPr="00FD2A35" w:rsidRDefault="005978D1" w:rsidP="005978D1">
            <w:pPr>
              <w:rPr>
                <w:lang w:val="en-US"/>
              </w:rPr>
            </w:pPr>
            <w:r w:rsidRPr="005978D1">
              <w:t>8Bytes</w:t>
            </w:r>
          </w:p>
        </w:tc>
        <w:tc>
          <w:tcPr>
            <w:tcW w:w="1926" w:type="dxa"/>
          </w:tcPr>
          <w:p w14:paraId="27B70FA6" w14:textId="042B882A" w:rsidR="005978D1" w:rsidRPr="00FD2A35" w:rsidRDefault="005978D1" w:rsidP="005978D1">
            <w:pPr>
              <w:rPr>
                <w:lang w:val="en-US"/>
              </w:rPr>
            </w:pPr>
            <w:r w:rsidRPr="005978D1">
              <w:t>4 FLOPs</w:t>
            </w:r>
          </w:p>
        </w:tc>
      </w:tr>
      <w:tr w:rsidR="005978D1" w:rsidRPr="00FD2A35" w14:paraId="3534D318" w14:textId="77777777" w:rsidTr="005978D1">
        <w:trPr>
          <w:jc w:val="center"/>
        </w:trPr>
        <w:tc>
          <w:tcPr>
            <w:tcW w:w="1696" w:type="dxa"/>
          </w:tcPr>
          <w:p w14:paraId="12E3C7A6" w14:textId="77777777" w:rsidR="005978D1" w:rsidRPr="00FD2A35" w:rsidRDefault="005978D1" w:rsidP="00E174D3">
            <w:pPr>
              <w:rPr>
                <w:lang w:val="en-US"/>
              </w:rPr>
            </w:pPr>
            <w:proofErr w:type="spellStart"/>
            <w:r w:rsidRPr="00FD2A35">
              <w:rPr>
                <w:lang w:val="en-US"/>
              </w:rPr>
              <w:t>XGBoost</w:t>
            </w:r>
            <w:proofErr w:type="spellEnd"/>
          </w:p>
        </w:tc>
        <w:tc>
          <w:tcPr>
            <w:tcW w:w="3691" w:type="dxa"/>
          </w:tcPr>
          <w:p w14:paraId="476EE3CD" w14:textId="31049CA2" w:rsidR="005978D1" w:rsidRPr="00FD2A35" w:rsidRDefault="005978D1" w:rsidP="005978D1">
            <w:pPr>
              <w:rPr>
                <w:lang w:val="en-US"/>
              </w:rPr>
            </w:pPr>
            <w:r w:rsidRPr="005978D1">
              <w:t># of nodes*(feature index + threshold + child node indexes) + # of leaves = ~1M</w:t>
            </w:r>
          </w:p>
        </w:tc>
        <w:tc>
          <w:tcPr>
            <w:tcW w:w="1248" w:type="dxa"/>
          </w:tcPr>
          <w:p w14:paraId="042607AB" w14:textId="581975D0" w:rsidR="005978D1" w:rsidRPr="00FD2A35" w:rsidRDefault="005978D1" w:rsidP="005978D1">
            <w:pPr>
              <w:rPr>
                <w:lang w:val="en-US"/>
              </w:rPr>
            </w:pPr>
            <w:r w:rsidRPr="005978D1">
              <w:t>~2MB</w:t>
            </w:r>
          </w:p>
        </w:tc>
        <w:tc>
          <w:tcPr>
            <w:tcW w:w="1926" w:type="dxa"/>
          </w:tcPr>
          <w:p w14:paraId="69F617D0" w14:textId="1255042E" w:rsidR="005978D1" w:rsidRPr="005978D1" w:rsidRDefault="005978D1" w:rsidP="005978D1">
            <w:pPr>
              <w:rPr>
                <w:lang w:val="en-US"/>
              </w:rPr>
            </w:pPr>
            <w:r w:rsidRPr="00FD2A35">
              <w:rPr>
                <w:lang w:val="en-US"/>
              </w:rPr>
              <w:t>8</w:t>
            </w:r>
            <w:r w:rsidRPr="005978D1">
              <w:rPr>
                <w:lang w:val="en-US"/>
              </w:rPr>
              <w:t>2200 FLOPs</w:t>
            </w:r>
          </w:p>
          <w:p w14:paraId="4200D694" w14:textId="20FC83B2" w:rsidR="005978D1" w:rsidRPr="00FD2A35" w:rsidRDefault="005978D1" w:rsidP="005978D1">
            <w:pPr>
              <w:rPr>
                <w:lang w:val="en-US"/>
              </w:rPr>
            </w:pPr>
            <w:r w:rsidRPr="005978D1">
              <w:rPr>
                <w:lang w:val="en-US"/>
              </w:rPr>
              <w:t>O(td)</w:t>
            </w:r>
          </w:p>
        </w:tc>
      </w:tr>
      <w:tr w:rsidR="005978D1" w:rsidRPr="00FD2A35" w14:paraId="67C4CE5A" w14:textId="77777777" w:rsidTr="005978D1">
        <w:trPr>
          <w:jc w:val="center"/>
        </w:trPr>
        <w:tc>
          <w:tcPr>
            <w:tcW w:w="1696" w:type="dxa"/>
          </w:tcPr>
          <w:p w14:paraId="469305B4" w14:textId="77777777" w:rsidR="005978D1" w:rsidRPr="00FD2A35" w:rsidRDefault="005978D1" w:rsidP="00E174D3">
            <w:pPr>
              <w:rPr>
                <w:lang w:val="en-US"/>
              </w:rPr>
            </w:pPr>
            <w:r w:rsidRPr="00FD2A35">
              <w:rPr>
                <w:lang w:val="en-US"/>
              </w:rPr>
              <w:t>Feedforward NN</w:t>
            </w:r>
          </w:p>
        </w:tc>
        <w:tc>
          <w:tcPr>
            <w:tcW w:w="3691" w:type="dxa"/>
          </w:tcPr>
          <w:p w14:paraId="0EFF9421" w14:textId="1A752E1B" w:rsidR="005978D1" w:rsidRPr="00FD2A35" w:rsidRDefault="005978D1" w:rsidP="00E174D3">
            <w:pPr>
              <w:rPr>
                <w:lang w:val="en-US"/>
              </w:rPr>
            </w:pPr>
            <w:r w:rsidRPr="005978D1">
              <w:rPr>
                <w:lang w:val="en-US"/>
              </w:rPr>
              <w:t>O(w*</w:t>
            </w:r>
            <w:proofErr w:type="spellStart"/>
            <w:r w:rsidRPr="005978D1">
              <w:rPr>
                <w:lang w:val="en-US"/>
              </w:rPr>
              <w:t>h+h</w:t>
            </w:r>
            <w:proofErr w:type="spellEnd"/>
            <w:r w:rsidRPr="005978D1">
              <w:rPr>
                <w:lang w:val="en-US"/>
              </w:rPr>
              <w:t>*</w:t>
            </w:r>
            <w:proofErr w:type="spellStart"/>
            <w:r w:rsidRPr="005978D1">
              <w:rPr>
                <w:lang w:val="en-US"/>
              </w:rPr>
              <w:t>h+h</w:t>
            </w:r>
            <w:proofErr w:type="spellEnd"/>
            <w:r w:rsidRPr="005978D1">
              <w:rPr>
                <w:lang w:val="en-US"/>
              </w:rPr>
              <w:t>*</w:t>
            </w:r>
            <w:proofErr w:type="spellStart"/>
            <w:r w:rsidRPr="005978D1">
              <w:rPr>
                <w:lang w:val="en-US"/>
              </w:rPr>
              <w:t>h+h</w:t>
            </w:r>
            <w:proofErr w:type="spellEnd"/>
            <w:r w:rsidRPr="005978D1">
              <w:rPr>
                <w:lang w:val="en-US"/>
              </w:rPr>
              <w:t>)</w:t>
            </w:r>
          </w:p>
        </w:tc>
        <w:tc>
          <w:tcPr>
            <w:tcW w:w="1248" w:type="dxa"/>
          </w:tcPr>
          <w:p w14:paraId="7295C4A8" w14:textId="0CEAEAF5" w:rsidR="005978D1" w:rsidRPr="00FD2A35" w:rsidRDefault="005978D1" w:rsidP="005978D1">
            <w:pPr>
              <w:rPr>
                <w:lang w:val="en-US"/>
              </w:rPr>
            </w:pPr>
            <w:r w:rsidRPr="005978D1">
              <w:t>17.7KBytes</w:t>
            </w:r>
          </w:p>
        </w:tc>
        <w:tc>
          <w:tcPr>
            <w:tcW w:w="1926" w:type="dxa"/>
          </w:tcPr>
          <w:p w14:paraId="76A6602E" w14:textId="78F82FFE" w:rsidR="005978D1" w:rsidRPr="00FD2A35" w:rsidRDefault="005978D1" w:rsidP="00E174D3">
            <w:pPr>
              <w:rPr>
                <w:lang w:val="en-US"/>
              </w:rPr>
            </w:pPr>
            <w:r w:rsidRPr="005978D1">
              <w:rPr>
                <w:lang w:val="en-US"/>
              </w:rPr>
              <w:t>8896 FLOPs</w:t>
            </w:r>
          </w:p>
        </w:tc>
      </w:tr>
    </w:tbl>
    <w:p w14:paraId="55873C0B" w14:textId="2AB49187" w:rsidR="00D56284" w:rsidRDefault="006738D3" w:rsidP="00D56284">
      <w:pPr>
        <w:pStyle w:val="Caption"/>
        <w:jc w:val="center"/>
        <w:rPr>
          <w:lang w:val="en-US"/>
        </w:rPr>
      </w:pPr>
      <w:r w:rsidRPr="00FD2A35">
        <w:rPr>
          <w:lang w:val="en-US"/>
        </w:rPr>
        <w:t xml:space="preserve">Table </w:t>
      </w:r>
      <w:r w:rsidRPr="00FD2A35">
        <w:rPr>
          <w:lang w:val="en-US"/>
        </w:rPr>
        <w:fldChar w:fldCharType="begin"/>
      </w:r>
      <w:r w:rsidRPr="00FD2A35">
        <w:rPr>
          <w:lang w:val="en-US"/>
        </w:rPr>
        <w:instrText xml:space="preserve"> SEQ Table \* ARABIC </w:instrText>
      </w:r>
      <w:r w:rsidRPr="00FD2A35">
        <w:rPr>
          <w:lang w:val="en-US"/>
        </w:rPr>
        <w:fldChar w:fldCharType="separate"/>
      </w:r>
      <w:r w:rsidR="00A95E22">
        <w:rPr>
          <w:noProof/>
          <w:lang w:val="en-US"/>
        </w:rPr>
        <w:t>1</w:t>
      </w:r>
      <w:r w:rsidRPr="00FD2A35">
        <w:rPr>
          <w:lang w:val="en-US"/>
        </w:rPr>
        <w:fldChar w:fldCharType="end"/>
      </w:r>
      <w:r w:rsidRPr="00FD2A35">
        <w:rPr>
          <w:lang w:val="en-US"/>
        </w:rPr>
        <w:t>: model complexity (time-domain evaluation</w:t>
      </w:r>
      <w:r>
        <w:rPr>
          <w:lang w:val="en-US"/>
        </w:rPr>
        <w:t xml:space="preserve"> with field data</w:t>
      </w:r>
      <w:r w:rsidRPr="00FD2A35">
        <w:rPr>
          <w:lang w:val="en-US"/>
        </w:rPr>
        <w:t>)</w:t>
      </w:r>
    </w:p>
    <w:p w14:paraId="5F829BAA" w14:textId="46CD857F" w:rsidR="00FD2A35" w:rsidRDefault="006738D3" w:rsidP="00EE1C1B">
      <w:pPr>
        <w:rPr>
          <w:lang w:val="en-US"/>
        </w:rPr>
      </w:pPr>
      <w:r>
        <w:rPr>
          <w:lang w:val="en-US"/>
        </w:rPr>
        <w:t>We’ve evaluated measurement reduction rates of 50%, 67% and 75% with the results shown in Figures 1, 2 and 3 (respectively) below.</w:t>
      </w:r>
    </w:p>
    <w:p w14:paraId="7BD71E9B" w14:textId="77777777" w:rsidR="00DB5FE6" w:rsidRDefault="00D56284" w:rsidP="00DB5FE6">
      <w:pPr>
        <w:keepNext/>
        <w:jc w:val="center"/>
      </w:pPr>
      <w:r w:rsidRPr="00D56284">
        <w:rPr>
          <w:lang w:val="en-US"/>
        </w:rPr>
        <w:lastRenderedPageBreak/>
        <w:drawing>
          <wp:inline distT="0" distB="0" distL="0" distR="0" wp14:anchorId="2822ADFD" wp14:editId="4389C504">
            <wp:extent cx="4079019" cy="3059370"/>
            <wp:effectExtent l="0" t="0" r="0" b="1905"/>
            <wp:docPr id="392272382" name="Picture 1"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72382" name="Picture 1" descr="A graph with red and green lines&#10;&#10;Description automatically generated"/>
                    <pic:cNvPicPr/>
                  </pic:nvPicPr>
                  <pic:blipFill>
                    <a:blip r:embed="rId9"/>
                    <a:stretch>
                      <a:fillRect/>
                    </a:stretch>
                  </pic:blipFill>
                  <pic:spPr>
                    <a:xfrm>
                      <a:off x="0" y="0"/>
                      <a:ext cx="4128716" cy="3096644"/>
                    </a:xfrm>
                    <a:prstGeom prst="rect">
                      <a:avLst/>
                    </a:prstGeom>
                  </pic:spPr>
                </pic:pic>
              </a:graphicData>
            </a:graphic>
          </wp:inline>
        </w:drawing>
      </w:r>
    </w:p>
    <w:p w14:paraId="64718F72" w14:textId="7C313A6E" w:rsidR="00D56284" w:rsidRDefault="00DB5FE6" w:rsidP="00DB5FE6">
      <w:pPr>
        <w:pStyle w:val="Caption"/>
        <w:jc w:val="center"/>
        <w:rPr>
          <w:lang w:val="en-US"/>
        </w:rPr>
      </w:pPr>
      <w:r>
        <w:t xml:space="preserve">Figure </w:t>
      </w:r>
      <w:r>
        <w:fldChar w:fldCharType="begin"/>
      </w:r>
      <w:r>
        <w:instrText xml:space="preserve"> SEQ Figure \* ARABIC </w:instrText>
      </w:r>
      <w:r>
        <w:fldChar w:fldCharType="separate"/>
      </w:r>
      <w:r w:rsidR="006A2207">
        <w:rPr>
          <w:noProof/>
        </w:rPr>
        <w:t>1</w:t>
      </w:r>
      <w:r>
        <w:fldChar w:fldCharType="end"/>
      </w:r>
      <w:r>
        <w:rPr>
          <w:lang w:val="en-US"/>
        </w:rPr>
        <w:t>: 50% MRR results with field data</w:t>
      </w:r>
    </w:p>
    <w:p w14:paraId="77DC6C66" w14:textId="624B955C" w:rsidR="005978D1" w:rsidRDefault="005978D1" w:rsidP="005978D1">
      <w:pPr>
        <w:rPr>
          <w:lang w:val="en-US"/>
        </w:rPr>
      </w:pPr>
      <w:r>
        <w:rPr>
          <w:lang w:val="en-US"/>
        </w:rPr>
        <w:t xml:space="preserve">The first observation </w:t>
      </w:r>
      <w:r w:rsidR="00FA2A9C">
        <w:rPr>
          <w:lang w:val="en-US"/>
        </w:rPr>
        <w:t xml:space="preserve">we can make looking at </w:t>
      </w:r>
      <w:r>
        <w:rPr>
          <w:lang w:val="en-US"/>
        </w:rPr>
        <w:t xml:space="preserve">the 50% MRR </w:t>
      </w:r>
      <w:r w:rsidR="00FA2A9C">
        <w:rPr>
          <w:lang w:val="en-US"/>
        </w:rPr>
        <w:t>results</w:t>
      </w:r>
      <w:r>
        <w:rPr>
          <w:lang w:val="en-US"/>
        </w:rPr>
        <w:t>, which is also confirmed in the other cases below, is that FNN model outperforms simpler models with a significant margin, that grows larger when the speeds increase.</w:t>
      </w:r>
      <w:r w:rsidR="00FA2A9C">
        <w:rPr>
          <w:lang w:val="en-US"/>
        </w:rPr>
        <w:t xml:space="preserve"> Having said that, simple models do perform reasonably OK (with the disclaimer that we are yet to establish what should be considered “reasonable accuracy”).</w:t>
      </w:r>
    </w:p>
    <w:p w14:paraId="42333656" w14:textId="77777777" w:rsidR="00DB5FE6" w:rsidRDefault="00D56284" w:rsidP="00DB5FE6">
      <w:pPr>
        <w:keepNext/>
        <w:jc w:val="center"/>
      </w:pPr>
      <w:r w:rsidRPr="00D56284">
        <w:rPr>
          <w:lang w:val="en-US"/>
        </w:rPr>
        <w:drawing>
          <wp:inline distT="0" distB="0" distL="0" distR="0" wp14:anchorId="4B421A16" wp14:editId="21EAC67E">
            <wp:extent cx="4158532" cy="3119006"/>
            <wp:effectExtent l="0" t="0" r="0" b="5715"/>
            <wp:docPr id="1863965010" name="Picture 1" descr="A graph of a graph of spe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65010" name="Picture 1" descr="A graph of a graph of speed&#10;&#10;Description automatically generated with medium confidence"/>
                    <pic:cNvPicPr/>
                  </pic:nvPicPr>
                  <pic:blipFill>
                    <a:blip r:embed="rId10"/>
                    <a:stretch>
                      <a:fillRect/>
                    </a:stretch>
                  </pic:blipFill>
                  <pic:spPr>
                    <a:xfrm>
                      <a:off x="0" y="0"/>
                      <a:ext cx="4257524" cy="3193252"/>
                    </a:xfrm>
                    <a:prstGeom prst="rect">
                      <a:avLst/>
                    </a:prstGeom>
                  </pic:spPr>
                </pic:pic>
              </a:graphicData>
            </a:graphic>
          </wp:inline>
        </w:drawing>
      </w:r>
    </w:p>
    <w:p w14:paraId="3525500F" w14:textId="3863636F" w:rsidR="00720CFE" w:rsidRDefault="00DB5FE6" w:rsidP="005978D1">
      <w:pPr>
        <w:pStyle w:val="Caption"/>
        <w:jc w:val="center"/>
        <w:rPr>
          <w:lang w:val="en-US"/>
        </w:rPr>
      </w:pPr>
      <w:r>
        <w:t xml:space="preserve">Figure </w:t>
      </w:r>
      <w:r>
        <w:fldChar w:fldCharType="begin"/>
      </w:r>
      <w:r>
        <w:instrText xml:space="preserve"> SEQ Figure \* ARABIC </w:instrText>
      </w:r>
      <w:r>
        <w:fldChar w:fldCharType="separate"/>
      </w:r>
      <w:r w:rsidR="006A2207">
        <w:rPr>
          <w:noProof/>
        </w:rPr>
        <w:t>2</w:t>
      </w:r>
      <w:r>
        <w:fldChar w:fldCharType="end"/>
      </w:r>
      <w:r>
        <w:rPr>
          <w:lang w:val="en-US"/>
        </w:rPr>
        <w:t>:67</w:t>
      </w:r>
      <w:r w:rsidRPr="002C02A6">
        <w:rPr>
          <w:lang w:val="en-US"/>
        </w:rPr>
        <w:t>% MRR results with field data</w:t>
      </w:r>
      <w:r>
        <w:rPr>
          <w:lang w:val="en-US"/>
        </w:rPr>
        <w:t xml:space="preserve"> (different prediction windows)</w:t>
      </w:r>
    </w:p>
    <w:p w14:paraId="369066D4" w14:textId="77777777" w:rsidR="00DB5FE6" w:rsidRDefault="00720CFE" w:rsidP="00DB5FE6">
      <w:pPr>
        <w:keepNext/>
        <w:jc w:val="center"/>
      </w:pPr>
      <w:r w:rsidRPr="00720CFE">
        <w:rPr>
          <w:lang w:val="en-US"/>
        </w:rPr>
        <w:lastRenderedPageBreak/>
        <w:drawing>
          <wp:inline distT="0" distB="0" distL="0" distR="0" wp14:anchorId="043DED55" wp14:editId="6B3B7E0F">
            <wp:extent cx="4329814" cy="3247473"/>
            <wp:effectExtent l="0" t="0" r="1270" b="3810"/>
            <wp:docPr id="969993677"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93677" name="Picture 1" descr="A graph of a graph with red and green lines&#10;&#10;Description automatically generated"/>
                    <pic:cNvPicPr/>
                  </pic:nvPicPr>
                  <pic:blipFill>
                    <a:blip r:embed="rId11"/>
                    <a:stretch>
                      <a:fillRect/>
                    </a:stretch>
                  </pic:blipFill>
                  <pic:spPr>
                    <a:xfrm>
                      <a:off x="0" y="0"/>
                      <a:ext cx="4452720" cy="3339656"/>
                    </a:xfrm>
                    <a:prstGeom prst="rect">
                      <a:avLst/>
                    </a:prstGeom>
                  </pic:spPr>
                </pic:pic>
              </a:graphicData>
            </a:graphic>
          </wp:inline>
        </w:drawing>
      </w:r>
    </w:p>
    <w:p w14:paraId="20FC8C35" w14:textId="40E02D78" w:rsidR="00720CFE" w:rsidRDefault="00DB5FE6" w:rsidP="00DB5FE6">
      <w:pPr>
        <w:pStyle w:val="Caption"/>
        <w:jc w:val="center"/>
        <w:rPr>
          <w:lang w:val="en-US"/>
        </w:rPr>
      </w:pPr>
      <w:r>
        <w:t xml:space="preserve">Figure </w:t>
      </w:r>
      <w:r>
        <w:fldChar w:fldCharType="begin"/>
      </w:r>
      <w:r>
        <w:instrText xml:space="preserve"> SEQ Figure \* ARABIC </w:instrText>
      </w:r>
      <w:r>
        <w:fldChar w:fldCharType="separate"/>
      </w:r>
      <w:r w:rsidR="006A2207">
        <w:rPr>
          <w:noProof/>
        </w:rPr>
        <w:t>3</w:t>
      </w:r>
      <w:r>
        <w:fldChar w:fldCharType="end"/>
      </w:r>
      <w:r>
        <w:rPr>
          <w:lang w:val="en-US"/>
        </w:rPr>
        <w:t>: 75</w:t>
      </w:r>
      <w:r w:rsidRPr="00F72131">
        <w:rPr>
          <w:lang w:val="en-US"/>
        </w:rPr>
        <w:t>% MRR results with field data (different prediction windows)</w:t>
      </w:r>
    </w:p>
    <w:p w14:paraId="3FB1A8B9" w14:textId="1D8897FE" w:rsidR="005978D1" w:rsidRDefault="005978D1" w:rsidP="005978D1">
      <w:pPr>
        <w:rPr>
          <w:lang w:val="en-US"/>
        </w:rPr>
      </w:pPr>
      <w:r>
        <w:rPr>
          <w:lang w:val="en-US"/>
        </w:rPr>
        <w:t xml:space="preserve">In the Figures 2 and 3 above, in addition to looking MRRs of 67% and 75%, we’ve also considered different prediction windows of 1, 2 and 3 steps </w:t>
      </w:r>
      <w:r w:rsidR="00914651">
        <w:rPr>
          <w:lang w:val="en-US"/>
        </w:rPr>
        <w:t xml:space="preserve">(in units of sampling rate) </w:t>
      </w:r>
      <w:r>
        <w:rPr>
          <w:lang w:val="en-US"/>
        </w:rPr>
        <w:t xml:space="preserve">ahead. </w:t>
      </w:r>
    </w:p>
    <w:p w14:paraId="5A321B3D" w14:textId="35DBA235" w:rsidR="005978D1" w:rsidRDefault="005978D1" w:rsidP="005978D1">
      <w:pPr>
        <w:rPr>
          <w:lang w:val="en-US"/>
        </w:rPr>
      </w:pPr>
      <w:r>
        <w:rPr>
          <w:lang w:val="en-US"/>
        </w:rPr>
        <w:t xml:space="preserve">The previous conclusion that FNN outperforms other models still holds, with an additional observation that the accuracy gap is larger for larger prediction windows. </w:t>
      </w:r>
    </w:p>
    <w:p w14:paraId="461AD446" w14:textId="3312B156" w:rsidR="005978D1" w:rsidRDefault="005978D1" w:rsidP="005978D1">
      <w:pPr>
        <w:rPr>
          <w:b/>
          <w:bCs/>
          <w:lang w:val="en-US"/>
        </w:rPr>
      </w:pPr>
      <w:r w:rsidRPr="005978D1">
        <w:rPr>
          <w:b/>
          <w:bCs/>
          <w:lang w:val="en-US"/>
        </w:rPr>
        <w:t xml:space="preserve">Observation </w:t>
      </w:r>
      <w:r w:rsidR="001509BB">
        <w:rPr>
          <w:b/>
          <w:bCs/>
          <w:lang w:val="en-US"/>
        </w:rPr>
        <w:t>4</w:t>
      </w:r>
      <w:r w:rsidRPr="005978D1">
        <w:rPr>
          <w:b/>
          <w:bCs/>
          <w:lang w:val="en-US"/>
        </w:rPr>
        <w:t>: F</w:t>
      </w:r>
      <w:r w:rsidR="00914651">
        <w:rPr>
          <w:b/>
          <w:bCs/>
          <w:lang w:val="en-US"/>
        </w:rPr>
        <w:t>N</w:t>
      </w:r>
      <w:r w:rsidRPr="005978D1">
        <w:rPr>
          <w:b/>
          <w:bCs/>
          <w:lang w:val="en-US"/>
        </w:rPr>
        <w:t xml:space="preserve">N outperforms other models; the performance gap is larger for larger speeds and larger prediction windows. </w:t>
      </w:r>
      <w:r w:rsidR="00914651">
        <w:rPr>
          <w:b/>
          <w:bCs/>
          <w:lang w:val="en-US"/>
        </w:rPr>
        <w:t xml:space="preserve">However, </w:t>
      </w:r>
      <w:r w:rsidR="001509BB" w:rsidRPr="001509BB">
        <w:rPr>
          <w:b/>
          <w:bCs/>
          <w:lang w:val="en-US"/>
        </w:rPr>
        <w:t>simple models do perform reasonably OK (with the disclaimer that we are yet to establish what should be considered “reasonable accuracy”)</w:t>
      </w:r>
      <w:r w:rsidR="001509BB">
        <w:rPr>
          <w:b/>
          <w:bCs/>
          <w:lang w:val="en-US"/>
        </w:rPr>
        <w:t>.</w:t>
      </w:r>
    </w:p>
    <w:p w14:paraId="11467C36" w14:textId="604039EC" w:rsidR="00A11872" w:rsidRDefault="00A11872" w:rsidP="005978D1">
      <w:pPr>
        <w:rPr>
          <w:lang w:val="en-US"/>
        </w:rPr>
      </w:pPr>
      <w:r w:rsidRPr="00A11872">
        <w:rPr>
          <w:lang w:val="en-US"/>
        </w:rPr>
        <w:t xml:space="preserve">Additionally, as other companies already reported, prediction accuracy degrades with higher speeds. </w:t>
      </w:r>
      <w:r>
        <w:rPr>
          <w:lang w:val="en-US"/>
        </w:rPr>
        <w:t xml:space="preserve">This observation </w:t>
      </w:r>
      <w:r w:rsidR="001509BB">
        <w:rPr>
          <w:lang w:val="en-US"/>
        </w:rPr>
        <w:t xml:space="preserve">is </w:t>
      </w:r>
      <w:r>
        <w:rPr>
          <w:lang w:val="en-US"/>
        </w:rPr>
        <w:t>further illustrated by Figures 4, 5, 6 and 7 below</w:t>
      </w:r>
      <w:r w:rsidR="001509BB">
        <w:rPr>
          <w:lang w:val="en-US"/>
        </w:rPr>
        <w:t>, where we provide separate accuracy figures for the following mobility cases:</w:t>
      </w:r>
    </w:p>
    <w:p w14:paraId="27B7308D" w14:textId="47D2A899" w:rsidR="001509BB" w:rsidRDefault="001509BB" w:rsidP="001509BB">
      <w:pPr>
        <w:pStyle w:val="ListParagraph"/>
        <w:numPr>
          <w:ilvl w:val="0"/>
          <w:numId w:val="94"/>
        </w:numPr>
        <w:rPr>
          <w:lang w:val="en-US"/>
        </w:rPr>
      </w:pPr>
      <w:r>
        <w:rPr>
          <w:lang w:val="en-US"/>
        </w:rPr>
        <w:t>All UEs</w:t>
      </w:r>
    </w:p>
    <w:p w14:paraId="0AAC618C" w14:textId="0B090B3C" w:rsidR="001509BB" w:rsidRDefault="001509BB" w:rsidP="001509BB">
      <w:pPr>
        <w:pStyle w:val="ListParagraph"/>
        <w:numPr>
          <w:ilvl w:val="0"/>
          <w:numId w:val="94"/>
        </w:numPr>
        <w:rPr>
          <w:lang w:val="en-US"/>
        </w:rPr>
      </w:pPr>
      <w:r>
        <w:rPr>
          <w:lang w:val="en-US"/>
        </w:rPr>
        <w:t>Pedestrian UEs</w:t>
      </w:r>
    </w:p>
    <w:p w14:paraId="5C613B89" w14:textId="46B3F8BA" w:rsidR="001509BB" w:rsidRDefault="001509BB" w:rsidP="001509BB">
      <w:pPr>
        <w:pStyle w:val="ListParagraph"/>
        <w:numPr>
          <w:ilvl w:val="0"/>
          <w:numId w:val="94"/>
        </w:numPr>
        <w:rPr>
          <w:lang w:val="en-US"/>
        </w:rPr>
      </w:pPr>
      <w:r>
        <w:rPr>
          <w:lang w:val="en-US"/>
        </w:rPr>
        <w:t>Medium mobility UEs</w:t>
      </w:r>
    </w:p>
    <w:p w14:paraId="26E3A45C" w14:textId="4643F98A" w:rsidR="001509BB" w:rsidRPr="001509BB" w:rsidRDefault="001509BB" w:rsidP="001509BB">
      <w:pPr>
        <w:pStyle w:val="ListParagraph"/>
        <w:numPr>
          <w:ilvl w:val="0"/>
          <w:numId w:val="94"/>
        </w:numPr>
        <w:rPr>
          <w:lang w:val="en-US"/>
        </w:rPr>
      </w:pPr>
      <w:r>
        <w:rPr>
          <w:lang w:val="en-US"/>
        </w:rPr>
        <w:t>High mobility UEs</w:t>
      </w:r>
    </w:p>
    <w:p w14:paraId="6E0DBE78" w14:textId="77777777" w:rsidR="00A11872" w:rsidRDefault="00A11872" w:rsidP="005978D1">
      <w:pPr>
        <w:rPr>
          <w:lang w:val="en-US"/>
        </w:rPr>
      </w:pPr>
    </w:p>
    <w:p w14:paraId="2F4130E7" w14:textId="77777777" w:rsidR="001509BB" w:rsidRDefault="001509BB" w:rsidP="001509BB">
      <w:pPr>
        <w:keepNext/>
        <w:jc w:val="center"/>
      </w:pPr>
      <w:r w:rsidRPr="00A11872">
        <w:rPr>
          <w:lang w:val="en-US"/>
        </w:rPr>
        <w:lastRenderedPageBreak/>
        <w:drawing>
          <wp:inline distT="0" distB="0" distL="0" distR="0" wp14:anchorId="2F9E6682" wp14:editId="6C7D2F68">
            <wp:extent cx="3342958" cy="2508692"/>
            <wp:effectExtent l="0" t="0" r="0" b="6350"/>
            <wp:docPr id="1018825015"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25015" name="Picture 1" descr="A graph of a graph with red and green lines&#10;&#10;Description automatically generated"/>
                    <pic:cNvPicPr/>
                  </pic:nvPicPr>
                  <pic:blipFill>
                    <a:blip r:embed="rId12"/>
                    <a:stretch>
                      <a:fillRect/>
                    </a:stretch>
                  </pic:blipFill>
                  <pic:spPr>
                    <a:xfrm>
                      <a:off x="0" y="0"/>
                      <a:ext cx="3386244" cy="2541176"/>
                    </a:xfrm>
                    <a:prstGeom prst="rect">
                      <a:avLst/>
                    </a:prstGeom>
                  </pic:spPr>
                </pic:pic>
              </a:graphicData>
            </a:graphic>
          </wp:inline>
        </w:drawing>
      </w:r>
    </w:p>
    <w:p w14:paraId="4193B8B9" w14:textId="512B93E1" w:rsidR="00A11872"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4</w:t>
      </w:r>
      <w:r>
        <w:fldChar w:fldCharType="end"/>
      </w:r>
      <w:r>
        <w:rPr>
          <w:lang w:val="en-US"/>
        </w:rPr>
        <w:t>: all UE speeds</w:t>
      </w:r>
    </w:p>
    <w:p w14:paraId="0F86B055" w14:textId="77777777" w:rsidR="001509BB" w:rsidRDefault="001509BB" w:rsidP="001509BB">
      <w:pPr>
        <w:keepNext/>
        <w:jc w:val="center"/>
      </w:pPr>
      <w:r w:rsidRPr="00A11872">
        <w:rPr>
          <w:lang w:val="en-US"/>
        </w:rPr>
        <w:drawing>
          <wp:inline distT="0" distB="0" distL="0" distR="0" wp14:anchorId="561E8407" wp14:editId="3B292EC3">
            <wp:extent cx="3053080" cy="2287039"/>
            <wp:effectExtent l="0" t="0" r="0" b="0"/>
            <wp:docPr id="1536452483" name="Picture 1" descr="A graph of a speed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52483" name="Picture 1" descr="A graph of a speed test&#10;&#10;Description automatically generated with medium confidence"/>
                    <pic:cNvPicPr/>
                  </pic:nvPicPr>
                  <pic:blipFill>
                    <a:blip r:embed="rId13"/>
                    <a:stretch>
                      <a:fillRect/>
                    </a:stretch>
                  </pic:blipFill>
                  <pic:spPr>
                    <a:xfrm>
                      <a:off x="0" y="0"/>
                      <a:ext cx="3154227" cy="2362807"/>
                    </a:xfrm>
                    <a:prstGeom prst="rect">
                      <a:avLst/>
                    </a:prstGeom>
                  </pic:spPr>
                </pic:pic>
              </a:graphicData>
            </a:graphic>
          </wp:inline>
        </w:drawing>
      </w:r>
    </w:p>
    <w:p w14:paraId="3B34396C" w14:textId="5458BEA3" w:rsid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5</w:t>
      </w:r>
      <w:r>
        <w:fldChar w:fldCharType="end"/>
      </w:r>
      <w:r>
        <w:rPr>
          <w:lang w:val="en-US"/>
        </w:rPr>
        <w:t>: pedestrian speeds</w:t>
      </w:r>
    </w:p>
    <w:p w14:paraId="381F75EE" w14:textId="77777777" w:rsidR="001509BB" w:rsidRDefault="001509BB" w:rsidP="001509BB">
      <w:pPr>
        <w:keepNext/>
        <w:jc w:val="center"/>
      </w:pPr>
      <w:r w:rsidRPr="00A11872">
        <w:rPr>
          <w:lang w:val="en-US"/>
        </w:rPr>
        <w:drawing>
          <wp:inline distT="0" distB="0" distL="0" distR="0" wp14:anchorId="6185170E" wp14:editId="4BAD041E">
            <wp:extent cx="3104401" cy="2331279"/>
            <wp:effectExtent l="0" t="0" r="0" b="5715"/>
            <wp:docPr id="707110596" name="Picture 1" descr="A graph of speed and spe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10596" name="Picture 1" descr="A graph of speed and speed&#10;&#10;Description automatically generated"/>
                    <pic:cNvPicPr/>
                  </pic:nvPicPr>
                  <pic:blipFill>
                    <a:blip r:embed="rId14"/>
                    <a:stretch>
                      <a:fillRect/>
                    </a:stretch>
                  </pic:blipFill>
                  <pic:spPr>
                    <a:xfrm>
                      <a:off x="0" y="0"/>
                      <a:ext cx="3117248" cy="2340927"/>
                    </a:xfrm>
                    <a:prstGeom prst="rect">
                      <a:avLst/>
                    </a:prstGeom>
                  </pic:spPr>
                </pic:pic>
              </a:graphicData>
            </a:graphic>
          </wp:inline>
        </w:drawing>
      </w:r>
    </w:p>
    <w:p w14:paraId="32C567F9" w14:textId="4A883FDC" w:rsid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6</w:t>
      </w:r>
      <w:r>
        <w:fldChar w:fldCharType="end"/>
      </w:r>
      <w:r>
        <w:rPr>
          <w:lang w:val="en-US"/>
        </w:rPr>
        <w:t>: medium mobility</w:t>
      </w:r>
    </w:p>
    <w:p w14:paraId="5045E1E6" w14:textId="77777777" w:rsidR="001509BB" w:rsidRDefault="001509BB" w:rsidP="001509BB">
      <w:pPr>
        <w:keepNext/>
        <w:jc w:val="center"/>
      </w:pPr>
      <w:r w:rsidRPr="00A11872">
        <w:rPr>
          <w:lang w:val="en-US"/>
        </w:rPr>
        <w:lastRenderedPageBreak/>
        <w:drawing>
          <wp:inline distT="0" distB="0" distL="0" distR="0" wp14:anchorId="33685018" wp14:editId="1998B782">
            <wp:extent cx="3053195" cy="2289975"/>
            <wp:effectExtent l="0" t="0" r="0" b="0"/>
            <wp:docPr id="434158900"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58900" name="Picture 1" descr="A graph of a graph with red and green lines&#10;&#10;Description automatically generated"/>
                    <pic:cNvPicPr/>
                  </pic:nvPicPr>
                  <pic:blipFill>
                    <a:blip r:embed="rId15"/>
                    <a:stretch>
                      <a:fillRect/>
                    </a:stretch>
                  </pic:blipFill>
                  <pic:spPr>
                    <a:xfrm>
                      <a:off x="0" y="0"/>
                      <a:ext cx="3107924" cy="2331023"/>
                    </a:xfrm>
                    <a:prstGeom prst="rect">
                      <a:avLst/>
                    </a:prstGeom>
                  </pic:spPr>
                </pic:pic>
              </a:graphicData>
            </a:graphic>
          </wp:inline>
        </w:drawing>
      </w:r>
    </w:p>
    <w:p w14:paraId="4DFF155F" w14:textId="29B6AA02" w:rsidR="001509BB" w:rsidRP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7</w:t>
      </w:r>
      <w:r>
        <w:fldChar w:fldCharType="end"/>
      </w:r>
      <w:r>
        <w:rPr>
          <w:lang w:val="en-US"/>
        </w:rPr>
        <w:t>: high mobility</w:t>
      </w:r>
    </w:p>
    <w:p w14:paraId="69ADDA9B" w14:textId="15864FD7" w:rsidR="002813DB" w:rsidRPr="00FD2A35" w:rsidRDefault="002813DB" w:rsidP="002813DB">
      <w:pPr>
        <w:pStyle w:val="Heading3"/>
        <w:rPr>
          <w:lang w:val="en-US"/>
        </w:rPr>
      </w:pPr>
      <w:r w:rsidRPr="00FD2A35">
        <w:rPr>
          <w:lang w:val="en-US"/>
        </w:rPr>
        <w:t>2.</w:t>
      </w:r>
      <w:r w:rsidRPr="00FD2A35">
        <w:rPr>
          <w:lang w:val="en-US"/>
        </w:rPr>
        <w:t>2</w:t>
      </w:r>
      <w:r w:rsidRPr="00FD2A35">
        <w:rPr>
          <w:lang w:val="en-US"/>
        </w:rPr>
        <w:tab/>
      </w:r>
      <w:r w:rsidRPr="00FD2A35">
        <w:rPr>
          <w:lang w:val="en-US"/>
        </w:rPr>
        <w:tab/>
      </w:r>
      <w:r w:rsidRPr="00FD2A35">
        <w:rPr>
          <w:lang w:val="en-US"/>
        </w:rPr>
        <w:t>Simulated</w:t>
      </w:r>
      <w:r w:rsidRPr="00FD2A35">
        <w:rPr>
          <w:lang w:val="en-US"/>
        </w:rPr>
        <w:t xml:space="preserve"> Data</w:t>
      </w:r>
      <w:r w:rsidRPr="00FD2A35">
        <w:rPr>
          <w:lang w:val="en-US"/>
        </w:rPr>
        <w:t xml:space="preserve"> Results</w:t>
      </w:r>
    </w:p>
    <w:p w14:paraId="1B5FC649" w14:textId="2F036490" w:rsidR="00741E3D" w:rsidRDefault="00741E3D" w:rsidP="00741E3D">
      <w:pPr>
        <w:rPr>
          <w:lang w:val="en-US"/>
        </w:rPr>
      </w:pPr>
      <w:r w:rsidRPr="00FD2A35">
        <w:rPr>
          <w:lang w:val="en-US"/>
        </w:rPr>
        <w:t>In [2], submitted to RAN2#127, we provided some initial results based on simulated data. In this contribution those results are further revised and refined, based on the agreements in RAN2#127 and to cover new cases. With this understanding, in the present contribution we focus on differences compared to our assumptions and results in [2] and new findings.</w:t>
      </w:r>
    </w:p>
    <w:p w14:paraId="31F80597" w14:textId="650867E3" w:rsidR="009E3D94" w:rsidRPr="00FD2A35" w:rsidRDefault="009E3D94" w:rsidP="00741E3D">
      <w:pPr>
        <w:rPr>
          <w:lang w:val="en-US"/>
        </w:rPr>
      </w:pPr>
      <w:r>
        <w:rPr>
          <w:lang w:val="en-US"/>
        </w:rPr>
        <w:t xml:space="preserve">For brevity, we don’t describe all the simulations assumptions and options chosen, as these are reported in the attached spreadsheets with the results. </w:t>
      </w:r>
    </w:p>
    <w:p w14:paraId="00E2BB42" w14:textId="0D2320FF" w:rsidR="003E4B0A" w:rsidRPr="00FD2A35" w:rsidRDefault="003E4B0A" w:rsidP="003E4B0A">
      <w:pPr>
        <w:pStyle w:val="Heading4"/>
        <w:rPr>
          <w:lang w:val="en-US"/>
        </w:rPr>
      </w:pPr>
      <w:r w:rsidRPr="00FD2A35">
        <w:rPr>
          <w:lang w:val="en-US"/>
        </w:rPr>
        <w:t>2.2</w:t>
      </w:r>
      <w:r w:rsidRPr="00FD2A35">
        <w:rPr>
          <w:lang w:val="en-US"/>
        </w:rPr>
        <w:t>.1</w:t>
      </w:r>
      <w:r w:rsidRPr="00FD2A35">
        <w:rPr>
          <w:lang w:val="en-US"/>
        </w:rPr>
        <w:tab/>
        <w:t>Temporal Domain</w:t>
      </w:r>
    </w:p>
    <w:p w14:paraId="3D653DD8" w14:textId="5DF9D89C" w:rsidR="00D91A37" w:rsidRPr="00FD2A35" w:rsidRDefault="00D91A37" w:rsidP="00D91A37">
      <w:pPr>
        <w:rPr>
          <w:lang w:val="en-US"/>
        </w:rPr>
      </w:pPr>
      <w:r w:rsidRPr="00FD2A35">
        <w:rPr>
          <w:lang w:val="en-US"/>
        </w:rPr>
        <w:t>In [2]</w:t>
      </w:r>
      <w:r w:rsidR="001509BB">
        <w:rPr>
          <w:lang w:val="en-US"/>
        </w:rPr>
        <w:t xml:space="preserve"> previously submitted to RAN2#127</w:t>
      </w:r>
      <w:r w:rsidRPr="00FD2A35">
        <w:rPr>
          <w:lang w:val="en-US"/>
        </w:rPr>
        <w:t xml:space="preserve">, we </w:t>
      </w:r>
      <w:r w:rsidR="001509BB">
        <w:rPr>
          <w:lang w:val="en-US"/>
        </w:rPr>
        <w:t xml:space="preserve">had </w:t>
      </w:r>
      <w:r w:rsidRPr="00FD2A35">
        <w:rPr>
          <w:lang w:val="en-US"/>
        </w:rPr>
        <w:t xml:space="preserve">provided results for case </w:t>
      </w:r>
      <w:r w:rsidRPr="00FD2A35">
        <w:rPr>
          <w:lang w:val="en-US"/>
        </w:rPr>
        <w:t>2</w:t>
      </w:r>
      <w:r w:rsidRPr="00FD2A35">
        <w:rPr>
          <w:lang w:val="en-US"/>
        </w:rPr>
        <w:t xml:space="preserve"> “</w:t>
      </w:r>
      <w:r w:rsidRPr="00FD2A35">
        <w:rPr>
          <w:lang w:val="en-US"/>
        </w:rPr>
        <w:t>FR1 to FR1 intra-frequency temporal domain case B</w:t>
      </w:r>
      <w:r w:rsidRPr="00FD2A35">
        <w:rPr>
          <w:lang w:val="en-US"/>
        </w:rPr>
        <w:t xml:space="preserve">” and in the present contribution we cover the same case, with some revisions and adjustments to the simulations assumptions, as outlined below. </w:t>
      </w:r>
    </w:p>
    <w:p w14:paraId="6E6B7004" w14:textId="50C09BC2" w:rsidR="00811A5E" w:rsidRPr="00FD2A35" w:rsidRDefault="00811A5E" w:rsidP="00D91A37">
      <w:pPr>
        <w:rPr>
          <w:lang w:val="en-US"/>
        </w:rPr>
      </w:pPr>
      <w:r w:rsidRPr="00FD2A35">
        <w:rPr>
          <w:lang w:val="en-US"/>
        </w:rPr>
        <w:t>The first change is that we’ve implemented Soft</w:t>
      </w:r>
      <w:r w:rsidR="00517558" w:rsidRPr="00FD2A35">
        <w:rPr>
          <w:lang w:val="en-US"/>
        </w:rPr>
        <w:t xml:space="preserve"> </w:t>
      </w:r>
      <w:r w:rsidRPr="00FD2A35">
        <w:rPr>
          <w:lang w:val="en-US"/>
        </w:rPr>
        <w:t>LOS</w:t>
      </w:r>
      <w:r w:rsidR="00517558" w:rsidRPr="00FD2A35">
        <w:rPr>
          <w:lang w:val="en-US"/>
        </w:rPr>
        <w:t xml:space="preserve">, as we’ve observed that many companies provided results with Soft LOS and </w:t>
      </w:r>
      <w:r w:rsidR="00721FC2" w:rsidRPr="00FD2A35">
        <w:rPr>
          <w:lang w:val="en-US"/>
        </w:rPr>
        <w:t>to</w:t>
      </w:r>
      <w:r w:rsidR="00517558" w:rsidRPr="00FD2A35">
        <w:rPr>
          <w:lang w:val="en-US"/>
        </w:rPr>
        <w:t xml:space="preserve"> be consistent, we’ve aligned our simulations to what the majority seem to be using. Soft LOS is implemented in accordance </w:t>
      </w:r>
      <w:r w:rsidR="00721FC2" w:rsidRPr="00FD2A35">
        <w:rPr>
          <w:lang w:val="en-US"/>
        </w:rPr>
        <w:t>with</w:t>
      </w:r>
      <w:r w:rsidR="00517558" w:rsidRPr="00FD2A35">
        <w:rPr>
          <w:lang w:val="en-US"/>
        </w:rPr>
        <w:t xml:space="preserve"> TR 38.901</w:t>
      </w:r>
      <w:r w:rsidR="00931F36">
        <w:rPr>
          <w:lang w:val="en-US"/>
        </w:rPr>
        <w:t xml:space="preserve"> [4]</w:t>
      </w:r>
      <w:r w:rsidR="00721FC2" w:rsidRPr="00FD2A35">
        <w:rPr>
          <w:lang w:val="en-US"/>
        </w:rPr>
        <w:t xml:space="preserve">. And indeed, after implementing this </w:t>
      </w:r>
      <w:r w:rsidR="002A7E47" w:rsidRPr="00FD2A35">
        <w:rPr>
          <w:lang w:val="en-US"/>
        </w:rPr>
        <w:t>change,</w:t>
      </w:r>
      <w:r w:rsidR="00721FC2" w:rsidRPr="00FD2A35">
        <w:rPr>
          <w:lang w:val="en-US"/>
        </w:rPr>
        <w:t xml:space="preserve"> we’ve observed that it does impact the results, in particularly we’ve observed a certain increase in prediction accuracy. </w:t>
      </w:r>
    </w:p>
    <w:p w14:paraId="090C97C1" w14:textId="0C6C3C34" w:rsidR="00721FC2" w:rsidRPr="00FD2A35" w:rsidRDefault="00FA02E0" w:rsidP="00D91A37">
      <w:pPr>
        <w:rPr>
          <w:lang w:val="en-US"/>
        </w:rPr>
      </w:pPr>
      <w:r w:rsidRPr="00FD2A35">
        <w:rPr>
          <w:lang w:val="en-US"/>
        </w:rPr>
        <w:t xml:space="preserve">Additionally, we’ve implemented L1 filtering. </w:t>
      </w:r>
      <w:r w:rsidR="002A7E47" w:rsidRPr="00FD2A35">
        <w:rPr>
          <w:lang w:val="en-US"/>
        </w:rPr>
        <w:t>Between the two options discussed by email in [5]:</w:t>
      </w:r>
    </w:p>
    <w:p w14:paraId="68F3C07A" w14:textId="0070DD14" w:rsidR="002A7E47" w:rsidRPr="00FD2A35" w:rsidRDefault="002A7E47" w:rsidP="002A7E47">
      <w:pPr>
        <w:pStyle w:val="ListParagraph"/>
        <w:numPr>
          <w:ilvl w:val="0"/>
          <w:numId w:val="79"/>
        </w:numPr>
        <w:rPr>
          <w:lang w:val="en-US"/>
        </w:rPr>
      </w:pPr>
      <w:r w:rsidRPr="00FD2A35">
        <w:rPr>
          <w:lang w:val="en-US"/>
        </w:rPr>
        <w:t xml:space="preserve">Sliding window, and </w:t>
      </w:r>
    </w:p>
    <w:p w14:paraId="43342996" w14:textId="56E29BC8" w:rsidR="002A7E47" w:rsidRPr="00FD2A35" w:rsidRDefault="002A7E47" w:rsidP="002A7E47">
      <w:pPr>
        <w:pStyle w:val="ListParagraph"/>
        <w:numPr>
          <w:ilvl w:val="0"/>
          <w:numId w:val="79"/>
        </w:numPr>
        <w:rPr>
          <w:lang w:val="en-US"/>
        </w:rPr>
      </w:pPr>
      <w:r w:rsidRPr="00FD2A35">
        <w:rPr>
          <w:lang w:val="en-US"/>
        </w:rPr>
        <w:t xml:space="preserve">Non-sliding (block) window </w:t>
      </w:r>
    </w:p>
    <w:p w14:paraId="2FC3244C" w14:textId="0F535A7C" w:rsidR="002A7E47" w:rsidRPr="00FD2A35" w:rsidRDefault="002A7E47" w:rsidP="002A7E47">
      <w:pPr>
        <w:rPr>
          <w:lang w:val="en-US"/>
        </w:rPr>
      </w:pPr>
      <w:r w:rsidRPr="00FD2A35">
        <w:rPr>
          <w:lang w:val="en-US"/>
        </w:rPr>
        <w:t xml:space="preserve">We’ve implemented the second (non-sliding/block window) approach. With this change we’ve observed further increase in prediction accuracy. This is likely because L1 filtering removes certain amount of noise and introduces </w:t>
      </w:r>
      <w:r w:rsidRPr="00FD2A35">
        <w:rPr>
          <w:lang w:val="en-US"/>
        </w:rPr>
        <w:t xml:space="preserve">more </w:t>
      </w:r>
      <w:r w:rsidRPr="00FD2A35">
        <w:rPr>
          <w:lang w:val="en-US"/>
        </w:rPr>
        <w:t>“</w:t>
      </w:r>
      <w:r w:rsidRPr="00FD2A35">
        <w:rPr>
          <w:lang w:val="en-US"/>
        </w:rPr>
        <w:t>smoothing</w:t>
      </w:r>
      <w:r w:rsidRPr="00FD2A35">
        <w:rPr>
          <w:lang w:val="en-US"/>
        </w:rPr>
        <w:t xml:space="preserve">” to the time series of RSRP measurements. </w:t>
      </w:r>
    </w:p>
    <w:p w14:paraId="50822A54" w14:textId="715AA037" w:rsidR="002A7E47" w:rsidRPr="00FD2A35" w:rsidRDefault="002A7E47" w:rsidP="002A7E47">
      <w:pPr>
        <w:rPr>
          <w:b/>
          <w:bCs/>
          <w:lang w:val="en-US"/>
        </w:rPr>
      </w:pPr>
      <w:r w:rsidRPr="00FD2A35">
        <w:rPr>
          <w:b/>
          <w:bCs/>
          <w:lang w:val="en-US"/>
        </w:rPr>
        <w:t xml:space="preserve">Observation </w:t>
      </w:r>
      <w:r w:rsidR="00931F36">
        <w:rPr>
          <w:b/>
          <w:bCs/>
          <w:lang w:val="en-US"/>
        </w:rPr>
        <w:t>5</w:t>
      </w:r>
      <w:r w:rsidRPr="00FD2A35">
        <w:rPr>
          <w:b/>
          <w:bCs/>
          <w:lang w:val="en-US"/>
        </w:rPr>
        <w:t>: implementation of Soft LOS and introduction of L1 filtering improve</w:t>
      </w:r>
      <w:r w:rsidR="00722EE0" w:rsidRPr="00FD2A35">
        <w:rPr>
          <w:b/>
          <w:bCs/>
          <w:lang w:val="en-US"/>
        </w:rPr>
        <w:t>s</w:t>
      </w:r>
      <w:r w:rsidRPr="00FD2A35">
        <w:rPr>
          <w:b/>
          <w:bCs/>
          <w:lang w:val="en-US"/>
        </w:rPr>
        <w:t xml:space="preserve"> RSRP prediction accuracy. </w:t>
      </w:r>
    </w:p>
    <w:p w14:paraId="443EB053" w14:textId="5FF16DA0" w:rsidR="002A7E47" w:rsidRPr="00FD2A35" w:rsidRDefault="002A7E47" w:rsidP="002A7E47">
      <w:pPr>
        <w:rPr>
          <w:lang w:val="en-US"/>
        </w:rPr>
      </w:pPr>
      <w:r w:rsidRPr="00FD2A35">
        <w:rPr>
          <w:lang w:val="en-US"/>
        </w:rPr>
        <w:t>Another observation we</w:t>
      </w:r>
      <w:r w:rsidR="00931F36">
        <w:rPr>
          <w:lang w:val="en-US"/>
        </w:rPr>
        <w:t xml:space="preserve"> had</w:t>
      </w:r>
      <w:r w:rsidRPr="00FD2A35">
        <w:rPr>
          <w:lang w:val="en-US"/>
        </w:rPr>
        <w:t xml:space="preserve"> made in [2], which was also confirmed by our new results, is that at least in this </w:t>
      </w:r>
      <w:r w:rsidR="00AF63C0" w:rsidRPr="00FD2A35">
        <w:rPr>
          <w:lang w:val="en-US"/>
        </w:rPr>
        <w:t>case</w:t>
      </w:r>
      <w:r w:rsidRPr="00FD2A35">
        <w:rPr>
          <w:lang w:val="en-US"/>
        </w:rPr>
        <w:t xml:space="preserve"> (temporal domain intra-frequency prediction), simple models (e.g. </w:t>
      </w:r>
      <w:proofErr w:type="spellStart"/>
      <w:r w:rsidRPr="00FD2A35">
        <w:rPr>
          <w:lang w:val="en-US"/>
        </w:rPr>
        <w:t>XGBoost</w:t>
      </w:r>
      <w:proofErr w:type="spellEnd"/>
      <w:r w:rsidRPr="00FD2A35">
        <w:rPr>
          <w:lang w:val="en-US"/>
        </w:rPr>
        <w:t xml:space="preserve">) provide adequate results </w:t>
      </w:r>
      <w:r w:rsidR="00AF63C0" w:rsidRPr="00FD2A35">
        <w:rPr>
          <w:lang w:val="en-US"/>
        </w:rPr>
        <w:t xml:space="preserve">and relatively simple NN models provide good results, and so high complexity models such as LSTM are not necessarily justified. </w:t>
      </w:r>
      <w:r w:rsidR="00931F36">
        <w:rPr>
          <w:lang w:val="en-US"/>
        </w:rPr>
        <w:t xml:space="preserve">This observation is consistent with the results based on field data (see observation 4). </w:t>
      </w:r>
      <w:r w:rsidR="00AF63C0" w:rsidRPr="00FD2A35">
        <w:rPr>
          <w:lang w:val="en-US"/>
        </w:rPr>
        <w:t>With these observations we’ve reduced the number of models in our evaluation to the following:</w:t>
      </w:r>
    </w:p>
    <w:p w14:paraId="1F78C7F4" w14:textId="7AD4C419" w:rsidR="00AF63C0" w:rsidRPr="00AF63C0" w:rsidRDefault="00AF63C0" w:rsidP="00AF63C0">
      <w:pPr>
        <w:pStyle w:val="ListParagraph"/>
        <w:numPr>
          <w:ilvl w:val="0"/>
          <w:numId w:val="81"/>
        </w:numPr>
        <w:rPr>
          <w:lang w:val="en-US"/>
        </w:rPr>
      </w:pPr>
      <w:r w:rsidRPr="00AF63C0">
        <w:rPr>
          <w:lang w:val="en-US"/>
        </w:rPr>
        <w:t>Autoregressive Average (AR)</w:t>
      </w:r>
    </w:p>
    <w:p w14:paraId="779B9449" w14:textId="27786948" w:rsidR="00AF63C0" w:rsidRPr="00AF63C0" w:rsidRDefault="00AF63C0" w:rsidP="00AF63C0">
      <w:pPr>
        <w:pStyle w:val="ListParagraph"/>
        <w:numPr>
          <w:ilvl w:val="0"/>
          <w:numId w:val="81"/>
        </w:numPr>
        <w:rPr>
          <w:lang w:val="en-US"/>
        </w:rPr>
      </w:pPr>
      <w:proofErr w:type="spellStart"/>
      <w:r w:rsidRPr="00AF63C0">
        <w:rPr>
          <w:lang w:val="en-US"/>
        </w:rPr>
        <w:t>eXtreme</w:t>
      </w:r>
      <w:proofErr w:type="spellEnd"/>
      <w:r w:rsidRPr="00AF63C0">
        <w:rPr>
          <w:lang w:val="en-US"/>
        </w:rPr>
        <w:t xml:space="preserve"> Gradient Boosting </w:t>
      </w:r>
      <w:r w:rsidR="006738D3">
        <w:rPr>
          <w:lang w:val="en-US"/>
        </w:rPr>
        <w:t>(</w:t>
      </w:r>
      <w:proofErr w:type="spellStart"/>
      <w:r w:rsidR="006738D3" w:rsidRPr="00AF63C0">
        <w:rPr>
          <w:lang w:val="en-US"/>
        </w:rPr>
        <w:t>XGBoost</w:t>
      </w:r>
      <w:proofErr w:type="spellEnd"/>
      <w:r w:rsidR="006738D3">
        <w:rPr>
          <w:lang w:val="en-US"/>
        </w:rPr>
        <w:t xml:space="preserve">) </w:t>
      </w:r>
      <w:r w:rsidRPr="00AF63C0">
        <w:rPr>
          <w:lang w:val="en-US"/>
        </w:rPr>
        <w:t>with number of estimators t=10, max depth d=7</w:t>
      </w:r>
    </w:p>
    <w:p w14:paraId="26949AA6" w14:textId="77777777" w:rsidR="00AF63C0" w:rsidRPr="00AF63C0" w:rsidRDefault="00AF63C0" w:rsidP="00AF63C0">
      <w:pPr>
        <w:pStyle w:val="ListParagraph"/>
        <w:numPr>
          <w:ilvl w:val="0"/>
          <w:numId w:val="81"/>
        </w:numPr>
        <w:rPr>
          <w:lang w:val="en-US"/>
        </w:rPr>
      </w:pPr>
      <w:r w:rsidRPr="00AF63C0">
        <w:rPr>
          <w:lang w:val="en-US"/>
        </w:rPr>
        <w:t xml:space="preserve">Feedforward NN (multi-layer perceptron) with n inputs (n being the number of measurements in the observation window) </w:t>
      </w:r>
    </w:p>
    <w:p w14:paraId="2E467253" w14:textId="693A6DDD" w:rsidR="00AF63C0" w:rsidRPr="00FD2A35" w:rsidRDefault="00AF63C0" w:rsidP="00EA59CA">
      <w:pPr>
        <w:pStyle w:val="ListParagraph"/>
        <w:numPr>
          <w:ilvl w:val="0"/>
          <w:numId w:val="81"/>
        </w:numPr>
        <w:rPr>
          <w:lang w:val="en-US"/>
        </w:rPr>
      </w:pPr>
      <w:r w:rsidRPr="00FD2A35">
        <w:rPr>
          <w:lang w:val="en-US"/>
        </w:rPr>
        <w:t xml:space="preserve">Random Forest </w:t>
      </w:r>
      <w:r w:rsidR="00216E68" w:rsidRPr="00FD2A35">
        <w:rPr>
          <w:lang w:val="en-US"/>
        </w:rPr>
        <w:t>(num</w:t>
      </w:r>
      <w:r w:rsidR="00216E68" w:rsidRPr="00FD2A35">
        <w:rPr>
          <w:lang w:val="en-US"/>
        </w:rPr>
        <w:t>ber of</w:t>
      </w:r>
      <w:r w:rsidR="00216E68" w:rsidRPr="00FD2A35">
        <w:rPr>
          <w:lang w:val="en-US"/>
        </w:rPr>
        <w:t xml:space="preserve"> trees t = 100, </w:t>
      </w:r>
      <w:r w:rsidR="00216E68" w:rsidRPr="00FD2A35">
        <w:rPr>
          <w:lang w:val="en-US"/>
        </w:rPr>
        <w:t xml:space="preserve">average </w:t>
      </w:r>
      <w:r w:rsidR="00216E68" w:rsidRPr="00FD2A35">
        <w:rPr>
          <w:lang w:val="en-US"/>
        </w:rPr>
        <w:t>tree</w:t>
      </w:r>
      <w:r w:rsidR="00216E68" w:rsidRPr="00FD2A35">
        <w:rPr>
          <w:lang w:val="en-US"/>
        </w:rPr>
        <w:t xml:space="preserve"> </w:t>
      </w:r>
      <w:r w:rsidR="00216E68" w:rsidRPr="00FD2A35">
        <w:rPr>
          <w:lang w:val="en-US"/>
        </w:rPr>
        <w:t>depth: d = 10)</w:t>
      </w:r>
    </w:p>
    <w:p w14:paraId="738E94B0" w14:textId="7E10869F" w:rsidR="00722EE0" w:rsidRPr="00FD2A35" w:rsidRDefault="00EA59CA" w:rsidP="00722EE0">
      <w:pPr>
        <w:rPr>
          <w:lang w:val="en-US"/>
        </w:rPr>
      </w:pPr>
      <w:r w:rsidRPr="00FD2A35">
        <w:rPr>
          <w:lang w:val="en-US"/>
        </w:rPr>
        <w:lastRenderedPageBreak/>
        <w:t>The complexity calculations for these models are provided in Table 1 below.</w:t>
      </w:r>
    </w:p>
    <w:tbl>
      <w:tblPr>
        <w:tblStyle w:val="TableGrid"/>
        <w:tblW w:w="0" w:type="auto"/>
        <w:jc w:val="center"/>
        <w:tblLook w:val="04A0" w:firstRow="1" w:lastRow="0" w:firstColumn="1" w:lastColumn="0" w:noHBand="0" w:noVBand="1"/>
      </w:tblPr>
      <w:tblGrid>
        <w:gridCol w:w="1926"/>
        <w:gridCol w:w="1613"/>
        <w:gridCol w:w="2240"/>
        <w:gridCol w:w="1926"/>
      </w:tblGrid>
      <w:tr w:rsidR="00EA59CA" w:rsidRPr="00FD2A35" w14:paraId="1F3A1722" w14:textId="77777777" w:rsidTr="00E174D3">
        <w:trPr>
          <w:jc w:val="center"/>
        </w:trPr>
        <w:tc>
          <w:tcPr>
            <w:tcW w:w="1926" w:type="dxa"/>
          </w:tcPr>
          <w:p w14:paraId="03EC1264" w14:textId="77777777" w:rsidR="00EA59CA" w:rsidRPr="00FD2A35" w:rsidRDefault="00EA59CA" w:rsidP="00E174D3">
            <w:pPr>
              <w:rPr>
                <w:b/>
                <w:bCs/>
                <w:lang w:val="en-US"/>
              </w:rPr>
            </w:pPr>
            <w:r w:rsidRPr="00FD2A35">
              <w:rPr>
                <w:b/>
                <w:bCs/>
                <w:lang w:val="en-US"/>
              </w:rPr>
              <w:t>Model</w:t>
            </w:r>
          </w:p>
        </w:tc>
        <w:tc>
          <w:tcPr>
            <w:tcW w:w="1613" w:type="dxa"/>
            <w:vAlign w:val="center"/>
          </w:tcPr>
          <w:p w14:paraId="128A31DD"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2240" w:type="dxa"/>
            <w:vAlign w:val="center"/>
          </w:tcPr>
          <w:p w14:paraId="5AA7B337"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6E932D34"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EA59CA" w:rsidRPr="00FD2A35" w14:paraId="7D620158" w14:textId="77777777" w:rsidTr="00E174D3">
        <w:trPr>
          <w:jc w:val="center"/>
        </w:trPr>
        <w:tc>
          <w:tcPr>
            <w:tcW w:w="1926" w:type="dxa"/>
          </w:tcPr>
          <w:p w14:paraId="2E92B655" w14:textId="25115A4A" w:rsidR="00EA59CA" w:rsidRPr="00FD2A35" w:rsidRDefault="00EA59CA" w:rsidP="00E174D3">
            <w:pPr>
              <w:rPr>
                <w:lang w:val="en-US"/>
              </w:rPr>
            </w:pPr>
            <w:r w:rsidRPr="00FD2A35">
              <w:rPr>
                <w:lang w:val="en-US"/>
              </w:rPr>
              <w:t>AR</w:t>
            </w:r>
          </w:p>
        </w:tc>
        <w:tc>
          <w:tcPr>
            <w:tcW w:w="1613" w:type="dxa"/>
          </w:tcPr>
          <w:p w14:paraId="4D699B18" w14:textId="796717FE" w:rsidR="00EA59CA" w:rsidRPr="00FD2A35" w:rsidRDefault="00BB08E8" w:rsidP="00E174D3">
            <w:pPr>
              <w:tabs>
                <w:tab w:val="center" w:pos="698"/>
              </w:tabs>
              <w:rPr>
                <w:lang w:val="en-US"/>
              </w:rPr>
            </w:pPr>
            <w:r w:rsidRPr="00FD2A35">
              <w:rPr>
                <w:lang w:val="en-US"/>
              </w:rPr>
              <w:t>n</w:t>
            </w:r>
            <w:r w:rsidR="00EA59CA" w:rsidRPr="00FD2A35">
              <w:rPr>
                <w:lang w:val="en-US"/>
              </w:rPr>
              <w:t xml:space="preserve"> + </w:t>
            </w:r>
            <w:r w:rsidRPr="00FD2A35">
              <w:rPr>
                <w:lang w:val="en-US"/>
              </w:rPr>
              <w:t>2</w:t>
            </w:r>
          </w:p>
          <w:p w14:paraId="676FB4BE" w14:textId="281A7784" w:rsidR="00EA59CA" w:rsidRPr="00FD2A35" w:rsidRDefault="00EA59CA" w:rsidP="00E174D3">
            <w:pPr>
              <w:tabs>
                <w:tab w:val="center" w:pos="698"/>
              </w:tabs>
              <w:rPr>
                <w:lang w:val="en-US"/>
              </w:rPr>
            </w:pPr>
            <w:r w:rsidRPr="00FD2A35">
              <w:rPr>
                <w:lang w:val="en-US"/>
              </w:rPr>
              <w:t xml:space="preserve">n=4: </w:t>
            </w:r>
            <w:r w:rsidR="00BB08E8" w:rsidRPr="00FD2A35">
              <w:rPr>
                <w:lang w:val="en-US"/>
              </w:rPr>
              <w:t>6</w:t>
            </w:r>
          </w:p>
        </w:tc>
        <w:tc>
          <w:tcPr>
            <w:tcW w:w="2240" w:type="dxa"/>
          </w:tcPr>
          <w:p w14:paraId="4375D2BC" w14:textId="7DC826F5" w:rsidR="00EA59CA" w:rsidRPr="00FD2A35" w:rsidRDefault="00EA59CA" w:rsidP="00E174D3">
            <w:pPr>
              <w:rPr>
                <w:lang w:val="en-US"/>
              </w:rPr>
            </w:pPr>
            <w:r w:rsidRPr="00FD2A35">
              <w:rPr>
                <w:lang w:val="en-US"/>
              </w:rPr>
              <w:t xml:space="preserve">(n + </w:t>
            </w:r>
            <w:r w:rsidR="009201D0" w:rsidRPr="00FD2A35">
              <w:rPr>
                <w:lang w:val="en-US"/>
              </w:rPr>
              <w:t>2</w:t>
            </w:r>
            <w:r w:rsidRPr="00FD2A35">
              <w:rPr>
                <w:lang w:val="en-US"/>
              </w:rPr>
              <w:t>) * 8 Bytes</w:t>
            </w:r>
          </w:p>
          <w:p w14:paraId="1A225DDA" w14:textId="1E81F437" w:rsidR="00EA59CA" w:rsidRPr="00FD2A35" w:rsidRDefault="00EA59CA" w:rsidP="00E174D3">
            <w:pPr>
              <w:rPr>
                <w:lang w:val="en-US"/>
              </w:rPr>
            </w:pPr>
            <w:r w:rsidRPr="00FD2A35">
              <w:rPr>
                <w:lang w:val="en-US"/>
              </w:rPr>
              <w:t xml:space="preserve">N=4: </w:t>
            </w:r>
            <w:r w:rsidR="009201D0" w:rsidRPr="00FD2A35">
              <w:rPr>
                <w:lang w:val="en-US"/>
              </w:rPr>
              <w:t>48</w:t>
            </w:r>
            <w:r w:rsidRPr="00FD2A35">
              <w:rPr>
                <w:lang w:val="en-US"/>
              </w:rPr>
              <w:t xml:space="preserve"> Bytes</w:t>
            </w:r>
          </w:p>
        </w:tc>
        <w:tc>
          <w:tcPr>
            <w:tcW w:w="1926" w:type="dxa"/>
          </w:tcPr>
          <w:p w14:paraId="337728B9" w14:textId="03750416" w:rsidR="00EA59CA" w:rsidRPr="00FD2A35" w:rsidRDefault="00EA59CA" w:rsidP="00E174D3">
            <w:pPr>
              <w:rPr>
                <w:lang w:val="en-US"/>
              </w:rPr>
            </w:pPr>
            <w:r w:rsidRPr="00FD2A35">
              <w:rPr>
                <w:lang w:val="en-US"/>
              </w:rPr>
              <w:t>2*n+</w:t>
            </w:r>
            <w:r w:rsidR="009201D0" w:rsidRPr="00FD2A35">
              <w:rPr>
                <w:lang w:val="en-US"/>
              </w:rPr>
              <w:t>1</w:t>
            </w:r>
          </w:p>
        </w:tc>
      </w:tr>
      <w:tr w:rsidR="00EA59CA" w:rsidRPr="00FD2A35" w14:paraId="6D7C7A68" w14:textId="77777777" w:rsidTr="00E174D3">
        <w:trPr>
          <w:jc w:val="center"/>
        </w:trPr>
        <w:tc>
          <w:tcPr>
            <w:tcW w:w="1926" w:type="dxa"/>
          </w:tcPr>
          <w:p w14:paraId="33DA7964" w14:textId="77777777" w:rsidR="00EA59CA" w:rsidRPr="00FD2A35" w:rsidRDefault="00EA59CA" w:rsidP="00E174D3">
            <w:pPr>
              <w:rPr>
                <w:lang w:val="en-US"/>
              </w:rPr>
            </w:pPr>
            <w:proofErr w:type="spellStart"/>
            <w:r w:rsidRPr="00FD2A35">
              <w:rPr>
                <w:lang w:val="en-US"/>
              </w:rPr>
              <w:t>XGBoost</w:t>
            </w:r>
            <w:proofErr w:type="spellEnd"/>
          </w:p>
        </w:tc>
        <w:tc>
          <w:tcPr>
            <w:tcW w:w="1613" w:type="dxa"/>
          </w:tcPr>
          <w:p w14:paraId="5F6FC4DF" w14:textId="77777777" w:rsidR="00EA59CA" w:rsidRPr="00FD2A35" w:rsidRDefault="00EA59CA" w:rsidP="00E174D3">
            <w:pPr>
              <w:rPr>
                <w:lang w:val="en-US"/>
              </w:rPr>
            </w:pPr>
            <w:r w:rsidRPr="00FD2A35">
              <w:rPr>
                <w:lang w:val="en-US"/>
              </w:rPr>
              <w:t>63600</w:t>
            </w:r>
          </w:p>
        </w:tc>
        <w:tc>
          <w:tcPr>
            <w:tcW w:w="2240" w:type="dxa"/>
          </w:tcPr>
          <w:p w14:paraId="5DE08D28" w14:textId="77777777" w:rsidR="00EA59CA" w:rsidRPr="00FD2A35" w:rsidRDefault="00EA59CA" w:rsidP="00E174D3">
            <w:pPr>
              <w:rPr>
                <w:lang w:val="en-US"/>
              </w:rPr>
            </w:pPr>
            <w:r w:rsidRPr="00FD2A35">
              <w:rPr>
                <w:lang w:val="en-US"/>
              </w:rPr>
              <w:t>0.25 MB</w:t>
            </w:r>
          </w:p>
        </w:tc>
        <w:tc>
          <w:tcPr>
            <w:tcW w:w="1926" w:type="dxa"/>
          </w:tcPr>
          <w:p w14:paraId="0A9411D3" w14:textId="77777777" w:rsidR="00EA59CA" w:rsidRPr="00FD2A35" w:rsidRDefault="00EA59CA" w:rsidP="00E174D3">
            <w:pPr>
              <w:rPr>
                <w:lang w:val="en-US"/>
              </w:rPr>
            </w:pPr>
            <w:r w:rsidRPr="00FD2A35">
              <w:rPr>
                <w:lang w:val="en-US"/>
              </w:rPr>
              <w:t>800</w:t>
            </w:r>
          </w:p>
        </w:tc>
      </w:tr>
      <w:tr w:rsidR="00EA59CA" w:rsidRPr="00FD2A35" w14:paraId="696C7EDD" w14:textId="77777777" w:rsidTr="00E174D3">
        <w:trPr>
          <w:jc w:val="center"/>
        </w:trPr>
        <w:tc>
          <w:tcPr>
            <w:tcW w:w="1926" w:type="dxa"/>
          </w:tcPr>
          <w:p w14:paraId="5B70CECE" w14:textId="77777777" w:rsidR="00EA59CA" w:rsidRPr="00FD2A35" w:rsidRDefault="00EA59CA" w:rsidP="00E174D3">
            <w:pPr>
              <w:rPr>
                <w:lang w:val="en-US"/>
              </w:rPr>
            </w:pPr>
            <w:r w:rsidRPr="00FD2A35">
              <w:rPr>
                <w:lang w:val="en-US"/>
              </w:rPr>
              <w:t>Feedforward NN</w:t>
            </w:r>
          </w:p>
        </w:tc>
        <w:tc>
          <w:tcPr>
            <w:tcW w:w="1613" w:type="dxa"/>
          </w:tcPr>
          <w:p w14:paraId="11BAABC0" w14:textId="77777777" w:rsidR="00EA59CA" w:rsidRPr="00FD2A35" w:rsidRDefault="00EA59CA" w:rsidP="00E174D3">
            <w:pPr>
              <w:rPr>
                <w:lang w:val="en-US"/>
              </w:rPr>
            </w:pPr>
            <w:r w:rsidRPr="00FD2A35">
              <w:rPr>
                <w:lang w:val="en-US"/>
              </w:rPr>
              <w:t>64*n+65</w:t>
            </w:r>
          </w:p>
          <w:p w14:paraId="415BA257" w14:textId="77777777" w:rsidR="00EA59CA" w:rsidRPr="00FD2A35" w:rsidRDefault="00EA59CA" w:rsidP="00E174D3">
            <w:pPr>
              <w:rPr>
                <w:lang w:val="en-US"/>
              </w:rPr>
            </w:pPr>
            <w:r w:rsidRPr="00FD2A35">
              <w:rPr>
                <w:lang w:val="en-US"/>
              </w:rPr>
              <w:t>for n=4: 321</w:t>
            </w:r>
          </w:p>
        </w:tc>
        <w:tc>
          <w:tcPr>
            <w:tcW w:w="2240" w:type="dxa"/>
          </w:tcPr>
          <w:p w14:paraId="736FC948" w14:textId="77777777" w:rsidR="00EA59CA" w:rsidRPr="00FD2A35" w:rsidRDefault="00EA59CA" w:rsidP="00E174D3">
            <w:pPr>
              <w:rPr>
                <w:lang w:val="en-US"/>
              </w:rPr>
            </w:pPr>
            <w:r w:rsidRPr="00FD2A35">
              <w:rPr>
                <w:lang w:val="en-US"/>
              </w:rPr>
              <w:t xml:space="preserve">(64*n + </w:t>
            </w:r>
            <w:proofErr w:type="gramStart"/>
            <w:r w:rsidRPr="00FD2A35">
              <w:rPr>
                <w:lang w:val="en-US"/>
              </w:rPr>
              <w:t>65)*</w:t>
            </w:r>
            <w:proofErr w:type="gramEnd"/>
            <w:r w:rsidRPr="00FD2A35">
              <w:rPr>
                <w:lang w:val="en-US"/>
              </w:rPr>
              <w:t xml:space="preserve">8 </w:t>
            </w:r>
          </w:p>
          <w:p w14:paraId="2289BBA8" w14:textId="77777777" w:rsidR="00EA59CA" w:rsidRPr="00FD2A35" w:rsidRDefault="00EA59CA" w:rsidP="00E174D3">
            <w:pPr>
              <w:rPr>
                <w:lang w:val="en-US"/>
              </w:rPr>
            </w:pPr>
            <w:r w:rsidRPr="00FD2A35">
              <w:rPr>
                <w:lang w:val="en-US"/>
              </w:rPr>
              <w:t>For n=4: 2.5 KB</w:t>
            </w:r>
          </w:p>
        </w:tc>
        <w:tc>
          <w:tcPr>
            <w:tcW w:w="1926" w:type="dxa"/>
          </w:tcPr>
          <w:p w14:paraId="18F0D01C" w14:textId="77777777" w:rsidR="00EA59CA" w:rsidRPr="00FD2A35" w:rsidRDefault="00EA59CA" w:rsidP="00E174D3">
            <w:pPr>
              <w:rPr>
                <w:lang w:val="en-US"/>
              </w:rPr>
            </w:pPr>
            <w:r w:rsidRPr="00FD2A35">
              <w:rPr>
                <w:lang w:val="en-US"/>
              </w:rPr>
              <w:t>~128n+192</w:t>
            </w:r>
          </w:p>
        </w:tc>
      </w:tr>
      <w:tr w:rsidR="00EA59CA" w:rsidRPr="00FD2A35" w14:paraId="3CBFD4E8" w14:textId="77777777" w:rsidTr="00E174D3">
        <w:trPr>
          <w:jc w:val="center"/>
        </w:trPr>
        <w:tc>
          <w:tcPr>
            <w:tcW w:w="1926" w:type="dxa"/>
          </w:tcPr>
          <w:p w14:paraId="2F6BA77B" w14:textId="215E2F95" w:rsidR="00EA59CA" w:rsidRPr="00FD2A35" w:rsidRDefault="00EA59CA" w:rsidP="00E174D3">
            <w:pPr>
              <w:rPr>
                <w:lang w:val="en-US"/>
              </w:rPr>
            </w:pPr>
            <w:r w:rsidRPr="00FD2A35">
              <w:rPr>
                <w:lang w:val="en-US"/>
              </w:rPr>
              <w:t>Random Forest</w:t>
            </w:r>
          </w:p>
        </w:tc>
        <w:tc>
          <w:tcPr>
            <w:tcW w:w="1613" w:type="dxa"/>
          </w:tcPr>
          <w:p w14:paraId="5004F073" w14:textId="55AD8CEB" w:rsidR="00EA59CA" w:rsidRPr="00FD2A35" w:rsidRDefault="00EA59CA" w:rsidP="00E174D3">
            <w:pPr>
              <w:rPr>
                <w:lang w:val="en-US"/>
              </w:rPr>
            </w:pPr>
            <w:r w:rsidRPr="00FD2A35">
              <w:rPr>
                <w:lang w:val="en-US"/>
              </w:rPr>
              <w:t>100x1023 = 102,300</w:t>
            </w:r>
          </w:p>
        </w:tc>
        <w:tc>
          <w:tcPr>
            <w:tcW w:w="2240" w:type="dxa"/>
          </w:tcPr>
          <w:p w14:paraId="3EDADE59" w14:textId="77777777" w:rsidR="00EA59CA" w:rsidRPr="00EA59CA" w:rsidRDefault="00EA59CA" w:rsidP="00EA59CA">
            <w:pPr>
              <w:rPr>
                <w:lang w:val="en-US"/>
              </w:rPr>
            </w:pPr>
            <w:r w:rsidRPr="00EA59CA">
              <w:rPr>
                <w:lang w:val="en-US"/>
              </w:rPr>
              <w:t>~1,37 MB</w:t>
            </w:r>
          </w:p>
          <w:p w14:paraId="688952A7" w14:textId="4B141568" w:rsidR="00EA59CA" w:rsidRPr="00FD2A35" w:rsidRDefault="00EA59CA" w:rsidP="00EA59CA">
            <w:pPr>
              <w:rPr>
                <w:lang w:val="en-US"/>
              </w:rPr>
            </w:pPr>
            <w:r w:rsidRPr="00EA59CA">
              <w:rPr>
                <w:i/>
                <w:iCs/>
                <w:lang w:val="en-US"/>
              </w:rPr>
              <w:t>t×(2^d−</w:t>
            </w:r>
            <w:proofErr w:type="gramStart"/>
            <w:r w:rsidRPr="00EA59CA">
              <w:rPr>
                <w:i/>
                <w:iCs/>
                <w:lang w:val="en-US"/>
              </w:rPr>
              <w:t>1)×</w:t>
            </w:r>
            <w:proofErr w:type="gramEnd"/>
            <w:r w:rsidRPr="00EA59CA">
              <w:rPr>
                <w:i/>
                <w:iCs/>
                <w:lang w:val="en-US"/>
              </w:rPr>
              <w:t>32</w:t>
            </w:r>
          </w:p>
        </w:tc>
        <w:tc>
          <w:tcPr>
            <w:tcW w:w="1926" w:type="dxa"/>
          </w:tcPr>
          <w:p w14:paraId="7734B991" w14:textId="7AB50E3B" w:rsidR="00EA59CA" w:rsidRPr="00FD2A35" w:rsidRDefault="00EA59CA" w:rsidP="00A95E22">
            <w:pPr>
              <w:keepNext/>
              <w:rPr>
                <w:lang w:val="en-US"/>
              </w:rPr>
            </w:pPr>
            <w:r w:rsidRPr="00FD2A35">
              <w:rPr>
                <w:lang w:val="en-US"/>
              </w:rPr>
              <w:t>~1 KFLOPs</w:t>
            </w:r>
          </w:p>
        </w:tc>
      </w:tr>
    </w:tbl>
    <w:p w14:paraId="156F4010" w14:textId="316F4DB7" w:rsidR="00A95E22" w:rsidRDefault="00A95E22" w:rsidP="00A95E22">
      <w:pPr>
        <w:pStyle w:val="Caption"/>
        <w:jc w:val="center"/>
      </w:pPr>
      <w:r>
        <w:t xml:space="preserve">Table </w:t>
      </w:r>
      <w:r>
        <w:fldChar w:fldCharType="begin"/>
      </w:r>
      <w:r>
        <w:instrText xml:space="preserve"> SEQ Table \* ARABIC </w:instrText>
      </w:r>
      <w:r>
        <w:fldChar w:fldCharType="separate"/>
      </w:r>
      <w:r>
        <w:rPr>
          <w:noProof/>
        </w:rPr>
        <w:t>2</w:t>
      </w:r>
      <w:r>
        <w:fldChar w:fldCharType="end"/>
      </w:r>
      <w:r>
        <w:rPr>
          <w:lang w:val="en-US"/>
        </w:rPr>
        <w:t xml:space="preserve">: </w:t>
      </w:r>
      <w:r w:rsidRPr="000807EF">
        <w:rPr>
          <w:lang w:val="en-US"/>
        </w:rPr>
        <w:t>model complexity (time-domain evaluation)</w:t>
      </w:r>
    </w:p>
    <w:p w14:paraId="221B1ED1" w14:textId="4C076A91" w:rsidR="00EA59CA" w:rsidRPr="00FD2A35" w:rsidRDefault="00EA59CA" w:rsidP="00EA59CA">
      <w:pPr>
        <w:rPr>
          <w:lang w:val="en-US"/>
        </w:rPr>
      </w:pPr>
      <w:r w:rsidRPr="00FD2A35">
        <w:rPr>
          <w:lang w:val="en-US"/>
        </w:rPr>
        <w:t>All the results are provided in the excel spreadsheet in the agreed format and are attached to this contribution. Figure 1</w:t>
      </w:r>
      <w:r w:rsidR="00931F36">
        <w:rPr>
          <w:lang w:val="en-US"/>
        </w:rPr>
        <w:t>1</w:t>
      </w:r>
      <w:r w:rsidRPr="00FD2A35">
        <w:rPr>
          <w:lang w:val="en-US"/>
        </w:rPr>
        <w:t xml:space="preserve"> illustrates some of the results for visualization and further discussions. </w:t>
      </w:r>
    </w:p>
    <w:p w14:paraId="0328479F" w14:textId="77777777" w:rsidR="00722EE0" w:rsidRPr="00FD2A35" w:rsidRDefault="00EA59CA" w:rsidP="00722EE0">
      <w:pPr>
        <w:keepNext/>
        <w:rPr>
          <w:lang w:val="en-US"/>
        </w:rPr>
      </w:pPr>
      <w:r w:rsidRPr="00FD2A35">
        <w:rPr>
          <w:lang w:val="en-US"/>
        </w:rPr>
        <w:drawing>
          <wp:inline distT="0" distB="0" distL="0" distR="0" wp14:anchorId="78CE273C" wp14:editId="562DCB99">
            <wp:extent cx="6122035" cy="4080510"/>
            <wp:effectExtent l="0" t="0" r="0" b="0"/>
            <wp:docPr id="64629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9544" name=""/>
                    <pic:cNvPicPr/>
                  </pic:nvPicPr>
                  <pic:blipFill>
                    <a:blip r:embed="rId16"/>
                    <a:stretch>
                      <a:fillRect/>
                    </a:stretch>
                  </pic:blipFill>
                  <pic:spPr>
                    <a:xfrm>
                      <a:off x="0" y="0"/>
                      <a:ext cx="6122035" cy="4080510"/>
                    </a:xfrm>
                    <a:prstGeom prst="rect">
                      <a:avLst/>
                    </a:prstGeom>
                  </pic:spPr>
                </pic:pic>
              </a:graphicData>
            </a:graphic>
          </wp:inline>
        </w:drawing>
      </w:r>
    </w:p>
    <w:p w14:paraId="4E239D6F" w14:textId="2D2DD0DE" w:rsidR="00EA59CA" w:rsidRPr="00FD2A35" w:rsidRDefault="00722EE0" w:rsidP="00722EE0">
      <w:pPr>
        <w:pStyle w:val="Caption"/>
        <w:jc w:val="center"/>
        <w:rPr>
          <w:lang w:val="en-US"/>
        </w:rPr>
      </w:pPr>
      <w:r w:rsidRPr="00FD2A35">
        <w:rPr>
          <w:lang w:val="en-US"/>
        </w:rPr>
        <w:t xml:space="preserve">Figure </w:t>
      </w:r>
      <w:r w:rsidRPr="00FD2A35">
        <w:rPr>
          <w:lang w:val="en-US"/>
        </w:rPr>
        <w:fldChar w:fldCharType="begin"/>
      </w:r>
      <w:r w:rsidRPr="00FD2A35">
        <w:rPr>
          <w:lang w:val="en-US"/>
        </w:rPr>
        <w:instrText xml:space="preserve"> SEQ Figure \* ARABIC </w:instrText>
      </w:r>
      <w:r w:rsidRPr="00FD2A35">
        <w:rPr>
          <w:lang w:val="en-US"/>
        </w:rPr>
        <w:fldChar w:fldCharType="separate"/>
      </w:r>
      <w:r w:rsidR="006A2207">
        <w:rPr>
          <w:noProof/>
          <w:lang w:val="en-US"/>
        </w:rPr>
        <w:t>8</w:t>
      </w:r>
      <w:r w:rsidRPr="00FD2A35">
        <w:rPr>
          <w:lang w:val="en-US"/>
        </w:rPr>
        <w:fldChar w:fldCharType="end"/>
      </w:r>
      <w:r w:rsidRPr="00FD2A35">
        <w:rPr>
          <w:lang w:val="en-US"/>
        </w:rPr>
        <w:t>: prediction accuracy</w:t>
      </w:r>
      <w:r w:rsidR="00BB08E8" w:rsidRPr="00FD2A35">
        <w:rPr>
          <w:lang w:val="en-US"/>
        </w:rPr>
        <w:t xml:space="preserve"> (time domain evaluation)</w:t>
      </w:r>
    </w:p>
    <w:p w14:paraId="4ABC4E92" w14:textId="6242DFD1" w:rsidR="00722EE0" w:rsidRPr="00FD2A35" w:rsidRDefault="00722EE0" w:rsidP="00AF63C0">
      <w:pPr>
        <w:rPr>
          <w:lang w:val="en-US"/>
        </w:rPr>
      </w:pPr>
      <w:r w:rsidRPr="00FD2A35">
        <w:rPr>
          <w:lang w:val="en-US"/>
        </w:rPr>
        <w:t>A note about model inputs: in the time domain evaluation we’ve only used historical L3 RSRP measurements to predict L3 RSRP. The number of “lags” in Figure 1 indicates the length of the observation window, so that for example 4 lags equals 800ms. This in turn affects model complexity, as the number of lags becomes the variable “n” in Table 1 (where applicable).</w:t>
      </w:r>
    </w:p>
    <w:p w14:paraId="5A25B2AC" w14:textId="3858CAD8" w:rsidR="00AF63C0" w:rsidRPr="00FD2A35" w:rsidRDefault="00AF63C0" w:rsidP="00AF63C0">
      <w:pPr>
        <w:rPr>
          <w:lang w:val="en-US"/>
        </w:rPr>
      </w:pPr>
      <w:r w:rsidRPr="00FD2A35">
        <w:rPr>
          <w:lang w:val="en-US"/>
        </w:rPr>
        <w:t>In general, the approach we’ve taken in this contribution is not necessarily to cover the widest possible range of options, cases, models and parameters (which might produce an unreasonably high number of results, which in turn would make it difficult to draw conclusions), but rather use the preliminary results (ours and other companies’ from RAN#127) to filter out certain options to produce a reasonable number of high quality and high relevance results.</w:t>
      </w:r>
      <w:r w:rsidR="002E6A1E" w:rsidRPr="00FD2A35">
        <w:rPr>
          <w:lang w:val="en-US"/>
        </w:rPr>
        <w:t xml:space="preserve"> </w:t>
      </w:r>
      <w:proofErr w:type="gramStart"/>
      <w:r w:rsidR="002E6A1E" w:rsidRPr="00FD2A35">
        <w:rPr>
          <w:lang w:val="en-US"/>
        </w:rPr>
        <w:t>In particular, as</w:t>
      </w:r>
      <w:proofErr w:type="gramEnd"/>
      <w:r w:rsidR="002E6A1E" w:rsidRPr="00FD2A35">
        <w:rPr>
          <w:lang w:val="en-US"/>
        </w:rPr>
        <w:t xml:space="preserve"> we have already established the impact of speed on the prediction accuracy, that is – that accuracy reduces somewhat with </w:t>
      </w:r>
      <w:r w:rsidR="002E6A1E" w:rsidRPr="00FD2A35">
        <w:rPr>
          <w:lang w:val="en-US"/>
        </w:rPr>
        <w:lastRenderedPageBreak/>
        <w:t>speed increase (this result makes sense and was indeed confirmed by many other companies</w:t>
      </w:r>
      <w:r w:rsidR="002A6F58">
        <w:rPr>
          <w:lang w:val="en-US"/>
        </w:rPr>
        <w:t xml:space="preserve"> and our own results for field data</w:t>
      </w:r>
      <w:r w:rsidR="002E6A1E" w:rsidRPr="00FD2A35">
        <w:rPr>
          <w:lang w:val="en-US"/>
        </w:rPr>
        <w:t xml:space="preserve">), this time we limited the evaluation to 30km/h. </w:t>
      </w:r>
    </w:p>
    <w:p w14:paraId="6572DC0A" w14:textId="5AFDFD00" w:rsidR="002E6A1E" w:rsidRPr="00FD2A35" w:rsidRDefault="002E6A1E" w:rsidP="00AF63C0">
      <w:pPr>
        <w:rPr>
          <w:lang w:val="en-US"/>
        </w:rPr>
      </w:pPr>
      <w:r w:rsidRPr="00FD2A35">
        <w:rPr>
          <w:lang w:val="en-US"/>
        </w:rPr>
        <w:t>The accuracy of all the models appears to be acceptable, with the caveat that RAN2 is yet to establish what an acceptable prediction accuracy is. We discuss this in more detail in section 2.4 below. Furthermore, similarly to what we’ve already observed in [2], also with these new results even simple models such as AR (which is not AI/ML) the prediction is adequate and in fact very close that of Feedforward NN. Naturally, the complexity of such simple models is significantly lower than that of NN let alone LSTM.</w:t>
      </w:r>
      <w:r w:rsidR="002A6F58">
        <w:rPr>
          <w:lang w:val="en-US"/>
        </w:rPr>
        <w:t xml:space="preserve"> Here, however, we observe an important difference between the results based on field and simulated data – while for simulated data AR performs well and indeed close to FNN, that is not quite the case for field data, where FNN significantly outperforms AR.</w:t>
      </w:r>
    </w:p>
    <w:p w14:paraId="6D84F779" w14:textId="122ABFC9" w:rsidR="0051077F" w:rsidRPr="00FD2A35" w:rsidRDefault="002E6A1E" w:rsidP="0051077F">
      <w:pPr>
        <w:rPr>
          <w:b/>
          <w:bCs/>
          <w:lang w:val="en-US"/>
        </w:rPr>
      </w:pPr>
      <w:r w:rsidRPr="00FD2A35">
        <w:rPr>
          <w:b/>
          <w:bCs/>
          <w:lang w:val="en-US"/>
        </w:rPr>
        <w:t xml:space="preserve">Observation </w:t>
      </w:r>
      <w:r w:rsidR="002A6F58">
        <w:rPr>
          <w:b/>
          <w:bCs/>
          <w:lang w:val="en-US"/>
        </w:rPr>
        <w:t>6</w:t>
      </w:r>
      <w:r w:rsidRPr="00FD2A35">
        <w:rPr>
          <w:b/>
          <w:bCs/>
          <w:lang w:val="en-US"/>
        </w:rPr>
        <w:t xml:space="preserve">: </w:t>
      </w:r>
      <w:r w:rsidR="002A6F58" w:rsidRPr="002A6F58">
        <w:rPr>
          <w:b/>
          <w:bCs/>
          <w:lang w:val="en-US"/>
        </w:rPr>
        <w:t>while for simulated data AR performs well and indeed close to FNN, that is not quite the case for field data, where FNN significantly outperforms AR</w:t>
      </w:r>
      <w:r w:rsidRPr="00FD2A35">
        <w:rPr>
          <w:b/>
          <w:bCs/>
          <w:lang w:val="en-US"/>
        </w:rPr>
        <w:t>.</w:t>
      </w:r>
    </w:p>
    <w:p w14:paraId="1C81231C" w14:textId="773E3A02" w:rsidR="003E4B0A" w:rsidRPr="00FD2A35" w:rsidRDefault="003E4B0A" w:rsidP="003E4B0A">
      <w:pPr>
        <w:pStyle w:val="Heading4"/>
        <w:rPr>
          <w:lang w:val="en-US"/>
        </w:rPr>
      </w:pPr>
      <w:r w:rsidRPr="00FD2A35">
        <w:rPr>
          <w:lang w:val="en-US"/>
        </w:rPr>
        <w:t>2.2.</w:t>
      </w:r>
      <w:r w:rsidRPr="00FD2A35">
        <w:rPr>
          <w:lang w:val="en-US"/>
        </w:rPr>
        <w:t>2</w:t>
      </w:r>
      <w:r w:rsidRPr="00FD2A35">
        <w:rPr>
          <w:lang w:val="en-US"/>
        </w:rPr>
        <w:tab/>
      </w:r>
      <w:r w:rsidRPr="00FD2A35">
        <w:rPr>
          <w:lang w:val="en-US"/>
        </w:rPr>
        <w:t>Frequency</w:t>
      </w:r>
      <w:r w:rsidRPr="00FD2A35">
        <w:rPr>
          <w:lang w:val="en-US"/>
        </w:rPr>
        <w:t xml:space="preserve"> Domain</w:t>
      </w:r>
    </w:p>
    <w:p w14:paraId="019C97E2" w14:textId="6B3186EA" w:rsidR="00D91A37" w:rsidRPr="00FD2A35" w:rsidRDefault="00811A5E" w:rsidP="00420BDA">
      <w:pPr>
        <w:rPr>
          <w:lang w:val="en-US"/>
        </w:rPr>
      </w:pPr>
      <w:r w:rsidRPr="00FD2A35">
        <w:rPr>
          <w:lang w:val="en-US"/>
        </w:rPr>
        <w:t xml:space="preserve">For frequency domain, we provide results for (previously not covered in [2]) case </w:t>
      </w:r>
      <w:r w:rsidRPr="00FD2A35">
        <w:rPr>
          <w:lang w:val="en-US"/>
        </w:rPr>
        <w:t>3</w:t>
      </w:r>
      <w:r w:rsidRPr="00FD2A35">
        <w:rPr>
          <w:lang w:val="en-US"/>
        </w:rPr>
        <w:t xml:space="preserve"> “</w:t>
      </w:r>
      <w:r w:rsidRPr="00FD2A35">
        <w:rPr>
          <w:lang w:val="en-US"/>
        </w:rPr>
        <w:t>FR1 to FR1 inter-frequency (frequency domain)</w:t>
      </w:r>
      <w:r w:rsidRPr="00FD2A35">
        <w:rPr>
          <w:lang w:val="en-US"/>
        </w:rPr>
        <w:t xml:space="preserve">”. </w:t>
      </w:r>
      <w:r w:rsidR="00420BDA" w:rsidRPr="00FD2A35">
        <w:rPr>
          <w:lang w:val="en-US"/>
        </w:rPr>
        <w:t xml:space="preserve">In this evaluation, the model takes </w:t>
      </w:r>
      <w:r w:rsidR="00420BDA" w:rsidRPr="00FD2A35">
        <w:rPr>
          <w:lang w:val="en-US"/>
        </w:rPr>
        <w:t>the RSRP of cell X at frequency f1 (2 GHz) as input, predicts the RSRP at frequency f2 (4 GHz) of the inter-frequency cell Y at the same location and the same site</w:t>
      </w:r>
      <w:r w:rsidR="00420BDA" w:rsidRPr="00FD2A35">
        <w:rPr>
          <w:lang w:val="en-US"/>
        </w:rPr>
        <w:t xml:space="preserve">. Furthermore, as we show below, the prediction accuracy turned out to be rather good even with a single input, i.e. the observation window is one sample. </w:t>
      </w:r>
    </w:p>
    <w:p w14:paraId="293791CF" w14:textId="3F4CFF59" w:rsidR="00420BDA" w:rsidRPr="00FD2A35" w:rsidRDefault="00420BDA" w:rsidP="00420BDA">
      <w:pPr>
        <w:rPr>
          <w:lang w:val="en-US"/>
        </w:rPr>
      </w:pPr>
      <w:r w:rsidRPr="00FD2A35">
        <w:rPr>
          <w:lang w:val="en-US"/>
        </w:rPr>
        <w:t xml:space="preserve">We’ve evaluated several models in the following </w:t>
      </w:r>
      <w:r w:rsidR="00FA531C" w:rsidRPr="00FD2A35">
        <w:rPr>
          <w:lang w:val="en-US"/>
        </w:rPr>
        <w:t>input/output model</w:t>
      </w:r>
      <w:r w:rsidRPr="00FD2A35">
        <w:rPr>
          <w:lang w:val="en-US"/>
        </w:rPr>
        <w:t xml:space="preserve"> configurations:</w:t>
      </w:r>
    </w:p>
    <w:p w14:paraId="015C59F1" w14:textId="65012FD3" w:rsidR="00420BDA" w:rsidRPr="00420BDA" w:rsidRDefault="00420BDA" w:rsidP="00420BDA">
      <w:pPr>
        <w:pStyle w:val="ListParagraph"/>
        <w:numPr>
          <w:ilvl w:val="0"/>
          <w:numId w:val="82"/>
        </w:numPr>
        <w:rPr>
          <w:lang w:val="en-US"/>
        </w:rPr>
      </w:pPr>
      <w:r w:rsidRPr="00FD2A35">
        <w:rPr>
          <w:lang w:val="en-US"/>
        </w:rPr>
        <w:t xml:space="preserve">Input: </w:t>
      </w:r>
      <w:r w:rsidRPr="00420BDA">
        <w:rPr>
          <w:lang w:val="en-US"/>
        </w:rPr>
        <w:t>L3 filtered</w:t>
      </w:r>
      <w:r w:rsidRPr="00FD2A35">
        <w:rPr>
          <w:lang w:val="en-US"/>
        </w:rPr>
        <w:t>, output:</w:t>
      </w:r>
      <w:r w:rsidRPr="00420BDA">
        <w:rPr>
          <w:lang w:val="en-US"/>
        </w:rPr>
        <w:t xml:space="preserve"> L3 filtered RSRP</w:t>
      </w:r>
    </w:p>
    <w:p w14:paraId="4EF321C1" w14:textId="1F437B68" w:rsidR="00420BDA" w:rsidRPr="00420BDA" w:rsidRDefault="00420BDA" w:rsidP="00420BDA">
      <w:pPr>
        <w:pStyle w:val="ListParagraph"/>
        <w:numPr>
          <w:ilvl w:val="0"/>
          <w:numId w:val="82"/>
        </w:numPr>
        <w:rPr>
          <w:lang w:val="en-US"/>
        </w:rPr>
      </w:pPr>
      <w:r w:rsidRPr="00FD2A35">
        <w:rPr>
          <w:lang w:val="en-US"/>
        </w:rPr>
        <w:t xml:space="preserve">Input: </w:t>
      </w:r>
      <w:r w:rsidRPr="00420BDA">
        <w:rPr>
          <w:lang w:val="en-US"/>
        </w:rPr>
        <w:t>L1 filtered</w:t>
      </w:r>
      <w:r w:rsidRPr="00FD2A35">
        <w:rPr>
          <w:lang w:val="en-US"/>
        </w:rPr>
        <w:t>, output:</w:t>
      </w:r>
      <w:r w:rsidRPr="00420BDA">
        <w:rPr>
          <w:lang w:val="en-US"/>
        </w:rPr>
        <w:t xml:space="preserve"> L1 filtered RSRP</w:t>
      </w:r>
    </w:p>
    <w:p w14:paraId="74433CF6" w14:textId="47A4FB24" w:rsidR="00420BDA" w:rsidRPr="00FD2A35" w:rsidRDefault="00420BDA" w:rsidP="00420BDA">
      <w:pPr>
        <w:pStyle w:val="ListParagraph"/>
        <w:numPr>
          <w:ilvl w:val="0"/>
          <w:numId w:val="82"/>
        </w:numPr>
        <w:rPr>
          <w:lang w:val="en-US"/>
        </w:rPr>
      </w:pPr>
      <w:r w:rsidRPr="00FD2A35">
        <w:rPr>
          <w:lang w:val="en-US"/>
        </w:rPr>
        <w:t xml:space="preserve">Input: </w:t>
      </w:r>
      <w:r w:rsidRPr="00FD2A35">
        <w:rPr>
          <w:lang w:val="en-US"/>
        </w:rPr>
        <w:t>L1 filtered</w:t>
      </w:r>
      <w:r w:rsidRPr="00FD2A35">
        <w:rPr>
          <w:lang w:val="en-US"/>
        </w:rPr>
        <w:t xml:space="preserve">, output: </w:t>
      </w:r>
      <w:r w:rsidRPr="00FD2A35">
        <w:rPr>
          <w:lang w:val="en-US"/>
        </w:rPr>
        <w:t>L3 filtered RSRP</w:t>
      </w:r>
    </w:p>
    <w:p w14:paraId="2AD88A9B" w14:textId="6829E57A" w:rsidR="00BB08E8" w:rsidRPr="00FD2A35" w:rsidRDefault="00BB08E8" w:rsidP="00BB08E8">
      <w:pPr>
        <w:rPr>
          <w:lang w:val="en-US"/>
        </w:rPr>
      </w:pPr>
      <w:r w:rsidRPr="00FD2A35">
        <w:rPr>
          <w:lang w:val="en-US"/>
        </w:rPr>
        <w:t>The same 4 models (which as we’ve already established perform well) as the ones used time-domain prediction were evaluated for frequency domain prediction. As we’ve already explained above, the number of inputs here is just 1 sample and therefore t</w:t>
      </w:r>
      <w:r w:rsidRPr="00FD2A35">
        <w:rPr>
          <w:lang w:val="en-US"/>
        </w:rPr>
        <w:t xml:space="preserve">he complexity </w:t>
      </w:r>
      <w:r w:rsidRPr="00FD2A35">
        <w:rPr>
          <w:lang w:val="en-US"/>
        </w:rPr>
        <w:t xml:space="preserve">is different (compared to time domain), as shown </w:t>
      </w:r>
      <w:r w:rsidRPr="00FD2A35">
        <w:rPr>
          <w:lang w:val="en-US"/>
        </w:rPr>
        <w:t xml:space="preserve">in Table </w:t>
      </w:r>
      <w:r w:rsidR="00C42670">
        <w:rPr>
          <w:lang w:val="en-US"/>
        </w:rPr>
        <w:t>3</w:t>
      </w:r>
      <w:r w:rsidRPr="00FD2A35">
        <w:rPr>
          <w:lang w:val="en-US"/>
        </w:rPr>
        <w:t xml:space="preserve"> below.</w:t>
      </w:r>
    </w:p>
    <w:tbl>
      <w:tblPr>
        <w:tblStyle w:val="TableGrid"/>
        <w:tblW w:w="0" w:type="auto"/>
        <w:jc w:val="center"/>
        <w:tblLook w:val="04A0" w:firstRow="1" w:lastRow="0" w:firstColumn="1" w:lastColumn="0" w:noHBand="0" w:noVBand="1"/>
      </w:tblPr>
      <w:tblGrid>
        <w:gridCol w:w="1926"/>
        <w:gridCol w:w="1613"/>
        <w:gridCol w:w="2240"/>
        <w:gridCol w:w="1926"/>
      </w:tblGrid>
      <w:tr w:rsidR="00BB08E8" w:rsidRPr="00FD2A35" w14:paraId="68809438" w14:textId="77777777" w:rsidTr="00E174D3">
        <w:trPr>
          <w:jc w:val="center"/>
        </w:trPr>
        <w:tc>
          <w:tcPr>
            <w:tcW w:w="1926" w:type="dxa"/>
          </w:tcPr>
          <w:p w14:paraId="504A2909" w14:textId="77777777" w:rsidR="00BB08E8" w:rsidRPr="00FD2A35" w:rsidRDefault="00BB08E8" w:rsidP="00E174D3">
            <w:pPr>
              <w:rPr>
                <w:b/>
                <w:bCs/>
                <w:lang w:val="en-US"/>
              </w:rPr>
            </w:pPr>
            <w:r w:rsidRPr="00FD2A35">
              <w:rPr>
                <w:b/>
                <w:bCs/>
                <w:lang w:val="en-US"/>
              </w:rPr>
              <w:t>Model</w:t>
            </w:r>
          </w:p>
        </w:tc>
        <w:tc>
          <w:tcPr>
            <w:tcW w:w="1613" w:type="dxa"/>
            <w:vAlign w:val="center"/>
          </w:tcPr>
          <w:p w14:paraId="4815181C"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2240" w:type="dxa"/>
            <w:vAlign w:val="center"/>
          </w:tcPr>
          <w:p w14:paraId="6C4ABBD7"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0A1526DD"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9201D0" w:rsidRPr="00FD2A35" w14:paraId="12DC6F3F" w14:textId="77777777" w:rsidTr="00E174D3">
        <w:trPr>
          <w:jc w:val="center"/>
        </w:trPr>
        <w:tc>
          <w:tcPr>
            <w:tcW w:w="1926" w:type="dxa"/>
          </w:tcPr>
          <w:p w14:paraId="27C3216E" w14:textId="19001A63" w:rsidR="009201D0" w:rsidRPr="00FD2A35" w:rsidRDefault="009201D0" w:rsidP="009201D0">
            <w:pPr>
              <w:rPr>
                <w:lang w:val="en-US"/>
              </w:rPr>
            </w:pPr>
            <w:r w:rsidRPr="00FD2A35">
              <w:rPr>
                <w:lang w:val="en-US"/>
              </w:rPr>
              <w:t>AR</w:t>
            </w:r>
          </w:p>
        </w:tc>
        <w:tc>
          <w:tcPr>
            <w:tcW w:w="1613" w:type="dxa"/>
          </w:tcPr>
          <w:p w14:paraId="03E55201" w14:textId="77777777" w:rsidR="009201D0" w:rsidRPr="00FD2A35" w:rsidRDefault="009201D0" w:rsidP="009201D0">
            <w:pPr>
              <w:tabs>
                <w:tab w:val="center" w:pos="698"/>
              </w:tabs>
              <w:rPr>
                <w:lang w:val="en-US"/>
              </w:rPr>
            </w:pPr>
            <w:r w:rsidRPr="00FD2A35">
              <w:rPr>
                <w:lang w:val="en-US"/>
              </w:rPr>
              <w:t>n + 2</w:t>
            </w:r>
          </w:p>
          <w:p w14:paraId="3351732F" w14:textId="77CB80D6" w:rsidR="009201D0" w:rsidRPr="00FD2A35" w:rsidRDefault="009201D0" w:rsidP="009201D0">
            <w:pPr>
              <w:tabs>
                <w:tab w:val="center" w:pos="698"/>
              </w:tabs>
              <w:rPr>
                <w:lang w:val="en-US"/>
              </w:rPr>
            </w:pPr>
            <w:r w:rsidRPr="00FD2A35">
              <w:rPr>
                <w:lang w:val="en-US"/>
              </w:rPr>
              <w:t>n=</w:t>
            </w:r>
            <w:r w:rsidRPr="00FD2A35">
              <w:rPr>
                <w:lang w:val="en-US"/>
              </w:rPr>
              <w:t>1</w:t>
            </w:r>
            <w:r w:rsidRPr="00FD2A35">
              <w:rPr>
                <w:lang w:val="en-US"/>
              </w:rPr>
              <w:t xml:space="preserve">: </w:t>
            </w:r>
            <w:r w:rsidRPr="00FD2A35">
              <w:rPr>
                <w:lang w:val="en-US"/>
              </w:rPr>
              <w:t>3</w:t>
            </w:r>
          </w:p>
        </w:tc>
        <w:tc>
          <w:tcPr>
            <w:tcW w:w="2240" w:type="dxa"/>
          </w:tcPr>
          <w:p w14:paraId="649F454A" w14:textId="77777777" w:rsidR="009201D0" w:rsidRPr="00FD2A35" w:rsidRDefault="009201D0" w:rsidP="009201D0">
            <w:pPr>
              <w:rPr>
                <w:lang w:val="en-US"/>
              </w:rPr>
            </w:pPr>
            <w:r w:rsidRPr="00FD2A35">
              <w:rPr>
                <w:lang w:val="en-US"/>
              </w:rPr>
              <w:t>(n + 2) * 8 Bytes</w:t>
            </w:r>
          </w:p>
          <w:p w14:paraId="1DC8D0F1" w14:textId="4AEA4B5D" w:rsidR="009201D0" w:rsidRPr="00FD2A35" w:rsidRDefault="009201D0" w:rsidP="009201D0">
            <w:pPr>
              <w:rPr>
                <w:lang w:val="en-US"/>
              </w:rPr>
            </w:pPr>
            <w:r w:rsidRPr="00FD2A35">
              <w:rPr>
                <w:lang w:val="en-US"/>
              </w:rPr>
              <w:t>N=</w:t>
            </w:r>
            <w:r w:rsidRPr="00FD2A35">
              <w:rPr>
                <w:lang w:val="en-US"/>
              </w:rPr>
              <w:t>1</w:t>
            </w:r>
            <w:r w:rsidRPr="00FD2A35">
              <w:rPr>
                <w:lang w:val="en-US"/>
              </w:rPr>
              <w:t xml:space="preserve">: </w:t>
            </w:r>
            <w:r w:rsidRPr="00FD2A35">
              <w:rPr>
                <w:lang w:val="en-US"/>
              </w:rPr>
              <w:t>24</w:t>
            </w:r>
            <w:r w:rsidRPr="00FD2A35">
              <w:rPr>
                <w:lang w:val="en-US"/>
              </w:rPr>
              <w:t xml:space="preserve"> Bytes</w:t>
            </w:r>
          </w:p>
        </w:tc>
        <w:tc>
          <w:tcPr>
            <w:tcW w:w="1926" w:type="dxa"/>
          </w:tcPr>
          <w:p w14:paraId="3C047A81" w14:textId="7D003C93" w:rsidR="009201D0" w:rsidRPr="00FD2A35" w:rsidRDefault="00BB3F2C" w:rsidP="009201D0">
            <w:pPr>
              <w:rPr>
                <w:lang w:val="en-US"/>
              </w:rPr>
            </w:pPr>
            <w:r>
              <w:rPr>
                <w:lang w:val="en-US"/>
              </w:rPr>
              <w:t>2</w:t>
            </w:r>
          </w:p>
        </w:tc>
      </w:tr>
      <w:tr w:rsidR="00BB08E8" w:rsidRPr="00FD2A35" w14:paraId="0B486673" w14:textId="77777777" w:rsidTr="00E174D3">
        <w:trPr>
          <w:jc w:val="center"/>
        </w:trPr>
        <w:tc>
          <w:tcPr>
            <w:tcW w:w="1926" w:type="dxa"/>
          </w:tcPr>
          <w:p w14:paraId="2DA48932" w14:textId="77777777" w:rsidR="00BB08E8" w:rsidRPr="00FD2A35" w:rsidRDefault="00BB08E8" w:rsidP="00E174D3">
            <w:pPr>
              <w:rPr>
                <w:lang w:val="en-US"/>
              </w:rPr>
            </w:pPr>
            <w:proofErr w:type="spellStart"/>
            <w:r w:rsidRPr="00FD2A35">
              <w:rPr>
                <w:lang w:val="en-US"/>
              </w:rPr>
              <w:t>XGBoost</w:t>
            </w:r>
            <w:proofErr w:type="spellEnd"/>
          </w:p>
        </w:tc>
        <w:tc>
          <w:tcPr>
            <w:tcW w:w="1613" w:type="dxa"/>
          </w:tcPr>
          <w:p w14:paraId="1C301DAE" w14:textId="77777777" w:rsidR="00BB08E8" w:rsidRPr="00FD2A35" w:rsidRDefault="00BB08E8" w:rsidP="00E174D3">
            <w:pPr>
              <w:rPr>
                <w:lang w:val="en-US"/>
              </w:rPr>
            </w:pPr>
            <w:r w:rsidRPr="00FD2A35">
              <w:rPr>
                <w:lang w:val="en-US"/>
              </w:rPr>
              <w:t>63600</w:t>
            </w:r>
          </w:p>
        </w:tc>
        <w:tc>
          <w:tcPr>
            <w:tcW w:w="2240" w:type="dxa"/>
          </w:tcPr>
          <w:p w14:paraId="7CEF5FDE" w14:textId="77777777" w:rsidR="00BB08E8" w:rsidRPr="00FD2A35" w:rsidRDefault="00BB08E8" w:rsidP="00E174D3">
            <w:pPr>
              <w:rPr>
                <w:lang w:val="en-US"/>
              </w:rPr>
            </w:pPr>
            <w:r w:rsidRPr="00FD2A35">
              <w:rPr>
                <w:lang w:val="en-US"/>
              </w:rPr>
              <w:t>0.25 MB</w:t>
            </w:r>
          </w:p>
        </w:tc>
        <w:tc>
          <w:tcPr>
            <w:tcW w:w="1926" w:type="dxa"/>
          </w:tcPr>
          <w:p w14:paraId="063DC8AE" w14:textId="77777777" w:rsidR="00BB08E8" w:rsidRPr="00FD2A35" w:rsidRDefault="00BB08E8" w:rsidP="00E174D3">
            <w:pPr>
              <w:rPr>
                <w:lang w:val="en-US"/>
              </w:rPr>
            </w:pPr>
            <w:r w:rsidRPr="00FD2A35">
              <w:rPr>
                <w:lang w:val="en-US"/>
              </w:rPr>
              <w:t>800</w:t>
            </w:r>
          </w:p>
        </w:tc>
      </w:tr>
      <w:tr w:rsidR="00BB08E8" w:rsidRPr="00FD2A35" w14:paraId="6EEE1BAB" w14:textId="77777777" w:rsidTr="00E174D3">
        <w:trPr>
          <w:jc w:val="center"/>
        </w:trPr>
        <w:tc>
          <w:tcPr>
            <w:tcW w:w="1926" w:type="dxa"/>
          </w:tcPr>
          <w:p w14:paraId="738EF5D5" w14:textId="77777777" w:rsidR="00BB08E8" w:rsidRPr="00FD2A35" w:rsidRDefault="00BB08E8" w:rsidP="00E174D3">
            <w:pPr>
              <w:rPr>
                <w:lang w:val="en-US"/>
              </w:rPr>
            </w:pPr>
            <w:r w:rsidRPr="00FD2A35">
              <w:rPr>
                <w:lang w:val="en-US"/>
              </w:rPr>
              <w:t>Feedforward NN</w:t>
            </w:r>
          </w:p>
        </w:tc>
        <w:tc>
          <w:tcPr>
            <w:tcW w:w="1613" w:type="dxa"/>
          </w:tcPr>
          <w:p w14:paraId="4E79E516" w14:textId="77777777" w:rsidR="00BB08E8" w:rsidRPr="00FD2A35" w:rsidRDefault="00BB08E8" w:rsidP="00E174D3">
            <w:pPr>
              <w:rPr>
                <w:lang w:val="en-US"/>
              </w:rPr>
            </w:pPr>
            <w:r w:rsidRPr="00FD2A35">
              <w:rPr>
                <w:lang w:val="en-US"/>
              </w:rPr>
              <w:t>64*n+65</w:t>
            </w:r>
          </w:p>
          <w:p w14:paraId="35566ECF" w14:textId="14D59D63" w:rsidR="00BB08E8" w:rsidRPr="00FD2A35" w:rsidRDefault="00BB08E8" w:rsidP="00E174D3">
            <w:pPr>
              <w:rPr>
                <w:lang w:val="en-US"/>
              </w:rPr>
            </w:pPr>
            <w:r w:rsidRPr="00FD2A35">
              <w:rPr>
                <w:lang w:val="en-US"/>
              </w:rPr>
              <w:t>for n=</w:t>
            </w:r>
            <w:r w:rsidR="00BB3F2C">
              <w:rPr>
                <w:lang w:val="en-US"/>
              </w:rPr>
              <w:t>1</w:t>
            </w:r>
            <w:r w:rsidRPr="00FD2A35">
              <w:rPr>
                <w:lang w:val="en-US"/>
              </w:rPr>
              <w:t xml:space="preserve">: </w:t>
            </w:r>
            <w:r w:rsidR="00BB3F2C">
              <w:rPr>
                <w:lang w:val="en-US"/>
              </w:rPr>
              <w:t>129</w:t>
            </w:r>
          </w:p>
        </w:tc>
        <w:tc>
          <w:tcPr>
            <w:tcW w:w="2240" w:type="dxa"/>
          </w:tcPr>
          <w:p w14:paraId="4FE5D1AA" w14:textId="77777777" w:rsidR="00BB08E8" w:rsidRPr="00FD2A35" w:rsidRDefault="00BB08E8" w:rsidP="00E174D3">
            <w:pPr>
              <w:rPr>
                <w:lang w:val="en-US"/>
              </w:rPr>
            </w:pPr>
            <w:r w:rsidRPr="00FD2A35">
              <w:rPr>
                <w:lang w:val="en-US"/>
              </w:rPr>
              <w:t xml:space="preserve">(64*n + </w:t>
            </w:r>
            <w:proofErr w:type="gramStart"/>
            <w:r w:rsidRPr="00FD2A35">
              <w:rPr>
                <w:lang w:val="en-US"/>
              </w:rPr>
              <w:t>65)*</w:t>
            </w:r>
            <w:proofErr w:type="gramEnd"/>
            <w:r w:rsidRPr="00FD2A35">
              <w:rPr>
                <w:lang w:val="en-US"/>
              </w:rPr>
              <w:t xml:space="preserve">8 </w:t>
            </w:r>
          </w:p>
          <w:p w14:paraId="3EA95820" w14:textId="5D09A572" w:rsidR="00BB08E8" w:rsidRPr="00FD2A35" w:rsidRDefault="00BB08E8" w:rsidP="00E174D3">
            <w:pPr>
              <w:rPr>
                <w:lang w:val="en-US"/>
              </w:rPr>
            </w:pPr>
            <w:r w:rsidRPr="00FD2A35">
              <w:rPr>
                <w:lang w:val="en-US"/>
              </w:rPr>
              <w:t>For n=</w:t>
            </w:r>
            <w:r w:rsidR="00BB3F2C">
              <w:rPr>
                <w:lang w:val="en-US"/>
              </w:rPr>
              <w:t>1</w:t>
            </w:r>
            <w:r w:rsidRPr="00FD2A35">
              <w:rPr>
                <w:lang w:val="en-US"/>
              </w:rPr>
              <w:t xml:space="preserve">: </w:t>
            </w:r>
            <w:r w:rsidR="00BB3F2C">
              <w:rPr>
                <w:lang w:val="en-US"/>
              </w:rPr>
              <w:t>1</w:t>
            </w:r>
            <w:r w:rsidRPr="00FD2A35">
              <w:rPr>
                <w:lang w:val="en-US"/>
              </w:rPr>
              <w:t xml:space="preserve"> KB</w:t>
            </w:r>
          </w:p>
        </w:tc>
        <w:tc>
          <w:tcPr>
            <w:tcW w:w="1926" w:type="dxa"/>
          </w:tcPr>
          <w:p w14:paraId="01A696A6" w14:textId="3F0362FE" w:rsidR="00BB08E8" w:rsidRPr="00FD2A35" w:rsidRDefault="00BB08E8" w:rsidP="00E174D3">
            <w:pPr>
              <w:rPr>
                <w:lang w:val="en-US"/>
              </w:rPr>
            </w:pPr>
            <w:r w:rsidRPr="00FD2A35">
              <w:rPr>
                <w:lang w:val="en-US"/>
              </w:rPr>
              <w:t>~</w:t>
            </w:r>
            <w:r w:rsidR="00BB3F2C">
              <w:rPr>
                <w:lang w:val="en-US"/>
              </w:rPr>
              <w:t>320</w:t>
            </w:r>
          </w:p>
        </w:tc>
      </w:tr>
      <w:tr w:rsidR="00BB08E8" w:rsidRPr="00FD2A35" w14:paraId="7FE1E7FD" w14:textId="77777777" w:rsidTr="00E174D3">
        <w:trPr>
          <w:jc w:val="center"/>
        </w:trPr>
        <w:tc>
          <w:tcPr>
            <w:tcW w:w="1926" w:type="dxa"/>
          </w:tcPr>
          <w:p w14:paraId="3FA86642" w14:textId="77777777" w:rsidR="00BB08E8" w:rsidRPr="00FD2A35" w:rsidRDefault="00BB08E8" w:rsidP="00E174D3">
            <w:pPr>
              <w:rPr>
                <w:lang w:val="en-US"/>
              </w:rPr>
            </w:pPr>
            <w:r w:rsidRPr="00FD2A35">
              <w:rPr>
                <w:lang w:val="en-US"/>
              </w:rPr>
              <w:t>Random Forest</w:t>
            </w:r>
          </w:p>
        </w:tc>
        <w:tc>
          <w:tcPr>
            <w:tcW w:w="1613" w:type="dxa"/>
          </w:tcPr>
          <w:p w14:paraId="3A67D003" w14:textId="77777777" w:rsidR="00BB08E8" w:rsidRPr="00FD2A35" w:rsidRDefault="00BB08E8" w:rsidP="00E174D3">
            <w:pPr>
              <w:rPr>
                <w:lang w:val="en-US"/>
              </w:rPr>
            </w:pPr>
            <w:r w:rsidRPr="00FD2A35">
              <w:rPr>
                <w:lang w:val="en-US"/>
              </w:rPr>
              <w:t>100x1023 = 102,300</w:t>
            </w:r>
          </w:p>
        </w:tc>
        <w:tc>
          <w:tcPr>
            <w:tcW w:w="2240" w:type="dxa"/>
          </w:tcPr>
          <w:p w14:paraId="3BA3DB5B" w14:textId="77777777" w:rsidR="00BB08E8" w:rsidRPr="00EA59CA" w:rsidRDefault="00BB08E8" w:rsidP="00E174D3">
            <w:pPr>
              <w:rPr>
                <w:lang w:val="en-US"/>
              </w:rPr>
            </w:pPr>
            <w:r w:rsidRPr="00EA59CA">
              <w:rPr>
                <w:lang w:val="en-US"/>
              </w:rPr>
              <w:t>~1,37 MB</w:t>
            </w:r>
          </w:p>
          <w:p w14:paraId="18230ADA" w14:textId="77777777" w:rsidR="00BB08E8" w:rsidRPr="00FD2A35" w:rsidRDefault="00BB08E8" w:rsidP="00E174D3">
            <w:pPr>
              <w:rPr>
                <w:lang w:val="en-US"/>
              </w:rPr>
            </w:pPr>
            <w:r w:rsidRPr="00EA59CA">
              <w:rPr>
                <w:i/>
                <w:iCs/>
                <w:lang w:val="en-US"/>
              </w:rPr>
              <w:t>t×(2^d−</w:t>
            </w:r>
            <w:proofErr w:type="gramStart"/>
            <w:r w:rsidRPr="00EA59CA">
              <w:rPr>
                <w:i/>
                <w:iCs/>
                <w:lang w:val="en-US"/>
              </w:rPr>
              <w:t>1)×</w:t>
            </w:r>
            <w:proofErr w:type="gramEnd"/>
            <w:r w:rsidRPr="00EA59CA">
              <w:rPr>
                <w:i/>
                <w:iCs/>
                <w:lang w:val="en-US"/>
              </w:rPr>
              <w:t>32</w:t>
            </w:r>
          </w:p>
        </w:tc>
        <w:tc>
          <w:tcPr>
            <w:tcW w:w="1926" w:type="dxa"/>
          </w:tcPr>
          <w:p w14:paraId="13640A0A" w14:textId="77777777" w:rsidR="00BB08E8" w:rsidRPr="00FD2A35" w:rsidRDefault="00BB08E8" w:rsidP="00E174D3">
            <w:pPr>
              <w:keepNext/>
              <w:rPr>
                <w:lang w:val="en-US"/>
              </w:rPr>
            </w:pPr>
            <w:r w:rsidRPr="00FD2A35">
              <w:rPr>
                <w:lang w:val="en-US"/>
              </w:rPr>
              <w:t>~1 KFLOPs</w:t>
            </w:r>
          </w:p>
        </w:tc>
      </w:tr>
    </w:tbl>
    <w:p w14:paraId="188DC442" w14:textId="4243D9CA" w:rsidR="00BB08E8" w:rsidRPr="00FD2A35" w:rsidRDefault="00BB08E8" w:rsidP="00BB08E8">
      <w:pPr>
        <w:pStyle w:val="Caption"/>
        <w:jc w:val="center"/>
        <w:rPr>
          <w:lang w:val="en-US"/>
        </w:rPr>
      </w:pPr>
      <w:r w:rsidRPr="00FD2A35">
        <w:rPr>
          <w:lang w:val="en-US"/>
        </w:rPr>
        <w:t xml:space="preserve">Table </w:t>
      </w:r>
      <w:r w:rsidR="00C42670">
        <w:rPr>
          <w:lang w:val="en-US"/>
        </w:rPr>
        <w:t>3</w:t>
      </w:r>
      <w:r w:rsidRPr="00FD2A35">
        <w:rPr>
          <w:lang w:val="en-US"/>
        </w:rPr>
        <w:t>: model complexity (</w:t>
      </w:r>
      <w:r w:rsidRPr="00FD2A35">
        <w:rPr>
          <w:lang w:val="en-US"/>
        </w:rPr>
        <w:t>frequency</w:t>
      </w:r>
      <w:r w:rsidRPr="00FD2A35">
        <w:rPr>
          <w:lang w:val="en-US"/>
        </w:rPr>
        <w:t>-domain evaluation)</w:t>
      </w:r>
    </w:p>
    <w:p w14:paraId="5760DA78" w14:textId="394C9AD2" w:rsidR="00D51006" w:rsidRPr="00FD2A35" w:rsidRDefault="00FA531C" w:rsidP="00D51006">
      <w:pPr>
        <w:rPr>
          <w:lang w:val="en-US"/>
        </w:rPr>
      </w:pPr>
      <w:r w:rsidRPr="00FD2A35">
        <w:rPr>
          <w:lang w:val="en-US"/>
        </w:rPr>
        <w:t xml:space="preserve">The results for the three input/output (L1 vs. L3) configurations </w:t>
      </w:r>
      <w:r w:rsidR="00D51006" w:rsidRPr="00FD2A35">
        <w:rPr>
          <w:lang w:val="en-US"/>
        </w:rPr>
        <w:t xml:space="preserve">for the four models </w:t>
      </w:r>
      <w:r w:rsidRPr="00FD2A35">
        <w:rPr>
          <w:lang w:val="en-US"/>
        </w:rPr>
        <w:t xml:space="preserve">are provided in the </w:t>
      </w:r>
      <w:r w:rsidR="00ED461B" w:rsidRPr="00FD2A35">
        <w:rPr>
          <w:lang w:val="en-US"/>
        </w:rPr>
        <w:t>spreadsheet and</w:t>
      </w:r>
      <w:r w:rsidRPr="00FD2A35">
        <w:rPr>
          <w:lang w:val="en-US"/>
        </w:rPr>
        <w:t xml:space="preserve"> shown in Figure </w:t>
      </w:r>
      <w:r w:rsidR="00ED461B">
        <w:rPr>
          <w:lang w:val="en-US"/>
        </w:rPr>
        <w:t>1</w:t>
      </w:r>
      <w:r w:rsidRPr="00FD2A35">
        <w:rPr>
          <w:lang w:val="en-US"/>
        </w:rPr>
        <w:t xml:space="preserve">2 below for illustration </w:t>
      </w:r>
      <w:r w:rsidR="00D51006" w:rsidRPr="00FD2A35">
        <w:rPr>
          <w:lang w:val="en-US"/>
        </w:rPr>
        <w:t>and further discussion.</w:t>
      </w:r>
    </w:p>
    <w:p w14:paraId="34E34DC0" w14:textId="77777777" w:rsidR="00D51006" w:rsidRPr="00FD2A35" w:rsidRDefault="00D51006" w:rsidP="00D51006">
      <w:pPr>
        <w:keepNext/>
        <w:jc w:val="center"/>
        <w:rPr>
          <w:lang w:val="en-US"/>
        </w:rPr>
      </w:pPr>
      <w:r w:rsidRPr="00FD2A35">
        <w:rPr>
          <w:noProof/>
          <w:lang w:val="en-US"/>
        </w:rPr>
        <w:lastRenderedPageBreak/>
        <w:drawing>
          <wp:inline distT="0" distB="0" distL="0" distR="0" wp14:anchorId="15B23ECC" wp14:editId="62FDC5CB">
            <wp:extent cx="4962086" cy="3808675"/>
            <wp:effectExtent l="0" t="0" r="3810" b="1905"/>
            <wp:docPr id="1435649393"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49393" name="Picture 1" descr="A graph of different colored line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987119" cy="3827889"/>
                    </a:xfrm>
                    <a:prstGeom prst="rect">
                      <a:avLst/>
                    </a:prstGeom>
                  </pic:spPr>
                </pic:pic>
              </a:graphicData>
            </a:graphic>
          </wp:inline>
        </w:drawing>
      </w:r>
    </w:p>
    <w:p w14:paraId="2CF52363" w14:textId="1C781B61" w:rsidR="00D51006" w:rsidRPr="00FD2A35" w:rsidRDefault="00D51006" w:rsidP="00D51006">
      <w:pPr>
        <w:pStyle w:val="Caption"/>
        <w:jc w:val="center"/>
        <w:rPr>
          <w:lang w:val="en-US"/>
        </w:rPr>
      </w:pPr>
      <w:r w:rsidRPr="00FD2A35">
        <w:rPr>
          <w:lang w:val="en-US"/>
        </w:rPr>
        <w:t xml:space="preserve">Figure </w:t>
      </w:r>
      <w:r w:rsidRPr="00FD2A35">
        <w:rPr>
          <w:lang w:val="en-US"/>
        </w:rPr>
        <w:fldChar w:fldCharType="begin"/>
      </w:r>
      <w:r w:rsidRPr="00FD2A35">
        <w:rPr>
          <w:lang w:val="en-US"/>
        </w:rPr>
        <w:instrText xml:space="preserve"> SEQ Figure \* ARABIC </w:instrText>
      </w:r>
      <w:r w:rsidRPr="00FD2A35">
        <w:rPr>
          <w:lang w:val="en-US"/>
        </w:rPr>
        <w:fldChar w:fldCharType="separate"/>
      </w:r>
      <w:r w:rsidR="006A2207">
        <w:rPr>
          <w:noProof/>
          <w:lang w:val="en-US"/>
        </w:rPr>
        <w:t>9</w:t>
      </w:r>
      <w:r w:rsidRPr="00FD2A35">
        <w:rPr>
          <w:lang w:val="en-US"/>
        </w:rPr>
        <w:fldChar w:fldCharType="end"/>
      </w:r>
      <w:r w:rsidRPr="00FD2A35">
        <w:rPr>
          <w:lang w:val="en-US"/>
        </w:rPr>
        <w:t>: Frequency domain prediction, L1 vs. L3 model input/output configuration accuracy</w:t>
      </w:r>
    </w:p>
    <w:p w14:paraId="38A7A205" w14:textId="0C890D04" w:rsidR="00FA531C" w:rsidRPr="00FD2A35" w:rsidRDefault="00D51006" w:rsidP="003E4B0A">
      <w:pPr>
        <w:rPr>
          <w:lang w:val="en-US"/>
        </w:rPr>
      </w:pPr>
      <w:r w:rsidRPr="00FD2A35">
        <w:rPr>
          <w:lang w:val="en-US"/>
        </w:rPr>
        <w:t>Two immediate preliminary observations can be made from the graph in the Figure 2:</w:t>
      </w:r>
    </w:p>
    <w:p w14:paraId="20CC3548" w14:textId="604B86DD" w:rsidR="00D51006" w:rsidRPr="00FD2A35" w:rsidRDefault="00D51006" w:rsidP="00D51006">
      <w:pPr>
        <w:pStyle w:val="ListParagraph"/>
        <w:numPr>
          <w:ilvl w:val="0"/>
          <w:numId w:val="84"/>
        </w:numPr>
        <w:rPr>
          <w:lang w:val="en-US"/>
        </w:rPr>
      </w:pPr>
      <w:r w:rsidRPr="00FD2A35">
        <w:rPr>
          <w:lang w:val="en-US"/>
        </w:rPr>
        <w:t xml:space="preserve">L3 input, L3 output provides the best accuracy </w:t>
      </w:r>
    </w:p>
    <w:p w14:paraId="74FAA437" w14:textId="27154F06" w:rsidR="00D51006" w:rsidRPr="00FD2A35" w:rsidRDefault="00D51006" w:rsidP="00D51006">
      <w:pPr>
        <w:pStyle w:val="ListParagraph"/>
        <w:numPr>
          <w:ilvl w:val="0"/>
          <w:numId w:val="84"/>
        </w:numPr>
        <w:rPr>
          <w:lang w:val="en-US"/>
        </w:rPr>
      </w:pPr>
      <w:r w:rsidRPr="00FD2A35">
        <w:rPr>
          <w:lang w:val="en-US"/>
        </w:rPr>
        <w:t>Accuracy of frequency domain prediction is adequate, but somewhat lower than the accuracy of time domain prediction</w:t>
      </w:r>
    </w:p>
    <w:p w14:paraId="196BE395" w14:textId="7D7C6B2F" w:rsidR="00741E3D" w:rsidRPr="00FD2A35" w:rsidRDefault="00D51006" w:rsidP="00741E3D">
      <w:pPr>
        <w:rPr>
          <w:b/>
          <w:bCs/>
          <w:lang w:val="en-US"/>
        </w:rPr>
      </w:pPr>
      <w:r w:rsidRPr="00FD2A35">
        <w:rPr>
          <w:b/>
          <w:bCs/>
          <w:lang w:val="en-US"/>
        </w:rPr>
        <w:t xml:space="preserve">Observation </w:t>
      </w:r>
      <w:r w:rsidR="00ED461B">
        <w:rPr>
          <w:b/>
          <w:bCs/>
          <w:lang w:val="en-US"/>
        </w:rPr>
        <w:t>7</w:t>
      </w:r>
      <w:r w:rsidRPr="00FD2A35">
        <w:rPr>
          <w:b/>
          <w:bCs/>
          <w:lang w:val="en-US"/>
        </w:rPr>
        <w:t xml:space="preserve">: </w:t>
      </w:r>
      <w:r w:rsidRPr="00FD2A35">
        <w:rPr>
          <w:b/>
          <w:bCs/>
          <w:lang w:val="en-US"/>
        </w:rPr>
        <w:t xml:space="preserve">L3 input, L3 output </w:t>
      </w:r>
      <w:r w:rsidRPr="00FD2A35">
        <w:rPr>
          <w:b/>
          <w:bCs/>
          <w:lang w:val="en-US"/>
        </w:rPr>
        <w:t xml:space="preserve">model configuration </w:t>
      </w:r>
      <w:r w:rsidRPr="00FD2A35">
        <w:rPr>
          <w:b/>
          <w:bCs/>
          <w:lang w:val="en-US"/>
        </w:rPr>
        <w:t>provides the best accuracy</w:t>
      </w:r>
      <w:r w:rsidRPr="00FD2A35">
        <w:rPr>
          <w:b/>
          <w:bCs/>
          <w:lang w:val="en-US"/>
        </w:rPr>
        <w:t xml:space="preserve"> for frequency domain prediction</w:t>
      </w:r>
    </w:p>
    <w:p w14:paraId="01AE0BBA" w14:textId="22E409A1" w:rsidR="00D51006" w:rsidRDefault="00D51006" w:rsidP="00741E3D">
      <w:pPr>
        <w:rPr>
          <w:b/>
          <w:bCs/>
          <w:lang w:val="en-US"/>
        </w:rPr>
      </w:pPr>
      <w:r w:rsidRPr="00FD2A35">
        <w:rPr>
          <w:b/>
          <w:bCs/>
          <w:lang w:val="en-US"/>
        </w:rPr>
        <w:t xml:space="preserve">Observation </w:t>
      </w:r>
      <w:r w:rsidR="00ED461B">
        <w:rPr>
          <w:b/>
          <w:bCs/>
          <w:lang w:val="en-US"/>
        </w:rPr>
        <w:t>8</w:t>
      </w:r>
      <w:r w:rsidRPr="00FD2A35">
        <w:rPr>
          <w:b/>
          <w:bCs/>
          <w:lang w:val="en-US"/>
        </w:rPr>
        <w:t xml:space="preserve">: </w:t>
      </w:r>
      <w:r w:rsidRPr="00FD2A35">
        <w:rPr>
          <w:b/>
          <w:bCs/>
          <w:lang w:val="en-US"/>
        </w:rPr>
        <w:t>Accuracy of frequency domain prediction is adequate, but somewhat lower than the accuracy of time domain prediction</w:t>
      </w:r>
      <w:r w:rsidR="0051077F">
        <w:rPr>
          <w:b/>
          <w:bCs/>
          <w:lang w:val="en-US"/>
        </w:rPr>
        <w:t>.</w:t>
      </w:r>
    </w:p>
    <w:p w14:paraId="0CE9DC5A" w14:textId="27512077" w:rsidR="00FD2A35" w:rsidRDefault="00FD2A35" w:rsidP="00FD2A35">
      <w:pPr>
        <w:pStyle w:val="Heading3"/>
        <w:rPr>
          <w:lang w:val="en-US"/>
        </w:rPr>
      </w:pPr>
      <w:r w:rsidRPr="00FD2A35">
        <w:rPr>
          <w:lang w:val="en-US"/>
        </w:rPr>
        <w:t>2.3</w:t>
      </w:r>
      <w:r w:rsidRPr="00FD2A35">
        <w:rPr>
          <w:lang w:val="en-US"/>
        </w:rPr>
        <w:tab/>
      </w:r>
      <w:r w:rsidRPr="00FD2A35">
        <w:rPr>
          <w:lang w:val="en-US"/>
        </w:rPr>
        <w:tab/>
      </w:r>
      <w:r w:rsidRPr="00FD2A35">
        <w:rPr>
          <w:lang w:val="en-US"/>
        </w:rPr>
        <w:t xml:space="preserve">Model Generalization </w:t>
      </w:r>
    </w:p>
    <w:p w14:paraId="474913E2" w14:textId="77777777" w:rsidR="00760092" w:rsidRDefault="009B4388" w:rsidP="009B4388">
      <w:pPr>
        <w:rPr>
          <w:lang w:val="en-US"/>
        </w:rPr>
      </w:pPr>
      <w:r>
        <w:rPr>
          <w:lang w:val="en-US"/>
        </w:rPr>
        <w:t xml:space="preserve">An important aspect of this study is model generalization. </w:t>
      </w:r>
      <w:r w:rsidR="00760092">
        <w:rPr>
          <w:lang w:val="en-US"/>
        </w:rPr>
        <w:t>And indeed, there is an editor’s note in TR 38.744 [6] stating:</w:t>
      </w:r>
    </w:p>
    <w:tbl>
      <w:tblPr>
        <w:tblStyle w:val="TableGrid"/>
        <w:tblW w:w="0" w:type="auto"/>
        <w:tblLook w:val="04A0" w:firstRow="1" w:lastRow="0" w:firstColumn="1" w:lastColumn="0" w:noHBand="0" w:noVBand="1"/>
      </w:tblPr>
      <w:tblGrid>
        <w:gridCol w:w="9631"/>
      </w:tblGrid>
      <w:tr w:rsidR="00760092" w14:paraId="4474547B" w14:textId="77777777" w:rsidTr="00760092">
        <w:tc>
          <w:tcPr>
            <w:tcW w:w="9631" w:type="dxa"/>
          </w:tcPr>
          <w:p w14:paraId="437396FE" w14:textId="241A62EF" w:rsidR="00760092" w:rsidRPr="00760092" w:rsidRDefault="00760092" w:rsidP="00760092">
            <w:pPr>
              <w:rPr>
                <w:i/>
                <w:iCs/>
                <w:lang w:eastAsia="zh-CN"/>
              </w:rPr>
            </w:pPr>
            <w:r w:rsidRPr="00760092">
              <w:rPr>
                <w:i/>
                <w:iCs/>
                <w:lang w:eastAsia="zh-CN"/>
              </w:rPr>
              <w:t>Editor Note 2: AI/ML model generalization could be studied after sufficient evaluation of different use cases.</w:t>
            </w:r>
          </w:p>
        </w:tc>
      </w:tr>
    </w:tbl>
    <w:p w14:paraId="016FC419" w14:textId="77777777" w:rsidR="00760092" w:rsidRDefault="00760092" w:rsidP="009B4388">
      <w:pPr>
        <w:rPr>
          <w:lang w:val="en-US"/>
        </w:rPr>
      </w:pPr>
    </w:p>
    <w:p w14:paraId="010D6DD8" w14:textId="00793470" w:rsidR="00760092" w:rsidRDefault="00760092" w:rsidP="009B4388">
      <w:pPr>
        <w:rPr>
          <w:lang w:val="en-US"/>
        </w:rPr>
      </w:pPr>
      <w:r>
        <w:rPr>
          <w:lang w:val="en-US"/>
        </w:rPr>
        <w:t xml:space="preserve">We think that at this stage the study has progressed enough to start discussing model generalization. This is an important aspect, which in many ways can “make or break” the feature [of AI/ML prediction for mobility], or at least make it practical (or not) to deploy. </w:t>
      </w:r>
    </w:p>
    <w:p w14:paraId="7D1DAD26" w14:textId="784335C8" w:rsidR="00760092" w:rsidRDefault="00760092" w:rsidP="009B4388">
      <w:pPr>
        <w:rPr>
          <w:lang w:val="en-US"/>
        </w:rPr>
      </w:pPr>
      <w:r>
        <w:rPr>
          <w:lang w:val="en-US"/>
        </w:rPr>
        <w:t xml:space="preserve">Consider, for example, a potential conclusion that AI/ML is only accurate enough with cell specific models (this is only a hypothetical, we are not actually making this claim). This would either mean that it is not practical to deploy the feature at all, or at the very least, that it would require complex LCM. If, on the other hand (yet another hypothetical) it turns out that it is feasible to train a generalized mobile applicable to many cells with good performance, this would mean that the LCM impacts are very minimal and indeed such feature would be relatively easy to deploy. Furthermore, </w:t>
      </w:r>
      <w:r w:rsidR="006A2207">
        <w:rPr>
          <w:lang w:val="en-US"/>
        </w:rPr>
        <w:t xml:space="preserve">as we’ve listed only two extreme potential outcomes of the model generalization study, it is obvious that other “in between” conclusions are possible. </w:t>
      </w:r>
    </w:p>
    <w:p w14:paraId="704EA0CA" w14:textId="26F9164A" w:rsidR="006A2207" w:rsidRPr="006A2207" w:rsidRDefault="006A2207" w:rsidP="009B4388">
      <w:pPr>
        <w:rPr>
          <w:b/>
          <w:bCs/>
          <w:lang w:val="en-US"/>
        </w:rPr>
      </w:pPr>
      <w:r w:rsidRPr="006A2207">
        <w:rPr>
          <w:b/>
          <w:bCs/>
          <w:lang w:val="en-US"/>
        </w:rPr>
        <w:t>Observation 9: model generalization is an important objective which should be studied, preferably from the next meeting.</w:t>
      </w:r>
    </w:p>
    <w:p w14:paraId="66EC7C2A" w14:textId="579CC7E3" w:rsidR="006A2207" w:rsidRDefault="006A2207" w:rsidP="009B4388">
      <w:pPr>
        <w:rPr>
          <w:lang w:val="en-US"/>
        </w:rPr>
      </w:pPr>
      <w:r>
        <w:rPr>
          <w:lang w:val="en-US"/>
        </w:rPr>
        <w:lastRenderedPageBreak/>
        <w:t xml:space="preserve">One potential approach to model generalization study (which is by no means the only possible approach, just the one we prefer) is to rely on field data. In a way, this is the ultimate generalization test. Having said that, as previously noted, using simulated data (where we can fully control certain parameters of interest, which are yet to be discussed) can also be helpful in the generalization study. </w:t>
      </w:r>
    </w:p>
    <w:p w14:paraId="481949FC" w14:textId="3763C3A4" w:rsidR="006A2207" w:rsidRPr="006A2207" w:rsidRDefault="006A2207" w:rsidP="009B4388">
      <w:pPr>
        <w:rPr>
          <w:b/>
          <w:bCs/>
          <w:lang w:val="en-US"/>
        </w:rPr>
      </w:pPr>
      <w:r w:rsidRPr="006A2207">
        <w:rPr>
          <w:b/>
          <w:bCs/>
          <w:lang w:val="en-US"/>
        </w:rPr>
        <w:t>Observation 10: field data can be very useful for the study objective of model generalization.</w:t>
      </w:r>
    </w:p>
    <w:p w14:paraId="72240320" w14:textId="65FC2395" w:rsidR="009B4388" w:rsidRDefault="006A2207" w:rsidP="009B4388">
      <w:pPr>
        <w:rPr>
          <w:lang w:val="en-US"/>
        </w:rPr>
      </w:pPr>
      <w:proofErr w:type="gramStart"/>
      <w:r>
        <w:rPr>
          <w:lang w:val="en-US"/>
        </w:rPr>
        <w:t>With this in mind, we’ve</w:t>
      </w:r>
      <w:proofErr w:type="gramEnd"/>
      <w:r>
        <w:rPr>
          <w:lang w:val="en-US"/>
        </w:rPr>
        <w:t xml:space="preserve"> provided some initial results of the model generalization study, using field data. </w:t>
      </w:r>
      <w:r w:rsidR="0051077F">
        <w:rPr>
          <w:lang w:val="en-US"/>
        </w:rPr>
        <w:t xml:space="preserve">Note: the results provided here are not yet </w:t>
      </w:r>
      <w:r w:rsidR="003A7B33">
        <w:rPr>
          <w:lang w:val="en-US"/>
        </w:rPr>
        <w:t xml:space="preserve">complete </w:t>
      </w:r>
      <w:r>
        <w:rPr>
          <w:lang w:val="en-US"/>
        </w:rPr>
        <w:t xml:space="preserve">nor are comprehensive </w:t>
      </w:r>
      <w:r w:rsidR="003A7B33">
        <w:rPr>
          <w:lang w:val="en-US"/>
        </w:rPr>
        <w:t>and</w:t>
      </w:r>
      <w:r w:rsidR="0051077F">
        <w:rPr>
          <w:lang w:val="en-US"/>
        </w:rPr>
        <w:t xml:space="preserve"> shall be viewed only as an illustration of how field data can be used for model generalization. </w:t>
      </w:r>
    </w:p>
    <w:p w14:paraId="6A41C33C" w14:textId="0DE6AF66" w:rsidR="003A7B33" w:rsidRDefault="003A7B33" w:rsidP="009B4388">
      <w:pPr>
        <w:rPr>
          <w:lang w:val="en-US"/>
        </w:rPr>
      </w:pPr>
      <w:proofErr w:type="gramStart"/>
      <w:r>
        <w:rPr>
          <w:lang w:val="en-US"/>
        </w:rPr>
        <w:t>For the purpose of</w:t>
      </w:r>
      <w:proofErr w:type="gramEnd"/>
      <w:r>
        <w:rPr>
          <w:lang w:val="en-US"/>
        </w:rPr>
        <w:t xml:space="preserve"> the model generalization exercise, we considered two models (trained and verified using field data described in section 2.1):</w:t>
      </w:r>
    </w:p>
    <w:p w14:paraId="67E91059" w14:textId="33F5671C" w:rsidR="003A7B33" w:rsidRDefault="003A7B33" w:rsidP="003A7B33">
      <w:pPr>
        <w:pStyle w:val="ListParagraph"/>
        <w:numPr>
          <w:ilvl w:val="0"/>
          <w:numId w:val="90"/>
        </w:numPr>
        <w:rPr>
          <w:lang w:val="en-US"/>
        </w:rPr>
      </w:pPr>
      <w:r>
        <w:rPr>
          <w:lang w:val="en-US"/>
        </w:rPr>
        <w:t>Multi-cell model</w:t>
      </w:r>
      <w:r w:rsidR="006A2207">
        <w:rPr>
          <w:lang w:val="en-US"/>
        </w:rPr>
        <w:t xml:space="preserve"> (Figure 10)</w:t>
      </w:r>
    </w:p>
    <w:p w14:paraId="1D31EF5B" w14:textId="3D1D2ECD" w:rsidR="003A7B33" w:rsidRDefault="003A7B33" w:rsidP="003A7B33">
      <w:pPr>
        <w:pStyle w:val="ListParagraph"/>
        <w:numPr>
          <w:ilvl w:val="0"/>
          <w:numId w:val="90"/>
        </w:numPr>
        <w:rPr>
          <w:lang w:val="en-US"/>
        </w:rPr>
      </w:pPr>
      <w:r>
        <w:rPr>
          <w:lang w:val="en-US"/>
        </w:rPr>
        <w:t>Single-cell model</w:t>
      </w:r>
      <w:r w:rsidR="006A2207">
        <w:rPr>
          <w:lang w:val="en-US"/>
        </w:rPr>
        <w:t xml:space="preserve"> (Figure 11)</w:t>
      </w:r>
    </w:p>
    <w:p w14:paraId="64A64A6B" w14:textId="6881670D" w:rsidR="006A2207" w:rsidRDefault="003A7B33" w:rsidP="006A2207">
      <w:pPr>
        <w:keepNext/>
        <w:jc w:val="center"/>
      </w:pPr>
      <w:r w:rsidRPr="003A7B33">
        <w:rPr>
          <w:lang w:val="en-US"/>
        </w:rPr>
        <w:drawing>
          <wp:inline distT="0" distB="0" distL="0" distR="0" wp14:anchorId="701D4A5B" wp14:editId="65A66C9E">
            <wp:extent cx="4499910" cy="3375049"/>
            <wp:effectExtent l="0" t="0" r="0" b="3175"/>
            <wp:docPr id="760303584"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03584" name="Picture 1" descr="A graph of a diagram&#10;&#10;Description automatically generated with medium confidence"/>
                    <pic:cNvPicPr/>
                  </pic:nvPicPr>
                  <pic:blipFill>
                    <a:blip r:embed="rId18"/>
                    <a:stretch>
                      <a:fillRect/>
                    </a:stretch>
                  </pic:blipFill>
                  <pic:spPr>
                    <a:xfrm>
                      <a:off x="0" y="0"/>
                      <a:ext cx="4541000" cy="3405867"/>
                    </a:xfrm>
                    <a:prstGeom prst="rect">
                      <a:avLst/>
                    </a:prstGeom>
                  </pic:spPr>
                </pic:pic>
              </a:graphicData>
            </a:graphic>
          </wp:inline>
        </w:drawing>
      </w:r>
    </w:p>
    <w:p w14:paraId="7700E828" w14:textId="163EF31E" w:rsidR="003A7B33" w:rsidRDefault="006A2207" w:rsidP="006A2207">
      <w:pPr>
        <w:pStyle w:val="Caption"/>
        <w:jc w:val="center"/>
        <w:rPr>
          <w:lang w:val="en-US"/>
        </w:rPr>
      </w:pPr>
      <w:r>
        <w:t xml:space="preserve">Figure </w:t>
      </w:r>
      <w:r>
        <w:fldChar w:fldCharType="begin"/>
      </w:r>
      <w:r>
        <w:instrText xml:space="preserve"> SEQ Figure \* ARABIC </w:instrText>
      </w:r>
      <w:r>
        <w:fldChar w:fldCharType="separate"/>
      </w:r>
      <w:r>
        <w:rPr>
          <w:noProof/>
        </w:rPr>
        <w:t>10</w:t>
      </w:r>
      <w:r>
        <w:fldChar w:fldCharType="end"/>
      </w:r>
      <w:r>
        <w:rPr>
          <w:lang w:val="en-US"/>
        </w:rPr>
        <w:t>: model generalization, multi-cell model</w:t>
      </w:r>
    </w:p>
    <w:p w14:paraId="6BDD882F" w14:textId="77777777" w:rsidR="003A7B33" w:rsidRDefault="003A7B33" w:rsidP="003A7B33">
      <w:pPr>
        <w:jc w:val="center"/>
        <w:rPr>
          <w:lang w:val="en-US"/>
        </w:rPr>
      </w:pPr>
    </w:p>
    <w:p w14:paraId="1FB2AF7A" w14:textId="77777777" w:rsidR="003A7B33" w:rsidRDefault="003A7B33" w:rsidP="003A7B33">
      <w:pPr>
        <w:jc w:val="center"/>
        <w:rPr>
          <w:lang w:val="en-US"/>
        </w:rPr>
      </w:pPr>
    </w:p>
    <w:p w14:paraId="72A7E62D" w14:textId="77777777" w:rsidR="003A7B33" w:rsidRDefault="003A7B33" w:rsidP="003A7B33">
      <w:pPr>
        <w:jc w:val="center"/>
        <w:rPr>
          <w:lang w:val="en-US"/>
        </w:rPr>
      </w:pPr>
    </w:p>
    <w:p w14:paraId="3A17EB4F" w14:textId="77777777" w:rsidR="006A2207" w:rsidRDefault="003A7B33" w:rsidP="006A2207">
      <w:pPr>
        <w:keepNext/>
        <w:jc w:val="center"/>
      </w:pPr>
      <w:r w:rsidRPr="003A7B33">
        <w:rPr>
          <w:lang w:val="en-US"/>
        </w:rPr>
        <w:lastRenderedPageBreak/>
        <w:drawing>
          <wp:inline distT="0" distB="0" distL="0" distR="0" wp14:anchorId="5056F788" wp14:editId="0FF8F4A7">
            <wp:extent cx="4377631" cy="3283337"/>
            <wp:effectExtent l="0" t="0" r="4445" b="0"/>
            <wp:docPr id="463902470" name="Picture 1"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02470" name="Picture 1" descr="A graph with red and green lines&#10;&#10;Description automatically generated"/>
                    <pic:cNvPicPr/>
                  </pic:nvPicPr>
                  <pic:blipFill>
                    <a:blip r:embed="rId19"/>
                    <a:stretch>
                      <a:fillRect/>
                    </a:stretch>
                  </pic:blipFill>
                  <pic:spPr>
                    <a:xfrm>
                      <a:off x="0" y="0"/>
                      <a:ext cx="4441011" cy="3330874"/>
                    </a:xfrm>
                    <a:prstGeom prst="rect">
                      <a:avLst/>
                    </a:prstGeom>
                  </pic:spPr>
                </pic:pic>
              </a:graphicData>
            </a:graphic>
          </wp:inline>
        </w:drawing>
      </w:r>
    </w:p>
    <w:p w14:paraId="2791CCE4" w14:textId="778B4645" w:rsidR="003A7B33" w:rsidRPr="003A7B33" w:rsidRDefault="006A2207" w:rsidP="006A2207">
      <w:pPr>
        <w:pStyle w:val="Caption"/>
        <w:jc w:val="center"/>
        <w:rPr>
          <w:lang w:val="en-US"/>
        </w:rPr>
      </w:pPr>
      <w:r>
        <w:t xml:space="preserve">Figure </w:t>
      </w:r>
      <w:r>
        <w:fldChar w:fldCharType="begin"/>
      </w:r>
      <w:r>
        <w:instrText xml:space="preserve"> SEQ Figure \* ARABIC </w:instrText>
      </w:r>
      <w:r>
        <w:fldChar w:fldCharType="separate"/>
      </w:r>
      <w:r>
        <w:rPr>
          <w:noProof/>
        </w:rPr>
        <w:t>11</w:t>
      </w:r>
      <w:r>
        <w:fldChar w:fldCharType="end"/>
      </w:r>
      <w:r>
        <w:rPr>
          <w:lang w:val="en-US"/>
        </w:rPr>
        <w:t>: model generalization, single cell model</w:t>
      </w:r>
    </w:p>
    <w:p w14:paraId="74DE667C" w14:textId="667D66E8" w:rsidR="003A7B33" w:rsidRDefault="003A7B33" w:rsidP="009B4388">
      <w:pPr>
        <w:rPr>
          <w:lang w:val="en-US"/>
        </w:rPr>
      </w:pPr>
      <w:r w:rsidRPr="003A7B33">
        <w:rPr>
          <w:lang w:val="en-US"/>
        </w:rPr>
        <w:t xml:space="preserve">The </w:t>
      </w:r>
      <w:r>
        <w:rPr>
          <w:lang w:val="en-US"/>
        </w:rPr>
        <w:t>important observation (that needs to be further studied and confirmed) is that there is little performance degradation for with a generalized (multi-cell) model compared to a single cell model. This conclusion, if confirmed by additional studies, is important as it would greatly simplify the LCM framework for the AI/ML model prediction (yet to be discussed).</w:t>
      </w:r>
    </w:p>
    <w:p w14:paraId="38CD96CC" w14:textId="45D4EC7F" w:rsidR="003A7B33" w:rsidRPr="006A2207" w:rsidRDefault="003A7B33" w:rsidP="009B4388">
      <w:pPr>
        <w:rPr>
          <w:b/>
          <w:bCs/>
          <w:lang w:val="en-US"/>
        </w:rPr>
      </w:pPr>
      <w:r w:rsidRPr="006A2207">
        <w:rPr>
          <w:b/>
          <w:bCs/>
          <w:lang w:val="en-US"/>
        </w:rPr>
        <w:t xml:space="preserve">Observation </w:t>
      </w:r>
      <w:r w:rsidR="006A2207" w:rsidRPr="006A2207">
        <w:rPr>
          <w:b/>
          <w:bCs/>
          <w:lang w:val="en-US"/>
        </w:rPr>
        <w:t>11</w:t>
      </w:r>
      <w:r w:rsidRPr="006A2207">
        <w:rPr>
          <w:b/>
          <w:bCs/>
          <w:lang w:val="en-US"/>
        </w:rPr>
        <w:t>: initial results demonstrate that AI/ML models trained with field data do not suffer from generalization problems</w:t>
      </w:r>
      <w:r w:rsidR="006A2207" w:rsidRPr="006A2207">
        <w:rPr>
          <w:b/>
          <w:bCs/>
          <w:lang w:val="en-US"/>
        </w:rPr>
        <w:t xml:space="preserve">; this observation needs to be further studied and confirm. </w:t>
      </w:r>
    </w:p>
    <w:p w14:paraId="2E96B616" w14:textId="2BDB9B6D" w:rsidR="002813DB" w:rsidRPr="00FD2A35" w:rsidRDefault="002813DB" w:rsidP="002813DB">
      <w:pPr>
        <w:pStyle w:val="Heading3"/>
        <w:rPr>
          <w:lang w:val="en-US"/>
        </w:rPr>
      </w:pPr>
      <w:r w:rsidRPr="00FD2A35">
        <w:rPr>
          <w:lang w:val="en-US"/>
        </w:rPr>
        <w:t>2.</w:t>
      </w:r>
      <w:r w:rsidRPr="00FD2A35">
        <w:rPr>
          <w:lang w:val="en-US"/>
        </w:rPr>
        <w:t>3</w:t>
      </w:r>
      <w:r w:rsidRPr="00FD2A35">
        <w:rPr>
          <w:lang w:val="en-US"/>
        </w:rPr>
        <w:tab/>
      </w:r>
      <w:r w:rsidRPr="00FD2A35">
        <w:rPr>
          <w:lang w:val="en-US"/>
        </w:rPr>
        <w:tab/>
      </w:r>
      <w:r w:rsidR="006150D4">
        <w:rPr>
          <w:lang w:val="en-US"/>
        </w:rPr>
        <w:t>Conclusions</w:t>
      </w:r>
    </w:p>
    <w:p w14:paraId="7DBBB54F" w14:textId="62980768" w:rsidR="00A217E9" w:rsidRDefault="00A217E9" w:rsidP="002813DB">
      <w:pPr>
        <w:rPr>
          <w:lang w:val="en-US"/>
        </w:rPr>
      </w:pPr>
      <w:r>
        <w:rPr>
          <w:lang w:val="en-US"/>
        </w:rPr>
        <w:t xml:space="preserve">In this section we discuss the results (both field and simulated data), propose conclusions (both for inclusion in the TR 38.744 [6] and to advance the study) and raise a few questions that need to be clarified. </w:t>
      </w:r>
    </w:p>
    <w:p w14:paraId="1049EB98" w14:textId="5229DF44" w:rsidR="00A217E9" w:rsidRDefault="00A217E9" w:rsidP="002813DB">
      <w:pPr>
        <w:rPr>
          <w:lang w:val="en-US"/>
        </w:rPr>
      </w:pPr>
      <w:r>
        <w:rPr>
          <w:lang w:val="en-US"/>
        </w:rPr>
        <w:t>To recap, we’ve agreed that there are two goals for this study:</w:t>
      </w:r>
    </w:p>
    <w:p w14:paraId="2BCE6BA7" w14:textId="3DFF003B" w:rsidR="00A217E9" w:rsidRDefault="00A217E9" w:rsidP="00A217E9">
      <w:pPr>
        <w:pStyle w:val="ListParagraph"/>
        <w:numPr>
          <w:ilvl w:val="0"/>
          <w:numId w:val="91"/>
        </w:numPr>
        <w:rPr>
          <w:lang w:val="en-US"/>
        </w:rPr>
      </w:pPr>
      <w:r>
        <w:rPr>
          <w:lang w:val="en-US"/>
        </w:rPr>
        <w:t>Goal 1: measurement overhead reduction</w:t>
      </w:r>
    </w:p>
    <w:p w14:paraId="1B69F11D" w14:textId="2137B4BE" w:rsidR="00A217E9" w:rsidRDefault="00A217E9" w:rsidP="00A217E9">
      <w:pPr>
        <w:pStyle w:val="ListParagraph"/>
        <w:numPr>
          <w:ilvl w:val="0"/>
          <w:numId w:val="91"/>
        </w:numPr>
        <w:rPr>
          <w:lang w:val="en-US"/>
        </w:rPr>
      </w:pPr>
      <w:r>
        <w:rPr>
          <w:lang w:val="en-US"/>
        </w:rPr>
        <w:t xml:space="preserve">Goal 2: mobility performance improvement </w:t>
      </w:r>
    </w:p>
    <w:p w14:paraId="1A4DE15C" w14:textId="7296BF11" w:rsidR="00A217E9" w:rsidRDefault="00A217E9" w:rsidP="00A217E9">
      <w:pPr>
        <w:rPr>
          <w:lang w:val="en-US"/>
        </w:rPr>
      </w:pPr>
      <w:r>
        <w:rPr>
          <w:lang w:val="en-US"/>
        </w:rPr>
        <w:t xml:space="preserve">As we’ve pointed out already, for the second goal it is important to address the most extreme scenarios (e.g. high mobility speeds, FR2, </w:t>
      </w:r>
      <w:proofErr w:type="spellStart"/>
      <w:r>
        <w:rPr>
          <w:lang w:val="en-US"/>
        </w:rPr>
        <w:t>etc</w:t>
      </w:r>
      <w:proofErr w:type="spellEnd"/>
      <w:r>
        <w:rPr>
          <w:lang w:val="en-US"/>
        </w:rPr>
        <w:t xml:space="preserve">), however the first goal is different. Extreme [e.g. mobility] scenarios are important, but rare. Therefore, if the intention is to reduce overhead (e.g. to save UE power and/or radio resources), we need to </w:t>
      </w:r>
      <w:r w:rsidR="00F2776D">
        <w:rPr>
          <w:lang w:val="en-US"/>
        </w:rPr>
        <w:t xml:space="preserve">also </w:t>
      </w:r>
      <w:r>
        <w:rPr>
          <w:lang w:val="en-US"/>
        </w:rPr>
        <w:t xml:space="preserve">focus </w:t>
      </w:r>
      <w:r w:rsidR="00F2776D">
        <w:rPr>
          <w:lang w:val="en-US"/>
        </w:rPr>
        <w:t xml:space="preserve">(in the context of addressing the first goal) on the most common scenarios, which so far have been overlooked. </w:t>
      </w:r>
    </w:p>
    <w:p w14:paraId="007E29B8" w14:textId="528880FA" w:rsidR="00F2776D" w:rsidRPr="009B4886" w:rsidRDefault="00F2776D" w:rsidP="00A217E9">
      <w:pPr>
        <w:rPr>
          <w:b/>
          <w:bCs/>
          <w:lang w:val="en-US"/>
        </w:rPr>
      </w:pPr>
      <w:r w:rsidRPr="009B4886">
        <w:rPr>
          <w:b/>
          <w:bCs/>
          <w:lang w:val="en-US"/>
        </w:rPr>
        <w:t>Proposal 1: to address the first study goal of measurement overhead reduction</w:t>
      </w:r>
      <w:r w:rsidR="009B4886" w:rsidRPr="009B4886">
        <w:rPr>
          <w:b/>
          <w:bCs/>
          <w:lang w:val="en-US"/>
        </w:rPr>
        <w:t xml:space="preserve">, in addition to extreme mobility scenarios, RAN2 needs to also focus on the most common scenarios of low mobility and </w:t>
      </w:r>
      <w:proofErr w:type="gramStart"/>
      <w:r w:rsidR="00F3404A" w:rsidRPr="009B4886">
        <w:rPr>
          <w:b/>
          <w:bCs/>
          <w:lang w:val="en-US"/>
        </w:rPr>
        <w:t>station</w:t>
      </w:r>
      <w:r w:rsidR="00CF678C">
        <w:rPr>
          <w:b/>
          <w:bCs/>
          <w:lang w:val="en-US"/>
        </w:rPr>
        <w:t>a</w:t>
      </w:r>
      <w:r w:rsidR="00F3404A" w:rsidRPr="009B4886">
        <w:rPr>
          <w:b/>
          <w:bCs/>
          <w:lang w:val="en-US"/>
        </w:rPr>
        <w:t>ry</w:t>
      </w:r>
      <w:proofErr w:type="gramEnd"/>
      <w:r w:rsidR="009B4886" w:rsidRPr="009B4886">
        <w:rPr>
          <w:b/>
          <w:bCs/>
          <w:lang w:val="en-US"/>
        </w:rPr>
        <w:t xml:space="preserve"> UEs.</w:t>
      </w:r>
    </w:p>
    <w:p w14:paraId="1EA4DFB0" w14:textId="77777777" w:rsidR="00642064" w:rsidRDefault="009B4886" w:rsidP="002813DB">
      <w:pPr>
        <w:rPr>
          <w:lang w:val="en-US"/>
        </w:rPr>
      </w:pPr>
      <w:r>
        <w:rPr>
          <w:lang w:val="en-US"/>
        </w:rPr>
        <w:t xml:space="preserve">Since we now have both results based on field data and simulated data, it is worth comparing the results and discussing what conclusions can be drawn based on such comparison. Our first observation is that, in many aspects the results based on field and simulated data are reasonably well aligned, which is a good sign. </w:t>
      </w:r>
    </w:p>
    <w:p w14:paraId="5ABD5071" w14:textId="20735F62" w:rsidR="009B4886" w:rsidRDefault="00642064" w:rsidP="002813DB">
      <w:pPr>
        <w:rPr>
          <w:lang w:val="en-US"/>
        </w:rPr>
      </w:pPr>
      <w:r>
        <w:rPr>
          <w:lang w:val="en-US"/>
        </w:rPr>
        <w:t>Then it’s interesting to compare the prediction accuracy of models trained on field and simulated data. Taking scenario 2 of temporal domain cased B with 50% MRR prediction as an example, with Feedforward NN models, and looking at Mean Average Error of L3 RSRP (in dB) we can roughly see the following accuracy results</w:t>
      </w:r>
    </w:p>
    <w:p w14:paraId="23447A4D" w14:textId="431497BA" w:rsidR="00642064" w:rsidRDefault="00642064" w:rsidP="00642064">
      <w:pPr>
        <w:pStyle w:val="ListParagraph"/>
        <w:numPr>
          <w:ilvl w:val="0"/>
          <w:numId w:val="93"/>
        </w:numPr>
        <w:rPr>
          <w:lang w:val="en-US"/>
        </w:rPr>
      </w:pPr>
      <w:r>
        <w:rPr>
          <w:lang w:val="en-US"/>
        </w:rPr>
        <w:t>Field data: about 0.1 dB</w:t>
      </w:r>
    </w:p>
    <w:p w14:paraId="013CBF24" w14:textId="420EA4F0" w:rsidR="00642064" w:rsidRDefault="00642064" w:rsidP="00642064">
      <w:pPr>
        <w:pStyle w:val="ListParagraph"/>
        <w:numPr>
          <w:ilvl w:val="0"/>
          <w:numId w:val="93"/>
        </w:numPr>
        <w:rPr>
          <w:lang w:val="en-US"/>
        </w:rPr>
      </w:pPr>
      <w:r>
        <w:rPr>
          <w:lang w:val="en-US"/>
        </w:rPr>
        <w:t>Simulated data: about 0.3 dB</w:t>
      </w:r>
    </w:p>
    <w:p w14:paraId="45315A65" w14:textId="083B1B5D" w:rsidR="00642064" w:rsidRDefault="00642064" w:rsidP="00642064">
      <w:pPr>
        <w:rPr>
          <w:lang w:val="en-US"/>
        </w:rPr>
      </w:pPr>
      <w:r>
        <w:rPr>
          <w:lang w:val="en-US"/>
        </w:rPr>
        <w:lastRenderedPageBreak/>
        <w:t xml:space="preserve">One might jump to conclusions that AI/ML performance better with field data than simulated data, but that is of course a premature conclusion (e.g. because there are differences in mobility patterns between those data sets and for many other reasons). Another immediate (and equally) premature conclusion might be that as list of this </w:t>
      </w:r>
      <w:proofErr w:type="gramStart"/>
      <w:r>
        <w:rPr>
          <w:lang w:val="en-US"/>
        </w:rPr>
        <w:t>particular scenario</w:t>
      </w:r>
      <w:proofErr w:type="gramEnd"/>
      <w:r>
        <w:rPr>
          <w:lang w:val="en-US"/>
        </w:rPr>
        <w:t xml:space="preserve"> 3 AI/ML “performs well”. Such accuracy results indeed “look” good, but this raises the question of what is a good accuracy?</w:t>
      </w:r>
    </w:p>
    <w:p w14:paraId="2644A667" w14:textId="1E1F4C66" w:rsidR="00642064" w:rsidRDefault="00642064" w:rsidP="00642064">
      <w:pPr>
        <w:rPr>
          <w:lang w:val="en-US"/>
        </w:rPr>
      </w:pPr>
      <w:r>
        <w:rPr>
          <w:lang w:val="en-US"/>
        </w:rPr>
        <w:t xml:space="preserve">This issue was briefly discussed before, </w:t>
      </w:r>
      <w:proofErr w:type="gramStart"/>
      <w:r>
        <w:rPr>
          <w:lang w:val="en-US"/>
        </w:rPr>
        <w:t>in particular there</w:t>
      </w:r>
      <w:proofErr w:type="gramEnd"/>
      <w:r>
        <w:rPr>
          <w:lang w:val="en-US"/>
        </w:rPr>
        <w:t xml:space="preserve"> were proposals in RAN2#127, but due to lack of time no conclusions were reached. Similarly to our previous position, which we think is now reinforced by these new results, we propose to consider system level KPIs. We believe that relatively simple system level KPIs such as HO failure rate would provide a good objective indication of the AI/ML performance with reasonable evaluation cost. Some companies previously proposed to use a baseline for comparison, such as “sample and hold”, but in our view such baseline is rather meaningless as in practice no implementation would rely on such an approach. Even without AI/ML, implementations can do much better than sample and hold (in particular, we’ve shown in this paper that very simple Auto Regressive models can provide a reasonable accuracy). </w:t>
      </w:r>
    </w:p>
    <w:p w14:paraId="1492C65A" w14:textId="085250C4" w:rsidR="00642064" w:rsidRPr="00F70AE8" w:rsidRDefault="00642064" w:rsidP="00642064">
      <w:pPr>
        <w:rPr>
          <w:b/>
          <w:bCs/>
          <w:lang w:val="en-US"/>
        </w:rPr>
      </w:pPr>
      <w:r w:rsidRPr="00F70AE8">
        <w:rPr>
          <w:b/>
          <w:bCs/>
          <w:lang w:val="en-US"/>
        </w:rPr>
        <w:t xml:space="preserve">Proposal 2: to consider limited </w:t>
      </w:r>
      <w:r w:rsidR="00F70AE8">
        <w:rPr>
          <w:b/>
          <w:bCs/>
          <w:lang w:val="en-US"/>
        </w:rPr>
        <w:t>set of</w:t>
      </w:r>
      <w:r w:rsidRPr="00F70AE8">
        <w:rPr>
          <w:b/>
          <w:bCs/>
          <w:lang w:val="en-US"/>
        </w:rPr>
        <w:t xml:space="preserve"> simple system level KPIs such HO failure rate as a KPI in this study. </w:t>
      </w:r>
    </w:p>
    <w:p w14:paraId="3D1E5FFF" w14:textId="31BA6A79" w:rsidR="00E664B2" w:rsidRDefault="00CB6866" w:rsidP="000043C3">
      <w:pPr>
        <w:rPr>
          <w:lang w:val="en-US"/>
        </w:rPr>
      </w:pPr>
      <w:r>
        <w:rPr>
          <w:lang w:val="en-US"/>
        </w:rPr>
        <w:t xml:space="preserve">And finally, we propose to include in the TR </w:t>
      </w:r>
      <w:r>
        <w:rPr>
          <w:lang w:val="en-US"/>
        </w:rPr>
        <w:t>38.744</w:t>
      </w:r>
      <w:r>
        <w:rPr>
          <w:lang w:val="en-US"/>
        </w:rPr>
        <w:t xml:space="preserve"> [6] the results provided in this contribution (see attachments), for both field and simulated data. </w:t>
      </w:r>
    </w:p>
    <w:p w14:paraId="32BB0E45" w14:textId="3F80AE0A" w:rsidR="00CB6866" w:rsidRPr="0051077F" w:rsidRDefault="00CB6866" w:rsidP="00CB6866">
      <w:pPr>
        <w:rPr>
          <w:b/>
          <w:bCs/>
          <w:lang w:val="en-US"/>
        </w:rPr>
      </w:pPr>
      <w:r w:rsidRPr="0051077F">
        <w:rPr>
          <w:b/>
          <w:bCs/>
          <w:lang w:val="en-US"/>
        </w:rPr>
        <w:t xml:space="preserve">Proposal </w:t>
      </w:r>
      <w:r>
        <w:rPr>
          <w:b/>
          <w:bCs/>
          <w:lang w:val="en-US"/>
        </w:rPr>
        <w:t>3</w:t>
      </w:r>
      <w:r w:rsidRPr="0051077F">
        <w:rPr>
          <w:b/>
          <w:bCs/>
          <w:lang w:val="en-US"/>
        </w:rPr>
        <w:t xml:space="preserve">: include </w:t>
      </w:r>
      <w:r>
        <w:rPr>
          <w:b/>
          <w:bCs/>
          <w:lang w:val="en-US"/>
        </w:rPr>
        <w:t xml:space="preserve">prediction results based on </w:t>
      </w:r>
      <w:r w:rsidRPr="0051077F">
        <w:rPr>
          <w:b/>
          <w:bCs/>
          <w:lang w:val="en-US"/>
        </w:rPr>
        <w:t>field data for case 2 “FR1 to FR1 intra-frequency temporal domain case B” (attached) in the TR.</w:t>
      </w:r>
    </w:p>
    <w:p w14:paraId="50BB07DE" w14:textId="5B07FFF6" w:rsidR="00CB6866" w:rsidRPr="00FD2A35" w:rsidRDefault="00CB6866" w:rsidP="00F70AE8">
      <w:pPr>
        <w:rPr>
          <w:b/>
          <w:bCs/>
          <w:lang w:val="en-US"/>
        </w:rPr>
      </w:pPr>
      <w:r w:rsidRPr="0051077F">
        <w:rPr>
          <w:b/>
          <w:bCs/>
          <w:lang w:val="en-US"/>
        </w:rPr>
        <w:t xml:space="preserve">Proposal </w:t>
      </w:r>
      <w:r>
        <w:rPr>
          <w:b/>
          <w:bCs/>
          <w:lang w:val="en-US"/>
        </w:rPr>
        <w:t>4</w:t>
      </w:r>
      <w:r w:rsidRPr="0051077F">
        <w:rPr>
          <w:b/>
          <w:bCs/>
          <w:lang w:val="en-US"/>
        </w:rPr>
        <w:t xml:space="preserve">: include </w:t>
      </w:r>
      <w:r>
        <w:rPr>
          <w:b/>
          <w:bCs/>
          <w:lang w:val="en-US"/>
        </w:rPr>
        <w:t>prediction results for case</w:t>
      </w:r>
      <w:r w:rsidRPr="0051077F">
        <w:rPr>
          <w:b/>
          <w:bCs/>
          <w:lang w:val="en-US"/>
        </w:rPr>
        <w:t xml:space="preserve"> 2 “FR1 to FR1 intra-frequency temporal domain case B” </w:t>
      </w:r>
      <w:r>
        <w:rPr>
          <w:b/>
          <w:bCs/>
          <w:lang w:val="en-US"/>
        </w:rPr>
        <w:t xml:space="preserve">and </w:t>
      </w:r>
      <w:r w:rsidRPr="0051077F">
        <w:rPr>
          <w:b/>
          <w:bCs/>
          <w:lang w:val="en-US"/>
        </w:rPr>
        <w:t>3 “FR1 to FR1 inter-frequency (frequency domain)” (attached) in the TR.</w:t>
      </w:r>
    </w:p>
    <w:p w14:paraId="34C99636" w14:textId="78A0A7F0" w:rsidR="008E7986" w:rsidRPr="00FD2A35" w:rsidRDefault="008E7986" w:rsidP="001E2944">
      <w:pPr>
        <w:pStyle w:val="Heading1"/>
        <w:rPr>
          <w:lang w:val="en-US"/>
        </w:rPr>
      </w:pPr>
      <w:r w:rsidRPr="00FD2A35">
        <w:rPr>
          <w:lang w:val="en-US"/>
        </w:rPr>
        <w:t>3</w:t>
      </w:r>
      <w:r w:rsidRPr="00FD2A35">
        <w:rPr>
          <w:lang w:val="en-US"/>
        </w:rPr>
        <w:tab/>
      </w:r>
      <w:r w:rsidR="00E04DD7" w:rsidRPr="00FD2A35">
        <w:rPr>
          <w:lang w:val="en-US"/>
        </w:rPr>
        <w:t>Proposals</w:t>
      </w:r>
    </w:p>
    <w:p w14:paraId="7E0FFE9D" w14:textId="1FC95234" w:rsidR="00F70AE8" w:rsidRDefault="00F70AE8" w:rsidP="00F70AE8">
      <w:pPr>
        <w:pStyle w:val="Heading3"/>
        <w:rPr>
          <w:lang w:val="en-US"/>
        </w:rPr>
      </w:pPr>
      <w:r>
        <w:rPr>
          <w:lang w:val="en-US"/>
        </w:rPr>
        <w:t xml:space="preserve">3.1 </w:t>
      </w:r>
      <w:r>
        <w:rPr>
          <w:lang w:val="en-US"/>
        </w:rPr>
        <w:tab/>
        <w:t xml:space="preserve">Observations </w:t>
      </w:r>
    </w:p>
    <w:p w14:paraId="03D9654C" w14:textId="58F9B134" w:rsidR="006A2207" w:rsidRPr="006738D3" w:rsidRDefault="006A2207" w:rsidP="006A2207">
      <w:pPr>
        <w:rPr>
          <w:b/>
          <w:bCs/>
          <w:lang w:val="en-US"/>
        </w:rPr>
      </w:pPr>
      <w:r w:rsidRPr="006738D3">
        <w:rPr>
          <w:b/>
          <w:bCs/>
          <w:lang w:val="en-US"/>
        </w:rPr>
        <w:t xml:space="preserve">Observation 1: the majority of UEs in the field are stationary, which is </w:t>
      </w:r>
      <w:r>
        <w:rPr>
          <w:b/>
          <w:bCs/>
          <w:lang w:val="en-US"/>
        </w:rPr>
        <w:t xml:space="preserve">an important observation that needs to be considered for </w:t>
      </w:r>
      <w:r w:rsidRPr="006738D3">
        <w:rPr>
          <w:b/>
          <w:bCs/>
          <w:lang w:val="en-US"/>
        </w:rPr>
        <w:t xml:space="preserve">the study goal 1 of measurement overhead reduction. </w:t>
      </w:r>
    </w:p>
    <w:p w14:paraId="460FB98D" w14:textId="77777777" w:rsidR="006A2207" w:rsidRDefault="006A2207" w:rsidP="006A2207">
      <w:pPr>
        <w:rPr>
          <w:b/>
          <w:bCs/>
          <w:lang w:val="en-US"/>
        </w:rPr>
      </w:pPr>
      <w:r w:rsidRPr="00D56284">
        <w:rPr>
          <w:b/>
          <w:bCs/>
          <w:lang w:val="en-US"/>
        </w:rPr>
        <w:t>Observation 2: naturally, there are differences between simulations assumptions and field data</w:t>
      </w:r>
      <w:r>
        <w:rPr>
          <w:b/>
          <w:bCs/>
          <w:lang w:val="en-US"/>
        </w:rPr>
        <w:t>; on the one hand, these differences make our analysis somewhat harder but on the other hand they demonstrate the importance of using field data</w:t>
      </w:r>
      <w:r w:rsidRPr="00D56284">
        <w:rPr>
          <w:b/>
          <w:bCs/>
          <w:lang w:val="en-US"/>
        </w:rPr>
        <w:t>.</w:t>
      </w:r>
    </w:p>
    <w:p w14:paraId="644E1EC0" w14:textId="77777777" w:rsidR="006A2207" w:rsidRPr="00293C86" w:rsidRDefault="006A2207" w:rsidP="006A2207">
      <w:pPr>
        <w:rPr>
          <w:b/>
          <w:bCs/>
          <w:lang w:val="en-US"/>
        </w:rPr>
      </w:pPr>
      <w:r w:rsidRPr="00293C86">
        <w:rPr>
          <w:b/>
          <w:bCs/>
          <w:lang w:val="en-US"/>
        </w:rPr>
        <w:t xml:space="preserve">Observation 3: non-AI/ML approaches are not limited to “sample and hold”. </w:t>
      </w:r>
    </w:p>
    <w:p w14:paraId="23FEA55C" w14:textId="77777777" w:rsidR="006A2207" w:rsidRDefault="006A2207" w:rsidP="006A2207">
      <w:pPr>
        <w:rPr>
          <w:b/>
          <w:bCs/>
          <w:lang w:val="en-US"/>
        </w:rPr>
      </w:pPr>
      <w:r w:rsidRPr="005978D1">
        <w:rPr>
          <w:b/>
          <w:bCs/>
          <w:lang w:val="en-US"/>
        </w:rPr>
        <w:t xml:space="preserve">Observation </w:t>
      </w:r>
      <w:r>
        <w:rPr>
          <w:b/>
          <w:bCs/>
          <w:lang w:val="en-US"/>
        </w:rPr>
        <w:t>4</w:t>
      </w:r>
      <w:r w:rsidRPr="005978D1">
        <w:rPr>
          <w:b/>
          <w:bCs/>
          <w:lang w:val="en-US"/>
        </w:rPr>
        <w:t>: F</w:t>
      </w:r>
      <w:r>
        <w:rPr>
          <w:b/>
          <w:bCs/>
          <w:lang w:val="en-US"/>
        </w:rPr>
        <w:t>N</w:t>
      </w:r>
      <w:r w:rsidRPr="005978D1">
        <w:rPr>
          <w:b/>
          <w:bCs/>
          <w:lang w:val="en-US"/>
        </w:rPr>
        <w:t xml:space="preserve">N outperforms other models; the performance gap is larger for larger speeds and larger prediction windows. </w:t>
      </w:r>
      <w:r>
        <w:rPr>
          <w:b/>
          <w:bCs/>
          <w:lang w:val="en-US"/>
        </w:rPr>
        <w:t xml:space="preserve">However, </w:t>
      </w:r>
      <w:r w:rsidRPr="001509BB">
        <w:rPr>
          <w:b/>
          <w:bCs/>
          <w:lang w:val="en-US"/>
        </w:rPr>
        <w:t>simple models do perform reasonably OK (with the disclaimer that we are yet to establish what should be considered “reasonable accuracy”)</w:t>
      </w:r>
      <w:r>
        <w:rPr>
          <w:b/>
          <w:bCs/>
          <w:lang w:val="en-US"/>
        </w:rPr>
        <w:t>.</w:t>
      </w:r>
    </w:p>
    <w:p w14:paraId="7B1A8CB1" w14:textId="77777777" w:rsidR="006A2207" w:rsidRDefault="006A2207" w:rsidP="006A2207">
      <w:pPr>
        <w:rPr>
          <w:b/>
          <w:bCs/>
          <w:lang w:val="en-US"/>
        </w:rPr>
      </w:pPr>
      <w:r w:rsidRPr="00FD2A35">
        <w:rPr>
          <w:b/>
          <w:bCs/>
          <w:lang w:val="en-US"/>
        </w:rPr>
        <w:t xml:space="preserve">Observation </w:t>
      </w:r>
      <w:r>
        <w:rPr>
          <w:b/>
          <w:bCs/>
          <w:lang w:val="en-US"/>
        </w:rPr>
        <w:t>5</w:t>
      </w:r>
      <w:r w:rsidRPr="00FD2A35">
        <w:rPr>
          <w:b/>
          <w:bCs/>
          <w:lang w:val="en-US"/>
        </w:rPr>
        <w:t xml:space="preserve">: implementation of Soft LOS and introduction of L1 filtering improves RSRP prediction accuracy. </w:t>
      </w:r>
    </w:p>
    <w:p w14:paraId="44944D13" w14:textId="77777777" w:rsidR="006A2207" w:rsidRDefault="006A2207" w:rsidP="006A2207">
      <w:pPr>
        <w:rPr>
          <w:b/>
          <w:bCs/>
          <w:lang w:val="en-US"/>
        </w:rPr>
      </w:pPr>
      <w:r w:rsidRPr="00FD2A35">
        <w:rPr>
          <w:b/>
          <w:bCs/>
          <w:lang w:val="en-US"/>
        </w:rPr>
        <w:t xml:space="preserve">Observation </w:t>
      </w:r>
      <w:r>
        <w:rPr>
          <w:b/>
          <w:bCs/>
          <w:lang w:val="en-US"/>
        </w:rPr>
        <w:t>6</w:t>
      </w:r>
      <w:r w:rsidRPr="00FD2A35">
        <w:rPr>
          <w:b/>
          <w:bCs/>
          <w:lang w:val="en-US"/>
        </w:rPr>
        <w:t xml:space="preserve">: </w:t>
      </w:r>
      <w:r w:rsidRPr="002A6F58">
        <w:rPr>
          <w:b/>
          <w:bCs/>
          <w:lang w:val="en-US"/>
        </w:rPr>
        <w:t>while for simulated data AR performs well and indeed close to FNN, that is not quite the case for field data, where FNN significantly outperforms AR</w:t>
      </w:r>
      <w:r w:rsidRPr="00FD2A35">
        <w:rPr>
          <w:b/>
          <w:bCs/>
          <w:lang w:val="en-US"/>
        </w:rPr>
        <w:t>.</w:t>
      </w:r>
    </w:p>
    <w:p w14:paraId="085DA59A" w14:textId="77777777" w:rsidR="006A2207" w:rsidRPr="00FD2A35" w:rsidRDefault="006A2207" w:rsidP="006A2207">
      <w:pPr>
        <w:rPr>
          <w:b/>
          <w:bCs/>
          <w:lang w:val="en-US"/>
        </w:rPr>
      </w:pPr>
      <w:r w:rsidRPr="00FD2A35">
        <w:rPr>
          <w:b/>
          <w:bCs/>
          <w:lang w:val="en-US"/>
        </w:rPr>
        <w:t xml:space="preserve">Observation </w:t>
      </w:r>
      <w:r>
        <w:rPr>
          <w:b/>
          <w:bCs/>
          <w:lang w:val="en-US"/>
        </w:rPr>
        <w:t>7</w:t>
      </w:r>
      <w:r w:rsidRPr="00FD2A35">
        <w:rPr>
          <w:b/>
          <w:bCs/>
          <w:lang w:val="en-US"/>
        </w:rPr>
        <w:t>: L3 input, L3 output model configuration provides the best accuracy for frequency domain prediction</w:t>
      </w:r>
    </w:p>
    <w:p w14:paraId="0BA6B44E" w14:textId="77777777" w:rsidR="006A2207" w:rsidRDefault="006A2207" w:rsidP="006A2207">
      <w:pPr>
        <w:rPr>
          <w:b/>
          <w:bCs/>
          <w:lang w:val="en-US"/>
        </w:rPr>
      </w:pPr>
      <w:r w:rsidRPr="00FD2A35">
        <w:rPr>
          <w:b/>
          <w:bCs/>
          <w:lang w:val="en-US"/>
        </w:rPr>
        <w:t xml:space="preserve">Observation </w:t>
      </w:r>
      <w:r>
        <w:rPr>
          <w:b/>
          <w:bCs/>
          <w:lang w:val="en-US"/>
        </w:rPr>
        <w:t>8</w:t>
      </w:r>
      <w:r w:rsidRPr="00FD2A35">
        <w:rPr>
          <w:b/>
          <w:bCs/>
          <w:lang w:val="en-US"/>
        </w:rPr>
        <w:t>: Accuracy of frequency domain prediction is adequate, but somewhat lower than the accuracy of time domain prediction</w:t>
      </w:r>
      <w:r>
        <w:rPr>
          <w:b/>
          <w:bCs/>
          <w:lang w:val="en-US"/>
        </w:rPr>
        <w:t>.</w:t>
      </w:r>
    </w:p>
    <w:p w14:paraId="155FC006" w14:textId="77777777" w:rsidR="006A2207" w:rsidRPr="006A2207" w:rsidRDefault="006A2207" w:rsidP="006A2207">
      <w:pPr>
        <w:rPr>
          <w:b/>
          <w:bCs/>
          <w:lang w:val="en-US"/>
        </w:rPr>
      </w:pPr>
      <w:r w:rsidRPr="006A2207">
        <w:rPr>
          <w:b/>
          <w:bCs/>
          <w:lang w:val="en-US"/>
        </w:rPr>
        <w:t>Observation 9: model generalization is an important objective which should be studied, preferably from the next meeting.</w:t>
      </w:r>
    </w:p>
    <w:p w14:paraId="155655B0" w14:textId="77777777" w:rsidR="006A2207" w:rsidRPr="006A2207" w:rsidRDefault="006A2207" w:rsidP="006A2207">
      <w:pPr>
        <w:rPr>
          <w:b/>
          <w:bCs/>
          <w:lang w:val="en-US"/>
        </w:rPr>
      </w:pPr>
      <w:r w:rsidRPr="006A2207">
        <w:rPr>
          <w:b/>
          <w:bCs/>
          <w:lang w:val="en-US"/>
        </w:rPr>
        <w:t>Observation 10: field data can be very useful for the study objective of model generalization.</w:t>
      </w:r>
    </w:p>
    <w:p w14:paraId="2C21FA8F" w14:textId="77777777" w:rsidR="006A2207" w:rsidRPr="006A2207" w:rsidRDefault="006A2207" w:rsidP="006A2207">
      <w:pPr>
        <w:rPr>
          <w:b/>
          <w:bCs/>
          <w:lang w:val="en-US"/>
        </w:rPr>
      </w:pPr>
      <w:r w:rsidRPr="006A2207">
        <w:rPr>
          <w:b/>
          <w:bCs/>
          <w:lang w:val="en-US"/>
        </w:rPr>
        <w:t xml:space="preserve">Observation 11: initial results demonstrate that AI/ML models trained with field data do not suffer from generalization problems; this observation needs to be further studied and confirm. </w:t>
      </w:r>
    </w:p>
    <w:p w14:paraId="2E960D94" w14:textId="162BD743" w:rsidR="006A2207" w:rsidRPr="00F70AE8" w:rsidRDefault="00F70AE8" w:rsidP="00F70AE8">
      <w:pPr>
        <w:pStyle w:val="Heading3"/>
        <w:rPr>
          <w:lang w:val="en-US"/>
        </w:rPr>
      </w:pPr>
      <w:r>
        <w:rPr>
          <w:lang w:val="en-US"/>
        </w:rPr>
        <w:lastRenderedPageBreak/>
        <w:t xml:space="preserve">3.1 </w:t>
      </w:r>
      <w:r>
        <w:rPr>
          <w:lang w:val="en-US"/>
        </w:rPr>
        <w:tab/>
      </w:r>
      <w:r>
        <w:rPr>
          <w:lang w:val="en-US"/>
        </w:rPr>
        <w:t>Proposals</w:t>
      </w:r>
      <w:r>
        <w:rPr>
          <w:lang w:val="en-US"/>
        </w:rPr>
        <w:t xml:space="preserve"> </w:t>
      </w:r>
    </w:p>
    <w:p w14:paraId="21995FE2" w14:textId="58D9A918" w:rsidR="00F70AE8" w:rsidRPr="009B4886" w:rsidRDefault="00F70AE8" w:rsidP="00F70AE8">
      <w:pPr>
        <w:rPr>
          <w:b/>
          <w:bCs/>
          <w:lang w:val="en-US"/>
        </w:rPr>
      </w:pPr>
      <w:r w:rsidRPr="009B4886">
        <w:rPr>
          <w:b/>
          <w:bCs/>
          <w:lang w:val="en-US"/>
        </w:rPr>
        <w:t xml:space="preserve">Proposal 1: to address the first study goal of measurement overhead reduction, in addition to extreme mobility scenarios, RAN2 needs to also focus on the most common scenarios of low mobility and </w:t>
      </w:r>
      <w:proofErr w:type="gramStart"/>
      <w:r w:rsidRPr="009B4886">
        <w:rPr>
          <w:b/>
          <w:bCs/>
          <w:lang w:val="en-US"/>
        </w:rPr>
        <w:t>station</w:t>
      </w:r>
      <w:r w:rsidR="00125A00">
        <w:rPr>
          <w:b/>
          <w:bCs/>
          <w:lang w:val="en-US"/>
        </w:rPr>
        <w:t>a</w:t>
      </w:r>
      <w:r w:rsidRPr="009B4886">
        <w:rPr>
          <w:b/>
          <w:bCs/>
          <w:lang w:val="en-US"/>
        </w:rPr>
        <w:t>ry</w:t>
      </w:r>
      <w:proofErr w:type="gramEnd"/>
      <w:r w:rsidRPr="009B4886">
        <w:rPr>
          <w:b/>
          <w:bCs/>
          <w:lang w:val="en-US"/>
        </w:rPr>
        <w:t xml:space="preserve"> UEs.</w:t>
      </w:r>
    </w:p>
    <w:p w14:paraId="5B0836D1" w14:textId="77777777" w:rsidR="00F70AE8" w:rsidRPr="00F70AE8" w:rsidRDefault="00F70AE8" w:rsidP="00F70AE8">
      <w:pPr>
        <w:rPr>
          <w:b/>
          <w:bCs/>
          <w:lang w:val="en-US"/>
        </w:rPr>
      </w:pPr>
      <w:r w:rsidRPr="00F70AE8">
        <w:rPr>
          <w:b/>
          <w:bCs/>
          <w:lang w:val="en-US"/>
        </w:rPr>
        <w:t xml:space="preserve">Proposal 2: to consider limited </w:t>
      </w:r>
      <w:r>
        <w:rPr>
          <w:b/>
          <w:bCs/>
          <w:lang w:val="en-US"/>
        </w:rPr>
        <w:t>set of</w:t>
      </w:r>
      <w:r w:rsidRPr="00F70AE8">
        <w:rPr>
          <w:b/>
          <w:bCs/>
          <w:lang w:val="en-US"/>
        </w:rPr>
        <w:t xml:space="preserve"> simple system level KPIs such HO failure rate as a KPI in this study. </w:t>
      </w:r>
    </w:p>
    <w:p w14:paraId="12BC52B3" w14:textId="77777777" w:rsidR="00F70AE8" w:rsidRPr="0051077F" w:rsidRDefault="00F70AE8" w:rsidP="00F70AE8">
      <w:pPr>
        <w:rPr>
          <w:b/>
          <w:bCs/>
          <w:lang w:val="en-US"/>
        </w:rPr>
      </w:pPr>
      <w:r w:rsidRPr="0051077F">
        <w:rPr>
          <w:b/>
          <w:bCs/>
          <w:lang w:val="en-US"/>
        </w:rPr>
        <w:t xml:space="preserve">Proposal </w:t>
      </w:r>
      <w:r>
        <w:rPr>
          <w:b/>
          <w:bCs/>
          <w:lang w:val="en-US"/>
        </w:rPr>
        <w:t>3</w:t>
      </w:r>
      <w:r w:rsidRPr="0051077F">
        <w:rPr>
          <w:b/>
          <w:bCs/>
          <w:lang w:val="en-US"/>
        </w:rPr>
        <w:t xml:space="preserve">: include </w:t>
      </w:r>
      <w:r>
        <w:rPr>
          <w:b/>
          <w:bCs/>
          <w:lang w:val="en-US"/>
        </w:rPr>
        <w:t xml:space="preserve">prediction results based on </w:t>
      </w:r>
      <w:r w:rsidRPr="0051077F">
        <w:rPr>
          <w:b/>
          <w:bCs/>
          <w:lang w:val="en-US"/>
        </w:rPr>
        <w:t>field data for case 2 “FR1 to FR1 intra-frequency temporal domain case B” (attached) in the TR.</w:t>
      </w:r>
    </w:p>
    <w:p w14:paraId="3F8B228E" w14:textId="2AEDF1FE" w:rsidR="00F2776D" w:rsidRPr="00F70AE8" w:rsidRDefault="00F70AE8" w:rsidP="00F70AE8">
      <w:pPr>
        <w:rPr>
          <w:b/>
          <w:bCs/>
          <w:lang w:val="en-US"/>
        </w:rPr>
      </w:pPr>
      <w:r w:rsidRPr="0051077F">
        <w:rPr>
          <w:b/>
          <w:bCs/>
          <w:lang w:val="en-US"/>
        </w:rPr>
        <w:t xml:space="preserve">Proposal </w:t>
      </w:r>
      <w:r>
        <w:rPr>
          <w:b/>
          <w:bCs/>
          <w:lang w:val="en-US"/>
        </w:rPr>
        <w:t>4</w:t>
      </w:r>
      <w:r w:rsidRPr="0051077F">
        <w:rPr>
          <w:b/>
          <w:bCs/>
          <w:lang w:val="en-US"/>
        </w:rPr>
        <w:t xml:space="preserve">: include </w:t>
      </w:r>
      <w:r>
        <w:rPr>
          <w:b/>
          <w:bCs/>
          <w:lang w:val="en-US"/>
        </w:rPr>
        <w:t>prediction results for case</w:t>
      </w:r>
      <w:r w:rsidRPr="0051077F">
        <w:rPr>
          <w:b/>
          <w:bCs/>
          <w:lang w:val="en-US"/>
        </w:rPr>
        <w:t xml:space="preserve"> 2 “FR1 to FR1 intra-frequency temporal domain case B” </w:t>
      </w:r>
      <w:r>
        <w:rPr>
          <w:b/>
          <w:bCs/>
          <w:lang w:val="en-US"/>
        </w:rPr>
        <w:t xml:space="preserve">and </w:t>
      </w:r>
      <w:r w:rsidRPr="0051077F">
        <w:rPr>
          <w:b/>
          <w:bCs/>
          <w:lang w:val="en-US"/>
        </w:rPr>
        <w:t>3 “FR1 to FR1 inter-frequency (frequency domain)” (attached) in the TR.</w:t>
      </w:r>
    </w:p>
    <w:p w14:paraId="20654986" w14:textId="7D79C18A" w:rsidR="00F2776D" w:rsidRDefault="007A3410" w:rsidP="00F2776D">
      <w:pPr>
        <w:pStyle w:val="Heading1"/>
        <w:rPr>
          <w:lang w:val="en-US"/>
        </w:rPr>
      </w:pPr>
      <w:r>
        <w:rPr>
          <w:lang w:val="en-US"/>
        </w:rPr>
        <w:t>4</w:t>
      </w:r>
      <w:r w:rsidR="00F2776D" w:rsidRPr="00FD2A35">
        <w:rPr>
          <w:lang w:val="en-US"/>
        </w:rPr>
        <w:tab/>
      </w:r>
      <w:r w:rsidR="00F2776D">
        <w:rPr>
          <w:lang w:val="en-US"/>
        </w:rPr>
        <w:t>Attachments</w:t>
      </w:r>
      <w:r w:rsidR="00F2776D">
        <w:rPr>
          <w:lang w:val="en-US"/>
        </w:rPr>
        <w:t xml:space="preserve"> – </w:t>
      </w:r>
      <w:r w:rsidR="00F2776D">
        <w:rPr>
          <w:lang w:val="en-US"/>
        </w:rPr>
        <w:t xml:space="preserve">Evaluation Results </w:t>
      </w:r>
    </w:p>
    <w:p w14:paraId="58E49708" w14:textId="62F2AE3B" w:rsidR="00F2776D" w:rsidRDefault="00F2776D" w:rsidP="00E609FC">
      <w:pPr>
        <w:rPr>
          <w:lang w:val="en-US"/>
        </w:rPr>
      </w:pPr>
      <w:r w:rsidRPr="00F2776D">
        <w:rPr>
          <w:lang w:val="en-US"/>
        </w:rPr>
        <w:t>See attached spreadsheets:</w:t>
      </w:r>
    </w:p>
    <w:p w14:paraId="4AA6E370" w14:textId="56DCE2D3" w:rsidR="00FF4DD2" w:rsidRDefault="00FF4DD2" w:rsidP="00F2776D">
      <w:pPr>
        <w:pStyle w:val="ListParagraph"/>
        <w:numPr>
          <w:ilvl w:val="0"/>
          <w:numId w:val="92"/>
        </w:numPr>
        <w:rPr>
          <w:lang w:val="en-US"/>
        </w:rPr>
      </w:pPr>
      <w:r>
        <w:rPr>
          <w:lang w:val="en-US"/>
        </w:rPr>
        <w:t>Results for scenario 2 based on field data:</w:t>
      </w:r>
    </w:p>
    <w:p w14:paraId="6C024AC4" w14:textId="04E46FEF" w:rsidR="00F2776D" w:rsidRDefault="00F2776D" w:rsidP="00FF4DD2">
      <w:pPr>
        <w:pStyle w:val="ListParagraph"/>
        <w:numPr>
          <w:ilvl w:val="1"/>
          <w:numId w:val="92"/>
        </w:numPr>
        <w:rPr>
          <w:lang w:val="en-US"/>
        </w:rPr>
      </w:pPr>
      <w:r w:rsidRPr="00F2776D">
        <w:rPr>
          <w:lang w:val="en-US"/>
        </w:rPr>
        <w:t>Apple_field_data_Scenario2_RRM Measurement Prediction Evaluation results for caseB_v1.xlsx</w:t>
      </w:r>
    </w:p>
    <w:p w14:paraId="7AAC02EE" w14:textId="230F6A03" w:rsidR="00FF4DD2" w:rsidRDefault="00FF4DD2" w:rsidP="00F2776D">
      <w:pPr>
        <w:pStyle w:val="ListParagraph"/>
        <w:numPr>
          <w:ilvl w:val="0"/>
          <w:numId w:val="92"/>
        </w:numPr>
        <w:rPr>
          <w:lang w:val="en-US"/>
        </w:rPr>
      </w:pPr>
      <w:r>
        <w:rPr>
          <w:lang w:val="en-US"/>
        </w:rPr>
        <w:t>Results for scenario 2 based on simulated data:</w:t>
      </w:r>
    </w:p>
    <w:p w14:paraId="75B3A9CD" w14:textId="77777777" w:rsidR="00FF4DD2" w:rsidRPr="00FF4DD2" w:rsidRDefault="00FF4DD2" w:rsidP="00FF4DD2">
      <w:pPr>
        <w:pStyle w:val="ListParagraph"/>
        <w:numPr>
          <w:ilvl w:val="1"/>
          <w:numId w:val="92"/>
        </w:numPr>
        <w:rPr>
          <w:lang w:val="en-US"/>
        </w:rPr>
      </w:pPr>
      <w:r w:rsidRPr="00F2776D">
        <w:rPr>
          <w:lang w:val="en-US"/>
        </w:rPr>
        <w:t>Apple_Scenario2_RRM Measurement Prediction Evaluation results for caseB_v1.xlsx</w:t>
      </w:r>
    </w:p>
    <w:p w14:paraId="63876D37" w14:textId="11B9FE6B" w:rsidR="00FF4DD2" w:rsidRDefault="00FF4DD2" w:rsidP="00FF4DD2">
      <w:pPr>
        <w:pStyle w:val="ListParagraph"/>
        <w:numPr>
          <w:ilvl w:val="0"/>
          <w:numId w:val="92"/>
        </w:numPr>
        <w:rPr>
          <w:lang w:val="en-US"/>
        </w:rPr>
      </w:pPr>
      <w:r>
        <w:rPr>
          <w:lang w:val="en-US"/>
        </w:rPr>
        <w:t>Results for scenario 3 based on simulated data:</w:t>
      </w:r>
    </w:p>
    <w:p w14:paraId="6B428074" w14:textId="72F6A1D9" w:rsidR="00F2776D" w:rsidRDefault="00F2776D" w:rsidP="00FF4DD2">
      <w:pPr>
        <w:pStyle w:val="ListParagraph"/>
        <w:numPr>
          <w:ilvl w:val="1"/>
          <w:numId w:val="92"/>
        </w:numPr>
        <w:rPr>
          <w:lang w:val="en-US"/>
        </w:rPr>
      </w:pPr>
      <w:r w:rsidRPr="00F2776D">
        <w:rPr>
          <w:lang w:val="en-US"/>
        </w:rPr>
        <w:t>Apple_Scenario3_RRM Measurement Prediction Evaluation results for frequency_v1.xlsx</w:t>
      </w:r>
    </w:p>
    <w:bookmarkEnd w:id="0"/>
    <w:p w14:paraId="404B682A" w14:textId="739036D6" w:rsidR="003E31FD" w:rsidRPr="00FD2A35" w:rsidRDefault="00F2776D" w:rsidP="003E31FD">
      <w:pPr>
        <w:pStyle w:val="Heading1"/>
        <w:rPr>
          <w:lang w:val="en-US"/>
        </w:rPr>
      </w:pPr>
      <w:r>
        <w:rPr>
          <w:lang w:val="en-US"/>
        </w:rPr>
        <w:t>5</w:t>
      </w:r>
      <w:r w:rsidR="003E31FD" w:rsidRPr="00FD2A35">
        <w:rPr>
          <w:lang w:val="en-US"/>
        </w:rPr>
        <w:tab/>
        <w:t>References</w:t>
      </w:r>
    </w:p>
    <w:p w14:paraId="5C67336A" w14:textId="0C6289E6" w:rsidR="00B379AE" w:rsidRPr="00FD2A35" w:rsidRDefault="00B379AE" w:rsidP="000043C3">
      <w:pPr>
        <w:rPr>
          <w:lang w:val="en-US"/>
        </w:rPr>
      </w:pPr>
      <w:r w:rsidRPr="00FD2A35">
        <w:rPr>
          <w:lang w:val="en-US" w:eastAsia="ko-KR"/>
        </w:rPr>
        <w:t>[1]</w:t>
      </w:r>
      <w:r w:rsidRPr="00FD2A35">
        <w:rPr>
          <w:lang w:val="en-US" w:eastAsia="ko-KR"/>
        </w:rPr>
        <w:tab/>
      </w:r>
      <w:r w:rsidRPr="00FD2A35">
        <w:rPr>
          <w:lang w:val="en-US" w:eastAsia="ko-KR"/>
        </w:rPr>
        <w:tab/>
      </w:r>
      <w:r w:rsidR="00E609FC" w:rsidRPr="00FD2A35">
        <w:rPr>
          <w:lang w:val="en-US"/>
        </w:rPr>
        <w:t>RAN2#127 and RAN#</w:t>
      </w:r>
      <w:r w:rsidR="004A3A3F" w:rsidRPr="00FD2A35">
        <w:rPr>
          <w:lang w:val="en-US"/>
        </w:rPr>
        <w:t>12</w:t>
      </w:r>
      <w:r w:rsidR="00EE1C1B" w:rsidRPr="00FD2A35">
        <w:rPr>
          <w:lang w:val="en-US"/>
        </w:rPr>
        <w:t>6</w:t>
      </w:r>
      <w:r w:rsidR="004A3A3F" w:rsidRPr="00FD2A35">
        <w:rPr>
          <w:lang w:val="en-US"/>
        </w:rPr>
        <w:t>-bis meeting minutes</w:t>
      </w:r>
    </w:p>
    <w:p w14:paraId="14C83BA1" w14:textId="53065001" w:rsidR="00657F90" w:rsidRPr="00FD2A35" w:rsidRDefault="00657F90" w:rsidP="00657F90">
      <w:pPr>
        <w:rPr>
          <w:lang w:val="en-US"/>
        </w:rPr>
      </w:pPr>
      <w:r w:rsidRPr="00FD2A35">
        <w:rPr>
          <w:lang w:val="en-US"/>
        </w:rPr>
        <w:t>[2]</w:t>
      </w:r>
      <w:r w:rsidRPr="00FD2A35">
        <w:rPr>
          <w:lang w:val="en-US"/>
        </w:rPr>
        <w:tab/>
      </w:r>
      <w:r w:rsidRPr="00FD2A35">
        <w:rPr>
          <w:lang w:val="en-US"/>
        </w:rPr>
        <w:tab/>
      </w:r>
      <w:r w:rsidRPr="00FD2A35">
        <w:rPr>
          <w:lang w:val="en-US"/>
        </w:rPr>
        <w:t>R2-2406664</w:t>
      </w:r>
      <w:r w:rsidRPr="00FD2A35">
        <w:rPr>
          <w:lang w:val="en-US"/>
        </w:rPr>
        <w:t xml:space="preserve">, </w:t>
      </w:r>
      <w:r w:rsidRPr="00FD2A35">
        <w:rPr>
          <w:lang w:val="en-US"/>
        </w:rPr>
        <w:t>RRM measurement prediction results for case B</w:t>
      </w:r>
      <w:r w:rsidRPr="00FD2A35">
        <w:rPr>
          <w:lang w:val="en-US"/>
        </w:rPr>
        <w:t>, Apple</w:t>
      </w:r>
    </w:p>
    <w:p w14:paraId="685EEF34" w14:textId="4707F027" w:rsidR="00657F90" w:rsidRPr="00FD2A35" w:rsidRDefault="00657F90" w:rsidP="00657F90">
      <w:pPr>
        <w:rPr>
          <w:lang w:val="en-US"/>
        </w:rPr>
      </w:pPr>
      <w:r w:rsidRPr="00FD2A35">
        <w:rPr>
          <w:lang w:val="en-US"/>
        </w:rPr>
        <w:t>[3]</w:t>
      </w:r>
      <w:r w:rsidRPr="00FD2A35">
        <w:rPr>
          <w:lang w:val="en-US"/>
        </w:rPr>
        <w:tab/>
      </w:r>
      <w:r w:rsidRPr="00FD2A35">
        <w:rPr>
          <w:lang w:val="en-US"/>
        </w:rPr>
        <w:tab/>
      </w:r>
      <w:r w:rsidRPr="00FD2A35">
        <w:rPr>
          <w:lang w:val="en-US"/>
        </w:rPr>
        <w:t>R2-2406665</w:t>
      </w:r>
      <w:r w:rsidRPr="00FD2A35">
        <w:rPr>
          <w:lang w:val="en-US"/>
        </w:rPr>
        <w:t xml:space="preserve">, </w:t>
      </w:r>
      <w:r w:rsidRPr="00FD2A35">
        <w:rPr>
          <w:lang w:val="en-US"/>
        </w:rPr>
        <w:t>Field data for RRM measurement prediction</w:t>
      </w:r>
      <w:r w:rsidRPr="00FD2A35">
        <w:rPr>
          <w:lang w:val="en-US"/>
        </w:rPr>
        <w:t>, Apple</w:t>
      </w:r>
    </w:p>
    <w:p w14:paraId="625BBABB" w14:textId="0876ACD1" w:rsidR="00517558" w:rsidRPr="00FD2A35" w:rsidRDefault="00517558" w:rsidP="00657F90">
      <w:pPr>
        <w:rPr>
          <w:lang w:val="en-US"/>
        </w:rPr>
      </w:pPr>
      <w:r w:rsidRPr="00FD2A35">
        <w:rPr>
          <w:lang w:val="en-US"/>
        </w:rPr>
        <w:t>[4]</w:t>
      </w:r>
      <w:r w:rsidRPr="00FD2A35">
        <w:rPr>
          <w:lang w:val="en-US"/>
        </w:rPr>
        <w:tab/>
      </w:r>
      <w:r w:rsidRPr="00FD2A35">
        <w:rPr>
          <w:lang w:val="en-US"/>
        </w:rPr>
        <w:tab/>
      </w:r>
      <w:r w:rsidRPr="00FD2A35">
        <w:rPr>
          <w:lang w:val="en-US"/>
        </w:rPr>
        <w:t>TR 38.901</w:t>
      </w:r>
      <w:r w:rsidR="00AB510A">
        <w:rPr>
          <w:lang w:val="en-US"/>
        </w:rPr>
        <w:t xml:space="preserve">, </w:t>
      </w:r>
      <w:r w:rsidR="00AB510A" w:rsidRPr="00AB510A">
        <w:rPr>
          <w:lang w:val="en-US"/>
        </w:rPr>
        <w:t>Study on channel model for frequencies from 0.5 to 100 GHz</w:t>
      </w:r>
    </w:p>
    <w:p w14:paraId="233A3409" w14:textId="233A0289" w:rsidR="00FA02E0" w:rsidRDefault="00FA02E0" w:rsidP="000132BF">
      <w:pPr>
        <w:rPr>
          <w:lang w:val="en-US"/>
        </w:rPr>
      </w:pPr>
      <w:r w:rsidRPr="00FD2A35">
        <w:rPr>
          <w:lang w:val="en-US"/>
        </w:rPr>
        <w:t>[5]</w:t>
      </w:r>
      <w:r w:rsidRPr="00FD2A35">
        <w:rPr>
          <w:lang w:val="en-US"/>
        </w:rPr>
        <w:tab/>
      </w:r>
      <w:r w:rsidRPr="00FD2A35">
        <w:rPr>
          <w:lang w:val="en-US"/>
        </w:rPr>
        <w:tab/>
      </w:r>
      <w:r w:rsidRPr="00FD2A35">
        <w:rPr>
          <w:lang w:val="en-US"/>
        </w:rPr>
        <w:t>R2-2407849</w:t>
      </w:r>
      <w:r w:rsidRPr="00FD2A35">
        <w:rPr>
          <w:lang w:val="en-US"/>
        </w:rPr>
        <w:t xml:space="preserve">, </w:t>
      </w:r>
      <w:r w:rsidR="000132BF" w:rsidRPr="00FD2A35">
        <w:rPr>
          <w:lang w:val="en-US"/>
        </w:rPr>
        <w:t>Draft Summary of [POST127][</w:t>
      </w:r>
      <w:proofErr w:type="gramStart"/>
      <w:r w:rsidR="000132BF" w:rsidRPr="00FD2A35">
        <w:rPr>
          <w:lang w:val="en-US"/>
        </w:rPr>
        <w:t>030][</w:t>
      </w:r>
      <w:proofErr w:type="gramEnd"/>
      <w:r w:rsidR="000132BF" w:rsidRPr="00FD2A35">
        <w:rPr>
          <w:lang w:val="en-US"/>
        </w:rPr>
        <w:t>AI mobility] RRM simulation assumptions (OPPO)</w:t>
      </w:r>
    </w:p>
    <w:p w14:paraId="46157F0B" w14:textId="4B4AD16A" w:rsidR="00A217E9" w:rsidRPr="00FD2A35" w:rsidRDefault="00A217E9" w:rsidP="00AB510A">
      <w:pPr>
        <w:rPr>
          <w:lang w:val="en-US" w:eastAsia="ko-KR"/>
        </w:rPr>
      </w:pPr>
      <w:r>
        <w:rPr>
          <w:lang w:val="en-US"/>
        </w:rPr>
        <w:t>[6]</w:t>
      </w:r>
      <w:r>
        <w:rPr>
          <w:lang w:val="en-US"/>
        </w:rPr>
        <w:tab/>
      </w:r>
      <w:r>
        <w:rPr>
          <w:lang w:val="en-US"/>
        </w:rPr>
        <w:tab/>
        <w:t>TR 38.744</w:t>
      </w:r>
      <w:r w:rsidR="00AB510A">
        <w:rPr>
          <w:lang w:val="en-US"/>
        </w:rPr>
        <w:t xml:space="preserve">, </w:t>
      </w:r>
      <w:r w:rsidR="00AB510A" w:rsidRPr="00AB510A">
        <w:t>Study on Artificial Intelligence (AI)/Machine Learning (ML) for mobility in NR</w:t>
      </w:r>
    </w:p>
    <w:p w14:paraId="6244BA76" w14:textId="2A6527F0" w:rsidR="00500110" w:rsidRPr="00FD2A35" w:rsidRDefault="00500110" w:rsidP="00F91BB5">
      <w:pPr>
        <w:rPr>
          <w:lang w:val="en-US"/>
        </w:rPr>
      </w:pPr>
    </w:p>
    <w:sectPr w:rsidR="00500110" w:rsidRPr="00FD2A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B5F288" w14:textId="77777777" w:rsidR="001A72FB" w:rsidRDefault="001A72FB">
      <w:r>
        <w:separator/>
      </w:r>
    </w:p>
  </w:endnote>
  <w:endnote w:type="continuationSeparator" w:id="0">
    <w:p w14:paraId="3953F9EA" w14:textId="77777777" w:rsidR="001A72FB" w:rsidRDefault="001A7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CFED56" w14:textId="77777777" w:rsidR="001A72FB" w:rsidRDefault="001A72FB">
      <w:r>
        <w:separator/>
      </w:r>
    </w:p>
  </w:footnote>
  <w:footnote w:type="continuationSeparator" w:id="0">
    <w:p w14:paraId="3409F7BE" w14:textId="77777777" w:rsidR="001A72FB" w:rsidRDefault="001A7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895E9B"/>
    <w:multiLevelType w:val="hybridMultilevel"/>
    <w:tmpl w:val="573C2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F2E8A"/>
    <w:multiLevelType w:val="hybridMultilevel"/>
    <w:tmpl w:val="3972269E"/>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6" w15:restartNumberingAfterBreak="0">
    <w:nsid w:val="08B6653F"/>
    <w:multiLevelType w:val="hybridMultilevel"/>
    <w:tmpl w:val="CAE08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0C43C3"/>
    <w:multiLevelType w:val="hybridMultilevel"/>
    <w:tmpl w:val="82486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F3B0600"/>
    <w:multiLevelType w:val="hybridMultilevel"/>
    <w:tmpl w:val="C27E0BCA"/>
    <w:lvl w:ilvl="0" w:tplc="B55C3E16">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B0A03"/>
    <w:multiLevelType w:val="hybridMultilevel"/>
    <w:tmpl w:val="AC086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C64540"/>
    <w:multiLevelType w:val="multilevel"/>
    <w:tmpl w:val="13C64540"/>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Symbol" w:hAnsi="Symbol"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5185B75"/>
    <w:multiLevelType w:val="hybridMultilevel"/>
    <w:tmpl w:val="C936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B43AF9"/>
    <w:multiLevelType w:val="hybridMultilevel"/>
    <w:tmpl w:val="33D02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33242B"/>
    <w:multiLevelType w:val="hybridMultilevel"/>
    <w:tmpl w:val="65DE8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7528FB"/>
    <w:multiLevelType w:val="hybridMultilevel"/>
    <w:tmpl w:val="E5A8F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116586"/>
    <w:multiLevelType w:val="hybridMultilevel"/>
    <w:tmpl w:val="2A36D572"/>
    <w:lvl w:ilvl="0" w:tplc="0409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2D1337"/>
    <w:multiLevelType w:val="hybridMultilevel"/>
    <w:tmpl w:val="B77CAE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096CFA"/>
    <w:multiLevelType w:val="hybridMultilevel"/>
    <w:tmpl w:val="F72AB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3964E5"/>
    <w:multiLevelType w:val="hybridMultilevel"/>
    <w:tmpl w:val="E44E3E18"/>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1C840EF"/>
    <w:multiLevelType w:val="hybridMultilevel"/>
    <w:tmpl w:val="B3B25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F268A5"/>
    <w:multiLevelType w:val="hybridMultilevel"/>
    <w:tmpl w:val="81227502"/>
    <w:lvl w:ilvl="0" w:tplc="3A92586C">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597943"/>
    <w:multiLevelType w:val="hybridMultilevel"/>
    <w:tmpl w:val="995E5704"/>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582022"/>
    <w:multiLevelType w:val="hybridMultilevel"/>
    <w:tmpl w:val="D6201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7E02D7"/>
    <w:multiLevelType w:val="hybridMultilevel"/>
    <w:tmpl w:val="84EE2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DF5E07"/>
    <w:multiLevelType w:val="hybridMultilevel"/>
    <w:tmpl w:val="FE4C5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9F1D23"/>
    <w:multiLevelType w:val="hybridMultilevel"/>
    <w:tmpl w:val="F4DE95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5F5865"/>
    <w:multiLevelType w:val="hybridMultilevel"/>
    <w:tmpl w:val="A9EC4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1CF1F8F"/>
    <w:multiLevelType w:val="hybridMultilevel"/>
    <w:tmpl w:val="CAFCC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996439"/>
    <w:multiLevelType w:val="hybridMultilevel"/>
    <w:tmpl w:val="3B104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F151B2"/>
    <w:multiLevelType w:val="multilevel"/>
    <w:tmpl w:val="33F151B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32" w15:restartNumberingAfterBreak="0">
    <w:nsid w:val="35B227F8"/>
    <w:multiLevelType w:val="hybridMultilevel"/>
    <w:tmpl w:val="21DE9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167171"/>
    <w:multiLevelType w:val="hybridMultilevel"/>
    <w:tmpl w:val="A67A05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9604962"/>
    <w:multiLevelType w:val="multilevel"/>
    <w:tmpl w:val="3960496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35" w15:restartNumberingAfterBreak="0">
    <w:nsid w:val="3AB32590"/>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C8D1C50"/>
    <w:multiLevelType w:val="hybridMultilevel"/>
    <w:tmpl w:val="A9000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E228D7"/>
    <w:multiLevelType w:val="multilevel"/>
    <w:tmpl w:val="3EE228D7"/>
    <w:lvl w:ilvl="0">
      <w:start w:val="1"/>
      <w:numFmt w:val="bullet"/>
      <w:lvlText w:val=""/>
      <w:lvlJc w:val="left"/>
      <w:pPr>
        <w:ind w:left="927" w:hanging="360"/>
      </w:pPr>
      <w:rPr>
        <w:rFonts w:ascii="Symbol" w:hAnsi="Symbol" w:cs="Symbol" w:hint="default"/>
      </w:rPr>
    </w:lvl>
    <w:lvl w:ilvl="1">
      <w:start w:val="1"/>
      <w:numFmt w:val="bullet"/>
      <w:lvlText w:val="o"/>
      <w:lvlJc w:val="left"/>
      <w:pPr>
        <w:ind w:left="567" w:hanging="360"/>
      </w:pPr>
      <w:rPr>
        <w:rFonts w:ascii="Courier New" w:hAnsi="Courier New" w:cs="Courier New" w:hint="default"/>
      </w:rPr>
    </w:lvl>
    <w:lvl w:ilvl="2">
      <w:start w:val="1"/>
      <w:numFmt w:val="bullet"/>
      <w:lvlText w:val=""/>
      <w:lvlJc w:val="left"/>
      <w:pPr>
        <w:ind w:left="1287" w:hanging="360"/>
      </w:pPr>
      <w:rPr>
        <w:rFonts w:ascii="Wingdings" w:hAnsi="Wingdings" w:cs="Wingdings" w:hint="default"/>
      </w:rPr>
    </w:lvl>
    <w:lvl w:ilvl="3">
      <w:start w:val="1"/>
      <w:numFmt w:val="bullet"/>
      <w:lvlText w:val=""/>
      <w:lvlJc w:val="left"/>
      <w:pPr>
        <w:ind w:left="2007" w:hanging="360"/>
      </w:pPr>
      <w:rPr>
        <w:rFonts w:ascii="Symbol" w:hAnsi="Symbol" w:cs="Symbol" w:hint="default"/>
      </w:rPr>
    </w:lvl>
    <w:lvl w:ilvl="4">
      <w:start w:val="1"/>
      <w:numFmt w:val="bullet"/>
      <w:lvlText w:val="o"/>
      <w:lvlJc w:val="left"/>
      <w:pPr>
        <w:ind w:left="2727" w:hanging="360"/>
      </w:pPr>
      <w:rPr>
        <w:rFonts w:ascii="Courier New" w:hAnsi="Courier New" w:cs="Courier New" w:hint="default"/>
      </w:rPr>
    </w:lvl>
    <w:lvl w:ilvl="5">
      <w:start w:val="1"/>
      <w:numFmt w:val="bullet"/>
      <w:lvlText w:val=""/>
      <w:lvlJc w:val="left"/>
      <w:pPr>
        <w:ind w:left="3447" w:hanging="360"/>
      </w:pPr>
      <w:rPr>
        <w:rFonts w:ascii="Wingdings" w:hAnsi="Wingdings" w:cs="Wingdings" w:hint="default"/>
      </w:rPr>
    </w:lvl>
    <w:lvl w:ilvl="6">
      <w:start w:val="1"/>
      <w:numFmt w:val="bullet"/>
      <w:lvlText w:val=""/>
      <w:lvlJc w:val="left"/>
      <w:pPr>
        <w:ind w:left="4167" w:hanging="360"/>
      </w:pPr>
      <w:rPr>
        <w:rFonts w:ascii="Symbol" w:hAnsi="Symbol" w:cs="Symbol" w:hint="default"/>
      </w:rPr>
    </w:lvl>
    <w:lvl w:ilvl="7">
      <w:start w:val="1"/>
      <w:numFmt w:val="bullet"/>
      <w:lvlText w:val="o"/>
      <w:lvlJc w:val="left"/>
      <w:pPr>
        <w:ind w:left="4887" w:hanging="360"/>
      </w:pPr>
      <w:rPr>
        <w:rFonts w:ascii="Courier New" w:hAnsi="Courier New" w:cs="Courier New" w:hint="default"/>
      </w:rPr>
    </w:lvl>
    <w:lvl w:ilvl="8">
      <w:start w:val="1"/>
      <w:numFmt w:val="bullet"/>
      <w:lvlText w:val=""/>
      <w:lvlJc w:val="left"/>
      <w:pPr>
        <w:ind w:left="5607" w:hanging="360"/>
      </w:pPr>
      <w:rPr>
        <w:rFonts w:ascii="Wingdings" w:hAnsi="Wingdings" w:cs="Wingdings" w:hint="default"/>
      </w:rPr>
    </w:lvl>
  </w:abstractNum>
  <w:abstractNum w:abstractNumId="39" w15:restartNumberingAfterBreak="0">
    <w:nsid w:val="3F9C010C"/>
    <w:multiLevelType w:val="hybridMultilevel"/>
    <w:tmpl w:val="2FBEDC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F84E8C"/>
    <w:multiLevelType w:val="hybridMultilevel"/>
    <w:tmpl w:val="32228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1D01BAD"/>
    <w:multiLevelType w:val="multilevel"/>
    <w:tmpl w:val="41D01BAD"/>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2"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3AE22CE"/>
    <w:multiLevelType w:val="hybridMultilevel"/>
    <w:tmpl w:val="FAA2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5587978"/>
    <w:multiLevelType w:val="hybridMultilevel"/>
    <w:tmpl w:val="67F6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5E22CA8"/>
    <w:multiLevelType w:val="hybridMultilevel"/>
    <w:tmpl w:val="9E42F2C6"/>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AE34DB"/>
    <w:multiLevelType w:val="hybridMultilevel"/>
    <w:tmpl w:val="EFC87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9815D8"/>
    <w:multiLevelType w:val="hybridMultilevel"/>
    <w:tmpl w:val="AE907A3C"/>
    <w:lvl w:ilvl="0" w:tplc="4B10104C">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4715DD"/>
    <w:multiLevelType w:val="hybridMultilevel"/>
    <w:tmpl w:val="FA3C6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AB5324"/>
    <w:multiLevelType w:val="hybridMultilevel"/>
    <w:tmpl w:val="E44E3E18"/>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4E1D72C9"/>
    <w:multiLevelType w:val="multilevel"/>
    <w:tmpl w:val="4E1D72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AF4EB2"/>
    <w:multiLevelType w:val="hybridMultilevel"/>
    <w:tmpl w:val="A20C5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01B6C5B"/>
    <w:multiLevelType w:val="hybridMultilevel"/>
    <w:tmpl w:val="36C0D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509D50CF"/>
    <w:multiLevelType w:val="hybridMultilevel"/>
    <w:tmpl w:val="BD1A20B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8" w15:restartNumberingAfterBreak="0">
    <w:nsid w:val="52CA59B9"/>
    <w:multiLevelType w:val="hybridMultilevel"/>
    <w:tmpl w:val="A656BA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1441E6"/>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0" w15:restartNumberingAfterBreak="0">
    <w:nsid w:val="55CE12ED"/>
    <w:multiLevelType w:val="hybridMultilevel"/>
    <w:tmpl w:val="A09E7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6431EF9"/>
    <w:multiLevelType w:val="hybridMultilevel"/>
    <w:tmpl w:val="F36AC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6C243B"/>
    <w:multiLevelType w:val="hybridMultilevel"/>
    <w:tmpl w:val="2F622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77C08E3"/>
    <w:multiLevelType w:val="hybridMultilevel"/>
    <w:tmpl w:val="15BAE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82D0A25"/>
    <w:multiLevelType w:val="hybridMultilevel"/>
    <w:tmpl w:val="B5642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8B67C9D"/>
    <w:multiLevelType w:val="hybridMultilevel"/>
    <w:tmpl w:val="C8F2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DA5378"/>
    <w:multiLevelType w:val="hybridMultilevel"/>
    <w:tmpl w:val="D1AA26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2AE75AF"/>
    <w:multiLevelType w:val="hybridMultilevel"/>
    <w:tmpl w:val="054C7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3FA353D"/>
    <w:multiLevelType w:val="hybridMultilevel"/>
    <w:tmpl w:val="2528C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68A1956"/>
    <w:multiLevelType w:val="hybridMultilevel"/>
    <w:tmpl w:val="527E2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8BA6904"/>
    <w:multiLevelType w:val="hybridMultilevel"/>
    <w:tmpl w:val="09541A4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9D54C59"/>
    <w:multiLevelType w:val="hybridMultilevel"/>
    <w:tmpl w:val="94FAE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6CAF3382"/>
    <w:multiLevelType w:val="multilevel"/>
    <w:tmpl w:val="6CAF338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75" w15:restartNumberingAfterBreak="0">
    <w:nsid w:val="6D356278"/>
    <w:multiLevelType w:val="multilevel"/>
    <w:tmpl w:val="C11C0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DED7A18"/>
    <w:multiLevelType w:val="hybridMultilevel"/>
    <w:tmpl w:val="6D527B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E922E38"/>
    <w:multiLevelType w:val="hybridMultilevel"/>
    <w:tmpl w:val="91889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EE64588"/>
    <w:multiLevelType w:val="hybridMultilevel"/>
    <w:tmpl w:val="637E3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EFE5E95"/>
    <w:multiLevelType w:val="hybridMultilevel"/>
    <w:tmpl w:val="9F88B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FC406FC"/>
    <w:multiLevelType w:val="hybridMultilevel"/>
    <w:tmpl w:val="CA5A657A"/>
    <w:lvl w:ilvl="0" w:tplc="1874925E">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0146DC0"/>
    <w:multiLevelType w:val="hybridMultilevel"/>
    <w:tmpl w:val="9BC21240"/>
    <w:lvl w:ilvl="0" w:tplc="409A9E3A">
      <w:start w:val="1"/>
      <w:numFmt w:val="bullet"/>
      <w:pStyle w:val="Agreement"/>
      <w:lvlText w:val=""/>
      <w:lvlJc w:val="left"/>
      <w:pPr>
        <w:tabs>
          <w:tab w:val="num" w:pos="1494"/>
        </w:tabs>
        <w:ind w:left="1494" w:hanging="360"/>
      </w:pPr>
      <w:rPr>
        <w:rFonts w:ascii="Symbol" w:hAnsi="Symbol" w:hint="default"/>
        <w:b/>
        <w:i w:val="0"/>
        <w:color w:val="auto"/>
        <w:sz w:val="22"/>
      </w:rPr>
    </w:lvl>
    <w:lvl w:ilvl="1" w:tplc="04090003">
      <w:start w:val="1"/>
      <w:numFmt w:val="bullet"/>
      <w:lvlText w:val="o"/>
      <w:lvlJc w:val="left"/>
      <w:pPr>
        <w:tabs>
          <w:tab w:val="num" w:pos="1315"/>
        </w:tabs>
        <w:ind w:left="1315" w:hanging="360"/>
      </w:pPr>
      <w:rPr>
        <w:rFonts w:ascii="Courier New" w:hAnsi="Courier New" w:cs="Courier New" w:hint="default"/>
      </w:rPr>
    </w:lvl>
    <w:lvl w:ilvl="2" w:tplc="04090005">
      <w:start w:val="1"/>
      <w:numFmt w:val="bullet"/>
      <w:lvlText w:val=""/>
      <w:lvlJc w:val="left"/>
      <w:pPr>
        <w:tabs>
          <w:tab w:val="num" w:pos="2035"/>
        </w:tabs>
        <w:ind w:left="2035" w:hanging="360"/>
      </w:pPr>
      <w:rPr>
        <w:rFonts w:ascii="Wingdings" w:hAnsi="Wingdings" w:hint="default"/>
      </w:rPr>
    </w:lvl>
    <w:lvl w:ilvl="3" w:tplc="04090001" w:tentative="1">
      <w:start w:val="1"/>
      <w:numFmt w:val="bullet"/>
      <w:lvlText w:val=""/>
      <w:lvlJc w:val="left"/>
      <w:pPr>
        <w:tabs>
          <w:tab w:val="num" w:pos="2755"/>
        </w:tabs>
        <w:ind w:left="2755" w:hanging="360"/>
      </w:pPr>
      <w:rPr>
        <w:rFonts w:ascii="Symbol" w:hAnsi="Symbol" w:hint="default"/>
      </w:rPr>
    </w:lvl>
    <w:lvl w:ilvl="4" w:tplc="04090003" w:tentative="1">
      <w:start w:val="1"/>
      <w:numFmt w:val="bullet"/>
      <w:lvlText w:val="o"/>
      <w:lvlJc w:val="left"/>
      <w:pPr>
        <w:tabs>
          <w:tab w:val="num" w:pos="3475"/>
        </w:tabs>
        <w:ind w:left="3475" w:hanging="360"/>
      </w:pPr>
      <w:rPr>
        <w:rFonts w:ascii="Courier New" w:hAnsi="Courier New" w:cs="Courier New" w:hint="default"/>
      </w:rPr>
    </w:lvl>
    <w:lvl w:ilvl="5" w:tplc="04090005" w:tentative="1">
      <w:start w:val="1"/>
      <w:numFmt w:val="bullet"/>
      <w:lvlText w:val=""/>
      <w:lvlJc w:val="left"/>
      <w:pPr>
        <w:tabs>
          <w:tab w:val="num" w:pos="4195"/>
        </w:tabs>
        <w:ind w:left="4195" w:hanging="360"/>
      </w:pPr>
      <w:rPr>
        <w:rFonts w:ascii="Wingdings" w:hAnsi="Wingdings" w:hint="default"/>
      </w:rPr>
    </w:lvl>
    <w:lvl w:ilvl="6" w:tplc="04090001" w:tentative="1">
      <w:start w:val="1"/>
      <w:numFmt w:val="bullet"/>
      <w:lvlText w:val=""/>
      <w:lvlJc w:val="left"/>
      <w:pPr>
        <w:tabs>
          <w:tab w:val="num" w:pos="4915"/>
        </w:tabs>
        <w:ind w:left="4915" w:hanging="360"/>
      </w:pPr>
      <w:rPr>
        <w:rFonts w:ascii="Symbol" w:hAnsi="Symbol" w:hint="default"/>
      </w:rPr>
    </w:lvl>
    <w:lvl w:ilvl="7" w:tplc="04090003" w:tentative="1">
      <w:start w:val="1"/>
      <w:numFmt w:val="bullet"/>
      <w:lvlText w:val="o"/>
      <w:lvlJc w:val="left"/>
      <w:pPr>
        <w:tabs>
          <w:tab w:val="num" w:pos="5635"/>
        </w:tabs>
        <w:ind w:left="5635" w:hanging="360"/>
      </w:pPr>
      <w:rPr>
        <w:rFonts w:ascii="Courier New" w:hAnsi="Courier New" w:cs="Courier New" w:hint="default"/>
      </w:rPr>
    </w:lvl>
    <w:lvl w:ilvl="8" w:tplc="04090005" w:tentative="1">
      <w:start w:val="1"/>
      <w:numFmt w:val="bullet"/>
      <w:lvlText w:val=""/>
      <w:lvlJc w:val="left"/>
      <w:pPr>
        <w:tabs>
          <w:tab w:val="num" w:pos="6355"/>
        </w:tabs>
        <w:ind w:left="6355" w:hanging="360"/>
      </w:pPr>
      <w:rPr>
        <w:rFonts w:ascii="Wingdings" w:hAnsi="Wingdings" w:hint="default"/>
      </w:rPr>
    </w:lvl>
  </w:abstractNum>
  <w:abstractNum w:abstractNumId="82" w15:restartNumberingAfterBreak="0">
    <w:nsid w:val="71081EBC"/>
    <w:multiLevelType w:val="hybridMultilevel"/>
    <w:tmpl w:val="ABB6F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1DE27A7"/>
    <w:multiLevelType w:val="hybridMultilevel"/>
    <w:tmpl w:val="F11A2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2D64A63"/>
    <w:multiLevelType w:val="multilevel"/>
    <w:tmpl w:val="72D64A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78B91ECB"/>
    <w:multiLevelType w:val="hybridMultilevel"/>
    <w:tmpl w:val="311A2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1C5E0B"/>
    <w:multiLevelType w:val="hybridMultilevel"/>
    <w:tmpl w:val="157A5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7A669E"/>
    <w:multiLevelType w:val="hybridMultilevel"/>
    <w:tmpl w:val="07048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CE7C01"/>
    <w:multiLevelType w:val="hybridMultilevel"/>
    <w:tmpl w:val="DC381376"/>
    <w:lvl w:ilvl="0" w:tplc="7EEEEA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EB7D3B"/>
    <w:multiLevelType w:val="hybridMultilevel"/>
    <w:tmpl w:val="033EC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23641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06853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3939398">
    <w:abstractNumId w:val="2"/>
  </w:num>
  <w:num w:numId="4" w16cid:durableId="1543444516">
    <w:abstractNumId w:val="71"/>
  </w:num>
  <w:num w:numId="5" w16cid:durableId="1690332385">
    <w:abstractNumId w:val="3"/>
  </w:num>
  <w:num w:numId="6" w16cid:durableId="1076781032">
    <w:abstractNumId w:val="3"/>
  </w:num>
  <w:num w:numId="7" w16cid:durableId="1942686117">
    <w:abstractNumId w:val="36"/>
  </w:num>
  <w:num w:numId="8" w16cid:durableId="1023441076">
    <w:abstractNumId w:val="8"/>
  </w:num>
  <w:num w:numId="9" w16cid:durableId="529875344">
    <w:abstractNumId w:val="3"/>
  </w:num>
  <w:num w:numId="10" w16cid:durableId="1742405926">
    <w:abstractNumId w:val="47"/>
  </w:num>
  <w:num w:numId="11" w16cid:durableId="1863127805">
    <w:abstractNumId w:val="80"/>
  </w:num>
  <w:num w:numId="12" w16cid:durableId="821431081">
    <w:abstractNumId w:val="81"/>
  </w:num>
  <w:num w:numId="13" w16cid:durableId="2117361261">
    <w:abstractNumId w:val="56"/>
  </w:num>
  <w:num w:numId="14" w16cid:durableId="457384091">
    <w:abstractNumId w:val="89"/>
  </w:num>
  <w:num w:numId="15" w16cid:durableId="1320497354">
    <w:abstractNumId w:val="42"/>
  </w:num>
  <w:num w:numId="16" w16cid:durableId="176209918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17737928">
    <w:abstractNumId w:val="52"/>
  </w:num>
  <w:num w:numId="18" w16cid:durableId="734740145">
    <w:abstractNumId w:val="58"/>
  </w:num>
  <w:num w:numId="19" w16cid:durableId="97139162">
    <w:abstractNumId w:val="75"/>
  </w:num>
  <w:num w:numId="20" w16cid:durableId="1834299695">
    <w:abstractNumId w:val="39"/>
  </w:num>
  <w:num w:numId="21" w16cid:durableId="1585918980">
    <w:abstractNumId w:val="63"/>
  </w:num>
  <w:num w:numId="22" w16cid:durableId="1003240625">
    <w:abstractNumId w:val="60"/>
  </w:num>
  <w:num w:numId="23" w16cid:durableId="1155030379">
    <w:abstractNumId w:val="57"/>
  </w:num>
  <w:num w:numId="24" w16cid:durableId="518086480">
    <w:abstractNumId w:val="51"/>
  </w:num>
  <w:num w:numId="25" w16cid:durableId="1774083706">
    <w:abstractNumId w:val="85"/>
  </w:num>
  <w:num w:numId="26" w16cid:durableId="12389941">
    <w:abstractNumId w:val="24"/>
  </w:num>
  <w:num w:numId="27" w16cid:durableId="1507595987">
    <w:abstractNumId w:val="69"/>
  </w:num>
  <w:num w:numId="28" w16cid:durableId="1730111202">
    <w:abstractNumId w:val="44"/>
  </w:num>
  <w:num w:numId="29" w16cid:durableId="104538824">
    <w:abstractNumId w:val="38"/>
  </w:num>
  <w:num w:numId="30" w16cid:durableId="469247317">
    <w:abstractNumId w:val="72"/>
  </w:num>
  <w:num w:numId="31" w16cid:durableId="2106802149">
    <w:abstractNumId w:val="68"/>
  </w:num>
  <w:num w:numId="32" w16cid:durableId="1024670370">
    <w:abstractNumId w:val="11"/>
  </w:num>
  <w:num w:numId="33" w16cid:durableId="108135547">
    <w:abstractNumId w:val="31"/>
  </w:num>
  <w:num w:numId="34" w16cid:durableId="2019575486">
    <w:abstractNumId w:val="74"/>
  </w:num>
  <w:num w:numId="35" w16cid:durableId="1446655360">
    <w:abstractNumId w:val="34"/>
  </w:num>
  <w:num w:numId="36" w16cid:durableId="300231227">
    <w:abstractNumId w:val="55"/>
  </w:num>
  <w:num w:numId="37" w16cid:durableId="1667786417">
    <w:abstractNumId w:val="84"/>
  </w:num>
  <w:num w:numId="38" w16cid:durableId="1068108894">
    <w:abstractNumId w:val="20"/>
  </w:num>
  <w:num w:numId="39" w16cid:durableId="508561446">
    <w:abstractNumId w:val="19"/>
  </w:num>
  <w:num w:numId="40" w16cid:durableId="284042613">
    <w:abstractNumId w:val="45"/>
  </w:num>
  <w:num w:numId="41" w16cid:durableId="1141968746">
    <w:abstractNumId w:val="21"/>
  </w:num>
  <w:num w:numId="42" w16cid:durableId="1538397545">
    <w:abstractNumId w:val="22"/>
  </w:num>
  <w:num w:numId="43" w16cid:durableId="1704941826">
    <w:abstractNumId w:val="16"/>
  </w:num>
  <w:num w:numId="44" w16cid:durableId="799030740">
    <w:abstractNumId w:val="33"/>
  </w:num>
  <w:num w:numId="45" w16cid:durableId="1500002592">
    <w:abstractNumId w:val="50"/>
  </w:num>
  <w:num w:numId="46" w16cid:durableId="1212888994">
    <w:abstractNumId w:val="17"/>
  </w:num>
  <w:num w:numId="47" w16cid:durableId="19431389">
    <w:abstractNumId w:val="41"/>
  </w:num>
  <w:num w:numId="48" w16cid:durableId="1074277485">
    <w:abstractNumId w:val="61"/>
  </w:num>
  <w:num w:numId="49" w16cid:durableId="1122262579">
    <w:abstractNumId w:val="12"/>
  </w:num>
  <w:num w:numId="50" w16cid:durableId="1851333511">
    <w:abstractNumId w:val="73"/>
  </w:num>
  <w:num w:numId="51" w16cid:durableId="457376276">
    <w:abstractNumId w:val="29"/>
  </w:num>
  <w:num w:numId="52" w16cid:durableId="658271933">
    <w:abstractNumId w:val="15"/>
  </w:num>
  <w:num w:numId="53" w16cid:durableId="1934588904">
    <w:abstractNumId w:val="46"/>
  </w:num>
  <w:num w:numId="54" w16cid:durableId="1781753270">
    <w:abstractNumId w:val="48"/>
  </w:num>
  <w:num w:numId="55" w16cid:durableId="2142068141">
    <w:abstractNumId w:val="76"/>
  </w:num>
  <w:num w:numId="56" w16cid:durableId="1646157991">
    <w:abstractNumId w:val="26"/>
  </w:num>
  <w:num w:numId="57" w16cid:durableId="1753896370">
    <w:abstractNumId w:val="70"/>
  </w:num>
  <w:num w:numId="58" w16cid:durableId="1076169031">
    <w:abstractNumId w:val="35"/>
  </w:num>
  <w:num w:numId="59" w16cid:durableId="2145807442">
    <w:abstractNumId w:val="62"/>
  </w:num>
  <w:num w:numId="60" w16cid:durableId="1626421083">
    <w:abstractNumId w:val="59"/>
  </w:num>
  <w:num w:numId="61" w16cid:durableId="2064282831">
    <w:abstractNumId w:val="6"/>
  </w:num>
  <w:num w:numId="62" w16cid:durableId="1583300033">
    <w:abstractNumId w:val="53"/>
  </w:num>
  <w:num w:numId="63" w16cid:durableId="39478220">
    <w:abstractNumId w:val="65"/>
  </w:num>
  <w:num w:numId="64" w16cid:durableId="1932856824">
    <w:abstractNumId w:val="5"/>
  </w:num>
  <w:num w:numId="65" w16cid:durableId="1179539194">
    <w:abstractNumId w:val="9"/>
  </w:num>
  <w:num w:numId="66" w16cid:durableId="567769621">
    <w:abstractNumId w:val="49"/>
  </w:num>
  <w:num w:numId="67" w16cid:durableId="959646673">
    <w:abstractNumId w:val="7"/>
  </w:num>
  <w:num w:numId="68" w16cid:durableId="1415854236">
    <w:abstractNumId w:val="87"/>
  </w:num>
  <w:num w:numId="69" w16cid:durableId="1086145087">
    <w:abstractNumId w:val="27"/>
  </w:num>
  <w:num w:numId="70" w16cid:durableId="1127698513">
    <w:abstractNumId w:val="77"/>
  </w:num>
  <w:num w:numId="71" w16cid:durableId="1880051750">
    <w:abstractNumId w:val="88"/>
  </w:num>
  <w:num w:numId="72" w16cid:durableId="1614821284">
    <w:abstractNumId w:val="64"/>
  </w:num>
  <w:num w:numId="73" w16cid:durableId="377054002">
    <w:abstractNumId w:val="28"/>
  </w:num>
  <w:num w:numId="74" w16cid:durableId="1088693844">
    <w:abstractNumId w:val="23"/>
  </w:num>
  <w:num w:numId="75" w16cid:durableId="1828011089">
    <w:abstractNumId w:val="37"/>
  </w:num>
  <w:num w:numId="76" w16cid:durableId="974720774">
    <w:abstractNumId w:val="4"/>
  </w:num>
  <w:num w:numId="77" w16cid:durableId="600798040">
    <w:abstractNumId w:val="43"/>
  </w:num>
  <w:num w:numId="78" w16cid:durableId="752899523">
    <w:abstractNumId w:val="79"/>
  </w:num>
  <w:num w:numId="79" w16cid:durableId="1095859965">
    <w:abstractNumId w:val="13"/>
  </w:num>
  <w:num w:numId="80" w16cid:durableId="720055357">
    <w:abstractNumId w:val="66"/>
  </w:num>
  <w:num w:numId="81" w16cid:durableId="406418266">
    <w:abstractNumId w:val="10"/>
  </w:num>
  <w:num w:numId="82" w16cid:durableId="2077245346">
    <w:abstractNumId w:val="78"/>
  </w:num>
  <w:num w:numId="83" w16cid:durableId="1592355381">
    <w:abstractNumId w:val="1"/>
  </w:num>
  <w:num w:numId="84" w16cid:durableId="29427322">
    <w:abstractNumId w:val="25"/>
  </w:num>
  <w:num w:numId="85" w16cid:durableId="142280216">
    <w:abstractNumId w:val="86"/>
  </w:num>
  <w:num w:numId="86" w16cid:durableId="1512987787">
    <w:abstractNumId w:val="90"/>
  </w:num>
  <w:num w:numId="87" w16cid:durableId="994336682">
    <w:abstractNumId w:val="40"/>
  </w:num>
  <w:num w:numId="88" w16cid:durableId="289674774">
    <w:abstractNumId w:val="83"/>
  </w:num>
  <w:num w:numId="89" w16cid:durableId="720641246">
    <w:abstractNumId w:val="14"/>
  </w:num>
  <w:num w:numId="90" w16cid:durableId="1004017859">
    <w:abstractNumId w:val="32"/>
  </w:num>
  <w:num w:numId="91" w16cid:durableId="430664860">
    <w:abstractNumId w:val="67"/>
  </w:num>
  <w:num w:numId="92" w16cid:durableId="1983534669">
    <w:abstractNumId w:val="18"/>
  </w:num>
  <w:num w:numId="93" w16cid:durableId="1120680756">
    <w:abstractNumId w:val="82"/>
  </w:num>
  <w:num w:numId="94" w16cid:durableId="3441360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C3"/>
    <w:rsid w:val="00004AFD"/>
    <w:rsid w:val="00004B93"/>
    <w:rsid w:val="000060A4"/>
    <w:rsid w:val="00010655"/>
    <w:rsid w:val="00010B89"/>
    <w:rsid w:val="000132BF"/>
    <w:rsid w:val="0001481B"/>
    <w:rsid w:val="000208C5"/>
    <w:rsid w:val="00023750"/>
    <w:rsid w:val="00024E24"/>
    <w:rsid w:val="000309EC"/>
    <w:rsid w:val="00031196"/>
    <w:rsid w:val="00033397"/>
    <w:rsid w:val="0003671B"/>
    <w:rsid w:val="00040095"/>
    <w:rsid w:val="00041964"/>
    <w:rsid w:val="00041CF5"/>
    <w:rsid w:val="000421E1"/>
    <w:rsid w:val="00044CFF"/>
    <w:rsid w:val="0004737E"/>
    <w:rsid w:val="0005006C"/>
    <w:rsid w:val="00051834"/>
    <w:rsid w:val="00054A22"/>
    <w:rsid w:val="00055C4A"/>
    <w:rsid w:val="00062023"/>
    <w:rsid w:val="00063EA4"/>
    <w:rsid w:val="000655A6"/>
    <w:rsid w:val="0006627D"/>
    <w:rsid w:val="0007052A"/>
    <w:rsid w:val="000712B5"/>
    <w:rsid w:val="00071677"/>
    <w:rsid w:val="00074B66"/>
    <w:rsid w:val="00075F60"/>
    <w:rsid w:val="00080512"/>
    <w:rsid w:val="0008121B"/>
    <w:rsid w:val="00082B33"/>
    <w:rsid w:val="000872A4"/>
    <w:rsid w:val="00087E09"/>
    <w:rsid w:val="00093427"/>
    <w:rsid w:val="00097203"/>
    <w:rsid w:val="00097263"/>
    <w:rsid w:val="0009755D"/>
    <w:rsid w:val="000A365D"/>
    <w:rsid w:val="000A7B22"/>
    <w:rsid w:val="000B0981"/>
    <w:rsid w:val="000B2CFA"/>
    <w:rsid w:val="000C2196"/>
    <w:rsid w:val="000C47C3"/>
    <w:rsid w:val="000C50DC"/>
    <w:rsid w:val="000D582E"/>
    <w:rsid w:val="000D58AB"/>
    <w:rsid w:val="000D7B98"/>
    <w:rsid w:val="000E0B50"/>
    <w:rsid w:val="000E1AFC"/>
    <w:rsid w:val="000E1DF5"/>
    <w:rsid w:val="000E723A"/>
    <w:rsid w:val="000F7392"/>
    <w:rsid w:val="00100D4B"/>
    <w:rsid w:val="00104BC6"/>
    <w:rsid w:val="001061CB"/>
    <w:rsid w:val="00107C38"/>
    <w:rsid w:val="00113B6F"/>
    <w:rsid w:val="00114BBF"/>
    <w:rsid w:val="00117178"/>
    <w:rsid w:val="00125A00"/>
    <w:rsid w:val="00130174"/>
    <w:rsid w:val="00133525"/>
    <w:rsid w:val="0013608F"/>
    <w:rsid w:val="001378F3"/>
    <w:rsid w:val="001420AB"/>
    <w:rsid w:val="001509BB"/>
    <w:rsid w:val="00151156"/>
    <w:rsid w:val="00154248"/>
    <w:rsid w:val="00155C92"/>
    <w:rsid w:val="00160F3D"/>
    <w:rsid w:val="0016132D"/>
    <w:rsid w:val="001644D8"/>
    <w:rsid w:val="0017007C"/>
    <w:rsid w:val="00173532"/>
    <w:rsid w:val="0018138E"/>
    <w:rsid w:val="0019189A"/>
    <w:rsid w:val="00193066"/>
    <w:rsid w:val="001933C5"/>
    <w:rsid w:val="0019410B"/>
    <w:rsid w:val="001A2850"/>
    <w:rsid w:val="001A4326"/>
    <w:rsid w:val="001A4C42"/>
    <w:rsid w:val="001A59BE"/>
    <w:rsid w:val="001A5BAB"/>
    <w:rsid w:val="001A6387"/>
    <w:rsid w:val="001A72FB"/>
    <w:rsid w:val="001B0409"/>
    <w:rsid w:val="001B3D02"/>
    <w:rsid w:val="001B6DD7"/>
    <w:rsid w:val="001B6E2B"/>
    <w:rsid w:val="001C21C3"/>
    <w:rsid w:val="001C48E5"/>
    <w:rsid w:val="001C6ECB"/>
    <w:rsid w:val="001C7007"/>
    <w:rsid w:val="001D02C2"/>
    <w:rsid w:val="001D3AF3"/>
    <w:rsid w:val="001D56C9"/>
    <w:rsid w:val="001E2944"/>
    <w:rsid w:val="001E3DF0"/>
    <w:rsid w:val="001E69EE"/>
    <w:rsid w:val="001F03E0"/>
    <w:rsid w:val="001F0590"/>
    <w:rsid w:val="001F0AFF"/>
    <w:rsid w:val="001F0C1D"/>
    <w:rsid w:val="001F1132"/>
    <w:rsid w:val="001F168B"/>
    <w:rsid w:val="002007B5"/>
    <w:rsid w:val="00200F8E"/>
    <w:rsid w:val="00201C11"/>
    <w:rsid w:val="002027AD"/>
    <w:rsid w:val="00205A11"/>
    <w:rsid w:val="00210BCD"/>
    <w:rsid w:val="00216E68"/>
    <w:rsid w:val="00221BEB"/>
    <w:rsid w:val="00224739"/>
    <w:rsid w:val="002347A2"/>
    <w:rsid w:val="002347D9"/>
    <w:rsid w:val="002369B7"/>
    <w:rsid w:val="00241F2F"/>
    <w:rsid w:val="00242D80"/>
    <w:rsid w:val="00244ED3"/>
    <w:rsid w:val="00245165"/>
    <w:rsid w:val="00247926"/>
    <w:rsid w:val="002508FA"/>
    <w:rsid w:val="00254AB3"/>
    <w:rsid w:val="00256F8A"/>
    <w:rsid w:val="0026273A"/>
    <w:rsid w:val="00263BE2"/>
    <w:rsid w:val="0026501B"/>
    <w:rsid w:val="002675F0"/>
    <w:rsid w:val="00273722"/>
    <w:rsid w:val="00276EE4"/>
    <w:rsid w:val="002772D3"/>
    <w:rsid w:val="00277FB3"/>
    <w:rsid w:val="002813DB"/>
    <w:rsid w:val="00285E21"/>
    <w:rsid w:val="0028623A"/>
    <w:rsid w:val="00287B51"/>
    <w:rsid w:val="00290222"/>
    <w:rsid w:val="00293C86"/>
    <w:rsid w:val="00294314"/>
    <w:rsid w:val="00295C21"/>
    <w:rsid w:val="00296F91"/>
    <w:rsid w:val="002A0190"/>
    <w:rsid w:val="002A1440"/>
    <w:rsid w:val="002A2BA0"/>
    <w:rsid w:val="002A6F58"/>
    <w:rsid w:val="002A7E47"/>
    <w:rsid w:val="002B5912"/>
    <w:rsid w:val="002B6339"/>
    <w:rsid w:val="002C196A"/>
    <w:rsid w:val="002C2D23"/>
    <w:rsid w:val="002C35D2"/>
    <w:rsid w:val="002C4F55"/>
    <w:rsid w:val="002C7271"/>
    <w:rsid w:val="002D0162"/>
    <w:rsid w:val="002D2104"/>
    <w:rsid w:val="002D3214"/>
    <w:rsid w:val="002D6B85"/>
    <w:rsid w:val="002E00EE"/>
    <w:rsid w:val="002E21E5"/>
    <w:rsid w:val="002E6A1E"/>
    <w:rsid w:val="002F3DB6"/>
    <w:rsid w:val="002F41D1"/>
    <w:rsid w:val="00303705"/>
    <w:rsid w:val="00313F1B"/>
    <w:rsid w:val="003172DC"/>
    <w:rsid w:val="00324AD9"/>
    <w:rsid w:val="00326E8B"/>
    <w:rsid w:val="003275A6"/>
    <w:rsid w:val="00331E92"/>
    <w:rsid w:val="00333023"/>
    <w:rsid w:val="003331C6"/>
    <w:rsid w:val="00335C07"/>
    <w:rsid w:val="003370CD"/>
    <w:rsid w:val="00340D69"/>
    <w:rsid w:val="003448DD"/>
    <w:rsid w:val="00344903"/>
    <w:rsid w:val="00346A74"/>
    <w:rsid w:val="003501FB"/>
    <w:rsid w:val="003511B1"/>
    <w:rsid w:val="00353439"/>
    <w:rsid w:val="0035462D"/>
    <w:rsid w:val="00372C8F"/>
    <w:rsid w:val="00373B3B"/>
    <w:rsid w:val="003765B8"/>
    <w:rsid w:val="0038169C"/>
    <w:rsid w:val="00381E10"/>
    <w:rsid w:val="003854BE"/>
    <w:rsid w:val="00386301"/>
    <w:rsid w:val="00396E1F"/>
    <w:rsid w:val="00396F2A"/>
    <w:rsid w:val="00396F92"/>
    <w:rsid w:val="0039762A"/>
    <w:rsid w:val="003A0483"/>
    <w:rsid w:val="003A1FCE"/>
    <w:rsid w:val="003A2259"/>
    <w:rsid w:val="003A4582"/>
    <w:rsid w:val="003A4ACA"/>
    <w:rsid w:val="003A6D7F"/>
    <w:rsid w:val="003A7B33"/>
    <w:rsid w:val="003B0015"/>
    <w:rsid w:val="003B10E8"/>
    <w:rsid w:val="003B5DF7"/>
    <w:rsid w:val="003B6200"/>
    <w:rsid w:val="003B6758"/>
    <w:rsid w:val="003B6D40"/>
    <w:rsid w:val="003C3971"/>
    <w:rsid w:val="003C564B"/>
    <w:rsid w:val="003C6949"/>
    <w:rsid w:val="003D1FE2"/>
    <w:rsid w:val="003D424E"/>
    <w:rsid w:val="003D7776"/>
    <w:rsid w:val="003D7AA8"/>
    <w:rsid w:val="003D7B4F"/>
    <w:rsid w:val="003E238E"/>
    <w:rsid w:val="003E31FD"/>
    <w:rsid w:val="003E43E3"/>
    <w:rsid w:val="003E4B0A"/>
    <w:rsid w:val="003E4DE1"/>
    <w:rsid w:val="003E5346"/>
    <w:rsid w:val="003E7753"/>
    <w:rsid w:val="003F3AD6"/>
    <w:rsid w:val="003F3C0E"/>
    <w:rsid w:val="003F65AF"/>
    <w:rsid w:val="00407B61"/>
    <w:rsid w:val="00410618"/>
    <w:rsid w:val="00420BDA"/>
    <w:rsid w:val="00422A19"/>
    <w:rsid w:val="00423334"/>
    <w:rsid w:val="00423702"/>
    <w:rsid w:val="00423FA6"/>
    <w:rsid w:val="00425B55"/>
    <w:rsid w:val="004304E7"/>
    <w:rsid w:val="004345EC"/>
    <w:rsid w:val="00445F9D"/>
    <w:rsid w:val="00447117"/>
    <w:rsid w:val="00452B04"/>
    <w:rsid w:val="00452F63"/>
    <w:rsid w:val="00455227"/>
    <w:rsid w:val="0045626A"/>
    <w:rsid w:val="00460CF7"/>
    <w:rsid w:val="00461758"/>
    <w:rsid w:val="0046281F"/>
    <w:rsid w:val="00462D23"/>
    <w:rsid w:val="00465CB5"/>
    <w:rsid w:val="0046603B"/>
    <w:rsid w:val="00471E5F"/>
    <w:rsid w:val="0047379C"/>
    <w:rsid w:val="00475C60"/>
    <w:rsid w:val="00475C62"/>
    <w:rsid w:val="00476CE3"/>
    <w:rsid w:val="004811E3"/>
    <w:rsid w:val="004826A9"/>
    <w:rsid w:val="0048579F"/>
    <w:rsid w:val="0048614B"/>
    <w:rsid w:val="00487685"/>
    <w:rsid w:val="00493055"/>
    <w:rsid w:val="0049320B"/>
    <w:rsid w:val="004939C9"/>
    <w:rsid w:val="00497EFB"/>
    <w:rsid w:val="004A0FC8"/>
    <w:rsid w:val="004A138D"/>
    <w:rsid w:val="004A3A3F"/>
    <w:rsid w:val="004A4C1D"/>
    <w:rsid w:val="004B0539"/>
    <w:rsid w:val="004B18E2"/>
    <w:rsid w:val="004B4F36"/>
    <w:rsid w:val="004B5EC9"/>
    <w:rsid w:val="004B722E"/>
    <w:rsid w:val="004B7A6C"/>
    <w:rsid w:val="004C1236"/>
    <w:rsid w:val="004C1601"/>
    <w:rsid w:val="004D3578"/>
    <w:rsid w:val="004D5AC2"/>
    <w:rsid w:val="004D6DA4"/>
    <w:rsid w:val="004E039D"/>
    <w:rsid w:val="004E213A"/>
    <w:rsid w:val="004E26A2"/>
    <w:rsid w:val="004E350F"/>
    <w:rsid w:val="004E4952"/>
    <w:rsid w:val="004E681F"/>
    <w:rsid w:val="004E6EB4"/>
    <w:rsid w:val="004F005C"/>
    <w:rsid w:val="004F0988"/>
    <w:rsid w:val="004F2C96"/>
    <w:rsid w:val="004F3340"/>
    <w:rsid w:val="004F391C"/>
    <w:rsid w:val="004F3E3D"/>
    <w:rsid w:val="004F4207"/>
    <w:rsid w:val="004F46CE"/>
    <w:rsid w:val="004F552B"/>
    <w:rsid w:val="004F61B0"/>
    <w:rsid w:val="00500110"/>
    <w:rsid w:val="00502E07"/>
    <w:rsid w:val="00503ED8"/>
    <w:rsid w:val="005043AA"/>
    <w:rsid w:val="00507559"/>
    <w:rsid w:val="0051077F"/>
    <w:rsid w:val="00514E53"/>
    <w:rsid w:val="00516291"/>
    <w:rsid w:val="00517558"/>
    <w:rsid w:val="005214DC"/>
    <w:rsid w:val="00526A07"/>
    <w:rsid w:val="0053388B"/>
    <w:rsid w:val="00534A81"/>
    <w:rsid w:val="00535773"/>
    <w:rsid w:val="00537627"/>
    <w:rsid w:val="0054061A"/>
    <w:rsid w:val="00543E6C"/>
    <w:rsid w:val="005510CB"/>
    <w:rsid w:val="00553C1C"/>
    <w:rsid w:val="00555A5C"/>
    <w:rsid w:val="00560C1A"/>
    <w:rsid w:val="00562B5D"/>
    <w:rsid w:val="00565087"/>
    <w:rsid w:val="005668CB"/>
    <w:rsid w:val="00567E21"/>
    <w:rsid w:val="00570E9D"/>
    <w:rsid w:val="005724C2"/>
    <w:rsid w:val="00572E14"/>
    <w:rsid w:val="00574F89"/>
    <w:rsid w:val="00575751"/>
    <w:rsid w:val="00583ADE"/>
    <w:rsid w:val="00584261"/>
    <w:rsid w:val="00584A7F"/>
    <w:rsid w:val="00585E07"/>
    <w:rsid w:val="005876C4"/>
    <w:rsid w:val="005913FB"/>
    <w:rsid w:val="005914AB"/>
    <w:rsid w:val="005967AC"/>
    <w:rsid w:val="005973BE"/>
    <w:rsid w:val="005978D1"/>
    <w:rsid w:val="005A0AB6"/>
    <w:rsid w:val="005A5986"/>
    <w:rsid w:val="005B0515"/>
    <w:rsid w:val="005B4882"/>
    <w:rsid w:val="005B5C5B"/>
    <w:rsid w:val="005C59F9"/>
    <w:rsid w:val="005D2E01"/>
    <w:rsid w:val="005D315E"/>
    <w:rsid w:val="005D66A6"/>
    <w:rsid w:val="005D6A1F"/>
    <w:rsid w:val="005D7526"/>
    <w:rsid w:val="005E2040"/>
    <w:rsid w:val="005E2769"/>
    <w:rsid w:val="005E352F"/>
    <w:rsid w:val="005E5287"/>
    <w:rsid w:val="005E69AE"/>
    <w:rsid w:val="005E78E4"/>
    <w:rsid w:val="005F2C8C"/>
    <w:rsid w:val="005F33AB"/>
    <w:rsid w:val="00600A5F"/>
    <w:rsid w:val="00601946"/>
    <w:rsid w:val="00602AEA"/>
    <w:rsid w:val="0060440C"/>
    <w:rsid w:val="00607E3C"/>
    <w:rsid w:val="0061006B"/>
    <w:rsid w:val="00614462"/>
    <w:rsid w:val="00614FDF"/>
    <w:rsid w:val="006150D4"/>
    <w:rsid w:val="0061523D"/>
    <w:rsid w:val="00617B00"/>
    <w:rsid w:val="00620B70"/>
    <w:rsid w:val="006246A7"/>
    <w:rsid w:val="0062498E"/>
    <w:rsid w:val="0062595A"/>
    <w:rsid w:val="006267F4"/>
    <w:rsid w:val="00627C37"/>
    <w:rsid w:val="00634D24"/>
    <w:rsid w:val="00634EF7"/>
    <w:rsid w:val="0063543D"/>
    <w:rsid w:val="00642064"/>
    <w:rsid w:val="00642550"/>
    <w:rsid w:val="00646ACB"/>
    <w:rsid w:val="00647114"/>
    <w:rsid w:val="00654768"/>
    <w:rsid w:val="00654806"/>
    <w:rsid w:val="00654C8F"/>
    <w:rsid w:val="00654E0E"/>
    <w:rsid w:val="00657F90"/>
    <w:rsid w:val="00661921"/>
    <w:rsid w:val="006659CB"/>
    <w:rsid w:val="00666C51"/>
    <w:rsid w:val="0067044C"/>
    <w:rsid w:val="0067359C"/>
    <w:rsid w:val="006738D3"/>
    <w:rsid w:val="00676E3E"/>
    <w:rsid w:val="006774C8"/>
    <w:rsid w:val="00692656"/>
    <w:rsid w:val="006A2207"/>
    <w:rsid w:val="006A2A85"/>
    <w:rsid w:val="006A323F"/>
    <w:rsid w:val="006A763F"/>
    <w:rsid w:val="006B0443"/>
    <w:rsid w:val="006B1095"/>
    <w:rsid w:val="006B18DD"/>
    <w:rsid w:val="006B2D70"/>
    <w:rsid w:val="006B30D0"/>
    <w:rsid w:val="006B4085"/>
    <w:rsid w:val="006B48A5"/>
    <w:rsid w:val="006B599E"/>
    <w:rsid w:val="006B740C"/>
    <w:rsid w:val="006C15D4"/>
    <w:rsid w:val="006C328A"/>
    <w:rsid w:val="006C3D95"/>
    <w:rsid w:val="006C5DC0"/>
    <w:rsid w:val="006C6874"/>
    <w:rsid w:val="006D3BF7"/>
    <w:rsid w:val="006D4927"/>
    <w:rsid w:val="006D71F6"/>
    <w:rsid w:val="006E290D"/>
    <w:rsid w:val="006E3AD6"/>
    <w:rsid w:val="006E434B"/>
    <w:rsid w:val="006E5C86"/>
    <w:rsid w:val="006E5D4D"/>
    <w:rsid w:val="006E6253"/>
    <w:rsid w:val="006F2138"/>
    <w:rsid w:val="006F4897"/>
    <w:rsid w:val="006F691D"/>
    <w:rsid w:val="006F729C"/>
    <w:rsid w:val="00702CE9"/>
    <w:rsid w:val="0070316F"/>
    <w:rsid w:val="00703AB4"/>
    <w:rsid w:val="00707124"/>
    <w:rsid w:val="00713C44"/>
    <w:rsid w:val="00713D99"/>
    <w:rsid w:val="007164E2"/>
    <w:rsid w:val="00720CFE"/>
    <w:rsid w:val="00720DA8"/>
    <w:rsid w:val="007210AF"/>
    <w:rsid w:val="00721FC2"/>
    <w:rsid w:val="00722EE0"/>
    <w:rsid w:val="007248B7"/>
    <w:rsid w:val="00730341"/>
    <w:rsid w:val="00730F98"/>
    <w:rsid w:val="00733982"/>
    <w:rsid w:val="00734A5B"/>
    <w:rsid w:val="0074026F"/>
    <w:rsid w:val="00741E3D"/>
    <w:rsid w:val="007429F6"/>
    <w:rsid w:val="00743BDB"/>
    <w:rsid w:val="00744B1D"/>
    <w:rsid w:val="00744E76"/>
    <w:rsid w:val="00752198"/>
    <w:rsid w:val="007521D9"/>
    <w:rsid w:val="00753881"/>
    <w:rsid w:val="00756226"/>
    <w:rsid w:val="007577DD"/>
    <w:rsid w:val="00760092"/>
    <w:rsid w:val="007612D2"/>
    <w:rsid w:val="007613A4"/>
    <w:rsid w:val="00763DF1"/>
    <w:rsid w:val="00765DB0"/>
    <w:rsid w:val="00767BD9"/>
    <w:rsid w:val="007713D4"/>
    <w:rsid w:val="00771833"/>
    <w:rsid w:val="00774DA4"/>
    <w:rsid w:val="00774EA1"/>
    <w:rsid w:val="00776039"/>
    <w:rsid w:val="00780CB6"/>
    <w:rsid w:val="00781F0F"/>
    <w:rsid w:val="0078318F"/>
    <w:rsid w:val="00787C81"/>
    <w:rsid w:val="00791558"/>
    <w:rsid w:val="00797086"/>
    <w:rsid w:val="007A3410"/>
    <w:rsid w:val="007A6CA7"/>
    <w:rsid w:val="007B1526"/>
    <w:rsid w:val="007B31AF"/>
    <w:rsid w:val="007B600E"/>
    <w:rsid w:val="007C14FD"/>
    <w:rsid w:val="007C584C"/>
    <w:rsid w:val="007D2EA9"/>
    <w:rsid w:val="007D440F"/>
    <w:rsid w:val="007D4611"/>
    <w:rsid w:val="007D4791"/>
    <w:rsid w:val="007D62C7"/>
    <w:rsid w:val="007E184A"/>
    <w:rsid w:val="007E5DDC"/>
    <w:rsid w:val="007F0F4A"/>
    <w:rsid w:val="007F1067"/>
    <w:rsid w:val="00801997"/>
    <w:rsid w:val="00801F83"/>
    <w:rsid w:val="00802649"/>
    <w:rsid w:val="008028A4"/>
    <w:rsid w:val="00803196"/>
    <w:rsid w:val="00806114"/>
    <w:rsid w:val="00806C56"/>
    <w:rsid w:val="0081122F"/>
    <w:rsid w:val="00811A5E"/>
    <w:rsid w:val="00813071"/>
    <w:rsid w:val="0081484C"/>
    <w:rsid w:val="00815FF9"/>
    <w:rsid w:val="00820605"/>
    <w:rsid w:val="00820B25"/>
    <w:rsid w:val="0082147A"/>
    <w:rsid w:val="00821E31"/>
    <w:rsid w:val="008272DD"/>
    <w:rsid w:val="00830747"/>
    <w:rsid w:val="00832CF7"/>
    <w:rsid w:val="00835F9B"/>
    <w:rsid w:val="00836DC2"/>
    <w:rsid w:val="00846F18"/>
    <w:rsid w:val="00852524"/>
    <w:rsid w:val="00855398"/>
    <w:rsid w:val="00857745"/>
    <w:rsid w:val="00866EDF"/>
    <w:rsid w:val="00866F59"/>
    <w:rsid w:val="00871376"/>
    <w:rsid w:val="00872100"/>
    <w:rsid w:val="00872B25"/>
    <w:rsid w:val="00872F4A"/>
    <w:rsid w:val="008730C8"/>
    <w:rsid w:val="008768CA"/>
    <w:rsid w:val="00882458"/>
    <w:rsid w:val="00885E96"/>
    <w:rsid w:val="0088743A"/>
    <w:rsid w:val="008905F5"/>
    <w:rsid w:val="00891D12"/>
    <w:rsid w:val="00895C3A"/>
    <w:rsid w:val="008A23EC"/>
    <w:rsid w:val="008A5709"/>
    <w:rsid w:val="008A7428"/>
    <w:rsid w:val="008A7581"/>
    <w:rsid w:val="008B78E7"/>
    <w:rsid w:val="008C0100"/>
    <w:rsid w:val="008C384C"/>
    <w:rsid w:val="008C3D3E"/>
    <w:rsid w:val="008C499C"/>
    <w:rsid w:val="008C4EBF"/>
    <w:rsid w:val="008D0A9B"/>
    <w:rsid w:val="008D51EA"/>
    <w:rsid w:val="008D5A1E"/>
    <w:rsid w:val="008D6CEC"/>
    <w:rsid w:val="008D70D0"/>
    <w:rsid w:val="008D77C5"/>
    <w:rsid w:val="008E1810"/>
    <w:rsid w:val="008E2A85"/>
    <w:rsid w:val="008E71F1"/>
    <w:rsid w:val="008E7986"/>
    <w:rsid w:val="008F1588"/>
    <w:rsid w:val="008F32C2"/>
    <w:rsid w:val="008F5733"/>
    <w:rsid w:val="008F71F2"/>
    <w:rsid w:val="0090271F"/>
    <w:rsid w:val="00902E23"/>
    <w:rsid w:val="009051EC"/>
    <w:rsid w:val="00905EC8"/>
    <w:rsid w:val="00906AD7"/>
    <w:rsid w:val="00910E77"/>
    <w:rsid w:val="009114D7"/>
    <w:rsid w:val="0091348E"/>
    <w:rsid w:val="00913853"/>
    <w:rsid w:val="00914651"/>
    <w:rsid w:val="00917CCB"/>
    <w:rsid w:val="009201D0"/>
    <w:rsid w:val="009205BE"/>
    <w:rsid w:val="00926D4B"/>
    <w:rsid w:val="00931F36"/>
    <w:rsid w:val="00932699"/>
    <w:rsid w:val="009332B0"/>
    <w:rsid w:val="009410D1"/>
    <w:rsid w:val="00942EC2"/>
    <w:rsid w:val="00944557"/>
    <w:rsid w:val="00955506"/>
    <w:rsid w:val="00956D54"/>
    <w:rsid w:val="009575A3"/>
    <w:rsid w:val="00960814"/>
    <w:rsid w:val="00961ADE"/>
    <w:rsid w:val="009623E5"/>
    <w:rsid w:val="009639D4"/>
    <w:rsid w:val="0096410F"/>
    <w:rsid w:val="0096691B"/>
    <w:rsid w:val="00971A26"/>
    <w:rsid w:val="00977B40"/>
    <w:rsid w:val="00977E47"/>
    <w:rsid w:val="00982AF7"/>
    <w:rsid w:val="009840A0"/>
    <w:rsid w:val="00987515"/>
    <w:rsid w:val="00992A6D"/>
    <w:rsid w:val="00993D7F"/>
    <w:rsid w:val="00997281"/>
    <w:rsid w:val="0099773F"/>
    <w:rsid w:val="00997C9A"/>
    <w:rsid w:val="009A1D13"/>
    <w:rsid w:val="009A386D"/>
    <w:rsid w:val="009A3FCF"/>
    <w:rsid w:val="009B2577"/>
    <w:rsid w:val="009B4388"/>
    <w:rsid w:val="009B4886"/>
    <w:rsid w:val="009B53A1"/>
    <w:rsid w:val="009B68D8"/>
    <w:rsid w:val="009B76A1"/>
    <w:rsid w:val="009C1080"/>
    <w:rsid w:val="009C1D9E"/>
    <w:rsid w:val="009C25EE"/>
    <w:rsid w:val="009C5BDC"/>
    <w:rsid w:val="009C72E6"/>
    <w:rsid w:val="009D2F7E"/>
    <w:rsid w:val="009D50B7"/>
    <w:rsid w:val="009D6138"/>
    <w:rsid w:val="009D798C"/>
    <w:rsid w:val="009E3D94"/>
    <w:rsid w:val="009E3E0A"/>
    <w:rsid w:val="009E6B92"/>
    <w:rsid w:val="009E777F"/>
    <w:rsid w:val="009F24AA"/>
    <w:rsid w:val="009F37B7"/>
    <w:rsid w:val="009F5E43"/>
    <w:rsid w:val="009F6881"/>
    <w:rsid w:val="009F6F20"/>
    <w:rsid w:val="00A037C9"/>
    <w:rsid w:val="00A05C7E"/>
    <w:rsid w:val="00A10F02"/>
    <w:rsid w:val="00A110C7"/>
    <w:rsid w:val="00A11872"/>
    <w:rsid w:val="00A13BC0"/>
    <w:rsid w:val="00A13ECB"/>
    <w:rsid w:val="00A15EFF"/>
    <w:rsid w:val="00A164B4"/>
    <w:rsid w:val="00A217E9"/>
    <w:rsid w:val="00A2395C"/>
    <w:rsid w:val="00A2397C"/>
    <w:rsid w:val="00A2426E"/>
    <w:rsid w:val="00A24351"/>
    <w:rsid w:val="00A243FD"/>
    <w:rsid w:val="00A264BB"/>
    <w:rsid w:val="00A26956"/>
    <w:rsid w:val="00A32F7C"/>
    <w:rsid w:val="00A33F1C"/>
    <w:rsid w:val="00A3449C"/>
    <w:rsid w:val="00A36240"/>
    <w:rsid w:val="00A37078"/>
    <w:rsid w:val="00A4031D"/>
    <w:rsid w:val="00A41046"/>
    <w:rsid w:val="00A423F4"/>
    <w:rsid w:val="00A453A3"/>
    <w:rsid w:val="00A46B82"/>
    <w:rsid w:val="00A53724"/>
    <w:rsid w:val="00A558BE"/>
    <w:rsid w:val="00A66CD1"/>
    <w:rsid w:val="00A7029D"/>
    <w:rsid w:val="00A71A9C"/>
    <w:rsid w:val="00A73129"/>
    <w:rsid w:val="00A73BCE"/>
    <w:rsid w:val="00A73D51"/>
    <w:rsid w:val="00A74EF9"/>
    <w:rsid w:val="00A75A83"/>
    <w:rsid w:val="00A80090"/>
    <w:rsid w:val="00A807DA"/>
    <w:rsid w:val="00A82346"/>
    <w:rsid w:val="00A84B5A"/>
    <w:rsid w:val="00A862D7"/>
    <w:rsid w:val="00A86B86"/>
    <w:rsid w:val="00A86CBC"/>
    <w:rsid w:val="00A91111"/>
    <w:rsid w:val="00A92BA1"/>
    <w:rsid w:val="00A93484"/>
    <w:rsid w:val="00A93DB8"/>
    <w:rsid w:val="00A95E22"/>
    <w:rsid w:val="00A96ECD"/>
    <w:rsid w:val="00AA32B3"/>
    <w:rsid w:val="00AA37A2"/>
    <w:rsid w:val="00AA71AC"/>
    <w:rsid w:val="00AA7C09"/>
    <w:rsid w:val="00AB1C53"/>
    <w:rsid w:val="00AB408F"/>
    <w:rsid w:val="00AB510A"/>
    <w:rsid w:val="00AB5170"/>
    <w:rsid w:val="00AB7326"/>
    <w:rsid w:val="00AC6BC6"/>
    <w:rsid w:val="00AC6F4A"/>
    <w:rsid w:val="00AC7141"/>
    <w:rsid w:val="00AD1FDE"/>
    <w:rsid w:val="00AD330E"/>
    <w:rsid w:val="00AD563A"/>
    <w:rsid w:val="00AD7C3E"/>
    <w:rsid w:val="00AE0C7C"/>
    <w:rsid w:val="00AE0E06"/>
    <w:rsid w:val="00AE109A"/>
    <w:rsid w:val="00AE3403"/>
    <w:rsid w:val="00AE3797"/>
    <w:rsid w:val="00AE44FD"/>
    <w:rsid w:val="00AE4A5E"/>
    <w:rsid w:val="00AF0CA7"/>
    <w:rsid w:val="00AF63C0"/>
    <w:rsid w:val="00B00A85"/>
    <w:rsid w:val="00B026DC"/>
    <w:rsid w:val="00B03B5E"/>
    <w:rsid w:val="00B102B6"/>
    <w:rsid w:val="00B15449"/>
    <w:rsid w:val="00B206FD"/>
    <w:rsid w:val="00B21248"/>
    <w:rsid w:val="00B22F4F"/>
    <w:rsid w:val="00B23DD2"/>
    <w:rsid w:val="00B27A39"/>
    <w:rsid w:val="00B31C91"/>
    <w:rsid w:val="00B3207E"/>
    <w:rsid w:val="00B35B32"/>
    <w:rsid w:val="00B35DBA"/>
    <w:rsid w:val="00B35F32"/>
    <w:rsid w:val="00B379AE"/>
    <w:rsid w:val="00B37EB8"/>
    <w:rsid w:val="00B4192D"/>
    <w:rsid w:val="00B41EBD"/>
    <w:rsid w:val="00B42B14"/>
    <w:rsid w:val="00B615CD"/>
    <w:rsid w:val="00B64F8E"/>
    <w:rsid w:val="00B65BC4"/>
    <w:rsid w:val="00B7177B"/>
    <w:rsid w:val="00B80010"/>
    <w:rsid w:val="00B80F14"/>
    <w:rsid w:val="00B83B8A"/>
    <w:rsid w:val="00B8506D"/>
    <w:rsid w:val="00B8639C"/>
    <w:rsid w:val="00B87183"/>
    <w:rsid w:val="00B92FCB"/>
    <w:rsid w:val="00B93086"/>
    <w:rsid w:val="00B93BE6"/>
    <w:rsid w:val="00BA125D"/>
    <w:rsid w:val="00BA13D4"/>
    <w:rsid w:val="00BA19ED"/>
    <w:rsid w:val="00BA1D06"/>
    <w:rsid w:val="00BA300B"/>
    <w:rsid w:val="00BA4B8D"/>
    <w:rsid w:val="00BA5ADB"/>
    <w:rsid w:val="00BA65C8"/>
    <w:rsid w:val="00BA6B22"/>
    <w:rsid w:val="00BA76D8"/>
    <w:rsid w:val="00BB08E8"/>
    <w:rsid w:val="00BB132C"/>
    <w:rsid w:val="00BB2B87"/>
    <w:rsid w:val="00BB3F2C"/>
    <w:rsid w:val="00BB452B"/>
    <w:rsid w:val="00BC0F7D"/>
    <w:rsid w:val="00BC21EF"/>
    <w:rsid w:val="00BC29C3"/>
    <w:rsid w:val="00BD2CFF"/>
    <w:rsid w:val="00BD300D"/>
    <w:rsid w:val="00BD30DE"/>
    <w:rsid w:val="00BD639F"/>
    <w:rsid w:val="00BD7F8B"/>
    <w:rsid w:val="00BE3255"/>
    <w:rsid w:val="00BE35DB"/>
    <w:rsid w:val="00BF128E"/>
    <w:rsid w:val="00BF4580"/>
    <w:rsid w:val="00C00D87"/>
    <w:rsid w:val="00C02A38"/>
    <w:rsid w:val="00C04097"/>
    <w:rsid w:val="00C043A4"/>
    <w:rsid w:val="00C0454F"/>
    <w:rsid w:val="00C05610"/>
    <w:rsid w:val="00C060EE"/>
    <w:rsid w:val="00C120EB"/>
    <w:rsid w:val="00C1496A"/>
    <w:rsid w:val="00C15754"/>
    <w:rsid w:val="00C20C9A"/>
    <w:rsid w:val="00C21E56"/>
    <w:rsid w:val="00C32093"/>
    <w:rsid w:val="00C33079"/>
    <w:rsid w:val="00C35A42"/>
    <w:rsid w:val="00C40A3F"/>
    <w:rsid w:val="00C42670"/>
    <w:rsid w:val="00C45231"/>
    <w:rsid w:val="00C4759C"/>
    <w:rsid w:val="00C56D74"/>
    <w:rsid w:val="00C600DD"/>
    <w:rsid w:val="00C61CAA"/>
    <w:rsid w:val="00C645F2"/>
    <w:rsid w:val="00C6640A"/>
    <w:rsid w:val="00C66C05"/>
    <w:rsid w:val="00C72833"/>
    <w:rsid w:val="00C7752D"/>
    <w:rsid w:val="00C77BE7"/>
    <w:rsid w:val="00C80F1D"/>
    <w:rsid w:val="00C812DD"/>
    <w:rsid w:val="00C832B0"/>
    <w:rsid w:val="00C9010C"/>
    <w:rsid w:val="00C93F40"/>
    <w:rsid w:val="00C952CA"/>
    <w:rsid w:val="00CA0C61"/>
    <w:rsid w:val="00CA2F63"/>
    <w:rsid w:val="00CA3D0C"/>
    <w:rsid w:val="00CA5F2C"/>
    <w:rsid w:val="00CB4809"/>
    <w:rsid w:val="00CB52EC"/>
    <w:rsid w:val="00CB6866"/>
    <w:rsid w:val="00CC1793"/>
    <w:rsid w:val="00CD20BD"/>
    <w:rsid w:val="00CD216D"/>
    <w:rsid w:val="00CD347F"/>
    <w:rsid w:val="00CD417D"/>
    <w:rsid w:val="00CF20E3"/>
    <w:rsid w:val="00CF3390"/>
    <w:rsid w:val="00CF3C5A"/>
    <w:rsid w:val="00CF4156"/>
    <w:rsid w:val="00CF53C3"/>
    <w:rsid w:val="00CF678C"/>
    <w:rsid w:val="00D0150F"/>
    <w:rsid w:val="00D02105"/>
    <w:rsid w:val="00D07EE8"/>
    <w:rsid w:val="00D1400C"/>
    <w:rsid w:val="00D212FB"/>
    <w:rsid w:val="00D22AFA"/>
    <w:rsid w:val="00D26579"/>
    <w:rsid w:val="00D27771"/>
    <w:rsid w:val="00D27D8E"/>
    <w:rsid w:val="00D309CC"/>
    <w:rsid w:val="00D31221"/>
    <w:rsid w:val="00D31650"/>
    <w:rsid w:val="00D340AD"/>
    <w:rsid w:val="00D368C5"/>
    <w:rsid w:val="00D43140"/>
    <w:rsid w:val="00D4461B"/>
    <w:rsid w:val="00D46431"/>
    <w:rsid w:val="00D46ACE"/>
    <w:rsid w:val="00D51006"/>
    <w:rsid w:val="00D51A15"/>
    <w:rsid w:val="00D53175"/>
    <w:rsid w:val="00D56284"/>
    <w:rsid w:val="00D56A52"/>
    <w:rsid w:val="00D5712F"/>
    <w:rsid w:val="00D57972"/>
    <w:rsid w:val="00D616F7"/>
    <w:rsid w:val="00D6178A"/>
    <w:rsid w:val="00D62126"/>
    <w:rsid w:val="00D62760"/>
    <w:rsid w:val="00D63FE7"/>
    <w:rsid w:val="00D654C6"/>
    <w:rsid w:val="00D675A9"/>
    <w:rsid w:val="00D738D6"/>
    <w:rsid w:val="00D755EB"/>
    <w:rsid w:val="00D75F67"/>
    <w:rsid w:val="00D765EC"/>
    <w:rsid w:val="00D81210"/>
    <w:rsid w:val="00D85C9F"/>
    <w:rsid w:val="00D87E00"/>
    <w:rsid w:val="00D9134D"/>
    <w:rsid w:val="00D914C3"/>
    <w:rsid w:val="00D91A37"/>
    <w:rsid w:val="00D92158"/>
    <w:rsid w:val="00D926E9"/>
    <w:rsid w:val="00D92C48"/>
    <w:rsid w:val="00D9409B"/>
    <w:rsid w:val="00D94E16"/>
    <w:rsid w:val="00D94FD2"/>
    <w:rsid w:val="00D95F83"/>
    <w:rsid w:val="00D9676D"/>
    <w:rsid w:val="00D96F4E"/>
    <w:rsid w:val="00DA495E"/>
    <w:rsid w:val="00DA7A03"/>
    <w:rsid w:val="00DB0119"/>
    <w:rsid w:val="00DB0B7F"/>
    <w:rsid w:val="00DB1818"/>
    <w:rsid w:val="00DB4A58"/>
    <w:rsid w:val="00DB5A6B"/>
    <w:rsid w:val="00DB5FE6"/>
    <w:rsid w:val="00DC06ED"/>
    <w:rsid w:val="00DC0F04"/>
    <w:rsid w:val="00DC309B"/>
    <w:rsid w:val="00DC4DA2"/>
    <w:rsid w:val="00DD1A10"/>
    <w:rsid w:val="00DD2A8A"/>
    <w:rsid w:val="00DD3B12"/>
    <w:rsid w:val="00DD4C17"/>
    <w:rsid w:val="00DD4D0B"/>
    <w:rsid w:val="00DD71A6"/>
    <w:rsid w:val="00DE0128"/>
    <w:rsid w:val="00DE5973"/>
    <w:rsid w:val="00DE7112"/>
    <w:rsid w:val="00DE7AFB"/>
    <w:rsid w:val="00DF000A"/>
    <w:rsid w:val="00DF2B1F"/>
    <w:rsid w:val="00DF3112"/>
    <w:rsid w:val="00DF434F"/>
    <w:rsid w:val="00DF6189"/>
    <w:rsid w:val="00DF62CD"/>
    <w:rsid w:val="00DF7A12"/>
    <w:rsid w:val="00E003A3"/>
    <w:rsid w:val="00E010BC"/>
    <w:rsid w:val="00E04DD7"/>
    <w:rsid w:val="00E1167F"/>
    <w:rsid w:val="00E14F1D"/>
    <w:rsid w:val="00E16509"/>
    <w:rsid w:val="00E16A27"/>
    <w:rsid w:val="00E20951"/>
    <w:rsid w:val="00E214B7"/>
    <w:rsid w:val="00E22E7B"/>
    <w:rsid w:val="00E30929"/>
    <w:rsid w:val="00E31A5E"/>
    <w:rsid w:val="00E33499"/>
    <w:rsid w:val="00E344B9"/>
    <w:rsid w:val="00E34C02"/>
    <w:rsid w:val="00E40260"/>
    <w:rsid w:val="00E40D2B"/>
    <w:rsid w:val="00E420AD"/>
    <w:rsid w:val="00E44582"/>
    <w:rsid w:val="00E44EF0"/>
    <w:rsid w:val="00E50039"/>
    <w:rsid w:val="00E52814"/>
    <w:rsid w:val="00E609FC"/>
    <w:rsid w:val="00E60A57"/>
    <w:rsid w:val="00E649A9"/>
    <w:rsid w:val="00E6516F"/>
    <w:rsid w:val="00E65E13"/>
    <w:rsid w:val="00E664B2"/>
    <w:rsid w:val="00E72324"/>
    <w:rsid w:val="00E72ABE"/>
    <w:rsid w:val="00E74D99"/>
    <w:rsid w:val="00E75D3C"/>
    <w:rsid w:val="00E77645"/>
    <w:rsid w:val="00E777FD"/>
    <w:rsid w:val="00E8127C"/>
    <w:rsid w:val="00E83104"/>
    <w:rsid w:val="00E9012C"/>
    <w:rsid w:val="00E9103C"/>
    <w:rsid w:val="00E96A8E"/>
    <w:rsid w:val="00EA11F2"/>
    <w:rsid w:val="00EA1665"/>
    <w:rsid w:val="00EA1922"/>
    <w:rsid w:val="00EA3416"/>
    <w:rsid w:val="00EA4B7E"/>
    <w:rsid w:val="00EA59CA"/>
    <w:rsid w:val="00EA6789"/>
    <w:rsid w:val="00EA6F9B"/>
    <w:rsid w:val="00EB0BB2"/>
    <w:rsid w:val="00EB369C"/>
    <w:rsid w:val="00EC4A25"/>
    <w:rsid w:val="00EC55C0"/>
    <w:rsid w:val="00EC5B39"/>
    <w:rsid w:val="00ED40DE"/>
    <w:rsid w:val="00ED461B"/>
    <w:rsid w:val="00ED6A47"/>
    <w:rsid w:val="00EE0817"/>
    <w:rsid w:val="00EE1C1B"/>
    <w:rsid w:val="00EE48CD"/>
    <w:rsid w:val="00EE5AA7"/>
    <w:rsid w:val="00EF5E69"/>
    <w:rsid w:val="00EF7451"/>
    <w:rsid w:val="00EF7BF5"/>
    <w:rsid w:val="00F025A2"/>
    <w:rsid w:val="00F04712"/>
    <w:rsid w:val="00F1763F"/>
    <w:rsid w:val="00F21311"/>
    <w:rsid w:val="00F22EC7"/>
    <w:rsid w:val="00F24920"/>
    <w:rsid w:val="00F262F6"/>
    <w:rsid w:val="00F26FCF"/>
    <w:rsid w:val="00F2776D"/>
    <w:rsid w:val="00F31384"/>
    <w:rsid w:val="00F325C8"/>
    <w:rsid w:val="00F3404A"/>
    <w:rsid w:val="00F35359"/>
    <w:rsid w:val="00F43C54"/>
    <w:rsid w:val="00F453AF"/>
    <w:rsid w:val="00F45F18"/>
    <w:rsid w:val="00F501B8"/>
    <w:rsid w:val="00F507C1"/>
    <w:rsid w:val="00F516AF"/>
    <w:rsid w:val="00F62AEB"/>
    <w:rsid w:val="00F62CE9"/>
    <w:rsid w:val="00F650CA"/>
    <w:rsid w:val="00F653B8"/>
    <w:rsid w:val="00F65AD8"/>
    <w:rsid w:val="00F65EC6"/>
    <w:rsid w:val="00F70647"/>
    <w:rsid w:val="00F70AE8"/>
    <w:rsid w:val="00F712B9"/>
    <w:rsid w:val="00F72696"/>
    <w:rsid w:val="00F73E0F"/>
    <w:rsid w:val="00F7437C"/>
    <w:rsid w:val="00F768E8"/>
    <w:rsid w:val="00F76A1C"/>
    <w:rsid w:val="00F81C7D"/>
    <w:rsid w:val="00F82350"/>
    <w:rsid w:val="00F86365"/>
    <w:rsid w:val="00F86782"/>
    <w:rsid w:val="00F867A9"/>
    <w:rsid w:val="00F86A50"/>
    <w:rsid w:val="00F87D5B"/>
    <w:rsid w:val="00F914BD"/>
    <w:rsid w:val="00F91BB5"/>
    <w:rsid w:val="00F93150"/>
    <w:rsid w:val="00F9325D"/>
    <w:rsid w:val="00F937F5"/>
    <w:rsid w:val="00F97AFD"/>
    <w:rsid w:val="00F97B58"/>
    <w:rsid w:val="00FA02E0"/>
    <w:rsid w:val="00FA1266"/>
    <w:rsid w:val="00FA2149"/>
    <w:rsid w:val="00FA2A9C"/>
    <w:rsid w:val="00FA531C"/>
    <w:rsid w:val="00FA62EC"/>
    <w:rsid w:val="00FB240F"/>
    <w:rsid w:val="00FB4F95"/>
    <w:rsid w:val="00FC1192"/>
    <w:rsid w:val="00FC79E6"/>
    <w:rsid w:val="00FD2958"/>
    <w:rsid w:val="00FD2A35"/>
    <w:rsid w:val="00FD46C6"/>
    <w:rsid w:val="00FD5176"/>
    <w:rsid w:val="00FE3076"/>
    <w:rsid w:val="00FE44D7"/>
    <w:rsid w:val="00FF0630"/>
    <w:rsid w:val="00FF4DD2"/>
    <w:rsid w:val="00FF4EFD"/>
    <w:rsid w:val="00FF685B"/>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List" w:uiPriority="99"/>
    <w:lsdException w:name="List 2" w:uiPriority="99"/>
    <w:lsdException w:name="List 3" w:uiPriority="99"/>
    <w:lsdException w:name="List 4" w:uiPriority="99"/>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annotation subjec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852524"/>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1A26"/>
    <w:rPr>
      <w:rFonts w:ascii="Arial" w:hAnsi="Arial"/>
      <w:sz w:val="36"/>
      <w:lang w:eastAsia="en-US"/>
    </w:rPr>
  </w:style>
  <w:style w:type="character" w:customStyle="1" w:styleId="Heading2Char">
    <w:name w:val="Heading 2 Char"/>
    <w:basedOn w:val="DefaultParagraphFont"/>
    <w:link w:val="Heading2"/>
    <w:uiPriority w:val="9"/>
    <w:rsid w:val="00971A26"/>
    <w:rPr>
      <w:rFonts w:ascii="Arial" w:hAnsi="Arial"/>
      <w:sz w:val="32"/>
      <w:lang w:eastAsia="en-US"/>
    </w:rPr>
  </w:style>
  <w:style w:type="character" w:customStyle="1" w:styleId="Heading3Char">
    <w:name w:val="Heading 3 Char"/>
    <w:basedOn w:val="DefaultParagraphFont"/>
    <w:link w:val="Heading3"/>
    <w:qFormat/>
    <w:rsid w:val="00971A2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71A26"/>
    <w:rPr>
      <w:rFonts w:ascii="Arial" w:hAnsi="Arial"/>
      <w:sz w:val="24"/>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Proposal">
    <w:name w:val="Proposal"/>
    <w:basedOn w:val="Normal"/>
    <w:rsid w:val="003E7753"/>
    <w:pPr>
      <w:tabs>
        <w:tab w:val="left" w:pos="1701"/>
      </w:tabs>
      <w:ind w:left="1701" w:hanging="1701"/>
    </w:pPr>
    <w:rPr>
      <w: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6D71F6"/>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sid w:val="00971A26"/>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sid w:val="002347D9"/>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6A763F"/>
    <w:rPr>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24920"/>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F24920"/>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6A763F"/>
    <w:rPr>
      <w:lang w:eastAsia="en-US"/>
    </w:rPr>
  </w:style>
  <w:style w:type="paragraph" w:customStyle="1" w:styleId="B3">
    <w:name w:val="B3"/>
    <w:basedOn w:val="Normal"/>
    <w:link w:val="B3Char"/>
    <w:qFormat/>
    <w:pPr>
      <w:ind w:left="1135" w:hanging="284"/>
    </w:pPr>
  </w:style>
  <w:style w:type="character" w:customStyle="1" w:styleId="B3Char">
    <w:name w:val="B3 Char"/>
    <w:link w:val="B3"/>
    <w:rsid w:val="006A763F"/>
    <w:rPr>
      <w:lang w:eastAsia="en-US"/>
    </w:rPr>
  </w:style>
  <w:style w:type="paragraph" w:customStyle="1" w:styleId="B4">
    <w:name w:val="B4"/>
    <w:basedOn w:val="Normal"/>
    <w:link w:val="B4Char"/>
    <w:qFormat/>
    <w:pPr>
      <w:ind w:left="1418" w:hanging="284"/>
    </w:pPr>
  </w:style>
  <w:style w:type="character" w:customStyle="1" w:styleId="B4Char">
    <w:name w:val="B4 Char"/>
    <w:link w:val="B4"/>
    <w:qFormat/>
    <w:rsid w:val="00971A26"/>
    <w:rPr>
      <w:lang w:eastAsia="en-US"/>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styleId="NormalWeb">
    <w:name w:val="Normal (Web)"/>
    <w:basedOn w:val="Normal"/>
    <w:uiPriority w:val="99"/>
    <w:unhideWhenUsed/>
    <w:qFormat/>
    <w:rsid w:val="00EF7BF5"/>
    <w:pPr>
      <w:spacing w:before="100" w:beforeAutospacing="1" w:after="100" w:afterAutospacing="1"/>
    </w:pPr>
    <w:rPr>
      <w:sz w:val="24"/>
      <w:szCs w:val="24"/>
      <w:lang w:val="de-DE"/>
    </w:rPr>
  </w:style>
  <w:style w:type="paragraph" w:styleId="DocumentMap">
    <w:name w:val="Document Map"/>
    <w:basedOn w:val="Normal"/>
    <w:link w:val="DocumentMapChar"/>
    <w:rsid w:val="00A86B86"/>
    <w:pPr>
      <w:spacing w:after="0"/>
    </w:pPr>
    <w:rPr>
      <w:sz w:val="24"/>
      <w:szCs w:val="24"/>
    </w:rPr>
  </w:style>
  <w:style w:type="character" w:customStyle="1" w:styleId="DocumentMapChar">
    <w:name w:val="Document Map Char"/>
    <w:basedOn w:val="DefaultParagraphFont"/>
    <w:link w:val="DocumentMap"/>
    <w:rsid w:val="00A86B86"/>
    <w:rPr>
      <w:sz w:val="24"/>
      <w:szCs w:val="24"/>
      <w:lang w:eastAsia="en-US"/>
    </w:rPr>
  </w:style>
  <w:style w:type="paragraph" w:styleId="ListParagraph">
    <w:name w:val="List Paragraph"/>
    <w:basedOn w:val="Normal"/>
    <w:uiPriority w:val="34"/>
    <w:qFormat/>
    <w:rsid w:val="00A264BB"/>
    <w:pPr>
      <w:ind w:left="720"/>
      <w:contextualSpacing/>
    </w:pPr>
  </w:style>
  <w:style w:type="character" w:customStyle="1" w:styleId="apple-converted-space">
    <w:name w:val="apple-converted-space"/>
    <w:basedOn w:val="DefaultParagraphFont"/>
    <w:qFormat/>
    <w:rsid w:val="00023750"/>
  </w:style>
  <w:style w:type="paragraph" w:customStyle="1" w:styleId="CRCoverPage">
    <w:name w:val="CR Cover Page"/>
    <w:link w:val="CRCoverPageZchn"/>
    <w:rsid w:val="000F7392"/>
    <w:pPr>
      <w:spacing w:after="120"/>
    </w:pPr>
    <w:rPr>
      <w:rFonts w:ascii="Arial" w:eastAsia="DengXian" w:hAnsi="Arial"/>
      <w:lang w:eastAsia="en-US"/>
    </w:rPr>
  </w:style>
  <w:style w:type="character" w:customStyle="1" w:styleId="CRCoverPageZchn">
    <w:name w:val="CR Cover Page Zchn"/>
    <w:link w:val="CRCoverPage"/>
    <w:locked/>
    <w:rsid w:val="000F7392"/>
    <w:rPr>
      <w:rFonts w:ascii="Arial" w:eastAsia="DengXian" w:hAnsi="Arial"/>
      <w:lang w:eastAsia="en-US"/>
    </w:rPr>
  </w:style>
  <w:style w:type="paragraph" w:customStyle="1" w:styleId="Doc-title">
    <w:name w:val="Doc-title"/>
    <w:basedOn w:val="Normal"/>
    <w:next w:val="Normal"/>
    <w:link w:val="Doc-titleChar"/>
    <w:qFormat/>
    <w:rsid w:val="00DF434F"/>
    <w:pPr>
      <w:spacing w:after="0"/>
      <w:ind w:left="1260" w:hanging="1260"/>
    </w:pPr>
    <w:rPr>
      <w:rFonts w:ascii="Arial" w:eastAsia="MS Mincho" w:hAnsi="Arial"/>
      <w:szCs w:val="24"/>
      <w:lang w:eastAsia="en-GB"/>
    </w:rPr>
  </w:style>
  <w:style w:type="character" w:customStyle="1" w:styleId="Doc-titleChar">
    <w:name w:val="Doc-title Char"/>
    <w:link w:val="Doc-title"/>
    <w:qFormat/>
    <w:rsid w:val="00DF434F"/>
    <w:rPr>
      <w:rFonts w:ascii="Arial" w:eastAsia="MS Mincho" w:hAnsi="Arial"/>
      <w:szCs w:val="24"/>
    </w:rPr>
  </w:style>
  <w:style w:type="paragraph" w:customStyle="1" w:styleId="Doc-text2">
    <w:name w:val="Doc-text2"/>
    <w:basedOn w:val="Normal"/>
    <w:link w:val="Doc-text2Char"/>
    <w:qFormat/>
    <w:rsid w:val="00DF43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DF434F"/>
    <w:rPr>
      <w:rFonts w:ascii="Arial" w:eastAsia="MS Mincho" w:hAnsi="Arial"/>
      <w:szCs w:val="24"/>
    </w:rPr>
  </w:style>
  <w:style w:type="paragraph" w:customStyle="1" w:styleId="Agreement">
    <w:name w:val="Agreement"/>
    <w:basedOn w:val="Normal"/>
    <w:next w:val="Doc-text2"/>
    <w:qFormat/>
    <w:rsid w:val="00DF434F"/>
    <w:pPr>
      <w:numPr>
        <w:numId w:val="12"/>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DF434F"/>
    <w:pPr>
      <w:numPr>
        <w:numId w:val="13"/>
      </w:numPr>
      <w:spacing w:before="40" w:after="0"/>
    </w:pPr>
    <w:rPr>
      <w:rFonts w:ascii="Arial" w:eastAsia="MS Mincho" w:hAnsi="Arial"/>
      <w:b/>
      <w:szCs w:val="24"/>
      <w:lang w:eastAsia="en-GB"/>
    </w:rPr>
  </w:style>
  <w:style w:type="paragraph" w:customStyle="1" w:styleId="EmailDiscussion2">
    <w:name w:val="EmailDiscussion2"/>
    <w:basedOn w:val="Doc-text2"/>
    <w:qFormat/>
    <w:rsid w:val="00DF434F"/>
  </w:style>
  <w:style w:type="character" w:customStyle="1" w:styleId="EmailDiscussionChar">
    <w:name w:val="EmailDiscussion Char"/>
    <w:link w:val="EmailDiscussion"/>
    <w:rsid w:val="00DF434F"/>
    <w:rPr>
      <w:rFonts w:ascii="Arial" w:eastAsia="MS Mincho" w:hAnsi="Arial"/>
      <w:b/>
      <w:szCs w:val="24"/>
    </w:rPr>
  </w:style>
  <w:style w:type="paragraph" w:styleId="BodyText">
    <w:name w:val="Body Text"/>
    <w:basedOn w:val="Normal"/>
    <w:link w:val="BodyTextChar"/>
    <w:rsid w:val="000D7B98"/>
    <w:pPr>
      <w:spacing w:after="0"/>
    </w:pPr>
    <w:rPr>
      <w:rFonts w:ascii="Arial" w:hAnsi="Arial" w:cs="Arial"/>
      <w:color w:val="FF0000"/>
    </w:rPr>
  </w:style>
  <w:style w:type="character" w:customStyle="1" w:styleId="BodyTextChar">
    <w:name w:val="Body Text Char"/>
    <w:basedOn w:val="DefaultParagraphFont"/>
    <w:link w:val="BodyText"/>
    <w:rsid w:val="000D7B98"/>
    <w:rPr>
      <w:rFonts w:ascii="Arial" w:hAnsi="Arial" w:cs="Arial"/>
      <w:color w:val="FF0000"/>
      <w:lang w:eastAsia="en-US"/>
    </w:rPr>
  </w:style>
  <w:style w:type="character" w:styleId="CommentReference">
    <w:name w:val="annotation reference"/>
    <w:basedOn w:val="DefaultParagraphFont"/>
    <w:qFormat/>
    <w:rsid w:val="00353439"/>
    <w:rPr>
      <w:sz w:val="16"/>
      <w:szCs w:val="16"/>
    </w:rPr>
  </w:style>
  <w:style w:type="paragraph" w:styleId="CommentText">
    <w:name w:val="annotation text"/>
    <w:basedOn w:val="Normal"/>
    <w:link w:val="CommentTextChar"/>
    <w:uiPriority w:val="99"/>
    <w:qFormat/>
    <w:rsid w:val="00353439"/>
  </w:style>
  <w:style w:type="character" w:customStyle="1" w:styleId="CommentTextChar">
    <w:name w:val="Comment Text Char"/>
    <w:basedOn w:val="DefaultParagraphFont"/>
    <w:link w:val="CommentText"/>
    <w:uiPriority w:val="99"/>
    <w:qFormat/>
    <w:rsid w:val="00353439"/>
    <w:rPr>
      <w:lang w:eastAsia="en-US"/>
    </w:rPr>
  </w:style>
  <w:style w:type="paragraph" w:styleId="CommentSubject">
    <w:name w:val="annotation subject"/>
    <w:basedOn w:val="CommentText"/>
    <w:next w:val="CommentText"/>
    <w:link w:val="CommentSubjectChar"/>
    <w:uiPriority w:val="99"/>
    <w:rsid w:val="00353439"/>
    <w:rPr>
      <w:b/>
      <w:bCs/>
    </w:rPr>
  </w:style>
  <w:style w:type="character" w:customStyle="1" w:styleId="CommentSubjectChar">
    <w:name w:val="Comment Subject Char"/>
    <w:basedOn w:val="CommentTextChar"/>
    <w:link w:val="CommentSubject"/>
    <w:uiPriority w:val="99"/>
    <w:rsid w:val="00353439"/>
    <w:rPr>
      <w:b/>
      <w:bCs/>
      <w:lang w:eastAsia="en-US"/>
    </w:rPr>
  </w:style>
  <w:style w:type="paragraph" w:customStyle="1" w:styleId="3GPPAgreements">
    <w:name w:val="3GPP Agreements"/>
    <w:basedOn w:val="Normal"/>
    <w:link w:val="3GPPAgreementsChar"/>
    <w:qFormat/>
    <w:rsid w:val="00584A7F"/>
    <w:pPr>
      <w:numPr>
        <w:numId w:val="25"/>
      </w:numPr>
      <w:autoSpaceDE w:val="0"/>
      <w:autoSpaceDN w:val="0"/>
      <w:adjustRightInd w:val="0"/>
      <w:snapToGrid w:val="0"/>
      <w:spacing w:after="120"/>
      <w:jc w:val="both"/>
    </w:pPr>
    <w:rPr>
      <w:sz w:val="22"/>
      <w:szCs w:val="22"/>
      <w:lang w:val="en-US"/>
    </w:rPr>
  </w:style>
  <w:style w:type="character" w:customStyle="1" w:styleId="3GPPAgreementsChar">
    <w:name w:val="3GPP Agreements Char"/>
    <w:link w:val="3GPPAgreements"/>
    <w:qFormat/>
    <w:rsid w:val="00584A7F"/>
    <w:rPr>
      <w:sz w:val="22"/>
      <w:szCs w:val="22"/>
      <w:lang w:val="en-US" w:eastAsia="en-US"/>
    </w:rPr>
  </w:style>
  <w:style w:type="character" w:customStyle="1" w:styleId="TAHCar">
    <w:name w:val="TAH Car"/>
    <w:link w:val="TAH"/>
    <w:qFormat/>
    <w:rsid w:val="00C6640A"/>
    <w:rPr>
      <w:rFonts w:ascii="Arial" w:hAnsi="Arial"/>
      <w:b/>
      <w:sz w:val="18"/>
      <w:lang w:eastAsia="en-US"/>
    </w:rPr>
  </w:style>
  <w:style w:type="character" w:customStyle="1" w:styleId="TANChar">
    <w:name w:val="TAN Char"/>
    <w:link w:val="TAN"/>
    <w:locked/>
    <w:rsid w:val="00C6640A"/>
    <w:rPr>
      <w:rFonts w:ascii="Arial" w:hAnsi="Arial"/>
      <w:sz w:val="18"/>
      <w:lang w:eastAsia="en-US"/>
    </w:rPr>
  </w:style>
  <w:style w:type="character" w:customStyle="1" w:styleId="B10">
    <w:name w:val="B1 (文字)"/>
    <w:qFormat/>
    <w:rsid w:val="00C6640A"/>
    <w:rPr>
      <w:lang w:val="x-none" w:eastAsia="en-US"/>
    </w:rPr>
  </w:style>
  <w:style w:type="paragraph" w:styleId="Caption">
    <w:name w:val="caption"/>
    <w:basedOn w:val="Normal"/>
    <w:next w:val="Normal"/>
    <w:unhideWhenUsed/>
    <w:qFormat/>
    <w:rsid w:val="00872F4A"/>
    <w:pPr>
      <w:spacing w:after="200"/>
    </w:pPr>
    <w:rPr>
      <w:i/>
      <w:iCs/>
      <w:color w:val="44546A" w:themeColor="text2"/>
      <w:sz w:val="18"/>
      <w:szCs w:val="18"/>
    </w:rPr>
  </w:style>
  <w:style w:type="character" w:customStyle="1" w:styleId="B1Char1">
    <w:name w:val="B1 Char1"/>
    <w:qFormat/>
    <w:rsid w:val="00F507C1"/>
    <w:rPr>
      <w:rFonts w:eastAsia="Times New Roman"/>
      <w:lang w:val="en-GB" w:eastAsia="ja-JP"/>
    </w:rPr>
  </w:style>
  <w:style w:type="character" w:styleId="PlaceholderText">
    <w:name w:val="Placeholder Text"/>
    <w:basedOn w:val="DefaultParagraphFont"/>
    <w:uiPriority w:val="99"/>
    <w:semiHidden/>
    <w:rsid w:val="005B5C5B"/>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99926">
      <w:bodyDiv w:val="1"/>
      <w:marLeft w:val="0"/>
      <w:marRight w:val="0"/>
      <w:marTop w:val="0"/>
      <w:marBottom w:val="0"/>
      <w:divBdr>
        <w:top w:val="none" w:sz="0" w:space="0" w:color="auto"/>
        <w:left w:val="none" w:sz="0" w:space="0" w:color="auto"/>
        <w:bottom w:val="none" w:sz="0" w:space="0" w:color="auto"/>
        <w:right w:val="none" w:sz="0" w:space="0" w:color="auto"/>
      </w:divBdr>
    </w:div>
    <w:div w:id="63141886">
      <w:bodyDiv w:val="1"/>
      <w:marLeft w:val="0"/>
      <w:marRight w:val="0"/>
      <w:marTop w:val="0"/>
      <w:marBottom w:val="0"/>
      <w:divBdr>
        <w:top w:val="none" w:sz="0" w:space="0" w:color="auto"/>
        <w:left w:val="none" w:sz="0" w:space="0" w:color="auto"/>
        <w:bottom w:val="none" w:sz="0" w:space="0" w:color="auto"/>
        <w:right w:val="none" w:sz="0" w:space="0" w:color="auto"/>
      </w:divBdr>
    </w:div>
    <w:div w:id="82267970">
      <w:bodyDiv w:val="1"/>
      <w:marLeft w:val="0"/>
      <w:marRight w:val="0"/>
      <w:marTop w:val="0"/>
      <w:marBottom w:val="0"/>
      <w:divBdr>
        <w:top w:val="none" w:sz="0" w:space="0" w:color="auto"/>
        <w:left w:val="none" w:sz="0" w:space="0" w:color="auto"/>
        <w:bottom w:val="none" w:sz="0" w:space="0" w:color="auto"/>
        <w:right w:val="none" w:sz="0" w:space="0" w:color="auto"/>
      </w:divBdr>
    </w:div>
    <w:div w:id="103156153">
      <w:bodyDiv w:val="1"/>
      <w:marLeft w:val="0"/>
      <w:marRight w:val="0"/>
      <w:marTop w:val="0"/>
      <w:marBottom w:val="0"/>
      <w:divBdr>
        <w:top w:val="none" w:sz="0" w:space="0" w:color="auto"/>
        <w:left w:val="none" w:sz="0" w:space="0" w:color="auto"/>
        <w:bottom w:val="none" w:sz="0" w:space="0" w:color="auto"/>
        <w:right w:val="none" w:sz="0" w:space="0" w:color="auto"/>
      </w:divBdr>
    </w:div>
    <w:div w:id="105389538">
      <w:bodyDiv w:val="1"/>
      <w:marLeft w:val="0"/>
      <w:marRight w:val="0"/>
      <w:marTop w:val="0"/>
      <w:marBottom w:val="0"/>
      <w:divBdr>
        <w:top w:val="none" w:sz="0" w:space="0" w:color="auto"/>
        <w:left w:val="none" w:sz="0" w:space="0" w:color="auto"/>
        <w:bottom w:val="none" w:sz="0" w:space="0" w:color="auto"/>
        <w:right w:val="none" w:sz="0" w:space="0" w:color="auto"/>
      </w:divBdr>
    </w:div>
    <w:div w:id="232932287">
      <w:bodyDiv w:val="1"/>
      <w:marLeft w:val="0"/>
      <w:marRight w:val="0"/>
      <w:marTop w:val="0"/>
      <w:marBottom w:val="0"/>
      <w:divBdr>
        <w:top w:val="none" w:sz="0" w:space="0" w:color="auto"/>
        <w:left w:val="none" w:sz="0" w:space="0" w:color="auto"/>
        <w:bottom w:val="none" w:sz="0" w:space="0" w:color="auto"/>
        <w:right w:val="none" w:sz="0" w:space="0" w:color="auto"/>
      </w:divBdr>
      <w:divsChild>
        <w:div w:id="751700432">
          <w:marLeft w:val="0"/>
          <w:marRight w:val="0"/>
          <w:marTop w:val="0"/>
          <w:marBottom w:val="0"/>
          <w:divBdr>
            <w:top w:val="none" w:sz="0" w:space="0" w:color="auto"/>
            <w:left w:val="none" w:sz="0" w:space="0" w:color="auto"/>
            <w:bottom w:val="none" w:sz="0" w:space="0" w:color="auto"/>
            <w:right w:val="none" w:sz="0" w:space="0" w:color="auto"/>
          </w:divBdr>
        </w:div>
      </w:divsChild>
    </w:div>
    <w:div w:id="272785903">
      <w:bodyDiv w:val="1"/>
      <w:marLeft w:val="0"/>
      <w:marRight w:val="0"/>
      <w:marTop w:val="0"/>
      <w:marBottom w:val="0"/>
      <w:divBdr>
        <w:top w:val="none" w:sz="0" w:space="0" w:color="auto"/>
        <w:left w:val="none" w:sz="0" w:space="0" w:color="auto"/>
        <w:bottom w:val="none" w:sz="0" w:space="0" w:color="auto"/>
        <w:right w:val="none" w:sz="0" w:space="0" w:color="auto"/>
      </w:divBdr>
    </w:div>
    <w:div w:id="314530737">
      <w:bodyDiv w:val="1"/>
      <w:marLeft w:val="0"/>
      <w:marRight w:val="0"/>
      <w:marTop w:val="0"/>
      <w:marBottom w:val="0"/>
      <w:divBdr>
        <w:top w:val="none" w:sz="0" w:space="0" w:color="auto"/>
        <w:left w:val="none" w:sz="0" w:space="0" w:color="auto"/>
        <w:bottom w:val="none" w:sz="0" w:space="0" w:color="auto"/>
        <w:right w:val="none" w:sz="0" w:space="0" w:color="auto"/>
      </w:divBdr>
    </w:div>
    <w:div w:id="320425514">
      <w:bodyDiv w:val="1"/>
      <w:marLeft w:val="0"/>
      <w:marRight w:val="0"/>
      <w:marTop w:val="0"/>
      <w:marBottom w:val="0"/>
      <w:divBdr>
        <w:top w:val="none" w:sz="0" w:space="0" w:color="auto"/>
        <w:left w:val="none" w:sz="0" w:space="0" w:color="auto"/>
        <w:bottom w:val="none" w:sz="0" w:space="0" w:color="auto"/>
        <w:right w:val="none" w:sz="0" w:space="0" w:color="auto"/>
      </w:divBdr>
    </w:div>
    <w:div w:id="388378824">
      <w:bodyDiv w:val="1"/>
      <w:marLeft w:val="0"/>
      <w:marRight w:val="0"/>
      <w:marTop w:val="0"/>
      <w:marBottom w:val="0"/>
      <w:divBdr>
        <w:top w:val="none" w:sz="0" w:space="0" w:color="auto"/>
        <w:left w:val="none" w:sz="0" w:space="0" w:color="auto"/>
        <w:bottom w:val="none" w:sz="0" w:space="0" w:color="auto"/>
        <w:right w:val="none" w:sz="0" w:space="0" w:color="auto"/>
      </w:divBdr>
    </w:div>
    <w:div w:id="388844479">
      <w:bodyDiv w:val="1"/>
      <w:marLeft w:val="0"/>
      <w:marRight w:val="0"/>
      <w:marTop w:val="0"/>
      <w:marBottom w:val="0"/>
      <w:divBdr>
        <w:top w:val="none" w:sz="0" w:space="0" w:color="auto"/>
        <w:left w:val="none" w:sz="0" w:space="0" w:color="auto"/>
        <w:bottom w:val="none" w:sz="0" w:space="0" w:color="auto"/>
        <w:right w:val="none" w:sz="0" w:space="0" w:color="auto"/>
      </w:divBdr>
    </w:div>
    <w:div w:id="422992778">
      <w:bodyDiv w:val="1"/>
      <w:marLeft w:val="0"/>
      <w:marRight w:val="0"/>
      <w:marTop w:val="0"/>
      <w:marBottom w:val="0"/>
      <w:divBdr>
        <w:top w:val="none" w:sz="0" w:space="0" w:color="auto"/>
        <w:left w:val="none" w:sz="0" w:space="0" w:color="auto"/>
        <w:bottom w:val="none" w:sz="0" w:space="0" w:color="auto"/>
        <w:right w:val="none" w:sz="0" w:space="0" w:color="auto"/>
      </w:divBdr>
      <w:divsChild>
        <w:div w:id="1745487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92063123">
              <w:marLeft w:val="0"/>
              <w:marRight w:val="0"/>
              <w:marTop w:val="0"/>
              <w:marBottom w:val="0"/>
              <w:divBdr>
                <w:top w:val="none" w:sz="0" w:space="0" w:color="auto"/>
                <w:left w:val="none" w:sz="0" w:space="0" w:color="auto"/>
                <w:bottom w:val="none" w:sz="0" w:space="0" w:color="auto"/>
                <w:right w:val="none" w:sz="0" w:space="0" w:color="auto"/>
              </w:divBdr>
              <w:divsChild>
                <w:div w:id="1304001600">
                  <w:marLeft w:val="0"/>
                  <w:marRight w:val="0"/>
                  <w:marTop w:val="0"/>
                  <w:marBottom w:val="0"/>
                  <w:divBdr>
                    <w:top w:val="none" w:sz="0" w:space="0" w:color="auto"/>
                    <w:left w:val="none" w:sz="0" w:space="0" w:color="auto"/>
                    <w:bottom w:val="none" w:sz="0" w:space="0" w:color="auto"/>
                    <w:right w:val="none" w:sz="0" w:space="0" w:color="auto"/>
                  </w:divBdr>
                  <w:divsChild>
                    <w:div w:id="373239967">
                      <w:marLeft w:val="0"/>
                      <w:marRight w:val="0"/>
                      <w:marTop w:val="0"/>
                      <w:marBottom w:val="0"/>
                      <w:divBdr>
                        <w:top w:val="none" w:sz="0" w:space="0" w:color="auto"/>
                        <w:left w:val="none" w:sz="0" w:space="0" w:color="auto"/>
                        <w:bottom w:val="none" w:sz="0" w:space="0" w:color="auto"/>
                        <w:right w:val="none" w:sz="0" w:space="0" w:color="auto"/>
                      </w:divBdr>
                      <w:divsChild>
                        <w:div w:id="1979411070">
                          <w:marLeft w:val="0"/>
                          <w:marRight w:val="0"/>
                          <w:marTop w:val="0"/>
                          <w:marBottom w:val="0"/>
                          <w:divBdr>
                            <w:top w:val="none" w:sz="0" w:space="0" w:color="auto"/>
                            <w:left w:val="none" w:sz="0" w:space="0" w:color="auto"/>
                            <w:bottom w:val="none" w:sz="0" w:space="0" w:color="auto"/>
                            <w:right w:val="none" w:sz="0" w:space="0" w:color="auto"/>
                          </w:divBdr>
                          <w:divsChild>
                            <w:div w:id="8629434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1529290">
                                  <w:marLeft w:val="0"/>
                                  <w:marRight w:val="0"/>
                                  <w:marTop w:val="0"/>
                                  <w:marBottom w:val="0"/>
                                  <w:divBdr>
                                    <w:top w:val="none" w:sz="0" w:space="0" w:color="auto"/>
                                    <w:left w:val="none" w:sz="0" w:space="0" w:color="auto"/>
                                    <w:bottom w:val="none" w:sz="0" w:space="0" w:color="auto"/>
                                    <w:right w:val="none" w:sz="0" w:space="0" w:color="auto"/>
                                  </w:divBdr>
                                  <w:divsChild>
                                    <w:div w:id="391125550">
                                      <w:marLeft w:val="0"/>
                                      <w:marRight w:val="0"/>
                                      <w:marTop w:val="0"/>
                                      <w:marBottom w:val="0"/>
                                      <w:divBdr>
                                        <w:top w:val="none" w:sz="0" w:space="0" w:color="auto"/>
                                        <w:left w:val="none" w:sz="0" w:space="0" w:color="auto"/>
                                        <w:bottom w:val="none" w:sz="0" w:space="0" w:color="auto"/>
                                        <w:right w:val="none" w:sz="0" w:space="0" w:color="auto"/>
                                      </w:divBdr>
                                      <w:divsChild>
                                        <w:div w:id="672073068">
                                          <w:marLeft w:val="0"/>
                                          <w:marRight w:val="0"/>
                                          <w:marTop w:val="0"/>
                                          <w:marBottom w:val="0"/>
                                          <w:divBdr>
                                            <w:top w:val="none" w:sz="0" w:space="0" w:color="auto"/>
                                            <w:left w:val="none" w:sz="0" w:space="0" w:color="auto"/>
                                            <w:bottom w:val="none" w:sz="0" w:space="0" w:color="auto"/>
                                            <w:right w:val="none" w:sz="0" w:space="0" w:color="auto"/>
                                          </w:divBdr>
                                          <w:divsChild>
                                            <w:div w:id="605042733">
                                              <w:marLeft w:val="0"/>
                                              <w:marRight w:val="0"/>
                                              <w:marTop w:val="0"/>
                                              <w:marBottom w:val="0"/>
                                              <w:divBdr>
                                                <w:top w:val="none" w:sz="0" w:space="0" w:color="auto"/>
                                                <w:left w:val="none" w:sz="0" w:space="0" w:color="auto"/>
                                                <w:bottom w:val="none" w:sz="0" w:space="0" w:color="auto"/>
                                                <w:right w:val="none" w:sz="0" w:space="0" w:color="auto"/>
                                              </w:divBdr>
                                              <w:divsChild>
                                                <w:div w:id="51734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2381824">
      <w:bodyDiv w:val="1"/>
      <w:marLeft w:val="0"/>
      <w:marRight w:val="0"/>
      <w:marTop w:val="0"/>
      <w:marBottom w:val="0"/>
      <w:divBdr>
        <w:top w:val="none" w:sz="0" w:space="0" w:color="auto"/>
        <w:left w:val="none" w:sz="0" w:space="0" w:color="auto"/>
        <w:bottom w:val="none" w:sz="0" w:space="0" w:color="auto"/>
        <w:right w:val="none" w:sz="0" w:space="0" w:color="auto"/>
      </w:divBdr>
    </w:div>
    <w:div w:id="465129646">
      <w:bodyDiv w:val="1"/>
      <w:marLeft w:val="0"/>
      <w:marRight w:val="0"/>
      <w:marTop w:val="0"/>
      <w:marBottom w:val="0"/>
      <w:divBdr>
        <w:top w:val="none" w:sz="0" w:space="0" w:color="auto"/>
        <w:left w:val="none" w:sz="0" w:space="0" w:color="auto"/>
        <w:bottom w:val="none" w:sz="0" w:space="0" w:color="auto"/>
        <w:right w:val="none" w:sz="0" w:space="0" w:color="auto"/>
      </w:divBdr>
      <w:divsChild>
        <w:div w:id="459540521">
          <w:marLeft w:val="0"/>
          <w:marRight w:val="0"/>
          <w:marTop w:val="0"/>
          <w:marBottom w:val="0"/>
          <w:divBdr>
            <w:top w:val="none" w:sz="0" w:space="0" w:color="auto"/>
            <w:left w:val="none" w:sz="0" w:space="0" w:color="auto"/>
            <w:bottom w:val="none" w:sz="0" w:space="0" w:color="auto"/>
            <w:right w:val="none" w:sz="0" w:space="0" w:color="auto"/>
          </w:divBdr>
          <w:divsChild>
            <w:div w:id="455606273">
              <w:marLeft w:val="0"/>
              <w:marRight w:val="0"/>
              <w:marTop w:val="0"/>
              <w:marBottom w:val="0"/>
              <w:divBdr>
                <w:top w:val="none" w:sz="0" w:space="0" w:color="auto"/>
                <w:left w:val="none" w:sz="0" w:space="0" w:color="auto"/>
                <w:bottom w:val="none" w:sz="0" w:space="0" w:color="auto"/>
                <w:right w:val="none" w:sz="0" w:space="0" w:color="auto"/>
              </w:divBdr>
              <w:divsChild>
                <w:div w:id="612442548">
                  <w:marLeft w:val="0"/>
                  <w:marRight w:val="0"/>
                  <w:marTop w:val="0"/>
                  <w:marBottom w:val="0"/>
                  <w:divBdr>
                    <w:top w:val="none" w:sz="0" w:space="0" w:color="auto"/>
                    <w:left w:val="none" w:sz="0" w:space="0" w:color="auto"/>
                    <w:bottom w:val="none" w:sz="0" w:space="0" w:color="auto"/>
                    <w:right w:val="none" w:sz="0" w:space="0" w:color="auto"/>
                  </w:divBdr>
                  <w:divsChild>
                    <w:div w:id="18467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5171615">
      <w:bodyDiv w:val="1"/>
      <w:marLeft w:val="0"/>
      <w:marRight w:val="0"/>
      <w:marTop w:val="0"/>
      <w:marBottom w:val="0"/>
      <w:divBdr>
        <w:top w:val="none" w:sz="0" w:space="0" w:color="auto"/>
        <w:left w:val="none" w:sz="0" w:space="0" w:color="auto"/>
        <w:bottom w:val="none" w:sz="0" w:space="0" w:color="auto"/>
        <w:right w:val="none" w:sz="0" w:space="0" w:color="auto"/>
      </w:divBdr>
      <w:divsChild>
        <w:div w:id="755135063">
          <w:marLeft w:val="0"/>
          <w:marRight w:val="0"/>
          <w:marTop w:val="0"/>
          <w:marBottom w:val="0"/>
          <w:divBdr>
            <w:top w:val="none" w:sz="0" w:space="0" w:color="auto"/>
            <w:left w:val="none" w:sz="0" w:space="0" w:color="auto"/>
            <w:bottom w:val="none" w:sz="0" w:space="0" w:color="auto"/>
            <w:right w:val="none" w:sz="0" w:space="0" w:color="auto"/>
          </w:divBdr>
          <w:divsChild>
            <w:div w:id="1051272389">
              <w:marLeft w:val="0"/>
              <w:marRight w:val="0"/>
              <w:marTop w:val="0"/>
              <w:marBottom w:val="0"/>
              <w:divBdr>
                <w:top w:val="none" w:sz="0" w:space="0" w:color="auto"/>
                <w:left w:val="none" w:sz="0" w:space="0" w:color="auto"/>
                <w:bottom w:val="none" w:sz="0" w:space="0" w:color="auto"/>
                <w:right w:val="none" w:sz="0" w:space="0" w:color="auto"/>
              </w:divBdr>
              <w:divsChild>
                <w:div w:id="71893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872846">
      <w:bodyDiv w:val="1"/>
      <w:marLeft w:val="0"/>
      <w:marRight w:val="0"/>
      <w:marTop w:val="0"/>
      <w:marBottom w:val="0"/>
      <w:divBdr>
        <w:top w:val="none" w:sz="0" w:space="0" w:color="auto"/>
        <w:left w:val="none" w:sz="0" w:space="0" w:color="auto"/>
        <w:bottom w:val="none" w:sz="0" w:space="0" w:color="auto"/>
        <w:right w:val="none" w:sz="0" w:space="0" w:color="auto"/>
      </w:divBdr>
      <w:divsChild>
        <w:div w:id="775371841">
          <w:marLeft w:val="0"/>
          <w:marRight w:val="0"/>
          <w:marTop w:val="0"/>
          <w:marBottom w:val="0"/>
          <w:divBdr>
            <w:top w:val="none" w:sz="0" w:space="0" w:color="auto"/>
            <w:left w:val="none" w:sz="0" w:space="0" w:color="auto"/>
            <w:bottom w:val="none" w:sz="0" w:space="0" w:color="auto"/>
            <w:right w:val="none" w:sz="0" w:space="0" w:color="auto"/>
          </w:divBdr>
          <w:divsChild>
            <w:div w:id="27120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18903">
      <w:bodyDiv w:val="1"/>
      <w:marLeft w:val="0"/>
      <w:marRight w:val="0"/>
      <w:marTop w:val="0"/>
      <w:marBottom w:val="0"/>
      <w:divBdr>
        <w:top w:val="none" w:sz="0" w:space="0" w:color="auto"/>
        <w:left w:val="none" w:sz="0" w:space="0" w:color="auto"/>
        <w:bottom w:val="none" w:sz="0" w:space="0" w:color="auto"/>
        <w:right w:val="none" w:sz="0" w:space="0" w:color="auto"/>
      </w:divBdr>
    </w:div>
    <w:div w:id="604575930">
      <w:bodyDiv w:val="1"/>
      <w:marLeft w:val="0"/>
      <w:marRight w:val="0"/>
      <w:marTop w:val="0"/>
      <w:marBottom w:val="0"/>
      <w:divBdr>
        <w:top w:val="none" w:sz="0" w:space="0" w:color="auto"/>
        <w:left w:val="none" w:sz="0" w:space="0" w:color="auto"/>
        <w:bottom w:val="none" w:sz="0" w:space="0" w:color="auto"/>
        <w:right w:val="none" w:sz="0" w:space="0" w:color="auto"/>
      </w:divBdr>
      <w:divsChild>
        <w:div w:id="1825462813">
          <w:marLeft w:val="0"/>
          <w:marRight w:val="0"/>
          <w:marTop w:val="0"/>
          <w:marBottom w:val="0"/>
          <w:divBdr>
            <w:top w:val="none" w:sz="0" w:space="0" w:color="auto"/>
            <w:left w:val="none" w:sz="0" w:space="0" w:color="auto"/>
            <w:bottom w:val="none" w:sz="0" w:space="0" w:color="auto"/>
            <w:right w:val="none" w:sz="0" w:space="0" w:color="auto"/>
          </w:divBdr>
          <w:divsChild>
            <w:div w:id="2136024563">
              <w:marLeft w:val="0"/>
              <w:marRight w:val="0"/>
              <w:marTop w:val="0"/>
              <w:marBottom w:val="0"/>
              <w:divBdr>
                <w:top w:val="none" w:sz="0" w:space="0" w:color="auto"/>
                <w:left w:val="none" w:sz="0" w:space="0" w:color="auto"/>
                <w:bottom w:val="none" w:sz="0" w:space="0" w:color="auto"/>
                <w:right w:val="none" w:sz="0" w:space="0" w:color="auto"/>
              </w:divBdr>
              <w:divsChild>
                <w:div w:id="60615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26009">
      <w:bodyDiv w:val="1"/>
      <w:marLeft w:val="0"/>
      <w:marRight w:val="0"/>
      <w:marTop w:val="0"/>
      <w:marBottom w:val="0"/>
      <w:divBdr>
        <w:top w:val="none" w:sz="0" w:space="0" w:color="auto"/>
        <w:left w:val="none" w:sz="0" w:space="0" w:color="auto"/>
        <w:bottom w:val="none" w:sz="0" w:space="0" w:color="auto"/>
        <w:right w:val="none" w:sz="0" w:space="0" w:color="auto"/>
      </w:divBdr>
      <w:divsChild>
        <w:div w:id="1965501003">
          <w:marLeft w:val="0"/>
          <w:marRight w:val="0"/>
          <w:marTop w:val="0"/>
          <w:marBottom w:val="0"/>
          <w:divBdr>
            <w:top w:val="none" w:sz="0" w:space="0" w:color="auto"/>
            <w:left w:val="none" w:sz="0" w:space="0" w:color="auto"/>
            <w:bottom w:val="none" w:sz="0" w:space="0" w:color="auto"/>
            <w:right w:val="none" w:sz="0" w:space="0" w:color="auto"/>
          </w:divBdr>
          <w:divsChild>
            <w:div w:id="1901162687">
              <w:marLeft w:val="0"/>
              <w:marRight w:val="0"/>
              <w:marTop w:val="0"/>
              <w:marBottom w:val="0"/>
              <w:divBdr>
                <w:top w:val="none" w:sz="0" w:space="0" w:color="auto"/>
                <w:left w:val="none" w:sz="0" w:space="0" w:color="auto"/>
                <w:bottom w:val="none" w:sz="0" w:space="0" w:color="auto"/>
                <w:right w:val="none" w:sz="0" w:space="0" w:color="auto"/>
              </w:divBdr>
              <w:divsChild>
                <w:div w:id="1338994535">
                  <w:marLeft w:val="0"/>
                  <w:marRight w:val="0"/>
                  <w:marTop w:val="0"/>
                  <w:marBottom w:val="0"/>
                  <w:divBdr>
                    <w:top w:val="none" w:sz="0" w:space="0" w:color="auto"/>
                    <w:left w:val="none" w:sz="0" w:space="0" w:color="auto"/>
                    <w:bottom w:val="none" w:sz="0" w:space="0" w:color="auto"/>
                    <w:right w:val="none" w:sz="0" w:space="0" w:color="auto"/>
                  </w:divBdr>
                  <w:divsChild>
                    <w:div w:id="1272937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976468">
      <w:bodyDiv w:val="1"/>
      <w:marLeft w:val="0"/>
      <w:marRight w:val="0"/>
      <w:marTop w:val="0"/>
      <w:marBottom w:val="0"/>
      <w:divBdr>
        <w:top w:val="none" w:sz="0" w:space="0" w:color="auto"/>
        <w:left w:val="none" w:sz="0" w:space="0" w:color="auto"/>
        <w:bottom w:val="none" w:sz="0" w:space="0" w:color="auto"/>
        <w:right w:val="none" w:sz="0" w:space="0" w:color="auto"/>
      </w:divBdr>
    </w:div>
    <w:div w:id="724790737">
      <w:bodyDiv w:val="1"/>
      <w:marLeft w:val="0"/>
      <w:marRight w:val="0"/>
      <w:marTop w:val="0"/>
      <w:marBottom w:val="0"/>
      <w:divBdr>
        <w:top w:val="none" w:sz="0" w:space="0" w:color="auto"/>
        <w:left w:val="none" w:sz="0" w:space="0" w:color="auto"/>
        <w:bottom w:val="none" w:sz="0" w:space="0" w:color="auto"/>
        <w:right w:val="none" w:sz="0" w:space="0" w:color="auto"/>
      </w:divBdr>
    </w:div>
    <w:div w:id="725103703">
      <w:bodyDiv w:val="1"/>
      <w:marLeft w:val="0"/>
      <w:marRight w:val="0"/>
      <w:marTop w:val="0"/>
      <w:marBottom w:val="0"/>
      <w:divBdr>
        <w:top w:val="none" w:sz="0" w:space="0" w:color="auto"/>
        <w:left w:val="none" w:sz="0" w:space="0" w:color="auto"/>
        <w:bottom w:val="none" w:sz="0" w:space="0" w:color="auto"/>
        <w:right w:val="none" w:sz="0" w:space="0" w:color="auto"/>
      </w:divBdr>
    </w:div>
    <w:div w:id="729498538">
      <w:bodyDiv w:val="1"/>
      <w:marLeft w:val="0"/>
      <w:marRight w:val="0"/>
      <w:marTop w:val="0"/>
      <w:marBottom w:val="0"/>
      <w:divBdr>
        <w:top w:val="none" w:sz="0" w:space="0" w:color="auto"/>
        <w:left w:val="none" w:sz="0" w:space="0" w:color="auto"/>
        <w:bottom w:val="none" w:sz="0" w:space="0" w:color="auto"/>
        <w:right w:val="none" w:sz="0" w:space="0" w:color="auto"/>
      </w:divBdr>
      <w:divsChild>
        <w:div w:id="1446534135">
          <w:marLeft w:val="0"/>
          <w:marRight w:val="0"/>
          <w:marTop w:val="0"/>
          <w:marBottom w:val="0"/>
          <w:divBdr>
            <w:top w:val="none" w:sz="0" w:space="0" w:color="auto"/>
            <w:left w:val="none" w:sz="0" w:space="0" w:color="auto"/>
            <w:bottom w:val="none" w:sz="0" w:space="0" w:color="auto"/>
            <w:right w:val="none" w:sz="0" w:space="0" w:color="auto"/>
          </w:divBdr>
          <w:divsChild>
            <w:div w:id="340013235">
              <w:marLeft w:val="0"/>
              <w:marRight w:val="0"/>
              <w:marTop w:val="0"/>
              <w:marBottom w:val="0"/>
              <w:divBdr>
                <w:top w:val="none" w:sz="0" w:space="0" w:color="auto"/>
                <w:left w:val="none" w:sz="0" w:space="0" w:color="auto"/>
                <w:bottom w:val="none" w:sz="0" w:space="0" w:color="auto"/>
                <w:right w:val="none" w:sz="0" w:space="0" w:color="auto"/>
              </w:divBdr>
              <w:divsChild>
                <w:div w:id="193150824">
                  <w:marLeft w:val="0"/>
                  <w:marRight w:val="0"/>
                  <w:marTop w:val="0"/>
                  <w:marBottom w:val="0"/>
                  <w:divBdr>
                    <w:top w:val="none" w:sz="0" w:space="0" w:color="auto"/>
                    <w:left w:val="none" w:sz="0" w:space="0" w:color="auto"/>
                    <w:bottom w:val="none" w:sz="0" w:space="0" w:color="auto"/>
                    <w:right w:val="none" w:sz="0" w:space="0" w:color="auto"/>
                  </w:divBdr>
                  <w:divsChild>
                    <w:div w:id="73166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808625">
      <w:bodyDiv w:val="1"/>
      <w:marLeft w:val="0"/>
      <w:marRight w:val="0"/>
      <w:marTop w:val="0"/>
      <w:marBottom w:val="0"/>
      <w:divBdr>
        <w:top w:val="none" w:sz="0" w:space="0" w:color="auto"/>
        <w:left w:val="none" w:sz="0" w:space="0" w:color="auto"/>
        <w:bottom w:val="none" w:sz="0" w:space="0" w:color="auto"/>
        <w:right w:val="none" w:sz="0" w:space="0" w:color="auto"/>
      </w:divBdr>
      <w:divsChild>
        <w:div w:id="20591429">
          <w:marLeft w:val="0"/>
          <w:marRight w:val="0"/>
          <w:marTop w:val="0"/>
          <w:marBottom w:val="0"/>
          <w:divBdr>
            <w:top w:val="none" w:sz="0" w:space="0" w:color="auto"/>
            <w:left w:val="none" w:sz="0" w:space="0" w:color="auto"/>
            <w:bottom w:val="none" w:sz="0" w:space="0" w:color="auto"/>
            <w:right w:val="none" w:sz="0" w:space="0" w:color="auto"/>
          </w:divBdr>
        </w:div>
        <w:div w:id="1812556281">
          <w:marLeft w:val="0"/>
          <w:marRight w:val="0"/>
          <w:marTop w:val="0"/>
          <w:marBottom w:val="0"/>
          <w:divBdr>
            <w:top w:val="none" w:sz="0" w:space="0" w:color="auto"/>
            <w:left w:val="none" w:sz="0" w:space="0" w:color="auto"/>
            <w:bottom w:val="none" w:sz="0" w:space="0" w:color="auto"/>
            <w:right w:val="none" w:sz="0" w:space="0" w:color="auto"/>
          </w:divBdr>
        </w:div>
      </w:divsChild>
    </w:div>
    <w:div w:id="782503925">
      <w:bodyDiv w:val="1"/>
      <w:marLeft w:val="0"/>
      <w:marRight w:val="0"/>
      <w:marTop w:val="0"/>
      <w:marBottom w:val="0"/>
      <w:divBdr>
        <w:top w:val="none" w:sz="0" w:space="0" w:color="auto"/>
        <w:left w:val="none" w:sz="0" w:space="0" w:color="auto"/>
        <w:bottom w:val="none" w:sz="0" w:space="0" w:color="auto"/>
        <w:right w:val="none" w:sz="0" w:space="0" w:color="auto"/>
      </w:divBdr>
    </w:div>
    <w:div w:id="787160865">
      <w:bodyDiv w:val="1"/>
      <w:marLeft w:val="0"/>
      <w:marRight w:val="0"/>
      <w:marTop w:val="0"/>
      <w:marBottom w:val="0"/>
      <w:divBdr>
        <w:top w:val="none" w:sz="0" w:space="0" w:color="auto"/>
        <w:left w:val="none" w:sz="0" w:space="0" w:color="auto"/>
        <w:bottom w:val="none" w:sz="0" w:space="0" w:color="auto"/>
        <w:right w:val="none" w:sz="0" w:space="0" w:color="auto"/>
      </w:divBdr>
      <w:divsChild>
        <w:div w:id="1901555437">
          <w:marLeft w:val="0"/>
          <w:marRight w:val="0"/>
          <w:marTop w:val="0"/>
          <w:marBottom w:val="0"/>
          <w:divBdr>
            <w:top w:val="none" w:sz="0" w:space="0" w:color="auto"/>
            <w:left w:val="none" w:sz="0" w:space="0" w:color="auto"/>
            <w:bottom w:val="none" w:sz="0" w:space="0" w:color="auto"/>
            <w:right w:val="none" w:sz="0" w:space="0" w:color="auto"/>
          </w:divBdr>
          <w:divsChild>
            <w:div w:id="1581209432">
              <w:marLeft w:val="0"/>
              <w:marRight w:val="0"/>
              <w:marTop w:val="0"/>
              <w:marBottom w:val="0"/>
              <w:divBdr>
                <w:top w:val="none" w:sz="0" w:space="0" w:color="auto"/>
                <w:left w:val="none" w:sz="0" w:space="0" w:color="auto"/>
                <w:bottom w:val="none" w:sz="0" w:space="0" w:color="auto"/>
                <w:right w:val="none" w:sz="0" w:space="0" w:color="auto"/>
              </w:divBdr>
              <w:divsChild>
                <w:div w:id="175173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258455">
      <w:bodyDiv w:val="1"/>
      <w:marLeft w:val="0"/>
      <w:marRight w:val="0"/>
      <w:marTop w:val="0"/>
      <w:marBottom w:val="0"/>
      <w:divBdr>
        <w:top w:val="none" w:sz="0" w:space="0" w:color="auto"/>
        <w:left w:val="none" w:sz="0" w:space="0" w:color="auto"/>
        <w:bottom w:val="none" w:sz="0" w:space="0" w:color="auto"/>
        <w:right w:val="none" w:sz="0" w:space="0" w:color="auto"/>
      </w:divBdr>
      <w:divsChild>
        <w:div w:id="2102483165">
          <w:marLeft w:val="0"/>
          <w:marRight w:val="0"/>
          <w:marTop w:val="0"/>
          <w:marBottom w:val="0"/>
          <w:divBdr>
            <w:top w:val="none" w:sz="0" w:space="0" w:color="auto"/>
            <w:left w:val="none" w:sz="0" w:space="0" w:color="auto"/>
            <w:bottom w:val="none" w:sz="0" w:space="0" w:color="auto"/>
            <w:right w:val="none" w:sz="0" w:space="0" w:color="auto"/>
          </w:divBdr>
          <w:divsChild>
            <w:div w:id="1195339570">
              <w:marLeft w:val="0"/>
              <w:marRight w:val="0"/>
              <w:marTop w:val="0"/>
              <w:marBottom w:val="0"/>
              <w:divBdr>
                <w:top w:val="none" w:sz="0" w:space="0" w:color="auto"/>
                <w:left w:val="none" w:sz="0" w:space="0" w:color="auto"/>
                <w:bottom w:val="none" w:sz="0" w:space="0" w:color="auto"/>
                <w:right w:val="none" w:sz="0" w:space="0" w:color="auto"/>
              </w:divBdr>
              <w:divsChild>
                <w:div w:id="2046834604">
                  <w:marLeft w:val="0"/>
                  <w:marRight w:val="0"/>
                  <w:marTop w:val="0"/>
                  <w:marBottom w:val="0"/>
                  <w:divBdr>
                    <w:top w:val="none" w:sz="0" w:space="0" w:color="auto"/>
                    <w:left w:val="none" w:sz="0" w:space="0" w:color="auto"/>
                    <w:bottom w:val="none" w:sz="0" w:space="0" w:color="auto"/>
                    <w:right w:val="none" w:sz="0" w:space="0" w:color="auto"/>
                  </w:divBdr>
                  <w:divsChild>
                    <w:div w:id="11066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242925">
      <w:bodyDiv w:val="1"/>
      <w:marLeft w:val="0"/>
      <w:marRight w:val="0"/>
      <w:marTop w:val="0"/>
      <w:marBottom w:val="0"/>
      <w:divBdr>
        <w:top w:val="none" w:sz="0" w:space="0" w:color="auto"/>
        <w:left w:val="none" w:sz="0" w:space="0" w:color="auto"/>
        <w:bottom w:val="none" w:sz="0" w:space="0" w:color="auto"/>
        <w:right w:val="none" w:sz="0" w:space="0" w:color="auto"/>
      </w:divBdr>
    </w:div>
    <w:div w:id="902251844">
      <w:bodyDiv w:val="1"/>
      <w:marLeft w:val="0"/>
      <w:marRight w:val="0"/>
      <w:marTop w:val="0"/>
      <w:marBottom w:val="0"/>
      <w:divBdr>
        <w:top w:val="none" w:sz="0" w:space="0" w:color="auto"/>
        <w:left w:val="none" w:sz="0" w:space="0" w:color="auto"/>
        <w:bottom w:val="none" w:sz="0" w:space="0" w:color="auto"/>
        <w:right w:val="none" w:sz="0" w:space="0" w:color="auto"/>
      </w:divBdr>
    </w:div>
    <w:div w:id="913396455">
      <w:bodyDiv w:val="1"/>
      <w:marLeft w:val="0"/>
      <w:marRight w:val="0"/>
      <w:marTop w:val="0"/>
      <w:marBottom w:val="0"/>
      <w:divBdr>
        <w:top w:val="none" w:sz="0" w:space="0" w:color="auto"/>
        <w:left w:val="none" w:sz="0" w:space="0" w:color="auto"/>
        <w:bottom w:val="none" w:sz="0" w:space="0" w:color="auto"/>
        <w:right w:val="none" w:sz="0" w:space="0" w:color="auto"/>
      </w:divBdr>
      <w:divsChild>
        <w:div w:id="1138499334">
          <w:marLeft w:val="0"/>
          <w:marRight w:val="0"/>
          <w:marTop w:val="0"/>
          <w:marBottom w:val="0"/>
          <w:divBdr>
            <w:top w:val="none" w:sz="0" w:space="0" w:color="auto"/>
            <w:left w:val="none" w:sz="0" w:space="0" w:color="auto"/>
            <w:bottom w:val="none" w:sz="0" w:space="0" w:color="auto"/>
            <w:right w:val="none" w:sz="0" w:space="0" w:color="auto"/>
          </w:divBdr>
          <w:divsChild>
            <w:div w:id="842553178">
              <w:marLeft w:val="0"/>
              <w:marRight w:val="0"/>
              <w:marTop w:val="0"/>
              <w:marBottom w:val="0"/>
              <w:divBdr>
                <w:top w:val="none" w:sz="0" w:space="0" w:color="auto"/>
                <w:left w:val="none" w:sz="0" w:space="0" w:color="auto"/>
                <w:bottom w:val="none" w:sz="0" w:space="0" w:color="auto"/>
                <w:right w:val="none" w:sz="0" w:space="0" w:color="auto"/>
              </w:divBdr>
              <w:divsChild>
                <w:div w:id="214272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285431">
      <w:bodyDiv w:val="1"/>
      <w:marLeft w:val="0"/>
      <w:marRight w:val="0"/>
      <w:marTop w:val="0"/>
      <w:marBottom w:val="0"/>
      <w:divBdr>
        <w:top w:val="none" w:sz="0" w:space="0" w:color="auto"/>
        <w:left w:val="none" w:sz="0" w:space="0" w:color="auto"/>
        <w:bottom w:val="none" w:sz="0" w:space="0" w:color="auto"/>
        <w:right w:val="none" w:sz="0" w:space="0" w:color="auto"/>
      </w:divBdr>
    </w:div>
    <w:div w:id="960766047">
      <w:bodyDiv w:val="1"/>
      <w:marLeft w:val="0"/>
      <w:marRight w:val="0"/>
      <w:marTop w:val="0"/>
      <w:marBottom w:val="0"/>
      <w:divBdr>
        <w:top w:val="none" w:sz="0" w:space="0" w:color="auto"/>
        <w:left w:val="none" w:sz="0" w:space="0" w:color="auto"/>
        <w:bottom w:val="none" w:sz="0" w:space="0" w:color="auto"/>
        <w:right w:val="none" w:sz="0" w:space="0" w:color="auto"/>
      </w:divBdr>
      <w:divsChild>
        <w:div w:id="1719162941">
          <w:marLeft w:val="0"/>
          <w:marRight w:val="0"/>
          <w:marTop w:val="0"/>
          <w:marBottom w:val="0"/>
          <w:divBdr>
            <w:top w:val="none" w:sz="0" w:space="0" w:color="auto"/>
            <w:left w:val="none" w:sz="0" w:space="0" w:color="auto"/>
            <w:bottom w:val="none" w:sz="0" w:space="0" w:color="auto"/>
            <w:right w:val="none" w:sz="0" w:space="0" w:color="auto"/>
          </w:divBdr>
          <w:divsChild>
            <w:div w:id="338392241">
              <w:marLeft w:val="0"/>
              <w:marRight w:val="0"/>
              <w:marTop w:val="0"/>
              <w:marBottom w:val="0"/>
              <w:divBdr>
                <w:top w:val="none" w:sz="0" w:space="0" w:color="auto"/>
                <w:left w:val="none" w:sz="0" w:space="0" w:color="auto"/>
                <w:bottom w:val="none" w:sz="0" w:space="0" w:color="auto"/>
                <w:right w:val="none" w:sz="0" w:space="0" w:color="auto"/>
              </w:divBdr>
              <w:divsChild>
                <w:div w:id="1860655631">
                  <w:marLeft w:val="0"/>
                  <w:marRight w:val="0"/>
                  <w:marTop w:val="0"/>
                  <w:marBottom w:val="0"/>
                  <w:divBdr>
                    <w:top w:val="none" w:sz="0" w:space="0" w:color="auto"/>
                    <w:left w:val="none" w:sz="0" w:space="0" w:color="auto"/>
                    <w:bottom w:val="none" w:sz="0" w:space="0" w:color="auto"/>
                    <w:right w:val="none" w:sz="0" w:space="0" w:color="auto"/>
                  </w:divBdr>
                  <w:divsChild>
                    <w:div w:id="97179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178845">
      <w:bodyDiv w:val="1"/>
      <w:marLeft w:val="0"/>
      <w:marRight w:val="0"/>
      <w:marTop w:val="0"/>
      <w:marBottom w:val="0"/>
      <w:divBdr>
        <w:top w:val="none" w:sz="0" w:space="0" w:color="auto"/>
        <w:left w:val="none" w:sz="0" w:space="0" w:color="auto"/>
        <w:bottom w:val="none" w:sz="0" w:space="0" w:color="auto"/>
        <w:right w:val="none" w:sz="0" w:space="0" w:color="auto"/>
      </w:divBdr>
    </w:div>
    <w:div w:id="990720761">
      <w:bodyDiv w:val="1"/>
      <w:marLeft w:val="0"/>
      <w:marRight w:val="0"/>
      <w:marTop w:val="0"/>
      <w:marBottom w:val="0"/>
      <w:divBdr>
        <w:top w:val="none" w:sz="0" w:space="0" w:color="auto"/>
        <w:left w:val="none" w:sz="0" w:space="0" w:color="auto"/>
        <w:bottom w:val="none" w:sz="0" w:space="0" w:color="auto"/>
        <w:right w:val="none" w:sz="0" w:space="0" w:color="auto"/>
      </w:divBdr>
      <w:divsChild>
        <w:div w:id="1715345157">
          <w:marLeft w:val="0"/>
          <w:marRight w:val="0"/>
          <w:marTop w:val="0"/>
          <w:marBottom w:val="0"/>
          <w:divBdr>
            <w:top w:val="none" w:sz="0" w:space="0" w:color="auto"/>
            <w:left w:val="none" w:sz="0" w:space="0" w:color="auto"/>
            <w:bottom w:val="none" w:sz="0" w:space="0" w:color="auto"/>
            <w:right w:val="none" w:sz="0" w:space="0" w:color="auto"/>
          </w:divBdr>
          <w:divsChild>
            <w:div w:id="1808400984">
              <w:marLeft w:val="0"/>
              <w:marRight w:val="0"/>
              <w:marTop w:val="0"/>
              <w:marBottom w:val="0"/>
              <w:divBdr>
                <w:top w:val="none" w:sz="0" w:space="0" w:color="auto"/>
                <w:left w:val="none" w:sz="0" w:space="0" w:color="auto"/>
                <w:bottom w:val="none" w:sz="0" w:space="0" w:color="auto"/>
                <w:right w:val="none" w:sz="0" w:space="0" w:color="auto"/>
              </w:divBdr>
              <w:divsChild>
                <w:div w:id="92827382">
                  <w:marLeft w:val="0"/>
                  <w:marRight w:val="0"/>
                  <w:marTop w:val="0"/>
                  <w:marBottom w:val="0"/>
                  <w:divBdr>
                    <w:top w:val="none" w:sz="0" w:space="0" w:color="auto"/>
                    <w:left w:val="none" w:sz="0" w:space="0" w:color="auto"/>
                    <w:bottom w:val="none" w:sz="0" w:space="0" w:color="auto"/>
                    <w:right w:val="none" w:sz="0" w:space="0" w:color="auto"/>
                  </w:divBdr>
                  <w:divsChild>
                    <w:div w:id="62411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22606">
      <w:bodyDiv w:val="1"/>
      <w:marLeft w:val="0"/>
      <w:marRight w:val="0"/>
      <w:marTop w:val="0"/>
      <w:marBottom w:val="0"/>
      <w:divBdr>
        <w:top w:val="none" w:sz="0" w:space="0" w:color="auto"/>
        <w:left w:val="none" w:sz="0" w:space="0" w:color="auto"/>
        <w:bottom w:val="none" w:sz="0" w:space="0" w:color="auto"/>
        <w:right w:val="none" w:sz="0" w:space="0" w:color="auto"/>
      </w:divBdr>
    </w:div>
    <w:div w:id="1056203241">
      <w:bodyDiv w:val="1"/>
      <w:marLeft w:val="0"/>
      <w:marRight w:val="0"/>
      <w:marTop w:val="0"/>
      <w:marBottom w:val="0"/>
      <w:divBdr>
        <w:top w:val="none" w:sz="0" w:space="0" w:color="auto"/>
        <w:left w:val="none" w:sz="0" w:space="0" w:color="auto"/>
        <w:bottom w:val="none" w:sz="0" w:space="0" w:color="auto"/>
        <w:right w:val="none" w:sz="0" w:space="0" w:color="auto"/>
      </w:divBdr>
    </w:div>
    <w:div w:id="1089960817">
      <w:bodyDiv w:val="1"/>
      <w:marLeft w:val="0"/>
      <w:marRight w:val="0"/>
      <w:marTop w:val="0"/>
      <w:marBottom w:val="0"/>
      <w:divBdr>
        <w:top w:val="none" w:sz="0" w:space="0" w:color="auto"/>
        <w:left w:val="none" w:sz="0" w:space="0" w:color="auto"/>
        <w:bottom w:val="none" w:sz="0" w:space="0" w:color="auto"/>
        <w:right w:val="none" w:sz="0" w:space="0" w:color="auto"/>
      </w:divBdr>
    </w:div>
    <w:div w:id="1093938117">
      <w:bodyDiv w:val="1"/>
      <w:marLeft w:val="0"/>
      <w:marRight w:val="0"/>
      <w:marTop w:val="0"/>
      <w:marBottom w:val="0"/>
      <w:divBdr>
        <w:top w:val="none" w:sz="0" w:space="0" w:color="auto"/>
        <w:left w:val="none" w:sz="0" w:space="0" w:color="auto"/>
        <w:bottom w:val="none" w:sz="0" w:space="0" w:color="auto"/>
        <w:right w:val="none" w:sz="0" w:space="0" w:color="auto"/>
      </w:divBdr>
    </w:div>
    <w:div w:id="1105884330">
      <w:bodyDiv w:val="1"/>
      <w:marLeft w:val="0"/>
      <w:marRight w:val="0"/>
      <w:marTop w:val="0"/>
      <w:marBottom w:val="0"/>
      <w:divBdr>
        <w:top w:val="none" w:sz="0" w:space="0" w:color="auto"/>
        <w:left w:val="none" w:sz="0" w:space="0" w:color="auto"/>
        <w:bottom w:val="none" w:sz="0" w:space="0" w:color="auto"/>
        <w:right w:val="none" w:sz="0" w:space="0" w:color="auto"/>
      </w:divBdr>
      <w:divsChild>
        <w:div w:id="858473775">
          <w:marLeft w:val="0"/>
          <w:marRight w:val="0"/>
          <w:marTop w:val="0"/>
          <w:marBottom w:val="0"/>
          <w:divBdr>
            <w:top w:val="none" w:sz="0" w:space="0" w:color="auto"/>
            <w:left w:val="none" w:sz="0" w:space="0" w:color="auto"/>
            <w:bottom w:val="none" w:sz="0" w:space="0" w:color="auto"/>
            <w:right w:val="none" w:sz="0" w:space="0" w:color="auto"/>
          </w:divBdr>
          <w:divsChild>
            <w:div w:id="193007768">
              <w:marLeft w:val="0"/>
              <w:marRight w:val="0"/>
              <w:marTop w:val="0"/>
              <w:marBottom w:val="0"/>
              <w:divBdr>
                <w:top w:val="none" w:sz="0" w:space="0" w:color="auto"/>
                <w:left w:val="none" w:sz="0" w:space="0" w:color="auto"/>
                <w:bottom w:val="none" w:sz="0" w:space="0" w:color="auto"/>
                <w:right w:val="none" w:sz="0" w:space="0" w:color="auto"/>
              </w:divBdr>
              <w:divsChild>
                <w:div w:id="1119227315">
                  <w:marLeft w:val="0"/>
                  <w:marRight w:val="0"/>
                  <w:marTop w:val="0"/>
                  <w:marBottom w:val="0"/>
                  <w:divBdr>
                    <w:top w:val="none" w:sz="0" w:space="0" w:color="auto"/>
                    <w:left w:val="none" w:sz="0" w:space="0" w:color="auto"/>
                    <w:bottom w:val="none" w:sz="0" w:space="0" w:color="auto"/>
                    <w:right w:val="none" w:sz="0" w:space="0" w:color="auto"/>
                  </w:divBdr>
                  <w:divsChild>
                    <w:div w:id="23693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651054">
      <w:bodyDiv w:val="1"/>
      <w:marLeft w:val="0"/>
      <w:marRight w:val="0"/>
      <w:marTop w:val="0"/>
      <w:marBottom w:val="0"/>
      <w:divBdr>
        <w:top w:val="none" w:sz="0" w:space="0" w:color="auto"/>
        <w:left w:val="none" w:sz="0" w:space="0" w:color="auto"/>
        <w:bottom w:val="none" w:sz="0" w:space="0" w:color="auto"/>
        <w:right w:val="none" w:sz="0" w:space="0" w:color="auto"/>
      </w:divBdr>
    </w:div>
    <w:div w:id="1128283773">
      <w:bodyDiv w:val="1"/>
      <w:marLeft w:val="0"/>
      <w:marRight w:val="0"/>
      <w:marTop w:val="0"/>
      <w:marBottom w:val="0"/>
      <w:divBdr>
        <w:top w:val="none" w:sz="0" w:space="0" w:color="auto"/>
        <w:left w:val="none" w:sz="0" w:space="0" w:color="auto"/>
        <w:bottom w:val="none" w:sz="0" w:space="0" w:color="auto"/>
        <w:right w:val="none" w:sz="0" w:space="0" w:color="auto"/>
      </w:divBdr>
      <w:divsChild>
        <w:div w:id="350764098">
          <w:marLeft w:val="0"/>
          <w:marRight w:val="0"/>
          <w:marTop w:val="0"/>
          <w:marBottom w:val="0"/>
          <w:divBdr>
            <w:top w:val="none" w:sz="0" w:space="0" w:color="auto"/>
            <w:left w:val="none" w:sz="0" w:space="0" w:color="auto"/>
            <w:bottom w:val="none" w:sz="0" w:space="0" w:color="auto"/>
            <w:right w:val="none" w:sz="0" w:space="0" w:color="auto"/>
          </w:divBdr>
          <w:divsChild>
            <w:div w:id="1704091328">
              <w:marLeft w:val="0"/>
              <w:marRight w:val="0"/>
              <w:marTop w:val="0"/>
              <w:marBottom w:val="0"/>
              <w:divBdr>
                <w:top w:val="none" w:sz="0" w:space="0" w:color="auto"/>
                <w:left w:val="none" w:sz="0" w:space="0" w:color="auto"/>
                <w:bottom w:val="none" w:sz="0" w:space="0" w:color="auto"/>
                <w:right w:val="none" w:sz="0" w:space="0" w:color="auto"/>
              </w:divBdr>
              <w:divsChild>
                <w:div w:id="1295788301">
                  <w:marLeft w:val="0"/>
                  <w:marRight w:val="0"/>
                  <w:marTop w:val="0"/>
                  <w:marBottom w:val="0"/>
                  <w:divBdr>
                    <w:top w:val="none" w:sz="0" w:space="0" w:color="auto"/>
                    <w:left w:val="none" w:sz="0" w:space="0" w:color="auto"/>
                    <w:bottom w:val="none" w:sz="0" w:space="0" w:color="auto"/>
                    <w:right w:val="none" w:sz="0" w:space="0" w:color="auto"/>
                  </w:divBdr>
                  <w:divsChild>
                    <w:div w:id="26635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978425">
      <w:bodyDiv w:val="1"/>
      <w:marLeft w:val="0"/>
      <w:marRight w:val="0"/>
      <w:marTop w:val="0"/>
      <w:marBottom w:val="0"/>
      <w:divBdr>
        <w:top w:val="none" w:sz="0" w:space="0" w:color="auto"/>
        <w:left w:val="none" w:sz="0" w:space="0" w:color="auto"/>
        <w:bottom w:val="none" w:sz="0" w:space="0" w:color="auto"/>
        <w:right w:val="none" w:sz="0" w:space="0" w:color="auto"/>
      </w:divBdr>
    </w:div>
    <w:div w:id="1196774156">
      <w:bodyDiv w:val="1"/>
      <w:marLeft w:val="0"/>
      <w:marRight w:val="0"/>
      <w:marTop w:val="0"/>
      <w:marBottom w:val="0"/>
      <w:divBdr>
        <w:top w:val="none" w:sz="0" w:space="0" w:color="auto"/>
        <w:left w:val="none" w:sz="0" w:space="0" w:color="auto"/>
        <w:bottom w:val="none" w:sz="0" w:space="0" w:color="auto"/>
        <w:right w:val="none" w:sz="0" w:space="0" w:color="auto"/>
      </w:divBdr>
    </w:div>
    <w:div w:id="1226453418">
      <w:bodyDiv w:val="1"/>
      <w:marLeft w:val="0"/>
      <w:marRight w:val="0"/>
      <w:marTop w:val="0"/>
      <w:marBottom w:val="0"/>
      <w:divBdr>
        <w:top w:val="none" w:sz="0" w:space="0" w:color="auto"/>
        <w:left w:val="none" w:sz="0" w:space="0" w:color="auto"/>
        <w:bottom w:val="none" w:sz="0" w:space="0" w:color="auto"/>
        <w:right w:val="none" w:sz="0" w:space="0" w:color="auto"/>
      </w:divBdr>
    </w:div>
    <w:div w:id="1249265770">
      <w:bodyDiv w:val="1"/>
      <w:marLeft w:val="0"/>
      <w:marRight w:val="0"/>
      <w:marTop w:val="0"/>
      <w:marBottom w:val="0"/>
      <w:divBdr>
        <w:top w:val="none" w:sz="0" w:space="0" w:color="auto"/>
        <w:left w:val="none" w:sz="0" w:space="0" w:color="auto"/>
        <w:bottom w:val="none" w:sz="0" w:space="0" w:color="auto"/>
        <w:right w:val="none" w:sz="0" w:space="0" w:color="auto"/>
      </w:divBdr>
      <w:divsChild>
        <w:div w:id="138960674">
          <w:marLeft w:val="0"/>
          <w:marRight w:val="0"/>
          <w:marTop w:val="0"/>
          <w:marBottom w:val="0"/>
          <w:divBdr>
            <w:top w:val="none" w:sz="0" w:space="0" w:color="auto"/>
            <w:left w:val="none" w:sz="0" w:space="0" w:color="auto"/>
            <w:bottom w:val="none" w:sz="0" w:space="0" w:color="auto"/>
            <w:right w:val="none" w:sz="0" w:space="0" w:color="auto"/>
          </w:divBdr>
          <w:divsChild>
            <w:div w:id="1109348298">
              <w:marLeft w:val="0"/>
              <w:marRight w:val="0"/>
              <w:marTop w:val="0"/>
              <w:marBottom w:val="0"/>
              <w:divBdr>
                <w:top w:val="none" w:sz="0" w:space="0" w:color="auto"/>
                <w:left w:val="none" w:sz="0" w:space="0" w:color="auto"/>
                <w:bottom w:val="none" w:sz="0" w:space="0" w:color="auto"/>
                <w:right w:val="none" w:sz="0" w:space="0" w:color="auto"/>
              </w:divBdr>
              <w:divsChild>
                <w:div w:id="195952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056432">
      <w:bodyDiv w:val="1"/>
      <w:marLeft w:val="0"/>
      <w:marRight w:val="0"/>
      <w:marTop w:val="0"/>
      <w:marBottom w:val="0"/>
      <w:divBdr>
        <w:top w:val="none" w:sz="0" w:space="0" w:color="auto"/>
        <w:left w:val="none" w:sz="0" w:space="0" w:color="auto"/>
        <w:bottom w:val="none" w:sz="0" w:space="0" w:color="auto"/>
        <w:right w:val="none" w:sz="0" w:space="0" w:color="auto"/>
      </w:divBdr>
      <w:divsChild>
        <w:div w:id="1983073351">
          <w:marLeft w:val="0"/>
          <w:marRight w:val="0"/>
          <w:marTop w:val="0"/>
          <w:marBottom w:val="0"/>
          <w:divBdr>
            <w:top w:val="none" w:sz="0" w:space="0" w:color="auto"/>
            <w:left w:val="none" w:sz="0" w:space="0" w:color="auto"/>
            <w:bottom w:val="none" w:sz="0" w:space="0" w:color="auto"/>
            <w:right w:val="none" w:sz="0" w:space="0" w:color="auto"/>
          </w:divBdr>
          <w:divsChild>
            <w:div w:id="1224104883">
              <w:marLeft w:val="0"/>
              <w:marRight w:val="0"/>
              <w:marTop w:val="0"/>
              <w:marBottom w:val="0"/>
              <w:divBdr>
                <w:top w:val="none" w:sz="0" w:space="0" w:color="auto"/>
                <w:left w:val="none" w:sz="0" w:space="0" w:color="auto"/>
                <w:bottom w:val="none" w:sz="0" w:space="0" w:color="auto"/>
                <w:right w:val="none" w:sz="0" w:space="0" w:color="auto"/>
              </w:divBdr>
              <w:divsChild>
                <w:div w:id="115575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386267">
      <w:bodyDiv w:val="1"/>
      <w:marLeft w:val="0"/>
      <w:marRight w:val="0"/>
      <w:marTop w:val="0"/>
      <w:marBottom w:val="0"/>
      <w:divBdr>
        <w:top w:val="none" w:sz="0" w:space="0" w:color="auto"/>
        <w:left w:val="none" w:sz="0" w:space="0" w:color="auto"/>
        <w:bottom w:val="none" w:sz="0" w:space="0" w:color="auto"/>
        <w:right w:val="none" w:sz="0" w:space="0" w:color="auto"/>
      </w:divBdr>
      <w:divsChild>
        <w:div w:id="2012296548">
          <w:marLeft w:val="0"/>
          <w:marRight w:val="0"/>
          <w:marTop w:val="0"/>
          <w:marBottom w:val="0"/>
          <w:divBdr>
            <w:top w:val="none" w:sz="0" w:space="0" w:color="auto"/>
            <w:left w:val="none" w:sz="0" w:space="0" w:color="auto"/>
            <w:bottom w:val="none" w:sz="0" w:space="0" w:color="auto"/>
            <w:right w:val="none" w:sz="0" w:space="0" w:color="auto"/>
          </w:divBdr>
          <w:divsChild>
            <w:div w:id="866674295">
              <w:marLeft w:val="0"/>
              <w:marRight w:val="0"/>
              <w:marTop w:val="0"/>
              <w:marBottom w:val="0"/>
              <w:divBdr>
                <w:top w:val="none" w:sz="0" w:space="0" w:color="auto"/>
                <w:left w:val="none" w:sz="0" w:space="0" w:color="auto"/>
                <w:bottom w:val="none" w:sz="0" w:space="0" w:color="auto"/>
                <w:right w:val="none" w:sz="0" w:space="0" w:color="auto"/>
              </w:divBdr>
              <w:divsChild>
                <w:div w:id="202782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066880">
      <w:bodyDiv w:val="1"/>
      <w:marLeft w:val="0"/>
      <w:marRight w:val="0"/>
      <w:marTop w:val="0"/>
      <w:marBottom w:val="0"/>
      <w:divBdr>
        <w:top w:val="none" w:sz="0" w:space="0" w:color="auto"/>
        <w:left w:val="none" w:sz="0" w:space="0" w:color="auto"/>
        <w:bottom w:val="none" w:sz="0" w:space="0" w:color="auto"/>
        <w:right w:val="none" w:sz="0" w:space="0" w:color="auto"/>
      </w:divBdr>
    </w:div>
    <w:div w:id="1351683067">
      <w:bodyDiv w:val="1"/>
      <w:marLeft w:val="0"/>
      <w:marRight w:val="0"/>
      <w:marTop w:val="0"/>
      <w:marBottom w:val="0"/>
      <w:divBdr>
        <w:top w:val="none" w:sz="0" w:space="0" w:color="auto"/>
        <w:left w:val="none" w:sz="0" w:space="0" w:color="auto"/>
        <w:bottom w:val="none" w:sz="0" w:space="0" w:color="auto"/>
        <w:right w:val="none" w:sz="0" w:space="0" w:color="auto"/>
      </w:divBdr>
    </w:div>
    <w:div w:id="1389723070">
      <w:bodyDiv w:val="1"/>
      <w:marLeft w:val="0"/>
      <w:marRight w:val="0"/>
      <w:marTop w:val="0"/>
      <w:marBottom w:val="0"/>
      <w:divBdr>
        <w:top w:val="none" w:sz="0" w:space="0" w:color="auto"/>
        <w:left w:val="none" w:sz="0" w:space="0" w:color="auto"/>
        <w:bottom w:val="none" w:sz="0" w:space="0" w:color="auto"/>
        <w:right w:val="none" w:sz="0" w:space="0" w:color="auto"/>
      </w:divBdr>
    </w:div>
    <w:div w:id="1396507045">
      <w:bodyDiv w:val="1"/>
      <w:marLeft w:val="0"/>
      <w:marRight w:val="0"/>
      <w:marTop w:val="0"/>
      <w:marBottom w:val="0"/>
      <w:divBdr>
        <w:top w:val="none" w:sz="0" w:space="0" w:color="auto"/>
        <w:left w:val="none" w:sz="0" w:space="0" w:color="auto"/>
        <w:bottom w:val="none" w:sz="0" w:space="0" w:color="auto"/>
        <w:right w:val="none" w:sz="0" w:space="0" w:color="auto"/>
      </w:divBdr>
    </w:div>
    <w:div w:id="1418746317">
      <w:bodyDiv w:val="1"/>
      <w:marLeft w:val="0"/>
      <w:marRight w:val="0"/>
      <w:marTop w:val="0"/>
      <w:marBottom w:val="0"/>
      <w:divBdr>
        <w:top w:val="none" w:sz="0" w:space="0" w:color="auto"/>
        <w:left w:val="none" w:sz="0" w:space="0" w:color="auto"/>
        <w:bottom w:val="none" w:sz="0" w:space="0" w:color="auto"/>
        <w:right w:val="none" w:sz="0" w:space="0" w:color="auto"/>
      </w:divBdr>
    </w:div>
    <w:div w:id="1418818347">
      <w:bodyDiv w:val="1"/>
      <w:marLeft w:val="0"/>
      <w:marRight w:val="0"/>
      <w:marTop w:val="0"/>
      <w:marBottom w:val="0"/>
      <w:divBdr>
        <w:top w:val="none" w:sz="0" w:space="0" w:color="auto"/>
        <w:left w:val="none" w:sz="0" w:space="0" w:color="auto"/>
        <w:bottom w:val="none" w:sz="0" w:space="0" w:color="auto"/>
        <w:right w:val="none" w:sz="0" w:space="0" w:color="auto"/>
      </w:divBdr>
      <w:divsChild>
        <w:div w:id="1659335521">
          <w:marLeft w:val="0"/>
          <w:marRight w:val="0"/>
          <w:marTop w:val="0"/>
          <w:marBottom w:val="0"/>
          <w:divBdr>
            <w:top w:val="none" w:sz="0" w:space="0" w:color="auto"/>
            <w:left w:val="none" w:sz="0" w:space="0" w:color="auto"/>
            <w:bottom w:val="none" w:sz="0" w:space="0" w:color="auto"/>
            <w:right w:val="none" w:sz="0" w:space="0" w:color="auto"/>
          </w:divBdr>
        </w:div>
        <w:div w:id="1876889761">
          <w:marLeft w:val="0"/>
          <w:marRight w:val="0"/>
          <w:marTop w:val="0"/>
          <w:marBottom w:val="0"/>
          <w:divBdr>
            <w:top w:val="none" w:sz="0" w:space="0" w:color="auto"/>
            <w:left w:val="none" w:sz="0" w:space="0" w:color="auto"/>
            <w:bottom w:val="none" w:sz="0" w:space="0" w:color="auto"/>
            <w:right w:val="none" w:sz="0" w:space="0" w:color="auto"/>
          </w:divBdr>
        </w:div>
        <w:div w:id="825631378">
          <w:marLeft w:val="0"/>
          <w:marRight w:val="0"/>
          <w:marTop w:val="0"/>
          <w:marBottom w:val="0"/>
          <w:divBdr>
            <w:top w:val="none" w:sz="0" w:space="0" w:color="auto"/>
            <w:left w:val="none" w:sz="0" w:space="0" w:color="auto"/>
            <w:bottom w:val="none" w:sz="0" w:space="0" w:color="auto"/>
            <w:right w:val="none" w:sz="0" w:space="0" w:color="auto"/>
          </w:divBdr>
          <w:divsChild>
            <w:div w:id="1871651463">
              <w:marLeft w:val="0"/>
              <w:marRight w:val="0"/>
              <w:marTop w:val="0"/>
              <w:marBottom w:val="0"/>
              <w:divBdr>
                <w:top w:val="none" w:sz="0" w:space="0" w:color="auto"/>
                <w:left w:val="none" w:sz="0" w:space="0" w:color="auto"/>
                <w:bottom w:val="none" w:sz="0" w:space="0" w:color="auto"/>
                <w:right w:val="none" w:sz="0" w:space="0" w:color="auto"/>
              </w:divBdr>
            </w:div>
            <w:div w:id="48139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296432">
      <w:bodyDiv w:val="1"/>
      <w:marLeft w:val="0"/>
      <w:marRight w:val="0"/>
      <w:marTop w:val="0"/>
      <w:marBottom w:val="0"/>
      <w:divBdr>
        <w:top w:val="none" w:sz="0" w:space="0" w:color="auto"/>
        <w:left w:val="none" w:sz="0" w:space="0" w:color="auto"/>
        <w:bottom w:val="none" w:sz="0" w:space="0" w:color="auto"/>
        <w:right w:val="none" w:sz="0" w:space="0" w:color="auto"/>
      </w:divBdr>
    </w:div>
    <w:div w:id="1434209609">
      <w:bodyDiv w:val="1"/>
      <w:marLeft w:val="0"/>
      <w:marRight w:val="0"/>
      <w:marTop w:val="0"/>
      <w:marBottom w:val="0"/>
      <w:divBdr>
        <w:top w:val="none" w:sz="0" w:space="0" w:color="auto"/>
        <w:left w:val="none" w:sz="0" w:space="0" w:color="auto"/>
        <w:bottom w:val="none" w:sz="0" w:space="0" w:color="auto"/>
        <w:right w:val="none" w:sz="0" w:space="0" w:color="auto"/>
      </w:divBdr>
      <w:divsChild>
        <w:div w:id="1448354734">
          <w:marLeft w:val="0"/>
          <w:marRight w:val="0"/>
          <w:marTop w:val="0"/>
          <w:marBottom w:val="0"/>
          <w:divBdr>
            <w:top w:val="none" w:sz="0" w:space="0" w:color="auto"/>
            <w:left w:val="none" w:sz="0" w:space="0" w:color="auto"/>
            <w:bottom w:val="none" w:sz="0" w:space="0" w:color="auto"/>
            <w:right w:val="none" w:sz="0" w:space="0" w:color="auto"/>
          </w:divBdr>
          <w:divsChild>
            <w:div w:id="385177622">
              <w:marLeft w:val="0"/>
              <w:marRight w:val="0"/>
              <w:marTop w:val="0"/>
              <w:marBottom w:val="0"/>
              <w:divBdr>
                <w:top w:val="none" w:sz="0" w:space="0" w:color="auto"/>
                <w:left w:val="none" w:sz="0" w:space="0" w:color="auto"/>
                <w:bottom w:val="none" w:sz="0" w:space="0" w:color="auto"/>
                <w:right w:val="none" w:sz="0" w:space="0" w:color="auto"/>
              </w:divBdr>
              <w:divsChild>
                <w:div w:id="13411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983415">
      <w:bodyDiv w:val="1"/>
      <w:marLeft w:val="0"/>
      <w:marRight w:val="0"/>
      <w:marTop w:val="0"/>
      <w:marBottom w:val="0"/>
      <w:divBdr>
        <w:top w:val="none" w:sz="0" w:space="0" w:color="auto"/>
        <w:left w:val="none" w:sz="0" w:space="0" w:color="auto"/>
        <w:bottom w:val="none" w:sz="0" w:space="0" w:color="auto"/>
        <w:right w:val="none" w:sz="0" w:space="0" w:color="auto"/>
      </w:divBdr>
    </w:div>
    <w:div w:id="1533692672">
      <w:bodyDiv w:val="1"/>
      <w:marLeft w:val="0"/>
      <w:marRight w:val="0"/>
      <w:marTop w:val="0"/>
      <w:marBottom w:val="0"/>
      <w:divBdr>
        <w:top w:val="none" w:sz="0" w:space="0" w:color="auto"/>
        <w:left w:val="none" w:sz="0" w:space="0" w:color="auto"/>
        <w:bottom w:val="none" w:sz="0" w:space="0" w:color="auto"/>
        <w:right w:val="none" w:sz="0" w:space="0" w:color="auto"/>
      </w:divBdr>
      <w:divsChild>
        <w:div w:id="1924097844">
          <w:marLeft w:val="0"/>
          <w:marRight w:val="0"/>
          <w:marTop w:val="0"/>
          <w:marBottom w:val="0"/>
          <w:divBdr>
            <w:top w:val="none" w:sz="0" w:space="0" w:color="auto"/>
            <w:left w:val="none" w:sz="0" w:space="0" w:color="auto"/>
            <w:bottom w:val="none" w:sz="0" w:space="0" w:color="auto"/>
            <w:right w:val="none" w:sz="0" w:space="0" w:color="auto"/>
          </w:divBdr>
          <w:divsChild>
            <w:div w:id="440807647">
              <w:marLeft w:val="0"/>
              <w:marRight w:val="0"/>
              <w:marTop w:val="0"/>
              <w:marBottom w:val="0"/>
              <w:divBdr>
                <w:top w:val="none" w:sz="0" w:space="0" w:color="auto"/>
                <w:left w:val="none" w:sz="0" w:space="0" w:color="auto"/>
                <w:bottom w:val="none" w:sz="0" w:space="0" w:color="auto"/>
                <w:right w:val="none" w:sz="0" w:space="0" w:color="auto"/>
              </w:divBdr>
              <w:divsChild>
                <w:div w:id="25860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563238">
      <w:bodyDiv w:val="1"/>
      <w:marLeft w:val="0"/>
      <w:marRight w:val="0"/>
      <w:marTop w:val="0"/>
      <w:marBottom w:val="0"/>
      <w:divBdr>
        <w:top w:val="none" w:sz="0" w:space="0" w:color="auto"/>
        <w:left w:val="none" w:sz="0" w:space="0" w:color="auto"/>
        <w:bottom w:val="none" w:sz="0" w:space="0" w:color="auto"/>
        <w:right w:val="none" w:sz="0" w:space="0" w:color="auto"/>
      </w:divBdr>
      <w:divsChild>
        <w:div w:id="299042205">
          <w:marLeft w:val="0"/>
          <w:marRight w:val="0"/>
          <w:marTop w:val="0"/>
          <w:marBottom w:val="0"/>
          <w:divBdr>
            <w:top w:val="none" w:sz="0" w:space="0" w:color="auto"/>
            <w:left w:val="none" w:sz="0" w:space="0" w:color="auto"/>
            <w:bottom w:val="none" w:sz="0" w:space="0" w:color="auto"/>
            <w:right w:val="none" w:sz="0" w:space="0" w:color="auto"/>
          </w:divBdr>
          <w:divsChild>
            <w:div w:id="108866567">
              <w:marLeft w:val="0"/>
              <w:marRight w:val="0"/>
              <w:marTop w:val="0"/>
              <w:marBottom w:val="0"/>
              <w:divBdr>
                <w:top w:val="none" w:sz="0" w:space="0" w:color="auto"/>
                <w:left w:val="none" w:sz="0" w:space="0" w:color="auto"/>
                <w:bottom w:val="none" w:sz="0" w:space="0" w:color="auto"/>
                <w:right w:val="none" w:sz="0" w:space="0" w:color="auto"/>
              </w:divBdr>
              <w:divsChild>
                <w:div w:id="79031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278027">
      <w:bodyDiv w:val="1"/>
      <w:marLeft w:val="0"/>
      <w:marRight w:val="0"/>
      <w:marTop w:val="0"/>
      <w:marBottom w:val="0"/>
      <w:divBdr>
        <w:top w:val="none" w:sz="0" w:space="0" w:color="auto"/>
        <w:left w:val="none" w:sz="0" w:space="0" w:color="auto"/>
        <w:bottom w:val="none" w:sz="0" w:space="0" w:color="auto"/>
        <w:right w:val="none" w:sz="0" w:space="0" w:color="auto"/>
      </w:divBdr>
      <w:divsChild>
        <w:div w:id="404885327">
          <w:marLeft w:val="0"/>
          <w:marRight w:val="0"/>
          <w:marTop w:val="0"/>
          <w:marBottom w:val="0"/>
          <w:divBdr>
            <w:top w:val="none" w:sz="0" w:space="0" w:color="auto"/>
            <w:left w:val="none" w:sz="0" w:space="0" w:color="auto"/>
            <w:bottom w:val="none" w:sz="0" w:space="0" w:color="auto"/>
            <w:right w:val="none" w:sz="0" w:space="0" w:color="auto"/>
          </w:divBdr>
          <w:divsChild>
            <w:div w:id="1939749556">
              <w:marLeft w:val="0"/>
              <w:marRight w:val="0"/>
              <w:marTop w:val="0"/>
              <w:marBottom w:val="0"/>
              <w:divBdr>
                <w:top w:val="none" w:sz="0" w:space="0" w:color="auto"/>
                <w:left w:val="none" w:sz="0" w:space="0" w:color="auto"/>
                <w:bottom w:val="none" w:sz="0" w:space="0" w:color="auto"/>
                <w:right w:val="none" w:sz="0" w:space="0" w:color="auto"/>
              </w:divBdr>
              <w:divsChild>
                <w:div w:id="1696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616306">
      <w:bodyDiv w:val="1"/>
      <w:marLeft w:val="0"/>
      <w:marRight w:val="0"/>
      <w:marTop w:val="0"/>
      <w:marBottom w:val="0"/>
      <w:divBdr>
        <w:top w:val="none" w:sz="0" w:space="0" w:color="auto"/>
        <w:left w:val="none" w:sz="0" w:space="0" w:color="auto"/>
        <w:bottom w:val="none" w:sz="0" w:space="0" w:color="auto"/>
        <w:right w:val="none" w:sz="0" w:space="0" w:color="auto"/>
      </w:divBdr>
      <w:divsChild>
        <w:div w:id="331228091">
          <w:marLeft w:val="0"/>
          <w:marRight w:val="0"/>
          <w:marTop w:val="0"/>
          <w:marBottom w:val="0"/>
          <w:divBdr>
            <w:top w:val="none" w:sz="0" w:space="0" w:color="auto"/>
            <w:left w:val="none" w:sz="0" w:space="0" w:color="auto"/>
            <w:bottom w:val="none" w:sz="0" w:space="0" w:color="auto"/>
            <w:right w:val="none" w:sz="0" w:space="0" w:color="auto"/>
          </w:divBdr>
          <w:divsChild>
            <w:div w:id="2125418959">
              <w:marLeft w:val="0"/>
              <w:marRight w:val="0"/>
              <w:marTop w:val="0"/>
              <w:marBottom w:val="0"/>
              <w:divBdr>
                <w:top w:val="none" w:sz="0" w:space="0" w:color="auto"/>
                <w:left w:val="none" w:sz="0" w:space="0" w:color="auto"/>
                <w:bottom w:val="none" w:sz="0" w:space="0" w:color="auto"/>
                <w:right w:val="none" w:sz="0" w:space="0" w:color="auto"/>
              </w:divBdr>
              <w:divsChild>
                <w:div w:id="180650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374922">
      <w:bodyDiv w:val="1"/>
      <w:marLeft w:val="0"/>
      <w:marRight w:val="0"/>
      <w:marTop w:val="0"/>
      <w:marBottom w:val="0"/>
      <w:divBdr>
        <w:top w:val="none" w:sz="0" w:space="0" w:color="auto"/>
        <w:left w:val="none" w:sz="0" w:space="0" w:color="auto"/>
        <w:bottom w:val="none" w:sz="0" w:space="0" w:color="auto"/>
        <w:right w:val="none" w:sz="0" w:space="0" w:color="auto"/>
      </w:divBdr>
    </w:div>
    <w:div w:id="1663388397">
      <w:bodyDiv w:val="1"/>
      <w:marLeft w:val="0"/>
      <w:marRight w:val="0"/>
      <w:marTop w:val="0"/>
      <w:marBottom w:val="0"/>
      <w:divBdr>
        <w:top w:val="none" w:sz="0" w:space="0" w:color="auto"/>
        <w:left w:val="none" w:sz="0" w:space="0" w:color="auto"/>
        <w:bottom w:val="none" w:sz="0" w:space="0" w:color="auto"/>
        <w:right w:val="none" w:sz="0" w:space="0" w:color="auto"/>
      </w:divBdr>
    </w:div>
    <w:div w:id="1677731217">
      <w:bodyDiv w:val="1"/>
      <w:marLeft w:val="0"/>
      <w:marRight w:val="0"/>
      <w:marTop w:val="0"/>
      <w:marBottom w:val="0"/>
      <w:divBdr>
        <w:top w:val="none" w:sz="0" w:space="0" w:color="auto"/>
        <w:left w:val="none" w:sz="0" w:space="0" w:color="auto"/>
        <w:bottom w:val="none" w:sz="0" w:space="0" w:color="auto"/>
        <w:right w:val="none" w:sz="0" w:space="0" w:color="auto"/>
      </w:divBdr>
    </w:div>
    <w:div w:id="1704986880">
      <w:bodyDiv w:val="1"/>
      <w:marLeft w:val="0"/>
      <w:marRight w:val="0"/>
      <w:marTop w:val="0"/>
      <w:marBottom w:val="0"/>
      <w:divBdr>
        <w:top w:val="none" w:sz="0" w:space="0" w:color="auto"/>
        <w:left w:val="none" w:sz="0" w:space="0" w:color="auto"/>
        <w:bottom w:val="none" w:sz="0" w:space="0" w:color="auto"/>
        <w:right w:val="none" w:sz="0" w:space="0" w:color="auto"/>
      </w:divBdr>
    </w:div>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 w:id="1787456749">
      <w:bodyDiv w:val="1"/>
      <w:marLeft w:val="0"/>
      <w:marRight w:val="0"/>
      <w:marTop w:val="0"/>
      <w:marBottom w:val="0"/>
      <w:divBdr>
        <w:top w:val="none" w:sz="0" w:space="0" w:color="auto"/>
        <w:left w:val="none" w:sz="0" w:space="0" w:color="auto"/>
        <w:bottom w:val="none" w:sz="0" w:space="0" w:color="auto"/>
        <w:right w:val="none" w:sz="0" w:space="0" w:color="auto"/>
      </w:divBdr>
    </w:div>
    <w:div w:id="1810516205">
      <w:bodyDiv w:val="1"/>
      <w:marLeft w:val="0"/>
      <w:marRight w:val="0"/>
      <w:marTop w:val="0"/>
      <w:marBottom w:val="0"/>
      <w:divBdr>
        <w:top w:val="none" w:sz="0" w:space="0" w:color="auto"/>
        <w:left w:val="none" w:sz="0" w:space="0" w:color="auto"/>
        <w:bottom w:val="none" w:sz="0" w:space="0" w:color="auto"/>
        <w:right w:val="none" w:sz="0" w:space="0" w:color="auto"/>
      </w:divBdr>
    </w:div>
    <w:div w:id="1831403784">
      <w:bodyDiv w:val="1"/>
      <w:marLeft w:val="0"/>
      <w:marRight w:val="0"/>
      <w:marTop w:val="0"/>
      <w:marBottom w:val="0"/>
      <w:divBdr>
        <w:top w:val="none" w:sz="0" w:space="0" w:color="auto"/>
        <w:left w:val="none" w:sz="0" w:space="0" w:color="auto"/>
        <w:bottom w:val="none" w:sz="0" w:space="0" w:color="auto"/>
        <w:right w:val="none" w:sz="0" w:space="0" w:color="auto"/>
      </w:divBdr>
      <w:divsChild>
        <w:div w:id="1442843688">
          <w:marLeft w:val="0"/>
          <w:marRight w:val="0"/>
          <w:marTop w:val="0"/>
          <w:marBottom w:val="0"/>
          <w:divBdr>
            <w:top w:val="none" w:sz="0" w:space="0" w:color="auto"/>
            <w:left w:val="none" w:sz="0" w:space="0" w:color="auto"/>
            <w:bottom w:val="none" w:sz="0" w:space="0" w:color="auto"/>
            <w:right w:val="none" w:sz="0" w:space="0" w:color="auto"/>
          </w:divBdr>
          <w:divsChild>
            <w:div w:id="1497307994">
              <w:marLeft w:val="0"/>
              <w:marRight w:val="0"/>
              <w:marTop w:val="0"/>
              <w:marBottom w:val="0"/>
              <w:divBdr>
                <w:top w:val="none" w:sz="0" w:space="0" w:color="auto"/>
                <w:left w:val="none" w:sz="0" w:space="0" w:color="auto"/>
                <w:bottom w:val="none" w:sz="0" w:space="0" w:color="auto"/>
                <w:right w:val="none" w:sz="0" w:space="0" w:color="auto"/>
              </w:divBdr>
              <w:divsChild>
                <w:div w:id="1610239858">
                  <w:marLeft w:val="0"/>
                  <w:marRight w:val="0"/>
                  <w:marTop w:val="0"/>
                  <w:marBottom w:val="0"/>
                  <w:divBdr>
                    <w:top w:val="none" w:sz="0" w:space="0" w:color="auto"/>
                    <w:left w:val="none" w:sz="0" w:space="0" w:color="auto"/>
                    <w:bottom w:val="none" w:sz="0" w:space="0" w:color="auto"/>
                    <w:right w:val="none" w:sz="0" w:space="0" w:color="auto"/>
                  </w:divBdr>
                  <w:divsChild>
                    <w:div w:id="78219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99020">
      <w:bodyDiv w:val="1"/>
      <w:marLeft w:val="0"/>
      <w:marRight w:val="0"/>
      <w:marTop w:val="0"/>
      <w:marBottom w:val="0"/>
      <w:divBdr>
        <w:top w:val="none" w:sz="0" w:space="0" w:color="auto"/>
        <w:left w:val="none" w:sz="0" w:space="0" w:color="auto"/>
        <w:bottom w:val="none" w:sz="0" w:space="0" w:color="auto"/>
        <w:right w:val="none" w:sz="0" w:space="0" w:color="auto"/>
      </w:divBdr>
      <w:divsChild>
        <w:div w:id="2098943945">
          <w:marLeft w:val="-225"/>
          <w:marRight w:val="-225"/>
          <w:marTop w:val="0"/>
          <w:marBottom w:val="0"/>
          <w:divBdr>
            <w:top w:val="none" w:sz="0" w:space="0" w:color="auto"/>
            <w:left w:val="none" w:sz="0" w:space="0" w:color="auto"/>
            <w:bottom w:val="none" w:sz="0" w:space="0" w:color="auto"/>
            <w:right w:val="none" w:sz="0" w:space="0" w:color="auto"/>
          </w:divBdr>
          <w:divsChild>
            <w:div w:id="82536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358337">
      <w:bodyDiv w:val="1"/>
      <w:marLeft w:val="0"/>
      <w:marRight w:val="0"/>
      <w:marTop w:val="0"/>
      <w:marBottom w:val="0"/>
      <w:divBdr>
        <w:top w:val="none" w:sz="0" w:space="0" w:color="auto"/>
        <w:left w:val="none" w:sz="0" w:space="0" w:color="auto"/>
        <w:bottom w:val="none" w:sz="0" w:space="0" w:color="auto"/>
        <w:right w:val="none" w:sz="0" w:space="0" w:color="auto"/>
      </w:divBdr>
    </w:div>
    <w:div w:id="1951859334">
      <w:bodyDiv w:val="1"/>
      <w:marLeft w:val="0"/>
      <w:marRight w:val="0"/>
      <w:marTop w:val="0"/>
      <w:marBottom w:val="0"/>
      <w:divBdr>
        <w:top w:val="none" w:sz="0" w:space="0" w:color="auto"/>
        <w:left w:val="none" w:sz="0" w:space="0" w:color="auto"/>
        <w:bottom w:val="none" w:sz="0" w:space="0" w:color="auto"/>
        <w:right w:val="none" w:sz="0" w:space="0" w:color="auto"/>
      </w:divBdr>
      <w:divsChild>
        <w:div w:id="157310010">
          <w:marLeft w:val="0"/>
          <w:marRight w:val="0"/>
          <w:marTop w:val="0"/>
          <w:marBottom w:val="0"/>
          <w:divBdr>
            <w:top w:val="none" w:sz="0" w:space="0" w:color="auto"/>
            <w:left w:val="none" w:sz="0" w:space="0" w:color="auto"/>
            <w:bottom w:val="none" w:sz="0" w:space="0" w:color="auto"/>
            <w:right w:val="none" w:sz="0" w:space="0" w:color="auto"/>
          </w:divBdr>
          <w:divsChild>
            <w:div w:id="1468548922">
              <w:marLeft w:val="0"/>
              <w:marRight w:val="0"/>
              <w:marTop w:val="0"/>
              <w:marBottom w:val="0"/>
              <w:divBdr>
                <w:top w:val="none" w:sz="0" w:space="0" w:color="auto"/>
                <w:left w:val="none" w:sz="0" w:space="0" w:color="auto"/>
                <w:bottom w:val="none" w:sz="0" w:space="0" w:color="auto"/>
                <w:right w:val="none" w:sz="0" w:space="0" w:color="auto"/>
              </w:divBdr>
              <w:divsChild>
                <w:div w:id="1489783610">
                  <w:marLeft w:val="0"/>
                  <w:marRight w:val="0"/>
                  <w:marTop w:val="0"/>
                  <w:marBottom w:val="0"/>
                  <w:divBdr>
                    <w:top w:val="none" w:sz="0" w:space="0" w:color="auto"/>
                    <w:left w:val="none" w:sz="0" w:space="0" w:color="auto"/>
                    <w:bottom w:val="none" w:sz="0" w:space="0" w:color="auto"/>
                    <w:right w:val="none" w:sz="0" w:space="0" w:color="auto"/>
                  </w:divBdr>
                  <w:divsChild>
                    <w:div w:id="1653555536">
                      <w:marLeft w:val="0"/>
                      <w:marRight w:val="0"/>
                      <w:marTop w:val="0"/>
                      <w:marBottom w:val="0"/>
                      <w:divBdr>
                        <w:top w:val="none" w:sz="0" w:space="0" w:color="auto"/>
                        <w:left w:val="none" w:sz="0" w:space="0" w:color="auto"/>
                        <w:bottom w:val="none" w:sz="0" w:space="0" w:color="auto"/>
                        <w:right w:val="none" w:sz="0" w:space="0" w:color="auto"/>
                      </w:divBdr>
                      <w:divsChild>
                        <w:div w:id="926156396">
                          <w:marLeft w:val="0"/>
                          <w:marRight w:val="0"/>
                          <w:marTop w:val="0"/>
                          <w:marBottom w:val="0"/>
                          <w:divBdr>
                            <w:top w:val="none" w:sz="0" w:space="0" w:color="auto"/>
                            <w:left w:val="none" w:sz="0" w:space="0" w:color="auto"/>
                            <w:bottom w:val="none" w:sz="0" w:space="0" w:color="auto"/>
                            <w:right w:val="none" w:sz="0" w:space="0" w:color="auto"/>
                          </w:divBdr>
                        </w:div>
                      </w:divsChild>
                    </w:div>
                    <w:div w:id="1471291714">
                      <w:marLeft w:val="0"/>
                      <w:marRight w:val="0"/>
                      <w:marTop w:val="0"/>
                      <w:marBottom w:val="0"/>
                      <w:divBdr>
                        <w:top w:val="none" w:sz="0" w:space="0" w:color="auto"/>
                        <w:left w:val="none" w:sz="0" w:space="0" w:color="auto"/>
                        <w:bottom w:val="none" w:sz="0" w:space="0" w:color="auto"/>
                        <w:right w:val="none" w:sz="0" w:space="0" w:color="auto"/>
                      </w:divBdr>
                      <w:divsChild>
                        <w:div w:id="1203205657">
                          <w:marLeft w:val="0"/>
                          <w:marRight w:val="0"/>
                          <w:marTop w:val="0"/>
                          <w:marBottom w:val="0"/>
                          <w:divBdr>
                            <w:top w:val="none" w:sz="0" w:space="0" w:color="auto"/>
                            <w:left w:val="none" w:sz="0" w:space="0" w:color="auto"/>
                            <w:bottom w:val="none" w:sz="0" w:space="0" w:color="auto"/>
                            <w:right w:val="none" w:sz="0" w:space="0" w:color="auto"/>
                          </w:divBdr>
                        </w:div>
                      </w:divsChild>
                    </w:div>
                    <w:div w:id="615913465">
                      <w:marLeft w:val="0"/>
                      <w:marRight w:val="0"/>
                      <w:marTop w:val="0"/>
                      <w:marBottom w:val="0"/>
                      <w:divBdr>
                        <w:top w:val="none" w:sz="0" w:space="0" w:color="auto"/>
                        <w:left w:val="none" w:sz="0" w:space="0" w:color="auto"/>
                        <w:bottom w:val="none" w:sz="0" w:space="0" w:color="auto"/>
                        <w:right w:val="none" w:sz="0" w:space="0" w:color="auto"/>
                      </w:divBdr>
                      <w:divsChild>
                        <w:div w:id="1763574808">
                          <w:marLeft w:val="0"/>
                          <w:marRight w:val="0"/>
                          <w:marTop w:val="0"/>
                          <w:marBottom w:val="0"/>
                          <w:divBdr>
                            <w:top w:val="none" w:sz="0" w:space="0" w:color="auto"/>
                            <w:left w:val="none" w:sz="0" w:space="0" w:color="auto"/>
                            <w:bottom w:val="none" w:sz="0" w:space="0" w:color="auto"/>
                            <w:right w:val="none" w:sz="0" w:space="0" w:color="auto"/>
                          </w:divBdr>
                        </w:div>
                      </w:divsChild>
                    </w:div>
                    <w:div w:id="23021827">
                      <w:marLeft w:val="0"/>
                      <w:marRight w:val="0"/>
                      <w:marTop w:val="0"/>
                      <w:marBottom w:val="0"/>
                      <w:divBdr>
                        <w:top w:val="none" w:sz="0" w:space="0" w:color="auto"/>
                        <w:left w:val="none" w:sz="0" w:space="0" w:color="auto"/>
                        <w:bottom w:val="none" w:sz="0" w:space="0" w:color="auto"/>
                        <w:right w:val="none" w:sz="0" w:space="0" w:color="auto"/>
                      </w:divBdr>
                      <w:divsChild>
                        <w:div w:id="1264151283">
                          <w:marLeft w:val="0"/>
                          <w:marRight w:val="0"/>
                          <w:marTop w:val="0"/>
                          <w:marBottom w:val="0"/>
                          <w:divBdr>
                            <w:top w:val="none" w:sz="0" w:space="0" w:color="auto"/>
                            <w:left w:val="none" w:sz="0" w:space="0" w:color="auto"/>
                            <w:bottom w:val="none" w:sz="0" w:space="0" w:color="auto"/>
                            <w:right w:val="none" w:sz="0" w:space="0" w:color="auto"/>
                          </w:divBdr>
                        </w:div>
                      </w:divsChild>
                    </w:div>
                    <w:div w:id="1604655366">
                      <w:marLeft w:val="0"/>
                      <w:marRight w:val="0"/>
                      <w:marTop w:val="0"/>
                      <w:marBottom w:val="0"/>
                      <w:divBdr>
                        <w:top w:val="none" w:sz="0" w:space="0" w:color="auto"/>
                        <w:left w:val="none" w:sz="0" w:space="0" w:color="auto"/>
                        <w:bottom w:val="none" w:sz="0" w:space="0" w:color="auto"/>
                        <w:right w:val="none" w:sz="0" w:space="0" w:color="auto"/>
                      </w:divBdr>
                      <w:divsChild>
                        <w:div w:id="296188082">
                          <w:marLeft w:val="0"/>
                          <w:marRight w:val="0"/>
                          <w:marTop w:val="0"/>
                          <w:marBottom w:val="0"/>
                          <w:divBdr>
                            <w:top w:val="none" w:sz="0" w:space="0" w:color="auto"/>
                            <w:left w:val="none" w:sz="0" w:space="0" w:color="auto"/>
                            <w:bottom w:val="none" w:sz="0" w:space="0" w:color="auto"/>
                            <w:right w:val="none" w:sz="0" w:space="0" w:color="auto"/>
                          </w:divBdr>
                        </w:div>
                      </w:divsChild>
                    </w:div>
                    <w:div w:id="2076663314">
                      <w:marLeft w:val="0"/>
                      <w:marRight w:val="0"/>
                      <w:marTop w:val="0"/>
                      <w:marBottom w:val="0"/>
                      <w:divBdr>
                        <w:top w:val="none" w:sz="0" w:space="0" w:color="auto"/>
                        <w:left w:val="none" w:sz="0" w:space="0" w:color="auto"/>
                        <w:bottom w:val="none" w:sz="0" w:space="0" w:color="auto"/>
                        <w:right w:val="none" w:sz="0" w:space="0" w:color="auto"/>
                      </w:divBdr>
                      <w:divsChild>
                        <w:div w:id="54623477">
                          <w:marLeft w:val="0"/>
                          <w:marRight w:val="0"/>
                          <w:marTop w:val="0"/>
                          <w:marBottom w:val="0"/>
                          <w:divBdr>
                            <w:top w:val="none" w:sz="0" w:space="0" w:color="auto"/>
                            <w:left w:val="none" w:sz="0" w:space="0" w:color="auto"/>
                            <w:bottom w:val="none" w:sz="0" w:space="0" w:color="auto"/>
                            <w:right w:val="none" w:sz="0" w:space="0" w:color="auto"/>
                          </w:divBdr>
                        </w:div>
                      </w:divsChild>
                    </w:div>
                    <w:div w:id="1332179717">
                      <w:marLeft w:val="0"/>
                      <w:marRight w:val="0"/>
                      <w:marTop w:val="0"/>
                      <w:marBottom w:val="0"/>
                      <w:divBdr>
                        <w:top w:val="none" w:sz="0" w:space="0" w:color="auto"/>
                        <w:left w:val="none" w:sz="0" w:space="0" w:color="auto"/>
                        <w:bottom w:val="none" w:sz="0" w:space="0" w:color="auto"/>
                        <w:right w:val="none" w:sz="0" w:space="0" w:color="auto"/>
                      </w:divBdr>
                      <w:divsChild>
                        <w:div w:id="2114594193">
                          <w:marLeft w:val="0"/>
                          <w:marRight w:val="0"/>
                          <w:marTop w:val="0"/>
                          <w:marBottom w:val="0"/>
                          <w:divBdr>
                            <w:top w:val="none" w:sz="0" w:space="0" w:color="auto"/>
                            <w:left w:val="none" w:sz="0" w:space="0" w:color="auto"/>
                            <w:bottom w:val="none" w:sz="0" w:space="0" w:color="auto"/>
                            <w:right w:val="none" w:sz="0" w:space="0" w:color="auto"/>
                          </w:divBdr>
                        </w:div>
                      </w:divsChild>
                    </w:div>
                    <w:div w:id="1266303752">
                      <w:marLeft w:val="0"/>
                      <w:marRight w:val="0"/>
                      <w:marTop w:val="0"/>
                      <w:marBottom w:val="0"/>
                      <w:divBdr>
                        <w:top w:val="none" w:sz="0" w:space="0" w:color="auto"/>
                        <w:left w:val="none" w:sz="0" w:space="0" w:color="auto"/>
                        <w:bottom w:val="none" w:sz="0" w:space="0" w:color="auto"/>
                        <w:right w:val="none" w:sz="0" w:space="0" w:color="auto"/>
                      </w:divBdr>
                      <w:divsChild>
                        <w:div w:id="740637114">
                          <w:marLeft w:val="0"/>
                          <w:marRight w:val="0"/>
                          <w:marTop w:val="0"/>
                          <w:marBottom w:val="0"/>
                          <w:divBdr>
                            <w:top w:val="none" w:sz="0" w:space="0" w:color="auto"/>
                            <w:left w:val="none" w:sz="0" w:space="0" w:color="auto"/>
                            <w:bottom w:val="none" w:sz="0" w:space="0" w:color="auto"/>
                            <w:right w:val="none" w:sz="0" w:space="0" w:color="auto"/>
                          </w:divBdr>
                        </w:div>
                        <w:div w:id="621421420">
                          <w:marLeft w:val="0"/>
                          <w:marRight w:val="0"/>
                          <w:marTop w:val="0"/>
                          <w:marBottom w:val="0"/>
                          <w:divBdr>
                            <w:top w:val="none" w:sz="0" w:space="0" w:color="auto"/>
                            <w:left w:val="none" w:sz="0" w:space="0" w:color="auto"/>
                            <w:bottom w:val="none" w:sz="0" w:space="0" w:color="auto"/>
                            <w:right w:val="none" w:sz="0" w:space="0" w:color="auto"/>
                          </w:divBdr>
                        </w:div>
                        <w:div w:id="1938059597">
                          <w:marLeft w:val="0"/>
                          <w:marRight w:val="0"/>
                          <w:marTop w:val="0"/>
                          <w:marBottom w:val="0"/>
                          <w:divBdr>
                            <w:top w:val="none" w:sz="0" w:space="0" w:color="auto"/>
                            <w:left w:val="none" w:sz="0" w:space="0" w:color="auto"/>
                            <w:bottom w:val="none" w:sz="0" w:space="0" w:color="auto"/>
                            <w:right w:val="none" w:sz="0" w:space="0" w:color="auto"/>
                          </w:divBdr>
                        </w:div>
                      </w:divsChild>
                    </w:div>
                    <w:div w:id="1421293032">
                      <w:marLeft w:val="0"/>
                      <w:marRight w:val="0"/>
                      <w:marTop w:val="0"/>
                      <w:marBottom w:val="0"/>
                      <w:divBdr>
                        <w:top w:val="none" w:sz="0" w:space="0" w:color="auto"/>
                        <w:left w:val="none" w:sz="0" w:space="0" w:color="auto"/>
                        <w:bottom w:val="none" w:sz="0" w:space="0" w:color="auto"/>
                        <w:right w:val="none" w:sz="0" w:space="0" w:color="auto"/>
                      </w:divBdr>
                      <w:divsChild>
                        <w:div w:id="818351771">
                          <w:marLeft w:val="0"/>
                          <w:marRight w:val="0"/>
                          <w:marTop w:val="0"/>
                          <w:marBottom w:val="0"/>
                          <w:divBdr>
                            <w:top w:val="none" w:sz="0" w:space="0" w:color="auto"/>
                            <w:left w:val="none" w:sz="0" w:space="0" w:color="auto"/>
                            <w:bottom w:val="none" w:sz="0" w:space="0" w:color="auto"/>
                            <w:right w:val="none" w:sz="0" w:space="0" w:color="auto"/>
                          </w:divBdr>
                        </w:div>
                      </w:divsChild>
                    </w:div>
                    <w:div w:id="1050038430">
                      <w:marLeft w:val="0"/>
                      <w:marRight w:val="0"/>
                      <w:marTop w:val="0"/>
                      <w:marBottom w:val="0"/>
                      <w:divBdr>
                        <w:top w:val="none" w:sz="0" w:space="0" w:color="auto"/>
                        <w:left w:val="none" w:sz="0" w:space="0" w:color="auto"/>
                        <w:bottom w:val="none" w:sz="0" w:space="0" w:color="auto"/>
                        <w:right w:val="none" w:sz="0" w:space="0" w:color="auto"/>
                      </w:divBdr>
                      <w:divsChild>
                        <w:div w:id="494957774">
                          <w:marLeft w:val="0"/>
                          <w:marRight w:val="0"/>
                          <w:marTop w:val="0"/>
                          <w:marBottom w:val="0"/>
                          <w:divBdr>
                            <w:top w:val="none" w:sz="0" w:space="0" w:color="auto"/>
                            <w:left w:val="none" w:sz="0" w:space="0" w:color="auto"/>
                            <w:bottom w:val="none" w:sz="0" w:space="0" w:color="auto"/>
                            <w:right w:val="none" w:sz="0" w:space="0" w:color="auto"/>
                          </w:divBdr>
                        </w:div>
                        <w:div w:id="1011948879">
                          <w:marLeft w:val="0"/>
                          <w:marRight w:val="0"/>
                          <w:marTop w:val="0"/>
                          <w:marBottom w:val="0"/>
                          <w:divBdr>
                            <w:top w:val="none" w:sz="0" w:space="0" w:color="auto"/>
                            <w:left w:val="none" w:sz="0" w:space="0" w:color="auto"/>
                            <w:bottom w:val="none" w:sz="0" w:space="0" w:color="auto"/>
                            <w:right w:val="none" w:sz="0" w:space="0" w:color="auto"/>
                          </w:divBdr>
                        </w:div>
                        <w:div w:id="1665283374">
                          <w:marLeft w:val="0"/>
                          <w:marRight w:val="0"/>
                          <w:marTop w:val="0"/>
                          <w:marBottom w:val="0"/>
                          <w:divBdr>
                            <w:top w:val="none" w:sz="0" w:space="0" w:color="auto"/>
                            <w:left w:val="none" w:sz="0" w:space="0" w:color="auto"/>
                            <w:bottom w:val="none" w:sz="0" w:space="0" w:color="auto"/>
                            <w:right w:val="none" w:sz="0" w:space="0" w:color="auto"/>
                          </w:divBdr>
                        </w:div>
                        <w:div w:id="785585715">
                          <w:marLeft w:val="0"/>
                          <w:marRight w:val="0"/>
                          <w:marTop w:val="0"/>
                          <w:marBottom w:val="0"/>
                          <w:divBdr>
                            <w:top w:val="none" w:sz="0" w:space="0" w:color="auto"/>
                            <w:left w:val="none" w:sz="0" w:space="0" w:color="auto"/>
                            <w:bottom w:val="none" w:sz="0" w:space="0" w:color="auto"/>
                            <w:right w:val="none" w:sz="0" w:space="0" w:color="auto"/>
                          </w:divBdr>
                        </w:div>
                      </w:divsChild>
                    </w:div>
                    <w:div w:id="1684894133">
                      <w:marLeft w:val="0"/>
                      <w:marRight w:val="0"/>
                      <w:marTop w:val="0"/>
                      <w:marBottom w:val="0"/>
                      <w:divBdr>
                        <w:top w:val="none" w:sz="0" w:space="0" w:color="auto"/>
                        <w:left w:val="none" w:sz="0" w:space="0" w:color="auto"/>
                        <w:bottom w:val="none" w:sz="0" w:space="0" w:color="auto"/>
                        <w:right w:val="none" w:sz="0" w:space="0" w:color="auto"/>
                      </w:divBdr>
                      <w:divsChild>
                        <w:div w:id="151168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251671">
                  <w:marLeft w:val="0"/>
                  <w:marRight w:val="0"/>
                  <w:marTop w:val="0"/>
                  <w:marBottom w:val="0"/>
                  <w:divBdr>
                    <w:top w:val="none" w:sz="0" w:space="0" w:color="auto"/>
                    <w:left w:val="none" w:sz="0" w:space="0" w:color="auto"/>
                    <w:bottom w:val="none" w:sz="0" w:space="0" w:color="auto"/>
                    <w:right w:val="none" w:sz="0" w:space="0" w:color="auto"/>
                  </w:divBdr>
                  <w:divsChild>
                    <w:div w:id="1852721249">
                      <w:marLeft w:val="0"/>
                      <w:marRight w:val="0"/>
                      <w:marTop w:val="0"/>
                      <w:marBottom w:val="0"/>
                      <w:divBdr>
                        <w:top w:val="none" w:sz="0" w:space="0" w:color="auto"/>
                        <w:left w:val="none" w:sz="0" w:space="0" w:color="auto"/>
                        <w:bottom w:val="none" w:sz="0" w:space="0" w:color="auto"/>
                        <w:right w:val="none" w:sz="0" w:space="0" w:color="auto"/>
                      </w:divBdr>
                      <w:divsChild>
                        <w:div w:id="1519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76473">
                  <w:marLeft w:val="0"/>
                  <w:marRight w:val="0"/>
                  <w:marTop w:val="0"/>
                  <w:marBottom w:val="0"/>
                  <w:divBdr>
                    <w:top w:val="none" w:sz="0" w:space="0" w:color="auto"/>
                    <w:left w:val="none" w:sz="0" w:space="0" w:color="auto"/>
                    <w:bottom w:val="none" w:sz="0" w:space="0" w:color="auto"/>
                    <w:right w:val="none" w:sz="0" w:space="0" w:color="auto"/>
                  </w:divBdr>
                  <w:divsChild>
                    <w:div w:id="1274170513">
                      <w:marLeft w:val="0"/>
                      <w:marRight w:val="0"/>
                      <w:marTop w:val="0"/>
                      <w:marBottom w:val="0"/>
                      <w:divBdr>
                        <w:top w:val="none" w:sz="0" w:space="0" w:color="auto"/>
                        <w:left w:val="none" w:sz="0" w:space="0" w:color="auto"/>
                        <w:bottom w:val="none" w:sz="0" w:space="0" w:color="auto"/>
                        <w:right w:val="none" w:sz="0" w:space="0" w:color="auto"/>
                      </w:divBdr>
                      <w:divsChild>
                        <w:div w:id="112677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8546520">
          <w:marLeft w:val="0"/>
          <w:marRight w:val="0"/>
          <w:marTop w:val="0"/>
          <w:marBottom w:val="0"/>
          <w:divBdr>
            <w:top w:val="none" w:sz="0" w:space="0" w:color="auto"/>
            <w:left w:val="none" w:sz="0" w:space="0" w:color="auto"/>
            <w:bottom w:val="none" w:sz="0" w:space="0" w:color="auto"/>
            <w:right w:val="none" w:sz="0" w:space="0" w:color="auto"/>
          </w:divBdr>
          <w:divsChild>
            <w:div w:id="524564692">
              <w:marLeft w:val="0"/>
              <w:marRight w:val="0"/>
              <w:marTop w:val="0"/>
              <w:marBottom w:val="0"/>
              <w:divBdr>
                <w:top w:val="none" w:sz="0" w:space="0" w:color="auto"/>
                <w:left w:val="none" w:sz="0" w:space="0" w:color="auto"/>
                <w:bottom w:val="none" w:sz="0" w:space="0" w:color="auto"/>
                <w:right w:val="none" w:sz="0" w:space="0" w:color="auto"/>
              </w:divBdr>
              <w:divsChild>
                <w:div w:id="942879466">
                  <w:marLeft w:val="0"/>
                  <w:marRight w:val="0"/>
                  <w:marTop w:val="0"/>
                  <w:marBottom w:val="0"/>
                  <w:divBdr>
                    <w:top w:val="none" w:sz="0" w:space="0" w:color="auto"/>
                    <w:left w:val="none" w:sz="0" w:space="0" w:color="auto"/>
                    <w:bottom w:val="none" w:sz="0" w:space="0" w:color="auto"/>
                    <w:right w:val="none" w:sz="0" w:space="0" w:color="auto"/>
                  </w:divBdr>
                </w:div>
                <w:div w:id="1677421686">
                  <w:marLeft w:val="0"/>
                  <w:marRight w:val="0"/>
                  <w:marTop w:val="0"/>
                  <w:marBottom w:val="0"/>
                  <w:divBdr>
                    <w:top w:val="none" w:sz="0" w:space="0" w:color="auto"/>
                    <w:left w:val="none" w:sz="0" w:space="0" w:color="auto"/>
                    <w:bottom w:val="none" w:sz="0" w:space="0" w:color="auto"/>
                    <w:right w:val="none" w:sz="0" w:space="0" w:color="auto"/>
                  </w:divBdr>
                </w:div>
              </w:divsChild>
            </w:div>
            <w:div w:id="839277162">
              <w:marLeft w:val="0"/>
              <w:marRight w:val="0"/>
              <w:marTop w:val="0"/>
              <w:marBottom w:val="0"/>
              <w:divBdr>
                <w:top w:val="none" w:sz="0" w:space="0" w:color="auto"/>
                <w:left w:val="none" w:sz="0" w:space="0" w:color="auto"/>
                <w:bottom w:val="none" w:sz="0" w:space="0" w:color="auto"/>
                <w:right w:val="none" w:sz="0" w:space="0" w:color="auto"/>
              </w:divBdr>
              <w:divsChild>
                <w:div w:id="77112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751524">
      <w:bodyDiv w:val="1"/>
      <w:marLeft w:val="0"/>
      <w:marRight w:val="0"/>
      <w:marTop w:val="0"/>
      <w:marBottom w:val="0"/>
      <w:divBdr>
        <w:top w:val="none" w:sz="0" w:space="0" w:color="auto"/>
        <w:left w:val="none" w:sz="0" w:space="0" w:color="auto"/>
        <w:bottom w:val="none" w:sz="0" w:space="0" w:color="auto"/>
        <w:right w:val="none" w:sz="0" w:space="0" w:color="auto"/>
      </w:divBdr>
    </w:div>
    <w:div w:id="1957518508">
      <w:bodyDiv w:val="1"/>
      <w:marLeft w:val="0"/>
      <w:marRight w:val="0"/>
      <w:marTop w:val="0"/>
      <w:marBottom w:val="0"/>
      <w:divBdr>
        <w:top w:val="none" w:sz="0" w:space="0" w:color="auto"/>
        <w:left w:val="none" w:sz="0" w:space="0" w:color="auto"/>
        <w:bottom w:val="none" w:sz="0" w:space="0" w:color="auto"/>
        <w:right w:val="none" w:sz="0" w:space="0" w:color="auto"/>
      </w:divBdr>
    </w:div>
    <w:div w:id="1980182705">
      <w:bodyDiv w:val="1"/>
      <w:marLeft w:val="0"/>
      <w:marRight w:val="0"/>
      <w:marTop w:val="0"/>
      <w:marBottom w:val="0"/>
      <w:divBdr>
        <w:top w:val="none" w:sz="0" w:space="0" w:color="auto"/>
        <w:left w:val="none" w:sz="0" w:space="0" w:color="auto"/>
        <w:bottom w:val="none" w:sz="0" w:space="0" w:color="auto"/>
        <w:right w:val="none" w:sz="0" w:space="0" w:color="auto"/>
      </w:divBdr>
      <w:divsChild>
        <w:div w:id="455611400">
          <w:marLeft w:val="0"/>
          <w:marRight w:val="0"/>
          <w:marTop w:val="0"/>
          <w:marBottom w:val="0"/>
          <w:divBdr>
            <w:top w:val="none" w:sz="0" w:space="0" w:color="auto"/>
            <w:left w:val="none" w:sz="0" w:space="0" w:color="auto"/>
            <w:bottom w:val="none" w:sz="0" w:space="0" w:color="auto"/>
            <w:right w:val="none" w:sz="0" w:space="0" w:color="auto"/>
          </w:divBdr>
          <w:divsChild>
            <w:div w:id="847870198">
              <w:marLeft w:val="0"/>
              <w:marRight w:val="0"/>
              <w:marTop w:val="0"/>
              <w:marBottom w:val="0"/>
              <w:divBdr>
                <w:top w:val="none" w:sz="0" w:space="0" w:color="auto"/>
                <w:left w:val="none" w:sz="0" w:space="0" w:color="auto"/>
                <w:bottom w:val="none" w:sz="0" w:space="0" w:color="auto"/>
                <w:right w:val="none" w:sz="0" w:space="0" w:color="auto"/>
              </w:divBdr>
              <w:divsChild>
                <w:div w:id="39512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616386">
      <w:bodyDiv w:val="1"/>
      <w:marLeft w:val="0"/>
      <w:marRight w:val="0"/>
      <w:marTop w:val="0"/>
      <w:marBottom w:val="0"/>
      <w:divBdr>
        <w:top w:val="none" w:sz="0" w:space="0" w:color="auto"/>
        <w:left w:val="none" w:sz="0" w:space="0" w:color="auto"/>
        <w:bottom w:val="none" w:sz="0" w:space="0" w:color="auto"/>
        <w:right w:val="none" w:sz="0" w:space="0" w:color="auto"/>
      </w:divBdr>
    </w:div>
    <w:div w:id="2003507983">
      <w:bodyDiv w:val="1"/>
      <w:marLeft w:val="0"/>
      <w:marRight w:val="0"/>
      <w:marTop w:val="0"/>
      <w:marBottom w:val="0"/>
      <w:divBdr>
        <w:top w:val="none" w:sz="0" w:space="0" w:color="auto"/>
        <w:left w:val="none" w:sz="0" w:space="0" w:color="auto"/>
        <w:bottom w:val="none" w:sz="0" w:space="0" w:color="auto"/>
        <w:right w:val="none" w:sz="0" w:space="0" w:color="auto"/>
      </w:divBdr>
    </w:div>
    <w:div w:id="2004699790">
      <w:bodyDiv w:val="1"/>
      <w:marLeft w:val="0"/>
      <w:marRight w:val="0"/>
      <w:marTop w:val="0"/>
      <w:marBottom w:val="0"/>
      <w:divBdr>
        <w:top w:val="none" w:sz="0" w:space="0" w:color="auto"/>
        <w:left w:val="none" w:sz="0" w:space="0" w:color="auto"/>
        <w:bottom w:val="none" w:sz="0" w:space="0" w:color="auto"/>
        <w:right w:val="none" w:sz="0" w:space="0" w:color="auto"/>
      </w:divBdr>
      <w:divsChild>
        <w:div w:id="442967673">
          <w:marLeft w:val="0"/>
          <w:marRight w:val="0"/>
          <w:marTop w:val="0"/>
          <w:marBottom w:val="0"/>
          <w:divBdr>
            <w:top w:val="none" w:sz="0" w:space="0" w:color="auto"/>
            <w:left w:val="none" w:sz="0" w:space="0" w:color="auto"/>
            <w:bottom w:val="none" w:sz="0" w:space="0" w:color="auto"/>
            <w:right w:val="none" w:sz="0" w:space="0" w:color="auto"/>
          </w:divBdr>
          <w:divsChild>
            <w:div w:id="712578891">
              <w:marLeft w:val="0"/>
              <w:marRight w:val="0"/>
              <w:marTop w:val="0"/>
              <w:marBottom w:val="0"/>
              <w:divBdr>
                <w:top w:val="none" w:sz="0" w:space="0" w:color="auto"/>
                <w:left w:val="none" w:sz="0" w:space="0" w:color="auto"/>
                <w:bottom w:val="none" w:sz="0" w:space="0" w:color="auto"/>
                <w:right w:val="none" w:sz="0" w:space="0" w:color="auto"/>
              </w:divBdr>
              <w:divsChild>
                <w:div w:id="56322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22812">
      <w:bodyDiv w:val="1"/>
      <w:marLeft w:val="0"/>
      <w:marRight w:val="0"/>
      <w:marTop w:val="0"/>
      <w:marBottom w:val="0"/>
      <w:divBdr>
        <w:top w:val="none" w:sz="0" w:space="0" w:color="auto"/>
        <w:left w:val="none" w:sz="0" w:space="0" w:color="auto"/>
        <w:bottom w:val="none" w:sz="0" w:space="0" w:color="auto"/>
        <w:right w:val="none" w:sz="0" w:space="0" w:color="auto"/>
      </w:divBdr>
    </w:div>
    <w:div w:id="2022511715">
      <w:bodyDiv w:val="1"/>
      <w:marLeft w:val="0"/>
      <w:marRight w:val="0"/>
      <w:marTop w:val="0"/>
      <w:marBottom w:val="0"/>
      <w:divBdr>
        <w:top w:val="none" w:sz="0" w:space="0" w:color="auto"/>
        <w:left w:val="none" w:sz="0" w:space="0" w:color="auto"/>
        <w:bottom w:val="none" w:sz="0" w:space="0" w:color="auto"/>
        <w:right w:val="none" w:sz="0" w:space="0" w:color="auto"/>
      </w:divBdr>
    </w:div>
    <w:div w:id="2032873167">
      <w:bodyDiv w:val="1"/>
      <w:marLeft w:val="0"/>
      <w:marRight w:val="0"/>
      <w:marTop w:val="0"/>
      <w:marBottom w:val="0"/>
      <w:divBdr>
        <w:top w:val="none" w:sz="0" w:space="0" w:color="auto"/>
        <w:left w:val="none" w:sz="0" w:space="0" w:color="auto"/>
        <w:bottom w:val="none" w:sz="0" w:space="0" w:color="auto"/>
        <w:right w:val="none" w:sz="0" w:space="0" w:color="auto"/>
      </w:divBdr>
      <w:divsChild>
        <w:div w:id="1483353261">
          <w:marLeft w:val="0"/>
          <w:marRight w:val="0"/>
          <w:marTop w:val="0"/>
          <w:marBottom w:val="0"/>
          <w:divBdr>
            <w:top w:val="none" w:sz="0" w:space="0" w:color="auto"/>
            <w:left w:val="none" w:sz="0" w:space="0" w:color="auto"/>
            <w:bottom w:val="none" w:sz="0" w:space="0" w:color="auto"/>
            <w:right w:val="none" w:sz="0" w:space="0" w:color="auto"/>
          </w:divBdr>
          <w:divsChild>
            <w:div w:id="1290478570">
              <w:marLeft w:val="0"/>
              <w:marRight w:val="0"/>
              <w:marTop w:val="0"/>
              <w:marBottom w:val="0"/>
              <w:divBdr>
                <w:top w:val="none" w:sz="0" w:space="0" w:color="auto"/>
                <w:left w:val="none" w:sz="0" w:space="0" w:color="auto"/>
                <w:bottom w:val="none" w:sz="0" w:space="0" w:color="auto"/>
                <w:right w:val="none" w:sz="0" w:space="0" w:color="auto"/>
              </w:divBdr>
              <w:divsChild>
                <w:div w:id="1882739563">
                  <w:marLeft w:val="0"/>
                  <w:marRight w:val="0"/>
                  <w:marTop w:val="0"/>
                  <w:marBottom w:val="0"/>
                  <w:divBdr>
                    <w:top w:val="none" w:sz="0" w:space="0" w:color="auto"/>
                    <w:left w:val="none" w:sz="0" w:space="0" w:color="auto"/>
                    <w:bottom w:val="none" w:sz="0" w:space="0" w:color="auto"/>
                    <w:right w:val="none" w:sz="0" w:space="0" w:color="auto"/>
                  </w:divBdr>
                  <w:divsChild>
                    <w:div w:id="64095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90863">
      <w:bodyDiv w:val="1"/>
      <w:marLeft w:val="0"/>
      <w:marRight w:val="0"/>
      <w:marTop w:val="0"/>
      <w:marBottom w:val="0"/>
      <w:divBdr>
        <w:top w:val="none" w:sz="0" w:space="0" w:color="auto"/>
        <w:left w:val="none" w:sz="0" w:space="0" w:color="auto"/>
        <w:bottom w:val="none" w:sz="0" w:space="0" w:color="auto"/>
        <w:right w:val="none" w:sz="0" w:space="0" w:color="auto"/>
      </w:divBdr>
    </w:div>
    <w:div w:id="2111579687">
      <w:bodyDiv w:val="1"/>
      <w:marLeft w:val="0"/>
      <w:marRight w:val="0"/>
      <w:marTop w:val="0"/>
      <w:marBottom w:val="0"/>
      <w:divBdr>
        <w:top w:val="none" w:sz="0" w:space="0" w:color="auto"/>
        <w:left w:val="none" w:sz="0" w:space="0" w:color="auto"/>
        <w:bottom w:val="none" w:sz="0" w:space="0" w:color="auto"/>
        <w:right w:val="none" w:sz="0" w:space="0" w:color="auto"/>
      </w:divBdr>
      <w:divsChild>
        <w:div w:id="1319075525">
          <w:marLeft w:val="0"/>
          <w:marRight w:val="0"/>
          <w:marTop w:val="0"/>
          <w:marBottom w:val="0"/>
          <w:divBdr>
            <w:top w:val="none" w:sz="0" w:space="0" w:color="auto"/>
            <w:left w:val="none" w:sz="0" w:space="0" w:color="auto"/>
            <w:bottom w:val="none" w:sz="0" w:space="0" w:color="auto"/>
            <w:right w:val="none" w:sz="0" w:space="0" w:color="auto"/>
          </w:divBdr>
          <w:divsChild>
            <w:div w:id="277879285">
              <w:marLeft w:val="0"/>
              <w:marRight w:val="0"/>
              <w:marTop w:val="0"/>
              <w:marBottom w:val="0"/>
              <w:divBdr>
                <w:top w:val="none" w:sz="0" w:space="0" w:color="auto"/>
                <w:left w:val="none" w:sz="0" w:space="0" w:color="auto"/>
                <w:bottom w:val="none" w:sz="0" w:space="0" w:color="auto"/>
                <w:right w:val="none" w:sz="0" w:space="0" w:color="auto"/>
              </w:divBdr>
              <w:divsChild>
                <w:div w:id="133680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87F7-44DF-6E48-BD06-34B0292B6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504</TotalTime>
  <Pages>13</Pages>
  <Words>3732</Words>
  <Characters>21276</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24959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(Apple)</cp:lastModifiedBy>
  <cp:revision>90</cp:revision>
  <cp:lastPrinted>2019-02-25T14:05:00Z</cp:lastPrinted>
  <dcterms:created xsi:type="dcterms:W3CDTF">2024-08-07T15:37:00Z</dcterms:created>
  <dcterms:modified xsi:type="dcterms:W3CDTF">2024-10-04T08:00:00Z</dcterms:modified>
  <cp:category/>
</cp:coreProperties>
</file>