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tabs>
          <w:tab w:val="right" w:pos="9639"/>
          <w:tab w:val="right" w:pos="9781"/>
        </w:tabs>
        <w:spacing w:line="240" w:lineRule="auto"/>
        <w:ind w:right="-58"/>
        <w:rPr>
          <w:rFonts w:hint="default" w:ascii="Liberation Serif" w:hAnsi="Liberation Serif" w:eastAsia="MS Mincho" w:cs="Liberation Serif"/>
          <w:sz w:val="22"/>
          <w:szCs w:val="22"/>
          <w:lang w:val="en-US" w:eastAsia="en-US"/>
        </w:rPr>
      </w:pPr>
      <w:bookmarkStart w:id="0" w:name="_Hlk110408095"/>
      <w:bookmarkEnd w:id="0"/>
      <w:bookmarkStart w:id="1" w:name="_Toc466348853"/>
      <w:bookmarkStart w:id="2" w:name="_Ref32174880"/>
      <w:bookmarkStart w:id="3" w:name="_Toc451844181"/>
      <w:bookmarkStart w:id="4" w:name="_Toc436619014"/>
      <w:bookmarkStart w:id="5" w:name="_Toc64436179"/>
      <w:bookmarkStart w:id="6" w:name="_Ref32174894"/>
      <w:bookmarkStart w:id="7" w:name="_Toc33937155"/>
      <w:bookmarkStart w:id="8" w:name="_Toc33937288"/>
      <w:bookmarkStart w:id="9" w:name="_Toc436619251"/>
      <w:bookmarkStart w:id="10" w:name="_Toc466346620"/>
      <w:bookmarkStart w:id="11" w:name="_Toc201556294"/>
      <w:r>
        <w:rPr>
          <w:rFonts w:hint="default" w:ascii="Liberation Serif" w:hAnsi="Liberation Serif" w:eastAsia="MS Mincho" w:cs="Liberation Serif"/>
          <w:sz w:val="22"/>
          <w:szCs w:val="22"/>
          <w:lang w:val="en-US" w:eastAsia="en-US"/>
        </w:rPr>
        <w:t xml:space="preserve">3GPP TSG-RAN WG2 Meeting #127bis  </w:t>
      </w:r>
      <w:r>
        <w:rPr>
          <w:rFonts w:hint="default" w:ascii="Liberation Serif" w:hAnsi="Liberation Serif" w:eastAsia="MS Mincho" w:cs="Liberation Serif"/>
          <w:sz w:val="22"/>
          <w:szCs w:val="22"/>
          <w:lang w:val="en-US" w:eastAsia="en-US"/>
        </w:rPr>
        <w:tab/>
      </w:r>
      <w:r>
        <w:rPr>
          <w:rFonts w:hint="default" w:ascii="Liberation Serif" w:hAnsi="Liberation Serif" w:eastAsia="MS Mincho" w:cs="Liberation Serif"/>
          <w:sz w:val="22"/>
          <w:szCs w:val="22"/>
          <w:lang w:val="en-US" w:eastAsia="en-US"/>
        </w:rPr>
        <w:t xml:space="preserve">                   R2-2409156</w:t>
      </w:r>
    </w:p>
    <w:p>
      <w:pPr>
        <w:pStyle w:val="27"/>
        <w:spacing w:line="240" w:lineRule="auto"/>
        <w:rPr>
          <w:rFonts w:hint="default" w:ascii="Liberation Serif" w:hAnsi="Liberation Serif" w:eastAsia="MS Mincho" w:cs="Liberation Serif"/>
          <w:sz w:val="22"/>
          <w:szCs w:val="22"/>
        </w:rPr>
      </w:pPr>
      <w:r>
        <w:rPr>
          <w:rFonts w:hint="default" w:ascii="Liberation Serif" w:hAnsi="Liberation Serif" w:eastAsia="MS Mincho" w:cs="Liberation Serif"/>
          <w:sz w:val="22"/>
          <w:szCs w:val="22"/>
          <w:lang w:val="en-US" w:eastAsia="en-US"/>
        </w:rPr>
        <w:t xml:space="preserve">Hefei, </w:t>
      </w:r>
      <w:r>
        <w:rPr>
          <w:rFonts w:hint="default" w:ascii="Liberation Serif" w:hAnsi="Liberation Serif" w:eastAsia="MS Mincho" w:cs="Liberation Serif"/>
          <w:bCs/>
          <w:sz w:val="22"/>
          <w:szCs w:val="22"/>
          <w:lang w:val="en-US" w:eastAsia="en-US"/>
        </w:rPr>
        <w:t>China</w:t>
      </w:r>
      <w:r>
        <w:rPr>
          <w:rFonts w:hint="default" w:ascii="Liberation Serif" w:hAnsi="Liberation Serif" w:eastAsia="MS Mincho" w:cs="Liberation Serif"/>
          <w:sz w:val="22"/>
          <w:szCs w:val="22"/>
          <w:lang w:val="en-US" w:eastAsia="en-US"/>
        </w:rPr>
        <w:t>, Oct 14</w:t>
      </w:r>
      <w:r>
        <w:rPr>
          <w:rFonts w:hint="default" w:ascii="Liberation Serif" w:hAnsi="Liberation Serif" w:eastAsia="MS Mincho" w:cs="Liberation Serif"/>
          <w:sz w:val="22"/>
          <w:szCs w:val="22"/>
          <w:vertAlign w:val="superscript"/>
          <w:lang w:val="en-US" w:eastAsia="en-US"/>
        </w:rPr>
        <w:t>th</w:t>
      </w:r>
      <w:r>
        <w:rPr>
          <w:rFonts w:hint="default" w:ascii="Liberation Serif" w:hAnsi="Liberation Serif" w:eastAsia="MS Mincho" w:cs="Liberation Serif"/>
          <w:sz w:val="22"/>
          <w:szCs w:val="22"/>
          <w:lang w:val="en-US" w:eastAsia="en-US"/>
        </w:rPr>
        <w:t xml:space="preserve"> – 18</w:t>
      </w:r>
      <w:r>
        <w:rPr>
          <w:rFonts w:hint="default" w:ascii="Liberation Serif" w:hAnsi="Liberation Serif" w:eastAsia="MS Mincho" w:cs="Liberation Serif"/>
          <w:sz w:val="22"/>
          <w:szCs w:val="22"/>
          <w:vertAlign w:val="superscript"/>
          <w:lang w:val="en-US" w:eastAsia="en-US"/>
        </w:rPr>
        <w:t>th</w:t>
      </w:r>
      <w:r>
        <w:rPr>
          <w:rFonts w:hint="default" w:ascii="Liberation Serif" w:hAnsi="Liberation Serif" w:eastAsia="MS Mincho" w:cs="Liberation Serif"/>
          <w:sz w:val="22"/>
          <w:szCs w:val="22"/>
          <w:lang w:val="en-US" w:eastAsia="en-US"/>
        </w:rPr>
        <w:t>, 2024</w:t>
      </w:r>
      <w:r>
        <w:rPr>
          <w:rFonts w:hint="default" w:ascii="Liberation Serif" w:hAnsi="Liberation Serif" w:eastAsia="MS Mincho" w:cs="Liberation Serif"/>
          <w:sz w:val="22"/>
          <w:szCs w:val="22"/>
        </w:rPr>
        <w:tab/>
      </w:r>
      <w:r>
        <w:rPr>
          <w:rFonts w:hint="default" w:ascii="Liberation Serif" w:hAnsi="Liberation Serif" w:eastAsia="MS Mincho" w:cs="Liberation Serif"/>
          <w:sz w:val="22"/>
          <w:szCs w:val="22"/>
        </w:rPr>
        <w:tab/>
      </w:r>
      <w:r>
        <w:rPr>
          <w:rFonts w:hint="default" w:ascii="Liberation Serif" w:hAnsi="Liberation Serif" w:eastAsia="MS Mincho" w:cs="Liberation Serif"/>
          <w:sz w:val="22"/>
          <w:szCs w:val="22"/>
        </w:rPr>
        <w:tab/>
      </w:r>
      <w:r>
        <w:rPr>
          <w:rFonts w:hint="default" w:ascii="Liberation Serif" w:hAnsi="Liberation Serif" w:eastAsia="MS Mincho" w:cs="Liberation Serif"/>
          <w:sz w:val="22"/>
          <w:szCs w:val="22"/>
        </w:rPr>
        <w:tab/>
      </w:r>
      <w:r>
        <w:rPr>
          <w:rFonts w:hint="default" w:ascii="Liberation Serif" w:hAnsi="Liberation Serif" w:eastAsia="MS Mincho" w:cs="Liberation Serif"/>
          <w:sz w:val="22"/>
          <w:szCs w:val="22"/>
        </w:rPr>
        <w:tab/>
      </w:r>
      <w:r>
        <w:rPr>
          <w:rFonts w:hint="default" w:ascii="Liberation Serif" w:hAnsi="Liberation Serif" w:eastAsia="MS Mincho" w:cs="Liberation Serif"/>
          <w:sz w:val="22"/>
          <w:szCs w:val="22"/>
        </w:rPr>
        <w:tab/>
      </w:r>
      <w:r>
        <w:rPr>
          <w:rFonts w:hint="default" w:ascii="Liberation Serif" w:hAnsi="Liberation Serif" w:eastAsia="MS Mincho" w:cs="Liberation Serif"/>
          <w:sz w:val="22"/>
          <w:szCs w:val="22"/>
        </w:rPr>
        <w:t xml:space="preserve">  </w:t>
      </w:r>
    </w:p>
    <w:p>
      <w:pPr>
        <w:pStyle w:val="27"/>
        <w:spacing w:line="240" w:lineRule="auto"/>
        <w:rPr>
          <w:rFonts w:hint="default" w:ascii="Liberation Serif" w:hAnsi="Liberation Serif" w:eastAsia="MS Mincho" w:cs="Liberation Serif"/>
          <w:sz w:val="22"/>
          <w:szCs w:val="22"/>
          <w:lang w:val="en-US" w:eastAsia="en-US"/>
        </w:rPr>
      </w:pPr>
      <w:r>
        <w:rPr>
          <w:rFonts w:hint="default" w:ascii="Liberation Serif" w:hAnsi="Liberation Serif" w:eastAsia="MS Mincho" w:cs="Liberation Serif"/>
          <w:sz w:val="22"/>
          <w:szCs w:val="22"/>
        </w:rPr>
        <w:t xml:space="preserve">                      </w:t>
      </w:r>
      <w:r>
        <w:rPr>
          <w:rFonts w:hint="default" w:ascii="Liberation Serif" w:hAnsi="Liberation Serif" w:eastAsia="MS Mincho" w:cs="Liberation Serif"/>
          <w:sz w:val="22"/>
          <w:szCs w:val="22"/>
        </w:rPr>
        <w:tab/>
      </w:r>
      <w:r>
        <w:rPr>
          <w:rFonts w:hint="default" w:ascii="Liberation Serif" w:hAnsi="Liberation Serif" w:eastAsia="MS Mincho" w:cs="Liberation Serif"/>
          <w:sz w:val="22"/>
          <w:szCs w:val="22"/>
        </w:rPr>
        <w:t xml:space="preserve">             </w:t>
      </w:r>
    </w:p>
    <w:p>
      <w:pPr>
        <w:tabs>
          <w:tab w:val="left" w:pos="1985"/>
        </w:tabs>
        <w:overflowPunct/>
        <w:autoSpaceDE/>
        <w:autoSpaceDN/>
        <w:adjustRightInd/>
        <w:spacing w:line="240" w:lineRule="auto"/>
        <w:jc w:val="both"/>
        <w:textAlignment w:val="auto"/>
        <w:rPr>
          <w:rFonts w:hint="default" w:ascii="Liberation Serif" w:hAnsi="Liberation Serif" w:eastAsia="DengXian" w:cs="Liberation Serif"/>
          <w:sz w:val="22"/>
          <w:szCs w:val="22"/>
          <w:lang w:val="en-US" w:eastAsia="zh-CN"/>
        </w:rPr>
      </w:pPr>
      <w:r>
        <w:rPr>
          <w:rFonts w:hint="default" w:ascii="Liberation Serif" w:hAnsi="Liberation Serif" w:eastAsia="MS Mincho" w:cs="Liberation Serif"/>
          <w:b/>
          <w:sz w:val="22"/>
          <w:szCs w:val="22"/>
          <w:lang w:val="en-US" w:eastAsia="en-US"/>
        </w:rPr>
        <w:t>Agenda Item:</w:t>
      </w:r>
      <w:r>
        <w:rPr>
          <w:rFonts w:hint="default" w:ascii="Liberation Serif" w:hAnsi="Liberation Serif" w:eastAsia="MS Mincho" w:cs="Liberation Serif"/>
          <w:b/>
          <w:sz w:val="22"/>
          <w:szCs w:val="22"/>
          <w:lang w:val="en-US" w:eastAsia="en-US"/>
        </w:rPr>
        <w:tab/>
      </w:r>
      <w:r>
        <w:rPr>
          <w:rFonts w:hint="default" w:ascii="Liberation Serif" w:hAnsi="Liberation Serif" w:eastAsia="MS Mincho" w:cs="Liberation Serif"/>
          <w:sz w:val="22"/>
          <w:szCs w:val="22"/>
          <w:lang w:val="en-US" w:eastAsia="en-US"/>
        </w:rPr>
        <w:t>8.5.3</w:t>
      </w:r>
    </w:p>
    <w:p>
      <w:pPr>
        <w:tabs>
          <w:tab w:val="left" w:pos="1985"/>
        </w:tabs>
        <w:overflowPunct/>
        <w:autoSpaceDE/>
        <w:autoSpaceDN/>
        <w:adjustRightInd/>
        <w:spacing w:line="240" w:lineRule="auto"/>
        <w:jc w:val="both"/>
        <w:textAlignment w:val="auto"/>
        <w:rPr>
          <w:rFonts w:hint="default" w:ascii="Liberation Serif" w:hAnsi="Liberation Serif" w:eastAsia="MS Mincho" w:cs="Liberation Serif"/>
          <w:b/>
          <w:sz w:val="22"/>
          <w:szCs w:val="22"/>
          <w:lang w:val="en-US" w:eastAsia="en-US"/>
        </w:rPr>
      </w:pPr>
      <w:r>
        <w:rPr>
          <w:rFonts w:hint="default" w:ascii="Liberation Serif" w:hAnsi="Liberation Serif" w:eastAsia="MS Mincho" w:cs="Liberation Serif"/>
          <w:b/>
          <w:sz w:val="22"/>
          <w:szCs w:val="22"/>
          <w:lang w:val="en-US" w:eastAsia="en-US"/>
        </w:rPr>
        <w:t xml:space="preserve">Source: </w:t>
      </w:r>
      <w:r>
        <w:rPr>
          <w:rFonts w:hint="default" w:ascii="Liberation Serif" w:hAnsi="Liberation Serif" w:eastAsia="MS Mincho" w:cs="Liberation Serif"/>
          <w:b/>
          <w:sz w:val="22"/>
          <w:szCs w:val="22"/>
          <w:lang w:val="en-US" w:eastAsia="en-US"/>
        </w:rPr>
        <w:tab/>
      </w:r>
      <w:r>
        <w:rPr>
          <w:rFonts w:hint="default" w:ascii="Liberation Serif" w:hAnsi="Liberation Serif" w:eastAsia="MS Mincho" w:cs="Liberation Serif"/>
          <w:sz w:val="22"/>
          <w:szCs w:val="22"/>
          <w:lang w:val="en-US" w:eastAsia="en-US"/>
        </w:rPr>
        <w:t>CEWiT</w:t>
      </w:r>
    </w:p>
    <w:p>
      <w:pPr>
        <w:tabs>
          <w:tab w:val="left" w:pos="1985"/>
        </w:tabs>
        <w:overflowPunct/>
        <w:autoSpaceDE/>
        <w:autoSpaceDN/>
        <w:adjustRightInd/>
        <w:spacing w:line="240" w:lineRule="auto"/>
        <w:jc w:val="both"/>
        <w:textAlignment w:val="auto"/>
        <w:rPr>
          <w:rFonts w:hint="default" w:ascii="Liberation Serif" w:hAnsi="Liberation Serif" w:eastAsia="MS Mincho" w:cs="Liberation Serif"/>
          <w:sz w:val="22"/>
          <w:szCs w:val="22"/>
          <w:lang w:val="en-US" w:eastAsia="en-US"/>
        </w:rPr>
      </w:pPr>
      <w:r>
        <w:rPr>
          <w:rFonts w:hint="default" w:ascii="Liberation Serif" w:hAnsi="Liberation Serif" w:eastAsia="MS Mincho" w:cs="Liberation Serif"/>
          <w:b/>
          <w:sz w:val="22"/>
          <w:szCs w:val="22"/>
          <w:lang w:val="en-US" w:eastAsia="en-US"/>
        </w:rPr>
        <w:t>Title:</w:t>
      </w:r>
      <w:r>
        <w:rPr>
          <w:rFonts w:hint="default" w:ascii="Liberation Serif" w:hAnsi="Liberation Serif" w:eastAsia="MS Mincho" w:cs="Liberation Serif"/>
          <w:sz w:val="22"/>
          <w:szCs w:val="22"/>
        </w:rPr>
        <w:tab/>
      </w:r>
      <w:r>
        <w:rPr>
          <w:rFonts w:hint="default" w:ascii="Liberation Serif" w:hAnsi="Liberation Serif" w:eastAsia="MS Mincho" w:cs="Liberation Serif"/>
          <w:sz w:val="22"/>
          <w:szCs w:val="22"/>
          <w:lang w:val="en-US" w:eastAsia="en-US"/>
        </w:rPr>
        <w:t>On-demand SIB1 for IDLE/INACTIVE UEs</w:t>
      </w:r>
    </w:p>
    <w:p>
      <w:pPr>
        <w:tabs>
          <w:tab w:val="left" w:pos="1985"/>
        </w:tabs>
        <w:overflowPunct/>
        <w:autoSpaceDE/>
        <w:autoSpaceDN/>
        <w:adjustRightInd/>
        <w:spacing w:line="240" w:lineRule="auto"/>
        <w:jc w:val="both"/>
        <w:textAlignment w:val="auto"/>
        <w:rPr>
          <w:rFonts w:hint="default" w:ascii="Liberation Serif" w:hAnsi="Liberation Serif" w:eastAsia="MS Mincho" w:cs="Liberation Serif"/>
          <w:b/>
          <w:sz w:val="22"/>
          <w:szCs w:val="22"/>
          <w:lang w:val="en-US" w:eastAsia="en-US"/>
        </w:rPr>
      </w:pPr>
      <w:r>
        <w:rPr>
          <w:rFonts w:hint="default" w:ascii="Liberation Serif" w:hAnsi="Liberation Serif" w:eastAsia="MS Mincho" w:cs="Liberation Serif"/>
          <w:b/>
          <w:sz w:val="22"/>
          <w:szCs w:val="22"/>
          <w:lang w:val="en-US" w:eastAsia="en-US"/>
        </w:rPr>
        <w:t>Document for:</w:t>
      </w:r>
      <w:r>
        <w:rPr>
          <w:rFonts w:hint="default" w:ascii="Liberation Serif" w:hAnsi="Liberation Serif" w:eastAsia="MS Mincho" w:cs="Liberation Serif"/>
          <w:b/>
          <w:sz w:val="22"/>
          <w:szCs w:val="22"/>
          <w:lang w:val="en-US" w:eastAsia="en-US"/>
        </w:rPr>
        <w:tab/>
      </w:r>
      <w:r>
        <w:rPr>
          <w:rFonts w:hint="default" w:ascii="Liberation Serif" w:hAnsi="Liberation Serif" w:eastAsia="MS Mincho" w:cs="Liberation Serif"/>
          <w:sz w:val="22"/>
          <w:szCs w:val="22"/>
          <w:lang w:val="en-US" w:eastAsia="en-US"/>
        </w:rPr>
        <w:t xml:space="preserve">Discussion </w:t>
      </w:r>
    </w:p>
    <w:p>
      <w:pPr>
        <w:pStyle w:val="2"/>
        <w:numPr>
          <w:ilvl w:val="0"/>
          <w:numId w:val="10"/>
        </w:numPr>
        <w:spacing w:line="240" w:lineRule="auto"/>
        <w:ind w:left="284" w:hanging="284"/>
        <w:rPr>
          <w:rFonts w:hint="default" w:ascii="Liberation Serif" w:hAnsi="Liberation Serif" w:cs="Liberation Serif"/>
          <w:sz w:val="22"/>
          <w:szCs w:val="22"/>
        </w:rPr>
      </w:pPr>
      <w:bookmarkStart w:id="12" w:name="OLE_LINK2"/>
      <w:bookmarkStart w:id="13" w:name="OLE_LINK1"/>
      <w:r>
        <w:rPr>
          <w:rFonts w:hint="default" w:ascii="Liberation Serif" w:hAnsi="Liberation Serif" w:cs="Liberation Serif"/>
          <w:sz w:val="22"/>
          <w:szCs w:val="22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hint="default" w:ascii="Liberation Serif" w:hAnsi="Liberation Serif" w:cs="Liberation Serif"/>
          <w:sz w:val="22"/>
          <w:szCs w:val="22"/>
        </w:rPr>
        <w:t xml:space="preserve"> </w:t>
      </w:r>
      <w:bookmarkEnd w:id="11"/>
      <w:bookmarkEnd w:id="12"/>
      <w:bookmarkEnd w:id="13"/>
    </w:p>
    <w:p>
      <w:pPr>
        <w:pStyle w:val="144"/>
        <w:spacing w:line="240" w:lineRule="auto"/>
        <w:ind w:firstLine="0" w:firstLineChars="0"/>
        <w:jc w:val="left"/>
        <w:rPr>
          <w:rFonts w:hint="default" w:ascii="Liberation Serif" w:hAnsi="Liberation Serif" w:cs="Liberation Serif"/>
          <w:sz w:val="22"/>
          <w:szCs w:val="22"/>
        </w:rPr>
      </w:pPr>
      <w:r>
        <w:rPr>
          <w:rFonts w:hint="default" w:ascii="Liberation Serif" w:hAnsi="Liberation Serif" w:cs="Liberation Serif"/>
          <w:sz w:val="22"/>
          <w:szCs w:val="22"/>
          <w:lang w:val="en-US"/>
        </w:rPr>
        <w:t>F</w:t>
      </w:r>
      <w:r>
        <w:rPr>
          <w:rFonts w:hint="default" w:ascii="Liberation Serif" w:hAnsi="Liberation Serif" w:cs="Liberation Serif"/>
          <w:sz w:val="22"/>
          <w:szCs w:val="22"/>
        </w:rPr>
        <w:t>ollowing objectives were agreed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 xml:space="preserve"> </w:t>
      </w:r>
      <w:r>
        <w:rPr>
          <w:rFonts w:hint="default" w:ascii="Liberation Serif" w:hAnsi="Liberation Serif" w:cs="Liberation Serif"/>
          <w:sz w:val="22"/>
          <w:szCs w:val="22"/>
        </w:rPr>
        <w:t xml:space="preserve">for on-demand SIB1 for NES 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>work item i</w:t>
      </w:r>
      <w:r>
        <w:rPr>
          <w:rFonts w:hint="default" w:ascii="Liberation Serif" w:hAnsi="Liberation Serif" w:cs="Liberation Serif"/>
          <w:sz w:val="22"/>
          <w:szCs w:val="22"/>
        </w:rPr>
        <w:t>n RANP#105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>[1]</w:t>
      </w:r>
    </w:p>
    <w:tbl>
      <w:tblPr>
        <w:tblStyle w:val="4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</w:tcPr>
          <w:p>
            <w:pPr>
              <w:spacing w:after="0" w:line="240" w:lineRule="auto"/>
              <w:ind w:left="420"/>
              <w:rPr>
                <w:rFonts w:hint="default" w:ascii="Liberation Serif" w:hAnsi="Liberation Serif" w:cs="Liberation Serif"/>
                <w:bCs/>
                <w:sz w:val="22"/>
                <w:szCs w:val="22"/>
                <w:lang w:eastAsia="zh-CN"/>
              </w:rPr>
            </w:pPr>
            <w:r>
              <w:rPr>
                <w:rFonts w:hint="default" w:ascii="Liberation Serif" w:hAnsi="Liberation Serif" w:cs="Liberation Serif"/>
                <w:bCs/>
                <w:sz w:val="22"/>
                <w:szCs w:val="22"/>
                <w:lang w:eastAsia="zh-CN"/>
              </w:rPr>
              <w:t>2. Specify support for on-demand SIB1 for UEs in idle/inactive mode [RAN1/2/3]</w:t>
            </w:r>
          </w:p>
          <w:p>
            <w:pPr>
              <w:numPr>
                <w:ilvl w:val="1"/>
                <w:numId w:val="11"/>
              </w:numPr>
              <w:spacing w:before="120" w:beforeLines="50" w:after="120" w:afterLines="50" w:line="240" w:lineRule="auto"/>
              <w:ind w:left="1049" w:hanging="329"/>
              <w:jc w:val="both"/>
              <w:rPr>
                <w:rFonts w:hint="default" w:ascii="Liberation Serif" w:hAnsi="Liberation Serif" w:cs="Liberation Serif"/>
                <w:sz w:val="22"/>
                <w:szCs w:val="22"/>
              </w:rPr>
            </w:pPr>
            <w:r>
              <w:rPr>
                <w:rFonts w:hint="default" w:ascii="Liberation Serif" w:hAnsi="Liberation Serif" w:cs="Liberation Serif"/>
                <w:sz w:val="22"/>
                <w:szCs w:val="22"/>
              </w:rPr>
              <w:t>Specify procedures and signaling method(s) for Case 2 [RAN1/2]</w:t>
            </w:r>
          </w:p>
          <w:p>
            <w:pPr>
              <w:pStyle w:val="134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hint="default" w:ascii="Liberation Serif" w:hAnsi="Liberation Serif" w:eastAsia="Times New Roman" w:cs="Liberation Serif"/>
                <w:sz w:val="22"/>
                <w:szCs w:val="22"/>
              </w:rPr>
            </w:pPr>
            <w:r>
              <w:rPr>
                <w:rFonts w:hint="default" w:ascii="Liberation Serif" w:hAnsi="Liberation Serif" w:eastAsia="Times New Roman" w:cs="Liberation Serif"/>
                <w:sz w:val="22"/>
                <w:szCs w:val="22"/>
              </w:rPr>
              <w:t>Case 2: UE obtains UL WUS configuration from Cell A, UE transmits UL WUS on NES Cell, UE receives on-demand SIB1 from NES Cell</w:t>
            </w:r>
          </w:p>
          <w:p>
            <w:pPr>
              <w:numPr>
                <w:ilvl w:val="2"/>
                <w:numId w:val="11"/>
              </w:numPr>
              <w:spacing w:before="120" w:beforeLines="50" w:after="120" w:afterLines="50" w:line="240" w:lineRule="auto"/>
              <w:jc w:val="both"/>
              <w:rPr>
                <w:rFonts w:hint="default" w:ascii="Liberation Serif" w:hAnsi="Liberation Serif" w:cs="Liberation Serif"/>
                <w:bCs/>
                <w:sz w:val="22"/>
                <w:szCs w:val="22"/>
                <w:lang w:eastAsia="zh-CN"/>
              </w:rPr>
            </w:pPr>
            <w:r>
              <w:rPr>
                <w:rFonts w:hint="default" w:ascii="Liberation Serif" w:hAnsi="Liberation Serif" w:cs="Liberation Serif"/>
                <w:bCs/>
                <w:sz w:val="22"/>
                <w:szCs w:val="22"/>
                <w:lang w:val="en-US" w:eastAsia="zh-CN"/>
              </w:rPr>
              <w:t>Triggering method by UL WUS using PRACH</w:t>
            </w:r>
          </w:p>
          <w:p>
            <w:pPr>
              <w:numPr>
                <w:ilvl w:val="1"/>
                <w:numId w:val="11"/>
              </w:numPr>
              <w:spacing w:before="120" w:beforeLines="50" w:after="120" w:afterLines="50" w:line="240" w:lineRule="auto"/>
              <w:ind w:left="1049" w:hanging="329"/>
              <w:jc w:val="both"/>
              <w:rPr>
                <w:rFonts w:hint="default" w:ascii="Liberation Serif" w:hAnsi="Liberation Serif" w:cs="Liberation Serif"/>
                <w:bCs/>
                <w:sz w:val="22"/>
                <w:szCs w:val="22"/>
                <w:lang w:val="en-US" w:eastAsia="zh-CN"/>
              </w:rPr>
            </w:pPr>
            <w:r>
              <w:rPr>
                <w:rFonts w:hint="default" w:ascii="Liberation Serif" w:hAnsi="Liberation Serif" w:cs="Liberation Serif"/>
                <w:sz w:val="22"/>
                <w:szCs w:val="22"/>
              </w:rPr>
              <w:t xml:space="preserve">Specify inter NG-RAN node signalling </w:t>
            </w:r>
            <w:r>
              <w:rPr>
                <w:rFonts w:hint="default" w:ascii="Liberation Serif" w:hAnsi="Liberation Serif" w:cs="Liberation Serif"/>
                <w:bCs/>
                <w:sz w:val="22"/>
                <w:szCs w:val="22"/>
                <w:lang w:val="en-US" w:eastAsia="zh-CN"/>
              </w:rPr>
              <w:t>at least for the configuration of UL WUS [RAN3]</w:t>
            </w:r>
          </w:p>
          <w:p>
            <w:pPr>
              <w:numPr>
                <w:ilvl w:val="1"/>
                <w:numId w:val="11"/>
              </w:numPr>
              <w:spacing w:before="120" w:beforeLines="50" w:after="120" w:afterLines="50" w:line="240" w:lineRule="auto"/>
              <w:ind w:left="1049" w:hanging="329"/>
              <w:jc w:val="both"/>
              <w:rPr>
                <w:rFonts w:hint="default" w:ascii="Liberation Serif" w:hAnsi="Liberation Serif" w:cs="Liberation Serif"/>
                <w:sz w:val="22"/>
                <w:szCs w:val="22"/>
              </w:rPr>
            </w:pPr>
            <w:r>
              <w:rPr>
                <w:rFonts w:hint="default" w:ascii="Liberation Serif" w:hAnsi="Liberation Serif" w:cs="Liberation Serif"/>
                <w:sz w:val="22"/>
                <w:szCs w:val="22"/>
              </w:rPr>
              <w:t>Note 1: No modification of SSB will be discussed under this objective</w:t>
            </w:r>
          </w:p>
          <w:p>
            <w:pPr>
              <w:numPr>
                <w:ilvl w:val="1"/>
                <w:numId w:val="11"/>
              </w:numPr>
              <w:spacing w:before="120" w:beforeLines="50" w:after="120" w:afterLines="50" w:line="240" w:lineRule="auto"/>
              <w:ind w:left="1049" w:hanging="329"/>
              <w:jc w:val="both"/>
              <w:rPr>
                <w:rFonts w:hint="default" w:ascii="Liberation Serif" w:hAnsi="Liberation Serif" w:cs="Liberation Serif"/>
                <w:bCs/>
                <w:sz w:val="22"/>
                <w:szCs w:val="22"/>
                <w:lang w:val="en-US" w:eastAsia="zh-CN"/>
              </w:rPr>
            </w:pPr>
            <w:r>
              <w:rPr>
                <w:rFonts w:hint="default" w:ascii="Liberation Serif" w:hAnsi="Liberation Serif" w:cs="Liberation Serif"/>
                <w:bCs/>
                <w:sz w:val="22"/>
                <w:szCs w:val="22"/>
                <w:lang w:val="en-US" w:eastAsia="zh-CN"/>
              </w:rPr>
              <w:t>Note 2:</w:t>
            </w:r>
          </w:p>
          <w:p>
            <w:pPr>
              <w:numPr>
                <w:ilvl w:val="2"/>
                <w:numId w:val="11"/>
              </w:numPr>
              <w:spacing w:before="120" w:beforeLines="50" w:after="120" w:afterLines="50" w:line="240" w:lineRule="auto"/>
              <w:jc w:val="both"/>
              <w:rPr>
                <w:rFonts w:hint="default" w:ascii="Liberation Serif" w:hAnsi="Liberation Serif" w:cs="Liberation Serif"/>
                <w:bCs/>
                <w:sz w:val="22"/>
                <w:szCs w:val="22"/>
                <w:lang w:val="en-US" w:eastAsia="zh-CN"/>
              </w:rPr>
            </w:pPr>
            <w:r>
              <w:rPr>
                <w:rFonts w:hint="default" w:ascii="Liberation Serif" w:hAnsi="Liberation Serif" w:cs="Liberation Serif"/>
                <w:bCs/>
                <w:sz w:val="22"/>
                <w:szCs w:val="22"/>
                <w:lang w:val="en-US" w:eastAsia="zh-CN"/>
              </w:rPr>
              <w:t>UL WUS: Uplink wake-up signal</w:t>
            </w:r>
          </w:p>
          <w:p>
            <w:pPr>
              <w:numPr>
                <w:ilvl w:val="2"/>
                <w:numId w:val="11"/>
              </w:numPr>
              <w:spacing w:before="120" w:beforeLines="50" w:after="120" w:afterLines="50" w:line="240" w:lineRule="auto"/>
              <w:jc w:val="both"/>
              <w:rPr>
                <w:rFonts w:hint="default" w:ascii="Liberation Serif" w:hAnsi="Liberation Serif" w:cs="Liberation Serif"/>
                <w:bCs/>
                <w:sz w:val="22"/>
                <w:szCs w:val="22"/>
                <w:lang w:val="en-US" w:eastAsia="zh-CN"/>
              </w:rPr>
            </w:pPr>
            <w:r>
              <w:rPr>
                <w:rFonts w:hint="default" w:ascii="Liberation Serif" w:hAnsi="Liberation Serif" w:cs="Liberation Serif"/>
                <w:bCs/>
                <w:sz w:val="22"/>
                <w:szCs w:val="22"/>
                <w:lang w:val="en-US" w:eastAsia="zh-CN"/>
              </w:rPr>
              <w:t>Cell A: A cell that is periodically transmitting at least its own SIB1</w:t>
            </w:r>
          </w:p>
          <w:p>
            <w:pPr>
              <w:numPr>
                <w:ilvl w:val="2"/>
                <w:numId w:val="11"/>
              </w:numPr>
              <w:spacing w:before="120" w:beforeLines="50" w:after="120" w:afterLines="50" w:line="240" w:lineRule="auto"/>
              <w:jc w:val="both"/>
              <w:rPr>
                <w:rFonts w:hint="default" w:ascii="Liberation Serif" w:hAnsi="Liberation Serif" w:cs="Liberation Serif"/>
                <w:bCs/>
                <w:sz w:val="22"/>
                <w:szCs w:val="22"/>
                <w:lang w:val="en-US" w:eastAsia="zh-CN"/>
              </w:rPr>
            </w:pPr>
            <w:r>
              <w:rPr>
                <w:rFonts w:hint="default" w:ascii="Liberation Serif" w:hAnsi="Liberation Serif" w:cs="Liberation Serif"/>
                <w:bCs/>
                <w:sz w:val="22"/>
                <w:szCs w:val="22"/>
                <w:lang w:val="en-US" w:eastAsia="zh-CN"/>
              </w:rPr>
              <w:t>NES Cell: A cell that may transmit SIB1 transmission in response to UL WUS from a UE</w:t>
            </w:r>
          </w:p>
          <w:p>
            <w:pPr>
              <w:numPr>
                <w:ilvl w:val="1"/>
                <w:numId w:val="11"/>
              </w:numPr>
              <w:spacing w:before="120" w:beforeLines="50" w:after="120" w:afterLines="50" w:line="240" w:lineRule="auto"/>
              <w:ind w:left="1049" w:hanging="329"/>
              <w:jc w:val="both"/>
              <w:rPr>
                <w:rFonts w:hint="default" w:ascii="Liberation Serif" w:hAnsi="Liberation Serif" w:cs="Liberation Serif"/>
                <w:bCs/>
                <w:sz w:val="22"/>
                <w:szCs w:val="22"/>
                <w:lang w:val="en-US" w:eastAsia="zh-CN"/>
              </w:rPr>
            </w:pPr>
            <w:r>
              <w:rPr>
                <w:rFonts w:hint="default" w:ascii="Liberation Serif" w:hAnsi="Liberation Serif" w:cs="Liberation Serif"/>
                <w:bCs/>
                <w:sz w:val="22"/>
                <w:szCs w:val="22"/>
                <w:lang w:val="en-US" w:eastAsia="zh-CN"/>
              </w:rPr>
              <w:t>Note 3:</w:t>
            </w:r>
          </w:p>
          <w:p>
            <w:pPr>
              <w:numPr>
                <w:ilvl w:val="2"/>
                <w:numId w:val="11"/>
              </w:numPr>
              <w:spacing w:before="120" w:beforeLines="50" w:after="120" w:afterLines="50" w:line="240" w:lineRule="auto"/>
              <w:jc w:val="both"/>
              <w:rPr>
                <w:rFonts w:hint="default" w:ascii="Liberation Serif" w:hAnsi="Liberation Serif" w:cs="Liberation Serif"/>
                <w:bCs/>
                <w:sz w:val="22"/>
                <w:szCs w:val="22"/>
                <w:lang w:val="en-US" w:eastAsia="zh-CN"/>
              </w:rPr>
            </w:pPr>
            <w:r>
              <w:rPr>
                <w:rFonts w:hint="default" w:ascii="Liberation Serif" w:hAnsi="Liberation Serif" w:cs="Liberation Serif"/>
                <w:bCs/>
                <w:sz w:val="22"/>
                <w:szCs w:val="22"/>
                <w:lang w:val="en-US" w:eastAsia="zh-CN"/>
              </w:rPr>
              <w:t>RAN1 strives to minimize impact to legacy UE</w:t>
            </w:r>
          </w:p>
          <w:p>
            <w:pPr>
              <w:numPr>
                <w:ilvl w:val="2"/>
                <w:numId w:val="11"/>
              </w:numPr>
              <w:spacing w:before="120" w:beforeLines="50" w:after="120" w:afterLines="50" w:line="240" w:lineRule="auto"/>
              <w:jc w:val="both"/>
              <w:rPr>
                <w:rFonts w:hint="default" w:ascii="Liberation Serif" w:hAnsi="Liberation Serif" w:cs="Liberation Serif"/>
                <w:bCs/>
                <w:sz w:val="22"/>
                <w:szCs w:val="22"/>
                <w:lang w:val="en-US" w:eastAsia="zh-CN"/>
              </w:rPr>
            </w:pPr>
            <w:r>
              <w:rPr>
                <w:rFonts w:hint="default" w:ascii="Liberation Serif" w:hAnsi="Liberation Serif" w:cs="Liberation Serif"/>
                <w:bCs/>
                <w:sz w:val="22"/>
                <w:szCs w:val="22"/>
                <w:lang w:val="en-US" w:eastAsia="zh-CN"/>
              </w:rPr>
              <w:t>RAN1 specification impact to support this feature should be minimized</w:t>
            </w:r>
          </w:p>
          <w:p>
            <w:pPr>
              <w:pStyle w:val="144"/>
              <w:spacing w:line="240" w:lineRule="auto"/>
              <w:ind w:firstLine="0" w:firstLineChars="0"/>
              <w:jc w:val="left"/>
              <w:rPr>
                <w:rFonts w:hint="default" w:ascii="Liberation Serif" w:hAnsi="Liberation Serif" w:cs="Liberation Serif"/>
                <w:sz w:val="22"/>
                <w:szCs w:val="22"/>
                <w:lang w:val="en-US"/>
              </w:rPr>
            </w:pPr>
          </w:p>
        </w:tc>
      </w:tr>
    </w:tbl>
    <w:p>
      <w:pPr>
        <w:pStyle w:val="144"/>
        <w:spacing w:line="240" w:lineRule="auto"/>
        <w:ind w:firstLine="0" w:firstLineChars="0"/>
        <w:jc w:val="left"/>
        <w:rPr>
          <w:rFonts w:hint="default" w:ascii="Liberation Serif" w:hAnsi="Liberation Serif" w:cs="Liberation Serif"/>
          <w:sz w:val="22"/>
          <w:szCs w:val="22"/>
          <w:lang w:val="en-US"/>
        </w:rPr>
      </w:pPr>
      <w:r>
        <w:rPr>
          <w:rFonts w:hint="default" w:ascii="Liberation Serif" w:hAnsi="Liberation Serif" w:cs="Liberation Serif"/>
          <w:sz w:val="22"/>
          <w:szCs w:val="22"/>
          <w:lang w:val="en-US"/>
        </w:rPr>
        <w:t>T</w:t>
      </w:r>
      <w:r>
        <w:rPr>
          <w:rFonts w:hint="default" w:ascii="Liberation Serif" w:hAnsi="Liberation Serif" w:cs="Liberation Serif"/>
          <w:sz w:val="22"/>
          <w:szCs w:val="22"/>
        </w:rPr>
        <w:t>his contribution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 xml:space="preserve"> </w:t>
      </w:r>
      <w:r>
        <w:rPr>
          <w:rFonts w:hint="default" w:ascii="Liberation Serif" w:hAnsi="Liberation Serif" w:cs="Liberation Serif"/>
          <w:sz w:val="22"/>
          <w:szCs w:val="22"/>
        </w:rPr>
        <w:t>discuss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>es</w:t>
      </w:r>
      <w:r>
        <w:rPr>
          <w:rFonts w:hint="default" w:ascii="Liberation Serif" w:hAnsi="Liberation Serif" w:cs="Liberation Serif"/>
          <w:sz w:val="22"/>
          <w:szCs w:val="22"/>
        </w:rPr>
        <w:t xml:space="preserve"> 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>some</w:t>
      </w:r>
      <w:r>
        <w:rPr>
          <w:rFonts w:hint="default" w:ascii="Liberation Serif" w:hAnsi="Liberation Serif" w:cs="Liberation Serif"/>
          <w:sz w:val="22"/>
          <w:szCs w:val="22"/>
        </w:rPr>
        <w:t xml:space="preserve"> aspects 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>for on demand SIB1 including WUS confi</w:t>
      </w:r>
      <w:bookmarkStart w:id="16" w:name="_GoBack"/>
      <w:bookmarkEnd w:id="16"/>
      <w:r>
        <w:rPr>
          <w:rFonts w:hint="default" w:ascii="Liberation Serif" w:hAnsi="Liberation Serif" w:cs="Liberation Serif"/>
          <w:sz w:val="22"/>
          <w:szCs w:val="22"/>
          <w:lang w:val="en-US"/>
        </w:rPr>
        <w:t xml:space="preserve">guration and </w:t>
      </w:r>
      <w:r>
        <w:rPr>
          <w:rFonts w:hint="default" w:ascii="Liberation Serif" w:hAnsi="Liberation Serif" w:cs="Liberation Serif"/>
          <w:sz w:val="22"/>
          <w:szCs w:val="22"/>
        </w:rPr>
        <w:t xml:space="preserve">UE behavior to acquire </w:t>
      </w:r>
      <w:r>
        <w:rPr>
          <w:rFonts w:hint="default" w:ascii="Liberation Serif" w:hAnsi="Liberation Serif" w:cs="Liberation Serif"/>
          <w:bCs/>
          <w:sz w:val="22"/>
          <w:szCs w:val="22"/>
          <w:lang w:eastAsia="zh-CN"/>
        </w:rPr>
        <w:t>on-demand</w:t>
      </w:r>
      <w:r>
        <w:rPr>
          <w:rFonts w:hint="default" w:ascii="Liberation Serif" w:hAnsi="Liberation Serif" w:cs="Liberation Serif"/>
          <w:bCs/>
          <w:sz w:val="22"/>
          <w:szCs w:val="22"/>
          <w:lang w:val="en-US" w:eastAsia="zh-CN"/>
        </w:rPr>
        <w:t xml:space="preserve"> </w:t>
      </w:r>
      <w:r>
        <w:rPr>
          <w:rFonts w:hint="default" w:ascii="Liberation Serif" w:hAnsi="Liberation Serif" w:cs="Liberation Serif"/>
          <w:sz w:val="22"/>
          <w:szCs w:val="22"/>
        </w:rPr>
        <w:t>SIB1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>(OD-SIB1) etc.</w:t>
      </w:r>
    </w:p>
    <w:p>
      <w:pPr>
        <w:pStyle w:val="2"/>
        <w:numPr>
          <w:ilvl w:val="0"/>
          <w:numId w:val="10"/>
        </w:numPr>
        <w:spacing w:line="240" w:lineRule="auto"/>
        <w:ind w:left="284" w:hanging="284"/>
        <w:rPr>
          <w:rFonts w:hint="default" w:ascii="Liberation Serif" w:hAnsi="Liberation Serif" w:cs="Liberation Serif"/>
          <w:sz w:val="22"/>
          <w:szCs w:val="22"/>
        </w:rPr>
      </w:pPr>
      <w:r>
        <w:rPr>
          <w:rFonts w:hint="default" w:ascii="Liberation Serif" w:hAnsi="Liberation Serif" w:cs="Liberation Serif"/>
          <w:sz w:val="22"/>
          <w:szCs w:val="22"/>
        </w:rPr>
        <w:t>Discussion</w:t>
      </w:r>
    </w:p>
    <w:p>
      <w:pPr>
        <w:keepNext w:val="0"/>
        <w:keepLines w:val="0"/>
        <w:widowControl/>
        <w:suppressLineNumbers w:val="0"/>
        <w:spacing w:line="240" w:lineRule="auto"/>
        <w:rPr>
          <w:rFonts w:hint="default" w:ascii="Liberation Serif" w:hAnsi="Liberation Serif" w:cs="Liberation Serif"/>
          <w:b/>
          <w:bCs/>
          <w:sz w:val="22"/>
          <w:szCs w:val="22"/>
        </w:rPr>
      </w:pPr>
      <w:r>
        <w:rPr>
          <w:rFonts w:hint="default" w:ascii="Liberation Serif" w:hAnsi="Liberation Serif" w:cs="Liberation Serif"/>
          <w:b/>
          <w:bCs/>
          <w:sz w:val="22"/>
          <w:szCs w:val="22"/>
        </w:rPr>
        <w:t>2.1 Acces</w:t>
      </w:r>
      <w:r>
        <w:rPr>
          <w:rFonts w:hint="default" w:ascii="Liberation Serif" w:hAnsi="Liberation Serif" w:cs="Liberation Serif"/>
          <w:b/>
          <w:bCs/>
          <w:sz w:val="22"/>
          <w:szCs w:val="22"/>
        </w:rPr>
        <w:t xml:space="preserve">s restrictions </w:t>
      </w:r>
      <w:r>
        <w:rPr>
          <w:rFonts w:hint="default" w:ascii="Liberation Serif" w:hAnsi="Liberation Serif" w:cs="Liberation Serif"/>
          <w:b/>
          <w:bCs/>
          <w:sz w:val="22"/>
          <w:szCs w:val="22"/>
        </w:rPr>
        <w:t>for legacy UEs</w:t>
      </w:r>
    </w:p>
    <w:p>
      <w:pPr>
        <w:pStyle w:val="46"/>
        <w:keepNext w:val="0"/>
        <w:keepLines w:val="0"/>
        <w:widowControl/>
        <w:suppressLineNumbers w:val="0"/>
        <w:spacing w:line="240" w:lineRule="auto"/>
        <w:jc w:val="both"/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</w:pP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>In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 xml:space="preserve"> the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>RAN2#127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>[2]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 xml:space="preserve"> meeting,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>t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 xml:space="preserve">he access restrictions for legacy UEs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 xml:space="preserve">and for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>UEs not support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>ing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 xml:space="preserve"> on-demand SIB1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 xml:space="preserve"> were discussed for the NES cell with OD-SIB1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 xml:space="preserve">. Several options were considered,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>as given below and a downselection is needed among these options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>:</w:t>
      </w:r>
    </w:p>
    <w:p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 w:line="240" w:lineRule="auto"/>
        <w:ind w:left="720" w:hanging="360"/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</w:pP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>Option 1: Legacy UEs bar the OD-SIB1 cell based on the cellBarred bit being set to "barred" in the MIB.</w:t>
      </w:r>
    </w:p>
    <w:p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 w:line="240" w:lineRule="auto"/>
        <w:ind w:left="720" w:hanging="360"/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</w:pP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>Option 2: Legacy UEs bar the OD-SIB1 cell based on the absence of a SIB1 indication via ssb-SubcarrierOffset in the MIB.</w:t>
      </w:r>
    </w:p>
    <w:p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 w:line="240" w:lineRule="auto"/>
        <w:ind w:left="720" w:hanging="360"/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</w:pP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>Option 3: The network adds cells supporting OD-SIB1 to the list of excluded cells.</w:t>
      </w:r>
    </w:p>
    <w:p>
      <w:pPr>
        <w:pStyle w:val="46"/>
        <w:keepNext w:val="0"/>
        <w:keepLines w:val="0"/>
        <w:widowControl/>
        <w:suppressLineNumbers w:val="0"/>
        <w:spacing w:line="240" w:lineRule="auto"/>
        <w:jc w:val="both"/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</w:pP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>In a way, o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 xml:space="preserve">ption 1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 xml:space="preserve">can be used to bar the legacy UEs from accessing the NES cell since it ensures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>the barring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 xml:space="preserve"> and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 xml:space="preserve">is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>a simple solution with less specification impacts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 xml:space="preserve">.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>Here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>,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 xml:space="preserve"> the l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 xml:space="preserve">egacy UEs will be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 xml:space="preserve">barred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>from access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 xml:space="preserve">ing the cell when it identifies the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 xml:space="preserve">cellBarred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>bit as enabled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 xml:space="preserve">.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>Whereas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>, a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>n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 xml:space="preserve"> NES UE supporting OD-SIB1 can proceed with the OD-SIB1 acquisition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 xml:space="preserve">based on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>UL WUS configuration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 xml:space="preserve"> by ignoring this bit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>.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 xml:space="preserve"> Alternatively, option 2 can also be used for the barring of legacy UEs, it is also relevant with a proposal under discussion in RAN1 as given below, where the legacy UEs can assume the NES cell as barred if they receive the indication using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 xml:space="preserve">ssb-SubcarrierOffset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>(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zh-TW" w:bidi="ar-SA"/>
        </w:rPr>
        <w:t xml:space="preserve">k_SSB) </w:t>
      </w:r>
    </w:p>
    <w:tbl>
      <w:tblPr>
        <w:tblStyle w:val="49"/>
        <w:tblW w:w="0" w:type="auto"/>
        <w:tblInd w:w="1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5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9563" w:type="dxa"/>
          </w:tcPr>
          <w:p>
            <w:pPr>
              <w:pStyle w:val="4"/>
              <w:tabs>
                <w:tab w:val="left" w:pos="480"/>
              </w:tabs>
              <w:spacing w:line="240" w:lineRule="auto"/>
              <w:outlineLvl w:val="2"/>
              <w:rPr>
                <w:rFonts w:hint="default" w:ascii="Liberation Serif" w:hAnsi="Liberation Serif" w:eastAsia="Times New Roman" w:cs="Liberation Serif"/>
                <w:kern w:val="0"/>
                <w:sz w:val="22"/>
                <w:szCs w:val="22"/>
                <w:lang w:val="en-US" w:eastAsia="zh-TW" w:bidi="ar-SA"/>
              </w:rPr>
            </w:pPr>
            <w:r>
              <w:rPr>
                <w:rFonts w:hint="default" w:ascii="Liberation Serif" w:hAnsi="Liberation Serif" w:eastAsia="Times New Roman" w:cs="Liberation Serif"/>
                <w:kern w:val="0"/>
                <w:sz w:val="22"/>
                <w:szCs w:val="22"/>
                <w:lang w:val="en-US" w:eastAsia="zh-TW" w:bidi="ar-SA"/>
              </w:rPr>
              <w:t>FL Proposal 7-1</w:t>
            </w:r>
          </w:p>
          <w:p>
            <w:pPr>
              <w:spacing w:line="240" w:lineRule="auto"/>
              <w:rPr>
                <w:rFonts w:hint="default" w:ascii="Liberation Serif" w:hAnsi="Liberation Serif" w:eastAsia="Times New Roman" w:cs="Liberation Serif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Liberation Serif" w:hAnsi="Liberation Serif" w:eastAsia="Times New Roman" w:cs="Liberation Serif"/>
                <w:kern w:val="0"/>
                <w:sz w:val="22"/>
                <w:szCs w:val="22"/>
                <w:lang w:val="en-US" w:eastAsia="zh-CN" w:bidi="ar-SA"/>
              </w:rPr>
              <w:t>RAN1 to further study UE identification of NES cell with on-demand SIB1 based on both of the following options:</w:t>
            </w:r>
          </w:p>
          <w:p>
            <w:pPr>
              <w:numPr>
                <w:ilvl w:val="0"/>
                <w:numId w:val="13"/>
              </w:numPr>
              <w:spacing w:after="0" w:line="240" w:lineRule="auto"/>
              <w:ind w:leftChars="180"/>
              <w:rPr>
                <w:rFonts w:hint="default" w:ascii="Liberation Serif" w:hAnsi="Liberation Serif" w:eastAsia="Times New Roman" w:cs="Liberation Serif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Liberation Serif" w:hAnsi="Liberation Serif" w:eastAsia="Times New Roman" w:cs="Liberation Serif"/>
                <w:kern w:val="0"/>
                <w:sz w:val="22"/>
                <w:szCs w:val="22"/>
                <w:lang w:val="en-US" w:eastAsia="zh-CN" w:bidi="ar-SA"/>
              </w:rPr>
              <w:t>Option 1: By WUS configuration</w:t>
            </w:r>
          </w:p>
          <w:p>
            <w:pPr>
              <w:numPr>
                <w:ilvl w:val="2"/>
                <w:numId w:val="13"/>
              </w:numPr>
              <w:spacing w:after="0" w:line="240" w:lineRule="auto"/>
              <w:rPr>
                <w:rFonts w:hint="default" w:ascii="Liberation Serif" w:hAnsi="Liberation Serif" w:eastAsia="Times New Roman" w:cs="Liberation Serif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Liberation Serif" w:hAnsi="Liberation Serif" w:eastAsia="Times New Roman" w:cs="Liberation Serif"/>
                <w:kern w:val="0"/>
                <w:sz w:val="22"/>
                <w:szCs w:val="22"/>
                <w:lang w:val="en-US" w:eastAsia="zh-CN" w:bidi="ar-SA"/>
              </w:rPr>
              <w:t>Cell(s) that the UL WUS configuration(s) applies to are NES cell(s)</w:t>
            </w:r>
          </w:p>
          <w:p>
            <w:pPr>
              <w:numPr>
                <w:ilvl w:val="0"/>
                <w:numId w:val="13"/>
              </w:numPr>
              <w:spacing w:after="0" w:line="240" w:lineRule="auto"/>
              <w:ind w:leftChars="180"/>
              <w:rPr>
                <w:rFonts w:hint="default" w:ascii="Liberation Serif" w:hAnsi="Liberation Serif" w:eastAsia="Times New Roman" w:cs="Liberation Serif"/>
                <w:kern w:val="0"/>
                <w:sz w:val="22"/>
                <w:szCs w:val="22"/>
                <w:lang w:val="en-US" w:eastAsia="zh-CN" w:bidi="ar-SA"/>
              </w:rPr>
            </w:pPr>
            <w:bookmarkStart w:id="14" w:name="OLE_LINK73"/>
            <w:r>
              <w:rPr>
                <w:rFonts w:hint="default" w:ascii="Liberation Serif" w:hAnsi="Liberation Serif" w:eastAsia="Times New Roman" w:cs="Liberation Serif"/>
                <w:kern w:val="0"/>
                <w:sz w:val="22"/>
                <w:szCs w:val="22"/>
                <w:lang w:val="en-US" w:eastAsia="zh-CN" w:bidi="ar-SA"/>
              </w:rPr>
              <w:t xml:space="preserve">Option 2: By PBCH payload of NES cell </w:t>
            </w:r>
          </w:p>
          <w:p>
            <w:pPr>
              <w:numPr>
                <w:ilvl w:val="2"/>
                <w:numId w:val="13"/>
              </w:numPr>
              <w:spacing w:after="0" w:line="240" w:lineRule="auto"/>
              <w:rPr>
                <w:rFonts w:hint="default" w:ascii="Liberation Serif" w:hAnsi="Liberation Serif" w:eastAsia="Times New Roman" w:cs="Liberation Serif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Liberation Serif" w:hAnsi="Liberation Serif" w:eastAsia="Times New Roman" w:cs="Liberation Serif"/>
                <w:kern w:val="0"/>
                <w:sz w:val="22"/>
                <w:szCs w:val="22"/>
                <w:lang w:val="en-US" w:eastAsia="zh-TW" w:bidi="ar-SA"/>
              </w:rPr>
              <w:t xml:space="preserve">FFS: How to use the (reserved) </w:t>
            </w:r>
            <w:bookmarkStart w:id="15" w:name="OLE_LINK341"/>
            <w:r>
              <w:rPr>
                <w:rFonts w:hint="default" w:ascii="Liberation Serif" w:hAnsi="Liberation Serif" w:eastAsia="Times New Roman" w:cs="Liberation Serif"/>
                <w:kern w:val="0"/>
                <w:sz w:val="22"/>
                <w:szCs w:val="22"/>
                <w:lang w:val="en-US" w:eastAsia="zh-TW" w:bidi="ar-SA"/>
              </w:rPr>
              <w:t>k_SSB</w:t>
            </w:r>
            <w:bookmarkEnd w:id="15"/>
            <w:r>
              <w:rPr>
                <w:rFonts w:hint="default" w:ascii="Liberation Serif" w:hAnsi="Liberation Serif" w:eastAsia="Times New Roman" w:cs="Liberation Serif"/>
                <w:kern w:val="0"/>
                <w:sz w:val="22"/>
                <w:szCs w:val="22"/>
                <w:lang w:val="en-US" w:eastAsia="zh-TW" w:bidi="ar-SA"/>
              </w:rPr>
              <w:t xml:space="preserve"> values to indicate a NES cell with on-demand SIB1</w:t>
            </w:r>
          </w:p>
          <w:p>
            <w:pPr>
              <w:numPr>
                <w:ilvl w:val="3"/>
                <w:numId w:val="13"/>
              </w:numPr>
              <w:spacing w:after="0" w:line="240" w:lineRule="auto"/>
              <w:rPr>
                <w:rFonts w:hint="default" w:ascii="Liberation Serif" w:hAnsi="Liberation Serif" w:eastAsia="Times New Roman" w:cs="Liberation Serif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Liberation Serif" w:hAnsi="Liberation Serif" w:eastAsia="Times New Roman" w:cs="Liberation Serif"/>
                <w:kern w:val="0"/>
                <w:sz w:val="22"/>
                <w:szCs w:val="22"/>
                <w:lang w:val="en-US" w:eastAsia="zh-TW" w:bidi="ar-SA"/>
              </w:rPr>
              <w:t>E.g. k_SSB</w:t>
            </w:r>
            <w:r>
              <w:rPr>
                <w:rFonts w:hint="default" w:ascii="Liberation Serif" w:hAnsi="Liberation Serif" w:eastAsia="Times New Roman" w:cs="Liberation Serif"/>
                <w:kern w:val="0"/>
                <w:sz w:val="22"/>
                <w:szCs w:val="22"/>
                <w:lang w:val="en-US" w:eastAsia="zh-CN" w:bidi="ar-SA"/>
              </w:rPr>
              <w:t xml:space="preserve"> for FR1 and </w:t>
            </w:r>
            <w:r>
              <w:rPr>
                <w:rFonts w:hint="default" w:ascii="Liberation Serif" w:hAnsi="Liberation Serif" w:eastAsia="Times New Roman" w:cs="Liberation Serif"/>
                <w:kern w:val="0"/>
                <w:sz w:val="22"/>
                <w:szCs w:val="22"/>
                <w:lang w:val="en-US" w:eastAsia="zh-TW" w:bidi="ar-SA"/>
              </w:rPr>
              <w:t>k_SSB</w:t>
            </w:r>
            <w:r>
              <w:rPr>
                <w:rFonts w:hint="default" w:ascii="Liberation Serif" w:hAnsi="Liberation Serif" w:eastAsia="Times New Roman" w:cs="Liberation Serif"/>
                <w:kern w:val="0"/>
                <w:sz w:val="22"/>
                <w:szCs w:val="22"/>
                <w:lang w:val="en-US" w:eastAsia="zh-CN" w:bidi="ar-SA"/>
              </w:rPr>
              <w:t xml:space="preserve"> =14 for FR2</w:t>
            </w:r>
          </w:p>
          <w:p>
            <w:pPr>
              <w:pStyle w:val="46"/>
              <w:keepNext w:val="0"/>
              <w:keepLines w:val="0"/>
              <w:widowControl/>
              <w:suppressLineNumbers w:val="0"/>
              <w:spacing w:line="240" w:lineRule="auto"/>
              <w:jc w:val="both"/>
              <w:rPr>
                <w:rFonts w:hint="default" w:ascii="Liberation Serif" w:hAnsi="Liberation Serif" w:eastAsia="Times New Roman" w:cs="Liberation Serif"/>
                <w:kern w:val="0"/>
                <w:sz w:val="22"/>
                <w:szCs w:val="22"/>
                <w:vertAlign w:val="baseline"/>
                <w:lang w:val="en-US" w:eastAsia="ja-JP" w:bidi="ar-SA"/>
              </w:rPr>
            </w:pPr>
            <w:r>
              <w:rPr>
                <w:rFonts w:hint="default" w:ascii="Liberation Serif" w:hAnsi="Liberation Serif" w:eastAsia="Times New Roman" w:cs="Liberation Serif"/>
                <w:kern w:val="0"/>
                <w:sz w:val="22"/>
                <w:szCs w:val="22"/>
                <w:lang w:val="en-US" w:eastAsia="zh-TW" w:bidi="ar-SA"/>
              </w:rPr>
              <w:t>FFS: Whether to introduce a new parameter to distinguish Case 1/2 (on-demand SIB1 from NES cell) and Case 3 (on-demand SIB1 from Cell A)</w:t>
            </w:r>
            <w:bookmarkEnd w:id="14"/>
          </w:p>
        </w:tc>
      </w:tr>
    </w:tbl>
    <w:p>
      <w:pPr>
        <w:pStyle w:val="46"/>
        <w:keepNext w:val="0"/>
        <w:keepLines w:val="0"/>
        <w:widowControl/>
        <w:suppressLineNumbers w:val="0"/>
        <w:spacing w:line="240" w:lineRule="auto"/>
        <w:jc w:val="left"/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</w:pPr>
      <w:r>
        <w:rPr>
          <w:rFonts w:hint="default" w:ascii="Liberation Serif" w:hAnsi="Liberation Serif" w:eastAsia="Times New Roman" w:cs="Liberation Serif"/>
          <w:b/>
          <w:bCs/>
          <w:kern w:val="0"/>
          <w:sz w:val="22"/>
          <w:szCs w:val="22"/>
          <w:lang w:val="en-GB" w:eastAsia="ja-JP" w:bidi="ar-SA"/>
        </w:rPr>
        <w:t xml:space="preserve">Proposal </w:t>
      </w:r>
      <w:r>
        <w:rPr>
          <w:rFonts w:hint="default" w:ascii="Liberation Serif" w:hAnsi="Liberation Serif" w:eastAsia="Times New Roman" w:cs="Liberation Serif"/>
          <w:b/>
          <w:bCs/>
          <w:kern w:val="0"/>
          <w:sz w:val="22"/>
          <w:szCs w:val="22"/>
          <w:lang w:val="en-US" w:eastAsia="ja-JP" w:bidi="ar-SA"/>
        </w:rPr>
        <w:t>1</w:t>
      </w:r>
      <w:r>
        <w:rPr>
          <w:rFonts w:hint="default" w:ascii="Liberation Serif" w:hAnsi="Liberation Serif" w:eastAsia="Times New Roman" w:cs="Liberation Serif"/>
          <w:b/>
          <w:bCs/>
          <w:kern w:val="0"/>
          <w:sz w:val="22"/>
          <w:szCs w:val="22"/>
          <w:lang w:val="en-GB" w:eastAsia="ja-JP" w:bidi="ar-SA"/>
        </w:rPr>
        <w:t>: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 xml:space="preserve">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 xml:space="preserve">Prioritize following options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 xml:space="preserve">to prevent legacy UEs from accessing cells that support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>OD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>-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>SIB1.</w:t>
      </w:r>
    </w:p>
    <w:p>
      <w:pPr>
        <w:pStyle w:val="46"/>
        <w:keepNext w:val="0"/>
        <w:keepLines w:val="0"/>
        <w:widowControl/>
        <w:suppressLineNumbers w:val="0"/>
        <w:spacing w:line="240" w:lineRule="auto"/>
        <w:ind w:left="284" w:leftChars="0"/>
        <w:jc w:val="left"/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</w:pP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>Option 1: Legacy UEs bar the OD-SIB1 cell based on the cellBarred bit being set to "barred" in the MIB.</w:t>
      </w:r>
    </w:p>
    <w:p>
      <w:pPr>
        <w:pStyle w:val="46"/>
        <w:keepNext w:val="0"/>
        <w:keepLines w:val="0"/>
        <w:widowControl/>
        <w:suppressLineNumbers w:val="0"/>
        <w:spacing w:line="240" w:lineRule="auto"/>
        <w:ind w:left="284" w:leftChars="0"/>
        <w:jc w:val="left"/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</w:pP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>Option 2: Legacy UEs bar the OD-SIB1 cell based on the absence of a SIB1 indication via ssb-SubcarrierOffset in the MIB.</w:t>
      </w:r>
    </w:p>
    <w:p>
      <w:pPr>
        <w:pStyle w:val="46"/>
        <w:keepNext w:val="0"/>
        <w:keepLines w:val="0"/>
        <w:widowControl/>
        <w:suppressLineNumbers w:val="0"/>
        <w:spacing w:line="240" w:lineRule="auto"/>
        <w:rPr>
          <w:rFonts w:hint="default" w:ascii="Liberation Serif" w:hAnsi="Liberation Serif" w:eastAsia="Times New Roman" w:cs="Liberation Serif"/>
          <w:b/>
          <w:bCs/>
          <w:kern w:val="0"/>
          <w:sz w:val="22"/>
          <w:szCs w:val="22"/>
          <w:lang w:val="en-US" w:eastAsia="ja-JP" w:bidi="ar-SA"/>
        </w:rPr>
      </w:pPr>
      <w:r>
        <w:rPr>
          <w:rFonts w:hint="default" w:ascii="Liberation Serif" w:hAnsi="Liberation Serif" w:eastAsia="Times New Roman" w:cs="Liberation Serif"/>
          <w:b/>
          <w:bCs/>
          <w:kern w:val="0"/>
          <w:sz w:val="22"/>
          <w:szCs w:val="22"/>
          <w:lang w:val="en-GB" w:eastAsia="ja-JP" w:bidi="ar-SA"/>
        </w:rPr>
        <w:t>2.</w:t>
      </w:r>
      <w:r>
        <w:rPr>
          <w:rFonts w:hint="default" w:ascii="Liberation Serif" w:hAnsi="Liberation Serif" w:eastAsia="Times New Roman" w:cs="Liberation Serif"/>
          <w:b/>
          <w:bCs/>
          <w:kern w:val="0"/>
          <w:sz w:val="22"/>
          <w:szCs w:val="22"/>
          <w:lang w:val="en-US" w:eastAsia="ja-JP" w:bidi="ar-SA"/>
        </w:rPr>
        <w:t xml:space="preserve">2 Channel for </w:t>
      </w:r>
      <w:r>
        <w:rPr>
          <w:rFonts w:hint="default" w:ascii="Liberation Serif" w:hAnsi="Liberation Serif" w:eastAsia="Times New Roman" w:cs="Liberation Serif"/>
          <w:b/>
          <w:bCs/>
          <w:kern w:val="0"/>
          <w:sz w:val="22"/>
          <w:szCs w:val="22"/>
          <w:lang w:val="en-GB" w:eastAsia="ja-JP" w:bidi="ar-SA"/>
        </w:rPr>
        <w:t>UL WUS configuration for on-demand SIB</w:t>
      </w:r>
      <w:r>
        <w:rPr>
          <w:rFonts w:hint="default" w:ascii="Liberation Serif" w:hAnsi="Liberation Serif" w:eastAsia="Times New Roman" w:cs="Liberation Serif"/>
          <w:b/>
          <w:bCs/>
          <w:kern w:val="0"/>
          <w:sz w:val="22"/>
          <w:szCs w:val="22"/>
          <w:lang w:val="en-US" w:eastAsia="ja-JP" w:bidi="ar-SA"/>
        </w:rPr>
        <w:t>1</w:t>
      </w:r>
    </w:p>
    <w:p>
      <w:pPr>
        <w:keepNext w:val="0"/>
        <w:keepLines w:val="0"/>
        <w:widowControl/>
        <w:suppressLineNumbers w:val="0"/>
        <w:spacing w:line="240" w:lineRule="auto"/>
        <w:jc w:val="both"/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</w:pP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>In the SI phase</w:t>
      </w:r>
      <w:r>
        <w:rPr>
          <w:rFonts w:hint="default" w:ascii="Liberation Serif" w:hAnsi="Liberation Serif" w:cs="Liberation Serif"/>
          <w:kern w:val="0"/>
          <w:sz w:val="22"/>
          <w:szCs w:val="22"/>
          <w:lang w:val="en-US" w:eastAsia="ja-JP" w:bidi="ar-SA"/>
        </w:rPr>
        <w:t xml:space="preserve"> for OD-SIB1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 xml:space="preserve">, </w:t>
      </w:r>
      <w:r>
        <w:rPr>
          <w:rFonts w:hint="default" w:ascii="Liberation Serif" w:hAnsi="Liberation Serif" w:cs="Liberation Serif"/>
          <w:kern w:val="0"/>
          <w:sz w:val="22"/>
          <w:szCs w:val="22"/>
          <w:lang w:val="en-US" w:eastAsia="ja-JP" w:bidi="ar-SA"/>
        </w:rPr>
        <w:t xml:space="preserve">it was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 xml:space="preserve">agreed that either a new SIB or an existing SIB could be used to configure OD SIB1-related settings. </w:t>
      </w:r>
      <w:r>
        <w:rPr>
          <w:rFonts w:hint="default" w:ascii="Liberation Serif" w:hAnsi="Liberation Serif" w:cs="Liberation Serif"/>
          <w:kern w:val="0"/>
          <w:sz w:val="22"/>
          <w:szCs w:val="22"/>
          <w:lang w:val="en-US" w:eastAsia="ja-JP" w:bidi="ar-SA"/>
        </w:rPr>
        <w:t>T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 xml:space="preserve">he UL WUS configuration for NES cells </w:t>
      </w:r>
      <w:r>
        <w:rPr>
          <w:rFonts w:hint="default" w:ascii="Liberation Serif" w:hAnsi="Liberation Serif" w:cs="Liberation Serif"/>
          <w:kern w:val="0"/>
          <w:sz w:val="22"/>
          <w:szCs w:val="22"/>
          <w:lang w:val="en-US" w:eastAsia="ja-JP" w:bidi="ar-SA"/>
        </w:rPr>
        <w:t xml:space="preserve">can be included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 xml:space="preserve">in SIB1 or another existing SIBx of Cell A. </w:t>
      </w:r>
      <w:r>
        <w:rPr>
          <w:rFonts w:hint="default" w:ascii="Liberation Serif" w:hAnsi="Liberation Serif" w:cs="Liberation Serif"/>
          <w:kern w:val="0"/>
          <w:sz w:val="22"/>
          <w:szCs w:val="22"/>
          <w:lang w:val="en-US" w:eastAsia="ja-JP" w:bidi="ar-SA"/>
        </w:rPr>
        <w:t xml:space="preserve">This will avoid the efforts in designing a new SIBx.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 xml:space="preserve">However, Cell A may need to include multiple UL WUS configurations for different NES cells, which </w:t>
      </w:r>
      <w:r>
        <w:rPr>
          <w:rFonts w:hint="default" w:ascii="Liberation Serif" w:hAnsi="Liberation Serif" w:cs="Liberation Serif"/>
          <w:kern w:val="0"/>
          <w:sz w:val="22"/>
          <w:szCs w:val="22"/>
          <w:lang w:val="en-US" w:eastAsia="ja-JP" w:bidi="ar-SA"/>
        </w:rPr>
        <w:t xml:space="preserve">needs further enhancements in case of using exiting SIBx for WUS provision. </w:t>
      </w:r>
    </w:p>
    <w:p>
      <w:pPr>
        <w:keepNext w:val="0"/>
        <w:keepLines w:val="0"/>
        <w:widowControl/>
        <w:suppressLineNumbers w:val="0"/>
        <w:spacing w:line="360" w:lineRule="auto"/>
        <w:rPr>
          <w:rFonts w:hint="default" w:ascii="Liberation Serif" w:hAnsi="Liberation Serif" w:eastAsia="Times New Roman" w:cs="Liberation Serif"/>
          <w:b w:val="0"/>
          <w:bCs w:val="0"/>
          <w:kern w:val="0"/>
          <w:sz w:val="22"/>
          <w:szCs w:val="22"/>
          <w:lang w:val="en-GB" w:eastAsia="ja-JP" w:bidi="ar-SA"/>
        </w:rPr>
      </w:pPr>
      <w:r>
        <w:rPr>
          <w:rFonts w:hint="default" w:ascii="Liberation Serif" w:hAnsi="Liberation Serif" w:eastAsia="Times New Roman" w:cs="Liberation Serif"/>
          <w:b/>
          <w:bCs/>
          <w:kern w:val="0"/>
          <w:sz w:val="22"/>
          <w:szCs w:val="22"/>
          <w:lang w:val="en-GB" w:eastAsia="ja-JP" w:bidi="ar-SA"/>
        </w:rPr>
        <w:t xml:space="preserve">Proposal </w:t>
      </w:r>
      <w:r>
        <w:rPr>
          <w:rFonts w:hint="default" w:ascii="Liberation Serif" w:hAnsi="Liberation Serif" w:cs="Liberation Serif"/>
          <w:b/>
          <w:bCs/>
          <w:kern w:val="0"/>
          <w:sz w:val="22"/>
          <w:szCs w:val="22"/>
          <w:lang w:val="en-US" w:eastAsia="ja-JP" w:bidi="ar-SA"/>
        </w:rPr>
        <w:t>2</w:t>
      </w:r>
      <w:r>
        <w:rPr>
          <w:rFonts w:hint="default" w:ascii="Liberation Serif" w:hAnsi="Liberation Serif" w:eastAsia="Times New Roman" w:cs="Liberation Serif"/>
          <w:b/>
          <w:bCs/>
          <w:kern w:val="0"/>
          <w:sz w:val="22"/>
          <w:szCs w:val="22"/>
          <w:lang w:val="en-GB" w:eastAsia="ja-JP" w:bidi="ar-SA"/>
        </w:rPr>
        <w:t xml:space="preserve">: </w:t>
      </w:r>
      <w:r>
        <w:rPr>
          <w:rFonts w:hint="default" w:ascii="Liberation Serif" w:hAnsi="Liberation Serif" w:cs="Liberation Serif"/>
          <w:b w:val="0"/>
          <w:bCs w:val="0"/>
          <w:kern w:val="0"/>
          <w:sz w:val="22"/>
          <w:szCs w:val="22"/>
          <w:lang w:val="en-US" w:eastAsia="ja-JP" w:bidi="ar-SA"/>
        </w:rPr>
        <w:t>Discuss provision of</w:t>
      </w:r>
      <w:r>
        <w:rPr>
          <w:rFonts w:hint="default" w:ascii="Liberation Serif" w:hAnsi="Liberation Serif" w:eastAsia="Times New Roman" w:cs="Liberation Serif"/>
          <w:b w:val="0"/>
          <w:bCs w:val="0"/>
          <w:kern w:val="0"/>
          <w:sz w:val="22"/>
          <w:szCs w:val="22"/>
          <w:lang w:val="en-GB" w:eastAsia="ja-JP" w:bidi="ar-SA"/>
        </w:rPr>
        <w:t xml:space="preserve"> UL WUS configuration for NES cells </w:t>
      </w:r>
      <w:r>
        <w:rPr>
          <w:rFonts w:hint="default" w:ascii="Liberation Serif" w:hAnsi="Liberation Serif" w:cs="Liberation Serif"/>
          <w:b w:val="0"/>
          <w:bCs w:val="0"/>
          <w:kern w:val="0"/>
          <w:sz w:val="22"/>
          <w:szCs w:val="22"/>
          <w:lang w:val="en-US" w:eastAsia="ja-JP" w:bidi="ar-SA"/>
        </w:rPr>
        <w:t xml:space="preserve">by existing SIBx </w:t>
      </w:r>
      <w:r>
        <w:rPr>
          <w:rFonts w:hint="default" w:ascii="Liberation Serif" w:hAnsi="Liberation Serif" w:eastAsia="Times New Roman" w:cs="Liberation Serif"/>
          <w:b w:val="0"/>
          <w:bCs w:val="0"/>
          <w:kern w:val="0"/>
          <w:sz w:val="22"/>
          <w:szCs w:val="22"/>
          <w:lang w:val="en-GB" w:eastAsia="ja-JP" w:bidi="ar-SA"/>
        </w:rPr>
        <w:t>of Cell A.</w:t>
      </w:r>
    </w:p>
    <w:p>
      <w:pPr>
        <w:spacing w:line="240" w:lineRule="auto"/>
        <w:rPr>
          <w:rFonts w:hint="default" w:ascii="Liberation Serif" w:hAnsi="Liberation Serif" w:cs="Liberation Serif"/>
          <w:b/>
          <w:bCs/>
          <w:sz w:val="22"/>
          <w:szCs w:val="22"/>
        </w:rPr>
      </w:pPr>
      <w:r>
        <w:rPr>
          <w:rFonts w:hint="default" w:ascii="Liberation Serif" w:hAnsi="Liberation Serif" w:cs="Liberation Serif"/>
          <w:b/>
          <w:bCs/>
          <w:sz w:val="22"/>
          <w:szCs w:val="22"/>
          <w:lang w:val="en-US"/>
        </w:rPr>
        <w:t xml:space="preserve">2.3 </w:t>
      </w:r>
      <w:r>
        <w:rPr>
          <w:rFonts w:hint="default" w:ascii="Liberation Serif" w:hAnsi="Liberation Serif" w:cs="Liberation Serif"/>
          <w:b/>
          <w:bCs/>
          <w:sz w:val="22"/>
          <w:szCs w:val="22"/>
        </w:rPr>
        <w:t>WUS configuration from</w:t>
      </w:r>
      <w:r>
        <w:rPr>
          <w:rFonts w:hint="default" w:ascii="Liberation Serif" w:hAnsi="Liberation Serif" w:cs="Liberation Serif"/>
          <w:b/>
          <w:bCs/>
          <w:sz w:val="22"/>
          <w:szCs w:val="22"/>
          <w:lang w:val="en-US"/>
        </w:rPr>
        <w:t xml:space="preserve"> any cell including</w:t>
      </w:r>
      <w:r>
        <w:rPr>
          <w:rFonts w:hint="default" w:ascii="Liberation Serif" w:hAnsi="Liberation Serif" w:cs="Liberation Serif"/>
          <w:b/>
          <w:bCs/>
          <w:sz w:val="22"/>
          <w:szCs w:val="22"/>
        </w:rPr>
        <w:t xml:space="preserve"> NES cell</w:t>
      </w:r>
    </w:p>
    <w:p>
      <w:pPr>
        <w:spacing w:line="240" w:lineRule="auto"/>
        <w:jc w:val="both"/>
        <w:rPr>
          <w:rFonts w:hint="default" w:ascii="Liberation Serif" w:hAnsi="Liberation Serif" w:cs="Liberation Serif"/>
          <w:sz w:val="22"/>
          <w:szCs w:val="22"/>
        </w:rPr>
      </w:pPr>
      <w:r>
        <w:rPr>
          <w:rFonts w:hint="default" w:ascii="Liberation Serif" w:hAnsi="Liberation Serif" w:cs="Liberation Serif"/>
          <w:sz w:val="22"/>
          <w:szCs w:val="22"/>
        </w:rPr>
        <w:t>In the RAN2#127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>[2]</w:t>
      </w:r>
      <w:r>
        <w:rPr>
          <w:rFonts w:hint="default" w:ascii="Liberation Serif" w:hAnsi="Liberation Serif" w:cs="Liberation Serif"/>
          <w:sz w:val="22"/>
          <w:szCs w:val="22"/>
        </w:rPr>
        <w:t xml:space="preserve"> meeting, it was agreed that once a Rel-19 NES UE camps on an NES cell, it expects to receive UL WUS configuration updates from the NES cell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 xml:space="preserve"> as given below</w:t>
      </w:r>
      <w:r>
        <w:rPr>
          <w:rFonts w:hint="default" w:ascii="Liberation Serif" w:hAnsi="Liberation Serif" w:cs="Liberation Serif"/>
          <w:sz w:val="22"/>
          <w:szCs w:val="22"/>
        </w:rPr>
        <w:t xml:space="preserve">. </w:t>
      </w:r>
    </w:p>
    <w:tbl>
      <w:tblPr>
        <w:tblStyle w:val="49"/>
        <w:tblW w:w="0" w:type="auto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95" w:hRule="atLeast"/>
        </w:trPr>
        <w:tc>
          <w:tcPr>
            <w:tcW w:w="9615" w:type="dxa"/>
          </w:tcPr>
          <w:p>
            <w:pPr>
              <w:spacing w:line="240" w:lineRule="auto"/>
              <w:jc w:val="both"/>
              <w:rPr>
                <w:rFonts w:hint="default" w:ascii="Liberation Serif" w:hAnsi="Liberation Serif" w:cs="Liberation Serif"/>
                <w:sz w:val="22"/>
                <w:szCs w:val="22"/>
                <w:vertAlign w:val="baseline"/>
              </w:rPr>
            </w:pPr>
            <w:r>
              <w:rPr>
                <w:rFonts w:hint="default" w:ascii="Liberation Serif" w:hAnsi="Liberation Serif" w:cs="Liberation Serif"/>
                <w:sz w:val="22"/>
                <w:szCs w:val="22"/>
                <w:vertAlign w:val="baseline"/>
              </w:rPr>
              <w:t>Once Rel-19 NES UE camps on the NES cell, the UE expects to receive UL WUS configuration updates from the NES Cell, e.g., via legacy SI modification procedures.</w:t>
            </w:r>
          </w:p>
        </w:tc>
      </w:tr>
    </w:tbl>
    <w:p>
      <w:pPr>
        <w:spacing w:line="240" w:lineRule="auto"/>
        <w:jc w:val="both"/>
        <w:rPr>
          <w:rFonts w:hint="default" w:ascii="Liberation Serif" w:hAnsi="Liberation Serif" w:cs="Liberation Serif"/>
          <w:sz w:val="22"/>
          <w:szCs w:val="22"/>
          <w:lang w:val="en-US"/>
        </w:rPr>
      </w:pPr>
      <w:r>
        <w:rPr>
          <w:rFonts w:hint="default" w:ascii="Liberation Serif" w:hAnsi="Liberation Serif" w:cs="Liberation Serif"/>
          <w:sz w:val="22"/>
          <w:szCs w:val="22"/>
          <w:lang w:val="en-US"/>
        </w:rPr>
        <w:t>In a scenario where UE finds NES cell before Cell A, i</w:t>
      </w:r>
      <w:r>
        <w:rPr>
          <w:rFonts w:hint="default" w:ascii="Liberation Serif" w:hAnsi="Liberation Serif" w:cs="Liberation Serif"/>
          <w:sz w:val="22"/>
          <w:szCs w:val="22"/>
        </w:rPr>
        <w:t xml:space="preserve">f the NES cell 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>is</w:t>
      </w:r>
      <w:r>
        <w:rPr>
          <w:rFonts w:hint="default" w:ascii="Liberation Serif" w:hAnsi="Liberation Serif" w:cs="Liberation Serif"/>
          <w:sz w:val="22"/>
          <w:szCs w:val="22"/>
        </w:rPr>
        <w:t xml:space="preserve"> not 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 xml:space="preserve">allowed to </w:t>
      </w:r>
      <w:r>
        <w:rPr>
          <w:rFonts w:hint="default" w:ascii="Liberation Serif" w:hAnsi="Liberation Serif" w:cs="Liberation Serif"/>
          <w:sz w:val="22"/>
          <w:szCs w:val="22"/>
        </w:rPr>
        <w:t xml:space="preserve">provide the UL WUS configuration, 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>the UE will not be able</w:t>
      </w:r>
      <w:r>
        <w:rPr>
          <w:rFonts w:hint="default" w:ascii="Liberation Serif" w:hAnsi="Liberation Serif" w:cs="Liberation Serif"/>
          <w:sz w:val="22"/>
          <w:szCs w:val="22"/>
        </w:rPr>
        <w:t xml:space="preserve"> to camp on the NES cell, as it cannot request on-demand SIB1 without the UL WUS configuration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 xml:space="preserve"> and has to wait to find the Cell A. </w:t>
      </w:r>
      <w:r>
        <w:rPr>
          <w:rFonts w:hint="default" w:ascii="Liberation Serif" w:hAnsi="Liberation Serif" w:cs="Liberation Serif"/>
          <w:sz w:val="22"/>
          <w:szCs w:val="22"/>
        </w:rPr>
        <w:t>Th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>is</w:t>
      </w:r>
      <w:r>
        <w:rPr>
          <w:rFonts w:hint="default" w:ascii="Liberation Serif" w:hAnsi="Liberation Serif" w:cs="Liberation Serif"/>
          <w:sz w:val="22"/>
          <w:szCs w:val="22"/>
        </w:rPr>
        <w:t xml:space="preserve"> may 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>cause the change or degradation of the link quality for the NES cell by the time the UE finds the Cell A, thereby increasing delay in</w:t>
      </w:r>
      <w:r>
        <w:rPr>
          <w:rFonts w:hint="default" w:ascii="Liberation Serif" w:hAnsi="Liberation Serif" w:cs="Liberation Serif"/>
          <w:sz w:val="22"/>
          <w:szCs w:val="22"/>
        </w:rPr>
        <w:t xml:space="preserve"> the initial 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>access procedure</w:t>
      </w:r>
      <w:r>
        <w:rPr>
          <w:rFonts w:hint="default" w:ascii="Liberation Serif" w:hAnsi="Liberation Serif" w:cs="Liberation Serif"/>
          <w:sz w:val="22"/>
          <w:szCs w:val="22"/>
        </w:rPr>
        <w:t>.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 xml:space="preserve"> Hence the WUS configuration should be provided by any cell instead of providing by only Cell A. </w:t>
      </w:r>
    </w:p>
    <w:p>
      <w:pPr>
        <w:spacing w:line="240" w:lineRule="auto"/>
        <w:rPr>
          <w:rFonts w:hint="default" w:ascii="Liberation Serif" w:hAnsi="Liberation Serif" w:cs="Liberation Serif"/>
          <w:sz w:val="22"/>
          <w:szCs w:val="22"/>
        </w:rPr>
      </w:pPr>
      <w:r>
        <w:rPr>
          <w:rFonts w:hint="default" w:ascii="Liberation Serif" w:hAnsi="Liberation Serif" w:cs="Liberation Serif"/>
          <w:b/>
          <w:bCs/>
          <w:sz w:val="22"/>
          <w:szCs w:val="22"/>
        </w:rPr>
        <w:t xml:space="preserve">Proposal </w:t>
      </w:r>
      <w:r>
        <w:rPr>
          <w:rFonts w:hint="default" w:ascii="Liberation Serif" w:hAnsi="Liberation Serif" w:cs="Liberation Serif"/>
          <w:b/>
          <w:bCs/>
          <w:sz w:val="22"/>
          <w:szCs w:val="22"/>
          <w:lang w:val="en-US"/>
        </w:rPr>
        <w:t>3</w:t>
      </w:r>
      <w:r>
        <w:rPr>
          <w:rFonts w:hint="default" w:ascii="Liberation Serif" w:hAnsi="Liberation Serif" w:cs="Liberation Serif"/>
          <w:b/>
          <w:bCs/>
          <w:sz w:val="22"/>
          <w:szCs w:val="22"/>
        </w:rPr>
        <w:t xml:space="preserve">: 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 xml:space="preserve">RAN2 to discuss the provision of </w:t>
      </w:r>
      <w:r>
        <w:rPr>
          <w:rFonts w:hint="default" w:ascii="Liberation Serif" w:hAnsi="Liberation Serif" w:cs="Liberation Serif"/>
          <w:sz w:val="22"/>
          <w:szCs w:val="22"/>
        </w:rPr>
        <w:t>WUS configuration by any cell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 xml:space="preserve"> including NES cell</w:t>
      </w:r>
      <w:r>
        <w:rPr>
          <w:rFonts w:hint="default" w:ascii="Liberation Serif" w:hAnsi="Liberation Serif" w:cs="Liberation Serif"/>
          <w:sz w:val="22"/>
          <w:szCs w:val="22"/>
        </w:rPr>
        <w:t>.</w:t>
      </w:r>
    </w:p>
    <w:p>
      <w:pPr>
        <w:spacing w:line="240" w:lineRule="auto"/>
        <w:rPr>
          <w:rFonts w:hint="default" w:ascii="Liberation Serif" w:hAnsi="Liberation Serif" w:cs="Liberation Serif"/>
          <w:b/>
          <w:bCs/>
          <w:sz w:val="22"/>
          <w:szCs w:val="22"/>
        </w:rPr>
      </w:pPr>
    </w:p>
    <w:p>
      <w:pPr>
        <w:pStyle w:val="2"/>
        <w:numPr>
          <w:ilvl w:val="0"/>
          <w:numId w:val="10"/>
        </w:numPr>
        <w:spacing w:line="240" w:lineRule="auto"/>
        <w:ind w:left="284" w:hanging="284"/>
        <w:rPr>
          <w:rFonts w:hint="default" w:ascii="Liberation Serif" w:hAnsi="Liberation Serif" w:cs="Liberation Serif"/>
          <w:sz w:val="22"/>
          <w:szCs w:val="22"/>
        </w:rPr>
      </w:pPr>
      <w:r>
        <w:rPr>
          <w:rFonts w:hint="default" w:ascii="Liberation Serif" w:hAnsi="Liberation Serif" w:cs="Liberation Serif"/>
          <w:sz w:val="22"/>
          <w:szCs w:val="22"/>
        </w:rPr>
        <w:t>Conclusion</w:t>
      </w:r>
    </w:p>
    <w:p>
      <w:pPr>
        <w:spacing w:line="240" w:lineRule="auto"/>
        <w:rPr>
          <w:rFonts w:hint="default" w:ascii="Liberation Serif" w:hAnsi="Liberation Serif" w:cs="Liberation Serif"/>
          <w:sz w:val="22"/>
          <w:szCs w:val="22"/>
        </w:rPr>
      </w:pPr>
      <w:r>
        <w:rPr>
          <w:rFonts w:hint="default" w:ascii="Liberation Serif" w:hAnsi="Liberation Serif" w:cs="Liberation Serif"/>
          <w:sz w:val="22"/>
          <w:szCs w:val="22"/>
        </w:rPr>
        <w:t xml:space="preserve">In this contribution, we discussed the techniques for 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 xml:space="preserve">on demand SIB1 </w:t>
      </w:r>
      <w:r>
        <w:rPr>
          <w:rFonts w:hint="default" w:ascii="Liberation Serif" w:hAnsi="Liberation Serif" w:cs="Liberation Serif"/>
          <w:sz w:val="22"/>
          <w:szCs w:val="22"/>
        </w:rPr>
        <w:t xml:space="preserve">and the following proposals are made, </w:t>
      </w:r>
    </w:p>
    <w:p>
      <w:pPr>
        <w:pStyle w:val="46"/>
        <w:keepNext w:val="0"/>
        <w:keepLines w:val="0"/>
        <w:widowControl/>
        <w:suppressLineNumbers w:val="0"/>
        <w:spacing w:line="240" w:lineRule="auto"/>
        <w:jc w:val="left"/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</w:pPr>
      <w:r>
        <w:rPr>
          <w:rFonts w:hint="default" w:ascii="Liberation Serif" w:hAnsi="Liberation Serif" w:eastAsia="Times New Roman" w:cs="Liberation Serif"/>
          <w:b/>
          <w:bCs/>
          <w:kern w:val="0"/>
          <w:sz w:val="22"/>
          <w:szCs w:val="22"/>
          <w:lang w:val="en-GB" w:eastAsia="ja-JP" w:bidi="ar-SA"/>
        </w:rPr>
        <w:t xml:space="preserve">Proposal </w:t>
      </w:r>
      <w:r>
        <w:rPr>
          <w:rFonts w:hint="default" w:ascii="Liberation Serif" w:hAnsi="Liberation Serif" w:eastAsia="Times New Roman" w:cs="Liberation Serif"/>
          <w:b/>
          <w:bCs/>
          <w:kern w:val="0"/>
          <w:sz w:val="22"/>
          <w:szCs w:val="22"/>
          <w:lang w:val="en-US" w:eastAsia="ja-JP" w:bidi="ar-SA"/>
        </w:rPr>
        <w:t>1</w:t>
      </w:r>
      <w:r>
        <w:rPr>
          <w:rFonts w:hint="default" w:ascii="Liberation Serif" w:hAnsi="Liberation Serif" w:eastAsia="Times New Roman" w:cs="Liberation Serif"/>
          <w:b/>
          <w:bCs/>
          <w:kern w:val="0"/>
          <w:sz w:val="22"/>
          <w:szCs w:val="22"/>
          <w:lang w:val="en-GB" w:eastAsia="ja-JP" w:bidi="ar-SA"/>
        </w:rPr>
        <w:t>: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 xml:space="preserve">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 xml:space="preserve">Prioritize following options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 xml:space="preserve">to prevent legacy UEs from accessing cells that support 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>OD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US" w:eastAsia="ja-JP" w:bidi="ar-SA"/>
        </w:rPr>
        <w:t>-</w:t>
      </w: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>SIB1.</w:t>
      </w:r>
    </w:p>
    <w:p>
      <w:pPr>
        <w:pStyle w:val="46"/>
        <w:keepNext w:val="0"/>
        <w:keepLines w:val="0"/>
        <w:widowControl/>
        <w:suppressLineNumbers w:val="0"/>
        <w:spacing w:line="240" w:lineRule="auto"/>
        <w:ind w:left="284" w:leftChars="0"/>
        <w:jc w:val="left"/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</w:pP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>Option 1: Legacy UEs bar the OD-SIB1 cell based on the cellBarred bit being set to "barred" in the MIB.</w:t>
      </w:r>
    </w:p>
    <w:p>
      <w:pPr>
        <w:pStyle w:val="46"/>
        <w:keepNext w:val="0"/>
        <w:keepLines w:val="0"/>
        <w:widowControl/>
        <w:suppressLineNumbers w:val="0"/>
        <w:spacing w:line="240" w:lineRule="auto"/>
        <w:ind w:left="284" w:leftChars="0"/>
        <w:jc w:val="left"/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</w:pPr>
      <w:r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  <w:t>Option 2: Legacy UEs bar the OD-SIB1 cell based on the absence of a SIB1 indication via ssb-SubcarrierOffset in the MIB.</w:t>
      </w:r>
    </w:p>
    <w:p>
      <w:pPr>
        <w:keepNext w:val="0"/>
        <w:keepLines w:val="0"/>
        <w:widowControl/>
        <w:suppressLineNumbers w:val="0"/>
        <w:spacing w:line="240" w:lineRule="auto"/>
        <w:rPr>
          <w:rFonts w:hint="default" w:ascii="Liberation Serif" w:hAnsi="Liberation Serif" w:eastAsia="Times New Roman" w:cs="Liberation Serif"/>
          <w:kern w:val="0"/>
          <w:sz w:val="22"/>
          <w:szCs w:val="22"/>
          <w:lang w:val="en-GB" w:eastAsia="ja-JP" w:bidi="ar-SA"/>
        </w:rPr>
      </w:pPr>
      <w:r>
        <w:rPr>
          <w:rFonts w:hint="default" w:ascii="Liberation Serif" w:hAnsi="Liberation Serif" w:eastAsia="Times New Roman" w:cs="Liberation Serif"/>
          <w:b/>
          <w:bCs/>
          <w:kern w:val="0"/>
          <w:sz w:val="22"/>
          <w:szCs w:val="22"/>
          <w:lang w:val="en-GB" w:eastAsia="ja-JP" w:bidi="ar-SA"/>
        </w:rPr>
        <w:t xml:space="preserve">Proposal </w:t>
      </w:r>
      <w:r>
        <w:rPr>
          <w:rFonts w:hint="default" w:ascii="Liberation Serif" w:hAnsi="Liberation Serif" w:cs="Liberation Serif"/>
          <w:b/>
          <w:bCs/>
          <w:kern w:val="0"/>
          <w:sz w:val="22"/>
          <w:szCs w:val="22"/>
          <w:lang w:val="en-US" w:eastAsia="ja-JP" w:bidi="ar-SA"/>
        </w:rPr>
        <w:t>2</w:t>
      </w:r>
      <w:r>
        <w:rPr>
          <w:rFonts w:hint="default" w:ascii="Liberation Serif" w:hAnsi="Liberation Serif" w:eastAsia="Times New Roman" w:cs="Liberation Serif"/>
          <w:b/>
          <w:bCs/>
          <w:kern w:val="0"/>
          <w:sz w:val="22"/>
          <w:szCs w:val="22"/>
          <w:lang w:val="en-GB" w:eastAsia="ja-JP" w:bidi="ar-SA"/>
        </w:rPr>
        <w:t xml:space="preserve">: </w:t>
      </w:r>
      <w:r>
        <w:rPr>
          <w:rFonts w:hint="default" w:ascii="Liberation Serif" w:hAnsi="Liberation Serif" w:cs="Liberation Serif"/>
          <w:b w:val="0"/>
          <w:bCs w:val="0"/>
          <w:kern w:val="0"/>
          <w:sz w:val="22"/>
          <w:szCs w:val="22"/>
          <w:lang w:val="en-US" w:eastAsia="ja-JP" w:bidi="ar-SA"/>
        </w:rPr>
        <w:t>Discuss provision of</w:t>
      </w:r>
      <w:r>
        <w:rPr>
          <w:rFonts w:hint="default" w:ascii="Liberation Serif" w:hAnsi="Liberation Serif" w:eastAsia="Times New Roman" w:cs="Liberation Serif"/>
          <w:b w:val="0"/>
          <w:bCs w:val="0"/>
          <w:kern w:val="0"/>
          <w:sz w:val="22"/>
          <w:szCs w:val="22"/>
          <w:lang w:val="en-GB" w:eastAsia="ja-JP" w:bidi="ar-SA"/>
        </w:rPr>
        <w:t xml:space="preserve"> UL WUS configuration for NES cells </w:t>
      </w:r>
      <w:r>
        <w:rPr>
          <w:rFonts w:hint="default" w:ascii="Liberation Serif" w:hAnsi="Liberation Serif" w:cs="Liberation Serif"/>
          <w:b w:val="0"/>
          <w:bCs w:val="0"/>
          <w:kern w:val="0"/>
          <w:sz w:val="22"/>
          <w:szCs w:val="22"/>
          <w:lang w:val="en-US" w:eastAsia="ja-JP" w:bidi="ar-SA"/>
        </w:rPr>
        <w:t xml:space="preserve">by existing SIBx </w:t>
      </w:r>
      <w:r>
        <w:rPr>
          <w:rFonts w:hint="default" w:ascii="Liberation Serif" w:hAnsi="Liberation Serif" w:eastAsia="Times New Roman" w:cs="Liberation Serif"/>
          <w:b w:val="0"/>
          <w:bCs w:val="0"/>
          <w:kern w:val="0"/>
          <w:sz w:val="22"/>
          <w:szCs w:val="22"/>
          <w:lang w:val="en-GB" w:eastAsia="ja-JP" w:bidi="ar-SA"/>
        </w:rPr>
        <w:t>of Cell A.</w:t>
      </w:r>
    </w:p>
    <w:p>
      <w:pPr>
        <w:spacing w:line="240" w:lineRule="auto"/>
        <w:rPr>
          <w:rFonts w:hint="default" w:ascii="Liberation Serif" w:hAnsi="Liberation Serif" w:cs="Liberation Serif"/>
          <w:sz w:val="22"/>
          <w:szCs w:val="22"/>
        </w:rPr>
      </w:pPr>
      <w:r>
        <w:rPr>
          <w:rFonts w:hint="default" w:ascii="Liberation Serif" w:hAnsi="Liberation Serif" w:cs="Liberation Serif"/>
          <w:b/>
          <w:bCs/>
          <w:sz w:val="22"/>
          <w:szCs w:val="22"/>
        </w:rPr>
        <w:t xml:space="preserve">Proposal </w:t>
      </w:r>
      <w:r>
        <w:rPr>
          <w:rFonts w:hint="default" w:ascii="Liberation Serif" w:hAnsi="Liberation Serif" w:cs="Liberation Serif"/>
          <w:b/>
          <w:bCs/>
          <w:sz w:val="22"/>
          <w:szCs w:val="22"/>
          <w:lang w:val="en-US"/>
        </w:rPr>
        <w:t>3</w:t>
      </w:r>
      <w:r>
        <w:rPr>
          <w:rFonts w:hint="default" w:ascii="Liberation Serif" w:hAnsi="Liberation Serif" w:cs="Liberation Serif"/>
          <w:b/>
          <w:bCs/>
          <w:sz w:val="22"/>
          <w:szCs w:val="22"/>
        </w:rPr>
        <w:t xml:space="preserve">: 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 xml:space="preserve">RAN2 to discuss the provision of </w:t>
      </w:r>
      <w:r>
        <w:rPr>
          <w:rFonts w:hint="default" w:ascii="Liberation Serif" w:hAnsi="Liberation Serif" w:cs="Liberation Serif"/>
          <w:sz w:val="22"/>
          <w:szCs w:val="22"/>
        </w:rPr>
        <w:t>WUS configuration by any cell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 xml:space="preserve"> including NES cell</w:t>
      </w:r>
      <w:r>
        <w:rPr>
          <w:rFonts w:hint="default" w:ascii="Liberation Serif" w:hAnsi="Liberation Serif" w:cs="Liberation Serif"/>
          <w:sz w:val="22"/>
          <w:szCs w:val="22"/>
        </w:rPr>
        <w:t>.</w:t>
      </w:r>
    </w:p>
    <w:p>
      <w:pPr>
        <w:spacing w:line="240" w:lineRule="auto"/>
        <w:rPr>
          <w:rFonts w:hint="default" w:ascii="Liberation Serif" w:hAnsi="Liberation Serif" w:cs="Liberation Serif"/>
          <w:b/>
          <w:bCs/>
          <w:sz w:val="22"/>
          <w:szCs w:val="22"/>
        </w:rPr>
      </w:pPr>
    </w:p>
    <w:p>
      <w:pPr>
        <w:pStyle w:val="2"/>
        <w:numPr>
          <w:ilvl w:val="0"/>
          <w:numId w:val="10"/>
        </w:numPr>
        <w:spacing w:line="240" w:lineRule="auto"/>
        <w:ind w:left="284" w:hanging="284"/>
        <w:rPr>
          <w:rFonts w:hint="default" w:ascii="Liberation Serif" w:hAnsi="Liberation Serif" w:cs="Liberation Serif"/>
          <w:sz w:val="22"/>
          <w:szCs w:val="22"/>
          <w:lang w:val="en-US"/>
        </w:rPr>
      </w:pPr>
      <w:r>
        <w:rPr>
          <w:rFonts w:hint="default" w:ascii="Liberation Serif" w:hAnsi="Liberation Serif" w:cs="Liberation Serif"/>
          <w:sz w:val="22"/>
          <w:szCs w:val="22"/>
          <w:lang w:val="en-US"/>
        </w:rPr>
        <w:t>Reference</w:t>
      </w:r>
    </w:p>
    <w:p>
      <w:pPr>
        <w:pStyle w:val="160"/>
        <w:numPr>
          <w:ilvl w:val="0"/>
          <w:numId w:val="14"/>
        </w:numPr>
        <w:spacing w:line="240" w:lineRule="auto"/>
        <w:jc w:val="both"/>
        <w:rPr>
          <w:rFonts w:hint="default" w:ascii="Liberation Serif" w:hAnsi="Liberation Serif" w:cs="Liberation Serif"/>
          <w:sz w:val="22"/>
          <w:szCs w:val="22"/>
        </w:rPr>
      </w:pPr>
      <w:r>
        <w:rPr>
          <w:rFonts w:hint="default" w:ascii="Liberation Serif" w:hAnsi="Liberation Serif" w:cs="Liberation Serif"/>
          <w:sz w:val="22"/>
          <w:szCs w:val="22"/>
        </w:rPr>
        <w:t>Chairman Notes, RAN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>P</w:t>
      </w:r>
      <w:r>
        <w:rPr>
          <w:rFonts w:hint="default" w:ascii="Liberation Serif" w:hAnsi="Liberation Serif" w:cs="Liberation Serif"/>
          <w:sz w:val="22"/>
          <w:szCs w:val="22"/>
        </w:rPr>
        <w:t>#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>105</w:t>
      </w:r>
      <w:r>
        <w:rPr>
          <w:rFonts w:hint="default" w:ascii="Liberation Serif" w:hAnsi="Liberation Serif" w:cs="Liberation Serif"/>
          <w:sz w:val="22"/>
          <w:szCs w:val="22"/>
        </w:rPr>
        <w:t xml:space="preserve">, 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>September</w:t>
      </w:r>
      <w:r>
        <w:rPr>
          <w:rFonts w:hint="default" w:ascii="Liberation Serif" w:hAnsi="Liberation Serif" w:cs="Liberation Serif"/>
          <w:sz w:val="22"/>
          <w:szCs w:val="22"/>
        </w:rPr>
        <w:t>, 2024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>.</w:t>
      </w:r>
    </w:p>
    <w:p>
      <w:pPr>
        <w:pStyle w:val="160"/>
        <w:numPr>
          <w:ilvl w:val="0"/>
          <w:numId w:val="14"/>
        </w:numPr>
        <w:spacing w:line="240" w:lineRule="auto"/>
        <w:jc w:val="both"/>
        <w:rPr>
          <w:rFonts w:hint="default" w:ascii="Liberation Serif" w:hAnsi="Liberation Serif" w:cs="Liberation Serif"/>
          <w:sz w:val="22"/>
          <w:szCs w:val="22"/>
        </w:rPr>
      </w:pPr>
      <w:r>
        <w:rPr>
          <w:rFonts w:hint="default" w:ascii="Liberation Serif" w:hAnsi="Liberation Serif" w:cs="Liberation Serif"/>
          <w:sz w:val="22"/>
          <w:szCs w:val="22"/>
        </w:rPr>
        <w:t>Chairman Notes, RAN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>2</w:t>
      </w:r>
      <w:r>
        <w:rPr>
          <w:rFonts w:hint="default" w:ascii="Liberation Serif" w:hAnsi="Liberation Serif" w:cs="Liberation Serif"/>
          <w:sz w:val="22"/>
          <w:szCs w:val="22"/>
        </w:rPr>
        <w:t>#1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>27</w:t>
      </w:r>
      <w:r>
        <w:rPr>
          <w:rFonts w:hint="default" w:ascii="Liberation Serif" w:hAnsi="Liberation Serif" w:cs="Liberation Serif"/>
          <w:sz w:val="22"/>
          <w:szCs w:val="22"/>
        </w:rPr>
        <w:t xml:space="preserve">, 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>August</w:t>
      </w:r>
      <w:r>
        <w:rPr>
          <w:rFonts w:hint="default" w:ascii="Liberation Serif" w:hAnsi="Liberation Serif" w:cs="Liberation Serif"/>
          <w:sz w:val="22"/>
          <w:szCs w:val="22"/>
        </w:rPr>
        <w:t>, 2024</w:t>
      </w:r>
      <w:r>
        <w:rPr>
          <w:rFonts w:hint="default" w:ascii="Liberation Serif" w:hAnsi="Liberation Serif" w:cs="Liberation Serif"/>
          <w:sz w:val="22"/>
          <w:szCs w:val="22"/>
          <w:lang w:val="en-US"/>
        </w:rPr>
        <w:t>.</w:t>
      </w:r>
    </w:p>
    <w:p>
      <w:pPr>
        <w:spacing w:line="240" w:lineRule="auto"/>
        <w:rPr>
          <w:rFonts w:hint="default" w:ascii="Liberation Serif" w:hAnsi="Liberation Serif" w:cs="Liberation Serif"/>
          <w:sz w:val="22"/>
          <w:szCs w:val="22"/>
        </w:rPr>
      </w:pPr>
    </w:p>
    <w:p>
      <w:pPr>
        <w:spacing w:line="240" w:lineRule="auto"/>
        <w:rPr>
          <w:rFonts w:hint="default" w:ascii="Liberation Serif" w:hAnsi="Liberation Serif" w:cs="Liberation Serif"/>
          <w:b/>
          <w:bCs/>
          <w:sz w:val="22"/>
          <w:szCs w:val="22"/>
        </w:rPr>
      </w:pPr>
    </w:p>
    <w:p>
      <w:pPr>
        <w:spacing w:line="240" w:lineRule="auto"/>
        <w:rPr>
          <w:rFonts w:hint="default" w:ascii="Liberation Serif" w:hAnsi="Liberation Serif" w:cs="Liberation Serif"/>
          <w:b/>
          <w:bCs/>
          <w:sz w:val="22"/>
          <w:szCs w:val="22"/>
        </w:rPr>
      </w:pPr>
    </w:p>
    <w:p>
      <w:pPr>
        <w:spacing w:line="240" w:lineRule="auto"/>
        <w:rPr>
          <w:rFonts w:hint="default" w:ascii="Liberation Serif" w:hAnsi="Liberation Serif" w:cs="Liberation Serif"/>
          <w:b/>
          <w:bCs/>
          <w:sz w:val="22"/>
          <w:szCs w:val="22"/>
        </w:rPr>
      </w:pPr>
    </w:p>
    <w:p>
      <w:pPr>
        <w:spacing w:line="240" w:lineRule="auto"/>
        <w:rPr>
          <w:rFonts w:hint="default" w:ascii="Liberation Serif" w:hAnsi="Liberation Serif" w:cs="Liberation Serif"/>
          <w:b/>
          <w:bCs/>
          <w:sz w:val="22"/>
          <w:szCs w:val="22"/>
        </w:rPr>
      </w:pPr>
      <w:r>
        <w:rPr>
          <w:rFonts w:hint="default" w:ascii="Liberation Serif" w:hAnsi="Liberation Serif" w:cs="Liberation Serif"/>
          <w:b/>
          <w:bCs/>
          <w:sz w:val="22"/>
          <w:szCs w:val="22"/>
        </w:rPr>
        <w:t xml:space="preserve">  </w:t>
      </w:r>
    </w:p>
    <w:p>
      <w:pPr>
        <w:spacing w:line="240" w:lineRule="auto"/>
        <w:rPr>
          <w:rFonts w:hint="default" w:ascii="Liberation Serif" w:hAnsi="Liberation Serif" w:cs="Liberation Serif"/>
          <w:sz w:val="22"/>
          <w:szCs w:val="22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Arial">
    <w:altName w:val="DejaVu Sans"/>
    <w:panose1 w:val="020B0604020202020204"/>
    <w:charset w:val="00"/>
    <w:family w:val="swiss"/>
    <w:pitch w:val="default"/>
    <w:sig w:usb0="20007A87" w:usb1="80000000" w:usb2="00000008" w:usb3="00000000" w:csb0="000001FF" w:csb1="00000000"/>
  </w:font>
  <w:font w:name="黑体">
    <w:altName w:val="Droid Sans Fallback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altName w:val="DejaVu Sans"/>
    <w:panose1 w:val="02070309020205020404"/>
    <w:charset w:val="00"/>
    <w:family w:val="modern"/>
    <w:pitch w:val="default"/>
    <w:sig w:usb0="20007A87" w:usb1="80000000" w:usb2="00000008" w:usb3="00000000" w:csb0="000001FF" w:csb1="00000000"/>
  </w:font>
  <w:font w:name="Wingdings">
    <w:altName w:val="AnjaliOldLipi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njaliOldLipi">
    <w:panose1 w:val="02000603000000000000"/>
    <w:charset w:val="00"/>
    <w:family w:val="auto"/>
    <w:pitch w:val="default"/>
    <w:sig w:usb0="80800001" w:usb1="00002000" w:usb2="00000000" w:usb3="00000000" w:csb0="00000001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Droid Sans Fallback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MS Mincho">
    <w:altName w:val="Gubb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游明朝">
    <w:altName w:val="Gubb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ubbi">
    <w:panose1 w:val="00000400000000000000"/>
    <w:charset w:val="00"/>
    <w:family w:val="auto"/>
    <w:pitch w:val="default"/>
    <w:sig w:usb0="00400000" w:usb1="00000000" w:usb2="00000000" w:usb3="00000000" w:csb0="00000000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Helvetica">
    <w:altName w:val="Garuda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Garuda">
    <w:panose1 w:val="020B0604020202020204"/>
    <w:charset w:val="00"/>
    <w:family w:val="auto"/>
    <w:pitch w:val="default"/>
    <w:sig w:usb0="8100006F" w:usb1="50002008" w:usb2="00000000" w:usb3="00000000" w:csb0="00010001" w:csb1="00000000"/>
  </w:font>
  <w:font w:name="Batang">
    <w:altName w:val="Gubbi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altName w:val="Gubbi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Segoe UI">
    <w:altName w:val="FreeSans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FreeSans">
    <w:panose1 w:val="020B0504020202020204"/>
    <w:charset w:val="00"/>
    <w:family w:val="auto"/>
    <w:pitch w:val="default"/>
    <w:sig w:usb0="E4839EFF" w:usb1="4600FDFF" w:usb2="000030A0" w:usb3="00000584" w:csb0="600001BF" w:csb1="DFF70000"/>
  </w:font>
  <w:font w:name="DengXian">
    <w:altName w:val="Noto Serif CJK JP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Noto Serif CJK JP">
    <w:panose1 w:val="02020400000000000000"/>
    <w:charset w:val="86"/>
    <w:family w:val="auto"/>
    <w:pitch w:val="default"/>
    <w:sig w:usb0="30000083" w:usb1="2BDF3C10" w:usb2="00000016" w:usb3="00000000" w:csb0="602E0107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MS Mincho">
    <w:altName w:val="FreeSerif"/>
    <w:panose1 w:val="02020609040205080304"/>
    <w:charset w:val="00"/>
    <w:family w:val="modern"/>
    <w:pitch w:val="default"/>
    <w:sig w:usb0="00000000" w:usb1="00000000" w:usb2="08000012" w:usb3="00000000" w:csb0="000200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Symbol">
    <w:altName w:val="Gubb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DejaVu Sans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">
    <w:altName w:val="DejaVu Sans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Droid Sans Fallback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NewRomanPS-BoldMT">
    <w:altName w:val="DejaVu Sans"/>
    <w:panose1 w:val="00000000000000000000"/>
    <w:charset w:val="00"/>
    <w:family w:val="swiss"/>
    <w:pitch w:val="default"/>
    <w:sig w:usb0="00000000" w:usb1="00000000" w:usb2="00000009" w:usb3="00000000" w:csb0="400001FF" w:csb1="FFFF0000"/>
  </w:font>
  <w:font w:name="Liberation Serif">
    <w:panose1 w:val="02020603050405020304"/>
    <w:charset w:val="01"/>
    <w:family w:val="roman"/>
    <w:pitch w:val="default"/>
    <w:sig w:usb0="A00002AF" w:usb1="500078FB" w:usb2="00000000" w:usb3="00000000" w:csb0="6000009F" w:csb1="DFD70000"/>
  </w:font>
  <w:font w:name="Noto Serif CJK SC">
    <w:panose1 w:val="02020400000000000000"/>
    <w:charset w:val="86"/>
    <w:family w:val="auto"/>
    <w:pitch w:val="default"/>
    <w:sig w:usb0="30000083" w:usb1="2BDF3C10" w:usb2="00000016" w:usb3="00000000" w:csb0="602E0107" w:csb1="00000000"/>
  </w:font>
  <w:font w:name="Lohit Devanagari">
    <w:panose1 w:val="020B0600000000000000"/>
    <w:charset w:val="00"/>
    <w:family w:val="auto"/>
    <w:pitch w:val="default"/>
    <w:sig w:usb0="80008023" w:usb1="00002042" w:usb2="00000000" w:usb3="00000000" w:csb0="00000001" w:csb1="0000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Abyssinica SIL">
    <w:panose1 w:val="02000000000000000000"/>
    <w:charset w:val="00"/>
    <w:family w:val="auto"/>
    <w:pitch w:val="default"/>
    <w:sig w:usb0="800000EF" w:usb1="5000A04B" w:usb2="00000828" w:usb3="00000000" w:csb0="2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F6F697"/>
    <w:multiLevelType w:val="multilevel"/>
    <w:tmpl w:val="F9F6F69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FD93FDBD"/>
    <w:multiLevelType w:val="multilevel"/>
    <w:tmpl w:val="FD93FDBD"/>
    <w:lvl w:ilvl="0" w:tentative="0">
      <w:start w:val="1"/>
      <w:numFmt w:val="decimal"/>
      <w:lvlText w:val="%1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1.%2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1.%2.%3"/>
      <w:lvlJc w:val="left"/>
      <w:pPr>
        <w:tabs>
          <w:tab w:val="left" w:pos="1800"/>
        </w:tabs>
        <w:ind w:left="1800" w:hanging="360"/>
      </w:pPr>
    </w:lvl>
    <w:lvl w:ilvl="3" w:tentative="0">
      <w:start w:val="1"/>
      <w:numFmt w:val="decimal"/>
      <w:lvlText w:val="%2.%3.%4"/>
      <w:lvlJc w:val="left"/>
      <w:pPr>
        <w:tabs>
          <w:tab w:val="left" w:pos="2160"/>
        </w:tabs>
        <w:ind w:left="2160" w:hanging="360"/>
      </w:pPr>
    </w:lvl>
    <w:lvl w:ilvl="4" w:tentative="0">
      <w:start w:val="1"/>
      <w:numFmt w:val="decimal"/>
      <w:lvlText w:val="%3.%4.%5"/>
      <w:lvlJc w:val="left"/>
      <w:pPr>
        <w:tabs>
          <w:tab w:val="left" w:pos="2520"/>
        </w:tabs>
        <w:ind w:left="2520" w:hanging="360"/>
      </w:pPr>
    </w:lvl>
    <w:lvl w:ilvl="5" w:tentative="0">
      <w:start w:val="1"/>
      <w:numFmt w:val="decimal"/>
      <w:lvlText w:val="%4.%5.%6"/>
      <w:lvlJc w:val="left"/>
      <w:pPr>
        <w:tabs>
          <w:tab w:val="left" w:pos="2880"/>
        </w:tabs>
        <w:ind w:left="2880" w:hanging="360"/>
      </w:pPr>
    </w:lvl>
    <w:lvl w:ilvl="6" w:tentative="0">
      <w:start w:val="1"/>
      <w:numFmt w:val="decimal"/>
      <w:lvlText w:val="%5.%6.%7"/>
      <w:lvlJc w:val="left"/>
      <w:pPr>
        <w:tabs>
          <w:tab w:val="left" w:pos="3240"/>
        </w:tabs>
        <w:ind w:left="3240" w:hanging="360"/>
      </w:pPr>
    </w:lvl>
    <w:lvl w:ilvl="7" w:tentative="0">
      <w:start w:val="1"/>
      <w:numFmt w:val="decimal"/>
      <w:lvlText w:val="%6.%7.%8"/>
      <w:lvlJc w:val="left"/>
      <w:pPr>
        <w:tabs>
          <w:tab w:val="left" w:pos="3600"/>
        </w:tabs>
        <w:ind w:left="3600" w:hanging="360"/>
      </w:pPr>
    </w:lvl>
    <w:lvl w:ilvl="8" w:tentative="0">
      <w:start w:val="1"/>
      <w:numFmt w:val="decimal"/>
      <w:lvlText w:val="%7.%8.%9"/>
      <w:lvlJc w:val="left"/>
      <w:pPr>
        <w:tabs>
          <w:tab w:val="left" w:pos="3960"/>
        </w:tabs>
        <w:ind w:left="3960" w:hanging="360"/>
      </w:pPr>
    </w:lvl>
  </w:abstractNum>
  <w:abstractNum w:abstractNumId="2">
    <w:nsid w:val="09AC4CD5"/>
    <w:multiLevelType w:val="multilevel"/>
    <w:tmpl w:val="09AC4CD5"/>
    <w:lvl w:ilvl="0" w:tentative="0">
      <w:start w:val="1"/>
      <w:numFmt w:val="decimal"/>
      <w:lvlText w:val="%1."/>
      <w:lvlJc w:val="left"/>
      <w:pPr>
        <w:ind w:left="9639" w:hanging="360"/>
      </w:pPr>
    </w:lvl>
    <w:lvl w:ilvl="1" w:tentative="0">
      <w:start w:val="1"/>
      <w:numFmt w:val="decimal"/>
      <w:isLgl/>
      <w:lvlText w:val="%1.%2"/>
      <w:lvlJc w:val="left"/>
      <w:pPr>
        <w:ind w:left="7000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8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8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8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8440" w:hanging="1440"/>
      </w:pPr>
      <w:rPr>
        <w:rFonts w:hint="default"/>
      </w:rPr>
    </w:lvl>
  </w:abstractNum>
  <w:abstractNum w:abstractNumId="3">
    <w:nsid w:val="0A5341F7"/>
    <w:multiLevelType w:val="singleLevel"/>
    <w:tmpl w:val="0A5341F7"/>
    <w:lvl w:ilvl="0" w:tentative="0">
      <w:start w:val="1"/>
      <w:numFmt w:val="decimal"/>
      <w:pStyle w:val="108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4">
    <w:nsid w:val="24A173B3"/>
    <w:multiLevelType w:val="multilevel"/>
    <w:tmpl w:val="24A173B3"/>
    <w:lvl w:ilvl="0" w:tentative="0">
      <w:start w:val="150"/>
      <w:numFmt w:val="bullet"/>
      <w:lvlText w:val="-"/>
      <w:lvlJc w:val="left"/>
      <w:pPr>
        <w:ind w:left="720" w:hanging="360"/>
      </w:pPr>
      <w:rPr>
        <w:rFonts w:hint="default" w:ascii="Times" w:hAnsi="Times" w:eastAsia="Batang" w:cs="Time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5">
    <w:nsid w:val="464D3319"/>
    <w:multiLevelType w:val="multilevel"/>
    <w:tmpl w:val="464D3319"/>
    <w:lvl w:ilvl="0" w:tentative="0">
      <w:start w:val="1"/>
      <w:numFmt w:val="decimal"/>
      <w:pStyle w:val="109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6">
    <w:nsid w:val="4A55685D"/>
    <w:multiLevelType w:val="singleLevel"/>
    <w:tmpl w:val="4A55685D"/>
    <w:lvl w:ilvl="0" w:tentative="0">
      <w:start w:val="1"/>
      <w:numFmt w:val="bullet"/>
      <w:pStyle w:val="110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7">
    <w:nsid w:val="4B1F283C"/>
    <w:multiLevelType w:val="singleLevel"/>
    <w:tmpl w:val="4B1F283C"/>
    <w:lvl w:ilvl="0" w:tentative="0">
      <w:start w:val="1"/>
      <w:numFmt w:val="bullet"/>
      <w:pStyle w:val="112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8">
    <w:nsid w:val="521F44A7"/>
    <w:multiLevelType w:val="multilevel"/>
    <w:tmpl w:val="521F44A7"/>
    <w:lvl w:ilvl="0" w:tentative="0">
      <w:start w:val="1"/>
      <w:numFmt w:val="bullet"/>
      <w:pStyle w:val="13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1953905"/>
    <w:multiLevelType w:val="multilevel"/>
    <w:tmpl w:val="71953905"/>
    <w:lvl w:ilvl="0" w:tentative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entative="0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3" w:tentative="0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4" w:tentative="0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5" w:tentative="0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6" w:tentative="0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  <w:lvl w:ilvl="7" w:tentative="0">
      <w:start w:val="1"/>
      <w:numFmt w:val="none"/>
      <w:pStyle w:val="10"/>
      <w:suff w:val="nothing"/>
      <w:lvlText w:val=""/>
      <w:lvlJc w:val="left"/>
      <w:pPr>
        <w:ind w:left="0" w:firstLine="0"/>
      </w:pPr>
      <w:rPr>
        <w:rFonts w:hint="default"/>
      </w:rPr>
    </w:lvl>
    <w:lvl w:ilvl="8" w:tentative="0">
      <w:start w:val="1"/>
      <w:numFmt w:val="none"/>
      <w:pStyle w:val="11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77E30194"/>
    <w:multiLevelType w:val="multilevel"/>
    <w:tmpl w:val="77E30194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•"/>
      <w:lvlJc w:val="left"/>
      <w:pPr>
        <w:ind w:left="840" w:hanging="420"/>
      </w:pPr>
      <w:rPr>
        <w:rFonts w:hint="default" w:ascii="Arial" w:hAnsi="Arial"/>
      </w:rPr>
    </w:lvl>
    <w:lvl w:ilvl="2" w:tentative="0">
      <w:start w:val="5"/>
      <w:numFmt w:val="bullet"/>
      <w:lvlText w:val="-"/>
      <w:lvlJc w:val="left"/>
      <w:pPr>
        <w:ind w:left="1260" w:hanging="420"/>
      </w:pPr>
      <w:rPr>
        <w:rFonts w:hint="default" w:ascii="Times New Roman" w:hAnsi="Times New Roman" w:eastAsia="SimSun" w:cs="Times New Roman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1">
    <w:nsid w:val="78F76F6F"/>
    <w:multiLevelType w:val="singleLevel"/>
    <w:tmpl w:val="78F76F6F"/>
    <w:lvl w:ilvl="0" w:tentative="0">
      <w:start w:val="1"/>
      <w:numFmt w:val="bullet"/>
      <w:pStyle w:val="113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2">
    <w:nsid w:val="7F547DFD"/>
    <w:multiLevelType w:val="singleLevel"/>
    <w:tmpl w:val="7F547DFD"/>
    <w:lvl w:ilvl="0" w:tentative="0">
      <w:start w:val="1"/>
      <w:numFmt w:val="bullet"/>
      <w:pStyle w:val="11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abstractNum w:abstractNumId="13">
    <w:nsid w:val="7FD84624"/>
    <w:multiLevelType w:val="multilevel"/>
    <w:tmpl w:val="7FD84624"/>
    <w:lvl w:ilvl="0" w:tentative="0">
      <w:start w:val="1"/>
      <w:numFmt w:val="decimal"/>
      <w:pStyle w:val="114"/>
      <w:lvlText w:val="%1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1" w:tentative="0">
      <w:start w:val="1"/>
      <w:numFmt w:val="decimal"/>
      <w:pStyle w:val="124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pStyle w:val="123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6"/>
  </w:num>
  <w:num w:numId="5">
    <w:abstractNumId w:val="12"/>
  </w:num>
  <w:num w:numId="6">
    <w:abstractNumId w:val="7"/>
  </w:num>
  <w:num w:numId="7">
    <w:abstractNumId w:val="11"/>
  </w:num>
  <w:num w:numId="8">
    <w:abstractNumId w:val="13"/>
  </w:num>
  <w:num w:numId="9">
    <w:abstractNumId w:val="8"/>
  </w:num>
  <w:num w:numId="10">
    <w:abstractNumId w:val="2"/>
  </w:num>
  <w:num w:numId="11">
    <w:abstractNumId w:val="10"/>
  </w:num>
  <w:num w:numId="12">
    <w:abstractNumId w:val="0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EE0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3B6"/>
    <w:rsid w:val="00017F3A"/>
    <w:rsid w:val="0002022D"/>
    <w:rsid w:val="00020455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3D69"/>
    <w:rsid w:val="00023DD5"/>
    <w:rsid w:val="0002468F"/>
    <w:rsid w:val="000248DE"/>
    <w:rsid w:val="00024A69"/>
    <w:rsid w:val="000251B5"/>
    <w:rsid w:val="0002592C"/>
    <w:rsid w:val="00025D0E"/>
    <w:rsid w:val="000263DC"/>
    <w:rsid w:val="000267E0"/>
    <w:rsid w:val="00026A14"/>
    <w:rsid w:val="00026CFF"/>
    <w:rsid w:val="00026E23"/>
    <w:rsid w:val="0002779F"/>
    <w:rsid w:val="000278B8"/>
    <w:rsid w:val="00027AAE"/>
    <w:rsid w:val="0003041E"/>
    <w:rsid w:val="00030A15"/>
    <w:rsid w:val="00031348"/>
    <w:rsid w:val="00031A35"/>
    <w:rsid w:val="0003276E"/>
    <w:rsid w:val="00032AC0"/>
    <w:rsid w:val="00032BF2"/>
    <w:rsid w:val="00033129"/>
    <w:rsid w:val="00033C7C"/>
    <w:rsid w:val="00033D6C"/>
    <w:rsid w:val="00033ED3"/>
    <w:rsid w:val="000343C5"/>
    <w:rsid w:val="00034F16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8BA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406"/>
    <w:rsid w:val="00046A1A"/>
    <w:rsid w:val="0004750F"/>
    <w:rsid w:val="00050306"/>
    <w:rsid w:val="000503C7"/>
    <w:rsid w:val="0005088C"/>
    <w:rsid w:val="00050BF8"/>
    <w:rsid w:val="00050C33"/>
    <w:rsid w:val="00050D2E"/>
    <w:rsid w:val="000517E0"/>
    <w:rsid w:val="00051AFC"/>
    <w:rsid w:val="00051F1E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5C98"/>
    <w:rsid w:val="000561E4"/>
    <w:rsid w:val="00056221"/>
    <w:rsid w:val="00056EAD"/>
    <w:rsid w:val="0005701B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33D2"/>
    <w:rsid w:val="0007428A"/>
    <w:rsid w:val="00074846"/>
    <w:rsid w:val="000755FC"/>
    <w:rsid w:val="00075EEA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AA0"/>
    <w:rsid w:val="00081AF3"/>
    <w:rsid w:val="00082588"/>
    <w:rsid w:val="000825E5"/>
    <w:rsid w:val="000832E7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4A9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2FD9"/>
    <w:rsid w:val="000A32C0"/>
    <w:rsid w:val="000A3CD9"/>
    <w:rsid w:val="000A4554"/>
    <w:rsid w:val="000A4945"/>
    <w:rsid w:val="000A5921"/>
    <w:rsid w:val="000A594D"/>
    <w:rsid w:val="000A5F98"/>
    <w:rsid w:val="000A6309"/>
    <w:rsid w:val="000A684D"/>
    <w:rsid w:val="000A703E"/>
    <w:rsid w:val="000A731E"/>
    <w:rsid w:val="000A75ED"/>
    <w:rsid w:val="000A75EE"/>
    <w:rsid w:val="000A7778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953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534D"/>
    <w:rsid w:val="000C5CA5"/>
    <w:rsid w:val="000C625C"/>
    <w:rsid w:val="000C6303"/>
    <w:rsid w:val="000C6A29"/>
    <w:rsid w:val="000C6A67"/>
    <w:rsid w:val="000D0CE1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0DD4"/>
    <w:rsid w:val="000E1871"/>
    <w:rsid w:val="000E195D"/>
    <w:rsid w:val="000E1ACF"/>
    <w:rsid w:val="000E1E74"/>
    <w:rsid w:val="000E1FB2"/>
    <w:rsid w:val="000E2289"/>
    <w:rsid w:val="000E28DF"/>
    <w:rsid w:val="000E2E06"/>
    <w:rsid w:val="000E2EA7"/>
    <w:rsid w:val="000E3351"/>
    <w:rsid w:val="000E3ACF"/>
    <w:rsid w:val="000E3DCE"/>
    <w:rsid w:val="000E426D"/>
    <w:rsid w:val="000E465E"/>
    <w:rsid w:val="000E489B"/>
    <w:rsid w:val="000E491C"/>
    <w:rsid w:val="000E4C5E"/>
    <w:rsid w:val="000E513B"/>
    <w:rsid w:val="000E6609"/>
    <w:rsid w:val="000E6EDA"/>
    <w:rsid w:val="000E6F7B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2DF"/>
    <w:rsid w:val="001004EE"/>
    <w:rsid w:val="00100BDB"/>
    <w:rsid w:val="001024C0"/>
    <w:rsid w:val="0010263B"/>
    <w:rsid w:val="00102D92"/>
    <w:rsid w:val="00102FA6"/>
    <w:rsid w:val="0010334C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47C2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1804"/>
    <w:rsid w:val="00122A5D"/>
    <w:rsid w:val="00122E14"/>
    <w:rsid w:val="00123BDD"/>
    <w:rsid w:val="001241C1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5ED"/>
    <w:rsid w:val="0014377B"/>
    <w:rsid w:val="0014457C"/>
    <w:rsid w:val="00144594"/>
    <w:rsid w:val="00145EE6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352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704A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8D6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6B2"/>
    <w:rsid w:val="0019590B"/>
    <w:rsid w:val="00195EFC"/>
    <w:rsid w:val="00195F94"/>
    <w:rsid w:val="001964F1"/>
    <w:rsid w:val="00196634"/>
    <w:rsid w:val="00197308"/>
    <w:rsid w:val="001973CB"/>
    <w:rsid w:val="00197594"/>
    <w:rsid w:val="0019765F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5058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66D"/>
    <w:rsid w:val="001B7AEE"/>
    <w:rsid w:val="001B7D3B"/>
    <w:rsid w:val="001C0020"/>
    <w:rsid w:val="001C0117"/>
    <w:rsid w:val="001C02B8"/>
    <w:rsid w:val="001C03E6"/>
    <w:rsid w:val="001C044D"/>
    <w:rsid w:val="001C0B4F"/>
    <w:rsid w:val="001C14EC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5025"/>
    <w:rsid w:val="001D524B"/>
    <w:rsid w:val="001D5322"/>
    <w:rsid w:val="001D541E"/>
    <w:rsid w:val="001D54DA"/>
    <w:rsid w:val="001D554A"/>
    <w:rsid w:val="001D61B1"/>
    <w:rsid w:val="001D6983"/>
    <w:rsid w:val="001D6EB0"/>
    <w:rsid w:val="001D6F99"/>
    <w:rsid w:val="001D6FB6"/>
    <w:rsid w:val="001D70D0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CF7"/>
    <w:rsid w:val="001E2EFD"/>
    <w:rsid w:val="001E30CE"/>
    <w:rsid w:val="001E387D"/>
    <w:rsid w:val="001E3DE9"/>
    <w:rsid w:val="001E410D"/>
    <w:rsid w:val="001E4F98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54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38BD"/>
    <w:rsid w:val="00204A73"/>
    <w:rsid w:val="002050A6"/>
    <w:rsid w:val="002050F8"/>
    <w:rsid w:val="002053E5"/>
    <w:rsid w:val="002056FA"/>
    <w:rsid w:val="00205E10"/>
    <w:rsid w:val="00206C7D"/>
    <w:rsid w:val="00207162"/>
    <w:rsid w:val="002078C8"/>
    <w:rsid w:val="002078F0"/>
    <w:rsid w:val="00210058"/>
    <w:rsid w:val="00210623"/>
    <w:rsid w:val="002109E3"/>
    <w:rsid w:val="00210F02"/>
    <w:rsid w:val="00210F65"/>
    <w:rsid w:val="002119FA"/>
    <w:rsid w:val="00211D82"/>
    <w:rsid w:val="00212335"/>
    <w:rsid w:val="00213787"/>
    <w:rsid w:val="00213AA1"/>
    <w:rsid w:val="00213F5F"/>
    <w:rsid w:val="00214023"/>
    <w:rsid w:val="002148E6"/>
    <w:rsid w:val="002153DF"/>
    <w:rsid w:val="002159D7"/>
    <w:rsid w:val="00216203"/>
    <w:rsid w:val="00217281"/>
    <w:rsid w:val="00217C21"/>
    <w:rsid w:val="00217C3F"/>
    <w:rsid w:val="00217D68"/>
    <w:rsid w:val="002201A1"/>
    <w:rsid w:val="0022043E"/>
    <w:rsid w:val="002209B2"/>
    <w:rsid w:val="00220A0E"/>
    <w:rsid w:val="00220A6C"/>
    <w:rsid w:val="00220B3D"/>
    <w:rsid w:val="0022104B"/>
    <w:rsid w:val="00221141"/>
    <w:rsid w:val="0022146D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2770"/>
    <w:rsid w:val="002329B3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AFA"/>
    <w:rsid w:val="00237CFD"/>
    <w:rsid w:val="0024024B"/>
    <w:rsid w:val="002405E3"/>
    <w:rsid w:val="002408AB"/>
    <w:rsid w:val="00240AC6"/>
    <w:rsid w:val="00241985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43"/>
    <w:rsid w:val="00252380"/>
    <w:rsid w:val="00252520"/>
    <w:rsid w:val="00252775"/>
    <w:rsid w:val="00252DEF"/>
    <w:rsid w:val="00253ACB"/>
    <w:rsid w:val="00253FF9"/>
    <w:rsid w:val="00254246"/>
    <w:rsid w:val="002543AF"/>
    <w:rsid w:val="0025518F"/>
    <w:rsid w:val="00255610"/>
    <w:rsid w:val="002556B6"/>
    <w:rsid w:val="002557A7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1B3"/>
    <w:rsid w:val="0028443B"/>
    <w:rsid w:val="00284965"/>
    <w:rsid w:val="002851FA"/>
    <w:rsid w:val="002852F5"/>
    <w:rsid w:val="002854AA"/>
    <w:rsid w:val="00285920"/>
    <w:rsid w:val="0028603D"/>
    <w:rsid w:val="002860F1"/>
    <w:rsid w:val="00286125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723"/>
    <w:rsid w:val="00295DC0"/>
    <w:rsid w:val="00295F7A"/>
    <w:rsid w:val="00296055"/>
    <w:rsid w:val="00297746"/>
    <w:rsid w:val="002978EC"/>
    <w:rsid w:val="00297B30"/>
    <w:rsid w:val="00297EB5"/>
    <w:rsid w:val="002A0394"/>
    <w:rsid w:val="002A0CBE"/>
    <w:rsid w:val="002A0EA7"/>
    <w:rsid w:val="002A0EC9"/>
    <w:rsid w:val="002A0F67"/>
    <w:rsid w:val="002A14FF"/>
    <w:rsid w:val="002A1855"/>
    <w:rsid w:val="002A2D7F"/>
    <w:rsid w:val="002A3113"/>
    <w:rsid w:val="002A32B4"/>
    <w:rsid w:val="002A3515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455"/>
    <w:rsid w:val="002A66A3"/>
    <w:rsid w:val="002A6FDD"/>
    <w:rsid w:val="002A745F"/>
    <w:rsid w:val="002A74E6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386F"/>
    <w:rsid w:val="002C392D"/>
    <w:rsid w:val="002C48C8"/>
    <w:rsid w:val="002C4C4D"/>
    <w:rsid w:val="002C580A"/>
    <w:rsid w:val="002C674B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615E"/>
    <w:rsid w:val="00306179"/>
    <w:rsid w:val="00306C0C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2C3"/>
    <w:rsid w:val="00314729"/>
    <w:rsid w:val="00314BA9"/>
    <w:rsid w:val="00315667"/>
    <w:rsid w:val="00316916"/>
    <w:rsid w:val="00316F07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77"/>
    <w:rsid w:val="00327AA9"/>
    <w:rsid w:val="00330FF2"/>
    <w:rsid w:val="00331073"/>
    <w:rsid w:val="0033112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1BD"/>
    <w:rsid w:val="003362BA"/>
    <w:rsid w:val="00336901"/>
    <w:rsid w:val="00336EED"/>
    <w:rsid w:val="0033727C"/>
    <w:rsid w:val="00337AB1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CC2"/>
    <w:rsid w:val="00351CFA"/>
    <w:rsid w:val="003524FF"/>
    <w:rsid w:val="003529A9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BF6"/>
    <w:rsid w:val="00365D99"/>
    <w:rsid w:val="00366188"/>
    <w:rsid w:val="003661FB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16A"/>
    <w:rsid w:val="0037332D"/>
    <w:rsid w:val="00373955"/>
    <w:rsid w:val="00374B92"/>
    <w:rsid w:val="00375777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6BD"/>
    <w:rsid w:val="00383AD0"/>
    <w:rsid w:val="003842BE"/>
    <w:rsid w:val="0038446C"/>
    <w:rsid w:val="00384792"/>
    <w:rsid w:val="00385C3F"/>
    <w:rsid w:val="00386611"/>
    <w:rsid w:val="003866FF"/>
    <w:rsid w:val="003870F8"/>
    <w:rsid w:val="00387455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8E"/>
    <w:rsid w:val="003A597E"/>
    <w:rsid w:val="003A661F"/>
    <w:rsid w:val="003A66D8"/>
    <w:rsid w:val="003A6752"/>
    <w:rsid w:val="003A69C7"/>
    <w:rsid w:val="003A70B0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1D5B"/>
    <w:rsid w:val="003C2B85"/>
    <w:rsid w:val="003C2C77"/>
    <w:rsid w:val="003C2CC8"/>
    <w:rsid w:val="003C3018"/>
    <w:rsid w:val="003C3116"/>
    <w:rsid w:val="003C37B2"/>
    <w:rsid w:val="003C3856"/>
    <w:rsid w:val="003C44DE"/>
    <w:rsid w:val="003C47B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CA0"/>
    <w:rsid w:val="003D3DE3"/>
    <w:rsid w:val="003D49BA"/>
    <w:rsid w:val="003D58EA"/>
    <w:rsid w:val="003D60A2"/>
    <w:rsid w:val="003D774B"/>
    <w:rsid w:val="003E0703"/>
    <w:rsid w:val="003E07A8"/>
    <w:rsid w:val="003E13CD"/>
    <w:rsid w:val="003E1997"/>
    <w:rsid w:val="003E1DB8"/>
    <w:rsid w:val="003E25D7"/>
    <w:rsid w:val="003E2662"/>
    <w:rsid w:val="003E2DCA"/>
    <w:rsid w:val="003E2E08"/>
    <w:rsid w:val="003E3022"/>
    <w:rsid w:val="003E3169"/>
    <w:rsid w:val="003E34FD"/>
    <w:rsid w:val="003E3544"/>
    <w:rsid w:val="003E35A7"/>
    <w:rsid w:val="003E3C67"/>
    <w:rsid w:val="003E44A3"/>
    <w:rsid w:val="003E4CE3"/>
    <w:rsid w:val="003E4D45"/>
    <w:rsid w:val="003E4E87"/>
    <w:rsid w:val="003E4EB0"/>
    <w:rsid w:val="003E5070"/>
    <w:rsid w:val="003E59B1"/>
    <w:rsid w:val="003E5B8B"/>
    <w:rsid w:val="003E6222"/>
    <w:rsid w:val="003E6D4D"/>
    <w:rsid w:val="003E7169"/>
    <w:rsid w:val="003F0796"/>
    <w:rsid w:val="003F1081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3D35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6B4"/>
    <w:rsid w:val="00406803"/>
    <w:rsid w:val="00406900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87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56A"/>
    <w:rsid w:val="004179E1"/>
    <w:rsid w:val="00420314"/>
    <w:rsid w:val="004203CA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F03"/>
    <w:rsid w:val="004255AA"/>
    <w:rsid w:val="004255AE"/>
    <w:rsid w:val="00425757"/>
    <w:rsid w:val="00425A2E"/>
    <w:rsid w:val="00425BA6"/>
    <w:rsid w:val="00426DB6"/>
    <w:rsid w:val="00427244"/>
    <w:rsid w:val="00427552"/>
    <w:rsid w:val="0042765C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50A"/>
    <w:rsid w:val="004337AB"/>
    <w:rsid w:val="00433C74"/>
    <w:rsid w:val="00433D2C"/>
    <w:rsid w:val="00433D41"/>
    <w:rsid w:val="004348CA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575"/>
    <w:rsid w:val="0043761D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438"/>
    <w:rsid w:val="00444584"/>
    <w:rsid w:val="00444609"/>
    <w:rsid w:val="00444D2D"/>
    <w:rsid w:val="004458EB"/>
    <w:rsid w:val="00445EA3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6737"/>
    <w:rsid w:val="00457007"/>
    <w:rsid w:val="00457507"/>
    <w:rsid w:val="00457B1E"/>
    <w:rsid w:val="00460F78"/>
    <w:rsid w:val="0046113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7EE"/>
    <w:rsid w:val="00466D9B"/>
    <w:rsid w:val="00466DE7"/>
    <w:rsid w:val="00466E78"/>
    <w:rsid w:val="00467190"/>
    <w:rsid w:val="00467E50"/>
    <w:rsid w:val="00470555"/>
    <w:rsid w:val="00470600"/>
    <w:rsid w:val="00470B5F"/>
    <w:rsid w:val="00470C14"/>
    <w:rsid w:val="004716A4"/>
    <w:rsid w:val="00471740"/>
    <w:rsid w:val="00471D8F"/>
    <w:rsid w:val="00471DBC"/>
    <w:rsid w:val="00472306"/>
    <w:rsid w:val="00472F7E"/>
    <w:rsid w:val="004734DC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2081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AA"/>
    <w:rsid w:val="00490CC6"/>
    <w:rsid w:val="0049116D"/>
    <w:rsid w:val="0049339C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59B7"/>
    <w:rsid w:val="004A6EA8"/>
    <w:rsid w:val="004A7057"/>
    <w:rsid w:val="004A718F"/>
    <w:rsid w:val="004A7837"/>
    <w:rsid w:val="004A790A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1ED9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6E7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788"/>
    <w:rsid w:val="004E1C77"/>
    <w:rsid w:val="004E21B4"/>
    <w:rsid w:val="004E26E1"/>
    <w:rsid w:val="004E291E"/>
    <w:rsid w:val="004E2A57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6081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28EA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290E"/>
    <w:rsid w:val="00503085"/>
    <w:rsid w:val="00503533"/>
    <w:rsid w:val="005046A6"/>
    <w:rsid w:val="005046CD"/>
    <w:rsid w:val="005064C5"/>
    <w:rsid w:val="00506640"/>
    <w:rsid w:val="00506747"/>
    <w:rsid w:val="0050690D"/>
    <w:rsid w:val="005072EC"/>
    <w:rsid w:val="005073E7"/>
    <w:rsid w:val="00507E15"/>
    <w:rsid w:val="00510601"/>
    <w:rsid w:val="0051153D"/>
    <w:rsid w:val="0051162E"/>
    <w:rsid w:val="00511B30"/>
    <w:rsid w:val="0051223B"/>
    <w:rsid w:val="0051283A"/>
    <w:rsid w:val="005128FC"/>
    <w:rsid w:val="00512B7D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1CB5"/>
    <w:rsid w:val="00521E5B"/>
    <w:rsid w:val="0052233E"/>
    <w:rsid w:val="0052278C"/>
    <w:rsid w:val="0052293E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70C3"/>
    <w:rsid w:val="005377EF"/>
    <w:rsid w:val="00540610"/>
    <w:rsid w:val="005407AA"/>
    <w:rsid w:val="005415A9"/>
    <w:rsid w:val="00541683"/>
    <w:rsid w:val="005421DD"/>
    <w:rsid w:val="00542347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07D9"/>
    <w:rsid w:val="0055135B"/>
    <w:rsid w:val="00551388"/>
    <w:rsid w:val="005517C3"/>
    <w:rsid w:val="005520AE"/>
    <w:rsid w:val="00552ABA"/>
    <w:rsid w:val="00552BCD"/>
    <w:rsid w:val="00552F7E"/>
    <w:rsid w:val="005535DD"/>
    <w:rsid w:val="0055394C"/>
    <w:rsid w:val="00553B4E"/>
    <w:rsid w:val="005540B5"/>
    <w:rsid w:val="00554FD7"/>
    <w:rsid w:val="005556E0"/>
    <w:rsid w:val="00555E05"/>
    <w:rsid w:val="0055641D"/>
    <w:rsid w:val="00556A88"/>
    <w:rsid w:val="00556AD1"/>
    <w:rsid w:val="00556CA1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70FF"/>
    <w:rsid w:val="00567305"/>
    <w:rsid w:val="00567EFF"/>
    <w:rsid w:val="00567F4A"/>
    <w:rsid w:val="00570147"/>
    <w:rsid w:val="00570150"/>
    <w:rsid w:val="00570557"/>
    <w:rsid w:val="00570967"/>
    <w:rsid w:val="00570F74"/>
    <w:rsid w:val="00571714"/>
    <w:rsid w:val="0057175B"/>
    <w:rsid w:val="00571F1C"/>
    <w:rsid w:val="00571F99"/>
    <w:rsid w:val="00572486"/>
    <w:rsid w:val="00573B2F"/>
    <w:rsid w:val="00573B5C"/>
    <w:rsid w:val="00573F1B"/>
    <w:rsid w:val="005741EE"/>
    <w:rsid w:val="00574235"/>
    <w:rsid w:val="0057459A"/>
    <w:rsid w:val="0057464D"/>
    <w:rsid w:val="00574709"/>
    <w:rsid w:val="00574DE5"/>
    <w:rsid w:val="00574FCD"/>
    <w:rsid w:val="00575582"/>
    <w:rsid w:val="00575A67"/>
    <w:rsid w:val="00575BDF"/>
    <w:rsid w:val="00576B6E"/>
    <w:rsid w:val="005771B9"/>
    <w:rsid w:val="0057756D"/>
    <w:rsid w:val="005803E8"/>
    <w:rsid w:val="00580D8D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879E5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6D8"/>
    <w:rsid w:val="0059583A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421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814"/>
    <w:rsid w:val="005A6AA7"/>
    <w:rsid w:val="005A7469"/>
    <w:rsid w:val="005A78C4"/>
    <w:rsid w:val="005B005D"/>
    <w:rsid w:val="005B05ED"/>
    <w:rsid w:val="005B1529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3CC4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5F57"/>
    <w:rsid w:val="005D6F96"/>
    <w:rsid w:val="005D761A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B69"/>
    <w:rsid w:val="005F2CFA"/>
    <w:rsid w:val="005F3133"/>
    <w:rsid w:val="005F3182"/>
    <w:rsid w:val="005F3ABB"/>
    <w:rsid w:val="005F4609"/>
    <w:rsid w:val="005F4FD6"/>
    <w:rsid w:val="005F5BEC"/>
    <w:rsid w:val="005F604E"/>
    <w:rsid w:val="005F6226"/>
    <w:rsid w:val="005F6838"/>
    <w:rsid w:val="005F6E7C"/>
    <w:rsid w:val="005F74EB"/>
    <w:rsid w:val="005F7BFC"/>
    <w:rsid w:val="0060058D"/>
    <w:rsid w:val="00600866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6636"/>
    <w:rsid w:val="006168C6"/>
    <w:rsid w:val="00616C70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1808"/>
    <w:rsid w:val="00632297"/>
    <w:rsid w:val="006324AC"/>
    <w:rsid w:val="00632615"/>
    <w:rsid w:val="00632633"/>
    <w:rsid w:val="00633BEF"/>
    <w:rsid w:val="00633E87"/>
    <w:rsid w:val="00634118"/>
    <w:rsid w:val="00634358"/>
    <w:rsid w:val="006346D4"/>
    <w:rsid w:val="00634BD8"/>
    <w:rsid w:val="00635449"/>
    <w:rsid w:val="00635811"/>
    <w:rsid w:val="006358E9"/>
    <w:rsid w:val="00635E75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32AF"/>
    <w:rsid w:val="00643764"/>
    <w:rsid w:val="00643A76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71E5"/>
    <w:rsid w:val="0065775A"/>
    <w:rsid w:val="00657B33"/>
    <w:rsid w:val="00657B6D"/>
    <w:rsid w:val="00657BD5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2AE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A80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B27"/>
    <w:rsid w:val="00682C5F"/>
    <w:rsid w:val="00682ECB"/>
    <w:rsid w:val="0068301C"/>
    <w:rsid w:val="0068322B"/>
    <w:rsid w:val="006835D8"/>
    <w:rsid w:val="00683EB8"/>
    <w:rsid w:val="006843A2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3C4"/>
    <w:rsid w:val="006879AA"/>
    <w:rsid w:val="006902FA"/>
    <w:rsid w:val="00690FF0"/>
    <w:rsid w:val="0069127D"/>
    <w:rsid w:val="00691572"/>
    <w:rsid w:val="00691BF8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637"/>
    <w:rsid w:val="00695F27"/>
    <w:rsid w:val="00696829"/>
    <w:rsid w:val="00696ACC"/>
    <w:rsid w:val="006972A1"/>
    <w:rsid w:val="006A0012"/>
    <w:rsid w:val="006A00C9"/>
    <w:rsid w:val="006A0AB5"/>
    <w:rsid w:val="006A0CCF"/>
    <w:rsid w:val="006A0E79"/>
    <w:rsid w:val="006A15E3"/>
    <w:rsid w:val="006A16FC"/>
    <w:rsid w:val="006A1756"/>
    <w:rsid w:val="006A199C"/>
    <w:rsid w:val="006A294F"/>
    <w:rsid w:val="006A2BC4"/>
    <w:rsid w:val="006A2EEC"/>
    <w:rsid w:val="006A30E5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0FA9"/>
    <w:rsid w:val="006D1414"/>
    <w:rsid w:val="006D14ED"/>
    <w:rsid w:val="006D2320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3B7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30"/>
    <w:rsid w:val="006F25C5"/>
    <w:rsid w:val="006F3128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92B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49C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07988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0F39"/>
    <w:rsid w:val="00721232"/>
    <w:rsid w:val="007215C1"/>
    <w:rsid w:val="00721619"/>
    <w:rsid w:val="0072211E"/>
    <w:rsid w:val="0072247A"/>
    <w:rsid w:val="00722A8D"/>
    <w:rsid w:val="00723023"/>
    <w:rsid w:val="00723BE7"/>
    <w:rsid w:val="00723FBF"/>
    <w:rsid w:val="00724784"/>
    <w:rsid w:val="007253B6"/>
    <w:rsid w:val="0072562A"/>
    <w:rsid w:val="007267A4"/>
    <w:rsid w:val="007274EC"/>
    <w:rsid w:val="00727CF3"/>
    <w:rsid w:val="00727D4B"/>
    <w:rsid w:val="00727FC3"/>
    <w:rsid w:val="00730BC8"/>
    <w:rsid w:val="007312C8"/>
    <w:rsid w:val="007313D9"/>
    <w:rsid w:val="007313EC"/>
    <w:rsid w:val="00732AA5"/>
    <w:rsid w:val="00732D36"/>
    <w:rsid w:val="00733769"/>
    <w:rsid w:val="00734038"/>
    <w:rsid w:val="007347F1"/>
    <w:rsid w:val="00734D1D"/>
    <w:rsid w:val="00734D98"/>
    <w:rsid w:val="00734F1C"/>
    <w:rsid w:val="00735D50"/>
    <w:rsid w:val="00736226"/>
    <w:rsid w:val="0073632A"/>
    <w:rsid w:val="007369D3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146"/>
    <w:rsid w:val="007563C3"/>
    <w:rsid w:val="007568A4"/>
    <w:rsid w:val="00757232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6C9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DDE"/>
    <w:rsid w:val="00786034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6A98"/>
    <w:rsid w:val="00796CDE"/>
    <w:rsid w:val="00796F60"/>
    <w:rsid w:val="0079772A"/>
    <w:rsid w:val="00797838"/>
    <w:rsid w:val="00797AAA"/>
    <w:rsid w:val="00797EC3"/>
    <w:rsid w:val="007A0684"/>
    <w:rsid w:val="007A1411"/>
    <w:rsid w:val="007A1E88"/>
    <w:rsid w:val="007A2907"/>
    <w:rsid w:val="007A296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B76"/>
    <w:rsid w:val="007D0DCB"/>
    <w:rsid w:val="007D1882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39B"/>
    <w:rsid w:val="007E07CB"/>
    <w:rsid w:val="007E1342"/>
    <w:rsid w:val="007E1A20"/>
    <w:rsid w:val="007E1A2A"/>
    <w:rsid w:val="007E278A"/>
    <w:rsid w:val="007E2CB3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3A9"/>
    <w:rsid w:val="007F50EF"/>
    <w:rsid w:val="007F5265"/>
    <w:rsid w:val="007F5C8C"/>
    <w:rsid w:val="007F6145"/>
    <w:rsid w:val="007F68B0"/>
    <w:rsid w:val="00800178"/>
    <w:rsid w:val="00800DA3"/>
    <w:rsid w:val="008016ED"/>
    <w:rsid w:val="0080170B"/>
    <w:rsid w:val="00801933"/>
    <w:rsid w:val="0080193B"/>
    <w:rsid w:val="00801DA1"/>
    <w:rsid w:val="008022DF"/>
    <w:rsid w:val="0080243D"/>
    <w:rsid w:val="008025F1"/>
    <w:rsid w:val="0080303E"/>
    <w:rsid w:val="008032E2"/>
    <w:rsid w:val="00803599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BD"/>
    <w:rsid w:val="008154A5"/>
    <w:rsid w:val="0081570F"/>
    <w:rsid w:val="00815A10"/>
    <w:rsid w:val="00815B20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27FB0"/>
    <w:rsid w:val="008307CA"/>
    <w:rsid w:val="00830FD3"/>
    <w:rsid w:val="0083120E"/>
    <w:rsid w:val="008319EE"/>
    <w:rsid w:val="00832424"/>
    <w:rsid w:val="00832EF8"/>
    <w:rsid w:val="0083388F"/>
    <w:rsid w:val="00834FC9"/>
    <w:rsid w:val="008353F5"/>
    <w:rsid w:val="0083578F"/>
    <w:rsid w:val="00835795"/>
    <w:rsid w:val="00835F27"/>
    <w:rsid w:val="00836520"/>
    <w:rsid w:val="0083661D"/>
    <w:rsid w:val="00836B9E"/>
    <w:rsid w:val="00836E07"/>
    <w:rsid w:val="00837B28"/>
    <w:rsid w:val="00837F73"/>
    <w:rsid w:val="008404F2"/>
    <w:rsid w:val="00840953"/>
    <w:rsid w:val="0084118C"/>
    <w:rsid w:val="00841435"/>
    <w:rsid w:val="008424DF"/>
    <w:rsid w:val="00842735"/>
    <w:rsid w:val="00842D0D"/>
    <w:rsid w:val="00843091"/>
    <w:rsid w:val="008430BD"/>
    <w:rsid w:val="00843174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3D6D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2B14"/>
    <w:rsid w:val="00873169"/>
    <w:rsid w:val="0087322A"/>
    <w:rsid w:val="00873775"/>
    <w:rsid w:val="008749AE"/>
    <w:rsid w:val="00874AD2"/>
    <w:rsid w:val="00874C08"/>
    <w:rsid w:val="00874E8A"/>
    <w:rsid w:val="00875962"/>
    <w:rsid w:val="00875979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3BD3"/>
    <w:rsid w:val="008847EF"/>
    <w:rsid w:val="00884A0C"/>
    <w:rsid w:val="00885B4B"/>
    <w:rsid w:val="00885CC0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1DD"/>
    <w:rsid w:val="008A29DD"/>
    <w:rsid w:val="008A2A6E"/>
    <w:rsid w:val="008A2ACF"/>
    <w:rsid w:val="008A3D66"/>
    <w:rsid w:val="008A3DD4"/>
    <w:rsid w:val="008A3E66"/>
    <w:rsid w:val="008A4368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9D"/>
    <w:rsid w:val="008B54D8"/>
    <w:rsid w:val="008B5605"/>
    <w:rsid w:val="008B563B"/>
    <w:rsid w:val="008B5CDE"/>
    <w:rsid w:val="008B5DF1"/>
    <w:rsid w:val="008B5EC7"/>
    <w:rsid w:val="008B5F6C"/>
    <w:rsid w:val="008B6B72"/>
    <w:rsid w:val="008B75F8"/>
    <w:rsid w:val="008B7AE0"/>
    <w:rsid w:val="008C0094"/>
    <w:rsid w:val="008C012C"/>
    <w:rsid w:val="008C0284"/>
    <w:rsid w:val="008C0B7C"/>
    <w:rsid w:val="008C0C12"/>
    <w:rsid w:val="008C1D18"/>
    <w:rsid w:val="008C2386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5AD6"/>
    <w:rsid w:val="008C773B"/>
    <w:rsid w:val="008C79F1"/>
    <w:rsid w:val="008D015E"/>
    <w:rsid w:val="008D05BA"/>
    <w:rsid w:val="008D0990"/>
    <w:rsid w:val="008D0A0C"/>
    <w:rsid w:val="008D1292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270"/>
    <w:rsid w:val="008D7A09"/>
    <w:rsid w:val="008E04BB"/>
    <w:rsid w:val="008E0B77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028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9B0"/>
    <w:rsid w:val="00932B41"/>
    <w:rsid w:val="00932CE5"/>
    <w:rsid w:val="0093334F"/>
    <w:rsid w:val="00933664"/>
    <w:rsid w:val="009336CF"/>
    <w:rsid w:val="00933936"/>
    <w:rsid w:val="00934FF8"/>
    <w:rsid w:val="00935986"/>
    <w:rsid w:val="00935A6D"/>
    <w:rsid w:val="00935B56"/>
    <w:rsid w:val="009364EC"/>
    <w:rsid w:val="009366F7"/>
    <w:rsid w:val="00936CA9"/>
    <w:rsid w:val="00936F7F"/>
    <w:rsid w:val="00937613"/>
    <w:rsid w:val="009400E5"/>
    <w:rsid w:val="009401AC"/>
    <w:rsid w:val="009402E0"/>
    <w:rsid w:val="00940457"/>
    <w:rsid w:val="00940588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2E0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558F"/>
    <w:rsid w:val="00956D23"/>
    <w:rsid w:val="00956F82"/>
    <w:rsid w:val="0095711E"/>
    <w:rsid w:val="00957476"/>
    <w:rsid w:val="0095754D"/>
    <w:rsid w:val="00957A58"/>
    <w:rsid w:val="00957F95"/>
    <w:rsid w:val="009604FC"/>
    <w:rsid w:val="00960627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266E"/>
    <w:rsid w:val="00972860"/>
    <w:rsid w:val="00974545"/>
    <w:rsid w:val="00975C16"/>
    <w:rsid w:val="009768F6"/>
    <w:rsid w:val="00976E04"/>
    <w:rsid w:val="009777FE"/>
    <w:rsid w:val="00977A9A"/>
    <w:rsid w:val="00977F5A"/>
    <w:rsid w:val="00980673"/>
    <w:rsid w:val="00980FD2"/>
    <w:rsid w:val="00981ABD"/>
    <w:rsid w:val="00982BCF"/>
    <w:rsid w:val="009831FA"/>
    <w:rsid w:val="0098340B"/>
    <w:rsid w:val="009836EC"/>
    <w:rsid w:val="00983DDB"/>
    <w:rsid w:val="009840EA"/>
    <w:rsid w:val="009847C6"/>
    <w:rsid w:val="009856D7"/>
    <w:rsid w:val="0098661C"/>
    <w:rsid w:val="009869A1"/>
    <w:rsid w:val="009869EE"/>
    <w:rsid w:val="00986E34"/>
    <w:rsid w:val="009871A5"/>
    <w:rsid w:val="0099072E"/>
    <w:rsid w:val="00990EA1"/>
    <w:rsid w:val="00990FBA"/>
    <w:rsid w:val="0099184C"/>
    <w:rsid w:val="00991DBD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A86"/>
    <w:rsid w:val="009A0D44"/>
    <w:rsid w:val="009A0DE5"/>
    <w:rsid w:val="009A1E1E"/>
    <w:rsid w:val="009A2C33"/>
    <w:rsid w:val="009A2C69"/>
    <w:rsid w:val="009A3C0F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127"/>
    <w:rsid w:val="009B555B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A72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5C6"/>
    <w:rsid w:val="009E1D69"/>
    <w:rsid w:val="009E1F6F"/>
    <w:rsid w:val="009E1F78"/>
    <w:rsid w:val="009E2078"/>
    <w:rsid w:val="009E2B8F"/>
    <w:rsid w:val="009E2BB9"/>
    <w:rsid w:val="009E4A17"/>
    <w:rsid w:val="009E5989"/>
    <w:rsid w:val="009E59CA"/>
    <w:rsid w:val="009E5D0E"/>
    <w:rsid w:val="009E6588"/>
    <w:rsid w:val="009E6B29"/>
    <w:rsid w:val="009E6B4A"/>
    <w:rsid w:val="009E6EE2"/>
    <w:rsid w:val="009E70F5"/>
    <w:rsid w:val="009E7560"/>
    <w:rsid w:val="009E787A"/>
    <w:rsid w:val="009E7994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9F7DD3"/>
    <w:rsid w:val="00A000AA"/>
    <w:rsid w:val="00A005E7"/>
    <w:rsid w:val="00A01274"/>
    <w:rsid w:val="00A01707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011"/>
    <w:rsid w:val="00A124FF"/>
    <w:rsid w:val="00A129FA"/>
    <w:rsid w:val="00A12A8A"/>
    <w:rsid w:val="00A12A8E"/>
    <w:rsid w:val="00A12D60"/>
    <w:rsid w:val="00A13456"/>
    <w:rsid w:val="00A134B6"/>
    <w:rsid w:val="00A13CA6"/>
    <w:rsid w:val="00A142BC"/>
    <w:rsid w:val="00A1459E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D5F"/>
    <w:rsid w:val="00A174AB"/>
    <w:rsid w:val="00A20CFE"/>
    <w:rsid w:val="00A2160C"/>
    <w:rsid w:val="00A21B48"/>
    <w:rsid w:val="00A21ECF"/>
    <w:rsid w:val="00A22EE7"/>
    <w:rsid w:val="00A236B3"/>
    <w:rsid w:val="00A2395C"/>
    <w:rsid w:val="00A23B80"/>
    <w:rsid w:val="00A2445C"/>
    <w:rsid w:val="00A24B2B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C98"/>
    <w:rsid w:val="00A44049"/>
    <w:rsid w:val="00A449B2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25D"/>
    <w:rsid w:val="00A51C20"/>
    <w:rsid w:val="00A527DA"/>
    <w:rsid w:val="00A52977"/>
    <w:rsid w:val="00A52F78"/>
    <w:rsid w:val="00A5394A"/>
    <w:rsid w:val="00A53A0D"/>
    <w:rsid w:val="00A53B1F"/>
    <w:rsid w:val="00A53B7E"/>
    <w:rsid w:val="00A53E9B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8A5"/>
    <w:rsid w:val="00A57A9B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5E36"/>
    <w:rsid w:val="00A774AC"/>
    <w:rsid w:val="00A776E5"/>
    <w:rsid w:val="00A77979"/>
    <w:rsid w:val="00A779C0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4EF4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2842"/>
    <w:rsid w:val="00AA32E2"/>
    <w:rsid w:val="00AA3389"/>
    <w:rsid w:val="00AA36F1"/>
    <w:rsid w:val="00AA440D"/>
    <w:rsid w:val="00AA4843"/>
    <w:rsid w:val="00AA4F49"/>
    <w:rsid w:val="00AA5401"/>
    <w:rsid w:val="00AA599D"/>
    <w:rsid w:val="00AA5C96"/>
    <w:rsid w:val="00AA6110"/>
    <w:rsid w:val="00AA625E"/>
    <w:rsid w:val="00AA6273"/>
    <w:rsid w:val="00AA677D"/>
    <w:rsid w:val="00AA6B91"/>
    <w:rsid w:val="00AA714E"/>
    <w:rsid w:val="00AA71D3"/>
    <w:rsid w:val="00AA7717"/>
    <w:rsid w:val="00AB01E4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352"/>
    <w:rsid w:val="00AD05EC"/>
    <w:rsid w:val="00AD09D6"/>
    <w:rsid w:val="00AD0E71"/>
    <w:rsid w:val="00AD1BA7"/>
    <w:rsid w:val="00AD1D49"/>
    <w:rsid w:val="00AD1E17"/>
    <w:rsid w:val="00AD2F47"/>
    <w:rsid w:val="00AD3463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CB0"/>
    <w:rsid w:val="00AE0353"/>
    <w:rsid w:val="00AE0D6D"/>
    <w:rsid w:val="00AE10EF"/>
    <w:rsid w:val="00AE13AA"/>
    <w:rsid w:val="00AE1A1C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4B2"/>
    <w:rsid w:val="00AF2BF2"/>
    <w:rsid w:val="00AF2DFD"/>
    <w:rsid w:val="00AF3847"/>
    <w:rsid w:val="00AF3AD3"/>
    <w:rsid w:val="00AF3ED2"/>
    <w:rsid w:val="00AF3F0C"/>
    <w:rsid w:val="00AF4469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F4"/>
    <w:rsid w:val="00B02E5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6E44"/>
    <w:rsid w:val="00B07432"/>
    <w:rsid w:val="00B07542"/>
    <w:rsid w:val="00B1005A"/>
    <w:rsid w:val="00B10A71"/>
    <w:rsid w:val="00B10D34"/>
    <w:rsid w:val="00B11402"/>
    <w:rsid w:val="00B11465"/>
    <w:rsid w:val="00B11472"/>
    <w:rsid w:val="00B11E55"/>
    <w:rsid w:val="00B12388"/>
    <w:rsid w:val="00B12800"/>
    <w:rsid w:val="00B128C6"/>
    <w:rsid w:val="00B12DAD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D42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1EB"/>
    <w:rsid w:val="00B238DB"/>
    <w:rsid w:val="00B23B91"/>
    <w:rsid w:val="00B2416C"/>
    <w:rsid w:val="00B24262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18F"/>
    <w:rsid w:val="00B36247"/>
    <w:rsid w:val="00B363B9"/>
    <w:rsid w:val="00B369D5"/>
    <w:rsid w:val="00B37462"/>
    <w:rsid w:val="00B37504"/>
    <w:rsid w:val="00B4096D"/>
    <w:rsid w:val="00B40BE5"/>
    <w:rsid w:val="00B41132"/>
    <w:rsid w:val="00B42365"/>
    <w:rsid w:val="00B425DF"/>
    <w:rsid w:val="00B42840"/>
    <w:rsid w:val="00B4286D"/>
    <w:rsid w:val="00B42B93"/>
    <w:rsid w:val="00B43F56"/>
    <w:rsid w:val="00B44024"/>
    <w:rsid w:val="00B44286"/>
    <w:rsid w:val="00B442CD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170"/>
    <w:rsid w:val="00B556CD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64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4763"/>
    <w:rsid w:val="00B7479B"/>
    <w:rsid w:val="00B74A72"/>
    <w:rsid w:val="00B74BF2"/>
    <w:rsid w:val="00B75488"/>
    <w:rsid w:val="00B755ED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1C99"/>
    <w:rsid w:val="00B8281E"/>
    <w:rsid w:val="00B82952"/>
    <w:rsid w:val="00B82E10"/>
    <w:rsid w:val="00B842DC"/>
    <w:rsid w:val="00B847B6"/>
    <w:rsid w:val="00B84A30"/>
    <w:rsid w:val="00B84B9D"/>
    <w:rsid w:val="00B84D28"/>
    <w:rsid w:val="00B850DC"/>
    <w:rsid w:val="00B851AB"/>
    <w:rsid w:val="00B85D53"/>
    <w:rsid w:val="00B865E3"/>
    <w:rsid w:val="00B874C2"/>
    <w:rsid w:val="00B876C8"/>
    <w:rsid w:val="00B87A1B"/>
    <w:rsid w:val="00B9239B"/>
    <w:rsid w:val="00B929C1"/>
    <w:rsid w:val="00B92C10"/>
    <w:rsid w:val="00B94980"/>
    <w:rsid w:val="00B94B1B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2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D1E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6D0A"/>
    <w:rsid w:val="00BA71F1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2C4"/>
    <w:rsid w:val="00BB2491"/>
    <w:rsid w:val="00BB2B80"/>
    <w:rsid w:val="00BB315F"/>
    <w:rsid w:val="00BB42FB"/>
    <w:rsid w:val="00BB4398"/>
    <w:rsid w:val="00BB43FA"/>
    <w:rsid w:val="00BB44E0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0DD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6E4F"/>
    <w:rsid w:val="00BC7252"/>
    <w:rsid w:val="00BC72BD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13B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0CCE"/>
    <w:rsid w:val="00BE124A"/>
    <w:rsid w:val="00BE15F4"/>
    <w:rsid w:val="00BE186C"/>
    <w:rsid w:val="00BE1AF1"/>
    <w:rsid w:val="00BE2DCF"/>
    <w:rsid w:val="00BE5361"/>
    <w:rsid w:val="00BE5466"/>
    <w:rsid w:val="00BE6545"/>
    <w:rsid w:val="00BE6668"/>
    <w:rsid w:val="00BE6ABA"/>
    <w:rsid w:val="00BE72F0"/>
    <w:rsid w:val="00BF03F3"/>
    <w:rsid w:val="00BF03FB"/>
    <w:rsid w:val="00BF0579"/>
    <w:rsid w:val="00BF0724"/>
    <w:rsid w:val="00BF1556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263"/>
    <w:rsid w:val="00C069B9"/>
    <w:rsid w:val="00C06AA8"/>
    <w:rsid w:val="00C06F95"/>
    <w:rsid w:val="00C071AF"/>
    <w:rsid w:val="00C11236"/>
    <w:rsid w:val="00C1178F"/>
    <w:rsid w:val="00C12842"/>
    <w:rsid w:val="00C135FE"/>
    <w:rsid w:val="00C13DBF"/>
    <w:rsid w:val="00C13F46"/>
    <w:rsid w:val="00C1410B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202C0"/>
    <w:rsid w:val="00C20664"/>
    <w:rsid w:val="00C20E64"/>
    <w:rsid w:val="00C210FD"/>
    <w:rsid w:val="00C2115F"/>
    <w:rsid w:val="00C21366"/>
    <w:rsid w:val="00C215A2"/>
    <w:rsid w:val="00C221A3"/>
    <w:rsid w:val="00C22592"/>
    <w:rsid w:val="00C22612"/>
    <w:rsid w:val="00C230A0"/>
    <w:rsid w:val="00C23469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9AA"/>
    <w:rsid w:val="00C51DF7"/>
    <w:rsid w:val="00C5229C"/>
    <w:rsid w:val="00C524D7"/>
    <w:rsid w:val="00C5254D"/>
    <w:rsid w:val="00C538AF"/>
    <w:rsid w:val="00C53E3C"/>
    <w:rsid w:val="00C540B4"/>
    <w:rsid w:val="00C5432F"/>
    <w:rsid w:val="00C54864"/>
    <w:rsid w:val="00C54C01"/>
    <w:rsid w:val="00C54E96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88"/>
    <w:rsid w:val="00C616C1"/>
    <w:rsid w:val="00C62C8E"/>
    <w:rsid w:val="00C63A59"/>
    <w:rsid w:val="00C63B8E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730"/>
    <w:rsid w:val="00C72887"/>
    <w:rsid w:val="00C72C0D"/>
    <w:rsid w:val="00C72EC9"/>
    <w:rsid w:val="00C72FB1"/>
    <w:rsid w:val="00C73A71"/>
    <w:rsid w:val="00C73D91"/>
    <w:rsid w:val="00C73F15"/>
    <w:rsid w:val="00C74AD9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1BDB"/>
    <w:rsid w:val="00C82006"/>
    <w:rsid w:val="00C82AE7"/>
    <w:rsid w:val="00C82B3D"/>
    <w:rsid w:val="00C8358B"/>
    <w:rsid w:val="00C83889"/>
    <w:rsid w:val="00C8541B"/>
    <w:rsid w:val="00C85997"/>
    <w:rsid w:val="00C86171"/>
    <w:rsid w:val="00C862C5"/>
    <w:rsid w:val="00C86806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50A"/>
    <w:rsid w:val="00C92FCC"/>
    <w:rsid w:val="00C93093"/>
    <w:rsid w:val="00C9346C"/>
    <w:rsid w:val="00C93720"/>
    <w:rsid w:val="00C9384A"/>
    <w:rsid w:val="00C93D8B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CED"/>
    <w:rsid w:val="00CA0F51"/>
    <w:rsid w:val="00CA1352"/>
    <w:rsid w:val="00CA1578"/>
    <w:rsid w:val="00CA1B2C"/>
    <w:rsid w:val="00CA1B42"/>
    <w:rsid w:val="00CA25EB"/>
    <w:rsid w:val="00CA2891"/>
    <w:rsid w:val="00CA2AA6"/>
    <w:rsid w:val="00CA2D9A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00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469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9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48B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6D9"/>
    <w:rsid w:val="00CD69BB"/>
    <w:rsid w:val="00CD6A41"/>
    <w:rsid w:val="00CD6B2E"/>
    <w:rsid w:val="00CD6B56"/>
    <w:rsid w:val="00CD6E84"/>
    <w:rsid w:val="00CD72CA"/>
    <w:rsid w:val="00CD7A2F"/>
    <w:rsid w:val="00CE0428"/>
    <w:rsid w:val="00CE0788"/>
    <w:rsid w:val="00CE180C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9CD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48F"/>
    <w:rsid w:val="00D01A81"/>
    <w:rsid w:val="00D024BB"/>
    <w:rsid w:val="00D033D0"/>
    <w:rsid w:val="00D042C4"/>
    <w:rsid w:val="00D04315"/>
    <w:rsid w:val="00D043AD"/>
    <w:rsid w:val="00D04455"/>
    <w:rsid w:val="00D04819"/>
    <w:rsid w:val="00D0481C"/>
    <w:rsid w:val="00D04985"/>
    <w:rsid w:val="00D04DC8"/>
    <w:rsid w:val="00D04FC9"/>
    <w:rsid w:val="00D05A5F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54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91"/>
    <w:rsid w:val="00D36A5B"/>
    <w:rsid w:val="00D37732"/>
    <w:rsid w:val="00D40665"/>
    <w:rsid w:val="00D41128"/>
    <w:rsid w:val="00D41B5C"/>
    <w:rsid w:val="00D41EF2"/>
    <w:rsid w:val="00D4211C"/>
    <w:rsid w:val="00D42167"/>
    <w:rsid w:val="00D428CD"/>
    <w:rsid w:val="00D43AD5"/>
    <w:rsid w:val="00D43AF3"/>
    <w:rsid w:val="00D43F7E"/>
    <w:rsid w:val="00D448E4"/>
    <w:rsid w:val="00D453BD"/>
    <w:rsid w:val="00D46E58"/>
    <w:rsid w:val="00D47A9B"/>
    <w:rsid w:val="00D50143"/>
    <w:rsid w:val="00D50421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042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26"/>
    <w:rsid w:val="00D74951"/>
    <w:rsid w:val="00D74FB8"/>
    <w:rsid w:val="00D75601"/>
    <w:rsid w:val="00D7566C"/>
    <w:rsid w:val="00D7570A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1FB6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3513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573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8A"/>
    <w:rsid w:val="00DA3CD0"/>
    <w:rsid w:val="00DA3EA0"/>
    <w:rsid w:val="00DA4065"/>
    <w:rsid w:val="00DA4744"/>
    <w:rsid w:val="00DA4CA3"/>
    <w:rsid w:val="00DA58AE"/>
    <w:rsid w:val="00DA5C93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85F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7D2"/>
    <w:rsid w:val="00DD2AC5"/>
    <w:rsid w:val="00DD32AB"/>
    <w:rsid w:val="00DD354F"/>
    <w:rsid w:val="00DD3643"/>
    <w:rsid w:val="00DD3715"/>
    <w:rsid w:val="00DD445E"/>
    <w:rsid w:val="00DD4E7D"/>
    <w:rsid w:val="00DD51B1"/>
    <w:rsid w:val="00DD6228"/>
    <w:rsid w:val="00DD6B4C"/>
    <w:rsid w:val="00DD6C9E"/>
    <w:rsid w:val="00DD6E0C"/>
    <w:rsid w:val="00DD6E58"/>
    <w:rsid w:val="00DE0A79"/>
    <w:rsid w:val="00DE1410"/>
    <w:rsid w:val="00DE1537"/>
    <w:rsid w:val="00DE214B"/>
    <w:rsid w:val="00DE2BC6"/>
    <w:rsid w:val="00DE40EF"/>
    <w:rsid w:val="00DE436D"/>
    <w:rsid w:val="00DE49A3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15E"/>
    <w:rsid w:val="00DF231F"/>
    <w:rsid w:val="00DF26F2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E0012D"/>
    <w:rsid w:val="00E00809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55CE"/>
    <w:rsid w:val="00E15792"/>
    <w:rsid w:val="00E16690"/>
    <w:rsid w:val="00E174F6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59DD"/>
    <w:rsid w:val="00E26F95"/>
    <w:rsid w:val="00E2776F"/>
    <w:rsid w:val="00E3022C"/>
    <w:rsid w:val="00E3085E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5CF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A8"/>
    <w:rsid w:val="00E376E0"/>
    <w:rsid w:val="00E37EC6"/>
    <w:rsid w:val="00E400AF"/>
    <w:rsid w:val="00E405F6"/>
    <w:rsid w:val="00E40C23"/>
    <w:rsid w:val="00E40CC1"/>
    <w:rsid w:val="00E41979"/>
    <w:rsid w:val="00E41D4D"/>
    <w:rsid w:val="00E42A2E"/>
    <w:rsid w:val="00E439FB"/>
    <w:rsid w:val="00E43C51"/>
    <w:rsid w:val="00E44139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0F36"/>
    <w:rsid w:val="00E51450"/>
    <w:rsid w:val="00E518D8"/>
    <w:rsid w:val="00E52110"/>
    <w:rsid w:val="00E531BE"/>
    <w:rsid w:val="00E53C93"/>
    <w:rsid w:val="00E53F46"/>
    <w:rsid w:val="00E548C6"/>
    <w:rsid w:val="00E54F73"/>
    <w:rsid w:val="00E55531"/>
    <w:rsid w:val="00E5558E"/>
    <w:rsid w:val="00E55B92"/>
    <w:rsid w:val="00E55BAE"/>
    <w:rsid w:val="00E55FF1"/>
    <w:rsid w:val="00E56433"/>
    <w:rsid w:val="00E56553"/>
    <w:rsid w:val="00E5680B"/>
    <w:rsid w:val="00E575F6"/>
    <w:rsid w:val="00E57BD3"/>
    <w:rsid w:val="00E60171"/>
    <w:rsid w:val="00E60AC2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4074"/>
    <w:rsid w:val="00E642FB"/>
    <w:rsid w:val="00E64F9D"/>
    <w:rsid w:val="00E6572C"/>
    <w:rsid w:val="00E6585D"/>
    <w:rsid w:val="00E659A5"/>
    <w:rsid w:val="00E65A5F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41"/>
    <w:rsid w:val="00E71AF3"/>
    <w:rsid w:val="00E7210D"/>
    <w:rsid w:val="00E73360"/>
    <w:rsid w:val="00E7340B"/>
    <w:rsid w:val="00E736ED"/>
    <w:rsid w:val="00E73DE2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34D"/>
    <w:rsid w:val="00E90724"/>
    <w:rsid w:val="00E90E19"/>
    <w:rsid w:val="00E9135B"/>
    <w:rsid w:val="00E91411"/>
    <w:rsid w:val="00E915B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BBD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316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504C"/>
    <w:rsid w:val="00EC691C"/>
    <w:rsid w:val="00EC698A"/>
    <w:rsid w:val="00EC6E4B"/>
    <w:rsid w:val="00EC7406"/>
    <w:rsid w:val="00EC7433"/>
    <w:rsid w:val="00EC7924"/>
    <w:rsid w:val="00EC7B3D"/>
    <w:rsid w:val="00ED020E"/>
    <w:rsid w:val="00ED0525"/>
    <w:rsid w:val="00ED0A2B"/>
    <w:rsid w:val="00ED0EFF"/>
    <w:rsid w:val="00ED106A"/>
    <w:rsid w:val="00ED122C"/>
    <w:rsid w:val="00ED1252"/>
    <w:rsid w:val="00ED161D"/>
    <w:rsid w:val="00ED1697"/>
    <w:rsid w:val="00ED19B1"/>
    <w:rsid w:val="00ED1E15"/>
    <w:rsid w:val="00ED2456"/>
    <w:rsid w:val="00ED3962"/>
    <w:rsid w:val="00ED39A1"/>
    <w:rsid w:val="00ED39F7"/>
    <w:rsid w:val="00ED3E99"/>
    <w:rsid w:val="00ED4822"/>
    <w:rsid w:val="00ED4DCD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2D9"/>
    <w:rsid w:val="00EE3617"/>
    <w:rsid w:val="00EE3B1C"/>
    <w:rsid w:val="00EE3EE5"/>
    <w:rsid w:val="00EE4B14"/>
    <w:rsid w:val="00EE5067"/>
    <w:rsid w:val="00EE5086"/>
    <w:rsid w:val="00EE5113"/>
    <w:rsid w:val="00EE51E6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E7A"/>
    <w:rsid w:val="00EF304F"/>
    <w:rsid w:val="00EF3154"/>
    <w:rsid w:val="00EF443D"/>
    <w:rsid w:val="00EF4A2D"/>
    <w:rsid w:val="00EF6B48"/>
    <w:rsid w:val="00EF70A0"/>
    <w:rsid w:val="00EF7EA5"/>
    <w:rsid w:val="00F01887"/>
    <w:rsid w:val="00F02112"/>
    <w:rsid w:val="00F02169"/>
    <w:rsid w:val="00F02371"/>
    <w:rsid w:val="00F040E9"/>
    <w:rsid w:val="00F04223"/>
    <w:rsid w:val="00F04360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077F"/>
    <w:rsid w:val="00F10BD0"/>
    <w:rsid w:val="00F10F4F"/>
    <w:rsid w:val="00F113A9"/>
    <w:rsid w:val="00F11B0C"/>
    <w:rsid w:val="00F12018"/>
    <w:rsid w:val="00F1225E"/>
    <w:rsid w:val="00F12B19"/>
    <w:rsid w:val="00F12E22"/>
    <w:rsid w:val="00F131D2"/>
    <w:rsid w:val="00F13313"/>
    <w:rsid w:val="00F1410D"/>
    <w:rsid w:val="00F14431"/>
    <w:rsid w:val="00F144F7"/>
    <w:rsid w:val="00F14573"/>
    <w:rsid w:val="00F14FE1"/>
    <w:rsid w:val="00F150AE"/>
    <w:rsid w:val="00F150F2"/>
    <w:rsid w:val="00F15209"/>
    <w:rsid w:val="00F15574"/>
    <w:rsid w:val="00F16732"/>
    <w:rsid w:val="00F17679"/>
    <w:rsid w:val="00F17A2D"/>
    <w:rsid w:val="00F17D88"/>
    <w:rsid w:val="00F17E37"/>
    <w:rsid w:val="00F20A04"/>
    <w:rsid w:val="00F20E5D"/>
    <w:rsid w:val="00F210AB"/>
    <w:rsid w:val="00F2183D"/>
    <w:rsid w:val="00F21DB0"/>
    <w:rsid w:val="00F22702"/>
    <w:rsid w:val="00F2279A"/>
    <w:rsid w:val="00F22CD4"/>
    <w:rsid w:val="00F2319A"/>
    <w:rsid w:val="00F23878"/>
    <w:rsid w:val="00F23C49"/>
    <w:rsid w:val="00F241F2"/>
    <w:rsid w:val="00F24279"/>
    <w:rsid w:val="00F2451D"/>
    <w:rsid w:val="00F245DE"/>
    <w:rsid w:val="00F249B7"/>
    <w:rsid w:val="00F25026"/>
    <w:rsid w:val="00F25032"/>
    <w:rsid w:val="00F25868"/>
    <w:rsid w:val="00F26A74"/>
    <w:rsid w:val="00F26C46"/>
    <w:rsid w:val="00F26D70"/>
    <w:rsid w:val="00F27637"/>
    <w:rsid w:val="00F2789A"/>
    <w:rsid w:val="00F278CE"/>
    <w:rsid w:val="00F3047A"/>
    <w:rsid w:val="00F30917"/>
    <w:rsid w:val="00F30A12"/>
    <w:rsid w:val="00F30B6E"/>
    <w:rsid w:val="00F30FBC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B70"/>
    <w:rsid w:val="00F40C68"/>
    <w:rsid w:val="00F410F3"/>
    <w:rsid w:val="00F414D0"/>
    <w:rsid w:val="00F41C51"/>
    <w:rsid w:val="00F4282E"/>
    <w:rsid w:val="00F43B2E"/>
    <w:rsid w:val="00F43E60"/>
    <w:rsid w:val="00F44A04"/>
    <w:rsid w:val="00F45938"/>
    <w:rsid w:val="00F45D82"/>
    <w:rsid w:val="00F45F09"/>
    <w:rsid w:val="00F461D7"/>
    <w:rsid w:val="00F46E85"/>
    <w:rsid w:val="00F470DA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D"/>
    <w:rsid w:val="00F5246E"/>
    <w:rsid w:val="00F52493"/>
    <w:rsid w:val="00F537DE"/>
    <w:rsid w:val="00F538F6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10ED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133"/>
    <w:rsid w:val="00F74C8E"/>
    <w:rsid w:val="00F74DAA"/>
    <w:rsid w:val="00F750EE"/>
    <w:rsid w:val="00F7513A"/>
    <w:rsid w:val="00F75FCA"/>
    <w:rsid w:val="00F76237"/>
    <w:rsid w:val="00F76433"/>
    <w:rsid w:val="00F767F7"/>
    <w:rsid w:val="00F76B44"/>
    <w:rsid w:val="00F76D1F"/>
    <w:rsid w:val="00F76E79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2E3F"/>
    <w:rsid w:val="00F83F0A"/>
    <w:rsid w:val="00F845EB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3E1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4EE5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5B86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18C"/>
    <w:rsid w:val="00FB249A"/>
    <w:rsid w:val="00FB2545"/>
    <w:rsid w:val="00FB26E0"/>
    <w:rsid w:val="00FB2920"/>
    <w:rsid w:val="00FB3D09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B0D"/>
    <w:rsid w:val="00FC1FF4"/>
    <w:rsid w:val="00FC2005"/>
    <w:rsid w:val="00FC3259"/>
    <w:rsid w:val="00FC33A2"/>
    <w:rsid w:val="00FC3C3D"/>
    <w:rsid w:val="00FC4020"/>
    <w:rsid w:val="00FC4718"/>
    <w:rsid w:val="00FC47E4"/>
    <w:rsid w:val="00FC4B33"/>
    <w:rsid w:val="00FC53E3"/>
    <w:rsid w:val="00FC5403"/>
    <w:rsid w:val="00FC5D84"/>
    <w:rsid w:val="00FC5E44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0F7C"/>
    <w:rsid w:val="00FF1521"/>
    <w:rsid w:val="00FF28BC"/>
    <w:rsid w:val="00FF2964"/>
    <w:rsid w:val="00FF2998"/>
    <w:rsid w:val="00FF2B43"/>
    <w:rsid w:val="00FF3BC7"/>
    <w:rsid w:val="00FF419D"/>
    <w:rsid w:val="00FF4813"/>
    <w:rsid w:val="00FF49E2"/>
    <w:rsid w:val="00FF4A3F"/>
    <w:rsid w:val="00FF58F1"/>
    <w:rsid w:val="00FF6699"/>
    <w:rsid w:val="00FF6906"/>
    <w:rsid w:val="00FF772A"/>
    <w:rsid w:val="00FF7A4F"/>
    <w:rsid w:val="01228934"/>
    <w:rsid w:val="031F5C95"/>
    <w:rsid w:val="069F8E6B"/>
    <w:rsid w:val="0A7F7B81"/>
    <w:rsid w:val="0EF10484"/>
    <w:rsid w:val="10C5C7FB"/>
    <w:rsid w:val="11C484BB"/>
    <w:rsid w:val="1412DD7C"/>
    <w:rsid w:val="16750EA7"/>
    <w:rsid w:val="17F93AA1"/>
    <w:rsid w:val="1AA0F829"/>
    <w:rsid w:val="1DC1AD48"/>
    <w:rsid w:val="1FD53F8E"/>
    <w:rsid w:val="20F94E0A"/>
    <w:rsid w:val="243E2C29"/>
    <w:rsid w:val="253256C6"/>
    <w:rsid w:val="25CCBF2D"/>
    <w:rsid w:val="29268FE1"/>
    <w:rsid w:val="29E1BF60"/>
    <w:rsid w:val="2A3068C8"/>
    <w:rsid w:val="2B31DC57"/>
    <w:rsid w:val="2B6DEEAA"/>
    <w:rsid w:val="2BFFE4A3"/>
    <w:rsid w:val="2D3D2283"/>
    <w:rsid w:val="2E88197F"/>
    <w:rsid w:val="2FDB9ECC"/>
    <w:rsid w:val="2FFE92AA"/>
    <w:rsid w:val="30464E83"/>
    <w:rsid w:val="304A6776"/>
    <w:rsid w:val="312B8853"/>
    <w:rsid w:val="31EDA284"/>
    <w:rsid w:val="31FD577B"/>
    <w:rsid w:val="3511893C"/>
    <w:rsid w:val="397DF8D5"/>
    <w:rsid w:val="39BDCC9E"/>
    <w:rsid w:val="39CC1AE0"/>
    <w:rsid w:val="3B4C66B9"/>
    <w:rsid w:val="3B52C47B"/>
    <w:rsid w:val="3BF65230"/>
    <w:rsid w:val="3BFC0285"/>
    <w:rsid w:val="3BFD3DF3"/>
    <w:rsid w:val="3D7DD0FA"/>
    <w:rsid w:val="3DAF71BF"/>
    <w:rsid w:val="3DB4CB18"/>
    <w:rsid w:val="3DD05919"/>
    <w:rsid w:val="3DD850A9"/>
    <w:rsid w:val="3DFD8621"/>
    <w:rsid w:val="3F3B0633"/>
    <w:rsid w:val="3FB61256"/>
    <w:rsid w:val="3FBD0E60"/>
    <w:rsid w:val="3FBF61B1"/>
    <w:rsid w:val="3FFD2F99"/>
    <w:rsid w:val="3FFE16DF"/>
    <w:rsid w:val="3FFF4DFE"/>
    <w:rsid w:val="3FFF5AA0"/>
    <w:rsid w:val="41BF0587"/>
    <w:rsid w:val="42F9F880"/>
    <w:rsid w:val="4382D838"/>
    <w:rsid w:val="43FE78B8"/>
    <w:rsid w:val="457D288A"/>
    <w:rsid w:val="47F17787"/>
    <w:rsid w:val="4856495B"/>
    <w:rsid w:val="4B5F535E"/>
    <w:rsid w:val="4DDF1175"/>
    <w:rsid w:val="4ED7177F"/>
    <w:rsid w:val="4EFA841B"/>
    <w:rsid w:val="4FDEC8B7"/>
    <w:rsid w:val="4FE75E0C"/>
    <w:rsid w:val="4FFD4747"/>
    <w:rsid w:val="512F39A3"/>
    <w:rsid w:val="517D926A"/>
    <w:rsid w:val="52C13886"/>
    <w:rsid w:val="55611A7F"/>
    <w:rsid w:val="579E25E1"/>
    <w:rsid w:val="57B15F43"/>
    <w:rsid w:val="57E2BD63"/>
    <w:rsid w:val="59B33AB0"/>
    <w:rsid w:val="5A9C3F52"/>
    <w:rsid w:val="5AEFCE2D"/>
    <w:rsid w:val="5BC7B0E3"/>
    <w:rsid w:val="5BFE824A"/>
    <w:rsid w:val="5EF3DF88"/>
    <w:rsid w:val="5F36DC5E"/>
    <w:rsid w:val="5FBFB7E6"/>
    <w:rsid w:val="5FF7B5DF"/>
    <w:rsid w:val="6038E20A"/>
    <w:rsid w:val="6365AE21"/>
    <w:rsid w:val="63FB90C5"/>
    <w:rsid w:val="65132821"/>
    <w:rsid w:val="66496996"/>
    <w:rsid w:val="669FBEA7"/>
    <w:rsid w:val="67F684DC"/>
    <w:rsid w:val="67FF17C6"/>
    <w:rsid w:val="6BB2A94A"/>
    <w:rsid w:val="6BFBE488"/>
    <w:rsid w:val="6CF1DBE5"/>
    <w:rsid w:val="6E7FECDA"/>
    <w:rsid w:val="6EA4FEC0"/>
    <w:rsid w:val="6F53F0D8"/>
    <w:rsid w:val="6FDFB0C9"/>
    <w:rsid w:val="6FEF0E43"/>
    <w:rsid w:val="72A468DB"/>
    <w:rsid w:val="73587249"/>
    <w:rsid w:val="73FED672"/>
    <w:rsid w:val="745FB6DC"/>
    <w:rsid w:val="747F6EE5"/>
    <w:rsid w:val="74A7CBB2"/>
    <w:rsid w:val="74F3C8B6"/>
    <w:rsid w:val="750DE83B"/>
    <w:rsid w:val="75FDEC2E"/>
    <w:rsid w:val="75FE10DE"/>
    <w:rsid w:val="75FEDDBC"/>
    <w:rsid w:val="764DF1D7"/>
    <w:rsid w:val="766F2CF4"/>
    <w:rsid w:val="76B11423"/>
    <w:rsid w:val="76E8E6FA"/>
    <w:rsid w:val="77362F66"/>
    <w:rsid w:val="777FEDCA"/>
    <w:rsid w:val="77BF8C40"/>
    <w:rsid w:val="77CF6947"/>
    <w:rsid w:val="77D3E75C"/>
    <w:rsid w:val="77F68171"/>
    <w:rsid w:val="77FDE98F"/>
    <w:rsid w:val="77FE5D4B"/>
    <w:rsid w:val="77FFA68C"/>
    <w:rsid w:val="797B3CD5"/>
    <w:rsid w:val="79F581D6"/>
    <w:rsid w:val="79FF2029"/>
    <w:rsid w:val="7B1F5C7B"/>
    <w:rsid w:val="7B2BB0B2"/>
    <w:rsid w:val="7B544970"/>
    <w:rsid w:val="7BDBF556"/>
    <w:rsid w:val="7BF7FD67"/>
    <w:rsid w:val="7BF97C21"/>
    <w:rsid w:val="7BFC2AB6"/>
    <w:rsid w:val="7CB2DD97"/>
    <w:rsid w:val="7CDEA652"/>
    <w:rsid w:val="7DA671C5"/>
    <w:rsid w:val="7DB74C0F"/>
    <w:rsid w:val="7DCE9C94"/>
    <w:rsid w:val="7DDE5008"/>
    <w:rsid w:val="7DFADBD0"/>
    <w:rsid w:val="7DFF296D"/>
    <w:rsid w:val="7EBB7DED"/>
    <w:rsid w:val="7F6E10EA"/>
    <w:rsid w:val="7F755D02"/>
    <w:rsid w:val="7FA123ED"/>
    <w:rsid w:val="7FBF6338"/>
    <w:rsid w:val="7FBF8D3E"/>
    <w:rsid w:val="7FD7898B"/>
    <w:rsid w:val="7FDE68ED"/>
    <w:rsid w:val="7FDE876E"/>
    <w:rsid w:val="7FDF69BD"/>
    <w:rsid w:val="7FF6779A"/>
    <w:rsid w:val="7FFD2FB0"/>
    <w:rsid w:val="7FFF7190"/>
    <w:rsid w:val="879F3B69"/>
    <w:rsid w:val="8DC7051E"/>
    <w:rsid w:val="8F6F0FFB"/>
    <w:rsid w:val="8F9DCB16"/>
    <w:rsid w:val="93F50250"/>
    <w:rsid w:val="9D8FF6ED"/>
    <w:rsid w:val="9DFD4F0C"/>
    <w:rsid w:val="A5957E51"/>
    <w:rsid w:val="A6FBD08D"/>
    <w:rsid w:val="A8FF0E8B"/>
    <w:rsid w:val="ABAF08AC"/>
    <w:rsid w:val="AEBAEE32"/>
    <w:rsid w:val="B5F31FB2"/>
    <w:rsid w:val="B6C705C5"/>
    <w:rsid w:val="B73760C7"/>
    <w:rsid w:val="B76C7C4C"/>
    <w:rsid w:val="B7BDA186"/>
    <w:rsid w:val="B7DEC95F"/>
    <w:rsid w:val="B89F66F5"/>
    <w:rsid w:val="BEEE1279"/>
    <w:rsid w:val="BF782EF7"/>
    <w:rsid w:val="BF7F51A8"/>
    <w:rsid w:val="BFBF0DA9"/>
    <w:rsid w:val="BFC72C3D"/>
    <w:rsid w:val="BFE4547D"/>
    <w:rsid w:val="BFFB2CC0"/>
    <w:rsid w:val="BFFF2112"/>
    <w:rsid w:val="C6B5CE9F"/>
    <w:rsid w:val="CDD7AD98"/>
    <w:rsid w:val="CDFFB318"/>
    <w:rsid w:val="CF38D5D6"/>
    <w:rsid w:val="CFBFFEC1"/>
    <w:rsid w:val="D26666C1"/>
    <w:rsid w:val="D5E90C0A"/>
    <w:rsid w:val="D7A9D9E3"/>
    <w:rsid w:val="D7FB84D4"/>
    <w:rsid w:val="D7FE63C3"/>
    <w:rsid w:val="DAD7D2E0"/>
    <w:rsid w:val="DBE24A7C"/>
    <w:rsid w:val="DCDE3ABC"/>
    <w:rsid w:val="DDF2AF9C"/>
    <w:rsid w:val="DEFB8320"/>
    <w:rsid w:val="DEFCD5A4"/>
    <w:rsid w:val="DF3F0BD4"/>
    <w:rsid w:val="DF856F5B"/>
    <w:rsid w:val="DF9BB418"/>
    <w:rsid w:val="DF9C05A5"/>
    <w:rsid w:val="DF9F94DC"/>
    <w:rsid w:val="DFEF1FE4"/>
    <w:rsid w:val="E1EFBC36"/>
    <w:rsid w:val="E713C312"/>
    <w:rsid w:val="E86EFDAA"/>
    <w:rsid w:val="EB3BBF8C"/>
    <w:rsid w:val="EB6F9F0B"/>
    <w:rsid w:val="EBEB97E7"/>
    <w:rsid w:val="EC6F9BD4"/>
    <w:rsid w:val="EDE93936"/>
    <w:rsid w:val="EED7F02F"/>
    <w:rsid w:val="EEFC0B03"/>
    <w:rsid w:val="EF999652"/>
    <w:rsid w:val="EFEFFFC9"/>
    <w:rsid w:val="F38F03F3"/>
    <w:rsid w:val="F5B19DA8"/>
    <w:rsid w:val="F5DF0045"/>
    <w:rsid w:val="F66DCF4B"/>
    <w:rsid w:val="F67F11C2"/>
    <w:rsid w:val="F67F3542"/>
    <w:rsid w:val="F6ABEE61"/>
    <w:rsid w:val="F6DDA241"/>
    <w:rsid w:val="F6ED7171"/>
    <w:rsid w:val="F6FE6CCD"/>
    <w:rsid w:val="F6FF142A"/>
    <w:rsid w:val="F6FF8E4C"/>
    <w:rsid w:val="F76F67B3"/>
    <w:rsid w:val="F7F6AE8F"/>
    <w:rsid w:val="F7FE02CD"/>
    <w:rsid w:val="F9FF9860"/>
    <w:rsid w:val="FADFEC8B"/>
    <w:rsid w:val="FB3FC6C4"/>
    <w:rsid w:val="FBACA238"/>
    <w:rsid w:val="FBBF788C"/>
    <w:rsid w:val="FBD1BCA6"/>
    <w:rsid w:val="FBF709BD"/>
    <w:rsid w:val="FBFFE386"/>
    <w:rsid w:val="FC1E3E3E"/>
    <w:rsid w:val="FCFFAD3B"/>
    <w:rsid w:val="FD0F1353"/>
    <w:rsid w:val="FD37CCB1"/>
    <w:rsid w:val="FDFF6EF9"/>
    <w:rsid w:val="FE8E7F05"/>
    <w:rsid w:val="FEFB5E4C"/>
    <w:rsid w:val="FF3039BA"/>
    <w:rsid w:val="FF5A9DA9"/>
    <w:rsid w:val="FF5B65E6"/>
    <w:rsid w:val="FF5F7141"/>
    <w:rsid w:val="FF6B4ABD"/>
    <w:rsid w:val="FF7D3256"/>
    <w:rsid w:val="FF7D90CF"/>
    <w:rsid w:val="FF7F9F19"/>
    <w:rsid w:val="FFAB6EB4"/>
    <w:rsid w:val="FFBDD020"/>
    <w:rsid w:val="FFBF6EAE"/>
    <w:rsid w:val="FFC55099"/>
    <w:rsid w:val="FFDF59D2"/>
    <w:rsid w:val="FFEE3BFD"/>
    <w:rsid w:val="FFF561FE"/>
    <w:rsid w:val="FFF79237"/>
    <w:rsid w:val="FFFC4767"/>
    <w:rsid w:val="FFFC89DB"/>
    <w:rsid w:val="FFFD7799"/>
    <w:rsid w:val="FFFE361E"/>
    <w:rsid w:val="FFFF947B"/>
    <w:rsid w:val="FFFFB294"/>
    <w:rsid w:val="FFFFB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5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1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5">
    <w:name w:val="Body Text"/>
    <w:basedOn w:val="1"/>
    <w:link w:val="151"/>
    <w:qFormat/>
    <w:uiPriority w:val="0"/>
  </w:style>
  <w:style w:type="paragraph" w:styleId="16">
    <w:name w:val="Body Text 2"/>
    <w:basedOn w:val="1"/>
    <w:qFormat/>
    <w:uiPriority w:val="0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17">
    <w:name w:val="Body Text Indent 2"/>
    <w:basedOn w:val="1"/>
    <w:qFormat/>
    <w:uiPriority w:val="0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18">
    <w:name w:val="Body Text Indent 3"/>
    <w:basedOn w:val="1"/>
    <w:qFormat/>
    <w:uiPriority w:val="0"/>
    <w:pPr>
      <w:spacing w:after="0"/>
      <w:ind w:left="1080"/>
    </w:pPr>
    <w:rPr>
      <w:lang w:val="en-US"/>
    </w:rPr>
  </w:style>
  <w:style w:type="paragraph" w:styleId="19">
    <w:name w:val="caption"/>
    <w:basedOn w:val="1"/>
    <w:next w:val="1"/>
    <w:link w:val="139"/>
    <w:qFormat/>
    <w:uiPriority w:val="0"/>
    <w:pPr>
      <w:spacing w:before="120" w:after="120"/>
    </w:pPr>
    <w:rPr>
      <w:b/>
    </w:rPr>
  </w:style>
  <w:style w:type="character" w:styleId="20">
    <w:name w:val="annotation reference"/>
    <w:qFormat/>
    <w:uiPriority w:val="0"/>
    <w:rPr>
      <w:sz w:val="16"/>
    </w:rPr>
  </w:style>
  <w:style w:type="paragraph" w:styleId="21">
    <w:name w:val="annotation text"/>
    <w:basedOn w:val="1"/>
    <w:link w:val="154"/>
    <w:qFormat/>
    <w:uiPriority w:val="99"/>
    <w:rPr>
      <w:rFonts w:eastAsia="MS Mincho"/>
    </w:rPr>
  </w:style>
  <w:style w:type="paragraph" w:styleId="22">
    <w:name w:val="annotation subject"/>
    <w:basedOn w:val="21"/>
    <w:next w:val="21"/>
    <w:semiHidden/>
    <w:qFormat/>
    <w:uiPriority w:val="0"/>
    <w:rPr>
      <w:rFonts w:eastAsia="Times New Roman"/>
      <w:b/>
      <w:bCs/>
    </w:rPr>
  </w:style>
  <w:style w:type="paragraph" w:styleId="23">
    <w:name w:val="Date"/>
    <w:basedOn w:val="1"/>
    <w:next w:val="1"/>
    <w:qFormat/>
    <w:uiPriority w:val="0"/>
    <w:pPr>
      <w:spacing w:after="0"/>
      <w:jc w:val="both"/>
    </w:pPr>
  </w:style>
  <w:style w:type="paragraph" w:styleId="24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character" w:styleId="25">
    <w:name w:val="FollowedHyperlink"/>
    <w:qFormat/>
    <w:uiPriority w:val="0"/>
    <w:rPr>
      <w:color w:val="800080"/>
      <w:u w:val="single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link w:val="13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character" w:styleId="28">
    <w:name w:val="footnote reference"/>
    <w:semiHidden/>
    <w:qFormat/>
    <w:uiPriority w:val="0"/>
    <w:rPr>
      <w:b/>
      <w:position w:val="6"/>
      <w:sz w:val="16"/>
    </w:rPr>
  </w:style>
  <w:style w:type="paragraph" w:styleId="2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30">
    <w:name w:val="Hyperlink"/>
    <w:qFormat/>
    <w:uiPriority w:val="99"/>
    <w:rPr>
      <w:color w:val="0000FF"/>
      <w:u w:val="single"/>
    </w:rPr>
  </w:style>
  <w:style w:type="paragraph" w:styleId="3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2">
    <w:name w:val="index 2"/>
    <w:basedOn w:val="31"/>
    <w:next w:val="1"/>
    <w:semiHidden/>
    <w:qFormat/>
    <w:uiPriority w:val="0"/>
    <w:pPr>
      <w:ind w:left="284"/>
    </w:pPr>
  </w:style>
  <w:style w:type="paragraph" w:styleId="33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34">
    <w:name w:val="List"/>
    <w:basedOn w:val="1"/>
    <w:qFormat/>
    <w:uiPriority w:val="0"/>
    <w:pPr>
      <w:ind w:left="568" w:hanging="284"/>
    </w:pPr>
  </w:style>
  <w:style w:type="paragraph" w:styleId="35">
    <w:name w:val="List 2"/>
    <w:basedOn w:val="34"/>
    <w:qFormat/>
    <w:uiPriority w:val="0"/>
    <w:pPr>
      <w:ind w:left="851"/>
    </w:pPr>
  </w:style>
  <w:style w:type="paragraph" w:styleId="36">
    <w:name w:val="List 3"/>
    <w:basedOn w:val="35"/>
    <w:qFormat/>
    <w:uiPriority w:val="0"/>
    <w:pPr>
      <w:ind w:left="1135"/>
    </w:pPr>
  </w:style>
  <w:style w:type="paragraph" w:styleId="37">
    <w:name w:val="List 4"/>
    <w:basedOn w:val="36"/>
    <w:qFormat/>
    <w:uiPriority w:val="0"/>
    <w:pPr>
      <w:ind w:left="1418"/>
    </w:pPr>
  </w:style>
  <w:style w:type="paragraph" w:styleId="38">
    <w:name w:val="List 5"/>
    <w:basedOn w:val="37"/>
    <w:qFormat/>
    <w:uiPriority w:val="0"/>
    <w:pPr>
      <w:ind w:left="1702"/>
    </w:pPr>
  </w:style>
  <w:style w:type="paragraph" w:styleId="39">
    <w:name w:val="List Bullet"/>
    <w:basedOn w:val="34"/>
    <w:uiPriority w:val="0"/>
  </w:style>
  <w:style w:type="paragraph" w:styleId="40">
    <w:name w:val="List Bullet 2"/>
    <w:basedOn w:val="39"/>
    <w:uiPriority w:val="0"/>
    <w:pPr>
      <w:ind w:left="851"/>
    </w:pPr>
  </w:style>
  <w:style w:type="paragraph" w:styleId="41">
    <w:name w:val="List Bullet 3"/>
    <w:basedOn w:val="40"/>
    <w:qFormat/>
    <w:uiPriority w:val="0"/>
    <w:pPr>
      <w:ind w:left="1135"/>
    </w:pPr>
  </w:style>
  <w:style w:type="paragraph" w:styleId="42">
    <w:name w:val="List Bullet 4"/>
    <w:basedOn w:val="41"/>
    <w:qFormat/>
    <w:uiPriority w:val="0"/>
    <w:pPr>
      <w:ind w:left="1418"/>
    </w:pPr>
  </w:style>
  <w:style w:type="paragraph" w:styleId="43">
    <w:name w:val="List Bullet 5"/>
    <w:basedOn w:val="42"/>
    <w:qFormat/>
    <w:uiPriority w:val="0"/>
    <w:pPr>
      <w:ind w:left="1702"/>
    </w:pPr>
  </w:style>
  <w:style w:type="paragraph" w:styleId="44">
    <w:name w:val="List Number"/>
    <w:basedOn w:val="34"/>
    <w:qFormat/>
    <w:uiPriority w:val="0"/>
  </w:style>
  <w:style w:type="paragraph" w:styleId="45">
    <w:name w:val="List Number 2"/>
    <w:basedOn w:val="44"/>
    <w:qFormat/>
    <w:uiPriority w:val="0"/>
    <w:pPr>
      <w:ind w:left="851"/>
    </w:pPr>
  </w:style>
  <w:style w:type="paragraph" w:styleId="46">
    <w:name w:val="Normal (Web)"/>
    <w:semiHidden/>
    <w:unhideWhenUsed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  <w:style w:type="paragraph" w:styleId="47">
    <w:name w:val="Plain Text"/>
    <w:basedOn w:val="1"/>
    <w:qFormat/>
    <w:uiPriority w:val="0"/>
    <w:rPr>
      <w:rFonts w:ascii="Courier New" w:hAnsi="Courier New"/>
      <w:lang w:val="nb-NO"/>
    </w:rPr>
  </w:style>
  <w:style w:type="character" w:styleId="48">
    <w:name w:val="Strong"/>
    <w:basedOn w:val="12"/>
    <w:qFormat/>
    <w:uiPriority w:val="0"/>
    <w:rPr>
      <w:b/>
      <w:bCs/>
    </w:rPr>
  </w:style>
  <w:style w:type="table" w:styleId="49">
    <w:name w:val="Table Grid"/>
    <w:basedOn w:val="13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0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51">
    <w:name w:val="toc 2"/>
    <w:basedOn w:val="50"/>
    <w:next w:val="1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52">
    <w:name w:val="toc 3"/>
    <w:basedOn w:val="51"/>
    <w:next w:val="1"/>
    <w:semiHidden/>
    <w:qFormat/>
    <w:uiPriority w:val="0"/>
    <w:pPr>
      <w:ind w:left="1134" w:hanging="1134"/>
    </w:pPr>
  </w:style>
  <w:style w:type="paragraph" w:styleId="53">
    <w:name w:val="toc 4"/>
    <w:basedOn w:val="52"/>
    <w:next w:val="1"/>
    <w:semiHidden/>
    <w:qFormat/>
    <w:uiPriority w:val="0"/>
    <w:pPr>
      <w:ind w:left="1418" w:hanging="1418"/>
    </w:pPr>
  </w:style>
  <w:style w:type="paragraph" w:styleId="54">
    <w:name w:val="toc 5"/>
    <w:basedOn w:val="53"/>
    <w:next w:val="1"/>
    <w:semiHidden/>
    <w:qFormat/>
    <w:uiPriority w:val="0"/>
    <w:pPr>
      <w:ind w:left="1701" w:hanging="1701"/>
    </w:pPr>
  </w:style>
  <w:style w:type="paragraph" w:styleId="55">
    <w:name w:val="toc 6"/>
    <w:basedOn w:val="54"/>
    <w:next w:val="1"/>
    <w:semiHidden/>
    <w:uiPriority w:val="0"/>
    <w:pPr>
      <w:ind w:left="1985" w:hanging="1985"/>
    </w:pPr>
  </w:style>
  <w:style w:type="paragraph" w:styleId="56">
    <w:name w:val="toc 7"/>
    <w:basedOn w:val="55"/>
    <w:next w:val="1"/>
    <w:semiHidden/>
    <w:qFormat/>
    <w:uiPriority w:val="0"/>
    <w:pPr>
      <w:ind w:left="2268" w:hanging="2268"/>
    </w:pPr>
  </w:style>
  <w:style w:type="paragraph" w:styleId="57">
    <w:name w:val="toc 8"/>
    <w:basedOn w:val="50"/>
    <w:next w:val="1"/>
    <w:semiHidden/>
    <w:uiPriority w:val="0"/>
    <w:pPr>
      <w:spacing w:before="180"/>
      <w:ind w:left="2693" w:hanging="2693"/>
    </w:pPr>
    <w:rPr>
      <w:b/>
    </w:rPr>
  </w:style>
  <w:style w:type="paragraph" w:styleId="58">
    <w:name w:val="toc 9"/>
    <w:basedOn w:val="57"/>
    <w:next w:val="1"/>
    <w:semiHidden/>
    <w:uiPriority w:val="0"/>
    <w:pPr>
      <w:ind w:left="1418" w:hanging="1418"/>
    </w:pPr>
  </w:style>
  <w:style w:type="paragraph" w:customStyle="1" w:styleId="5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0">
    <w:name w:val="ZGSM"/>
    <w:qFormat/>
    <w:uiPriority w:val="0"/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</w:style>
  <w:style w:type="paragraph" w:customStyle="1" w:styleId="65">
    <w:name w:val="PL"/>
    <w:link w:val="15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6">
    <w:name w:val="TAR"/>
    <w:basedOn w:val="67"/>
    <w:qFormat/>
    <w:uiPriority w:val="0"/>
    <w:pPr>
      <w:jc w:val="right"/>
    </w:pPr>
  </w:style>
  <w:style w:type="paragraph" w:customStyle="1" w:styleId="67">
    <w:name w:val="TAL"/>
    <w:basedOn w:val="1"/>
    <w:link w:val="14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8">
    <w:name w:val="TAH"/>
    <w:basedOn w:val="69"/>
    <w:link w:val="157"/>
    <w:qFormat/>
    <w:uiPriority w:val="0"/>
    <w:rPr>
      <w:b/>
    </w:rPr>
  </w:style>
  <w:style w:type="paragraph" w:customStyle="1" w:styleId="69">
    <w:name w:val="TAC"/>
    <w:basedOn w:val="67"/>
    <w:qFormat/>
    <w:uiPriority w:val="0"/>
    <w:pPr>
      <w:jc w:val="center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1">
    <w:name w:val="EX"/>
    <w:basedOn w:val="1"/>
    <w:qFormat/>
    <w:uiPriority w:val="0"/>
    <w:pPr>
      <w:keepLines/>
      <w:ind w:left="1702" w:hanging="1418"/>
    </w:pPr>
  </w:style>
  <w:style w:type="paragraph" w:customStyle="1" w:styleId="72">
    <w:name w:val="FP"/>
    <w:basedOn w:val="1"/>
    <w:qFormat/>
    <w:uiPriority w:val="0"/>
    <w:pPr>
      <w:spacing w:after="0"/>
    </w:pPr>
  </w:style>
  <w:style w:type="paragraph" w:customStyle="1" w:styleId="73">
    <w:name w:val="NW"/>
    <w:basedOn w:val="64"/>
    <w:qFormat/>
    <w:uiPriority w:val="0"/>
    <w:pPr>
      <w:spacing w:after="0"/>
    </w:pPr>
  </w:style>
  <w:style w:type="paragraph" w:customStyle="1" w:styleId="74">
    <w:name w:val="EW"/>
    <w:basedOn w:val="71"/>
    <w:qFormat/>
    <w:uiPriority w:val="0"/>
    <w:pPr>
      <w:spacing w:after="0"/>
    </w:pPr>
  </w:style>
  <w:style w:type="paragraph" w:customStyle="1" w:styleId="75">
    <w:name w:val="B1"/>
    <w:basedOn w:val="34"/>
    <w:link w:val="135"/>
    <w:qFormat/>
    <w:uiPriority w:val="0"/>
  </w:style>
  <w:style w:type="paragraph" w:customStyle="1" w:styleId="76">
    <w:name w:val="Editor's Note"/>
    <w:basedOn w:val="64"/>
    <w:qFormat/>
    <w:uiPriority w:val="0"/>
    <w:rPr>
      <w:color w:val="FF0000"/>
    </w:rPr>
  </w:style>
  <w:style w:type="paragraph" w:customStyle="1" w:styleId="77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2">
    <w:name w:val="TAN"/>
    <w:basedOn w:val="67"/>
    <w:qFormat/>
    <w:uiPriority w:val="0"/>
    <w:pPr>
      <w:ind w:left="851" w:hanging="851"/>
    </w:p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4">
    <w:name w:val="TF"/>
    <w:basedOn w:val="77"/>
    <w:link w:val="152"/>
    <w:qFormat/>
    <w:uiPriority w:val="0"/>
    <w:pPr>
      <w:keepNext w:val="0"/>
      <w:spacing w:before="0" w:after="240"/>
    </w:pPr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6">
    <w:name w:val="B2"/>
    <w:basedOn w:val="35"/>
    <w:link w:val="155"/>
    <w:qFormat/>
    <w:uiPriority w:val="0"/>
  </w:style>
  <w:style w:type="paragraph" w:customStyle="1" w:styleId="87">
    <w:name w:val="B3"/>
    <w:basedOn w:val="36"/>
    <w:link w:val="158"/>
    <w:qFormat/>
    <w:uiPriority w:val="0"/>
  </w:style>
  <w:style w:type="paragraph" w:customStyle="1" w:styleId="88">
    <w:name w:val="B4"/>
    <w:basedOn w:val="37"/>
    <w:qFormat/>
    <w:uiPriority w:val="0"/>
  </w:style>
  <w:style w:type="paragraph" w:customStyle="1" w:styleId="89">
    <w:name w:val="B5"/>
    <w:basedOn w:val="38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81"/>
    <w:qFormat/>
    <w:uiPriority w:val="0"/>
    <w:pPr>
      <w:framePr w:y="16161"/>
    </w:pPr>
  </w:style>
  <w:style w:type="paragraph" w:customStyle="1" w:styleId="92">
    <w:name w:val="INDENT1"/>
    <w:basedOn w:val="1"/>
    <w:qFormat/>
    <w:uiPriority w:val="0"/>
    <w:pPr>
      <w:ind w:left="851"/>
    </w:pPr>
  </w:style>
  <w:style w:type="paragraph" w:customStyle="1" w:styleId="93">
    <w:name w:val="INDENT2"/>
    <w:basedOn w:val="1"/>
    <w:qFormat/>
    <w:uiPriority w:val="0"/>
    <w:pPr>
      <w:ind w:left="1135" w:hanging="284"/>
    </w:pPr>
  </w:style>
  <w:style w:type="paragraph" w:customStyle="1" w:styleId="94">
    <w:name w:val="INDENT3"/>
    <w:basedOn w:val="1"/>
    <w:qFormat/>
    <w:uiPriority w:val="0"/>
    <w:pPr>
      <w:ind w:left="1701" w:hanging="567"/>
    </w:pPr>
  </w:style>
  <w:style w:type="paragraph" w:customStyle="1" w:styleId="9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6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9">
    <w:name w:val="TAJ"/>
    <w:basedOn w:val="77"/>
    <w:qFormat/>
    <w:uiPriority w:val="0"/>
  </w:style>
  <w:style w:type="paragraph" w:customStyle="1" w:styleId="100">
    <w:name w:val="Guidance"/>
    <w:basedOn w:val="1"/>
    <w:link w:val="122"/>
    <w:qFormat/>
    <w:uiPriority w:val="0"/>
    <w:rPr>
      <w:rFonts w:eastAsia="MS Mincho"/>
      <w:i/>
      <w:color w:val="0000FF"/>
    </w:rPr>
  </w:style>
  <w:style w:type="paragraph" w:customStyle="1" w:styleId="101">
    <w:name w:val="numbered list"/>
    <w:basedOn w:val="39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102">
    <w:name w:val="CR_front"/>
    <w:next w:val="1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3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104">
    <w:name w:val="table text"/>
    <w:basedOn w:val="1"/>
    <w:next w:val="105"/>
    <w:qFormat/>
    <w:uiPriority w:val="0"/>
    <w:pPr>
      <w:spacing w:after="0"/>
    </w:pPr>
    <w:rPr>
      <w:rFonts w:eastAsia="MS Mincho"/>
      <w:i/>
    </w:rPr>
  </w:style>
  <w:style w:type="paragraph" w:customStyle="1" w:styleId="10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106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07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8">
    <w:name w:val="Reference"/>
    <w:basedOn w:val="71"/>
    <w:qFormat/>
    <w:uiPriority w:val="0"/>
    <w:pPr>
      <w:numPr>
        <w:ilvl w:val="0"/>
        <w:numId w:val="2"/>
      </w:numPr>
    </w:pPr>
  </w:style>
  <w:style w:type="paragraph" w:customStyle="1" w:styleId="109">
    <w:name w:val="Überschrift 1.H1"/>
    <w:basedOn w:val="1"/>
    <w:next w:val="1"/>
    <w:qFormat/>
    <w:uiPriority w:val="0"/>
    <w:pPr>
      <w:keepNext/>
      <w:keepLines/>
      <w:numPr>
        <w:ilvl w:val="0"/>
        <w:numId w:val="3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110">
    <w:name w:val="text intend 1"/>
    <w:basedOn w:val="107"/>
    <w:qFormat/>
    <w:uiPriority w:val="0"/>
    <w:pPr>
      <w:widowControl/>
      <w:numPr>
        <w:ilvl w:val="0"/>
        <w:numId w:val="4"/>
      </w:numPr>
      <w:spacing w:after="120"/>
    </w:pPr>
    <w:rPr>
      <w:rFonts w:eastAsia="MS Mincho"/>
      <w:lang w:val="en-US"/>
    </w:rPr>
  </w:style>
  <w:style w:type="paragraph" w:customStyle="1" w:styleId="111">
    <w:name w:val="text intend 2"/>
    <w:basedOn w:val="107"/>
    <w:qFormat/>
    <w:uiPriority w:val="0"/>
    <w:pPr>
      <w:widowControl/>
      <w:numPr>
        <w:ilvl w:val="0"/>
        <w:numId w:val="5"/>
      </w:numPr>
      <w:spacing w:after="120"/>
    </w:pPr>
    <w:rPr>
      <w:rFonts w:eastAsia="MS Mincho"/>
      <w:lang w:val="en-US"/>
    </w:rPr>
  </w:style>
  <w:style w:type="paragraph" w:customStyle="1" w:styleId="112">
    <w:name w:val="text intend 3"/>
    <w:basedOn w:val="107"/>
    <w:qFormat/>
    <w:uiPriority w:val="0"/>
    <w:pPr>
      <w:widowControl/>
      <w:numPr>
        <w:ilvl w:val="0"/>
        <w:numId w:val="6"/>
      </w:numPr>
      <w:spacing w:after="120"/>
    </w:pPr>
    <w:rPr>
      <w:rFonts w:eastAsia="MS Mincho"/>
      <w:lang w:val="en-US"/>
    </w:rPr>
  </w:style>
  <w:style w:type="paragraph" w:customStyle="1" w:styleId="113">
    <w:name w:val="normal puce"/>
    <w:basedOn w:val="1"/>
    <w:qFormat/>
    <w:uiPriority w:val="0"/>
    <w:pPr>
      <w:widowControl w:val="0"/>
      <w:numPr>
        <w:ilvl w:val="0"/>
        <w:numId w:val="7"/>
      </w:numPr>
      <w:spacing w:before="60" w:after="60"/>
      <w:jc w:val="both"/>
    </w:pPr>
    <w:rPr>
      <w:rFonts w:eastAsia="MS Mincho"/>
    </w:rPr>
  </w:style>
  <w:style w:type="paragraph" w:customStyle="1" w:styleId="114">
    <w:name w:val="Tdoc_Heading_1"/>
    <w:basedOn w:val="2"/>
    <w:next w:val="1"/>
    <w:qFormat/>
    <w:uiPriority w:val="0"/>
    <w:pPr>
      <w:keepLines w:val="0"/>
      <w:numPr>
        <w:ilvl w:val="0"/>
        <w:numId w:val="8"/>
      </w:numPr>
      <w:pBdr>
        <w:top w:val="none" w:color="auto" w:sz="0" w:space="0"/>
      </w:pBdr>
    </w:pPr>
    <w:rPr>
      <w:b/>
      <w:kern w:val="28"/>
      <w:sz w:val="24"/>
      <w:lang w:val="en-US"/>
    </w:rPr>
  </w:style>
  <w:style w:type="paragraph" w:customStyle="1" w:styleId="115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snapToGrid w:val="0"/>
      <w:sz w:val="22"/>
      <w:lang w:val="fr-FR"/>
    </w:rPr>
  </w:style>
  <w:style w:type="paragraph" w:customStyle="1" w:styleId="116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117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Cell"/>
    <w:basedOn w:val="1"/>
    <w:qFormat/>
    <w:uiPriority w:val="0"/>
    <w:pPr>
      <w:spacing w:after="0" w:line="240" w:lineRule="exact"/>
      <w:jc w:val="center"/>
    </w:pPr>
    <w:rPr>
      <w:sz w:val="16"/>
      <w:lang w:val="en-US"/>
    </w:rPr>
  </w:style>
  <w:style w:type="paragraph" w:customStyle="1" w:styleId="119">
    <w:name w:val="h6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20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21">
    <w:name w:val="tah"/>
    <w:basedOn w:val="1"/>
    <w:qFormat/>
    <w:uiPriority w:val="0"/>
    <w:pPr>
      <w:keepNext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character" w:customStyle="1" w:styleId="122">
    <w:name w:val="Guidance Char"/>
    <w:link w:val="100"/>
    <w:qFormat/>
    <w:uiPriority w:val="0"/>
    <w:rPr>
      <w:i/>
      <w:color w:val="0000FF"/>
      <w:lang w:val="en-GB" w:eastAsia="ja-JP" w:bidi="ar-SA"/>
    </w:rPr>
  </w:style>
  <w:style w:type="paragraph" w:customStyle="1" w:styleId="123">
    <w:name w:val="Tdoc_Heading_3"/>
    <w:basedOn w:val="124"/>
    <w:next w:val="1"/>
    <w:qFormat/>
    <w:uiPriority w:val="0"/>
    <w:pPr>
      <w:numPr>
        <w:ilvl w:val="2"/>
      </w:numPr>
      <w:tabs>
        <w:tab w:val="left" w:pos="0"/>
      </w:tabs>
    </w:pPr>
    <w:rPr>
      <w:sz w:val="20"/>
    </w:rPr>
  </w:style>
  <w:style w:type="paragraph" w:customStyle="1" w:styleId="124">
    <w:name w:val="Tdoc_Heading_2"/>
    <w:basedOn w:val="114"/>
    <w:next w:val="1"/>
    <w:qFormat/>
    <w:uiPriority w:val="0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sz w:val="22"/>
      <w:lang w:val="en-GB" w:eastAsia="en-US"/>
    </w:rPr>
  </w:style>
  <w:style w:type="character" w:customStyle="1" w:styleId="125">
    <w:name w:val="Heading 4 Char"/>
    <w:link w:val="5"/>
    <w:qFormat/>
    <w:uiPriority w:val="0"/>
    <w:rPr>
      <w:rFonts w:ascii="Arial" w:hAnsi="Arial" w:eastAsia="Times New Roman"/>
      <w:sz w:val="24"/>
      <w:lang w:val="en-GB"/>
    </w:rPr>
  </w:style>
  <w:style w:type="paragraph" w:customStyle="1" w:styleId="126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Batang"/>
      <w:b/>
      <w:sz w:val="18"/>
      <w:lang w:eastAsia="en-US"/>
    </w:rPr>
  </w:style>
  <w:style w:type="paragraph" w:customStyle="1" w:styleId="127">
    <w:name w:val="Char1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sz w:val="24"/>
      <w:lang w:val="en-US" w:eastAsia="zh-CN" w:bidi="ar-SA"/>
    </w:rPr>
  </w:style>
  <w:style w:type="character" w:customStyle="1" w:styleId="128">
    <w:name w:val="Matthew Baker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129">
    <w:name w:val="Default"/>
    <w:qFormat/>
    <w:uiPriority w:val="0"/>
    <w:pPr>
      <w:widowControl w:val="0"/>
      <w:autoSpaceDE w:val="0"/>
      <w:autoSpaceDN w:val="0"/>
      <w:adjustRightInd w:val="0"/>
      <w:spacing w:before="20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ar-SA"/>
    </w:rPr>
  </w:style>
  <w:style w:type="paragraph" w:customStyle="1" w:styleId="130">
    <w:name w:val="CM49"/>
    <w:basedOn w:val="129"/>
    <w:next w:val="129"/>
    <w:qFormat/>
    <w:uiPriority w:val="0"/>
    <w:rPr>
      <w:color w:val="auto"/>
    </w:rPr>
  </w:style>
  <w:style w:type="paragraph" w:customStyle="1" w:styleId="131">
    <w:name w:val="CM51"/>
    <w:basedOn w:val="129"/>
    <w:next w:val="129"/>
    <w:qFormat/>
    <w:uiPriority w:val="0"/>
    <w:rPr>
      <w:color w:val="auto"/>
    </w:rPr>
  </w:style>
  <w:style w:type="paragraph" w:customStyle="1" w:styleId="132">
    <w:name w:val="Doc-text2"/>
    <w:basedOn w:val="1"/>
    <w:link w:val="13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33">
    <w:name w:val="Doc-text2 Char"/>
    <w:link w:val="132"/>
    <w:qFormat/>
    <w:uiPriority w:val="0"/>
    <w:rPr>
      <w:rFonts w:ascii="Arial" w:hAnsi="Arial"/>
      <w:szCs w:val="24"/>
      <w:lang w:val="en-GB" w:eastAsia="en-GB"/>
    </w:rPr>
  </w:style>
  <w:style w:type="paragraph" w:styleId="134">
    <w:name w:val="List Paragraph"/>
    <w:basedOn w:val="1"/>
    <w:link w:val="148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eastAsia="MS Mincho"/>
      <w:sz w:val="22"/>
      <w:szCs w:val="22"/>
    </w:rPr>
  </w:style>
  <w:style w:type="character" w:customStyle="1" w:styleId="135">
    <w:name w:val="B1 Char1"/>
    <w:link w:val="75"/>
    <w:qFormat/>
    <w:uiPriority w:val="0"/>
    <w:rPr>
      <w:rFonts w:eastAsia="Times New Roman"/>
      <w:lang w:val="en-GB"/>
    </w:rPr>
  </w:style>
  <w:style w:type="character" w:customStyle="1" w:styleId="136">
    <w:name w:val="B1 Char"/>
    <w:qFormat/>
    <w:uiPriority w:val="0"/>
    <w:rPr>
      <w:rFonts w:ascii="Times New Roman" w:hAnsi="Times New Roman"/>
      <w:lang w:val="en-GB" w:eastAsia="en-US"/>
    </w:rPr>
  </w:style>
  <w:style w:type="paragraph" w:customStyle="1" w:styleId="137">
    <w:name w:val="EmailDiscussion"/>
    <w:basedOn w:val="1"/>
    <w:next w:val="132"/>
    <w:qFormat/>
    <w:uiPriority w:val="0"/>
    <w:pPr>
      <w:numPr>
        <w:ilvl w:val="0"/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hAnsi="Arial" w:eastAsia="MS Mincho"/>
      <w:b/>
      <w:szCs w:val="24"/>
      <w:lang w:eastAsia="en-GB"/>
    </w:rPr>
  </w:style>
  <w:style w:type="character" w:customStyle="1" w:styleId="138">
    <w:name w:val="Header Char"/>
    <w:link w:val="27"/>
    <w:qFormat/>
    <w:uiPriority w:val="0"/>
    <w:rPr>
      <w:rFonts w:ascii="Arial" w:hAnsi="Arial" w:eastAsia="Times New Roman"/>
      <w:b/>
      <w:sz w:val="18"/>
      <w:lang w:val="en-GB"/>
    </w:rPr>
  </w:style>
  <w:style w:type="character" w:customStyle="1" w:styleId="139">
    <w:name w:val="Caption Char"/>
    <w:link w:val="19"/>
    <w:qFormat/>
    <w:locked/>
    <w:uiPriority w:val="0"/>
    <w:rPr>
      <w:rFonts w:eastAsia="Times New Roman"/>
      <w:b/>
      <w:lang w:eastAsia="ja-JP"/>
    </w:rPr>
  </w:style>
  <w:style w:type="paragraph" w:customStyle="1" w:styleId="140">
    <w:name w:val="Doc-title"/>
    <w:basedOn w:val="1"/>
    <w:next w:val="132"/>
    <w:link w:val="141"/>
    <w:qFormat/>
    <w:uiPriority w:val="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41">
    <w:name w:val="Doc-title Char"/>
    <w:link w:val="140"/>
    <w:qFormat/>
    <w:uiPriority w:val="0"/>
    <w:rPr>
      <w:rFonts w:ascii="Arial" w:hAnsi="Arial"/>
      <w:szCs w:val="24"/>
    </w:rPr>
  </w:style>
  <w:style w:type="paragraph" w:customStyle="1" w:styleId="142">
    <w:name w:val="Comments"/>
    <w:basedOn w:val="1"/>
    <w:link w:val="143"/>
    <w:qFormat/>
    <w:uiPriority w:val="0"/>
    <w:pPr>
      <w:overflowPunct/>
      <w:autoSpaceDE/>
      <w:autoSpaceDN/>
      <w:adjustRightInd/>
      <w:spacing w:before="40" w:after="0"/>
      <w:textAlignment w:val="auto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143">
    <w:name w:val="Comments Char"/>
    <w:link w:val="142"/>
    <w:qFormat/>
    <w:uiPriority w:val="0"/>
    <w:rPr>
      <w:rFonts w:ascii="Arial" w:hAnsi="Arial"/>
      <w:i/>
      <w:sz w:val="18"/>
      <w:szCs w:val="24"/>
    </w:rPr>
  </w:style>
  <w:style w:type="paragraph" w:customStyle="1" w:styleId="144">
    <w:name w:val="main text"/>
    <w:basedOn w:val="1"/>
    <w:link w:val="145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 w:cs="Batang"/>
      <w:lang w:eastAsia="ko-KR"/>
    </w:rPr>
  </w:style>
  <w:style w:type="character" w:customStyle="1" w:styleId="145">
    <w:name w:val="main text Char"/>
    <w:link w:val="144"/>
    <w:qFormat/>
    <w:uiPriority w:val="0"/>
    <w:rPr>
      <w:rFonts w:eastAsia="Malgun Gothic" w:cs="Batang"/>
      <w:lang w:eastAsia="ko-KR"/>
    </w:rPr>
  </w:style>
  <w:style w:type="paragraph" w:customStyle="1" w:styleId="14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styleId="147">
    <w:name w:val="No Spacing"/>
    <w:qFormat/>
    <w:uiPriority w:val="1"/>
    <w:rPr>
      <w:rFonts w:ascii="Calibri" w:hAnsi="Calibri" w:eastAsia="Calibri" w:cs="Times New Roman"/>
      <w:sz w:val="22"/>
      <w:szCs w:val="22"/>
      <w:lang w:val="en-GB" w:eastAsia="en-US" w:bidi="ar-SA"/>
    </w:rPr>
  </w:style>
  <w:style w:type="character" w:customStyle="1" w:styleId="148">
    <w:name w:val="List Paragraph Char"/>
    <w:link w:val="134"/>
    <w:qFormat/>
    <w:locked/>
    <w:uiPriority w:val="34"/>
    <w:rPr>
      <w:rFonts w:ascii="Calibri" w:hAnsi="Calibri"/>
      <w:sz w:val="22"/>
      <w:szCs w:val="22"/>
      <w:lang w:eastAsia="ja-JP"/>
    </w:rPr>
  </w:style>
  <w:style w:type="character" w:customStyle="1" w:styleId="149">
    <w:name w:val="TAL Char"/>
    <w:link w:val="67"/>
    <w:qFormat/>
    <w:uiPriority w:val="0"/>
    <w:rPr>
      <w:rFonts w:ascii="Arial" w:hAnsi="Arial" w:eastAsia="Times New Roman"/>
      <w:sz w:val="18"/>
      <w:lang w:eastAsia="ja-JP"/>
    </w:rPr>
  </w:style>
  <w:style w:type="character" w:customStyle="1" w:styleId="150">
    <w:name w:val="TH Char"/>
    <w:link w:val="77"/>
    <w:qFormat/>
    <w:uiPriority w:val="0"/>
    <w:rPr>
      <w:rFonts w:ascii="Arial" w:hAnsi="Arial" w:eastAsia="Times New Roman"/>
      <w:b/>
      <w:lang w:eastAsia="ja-JP"/>
    </w:rPr>
  </w:style>
  <w:style w:type="character" w:customStyle="1" w:styleId="151">
    <w:name w:val="Body Text Char"/>
    <w:link w:val="15"/>
    <w:qFormat/>
    <w:uiPriority w:val="0"/>
    <w:rPr>
      <w:rFonts w:eastAsia="Times New Roman"/>
      <w:lang w:eastAsia="ja-JP"/>
    </w:rPr>
  </w:style>
  <w:style w:type="character" w:customStyle="1" w:styleId="152">
    <w:name w:val="TF Char"/>
    <w:link w:val="84"/>
    <w:qFormat/>
    <w:uiPriority w:val="0"/>
    <w:rPr>
      <w:rFonts w:ascii="Arial" w:hAnsi="Arial" w:eastAsia="Times New Roman"/>
      <w:b/>
      <w:lang w:eastAsia="ja-JP"/>
    </w:rPr>
  </w:style>
  <w:style w:type="character" w:customStyle="1" w:styleId="153">
    <w:name w:val="PL Char"/>
    <w:link w:val="65"/>
    <w:qFormat/>
    <w:uiPriority w:val="0"/>
    <w:rPr>
      <w:rFonts w:ascii="Courier New" w:hAnsi="Courier New" w:eastAsia="Times New Roman"/>
      <w:sz w:val="16"/>
      <w:lang w:val="en-GB"/>
    </w:rPr>
  </w:style>
  <w:style w:type="character" w:customStyle="1" w:styleId="154">
    <w:name w:val="Comment Text Char"/>
    <w:basedOn w:val="12"/>
    <w:link w:val="21"/>
    <w:qFormat/>
    <w:uiPriority w:val="99"/>
    <w:rPr>
      <w:lang w:val="en-GB"/>
    </w:rPr>
  </w:style>
  <w:style w:type="character" w:customStyle="1" w:styleId="155">
    <w:name w:val="B2 Char"/>
    <w:link w:val="86"/>
    <w:qFormat/>
    <w:uiPriority w:val="0"/>
    <w:rPr>
      <w:rFonts w:eastAsia="Times New Roman"/>
      <w:lang w:val="en-GB"/>
    </w:rPr>
  </w:style>
  <w:style w:type="character" w:customStyle="1" w:styleId="156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157">
    <w:name w:val="TAH Car"/>
    <w:link w:val="68"/>
    <w:qFormat/>
    <w:locked/>
    <w:uiPriority w:val="0"/>
    <w:rPr>
      <w:rFonts w:ascii="Arial" w:hAnsi="Arial" w:eastAsia="Times New Roman"/>
      <w:b/>
      <w:sz w:val="18"/>
      <w:lang w:val="en-GB"/>
    </w:rPr>
  </w:style>
  <w:style w:type="character" w:customStyle="1" w:styleId="158">
    <w:name w:val="B3 Char2"/>
    <w:link w:val="87"/>
    <w:qFormat/>
    <w:locked/>
    <w:uiPriority w:val="0"/>
    <w:rPr>
      <w:rFonts w:eastAsia="Times New Roman"/>
      <w:lang w:val="en-GB"/>
    </w:rPr>
  </w:style>
  <w:style w:type="character" w:customStyle="1" w:styleId="159">
    <w:name w:val="cf01"/>
    <w:basedOn w:val="12"/>
    <w:qFormat/>
    <w:uiPriority w:val="0"/>
    <w:rPr>
      <w:rFonts w:hint="default" w:ascii="Segoe UI" w:hAnsi="Segoe UI" w:cs="Segoe UI"/>
      <w:sz w:val="18"/>
      <w:szCs w:val="18"/>
    </w:rPr>
  </w:style>
  <w:style w:type="paragraph" w:customStyle="1" w:styleId="160">
    <w:name w:val="References"/>
    <w:basedOn w:val="1"/>
    <w:qFormat/>
    <w:uiPriority w:val="0"/>
    <w:pPr>
      <w:spacing w:after="60"/>
    </w:pPr>
    <w:rPr>
      <w:sz w:val="20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deepak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Alcatel-Lucent</Company>
  <Pages>3</Pages>
  <Words>1439</Words>
  <Characters>7248</Characters>
  <Lines>60</Lines>
  <Paragraphs>17</Paragraphs>
  <TotalTime>1</TotalTime>
  <ScaleCrop>false</ScaleCrop>
  <LinksUpToDate>false</LinksUpToDate>
  <CharactersWithSpaces>8670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2024-10-03T18:06:00Z</dcterms:created>
  <dc:creator>Sony</dc:creator>
  <cp:lastModifiedBy>deepak</cp:lastModifiedBy>
  <cp:lastPrinted>2009-09-26T21:32:00Z</cp:lastPrinted>
  <dcterms:modified xsi:type="dcterms:W3CDTF">2024-10-04T13:25:32Z</dcterms:modified>
  <dc:title>R2-2103600</dc:title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  <property fmtid="{D5CDD505-2E9C-101B-9397-08002B2CF9AE}" pid="4" name="KSOProductBuildVer">
    <vt:lpwstr>1033-11.1.0.11691</vt:lpwstr>
  </property>
</Properties>
</file>