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94E0C" w14:textId="67FEF165" w:rsidR="00E94277" w:rsidRPr="00B266B0" w:rsidRDefault="00E94277" w:rsidP="00E94277">
      <w:pPr>
        <w:pStyle w:val="Header"/>
        <w:tabs>
          <w:tab w:val="right" w:pos="9639"/>
        </w:tabs>
        <w:jc w:val="both"/>
        <w:rPr>
          <w:bCs/>
          <w:i/>
          <w:noProof w:val="0"/>
          <w:sz w:val="24"/>
          <w:szCs w:val="24"/>
          <w:lang w:eastAsia="ko-KR"/>
        </w:rPr>
      </w:pPr>
      <w:bookmarkStart w:id="0" w:name="_Hlk131539195"/>
      <w:r w:rsidRPr="003A41EF">
        <w:rPr>
          <w:bCs/>
          <w:noProof w:val="0"/>
          <w:sz w:val="24"/>
          <w:szCs w:val="24"/>
        </w:rPr>
        <w:t xml:space="preserve">3GPP TSG-RAN WG2 Meeting </w:t>
      </w:r>
      <w:r>
        <w:rPr>
          <w:bCs/>
          <w:noProof w:val="0"/>
          <w:sz w:val="24"/>
          <w:szCs w:val="24"/>
        </w:rPr>
        <w:t>#12</w:t>
      </w:r>
      <w:r w:rsidR="00E10474">
        <w:rPr>
          <w:bCs/>
          <w:noProof w:val="0"/>
          <w:sz w:val="24"/>
          <w:szCs w:val="24"/>
        </w:rPr>
        <w:t>7</w:t>
      </w:r>
      <w:r w:rsidR="009976D9">
        <w:rPr>
          <w:bCs/>
          <w:noProof w:val="0"/>
          <w:sz w:val="24"/>
          <w:szCs w:val="24"/>
        </w:rPr>
        <w:t>bis</w:t>
      </w:r>
      <w:r w:rsidRPr="00B266B0">
        <w:rPr>
          <w:bCs/>
          <w:noProof w:val="0"/>
          <w:sz w:val="24"/>
          <w:szCs w:val="24"/>
        </w:rPr>
        <w:tab/>
      </w:r>
      <w:r w:rsidRPr="009932BF">
        <w:rPr>
          <w:bCs/>
          <w:noProof w:val="0"/>
          <w:sz w:val="24"/>
          <w:szCs w:val="24"/>
        </w:rPr>
        <w:t>R2-</w:t>
      </w:r>
      <w:r w:rsidR="00BD3F9B" w:rsidRPr="009932BF">
        <w:rPr>
          <w:bCs/>
          <w:noProof w:val="0"/>
          <w:sz w:val="24"/>
          <w:szCs w:val="24"/>
        </w:rPr>
        <w:t>2</w:t>
      </w:r>
      <w:r w:rsidR="00BD3F9B">
        <w:rPr>
          <w:bCs/>
          <w:noProof w:val="0"/>
          <w:sz w:val="24"/>
          <w:szCs w:val="24"/>
        </w:rPr>
        <w:t>40</w:t>
      </w:r>
      <w:r w:rsidR="00824539">
        <w:rPr>
          <w:bCs/>
          <w:noProof w:val="0"/>
          <w:sz w:val="24"/>
          <w:szCs w:val="24"/>
        </w:rPr>
        <w:t>9023</w:t>
      </w:r>
    </w:p>
    <w:p w14:paraId="11776FA6" w14:textId="3372A97F" w:rsidR="00A209D6" w:rsidRPr="00465587" w:rsidRDefault="009976D9" w:rsidP="00E94277">
      <w:pPr>
        <w:pStyle w:val="Header"/>
        <w:tabs>
          <w:tab w:val="right" w:pos="9639"/>
        </w:tabs>
        <w:rPr>
          <w:bCs/>
          <w:sz w:val="24"/>
          <w:szCs w:val="24"/>
          <w:lang w:eastAsia="zh-CN"/>
        </w:rPr>
      </w:pPr>
      <w:r w:rsidRPr="009976D9">
        <w:rPr>
          <w:bCs/>
          <w:noProof w:val="0"/>
          <w:sz w:val="24"/>
          <w:szCs w:val="24"/>
        </w:rPr>
        <w:t>Hefei, China, Oct 14th – 18th, 2024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7C2ACD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76D9">
        <w:rPr>
          <w:rFonts w:cs="Arial"/>
          <w:b/>
          <w:bCs/>
          <w:sz w:val="24"/>
        </w:rPr>
        <w:t>8.12</w:t>
      </w:r>
      <w:r w:rsidR="00F073C2">
        <w:rPr>
          <w:rFonts w:cs="Arial"/>
          <w:b/>
          <w:bCs/>
          <w:sz w:val="24"/>
        </w:rPr>
        <w:t>.2</w:t>
      </w:r>
    </w:p>
    <w:p w14:paraId="73188B46" w14:textId="03BCCD74" w:rsidR="00A209D6" w:rsidRPr="007B0E5D" w:rsidRDefault="00A209D6" w:rsidP="00D64B1C">
      <w:pPr>
        <w:tabs>
          <w:tab w:val="left" w:pos="1985"/>
        </w:tabs>
        <w:ind w:left="1985" w:hanging="1985"/>
        <w:rPr>
          <w:rFonts w:ascii="Arial" w:eastAsia="MS Mincho" w:hAnsi="Arial" w:cs="Arial"/>
          <w:b/>
          <w:bCs/>
          <w:sz w:val="24"/>
          <w:lang w:eastAsia="en-US"/>
        </w:rPr>
      </w:pPr>
      <w:r w:rsidRPr="007B0E5D">
        <w:rPr>
          <w:rFonts w:ascii="Arial" w:eastAsia="MS Mincho" w:hAnsi="Arial" w:cs="Arial"/>
          <w:b/>
          <w:bCs/>
          <w:sz w:val="24"/>
          <w:lang w:eastAsia="en-US"/>
        </w:rPr>
        <w:t>Source:</w:t>
      </w:r>
      <w:r w:rsidRPr="007B0E5D">
        <w:rPr>
          <w:rFonts w:ascii="Arial" w:eastAsia="MS Mincho" w:hAnsi="Arial" w:cs="Arial"/>
          <w:b/>
          <w:bCs/>
          <w:sz w:val="24"/>
          <w:lang w:eastAsia="en-US"/>
        </w:rPr>
        <w:tab/>
      </w:r>
      <w:r w:rsidR="00B46E85" w:rsidRPr="007B0E5D">
        <w:rPr>
          <w:rFonts w:ascii="Arial" w:eastAsia="MS Mincho" w:hAnsi="Arial" w:cs="Arial"/>
          <w:b/>
          <w:bCs/>
          <w:sz w:val="24"/>
          <w:lang w:eastAsia="en-US"/>
        </w:rPr>
        <w:t>Samsung</w:t>
      </w:r>
    </w:p>
    <w:p w14:paraId="0FA3EF00" w14:textId="564A2F2C" w:rsidR="00A209D6" w:rsidRPr="007B0E5D" w:rsidRDefault="00A209D6" w:rsidP="00D64B1C">
      <w:pPr>
        <w:tabs>
          <w:tab w:val="left" w:pos="1985"/>
        </w:tabs>
        <w:ind w:left="1985" w:hanging="1985"/>
        <w:rPr>
          <w:rFonts w:ascii="Arial" w:eastAsia="MS Mincho" w:hAnsi="Arial" w:cs="Arial"/>
          <w:b/>
          <w:bCs/>
          <w:sz w:val="24"/>
          <w:lang w:eastAsia="en-US"/>
        </w:rPr>
      </w:pPr>
      <w:r w:rsidRPr="007B0E5D">
        <w:rPr>
          <w:rFonts w:ascii="Arial" w:eastAsia="MS Mincho" w:hAnsi="Arial" w:cs="Arial"/>
          <w:b/>
          <w:bCs/>
          <w:sz w:val="24"/>
          <w:lang w:eastAsia="en-US"/>
        </w:rPr>
        <w:t>Title:</w:t>
      </w:r>
      <w:r w:rsidRPr="007B0E5D">
        <w:rPr>
          <w:rFonts w:ascii="Arial" w:eastAsia="MS Mincho" w:hAnsi="Arial" w:cs="Arial"/>
          <w:b/>
          <w:bCs/>
          <w:sz w:val="24"/>
          <w:lang w:eastAsia="en-US"/>
        </w:rPr>
        <w:tab/>
      </w:r>
      <w:r w:rsidR="002E5B6B">
        <w:rPr>
          <w:rFonts w:ascii="Arial" w:eastAsia="MS Mincho" w:hAnsi="Arial" w:cs="Arial"/>
          <w:b/>
          <w:bCs/>
          <w:sz w:val="24"/>
          <w:lang w:eastAsia="en-US"/>
        </w:rPr>
        <w:t xml:space="preserve">Discussion on </w:t>
      </w:r>
      <w:r w:rsidR="00DC2840">
        <w:rPr>
          <w:rFonts w:ascii="Arial" w:eastAsia="MS Mincho" w:hAnsi="Arial" w:cs="Arial"/>
          <w:b/>
          <w:bCs/>
          <w:sz w:val="24"/>
          <w:lang w:eastAsia="en-US"/>
        </w:rPr>
        <w:t>RAN2 impacts</w:t>
      </w:r>
    </w:p>
    <w:p w14:paraId="1E3534A1" w14:textId="1EC0CC22" w:rsidR="00F40AF9" w:rsidRPr="007B0E5D" w:rsidRDefault="00F40AF9" w:rsidP="00F40AF9">
      <w:pPr>
        <w:tabs>
          <w:tab w:val="left" w:pos="1985"/>
        </w:tabs>
        <w:ind w:left="1985" w:hanging="1985"/>
        <w:rPr>
          <w:rFonts w:ascii="Arial" w:eastAsia="MS Mincho" w:hAnsi="Arial" w:cs="Arial"/>
          <w:b/>
          <w:bCs/>
          <w:sz w:val="24"/>
          <w:lang w:eastAsia="en-US"/>
        </w:rPr>
      </w:pPr>
      <w:r w:rsidRPr="007B0E5D">
        <w:rPr>
          <w:rFonts w:ascii="Arial" w:eastAsia="MS Mincho" w:hAnsi="Arial" w:cs="Arial"/>
          <w:b/>
          <w:bCs/>
          <w:sz w:val="24"/>
          <w:lang w:eastAsia="en-US"/>
        </w:rPr>
        <w:t>WID/SID:</w:t>
      </w:r>
      <w:r w:rsidRPr="007B0E5D">
        <w:rPr>
          <w:rFonts w:ascii="Arial" w:eastAsia="MS Mincho" w:hAnsi="Arial" w:cs="Arial"/>
          <w:b/>
          <w:bCs/>
          <w:sz w:val="24"/>
          <w:lang w:eastAsia="en-US"/>
        </w:rPr>
        <w:tab/>
      </w:r>
      <w:r w:rsidR="00DC2840" w:rsidRPr="00DC2840">
        <w:rPr>
          <w:rFonts w:ascii="Arial" w:eastAsia="MS Mincho" w:hAnsi="Arial" w:cs="Arial"/>
          <w:b/>
          <w:bCs/>
          <w:sz w:val="24"/>
          <w:lang w:eastAsia="en-US"/>
        </w:rPr>
        <w:t>NR_MIMO_Ph5</w:t>
      </w:r>
    </w:p>
    <w:p w14:paraId="6FEB19D6" w14:textId="18A0ADEC" w:rsidR="00A209D6" w:rsidRPr="007B0E5D" w:rsidRDefault="00A209D6" w:rsidP="00D64B1C">
      <w:pPr>
        <w:tabs>
          <w:tab w:val="left" w:pos="1985"/>
        </w:tabs>
        <w:ind w:left="1985" w:hanging="1985"/>
        <w:rPr>
          <w:rFonts w:ascii="Arial" w:eastAsia="MS Mincho" w:hAnsi="Arial" w:cs="Arial"/>
          <w:b/>
          <w:bCs/>
          <w:sz w:val="24"/>
          <w:lang w:eastAsia="en-US"/>
        </w:rPr>
      </w:pPr>
      <w:r w:rsidRPr="007B0E5D">
        <w:rPr>
          <w:rFonts w:ascii="Arial" w:eastAsia="MS Mincho" w:hAnsi="Arial" w:cs="Arial"/>
          <w:b/>
          <w:bCs/>
          <w:sz w:val="24"/>
          <w:lang w:eastAsia="en-US"/>
        </w:rPr>
        <w:t>Document for:</w:t>
      </w:r>
      <w:r w:rsidRPr="007B0E5D">
        <w:rPr>
          <w:rFonts w:ascii="Arial" w:eastAsia="MS Mincho" w:hAnsi="Arial" w:cs="Arial"/>
          <w:b/>
          <w:bCs/>
          <w:sz w:val="24"/>
          <w:lang w:eastAsia="en-US"/>
        </w:rPr>
        <w:tab/>
        <w:t>Discussion</w:t>
      </w:r>
      <w:r w:rsidR="000F57DC" w:rsidRPr="007B0E5D">
        <w:rPr>
          <w:rFonts w:ascii="Arial" w:eastAsia="MS Mincho" w:hAnsi="Arial" w:cs="Arial"/>
          <w:b/>
          <w:bCs/>
          <w:sz w:val="24"/>
          <w:lang w:eastAsia="en-US"/>
        </w:rPr>
        <w:t xml:space="preserve"> and Decision</w:t>
      </w:r>
    </w:p>
    <w:p w14:paraId="294B1FC1" w14:textId="3FD3CD86" w:rsidR="00A209D6" w:rsidRPr="006E13D1" w:rsidRDefault="00A209D6" w:rsidP="00A209D6">
      <w:pPr>
        <w:pStyle w:val="Heading1"/>
      </w:pPr>
      <w:r>
        <w:t>Introduction</w:t>
      </w:r>
    </w:p>
    <w:p w14:paraId="6DD063B6" w14:textId="42D6FE2B" w:rsidR="00053CB8" w:rsidRDefault="009E55C1" w:rsidP="00BC699C">
      <w:pPr>
        <w:jc w:val="both"/>
      </w:pPr>
      <w:r>
        <w:t xml:space="preserve">Rel-19 MIMO </w:t>
      </w:r>
      <w:r w:rsidR="00593E3D">
        <w:t xml:space="preserve">WID </w:t>
      </w:r>
      <w:r w:rsidR="008F63FB">
        <w:t>RP-242394</w:t>
      </w:r>
      <w:r w:rsidR="00BC699C">
        <w:t xml:space="preserve"> includes the following detailed</w:t>
      </w:r>
      <w:r w:rsidR="008F63FB">
        <w:t xml:space="preserve"> objectives</w:t>
      </w:r>
      <w:r w:rsidR="00593E3D">
        <w:t>.</w:t>
      </w:r>
    </w:p>
    <w:tbl>
      <w:tblPr>
        <w:tblStyle w:val="TableGrid"/>
        <w:tblW w:w="0" w:type="auto"/>
        <w:tblLook w:val="04A0" w:firstRow="1" w:lastRow="0" w:firstColumn="1" w:lastColumn="0" w:noHBand="0" w:noVBand="1"/>
      </w:tblPr>
      <w:tblGrid>
        <w:gridCol w:w="9629"/>
      </w:tblGrid>
      <w:tr w:rsidR="0015175D" w14:paraId="20315489" w14:textId="77777777" w:rsidTr="0015175D">
        <w:tc>
          <w:tcPr>
            <w:tcW w:w="9629" w:type="dxa"/>
          </w:tcPr>
          <w:p w14:paraId="1F84D25B" w14:textId="77777777" w:rsidR="0015175D" w:rsidRPr="008F63FB" w:rsidRDefault="0015175D" w:rsidP="0015175D">
            <w:pPr>
              <w:snapToGrid w:val="0"/>
              <w:spacing w:beforeLines="50" w:before="120" w:after="0"/>
              <w:jc w:val="both"/>
              <w:rPr>
                <w:rFonts w:eastAsia="SimSun"/>
                <w:b/>
                <w:bCs/>
                <w:lang w:val="en-US" w:eastAsia="en-GB"/>
              </w:rPr>
            </w:pPr>
            <w:r w:rsidRPr="008F63FB">
              <w:rPr>
                <w:rFonts w:eastAsia="SimSun" w:hint="eastAsia"/>
                <w:b/>
                <w:bCs/>
                <w:lang w:val="en-US" w:eastAsia="en-GB"/>
              </w:rPr>
              <w:t>RAN1:</w:t>
            </w:r>
          </w:p>
          <w:p w14:paraId="4586A495" w14:textId="77777777" w:rsidR="0015175D" w:rsidRPr="008F63FB" w:rsidRDefault="0015175D" w:rsidP="0015175D">
            <w:pPr>
              <w:numPr>
                <w:ilvl w:val="0"/>
                <w:numId w:val="10"/>
              </w:numPr>
              <w:overflowPunct/>
              <w:autoSpaceDE/>
              <w:autoSpaceDN/>
              <w:adjustRightInd/>
              <w:snapToGrid w:val="0"/>
              <w:spacing w:after="0"/>
              <w:textAlignment w:val="auto"/>
              <w:rPr>
                <w:szCs w:val="24"/>
                <w:lang w:val="en-US" w:eastAsia="en-US"/>
              </w:rPr>
            </w:pPr>
            <w:bookmarkStart w:id="1" w:name="_Hlk145555364"/>
            <w:bookmarkStart w:id="2" w:name="_Hlk146642115"/>
            <w:r w:rsidRPr="008F63FB">
              <w:rPr>
                <w:szCs w:val="24"/>
                <w:lang w:val="en-US"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8F63FB">
              <w:rPr>
                <w:szCs w:val="24"/>
                <w:lang w:val="en-US" w:eastAsia="en-US"/>
              </w:rPr>
              <w:t>sTRP</w:t>
            </w:r>
            <w:proofErr w:type="spellEnd"/>
            <w:r w:rsidRPr="008F63FB">
              <w:rPr>
                <w:szCs w:val="24"/>
                <w:lang w:val="en-US" w:eastAsia="en-US"/>
              </w:rPr>
              <w:t xml:space="preserve"> with intra- and inter-cell beam management</w:t>
            </w:r>
          </w:p>
          <w:p w14:paraId="5964B275" w14:textId="77777777" w:rsidR="0015175D" w:rsidRPr="008F63FB" w:rsidRDefault="0015175D" w:rsidP="0015175D">
            <w:pPr>
              <w:numPr>
                <w:ilvl w:val="1"/>
                <w:numId w:val="10"/>
              </w:numPr>
              <w:overflowPunct/>
              <w:autoSpaceDE/>
              <w:autoSpaceDN/>
              <w:adjustRightInd/>
              <w:snapToGrid w:val="0"/>
              <w:spacing w:after="0"/>
              <w:textAlignment w:val="auto"/>
              <w:rPr>
                <w:szCs w:val="24"/>
                <w:lang w:val="en-US" w:eastAsia="en-US"/>
              </w:rPr>
            </w:pPr>
            <w:r w:rsidRPr="008F63FB">
              <w:rPr>
                <w:szCs w:val="24"/>
                <w:lang w:val="en-US" w:eastAsia="en-US"/>
              </w:rPr>
              <w:t xml:space="preserve">UL signaling content(s) (and procedure(s) as required) for UE-initiated/event-driven beam reporting facilitating fast beam switching </w:t>
            </w:r>
          </w:p>
          <w:p w14:paraId="071F138A" w14:textId="77777777" w:rsidR="0015175D" w:rsidRPr="008F63FB" w:rsidRDefault="0015175D" w:rsidP="0015175D">
            <w:pPr>
              <w:numPr>
                <w:ilvl w:val="1"/>
                <w:numId w:val="10"/>
              </w:numPr>
              <w:overflowPunct/>
              <w:autoSpaceDE/>
              <w:autoSpaceDN/>
              <w:adjustRightInd/>
              <w:snapToGrid w:val="0"/>
              <w:spacing w:after="0"/>
              <w:textAlignment w:val="auto"/>
              <w:rPr>
                <w:szCs w:val="24"/>
                <w:lang w:val="en-US" w:eastAsia="en-US"/>
              </w:rPr>
            </w:pPr>
            <w:r w:rsidRPr="008F63FB">
              <w:rPr>
                <w:szCs w:val="24"/>
                <w:lang w:val="en-US" w:eastAsia="en-US"/>
              </w:rPr>
              <w:t>UL signaling medium/container considering the UE-initiated/event-driven nature of the UL transmission, designed primarily for the purpose of beam reporting</w:t>
            </w:r>
            <w:bookmarkEnd w:id="1"/>
          </w:p>
          <w:p w14:paraId="4E3D513A" w14:textId="77777777" w:rsidR="0015175D" w:rsidRPr="008F63FB" w:rsidRDefault="0015175D" w:rsidP="0015175D">
            <w:pPr>
              <w:overflowPunct/>
              <w:autoSpaceDE/>
              <w:autoSpaceDN/>
              <w:adjustRightInd/>
              <w:snapToGrid w:val="0"/>
              <w:spacing w:after="0"/>
              <w:textAlignment w:val="auto"/>
              <w:rPr>
                <w:szCs w:val="24"/>
                <w:lang w:val="en-US" w:eastAsia="en-US"/>
              </w:rPr>
            </w:pPr>
          </w:p>
          <w:p w14:paraId="2161EB79" w14:textId="77777777" w:rsidR="0015175D" w:rsidRPr="008F63FB" w:rsidRDefault="0015175D" w:rsidP="0015175D">
            <w:pPr>
              <w:numPr>
                <w:ilvl w:val="0"/>
                <w:numId w:val="11"/>
              </w:numPr>
              <w:tabs>
                <w:tab w:val="left" w:pos="720"/>
              </w:tabs>
              <w:overflowPunct/>
              <w:autoSpaceDE/>
              <w:autoSpaceDN/>
              <w:adjustRightInd/>
              <w:snapToGrid w:val="0"/>
              <w:spacing w:after="0"/>
              <w:textAlignment w:val="auto"/>
              <w:rPr>
                <w:szCs w:val="24"/>
                <w:lang w:val="en-US" w:eastAsia="en-US"/>
              </w:rPr>
            </w:pPr>
            <w:bookmarkStart w:id="3" w:name="_Hlk146697700"/>
            <w:r w:rsidRPr="008F63FB">
              <w:rPr>
                <w:szCs w:val="24"/>
                <w:lang w:val="en-US" w:eastAsia="en-US"/>
              </w:rPr>
              <w:t>Specify CSI support for up to 128 CSI-RS ports, targeting FR1</w:t>
            </w:r>
          </w:p>
          <w:p w14:paraId="44934CC9" w14:textId="77777777" w:rsidR="0015175D" w:rsidRPr="008F63FB" w:rsidRDefault="0015175D" w:rsidP="0015175D">
            <w:pPr>
              <w:numPr>
                <w:ilvl w:val="1"/>
                <w:numId w:val="11"/>
              </w:numPr>
              <w:overflowPunct/>
              <w:autoSpaceDE/>
              <w:autoSpaceDN/>
              <w:adjustRightInd/>
              <w:snapToGrid w:val="0"/>
              <w:spacing w:after="0"/>
              <w:textAlignment w:val="auto"/>
              <w:rPr>
                <w:szCs w:val="24"/>
                <w:lang w:val="en-US" w:eastAsia="en-US"/>
              </w:rPr>
            </w:pPr>
            <w:r w:rsidRPr="008F63FB">
              <w:rPr>
                <w:szCs w:val="24"/>
                <w:lang w:val="en-US" w:eastAsia="en-US"/>
              </w:rPr>
              <w:t>Type-I codebook refinement supporting up to a total of 128 CSI-RS ports across all resources, assuming legacy CSI-RS resources (with up to 32 CSI-RS ports per resource), based on extension of legacy codebooks</w:t>
            </w:r>
          </w:p>
          <w:p w14:paraId="61F58DF7" w14:textId="77777777" w:rsidR="0015175D" w:rsidRPr="008F63FB" w:rsidRDefault="0015175D" w:rsidP="0015175D">
            <w:pPr>
              <w:numPr>
                <w:ilvl w:val="1"/>
                <w:numId w:val="11"/>
              </w:numPr>
              <w:overflowPunct/>
              <w:autoSpaceDE/>
              <w:autoSpaceDN/>
              <w:adjustRightInd/>
              <w:snapToGrid w:val="0"/>
              <w:spacing w:after="0"/>
              <w:textAlignment w:val="auto"/>
              <w:rPr>
                <w:szCs w:val="24"/>
                <w:lang w:val="en-US" w:eastAsia="en-US"/>
              </w:rPr>
            </w:pPr>
            <w:r w:rsidRPr="008F63FB">
              <w:rPr>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454197E" w14:textId="77777777" w:rsidR="0015175D" w:rsidRPr="008F63FB" w:rsidRDefault="0015175D" w:rsidP="0015175D">
            <w:pPr>
              <w:numPr>
                <w:ilvl w:val="1"/>
                <w:numId w:val="11"/>
              </w:numPr>
              <w:overflowPunct/>
              <w:autoSpaceDE/>
              <w:autoSpaceDN/>
              <w:adjustRightInd/>
              <w:snapToGrid w:val="0"/>
              <w:spacing w:after="0"/>
              <w:textAlignment w:val="auto"/>
              <w:rPr>
                <w:szCs w:val="24"/>
                <w:lang w:val="en-US" w:eastAsia="en-US"/>
              </w:rPr>
            </w:pPr>
            <w:r w:rsidRPr="008F63FB">
              <w:rPr>
                <w:szCs w:val="24"/>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3"/>
          </w:p>
          <w:p w14:paraId="4962CBAB" w14:textId="77777777" w:rsidR="0015175D" w:rsidRPr="008F63FB" w:rsidRDefault="0015175D" w:rsidP="0015175D">
            <w:pPr>
              <w:numPr>
                <w:ilvl w:val="1"/>
                <w:numId w:val="11"/>
              </w:numPr>
              <w:overflowPunct/>
              <w:autoSpaceDE/>
              <w:autoSpaceDN/>
              <w:adjustRightInd/>
              <w:snapToGrid w:val="0"/>
              <w:spacing w:after="0"/>
              <w:textAlignment w:val="auto"/>
              <w:rPr>
                <w:szCs w:val="24"/>
                <w:lang w:val="en-US" w:eastAsia="en-US"/>
              </w:rPr>
            </w:pPr>
            <w:r w:rsidRPr="008F63FB">
              <w:rPr>
                <w:szCs w:val="24"/>
                <w:lang w:val="en-US" w:eastAsia="en-US"/>
              </w:rPr>
              <w:t>SRS port grouping and its association to the two codewords for the 6/8Rx low complexity receiver supporting more than 4 layers, with legacy codebook</w:t>
            </w:r>
          </w:p>
          <w:p w14:paraId="6E2C313D" w14:textId="77777777" w:rsidR="0015175D" w:rsidRPr="008F63FB" w:rsidRDefault="0015175D" w:rsidP="0015175D">
            <w:pPr>
              <w:numPr>
                <w:ilvl w:val="2"/>
                <w:numId w:val="11"/>
              </w:numPr>
              <w:overflowPunct/>
              <w:autoSpaceDE/>
              <w:autoSpaceDN/>
              <w:adjustRightInd/>
              <w:snapToGrid w:val="0"/>
              <w:spacing w:after="0"/>
              <w:textAlignment w:val="auto"/>
              <w:rPr>
                <w:szCs w:val="24"/>
                <w:lang w:val="en-US" w:eastAsia="en-US"/>
              </w:rPr>
            </w:pPr>
            <w:r w:rsidRPr="008F63FB">
              <w:rPr>
                <w:szCs w:val="24"/>
                <w:lang w:val="en-US" w:eastAsia="en-US"/>
              </w:rPr>
              <w:t>No enhancement on codeword-to-layer mapping, DL resource allocation, CSI feedback, and DCI format</w:t>
            </w:r>
          </w:p>
          <w:p w14:paraId="3069F45C" w14:textId="77777777" w:rsidR="0015175D" w:rsidRPr="008F63FB" w:rsidRDefault="0015175D" w:rsidP="0015175D">
            <w:pPr>
              <w:numPr>
                <w:ilvl w:val="2"/>
                <w:numId w:val="11"/>
              </w:numPr>
              <w:overflowPunct/>
              <w:autoSpaceDE/>
              <w:autoSpaceDN/>
              <w:adjustRightInd/>
              <w:snapToGrid w:val="0"/>
              <w:spacing w:after="0"/>
              <w:textAlignment w:val="auto"/>
              <w:rPr>
                <w:szCs w:val="24"/>
                <w:lang w:val="en-US" w:eastAsia="en-US"/>
              </w:rPr>
            </w:pPr>
            <w:r w:rsidRPr="008F63FB">
              <w:rPr>
                <w:szCs w:val="24"/>
                <w:lang w:val="en-US" w:eastAsia="en-US"/>
              </w:rPr>
              <w:t>Note: Whether to support 6Rx with more than 4 layers is to be decided in RAN4 Rel-19 RF enhancements WI</w:t>
            </w:r>
          </w:p>
          <w:p w14:paraId="6BD0495B" w14:textId="77777777" w:rsidR="0015175D" w:rsidRPr="008F63FB" w:rsidRDefault="0015175D" w:rsidP="0015175D">
            <w:pPr>
              <w:overflowPunct/>
              <w:autoSpaceDE/>
              <w:autoSpaceDN/>
              <w:adjustRightInd/>
              <w:snapToGrid w:val="0"/>
              <w:spacing w:after="0"/>
              <w:textAlignment w:val="auto"/>
              <w:rPr>
                <w:szCs w:val="24"/>
                <w:lang w:val="en-US" w:eastAsia="en-US"/>
              </w:rPr>
            </w:pPr>
          </w:p>
          <w:p w14:paraId="309B2364" w14:textId="77777777" w:rsidR="0015175D" w:rsidRPr="008F63FB" w:rsidRDefault="0015175D" w:rsidP="0015175D">
            <w:pPr>
              <w:numPr>
                <w:ilvl w:val="0"/>
                <w:numId w:val="11"/>
              </w:numPr>
              <w:overflowPunct/>
              <w:autoSpaceDE/>
              <w:autoSpaceDN/>
              <w:adjustRightInd/>
              <w:snapToGrid w:val="0"/>
              <w:spacing w:after="0"/>
              <w:textAlignment w:val="auto"/>
              <w:rPr>
                <w:szCs w:val="24"/>
                <w:lang w:val="en-US" w:eastAsia="en-US"/>
              </w:rPr>
            </w:pPr>
            <w:r w:rsidRPr="008F63FB">
              <w:rPr>
                <w:szCs w:val="24"/>
                <w:lang w:val="en-US" w:eastAsia="en-US"/>
              </w:rPr>
              <w:t xml:space="preserve">Specify UE reporting enhancement for CJT deployments under non-ideal synchronization and backhaul, targeting FR1, both FDD and TDD </w:t>
            </w:r>
          </w:p>
          <w:p w14:paraId="4AA98C91" w14:textId="77777777" w:rsidR="0015175D" w:rsidRPr="008F63FB" w:rsidRDefault="0015175D" w:rsidP="0015175D">
            <w:pPr>
              <w:numPr>
                <w:ilvl w:val="0"/>
                <w:numId w:val="12"/>
              </w:numPr>
              <w:overflowPunct/>
              <w:autoSpaceDE/>
              <w:autoSpaceDN/>
              <w:adjustRightInd/>
              <w:snapToGrid w:val="0"/>
              <w:spacing w:after="0"/>
              <w:textAlignment w:val="auto"/>
              <w:rPr>
                <w:szCs w:val="24"/>
                <w:lang w:val="en-US" w:eastAsia="en-US"/>
              </w:rPr>
            </w:pPr>
            <w:r w:rsidRPr="008F63FB">
              <w:rPr>
                <w:szCs w:val="24"/>
                <w:lang w:val="en-US" w:eastAsia="en-US"/>
              </w:rPr>
              <w:t>Inter-TRP time misalignment and frequency/phase offset measurement and reporting, assuming legacy CSI-RS design, with stand-alone aperiodic reporting on PUSCH</w:t>
            </w:r>
          </w:p>
          <w:p w14:paraId="65827D53" w14:textId="77777777" w:rsidR="0015175D" w:rsidRPr="008F63FB" w:rsidRDefault="0015175D" w:rsidP="0015175D">
            <w:pPr>
              <w:overflowPunct/>
              <w:autoSpaceDE/>
              <w:autoSpaceDN/>
              <w:adjustRightInd/>
              <w:snapToGrid w:val="0"/>
              <w:spacing w:after="0"/>
              <w:textAlignment w:val="auto"/>
              <w:rPr>
                <w:szCs w:val="24"/>
                <w:lang w:val="en-US" w:eastAsia="en-US"/>
              </w:rPr>
            </w:pPr>
            <w:r w:rsidRPr="008F63FB">
              <w:rPr>
                <w:szCs w:val="24"/>
                <w:lang w:val="en-US" w:eastAsia="en-US"/>
              </w:rPr>
              <w:t> </w:t>
            </w:r>
          </w:p>
          <w:p w14:paraId="5A0ED382" w14:textId="77777777" w:rsidR="0015175D" w:rsidRPr="008F63FB" w:rsidRDefault="0015175D" w:rsidP="0015175D">
            <w:pPr>
              <w:numPr>
                <w:ilvl w:val="0"/>
                <w:numId w:val="11"/>
              </w:numPr>
              <w:overflowPunct/>
              <w:autoSpaceDE/>
              <w:autoSpaceDN/>
              <w:adjustRightInd/>
              <w:snapToGrid w:val="0"/>
              <w:spacing w:after="0"/>
              <w:textAlignment w:val="auto"/>
              <w:rPr>
                <w:szCs w:val="24"/>
                <w:lang w:val="en-US" w:eastAsia="en-US"/>
              </w:rPr>
            </w:pPr>
            <w:r w:rsidRPr="008F63FB">
              <w:rPr>
                <w:szCs w:val="24"/>
                <w:lang w:val="en-US" w:eastAsia="en-US"/>
              </w:rPr>
              <w:t xml:space="preserve">Specify non-coherent UL codebook to facilitate 3-antenna-port codebook-based transmissions, enhancement(s) to enable </w:t>
            </w:r>
            <w:r w:rsidRPr="008F63FB">
              <w:rPr>
                <w:szCs w:val="24"/>
                <w:lang w:eastAsia="en-US"/>
              </w:rPr>
              <w:t>3T6R SRS antenna switching</w:t>
            </w:r>
            <w:r w:rsidRPr="008F63FB">
              <w:rPr>
                <w:szCs w:val="24"/>
                <w:lang w:val="en-US" w:eastAsia="en-US"/>
              </w:rPr>
              <w:t>, as well as UE capability signaling for 3T3R antenna switching and 3-antenna-port non-codebook-based transmissions, without enhancement on UL full power transmission and without enhancement on SRS resource</w:t>
            </w:r>
          </w:p>
          <w:p w14:paraId="05D513D2" w14:textId="77777777" w:rsidR="0015175D" w:rsidRPr="008F63FB" w:rsidRDefault="0015175D" w:rsidP="0015175D">
            <w:pPr>
              <w:overflowPunct/>
              <w:autoSpaceDE/>
              <w:autoSpaceDN/>
              <w:adjustRightInd/>
              <w:snapToGrid w:val="0"/>
              <w:spacing w:after="0"/>
              <w:ind w:firstLine="720"/>
              <w:textAlignment w:val="auto"/>
              <w:rPr>
                <w:szCs w:val="24"/>
                <w:lang w:val="en-US" w:eastAsia="en-US"/>
              </w:rPr>
            </w:pPr>
            <w:r w:rsidRPr="008F63FB">
              <w:rPr>
                <w:szCs w:val="24"/>
                <w:lang w:val="en-US" w:eastAsia="en-US"/>
              </w:rPr>
              <w:t>Note: UL full power transmission mode 1 and 2 are not supported.</w:t>
            </w:r>
          </w:p>
          <w:p w14:paraId="5A6620DA" w14:textId="77777777" w:rsidR="0015175D" w:rsidRPr="008F63FB" w:rsidRDefault="0015175D" w:rsidP="0015175D">
            <w:pPr>
              <w:overflowPunct/>
              <w:autoSpaceDE/>
              <w:autoSpaceDN/>
              <w:adjustRightInd/>
              <w:snapToGrid w:val="0"/>
              <w:spacing w:after="0"/>
              <w:ind w:left="720"/>
              <w:textAlignment w:val="auto"/>
              <w:rPr>
                <w:szCs w:val="24"/>
                <w:lang w:val="en-US" w:eastAsia="en-US"/>
              </w:rPr>
            </w:pPr>
            <w:r w:rsidRPr="008F63FB">
              <w:rPr>
                <w:szCs w:val="24"/>
                <w:lang w:val="en-US" w:eastAsia="en-US"/>
              </w:rPr>
              <w:t>Note: O</w:t>
            </w:r>
            <w:proofErr w:type="spellStart"/>
            <w:r w:rsidRPr="008F63FB">
              <w:rPr>
                <w:szCs w:val="24"/>
                <w:lang w:eastAsia="en-US"/>
              </w:rPr>
              <w:t>ther</w:t>
            </w:r>
            <w:proofErr w:type="spellEnd"/>
            <w:r w:rsidRPr="008F63FB">
              <w:rPr>
                <w:szCs w:val="24"/>
                <w:lang w:eastAsia="en-US"/>
              </w:rPr>
              <w:t xml:space="preserve"> than UE capability </w:t>
            </w:r>
            <w:proofErr w:type="spellStart"/>
            <w:r w:rsidRPr="008F63FB">
              <w:rPr>
                <w:szCs w:val="24"/>
                <w:lang w:eastAsia="en-US"/>
              </w:rPr>
              <w:t>signaling</w:t>
            </w:r>
            <w:proofErr w:type="spellEnd"/>
            <w:r w:rsidRPr="008F63FB">
              <w:rPr>
                <w:szCs w:val="24"/>
                <w:lang w:eastAsia="en-US"/>
              </w:rPr>
              <w:t>, no other enhancement is specified for 3T3R SRS antenna switching.</w:t>
            </w:r>
          </w:p>
          <w:p w14:paraId="1B072290" w14:textId="77777777" w:rsidR="0015175D" w:rsidRPr="008F63FB" w:rsidRDefault="0015175D" w:rsidP="0015175D">
            <w:pPr>
              <w:overflowPunct/>
              <w:autoSpaceDE/>
              <w:autoSpaceDN/>
              <w:adjustRightInd/>
              <w:snapToGrid w:val="0"/>
              <w:spacing w:after="0"/>
              <w:textAlignment w:val="auto"/>
              <w:rPr>
                <w:szCs w:val="24"/>
                <w:lang w:val="en-US" w:eastAsia="en-US"/>
              </w:rPr>
            </w:pPr>
          </w:p>
          <w:p w14:paraId="7BC5C035" w14:textId="77777777" w:rsidR="0015175D" w:rsidRPr="008F63FB" w:rsidRDefault="0015175D" w:rsidP="0015175D">
            <w:pPr>
              <w:numPr>
                <w:ilvl w:val="0"/>
                <w:numId w:val="11"/>
              </w:numPr>
              <w:overflowPunct/>
              <w:autoSpaceDE/>
              <w:autoSpaceDN/>
              <w:adjustRightInd/>
              <w:snapToGrid w:val="0"/>
              <w:spacing w:after="0"/>
              <w:textAlignment w:val="auto"/>
              <w:rPr>
                <w:szCs w:val="24"/>
                <w:lang w:val="en-US" w:eastAsia="en-US"/>
              </w:rPr>
            </w:pPr>
            <w:r w:rsidRPr="008F63FB">
              <w:rPr>
                <w:szCs w:val="24"/>
                <w:lang w:val="en-US" w:eastAsia="en-US"/>
              </w:rPr>
              <w:lastRenderedPageBreak/>
              <w:t xml:space="preserve">Specify enhancement for asymmetric DL </w:t>
            </w:r>
            <w:proofErr w:type="spellStart"/>
            <w:r w:rsidRPr="008F63FB">
              <w:rPr>
                <w:szCs w:val="24"/>
                <w:lang w:val="en-US" w:eastAsia="en-US"/>
              </w:rPr>
              <w:t>sTRP</w:t>
            </w:r>
            <w:proofErr w:type="spellEnd"/>
            <w:r w:rsidRPr="008F63FB">
              <w:rPr>
                <w:szCs w:val="24"/>
                <w:lang w:val="en-US" w:eastAsia="en-US"/>
              </w:rPr>
              <w:t xml:space="preserve">/UL </w:t>
            </w:r>
            <w:proofErr w:type="spellStart"/>
            <w:r w:rsidRPr="008F63FB">
              <w:rPr>
                <w:szCs w:val="24"/>
                <w:lang w:val="en-US" w:eastAsia="en-US"/>
              </w:rPr>
              <w:t>mTRP</w:t>
            </w:r>
            <w:proofErr w:type="spellEnd"/>
            <w:r w:rsidRPr="008F63FB">
              <w:rPr>
                <w:szCs w:val="24"/>
                <w:lang w:val="en-US" w:eastAsia="en-US"/>
              </w:rPr>
              <w:t xml:space="preserve"> deployment scenarios, assuming intra-band intra-DU non-co-located </w:t>
            </w:r>
            <w:proofErr w:type="spellStart"/>
            <w:r w:rsidRPr="008F63FB">
              <w:rPr>
                <w:szCs w:val="24"/>
                <w:lang w:val="en-US" w:eastAsia="en-US"/>
              </w:rPr>
              <w:t>mTRP</w:t>
            </w:r>
            <w:proofErr w:type="spellEnd"/>
            <w:r w:rsidRPr="008F63FB">
              <w:rPr>
                <w:szCs w:val="24"/>
                <w:lang w:val="en-US" w:eastAsia="en-US"/>
              </w:rPr>
              <w:t xml:space="preserve"> scenarios, without changing existing cell definition or defining a new cell (e.g. UL-only cell), assuming the Rel-17/18 unified TCI framework</w:t>
            </w:r>
            <w:r w:rsidRPr="008F63FB">
              <w:rPr>
                <w:sz w:val="24"/>
                <w:szCs w:val="24"/>
                <w:lang w:val="en-US" w:eastAsia="en-US"/>
              </w:rPr>
              <w:t xml:space="preserve"> </w:t>
            </w:r>
            <w:r w:rsidRPr="008F63FB">
              <w:rPr>
                <w:szCs w:val="24"/>
                <w:lang w:val="en-US" w:eastAsia="en-US"/>
              </w:rPr>
              <w:t xml:space="preserve">and fully reusing the legacy QCL/UL spatial relation rules, targeting FR1 and FR2 </w:t>
            </w:r>
          </w:p>
          <w:p w14:paraId="6C6B9F8C" w14:textId="77777777" w:rsidR="0015175D" w:rsidRPr="008F63FB" w:rsidRDefault="0015175D" w:rsidP="0015175D">
            <w:pPr>
              <w:numPr>
                <w:ilvl w:val="1"/>
                <w:numId w:val="11"/>
              </w:numPr>
              <w:overflowPunct/>
              <w:autoSpaceDE/>
              <w:autoSpaceDN/>
              <w:adjustRightInd/>
              <w:snapToGrid w:val="0"/>
              <w:spacing w:after="0"/>
              <w:textAlignment w:val="auto"/>
              <w:rPr>
                <w:szCs w:val="24"/>
                <w:lang w:val="en-US" w:eastAsia="en-US"/>
              </w:rPr>
            </w:pPr>
            <w:r w:rsidRPr="008F63FB">
              <w:rPr>
                <w:szCs w:val="24"/>
                <w:lang w:val="en-US" w:eastAsia="en-US"/>
              </w:rPr>
              <w:t xml:space="preserve">Two closed-loop PC adjustment states for SRS, both separate from PUSCH; and pathloss offset configurations for pathloss calculation to UL TRP(s), when the pathloss RS is from DL </w:t>
            </w:r>
            <w:proofErr w:type="spellStart"/>
            <w:r w:rsidRPr="008F63FB">
              <w:rPr>
                <w:szCs w:val="24"/>
                <w:lang w:val="en-US" w:eastAsia="en-US"/>
              </w:rPr>
              <w:t>sTRP</w:t>
            </w:r>
            <w:proofErr w:type="spellEnd"/>
            <w:r w:rsidRPr="008F63FB">
              <w:rPr>
                <w:szCs w:val="24"/>
                <w:lang w:val="en-US" w:eastAsia="en-US"/>
              </w:rPr>
              <w:t xml:space="preserve">. </w:t>
            </w:r>
          </w:p>
          <w:p w14:paraId="77D4A615" w14:textId="77777777" w:rsidR="0015175D" w:rsidRPr="008F63FB" w:rsidRDefault="0015175D" w:rsidP="0015175D">
            <w:pPr>
              <w:numPr>
                <w:ilvl w:val="1"/>
                <w:numId w:val="11"/>
              </w:numPr>
              <w:overflowPunct/>
              <w:autoSpaceDE/>
              <w:autoSpaceDN/>
              <w:adjustRightInd/>
              <w:snapToGrid w:val="0"/>
              <w:spacing w:after="0"/>
              <w:textAlignment w:val="auto"/>
              <w:rPr>
                <w:szCs w:val="24"/>
                <w:lang w:val="en-US" w:eastAsia="en-US"/>
              </w:rPr>
            </w:pPr>
            <w:r w:rsidRPr="008F63FB">
              <w:rPr>
                <w:szCs w:val="24"/>
                <w:lang w:eastAsia="en-US"/>
              </w:rPr>
              <w:t>Two TAs through reusing Rel-18 specification of two TAs for multi-DCI-based multi-TRP and removing the restriction that </w:t>
            </w:r>
            <w:proofErr w:type="spellStart"/>
            <w:r w:rsidRPr="008F63FB">
              <w:rPr>
                <w:i/>
                <w:iCs/>
                <w:szCs w:val="24"/>
                <w:lang w:eastAsia="en-US"/>
              </w:rPr>
              <w:t>coresetPoolIndex</w:t>
            </w:r>
            <w:proofErr w:type="spellEnd"/>
            <w:r w:rsidRPr="008F63FB">
              <w:rPr>
                <w:i/>
                <w:iCs/>
                <w:szCs w:val="24"/>
                <w:lang w:eastAsia="en-US"/>
              </w:rPr>
              <w:t xml:space="preserve"> </w:t>
            </w:r>
            <w:r w:rsidRPr="008F63FB">
              <w:rPr>
                <w:szCs w:val="24"/>
                <w:lang w:eastAsia="en-US"/>
              </w:rPr>
              <w:t>needs to be configured, assuming legacy PRACH resources</w:t>
            </w:r>
          </w:p>
          <w:bookmarkEnd w:id="2"/>
          <w:p w14:paraId="33F466F2" w14:textId="77777777" w:rsidR="0015175D" w:rsidRPr="008F63FB" w:rsidRDefault="0015175D" w:rsidP="0015175D">
            <w:pPr>
              <w:overflowPunct/>
              <w:autoSpaceDE/>
              <w:autoSpaceDN/>
              <w:adjustRightInd/>
              <w:snapToGrid w:val="0"/>
              <w:spacing w:after="0"/>
              <w:textAlignment w:val="auto"/>
              <w:rPr>
                <w:szCs w:val="24"/>
                <w:lang w:val="en-US" w:eastAsia="en-US"/>
              </w:rPr>
            </w:pPr>
          </w:p>
          <w:p w14:paraId="421E1A5F" w14:textId="77777777" w:rsidR="0015175D" w:rsidRPr="008F63FB" w:rsidRDefault="0015175D" w:rsidP="0015175D">
            <w:pPr>
              <w:overflowPunct/>
              <w:autoSpaceDE/>
              <w:autoSpaceDN/>
              <w:adjustRightInd/>
              <w:snapToGrid w:val="0"/>
              <w:spacing w:after="0"/>
              <w:textAlignment w:val="auto"/>
              <w:rPr>
                <w:szCs w:val="24"/>
                <w:lang w:val="en-US" w:eastAsia="en-US"/>
              </w:rPr>
            </w:pPr>
            <w:r w:rsidRPr="008F63FB">
              <w:rPr>
                <w:szCs w:val="24"/>
                <w:lang w:val="en-US" w:eastAsia="en-US"/>
              </w:rPr>
              <w:t>Acronyms:</w:t>
            </w:r>
          </w:p>
          <w:p w14:paraId="17E67ACB" w14:textId="77777777" w:rsidR="0015175D" w:rsidRPr="008F63FB" w:rsidRDefault="0015175D" w:rsidP="0015175D">
            <w:pPr>
              <w:numPr>
                <w:ilvl w:val="0"/>
                <w:numId w:val="13"/>
              </w:numPr>
              <w:overflowPunct/>
              <w:autoSpaceDE/>
              <w:autoSpaceDN/>
              <w:adjustRightInd/>
              <w:snapToGrid w:val="0"/>
              <w:spacing w:after="0"/>
              <w:textAlignment w:val="auto"/>
              <w:rPr>
                <w:rFonts w:eastAsia="SimSun"/>
                <w:szCs w:val="24"/>
                <w:lang w:val="en-US" w:eastAsia="en-US"/>
              </w:rPr>
            </w:pPr>
            <w:proofErr w:type="spellStart"/>
            <w:r w:rsidRPr="008F63FB">
              <w:rPr>
                <w:rFonts w:eastAsia="SimSun"/>
                <w:szCs w:val="24"/>
                <w:lang w:val="en-US" w:eastAsia="en-US"/>
              </w:rPr>
              <w:t>sTRP</w:t>
            </w:r>
            <w:proofErr w:type="spellEnd"/>
            <w:r w:rsidRPr="008F63FB">
              <w:rPr>
                <w:rFonts w:eastAsia="SimSun"/>
                <w:szCs w:val="24"/>
                <w:lang w:val="en-US" w:eastAsia="en-US"/>
              </w:rPr>
              <w:t>: single TRP (transmit-receive point)</w:t>
            </w:r>
          </w:p>
          <w:p w14:paraId="00016DC8" w14:textId="77777777" w:rsidR="0015175D" w:rsidRPr="008F63FB" w:rsidRDefault="0015175D" w:rsidP="0015175D">
            <w:pPr>
              <w:numPr>
                <w:ilvl w:val="0"/>
                <w:numId w:val="13"/>
              </w:numPr>
              <w:overflowPunct/>
              <w:autoSpaceDE/>
              <w:autoSpaceDN/>
              <w:adjustRightInd/>
              <w:snapToGrid w:val="0"/>
              <w:spacing w:after="0"/>
              <w:textAlignment w:val="auto"/>
              <w:rPr>
                <w:rFonts w:eastAsia="SimSun"/>
                <w:szCs w:val="24"/>
                <w:lang w:val="en-US" w:eastAsia="en-US"/>
              </w:rPr>
            </w:pPr>
            <w:proofErr w:type="spellStart"/>
            <w:r w:rsidRPr="008F63FB">
              <w:rPr>
                <w:rFonts w:eastAsia="SimSun"/>
                <w:szCs w:val="24"/>
                <w:lang w:val="en-US" w:eastAsia="en-US"/>
              </w:rPr>
              <w:t>mTRP</w:t>
            </w:r>
            <w:proofErr w:type="spellEnd"/>
            <w:r w:rsidRPr="008F63FB">
              <w:rPr>
                <w:rFonts w:eastAsia="SimSun"/>
                <w:szCs w:val="24"/>
                <w:lang w:val="en-US" w:eastAsia="en-US"/>
              </w:rPr>
              <w:t>: multiple TRP (transmit-receive point)</w:t>
            </w:r>
          </w:p>
          <w:p w14:paraId="51DD2F54" w14:textId="77777777" w:rsidR="0015175D" w:rsidRPr="008F63FB" w:rsidRDefault="0015175D" w:rsidP="0015175D">
            <w:pPr>
              <w:numPr>
                <w:ilvl w:val="0"/>
                <w:numId w:val="13"/>
              </w:numPr>
              <w:overflowPunct/>
              <w:autoSpaceDE/>
              <w:autoSpaceDN/>
              <w:adjustRightInd/>
              <w:snapToGrid w:val="0"/>
              <w:spacing w:after="0"/>
              <w:textAlignment w:val="auto"/>
              <w:rPr>
                <w:rFonts w:eastAsia="SimSun"/>
                <w:szCs w:val="24"/>
                <w:lang w:val="en-US" w:eastAsia="en-US"/>
              </w:rPr>
            </w:pPr>
            <w:r w:rsidRPr="008F63FB">
              <w:rPr>
                <w:rFonts w:eastAsia="SimSun"/>
                <w:szCs w:val="24"/>
                <w:lang w:val="en-US" w:eastAsia="en-US"/>
              </w:rPr>
              <w:t>CJT: coherent joint transmission</w:t>
            </w:r>
          </w:p>
          <w:p w14:paraId="2D6D80A9" w14:textId="77777777" w:rsidR="0015175D" w:rsidRPr="008F63FB" w:rsidRDefault="0015175D" w:rsidP="0015175D">
            <w:pPr>
              <w:numPr>
                <w:ilvl w:val="0"/>
                <w:numId w:val="13"/>
              </w:numPr>
              <w:overflowPunct/>
              <w:autoSpaceDE/>
              <w:autoSpaceDN/>
              <w:adjustRightInd/>
              <w:snapToGrid w:val="0"/>
              <w:spacing w:after="0"/>
              <w:textAlignment w:val="auto"/>
              <w:rPr>
                <w:rFonts w:eastAsia="SimSun"/>
                <w:szCs w:val="24"/>
                <w:lang w:val="en-US" w:eastAsia="en-US"/>
              </w:rPr>
            </w:pPr>
            <w:r w:rsidRPr="008F63FB">
              <w:rPr>
                <w:rFonts w:eastAsia="SimSun"/>
                <w:szCs w:val="24"/>
                <w:lang w:val="en-US" w:eastAsia="en-US"/>
              </w:rPr>
              <w:t>DU: distributed unit</w:t>
            </w:r>
          </w:p>
          <w:p w14:paraId="5CED9E3F" w14:textId="77777777" w:rsidR="0015175D" w:rsidRPr="008F63FB" w:rsidRDefault="0015175D" w:rsidP="0015175D">
            <w:pPr>
              <w:numPr>
                <w:ilvl w:val="0"/>
                <w:numId w:val="13"/>
              </w:numPr>
              <w:overflowPunct/>
              <w:autoSpaceDE/>
              <w:autoSpaceDN/>
              <w:adjustRightInd/>
              <w:snapToGrid w:val="0"/>
              <w:spacing w:after="0"/>
              <w:textAlignment w:val="auto"/>
              <w:rPr>
                <w:rFonts w:eastAsia="SimSun"/>
                <w:szCs w:val="24"/>
                <w:lang w:val="en-US" w:eastAsia="en-US"/>
              </w:rPr>
            </w:pPr>
            <w:r w:rsidRPr="008F63FB">
              <w:rPr>
                <w:rFonts w:eastAsia="SimSun"/>
                <w:szCs w:val="24"/>
                <w:lang w:val="en-US" w:eastAsia="en-US"/>
              </w:rPr>
              <w:t>CRI: CSI-RS resource indicator</w:t>
            </w:r>
          </w:p>
          <w:p w14:paraId="22DCC256" w14:textId="77777777" w:rsidR="0015175D" w:rsidRPr="008F63FB" w:rsidRDefault="0015175D" w:rsidP="0015175D">
            <w:pPr>
              <w:snapToGrid w:val="0"/>
              <w:spacing w:beforeLines="50" w:before="120" w:after="0"/>
              <w:jc w:val="both"/>
              <w:rPr>
                <w:rFonts w:eastAsia="SimSun"/>
                <w:bCs/>
                <w:lang w:val="en-US" w:eastAsia="en-GB"/>
              </w:rPr>
            </w:pPr>
          </w:p>
          <w:p w14:paraId="309F3F73" w14:textId="77777777" w:rsidR="0015175D" w:rsidRPr="0015175D" w:rsidRDefault="0015175D" w:rsidP="0015175D">
            <w:pPr>
              <w:spacing w:after="0"/>
              <w:rPr>
                <w:rFonts w:eastAsia="Malgun Gothic"/>
                <w:b/>
                <w:lang w:val="en-US" w:eastAsia="ko-KR"/>
              </w:rPr>
            </w:pPr>
            <w:r w:rsidRPr="0015175D">
              <w:rPr>
                <w:rFonts w:eastAsia="Malgun Gothic" w:hint="eastAsia"/>
                <w:b/>
                <w:lang w:val="en-US" w:eastAsia="ko-KR"/>
              </w:rPr>
              <w:t>RAN2:</w:t>
            </w:r>
          </w:p>
          <w:p w14:paraId="6851DB9E" w14:textId="77777777" w:rsidR="0015175D" w:rsidRPr="0015175D" w:rsidRDefault="0015175D" w:rsidP="0015175D">
            <w:pPr>
              <w:spacing w:after="0"/>
              <w:rPr>
                <w:rFonts w:eastAsia="SimSun"/>
                <w:lang w:eastAsia="ko-KR"/>
              </w:rPr>
            </w:pPr>
            <w:r w:rsidRPr="0015175D">
              <w:rPr>
                <w:rFonts w:eastAsia="SimSun"/>
                <w:lang w:eastAsia="ko-KR"/>
              </w:rPr>
              <w:t xml:space="preserve">Specify higher layer support of the enhancements listed above. </w:t>
            </w:r>
          </w:p>
          <w:p w14:paraId="2763291F" w14:textId="77777777" w:rsidR="0015175D" w:rsidRPr="0015175D" w:rsidRDefault="0015175D" w:rsidP="0015175D">
            <w:pPr>
              <w:spacing w:after="0"/>
              <w:rPr>
                <w:rFonts w:eastAsia="SimSun"/>
                <w:lang w:eastAsia="ko-KR"/>
              </w:rPr>
            </w:pPr>
          </w:p>
          <w:p w14:paraId="222D533E" w14:textId="77777777" w:rsidR="0015175D" w:rsidRPr="0015175D" w:rsidRDefault="0015175D" w:rsidP="0015175D">
            <w:pPr>
              <w:spacing w:after="0"/>
              <w:rPr>
                <w:rFonts w:eastAsia="Malgun Gothic"/>
                <w:b/>
                <w:lang w:eastAsia="ko-KR"/>
              </w:rPr>
            </w:pPr>
            <w:r w:rsidRPr="0015175D">
              <w:rPr>
                <w:rFonts w:eastAsia="Malgun Gothic" w:hint="eastAsia"/>
                <w:b/>
                <w:lang w:eastAsia="ko-KR"/>
              </w:rPr>
              <w:t>RAN4:</w:t>
            </w:r>
          </w:p>
          <w:p w14:paraId="3FDF4837" w14:textId="77777777" w:rsidR="0015175D" w:rsidRPr="0015175D" w:rsidRDefault="0015175D" w:rsidP="0015175D">
            <w:pPr>
              <w:spacing w:after="0"/>
              <w:rPr>
                <w:rFonts w:eastAsia="Malgun Gothic"/>
                <w:lang w:eastAsia="ko-KR"/>
              </w:rPr>
            </w:pPr>
            <w:r w:rsidRPr="0015175D">
              <w:rPr>
                <w:rFonts w:eastAsia="Malgun Gothic"/>
                <w:lang w:eastAsia="ko-KR"/>
              </w:rPr>
              <w:t>Specify necessary core requirements for the enhancements listed above.</w:t>
            </w:r>
          </w:p>
          <w:p w14:paraId="2207CC32" w14:textId="67A5CEB4" w:rsidR="0015175D" w:rsidRPr="0015175D" w:rsidRDefault="0015175D" w:rsidP="0015175D">
            <w:pPr>
              <w:spacing w:after="0"/>
              <w:rPr>
                <w:rFonts w:eastAsia="SimSun"/>
                <w:lang w:eastAsia="ko-KR"/>
              </w:rPr>
            </w:pPr>
          </w:p>
        </w:tc>
      </w:tr>
    </w:tbl>
    <w:p w14:paraId="13F95762" w14:textId="77777777" w:rsidR="00BC699C" w:rsidRDefault="00BC699C" w:rsidP="00BC699C">
      <w:pPr>
        <w:spacing w:after="0"/>
        <w:jc w:val="both"/>
      </w:pPr>
    </w:p>
    <w:p w14:paraId="009DBF2E" w14:textId="6CC89CD2" w:rsidR="00BC699C" w:rsidRDefault="00BC699C" w:rsidP="00BC699C">
      <w:pPr>
        <w:spacing w:after="0"/>
        <w:jc w:val="both"/>
      </w:pPr>
      <w:r>
        <w:t xml:space="preserve">The objectives focus on </w:t>
      </w:r>
      <w:r w:rsidR="005F701D">
        <w:t>the following</w:t>
      </w:r>
      <w:r>
        <w:t xml:space="preserve"> aspects</w:t>
      </w:r>
      <w:r w:rsidR="005F701D">
        <w:t>.</w:t>
      </w:r>
      <w:r>
        <w:t xml:space="preserve"> </w:t>
      </w:r>
    </w:p>
    <w:p w14:paraId="3EBC029B" w14:textId="77777777" w:rsidR="00BC699C" w:rsidRPr="000A4591" w:rsidRDefault="00BC699C" w:rsidP="005F701D">
      <w:pPr>
        <w:pStyle w:val="ListParagraph"/>
        <w:numPr>
          <w:ilvl w:val="0"/>
          <w:numId w:val="23"/>
        </w:numPr>
        <w:jc w:val="both"/>
        <w:rPr>
          <w:sz w:val="20"/>
        </w:rPr>
      </w:pPr>
      <w:r w:rsidRPr="000A4591">
        <w:rPr>
          <w:sz w:val="20"/>
        </w:rPr>
        <w:t>UE initiated</w:t>
      </w:r>
      <w:r>
        <w:rPr>
          <w:sz w:val="20"/>
        </w:rPr>
        <w:t>/event-triggered</w:t>
      </w:r>
      <w:r w:rsidRPr="000A4591">
        <w:rPr>
          <w:sz w:val="20"/>
        </w:rPr>
        <w:t xml:space="preserve"> beam reporting, </w:t>
      </w:r>
    </w:p>
    <w:p w14:paraId="4DBCC54F" w14:textId="24EDA91C" w:rsidR="00BC699C" w:rsidRPr="000A4591" w:rsidRDefault="00BC699C" w:rsidP="005F701D">
      <w:pPr>
        <w:pStyle w:val="ListParagraph"/>
        <w:numPr>
          <w:ilvl w:val="0"/>
          <w:numId w:val="23"/>
        </w:numPr>
        <w:jc w:val="both"/>
        <w:rPr>
          <w:sz w:val="20"/>
        </w:rPr>
      </w:pPr>
      <w:r w:rsidRPr="000A4591">
        <w:rPr>
          <w:sz w:val="20"/>
        </w:rPr>
        <w:t xml:space="preserve">increased number of ports (up to 128) for CSI measurement and reporting, </w:t>
      </w:r>
    </w:p>
    <w:p w14:paraId="5DEA3433" w14:textId="77777777" w:rsidR="00BC699C" w:rsidRPr="000A4591" w:rsidRDefault="00BC699C" w:rsidP="005F701D">
      <w:pPr>
        <w:pStyle w:val="ListParagraph"/>
        <w:numPr>
          <w:ilvl w:val="0"/>
          <w:numId w:val="23"/>
        </w:numPr>
        <w:jc w:val="both"/>
        <w:rPr>
          <w:sz w:val="20"/>
        </w:rPr>
      </w:pPr>
      <w:bookmarkStart w:id="4" w:name="_Hlk177986172"/>
      <w:r w:rsidRPr="000A4591">
        <w:rPr>
          <w:sz w:val="20"/>
        </w:rPr>
        <w:t>inter-TRP calibration for CJT</w:t>
      </w:r>
      <w:bookmarkEnd w:id="4"/>
      <w:r w:rsidRPr="000A4591">
        <w:rPr>
          <w:sz w:val="20"/>
        </w:rPr>
        <w:t xml:space="preserve">, </w:t>
      </w:r>
    </w:p>
    <w:p w14:paraId="7CE173D2" w14:textId="77777777" w:rsidR="00BC699C" w:rsidRPr="000A4591" w:rsidRDefault="00BC699C" w:rsidP="005F701D">
      <w:pPr>
        <w:pStyle w:val="ListParagraph"/>
        <w:numPr>
          <w:ilvl w:val="0"/>
          <w:numId w:val="23"/>
        </w:numPr>
        <w:jc w:val="both"/>
        <w:rPr>
          <w:sz w:val="20"/>
        </w:rPr>
      </w:pPr>
      <w:r w:rsidRPr="000A4591">
        <w:rPr>
          <w:sz w:val="20"/>
        </w:rPr>
        <w:t xml:space="preserve">3Tx for UL, </w:t>
      </w:r>
    </w:p>
    <w:p w14:paraId="0F33D36E" w14:textId="3399490B" w:rsidR="008F63FB" w:rsidRPr="005F701D" w:rsidRDefault="00BC699C" w:rsidP="00CA56A5">
      <w:pPr>
        <w:pStyle w:val="ListParagraph"/>
        <w:numPr>
          <w:ilvl w:val="0"/>
          <w:numId w:val="23"/>
        </w:numPr>
        <w:jc w:val="both"/>
      </w:pPr>
      <w:r w:rsidRPr="000A4591">
        <w:rPr>
          <w:sz w:val="20"/>
        </w:rPr>
        <w:t xml:space="preserve">asymmetric DL </w:t>
      </w:r>
      <w:proofErr w:type="spellStart"/>
      <w:r w:rsidRPr="000A4591">
        <w:rPr>
          <w:sz w:val="20"/>
        </w:rPr>
        <w:t>sTRP</w:t>
      </w:r>
      <w:proofErr w:type="spellEnd"/>
      <w:r w:rsidRPr="000A4591">
        <w:rPr>
          <w:sz w:val="20"/>
        </w:rPr>
        <w:t xml:space="preserve">/UL </w:t>
      </w:r>
      <w:proofErr w:type="spellStart"/>
      <w:r w:rsidRPr="000A4591">
        <w:rPr>
          <w:sz w:val="20"/>
        </w:rPr>
        <w:t>mTRP</w:t>
      </w:r>
      <w:proofErr w:type="spellEnd"/>
      <w:r w:rsidRPr="000A4591">
        <w:rPr>
          <w:sz w:val="20"/>
        </w:rPr>
        <w:t>.</w:t>
      </w:r>
    </w:p>
    <w:p w14:paraId="1A940776" w14:textId="77777777" w:rsidR="005F701D" w:rsidRDefault="005F701D" w:rsidP="005F701D">
      <w:pPr>
        <w:pStyle w:val="ListParagraph"/>
        <w:jc w:val="both"/>
      </w:pPr>
    </w:p>
    <w:p w14:paraId="0AED760D" w14:textId="7855434A" w:rsidR="0015175D" w:rsidRDefault="0015175D" w:rsidP="00F841F8">
      <w:pPr>
        <w:jc w:val="both"/>
      </w:pPr>
      <w:r>
        <w:t xml:space="preserve">In this paper, we share </w:t>
      </w:r>
      <w:r w:rsidR="004611F5">
        <w:t xml:space="preserve">our </w:t>
      </w:r>
      <w:r>
        <w:t xml:space="preserve">views on RAN2 impacts </w:t>
      </w:r>
      <w:r w:rsidR="004C6C61">
        <w:t xml:space="preserve">for each objective </w:t>
      </w:r>
      <w:r>
        <w:t xml:space="preserve">based on the RAN1 </w:t>
      </w:r>
      <w:r w:rsidR="004E2B8D">
        <w:t>agreements so far and the RAN1 LS on RRC parameter and MAC CE (</w:t>
      </w:r>
      <w:r w:rsidR="004E2B8D" w:rsidRPr="004E2B8D">
        <w:t>R1-2407285</w:t>
      </w:r>
      <w:r w:rsidR="004E2B8D">
        <w:t>)</w:t>
      </w:r>
      <w:r>
        <w:t xml:space="preserve">. </w:t>
      </w:r>
    </w:p>
    <w:p w14:paraId="51ABF603" w14:textId="0A4673D1" w:rsidR="00DC6A61" w:rsidRDefault="00DC6A61" w:rsidP="00B7538C">
      <w:pPr>
        <w:pStyle w:val="Heading1"/>
      </w:pPr>
      <w:r>
        <w:t>Discussion</w:t>
      </w:r>
    </w:p>
    <w:p w14:paraId="60F2FA1E" w14:textId="767EB227" w:rsidR="00760D70" w:rsidRDefault="00AB501E" w:rsidP="00AB501E">
      <w:pPr>
        <w:pStyle w:val="Heading2"/>
        <w:numPr>
          <w:ilvl w:val="0"/>
          <w:numId w:val="0"/>
        </w:numPr>
        <w:jc w:val="both"/>
      </w:pPr>
      <w:r>
        <w:t xml:space="preserve">2.1 </w:t>
      </w:r>
      <w:r w:rsidR="00040F71" w:rsidRPr="00040F71">
        <w:t>UE initiated</w:t>
      </w:r>
      <w:r w:rsidR="004A43FE">
        <w:t>/</w:t>
      </w:r>
      <w:r w:rsidR="004A43FE" w:rsidRPr="00C960F5">
        <w:t>event</w:t>
      </w:r>
      <w:r w:rsidR="004A43FE">
        <w:t>-triggered</w:t>
      </w:r>
      <w:r w:rsidR="00040F71" w:rsidRPr="00040F71">
        <w:t xml:space="preserve"> beam reporting</w:t>
      </w:r>
    </w:p>
    <w:p w14:paraId="650EE6FA" w14:textId="37180386" w:rsidR="0070211C" w:rsidRDefault="006F083C" w:rsidP="00131C9D">
      <w:pPr>
        <w:jc w:val="both"/>
      </w:pPr>
      <w:r>
        <w:t xml:space="preserve">Based on RAN1 </w:t>
      </w:r>
      <w:r w:rsidR="004A43FE">
        <w:t>progress so far (see agreements in the Appendix)</w:t>
      </w:r>
      <w:r>
        <w:t xml:space="preserve">, we summarize </w:t>
      </w:r>
      <w:r w:rsidR="00D23F72">
        <w:t xml:space="preserve">the </w:t>
      </w:r>
      <w:r w:rsidR="00FF4708">
        <w:t xml:space="preserve">current agreed </w:t>
      </w:r>
      <w:r w:rsidR="00D23F72">
        <w:t xml:space="preserve">procedure of </w:t>
      </w:r>
      <w:r w:rsidR="004A43FE">
        <w:t>UE initiated beam report</w:t>
      </w:r>
      <w:r w:rsidR="000B2097">
        <w:t>ing</w:t>
      </w:r>
      <w:r w:rsidR="004A43FE">
        <w:t xml:space="preserve"> from the </w:t>
      </w:r>
      <w:r w:rsidR="006C686D">
        <w:t>several</w:t>
      </w:r>
      <w:r w:rsidR="004A43FE">
        <w:t xml:space="preserve"> aspects. </w:t>
      </w:r>
      <w:r w:rsidR="0051725E">
        <w:t xml:space="preserve">There are still many FFSs which may lead to </w:t>
      </w:r>
      <w:r w:rsidR="00AC21A7">
        <w:t>additional</w:t>
      </w:r>
      <w:r w:rsidR="0051725E">
        <w:t xml:space="preserve"> procedure and details.</w:t>
      </w:r>
    </w:p>
    <w:p w14:paraId="6EF57C43" w14:textId="2E9CFDD4" w:rsidR="00D23F72" w:rsidRPr="004A43FE" w:rsidRDefault="00D23F72" w:rsidP="00131C9D">
      <w:pPr>
        <w:numPr>
          <w:ilvl w:val="0"/>
          <w:numId w:val="15"/>
        </w:numPr>
        <w:jc w:val="both"/>
        <w:rPr>
          <w:lang w:val="en-US" w:eastAsia="en-US"/>
        </w:rPr>
      </w:pPr>
      <w:r w:rsidRPr="004A43FE">
        <w:rPr>
          <w:rFonts w:hint="eastAsia"/>
          <w:lang w:val="en-US" w:eastAsia="en-US"/>
        </w:rPr>
        <w:t>Measure</w:t>
      </w:r>
      <w:r>
        <w:rPr>
          <w:lang w:val="en-US" w:eastAsia="en-US"/>
        </w:rPr>
        <w:t>ment object:</w:t>
      </w:r>
      <w:r w:rsidRPr="004A43FE">
        <w:rPr>
          <w:rFonts w:hint="eastAsia"/>
          <w:lang w:val="en-US" w:eastAsia="en-US"/>
        </w:rPr>
        <w:t xml:space="preserve"> intra/inter-cell SSB, and periodic CSI-RS for BM</w:t>
      </w:r>
    </w:p>
    <w:p w14:paraId="0390E1B2" w14:textId="77777777" w:rsidR="00102F04" w:rsidRPr="004A43FE" w:rsidRDefault="00102F04" w:rsidP="00131C9D">
      <w:pPr>
        <w:numPr>
          <w:ilvl w:val="0"/>
          <w:numId w:val="15"/>
        </w:numPr>
        <w:spacing w:after="0"/>
        <w:jc w:val="both"/>
        <w:rPr>
          <w:lang w:val="en-US" w:eastAsia="en-US"/>
        </w:rPr>
      </w:pPr>
      <w:r w:rsidRPr="004A43FE">
        <w:rPr>
          <w:rFonts w:hint="eastAsia"/>
          <w:lang w:val="en-US" w:eastAsia="en-US"/>
        </w:rPr>
        <w:t>Trigger event</w:t>
      </w:r>
    </w:p>
    <w:p w14:paraId="682F25E7" w14:textId="2C1B7CEE" w:rsidR="00102F04" w:rsidRPr="004A43FE" w:rsidRDefault="00B6396D" w:rsidP="00131C9D">
      <w:pPr>
        <w:numPr>
          <w:ilvl w:val="1"/>
          <w:numId w:val="16"/>
        </w:numPr>
        <w:spacing w:after="0"/>
        <w:jc w:val="both"/>
        <w:rPr>
          <w:lang w:val="en-US" w:eastAsia="en-US"/>
        </w:rPr>
      </w:pPr>
      <w:r>
        <w:rPr>
          <w:lang w:val="en-US" w:eastAsia="en-US"/>
        </w:rPr>
        <w:t xml:space="preserve">Event-2: </w:t>
      </w:r>
      <w:r w:rsidR="00102F04" w:rsidRPr="004A43FE">
        <w:rPr>
          <w:rFonts w:hint="eastAsia"/>
          <w:lang w:val="en-US" w:eastAsia="en-US"/>
        </w:rPr>
        <w:t>L1-RSRP of at least one new beam becomes a threshold (RRC configured) better than the current beam</w:t>
      </w:r>
    </w:p>
    <w:p w14:paraId="4C8D8F12" w14:textId="77777777" w:rsidR="0042497B" w:rsidRPr="004A43FE" w:rsidRDefault="0042497B" w:rsidP="00131C9D">
      <w:pPr>
        <w:numPr>
          <w:ilvl w:val="2"/>
          <w:numId w:val="16"/>
        </w:numPr>
        <w:spacing w:after="0"/>
        <w:jc w:val="both"/>
        <w:rPr>
          <w:lang w:val="en-US" w:eastAsia="en-US"/>
        </w:rPr>
      </w:pPr>
      <w:r w:rsidRPr="004A43FE">
        <w:rPr>
          <w:rFonts w:hint="eastAsia"/>
          <w:lang w:val="en-US" w:eastAsia="en-US"/>
        </w:rPr>
        <w:t xml:space="preserve">Current beam: QCL RS of indicated TCI state, or SSB </w:t>
      </w:r>
      <w:proofErr w:type="spellStart"/>
      <w:r w:rsidRPr="004A43FE">
        <w:rPr>
          <w:rFonts w:hint="eastAsia"/>
          <w:lang w:val="en-US" w:eastAsia="en-US"/>
        </w:rPr>
        <w:t>QCLed</w:t>
      </w:r>
      <w:proofErr w:type="spellEnd"/>
      <w:r w:rsidRPr="004A43FE">
        <w:rPr>
          <w:rFonts w:hint="eastAsia"/>
          <w:lang w:val="en-US" w:eastAsia="en-US"/>
        </w:rPr>
        <w:t xml:space="preserve"> to the indicated TCI state</w:t>
      </w:r>
    </w:p>
    <w:p w14:paraId="6DB6963B" w14:textId="77777777" w:rsidR="0042497B" w:rsidRPr="004A43FE" w:rsidRDefault="0042497B" w:rsidP="00131C9D">
      <w:pPr>
        <w:numPr>
          <w:ilvl w:val="2"/>
          <w:numId w:val="16"/>
        </w:numPr>
        <w:spacing w:after="0"/>
        <w:jc w:val="both"/>
        <w:rPr>
          <w:lang w:val="en-US" w:eastAsia="en-US"/>
        </w:rPr>
      </w:pPr>
      <w:r w:rsidRPr="004A43FE">
        <w:rPr>
          <w:rFonts w:hint="eastAsia"/>
          <w:lang w:val="en-US" w:eastAsia="en-US"/>
        </w:rPr>
        <w:t>New beam: explicitly configured in RS resource set</w:t>
      </w:r>
      <w:r>
        <w:rPr>
          <w:lang w:val="en-US" w:eastAsia="en-US"/>
        </w:rPr>
        <w:t xml:space="preserve"> associated to the report configuration</w:t>
      </w:r>
    </w:p>
    <w:p w14:paraId="73CE109E" w14:textId="1E651235" w:rsidR="00102F04" w:rsidRPr="004A43FE" w:rsidRDefault="00C231D4" w:rsidP="00131C9D">
      <w:pPr>
        <w:numPr>
          <w:ilvl w:val="2"/>
          <w:numId w:val="16"/>
        </w:numPr>
        <w:spacing w:after="0"/>
        <w:jc w:val="both"/>
        <w:rPr>
          <w:lang w:val="en-US" w:eastAsia="en-US"/>
        </w:rPr>
      </w:pPr>
      <w:r>
        <w:rPr>
          <w:lang w:val="en-US" w:eastAsia="en-US"/>
        </w:rPr>
        <w:t xml:space="preserve">Report </w:t>
      </w:r>
      <w:r w:rsidR="00725806">
        <w:rPr>
          <w:lang w:val="en-US" w:eastAsia="en-US"/>
        </w:rPr>
        <w:t xml:space="preserve">content: </w:t>
      </w:r>
      <w:r w:rsidR="0042497B" w:rsidRPr="0014304A">
        <w:rPr>
          <w:rFonts w:hint="eastAsia"/>
          <w:lang w:val="en-US" w:eastAsia="en-US"/>
        </w:rPr>
        <w:t>CRI/SSBRI</w:t>
      </w:r>
      <w:r w:rsidR="0042497B">
        <w:rPr>
          <w:lang w:val="en-US" w:eastAsia="en-US"/>
        </w:rPr>
        <w:t xml:space="preserve"> and </w:t>
      </w:r>
      <w:r w:rsidR="0042497B" w:rsidRPr="0014304A">
        <w:rPr>
          <w:rFonts w:hint="eastAsia"/>
          <w:lang w:val="en-US" w:eastAsia="en-US"/>
        </w:rPr>
        <w:t>L1-RSRP (differential value)</w:t>
      </w:r>
      <w:r w:rsidR="0042497B">
        <w:rPr>
          <w:lang w:val="en-US" w:eastAsia="en-US"/>
        </w:rPr>
        <w:t xml:space="preserve"> for </w:t>
      </w:r>
      <w:r w:rsidR="00102F04" w:rsidRPr="004A43FE">
        <w:rPr>
          <w:rFonts w:hint="eastAsia"/>
          <w:lang w:val="en-US" w:eastAsia="en-US"/>
        </w:rPr>
        <w:t>N ≥ 1 beam(s) (and current beam if enabled by RRC) in the report instance, with at least one beam me</w:t>
      </w:r>
      <w:r w:rsidR="00B6396D">
        <w:rPr>
          <w:lang w:val="en-US" w:eastAsia="en-US"/>
        </w:rPr>
        <w:t>e</w:t>
      </w:r>
      <w:r w:rsidR="00102F04" w:rsidRPr="004A43FE">
        <w:rPr>
          <w:rFonts w:hint="eastAsia"/>
          <w:lang w:val="en-US" w:eastAsia="en-US"/>
        </w:rPr>
        <w:t>t</w:t>
      </w:r>
      <w:r w:rsidR="00B6396D">
        <w:rPr>
          <w:lang w:val="en-US" w:eastAsia="en-US"/>
        </w:rPr>
        <w:t>ing the</w:t>
      </w:r>
      <w:r w:rsidR="00102F04" w:rsidRPr="004A43FE">
        <w:rPr>
          <w:rFonts w:hint="eastAsia"/>
          <w:lang w:val="en-US" w:eastAsia="en-US"/>
        </w:rPr>
        <w:t xml:space="preserve"> event</w:t>
      </w:r>
    </w:p>
    <w:p w14:paraId="418CC301" w14:textId="77777777" w:rsidR="00102F04" w:rsidRPr="004A43FE" w:rsidRDefault="00102F04" w:rsidP="00131C9D">
      <w:pPr>
        <w:numPr>
          <w:ilvl w:val="2"/>
          <w:numId w:val="16"/>
        </w:numPr>
        <w:spacing w:after="0"/>
        <w:jc w:val="both"/>
        <w:rPr>
          <w:lang w:val="en-US" w:eastAsia="en-US"/>
        </w:rPr>
      </w:pPr>
      <w:r w:rsidRPr="004A43FE">
        <w:rPr>
          <w:rFonts w:hint="eastAsia"/>
          <w:lang w:val="en-US" w:eastAsia="en-US"/>
        </w:rPr>
        <w:t>optional: Filter by a time window and counter M</w:t>
      </w:r>
    </w:p>
    <w:p w14:paraId="62F4F233" w14:textId="31C4503B" w:rsidR="00B6396D" w:rsidRPr="00B6396D" w:rsidRDefault="00B6396D" w:rsidP="00131C9D">
      <w:pPr>
        <w:pStyle w:val="ListParagraph"/>
        <w:numPr>
          <w:ilvl w:val="1"/>
          <w:numId w:val="16"/>
        </w:numPr>
        <w:jc w:val="both"/>
        <w:rPr>
          <w:sz w:val="20"/>
          <w:lang w:val="en-US" w:eastAsia="en-US"/>
        </w:rPr>
      </w:pPr>
      <w:r>
        <w:rPr>
          <w:sz w:val="20"/>
          <w:lang w:val="en-US" w:eastAsia="en-US"/>
        </w:rPr>
        <w:t xml:space="preserve">(Working assumption) </w:t>
      </w:r>
      <w:r w:rsidRPr="00B6396D">
        <w:rPr>
          <w:sz w:val="20"/>
          <w:lang w:val="en-US" w:eastAsia="en-US"/>
        </w:rPr>
        <w:t>Event-1: Quality of the current beam is worse than a certain threshold.</w:t>
      </w:r>
    </w:p>
    <w:p w14:paraId="5021C72B" w14:textId="04138190" w:rsidR="00102F04" w:rsidRPr="004A43FE" w:rsidRDefault="00B6396D" w:rsidP="00131C9D">
      <w:pPr>
        <w:numPr>
          <w:ilvl w:val="1"/>
          <w:numId w:val="16"/>
        </w:numPr>
        <w:spacing w:after="0"/>
        <w:jc w:val="both"/>
        <w:rPr>
          <w:lang w:val="en-US" w:eastAsia="en-US"/>
        </w:rPr>
      </w:pPr>
      <w:r>
        <w:rPr>
          <w:lang w:val="en-US" w:eastAsia="en-US"/>
        </w:rPr>
        <w:t xml:space="preserve">(Working assumption) Event-7: Quality (e.g., </w:t>
      </w:r>
      <w:r w:rsidR="00102F04" w:rsidRPr="004A43FE">
        <w:rPr>
          <w:rFonts w:hint="eastAsia"/>
          <w:lang w:val="en-US" w:eastAsia="en-US"/>
        </w:rPr>
        <w:t>L1-RSRP</w:t>
      </w:r>
      <w:r>
        <w:rPr>
          <w:lang w:val="en-US" w:eastAsia="en-US"/>
        </w:rPr>
        <w:t>)</w:t>
      </w:r>
      <w:r w:rsidR="00102F04" w:rsidRPr="004A43FE">
        <w:rPr>
          <w:rFonts w:hint="eastAsia"/>
          <w:lang w:val="en-US" w:eastAsia="en-US"/>
        </w:rPr>
        <w:t xml:space="preserve"> of at least one new beam becomes a threshold (RRC configured) better than the M-</w:t>
      </w:r>
      <w:proofErr w:type="spellStart"/>
      <w:r w:rsidR="00102F04" w:rsidRPr="004A43FE">
        <w:rPr>
          <w:rFonts w:hint="eastAsia"/>
          <w:lang w:val="en-US" w:eastAsia="en-US"/>
        </w:rPr>
        <w:t>th</w:t>
      </w:r>
      <w:proofErr w:type="spellEnd"/>
      <w:r w:rsidR="00102F04" w:rsidRPr="004A43FE">
        <w:rPr>
          <w:rFonts w:hint="eastAsia"/>
          <w:lang w:val="en-US" w:eastAsia="en-US"/>
        </w:rPr>
        <w:t xml:space="preserve"> best beam among </w:t>
      </w:r>
      <w:r w:rsidR="0051725E">
        <w:rPr>
          <w:lang w:val="en-US" w:eastAsia="en-US"/>
        </w:rPr>
        <w:t xml:space="preserve">the </w:t>
      </w:r>
      <w:r w:rsidR="00102F04" w:rsidRPr="004A43FE">
        <w:rPr>
          <w:rFonts w:hint="eastAsia"/>
          <w:lang w:val="en-US" w:eastAsia="en-US"/>
        </w:rPr>
        <w:t>activated TCI states</w:t>
      </w:r>
    </w:p>
    <w:p w14:paraId="5A3B2EA4" w14:textId="364B881A" w:rsidR="00CA56A5" w:rsidRPr="004A43FE" w:rsidRDefault="00D23F72" w:rsidP="00131C9D">
      <w:pPr>
        <w:numPr>
          <w:ilvl w:val="0"/>
          <w:numId w:val="15"/>
        </w:numPr>
        <w:spacing w:before="240" w:after="0"/>
        <w:jc w:val="both"/>
        <w:rPr>
          <w:lang w:val="en-US" w:eastAsia="en-US"/>
        </w:rPr>
      </w:pPr>
      <w:r>
        <w:rPr>
          <w:lang w:val="en-US" w:eastAsia="en-US"/>
        </w:rPr>
        <w:t>Report p</w:t>
      </w:r>
      <w:r w:rsidR="00CA56A5" w:rsidRPr="004A43FE">
        <w:rPr>
          <w:rFonts w:hint="eastAsia"/>
          <w:lang w:val="en-US" w:eastAsia="en-US"/>
        </w:rPr>
        <w:t>rocedure</w:t>
      </w:r>
    </w:p>
    <w:p w14:paraId="2B792DD5" w14:textId="6E6446D1" w:rsidR="00CA56A5" w:rsidRPr="004A43FE" w:rsidRDefault="00CA56A5" w:rsidP="00131C9D">
      <w:pPr>
        <w:numPr>
          <w:ilvl w:val="0"/>
          <w:numId w:val="17"/>
        </w:numPr>
        <w:spacing w:after="0"/>
        <w:jc w:val="both"/>
        <w:rPr>
          <w:lang w:val="en-US" w:eastAsia="en-US"/>
        </w:rPr>
      </w:pPr>
      <w:r w:rsidRPr="004A43FE">
        <w:rPr>
          <w:rFonts w:hint="eastAsia"/>
          <w:lang w:val="en-US" w:eastAsia="en-US"/>
        </w:rPr>
        <w:t>Mode A (</w:t>
      </w:r>
      <w:r w:rsidR="0014304A">
        <w:rPr>
          <w:lang w:val="en-US" w:eastAsia="en-US"/>
        </w:rPr>
        <w:t xml:space="preserve">report in </w:t>
      </w:r>
      <w:r w:rsidRPr="004A43FE">
        <w:rPr>
          <w:rFonts w:hint="eastAsia"/>
          <w:lang w:val="en-US" w:eastAsia="en-US"/>
        </w:rPr>
        <w:t xml:space="preserve">UCI </w:t>
      </w:r>
      <w:r w:rsidR="0014304A">
        <w:rPr>
          <w:lang w:val="en-US" w:eastAsia="en-US"/>
        </w:rPr>
        <w:t>using</w:t>
      </w:r>
      <w:r w:rsidRPr="004A43FE">
        <w:rPr>
          <w:rFonts w:hint="eastAsia"/>
          <w:lang w:val="en-US" w:eastAsia="en-US"/>
        </w:rPr>
        <w:t xml:space="preserve"> DG)</w:t>
      </w:r>
    </w:p>
    <w:p w14:paraId="62E01F91" w14:textId="2F3631AE" w:rsidR="00CA56A5" w:rsidRPr="005E2396" w:rsidRDefault="00090195" w:rsidP="00131C9D">
      <w:pPr>
        <w:pStyle w:val="ListParagraph"/>
        <w:numPr>
          <w:ilvl w:val="0"/>
          <w:numId w:val="20"/>
        </w:numPr>
        <w:jc w:val="both"/>
        <w:rPr>
          <w:sz w:val="20"/>
          <w:lang w:val="en-US" w:eastAsia="en-US"/>
        </w:rPr>
      </w:pPr>
      <w:r w:rsidRPr="005E2396">
        <w:rPr>
          <w:sz w:val="20"/>
          <w:lang w:val="en-US" w:eastAsia="en-US"/>
        </w:rPr>
        <w:t xml:space="preserve">Step 1: </w:t>
      </w:r>
      <w:r w:rsidR="00CA56A5" w:rsidRPr="005E2396">
        <w:rPr>
          <w:rFonts w:hint="eastAsia"/>
          <w:sz w:val="20"/>
          <w:lang w:val="en-US" w:eastAsia="en-US"/>
        </w:rPr>
        <w:t xml:space="preserve">Transmit report notification in PUCCH (FFS dedicated SR or </w:t>
      </w:r>
      <w:r w:rsidR="007658C0" w:rsidRPr="005E2396">
        <w:rPr>
          <w:sz w:val="20"/>
          <w:lang w:val="en-US" w:eastAsia="en-US"/>
        </w:rPr>
        <w:t xml:space="preserve">new UCI in </w:t>
      </w:r>
      <w:r w:rsidR="00CA56A5" w:rsidRPr="005E2396">
        <w:rPr>
          <w:rFonts w:hint="eastAsia"/>
          <w:sz w:val="20"/>
          <w:lang w:val="en-US" w:eastAsia="en-US"/>
        </w:rPr>
        <w:t>dedicated periodic PUCCH)</w:t>
      </w:r>
    </w:p>
    <w:p w14:paraId="4B27D9B0" w14:textId="28C6EF28" w:rsidR="00CA56A5" w:rsidRPr="005E2396" w:rsidRDefault="00090195" w:rsidP="00131C9D">
      <w:pPr>
        <w:pStyle w:val="ListParagraph"/>
        <w:numPr>
          <w:ilvl w:val="0"/>
          <w:numId w:val="20"/>
        </w:numPr>
        <w:jc w:val="both"/>
        <w:rPr>
          <w:sz w:val="20"/>
          <w:lang w:val="en-US" w:eastAsia="en-US"/>
        </w:rPr>
      </w:pPr>
      <w:r w:rsidRPr="005E2396">
        <w:rPr>
          <w:sz w:val="20"/>
          <w:lang w:val="en-US" w:eastAsia="en-US"/>
        </w:rPr>
        <w:lastRenderedPageBreak/>
        <w:t xml:space="preserve">Step 2: </w:t>
      </w:r>
      <w:r w:rsidR="00CA56A5" w:rsidRPr="005E2396">
        <w:rPr>
          <w:rFonts w:hint="eastAsia"/>
          <w:sz w:val="20"/>
          <w:lang w:val="en-US" w:eastAsia="en-US"/>
        </w:rPr>
        <w:t>Receive DCI scheduling DG for UCI</w:t>
      </w:r>
    </w:p>
    <w:p w14:paraId="52D710E0" w14:textId="32C8B35D" w:rsidR="00CA56A5" w:rsidRPr="005E2396" w:rsidRDefault="00090195" w:rsidP="006D0DBF">
      <w:pPr>
        <w:pStyle w:val="ListParagraph"/>
        <w:numPr>
          <w:ilvl w:val="0"/>
          <w:numId w:val="20"/>
        </w:numPr>
        <w:jc w:val="both"/>
        <w:rPr>
          <w:sz w:val="20"/>
          <w:lang w:val="en-US" w:eastAsia="en-US"/>
        </w:rPr>
      </w:pPr>
      <w:r w:rsidRPr="005E2396">
        <w:rPr>
          <w:sz w:val="20"/>
          <w:lang w:val="en-US" w:eastAsia="en-US"/>
        </w:rPr>
        <w:t xml:space="preserve">Step 3: </w:t>
      </w:r>
      <w:r w:rsidR="00CA56A5" w:rsidRPr="005E2396">
        <w:rPr>
          <w:rFonts w:hint="eastAsia"/>
          <w:sz w:val="20"/>
          <w:lang w:val="en-US" w:eastAsia="en-US"/>
        </w:rPr>
        <w:t>Transmit report in UCI using DG PUSCH</w:t>
      </w:r>
    </w:p>
    <w:p w14:paraId="1FAF3659" w14:textId="2B3FF87B" w:rsidR="00CA56A5" w:rsidRPr="004A43FE" w:rsidRDefault="00CA56A5" w:rsidP="006D0DBF">
      <w:pPr>
        <w:numPr>
          <w:ilvl w:val="1"/>
          <w:numId w:val="15"/>
        </w:numPr>
        <w:spacing w:after="0"/>
        <w:jc w:val="both"/>
        <w:rPr>
          <w:lang w:val="en-US" w:eastAsia="en-US"/>
        </w:rPr>
      </w:pPr>
      <w:r w:rsidRPr="004A43FE">
        <w:rPr>
          <w:rFonts w:hint="eastAsia"/>
          <w:lang w:val="en-US" w:eastAsia="en-US"/>
        </w:rPr>
        <w:t>Mode B (</w:t>
      </w:r>
      <w:r w:rsidR="0014304A">
        <w:rPr>
          <w:lang w:val="en-US" w:eastAsia="en-US"/>
        </w:rPr>
        <w:t xml:space="preserve">report in </w:t>
      </w:r>
      <w:r w:rsidRPr="004A43FE">
        <w:rPr>
          <w:rFonts w:hint="eastAsia"/>
          <w:lang w:val="en-US" w:eastAsia="en-US"/>
        </w:rPr>
        <w:t xml:space="preserve">UCI </w:t>
      </w:r>
      <w:r w:rsidR="0014304A">
        <w:rPr>
          <w:lang w:val="en-US" w:eastAsia="en-US"/>
        </w:rPr>
        <w:t>using</w:t>
      </w:r>
      <w:r w:rsidRPr="004A43FE">
        <w:rPr>
          <w:rFonts w:hint="eastAsia"/>
          <w:lang w:val="en-US" w:eastAsia="en-US"/>
        </w:rPr>
        <w:t xml:space="preserve"> type-1 CG)</w:t>
      </w:r>
    </w:p>
    <w:p w14:paraId="1FC4A710" w14:textId="58C7645C" w:rsidR="00CA56A5" w:rsidRPr="004A43FE" w:rsidRDefault="00090195" w:rsidP="006D0DBF">
      <w:pPr>
        <w:numPr>
          <w:ilvl w:val="2"/>
          <w:numId w:val="21"/>
        </w:numPr>
        <w:spacing w:after="0"/>
        <w:jc w:val="both"/>
        <w:rPr>
          <w:lang w:val="en-US" w:eastAsia="en-US"/>
        </w:rPr>
      </w:pPr>
      <w:r>
        <w:rPr>
          <w:lang w:val="en-US" w:eastAsia="en-US"/>
        </w:rPr>
        <w:t xml:space="preserve">Step 1: </w:t>
      </w:r>
      <w:r w:rsidR="00CA56A5" w:rsidRPr="004A43FE">
        <w:rPr>
          <w:rFonts w:hint="eastAsia"/>
          <w:lang w:val="en-US" w:eastAsia="en-US"/>
        </w:rPr>
        <w:t xml:space="preserve">Transmit report notification in PUCCH (FFS dedicated SR or </w:t>
      </w:r>
      <w:r w:rsidR="007658C0">
        <w:rPr>
          <w:lang w:val="en-US" w:eastAsia="en-US"/>
        </w:rPr>
        <w:t xml:space="preserve">new UCI in </w:t>
      </w:r>
      <w:r w:rsidR="00CA56A5" w:rsidRPr="004A43FE">
        <w:rPr>
          <w:rFonts w:hint="eastAsia"/>
          <w:lang w:val="en-US" w:eastAsia="en-US"/>
        </w:rPr>
        <w:t xml:space="preserve">dedicated </w:t>
      </w:r>
      <w:r w:rsidR="007658C0">
        <w:rPr>
          <w:lang w:val="en-US" w:eastAsia="en-US"/>
        </w:rPr>
        <w:t xml:space="preserve">periodic </w:t>
      </w:r>
      <w:r w:rsidR="00CA56A5" w:rsidRPr="004A43FE">
        <w:rPr>
          <w:rFonts w:hint="eastAsia"/>
          <w:lang w:val="en-US" w:eastAsia="en-US"/>
        </w:rPr>
        <w:t>PUCCH)</w:t>
      </w:r>
    </w:p>
    <w:p w14:paraId="31166665" w14:textId="08FB662E" w:rsidR="00B2673F" w:rsidRPr="00B2673F" w:rsidRDefault="00090195" w:rsidP="006D0DBF">
      <w:pPr>
        <w:numPr>
          <w:ilvl w:val="2"/>
          <w:numId w:val="21"/>
        </w:numPr>
        <w:spacing w:after="0"/>
        <w:jc w:val="both"/>
        <w:rPr>
          <w:lang w:val="en-US" w:eastAsia="en-US"/>
        </w:rPr>
      </w:pPr>
      <w:r>
        <w:rPr>
          <w:lang w:val="en-US" w:eastAsia="en-US"/>
        </w:rPr>
        <w:t xml:space="preserve">Step 2: </w:t>
      </w:r>
      <w:r w:rsidR="00CA56A5" w:rsidRPr="004A43FE">
        <w:rPr>
          <w:rFonts w:hint="eastAsia"/>
          <w:lang w:val="en-US" w:eastAsia="en-US"/>
        </w:rPr>
        <w:t>Transmit report in UCI using type-1 CG PUSCH, after at least X symbols</w:t>
      </w:r>
    </w:p>
    <w:p w14:paraId="48FF3985" w14:textId="22E32C2E" w:rsidR="00B2673F" w:rsidRDefault="00B2673F" w:rsidP="006D0DBF">
      <w:pPr>
        <w:spacing w:before="240"/>
        <w:jc w:val="both"/>
        <w:rPr>
          <w:lang w:eastAsia="en-US"/>
        </w:rPr>
      </w:pPr>
      <w:r>
        <w:rPr>
          <w:lang w:eastAsia="en-US"/>
        </w:rPr>
        <w:t>From RAN2 perspective, the RRC and MAC impacts are analysed as follows.</w:t>
      </w:r>
    </w:p>
    <w:p w14:paraId="42861119" w14:textId="7C83F071" w:rsidR="00B2673F" w:rsidRDefault="00061BC6" w:rsidP="006D0DBF">
      <w:pPr>
        <w:spacing w:after="0"/>
        <w:jc w:val="both"/>
        <w:rPr>
          <w:lang w:eastAsia="en-US"/>
        </w:rPr>
      </w:pPr>
      <w:r>
        <w:rPr>
          <w:lang w:eastAsia="en-US"/>
        </w:rPr>
        <w:t xml:space="preserve">On the </w:t>
      </w:r>
      <w:r w:rsidR="00B2673F">
        <w:rPr>
          <w:lang w:eastAsia="en-US"/>
        </w:rPr>
        <w:t>RRC aspect</w:t>
      </w:r>
      <w:r>
        <w:rPr>
          <w:lang w:eastAsia="en-US"/>
        </w:rPr>
        <w:t>, we can</w:t>
      </w:r>
      <w:r w:rsidR="00B2673F">
        <w:rPr>
          <w:lang w:eastAsia="en-US"/>
        </w:rPr>
        <w:t xml:space="preserve"> </w:t>
      </w:r>
      <w:bookmarkStart w:id="5" w:name="_Hlk178069103"/>
      <w:r w:rsidR="00B2673F">
        <w:rPr>
          <w:lang w:eastAsia="en-US"/>
        </w:rPr>
        <w:t xml:space="preserve">follow RRC parameters list in RAN1 LS </w:t>
      </w:r>
      <w:r w:rsidR="00B2673F" w:rsidRPr="00B2673F">
        <w:rPr>
          <w:lang w:eastAsia="en-US"/>
        </w:rPr>
        <w:t>R1-2407285</w:t>
      </w:r>
      <w:bookmarkEnd w:id="5"/>
      <w:r w:rsidR="00394801">
        <w:rPr>
          <w:lang w:eastAsia="en-US"/>
        </w:rPr>
        <w:t xml:space="preserve"> and later updates</w:t>
      </w:r>
      <w:r>
        <w:rPr>
          <w:lang w:eastAsia="en-US"/>
        </w:rPr>
        <w:t xml:space="preserve">, including the configuration of </w:t>
      </w:r>
    </w:p>
    <w:p w14:paraId="4AA5D000" w14:textId="74ADDC7D" w:rsidR="00061BC6" w:rsidRPr="00061BC6" w:rsidRDefault="00061BC6" w:rsidP="006D0DBF">
      <w:pPr>
        <w:pStyle w:val="ListParagraph"/>
        <w:numPr>
          <w:ilvl w:val="0"/>
          <w:numId w:val="22"/>
        </w:numPr>
        <w:jc w:val="both"/>
        <w:rPr>
          <w:sz w:val="20"/>
          <w:lang w:eastAsia="en-US"/>
        </w:rPr>
      </w:pPr>
      <w:r w:rsidRPr="00061BC6">
        <w:rPr>
          <w:sz w:val="20"/>
          <w:lang w:eastAsia="en-US"/>
        </w:rPr>
        <w:t>Enable mode A/B,</w:t>
      </w:r>
    </w:p>
    <w:p w14:paraId="097511B8" w14:textId="4CF0A73D" w:rsidR="00061BC6" w:rsidRPr="00061BC6" w:rsidRDefault="00061BC6" w:rsidP="006D0DBF">
      <w:pPr>
        <w:pStyle w:val="ListParagraph"/>
        <w:numPr>
          <w:ilvl w:val="0"/>
          <w:numId w:val="22"/>
        </w:numPr>
        <w:jc w:val="both"/>
        <w:rPr>
          <w:sz w:val="20"/>
          <w:lang w:eastAsia="en-US"/>
        </w:rPr>
      </w:pPr>
      <w:r w:rsidRPr="00061BC6">
        <w:rPr>
          <w:sz w:val="20"/>
          <w:lang w:eastAsia="en-US"/>
        </w:rPr>
        <w:t>event-2 (threshold, time window, counter M) and report content (N, report current beam or not),</w:t>
      </w:r>
    </w:p>
    <w:p w14:paraId="75BF1067" w14:textId="0550D50F" w:rsidR="00B317CA" w:rsidRPr="00B317CA" w:rsidRDefault="00061BC6" w:rsidP="00B317CA">
      <w:pPr>
        <w:pStyle w:val="ListParagraph"/>
        <w:numPr>
          <w:ilvl w:val="0"/>
          <w:numId w:val="22"/>
        </w:numPr>
        <w:jc w:val="both"/>
        <w:rPr>
          <w:sz w:val="20"/>
          <w:lang w:eastAsia="en-US"/>
        </w:rPr>
      </w:pPr>
      <w:r w:rsidRPr="00061BC6">
        <w:rPr>
          <w:sz w:val="20"/>
          <w:lang w:eastAsia="en-US"/>
        </w:rPr>
        <w:t>new beam to be measured</w:t>
      </w:r>
      <w:r w:rsidR="00B317CA">
        <w:rPr>
          <w:sz w:val="20"/>
          <w:lang w:eastAsia="en-US"/>
        </w:rPr>
        <w:t>, etc.</w:t>
      </w:r>
    </w:p>
    <w:p w14:paraId="13FAED7F" w14:textId="77777777" w:rsidR="00F454C4" w:rsidRDefault="00061BC6" w:rsidP="00F454C4">
      <w:pPr>
        <w:spacing w:after="0"/>
        <w:jc w:val="both"/>
        <w:rPr>
          <w:lang w:eastAsia="en-US"/>
        </w:rPr>
      </w:pPr>
      <w:r>
        <w:rPr>
          <w:lang w:eastAsia="en-US"/>
        </w:rPr>
        <w:t xml:space="preserve">In addition, we expect more </w:t>
      </w:r>
      <w:r w:rsidR="00333FCC">
        <w:rPr>
          <w:lang w:eastAsia="en-US"/>
        </w:rPr>
        <w:t>information from RAN1</w:t>
      </w:r>
      <w:r>
        <w:rPr>
          <w:lang w:eastAsia="en-US"/>
        </w:rPr>
        <w:t xml:space="preserve"> on PUCCH/PUSCH resource configuration for the report notification and actual report. We can wait for more RAN1 progress on resource configuration.</w:t>
      </w:r>
      <w:r w:rsidR="00F454C4">
        <w:rPr>
          <w:lang w:eastAsia="en-US"/>
        </w:rPr>
        <w:t xml:space="preserve"> </w:t>
      </w:r>
    </w:p>
    <w:p w14:paraId="71B7A231" w14:textId="77777777" w:rsidR="00F454C4" w:rsidRDefault="00F454C4" w:rsidP="00F454C4">
      <w:pPr>
        <w:spacing w:after="0"/>
        <w:jc w:val="both"/>
        <w:rPr>
          <w:lang w:eastAsia="en-US"/>
        </w:rPr>
      </w:pPr>
    </w:p>
    <w:p w14:paraId="082301EB" w14:textId="482287C1" w:rsidR="002120D3" w:rsidRDefault="00F454C4" w:rsidP="002120D3">
      <w:pPr>
        <w:spacing w:after="0"/>
        <w:jc w:val="both"/>
        <w:rPr>
          <w:lang w:eastAsia="en-US"/>
        </w:rPr>
      </w:pPr>
      <w:r>
        <w:rPr>
          <w:lang w:eastAsia="en-US"/>
        </w:rPr>
        <w:t xml:space="preserve">One may notice the similarity and the different purposes of MIMO UE initiated/event-triggered beam reporting and LTM event-triggered beam reporting, which are under parallel discussion in two </w:t>
      </w:r>
      <w:proofErr w:type="spellStart"/>
      <w:r>
        <w:rPr>
          <w:lang w:eastAsia="en-US"/>
        </w:rPr>
        <w:t>WIs.</w:t>
      </w:r>
      <w:proofErr w:type="spellEnd"/>
      <w:r>
        <w:rPr>
          <w:lang w:eastAsia="en-US"/>
        </w:rPr>
        <w:t xml:space="preserve"> Based on RAN1 LS, the relevant parameters for UE initiated/event-triggered beam reporting are provided in </w:t>
      </w:r>
      <w:r w:rsidRPr="00F454C4">
        <w:rPr>
          <w:highlight w:val="green"/>
          <w:lang w:eastAsia="en-US"/>
        </w:rPr>
        <w:t>CSI-</w:t>
      </w:r>
      <w:proofErr w:type="spellStart"/>
      <w:r w:rsidRPr="00F454C4">
        <w:rPr>
          <w:highlight w:val="green"/>
          <w:lang w:eastAsia="en-US"/>
        </w:rPr>
        <w:t>ReportConfig</w:t>
      </w:r>
      <w:proofErr w:type="spellEnd"/>
      <w:r>
        <w:rPr>
          <w:lang w:eastAsia="en-US"/>
        </w:rPr>
        <w:t xml:space="preserve">. For LTM event-triggered beam reporting, </w:t>
      </w:r>
      <w:r>
        <w:rPr>
          <w:lang w:eastAsia="en-US"/>
        </w:rPr>
        <w:t xml:space="preserve">although event configuration (e.g., thresholds, etc.) can be same, it is intuitive </w:t>
      </w:r>
      <w:r w:rsidRPr="00F454C4">
        <w:rPr>
          <w:lang w:eastAsia="en-US"/>
        </w:rPr>
        <w:t xml:space="preserve">to </w:t>
      </w:r>
      <w:r>
        <w:rPr>
          <w:lang w:eastAsia="en-US"/>
        </w:rPr>
        <w:t xml:space="preserve">include </w:t>
      </w:r>
      <w:r w:rsidRPr="00F454C4">
        <w:rPr>
          <w:lang w:eastAsia="en-US"/>
        </w:rPr>
        <w:t xml:space="preserve">LTM event configuration in </w:t>
      </w:r>
      <w:r w:rsidRPr="00F454C4">
        <w:rPr>
          <w:highlight w:val="yellow"/>
          <w:lang w:eastAsia="en-US"/>
        </w:rPr>
        <w:t>LTM-CSI-</w:t>
      </w:r>
      <w:proofErr w:type="spellStart"/>
      <w:r w:rsidRPr="00F454C4">
        <w:rPr>
          <w:highlight w:val="yellow"/>
          <w:lang w:eastAsia="en-US"/>
        </w:rPr>
        <w:t>ReportConfig</w:t>
      </w:r>
      <w:proofErr w:type="spellEnd"/>
      <w:r w:rsidRPr="00F454C4">
        <w:rPr>
          <w:lang w:eastAsia="en-US"/>
        </w:rPr>
        <w:t xml:space="preserve">. </w:t>
      </w:r>
    </w:p>
    <w:p w14:paraId="6FBED299" w14:textId="77777777" w:rsidR="002120D3" w:rsidRDefault="002120D3" w:rsidP="002120D3">
      <w:pPr>
        <w:spacing w:after="0"/>
        <w:jc w:val="both"/>
        <w:rPr>
          <w:lang w:eastAsia="en-US"/>
        </w:rPr>
      </w:pPr>
    </w:p>
    <w:p w14:paraId="12C95EA9" w14:textId="1E803E22" w:rsidR="002120D3" w:rsidRDefault="002120D3" w:rsidP="00F454C4">
      <w:pPr>
        <w:spacing w:after="0"/>
        <w:jc w:val="both"/>
        <w:rPr>
          <w:lang w:eastAsia="en-US"/>
        </w:rPr>
      </w:pPr>
      <w:r w:rsidRPr="002120D3">
        <w:rPr>
          <w:lang w:eastAsia="en-US"/>
        </w:rPr>
        <w:drawing>
          <wp:inline distT="0" distB="0" distL="0" distR="0" wp14:anchorId="38DC73EC" wp14:editId="7D7E31AA">
            <wp:extent cx="6120765" cy="13677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367790"/>
                    </a:xfrm>
                    <a:prstGeom prst="rect">
                      <a:avLst/>
                    </a:prstGeom>
                  </pic:spPr>
                </pic:pic>
              </a:graphicData>
            </a:graphic>
          </wp:inline>
        </w:drawing>
      </w:r>
    </w:p>
    <w:p w14:paraId="4A69497D" w14:textId="77777777" w:rsidR="00F454C4" w:rsidRDefault="00F454C4" w:rsidP="00F454C4">
      <w:pPr>
        <w:spacing w:after="0"/>
        <w:jc w:val="both"/>
        <w:rPr>
          <w:lang w:eastAsia="en-US"/>
        </w:rPr>
      </w:pPr>
    </w:p>
    <w:p w14:paraId="0AC32CAC" w14:textId="77777777" w:rsidR="00F454C4" w:rsidRPr="00F454C4" w:rsidRDefault="00F454C4" w:rsidP="00F454C4">
      <w:pPr>
        <w:shd w:val="clear" w:color="auto" w:fill="E7E6E6"/>
        <w:adjustRightInd/>
        <w:spacing w:after="0"/>
        <w:textAlignment w:val="auto"/>
        <w:rPr>
          <w:rFonts w:ascii="Courier New" w:eastAsia="SimSun" w:hAnsi="Courier New" w:cs="Courier New"/>
          <w:lang w:eastAsia="zh-CN"/>
        </w:rPr>
      </w:pPr>
      <w:r w:rsidRPr="00F454C4">
        <w:rPr>
          <w:rFonts w:ascii="Courier New" w:eastAsia="SimSun" w:hAnsi="Courier New" w:cs="Courier New"/>
          <w:lang w:eastAsia="en-GB"/>
        </w:rPr>
        <w:t>CSI-</w:t>
      </w:r>
      <w:proofErr w:type="spellStart"/>
      <w:proofErr w:type="gramStart"/>
      <w:r w:rsidRPr="00F454C4">
        <w:rPr>
          <w:rFonts w:ascii="Courier New" w:eastAsia="SimSun" w:hAnsi="Courier New" w:cs="Courier New"/>
          <w:lang w:eastAsia="en-GB"/>
        </w:rPr>
        <w:t>MeasConfig</w:t>
      </w:r>
      <w:proofErr w:type="spellEnd"/>
      <w:r w:rsidRPr="00F454C4">
        <w:rPr>
          <w:rFonts w:ascii="Courier New" w:eastAsia="SimSun" w:hAnsi="Courier New" w:cs="Courier New"/>
          <w:lang w:eastAsia="en-GB"/>
        </w:rPr>
        <w:t xml:space="preserve"> ::=</w:t>
      </w:r>
      <w:proofErr w:type="gram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SEQUENCE</w:t>
      </w:r>
      <w:r w:rsidRPr="00F454C4">
        <w:rPr>
          <w:rFonts w:ascii="Courier New" w:eastAsia="SimSun" w:hAnsi="Courier New" w:cs="Courier New"/>
          <w:lang w:eastAsia="en-GB"/>
        </w:rPr>
        <w:t xml:space="preserve"> {</w:t>
      </w:r>
    </w:p>
    <w:p w14:paraId="7C9575CF" w14:textId="77777777" w:rsidR="00F454C4" w:rsidRPr="00F454C4" w:rsidRDefault="00F454C4" w:rsidP="00F454C4">
      <w:pPr>
        <w:shd w:val="clear" w:color="auto" w:fill="E7E6E6"/>
        <w:adjustRightInd/>
        <w:spacing w:after="0"/>
        <w:textAlignment w:val="auto"/>
        <w:rPr>
          <w:rFonts w:ascii="Courier New" w:eastAsia="SimSun" w:hAnsi="Courier New" w:cs="Courier New"/>
          <w:color w:val="808080"/>
          <w:lang w:eastAsia="en-GB"/>
        </w:rPr>
      </w:pPr>
      <w:r w:rsidRPr="00F454C4">
        <w:rPr>
          <w:rFonts w:ascii="Courier New" w:eastAsia="SimSun" w:hAnsi="Courier New" w:cs="Courier New"/>
          <w:lang w:eastAsia="en-GB"/>
        </w:rPr>
        <w:t xml:space="preserve">    </w:t>
      </w:r>
      <w:proofErr w:type="spellStart"/>
      <w:r w:rsidRPr="00F454C4">
        <w:rPr>
          <w:rFonts w:ascii="Courier New" w:eastAsia="SimSun" w:hAnsi="Courier New" w:cs="Courier New"/>
          <w:lang w:eastAsia="en-GB"/>
        </w:rPr>
        <w:t>nzp</w:t>
      </w:r>
      <w:proofErr w:type="spellEnd"/>
      <w:r w:rsidRPr="00F454C4">
        <w:rPr>
          <w:rFonts w:ascii="Courier New" w:eastAsia="SimSun" w:hAnsi="Courier New" w:cs="Courier New"/>
          <w:lang w:eastAsia="en-GB"/>
        </w:rPr>
        <w:t>-CSI-RS-</w:t>
      </w:r>
      <w:proofErr w:type="spellStart"/>
      <w:r w:rsidRPr="00F454C4">
        <w:rPr>
          <w:rFonts w:ascii="Courier New" w:eastAsia="SimSun" w:hAnsi="Courier New" w:cs="Courier New"/>
          <w:lang w:eastAsia="en-GB"/>
        </w:rPr>
        <w:t>ResourceToAddModList</w:t>
      </w:r>
      <w:proofErr w:type="spell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SEQUENCE</w:t>
      </w:r>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SIZE</w:t>
      </w:r>
      <w:r w:rsidRPr="00F454C4">
        <w:rPr>
          <w:rFonts w:ascii="Courier New" w:eastAsia="SimSun" w:hAnsi="Courier New" w:cs="Courier New"/>
          <w:lang w:eastAsia="en-GB"/>
        </w:rPr>
        <w:t xml:space="preserve"> (</w:t>
      </w:r>
      <w:proofErr w:type="gramStart"/>
      <w:r w:rsidRPr="00F454C4">
        <w:rPr>
          <w:rFonts w:ascii="Courier New" w:eastAsia="SimSun" w:hAnsi="Courier New" w:cs="Courier New"/>
          <w:lang w:eastAsia="en-GB"/>
        </w:rPr>
        <w:t>1..</w:t>
      </w:r>
      <w:proofErr w:type="gramEnd"/>
      <w:r w:rsidRPr="00F454C4">
        <w:rPr>
          <w:rFonts w:ascii="Courier New" w:eastAsia="SimSun" w:hAnsi="Courier New" w:cs="Courier New"/>
          <w:lang w:eastAsia="en-GB"/>
        </w:rPr>
        <w:t>maxNrofNZP-CSI-RS-Resources))</w:t>
      </w:r>
      <w:r w:rsidRPr="00F454C4">
        <w:rPr>
          <w:rFonts w:ascii="Courier New" w:eastAsia="SimSun" w:hAnsi="Courier New" w:cs="Courier New"/>
          <w:color w:val="993366"/>
          <w:lang w:eastAsia="en-GB"/>
        </w:rPr>
        <w:t xml:space="preserve"> OF</w:t>
      </w:r>
      <w:r w:rsidRPr="00F454C4">
        <w:rPr>
          <w:rFonts w:ascii="Courier New" w:eastAsia="SimSun" w:hAnsi="Courier New" w:cs="Courier New"/>
          <w:lang w:eastAsia="en-GB"/>
        </w:rPr>
        <w:t xml:space="preserve"> NZP-CSI-RS-Resource   </w:t>
      </w:r>
      <w:r w:rsidRPr="00F454C4">
        <w:rPr>
          <w:rFonts w:ascii="Courier New" w:eastAsia="SimSun" w:hAnsi="Courier New" w:cs="Courier New"/>
          <w:color w:val="993366"/>
          <w:lang w:eastAsia="en-GB"/>
        </w:rPr>
        <w:t>OPTIONAL</w:t>
      </w:r>
      <w:r w:rsidRPr="00F454C4">
        <w:rPr>
          <w:rFonts w:ascii="Courier New" w:eastAsia="SimSun" w:hAnsi="Courier New" w:cs="Courier New"/>
          <w:lang w:eastAsia="en-GB"/>
        </w:rPr>
        <w:t xml:space="preserve">, </w:t>
      </w:r>
      <w:r w:rsidRPr="00F454C4">
        <w:rPr>
          <w:rFonts w:ascii="Courier New" w:eastAsia="SimSun" w:hAnsi="Courier New" w:cs="Courier New"/>
          <w:color w:val="808080"/>
          <w:lang w:eastAsia="en-GB"/>
        </w:rPr>
        <w:t>-- Need N</w:t>
      </w:r>
    </w:p>
    <w:p w14:paraId="0CD5704D" w14:textId="77777777" w:rsidR="00F454C4" w:rsidRPr="00F454C4" w:rsidRDefault="00F454C4" w:rsidP="00F454C4">
      <w:pPr>
        <w:shd w:val="clear" w:color="auto" w:fill="E7E6E6"/>
        <w:adjustRightInd/>
        <w:spacing w:after="0"/>
        <w:textAlignment w:val="auto"/>
        <w:rPr>
          <w:rFonts w:ascii="Courier New" w:eastAsia="SimSun" w:hAnsi="Courier New" w:cs="Courier New"/>
          <w:color w:val="808080"/>
          <w:lang w:eastAsia="en-GB"/>
        </w:rPr>
      </w:pPr>
      <w:r w:rsidRPr="00F454C4">
        <w:rPr>
          <w:rFonts w:ascii="Courier New" w:eastAsia="SimSun" w:hAnsi="Courier New" w:cs="Courier New"/>
          <w:lang w:eastAsia="en-GB"/>
        </w:rPr>
        <w:t xml:space="preserve">    </w:t>
      </w:r>
      <w:proofErr w:type="spellStart"/>
      <w:r w:rsidRPr="00F454C4">
        <w:rPr>
          <w:rFonts w:ascii="Courier New" w:eastAsia="SimSun" w:hAnsi="Courier New" w:cs="Courier New"/>
          <w:lang w:eastAsia="en-GB"/>
        </w:rPr>
        <w:t>nzp</w:t>
      </w:r>
      <w:proofErr w:type="spellEnd"/>
      <w:r w:rsidRPr="00F454C4">
        <w:rPr>
          <w:rFonts w:ascii="Courier New" w:eastAsia="SimSun" w:hAnsi="Courier New" w:cs="Courier New"/>
          <w:lang w:eastAsia="en-GB"/>
        </w:rPr>
        <w:t>-CSI-RS-</w:t>
      </w:r>
      <w:proofErr w:type="spellStart"/>
      <w:r w:rsidRPr="00F454C4">
        <w:rPr>
          <w:rFonts w:ascii="Courier New" w:eastAsia="SimSun" w:hAnsi="Courier New" w:cs="Courier New"/>
          <w:lang w:eastAsia="en-GB"/>
        </w:rPr>
        <w:t>ResourceToReleaseList</w:t>
      </w:r>
      <w:proofErr w:type="spell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SEQUENCE</w:t>
      </w:r>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SIZE</w:t>
      </w:r>
      <w:r w:rsidRPr="00F454C4">
        <w:rPr>
          <w:rFonts w:ascii="Courier New" w:eastAsia="SimSun" w:hAnsi="Courier New" w:cs="Courier New"/>
          <w:lang w:eastAsia="en-GB"/>
        </w:rPr>
        <w:t xml:space="preserve"> (</w:t>
      </w:r>
      <w:proofErr w:type="gramStart"/>
      <w:r w:rsidRPr="00F454C4">
        <w:rPr>
          <w:rFonts w:ascii="Courier New" w:eastAsia="SimSun" w:hAnsi="Courier New" w:cs="Courier New"/>
          <w:lang w:eastAsia="en-GB"/>
        </w:rPr>
        <w:t>1..</w:t>
      </w:r>
      <w:proofErr w:type="gramEnd"/>
      <w:r w:rsidRPr="00F454C4">
        <w:rPr>
          <w:rFonts w:ascii="Courier New" w:eastAsia="SimSun" w:hAnsi="Courier New" w:cs="Courier New"/>
          <w:lang w:eastAsia="en-GB"/>
        </w:rPr>
        <w:t>maxNrofNZP-CSI-RS-Resources))</w:t>
      </w:r>
      <w:r w:rsidRPr="00F454C4">
        <w:rPr>
          <w:rFonts w:ascii="Courier New" w:eastAsia="SimSun" w:hAnsi="Courier New" w:cs="Courier New"/>
          <w:color w:val="993366"/>
          <w:lang w:eastAsia="en-GB"/>
        </w:rPr>
        <w:t xml:space="preserve"> OF</w:t>
      </w:r>
      <w:r w:rsidRPr="00F454C4">
        <w:rPr>
          <w:rFonts w:ascii="Courier New" w:eastAsia="SimSun" w:hAnsi="Courier New" w:cs="Courier New"/>
          <w:lang w:eastAsia="en-GB"/>
        </w:rPr>
        <w:t xml:space="preserve"> NZP-CSI-RS-</w:t>
      </w:r>
      <w:proofErr w:type="spellStart"/>
      <w:r w:rsidRPr="00F454C4">
        <w:rPr>
          <w:rFonts w:ascii="Courier New" w:eastAsia="SimSun" w:hAnsi="Courier New" w:cs="Courier New"/>
          <w:lang w:eastAsia="en-GB"/>
        </w:rPr>
        <w:t>ResourceId</w:t>
      </w:r>
      <w:proofErr w:type="spell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OPTIONAL</w:t>
      </w:r>
      <w:r w:rsidRPr="00F454C4">
        <w:rPr>
          <w:rFonts w:ascii="Courier New" w:eastAsia="SimSun" w:hAnsi="Courier New" w:cs="Courier New"/>
          <w:lang w:eastAsia="en-GB"/>
        </w:rPr>
        <w:t xml:space="preserve">, </w:t>
      </w:r>
      <w:r w:rsidRPr="00F454C4">
        <w:rPr>
          <w:rFonts w:ascii="Courier New" w:eastAsia="SimSun" w:hAnsi="Courier New" w:cs="Courier New"/>
          <w:color w:val="808080"/>
          <w:lang w:eastAsia="en-GB"/>
        </w:rPr>
        <w:t>-- Need N</w:t>
      </w:r>
    </w:p>
    <w:p w14:paraId="7341F53D" w14:textId="77777777" w:rsidR="00F454C4" w:rsidRPr="00F454C4" w:rsidRDefault="00F454C4" w:rsidP="00F454C4">
      <w:pPr>
        <w:shd w:val="clear" w:color="auto" w:fill="E7E6E6"/>
        <w:adjustRightInd/>
        <w:spacing w:after="0"/>
        <w:textAlignment w:val="auto"/>
        <w:rPr>
          <w:rFonts w:ascii="Courier New" w:eastAsia="SimSun" w:hAnsi="Courier New" w:cs="Courier New"/>
          <w:lang w:eastAsia="en-GB"/>
        </w:rPr>
      </w:pPr>
      <w:r w:rsidRPr="00F454C4">
        <w:rPr>
          <w:rFonts w:ascii="Courier New" w:eastAsia="SimSun" w:hAnsi="Courier New" w:cs="Courier New"/>
          <w:lang w:eastAsia="en-GB"/>
        </w:rPr>
        <w:t xml:space="preserve">    </w:t>
      </w:r>
      <w:proofErr w:type="spellStart"/>
      <w:r w:rsidRPr="00F454C4">
        <w:rPr>
          <w:rFonts w:ascii="Courier New" w:eastAsia="SimSun" w:hAnsi="Courier New" w:cs="Courier New"/>
          <w:lang w:eastAsia="en-GB"/>
        </w:rPr>
        <w:t>nzp</w:t>
      </w:r>
      <w:proofErr w:type="spellEnd"/>
      <w:r w:rsidRPr="00F454C4">
        <w:rPr>
          <w:rFonts w:ascii="Courier New" w:eastAsia="SimSun" w:hAnsi="Courier New" w:cs="Courier New"/>
          <w:lang w:eastAsia="en-GB"/>
        </w:rPr>
        <w:t>-CSI-RS-</w:t>
      </w:r>
      <w:proofErr w:type="spellStart"/>
      <w:proofErr w:type="gramStart"/>
      <w:r w:rsidRPr="00F454C4">
        <w:rPr>
          <w:rFonts w:ascii="Courier New" w:eastAsia="SimSun" w:hAnsi="Courier New" w:cs="Courier New"/>
          <w:lang w:eastAsia="en-GB"/>
        </w:rPr>
        <w:t>ResourceSetToAddModList</w:t>
      </w:r>
      <w:proofErr w:type="spell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SEQUENCE</w:t>
      </w:r>
      <w:proofErr w:type="gram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SIZE</w:t>
      </w:r>
      <w:r w:rsidRPr="00F454C4">
        <w:rPr>
          <w:rFonts w:ascii="Courier New" w:eastAsia="SimSun" w:hAnsi="Courier New" w:cs="Courier New"/>
          <w:lang w:eastAsia="en-GB"/>
        </w:rPr>
        <w:t xml:space="preserve"> (1..maxNrofNZP-CSI-RS-ResourceSets))</w:t>
      </w:r>
      <w:r w:rsidRPr="00F454C4">
        <w:rPr>
          <w:rFonts w:ascii="Courier New" w:eastAsia="SimSun" w:hAnsi="Courier New" w:cs="Courier New"/>
          <w:color w:val="993366"/>
          <w:lang w:eastAsia="en-GB"/>
        </w:rPr>
        <w:t xml:space="preserve"> OF</w:t>
      </w:r>
      <w:r w:rsidRPr="00F454C4">
        <w:rPr>
          <w:rFonts w:ascii="Courier New" w:eastAsia="SimSun" w:hAnsi="Courier New" w:cs="Courier New"/>
          <w:lang w:eastAsia="en-GB"/>
        </w:rPr>
        <w:t xml:space="preserve"> NZP-CSI-RS-</w:t>
      </w:r>
      <w:proofErr w:type="spellStart"/>
      <w:r w:rsidRPr="00F454C4">
        <w:rPr>
          <w:rFonts w:ascii="Courier New" w:eastAsia="SimSun" w:hAnsi="Courier New" w:cs="Courier New"/>
          <w:lang w:eastAsia="en-GB"/>
        </w:rPr>
        <w:t>ResourceSet</w:t>
      </w:r>
      <w:proofErr w:type="spellEnd"/>
    </w:p>
    <w:p w14:paraId="446A1900" w14:textId="77777777" w:rsidR="00F454C4" w:rsidRPr="00F454C4" w:rsidRDefault="00F454C4" w:rsidP="00F454C4">
      <w:pPr>
        <w:shd w:val="clear" w:color="auto" w:fill="E7E6E6"/>
        <w:adjustRightInd/>
        <w:spacing w:after="0"/>
        <w:textAlignment w:val="auto"/>
        <w:rPr>
          <w:rFonts w:ascii="Courier New" w:eastAsia="SimSun" w:hAnsi="Courier New" w:cs="Courier New"/>
          <w:color w:val="808080"/>
          <w:lang w:eastAsia="en-GB"/>
        </w:rPr>
      </w:pPr>
      <w:r w:rsidRPr="00F454C4">
        <w:rPr>
          <w:rFonts w:ascii="Courier New" w:eastAsia="SimSun" w:hAnsi="Courier New" w:cs="Courier New"/>
          <w:lang w:eastAsia="en-GB"/>
        </w:rPr>
        <w:t>                                                                                                                  </w:t>
      </w:r>
      <w:r w:rsidRPr="00F454C4">
        <w:rPr>
          <w:rFonts w:ascii="Courier New" w:eastAsia="SimSun" w:hAnsi="Courier New" w:cs="Courier New"/>
          <w:color w:val="993366"/>
          <w:lang w:eastAsia="en-GB"/>
        </w:rPr>
        <w:t>OPTIONAL</w:t>
      </w:r>
      <w:r w:rsidRPr="00F454C4">
        <w:rPr>
          <w:rFonts w:ascii="Courier New" w:eastAsia="SimSun" w:hAnsi="Courier New" w:cs="Courier New"/>
          <w:lang w:eastAsia="en-GB"/>
        </w:rPr>
        <w:t xml:space="preserve">, </w:t>
      </w:r>
      <w:r w:rsidRPr="00F454C4">
        <w:rPr>
          <w:rFonts w:ascii="Courier New" w:eastAsia="SimSun" w:hAnsi="Courier New" w:cs="Courier New"/>
          <w:color w:val="808080"/>
          <w:lang w:eastAsia="en-GB"/>
        </w:rPr>
        <w:t>-- Need N</w:t>
      </w:r>
    </w:p>
    <w:p w14:paraId="354DE7F2" w14:textId="77777777" w:rsidR="00F454C4" w:rsidRPr="00F454C4" w:rsidRDefault="00F454C4" w:rsidP="00F454C4">
      <w:pPr>
        <w:shd w:val="clear" w:color="auto" w:fill="E7E6E6"/>
        <w:adjustRightInd/>
        <w:spacing w:after="0"/>
        <w:textAlignment w:val="auto"/>
        <w:rPr>
          <w:rFonts w:ascii="Courier New" w:eastAsia="SimSun" w:hAnsi="Courier New" w:cs="Courier New"/>
          <w:lang w:eastAsia="en-GB"/>
        </w:rPr>
      </w:pPr>
      <w:r w:rsidRPr="00F454C4">
        <w:rPr>
          <w:rFonts w:ascii="Courier New" w:eastAsia="SimSun" w:hAnsi="Courier New" w:cs="Courier New"/>
          <w:lang w:eastAsia="en-GB"/>
        </w:rPr>
        <w:t xml:space="preserve">    </w:t>
      </w:r>
      <w:proofErr w:type="spellStart"/>
      <w:r w:rsidRPr="00F454C4">
        <w:rPr>
          <w:rFonts w:ascii="Courier New" w:eastAsia="SimSun" w:hAnsi="Courier New" w:cs="Courier New"/>
          <w:lang w:eastAsia="en-GB"/>
        </w:rPr>
        <w:t>nzp</w:t>
      </w:r>
      <w:proofErr w:type="spellEnd"/>
      <w:r w:rsidRPr="00F454C4">
        <w:rPr>
          <w:rFonts w:ascii="Courier New" w:eastAsia="SimSun" w:hAnsi="Courier New" w:cs="Courier New"/>
          <w:lang w:eastAsia="en-GB"/>
        </w:rPr>
        <w:t>-CSI-RS-</w:t>
      </w:r>
      <w:proofErr w:type="spellStart"/>
      <w:r w:rsidRPr="00F454C4">
        <w:rPr>
          <w:rFonts w:ascii="Courier New" w:eastAsia="SimSun" w:hAnsi="Courier New" w:cs="Courier New"/>
          <w:lang w:eastAsia="en-GB"/>
        </w:rPr>
        <w:t>ResourceSetToReleaseList</w:t>
      </w:r>
      <w:proofErr w:type="spell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SEQUENCE</w:t>
      </w:r>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SIZE</w:t>
      </w:r>
      <w:r w:rsidRPr="00F454C4">
        <w:rPr>
          <w:rFonts w:ascii="Courier New" w:eastAsia="SimSun" w:hAnsi="Courier New" w:cs="Courier New"/>
          <w:lang w:eastAsia="en-GB"/>
        </w:rPr>
        <w:t xml:space="preserve"> (</w:t>
      </w:r>
      <w:proofErr w:type="gramStart"/>
      <w:r w:rsidRPr="00F454C4">
        <w:rPr>
          <w:rFonts w:ascii="Courier New" w:eastAsia="SimSun" w:hAnsi="Courier New" w:cs="Courier New"/>
          <w:lang w:eastAsia="en-GB"/>
        </w:rPr>
        <w:t>1..</w:t>
      </w:r>
      <w:proofErr w:type="gramEnd"/>
      <w:r w:rsidRPr="00F454C4">
        <w:rPr>
          <w:rFonts w:ascii="Courier New" w:eastAsia="SimSun" w:hAnsi="Courier New" w:cs="Courier New"/>
          <w:lang w:eastAsia="en-GB"/>
        </w:rPr>
        <w:t>maxNrofNZP-CSI-RS-ResourceSets))</w:t>
      </w:r>
      <w:r w:rsidRPr="00F454C4">
        <w:rPr>
          <w:rFonts w:ascii="Courier New" w:eastAsia="SimSun" w:hAnsi="Courier New" w:cs="Courier New"/>
          <w:color w:val="993366"/>
          <w:lang w:eastAsia="en-GB"/>
        </w:rPr>
        <w:t xml:space="preserve"> OF</w:t>
      </w:r>
      <w:r w:rsidRPr="00F454C4">
        <w:rPr>
          <w:rFonts w:ascii="Courier New" w:eastAsia="SimSun" w:hAnsi="Courier New" w:cs="Courier New"/>
          <w:lang w:eastAsia="en-GB"/>
        </w:rPr>
        <w:t xml:space="preserve"> NZP-CSI-RS-</w:t>
      </w:r>
      <w:proofErr w:type="spellStart"/>
      <w:r w:rsidRPr="00F454C4">
        <w:rPr>
          <w:rFonts w:ascii="Courier New" w:eastAsia="SimSun" w:hAnsi="Courier New" w:cs="Courier New"/>
          <w:lang w:eastAsia="en-GB"/>
        </w:rPr>
        <w:t>ResourceSetId</w:t>
      </w:r>
      <w:proofErr w:type="spellEnd"/>
    </w:p>
    <w:p w14:paraId="08C80BAE" w14:textId="77777777" w:rsidR="00F454C4" w:rsidRPr="00F454C4" w:rsidRDefault="00F454C4" w:rsidP="00F454C4">
      <w:pPr>
        <w:shd w:val="clear" w:color="auto" w:fill="E7E6E6"/>
        <w:adjustRightInd/>
        <w:spacing w:after="0"/>
        <w:textAlignment w:val="auto"/>
        <w:rPr>
          <w:rFonts w:ascii="Courier New" w:eastAsia="SimSun" w:hAnsi="Courier New" w:cs="Courier New"/>
          <w:color w:val="808080"/>
          <w:lang w:eastAsia="en-GB"/>
        </w:rPr>
      </w:pPr>
      <w:r w:rsidRPr="00F454C4">
        <w:rPr>
          <w:rFonts w:ascii="Courier New" w:eastAsia="SimSun" w:hAnsi="Courier New" w:cs="Courier New"/>
          <w:lang w:eastAsia="en-GB"/>
        </w:rPr>
        <w:t>                                                                                                                  </w:t>
      </w:r>
      <w:r w:rsidRPr="00F454C4">
        <w:rPr>
          <w:rFonts w:ascii="Courier New" w:eastAsia="SimSun" w:hAnsi="Courier New" w:cs="Courier New"/>
          <w:color w:val="993366"/>
          <w:lang w:eastAsia="en-GB"/>
        </w:rPr>
        <w:t>OPTIONAL</w:t>
      </w:r>
      <w:r w:rsidRPr="00F454C4">
        <w:rPr>
          <w:rFonts w:ascii="Courier New" w:eastAsia="SimSun" w:hAnsi="Courier New" w:cs="Courier New"/>
          <w:lang w:eastAsia="en-GB"/>
        </w:rPr>
        <w:t xml:space="preserve">, </w:t>
      </w:r>
      <w:r w:rsidRPr="00F454C4">
        <w:rPr>
          <w:rFonts w:ascii="Courier New" w:eastAsia="SimSun" w:hAnsi="Courier New" w:cs="Courier New"/>
          <w:color w:val="808080"/>
          <w:lang w:eastAsia="en-GB"/>
        </w:rPr>
        <w:t>-- Need N</w:t>
      </w:r>
    </w:p>
    <w:p w14:paraId="7D74C0BD" w14:textId="77777777" w:rsidR="00F454C4" w:rsidRPr="00F454C4" w:rsidRDefault="00F454C4" w:rsidP="00F454C4">
      <w:pPr>
        <w:shd w:val="clear" w:color="auto" w:fill="E7E6E6"/>
        <w:adjustRightInd/>
        <w:spacing w:after="0"/>
        <w:textAlignment w:val="auto"/>
        <w:rPr>
          <w:rFonts w:ascii="Courier New" w:eastAsia="SimSun" w:hAnsi="Courier New" w:cs="Courier New"/>
          <w:color w:val="808080"/>
          <w:lang w:eastAsia="en-GB"/>
        </w:rPr>
      </w:pPr>
      <w:r w:rsidRPr="00F454C4">
        <w:rPr>
          <w:rFonts w:ascii="Courier New" w:eastAsia="SimSun" w:hAnsi="Courier New" w:cs="Courier New"/>
          <w:lang w:eastAsia="en-GB"/>
        </w:rPr>
        <w:t xml:space="preserve">    </w:t>
      </w:r>
      <w:proofErr w:type="spellStart"/>
      <w:r w:rsidRPr="00F454C4">
        <w:rPr>
          <w:rFonts w:ascii="Courier New" w:eastAsia="SimSun" w:hAnsi="Courier New" w:cs="Courier New"/>
          <w:lang w:eastAsia="en-GB"/>
        </w:rPr>
        <w:t>csi</w:t>
      </w:r>
      <w:proofErr w:type="spellEnd"/>
      <w:r w:rsidRPr="00F454C4">
        <w:rPr>
          <w:rFonts w:ascii="Courier New" w:eastAsia="SimSun" w:hAnsi="Courier New" w:cs="Courier New"/>
          <w:lang w:eastAsia="en-GB"/>
        </w:rPr>
        <w:t>-IM-</w:t>
      </w:r>
      <w:proofErr w:type="spellStart"/>
      <w:r w:rsidRPr="00F454C4">
        <w:rPr>
          <w:rFonts w:ascii="Courier New" w:eastAsia="SimSun" w:hAnsi="Courier New" w:cs="Courier New"/>
          <w:lang w:eastAsia="en-GB"/>
        </w:rPr>
        <w:t>ResourceToAddModList</w:t>
      </w:r>
      <w:proofErr w:type="spell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SEQUENCE</w:t>
      </w:r>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SIZE</w:t>
      </w:r>
      <w:r w:rsidRPr="00F454C4">
        <w:rPr>
          <w:rFonts w:ascii="Courier New" w:eastAsia="SimSun" w:hAnsi="Courier New" w:cs="Courier New"/>
          <w:lang w:eastAsia="en-GB"/>
        </w:rPr>
        <w:t xml:space="preserve"> (</w:t>
      </w:r>
      <w:proofErr w:type="gramStart"/>
      <w:r w:rsidRPr="00F454C4">
        <w:rPr>
          <w:rFonts w:ascii="Courier New" w:eastAsia="SimSun" w:hAnsi="Courier New" w:cs="Courier New"/>
          <w:lang w:eastAsia="en-GB"/>
        </w:rPr>
        <w:t>1..</w:t>
      </w:r>
      <w:proofErr w:type="gramEnd"/>
      <w:r w:rsidRPr="00F454C4">
        <w:rPr>
          <w:rFonts w:ascii="Courier New" w:eastAsia="SimSun" w:hAnsi="Courier New" w:cs="Courier New"/>
          <w:lang w:eastAsia="en-GB"/>
        </w:rPr>
        <w:t>maxNrofCSI-IM-Resources))</w:t>
      </w:r>
      <w:r w:rsidRPr="00F454C4">
        <w:rPr>
          <w:rFonts w:ascii="Courier New" w:eastAsia="SimSun" w:hAnsi="Courier New" w:cs="Courier New"/>
          <w:color w:val="993366"/>
          <w:lang w:eastAsia="en-GB"/>
        </w:rPr>
        <w:t xml:space="preserve"> OF</w:t>
      </w:r>
      <w:r w:rsidRPr="00F454C4">
        <w:rPr>
          <w:rFonts w:ascii="Courier New" w:eastAsia="SimSun" w:hAnsi="Courier New" w:cs="Courier New"/>
          <w:lang w:eastAsia="en-GB"/>
        </w:rPr>
        <w:t xml:space="preserve"> CSI-IM-Resource           </w:t>
      </w:r>
      <w:r w:rsidRPr="00F454C4">
        <w:rPr>
          <w:rFonts w:ascii="Courier New" w:eastAsia="SimSun" w:hAnsi="Courier New" w:cs="Courier New"/>
          <w:color w:val="993366"/>
          <w:lang w:eastAsia="en-GB"/>
        </w:rPr>
        <w:t>OPTIONAL</w:t>
      </w:r>
      <w:r w:rsidRPr="00F454C4">
        <w:rPr>
          <w:rFonts w:ascii="Courier New" w:eastAsia="SimSun" w:hAnsi="Courier New" w:cs="Courier New"/>
          <w:lang w:eastAsia="en-GB"/>
        </w:rPr>
        <w:t xml:space="preserve">, </w:t>
      </w:r>
      <w:r w:rsidRPr="00F454C4">
        <w:rPr>
          <w:rFonts w:ascii="Courier New" w:eastAsia="SimSun" w:hAnsi="Courier New" w:cs="Courier New"/>
          <w:color w:val="808080"/>
          <w:lang w:eastAsia="en-GB"/>
        </w:rPr>
        <w:t>-- Need N</w:t>
      </w:r>
    </w:p>
    <w:p w14:paraId="03130B26" w14:textId="77777777" w:rsidR="00F454C4" w:rsidRPr="00F454C4" w:rsidRDefault="00F454C4" w:rsidP="00F454C4">
      <w:pPr>
        <w:shd w:val="clear" w:color="auto" w:fill="E7E6E6"/>
        <w:adjustRightInd/>
        <w:spacing w:after="0"/>
        <w:textAlignment w:val="auto"/>
        <w:rPr>
          <w:rFonts w:ascii="Courier New" w:eastAsia="SimSun" w:hAnsi="Courier New" w:cs="Courier New"/>
          <w:color w:val="808080"/>
          <w:lang w:eastAsia="en-GB"/>
        </w:rPr>
      </w:pPr>
      <w:r w:rsidRPr="00F454C4">
        <w:rPr>
          <w:rFonts w:ascii="Courier New" w:eastAsia="SimSun" w:hAnsi="Courier New" w:cs="Courier New"/>
          <w:lang w:eastAsia="en-GB"/>
        </w:rPr>
        <w:t xml:space="preserve">    </w:t>
      </w:r>
      <w:proofErr w:type="spellStart"/>
      <w:r w:rsidRPr="00F454C4">
        <w:rPr>
          <w:rFonts w:ascii="Courier New" w:eastAsia="SimSun" w:hAnsi="Courier New" w:cs="Courier New"/>
          <w:lang w:eastAsia="en-GB"/>
        </w:rPr>
        <w:t>csi</w:t>
      </w:r>
      <w:proofErr w:type="spellEnd"/>
      <w:r w:rsidRPr="00F454C4">
        <w:rPr>
          <w:rFonts w:ascii="Courier New" w:eastAsia="SimSun" w:hAnsi="Courier New" w:cs="Courier New"/>
          <w:lang w:eastAsia="en-GB"/>
        </w:rPr>
        <w:t>-IM-</w:t>
      </w:r>
      <w:proofErr w:type="spellStart"/>
      <w:r w:rsidRPr="00F454C4">
        <w:rPr>
          <w:rFonts w:ascii="Courier New" w:eastAsia="SimSun" w:hAnsi="Courier New" w:cs="Courier New"/>
          <w:lang w:eastAsia="en-GB"/>
        </w:rPr>
        <w:t>ResourceToReleaseList</w:t>
      </w:r>
      <w:proofErr w:type="spell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SEQUENCE</w:t>
      </w:r>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SIZE</w:t>
      </w:r>
      <w:r w:rsidRPr="00F454C4">
        <w:rPr>
          <w:rFonts w:ascii="Courier New" w:eastAsia="SimSun" w:hAnsi="Courier New" w:cs="Courier New"/>
          <w:lang w:eastAsia="en-GB"/>
        </w:rPr>
        <w:t xml:space="preserve"> (</w:t>
      </w:r>
      <w:proofErr w:type="gramStart"/>
      <w:r w:rsidRPr="00F454C4">
        <w:rPr>
          <w:rFonts w:ascii="Courier New" w:eastAsia="SimSun" w:hAnsi="Courier New" w:cs="Courier New"/>
          <w:lang w:eastAsia="en-GB"/>
        </w:rPr>
        <w:t>1..</w:t>
      </w:r>
      <w:proofErr w:type="gramEnd"/>
      <w:r w:rsidRPr="00F454C4">
        <w:rPr>
          <w:rFonts w:ascii="Courier New" w:eastAsia="SimSun" w:hAnsi="Courier New" w:cs="Courier New"/>
          <w:lang w:eastAsia="en-GB"/>
        </w:rPr>
        <w:t>maxNrofCSI-IM-Resources))</w:t>
      </w:r>
      <w:r w:rsidRPr="00F454C4">
        <w:rPr>
          <w:rFonts w:ascii="Courier New" w:eastAsia="SimSun" w:hAnsi="Courier New" w:cs="Courier New"/>
          <w:color w:val="993366"/>
          <w:lang w:eastAsia="en-GB"/>
        </w:rPr>
        <w:t xml:space="preserve"> OF</w:t>
      </w:r>
      <w:r w:rsidRPr="00F454C4">
        <w:rPr>
          <w:rFonts w:ascii="Courier New" w:eastAsia="SimSun" w:hAnsi="Courier New" w:cs="Courier New"/>
          <w:lang w:eastAsia="en-GB"/>
        </w:rPr>
        <w:t xml:space="preserve"> CSI-IM-</w:t>
      </w:r>
      <w:proofErr w:type="spellStart"/>
      <w:r w:rsidRPr="00F454C4">
        <w:rPr>
          <w:rFonts w:ascii="Courier New" w:eastAsia="SimSun" w:hAnsi="Courier New" w:cs="Courier New"/>
          <w:lang w:eastAsia="en-GB"/>
        </w:rPr>
        <w:t>ResourceId</w:t>
      </w:r>
      <w:proofErr w:type="spell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OPTIONAL</w:t>
      </w:r>
      <w:r w:rsidRPr="00F454C4">
        <w:rPr>
          <w:rFonts w:ascii="Courier New" w:eastAsia="SimSun" w:hAnsi="Courier New" w:cs="Courier New"/>
          <w:lang w:eastAsia="en-GB"/>
        </w:rPr>
        <w:t xml:space="preserve">, </w:t>
      </w:r>
      <w:r w:rsidRPr="00F454C4">
        <w:rPr>
          <w:rFonts w:ascii="Courier New" w:eastAsia="SimSun" w:hAnsi="Courier New" w:cs="Courier New"/>
          <w:color w:val="808080"/>
          <w:lang w:eastAsia="en-GB"/>
        </w:rPr>
        <w:t>-- Need N</w:t>
      </w:r>
    </w:p>
    <w:p w14:paraId="0C9F6748" w14:textId="77777777" w:rsidR="00F454C4" w:rsidRPr="00F454C4" w:rsidRDefault="00F454C4" w:rsidP="00F454C4">
      <w:pPr>
        <w:shd w:val="clear" w:color="auto" w:fill="E7E6E6"/>
        <w:adjustRightInd/>
        <w:spacing w:after="0"/>
        <w:textAlignment w:val="auto"/>
        <w:rPr>
          <w:rFonts w:ascii="Courier New" w:eastAsia="SimSun" w:hAnsi="Courier New" w:cs="Courier New"/>
          <w:color w:val="808080"/>
          <w:lang w:eastAsia="en-GB"/>
        </w:rPr>
      </w:pPr>
      <w:r w:rsidRPr="00F454C4">
        <w:rPr>
          <w:rFonts w:ascii="Courier New" w:eastAsia="SimSun" w:hAnsi="Courier New" w:cs="Courier New"/>
          <w:lang w:eastAsia="en-GB"/>
        </w:rPr>
        <w:t xml:space="preserve">    </w:t>
      </w:r>
      <w:proofErr w:type="spellStart"/>
      <w:r w:rsidRPr="00F454C4">
        <w:rPr>
          <w:rFonts w:ascii="Courier New" w:eastAsia="SimSun" w:hAnsi="Courier New" w:cs="Courier New"/>
          <w:lang w:eastAsia="en-GB"/>
        </w:rPr>
        <w:t>csi</w:t>
      </w:r>
      <w:proofErr w:type="spellEnd"/>
      <w:r w:rsidRPr="00F454C4">
        <w:rPr>
          <w:rFonts w:ascii="Courier New" w:eastAsia="SimSun" w:hAnsi="Courier New" w:cs="Courier New"/>
          <w:lang w:eastAsia="en-GB"/>
        </w:rPr>
        <w:t>-IM-</w:t>
      </w:r>
      <w:proofErr w:type="spellStart"/>
      <w:r w:rsidRPr="00F454C4">
        <w:rPr>
          <w:rFonts w:ascii="Courier New" w:eastAsia="SimSun" w:hAnsi="Courier New" w:cs="Courier New"/>
          <w:lang w:eastAsia="en-GB"/>
        </w:rPr>
        <w:t>ResourceSetToAddModList</w:t>
      </w:r>
      <w:proofErr w:type="spell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SEQUENCE</w:t>
      </w:r>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SIZE</w:t>
      </w:r>
      <w:r w:rsidRPr="00F454C4">
        <w:rPr>
          <w:rFonts w:ascii="Courier New" w:eastAsia="SimSun" w:hAnsi="Courier New" w:cs="Courier New"/>
          <w:lang w:eastAsia="en-GB"/>
        </w:rPr>
        <w:t xml:space="preserve"> (</w:t>
      </w:r>
      <w:proofErr w:type="gramStart"/>
      <w:r w:rsidRPr="00F454C4">
        <w:rPr>
          <w:rFonts w:ascii="Courier New" w:eastAsia="SimSun" w:hAnsi="Courier New" w:cs="Courier New"/>
          <w:lang w:eastAsia="en-GB"/>
        </w:rPr>
        <w:t>1..</w:t>
      </w:r>
      <w:proofErr w:type="gramEnd"/>
      <w:r w:rsidRPr="00F454C4">
        <w:rPr>
          <w:rFonts w:ascii="Courier New" w:eastAsia="SimSun" w:hAnsi="Courier New" w:cs="Courier New"/>
          <w:lang w:eastAsia="en-GB"/>
        </w:rPr>
        <w:t>maxNrofCSI-IM-ResourceSets))</w:t>
      </w:r>
      <w:r w:rsidRPr="00F454C4">
        <w:rPr>
          <w:rFonts w:ascii="Courier New" w:eastAsia="SimSun" w:hAnsi="Courier New" w:cs="Courier New"/>
          <w:color w:val="993366"/>
          <w:lang w:eastAsia="en-GB"/>
        </w:rPr>
        <w:t xml:space="preserve"> OF</w:t>
      </w:r>
      <w:r w:rsidRPr="00F454C4">
        <w:rPr>
          <w:rFonts w:ascii="Courier New" w:eastAsia="SimSun" w:hAnsi="Courier New" w:cs="Courier New"/>
          <w:lang w:eastAsia="en-GB"/>
        </w:rPr>
        <w:t xml:space="preserve"> CSI-IM-</w:t>
      </w:r>
      <w:proofErr w:type="spellStart"/>
      <w:r w:rsidRPr="00F454C4">
        <w:rPr>
          <w:rFonts w:ascii="Courier New" w:eastAsia="SimSun" w:hAnsi="Courier New" w:cs="Courier New"/>
          <w:lang w:eastAsia="en-GB"/>
        </w:rPr>
        <w:t>ResourceSet</w:t>
      </w:r>
      <w:proofErr w:type="spellEnd"/>
      <w:r w:rsidRPr="00F454C4">
        <w:rPr>
          <w:rFonts w:ascii="Courier New" w:eastAsia="SimSun" w:hAnsi="Courier New" w:cs="Courier New"/>
          <w:lang w:eastAsia="en-GB"/>
        </w:rPr>
        <w:t>     </w:t>
      </w:r>
      <w:r w:rsidRPr="00F454C4">
        <w:rPr>
          <w:rFonts w:ascii="Courier New" w:eastAsia="SimSun" w:hAnsi="Courier New" w:cs="Courier New"/>
          <w:color w:val="993366"/>
          <w:lang w:eastAsia="en-GB"/>
        </w:rPr>
        <w:t>OPTIONAL</w:t>
      </w:r>
      <w:r w:rsidRPr="00F454C4">
        <w:rPr>
          <w:rFonts w:ascii="Courier New" w:eastAsia="SimSun" w:hAnsi="Courier New" w:cs="Courier New"/>
          <w:lang w:eastAsia="en-GB"/>
        </w:rPr>
        <w:t xml:space="preserve">, </w:t>
      </w:r>
      <w:r w:rsidRPr="00F454C4">
        <w:rPr>
          <w:rFonts w:ascii="Courier New" w:eastAsia="SimSun" w:hAnsi="Courier New" w:cs="Courier New"/>
          <w:color w:val="808080"/>
          <w:lang w:eastAsia="en-GB"/>
        </w:rPr>
        <w:t>-- Need N</w:t>
      </w:r>
    </w:p>
    <w:p w14:paraId="5A49EAA8" w14:textId="77777777" w:rsidR="00F454C4" w:rsidRPr="00F454C4" w:rsidRDefault="00F454C4" w:rsidP="00F454C4">
      <w:pPr>
        <w:shd w:val="clear" w:color="auto" w:fill="E7E6E6"/>
        <w:adjustRightInd/>
        <w:spacing w:after="0"/>
        <w:textAlignment w:val="auto"/>
        <w:rPr>
          <w:rFonts w:ascii="Courier New" w:eastAsia="SimSun" w:hAnsi="Courier New" w:cs="Courier New"/>
          <w:color w:val="808080"/>
          <w:lang w:eastAsia="en-GB"/>
        </w:rPr>
      </w:pPr>
      <w:r w:rsidRPr="00F454C4">
        <w:rPr>
          <w:rFonts w:ascii="Courier New" w:eastAsia="SimSun" w:hAnsi="Courier New" w:cs="Courier New"/>
          <w:lang w:eastAsia="en-GB"/>
        </w:rPr>
        <w:t xml:space="preserve">    </w:t>
      </w:r>
      <w:proofErr w:type="spellStart"/>
      <w:r w:rsidRPr="00F454C4">
        <w:rPr>
          <w:rFonts w:ascii="Courier New" w:eastAsia="SimSun" w:hAnsi="Courier New" w:cs="Courier New"/>
          <w:lang w:eastAsia="en-GB"/>
        </w:rPr>
        <w:t>csi</w:t>
      </w:r>
      <w:proofErr w:type="spellEnd"/>
      <w:r w:rsidRPr="00F454C4">
        <w:rPr>
          <w:rFonts w:ascii="Courier New" w:eastAsia="SimSun" w:hAnsi="Courier New" w:cs="Courier New"/>
          <w:lang w:eastAsia="en-GB"/>
        </w:rPr>
        <w:t>-IM-</w:t>
      </w:r>
      <w:proofErr w:type="spellStart"/>
      <w:r w:rsidRPr="00F454C4">
        <w:rPr>
          <w:rFonts w:ascii="Courier New" w:eastAsia="SimSun" w:hAnsi="Courier New" w:cs="Courier New"/>
          <w:lang w:eastAsia="en-GB"/>
        </w:rPr>
        <w:t>ResourceSetToReleaseList</w:t>
      </w:r>
      <w:proofErr w:type="spell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SEQUENCE</w:t>
      </w:r>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SIZE</w:t>
      </w:r>
      <w:r w:rsidRPr="00F454C4">
        <w:rPr>
          <w:rFonts w:ascii="Courier New" w:eastAsia="SimSun" w:hAnsi="Courier New" w:cs="Courier New"/>
          <w:lang w:eastAsia="en-GB"/>
        </w:rPr>
        <w:t xml:space="preserve"> (</w:t>
      </w:r>
      <w:proofErr w:type="gramStart"/>
      <w:r w:rsidRPr="00F454C4">
        <w:rPr>
          <w:rFonts w:ascii="Courier New" w:eastAsia="SimSun" w:hAnsi="Courier New" w:cs="Courier New"/>
          <w:lang w:eastAsia="en-GB"/>
        </w:rPr>
        <w:t>1..</w:t>
      </w:r>
      <w:proofErr w:type="gramEnd"/>
      <w:r w:rsidRPr="00F454C4">
        <w:rPr>
          <w:rFonts w:ascii="Courier New" w:eastAsia="SimSun" w:hAnsi="Courier New" w:cs="Courier New"/>
          <w:lang w:eastAsia="en-GB"/>
        </w:rPr>
        <w:t>maxNrofCSI-IM-ResourceSets))</w:t>
      </w:r>
      <w:r w:rsidRPr="00F454C4">
        <w:rPr>
          <w:rFonts w:ascii="Courier New" w:eastAsia="SimSun" w:hAnsi="Courier New" w:cs="Courier New"/>
          <w:color w:val="993366"/>
          <w:lang w:eastAsia="en-GB"/>
        </w:rPr>
        <w:t xml:space="preserve"> OF</w:t>
      </w:r>
      <w:r w:rsidRPr="00F454C4">
        <w:rPr>
          <w:rFonts w:ascii="Courier New" w:eastAsia="SimSun" w:hAnsi="Courier New" w:cs="Courier New"/>
          <w:lang w:eastAsia="en-GB"/>
        </w:rPr>
        <w:t xml:space="preserve"> CSI-IM-</w:t>
      </w:r>
      <w:proofErr w:type="spellStart"/>
      <w:r w:rsidRPr="00F454C4">
        <w:rPr>
          <w:rFonts w:ascii="Courier New" w:eastAsia="SimSun" w:hAnsi="Courier New" w:cs="Courier New"/>
          <w:lang w:eastAsia="en-GB"/>
        </w:rPr>
        <w:t>ResourceSetId</w:t>
      </w:r>
      <w:proofErr w:type="spell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OPTIONAL</w:t>
      </w:r>
      <w:r w:rsidRPr="00F454C4">
        <w:rPr>
          <w:rFonts w:ascii="Courier New" w:eastAsia="SimSun" w:hAnsi="Courier New" w:cs="Courier New"/>
          <w:lang w:eastAsia="en-GB"/>
        </w:rPr>
        <w:t xml:space="preserve">, </w:t>
      </w:r>
      <w:r w:rsidRPr="00F454C4">
        <w:rPr>
          <w:rFonts w:ascii="Courier New" w:eastAsia="SimSun" w:hAnsi="Courier New" w:cs="Courier New"/>
          <w:color w:val="808080"/>
          <w:lang w:eastAsia="en-GB"/>
        </w:rPr>
        <w:t>-- Need N</w:t>
      </w:r>
    </w:p>
    <w:p w14:paraId="60BC1406" w14:textId="77777777" w:rsidR="00F454C4" w:rsidRPr="00F454C4" w:rsidRDefault="00F454C4" w:rsidP="00F454C4">
      <w:pPr>
        <w:shd w:val="clear" w:color="auto" w:fill="E7E6E6"/>
        <w:adjustRightInd/>
        <w:spacing w:after="0"/>
        <w:textAlignment w:val="auto"/>
        <w:rPr>
          <w:rFonts w:ascii="Courier New" w:eastAsia="SimSun" w:hAnsi="Courier New" w:cs="Courier New"/>
          <w:color w:val="808080"/>
          <w:lang w:eastAsia="en-GB"/>
        </w:rPr>
      </w:pPr>
      <w:r w:rsidRPr="00F454C4">
        <w:rPr>
          <w:rFonts w:ascii="Courier New" w:eastAsia="SimSun" w:hAnsi="Courier New" w:cs="Courier New"/>
          <w:lang w:eastAsia="en-GB"/>
        </w:rPr>
        <w:t xml:space="preserve">    </w:t>
      </w:r>
      <w:proofErr w:type="spellStart"/>
      <w:r w:rsidRPr="00F454C4">
        <w:rPr>
          <w:rFonts w:ascii="Courier New" w:eastAsia="SimSun" w:hAnsi="Courier New" w:cs="Courier New"/>
          <w:lang w:eastAsia="en-GB"/>
        </w:rPr>
        <w:t>csi</w:t>
      </w:r>
      <w:proofErr w:type="spellEnd"/>
      <w:r w:rsidRPr="00F454C4">
        <w:rPr>
          <w:rFonts w:ascii="Courier New" w:eastAsia="SimSun" w:hAnsi="Courier New" w:cs="Courier New"/>
          <w:lang w:eastAsia="en-GB"/>
        </w:rPr>
        <w:t>-SSB-</w:t>
      </w:r>
      <w:proofErr w:type="spellStart"/>
      <w:r w:rsidRPr="00F454C4">
        <w:rPr>
          <w:rFonts w:ascii="Courier New" w:eastAsia="SimSun" w:hAnsi="Courier New" w:cs="Courier New"/>
          <w:lang w:eastAsia="en-GB"/>
        </w:rPr>
        <w:t>ResourceSetToAddModList</w:t>
      </w:r>
      <w:proofErr w:type="spell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SEQUENCE</w:t>
      </w:r>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SIZE</w:t>
      </w:r>
      <w:r w:rsidRPr="00F454C4">
        <w:rPr>
          <w:rFonts w:ascii="Courier New" w:eastAsia="SimSun" w:hAnsi="Courier New" w:cs="Courier New"/>
          <w:lang w:eastAsia="en-GB"/>
        </w:rPr>
        <w:t xml:space="preserve"> (</w:t>
      </w:r>
      <w:proofErr w:type="gramStart"/>
      <w:r w:rsidRPr="00F454C4">
        <w:rPr>
          <w:rFonts w:ascii="Courier New" w:eastAsia="SimSun" w:hAnsi="Courier New" w:cs="Courier New"/>
          <w:lang w:eastAsia="en-GB"/>
        </w:rPr>
        <w:t>1..</w:t>
      </w:r>
      <w:proofErr w:type="gramEnd"/>
      <w:r w:rsidRPr="00F454C4">
        <w:rPr>
          <w:rFonts w:ascii="Courier New" w:eastAsia="SimSun" w:hAnsi="Courier New" w:cs="Courier New"/>
          <w:lang w:eastAsia="en-GB"/>
        </w:rPr>
        <w:t>maxNrofCSI-SSB-ResourceSets))</w:t>
      </w:r>
      <w:r w:rsidRPr="00F454C4">
        <w:rPr>
          <w:rFonts w:ascii="Courier New" w:eastAsia="SimSun" w:hAnsi="Courier New" w:cs="Courier New"/>
          <w:color w:val="993366"/>
          <w:lang w:eastAsia="en-GB"/>
        </w:rPr>
        <w:t xml:space="preserve"> OF</w:t>
      </w:r>
      <w:r w:rsidRPr="00F454C4">
        <w:rPr>
          <w:rFonts w:ascii="Courier New" w:eastAsia="SimSun" w:hAnsi="Courier New" w:cs="Courier New"/>
          <w:lang w:eastAsia="en-GB"/>
        </w:rPr>
        <w:t xml:space="preserve"> CSI-SSB-</w:t>
      </w:r>
      <w:proofErr w:type="spellStart"/>
      <w:r w:rsidRPr="00F454C4">
        <w:rPr>
          <w:rFonts w:ascii="Courier New" w:eastAsia="SimSun" w:hAnsi="Courier New" w:cs="Courier New"/>
          <w:lang w:eastAsia="en-GB"/>
        </w:rPr>
        <w:t>ResourceSet</w:t>
      </w:r>
      <w:proofErr w:type="spell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OPTIONAL</w:t>
      </w:r>
      <w:r w:rsidRPr="00F454C4">
        <w:rPr>
          <w:rFonts w:ascii="Courier New" w:eastAsia="SimSun" w:hAnsi="Courier New" w:cs="Courier New"/>
          <w:lang w:eastAsia="en-GB"/>
        </w:rPr>
        <w:t xml:space="preserve">, </w:t>
      </w:r>
      <w:r w:rsidRPr="00F454C4">
        <w:rPr>
          <w:rFonts w:ascii="Courier New" w:eastAsia="SimSun" w:hAnsi="Courier New" w:cs="Courier New"/>
          <w:color w:val="808080"/>
          <w:lang w:eastAsia="en-GB"/>
        </w:rPr>
        <w:t>-- Need N</w:t>
      </w:r>
    </w:p>
    <w:p w14:paraId="2A591567" w14:textId="77777777" w:rsidR="00F454C4" w:rsidRPr="00F454C4" w:rsidRDefault="00F454C4" w:rsidP="00F454C4">
      <w:pPr>
        <w:shd w:val="clear" w:color="auto" w:fill="E7E6E6"/>
        <w:adjustRightInd/>
        <w:spacing w:after="0"/>
        <w:textAlignment w:val="auto"/>
        <w:rPr>
          <w:rFonts w:ascii="Courier New" w:eastAsia="SimSun" w:hAnsi="Courier New" w:cs="Courier New"/>
          <w:color w:val="808080"/>
          <w:lang w:eastAsia="en-GB"/>
        </w:rPr>
      </w:pPr>
      <w:r w:rsidRPr="00F454C4">
        <w:rPr>
          <w:rFonts w:ascii="Courier New" w:eastAsia="SimSun" w:hAnsi="Courier New" w:cs="Courier New"/>
          <w:lang w:eastAsia="en-GB"/>
        </w:rPr>
        <w:t xml:space="preserve">    </w:t>
      </w:r>
      <w:proofErr w:type="spellStart"/>
      <w:r w:rsidRPr="00F454C4">
        <w:rPr>
          <w:rFonts w:ascii="Courier New" w:eastAsia="SimSun" w:hAnsi="Courier New" w:cs="Courier New"/>
          <w:lang w:eastAsia="en-GB"/>
        </w:rPr>
        <w:t>csi</w:t>
      </w:r>
      <w:proofErr w:type="spellEnd"/>
      <w:r w:rsidRPr="00F454C4">
        <w:rPr>
          <w:rFonts w:ascii="Courier New" w:eastAsia="SimSun" w:hAnsi="Courier New" w:cs="Courier New"/>
          <w:lang w:eastAsia="en-GB"/>
        </w:rPr>
        <w:t>-SSB-</w:t>
      </w:r>
      <w:proofErr w:type="spellStart"/>
      <w:r w:rsidRPr="00F454C4">
        <w:rPr>
          <w:rFonts w:ascii="Courier New" w:eastAsia="SimSun" w:hAnsi="Courier New" w:cs="Courier New"/>
          <w:lang w:eastAsia="en-GB"/>
        </w:rPr>
        <w:t>ResourceSetToReleaseList</w:t>
      </w:r>
      <w:proofErr w:type="spell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SEQUENCE</w:t>
      </w:r>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SIZE</w:t>
      </w:r>
      <w:r w:rsidRPr="00F454C4">
        <w:rPr>
          <w:rFonts w:ascii="Courier New" w:eastAsia="SimSun" w:hAnsi="Courier New" w:cs="Courier New"/>
          <w:lang w:eastAsia="en-GB"/>
        </w:rPr>
        <w:t xml:space="preserve"> (</w:t>
      </w:r>
      <w:proofErr w:type="gramStart"/>
      <w:r w:rsidRPr="00F454C4">
        <w:rPr>
          <w:rFonts w:ascii="Courier New" w:eastAsia="SimSun" w:hAnsi="Courier New" w:cs="Courier New"/>
          <w:lang w:eastAsia="en-GB"/>
        </w:rPr>
        <w:t>1..</w:t>
      </w:r>
      <w:proofErr w:type="gramEnd"/>
      <w:r w:rsidRPr="00F454C4">
        <w:rPr>
          <w:rFonts w:ascii="Courier New" w:eastAsia="SimSun" w:hAnsi="Courier New" w:cs="Courier New"/>
          <w:lang w:eastAsia="en-GB"/>
        </w:rPr>
        <w:t>maxNrofCSI-SSB-ResourceSets))</w:t>
      </w:r>
      <w:r w:rsidRPr="00F454C4">
        <w:rPr>
          <w:rFonts w:ascii="Courier New" w:eastAsia="SimSun" w:hAnsi="Courier New" w:cs="Courier New"/>
          <w:color w:val="993366"/>
          <w:lang w:eastAsia="en-GB"/>
        </w:rPr>
        <w:t xml:space="preserve"> OF</w:t>
      </w:r>
      <w:r w:rsidRPr="00F454C4">
        <w:rPr>
          <w:rFonts w:ascii="Courier New" w:eastAsia="SimSun" w:hAnsi="Courier New" w:cs="Courier New"/>
          <w:lang w:eastAsia="en-GB"/>
        </w:rPr>
        <w:t xml:space="preserve"> CSI-SSB-</w:t>
      </w:r>
      <w:proofErr w:type="spellStart"/>
      <w:r w:rsidRPr="00F454C4">
        <w:rPr>
          <w:rFonts w:ascii="Courier New" w:eastAsia="SimSun" w:hAnsi="Courier New" w:cs="Courier New"/>
          <w:lang w:eastAsia="en-GB"/>
        </w:rPr>
        <w:t>ResourceSetId</w:t>
      </w:r>
      <w:proofErr w:type="spell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OPTIONAL</w:t>
      </w:r>
      <w:r w:rsidRPr="00F454C4">
        <w:rPr>
          <w:rFonts w:ascii="Courier New" w:eastAsia="SimSun" w:hAnsi="Courier New" w:cs="Courier New"/>
          <w:lang w:eastAsia="en-GB"/>
        </w:rPr>
        <w:t xml:space="preserve">, </w:t>
      </w:r>
      <w:r w:rsidRPr="00F454C4">
        <w:rPr>
          <w:rFonts w:ascii="Courier New" w:eastAsia="SimSun" w:hAnsi="Courier New" w:cs="Courier New"/>
          <w:color w:val="808080"/>
          <w:lang w:eastAsia="en-GB"/>
        </w:rPr>
        <w:t>-- Need N</w:t>
      </w:r>
    </w:p>
    <w:p w14:paraId="3696E77C" w14:textId="77777777" w:rsidR="00F454C4" w:rsidRPr="00F454C4" w:rsidRDefault="00F454C4" w:rsidP="00F454C4">
      <w:pPr>
        <w:shd w:val="clear" w:color="auto" w:fill="E7E6E6"/>
        <w:adjustRightInd/>
        <w:spacing w:after="0"/>
        <w:textAlignment w:val="auto"/>
        <w:rPr>
          <w:rFonts w:ascii="Courier New" w:eastAsia="SimSun" w:hAnsi="Courier New" w:cs="Courier New"/>
          <w:lang w:eastAsia="en-GB"/>
        </w:rPr>
      </w:pPr>
      <w:r w:rsidRPr="00F454C4">
        <w:rPr>
          <w:rFonts w:ascii="Courier New" w:eastAsia="SimSun" w:hAnsi="Courier New" w:cs="Courier New"/>
          <w:lang w:eastAsia="en-GB"/>
        </w:rPr>
        <w:t xml:space="preserve">    </w:t>
      </w:r>
      <w:proofErr w:type="spellStart"/>
      <w:r w:rsidRPr="00F454C4">
        <w:rPr>
          <w:rFonts w:ascii="Courier New" w:eastAsia="SimSun" w:hAnsi="Courier New" w:cs="Courier New"/>
          <w:lang w:eastAsia="en-GB"/>
        </w:rPr>
        <w:t>csi-ResourceConfigToAddModList</w:t>
      </w:r>
      <w:proofErr w:type="spell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SEQUENCE</w:t>
      </w:r>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SIZE</w:t>
      </w:r>
      <w:r w:rsidRPr="00F454C4">
        <w:rPr>
          <w:rFonts w:ascii="Courier New" w:eastAsia="SimSun" w:hAnsi="Courier New" w:cs="Courier New"/>
          <w:lang w:eastAsia="en-GB"/>
        </w:rPr>
        <w:t xml:space="preserve"> (</w:t>
      </w:r>
      <w:proofErr w:type="gramStart"/>
      <w:r w:rsidRPr="00F454C4">
        <w:rPr>
          <w:rFonts w:ascii="Courier New" w:eastAsia="SimSun" w:hAnsi="Courier New" w:cs="Courier New"/>
          <w:lang w:eastAsia="en-GB"/>
        </w:rPr>
        <w:t>1..</w:t>
      </w:r>
      <w:proofErr w:type="gramEnd"/>
      <w:r w:rsidRPr="00F454C4">
        <w:rPr>
          <w:rFonts w:ascii="Courier New" w:eastAsia="SimSun" w:hAnsi="Courier New" w:cs="Courier New"/>
          <w:lang w:eastAsia="en-GB"/>
        </w:rPr>
        <w:t>maxNrofCSI-ResourceConfigurations))</w:t>
      </w:r>
      <w:r w:rsidRPr="00F454C4">
        <w:rPr>
          <w:rFonts w:ascii="Courier New" w:eastAsia="SimSun" w:hAnsi="Courier New" w:cs="Courier New"/>
          <w:color w:val="993366"/>
          <w:lang w:eastAsia="en-GB"/>
        </w:rPr>
        <w:t xml:space="preserve"> OF</w:t>
      </w:r>
      <w:r w:rsidRPr="00F454C4">
        <w:rPr>
          <w:rFonts w:ascii="Courier New" w:eastAsia="SimSun" w:hAnsi="Courier New" w:cs="Courier New"/>
          <w:lang w:eastAsia="en-GB"/>
        </w:rPr>
        <w:t xml:space="preserve"> CSI-</w:t>
      </w:r>
      <w:proofErr w:type="spellStart"/>
      <w:r w:rsidRPr="00F454C4">
        <w:rPr>
          <w:rFonts w:ascii="Courier New" w:eastAsia="SimSun" w:hAnsi="Courier New" w:cs="Courier New"/>
          <w:lang w:eastAsia="en-GB"/>
        </w:rPr>
        <w:t>ResourceConfig</w:t>
      </w:r>
      <w:proofErr w:type="spellEnd"/>
    </w:p>
    <w:p w14:paraId="563B5C6F" w14:textId="77777777" w:rsidR="00F454C4" w:rsidRPr="00F454C4" w:rsidRDefault="00F454C4" w:rsidP="00F454C4">
      <w:pPr>
        <w:shd w:val="clear" w:color="auto" w:fill="E7E6E6"/>
        <w:adjustRightInd/>
        <w:spacing w:after="0"/>
        <w:textAlignment w:val="auto"/>
        <w:rPr>
          <w:rFonts w:ascii="Courier New" w:eastAsia="SimSun" w:hAnsi="Courier New" w:cs="Courier New"/>
          <w:color w:val="808080"/>
          <w:lang w:eastAsia="en-GB"/>
        </w:rPr>
      </w:pPr>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OPTIONAL</w:t>
      </w:r>
      <w:r w:rsidRPr="00F454C4">
        <w:rPr>
          <w:rFonts w:ascii="Courier New" w:eastAsia="SimSun" w:hAnsi="Courier New" w:cs="Courier New"/>
          <w:lang w:eastAsia="en-GB"/>
        </w:rPr>
        <w:t xml:space="preserve">, </w:t>
      </w:r>
      <w:r w:rsidRPr="00F454C4">
        <w:rPr>
          <w:rFonts w:ascii="Courier New" w:eastAsia="SimSun" w:hAnsi="Courier New" w:cs="Courier New"/>
          <w:color w:val="808080"/>
          <w:lang w:eastAsia="en-GB"/>
        </w:rPr>
        <w:t>-- Need N</w:t>
      </w:r>
    </w:p>
    <w:p w14:paraId="3E55E6BD" w14:textId="77777777" w:rsidR="00F454C4" w:rsidRPr="00F454C4" w:rsidRDefault="00F454C4" w:rsidP="00F454C4">
      <w:pPr>
        <w:shd w:val="clear" w:color="auto" w:fill="E7E6E6"/>
        <w:adjustRightInd/>
        <w:spacing w:after="0"/>
        <w:textAlignment w:val="auto"/>
        <w:rPr>
          <w:rFonts w:ascii="Courier New" w:eastAsia="SimSun" w:hAnsi="Courier New" w:cs="Courier New"/>
          <w:lang w:eastAsia="en-GB"/>
        </w:rPr>
      </w:pPr>
      <w:r w:rsidRPr="00F454C4">
        <w:rPr>
          <w:rFonts w:ascii="Courier New" w:eastAsia="SimSun" w:hAnsi="Courier New" w:cs="Courier New"/>
          <w:lang w:eastAsia="en-GB"/>
        </w:rPr>
        <w:lastRenderedPageBreak/>
        <w:t xml:space="preserve">    </w:t>
      </w:r>
      <w:proofErr w:type="spellStart"/>
      <w:r w:rsidRPr="00F454C4">
        <w:rPr>
          <w:rFonts w:ascii="Courier New" w:eastAsia="SimSun" w:hAnsi="Courier New" w:cs="Courier New"/>
          <w:lang w:eastAsia="en-GB"/>
        </w:rPr>
        <w:t>csi-ResourceConfigToReleaseList</w:t>
      </w:r>
      <w:proofErr w:type="spell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SEQUENCE</w:t>
      </w:r>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SIZE</w:t>
      </w:r>
      <w:r w:rsidRPr="00F454C4">
        <w:rPr>
          <w:rFonts w:ascii="Courier New" w:eastAsia="SimSun" w:hAnsi="Courier New" w:cs="Courier New"/>
          <w:lang w:eastAsia="en-GB"/>
        </w:rPr>
        <w:t xml:space="preserve"> (</w:t>
      </w:r>
      <w:proofErr w:type="gramStart"/>
      <w:r w:rsidRPr="00F454C4">
        <w:rPr>
          <w:rFonts w:ascii="Courier New" w:eastAsia="SimSun" w:hAnsi="Courier New" w:cs="Courier New"/>
          <w:lang w:eastAsia="en-GB"/>
        </w:rPr>
        <w:t>1..</w:t>
      </w:r>
      <w:proofErr w:type="gramEnd"/>
      <w:r w:rsidRPr="00F454C4">
        <w:rPr>
          <w:rFonts w:ascii="Courier New" w:eastAsia="SimSun" w:hAnsi="Courier New" w:cs="Courier New"/>
          <w:lang w:eastAsia="en-GB"/>
        </w:rPr>
        <w:t>maxNrofCSI-ResourceConfigurations))</w:t>
      </w:r>
      <w:r w:rsidRPr="00F454C4">
        <w:rPr>
          <w:rFonts w:ascii="Courier New" w:eastAsia="SimSun" w:hAnsi="Courier New" w:cs="Courier New"/>
          <w:color w:val="993366"/>
          <w:lang w:eastAsia="en-GB"/>
        </w:rPr>
        <w:t xml:space="preserve"> OF</w:t>
      </w:r>
      <w:r w:rsidRPr="00F454C4">
        <w:rPr>
          <w:rFonts w:ascii="Courier New" w:eastAsia="SimSun" w:hAnsi="Courier New" w:cs="Courier New"/>
          <w:lang w:eastAsia="en-GB"/>
        </w:rPr>
        <w:t xml:space="preserve"> CSI-</w:t>
      </w:r>
      <w:proofErr w:type="spellStart"/>
      <w:r w:rsidRPr="00F454C4">
        <w:rPr>
          <w:rFonts w:ascii="Courier New" w:eastAsia="SimSun" w:hAnsi="Courier New" w:cs="Courier New"/>
          <w:lang w:eastAsia="en-GB"/>
        </w:rPr>
        <w:t>ResourceConfigId</w:t>
      </w:r>
      <w:proofErr w:type="spellEnd"/>
    </w:p>
    <w:p w14:paraId="0081C764" w14:textId="77777777" w:rsidR="00F454C4" w:rsidRPr="00F454C4" w:rsidRDefault="00F454C4" w:rsidP="00F454C4">
      <w:pPr>
        <w:shd w:val="clear" w:color="auto" w:fill="E7E6E6"/>
        <w:adjustRightInd/>
        <w:spacing w:after="0"/>
        <w:textAlignment w:val="auto"/>
        <w:rPr>
          <w:rFonts w:ascii="Courier New" w:eastAsia="SimSun" w:hAnsi="Courier New" w:cs="Courier New"/>
          <w:color w:val="808080"/>
          <w:lang w:eastAsia="en-GB"/>
        </w:rPr>
      </w:pPr>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OPTIONAL</w:t>
      </w:r>
      <w:r w:rsidRPr="00F454C4">
        <w:rPr>
          <w:rFonts w:ascii="Courier New" w:eastAsia="SimSun" w:hAnsi="Courier New" w:cs="Courier New"/>
          <w:lang w:eastAsia="en-GB"/>
        </w:rPr>
        <w:t xml:space="preserve">, </w:t>
      </w:r>
      <w:r w:rsidRPr="00F454C4">
        <w:rPr>
          <w:rFonts w:ascii="Courier New" w:eastAsia="SimSun" w:hAnsi="Courier New" w:cs="Courier New"/>
          <w:color w:val="808080"/>
          <w:lang w:eastAsia="en-GB"/>
        </w:rPr>
        <w:t>-- Need N</w:t>
      </w:r>
    </w:p>
    <w:p w14:paraId="0DCAFBEE" w14:textId="77777777" w:rsidR="00F454C4" w:rsidRPr="00F454C4" w:rsidRDefault="00F454C4" w:rsidP="00F454C4">
      <w:pPr>
        <w:shd w:val="clear" w:color="auto" w:fill="E7E6E6"/>
        <w:adjustRightInd/>
        <w:spacing w:after="0"/>
        <w:textAlignment w:val="auto"/>
        <w:rPr>
          <w:rFonts w:ascii="Courier New" w:eastAsia="SimSun" w:hAnsi="Courier New" w:cs="Courier New"/>
          <w:color w:val="808080"/>
          <w:lang w:eastAsia="en-GB"/>
        </w:rPr>
      </w:pPr>
      <w:r w:rsidRPr="00F454C4">
        <w:rPr>
          <w:rFonts w:ascii="Courier New" w:eastAsia="SimSun" w:hAnsi="Courier New" w:cs="Courier New"/>
          <w:lang w:eastAsia="en-GB"/>
        </w:rPr>
        <w:t xml:space="preserve">    </w:t>
      </w:r>
      <w:proofErr w:type="spellStart"/>
      <w:r w:rsidRPr="00F454C4">
        <w:rPr>
          <w:rFonts w:ascii="Courier New" w:eastAsia="SimSun" w:hAnsi="Courier New" w:cs="Courier New"/>
          <w:lang w:eastAsia="en-GB"/>
        </w:rPr>
        <w:t>csi-ReportConfigToAddModList</w:t>
      </w:r>
      <w:proofErr w:type="spell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SEQUENCE</w:t>
      </w:r>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SIZE</w:t>
      </w:r>
      <w:r w:rsidRPr="00F454C4">
        <w:rPr>
          <w:rFonts w:ascii="Courier New" w:eastAsia="SimSun" w:hAnsi="Courier New" w:cs="Courier New"/>
          <w:lang w:eastAsia="en-GB"/>
        </w:rPr>
        <w:t xml:space="preserve"> (</w:t>
      </w:r>
      <w:proofErr w:type="gramStart"/>
      <w:r w:rsidRPr="00F454C4">
        <w:rPr>
          <w:rFonts w:ascii="Courier New" w:eastAsia="SimSun" w:hAnsi="Courier New" w:cs="Courier New"/>
          <w:lang w:eastAsia="en-GB"/>
        </w:rPr>
        <w:t>1..</w:t>
      </w:r>
      <w:proofErr w:type="gramEnd"/>
      <w:r w:rsidRPr="00F454C4">
        <w:rPr>
          <w:rFonts w:ascii="Courier New" w:eastAsia="SimSun" w:hAnsi="Courier New" w:cs="Courier New"/>
          <w:lang w:eastAsia="en-GB"/>
        </w:rPr>
        <w:t>maxNrofCSI-ReportConfigurations))</w:t>
      </w:r>
      <w:r w:rsidRPr="00F454C4">
        <w:rPr>
          <w:rFonts w:ascii="Courier New" w:eastAsia="SimSun" w:hAnsi="Courier New" w:cs="Courier New"/>
          <w:color w:val="993366"/>
          <w:lang w:eastAsia="en-GB"/>
        </w:rPr>
        <w:t xml:space="preserve"> OF</w:t>
      </w:r>
      <w:r w:rsidRPr="00F454C4">
        <w:rPr>
          <w:rFonts w:ascii="Courier New" w:eastAsia="SimSun" w:hAnsi="Courier New" w:cs="Courier New"/>
          <w:lang w:eastAsia="en-GB"/>
        </w:rPr>
        <w:t xml:space="preserve"> </w:t>
      </w:r>
      <w:r w:rsidRPr="00F454C4">
        <w:rPr>
          <w:rFonts w:ascii="Courier New" w:eastAsia="SimSun" w:hAnsi="Courier New" w:cs="Courier New"/>
          <w:highlight w:val="green"/>
          <w:lang w:eastAsia="en-GB"/>
        </w:rPr>
        <w:t>CSI-</w:t>
      </w:r>
      <w:proofErr w:type="spellStart"/>
      <w:r w:rsidRPr="00F454C4">
        <w:rPr>
          <w:rFonts w:ascii="Courier New" w:eastAsia="SimSun" w:hAnsi="Courier New" w:cs="Courier New"/>
          <w:highlight w:val="green"/>
          <w:lang w:eastAsia="en-GB"/>
        </w:rPr>
        <w:t>ReportConfig</w:t>
      </w:r>
      <w:proofErr w:type="spell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OPTIONAL</w:t>
      </w:r>
      <w:r w:rsidRPr="00F454C4">
        <w:rPr>
          <w:rFonts w:ascii="Courier New" w:eastAsia="SimSun" w:hAnsi="Courier New" w:cs="Courier New"/>
          <w:lang w:eastAsia="en-GB"/>
        </w:rPr>
        <w:t xml:space="preserve">, </w:t>
      </w:r>
      <w:r w:rsidRPr="00F454C4">
        <w:rPr>
          <w:rFonts w:ascii="Courier New" w:eastAsia="SimSun" w:hAnsi="Courier New" w:cs="Courier New"/>
          <w:color w:val="808080"/>
          <w:lang w:eastAsia="en-GB"/>
        </w:rPr>
        <w:t>-- Need N</w:t>
      </w:r>
    </w:p>
    <w:p w14:paraId="3F2FA092" w14:textId="77777777" w:rsidR="00F454C4" w:rsidRPr="00F454C4" w:rsidRDefault="00F454C4" w:rsidP="00F454C4">
      <w:pPr>
        <w:shd w:val="clear" w:color="auto" w:fill="E7E6E6"/>
        <w:adjustRightInd/>
        <w:spacing w:after="0"/>
        <w:textAlignment w:val="auto"/>
        <w:rPr>
          <w:rFonts w:ascii="Courier New" w:eastAsia="SimSun" w:hAnsi="Courier New" w:cs="Courier New"/>
          <w:lang w:eastAsia="en-GB"/>
        </w:rPr>
      </w:pPr>
      <w:r w:rsidRPr="00F454C4">
        <w:rPr>
          <w:rFonts w:ascii="Courier New" w:eastAsia="SimSun" w:hAnsi="Courier New" w:cs="Courier New"/>
          <w:lang w:eastAsia="en-GB"/>
        </w:rPr>
        <w:t xml:space="preserve">    </w:t>
      </w:r>
      <w:proofErr w:type="spellStart"/>
      <w:r w:rsidRPr="00F454C4">
        <w:rPr>
          <w:rFonts w:ascii="Courier New" w:eastAsia="SimSun" w:hAnsi="Courier New" w:cs="Courier New"/>
          <w:lang w:eastAsia="en-GB"/>
        </w:rPr>
        <w:t>csi-ReportConfigToReleaseList</w:t>
      </w:r>
      <w:proofErr w:type="spell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SEQUENCE</w:t>
      </w:r>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SIZE</w:t>
      </w:r>
      <w:r w:rsidRPr="00F454C4">
        <w:rPr>
          <w:rFonts w:ascii="Courier New" w:eastAsia="SimSun" w:hAnsi="Courier New" w:cs="Courier New"/>
          <w:lang w:eastAsia="en-GB"/>
        </w:rPr>
        <w:t xml:space="preserve"> (</w:t>
      </w:r>
      <w:proofErr w:type="gramStart"/>
      <w:r w:rsidRPr="00F454C4">
        <w:rPr>
          <w:rFonts w:ascii="Courier New" w:eastAsia="SimSun" w:hAnsi="Courier New" w:cs="Courier New"/>
          <w:lang w:eastAsia="en-GB"/>
        </w:rPr>
        <w:t>1..</w:t>
      </w:r>
      <w:proofErr w:type="gramEnd"/>
      <w:r w:rsidRPr="00F454C4">
        <w:rPr>
          <w:rFonts w:ascii="Courier New" w:eastAsia="SimSun" w:hAnsi="Courier New" w:cs="Courier New"/>
          <w:lang w:eastAsia="en-GB"/>
        </w:rPr>
        <w:t>maxNrofCSI-ReportConfigurations))</w:t>
      </w:r>
      <w:r w:rsidRPr="00F454C4">
        <w:rPr>
          <w:rFonts w:ascii="Courier New" w:eastAsia="SimSun" w:hAnsi="Courier New" w:cs="Courier New"/>
          <w:color w:val="993366"/>
          <w:lang w:eastAsia="en-GB"/>
        </w:rPr>
        <w:t xml:space="preserve"> OF</w:t>
      </w:r>
      <w:r w:rsidRPr="00F454C4">
        <w:rPr>
          <w:rFonts w:ascii="Courier New" w:eastAsia="SimSun" w:hAnsi="Courier New" w:cs="Courier New"/>
          <w:lang w:eastAsia="en-GB"/>
        </w:rPr>
        <w:t xml:space="preserve"> CSI-</w:t>
      </w:r>
      <w:proofErr w:type="spellStart"/>
      <w:r w:rsidRPr="00F454C4">
        <w:rPr>
          <w:rFonts w:ascii="Courier New" w:eastAsia="SimSun" w:hAnsi="Courier New" w:cs="Courier New"/>
          <w:lang w:eastAsia="en-GB"/>
        </w:rPr>
        <w:t>ReportConfigId</w:t>
      </w:r>
      <w:proofErr w:type="spellEnd"/>
    </w:p>
    <w:p w14:paraId="212FCE7B" w14:textId="77777777" w:rsidR="00F454C4" w:rsidRPr="00F454C4" w:rsidRDefault="00F454C4" w:rsidP="00F454C4">
      <w:pPr>
        <w:shd w:val="clear" w:color="auto" w:fill="E7E6E6"/>
        <w:adjustRightInd/>
        <w:spacing w:after="0"/>
        <w:textAlignment w:val="auto"/>
        <w:rPr>
          <w:rFonts w:ascii="Courier New" w:eastAsia="SimSun" w:hAnsi="Courier New" w:cs="Courier New"/>
          <w:color w:val="808080"/>
          <w:lang w:eastAsia="en-GB"/>
        </w:rPr>
      </w:pPr>
      <w:r w:rsidRPr="00F454C4">
        <w:rPr>
          <w:rFonts w:ascii="Courier New" w:eastAsia="SimSun" w:hAnsi="Courier New" w:cs="Courier New"/>
          <w:lang w:eastAsia="en-GB"/>
        </w:rPr>
        <w:t>                                                                                                                  </w:t>
      </w:r>
      <w:r w:rsidRPr="00F454C4">
        <w:rPr>
          <w:rFonts w:ascii="Courier New" w:eastAsia="SimSun" w:hAnsi="Courier New" w:cs="Courier New"/>
          <w:color w:val="993366"/>
          <w:lang w:eastAsia="en-GB"/>
        </w:rPr>
        <w:t>OPTIONAL</w:t>
      </w:r>
      <w:r w:rsidRPr="00F454C4">
        <w:rPr>
          <w:rFonts w:ascii="Courier New" w:eastAsia="SimSun" w:hAnsi="Courier New" w:cs="Courier New"/>
          <w:lang w:eastAsia="en-GB"/>
        </w:rPr>
        <w:t xml:space="preserve">, </w:t>
      </w:r>
      <w:r w:rsidRPr="00F454C4">
        <w:rPr>
          <w:rFonts w:ascii="Courier New" w:eastAsia="SimSun" w:hAnsi="Courier New" w:cs="Courier New"/>
          <w:color w:val="808080"/>
          <w:lang w:eastAsia="en-GB"/>
        </w:rPr>
        <w:t>-- Need N</w:t>
      </w:r>
    </w:p>
    <w:p w14:paraId="421100C7" w14:textId="77777777" w:rsidR="00F454C4" w:rsidRPr="00F454C4" w:rsidRDefault="00F454C4" w:rsidP="00F454C4">
      <w:pPr>
        <w:shd w:val="clear" w:color="auto" w:fill="E7E6E6"/>
        <w:adjustRightInd/>
        <w:spacing w:after="0"/>
        <w:ind w:firstLine="390"/>
        <w:textAlignment w:val="auto"/>
        <w:rPr>
          <w:rFonts w:ascii="Courier New" w:eastAsia="SimSun" w:hAnsi="Courier New" w:cs="Courier New"/>
          <w:lang w:eastAsia="en-GB"/>
        </w:rPr>
      </w:pPr>
    </w:p>
    <w:p w14:paraId="21579FB2" w14:textId="77777777" w:rsidR="00F454C4" w:rsidRPr="00F454C4" w:rsidRDefault="00F454C4" w:rsidP="00F454C4">
      <w:pPr>
        <w:shd w:val="clear" w:color="auto" w:fill="E7E6E6"/>
        <w:adjustRightInd/>
        <w:spacing w:after="0"/>
        <w:ind w:firstLine="390"/>
        <w:textAlignment w:val="auto"/>
        <w:rPr>
          <w:rFonts w:ascii="Courier New" w:eastAsia="SimSun" w:hAnsi="Courier New" w:cs="Courier New"/>
          <w:lang w:eastAsia="en-GB"/>
        </w:rPr>
      </w:pPr>
      <w:r w:rsidRPr="00F454C4">
        <w:rPr>
          <w:rFonts w:ascii="Courier New" w:eastAsia="SimSun" w:hAnsi="Courier New" w:cs="Courier New"/>
          <w:lang w:eastAsia="en-GB"/>
        </w:rPr>
        <w:t>...omitting...</w:t>
      </w:r>
    </w:p>
    <w:p w14:paraId="39963B7E" w14:textId="77777777" w:rsidR="00F454C4" w:rsidRPr="00F454C4" w:rsidRDefault="00F454C4" w:rsidP="00F454C4">
      <w:pPr>
        <w:shd w:val="clear" w:color="auto" w:fill="E7E6E6"/>
        <w:adjustRightInd/>
        <w:spacing w:after="0"/>
        <w:ind w:firstLine="390"/>
        <w:textAlignment w:val="auto"/>
        <w:rPr>
          <w:rFonts w:ascii="Courier New" w:eastAsia="SimSun" w:hAnsi="Courier New" w:cs="Courier New"/>
          <w:lang w:eastAsia="en-GB"/>
        </w:rPr>
      </w:pPr>
    </w:p>
    <w:p w14:paraId="537523B8" w14:textId="77777777" w:rsidR="00F454C4" w:rsidRPr="00F454C4" w:rsidRDefault="00F454C4" w:rsidP="00F454C4">
      <w:pPr>
        <w:shd w:val="clear" w:color="auto" w:fill="E7E6E6"/>
        <w:adjustRightInd/>
        <w:spacing w:after="0"/>
        <w:textAlignment w:val="auto"/>
        <w:rPr>
          <w:rFonts w:ascii="Courier New" w:eastAsia="SimSun" w:hAnsi="Courier New" w:cs="Courier New"/>
          <w:lang w:eastAsia="en-GB"/>
        </w:rPr>
      </w:pPr>
      <w:r w:rsidRPr="00F454C4">
        <w:rPr>
          <w:rFonts w:ascii="Courier New" w:eastAsia="SimSun" w:hAnsi="Courier New" w:cs="Courier New"/>
          <w:lang w:eastAsia="en-GB"/>
        </w:rPr>
        <w:t xml:space="preserve">    ltm-CSI-ReportConfigToAddModList-r18   </w:t>
      </w:r>
      <w:r w:rsidRPr="00F454C4">
        <w:rPr>
          <w:rFonts w:ascii="Courier New" w:eastAsia="SimSun" w:hAnsi="Courier New" w:cs="Courier New"/>
          <w:color w:val="993366"/>
          <w:lang w:eastAsia="en-GB"/>
        </w:rPr>
        <w:t>SEQUENCE</w:t>
      </w:r>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SIZE</w:t>
      </w:r>
      <w:r w:rsidRPr="00F454C4">
        <w:rPr>
          <w:rFonts w:ascii="Courier New" w:eastAsia="SimSun" w:hAnsi="Courier New" w:cs="Courier New"/>
          <w:lang w:eastAsia="en-GB"/>
        </w:rPr>
        <w:t xml:space="preserve"> (</w:t>
      </w:r>
      <w:proofErr w:type="gramStart"/>
      <w:r w:rsidRPr="00F454C4">
        <w:rPr>
          <w:rFonts w:ascii="Courier New" w:eastAsia="SimSun" w:hAnsi="Courier New" w:cs="Courier New"/>
          <w:lang w:eastAsia="en-GB"/>
        </w:rPr>
        <w:t>1..</w:t>
      </w:r>
      <w:proofErr w:type="gramEnd"/>
      <w:r w:rsidRPr="00F454C4">
        <w:rPr>
          <w:rFonts w:ascii="Courier New" w:eastAsia="SimSun" w:hAnsi="Courier New" w:cs="Courier New"/>
          <w:lang w:eastAsia="en-GB"/>
        </w:rPr>
        <w:t>maxNrofLTM-CSI-ReportConfigurations-r18))</w:t>
      </w:r>
      <w:r w:rsidRPr="00F454C4">
        <w:rPr>
          <w:rFonts w:ascii="Courier New" w:eastAsia="SimSun" w:hAnsi="Courier New" w:cs="Courier New"/>
          <w:color w:val="993366"/>
          <w:lang w:eastAsia="en-GB"/>
        </w:rPr>
        <w:t xml:space="preserve"> OF</w:t>
      </w:r>
      <w:r w:rsidRPr="00F454C4">
        <w:rPr>
          <w:rFonts w:ascii="Courier New" w:eastAsia="SimSun" w:hAnsi="Courier New" w:cs="Courier New"/>
          <w:lang w:eastAsia="en-GB"/>
        </w:rPr>
        <w:t xml:space="preserve"> </w:t>
      </w:r>
      <w:r w:rsidRPr="00F454C4">
        <w:rPr>
          <w:rFonts w:ascii="Courier New" w:eastAsia="SimSun" w:hAnsi="Courier New" w:cs="Courier New"/>
          <w:highlight w:val="yellow"/>
          <w:lang w:eastAsia="en-GB"/>
        </w:rPr>
        <w:t>LTM-CSI-ReportConfig-r18</w:t>
      </w:r>
    </w:p>
    <w:p w14:paraId="4FE8269B" w14:textId="77777777" w:rsidR="00F454C4" w:rsidRPr="00F454C4" w:rsidRDefault="00F454C4" w:rsidP="00F454C4">
      <w:pPr>
        <w:shd w:val="clear" w:color="auto" w:fill="E7E6E6"/>
        <w:adjustRightInd/>
        <w:spacing w:after="0"/>
        <w:textAlignment w:val="auto"/>
        <w:rPr>
          <w:rFonts w:ascii="Courier New" w:eastAsia="SimSun" w:hAnsi="Courier New" w:cs="Courier New"/>
          <w:color w:val="808080"/>
          <w:lang w:eastAsia="en-GB"/>
        </w:rPr>
      </w:pPr>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OPTIONAL</w:t>
      </w:r>
      <w:r w:rsidRPr="00F454C4">
        <w:rPr>
          <w:rFonts w:ascii="Courier New" w:eastAsia="SimSun" w:hAnsi="Courier New" w:cs="Courier New"/>
          <w:lang w:eastAsia="en-GB"/>
        </w:rPr>
        <w:t xml:space="preserve">, </w:t>
      </w:r>
      <w:r w:rsidRPr="00F454C4">
        <w:rPr>
          <w:rFonts w:ascii="Courier New" w:eastAsia="SimSun" w:hAnsi="Courier New" w:cs="Courier New"/>
          <w:color w:val="808080"/>
          <w:lang w:eastAsia="en-GB"/>
        </w:rPr>
        <w:t>-- Need N</w:t>
      </w:r>
    </w:p>
    <w:p w14:paraId="181DDD35" w14:textId="77777777" w:rsidR="00F454C4" w:rsidRPr="00F454C4" w:rsidRDefault="00F454C4" w:rsidP="00F454C4">
      <w:pPr>
        <w:shd w:val="clear" w:color="auto" w:fill="E7E6E6"/>
        <w:adjustRightInd/>
        <w:spacing w:after="0"/>
        <w:textAlignment w:val="auto"/>
        <w:rPr>
          <w:rFonts w:ascii="Courier New" w:eastAsia="SimSun" w:hAnsi="Courier New" w:cs="Courier New"/>
          <w:lang w:eastAsia="en-GB"/>
        </w:rPr>
      </w:pPr>
      <w:r w:rsidRPr="00F454C4">
        <w:rPr>
          <w:rFonts w:ascii="Courier New" w:eastAsia="SimSun" w:hAnsi="Courier New" w:cs="Courier New"/>
          <w:lang w:eastAsia="en-GB"/>
        </w:rPr>
        <w:t>    ltm-CSI-ReportConfigToReleaseList-r</w:t>
      </w:r>
      <w:proofErr w:type="gramStart"/>
      <w:r w:rsidRPr="00F454C4">
        <w:rPr>
          <w:rFonts w:ascii="Courier New" w:eastAsia="SimSun" w:hAnsi="Courier New" w:cs="Courier New"/>
          <w:lang w:eastAsia="en-GB"/>
        </w:rPr>
        <w:t xml:space="preserve">18  </w:t>
      </w:r>
      <w:r w:rsidRPr="00F454C4">
        <w:rPr>
          <w:rFonts w:ascii="Courier New" w:eastAsia="SimSun" w:hAnsi="Courier New" w:cs="Courier New"/>
          <w:color w:val="993366"/>
          <w:lang w:eastAsia="en-GB"/>
        </w:rPr>
        <w:t>SEQUENCE</w:t>
      </w:r>
      <w:proofErr w:type="gramEnd"/>
      <w:r w:rsidRPr="00F454C4">
        <w:rPr>
          <w:rFonts w:ascii="Courier New" w:eastAsia="SimSun" w:hAnsi="Courier New" w:cs="Courier New"/>
          <w:lang w:eastAsia="en-GB"/>
        </w:rPr>
        <w:t xml:space="preserve"> (</w:t>
      </w:r>
      <w:r w:rsidRPr="00F454C4">
        <w:rPr>
          <w:rFonts w:ascii="Courier New" w:eastAsia="SimSun" w:hAnsi="Courier New" w:cs="Courier New"/>
          <w:color w:val="993366"/>
          <w:lang w:eastAsia="en-GB"/>
        </w:rPr>
        <w:t>SIZE</w:t>
      </w:r>
      <w:r w:rsidRPr="00F454C4">
        <w:rPr>
          <w:rFonts w:ascii="Courier New" w:eastAsia="SimSun" w:hAnsi="Courier New" w:cs="Courier New"/>
          <w:lang w:eastAsia="en-GB"/>
        </w:rPr>
        <w:t xml:space="preserve"> (1..maxNrofLTM-CSI-ReportConfigurations-r18))</w:t>
      </w:r>
      <w:r w:rsidRPr="00F454C4">
        <w:rPr>
          <w:rFonts w:ascii="Courier New" w:eastAsia="SimSun" w:hAnsi="Courier New" w:cs="Courier New"/>
          <w:color w:val="993366"/>
          <w:lang w:eastAsia="en-GB"/>
        </w:rPr>
        <w:t xml:space="preserve"> OF</w:t>
      </w:r>
      <w:r w:rsidRPr="00F454C4">
        <w:rPr>
          <w:rFonts w:ascii="Courier New" w:eastAsia="SimSun" w:hAnsi="Courier New" w:cs="Courier New"/>
          <w:lang w:eastAsia="en-GB"/>
        </w:rPr>
        <w:t xml:space="preserve"> LTM-CSI-ReportConfigId-r18</w:t>
      </w:r>
    </w:p>
    <w:p w14:paraId="4CBBE603" w14:textId="77777777" w:rsidR="00F454C4" w:rsidRPr="00F454C4" w:rsidRDefault="00F454C4" w:rsidP="00F454C4">
      <w:pPr>
        <w:shd w:val="clear" w:color="auto" w:fill="E7E6E6"/>
        <w:adjustRightInd/>
        <w:spacing w:after="0"/>
        <w:textAlignment w:val="auto"/>
        <w:rPr>
          <w:rFonts w:ascii="Courier New" w:eastAsia="SimSun" w:hAnsi="Courier New" w:cs="Courier New"/>
          <w:color w:val="808080"/>
          <w:lang w:eastAsia="en-GB"/>
        </w:rPr>
      </w:pPr>
      <w:r w:rsidRPr="00F454C4">
        <w:rPr>
          <w:rFonts w:ascii="Courier New" w:eastAsia="SimSun" w:hAnsi="Courier New" w:cs="Courier New"/>
          <w:lang w:eastAsia="en-GB"/>
        </w:rPr>
        <w:t xml:space="preserve">                                                                                                                  </w:t>
      </w:r>
      <w:proofErr w:type="gramStart"/>
      <w:r w:rsidRPr="00F454C4">
        <w:rPr>
          <w:rFonts w:ascii="Courier New" w:eastAsia="SimSun" w:hAnsi="Courier New" w:cs="Courier New"/>
          <w:color w:val="993366"/>
          <w:lang w:eastAsia="en-GB"/>
        </w:rPr>
        <w:t>OPTIONAL</w:t>
      </w:r>
      <w:r w:rsidRPr="00F454C4">
        <w:rPr>
          <w:rFonts w:ascii="Courier New" w:eastAsia="SimSun" w:hAnsi="Courier New" w:cs="Courier New"/>
          <w:lang w:eastAsia="en-GB"/>
        </w:rPr>
        <w:t xml:space="preserve">  </w:t>
      </w:r>
      <w:r w:rsidRPr="00F454C4">
        <w:rPr>
          <w:rFonts w:ascii="Courier New" w:eastAsia="SimSun" w:hAnsi="Courier New" w:cs="Courier New"/>
          <w:color w:val="808080"/>
          <w:lang w:eastAsia="en-GB"/>
        </w:rPr>
        <w:t>--</w:t>
      </w:r>
      <w:proofErr w:type="gramEnd"/>
      <w:r w:rsidRPr="00F454C4">
        <w:rPr>
          <w:rFonts w:ascii="Courier New" w:eastAsia="SimSun" w:hAnsi="Courier New" w:cs="Courier New"/>
          <w:color w:val="808080"/>
          <w:lang w:eastAsia="en-GB"/>
        </w:rPr>
        <w:t xml:space="preserve"> Need N</w:t>
      </w:r>
    </w:p>
    <w:p w14:paraId="5F73DDED" w14:textId="77777777" w:rsidR="00F454C4" w:rsidRPr="00F454C4" w:rsidRDefault="00F454C4" w:rsidP="00F454C4">
      <w:pPr>
        <w:shd w:val="clear" w:color="auto" w:fill="E7E6E6"/>
        <w:adjustRightInd/>
        <w:spacing w:after="0"/>
        <w:textAlignment w:val="auto"/>
        <w:rPr>
          <w:rFonts w:ascii="Courier New" w:eastAsia="SimSun" w:hAnsi="Courier New" w:cs="Courier New"/>
          <w:lang w:eastAsia="en-GB"/>
        </w:rPr>
      </w:pPr>
      <w:r w:rsidRPr="00F454C4">
        <w:rPr>
          <w:rFonts w:ascii="Courier New" w:eastAsia="SimSun" w:hAnsi="Courier New" w:cs="Courier New"/>
          <w:lang w:eastAsia="en-GB"/>
        </w:rPr>
        <w:t>    ]]</w:t>
      </w:r>
    </w:p>
    <w:p w14:paraId="7B15A8F5" w14:textId="77777777" w:rsidR="00F454C4" w:rsidRPr="00F454C4" w:rsidRDefault="00F454C4" w:rsidP="00F454C4">
      <w:pPr>
        <w:shd w:val="clear" w:color="auto" w:fill="E7E6E6"/>
        <w:adjustRightInd/>
        <w:spacing w:after="0"/>
        <w:textAlignment w:val="auto"/>
        <w:rPr>
          <w:rFonts w:ascii="Courier New" w:eastAsia="SimSun" w:hAnsi="Courier New" w:cs="Courier New"/>
          <w:lang w:eastAsia="en-GB"/>
        </w:rPr>
      </w:pPr>
      <w:r w:rsidRPr="00F454C4">
        <w:rPr>
          <w:rFonts w:ascii="Courier New" w:eastAsia="SimSun" w:hAnsi="Courier New" w:cs="Courier New"/>
          <w:lang w:eastAsia="en-GB"/>
        </w:rPr>
        <w:t>}</w:t>
      </w:r>
    </w:p>
    <w:p w14:paraId="08FFB35F" w14:textId="77777777" w:rsidR="00F454C4" w:rsidRPr="00F454C4" w:rsidRDefault="00F454C4" w:rsidP="00F454C4">
      <w:pPr>
        <w:shd w:val="clear" w:color="auto" w:fill="E7E6E6"/>
        <w:adjustRightInd/>
        <w:spacing w:after="0"/>
        <w:textAlignment w:val="auto"/>
        <w:rPr>
          <w:rFonts w:ascii="Courier New" w:eastAsia="SimSun" w:hAnsi="Courier New" w:cs="Courier New"/>
          <w:lang w:eastAsia="en-GB"/>
        </w:rPr>
      </w:pPr>
    </w:p>
    <w:p w14:paraId="5490FA6F" w14:textId="77777777" w:rsidR="00F454C4" w:rsidRPr="00F454C4" w:rsidRDefault="00F454C4" w:rsidP="00F454C4">
      <w:pPr>
        <w:overflowPunct/>
        <w:autoSpaceDE/>
        <w:autoSpaceDN/>
        <w:adjustRightInd/>
        <w:spacing w:after="0"/>
        <w:textAlignment w:val="auto"/>
        <w:rPr>
          <w:rFonts w:ascii="Calibri" w:eastAsia="DengXian" w:hAnsi="Calibri" w:cs="Calibri"/>
          <w:color w:val="7030A0"/>
          <w:sz w:val="22"/>
          <w:szCs w:val="22"/>
          <w:lang w:val="en-US" w:eastAsia="zh-CN"/>
        </w:rPr>
      </w:pPr>
    </w:p>
    <w:p w14:paraId="071EEADE" w14:textId="2999695D" w:rsidR="00061BC6" w:rsidRDefault="00D01FF6" w:rsidP="00D01FF6">
      <w:pPr>
        <w:spacing w:after="0"/>
        <w:jc w:val="both"/>
        <w:rPr>
          <w:lang w:eastAsia="en-US"/>
        </w:rPr>
      </w:pPr>
      <w:r>
        <w:rPr>
          <w:lang w:eastAsia="en-US"/>
        </w:rPr>
        <w:t xml:space="preserve">For </w:t>
      </w:r>
      <w:proofErr w:type="gramStart"/>
      <w:r>
        <w:rPr>
          <w:lang w:eastAsia="en-US"/>
        </w:rPr>
        <w:t>now</w:t>
      </w:r>
      <w:proofErr w:type="gramEnd"/>
      <w:r>
        <w:rPr>
          <w:lang w:eastAsia="en-US"/>
        </w:rPr>
        <w:t xml:space="preserve"> in the early phase of the design, we think it would be easier to design the RRC signalling separately for the two features, and further optimization can be considered when both features are mature. </w:t>
      </w:r>
    </w:p>
    <w:p w14:paraId="7D6BE747" w14:textId="77777777" w:rsidR="00D01FF6" w:rsidRDefault="00D01FF6" w:rsidP="00D01FF6">
      <w:pPr>
        <w:spacing w:after="0"/>
        <w:jc w:val="both"/>
        <w:rPr>
          <w:lang w:eastAsia="en-US"/>
        </w:rPr>
      </w:pPr>
    </w:p>
    <w:p w14:paraId="640F0907" w14:textId="41759563" w:rsidR="00CF1C6D" w:rsidRPr="00CF1C6D" w:rsidRDefault="000C1DD2" w:rsidP="006D0DBF">
      <w:pPr>
        <w:jc w:val="both"/>
        <w:rPr>
          <w:b/>
          <w:lang w:eastAsia="en-US"/>
        </w:rPr>
      </w:pPr>
      <w:r w:rsidRPr="00467D72">
        <w:rPr>
          <w:b/>
          <w:lang w:eastAsia="en-US"/>
        </w:rPr>
        <w:t>Proposal</w:t>
      </w:r>
      <w:r w:rsidR="00467D72" w:rsidRPr="00467D72">
        <w:rPr>
          <w:b/>
          <w:lang w:eastAsia="en-US"/>
        </w:rPr>
        <w:t xml:space="preserve"> 1</w:t>
      </w:r>
      <w:r w:rsidR="00AA1905">
        <w:rPr>
          <w:b/>
          <w:lang w:eastAsia="en-US"/>
        </w:rPr>
        <w:t>: Fo</w:t>
      </w:r>
      <w:r w:rsidR="00061BC6">
        <w:rPr>
          <w:b/>
          <w:lang w:eastAsia="en-US"/>
        </w:rPr>
        <w:t xml:space="preserve">r the configuration of UE initiated beam reporting, </w:t>
      </w:r>
      <w:r w:rsidR="00AA1905">
        <w:rPr>
          <w:b/>
          <w:lang w:eastAsia="en-US"/>
        </w:rPr>
        <w:t>f</w:t>
      </w:r>
      <w:r w:rsidR="00AA1905" w:rsidRPr="00061BC6">
        <w:rPr>
          <w:b/>
          <w:lang w:eastAsia="en-US"/>
        </w:rPr>
        <w:t xml:space="preserve">ollow RRC parameter list </w:t>
      </w:r>
      <w:r w:rsidR="00286D3D">
        <w:rPr>
          <w:b/>
          <w:lang w:eastAsia="en-US"/>
        </w:rPr>
        <w:t>from</w:t>
      </w:r>
      <w:r w:rsidR="00AA1905" w:rsidRPr="00061BC6">
        <w:rPr>
          <w:b/>
          <w:lang w:eastAsia="en-US"/>
        </w:rPr>
        <w:t xml:space="preserve"> RAN1 </w:t>
      </w:r>
      <w:r w:rsidR="00AA1905">
        <w:rPr>
          <w:b/>
          <w:lang w:eastAsia="en-US"/>
        </w:rPr>
        <w:t xml:space="preserve">and </w:t>
      </w:r>
      <w:r w:rsidR="00061BC6">
        <w:rPr>
          <w:b/>
          <w:lang w:eastAsia="en-US"/>
        </w:rPr>
        <w:t>discuss signalling details</w:t>
      </w:r>
      <w:r w:rsidR="00CF1C6D">
        <w:rPr>
          <w:b/>
          <w:lang w:eastAsia="en-US"/>
        </w:rPr>
        <w:t xml:space="preserve"> </w:t>
      </w:r>
      <w:r w:rsidR="00AE1B8A">
        <w:rPr>
          <w:b/>
          <w:lang w:eastAsia="en-US"/>
        </w:rPr>
        <w:t>for</w:t>
      </w:r>
      <w:r w:rsidR="00CF1C6D">
        <w:rPr>
          <w:b/>
          <w:lang w:eastAsia="en-US"/>
        </w:rPr>
        <w:t xml:space="preserve"> the provided parameters</w:t>
      </w:r>
      <w:r w:rsidR="00061BC6">
        <w:rPr>
          <w:b/>
          <w:lang w:eastAsia="en-US"/>
        </w:rPr>
        <w:t xml:space="preserve">, and wait for </w:t>
      </w:r>
      <w:r w:rsidR="00333FCC">
        <w:rPr>
          <w:b/>
          <w:lang w:eastAsia="en-US"/>
        </w:rPr>
        <w:t xml:space="preserve">more information from </w:t>
      </w:r>
      <w:r w:rsidR="00061BC6">
        <w:rPr>
          <w:b/>
          <w:lang w:eastAsia="en-US"/>
        </w:rPr>
        <w:t>RAN1 on PUCCH/PUSCH resource configuration</w:t>
      </w:r>
      <w:r w:rsidR="0078247C">
        <w:rPr>
          <w:b/>
          <w:lang w:eastAsia="en-US"/>
        </w:rPr>
        <w:t xml:space="preserve"> </w:t>
      </w:r>
      <w:r w:rsidR="0078247C" w:rsidRPr="0078247C">
        <w:rPr>
          <w:b/>
          <w:lang w:eastAsia="en-US"/>
        </w:rPr>
        <w:t>for the report notification and actual report</w:t>
      </w:r>
      <w:r w:rsidR="00061BC6">
        <w:rPr>
          <w:b/>
          <w:lang w:eastAsia="en-US"/>
        </w:rPr>
        <w:t>.</w:t>
      </w:r>
    </w:p>
    <w:p w14:paraId="4B70418C" w14:textId="0272DEF7" w:rsidR="00AA1905" w:rsidRDefault="00CF1C6D" w:rsidP="006D0DBF">
      <w:pPr>
        <w:spacing w:after="0"/>
        <w:jc w:val="both"/>
        <w:rPr>
          <w:lang w:eastAsia="en-US"/>
        </w:rPr>
      </w:pPr>
      <w:r>
        <w:rPr>
          <w:lang w:eastAsia="en-US"/>
        </w:rPr>
        <w:t xml:space="preserve">On the MAC aspect, </w:t>
      </w:r>
      <w:r w:rsidR="00131C9D">
        <w:rPr>
          <w:lang w:eastAsia="en-US"/>
        </w:rPr>
        <w:t xml:space="preserve">there is no direct impact </w:t>
      </w:r>
      <w:r w:rsidR="0013148D">
        <w:rPr>
          <w:lang w:eastAsia="en-US"/>
        </w:rPr>
        <w:t>from</w:t>
      </w:r>
      <w:r w:rsidR="00131C9D">
        <w:rPr>
          <w:lang w:eastAsia="en-US"/>
        </w:rPr>
        <w:t xml:space="preserve"> the LS. We can wait for more RAN1 progress. At the same time, </w:t>
      </w:r>
      <w:r w:rsidR="00AA1905">
        <w:rPr>
          <w:lang w:eastAsia="en-US"/>
        </w:rPr>
        <w:t xml:space="preserve">RAN2 can identify potential impacts based on the current agreed procedure. </w:t>
      </w:r>
    </w:p>
    <w:p w14:paraId="23FD6ED3" w14:textId="77777777" w:rsidR="00895F9E" w:rsidRDefault="00895F9E" w:rsidP="006D0DBF">
      <w:pPr>
        <w:spacing w:after="0"/>
        <w:jc w:val="both"/>
        <w:rPr>
          <w:lang w:eastAsia="en-US"/>
        </w:rPr>
      </w:pPr>
    </w:p>
    <w:p w14:paraId="60B3C2EF" w14:textId="5D1060CF" w:rsidR="00467D72" w:rsidRDefault="00D932A8" w:rsidP="006D0DBF">
      <w:pPr>
        <w:jc w:val="both"/>
        <w:rPr>
          <w:b/>
          <w:lang w:eastAsia="en-US"/>
        </w:rPr>
      </w:pPr>
      <w:r w:rsidRPr="00467D72">
        <w:rPr>
          <w:b/>
          <w:lang w:eastAsia="en-US"/>
        </w:rPr>
        <w:t xml:space="preserve">Proposal </w:t>
      </w:r>
      <w:r>
        <w:rPr>
          <w:b/>
          <w:lang w:eastAsia="en-US"/>
        </w:rPr>
        <w:t>2: For the MAC aspect of UE initiated beam reporting, wait for more RAN1 progress.</w:t>
      </w:r>
    </w:p>
    <w:p w14:paraId="585ED7C3" w14:textId="77777777" w:rsidR="00D932A8" w:rsidRPr="00D932A8" w:rsidRDefault="00D932A8" w:rsidP="006D0DBF">
      <w:pPr>
        <w:jc w:val="both"/>
        <w:rPr>
          <w:b/>
          <w:lang w:eastAsia="en-US"/>
        </w:rPr>
      </w:pPr>
    </w:p>
    <w:p w14:paraId="05726B14" w14:textId="5087F318" w:rsidR="006C09A3" w:rsidRDefault="00AB501E" w:rsidP="00AB501E">
      <w:pPr>
        <w:pStyle w:val="Heading2"/>
        <w:numPr>
          <w:ilvl w:val="0"/>
          <w:numId w:val="0"/>
        </w:numPr>
        <w:jc w:val="both"/>
      </w:pPr>
      <w:r>
        <w:t xml:space="preserve">2.2 </w:t>
      </w:r>
      <w:r w:rsidR="006C09A3">
        <w:t xml:space="preserve">CSI </w:t>
      </w:r>
      <w:r w:rsidR="006C09A3" w:rsidRPr="000628E4">
        <w:t>enhancements</w:t>
      </w:r>
    </w:p>
    <w:p w14:paraId="40D9883F" w14:textId="61B0A34A" w:rsidR="006C09A3" w:rsidRDefault="006C09A3" w:rsidP="006D0DBF">
      <w:pPr>
        <w:jc w:val="both"/>
        <w:rPr>
          <w:lang w:eastAsia="en-US"/>
        </w:rPr>
      </w:pPr>
      <w:r>
        <w:rPr>
          <w:lang w:eastAsia="en-US"/>
        </w:rPr>
        <w:t>Objective 2 (</w:t>
      </w:r>
      <w:r>
        <w:t>i</w:t>
      </w:r>
      <w:r w:rsidRPr="00B8308D">
        <w:t>ncreased number of ports (up to 128) for CSI</w:t>
      </w:r>
      <w:r>
        <w:t>)</w:t>
      </w:r>
      <w:r>
        <w:rPr>
          <w:lang w:eastAsia="en-US"/>
        </w:rPr>
        <w:t>, 3 (</w:t>
      </w:r>
      <w:r>
        <w:t>i</w:t>
      </w:r>
      <w:r w:rsidRPr="00C8686F">
        <w:t>nter-TR</w:t>
      </w:r>
      <w:r>
        <w:t>P</w:t>
      </w:r>
      <w:r w:rsidRPr="00C8686F">
        <w:t xml:space="preserve"> calibration for CJT</w:t>
      </w:r>
      <w:r>
        <w:t xml:space="preserve">), </w:t>
      </w:r>
      <w:r>
        <w:rPr>
          <w:lang w:eastAsia="en-US"/>
        </w:rPr>
        <w:t>and 4 (</w:t>
      </w:r>
      <w:r w:rsidRPr="00C8686F">
        <w:t>3Tx for UL</w:t>
      </w:r>
      <w:r>
        <w:t>)</w:t>
      </w:r>
      <w:r>
        <w:rPr>
          <w:lang w:eastAsia="en-US"/>
        </w:rPr>
        <w:t xml:space="preserve"> can be grouped as CSI enhancements, for which RAN2 impacts focus on RRC configuration</w:t>
      </w:r>
      <w:r w:rsidR="002B01CD">
        <w:rPr>
          <w:lang w:eastAsia="en-US"/>
        </w:rPr>
        <w:t xml:space="preserve"> as informed in </w:t>
      </w:r>
      <w:r w:rsidR="002B01CD" w:rsidRPr="002B01CD">
        <w:rPr>
          <w:lang w:eastAsia="en-US"/>
        </w:rPr>
        <w:t>RAN1 LS R1-2407285</w:t>
      </w:r>
      <w:r>
        <w:rPr>
          <w:lang w:eastAsia="en-US"/>
        </w:rPr>
        <w:t xml:space="preserve">. We do not see any MAC impacts so far on these objectives.  </w:t>
      </w:r>
    </w:p>
    <w:p w14:paraId="532E0DB4" w14:textId="4F72AE29" w:rsidR="00C96462" w:rsidRDefault="00C96462" w:rsidP="006D0DBF">
      <w:pPr>
        <w:jc w:val="both"/>
        <w:rPr>
          <w:lang w:eastAsia="en-US"/>
        </w:rPr>
      </w:pPr>
      <w:r>
        <w:rPr>
          <w:lang w:eastAsia="en-US"/>
        </w:rPr>
        <w:t>In particular, RAN1 has sent a LS</w:t>
      </w:r>
      <w:r w:rsidRPr="000E798D">
        <w:t xml:space="preserve"> </w:t>
      </w:r>
      <w:r w:rsidRPr="000E798D">
        <w:rPr>
          <w:lang w:eastAsia="en-US"/>
        </w:rPr>
        <w:t>R2-2404114</w:t>
      </w:r>
      <w:r>
        <w:rPr>
          <w:lang w:eastAsia="en-US"/>
        </w:rPr>
        <w:t xml:space="preserve"> informing the signalling requirements for codebook parameter CBSR (codebook subset restriction). </w:t>
      </w:r>
    </w:p>
    <w:p w14:paraId="27BB8ADC" w14:textId="1C3364BA" w:rsidR="003A5894" w:rsidRPr="000E798D" w:rsidRDefault="003A5894" w:rsidP="006D0DBF">
      <w:pPr>
        <w:jc w:val="both"/>
        <w:rPr>
          <w:b/>
          <w:lang w:eastAsia="en-US"/>
        </w:rPr>
      </w:pPr>
      <w:r w:rsidRPr="000E798D">
        <w:rPr>
          <w:b/>
          <w:lang w:eastAsia="en-US"/>
        </w:rPr>
        <w:t xml:space="preserve">Proposal </w:t>
      </w:r>
      <w:r w:rsidR="000E798D" w:rsidRPr="000E798D">
        <w:rPr>
          <w:b/>
          <w:lang w:eastAsia="en-US"/>
        </w:rPr>
        <w:t>3</w:t>
      </w:r>
      <w:r w:rsidRPr="000E798D">
        <w:rPr>
          <w:b/>
          <w:lang w:eastAsia="en-US"/>
        </w:rPr>
        <w:t xml:space="preserve">: </w:t>
      </w:r>
      <w:r w:rsidR="000E798D" w:rsidRPr="000E798D">
        <w:rPr>
          <w:b/>
          <w:lang w:eastAsia="en-US"/>
        </w:rPr>
        <w:t xml:space="preserve">For CSI enhancements, follow RRC parameter list </w:t>
      </w:r>
      <w:r w:rsidR="00E6097C">
        <w:rPr>
          <w:b/>
          <w:lang w:eastAsia="en-US"/>
        </w:rPr>
        <w:t>from RAN1</w:t>
      </w:r>
      <w:r w:rsidR="00C96462">
        <w:rPr>
          <w:b/>
          <w:lang w:eastAsia="en-US"/>
        </w:rPr>
        <w:t xml:space="preserve">, </w:t>
      </w:r>
      <w:r w:rsidR="000E798D" w:rsidRPr="000E798D">
        <w:rPr>
          <w:b/>
          <w:lang w:eastAsia="en-US"/>
        </w:rPr>
        <w:t xml:space="preserve">and discuss signalling details </w:t>
      </w:r>
      <w:r w:rsidR="00AE1B8A">
        <w:rPr>
          <w:b/>
          <w:lang w:eastAsia="en-US"/>
        </w:rPr>
        <w:t>for</w:t>
      </w:r>
      <w:r w:rsidR="000E798D" w:rsidRPr="000E798D">
        <w:rPr>
          <w:b/>
          <w:lang w:eastAsia="en-US"/>
        </w:rPr>
        <w:t xml:space="preserve"> the provided parameters.</w:t>
      </w:r>
    </w:p>
    <w:p w14:paraId="1685E941" w14:textId="77777777" w:rsidR="00D31DA0" w:rsidRDefault="00D31DA0" w:rsidP="006D0DBF">
      <w:pPr>
        <w:jc w:val="both"/>
        <w:rPr>
          <w:lang w:eastAsia="en-US"/>
        </w:rPr>
      </w:pPr>
    </w:p>
    <w:p w14:paraId="56405A39" w14:textId="69AA96DB" w:rsidR="00C8686F" w:rsidRPr="00C8686F" w:rsidRDefault="00AB501E" w:rsidP="00AB501E">
      <w:pPr>
        <w:pStyle w:val="Heading2"/>
        <w:numPr>
          <w:ilvl w:val="0"/>
          <w:numId w:val="0"/>
        </w:numPr>
        <w:jc w:val="both"/>
      </w:pPr>
      <w:r>
        <w:t xml:space="preserve">2.3 </w:t>
      </w:r>
      <w:r w:rsidR="00C8686F">
        <w:t>A</w:t>
      </w:r>
      <w:r w:rsidR="00C8686F" w:rsidRPr="00C8686F">
        <w:t xml:space="preserve">symmetric DL </w:t>
      </w:r>
      <w:proofErr w:type="spellStart"/>
      <w:r w:rsidR="00C8686F" w:rsidRPr="00C8686F">
        <w:t>sTRP</w:t>
      </w:r>
      <w:proofErr w:type="spellEnd"/>
      <w:r w:rsidR="00C8686F" w:rsidRPr="00C8686F">
        <w:t xml:space="preserve">/UL </w:t>
      </w:r>
      <w:proofErr w:type="spellStart"/>
      <w:r w:rsidR="00C8686F" w:rsidRPr="00C8686F">
        <w:t>mTRP</w:t>
      </w:r>
      <w:proofErr w:type="spellEnd"/>
    </w:p>
    <w:p w14:paraId="2F2624EA" w14:textId="023AA410" w:rsidR="00C8686F" w:rsidRPr="00C8686F" w:rsidRDefault="006B07BD" w:rsidP="00A45243">
      <w:pPr>
        <w:jc w:val="both"/>
        <w:rPr>
          <w:lang w:eastAsia="en-US"/>
        </w:rPr>
      </w:pPr>
      <w:r>
        <w:rPr>
          <w:lang w:eastAsia="en-US"/>
        </w:rPr>
        <w:t>For this objective, w</w:t>
      </w:r>
      <w:r w:rsidRPr="006B07BD">
        <w:rPr>
          <w:lang w:eastAsia="en-US"/>
        </w:rPr>
        <w:t>e consider the scenario of dense UL TRP</w:t>
      </w:r>
      <w:r w:rsidR="00C31B3D">
        <w:rPr>
          <w:lang w:eastAsia="en-US"/>
        </w:rPr>
        <w:t>s</w:t>
      </w:r>
      <w:r w:rsidR="004B6A74">
        <w:rPr>
          <w:lang w:eastAsia="en-US"/>
        </w:rPr>
        <w:t xml:space="preserve">. </w:t>
      </w:r>
      <w:r w:rsidRPr="006B07BD">
        <w:rPr>
          <w:lang w:eastAsia="en-US"/>
        </w:rPr>
        <w:t>UE receive</w:t>
      </w:r>
      <w:r w:rsidR="004B6A74">
        <w:rPr>
          <w:lang w:eastAsia="en-US"/>
        </w:rPr>
        <w:t>s</w:t>
      </w:r>
      <w:r w:rsidRPr="006B07BD">
        <w:rPr>
          <w:lang w:eastAsia="en-US"/>
        </w:rPr>
        <w:t xml:space="preserve"> DL from a macro TRP and transmits UL to multiple micro TRPs, so-called “asymmetric DL </w:t>
      </w:r>
      <w:proofErr w:type="spellStart"/>
      <w:r w:rsidRPr="006B07BD">
        <w:rPr>
          <w:lang w:eastAsia="en-US"/>
        </w:rPr>
        <w:t>sTRP</w:t>
      </w:r>
      <w:proofErr w:type="spellEnd"/>
      <w:r w:rsidRPr="006B07BD">
        <w:rPr>
          <w:lang w:eastAsia="en-US"/>
        </w:rPr>
        <w:t xml:space="preserve">/UL </w:t>
      </w:r>
      <w:proofErr w:type="spellStart"/>
      <w:r w:rsidRPr="006B07BD">
        <w:rPr>
          <w:lang w:eastAsia="en-US"/>
        </w:rPr>
        <w:t>mTRP</w:t>
      </w:r>
      <w:proofErr w:type="spellEnd"/>
      <w:r w:rsidRPr="006B07BD">
        <w:rPr>
          <w:lang w:eastAsia="en-US"/>
        </w:rPr>
        <w:t>”</w:t>
      </w:r>
      <w:r w:rsidR="007A6A77" w:rsidRPr="007A6A77">
        <w:rPr>
          <w:lang w:eastAsia="en-US"/>
        </w:rPr>
        <w:t xml:space="preserve"> </w:t>
      </w:r>
      <w:r w:rsidR="007A6A77" w:rsidRPr="006B07BD">
        <w:rPr>
          <w:lang w:eastAsia="en-US"/>
        </w:rPr>
        <w:t>scenario</w:t>
      </w:r>
      <w:r w:rsidRPr="006B07BD">
        <w:rPr>
          <w:lang w:eastAsia="en-US"/>
        </w:rPr>
        <w:t xml:space="preserve">. </w:t>
      </w:r>
      <w:r w:rsidR="000E37E2">
        <w:rPr>
          <w:lang w:eastAsia="en-US"/>
        </w:rPr>
        <w:t>T</w:t>
      </w:r>
      <w:r w:rsidRPr="006B07BD">
        <w:rPr>
          <w:lang w:eastAsia="en-US"/>
        </w:rPr>
        <w:t xml:space="preserve">here is a </w:t>
      </w:r>
      <w:r w:rsidR="00F31685" w:rsidRPr="006B07BD">
        <w:rPr>
          <w:lang w:eastAsia="en-US"/>
        </w:rPr>
        <w:t xml:space="preserve">pathloss </w:t>
      </w:r>
      <w:r w:rsidR="00F31685">
        <w:rPr>
          <w:lang w:eastAsia="en-US"/>
        </w:rPr>
        <w:t>offset</w:t>
      </w:r>
      <w:r w:rsidRPr="006B07BD">
        <w:rPr>
          <w:lang w:eastAsia="en-US"/>
        </w:rPr>
        <w:t xml:space="preserve"> between the DL pathloss RS from the DL TRP and the actual pathloss for UL TRP.  Due to this pathloss offset, </w:t>
      </w:r>
      <w:r w:rsidR="000E37E2">
        <w:rPr>
          <w:lang w:eastAsia="en-US"/>
        </w:rPr>
        <w:t xml:space="preserve">power control for </w:t>
      </w:r>
      <w:r w:rsidRPr="006B07BD">
        <w:rPr>
          <w:lang w:eastAsia="en-US"/>
        </w:rPr>
        <w:t>UL transmission</w:t>
      </w:r>
      <w:r w:rsidR="000E37E2">
        <w:rPr>
          <w:lang w:eastAsia="en-US"/>
        </w:rPr>
        <w:t xml:space="preserve"> (including PUCCH, PUSCH, SRS, PDCCH-order PRACH</w:t>
      </w:r>
      <w:r w:rsidR="008942F9">
        <w:rPr>
          <w:lang w:eastAsia="en-US"/>
        </w:rPr>
        <w:t xml:space="preserve"> as RAN1 agreed</w:t>
      </w:r>
      <w:r w:rsidR="00511F36">
        <w:rPr>
          <w:lang w:eastAsia="en-US"/>
        </w:rPr>
        <w:t xml:space="preserve"> so far</w:t>
      </w:r>
      <w:r w:rsidR="000E37E2">
        <w:rPr>
          <w:lang w:eastAsia="en-US"/>
        </w:rPr>
        <w:t xml:space="preserve">) </w:t>
      </w:r>
      <w:r w:rsidRPr="006B07BD">
        <w:rPr>
          <w:lang w:eastAsia="en-US"/>
        </w:rPr>
        <w:t>to the UL-only TRP are impacted</w:t>
      </w:r>
      <w:r w:rsidR="00A45ED2">
        <w:rPr>
          <w:lang w:eastAsia="en-US"/>
        </w:rPr>
        <w:t xml:space="preserve"> (see RAN1 agreements in the Appendix)</w:t>
      </w:r>
      <w:r w:rsidRPr="006B07BD">
        <w:rPr>
          <w:lang w:eastAsia="en-US"/>
        </w:rPr>
        <w:t>.</w:t>
      </w:r>
    </w:p>
    <w:bookmarkEnd w:id="0"/>
    <w:p w14:paraId="340E8AB1" w14:textId="5132E4DA" w:rsidR="004E6C83" w:rsidRDefault="000E37E2" w:rsidP="00435630">
      <w:pPr>
        <w:overflowPunct/>
        <w:autoSpaceDE/>
        <w:autoSpaceDN/>
        <w:adjustRightInd/>
        <w:spacing w:after="0"/>
        <w:textAlignment w:val="auto"/>
        <w:rPr>
          <w:lang w:eastAsia="ko-KR"/>
        </w:rPr>
      </w:pPr>
      <w:r>
        <w:rPr>
          <w:lang w:eastAsia="ko-KR"/>
        </w:rPr>
        <w:t xml:space="preserve">Based on the </w:t>
      </w:r>
      <w:r w:rsidRPr="002B01CD">
        <w:rPr>
          <w:lang w:eastAsia="en-US"/>
        </w:rPr>
        <w:t>LS R1-2407285</w:t>
      </w:r>
      <w:r>
        <w:rPr>
          <w:lang w:eastAsia="en-US"/>
        </w:rPr>
        <w:t xml:space="preserve"> and the </w:t>
      </w:r>
      <w:r>
        <w:rPr>
          <w:lang w:eastAsia="ko-KR"/>
        </w:rPr>
        <w:t xml:space="preserve">following RAN1 agreements, </w:t>
      </w:r>
    </w:p>
    <w:tbl>
      <w:tblPr>
        <w:tblStyle w:val="TableGrid"/>
        <w:tblW w:w="0" w:type="auto"/>
        <w:tblLook w:val="04A0" w:firstRow="1" w:lastRow="0" w:firstColumn="1" w:lastColumn="0" w:noHBand="0" w:noVBand="1"/>
      </w:tblPr>
      <w:tblGrid>
        <w:gridCol w:w="9629"/>
      </w:tblGrid>
      <w:tr w:rsidR="000E37E2" w14:paraId="52718D8D" w14:textId="77777777" w:rsidTr="000E37E2">
        <w:tc>
          <w:tcPr>
            <w:tcW w:w="9629" w:type="dxa"/>
          </w:tcPr>
          <w:p w14:paraId="2865E68E" w14:textId="77777777" w:rsidR="000E37E2" w:rsidRPr="00CC6FE3" w:rsidRDefault="000E37E2" w:rsidP="000E37E2">
            <w:pPr>
              <w:overflowPunct/>
              <w:autoSpaceDE/>
              <w:autoSpaceDN/>
              <w:adjustRightInd/>
              <w:spacing w:after="0"/>
              <w:textAlignment w:val="auto"/>
              <w:rPr>
                <w:rFonts w:ascii="Calibri" w:eastAsia="DengXian" w:hAnsi="Calibri" w:cs="Calibri"/>
                <w:b/>
                <w:bCs/>
                <w:lang w:val="en-US" w:eastAsia="zh-CN"/>
              </w:rPr>
            </w:pPr>
            <w:r w:rsidRPr="00CC6FE3">
              <w:rPr>
                <w:rFonts w:ascii="Calibri" w:eastAsia="DengXian" w:hAnsi="Calibri" w:cs="Calibri"/>
                <w:b/>
                <w:bCs/>
                <w:highlight w:val="green"/>
                <w:lang w:val="en-US" w:eastAsia="zh-CN"/>
              </w:rPr>
              <w:t>Agreement RAN1#117</w:t>
            </w:r>
          </w:p>
          <w:p w14:paraId="684AB0FF" w14:textId="77777777" w:rsidR="000E37E2" w:rsidRPr="00CC6FE3" w:rsidRDefault="000E37E2" w:rsidP="000E37E2">
            <w:pPr>
              <w:overflowPunct/>
              <w:autoSpaceDE/>
              <w:autoSpaceDN/>
              <w:adjustRightInd/>
              <w:spacing w:after="0"/>
              <w:textAlignment w:val="auto"/>
              <w:rPr>
                <w:rFonts w:ascii="Calibri" w:eastAsia="DengXian" w:hAnsi="Calibri" w:cs="Calibri"/>
                <w:lang w:val="en-US"/>
              </w:rPr>
            </w:pPr>
            <w:r w:rsidRPr="00CC6FE3">
              <w:rPr>
                <w:rFonts w:ascii="Calibri" w:eastAsia="DengXian" w:hAnsi="Calibri" w:cs="Calibri"/>
                <w:lang w:val="en-US" w:eastAsia="zh-CN"/>
              </w:rPr>
              <w:lastRenderedPageBreak/>
              <w:t>For the association between PL offset and joint/UL TCI state, support the following</w:t>
            </w:r>
          </w:p>
          <w:p w14:paraId="1475178E" w14:textId="77777777" w:rsidR="000E37E2" w:rsidRPr="00CC6FE3" w:rsidRDefault="000E37E2" w:rsidP="000E37E2">
            <w:pPr>
              <w:numPr>
                <w:ilvl w:val="0"/>
                <w:numId w:val="29"/>
              </w:numPr>
              <w:overflowPunct/>
              <w:autoSpaceDE/>
              <w:autoSpaceDN/>
              <w:adjustRightInd/>
              <w:spacing w:after="0"/>
              <w:textAlignment w:val="auto"/>
              <w:rPr>
                <w:rFonts w:ascii="Calibri" w:eastAsia="DengXian" w:hAnsi="Calibri" w:cs="Calibri"/>
                <w:lang w:val="en-US" w:eastAsia="zh-CN"/>
              </w:rPr>
            </w:pPr>
            <w:r w:rsidRPr="00CC6FE3">
              <w:rPr>
                <w:rFonts w:ascii="Calibri" w:eastAsia="DengXian" w:hAnsi="Calibri" w:cs="Calibri"/>
                <w:lang w:val="en-US" w:eastAsia="zh-CN"/>
              </w:rPr>
              <w:t xml:space="preserve">Alt1b: One PL offset value is configured in a joint or UL TCI state by RRC, where different PL offset values can be configured to different joint or UL TCI states. A </w:t>
            </w:r>
            <w:r w:rsidRPr="00CC6FE3">
              <w:rPr>
                <w:rFonts w:ascii="Calibri" w:eastAsia="DengXian" w:hAnsi="Calibri" w:cs="Calibri"/>
                <w:highlight w:val="red"/>
                <w:lang w:val="en-US" w:eastAsia="zh-CN"/>
              </w:rPr>
              <w:t>MAC CE</w:t>
            </w:r>
            <w:r w:rsidRPr="00CC6FE3">
              <w:rPr>
                <w:rFonts w:ascii="Calibri" w:eastAsia="DengXian" w:hAnsi="Calibri" w:cs="Calibri"/>
                <w:lang w:val="en-US" w:eastAsia="zh-CN"/>
              </w:rPr>
              <w:t xml:space="preserve"> can update the PL offset value(s) for joint or UL TCI state(s).</w:t>
            </w:r>
          </w:p>
          <w:p w14:paraId="6B157228" w14:textId="77777777" w:rsidR="000E37E2" w:rsidRPr="00B71EE6" w:rsidRDefault="000E37E2" w:rsidP="000E37E2">
            <w:pPr>
              <w:rPr>
                <w:lang w:val="en-US" w:eastAsia="en-US"/>
              </w:rPr>
            </w:pPr>
          </w:p>
          <w:p w14:paraId="30C964FD" w14:textId="77777777" w:rsidR="000E37E2" w:rsidRPr="00CC6FE3" w:rsidRDefault="000E37E2" w:rsidP="000077D6">
            <w:pPr>
              <w:spacing w:after="0"/>
              <w:rPr>
                <w:rFonts w:cs="Times"/>
                <w:b/>
                <w:bCs/>
                <w:highlight w:val="green"/>
                <w:lang w:eastAsia="x-none"/>
              </w:rPr>
            </w:pPr>
            <w:r w:rsidRPr="00CC6FE3">
              <w:rPr>
                <w:rFonts w:cs="Times"/>
                <w:b/>
                <w:bCs/>
                <w:highlight w:val="green"/>
                <w:lang w:eastAsia="x-none"/>
              </w:rPr>
              <w:t>Agreement</w:t>
            </w:r>
            <w:r w:rsidRPr="00B71EE6">
              <w:rPr>
                <w:rFonts w:ascii="Calibri" w:eastAsia="DengXian" w:hAnsi="Calibri" w:cs="Calibri"/>
                <w:b/>
                <w:bCs/>
                <w:highlight w:val="green"/>
                <w:lang w:val="en-US" w:eastAsia="zh-CN"/>
              </w:rPr>
              <w:t xml:space="preserve"> </w:t>
            </w:r>
            <w:r w:rsidRPr="00CC6FE3">
              <w:rPr>
                <w:rFonts w:ascii="Calibri" w:eastAsia="DengXian" w:hAnsi="Calibri" w:cs="Calibri"/>
                <w:b/>
                <w:bCs/>
                <w:highlight w:val="green"/>
                <w:lang w:val="en-US" w:eastAsia="zh-CN"/>
              </w:rPr>
              <w:t>RAN1#11</w:t>
            </w:r>
            <w:r w:rsidRPr="00B71EE6">
              <w:rPr>
                <w:rFonts w:ascii="Calibri" w:eastAsia="DengXian" w:hAnsi="Calibri" w:cs="Calibri"/>
                <w:b/>
                <w:bCs/>
                <w:highlight w:val="green"/>
                <w:lang w:val="en-US" w:eastAsia="zh-CN"/>
              </w:rPr>
              <w:t>8</w:t>
            </w:r>
          </w:p>
          <w:p w14:paraId="39340C83" w14:textId="77777777" w:rsidR="000E37E2" w:rsidRPr="00CC6FE3" w:rsidRDefault="000E37E2" w:rsidP="000077D6">
            <w:pPr>
              <w:spacing w:after="0"/>
              <w:rPr>
                <w:rFonts w:eastAsia="Yu Mincho" w:cs="Arial"/>
              </w:rPr>
            </w:pPr>
            <w:r w:rsidRPr="00CC6FE3">
              <w:rPr>
                <w:rFonts w:eastAsia="DengXian" w:cs="Arial"/>
              </w:rPr>
              <w:t xml:space="preserve">For the asymmetric DL </w:t>
            </w:r>
            <w:proofErr w:type="spellStart"/>
            <w:r w:rsidRPr="00CC6FE3">
              <w:rPr>
                <w:rFonts w:eastAsia="DengXian" w:cs="Arial"/>
              </w:rPr>
              <w:t>sTRP</w:t>
            </w:r>
            <w:proofErr w:type="spellEnd"/>
            <w:r w:rsidRPr="00CC6FE3">
              <w:rPr>
                <w:rFonts w:eastAsia="DengXian" w:cs="Arial"/>
              </w:rPr>
              <w:t xml:space="preserve">/UL </w:t>
            </w:r>
            <w:proofErr w:type="spellStart"/>
            <w:r w:rsidRPr="00CC6FE3">
              <w:rPr>
                <w:rFonts w:eastAsia="DengXian" w:cs="Arial"/>
              </w:rPr>
              <w:t>mTRP</w:t>
            </w:r>
            <w:proofErr w:type="spellEnd"/>
            <w:r w:rsidRPr="00CC6FE3">
              <w:rPr>
                <w:rFonts w:eastAsia="DengXian" w:cs="Arial"/>
              </w:rPr>
              <w:t xml:space="preserve"> scenarios, </w:t>
            </w:r>
            <w:r w:rsidRPr="00CC6FE3">
              <w:rPr>
                <w:rFonts w:eastAsia="Yu Mincho" w:cs="Arial"/>
              </w:rPr>
              <w:t xml:space="preserve">the value range of PL offset includes at least [-10, 60] dB </w:t>
            </w:r>
          </w:p>
          <w:p w14:paraId="1CD0C5D3" w14:textId="77777777" w:rsidR="000E37E2" w:rsidRDefault="000E37E2" w:rsidP="000E37E2">
            <w:pPr>
              <w:numPr>
                <w:ilvl w:val="0"/>
                <w:numId w:val="30"/>
              </w:numPr>
              <w:overflowPunct/>
              <w:autoSpaceDE/>
              <w:autoSpaceDN/>
              <w:adjustRightInd/>
              <w:spacing w:after="0"/>
              <w:textAlignment w:val="auto"/>
              <w:rPr>
                <w:rFonts w:eastAsia="DengXian" w:cs="Arial"/>
                <w:lang w:val="en-CA"/>
              </w:rPr>
            </w:pPr>
            <w:r w:rsidRPr="00CC6FE3">
              <w:rPr>
                <w:rFonts w:eastAsia="DengXian" w:cs="Arial"/>
                <w:lang w:val="en-CA"/>
              </w:rPr>
              <w:t>FFS: Extending the range to lower than -10dB</w:t>
            </w:r>
          </w:p>
          <w:p w14:paraId="1041E707" w14:textId="77777777" w:rsidR="000E37E2" w:rsidRPr="004E6EEE" w:rsidRDefault="000E37E2" w:rsidP="000E37E2">
            <w:pPr>
              <w:numPr>
                <w:ilvl w:val="0"/>
                <w:numId w:val="30"/>
              </w:numPr>
              <w:overflowPunct/>
              <w:autoSpaceDE/>
              <w:autoSpaceDN/>
              <w:adjustRightInd/>
              <w:spacing w:after="0"/>
              <w:textAlignment w:val="auto"/>
              <w:rPr>
                <w:rFonts w:eastAsia="DengXian" w:cs="Arial"/>
                <w:lang w:val="en-CA"/>
              </w:rPr>
            </w:pPr>
            <w:r w:rsidRPr="00CC6FE3">
              <w:rPr>
                <w:rFonts w:eastAsia="Calibri" w:cs="Arial"/>
              </w:rPr>
              <w:t>Step size is 4dB</w:t>
            </w:r>
          </w:p>
          <w:p w14:paraId="5D9FB1B6" w14:textId="77777777" w:rsidR="000E37E2" w:rsidRDefault="000E37E2" w:rsidP="00435630">
            <w:pPr>
              <w:overflowPunct/>
              <w:autoSpaceDE/>
              <w:autoSpaceDN/>
              <w:adjustRightInd/>
              <w:spacing w:after="0"/>
              <w:textAlignment w:val="auto"/>
              <w:rPr>
                <w:lang w:eastAsia="ko-KR"/>
              </w:rPr>
            </w:pPr>
          </w:p>
        </w:tc>
      </w:tr>
    </w:tbl>
    <w:p w14:paraId="28775FD3" w14:textId="53C682F2" w:rsidR="004E6EEE" w:rsidRPr="00CC6FE3" w:rsidRDefault="004E6EEE" w:rsidP="004E6EEE">
      <w:pPr>
        <w:pStyle w:val="ListParagraph"/>
        <w:numPr>
          <w:ilvl w:val="0"/>
          <w:numId w:val="24"/>
        </w:numPr>
        <w:rPr>
          <w:sz w:val="20"/>
          <w:lang w:eastAsia="en-US"/>
        </w:rPr>
      </w:pPr>
      <w:r w:rsidRPr="00CC6FE3">
        <w:rPr>
          <w:sz w:val="20"/>
          <w:lang w:eastAsia="en-US"/>
        </w:rPr>
        <w:lastRenderedPageBreak/>
        <w:t>a PL offset value is configured per joint/UL TCI state</w:t>
      </w:r>
      <w:r>
        <w:rPr>
          <w:sz w:val="20"/>
          <w:lang w:eastAsia="en-US"/>
        </w:rPr>
        <w:t>, MAC CE is used to update the PL offset value</w:t>
      </w:r>
      <w:r w:rsidR="0015613F">
        <w:rPr>
          <w:sz w:val="20"/>
          <w:lang w:eastAsia="en-US"/>
        </w:rPr>
        <w:t>,</w:t>
      </w:r>
    </w:p>
    <w:p w14:paraId="2DB23D37" w14:textId="0AEB7106" w:rsidR="00BD334A" w:rsidRPr="005A596C" w:rsidRDefault="004E6EEE" w:rsidP="00BD334A">
      <w:pPr>
        <w:pStyle w:val="ListParagraph"/>
        <w:numPr>
          <w:ilvl w:val="0"/>
          <w:numId w:val="24"/>
        </w:numPr>
        <w:rPr>
          <w:sz w:val="20"/>
          <w:lang w:eastAsia="en-US"/>
        </w:rPr>
      </w:pPr>
      <w:r w:rsidRPr="00B971F6">
        <w:rPr>
          <w:sz w:val="20"/>
          <w:lang w:eastAsia="en-US"/>
        </w:rPr>
        <w:t xml:space="preserve">the value range of PL offset includes at least [-10, 60] dB, </w:t>
      </w:r>
      <w:r w:rsidR="00647EE6">
        <w:rPr>
          <w:sz w:val="20"/>
          <w:lang w:eastAsia="en-US"/>
        </w:rPr>
        <w:t>s</w:t>
      </w:r>
      <w:r w:rsidRPr="00B971F6">
        <w:rPr>
          <w:sz w:val="20"/>
          <w:lang w:eastAsia="en-US"/>
        </w:rPr>
        <w:t>tep size is 4dB, FFS: Extending the range to lower than -10dB</w:t>
      </w:r>
      <w:r w:rsidR="0015613F">
        <w:rPr>
          <w:sz w:val="20"/>
          <w:lang w:eastAsia="en-US"/>
        </w:rPr>
        <w:t>.</w:t>
      </w:r>
    </w:p>
    <w:p w14:paraId="2CB5E043" w14:textId="4720B724" w:rsidR="0015613F" w:rsidRPr="005A596C" w:rsidRDefault="00BD334A" w:rsidP="005A596C">
      <w:pPr>
        <w:spacing w:before="240"/>
        <w:jc w:val="both"/>
        <w:rPr>
          <w:lang w:eastAsia="en-US"/>
        </w:rPr>
      </w:pPr>
      <w:r w:rsidRPr="00467D72">
        <w:rPr>
          <w:b/>
          <w:lang w:eastAsia="en-US"/>
        </w:rPr>
        <w:t xml:space="preserve">Proposal </w:t>
      </w:r>
      <w:r>
        <w:rPr>
          <w:b/>
          <w:lang w:eastAsia="en-US"/>
        </w:rPr>
        <w:t xml:space="preserve">4: For the configuration of </w:t>
      </w:r>
      <w:r w:rsidR="005A596C" w:rsidRPr="005A596C">
        <w:rPr>
          <w:b/>
          <w:lang w:eastAsia="en-US"/>
        </w:rPr>
        <w:t xml:space="preserve">asymmetric DL </w:t>
      </w:r>
      <w:proofErr w:type="spellStart"/>
      <w:r w:rsidR="005A596C" w:rsidRPr="005A596C">
        <w:rPr>
          <w:b/>
          <w:lang w:eastAsia="en-US"/>
        </w:rPr>
        <w:t>sTRP</w:t>
      </w:r>
      <w:proofErr w:type="spellEnd"/>
      <w:r w:rsidR="005A596C" w:rsidRPr="005A596C">
        <w:rPr>
          <w:b/>
          <w:lang w:eastAsia="en-US"/>
        </w:rPr>
        <w:t xml:space="preserve">/UL </w:t>
      </w:r>
      <w:proofErr w:type="spellStart"/>
      <w:r w:rsidR="005A596C" w:rsidRPr="005A596C">
        <w:rPr>
          <w:b/>
          <w:lang w:eastAsia="en-US"/>
        </w:rPr>
        <w:t>mTRP</w:t>
      </w:r>
      <w:proofErr w:type="spellEnd"/>
      <w:r>
        <w:rPr>
          <w:b/>
          <w:lang w:eastAsia="en-US"/>
        </w:rPr>
        <w:t>, f</w:t>
      </w:r>
      <w:r w:rsidRPr="00061BC6">
        <w:rPr>
          <w:b/>
          <w:lang w:eastAsia="en-US"/>
        </w:rPr>
        <w:t xml:space="preserve">ollow RRC parameter list </w:t>
      </w:r>
      <w:r w:rsidR="005A596C">
        <w:rPr>
          <w:b/>
          <w:lang w:eastAsia="en-US"/>
        </w:rPr>
        <w:t>from</w:t>
      </w:r>
      <w:r w:rsidRPr="00061BC6">
        <w:rPr>
          <w:b/>
          <w:lang w:eastAsia="en-US"/>
        </w:rPr>
        <w:t xml:space="preserve"> RAN1 </w:t>
      </w:r>
      <w:r>
        <w:rPr>
          <w:b/>
          <w:lang w:eastAsia="en-US"/>
        </w:rPr>
        <w:t>and discuss signalling details for the provided parameters.</w:t>
      </w:r>
    </w:p>
    <w:p w14:paraId="6F2CAAED" w14:textId="7509A45D" w:rsidR="004E6EEE" w:rsidRDefault="00CB4E9D" w:rsidP="004E6EEE">
      <w:pPr>
        <w:overflowPunct/>
        <w:autoSpaceDE/>
        <w:autoSpaceDN/>
        <w:adjustRightInd/>
        <w:spacing w:after="0"/>
        <w:jc w:val="both"/>
        <w:textAlignment w:val="auto"/>
        <w:rPr>
          <w:rFonts w:eastAsia="DengXian" w:cs="Arial"/>
          <w:lang w:val="en-CA"/>
        </w:rPr>
      </w:pPr>
      <w:r>
        <w:rPr>
          <w:rFonts w:eastAsia="DengXian" w:cs="Arial"/>
          <w:lang w:val="en-CA"/>
        </w:rPr>
        <w:t>RAN2 can start to work on the PL offset update MAC CE</w:t>
      </w:r>
      <w:r w:rsidR="007D5678">
        <w:rPr>
          <w:rFonts w:eastAsia="DengXian" w:cs="Arial"/>
          <w:lang w:val="en-CA"/>
        </w:rPr>
        <w:t xml:space="preserve"> design. The MAC CE should at least include serving cell indication, BWP </w:t>
      </w:r>
      <w:r w:rsidR="009F5FE9">
        <w:rPr>
          <w:rFonts w:eastAsia="DengXian" w:cs="Arial"/>
          <w:lang w:val="en-CA"/>
        </w:rPr>
        <w:t>ID</w:t>
      </w:r>
      <w:r w:rsidR="007D5678">
        <w:rPr>
          <w:rFonts w:eastAsia="DengXian" w:cs="Arial"/>
          <w:lang w:val="en-CA"/>
        </w:rPr>
        <w:t>, PL offset update, TCI state indication.</w:t>
      </w:r>
      <w:r w:rsidR="007354A5">
        <w:rPr>
          <w:rFonts w:eastAsia="DengXian" w:cs="Arial"/>
          <w:lang w:val="en-CA"/>
        </w:rPr>
        <w:t xml:space="preserve"> </w:t>
      </w:r>
      <w:r w:rsidR="00BF288E">
        <w:rPr>
          <w:rFonts w:eastAsia="DengXian" w:cs="Arial"/>
          <w:lang w:val="en-CA"/>
        </w:rPr>
        <w:t>Various MAC CE designs</w:t>
      </w:r>
      <w:r w:rsidR="000957AF">
        <w:rPr>
          <w:rFonts w:eastAsia="DengXian" w:cs="Arial"/>
          <w:lang w:val="en-CA"/>
        </w:rPr>
        <w:t xml:space="preserve"> </w:t>
      </w:r>
      <w:r w:rsidR="007354A5">
        <w:rPr>
          <w:rFonts w:eastAsia="DengXian" w:cs="Arial"/>
          <w:lang w:val="en-CA"/>
        </w:rPr>
        <w:t xml:space="preserve">can be considered. Here we list some details to be discussed. </w:t>
      </w:r>
    </w:p>
    <w:p w14:paraId="0D17C71A" w14:textId="77777777" w:rsidR="007354A5" w:rsidRDefault="007354A5" w:rsidP="004E6EEE">
      <w:pPr>
        <w:overflowPunct/>
        <w:autoSpaceDE/>
        <w:autoSpaceDN/>
        <w:adjustRightInd/>
        <w:spacing w:after="0"/>
        <w:jc w:val="both"/>
        <w:textAlignment w:val="auto"/>
        <w:rPr>
          <w:rFonts w:eastAsia="DengXian" w:cs="Arial"/>
          <w:lang w:val="en-CA"/>
        </w:rPr>
      </w:pPr>
    </w:p>
    <w:p w14:paraId="7B6EBF89" w14:textId="22846A5B" w:rsidR="007D5678" w:rsidRDefault="007354A5" w:rsidP="007354A5">
      <w:pPr>
        <w:pStyle w:val="ListParagraph"/>
        <w:numPr>
          <w:ilvl w:val="0"/>
          <w:numId w:val="34"/>
        </w:numPr>
        <w:overflowPunct/>
        <w:autoSpaceDE/>
        <w:autoSpaceDN/>
        <w:adjustRightInd/>
        <w:jc w:val="both"/>
        <w:textAlignment w:val="auto"/>
        <w:rPr>
          <w:rFonts w:eastAsia="DengXian" w:cs="Arial"/>
          <w:sz w:val="20"/>
          <w:lang w:val="en-CA"/>
        </w:rPr>
      </w:pPr>
      <w:r w:rsidRPr="00E63EEC">
        <w:rPr>
          <w:rFonts w:eastAsia="DengXian" w:cs="Arial"/>
          <w:sz w:val="20"/>
          <w:lang w:val="en-CA"/>
        </w:rPr>
        <w:t>Whether the PL offset update MAC CE is applied to a single serving cell or multiple serving cells?</w:t>
      </w:r>
    </w:p>
    <w:p w14:paraId="4CF0F109" w14:textId="21EF8D7F" w:rsidR="00203CBF" w:rsidRDefault="00203CBF" w:rsidP="00A62561">
      <w:pPr>
        <w:pStyle w:val="ListParagraph"/>
        <w:overflowPunct/>
        <w:autoSpaceDE/>
        <w:autoSpaceDN/>
        <w:adjustRightInd/>
        <w:jc w:val="both"/>
        <w:textAlignment w:val="auto"/>
        <w:rPr>
          <w:rFonts w:eastAsia="DengXian" w:cs="Arial"/>
          <w:sz w:val="20"/>
          <w:lang w:val="en-CA"/>
        </w:rPr>
      </w:pPr>
      <w:r>
        <w:rPr>
          <w:rFonts w:eastAsia="DengXian" w:cs="Arial"/>
          <w:sz w:val="20"/>
          <w:lang w:val="en-CA"/>
        </w:rPr>
        <w:t xml:space="preserve">For simplicity, we propose the MAC CE is applied to a single serving cell with a Serving Cell ID </w:t>
      </w:r>
      <w:r w:rsidR="00371755">
        <w:rPr>
          <w:rFonts w:eastAsia="DengXian" w:cs="Arial"/>
          <w:sz w:val="20"/>
          <w:lang w:val="en-CA"/>
        </w:rPr>
        <w:t>field</w:t>
      </w:r>
      <w:r>
        <w:rPr>
          <w:rFonts w:eastAsia="DengXian" w:cs="Arial"/>
          <w:sz w:val="20"/>
          <w:lang w:val="en-CA"/>
        </w:rPr>
        <w:t>.</w:t>
      </w:r>
    </w:p>
    <w:p w14:paraId="577EEE85" w14:textId="740558DC" w:rsidR="00E63EEC" w:rsidRDefault="00E63EEC" w:rsidP="007354A5">
      <w:pPr>
        <w:pStyle w:val="ListParagraph"/>
        <w:numPr>
          <w:ilvl w:val="0"/>
          <w:numId w:val="34"/>
        </w:numPr>
        <w:overflowPunct/>
        <w:autoSpaceDE/>
        <w:autoSpaceDN/>
        <w:adjustRightInd/>
        <w:jc w:val="both"/>
        <w:textAlignment w:val="auto"/>
        <w:rPr>
          <w:rFonts w:eastAsia="DengXian" w:cs="Arial"/>
          <w:sz w:val="20"/>
          <w:lang w:val="en-CA"/>
        </w:rPr>
      </w:pPr>
      <w:r>
        <w:rPr>
          <w:rFonts w:eastAsia="DengXian" w:cs="Arial"/>
          <w:sz w:val="20"/>
          <w:lang w:val="en-CA"/>
        </w:rPr>
        <w:t>How to indicate the PL offset value</w:t>
      </w:r>
    </w:p>
    <w:p w14:paraId="0C2EEFD4" w14:textId="0E413E10" w:rsidR="00E63EEC" w:rsidRDefault="00E63EEC" w:rsidP="000D71B6">
      <w:pPr>
        <w:pStyle w:val="ListParagraph"/>
        <w:numPr>
          <w:ilvl w:val="1"/>
          <w:numId w:val="53"/>
        </w:numPr>
        <w:overflowPunct/>
        <w:autoSpaceDE/>
        <w:autoSpaceDN/>
        <w:adjustRightInd/>
        <w:jc w:val="both"/>
        <w:textAlignment w:val="auto"/>
        <w:rPr>
          <w:rFonts w:eastAsia="DengXian" w:cs="Arial"/>
          <w:sz w:val="20"/>
          <w:lang w:val="en-CA"/>
        </w:rPr>
      </w:pPr>
      <w:r>
        <w:rPr>
          <w:rFonts w:eastAsia="DengXian" w:cs="Arial"/>
          <w:sz w:val="20"/>
          <w:lang w:val="en-CA"/>
        </w:rPr>
        <w:t xml:space="preserve">Option 1: indicate absolute PL offset, with a step size </w:t>
      </w:r>
      <w:r w:rsidR="00F169B4">
        <w:rPr>
          <w:rFonts w:eastAsia="DengXian" w:cs="Arial"/>
          <w:sz w:val="20"/>
          <w:lang w:val="en-CA"/>
        </w:rPr>
        <w:t xml:space="preserve">of </w:t>
      </w:r>
      <w:r>
        <w:rPr>
          <w:rFonts w:eastAsia="DengXian" w:cs="Arial"/>
          <w:sz w:val="20"/>
          <w:lang w:val="en-CA"/>
        </w:rPr>
        <w:t>4dB, and wait for RAN1 for the value range.</w:t>
      </w:r>
    </w:p>
    <w:p w14:paraId="1ACBF03F" w14:textId="19C74F7D" w:rsidR="00E63EEC" w:rsidRDefault="00E63EEC" w:rsidP="000D71B6">
      <w:pPr>
        <w:pStyle w:val="ListParagraph"/>
        <w:numPr>
          <w:ilvl w:val="1"/>
          <w:numId w:val="53"/>
        </w:numPr>
        <w:overflowPunct/>
        <w:autoSpaceDE/>
        <w:autoSpaceDN/>
        <w:adjustRightInd/>
        <w:jc w:val="both"/>
        <w:textAlignment w:val="auto"/>
        <w:rPr>
          <w:rFonts w:eastAsia="DengXian" w:cs="Arial"/>
          <w:sz w:val="20"/>
          <w:lang w:val="en-CA"/>
        </w:rPr>
      </w:pPr>
      <w:r>
        <w:rPr>
          <w:rFonts w:eastAsia="DengXian" w:cs="Arial"/>
          <w:sz w:val="20"/>
          <w:lang w:val="en-CA"/>
        </w:rPr>
        <w:t xml:space="preserve">Option 2: indicate delta PL offset with respect to </w:t>
      </w:r>
      <w:bookmarkStart w:id="6" w:name="_Hlk178166784"/>
      <w:r w:rsidR="00EB3499">
        <w:rPr>
          <w:rFonts w:eastAsia="DengXian" w:cs="Arial"/>
          <w:sz w:val="20"/>
          <w:lang w:val="en-CA"/>
        </w:rPr>
        <w:t>the RRC configured value</w:t>
      </w:r>
      <w:bookmarkEnd w:id="6"/>
      <w:r>
        <w:rPr>
          <w:rFonts w:eastAsia="DengXian" w:cs="Arial"/>
          <w:sz w:val="20"/>
          <w:lang w:val="en-CA"/>
        </w:rPr>
        <w:t>, with a step size of 4dB</w:t>
      </w:r>
      <w:r w:rsidRPr="00E63EEC">
        <w:rPr>
          <w:rFonts w:eastAsia="DengXian" w:cs="Arial"/>
          <w:sz w:val="20"/>
          <w:lang w:val="en-CA"/>
        </w:rPr>
        <w:t xml:space="preserve"> </w:t>
      </w:r>
      <w:r>
        <w:rPr>
          <w:rFonts w:eastAsia="DengXian" w:cs="Arial"/>
          <w:sz w:val="20"/>
          <w:lang w:val="en-CA"/>
        </w:rPr>
        <w:t>and wait for RAN1 for the value range.</w:t>
      </w:r>
    </w:p>
    <w:p w14:paraId="603A2BA6" w14:textId="52571645" w:rsidR="00E63EEC" w:rsidRDefault="00E63EEC" w:rsidP="003B1A58">
      <w:pPr>
        <w:pStyle w:val="ListParagraph"/>
        <w:numPr>
          <w:ilvl w:val="0"/>
          <w:numId w:val="34"/>
        </w:numPr>
        <w:overflowPunct/>
        <w:autoSpaceDE/>
        <w:autoSpaceDN/>
        <w:adjustRightInd/>
        <w:jc w:val="both"/>
        <w:textAlignment w:val="auto"/>
        <w:rPr>
          <w:rFonts w:eastAsia="DengXian" w:cs="Arial"/>
          <w:sz w:val="20"/>
          <w:lang w:val="en-CA"/>
        </w:rPr>
      </w:pPr>
      <w:bookmarkStart w:id="7" w:name="_Hlk178872050"/>
      <w:r w:rsidRPr="002B2FE9">
        <w:rPr>
          <w:rFonts w:eastAsia="DengXian" w:cs="Arial"/>
          <w:sz w:val="20"/>
          <w:lang w:val="en-CA"/>
        </w:rPr>
        <w:t>How many joint/UL TCI states are mapped to a PL offset?</w:t>
      </w:r>
    </w:p>
    <w:p w14:paraId="5989C034" w14:textId="1FF1CBD0" w:rsidR="0061613E" w:rsidRDefault="00A67CF6" w:rsidP="00A67CF6">
      <w:pPr>
        <w:pStyle w:val="ListParagraph"/>
        <w:numPr>
          <w:ilvl w:val="0"/>
          <w:numId w:val="52"/>
        </w:numPr>
        <w:overflowPunct/>
        <w:autoSpaceDE/>
        <w:autoSpaceDN/>
        <w:adjustRightInd/>
        <w:jc w:val="both"/>
        <w:textAlignment w:val="auto"/>
        <w:rPr>
          <w:rFonts w:eastAsia="DengXian" w:cs="Arial"/>
          <w:sz w:val="20"/>
          <w:lang w:val="en-CA"/>
        </w:rPr>
      </w:pPr>
      <w:r>
        <w:rPr>
          <w:rFonts w:eastAsia="DengXian" w:cs="Arial"/>
          <w:sz w:val="20"/>
          <w:lang w:val="en-CA"/>
        </w:rPr>
        <w:t xml:space="preserve">Option 1: </w:t>
      </w:r>
      <w:r w:rsidR="0061613E">
        <w:rPr>
          <w:rFonts w:eastAsia="DengXian" w:cs="Arial"/>
          <w:sz w:val="20"/>
          <w:lang w:val="en-CA"/>
        </w:rPr>
        <w:t xml:space="preserve">one TCI state (either joint or UL) is indicated per PL offset. </w:t>
      </w:r>
    </w:p>
    <w:p w14:paraId="5AD3BA42" w14:textId="01503675" w:rsidR="00A67CF6" w:rsidRPr="000D71B6" w:rsidRDefault="00A67CF6" w:rsidP="000D71B6">
      <w:pPr>
        <w:pStyle w:val="ListParagraph"/>
        <w:numPr>
          <w:ilvl w:val="0"/>
          <w:numId w:val="52"/>
        </w:numPr>
        <w:overflowPunct/>
        <w:autoSpaceDE/>
        <w:autoSpaceDN/>
        <w:adjustRightInd/>
        <w:jc w:val="both"/>
        <w:textAlignment w:val="auto"/>
        <w:rPr>
          <w:rFonts w:eastAsia="DengXian" w:cs="Arial"/>
          <w:sz w:val="20"/>
          <w:lang w:val="en-CA"/>
        </w:rPr>
      </w:pPr>
      <w:r>
        <w:rPr>
          <w:rFonts w:eastAsia="DengXian" w:cs="Arial"/>
          <w:sz w:val="20"/>
          <w:lang w:val="en-CA"/>
        </w:rPr>
        <w:t>Option 2: multiple</w:t>
      </w:r>
      <w:r>
        <w:rPr>
          <w:rFonts w:eastAsia="DengXian" w:cs="Arial"/>
          <w:sz w:val="20"/>
          <w:lang w:val="en-CA"/>
        </w:rPr>
        <w:t xml:space="preserve"> TCI state</w:t>
      </w:r>
      <w:r w:rsidR="006105C8">
        <w:rPr>
          <w:rFonts w:eastAsia="DengXian" w:cs="Arial"/>
          <w:sz w:val="20"/>
          <w:lang w:val="en-CA"/>
        </w:rPr>
        <w:t>s</w:t>
      </w:r>
      <w:r>
        <w:rPr>
          <w:rFonts w:eastAsia="DengXian" w:cs="Arial"/>
          <w:sz w:val="20"/>
          <w:lang w:val="en-CA"/>
        </w:rPr>
        <w:t xml:space="preserve"> (either joint or UL) </w:t>
      </w:r>
      <w:r>
        <w:rPr>
          <w:rFonts w:eastAsia="DengXian" w:cs="Arial"/>
          <w:sz w:val="20"/>
          <w:lang w:val="en-CA"/>
        </w:rPr>
        <w:t>are</w:t>
      </w:r>
      <w:r>
        <w:rPr>
          <w:rFonts w:eastAsia="DengXian" w:cs="Arial"/>
          <w:sz w:val="20"/>
          <w:lang w:val="en-CA"/>
        </w:rPr>
        <w:t xml:space="preserve"> indicated per PL </w:t>
      </w:r>
      <w:proofErr w:type="gramStart"/>
      <w:r>
        <w:rPr>
          <w:rFonts w:eastAsia="DengXian" w:cs="Arial"/>
          <w:sz w:val="20"/>
          <w:lang w:val="en-CA"/>
        </w:rPr>
        <w:t>offset</w:t>
      </w:r>
      <w:r>
        <w:rPr>
          <w:rFonts w:eastAsia="DengXian" w:cs="Arial"/>
          <w:sz w:val="20"/>
          <w:lang w:val="en-CA"/>
        </w:rPr>
        <w:t xml:space="preserve">, </w:t>
      </w:r>
      <w:r>
        <w:rPr>
          <w:rFonts w:eastAsia="DengXian" w:cs="Arial"/>
          <w:sz w:val="20"/>
          <w:lang w:val="en-CA"/>
        </w:rPr>
        <w:t xml:space="preserve"> </w:t>
      </w:r>
      <w:r w:rsidR="006105C8">
        <w:rPr>
          <w:rFonts w:eastAsia="DengXian" w:cs="Arial"/>
          <w:sz w:val="20"/>
          <w:lang w:val="en-CA"/>
        </w:rPr>
        <w:t>considering</w:t>
      </w:r>
      <w:proofErr w:type="gramEnd"/>
      <w:r w:rsidR="006105C8">
        <w:rPr>
          <w:rFonts w:eastAsia="DengXian" w:cs="Arial"/>
          <w:sz w:val="20"/>
          <w:lang w:val="en-CA"/>
        </w:rPr>
        <w:t xml:space="preserve"> multiple TCI </w:t>
      </w:r>
      <w:r w:rsidR="006105C8">
        <w:rPr>
          <w:rFonts w:eastAsia="DengXian" w:cs="Arial"/>
          <w:sz w:val="20"/>
          <w:lang w:val="en-CA"/>
        </w:rPr>
        <w:t>states can have the same updated PL offset value.</w:t>
      </w:r>
    </w:p>
    <w:bookmarkEnd w:id="7"/>
    <w:p w14:paraId="2469416A" w14:textId="626E6725" w:rsidR="0061613E" w:rsidRDefault="0061613E" w:rsidP="003B1A58">
      <w:pPr>
        <w:pStyle w:val="ListParagraph"/>
        <w:numPr>
          <w:ilvl w:val="0"/>
          <w:numId w:val="34"/>
        </w:numPr>
        <w:overflowPunct/>
        <w:autoSpaceDE/>
        <w:autoSpaceDN/>
        <w:adjustRightInd/>
        <w:jc w:val="both"/>
        <w:textAlignment w:val="auto"/>
        <w:rPr>
          <w:rFonts w:eastAsia="DengXian" w:cs="Arial"/>
          <w:sz w:val="20"/>
          <w:lang w:val="en-CA"/>
        </w:rPr>
      </w:pPr>
      <w:r w:rsidRPr="002B2FE9">
        <w:rPr>
          <w:rFonts w:eastAsia="DengXian" w:cs="Arial"/>
          <w:sz w:val="20"/>
          <w:lang w:val="en-CA"/>
        </w:rPr>
        <w:t xml:space="preserve">How many TCI states </w:t>
      </w:r>
      <w:r w:rsidR="004C579F">
        <w:rPr>
          <w:rFonts w:eastAsia="DengXian" w:cs="Arial"/>
          <w:sz w:val="20"/>
          <w:lang w:val="en-CA"/>
        </w:rPr>
        <w:t>and the corresponding PL offset</w:t>
      </w:r>
      <w:r w:rsidR="00A06DB8">
        <w:rPr>
          <w:rFonts w:eastAsia="DengXian" w:cs="Arial"/>
          <w:sz w:val="20"/>
          <w:lang w:val="en-CA"/>
        </w:rPr>
        <w:t>s</w:t>
      </w:r>
      <w:r w:rsidR="004C579F">
        <w:rPr>
          <w:rFonts w:eastAsia="DengXian" w:cs="Arial"/>
          <w:sz w:val="20"/>
          <w:lang w:val="en-CA"/>
        </w:rPr>
        <w:t xml:space="preserve"> </w:t>
      </w:r>
      <w:r w:rsidRPr="002B2FE9">
        <w:rPr>
          <w:rFonts w:eastAsia="DengXian" w:cs="Arial"/>
          <w:sz w:val="20"/>
          <w:lang w:val="en-CA"/>
        </w:rPr>
        <w:t>are included in the MAC CE?</w:t>
      </w:r>
    </w:p>
    <w:p w14:paraId="795C612D" w14:textId="070A7FC1" w:rsidR="007A5B50" w:rsidRPr="00457045" w:rsidRDefault="00B30B30" w:rsidP="00457045">
      <w:pPr>
        <w:pStyle w:val="ListParagraph"/>
        <w:overflowPunct/>
        <w:autoSpaceDE/>
        <w:autoSpaceDN/>
        <w:adjustRightInd/>
        <w:jc w:val="both"/>
        <w:textAlignment w:val="auto"/>
        <w:rPr>
          <w:rFonts w:eastAsia="DengXian" w:cs="Arial"/>
          <w:iCs/>
          <w:sz w:val="20"/>
        </w:rPr>
      </w:pPr>
      <w:r>
        <w:rPr>
          <w:rFonts w:eastAsia="DengXian" w:cs="Arial"/>
          <w:sz w:val="20"/>
          <w:lang w:val="en-CA"/>
        </w:rPr>
        <w:t xml:space="preserve">The PL offset update MAC CE is applied to </w:t>
      </w:r>
      <w:r w:rsidR="007A5B50">
        <w:rPr>
          <w:rFonts w:eastAsia="DengXian" w:cs="Arial"/>
          <w:sz w:val="20"/>
          <w:lang w:val="en-CA"/>
        </w:rPr>
        <w:t xml:space="preserve">TCI states for PUCCH, PUSCH, SRS, and PDCCH-order PRACH. For PUCCH and PUSCH, up to 8 TCI states can be first activated by MAC CE and DCI indicates one to be applied. For SRS, the DCI-indicated TCI state is applied if </w:t>
      </w:r>
      <w:proofErr w:type="spellStart"/>
      <w:r w:rsidR="007A5B50" w:rsidRPr="007A5B50">
        <w:rPr>
          <w:rFonts w:eastAsia="DengXian" w:cs="Arial"/>
          <w:i/>
          <w:iCs/>
          <w:sz w:val="20"/>
        </w:rPr>
        <w:t>followUnifiedTCI-StateSRS</w:t>
      </w:r>
      <w:proofErr w:type="spellEnd"/>
      <w:r w:rsidR="007A5B50">
        <w:rPr>
          <w:rFonts w:eastAsia="DengXian" w:cs="Arial"/>
          <w:iCs/>
          <w:sz w:val="20"/>
        </w:rPr>
        <w:t xml:space="preserve"> is configured, otherwise</w:t>
      </w:r>
      <w:r w:rsidR="007A5B50" w:rsidRPr="007A5B50">
        <w:t xml:space="preserve"> </w:t>
      </w:r>
      <w:r w:rsidR="007A5B50" w:rsidRPr="007A5B50">
        <w:rPr>
          <w:rFonts w:eastAsia="DengXian" w:cs="Arial"/>
          <w:iCs/>
          <w:sz w:val="20"/>
        </w:rPr>
        <w:t>for periodic SRS resource TCI state is configured by RRC, and for SP/AP SRS resource TCI state is indicated by MAC CE</w:t>
      </w:r>
      <w:r w:rsidR="007A5B50">
        <w:rPr>
          <w:rFonts w:eastAsia="DengXian" w:cs="Arial"/>
          <w:iCs/>
          <w:sz w:val="20"/>
        </w:rPr>
        <w:t xml:space="preserve">. For PDCCH-order PRACH, RAN1 is discussing how to indicate TCI state. </w:t>
      </w:r>
      <w:r w:rsidR="00D574CF">
        <w:rPr>
          <w:rFonts w:eastAsia="DengXian" w:cs="Arial"/>
          <w:iCs/>
          <w:sz w:val="20"/>
        </w:rPr>
        <w:t>The MAC CE</w:t>
      </w:r>
      <w:r w:rsidR="007A5B50">
        <w:rPr>
          <w:rFonts w:eastAsia="DengXian" w:cs="Arial"/>
          <w:iCs/>
          <w:sz w:val="20"/>
        </w:rPr>
        <w:t xml:space="preserve"> should be </w:t>
      </w:r>
      <w:r w:rsidR="00D574CF">
        <w:rPr>
          <w:rFonts w:eastAsia="DengXian" w:cs="Arial"/>
          <w:iCs/>
          <w:sz w:val="20"/>
        </w:rPr>
        <w:t>applicable to all these cases</w:t>
      </w:r>
      <w:r w:rsidR="007A5B50">
        <w:rPr>
          <w:rFonts w:eastAsia="DengXian" w:cs="Arial"/>
          <w:iCs/>
          <w:sz w:val="20"/>
        </w:rPr>
        <w:t>.</w:t>
      </w:r>
    </w:p>
    <w:p w14:paraId="5645D9F8" w14:textId="35249BA5" w:rsidR="006F360F" w:rsidRPr="006F360F" w:rsidRDefault="006F360F" w:rsidP="006F360F">
      <w:pPr>
        <w:pStyle w:val="ListParagraph"/>
        <w:numPr>
          <w:ilvl w:val="0"/>
          <w:numId w:val="34"/>
        </w:numPr>
        <w:overflowPunct/>
        <w:autoSpaceDE/>
        <w:autoSpaceDN/>
        <w:adjustRightInd/>
        <w:jc w:val="both"/>
        <w:textAlignment w:val="auto"/>
        <w:rPr>
          <w:rFonts w:eastAsia="DengXian" w:cs="Arial"/>
          <w:sz w:val="20"/>
          <w:lang w:val="en-CA"/>
        </w:rPr>
      </w:pPr>
      <w:r w:rsidRPr="00E63EEC">
        <w:rPr>
          <w:rFonts w:eastAsia="DengXian" w:cs="Arial"/>
          <w:sz w:val="20"/>
          <w:lang w:val="en-CA"/>
        </w:rPr>
        <w:t xml:space="preserve">Since both joint TCI states configured </w:t>
      </w:r>
      <w:r>
        <w:rPr>
          <w:rFonts w:eastAsia="DengXian" w:cs="Arial"/>
          <w:sz w:val="20"/>
          <w:lang w:val="en-CA"/>
        </w:rPr>
        <w:t>in</w:t>
      </w:r>
      <w:r w:rsidRPr="00E63EEC">
        <w:rPr>
          <w:rFonts w:eastAsia="DengXian" w:cs="Arial"/>
          <w:sz w:val="20"/>
          <w:lang w:val="en-CA"/>
        </w:rPr>
        <w:t xml:space="preserve"> DL BWP and UL TCI states configured </w:t>
      </w:r>
      <w:r>
        <w:rPr>
          <w:rFonts w:eastAsia="DengXian" w:cs="Arial"/>
          <w:sz w:val="20"/>
          <w:lang w:val="en-CA"/>
        </w:rPr>
        <w:t>in</w:t>
      </w:r>
      <w:r w:rsidRPr="00E63EEC">
        <w:rPr>
          <w:rFonts w:eastAsia="DengXian" w:cs="Arial"/>
          <w:sz w:val="20"/>
          <w:lang w:val="en-CA"/>
        </w:rPr>
        <w:t xml:space="preserve"> UL BWP are applicable, DL BWP ID should be indicated for joint TCI states and UL BWP ID should be indicated for UL TCI states. </w:t>
      </w:r>
      <w:r w:rsidR="003B1A58">
        <w:rPr>
          <w:rFonts w:eastAsia="DengXian" w:cs="Arial"/>
          <w:sz w:val="20"/>
          <w:lang w:val="en-CA"/>
        </w:rPr>
        <w:t xml:space="preserve">Whether joint TCI state(s) or UL TCI state(s) is indicated can be determined based on RRC configuration </w:t>
      </w:r>
      <w:proofErr w:type="spellStart"/>
      <w:r w:rsidR="003B1A58" w:rsidRPr="003B1A58">
        <w:rPr>
          <w:rFonts w:eastAsia="DengXian" w:cs="Arial"/>
          <w:i/>
          <w:iCs/>
          <w:sz w:val="20"/>
        </w:rPr>
        <w:t>unifiedTCI-StateType</w:t>
      </w:r>
      <w:proofErr w:type="spellEnd"/>
      <w:r w:rsidR="003B1A58">
        <w:rPr>
          <w:rFonts w:eastAsia="DengXian" w:cs="Arial"/>
          <w:iCs/>
          <w:sz w:val="20"/>
        </w:rPr>
        <w:t xml:space="preserve">: </w:t>
      </w:r>
      <w:bookmarkStart w:id="8" w:name="_Hlk178250986"/>
      <w:r w:rsidR="003C1EBC">
        <w:rPr>
          <w:rFonts w:eastAsia="DengXian" w:cs="Arial"/>
          <w:iCs/>
          <w:sz w:val="20"/>
        </w:rPr>
        <w:t xml:space="preserve">if </w:t>
      </w:r>
      <w:proofErr w:type="spellStart"/>
      <w:r w:rsidR="003C1EBC" w:rsidRPr="003C1EBC">
        <w:rPr>
          <w:rFonts w:eastAsia="DengXian" w:cs="Arial"/>
          <w:i/>
          <w:iCs/>
          <w:sz w:val="20"/>
        </w:rPr>
        <w:t>unifiedTCI-StateType</w:t>
      </w:r>
      <w:proofErr w:type="spellEnd"/>
      <w:r w:rsidR="003C1EBC">
        <w:rPr>
          <w:rFonts w:eastAsia="DengXian" w:cs="Arial"/>
          <w:iCs/>
          <w:sz w:val="20"/>
        </w:rPr>
        <w:t xml:space="preserve"> is configured with </w:t>
      </w:r>
      <w:r w:rsidR="003C1EBC" w:rsidRPr="00457045">
        <w:rPr>
          <w:rFonts w:eastAsia="DengXian" w:cs="Arial"/>
          <w:i/>
          <w:iCs/>
          <w:sz w:val="20"/>
        </w:rPr>
        <w:t>joint</w:t>
      </w:r>
      <w:r w:rsidR="003C1EBC">
        <w:rPr>
          <w:rFonts w:eastAsia="DengXian" w:cs="Arial"/>
          <w:iCs/>
          <w:sz w:val="20"/>
        </w:rPr>
        <w:t xml:space="preserve"> for the serving cell, DL BWP ID and joint TCI states are included in the MAC CE; if </w:t>
      </w:r>
      <w:proofErr w:type="spellStart"/>
      <w:r w:rsidR="003C1EBC" w:rsidRPr="003C1EBC">
        <w:rPr>
          <w:rFonts w:eastAsia="DengXian" w:cs="Arial"/>
          <w:i/>
          <w:iCs/>
          <w:sz w:val="20"/>
        </w:rPr>
        <w:t>unifiedTCI-StateType</w:t>
      </w:r>
      <w:proofErr w:type="spellEnd"/>
      <w:r w:rsidR="003C1EBC">
        <w:rPr>
          <w:rFonts w:eastAsia="DengXian" w:cs="Arial"/>
          <w:iCs/>
          <w:sz w:val="20"/>
        </w:rPr>
        <w:t xml:space="preserve"> is configured with </w:t>
      </w:r>
      <w:r w:rsidR="003C1EBC">
        <w:rPr>
          <w:rFonts w:eastAsia="DengXian" w:cs="Arial"/>
          <w:i/>
          <w:iCs/>
          <w:sz w:val="20"/>
        </w:rPr>
        <w:t>separate</w:t>
      </w:r>
      <w:r w:rsidR="003C1EBC">
        <w:rPr>
          <w:rFonts w:eastAsia="DengXian" w:cs="Arial"/>
          <w:iCs/>
          <w:sz w:val="20"/>
        </w:rPr>
        <w:t xml:space="preserve"> for the serving cell, UL BWP ID and UL TCI states are included in the MAC CE</w:t>
      </w:r>
      <w:bookmarkEnd w:id="8"/>
      <w:r w:rsidR="003C1EBC">
        <w:rPr>
          <w:rFonts w:eastAsia="DengXian" w:cs="Arial"/>
          <w:iCs/>
          <w:sz w:val="20"/>
        </w:rPr>
        <w:t>.</w:t>
      </w:r>
    </w:p>
    <w:p w14:paraId="5CB1711D" w14:textId="1B3CCD9B" w:rsidR="008F2AEB" w:rsidRPr="008F2AEB" w:rsidRDefault="008F2AEB" w:rsidP="008F2AEB">
      <w:pPr>
        <w:overflowPunct/>
        <w:autoSpaceDE/>
        <w:autoSpaceDN/>
        <w:adjustRightInd/>
        <w:spacing w:before="240"/>
        <w:jc w:val="both"/>
        <w:textAlignment w:val="auto"/>
        <w:rPr>
          <w:rFonts w:eastAsia="DengXian" w:cs="Arial"/>
          <w:b/>
          <w:lang w:val="en-CA"/>
        </w:rPr>
      </w:pPr>
      <w:r w:rsidRPr="008F2AEB">
        <w:rPr>
          <w:rFonts w:eastAsia="DengXian" w:cs="Arial"/>
          <w:b/>
          <w:lang w:val="en-CA"/>
        </w:rPr>
        <w:t xml:space="preserve">Proposal </w:t>
      </w:r>
      <w:r w:rsidR="0005604C">
        <w:rPr>
          <w:rFonts w:eastAsia="DengXian" w:cs="Arial"/>
          <w:b/>
          <w:lang w:val="en-CA"/>
        </w:rPr>
        <w:t>5</w:t>
      </w:r>
      <w:r w:rsidRPr="008F2AEB">
        <w:rPr>
          <w:rFonts w:eastAsia="DengXian" w:cs="Arial"/>
          <w:b/>
          <w:lang w:val="en-CA"/>
        </w:rPr>
        <w:t xml:space="preserve">: Introduce a new MAC CE for PL offset update. The MAC CE includes at least serving cell indication, </w:t>
      </w:r>
      <w:r>
        <w:rPr>
          <w:rFonts w:eastAsia="DengXian" w:cs="Arial"/>
          <w:b/>
          <w:lang w:val="en-CA"/>
        </w:rPr>
        <w:t xml:space="preserve">DL/UL </w:t>
      </w:r>
      <w:r w:rsidRPr="008F2AEB">
        <w:rPr>
          <w:rFonts w:eastAsia="DengXian" w:cs="Arial"/>
          <w:b/>
          <w:lang w:val="en-CA"/>
        </w:rPr>
        <w:t xml:space="preserve">BWP </w:t>
      </w:r>
      <w:r>
        <w:rPr>
          <w:rFonts w:eastAsia="DengXian" w:cs="Arial"/>
          <w:b/>
          <w:lang w:val="en-CA"/>
        </w:rPr>
        <w:t>ID</w:t>
      </w:r>
      <w:r w:rsidRPr="008F2AEB">
        <w:rPr>
          <w:rFonts w:eastAsia="DengXian" w:cs="Arial"/>
          <w:b/>
          <w:lang w:val="en-CA"/>
        </w:rPr>
        <w:t>, PL offset update</w:t>
      </w:r>
      <w:r>
        <w:rPr>
          <w:rFonts w:eastAsia="DengXian" w:cs="Arial"/>
          <w:b/>
          <w:lang w:val="en-CA"/>
        </w:rPr>
        <w:t xml:space="preserve"> information</w:t>
      </w:r>
      <w:r w:rsidRPr="008F2AEB">
        <w:rPr>
          <w:rFonts w:eastAsia="DengXian" w:cs="Arial"/>
          <w:b/>
          <w:lang w:val="en-CA"/>
        </w:rPr>
        <w:t xml:space="preserve">, </w:t>
      </w:r>
      <w:r>
        <w:rPr>
          <w:rFonts w:eastAsia="DengXian" w:cs="Arial"/>
          <w:b/>
          <w:lang w:val="en-CA"/>
        </w:rPr>
        <w:t xml:space="preserve">joint/UL </w:t>
      </w:r>
      <w:r w:rsidRPr="008F2AEB">
        <w:rPr>
          <w:rFonts w:eastAsia="DengXian" w:cs="Arial"/>
          <w:b/>
          <w:lang w:val="en-CA"/>
        </w:rPr>
        <w:t xml:space="preserve">TCI state </w:t>
      </w:r>
      <w:r>
        <w:rPr>
          <w:rFonts w:eastAsia="DengXian" w:cs="Arial"/>
          <w:b/>
          <w:lang w:val="en-CA"/>
        </w:rPr>
        <w:t>ID</w:t>
      </w:r>
      <w:r w:rsidRPr="008F2AEB">
        <w:rPr>
          <w:rFonts w:eastAsia="DengXian" w:cs="Arial"/>
          <w:b/>
          <w:lang w:val="en-CA"/>
        </w:rPr>
        <w:t>.</w:t>
      </w:r>
    </w:p>
    <w:p w14:paraId="1BEAD56C" w14:textId="74DA7950" w:rsidR="008F2AEB" w:rsidRPr="00411058" w:rsidRDefault="008F2AEB" w:rsidP="00411058">
      <w:pPr>
        <w:overflowPunct/>
        <w:autoSpaceDE/>
        <w:autoSpaceDN/>
        <w:adjustRightInd/>
        <w:spacing w:after="0"/>
        <w:jc w:val="both"/>
        <w:textAlignment w:val="auto"/>
        <w:rPr>
          <w:rFonts w:eastAsia="DengXian" w:cs="Arial"/>
          <w:b/>
          <w:lang w:val="en-CA"/>
        </w:rPr>
      </w:pPr>
      <w:r w:rsidRPr="00411058">
        <w:rPr>
          <w:rFonts w:eastAsia="DengXian" w:cs="Arial"/>
          <w:b/>
          <w:lang w:val="en-CA"/>
        </w:rPr>
        <w:t xml:space="preserve">Proposal </w:t>
      </w:r>
      <w:r w:rsidR="0005604C">
        <w:rPr>
          <w:rFonts w:eastAsia="DengXian" w:cs="Arial"/>
          <w:b/>
          <w:lang w:val="en-CA"/>
        </w:rPr>
        <w:t>6</w:t>
      </w:r>
      <w:r w:rsidRPr="00411058">
        <w:rPr>
          <w:rFonts w:eastAsia="DengXian" w:cs="Arial"/>
          <w:b/>
          <w:lang w:val="en-CA"/>
        </w:rPr>
        <w:t xml:space="preserve">: For the PL offset update MAC CE, discuss the following aspects for the MAC CE design. </w:t>
      </w:r>
    </w:p>
    <w:p w14:paraId="7DB3DB94" w14:textId="0F792280" w:rsidR="00411058" w:rsidRPr="0047423B" w:rsidRDefault="0047423B" w:rsidP="0047423B">
      <w:pPr>
        <w:pStyle w:val="ListParagraph"/>
        <w:numPr>
          <w:ilvl w:val="0"/>
          <w:numId w:val="35"/>
        </w:numPr>
        <w:rPr>
          <w:rFonts w:eastAsia="DengXian" w:cs="Arial"/>
          <w:b/>
          <w:sz w:val="20"/>
          <w:lang w:val="en-CA"/>
        </w:rPr>
      </w:pPr>
      <w:r w:rsidRPr="0047423B">
        <w:rPr>
          <w:rFonts w:eastAsia="DengXian" w:cs="Arial"/>
          <w:b/>
          <w:sz w:val="20"/>
          <w:lang w:val="en-CA"/>
        </w:rPr>
        <w:t>Whether the PL offset update MAC CE is applied to a single serving cell or multiple serving cells?</w:t>
      </w:r>
      <w:r w:rsidR="0008014C" w:rsidRPr="0047423B" w:rsidDel="0008014C">
        <w:rPr>
          <w:rFonts w:eastAsia="DengXian" w:cs="Arial"/>
          <w:b/>
          <w:lang w:val="en-CA"/>
        </w:rPr>
        <w:t xml:space="preserve"> </w:t>
      </w:r>
    </w:p>
    <w:p w14:paraId="10E07895" w14:textId="77777777" w:rsidR="00411058" w:rsidRPr="00472141" w:rsidRDefault="00411058" w:rsidP="00411058">
      <w:pPr>
        <w:pStyle w:val="ListParagraph"/>
        <w:numPr>
          <w:ilvl w:val="0"/>
          <w:numId w:val="35"/>
        </w:numPr>
        <w:overflowPunct/>
        <w:autoSpaceDE/>
        <w:autoSpaceDN/>
        <w:adjustRightInd/>
        <w:jc w:val="both"/>
        <w:textAlignment w:val="auto"/>
        <w:rPr>
          <w:rFonts w:eastAsia="DengXian" w:cs="Arial"/>
          <w:b/>
          <w:sz w:val="20"/>
          <w:lang w:val="en-CA"/>
        </w:rPr>
      </w:pPr>
      <w:r w:rsidRPr="00472141">
        <w:rPr>
          <w:rFonts w:eastAsia="DengXian" w:cs="Arial"/>
          <w:b/>
          <w:sz w:val="20"/>
          <w:lang w:val="en-CA"/>
        </w:rPr>
        <w:t>How to indicate the PL offset value</w:t>
      </w:r>
    </w:p>
    <w:p w14:paraId="0E7EB2A4" w14:textId="352D47F7" w:rsidR="00411058" w:rsidRPr="00472141" w:rsidRDefault="00411058" w:rsidP="008B7352">
      <w:pPr>
        <w:pStyle w:val="ListParagraph"/>
        <w:numPr>
          <w:ilvl w:val="1"/>
          <w:numId w:val="55"/>
        </w:numPr>
        <w:overflowPunct/>
        <w:autoSpaceDE/>
        <w:autoSpaceDN/>
        <w:adjustRightInd/>
        <w:jc w:val="both"/>
        <w:textAlignment w:val="auto"/>
        <w:rPr>
          <w:rFonts w:eastAsia="DengXian" w:cs="Arial"/>
          <w:b/>
          <w:sz w:val="20"/>
          <w:lang w:val="en-CA"/>
        </w:rPr>
      </w:pPr>
      <w:r w:rsidRPr="00472141">
        <w:rPr>
          <w:rFonts w:eastAsia="DengXian" w:cs="Arial"/>
          <w:b/>
          <w:sz w:val="20"/>
          <w:lang w:val="en-CA"/>
        </w:rPr>
        <w:t xml:space="preserve">Option 1: indicate an absolute PL </w:t>
      </w:r>
      <w:r w:rsidRPr="00472141">
        <w:rPr>
          <w:rFonts w:eastAsia="DengXian" w:cs="Arial"/>
          <w:b/>
          <w:sz w:val="20"/>
          <w:lang w:val="en-CA"/>
        </w:rPr>
        <w:t xml:space="preserve">offset, with a step size </w:t>
      </w:r>
      <w:r w:rsidR="00F169B4">
        <w:rPr>
          <w:rFonts w:eastAsia="DengXian" w:cs="Arial"/>
          <w:b/>
          <w:sz w:val="20"/>
          <w:lang w:val="en-CA"/>
        </w:rPr>
        <w:t xml:space="preserve">of </w:t>
      </w:r>
      <w:r w:rsidRPr="00472141">
        <w:rPr>
          <w:rFonts w:eastAsia="DengXian" w:cs="Arial"/>
          <w:b/>
          <w:sz w:val="20"/>
          <w:lang w:val="en-CA"/>
        </w:rPr>
        <w:t>4dB, and wait for RAN1 for the value range.</w:t>
      </w:r>
    </w:p>
    <w:p w14:paraId="2D97EE22" w14:textId="6DAAD7EC" w:rsidR="00411058" w:rsidRPr="00472141" w:rsidRDefault="00411058" w:rsidP="008B7352">
      <w:pPr>
        <w:pStyle w:val="ListParagraph"/>
        <w:numPr>
          <w:ilvl w:val="1"/>
          <w:numId w:val="55"/>
        </w:numPr>
        <w:overflowPunct/>
        <w:autoSpaceDE/>
        <w:autoSpaceDN/>
        <w:adjustRightInd/>
        <w:jc w:val="both"/>
        <w:textAlignment w:val="auto"/>
        <w:rPr>
          <w:rFonts w:eastAsia="DengXian" w:cs="Arial"/>
          <w:b/>
          <w:sz w:val="20"/>
          <w:lang w:val="en-CA"/>
        </w:rPr>
      </w:pPr>
      <w:r w:rsidRPr="00472141">
        <w:rPr>
          <w:rFonts w:eastAsia="DengXian" w:cs="Arial"/>
          <w:b/>
          <w:sz w:val="20"/>
          <w:lang w:val="en-CA"/>
        </w:rPr>
        <w:t xml:space="preserve">Option 2: indicate a delta PL offset with respect to </w:t>
      </w:r>
      <w:r w:rsidR="002B2FE9" w:rsidRPr="002B2FE9">
        <w:rPr>
          <w:rFonts w:eastAsia="DengXian" w:cs="Arial"/>
          <w:b/>
          <w:sz w:val="20"/>
          <w:lang w:val="en-CA"/>
        </w:rPr>
        <w:t>the RRC configured value</w:t>
      </w:r>
      <w:r w:rsidRPr="00472141">
        <w:rPr>
          <w:rFonts w:eastAsia="DengXian" w:cs="Arial"/>
          <w:b/>
          <w:sz w:val="20"/>
          <w:lang w:val="en-CA"/>
        </w:rPr>
        <w:t>, with a step size of 4dB, and wait for RAN1 for the value range.</w:t>
      </w:r>
    </w:p>
    <w:p w14:paraId="50B499F7" w14:textId="77777777" w:rsidR="008B7352" w:rsidRPr="008B7352" w:rsidRDefault="008B7352" w:rsidP="008B7352">
      <w:pPr>
        <w:pStyle w:val="ListParagraph"/>
        <w:numPr>
          <w:ilvl w:val="0"/>
          <w:numId w:val="35"/>
        </w:numPr>
        <w:rPr>
          <w:rFonts w:eastAsia="DengXian" w:cs="Arial"/>
          <w:b/>
          <w:sz w:val="20"/>
          <w:lang w:val="en-CA"/>
        </w:rPr>
      </w:pPr>
      <w:r w:rsidRPr="008B7352">
        <w:rPr>
          <w:rFonts w:eastAsia="DengXian" w:cs="Arial"/>
          <w:b/>
          <w:sz w:val="20"/>
          <w:lang w:val="en-CA"/>
        </w:rPr>
        <w:t>How many joint/UL TCI states are mapped to a PL offset?</w:t>
      </w:r>
    </w:p>
    <w:p w14:paraId="3B837318" w14:textId="77777777" w:rsidR="008B7352" w:rsidRPr="008B7352" w:rsidRDefault="008B7352" w:rsidP="008B7352">
      <w:pPr>
        <w:pStyle w:val="ListParagraph"/>
        <w:numPr>
          <w:ilvl w:val="1"/>
          <w:numId w:val="54"/>
        </w:numPr>
        <w:rPr>
          <w:rFonts w:eastAsia="DengXian" w:cs="Arial"/>
          <w:b/>
          <w:sz w:val="20"/>
          <w:lang w:val="en-CA"/>
        </w:rPr>
      </w:pPr>
      <w:r w:rsidRPr="008B7352">
        <w:rPr>
          <w:rFonts w:eastAsia="DengXian" w:cs="Arial"/>
          <w:b/>
          <w:sz w:val="20"/>
          <w:lang w:val="en-CA"/>
        </w:rPr>
        <w:t xml:space="preserve">Option 1: </w:t>
      </w:r>
      <w:r w:rsidRPr="008B7352">
        <w:rPr>
          <w:rFonts w:eastAsia="DengXian" w:cs="Arial"/>
          <w:b/>
          <w:sz w:val="20"/>
          <w:lang w:val="en-CA"/>
        </w:rPr>
        <w:t xml:space="preserve">one TCI state (either joint or UL) is indicated per PL offset. </w:t>
      </w:r>
    </w:p>
    <w:p w14:paraId="3CE33BCE" w14:textId="5C8CA553" w:rsidR="008B7352" w:rsidRPr="008B7352" w:rsidRDefault="008B7352" w:rsidP="008B7352">
      <w:pPr>
        <w:pStyle w:val="ListParagraph"/>
        <w:numPr>
          <w:ilvl w:val="1"/>
          <w:numId w:val="54"/>
        </w:numPr>
        <w:rPr>
          <w:rFonts w:eastAsia="DengXian" w:cs="Arial"/>
          <w:b/>
          <w:sz w:val="20"/>
          <w:lang w:val="en-CA"/>
        </w:rPr>
      </w:pPr>
      <w:r w:rsidRPr="008B7352">
        <w:rPr>
          <w:rFonts w:eastAsia="DengXian" w:cs="Arial"/>
          <w:b/>
          <w:sz w:val="20"/>
          <w:lang w:val="en-CA"/>
        </w:rPr>
        <w:t>Option 2: multiple</w:t>
      </w:r>
      <w:r w:rsidRPr="008B7352">
        <w:rPr>
          <w:rFonts w:eastAsia="DengXian" w:cs="Arial"/>
          <w:b/>
          <w:sz w:val="20"/>
          <w:lang w:val="en-CA"/>
        </w:rPr>
        <w:t xml:space="preserve"> TCI state</w:t>
      </w:r>
      <w:r w:rsidRPr="008B7352">
        <w:rPr>
          <w:rFonts w:eastAsia="DengXian" w:cs="Arial"/>
          <w:b/>
          <w:sz w:val="20"/>
          <w:lang w:val="en-CA"/>
        </w:rPr>
        <w:t>s</w:t>
      </w:r>
      <w:r w:rsidRPr="008B7352">
        <w:rPr>
          <w:rFonts w:eastAsia="DengXian" w:cs="Arial"/>
          <w:b/>
          <w:sz w:val="20"/>
          <w:lang w:val="en-CA"/>
        </w:rPr>
        <w:t xml:space="preserve"> (either joint or UL) </w:t>
      </w:r>
      <w:r w:rsidRPr="008B7352">
        <w:rPr>
          <w:rFonts w:eastAsia="DengXian" w:cs="Arial"/>
          <w:b/>
          <w:sz w:val="20"/>
          <w:lang w:val="en-CA"/>
        </w:rPr>
        <w:t>are</w:t>
      </w:r>
      <w:r w:rsidRPr="008B7352">
        <w:rPr>
          <w:rFonts w:eastAsia="DengXian" w:cs="Arial"/>
          <w:b/>
          <w:sz w:val="20"/>
          <w:lang w:val="en-CA"/>
        </w:rPr>
        <w:t xml:space="preserve"> indicated per PL offset</w:t>
      </w:r>
      <w:r w:rsidRPr="008B7352">
        <w:rPr>
          <w:rFonts w:eastAsia="DengXian" w:cs="Arial"/>
          <w:b/>
          <w:sz w:val="20"/>
          <w:lang w:val="en-CA"/>
        </w:rPr>
        <w:t>, considering multiple TCI states can have the same updated PL offset value.</w:t>
      </w:r>
    </w:p>
    <w:p w14:paraId="72F1C236" w14:textId="398B51BF" w:rsidR="00472141" w:rsidRPr="008B7352" w:rsidRDefault="00EF573F" w:rsidP="00CA56A5">
      <w:pPr>
        <w:pStyle w:val="ListParagraph"/>
        <w:numPr>
          <w:ilvl w:val="0"/>
          <w:numId w:val="35"/>
        </w:numPr>
        <w:overflowPunct/>
        <w:autoSpaceDE/>
        <w:autoSpaceDN/>
        <w:adjustRightInd/>
        <w:jc w:val="both"/>
        <w:textAlignment w:val="auto"/>
        <w:rPr>
          <w:rFonts w:eastAsia="DengXian" w:cs="Arial"/>
          <w:b/>
          <w:sz w:val="20"/>
          <w:lang w:val="en-CA"/>
        </w:rPr>
      </w:pPr>
      <w:r w:rsidRPr="008B7352">
        <w:rPr>
          <w:rFonts w:eastAsia="DengXian" w:cs="Arial"/>
          <w:b/>
          <w:sz w:val="20"/>
          <w:lang w:val="en-CA"/>
        </w:rPr>
        <w:lastRenderedPageBreak/>
        <w:t>The TCI states in the MAC CE are at least applicable to PUCCH, PUSCH, SRS, and PDCCH-order PRACH.</w:t>
      </w:r>
    </w:p>
    <w:p w14:paraId="32422B97" w14:textId="44795098" w:rsidR="008F2AEB" w:rsidRPr="008B7352" w:rsidRDefault="00EF573F" w:rsidP="00CA56A5">
      <w:pPr>
        <w:pStyle w:val="ListParagraph"/>
        <w:numPr>
          <w:ilvl w:val="0"/>
          <w:numId w:val="35"/>
        </w:numPr>
        <w:overflowPunct/>
        <w:autoSpaceDE/>
        <w:autoSpaceDN/>
        <w:adjustRightInd/>
        <w:jc w:val="both"/>
        <w:textAlignment w:val="auto"/>
        <w:rPr>
          <w:rFonts w:eastAsia="DengXian" w:cs="Arial"/>
          <w:b/>
          <w:sz w:val="20"/>
          <w:lang w:val="en-CA"/>
        </w:rPr>
      </w:pPr>
      <w:r w:rsidRPr="008B7352">
        <w:rPr>
          <w:rFonts w:eastAsia="DengXian" w:cs="Arial"/>
          <w:b/>
          <w:iCs/>
          <w:sz w:val="20"/>
        </w:rPr>
        <w:t xml:space="preserve">If </w:t>
      </w:r>
      <w:proofErr w:type="spellStart"/>
      <w:r w:rsidRPr="008B7352">
        <w:rPr>
          <w:rFonts w:eastAsia="DengXian" w:cs="Arial"/>
          <w:b/>
          <w:i/>
          <w:iCs/>
          <w:sz w:val="20"/>
        </w:rPr>
        <w:t>unifiedTCI-StateType</w:t>
      </w:r>
      <w:proofErr w:type="spellEnd"/>
      <w:r w:rsidRPr="008B7352">
        <w:rPr>
          <w:rFonts w:eastAsia="DengXian" w:cs="Arial"/>
          <w:b/>
          <w:iCs/>
          <w:sz w:val="20"/>
        </w:rPr>
        <w:t xml:space="preserve"> is configured with </w:t>
      </w:r>
      <w:r w:rsidRPr="008B7352">
        <w:rPr>
          <w:rFonts w:eastAsia="DengXian" w:cs="Arial"/>
          <w:b/>
          <w:i/>
          <w:iCs/>
          <w:sz w:val="20"/>
        </w:rPr>
        <w:t>joint</w:t>
      </w:r>
      <w:r w:rsidRPr="008B7352">
        <w:rPr>
          <w:rFonts w:eastAsia="DengXian" w:cs="Arial"/>
          <w:b/>
          <w:iCs/>
          <w:sz w:val="20"/>
        </w:rPr>
        <w:t xml:space="preserve"> for the serving cell, DL BWP ID and joint TCI states are included in the MAC CE; if </w:t>
      </w:r>
      <w:proofErr w:type="spellStart"/>
      <w:r w:rsidRPr="008B7352">
        <w:rPr>
          <w:rFonts w:eastAsia="DengXian" w:cs="Arial"/>
          <w:b/>
          <w:i/>
          <w:iCs/>
          <w:sz w:val="20"/>
        </w:rPr>
        <w:t>unifiedTCI-StateType</w:t>
      </w:r>
      <w:proofErr w:type="spellEnd"/>
      <w:r w:rsidRPr="008B7352">
        <w:rPr>
          <w:rFonts w:eastAsia="DengXian" w:cs="Arial"/>
          <w:b/>
          <w:iCs/>
          <w:sz w:val="20"/>
        </w:rPr>
        <w:t xml:space="preserve"> is configured with </w:t>
      </w:r>
      <w:r w:rsidRPr="008B7352">
        <w:rPr>
          <w:rFonts w:eastAsia="DengXian" w:cs="Arial"/>
          <w:b/>
          <w:i/>
          <w:iCs/>
          <w:sz w:val="20"/>
        </w:rPr>
        <w:t>separate</w:t>
      </w:r>
      <w:r w:rsidRPr="008B7352">
        <w:rPr>
          <w:rFonts w:eastAsia="DengXian" w:cs="Arial"/>
          <w:b/>
          <w:iCs/>
          <w:sz w:val="20"/>
        </w:rPr>
        <w:t xml:space="preserve"> for the serving cell, UL BWP ID and UL TCI states are included in the MAC CE</w:t>
      </w:r>
      <w:r w:rsidR="00472141" w:rsidRPr="008B7352">
        <w:rPr>
          <w:rFonts w:eastAsia="DengXian" w:cs="Arial"/>
          <w:b/>
          <w:sz w:val="20"/>
          <w:lang w:val="en-CA"/>
        </w:rPr>
        <w:t>.</w:t>
      </w:r>
    </w:p>
    <w:p w14:paraId="07FC5D26" w14:textId="77777777" w:rsidR="00472141" w:rsidRPr="00472141" w:rsidRDefault="00472141" w:rsidP="00472141">
      <w:pPr>
        <w:pStyle w:val="ListParagraph"/>
        <w:overflowPunct/>
        <w:autoSpaceDE/>
        <w:autoSpaceDN/>
        <w:adjustRightInd/>
        <w:jc w:val="both"/>
        <w:textAlignment w:val="auto"/>
        <w:rPr>
          <w:rFonts w:eastAsia="DengXian" w:cs="Arial"/>
          <w:lang w:val="en-CA"/>
        </w:rPr>
      </w:pPr>
    </w:p>
    <w:p w14:paraId="116DF370" w14:textId="18FD22F6" w:rsidR="00EC1ECB" w:rsidRDefault="000A0D41" w:rsidP="00E63EEC">
      <w:pPr>
        <w:overflowPunct/>
        <w:autoSpaceDE/>
        <w:autoSpaceDN/>
        <w:adjustRightInd/>
        <w:jc w:val="both"/>
        <w:textAlignment w:val="auto"/>
        <w:rPr>
          <w:rFonts w:eastAsia="DengXian" w:cs="Arial"/>
          <w:lang w:val="en-CA"/>
        </w:rPr>
      </w:pPr>
      <w:r>
        <w:rPr>
          <w:rFonts w:eastAsia="DengXian" w:cs="Arial"/>
          <w:lang w:val="en-CA"/>
        </w:rPr>
        <w:t xml:space="preserve">For PHR, </w:t>
      </w:r>
      <w:r w:rsidR="003040DD">
        <w:rPr>
          <w:rFonts w:eastAsia="DengXian" w:cs="Arial"/>
          <w:lang w:val="en-CA"/>
        </w:rPr>
        <w:t>RAN1 has agreed that</w:t>
      </w:r>
      <w:r w:rsidR="002B5E21">
        <w:rPr>
          <w:rFonts w:eastAsia="DengXian" w:cs="Arial"/>
          <w:lang w:val="en-CA"/>
        </w:rPr>
        <w:t xml:space="preserve"> the</w:t>
      </w:r>
      <w:r w:rsidR="003040DD" w:rsidRPr="003040DD">
        <w:rPr>
          <w:rFonts w:eastAsia="DengXian" w:cs="Arial"/>
          <w:lang w:val="en-CA"/>
        </w:rPr>
        <w:t xml:space="preserve"> PL offset </w:t>
      </w:r>
      <w:r w:rsidR="002B5E21">
        <w:rPr>
          <w:rFonts w:eastAsia="DengXian" w:cs="Arial"/>
          <w:lang w:val="en-CA"/>
        </w:rPr>
        <w:t xml:space="preserve">is applied </w:t>
      </w:r>
      <w:r w:rsidR="00492AB5">
        <w:rPr>
          <w:rFonts w:eastAsia="DengXian" w:cs="Arial"/>
          <w:lang w:val="en-CA"/>
        </w:rPr>
        <w:t>to</w:t>
      </w:r>
      <w:r w:rsidR="003040DD" w:rsidRPr="003040DD">
        <w:rPr>
          <w:rFonts w:eastAsia="DengXian" w:cs="Arial"/>
          <w:lang w:val="en-CA"/>
        </w:rPr>
        <w:t xml:space="preserve"> Type 1 PHR </w:t>
      </w:r>
      <w:r w:rsidR="002B5E21">
        <w:rPr>
          <w:rFonts w:eastAsia="DengXian" w:cs="Arial"/>
          <w:lang w:val="en-CA"/>
        </w:rPr>
        <w:t xml:space="preserve">calculation </w:t>
      </w:r>
      <w:r w:rsidR="003040DD" w:rsidRPr="003040DD">
        <w:rPr>
          <w:rFonts w:eastAsia="DengXian" w:cs="Arial"/>
          <w:lang w:val="en-CA"/>
        </w:rPr>
        <w:t xml:space="preserve">for actual/reference PUSCH, </w:t>
      </w:r>
      <w:r w:rsidR="002B5E21">
        <w:rPr>
          <w:rFonts w:eastAsia="DengXian" w:cs="Arial"/>
          <w:lang w:val="en-CA"/>
        </w:rPr>
        <w:t>FFS</w:t>
      </w:r>
      <w:r w:rsidR="003040DD" w:rsidRPr="003040DD">
        <w:rPr>
          <w:rFonts w:eastAsia="DengXian" w:cs="Arial"/>
          <w:lang w:val="en-CA"/>
        </w:rPr>
        <w:t xml:space="preserve"> whether/how to consider PL offset for Type 3 PHR calculation</w:t>
      </w:r>
      <w:r w:rsidR="002B5E21">
        <w:rPr>
          <w:rFonts w:eastAsia="DengXian" w:cs="Arial"/>
          <w:lang w:val="en-CA"/>
        </w:rPr>
        <w:t xml:space="preserve">. </w:t>
      </w:r>
      <w:r w:rsidR="00247713">
        <w:rPr>
          <w:rFonts w:eastAsia="DengXian" w:cs="Arial"/>
          <w:lang w:val="en-CA"/>
        </w:rPr>
        <w:t xml:space="preserve">From RAN2 perspective, one issue to be discussed is whether PHR trigger is impacted. In TS 38.321 clause 5.4.6, one of the trigger events of PHR is as follows, where pathloss change for any PL RS is </w:t>
      </w:r>
      <w:r w:rsidR="00472141">
        <w:rPr>
          <w:rFonts w:eastAsia="DengXian" w:cs="Arial"/>
          <w:lang w:val="en-CA"/>
        </w:rPr>
        <w:t xml:space="preserve">considered </w:t>
      </w:r>
      <w:r w:rsidR="00827794">
        <w:rPr>
          <w:rFonts w:eastAsia="DengXian" w:cs="Arial"/>
          <w:lang w:val="en-CA"/>
        </w:rPr>
        <w:t xml:space="preserve">to </w:t>
      </w:r>
      <w:r w:rsidR="00472141">
        <w:rPr>
          <w:rFonts w:eastAsia="DengXian" w:cs="Arial"/>
          <w:lang w:val="en-CA"/>
        </w:rPr>
        <w:t>determine the</w:t>
      </w:r>
      <w:r w:rsidR="00247713">
        <w:rPr>
          <w:rFonts w:eastAsia="DengXian" w:cs="Arial"/>
          <w:lang w:val="en-CA"/>
        </w:rPr>
        <w:t xml:space="preserve"> PHR trigger.</w:t>
      </w:r>
    </w:p>
    <w:tbl>
      <w:tblPr>
        <w:tblStyle w:val="TableGrid"/>
        <w:tblW w:w="0" w:type="auto"/>
        <w:tblLook w:val="04A0" w:firstRow="1" w:lastRow="0" w:firstColumn="1" w:lastColumn="0" w:noHBand="0" w:noVBand="1"/>
      </w:tblPr>
      <w:tblGrid>
        <w:gridCol w:w="9629"/>
      </w:tblGrid>
      <w:tr w:rsidR="00247713" w14:paraId="73EE1DB7" w14:textId="77777777" w:rsidTr="00247713">
        <w:tc>
          <w:tcPr>
            <w:tcW w:w="9629" w:type="dxa"/>
          </w:tcPr>
          <w:p w14:paraId="10F6E55A" w14:textId="77777777" w:rsidR="00247713" w:rsidRPr="00247713" w:rsidRDefault="00247713" w:rsidP="00247713">
            <w:pPr>
              <w:ind w:left="568" w:hanging="284"/>
              <w:rPr>
                <w:noProof/>
                <w:lang w:eastAsia="ko-KR"/>
              </w:rPr>
            </w:pPr>
            <w:r w:rsidRPr="00247713">
              <w:rPr>
                <w:noProof/>
              </w:rPr>
              <w:t>-</w:t>
            </w:r>
            <w:r w:rsidRPr="00247713">
              <w:rPr>
                <w:noProof/>
              </w:rPr>
              <w:tab/>
            </w:r>
            <w:r w:rsidRPr="00247713">
              <w:rPr>
                <w:i/>
                <w:noProof/>
              </w:rPr>
              <w:t>p</w:t>
            </w:r>
            <w:r w:rsidRPr="00247713">
              <w:rPr>
                <w:i/>
                <w:noProof/>
                <w:lang w:eastAsia="ko-KR"/>
              </w:rPr>
              <w:t>hr-P</w:t>
            </w:r>
            <w:r w:rsidRPr="00247713">
              <w:rPr>
                <w:i/>
                <w:noProof/>
              </w:rPr>
              <w:t>rohibitTimer</w:t>
            </w:r>
            <w:r w:rsidRPr="00247713">
              <w:rPr>
                <w:noProof/>
              </w:rPr>
              <w:t xml:space="preserve"> expires or has expired and </w:t>
            </w:r>
            <w:r w:rsidRPr="00247713">
              <w:rPr>
                <w:noProof/>
                <w:highlight w:val="yellow"/>
              </w:rPr>
              <w:t xml:space="preserve">the path loss has changed more than </w:t>
            </w:r>
            <w:proofErr w:type="spellStart"/>
            <w:r w:rsidRPr="00247713">
              <w:rPr>
                <w:i/>
                <w:highlight w:val="yellow"/>
              </w:rPr>
              <w:t>phr</w:t>
            </w:r>
            <w:proofErr w:type="spellEnd"/>
            <w:r w:rsidRPr="00247713">
              <w:rPr>
                <w:i/>
                <w:highlight w:val="yellow"/>
              </w:rPr>
              <w:t>-Tx-</w:t>
            </w:r>
            <w:proofErr w:type="spellStart"/>
            <w:r w:rsidRPr="00247713">
              <w:rPr>
                <w:i/>
                <w:highlight w:val="yellow"/>
              </w:rPr>
              <w:t>PowerFactorChange</w:t>
            </w:r>
            <w:proofErr w:type="spellEnd"/>
            <w:r w:rsidRPr="00247713">
              <w:rPr>
                <w:noProof/>
                <w:highlight w:val="yellow"/>
              </w:rPr>
              <w:t xml:space="preserve"> dB for at least one RS used as pathloss reference</w:t>
            </w:r>
            <w:r w:rsidRPr="00247713">
              <w:rPr>
                <w:noProof/>
              </w:rPr>
              <w:t xml:space="preserve"> for one activated Serving Cell of any MAC entity</w:t>
            </w:r>
            <w:r w:rsidRPr="00247713">
              <w:rPr>
                <w:noProof/>
                <w:lang w:eastAsia="zh-CN"/>
              </w:rPr>
              <w:t xml:space="preserve"> </w:t>
            </w:r>
            <w:r w:rsidRPr="00247713">
              <w:rPr>
                <w:noProof/>
              </w:rPr>
              <w:t>of which the active DL BWP is not dormant BWP since the last transmission of a PHR in this MAC entity when the MAC entity has UL resources for new transmission;</w:t>
            </w:r>
          </w:p>
          <w:p w14:paraId="2A149D95" w14:textId="6D77DDB4" w:rsidR="00247713" w:rsidRPr="00247713" w:rsidRDefault="00247713" w:rsidP="00247713">
            <w:pPr>
              <w:keepLines/>
              <w:ind w:left="1135" w:hanging="851"/>
              <w:rPr>
                <w:noProof/>
                <w:lang w:eastAsia="ko-KR"/>
              </w:rPr>
            </w:pPr>
            <w:r w:rsidRPr="00247713">
              <w:rPr>
                <w:noProof/>
                <w:lang w:eastAsia="ko-KR"/>
              </w:rPr>
              <w:t>NOTE 1:</w:t>
            </w:r>
            <w:r w:rsidRPr="00247713">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247713">
              <w:rPr>
                <w:i/>
                <w:noProof/>
                <w:lang w:eastAsia="ko-KR"/>
              </w:rPr>
              <w:t>pathlossReferenceRS-Pos</w:t>
            </w:r>
            <w:r w:rsidRPr="00247713">
              <w:rPr>
                <w:noProof/>
                <w:lang w:eastAsia="ko-KR"/>
              </w:rPr>
              <w:t xml:space="preserve"> in TS 38.331 [5]</w:t>
            </w:r>
          </w:p>
        </w:tc>
      </w:tr>
    </w:tbl>
    <w:p w14:paraId="24D4EB11" w14:textId="1872964E" w:rsidR="00247713" w:rsidRDefault="00247713" w:rsidP="00E63EEC">
      <w:pPr>
        <w:overflowPunct/>
        <w:autoSpaceDE/>
        <w:autoSpaceDN/>
        <w:adjustRightInd/>
        <w:jc w:val="both"/>
        <w:textAlignment w:val="auto"/>
        <w:rPr>
          <w:rFonts w:eastAsia="DengXian" w:cs="Arial"/>
        </w:rPr>
      </w:pPr>
    </w:p>
    <w:p w14:paraId="7EFCEC00" w14:textId="58FBD006" w:rsidR="00247713" w:rsidRDefault="00827794" w:rsidP="00E63EEC">
      <w:pPr>
        <w:overflowPunct/>
        <w:autoSpaceDE/>
        <w:autoSpaceDN/>
        <w:adjustRightInd/>
        <w:jc w:val="both"/>
        <w:textAlignment w:val="auto"/>
        <w:rPr>
          <w:rFonts w:eastAsia="DengXian" w:cs="Arial"/>
        </w:rPr>
      </w:pPr>
      <w:r>
        <w:rPr>
          <w:rFonts w:eastAsia="DengXian" w:cs="Arial"/>
        </w:rPr>
        <w:t>T</w:t>
      </w:r>
      <w:r w:rsidR="00247713">
        <w:rPr>
          <w:rFonts w:eastAsia="DengXian" w:cs="Arial"/>
        </w:rPr>
        <w:t xml:space="preserve">he pathloss value of PL RS is determined/calculated in PHY layer, which is transparent to </w:t>
      </w:r>
      <w:r w:rsidR="001D6DCD">
        <w:rPr>
          <w:rFonts w:eastAsia="DengXian" w:cs="Arial"/>
        </w:rPr>
        <w:t xml:space="preserve">MAC. </w:t>
      </w:r>
      <w:r>
        <w:rPr>
          <w:rFonts w:eastAsia="DengXian" w:cs="Arial"/>
        </w:rPr>
        <w:t>In our view,</w:t>
      </w:r>
      <w:r w:rsidR="003F6A28">
        <w:rPr>
          <w:rFonts w:eastAsia="DengXian" w:cs="Arial"/>
        </w:rPr>
        <w:t xml:space="preserve"> the PL offset should be applied when </w:t>
      </w:r>
      <w:r>
        <w:rPr>
          <w:rFonts w:eastAsia="DengXian" w:cs="Arial"/>
        </w:rPr>
        <w:t xml:space="preserve">the </w:t>
      </w:r>
      <w:r w:rsidR="003F6A28">
        <w:rPr>
          <w:rFonts w:eastAsia="DengXian" w:cs="Arial"/>
        </w:rPr>
        <w:t xml:space="preserve">pathloss is calculated in PHY layer. The pathloss </w:t>
      </w:r>
      <w:r w:rsidR="00916AF7">
        <w:rPr>
          <w:rFonts w:eastAsia="DengXian" w:cs="Arial"/>
        </w:rPr>
        <w:t>that</w:t>
      </w:r>
      <w:r w:rsidR="003F6A28">
        <w:rPr>
          <w:rFonts w:eastAsia="DengXian" w:cs="Arial"/>
        </w:rPr>
        <w:t xml:space="preserve"> is used to determine PHR trigger should already </w:t>
      </w:r>
      <w:proofErr w:type="gramStart"/>
      <w:r w:rsidR="003F6A28">
        <w:rPr>
          <w:rFonts w:eastAsia="DengXian" w:cs="Arial"/>
        </w:rPr>
        <w:t>take into account</w:t>
      </w:r>
      <w:proofErr w:type="gramEnd"/>
      <w:r w:rsidR="003F6A28">
        <w:rPr>
          <w:rFonts w:eastAsia="DengXian" w:cs="Arial"/>
        </w:rPr>
        <w:t xml:space="preserve"> the PL offset</w:t>
      </w:r>
      <w:r w:rsidR="006D4011">
        <w:rPr>
          <w:rFonts w:eastAsia="DengXian" w:cs="Arial"/>
        </w:rPr>
        <w:t xml:space="preserve"> when it is calculated</w:t>
      </w:r>
      <w:r w:rsidR="003F6A28">
        <w:rPr>
          <w:rFonts w:eastAsia="DengXian" w:cs="Arial"/>
        </w:rPr>
        <w:t xml:space="preserve"> in PHY layer. Thus, there should be no change to the PHR trigger condition in MAC layer.  </w:t>
      </w:r>
    </w:p>
    <w:p w14:paraId="252BE1C7" w14:textId="79BF5612" w:rsidR="003F6A28" w:rsidRDefault="003F6A28" w:rsidP="00E63EEC">
      <w:pPr>
        <w:overflowPunct/>
        <w:autoSpaceDE/>
        <w:autoSpaceDN/>
        <w:adjustRightInd/>
        <w:jc w:val="both"/>
        <w:textAlignment w:val="auto"/>
        <w:rPr>
          <w:rFonts w:eastAsia="DengXian" w:cs="Arial"/>
          <w:b/>
        </w:rPr>
      </w:pPr>
      <w:r w:rsidRPr="003F6A28">
        <w:rPr>
          <w:rFonts w:eastAsia="DengXian" w:cs="Arial"/>
          <w:b/>
        </w:rPr>
        <w:t xml:space="preserve">Proposal </w:t>
      </w:r>
      <w:r w:rsidR="0005604C">
        <w:rPr>
          <w:rFonts w:eastAsia="DengXian" w:cs="Arial"/>
          <w:b/>
        </w:rPr>
        <w:t>7</w:t>
      </w:r>
      <w:r w:rsidRPr="003F6A28">
        <w:rPr>
          <w:rFonts w:eastAsia="DengXian" w:cs="Arial"/>
          <w:b/>
        </w:rPr>
        <w:t xml:space="preserve">: </w:t>
      </w:r>
      <w:r w:rsidR="00366E04" w:rsidRPr="00366E04">
        <w:rPr>
          <w:rFonts w:eastAsia="DengXian" w:cs="Arial"/>
          <w:b/>
        </w:rPr>
        <w:t xml:space="preserve">The pathloss that is used to determine PHR trigger already </w:t>
      </w:r>
      <w:proofErr w:type="gramStart"/>
      <w:r w:rsidR="00366E04" w:rsidRPr="00366E04">
        <w:rPr>
          <w:rFonts w:eastAsia="DengXian" w:cs="Arial"/>
          <w:b/>
        </w:rPr>
        <w:t>take</w:t>
      </w:r>
      <w:r w:rsidR="00366E04">
        <w:rPr>
          <w:rFonts w:eastAsia="DengXian" w:cs="Arial"/>
          <w:b/>
        </w:rPr>
        <w:t>s</w:t>
      </w:r>
      <w:r w:rsidR="00366E04" w:rsidRPr="00366E04">
        <w:rPr>
          <w:rFonts w:eastAsia="DengXian" w:cs="Arial"/>
          <w:b/>
        </w:rPr>
        <w:t xml:space="preserve"> into account</w:t>
      </w:r>
      <w:proofErr w:type="gramEnd"/>
      <w:r w:rsidR="00366E04" w:rsidRPr="00366E04">
        <w:rPr>
          <w:rFonts w:eastAsia="DengXian" w:cs="Arial"/>
          <w:b/>
        </w:rPr>
        <w:t xml:space="preserve"> the PL offset </w:t>
      </w:r>
      <w:r w:rsidR="00366E04">
        <w:rPr>
          <w:rFonts w:eastAsia="DengXian" w:cs="Arial"/>
          <w:b/>
        </w:rPr>
        <w:t xml:space="preserve">when calculated </w:t>
      </w:r>
      <w:r w:rsidR="00366E04" w:rsidRPr="00366E04">
        <w:rPr>
          <w:rFonts w:eastAsia="DengXian" w:cs="Arial"/>
          <w:b/>
        </w:rPr>
        <w:t xml:space="preserve">in PHY layer. </w:t>
      </w:r>
      <w:r w:rsidRPr="003F6A28">
        <w:rPr>
          <w:rFonts w:eastAsia="DengXian" w:cs="Arial"/>
          <w:b/>
        </w:rPr>
        <w:t xml:space="preserve">Confirm the PL offset has no impact on the existing PHR trigger condition in MAC (i.e., </w:t>
      </w:r>
      <w:r w:rsidR="00027FDF">
        <w:rPr>
          <w:rFonts w:eastAsia="DengXian" w:cs="Arial"/>
          <w:b/>
        </w:rPr>
        <w:t xml:space="preserve">the condition that </w:t>
      </w:r>
      <w:r w:rsidRPr="003F6A28">
        <w:rPr>
          <w:rFonts w:eastAsia="DengXian" w:cs="Arial"/>
          <w:b/>
        </w:rPr>
        <w:t>pathloss change</w:t>
      </w:r>
      <w:r w:rsidR="00027FDF">
        <w:rPr>
          <w:rFonts w:eastAsia="DengXian" w:cs="Arial"/>
          <w:b/>
        </w:rPr>
        <w:t>s</w:t>
      </w:r>
      <w:r w:rsidRPr="003F6A28">
        <w:rPr>
          <w:rFonts w:eastAsia="DengXian" w:cs="Arial"/>
          <w:b/>
        </w:rPr>
        <w:t xml:space="preserve"> more than a threshold).</w:t>
      </w:r>
    </w:p>
    <w:p w14:paraId="5E286603" w14:textId="0F0E9750" w:rsidR="00B07030" w:rsidRDefault="00F77CB7" w:rsidP="00E63EEC">
      <w:pPr>
        <w:overflowPunct/>
        <w:autoSpaceDE/>
        <w:autoSpaceDN/>
        <w:adjustRightInd/>
        <w:jc w:val="both"/>
        <w:textAlignment w:val="auto"/>
        <w:rPr>
          <w:rFonts w:eastAsia="DengXian" w:cs="Arial"/>
        </w:rPr>
      </w:pPr>
      <w:r>
        <w:rPr>
          <w:rFonts w:eastAsia="DengXian" w:cs="Arial"/>
        </w:rPr>
        <w:t xml:space="preserve">In the latest WID, </w:t>
      </w:r>
      <w:r w:rsidR="00B01090">
        <w:rPr>
          <w:rFonts w:eastAsia="DengXian" w:cs="Arial"/>
        </w:rPr>
        <w:t xml:space="preserve">2TA for </w:t>
      </w:r>
      <w:proofErr w:type="spellStart"/>
      <w:r w:rsidR="00B01090">
        <w:rPr>
          <w:rFonts w:eastAsia="DengXian" w:cs="Arial"/>
        </w:rPr>
        <w:t>sDCI</w:t>
      </w:r>
      <w:proofErr w:type="spellEnd"/>
      <w:r w:rsidR="00B01090">
        <w:rPr>
          <w:rFonts w:eastAsia="DengXian" w:cs="Arial"/>
        </w:rPr>
        <w:t xml:space="preserve"> </w:t>
      </w:r>
      <w:proofErr w:type="spellStart"/>
      <w:r w:rsidR="00B01090">
        <w:rPr>
          <w:rFonts w:eastAsia="DengXian" w:cs="Arial"/>
        </w:rPr>
        <w:t>mTRP</w:t>
      </w:r>
      <w:proofErr w:type="spellEnd"/>
      <w:r w:rsidR="00B01090">
        <w:rPr>
          <w:rFonts w:eastAsia="DengXian" w:cs="Arial"/>
        </w:rPr>
        <w:t xml:space="preserve"> operation for a</w:t>
      </w:r>
      <w:r w:rsidR="00B01090" w:rsidRPr="00B01090">
        <w:rPr>
          <w:rFonts w:eastAsia="DengXian" w:cs="Arial"/>
        </w:rPr>
        <w:t xml:space="preserve">symmetric DL </w:t>
      </w:r>
      <w:proofErr w:type="spellStart"/>
      <w:r w:rsidR="00B01090" w:rsidRPr="00B01090">
        <w:rPr>
          <w:rFonts w:eastAsia="DengXian" w:cs="Arial"/>
        </w:rPr>
        <w:t>sTRP</w:t>
      </w:r>
      <w:proofErr w:type="spellEnd"/>
      <w:r w:rsidR="00B01090" w:rsidRPr="00B01090">
        <w:rPr>
          <w:rFonts w:eastAsia="DengXian" w:cs="Arial"/>
        </w:rPr>
        <w:t xml:space="preserve">/UL </w:t>
      </w:r>
      <w:proofErr w:type="spellStart"/>
      <w:r w:rsidR="00B01090" w:rsidRPr="00B01090">
        <w:rPr>
          <w:rFonts w:eastAsia="DengXian" w:cs="Arial"/>
        </w:rPr>
        <w:t>mTRP</w:t>
      </w:r>
      <w:proofErr w:type="spellEnd"/>
      <w:r w:rsidR="00B01090">
        <w:rPr>
          <w:rFonts w:eastAsia="DengXian" w:cs="Arial"/>
        </w:rPr>
        <w:t xml:space="preserve"> is added as a new objective. In Re</w:t>
      </w:r>
      <w:r w:rsidR="00AA6334">
        <w:rPr>
          <w:rFonts w:eastAsia="DengXian" w:cs="Arial"/>
        </w:rPr>
        <w:t>l</w:t>
      </w:r>
      <w:r w:rsidR="00B01090">
        <w:rPr>
          <w:rFonts w:eastAsia="DengXian" w:cs="Arial"/>
        </w:rPr>
        <w:t xml:space="preserve">-18, the applicable scenario for 2TA operation is </w:t>
      </w:r>
      <w:proofErr w:type="spellStart"/>
      <w:r w:rsidR="00B01090">
        <w:rPr>
          <w:rFonts w:eastAsia="DengXian" w:cs="Arial"/>
        </w:rPr>
        <w:t>mDCI</w:t>
      </w:r>
      <w:proofErr w:type="spellEnd"/>
      <w:r w:rsidR="00B01090">
        <w:rPr>
          <w:rFonts w:eastAsia="DengXian" w:cs="Arial"/>
        </w:rPr>
        <w:t xml:space="preserve"> </w:t>
      </w:r>
      <w:proofErr w:type="spellStart"/>
      <w:r w:rsidR="00B01090">
        <w:rPr>
          <w:rFonts w:eastAsia="DengXian" w:cs="Arial"/>
        </w:rPr>
        <w:t>mTRP</w:t>
      </w:r>
      <w:proofErr w:type="spellEnd"/>
      <w:r w:rsidR="00B01090">
        <w:rPr>
          <w:rFonts w:eastAsia="DengXian" w:cs="Arial"/>
        </w:rPr>
        <w:t xml:space="preserve">, with no consideration for </w:t>
      </w:r>
      <w:proofErr w:type="spellStart"/>
      <w:r w:rsidR="00B01090">
        <w:rPr>
          <w:rFonts w:eastAsia="DengXian" w:cs="Arial"/>
        </w:rPr>
        <w:t>sDCI</w:t>
      </w:r>
      <w:proofErr w:type="spellEnd"/>
      <w:r w:rsidR="00B01090">
        <w:rPr>
          <w:rFonts w:eastAsia="DengXian" w:cs="Arial"/>
        </w:rPr>
        <w:t xml:space="preserve"> </w:t>
      </w:r>
      <w:proofErr w:type="spellStart"/>
      <w:r w:rsidR="00B01090">
        <w:rPr>
          <w:rFonts w:eastAsia="DengXian" w:cs="Arial"/>
        </w:rPr>
        <w:t>mTRP</w:t>
      </w:r>
      <w:proofErr w:type="spellEnd"/>
      <w:r w:rsidR="00B01090">
        <w:rPr>
          <w:rFonts w:eastAsia="DengXian" w:cs="Arial"/>
        </w:rPr>
        <w:t xml:space="preserve">. </w:t>
      </w:r>
      <w:r w:rsidR="00AA6334">
        <w:rPr>
          <w:rFonts w:eastAsia="DengXian" w:cs="Arial"/>
        </w:rPr>
        <w:t>From RAN2 perspective, in the current 2TA operation,</w:t>
      </w:r>
      <w:r w:rsidR="00177CDC">
        <w:rPr>
          <w:rFonts w:eastAsia="DengXian" w:cs="Arial"/>
        </w:rPr>
        <w:t xml:space="preserve"> </w:t>
      </w:r>
      <w:r w:rsidR="00B01090">
        <w:rPr>
          <w:rFonts w:eastAsia="DengXian" w:cs="Arial"/>
        </w:rPr>
        <w:t>each TCI state</w:t>
      </w:r>
      <w:r w:rsidR="00D55B9A">
        <w:rPr>
          <w:rFonts w:eastAsia="DengXian" w:cs="Arial"/>
        </w:rPr>
        <w:t>,</w:t>
      </w:r>
      <w:r w:rsidR="00B01090">
        <w:rPr>
          <w:rFonts w:eastAsia="DengXian" w:cs="Arial"/>
        </w:rPr>
        <w:t xml:space="preserve"> instead of each </w:t>
      </w:r>
      <w:proofErr w:type="spellStart"/>
      <w:r w:rsidR="00B01090">
        <w:rPr>
          <w:rFonts w:eastAsia="DengXian" w:cs="Arial"/>
        </w:rPr>
        <w:t>coresetPoolIndex</w:t>
      </w:r>
      <w:proofErr w:type="spellEnd"/>
      <w:r w:rsidR="00D55B9A">
        <w:rPr>
          <w:rFonts w:eastAsia="DengXian" w:cs="Arial"/>
        </w:rPr>
        <w:t>,</w:t>
      </w:r>
      <w:r w:rsidR="00B01090">
        <w:rPr>
          <w:rFonts w:eastAsia="DengXian" w:cs="Arial"/>
        </w:rPr>
        <w:t xml:space="preserve"> is associated to the TA of a TAG</w:t>
      </w:r>
      <w:r w:rsidR="00177CDC">
        <w:rPr>
          <w:rFonts w:eastAsia="DengXian" w:cs="Arial"/>
        </w:rPr>
        <w:t xml:space="preserve">. </w:t>
      </w:r>
      <w:r w:rsidR="00B01090">
        <w:rPr>
          <w:rFonts w:eastAsia="DengXian" w:cs="Arial"/>
        </w:rPr>
        <w:t xml:space="preserve">To extend </w:t>
      </w:r>
      <w:r w:rsidR="00AA6334">
        <w:rPr>
          <w:rFonts w:eastAsia="DengXian" w:cs="Arial"/>
        </w:rPr>
        <w:t xml:space="preserve">2TA operation to </w:t>
      </w:r>
      <w:proofErr w:type="spellStart"/>
      <w:r w:rsidR="00B01090">
        <w:rPr>
          <w:rFonts w:eastAsia="DengXian" w:cs="Arial"/>
        </w:rPr>
        <w:t>sDCI</w:t>
      </w:r>
      <w:proofErr w:type="spellEnd"/>
      <w:r w:rsidR="00B01090">
        <w:rPr>
          <w:rFonts w:eastAsia="DengXian" w:cs="Arial"/>
        </w:rPr>
        <w:t xml:space="preserve"> </w:t>
      </w:r>
      <w:proofErr w:type="spellStart"/>
      <w:r w:rsidR="00B01090">
        <w:rPr>
          <w:rFonts w:eastAsia="DengXian" w:cs="Arial"/>
        </w:rPr>
        <w:t>mTRP</w:t>
      </w:r>
      <w:proofErr w:type="spellEnd"/>
      <w:r w:rsidR="00B01090">
        <w:rPr>
          <w:rFonts w:eastAsia="DengXian" w:cs="Arial"/>
        </w:rPr>
        <w:t xml:space="preserve">, </w:t>
      </w:r>
      <w:r w:rsidR="007C187B">
        <w:rPr>
          <w:rFonts w:eastAsia="DengXian" w:cs="Arial"/>
        </w:rPr>
        <w:t xml:space="preserve">we think the current 2TA operation can be applied with </w:t>
      </w:r>
      <w:r w:rsidR="004A27E4">
        <w:rPr>
          <w:rFonts w:eastAsia="DengXian" w:cs="Arial"/>
        </w:rPr>
        <w:t>minor changes</w:t>
      </w:r>
      <w:r w:rsidR="00D33024">
        <w:rPr>
          <w:rFonts w:eastAsia="DengXian" w:cs="Arial"/>
        </w:rPr>
        <w:t>.</w:t>
      </w:r>
      <w:r w:rsidR="004A27E4">
        <w:rPr>
          <w:rFonts w:eastAsia="DengXian" w:cs="Arial"/>
        </w:rPr>
        <w:t xml:space="preserve"> </w:t>
      </w:r>
      <w:r w:rsidR="00F02E7E">
        <w:rPr>
          <w:rFonts w:eastAsia="DengXian" w:cs="Arial"/>
        </w:rPr>
        <w:t xml:space="preserve">The RA procedure with 2TA and </w:t>
      </w:r>
      <w:r w:rsidR="00911F8D">
        <w:rPr>
          <w:rFonts w:eastAsia="DengXian" w:cs="Arial"/>
        </w:rPr>
        <w:t xml:space="preserve">behaviour on </w:t>
      </w:r>
      <w:r w:rsidR="00F02E7E">
        <w:rPr>
          <w:rFonts w:eastAsia="DengXian" w:cs="Arial"/>
        </w:rPr>
        <w:t xml:space="preserve">TAT/TAG management </w:t>
      </w:r>
      <w:r w:rsidR="00911F8D">
        <w:rPr>
          <w:rFonts w:eastAsia="DengXian" w:cs="Arial"/>
        </w:rPr>
        <w:t xml:space="preserve">are applicable to </w:t>
      </w:r>
      <w:proofErr w:type="spellStart"/>
      <w:r w:rsidR="00911F8D">
        <w:rPr>
          <w:rFonts w:eastAsia="DengXian" w:cs="Arial"/>
        </w:rPr>
        <w:t>sDCI</w:t>
      </w:r>
      <w:proofErr w:type="spellEnd"/>
      <w:r w:rsidR="00911F8D">
        <w:rPr>
          <w:rFonts w:eastAsia="DengXian" w:cs="Arial"/>
        </w:rPr>
        <w:t xml:space="preserve"> </w:t>
      </w:r>
      <w:proofErr w:type="spellStart"/>
      <w:r w:rsidR="00911F8D">
        <w:rPr>
          <w:rFonts w:eastAsia="DengXian" w:cs="Arial"/>
        </w:rPr>
        <w:t>mTRP</w:t>
      </w:r>
      <w:proofErr w:type="spellEnd"/>
      <w:r w:rsidR="00911F8D">
        <w:rPr>
          <w:rFonts w:eastAsia="DengXian" w:cs="Arial"/>
        </w:rPr>
        <w:t xml:space="preserve"> with 2TA. T</w:t>
      </w:r>
      <w:r w:rsidR="00177CDC">
        <w:rPr>
          <w:rFonts w:eastAsia="DengXian" w:cs="Arial"/>
        </w:rPr>
        <w:t xml:space="preserve">he </w:t>
      </w:r>
      <w:r w:rsidR="00DE7148">
        <w:rPr>
          <w:rFonts w:eastAsia="DengXian" w:cs="Arial"/>
        </w:rPr>
        <w:t xml:space="preserve">restriction of </w:t>
      </w:r>
      <w:proofErr w:type="spellStart"/>
      <w:r w:rsidR="00177CDC">
        <w:rPr>
          <w:rFonts w:eastAsia="DengXian" w:cs="Arial"/>
        </w:rPr>
        <w:t>mDCI</w:t>
      </w:r>
      <w:proofErr w:type="spellEnd"/>
      <w:r w:rsidR="00764726">
        <w:rPr>
          <w:rFonts w:eastAsia="DengXian" w:cs="Arial"/>
        </w:rPr>
        <w:t xml:space="preserve"> (i.e., </w:t>
      </w:r>
      <w:proofErr w:type="spellStart"/>
      <w:r w:rsidR="00764726">
        <w:rPr>
          <w:rFonts w:eastAsia="DengXian" w:cs="Arial"/>
        </w:rPr>
        <w:t>coresetPoolIndex</w:t>
      </w:r>
      <w:proofErr w:type="spellEnd"/>
      <w:r w:rsidR="00764726">
        <w:rPr>
          <w:rFonts w:eastAsia="DengXian" w:cs="Arial"/>
        </w:rPr>
        <w:t xml:space="preserve">) </w:t>
      </w:r>
      <w:r w:rsidR="00177CDC">
        <w:rPr>
          <w:rFonts w:eastAsia="DengXian" w:cs="Arial"/>
        </w:rPr>
        <w:t xml:space="preserve">in relevant RRC </w:t>
      </w:r>
      <w:r w:rsidR="006C1085">
        <w:rPr>
          <w:rFonts w:eastAsia="DengXian" w:cs="Arial"/>
        </w:rPr>
        <w:t xml:space="preserve">fields (e.g., </w:t>
      </w:r>
      <w:r w:rsidR="006C1085" w:rsidRPr="006C1085">
        <w:rPr>
          <w:rFonts w:eastAsia="DengXian" w:cs="Arial"/>
          <w:i/>
        </w:rPr>
        <w:t>tag2</w:t>
      </w:r>
      <w:r w:rsidR="006C1085">
        <w:rPr>
          <w:rFonts w:eastAsia="DengXian" w:cs="Arial"/>
        </w:rPr>
        <w:t>)</w:t>
      </w:r>
      <w:r w:rsidR="00177CDC">
        <w:rPr>
          <w:rFonts w:eastAsia="DengXian" w:cs="Arial"/>
        </w:rPr>
        <w:t xml:space="preserve"> </w:t>
      </w:r>
      <w:r w:rsidR="00DE7148">
        <w:rPr>
          <w:rFonts w:eastAsia="DengXian" w:cs="Arial"/>
        </w:rPr>
        <w:t>can be removed</w:t>
      </w:r>
      <w:r w:rsidR="00177CDC">
        <w:rPr>
          <w:rFonts w:eastAsia="DengXian" w:cs="Arial"/>
        </w:rPr>
        <w:t xml:space="preserve">. </w:t>
      </w:r>
      <w:r w:rsidR="00DE7148">
        <w:rPr>
          <w:rFonts w:eastAsia="DengXian" w:cs="Arial"/>
        </w:rPr>
        <w:t>We do not foresee much impact on 2TA operation</w:t>
      </w:r>
      <w:r w:rsidR="004A27E4">
        <w:rPr>
          <w:rFonts w:eastAsia="DengXian" w:cs="Arial"/>
        </w:rPr>
        <w:t xml:space="preserve"> in MAC</w:t>
      </w:r>
      <w:r w:rsidR="006455EE">
        <w:rPr>
          <w:rFonts w:eastAsia="DengXian" w:cs="Arial"/>
        </w:rPr>
        <w:t xml:space="preserve"> procedure</w:t>
      </w:r>
      <w:r w:rsidR="00DE7148">
        <w:rPr>
          <w:rFonts w:eastAsia="DengXian" w:cs="Arial"/>
        </w:rPr>
        <w:t>.</w:t>
      </w:r>
      <w:r w:rsidR="004A27E4">
        <w:rPr>
          <w:rFonts w:eastAsia="DengXian" w:cs="Arial"/>
        </w:rPr>
        <w:t xml:space="preserve"> We can wait for more RAN1 progress on this objective and further check the RAN2 impacts.</w:t>
      </w:r>
    </w:p>
    <w:p w14:paraId="5FE1937F" w14:textId="7F25C70D" w:rsidR="00177CDC" w:rsidRDefault="00177CDC" w:rsidP="00E63EEC">
      <w:pPr>
        <w:overflowPunct/>
        <w:autoSpaceDE/>
        <w:autoSpaceDN/>
        <w:adjustRightInd/>
        <w:jc w:val="both"/>
        <w:textAlignment w:val="auto"/>
        <w:rPr>
          <w:rFonts w:eastAsia="DengXian" w:cs="Arial"/>
          <w:b/>
        </w:rPr>
      </w:pPr>
      <w:r w:rsidRPr="00177CDC">
        <w:rPr>
          <w:rFonts w:eastAsia="DengXian" w:cs="Arial"/>
          <w:b/>
        </w:rPr>
        <w:t xml:space="preserve">Proposal </w:t>
      </w:r>
      <w:r w:rsidR="0005604C">
        <w:rPr>
          <w:rFonts w:eastAsia="DengXian" w:cs="Arial"/>
          <w:b/>
        </w:rPr>
        <w:t>8</w:t>
      </w:r>
      <w:r w:rsidRPr="00177CDC">
        <w:rPr>
          <w:rFonts w:eastAsia="DengXian" w:cs="Arial"/>
          <w:b/>
        </w:rPr>
        <w:t xml:space="preserve">: </w:t>
      </w:r>
      <w:r w:rsidR="00F26694">
        <w:rPr>
          <w:rFonts w:eastAsia="DengXian" w:cs="Arial"/>
          <w:b/>
        </w:rPr>
        <w:t xml:space="preserve">For 2TA extension to </w:t>
      </w:r>
      <w:proofErr w:type="spellStart"/>
      <w:r w:rsidR="00F26694">
        <w:rPr>
          <w:rFonts w:eastAsia="DengXian" w:cs="Arial"/>
          <w:b/>
        </w:rPr>
        <w:t>sDCI</w:t>
      </w:r>
      <w:proofErr w:type="spellEnd"/>
      <w:r w:rsidR="00F26694">
        <w:rPr>
          <w:rFonts w:eastAsia="DengXian" w:cs="Arial"/>
          <w:b/>
        </w:rPr>
        <w:t xml:space="preserve"> </w:t>
      </w:r>
      <w:proofErr w:type="spellStart"/>
      <w:r w:rsidR="00F26694">
        <w:rPr>
          <w:rFonts w:eastAsia="DengXian" w:cs="Arial"/>
          <w:b/>
        </w:rPr>
        <w:t>mTRP</w:t>
      </w:r>
      <w:proofErr w:type="spellEnd"/>
      <w:r w:rsidR="00F26694">
        <w:rPr>
          <w:rFonts w:eastAsia="DengXian" w:cs="Arial"/>
          <w:b/>
        </w:rPr>
        <w:t>, wait</w:t>
      </w:r>
      <w:r w:rsidR="004A27E4">
        <w:rPr>
          <w:rFonts w:eastAsia="DengXian" w:cs="Arial"/>
          <w:b/>
        </w:rPr>
        <w:t xml:space="preserve"> for more RAN1 </w:t>
      </w:r>
      <w:r w:rsidR="004A27E4">
        <w:rPr>
          <w:rFonts w:eastAsia="DengXian" w:cs="Arial"/>
          <w:b/>
        </w:rPr>
        <w:t>progress.</w:t>
      </w:r>
    </w:p>
    <w:p w14:paraId="5FB672E2" w14:textId="48C620AA" w:rsidR="000E37E2" w:rsidRDefault="004E7784" w:rsidP="004E7784">
      <w:pPr>
        <w:overflowPunct/>
        <w:autoSpaceDE/>
        <w:autoSpaceDN/>
        <w:adjustRightInd/>
        <w:spacing w:after="0"/>
        <w:jc w:val="both"/>
        <w:textAlignment w:val="auto"/>
        <w:rPr>
          <w:lang w:eastAsia="en-US"/>
        </w:rPr>
      </w:pPr>
      <w:r>
        <w:rPr>
          <w:rFonts w:eastAsia="DengXian" w:cs="Arial"/>
        </w:rPr>
        <w:t>Regarding how to apply the PL offset, f</w:t>
      </w:r>
      <w:r w:rsidR="000E37E2">
        <w:rPr>
          <w:lang w:eastAsia="en-US"/>
        </w:rPr>
        <w:t>or PUSCH/PUCCH/SRS transmission RAN1 has made the following agreements (see Appendix)</w:t>
      </w:r>
      <w:r w:rsidR="00CC28C6">
        <w:rPr>
          <w:lang w:eastAsia="en-US"/>
        </w:rPr>
        <w:t>.</w:t>
      </w:r>
    </w:p>
    <w:p w14:paraId="75622A68" w14:textId="77777777" w:rsidR="000E37E2" w:rsidRDefault="000E37E2" w:rsidP="004E7784">
      <w:pPr>
        <w:pStyle w:val="ListParagraph"/>
        <w:numPr>
          <w:ilvl w:val="0"/>
          <w:numId w:val="24"/>
        </w:numPr>
        <w:jc w:val="both"/>
        <w:rPr>
          <w:sz w:val="20"/>
          <w:lang w:eastAsia="en-US"/>
        </w:rPr>
      </w:pPr>
      <w:r w:rsidRPr="00CC6FE3">
        <w:rPr>
          <w:sz w:val="20"/>
          <w:lang w:eastAsia="en-US"/>
        </w:rPr>
        <w:t>Support the association between PL offset and joint/UL TCI state for PUSCH/PUCCH/SRS transmission</w:t>
      </w:r>
    </w:p>
    <w:p w14:paraId="5201BD9C" w14:textId="77777777" w:rsidR="000E37E2" w:rsidRPr="0065223B" w:rsidRDefault="000E37E2" w:rsidP="004E7784">
      <w:pPr>
        <w:pStyle w:val="ListParagraph"/>
        <w:numPr>
          <w:ilvl w:val="0"/>
          <w:numId w:val="24"/>
        </w:numPr>
        <w:jc w:val="both"/>
        <w:rPr>
          <w:sz w:val="20"/>
          <w:lang w:eastAsia="en-US"/>
        </w:rPr>
      </w:pPr>
      <w:r w:rsidRPr="00CC6FE3">
        <w:rPr>
          <w:sz w:val="20"/>
          <w:lang w:eastAsia="en-US"/>
        </w:rPr>
        <w:t>Reuse the legacy uplink power control formulation by replacing legacy PL with UL PL which is derived from the DL PL RS and the PL offset.</w:t>
      </w:r>
    </w:p>
    <w:p w14:paraId="27D3DDD1" w14:textId="51C8C230" w:rsidR="000E37E2" w:rsidRDefault="000E37E2" w:rsidP="004E7784">
      <w:pPr>
        <w:spacing w:after="0"/>
        <w:rPr>
          <w:lang w:eastAsia="en-US"/>
        </w:rPr>
      </w:pPr>
      <w:r>
        <w:rPr>
          <w:lang w:eastAsia="en-US"/>
        </w:rPr>
        <w:t>For PRACH transmission, RAN1 has made the following agreements</w:t>
      </w:r>
      <w:r w:rsidRPr="009F6198">
        <w:rPr>
          <w:lang w:eastAsia="en-US"/>
        </w:rPr>
        <w:t xml:space="preserve"> </w:t>
      </w:r>
      <w:r>
        <w:rPr>
          <w:lang w:eastAsia="en-US"/>
        </w:rPr>
        <w:t>(see Appendix)</w:t>
      </w:r>
      <w:r w:rsidR="00CC28C6">
        <w:rPr>
          <w:lang w:eastAsia="en-US"/>
        </w:rPr>
        <w:t>.</w:t>
      </w:r>
    </w:p>
    <w:p w14:paraId="05F17418" w14:textId="77777777" w:rsidR="000E37E2" w:rsidRPr="00CC6FE3" w:rsidRDefault="000E37E2" w:rsidP="000E37E2">
      <w:pPr>
        <w:pStyle w:val="ListParagraph"/>
        <w:numPr>
          <w:ilvl w:val="0"/>
          <w:numId w:val="25"/>
        </w:numPr>
        <w:rPr>
          <w:sz w:val="20"/>
          <w:lang w:eastAsia="en-US"/>
        </w:rPr>
      </w:pPr>
      <w:r w:rsidRPr="00CC6FE3">
        <w:rPr>
          <w:sz w:val="20"/>
          <w:lang w:eastAsia="en-US"/>
        </w:rPr>
        <w:t>Support applying PL offset on PDCCH-order PRACH towards a UL TRP in FR1</w:t>
      </w:r>
    </w:p>
    <w:p w14:paraId="1AFF760B" w14:textId="77777777" w:rsidR="000E37E2" w:rsidRPr="0065223B" w:rsidRDefault="000E37E2" w:rsidP="000C2D74">
      <w:pPr>
        <w:pStyle w:val="ListParagraph"/>
        <w:numPr>
          <w:ilvl w:val="0"/>
          <w:numId w:val="25"/>
        </w:numPr>
        <w:spacing w:after="240"/>
        <w:rPr>
          <w:sz w:val="20"/>
          <w:lang w:eastAsia="en-US"/>
        </w:rPr>
      </w:pPr>
      <w:r w:rsidRPr="00CC6FE3">
        <w:rPr>
          <w:sz w:val="20"/>
          <w:lang w:eastAsia="en-US"/>
        </w:rPr>
        <w:t>The PL offset associated with one of the indicated joint/UL TCI state for UL TRP in unified TCI framework is applied on the PDCCH-order PRACH transmission (FFS how to indicate TCI state)</w:t>
      </w:r>
    </w:p>
    <w:p w14:paraId="6D0CDB3D" w14:textId="0F1625B8" w:rsidR="000C2D74" w:rsidRDefault="000C2D74" w:rsidP="00E63EEC">
      <w:pPr>
        <w:overflowPunct/>
        <w:autoSpaceDE/>
        <w:autoSpaceDN/>
        <w:adjustRightInd/>
        <w:jc w:val="both"/>
        <w:textAlignment w:val="auto"/>
        <w:rPr>
          <w:rFonts w:eastAsia="DengXian" w:cs="Arial"/>
        </w:rPr>
      </w:pPr>
      <w:r>
        <w:rPr>
          <w:rFonts w:eastAsia="DengXian" w:cs="Arial"/>
        </w:rPr>
        <w:t>We notice that RAN1 has only considered PDCCH-order PRACH. It is not clear whether it refers to both PDCCH-order CBRA and PDCCH-order CFRA</w:t>
      </w:r>
      <w:r w:rsidR="00E83EEE">
        <w:rPr>
          <w:rFonts w:eastAsia="DengXian" w:cs="Arial"/>
        </w:rPr>
        <w:t xml:space="preserve"> or not</w:t>
      </w:r>
      <w:r w:rsidR="00A42B96">
        <w:rPr>
          <w:rFonts w:eastAsia="DengXian" w:cs="Arial"/>
        </w:rPr>
        <w:t>. It is also no</w:t>
      </w:r>
      <w:r w:rsidR="00F71689">
        <w:rPr>
          <w:rFonts w:eastAsia="DengXian" w:cs="Arial"/>
        </w:rPr>
        <w:t>t</w:t>
      </w:r>
      <w:r w:rsidR="00A42B96">
        <w:rPr>
          <w:rFonts w:eastAsia="DengXian" w:cs="Arial"/>
        </w:rPr>
        <w:t xml:space="preserve"> clear whether </w:t>
      </w:r>
      <w:r w:rsidR="00D31665">
        <w:rPr>
          <w:rFonts w:eastAsia="DengXian" w:cs="Arial"/>
        </w:rPr>
        <w:t xml:space="preserve">PL offset is needed </w:t>
      </w:r>
      <w:r w:rsidR="00E02734">
        <w:rPr>
          <w:rFonts w:eastAsia="DengXian" w:cs="Arial"/>
        </w:rPr>
        <w:t>for</w:t>
      </w:r>
      <w:r w:rsidR="00D31665">
        <w:rPr>
          <w:rFonts w:eastAsia="DengXian" w:cs="Arial"/>
        </w:rPr>
        <w:t xml:space="preserve"> </w:t>
      </w:r>
      <w:r w:rsidR="00A42B96">
        <w:rPr>
          <w:rFonts w:eastAsia="DengXian" w:cs="Arial"/>
        </w:rPr>
        <w:t xml:space="preserve">PRACH in UE initiated RA (e.g., for BFR, SR, etc.) or not. If we </w:t>
      </w:r>
      <w:r w:rsidR="0035766B">
        <w:rPr>
          <w:rFonts w:eastAsia="DengXian" w:cs="Arial"/>
        </w:rPr>
        <w:t>consider</w:t>
      </w:r>
      <w:r w:rsidR="00A42B96">
        <w:rPr>
          <w:rFonts w:eastAsia="DengXian" w:cs="Arial"/>
        </w:rPr>
        <w:t xml:space="preserve"> UE initiated RA is always performed towards to </w:t>
      </w:r>
      <w:r w:rsidR="0091424D">
        <w:rPr>
          <w:rFonts w:eastAsia="DengXian" w:cs="Arial"/>
        </w:rPr>
        <w:t xml:space="preserve">a </w:t>
      </w:r>
      <w:r w:rsidR="00A42B96">
        <w:rPr>
          <w:rFonts w:eastAsia="DengXian" w:cs="Arial"/>
        </w:rPr>
        <w:t xml:space="preserve">normal TRP with both DL and UL operation, </w:t>
      </w:r>
      <w:r w:rsidR="00EE47E5">
        <w:rPr>
          <w:rFonts w:eastAsia="DengXian" w:cs="Arial"/>
        </w:rPr>
        <w:t>the PL offset is not needed</w:t>
      </w:r>
      <w:r w:rsidR="00A42B96">
        <w:rPr>
          <w:rFonts w:eastAsia="DengXian" w:cs="Arial"/>
        </w:rPr>
        <w:t xml:space="preserve">. We propose to </w:t>
      </w:r>
      <w:r w:rsidR="00782ABA">
        <w:rPr>
          <w:rFonts w:eastAsia="DengXian" w:cs="Arial"/>
        </w:rPr>
        <w:t>discuss</w:t>
      </w:r>
      <w:r w:rsidR="00A42B96">
        <w:rPr>
          <w:rFonts w:eastAsia="DengXian" w:cs="Arial"/>
        </w:rPr>
        <w:t xml:space="preserve"> these issues and confirm with RAN1 if necessary.</w:t>
      </w:r>
    </w:p>
    <w:p w14:paraId="337D5A86" w14:textId="46872B68" w:rsidR="00A42B96" w:rsidRPr="00A42B96" w:rsidRDefault="00A42B96" w:rsidP="00E63EEC">
      <w:pPr>
        <w:overflowPunct/>
        <w:autoSpaceDE/>
        <w:autoSpaceDN/>
        <w:adjustRightInd/>
        <w:jc w:val="both"/>
        <w:textAlignment w:val="auto"/>
        <w:rPr>
          <w:rFonts w:eastAsia="DengXian" w:cs="Arial"/>
          <w:b/>
        </w:rPr>
      </w:pPr>
      <w:r w:rsidRPr="00A42B96">
        <w:rPr>
          <w:rFonts w:eastAsia="DengXian" w:cs="Arial"/>
          <w:b/>
        </w:rPr>
        <w:t xml:space="preserve">Proposal </w:t>
      </w:r>
      <w:r w:rsidR="0005604C">
        <w:rPr>
          <w:rFonts w:eastAsia="DengXian" w:cs="Arial"/>
          <w:b/>
        </w:rPr>
        <w:t>9</w:t>
      </w:r>
      <w:r w:rsidRPr="00A42B96">
        <w:rPr>
          <w:rFonts w:eastAsia="DengXian" w:cs="Arial"/>
          <w:b/>
        </w:rPr>
        <w:t>: Discuss whether PL offset i</w:t>
      </w:r>
      <w:r w:rsidR="00AD4339">
        <w:rPr>
          <w:rFonts w:eastAsia="DengXian" w:cs="Arial"/>
          <w:b/>
        </w:rPr>
        <w:t>s</w:t>
      </w:r>
      <w:r w:rsidRPr="00A42B96">
        <w:rPr>
          <w:rFonts w:eastAsia="DengXian" w:cs="Arial"/>
          <w:b/>
        </w:rPr>
        <w:t xml:space="preserve"> applied to PRACH in both PDCCH-order CBRA and PDCCH-order CFRA, whether PL offset is </w:t>
      </w:r>
      <w:r w:rsidR="00E02734">
        <w:rPr>
          <w:rFonts w:eastAsia="DengXian" w:cs="Arial"/>
          <w:b/>
        </w:rPr>
        <w:t>needed for</w:t>
      </w:r>
      <w:r w:rsidRPr="00A42B96">
        <w:rPr>
          <w:rFonts w:eastAsia="DengXian" w:cs="Arial"/>
          <w:b/>
        </w:rPr>
        <w:t xml:space="preserve"> PRACH in UE initiated RA.</w:t>
      </w:r>
    </w:p>
    <w:p w14:paraId="2AA34559" w14:textId="52245F3C" w:rsidR="00761F41" w:rsidRDefault="00A42B96" w:rsidP="00761F41">
      <w:pPr>
        <w:overflowPunct/>
        <w:autoSpaceDE/>
        <w:autoSpaceDN/>
        <w:adjustRightInd/>
        <w:jc w:val="both"/>
        <w:textAlignment w:val="auto"/>
        <w:rPr>
          <w:rFonts w:eastAsia="DengXian" w:cs="Arial"/>
        </w:rPr>
      </w:pPr>
      <w:r>
        <w:rPr>
          <w:rFonts w:eastAsia="DengXian" w:cs="Arial"/>
          <w:lang w:val="en-CA"/>
        </w:rPr>
        <w:t>More</w:t>
      </w:r>
      <w:r w:rsidR="00761F41">
        <w:rPr>
          <w:rFonts w:eastAsia="DengXian" w:cs="Arial"/>
          <w:lang w:val="en-CA"/>
        </w:rPr>
        <w:t xml:space="preserve">over, in the </w:t>
      </w:r>
      <w:r w:rsidR="00761F41" w:rsidRPr="00761F41">
        <w:rPr>
          <w:rFonts w:eastAsia="DengXian" w:cs="Arial"/>
          <w:lang w:val="en-CA"/>
        </w:rPr>
        <w:t xml:space="preserve">current </w:t>
      </w:r>
      <w:proofErr w:type="gramStart"/>
      <w:r w:rsidR="00761F41" w:rsidRPr="00761F41">
        <w:rPr>
          <w:rFonts w:eastAsia="DengXian" w:cs="Arial"/>
          <w:lang w:val="en-CA"/>
        </w:rPr>
        <w:t>Random Access</w:t>
      </w:r>
      <w:proofErr w:type="gramEnd"/>
      <w:r w:rsidR="00761F41" w:rsidRPr="00761F41">
        <w:rPr>
          <w:rFonts w:eastAsia="DengXian" w:cs="Arial"/>
          <w:lang w:val="en-CA"/>
        </w:rPr>
        <w:t xml:space="preserve"> procedure</w:t>
      </w:r>
      <w:r w:rsidR="001F7AB8">
        <w:rPr>
          <w:rFonts w:eastAsia="DengXian" w:cs="Arial"/>
          <w:lang w:val="en-CA"/>
        </w:rPr>
        <w:t xml:space="preserve"> </w:t>
      </w:r>
      <w:r w:rsidR="00761F41" w:rsidRPr="00761F41">
        <w:rPr>
          <w:rFonts w:eastAsia="DengXian" w:cs="Arial"/>
          <w:lang w:val="en-CA"/>
        </w:rPr>
        <w:t xml:space="preserve">UE measures RSRP of DL pathloss RS and compares it with </w:t>
      </w:r>
      <w:r w:rsidR="003C6C8C">
        <w:rPr>
          <w:rFonts w:eastAsia="DengXian" w:cs="Arial"/>
          <w:lang w:val="en-CA"/>
        </w:rPr>
        <w:t xml:space="preserve">a </w:t>
      </w:r>
      <w:r w:rsidR="00761F41" w:rsidRPr="00761F41">
        <w:rPr>
          <w:rFonts w:eastAsia="DengXian" w:cs="Arial"/>
          <w:lang w:val="en-CA"/>
        </w:rPr>
        <w:t xml:space="preserve">RSRP threshold to determine </w:t>
      </w:r>
      <w:r w:rsidR="00761F41">
        <w:rPr>
          <w:rFonts w:eastAsia="DengXian" w:cs="Arial"/>
          <w:lang w:val="en-CA"/>
        </w:rPr>
        <w:t xml:space="preserve">RA resource selection (e.g., </w:t>
      </w:r>
      <w:r w:rsidR="001A350C">
        <w:rPr>
          <w:rFonts w:eastAsia="DengXian" w:cs="Arial"/>
          <w:lang w:val="en-CA"/>
        </w:rPr>
        <w:t xml:space="preserve">for </w:t>
      </w:r>
      <w:r w:rsidR="00761F41">
        <w:rPr>
          <w:rFonts w:eastAsia="DengXian" w:cs="Arial"/>
          <w:lang w:val="en-CA"/>
        </w:rPr>
        <w:t>NUL/SUL, 4-step/2-step, Msg1/3 repetition). Normally</w:t>
      </w:r>
      <w:r w:rsidR="00761F41" w:rsidRPr="00761F41">
        <w:rPr>
          <w:rFonts w:eastAsia="DengXian" w:cs="Arial"/>
          <w:lang w:val="en-CA"/>
        </w:rPr>
        <w:t xml:space="preserve">, UE </w:t>
      </w:r>
      <w:r w:rsidR="00761F41" w:rsidRPr="00761F41">
        <w:rPr>
          <w:rFonts w:eastAsia="DengXian" w:cs="Arial"/>
          <w:lang w:val="en-CA"/>
        </w:rPr>
        <w:lastRenderedPageBreak/>
        <w:t xml:space="preserve">measures RSRP of DL PL RS and transmits PRACH to the same TRP. However, in asymmetric DL/UL scenario, UE </w:t>
      </w:r>
      <w:r w:rsidR="00761F41">
        <w:rPr>
          <w:rFonts w:eastAsia="DengXian" w:cs="Arial"/>
          <w:lang w:val="en-CA"/>
        </w:rPr>
        <w:t xml:space="preserve">can </w:t>
      </w:r>
      <w:r w:rsidR="00761F41" w:rsidRPr="00761F41">
        <w:rPr>
          <w:rFonts w:eastAsia="DengXian" w:cs="Arial"/>
          <w:lang w:val="en-CA"/>
        </w:rPr>
        <w:t xml:space="preserve">measure RSRP from </w:t>
      </w:r>
      <w:r w:rsidR="00761F41">
        <w:rPr>
          <w:rFonts w:eastAsia="DengXian" w:cs="Arial"/>
          <w:lang w:val="en-CA"/>
        </w:rPr>
        <w:t>a DL TRP</w:t>
      </w:r>
      <w:r w:rsidR="00761F41" w:rsidRPr="00761F41">
        <w:rPr>
          <w:rFonts w:eastAsia="DengXian" w:cs="Arial"/>
          <w:lang w:val="en-CA"/>
        </w:rPr>
        <w:t xml:space="preserve"> and transmits PRACH to </w:t>
      </w:r>
      <w:r w:rsidR="00761F41">
        <w:rPr>
          <w:rFonts w:eastAsia="DengXian" w:cs="Arial"/>
          <w:lang w:val="en-CA"/>
        </w:rPr>
        <w:t>a UL-only TRP</w:t>
      </w:r>
      <w:r w:rsidR="00761F41" w:rsidRPr="00761F41">
        <w:rPr>
          <w:rFonts w:eastAsia="DengXian" w:cs="Arial"/>
          <w:lang w:val="en-CA"/>
        </w:rPr>
        <w:t xml:space="preserve">. </w:t>
      </w:r>
      <w:r w:rsidR="00D93CC5">
        <w:rPr>
          <w:rFonts w:eastAsia="DengXian" w:cs="Arial"/>
          <w:lang w:val="en-CA"/>
        </w:rPr>
        <w:t>Since</w:t>
      </w:r>
      <w:r w:rsidR="00D93CC5" w:rsidRPr="00761F41">
        <w:rPr>
          <w:rFonts w:eastAsia="DengXian" w:cs="Arial"/>
          <w:lang w:val="en-CA"/>
        </w:rPr>
        <w:t xml:space="preserve"> the measured RSRP of </w:t>
      </w:r>
      <w:r w:rsidR="00D93CC5">
        <w:rPr>
          <w:rFonts w:eastAsia="DengXian" w:cs="Arial"/>
          <w:lang w:val="en-CA"/>
        </w:rPr>
        <w:t>a DL TRP</w:t>
      </w:r>
      <w:r w:rsidR="00D93CC5" w:rsidRPr="00761F41">
        <w:rPr>
          <w:rFonts w:eastAsia="DengXian" w:cs="Arial"/>
          <w:lang w:val="en-CA"/>
        </w:rPr>
        <w:t xml:space="preserve"> and the </w:t>
      </w:r>
      <w:r w:rsidR="00D93CC5">
        <w:rPr>
          <w:rFonts w:eastAsia="DengXian" w:cs="Arial"/>
          <w:lang w:val="en-CA"/>
        </w:rPr>
        <w:t>actual</w:t>
      </w:r>
      <w:r w:rsidR="00D93CC5" w:rsidRPr="00761F41">
        <w:rPr>
          <w:rFonts w:eastAsia="DengXian" w:cs="Arial"/>
          <w:lang w:val="en-CA"/>
        </w:rPr>
        <w:t xml:space="preserve"> RSRP of </w:t>
      </w:r>
      <w:r w:rsidR="00D93CC5">
        <w:rPr>
          <w:rFonts w:eastAsia="DengXian" w:cs="Arial"/>
          <w:lang w:val="en-CA"/>
        </w:rPr>
        <w:t>UL-only TRP to be used for RSRP comparison</w:t>
      </w:r>
      <w:r w:rsidR="00D93CC5" w:rsidRPr="00761F41">
        <w:rPr>
          <w:rFonts w:eastAsia="DengXian" w:cs="Arial"/>
          <w:lang w:val="en-CA"/>
        </w:rPr>
        <w:t xml:space="preserve"> </w:t>
      </w:r>
      <w:r w:rsidR="00D93CC5">
        <w:rPr>
          <w:rFonts w:eastAsia="DengXian" w:cs="Arial"/>
          <w:lang w:val="en-CA"/>
        </w:rPr>
        <w:t>can</w:t>
      </w:r>
      <w:r w:rsidR="00D93CC5" w:rsidRPr="00761F41">
        <w:rPr>
          <w:rFonts w:eastAsia="DengXian" w:cs="Arial"/>
          <w:lang w:val="en-CA"/>
        </w:rPr>
        <w:t xml:space="preserve"> be different due to </w:t>
      </w:r>
      <w:r w:rsidR="00D93CC5">
        <w:rPr>
          <w:rFonts w:eastAsia="DengXian" w:cs="Arial"/>
          <w:lang w:val="en-CA"/>
        </w:rPr>
        <w:t>the PL offset</w:t>
      </w:r>
      <w:r w:rsidR="00F75370">
        <w:rPr>
          <w:rFonts w:eastAsia="DengXian" w:cs="Arial"/>
          <w:lang w:val="en-CA"/>
        </w:rPr>
        <w:t>,</w:t>
      </w:r>
      <w:r w:rsidR="00D93CC5">
        <w:rPr>
          <w:rFonts w:eastAsia="DengXian" w:cs="Arial"/>
          <w:lang w:val="en-CA"/>
        </w:rPr>
        <w:t xml:space="preserve"> </w:t>
      </w:r>
      <w:r w:rsidR="00F75370">
        <w:rPr>
          <w:rFonts w:eastAsia="DengXian" w:cs="Arial"/>
          <w:lang w:val="en-CA"/>
        </w:rPr>
        <w:t>t</w:t>
      </w:r>
      <w:r w:rsidR="00761F41" w:rsidRPr="00761F41">
        <w:rPr>
          <w:rFonts w:eastAsia="DengXian" w:cs="Arial"/>
          <w:lang w:val="en-CA"/>
        </w:rPr>
        <w:t xml:space="preserve">he pathloss </w:t>
      </w:r>
      <w:r w:rsidR="00761F41">
        <w:rPr>
          <w:rFonts w:eastAsia="DengXian" w:cs="Arial"/>
          <w:lang w:val="en-CA"/>
        </w:rPr>
        <w:t>offset</w:t>
      </w:r>
      <w:r w:rsidR="00761F41" w:rsidRPr="00761F41">
        <w:rPr>
          <w:rFonts w:eastAsia="DengXian" w:cs="Arial"/>
          <w:lang w:val="en-CA"/>
        </w:rPr>
        <w:t xml:space="preserve"> between </w:t>
      </w:r>
      <w:r w:rsidR="00761F41">
        <w:rPr>
          <w:rFonts w:eastAsia="DengXian" w:cs="Arial"/>
          <w:lang w:val="en-CA"/>
        </w:rPr>
        <w:t>the two TRPs</w:t>
      </w:r>
      <w:r w:rsidR="00761F41" w:rsidRPr="00761F41">
        <w:rPr>
          <w:rFonts w:eastAsia="DengXian" w:cs="Arial"/>
          <w:lang w:val="en-CA"/>
        </w:rPr>
        <w:t xml:space="preserve"> </w:t>
      </w:r>
      <w:r w:rsidR="00761F41">
        <w:rPr>
          <w:rFonts w:eastAsia="DengXian" w:cs="Arial"/>
          <w:lang w:val="en-CA"/>
        </w:rPr>
        <w:t>may have</w:t>
      </w:r>
      <w:r w:rsidR="00761F41" w:rsidRPr="00761F41">
        <w:rPr>
          <w:rFonts w:eastAsia="DengXian" w:cs="Arial"/>
          <w:lang w:val="en-CA"/>
        </w:rPr>
        <w:t xml:space="preserve"> an impact on the RSRP</w:t>
      </w:r>
      <w:r w:rsidR="00761F41">
        <w:rPr>
          <w:rFonts w:eastAsia="DengXian" w:cs="Arial"/>
          <w:lang w:val="en-CA"/>
        </w:rPr>
        <w:t xml:space="preserve"> comparison for RA resource selection</w:t>
      </w:r>
      <w:r w:rsidR="00761F41" w:rsidRPr="00761F41">
        <w:rPr>
          <w:rFonts w:eastAsia="DengXian" w:cs="Arial"/>
          <w:lang w:val="en-CA"/>
        </w:rPr>
        <w:t xml:space="preserve">. </w:t>
      </w:r>
      <w:r w:rsidR="004E3F89">
        <w:rPr>
          <w:rFonts w:eastAsia="DengXian" w:cs="Arial"/>
        </w:rPr>
        <w:t xml:space="preserve">We propose to discuss whether the PL offset has an impact on the RSRP comparison for RA resource selection. </w:t>
      </w:r>
    </w:p>
    <w:p w14:paraId="54A8400C" w14:textId="30E0316A" w:rsidR="00761F41" w:rsidRPr="00761F41" w:rsidRDefault="004E3F89" w:rsidP="00761F41">
      <w:pPr>
        <w:overflowPunct/>
        <w:autoSpaceDE/>
        <w:autoSpaceDN/>
        <w:adjustRightInd/>
        <w:jc w:val="both"/>
        <w:textAlignment w:val="auto"/>
        <w:rPr>
          <w:rFonts w:eastAsia="DengXian" w:cs="Arial"/>
          <w:lang w:val="en-CA"/>
        </w:rPr>
      </w:pPr>
      <w:r w:rsidRPr="004E3F89">
        <w:rPr>
          <w:rFonts w:eastAsia="DengXian" w:cs="Arial"/>
          <w:b/>
          <w:lang w:val="en-CA"/>
        </w:rPr>
        <w:t xml:space="preserve">Proposal </w:t>
      </w:r>
      <w:r w:rsidR="0005604C">
        <w:rPr>
          <w:rFonts w:eastAsia="DengXian" w:cs="Arial"/>
          <w:b/>
          <w:lang w:val="en-CA"/>
        </w:rPr>
        <w:t>10</w:t>
      </w:r>
      <w:r w:rsidRPr="004E3F89">
        <w:rPr>
          <w:rFonts w:eastAsia="DengXian" w:cs="Arial"/>
          <w:b/>
          <w:lang w:val="en-CA"/>
        </w:rPr>
        <w:t xml:space="preserve">: </w:t>
      </w:r>
      <w:r w:rsidRPr="004E3F89">
        <w:rPr>
          <w:rFonts w:eastAsia="DengXian" w:cs="Arial"/>
          <w:b/>
        </w:rPr>
        <w:t>Discuss whether the PL offset has an impact on the RSRP comparison for RA resource selection</w:t>
      </w:r>
      <w:r>
        <w:rPr>
          <w:rFonts w:eastAsia="DengXian" w:cs="Arial"/>
          <w:b/>
        </w:rPr>
        <w:t>.</w:t>
      </w:r>
    </w:p>
    <w:p w14:paraId="4F774146" w14:textId="49894056" w:rsidR="0022543B" w:rsidRDefault="0022543B" w:rsidP="0022543B">
      <w:pPr>
        <w:pStyle w:val="Heading1"/>
        <w:jc w:val="both"/>
      </w:pPr>
      <w:r>
        <w:t>Conclusion</w:t>
      </w:r>
    </w:p>
    <w:p w14:paraId="445AE997" w14:textId="1988AFCC" w:rsidR="007129D3" w:rsidRDefault="00557338" w:rsidP="008C3BA0">
      <w:r w:rsidRPr="00491F9E">
        <w:t xml:space="preserve">Based on the </w:t>
      </w:r>
      <w:r w:rsidR="004C0881">
        <w:t xml:space="preserve">above </w:t>
      </w:r>
      <w:r w:rsidR="009572F6">
        <w:t>analysis</w:t>
      </w:r>
      <w:r w:rsidRPr="00491F9E">
        <w:t xml:space="preserve">, </w:t>
      </w:r>
      <w:r w:rsidR="000D64F1" w:rsidRPr="00491F9E">
        <w:t xml:space="preserve">we have </w:t>
      </w:r>
      <w:r w:rsidRPr="00491F9E">
        <w:t xml:space="preserve">the following </w:t>
      </w:r>
      <w:r w:rsidR="003F3214" w:rsidRPr="00491F9E">
        <w:t>proposal</w:t>
      </w:r>
      <w:r w:rsidR="00593C4B" w:rsidRPr="00491F9E">
        <w:t>s</w:t>
      </w:r>
      <w:r w:rsidR="009572F6">
        <w:t xml:space="preserve"> for RRC and MAC impacts</w:t>
      </w:r>
      <w:r w:rsidRPr="00491F9E">
        <w:t>.</w:t>
      </w:r>
    </w:p>
    <w:p w14:paraId="27454437" w14:textId="7CB2597F" w:rsidR="00A337CB" w:rsidRDefault="00263D46" w:rsidP="008C3BA0">
      <w:r>
        <w:t xml:space="preserve">RRC: </w:t>
      </w:r>
    </w:p>
    <w:p w14:paraId="2F763DB4" w14:textId="49872BC4" w:rsidR="00263D46" w:rsidRDefault="009C03C4" w:rsidP="00263D46">
      <w:pPr>
        <w:jc w:val="both"/>
        <w:rPr>
          <w:b/>
          <w:lang w:eastAsia="en-US"/>
        </w:rPr>
      </w:pPr>
      <w:r w:rsidRPr="00467D72">
        <w:rPr>
          <w:b/>
          <w:lang w:eastAsia="en-US"/>
        </w:rPr>
        <w:t>Proposal 1</w:t>
      </w:r>
      <w:r>
        <w:rPr>
          <w:b/>
          <w:lang w:eastAsia="en-US"/>
        </w:rPr>
        <w:t>: For the configuration of UE initiated beam reporting, f</w:t>
      </w:r>
      <w:r w:rsidRPr="00061BC6">
        <w:rPr>
          <w:b/>
          <w:lang w:eastAsia="en-US"/>
        </w:rPr>
        <w:t xml:space="preserve">ollow RRC parameter list </w:t>
      </w:r>
      <w:r>
        <w:rPr>
          <w:b/>
          <w:lang w:eastAsia="en-US"/>
        </w:rPr>
        <w:t>from</w:t>
      </w:r>
      <w:r w:rsidRPr="00061BC6">
        <w:rPr>
          <w:b/>
          <w:lang w:eastAsia="en-US"/>
        </w:rPr>
        <w:t xml:space="preserve"> RAN1 </w:t>
      </w:r>
      <w:r>
        <w:rPr>
          <w:b/>
          <w:lang w:eastAsia="en-US"/>
        </w:rPr>
        <w:t xml:space="preserve">and discuss signalling details for the provided parameters, and wait for more information from RAN1 on PUCCH/PUSCH resource configuration </w:t>
      </w:r>
      <w:r w:rsidRPr="0078247C">
        <w:rPr>
          <w:b/>
          <w:lang w:eastAsia="en-US"/>
        </w:rPr>
        <w:t>for the report notification and actual report</w:t>
      </w:r>
      <w:r>
        <w:rPr>
          <w:b/>
          <w:lang w:eastAsia="en-US"/>
        </w:rPr>
        <w:t>.</w:t>
      </w:r>
    </w:p>
    <w:p w14:paraId="37141DDD" w14:textId="326CC8F7" w:rsidR="00263D46" w:rsidRDefault="009C03C4" w:rsidP="00263D46">
      <w:pPr>
        <w:jc w:val="both"/>
        <w:rPr>
          <w:b/>
          <w:lang w:eastAsia="en-US"/>
        </w:rPr>
      </w:pPr>
      <w:r w:rsidRPr="000E798D">
        <w:rPr>
          <w:b/>
          <w:lang w:eastAsia="en-US"/>
        </w:rPr>
        <w:t xml:space="preserve">Proposal 3: For CSI enhancements, follow RRC parameter list </w:t>
      </w:r>
      <w:r>
        <w:rPr>
          <w:b/>
          <w:lang w:eastAsia="en-US"/>
        </w:rPr>
        <w:t xml:space="preserve">from RAN1, </w:t>
      </w:r>
      <w:r w:rsidRPr="000E798D">
        <w:rPr>
          <w:b/>
          <w:lang w:eastAsia="en-US"/>
        </w:rPr>
        <w:t xml:space="preserve">and discuss signalling details </w:t>
      </w:r>
      <w:r>
        <w:rPr>
          <w:b/>
          <w:lang w:eastAsia="en-US"/>
        </w:rPr>
        <w:t>for</w:t>
      </w:r>
      <w:r w:rsidRPr="000E798D">
        <w:rPr>
          <w:b/>
          <w:lang w:eastAsia="en-US"/>
        </w:rPr>
        <w:t xml:space="preserve"> the provided parameters.</w:t>
      </w:r>
    </w:p>
    <w:p w14:paraId="12667863" w14:textId="00251A7A" w:rsidR="009C03C4" w:rsidRPr="000E798D" w:rsidRDefault="009C03C4" w:rsidP="00263D46">
      <w:pPr>
        <w:jc w:val="both"/>
        <w:rPr>
          <w:b/>
          <w:lang w:eastAsia="en-US"/>
        </w:rPr>
      </w:pPr>
      <w:r w:rsidRPr="00467D72">
        <w:rPr>
          <w:b/>
          <w:lang w:eastAsia="en-US"/>
        </w:rPr>
        <w:t xml:space="preserve">Proposal </w:t>
      </w:r>
      <w:r>
        <w:rPr>
          <w:b/>
          <w:lang w:eastAsia="en-US"/>
        </w:rPr>
        <w:t xml:space="preserve">4: For the configuration of </w:t>
      </w:r>
      <w:r w:rsidRPr="005A596C">
        <w:rPr>
          <w:b/>
          <w:lang w:eastAsia="en-US"/>
        </w:rPr>
        <w:t xml:space="preserve">asymmetric DL </w:t>
      </w:r>
      <w:proofErr w:type="spellStart"/>
      <w:r w:rsidRPr="005A596C">
        <w:rPr>
          <w:b/>
          <w:lang w:eastAsia="en-US"/>
        </w:rPr>
        <w:t>sTRP</w:t>
      </w:r>
      <w:proofErr w:type="spellEnd"/>
      <w:r w:rsidRPr="005A596C">
        <w:rPr>
          <w:b/>
          <w:lang w:eastAsia="en-US"/>
        </w:rPr>
        <w:t xml:space="preserve">/UL </w:t>
      </w:r>
      <w:proofErr w:type="spellStart"/>
      <w:r w:rsidRPr="005A596C">
        <w:rPr>
          <w:b/>
          <w:lang w:eastAsia="en-US"/>
        </w:rPr>
        <w:t>mTRP</w:t>
      </w:r>
      <w:proofErr w:type="spellEnd"/>
      <w:r>
        <w:rPr>
          <w:b/>
          <w:lang w:eastAsia="en-US"/>
        </w:rPr>
        <w:t>, f</w:t>
      </w:r>
      <w:r w:rsidRPr="00061BC6">
        <w:rPr>
          <w:b/>
          <w:lang w:eastAsia="en-US"/>
        </w:rPr>
        <w:t xml:space="preserve">ollow RRC parameter list </w:t>
      </w:r>
      <w:r>
        <w:rPr>
          <w:b/>
          <w:lang w:eastAsia="en-US"/>
        </w:rPr>
        <w:t>from</w:t>
      </w:r>
      <w:r w:rsidRPr="00061BC6">
        <w:rPr>
          <w:b/>
          <w:lang w:eastAsia="en-US"/>
        </w:rPr>
        <w:t xml:space="preserve"> RAN1 </w:t>
      </w:r>
      <w:r>
        <w:rPr>
          <w:b/>
          <w:lang w:eastAsia="en-US"/>
        </w:rPr>
        <w:t>and discuss signalling details for the provided parameters.</w:t>
      </w:r>
    </w:p>
    <w:p w14:paraId="2438EE21" w14:textId="77777777" w:rsidR="00263D46" w:rsidRPr="00CF1C6D" w:rsidRDefault="00263D46" w:rsidP="00263D46">
      <w:pPr>
        <w:jc w:val="both"/>
        <w:rPr>
          <w:b/>
          <w:lang w:eastAsia="en-US"/>
        </w:rPr>
      </w:pPr>
    </w:p>
    <w:p w14:paraId="61204EA7" w14:textId="6BFA09C4" w:rsidR="00263D46" w:rsidRDefault="00263D46" w:rsidP="008C3BA0">
      <w:r>
        <w:t xml:space="preserve">MAC: </w:t>
      </w:r>
    </w:p>
    <w:p w14:paraId="28B6CFDE" w14:textId="0FAF7125" w:rsidR="00263D46" w:rsidRDefault="009C03C4" w:rsidP="00263D46">
      <w:pPr>
        <w:jc w:val="both"/>
        <w:rPr>
          <w:b/>
          <w:lang w:eastAsia="en-US"/>
        </w:rPr>
      </w:pPr>
      <w:r w:rsidRPr="00467D72">
        <w:rPr>
          <w:b/>
          <w:lang w:eastAsia="en-US"/>
        </w:rPr>
        <w:t xml:space="preserve">Proposal </w:t>
      </w:r>
      <w:r>
        <w:rPr>
          <w:b/>
          <w:lang w:eastAsia="en-US"/>
        </w:rPr>
        <w:t>2: For the MAC aspect of UE initiated beam reporting, wait for more RAN1 progress.</w:t>
      </w:r>
    </w:p>
    <w:p w14:paraId="2888C443" w14:textId="77777777" w:rsidR="0038067B" w:rsidRPr="008F2AEB" w:rsidRDefault="0038067B" w:rsidP="0038067B">
      <w:pPr>
        <w:overflowPunct/>
        <w:autoSpaceDE/>
        <w:autoSpaceDN/>
        <w:adjustRightInd/>
        <w:spacing w:before="240"/>
        <w:jc w:val="both"/>
        <w:textAlignment w:val="auto"/>
        <w:rPr>
          <w:rFonts w:eastAsia="DengXian" w:cs="Arial"/>
          <w:b/>
          <w:lang w:val="en-CA"/>
        </w:rPr>
      </w:pPr>
      <w:r w:rsidRPr="008F2AEB">
        <w:rPr>
          <w:rFonts w:eastAsia="DengXian" w:cs="Arial"/>
          <w:b/>
          <w:lang w:val="en-CA"/>
        </w:rPr>
        <w:t xml:space="preserve">Proposal </w:t>
      </w:r>
      <w:r>
        <w:rPr>
          <w:rFonts w:eastAsia="DengXian" w:cs="Arial"/>
          <w:b/>
          <w:lang w:val="en-CA"/>
        </w:rPr>
        <w:t>5</w:t>
      </w:r>
      <w:r w:rsidRPr="008F2AEB">
        <w:rPr>
          <w:rFonts w:eastAsia="DengXian" w:cs="Arial"/>
          <w:b/>
          <w:lang w:val="en-CA"/>
        </w:rPr>
        <w:t xml:space="preserve">: Introduce a new MAC CE for PL offset update. The MAC CE includes at least serving cell indication, </w:t>
      </w:r>
      <w:r>
        <w:rPr>
          <w:rFonts w:eastAsia="DengXian" w:cs="Arial"/>
          <w:b/>
          <w:lang w:val="en-CA"/>
        </w:rPr>
        <w:t xml:space="preserve">DL/UL </w:t>
      </w:r>
      <w:r w:rsidRPr="008F2AEB">
        <w:rPr>
          <w:rFonts w:eastAsia="DengXian" w:cs="Arial"/>
          <w:b/>
          <w:lang w:val="en-CA"/>
        </w:rPr>
        <w:t xml:space="preserve">BWP </w:t>
      </w:r>
      <w:r>
        <w:rPr>
          <w:rFonts w:eastAsia="DengXian" w:cs="Arial"/>
          <w:b/>
          <w:lang w:val="en-CA"/>
        </w:rPr>
        <w:t>ID</w:t>
      </w:r>
      <w:r w:rsidRPr="008F2AEB">
        <w:rPr>
          <w:rFonts w:eastAsia="DengXian" w:cs="Arial"/>
          <w:b/>
          <w:lang w:val="en-CA"/>
        </w:rPr>
        <w:t>, PL offset update</w:t>
      </w:r>
      <w:r>
        <w:rPr>
          <w:rFonts w:eastAsia="DengXian" w:cs="Arial"/>
          <w:b/>
          <w:lang w:val="en-CA"/>
        </w:rPr>
        <w:t xml:space="preserve"> information</w:t>
      </w:r>
      <w:r w:rsidRPr="008F2AEB">
        <w:rPr>
          <w:rFonts w:eastAsia="DengXian" w:cs="Arial"/>
          <w:b/>
          <w:lang w:val="en-CA"/>
        </w:rPr>
        <w:t xml:space="preserve">, </w:t>
      </w:r>
      <w:r>
        <w:rPr>
          <w:rFonts w:eastAsia="DengXian" w:cs="Arial"/>
          <w:b/>
          <w:lang w:val="en-CA"/>
        </w:rPr>
        <w:t xml:space="preserve">joint/UL </w:t>
      </w:r>
      <w:r w:rsidRPr="008F2AEB">
        <w:rPr>
          <w:rFonts w:eastAsia="DengXian" w:cs="Arial"/>
          <w:b/>
          <w:lang w:val="en-CA"/>
        </w:rPr>
        <w:t xml:space="preserve">TCI state </w:t>
      </w:r>
      <w:r>
        <w:rPr>
          <w:rFonts w:eastAsia="DengXian" w:cs="Arial"/>
          <w:b/>
          <w:lang w:val="en-CA"/>
        </w:rPr>
        <w:t>ID</w:t>
      </w:r>
      <w:r w:rsidRPr="008F2AEB">
        <w:rPr>
          <w:rFonts w:eastAsia="DengXian" w:cs="Arial"/>
          <w:b/>
          <w:lang w:val="en-CA"/>
        </w:rPr>
        <w:t>.</w:t>
      </w:r>
    </w:p>
    <w:p w14:paraId="283CFAF5" w14:textId="77777777" w:rsidR="00FD18FD" w:rsidRPr="00411058" w:rsidRDefault="00FD18FD" w:rsidP="00FD18FD">
      <w:pPr>
        <w:overflowPunct/>
        <w:autoSpaceDE/>
        <w:autoSpaceDN/>
        <w:adjustRightInd/>
        <w:spacing w:after="0"/>
        <w:jc w:val="both"/>
        <w:textAlignment w:val="auto"/>
        <w:rPr>
          <w:rFonts w:eastAsia="DengXian" w:cs="Arial"/>
          <w:b/>
          <w:lang w:val="en-CA"/>
        </w:rPr>
      </w:pPr>
      <w:r w:rsidRPr="00411058">
        <w:rPr>
          <w:rFonts w:eastAsia="DengXian" w:cs="Arial"/>
          <w:b/>
          <w:lang w:val="en-CA"/>
        </w:rPr>
        <w:t xml:space="preserve">Proposal </w:t>
      </w:r>
      <w:r>
        <w:rPr>
          <w:rFonts w:eastAsia="DengXian" w:cs="Arial"/>
          <w:b/>
          <w:lang w:val="en-CA"/>
        </w:rPr>
        <w:t>6</w:t>
      </w:r>
      <w:r w:rsidRPr="00411058">
        <w:rPr>
          <w:rFonts w:eastAsia="DengXian" w:cs="Arial"/>
          <w:b/>
          <w:lang w:val="en-CA"/>
        </w:rPr>
        <w:t xml:space="preserve">: For the PL offset update MAC CE, discuss the following aspects for the MAC CE design. </w:t>
      </w:r>
    </w:p>
    <w:p w14:paraId="4674477E" w14:textId="77777777" w:rsidR="00FD18FD" w:rsidRPr="0047423B" w:rsidRDefault="00FD18FD" w:rsidP="00FD18FD">
      <w:pPr>
        <w:pStyle w:val="ListParagraph"/>
        <w:numPr>
          <w:ilvl w:val="0"/>
          <w:numId w:val="56"/>
        </w:numPr>
        <w:rPr>
          <w:rFonts w:eastAsia="DengXian" w:cs="Arial"/>
          <w:b/>
          <w:sz w:val="20"/>
          <w:lang w:val="en-CA"/>
        </w:rPr>
      </w:pPr>
      <w:r w:rsidRPr="0047423B">
        <w:rPr>
          <w:rFonts w:eastAsia="DengXian" w:cs="Arial"/>
          <w:b/>
          <w:sz w:val="20"/>
          <w:lang w:val="en-CA"/>
        </w:rPr>
        <w:t>Whether the PL offset update MAC CE is applied to a single serving cell or multiple serving cells?</w:t>
      </w:r>
      <w:r w:rsidRPr="0047423B" w:rsidDel="0008014C">
        <w:rPr>
          <w:rFonts w:eastAsia="DengXian" w:cs="Arial"/>
          <w:b/>
          <w:lang w:val="en-CA"/>
        </w:rPr>
        <w:t xml:space="preserve"> </w:t>
      </w:r>
    </w:p>
    <w:p w14:paraId="75E79957" w14:textId="77777777" w:rsidR="00FD18FD" w:rsidRPr="00472141" w:rsidRDefault="00FD18FD" w:rsidP="00FD18FD">
      <w:pPr>
        <w:pStyle w:val="ListParagraph"/>
        <w:numPr>
          <w:ilvl w:val="0"/>
          <w:numId w:val="56"/>
        </w:numPr>
        <w:overflowPunct/>
        <w:autoSpaceDE/>
        <w:autoSpaceDN/>
        <w:adjustRightInd/>
        <w:jc w:val="both"/>
        <w:textAlignment w:val="auto"/>
        <w:rPr>
          <w:rFonts w:eastAsia="DengXian" w:cs="Arial"/>
          <w:b/>
          <w:sz w:val="20"/>
          <w:lang w:val="en-CA"/>
        </w:rPr>
      </w:pPr>
      <w:r w:rsidRPr="00472141">
        <w:rPr>
          <w:rFonts w:eastAsia="DengXian" w:cs="Arial"/>
          <w:b/>
          <w:sz w:val="20"/>
          <w:lang w:val="en-CA"/>
        </w:rPr>
        <w:t>How to indicate the PL offset value</w:t>
      </w:r>
    </w:p>
    <w:p w14:paraId="50F2A660" w14:textId="77777777" w:rsidR="00FD18FD" w:rsidRPr="00472141" w:rsidRDefault="00FD18FD" w:rsidP="00FD18FD">
      <w:pPr>
        <w:pStyle w:val="ListParagraph"/>
        <w:numPr>
          <w:ilvl w:val="1"/>
          <w:numId w:val="56"/>
        </w:numPr>
        <w:overflowPunct/>
        <w:autoSpaceDE/>
        <w:autoSpaceDN/>
        <w:adjustRightInd/>
        <w:jc w:val="both"/>
        <w:textAlignment w:val="auto"/>
        <w:rPr>
          <w:rFonts w:eastAsia="DengXian" w:cs="Arial"/>
          <w:b/>
          <w:sz w:val="20"/>
          <w:lang w:val="en-CA"/>
        </w:rPr>
      </w:pPr>
      <w:r w:rsidRPr="00472141">
        <w:rPr>
          <w:rFonts w:eastAsia="DengXian" w:cs="Arial"/>
          <w:b/>
          <w:sz w:val="20"/>
          <w:lang w:val="en-CA"/>
        </w:rPr>
        <w:t xml:space="preserve">Option 1: indicate an absolute PL offset, with a step size </w:t>
      </w:r>
      <w:r>
        <w:rPr>
          <w:rFonts w:eastAsia="DengXian" w:cs="Arial"/>
          <w:b/>
          <w:sz w:val="20"/>
          <w:lang w:val="en-CA"/>
        </w:rPr>
        <w:t xml:space="preserve">of </w:t>
      </w:r>
      <w:r w:rsidRPr="00472141">
        <w:rPr>
          <w:rFonts w:eastAsia="DengXian" w:cs="Arial"/>
          <w:b/>
          <w:sz w:val="20"/>
          <w:lang w:val="en-CA"/>
        </w:rPr>
        <w:t>4dB, and wait for RAN1 for the value range.</w:t>
      </w:r>
    </w:p>
    <w:p w14:paraId="07E58FD0" w14:textId="77777777" w:rsidR="00FD18FD" w:rsidRPr="00472141" w:rsidRDefault="00FD18FD" w:rsidP="00FD18FD">
      <w:pPr>
        <w:pStyle w:val="ListParagraph"/>
        <w:numPr>
          <w:ilvl w:val="1"/>
          <w:numId w:val="56"/>
        </w:numPr>
        <w:overflowPunct/>
        <w:autoSpaceDE/>
        <w:autoSpaceDN/>
        <w:adjustRightInd/>
        <w:jc w:val="both"/>
        <w:textAlignment w:val="auto"/>
        <w:rPr>
          <w:rFonts w:eastAsia="DengXian" w:cs="Arial"/>
          <w:b/>
          <w:sz w:val="20"/>
          <w:lang w:val="en-CA"/>
        </w:rPr>
      </w:pPr>
      <w:r w:rsidRPr="00472141">
        <w:rPr>
          <w:rFonts w:eastAsia="DengXian" w:cs="Arial"/>
          <w:b/>
          <w:sz w:val="20"/>
          <w:lang w:val="en-CA"/>
        </w:rPr>
        <w:t xml:space="preserve">Option 2: indicate a delta PL offset with respect to </w:t>
      </w:r>
      <w:r w:rsidRPr="002B2FE9">
        <w:rPr>
          <w:rFonts w:eastAsia="DengXian" w:cs="Arial"/>
          <w:b/>
          <w:sz w:val="20"/>
          <w:lang w:val="en-CA"/>
        </w:rPr>
        <w:t>the RRC configured value</w:t>
      </w:r>
      <w:r w:rsidRPr="00472141">
        <w:rPr>
          <w:rFonts w:eastAsia="DengXian" w:cs="Arial"/>
          <w:b/>
          <w:sz w:val="20"/>
          <w:lang w:val="en-CA"/>
        </w:rPr>
        <w:t>, with a step size of 4dB, and wait for RAN1 for the value range.</w:t>
      </w:r>
    </w:p>
    <w:p w14:paraId="0CCAD75D" w14:textId="77777777" w:rsidR="00FD18FD" w:rsidRPr="008B7352" w:rsidRDefault="00FD18FD" w:rsidP="00FD18FD">
      <w:pPr>
        <w:pStyle w:val="ListParagraph"/>
        <w:numPr>
          <w:ilvl w:val="0"/>
          <w:numId w:val="56"/>
        </w:numPr>
        <w:rPr>
          <w:rFonts w:eastAsia="DengXian" w:cs="Arial"/>
          <w:b/>
          <w:sz w:val="20"/>
          <w:lang w:val="en-CA"/>
        </w:rPr>
      </w:pPr>
      <w:r w:rsidRPr="008B7352">
        <w:rPr>
          <w:rFonts w:eastAsia="DengXian" w:cs="Arial"/>
          <w:b/>
          <w:sz w:val="20"/>
          <w:lang w:val="en-CA"/>
        </w:rPr>
        <w:t>How many joint/UL TCI states are mapped to a PL offset?</w:t>
      </w:r>
    </w:p>
    <w:p w14:paraId="5CB4B21F" w14:textId="77777777" w:rsidR="00FD18FD" w:rsidRPr="008B7352" w:rsidRDefault="00FD18FD" w:rsidP="00FD18FD">
      <w:pPr>
        <w:pStyle w:val="ListParagraph"/>
        <w:numPr>
          <w:ilvl w:val="1"/>
          <w:numId w:val="56"/>
        </w:numPr>
        <w:rPr>
          <w:rFonts w:eastAsia="DengXian" w:cs="Arial"/>
          <w:b/>
          <w:sz w:val="20"/>
          <w:lang w:val="en-CA"/>
        </w:rPr>
      </w:pPr>
      <w:r w:rsidRPr="008B7352">
        <w:rPr>
          <w:rFonts w:eastAsia="DengXian" w:cs="Arial"/>
          <w:b/>
          <w:sz w:val="20"/>
          <w:lang w:val="en-CA"/>
        </w:rPr>
        <w:t xml:space="preserve">Option 1: </w:t>
      </w:r>
      <w:r w:rsidRPr="008B7352">
        <w:rPr>
          <w:rFonts w:eastAsia="DengXian" w:cs="Arial"/>
          <w:b/>
          <w:sz w:val="20"/>
          <w:lang w:val="en-CA"/>
        </w:rPr>
        <w:t xml:space="preserve">one TCI state (either joint or UL) is indicated per PL offset. </w:t>
      </w:r>
    </w:p>
    <w:p w14:paraId="1B2236F7" w14:textId="77777777" w:rsidR="00FD18FD" w:rsidRPr="008B7352" w:rsidRDefault="00FD18FD" w:rsidP="00FD18FD">
      <w:pPr>
        <w:pStyle w:val="ListParagraph"/>
        <w:numPr>
          <w:ilvl w:val="1"/>
          <w:numId w:val="56"/>
        </w:numPr>
        <w:rPr>
          <w:rFonts w:eastAsia="DengXian" w:cs="Arial"/>
          <w:b/>
          <w:sz w:val="20"/>
          <w:lang w:val="en-CA"/>
        </w:rPr>
      </w:pPr>
      <w:r w:rsidRPr="008B7352">
        <w:rPr>
          <w:rFonts w:eastAsia="DengXian" w:cs="Arial"/>
          <w:b/>
          <w:sz w:val="20"/>
          <w:lang w:val="en-CA"/>
        </w:rPr>
        <w:t>Option 2: multiple</w:t>
      </w:r>
      <w:r w:rsidRPr="008B7352">
        <w:rPr>
          <w:rFonts w:eastAsia="DengXian" w:cs="Arial"/>
          <w:b/>
          <w:sz w:val="20"/>
          <w:lang w:val="en-CA"/>
        </w:rPr>
        <w:t xml:space="preserve"> TCI state</w:t>
      </w:r>
      <w:r w:rsidRPr="008B7352">
        <w:rPr>
          <w:rFonts w:eastAsia="DengXian" w:cs="Arial"/>
          <w:b/>
          <w:sz w:val="20"/>
          <w:lang w:val="en-CA"/>
        </w:rPr>
        <w:t>s</w:t>
      </w:r>
      <w:r w:rsidRPr="008B7352">
        <w:rPr>
          <w:rFonts w:eastAsia="DengXian" w:cs="Arial"/>
          <w:b/>
          <w:sz w:val="20"/>
          <w:lang w:val="en-CA"/>
        </w:rPr>
        <w:t xml:space="preserve"> (either joint or UL) </w:t>
      </w:r>
      <w:r w:rsidRPr="008B7352">
        <w:rPr>
          <w:rFonts w:eastAsia="DengXian" w:cs="Arial"/>
          <w:b/>
          <w:sz w:val="20"/>
          <w:lang w:val="en-CA"/>
        </w:rPr>
        <w:t>are</w:t>
      </w:r>
      <w:r w:rsidRPr="008B7352">
        <w:rPr>
          <w:rFonts w:eastAsia="DengXian" w:cs="Arial"/>
          <w:b/>
          <w:sz w:val="20"/>
          <w:lang w:val="en-CA"/>
        </w:rPr>
        <w:t xml:space="preserve"> indicated per PL </w:t>
      </w:r>
      <w:proofErr w:type="gramStart"/>
      <w:r w:rsidRPr="008B7352">
        <w:rPr>
          <w:rFonts w:eastAsia="DengXian" w:cs="Arial"/>
          <w:b/>
          <w:sz w:val="20"/>
          <w:lang w:val="en-CA"/>
        </w:rPr>
        <w:t>offset</w:t>
      </w:r>
      <w:r w:rsidRPr="008B7352">
        <w:rPr>
          <w:rFonts w:eastAsia="DengXian" w:cs="Arial"/>
          <w:b/>
          <w:sz w:val="20"/>
          <w:lang w:val="en-CA"/>
        </w:rPr>
        <w:t xml:space="preserve">, </w:t>
      </w:r>
      <w:r w:rsidRPr="008B7352">
        <w:rPr>
          <w:rFonts w:eastAsia="DengXian" w:cs="Arial"/>
          <w:b/>
          <w:sz w:val="20"/>
          <w:lang w:val="en-CA"/>
        </w:rPr>
        <w:t xml:space="preserve"> </w:t>
      </w:r>
      <w:r w:rsidRPr="008B7352">
        <w:rPr>
          <w:rFonts w:eastAsia="DengXian" w:cs="Arial"/>
          <w:b/>
          <w:sz w:val="20"/>
          <w:lang w:val="en-CA"/>
        </w:rPr>
        <w:t>considering</w:t>
      </w:r>
      <w:proofErr w:type="gramEnd"/>
      <w:r w:rsidRPr="008B7352">
        <w:rPr>
          <w:rFonts w:eastAsia="DengXian" w:cs="Arial"/>
          <w:b/>
          <w:sz w:val="20"/>
          <w:lang w:val="en-CA"/>
        </w:rPr>
        <w:t xml:space="preserve"> multiple TCI states can have the same updated PL offset value.</w:t>
      </w:r>
    </w:p>
    <w:p w14:paraId="0AA36432" w14:textId="77777777" w:rsidR="00FD18FD" w:rsidRPr="008B7352" w:rsidRDefault="00FD18FD" w:rsidP="00FD18FD">
      <w:pPr>
        <w:pStyle w:val="ListParagraph"/>
        <w:numPr>
          <w:ilvl w:val="0"/>
          <w:numId w:val="56"/>
        </w:numPr>
        <w:overflowPunct/>
        <w:autoSpaceDE/>
        <w:autoSpaceDN/>
        <w:adjustRightInd/>
        <w:jc w:val="both"/>
        <w:textAlignment w:val="auto"/>
        <w:rPr>
          <w:rFonts w:eastAsia="DengXian" w:cs="Arial"/>
          <w:b/>
          <w:sz w:val="20"/>
          <w:lang w:val="en-CA"/>
        </w:rPr>
      </w:pPr>
      <w:r w:rsidRPr="008B7352">
        <w:rPr>
          <w:rFonts w:eastAsia="DengXian" w:cs="Arial"/>
          <w:b/>
          <w:sz w:val="20"/>
          <w:lang w:val="en-CA"/>
        </w:rPr>
        <w:t>The TCI states in the MAC CE are at least applicable to PUCCH, PUSCH, SRS, and PDCCH-order PRACH.</w:t>
      </w:r>
    </w:p>
    <w:p w14:paraId="72559CAF" w14:textId="733B546A" w:rsidR="00263D46" w:rsidRDefault="00FD18FD" w:rsidP="00FD18FD">
      <w:pPr>
        <w:pStyle w:val="ListParagraph"/>
        <w:numPr>
          <w:ilvl w:val="0"/>
          <w:numId w:val="56"/>
        </w:numPr>
        <w:overflowPunct/>
        <w:autoSpaceDE/>
        <w:autoSpaceDN/>
        <w:adjustRightInd/>
        <w:jc w:val="both"/>
        <w:textAlignment w:val="auto"/>
        <w:rPr>
          <w:rFonts w:eastAsia="DengXian" w:cs="Arial"/>
          <w:b/>
          <w:sz w:val="20"/>
          <w:lang w:val="en-CA"/>
        </w:rPr>
      </w:pPr>
      <w:r w:rsidRPr="008B7352">
        <w:rPr>
          <w:rFonts w:eastAsia="DengXian" w:cs="Arial"/>
          <w:b/>
          <w:iCs/>
          <w:sz w:val="20"/>
        </w:rPr>
        <w:t xml:space="preserve">If </w:t>
      </w:r>
      <w:proofErr w:type="spellStart"/>
      <w:r w:rsidRPr="008B7352">
        <w:rPr>
          <w:rFonts w:eastAsia="DengXian" w:cs="Arial"/>
          <w:b/>
          <w:i/>
          <w:iCs/>
          <w:sz w:val="20"/>
        </w:rPr>
        <w:t>unifiedTCI-StateType</w:t>
      </w:r>
      <w:proofErr w:type="spellEnd"/>
      <w:r w:rsidRPr="008B7352">
        <w:rPr>
          <w:rFonts w:eastAsia="DengXian" w:cs="Arial"/>
          <w:b/>
          <w:iCs/>
          <w:sz w:val="20"/>
        </w:rPr>
        <w:t xml:space="preserve"> is configured with </w:t>
      </w:r>
      <w:r w:rsidRPr="008B7352">
        <w:rPr>
          <w:rFonts w:eastAsia="DengXian" w:cs="Arial"/>
          <w:b/>
          <w:i/>
          <w:iCs/>
          <w:sz w:val="20"/>
        </w:rPr>
        <w:t>joint</w:t>
      </w:r>
      <w:r w:rsidRPr="008B7352">
        <w:rPr>
          <w:rFonts w:eastAsia="DengXian" w:cs="Arial"/>
          <w:b/>
          <w:iCs/>
          <w:sz w:val="20"/>
        </w:rPr>
        <w:t xml:space="preserve"> for the serving cell, DL BWP ID and joint TCI states are included in the MAC CE; if </w:t>
      </w:r>
      <w:proofErr w:type="spellStart"/>
      <w:r w:rsidRPr="008B7352">
        <w:rPr>
          <w:rFonts w:eastAsia="DengXian" w:cs="Arial"/>
          <w:b/>
          <w:i/>
          <w:iCs/>
          <w:sz w:val="20"/>
        </w:rPr>
        <w:t>unifiedTCI-StateType</w:t>
      </w:r>
      <w:proofErr w:type="spellEnd"/>
      <w:r w:rsidRPr="008B7352">
        <w:rPr>
          <w:rFonts w:eastAsia="DengXian" w:cs="Arial"/>
          <w:b/>
          <w:iCs/>
          <w:sz w:val="20"/>
        </w:rPr>
        <w:t xml:space="preserve"> is configured with </w:t>
      </w:r>
      <w:r w:rsidRPr="008B7352">
        <w:rPr>
          <w:rFonts w:eastAsia="DengXian" w:cs="Arial"/>
          <w:b/>
          <w:i/>
          <w:iCs/>
          <w:sz w:val="20"/>
        </w:rPr>
        <w:t>separate</w:t>
      </w:r>
      <w:r w:rsidRPr="008B7352">
        <w:rPr>
          <w:rFonts w:eastAsia="DengXian" w:cs="Arial"/>
          <w:b/>
          <w:iCs/>
          <w:sz w:val="20"/>
        </w:rPr>
        <w:t xml:space="preserve"> for the serving cell, UL BWP ID and UL TCI states are included in the MAC CE</w:t>
      </w:r>
      <w:r w:rsidRPr="008B7352">
        <w:rPr>
          <w:rFonts w:eastAsia="DengXian" w:cs="Arial"/>
          <w:b/>
          <w:sz w:val="20"/>
          <w:lang w:val="en-CA"/>
        </w:rPr>
        <w:t>.</w:t>
      </w:r>
    </w:p>
    <w:p w14:paraId="46224E35" w14:textId="77777777" w:rsidR="00FD18FD" w:rsidRPr="00FD18FD" w:rsidRDefault="00FD18FD" w:rsidP="00FD18FD">
      <w:pPr>
        <w:pStyle w:val="ListParagraph"/>
        <w:overflowPunct/>
        <w:autoSpaceDE/>
        <w:autoSpaceDN/>
        <w:adjustRightInd/>
        <w:jc w:val="both"/>
        <w:textAlignment w:val="auto"/>
        <w:rPr>
          <w:rFonts w:eastAsia="DengXian" w:cs="Arial"/>
          <w:b/>
          <w:sz w:val="20"/>
          <w:lang w:val="en-CA"/>
        </w:rPr>
      </w:pPr>
    </w:p>
    <w:p w14:paraId="2927CA55" w14:textId="13FB8E25" w:rsidR="00263D46" w:rsidRDefault="0038067B" w:rsidP="00263D46">
      <w:pPr>
        <w:overflowPunct/>
        <w:autoSpaceDE/>
        <w:autoSpaceDN/>
        <w:adjustRightInd/>
        <w:jc w:val="both"/>
        <w:textAlignment w:val="auto"/>
        <w:rPr>
          <w:rFonts w:eastAsia="DengXian" w:cs="Arial"/>
          <w:b/>
        </w:rPr>
      </w:pPr>
      <w:r w:rsidRPr="003F6A28">
        <w:rPr>
          <w:rFonts w:eastAsia="DengXian" w:cs="Arial"/>
          <w:b/>
        </w:rPr>
        <w:t xml:space="preserve">Proposal </w:t>
      </w:r>
      <w:r>
        <w:rPr>
          <w:rFonts w:eastAsia="DengXian" w:cs="Arial"/>
          <w:b/>
        </w:rPr>
        <w:t>7</w:t>
      </w:r>
      <w:r w:rsidRPr="003F6A28">
        <w:rPr>
          <w:rFonts w:eastAsia="DengXian" w:cs="Arial"/>
          <w:b/>
        </w:rPr>
        <w:t xml:space="preserve">: </w:t>
      </w:r>
      <w:r w:rsidRPr="00366E04">
        <w:rPr>
          <w:rFonts w:eastAsia="DengXian" w:cs="Arial"/>
          <w:b/>
        </w:rPr>
        <w:t xml:space="preserve">The pathloss that is used to determine PHR trigger already </w:t>
      </w:r>
      <w:proofErr w:type="gramStart"/>
      <w:r w:rsidRPr="00366E04">
        <w:rPr>
          <w:rFonts w:eastAsia="DengXian" w:cs="Arial"/>
          <w:b/>
        </w:rPr>
        <w:t>take</w:t>
      </w:r>
      <w:r>
        <w:rPr>
          <w:rFonts w:eastAsia="DengXian" w:cs="Arial"/>
          <w:b/>
        </w:rPr>
        <w:t>s</w:t>
      </w:r>
      <w:r w:rsidRPr="00366E04">
        <w:rPr>
          <w:rFonts w:eastAsia="DengXian" w:cs="Arial"/>
          <w:b/>
        </w:rPr>
        <w:t xml:space="preserve"> into account</w:t>
      </w:r>
      <w:proofErr w:type="gramEnd"/>
      <w:r w:rsidRPr="00366E04">
        <w:rPr>
          <w:rFonts w:eastAsia="DengXian" w:cs="Arial"/>
          <w:b/>
        </w:rPr>
        <w:t xml:space="preserve"> the PL offset </w:t>
      </w:r>
      <w:r>
        <w:rPr>
          <w:rFonts w:eastAsia="DengXian" w:cs="Arial"/>
          <w:b/>
        </w:rPr>
        <w:t xml:space="preserve">when calculated </w:t>
      </w:r>
      <w:r w:rsidRPr="00366E04">
        <w:rPr>
          <w:rFonts w:eastAsia="DengXian" w:cs="Arial"/>
          <w:b/>
        </w:rPr>
        <w:t xml:space="preserve">in PHY layer. </w:t>
      </w:r>
      <w:r w:rsidRPr="003F6A28">
        <w:rPr>
          <w:rFonts w:eastAsia="DengXian" w:cs="Arial"/>
          <w:b/>
        </w:rPr>
        <w:t xml:space="preserve">Confirm the PL offset has no impact on the existing PHR trigger condition in MAC (i.e., </w:t>
      </w:r>
      <w:r>
        <w:rPr>
          <w:rFonts w:eastAsia="DengXian" w:cs="Arial"/>
          <w:b/>
        </w:rPr>
        <w:t xml:space="preserve">the condition that </w:t>
      </w:r>
      <w:r w:rsidRPr="003F6A28">
        <w:rPr>
          <w:rFonts w:eastAsia="DengXian" w:cs="Arial"/>
          <w:b/>
        </w:rPr>
        <w:t>pathloss change</w:t>
      </w:r>
      <w:r>
        <w:rPr>
          <w:rFonts w:eastAsia="DengXian" w:cs="Arial"/>
          <w:b/>
        </w:rPr>
        <w:t>s</w:t>
      </w:r>
      <w:r w:rsidRPr="003F6A28">
        <w:rPr>
          <w:rFonts w:eastAsia="DengXian" w:cs="Arial"/>
          <w:b/>
        </w:rPr>
        <w:t xml:space="preserve"> more than a threshold)</w:t>
      </w:r>
      <w:r w:rsidR="00263D46">
        <w:rPr>
          <w:rFonts w:eastAsia="DengXian" w:cs="Arial"/>
          <w:b/>
        </w:rPr>
        <w:t>.</w:t>
      </w:r>
    </w:p>
    <w:p w14:paraId="3488ECE5" w14:textId="60A77EA4" w:rsidR="0038067B" w:rsidRDefault="00DE076C" w:rsidP="00263D46">
      <w:pPr>
        <w:overflowPunct/>
        <w:autoSpaceDE/>
        <w:autoSpaceDN/>
        <w:adjustRightInd/>
        <w:jc w:val="both"/>
        <w:textAlignment w:val="auto"/>
        <w:rPr>
          <w:rFonts w:eastAsia="DengXian" w:cs="Arial"/>
          <w:b/>
        </w:rPr>
      </w:pPr>
      <w:r w:rsidRPr="00177CDC">
        <w:rPr>
          <w:rFonts w:eastAsia="DengXian" w:cs="Arial"/>
          <w:b/>
        </w:rPr>
        <w:t xml:space="preserve">Proposal </w:t>
      </w:r>
      <w:r>
        <w:rPr>
          <w:rFonts w:eastAsia="DengXian" w:cs="Arial"/>
          <w:b/>
        </w:rPr>
        <w:t>8</w:t>
      </w:r>
      <w:r w:rsidRPr="00177CDC">
        <w:rPr>
          <w:rFonts w:eastAsia="DengXian" w:cs="Arial"/>
          <w:b/>
        </w:rPr>
        <w:t xml:space="preserve">: </w:t>
      </w:r>
      <w:r>
        <w:rPr>
          <w:rFonts w:eastAsia="DengXian" w:cs="Arial"/>
          <w:b/>
        </w:rPr>
        <w:t xml:space="preserve">For 2TA extension to </w:t>
      </w:r>
      <w:proofErr w:type="spellStart"/>
      <w:r>
        <w:rPr>
          <w:rFonts w:eastAsia="DengXian" w:cs="Arial"/>
          <w:b/>
        </w:rPr>
        <w:t>sDCI</w:t>
      </w:r>
      <w:proofErr w:type="spellEnd"/>
      <w:r>
        <w:rPr>
          <w:rFonts w:eastAsia="DengXian" w:cs="Arial"/>
          <w:b/>
        </w:rPr>
        <w:t xml:space="preserve"> </w:t>
      </w:r>
      <w:proofErr w:type="spellStart"/>
      <w:r>
        <w:rPr>
          <w:rFonts w:eastAsia="DengXian" w:cs="Arial"/>
          <w:b/>
        </w:rPr>
        <w:t>mTRP</w:t>
      </w:r>
      <w:proofErr w:type="spellEnd"/>
      <w:r>
        <w:rPr>
          <w:rFonts w:eastAsia="DengXian" w:cs="Arial"/>
          <w:b/>
        </w:rPr>
        <w:t>, wait for more RAN1 progress</w:t>
      </w:r>
    </w:p>
    <w:p w14:paraId="1908AD1E" w14:textId="77777777" w:rsidR="00AD37A0" w:rsidRPr="00A42B96" w:rsidRDefault="00AD37A0" w:rsidP="00AD37A0">
      <w:pPr>
        <w:overflowPunct/>
        <w:autoSpaceDE/>
        <w:autoSpaceDN/>
        <w:adjustRightInd/>
        <w:jc w:val="both"/>
        <w:textAlignment w:val="auto"/>
        <w:rPr>
          <w:rFonts w:eastAsia="DengXian" w:cs="Arial"/>
          <w:b/>
        </w:rPr>
      </w:pPr>
      <w:r w:rsidRPr="00A42B96">
        <w:rPr>
          <w:rFonts w:eastAsia="DengXian" w:cs="Arial"/>
          <w:b/>
        </w:rPr>
        <w:t xml:space="preserve">Proposal </w:t>
      </w:r>
      <w:r>
        <w:rPr>
          <w:rFonts w:eastAsia="DengXian" w:cs="Arial"/>
          <w:b/>
        </w:rPr>
        <w:t>9</w:t>
      </w:r>
      <w:r w:rsidRPr="00A42B96">
        <w:rPr>
          <w:rFonts w:eastAsia="DengXian" w:cs="Arial"/>
          <w:b/>
        </w:rPr>
        <w:t>: Discuss whether PL offset i</w:t>
      </w:r>
      <w:r>
        <w:rPr>
          <w:rFonts w:eastAsia="DengXian" w:cs="Arial"/>
          <w:b/>
        </w:rPr>
        <w:t>s</w:t>
      </w:r>
      <w:r w:rsidRPr="00A42B96">
        <w:rPr>
          <w:rFonts w:eastAsia="DengXian" w:cs="Arial"/>
          <w:b/>
        </w:rPr>
        <w:t xml:space="preserve"> applied to PRACH in both PDCCH-order CBRA and PDCCH-order CFRA, whether PL offset is </w:t>
      </w:r>
      <w:r>
        <w:rPr>
          <w:rFonts w:eastAsia="DengXian" w:cs="Arial"/>
          <w:b/>
        </w:rPr>
        <w:t>needed for</w:t>
      </w:r>
      <w:r w:rsidRPr="00A42B96">
        <w:rPr>
          <w:rFonts w:eastAsia="DengXian" w:cs="Arial"/>
          <w:b/>
        </w:rPr>
        <w:t xml:space="preserve"> PRACH in UE initiated RA.</w:t>
      </w:r>
    </w:p>
    <w:p w14:paraId="40D6A0ED" w14:textId="04E885A9" w:rsidR="0038067B" w:rsidRPr="00263D46" w:rsidRDefault="0038067B" w:rsidP="00263D46">
      <w:pPr>
        <w:overflowPunct/>
        <w:autoSpaceDE/>
        <w:autoSpaceDN/>
        <w:adjustRightInd/>
        <w:jc w:val="both"/>
        <w:textAlignment w:val="auto"/>
        <w:rPr>
          <w:rFonts w:eastAsia="DengXian" w:cs="Arial"/>
          <w:lang w:val="en-CA"/>
        </w:rPr>
      </w:pPr>
      <w:r w:rsidRPr="004E3F89">
        <w:rPr>
          <w:rFonts w:eastAsia="DengXian" w:cs="Arial"/>
          <w:b/>
          <w:lang w:val="en-CA"/>
        </w:rPr>
        <w:t xml:space="preserve">Proposal </w:t>
      </w:r>
      <w:r>
        <w:rPr>
          <w:rFonts w:eastAsia="DengXian" w:cs="Arial"/>
          <w:b/>
          <w:lang w:val="en-CA"/>
        </w:rPr>
        <w:t>10</w:t>
      </w:r>
      <w:r w:rsidRPr="004E3F89">
        <w:rPr>
          <w:rFonts w:eastAsia="DengXian" w:cs="Arial"/>
          <w:b/>
          <w:lang w:val="en-CA"/>
        </w:rPr>
        <w:t xml:space="preserve">: </w:t>
      </w:r>
      <w:r w:rsidRPr="004E3F89">
        <w:rPr>
          <w:rFonts w:eastAsia="DengXian" w:cs="Arial"/>
          <w:b/>
        </w:rPr>
        <w:t>Discuss whether the PL offset has an impact on the RSRP comparison for RA resource selection</w:t>
      </w:r>
      <w:r>
        <w:rPr>
          <w:rFonts w:eastAsia="DengXian" w:cs="Arial"/>
          <w:b/>
        </w:rPr>
        <w:t>.</w:t>
      </w:r>
    </w:p>
    <w:p w14:paraId="4E5B87E1" w14:textId="688E4523" w:rsidR="00BC13D1" w:rsidRDefault="00BC13D1" w:rsidP="00BC13D1">
      <w:pPr>
        <w:pStyle w:val="Heading1"/>
        <w:jc w:val="both"/>
      </w:pPr>
      <w:r>
        <w:lastRenderedPageBreak/>
        <w:t>References</w:t>
      </w:r>
    </w:p>
    <w:p w14:paraId="4B37DBE7" w14:textId="591B5CF5" w:rsidR="00713336" w:rsidRPr="00BC7A1E" w:rsidRDefault="00713336" w:rsidP="00713336">
      <w:pPr>
        <w:pStyle w:val="Reference0"/>
        <w:rPr>
          <w:sz w:val="20"/>
        </w:rPr>
      </w:pPr>
      <w:r w:rsidRPr="00BC7A1E">
        <w:rPr>
          <w:rFonts w:hint="eastAsia"/>
          <w:sz w:val="20"/>
        </w:rPr>
        <w:t>[</w:t>
      </w:r>
      <w:r w:rsidR="000C6457" w:rsidRPr="00BC7A1E">
        <w:rPr>
          <w:sz w:val="20"/>
        </w:rPr>
        <w:t>1</w:t>
      </w:r>
      <w:r w:rsidRPr="00BC7A1E">
        <w:rPr>
          <w:rFonts w:hint="eastAsia"/>
          <w:sz w:val="20"/>
        </w:rPr>
        <w:t>]</w:t>
      </w:r>
      <w:r w:rsidRPr="00BC7A1E">
        <w:rPr>
          <w:sz w:val="20"/>
        </w:rPr>
        <w:t xml:space="preserve"> </w:t>
      </w:r>
      <w:r w:rsidR="00F36335" w:rsidRPr="00BC7A1E">
        <w:rPr>
          <w:sz w:val="20"/>
        </w:rPr>
        <w:t>RP-242394 WID revision: NR MIMO Phase 5</w:t>
      </w:r>
    </w:p>
    <w:p w14:paraId="5C32762F" w14:textId="195393A8" w:rsidR="008132A7" w:rsidRPr="00BC7A1E" w:rsidRDefault="008132A7" w:rsidP="00713336">
      <w:pPr>
        <w:pStyle w:val="Reference0"/>
        <w:rPr>
          <w:sz w:val="20"/>
        </w:rPr>
      </w:pPr>
      <w:r w:rsidRPr="00BC7A1E">
        <w:rPr>
          <w:sz w:val="20"/>
        </w:rPr>
        <w:t xml:space="preserve">[2] </w:t>
      </w:r>
      <w:r w:rsidR="00F36335" w:rsidRPr="00BC7A1E">
        <w:rPr>
          <w:sz w:val="20"/>
        </w:rPr>
        <w:t>R1-2407285 LS to RAN2 on RRC and MAC CE impacts for Rel-19 NR MIMO Ph5</w:t>
      </w:r>
    </w:p>
    <w:p w14:paraId="1EB36197" w14:textId="77777777" w:rsidR="00417EED" w:rsidRDefault="00417EED" w:rsidP="00713336">
      <w:pPr>
        <w:pStyle w:val="Reference0"/>
      </w:pPr>
    </w:p>
    <w:p w14:paraId="04B40DE8" w14:textId="13353161" w:rsidR="00CB0BD9" w:rsidRDefault="000C3BA4" w:rsidP="000C3BA4">
      <w:pPr>
        <w:pStyle w:val="Heading1"/>
        <w:rPr>
          <w:noProof/>
        </w:rPr>
      </w:pPr>
      <w:r>
        <w:rPr>
          <w:noProof/>
        </w:rPr>
        <w:t>Appendix</w:t>
      </w:r>
    </w:p>
    <w:p w14:paraId="7AB41E64" w14:textId="5F393424" w:rsidR="000C3BA4" w:rsidRDefault="00AB501E" w:rsidP="00AB501E">
      <w:pPr>
        <w:pStyle w:val="Heading2"/>
        <w:numPr>
          <w:ilvl w:val="0"/>
          <w:numId w:val="0"/>
        </w:numPr>
        <w:ind w:left="576" w:hanging="576"/>
      </w:pPr>
      <w:r>
        <w:t xml:space="preserve">5.1 </w:t>
      </w:r>
      <w:r w:rsidR="000C3BA4">
        <w:t>RAN1 agreements on UE initiated beam reporting</w:t>
      </w:r>
    </w:p>
    <w:p w14:paraId="6B3A731A" w14:textId="77777777" w:rsidR="002E5CE7" w:rsidRPr="002E5CE7" w:rsidRDefault="002E5CE7" w:rsidP="002E5CE7">
      <w:pPr>
        <w:keepNext/>
        <w:keepLines/>
        <w:numPr>
          <w:ilvl w:val="0"/>
          <w:numId w:val="37"/>
        </w:numPr>
        <w:spacing w:before="180"/>
        <w:ind w:left="1134" w:hanging="1134"/>
        <w:outlineLvl w:val="1"/>
        <w:rPr>
          <w:rFonts w:ascii="Arial" w:hAnsi="Arial"/>
          <w:sz w:val="32"/>
          <w:lang w:val="en-US"/>
        </w:rPr>
      </w:pPr>
      <w:r w:rsidRPr="002E5CE7">
        <w:rPr>
          <w:rFonts w:ascii="Arial" w:hAnsi="Arial"/>
          <w:sz w:val="32"/>
          <w:lang w:val="en-US"/>
        </w:rPr>
        <w:t>RAN1#116</w:t>
      </w:r>
    </w:p>
    <w:p w14:paraId="3C5E98B8" w14:textId="77777777" w:rsidR="002E5CE7" w:rsidRPr="002E5CE7" w:rsidRDefault="002E5CE7" w:rsidP="002E5CE7">
      <w:r w:rsidRPr="002E5CE7">
        <w:rPr>
          <w:b/>
          <w:bCs/>
        </w:rPr>
        <w:t>R1-2401681</w:t>
      </w:r>
      <w:r w:rsidRPr="002E5CE7">
        <w:tab/>
        <w:t>Moderator Summary #2 on UE-initiated/event-driven beam management</w:t>
      </w:r>
      <w:r w:rsidRPr="002E5CE7">
        <w:tab/>
        <w:t>Moderator (ZTE)</w:t>
      </w:r>
    </w:p>
    <w:p w14:paraId="14159075" w14:textId="77777777" w:rsidR="002E5CE7" w:rsidRPr="002E5CE7" w:rsidRDefault="002E5CE7" w:rsidP="002E5CE7">
      <w:pPr>
        <w:overflowPunct/>
        <w:autoSpaceDE/>
        <w:autoSpaceDN/>
        <w:adjustRightInd/>
        <w:spacing w:after="0"/>
        <w:jc w:val="both"/>
        <w:textAlignment w:val="auto"/>
        <w:rPr>
          <w:rFonts w:eastAsia="DengXian"/>
          <w:sz w:val="22"/>
          <w:szCs w:val="22"/>
          <w:highlight w:val="green"/>
          <w:lang w:val="en-US" w:eastAsia="zh-CN"/>
        </w:rPr>
      </w:pPr>
      <w:r w:rsidRPr="002E5CE7">
        <w:rPr>
          <w:rFonts w:eastAsia="DengXian"/>
          <w:b/>
          <w:bCs/>
          <w:sz w:val="22"/>
          <w:szCs w:val="22"/>
          <w:highlight w:val="green"/>
          <w:lang w:val="en-US" w:eastAsia="zh-CN"/>
        </w:rPr>
        <w:t>Agreement</w:t>
      </w:r>
    </w:p>
    <w:p w14:paraId="1A53822B" w14:textId="77777777" w:rsidR="002E5CE7" w:rsidRPr="002E5CE7" w:rsidRDefault="002E5CE7" w:rsidP="002E5CE7">
      <w:pPr>
        <w:snapToGrid w:val="0"/>
        <w:rPr>
          <w:rFonts w:eastAsia="MS Mincho"/>
        </w:rPr>
      </w:pPr>
      <w:r w:rsidRPr="002E5CE7">
        <w:rPr>
          <w:color w:val="000000"/>
          <w:lang w:eastAsia="zh-CN"/>
        </w:rPr>
        <w:t>On UE-initiated/event-driven beam report</w:t>
      </w:r>
      <w:r w:rsidRPr="002E5CE7">
        <w:rPr>
          <w:color w:val="000000"/>
        </w:rPr>
        <w:t>, at least of following aspects should be included:</w:t>
      </w:r>
    </w:p>
    <w:p w14:paraId="10B55ECD" w14:textId="77777777" w:rsidR="002E5CE7" w:rsidRPr="002E5CE7" w:rsidRDefault="002E5CE7" w:rsidP="002E5CE7">
      <w:pPr>
        <w:numPr>
          <w:ilvl w:val="0"/>
          <w:numId w:val="38"/>
        </w:numPr>
        <w:overflowPunct/>
        <w:autoSpaceDE/>
        <w:autoSpaceDN/>
        <w:adjustRightInd/>
        <w:snapToGrid w:val="0"/>
        <w:spacing w:after="0"/>
        <w:textAlignment w:val="auto"/>
        <w:rPr>
          <w:rFonts w:eastAsia="MS Mincho"/>
        </w:rPr>
      </w:pPr>
      <w:r w:rsidRPr="002E5CE7">
        <w:rPr>
          <w:rFonts w:eastAsia="MS Mincho"/>
        </w:rPr>
        <w:t>Trigger-event detection for beam reporting by UE</w:t>
      </w:r>
    </w:p>
    <w:p w14:paraId="19029446" w14:textId="77777777" w:rsidR="002E5CE7" w:rsidRPr="002E5CE7" w:rsidRDefault="002E5CE7" w:rsidP="002E5CE7">
      <w:pPr>
        <w:numPr>
          <w:ilvl w:val="1"/>
          <w:numId w:val="38"/>
        </w:numPr>
        <w:overflowPunct/>
        <w:autoSpaceDE/>
        <w:autoSpaceDN/>
        <w:adjustRightInd/>
        <w:snapToGrid w:val="0"/>
        <w:spacing w:after="0"/>
        <w:textAlignment w:val="auto"/>
        <w:rPr>
          <w:rFonts w:eastAsia="MS Mincho"/>
        </w:rPr>
      </w:pPr>
      <w:r w:rsidRPr="002E5CE7">
        <w:rPr>
          <w:rFonts w:eastAsia="MS Mincho"/>
        </w:rPr>
        <w:t>UE monitors RS to assess if a beam-reporting trigger condition has been met</w:t>
      </w:r>
    </w:p>
    <w:p w14:paraId="12FF04F1" w14:textId="77777777" w:rsidR="002E5CE7" w:rsidRPr="002E5CE7" w:rsidRDefault="002E5CE7" w:rsidP="002E5CE7">
      <w:pPr>
        <w:numPr>
          <w:ilvl w:val="1"/>
          <w:numId w:val="38"/>
        </w:numPr>
        <w:overflowPunct/>
        <w:autoSpaceDE/>
        <w:autoSpaceDN/>
        <w:adjustRightInd/>
        <w:snapToGrid w:val="0"/>
        <w:spacing w:after="0"/>
        <w:textAlignment w:val="auto"/>
        <w:rPr>
          <w:rFonts w:eastAsia="MS Mincho"/>
        </w:rPr>
      </w:pPr>
      <w:r w:rsidRPr="002E5CE7">
        <w:rPr>
          <w:rFonts w:eastAsia="MS Mincho"/>
        </w:rPr>
        <w:t>FFS: Trigger condition for declaring beam-reporting event</w:t>
      </w:r>
    </w:p>
    <w:p w14:paraId="5C6D5E47" w14:textId="77777777" w:rsidR="002E5CE7" w:rsidRPr="002E5CE7" w:rsidRDefault="002E5CE7" w:rsidP="002E5CE7">
      <w:pPr>
        <w:numPr>
          <w:ilvl w:val="0"/>
          <w:numId w:val="38"/>
        </w:numPr>
        <w:overflowPunct/>
        <w:autoSpaceDE/>
        <w:autoSpaceDN/>
        <w:adjustRightInd/>
        <w:snapToGrid w:val="0"/>
        <w:spacing w:after="0"/>
        <w:textAlignment w:val="auto"/>
        <w:rPr>
          <w:rFonts w:eastAsia="MS Mincho"/>
        </w:rPr>
      </w:pPr>
      <w:r w:rsidRPr="002E5CE7">
        <w:rPr>
          <w:rFonts w:eastAsia="MS Mincho"/>
        </w:rPr>
        <w:t>Beam-report transmission by UE</w:t>
      </w:r>
    </w:p>
    <w:p w14:paraId="6AC6A3A1" w14:textId="77777777" w:rsidR="002E5CE7" w:rsidRPr="002E5CE7" w:rsidRDefault="002E5CE7" w:rsidP="002E5CE7">
      <w:pPr>
        <w:numPr>
          <w:ilvl w:val="1"/>
          <w:numId w:val="38"/>
        </w:numPr>
        <w:overflowPunct/>
        <w:autoSpaceDE/>
        <w:autoSpaceDN/>
        <w:adjustRightInd/>
        <w:snapToGrid w:val="0"/>
        <w:spacing w:after="0"/>
        <w:textAlignment w:val="auto"/>
        <w:rPr>
          <w:rFonts w:eastAsia="MS Mincho"/>
        </w:rPr>
      </w:pPr>
      <w:proofErr w:type="spellStart"/>
      <w:r w:rsidRPr="002E5CE7">
        <w:rPr>
          <w:rFonts w:eastAsia="MS Mincho" w:hint="eastAsia"/>
        </w:rPr>
        <w:t>S</w:t>
      </w:r>
      <w:r w:rsidRPr="002E5CE7">
        <w:rPr>
          <w:rFonts w:eastAsia="MS Mincho"/>
        </w:rPr>
        <w:t>ignaling</w:t>
      </w:r>
      <w:proofErr w:type="spellEnd"/>
      <w:r w:rsidRPr="002E5CE7">
        <w:rPr>
          <w:rFonts w:eastAsia="MS Mincho"/>
        </w:rPr>
        <w:t xml:space="preserve"> contents in the beam report</w:t>
      </w:r>
    </w:p>
    <w:p w14:paraId="61804F86" w14:textId="77777777" w:rsidR="002E5CE7" w:rsidRPr="002E5CE7" w:rsidRDefault="002E5CE7" w:rsidP="002E5CE7">
      <w:pPr>
        <w:numPr>
          <w:ilvl w:val="1"/>
          <w:numId w:val="38"/>
        </w:numPr>
        <w:overflowPunct/>
        <w:autoSpaceDE/>
        <w:autoSpaceDN/>
        <w:adjustRightInd/>
        <w:snapToGrid w:val="0"/>
        <w:spacing w:after="0"/>
        <w:textAlignment w:val="auto"/>
        <w:rPr>
          <w:rFonts w:eastAsia="MS Mincho"/>
        </w:rPr>
      </w:pPr>
      <w:r w:rsidRPr="002E5CE7">
        <w:rPr>
          <w:rFonts w:eastAsia="MS Mincho"/>
        </w:rPr>
        <w:t xml:space="preserve">Down-selection one or more options (strive for one) between the following options as </w:t>
      </w:r>
      <w:proofErr w:type="spellStart"/>
      <w:r w:rsidRPr="002E5CE7">
        <w:rPr>
          <w:rFonts w:eastAsia="MS Mincho"/>
        </w:rPr>
        <w:t>signaling</w:t>
      </w:r>
      <w:proofErr w:type="spellEnd"/>
      <w:r w:rsidRPr="002E5CE7">
        <w:rPr>
          <w:rFonts w:eastAsia="MS Mincho"/>
        </w:rPr>
        <w:t xml:space="preserve"> medium/container for beam report transmission</w:t>
      </w:r>
    </w:p>
    <w:p w14:paraId="1277A139" w14:textId="77777777" w:rsidR="002E5CE7" w:rsidRPr="002E5CE7" w:rsidRDefault="002E5CE7" w:rsidP="002E5CE7">
      <w:pPr>
        <w:numPr>
          <w:ilvl w:val="2"/>
          <w:numId w:val="38"/>
        </w:numPr>
        <w:overflowPunct/>
        <w:autoSpaceDE/>
        <w:autoSpaceDN/>
        <w:adjustRightInd/>
        <w:snapToGrid w:val="0"/>
        <w:spacing w:after="0"/>
        <w:textAlignment w:val="auto"/>
        <w:rPr>
          <w:rFonts w:eastAsia="MS Mincho"/>
        </w:rPr>
      </w:pPr>
      <w:r w:rsidRPr="002E5CE7">
        <w:rPr>
          <w:rFonts w:eastAsia="MS Mincho"/>
        </w:rPr>
        <w:t>MAC-CE</w:t>
      </w:r>
    </w:p>
    <w:p w14:paraId="1270BD82" w14:textId="77777777" w:rsidR="002E5CE7" w:rsidRPr="002E5CE7" w:rsidRDefault="002E5CE7" w:rsidP="002E5CE7">
      <w:pPr>
        <w:numPr>
          <w:ilvl w:val="2"/>
          <w:numId w:val="38"/>
        </w:numPr>
        <w:overflowPunct/>
        <w:autoSpaceDE/>
        <w:autoSpaceDN/>
        <w:adjustRightInd/>
        <w:snapToGrid w:val="0"/>
        <w:spacing w:after="0"/>
        <w:textAlignment w:val="auto"/>
        <w:rPr>
          <w:rFonts w:eastAsia="MS Mincho"/>
        </w:rPr>
      </w:pPr>
      <w:r w:rsidRPr="002E5CE7">
        <w:rPr>
          <w:rFonts w:eastAsia="MS Mincho"/>
        </w:rPr>
        <w:t>UCI</w:t>
      </w:r>
    </w:p>
    <w:p w14:paraId="0A22E7BE" w14:textId="77777777" w:rsidR="002E5CE7" w:rsidRPr="002E5CE7" w:rsidRDefault="002E5CE7" w:rsidP="002E5CE7">
      <w:pPr>
        <w:numPr>
          <w:ilvl w:val="2"/>
          <w:numId w:val="38"/>
        </w:numPr>
        <w:overflowPunct/>
        <w:autoSpaceDE/>
        <w:autoSpaceDN/>
        <w:adjustRightInd/>
        <w:snapToGrid w:val="0"/>
        <w:spacing w:after="0"/>
        <w:textAlignment w:val="auto"/>
        <w:rPr>
          <w:rFonts w:eastAsia="MS Mincho"/>
        </w:rPr>
      </w:pPr>
      <w:r w:rsidRPr="002E5CE7">
        <w:rPr>
          <w:rFonts w:eastAsia="MS Mincho"/>
        </w:rPr>
        <w:t>Others are not precluded.</w:t>
      </w:r>
    </w:p>
    <w:p w14:paraId="78210A62" w14:textId="77777777" w:rsidR="002E5CE7" w:rsidRPr="002E5CE7" w:rsidRDefault="002E5CE7" w:rsidP="002E5CE7">
      <w:pPr>
        <w:snapToGrid w:val="0"/>
        <w:rPr>
          <w:rFonts w:eastAsia="MS Mincho"/>
        </w:rPr>
      </w:pPr>
      <w:r w:rsidRPr="002E5CE7">
        <w:rPr>
          <w:color w:val="000000"/>
          <w:lang w:eastAsia="zh-CN"/>
        </w:rPr>
        <w:t>On UE-initiated/event-driven beam report</w:t>
      </w:r>
      <w:r w:rsidRPr="002E5CE7">
        <w:rPr>
          <w:color w:val="000000"/>
        </w:rPr>
        <w:t>, the following aspects may be included:</w:t>
      </w:r>
    </w:p>
    <w:p w14:paraId="269851CE" w14:textId="77777777" w:rsidR="002E5CE7" w:rsidRPr="002E5CE7" w:rsidRDefault="002E5CE7" w:rsidP="002E5CE7">
      <w:pPr>
        <w:numPr>
          <w:ilvl w:val="0"/>
          <w:numId w:val="38"/>
        </w:numPr>
        <w:overflowPunct/>
        <w:autoSpaceDE/>
        <w:autoSpaceDN/>
        <w:adjustRightInd/>
        <w:snapToGrid w:val="0"/>
        <w:spacing w:after="0"/>
        <w:textAlignment w:val="auto"/>
        <w:rPr>
          <w:rFonts w:eastAsia="MS Mincho"/>
        </w:rPr>
      </w:pPr>
      <w:r w:rsidRPr="002E5CE7">
        <w:rPr>
          <w:color w:val="000000"/>
          <w:lang w:eastAsia="zh-CN"/>
        </w:rPr>
        <w:t>UE requesting UL resource(s) for the beam report</w:t>
      </w:r>
    </w:p>
    <w:p w14:paraId="3C871D95" w14:textId="77777777" w:rsidR="002E5CE7" w:rsidRPr="002E5CE7" w:rsidRDefault="002E5CE7" w:rsidP="002E5CE7">
      <w:pPr>
        <w:numPr>
          <w:ilvl w:val="0"/>
          <w:numId w:val="38"/>
        </w:numPr>
        <w:overflowPunct/>
        <w:autoSpaceDE/>
        <w:autoSpaceDN/>
        <w:adjustRightInd/>
        <w:snapToGrid w:val="0"/>
        <w:spacing w:after="0"/>
        <w:textAlignment w:val="auto"/>
        <w:rPr>
          <w:rFonts w:eastAsia="MS Mincho"/>
        </w:rPr>
      </w:pPr>
      <w:r w:rsidRPr="002E5CE7">
        <w:rPr>
          <w:color w:val="000000"/>
          <w:lang w:eastAsia="zh-CN"/>
        </w:rPr>
        <w:t>UE notifying transmission of beam report</w:t>
      </w:r>
    </w:p>
    <w:p w14:paraId="2686BD7D" w14:textId="77777777" w:rsidR="002E5CE7" w:rsidRPr="002E5CE7" w:rsidRDefault="002E5CE7" w:rsidP="002E5CE7">
      <w:pPr>
        <w:numPr>
          <w:ilvl w:val="0"/>
          <w:numId w:val="38"/>
        </w:numPr>
        <w:overflowPunct/>
        <w:autoSpaceDE/>
        <w:autoSpaceDN/>
        <w:adjustRightInd/>
        <w:snapToGrid w:val="0"/>
        <w:spacing w:after="0"/>
        <w:textAlignment w:val="auto"/>
        <w:rPr>
          <w:rFonts w:eastAsia="MS Mincho"/>
        </w:rPr>
      </w:pPr>
      <w:proofErr w:type="spellStart"/>
      <w:r w:rsidRPr="002E5CE7">
        <w:rPr>
          <w:color w:val="000000"/>
          <w:lang w:eastAsia="zh-CN"/>
        </w:rPr>
        <w:t>gNB</w:t>
      </w:r>
      <w:proofErr w:type="spellEnd"/>
      <w:r w:rsidRPr="002E5CE7">
        <w:rPr>
          <w:color w:val="000000"/>
          <w:lang w:eastAsia="zh-CN"/>
        </w:rPr>
        <w:t xml:space="preserve"> preconfigured resources</w:t>
      </w:r>
    </w:p>
    <w:p w14:paraId="1A202E84" w14:textId="77777777" w:rsidR="002E5CE7" w:rsidRPr="002E5CE7" w:rsidRDefault="002E5CE7" w:rsidP="002E5CE7">
      <w:pPr>
        <w:snapToGrid w:val="0"/>
        <w:rPr>
          <w:rFonts w:eastAsia="MS Mincho"/>
        </w:rPr>
      </w:pPr>
      <w:r w:rsidRPr="002E5CE7">
        <w:rPr>
          <w:szCs w:val="18"/>
        </w:rPr>
        <w:t>Other procedure(s) as required</w:t>
      </w:r>
    </w:p>
    <w:p w14:paraId="5FA54A14" w14:textId="77777777" w:rsidR="002E5CE7" w:rsidRPr="002E5CE7" w:rsidRDefault="002E5CE7" w:rsidP="002E5CE7"/>
    <w:p w14:paraId="6317D015" w14:textId="77777777" w:rsidR="002E5CE7" w:rsidRPr="002E5CE7" w:rsidRDefault="002E5CE7" w:rsidP="002E5CE7">
      <w:r w:rsidRPr="002E5CE7">
        <w:rPr>
          <w:b/>
          <w:bCs/>
        </w:rPr>
        <w:t>R1-2401787</w:t>
      </w:r>
      <w:r w:rsidRPr="002E5CE7">
        <w:tab/>
        <w:t>Moderator Summary #3 on UE-initiated/event-driven beam management</w:t>
      </w:r>
      <w:r w:rsidRPr="002E5CE7">
        <w:tab/>
        <w:t>Moderator (ZTE)</w:t>
      </w:r>
    </w:p>
    <w:p w14:paraId="2396A845" w14:textId="77777777" w:rsidR="002E5CE7" w:rsidRPr="002E5CE7" w:rsidRDefault="002E5CE7" w:rsidP="002E5CE7">
      <w:pPr>
        <w:rPr>
          <w:rFonts w:cs="Times"/>
        </w:rPr>
      </w:pPr>
    </w:p>
    <w:p w14:paraId="65C23575" w14:textId="77777777" w:rsidR="002E5CE7" w:rsidRPr="002E5CE7" w:rsidRDefault="002E5CE7" w:rsidP="002E5CE7">
      <w:pPr>
        <w:overflowPunct/>
        <w:autoSpaceDE/>
        <w:autoSpaceDN/>
        <w:adjustRightInd/>
        <w:spacing w:after="0"/>
        <w:jc w:val="both"/>
        <w:textAlignment w:val="auto"/>
        <w:rPr>
          <w:rFonts w:ascii="Times" w:eastAsia="DengXian" w:hAnsi="Times" w:cs="Times"/>
          <w:sz w:val="22"/>
          <w:szCs w:val="22"/>
          <w:highlight w:val="green"/>
          <w:lang w:val="en-US" w:eastAsia="zh-CN"/>
        </w:rPr>
      </w:pPr>
      <w:r w:rsidRPr="002E5CE7">
        <w:rPr>
          <w:rFonts w:ascii="Times" w:eastAsia="DengXian" w:hAnsi="Times" w:cs="Times"/>
          <w:b/>
          <w:bCs/>
          <w:sz w:val="22"/>
          <w:szCs w:val="22"/>
          <w:highlight w:val="green"/>
          <w:lang w:val="en-US" w:eastAsia="zh-CN"/>
        </w:rPr>
        <w:t>Agreement</w:t>
      </w:r>
    </w:p>
    <w:p w14:paraId="6689B3E6" w14:textId="77777777" w:rsidR="002E5CE7" w:rsidRPr="002E5CE7" w:rsidRDefault="002E5CE7" w:rsidP="002E5CE7">
      <w:pPr>
        <w:snapToGrid w:val="0"/>
        <w:rPr>
          <w:rFonts w:cs="Times"/>
          <w:color w:val="000000"/>
        </w:rPr>
      </w:pPr>
      <w:r w:rsidRPr="002E5CE7">
        <w:rPr>
          <w:rFonts w:cs="Times"/>
          <w:color w:val="000000"/>
          <w:lang w:eastAsia="zh-CN"/>
        </w:rPr>
        <w:t>On UE-initiated/event-driven beam reporting</w:t>
      </w:r>
      <w:r w:rsidRPr="002E5CE7">
        <w:rPr>
          <w:rFonts w:cs="Times"/>
          <w:color w:val="000000"/>
        </w:rPr>
        <w:t>, regarding trigger-event detection for beam reporting, RAN1 further study at least the following aspects: quality metrics, event-definition and threshold.</w:t>
      </w:r>
    </w:p>
    <w:p w14:paraId="4BC77C0F" w14:textId="77777777" w:rsidR="002E5CE7" w:rsidRPr="002E5CE7" w:rsidRDefault="002E5CE7" w:rsidP="002E5CE7">
      <w:pPr>
        <w:numPr>
          <w:ilvl w:val="0"/>
          <w:numId w:val="37"/>
        </w:numPr>
        <w:overflowPunct/>
        <w:autoSpaceDE/>
        <w:autoSpaceDN/>
        <w:adjustRightInd/>
        <w:snapToGrid w:val="0"/>
        <w:spacing w:after="0"/>
        <w:jc w:val="both"/>
        <w:textAlignment w:val="auto"/>
        <w:rPr>
          <w:rFonts w:cs="Times"/>
          <w:color w:val="000000"/>
          <w:lang w:eastAsia="zh-CN"/>
        </w:rPr>
      </w:pPr>
      <w:r w:rsidRPr="002E5CE7">
        <w:rPr>
          <w:rFonts w:cs="Times"/>
          <w:color w:val="000000"/>
          <w:lang w:eastAsia="zh-CN"/>
        </w:rPr>
        <w:t>Further study trigger events, including the following example as a starting point</w:t>
      </w:r>
    </w:p>
    <w:p w14:paraId="3EEF2ECE" w14:textId="77777777" w:rsidR="002E5CE7" w:rsidRPr="002E5CE7" w:rsidRDefault="002E5CE7" w:rsidP="002E5CE7">
      <w:pPr>
        <w:numPr>
          <w:ilvl w:val="1"/>
          <w:numId w:val="37"/>
        </w:numPr>
        <w:overflowPunct/>
        <w:autoSpaceDE/>
        <w:autoSpaceDN/>
        <w:adjustRightInd/>
        <w:snapToGrid w:val="0"/>
        <w:spacing w:after="0"/>
        <w:jc w:val="both"/>
        <w:textAlignment w:val="auto"/>
        <w:rPr>
          <w:rFonts w:cs="Times"/>
          <w:color w:val="000000"/>
          <w:lang w:eastAsia="zh-CN"/>
        </w:rPr>
      </w:pPr>
      <w:r w:rsidRPr="002E5CE7">
        <w:rPr>
          <w:rFonts w:cs="Times"/>
          <w:color w:val="000000"/>
          <w:lang w:eastAsia="zh-CN"/>
        </w:rPr>
        <w:t>Event-1: Quality of the current beam is worse than a certain threshold.</w:t>
      </w:r>
    </w:p>
    <w:p w14:paraId="78E36921" w14:textId="77777777" w:rsidR="002E5CE7" w:rsidRPr="002E5CE7" w:rsidRDefault="002E5CE7" w:rsidP="002E5CE7">
      <w:pPr>
        <w:numPr>
          <w:ilvl w:val="1"/>
          <w:numId w:val="37"/>
        </w:numPr>
        <w:overflowPunct/>
        <w:autoSpaceDE/>
        <w:autoSpaceDN/>
        <w:adjustRightInd/>
        <w:snapToGrid w:val="0"/>
        <w:spacing w:after="0"/>
        <w:jc w:val="both"/>
        <w:textAlignment w:val="auto"/>
        <w:rPr>
          <w:rFonts w:cs="Times"/>
          <w:color w:val="000000"/>
          <w:lang w:eastAsia="zh-CN"/>
        </w:rPr>
      </w:pPr>
      <w:r w:rsidRPr="002E5CE7">
        <w:rPr>
          <w:rFonts w:cs="Times"/>
          <w:color w:val="000000"/>
          <w:lang w:eastAsia="zh-CN"/>
        </w:rPr>
        <w:t xml:space="preserve">Event-2: Quality of at least one new beam, such as L1-RSRP, becomes a threshold value better than the current beam. </w:t>
      </w:r>
    </w:p>
    <w:p w14:paraId="4744FE17" w14:textId="77777777" w:rsidR="002E5CE7" w:rsidRPr="002E5CE7" w:rsidRDefault="002E5CE7" w:rsidP="002E5CE7">
      <w:pPr>
        <w:numPr>
          <w:ilvl w:val="1"/>
          <w:numId w:val="37"/>
        </w:numPr>
        <w:overflowPunct/>
        <w:autoSpaceDE/>
        <w:autoSpaceDN/>
        <w:adjustRightInd/>
        <w:snapToGrid w:val="0"/>
        <w:spacing w:after="0"/>
        <w:jc w:val="both"/>
        <w:textAlignment w:val="auto"/>
        <w:rPr>
          <w:rFonts w:cs="Times"/>
          <w:color w:val="000000"/>
          <w:lang w:eastAsia="zh-CN"/>
        </w:rPr>
      </w:pPr>
      <w:r w:rsidRPr="002E5CE7">
        <w:rPr>
          <w:rFonts w:cs="Times"/>
          <w:color w:val="000000"/>
          <w:lang w:eastAsia="zh-CN"/>
        </w:rPr>
        <w:t xml:space="preserve">Event-3: Quality of a new beam is better than a certain threshold. </w:t>
      </w:r>
    </w:p>
    <w:p w14:paraId="3CD48FCC" w14:textId="77777777" w:rsidR="002E5CE7" w:rsidRPr="002E5CE7" w:rsidRDefault="002E5CE7" w:rsidP="002E5CE7">
      <w:pPr>
        <w:numPr>
          <w:ilvl w:val="1"/>
          <w:numId w:val="37"/>
        </w:numPr>
        <w:overflowPunct/>
        <w:autoSpaceDE/>
        <w:autoSpaceDN/>
        <w:adjustRightInd/>
        <w:snapToGrid w:val="0"/>
        <w:spacing w:after="0"/>
        <w:jc w:val="both"/>
        <w:textAlignment w:val="auto"/>
        <w:rPr>
          <w:rFonts w:cs="Times"/>
          <w:color w:val="000000"/>
          <w:lang w:eastAsia="zh-CN"/>
        </w:rPr>
      </w:pPr>
      <w:r w:rsidRPr="002E5CE7">
        <w:rPr>
          <w:rFonts w:cs="Times"/>
          <w:color w:val="000000"/>
          <w:lang w:eastAsia="zh-CN"/>
        </w:rPr>
        <w:t xml:space="preserve">Event-4: Quality of </w:t>
      </w:r>
      <w:r w:rsidRPr="002E5CE7">
        <w:rPr>
          <w:rFonts w:cs="Times"/>
        </w:rPr>
        <w:t>the current beam is worse than a threshold 1, and quality of at least one new beam is better than a threshold 2.</w:t>
      </w:r>
    </w:p>
    <w:p w14:paraId="419D5DF9" w14:textId="77777777" w:rsidR="002E5CE7" w:rsidRPr="002E5CE7" w:rsidRDefault="002E5CE7" w:rsidP="002E5CE7">
      <w:pPr>
        <w:numPr>
          <w:ilvl w:val="1"/>
          <w:numId w:val="37"/>
        </w:numPr>
        <w:overflowPunct/>
        <w:autoSpaceDE/>
        <w:autoSpaceDN/>
        <w:adjustRightInd/>
        <w:snapToGrid w:val="0"/>
        <w:spacing w:after="0"/>
        <w:jc w:val="both"/>
        <w:textAlignment w:val="auto"/>
        <w:rPr>
          <w:rFonts w:cs="Times"/>
          <w:color w:val="000000"/>
          <w:lang w:eastAsia="zh-CN"/>
        </w:rPr>
      </w:pPr>
      <w:r w:rsidRPr="002E5CE7">
        <w:rPr>
          <w:rFonts w:cs="Times"/>
          <w:color w:val="000000"/>
          <w:lang w:eastAsia="zh-CN"/>
        </w:rPr>
        <w:t>Others are not precluded.</w:t>
      </w:r>
    </w:p>
    <w:p w14:paraId="4D2B03A1" w14:textId="77777777" w:rsidR="002E5CE7" w:rsidRPr="002E5CE7" w:rsidRDefault="002E5CE7" w:rsidP="002E5CE7">
      <w:pPr>
        <w:numPr>
          <w:ilvl w:val="0"/>
          <w:numId w:val="37"/>
        </w:numPr>
        <w:overflowPunct/>
        <w:autoSpaceDE/>
        <w:autoSpaceDN/>
        <w:adjustRightInd/>
        <w:snapToGrid w:val="0"/>
        <w:spacing w:after="0"/>
        <w:jc w:val="both"/>
        <w:textAlignment w:val="auto"/>
        <w:rPr>
          <w:rFonts w:cs="Times"/>
          <w:color w:val="000000"/>
          <w:lang w:eastAsia="zh-CN"/>
        </w:rPr>
      </w:pPr>
      <w:r w:rsidRPr="002E5CE7">
        <w:rPr>
          <w:rFonts w:cs="Times"/>
          <w:color w:val="000000"/>
          <w:lang w:eastAsia="zh-CN"/>
        </w:rPr>
        <w:t>Note: Companies are encouraged to provide details on procedure (e.g. how it is used) related to their preferred event</w:t>
      </w:r>
    </w:p>
    <w:p w14:paraId="06372018" w14:textId="77777777" w:rsidR="002E5CE7" w:rsidRPr="002E5CE7" w:rsidRDefault="002E5CE7" w:rsidP="002E5CE7">
      <w:pPr>
        <w:rPr>
          <w:rFonts w:cs="Times"/>
        </w:rPr>
      </w:pPr>
    </w:p>
    <w:p w14:paraId="0BD6DBB7" w14:textId="77777777" w:rsidR="002E5CE7" w:rsidRPr="002E5CE7" w:rsidRDefault="002E5CE7" w:rsidP="002E5CE7">
      <w:pPr>
        <w:overflowPunct/>
        <w:autoSpaceDE/>
        <w:autoSpaceDN/>
        <w:adjustRightInd/>
        <w:spacing w:after="0"/>
        <w:jc w:val="both"/>
        <w:textAlignment w:val="auto"/>
        <w:rPr>
          <w:rFonts w:ascii="Times" w:eastAsia="DengXian" w:hAnsi="Times" w:cs="Times"/>
          <w:sz w:val="22"/>
          <w:szCs w:val="22"/>
          <w:highlight w:val="green"/>
          <w:lang w:val="en-US" w:eastAsia="zh-CN"/>
        </w:rPr>
      </w:pPr>
      <w:r w:rsidRPr="002E5CE7">
        <w:rPr>
          <w:rFonts w:ascii="Times" w:eastAsia="DengXian" w:hAnsi="Times" w:cs="Times"/>
          <w:b/>
          <w:bCs/>
          <w:sz w:val="22"/>
          <w:szCs w:val="22"/>
          <w:highlight w:val="green"/>
          <w:lang w:val="en-US" w:eastAsia="zh-CN"/>
        </w:rPr>
        <w:t>Agreement</w:t>
      </w:r>
    </w:p>
    <w:p w14:paraId="4CB7A84A" w14:textId="77777777" w:rsidR="002E5CE7" w:rsidRPr="002E5CE7" w:rsidRDefault="002E5CE7" w:rsidP="002E5CE7">
      <w:pPr>
        <w:snapToGrid w:val="0"/>
        <w:rPr>
          <w:rFonts w:cs="Times"/>
          <w:color w:val="000000"/>
        </w:rPr>
      </w:pPr>
      <w:r w:rsidRPr="002E5CE7">
        <w:rPr>
          <w:rFonts w:cs="Times"/>
          <w:color w:val="000000"/>
          <w:lang w:eastAsia="zh-CN"/>
        </w:rPr>
        <w:t>On UE-initiated/event-driven beam reporting</w:t>
      </w:r>
      <w:r w:rsidRPr="002E5CE7">
        <w:rPr>
          <w:rFonts w:cs="Times"/>
          <w:color w:val="000000"/>
        </w:rPr>
        <w:t xml:space="preserve">, </w:t>
      </w:r>
      <w:r w:rsidRPr="002E5CE7">
        <w:rPr>
          <w:rFonts w:cs="Times"/>
          <w:color w:val="000000"/>
          <w:highlight w:val="yellow"/>
        </w:rPr>
        <w:t>at least s</w:t>
      </w:r>
      <w:r w:rsidRPr="002E5CE7">
        <w:rPr>
          <w:rFonts w:cs="Times"/>
          <w:color w:val="000000"/>
          <w:highlight w:val="yellow"/>
          <w:lang w:eastAsia="zh-CN"/>
        </w:rPr>
        <w:t>upport L1-RSRP as a measurement quantity on SSB for intra-cell and inter-cell, and periodic CSI-RS for beam management</w:t>
      </w:r>
    </w:p>
    <w:p w14:paraId="3CBFEA30"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rFonts w:cs="Times"/>
          <w:color w:val="000000"/>
          <w:lang w:eastAsia="zh-CN"/>
        </w:rPr>
      </w:pPr>
      <w:r w:rsidRPr="002E5CE7">
        <w:rPr>
          <w:rFonts w:cs="Times"/>
          <w:color w:val="000000"/>
          <w:lang w:eastAsia="zh-CN"/>
        </w:rPr>
        <w:lastRenderedPageBreak/>
        <w:t xml:space="preserve">Notes: measurement results may be contained in the beam report and/or used as quality metric(s) to initiate/trigger the reporting. </w:t>
      </w:r>
    </w:p>
    <w:p w14:paraId="2987FBF8"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rFonts w:cs="Times"/>
          <w:color w:val="000000"/>
          <w:lang w:eastAsia="zh-CN"/>
        </w:rPr>
      </w:pPr>
      <w:r w:rsidRPr="002E5CE7">
        <w:rPr>
          <w:rFonts w:cs="Times"/>
          <w:color w:val="000000"/>
          <w:lang w:eastAsia="zh-CN"/>
        </w:rPr>
        <w:t>FFS: Semi-persistent CSI-RS and aperiodic CSI-RS.</w:t>
      </w:r>
    </w:p>
    <w:p w14:paraId="60DA2C56"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rFonts w:cs="Times"/>
          <w:color w:val="000000"/>
          <w:lang w:eastAsia="zh-CN"/>
        </w:rPr>
      </w:pPr>
      <w:r w:rsidRPr="002E5CE7">
        <w:rPr>
          <w:rFonts w:cs="Times"/>
          <w:color w:val="000000"/>
          <w:lang w:eastAsia="zh-CN"/>
        </w:rPr>
        <w:t xml:space="preserve">FFS: Whether/how to support L1-SINR measurement, assuming legacy RS or RS combination (e.g., CMR only, CMR+ZP/NZP-IMR) for Rel-16 SINR is reused. </w:t>
      </w:r>
    </w:p>
    <w:p w14:paraId="2CE3D7E1"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rFonts w:cs="Times"/>
          <w:color w:val="000000"/>
          <w:lang w:eastAsia="zh-CN"/>
        </w:rPr>
      </w:pPr>
      <w:r w:rsidRPr="002E5CE7">
        <w:rPr>
          <w:rFonts w:cs="Times"/>
          <w:color w:val="000000"/>
          <w:lang w:eastAsia="zh-CN"/>
        </w:rPr>
        <w:t>FFS: Whether/how to specify filtering operation for L1-RSRP.</w:t>
      </w:r>
    </w:p>
    <w:p w14:paraId="3BDD9726" w14:textId="77777777" w:rsidR="002E5CE7" w:rsidRPr="002E5CE7" w:rsidRDefault="002E5CE7" w:rsidP="002E5CE7">
      <w:pPr>
        <w:rPr>
          <w:rFonts w:cs="Times"/>
        </w:rPr>
      </w:pPr>
    </w:p>
    <w:p w14:paraId="3EFC606D" w14:textId="77777777" w:rsidR="002E5CE7" w:rsidRPr="002E5CE7" w:rsidRDefault="002E5CE7" w:rsidP="002E5CE7">
      <w:pPr>
        <w:overflowPunct/>
        <w:autoSpaceDE/>
        <w:autoSpaceDN/>
        <w:adjustRightInd/>
        <w:spacing w:after="0"/>
        <w:jc w:val="both"/>
        <w:textAlignment w:val="auto"/>
        <w:rPr>
          <w:rFonts w:ascii="Times" w:eastAsia="DengXian" w:hAnsi="Times" w:cs="Times"/>
          <w:sz w:val="22"/>
          <w:szCs w:val="22"/>
          <w:highlight w:val="green"/>
          <w:lang w:val="en-US" w:eastAsia="zh-CN"/>
        </w:rPr>
      </w:pPr>
      <w:r w:rsidRPr="002E5CE7">
        <w:rPr>
          <w:rFonts w:ascii="Times" w:eastAsia="DengXian" w:hAnsi="Times" w:cs="Times"/>
          <w:b/>
          <w:bCs/>
          <w:sz w:val="22"/>
          <w:szCs w:val="22"/>
          <w:highlight w:val="green"/>
          <w:lang w:val="en-US" w:eastAsia="zh-CN"/>
        </w:rPr>
        <w:t>Agreement</w:t>
      </w:r>
    </w:p>
    <w:p w14:paraId="730C0458" w14:textId="77777777" w:rsidR="002E5CE7" w:rsidRPr="002E5CE7" w:rsidRDefault="002E5CE7" w:rsidP="002E5CE7">
      <w:pPr>
        <w:snapToGrid w:val="0"/>
        <w:rPr>
          <w:rFonts w:cs="Times"/>
          <w:color w:val="000000"/>
        </w:rPr>
      </w:pPr>
      <w:r w:rsidRPr="002E5CE7">
        <w:rPr>
          <w:rFonts w:cs="Times"/>
          <w:color w:val="000000"/>
          <w:lang w:eastAsia="zh-CN"/>
        </w:rPr>
        <w:t>On UE-initiated/event-driven beam reporting</w:t>
      </w:r>
      <w:r w:rsidRPr="002E5CE7">
        <w:rPr>
          <w:rFonts w:cs="Times"/>
          <w:color w:val="000000"/>
        </w:rPr>
        <w:t xml:space="preserve">, </w:t>
      </w:r>
      <w:r w:rsidRPr="002E5CE7">
        <w:rPr>
          <w:rFonts w:cs="Times"/>
          <w:color w:val="000000"/>
          <w:highlight w:val="yellow"/>
        </w:rPr>
        <w:t xml:space="preserve">regarding </w:t>
      </w:r>
      <w:proofErr w:type="spellStart"/>
      <w:r w:rsidRPr="002E5CE7">
        <w:rPr>
          <w:rFonts w:cs="Times"/>
          <w:color w:val="000000"/>
          <w:highlight w:val="yellow"/>
        </w:rPr>
        <w:t>signaling</w:t>
      </w:r>
      <w:proofErr w:type="spellEnd"/>
      <w:r w:rsidRPr="002E5CE7">
        <w:rPr>
          <w:rFonts w:cs="Times"/>
          <w:color w:val="000000"/>
          <w:highlight w:val="yellow"/>
        </w:rPr>
        <w:t xml:space="preserve"> content(s), at least s</w:t>
      </w:r>
      <w:r w:rsidRPr="002E5CE7">
        <w:rPr>
          <w:rFonts w:cs="Times"/>
          <w:color w:val="000000"/>
          <w:highlight w:val="yellow"/>
          <w:lang w:eastAsia="zh-CN"/>
        </w:rPr>
        <w:t>upport DL RS resource indicator and L1-RSRP</w:t>
      </w:r>
      <w:r w:rsidRPr="002E5CE7">
        <w:rPr>
          <w:rFonts w:cs="Times"/>
          <w:color w:val="000000"/>
          <w:lang w:eastAsia="zh-CN"/>
        </w:rPr>
        <w:t xml:space="preserve"> </w:t>
      </w:r>
    </w:p>
    <w:p w14:paraId="2F0FA080"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rFonts w:cs="Times"/>
          <w:color w:val="000000"/>
          <w:lang w:eastAsia="zh-CN"/>
        </w:rPr>
      </w:pPr>
      <w:r w:rsidRPr="002E5CE7">
        <w:rPr>
          <w:rFonts w:cs="Times"/>
          <w:color w:val="000000"/>
          <w:lang w:eastAsia="zh-CN"/>
        </w:rPr>
        <w:t>FFS: Study and decide whether additional contents can be supported.</w:t>
      </w:r>
    </w:p>
    <w:p w14:paraId="058D2426"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rFonts w:cs="Times"/>
          <w:color w:val="000000"/>
          <w:lang w:eastAsia="zh-CN"/>
        </w:rPr>
      </w:pPr>
      <w:r w:rsidRPr="002E5CE7">
        <w:rPr>
          <w:rFonts w:cs="Times"/>
          <w:color w:val="000000"/>
          <w:lang w:eastAsia="zh-CN"/>
        </w:rPr>
        <w:t>FFS: L1-RSRP format, e.g., absolute and/or differential value.</w:t>
      </w:r>
    </w:p>
    <w:p w14:paraId="12B06A86"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rFonts w:cs="Times"/>
          <w:color w:val="000000"/>
          <w:lang w:eastAsia="zh-CN"/>
        </w:rPr>
      </w:pPr>
      <w:r w:rsidRPr="002E5CE7">
        <w:rPr>
          <w:rFonts w:cs="Times"/>
          <w:color w:val="000000"/>
          <w:lang w:eastAsia="zh-CN"/>
        </w:rPr>
        <w:t>Note: Above does not imply to preclude discussion on L1-RSRP filtering.</w:t>
      </w:r>
    </w:p>
    <w:p w14:paraId="14F34A4F"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rFonts w:cs="Times"/>
          <w:color w:val="000000"/>
          <w:lang w:eastAsia="zh-CN"/>
        </w:rPr>
      </w:pPr>
      <w:r w:rsidRPr="002E5CE7">
        <w:rPr>
          <w:rFonts w:cs="Times"/>
          <w:color w:val="000000"/>
          <w:lang w:eastAsia="zh-CN"/>
        </w:rPr>
        <w:t>The actual reported content depends on the triggering event</w:t>
      </w:r>
    </w:p>
    <w:p w14:paraId="547671F2" w14:textId="77777777" w:rsidR="002E5CE7" w:rsidRPr="002E5CE7" w:rsidRDefault="002E5CE7" w:rsidP="002E5CE7">
      <w:pPr>
        <w:numPr>
          <w:ilvl w:val="1"/>
          <w:numId w:val="37"/>
        </w:numPr>
        <w:overflowPunct/>
        <w:autoSpaceDE/>
        <w:autoSpaceDN/>
        <w:adjustRightInd/>
        <w:snapToGrid w:val="0"/>
        <w:spacing w:after="0"/>
        <w:jc w:val="both"/>
        <w:textAlignment w:val="auto"/>
        <w:rPr>
          <w:rFonts w:cs="Times"/>
          <w:color w:val="000000"/>
          <w:lang w:eastAsia="zh-CN"/>
        </w:rPr>
      </w:pPr>
      <w:r w:rsidRPr="002E5CE7">
        <w:rPr>
          <w:rFonts w:cs="Times"/>
          <w:color w:val="000000"/>
          <w:lang w:eastAsia="zh-CN"/>
        </w:rPr>
        <w:t xml:space="preserve">Support of one or multiple events will be discussed separately </w:t>
      </w:r>
    </w:p>
    <w:p w14:paraId="5EFE220F" w14:textId="77777777" w:rsidR="002E5CE7" w:rsidRPr="002E5CE7" w:rsidRDefault="002E5CE7" w:rsidP="002E5CE7">
      <w:pPr>
        <w:snapToGrid w:val="0"/>
        <w:jc w:val="both"/>
        <w:rPr>
          <w:rFonts w:cs="Times"/>
          <w:color w:val="000000"/>
          <w:lang w:eastAsia="zh-CN"/>
        </w:rPr>
      </w:pPr>
    </w:p>
    <w:p w14:paraId="566D8EC9" w14:textId="77777777" w:rsidR="002E5CE7" w:rsidRPr="002E5CE7" w:rsidRDefault="002E5CE7" w:rsidP="002E5CE7"/>
    <w:p w14:paraId="440BA018" w14:textId="77777777" w:rsidR="002E5CE7" w:rsidRPr="002E5CE7" w:rsidRDefault="002E5CE7" w:rsidP="002E5CE7">
      <w:pPr>
        <w:keepNext/>
        <w:keepLines/>
        <w:numPr>
          <w:ilvl w:val="0"/>
          <w:numId w:val="37"/>
        </w:numPr>
        <w:spacing w:before="180"/>
        <w:ind w:left="1134" w:hanging="1134"/>
        <w:outlineLvl w:val="1"/>
        <w:rPr>
          <w:rFonts w:ascii="Arial" w:hAnsi="Arial"/>
          <w:sz w:val="32"/>
          <w:lang w:val="en-US"/>
        </w:rPr>
      </w:pPr>
      <w:r w:rsidRPr="002E5CE7">
        <w:rPr>
          <w:rFonts w:ascii="Arial" w:hAnsi="Arial"/>
          <w:sz w:val="32"/>
          <w:lang w:val="en-US"/>
        </w:rPr>
        <w:t>RAN1#116bis</w:t>
      </w:r>
    </w:p>
    <w:p w14:paraId="0D0981DA" w14:textId="77777777" w:rsidR="002E5CE7" w:rsidRPr="002E5CE7" w:rsidRDefault="002E5CE7" w:rsidP="002E5CE7">
      <w:pPr>
        <w:rPr>
          <w:lang w:val="en-US"/>
        </w:rPr>
      </w:pPr>
      <w:r w:rsidRPr="002E5CE7">
        <w:rPr>
          <w:b/>
          <w:bCs/>
          <w:lang w:val="en-US"/>
        </w:rPr>
        <w:t>R1-2402713</w:t>
      </w:r>
      <w:r w:rsidRPr="002E5CE7">
        <w:rPr>
          <w:lang w:val="en-US"/>
        </w:rPr>
        <w:tab/>
        <w:t>Moderator Summary #2 on UE-initiated/event-driven beam management</w:t>
      </w:r>
      <w:r w:rsidRPr="002E5CE7">
        <w:rPr>
          <w:lang w:val="en-US"/>
        </w:rPr>
        <w:tab/>
        <w:t>Moderator (ZTE)</w:t>
      </w:r>
    </w:p>
    <w:p w14:paraId="40C74676" w14:textId="77777777" w:rsidR="002E5CE7" w:rsidRPr="002E5CE7" w:rsidRDefault="002E5CE7" w:rsidP="002E5CE7">
      <w:pPr>
        <w:snapToGrid w:val="0"/>
        <w:rPr>
          <w:sz w:val="18"/>
          <w:szCs w:val="18"/>
          <w:lang w:eastAsia="zh-CN"/>
        </w:rPr>
      </w:pPr>
    </w:p>
    <w:p w14:paraId="37E6F489" w14:textId="77777777" w:rsidR="002E5CE7" w:rsidRPr="002E5CE7" w:rsidRDefault="002E5CE7" w:rsidP="002E5CE7">
      <w:pPr>
        <w:snapToGrid w:val="0"/>
        <w:rPr>
          <w:b/>
          <w:bCs/>
          <w:highlight w:val="green"/>
          <w:lang w:eastAsia="zh-CN"/>
        </w:rPr>
      </w:pPr>
      <w:r w:rsidRPr="002E5CE7">
        <w:rPr>
          <w:b/>
          <w:bCs/>
          <w:highlight w:val="green"/>
          <w:lang w:eastAsia="zh-CN"/>
        </w:rPr>
        <w:t>Agreement</w:t>
      </w:r>
    </w:p>
    <w:p w14:paraId="323FF32D" w14:textId="77777777" w:rsidR="002E5CE7" w:rsidRPr="002E5CE7" w:rsidRDefault="002E5CE7" w:rsidP="002E5CE7">
      <w:pPr>
        <w:snapToGrid w:val="0"/>
        <w:rPr>
          <w:color w:val="000000"/>
          <w:lang w:eastAsia="zh-CN"/>
        </w:rPr>
      </w:pPr>
      <w:r w:rsidRPr="002E5CE7">
        <w:rPr>
          <w:color w:val="000000"/>
          <w:lang w:eastAsia="zh-CN"/>
        </w:rPr>
        <w:t xml:space="preserve">On beam report transmission procedure for </w:t>
      </w:r>
      <w:r w:rsidRPr="002E5CE7">
        <w:t>UE-initiated/event-driven beam report</w:t>
      </w:r>
      <w:r w:rsidRPr="002E5CE7">
        <w:rPr>
          <w:color w:val="000000"/>
          <w:lang w:eastAsia="zh-CN"/>
        </w:rPr>
        <w:t>ing, following modes are supported</w:t>
      </w:r>
      <w:r w:rsidRPr="002E5CE7">
        <w:rPr>
          <w:color w:val="FF0000"/>
          <w:lang w:eastAsia="zh-CN"/>
        </w:rPr>
        <w:t>:</w:t>
      </w:r>
    </w:p>
    <w:p w14:paraId="5A60E328" w14:textId="77777777" w:rsidR="002E5CE7" w:rsidRPr="002E5CE7" w:rsidRDefault="002E5CE7" w:rsidP="002E5CE7">
      <w:pPr>
        <w:numPr>
          <w:ilvl w:val="0"/>
          <w:numId w:val="39"/>
        </w:numPr>
        <w:overflowPunct/>
        <w:autoSpaceDE/>
        <w:autoSpaceDN/>
        <w:adjustRightInd/>
        <w:snapToGrid w:val="0"/>
        <w:spacing w:after="0"/>
        <w:textAlignment w:val="auto"/>
      </w:pPr>
      <w:bookmarkStart w:id="9" w:name="OLE_LINK25"/>
      <w:r w:rsidRPr="002E5CE7">
        <w:rPr>
          <w:highlight w:val="yellow"/>
        </w:rPr>
        <w:t xml:space="preserve">Mode A (dynamically scheduling UCI by </w:t>
      </w:r>
      <w:proofErr w:type="spellStart"/>
      <w:r w:rsidRPr="002E5CE7">
        <w:rPr>
          <w:highlight w:val="yellow"/>
        </w:rPr>
        <w:t>gNB</w:t>
      </w:r>
      <w:proofErr w:type="spellEnd"/>
      <w:r w:rsidRPr="002E5CE7">
        <w:t>):</w:t>
      </w:r>
    </w:p>
    <w:p w14:paraId="51F75F41" w14:textId="77777777" w:rsidR="002E5CE7" w:rsidRPr="002E5CE7" w:rsidRDefault="002E5CE7" w:rsidP="002E5CE7">
      <w:pPr>
        <w:numPr>
          <w:ilvl w:val="1"/>
          <w:numId w:val="39"/>
        </w:numPr>
        <w:overflowPunct/>
        <w:autoSpaceDE/>
        <w:autoSpaceDN/>
        <w:adjustRightInd/>
        <w:snapToGrid w:val="0"/>
        <w:spacing w:after="0"/>
        <w:textAlignment w:val="auto"/>
        <w:rPr>
          <w:rFonts w:eastAsia="MS Mincho"/>
        </w:rPr>
      </w:pPr>
      <w:r w:rsidRPr="002E5CE7">
        <w:t xml:space="preserve">Step 1: UE transmits a first PUCCH (one-bit/multi-bit) to request a resource for a </w:t>
      </w:r>
      <w:r w:rsidRPr="002E5CE7">
        <w:rPr>
          <w:color w:val="000000"/>
          <w:lang w:eastAsia="zh-CN"/>
        </w:rPr>
        <w:t xml:space="preserve">second UL channel to carry beam </w:t>
      </w:r>
      <w:r w:rsidRPr="002E5CE7">
        <w:rPr>
          <w:lang w:eastAsia="zh-CN"/>
        </w:rPr>
        <w:t>report</w:t>
      </w:r>
    </w:p>
    <w:p w14:paraId="1A0E25C5" w14:textId="77777777" w:rsidR="002E5CE7" w:rsidRPr="002E5CE7" w:rsidRDefault="002E5CE7" w:rsidP="002E5CE7">
      <w:pPr>
        <w:numPr>
          <w:ilvl w:val="2"/>
          <w:numId w:val="39"/>
        </w:numPr>
        <w:overflowPunct/>
        <w:autoSpaceDE/>
        <w:autoSpaceDN/>
        <w:adjustRightInd/>
        <w:snapToGrid w:val="0"/>
        <w:spacing w:after="0"/>
        <w:jc w:val="both"/>
        <w:textAlignment w:val="auto"/>
        <w:rPr>
          <w:rFonts w:eastAsia="MS Mincho"/>
        </w:rPr>
      </w:pPr>
      <w:r w:rsidRPr="002E5CE7">
        <w:rPr>
          <w:rFonts w:eastAsia="MS Mincho"/>
        </w:rPr>
        <w:t>FFS: Request format, e.g., SR or a new UCI type</w:t>
      </w:r>
      <w:r w:rsidRPr="002E5CE7">
        <w:t>.</w:t>
      </w:r>
    </w:p>
    <w:p w14:paraId="2BCBB249" w14:textId="77777777" w:rsidR="002E5CE7" w:rsidRPr="002E5CE7" w:rsidRDefault="002E5CE7" w:rsidP="002E5CE7">
      <w:pPr>
        <w:numPr>
          <w:ilvl w:val="1"/>
          <w:numId w:val="39"/>
        </w:numPr>
        <w:overflowPunct/>
        <w:autoSpaceDE/>
        <w:autoSpaceDN/>
        <w:adjustRightInd/>
        <w:snapToGrid w:val="0"/>
        <w:spacing w:after="0"/>
        <w:textAlignment w:val="auto"/>
        <w:rPr>
          <w:rFonts w:eastAsia="MS Mincho"/>
        </w:rPr>
      </w:pPr>
      <w:r w:rsidRPr="002E5CE7">
        <w:rPr>
          <w:color w:val="000000"/>
        </w:rPr>
        <w:t xml:space="preserve">Step 2: UE detects the DCI format to indicate </w:t>
      </w:r>
      <w:r w:rsidRPr="002E5CE7">
        <w:t xml:space="preserve">a resource for a </w:t>
      </w:r>
      <w:r w:rsidRPr="002E5CE7">
        <w:rPr>
          <w:color w:val="000000"/>
          <w:lang w:eastAsia="zh-CN"/>
        </w:rPr>
        <w:t>second UL channel to carry beam report</w:t>
      </w:r>
      <w:r w:rsidRPr="002E5CE7">
        <w:rPr>
          <w:color w:val="000000"/>
        </w:rPr>
        <w:t xml:space="preserve">. </w:t>
      </w:r>
    </w:p>
    <w:p w14:paraId="40836B71" w14:textId="77777777" w:rsidR="002E5CE7" w:rsidRPr="002E5CE7" w:rsidRDefault="002E5CE7" w:rsidP="002E5CE7">
      <w:pPr>
        <w:numPr>
          <w:ilvl w:val="1"/>
          <w:numId w:val="39"/>
        </w:numPr>
        <w:overflowPunct/>
        <w:autoSpaceDE/>
        <w:autoSpaceDN/>
        <w:adjustRightInd/>
        <w:snapToGrid w:val="0"/>
        <w:spacing w:after="0"/>
        <w:textAlignment w:val="auto"/>
      </w:pPr>
      <w:r w:rsidRPr="002E5CE7">
        <w:rPr>
          <w:color w:val="000000"/>
        </w:rPr>
        <w:t xml:space="preserve">Step 3: Beam report is transmitted </w:t>
      </w:r>
      <w:r w:rsidRPr="002E5CE7">
        <w:t>in second UL channel.</w:t>
      </w:r>
    </w:p>
    <w:p w14:paraId="0CBDAE7D" w14:textId="77777777" w:rsidR="002E5CE7" w:rsidRPr="002E5CE7" w:rsidRDefault="002E5CE7" w:rsidP="002E5CE7">
      <w:pPr>
        <w:numPr>
          <w:ilvl w:val="2"/>
          <w:numId w:val="39"/>
        </w:numPr>
        <w:overflowPunct/>
        <w:autoSpaceDE/>
        <w:autoSpaceDN/>
        <w:adjustRightInd/>
        <w:snapToGrid w:val="0"/>
        <w:spacing w:after="0"/>
        <w:textAlignment w:val="auto"/>
      </w:pPr>
      <w:r w:rsidRPr="002E5CE7">
        <w:t>FFS: Details on the second UL channel, e.g., whether the second UL channel is PUCCH, PUSCH or both</w:t>
      </w:r>
    </w:p>
    <w:p w14:paraId="63DB9C1E" w14:textId="77777777" w:rsidR="002E5CE7" w:rsidRPr="002E5CE7" w:rsidRDefault="002E5CE7" w:rsidP="002E5CE7">
      <w:pPr>
        <w:numPr>
          <w:ilvl w:val="1"/>
          <w:numId w:val="39"/>
        </w:numPr>
        <w:shd w:val="clear" w:color="auto" w:fill="FFFFFF"/>
        <w:overflowPunct/>
        <w:autoSpaceDE/>
        <w:autoSpaceDN/>
        <w:adjustRightInd/>
        <w:snapToGrid w:val="0"/>
        <w:spacing w:after="0"/>
        <w:textAlignment w:val="auto"/>
        <w:rPr>
          <w:lang w:eastAsia="zh-CN"/>
        </w:rPr>
      </w:pPr>
      <w:r w:rsidRPr="002E5CE7">
        <w:t xml:space="preserve">This mode is basic UE capability </w:t>
      </w:r>
      <w:r w:rsidRPr="002E5CE7">
        <w:rPr>
          <w:lang w:eastAsia="zh-CN"/>
        </w:rPr>
        <w:t xml:space="preserve">(i.e. all UE supporting </w:t>
      </w:r>
      <w:r w:rsidRPr="002E5CE7">
        <w:t xml:space="preserve">UE-initiated/event-driven beam reporting </w:t>
      </w:r>
      <w:r w:rsidRPr="002E5CE7">
        <w:rPr>
          <w:rFonts w:hint="eastAsia"/>
          <w:lang w:eastAsia="zh-CN"/>
        </w:rPr>
        <w:t>sho</w:t>
      </w:r>
      <w:r w:rsidRPr="002E5CE7">
        <w:t>uld support this feature</w:t>
      </w:r>
      <w:r w:rsidRPr="002E5CE7">
        <w:rPr>
          <w:lang w:eastAsia="zh-CN"/>
        </w:rPr>
        <w:t>).</w:t>
      </w:r>
    </w:p>
    <w:p w14:paraId="7B011944" w14:textId="77777777" w:rsidR="002E5CE7" w:rsidRPr="002E5CE7" w:rsidRDefault="002E5CE7" w:rsidP="002E5CE7">
      <w:pPr>
        <w:numPr>
          <w:ilvl w:val="1"/>
          <w:numId w:val="39"/>
        </w:numPr>
        <w:shd w:val="clear" w:color="auto" w:fill="FFFFFF"/>
        <w:overflowPunct/>
        <w:autoSpaceDE/>
        <w:autoSpaceDN/>
        <w:adjustRightInd/>
        <w:snapToGrid w:val="0"/>
        <w:spacing w:after="0"/>
        <w:textAlignment w:val="auto"/>
        <w:rPr>
          <w:lang w:eastAsia="zh-CN"/>
        </w:rPr>
      </w:pPr>
      <w:r w:rsidRPr="002E5CE7">
        <w:rPr>
          <w:lang w:eastAsia="zh-CN"/>
        </w:rPr>
        <w:t>No new DCI format is introduced.</w:t>
      </w:r>
    </w:p>
    <w:p w14:paraId="743334E5" w14:textId="77777777" w:rsidR="002E5CE7" w:rsidRPr="002E5CE7" w:rsidRDefault="002E5CE7" w:rsidP="002E5CE7">
      <w:pPr>
        <w:numPr>
          <w:ilvl w:val="0"/>
          <w:numId w:val="39"/>
        </w:numPr>
        <w:overflowPunct/>
        <w:autoSpaceDE/>
        <w:autoSpaceDN/>
        <w:adjustRightInd/>
        <w:snapToGrid w:val="0"/>
        <w:spacing w:after="0"/>
        <w:jc w:val="both"/>
        <w:textAlignment w:val="auto"/>
      </w:pPr>
      <w:r w:rsidRPr="002E5CE7">
        <w:rPr>
          <w:highlight w:val="yellow"/>
        </w:rPr>
        <w:t>Mode B (UCI in pre-configured resource(s) for second UL channel</w:t>
      </w:r>
      <w:r w:rsidRPr="002E5CE7">
        <w:t>):</w:t>
      </w:r>
    </w:p>
    <w:p w14:paraId="6B81244F" w14:textId="77777777" w:rsidR="002E5CE7" w:rsidRPr="002E5CE7" w:rsidRDefault="002E5CE7" w:rsidP="002E5CE7">
      <w:pPr>
        <w:numPr>
          <w:ilvl w:val="1"/>
          <w:numId w:val="39"/>
        </w:numPr>
        <w:overflowPunct/>
        <w:autoSpaceDE/>
        <w:autoSpaceDN/>
        <w:adjustRightInd/>
        <w:snapToGrid w:val="0"/>
        <w:spacing w:after="0"/>
        <w:jc w:val="both"/>
        <w:textAlignment w:val="auto"/>
        <w:rPr>
          <w:rFonts w:eastAsia="MS Mincho"/>
        </w:rPr>
      </w:pPr>
      <w:r w:rsidRPr="002E5CE7">
        <w:t xml:space="preserve">Step 1: UE transmits a first PUCCH (one-bit/multi-bit) </w:t>
      </w:r>
      <w:r w:rsidRPr="002E5CE7">
        <w:rPr>
          <w:lang w:eastAsia="zh-CN"/>
        </w:rPr>
        <w:t>notifying a second UL channel to carry beam report</w:t>
      </w:r>
    </w:p>
    <w:p w14:paraId="545AD2EC" w14:textId="77777777" w:rsidR="002E5CE7" w:rsidRPr="002E5CE7" w:rsidRDefault="002E5CE7" w:rsidP="002E5CE7">
      <w:pPr>
        <w:numPr>
          <w:ilvl w:val="2"/>
          <w:numId w:val="39"/>
        </w:numPr>
        <w:overflowPunct/>
        <w:autoSpaceDE/>
        <w:autoSpaceDN/>
        <w:adjustRightInd/>
        <w:snapToGrid w:val="0"/>
        <w:spacing w:after="0"/>
        <w:jc w:val="both"/>
        <w:textAlignment w:val="auto"/>
        <w:rPr>
          <w:rFonts w:eastAsia="MS Mincho"/>
        </w:rPr>
      </w:pPr>
      <w:r w:rsidRPr="002E5CE7">
        <w:rPr>
          <w:rFonts w:eastAsia="MS Mincho"/>
        </w:rPr>
        <w:t>FFS: Notification format, e.g., SR or a new UCI type</w:t>
      </w:r>
      <w:r w:rsidRPr="002E5CE7">
        <w:t>.</w:t>
      </w:r>
    </w:p>
    <w:p w14:paraId="3B5A9B0D" w14:textId="77777777" w:rsidR="002E5CE7" w:rsidRPr="002E5CE7" w:rsidRDefault="002E5CE7" w:rsidP="002E5CE7">
      <w:pPr>
        <w:numPr>
          <w:ilvl w:val="1"/>
          <w:numId w:val="39"/>
        </w:numPr>
        <w:overflowPunct/>
        <w:autoSpaceDE/>
        <w:autoSpaceDN/>
        <w:adjustRightInd/>
        <w:snapToGrid w:val="0"/>
        <w:spacing w:after="0"/>
        <w:jc w:val="both"/>
        <w:textAlignment w:val="auto"/>
      </w:pPr>
      <w:r w:rsidRPr="002E5CE7">
        <w:t xml:space="preserve">Step 2: UE transmits the beam report in the second UL channel. </w:t>
      </w:r>
    </w:p>
    <w:p w14:paraId="1DFB0A1B" w14:textId="77777777" w:rsidR="002E5CE7" w:rsidRPr="002E5CE7" w:rsidRDefault="002E5CE7" w:rsidP="002E5CE7">
      <w:pPr>
        <w:numPr>
          <w:ilvl w:val="2"/>
          <w:numId w:val="39"/>
        </w:numPr>
        <w:overflowPunct/>
        <w:autoSpaceDE/>
        <w:autoSpaceDN/>
        <w:adjustRightInd/>
        <w:snapToGrid w:val="0"/>
        <w:spacing w:after="0"/>
        <w:textAlignment w:val="auto"/>
      </w:pPr>
      <w:r w:rsidRPr="002E5CE7">
        <w:t>FFS: Details on the second UL channel, e.g., whether the second UL channel is PUCCH, PUSCH or both</w:t>
      </w:r>
    </w:p>
    <w:p w14:paraId="42BF731E" w14:textId="77777777" w:rsidR="002E5CE7" w:rsidRPr="002E5CE7" w:rsidRDefault="002E5CE7" w:rsidP="002E5CE7">
      <w:pPr>
        <w:numPr>
          <w:ilvl w:val="1"/>
          <w:numId w:val="39"/>
        </w:numPr>
        <w:overflowPunct/>
        <w:autoSpaceDE/>
        <w:autoSpaceDN/>
        <w:adjustRightInd/>
        <w:snapToGrid w:val="0"/>
        <w:spacing w:after="0"/>
        <w:jc w:val="both"/>
        <w:textAlignment w:val="auto"/>
      </w:pPr>
      <w:r w:rsidRPr="002E5CE7">
        <w:t xml:space="preserve">The notification in Step1 is in a separate reporting instance from the beam report in Step 2. </w:t>
      </w:r>
    </w:p>
    <w:bookmarkEnd w:id="9"/>
    <w:p w14:paraId="45B02069" w14:textId="77777777" w:rsidR="002E5CE7" w:rsidRPr="002E5CE7" w:rsidRDefault="002E5CE7" w:rsidP="002E5CE7">
      <w:pPr>
        <w:snapToGrid w:val="0"/>
      </w:pPr>
      <w:r w:rsidRPr="002E5CE7">
        <w:t>FFS: Whether UE receives acknowledge information with response to each step for all modes</w:t>
      </w:r>
    </w:p>
    <w:p w14:paraId="10D8462C" w14:textId="77777777" w:rsidR="002E5CE7" w:rsidRPr="002E5CE7" w:rsidRDefault="002E5CE7" w:rsidP="002E5CE7">
      <w:pPr>
        <w:shd w:val="clear" w:color="auto" w:fill="FFFFFF"/>
        <w:snapToGrid w:val="0"/>
        <w:rPr>
          <w:lang w:eastAsia="zh-CN"/>
        </w:rPr>
      </w:pPr>
      <w:r w:rsidRPr="002E5CE7">
        <w:t xml:space="preserve">For above procedures, </w:t>
      </w:r>
      <w:r w:rsidRPr="002E5CE7">
        <w:rPr>
          <w:rFonts w:hint="eastAsia"/>
          <w:lang w:eastAsia="zh-CN"/>
        </w:rPr>
        <w:t>c</w:t>
      </w:r>
      <w:r w:rsidRPr="002E5CE7">
        <w:rPr>
          <w:lang w:eastAsia="zh-CN"/>
        </w:rPr>
        <w:t>ross-</w:t>
      </w:r>
      <w:r w:rsidRPr="002E5CE7">
        <w:rPr>
          <w:rFonts w:hint="eastAsia"/>
          <w:lang w:eastAsia="zh-CN"/>
        </w:rPr>
        <w:t>CC</w:t>
      </w:r>
      <w:r w:rsidRPr="002E5CE7">
        <w:rPr>
          <w:lang w:eastAsia="zh-CN"/>
        </w:rPr>
        <w:t xml:space="preserve"> beam reporting is supported for both modes.</w:t>
      </w:r>
    </w:p>
    <w:p w14:paraId="5408BA49" w14:textId="77777777" w:rsidR="002E5CE7" w:rsidRPr="002E5CE7" w:rsidRDefault="002E5CE7" w:rsidP="002E5CE7">
      <w:pPr>
        <w:numPr>
          <w:ilvl w:val="0"/>
          <w:numId w:val="39"/>
        </w:numPr>
        <w:shd w:val="clear" w:color="auto" w:fill="FFFFFF"/>
        <w:overflowPunct/>
        <w:autoSpaceDE/>
        <w:autoSpaceDN/>
        <w:adjustRightInd/>
        <w:snapToGrid w:val="0"/>
        <w:spacing w:after="0"/>
        <w:textAlignment w:val="auto"/>
        <w:rPr>
          <w:lang w:eastAsia="zh-CN"/>
        </w:rPr>
      </w:pPr>
      <w:r w:rsidRPr="002E5CE7">
        <w:rPr>
          <w:lang w:eastAsia="zh-CN"/>
        </w:rPr>
        <w:t>FFS: Details.</w:t>
      </w:r>
    </w:p>
    <w:p w14:paraId="6DDF541D" w14:textId="77777777" w:rsidR="002E5CE7" w:rsidRPr="002E5CE7" w:rsidRDefault="002E5CE7" w:rsidP="002E5CE7">
      <w:pPr>
        <w:rPr>
          <w:sz w:val="22"/>
          <w:szCs w:val="28"/>
        </w:rPr>
      </w:pPr>
    </w:p>
    <w:p w14:paraId="2BAAD552" w14:textId="77777777" w:rsidR="002E5CE7" w:rsidRPr="002E5CE7" w:rsidRDefault="002E5CE7" w:rsidP="002E5CE7">
      <w:pPr>
        <w:rPr>
          <w:lang w:val="en-US"/>
        </w:rPr>
      </w:pPr>
      <w:r w:rsidRPr="002E5CE7">
        <w:rPr>
          <w:b/>
          <w:bCs/>
          <w:lang w:val="en-US"/>
        </w:rPr>
        <w:t>R1-2402714</w:t>
      </w:r>
      <w:r w:rsidRPr="002E5CE7">
        <w:rPr>
          <w:lang w:val="en-US"/>
        </w:rPr>
        <w:tab/>
        <w:t>Moderator Summary #3 on UE-initiated/event-driven beam management</w:t>
      </w:r>
      <w:r w:rsidRPr="002E5CE7">
        <w:rPr>
          <w:lang w:val="en-US"/>
        </w:rPr>
        <w:tab/>
        <w:t>Moderator (ZTE)</w:t>
      </w:r>
    </w:p>
    <w:p w14:paraId="53C67D22" w14:textId="77777777" w:rsidR="002E5CE7" w:rsidRPr="002E5CE7" w:rsidRDefault="002E5CE7" w:rsidP="002E5CE7">
      <w:pPr>
        <w:rPr>
          <w:sz w:val="22"/>
          <w:szCs w:val="28"/>
          <w:lang w:val="en-US"/>
        </w:rPr>
      </w:pPr>
    </w:p>
    <w:p w14:paraId="00BB7319" w14:textId="77777777" w:rsidR="002E5CE7" w:rsidRPr="002E5CE7" w:rsidRDefault="002E5CE7" w:rsidP="002E5CE7">
      <w:pPr>
        <w:snapToGrid w:val="0"/>
        <w:rPr>
          <w:highlight w:val="green"/>
          <w:lang w:eastAsia="zh-CN"/>
        </w:rPr>
      </w:pPr>
      <w:r w:rsidRPr="002E5CE7">
        <w:rPr>
          <w:b/>
          <w:bCs/>
          <w:highlight w:val="green"/>
          <w:lang w:eastAsia="zh-CN"/>
        </w:rPr>
        <w:t>Agreement</w:t>
      </w:r>
    </w:p>
    <w:p w14:paraId="323B2F38" w14:textId="77777777" w:rsidR="002E5CE7" w:rsidRPr="002E5CE7" w:rsidRDefault="002E5CE7" w:rsidP="002E5CE7">
      <w:pPr>
        <w:snapToGrid w:val="0"/>
      </w:pPr>
      <w:r w:rsidRPr="002E5CE7">
        <w:rPr>
          <w:lang w:eastAsia="zh-CN"/>
        </w:rPr>
        <w:lastRenderedPageBreak/>
        <w:t>On UE-initiated/event-driven beam reporting, regarding trigger-event detection for beam reporting, at least support</w:t>
      </w:r>
      <w:r w:rsidRPr="002E5CE7">
        <w:t xml:space="preserve"> </w:t>
      </w:r>
      <w:r w:rsidRPr="002E5CE7">
        <w:rPr>
          <w:highlight w:val="yellow"/>
        </w:rPr>
        <w:t>Event-2: Quality of at least one new beam, such as L1-RSRP, becomes a threshold value better than the current beam.</w:t>
      </w:r>
    </w:p>
    <w:p w14:paraId="238F4679"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lang w:eastAsia="zh-CN"/>
        </w:rPr>
      </w:pPr>
      <w:r w:rsidRPr="002E5CE7">
        <w:rPr>
          <w:lang w:eastAsia="zh-CN"/>
        </w:rPr>
        <w:t xml:space="preserve">At least </w:t>
      </w:r>
      <w:r w:rsidRPr="002E5CE7">
        <w:rPr>
          <w:highlight w:val="yellow"/>
          <w:lang w:eastAsia="zh-CN"/>
        </w:rPr>
        <w:t>L1-</w:t>
      </w:r>
      <w:r w:rsidRPr="002E5CE7">
        <w:rPr>
          <w:rFonts w:hint="eastAsia"/>
          <w:highlight w:val="yellow"/>
          <w:lang w:eastAsia="zh-CN"/>
        </w:rPr>
        <w:t>RSRP</w:t>
      </w:r>
      <w:r w:rsidRPr="002E5CE7">
        <w:rPr>
          <w:highlight w:val="yellow"/>
          <w:lang w:eastAsia="zh-CN"/>
        </w:rPr>
        <w:t xml:space="preserve"> is supported as quality metrics used for Event-2</w:t>
      </w:r>
      <w:r w:rsidRPr="002E5CE7">
        <w:rPr>
          <w:lang w:eastAsia="zh-CN"/>
        </w:rPr>
        <w:t xml:space="preserve"> </w:t>
      </w:r>
    </w:p>
    <w:p w14:paraId="4A8F47BE" w14:textId="77777777" w:rsidR="002E5CE7" w:rsidRPr="002E5CE7" w:rsidRDefault="002E5CE7" w:rsidP="002E5CE7">
      <w:pPr>
        <w:numPr>
          <w:ilvl w:val="1"/>
          <w:numId w:val="37"/>
        </w:numPr>
        <w:overflowPunct/>
        <w:autoSpaceDE/>
        <w:autoSpaceDN/>
        <w:adjustRightInd/>
        <w:snapToGrid w:val="0"/>
        <w:spacing w:after="0"/>
        <w:jc w:val="both"/>
        <w:textAlignment w:val="auto"/>
        <w:rPr>
          <w:lang w:eastAsia="zh-CN"/>
        </w:rPr>
      </w:pPr>
      <w:r w:rsidRPr="002E5CE7">
        <w:rPr>
          <w:lang w:eastAsia="zh-CN"/>
        </w:rPr>
        <w:t>FFS: How the L1-RSRP is used to determine the triggering event (e.g. timer, counter, filter coefficient)</w:t>
      </w:r>
    </w:p>
    <w:p w14:paraId="75C0138F" w14:textId="77777777" w:rsidR="002E5CE7" w:rsidRPr="002E5CE7" w:rsidRDefault="002E5CE7" w:rsidP="002E5CE7">
      <w:pPr>
        <w:numPr>
          <w:ilvl w:val="1"/>
          <w:numId w:val="37"/>
        </w:numPr>
        <w:overflowPunct/>
        <w:autoSpaceDE/>
        <w:autoSpaceDN/>
        <w:adjustRightInd/>
        <w:snapToGrid w:val="0"/>
        <w:spacing w:after="0"/>
        <w:jc w:val="both"/>
        <w:textAlignment w:val="auto"/>
        <w:rPr>
          <w:lang w:eastAsia="zh-CN"/>
        </w:rPr>
      </w:pPr>
      <w:r w:rsidRPr="002E5CE7">
        <w:rPr>
          <w:lang w:eastAsia="zh-CN"/>
        </w:rPr>
        <w:t xml:space="preserve">FFS: Whether the network controls how the L1-RSRP is used to determine the triggering event </w:t>
      </w:r>
    </w:p>
    <w:p w14:paraId="64BB3AB3"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lang w:eastAsia="zh-CN"/>
        </w:rPr>
      </w:pPr>
      <w:r w:rsidRPr="002E5CE7">
        <w:rPr>
          <w:lang w:eastAsia="zh-CN"/>
        </w:rPr>
        <w:t>Regarding RS measurement for the new beam for Event-2, down-select one or more of the following:</w:t>
      </w:r>
    </w:p>
    <w:p w14:paraId="7DC7D8A3" w14:textId="77777777" w:rsidR="002E5CE7" w:rsidRPr="002E5CE7" w:rsidRDefault="002E5CE7" w:rsidP="002E5CE7">
      <w:pPr>
        <w:numPr>
          <w:ilvl w:val="1"/>
          <w:numId w:val="37"/>
        </w:numPr>
        <w:overflowPunct/>
        <w:autoSpaceDE/>
        <w:autoSpaceDN/>
        <w:adjustRightInd/>
        <w:snapToGrid w:val="0"/>
        <w:spacing w:after="0"/>
        <w:jc w:val="both"/>
        <w:textAlignment w:val="auto"/>
        <w:rPr>
          <w:lang w:eastAsia="zh-CN"/>
        </w:rPr>
      </w:pPr>
      <w:r w:rsidRPr="002E5CE7">
        <w:rPr>
          <w:lang w:eastAsia="zh-CN"/>
        </w:rPr>
        <w:t xml:space="preserve">Option-3a (explicit manner): The RS(s) for new beam(s) are explicitly configured by RRC (e.g., reusing legacy configuration of RS measurement or in </w:t>
      </w:r>
      <w:r w:rsidRPr="002E5CE7">
        <w:rPr>
          <w:i/>
          <w:lang w:eastAsia="zh-CN"/>
        </w:rPr>
        <w:t>TCI-State</w:t>
      </w:r>
      <w:r w:rsidRPr="002E5CE7">
        <w:rPr>
          <w:lang w:eastAsia="zh-CN"/>
        </w:rPr>
        <w:t>) or MAC-CE</w:t>
      </w:r>
    </w:p>
    <w:p w14:paraId="76CEEFD4" w14:textId="77777777" w:rsidR="002E5CE7" w:rsidRPr="002E5CE7" w:rsidRDefault="002E5CE7" w:rsidP="002E5CE7">
      <w:pPr>
        <w:numPr>
          <w:ilvl w:val="1"/>
          <w:numId w:val="37"/>
        </w:numPr>
        <w:overflowPunct/>
        <w:autoSpaceDE/>
        <w:autoSpaceDN/>
        <w:adjustRightInd/>
        <w:snapToGrid w:val="0"/>
        <w:spacing w:after="0"/>
        <w:jc w:val="both"/>
        <w:textAlignment w:val="auto"/>
        <w:rPr>
          <w:lang w:eastAsia="zh-CN"/>
        </w:rPr>
      </w:pPr>
      <w:r w:rsidRPr="002E5CE7">
        <w:rPr>
          <w:lang w:eastAsia="zh-CN"/>
        </w:rPr>
        <w:t>Option-3b (implicit manner): The RS(s) for new beam(s) are implicitly derived from QCL RS(s) of activated TCI state(s).</w:t>
      </w:r>
    </w:p>
    <w:p w14:paraId="7BD399B7" w14:textId="77777777" w:rsidR="002E5CE7" w:rsidRPr="002E5CE7" w:rsidRDefault="002E5CE7" w:rsidP="002E5CE7">
      <w:pPr>
        <w:numPr>
          <w:ilvl w:val="1"/>
          <w:numId w:val="37"/>
        </w:numPr>
        <w:overflowPunct/>
        <w:autoSpaceDE/>
        <w:autoSpaceDN/>
        <w:adjustRightInd/>
        <w:snapToGrid w:val="0"/>
        <w:spacing w:after="0"/>
        <w:jc w:val="both"/>
        <w:textAlignment w:val="auto"/>
        <w:rPr>
          <w:lang w:eastAsia="zh-CN"/>
        </w:rPr>
      </w:pPr>
      <w:r w:rsidRPr="002E5CE7">
        <w:rPr>
          <w:lang w:eastAsia="zh-CN"/>
        </w:rPr>
        <w:t>Option-3c (implicit</w:t>
      </w:r>
      <w:r w:rsidRPr="002E5CE7">
        <w:rPr>
          <w:color w:val="FF0000"/>
          <w:lang w:eastAsia="zh-CN"/>
        </w:rPr>
        <w:t xml:space="preserve"> </w:t>
      </w:r>
      <w:r w:rsidRPr="002E5CE7">
        <w:rPr>
          <w:lang w:eastAsia="zh-CN"/>
        </w:rPr>
        <w:t>manner): The RS(s) for new beam(s) are implicitly derived from QCL RS(s) of configured TCI state(s).</w:t>
      </w:r>
    </w:p>
    <w:p w14:paraId="7FBCEB80"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lang w:eastAsia="zh-CN"/>
        </w:rPr>
      </w:pPr>
      <w:r w:rsidRPr="002E5CE7">
        <w:rPr>
          <w:lang w:eastAsia="zh-CN"/>
        </w:rPr>
        <w:t xml:space="preserve">Note-1: ‘New/current beam’ is for discussion purpose. </w:t>
      </w:r>
    </w:p>
    <w:p w14:paraId="0DA38E9B"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lang w:eastAsia="zh-CN"/>
        </w:rPr>
      </w:pPr>
      <w:r w:rsidRPr="002E5CE7">
        <w:rPr>
          <w:lang w:eastAsia="zh-CN"/>
        </w:rPr>
        <w:t>Note-2: Other trigger events/quality metrics (e.g., L1-SINR) are not precluded.</w:t>
      </w:r>
    </w:p>
    <w:p w14:paraId="56A28296"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lang w:eastAsia="zh-CN"/>
        </w:rPr>
      </w:pPr>
      <w:r w:rsidRPr="002E5CE7">
        <w:rPr>
          <w:lang w:eastAsia="zh-CN"/>
        </w:rPr>
        <w:t xml:space="preserve">Note-3: For above implicit manner(s), if there are two QCL RSs in a TCI state, the measurement RS is derived from RS </w:t>
      </w:r>
      <w:proofErr w:type="spellStart"/>
      <w:r w:rsidRPr="002E5CE7">
        <w:rPr>
          <w:lang w:eastAsia="zh-CN"/>
        </w:rPr>
        <w:t>w.r.t.</w:t>
      </w:r>
      <w:proofErr w:type="spellEnd"/>
      <w:r w:rsidRPr="002E5CE7">
        <w:rPr>
          <w:lang w:eastAsia="zh-CN"/>
        </w:rPr>
        <w:t xml:space="preserve"> QCL-</w:t>
      </w:r>
      <w:proofErr w:type="spellStart"/>
      <w:r w:rsidRPr="002E5CE7">
        <w:rPr>
          <w:lang w:eastAsia="zh-CN"/>
        </w:rPr>
        <w:t>TypeD</w:t>
      </w:r>
      <w:proofErr w:type="spellEnd"/>
      <w:r w:rsidRPr="002E5CE7">
        <w:rPr>
          <w:lang w:eastAsia="zh-CN"/>
        </w:rPr>
        <w:t>, if applicable.</w:t>
      </w:r>
    </w:p>
    <w:p w14:paraId="337889C3" w14:textId="77777777" w:rsidR="002E5CE7" w:rsidRPr="002E5CE7" w:rsidRDefault="002E5CE7" w:rsidP="002E5CE7">
      <w:pPr>
        <w:rPr>
          <w:lang w:val="en-US"/>
        </w:rPr>
      </w:pPr>
    </w:p>
    <w:p w14:paraId="3249CC71" w14:textId="77777777" w:rsidR="002E5CE7" w:rsidRPr="002E5CE7" w:rsidRDefault="002E5CE7" w:rsidP="002E5CE7">
      <w:pPr>
        <w:snapToGrid w:val="0"/>
        <w:rPr>
          <w:color w:val="000000"/>
          <w:highlight w:val="green"/>
          <w:lang w:eastAsia="zh-CN"/>
        </w:rPr>
      </w:pPr>
      <w:r w:rsidRPr="002E5CE7">
        <w:rPr>
          <w:b/>
          <w:bCs/>
          <w:color w:val="000000"/>
          <w:highlight w:val="green"/>
          <w:lang w:eastAsia="zh-CN"/>
        </w:rPr>
        <w:t>Agreement</w:t>
      </w:r>
    </w:p>
    <w:p w14:paraId="5434D348" w14:textId="77777777" w:rsidR="002E5CE7" w:rsidRPr="002E5CE7" w:rsidRDefault="002E5CE7" w:rsidP="002E5CE7">
      <w:pPr>
        <w:snapToGrid w:val="0"/>
        <w:rPr>
          <w:color w:val="000000"/>
        </w:rPr>
      </w:pPr>
      <w:r w:rsidRPr="002E5CE7">
        <w:rPr>
          <w:color w:val="000000"/>
          <w:lang w:eastAsia="zh-CN"/>
        </w:rPr>
        <w:t xml:space="preserve">On UE-initiated/event-driven beam reporting, regarding Event-2, the threshold value is RRC configured </w:t>
      </w:r>
      <w:r w:rsidRPr="002E5CE7">
        <w:rPr>
          <w:color w:val="000000"/>
        </w:rPr>
        <w:t xml:space="preserve"> </w:t>
      </w:r>
    </w:p>
    <w:p w14:paraId="099A4EE5" w14:textId="77777777" w:rsidR="002E5CE7" w:rsidRPr="002E5CE7" w:rsidRDefault="002E5CE7" w:rsidP="002E5CE7"/>
    <w:p w14:paraId="7FD16394" w14:textId="77777777" w:rsidR="002E5CE7" w:rsidRPr="002E5CE7" w:rsidRDefault="002E5CE7" w:rsidP="002E5CE7">
      <w:pPr>
        <w:contextualSpacing/>
        <w:jc w:val="both"/>
      </w:pPr>
      <w:r w:rsidRPr="002E5CE7">
        <w:rPr>
          <w:b/>
          <w:bCs/>
        </w:rPr>
        <w:t>R1-2403690</w:t>
      </w:r>
      <w:r w:rsidRPr="002E5CE7">
        <w:tab/>
        <w:t>Summary #4 on UE-initiated/event-driven beam management</w:t>
      </w:r>
      <w:r w:rsidRPr="002E5CE7">
        <w:tab/>
        <w:t>Moderator (ZTE)</w:t>
      </w:r>
    </w:p>
    <w:p w14:paraId="1EE63468" w14:textId="77777777" w:rsidR="002E5CE7" w:rsidRPr="002E5CE7" w:rsidRDefault="002E5CE7" w:rsidP="002E5CE7">
      <w:pPr>
        <w:contextualSpacing/>
        <w:jc w:val="both"/>
        <w:rPr>
          <w:color w:val="000000"/>
          <w:sz w:val="18"/>
          <w:szCs w:val="18"/>
          <w:lang w:eastAsia="zh-CN"/>
        </w:rPr>
      </w:pPr>
    </w:p>
    <w:p w14:paraId="00753534" w14:textId="77777777" w:rsidR="002E5CE7" w:rsidRPr="002E5CE7" w:rsidRDefault="002E5CE7" w:rsidP="002E5CE7">
      <w:pPr>
        <w:snapToGrid w:val="0"/>
        <w:rPr>
          <w:color w:val="000000"/>
          <w:highlight w:val="green"/>
          <w:lang w:eastAsia="zh-CN"/>
        </w:rPr>
      </w:pPr>
      <w:r w:rsidRPr="002E5CE7">
        <w:rPr>
          <w:b/>
          <w:bCs/>
          <w:color w:val="000000"/>
          <w:highlight w:val="green"/>
          <w:lang w:eastAsia="zh-CN"/>
        </w:rPr>
        <w:t>Agreement</w:t>
      </w:r>
    </w:p>
    <w:p w14:paraId="2B86C0F1" w14:textId="77777777" w:rsidR="002E5CE7" w:rsidRPr="002E5CE7" w:rsidRDefault="002E5CE7" w:rsidP="002E5CE7">
      <w:pPr>
        <w:snapToGrid w:val="0"/>
        <w:jc w:val="both"/>
        <w:rPr>
          <w:color w:val="000000"/>
          <w:lang w:eastAsia="zh-CN"/>
        </w:rPr>
      </w:pPr>
      <w:r w:rsidRPr="002E5CE7">
        <w:rPr>
          <w:lang w:eastAsia="zh-CN"/>
        </w:rPr>
        <w:t xml:space="preserve">On UE-initiated/event-driven beam reporting, regarding </w:t>
      </w:r>
      <w:r w:rsidRPr="002E5CE7">
        <w:t>Event-2</w:t>
      </w:r>
      <w:r w:rsidRPr="002E5CE7">
        <w:rPr>
          <w:lang w:eastAsia="zh-CN"/>
        </w:rPr>
        <w:t xml:space="preserve">, </w:t>
      </w:r>
      <w:r w:rsidRPr="002E5CE7">
        <w:rPr>
          <w:highlight w:val="yellow"/>
          <w:lang w:eastAsia="zh-CN"/>
        </w:rPr>
        <w:t xml:space="preserve">‘current beam’ is </w:t>
      </w:r>
      <w:r w:rsidRPr="002E5CE7">
        <w:rPr>
          <w:color w:val="000000"/>
          <w:highlight w:val="yellow"/>
          <w:lang w:eastAsia="zh-CN"/>
        </w:rPr>
        <w:t>a beam corresponding to the indicated TCI state.</w:t>
      </w:r>
    </w:p>
    <w:p w14:paraId="6BA4A81A"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lang w:eastAsia="zh-CN"/>
        </w:rPr>
      </w:pPr>
      <w:r w:rsidRPr="002E5CE7">
        <w:rPr>
          <w:lang w:eastAsia="zh-CN"/>
        </w:rPr>
        <w:t>Regarding RS measurement for the current beam for Event-2, Option-2a is supported:</w:t>
      </w:r>
    </w:p>
    <w:p w14:paraId="26D1EEE3" w14:textId="77777777" w:rsidR="002E5CE7" w:rsidRPr="002E5CE7" w:rsidRDefault="002E5CE7" w:rsidP="002E5CE7">
      <w:pPr>
        <w:numPr>
          <w:ilvl w:val="1"/>
          <w:numId w:val="37"/>
        </w:numPr>
        <w:overflowPunct/>
        <w:autoSpaceDE/>
        <w:autoSpaceDN/>
        <w:adjustRightInd/>
        <w:snapToGrid w:val="0"/>
        <w:spacing w:after="0"/>
        <w:ind w:left="990" w:hanging="270"/>
        <w:jc w:val="both"/>
        <w:textAlignment w:val="auto"/>
        <w:rPr>
          <w:highlight w:val="yellow"/>
          <w:lang w:eastAsia="zh-CN"/>
        </w:rPr>
      </w:pPr>
      <w:r w:rsidRPr="002E5CE7">
        <w:rPr>
          <w:lang w:eastAsia="zh-CN"/>
        </w:rPr>
        <w:t xml:space="preserve">Option-2a (implicit manner): </w:t>
      </w:r>
      <w:r w:rsidRPr="002E5CE7">
        <w:rPr>
          <w:highlight w:val="yellow"/>
          <w:lang w:eastAsia="zh-CN"/>
        </w:rPr>
        <w:t>The RS for current beam is implicitly derived from a QCL RS of indicated TCI state.</w:t>
      </w:r>
    </w:p>
    <w:p w14:paraId="5EC638E1" w14:textId="77777777" w:rsidR="002E5CE7" w:rsidRPr="002E5CE7" w:rsidRDefault="002E5CE7" w:rsidP="002E5CE7">
      <w:pPr>
        <w:numPr>
          <w:ilvl w:val="2"/>
          <w:numId w:val="40"/>
        </w:numPr>
        <w:tabs>
          <w:tab w:val="left" w:pos="1530"/>
        </w:tabs>
        <w:overflowPunct/>
        <w:autoSpaceDE/>
        <w:autoSpaceDN/>
        <w:adjustRightInd/>
        <w:snapToGrid w:val="0"/>
        <w:spacing w:after="0"/>
        <w:ind w:left="1530" w:hanging="270"/>
        <w:jc w:val="both"/>
        <w:textAlignment w:val="auto"/>
        <w:rPr>
          <w:lang w:eastAsia="zh-CN"/>
        </w:rPr>
      </w:pPr>
      <w:r w:rsidRPr="002E5CE7">
        <w:rPr>
          <w:color w:val="FF0000"/>
          <w:lang w:eastAsia="zh-CN"/>
        </w:rPr>
        <w:t xml:space="preserve">FFS: The RS for current beam can be either the QCL RS in the indicated TCI state or the SSB which is </w:t>
      </w:r>
      <w:proofErr w:type="spellStart"/>
      <w:r w:rsidRPr="002E5CE7">
        <w:rPr>
          <w:color w:val="FF0000"/>
          <w:lang w:eastAsia="zh-CN"/>
        </w:rPr>
        <w:t>QCLed</w:t>
      </w:r>
      <w:proofErr w:type="spellEnd"/>
      <w:r w:rsidRPr="002E5CE7">
        <w:rPr>
          <w:color w:val="FF0000"/>
          <w:lang w:eastAsia="zh-CN"/>
        </w:rPr>
        <w:t xml:space="preserve"> with the QCL RS in the indicated TCI state.</w:t>
      </w:r>
    </w:p>
    <w:p w14:paraId="7580F557" w14:textId="77777777" w:rsidR="002E5CE7" w:rsidRPr="002E5CE7" w:rsidRDefault="002E5CE7" w:rsidP="002E5CE7">
      <w:pPr>
        <w:numPr>
          <w:ilvl w:val="1"/>
          <w:numId w:val="37"/>
        </w:numPr>
        <w:overflowPunct/>
        <w:autoSpaceDE/>
        <w:autoSpaceDN/>
        <w:adjustRightInd/>
        <w:snapToGrid w:val="0"/>
        <w:spacing w:after="0"/>
        <w:ind w:left="990" w:hanging="270"/>
        <w:jc w:val="both"/>
        <w:textAlignment w:val="auto"/>
        <w:rPr>
          <w:lang w:eastAsia="zh-CN"/>
        </w:rPr>
      </w:pPr>
      <w:r w:rsidRPr="002E5CE7">
        <w:rPr>
          <w:lang w:eastAsia="zh-CN"/>
        </w:rPr>
        <w:t>FFS: Option-2c (explicit manner): The RS for current beam is explicitly configured by RRC or MAC-CE.</w:t>
      </w:r>
    </w:p>
    <w:p w14:paraId="6F50F021" w14:textId="77777777" w:rsidR="002E5CE7" w:rsidRPr="002E5CE7" w:rsidRDefault="002E5CE7" w:rsidP="002E5CE7">
      <w:pPr>
        <w:numPr>
          <w:ilvl w:val="2"/>
          <w:numId w:val="40"/>
        </w:numPr>
        <w:tabs>
          <w:tab w:val="left" w:pos="1530"/>
        </w:tabs>
        <w:overflowPunct/>
        <w:autoSpaceDE/>
        <w:autoSpaceDN/>
        <w:adjustRightInd/>
        <w:snapToGrid w:val="0"/>
        <w:spacing w:after="0"/>
        <w:ind w:left="1530" w:hanging="270"/>
        <w:jc w:val="both"/>
        <w:textAlignment w:val="auto"/>
        <w:rPr>
          <w:lang w:eastAsia="zh-CN"/>
        </w:rPr>
      </w:pPr>
      <w:r w:rsidRPr="002E5CE7">
        <w:rPr>
          <w:lang w:eastAsia="zh-CN"/>
        </w:rPr>
        <w:t>Note: SSB or CSI-RS can be configured</w:t>
      </w:r>
    </w:p>
    <w:p w14:paraId="0F1926FD" w14:textId="77777777" w:rsidR="002E5CE7" w:rsidRPr="002E5CE7" w:rsidRDefault="002E5CE7" w:rsidP="002E5CE7">
      <w:pPr>
        <w:contextualSpacing/>
        <w:jc w:val="both"/>
        <w:rPr>
          <w:color w:val="000000"/>
          <w:lang w:eastAsia="zh-CN"/>
        </w:rPr>
      </w:pPr>
    </w:p>
    <w:p w14:paraId="52F97B45" w14:textId="77777777" w:rsidR="002E5CE7" w:rsidRPr="002E5CE7" w:rsidRDefault="002E5CE7" w:rsidP="002E5CE7">
      <w:pPr>
        <w:snapToGrid w:val="0"/>
        <w:rPr>
          <w:color w:val="000000"/>
          <w:highlight w:val="green"/>
          <w:lang w:eastAsia="zh-CN"/>
        </w:rPr>
      </w:pPr>
      <w:r w:rsidRPr="002E5CE7">
        <w:rPr>
          <w:b/>
          <w:bCs/>
          <w:color w:val="000000"/>
          <w:highlight w:val="green"/>
          <w:lang w:eastAsia="zh-CN"/>
        </w:rPr>
        <w:t>Agreement</w:t>
      </w:r>
    </w:p>
    <w:p w14:paraId="47FAEB38" w14:textId="77777777" w:rsidR="002E5CE7" w:rsidRPr="002E5CE7" w:rsidRDefault="002E5CE7" w:rsidP="002E5CE7">
      <w:pPr>
        <w:snapToGrid w:val="0"/>
        <w:jc w:val="both"/>
        <w:rPr>
          <w:rFonts w:cs="Times"/>
          <w:color w:val="000000"/>
          <w:lang w:eastAsia="zh-CN"/>
        </w:rPr>
      </w:pPr>
      <w:r w:rsidRPr="002E5CE7">
        <w:rPr>
          <w:lang w:eastAsia="zh-CN"/>
        </w:rPr>
        <w:t>On UE-initiated/event-driven beam reporting, f</w:t>
      </w:r>
      <w:r w:rsidRPr="002E5CE7">
        <w:rPr>
          <w:color w:val="000000"/>
          <w:lang w:eastAsia="zh-CN"/>
        </w:rPr>
        <w:t>urther study the following trigger events:</w:t>
      </w:r>
      <w:r w:rsidRPr="002E5CE7">
        <w:rPr>
          <w:rFonts w:cs="Times"/>
          <w:color w:val="000000"/>
          <w:lang w:eastAsia="zh-CN"/>
        </w:rPr>
        <w:t xml:space="preserve"> </w:t>
      </w:r>
    </w:p>
    <w:p w14:paraId="001EA56E"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lang w:eastAsia="zh-CN"/>
        </w:rPr>
      </w:pPr>
      <w:r w:rsidRPr="002E5CE7">
        <w:rPr>
          <w:lang w:eastAsia="zh-CN"/>
        </w:rPr>
        <w:t>Event-1: Quality of the current beam is worse than a certain threshold.</w:t>
      </w:r>
    </w:p>
    <w:p w14:paraId="32BD1785"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lang w:eastAsia="zh-CN"/>
        </w:rPr>
      </w:pPr>
      <w:r w:rsidRPr="002E5CE7">
        <w:rPr>
          <w:lang w:eastAsia="zh-CN"/>
        </w:rPr>
        <w:t xml:space="preserve">Event-3: Quality of a new beam is better than a certain threshold. </w:t>
      </w:r>
    </w:p>
    <w:p w14:paraId="1B3C29C1"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lang w:eastAsia="zh-CN"/>
        </w:rPr>
      </w:pPr>
      <w:r w:rsidRPr="002E5CE7">
        <w:rPr>
          <w:lang w:eastAsia="zh-CN"/>
        </w:rPr>
        <w:t xml:space="preserve">Event-4: Quality of </w:t>
      </w:r>
      <w:r w:rsidRPr="002E5CE7">
        <w:t>the current beam is worse than a threshold 1, and quality of at least one new beam is better than a threshold 2.</w:t>
      </w:r>
    </w:p>
    <w:p w14:paraId="6E1A8A35"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lang w:eastAsia="zh-CN"/>
        </w:rPr>
      </w:pPr>
      <w:r w:rsidRPr="002E5CE7">
        <w:rPr>
          <w:lang w:eastAsia="zh-CN"/>
        </w:rPr>
        <w:t>Event-5: Absolute value of the difference between the quality of the current beam and the quality of at least one new beam is lower than a threshold.</w:t>
      </w:r>
    </w:p>
    <w:p w14:paraId="0B34FCD5"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lang w:eastAsia="zh-CN"/>
        </w:rPr>
      </w:pPr>
      <w:r w:rsidRPr="002E5CE7">
        <w:rPr>
          <w:lang w:eastAsia="zh-CN"/>
        </w:rPr>
        <w:t xml:space="preserve">Event-6: When the current beam is not in the best K&gt;1 </w:t>
      </w:r>
      <w:proofErr w:type="gramStart"/>
      <w:r w:rsidRPr="002E5CE7">
        <w:rPr>
          <w:lang w:eastAsia="zh-CN"/>
        </w:rPr>
        <w:t>beams</w:t>
      </w:r>
      <w:proofErr w:type="gramEnd"/>
      <w:r w:rsidRPr="002E5CE7">
        <w:rPr>
          <w:lang w:eastAsia="zh-CN"/>
        </w:rPr>
        <w:t xml:space="preserve"> (out of configured beams for measurement and reporting).</w:t>
      </w:r>
    </w:p>
    <w:p w14:paraId="0AD42850"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rFonts w:cs="Times"/>
          <w:lang w:eastAsia="zh-CN"/>
        </w:rPr>
      </w:pPr>
      <w:r w:rsidRPr="002E5CE7">
        <w:rPr>
          <w:rFonts w:eastAsia="PMingLiU"/>
          <w:lang w:eastAsia="zh-TW"/>
        </w:rPr>
        <w:t>Event-7a</w:t>
      </w:r>
      <w:r w:rsidRPr="002E5CE7">
        <w:rPr>
          <w:lang w:eastAsia="zh-TW"/>
        </w:rPr>
        <w:t xml:space="preserve">: </w:t>
      </w:r>
      <w:r w:rsidRPr="002E5CE7">
        <w:t>Quality of at least one new beam, such as L1-RSRP, becomes a threshold value better than the RS</w:t>
      </w:r>
      <w:r w:rsidRPr="002E5CE7">
        <w:rPr>
          <w:rFonts w:ascii="PMingLiU" w:eastAsia="PMingLiU" w:hAnsi="PMingLiU" w:hint="eastAsia"/>
          <w:lang w:eastAsia="zh-TW"/>
        </w:rPr>
        <w:t xml:space="preserve"> </w:t>
      </w:r>
      <w:r w:rsidRPr="002E5CE7">
        <w:rPr>
          <w:rFonts w:eastAsia="PMingLiU"/>
          <w:lang w:eastAsia="zh-TW"/>
        </w:rPr>
        <w:t>de</w:t>
      </w:r>
      <w:r w:rsidRPr="002E5CE7">
        <w:t xml:space="preserve">rived from the activated TCI state with the </w:t>
      </w:r>
      <w:r w:rsidRPr="002E5CE7">
        <w:rPr>
          <w:b/>
        </w:rPr>
        <w:t>worst</w:t>
      </w:r>
      <w:r w:rsidRPr="002E5CE7">
        <w:t xml:space="preserve"> quality.</w:t>
      </w:r>
    </w:p>
    <w:p w14:paraId="081B29A2"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rFonts w:cs="Times"/>
          <w:lang w:eastAsia="zh-CN"/>
        </w:rPr>
      </w:pPr>
      <w:r w:rsidRPr="002E5CE7">
        <w:rPr>
          <w:rFonts w:eastAsia="PMingLiU"/>
          <w:lang w:eastAsia="zh-TW"/>
        </w:rPr>
        <w:t>Event-7b</w:t>
      </w:r>
      <w:r w:rsidRPr="002E5CE7">
        <w:rPr>
          <w:lang w:eastAsia="zh-TW"/>
        </w:rPr>
        <w:t xml:space="preserve">: </w:t>
      </w:r>
      <w:r w:rsidRPr="002E5CE7">
        <w:t>Quality of at least one new beam, such as L1-RSRP, becomes a threshold value better than the RS</w:t>
      </w:r>
      <w:r w:rsidRPr="002E5CE7">
        <w:rPr>
          <w:rFonts w:ascii="PMingLiU" w:eastAsia="PMingLiU" w:hAnsi="PMingLiU" w:hint="eastAsia"/>
          <w:lang w:eastAsia="zh-TW"/>
        </w:rPr>
        <w:t xml:space="preserve"> </w:t>
      </w:r>
      <w:r w:rsidRPr="002E5CE7">
        <w:rPr>
          <w:rFonts w:eastAsia="PMingLiU"/>
          <w:lang w:eastAsia="zh-TW"/>
        </w:rPr>
        <w:t>de</w:t>
      </w:r>
      <w:r w:rsidRPr="002E5CE7">
        <w:t xml:space="preserve">rived from the activated TCI state with the </w:t>
      </w:r>
      <w:r w:rsidRPr="002E5CE7">
        <w:rPr>
          <w:b/>
          <w:lang w:eastAsia="zh-CN"/>
        </w:rPr>
        <w:t>best</w:t>
      </w:r>
      <w:r w:rsidRPr="002E5CE7">
        <w:t xml:space="preserve"> quality.</w:t>
      </w:r>
    </w:p>
    <w:p w14:paraId="1518D18B"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rFonts w:cs="Times"/>
          <w:lang w:eastAsia="zh-CN"/>
        </w:rPr>
      </w:pPr>
      <w:r w:rsidRPr="002E5CE7">
        <w:rPr>
          <w:rFonts w:cs="Times"/>
          <w:lang w:eastAsia="zh-CN"/>
        </w:rPr>
        <w:t xml:space="preserve">Event-8: Quality of M&gt;1 new </w:t>
      </w:r>
      <w:proofErr w:type="gramStart"/>
      <w:r w:rsidRPr="002E5CE7">
        <w:rPr>
          <w:rFonts w:cs="Times"/>
          <w:lang w:eastAsia="zh-CN"/>
        </w:rPr>
        <w:t>beam</w:t>
      </w:r>
      <w:r w:rsidRPr="002E5CE7">
        <w:rPr>
          <w:rFonts w:cs="Times" w:hint="eastAsia"/>
          <w:lang w:eastAsia="zh-CN"/>
        </w:rPr>
        <w:t>s</w:t>
      </w:r>
      <w:proofErr w:type="gramEnd"/>
      <w:r w:rsidRPr="002E5CE7">
        <w:rPr>
          <w:rFonts w:cs="Times"/>
          <w:lang w:eastAsia="zh-CN"/>
        </w:rPr>
        <w:t>, such as L1-RSRP, become a threshold value better than the current beam.</w:t>
      </w:r>
    </w:p>
    <w:p w14:paraId="742B82FB"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rFonts w:cs="Times"/>
          <w:lang w:eastAsia="zh-CN"/>
        </w:rPr>
      </w:pPr>
      <w:r w:rsidRPr="002E5CE7">
        <w:rPr>
          <w:rFonts w:cs="Times"/>
          <w:lang w:eastAsia="zh-CN"/>
        </w:rPr>
        <w:t xml:space="preserve">Event-9: </w:t>
      </w:r>
      <w:r w:rsidRPr="002E5CE7">
        <w:t>Quality of at least one new beam, such as L1-RSRP, becomes a threshold value better than the configured reference RS (can be SSB or CSI-RS).</w:t>
      </w:r>
    </w:p>
    <w:p w14:paraId="444CCDF2" w14:textId="77777777" w:rsidR="002E5CE7" w:rsidRPr="002E5CE7" w:rsidRDefault="002E5CE7" w:rsidP="002E5CE7"/>
    <w:p w14:paraId="51859302" w14:textId="77777777" w:rsidR="002E5CE7" w:rsidRPr="002E5CE7" w:rsidRDefault="002E5CE7" w:rsidP="002E5CE7">
      <w:pPr>
        <w:snapToGrid w:val="0"/>
        <w:rPr>
          <w:color w:val="000000"/>
          <w:highlight w:val="green"/>
          <w:lang w:eastAsia="zh-CN"/>
        </w:rPr>
      </w:pPr>
      <w:r w:rsidRPr="002E5CE7">
        <w:rPr>
          <w:b/>
          <w:bCs/>
          <w:color w:val="000000"/>
          <w:highlight w:val="green"/>
          <w:lang w:eastAsia="zh-CN"/>
        </w:rPr>
        <w:t>Agreement</w:t>
      </w:r>
    </w:p>
    <w:p w14:paraId="0C658241" w14:textId="77777777" w:rsidR="002E5CE7" w:rsidRPr="002E5CE7" w:rsidRDefault="002E5CE7" w:rsidP="002E5CE7">
      <w:pPr>
        <w:snapToGrid w:val="0"/>
        <w:jc w:val="both"/>
        <w:rPr>
          <w:lang w:eastAsia="zh-CN"/>
        </w:rPr>
      </w:pPr>
      <w:r w:rsidRPr="002E5CE7">
        <w:rPr>
          <w:lang w:eastAsia="zh-CN"/>
        </w:rPr>
        <w:lastRenderedPageBreak/>
        <w:t>On UE-initiated/event-driven beam reporting</w:t>
      </w:r>
      <w:r w:rsidRPr="002E5CE7">
        <w:t xml:space="preserve">, </w:t>
      </w:r>
      <w:r w:rsidRPr="002E5CE7">
        <w:rPr>
          <w:lang w:eastAsia="zh-CN"/>
        </w:rPr>
        <w:t xml:space="preserve">regarding UL </w:t>
      </w:r>
      <w:proofErr w:type="spellStart"/>
      <w:r w:rsidRPr="002E5CE7">
        <w:rPr>
          <w:lang w:eastAsia="zh-CN"/>
        </w:rPr>
        <w:t>signaling</w:t>
      </w:r>
      <w:proofErr w:type="spellEnd"/>
      <w:r w:rsidRPr="002E5CE7">
        <w:rPr>
          <w:lang w:eastAsia="zh-CN"/>
        </w:rPr>
        <w:t xml:space="preserve"> content(s) of L1-RSRP report depending on Event-2, in a report instance, the following options are provided for down-selection (other options are not precluded) in RAN1#117</w:t>
      </w:r>
    </w:p>
    <w:p w14:paraId="2D42B8E1"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rFonts w:cs="Times"/>
        </w:rPr>
      </w:pPr>
      <w:r w:rsidRPr="002E5CE7">
        <w:rPr>
          <w:rFonts w:cs="Times"/>
        </w:rPr>
        <w:t xml:space="preserve">Option-1 (variable size): </w:t>
      </w:r>
      <w:r w:rsidRPr="002E5CE7">
        <w:rPr>
          <w:lang w:eastAsia="zh-CN"/>
        </w:rPr>
        <w:t xml:space="preserve">N beam(s) are reported in the report instance, where N </w:t>
      </w:r>
      <m:oMath>
        <m:r>
          <w:rPr>
            <w:rFonts w:ascii="Cambria Math" w:hAnsi="Cambria Math"/>
            <w:sz w:val="18"/>
            <w:szCs w:val="18"/>
            <w:lang w:eastAsia="zh-CN"/>
          </w:rPr>
          <m:t>∈</m:t>
        </m:r>
      </m:oMath>
      <w:r w:rsidRPr="002E5CE7">
        <w:rPr>
          <w:lang w:eastAsia="zh-CN"/>
        </w:rPr>
        <w:t xml:space="preserve"> {1, 2, </w:t>
      </w:r>
      <w:r w:rsidRPr="002E5CE7">
        <w:rPr>
          <w:rFonts w:hint="eastAsia"/>
          <w:lang w:eastAsia="zh-CN"/>
        </w:rPr>
        <w:t>.</w:t>
      </w:r>
      <w:r w:rsidRPr="002E5CE7">
        <w:rPr>
          <w:lang w:eastAsia="zh-CN"/>
        </w:rPr>
        <w:t xml:space="preserve">.., </w:t>
      </w:r>
      <w:proofErr w:type="spellStart"/>
      <w:r w:rsidRPr="002E5CE7">
        <w:rPr>
          <w:lang w:eastAsia="zh-CN"/>
        </w:rPr>
        <w:t>N</w:t>
      </w:r>
      <w:r w:rsidRPr="002E5CE7">
        <w:rPr>
          <w:vertAlign w:val="subscript"/>
          <w:lang w:eastAsia="zh-CN"/>
        </w:rPr>
        <w:t>max</w:t>
      </w:r>
      <w:proofErr w:type="spellEnd"/>
      <w:r w:rsidRPr="002E5CE7">
        <w:rPr>
          <w:lang w:eastAsia="zh-CN"/>
        </w:rPr>
        <w:t>}</w:t>
      </w:r>
    </w:p>
    <w:p w14:paraId="73BB4B3B" w14:textId="77777777" w:rsidR="002E5CE7" w:rsidRPr="002E5CE7" w:rsidRDefault="002E5CE7" w:rsidP="002E5CE7">
      <w:pPr>
        <w:numPr>
          <w:ilvl w:val="1"/>
          <w:numId w:val="37"/>
        </w:numPr>
        <w:overflowPunct/>
        <w:autoSpaceDE/>
        <w:autoSpaceDN/>
        <w:adjustRightInd/>
        <w:snapToGrid w:val="0"/>
        <w:spacing w:after="0"/>
        <w:jc w:val="both"/>
        <w:textAlignment w:val="auto"/>
        <w:rPr>
          <w:rFonts w:ascii="Times" w:eastAsia="Batang" w:hAnsi="Times" w:cs="Times"/>
          <w:lang w:eastAsia="x-none"/>
        </w:rPr>
      </w:pPr>
      <w:r w:rsidRPr="002E5CE7">
        <w:rPr>
          <w:rFonts w:ascii="Times" w:eastAsia="Batang" w:hAnsi="Times" w:cs="Times"/>
          <w:lang w:eastAsia="x-none"/>
        </w:rPr>
        <w:t>The N beam(s) should satisfy the condition of Event-2</w:t>
      </w:r>
    </w:p>
    <w:p w14:paraId="7341F8D0" w14:textId="77777777" w:rsidR="002E5CE7" w:rsidRPr="002E5CE7" w:rsidRDefault="002E5CE7" w:rsidP="002E5CE7">
      <w:pPr>
        <w:numPr>
          <w:ilvl w:val="1"/>
          <w:numId w:val="37"/>
        </w:numPr>
        <w:overflowPunct/>
        <w:autoSpaceDE/>
        <w:autoSpaceDN/>
        <w:adjustRightInd/>
        <w:snapToGrid w:val="0"/>
        <w:spacing w:after="0"/>
        <w:jc w:val="both"/>
        <w:textAlignment w:val="auto"/>
        <w:rPr>
          <w:rFonts w:ascii="Times" w:eastAsia="Batang" w:hAnsi="Times" w:cs="Times"/>
          <w:lang w:eastAsia="x-none"/>
        </w:rPr>
      </w:pPr>
      <w:proofErr w:type="spellStart"/>
      <w:r w:rsidRPr="002E5CE7">
        <w:rPr>
          <w:rFonts w:ascii="Times" w:eastAsia="Batang" w:hAnsi="Times"/>
          <w:lang w:eastAsia="zh-CN"/>
        </w:rPr>
        <w:t>N</w:t>
      </w:r>
      <w:r w:rsidRPr="002E5CE7">
        <w:rPr>
          <w:rFonts w:ascii="Times" w:eastAsia="Batang" w:hAnsi="Times"/>
          <w:vertAlign w:val="subscript"/>
          <w:lang w:eastAsia="zh-CN"/>
        </w:rPr>
        <w:t>max</w:t>
      </w:r>
      <w:proofErr w:type="spellEnd"/>
      <w:r w:rsidRPr="002E5CE7">
        <w:rPr>
          <w:rFonts w:ascii="Times" w:eastAsia="Batang" w:hAnsi="Times" w:cs="Times"/>
          <w:lang w:eastAsia="x-none"/>
        </w:rPr>
        <w:t xml:space="preserve"> is configured by </w:t>
      </w:r>
      <w:proofErr w:type="spellStart"/>
      <w:r w:rsidRPr="002E5CE7">
        <w:rPr>
          <w:rFonts w:ascii="Times" w:eastAsia="Batang" w:hAnsi="Times" w:cs="Times"/>
          <w:lang w:eastAsia="x-none"/>
        </w:rPr>
        <w:t>gNB</w:t>
      </w:r>
      <w:proofErr w:type="spellEnd"/>
      <w:r w:rsidRPr="002E5CE7">
        <w:rPr>
          <w:rFonts w:ascii="Times" w:eastAsia="Batang" w:hAnsi="Times" w:cs="Times"/>
          <w:lang w:eastAsia="x-none"/>
        </w:rPr>
        <w:t xml:space="preserve"> </w:t>
      </w:r>
    </w:p>
    <w:p w14:paraId="44F3306F" w14:textId="77777777" w:rsidR="002E5CE7" w:rsidRPr="002E5CE7" w:rsidRDefault="002E5CE7" w:rsidP="002E5CE7">
      <w:pPr>
        <w:numPr>
          <w:ilvl w:val="1"/>
          <w:numId w:val="37"/>
        </w:numPr>
        <w:overflowPunct/>
        <w:autoSpaceDE/>
        <w:autoSpaceDN/>
        <w:adjustRightInd/>
        <w:snapToGrid w:val="0"/>
        <w:spacing w:after="0"/>
        <w:jc w:val="both"/>
        <w:textAlignment w:val="auto"/>
        <w:rPr>
          <w:rFonts w:ascii="Times" w:eastAsia="Batang" w:hAnsi="Times" w:cs="Times"/>
          <w:lang w:eastAsia="x-none"/>
        </w:rPr>
      </w:pPr>
      <w:r w:rsidRPr="002E5CE7">
        <w:rPr>
          <w:rFonts w:ascii="Times" w:eastAsia="Batang" w:hAnsi="Times"/>
          <w:lang w:eastAsia="zh-CN"/>
        </w:rPr>
        <w:t>FFS: Whether the indication of payload size should be provided additionally.</w:t>
      </w:r>
    </w:p>
    <w:p w14:paraId="4095E951"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rFonts w:cs="Times"/>
        </w:rPr>
      </w:pPr>
      <w:r w:rsidRPr="002E5CE7">
        <w:rPr>
          <w:rFonts w:cs="Times"/>
        </w:rPr>
        <w:t>Option-1</w:t>
      </w:r>
      <w:r w:rsidRPr="002E5CE7">
        <w:rPr>
          <w:rFonts w:cs="Times" w:hint="eastAsia"/>
          <w:lang w:eastAsia="zh-CN"/>
        </w:rPr>
        <w:t>a</w:t>
      </w:r>
      <w:r w:rsidRPr="002E5CE7">
        <w:rPr>
          <w:rFonts w:cs="Times"/>
        </w:rPr>
        <w:t xml:space="preserve"> (variable size): </w:t>
      </w:r>
      <w:r w:rsidRPr="002E5CE7">
        <w:rPr>
          <w:lang w:eastAsia="zh-CN"/>
        </w:rPr>
        <w:t xml:space="preserve">N beam(s) are reported in the report instance, where N </w:t>
      </w:r>
      <m:oMath>
        <m:r>
          <w:rPr>
            <w:rFonts w:ascii="Cambria Math" w:hAnsi="Cambria Math"/>
            <w:sz w:val="18"/>
            <w:szCs w:val="18"/>
            <w:lang w:eastAsia="zh-CN"/>
          </w:rPr>
          <m:t>∈</m:t>
        </m:r>
      </m:oMath>
      <w:r w:rsidRPr="002E5CE7">
        <w:rPr>
          <w:lang w:eastAsia="zh-CN"/>
        </w:rPr>
        <w:t xml:space="preserve"> {1, 2, </w:t>
      </w:r>
      <w:r w:rsidRPr="002E5CE7">
        <w:rPr>
          <w:rFonts w:hint="eastAsia"/>
          <w:lang w:eastAsia="zh-CN"/>
        </w:rPr>
        <w:t>.</w:t>
      </w:r>
      <w:r w:rsidRPr="002E5CE7">
        <w:rPr>
          <w:lang w:eastAsia="zh-CN"/>
        </w:rPr>
        <w:t xml:space="preserve">.., </w:t>
      </w:r>
      <w:proofErr w:type="spellStart"/>
      <w:r w:rsidRPr="002E5CE7">
        <w:rPr>
          <w:lang w:eastAsia="zh-CN"/>
        </w:rPr>
        <w:t>N</w:t>
      </w:r>
      <w:r w:rsidRPr="002E5CE7">
        <w:rPr>
          <w:vertAlign w:val="subscript"/>
          <w:lang w:eastAsia="zh-CN"/>
        </w:rPr>
        <w:t>max</w:t>
      </w:r>
      <w:proofErr w:type="spellEnd"/>
      <w:r w:rsidRPr="002E5CE7">
        <w:rPr>
          <w:lang w:eastAsia="zh-CN"/>
        </w:rPr>
        <w:t>}</w:t>
      </w:r>
    </w:p>
    <w:p w14:paraId="52249DD8" w14:textId="77777777" w:rsidR="002E5CE7" w:rsidRPr="002E5CE7" w:rsidRDefault="002E5CE7" w:rsidP="002E5CE7">
      <w:pPr>
        <w:numPr>
          <w:ilvl w:val="1"/>
          <w:numId w:val="37"/>
        </w:numPr>
        <w:overflowPunct/>
        <w:autoSpaceDE/>
        <w:autoSpaceDN/>
        <w:adjustRightInd/>
        <w:snapToGrid w:val="0"/>
        <w:spacing w:after="0"/>
        <w:jc w:val="both"/>
        <w:textAlignment w:val="auto"/>
        <w:rPr>
          <w:lang w:eastAsia="zh-CN"/>
        </w:rPr>
      </w:pPr>
      <w:r w:rsidRPr="002E5CE7">
        <w:rPr>
          <w:lang w:eastAsia="zh-CN"/>
        </w:rPr>
        <w:t xml:space="preserve">At least one of N reported beam(s) should </w:t>
      </w:r>
      <w:r w:rsidRPr="002E5CE7">
        <w:rPr>
          <w:rFonts w:cs="Times"/>
        </w:rPr>
        <w:t>satisfy the condition of Event-2</w:t>
      </w:r>
    </w:p>
    <w:p w14:paraId="61C84401" w14:textId="77777777" w:rsidR="002E5CE7" w:rsidRPr="002E5CE7" w:rsidRDefault="002E5CE7" w:rsidP="002E5CE7">
      <w:pPr>
        <w:numPr>
          <w:ilvl w:val="1"/>
          <w:numId w:val="37"/>
        </w:numPr>
        <w:overflowPunct/>
        <w:autoSpaceDE/>
        <w:autoSpaceDN/>
        <w:adjustRightInd/>
        <w:snapToGrid w:val="0"/>
        <w:spacing w:after="0"/>
        <w:jc w:val="both"/>
        <w:textAlignment w:val="auto"/>
        <w:rPr>
          <w:rFonts w:ascii="Times" w:eastAsia="Batang" w:hAnsi="Times" w:cs="Times"/>
          <w:lang w:eastAsia="x-none"/>
        </w:rPr>
      </w:pPr>
      <w:proofErr w:type="spellStart"/>
      <w:r w:rsidRPr="002E5CE7">
        <w:rPr>
          <w:rFonts w:ascii="Times" w:eastAsia="Batang" w:hAnsi="Times"/>
          <w:lang w:eastAsia="zh-CN"/>
        </w:rPr>
        <w:t>N</w:t>
      </w:r>
      <w:r w:rsidRPr="002E5CE7">
        <w:rPr>
          <w:rFonts w:ascii="Times" w:eastAsia="Batang" w:hAnsi="Times"/>
          <w:vertAlign w:val="subscript"/>
          <w:lang w:eastAsia="zh-CN"/>
        </w:rPr>
        <w:t>max</w:t>
      </w:r>
      <w:proofErr w:type="spellEnd"/>
      <w:r w:rsidRPr="002E5CE7">
        <w:rPr>
          <w:rFonts w:ascii="Times" w:eastAsia="Batang" w:hAnsi="Times" w:cs="Times"/>
          <w:lang w:eastAsia="x-none"/>
        </w:rPr>
        <w:t xml:space="preserve"> is configured by </w:t>
      </w:r>
      <w:proofErr w:type="spellStart"/>
      <w:r w:rsidRPr="002E5CE7">
        <w:rPr>
          <w:rFonts w:ascii="Times" w:eastAsia="Batang" w:hAnsi="Times" w:cs="Times"/>
          <w:lang w:eastAsia="x-none"/>
        </w:rPr>
        <w:t>gNB</w:t>
      </w:r>
      <w:proofErr w:type="spellEnd"/>
      <w:r w:rsidRPr="002E5CE7">
        <w:rPr>
          <w:rFonts w:ascii="Times" w:eastAsia="Batang" w:hAnsi="Times" w:cs="Times"/>
          <w:lang w:eastAsia="x-none"/>
        </w:rPr>
        <w:t xml:space="preserve"> </w:t>
      </w:r>
    </w:p>
    <w:p w14:paraId="5AE5C0B7" w14:textId="77777777" w:rsidR="002E5CE7" w:rsidRPr="002E5CE7" w:rsidRDefault="002E5CE7" w:rsidP="002E5CE7">
      <w:pPr>
        <w:numPr>
          <w:ilvl w:val="1"/>
          <w:numId w:val="37"/>
        </w:numPr>
        <w:overflowPunct/>
        <w:autoSpaceDE/>
        <w:autoSpaceDN/>
        <w:adjustRightInd/>
        <w:snapToGrid w:val="0"/>
        <w:spacing w:after="0"/>
        <w:jc w:val="both"/>
        <w:textAlignment w:val="auto"/>
        <w:rPr>
          <w:rFonts w:ascii="Times" w:eastAsia="Batang" w:hAnsi="Times" w:cs="Times"/>
          <w:lang w:eastAsia="x-none"/>
        </w:rPr>
      </w:pPr>
      <w:r w:rsidRPr="002E5CE7">
        <w:rPr>
          <w:rFonts w:ascii="Times" w:eastAsia="Batang" w:hAnsi="Times"/>
          <w:lang w:eastAsia="zh-CN"/>
        </w:rPr>
        <w:t>FFS: Whether the indication of payload size should be provided additionally.</w:t>
      </w:r>
    </w:p>
    <w:p w14:paraId="3B1F0AF7" w14:textId="77777777" w:rsidR="002E5CE7" w:rsidRPr="002E5CE7" w:rsidRDefault="002E5CE7" w:rsidP="002E5CE7">
      <w:pPr>
        <w:numPr>
          <w:ilvl w:val="1"/>
          <w:numId w:val="37"/>
        </w:numPr>
        <w:overflowPunct/>
        <w:autoSpaceDE/>
        <w:autoSpaceDN/>
        <w:adjustRightInd/>
        <w:snapToGrid w:val="0"/>
        <w:spacing w:after="0"/>
        <w:jc w:val="both"/>
        <w:textAlignment w:val="auto"/>
        <w:rPr>
          <w:rFonts w:ascii="Times" w:eastAsia="Batang" w:hAnsi="Times" w:cs="Times"/>
          <w:lang w:eastAsia="x-none"/>
        </w:rPr>
      </w:pPr>
      <w:r w:rsidRPr="002E5CE7">
        <w:rPr>
          <w:rFonts w:ascii="Times" w:eastAsia="Batang" w:hAnsi="Times"/>
          <w:lang w:eastAsia="zh-CN"/>
        </w:rPr>
        <w:t>FFS: Details on how value of N is determined by the UE</w:t>
      </w:r>
    </w:p>
    <w:p w14:paraId="30F48172"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rFonts w:cs="Times"/>
        </w:rPr>
      </w:pPr>
      <w:r w:rsidRPr="002E5CE7">
        <w:rPr>
          <w:rFonts w:cs="Times"/>
        </w:rPr>
        <w:t xml:space="preserve">Option-1b: </w:t>
      </w:r>
      <w:r w:rsidRPr="002E5CE7">
        <w:rPr>
          <w:lang w:eastAsia="zh-CN"/>
        </w:rPr>
        <w:t xml:space="preserve">N beam(s) are reported in the report instance, where N </w:t>
      </w:r>
      <m:oMath>
        <m:r>
          <w:rPr>
            <w:rFonts w:ascii="Cambria Math" w:hAnsi="Cambria Math"/>
            <w:sz w:val="18"/>
            <w:szCs w:val="18"/>
            <w:lang w:eastAsia="zh-CN"/>
          </w:rPr>
          <m:t>∈</m:t>
        </m:r>
      </m:oMath>
      <w:r w:rsidRPr="002E5CE7">
        <w:rPr>
          <w:lang w:eastAsia="zh-CN"/>
        </w:rPr>
        <w:t xml:space="preserve"> {1, 2, </w:t>
      </w:r>
      <w:r w:rsidRPr="002E5CE7">
        <w:rPr>
          <w:rFonts w:hint="eastAsia"/>
          <w:lang w:eastAsia="zh-CN"/>
        </w:rPr>
        <w:t>.</w:t>
      </w:r>
      <w:r w:rsidRPr="002E5CE7">
        <w:rPr>
          <w:lang w:eastAsia="zh-CN"/>
        </w:rPr>
        <w:t xml:space="preserve">.., </w:t>
      </w:r>
      <w:proofErr w:type="spellStart"/>
      <w:r w:rsidRPr="002E5CE7">
        <w:rPr>
          <w:lang w:eastAsia="zh-CN"/>
        </w:rPr>
        <w:t>N</w:t>
      </w:r>
      <w:r w:rsidRPr="002E5CE7">
        <w:rPr>
          <w:vertAlign w:val="subscript"/>
          <w:lang w:eastAsia="zh-CN"/>
        </w:rPr>
        <w:t>max</w:t>
      </w:r>
      <w:proofErr w:type="spellEnd"/>
      <w:r w:rsidRPr="002E5CE7">
        <w:rPr>
          <w:lang w:eastAsia="zh-CN"/>
        </w:rPr>
        <w:t>}</w:t>
      </w:r>
    </w:p>
    <w:p w14:paraId="2F16B27B" w14:textId="77777777" w:rsidR="002E5CE7" w:rsidRPr="002E5CE7" w:rsidRDefault="002E5CE7" w:rsidP="002E5CE7">
      <w:pPr>
        <w:numPr>
          <w:ilvl w:val="1"/>
          <w:numId w:val="37"/>
        </w:numPr>
        <w:overflowPunct/>
        <w:autoSpaceDE/>
        <w:autoSpaceDN/>
        <w:adjustRightInd/>
        <w:snapToGrid w:val="0"/>
        <w:spacing w:after="0"/>
        <w:jc w:val="both"/>
        <w:textAlignment w:val="auto"/>
        <w:rPr>
          <w:rFonts w:cs="Times"/>
        </w:rPr>
      </w:pPr>
      <w:r w:rsidRPr="002E5CE7">
        <w:rPr>
          <w:rFonts w:cs="Times"/>
        </w:rPr>
        <w:t>The N beam(s) should satisfy the condition of Event-2</w:t>
      </w:r>
    </w:p>
    <w:p w14:paraId="14C9D7C7" w14:textId="77777777" w:rsidR="002E5CE7" w:rsidRPr="002E5CE7" w:rsidRDefault="002E5CE7" w:rsidP="002E5CE7">
      <w:pPr>
        <w:numPr>
          <w:ilvl w:val="1"/>
          <w:numId w:val="37"/>
        </w:numPr>
        <w:overflowPunct/>
        <w:autoSpaceDE/>
        <w:autoSpaceDN/>
        <w:adjustRightInd/>
        <w:snapToGrid w:val="0"/>
        <w:spacing w:after="0"/>
        <w:jc w:val="both"/>
        <w:textAlignment w:val="auto"/>
        <w:rPr>
          <w:rFonts w:cs="Times"/>
        </w:rPr>
      </w:pPr>
      <w:proofErr w:type="spellStart"/>
      <w:r w:rsidRPr="002E5CE7">
        <w:rPr>
          <w:lang w:eastAsia="zh-CN"/>
        </w:rPr>
        <w:t>N</w:t>
      </w:r>
      <w:r w:rsidRPr="002E5CE7">
        <w:rPr>
          <w:vertAlign w:val="subscript"/>
          <w:lang w:eastAsia="zh-CN"/>
        </w:rPr>
        <w:t>max</w:t>
      </w:r>
      <w:proofErr w:type="spellEnd"/>
      <w:r w:rsidRPr="002E5CE7">
        <w:rPr>
          <w:rFonts w:cs="Times"/>
        </w:rPr>
        <w:t xml:space="preserve"> is configured by </w:t>
      </w:r>
      <w:proofErr w:type="spellStart"/>
      <w:r w:rsidRPr="002E5CE7">
        <w:rPr>
          <w:rFonts w:cs="Times"/>
        </w:rPr>
        <w:t>gNB</w:t>
      </w:r>
      <w:proofErr w:type="spellEnd"/>
      <w:r w:rsidRPr="002E5CE7">
        <w:rPr>
          <w:rFonts w:cs="Times"/>
        </w:rPr>
        <w:t xml:space="preserve"> </w:t>
      </w:r>
    </w:p>
    <w:p w14:paraId="1E679E86" w14:textId="77777777" w:rsidR="002E5CE7" w:rsidRPr="002E5CE7" w:rsidRDefault="002E5CE7" w:rsidP="002E5CE7">
      <w:pPr>
        <w:numPr>
          <w:ilvl w:val="1"/>
          <w:numId w:val="37"/>
        </w:numPr>
        <w:overflowPunct/>
        <w:autoSpaceDE/>
        <w:autoSpaceDN/>
        <w:adjustRightInd/>
        <w:snapToGrid w:val="0"/>
        <w:spacing w:after="0"/>
        <w:jc w:val="both"/>
        <w:textAlignment w:val="auto"/>
        <w:rPr>
          <w:rFonts w:cs="Times"/>
        </w:rPr>
      </w:pPr>
      <w:r w:rsidRPr="002E5CE7">
        <w:rPr>
          <w:rFonts w:cs="Times"/>
        </w:rPr>
        <w:t>Payload size does not vary as a function of N</w:t>
      </w:r>
    </w:p>
    <w:p w14:paraId="08393B1F" w14:textId="77777777" w:rsidR="002E5CE7" w:rsidRPr="002E5CE7" w:rsidRDefault="002E5CE7" w:rsidP="002E5CE7">
      <w:pPr>
        <w:numPr>
          <w:ilvl w:val="1"/>
          <w:numId w:val="37"/>
        </w:numPr>
        <w:overflowPunct/>
        <w:autoSpaceDE/>
        <w:autoSpaceDN/>
        <w:adjustRightInd/>
        <w:snapToGrid w:val="0"/>
        <w:spacing w:after="0"/>
        <w:jc w:val="both"/>
        <w:textAlignment w:val="auto"/>
        <w:rPr>
          <w:rFonts w:cs="Times"/>
        </w:rPr>
      </w:pPr>
      <w:r w:rsidRPr="002E5CE7">
        <w:rPr>
          <w:lang w:eastAsia="zh-CN"/>
        </w:rPr>
        <w:t xml:space="preserve">FFS: Zero-padding can be provided if N is less than </w:t>
      </w:r>
      <w:proofErr w:type="spellStart"/>
      <w:r w:rsidRPr="002E5CE7">
        <w:rPr>
          <w:lang w:eastAsia="zh-CN"/>
        </w:rPr>
        <w:t>N</w:t>
      </w:r>
      <w:r w:rsidRPr="002E5CE7">
        <w:rPr>
          <w:vertAlign w:val="subscript"/>
          <w:lang w:eastAsia="zh-CN"/>
        </w:rPr>
        <w:t>max</w:t>
      </w:r>
      <w:proofErr w:type="spellEnd"/>
      <w:r w:rsidRPr="002E5CE7">
        <w:rPr>
          <w:lang w:eastAsia="zh-CN"/>
        </w:rPr>
        <w:t>.</w:t>
      </w:r>
    </w:p>
    <w:p w14:paraId="169DCFD5"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rFonts w:cs="Times"/>
        </w:rPr>
      </w:pPr>
      <w:r w:rsidRPr="002E5CE7">
        <w:rPr>
          <w:rFonts w:cs="Times" w:hint="eastAsia"/>
          <w:lang w:eastAsia="zh-CN"/>
        </w:rPr>
        <w:t>Opt</w:t>
      </w:r>
      <w:r w:rsidRPr="002E5CE7">
        <w:rPr>
          <w:rFonts w:cs="Times"/>
        </w:rPr>
        <w:t xml:space="preserve">ion-2: Only N=1 </w:t>
      </w:r>
      <w:r w:rsidRPr="002E5CE7">
        <w:rPr>
          <w:lang w:eastAsia="zh-CN"/>
        </w:rPr>
        <w:t xml:space="preserve">beam is reported in the report instance </w:t>
      </w:r>
    </w:p>
    <w:p w14:paraId="3F3AE15D" w14:textId="77777777" w:rsidR="002E5CE7" w:rsidRPr="002E5CE7" w:rsidRDefault="002E5CE7" w:rsidP="002E5CE7">
      <w:pPr>
        <w:numPr>
          <w:ilvl w:val="1"/>
          <w:numId w:val="37"/>
        </w:numPr>
        <w:overflowPunct/>
        <w:autoSpaceDE/>
        <w:autoSpaceDN/>
        <w:adjustRightInd/>
        <w:snapToGrid w:val="0"/>
        <w:spacing w:after="0"/>
        <w:jc w:val="both"/>
        <w:textAlignment w:val="auto"/>
        <w:rPr>
          <w:rFonts w:cs="Times"/>
        </w:rPr>
      </w:pPr>
      <w:r w:rsidRPr="002E5CE7">
        <w:rPr>
          <w:lang w:eastAsia="zh-CN"/>
        </w:rPr>
        <w:t xml:space="preserve">The reported beam </w:t>
      </w:r>
      <w:r w:rsidRPr="002E5CE7">
        <w:rPr>
          <w:rFonts w:cs="Times"/>
        </w:rPr>
        <w:t>should satisfy the condition of Event-2</w:t>
      </w:r>
    </w:p>
    <w:p w14:paraId="50E49576"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lang w:eastAsia="zh-CN"/>
        </w:rPr>
      </w:pPr>
      <w:r w:rsidRPr="002E5CE7">
        <w:rPr>
          <w:rFonts w:cs="Times"/>
        </w:rPr>
        <w:t xml:space="preserve">Option-3: </w:t>
      </w:r>
      <w:r w:rsidRPr="002E5CE7">
        <w:rPr>
          <w:lang w:eastAsia="zh-CN"/>
        </w:rPr>
        <w:t xml:space="preserve">N </w:t>
      </w:r>
      <w:r w:rsidRPr="002E5CE7">
        <w:rPr>
          <w:rFonts w:hint="eastAsia"/>
          <w:lang w:eastAsia="zh-CN"/>
        </w:rPr>
        <w:t xml:space="preserve">≥ </w:t>
      </w:r>
      <w:r w:rsidRPr="002E5CE7">
        <w:rPr>
          <w:lang w:eastAsia="zh-CN"/>
        </w:rPr>
        <w:t xml:space="preserve">1 beam(s) are reported in the report instance,  </w:t>
      </w:r>
    </w:p>
    <w:p w14:paraId="6C46A030" w14:textId="77777777" w:rsidR="002E5CE7" w:rsidRPr="002E5CE7" w:rsidRDefault="002E5CE7" w:rsidP="002E5CE7">
      <w:pPr>
        <w:numPr>
          <w:ilvl w:val="1"/>
          <w:numId w:val="37"/>
        </w:numPr>
        <w:overflowPunct/>
        <w:autoSpaceDE/>
        <w:autoSpaceDN/>
        <w:adjustRightInd/>
        <w:snapToGrid w:val="0"/>
        <w:spacing w:after="0"/>
        <w:jc w:val="both"/>
        <w:textAlignment w:val="auto"/>
        <w:rPr>
          <w:lang w:eastAsia="zh-CN"/>
        </w:rPr>
      </w:pPr>
      <w:r w:rsidRPr="002E5CE7">
        <w:rPr>
          <w:lang w:eastAsia="zh-CN"/>
        </w:rPr>
        <w:t>At least one of N reported beam(s) should satisfy the condition of Event-2</w:t>
      </w:r>
    </w:p>
    <w:p w14:paraId="6C7C46D9" w14:textId="77777777" w:rsidR="002E5CE7" w:rsidRPr="002E5CE7" w:rsidRDefault="002E5CE7" w:rsidP="002E5CE7">
      <w:pPr>
        <w:numPr>
          <w:ilvl w:val="1"/>
          <w:numId w:val="37"/>
        </w:numPr>
        <w:overflowPunct/>
        <w:autoSpaceDE/>
        <w:autoSpaceDN/>
        <w:adjustRightInd/>
        <w:snapToGrid w:val="0"/>
        <w:spacing w:after="0"/>
        <w:jc w:val="both"/>
        <w:textAlignment w:val="auto"/>
        <w:rPr>
          <w:lang w:eastAsia="zh-CN"/>
        </w:rPr>
      </w:pPr>
      <w:r w:rsidRPr="002E5CE7">
        <w:rPr>
          <w:lang w:eastAsia="zh-CN"/>
        </w:rPr>
        <w:t xml:space="preserve">N is configured by </w:t>
      </w:r>
      <w:proofErr w:type="spellStart"/>
      <w:r w:rsidRPr="002E5CE7">
        <w:rPr>
          <w:lang w:eastAsia="zh-CN"/>
        </w:rPr>
        <w:t>gNB</w:t>
      </w:r>
      <w:proofErr w:type="spellEnd"/>
      <w:r w:rsidRPr="002E5CE7">
        <w:rPr>
          <w:lang w:eastAsia="zh-CN"/>
        </w:rPr>
        <w:t xml:space="preserve"> </w:t>
      </w:r>
    </w:p>
    <w:p w14:paraId="76B6E4F2"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lang w:eastAsia="zh-CN"/>
        </w:rPr>
      </w:pPr>
      <w:r w:rsidRPr="002E5CE7">
        <w:rPr>
          <w:lang w:eastAsia="zh-CN"/>
        </w:rPr>
        <w:t>Other options are not precluded.</w:t>
      </w:r>
    </w:p>
    <w:p w14:paraId="617A0A54"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lang w:eastAsia="zh-CN"/>
        </w:rPr>
      </w:pPr>
      <w:r w:rsidRPr="002E5CE7">
        <w:rPr>
          <w:lang w:eastAsia="zh-CN"/>
        </w:rPr>
        <w:t>FFS: Whether the measurement results for current beam is always reported or can be enabled by RRC.</w:t>
      </w:r>
    </w:p>
    <w:p w14:paraId="21EB2071"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lang w:eastAsia="zh-CN"/>
        </w:rPr>
      </w:pPr>
      <w:r w:rsidRPr="002E5CE7">
        <w:rPr>
          <w:lang w:eastAsia="zh-CN"/>
        </w:rPr>
        <w:t xml:space="preserve">FFS: When current beam is reported, whether the current beam is counted in the N reported beams.  </w:t>
      </w:r>
    </w:p>
    <w:p w14:paraId="5448666B"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lang w:eastAsia="zh-CN"/>
        </w:rPr>
      </w:pPr>
      <w:r w:rsidRPr="002E5CE7">
        <w:rPr>
          <w:lang w:eastAsia="zh-CN"/>
        </w:rPr>
        <w:t>The selected option shall satisfy Event-2.</w:t>
      </w:r>
    </w:p>
    <w:p w14:paraId="788DE8C4" w14:textId="77777777" w:rsidR="002E5CE7" w:rsidRPr="002E5CE7" w:rsidRDefault="002E5CE7" w:rsidP="002E5CE7">
      <w:pPr>
        <w:rPr>
          <w:sz w:val="22"/>
          <w:szCs w:val="28"/>
        </w:rPr>
      </w:pPr>
    </w:p>
    <w:p w14:paraId="7727957F" w14:textId="77777777" w:rsidR="002E5CE7" w:rsidRPr="002E5CE7" w:rsidRDefault="002E5CE7" w:rsidP="002E5CE7"/>
    <w:p w14:paraId="449F115D" w14:textId="77777777" w:rsidR="002E5CE7" w:rsidRPr="002E5CE7" w:rsidRDefault="002E5CE7" w:rsidP="002E5CE7">
      <w:pPr>
        <w:keepNext/>
        <w:keepLines/>
        <w:numPr>
          <w:ilvl w:val="0"/>
          <w:numId w:val="37"/>
        </w:numPr>
        <w:spacing w:before="180"/>
        <w:ind w:left="1134" w:hanging="1134"/>
        <w:outlineLvl w:val="1"/>
        <w:rPr>
          <w:rFonts w:ascii="Arial" w:hAnsi="Arial"/>
          <w:sz w:val="32"/>
          <w:lang w:val="en-US"/>
        </w:rPr>
      </w:pPr>
      <w:r w:rsidRPr="002E5CE7">
        <w:rPr>
          <w:rFonts w:ascii="Arial" w:hAnsi="Arial"/>
          <w:sz w:val="32"/>
          <w:lang w:val="en-US"/>
        </w:rPr>
        <w:t>RAN1#117</w:t>
      </w:r>
    </w:p>
    <w:p w14:paraId="2569E9BD" w14:textId="77777777" w:rsidR="002E5CE7" w:rsidRPr="002E5CE7" w:rsidRDefault="002E5CE7" w:rsidP="002E5CE7">
      <w:pPr>
        <w:rPr>
          <w:lang w:val="en-US"/>
        </w:rPr>
      </w:pPr>
      <w:r w:rsidRPr="002E5CE7">
        <w:rPr>
          <w:b/>
          <w:bCs/>
          <w:lang w:val="en-US"/>
        </w:rPr>
        <w:t>R1-2404713</w:t>
      </w:r>
      <w:r w:rsidRPr="002E5CE7">
        <w:rPr>
          <w:lang w:val="en-US"/>
        </w:rPr>
        <w:tab/>
        <w:t>Moderator Summary #1 on UE-initiated/event-driven beam management</w:t>
      </w:r>
      <w:r w:rsidRPr="002E5CE7">
        <w:rPr>
          <w:lang w:val="en-US"/>
        </w:rPr>
        <w:tab/>
        <w:t>Moderator (ZTE)</w:t>
      </w:r>
    </w:p>
    <w:p w14:paraId="6B38C00A" w14:textId="77777777" w:rsidR="002E5CE7" w:rsidRPr="002E5CE7" w:rsidRDefault="002E5CE7" w:rsidP="002E5CE7">
      <w:pPr>
        <w:rPr>
          <w:lang w:val="en-US"/>
        </w:rPr>
      </w:pPr>
    </w:p>
    <w:p w14:paraId="7B2C2B4D" w14:textId="77777777" w:rsidR="002E5CE7" w:rsidRPr="002E5CE7" w:rsidRDefault="002E5CE7" w:rsidP="002E5CE7">
      <w:pPr>
        <w:shd w:val="clear" w:color="auto" w:fill="FFFFFF"/>
        <w:snapToGrid w:val="0"/>
        <w:jc w:val="both"/>
        <w:rPr>
          <w:b/>
          <w:bCs/>
          <w:color w:val="000000"/>
          <w:lang w:eastAsia="zh-CN"/>
        </w:rPr>
      </w:pPr>
      <w:r w:rsidRPr="002E5CE7">
        <w:rPr>
          <w:b/>
          <w:bCs/>
          <w:color w:val="000000"/>
          <w:highlight w:val="green"/>
          <w:lang w:eastAsia="zh-CN"/>
        </w:rPr>
        <w:t>Agreement</w:t>
      </w:r>
    </w:p>
    <w:p w14:paraId="688629EC" w14:textId="77777777" w:rsidR="002E5CE7" w:rsidRPr="002E5CE7" w:rsidRDefault="002E5CE7" w:rsidP="002E5CE7">
      <w:pPr>
        <w:shd w:val="clear" w:color="auto" w:fill="FFFFFF"/>
        <w:snapToGrid w:val="0"/>
        <w:jc w:val="both"/>
        <w:rPr>
          <w:rFonts w:eastAsia="SimSun"/>
          <w:color w:val="000000"/>
        </w:rPr>
      </w:pPr>
      <w:r w:rsidRPr="002E5CE7">
        <w:t xml:space="preserve">On UE-initiated/event-driven beam reporting, regarding UL </w:t>
      </w:r>
      <w:proofErr w:type="spellStart"/>
      <w:r w:rsidRPr="002E5CE7">
        <w:t>signaling</w:t>
      </w:r>
      <w:proofErr w:type="spellEnd"/>
      <w:r w:rsidRPr="002E5CE7">
        <w:t xml:space="preserve"> content(s) of L1-RSRP report depending on Event-2, in a report instance, at least Option-3 is supported</w:t>
      </w:r>
    </w:p>
    <w:p w14:paraId="7E0333CC"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pPr>
      <w:r w:rsidRPr="002E5CE7">
        <w:t xml:space="preserve">Option-3: </w:t>
      </w:r>
      <w:r w:rsidRPr="002E5CE7">
        <w:rPr>
          <w:highlight w:val="yellow"/>
        </w:rPr>
        <w:t>N ≥ 1 beam(s) are reported in the report instance</w:t>
      </w:r>
      <w:r w:rsidRPr="002E5CE7">
        <w:t xml:space="preserve">,  </w:t>
      </w:r>
    </w:p>
    <w:p w14:paraId="5BE71CFB" w14:textId="77777777" w:rsidR="002E5CE7" w:rsidRPr="002E5CE7" w:rsidRDefault="002E5CE7" w:rsidP="002E5CE7">
      <w:pPr>
        <w:numPr>
          <w:ilvl w:val="1"/>
          <w:numId w:val="37"/>
        </w:numPr>
        <w:overflowPunct/>
        <w:autoSpaceDE/>
        <w:autoSpaceDN/>
        <w:adjustRightInd/>
        <w:snapToGrid w:val="0"/>
        <w:spacing w:after="0"/>
        <w:ind w:left="1334"/>
        <w:jc w:val="both"/>
        <w:textAlignment w:val="auto"/>
      </w:pPr>
      <w:r w:rsidRPr="002E5CE7">
        <w:t>At least one of N reported beam(s) should satisfy the condition of Event-2</w:t>
      </w:r>
    </w:p>
    <w:p w14:paraId="4C4FBD66" w14:textId="77777777" w:rsidR="002E5CE7" w:rsidRPr="002E5CE7" w:rsidRDefault="002E5CE7" w:rsidP="002E5CE7">
      <w:pPr>
        <w:numPr>
          <w:ilvl w:val="1"/>
          <w:numId w:val="37"/>
        </w:numPr>
        <w:overflowPunct/>
        <w:autoSpaceDE/>
        <w:autoSpaceDN/>
        <w:adjustRightInd/>
        <w:snapToGrid w:val="0"/>
        <w:spacing w:after="0"/>
        <w:ind w:left="1334"/>
        <w:jc w:val="both"/>
        <w:textAlignment w:val="auto"/>
      </w:pPr>
      <w:r w:rsidRPr="002E5CE7">
        <w:t xml:space="preserve">N is configured by </w:t>
      </w:r>
      <w:proofErr w:type="spellStart"/>
      <w:r w:rsidRPr="002E5CE7">
        <w:t>gNB</w:t>
      </w:r>
      <w:proofErr w:type="spellEnd"/>
    </w:p>
    <w:p w14:paraId="2A21C155" w14:textId="77777777" w:rsidR="002E5CE7" w:rsidRPr="002E5CE7" w:rsidRDefault="002E5CE7" w:rsidP="002E5CE7">
      <w:pPr>
        <w:numPr>
          <w:ilvl w:val="2"/>
          <w:numId w:val="37"/>
        </w:numPr>
        <w:overflowPunct/>
        <w:autoSpaceDE/>
        <w:autoSpaceDN/>
        <w:adjustRightInd/>
        <w:snapToGrid w:val="0"/>
        <w:spacing w:after="0"/>
        <w:ind w:left="1915" w:hanging="475"/>
        <w:jc w:val="both"/>
        <w:textAlignment w:val="auto"/>
      </w:pPr>
      <w:r w:rsidRPr="002E5CE7">
        <w:t xml:space="preserve">FFS: candidate value of ‘N’.  </w:t>
      </w:r>
    </w:p>
    <w:p w14:paraId="6C029419" w14:textId="77777777" w:rsidR="002E5CE7" w:rsidRPr="002E5CE7" w:rsidRDefault="002E5CE7" w:rsidP="002E5CE7">
      <w:pPr>
        <w:numPr>
          <w:ilvl w:val="1"/>
          <w:numId w:val="37"/>
        </w:numPr>
        <w:overflowPunct/>
        <w:autoSpaceDE/>
        <w:autoSpaceDN/>
        <w:adjustRightInd/>
        <w:snapToGrid w:val="0"/>
        <w:spacing w:after="0"/>
        <w:ind w:left="1334"/>
        <w:jc w:val="both"/>
        <w:textAlignment w:val="auto"/>
      </w:pPr>
      <w:r w:rsidRPr="002E5CE7">
        <w:t xml:space="preserve">FFS: RRC can enable or disable whether current beam is always reported in addition to the N beams </w:t>
      </w:r>
    </w:p>
    <w:p w14:paraId="39F86218"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pPr>
      <w:r w:rsidRPr="002E5CE7">
        <w:t xml:space="preserve">FFS: Option-1/1a/1b/2.  </w:t>
      </w:r>
    </w:p>
    <w:p w14:paraId="08D7F27D"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pPr>
      <w:r w:rsidRPr="002E5CE7">
        <w:t>Above applies at least for the single CC case</w:t>
      </w:r>
    </w:p>
    <w:p w14:paraId="5F7E48A0" w14:textId="77777777" w:rsidR="002E5CE7" w:rsidRPr="002E5CE7" w:rsidRDefault="002E5CE7" w:rsidP="002E5CE7"/>
    <w:p w14:paraId="0AB50A34" w14:textId="77777777" w:rsidR="002E5CE7" w:rsidRPr="002E5CE7" w:rsidRDefault="002E5CE7" w:rsidP="002E5CE7">
      <w:pPr>
        <w:rPr>
          <w:lang w:eastAsia="ko-KR"/>
        </w:rPr>
      </w:pPr>
      <w:r w:rsidRPr="002E5CE7">
        <w:rPr>
          <w:b/>
          <w:bCs/>
          <w:lang w:eastAsia="ko-KR"/>
        </w:rPr>
        <w:t>R1-2404714</w:t>
      </w:r>
      <w:r w:rsidRPr="002E5CE7">
        <w:rPr>
          <w:lang w:eastAsia="ko-KR"/>
        </w:rPr>
        <w:tab/>
        <w:t>Moderator Summary #2 on UE-initiated/event-driven beam management</w:t>
      </w:r>
      <w:r w:rsidRPr="002E5CE7">
        <w:rPr>
          <w:lang w:eastAsia="ko-KR"/>
        </w:rPr>
        <w:tab/>
        <w:t>Moderator (ZTE)</w:t>
      </w:r>
    </w:p>
    <w:p w14:paraId="5E552BD4" w14:textId="77777777" w:rsidR="002E5CE7" w:rsidRPr="002E5CE7" w:rsidRDefault="002E5CE7" w:rsidP="002E5CE7"/>
    <w:p w14:paraId="047F540A" w14:textId="77777777" w:rsidR="002E5CE7" w:rsidRPr="002E5CE7" w:rsidRDefault="002E5CE7" w:rsidP="002E5CE7">
      <w:pPr>
        <w:shd w:val="clear" w:color="auto" w:fill="FFFFFF"/>
        <w:snapToGrid w:val="0"/>
        <w:rPr>
          <w:rFonts w:eastAsia="SimSun"/>
          <w:b/>
          <w:bCs/>
          <w:color w:val="000000"/>
          <w:szCs w:val="22"/>
        </w:rPr>
      </w:pPr>
      <w:r w:rsidRPr="002E5CE7">
        <w:rPr>
          <w:rFonts w:eastAsia="SimSun"/>
          <w:b/>
          <w:bCs/>
          <w:color w:val="000000"/>
          <w:szCs w:val="22"/>
          <w:highlight w:val="darkYellow"/>
        </w:rPr>
        <w:t>Working Assumption</w:t>
      </w:r>
    </w:p>
    <w:p w14:paraId="23C7A5F4" w14:textId="77777777" w:rsidR="002E5CE7" w:rsidRPr="002E5CE7" w:rsidRDefault="002E5CE7" w:rsidP="002E5CE7">
      <w:pPr>
        <w:shd w:val="clear" w:color="auto" w:fill="FFFFFF"/>
        <w:snapToGrid w:val="0"/>
        <w:rPr>
          <w:szCs w:val="22"/>
        </w:rPr>
      </w:pPr>
      <w:r w:rsidRPr="002E5CE7">
        <w:rPr>
          <w:color w:val="000000"/>
          <w:szCs w:val="22"/>
          <w:lang w:eastAsia="zh-CN"/>
        </w:rPr>
        <w:t xml:space="preserve">On beam report transmission procedure for </w:t>
      </w:r>
      <w:r w:rsidRPr="002E5CE7">
        <w:rPr>
          <w:rFonts w:eastAsia="Malgun Gothic"/>
          <w:szCs w:val="22"/>
        </w:rPr>
        <w:t>UE-initiated/event-driven beam report</w:t>
      </w:r>
      <w:r w:rsidRPr="002E5CE7">
        <w:rPr>
          <w:color w:val="000000"/>
          <w:szCs w:val="22"/>
          <w:lang w:eastAsia="zh-CN"/>
        </w:rPr>
        <w:t>ing</w:t>
      </w:r>
    </w:p>
    <w:p w14:paraId="3D363C76" w14:textId="77777777" w:rsidR="002E5CE7" w:rsidRPr="002E5CE7" w:rsidRDefault="002E5CE7" w:rsidP="002E5CE7">
      <w:pPr>
        <w:numPr>
          <w:ilvl w:val="0"/>
          <w:numId w:val="41"/>
        </w:numPr>
        <w:shd w:val="clear" w:color="auto" w:fill="FFFFFF"/>
        <w:overflowPunct/>
        <w:autoSpaceDE/>
        <w:autoSpaceDN/>
        <w:adjustRightInd/>
        <w:snapToGrid w:val="0"/>
        <w:spacing w:after="0"/>
        <w:textAlignment w:val="auto"/>
        <w:rPr>
          <w:rFonts w:ascii="Times" w:eastAsia="Batang" w:hAnsi="Times"/>
          <w:color w:val="000000"/>
          <w:szCs w:val="22"/>
          <w:lang w:eastAsia="x-none"/>
        </w:rPr>
      </w:pPr>
      <w:r w:rsidRPr="002E5CE7">
        <w:rPr>
          <w:rFonts w:ascii="Times" w:eastAsia="Batang" w:hAnsi="Times"/>
          <w:color w:val="000000"/>
          <w:szCs w:val="22"/>
          <w:lang w:eastAsia="x-none"/>
        </w:rPr>
        <w:t xml:space="preserve">For mode-A, at least support one-bit </w:t>
      </w:r>
      <w:r w:rsidRPr="002E5CE7">
        <w:rPr>
          <w:rFonts w:ascii="Times" w:eastAsia="Batang" w:hAnsi="Times" w:hint="eastAsia"/>
          <w:color w:val="000000"/>
          <w:szCs w:val="22"/>
          <w:lang w:eastAsia="x-none"/>
        </w:rPr>
        <w:t>in</w:t>
      </w:r>
      <w:r w:rsidRPr="002E5CE7">
        <w:rPr>
          <w:rFonts w:ascii="Times" w:eastAsia="Batang" w:hAnsi="Times"/>
          <w:color w:val="000000"/>
          <w:szCs w:val="22"/>
          <w:lang w:eastAsia="x-none"/>
        </w:rPr>
        <w:t>dication in the first PUCCH channel to request a resource for a second UL channel to carry beam report.</w:t>
      </w:r>
    </w:p>
    <w:p w14:paraId="64BA44E5" w14:textId="77777777" w:rsidR="002E5CE7" w:rsidRPr="002E5CE7" w:rsidRDefault="002E5CE7" w:rsidP="002E5CE7">
      <w:pPr>
        <w:numPr>
          <w:ilvl w:val="1"/>
          <w:numId w:val="41"/>
        </w:numPr>
        <w:shd w:val="clear" w:color="auto" w:fill="FFFFFF"/>
        <w:overflowPunct/>
        <w:autoSpaceDE/>
        <w:autoSpaceDN/>
        <w:adjustRightInd/>
        <w:snapToGrid w:val="0"/>
        <w:spacing w:after="0"/>
        <w:textAlignment w:val="auto"/>
        <w:rPr>
          <w:rFonts w:ascii="Times" w:eastAsia="Batang" w:hAnsi="Times"/>
          <w:color w:val="000000"/>
          <w:szCs w:val="22"/>
          <w:lang w:eastAsia="x-none"/>
        </w:rPr>
      </w:pPr>
      <w:r w:rsidRPr="002E5CE7">
        <w:rPr>
          <w:rFonts w:ascii="Times" w:eastAsia="Batang" w:hAnsi="Times" w:hint="eastAsia"/>
          <w:color w:val="000000"/>
          <w:szCs w:val="22"/>
          <w:lang w:eastAsia="x-none"/>
        </w:rPr>
        <w:t>In</w:t>
      </w:r>
      <w:r w:rsidRPr="002E5CE7">
        <w:rPr>
          <w:rFonts w:ascii="Times" w:eastAsia="Batang" w:hAnsi="Times"/>
          <w:color w:val="000000"/>
          <w:szCs w:val="22"/>
          <w:lang w:eastAsia="x-none"/>
        </w:rPr>
        <w:t xml:space="preserve"> such case, a periodic PUCCH resource (with PUCCH format 0/1) is configured by dedicated RRC </w:t>
      </w:r>
      <w:proofErr w:type="spellStart"/>
      <w:r w:rsidRPr="002E5CE7">
        <w:rPr>
          <w:rFonts w:ascii="Times" w:eastAsia="Batang" w:hAnsi="Times"/>
          <w:color w:val="000000"/>
          <w:szCs w:val="22"/>
          <w:lang w:eastAsia="x-none"/>
        </w:rPr>
        <w:t>signaling</w:t>
      </w:r>
      <w:proofErr w:type="spellEnd"/>
      <w:r w:rsidRPr="002E5CE7">
        <w:rPr>
          <w:rFonts w:ascii="Times" w:eastAsia="Batang" w:hAnsi="Times"/>
          <w:color w:val="000000"/>
          <w:szCs w:val="22"/>
          <w:lang w:eastAsia="x-none"/>
        </w:rPr>
        <w:t xml:space="preserve">.  </w:t>
      </w:r>
    </w:p>
    <w:p w14:paraId="58F1F0B6" w14:textId="77777777" w:rsidR="002E5CE7" w:rsidRPr="002E5CE7" w:rsidRDefault="002E5CE7" w:rsidP="002E5CE7">
      <w:pPr>
        <w:numPr>
          <w:ilvl w:val="0"/>
          <w:numId w:val="41"/>
        </w:numPr>
        <w:shd w:val="clear" w:color="auto" w:fill="FFFFFF"/>
        <w:overflowPunct/>
        <w:autoSpaceDE/>
        <w:autoSpaceDN/>
        <w:adjustRightInd/>
        <w:snapToGrid w:val="0"/>
        <w:spacing w:after="0"/>
        <w:textAlignment w:val="auto"/>
        <w:rPr>
          <w:rFonts w:ascii="Times" w:eastAsia="Batang" w:hAnsi="Times"/>
          <w:color w:val="000000"/>
          <w:szCs w:val="22"/>
          <w:lang w:eastAsia="x-none"/>
        </w:rPr>
      </w:pPr>
      <w:r w:rsidRPr="002E5CE7">
        <w:rPr>
          <w:rFonts w:ascii="Times" w:eastAsia="Batang" w:hAnsi="Times"/>
          <w:color w:val="000000"/>
          <w:szCs w:val="22"/>
          <w:lang w:eastAsia="x-none"/>
        </w:rPr>
        <w:lastRenderedPageBreak/>
        <w:t xml:space="preserve">For mode-B, at least support one-bit </w:t>
      </w:r>
      <w:r w:rsidRPr="002E5CE7">
        <w:rPr>
          <w:rFonts w:ascii="Times" w:eastAsia="Batang" w:hAnsi="Times" w:hint="eastAsia"/>
          <w:color w:val="000000"/>
          <w:szCs w:val="22"/>
          <w:lang w:eastAsia="x-none"/>
        </w:rPr>
        <w:t>in</w:t>
      </w:r>
      <w:r w:rsidRPr="002E5CE7">
        <w:rPr>
          <w:rFonts w:ascii="Times" w:eastAsia="Batang" w:hAnsi="Times"/>
          <w:color w:val="000000"/>
          <w:szCs w:val="22"/>
          <w:lang w:eastAsia="x-none"/>
        </w:rPr>
        <w:t>dication in the first PUCCH channel to notify a second UL channel to carry beam report.</w:t>
      </w:r>
    </w:p>
    <w:p w14:paraId="54AC690E" w14:textId="77777777" w:rsidR="002E5CE7" w:rsidRPr="002E5CE7" w:rsidRDefault="002E5CE7" w:rsidP="002E5CE7">
      <w:pPr>
        <w:numPr>
          <w:ilvl w:val="1"/>
          <w:numId w:val="41"/>
        </w:numPr>
        <w:shd w:val="clear" w:color="auto" w:fill="FFFFFF"/>
        <w:overflowPunct/>
        <w:autoSpaceDE/>
        <w:autoSpaceDN/>
        <w:adjustRightInd/>
        <w:snapToGrid w:val="0"/>
        <w:spacing w:after="0"/>
        <w:textAlignment w:val="auto"/>
        <w:rPr>
          <w:rFonts w:ascii="Times" w:eastAsia="Batang" w:hAnsi="Times"/>
          <w:color w:val="000000"/>
          <w:szCs w:val="22"/>
          <w:lang w:eastAsia="x-none"/>
        </w:rPr>
      </w:pPr>
      <w:r w:rsidRPr="002E5CE7">
        <w:rPr>
          <w:rFonts w:ascii="Times" w:eastAsia="Batang" w:hAnsi="Times" w:hint="eastAsia"/>
          <w:color w:val="000000"/>
          <w:szCs w:val="22"/>
          <w:lang w:eastAsia="x-none"/>
        </w:rPr>
        <w:t>In</w:t>
      </w:r>
      <w:r w:rsidRPr="002E5CE7">
        <w:rPr>
          <w:rFonts w:ascii="Times" w:eastAsia="Batang" w:hAnsi="Times"/>
          <w:color w:val="000000"/>
          <w:szCs w:val="22"/>
          <w:lang w:eastAsia="x-none"/>
        </w:rPr>
        <w:t xml:space="preserve"> such case, a periodic PUCCH resource (with PUCCH format 0/1) is configured by dedicated RRC </w:t>
      </w:r>
      <w:proofErr w:type="spellStart"/>
      <w:r w:rsidRPr="002E5CE7">
        <w:rPr>
          <w:rFonts w:ascii="Times" w:eastAsia="Batang" w:hAnsi="Times"/>
          <w:color w:val="000000"/>
          <w:szCs w:val="22"/>
          <w:lang w:eastAsia="x-none"/>
        </w:rPr>
        <w:t>signaling</w:t>
      </w:r>
      <w:proofErr w:type="spellEnd"/>
      <w:r w:rsidRPr="002E5CE7">
        <w:rPr>
          <w:rFonts w:ascii="Times" w:eastAsia="Batang" w:hAnsi="Times"/>
          <w:color w:val="000000"/>
          <w:szCs w:val="22"/>
          <w:lang w:eastAsia="x-none"/>
        </w:rPr>
        <w:t xml:space="preserve">.  </w:t>
      </w:r>
    </w:p>
    <w:p w14:paraId="75473059" w14:textId="77777777" w:rsidR="002E5CE7" w:rsidRPr="002E5CE7" w:rsidRDefault="002E5CE7" w:rsidP="002E5CE7">
      <w:pPr>
        <w:numPr>
          <w:ilvl w:val="0"/>
          <w:numId w:val="41"/>
        </w:numPr>
        <w:shd w:val="clear" w:color="auto" w:fill="FFFFFF"/>
        <w:overflowPunct/>
        <w:autoSpaceDE/>
        <w:autoSpaceDN/>
        <w:adjustRightInd/>
        <w:snapToGrid w:val="0"/>
        <w:spacing w:after="0"/>
        <w:textAlignment w:val="auto"/>
        <w:rPr>
          <w:rFonts w:ascii="Times" w:eastAsia="Batang" w:hAnsi="Times"/>
          <w:color w:val="000000"/>
          <w:szCs w:val="22"/>
          <w:lang w:eastAsia="x-none"/>
        </w:rPr>
      </w:pPr>
      <w:r w:rsidRPr="002E5CE7">
        <w:rPr>
          <w:rFonts w:ascii="Times" w:eastAsia="Batang" w:hAnsi="Times"/>
          <w:color w:val="000000"/>
          <w:szCs w:val="22"/>
          <w:lang w:eastAsia="x-none"/>
        </w:rPr>
        <w:t>FFS: Whether/how to support multi-bit indication in the first PUCCH for mode-A and mode-B, e.g., when multi-event(s) are approved.</w:t>
      </w:r>
    </w:p>
    <w:p w14:paraId="4716C69C" w14:textId="77777777" w:rsidR="002E5CE7" w:rsidRPr="002E5CE7" w:rsidRDefault="002E5CE7" w:rsidP="002E5CE7">
      <w:pPr>
        <w:numPr>
          <w:ilvl w:val="0"/>
          <w:numId w:val="41"/>
        </w:numPr>
        <w:shd w:val="clear" w:color="auto" w:fill="FFFFFF"/>
        <w:overflowPunct/>
        <w:autoSpaceDE/>
        <w:autoSpaceDN/>
        <w:adjustRightInd/>
        <w:snapToGrid w:val="0"/>
        <w:spacing w:after="0"/>
        <w:textAlignment w:val="auto"/>
        <w:rPr>
          <w:rFonts w:ascii="Times" w:eastAsia="Batang" w:hAnsi="Times"/>
          <w:szCs w:val="22"/>
          <w:lang w:eastAsia="x-none"/>
        </w:rPr>
      </w:pPr>
      <w:r w:rsidRPr="002E5CE7">
        <w:rPr>
          <w:rFonts w:ascii="Times" w:eastAsia="Batang" w:hAnsi="Times"/>
          <w:szCs w:val="22"/>
          <w:lang w:eastAsia="x-none"/>
        </w:rPr>
        <w:t xml:space="preserve">FFS: details on the dedicated RRC </w:t>
      </w:r>
      <w:proofErr w:type="spellStart"/>
      <w:r w:rsidRPr="002E5CE7">
        <w:rPr>
          <w:rFonts w:ascii="Times" w:eastAsia="Batang" w:hAnsi="Times"/>
          <w:szCs w:val="22"/>
          <w:lang w:eastAsia="x-none"/>
        </w:rPr>
        <w:t>signaling</w:t>
      </w:r>
      <w:proofErr w:type="spellEnd"/>
    </w:p>
    <w:p w14:paraId="4FCE2750" w14:textId="77777777" w:rsidR="002E5CE7" w:rsidRPr="002E5CE7" w:rsidRDefault="002E5CE7" w:rsidP="002E5CE7">
      <w:pPr>
        <w:numPr>
          <w:ilvl w:val="0"/>
          <w:numId w:val="41"/>
        </w:numPr>
        <w:shd w:val="clear" w:color="auto" w:fill="FFFFFF"/>
        <w:overflowPunct/>
        <w:autoSpaceDE/>
        <w:autoSpaceDN/>
        <w:adjustRightInd/>
        <w:snapToGrid w:val="0"/>
        <w:spacing w:after="0"/>
        <w:textAlignment w:val="auto"/>
        <w:rPr>
          <w:rFonts w:ascii="Times" w:eastAsia="Batang" w:hAnsi="Times"/>
          <w:szCs w:val="22"/>
          <w:lang w:eastAsia="x-none"/>
        </w:rPr>
      </w:pPr>
      <w:r w:rsidRPr="002E5CE7">
        <w:rPr>
          <w:rFonts w:ascii="Times" w:eastAsia="Batang" w:hAnsi="Times"/>
          <w:szCs w:val="22"/>
          <w:lang w:eastAsia="x-none"/>
        </w:rPr>
        <w:t>Above applies at least for the single CC case.</w:t>
      </w:r>
    </w:p>
    <w:p w14:paraId="32C6FD55" w14:textId="77777777" w:rsidR="002E5CE7" w:rsidRPr="002E5CE7" w:rsidRDefault="002E5CE7" w:rsidP="002E5CE7"/>
    <w:p w14:paraId="16F1747B" w14:textId="77777777" w:rsidR="002E5CE7" w:rsidRPr="002E5CE7" w:rsidRDefault="002E5CE7" w:rsidP="002E5CE7">
      <w:pPr>
        <w:shd w:val="clear" w:color="auto" w:fill="FFFFFF"/>
        <w:snapToGrid w:val="0"/>
        <w:jc w:val="both"/>
        <w:rPr>
          <w:rFonts w:eastAsia="SimSun"/>
          <w:bCs/>
          <w:color w:val="000000"/>
        </w:rPr>
      </w:pPr>
      <w:r w:rsidRPr="002E5CE7">
        <w:rPr>
          <w:rFonts w:eastAsia="SimSun"/>
          <w:b/>
          <w:bCs/>
          <w:color w:val="000000"/>
          <w:highlight w:val="green"/>
        </w:rPr>
        <w:t>Agreement</w:t>
      </w:r>
    </w:p>
    <w:p w14:paraId="480E5AEA" w14:textId="77777777" w:rsidR="002E5CE7" w:rsidRPr="002E5CE7" w:rsidRDefault="002E5CE7" w:rsidP="002E5CE7">
      <w:pPr>
        <w:shd w:val="clear" w:color="auto" w:fill="FFFFFF"/>
        <w:snapToGrid w:val="0"/>
        <w:jc w:val="both"/>
        <w:rPr>
          <w:rFonts w:eastAsia="SimSun"/>
          <w:color w:val="000000"/>
        </w:rPr>
      </w:pPr>
      <w:r w:rsidRPr="002E5CE7">
        <w:rPr>
          <w:rFonts w:eastAsia="SimSun"/>
          <w:color w:val="000000"/>
        </w:rPr>
        <w:t xml:space="preserve">Regarding RS measurement for the current beam for Event 2, for Option-2a, support the both schemes as follows. </w:t>
      </w:r>
    </w:p>
    <w:p w14:paraId="69C2A0BE" w14:textId="77777777" w:rsidR="002E5CE7" w:rsidRPr="002E5CE7" w:rsidRDefault="002E5CE7" w:rsidP="002E5CE7">
      <w:pPr>
        <w:numPr>
          <w:ilvl w:val="0"/>
          <w:numId w:val="42"/>
        </w:numPr>
        <w:shd w:val="clear" w:color="auto" w:fill="FFFFFF"/>
        <w:overflowPunct/>
        <w:autoSpaceDE/>
        <w:autoSpaceDN/>
        <w:adjustRightInd/>
        <w:snapToGrid w:val="0"/>
        <w:spacing w:after="0"/>
        <w:jc w:val="both"/>
        <w:textAlignment w:val="auto"/>
        <w:rPr>
          <w:rFonts w:eastAsia="SimSun"/>
          <w:color w:val="000000"/>
        </w:rPr>
      </w:pPr>
      <w:r w:rsidRPr="002E5CE7">
        <w:rPr>
          <w:rFonts w:eastAsia="SimSun"/>
          <w:color w:val="000000"/>
        </w:rPr>
        <w:t>Scheme-1</w:t>
      </w:r>
      <w:r w:rsidRPr="002E5CE7">
        <w:rPr>
          <w:rFonts w:eastAsia="SimSun"/>
          <w:color w:val="000000"/>
          <w:highlight w:val="yellow"/>
        </w:rPr>
        <w:t>: RS for current beam is the QCL RS in the indicated TCI state</w:t>
      </w:r>
    </w:p>
    <w:p w14:paraId="6A9D7BC7" w14:textId="77777777" w:rsidR="002E5CE7" w:rsidRPr="002E5CE7" w:rsidRDefault="002E5CE7" w:rsidP="002E5CE7">
      <w:pPr>
        <w:numPr>
          <w:ilvl w:val="1"/>
          <w:numId w:val="42"/>
        </w:numPr>
        <w:shd w:val="clear" w:color="auto" w:fill="FFFFFF"/>
        <w:overflowPunct/>
        <w:autoSpaceDE/>
        <w:autoSpaceDN/>
        <w:adjustRightInd/>
        <w:snapToGrid w:val="0"/>
        <w:spacing w:after="0"/>
        <w:jc w:val="both"/>
        <w:textAlignment w:val="auto"/>
        <w:rPr>
          <w:rFonts w:eastAsia="SimSun"/>
          <w:color w:val="000000"/>
        </w:rPr>
      </w:pPr>
      <w:r w:rsidRPr="002E5CE7">
        <w:rPr>
          <w:rFonts w:eastAsia="SimSun"/>
          <w:color w:val="000000"/>
        </w:rPr>
        <w:t>FFS: Whether/How to handle the case if only one TRS is configured in the indicated TCI state.</w:t>
      </w:r>
    </w:p>
    <w:p w14:paraId="36A26A91" w14:textId="77777777" w:rsidR="002E5CE7" w:rsidRPr="002E5CE7" w:rsidRDefault="002E5CE7" w:rsidP="002E5CE7">
      <w:pPr>
        <w:numPr>
          <w:ilvl w:val="0"/>
          <w:numId w:val="42"/>
        </w:numPr>
        <w:shd w:val="clear" w:color="auto" w:fill="FFFFFF"/>
        <w:overflowPunct/>
        <w:autoSpaceDE/>
        <w:autoSpaceDN/>
        <w:adjustRightInd/>
        <w:snapToGrid w:val="0"/>
        <w:spacing w:after="0"/>
        <w:jc w:val="both"/>
        <w:textAlignment w:val="auto"/>
        <w:rPr>
          <w:rFonts w:eastAsia="SimSun"/>
          <w:color w:val="000000"/>
          <w:highlight w:val="yellow"/>
        </w:rPr>
      </w:pPr>
      <w:r w:rsidRPr="002E5CE7">
        <w:rPr>
          <w:rFonts w:eastAsia="SimSun"/>
          <w:color w:val="000000"/>
        </w:rPr>
        <w:t xml:space="preserve">Scheme-2: </w:t>
      </w:r>
      <w:r w:rsidRPr="002E5CE7">
        <w:rPr>
          <w:rFonts w:eastAsia="SimSun"/>
          <w:color w:val="000000"/>
          <w:highlight w:val="yellow"/>
        </w:rPr>
        <w:t xml:space="preserve">the RS for current beam is the SSB which is </w:t>
      </w:r>
      <w:proofErr w:type="spellStart"/>
      <w:r w:rsidRPr="002E5CE7">
        <w:rPr>
          <w:rFonts w:eastAsia="SimSun"/>
          <w:color w:val="000000"/>
          <w:highlight w:val="yellow"/>
        </w:rPr>
        <w:t>QCLed</w:t>
      </w:r>
      <w:proofErr w:type="spellEnd"/>
      <w:r w:rsidRPr="002E5CE7">
        <w:rPr>
          <w:rFonts w:eastAsia="SimSun"/>
          <w:color w:val="000000"/>
          <w:highlight w:val="yellow"/>
        </w:rPr>
        <w:t xml:space="preserve"> with the QCL RS in the indicated TCI state.</w:t>
      </w:r>
    </w:p>
    <w:p w14:paraId="0FDF1E63" w14:textId="77777777" w:rsidR="002E5CE7" w:rsidRPr="002E5CE7" w:rsidRDefault="002E5CE7" w:rsidP="002E5CE7">
      <w:pPr>
        <w:numPr>
          <w:ilvl w:val="0"/>
          <w:numId w:val="42"/>
        </w:numPr>
        <w:shd w:val="clear" w:color="auto" w:fill="FFFFFF"/>
        <w:overflowPunct/>
        <w:autoSpaceDE/>
        <w:autoSpaceDN/>
        <w:adjustRightInd/>
        <w:snapToGrid w:val="0"/>
        <w:spacing w:after="0"/>
        <w:jc w:val="both"/>
        <w:textAlignment w:val="auto"/>
        <w:rPr>
          <w:rFonts w:eastAsia="SimSun"/>
          <w:color w:val="000000"/>
        </w:rPr>
      </w:pPr>
      <w:r w:rsidRPr="002E5CE7">
        <w:rPr>
          <w:rFonts w:eastAsia="SimSun"/>
          <w:color w:val="000000"/>
        </w:rPr>
        <w:t>Enabling one of either Scheme-1 or Scheme-2 is selected by NW.</w:t>
      </w:r>
    </w:p>
    <w:p w14:paraId="7D9D6A0B" w14:textId="77777777" w:rsidR="002E5CE7" w:rsidRPr="002E5CE7" w:rsidRDefault="002E5CE7" w:rsidP="002E5CE7">
      <w:pPr>
        <w:numPr>
          <w:ilvl w:val="1"/>
          <w:numId w:val="42"/>
        </w:numPr>
        <w:shd w:val="clear" w:color="auto" w:fill="FFFFFF"/>
        <w:overflowPunct/>
        <w:autoSpaceDE/>
        <w:autoSpaceDN/>
        <w:adjustRightInd/>
        <w:snapToGrid w:val="0"/>
        <w:spacing w:after="0"/>
        <w:jc w:val="both"/>
        <w:textAlignment w:val="auto"/>
        <w:rPr>
          <w:rFonts w:eastAsia="SimSun"/>
          <w:color w:val="000000"/>
        </w:rPr>
      </w:pPr>
      <w:r w:rsidRPr="002E5CE7">
        <w:rPr>
          <w:rFonts w:eastAsia="SimSun"/>
          <w:color w:val="000000"/>
        </w:rPr>
        <w:t>FFS: The above selection is via an explicit RRC parameter or an implicit manner, e.g., if the RS(s) for new beam are CSI-RS, Scheme-1 is enabled; otherwise, Scheme-2 is enabled.</w:t>
      </w:r>
    </w:p>
    <w:p w14:paraId="1AFA1D09" w14:textId="77777777" w:rsidR="002E5CE7" w:rsidRPr="002E5CE7" w:rsidRDefault="002E5CE7" w:rsidP="002E5CE7">
      <w:pPr>
        <w:numPr>
          <w:ilvl w:val="1"/>
          <w:numId w:val="42"/>
        </w:numPr>
        <w:shd w:val="clear" w:color="auto" w:fill="FFFFFF"/>
        <w:overflowPunct/>
        <w:autoSpaceDE/>
        <w:autoSpaceDN/>
        <w:adjustRightInd/>
        <w:snapToGrid w:val="0"/>
        <w:spacing w:after="0"/>
        <w:jc w:val="both"/>
        <w:textAlignment w:val="auto"/>
        <w:rPr>
          <w:rFonts w:eastAsia="SimSun"/>
          <w:color w:val="000000"/>
        </w:rPr>
      </w:pPr>
      <w:r w:rsidRPr="002E5CE7">
        <w:rPr>
          <w:rFonts w:eastAsia="SimSun"/>
          <w:color w:val="000000"/>
        </w:rPr>
        <w:t>(</w:t>
      </w:r>
      <w:r w:rsidRPr="002E5CE7">
        <w:rPr>
          <w:rFonts w:eastAsia="SimSun"/>
          <w:b/>
          <w:bCs/>
          <w:color w:val="000000"/>
          <w:highlight w:val="darkYellow"/>
        </w:rPr>
        <w:t>Working Assumption</w:t>
      </w:r>
      <w:r w:rsidRPr="002E5CE7">
        <w:rPr>
          <w:rFonts w:eastAsia="SimSun"/>
          <w:color w:val="000000"/>
        </w:rPr>
        <w:t>) Enabling of either Scheme-1 or Scheme-2 should ensure the same RS type for RS measurement for current beam and new beam.</w:t>
      </w:r>
    </w:p>
    <w:p w14:paraId="0838B19F" w14:textId="77777777" w:rsidR="002E5CE7" w:rsidRPr="002E5CE7" w:rsidRDefault="002E5CE7" w:rsidP="002E5CE7">
      <w:pPr>
        <w:numPr>
          <w:ilvl w:val="0"/>
          <w:numId w:val="42"/>
        </w:numPr>
        <w:shd w:val="clear" w:color="auto" w:fill="FFFFFF"/>
        <w:overflowPunct/>
        <w:autoSpaceDE/>
        <w:autoSpaceDN/>
        <w:adjustRightInd/>
        <w:snapToGrid w:val="0"/>
        <w:spacing w:after="0"/>
        <w:jc w:val="both"/>
        <w:textAlignment w:val="auto"/>
        <w:rPr>
          <w:rFonts w:eastAsia="SimSun"/>
          <w:color w:val="000000"/>
        </w:rPr>
      </w:pPr>
      <w:r w:rsidRPr="002E5CE7">
        <w:rPr>
          <w:rFonts w:eastAsia="SimSun"/>
          <w:color w:val="000000"/>
        </w:rPr>
        <w:t xml:space="preserve">The above QCL RS is the RS </w:t>
      </w:r>
      <w:proofErr w:type="spellStart"/>
      <w:r w:rsidRPr="002E5CE7">
        <w:rPr>
          <w:rFonts w:eastAsia="SimSun"/>
          <w:color w:val="000000"/>
        </w:rPr>
        <w:t>w.r.t.</w:t>
      </w:r>
      <w:proofErr w:type="spellEnd"/>
      <w:r w:rsidRPr="002E5CE7">
        <w:rPr>
          <w:rFonts w:eastAsia="SimSun"/>
          <w:color w:val="000000"/>
        </w:rPr>
        <w:t xml:space="preserve"> QCL-</w:t>
      </w:r>
      <w:proofErr w:type="spellStart"/>
      <w:r w:rsidRPr="002E5CE7">
        <w:rPr>
          <w:rFonts w:eastAsia="SimSun"/>
          <w:color w:val="000000"/>
        </w:rPr>
        <w:t>TypeD</w:t>
      </w:r>
      <w:proofErr w:type="spellEnd"/>
      <w:r w:rsidRPr="002E5CE7">
        <w:rPr>
          <w:rFonts w:eastAsia="SimSun"/>
          <w:color w:val="000000"/>
        </w:rPr>
        <w:t xml:space="preserve">, if there are two QCL RSs in the indicated TCI state. </w:t>
      </w:r>
    </w:p>
    <w:p w14:paraId="0202E1F4" w14:textId="77777777" w:rsidR="002E5CE7" w:rsidRPr="002E5CE7" w:rsidRDefault="002E5CE7" w:rsidP="002E5CE7"/>
    <w:p w14:paraId="43A3022A" w14:textId="77777777" w:rsidR="002E5CE7" w:rsidRPr="002E5CE7" w:rsidRDefault="002E5CE7" w:rsidP="002E5CE7">
      <w:pPr>
        <w:shd w:val="clear" w:color="auto" w:fill="FFFFFF"/>
        <w:snapToGrid w:val="0"/>
        <w:jc w:val="both"/>
        <w:rPr>
          <w:rFonts w:eastAsia="SimSun"/>
          <w:bCs/>
          <w:color w:val="000000"/>
        </w:rPr>
      </w:pPr>
      <w:r w:rsidRPr="002E5CE7">
        <w:rPr>
          <w:rFonts w:eastAsia="SimSun"/>
          <w:b/>
          <w:bCs/>
          <w:color w:val="000000"/>
          <w:highlight w:val="green"/>
        </w:rPr>
        <w:t>Agreement</w:t>
      </w:r>
    </w:p>
    <w:p w14:paraId="5F96EBC3" w14:textId="77777777" w:rsidR="002E5CE7" w:rsidRPr="002E5CE7" w:rsidRDefault="002E5CE7" w:rsidP="002E5CE7">
      <w:pPr>
        <w:shd w:val="clear" w:color="auto" w:fill="FFFFFF"/>
        <w:snapToGrid w:val="0"/>
        <w:rPr>
          <w:rFonts w:eastAsia="SimSun"/>
        </w:rPr>
      </w:pPr>
      <w:r w:rsidRPr="002E5CE7">
        <w:rPr>
          <w:rFonts w:eastAsia="SimSun"/>
        </w:rPr>
        <w:t>Regarding RS measurement for the new beam for Event 2, at least Option-3a is supported</w:t>
      </w:r>
    </w:p>
    <w:p w14:paraId="3BDF74E7" w14:textId="77777777" w:rsidR="002E5CE7" w:rsidRPr="002E5CE7" w:rsidRDefault="002E5CE7" w:rsidP="002E5CE7">
      <w:pPr>
        <w:numPr>
          <w:ilvl w:val="0"/>
          <w:numId w:val="42"/>
        </w:numPr>
        <w:shd w:val="clear" w:color="auto" w:fill="FFFFFF"/>
        <w:overflowPunct/>
        <w:autoSpaceDE/>
        <w:autoSpaceDN/>
        <w:adjustRightInd/>
        <w:snapToGrid w:val="0"/>
        <w:spacing w:after="0"/>
        <w:textAlignment w:val="auto"/>
        <w:rPr>
          <w:rFonts w:eastAsia="SimSun"/>
        </w:rPr>
      </w:pPr>
      <w:r w:rsidRPr="002E5CE7">
        <w:rPr>
          <w:rFonts w:eastAsia="SimSun"/>
        </w:rPr>
        <w:t xml:space="preserve">Option-3a (explicit manner): </w:t>
      </w:r>
      <w:r w:rsidRPr="002E5CE7">
        <w:rPr>
          <w:rFonts w:eastAsia="SimSun"/>
          <w:highlight w:val="yellow"/>
        </w:rPr>
        <w:t>The RS(s) for new beam(s) are explicitly configured</w:t>
      </w:r>
    </w:p>
    <w:p w14:paraId="06948C53" w14:textId="77777777" w:rsidR="002E5CE7" w:rsidRPr="002E5CE7" w:rsidRDefault="002E5CE7" w:rsidP="002E5CE7">
      <w:pPr>
        <w:numPr>
          <w:ilvl w:val="0"/>
          <w:numId w:val="42"/>
        </w:numPr>
        <w:shd w:val="clear" w:color="auto" w:fill="FFFFFF"/>
        <w:overflowPunct/>
        <w:autoSpaceDE/>
        <w:autoSpaceDN/>
        <w:adjustRightInd/>
        <w:snapToGrid w:val="0"/>
        <w:spacing w:after="0"/>
        <w:textAlignment w:val="auto"/>
        <w:rPr>
          <w:rFonts w:eastAsia="SimSun"/>
        </w:rPr>
      </w:pPr>
      <w:r w:rsidRPr="002E5CE7">
        <w:rPr>
          <w:rFonts w:eastAsia="SimSun"/>
        </w:rPr>
        <w:t>FFS: Option-3b/3c</w:t>
      </w:r>
    </w:p>
    <w:p w14:paraId="0BD80DCB" w14:textId="77777777" w:rsidR="002E5CE7" w:rsidRPr="002E5CE7" w:rsidRDefault="002E5CE7" w:rsidP="002E5CE7">
      <w:pPr>
        <w:numPr>
          <w:ilvl w:val="1"/>
          <w:numId w:val="42"/>
        </w:numPr>
        <w:shd w:val="clear" w:color="auto" w:fill="FFFFFF"/>
        <w:overflowPunct/>
        <w:autoSpaceDE/>
        <w:autoSpaceDN/>
        <w:adjustRightInd/>
        <w:snapToGrid w:val="0"/>
        <w:spacing w:after="0"/>
        <w:textAlignment w:val="auto"/>
        <w:rPr>
          <w:rFonts w:eastAsia="SimSun"/>
          <w:color w:val="000000"/>
        </w:rPr>
      </w:pPr>
      <w:r w:rsidRPr="002E5CE7">
        <w:rPr>
          <w:rFonts w:eastAsia="SimSun"/>
          <w:color w:val="000000"/>
        </w:rPr>
        <w:t xml:space="preserve">Option-3b: </w:t>
      </w:r>
      <w:r w:rsidRPr="002E5CE7">
        <w:rPr>
          <w:rFonts w:eastAsia="Malgun Gothic"/>
          <w:lang w:eastAsia="zh-CN"/>
        </w:rPr>
        <w:t>The RS(s) for new beam(s) are implicitly derived from QCL RS(s) of activated TCI state(s).</w:t>
      </w:r>
    </w:p>
    <w:p w14:paraId="7A95DCB7" w14:textId="77777777" w:rsidR="002E5CE7" w:rsidRPr="002E5CE7" w:rsidRDefault="002E5CE7" w:rsidP="002E5CE7">
      <w:pPr>
        <w:numPr>
          <w:ilvl w:val="1"/>
          <w:numId w:val="42"/>
        </w:numPr>
        <w:shd w:val="clear" w:color="auto" w:fill="FFFFFF"/>
        <w:overflowPunct/>
        <w:autoSpaceDE/>
        <w:autoSpaceDN/>
        <w:adjustRightInd/>
        <w:snapToGrid w:val="0"/>
        <w:spacing w:after="0"/>
        <w:textAlignment w:val="auto"/>
        <w:rPr>
          <w:rFonts w:eastAsia="SimSun"/>
          <w:color w:val="000000"/>
        </w:rPr>
      </w:pPr>
      <w:r w:rsidRPr="002E5CE7">
        <w:rPr>
          <w:rFonts w:eastAsia="PMingLiU"/>
          <w:color w:val="000000"/>
          <w:lang w:eastAsia="zh-TW"/>
        </w:rPr>
        <w:t xml:space="preserve">Option-3c: The RS(s) for new beam(s) are implicitly derived from QCL RS(s) of </w:t>
      </w:r>
      <w:r w:rsidRPr="002E5CE7">
        <w:rPr>
          <w:rFonts w:eastAsia="PMingLiU" w:hint="eastAsia"/>
          <w:color w:val="FF0000"/>
          <w:lang w:eastAsia="zh-TW"/>
        </w:rPr>
        <w:t>TCI</w:t>
      </w:r>
      <w:r w:rsidRPr="002E5CE7">
        <w:rPr>
          <w:rFonts w:eastAsia="PMingLiU"/>
          <w:color w:val="FF0000"/>
          <w:lang w:eastAsia="zh-TW"/>
        </w:rPr>
        <w:t xml:space="preserve"> state(s) in a </w:t>
      </w:r>
      <w:bookmarkStart w:id="10" w:name="OLE_LINK21"/>
      <w:r w:rsidRPr="002E5CE7">
        <w:rPr>
          <w:rFonts w:eastAsia="PMingLiU"/>
          <w:color w:val="FF0000"/>
          <w:lang w:eastAsia="zh-TW"/>
        </w:rPr>
        <w:t xml:space="preserve">configured subset of the </w:t>
      </w:r>
      <w:bookmarkStart w:id="11" w:name="OLE_LINK20"/>
      <w:r w:rsidRPr="002E5CE7">
        <w:rPr>
          <w:rFonts w:eastAsia="PMingLiU"/>
          <w:color w:val="FF0000"/>
          <w:lang w:eastAsia="zh-TW"/>
        </w:rPr>
        <w:t>legacy RRC-configured TCI state list</w:t>
      </w:r>
      <w:bookmarkEnd w:id="10"/>
      <w:bookmarkEnd w:id="11"/>
    </w:p>
    <w:p w14:paraId="62414C9E" w14:textId="77777777" w:rsidR="002E5CE7" w:rsidRPr="002E5CE7" w:rsidRDefault="002E5CE7" w:rsidP="002E5CE7"/>
    <w:p w14:paraId="7E253837" w14:textId="77777777" w:rsidR="002E5CE7" w:rsidRPr="002E5CE7" w:rsidRDefault="002E5CE7" w:rsidP="002E5CE7">
      <w:r w:rsidRPr="002E5CE7">
        <w:rPr>
          <w:b/>
          <w:bCs/>
          <w:lang w:eastAsia="ko-KR"/>
        </w:rPr>
        <w:t>R1-2404715</w:t>
      </w:r>
      <w:r w:rsidRPr="002E5CE7">
        <w:rPr>
          <w:lang w:eastAsia="ko-KR"/>
        </w:rPr>
        <w:tab/>
        <w:t>Moderator Summary #3 on UE-initiated/event-driven beam management</w:t>
      </w:r>
      <w:r w:rsidRPr="002E5CE7">
        <w:rPr>
          <w:lang w:eastAsia="ko-KR"/>
        </w:rPr>
        <w:tab/>
        <w:t>Moderator (ZTE)</w:t>
      </w:r>
    </w:p>
    <w:p w14:paraId="74EA889E" w14:textId="77777777" w:rsidR="002E5CE7" w:rsidRPr="002E5CE7" w:rsidRDefault="002E5CE7" w:rsidP="002E5CE7"/>
    <w:p w14:paraId="6488124D" w14:textId="77777777" w:rsidR="002E5CE7" w:rsidRPr="002E5CE7" w:rsidRDefault="002E5CE7" w:rsidP="002E5CE7">
      <w:pPr>
        <w:shd w:val="clear" w:color="auto" w:fill="FFFFFF"/>
        <w:snapToGrid w:val="0"/>
        <w:jc w:val="both"/>
        <w:rPr>
          <w:b/>
          <w:bCs/>
          <w:lang w:eastAsia="zh-CN"/>
        </w:rPr>
      </w:pPr>
      <w:r w:rsidRPr="002E5CE7">
        <w:rPr>
          <w:b/>
          <w:bCs/>
          <w:highlight w:val="green"/>
          <w:lang w:eastAsia="zh-CN"/>
        </w:rPr>
        <w:t>Agreement</w:t>
      </w:r>
    </w:p>
    <w:p w14:paraId="53330C62" w14:textId="77777777" w:rsidR="002E5CE7" w:rsidRPr="002E5CE7" w:rsidRDefault="002E5CE7" w:rsidP="002E5CE7">
      <w:pPr>
        <w:shd w:val="clear" w:color="auto" w:fill="FFFFFF"/>
        <w:snapToGrid w:val="0"/>
        <w:jc w:val="both"/>
        <w:rPr>
          <w:rFonts w:eastAsia="DengXian"/>
          <w:lang w:val="en-US" w:eastAsia="ko-KR"/>
        </w:rPr>
      </w:pPr>
      <w:r w:rsidRPr="002E5CE7">
        <w:t>On UE-initiated/event-driven beam reporting, regarding L1-RSRP report format Option-3 depending on Event-2, for a report instance where N ≥ 1 beam(s) are reported, the following is supported.</w:t>
      </w:r>
    </w:p>
    <w:p w14:paraId="686EE178" w14:textId="77777777" w:rsidR="002E5CE7" w:rsidRPr="002E5CE7" w:rsidRDefault="002E5CE7" w:rsidP="002E5CE7">
      <w:pPr>
        <w:numPr>
          <w:ilvl w:val="0"/>
          <w:numId w:val="42"/>
        </w:numPr>
        <w:shd w:val="clear" w:color="auto" w:fill="FFFFFF"/>
        <w:overflowPunct/>
        <w:autoSpaceDE/>
        <w:autoSpaceDN/>
        <w:adjustRightInd/>
        <w:snapToGrid w:val="0"/>
        <w:spacing w:after="0" w:line="254" w:lineRule="auto"/>
        <w:ind w:hanging="475"/>
        <w:jc w:val="both"/>
        <w:textAlignment w:val="auto"/>
        <w:rPr>
          <w:rFonts w:ascii="Times" w:eastAsia="Batang" w:hAnsi="Times"/>
          <w:highlight w:val="yellow"/>
          <w:lang w:eastAsia="x-none"/>
        </w:rPr>
      </w:pPr>
      <w:r w:rsidRPr="002E5CE7">
        <w:rPr>
          <w:rFonts w:ascii="Times" w:eastAsia="Batang" w:hAnsi="Times"/>
          <w:highlight w:val="yellow"/>
          <w:lang w:eastAsia="x-none"/>
        </w:rPr>
        <w:t>RRC can enable or disable whether current beam is always reported</w:t>
      </w:r>
    </w:p>
    <w:p w14:paraId="00CC9895" w14:textId="77777777" w:rsidR="002E5CE7" w:rsidRPr="002E5CE7" w:rsidRDefault="002E5CE7" w:rsidP="002E5CE7">
      <w:pPr>
        <w:numPr>
          <w:ilvl w:val="2"/>
          <w:numId w:val="42"/>
        </w:numPr>
        <w:overflowPunct/>
        <w:autoSpaceDE/>
        <w:autoSpaceDN/>
        <w:adjustRightInd/>
        <w:snapToGrid w:val="0"/>
        <w:spacing w:after="0" w:line="256" w:lineRule="auto"/>
        <w:ind w:left="1420" w:hanging="475"/>
        <w:jc w:val="both"/>
        <w:textAlignment w:val="auto"/>
      </w:pPr>
      <w:r w:rsidRPr="002E5CE7">
        <w:t>When enabled by RRC, the current beam + N beams from the measurement RSs for new beam(s) are reported</w:t>
      </w:r>
    </w:p>
    <w:p w14:paraId="44063364" w14:textId="77777777" w:rsidR="002E5CE7" w:rsidRPr="002E5CE7" w:rsidRDefault="002E5CE7" w:rsidP="002E5CE7">
      <w:pPr>
        <w:numPr>
          <w:ilvl w:val="3"/>
          <w:numId w:val="42"/>
        </w:numPr>
        <w:overflowPunct/>
        <w:autoSpaceDE/>
        <w:autoSpaceDN/>
        <w:adjustRightInd/>
        <w:snapToGrid w:val="0"/>
        <w:spacing w:after="0" w:line="256" w:lineRule="auto"/>
        <w:jc w:val="both"/>
        <w:textAlignment w:val="auto"/>
      </w:pPr>
      <w:r w:rsidRPr="002E5CE7">
        <w:t>Note: The reported current beam is NOT counted in the N reported beams.</w:t>
      </w:r>
    </w:p>
    <w:p w14:paraId="3CEE6410" w14:textId="77777777" w:rsidR="002E5CE7" w:rsidRPr="002E5CE7" w:rsidRDefault="002E5CE7" w:rsidP="002E5CE7">
      <w:pPr>
        <w:numPr>
          <w:ilvl w:val="2"/>
          <w:numId w:val="42"/>
        </w:numPr>
        <w:overflowPunct/>
        <w:autoSpaceDE/>
        <w:autoSpaceDN/>
        <w:adjustRightInd/>
        <w:snapToGrid w:val="0"/>
        <w:spacing w:after="0" w:line="256" w:lineRule="auto"/>
        <w:ind w:left="1420" w:hanging="475"/>
        <w:jc w:val="both"/>
        <w:textAlignment w:val="auto"/>
      </w:pPr>
      <w:r w:rsidRPr="002E5CE7">
        <w:t>When disabled by RRC, N beams are reported.</w:t>
      </w:r>
    </w:p>
    <w:p w14:paraId="20818BDC" w14:textId="77777777" w:rsidR="002E5CE7" w:rsidRPr="002E5CE7" w:rsidRDefault="002E5CE7" w:rsidP="002E5CE7"/>
    <w:p w14:paraId="24DF4CCB" w14:textId="77777777" w:rsidR="002E5CE7" w:rsidRPr="002E5CE7" w:rsidRDefault="002E5CE7" w:rsidP="002E5CE7">
      <w:pPr>
        <w:shd w:val="clear" w:color="auto" w:fill="FFFFFF"/>
        <w:snapToGrid w:val="0"/>
        <w:jc w:val="both"/>
        <w:rPr>
          <w:b/>
          <w:bCs/>
          <w:lang w:eastAsia="zh-CN"/>
        </w:rPr>
      </w:pPr>
      <w:r w:rsidRPr="002E5CE7">
        <w:rPr>
          <w:b/>
          <w:bCs/>
          <w:highlight w:val="green"/>
          <w:lang w:eastAsia="zh-CN"/>
        </w:rPr>
        <w:t>Agreement</w:t>
      </w:r>
    </w:p>
    <w:p w14:paraId="2591C15E" w14:textId="77777777" w:rsidR="002E5CE7" w:rsidRPr="002E5CE7" w:rsidRDefault="002E5CE7" w:rsidP="002E5CE7">
      <w:pPr>
        <w:shd w:val="clear" w:color="auto" w:fill="FFFFFF"/>
        <w:snapToGrid w:val="0"/>
        <w:jc w:val="both"/>
        <w:rPr>
          <w:rFonts w:eastAsia="DengXian"/>
          <w:lang w:val="en-US" w:eastAsia="ko-KR"/>
        </w:rPr>
      </w:pPr>
      <w:r w:rsidRPr="002E5CE7">
        <w:rPr>
          <w:lang w:eastAsia="zh-CN"/>
        </w:rPr>
        <w:t xml:space="preserve">On beam report transmission procedure for </w:t>
      </w:r>
      <w:r w:rsidRPr="002E5CE7">
        <w:rPr>
          <w:rFonts w:eastAsia="Malgun Gothic"/>
        </w:rPr>
        <w:t>UE-initiated/event-driven beam report</w:t>
      </w:r>
      <w:r w:rsidRPr="002E5CE7">
        <w:rPr>
          <w:lang w:eastAsia="zh-CN"/>
        </w:rPr>
        <w:t xml:space="preserve">ing, </w:t>
      </w:r>
      <w:r w:rsidRPr="002E5CE7">
        <w:rPr>
          <w:highlight w:val="yellow"/>
          <w:lang w:eastAsia="zh-CN"/>
        </w:rPr>
        <w:t>regarding Mode-A, t</w:t>
      </w:r>
      <w:r w:rsidRPr="002E5CE7">
        <w:rPr>
          <w:highlight w:val="yellow"/>
        </w:rPr>
        <w:t>he DCI format in Step-2 comprises UL-grant DCI format, and the second channel in Step-3 is at least PUSCH.</w:t>
      </w:r>
    </w:p>
    <w:p w14:paraId="63B400C6" w14:textId="77777777" w:rsidR="002E5CE7" w:rsidRPr="002E5CE7" w:rsidRDefault="002E5CE7" w:rsidP="002E5CE7">
      <w:pPr>
        <w:numPr>
          <w:ilvl w:val="0"/>
          <w:numId w:val="37"/>
        </w:numPr>
        <w:shd w:val="clear" w:color="auto" w:fill="FFFFFF"/>
        <w:overflowPunct/>
        <w:autoSpaceDE/>
        <w:autoSpaceDN/>
        <w:adjustRightInd/>
        <w:snapToGrid w:val="0"/>
        <w:spacing w:after="0" w:line="256" w:lineRule="auto"/>
        <w:ind w:left="950" w:hanging="475"/>
        <w:textAlignment w:val="auto"/>
        <w:rPr>
          <w:rFonts w:ascii="Times" w:eastAsia="Batang" w:hAnsi="Times"/>
          <w:highlight w:val="yellow"/>
          <w:lang w:eastAsia="x-none"/>
        </w:rPr>
      </w:pPr>
      <w:r w:rsidRPr="002E5CE7">
        <w:rPr>
          <w:rFonts w:ascii="Times" w:eastAsia="Batang" w:hAnsi="Times"/>
          <w:highlight w:val="yellow"/>
          <w:lang w:eastAsia="x-none"/>
        </w:rPr>
        <w:t>The UL-grant DCI format at least comprises DCI format 0_1</w:t>
      </w:r>
      <w:r w:rsidRPr="002E5CE7">
        <w:rPr>
          <w:rFonts w:ascii="Times" w:eastAsia="Batang" w:hAnsi="Times"/>
          <w:highlight w:val="yellow"/>
          <w:lang w:eastAsia="zh-CN"/>
        </w:rPr>
        <w:t>/0_2</w:t>
      </w:r>
      <w:r w:rsidRPr="002E5CE7">
        <w:rPr>
          <w:rFonts w:ascii="Times" w:eastAsia="Batang" w:hAnsi="Times"/>
          <w:highlight w:val="yellow"/>
          <w:lang w:eastAsia="x-none"/>
        </w:rPr>
        <w:t>.</w:t>
      </w:r>
    </w:p>
    <w:p w14:paraId="0B8E8CAA" w14:textId="77777777" w:rsidR="002E5CE7" w:rsidRPr="002E5CE7" w:rsidRDefault="002E5CE7" w:rsidP="002E5CE7">
      <w:pPr>
        <w:numPr>
          <w:ilvl w:val="1"/>
          <w:numId w:val="37"/>
        </w:numPr>
        <w:shd w:val="clear" w:color="auto" w:fill="FFFFFF"/>
        <w:overflowPunct/>
        <w:autoSpaceDE/>
        <w:autoSpaceDN/>
        <w:adjustRightInd/>
        <w:snapToGrid w:val="0"/>
        <w:spacing w:after="0" w:line="256" w:lineRule="auto"/>
        <w:textAlignment w:val="auto"/>
        <w:rPr>
          <w:rFonts w:ascii="Times" w:eastAsia="Batang" w:hAnsi="Times"/>
          <w:lang w:eastAsia="x-none"/>
        </w:rPr>
      </w:pPr>
      <w:r w:rsidRPr="002E5CE7">
        <w:rPr>
          <w:rFonts w:ascii="Times" w:eastAsia="Batang" w:hAnsi="Times"/>
          <w:lang w:eastAsia="x-none"/>
        </w:rPr>
        <w:t>FFS: DCI format 0_3</w:t>
      </w:r>
    </w:p>
    <w:p w14:paraId="76B71C56" w14:textId="77777777" w:rsidR="002E5CE7" w:rsidRPr="002E5CE7" w:rsidRDefault="002E5CE7" w:rsidP="002E5CE7">
      <w:pPr>
        <w:numPr>
          <w:ilvl w:val="0"/>
          <w:numId w:val="37"/>
        </w:numPr>
        <w:shd w:val="clear" w:color="auto" w:fill="FFFFFF"/>
        <w:overflowPunct/>
        <w:autoSpaceDE/>
        <w:autoSpaceDN/>
        <w:adjustRightInd/>
        <w:snapToGrid w:val="0"/>
        <w:spacing w:after="0" w:line="256" w:lineRule="auto"/>
        <w:textAlignment w:val="auto"/>
        <w:rPr>
          <w:rFonts w:ascii="Times" w:eastAsia="Batang" w:hAnsi="Times"/>
          <w:lang w:eastAsia="x-none"/>
        </w:rPr>
      </w:pPr>
      <w:r w:rsidRPr="002E5CE7">
        <w:rPr>
          <w:rFonts w:ascii="Times" w:eastAsia="Batang" w:hAnsi="Times"/>
          <w:lang w:eastAsia="x-none"/>
        </w:rPr>
        <w:t xml:space="preserve">FFS: </w:t>
      </w:r>
      <w:r w:rsidRPr="002E5CE7">
        <w:rPr>
          <w:rFonts w:ascii="Times" w:eastAsia="Malgun Gothic" w:hAnsi="Times"/>
          <w:lang w:eastAsia="x-none"/>
        </w:rPr>
        <w:t>How to trigger the UEI beam report</w:t>
      </w:r>
      <w:r w:rsidRPr="002E5CE7">
        <w:rPr>
          <w:rFonts w:ascii="Times" w:eastAsia="Batang" w:hAnsi="Times"/>
          <w:lang w:eastAsia="x-none"/>
        </w:rPr>
        <w:t xml:space="preserve"> by the UL-grant DCI format</w:t>
      </w:r>
    </w:p>
    <w:p w14:paraId="69C7137D" w14:textId="77777777" w:rsidR="002E5CE7" w:rsidRPr="002E5CE7" w:rsidRDefault="002E5CE7" w:rsidP="002E5CE7">
      <w:pPr>
        <w:numPr>
          <w:ilvl w:val="0"/>
          <w:numId w:val="37"/>
        </w:numPr>
        <w:shd w:val="clear" w:color="auto" w:fill="FFFFFF"/>
        <w:overflowPunct/>
        <w:autoSpaceDE/>
        <w:autoSpaceDN/>
        <w:adjustRightInd/>
        <w:snapToGrid w:val="0"/>
        <w:spacing w:after="0" w:line="256" w:lineRule="auto"/>
        <w:textAlignment w:val="auto"/>
        <w:rPr>
          <w:rFonts w:ascii="Times" w:eastAsia="Batang" w:hAnsi="Times"/>
          <w:lang w:eastAsia="x-none"/>
        </w:rPr>
      </w:pPr>
      <w:r w:rsidRPr="002E5CE7">
        <w:rPr>
          <w:rFonts w:ascii="Times" w:eastAsia="Batang" w:hAnsi="Times" w:hint="eastAsia"/>
          <w:lang w:eastAsia="x-none"/>
        </w:rPr>
        <w:t>F</w:t>
      </w:r>
      <w:r w:rsidRPr="002E5CE7">
        <w:rPr>
          <w:rFonts w:ascii="Times" w:eastAsia="Batang" w:hAnsi="Times"/>
          <w:lang w:eastAsia="x-none"/>
        </w:rPr>
        <w:t>FS: the DCI format in Step-2 comprises DL-grant DCI format, and the second channel in Step-3 is PUCCH.</w:t>
      </w:r>
    </w:p>
    <w:p w14:paraId="1543932E" w14:textId="77777777" w:rsidR="002E5CE7" w:rsidRPr="002E5CE7" w:rsidRDefault="002E5CE7" w:rsidP="002E5CE7">
      <w:pPr>
        <w:numPr>
          <w:ilvl w:val="2"/>
          <w:numId w:val="37"/>
        </w:numPr>
        <w:shd w:val="clear" w:color="auto" w:fill="FFFFFF"/>
        <w:overflowPunct/>
        <w:autoSpaceDE/>
        <w:autoSpaceDN/>
        <w:adjustRightInd/>
        <w:snapToGrid w:val="0"/>
        <w:spacing w:after="0" w:line="256" w:lineRule="auto"/>
        <w:jc w:val="both"/>
        <w:textAlignment w:val="auto"/>
        <w:rPr>
          <w:rFonts w:ascii="Times" w:eastAsia="Batang" w:hAnsi="Times"/>
          <w:lang w:eastAsia="x-none"/>
        </w:rPr>
      </w:pPr>
      <w:r w:rsidRPr="002E5CE7">
        <w:rPr>
          <w:rFonts w:ascii="Times" w:eastAsia="Batang" w:hAnsi="Times"/>
          <w:lang w:eastAsia="x-none"/>
        </w:rPr>
        <w:lastRenderedPageBreak/>
        <w:t xml:space="preserve">1-bit field in the DL-grant DCI format is introduced to </w:t>
      </w:r>
      <w:r w:rsidRPr="002E5CE7">
        <w:rPr>
          <w:rFonts w:ascii="Times" w:eastAsia="Malgun Gothic" w:hAnsi="Times"/>
          <w:lang w:eastAsia="x-none"/>
        </w:rPr>
        <w:t>indicate the transmission of the UEI beam report</w:t>
      </w:r>
    </w:p>
    <w:p w14:paraId="5C720D59" w14:textId="77777777" w:rsidR="002E5CE7" w:rsidRPr="002E5CE7" w:rsidRDefault="002E5CE7" w:rsidP="002E5CE7">
      <w:pPr>
        <w:numPr>
          <w:ilvl w:val="3"/>
          <w:numId w:val="37"/>
        </w:numPr>
        <w:shd w:val="clear" w:color="auto" w:fill="FFFFFF"/>
        <w:overflowPunct/>
        <w:autoSpaceDE/>
        <w:autoSpaceDN/>
        <w:adjustRightInd/>
        <w:snapToGrid w:val="0"/>
        <w:spacing w:after="0" w:line="256" w:lineRule="auto"/>
        <w:jc w:val="both"/>
        <w:textAlignment w:val="auto"/>
        <w:rPr>
          <w:rFonts w:ascii="Times" w:eastAsia="Batang" w:hAnsi="Times"/>
          <w:lang w:eastAsia="x-none"/>
        </w:rPr>
      </w:pPr>
      <w:r w:rsidRPr="002E5CE7">
        <w:rPr>
          <w:rFonts w:ascii="Times" w:eastAsia="Malgun Gothic" w:hAnsi="Times"/>
          <w:lang w:eastAsia="x-none"/>
        </w:rPr>
        <w:t>The PUCCH resource for HARQ-ACK transmission can be reused to carry both the HARQ-ACK and UEI beam report.</w:t>
      </w:r>
    </w:p>
    <w:p w14:paraId="1E76EDAB" w14:textId="77777777" w:rsidR="002E5CE7" w:rsidRPr="002E5CE7" w:rsidRDefault="002E5CE7" w:rsidP="002E5CE7">
      <w:pPr>
        <w:numPr>
          <w:ilvl w:val="2"/>
          <w:numId w:val="37"/>
        </w:numPr>
        <w:shd w:val="clear" w:color="auto" w:fill="FFFFFF"/>
        <w:overflowPunct/>
        <w:autoSpaceDE/>
        <w:autoSpaceDN/>
        <w:adjustRightInd/>
        <w:snapToGrid w:val="0"/>
        <w:spacing w:after="0" w:line="256" w:lineRule="auto"/>
        <w:jc w:val="both"/>
        <w:textAlignment w:val="auto"/>
        <w:rPr>
          <w:rFonts w:ascii="Times" w:eastAsia="Batang" w:hAnsi="Times"/>
          <w:lang w:eastAsia="x-none"/>
        </w:rPr>
      </w:pPr>
      <w:r w:rsidRPr="002E5CE7">
        <w:rPr>
          <w:rFonts w:ascii="Times" w:eastAsia="Batang" w:hAnsi="Times"/>
          <w:lang w:eastAsia="x-none"/>
        </w:rPr>
        <w:t>The DL-grant DCI format at least comprises DCI format 1_1</w:t>
      </w:r>
      <w:r w:rsidRPr="002E5CE7">
        <w:rPr>
          <w:rFonts w:ascii="Times" w:eastAsia="Batang" w:hAnsi="Times"/>
          <w:lang w:eastAsia="zh-CN"/>
        </w:rPr>
        <w:t>/1_2</w:t>
      </w:r>
      <w:r w:rsidRPr="002E5CE7">
        <w:rPr>
          <w:rFonts w:ascii="Times" w:eastAsia="Batang" w:hAnsi="Times"/>
          <w:lang w:eastAsia="x-none"/>
        </w:rPr>
        <w:t>.</w:t>
      </w:r>
    </w:p>
    <w:p w14:paraId="538886E5" w14:textId="77777777" w:rsidR="002E5CE7" w:rsidRPr="002E5CE7" w:rsidRDefault="002E5CE7" w:rsidP="002E5CE7">
      <w:pPr>
        <w:numPr>
          <w:ilvl w:val="3"/>
          <w:numId w:val="37"/>
        </w:numPr>
        <w:shd w:val="clear" w:color="auto" w:fill="FFFFFF"/>
        <w:overflowPunct/>
        <w:autoSpaceDE/>
        <w:autoSpaceDN/>
        <w:adjustRightInd/>
        <w:snapToGrid w:val="0"/>
        <w:spacing w:after="0" w:line="256" w:lineRule="auto"/>
        <w:jc w:val="both"/>
        <w:textAlignment w:val="auto"/>
        <w:rPr>
          <w:rFonts w:ascii="Times" w:eastAsia="Batang" w:hAnsi="Times"/>
          <w:lang w:eastAsia="x-none"/>
        </w:rPr>
      </w:pPr>
      <w:r w:rsidRPr="002E5CE7">
        <w:rPr>
          <w:rFonts w:ascii="Times" w:eastAsia="Batang" w:hAnsi="Times"/>
          <w:lang w:eastAsia="x-none"/>
        </w:rPr>
        <w:t>FFS: DCI format 1_3</w:t>
      </w:r>
    </w:p>
    <w:p w14:paraId="37ABEDDC" w14:textId="77777777" w:rsidR="002E5CE7" w:rsidRPr="002E5CE7" w:rsidRDefault="002E5CE7" w:rsidP="002E5CE7">
      <w:pPr>
        <w:shd w:val="clear" w:color="auto" w:fill="FFFFFF"/>
        <w:snapToGrid w:val="0"/>
        <w:spacing w:line="256" w:lineRule="auto"/>
      </w:pPr>
    </w:p>
    <w:p w14:paraId="59D0F5A0" w14:textId="77777777" w:rsidR="002E5CE7" w:rsidRPr="002E5CE7" w:rsidRDefault="002E5CE7" w:rsidP="002E5CE7">
      <w:pPr>
        <w:rPr>
          <w:lang w:eastAsia="ko-KR"/>
        </w:rPr>
      </w:pPr>
      <w:r w:rsidRPr="002E5CE7">
        <w:rPr>
          <w:b/>
          <w:bCs/>
          <w:lang w:eastAsia="ko-KR"/>
        </w:rPr>
        <w:t>R1-2405638</w:t>
      </w:r>
      <w:r w:rsidRPr="002E5CE7">
        <w:rPr>
          <w:lang w:eastAsia="ko-KR"/>
        </w:rPr>
        <w:tab/>
        <w:t>Moderator Summary #4 on UE-initiated/event-driven beam management</w:t>
      </w:r>
      <w:r w:rsidRPr="002E5CE7">
        <w:rPr>
          <w:lang w:eastAsia="ko-KR"/>
        </w:rPr>
        <w:tab/>
        <w:t>Moderator (ZTE)</w:t>
      </w:r>
    </w:p>
    <w:p w14:paraId="406BD9C2" w14:textId="77777777" w:rsidR="002E5CE7" w:rsidRPr="002E5CE7" w:rsidRDefault="002E5CE7" w:rsidP="002E5CE7"/>
    <w:p w14:paraId="048DD121" w14:textId="77777777" w:rsidR="002E5CE7" w:rsidRPr="002E5CE7" w:rsidRDefault="002E5CE7" w:rsidP="002E5CE7">
      <w:pPr>
        <w:shd w:val="clear" w:color="auto" w:fill="FFFFFF"/>
        <w:snapToGrid w:val="0"/>
        <w:rPr>
          <w:rFonts w:eastAsia="SimSun"/>
          <w:b/>
          <w:bCs/>
          <w:sz w:val="18"/>
          <w:szCs w:val="18"/>
        </w:rPr>
      </w:pPr>
      <w:r w:rsidRPr="002E5CE7">
        <w:rPr>
          <w:rFonts w:eastAsia="SimSun"/>
          <w:b/>
          <w:bCs/>
          <w:sz w:val="18"/>
          <w:szCs w:val="18"/>
          <w:highlight w:val="green"/>
        </w:rPr>
        <w:t>Agreement</w:t>
      </w:r>
    </w:p>
    <w:p w14:paraId="4F9C96CF" w14:textId="77777777" w:rsidR="002E5CE7" w:rsidRPr="002E5CE7" w:rsidRDefault="002E5CE7" w:rsidP="002E5CE7">
      <w:pPr>
        <w:shd w:val="clear" w:color="auto" w:fill="FFFFFF"/>
        <w:snapToGrid w:val="0"/>
        <w:rPr>
          <w:rFonts w:eastAsia="SimSun"/>
          <w:sz w:val="18"/>
          <w:szCs w:val="18"/>
        </w:rPr>
      </w:pPr>
      <w:r w:rsidRPr="002E5CE7">
        <w:rPr>
          <w:rFonts w:eastAsia="SimSun"/>
          <w:sz w:val="18"/>
          <w:szCs w:val="18"/>
        </w:rPr>
        <w:t>Regarding the triggering event determination for Event 2:</w:t>
      </w:r>
    </w:p>
    <w:p w14:paraId="45526967" w14:textId="77777777" w:rsidR="002E5CE7" w:rsidRPr="002E5CE7" w:rsidRDefault="002E5CE7" w:rsidP="002E5CE7">
      <w:pPr>
        <w:numPr>
          <w:ilvl w:val="0"/>
          <w:numId w:val="42"/>
        </w:numPr>
        <w:shd w:val="clear" w:color="auto" w:fill="FFFFFF"/>
        <w:overflowPunct/>
        <w:autoSpaceDE/>
        <w:autoSpaceDN/>
        <w:adjustRightInd/>
        <w:snapToGrid w:val="0"/>
        <w:spacing w:after="0"/>
        <w:jc w:val="both"/>
        <w:textAlignment w:val="auto"/>
        <w:rPr>
          <w:rFonts w:ascii="Times" w:eastAsia="Batang" w:hAnsi="Times"/>
          <w:sz w:val="18"/>
          <w:szCs w:val="18"/>
          <w:highlight w:val="yellow"/>
          <w:lang w:eastAsia="x-none"/>
        </w:rPr>
      </w:pPr>
      <w:r w:rsidRPr="002E5CE7">
        <w:rPr>
          <w:rFonts w:ascii="Times" w:eastAsia="Batang" w:hAnsi="Times"/>
          <w:sz w:val="18"/>
          <w:szCs w:val="18"/>
          <w:highlight w:val="yellow"/>
          <w:lang w:eastAsia="x-none"/>
        </w:rPr>
        <w:t>If within a time window (which is configurable), the number of Event-2 instance(s) for at least one same new beam is greater than or equal to a configurable number M, UE initiated beam report occurs.</w:t>
      </w:r>
    </w:p>
    <w:p w14:paraId="05A264F8" w14:textId="77777777" w:rsidR="002E5CE7" w:rsidRPr="002E5CE7" w:rsidRDefault="002E5CE7" w:rsidP="002E5CE7">
      <w:pPr>
        <w:numPr>
          <w:ilvl w:val="1"/>
          <w:numId w:val="42"/>
        </w:numPr>
        <w:shd w:val="clear" w:color="auto" w:fill="FFFFFF"/>
        <w:overflowPunct/>
        <w:autoSpaceDE/>
        <w:autoSpaceDN/>
        <w:adjustRightInd/>
        <w:snapToGrid w:val="0"/>
        <w:spacing w:after="0"/>
        <w:jc w:val="both"/>
        <w:textAlignment w:val="auto"/>
        <w:rPr>
          <w:rFonts w:ascii="Times" w:eastAsia="Batang" w:hAnsi="Times"/>
          <w:sz w:val="18"/>
          <w:szCs w:val="18"/>
          <w:lang w:eastAsia="x-none"/>
        </w:rPr>
      </w:pPr>
      <w:r w:rsidRPr="002E5CE7">
        <w:rPr>
          <w:rFonts w:ascii="Times" w:eastAsia="Batang" w:hAnsi="Times"/>
          <w:sz w:val="18"/>
          <w:szCs w:val="18"/>
          <w:lang w:eastAsia="x-none"/>
        </w:rPr>
        <w:t>Note: Event-2 instance for a new beam is determined if the L1-RSRP of the new beam becomes a threshold value better than the current beam</w:t>
      </w:r>
    </w:p>
    <w:p w14:paraId="42083BAF" w14:textId="77777777" w:rsidR="002E5CE7" w:rsidRPr="002E5CE7" w:rsidRDefault="002E5CE7" w:rsidP="002E5CE7">
      <w:pPr>
        <w:snapToGrid w:val="0"/>
        <w:rPr>
          <w:sz w:val="18"/>
          <w:szCs w:val="18"/>
        </w:rPr>
      </w:pPr>
      <w:r w:rsidRPr="002E5CE7">
        <w:rPr>
          <w:rFonts w:hint="eastAsia"/>
          <w:sz w:val="18"/>
          <w:szCs w:val="18"/>
        </w:rPr>
        <w:t>A</w:t>
      </w:r>
      <w:r w:rsidRPr="002E5CE7">
        <w:rPr>
          <w:sz w:val="18"/>
          <w:szCs w:val="18"/>
        </w:rPr>
        <w:t xml:space="preserve">bove feature is subject to </w:t>
      </w:r>
      <w:bookmarkStart w:id="12" w:name="_GoBack"/>
      <w:r w:rsidRPr="002E5CE7">
        <w:rPr>
          <w:sz w:val="18"/>
          <w:szCs w:val="18"/>
        </w:rPr>
        <w:t>UE capability.</w:t>
      </w:r>
      <w:bookmarkEnd w:id="12"/>
    </w:p>
    <w:p w14:paraId="50E68E40" w14:textId="77777777" w:rsidR="002E5CE7" w:rsidRPr="002E5CE7" w:rsidRDefault="002E5CE7" w:rsidP="002E5CE7">
      <w:pPr>
        <w:numPr>
          <w:ilvl w:val="0"/>
          <w:numId w:val="42"/>
        </w:numPr>
        <w:shd w:val="clear" w:color="auto" w:fill="FFFFFF"/>
        <w:overflowPunct/>
        <w:autoSpaceDE/>
        <w:autoSpaceDN/>
        <w:adjustRightInd/>
        <w:snapToGrid w:val="0"/>
        <w:spacing w:after="0"/>
        <w:jc w:val="both"/>
        <w:textAlignment w:val="auto"/>
        <w:rPr>
          <w:rFonts w:ascii="Times" w:eastAsia="Batang" w:hAnsi="Times"/>
          <w:bCs/>
          <w:iCs/>
          <w:sz w:val="18"/>
          <w:szCs w:val="18"/>
          <w:highlight w:val="yellow"/>
          <w:lang w:eastAsia="x-none"/>
        </w:rPr>
      </w:pPr>
      <w:r w:rsidRPr="002E5CE7">
        <w:rPr>
          <w:rFonts w:ascii="Times" w:eastAsia="Batang" w:hAnsi="Times"/>
          <w:bCs/>
          <w:iCs/>
          <w:sz w:val="18"/>
          <w:szCs w:val="18"/>
          <w:highlight w:val="yellow"/>
          <w:lang w:eastAsia="x-none"/>
        </w:rPr>
        <w:t xml:space="preserve">Basic feature: Once </w:t>
      </w:r>
      <w:r w:rsidRPr="002E5CE7">
        <w:rPr>
          <w:rFonts w:ascii="Times" w:eastAsia="Batang" w:hAnsi="Times"/>
          <w:sz w:val="18"/>
          <w:szCs w:val="18"/>
          <w:highlight w:val="yellow"/>
          <w:lang w:eastAsia="x-none"/>
        </w:rPr>
        <w:t>the L1-RSRP of the new beam becomes a threshold value better than the current beam, UE initiated beam report occurs</w:t>
      </w:r>
    </w:p>
    <w:p w14:paraId="37EC19BF" w14:textId="77777777" w:rsidR="002E5CE7" w:rsidRPr="002E5CE7" w:rsidRDefault="002E5CE7" w:rsidP="002E5CE7">
      <w:pPr>
        <w:shd w:val="clear" w:color="auto" w:fill="FFFFFF"/>
        <w:snapToGrid w:val="0"/>
        <w:jc w:val="both"/>
        <w:rPr>
          <w:bCs/>
          <w:iCs/>
          <w:sz w:val="18"/>
          <w:szCs w:val="18"/>
          <w:lang w:eastAsia="ko-KR"/>
        </w:rPr>
      </w:pPr>
      <w:r w:rsidRPr="002E5CE7">
        <w:rPr>
          <w:rFonts w:hint="eastAsia"/>
          <w:bCs/>
          <w:iCs/>
          <w:sz w:val="18"/>
          <w:szCs w:val="18"/>
          <w:lang w:eastAsia="ko-KR"/>
        </w:rPr>
        <w:t>F</w:t>
      </w:r>
      <w:r w:rsidRPr="002E5CE7">
        <w:rPr>
          <w:bCs/>
          <w:iCs/>
          <w:sz w:val="18"/>
          <w:szCs w:val="18"/>
          <w:lang w:eastAsia="ko-KR"/>
        </w:rPr>
        <w:t>FS: Whether the above is captured in RAN1 or RAN2 specification.</w:t>
      </w:r>
    </w:p>
    <w:p w14:paraId="77A48ED2" w14:textId="77777777" w:rsidR="002E5CE7" w:rsidRPr="002E5CE7" w:rsidRDefault="002E5CE7" w:rsidP="002E5CE7">
      <w:pPr>
        <w:rPr>
          <w:sz w:val="32"/>
          <w:szCs w:val="32"/>
        </w:rPr>
      </w:pPr>
    </w:p>
    <w:p w14:paraId="7F0817B4" w14:textId="77777777" w:rsidR="002E5CE7" w:rsidRPr="002E5CE7" w:rsidRDefault="002E5CE7" w:rsidP="002E5CE7">
      <w:pPr>
        <w:shd w:val="clear" w:color="auto" w:fill="FFFFFF"/>
        <w:snapToGrid w:val="0"/>
        <w:rPr>
          <w:rFonts w:eastAsia="SimSun"/>
          <w:b/>
          <w:bCs/>
          <w:sz w:val="18"/>
          <w:szCs w:val="18"/>
        </w:rPr>
      </w:pPr>
      <w:r w:rsidRPr="002E5CE7">
        <w:rPr>
          <w:rFonts w:eastAsia="SimSun"/>
          <w:b/>
          <w:bCs/>
          <w:sz w:val="18"/>
          <w:szCs w:val="18"/>
          <w:highlight w:val="green"/>
        </w:rPr>
        <w:t>Agreement</w:t>
      </w:r>
    </w:p>
    <w:p w14:paraId="748259AF" w14:textId="77777777" w:rsidR="002E5CE7" w:rsidRPr="002E5CE7" w:rsidRDefault="002E5CE7" w:rsidP="002E5CE7">
      <w:pPr>
        <w:snapToGrid w:val="0"/>
        <w:jc w:val="both"/>
        <w:rPr>
          <w:rFonts w:cs="Times"/>
          <w:color w:val="000000"/>
          <w:sz w:val="18"/>
          <w:szCs w:val="18"/>
          <w:lang w:eastAsia="zh-CN"/>
        </w:rPr>
      </w:pPr>
      <w:r w:rsidRPr="002E5CE7">
        <w:rPr>
          <w:lang w:eastAsia="zh-CN"/>
        </w:rPr>
        <w:t>On UE-initiated/event-driven beam reporting, regarding</w:t>
      </w:r>
      <w:r w:rsidRPr="002E5CE7">
        <w:rPr>
          <w:color w:val="000000"/>
          <w:lang w:eastAsia="zh-CN"/>
        </w:rPr>
        <w:t xml:space="preserve"> trigger events, </w:t>
      </w:r>
      <w:r w:rsidRPr="002E5CE7">
        <w:rPr>
          <w:rFonts w:eastAsia="Malgun Gothic"/>
          <w:lang w:eastAsia="zh-CN"/>
        </w:rPr>
        <w:t>the following Event-1 and 7a/7b, are provided</w:t>
      </w:r>
      <w:r w:rsidRPr="002E5CE7">
        <w:rPr>
          <w:rFonts w:eastAsia="Malgun Gothic"/>
          <w:sz w:val="18"/>
          <w:szCs w:val="18"/>
          <w:lang w:eastAsia="zh-CN"/>
        </w:rPr>
        <w:t xml:space="preserve"> for down-selection or combination in RAN1#118 (possible outcome is that no new event is supported)</w:t>
      </w:r>
    </w:p>
    <w:p w14:paraId="47B7942C"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sz w:val="18"/>
          <w:szCs w:val="18"/>
          <w:lang w:eastAsia="zh-CN"/>
        </w:rPr>
      </w:pPr>
      <w:r w:rsidRPr="002E5CE7">
        <w:rPr>
          <w:sz w:val="18"/>
          <w:szCs w:val="18"/>
          <w:lang w:eastAsia="zh-CN"/>
        </w:rPr>
        <w:t>Event-1: Quality of the current beam is worse than a certain threshold.</w:t>
      </w:r>
    </w:p>
    <w:p w14:paraId="68BC30BA"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rFonts w:cs="Times"/>
          <w:sz w:val="18"/>
          <w:szCs w:val="18"/>
          <w:lang w:eastAsia="zh-CN"/>
        </w:rPr>
      </w:pPr>
      <w:r w:rsidRPr="002E5CE7">
        <w:rPr>
          <w:rFonts w:eastAsia="PMingLiU"/>
          <w:sz w:val="18"/>
          <w:szCs w:val="18"/>
          <w:lang w:eastAsia="zh-TW"/>
        </w:rPr>
        <w:t>Event-7a</w:t>
      </w:r>
      <w:r w:rsidRPr="002E5CE7">
        <w:rPr>
          <w:sz w:val="18"/>
          <w:szCs w:val="18"/>
          <w:lang w:eastAsia="zh-TW"/>
        </w:rPr>
        <w:t xml:space="preserve">: </w:t>
      </w:r>
      <w:r w:rsidRPr="002E5CE7">
        <w:rPr>
          <w:sz w:val="18"/>
          <w:szCs w:val="18"/>
        </w:rPr>
        <w:t>Quality of at least one new beam, such as L1-RSRP, becomes a threshold value better than the RS</w:t>
      </w:r>
      <w:r w:rsidRPr="002E5CE7">
        <w:rPr>
          <w:rFonts w:ascii="PMingLiU" w:eastAsia="PMingLiU" w:hAnsi="PMingLiU" w:hint="eastAsia"/>
          <w:sz w:val="18"/>
          <w:szCs w:val="18"/>
          <w:lang w:eastAsia="zh-TW"/>
        </w:rPr>
        <w:t xml:space="preserve"> </w:t>
      </w:r>
      <w:r w:rsidRPr="002E5CE7">
        <w:rPr>
          <w:rFonts w:eastAsia="PMingLiU"/>
          <w:sz w:val="18"/>
          <w:szCs w:val="18"/>
          <w:lang w:eastAsia="zh-TW"/>
        </w:rPr>
        <w:t>de</w:t>
      </w:r>
      <w:r w:rsidRPr="002E5CE7">
        <w:rPr>
          <w:sz w:val="18"/>
          <w:szCs w:val="18"/>
        </w:rPr>
        <w:t xml:space="preserve">rived from the activated TCI state with the </w:t>
      </w:r>
      <w:r w:rsidRPr="002E5CE7">
        <w:rPr>
          <w:b/>
          <w:sz w:val="18"/>
          <w:szCs w:val="18"/>
        </w:rPr>
        <w:t>worst</w:t>
      </w:r>
      <w:r w:rsidRPr="002E5CE7">
        <w:rPr>
          <w:sz w:val="18"/>
          <w:szCs w:val="18"/>
        </w:rPr>
        <w:t xml:space="preserve"> quality.</w:t>
      </w:r>
    </w:p>
    <w:p w14:paraId="16A63A1F" w14:textId="77777777" w:rsidR="002E5CE7" w:rsidRPr="002E5CE7" w:rsidRDefault="002E5CE7" w:rsidP="002E5CE7">
      <w:pPr>
        <w:numPr>
          <w:ilvl w:val="0"/>
          <w:numId w:val="37"/>
        </w:numPr>
        <w:overflowPunct/>
        <w:autoSpaceDE/>
        <w:autoSpaceDN/>
        <w:adjustRightInd/>
        <w:snapToGrid w:val="0"/>
        <w:spacing w:after="0"/>
        <w:ind w:left="466" w:hanging="284"/>
        <w:jc w:val="both"/>
        <w:textAlignment w:val="auto"/>
        <w:rPr>
          <w:rFonts w:cs="Times"/>
          <w:sz w:val="18"/>
          <w:szCs w:val="18"/>
          <w:lang w:eastAsia="zh-CN"/>
        </w:rPr>
      </w:pPr>
      <w:r w:rsidRPr="002E5CE7">
        <w:rPr>
          <w:rFonts w:eastAsia="PMingLiU"/>
          <w:sz w:val="18"/>
          <w:szCs w:val="18"/>
          <w:lang w:eastAsia="zh-TW"/>
        </w:rPr>
        <w:t>Event-7b</w:t>
      </w:r>
      <w:r w:rsidRPr="002E5CE7">
        <w:rPr>
          <w:sz w:val="18"/>
          <w:szCs w:val="18"/>
          <w:lang w:eastAsia="zh-TW"/>
        </w:rPr>
        <w:t xml:space="preserve">: </w:t>
      </w:r>
      <w:r w:rsidRPr="002E5CE7">
        <w:rPr>
          <w:sz w:val="18"/>
          <w:szCs w:val="18"/>
        </w:rPr>
        <w:t>Quality of at least one new beam, such as L1-RSRP, becomes a threshold value better than the RS</w:t>
      </w:r>
      <w:r w:rsidRPr="002E5CE7">
        <w:rPr>
          <w:rFonts w:ascii="PMingLiU" w:eastAsia="PMingLiU" w:hAnsi="PMingLiU" w:hint="eastAsia"/>
          <w:sz w:val="18"/>
          <w:szCs w:val="18"/>
          <w:lang w:eastAsia="zh-TW"/>
        </w:rPr>
        <w:t xml:space="preserve"> </w:t>
      </w:r>
      <w:r w:rsidRPr="002E5CE7">
        <w:rPr>
          <w:rFonts w:eastAsia="PMingLiU"/>
          <w:sz w:val="18"/>
          <w:szCs w:val="18"/>
          <w:lang w:eastAsia="zh-TW"/>
        </w:rPr>
        <w:t>de</w:t>
      </w:r>
      <w:r w:rsidRPr="002E5CE7">
        <w:rPr>
          <w:sz w:val="18"/>
          <w:szCs w:val="18"/>
        </w:rPr>
        <w:t xml:space="preserve">rived from the activated TCI state with the </w:t>
      </w:r>
      <w:r w:rsidRPr="002E5CE7">
        <w:rPr>
          <w:b/>
          <w:sz w:val="18"/>
          <w:szCs w:val="18"/>
          <w:lang w:eastAsia="zh-CN"/>
        </w:rPr>
        <w:t>best</w:t>
      </w:r>
      <w:r w:rsidRPr="002E5CE7">
        <w:rPr>
          <w:sz w:val="18"/>
          <w:szCs w:val="18"/>
        </w:rPr>
        <w:t xml:space="preserve"> quality.</w:t>
      </w:r>
    </w:p>
    <w:p w14:paraId="021075FB" w14:textId="77777777" w:rsidR="002E5CE7" w:rsidRPr="002E5CE7" w:rsidRDefault="002E5CE7" w:rsidP="002E5CE7">
      <w:pPr>
        <w:snapToGrid w:val="0"/>
        <w:jc w:val="both"/>
        <w:rPr>
          <w:rFonts w:cs="Times"/>
          <w:sz w:val="18"/>
          <w:szCs w:val="18"/>
          <w:lang w:eastAsia="zh-CN"/>
        </w:rPr>
      </w:pPr>
    </w:p>
    <w:p w14:paraId="4C8AD2EF" w14:textId="77777777" w:rsidR="002E5CE7" w:rsidRPr="002E5CE7" w:rsidRDefault="002E5CE7" w:rsidP="002E5CE7">
      <w:pPr>
        <w:shd w:val="clear" w:color="auto" w:fill="FFFFFF"/>
        <w:snapToGrid w:val="0"/>
        <w:rPr>
          <w:rFonts w:eastAsia="SimSun"/>
          <w:b/>
          <w:bCs/>
          <w:sz w:val="18"/>
          <w:szCs w:val="18"/>
        </w:rPr>
      </w:pPr>
      <w:r w:rsidRPr="002E5CE7">
        <w:rPr>
          <w:rFonts w:eastAsia="SimSun"/>
          <w:b/>
          <w:bCs/>
          <w:sz w:val="18"/>
          <w:szCs w:val="18"/>
          <w:highlight w:val="green"/>
        </w:rPr>
        <w:t>Agreement</w:t>
      </w:r>
    </w:p>
    <w:p w14:paraId="04CAEFE0" w14:textId="77777777" w:rsidR="002E5CE7" w:rsidRPr="002E5CE7" w:rsidRDefault="002E5CE7" w:rsidP="002E5CE7">
      <w:pPr>
        <w:shd w:val="clear" w:color="auto" w:fill="FFFFFF"/>
        <w:snapToGrid w:val="0"/>
        <w:jc w:val="both"/>
        <w:rPr>
          <w:rFonts w:eastAsia="SimSun"/>
          <w:sz w:val="18"/>
          <w:szCs w:val="18"/>
          <w:highlight w:val="yellow"/>
        </w:rPr>
      </w:pPr>
      <w:r w:rsidRPr="002E5CE7">
        <w:rPr>
          <w:rFonts w:eastAsia="SimSun"/>
          <w:sz w:val="18"/>
          <w:szCs w:val="18"/>
          <w:highlight w:val="yellow"/>
        </w:rPr>
        <w:t>Regarding explicit RS configuration for new beam measurement for Event 2, down-select the following options in the RAN1#118:</w:t>
      </w:r>
    </w:p>
    <w:p w14:paraId="78610EB5" w14:textId="77777777" w:rsidR="002E5CE7" w:rsidRPr="002E5CE7" w:rsidRDefault="002E5CE7" w:rsidP="002E5CE7">
      <w:pPr>
        <w:numPr>
          <w:ilvl w:val="0"/>
          <w:numId w:val="42"/>
        </w:numPr>
        <w:shd w:val="clear" w:color="auto" w:fill="FFFFFF"/>
        <w:overflowPunct/>
        <w:autoSpaceDE/>
        <w:autoSpaceDN/>
        <w:adjustRightInd/>
        <w:snapToGrid w:val="0"/>
        <w:spacing w:after="0"/>
        <w:jc w:val="both"/>
        <w:textAlignment w:val="auto"/>
        <w:rPr>
          <w:rFonts w:eastAsia="SimSun"/>
          <w:sz w:val="18"/>
          <w:szCs w:val="18"/>
          <w:highlight w:val="yellow"/>
        </w:rPr>
      </w:pPr>
      <w:r w:rsidRPr="002E5CE7">
        <w:rPr>
          <w:rFonts w:eastAsia="SimSun"/>
          <w:sz w:val="18"/>
          <w:szCs w:val="18"/>
          <w:highlight w:val="yellow"/>
        </w:rPr>
        <w:t>Option-1: The RS(s) for new beam(s) are explicitly configured in one RS resource set associated with an CSI reporting configuration;</w:t>
      </w:r>
    </w:p>
    <w:p w14:paraId="3E7E27A5" w14:textId="77777777" w:rsidR="002E5CE7" w:rsidRPr="002E5CE7" w:rsidRDefault="002E5CE7" w:rsidP="002E5CE7">
      <w:pPr>
        <w:numPr>
          <w:ilvl w:val="1"/>
          <w:numId w:val="42"/>
        </w:numPr>
        <w:shd w:val="clear" w:color="auto" w:fill="FFFFFF"/>
        <w:overflowPunct/>
        <w:autoSpaceDE/>
        <w:autoSpaceDN/>
        <w:adjustRightInd/>
        <w:snapToGrid w:val="0"/>
        <w:spacing w:after="0"/>
        <w:jc w:val="both"/>
        <w:textAlignment w:val="auto"/>
        <w:rPr>
          <w:rFonts w:eastAsia="SimSun"/>
          <w:sz w:val="18"/>
          <w:szCs w:val="18"/>
          <w:highlight w:val="yellow"/>
        </w:rPr>
      </w:pPr>
      <w:r w:rsidRPr="002E5CE7">
        <w:rPr>
          <w:rFonts w:eastAsia="SimSun"/>
          <w:sz w:val="18"/>
          <w:szCs w:val="18"/>
          <w:highlight w:val="yellow"/>
        </w:rPr>
        <w:t xml:space="preserve">FFS: The RS in the RS resource set can be updated by MAC-CE. </w:t>
      </w:r>
    </w:p>
    <w:p w14:paraId="08C3C261" w14:textId="77777777" w:rsidR="002E5CE7" w:rsidRPr="002E5CE7" w:rsidRDefault="002E5CE7" w:rsidP="002E5CE7">
      <w:pPr>
        <w:numPr>
          <w:ilvl w:val="0"/>
          <w:numId w:val="42"/>
        </w:numPr>
        <w:shd w:val="clear" w:color="auto" w:fill="FFFFFF"/>
        <w:overflowPunct/>
        <w:autoSpaceDE/>
        <w:autoSpaceDN/>
        <w:adjustRightInd/>
        <w:snapToGrid w:val="0"/>
        <w:spacing w:after="0"/>
        <w:jc w:val="both"/>
        <w:textAlignment w:val="auto"/>
        <w:rPr>
          <w:rFonts w:eastAsia="SimSun"/>
          <w:sz w:val="18"/>
          <w:szCs w:val="18"/>
          <w:highlight w:val="yellow"/>
        </w:rPr>
      </w:pPr>
      <w:r w:rsidRPr="002E5CE7">
        <w:rPr>
          <w:rFonts w:eastAsia="SimSun"/>
          <w:sz w:val="18"/>
          <w:szCs w:val="18"/>
          <w:highlight w:val="yellow"/>
        </w:rPr>
        <w:t xml:space="preserve">Option-2: A list of </w:t>
      </w:r>
      <w:proofErr w:type="gramStart"/>
      <w:r w:rsidRPr="002E5CE7">
        <w:rPr>
          <w:rFonts w:eastAsia="SimSun"/>
          <w:sz w:val="18"/>
          <w:szCs w:val="18"/>
          <w:highlight w:val="yellow"/>
        </w:rPr>
        <w:t>RS</w:t>
      </w:r>
      <w:proofErr w:type="gramEnd"/>
      <w:r w:rsidRPr="002E5CE7">
        <w:rPr>
          <w:rFonts w:eastAsia="SimSun"/>
          <w:sz w:val="18"/>
          <w:szCs w:val="18"/>
          <w:highlight w:val="yellow"/>
        </w:rPr>
        <w:t>(s) for new beam measurement can be configured by RRC, and a subset can be activated for new beam measurement by MAC-CE.</w:t>
      </w:r>
    </w:p>
    <w:p w14:paraId="5904CA1F" w14:textId="77777777" w:rsidR="002E5CE7" w:rsidRPr="002E5CE7" w:rsidRDefault="002E5CE7" w:rsidP="002E5CE7">
      <w:pPr>
        <w:numPr>
          <w:ilvl w:val="1"/>
          <w:numId w:val="42"/>
        </w:numPr>
        <w:shd w:val="clear" w:color="auto" w:fill="FFFFFF"/>
        <w:overflowPunct/>
        <w:autoSpaceDE/>
        <w:autoSpaceDN/>
        <w:adjustRightInd/>
        <w:snapToGrid w:val="0"/>
        <w:spacing w:after="0"/>
        <w:jc w:val="both"/>
        <w:textAlignment w:val="auto"/>
        <w:rPr>
          <w:rFonts w:eastAsia="SimSun"/>
          <w:sz w:val="18"/>
          <w:szCs w:val="18"/>
          <w:highlight w:val="yellow"/>
        </w:rPr>
      </w:pPr>
      <w:r w:rsidRPr="002E5CE7">
        <w:rPr>
          <w:rFonts w:eastAsia="SimSun"/>
          <w:sz w:val="18"/>
          <w:szCs w:val="18"/>
          <w:highlight w:val="yellow"/>
        </w:rPr>
        <w:t>FFS: If a list size is small, MAC-CE activation is not needed</w:t>
      </w:r>
    </w:p>
    <w:p w14:paraId="27CADAA9" w14:textId="77777777" w:rsidR="002E5CE7" w:rsidRPr="002E5CE7" w:rsidRDefault="002E5CE7" w:rsidP="002E5CE7">
      <w:pPr>
        <w:numPr>
          <w:ilvl w:val="0"/>
          <w:numId w:val="42"/>
        </w:numPr>
        <w:shd w:val="clear" w:color="auto" w:fill="FFFFFF"/>
        <w:overflowPunct/>
        <w:autoSpaceDE/>
        <w:autoSpaceDN/>
        <w:adjustRightInd/>
        <w:snapToGrid w:val="0"/>
        <w:spacing w:after="0"/>
        <w:jc w:val="both"/>
        <w:textAlignment w:val="auto"/>
        <w:rPr>
          <w:rFonts w:eastAsia="SimSun"/>
          <w:sz w:val="18"/>
          <w:szCs w:val="18"/>
          <w:highlight w:val="yellow"/>
        </w:rPr>
      </w:pPr>
      <w:r w:rsidRPr="002E5CE7">
        <w:rPr>
          <w:rFonts w:eastAsia="SimSun"/>
          <w:sz w:val="18"/>
          <w:szCs w:val="18"/>
          <w:highlight w:val="yellow"/>
        </w:rPr>
        <w:t>Option-3: A list of RS resource</w:t>
      </w:r>
      <w:r w:rsidRPr="002E5CE7">
        <w:rPr>
          <w:rFonts w:eastAsia="SimSun"/>
          <w:strike/>
          <w:sz w:val="18"/>
          <w:szCs w:val="18"/>
          <w:highlight w:val="yellow"/>
        </w:rPr>
        <w:t xml:space="preserve"> </w:t>
      </w:r>
      <w:r w:rsidRPr="002E5CE7">
        <w:rPr>
          <w:rFonts w:eastAsia="SimSun"/>
          <w:sz w:val="18"/>
          <w:szCs w:val="18"/>
          <w:highlight w:val="yellow"/>
        </w:rPr>
        <w:t>(s) for new beam measurement can be configured by RRC, and a subset of RS resource(s) in the list can be provided for new beam measurement by indicated TCI state.</w:t>
      </w:r>
    </w:p>
    <w:p w14:paraId="2C333F3E" w14:textId="77777777" w:rsidR="002E5CE7" w:rsidRPr="002E5CE7" w:rsidRDefault="002E5CE7" w:rsidP="002E5CE7">
      <w:pPr>
        <w:numPr>
          <w:ilvl w:val="0"/>
          <w:numId w:val="42"/>
        </w:numPr>
        <w:shd w:val="clear" w:color="auto" w:fill="FFFFFF"/>
        <w:overflowPunct/>
        <w:autoSpaceDE/>
        <w:autoSpaceDN/>
        <w:adjustRightInd/>
        <w:snapToGrid w:val="0"/>
        <w:spacing w:after="0"/>
        <w:jc w:val="both"/>
        <w:textAlignment w:val="auto"/>
        <w:rPr>
          <w:rFonts w:eastAsia="SimSun"/>
          <w:sz w:val="18"/>
          <w:szCs w:val="18"/>
          <w:highlight w:val="yellow"/>
        </w:rPr>
      </w:pPr>
      <w:r w:rsidRPr="002E5CE7">
        <w:rPr>
          <w:rFonts w:eastAsia="SimSun"/>
          <w:sz w:val="18"/>
          <w:szCs w:val="18"/>
          <w:highlight w:val="yellow"/>
        </w:rPr>
        <w:t>Others are not precluded.</w:t>
      </w:r>
    </w:p>
    <w:p w14:paraId="450DE9B1" w14:textId="77777777" w:rsidR="002E5CE7" w:rsidRPr="002E5CE7" w:rsidRDefault="002E5CE7" w:rsidP="002E5CE7">
      <w:pPr>
        <w:numPr>
          <w:ilvl w:val="0"/>
          <w:numId w:val="42"/>
        </w:numPr>
        <w:overflowPunct/>
        <w:autoSpaceDE/>
        <w:autoSpaceDN/>
        <w:adjustRightInd/>
        <w:snapToGrid w:val="0"/>
        <w:spacing w:after="0"/>
        <w:textAlignment w:val="auto"/>
        <w:rPr>
          <w:rFonts w:ascii="Times" w:eastAsia="Batang" w:hAnsi="Times"/>
          <w:sz w:val="18"/>
          <w:szCs w:val="18"/>
          <w:highlight w:val="yellow"/>
          <w:lang w:eastAsia="ko-KR"/>
        </w:rPr>
      </w:pPr>
      <w:r w:rsidRPr="002E5CE7">
        <w:rPr>
          <w:rFonts w:ascii="Times" w:eastAsia="Batang" w:hAnsi="Times"/>
          <w:sz w:val="18"/>
          <w:szCs w:val="18"/>
          <w:highlight w:val="yellow"/>
          <w:lang w:eastAsia="ko-KR"/>
        </w:rPr>
        <w:t>FFS: Each RS for new beam measurement should be associated with a configured joint/DL TCI state which can be used as the indicated TCI state</w:t>
      </w:r>
    </w:p>
    <w:p w14:paraId="41CAFFAC" w14:textId="77777777" w:rsidR="002E5CE7" w:rsidRPr="002E5CE7" w:rsidRDefault="002E5CE7" w:rsidP="002E5CE7">
      <w:pPr>
        <w:rPr>
          <w:sz w:val="32"/>
          <w:szCs w:val="32"/>
        </w:rPr>
      </w:pPr>
    </w:p>
    <w:p w14:paraId="23BF3131" w14:textId="77777777" w:rsidR="002E5CE7" w:rsidRPr="002E5CE7" w:rsidRDefault="002E5CE7" w:rsidP="002E5CE7">
      <w:pPr>
        <w:shd w:val="clear" w:color="auto" w:fill="FFFFFF"/>
        <w:snapToGrid w:val="0"/>
        <w:rPr>
          <w:rFonts w:eastAsia="SimSun"/>
          <w:b/>
          <w:bCs/>
          <w:sz w:val="18"/>
          <w:szCs w:val="18"/>
        </w:rPr>
      </w:pPr>
      <w:r w:rsidRPr="002E5CE7">
        <w:rPr>
          <w:rFonts w:eastAsia="SimSun"/>
          <w:b/>
          <w:bCs/>
          <w:sz w:val="18"/>
          <w:szCs w:val="18"/>
          <w:highlight w:val="green"/>
        </w:rPr>
        <w:t>Agreement</w:t>
      </w:r>
    </w:p>
    <w:p w14:paraId="78CEF81E" w14:textId="77777777" w:rsidR="002E5CE7" w:rsidRPr="002E5CE7" w:rsidRDefault="002E5CE7" w:rsidP="002E5CE7">
      <w:pPr>
        <w:shd w:val="clear" w:color="auto" w:fill="FFFFFF"/>
        <w:snapToGrid w:val="0"/>
        <w:jc w:val="both"/>
        <w:rPr>
          <w:rFonts w:eastAsia="SimSun"/>
          <w:sz w:val="18"/>
          <w:szCs w:val="18"/>
        </w:rPr>
      </w:pPr>
      <w:r w:rsidRPr="002E5CE7">
        <w:rPr>
          <w:rFonts w:eastAsia="SimSun"/>
          <w:sz w:val="18"/>
          <w:szCs w:val="18"/>
        </w:rPr>
        <w:t xml:space="preserve">Regarding RS measurement for the current beam for Event 2, for Option-2a, besides for scheme-1 and scheme-2, further study the following for handling the case that only one TRS is configured in the indicated TCI state. </w:t>
      </w:r>
    </w:p>
    <w:p w14:paraId="37119681" w14:textId="77777777" w:rsidR="002E5CE7" w:rsidRPr="002E5CE7" w:rsidRDefault="002E5CE7" w:rsidP="002E5CE7">
      <w:pPr>
        <w:numPr>
          <w:ilvl w:val="0"/>
          <w:numId w:val="42"/>
        </w:numPr>
        <w:shd w:val="clear" w:color="auto" w:fill="FFFFFF"/>
        <w:overflowPunct/>
        <w:autoSpaceDE/>
        <w:autoSpaceDN/>
        <w:adjustRightInd/>
        <w:snapToGrid w:val="0"/>
        <w:spacing w:after="0"/>
        <w:jc w:val="both"/>
        <w:textAlignment w:val="auto"/>
        <w:rPr>
          <w:rFonts w:eastAsia="SimSun"/>
          <w:sz w:val="18"/>
          <w:szCs w:val="18"/>
        </w:rPr>
      </w:pPr>
      <w:r w:rsidRPr="002E5CE7">
        <w:rPr>
          <w:sz w:val="18"/>
          <w:szCs w:val="18"/>
        </w:rPr>
        <w:t>Option-1: Introducing additional s</w:t>
      </w:r>
      <w:r w:rsidRPr="002E5CE7">
        <w:rPr>
          <w:rFonts w:hint="eastAsia"/>
          <w:sz w:val="18"/>
          <w:szCs w:val="18"/>
        </w:rPr>
        <w:t xml:space="preserve">cheme: the RS for current </w:t>
      </w:r>
      <w:r w:rsidRPr="002E5CE7">
        <w:rPr>
          <w:rFonts w:eastAsia="SimSun" w:hint="eastAsia"/>
          <w:sz w:val="18"/>
          <w:szCs w:val="18"/>
        </w:rPr>
        <w:t>be</w:t>
      </w:r>
      <w:r w:rsidRPr="002E5CE7">
        <w:rPr>
          <w:rFonts w:eastAsia="SimSun"/>
          <w:sz w:val="18"/>
          <w:szCs w:val="18"/>
        </w:rPr>
        <w:t>a</w:t>
      </w:r>
      <w:r w:rsidRPr="002E5CE7">
        <w:rPr>
          <w:rFonts w:eastAsia="SimSun" w:hint="eastAsia"/>
          <w:sz w:val="18"/>
          <w:szCs w:val="18"/>
        </w:rPr>
        <w:t xml:space="preserve">m can be a CSI-RS </w:t>
      </w:r>
      <w:r w:rsidRPr="002E5CE7">
        <w:rPr>
          <w:rFonts w:eastAsia="Malgun Gothic" w:hint="eastAsia"/>
          <w:sz w:val="18"/>
          <w:szCs w:val="18"/>
        </w:rPr>
        <w:t xml:space="preserve">for beam management derived from </w:t>
      </w:r>
      <w:r w:rsidRPr="002E5CE7">
        <w:rPr>
          <w:rFonts w:eastAsia="SimSun" w:hint="eastAsia"/>
          <w:sz w:val="18"/>
          <w:szCs w:val="18"/>
        </w:rPr>
        <w:t>the QCL RS in the indicated TCI state</w:t>
      </w:r>
      <w:r w:rsidRPr="002E5CE7">
        <w:rPr>
          <w:rFonts w:eastAsia="SimSun"/>
          <w:sz w:val="18"/>
          <w:szCs w:val="18"/>
        </w:rPr>
        <w:t>;</w:t>
      </w:r>
    </w:p>
    <w:p w14:paraId="38C7933A" w14:textId="77777777" w:rsidR="002E5CE7" w:rsidRPr="002E5CE7" w:rsidRDefault="002E5CE7" w:rsidP="002E5CE7">
      <w:pPr>
        <w:numPr>
          <w:ilvl w:val="0"/>
          <w:numId w:val="42"/>
        </w:numPr>
        <w:shd w:val="clear" w:color="auto" w:fill="FFFFFF"/>
        <w:overflowPunct/>
        <w:autoSpaceDE/>
        <w:autoSpaceDN/>
        <w:adjustRightInd/>
        <w:snapToGrid w:val="0"/>
        <w:spacing w:after="0"/>
        <w:jc w:val="both"/>
        <w:textAlignment w:val="auto"/>
        <w:rPr>
          <w:rFonts w:eastAsia="SimSun"/>
          <w:sz w:val="18"/>
          <w:szCs w:val="18"/>
        </w:rPr>
      </w:pPr>
      <w:r w:rsidRPr="002E5CE7">
        <w:rPr>
          <w:rFonts w:eastAsia="SimSun"/>
          <w:sz w:val="18"/>
          <w:szCs w:val="18"/>
        </w:rPr>
        <w:t xml:space="preserve">Option-2: Further support TRS as measurement RS of current beam for determining L1-RSRP </w:t>
      </w:r>
    </w:p>
    <w:p w14:paraId="5B67F308" w14:textId="77777777" w:rsidR="002E5CE7" w:rsidRPr="002E5CE7" w:rsidRDefault="002E5CE7" w:rsidP="002E5CE7">
      <w:pPr>
        <w:numPr>
          <w:ilvl w:val="0"/>
          <w:numId w:val="42"/>
        </w:numPr>
        <w:shd w:val="clear" w:color="auto" w:fill="FFFFFF"/>
        <w:overflowPunct/>
        <w:autoSpaceDE/>
        <w:autoSpaceDN/>
        <w:adjustRightInd/>
        <w:snapToGrid w:val="0"/>
        <w:spacing w:after="0"/>
        <w:jc w:val="both"/>
        <w:textAlignment w:val="auto"/>
        <w:rPr>
          <w:rFonts w:eastAsia="SimSun"/>
          <w:sz w:val="18"/>
          <w:szCs w:val="18"/>
        </w:rPr>
      </w:pPr>
      <w:r w:rsidRPr="002E5CE7">
        <w:rPr>
          <w:rFonts w:eastAsia="SimSun"/>
          <w:sz w:val="18"/>
          <w:szCs w:val="18"/>
        </w:rPr>
        <w:t>Option-3: Introducing additional s</w:t>
      </w:r>
      <w:r w:rsidRPr="002E5CE7">
        <w:rPr>
          <w:rFonts w:eastAsia="SimSun" w:hint="eastAsia"/>
          <w:sz w:val="18"/>
          <w:szCs w:val="18"/>
        </w:rPr>
        <w:t xml:space="preserve">cheme: </w:t>
      </w:r>
      <w:r w:rsidRPr="002E5CE7">
        <w:rPr>
          <w:rFonts w:eastAsia="SimSun"/>
          <w:sz w:val="18"/>
          <w:szCs w:val="18"/>
        </w:rPr>
        <w:t>The RS for current beam is explicitly configured by RRC or MAC-CE (Option-2C in RAN1 116b agreement).</w:t>
      </w:r>
    </w:p>
    <w:p w14:paraId="3DE36760" w14:textId="77777777" w:rsidR="002E5CE7" w:rsidRPr="002E5CE7" w:rsidRDefault="002E5CE7" w:rsidP="002E5CE7">
      <w:pPr>
        <w:numPr>
          <w:ilvl w:val="0"/>
          <w:numId w:val="42"/>
        </w:numPr>
        <w:shd w:val="clear" w:color="auto" w:fill="FFFFFF"/>
        <w:overflowPunct/>
        <w:autoSpaceDE/>
        <w:autoSpaceDN/>
        <w:adjustRightInd/>
        <w:snapToGrid w:val="0"/>
        <w:spacing w:after="0"/>
        <w:jc w:val="both"/>
        <w:textAlignment w:val="auto"/>
        <w:rPr>
          <w:rFonts w:eastAsia="SimSun"/>
          <w:sz w:val="18"/>
          <w:szCs w:val="18"/>
        </w:rPr>
      </w:pPr>
      <w:r w:rsidRPr="002E5CE7">
        <w:rPr>
          <w:rFonts w:eastAsia="SimSun"/>
          <w:sz w:val="18"/>
          <w:szCs w:val="18"/>
        </w:rPr>
        <w:lastRenderedPageBreak/>
        <w:t>Option-4: No further enhancement (i.e., in such case, Scheme-2 is used)</w:t>
      </w:r>
    </w:p>
    <w:p w14:paraId="5801B62D" w14:textId="77777777" w:rsidR="002E5CE7" w:rsidRPr="002E5CE7" w:rsidRDefault="002E5CE7" w:rsidP="002E5CE7">
      <w:pPr>
        <w:numPr>
          <w:ilvl w:val="0"/>
          <w:numId w:val="42"/>
        </w:numPr>
        <w:shd w:val="clear" w:color="auto" w:fill="FFFFFF"/>
        <w:overflowPunct/>
        <w:autoSpaceDE/>
        <w:autoSpaceDN/>
        <w:adjustRightInd/>
        <w:snapToGrid w:val="0"/>
        <w:spacing w:after="0"/>
        <w:jc w:val="both"/>
        <w:textAlignment w:val="auto"/>
        <w:rPr>
          <w:rFonts w:eastAsia="SimSun"/>
          <w:sz w:val="18"/>
          <w:szCs w:val="18"/>
        </w:rPr>
      </w:pPr>
      <w:r w:rsidRPr="002E5CE7">
        <w:rPr>
          <w:rFonts w:eastAsia="SimSun"/>
          <w:sz w:val="18"/>
          <w:szCs w:val="18"/>
        </w:rPr>
        <w:t>Others are not precluded.</w:t>
      </w:r>
    </w:p>
    <w:p w14:paraId="54B6B031" w14:textId="77777777" w:rsidR="002E5CE7" w:rsidRPr="002E5CE7" w:rsidRDefault="002E5CE7" w:rsidP="002E5CE7">
      <w:pPr>
        <w:shd w:val="clear" w:color="auto" w:fill="FFFFFF"/>
        <w:tabs>
          <w:tab w:val="left" w:pos="0"/>
        </w:tabs>
        <w:snapToGrid w:val="0"/>
        <w:jc w:val="both"/>
        <w:rPr>
          <w:rFonts w:eastAsia="SimSun"/>
          <w:sz w:val="18"/>
          <w:szCs w:val="18"/>
        </w:rPr>
      </w:pPr>
    </w:p>
    <w:p w14:paraId="7F922B74" w14:textId="77777777" w:rsidR="002E5CE7" w:rsidRPr="002E5CE7" w:rsidRDefault="002E5CE7" w:rsidP="002E5CE7">
      <w:pPr>
        <w:keepNext/>
        <w:keepLines/>
        <w:numPr>
          <w:ilvl w:val="0"/>
          <w:numId w:val="37"/>
        </w:numPr>
        <w:spacing w:before="180"/>
        <w:ind w:left="1134" w:hanging="1134"/>
        <w:outlineLvl w:val="1"/>
        <w:rPr>
          <w:rFonts w:ascii="Arial" w:hAnsi="Arial"/>
          <w:sz w:val="32"/>
          <w:lang w:val="en-US"/>
        </w:rPr>
      </w:pPr>
      <w:r w:rsidRPr="002E5CE7">
        <w:rPr>
          <w:rFonts w:ascii="Arial" w:hAnsi="Arial"/>
          <w:sz w:val="32"/>
          <w:lang w:val="en-US"/>
        </w:rPr>
        <w:t>RAN1#118</w:t>
      </w:r>
    </w:p>
    <w:p w14:paraId="2599F14F" w14:textId="77777777" w:rsidR="002E5CE7" w:rsidRPr="002E5CE7" w:rsidRDefault="002E5CE7" w:rsidP="002E5CE7">
      <w:pPr>
        <w:rPr>
          <w:lang w:val="en-US"/>
        </w:rPr>
      </w:pPr>
      <w:r w:rsidRPr="002E5CE7">
        <w:rPr>
          <w:b/>
          <w:bCs/>
          <w:lang w:val="en-US"/>
        </w:rPr>
        <w:t>R1-2406044</w:t>
      </w:r>
      <w:r w:rsidRPr="002E5CE7">
        <w:rPr>
          <w:lang w:val="en-US"/>
        </w:rPr>
        <w:tab/>
        <w:t>Moderator Summary #1 on UE-initiated/event-driven beam management</w:t>
      </w:r>
      <w:r w:rsidRPr="002E5CE7">
        <w:rPr>
          <w:lang w:val="en-US"/>
        </w:rPr>
        <w:tab/>
        <w:t>Moderator (ZTE)</w:t>
      </w:r>
    </w:p>
    <w:p w14:paraId="1DCB3A65" w14:textId="77777777" w:rsidR="002E5CE7" w:rsidRPr="002E5CE7" w:rsidRDefault="002E5CE7" w:rsidP="002E5CE7">
      <w:pPr>
        <w:rPr>
          <w:lang w:val="en-US"/>
        </w:rPr>
      </w:pPr>
    </w:p>
    <w:p w14:paraId="188BEE3D" w14:textId="77777777" w:rsidR="002E5CE7" w:rsidRPr="002E5CE7" w:rsidRDefault="002E5CE7" w:rsidP="002E5CE7">
      <w:pPr>
        <w:shd w:val="clear" w:color="auto" w:fill="FFFFFF"/>
        <w:snapToGrid w:val="0"/>
        <w:rPr>
          <w:rFonts w:eastAsia="SimSun"/>
          <w:b/>
          <w:bCs/>
          <w:i/>
          <w:iCs/>
          <w:color w:val="000000"/>
        </w:rPr>
      </w:pPr>
      <w:r w:rsidRPr="002E5CE7">
        <w:rPr>
          <w:rFonts w:eastAsia="SimSun"/>
          <w:b/>
          <w:bCs/>
          <w:iCs/>
          <w:color w:val="000000"/>
          <w:highlight w:val="green"/>
        </w:rPr>
        <w:t>Agreement</w:t>
      </w:r>
    </w:p>
    <w:p w14:paraId="4B3F60D1" w14:textId="77777777" w:rsidR="002E5CE7" w:rsidRPr="002E5CE7" w:rsidRDefault="002E5CE7" w:rsidP="002E5CE7">
      <w:pPr>
        <w:shd w:val="clear" w:color="auto" w:fill="FFFFFF"/>
        <w:snapToGrid w:val="0"/>
        <w:rPr>
          <w:color w:val="000000"/>
        </w:rPr>
      </w:pPr>
      <w:r w:rsidRPr="002E5CE7">
        <w:t xml:space="preserve">On beam report transmission procedure for </w:t>
      </w:r>
      <w:r w:rsidRPr="002E5CE7">
        <w:rPr>
          <w:rFonts w:eastAsia="Malgun Gothic"/>
        </w:rPr>
        <w:t>UE-initiated/event-driven beam report</w:t>
      </w:r>
      <w:r w:rsidRPr="002E5CE7">
        <w:t xml:space="preserve">ing, </w:t>
      </w:r>
      <w:r w:rsidRPr="002E5CE7">
        <w:rPr>
          <w:highlight w:val="yellow"/>
        </w:rPr>
        <w:t xml:space="preserve">for regarding Mode-B, the pre-configured resource(s) for the second channel in Step-2 is at least type 1 </w:t>
      </w:r>
      <w:r w:rsidRPr="002E5CE7">
        <w:rPr>
          <w:color w:val="FF0000"/>
          <w:highlight w:val="yellow"/>
        </w:rPr>
        <w:t>CG-</w:t>
      </w:r>
      <w:r w:rsidRPr="002E5CE7">
        <w:rPr>
          <w:highlight w:val="yellow"/>
        </w:rPr>
        <w:t>PUSCH.</w:t>
      </w:r>
    </w:p>
    <w:p w14:paraId="597216C7" w14:textId="77777777" w:rsidR="002E5CE7" w:rsidRPr="002E5CE7" w:rsidRDefault="002E5CE7" w:rsidP="002E5CE7">
      <w:pPr>
        <w:numPr>
          <w:ilvl w:val="0"/>
          <w:numId w:val="37"/>
        </w:numPr>
        <w:shd w:val="clear" w:color="auto" w:fill="FFFFFF"/>
        <w:overflowPunct/>
        <w:autoSpaceDE/>
        <w:autoSpaceDN/>
        <w:adjustRightInd/>
        <w:snapToGrid w:val="0"/>
        <w:spacing w:after="0"/>
        <w:jc w:val="both"/>
        <w:textAlignment w:val="auto"/>
        <w:rPr>
          <w:rFonts w:ascii="Times" w:eastAsia="DengXian" w:hAnsi="Times"/>
          <w:color w:val="000000"/>
          <w:szCs w:val="24"/>
          <w:lang w:eastAsia="x-none"/>
        </w:rPr>
      </w:pPr>
      <w:r w:rsidRPr="002E5CE7">
        <w:rPr>
          <w:rFonts w:ascii="Times" w:eastAsia="Batang" w:hAnsi="Times"/>
          <w:color w:val="000000"/>
          <w:szCs w:val="24"/>
          <w:lang w:eastAsia="x-none"/>
        </w:rPr>
        <w:t>FFS: PUCCH as the second channel</w:t>
      </w:r>
    </w:p>
    <w:p w14:paraId="08E0BCDE" w14:textId="77777777" w:rsidR="002E5CE7" w:rsidRPr="002E5CE7" w:rsidRDefault="002E5CE7" w:rsidP="002E5CE7">
      <w:pPr>
        <w:numPr>
          <w:ilvl w:val="0"/>
          <w:numId w:val="37"/>
        </w:numPr>
        <w:shd w:val="clear" w:color="auto" w:fill="FFFFFF"/>
        <w:overflowPunct/>
        <w:autoSpaceDE/>
        <w:autoSpaceDN/>
        <w:adjustRightInd/>
        <w:snapToGrid w:val="0"/>
        <w:spacing w:after="0"/>
        <w:jc w:val="both"/>
        <w:textAlignment w:val="auto"/>
        <w:rPr>
          <w:rFonts w:ascii="Times" w:eastAsia="DengXian" w:hAnsi="Times"/>
          <w:color w:val="000000"/>
          <w:szCs w:val="24"/>
          <w:lang w:eastAsia="x-none"/>
        </w:rPr>
      </w:pPr>
      <w:r w:rsidRPr="002E5CE7">
        <w:rPr>
          <w:rFonts w:ascii="Times" w:eastAsia="DengXian" w:hAnsi="Times"/>
          <w:color w:val="000000"/>
          <w:szCs w:val="24"/>
          <w:lang w:eastAsia="x-none"/>
        </w:rPr>
        <w:t>FFS: Whether the PUSCH can be with UL data</w:t>
      </w:r>
    </w:p>
    <w:p w14:paraId="30BA4BB1" w14:textId="77777777" w:rsidR="002E5CE7" w:rsidRPr="002E5CE7" w:rsidRDefault="002E5CE7" w:rsidP="002E5CE7"/>
    <w:p w14:paraId="75F6A43B" w14:textId="77777777" w:rsidR="002E5CE7" w:rsidRPr="002E5CE7" w:rsidRDefault="002E5CE7" w:rsidP="002E5CE7">
      <w:pPr>
        <w:shd w:val="clear" w:color="auto" w:fill="FFFFFF"/>
        <w:snapToGrid w:val="0"/>
        <w:rPr>
          <w:rFonts w:eastAsia="SimSun"/>
          <w:b/>
          <w:bCs/>
          <w:i/>
          <w:iCs/>
          <w:color w:val="000000"/>
        </w:rPr>
      </w:pPr>
      <w:r w:rsidRPr="002E5CE7">
        <w:rPr>
          <w:rFonts w:eastAsia="SimSun"/>
          <w:b/>
          <w:bCs/>
          <w:iCs/>
          <w:color w:val="000000"/>
          <w:highlight w:val="green"/>
        </w:rPr>
        <w:t>Agreement</w:t>
      </w:r>
    </w:p>
    <w:p w14:paraId="120770F5" w14:textId="77777777" w:rsidR="002E5CE7" w:rsidRPr="002E5CE7" w:rsidRDefault="002E5CE7" w:rsidP="002E5CE7">
      <w:pPr>
        <w:shd w:val="clear" w:color="auto" w:fill="FFFFFF"/>
        <w:snapToGrid w:val="0"/>
        <w:rPr>
          <w:rFonts w:eastAsia="SimSun"/>
          <w:color w:val="000000"/>
        </w:rPr>
      </w:pPr>
      <w:r w:rsidRPr="002E5CE7">
        <w:rPr>
          <w:rFonts w:eastAsia="SimSun"/>
          <w:color w:val="000000"/>
        </w:rPr>
        <w:t>Regarding explicit RS configuration for new beam measurement for Event 2, at least Option-1 is supported</w:t>
      </w:r>
    </w:p>
    <w:p w14:paraId="428534DB" w14:textId="77777777" w:rsidR="002E5CE7" w:rsidRPr="002E5CE7" w:rsidRDefault="002E5CE7" w:rsidP="002E5CE7">
      <w:pPr>
        <w:numPr>
          <w:ilvl w:val="1"/>
          <w:numId w:val="43"/>
        </w:numPr>
        <w:shd w:val="clear" w:color="auto" w:fill="FFFFFF"/>
        <w:tabs>
          <w:tab w:val="left" w:pos="360"/>
        </w:tabs>
        <w:overflowPunct/>
        <w:autoSpaceDE/>
        <w:autoSpaceDN/>
        <w:snapToGrid w:val="0"/>
        <w:spacing w:after="0"/>
        <w:ind w:left="360"/>
        <w:textAlignment w:val="auto"/>
        <w:rPr>
          <w:rFonts w:eastAsia="SimSun"/>
          <w:color w:val="000000"/>
        </w:rPr>
      </w:pPr>
      <w:r w:rsidRPr="002E5CE7">
        <w:rPr>
          <w:rFonts w:eastAsia="SimSun"/>
          <w:color w:val="000000"/>
        </w:rPr>
        <w:t xml:space="preserve">Option-1: </w:t>
      </w:r>
      <w:r w:rsidRPr="002E5CE7">
        <w:rPr>
          <w:rFonts w:eastAsia="SimSun"/>
          <w:color w:val="000000"/>
          <w:highlight w:val="yellow"/>
        </w:rPr>
        <w:t>The RS(s) for new beam(s) are explicitly configured in one RS resource set associated with an CSI reporting configuration</w:t>
      </w:r>
    </w:p>
    <w:p w14:paraId="0B4984D6" w14:textId="77777777" w:rsidR="002E5CE7" w:rsidRPr="002E5CE7" w:rsidRDefault="002E5CE7" w:rsidP="002E5CE7">
      <w:pPr>
        <w:numPr>
          <w:ilvl w:val="1"/>
          <w:numId w:val="43"/>
        </w:numPr>
        <w:shd w:val="clear" w:color="auto" w:fill="FFFFFF"/>
        <w:overflowPunct/>
        <w:autoSpaceDE/>
        <w:autoSpaceDN/>
        <w:snapToGrid w:val="0"/>
        <w:spacing w:after="0"/>
        <w:textAlignment w:val="auto"/>
        <w:rPr>
          <w:rFonts w:eastAsia="SimSun"/>
          <w:color w:val="000000"/>
        </w:rPr>
      </w:pPr>
      <w:r w:rsidRPr="002E5CE7">
        <w:rPr>
          <w:rFonts w:eastAsia="SimSun"/>
          <w:color w:val="000000"/>
        </w:rPr>
        <w:t xml:space="preserve">If legacy UE capability </w:t>
      </w:r>
      <w:proofErr w:type="spellStart"/>
      <w:r w:rsidRPr="002E5CE7">
        <w:rPr>
          <w:rFonts w:eastAsia="SimSun"/>
          <w:color w:val="000000"/>
        </w:rPr>
        <w:t>signaling</w:t>
      </w:r>
      <w:proofErr w:type="spellEnd"/>
      <w:r w:rsidRPr="002E5CE7">
        <w:rPr>
          <w:rFonts w:eastAsia="SimSun"/>
          <w:color w:val="000000"/>
        </w:rPr>
        <w:t xml:space="preserve"> cannot be reused, introduce a UE capability </w:t>
      </w:r>
      <w:proofErr w:type="spellStart"/>
      <w:r w:rsidRPr="002E5CE7">
        <w:rPr>
          <w:rFonts w:eastAsia="SimSun"/>
          <w:color w:val="000000"/>
        </w:rPr>
        <w:t>signaling</w:t>
      </w:r>
      <w:proofErr w:type="spellEnd"/>
      <w:r w:rsidRPr="002E5CE7">
        <w:rPr>
          <w:rFonts w:eastAsia="SimSun"/>
          <w:color w:val="000000"/>
        </w:rPr>
        <w:t xml:space="preserve"> of indicating the maximum number of the configured RS(s) in the RS resource set.</w:t>
      </w:r>
    </w:p>
    <w:p w14:paraId="1E79BFF7" w14:textId="77777777" w:rsidR="002E5CE7" w:rsidRPr="002E5CE7" w:rsidRDefault="002E5CE7" w:rsidP="002E5CE7">
      <w:pPr>
        <w:numPr>
          <w:ilvl w:val="1"/>
          <w:numId w:val="43"/>
        </w:numPr>
        <w:shd w:val="clear" w:color="auto" w:fill="FFFFFF"/>
        <w:overflowPunct/>
        <w:autoSpaceDE/>
        <w:autoSpaceDN/>
        <w:snapToGrid w:val="0"/>
        <w:spacing w:after="0"/>
        <w:textAlignment w:val="auto"/>
        <w:rPr>
          <w:rFonts w:eastAsia="SimSun"/>
          <w:color w:val="000000"/>
        </w:rPr>
      </w:pPr>
      <w:r w:rsidRPr="002E5CE7">
        <w:rPr>
          <w:rFonts w:eastAsia="SimSun"/>
          <w:color w:val="000000"/>
        </w:rPr>
        <w:t>FFS: The RS in the RS resource set can be updated by MAC-CE</w:t>
      </w:r>
    </w:p>
    <w:p w14:paraId="3FC61F60" w14:textId="77777777" w:rsidR="002E5CE7" w:rsidRPr="002E5CE7" w:rsidRDefault="002E5CE7" w:rsidP="002E5CE7"/>
    <w:p w14:paraId="2EAE8C01" w14:textId="77777777" w:rsidR="002E5CE7" w:rsidRPr="002E5CE7" w:rsidRDefault="002E5CE7" w:rsidP="002E5CE7">
      <w:pPr>
        <w:shd w:val="clear" w:color="auto" w:fill="FFFFFF"/>
        <w:snapToGrid w:val="0"/>
        <w:rPr>
          <w:rFonts w:eastAsia="SimSun"/>
          <w:b/>
          <w:bCs/>
          <w:i/>
          <w:iCs/>
          <w:color w:val="000000"/>
        </w:rPr>
      </w:pPr>
      <w:r w:rsidRPr="002E5CE7">
        <w:rPr>
          <w:rFonts w:eastAsia="SimSun"/>
          <w:b/>
          <w:bCs/>
          <w:iCs/>
          <w:color w:val="000000"/>
          <w:highlight w:val="green"/>
        </w:rPr>
        <w:t>Agreement</w:t>
      </w:r>
    </w:p>
    <w:p w14:paraId="793DCBF1" w14:textId="77777777" w:rsidR="002E5CE7" w:rsidRPr="002E5CE7" w:rsidRDefault="002E5CE7" w:rsidP="002E5CE7">
      <w:pPr>
        <w:shd w:val="clear" w:color="auto" w:fill="FFFFFF"/>
        <w:snapToGrid w:val="0"/>
        <w:rPr>
          <w:rFonts w:eastAsia="SimSun"/>
          <w:color w:val="000000"/>
        </w:rPr>
      </w:pPr>
      <w:r w:rsidRPr="002E5CE7">
        <w:rPr>
          <w:rFonts w:eastAsia="SimSun"/>
          <w:color w:val="00000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2E5CE7" w:rsidRPr="002E5CE7" w14:paraId="08151382" w14:textId="77777777" w:rsidTr="003B1A5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C5C4A0" w14:textId="77777777" w:rsidR="002E5CE7" w:rsidRPr="002E5CE7" w:rsidRDefault="002E5CE7" w:rsidP="002E5CE7">
            <w:pPr>
              <w:shd w:val="clear" w:color="auto" w:fill="FFFFFF"/>
              <w:snapToGrid w:val="0"/>
              <w:jc w:val="center"/>
              <w:rPr>
                <w:rFonts w:eastAsia="SimSun"/>
                <w:color w:val="000000"/>
                <w:highlight w:val="yellow"/>
              </w:rPr>
            </w:pPr>
            <w:r w:rsidRPr="002E5CE7">
              <w:rPr>
                <w:rFonts w:eastAsia="SimSun"/>
                <w:color w:val="000000"/>
                <w:highlight w:val="yellow"/>
              </w:rPr>
              <w:t>CRI or SSBRI #1</w:t>
            </w:r>
          </w:p>
        </w:tc>
      </w:tr>
      <w:tr w:rsidR="002E5CE7" w:rsidRPr="002E5CE7" w14:paraId="4FDDDBF8" w14:textId="77777777" w:rsidTr="003B1A5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9A0C7D" w14:textId="77777777" w:rsidR="002E5CE7" w:rsidRPr="002E5CE7" w:rsidRDefault="002E5CE7" w:rsidP="002E5CE7">
            <w:pPr>
              <w:shd w:val="clear" w:color="auto" w:fill="FFFFFF"/>
              <w:snapToGrid w:val="0"/>
              <w:jc w:val="center"/>
              <w:rPr>
                <w:rFonts w:eastAsia="SimSun"/>
                <w:color w:val="000000"/>
                <w:highlight w:val="yellow"/>
              </w:rPr>
            </w:pPr>
            <w:r w:rsidRPr="002E5CE7">
              <w:rPr>
                <w:rFonts w:eastAsia="SimSun"/>
                <w:color w:val="000000"/>
                <w:highlight w:val="yellow"/>
              </w:rPr>
              <w:t>CRI or SSBRI #2</w:t>
            </w:r>
          </w:p>
        </w:tc>
      </w:tr>
      <w:tr w:rsidR="002E5CE7" w:rsidRPr="002E5CE7" w14:paraId="4ED5BF2D" w14:textId="77777777" w:rsidTr="003B1A5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4C9AA7" w14:textId="77777777" w:rsidR="002E5CE7" w:rsidRPr="002E5CE7" w:rsidRDefault="002E5CE7" w:rsidP="002E5CE7">
            <w:pPr>
              <w:shd w:val="clear" w:color="auto" w:fill="FFFFFF"/>
              <w:snapToGrid w:val="0"/>
              <w:jc w:val="center"/>
              <w:rPr>
                <w:rFonts w:eastAsia="SimSun"/>
                <w:color w:val="000000"/>
                <w:highlight w:val="yellow"/>
              </w:rPr>
            </w:pPr>
            <w:r w:rsidRPr="002E5CE7">
              <w:rPr>
                <w:rFonts w:eastAsia="SimSun"/>
                <w:color w:val="000000"/>
                <w:highlight w:val="yellow"/>
              </w:rPr>
              <w:t>…</w:t>
            </w:r>
          </w:p>
        </w:tc>
      </w:tr>
      <w:tr w:rsidR="002E5CE7" w:rsidRPr="002E5CE7" w14:paraId="0E281728" w14:textId="77777777" w:rsidTr="003B1A5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13F843" w14:textId="77777777" w:rsidR="002E5CE7" w:rsidRPr="002E5CE7" w:rsidRDefault="002E5CE7" w:rsidP="002E5CE7">
            <w:pPr>
              <w:shd w:val="clear" w:color="auto" w:fill="FFFFFF"/>
              <w:snapToGrid w:val="0"/>
              <w:jc w:val="center"/>
              <w:rPr>
                <w:rFonts w:eastAsia="SimSun"/>
                <w:color w:val="000000"/>
                <w:highlight w:val="yellow"/>
              </w:rPr>
            </w:pPr>
            <w:r w:rsidRPr="002E5CE7">
              <w:rPr>
                <w:rFonts w:eastAsia="SimSun"/>
                <w:color w:val="000000"/>
                <w:highlight w:val="yellow"/>
              </w:rPr>
              <w:t>CRI or SSBRI #N</w:t>
            </w:r>
          </w:p>
        </w:tc>
      </w:tr>
      <w:tr w:rsidR="002E5CE7" w:rsidRPr="002E5CE7" w14:paraId="17C14B81" w14:textId="77777777" w:rsidTr="003B1A5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0D13E7" w14:textId="77777777" w:rsidR="002E5CE7" w:rsidRPr="002E5CE7" w:rsidRDefault="002E5CE7" w:rsidP="002E5CE7">
            <w:pPr>
              <w:shd w:val="clear" w:color="auto" w:fill="FFFFFF"/>
              <w:snapToGrid w:val="0"/>
              <w:jc w:val="center"/>
              <w:rPr>
                <w:rFonts w:eastAsia="SimSun"/>
                <w:color w:val="000000"/>
                <w:highlight w:val="yellow"/>
              </w:rPr>
            </w:pPr>
            <w:r w:rsidRPr="002E5CE7">
              <w:rPr>
                <w:rFonts w:eastAsia="SimSun"/>
                <w:color w:val="000000"/>
                <w:highlight w:val="yellow"/>
              </w:rPr>
              <w:t>L1-RSRP #1</w:t>
            </w:r>
          </w:p>
        </w:tc>
      </w:tr>
      <w:tr w:rsidR="002E5CE7" w:rsidRPr="002E5CE7" w14:paraId="07AADF4C" w14:textId="77777777" w:rsidTr="003B1A58">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7A4B62" w14:textId="77777777" w:rsidR="002E5CE7" w:rsidRPr="002E5CE7" w:rsidRDefault="002E5CE7" w:rsidP="002E5CE7">
            <w:pPr>
              <w:shd w:val="clear" w:color="auto" w:fill="FFFFFF"/>
              <w:snapToGrid w:val="0"/>
              <w:jc w:val="center"/>
              <w:rPr>
                <w:rFonts w:eastAsia="SimSun"/>
                <w:color w:val="000000"/>
                <w:highlight w:val="yellow"/>
              </w:rPr>
            </w:pPr>
            <w:r w:rsidRPr="002E5CE7">
              <w:rPr>
                <w:rFonts w:eastAsia="SimSun"/>
                <w:color w:val="000000"/>
                <w:highlight w:val="yellow"/>
              </w:rPr>
              <w:t>Differential L1-RSRP #2</w:t>
            </w:r>
          </w:p>
        </w:tc>
      </w:tr>
      <w:tr w:rsidR="002E5CE7" w:rsidRPr="002E5CE7" w14:paraId="141A8340" w14:textId="77777777" w:rsidTr="003B1A58">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452147" w14:textId="77777777" w:rsidR="002E5CE7" w:rsidRPr="002E5CE7" w:rsidRDefault="002E5CE7" w:rsidP="002E5CE7">
            <w:pPr>
              <w:shd w:val="clear" w:color="auto" w:fill="FFFFFF"/>
              <w:snapToGrid w:val="0"/>
              <w:jc w:val="center"/>
              <w:rPr>
                <w:rFonts w:eastAsia="SimSun"/>
                <w:color w:val="000000"/>
                <w:highlight w:val="yellow"/>
              </w:rPr>
            </w:pPr>
            <w:r w:rsidRPr="002E5CE7">
              <w:rPr>
                <w:rFonts w:eastAsia="SimSun"/>
                <w:color w:val="000000"/>
                <w:highlight w:val="yellow"/>
              </w:rPr>
              <w:t>…</w:t>
            </w:r>
          </w:p>
        </w:tc>
      </w:tr>
      <w:tr w:rsidR="002E5CE7" w:rsidRPr="002E5CE7" w14:paraId="5DA8017E" w14:textId="77777777" w:rsidTr="003B1A58">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29FBA6" w14:textId="77777777" w:rsidR="002E5CE7" w:rsidRPr="002E5CE7" w:rsidRDefault="002E5CE7" w:rsidP="002E5CE7">
            <w:pPr>
              <w:shd w:val="clear" w:color="auto" w:fill="FFFFFF"/>
              <w:snapToGrid w:val="0"/>
              <w:jc w:val="center"/>
              <w:rPr>
                <w:rFonts w:eastAsia="SimSun"/>
                <w:color w:val="000000"/>
                <w:highlight w:val="yellow"/>
              </w:rPr>
            </w:pPr>
            <w:r w:rsidRPr="002E5CE7">
              <w:rPr>
                <w:rFonts w:eastAsia="SimSun"/>
                <w:color w:val="000000"/>
                <w:highlight w:val="yellow"/>
              </w:rPr>
              <w:t>Differential L1-RSRP #N</w:t>
            </w:r>
          </w:p>
        </w:tc>
      </w:tr>
      <w:tr w:rsidR="002E5CE7" w:rsidRPr="002E5CE7" w14:paraId="00CA5A65" w14:textId="77777777" w:rsidTr="003B1A5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4E3816" w14:textId="77777777" w:rsidR="002E5CE7" w:rsidRPr="002E5CE7" w:rsidRDefault="002E5CE7" w:rsidP="002E5CE7">
            <w:pPr>
              <w:shd w:val="clear" w:color="auto" w:fill="FFFFFF"/>
              <w:snapToGrid w:val="0"/>
              <w:jc w:val="center"/>
              <w:rPr>
                <w:rFonts w:eastAsia="SimSun"/>
                <w:color w:val="000000"/>
                <w:highlight w:val="yellow"/>
              </w:rPr>
            </w:pPr>
            <w:r w:rsidRPr="002E5CE7">
              <w:rPr>
                <w:rFonts w:eastAsia="SimSun"/>
                <w:color w:val="000000"/>
                <w:highlight w:val="yellow"/>
              </w:rPr>
              <w:t xml:space="preserve">Differential L1-RSRP for current beam, if </w:t>
            </w:r>
            <w:r w:rsidRPr="002E5CE7">
              <w:rPr>
                <w:rFonts w:eastAsia="SimSun"/>
                <w:highlight w:val="yellow"/>
              </w:rPr>
              <w:t>report mode that current beam is always reported is enabled by RRC</w:t>
            </w:r>
          </w:p>
        </w:tc>
      </w:tr>
      <w:tr w:rsidR="002E5CE7" w:rsidRPr="002E5CE7" w14:paraId="3E88F3D4" w14:textId="77777777" w:rsidTr="003B1A58">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FA8338" w14:textId="77777777" w:rsidR="002E5CE7" w:rsidRPr="002E5CE7" w:rsidRDefault="002E5CE7" w:rsidP="002E5CE7">
            <w:pPr>
              <w:shd w:val="clear" w:color="auto" w:fill="FFFFFF"/>
              <w:snapToGrid w:val="0"/>
              <w:jc w:val="center"/>
              <w:rPr>
                <w:rFonts w:eastAsia="SimSun"/>
                <w:color w:val="000000"/>
                <w:highlight w:val="yellow"/>
              </w:rPr>
            </w:pPr>
            <w:r w:rsidRPr="002E5CE7">
              <w:rPr>
                <w:rFonts w:eastAsia="SimSun"/>
                <w:highlight w:val="yellow"/>
                <w:lang w:eastAsia="zh-CN"/>
              </w:rPr>
              <w:t>Not</w:t>
            </w:r>
            <w:r w:rsidRPr="002E5CE7">
              <w:rPr>
                <w:rFonts w:eastAsia="SimSun" w:hint="eastAsia"/>
                <w:highlight w:val="yellow"/>
                <w:lang w:eastAsia="zh-CN"/>
              </w:rPr>
              <w:t>e</w:t>
            </w:r>
            <w:r w:rsidRPr="002E5CE7">
              <w:rPr>
                <w:rFonts w:eastAsia="SimSun"/>
                <w:highlight w:val="yellow"/>
                <w:lang w:eastAsia="zh-CN"/>
              </w:rPr>
              <w:t>: Other contents are not precluded</w:t>
            </w:r>
          </w:p>
        </w:tc>
      </w:tr>
    </w:tbl>
    <w:p w14:paraId="26FEF465" w14:textId="77777777" w:rsidR="002E5CE7" w:rsidRPr="002E5CE7" w:rsidRDefault="002E5CE7" w:rsidP="002E5CE7">
      <w:pPr>
        <w:shd w:val="clear" w:color="auto" w:fill="FFFFFF"/>
        <w:snapToGrid w:val="0"/>
        <w:ind w:left="-1080"/>
        <w:rPr>
          <w:rFonts w:eastAsia="SimSun"/>
          <w:color w:val="000000"/>
        </w:rPr>
      </w:pPr>
      <w:r w:rsidRPr="002E5CE7">
        <w:rPr>
          <w:rFonts w:eastAsia="SimSun"/>
          <w:color w:val="000000"/>
        </w:rPr>
        <w:t>.</w:t>
      </w:r>
    </w:p>
    <w:p w14:paraId="1DF27B25" w14:textId="77777777" w:rsidR="002E5CE7" w:rsidRPr="002E5CE7" w:rsidRDefault="002E5CE7" w:rsidP="002E5CE7">
      <w:pPr>
        <w:numPr>
          <w:ilvl w:val="2"/>
          <w:numId w:val="45"/>
        </w:numPr>
        <w:shd w:val="clear" w:color="auto" w:fill="FFFFFF"/>
        <w:tabs>
          <w:tab w:val="left" w:pos="1080"/>
        </w:tabs>
        <w:overflowPunct/>
        <w:autoSpaceDE/>
        <w:autoSpaceDN/>
        <w:snapToGrid w:val="0"/>
        <w:spacing w:after="0"/>
        <w:ind w:left="1080"/>
        <w:textAlignment w:val="auto"/>
        <w:rPr>
          <w:rFonts w:eastAsia="SimSun"/>
        </w:rPr>
      </w:pPr>
      <w:r w:rsidRPr="002E5CE7">
        <w:rPr>
          <w:rFonts w:eastAsia="SimSun"/>
          <w:color w:val="000000"/>
        </w:rPr>
        <w:t>Differential L1-RSRP #2~#N/current beam is determined based on the difference between measured L1-RSRP corresponding to the CRI/SSBRI #2~#N/current beam and the measured L1-RSRP corresponding to CRI/SSBRI #1</w:t>
      </w:r>
    </w:p>
    <w:p w14:paraId="7A6AF39C" w14:textId="77777777" w:rsidR="002E5CE7" w:rsidRPr="002E5CE7" w:rsidRDefault="002E5CE7" w:rsidP="002E5CE7">
      <w:pPr>
        <w:numPr>
          <w:ilvl w:val="3"/>
          <w:numId w:val="45"/>
        </w:numPr>
        <w:shd w:val="clear" w:color="auto" w:fill="FFFFFF"/>
        <w:tabs>
          <w:tab w:val="left" w:pos="1800"/>
        </w:tabs>
        <w:overflowPunct/>
        <w:autoSpaceDE/>
        <w:autoSpaceDN/>
        <w:snapToGrid w:val="0"/>
        <w:spacing w:after="0"/>
        <w:ind w:left="1800"/>
        <w:textAlignment w:val="auto"/>
        <w:rPr>
          <w:rFonts w:eastAsia="SimSun"/>
        </w:rPr>
      </w:pPr>
      <w:r w:rsidRPr="002E5CE7">
        <w:rPr>
          <w:rFonts w:eastAsia="SimSun"/>
        </w:rPr>
        <w:t xml:space="preserve">L1-RSRP#1 is the largest measured RSRP among reported ones, and an </w:t>
      </w:r>
      <w:r w:rsidRPr="002E5CE7">
        <w:rPr>
          <w:rFonts w:eastAsia="SimSun"/>
          <w:lang w:eastAsia="zh-CN"/>
        </w:rPr>
        <w:t>absolute L1-RSRP.</w:t>
      </w:r>
    </w:p>
    <w:p w14:paraId="74109836" w14:textId="77777777" w:rsidR="002E5CE7" w:rsidRPr="002E5CE7" w:rsidRDefault="002E5CE7" w:rsidP="002E5CE7">
      <w:pPr>
        <w:numPr>
          <w:ilvl w:val="3"/>
          <w:numId w:val="45"/>
        </w:numPr>
        <w:shd w:val="clear" w:color="auto" w:fill="FFFFFF"/>
        <w:tabs>
          <w:tab w:val="left" w:pos="1800"/>
        </w:tabs>
        <w:overflowPunct/>
        <w:autoSpaceDE/>
        <w:autoSpaceDN/>
        <w:snapToGrid w:val="0"/>
        <w:spacing w:after="0"/>
        <w:ind w:left="1800"/>
        <w:textAlignment w:val="auto"/>
        <w:rPr>
          <w:rFonts w:eastAsia="SimSun"/>
        </w:rPr>
      </w:pPr>
      <w:r w:rsidRPr="002E5CE7">
        <w:rPr>
          <w:rFonts w:eastAsia="SimSun"/>
        </w:rPr>
        <w:t>FFS: range and step size of differential L1-RSRP</w:t>
      </w:r>
    </w:p>
    <w:p w14:paraId="3BAC493A" w14:textId="77777777" w:rsidR="002E5CE7" w:rsidRPr="002E5CE7" w:rsidRDefault="002E5CE7" w:rsidP="002E5CE7">
      <w:pPr>
        <w:numPr>
          <w:ilvl w:val="2"/>
          <w:numId w:val="45"/>
        </w:numPr>
        <w:shd w:val="clear" w:color="auto" w:fill="FFFFFF"/>
        <w:tabs>
          <w:tab w:val="left" w:pos="1080"/>
        </w:tabs>
        <w:overflowPunct/>
        <w:autoSpaceDE/>
        <w:autoSpaceDN/>
        <w:snapToGrid w:val="0"/>
        <w:spacing w:after="0"/>
        <w:ind w:left="1080"/>
        <w:textAlignment w:val="auto"/>
        <w:rPr>
          <w:rFonts w:eastAsia="SimSun"/>
        </w:rPr>
      </w:pPr>
      <w:r w:rsidRPr="002E5CE7">
        <w:rPr>
          <w:rFonts w:eastAsia="SimSun"/>
        </w:rPr>
        <w:t xml:space="preserve">FFS: Whether/how to report additional indication of which CRI/SSBRI(s) satisfy the condition of Event-2. </w:t>
      </w:r>
    </w:p>
    <w:p w14:paraId="5B82086A" w14:textId="77777777" w:rsidR="002E5CE7" w:rsidRPr="002E5CE7" w:rsidRDefault="002E5CE7" w:rsidP="002E5CE7">
      <w:pPr>
        <w:numPr>
          <w:ilvl w:val="2"/>
          <w:numId w:val="45"/>
        </w:numPr>
        <w:shd w:val="clear" w:color="auto" w:fill="FFFFFF"/>
        <w:tabs>
          <w:tab w:val="left" w:pos="1080"/>
        </w:tabs>
        <w:overflowPunct/>
        <w:autoSpaceDE/>
        <w:autoSpaceDN/>
        <w:snapToGrid w:val="0"/>
        <w:spacing w:after="0"/>
        <w:ind w:left="1080"/>
        <w:textAlignment w:val="auto"/>
        <w:rPr>
          <w:rFonts w:eastAsia="SimSun"/>
        </w:rPr>
      </w:pPr>
      <w:r w:rsidRPr="002E5CE7">
        <w:rPr>
          <w:rFonts w:eastAsia="SimSun" w:hint="eastAsia"/>
          <w:lang w:eastAsia="zh-CN"/>
        </w:rPr>
        <w:lastRenderedPageBreak/>
        <w:t>FFS</w:t>
      </w:r>
      <w:r w:rsidRPr="002E5CE7">
        <w:rPr>
          <w:rFonts w:eastAsia="SimSun"/>
        </w:rPr>
        <w:t>: Additional report content(s) (e.g., reporting configuration ID, indication for synchronization state, event ID, or cell ID).</w:t>
      </w:r>
    </w:p>
    <w:p w14:paraId="2689BC40" w14:textId="77777777" w:rsidR="002E5CE7" w:rsidRPr="002E5CE7" w:rsidRDefault="002E5CE7" w:rsidP="002E5CE7"/>
    <w:p w14:paraId="0D07B2C1" w14:textId="77777777" w:rsidR="002E5CE7" w:rsidRPr="002E5CE7" w:rsidRDefault="002E5CE7" w:rsidP="002E5CE7">
      <w:pPr>
        <w:rPr>
          <w:lang w:val="en-US"/>
        </w:rPr>
      </w:pPr>
      <w:r w:rsidRPr="002E5CE7">
        <w:rPr>
          <w:b/>
          <w:bCs/>
          <w:lang w:val="en-US"/>
        </w:rPr>
        <w:t>R1-2406045</w:t>
      </w:r>
      <w:r w:rsidRPr="002E5CE7">
        <w:rPr>
          <w:lang w:val="en-US"/>
        </w:rPr>
        <w:tab/>
        <w:t>Moderator Summary #2 on UE-initiated/event-driven beam management</w:t>
      </w:r>
      <w:r w:rsidRPr="002E5CE7">
        <w:rPr>
          <w:lang w:val="en-US"/>
        </w:rPr>
        <w:tab/>
        <w:t>Moderator (ZTE)</w:t>
      </w:r>
    </w:p>
    <w:p w14:paraId="7B613EDF" w14:textId="77777777" w:rsidR="002E5CE7" w:rsidRPr="002E5CE7" w:rsidRDefault="002E5CE7" w:rsidP="002E5CE7">
      <w:pPr>
        <w:rPr>
          <w:lang w:val="en-US"/>
        </w:rPr>
      </w:pPr>
    </w:p>
    <w:p w14:paraId="5CB5EA05" w14:textId="77777777" w:rsidR="002E5CE7" w:rsidRPr="002E5CE7" w:rsidRDefault="002E5CE7" w:rsidP="002E5CE7">
      <w:pPr>
        <w:rPr>
          <w:rFonts w:cs="Times"/>
          <w:b/>
          <w:bCs/>
          <w:highlight w:val="green"/>
          <w:lang w:eastAsia="x-none"/>
        </w:rPr>
      </w:pPr>
      <w:r w:rsidRPr="002E5CE7">
        <w:rPr>
          <w:rFonts w:cs="Times"/>
          <w:b/>
          <w:bCs/>
          <w:highlight w:val="green"/>
          <w:lang w:eastAsia="x-none"/>
        </w:rPr>
        <w:t>Agreement</w:t>
      </w:r>
    </w:p>
    <w:p w14:paraId="49DFA924" w14:textId="77777777" w:rsidR="002E5CE7" w:rsidRPr="002E5CE7" w:rsidRDefault="002E5CE7" w:rsidP="002E5CE7">
      <w:pPr>
        <w:shd w:val="clear" w:color="auto" w:fill="FFFFFF"/>
        <w:snapToGrid w:val="0"/>
        <w:jc w:val="both"/>
        <w:rPr>
          <w:rFonts w:eastAsia="SimSun"/>
          <w:color w:val="000000"/>
        </w:rPr>
      </w:pPr>
      <w:r w:rsidRPr="002E5CE7">
        <w:rPr>
          <w:rFonts w:eastAsia="SimSun"/>
          <w:color w:val="000000"/>
        </w:rPr>
        <w:t xml:space="preserve">On beam report transmission procedure for UE-initiated/event-driven beam reporting, </w:t>
      </w:r>
      <w:r w:rsidRPr="002E5CE7">
        <w:rPr>
          <w:rFonts w:eastAsia="SimSun"/>
          <w:color w:val="000000"/>
          <w:highlight w:val="yellow"/>
        </w:rPr>
        <w:t xml:space="preserve">regarding the dedicated RRC </w:t>
      </w:r>
      <w:proofErr w:type="spellStart"/>
      <w:r w:rsidRPr="002E5CE7">
        <w:rPr>
          <w:rFonts w:eastAsia="SimSun"/>
          <w:color w:val="000000"/>
          <w:highlight w:val="yellow"/>
        </w:rPr>
        <w:t>signaling</w:t>
      </w:r>
      <w:proofErr w:type="spellEnd"/>
      <w:r w:rsidRPr="002E5CE7">
        <w:rPr>
          <w:rFonts w:eastAsia="SimSun"/>
          <w:color w:val="000000"/>
          <w:highlight w:val="yellow"/>
        </w:rPr>
        <w:t xml:space="preserve"> for first PUCCH channel configuration f</w:t>
      </w:r>
      <w:r w:rsidRPr="002E5CE7">
        <w:rPr>
          <w:color w:val="000000"/>
          <w:highlight w:val="yellow"/>
        </w:rPr>
        <w:t xml:space="preserve">or </w:t>
      </w:r>
      <w:r w:rsidRPr="002E5CE7">
        <w:rPr>
          <w:b/>
          <w:color w:val="000000"/>
          <w:highlight w:val="yellow"/>
        </w:rPr>
        <w:t>Mode-A</w:t>
      </w:r>
      <w:r w:rsidRPr="002E5CE7">
        <w:rPr>
          <w:color w:val="000000"/>
          <w:highlight w:val="yellow"/>
        </w:rPr>
        <w:t>,</w:t>
      </w:r>
      <w:r w:rsidRPr="002E5CE7">
        <w:rPr>
          <w:color w:val="000000"/>
        </w:rPr>
        <w:t xml:space="preserve"> down-select one of the following </w:t>
      </w:r>
    </w:p>
    <w:p w14:paraId="2468B66D" w14:textId="77777777" w:rsidR="002E5CE7" w:rsidRPr="002E5CE7" w:rsidRDefault="002E5CE7" w:rsidP="002E5CE7">
      <w:pPr>
        <w:numPr>
          <w:ilvl w:val="0"/>
          <w:numId w:val="37"/>
        </w:numPr>
        <w:shd w:val="clear" w:color="auto" w:fill="FFFFFF"/>
        <w:overflowPunct/>
        <w:autoSpaceDE/>
        <w:autoSpaceDN/>
        <w:snapToGrid w:val="0"/>
        <w:spacing w:after="0"/>
        <w:jc w:val="both"/>
        <w:textAlignment w:val="auto"/>
        <w:rPr>
          <w:rFonts w:ascii="Times" w:eastAsia="Batang" w:hAnsi="Times"/>
          <w:b/>
          <w:bCs/>
          <w:iCs/>
          <w:u w:val="single"/>
          <w:lang w:eastAsia="x-none"/>
        </w:rPr>
      </w:pPr>
      <w:r w:rsidRPr="002E5CE7">
        <w:rPr>
          <w:rFonts w:ascii="Times" w:eastAsia="Batang" w:hAnsi="Times"/>
          <w:color w:val="000000"/>
          <w:highlight w:val="yellow"/>
          <w:lang w:eastAsia="x-none"/>
        </w:rPr>
        <w:t>Alt-</w:t>
      </w:r>
      <w:r w:rsidRPr="002E5CE7">
        <w:rPr>
          <w:rFonts w:ascii="Times" w:eastAsia="Batang" w:hAnsi="Times"/>
          <w:highlight w:val="yellow"/>
          <w:lang w:eastAsia="x-none"/>
        </w:rPr>
        <w:t>1 (dedicated SR for mode-A):</w:t>
      </w:r>
      <w:r w:rsidRPr="002E5CE7">
        <w:rPr>
          <w:rFonts w:ascii="Times" w:eastAsia="Batang" w:hAnsi="Times"/>
          <w:lang w:eastAsia="x-none"/>
        </w:rPr>
        <w:t xml:space="preserve"> Introduce RRC parameter, e.g., </w:t>
      </w:r>
      <w:proofErr w:type="spellStart"/>
      <w:r w:rsidRPr="002E5CE7">
        <w:rPr>
          <w:rFonts w:ascii="Times" w:eastAsia="Batang" w:hAnsi="Times"/>
          <w:i/>
          <w:lang w:eastAsia="x-none"/>
        </w:rPr>
        <w:t>reportResourceRequest</w:t>
      </w:r>
      <w:proofErr w:type="spellEnd"/>
      <w:r w:rsidRPr="002E5CE7">
        <w:rPr>
          <w:rFonts w:ascii="Times" w:eastAsia="Batang" w:hAnsi="Times"/>
          <w:i/>
          <w:lang w:eastAsia="x-none"/>
        </w:rPr>
        <w:t>-UEIBR</w:t>
      </w:r>
      <w:r w:rsidRPr="002E5CE7">
        <w:rPr>
          <w:rFonts w:ascii="Times" w:eastAsia="Batang" w:hAnsi="Times"/>
          <w:lang w:eastAsia="x-none"/>
        </w:rPr>
        <w:t>, corresponding to the one-bit indication in the first PUCCH channel</w:t>
      </w:r>
    </w:p>
    <w:p w14:paraId="602B4019" w14:textId="77777777" w:rsidR="002E5CE7" w:rsidRPr="002E5CE7" w:rsidRDefault="002E5CE7" w:rsidP="002E5CE7">
      <w:pPr>
        <w:numPr>
          <w:ilvl w:val="1"/>
          <w:numId w:val="37"/>
        </w:numPr>
        <w:shd w:val="clear" w:color="auto" w:fill="FFFFFF"/>
        <w:overflowPunct/>
        <w:autoSpaceDE/>
        <w:autoSpaceDN/>
        <w:snapToGrid w:val="0"/>
        <w:spacing w:after="0"/>
        <w:jc w:val="both"/>
        <w:textAlignment w:val="auto"/>
        <w:rPr>
          <w:rFonts w:ascii="Times" w:eastAsia="Batang" w:hAnsi="Times"/>
          <w:lang w:eastAsia="x-none"/>
        </w:rPr>
      </w:pPr>
      <w:r w:rsidRPr="002E5CE7">
        <w:rPr>
          <w:rFonts w:ascii="Times" w:eastAsia="Batang" w:hAnsi="Times" w:hint="eastAsia"/>
          <w:lang w:eastAsia="x-none"/>
        </w:rPr>
        <w:t>T</w:t>
      </w:r>
      <w:r w:rsidRPr="002E5CE7">
        <w:rPr>
          <w:rFonts w:ascii="Times" w:eastAsia="Batang" w:hAnsi="Times"/>
          <w:lang w:eastAsia="x-none"/>
        </w:rPr>
        <w:t xml:space="preserve">he RRC parameter is associated with the dedicated </w:t>
      </w:r>
      <w:proofErr w:type="spellStart"/>
      <w:r w:rsidRPr="002E5CE7">
        <w:rPr>
          <w:rFonts w:ascii="Times" w:eastAsia="Batang" w:hAnsi="Times"/>
          <w:i/>
          <w:lang w:eastAsia="x-none"/>
        </w:rPr>
        <w:t>SchedulingRequestId</w:t>
      </w:r>
      <w:proofErr w:type="spellEnd"/>
      <w:r w:rsidRPr="002E5CE7">
        <w:rPr>
          <w:rFonts w:ascii="Times" w:eastAsia="Batang" w:hAnsi="Times"/>
          <w:lang w:eastAsia="x-none"/>
        </w:rPr>
        <w:t xml:space="preserve">. </w:t>
      </w:r>
    </w:p>
    <w:p w14:paraId="7646EA60" w14:textId="77777777" w:rsidR="002E5CE7" w:rsidRPr="002E5CE7" w:rsidRDefault="002E5CE7" w:rsidP="002E5CE7">
      <w:pPr>
        <w:numPr>
          <w:ilvl w:val="2"/>
          <w:numId w:val="37"/>
        </w:numPr>
        <w:shd w:val="clear" w:color="auto" w:fill="FFFFFF"/>
        <w:overflowPunct/>
        <w:autoSpaceDE/>
        <w:autoSpaceDN/>
        <w:snapToGrid w:val="0"/>
        <w:spacing w:after="0"/>
        <w:jc w:val="both"/>
        <w:textAlignment w:val="auto"/>
        <w:rPr>
          <w:rFonts w:ascii="Times" w:eastAsia="Batang" w:hAnsi="Times"/>
          <w:lang w:eastAsia="x-none"/>
        </w:rPr>
      </w:pPr>
      <w:r w:rsidRPr="002E5CE7">
        <w:rPr>
          <w:rFonts w:ascii="Times" w:eastAsia="Batang" w:hAnsi="Times"/>
          <w:lang w:eastAsia="x-none"/>
        </w:rPr>
        <w:t xml:space="preserve">Note: The detailed </w:t>
      </w:r>
      <w:proofErr w:type="spellStart"/>
      <w:r w:rsidRPr="002E5CE7">
        <w:rPr>
          <w:rFonts w:ascii="Times" w:eastAsia="Batang" w:hAnsi="Times"/>
          <w:lang w:eastAsia="x-none"/>
        </w:rPr>
        <w:t>signaling</w:t>
      </w:r>
      <w:proofErr w:type="spellEnd"/>
      <w:r w:rsidRPr="002E5CE7">
        <w:rPr>
          <w:rFonts w:ascii="Times" w:eastAsia="Batang" w:hAnsi="Times"/>
          <w:lang w:eastAsia="x-none"/>
        </w:rPr>
        <w:t xml:space="preserve"> is up to RAN2.</w:t>
      </w:r>
    </w:p>
    <w:p w14:paraId="199A6947" w14:textId="77777777" w:rsidR="002E5CE7" w:rsidRPr="002E5CE7" w:rsidRDefault="002E5CE7" w:rsidP="002E5CE7">
      <w:pPr>
        <w:numPr>
          <w:ilvl w:val="0"/>
          <w:numId w:val="37"/>
        </w:numPr>
        <w:shd w:val="clear" w:color="auto" w:fill="FFFFFF"/>
        <w:overflowPunct/>
        <w:autoSpaceDE/>
        <w:autoSpaceDN/>
        <w:snapToGrid w:val="0"/>
        <w:spacing w:after="0"/>
        <w:jc w:val="both"/>
        <w:textAlignment w:val="auto"/>
        <w:rPr>
          <w:rFonts w:ascii="Times" w:eastAsia="Batang" w:hAnsi="Times"/>
          <w:highlight w:val="yellow"/>
          <w:lang w:eastAsia="x-none"/>
        </w:rPr>
      </w:pPr>
      <w:r w:rsidRPr="002E5CE7">
        <w:rPr>
          <w:rFonts w:ascii="Times" w:eastAsia="Batang" w:hAnsi="Times"/>
          <w:highlight w:val="yellow"/>
          <w:lang w:eastAsia="x-none"/>
        </w:rPr>
        <w:t xml:space="preserve">Alt 2 (new UCI type): Introduce RRC parameter, e.g., </w:t>
      </w:r>
      <w:proofErr w:type="spellStart"/>
      <w:r w:rsidRPr="002E5CE7">
        <w:rPr>
          <w:rFonts w:ascii="Times" w:eastAsia="Batang" w:hAnsi="Times"/>
          <w:i/>
          <w:highlight w:val="yellow"/>
          <w:lang w:eastAsia="x-none"/>
        </w:rPr>
        <w:t>f</w:t>
      </w:r>
      <w:r w:rsidRPr="002E5CE7">
        <w:rPr>
          <w:rFonts w:ascii="Times" w:eastAsia="Batang" w:hAnsi="Times"/>
          <w:i/>
          <w:iCs/>
          <w:highlight w:val="yellow"/>
          <w:lang w:eastAsia="x-none"/>
        </w:rPr>
        <w:t>irstPUCCHResourceConfig</w:t>
      </w:r>
      <w:proofErr w:type="spellEnd"/>
      <w:r w:rsidRPr="002E5CE7">
        <w:rPr>
          <w:rFonts w:ascii="Times" w:eastAsia="Batang" w:hAnsi="Times"/>
          <w:i/>
          <w:iCs/>
          <w:highlight w:val="yellow"/>
          <w:lang w:eastAsia="x-none"/>
        </w:rPr>
        <w:t>-</w:t>
      </w:r>
      <w:proofErr w:type="spellStart"/>
      <w:r w:rsidRPr="002E5CE7">
        <w:rPr>
          <w:rFonts w:ascii="Times" w:eastAsia="Batang" w:hAnsi="Times"/>
          <w:i/>
          <w:iCs/>
          <w:highlight w:val="yellow"/>
          <w:lang w:eastAsia="x-none"/>
        </w:rPr>
        <w:t>ModeA</w:t>
      </w:r>
      <w:proofErr w:type="spellEnd"/>
      <w:r w:rsidRPr="002E5CE7">
        <w:rPr>
          <w:rFonts w:ascii="Times" w:eastAsia="Batang" w:hAnsi="Times"/>
          <w:i/>
          <w:iCs/>
          <w:highlight w:val="yellow"/>
          <w:lang w:eastAsia="x-none"/>
        </w:rPr>
        <w:t>-UEIBR</w:t>
      </w:r>
      <w:r w:rsidRPr="002E5CE7">
        <w:rPr>
          <w:rFonts w:ascii="Times" w:eastAsia="Batang" w:hAnsi="Times"/>
          <w:highlight w:val="yellow"/>
          <w:lang w:eastAsia="x-none"/>
        </w:rPr>
        <w:t xml:space="preserve">, for the periodic PUCCH resource </w:t>
      </w:r>
      <w:r w:rsidRPr="002E5CE7">
        <w:rPr>
          <w:rFonts w:ascii="Times" w:eastAsia="Batang" w:hAnsi="Times" w:hint="eastAsia"/>
          <w:highlight w:val="yellow"/>
          <w:lang w:eastAsia="zh-CN"/>
        </w:rPr>
        <w:t>con</w:t>
      </w:r>
      <w:r w:rsidRPr="002E5CE7">
        <w:rPr>
          <w:rFonts w:ascii="Times" w:eastAsia="Batang" w:hAnsi="Times"/>
          <w:highlight w:val="yellow"/>
          <w:lang w:eastAsia="x-none"/>
        </w:rPr>
        <w:t>figuration.</w:t>
      </w:r>
    </w:p>
    <w:p w14:paraId="53C57AC5" w14:textId="77777777" w:rsidR="002E5CE7" w:rsidRPr="002E5CE7" w:rsidRDefault="002E5CE7" w:rsidP="002E5CE7">
      <w:pPr>
        <w:numPr>
          <w:ilvl w:val="1"/>
          <w:numId w:val="37"/>
        </w:numPr>
        <w:shd w:val="clear" w:color="auto" w:fill="FFFFFF"/>
        <w:overflowPunct/>
        <w:autoSpaceDE/>
        <w:autoSpaceDN/>
        <w:snapToGrid w:val="0"/>
        <w:spacing w:after="0"/>
        <w:jc w:val="both"/>
        <w:textAlignment w:val="auto"/>
        <w:rPr>
          <w:rFonts w:ascii="Times" w:eastAsia="Batang" w:hAnsi="Times"/>
          <w:lang w:eastAsia="x-none"/>
        </w:rPr>
      </w:pPr>
      <w:r w:rsidRPr="002E5CE7">
        <w:rPr>
          <w:rFonts w:ascii="Times" w:eastAsia="Batang" w:hAnsi="Times"/>
          <w:lang w:eastAsia="x-none"/>
        </w:rPr>
        <w:t xml:space="preserve">Note: </w:t>
      </w:r>
      <w:r w:rsidRPr="002E5CE7">
        <w:rPr>
          <w:rFonts w:ascii="Times" w:eastAsia="Batang" w:hAnsi="Times" w:hint="eastAsia"/>
          <w:lang w:eastAsia="x-none"/>
        </w:rPr>
        <w:t>T</w:t>
      </w:r>
      <w:r w:rsidRPr="002E5CE7">
        <w:rPr>
          <w:rFonts w:ascii="Times" w:eastAsia="Batang" w:hAnsi="Times"/>
          <w:lang w:eastAsia="x-none"/>
        </w:rPr>
        <w:t xml:space="preserve">he RRC parameter is NOT associated with </w:t>
      </w:r>
      <w:proofErr w:type="spellStart"/>
      <w:r w:rsidRPr="002E5CE7">
        <w:rPr>
          <w:rFonts w:ascii="Times" w:eastAsia="Batang" w:hAnsi="Times"/>
          <w:i/>
          <w:lang w:eastAsia="x-none"/>
        </w:rPr>
        <w:t>SchedulingRequestId</w:t>
      </w:r>
      <w:proofErr w:type="spellEnd"/>
      <w:r w:rsidRPr="002E5CE7">
        <w:rPr>
          <w:rFonts w:ascii="Times" w:eastAsia="Batang" w:hAnsi="Times"/>
          <w:lang w:eastAsia="x-none"/>
        </w:rPr>
        <w:t xml:space="preserve">. </w:t>
      </w:r>
    </w:p>
    <w:p w14:paraId="5A03B753" w14:textId="77777777" w:rsidR="002E5CE7" w:rsidRPr="002E5CE7" w:rsidRDefault="002E5CE7" w:rsidP="002E5CE7">
      <w:pPr>
        <w:numPr>
          <w:ilvl w:val="1"/>
          <w:numId w:val="37"/>
        </w:numPr>
        <w:shd w:val="clear" w:color="auto" w:fill="FFFFFF"/>
        <w:overflowPunct/>
        <w:autoSpaceDE/>
        <w:autoSpaceDN/>
        <w:snapToGrid w:val="0"/>
        <w:spacing w:after="0"/>
        <w:jc w:val="both"/>
        <w:textAlignment w:val="auto"/>
        <w:rPr>
          <w:rFonts w:ascii="Times" w:eastAsia="Batang" w:hAnsi="Times"/>
          <w:lang w:eastAsia="x-none"/>
        </w:rPr>
      </w:pPr>
      <w:r w:rsidRPr="002E5CE7">
        <w:rPr>
          <w:rFonts w:ascii="Times" w:eastAsia="Batang" w:hAnsi="Times"/>
          <w:lang w:eastAsia="x-none"/>
        </w:rPr>
        <w:t xml:space="preserve">FFS: how to </w:t>
      </w:r>
      <w:r w:rsidRPr="002E5CE7">
        <w:rPr>
          <w:rFonts w:ascii="Times" w:eastAsia="Batang" w:hAnsi="Times" w:hint="eastAsia"/>
          <w:lang w:eastAsia="x-none"/>
        </w:rPr>
        <w:t>encode 1-bit to PUCCH resource</w:t>
      </w:r>
      <w:r w:rsidRPr="002E5CE7">
        <w:rPr>
          <w:rFonts w:ascii="Times" w:eastAsia="Batang" w:hAnsi="Times" w:hint="eastAsia"/>
          <w:szCs w:val="18"/>
          <w:lang w:eastAsia="zh-CN"/>
        </w:rPr>
        <w:t>,</w:t>
      </w:r>
      <w:r w:rsidRPr="002E5CE7">
        <w:rPr>
          <w:rFonts w:ascii="Times" w:eastAsia="Batang" w:hAnsi="Times"/>
          <w:szCs w:val="18"/>
          <w:lang w:eastAsia="zh-CN"/>
        </w:rPr>
        <w:t xml:space="preserve"> e.g., reuse encoding mechanism of positive/negative SR.</w:t>
      </w:r>
    </w:p>
    <w:p w14:paraId="5B9CCA3C" w14:textId="77777777" w:rsidR="002E5CE7" w:rsidRPr="002E5CE7" w:rsidRDefault="002E5CE7" w:rsidP="002E5CE7">
      <w:pPr>
        <w:numPr>
          <w:ilvl w:val="1"/>
          <w:numId w:val="37"/>
        </w:numPr>
        <w:shd w:val="clear" w:color="auto" w:fill="FFFFFF"/>
        <w:overflowPunct/>
        <w:autoSpaceDE/>
        <w:autoSpaceDN/>
        <w:snapToGrid w:val="0"/>
        <w:spacing w:after="0"/>
        <w:jc w:val="both"/>
        <w:textAlignment w:val="auto"/>
        <w:rPr>
          <w:rFonts w:ascii="Times" w:eastAsia="Batang" w:hAnsi="Times"/>
          <w:lang w:eastAsia="x-none"/>
        </w:rPr>
      </w:pPr>
      <w:r w:rsidRPr="002E5CE7">
        <w:rPr>
          <w:rFonts w:ascii="Times" w:eastAsia="Batang" w:hAnsi="Times"/>
          <w:lang w:eastAsia="x-none"/>
        </w:rPr>
        <w:t>The dedicated RRC parameter at least comprises the following:</w:t>
      </w:r>
    </w:p>
    <w:p w14:paraId="29074CE5" w14:textId="77777777" w:rsidR="002E5CE7" w:rsidRPr="002E5CE7" w:rsidRDefault="002E5CE7" w:rsidP="002E5CE7">
      <w:pPr>
        <w:numPr>
          <w:ilvl w:val="2"/>
          <w:numId w:val="37"/>
        </w:numPr>
        <w:shd w:val="clear" w:color="auto" w:fill="FFFFFF"/>
        <w:overflowPunct/>
        <w:autoSpaceDE/>
        <w:autoSpaceDN/>
        <w:snapToGrid w:val="0"/>
        <w:spacing w:after="0"/>
        <w:jc w:val="both"/>
        <w:textAlignment w:val="auto"/>
        <w:rPr>
          <w:rFonts w:ascii="Times" w:eastAsia="Batang" w:hAnsi="Times"/>
          <w:i/>
          <w:lang w:eastAsia="x-none"/>
        </w:rPr>
      </w:pPr>
      <w:proofErr w:type="spellStart"/>
      <w:r w:rsidRPr="002E5CE7">
        <w:rPr>
          <w:rFonts w:ascii="Times" w:eastAsia="Batang" w:hAnsi="Times"/>
          <w:i/>
          <w:lang w:eastAsia="x-none"/>
        </w:rPr>
        <w:t>periodicityAndOffset</w:t>
      </w:r>
      <w:proofErr w:type="spellEnd"/>
    </w:p>
    <w:p w14:paraId="181DB2A7" w14:textId="77777777" w:rsidR="002E5CE7" w:rsidRPr="002E5CE7" w:rsidRDefault="002E5CE7" w:rsidP="002E5CE7">
      <w:pPr>
        <w:numPr>
          <w:ilvl w:val="2"/>
          <w:numId w:val="37"/>
        </w:numPr>
        <w:shd w:val="clear" w:color="auto" w:fill="FFFFFF"/>
        <w:overflowPunct/>
        <w:autoSpaceDE/>
        <w:autoSpaceDN/>
        <w:snapToGrid w:val="0"/>
        <w:spacing w:after="0"/>
        <w:jc w:val="both"/>
        <w:textAlignment w:val="auto"/>
        <w:rPr>
          <w:rFonts w:ascii="Times" w:eastAsia="Batang" w:hAnsi="Times"/>
          <w:i/>
          <w:lang w:eastAsia="x-none"/>
        </w:rPr>
      </w:pPr>
      <w:r w:rsidRPr="002E5CE7">
        <w:rPr>
          <w:rFonts w:ascii="Times" w:eastAsia="Batang" w:hAnsi="Times"/>
          <w:i/>
          <w:lang w:eastAsia="x-none"/>
        </w:rPr>
        <w:t>PUCCH-</w:t>
      </w:r>
      <w:proofErr w:type="spellStart"/>
      <w:r w:rsidRPr="002E5CE7">
        <w:rPr>
          <w:rFonts w:ascii="Times" w:eastAsia="Batang" w:hAnsi="Times"/>
          <w:i/>
          <w:lang w:eastAsia="x-none"/>
        </w:rPr>
        <w:t>ResourceID</w:t>
      </w:r>
      <w:proofErr w:type="spellEnd"/>
      <w:r w:rsidRPr="002E5CE7">
        <w:rPr>
          <w:rFonts w:ascii="Times" w:eastAsia="Batang" w:hAnsi="Times"/>
          <w:i/>
          <w:lang w:eastAsia="x-none"/>
        </w:rPr>
        <w:t xml:space="preserve"> </w:t>
      </w:r>
    </w:p>
    <w:p w14:paraId="465B72C1" w14:textId="77777777" w:rsidR="002E5CE7" w:rsidRPr="002E5CE7" w:rsidRDefault="002E5CE7" w:rsidP="002E5CE7">
      <w:pPr>
        <w:numPr>
          <w:ilvl w:val="0"/>
          <w:numId w:val="37"/>
        </w:numPr>
        <w:shd w:val="clear" w:color="auto" w:fill="FFFFFF"/>
        <w:overflowPunct/>
        <w:autoSpaceDE/>
        <w:autoSpaceDN/>
        <w:snapToGrid w:val="0"/>
        <w:spacing w:after="0"/>
        <w:jc w:val="both"/>
        <w:textAlignment w:val="auto"/>
        <w:rPr>
          <w:rFonts w:ascii="Times" w:eastAsia="Batang" w:hAnsi="Times"/>
          <w:color w:val="000000"/>
          <w:lang w:eastAsia="x-none"/>
        </w:rPr>
      </w:pPr>
      <w:r w:rsidRPr="002E5CE7">
        <w:rPr>
          <w:rFonts w:ascii="Times" w:eastAsia="Batang" w:hAnsi="Times"/>
          <w:color w:val="000000"/>
          <w:lang w:eastAsia="x-none"/>
        </w:rPr>
        <w:t>Above applies at least for the single CC case.</w:t>
      </w:r>
    </w:p>
    <w:p w14:paraId="3D4E37E5" w14:textId="77777777" w:rsidR="002E5CE7" w:rsidRPr="002E5CE7" w:rsidRDefault="002E5CE7" w:rsidP="002E5CE7">
      <w:pPr>
        <w:rPr>
          <w:lang w:val="en-US"/>
        </w:rPr>
      </w:pPr>
    </w:p>
    <w:p w14:paraId="7CC3279A" w14:textId="77777777" w:rsidR="002E5CE7" w:rsidRPr="002E5CE7" w:rsidRDefault="002E5CE7" w:rsidP="002E5CE7">
      <w:pPr>
        <w:rPr>
          <w:rFonts w:cs="Times"/>
          <w:b/>
          <w:bCs/>
          <w:highlight w:val="green"/>
          <w:lang w:eastAsia="x-none"/>
        </w:rPr>
      </w:pPr>
      <w:r w:rsidRPr="002E5CE7">
        <w:rPr>
          <w:rFonts w:cs="Times"/>
          <w:b/>
          <w:bCs/>
          <w:highlight w:val="green"/>
          <w:lang w:eastAsia="x-none"/>
        </w:rPr>
        <w:t>Agreement</w:t>
      </w:r>
    </w:p>
    <w:p w14:paraId="65D32FDC" w14:textId="77777777" w:rsidR="002E5CE7" w:rsidRPr="002E5CE7" w:rsidRDefault="002E5CE7" w:rsidP="002E5CE7">
      <w:pPr>
        <w:shd w:val="clear" w:color="auto" w:fill="FFFFFF"/>
        <w:snapToGrid w:val="0"/>
        <w:rPr>
          <w:rFonts w:eastAsia="SimSun"/>
          <w:color w:val="000000"/>
        </w:rPr>
      </w:pPr>
      <w:r w:rsidRPr="002E5CE7">
        <w:rPr>
          <w:rFonts w:eastAsia="SimSun"/>
          <w:color w:val="000000"/>
        </w:rPr>
        <w:t>On beam report transmission procedure for UE-initiated/event-driven beam reporting, regarding the triggering procedure in Step-2 of Mode-A, select one of the following options</w:t>
      </w:r>
    </w:p>
    <w:p w14:paraId="71E000EE" w14:textId="77777777" w:rsidR="002E5CE7" w:rsidRPr="002E5CE7" w:rsidRDefault="002E5CE7" w:rsidP="002E5CE7">
      <w:pPr>
        <w:numPr>
          <w:ilvl w:val="0"/>
          <w:numId w:val="44"/>
        </w:numPr>
        <w:tabs>
          <w:tab w:val="left" w:pos="720"/>
        </w:tabs>
        <w:overflowPunct/>
        <w:autoSpaceDE/>
        <w:autoSpaceDN/>
        <w:snapToGrid w:val="0"/>
        <w:spacing w:after="0"/>
        <w:jc w:val="both"/>
        <w:textAlignment w:val="auto"/>
        <w:rPr>
          <w:color w:val="000000"/>
        </w:rPr>
      </w:pPr>
      <w:r w:rsidRPr="002E5CE7">
        <w:rPr>
          <w:color w:val="000000"/>
        </w:rPr>
        <w:t>Option-1: Introduce a new 1-bit field in DCI format 0_1/0_2 to trigger the transmission of the UEI beam report</w:t>
      </w:r>
    </w:p>
    <w:p w14:paraId="3990ADE3" w14:textId="77777777" w:rsidR="002E5CE7" w:rsidRPr="002E5CE7" w:rsidRDefault="002E5CE7" w:rsidP="002E5CE7">
      <w:pPr>
        <w:numPr>
          <w:ilvl w:val="1"/>
          <w:numId w:val="44"/>
        </w:numPr>
        <w:tabs>
          <w:tab w:val="left" w:pos="720"/>
        </w:tabs>
        <w:overflowPunct/>
        <w:autoSpaceDE/>
        <w:autoSpaceDN/>
        <w:snapToGrid w:val="0"/>
        <w:spacing w:after="0"/>
        <w:jc w:val="both"/>
        <w:textAlignment w:val="auto"/>
        <w:rPr>
          <w:color w:val="000000"/>
        </w:rPr>
      </w:pPr>
      <w:r w:rsidRPr="002E5CE7">
        <w:rPr>
          <w:color w:val="000000"/>
        </w:rPr>
        <w:t>FFS: DCI format 0_3</w:t>
      </w:r>
    </w:p>
    <w:p w14:paraId="7E6BA804" w14:textId="77777777" w:rsidR="002E5CE7" w:rsidRPr="002E5CE7" w:rsidRDefault="002E5CE7" w:rsidP="002E5CE7">
      <w:pPr>
        <w:numPr>
          <w:ilvl w:val="0"/>
          <w:numId w:val="44"/>
        </w:numPr>
        <w:tabs>
          <w:tab w:val="left" w:pos="720"/>
        </w:tabs>
        <w:overflowPunct/>
        <w:autoSpaceDE/>
        <w:autoSpaceDN/>
        <w:snapToGrid w:val="0"/>
        <w:spacing w:after="0"/>
        <w:jc w:val="both"/>
        <w:textAlignment w:val="auto"/>
        <w:rPr>
          <w:color w:val="000000"/>
        </w:rPr>
      </w:pPr>
      <w:r w:rsidRPr="002E5CE7">
        <w:rPr>
          <w:color w:val="000000"/>
        </w:rPr>
        <w:t>Option-2: Reuse CSI request field in DCI format 0_1/0_2 to trigger the transmission of the UEI beam report</w:t>
      </w:r>
    </w:p>
    <w:p w14:paraId="03199765" w14:textId="77777777" w:rsidR="002E5CE7" w:rsidRPr="002E5CE7" w:rsidRDefault="002E5CE7" w:rsidP="002E5CE7">
      <w:pPr>
        <w:numPr>
          <w:ilvl w:val="1"/>
          <w:numId w:val="44"/>
        </w:numPr>
        <w:tabs>
          <w:tab w:val="left" w:pos="720"/>
        </w:tabs>
        <w:overflowPunct/>
        <w:autoSpaceDE/>
        <w:autoSpaceDN/>
        <w:snapToGrid w:val="0"/>
        <w:spacing w:after="0"/>
        <w:jc w:val="both"/>
        <w:textAlignment w:val="auto"/>
        <w:rPr>
          <w:color w:val="000000"/>
        </w:rPr>
      </w:pPr>
      <w:r w:rsidRPr="002E5CE7">
        <w:rPr>
          <w:color w:val="000000"/>
        </w:rPr>
        <w:t>FFS: DCI format 0_3</w:t>
      </w:r>
    </w:p>
    <w:p w14:paraId="07D1AD93" w14:textId="77777777" w:rsidR="002E5CE7" w:rsidRPr="002E5CE7" w:rsidRDefault="002E5CE7" w:rsidP="002E5CE7">
      <w:pPr>
        <w:numPr>
          <w:ilvl w:val="0"/>
          <w:numId w:val="44"/>
        </w:numPr>
        <w:tabs>
          <w:tab w:val="left" w:pos="720"/>
        </w:tabs>
        <w:overflowPunct/>
        <w:autoSpaceDE/>
        <w:autoSpaceDN/>
        <w:snapToGrid w:val="0"/>
        <w:spacing w:after="0"/>
        <w:jc w:val="both"/>
        <w:textAlignment w:val="auto"/>
        <w:rPr>
          <w:rFonts w:cs="SimSun"/>
          <w:color w:val="000000"/>
        </w:rPr>
      </w:pPr>
      <w:r w:rsidRPr="002E5CE7">
        <w:rPr>
          <w:color w:val="000000"/>
        </w:rPr>
        <w:t xml:space="preserve">FFS: Whether/how to handle the case that multiple CSI report configuration(s) for the </w:t>
      </w:r>
      <w:r w:rsidRPr="002E5CE7">
        <w:rPr>
          <w:rFonts w:eastAsia="SimSun"/>
          <w:color w:val="000000"/>
        </w:rPr>
        <w:t>UE-initiated/event-driven</w:t>
      </w:r>
      <w:r w:rsidRPr="002E5CE7">
        <w:rPr>
          <w:color w:val="000000"/>
        </w:rPr>
        <w:t xml:space="preserve"> beam report are associated with the same first PUCCH resource and/or the same scheduled PUSCH</w:t>
      </w:r>
    </w:p>
    <w:p w14:paraId="11FC9682" w14:textId="77777777" w:rsidR="002E5CE7" w:rsidRPr="002E5CE7" w:rsidRDefault="002E5CE7" w:rsidP="002E5CE7">
      <w:pPr>
        <w:rPr>
          <w:lang w:val="en-US"/>
        </w:rPr>
      </w:pPr>
    </w:p>
    <w:p w14:paraId="2226A2E1" w14:textId="77777777" w:rsidR="002E5CE7" w:rsidRPr="002E5CE7" w:rsidRDefault="002E5CE7" w:rsidP="002E5CE7">
      <w:pPr>
        <w:shd w:val="clear" w:color="auto" w:fill="FFFFFF"/>
        <w:snapToGrid w:val="0"/>
        <w:rPr>
          <w:rFonts w:eastAsia="SimSun"/>
          <w:color w:val="000000"/>
        </w:rPr>
      </w:pPr>
      <w:r w:rsidRPr="002E5CE7">
        <w:rPr>
          <w:rFonts w:eastAsia="SimSun"/>
          <w:b/>
          <w:bCs/>
          <w:iCs/>
          <w:color w:val="000000"/>
        </w:rPr>
        <w:t>Conclusion</w:t>
      </w:r>
    </w:p>
    <w:p w14:paraId="3F435C08" w14:textId="77777777" w:rsidR="002E5CE7" w:rsidRPr="002E5CE7" w:rsidRDefault="002E5CE7" w:rsidP="002E5CE7">
      <w:pPr>
        <w:shd w:val="clear" w:color="auto" w:fill="FFFFFF"/>
        <w:snapToGrid w:val="0"/>
        <w:jc w:val="both"/>
        <w:rPr>
          <w:rFonts w:eastAsia="SimSun"/>
          <w:color w:val="000000"/>
        </w:rPr>
      </w:pPr>
      <w:r w:rsidRPr="002E5CE7">
        <w:rPr>
          <w:rFonts w:eastAsia="SimSun"/>
          <w:color w:val="000000"/>
        </w:rPr>
        <w:t>On beam report transmission procedure for UE-initiated/event-driven beam reporting, regarding Mode-A, there is no RAN1 consensus on additionally supporting that the DCI format in Step-2 comprises DL-grant DCI format, and the second channel in Step-3 is PUCCH.</w:t>
      </w:r>
    </w:p>
    <w:p w14:paraId="162E6947" w14:textId="77777777" w:rsidR="002E5CE7" w:rsidRPr="002E5CE7" w:rsidRDefault="002E5CE7" w:rsidP="002E5CE7"/>
    <w:p w14:paraId="0D8973CE" w14:textId="77777777" w:rsidR="002E5CE7" w:rsidRPr="002E5CE7" w:rsidRDefault="002E5CE7" w:rsidP="002E5CE7">
      <w:pPr>
        <w:rPr>
          <w:lang w:val="en-US"/>
        </w:rPr>
      </w:pPr>
      <w:r w:rsidRPr="002E5CE7">
        <w:rPr>
          <w:b/>
          <w:bCs/>
          <w:lang w:val="en-US"/>
        </w:rPr>
        <w:t>R1-2406046</w:t>
      </w:r>
      <w:r w:rsidRPr="002E5CE7">
        <w:rPr>
          <w:lang w:val="en-US"/>
        </w:rPr>
        <w:tab/>
        <w:t>Moderator Summary #3 on UE-initiated/event-driven beam management</w:t>
      </w:r>
      <w:r w:rsidRPr="002E5CE7">
        <w:rPr>
          <w:lang w:val="en-US"/>
        </w:rPr>
        <w:tab/>
        <w:t>Moderator (ZTE)</w:t>
      </w:r>
    </w:p>
    <w:p w14:paraId="6D2C635A" w14:textId="77777777" w:rsidR="002E5CE7" w:rsidRPr="002E5CE7" w:rsidRDefault="002E5CE7" w:rsidP="002E5CE7"/>
    <w:p w14:paraId="5AEC5267" w14:textId="77777777" w:rsidR="002E5CE7" w:rsidRPr="002E5CE7" w:rsidRDefault="002E5CE7" w:rsidP="002E5CE7">
      <w:pPr>
        <w:rPr>
          <w:b/>
          <w:bCs/>
          <w:lang w:val="en-US"/>
        </w:rPr>
      </w:pPr>
      <w:r w:rsidRPr="002E5CE7">
        <w:rPr>
          <w:b/>
          <w:bCs/>
          <w:highlight w:val="green"/>
          <w:lang w:val="en-US"/>
        </w:rPr>
        <w:t>Agreement</w:t>
      </w:r>
    </w:p>
    <w:p w14:paraId="37222A09" w14:textId="77777777" w:rsidR="002E5CE7" w:rsidRPr="002E5CE7" w:rsidRDefault="002E5CE7" w:rsidP="002E5CE7">
      <w:pPr>
        <w:shd w:val="clear" w:color="auto" w:fill="FFFFFF"/>
        <w:snapToGrid w:val="0"/>
        <w:rPr>
          <w:rFonts w:eastAsia="SimSun"/>
        </w:rPr>
      </w:pPr>
      <w:r w:rsidRPr="002E5CE7">
        <w:rPr>
          <w:rFonts w:eastAsia="SimSun"/>
          <w:lang w:val="en-US"/>
        </w:rPr>
        <w:t>On UE-initiated/event-driven beam reporting, regarding L1-RSRP report format Option-3 depending on Event-2</w:t>
      </w:r>
      <w:r w:rsidRPr="002E5CE7">
        <w:rPr>
          <w:rFonts w:eastAsia="SimSun"/>
        </w:rPr>
        <w:t>, the candidate value of ‘N’ at least comprises {1, 2, 3, 4}</w:t>
      </w:r>
      <w:r w:rsidRPr="002E5CE7">
        <w:rPr>
          <w:rFonts w:eastAsia="SimSun"/>
          <w:sz w:val="18"/>
        </w:rPr>
        <w:t xml:space="preserve">  </w:t>
      </w:r>
    </w:p>
    <w:p w14:paraId="34B37556" w14:textId="77777777" w:rsidR="002E5CE7" w:rsidRPr="002E5CE7" w:rsidRDefault="002E5CE7" w:rsidP="002E5CE7">
      <w:pPr>
        <w:numPr>
          <w:ilvl w:val="0"/>
          <w:numId w:val="46"/>
        </w:numPr>
        <w:shd w:val="clear" w:color="auto" w:fill="FFFFFF"/>
        <w:overflowPunct/>
        <w:autoSpaceDE/>
        <w:autoSpaceDN/>
        <w:snapToGrid w:val="0"/>
        <w:spacing w:after="0" w:line="257" w:lineRule="auto"/>
        <w:textAlignment w:val="auto"/>
        <w:rPr>
          <w:rFonts w:ascii="Times" w:eastAsia="Batang" w:hAnsi="Times"/>
          <w:lang w:eastAsia="x-none"/>
        </w:rPr>
      </w:pPr>
      <w:r w:rsidRPr="002E5CE7">
        <w:rPr>
          <w:rFonts w:ascii="Times" w:eastAsia="Batang" w:hAnsi="Times"/>
          <w:lang w:eastAsia="x-none"/>
        </w:rPr>
        <w:t>FFS: additional candidate value(s) of {5, 6, 7, 8}</w:t>
      </w:r>
    </w:p>
    <w:p w14:paraId="63A92474" w14:textId="77777777" w:rsidR="002E5CE7" w:rsidRPr="002E5CE7" w:rsidRDefault="002E5CE7" w:rsidP="002E5CE7">
      <w:pPr>
        <w:numPr>
          <w:ilvl w:val="0"/>
          <w:numId w:val="46"/>
        </w:numPr>
        <w:shd w:val="clear" w:color="auto" w:fill="FFFFFF"/>
        <w:overflowPunct/>
        <w:autoSpaceDE/>
        <w:autoSpaceDN/>
        <w:snapToGrid w:val="0"/>
        <w:spacing w:after="0" w:line="257" w:lineRule="auto"/>
        <w:textAlignment w:val="auto"/>
        <w:rPr>
          <w:rFonts w:ascii="Times" w:eastAsia="Batang" w:hAnsi="Times"/>
          <w:lang w:eastAsia="x-none"/>
        </w:rPr>
      </w:pPr>
      <w:r w:rsidRPr="002E5CE7">
        <w:rPr>
          <w:rFonts w:ascii="Times" w:eastAsia="Batang" w:hAnsi="Times"/>
          <w:lang w:eastAsia="x-none"/>
        </w:rPr>
        <w:t xml:space="preserve">FFS: If ‘N’ is not RRC configured, only one L1-RSRP and CRI/SSBRI are reported by default. </w:t>
      </w:r>
    </w:p>
    <w:p w14:paraId="6AE86987" w14:textId="77777777" w:rsidR="002E5CE7" w:rsidRPr="002E5CE7" w:rsidRDefault="002E5CE7" w:rsidP="002E5CE7"/>
    <w:p w14:paraId="712555C1" w14:textId="77777777" w:rsidR="002E5CE7" w:rsidRPr="002E5CE7" w:rsidRDefault="002E5CE7" w:rsidP="002E5CE7">
      <w:pPr>
        <w:rPr>
          <w:b/>
          <w:bCs/>
          <w:lang w:val="en-US"/>
        </w:rPr>
      </w:pPr>
      <w:r w:rsidRPr="002E5CE7">
        <w:rPr>
          <w:b/>
          <w:bCs/>
          <w:highlight w:val="green"/>
          <w:lang w:val="en-US"/>
        </w:rPr>
        <w:t>Agreement</w:t>
      </w:r>
    </w:p>
    <w:p w14:paraId="4057B4BD" w14:textId="77777777" w:rsidR="002E5CE7" w:rsidRPr="002E5CE7" w:rsidRDefault="002E5CE7" w:rsidP="002E5CE7">
      <w:pPr>
        <w:shd w:val="clear" w:color="auto" w:fill="FFFFFF"/>
        <w:snapToGrid w:val="0"/>
        <w:jc w:val="both"/>
        <w:rPr>
          <w:rFonts w:eastAsia="SimSun"/>
          <w:color w:val="000000"/>
        </w:rPr>
      </w:pPr>
      <w:r w:rsidRPr="002E5CE7">
        <w:rPr>
          <w:rFonts w:eastAsia="SimSun"/>
          <w:color w:val="000000"/>
        </w:rPr>
        <w:lastRenderedPageBreak/>
        <w:t>Regarding RS measurement for the current beam for Event 2, for Option-2a, besides for scheme-1 and scheme-2, further down-select one of the following for handling the case that only one TRS is configured in the indicated TCI state in RAN1#118bis</w:t>
      </w:r>
    </w:p>
    <w:p w14:paraId="7FBD9896" w14:textId="77777777" w:rsidR="002E5CE7" w:rsidRPr="002E5CE7" w:rsidRDefault="002E5CE7" w:rsidP="002E5CE7">
      <w:pPr>
        <w:numPr>
          <w:ilvl w:val="0"/>
          <w:numId w:val="44"/>
        </w:numPr>
        <w:shd w:val="clear" w:color="auto" w:fill="FFFFFF"/>
        <w:overflowPunct/>
        <w:autoSpaceDE/>
        <w:autoSpaceDN/>
        <w:snapToGrid w:val="0"/>
        <w:spacing w:after="0" w:line="257" w:lineRule="auto"/>
        <w:jc w:val="both"/>
        <w:textAlignment w:val="auto"/>
        <w:rPr>
          <w:rFonts w:ascii="Times" w:eastAsia="Batang" w:hAnsi="Times"/>
          <w:color w:val="000000"/>
          <w:lang w:eastAsia="x-none"/>
        </w:rPr>
      </w:pPr>
      <w:r w:rsidRPr="002E5CE7">
        <w:rPr>
          <w:rFonts w:ascii="Times" w:eastAsia="Batang" w:hAnsi="Times"/>
          <w:color w:val="000000"/>
          <w:lang w:eastAsia="x-none"/>
        </w:rPr>
        <w:t>Option-1: Introducing additional s</w:t>
      </w:r>
      <w:r w:rsidRPr="002E5CE7">
        <w:rPr>
          <w:rFonts w:ascii="Times" w:eastAsia="Batang" w:hAnsi="Times" w:hint="eastAsia"/>
          <w:color w:val="000000"/>
          <w:lang w:eastAsia="x-none"/>
        </w:rPr>
        <w:t>cheme: the RS for current be</w:t>
      </w:r>
      <w:r w:rsidRPr="002E5CE7">
        <w:rPr>
          <w:rFonts w:ascii="Times" w:eastAsia="Batang" w:hAnsi="Times"/>
          <w:color w:val="000000"/>
          <w:lang w:eastAsia="x-none"/>
        </w:rPr>
        <w:t>a</w:t>
      </w:r>
      <w:r w:rsidRPr="002E5CE7">
        <w:rPr>
          <w:rFonts w:ascii="Times" w:eastAsia="Batang" w:hAnsi="Times" w:hint="eastAsia"/>
          <w:color w:val="000000"/>
          <w:lang w:eastAsia="x-none"/>
        </w:rPr>
        <w:t>m can be a CSI-RS for beam management derived from the QCL RS in the indicated TCI state</w:t>
      </w:r>
      <w:r w:rsidRPr="002E5CE7">
        <w:rPr>
          <w:rFonts w:ascii="Times" w:eastAsia="Batang" w:hAnsi="Times"/>
          <w:color w:val="000000"/>
          <w:lang w:eastAsia="x-none"/>
        </w:rPr>
        <w:t>;</w:t>
      </w:r>
    </w:p>
    <w:p w14:paraId="2793C235" w14:textId="77777777" w:rsidR="002E5CE7" w:rsidRPr="002E5CE7" w:rsidRDefault="002E5CE7" w:rsidP="002E5CE7">
      <w:pPr>
        <w:numPr>
          <w:ilvl w:val="0"/>
          <w:numId w:val="44"/>
        </w:numPr>
        <w:shd w:val="clear" w:color="auto" w:fill="FFFFFF"/>
        <w:overflowPunct/>
        <w:autoSpaceDE/>
        <w:autoSpaceDN/>
        <w:snapToGrid w:val="0"/>
        <w:spacing w:after="0" w:line="257" w:lineRule="auto"/>
        <w:jc w:val="both"/>
        <w:textAlignment w:val="auto"/>
        <w:rPr>
          <w:rFonts w:ascii="Times" w:eastAsia="Batang" w:hAnsi="Times"/>
          <w:color w:val="000000"/>
          <w:lang w:eastAsia="x-none"/>
        </w:rPr>
      </w:pPr>
      <w:r w:rsidRPr="002E5CE7">
        <w:rPr>
          <w:rFonts w:ascii="Times" w:eastAsia="Batang" w:hAnsi="Times"/>
          <w:color w:val="000000"/>
          <w:lang w:eastAsia="x-none"/>
        </w:rPr>
        <w:t>Option-2: Further support TRS as measurement RS of current beam for determining L1-RSRP</w:t>
      </w:r>
    </w:p>
    <w:p w14:paraId="6A8E2DB7" w14:textId="77777777" w:rsidR="002E5CE7" w:rsidRPr="002E5CE7" w:rsidRDefault="002E5CE7" w:rsidP="002E5CE7">
      <w:pPr>
        <w:numPr>
          <w:ilvl w:val="0"/>
          <w:numId w:val="44"/>
        </w:numPr>
        <w:shd w:val="clear" w:color="auto" w:fill="FFFFFF"/>
        <w:overflowPunct/>
        <w:autoSpaceDE/>
        <w:autoSpaceDN/>
        <w:snapToGrid w:val="0"/>
        <w:spacing w:after="0" w:line="257" w:lineRule="auto"/>
        <w:jc w:val="both"/>
        <w:textAlignment w:val="auto"/>
        <w:rPr>
          <w:rFonts w:ascii="Times" w:eastAsia="Batang" w:hAnsi="Times"/>
          <w:color w:val="000000"/>
          <w:lang w:eastAsia="x-none"/>
        </w:rPr>
      </w:pPr>
      <w:r w:rsidRPr="002E5CE7">
        <w:rPr>
          <w:rFonts w:ascii="Times" w:eastAsia="Batang" w:hAnsi="Times"/>
          <w:color w:val="000000"/>
          <w:lang w:eastAsia="x-none"/>
        </w:rPr>
        <w:t>Option-3: Introducing additional s</w:t>
      </w:r>
      <w:r w:rsidRPr="002E5CE7">
        <w:rPr>
          <w:rFonts w:ascii="Times" w:eastAsia="Batang" w:hAnsi="Times" w:hint="eastAsia"/>
          <w:color w:val="000000"/>
          <w:lang w:eastAsia="x-none"/>
        </w:rPr>
        <w:t xml:space="preserve">cheme: </w:t>
      </w:r>
      <w:r w:rsidRPr="002E5CE7">
        <w:rPr>
          <w:rFonts w:ascii="Times" w:eastAsia="Batang" w:hAnsi="Times"/>
          <w:color w:val="000000"/>
          <w:lang w:eastAsia="x-none"/>
        </w:rPr>
        <w:t>The RS for current beam is explicitly configured by RRC or MAC-CE (Option-2C in RAN1 116b agreement).</w:t>
      </w:r>
    </w:p>
    <w:p w14:paraId="6B7CA3BD" w14:textId="77777777" w:rsidR="002E5CE7" w:rsidRPr="002E5CE7" w:rsidRDefault="002E5CE7" w:rsidP="002E5CE7">
      <w:pPr>
        <w:numPr>
          <w:ilvl w:val="0"/>
          <w:numId w:val="44"/>
        </w:numPr>
        <w:shd w:val="clear" w:color="auto" w:fill="FFFFFF"/>
        <w:overflowPunct/>
        <w:autoSpaceDE/>
        <w:autoSpaceDN/>
        <w:snapToGrid w:val="0"/>
        <w:spacing w:after="0" w:line="257" w:lineRule="auto"/>
        <w:jc w:val="both"/>
        <w:textAlignment w:val="auto"/>
        <w:rPr>
          <w:rFonts w:ascii="Times" w:eastAsia="Batang" w:hAnsi="Times"/>
          <w:color w:val="000000"/>
          <w:lang w:eastAsia="x-none"/>
        </w:rPr>
      </w:pPr>
      <w:r w:rsidRPr="002E5CE7">
        <w:rPr>
          <w:rFonts w:ascii="Times" w:eastAsia="Batang" w:hAnsi="Times"/>
          <w:color w:val="000000"/>
          <w:lang w:eastAsia="x-none"/>
        </w:rPr>
        <w:t xml:space="preserve">Option-4: No further enhancement </w:t>
      </w:r>
    </w:p>
    <w:p w14:paraId="27A276D5" w14:textId="77777777" w:rsidR="002E5CE7" w:rsidRPr="002E5CE7" w:rsidRDefault="002E5CE7" w:rsidP="002E5CE7">
      <w:r w:rsidRPr="002E5CE7">
        <w:t xml:space="preserve">Note: If there is no consensus in RAN1 on one of Options 1/2/3, Option 4 will be taken. </w:t>
      </w:r>
    </w:p>
    <w:p w14:paraId="1EB595E2" w14:textId="77777777" w:rsidR="002E5CE7" w:rsidRPr="002E5CE7" w:rsidRDefault="002E5CE7" w:rsidP="002E5CE7"/>
    <w:p w14:paraId="3743C409" w14:textId="77777777" w:rsidR="002E5CE7" w:rsidRPr="002E5CE7" w:rsidRDefault="002E5CE7" w:rsidP="002E5CE7">
      <w:pPr>
        <w:rPr>
          <w:b/>
          <w:bCs/>
          <w:lang w:val="en-US"/>
        </w:rPr>
      </w:pPr>
      <w:r w:rsidRPr="002E5CE7">
        <w:rPr>
          <w:b/>
          <w:bCs/>
          <w:highlight w:val="green"/>
          <w:lang w:val="en-US"/>
        </w:rPr>
        <w:t>Agreement</w:t>
      </w:r>
    </w:p>
    <w:p w14:paraId="3DC46B4E" w14:textId="77777777" w:rsidR="002E5CE7" w:rsidRPr="002E5CE7" w:rsidRDefault="002E5CE7" w:rsidP="002E5CE7">
      <w:pPr>
        <w:shd w:val="clear" w:color="auto" w:fill="FFFFFF"/>
        <w:snapToGrid w:val="0"/>
        <w:jc w:val="both"/>
        <w:rPr>
          <w:rFonts w:eastAsia="SimSun"/>
        </w:rPr>
      </w:pPr>
      <w:r w:rsidRPr="002E5CE7">
        <w:t xml:space="preserve">On beam report transmission procedure for </w:t>
      </w:r>
      <w:r w:rsidRPr="002E5CE7">
        <w:rPr>
          <w:rFonts w:eastAsia="Malgun Gothic"/>
        </w:rPr>
        <w:t>UE-initiated/event-driven beam report</w:t>
      </w:r>
      <w:r w:rsidRPr="002E5CE7">
        <w:t xml:space="preserve">ing, for the case the pre-configured Type-1 CG PUSCH carry the beam report, for the second UL channel in </w:t>
      </w:r>
      <w:r w:rsidRPr="002E5CE7">
        <w:rPr>
          <w:b/>
        </w:rPr>
        <w:t>Mode-B</w:t>
      </w:r>
      <w:r w:rsidRPr="002E5CE7">
        <w:t>, at least one or both of the following should be supported:</w:t>
      </w:r>
    </w:p>
    <w:p w14:paraId="3355679A" w14:textId="77777777" w:rsidR="002E5CE7" w:rsidRPr="002E5CE7" w:rsidRDefault="002E5CE7" w:rsidP="002E5CE7">
      <w:pPr>
        <w:numPr>
          <w:ilvl w:val="0"/>
          <w:numId w:val="44"/>
        </w:numPr>
        <w:tabs>
          <w:tab w:val="left" w:pos="720"/>
        </w:tabs>
        <w:overflowPunct/>
        <w:autoSpaceDE/>
        <w:autoSpaceDN/>
        <w:snapToGrid w:val="0"/>
        <w:spacing w:after="0"/>
        <w:jc w:val="both"/>
        <w:textAlignment w:val="auto"/>
      </w:pPr>
      <w:r w:rsidRPr="002E5CE7">
        <w:t>Option-1: The same Type-1 CG PUSCH can carry UL-SCH and the beam report.</w:t>
      </w:r>
    </w:p>
    <w:p w14:paraId="6E7457BC" w14:textId="77777777" w:rsidR="002E5CE7" w:rsidRPr="002E5CE7" w:rsidRDefault="002E5CE7" w:rsidP="002E5CE7">
      <w:pPr>
        <w:numPr>
          <w:ilvl w:val="0"/>
          <w:numId w:val="44"/>
        </w:numPr>
        <w:tabs>
          <w:tab w:val="left" w:pos="720"/>
        </w:tabs>
        <w:overflowPunct/>
        <w:autoSpaceDE/>
        <w:autoSpaceDN/>
        <w:snapToGrid w:val="0"/>
        <w:spacing w:after="0"/>
        <w:jc w:val="both"/>
        <w:textAlignment w:val="auto"/>
      </w:pPr>
      <w:r w:rsidRPr="002E5CE7">
        <w:t>Option-2: The Type-1 CG PUSCH is a dedicated type-1 CG PUSCH for carrying the beam report</w:t>
      </w:r>
    </w:p>
    <w:p w14:paraId="0056AA82" w14:textId="77777777" w:rsidR="002E5CE7" w:rsidRPr="002E5CE7" w:rsidRDefault="002E5CE7" w:rsidP="002E5CE7">
      <w:pPr>
        <w:numPr>
          <w:ilvl w:val="1"/>
          <w:numId w:val="44"/>
        </w:numPr>
        <w:tabs>
          <w:tab w:val="left" w:pos="720"/>
        </w:tabs>
        <w:overflowPunct/>
        <w:autoSpaceDE/>
        <w:autoSpaceDN/>
        <w:snapToGrid w:val="0"/>
        <w:spacing w:after="0"/>
        <w:jc w:val="both"/>
        <w:textAlignment w:val="auto"/>
      </w:pPr>
      <w:r w:rsidRPr="002E5CE7">
        <w:t>Note: This PUSCH can NOT carry UL-SCH. This PUSCH can NOT carry any other UCI.</w:t>
      </w:r>
    </w:p>
    <w:p w14:paraId="17D7DD39" w14:textId="77777777" w:rsidR="002E5CE7" w:rsidRPr="002E5CE7" w:rsidRDefault="002E5CE7" w:rsidP="002E5CE7"/>
    <w:p w14:paraId="4F4E9CB0" w14:textId="77777777" w:rsidR="002E5CE7" w:rsidRPr="002E5CE7" w:rsidRDefault="002E5CE7" w:rsidP="002E5CE7">
      <w:pPr>
        <w:rPr>
          <w:b/>
          <w:bCs/>
          <w:lang w:val="en-US"/>
        </w:rPr>
      </w:pPr>
      <w:r w:rsidRPr="002E5CE7">
        <w:rPr>
          <w:b/>
          <w:bCs/>
          <w:highlight w:val="green"/>
          <w:lang w:val="en-US"/>
        </w:rPr>
        <w:t>Agreement</w:t>
      </w:r>
    </w:p>
    <w:p w14:paraId="15DDF100" w14:textId="77777777" w:rsidR="002E5CE7" w:rsidRPr="002E5CE7" w:rsidRDefault="002E5CE7" w:rsidP="002E5CE7">
      <w:pPr>
        <w:shd w:val="clear" w:color="auto" w:fill="FFFFFF"/>
        <w:snapToGrid w:val="0"/>
        <w:jc w:val="both"/>
        <w:rPr>
          <w:rFonts w:eastAsia="SimSun"/>
        </w:rPr>
      </w:pPr>
      <w:r w:rsidRPr="002E5CE7">
        <w:rPr>
          <w:rFonts w:eastAsia="SimSun"/>
          <w:color w:val="000000"/>
        </w:rPr>
        <w:t xml:space="preserve">On beam report </w:t>
      </w:r>
      <w:r w:rsidRPr="002E5CE7">
        <w:rPr>
          <w:rFonts w:eastAsia="SimSun"/>
        </w:rPr>
        <w:t>transmission procedure for UE-initiated/event-driven beam reporting</w:t>
      </w:r>
      <w:r w:rsidRPr="002E5CE7">
        <w:rPr>
          <w:rFonts w:eastAsia="SimSun"/>
          <w:highlight w:val="yellow"/>
        </w:rPr>
        <w:t>, regarding Mode-B, UEI beam report is carried on a first available transmission occasion of the second UL channel X symbols after sending the last symbol of report notification on the first PUCCH channel.</w:t>
      </w:r>
    </w:p>
    <w:p w14:paraId="7E73499D" w14:textId="77777777" w:rsidR="002E5CE7" w:rsidRPr="002E5CE7" w:rsidRDefault="002E5CE7" w:rsidP="002E5CE7"/>
    <w:p w14:paraId="27DC0A37" w14:textId="77777777" w:rsidR="002E5CE7" w:rsidRPr="002E5CE7" w:rsidRDefault="002E5CE7" w:rsidP="002E5CE7">
      <w:pPr>
        <w:rPr>
          <w:b/>
          <w:bCs/>
          <w:lang w:val="en-US"/>
        </w:rPr>
      </w:pPr>
      <w:r w:rsidRPr="002E5CE7">
        <w:rPr>
          <w:b/>
          <w:bCs/>
          <w:highlight w:val="green"/>
          <w:lang w:val="en-US"/>
        </w:rPr>
        <w:t>Agreement</w:t>
      </w:r>
    </w:p>
    <w:p w14:paraId="3F80B553" w14:textId="77777777" w:rsidR="002E5CE7" w:rsidRPr="002E5CE7" w:rsidRDefault="002E5CE7" w:rsidP="002E5CE7">
      <w:pPr>
        <w:shd w:val="clear" w:color="auto" w:fill="FFFFFF"/>
        <w:snapToGrid w:val="0"/>
        <w:jc w:val="both"/>
        <w:rPr>
          <w:rFonts w:eastAsia="SimSun"/>
          <w:color w:val="000000"/>
        </w:rPr>
      </w:pPr>
      <w:r w:rsidRPr="002E5CE7">
        <w:rPr>
          <w:rFonts w:eastAsia="SimSun"/>
          <w:color w:val="000000"/>
        </w:rPr>
        <w:t>On beam report transmission procedure for UE-initiated/event-driven beam reporting, regarding resource mapping/configuration between first and second channel in Mode-B, for a given CSI report configuration, the following is provided for down-selection.</w:t>
      </w:r>
    </w:p>
    <w:p w14:paraId="47B906B8" w14:textId="77777777" w:rsidR="002E5CE7" w:rsidRPr="002E5CE7" w:rsidRDefault="002E5CE7" w:rsidP="002E5CE7">
      <w:pPr>
        <w:numPr>
          <w:ilvl w:val="0"/>
          <w:numId w:val="44"/>
        </w:numPr>
        <w:tabs>
          <w:tab w:val="left" w:pos="720"/>
        </w:tabs>
        <w:overflowPunct/>
        <w:autoSpaceDE/>
        <w:autoSpaceDN/>
        <w:adjustRightInd/>
        <w:snapToGrid w:val="0"/>
        <w:spacing w:after="0"/>
        <w:jc w:val="both"/>
        <w:textAlignment w:val="auto"/>
      </w:pPr>
      <w:r w:rsidRPr="002E5CE7">
        <w:t>Option-1 (one-to-one): Only one first PUCCH resource and only one pre-configured resource for second UL channel can be associated with the CSI report configuration for UE-initiated/event-driven beam reporting.</w:t>
      </w:r>
    </w:p>
    <w:p w14:paraId="2043AB52" w14:textId="77777777" w:rsidR="002E5CE7" w:rsidRPr="002E5CE7" w:rsidRDefault="002E5CE7" w:rsidP="002E5CE7">
      <w:pPr>
        <w:numPr>
          <w:ilvl w:val="1"/>
          <w:numId w:val="44"/>
        </w:numPr>
        <w:overflowPunct/>
        <w:autoSpaceDE/>
        <w:autoSpaceDN/>
        <w:adjustRightInd/>
        <w:snapToGrid w:val="0"/>
        <w:spacing w:after="0"/>
        <w:jc w:val="both"/>
        <w:textAlignment w:val="auto"/>
      </w:pPr>
      <w:r w:rsidRPr="002E5CE7">
        <w:t>Option-1A: Same periodicity between first PUCCH resource and pre-configured resource for second UL channel.</w:t>
      </w:r>
    </w:p>
    <w:p w14:paraId="5F102089" w14:textId="77777777" w:rsidR="002E5CE7" w:rsidRPr="002E5CE7" w:rsidRDefault="002E5CE7" w:rsidP="002E5CE7">
      <w:pPr>
        <w:numPr>
          <w:ilvl w:val="1"/>
          <w:numId w:val="44"/>
        </w:numPr>
        <w:overflowPunct/>
        <w:autoSpaceDE/>
        <w:autoSpaceDN/>
        <w:adjustRightInd/>
        <w:snapToGrid w:val="0"/>
        <w:spacing w:after="0"/>
        <w:jc w:val="both"/>
        <w:textAlignment w:val="auto"/>
      </w:pPr>
      <w:r w:rsidRPr="002E5CE7">
        <w:t>Option-1B: No restriction in terms of periodicity.</w:t>
      </w:r>
    </w:p>
    <w:p w14:paraId="08BD0702" w14:textId="77777777" w:rsidR="002E5CE7" w:rsidRPr="002E5CE7" w:rsidRDefault="002E5CE7" w:rsidP="002E5CE7">
      <w:pPr>
        <w:numPr>
          <w:ilvl w:val="0"/>
          <w:numId w:val="44"/>
        </w:numPr>
        <w:tabs>
          <w:tab w:val="left" w:pos="720"/>
        </w:tabs>
        <w:overflowPunct/>
        <w:autoSpaceDE/>
        <w:autoSpaceDN/>
        <w:adjustRightInd/>
        <w:snapToGrid w:val="0"/>
        <w:spacing w:after="0"/>
        <w:jc w:val="both"/>
        <w:textAlignment w:val="auto"/>
      </w:pPr>
      <w:r w:rsidRPr="002E5CE7">
        <w:t>Option-2 (one-to-M): Only one first PUCCH resource and one or more pre-configured resource(s) for second UL channel can be associated with CSI report configuration for UE-initiated/event-driven beam reporting.</w:t>
      </w:r>
    </w:p>
    <w:p w14:paraId="56C28608" w14:textId="77777777" w:rsidR="002E5CE7" w:rsidRPr="002E5CE7" w:rsidRDefault="002E5CE7" w:rsidP="002E5CE7">
      <w:pPr>
        <w:shd w:val="clear" w:color="auto" w:fill="FFFFFF"/>
        <w:snapToGrid w:val="0"/>
        <w:jc w:val="both"/>
        <w:rPr>
          <w:rFonts w:eastAsia="SimSun"/>
          <w:b/>
          <w:bCs/>
          <w:color w:val="000000"/>
          <w:sz w:val="18"/>
          <w:szCs w:val="18"/>
          <w:highlight w:val="darkGray"/>
        </w:rPr>
      </w:pPr>
    </w:p>
    <w:p w14:paraId="7F9CC47B" w14:textId="77777777" w:rsidR="002E5CE7" w:rsidRPr="002E5CE7" w:rsidRDefault="002E5CE7" w:rsidP="002E5CE7"/>
    <w:p w14:paraId="3C2AB23F" w14:textId="77777777" w:rsidR="002E5CE7" w:rsidRPr="002E5CE7" w:rsidRDefault="002E5CE7" w:rsidP="002E5CE7">
      <w:r w:rsidRPr="002E5CE7">
        <w:rPr>
          <w:b/>
          <w:bCs/>
        </w:rPr>
        <w:t>R1-2407470</w:t>
      </w:r>
      <w:r w:rsidRPr="002E5CE7">
        <w:tab/>
        <w:t>Moderator Summary #4 on UE-initiated/event-driven beam management</w:t>
      </w:r>
      <w:r w:rsidRPr="002E5CE7">
        <w:tab/>
        <w:t>Moderator (ZTE)</w:t>
      </w:r>
    </w:p>
    <w:p w14:paraId="4D04F5A0" w14:textId="77777777" w:rsidR="002E5CE7" w:rsidRPr="002E5CE7" w:rsidRDefault="002E5CE7" w:rsidP="002E5CE7"/>
    <w:p w14:paraId="524FD3B0" w14:textId="77777777" w:rsidR="002E5CE7" w:rsidRPr="002E5CE7" w:rsidRDefault="002E5CE7" w:rsidP="002E5CE7">
      <w:pPr>
        <w:rPr>
          <w:b/>
          <w:bCs/>
          <w:lang w:val="en-US"/>
        </w:rPr>
      </w:pPr>
      <w:r w:rsidRPr="002E5CE7">
        <w:rPr>
          <w:b/>
          <w:bCs/>
          <w:highlight w:val="green"/>
          <w:lang w:val="en-US"/>
        </w:rPr>
        <w:t>Agreement</w:t>
      </w:r>
    </w:p>
    <w:p w14:paraId="5B78FB99" w14:textId="77777777" w:rsidR="002E5CE7" w:rsidRPr="002E5CE7" w:rsidRDefault="002E5CE7" w:rsidP="002E5CE7">
      <w:pPr>
        <w:shd w:val="clear" w:color="auto" w:fill="FFFFFF"/>
        <w:snapToGrid w:val="0"/>
        <w:rPr>
          <w:rFonts w:eastAsia="SimSun"/>
        </w:rPr>
      </w:pPr>
      <w:r w:rsidRPr="002E5CE7">
        <w:rPr>
          <w:rFonts w:eastAsia="SimSun"/>
          <w:color w:val="000000"/>
        </w:rPr>
        <w:t>On beam report transmission procedure for UE-initiated/</w:t>
      </w:r>
      <w:r w:rsidRPr="002E5CE7">
        <w:rPr>
          <w:rFonts w:eastAsia="SimSun"/>
        </w:rPr>
        <w:t xml:space="preserve">event-driven beam reporting, regarding Event-2, for at least </w:t>
      </w:r>
      <w:r w:rsidRPr="002E5CE7">
        <w:rPr>
          <w:rFonts w:eastAsia="SimSun"/>
          <w:highlight w:val="yellow"/>
        </w:rPr>
        <w:t>Mode-B, the beam report should be carried in the second UL channel in the CC where the corresponding CSI report configuration is configured.</w:t>
      </w:r>
    </w:p>
    <w:p w14:paraId="4B5915AA" w14:textId="77777777" w:rsidR="002E5CE7" w:rsidRPr="002E5CE7" w:rsidRDefault="002E5CE7" w:rsidP="002E5CE7">
      <w:pPr>
        <w:numPr>
          <w:ilvl w:val="0"/>
          <w:numId w:val="37"/>
        </w:numPr>
        <w:shd w:val="clear" w:color="auto" w:fill="FFFFFF"/>
        <w:overflowPunct/>
        <w:autoSpaceDE/>
        <w:autoSpaceDN/>
        <w:snapToGrid w:val="0"/>
        <w:spacing w:after="0" w:line="256" w:lineRule="auto"/>
        <w:textAlignment w:val="auto"/>
        <w:rPr>
          <w:rFonts w:ascii="Times" w:eastAsia="Batang" w:hAnsi="Times" w:cs="Times"/>
          <w:lang w:eastAsia="zh-CN"/>
        </w:rPr>
      </w:pPr>
      <w:r w:rsidRPr="002E5CE7">
        <w:rPr>
          <w:rFonts w:ascii="Times" w:eastAsia="Batang" w:hAnsi="Times" w:cs="Times"/>
          <w:lang w:eastAsia="zh-CN"/>
        </w:rPr>
        <w:t xml:space="preserve">Above applies to </w:t>
      </w:r>
      <w:r w:rsidRPr="002E5CE7">
        <w:rPr>
          <w:rFonts w:ascii="Times" w:eastAsia="Batang" w:hAnsi="Times" w:cs="Times"/>
          <w:highlight w:val="yellow"/>
          <w:lang w:eastAsia="zh-CN"/>
        </w:rPr>
        <w:t>both cross-CC and same-CC beam report</w:t>
      </w:r>
      <w:r w:rsidRPr="002E5CE7">
        <w:rPr>
          <w:rFonts w:ascii="Times" w:eastAsia="Batang" w:hAnsi="Times" w:cs="Times"/>
          <w:lang w:eastAsia="zh-CN"/>
        </w:rPr>
        <w:t xml:space="preserve">. </w:t>
      </w:r>
    </w:p>
    <w:p w14:paraId="33A108FA" w14:textId="77777777" w:rsidR="002E5CE7" w:rsidRPr="002E5CE7" w:rsidRDefault="002E5CE7" w:rsidP="002E5CE7">
      <w:pPr>
        <w:numPr>
          <w:ilvl w:val="0"/>
          <w:numId w:val="37"/>
        </w:numPr>
        <w:shd w:val="clear" w:color="auto" w:fill="FFFFFF"/>
        <w:overflowPunct/>
        <w:autoSpaceDE/>
        <w:autoSpaceDN/>
        <w:snapToGrid w:val="0"/>
        <w:spacing w:after="0" w:line="256" w:lineRule="auto"/>
        <w:textAlignment w:val="auto"/>
        <w:rPr>
          <w:rFonts w:ascii="Times" w:eastAsia="Batang" w:hAnsi="Times" w:cs="Times"/>
          <w:color w:val="FF0000"/>
          <w:lang w:eastAsia="zh-CN"/>
        </w:rPr>
      </w:pPr>
      <w:r w:rsidRPr="002E5CE7">
        <w:rPr>
          <w:rFonts w:ascii="Times" w:eastAsia="Batang" w:hAnsi="Times" w:cs="Times"/>
          <w:lang w:eastAsia="zh-CN"/>
        </w:rPr>
        <w:t>Note: Above is applied to the case that second UL channel is PUSCH</w:t>
      </w:r>
      <w:r w:rsidRPr="002E5CE7">
        <w:rPr>
          <w:rFonts w:ascii="Times" w:eastAsia="Batang" w:hAnsi="Times" w:cs="Times"/>
          <w:color w:val="FF0000"/>
          <w:lang w:eastAsia="zh-CN"/>
        </w:rPr>
        <w:t xml:space="preserve">. </w:t>
      </w:r>
    </w:p>
    <w:p w14:paraId="43E24014" w14:textId="77777777" w:rsidR="002E5CE7" w:rsidRPr="002E5CE7" w:rsidRDefault="002E5CE7" w:rsidP="002E5CE7">
      <w:pPr>
        <w:numPr>
          <w:ilvl w:val="0"/>
          <w:numId w:val="37"/>
        </w:numPr>
        <w:shd w:val="clear" w:color="auto" w:fill="FFFFFF"/>
        <w:overflowPunct/>
        <w:autoSpaceDE/>
        <w:autoSpaceDN/>
        <w:snapToGrid w:val="0"/>
        <w:spacing w:after="0" w:line="256" w:lineRule="auto"/>
        <w:textAlignment w:val="auto"/>
        <w:rPr>
          <w:rFonts w:ascii="Times" w:eastAsia="Batang" w:hAnsi="Times" w:cs="Times"/>
          <w:lang w:eastAsia="zh-CN"/>
        </w:rPr>
      </w:pPr>
      <w:r w:rsidRPr="002E5CE7">
        <w:rPr>
          <w:rFonts w:ascii="Times" w:eastAsia="Batang" w:hAnsi="Times" w:cs="Times"/>
          <w:lang w:eastAsia="zh-CN"/>
        </w:rPr>
        <w:t xml:space="preserve">FFS: Whether the first and second channels can be from the same/different CC. </w:t>
      </w:r>
    </w:p>
    <w:p w14:paraId="59C11043" w14:textId="77777777" w:rsidR="002E5CE7" w:rsidRPr="002E5CE7" w:rsidRDefault="002E5CE7" w:rsidP="002E5CE7">
      <w:pPr>
        <w:shd w:val="clear" w:color="auto" w:fill="FFFFFF"/>
        <w:snapToGrid w:val="0"/>
        <w:rPr>
          <w:rFonts w:eastAsia="SimSun"/>
          <w:b/>
          <w:bCs/>
          <w:iCs/>
          <w:color w:val="000000"/>
          <w:highlight w:val="yellow"/>
          <w:u w:val="single"/>
        </w:rPr>
      </w:pPr>
    </w:p>
    <w:p w14:paraId="5E99C1BD" w14:textId="77777777" w:rsidR="002E5CE7" w:rsidRPr="002E5CE7" w:rsidRDefault="002E5CE7" w:rsidP="002E5CE7">
      <w:pPr>
        <w:shd w:val="clear" w:color="auto" w:fill="FFFFFF"/>
        <w:snapToGrid w:val="0"/>
        <w:rPr>
          <w:rFonts w:eastAsia="SimSun"/>
          <w:b/>
          <w:bCs/>
          <w:iCs/>
          <w:color w:val="000000"/>
          <w:highlight w:val="darkYellow"/>
        </w:rPr>
      </w:pPr>
      <w:r w:rsidRPr="002E5CE7">
        <w:rPr>
          <w:rFonts w:eastAsia="SimSun"/>
          <w:b/>
          <w:bCs/>
          <w:iCs/>
          <w:color w:val="000000"/>
          <w:highlight w:val="darkYellow"/>
        </w:rPr>
        <w:lastRenderedPageBreak/>
        <w:t>Working Assumption</w:t>
      </w:r>
    </w:p>
    <w:p w14:paraId="4BAA62F9" w14:textId="77777777" w:rsidR="002E5CE7" w:rsidRPr="002E5CE7" w:rsidRDefault="002E5CE7" w:rsidP="002E5CE7">
      <w:pPr>
        <w:snapToGrid w:val="0"/>
        <w:jc w:val="both"/>
        <w:rPr>
          <w:color w:val="000000"/>
        </w:rPr>
      </w:pPr>
      <w:r w:rsidRPr="002E5CE7">
        <w:t>On UE-initiated/event-driven beam reporting, regarding</w:t>
      </w:r>
      <w:r w:rsidRPr="002E5CE7">
        <w:rPr>
          <w:color w:val="000000"/>
        </w:rPr>
        <w:t xml:space="preserve"> trigger events, besides for Event-2, </w:t>
      </w:r>
      <w:r w:rsidRPr="002E5CE7">
        <w:rPr>
          <w:rFonts w:eastAsia="Malgun Gothic"/>
        </w:rPr>
        <w:t xml:space="preserve">Event-1 and Event-7 are </w:t>
      </w:r>
      <w:r w:rsidRPr="002E5CE7">
        <w:rPr>
          <w:color w:val="000000"/>
        </w:rPr>
        <w:t>both</w:t>
      </w:r>
      <w:r w:rsidRPr="002E5CE7">
        <w:rPr>
          <w:rFonts w:eastAsia="Malgun Gothic"/>
        </w:rPr>
        <w:t xml:space="preserve"> supported.</w:t>
      </w:r>
    </w:p>
    <w:p w14:paraId="62A3D933" w14:textId="77777777" w:rsidR="002E5CE7" w:rsidRPr="002E5CE7" w:rsidRDefault="002E5CE7" w:rsidP="002E5CE7">
      <w:pPr>
        <w:numPr>
          <w:ilvl w:val="0"/>
          <w:numId w:val="37"/>
        </w:numPr>
        <w:overflowPunct/>
        <w:autoSpaceDE/>
        <w:autoSpaceDN/>
        <w:snapToGrid w:val="0"/>
        <w:spacing w:after="0"/>
        <w:ind w:left="466" w:hanging="284"/>
        <w:jc w:val="both"/>
        <w:textAlignment w:val="auto"/>
      </w:pPr>
      <w:bookmarkStart w:id="13" w:name="_Hlk178065702"/>
      <w:r w:rsidRPr="002E5CE7">
        <w:t>Event-1: Quality of the current beam is worse than a certain threshold.</w:t>
      </w:r>
    </w:p>
    <w:bookmarkEnd w:id="13"/>
    <w:p w14:paraId="42D06533" w14:textId="77777777" w:rsidR="002E5CE7" w:rsidRPr="002E5CE7" w:rsidRDefault="002E5CE7" w:rsidP="002E5CE7">
      <w:pPr>
        <w:numPr>
          <w:ilvl w:val="0"/>
          <w:numId w:val="37"/>
        </w:numPr>
        <w:overflowPunct/>
        <w:autoSpaceDE/>
        <w:autoSpaceDN/>
        <w:snapToGrid w:val="0"/>
        <w:spacing w:after="0"/>
        <w:ind w:left="466" w:hanging="284"/>
        <w:jc w:val="both"/>
        <w:textAlignment w:val="auto"/>
      </w:pPr>
      <w:r w:rsidRPr="002E5CE7">
        <w:rPr>
          <w:rFonts w:eastAsia="PMingLiU"/>
          <w:lang w:eastAsia="zh-TW"/>
        </w:rPr>
        <w:t>Event-7</w:t>
      </w:r>
      <w:r w:rsidRPr="002E5CE7">
        <w:rPr>
          <w:lang w:eastAsia="zh-TW"/>
        </w:rPr>
        <w:t xml:space="preserve">: </w:t>
      </w:r>
      <w:r w:rsidRPr="002E5CE7">
        <w:rPr>
          <w:highlight w:val="yellow"/>
        </w:rPr>
        <w:t>Quality of at least one new beam, such as L1-RSRP, becomes a threshold value better than the RS</w:t>
      </w:r>
      <w:r w:rsidRPr="002E5CE7">
        <w:rPr>
          <w:rFonts w:eastAsia="PMingLiU"/>
          <w:highlight w:val="yellow"/>
          <w:lang w:eastAsia="zh-TW"/>
        </w:rPr>
        <w:t xml:space="preserve"> de</w:t>
      </w:r>
      <w:r w:rsidRPr="002E5CE7">
        <w:rPr>
          <w:highlight w:val="yellow"/>
        </w:rPr>
        <w:t>rived from the activated TCI state with the M-</w:t>
      </w:r>
      <w:proofErr w:type="spellStart"/>
      <w:r w:rsidRPr="002E5CE7">
        <w:rPr>
          <w:highlight w:val="yellow"/>
        </w:rPr>
        <w:t>th</w:t>
      </w:r>
      <w:proofErr w:type="spellEnd"/>
      <w:r w:rsidRPr="002E5CE7">
        <w:rPr>
          <w:highlight w:val="yellow"/>
        </w:rPr>
        <w:t xml:space="preserve"> best quality</w:t>
      </w:r>
      <w:r w:rsidRPr="002E5CE7">
        <w:t>.</w:t>
      </w:r>
    </w:p>
    <w:p w14:paraId="4FC7300A" w14:textId="77777777" w:rsidR="002E5CE7" w:rsidRPr="002E5CE7" w:rsidRDefault="002E5CE7" w:rsidP="002E5CE7">
      <w:pPr>
        <w:numPr>
          <w:ilvl w:val="1"/>
          <w:numId w:val="37"/>
        </w:numPr>
        <w:overflowPunct/>
        <w:autoSpaceDE/>
        <w:autoSpaceDN/>
        <w:snapToGrid w:val="0"/>
        <w:spacing w:after="0"/>
        <w:jc w:val="both"/>
        <w:textAlignment w:val="auto"/>
      </w:pPr>
      <w:r w:rsidRPr="002E5CE7">
        <w:t>M is RRC configured with subjective to UE capability signalling</w:t>
      </w:r>
    </w:p>
    <w:p w14:paraId="278AD9A8" w14:textId="77777777" w:rsidR="002E5CE7" w:rsidRPr="002E5CE7" w:rsidRDefault="002E5CE7" w:rsidP="002E5CE7">
      <w:pPr>
        <w:numPr>
          <w:ilvl w:val="2"/>
          <w:numId w:val="37"/>
        </w:numPr>
        <w:overflowPunct/>
        <w:autoSpaceDE/>
        <w:autoSpaceDN/>
        <w:snapToGrid w:val="0"/>
        <w:spacing w:after="0"/>
        <w:jc w:val="both"/>
        <w:textAlignment w:val="auto"/>
      </w:pPr>
      <w:r w:rsidRPr="002E5CE7">
        <w:t xml:space="preserve">UE may only indicate a single candidate value or not support Event-7. </w:t>
      </w:r>
    </w:p>
    <w:p w14:paraId="14CCDCB3" w14:textId="77777777" w:rsidR="002E5CE7" w:rsidRPr="002E5CE7" w:rsidRDefault="002E5CE7" w:rsidP="002E5CE7">
      <w:pPr>
        <w:numPr>
          <w:ilvl w:val="0"/>
          <w:numId w:val="37"/>
        </w:numPr>
        <w:overflowPunct/>
        <w:autoSpaceDE/>
        <w:autoSpaceDN/>
        <w:snapToGrid w:val="0"/>
        <w:spacing w:after="0"/>
        <w:ind w:left="466" w:hanging="284"/>
        <w:jc w:val="both"/>
        <w:textAlignment w:val="auto"/>
      </w:pPr>
      <w:r w:rsidRPr="002E5CE7">
        <w:t>The additionally supported events will reuse the same design as event 2 – unless there is consensus to do otherwise</w:t>
      </w:r>
    </w:p>
    <w:p w14:paraId="123B6A44" w14:textId="77777777" w:rsidR="002E5CE7" w:rsidRPr="002E5CE7" w:rsidRDefault="002E5CE7" w:rsidP="002E5CE7">
      <w:pPr>
        <w:numPr>
          <w:ilvl w:val="0"/>
          <w:numId w:val="37"/>
        </w:numPr>
        <w:overflowPunct/>
        <w:autoSpaceDE/>
        <w:autoSpaceDN/>
        <w:snapToGrid w:val="0"/>
        <w:spacing w:after="0"/>
        <w:ind w:left="466" w:hanging="284"/>
        <w:jc w:val="both"/>
        <w:textAlignment w:val="auto"/>
      </w:pPr>
      <w:r w:rsidRPr="002E5CE7">
        <w:t>The additionally supported events will be lower priority compared to event 2.</w:t>
      </w:r>
    </w:p>
    <w:p w14:paraId="0C685EC4" w14:textId="77777777" w:rsidR="002E5CE7" w:rsidRPr="002E5CE7" w:rsidRDefault="002E5CE7" w:rsidP="002E5CE7">
      <w:pPr>
        <w:shd w:val="clear" w:color="auto" w:fill="FFFFFF"/>
        <w:snapToGrid w:val="0"/>
        <w:rPr>
          <w:rFonts w:eastAsia="SimSun"/>
          <w:b/>
          <w:bCs/>
          <w:iCs/>
          <w:color w:val="000000"/>
          <w:highlight w:val="yellow"/>
          <w:u w:val="single"/>
        </w:rPr>
      </w:pPr>
    </w:p>
    <w:p w14:paraId="1B083130" w14:textId="77777777" w:rsidR="002E5CE7" w:rsidRPr="002E5CE7" w:rsidRDefault="002E5CE7" w:rsidP="002E5CE7">
      <w:pPr>
        <w:rPr>
          <w:b/>
          <w:bCs/>
          <w:lang w:val="en-US"/>
        </w:rPr>
      </w:pPr>
      <w:r w:rsidRPr="002E5CE7">
        <w:rPr>
          <w:b/>
          <w:bCs/>
          <w:highlight w:val="green"/>
          <w:lang w:val="en-US"/>
        </w:rPr>
        <w:t>Agreement</w:t>
      </w:r>
    </w:p>
    <w:p w14:paraId="2453C9D1" w14:textId="77777777" w:rsidR="002E5CE7" w:rsidRPr="002E5CE7" w:rsidRDefault="002E5CE7" w:rsidP="002E5CE7">
      <w:pPr>
        <w:snapToGrid w:val="0"/>
        <w:rPr>
          <w:rFonts w:eastAsia="PMingLiU"/>
          <w:color w:val="000000"/>
          <w:szCs w:val="18"/>
          <w:lang w:eastAsia="zh-TW"/>
        </w:rPr>
      </w:pPr>
      <w:r w:rsidRPr="002E5CE7">
        <w:rPr>
          <w:rFonts w:eastAsia="PMingLiU"/>
          <w:color w:val="000000"/>
          <w:szCs w:val="18"/>
          <w:shd w:val="clear" w:color="auto" w:fill="FFFFFF"/>
          <w:lang w:eastAsia="zh-TW"/>
        </w:rPr>
        <w:t xml:space="preserve">On beam report transmission procedure for UE-initiated/event-driven beam reporting, regarding </w:t>
      </w:r>
      <w:r w:rsidRPr="002E5CE7">
        <w:rPr>
          <w:rFonts w:eastAsia="PMingLiU"/>
          <w:b/>
          <w:bCs/>
          <w:color w:val="000000"/>
          <w:szCs w:val="18"/>
          <w:shd w:val="clear" w:color="auto" w:fill="FFFFFF"/>
          <w:lang w:eastAsia="zh-TW"/>
        </w:rPr>
        <w:t>Mode-A and/or Mode-B</w:t>
      </w:r>
      <w:r w:rsidRPr="002E5CE7">
        <w:rPr>
          <w:rFonts w:eastAsia="PMingLiU"/>
          <w:color w:val="000000"/>
          <w:szCs w:val="18"/>
          <w:shd w:val="clear" w:color="auto" w:fill="FFFFFF"/>
          <w:lang w:eastAsia="zh-TW"/>
        </w:rPr>
        <w:t>, further study the following for first PUCCH transmission</w:t>
      </w:r>
    </w:p>
    <w:p w14:paraId="3D72266D" w14:textId="77777777" w:rsidR="002E5CE7" w:rsidRPr="002E5CE7" w:rsidRDefault="002E5CE7" w:rsidP="002E5CE7">
      <w:pPr>
        <w:numPr>
          <w:ilvl w:val="0"/>
          <w:numId w:val="47"/>
        </w:numPr>
        <w:overflowPunct/>
        <w:autoSpaceDE/>
        <w:autoSpaceDN/>
        <w:snapToGrid w:val="0"/>
        <w:spacing w:after="0"/>
        <w:textAlignment w:val="center"/>
        <w:rPr>
          <w:rFonts w:ascii="Calibri" w:eastAsia="PMingLiU" w:hAnsi="Calibri" w:cs="Calibri"/>
          <w:szCs w:val="18"/>
          <w:lang w:eastAsia="zh-TW"/>
        </w:rPr>
      </w:pPr>
      <w:r w:rsidRPr="002E5CE7">
        <w:rPr>
          <w:rFonts w:eastAsia="PMingLiU"/>
          <w:color w:val="000000"/>
          <w:szCs w:val="18"/>
          <w:shd w:val="clear" w:color="auto" w:fill="FFFFFF"/>
          <w:lang w:eastAsia="zh-TW"/>
        </w:rPr>
        <w:t>UCI multiplexing/dropping/prioritization rule</w:t>
      </w:r>
    </w:p>
    <w:p w14:paraId="5F38F2B8" w14:textId="77777777" w:rsidR="002E5CE7" w:rsidRPr="002E5CE7" w:rsidRDefault="002E5CE7" w:rsidP="002E5CE7">
      <w:pPr>
        <w:numPr>
          <w:ilvl w:val="0"/>
          <w:numId w:val="47"/>
        </w:numPr>
        <w:shd w:val="clear" w:color="auto" w:fill="FFFFFF"/>
        <w:overflowPunct/>
        <w:autoSpaceDE/>
        <w:autoSpaceDN/>
        <w:snapToGrid w:val="0"/>
        <w:spacing w:after="0"/>
        <w:jc w:val="both"/>
        <w:textAlignment w:val="auto"/>
        <w:rPr>
          <w:rFonts w:eastAsia="Batang"/>
          <w:color w:val="FF0000"/>
          <w:lang w:eastAsia="x-none"/>
        </w:rPr>
      </w:pPr>
      <w:r w:rsidRPr="002E5CE7">
        <w:rPr>
          <w:rFonts w:eastAsia="Batang"/>
          <w:color w:val="FF0000"/>
          <w:lang w:eastAsia="x-none"/>
        </w:rPr>
        <w:t>Conditions for the transmission of the first PUCCH.</w:t>
      </w:r>
    </w:p>
    <w:p w14:paraId="26C475DB" w14:textId="77777777" w:rsidR="002E5CE7" w:rsidRPr="002E5CE7" w:rsidRDefault="002E5CE7" w:rsidP="002E5CE7">
      <w:pPr>
        <w:numPr>
          <w:ilvl w:val="0"/>
          <w:numId w:val="48"/>
        </w:numPr>
        <w:overflowPunct/>
        <w:autoSpaceDE/>
        <w:autoSpaceDN/>
        <w:snapToGrid w:val="0"/>
        <w:spacing w:after="0"/>
        <w:textAlignment w:val="center"/>
        <w:rPr>
          <w:rFonts w:ascii="Calibri" w:eastAsia="PMingLiU" w:hAnsi="Calibri" w:cs="Calibri"/>
          <w:color w:val="FA0000"/>
          <w:szCs w:val="18"/>
          <w:lang w:eastAsia="zh-TW"/>
        </w:rPr>
      </w:pPr>
      <w:r w:rsidRPr="002E5CE7">
        <w:rPr>
          <w:rFonts w:eastAsia="PMingLiU"/>
          <w:color w:val="FA0000"/>
          <w:szCs w:val="18"/>
          <w:shd w:val="clear" w:color="auto" w:fill="FFFFFF"/>
          <w:lang w:eastAsia="zh-TW"/>
        </w:rPr>
        <w:t>Whether the PUCCH resource in the first PUCCH channel can be associated with multiple CSI report configurations for UE-initiated/event-driven beam reporting from one or multiple CC(s).</w:t>
      </w:r>
    </w:p>
    <w:p w14:paraId="59EA1372" w14:textId="77777777" w:rsidR="002E5CE7" w:rsidRPr="002E5CE7" w:rsidRDefault="002E5CE7" w:rsidP="002E5CE7">
      <w:pPr>
        <w:numPr>
          <w:ilvl w:val="0"/>
          <w:numId w:val="49"/>
        </w:numPr>
        <w:overflowPunct/>
        <w:autoSpaceDE/>
        <w:autoSpaceDN/>
        <w:snapToGrid w:val="0"/>
        <w:spacing w:after="0"/>
        <w:textAlignment w:val="center"/>
        <w:rPr>
          <w:rFonts w:ascii="Calibri" w:eastAsia="PMingLiU" w:hAnsi="Calibri" w:cs="Calibri"/>
          <w:szCs w:val="18"/>
          <w:lang w:eastAsia="zh-TW"/>
        </w:rPr>
      </w:pPr>
      <w:r w:rsidRPr="002E5CE7">
        <w:rPr>
          <w:rFonts w:eastAsia="PMingLiU"/>
          <w:color w:val="000000"/>
          <w:szCs w:val="18"/>
          <w:shd w:val="clear" w:color="auto" w:fill="FFFFFF"/>
          <w:lang w:eastAsia="zh-TW"/>
        </w:rPr>
        <w:t>Whether/how to re-transmit the first PUCCH channel.</w:t>
      </w:r>
    </w:p>
    <w:p w14:paraId="03F8E1CC" w14:textId="77777777" w:rsidR="002E5CE7" w:rsidRPr="002E5CE7" w:rsidRDefault="002E5CE7" w:rsidP="002E5CE7">
      <w:pPr>
        <w:snapToGrid w:val="0"/>
        <w:jc w:val="both"/>
        <w:rPr>
          <w:rFonts w:eastAsia="PMingLiU"/>
          <w:color w:val="000000"/>
          <w:szCs w:val="18"/>
          <w:shd w:val="clear" w:color="auto" w:fill="FFFFFF"/>
          <w:lang w:eastAsia="zh-TW"/>
        </w:rPr>
      </w:pPr>
      <w:r w:rsidRPr="002E5CE7">
        <w:rPr>
          <w:rFonts w:eastAsia="PMingLiU"/>
          <w:color w:val="000000"/>
          <w:szCs w:val="18"/>
          <w:shd w:val="clear" w:color="auto" w:fill="FFFFFF"/>
          <w:lang w:eastAsia="zh-TW"/>
        </w:rPr>
        <w:t>Whether/how to apply prohibit-timer or maximum number of (re)transmission(s) for first PUCCH channel.</w:t>
      </w:r>
    </w:p>
    <w:p w14:paraId="0A4CC52A" w14:textId="77777777" w:rsidR="003656D7" w:rsidRPr="003656D7" w:rsidRDefault="003656D7" w:rsidP="003656D7">
      <w:pPr>
        <w:rPr>
          <w:lang w:eastAsia="en-US"/>
        </w:rPr>
      </w:pPr>
    </w:p>
    <w:p w14:paraId="41B3622C" w14:textId="4887E71F" w:rsidR="000C3BA4" w:rsidRPr="000C3BA4" w:rsidRDefault="00AB501E" w:rsidP="00AB501E">
      <w:pPr>
        <w:pStyle w:val="Heading2"/>
        <w:numPr>
          <w:ilvl w:val="0"/>
          <w:numId w:val="0"/>
        </w:numPr>
        <w:ind w:left="576" w:hanging="576"/>
      </w:pPr>
      <w:r>
        <w:t xml:space="preserve">5.2 </w:t>
      </w:r>
      <w:r w:rsidR="000C3BA4">
        <w:t>RAN1 agreements on a</w:t>
      </w:r>
      <w:r w:rsidR="000C3BA4" w:rsidRPr="000C3BA4">
        <w:t xml:space="preserve">symmetric DL </w:t>
      </w:r>
      <w:proofErr w:type="spellStart"/>
      <w:r w:rsidR="000C3BA4" w:rsidRPr="000C3BA4">
        <w:t>sTRP</w:t>
      </w:r>
      <w:proofErr w:type="spellEnd"/>
      <w:r w:rsidR="000C3BA4" w:rsidRPr="000C3BA4">
        <w:t xml:space="preserve">/UL </w:t>
      </w:r>
      <w:proofErr w:type="spellStart"/>
      <w:r w:rsidR="000C3BA4" w:rsidRPr="000C3BA4">
        <w:t>mTRP</w:t>
      </w:r>
      <w:proofErr w:type="spellEnd"/>
      <w:r w:rsidR="00296F89">
        <w:t xml:space="preserve"> </w:t>
      </w:r>
      <w:r w:rsidR="002E5CE7">
        <w:t>(not exhaustive)</w:t>
      </w:r>
    </w:p>
    <w:p w14:paraId="2D171FA2" w14:textId="77777777" w:rsidR="000C3BA4" w:rsidRPr="00CC6FE3" w:rsidRDefault="000C3BA4" w:rsidP="000C3BA4">
      <w:pPr>
        <w:overflowPunct/>
        <w:autoSpaceDE/>
        <w:autoSpaceDN/>
        <w:adjustRightInd/>
        <w:spacing w:after="0"/>
        <w:textAlignment w:val="auto"/>
        <w:rPr>
          <w:rFonts w:eastAsia="SimSun"/>
          <w:highlight w:val="green"/>
          <w:lang w:eastAsia="zh-CN"/>
        </w:rPr>
      </w:pPr>
      <w:r w:rsidRPr="00CC6FE3">
        <w:rPr>
          <w:rFonts w:eastAsia="SimSun"/>
          <w:b/>
          <w:bCs/>
          <w:highlight w:val="green"/>
          <w:lang w:eastAsia="zh-CN"/>
        </w:rPr>
        <w:t>Agreement RAN1#116</w:t>
      </w:r>
    </w:p>
    <w:p w14:paraId="6B255DB2" w14:textId="77777777" w:rsidR="000C3BA4" w:rsidRPr="00CC6FE3" w:rsidRDefault="000C3BA4" w:rsidP="000C3BA4">
      <w:pPr>
        <w:overflowPunct/>
        <w:autoSpaceDE/>
        <w:autoSpaceDN/>
        <w:adjustRightInd/>
        <w:spacing w:after="0"/>
        <w:textAlignment w:val="auto"/>
        <w:rPr>
          <w:rFonts w:eastAsia="SimSun"/>
          <w:lang w:eastAsia="en-US"/>
        </w:rPr>
      </w:pPr>
      <w:r w:rsidRPr="00CC6FE3">
        <w:rPr>
          <w:rFonts w:eastAsia="SimSun"/>
          <w:lang w:eastAsia="en-US"/>
        </w:rPr>
        <w:t xml:space="preserve">For the asymmetric DL </w:t>
      </w:r>
      <w:proofErr w:type="spellStart"/>
      <w:r w:rsidRPr="00CC6FE3">
        <w:rPr>
          <w:rFonts w:eastAsia="SimSun"/>
          <w:lang w:eastAsia="en-US"/>
        </w:rPr>
        <w:t>sTRP</w:t>
      </w:r>
      <w:proofErr w:type="spellEnd"/>
      <w:r w:rsidRPr="00CC6FE3">
        <w:rPr>
          <w:rFonts w:eastAsia="SimSun"/>
          <w:lang w:eastAsia="en-US"/>
        </w:rPr>
        <w:t xml:space="preserve">/UL </w:t>
      </w:r>
      <w:proofErr w:type="spellStart"/>
      <w:r w:rsidRPr="00CC6FE3">
        <w:rPr>
          <w:rFonts w:eastAsia="SimSun"/>
          <w:lang w:eastAsia="en-US"/>
        </w:rPr>
        <w:t>mTRP</w:t>
      </w:r>
      <w:proofErr w:type="spellEnd"/>
      <w:r w:rsidRPr="00CC6FE3">
        <w:rPr>
          <w:rFonts w:eastAsia="SimSun"/>
          <w:lang w:eastAsia="en-US"/>
        </w:rPr>
        <w:t xml:space="preserve"> deployment scenarios, support to associate a UL TCI state with a PL offset:</w:t>
      </w:r>
    </w:p>
    <w:p w14:paraId="13885952" w14:textId="77777777" w:rsidR="000C3BA4" w:rsidRPr="00CC6FE3" w:rsidRDefault="000C3BA4" w:rsidP="000C3BA4">
      <w:pPr>
        <w:numPr>
          <w:ilvl w:val="0"/>
          <w:numId w:val="26"/>
        </w:numPr>
        <w:overflowPunct/>
        <w:autoSpaceDE/>
        <w:autoSpaceDN/>
        <w:adjustRightInd/>
        <w:spacing w:after="0"/>
        <w:textAlignment w:val="auto"/>
        <w:rPr>
          <w:rFonts w:eastAsia="SimSun"/>
          <w:lang w:eastAsia="en-US"/>
        </w:rPr>
      </w:pPr>
      <w:r w:rsidRPr="00CC6FE3">
        <w:rPr>
          <w:rFonts w:eastAsia="SimSun"/>
          <w:lang w:eastAsia="en-US"/>
        </w:rPr>
        <w:t>When a UL TCI state associated with a PL offset is applied for the PUSCH/PUCCH/SRS transmission, the UE shall calculate the Tx power of the PUSCH/PUCCH/SRS based on the DL PL RS and PL offset associated with this UL TCI state.</w:t>
      </w:r>
    </w:p>
    <w:p w14:paraId="70D768BE" w14:textId="77777777" w:rsidR="000C3BA4" w:rsidRPr="00CC6FE3" w:rsidRDefault="000C3BA4" w:rsidP="000C3BA4">
      <w:pPr>
        <w:numPr>
          <w:ilvl w:val="1"/>
          <w:numId w:val="26"/>
        </w:numPr>
        <w:overflowPunct/>
        <w:autoSpaceDE/>
        <w:autoSpaceDN/>
        <w:adjustRightInd/>
        <w:spacing w:after="0"/>
        <w:textAlignment w:val="auto"/>
        <w:rPr>
          <w:rFonts w:eastAsia="SimSun"/>
          <w:lang w:eastAsia="en-US"/>
        </w:rPr>
      </w:pPr>
      <w:r w:rsidRPr="00CC6FE3">
        <w:rPr>
          <w:rFonts w:eastAsia="SimSun"/>
          <w:lang w:eastAsia="en-US"/>
        </w:rPr>
        <w:t>Reuse the legacy uplink power control formulation by replacing legacy PL with UL PL which is derived from the DL PL RS and the PL offset.</w:t>
      </w:r>
    </w:p>
    <w:p w14:paraId="12DA2595" w14:textId="77777777" w:rsidR="000C3BA4" w:rsidRPr="00CC6FE3" w:rsidRDefault="000C3BA4" w:rsidP="000C3BA4">
      <w:pPr>
        <w:numPr>
          <w:ilvl w:val="1"/>
          <w:numId w:val="26"/>
        </w:numPr>
        <w:overflowPunct/>
        <w:autoSpaceDE/>
        <w:autoSpaceDN/>
        <w:adjustRightInd/>
        <w:spacing w:after="0"/>
        <w:textAlignment w:val="auto"/>
        <w:rPr>
          <w:rFonts w:ascii="Calibri" w:eastAsia="DengXian" w:hAnsi="Calibri" w:cs="Calibri"/>
          <w:lang w:val="en-US" w:eastAsia="zh-CN"/>
        </w:rPr>
      </w:pPr>
      <w:r w:rsidRPr="00CC6FE3">
        <w:rPr>
          <w:rFonts w:ascii="Calibri" w:eastAsia="DengXian" w:hAnsi="Calibri" w:cs="Calibri"/>
          <w:lang w:val="en-US" w:eastAsia="zh-CN"/>
        </w:rPr>
        <w:t>FFS: The UE can update UL PL in a way that new UL PL = current UL PL + an update delta indicated by the NW.</w:t>
      </w:r>
    </w:p>
    <w:p w14:paraId="55E06F9D" w14:textId="77777777" w:rsidR="000C3BA4" w:rsidRPr="00CC6FE3" w:rsidRDefault="000C3BA4" w:rsidP="000C3BA4">
      <w:pPr>
        <w:overflowPunct/>
        <w:autoSpaceDE/>
        <w:autoSpaceDN/>
        <w:adjustRightInd/>
        <w:spacing w:after="0"/>
        <w:ind w:left="720"/>
        <w:textAlignment w:val="auto"/>
        <w:rPr>
          <w:rFonts w:eastAsia="SimSun"/>
          <w:lang w:eastAsia="en-GB"/>
        </w:rPr>
      </w:pPr>
    </w:p>
    <w:p w14:paraId="1E26B380" w14:textId="77777777" w:rsidR="000C3BA4" w:rsidRPr="00CC6FE3" w:rsidRDefault="000C3BA4" w:rsidP="000C3BA4">
      <w:pPr>
        <w:overflowPunct/>
        <w:autoSpaceDE/>
        <w:autoSpaceDN/>
        <w:adjustRightInd/>
        <w:spacing w:after="0"/>
        <w:textAlignment w:val="auto"/>
        <w:rPr>
          <w:rFonts w:ascii="Calibri" w:eastAsia="DengXian" w:hAnsi="Calibri" w:cs="Calibri"/>
          <w:highlight w:val="green"/>
          <w:lang w:val="en-US" w:eastAsia="zh-CN"/>
        </w:rPr>
      </w:pPr>
      <w:r w:rsidRPr="00CC6FE3">
        <w:rPr>
          <w:rFonts w:ascii="Calibri" w:eastAsia="DengXian" w:hAnsi="Calibri" w:cs="Calibri"/>
          <w:b/>
          <w:bCs/>
          <w:highlight w:val="green"/>
          <w:lang w:val="en-US" w:eastAsia="zh-CN"/>
        </w:rPr>
        <w:t>Agreement RAN1#116</w:t>
      </w:r>
    </w:p>
    <w:p w14:paraId="4DC10AB1" w14:textId="77777777" w:rsidR="000C3BA4" w:rsidRPr="00CC6FE3" w:rsidRDefault="000C3BA4" w:rsidP="000C3BA4">
      <w:pPr>
        <w:overflowPunct/>
        <w:autoSpaceDE/>
        <w:autoSpaceDN/>
        <w:adjustRightInd/>
        <w:spacing w:after="0"/>
        <w:textAlignment w:val="auto"/>
        <w:rPr>
          <w:rFonts w:ascii="Calibri" w:eastAsia="DengXian" w:hAnsi="Calibri" w:cs="Calibri"/>
          <w:lang w:val="en-US" w:eastAsia="zh-CN"/>
        </w:rPr>
      </w:pPr>
      <w:r w:rsidRPr="00CC6FE3">
        <w:rPr>
          <w:rFonts w:ascii="Calibri" w:eastAsia="DengXian" w:hAnsi="Calibri" w:cs="Calibri"/>
          <w:lang w:val="en-US" w:eastAsia="zh-CN"/>
        </w:rPr>
        <w:t xml:space="preserve">For the asymmetric DL </w:t>
      </w:r>
      <w:proofErr w:type="spellStart"/>
      <w:r w:rsidRPr="00CC6FE3">
        <w:rPr>
          <w:rFonts w:ascii="Calibri" w:eastAsia="DengXian" w:hAnsi="Calibri" w:cs="Calibri"/>
          <w:lang w:val="en-US" w:eastAsia="zh-CN"/>
        </w:rPr>
        <w:t>sTRP</w:t>
      </w:r>
      <w:proofErr w:type="spellEnd"/>
      <w:r w:rsidRPr="00CC6FE3">
        <w:rPr>
          <w:rFonts w:ascii="Calibri" w:eastAsia="DengXian" w:hAnsi="Calibri" w:cs="Calibri"/>
          <w:lang w:val="en-US" w:eastAsia="zh-CN"/>
        </w:rPr>
        <w:t xml:space="preserve">/UL </w:t>
      </w:r>
      <w:proofErr w:type="spellStart"/>
      <w:r w:rsidRPr="00CC6FE3">
        <w:rPr>
          <w:rFonts w:ascii="Calibri" w:eastAsia="DengXian" w:hAnsi="Calibri" w:cs="Calibri"/>
          <w:lang w:val="en-US" w:eastAsia="zh-CN"/>
        </w:rPr>
        <w:t>mTRP</w:t>
      </w:r>
      <w:proofErr w:type="spellEnd"/>
      <w:r w:rsidRPr="00CC6FE3">
        <w:rPr>
          <w:rFonts w:ascii="Calibri" w:eastAsia="DengXian" w:hAnsi="Calibri" w:cs="Calibri"/>
          <w:lang w:val="en-US" w:eastAsia="zh-CN"/>
        </w:rPr>
        <w:t xml:space="preserve"> deployment scenarios, separate DL/UL TCI state mode of Rel-17/18 unified TCI framework can be configured for both FR1 and FR2.</w:t>
      </w:r>
    </w:p>
    <w:p w14:paraId="01C4164D" w14:textId="77777777" w:rsidR="000C3BA4" w:rsidRPr="00CC6FE3" w:rsidRDefault="000C3BA4" w:rsidP="000C3BA4">
      <w:pPr>
        <w:numPr>
          <w:ilvl w:val="0"/>
          <w:numId w:val="27"/>
        </w:numPr>
        <w:overflowPunct/>
        <w:autoSpaceDE/>
        <w:autoSpaceDN/>
        <w:adjustRightInd/>
        <w:spacing w:after="0"/>
        <w:textAlignment w:val="auto"/>
        <w:rPr>
          <w:rFonts w:eastAsia="SimSun"/>
          <w:lang w:eastAsia="zh-TW"/>
        </w:rPr>
      </w:pPr>
      <w:r w:rsidRPr="00CC6FE3">
        <w:rPr>
          <w:rFonts w:eastAsia="SimSun"/>
          <w:lang w:eastAsia="zh-TW"/>
        </w:rPr>
        <w:t>Joint TCI state mode can be configured at least for FR1</w:t>
      </w:r>
    </w:p>
    <w:p w14:paraId="5A982DF6" w14:textId="77777777" w:rsidR="000C3BA4" w:rsidRPr="00CC6FE3" w:rsidRDefault="000C3BA4" w:rsidP="000C3BA4">
      <w:pPr>
        <w:overflowPunct/>
        <w:autoSpaceDE/>
        <w:autoSpaceDN/>
        <w:adjustRightInd/>
        <w:spacing w:after="0"/>
        <w:ind w:left="720"/>
        <w:textAlignment w:val="auto"/>
        <w:rPr>
          <w:rFonts w:eastAsia="SimSun"/>
          <w:lang w:eastAsia="zh-CN"/>
        </w:rPr>
      </w:pPr>
    </w:p>
    <w:p w14:paraId="1B2813BC" w14:textId="77777777" w:rsidR="000C3BA4" w:rsidRPr="00CC6FE3" w:rsidRDefault="000C3BA4" w:rsidP="000C3BA4">
      <w:pPr>
        <w:overflowPunct/>
        <w:autoSpaceDE/>
        <w:autoSpaceDN/>
        <w:adjustRightInd/>
        <w:spacing w:after="0"/>
        <w:ind w:left="720"/>
        <w:textAlignment w:val="auto"/>
        <w:rPr>
          <w:rFonts w:eastAsia="SimSun"/>
          <w:lang w:eastAsia="en-GB"/>
        </w:rPr>
      </w:pPr>
    </w:p>
    <w:p w14:paraId="6B89C3D9" w14:textId="77777777" w:rsidR="000C3BA4" w:rsidRPr="00CC6FE3" w:rsidRDefault="000C3BA4" w:rsidP="000C3BA4">
      <w:pPr>
        <w:overflowPunct/>
        <w:autoSpaceDE/>
        <w:autoSpaceDN/>
        <w:adjustRightInd/>
        <w:spacing w:after="0"/>
        <w:textAlignment w:val="auto"/>
        <w:rPr>
          <w:rFonts w:ascii="Calibri" w:eastAsia="DengXian" w:hAnsi="Calibri" w:cs="Calibri"/>
          <w:b/>
          <w:bCs/>
          <w:highlight w:val="green"/>
          <w:lang w:val="en-CA" w:eastAsia="zh-CN"/>
        </w:rPr>
      </w:pPr>
      <w:r w:rsidRPr="00CC6FE3">
        <w:rPr>
          <w:rFonts w:ascii="Calibri" w:eastAsia="DengXian" w:hAnsi="Calibri" w:cs="Calibri"/>
          <w:b/>
          <w:bCs/>
          <w:highlight w:val="green"/>
          <w:lang w:val="en-CA" w:eastAsia="zh-CN"/>
        </w:rPr>
        <w:t>Agreement RAN1#116bis</w:t>
      </w:r>
    </w:p>
    <w:p w14:paraId="1F2B50A6" w14:textId="77777777" w:rsidR="000C3BA4" w:rsidRPr="00CC6FE3" w:rsidRDefault="000C3BA4" w:rsidP="000C3BA4">
      <w:pPr>
        <w:overflowPunct/>
        <w:autoSpaceDE/>
        <w:autoSpaceDN/>
        <w:adjustRightInd/>
        <w:spacing w:after="0"/>
        <w:textAlignment w:val="auto"/>
        <w:rPr>
          <w:rFonts w:ascii="Calibri" w:eastAsia="DengXian" w:hAnsi="Calibri" w:cs="Calibri"/>
          <w:lang w:eastAsia="zh-CN"/>
        </w:rPr>
      </w:pPr>
      <w:r w:rsidRPr="00CC6FE3">
        <w:rPr>
          <w:rFonts w:ascii="Calibri" w:eastAsia="DengXian" w:hAnsi="Calibri" w:cs="Calibri"/>
          <w:lang w:val="en-US" w:eastAsia="zh-CN"/>
        </w:rPr>
        <w:t>For FR1, a joint TCI state can be associated with a PL offset.</w:t>
      </w:r>
    </w:p>
    <w:p w14:paraId="5BC1AAAC" w14:textId="77777777" w:rsidR="000C3BA4" w:rsidRPr="00CC6FE3" w:rsidRDefault="000C3BA4" w:rsidP="000C3BA4">
      <w:pPr>
        <w:numPr>
          <w:ilvl w:val="0"/>
          <w:numId w:val="28"/>
        </w:numPr>
        <w:overflowPunct/>
        <w:autoSpaceDE/>
        <w:autoSpaceDN/>
        <w:adjustRightInd/>
        <w:spacing w:after="0"/>
        <w:textAlignment w:val="auto"/>
        <w:rPr>
          <w:rFonts w:ascii="Calibri" w:eastAsia="DengXian" w:hAnsi="Calibri" w:cs="Calibri"/>
          <w:lang w:val="en-US" w:eastAsia="zh-CN"/>
        </w:rPr>
      </w:pPr>
      <w:r w:rsidRPr="00CC6FE3">
        <w:rPr>
          <w:rFonts w:ascii="Calibri" w:eastAsia="DengXian" w:hAnsi="Calibri" w:cs="Calibri"/>
          <w:lang w:val="en-US" w:eastAsia="zh-CN"/>
        </w:rPr>
        <w:t>When a joint TCI state associated with a PL offset is applied for the PUSCH/PUCCH/SRS transmission, the UE shall calculate the Tx power of the PUSCH/PUCCH/SRS based on the DL PL RS and PL offset associated with this joint TCI state.</w:t>
      </w:r>
    </w:p>
    <w:p w14:paraId="2FBD756E" w14:textId="77777777" w:rsidR="000C3BA4" w:rsidRPr="00CC6FE3" w:rsidRDefault="000C3BA4" w:rsidP="000C3BA4">
      <w:pPr>
        <w:numPr>
          <w:ilvl w:val="1"/>
          <w:numId w:val="28"/>
        </w:numPr>
        <w:overflowPunct/>
        <w:autoSpaceDE/>
        <w:autoSpaceDN/>
        <w:adjustRightInd/>
        <w:spacing w:after="0"/>
        <w:textAlignment w:val="auto"/>
        <w:rPr>
          <w:rFonts w:ascii="Calibri" w:eastAsia="DengXian" w:hAnsi="Calibri" w:cs="Calibri"/>
          <w:lang w:val="en-US" w:eastAsia="zh-CN"/>
        </w:rPr>
      </w:pPr>
      <w:r w:rsidRPr="00CC6FE3">
        <w:rPr>
          <w:rFonts w:ascii="Calibri" w:eastAsia="DengXian" w:hAnsi="Calibri" w:cs="Calibri"/>
          <w:lang w:val="en-US" w:eastAsia="zh-CN"/>
        </w:rPr>
        <w:t>Reuse the legacy uplink power control formulation by replacing legacy PL with a PL which is derived from the DL PL RS and the PL offset.</w:t>
      </w:r>
    </w:p>
    <w:p w14:paraId="124EDAD9" w14:textId="55DEA995" w:rsidR="000C3BA4" w:rsidRDefault="000C3BA4" w:rsidP="000C3BA4">
      <w:pPr>
        <w:numPr>
          <w:ilvl w:val="1"/>
          <w:numId w:val="28"/>
        </w:numPr>
        <w:overflowPunct/>
        <w:autoSpaceDE/>
        <w:autoSpaceDN/>
        <w:adjustRightInd/>
        <w:spacing w:after="0"/>
        <w:textAlignment w:val="auto"/>
        <w:rPr>
          <w:rFonts w:ascii="Calibri" w:eastAsia="DengXian" w:hAnsi="Calibri" w:cs="Calibri"/>
          <w:lang w:val="en-US" w:eastAsia="zh-CN"/>
        </w:rPr>
      </w:pPr>
      <w:r w:rsidRPr="00CC6FE3">
        <w:rPr>
          <w:rFonts w:ascii="Calibri" w:eastAsia="DengXian" w:hAnsi="Calibri" w:cs="Calibri"/>
          <w:lang w:val="en-US" w:eastAsia="zh-CN"/>
        </w:rPr>
        <w:t>FFS: The UE can update UL PL in a way that new UL PL = current UL PL + an update delta indicated by the NW.</w:t>
      </w:r>
    </w:p>
    <w:p w14:paraId="5A1CA57A" w14:textId="77777777" w:rsidR="000C3BA4" w:rsidRPr="00CC6FE3" w:rsidRDefault="000C3BA4" w:rsidP="000C3BA4">
      <w:pPr>
        <w:overflowPunct/>
        <w:autoSpaceDE/>
        <w:autoSpaceDN/>
        <w:adjustRightInd/>
        <w:spacing w:after="0"/>
        <w:textAlignment w:val="auto"/>
        <w:rPr>
          <w:rFonts w:ascii="Calibri" w:eastAsia="DengXian" w:hAnsi="Calibri" w:cs="Calibri"/>
          <w:lang w:val="en-US" w:eastAsia="zh-CN"/>
        </w:rPr>
      </w:pPr>
    </w:p>
    <w:p w14:paraId="5E76854A" w14:textId="77777777" w:rsidR="000C3BA4" w:rsidRPr="004E6C83" w:rsidRDefault="000C3BA4" w:rsidP="000C3BA4">
      <w:pPr>
        <w:overflowPunct/>
        <w:autoSpaceDE/>
        <w:autoSpaceDN/>
        <w:adjustRightInd/>
        <w:spacing w:after="0"/>
        <w:textAlignment w:val="auto"/>
        <w:rPr>
          <w:rFonts w:ascii="Calibri" w:eastAsia="DengXian" w:hAnsi="Calibri" w:cs="Calibri"/>
          <w:b/>
          <w:bCs/>
          <w:highlight w:val="green"/>
          <w:lang w:val="en-US" w:eastAsia="zh-CN"/>
        </w:rPr>
      </w:pPr>
      <w:r w:rsidRPr="004E6C83">
        <w:rPr>
          <w:rFonts w:ascii="Calibri" w:eastAsia="DengXian" w:hAnsi="Calibri" w:cs="Calibri"/>
          <w:b/>
          <w:bCs/>
          <w:highlight w:val="green"/>
          <w:lang w:val="en-US" w:eastAsia="zh-CN"/>
        </w:rPr>
        <w:t>Agreement RAN1#116bis</w:t>
      </w:r>
    </w:p>
    <w:p w14:paraId="03E441F3" w14:textId="77777777" w:rsidR="000C3BA4" w:rsidRPr="004E6C83" w:rsidRDefault="000C3BA4" w:rsidP="000C3BA4">
      <w:pPr>
        <w:overflowPunct/>
        <w:autoSpaceDE/>
        <w:autoSpaceDN/>
        <w:adjustRightInd/>
        <w:spacing w:after="0"/>
        <w:textAlignment w:val="auto"/>
        <w:rPr>
          <w:rFonts w:ascii="Calibri" w:eastAsia="DengXian" w:hAnsi="Calibri" w:cs="Calibri"/>
          <w:lang w:val="en-US" w:eastAsia="zh-CN"/>
        </w:rPr>
      </w:pPr>
      <w:r w:rsidRPr="004E6C83">
        <w:rPr>
          <w:rFonts w:ascii="Calibri" w:eastAsia="DengXian" w:hAnsi="Calibri" w:cs="Calibri"/>
          <w:lang w:val="en-US" w:eastAsia="zh-CN"/>
        </w:rPr>
        <w:t>Support applying PL offset on PDCCH-order PRACH towards a UL TRP in FR1.</w:t>
      </w:r>
    </w:p>
    <w:p w14:paraId="66C2C77D" w14:textId="77777777" w:rsidR="000C3BA4" w:rsidRPr="004E6C83" w:rsidRDefault="000C3BA4" w:rsidP="000C3BA4">
      <w:pPr>
        <w:numPr>
          <w:ilvl w:val="0"/>
          <w:numId w:val="31"/>
        </w:numPr>
        <w:overflowPunct/>
        <w:autoSpaceDE/>
        <w:autoSpaceDN/>
        <w:adjustRightInd/>
        <w:spacing w:after="0"/>
        <w:textAlignment w:val="auto"/>
        <w:rPr>
          <w:rFonts w:ascii="Calibri" w:eastAsia="DengXian" w:hAnsi="Calibri" w:cs="Calibri"/>
          <w:lang w:val="en-US" w:eastAsia="zh-CN"/>
        </w:rPr>
      </w:pPr>
      <w:r w:rsidRPr="004E6C83">
        <w:rPr>
          <w:rFonts w:ascii="Calibri" w:eastAsia="DengXian" w:hAnsi="Calibri" w:cs="Calibri"/>
          <w:lang w:val="en-US" w:eastAsia="zh-CN"/>
        </w:rPr>
        <w:t>Note: The DL reference timing determination for PDCCH-order PRACH transmission to an UL TRP is still based on the DL RS defined in current RAN4 specification</w:t>
      </w:r>
    </w:p>
    <w:p w14:paraId="596BF9CC" w14:textId="77777777" w:rsidR="000C3BA4" w:rsidRPr="004E6C83" w:rsidRDefault="000C3BA4" w:rsidP="000C3BA4">
      <w:pPr>
        <w:numPr>
          <w:ilvl w:val="0"/>
          <w:numId w:val="31"/>
        </w:numPr>
        <w:overflowPunct/>
        <w:autoSpaceDE/>
        <w:autoSpaceDN/>
        <w:adjustRightInd/>
        <w:spacing w:after="0"/>
        <w:textAlignment w:val="auto"/>
        <w:rPr>
          <w:rFonts w:ascii="Calibri" w:eastAsia="DengXian" w:hAnsi="Calibri" w:cs="Calibri"/>
          <w:lang w:val="en-US" w:eastAsia="zh-CN"/>
        </w:rPr>
      </w:pPr>
      <w:r w:rsidRPr="004E6C83">
        <w:rPr>
          <w:rFonts w:ascii="Calibri" w:eastAsia="DengXian" w:hAnsi="Calibri" w:cs="Calibri"/>
          <w:lang w:val="en-US" w:eastAsia="zh-CN"/>
        </w:rPr>
        <w:lastRenderedPageBreak/>
        <w:t>Above is subject to a separate UE capability signaling</w:t>
      </w:r>
    </w:p>
    <w:p w14:paraId="1E5AFCD3" w14:textId="77777777" w:rsidR="000C3BA4" w:rsidRPr="004E6C83" w:rsidRDefault="000C3BA4" w:rsidP="000C3BA4">
      <w:pPr>
        <w:overflowPunct/>
        <w:autoSpaceDE/>
        <w:autoSpaceDN/>
        <w:adjustRightInd/>
        <w:spacing w:after="0"/>
        <w:textAlignment w:val="auto"/>
        <w:rPr>
          <w:lang w:eastAsia="ko-KR"/>
        </w:rPr>
      </w:pPr>
    </w:p>
    <w:p w14:paraId="23A1EBD8" w14:textId="77777777" w:rsidR="000C3BA4" w:rsidRPr="004E6C83" w:rsidRDefault="000C3BA4" w:rsidP="000C3BA4">
      <w:pPr>
        <w:rPr>
          <w:rFonts w:cs="Times"/>
          <w:b/>
          <w:bCs/>
          <w:highlight w:val="green"/>
          <w:lang w:eastAsia="x-none"/>
        </w:rPr>
      </w:pPr>
      <w:r w:rsidRPr="004E6C83">
        <w:rPr>
          <w:rFonts w:cs="Times"/>
          <w:b/>
          <w:bCs/>
          <w:highlight w:val="green"/>
          <w:lang w:eastAsia="x-none"/>
        </w:rPr>
        <w:t>Agreement RAN1#118</w:t>
      </w:r>
    </w:p>
    <w:p w14:paraId="15E171FF" w14:textId="77777777" w:rsidR="000C3BA4" w:rsidRPr="004E6C83" w:rsidRDefault="000C3BA4" w:rsidP="000C3BA4">
      <w:pPr>
        <w:rPr>
          <w:rFonts w:eastAsia="DengXian" w:cs="Arial"/>
        </w:rPr>
      </w:pPr>
      <w:r w:rsidRPr="004E6C83">
        <w:rPr>
          <w:rFonts w:eastAsia="DengXian" w:cs="Arial"/>
        </w:rPr>
        <w:t xml:space="preserve">For indicating a PL offset for PDCCH-order PRACH transmission at least for FR1, support </w:t>
      </w:r>
      <w:r w:rsidRPr="004E6C83">
        <w:rPr>
          <w:rFonts w:eastAsia="DengXian" w:cs="Arial"/>
          <w:b/>
          <w:bCs/>
        </w:rPr>
        <w:t>Alt3</w:t>
      </w:r>
      <w:r w:rsidRPr="004E6C83">
        <w:rPr>
          <w:rFonts w:eastAsia="DengXian" w:cs="Arial"/>
        </w:rPr>
        <w:t>:</w:t>
      </w:r>
    </w:p>
    <w:p w14:paraId="04DF03C7" w14:textId="77777777" w:rsidR="000C3BA4" w:rsidRPr="004E6C83" w:rsidRDefault="000C3BA4" w:rsidP="000C3BA4">
      <w:pPr>
        <w:numPr>
          <w:ilvl w:val="0"/>
          <w:numId w:val="32"/>
        </w:numPr>
        <w:overflowPunct/>
        <w:autoSpaceDE/>
        <w:autoSpaceDN/>
        <w:adjustRightInd/>
        <w:spacing w:after="0"/>
        <w:textAlignment w:val="auto"/>
        <w:rPr>
          <w:rFonts w:eastAsia="DengXian" w:cs="Arial"/>
        </w:rPr>
      </w:pPr>
      <w:r w:rsidRPr="004E6C83">
        <w:rPr>
          <w:rFonts w:eastAsia="DengXian" w:cs="Arial"/>
        </w:rPr>
        <w:t>Alt3: The PL offset associated with one of the indicated joint/UL TCI state for UL TRP in unified TCI framework is applied on the PDCCH-order PRACH transmission</w:t>
      </w:r>
    </w:p>
    <w:p w14:paraId="7AA0AF59" w14:textId="6C754428" w:rsidR="000C3BA4" w:rsidRPr="000C3BA4" w:rsidRDefault="000C3BA4" w:rsidP="000C3BA4">
      <w:pPr>
        <w:numPr>
          <w:ilvl w:val="1"/>
          <w:numId w:val="32"/>
        </w:numPr>
        <w:overflowPunct/>
        <w:autoSpaceDE/>
        <w:autoSpaceDN/>
        <w:adjustRightInd/>
        <w:spacing w:after="0"/>
        <w:contextualSpacing/>
        <w:textAlignment w:val="auto"/>
        <w:rPr>
          <w:rFonts w:ascii="Aptos" w:eastAsia="Malgun Gothic" w:hAnsi="Aptos"/>
          <w:lang w:eastAsia="x-none"/>
        </w:rPr>
      </w:pPr>
      <w:r w:rsidRPr="004E6C83">
        <w:rPr>
          <w:rFonts w:ascii="Times" w:eastAsia="DengXian" w:hAnsi="Times" w:cs="Arial"/>
          <w:lang w:eastAsia="x-none"/>
        </w:rPr>
        <w:t>FFS the detailed design of DCI format: e.g., how to indicate one of the indicated joint/UL TCI states or whether to apply the PL offset in the indicated TCI state or not.</w:t>
      </w:r>
    </w:p>
    <w:p w14:paraId="69C4ADF0" w14:textId="77777777" w:rsidR="000C3BA4" w:rsidRPr="004E6C83" w:rsidRDefault="000C3BA4" w:rsidP="000C3BA4">
      <w:pPr>
        <w:overflowPunct/>
        <w:autoSpaceDE/>
        <w:autoSpaceDN/>
        <w:adjustRightInd/>
        <w:spacing w:after="0"/>
        <w:ind w:left="1440"/>
        <w:contextualSpacing/>
        <w:textAlignment w:val="auto"/>
        <w:rPr>
          <w:rFonts w:ascii="Aptos" w:eastAsia="Malgun Gothic" w:hAnsi="Aptos"/>
          <w:lang w:eastAsia="x-none"/>
        </w:rPr>
      </w:pPr>
    </w:p>
    <w:p w14:paraId="12EF38E0" w14:textId="77777777" w:rsidR="000C3BA4" w:rsidRPr="00CC6FE3" w:rsidRDefault="000C3BA4" w:rsidP="000C3BA4">
      <w:pPr>
        <w:overflowPunct/>
        <w:autoSpaceDE/>
        <w:autoSpaceDN/>
        <w:adjustRightInd/>
        <w:spacing w:after="0"/>
        <w:textAlignment w:val="auto"/>
        <w:rPr>
          <w:rFonts w:ascii="Calibri" w:eastAsia="DengXian" w:hAnsi="Calibri" w:cs="Calibri"/>
          <w:b/>
          <w:bCs/>
          <w:lang w:val="en-US" w:eastAsia="zh-CN"/>
        </w:rPr>
      </w:pPr>
      <w:r w:rsidRPr="00CC6FE3">
        <w:rPr>
          <w:rFonts w:ascii="Calibri" w:eastAsia="DengXian" w:hAnsi="Calibri" w:cs="Calibri"/>
          <w:b/>
          <w:bCs/>
          <w:highlight w:val="green"/>
          <w:lang w:val="en-US" w:eastAsia="zh-CN"/>
        </w:rPr>
        <w:t>Agreement RAN1#117</w:t>
      </w:r>
    </w:p>
    <w:p w14:paraId="7E65A816" w14:textId="77777777" w:rsidR="000C3BA4" w:rsidRPr="00CC6FE3" w:rsidRDefault="000C3BA4" w:rsidP="000C3BA4">
      <w:pPr>
        <w:overflowPunct/>
        <w:autoSpaceDE/>
        <w:autoSpaceDN/>
        <w:adjustRightInd/>
        <w:spacing w:after="0"/>
        <w:textAlignment w:val="auto"/>
        <w:rPr>
          <w:rFonts w:ascii="Calibri" w:eastAsia="DengXian" w:hAnsi="Calibri" w:cs="Calibri"/>
          <w:lang w:val="en-US"/>
        </w:rPr>
      </w:pPr>
      <w:r w:rsidRPr="00CC6FE3">
        <w:rPr>
          <w:rFonts w:ascii="Calibri" w:eastAsia="DengXian" w:hAnsi="Calibri" w:cs="Calibri"/>
          <w:lang w:val="en-US" w:eastAsia="zh-CN"/>
        </w:rPr>
        <w:t>For the association between PL offset and joint/UL TCI state, support the following</w:t>
      </w:r>
    </w:p>
    <w:p w14:paraId="1CEE5579" w14:textId="77777777" w:rsidR="000C3BA4" w:rsidRPr="00CC6FE3" w:rsidRDefault="000C3BA4" w:rsidP="000C3BA4">
      <w:pPr>
        <w:numPr>
          <w:ilvl w:val="0"/>
          <w:numId w:val="29"/>
        </w:numPr>
        <w:overflowPunct/>
        <w:autoSpaceDE/>
        <w:autoSpaceDN/>
        <w:adjustRightInd/>
        <w:spacing w:after="0"/>
        <w:textAlignment w:val="auto"/>
        <w:rPr>
          <w:rFonts w:ascii="Calibri" w:eastAsia="DengXian" w:hAnsi="Calibri" w:cs="Calibri"/>
          <w:lang w:val="en-US" w:eastAsia="zh-CN"/>
        </w:rPr>
      </w:pPr>
      <w:r w:rsidRPr="00CC6FE3">
        <w:rPr>
          <w:rFonts w:ascii="Calibri" w:eastAsia="DengXian" w:hAnsi="Calibri" w:cs="Calibri"/>
          <w:lang w:val="en-US" w:eastAsia="zh-CN"/>
        </w:rPr>
        <w:t xml:space="preserve">Alt1b: One PL offset value is configured in a joint or UL TCI state by RRC, where different PL offset values can be configured to different joint or UL TCI states. A </w:t>
      </w:r>
      <w:r w:rsidRPr="00CC6FE3">
        <w:rPr>
          <w:rFonts w:ascii="Calibri" w:eastAsia="DengXian" w:hAnsi="Calibri" w:cs="Calibri"/>
          <w:highlight w:val="red"/>
          <w:lang w:val="en-US" w:eastAsia="zh-CN"/>
        </w:rPr>
        <w:t>MAC CE</w:t>
      </w:r>
      <w:r w:rsidRPr="00CC6FE3">
        <w:rPr>
          <w:rFonts w:ascii="Calibri" w:eastAsia="DengXian" w:hAnsi="Calibri" w:cs="Calibri"/>
          <w:lang w:val="en-US" w:eastAsia="zh-CN"/>
        </w:rPr>
        <w:t xml:space="preserve"> can update the PL offset value(s) for joint or UL TCI state(s).</w:t>
      </w:r>
    </w:p>
    <w:p w14:paraId="7E51B1A2" w14:textId="77777777" w:rsidR="000C3BA4" w:rsidRPr="00B71EE6" w:rsidRDefault="000C3BA4" w:rsidP="000C3BA4">
      <w:pPr>
        <w:rPr>
          <w:lang w:val="en-US" w:eastAsia="en-US"/>
        </w:rPr>
      </w:pPr>
    </w:p>
    <w:p w14:paraId="1F189A46" w14:textId="77777777" w:rsidR="000C3BA4" w:rsidRPr="00CC6FE3" w:rsidRDefault="000C3BA4" w:rsidP="000C3BA4">
      <w:pPr>
        <w:rPr>
          <w:rFonts w:cs="Times"/>
          <w:b/>
          <w:bCs/>
          <w:highlight w:val="green"/>
          <w:lang w:eastAsia="x-none"/>
        </w:rPr>
      </w:pPr>
      <w:r w:rsidRPr="00CC6FE3">
        <w:rPr>
          <w:rFonts w:cs="Times"/>
          <w:b/>
          <w:bCs/>
          <w:highlight w:val="green"/>
          <w:lang w:eastAsia="x-none"/>
        </w:rPr>
        <w:t>Agreement</w:t>
      </w:r>
      <w:r w:rsidRPr="00B71EE6">
        <w:rPr>
          <w:rFonts w:ascii="Calibri" w:eastAsia="DengXian" w:hAnsi="Calibri" w:cs="Calibri"/>
          <w:b/>
          <w:bCs/>
          <w:highlight w:val="green"/>
          <w:lang w:val="en-US" w:eastAsia="zh-CN"/>
        </w:rPr>
        <w:t xml:space="preserve"> </w:t>
      </w:r>
      <w:r w:rsidRPr="00CC6FE3">
        <w:rPr>
          <w:rFonts w:ascii="Calibri" w:eastAsia="DengXian" w:hAnsi="Calibri" w:cs="Calibri"/>
          <w:b/>
          <w:bCs/>
          <w:highlight w:val="green"/>
          <w:lang w:val="en-US" w:eastAsia="zh-CN"/>
        </w:rPr>
        <w:t>RAN1#11</w:t>
      </w:r>
      <w:r w:rsidRPr="00B71EE6">
        <w:rPr>
          <w:rFonts w:ascii="Calibri" w:eastAsia="DengXian" w:hAnsi="Calibri" w:cs="Calibri"/>
          <w:b/>
          <w:bCs/>
          <w:highlight w:val="green"/>
          <w:lang w:val="en-US" w:eastAsia="zh-CN"/>
        </w:rPr>
        <w:t>8</w:t>
      </w:r>
    </w:p>
    <w:p w14:paraId="0DE3442D" w14:textId="77777777" w:rsidR="000C3BA4" w:rsidRPr="00CC6FE3" w:rsidRDefault="000C3BA4" w:rsidP="000C3BA4">
      <w:pPr>
        <w:rPr>
          <w:rFonts w:eastAsia="Yu Mincho" w:cs="Arial"/>
        </w:rPr>
      </w:pPr>
      <w:r w:rsidRPr="00CC6FE3">
        <w:rPr>
          <w:rFonts w:eastAsia="DengXian" w:cs="Arial"/>
        </w:rPr>
        <w:t xml:space="preserve">For the asymmetric DL </w:t>
      </w:r>
      <w:proofErr w:type="spellStart"/>
      <w:r w:rsidRPr="00CC6FE3">
        <w:rPr>
          <w:rFonts w:eastAsia="DengXian" w:cs="Arial"/>
        </w:rPr>
        <w:t>sTRP</w:t>
      </w:r>
      <w:proofErr w:type="spellEnd"/>
      <w:r w:rsidRPr="00CC6FE3">
        <w:rPr>
          <w:rFonts w:eastAsia="DengXian" w:cs="Arial"/>
        </w:rPr>
        <w:t xml:space="preserve">/UL </w:t>
      </w:r>
      <w:proofErr w:type="spellStart"/>
      <w:r w:rsidRPr="00CC6FE3">
        <w:rPr>
          <w:rFonts w:eastAsia="DengXian" w:cs="Arial"/>
        </w:rPr>
        <w:t>mTRP</w:t>
      </w:r>
      <w:proofErr w:type="spellEnd"/>
      <w:r w:rsidRPr="00CC6FE3">
        <w:rPr>
          <w:rFonts w:eastAsia="DengXian" w:cs="Arial"/>
        </w:rPr>
        <w:t xml:space="preserve"> scenarios, </w:t>
      </w:r>
      <w:r w:rsidRPr="00CC6FE3">
        <w:rPr>
          <w:rFonts w:eastAsia="Yu Mincho" w:cs="Arial"/>
        </w:rPr>
        <w:t xml:space="preserve">the value range of PL offset includes at least [-10, 60] dB </w:t>
      </w:r>
    </w:p>
    <w:p w14:paraId="62BB3688" w14:textId="77777777" w:rsidR="000C3BA4" w:rsidRDefault="000C3BA4" w:rsidP="000C3BA4">
      <w:pPr>
        <w:numPr>
          <w:ilvl w:val="0"/>
          <w:numId w:val="30"/>
        </w:numPr>
        <w:overflowPunct/>
        <w:autoSpaceDE/>
        <w:autoSpaceDN/>
        <w:adjustRightInd/>
        <w:spacing w:after="0"/>
        <w:textAlignment w:val="auto"/>
        <w:rPr>
          <w:rFonts w:eastAsia="DengXian" w:cs="Arial"/>
          <w:lang w:val="en-CA"/>
        </w:rPr>
      </w:pPr>
      <w:r w:rsidRPr="00CC6FE3">
        <w:rPr>
          <w:rFonts w:eastAsia="DengXian" w:cs="Arial"/>
          <w:lang w:val="en-CA"/>
        </w:rPr>
        <w:t>FFS: Extending the range to lower than -10dB</w:t>
      </w:r>
    </w:p>
    <w:p w14:paraId="4327E47C" w14:textId="77777777" w:rsidR="000C3BA4" w:rsidRPr="004E6EEE" w:rsidRDefault="000C3BA4" w:rsidP="000C3BA4">
      <w:pPr>
        <w:numPr>
          <w:ilvl w:val="0"/>
          <w:numId w:val="30"/>
        </w:numPr>
        <w:overflowPunct/>
        <w:autoSpaceDE/>
        <w:autoSpaceDN/>
        <w:adjustRightInd/>
        <w:spacing w:after="0"/>
        <w:textAlignment w:val="auto"/>
        <w:rPr>
          <w:rFonts w:eastAsia="DengXian" w:cs="Arial"/>
          <w:lang w:val="en-CA"/>
        </w:rPr>
      </w:pPr>
      <w:r w:rsidRPr="00CC6FE3">
        <w:rPr>
          <w:rFonts w:eastAsia="Calibri" w:cs="Arial"/>
        </w:rPr>
        <w:t>Step size is 4dB</w:t>
      </w:r>
    </w:p>
    <w:p w14:paraId="070DE921" w14:textId="7A2C998C" w:rsidR="000C3BA4" w:rsidRPr="000C3BA4" w:rsidRDefault="000C3BA4" w:rsidP="000C3BA4">
      <w:pPr>
        <w:pStyle w:val="Heading2"/>
        <w:numPr>
          <w:ilvl w:val="0"/>
          <w:numId w:val="0"/>
        </w:numPr>
      </w:pPr>
    </w:p>
    <w:sectPr w:rsidR="000C3BA4" w:rsidRPr="000C3BA4" w:rsidSect="0032325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BD8DA" w14:textId="77777777" w:rsidR="000C184E" w:rsidRDefault="000C184E" w:rsidP="00051DF8">
      <w:r>
        <w:separator/>
      </w:r>
    </w:p>
  </w:endnote>
  <w:endnote w:type="continuationSeparator" w:id="0">
    <w:p w14:paraId="7F4C68C7" w14:textId="77777777" w:rsidR="000C184E" w:rsidRDefault="000C184E" w:rsidP="00051DF8">
      <w:r>
        <w:continuationSeparator/>
      </w:r>
    </w:p>
  </w:endnote>
  <w:endnote w:type="continuationNotice" w:id="1">
    <w:p w14:paraId="4580AFD6" w14:textId="77777777" w:rsidR="000C184E" w:rsidRDefault="000C184E"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00000001"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BCAAF" w14:textId="77777777" w:rsidR="000C184E" w:rsidRDefault="000C184E" w:rsidP="00051DF8">
      <w:r>
        <w:separator/>
      </w:r>
    </w:p>
  </w:footnote>
  <w:footnote w:type="continuationSeparator" w:id="0">
    <w:p w14:paraId="4AEE3B46" w14:textId="77777777" w:rsidR="000C184E" w:rsidRDefault="000C184E" w:rsidP="00051DF8">
      <w:r>
        <w:continuationSeparator/>
      </w:r>
    </w:p>
  </w:footnote>
  <w:footnote w:type="continuationNotice" w:id="1">
    <w:p w14:paraId="264D88C6" w14:textId="77777777" w:rsidR="000C184E" w:rsidRDefault="000C184E"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0989"/>
    <w:multiLevelType w:val="hybridMultilevel"/>
    <w:tmpl w:val="DFD478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54600"/>
    <w:multiLevelType w:val="hybridMultilevel"/>
    <w:tmpl w:val="85CEA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376A83"/>
    <w:multiLevelType w:val="hybridMultilevel"/>
    <w:tmpl w:val="DE166D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D6926"/>
    <w:multiLevelType w:val="hybridMultilevel"/>
    <w:tmpl w:val="450C34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B7D4D"/>
    <w:multiLevelType w:val="hybridMultilevel"/>
    <w:tmpl w:val="99340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C9218B"/>
    <w:multiLevelType w:val="hybridMultilevel"/>
    <w:tmpl w:val="298C4212"/>
    <w:lvl w:ilvl="0" w:tplc="3CCCD40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D7E29F38" w:tentative="1">
      <w:start w:val="1"/>
      <w:numFmt w:val="bullet"/>
      <w:lvlText w:val="•"/>
      <w:lvlJc w:val="left"/>
      <w:pPr>
        <w:tabs>
          <w:tab w:val="num" w:pos="2880"/>
        </w:tabs>
        <w:ind w:left="2880" w:hanging="360"/>
      </w:pPr>
      <w:rPr>
        <w:rFonts w:ascii="Arial" w:hAnsi="Arial" w:hint="default"/>
      </w:rPr>
    </w:lvl>
    <w:lvl w:ilvl="4" w:tplc="920E87E4" w:tentative="1">
      <w:start w:val="1"/>
      <w:numFmt w:val="bullet"/>
      <w:lvlText w:val="•"/>
      <w:lvlJc w:val="left"/>
      <w:pPr>
        <w:tabs>
          <w:tab w:val="num" w:pos="3600"/>
        </w:tabs>
        <w:ind w:left="3600" w:hanging="360"/>
      </w:pPr>
      <w:rPr>
        <w:rFonts w:ascii="Arial" w:hAnsi="Arial" w:hint="default"/>
      </w:rPr>
    </w:lvl>
    <w:lvl w:ilvl="5" w:tplc="A260C0B0" w:tentative="1">
      <w:start w:val="1"/>
      <w:numFmt w:val="bullet"/>
      <w:lvlText w:val="•"/>
      <w:lvlJc w:val="left"/>
      <w:pPr>
        <w:tabs>
          <w:tab w:val="num" w:pos="4320"/>
        </w:tabs>
        <w:ind w:left="4320" w:hanging="360"/>
      </w:pPr>
      <w:rPr>
        <w:rFonts w:ascii="Arial" w:hAnsi="Arial" w:hint="default"/>
      </w:rPr>
    </w:lvl>
    <w:lvl w:ilvl="6" w:tplc="AE825C1A" w:tentative="1">
      <w:start w:val="1"/>
      <w:numFmt w:val="bullet"/>
      <w:lvlText w:val="•"/>
      <w:lvlJc w:val="left"/>
      <w:pPr>
        <w:tabs>
          <w:tab w:val="num" w:pos="5040"/>
        </w:tabs>
        <w:ind w:left="5040" w:hanging="360"/>
      </w:pPr>
      <w:rPr>
        <w:rFonts w:ascii="Arial" w:hAnsi="Arial" w:hint="default"/>
      </w:rPr>
    </w:lvl>
    <w:lvl w:ilvl="7" w:tplc="EC6C6F52" w:tentative="1">
      <w:start w:val="1"/>
      <w:numFmt w:val="bullet"/>
      <w:lvlText w:val="•"/>
      <w:lvlJc w:val="left"/>
      <w:pPr>
        <w:tabs>
          <w:tab w:val="num" w:pos="5760"/>
        </w:tabs>
        <w:ind w:left="5760" w:hanging="360"/>
      </w:pPr>
      <w:rPr>
        <w:rFonts w:ascii="Arial" w:hAnsi="Arial" w:hint="default"/>
      </w:rPr>
    </w:lvl>
    <w:lvl w:ilvl="8" w:tplc="23FA9F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240E36"/>
    <w:multiLevelType w:val="hybridMultilevel"/>
    <w:tmpl w:val="B91276E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426C7B"/>
    <w:multiLevelType w:val="hybridMultilevel"/>
    <w:tmpl w:val="1884FEC2"/>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FA93D90"/>
    <w:multiLevelType w:val="hybridMultilevel"/>
    <w:tmpl w:val="8FC4C4F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6D7381B"/>
    <w:multiLevelType w:val="hybridMultilevel"/>
    <w:tmpl w:val="DC9247DE"/>
    <w:lvl w:ilvl="0" w:tplc="3184DAC4">
      <w:start w:val="6"/>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D1E2084"/>
    <w:multiLevelType w:val="hybridMultilevel"/>
    <w:tmpl w:val="1D3C08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E1048CE"/>
    <w:multiLevelType w:val="hybridMultilevel"/>
    <w:tmpl w:val="7652B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BF200C"/>
    <w:multiLevelType w:val="hybridMultilevel"/>
    <w:tmpl w:val="562C6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39D5508"/>
    <w:multiLevelType w:val="hybridMultilevel"/>
    <w:tmpl w:val="CE46EA6A"/>
    <w:lvl w:ilvl="0" w:tplc="0409000F">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36435449"/>
    <w:multiLevelType w:val="hybridMultilevel"/>
    <w:tmpl w:val="6DA6E2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9DA2622"/>
    <w:multiLevelType w:val="hybridMultilevel"/>
    <w:tmpl w:val="3FB0C8DE"/>
    <w:lvl w:ilvl="0" w:tplc="3184DAC4">
      <w:start w:val="6"/>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9D56D8"/>
    <w:multiLevelType w:val="hybridMultilevel"/>
    <w:tmpl w:val="A89A8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61719B"/>
    <w:multiLevelType w:val="hybridMultilevel"/>
    <w:tmpl w:val="99340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174E03"/>
    <w:multiLevelType w:val="hybridMultilevel"/>
    <w:tmpl w:val="45AA0358"/>
    <w:lvl w:ilvl="0" w:tplc="3CCCD40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7E29F38" w:tentative="1">
      <w:start w:val="1"/>
      <w:numFmt w:val="bullet"/>
      <w:lvlText w:val="•"/>
      <w:lvlJc w:val="left"/>
      <w:pPr>
        <w:tabs>
          <w:tab w:val="num" w:pos="2880"/>
        </w:tabs>
        <w:ind w:left="2880" w:hanging="360"/>
      </w:pPr>
      <w:rPr>
        <w:rFonts w:ascii="Arial" w:hAnsi="Arial" w:hint="default"/>
      </w:rPr>
    </w:lvl>
    <w:lvl w:ilvl="4" w:tplc="920E87E4" w:tentative="1">
      <w:start w:val="1"/>
      <w:numFmt w:val="bullet"/>
      <w:lvlText w:val="•"/>
      <w:lvlJc w:val="left"/>
      <w:pPr>
        <w:tabs>
          <w:tab w:val="num" w:pos="3600"/>
        </w:tabs>
        <w:ind w:left="3600" w:hanging="360"/>
      </w:pPr>
      <w:rPr>
        <w:rFonts w:ascii="Arial" w:hAnsi="Arial" w:hint="default"/>
      </w:rPr>
    </w:lvl>
    <w:lvl w:ilvl="5" w:tplc="A260C0B0" w:tentative="1">
      <w:start w:val="1"/>
      <w:numFmt w:val="bullet"/>
      <w:lvlText w:val="•"/>
      <w:lvlJc w:val="left"/>
      <w:pPr>
        <w:tabs>
          <w:tab w:val="num" w:pos="4320"/>
        </w:tabs>
        <w:ind w:left="4320" w:hanging="360"/>
      </w:pPr>
      <w:rPr>
        <w:rFonts w:ascii="Arial" w:hAnsi="Arial" w:hint="default"/>
      </w:rPr>
    </w:lvl>
    <w:lvl w:ilvl="6" w:tplc="AE825C1A" w:tentative="1">
      <w:start w:val="1"/>
      <w:numFmt w:val="bullet"/>
      <w:lvlText w:val="•"/>
      <w:lvlJc w:val="left"/>
      <w:pPr>
        <w:tabs>
          <w:tab w:val="num" w:pos="5040"/>
        </w:tabs>
        <w:ind w:left="5040" w:hanging="360"/>
      </w:pPr>
      <w:rPr>
        <w:rFonts w:ascii="Arial" w:hAnsi="Arial" w:hint="default"/>
      </w:rPr>
    </w:lvl>
    <w:lvl w:ilvl="7" w:tplc="EC6C6F52" w:tentative="1">
      <w:start w:val="1"/>
      <w:numFmt w:val="bullet"/>
      <w:lvlText w:val="•"/>
      <w:lvlJc w:val="left"/>
      <w:pPr>
        <w:tabs>
          <w:tab w:val="num" w:pos="5760"/>
        </w:tabs>
        <w:ind w:left="5760" w:hanging="360"/>
      </w:pPr>
      <w:rPr>
        <w:rFonts w:ascii="Arial" w:hAnsi="Arial" w:hint="default"/>
      </w:rPr>
    </w:lvl>
    <w:lvl w:ilvl="8" w:tplc="23FA9FA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6136DC"/>
    <w:multiLevelType w:val="hybridMultilevel"/>
    <w:tmpl w:val="C3F2954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6B70286"/>
    <w:multiLevelType w:val="hybridMultilevel"/>
    <w:tmpl w:val="A32C6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C3AEE"/>
    <w:multiLevelType w:val="hybridMultilevel"/>
    <w:tmpl w:val="05388CF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5"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9" w15:restartNumberingAfterBreak="0">
    <w:nsid w:val="68817D79"/>
    <w:multiLevelType w:val="hybridMultilevel"/>
    <w:tmpl w:val="9CF2989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3328A2"/>
    <w:multiLevelType w:val="multilevel"/>
    <w:tmpl w:val="729C394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2" w15:restartNumberingAfterBreak="0">
    <w:nsid w:val="6A3A7270"/>
    <w:multiLevelType w:val="hybridMultilevel"/>
    <w:tmpl w:val="0F9AF09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347CAE"/>
    <w:multiLevelType w:val="hybridMultilevel"/>
    <w:tmpl w:val="FB2C65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1745199"/>
    <w:multiLevelType w:val="hybridMultilevel"/>
    <w:tmpl w:val="99340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BB453F"/>
    <w:multiLevelType w:val="hybridMultilevel"/>
    <w:tmpl w:val="71B0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0"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EE729BA"/>
    <w:multiLevelType w:val="hybridMultilevel"/>
    <w:tmpl w:val="99340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44"/>
  </w:num>
  <w:num w:numId="3">
    <w:abstractNumId w:val="30"/>
  </w:num>
  <w:num w:numId="4">
    <w:abstractNumId w:val="20"/>
  </w:num>
  <w:num w:numId="5">
    <w:abstractNumId w:val="12"/>
  </w:num>
  <w:num w:numId="6">
    <w:abstractNumId w:val="44"/>
  </w:num>
  <w:num w:numId="7">
    <w:abstractNumId w:val="22"/>
  </w:num>
  <w:num w:numId="8">
    <w:abstractNumId w:val="16"/>
  </w:num>
  <w:num w:numId="9">
    <w:abstractNumId w:val="15"/>
  </w:num>
  <w:num w:numId="10">
    <w:abstractNumId w:val="41"/>
  </w:num>
  <w:num w:numId="11">
    <w:abstractNumId w:val="49"/>
  </w:num>
  <w:num w:numId="12">
    <w:abstractNumId w:val="28"/>
  </w:num>
  <w:num w:numId="13">
    <w:abstractNumId w:val="31"/>
  </w:num>
  <w:num w:numId="14">
    <w:abstractNumId w:val="48"/>
  </w:num>
  <w:num w:numId="15">
    <w:abstractNumId w:val="25"/>
  </w:num>
  <w:num w:numId="16">
    <w:abstractNumId w:val="3"/>
  </w:num>
  <w:num w:numId="17">
    <w:abstractNumId w:val="11"/>
  </w:num>
  <w:num w:numId="18">
    <w:abstractNumId w:val="10"/>
  </w:num>
  <w:num w:numId="19">
    <w:abstractNumId w:val="18"/>
  </w:num>
  <w:num w:numId="20">
    <w:abstractNumId w:val="32"/>
  </w:num>
  <w:num w:numId="21">
    <w:abstractNumId w:val="7"/>
  </w:num>
  <w:num w:numId="22">
    <w:abstractNumId w:val="43"/>
  </w:num>
  <w:num w:numId="23">
    <w:abstractNumId w:val="26"/>
  </w:num>
  <w:num w:numId="24">
    <w:abstractNumId w:val="2"/>
  </w:num>
  <w:num w:numId="25">
    <w:abstractNumId w:val="0"/>
  </w:num>
  <w:num w:numId="26">
    <w:abstractNumId w:val="37"/>
  </w:num>
  <w:num w:numId="27">
    <w:abstractNumId w:val="27"/>
  </w:num>
  <w:num w:numId="28">
    <w:abstractNumId w:val="52"/>
  </w:num>
  <w:num w:numId="29">
    <w:abstractNumId w:val="36"/>
  </w:num>
  <w:num w:numId="30">
    <w:abstractNumId w:val="50"/>
  </w:num>
  <w:num w:numId="31">
    <w:abstractNumId w:val="9"/>
  </w:num>
  <w:num w:numId="32">
    <w:abstractNumId w:val="23"/>
  </w:num>
  <w:num w:numId="33">
    <w:abstractNumId w:val="40"/>
  </w:num>
  <w:num w:numId="34">
    <w:abstractNumId w:val="4"/>
  </w:num>
  <w:num w:numId="35">
    <w:abstractNumId w:val="24"/>
  </w:num>
  <w:num w:numId="36">
    <w:abstractNumId w:val="47"/>
  </w:num>
  <w:num w:numId="37">
    <w:abstractNumId w:val="29"/>
  </w:num>
  <w:num w:numId="38">
    <w:abstractNumId w:val="5"/>
  </w:num>
  <w:num w:numId="39">
    <w:abstractNumId w:val="46"/>
  </w:num>
  <w:num w:numId="40">
    <w:abstractNumId w:val="17"/>
  </w:num>
  <w:num w:numId="41">
    <w:abstractNumId w:val="6"/>
  </w:num>
  <w:num w:numId="42">
    <w:abstractNumId w:val="34"/>
  </w:num>
  <w:num w:numId="43">
    <w:abstractNumId w:val="38"/>
  </w:num>
  <w:num w:numId="44">
    <w:abstractNumId w:val="33"/>
  </w:num>
  <w:num w:numId="45">
    <w:abstractNumId w:val="14"/>
  </w:num>
  <w:num w:numId="46">
    <w:abstractNumId w:val="45"/>
  </w:num>
  <w:num w:numId="47">
    <w:abstractNumId w:val="21"/>
  </w:num>
  <w:num w:numId="48">
    <w:abstractNumId w:val="35"/>
  </w:num>
  <w:num w:numId="49">
    <w:abstractNumId w:val="51"/>
  </w:num>
  <w:num w:numId="50">
    <w:abstractNumId w:val="53"/>
  </w:num>
  <w:num w:numId="51">
    <w:abstractNumId w:val="1"/>
  </w:num>
  <w:num w:numId="52">
    <w:abstractNumId w:val="19"/>
  </w:num>
  <w:num w:numId="53">
    <w:abstractNumId w:val="8"/>
  </w:num>
  <w:num w:numId="54">
    <w:abstractNumId w:val="42"/>
  </w:num>
  <w:num w:numId="55">
    <w:abstractNumId w:val="39"/>
  </w:num>
  <w:num w:numId="56">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687"/>
    <w:rsid w:val="00004ADC"/>
    <w:rsid w:val="00005695"/>
    <w:rsid w:val="00006DE8"/>
    <w:rsid w:val="00006E5D"/>
    <w:rsid w:val="00007440"/>
    <w:rsid w:val="000075CF"/>
    <w:rsid w:val="00007761"/>
    <w:rsid w:val="000077D6"/>
    <w:rsid w:val="00007CAB"/>
    <w:rsid w:val="00007EA6"/>
    <w:rsid w:val="00011555"/>
    <w:rsid w:val="0001163B"/>
    <w:rsid w:val="000116B3"/>
    <w:rsid w:val="00011C8D"/>
    <w:rsid w:val="00012C2F"/>
    <w:rsid w:val="0001315B"/>
    <w:rsid w:val="000137CD"/>
    <w:rsid w:val="00013CDB"/>
    <w:rsid w:val="0001409C"/>
    <w:rsid w:val="00014BC5"/>
    <w:rsid w:val="000153CC"/>
    <w:rsid w:val="00015950"/>
    <w:rsid w:val="000162E9"/>
    <w:rsid w:val="00016557"/>
    <w:rsid w:val="00017492"/>
    <w:rsid w:val="00017BAE"/>
    <w:rsid w:val="00017E86"/>
    <w:rsid w:val="0002219D"/>
    <w:rsid w:val="000225A8"/>
    <w:rsid w:val="000228BF"/>
    <w:rsid w:val="00022927"/>
    <w:rsid w:val="000230CB"/>
    <w:rsid w:val="00023324"/>
    <w:rsid w:val="0002370C"/>
    <w:rsid w:val="00023C40"/>
    <w:rsid w:val="000245ED"/>
    <w:rsid w:val="00025377"/>
    <w:rsid w:val="00025423"/>
    <w:rsid w:val="00026596"/>
    <w:rsid w:val="00026BFC"/>
    <w:rsid w:val="000274CF"/>
    <w:rsid w:val="00027DC5"/>
    <w:rsid w:val="00027FDF"/>
    <w:rsid w:val="000302F2"/>
    <w:rsid w:val="00031BE8"/>
    <w:rsid w:val="00032555"/>
    <w:rsid w:val="00032642"/>
    <w:rsid w:val="00033397"/>
    <w:rsid w:val="00035DF0"/>
    <w:rsid w:val="00035E31"/>
    <w:rsid w:val="000368CF"/>
    <w:rsid w:val="000375A6"/>
    <w:rsid w:val="00037861"/>
    <w:rsid w:val="00040095"/>
    <w:rsid w:val="000403D7"/>
    <w:rsid w:val="00040932"/>
    <w:rsid w:val="00040F71"/>
    <w:rsid w:val="000413A8"/>
    <w:rsid w:val="0004169F"/>
    <w:rsid w:val="00042C77"/>
    <w:rsid w:val="00043C04"/>
    <w:rsid w:val="00045515"/>
    <w:rsid w:val="0004582B"/>
    <w:rsid w:val="0004585B"/>
    <w:rsid w:val="00046488"/>
    <w:rsid w:val="000466B5"/>
    <w:rsid w:val="000472BC"/>
    <w:rsid w:val="0004763E"/>
    <w:rsid w:val="0005030D"/>
    <w:rsid w:val="00051A55"/>
    <w:rsid w:val="00051D35"/>
    <w:rsid w:val="00051DF8"/>
    <w:rsid w:val="00051F75"/>
    <w:rsid w:val="000521C2"/>
    <w:rsid w:val="00052840"/>
    <w:rsid w:val="00052B9F"/>
    <w:rsid w:val="00053068"/>
    <w:rsid w:val="00053564"/>
    <w:rsid w:val="00053CB8"/>
    <w:rsid w:val="0005588D"/>
    <w:rsid w:val="00055E27"/>
    <w:rsid w:val="0005604C"/>
    <w:rsid w:val="00056834"/>
    <w:rsid w:val="00057AE8"/>
    <w:rsid w:val="00061BC6"/>
    <w:rsid w:val="00061D28"/>
    <w:rsid w:val="000628E4"/>
    <w:rsid w:val="00062980"/>
    <w:rsid w:val="00063A6B"/>
    <w:rsid w:val="00063B85"/>
    <w:rsid w:val="00063D1D"/>
    <w:rsid w:val="00063F61"/>
    <w:rsid w:val="00064F55"/>
    <w:rsid w:val="00065268"/>
    <w:rsid w:val="00065E18"/>
    <w:rsid w:val="00067A31"/>
    <w:rsid w:val="0007062F"/>
    <w:rsid w:val="000708C4"/>
    <w:rsid w:val="00070BD9"/>
    <w:rsid w:val="00070EF1"/>
    <w:rsid w:val="00071B8C"/>
    <w:rsid w:val="00071C4F"/>
    <w:rsid w:val="00072646"/>
    <w:rsid w:val="00073C9C"/>
    <w:rsid w:val="00074BF9"/>
    <w:rsid w:val="00075895"/>
    <w:rsid w:val="00076310"/>
    <w:rsid w:val="0007653A"/>
    <w:rsid w:val="0007792A"/>
    <w:rsid w:val="0008014C"/>
    <w:rsid w:val="00080512"/>
    <w:rsid w:val="0008092F"/>
    <w:rsid w:val="00080A61"/>
    <w:rsid w:val="000810C6"/>
    <w:rsid w:val="00081240"/>
    <w:rsid w:val="0008378E"/>
    <w:rsid w:val="00084881"/>
    <w:rsid w:val="000860D5"/>
    <w:rsid w:val="00086E1B"/>
    <w:rsid w:val="0008758B"/>
    <w:rsid w:val="000876B5"/>
    <w:rsid w:val="000879C8"/>
    <w:rsid w:val="00090195"/>
    <w:rsid w:val="00090468"/>
    <w:rsid w:val="000904F7"/>
    <w:rsid w:val="00090A77"/>
    <w:rsid w:val="00090CD4"/>
    <w:rsid w:val="000914AC"/>
    <w:rsid w:val="00091C22"/>
    <w:rsid w:val="00092310"/>
    <w:rsid w:val="00092CA5"/>
    <w:rsid w:val="00093C97"/>
    <w:rsid w:val="00093FA2"/>
    <w:rsid w:val="00094568"/>
    <w:rsid w:val="00094C6B"/>
    <w:rsid w:val="00094D90"/>
    <w:rsid w:val="00094E96"/>
    <w:rsid w:val="000957AF"/>
    <w:rsid w:val="00096BB3"/>
    <w:rsid w:val="000A008A"/>
    <w:rsid w:val="000A07B1"/>
    <w:rsid w:val="000A0D41"/>
    <w:rsid w:val="000A2A11"/>
    <w:rsid w:val="000A3F88"/>
    <w:rsid w:val="000A4591"/>
    <w:rsid w:val="000A4C20"/>
    <w:rsid w:val="000A5750"/>
    <w:rsid w:val="000A58E4"/>
    <w:rsid w:val="000A60C3"/>
    <w:rsid w:val="000A6289"/>
    <w:rsid w:val="000A6B72"/>
    <w:rsid w:val="000A7150"/>
    <w:rsid w:val="000B0115"/>
    <w:rsid w:val="000B02F8"/>
    <w:rsid w:val="000B0BF3"/>
    <w:rsid w:val="000B0EF0"/>
    <w:rsid w:val="000B1245"/>
    <w:rsid w:val="000B1752"/>
    <w:rsid w:val="000B2097"/>
    <w:rsid w:val="000B2A8F"/>
    <w:rsid w:val="000B40D8"/>
    <w:rsid w:val="000B4877"/>
    <w:rsid w:val="000B61B9"/>
    <w:rsid w:val="000B6398"/>
    <w:rsid w:val="000B7BCF"/>
    <w:rsid w:val="000C0379"/>
    <w:rsid w:val="000C1413"/>
    <w:rsid w:val="000C184E"/>
    <w:rsid w:val="000C18BA"/>
    <w:rsid w:val="000C18FE"/>
    <w:rsid w:val="000C1979"/>
    <w:rsid w:val="000C1D5D"/>
    <w:rsid w:val="000C1DD2"/>
    <w:rsid w:val="000C2B2C"/>
    <w:rsid w:val="000C2D74"/>
    <w:rsid w:val="000C3867"/>
    <w:rsid w:val="000C3BA4"/>
    <w:rsid w:val="000C522B"/>
    <w:rsid w:val="000C5340"/>
    <w:rsid w:val="000C6457"/>
    <w:rsid w:val="000C6A41"/>
    <w:rsid w:val="000C6F6D"/>
    <w:rsid w:val="000D0899"/>
    <w:rsid w:val="000D2941"/>
    <w:rsid w:val="000D2E51"/>
    <w:rsid w:val="000D3336"/>
    <w:rsid w:val="000D4B95"/>
    <w:rsid w:val="000D58AB"/>
    <w:rsid w:val="000D5B48"/>
    <w:rsid w:val="000D64F1"/>
    <w:rsid w:val="000D67EE"/>
    <w:rsid w:val="000D6E06"/>
    <w:rsid w:val="000D6E3F"/>
    <w:rsid w:val="000D6FB6"/>
    <w:rsid w:val="000D71B6"/>
    <w:rsid w:val="000D72CB"/>
    <w:rsid w:val="000D75DC"/>
    <w:rsid w:val="000E01FF"/>
    <w:rsid w:val="000E11DD"/>
    <w:rsid w:val="000E2477"/>
    <w:rsid w:val="000E37E2"/>
    <w:rsid w:val="000E3934"/>
    <w:rsid w:val="000E39A1"/>
    <w:rsid w:val="000E4069"/>
    <w:rsid w:val="000E44B2"/>
    <w:rsid w:val="000E44D2"/>
    <w:rsid w:val="000E4B81"/>
    <w:rsid w:val="000E5108"/>
    <w:rsid w:val="000E5A65"/>
    <w:rsid w:val="000E623A"/>
    <w:rsid w:val="000E798D"/>
    <w:rsid w:val="000F1BCF"/>
    <w:rsid w:val="000F2C19"/>
    <w:rsid w:val="000F4065"/>
    <w:rsid w:val="000F468A"/>
    <w:rsid w:val="000F47BA"/>
    <w:rsid w:val="000F481F"/>
    <w:rsid w:val="000F526A"/>
    <w:rsid w:val="000F57DC"/>
    <w:rsid w:val="000F5C1F"/>
    <w:rsid w:val="000F6A70"/>
    <w:rsid w:val="000F6CE7"/>
    <w:rsid w:val="000F7570"/>
    <w:rsid w:val="000F7A11"/>
    <w:rsid w:val="000F7FE7"/>
    <w:rsid w:val="00100327"/>
    <w:rsid w:val="00100BE4"/>
    <w:rsid w:val="00100DF2"/>
    <w:rsid w:val="001011C1"/>
    <w:rsid w:val="001013D8"/>
    <w:rsid w:val="00102F04"/>
    <w:rsid w:val="0010368C"/>
    <w:rsid w:val="00103722"/>
    <w:rsid w:val="001072C0"/>
    <w:rsid w:val="00111668"/>
    <w:rsid w:val="0011179A"/>
    <w:rsid w:val="00112F1A"/>
    <w:rsid w:val="00113BD8"/>
    <w:rsid w:val="00113BF1"/>
    <w:rsid w:val="001141A5"/>
    <w:rsid w:val="001144C4"/>
    <w:rsid w:val="0011470C"/>
    <w:rsid w:val="00114D3B"/>
    <w:rsid w:val="00116AF8"/>
    <w:rsid w:val="00116CDF"/>
    <w:rsid w:val="00117519"/>
    <w:rsid w:val="0012049E"/>
    <w:rsid w:val="00120E44"/>
    <w:rsid w:val="00121A36"/>
    <w:rsid w:val="0012283E"/>
    <w:rsid w:val="0012364A"/>
    <w:rsid w:val="00123969"/>
    <w:rsid w:val="00123AC6"/>
    <w:rsid w:val="00124244"/>
    <w:rsid w:val="00124397"/>
    <w:rsid w:val="0012485A"/>
    <w:rsid w:val="00124DD4"/>
    <w:rsid w:val="001261BD"/>
    <w:rsid w:val="00126400"/>
    <w:rsid w:val="001279F7"/>
    <w:rsid w:val="00130A42"/>
    <w:rsid w:val="00130F3B"/>
    <w:rsid w:val="0013148D"/>
    <w:rsid w:val="00131BCA"/>
    <w:rsid w:val="00131C9D"/>
    <w:rsid w:val="00132307"/>
    <w:rsid w:val="00133F3B"/>
    <w:rsid w:val="001340E4"/>
    <w:rsid w:val="001343E0"/>
    <w:rsid w:val="00134E1D"/>
    <w:rsid w:val="0013523B"/>
    <w:rsid w:val="001415A9"/>
    <w:rsid w:val="0014223B"/>
    <w:rsid w:val="0014230B"/>
    <w:rsid w:val="001423A4"/>
    <w:rsid w:val="0014304A"/>
    <w:rsid w:val="001430D4"/>
    <w:rsid w:val="00143363"/>
    <w:rsid w:val="001436BC"/>
    <w:rsid w:val="00143859"/>
    <w:rsid w:val="0014396D"/>
    <w:rsid w:val="001446F4"/>
    <w:rsid w:val="00144985"/>
    <w:rsid w:val="00144B90"/>
    <w:rsid w:val="00145075"/>
    <w:rsid w:val="0014519B"/>
    <w:rsid w:val="0014683F"/>
    <w:rsid w:val="00147FEF"/>
    <w:rsid w:val="001500B8"/>
    <w:rsid w:val="0015116D"/>
    <w:rsid w:val="00151373"/>
    <w:rsid w:val="0015175D"/>
    <w:rsid w:val="00151AB1"/>
    <w:rsid w:val="001522F2"/>
    <w:rsid w:val="00153226"/>
    <w:rsid w:val="00153CB5"/>
    <w:rsid w:val="0015613F"/>
    <w:rsid w:val="0015642D"/>
    <w:rsid w:val="00156593"/>
    <w:rsid w:val="00157627"/>
    <w:rsid w:val="001617BD"/>
    <w:rsid w:val="001617E5"/>
    <w:rsid w:val="00162398"/>
    <w:rsid w:val="00162882"/>
    <w:rsid w:val="00163424"/>
    <w:rsid w:val="00163E02"/>
    <w:rsid w:val="00165A0D"/>
    <w:rsid w:val="00166538"/>
    <w:rsid w:val="00166728"/>
    <w:rsid w:val="00166BB8"/>
    <w:rsid w:val="00166CE4"/>
    <w:rsid w:val="00167727"/>
    <w:rsid w:val="00171DA1"/>
    <w:rsid w:val="001720FC"/>
    <w:rsid w:val="00172C34"/>
    <w:rsid w:val="001741A0"/>
    <w:rsid w:val="00174291"/>
    <w:rsid w:val="00175766"/>
    <w:rsid w:val="00175FA0"/>
    <w:rsid w:val="00177601"/>
    <w:rsid w:val="00177CDC"/>
    <w:rsid w:val="00177EA9"/>
    <w:rsid w:val="00180692"/>
    <w:rsid w:val="00181375"/>
    <w:rsid w:val="001819C2"/>
    <w:rsid w:val="00182C72"/>
    <w:rsid w:val="00182E67"/>
    <w:rsid w:val="00182EEA"/>
    <w:rsid w:val="00183778"/>
    <w:rsid w:val="00183F0F"/>
    <w:rsid w:val="001841BF"/>
    <w:rsid w:val="00184D59"/>
    <w:rsid w:val="0018515E"/>
    <w:rsid w:val="00185BC1"/>
    <w:rsid w:val="00186138"/>
    <w:rsid w:val="00186370"/>
    <w:rsid w:val="0018680E"/>
    <w:rsid w:val="00186D04"/>
    <w:rsid w:val="00186F9A"/>
    <w:rsid w:val="00187F80"/>
    <w:rsid w:val="00190972"/>
    <w:rsid w:val="0019156D"/>
    <w:rsid w:val="0019158C"/>
    <w:rsid w:val="001921CE"/>
    <w:rsid w:val="00192717"/>
    <w:rsid w:val="00192C4E"/>
    <w:rsid w:val="00192D21"/>
    <w:rsid w:val="00194515"/>
    <w:rsid w:val="001945B1"/>
    <w:rsid w:val="00194A66"/>
    <w:rsid w:val="00194CD0"/>
    <w:rsid w:val="0019500E"/>
    <w:rsid w:val="001962AF"/>
    <w:rsid w:val="00196511"/>
    <w:rsid w:val="0019676B"/>
    <w:rsid w:val="00196D94"/>
    <w:rsid w:val="001A350C"/>
    <w:rsid w:val="001A41E0"/>
    <w:rsid w:val="001A498C"/>
    <w:rsid w:val="001A543A"/>
    <w:rsid w:val="001A57B2"/>
    <w:rsid w:val="001A616D"/>
    <w:rsid w:val="001A7013"/>
    <w:rsid w:val="001A7BA1"/>
    <w:rsid w:val="001B0E6A"/>
    <w:rsid w:val="001B0EA0"/>
    <w:rsid w:val="001B10E4"/>
    <w:rsid w:val="001B11D6"/>
    <w:rsid w:val="001B1E91"/>
    <w:rsid w:val="001B1FA7"/>
    <w:rsid w:val="001B3311"/>
    <w:rsid w:val="001B349E"/>
    <w:rsid w:val="001B3BD9"/>
    <w:rsid w:val="001B49C9"/>
    <w:rsid w:val="001C0FE8"/>
    <w:rsid w:val="001C132B"/>
    <w:rsid w:val="001C1364"/>
    <w:rsid w:val="001C23F4"/>
    <w:rsid w:val="001C3543"/>
    <w:rsid w:val="001C45DF"/>
    <w:rsid w:val="001C4AC4"/>
    <w:rsid w:val="001C4CEA"/>
    <w:rsid w:val="001C4F79"/>
    <w:rsid w:val="001C77C4"/>
    <w:rsid w:val="001D0C63"/>
    <w:rsid w:val="001D1DAA"/>
    <w:rsid w:val="001D21D6"/>
    <w:rsid w:val="001D395B"/>
    <w:rsid w:val="001D5247"/>
    <w:rsid w:val="001D6175"/>
    <w:rsid w:val="001D6647"/>
    <w:rsid w:val="001D6BCF"/>
    <w:rsid w:val="001D6DCD"/>
    <w:rsid w:val="001D75CF"/>
    <w:rsid w:val="001E08FB"/>
    <w:rsid w:val="001E103B"/>
    <w:rsid w:val="001E3379"/>
    <w:rsid w:val="001E33AD"/>
    <w:rsid w:val="001E3A80"/>
    <w:rsid w:val="001E49E9"/>
    <w:rsid w:val="001E55A9"/>
    <w:rsid w:val="001E5C45"/>
    <w:rsid w:val="001E5E26"/>
    <w:rsid w:val="001E7EE1"/>
    <w:rsid w:val="001F168B"/>
    <w:rsid w:val="001F2B01"/>
    <w:rsid w:val="001F327D"/>
    <w:rsid w:val="001F4FB3"/>
    <w:rsid w:val="001F5363"/>
    <w:rsid w:val="001F55D9"/>
    <w:rsid w:val="001F5B92"/>
    <w:rsid w:val="001F60AB"/>
    <w:rsid w:val="001F63C9"/>
    <w:rsid w:val="001F7519"/>
    <w:rsid w:val="001F7831"/>
    <w:rsid w:val="001F7AB8"/>
    <w:rsid w:val="00201259"/>
    <w:rsid w:val="00202397"/>
    <w:rsid w:val="00203CBF"/>
    <w:rsid w:val="00204045"/>
    <w:rsid w:val="002046EF"/>
    <w:rsid w:val="002049A7"/>
    <w:rsid w:val="002050AC"/>
    <w:rsid w:val="0020712B"/>
    <w:rsid w:val="002072F0"/>
    <w:rsid w:val="00207576"/>
    <w:rsid w:val="00210CA7"/>
    <w:rsid w:val="0021134B"/>
    <w:rsid w:val="00211D36"/>
    <w:rsid w:val="002120D3"/>
    <w:rsid w:val="0021231D"/>
    <w:rsid w:val="00212942"/>
    <w:rsid w:val="00212F1F"/>
    <w:rsid w:val="00213563"/>
    <w:rsid w:val="00214804"/>
    <w:rsid w:val="00214B18"/>
    <w:rsid w:val="002150EC"/>
    <w:rsid w:val="00216876"/>
    <w:rsid w:val="002171B2"/>
    <w:rsid w:val="00217633"/>
    <w:rsid w:val="002200E3"/>
    <w:rsid w:val="00220815"/>
    <w:rsid w:val="0022159B"/>
    <w:rsid w:val="002219AC"/>
    <w:rsid w:val="002237CF"/>
    <w:rsid w:val="00223B9F"/>
    <w:rsid w:val="00223FCA"/>
    <w:rsid w:val="00224AAB"/>
    <w:rsid w:val="00224C8F"/>
    <w:rsid w:val="0022543B"/>
    <w:rsid w:val="0022606D"/>
    <w:rsid w:val="002264D3"/>
    <w:rsid w:val="00226A01"/>
    <w:rsid w:val="0022757C"/>
    <w:rsid w:val="002277C7"/>
    <w:rsid w:val="00227B1B"/>
    <w:rsid w:val="00230155"/>
    <w:rsid w:val="00230FE8"/>
    <w:rsid w:val="00231576"/>
    <w:rsid w:val="00231728"/>
    <w:rsid w:val="00231AEC"/>
    <w:rsid w:val="00234C99"/>
    <w:rsid w:val="00236145"/>
    <w:rsid w:val="0023661D"/>
    <w:rsid w:val="002370F8"/>
    <w:rsid w:val="00237D4A"/>
    <w:rsid w:val="00240552"/>
    <w:rsid w:val="00240B71"/>
    <w:rsid w:val="00240F43"/>
    <w:rsid w:val="002419ED"/>
    <w:rsid w:val="00241C86"/>
    <w:rsid w:val="0024324A"/>
    <w:rsid w:val="00243DE1"/>
    <w:rsid w:val="00244A05"/>
    <w:rsid w:val="002455B8"/>
    <w:rsid w:val="00247550"/>
    <w:rsid w:val="00247713"/>
    <w:rsid w:val="00250404"/>
    <w:rsid w:val="002504A5"/>
    <w:rsid w:val="002508F7"/>
    <w:rsid w:val="002510D3"/>
    <w:rsid w:val="002548B1"/>
    <w:rsid w:val="002548C8"/>
    <w:rsid w:val="0025613A"/>
    <w:rsid w:val="00256F27"/>
    <w:rsid w:val="002579BF"/>
    <w:rsid w:val="00260340"/>
    <w:rsid w:val="00260EC0"/>
    <w:rsid w:val="002610D8"/>
    <w:rsid w:val="0026126B"/>
    <w:rsid w:val="00261EDB"/>
    <w:rsid w:val="00263D46"/>
    <w:rsid w:val="00264734"/>
    <w:rsid w:val="0026513E"/>
    <w:rsid w:val="00265657"/>
    <w:rsid w:val="002656DC"/>
    <w:rsid w:val="00266AF5"/>
    <w:rsid w:val="00266D53"/>
    <w:rsid w:val="00266E78"/>
    <w:rsid w:val="002675D3"/>
    <w:rsid w:val="002709D8"/>
    <w:rsid w:val="00270A2B"/>
    <w:rsid w:val="002710E4"/>
    <w:rsid w:val="00271A19"/>
    <w:rsid w:val="002724FD"/>
    <w:rsid w:val="00272890"/>
    <w:rsid w:val="002747EC"/>
    <w:rsid w:val="00274E01"/>
    <w:rsid w:val="00275816"/>
    <w:rsid w:val="00276A2E"/>
    <w:rsid w:val="00280302"/>
    <w:rsid w:val="002815C0"/>
    <w:rsid w:val="00282115"/>
    <w:rsid w:val="0028372F"/>
    <w:rsid w:val="0028384B"/>
    <w:rsid w:val="002840C7"/>
    <w:rsid w:val="00284E78"/>
    <w:rsid w:val="002855BF"/>
    <w:rsid w:val="00286D3D"/>
    <w:rsid w:val="0028710E"/>
    <w:rsid w:val="00287326"/>
    <w:rsid w:val="002874E7"/>
    <w:rsid w:val="00287BC6"/>
    <w:rsid w:val="00290336"/>
    <w:rsid w:val="00292FC9"/>
    <w:rsid w:val="00294299"/>
    <w:rsid w:val="002945AD"/>
    <w:rsid w:val="00294CF3"/>
    <w:rsid w:val="00296A41"/>
    <w:rsid w:val="00296F89"/>
    <w:rsid w:val="002A0C96"/>
    <w:rsid w:val="002A1F64"/>
    <w:rsid w:val="002A21BD"/>
    <w:rsid w:val="002A22CA"/>
    <w:rsid w:val="002A29AC"/>
    <w:rsid w:val="002A3017"/>
    <w:rsid w:val="002A32C4"/>
    <w:rsid w:val="002A333A"/>
    <w:rsid w:val="002A3783"/>
    <w:rsid w:val="002A3860"/>
    <w:rsid w:val="002A460A"/>
    <w:rsid w:val="002A47CF"/>
    <w:rsid w:val="002A5614"/>
    <w:rsid w:val="002A629B"/>
    <w:rsid w:val="002A6C55"/>
    <w:rsid w:val="002A7000"/>
    <w:rsid w:val="002A7486"/>
    <w:rsid w:val="002A7C84"/>
    <w:rsid w:val="002A7FDD"/>
    <w:rsid w:val="002B01CD"/>
    <w:rsid w:val="002B0F64"/>
    <w:rsid w:val="002B1D88"/>
    <w:rsid w:val="002B2AFB"/>
    <w:rsid w:val="002B2B38"/>
    <w:rsid w:val="002B2FE9"/>
    <w:rsid w:val="002B3354"/>
    <w:rsid w:val="002B338C"/>
    <w:rsid w:val="002B3F76"/>
    <w:rsid w:val="002B3F8E"/>
    <w:rsid w:val="002B44B8"/>
    <w:rsid w:val="002B49FD"/>
    <w:rsid w:val="002B4A00"/>
    <w:rsid w:val="002B5E21"/>
    <w:rsid w:val="002B6746"/>
    <w:rsid w:val="002B679D"/>
    <w:rsid w:val="002B7147"/>
    <w:rsid w:val="002B7736"/>
    <w:rsid w:val="002C0365"/>
    <w:rsid w:val="002C329A"/>
    <w:rsid w:val="002C4BF2"/>
    <w:rsid w:val="002C5580"/>
    <w:rsid w:val="002C591F"/>
    <w:rsid w:val="002C69AA"/>
    <w:rsid w:val="002C7808"/>
    <w:rsid w:val="002C7D27"/>
    <w:rsid w:val="002D093F"/>
    <w:rsid w:val="002D1113"/>
    <w:rsid w:val="002D2B20"/>
    <w:rsid w:val="002D2C29"/>
    <w:rsid w:val="002D2CA2"/>
    <w:rsid w:val="002D3ADD"/>
    <w:rsid w:val="002D5213"/>
    <w:rsid w:val="002D5C5E"/>
    <w:rsid w:val="002D657A"/>
    <w:rsid w:val="002D7BD3"/>
    <w:rsid w:val="002E058A"/>
    <w:rsid w:val="002E15D3"/>
    <w:rsid w:val="002E19BC"/>
    <w:rsid w:val="002E1C8B"/>
    <w:rsid w:val="002E5B6B"/>
    <w:rsid w:val="002E5CE7"/>
    <w:rsid w:val="002E61C8"/>
    <w:rsid w:val="002E79BB"/>
    <w:rsid w:val="002E79D9"/>
    <w:rsid w:val="002F0D22"/>
    <w:rsid w:val="002F0DF4"/>
    <w:rsid w:val="002F12A5"/>
    <w:rsid w:val="002F1345"/>
    <w:rsid w:val="002F3CE9"/>
    <w:rsid w:val="002F5301"/>
    <w:rsid w:val="002F551F"/>
    <w:rsid w:val="002F5D76"/>
    <w:rsid w:val="002F6183"/>
    <w:rsid w:val="002F732B"/>
    <w:rsid w:val="002F77A0"/>
    <w:rsid w:val="002F786F"/>
    <w:rsid w:val="00300C3A"/>
    <w:rsid w:val="003010D5"/>
    <w:rsid w:val="00301F67"/>
    <w:rsid w:val="003026A7"/>
    <w:rsid w:val="0030291F"/>
    <w:rsid w:val="00302A50"/>
    <w:rsid w:val="00303427"/>
    <w:rsid w:val="003040DD"/>
    <w:rsid w:val="00305D01"/>
    <w:rsid w:val="00305DAA"/>
    <w:rsid w:val="00306241"/>
    <w:rsid w:val="003068E9"/>
    <w:rsid w:val="00306F77"/>
    <w:rsid w:val="003073B9"/>
    <w:rsid w:val="003077AF"/>
    <w:rsid w:val="00307CD6"/>
    <w:rsid w:val="00310541"/>
    <w:rsid w:val="0031064D"/>
    <w:rsid w:val="00310D9A"/>
    <w:rsid w:val="00311B17"/>
    <w:rsid w:val="00313299"/>
    <w:rsid w:val="003133F1"/>
    <w:rsid w:val="0031390F"/>
    <w:rsid w:val="00313E0F"/>
    <w:rsid w:val="00315F0E"/>
    <w:rsid w:val="00316225"/>
    <w:rsid w:val="00316240"/>
    <w:rsid w:val="003164AA"/>
    <w:rsid w:val="003172DC"/>
    <w:rsid w:val="0032035A"/>
    <w:rsid w:val="0032086B"/>
    <w:rsid w:val="00322032"/>
    <w:rsid w:val="00323258"/>
    <w:rsid w:val="00323CB7"/>
    <w:rsid w:val="00323D2C"/>
    <w:rsid w:val="00323F74"/>
    <w:rsid w:val="003243BA"/>
    <w:rsid w:val="00324673"/>
    <w:rsid w:val="00324E66"/>
    <w:rsid w:val="00324F3A"/>
    <w:rsid w:val="003255FD"/>
    <w:rsid w:val="00325AE3"/>
    <w:rsid w:val="00325CBD"/>
    <w:rsid w:val="00326069"/>
    <w:rsid w:val="00327682"/>
    <w:rsid w:val="00327E5D"/>
    <w:rsid w:val="00330C9F"/>
    <w:rsid w:val="00332B7D"/>
    <w:rsid w:val="00333345"/>
    <w:rsid w:val="00333FCC"/>
    <w:rsid w:val="003353ED"/>
    <w:rsid w:val="00335468"/>
    <w:rsid w:val="00335A5E"/>
    <w:rsid w:val="00336CC5"/>
    <w:rsid w:val="003378B4"/>
    <w:rsid w:val="00337C3B"/>
    <w:rsid w:val="003407BE"/>
    <w:rsid w:val="00340C0B"/>
    <w:rsid w:val="0034219C"/>
    <w:rsid w:val="0034315A"/>
    <w:rsid w:val="00343806"/>
    <w:rsid w:val="00343819"/>
    <w:rsid w:val="003441B9"/>
    <w:rsid w:val="003442BA"/>
    <w:rsid w:val="003466A7"/>
    <w:rsid w:val="00347B20"/>
    <w:rsid w:val="00347EEC"/>
    <w:rsid w:val="00350D7C"/>
    <w:rsid w:val="00351CAD"/>
    <w:rsid w:val="00352BBF"/>
    <w:rsid w:val="00353629"/>
    <w:rsid w:val="003540B2"/>
    <w:rsid w:val="003540D2"/>
    <w:rsid w:val="0035462D"/>
    <w:rsid w:val="00357118"/>
    <w:rsid w:val="00357272"/>
    <w:rsid w:val="003574BB"/>
    <w:rsid w:val="0035766B"/>
    <w:rsid w:val="0036133D"/>
    <w:rsid w:val="00361D54"/>
    <w:rsid w:val="00361FD4"/>
    <w:rsid w:val="00362003"/>
    <w:rsid w:val="00363509"/>
    <w:rsid w:val="00363968"/>
    <w:rsid w:val="0036400A"/>
    <w:rsid w:val="00364152"/>
    <w:rsid w:val="0036459E"/>
    <w:rsid w:val="00364B41"/>
    <w:rsid w:val="003656D7"/>
    <w:rsid w:val="003667FF"/>
    <w:rsid w:val="00366E04"/>
    <w:rsid w:val="00366E8E"/>
    <w:rsid w:val="003676CB"/>
    <w:rsid w:val="00367A75"/>
    <w:rsid w:val="00370056"/>
    <w:rsid w:val="00370943"/>
    <w:rsid w:val="00370B5A"/>
    <w:rsid w:val="00371755"/>
    <w:rsid w:val="00372369"/>
    <w:rsid w:val="003724CA"/>
    <w:rsid w:val="003733E4"/>
    <w:rsid w:val="0037340E"/>
    <w:rsid w:val="00375C43"/>
    <w:rsid w:val="00376209"/>
    <w:rsid w:val="0037693C"/>
    <w:rsid w:val="00377ACC"/>
    <w:rsid w:val="00377F37"/>
    <w:rsid w:val="0038067B"/>
    <w:rsid w:val="00380E40"/>
    <w:rsid w:val="00381708"/>
    <w:rsid w:val="003824C2"/>
    <w:rsid w:val="00382C4D"/>
    <w:rsid w:val="00383096"/>
    <w:rsid w:val="00383395"/>
    <w:rsid w:val="00384561"/>
    <w:rsid w:val="00384AA6"/>
    <w:rsid w:val="00384AAF"/>
    <w:rsid w:val="00385E77"/>
    <w:rsid w:val="00386130"/>
    <w:rsid w:val="00387011"/>
    <w:rsid w:val="00387B0B"/>
    <w:rsid w:val="00387CB1"/>
    <w:rsid w:val="003900B0"/>
    <w:rsid w:val="003909CB"/>
    <w:rsid w:val="00390D6B"/>
    <w:rsid w:val="00391EE4"/>
    <w:rsid w:val="0039263F"/>
    <w:rsid w:val="00392762"/>
    <w:rsid w:val="0039346C"/>
    <w:rsid w:val="00393F91"/>
    <w:rsid w:val="0039436F"/>
    <w:rsid w:val="003943BF"/>
    <w:rsid w:val="00394801"/>
    <w:rsid w:val="00395225"/>
    <w:rsid w:val="00395772"/>
    <w:rsid w:val="003957A6"/>
    <w:rsid w:val="00395AEF"/>
    <w:rsid w:val="00395D18"/>
    <w:rsid w:val="003972FF"/>
    <w:rsid w:val="003A049C"/>
    <w:rsid w:val="003A133F"/>
    <w:rsid w:val="003A1AE3"/>
    <w:rsid w:val="003A1D3E"/>
    <w:rsid w:val="003A2082"/>
    <w:rsid w:val="003A229C"/>
    <w:rsid w:val="003A23CA"/>
    <w:rsid w:val="003A33D1"/>
    <w:rsid w:val="003A34E4"/>
    <w:rsid w:val="003A41EF"/>
    <w:rsid w:val="003A527F"/>
    <w:rsid w:val="003A565C"/>
    <w:rsid w:val="003A5894"/>
    <w:rsid w:val="003A5B7E"/>
    <w:rsid w:val="003A619C"/>
    <w:rsid w:val="003A740F"/>
    <w:rsid w:val="003A7510"/>
    <w:rsid w:val="003A78FD"/>
    <w:rsid w:val="003A7B3D"/>
    <w:rsid w:val="003B0769"/>
    <w:rsid w:val="003B1A58"/>
    <w:rsid w:val="003B1E68"/>
    <w:rsid w:val="003B2EAB"/>
    <w:rsid w:val="003B30A9"/>
    <w:rsid w:val="003B34D1"/>
    <w:rsid w:val="003B3806"/>
    <w:rsid w:val="003B40AD"/>
    <w:rsid w:val="003B4C81"/>
    <w:rsid w:val="003B4F56"/>
    <w:rsid w:val="003B5083"/>
    <w:rsid w:val="003B6290"/>
    <w:rsid w:val="003B6464"/>
    <w:rsid w:val="003B73F6"/>
    <w:rsid w:val="003B79E3"/>
    <w:rsid w:val="003C03C5"/>
    <w:rsid w:val="003C07D9"/>
    <w:rsid w:val="003C1A2A"/>
    <w:rsid w:val="003C1CE5"/>
    <w:rsid w:val="003C1EBC"/>
    <w:rsid w:val="003C237F"/>
    <w:rsid w:val="003C291C"/>
    <w:rsid w:val="003C311A"/>
    <w:rsid w:val="003C3D57"/>
    <w:rsid w:val="003C459E"/>
    <w:rsid w:val="003C4E37"/>
    <w:rsid w:val="003C5533"/>
    <w:rsid w:val="003C5DF8"/>
    <w:rsid w:val="003C6820"/>
    <w:rsid w:val="003C6C8C"/>
    <w:rsid w:val="003D127F"/>
    <w:rsid w:val="003D1A76"/>
    <w:rsid w:val="003D30B0"/>
    <w:rsid w:val="003D3149"/>
    <w:rsid w:val="003D3519"/>
    <w:rsid w:val="003D4028"/>
    <w:rsid w:val="003D4B16"/>
    <w:rsid w:val="003D4E3E"/>
    <w:rsid w:val="003D562F"/>
    <w:rsid w:val="003D603A"/>
    <w:rsid w:val="003D6658"/>
    <w:rsid w:val="003D6B94"/>
    <w:rsid w:val="003E01A2"/>
    <w:rsid w:val="003E0C9D"/>
    <w:rsid w:val="003E141C"/>
    <w:rsid w:val="003E16BE"/>
    <w:rsid w:val="003E17A4"/>
    <w:rsid w:val="003E1DB0"/>
    <w:rsid w:val="003E2482"/>
    <w:rsid w:val="003E3432"/>
    <w:rsid w:val="003E3CDE"/>
    <w:rsid w:val="003E3D52"/>
    <w:rsid w:val="003E3F31"/>
    <w:rsid w:val="003E5013"/>
    <w:rsid w:val="003E5F93"/>
    <w:rsid w:val="003E676B"/>
    <w:rsid w:val="003F0729"/>
    <w:rsid w:val="003F11FC"/>
    <w:rsid w:val="003F16BA"/>
    <w:rsid w:val="003F17C4"/>
    <w:rsid w:val="003F24B6"/>
    <w:rsid w:val="003F2683"/>
    <w:rsid w:val="003F28E8"/>
    <w:rsid w:val="003F2920"/>
    <w:rsid w:val="003F3214"/>
    <w:rsid w:val="003F33B6"/>
    <w:rsid w:val="003F3652"/>
    <w:rsid w:val="003F4E28"/>
    <w:rsid w:val="003F5ECC"/>
    <w:rsid w:val="003F679F"/>
    <w:rsid w:val="003F698F"/>
    <w:rsid w:val="003F6A28"/>
    <w:rsid w:val="003F72DA"/>
    <w:rsid w:val="004006E8"/>
    <w:rsid w:val="004007A7"/>
    <w:rsid w:val="0040087F"/>
    <w:rsid w:val="00400C63"/>
    <w:rsid w:val="00401855"/>
    <w:rsid w:val="00401ECB"/>
    <w:rsid w:val="004020DB"/>
    <w:rsid w:val="0040228D"/>
    <w:rsid w:val="00402627"/>
    <w:rsid w:val="0040378B"/>
    <w:rsid w:val="0040499C"/>
    <w:rsid w:val="00404D34"/>
    <w:rsid w:val="00405A25"/>
    <w:rsid w:val="0040702D"/>
    <w:rsid w:val="00407469"/>
    <w:rsid w:val="004107D0"/>
    <w:rsid w:val="00410B87"/>
    <w:rsid w:val="00411058"/>
    <w:rsid w:val="00412625"/>
    <w:rsid w:val="00412DA7"/>
    <w:rsid w:val="004131CA"/>
    <w:rsid w:val="00413836"/>
    <w:rsid w:val="00413F2F"/>
    <w:rsid w:val="00414017"/>
    <w:rsid w:val="004144B5"/>
    <w:rsid w:val="00415545"/>
    <w:rsid w:val="00415C3B"/>
    <w:rsid w:val="0041753E"/>
    <w:rsid w:val="00417EED"/>
    <w:rsid w:val="00420317"/>
    <w:rsid w:val="00420958"/>
    <w:rsid w:val="00420E2C"/>
    <w:rsid w:val="00422F1E"/>
    <w:rsid w:val="00423260"/>
    <w:rsid w:val="004234E3"/>
    <w:rsid w:val="004235E8"/>
    <w:rsid w:val="00423B13"/>
    <w:rsid w:val="0042497B"/>
    <w:rsid w:val="00424DE6"/>
    <w:rsid w:val="00424FCF"/>
    <w:rsid w:val="00427D3B"/>
    <w:rsid w:val="00427E88"/>
    <w:rsid w:val="00430164"/>
    <w:rsid w:val="00430840"/>
    <w:rsid w:val="0043135F"/>
    <w:rsid w:val="00431E29"/>
    <w:rsid w:val="00431FD4"/>
    <w:rsid w:val="004322B3"/>
    <w:rsid w:val="00432BC9"/>
    <w:rsid w:val="00432BCA"/>
    <w:rsid w:val="00432BE2"/>
    <w:rsid w:val="004344F8"/>
    <w:rsid w:val="00434B71"/>
    <w:rsid w:val="00435630"/>
    <w:rsid w:val="004360EB"/>
    <w:rsid w:val="00436347"/>
    <w:rsid w:val="00436BB8"/>
    <w:rsid w:val="004374DF"/>
    <w:rsid w:val="00441EF3"/>
    <w:rsid w:val="00441FD9"/>
    <w:rsid w:val="0044270E"/>
    <w:rsid w:val="004433CF"/>
    <w:rsid w:val="00443C51"/>
    <w:rsid w:val="0044406B"/>
    <w:rsid w:val="0044738E"/>
    <w:rsid w:val="00450CDD"/>
    <w:rsid w:val="00450F2E"/>
    <w:rsid w:val="00451299"/>
    <w:rsid w:val="004514F4"/>
    <w:rsid w:val="00451660"/>
    <w:rsid w:val="00452280"/>
    <w:rsid w:val="004525BA"/>
    <w:rsid w:val="004545AD"/>
    <w:rsid w:val="00454A52"/>
    <w:rsid w:val="0045606F"/>
    <w:rsid w:val="0045643F"/>
    <w:rsid w:val="00457045"/>
    <w:rsid w:val="00457ADF"/>
    <w:rsid w:val="00460728"/>
    <w:rsid w:val="00460A99"/>
    <w:rsid w:val="00460CDC"/>
    <w:rsid w:val="00460F77"/>
    <w:rsid w:val="00461101"/>
    <w:rsid w:val="00461145"/>
    <w:rsid w:val="004611F5"/>
    <w:rsid w:val="00463913"/>
    <w:rsid w:val="00463D4C"/>
    <w:rsid w:val="00464ED9"/>
    <w:rsid w:val="00465587"/>
    <w:rsid w:val="004657C7"/>
    <w:rsid w:val="00465C07"/>
    <w:rsid w:val="004669A6"/>
    <w:rsid w:val="0046720C"/>
    <w:rsid w:val="00467D72"/>
    <w:rsid w:val="0047086C"/>
    <w:rsid w:val="00470D8C"/>
    <w:rsid w:val="00471E00"/>
    <w:rsid w:val="00472141"/>
    <w:rsid w:val="00473A6E"/>
    <w:rsid w:val="0047423B"/>
    <w:rsid w:val="004758AA"/>
    <w:rsid w:val="0047610A"/>
    <w:rsid w:val="0047692A"/>
    <w:rsid w:val="00476C27"/>
    <w:rsid w:val="0047702F"/>
    <w:rsid w:val="00477455"/>
    <w:rsid w:val="004779FB"/>
    <w:rsid w:val="00480ABD"/>
    <w:rsid w:val="00480C20"/>
    <w:rsid w:val="00481209"/>
    <w:rsid w:val="004831D7"/>
    <w:rsid w:val="0048554F"/>
    <w:rsid w:val="00487060"/>
    <w:rsid w:val="0048716F"/>
    <w:rsid w:val="004875F7"/>
    <w:rsid w:val="004901A6"/>
    <w:rsid w:val="00490325"/>
    <w:rsid w:val="00490521"/>
    <w:rsid w:val="004905F3"/>
    <w:rsid w:val="00490C92"/>
    <w:rsid w:val="00491923"/>
    <w:rsid w:val="00491F9E"/>
    <w:rsid w:val="00492664"/>
    <w:rsid w:val="00492AB5"/>
    <w:rsid w:val="00492BBF"/>
    <w:rsid w:val="00492D6F"/>
    <w:rsid w:val="004937F8"/>
    <w:rsid w:val="0049389E"/>
    <w:rsid w:val="00493A0E"/>
    <w:rsid w:val="00493FF0"/>
    <w:rsid w:val="004976AB"/>
    <w:rsid w:val="004A10EE"/>
    <w:rsid w:val="004A1F7B"/>
    <w:rsid w:val="004A2470"/>
    <w:rsid w:val="004A27E4"/>
    <w:rsid w:val="004A3412"/>
    <w:rsid w:val="004A34E6"/>
    <w:rsid w:val="004A40FB"/>
    <w:rsid w:val="004A43FE"/>
    <w:rsid w:val="004A482D"/>
    <w:rsid w:val="004A4FDA"/>
    <w:rsid w:val="004A5B0B"/>
    <w:rsid w:val="004A5F6D"/>
    <w:rsid w:val="004A6E33"/>
    <w:rsid w:val="004A7412"/>
    <w:rsid w:val="004B1812"/>
    <w:rsid w:val="004B18E1"/>
    <w:rsid w:val="004B219D"/>
    <w:rsid w:val="004B2692"/>
    <w:rsid w:val="004B2751"/>
    <w:rsid w:val="004B32EB"/>
    <w:rsid w:val="004B3AD1"/>
    <w:rsid w:val="004B579D"/>
    <w:rsid w:val="004B5847"/>
    <w:rsid w:val="004B6A74"/>
    <w:rsid w:val="004B716D"/>
    <w:rsid w:val="004B77BE"/>
    <w:rsid w:val="004C0881"/>
    <w:rsid w:val="004C0C6E"/>
    <w:rsid w:val="004C14B0"/>
    <w:rsid w:val="004C18F5"/>
    <w:rsid w:val="004C196B"/>
    <w:rsid w:val="004C25E8"/>
    <w:rsid w:val="004C2D5E"/>
    <w:rsid w:val="004C2EC3"/>
    <w:rsid w:val="004C3327"/>
    <w:rsid w:val="004C35B4"/>
    <w:rsid w:val="004C3DCD"/>
    <w:rsid w:val="004C40B7"/>
    <w:rsid w:val="004C44D2"/>
    <w:rsid w:val="004C4C56"/>
    <w:rsid w:val="004C579F"/>
    <w:rsid w:val="004C6C61"/>
    <w:rsid w:val="004C7D12"/>
    <w:rsid w:val="004D0C51"/>
    <w:rsid w:val="004D12EF"/>
    <w:rsid w:val="004D21BF"/>
    <w:rsid w:val="004D22B3"/>
    <w:rsid w:val="004D3578"/>
    <w:rsid w:val="004D380D"/>
    <w:rsid w:val="004D3E28"/>
    <w:rsid w:val="004D4335"/>
    <w:rsid w:val="004D4B10"/>
    <w:rsid w:val="004D61BF"/>
    <w:rsid w:val="004D6C16"/>
    <w:rsid w:val="004D6FD4"/>
    <w:rsid w:val="004D752C"/>
    <w:rsid w:val="004D7B60"/>
    <w:rsid w:val="004E052D"/>
    <w:rsid w:val="004E213A"/>
    <w:rsid w:val="004E2B8D"/>
    <w:rsid w:val="004E2D0B"/>
    <w:rsid w:val="004E31E3"/>
    <w:rsid w:val="004E3F89"/>
    <w:rsid w:val="004E4E09"/>
    <w:rsid w:val="004E5943"/>
    <w:rsid w:val="004E5BB6"/>
    <w:rsid w:val="004E62A1"/>
    <w:rsid w:val="004E6C83"/>
    <w:rsid w:val="004E6EEE"/>
    <w:rsid w:val="004E7784"/>
    <w:rsid w:val="004F0225"/>
    <w:rsid w:val="004F109C"/>
    <w:rsid w:val="004F10E9"/>
    <w:rsid w:val="004F1757"/>
    <w:rsid w:val="004F3ADA"/>
    <w:rsid w:val="004F4540"/>
    <w:rsid w:val="004F5BB2"/>
    <w:rsid w:val="004F6241"/>
    <w:rsid w:val="004F6548"/>
    <w:rsid w:val="004F73A7"/>
    <w:rsid w:val="004F7C51"/>
    <w:rsid w:val="00501D49"/>
    <w:rsid w:val="00502370"/>
    <w:rsid w:val="00502522"/>
    <w:rsid w:val="00503171"/>
    <w:rsid w:val="0050351B"/>
    <w:rsid w:val="005038C3"/>
    <w:rsid w:val="00503947"/>
    <w:rsid w:val="005039BC"/>
    <w:rsid w:val="00503B64"/>
    <w:rsid w:val="00503CB5"/>
    <w:rsid w:val="00506671"/>
    <w:rsid w:val="00506C28"/>
    <w:rsid w:val="005075B6"/>
    <w:rsid w:val="00510BE0"/>
    <w:rsid w:val="005115D5"/>
    <w:rsid w:val="00511F36"/>
    <w:rsid w:val="00512361"/>
    <w:rsid w:val="005140A7"/>
    <w:rsid w:val="0051419E"/>
    <w:rsid w:val="00516A0D"/>
    <w:rsid w:val="00516C28"/>
    <w:rsid w:val="00516FBC"/>
    <w:rsid w:val="00517034"/>
    <w:rsid w:val="0051725E"/>
    <w:rsid w:val="00520199"/>
    <w:rsid w:val="0052024D"/>
    <w:rsid w:val="00520A7D"/>
    <w:rsid w:val="005214BC"/>
    <w:rsid w:val="00521DFD"/>
    <w:rsid w:val="00522A62"/>
    <w:rsid w:val="00522F36"/>
    <w:rsid w:val="005244D9"/>
    <w:rsid w:val="00524EEF"/>
    <w:rsid w:val="00527C31"/>
    <w:rsid w:val="00527F2A"/>
    <w:rsid w:val="0053081A"/>
    <w:rsid w:val="005333BC"/>
    <w:rsid w:val="00533AE0"/>
    <w:rsid w:val="00533DCC"/>
    <w:rsid w:val="00534DA0"/>
    <w:rsid w:val="00535D39"/>
    <w:rsid w:val="00535EC5"/>
    <w:rsid w:val="00536A05"/>
    <w:rsid w:val="00536A0E"/>
    <w:rsid w:val="00537BAA"/>
    <w:rsid w:val="0054152F"/>
    <w:rsid w:val="005417B2"/>
    <w:rsid w:val="00542000"/>
    <w:rsid w:val="00543E6C"/>
    <w:rsid w:val="005448B0"/>
    <w:rsid w:val="005464B3"/>
    <w:rsid w:val="00546C79"/>
    <w:rsid w:val="00547211"/>
    <w:rsid w:val="00547A10"/>
    <w:rsid w:val="005507E7"/>
    <w:rsid w:val="00551763"/>
    <w:rsid w:val="0055205D"/>
    <w:rsid w:val="00552779"/>
    <w:rsid w:val="00553528"/>
    <w:rsid w:val="00553988"/>
    <w:rsid w:val="005540CD"/>
    <w:rsid w:val="0055422F"/>
    <w:rsid w:val="00556002"/>
    <w:rsid w:val="00557006"/>
    <w:rsid w:val="00557329"/>
    <w:rsid w:val="0055732A"/>
    <w:rsid w:val="00557338"/>
    <w:rsid w:val="00557CE5"/>
    <w:rsid w:val="00561FAA"/>
    <w:rsid w:val="005625DD"/>
    <w:rsid w:val="0056293F"/>
    <w:rsid w:val="00563BA5"/>
    <w:rsid w:val="00563E85"/>
    <w:rsid w:val="005642A1"/>
    <w:rsid w:val="00564CC6"/>
    <w:rsid w:val="00565087"/>
    <w:rsid w:val="00565367"/>
    <w:rsid w:val="0056554B"/>
    <w:rsid w:val="0056573F"/>
    <w:rsid w:val="00566468"/>
    <w:rsid w:val="0056656C"/>
    <w:rsid w:val="00567D8F"/>
    <w:rsid w:val="00570B29"/>
    <w:rsid w:val="00571279"/>
    <w:rsid w:val="00572564"/>
    <w:rsid w:val="005728A1"/>
    <w:rsid w:val="00573454"/>
    <w:rsid w:val="005739BD"/>
    <w:rsid w:val="00573C8C"/>
    <w:rsid w:val="005740F6"/>
    <w:rsid w:val="00574618"/>
    <w:rsid w:val="00575070"/>
    <w:rsid w:val="005752D5"/>
    <w:rsid w:val="0057598B"/>
    <w:rsid w:val="00575A1A"/>
    <w:rsid w:val="00576A75"/>
    <w:rsid w:val="0057783A"/>
    <w:rsid w:val="00580233"/>
    <w:rsid w:val="0058077E"/>
    <w:rsid w:val="00580B17"/>
    <w:rsid w:val="00581C43"/>
    <w:rsid w:val="00583007"/>
    <w:rsid w:val="00583DC1"/>
    <w:rsid w:val="00584044"/>
    <w:rsid w:val="00584142"/>
    <w:rsid w:val="0058460B"/>
    <w:rsid w:val="00587E3F"/>
    <w:rsid w:val="00591A40"/>
    <w:rsid w:val="00591E74"/>
    <w:rsid w:val="005925EB"/>
    <w:rsid w:val="00592936"/>
    <w:rsid w:val="00593050"/>
    <w:rsid w:val="0059328F"/>
    <w:rsid w:val="00593C4B"/>
    <w:rsid w:val="00593E3D"/>
    <w:rsid w:val="0059433B"/>
    <w:rsid w:val="00594B6F"/>
    <w:rsid w:val="005957E1"/>
    <w:rsid w:val="00595AAB"/>
    <w:rsid w:val="00595F74"/>
    <w:rsid w:val="00596097"/>
    <w:rsid w:val="00596525"/>
    <w:rsid w:val="00596B5D"/>
    <w:rsid w:val="005970C3"/>
    <w:rsid w:val="00597F49"/>
    <w:rsid w:val="005A0255"/>
    <w:rsid w:val="005A1281"/>
    <w:rsid w:val="005A1A65"/>
    <w:rsid w:val="005A3A7E"/>
    <w:rsid w:val="005A4479"/>
    <w:rsid w:val="005A49C6"/>
    <w:rsid w:val="005A4D6D"/>
    <w:rsid w:val="005A58E7"/>
    <w:rsid w:val="005A596C"/>
    <w:rsid w:val="005A68D5"/>
    <w:rsid w:val="005A6BDF"/>
    <w:rsid w:val="005A6CA2"/>
    <w:rsid w:val="005A7602"/>
    <w:rsid w:val="005B00C1"/>
    <w:rsid w:val="005B0F7C"/>
    <w:rsid w:val="005B12F6"/>
    <w:rsid w:val="005B25E1"/>
    <w:rsid w:val="005B2746"/>
    <w:rsid w:val="005B337B"/>
    <w:rsid w:val="005B40A8"/>
    <w:rsid w:val="005B5565"/>
    <w:rsid w:val="005B598B"/>
    <w:rsid w:val="005B760B"/>
    <w:rsid w:val="005C007C"/>
    <w:rsid w:val="005C0359"/>
    <w:rsid w:val="005C1797"/>
    <w:rsid w:val="005C19DE"/>
    <w:rsid w:val="005C1A18"/>
    <w:rsid w:val="005C1F7C"/>
    <w:rsid w:val="005C1FCD"/>
    <w:rsid w:val="005C2F10"/>
    <w:rsid w:val="005C37C4"/>
    <w:rsid w:val="005C3919"/>
    <w:rsid w:val="005C4665"/>
    <w:rsid w:val="005C4CEF"/>
    <w:rsid w:val="005C4F3E"/>
    <w:rsid w:val="005C51C4"/>
    <w:rsid w:val="005C524A"/>
    <w:rsid w:val="005C5A2F"/>
    <w:rsid w:val="005C5E13"/>
    <w:rsid w:val="005C5F6B"/>
    <w:rsid w:val="005C63DA"/>
    <w:rsid w:val="005C64F2"/>
    <w:rsid w:val="005C77E3"/>
    <w:rsid w:val="005C78A8"/>
    <w:rsid w:val="005D03E7"/>
    <w:rsid w:val="005D0A50"/>
    <w:rsid w:val="005D1091"/>
    <w:rsid w:val="005D2171"/>
    <w:rsid w:val="005D2940"/>
    <w:rsid w:val="005D2ED5"/>
    <w:rsid w:val="005D38C4"/>
    <w:rsid w:val="005D4207"/>
    <w:rsid w:val="005D4B8A"/>
    <w:rsid w:val="005D4BCD"/>
    <w:rsid w:val="005D4EF3"/>
    <w:rsid w:val="005D6E49"/>
    <w:rsid w:val="005D725F"/>
    <w:rsid w:val="005D7C28"/>
    <w:rsid w:val="005E0AED"/>
    <w:rsid w:val="005E1500"/>
    <w:rsid w:val="005E1600"/>
    <w:rsid w:val="005E1907"/>
    <w:rsid w:val="005E2396"/>
    <w:rsid w:val="005E28FB"/>
    <w:rsid w:val="005E3D5E"/>
    <w:rsid w:val="005E47B2"/>
    <w:rsid w:val="005E47D0"/>
    <w:rsid w:val="005E4F98"/>
    <w:rsid w:val="005E57EA"/>
    <w:rsid w:val="005E59E2"/>
    <w:rsid w:val="005E5A63"/>
    <w:rsid w:val="005E610E"/>
    <w:rsid w:val="005E6D12"/>
    <w:rsid w:val="005E6ED5"/>
    <w:rsid w:val="005E7749"/>
    <w:rsid w:val="005F065C"/>
    <w:rsid w:val="005F0D6D"/>
    <w:rsid w:val="005F191C"/>
    <w:rsid w:val="005F4A28"/>
    <w:rsid w:val="005F4AFD"/>
    <w:rsid w:val="005F52A9"/>
    <w:rsid w:val="005F56A2"/>
    <w:rsid w:val="005F5718"/>
    <w:rsid w:val="005F6D35"/>
    <w:rsid w:val="005F701D"/>
    <w:rsid w:val="0060041B"/>
    <w:rsid w:val="0060107D"/>
    <w:rsid w:val="00602F40"/>
    <w:rsid w:val="00603B63"/>
    <w:rsid w:val="00603D62"/>
    <w:rsid w:val="00604294"/>
    <w:rsid w:val="006048A8"/>
    <w:rsid w:val="00604D20"/>
    <w:rsid w:val="0060686C"/>
    <w:rsid w:val="00606D98"/>
    <w:rsid w:val="00606E38"/>
    <w:rsid w:val="00607112"/>
    <w:rsid w:val="0061000C"/>
    <w:rsid w:val="006105C8"/>
    <w:rsid w:val="006106D9"/>
    <w:rsid w:val="00610FFB"/>
    <w:rsid w:val="00611566"/>
    <w:rsid w:val="00611868"/>
    <w:rsid w:val="00611F5E"/>
    <w:rsid w:val="0061201C"/>
    <w:rsid w:val="00613091"/>
    <w:rsid w:val="00613366"/>
    <w:rsid w:val="0061404C"/>
    <w:rsid w:val="00614458"/>
    <w:rsid w:val="006146AB"/>
    <w:rsid w:val="006150D4"/>
    <w:rsid w:val="006160D7"/>
    <w:rsid w:val="0061613E"/>
    <w:rsid w:val="0061657E"/>
    <w:rsid w:val="00616789"/>
    <w:rsid w:val="00616844"/>
    <w:rsid w:val="00616C1A"/>
    <w:rsid w:val="00617243"/>
    <w:rsid w:val="006202CB"/>
    <w:rsid w:val="006206E3"/>
    <w:rsid w:val="00620AD6"/>
    <w:rsid w:val="00621867"/>
    <w:rsid w:val="00622275"/>
    <w:rsid w:val="00622FDA"/>
    <w:rsid w:val="006231E2"/>
    <w:rsid w:val="00623533"/>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35B4F"/>
    <w:rsid w:val="00635BAC"/>
    <w:rsid w:val="00635DA4"/>
    <w:rsid w:val="00636492"/>
    <w:rsid w:val="00637756"/>
    <w:rsid w:val="0064019F"/>
    <w:rsid w:val="00640307"/>
    <w:rsid w:val="0064060B"/>
    <w:rsid w:val="006428DB"/>
    <w:rsid w:val="00642E77"/>
    <w:rsid w:val="00644507"/>
    <w:rsid w:val="006455EE"/>
    <w:rsid w:val="006465CA"/>
    <w:rsid w:val="00646D99"/>
    <w:rsid w:val="00647B68"/>
    <w:rsid w:val="00647EE6"/>
    <w:rsid w:val="006504D6"/>
    <w:rsid w:val="00650ED2"/>
    <w:rsid w:val="006510E9"/>
    <w:rsid w:val="006519F2"/>
    <w:rsid w:val="0065223B"/>
    <w:rsid w:val="00652B9E"/>
    <w:rsid w:val="00653358"/>
    <w:rsid w:val="006541A1"/>
    <w:rsid w:val="00654596"/>
    <w:rsid w:val="006550BB"/>
    <w:rsid w:val="00655C8E"/>
    <w:rsid w:val="00655D08"/>
    <w:rsid w:val="00656910"/>
    <w:rsid w:val="00656956"/>
    <w:rsid w:val="00656BFC"/>
    <w:rsid w:val="00656E05"/>
    <w:rsid w:val="006574C0"/>
    <w:rsid w:val="00657CA6"/>
    <w:rsid w:val="0066096B"/>
    <w:rsid w:val="00660B88"/>
    <w:rsid w:val="006627AE"/>
    <w:rsid w:val="00662DCD"/>
    <w:rsid w:val="00663E39"/>
    <w:rsid w:val="00664EA0"/>
    <w:rsid w:val="00666621"/>
    <w:rsid w:val="0066699A"/>
    <w:rsid w:val="00667B1A"/>
    <w:rsid w:val="00670C14"/>
    <w:rsid w:val="00671D08"/>
    <w:rsid w:val="00672438"/>
    <w:rsid w:val="00672522"/>
    <w:rsid w:val="00674D79"/>
    <w:rsid w:val="00675D07"/>
    <w:rsid w:val="00675F0F"/>
    <w:rsid w:val="0067643E"/>
    <w:rsid w:val="0067758B"/>
    <w:rsid w:val="0067783E"/>
    <w:rsid w:val="00677B91"/>
    <w:rsid w:val="00677F4E"/>
    <w:rsid w:val="00677F5B"/>
    <w:rsid w:val="00680F2D"/>
    <w:rsid w:val="00682844"/>
    <w:rsid w:val="00682848"/>
    <w:rsid w:val="00682BF2"/>
    <w:rsid w:val="006854C3"/>
    <w:rsid w:val="00685CA2"/>
    <w:rsid w:val="006861E4"/>
    <w:rsid w:val="00686AA3"/>
    <w:rsid w:val="00687801"/>
    <w:rsid w:val="00690839"/>
    <w:rsid w:val="00690ED2"/>
    <w:rsid w:val="006913C8"/>
    <w:rsid w:val="00694551"/>
    <w:rsid w:val="006948BE"/>
    <w:rsid w:val="00694A1B"/>
    <w:rsid w:val="00694F59"/>
    <w:rsid w:val="00695FBA"/>
    <w:rsid w:val="00696821"/>
    <w:rsid w:val="00696898"/>
    <w:rsid w:val="006A0772"/>
    <w:rsid w:val="006A19A8"/>
    <w:rsid w:val="006A1A2B"/>
    <w:rsid w:val="006A1CF8"/>
    <w:rsid w:val="006A2807"/>
    <w:rsid w:val="006A300C"/>
    <w:rsid w:val="006A3F09"/>
    <w:rsid w:val="006A416F"/>
    <w:rsid w:val="006A4A4B"/>
    <w:rsid w:val="006A51E5"/>
    <w:rsid w:val="006A6CB5"/>
    <w:rsid w:val="006A6EC1"/>
    <w:rsid w:val="006A7CCB"/>
    <w:rsid w:val="006B07BD"/>
    <w:rsid w:val="006B2C27"/>
    <w:rsid w:val="006B3737"/>
    <w:rsid w:val="006B3838"/>
    <w:rsid w:val="006B3ED7"/>
    <w:rsid w:val="006B4494"/>
    <w:rsid w:val="006B46F5"/>
    <w:rsid w:val="006B5287"/>
    <w:rsid w:val="006B5A2C"/>
    <w:rsid w:val="006B7EE8"/>
    <w:rsid w:val="006C0564"/>
    <w:rsid w:val="006C086A"/>
    <w:rsid w:val="006C09A3"/>
    <w:rsid w:val="006C1085"/>
    <w:rsid w:val="006C16D9"/>
    <w:rsid w:val="006C1B70"/>
    <w:rsid w:val="006C1B9E"/>
    <w:rsid w:val="006C2167"/>
    <w:rsid w:val="006C3551"/>
    <w:rsid w:val="006C5155"/>
    <w:rsid w:val="006C5559"/>
    <w:rsid w:val="006C66D8"/>
    <w:rsid w:val="006C686D"/>
    <w:rsid w:val="006C7C48"/>
    <w:rsid w:val="006D0385"/>
    <w:rsid w:val="006D067F"/>
    <w:rsid w:val="006D0792"/>
    <w:rsid w:val="006D0DBF"/>
    <w:rsid w:val="006D11FC"/>
    <w:rsid w:val="006D1E24"/>
    <w:rsid w:val="006D35DE"/>
    <w:rsid w:val="006D3AF4"/>
    <w:rsid w:val="006D3CBB"/>
    <w:rsid w:val="006D4011"/>
    <w:rsid w:val="006D530C"/>
    <w:rsid w:val="006D554E"/>
    <w:rsid w:val="006D55AB"/>
    <w:rsid w:val="006D58DD"/>
    <w:rsid w:val="006D61D3"/>
    <w:rsid w:val="006D6BE7"/>
    <w:rsid w:val="006D764B"/>
    <w:rsid w:val="006E0403"/>
    <w:rsid w:val="006E0F41"/>
    <w:rsid w:val="006E0FCB"/>
    <w:rsid w:val="006E1057"/>
    <w:rsid w:val="006E1417"/>
    <w:rsid w:val="006E19AF"/>
    <w:rsid w:val="006E2808"/>
    <w:rsid w:val="006E4AE6"/>
    <w:rsid w:val="006E6B57"/>
    <w:rsid w:val="006F06AD"/>
    <w:rsid w:val="006F083C"/>
    <w:rsid w:val="006F0CDD"/>
    <w:rsid w:val="006F0EA1"/>
    <w:rsid w:val="006F1046"/>
    <w:rsid w:val="006F1BB4"/>
    <w:rsid w:val="006F1BC1"/>
    <w:rsid w:val="006F211A"/>
    <w:rsid w:val="006F31E6"/>
    <w:rsid w:val="006F360F"/>
    <w:rsid w:val="006F5410"/>
    <w:rsid w:val="006F6397"/>
    <w:rsid w:val="006F69EC"/>
    <w:rsid w:val="006F6A2C"/>
    <w:rsid w:val="00700027"/>
    <w:rsid w:val="0070148E"/>
    <w:rsid w:val="0070211C"/>
    <w:rsid w:val="00702693"/>
    <w:rsid w:val="00704246"/>
    <w:rsid w:val="00704B1D"/>
    <w:rsid w:val="00705BC0"/>
    <w:rsid w:val="00705EA4"/>
    <w:rsid w:val="0070668B"/>
    <w:rsid w:val="007069DC"/>
    <w:rsid w:val="00706A56"/>
    <w:rsid w:val="00710201"/>
    <w:rsid w:val="007102CD"/>
    <w:rsid w:val="007105DF"/>
    <w:rsid w:val="00710D4C"/>
    <w:rsid w:val="00711731"/>
    <w:rsid w:val="0071194B"/>
    <w:rsid w:val="007121D1"/>
    <w:rsid w:val="00712781"/>
    <w:rsid w:val="007129D3"/>
    <w:rsid w:val="0071328F"/>
    <w:rsid w:val="0071330B"/>
    <w:rsid w:val="00713336"/>
    <w:rsid w:val="0071334D"/>
    <w:rsid w:val="00713E60"/>
    <w:rsid w:val="007141FB"/>
    <w:rsid w:val="00715074"/>
    <w:rsid w:val="0071525F"/>
    <w:rsid w:val="0071612E"/>
    <w:rsid w:val="0071649D"/>
    <w:rsid w:val="00716B96"/>
    <w:rsid w:val="0071714E"/>
    <w:rsid w:val="007171D0"/>
    <w:rsid w:val="0071722A"/>
    <w:rsid w:val="00717949"/>
    <w:rsid w:val="00717FDA"/>
    <w:rsid w:val="0072073A"/>
    <w:rsid w:val="00721557"/>
    <w:rsid w:val="00721D97"/>
    <w:rsid w:val="0072201E"/>
    <w:rsid w:val="007221FD"/>
    <w:rsid w:val="007223D6"/>
    <w:rsid w:val="007226D1"/>
    <w:rsid w:val="00722C09"/>
    <w:rsid w:val="00723B0B"/>
    <w:rsid w:val="007246C6"/>
    <w:rsid w:val="0072499D"/>
    <w:rsid w:val="00724F4E"/>
    <w:rsid w:val="00725806"/>
    <w:rsid w:val="00725C33"/>
    <w:rsid w:val="00726397"/>
    <w:rsid w:val="0072663E"/>
    <w:rsid w:val="00730CFB"/>
    <w:rsid w:val="0073133A"/>
    <w:rsid w:val="0073147A"/>
    <w:rsid w:val="007314C8"/>
    <w:rsid w:val="00731ADA"/>
    <w:rsid w:val="0073263B"/>
    <w:rsid w:val="00732B74"/>
    <w:rsid w:val="0073388A"/>
    <w:rsid w:val="00734281"/>
    <w:rsid w:val="007342B5"/>
    <w:rsid w:val="0073449A"/>
    <w:rsid w:val="00734A5B"/>
    <w:rsid w:val="00734F3E"/>
    <w:rsid w:val="00735180"/>
    <w:rsid w:val="007354A5"/>
    <w:rsid w:val="00735E14"/>
    <w:rsid w:val="00735F57"/>
    <w:rsid w:val="0073620F"/>
    <w:rsid w:val="007367EC"/>
    <w:rsid w:val="00737B6B"/>
    <w:rsid w:val="00737CFC"/>
    <w:rsid w:val="00740C0A"/>
    <w:rsid w:val="0074126F"/>
    <w:rsid w:val="00741F66"/>
    <w:rsid w:val="00744474"/>
    <w:rsid w:val="00744E76"/>
    <w:rsid w:val="0074569B"/>
    <w:rsid w:val="00745854"/>
    <w:rsid w:val="00745A2F"/>
    <w:rsid w:val="00745AC8"/>
    <w:rsid w:val="00745BA5"/>
    <w:rsid w:val="007469FD"/>
    <w:rsid w:val="00747775"/>
    <w:rsid w:val="007506B3"/>
    <w:rsid w:val="0075287B"/>
    <w:rsid w:val="00753786"/>
    <w:rsid w:val="00753B28"/>
    <w:rsid w:val="007546AF"/>
    <w:rsid w:val="00755CF3"/>
    <w:rsid w:val="00755D22"/>
    <w:rsid w:val="00755F16"/>
    <w:rsid w:val="00756BC2"/>
    <w:rsid w:val="00756E85"/>
    <w:rsid w:val="00757D40"/>
    <w:rsid w:val="00760375"/>
    <w:rsid w:val="00760D70"/>
    <w:rsid w:val="007611E4"/>
    <w:rsid w:val="00761926"/>
    <w:rsid w:val="00761BA0"/>
    <w:rsid w:val="00761F41"/>
    <w:rsid w:val="00762460"/>
    <w:rsid w:val="007627D9"/>
    <w:rsid w:val="00762A84"/>
    <w:rsid w:val="00762FA6"/>
    <w:rsid w:val="00763ED5"/>
    <w:rsid w:val="00764726"/>
    <w:rsid w:val="007649C0"/>
    <w:rsid w:val="007658C0"/>
    <w:rsid w:val="00765E64"/>
    <w:rsid w:val="0076607C"/>
    <w:rsid w:val="007662B5"/>
    <w:rsid w:val="007662C4"/>
    <w:rsid w:val="00770413"/>
    <w:rsid w:val="007709B3"/>
    <w:rsid w:val="00771287"/>
    <w:rsid w:val="00771372"/>
    <w:rsid w:val="00771BFF"/>
    <w:rsid w:val="00771E55"/>
    <w:rsid w:val="00773E38"/>
    <w:rsid w:val="00774940"/>
    <w:rsid w:val="00776359"/>
    <w:rsid w:val="00776CAB"/>
    <w:rsid w:val="00776E25"/>
    <w:rsid w:val="00777000"/>
    <w:rsid w:val="0077727A"/>
    <w:rsid w:val="0077751F"/>
    <w:rsid w:val="007776CB"/>
    <w:rsid w:val="007778A0"/>
    <w:rsid w:val="00780365"/>
    <w:rsid w:val="007810A9"/>
    <w:rsid w:val="00781472"/>
    <w:rsid w:val="00781F0F"/>
    <w:rsid w:val="0078247C"/>
    <w:rsid w:val="00782664"/>
    <w:rsid w:val="00782ABA"/>
    <w:rsid w:val="00782C0F"/>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AF7"/>
    <w:rsid w:val="00796E7B"/>
    <w:rsid w:val="0079729D"/>
    <w:rsid w:val="00797AA0"/>
    <w:rsid w:val="00797DED"/>
    <w:rsid w:val="007A062B"/>
    <w:rsid w:val="007A2E55"/>
    <w:rsid w:val="007A3137"/>
    <w:rsid w:val="007A31F3"/>
    <w:rsid w:val="007A33E6"/>
    <w:rsid w:val="007A3ED5"/>
    <w:rsid w:val="007A55C2"/>
    <w:rsid w:val="007A5626"/>
    <w:rsid w:val="007A5B50"/>
    <w:rsid w:val="007A6A77"/>
    <w:rsid w:val="007A7099"/>
    <w:rsid w:val="007A7887"/>
    <w:rsid w:val="007B0513"/>
    <w:rsid w:val="007B09F5"/>
    <w:rsid w:val="007B0C5B"/>
    <w:rsid w:val="007B0E5D"/>
    <w:rsid w:val="007B18D8"/>
    <w:rsid w:val="007B1B7B"/>
    <w:rsid w:val="007B2202"/>
    <w:rsid w:val="007B28BE"/>
    <w:rsid w:val="007B31C0"/>
    <w:rsid w:val="007B3C9A"/>
    <w:rsid w:val="007B5E21"/>
    <w:rsid w:val="007B713F"/>
    <w:rsid w:val="007B7470"/>
    <w:rsid w:val="007B7530"/>
    <w:rsid w:val="007C095F"/>
    <w:rsid w:val="007C17D5"/>
    <w:rsid w:val="007C187B"/>
    <w:rsid w:val="007C1A44"/>
    <w:rsid w:val="007C1DC3"/>
    <w:rsid w:val="007C1FFD"/>
    <w:rsid w:val="007C25AC"/>
    <w:rsid w:val="007C2DD0"/>
    <w:rsid w:val="007C2F26"/>
    <w:rsid w:val="007C3998"/>
    <w:rsid w:val="007C4173"/>
    <w:rsid w:val="007C563E"/>
    <w:rsid w:val="007C7B54"/>
    <w:rsid w:val="007C7BB8"/>
    <w:rsid w:val="007C7E7F"/>
    <w:rsid w:val="007D06E6"/>
    <w:rsid w:val="007D1A7F"/>
    <w:rsid w:val="007D1B14"/>
    <w:rsid w:val="007D1FAC"/>
    <w:rsid w:val="007D22F1"/>
    <w:rsid w:val="007D2689"/>
    <w:rsid w:val="007D2788"/>
    <w:rsid w:val="007D2D53"/>
    <w:rsid w:val="007D35B7"/>
    <w:rsid w:val="007D4702"/>
    <w:rsid w:val="007D4F8A"/>
    <w:rsid w:val="007D4FB2"/>
    <w:rsid w:val="007D5678"/>
    <w:rsid w:val="007D60BF"/>
    <w:rsid w:val="007D6398"/>
    <w:rsid w:val="007E1392"/>
    <w:rsid w:val="007E2ED6"/>
    <w:rsid w:val="007E2EF9"/>
    <w:rsid w:val="007E3FA0"/>
    <w:rsid w:val="007E45DA"/>
    <w:rsid w:val="007E546A"/>
    <w:rsid w:val="007E6F4E"/>
    <w:rsid w:val="007E776B"/>
    <w:rsid w:val="007F03B5"/>
    <w:rsid w:val="007F0455"/>
    <w:rsid w:val="007F09F2"/>
    <w:rsid w:val="007F147A"/>
    <w:rsid w:val="007F26E2"/>
    <w:rsid w:val="007F2D37"/>
    <w:rsid w:val="007F2E08"/>
    <w:rsid w:val="007F315F"/>
    <w:rsid w:val="007F3D38"/>
    <w:rsid w:val="007F579A"/>
    <w:rsid w:val="007F5BF5"/>
    <w:rsid w:val="007F5D82"/>
    <w:rsid w:val="007F670A"/>
    <w:rsid w:val="007F742E"/>
    <w:rsid w:val="007F7EC4"/>
    <w:rsid w:val="00800696"/>
    <w:rsid w:val="00800A72"/>
    <w:rsid w:val="00800B57"/>
    <w:rsid w:val="00800F39"/>
    <w:rsid w:val="008015EA"/>
    <w:rsid w:val="008028A4"/>
    <w:rsid w:val="00803217"/>
    <w:rsid w:val="00804160"/>
    <w:rsid w:val="008043F1"/>
    <w:rsid w:val="008051A3"/>
    <w:rsid w:val="008056ED"/>
    <w:rsid w:val="00805FC2"/>
    <w:rsid w:val="0080703E"/>
    <w:rsid w:val="00807C64"/>
    <w:rsid w:val="00807E15"/>
    <w:rsid w:val="008104E0"/>
    <w:rsid w:val="0081087E"/>
    <w:rsid w:val="00811105"/>
    <w:rsid w:val="00811D9D"/>
    <w:rsid w:val="0081238F"/>
    <w:rsid w:val="0081303E"/>
    <w:rsid w:val="00813245"/>
    <w:rsid w:val="008132A7"/>
    <w:rsid w:val="00814BE5"/>
    <w:rsid w:val="008158D3"/>
    <w:rsid w:val="00815AA2"/>
    <w:rsid w:val="008160E9"/>
    <w:rsid w:val="00817966"/>
    <w:rsid w:val="00820098"/>
    <w:rsid w:val="008202DE"/>
    <w:rsid w:val="00822FA0"/>
    <w:rsid w:val="00824262"/>
    <w:rsid w:val="00824539"/>
    <w:rsid w:val="00824747"/>
    <w:rsid w:val="008256B7"/>
    <w:rsid w:val="00826252"/>
    <w:rsid w:val="0082721C"/>
    <w:rsid w:val="008275B1"/>
    <w:rsid w:val="00827794"/>
    <w:rsid w:val="00827815"/>
    <w:rsid w:val="00827D94"/>
    <w:rsid w:val="0083007B"/>
    <w:rsid w:val="00830461"/>
    <w:rsid w:val="00830B22"/>
    <w:rsid w:val="00830E1C"/>
    <w:rsid w:val="008312D2"/>
    <w:rsid w:val="00832127"/>
    <w:rsid w:val="00832DF3"/>
    <w:rsid w:val="008333B6"/>
    <w:rsid w:val="0083484D"/>
    <w:rsid w:val="008350FE"/>
    <w:rsid w:val="008378CB"/>
    <w:rsid w:val="00840DE0"/>
    <w:rsid w:val="0084147C"/>
    <w:rsid w:val="00842A34"/>
    <w:rsid w:val="00843E8C"/>
    <w:rsid w:val="00844CDD"/>
    <w:rsid w:val="0084515E"/>
    <w:rsid w:val="008471B0"/>
    <w:rsid w:val="0084730E"/>
    <w:rsid w:val="00847C73"/>
    <w:rsid w:val="0085050C"/>
    <w:rsid w:val="008509C8"/>
    <w:rsid w:val="00850C3E"/>
    <w:rsid w:val="008510D3"/>
    <w:rsid w:val="00851443"/>
    <w:rsid w:val="008515D4"/>
    <w:rsid w:val="0085208A"/>
    <w:rsid w:val="00852984"/>
    <w:rsid w:val="008547B9"/>
    <w:rsid w:val="008550E8"/>
    <w:rsid w:val="008554CE"/>
    <w:rsid w:val="00855AB1"/>
    <w:rsid w:val="00856568"/>
    <w:rsid w:val="00857EB3"/>
    <w:rsid w:val="00860623"/>
    <w:rsid w:val="0086066C"/>
    <w:rsid w:val="008607A8"/>
    <w:rsid w:val="00861551"/>
    <w:rsid w:val="008619B8"/>
    <w:rsid w:val="00861FEE"/>
    <w:rsid w:val="00862027"/>
    <w:rsid w:val="008620F4"/>
    <w:rsid w:val="00863414"/>
    <w:rsid w:val="0086354A"/>
    <w:rsid w:val="00865520"/>
    <w:rsid w:val="00865EDE"/>
    <w:rsid w:val="00866295"/>
    <w:rsid w:val="00866A0C"/>
    <w:rsid w:val="00870505"/>
    <w:rsid w:val="00871728"/>
    <w:rsid w:val="00871D08"/>
    <w:rsid w:val="008732D6"/>
    <w:rsid w:val="00873532"/>
    <w:rsid w:val="008754A0"/>
    <w:rsid w:val="00875CA2"/>
    <w:rsid w:val="00875EB1"/>
    <w:rsid w:val="008768CA"/>
    <w:rsid w:val="00877931"/>
    <w:rsid w:val="00877EF9"/>
    <w:rsid w:val="00880559"/>
    <w:rsid w:val="008818E2"/>
    <w:rsid w:val="00882533"/>
    <w:rsid w:val="008839B3"/>
    <w:rsid w:val="008849F5"/>
    <w:rsid w:val="00884F9A"/>
    <w:rsid w:val="008855C3"/>
    <w:rsid w:val="0088595A"/>
    <w:rsid w:val="008859BB"/>
    <w:rsid w:val="0088639C"/>
    <w:rsid w:val="00886B71"/>
    <w:rsid w:val="008905C2"/>
    <w:rsid w:val="00890D75"/>
    <w:rsid w:val="00892166"/>
    <w:rsid w:val="008942F9"/>
    <w:rsid w:val="00895017"/>
    <w:rsid w:val="008951BF"/>
    <w:rsid w:val="00895A0B"/>
    <w:rsid w:val="00895F9E"/>
    <w:rsid w:val="008965F6"/>
    <w:rsid w:val="00896CB6"/>
    <w:rsid w:val="00897F29"/>
    <w:rsid w:val="008A4A41"/>
    <w:rsid w:val="008A6BEF"/>
    <w:rsid w:val="008A712A"/>
    <w:rsid w:val="008B0835"/>
    <w:rsid w:val="008B0846"/>
    <w:rsid w:val="008B42E7"/>
    <w:rsid w:val="008B5306"/>
    <w:rsid w:val="008B5890"/>
    <w:rsid w:val="008B6D4C"/>
    <w:rsid w:val="008B6D80"/>
    <w:rsid w:val="008B7352"/>
    <w:rsid w:val="008B74AF"/>
    <w:rsid w:val="008C0076"/>
    <w:rsid w:val="008C1792"/>
    <w:rsid w:val="008C218B"/>
    <w:rsid w:val="008C2858"/>
    <w:rsid w:val="008C285A"/>
    <w:rsid w:val="008C2E2A"/>
    <w:rsid w:val="008C2F08"/>
    <w:rsid w:val="008C3057"/>
    <w:rsid w:val="008C3BA0"/>
    <w:rsid w:val="008C3CE9"/>
    <w:rsid w:val="008C4D0C"/>
    <w:rsid w:val="008C4E29"/>
    <w:rsid w:val="008C51E1"/>
    <w:rsid w:val="008C5F3D"/>
    <w:rsid w:val="008C635A"/>
    <w:rsid w:val="008C68EA"/>
    <w:rsid w:val="008C72B7"/>
    <w:rsid w:val="008C7DE0"/>
    <w:rsid w:val="008C7EF9"/>
    <w:rsid w:val="008D0098"/>
    <w:rsid w:val="008D0321"/>
    <w:rsid w:val="008D19D1"/>
    <w:rsid w:val="008D1DD1"/>
    <w:rsid w:val="008D2E4D"/>
    <w:rsid w:val="008D37D0"/>
    <w:rsid w:val="008D3812"/>
    <w:rsid w:val="008D3ADB"/>
    <w:rsid w:val="008D3BA5"/>
    <w:rsid w:val="008D49D8"/>
    <w:rsid w:val="008D5B6B"/>
    <w:rsid w:val="008D5DFA"/>
    <w:rsid w:val="008D655C"/>
    <w:rsid w:val="008D6817"/>
    <w:rsid w:val="008E0988"/>
    <w:rsid w:val="008E199E"/>
    <w:rsid w:val="008E1C22"/>
    <w:rsid w:val="008E2927"/>
    <w:rsid w:val="008E390E"/>
    <w:rsid w:val="008E4287"/>
    <w:rsid w:val="008E596A"/>
    <w:rsid w:val="008F2A43"/>
    <w:rsid w:val="008F2AEB"/>
    <w:rsid w:val="008F32B3"/>
    <w:rsid w:val="008F391F"/>
    <w:rsid w:val="008F396F"/>
    <w:rsid w:val="008F3DCD"/>
    <w:rsid w:val="008F3F80"/>
    <w:rsid w:val="008F5092"/>
    <w:rsid w:val="008F60D4"/>
    <w:rsid w:val="008F63FB"/>
    <w:rsid w:val="0090129C"/>
    <w:rsid w:val="00901D5C"/>
    <w:rsid w:val="0090271F"/>
    <w:rsid w:val="009027DA"/>
    <w:rsid w:val="00902867"/>
    <w:rsid w:val="00902BC5"/>
    <w:rsid w:val="00902DB9"/>
    <w:rsid w:val="00903709"/>
    <w:rsid w:val="00903A30"/>
    <w:rsid w:val="0090466A"/>
    <w:rsid w:val="00904BA8"/>
    <w:rsid w:val="00905BFE"/>
    <w:rsid w:val="00905E39"/>
    <w:rsid w:val="00906C0B"/>
    <w:rsid w:val="00907FE0"/>
    <w:rsid w:val="0091035F"/>
    <w:rsid w:val="00910B54"/>
    <w:rsid w:val="00911D3B"/>
    <w:rsid w:val="00911F8D"/>
    <w:rsid w:val="00912176"/>
    <w:rsid w:val="00913241"/>
    <w:rsid w:val="00913651"/>
    <w:rsid w:val="009138B4"/>
    <w:rsid w:val="009139F6"/>
    <w:rsid w:val="00913BD4"/>
    <w:rsid w:val="0091424D"/>
    <w:rsid w:val="009143D1"/>
    <w:rsid w:val="00916AF7"/>
    <w:rsid w:val="0091704E"/>
    <w:rsid w:val="009200B6"/>
    <w:rsid w:val="00920E92"/>
    <w:rsid w:val="00921E6D"/>
    <w:rsid w:val="0092209D"/>
    <w:rsid w:val="00922190"/>
    <w:rsid w:val="00923655"/>
    <w:rsid w:val="00923BAE"/>
    <w:rsid w:val="00923DA5"/>
    <w:rsid w:val="0092419C"/>
    <w:rsid w:val="00926107"/>
    <w:rsid w:val="0092610E"/>
    <w:rsid w:val="009263AC"/>
    <w:rsid w:val="00927925"/>
    <w:rsid w:val="00930776"/>
    <w:rsid w:val="009322D7"/>
    <w:rsid w:val="009333E1"/>
    <w:rsid w:val="00934DEF"/>
    <w:rsid w:val="0093589D"/>
    <w:rsid w:val="00935948"/>
    <w:rsid w:val="00936071"/>
    <w:rsid w:val="009376AF"/>
    <w:rsid w:val="009376CD"/>
    <w:rsid w:val="00937D21"/>
    <w:rsid w:val="00937E9C"/>
    <w:rsid w:val="00940212"/>
    <w:rsid w:val="00941848"/>
    <w:rsid w:val="009428FC"/>
    <w:rsid w:val="00942EC2"/>
    <w:rsid w:val="009434F8"/>
    <w:rsid w:val="00943A47"/>
    <w:rsid w:val="00943F64"/>
    <w:rsid w:val="00943F65"/>
    <w:rsid w:val="00945047"/>
    <w:rsid w:val="009466DF"/>
    <w:rsid w:val="009504CA"/>
    <w:rsid w:val="009505D8"/>
    <w:rsid w:val="009508D2"/>
    <w:rsid w:val="00950B99"/>
    <w:rsid w:val="009510B8"/>
    <w:rsid w:val="00951A3D"/>
    <w:rsid w:val="00951A4F"/>
    <w:rsid w:val="00951CB6"/>
    <w:rsid w:val="00952582"/>
    <w:rsid w:val="00952941"/>
    <w:rsid w:val="00953214"/>
    <w:rsid w:val="0095330B"/>
    <w:rsid w:val="0095343C"/>
    <w:rsid w:val="00954521"/>
    <w:rsid w:val="00954D76"/>
    <w:rsid w:val="0095599B"/>
    <w:rsid w:val="00955B15"/>
    <w:rsid w:val="00955E64"/>
    <w:rsid w:val="00955FB6"/>
    <w:rsid w:val="00956E93"/>
    <w:rsid w:val="009572F6"/>
    <w:rsid w:val="009573CE"/>
    <w:rsid w:val="0095778B"/>
    <w:rsid w:val="00957C36"/>
    <w:rsid w:val="0096059F"/>
    <w:rsid w:val="00960736"/>
    <w:rsid w:val="00960F02"/>
    <w:rsid w:val="009617FB"/>
    <w:rsid w:val="00961B32"/>
    <w:rsid w:val="00961BCE"/>
    <w:rsid w:val="00962455"/>
    <w:rsid w:val="00962509"/>
    <w:rsid w:val="00965089"/>
    <w:rsid w:val="009654E2"/>
    <w:rsid w:val="00965E6D"/>
    <w:rsid w:val="00966423"/>
    <w:rsid w:val="0096684E"/>
    <w:rsid w:val="00966ABC"/>
    <w:rsid w:val="00966CE8"/>
    <w:rsid w:val="009678A1"/>
    <w:rsid w:val="009678D7"/>
    <w:rsid w:val="00970666"/>
    <w:rsid w:val="00970A5E"/>
    <w:rsid w:val="00970DB3"/>
    <w:rsid w:val="00971A5C"/>
    <w:rsid w:val="00972FBD"/>
    <w:rsid w:val="00973114"/>
    <w:rsid w:val="00973D04"/>
    <w:rsid w:val="00974BB0"/>
    <w:rsid w:val="00974CF6"/>
    <w:rsid w:val="00975530"/>
    <w:rsid w:val="00975BCD"/>
    <w:rsid w:val="00975FF0"/>
    <w:rsid w:val="0097603C"/>
    <w:rsid w:val="00977122"/>
    <w:rsid w:val="00977609"/>
    <w:rsid w:val="009779E1"/>
    <w:rsid w:val="00977EAC"/>
    <w:rsid w:val="0098006C"/>
    <w:rsid w:val="00981B7A"/>
    <w:rsid w:val="009827C3"/>
    <w:rsid w:val="00982DAE"/>
    <w:rsid w:val="009839B8"/>
    <w:rsid w:val="00984741"/>
    <w:rsid w:val="009854FD"/>
    <w:rsid w:val="00986172"/>
    <w:rsid w:val="00986407"/>
    <w:rsid w:val="009866C4"/>
    <w:rsid w:val="00986876"/>
    <w:rsid w:val="0098699B"/>
    <w:rsid w:val="00986B60"/>
    <w:rsid w:val="00986E6F"/>
    <w:rsid w:val="00987140"/>
    <w:rsid w:val="00987AB0"/>
    <w:rsid w:val="00990291"/>
    <w:rsid w:val="00990814"/>
    <w:rsid w:val="009913B3"/>
    <w:rsid w:val="00991AB6"/>
    <w:rsid w:val="009928A9"/>
    <w:rsid w:val="00992ED4"/>
    <w:rsid w:val="009932BF"/>
    <w:rsid w:val="009938D4"/>
    <w:rsid w:val="00994DB1"/>
    <w:rsid w:val="00995D8C"/>
    <w:rsid w:val="0099624B"/>
    <w:rsid w:val="009964C1"/>
    <w:rsid w:val="00996A64"/>
    <w:rsid w:val="009972B7"/>
    <w:rsid w:val="009976D9"/>
    <w:rsid w:val="00997D55"/>
    <w:rsid w:val="00997F2F"/>
    <w:rsid w:val="00997F40"/>
    <w:rsid w:val="00997FAD"/>
    <w:rsid w:val="009A0A31"/>
    <w:rsid w:val="009A0AF3"/>
    <w:rsid w:val="009A0EDD"/>
    <w:rsid w:val="009A156B"/>
    <w:rsid w:val="009A2126"/>
    <w:rsid w:val="009A2EEE"/>
    <w:rsid w:val="009A4931"/>
    <w:rsid w:val="009A5858"/>
    <w:rsid w:val="009A5940"/>
    <w:rsid w:val="009A5CC2"/>
    <w:rsid w:val="009A6543"/>
    <w:rsid w:val="009A795E"/>
    <w:rsid w:val="009B0692"/>
    <w:rsid w:val="009B07CD"/>
    <w:rsid w:val="009B13FA"/>
    <w:rsid w:val="009B1A07"/>
    <w:rsid w:val="009B26F6"/>
    <w:rsid w:val="009B2C5E"/>
    <w:rsid w:val="009B4A7E"/>
    <w:rsid w:val="009B647D"/>
    <w:rsid w:val="009B66BD"/>
    <w:rsid w:val="009B6B5E"/>
    <w:rsid w:val="009B6F94"/>
    <w:rsid w:val="009B7234"/>
    <w:rsid w:val="009B7F85"/>
    <w:rsid w:val="009C01DB"/>
    <w:rsid w:val="009C03C4"/>
    <w:rsid w:val="009C0E65"/>
    <w:rsid w:val="009C19E9"/>
    <w:rsid w:val="009C30E8"/>
    <w:rsid w:val="009C32F8"/>
    <w:rsid w:val="009C5D5C"/>
    <w:rsid w:val="009C5D94"/>
    <w:rsid w:val="009C6D75"/>
    <w:rsid w:val="009D066E"/>
    <w:rsid w:val="009D08D3"/>
    <w:rsid w:val="009D1EE0"/>
    <w:rsid w:val="009D5A5D"/>
    <w:rsid w:val="009D657F"/>
    <w:rsid w:val="009D7467"/>
    <w:rsid w:val="009D74A6"/>
    <w:rsid w:val="009D7615"/>
    <w:rsid w:val="009E0E87"/>
    <w:rsid w:val="009E1CEC"/>
    <w:rsid w:val="009E1F72"/>
    <w:rsid w:val="009E291C"/>
    <w:rsid w:val="009E3A4B"/>
    <w:rsid w:val="009E55AC"/>
    <w:rsid w:val="009E55C1"/>
    <w:rsid w:val="009E5717"/>
    <w:rsid w:val="009E61B7"/>
    <w:rsid w:val="009E6570"/>
    <w:rsid w:val="009E6B15"/>
    <w:rsid w:val="009E7A24"/>
    <w:rsid w:val="009E7A5C"/>
    <w:rsid w:val="009E7EC4"/>
    <w:rsid w:val="009F0B0E"/>
    <w:rsid w:val="009F1422"/>
    <w:rsid w:val="009F1DF5"/>
    <w:rsid w:val="009F1F7A"/>
    <w:rsid w:val="009F2CB9"/>
    <w:rsid w:val="009F36B4"/>
    <w:rsid w:val="009F445F"/>
    <w:rsid w:val="009F45F5"/>
    <w:rsid w:val="009F49E8"/>
    <w:rsid w:val="009F5806"/>
    <w:rsid w:val="009F59AE"/>
    <w:rsid w:val="009F5FE9"/>
    <w:rsid w:val="009F6198"/>
    <w:rsid w:val="009F6A23"/>
    <w:rsid w:val="009F74A0"/>
    <w:rsid w:val="00A00170"/>
    <w:rsid w:val="00A0066E"/>
    <w:rsid w:val="00A00ED8"/>
    <w:rsid w:val="00A01B6E"/>
    <w:rsid w:val="00A021A5"/>
    <w:rsid w:val="00A027CA"/>
    <w:rsid w:val="00A03496"/>
    <w:rsid w:val="00A04A88"/>
    <w:rsid w:val="00A055DC"/>
    <w:rsid w:val="00A064DE"/>
    <w:rsid w:val="00A06DB8"/>
    <w:rsid w:val="00A07140"/>
    <w:rsid w:val="00A10516"/>
    <w:rsid w:val="00A10F02"/>
    <w:rsid w:val="00A10F2C"/>
    <w:rsid w:val="00A11B52"/>
    <w:rsid w:val="00A11BF5"/>
    <w:rsid w:val="00A12CA8"/>
    <w:rsid w:val="00A12E91"/>
    <w:rsid w:val="00A13227"/>
    <w:rsid w:val="00A14ED6"/>
    <w:rsid w:val="00A15C6C"/>
    <w:rsid w:val="00A15E38"/>
    <w:rsid w:val="00A15ED0"/>
    <w:rsid w:val="00A17223"/>
    <w:rsid w:val="00A17943"/>
    <w:rsid w:val="00A204CA"/>
    <w:rsid w:val="00A209D6"/>
    <w:rsid w:val="00A21FDE"/>
    <w:rsid w:val="00A2261D"/>
    <w:rsid w:val="00A22738"/>
    <w:rsid w:val="00A22FED"/>
    <w:rsid w:val="00A2363D"/>
    <w:rsid w:val="00A2371A"/>
    <w:rsid w:val="00A24DA6"/>
    <w:rsid w:val="00A24FD6"/>
    <w:rsid w:val="00A255A1"/>
    <w:rsid w:val="00A25EE4"/>
    <w:rsid w:val="00A269E3"/>
    <w:rsid w:val="00A271CA"/>
    <w:rsid w:val="00A31B24"/>
    <w:rsid w:val="00A337CB"/>
    <w:rsid w:val="00A33876"/>
    <w:rsid w:val="00A33FE1"/>
    <w:rsid w:val="00A34163"/>
    <w:rsid w:val="00A341F5"/>
    <w:rsid w:val="00A34EDB"/>
    <w:rsid w:val="00A35512"/>
    <w:rsid w:val="00A37A8E"/>
    <w:rsid w:val="00A37EFF"/>
    <w:rsid w:val="00A409FF"/>
    <w:rsid w:val="00A41829"/>
    <w:rsid w:val="00A42B96"/>
    <w:rsid w:val="00A430EC"/>
    <w:rsid w:val="00A4371D"/>
    <w:rsid w:val="00A4385F"/>
    <w:rsid w:val="00A44335"/>
    <w:rsid w:val="00A44430"/>
    <w:rsid w:val="00A44671"/>
    <w:rsid w:val="00A45243"/>
    <w:rsid w:val="00A4538B"/>
    <w:rsid w:val="00A45ED2"/>
    <w:rsid w:val="00A4645A"/>
    <w:rsid w:val="00A466D4"/>
    <w:rsid w:val="00A46F4E"/>
    <w:rsid w:val="00A47BC2"/>
    <w:rsid w:val="00A47F02"/>
    <w:rsid w:val="00A515ED"/>
    <w:rsid w:val="00A51AAF"/>
    <w:rsid w:val="00A53724"/>
    <w:rsid w:val="00A54027"/>
    <w:rsid w:val="00A5457E"/>
    <w:rsid w:val="00A548A8"/>
    <w:rsid w:val="00A54B2B"/>
    <w:rsid w:val="00A54C46"/>
    <w:rsid w:val="00A54E74"/>
    <w:rsid w:val="00A56919"/>
    <w:rsid w:val="00A56C20"/>
    <w:rsid w:val="00A60405"/>
    <w:rsid w:val="00A60806"/>
    <w:rsid w:val="00A61A54"/>
    <w:rsid w:val="00A62561"/>
    <w:rsid w:val="00A6259E"/>
    <w:rsid w:val="00A6507B"/>
    <w:rsid w:val="00A65EE3"/>
    <w:rsid w:val="00A65F0A"/>
    <w:rsid w:val="00A66518"/>
    <w:rsid w:val="00A668C5"/>
    <w:rsid w:val="00A67CF6"/>
    <w:rsid w:val="00A70362"/>
    <w:rsid w:val="00A70859"/>
    <w:rsid w:val="00A70C58"/>
    <w:rsid w:val="00A71AAD"/>
    <w:rsid w:val="00A72629"/>
    <w:rsid w:val="00A7298F"/>
    <w:rsid w:val="00A73214"/>
    <w:rsid w:val="00A741CB"/>
    <w:rsid w:val="00A743DE"/>
    <w:rsid w:val="00A745A3"/>
    <w:rsid w:val="00A75A40"/>
    <w:rsid w:val="00A75A4F"/>
    <w:rsid w:val="00A76716"/>
    <w:rsid w:val="00A7694D"/>
    <w:rsid w:val="00A77488"/>
    <w:rsid w:val="00A80335"/>
    <w:rsid w:val="00A8052C"/>
    <w:rsid w:val="00A82346"/>
    <w:rsid w:val="00A8312D"/>
    <w:rsid w:val="00A83403"/>
    <w:rsid w:val="00A838DA"/>
    <w:rsid w:val="00A83C6D"/>
    <w:rsid w:val="00A845C1"/>
    <w:rsid w:val="00A85727"/>
    <w:rsid w:val="00A85D8F"/>
    <w:rsid w:val="00A8611E"/>
    <w:rsid w:val="00A86A2C"/>
    <w:rsid w:val="00A9051A"/>
    <w:rsid w:val="00A905D9"/>
    <w:rsid w:val="00A90727"/>
    <w:rsid w:val="00A90A3E"/>
    <w:rsid w:val="00A914B1"/>
    <w:rsid w:val="00A91596"/>
    <w:rsid w:val="00A933E1"/>
    <w:rsid w:val="00A95BF1"/>
    <w:rsid w:val="00A9671C"/>
    <w:rsid w:val="00AA1081"/>
    <w:rsid w:val="00AA1553"/>
    <w:rsid w:val="00AA17C8"/>
    <w:rsid w:val="00AA1905"/>
    <w:rsid w:val="00AA2D40"/>
    <w:rsid w:val="00AA32E2"/>
    <w:rsid w:val="00AA4349"/>
    <w:rsid w:val="00AA4B88"/>
    <w:rsid w:val="00AA4F5A"/>
    <w:rsid w:val="00AA5A02"/>
    <w:rsid w:val="00AA5B50"/>
    <w:rsid w:val="00AA613F"/>
    <w:rsid w:val="00AA6334"/>
    <w:rsid w:val="00AA6D11"/>
    <w:rsid w:val="00AA6D24"/>
    <w:rsid w:val="00AB00CC"/>
    <w:rsid w:val="00AB1F0E"/>
    <w:rsid w:val="00AB20DF"/>
    <w:rsid w:val="00AB2C03"/>
    <w:rsid w:val="00AB3DDD"/>
    <w:rsid w:val="00AB4454"/>
    <w:rsid w:val="00AB501E"/>
    <w:rsid w:val="00AB696A"/>
    <w:rsid w:val="00AB7268"/>
    <w:rsid w:val="00AB796B"/>
    <w:rsid w:val="00AB7EC1"/>
    <w:rsid w:val="00AC0FE8"/>
    <w:rsid w:val="00AC1F4D"/>
    <w:rsid w:val="00AC21A7"/>
    <w:rsid w:val="00AC23F3"/>
    <w:rsid w:val="00AC507F"/>
    <w:rsid w:val="00AC619E"/>
    <w:rsid w:val="00AC6887"/>
    <w:rsid w:val="00AC7742"/>
    <w:rsid w:val="00AD17C0"/>
    <w:rsid w:val="00AD1E83"/>
    <w:rsid w:val="00AD3082"/>
    <w:rsid w:val="00AD37A0"/>
    <w:rsid w:val="00AD4339"/>
    <w:rsid w:val="00AD5A07"/>
    <w:rsid w:val="00AD5B3C"/>
    <w:rsid w:val="00AD5D9F"/>
    <w:rsid w:val="00AD6525"/>
    <w:rsid w:val="00AD6EC3"/>
    <w:rsid w:val="00AD70AD"/>
    <w:rsid w:val="00AD7632"/>
    <w:rsid w:val="00AE02CB"/>
    <w:rsid w:val="00AE0604"/>
    <w:rsid w:val="00AE0B81"/>
    <w:rsid w:val="00AE131E"/>
    <w:rsid w:val="00AE1B8A"/>
    <w:rsid w:val="00AE22AE"/>
    <w:rsid w:val="00AE2630"/>
    <w:rsid w:val="00AE27FF"/>
    <w:rsid w:val="00AE2FBF"/>
    <w:rsid w:val="00AE3528"/>
    <w:rsid w:val="00AE38D2"/>
    <w:rsid w:val="00AE4E03"/>
    <w:rsid w:val="00AE5B82"/>
    <w:rsid w:val="00AE5D2D"/>
    <w:rsid w:val="00AE5D4F"/>
    <w:rsid w:val="00AE60BF"/>
    <w:rsid w:val="00AE74C4"/>
    <w:rsid w:val="00AE7974"/>
    <w:rsid w:val="00AF0FAE"/>
    <w:rsid w:val="00AF12A7"/>
    <w:rsid w:val="00AF1733"/>
    <w:rsid w:val="00AF1776"/>
    <w:rsid w:val="00AF1F06"/>
    <w:rsid w:val="00AF371E"/>
    <w:rsid w:val="00AF409C"/>
    <w:rsid w:val="00AF4574"/>
    <w:rsid w:val="00AF5D30"/>
    <w:rsid w:val="00AF649F"/>
    <w:rsid w:val="00AF7C5F"/>
    <w:rsid w:val="00B01090"/>
    <w:rsid w:val="00B01130"/>
    <w:rsid w:val="00B02661"/>
    <w:rsid w:val="00B0385E"/>
    <w:rsid w:val="00B05380"/>
    <w:rsid w:val="00B05863"/>
    <w:rsid w:val="00B05962"/>
    <w:rsid w:val="00B06A03"/>
    <w:rsid w:val="00B06EDB"/>
    <w:rsid w:val="00B07030"/>
    <w:rsid w:val="00B1032A"/>
    <w:rsid w:val="00B10D03"/>
    <w:rsid w:val="00B10FBF"/>
    <w:rsid w:val="00B1172E"/>
    <w:rsid w:val="00B11EAC"/>
    <w:rsid w:val="00B13A48"/>
    <w:rsid w:val="00B14459"/>
    <w:rsid w:val="00B15431"/>
    <w:rsid w:val="00B15449"/>
    <w:rsid w:val="00B15B76"/>
    <w:rsid w:val="00B16687"/>
    <w:rsid w:val="00B16C2F"/>
    <w:rsid w:val="00B176C9"/>
    <w:rsid w:val="00B20081"/>
    <w:rsid w:val="00B23C7A"/>
    <w:rsid w:val="00B2602A"/>
    <w:rsid w:val="00B261CD"/>
    <w:rsid w:val="00B2673F"/>
    <w:rsid w:val="00B26AE9"/>
    <w:rsid w:val="00B27303"/>
    <w:rsid w:val="00B27BDA"/>
    <w:rsid w:val="00B27BF5"/>
    <w:rsid w:val="00B30B30"/>
    <w:rsid w:val="00B30F22"/>
    <w:rsid w:val="00B312E5"/>
    <w:rsid w:val="00B317CA"/>
    <w:rsid w:val="00B31F1F"/>
    <w:rsid w:val="00B34A13"/>
    <w:rsid w:val="00B40264"/>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45E"/>
    <w:rsid w:val="00B54FFC"/>
    <w:rsid w:val="00B55159"/>
    <w:rsid w:val="00B5570F"/>
    <w:rsid w:val="00B5684A"/>
    <w:rsid w:val="00B57DB5"/>
    <w:rsid w:val="00B6002E"/>
    <w:rsid w:val="00B606E6"/>
    <w:rsid w:val="00B61C94"/>
    <w:rsid w:val="00B62EB1"/>
    <w:rsid w:val="00B6396D"/>
    <w:rsid w:val="00B6484A"/>
    <w:rsid w:val="00B651D0"/>
    <w:rsid w:val="00B657DE"/>
    <w:rsid w:val="00B65AA8"/>
    <w:rsid w:val="00B6672E"/>
    <w:rsid w:val="00B66E42"/>
    <w:rsid w:val="00B67580"/>
    <w:rsid w:val="00B67D4E"/>
    <w:rsid w:val="00B706D2"/>
    <w:rsid w:val="00B712B2"/>
    <w:rsid w:val="00B714D3"/>
    <w:rsid w:val="00B71EE6"/>
    <w:rsid w:val="00B726D8"/>
    <w:rsid w:val="00B73674"/>
    <w:rsid w:val="00B7466D"/>
    <w:rsid w:val="00B74BBC"/>
    <w:rsid w:val="00B7538C"/>
    <w:rsid w:val="00B75ECC"/>
    <w:rsid w:val="00B76953"/>
    <w:rsid w:val="00B77DD4"/>
    <w:rsid w:val="00B77EDA"/>
    <w:rsid w:val="00B8075F"/>
    <w:rsid w:val="00B8308D"/>
    <w:rsid w:val="00B83EA4"/>
    <w:rsid w:val="00B848D2"/>
    <w:rsid w:val="00B84B49"/>
    <w:rsid w:val="00B84DB2"/>
    <w:rsid w:val="00B85023"/>
    <w:rsid w:val="00B8562A"/>
    <w:rsid w:val="00B864C5"/>
    <w:rsid w:val="00B86727"/>
    <w:rsid w:val="00B873FD"/>
    <w:rsid w:val="00B903FE"/>
    <w:rsid w:val="00B921E4"/>
    <w:rsid w:val="00B93FC5"/>
    <w:rsid w:val="00B9426B"/>
    <w:rsid w:val="00B9527A"/>
    <w:rsid w:val="00B9567A"/>
    <w:rsid w:val="00B95AEF"/>
    <w:rsid w:val="00B971F6"/>
    <w:rsid w:val="00BA18CB"/>
    <w:rsid w:val="00BA2325"/>
    <w:rsid w:val="00BA2AE5"/>
    <w:rsid w:val="00BA38C0"/>
    <w:rsid w:val="00BA45D7"/>
    <w:rsid w:val="00BA55D1"/>
    <w:rsid w:val="00BA56A5"/>
    <w:rsid w:val="00BB06D9"/>
    <w:rsid w:val="00BB08A5"/>
    <w:rsid w:val="00BB12BA"/>
    <w:rsid w:val="00BB1304"/>
    <w:rsid w:val="00BB1937"/>
    <w:rsid w:val="00BB1F15"/>
    <w:rsid w:val="00BB23EA"/>
    <w:rsid w:val="00BB242A"/>
    <w:rsid w:val="00BB27F3"/>
    <w:rsid w:val="00BB2949"/>
    <w:rsid w:val="00BB3275"/>
    <w:rsid w:val="00BB38AA"/>
    <w:rsid w:val="00BB3D55"/>
    <w:rsid w:val="00BB7251"/>
    <w:rsid w:val="00BB7C42"/>
    <w:rsid w:val="00BC0826"/>
    <w:rsid w:val="00BC0BC3"/>
    <w:rsid w:val="00BC13D1"/>
    <w:rsid w:val="00BC1BC3"/>
    <w:rsid w:val="00BC20C9"/>
    <w:rsid w:val="00BC2317"/>
    <w:rsid w:val="00BC271D"/>
    <w:rsid w:val="00BC2B00"/>
    <w:rsid w:val="00BC32E4"/>
    <w:rsid w:val="00BC3555"/>
    <w:rsid w:val="00BC3A26"/>
    <w:rsid w:val="00BC56E0"/>
    <w:rsid w:val="00BC6872"/>
    <w:rsid w:val="00BC68D7"/>
    <w:rsid w:val="00BC699C"/>
    <w:rsid w:val="00BC7A1E"/>
    <w:rsid w:val="00BD03E5"/>
    <w:rsid w:val="00BD0830"/>
    <w:rsid w:val="00BD2CE9"/>
    <w:rsid w:val="00BD2E70"/>
    <w:rsid w:val="00BD334A"/>
    <w:rsid w:val="00BD3F9B"/>
    <w:rsid w:val="00BD42E4"/>
    <w:rsid w:val="00BD5D0A"/>
    <w:rsid w:val="00BD67DA"/>
    <w:rsid w:val="00BD69DE"/>
    <w:rsid w:val="00BE034C"/>
    <w:rsid w:val="00BE07D3"/>
    <w:rsid w:val="00BE0C5B"/>
    <w:rsid w:val="00BE13A7"/>
    <w:rsid w:val="00BE17AD"/>
    <w:rsid w:val="00BE2A19"/>
    <w:rsid w:val="00BE2C22"/>
    <w:rsid w:val="00BE37F4"/>
    <w:rsid w:val="00BE3A2E"/>
    <w:rsid w:val="00BE40FF"/>
    <w:rsid w:val="00BE502F"/>
    <w:rsid w:val="00BE53D6"/>
    <w:rsid w:val="00BE545C"/>
    <w:rsid w:val="00BF12CF"/>
    <w:rsid w:val="00BF142C"/>
    <w:rsid w:val="00BF14F3"/>
    <w:rsid w:val="00BF20B7"/>
    <w:rsid w:val="00BF21B3"/>
    <w:rsid w:val="00BF281D"/>
    <w:rsid w:val="00BF288E"/>
    <w:rsid w:val="00BF2B20"/>
    <w:rsid w:val="00BF2ECC"/>
    <w:rsid w:val="00BF3CBC"/>
    <w:rsid w:val="00BF3E56"/>
    <w:rsid w:val="00BF4333"/>
    <w:rsid w:val="00BF45E8"/>
    <w:rsid w:val="00BF4969"/>
    <w:rsid w:val="00BF5D32"/>
    <w:rsid w:val="00BF7272"/>
    <w:rsid w:val="00BF7D0F"/>
    <w:rsid w:val="00C00351"/>
    <w:rsid w:val="00C003AF"/>
    <w:rsid w:val="00C00512"/>
    <w:rsid w:val="00C01C4F"/>
    <w:rsid w:val="00C02091"/>
    <w:rsid w:val="00C0366B"/>
    <w:rsid w:val="00C04398"/>
    <w:rsid w:val="00C04A27"/>
    <w:rsid w:val="00C04D62"/>
    <w:rsid w:val="00C054A6"/>
    <w:rsid w:val="00C05CD5"/>
    <w:rsid w:val="00C06074"/>
    <w:rsid w:val="00C069E7"/>
    <w:rsid w:val="00C0780A"/>
    <w:rsid w:val="00C07BC7"/>
    <w:rsid w:val="00C11561"/>
    <w:rsid w:val="00C115B5"/>
    <w:rsid w:val="00C12B51"/>
    <w:rsid w:val="00C133C9"/>
    <w:rsid w:val="00C1493D"/>
    <w:rsid w:val="00C15129"/>
    <w:rsid w:val="00C15271"/>
    <w:rsid w:val="00C162BB"/>
    <w:rsid w:val="00C1670C"/>
    <w:rsid w:val="00C21092"/>
    <w:rsid w:val="00C21461"/>
    <w:rsid w:val="00C21760"/>
    <w:rsid w:val="00C22294"/>
    <w:rsid w:val="00C231D4"/>
    <w:rsid w:val="00C237F3"/>
    <w:rsid w:val="00C23F90"/>
    <w:rsid w:val="00C243E1"/>
    <w:rsid w:val="00C24650"/>
    <w:rsid w:val="00C24AD4"/>
    <w:rsid w:val="00C25465"/>
    <w:rsid w:val="00C258F1"/>
    <w:rsid w:val="00C25A41"/>
    <w:rsid w:val="00C25EA6"/>
    <w:rsid w:val="00C26053"/>
    <w:rsid w:val="00C2688D"/>
    <w:rsid w:val="00C2720F"/>
    <w:rsid w:val="00C27D85"/>
    <w:rsid w:val="00C30859"/>
    <w:rsid w:val="00C31B3D"/>
    <w:rsid w:val="00C31B5A"/>
    <w:rsid w:val="00C33079"/>
    <w:rsid w:val="00C337AE"/>
    <w:rsid w:val="00C33BCF"/>
    <w:rsid w:val="00C34F33"/>
    <w:rsid w:val="00C36CC6"/>
    <w:rsid w:val="00C373CF"/>
    <w:rsid w:val="00C37414"/>
    <w:rsid w:val="00C37615"/>
    <w:rsid w:val="00C37DDB"/>
    <w:rsid w:val="00C405A7"/>
    <w:rsid w:val="00C407AE"/>
    <w:rsid w:val="00C41A26"/>
    <w:rsid w:val="00C424AD"/>
    <w:rsid w:val="00C44D4E"/>
    <w:rsid w:val="00C460F5"/>
    <w:rsid w:val="00C46E04"/>
    <w:rsid w:val="00C473EE"/>
    <w:rsid w:val="00C478F6"/>
    <w:rsid w:val="00C479AE"/>
    <w:rsid w:val="00C5010C"/>
    <w:rsid w:val="00C51695"/>
    <w:rsid w:val="00C52ECE"/>
    <w:rsid w:val="00C53212"/>
    <w:rsid w:val="00C5348B"/>
    <w:rsid w:val="00C5362D"/>
    <w:rsid w:val="00C53E70"/>
    <w:rsid w:val="00C54497"/>
    <w:rsid w:val="00C54AE7"/>
    <w:rsid w:val="00C54DA4"/>
    <w:rsid w:val="00C54F5D"/>
    <w:rsid w:val="00C55038"/>
    <w:rsid w:val="00C556C4"/>
    <w:rsid w:val="00C55A12"/>
    <w:rsid w:val="00C55BBC"/>
    <w:rsid w:val="00C56734"/>
    <w:rsid w:val="00C56C9F"/>
    <w:rsid w:val="00C603BA"/>
    <w:rsid w:val="00C6154A"/>
    <w:rsid w:val="00C61603"/>
    <w:rsid w:val="00C61653"/>
    <w:rsid w:val="00C637FD"/>
    <w:rsid w:val="00C6553E"/>
    <w:rsid w:val="00C66523"/>
    <w:rsid w:val="00C668B8"/>
    <w:rsid w:val="00C66D96"/>
    <w:rsid w:val="00C677E9"/>
    <w:rsid w:val="00C67EA4"/>
    <w:rsid w:val="00C70DC4"/>
    <w:rsid w:val="00C70F0E"/>
    <w:rsid w:val="00C71082"/>
    <w:rsid w:val="00C73285"/>
    <w:rsid w:val="00C738E0"/>
    <w:rsid w:val="00C7515F"/>
    <w:rsid w:val="00C75A41"/>
    <w:rsid w:val="00C7601C"/>
    <w:rsid w:val="00C760D4"/>
    <w:rsid w:val="00C76A1A"/>
    <w:rsid w:val="00C76B6B"/>
    <w:rsid w:val="00C77978"/>
    <w:rsid w:val="00C80D05"/>
    <w:rsid w:val="00C819E6"/>
    <w:rsid w:val="00C831CC"/>
    <w:rsid w:val="00C832AB"/>
    <w:rsid w:val="00C83895"/>
    <w:rsid w:val="00C839AE"/>
    <w:rsid w:val="00C83A13"/>
    <w:rsid w:val="00C844F8"/>
    <w:rsid w:val="00C8686F"/>
    <w:rsid w:val="00C86993"/>
    <w:rsid w:val="00C86F10"/>
    <w:rsid w:val="00C876F4"/>
    <w:rsid w:val="00C9068C"/>
    <w:rsid w:val="00C91F36"/>
    <w:rsid w:val="00C920C6"/>
    <w:rsid w:val="00C92967"/>
    <w:rsid w:val="00C92C2E"/>
    <w:rsid w:val="00C94794"/>
    <w:rsid w:val="00C960F5"/>
    <w:rsid w:val="00C96462"/>
    <w:rsid w:val="00C9651E"/>
    <w:rsid w:val="00C96A2B"/>
    <w:rsid w:val="00C9722A"/>
    <w:rsid w:val="00CA0FF2"/>
    <w:rsid w:val="00CA1636"/>
    <w:rsid w:val="00CA2A8B"/>
    <w:rsid w:val="00CA3494"/>
    <w:rsid w:val="00CA358C"/>
    <w:rsid w:val="00CA390E"/>
    <w:rsid w:val="00CA3D0C"/>
    <w:rsid w:val="00CA3F9A"/>
    <w:rsid w:val="00CA4E46"/>
    <w:rsid w:val="00CA56A5"/>
    <w:rsid w:val="00CA5E5B"/>
    <w:rsid w:val="00CA654B"/>
    <w:rsid w:val="00CA669B"/>
    <w:rsid w:val="00CA6F88"/>
    <w:rsid w:val="00CA7092"/>
    <w:rsid w:val="00CB0BD9"/>
    <w:rsid w:val="00CB13A8"/>
    <w:rsid w:val="00CB1DA9"/>
    <w:rsid w:val="00CB1E4B"/>
    <w:rsid w:val="00CB21B9"/>
    <w:rsid w:val="00CB2D10"/>
    <w:rsid w:val="00CB3154"/>
    <w:rsid w:val="00CB396F"/>
    <w:rsid w:val="00CB40C7"/>
    <w:rsid w:val="00CB4426"/>
    <w:rsid w:val="00CB4485"/>
    <w:rsid w:val="00CB4772"/>
    <w:rsid w:val="00CB4E9D"/>
    <w:rsid w:val="00CB51CE"/>
    <w:rsid w:val="00CB670C"/>
    <w:rsid w:val="00CB6AAE"/>
    <w:rsid w:val="00CB72B8"/>
    <w:rsid w:val="00CC15DE"/>
    <w:rsid w:val="00CC224A"/>
    <w:rsid w:val="00CC28C6"/>
    <w:rsid w:val="00CC3C7A"/>
    <w:rsid w:val="00CC4132"/>
    <w:rsid w:val="00CC4645"/>
    <w:rsid w:val="00CC56CB"/>
    <w:rsid w:val="00CC653B"/>
    <w:rsid w:val="00CC6FE3"/>
    <w:rsid w:val="00CC70B2"/>
    <w:rsid w:val="00CC735B"/>
    <w:rsid w:val="00CC78C7"/>
    <w:rsid w:val="00CC7BAA"/>
    <w:rsid w:val="00CC7C2A"/>
    <w:rsid w:val="00CD0BA8"/>
    <w:rsid w:val="00CD0BF9"/>
    <w:rsid w:val="00CD14F3"/>
    <w:rsid w:val="00CD339C"/>
    <w:rsid w:val="00CD3BC7"/>
    <w:rsid w:val="00CD4064"/>
    <w:rsid w:val="00CD4943"/>
    <w:rsid w:val="00CD4948"/>
    <w:rsid w:val="00CD4BD7"/>
    <w:rsid w:val="00CD4C7B"/>
    <w:rsid w:val="00CD4F02"/>
    <w:rsid w:val="00CD5366"/>
    <w:rsid w:val="00CD58FE"/>
    <w:rsid w:val="00CD5BF8"/>
    <w:rsid w:val="00CD6038"/>
    <w:rsid w:val="00CD75BC"/>
    <w:rsid w:val="00CD7EDD"/>
    <w:rsid w:val="00CE032A"/>
    <w:rsid w:val="00CE08D1"/>
    <w:rsid w:val="00CE11D8"/>
    <w:rsid w:val="00CE1B38"/>
    <w:rsid w:val="00CE1E0D"/>
    <w:rsid w:val="00CE31BB"/>
    <w:rsid w:val="00CE3E18"/>
    <w:rsid w:val="00CE4C53"/>
    <w:rsid w:val="00CE5619"/>
    <w:rsid w:val="00CE6347"/>
    <w:rsid w:val="00CE678F"/>
    <w:rsid w:val="00CE742E"/>
    <w:rsid w:val="00CF01FD"/>
    <w:rsid w:val="00CF1C6D"/>
    <w:rsid w:val="00CF1E1A"/>
    <w:rsid w:val="00CF27B8"/>
    <w:rsid w:val="00CF2BB9"/>
    <w:rsid w:val="00CF3D39"/>
    <w:rsid w:val="00CF4B03"/>
    <w:rsid w:val="00CF4D95"/>
    <w:rsid w:val="00CF4DF3"/>
    <w:rsid w:val="00CF5E41"/>
    <w:rsid w:val="00CF6820"/>
    <w:rsid w:val="00CF6FAF"/>
    <w:rsid w:val="00CF73D9"/>
    <w:rsid w:val="00D004AD"/>
    <w:rsid w:val="00D011CA"/>
    <w:rsid w:val="00D01FF6"/>
    <w:rsid w:val="00D020FC"/>
    <w:rsid w:val="00D03057"/>
    <w:rsid w:val="00D0378F"/>
    <w:rsid w:val="00D03AB4"/>
    <w:rsid w:val="00D043A5"/>
    <w:rsid w:val="00D0507F"/>
    <w:rsid w:val="00D06125"/>
    <w:rsid w:val="00D06188"/>
    <w:rsid w:val="00D06948"/>
    <w:rsid w:val="00D06DA4"/>
    <w:rsid w:val="00D10368"/>
    <w:rsid w:val="00D10D18"/>
    <w:rsid w:val="00D10F38"/>
    <w:rsid w:val="00D11373"/>
    <w:rsid w:val="00D119B6"/>
    <w:rsid w:val="00D11EED"/>
    <w:rsid w:val="00D12526"/>
    <w:rsid w:val="00D12DDB"/>
    <w:rsid w:val="00D12FD8"/>
    <w:rsid w:val="00D13BB0"/>
    <w:rsid w:val="00D158D1"/>
    <w:rsid w:val="00D16FD7"/>
    <w:rsid w:val="00D17225"/>
    <w:rsid w:val="00D1769D"/>
    <w:rsid w:val="00D20234"/>
    <w:rsid w:val="00D2139B"/>
    <w:rsid w:val="00D21BD1"/>
    <w:rsid w:val="00D2210F"/>
    <w:rsid w:val="00D22E3A"/>
    <w:rsid w:val="00D2347B"/>
    <w:rsid w:val="00D23F72"/>
    <w:rsid w:val="00D24065"/>
    <w:rsid w:val="00D24C0D"/>
    <w:rsid w:val="00D2500E"/>
    <w:rsid w:val="00D25208"/>
    <w:rsid w:val="00D253E7"/>
    <w:rsid w:val="00D27618"/>
    <w:rsid w:val="00D31005"/>
    <w:rsid w:val="00D31665"/>
    <w:rsid w:val="00D31DA0"/>
    <w:rsid w:val="00D32CBE"/>
    <w:rsid w:val="00D33024"/>
    <w:rsid w:val="00D33A07"/>
    <w:rsid w:val="00D33BE3"/>
    <w:rsid w:val="00D35C0D"/>
    <w:rsid w:val="00D35DEB"/>
    <w:rsid w:val="00D361BF"/>
    <w:rsid w:val="00D36C63"/>
    <w:rsid w:val="00D37918"/>
    <w:rsid w:val="00D3792D"/>
    <w:rsid w:val="00D44B00"/>
    <w:rsid w:val="00D44D37"/>
    <w:rsid w:val="00D4517A"/>
    <w:rsid w:val="00D4525D"/>
    <w:rsid w:val="00D4560A"/>
    <w:rsid w:val="00D45EB4"/>
    <w:rsid w:val="00D47CAD"/>
    <w:rsid w:val="00D51036"/>
    <w:rsid w:val="00D51F0F"/>
    <w:rsid w:val="00D52FC5"/>
    <w:rsid w:val="00D55B9A"/>
    <w:rsid w:val="00D55E47"/>
    <w:rsid w:val="00D5681A"/>
    <w:rsid w:val="00D574CF"/>
    <w:rsid w:val="00D579A6"/>
    <w:rsid w:val="00D57A83"/>
    <w:rsid w:val="00D60C67"/>
    <w:rsid w:val="00D60E81"/>
    <w:rsid w:val="00D6126D"/>
    <w:rsid w:val="00D619C2"/>
    <w:rsid w:val="00D62E19"/>
    <w:rsid w:val="00D62E33"/>
    <w:rsid w:val="00D64252"/>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B01"/>
    <w:rsid w:val="00D80FFA"/>
    <w:rsid w:val="00D83E96"/>
    <w:rsid w:val="00D843A6"/>
    <w:rsid w:val="00D851BD"/>
    <w:rsid w:val="00D854BE"/>
    <w:rsid w:val="00D85715"/>
    <w:rsid w:val="00D8671C"/>
    <w:rsid w:val="00D87009"/>
    <w:rsid w:val="00D87702"/>
    <w:rsid w:val="00D87E00"/>
    <w:rsid w:val="00D87E83"/>
    <w:rsid w:val="00D9134D"/>
    <w:rsid w:val="00D914CD"/>
    <w:rsid w:val="00D92893"/>
    <w:rsid w:val="00D92DA4"/>
    <w:rsid w:val="00D92ED2"/>
    <w:rsid w:val="00D932A8"/>
    <w:rsid w:val="00D93832"/>
    <w:rsid w:val="00D93914"/>
    <w:rsid w:val="00D93CC5"/>
    <w:rsid w:val="00D949E8"/>
    <w:rsid w:val="00D94AE4"/>
    <w:rsid w:val="00D96D11"/>
    <w:rsid w:val="00DA282B"/>
    <w:rsid w:val="00DA29BD"/>
    <w:rsid w:val="00DA3D44"/>
    <w:rsid w:val="00DA3FEF"/>
    <w:rsid w:val="00DA4FD9"/>
    <w:rsid w:val="00DA6127"/>
    <w:rsid w:val="00DA6D56"/>
    <w:rsid w:val="00DA7A03"/>
    <w:rsid w:val="00DA7D34"/>
    <w:rsid w:val="00DB0DB8"/>
    <w:rsid w:val="00DB159F"/>
    <w:rsid w:val="00DB1818"/>
    <w:rsid w:val="00DB1F9F"/>
    <w:rsid w:val="00DB3682"/>
    <w:rsid w:val="00DB3918"/>
    <w:rsid w:val="00DB43FF"/>
    <w:rsid w:val="00DB4BAC"/>
    <w:rsid w:val="00DB6578"/>
    <w:rsid w:val="00DB7358"/>
    <w:rsid w:val="00DB74A8"/>
    <w:rsid w:val="00DC045F"/>
    <w:rsid w:val="00DC056C"/>
    <w:rsid w:val="00DC07CD"/>
    <w:rsid w:val="00DC1BBD"/>
    <w:rsid w:val="00DC2840"/>
    <w:rsid w:val="00DC2BD4"/>
    <w:rsid w:val="00DC309B"/>
    <w:rsid w:val="00DC3ED9"/>
    <w:rsid w:val="00DC4DA2"/>
    <w:rsid w:val="00DC5261"/>
    <w:rsid w:val="00DC6A61"/>
    <w:rsid w:val="00DC6F63"/>
    <w:rsid w:val="00DC75FA"/>
    <w:rsid w:val="00DC7C44"/>
    <w:rsid w:val="00DD18E1"/>
    <w:rsid w:val="00DD211A"/>
    <w:rsid w:val="00DD24D6"/>
    <w:rsid w:val="00DD2F00"/>
    <w:rsid w:val="00DD3480"/>
    <w:rsid w:val="00DD34BD"/>
    <w:rsid w:val="00DD38F1"/>
    <w:rsid w:val="00DD4409"/>
    <w:rsid w:val="00DD4B58"/>
    <w:rsid w:val="00DD5188"/>
    <w:rsid w:val="00DD5D4C"/>
    <w:rsid w:val="00DD64BE"/>
    <w:rsid w:val="00DD76C2"/>
    <w:rsid w:val="00DE03D3"/>
    <w:rsid w:val="00DE076C"/>
    <w:rsid w:val="00DE10B9"/>
    <w:rsid w:val="00DE14FF"/>
    <w:rsid w:val="00DE171C"/>
    <w:rsid w:val="00DE19BF"/>
    <w:rsid w:val="00DE22A8"/>
    <w:rsid w:val="00DE25D2"/>
    <w:rsid w:val="00DE36BA"/>
    <w:rsid w:val="00DE3777"/>
    <w:rsid w:val="00DE491C"/>
    <w:rsid w:val="00DE4EDB"/>
    <w:rsid w:val="00DE561C"/>
    <w:rsid w:val="00DE5C80"/>
    <w:rsid w:val="00DE64C6"/>
    <w:rsid w:val="00DE7148"/>
    <w:rsid w:val="00DE78F6"/>
    <w:rsid w:val="00DF042B"/>
    <w:rsid w:val="00DF0B70"/>
    <w:rsid w:val="00DF1AA5"/>
    <w:rsid w:val="00DF1AC8"/>
    <w:rsid w:val="00DF218F"/>
    <w:rsid w:val="00DF4645"/>
    <w:rsid w:val="00DF71B8"/>
    <w:rsid w:val="00DF7834"/>
    <w:rsid w:val="00E00BDB"/>
    <w:rsid w:val="00E00D16"/>
    <w:rsid w:val="00E00D75"/>
    <w:rsid w:val="00E01AC7"/>
    <w:rsid w:val="00E01C29"/>
    <w:rsid w:val="00E02228"/>
    <w:rsid w:val="00E0267E"/>
    <w:rsid w:val="00E02734"/>
    <w:rsid w:val="00E042B7"/>
    <w:rsid w:val="00E04C5A"/>
    <w:rsid w:val="00E053D4"/>
    <w:rsid w:val="00E054E3"/>
    <w:rsid w:val="00E057D5"/>
    <w:rsid w:val="00E05D04"/>
    <w:rsid w:val="00E066B5"/>
    <w:rsid w:val="00E07FCB"/>
    <w:rsid w:val="00E10474"/>
    <w:rsid w:val="00E10513"/>
    <w:rsid w:val="00E107C1"/>
    <w:rsid w:val="00E1255A"/>
    <w:rsid w:val="00E12D79"/>
    <w:rsid w:val="00E131B9"/>
    <w:rsid w:val="00E131E1"/>
    <w:rsid w:val="00E13A91"/>
    <w:rsid w:val="00E147E9"/>
    <w:rsid w:val="00E14BA1"/>
    <w:rsid w:val="00E1589E"/>
    <w:rsid w:val="00E16A39"/>
    <w:rsid w:val="00E16BF5"/>
    <w:rsid w:val="00E20D5B"/>
    <w:rsid w:val="00E223EE"/>
    <w:rsid w:val="00E2305F"/>
    <w:rsid w:val="00E241E2"/>
    <w:rsid w:val="00E24C00"/>
    <w:rsid w:val="00E26122"/>
    <w:rsid w:val="00E262F2"/>
    <w:rsid w:val="00E271EB"/>
    <w:rsid w:val="00E27263"/>
    <w:rsid w:val="00E27671"/>
    <w:rsid w:val="00E27B4F"/>
    <w:rsid w:val="00E3146B"/>
    <w:rsid w:val="00E32361"/>
    <w:rsid w:val="00E3281E"/>
    <w:rsid w:val="00E32F07"/>
    <w:rsid w:val="00E3322B"/>
    <w:rsid w:val="00E337F6"/>
    <w:rsid w:val="00E34005"/>
    <w:rsid w:val="00E340BB"/>
    <w:rsid w:val="00E3512B"/>
    <w:rsid w:val="00E353C0"/>
    <w:rsid w:val="00E35FF7"/>
    <w:rsid w:val="00E37983"/>
    <w:rsid w:val="00E37E4F"/>
    <w:rsid w:val="00E4131C"/>
    <w:rsid w:val="00E41B53"/>
    <w:rsid w:val="00E4283F"/>
    <w:rsid w:val="00E43C9E"/>
    <w:rsid w:val="00E447E6"/>
    <w:rsid w:val="00E44821"/>
    <w:rsid w:val="00E45739"/>
    <w:rsid w:val="00E45CA1"/>
    <w:rsid w:val="00E4615A"/>
    <w:rsid w:val="00E46C08"/>
    <w:rsid w:val="00E46F84"/>
    <w:rsid w:val="00E471CF"/>
    <w:rsid w:val="00E47979"/>
    <w:rsid w:val="00E47F07"/>
    <w:rsid w:val="00E513FD"/>
    <w:rsid w:val="00E52D7A"/>
    <w:rsid w:val="00E5433E"/>
    <w:rsid w:val="00E54D39"/>
    <w:rsid w:val="00E55DA6"/>
    <w:rsid w:val="00E6087B"/>
    <w:rsid w:val="00E6097C"/>
    <w:rsid w:val="00E609A3"/>
    <w:rsid w:val="00E61FA1"/>
    <w:rsid w:val="00E624AF"/>
    <w:rsid w:val="00E62835"/>
    <w:rsid w:val="00E62BC9"/>
    <w:rsid w:val="00E62D26"/>
    <w:rsid w:val="00E63EEC"/>
    <w:rsid w:val="00E63FFA"/>
    <w:rsid w:val="00E66803"/>
    <w:rsid w:val="00E66ABA"/>
    <w:rsid w:val="00E67116"/>
    <w:rsid w:val="00E675D5"/>
    <w:rsid w:val="00E7096B"/>
    <w:rsid w:val="00E74041"/>
    <w:rsid w:val="00E743A8"/>
    <w:rsid w:val="00E74804"/>
    <w:rsid w:val="00E7496B"/>
    <w:rsid w:val="00E74E5E"/>
    <w:rsid w:val="00E75577"/>
    <w:rsid w:val="00E76044"/>
    <w:rsid w:val="00E766EC"/>
    <w:rsid w:val="00E76D3A"/>
    <w:rsid w:val="00E77645"/>
    <w:rsid w:val="00E77F14"/>
    <w:rsid w:val="00E8220E"/>
    <w:rsid w:val="00E82625"/>
    <w:rsid w:val="00E826C7"/>
    <w:rsid w:val="00E831C8"/>
    <w:rsid w:val="00E83697"/>
    <w:rsid w:val="00E836A5"/>
    <w:rsid w:val="00E83852"/>
    <w:rsid w:val="00E83EEE"/>
    <w:rsid w:val="00E84F8F"/>
    <w:rsid w:val="00E859B6"/>
    <w:rsid w:val="00E8654C"/>
    <w:rsid w:val="00E86809"/>
    <w:rsid w:val="00E86A54"/>
    <w:rsid w:val="00E86D6D"/>
    <w:rsid w:val="00E9103A"/>
    <w:rsid w:val="00E91D02"/>
    <w:rsid w:val="00E92208"/>
    <w:rsid w:val="00E934D2"/>
    <w:rsid w:val="00E9389B"/>
    <w:rsid w:val="00E93D02"/>
    <w:rsid w:val="00E94014"/>
    <w:rsid w:val="00E94277"/>
    <w:rsid w:val="00E9442F"/>
    <w:rsid w:val="00E9509D"/>
    <w:rsid w:val="00E96682"/>
    <w:rsid w:val="00E96CD0"/>
    <w:rsid w:val="00E96F95"/>
    <w:rsid w:val="00EA0316"/>
    <w:rsid w:val="00EA12F9"/>
    <w:rsid w:val="00EA20B9"/>
    <w:rsid w:val="00EA2D63"/>
    <w:rsid w:val="00EA2E8D"/>
    <w:rsid w:val="00EA2F12"/>
    <w:rsid w:val="00EA3E27"/>
    <w:rsid w:val="00EA484E"/>
    <w:rsid w:val="00EA5A15"/>
    <w:rsid w:val="00EA66C9"/>
    <w:rsid w:val="00EA6F9D"/>
    <w:rsid w:val="00EA715F"/>
    <w:rsid w:val="00EA7B85"/>
    <w:rsid w:val="00EB06B2"/>
    <w:rsid w:val="00EB0784"/>
    <w:rsid w:val="00EB304C"/>
    <w:rsid w:val="00EB3499"/>
    <w:rsid w:val="00EB34AD"/>
    <w:rsid w:val="00EB378C"/>
    <w:rsid w:val="00EB39F7"/>
    <w:rsid w:val="00EB4A03"/>
    <w:rsid w:val="00EB4E14"/>
    <w:rsid w:val="00EB513E"/>
    <w:rsid w:val="00EB56A0"/>
    <w:rsid w:val="00EB5A68"/>
    <w:rsid w:val="00EB6CE6"/>
    <w:rsid w:val="00EC09D5"/>
    <w:rsid w:val="00EC1ECB"/>
    <w:rsid w:val="00EC230D"/>
    <w:rsid w:val="00EC2A0F"/>
    <w:rsid w:val="00EC340C"/>
    <w:rsid w:val="00EC4A25"/>
    <w:rsid w:val="00EC61BE"/>
    <w:rsid w:val="00EC62F8"/>
    <w:rsid w:val="00EC6C86"/>
    <w:rsid w:val="00EC6F51"/>
    <w:rsid w:val="00EC70C9"/>
    <w:rsid w:val="00EC7DFE"/>
    <w:rsid w:val="00ED0457"/>
    <w:rsid w:val="00ED112E"/>
    <w:rsid w:val="00ED1ADF"/>
    <w:rsid w:val="00ED1BAA"/>
    <w:rsid w:val="00ED1EEA"/>
    <w:rsid w:val="00ED1FA3"/>
    <w:rsid w:val="00ED2A0F"/>
    <w:rsid w:val="00ED2A4B"/>
    <w:rsid w:val="00ED3057"/>
    <w:rsid w:val="00ED40AC"/>
    <w:rsid w:val="00ED53CE"/>
    <w:rsid w:val="00ED5EDB"/>
    <w:rsid w:val="00ED6022"/>
    <w:rsid w:val="00ED608E"/>
    <w:rsid w:val="00EE00AC"/>
    <w:rsid w:val="00EE0F05"/>
    <w:rsid w:val="00EE14E2"/>
    <w:rsid w:val="00EE1996"/>
    <w:rsid w:val="00EE2069"/>
    <w:rsid w:val="00EE297D"/>
    <w:rsid w:val="00EE2E97"/>
    <w:rsid w:val="00EE3337"/>
    <w:rsid w:val="00EE384F"/>
    <w:rsid w:val="00EE3D21"/>
    <w:rsid w:val="00EE3D2C"/>
    <w:rsid w:val="00EE47E5"/>
    <w:rsid w:val="00EE4F7D"/>
    <w:rsid w:val="00EE5D46"/>
    <w:rsid w:val="00EE5F79"/>
    <w:rsid w:val="00EE61B2"/>
    <w:rsid w:val="00EE671D"/>
    <w:rsid w:val="00EE7EBB"/>
    <w:rsid w:val="00EF0420"/>
    <w:rsid w:val="00EF0C39"/>
    <w:rsid w:val="00EF0DB9"/>
    <w:rsid w:val="00EF573F"/>
    <w:rsid w:val="00EF612C"/>
    <w:rsid w:val="00EF7203"/>
    <w:rsid w:val="00EF7AA9"/>
    <w:rsid w:val="00F004D9"/>
    <w:rsid w:val="00F01C6C"/>
    <w:rsid w:val="00F01C7D"/>
    <w:rsid w:val="00F025A2"/>
    <w:rsid w:val="00F02E7E"/>
    <w:rsid w:val="00F036E9"/>
    <w:rsid w:val="00F0428F"/>
    <w:rsid w:val="00F043D1"/>
    <w:rsid w:val="00F0476F"/>
    <w:rsid w:val="00F06F8D"/>
    <w:rsid w:val="00F07388"/>
    <w:rsid w:val="00F073C2"/>
    <w:rsid w:val="00F0750E"/>
    <w:rsid w:val="00F07939"/>
    <w:rsid w:val="00F10733"/>
    <w:rsid w:val="00F11387"/>
    <w:rsid w:val="00F12DE6"/>
    <w:rsid w:val="00F141DF"/>
    <w:rsid w:val="00F155C2"/>
    <w:rsid w:val="00F169B4"/>
    <w:rsid w:val="00F177BD"/>
    <w:rsid w:val="00F2026E"/>
    <w:rsid w:val="00F2060F"/>
    <w:rsid w:val="00F206BD"/>
    <w:rsid w:val="00F2073A"/>
    <w:rsid w:val="00F2173A"/>
    <w:rsid w:val="00F2210A"/>
    <w:rsid w:val="00F22394"/>
    <w:rsid w:val="00F239F4"/>
    <w:rsid w:val="00F23CAA"/>
    <w:rsid w:val="00F23E2E"/>
    <w:rsid w:val="00F247F6"/>
    <w:rsid w:val="00F24834"/>
    <w:rsid w:val="00F25696"/>
    <w:rsid w:val="00F26694"/>
    <w:rsid w:val="00F26EB7"/>
    <w:rsid w:val="00F275A1"/>
    <w:rsid w:val="00F27E9F"/>
    <w:rsid w:val="00F3039A"/>
    <w:rsid w:val="00F30945"/>
    <w:rsid w:val="00F31372"/>
    <w:rsid w:val="00F31685"/>
    <w:rsid w:val="00F32FE5"/>
    <w:rsid w:val="00F33041"/>
    <w:rsid w:val="00F33E2F"/>
    <w:rsid w:val="00F33E54"/>
    <w:rsid w:val="00F341BE"/>
    <w:rsid w:val="00F3485F"/>
    <w:rsid w:val="00F349D4"/>
    <w:rsid w:val="00F350A6"/>
    <w:rsid w:val="00F36335"/>
    <w:rsid w:val="00F36DFC"/>
    <w:rsid w:val="00F37678"/>
    <w:rsid w:val="00F37743"/>
    <w:rsid w:val="00F379D0"/>
    <w:rsid w:val="00F37C7B"/>
    <w:rsid w:val="00F40AF9"/>
    <w:rsid w:val="00F41A62"/>
    <w:rsid w:val="00F42330"/>
    <w:rsid w:val="00F423A9"/>
    <w:rsid w:val="00F42CBB"/>
    <w:rsid w:val="00F43661"/>
    <w:rsid w:val="00F447E9"/>
    <w:rsid w:val="00F44DF5"/>
    <w:rsid w:val="00F454C4"/>
    <w:rsid w:val="00F4564C"/>
    <w:rsid w:val="00F45FE2"/>
    <w:rsid w:val="00F463C0"/>
    <w:rsid w:val="00F46B11"/>
    <w:rsid w:val="00F46F23"/>
    <w:rsid w:val="00F4749A"/>
    <w:rsid w:val="00F47AA4"/>
    <w:rsid w:val="00F47CFC"/>
    <w:rsid w:val="00F521FD"/>
    <w:rsid w:val="00F52508"/>
    <w:rsid w:val="00F52DE9"/>
    <w:rsid w:val="00F53DC6"/>
    <w:rsid w:val="00F54032"/>
    <w:rsid w:val="00F543B0"/>
    <w:rsid w:val="00F54A3D"/>
    <w:rsid w:val="00F54CB0"/>
    <w:rsid w:val="00F571A8"/>
    <w:rsid w:val="00F579CD"/>
    <w:rsid w:val="00F57A78"/>
    <w:rsid w:val="00F61301"/>
    <w:rsid w:val="00F619CD"/>
    <w:rsid w:val="00F61C8E"/>
    <w:rsid w:val="00F62A1D"/>
    <w:rsid w:val="00F63395"/>
    <w:rsid w:val="00F633B4"/>
    <w:rsid w:val="00F63695"/>
    <w:rsid w:val="00F653B8"/>
    <w:rsid w:val="00F66B03"/>
    <w:rsid w:val="00F673D2"/>
    <w:rsid w:val="00F701EF"/>
    <w:rsid w:val="00F70B46"/>
    <w:rsid w:val="00F71689"/>
    <w:rsid w:val="00F71B89"/>
    <w:rsid w:val="00F7353C"/>
    <w:rsid w:val="00F73746"/>
    <w:rsid w:val="00F74440"/>
    <w:rsid w:val="00F75370"/>
    <w:rsid w:val="00F758D2"/>
    <w:rsid w:val="00F76F8F"/>
    <w:rsid w:val="00F77B35"/>
    <w:rsid w:val="00F77CB7"/>
    <w:rsid w:val="00F77CC7"/>
    <w:rsid w:val="00F77EE4"/>
    <w:rsid w:val="00F81D4D"/>
    <w:rsid w:val="00F824FC"/>
    <w:rsid w:val="00F8259E"/>
    <w:rsid w:val="00F836AD"/>
    <w:rsid w:val="00F83BB0"/>
    <w:rsid w:val="00F83C4F"/>
    <w:rsid w:val="00F83CF8"/>
    <w:rsid w:val="00F840B5"/>
    <w:rsid w:val="00F841F8"/>
    <w:rsid w:val="00F8433D"/>
    <w:rsid w:val="00F84A04"/>
    <w:rsid w:val="00F84D86"/>
    <w:rsid w:val="00F86568"/>
    <w:rsid w:val="00F917E7"/>
    <w:rsid w:val="00F91D89"/>
    <w:rsid w:val="00F941DF"/>
    <w:rsid w:val="00F946E9"/>
    <w:rsid w:val="00F95600"/>
    <w:rsid w:val="00F9634D"/>
    <w:rsid w:val="00F96DC0"/>
    <w:rsid w:val="00F975E4"/>
    <w:rsid w:val="00F97605"/>
    <w:rsid w:val="00FA02F4"/>
    <w:rsid w:val="00FA1266"/>
    <w:rsid w:val="00FA2071"/>
    <w:rsid w:val="00FA2589"/>
    <w:rsid w:val="00FA2FC5"/>
    <w:rsid w:val="00FA3464"/>
    <w:rsid w:val="00FA3BA9"/>
    <w:rsid w:val="00FA44AE"/>
    <w:rsid w:val="00FA58A2"/>
    <w:rsid w:val="00FA5E31"/>
    <w:rsid w:val="00FA61EF"/>
    <w:rsid w:val="00FA6321"/>
    <w:rsid w:val="00FA6911"/>
    <w:rsid w:val="00FA7493"/>
    <w:rsid w:val="00FB1308"/>
    <w:rsid w:val="00FB1AB2"/>
    <w:rsid w:val="00FB22A3"/>
    <w:rsid w:val="00FB3619"/>
    <w:rsid w:val="00FB36FA"/>
    <w:rsid w:val="00FB3A4D"/>
    <w:rsid w:val="00FB3D1B"/>
    <w:rsid w:val="00FB495E"/>
    <w:rsid w:val="00FB4B4C"/>
    <w:rsid w:val="00FB5272"/>
    <w:rsid w:val="00FB5F70"/>
    <w:rsid w:val="00FB6501"/>
    <w:rsid w:val="00FB6F30"/>
    <w:rsid w:val="00FB75E0"/>
    <w:rsid w:val="00FB7B6E"/>
    <w:rsid w:val="00FB7DA0"/>
    <w:rsid w:val="00FC1192"/>
    <w:rsid w:val="00FC1CD6"/>
    <w:rsid w:val="00FC26E3"/>
    <w:rsid w:val="00FC26FB"/>
    <w:rsid w:val="00FC2F18"/>
    <w:rsid w:val="00FC371B"/>
    <w:rsid w:val="00FC4291"/>
    <w:rsid w:val="00FC4C5E"/>
    <w:rsid w:val="00FC5398"/>
    <w:rsid w:val="00FC7E40"/>
    <w:rsid w:val="00FD046D"/>
    <w:rsid w:val="00FD0A57"/>
    <w:rsid w:val="00FD0B21"/>
    <w:rsid w:val="00FD0C60"/>
    <w:rsid w:val="00FD0F6A"/>
    <w:rsid w:val="00FD18FD"/>
    <w:rsid w:val="00FD1924"/>
    <w:rsid w:val="00FD1C59"/>
    <w:rsid w:val="00FD2673"/>
    <w:rsid w:val="00FD4F31"/>
    <w:rsid w:val="00FD4FC8"/>
    <w:rsid w:val="00FD5CC7"/>
    <w:rsid w:val="00FD6CD3"/>
    <w:rsid w:val="00FD6EDB"/>
    <w:rsid w:val="00FD7BD7"/>
    <w:rsid w:val="00FD7FF9"/>
    <w:rsid w:val="00FE0C11"/>
    <w:rsid w:val="00FE106D"/>
    <w:rsid w:val="00FE1C0C"/>
    <w:rsid w:val="00FE2140"/>
    <w:rsid w:val="00FE251B"/>
    <w:rsid w:val="00FE278E"/>
    <w:rsid w:val="00FE329E"/>
    <w:rsid w:val="00FE32DA"/>
    <w:rsid w:val="00FE380B"/>
    <w:rsid w:val="00FE40A6"/>
    <w:rsid w:val="00FE4CA0"/>
    <w:rsid w:val="00FE520E"/>
    <w:rsid w:val="00FE57F8"/>
    <w:rsid w:val="00FE6595"/>
    <w:rsid w:val="00FE6612"/>
    <w:rsid w:val="00FE7804"/>
    <w:rsid w:val="00FF0428"/>
    <w:rsid w:val="00FF1BEA"/>
    <w:rsid w:val="00FF22E4"/>
    <w:rsid w:val="00FF231F"/>
    <w:rsid w:val="00FF2D16"/>
    <w:rsid w:val="00FF2E60"/>
    <w:rsid w:val="00FF4395"/>
    <w:rsid w:val="00FF4708"/>
    <w:rsid w:val="00FF4815"/>
    <w:rsid w:val="00FF4E4C"/>
    <w:rsid w:val="00FF59B6"/>
    <w:rsid w:val="00FF5AB3"/>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69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C51695"/>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51695"/>
    <w:pPr>
      <w:ind w:left="851" w:hanging="284"/>
      <w:contextualSpacing w:val="0"/>
    </w:pPr>
  </w:style>
  <w:style w:type="paragraph" w:customStyle="1" w:styleId="B3">
    <w:name w:val="B3"/>
    <w:basedOn w:val="List3"/>
    <w:link w:val="B3Char"/>
    <w:qFormat/>
    <w:rsid w:val="00C51695"/>
    <w:pPr>
      <w:ind w:left="1135" w:hanging="284"/>
      <w:contextualSpacing w:val="0"/>
    </w:pPr>
  </w:style>
  <w:style w:type="paragraph" w:customStyle="1" w:styleId="B4">
    <w:name w:val="B4"/>
    <w:basedOn w:val="List4"/>
    <w:link w:val="B4Char"/>
    <w:qFormat/>
    <w:rsid w:val="00C51695"/>
    <w:pPr>
      <w:ind w:left="1418" w:hanging="284"/>
      <w:contextualSpacing w:val="0"/>
    </w:pPr>
  </w:style>
  <w:style w:type="paragraph" w:customStyle="1" w:styleId="B5">
    <w:name w:val="B5"/>
    <w:basedOn w:val="List5"/>
    <w:link w:val="B5Char"/>
    <w:qFormat/>
    <w:rsid w:val="00C51695"/>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Char"/>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C51695"/>
    <w:rPr>
      <w:rFonts w:eastAsia="Times New Roman"/>
      <w:lang w:eastAsia="ja-JP"/>
    </w:rPr>
  </w:style>
  <w:style w:type="character" w:customStyle="1" w:styleId="apple-converted-space">
    <w:name w:val="apple-converted-space"/>
    <w:basedOn w:val="DefaultParagraphFont"/>
    <w:rsid w:val="00C5010C"/>
  </w:style>
  <w:style w:type="character" w:customStyle="1" w:styleId="B2Char">
    <w:name w:val="B2 Char"/>
    <w:link w:val="B2"/>
    <w:qFormat/>
    <w:rsid w:val="00C51695"/>
    <w:rPr>
      <w:rFonts w:eastAsia="Times New Roman"/>
      <w:lang w:eastAsia="ja-JP"/>
    </w:rPr>
  </w:style>
  <w:style w:type="character" w:customStyle="1" w:styleId="B3Char">
    <w:name w:val="B3 Char"/>
    <w:link w:val="B3"/>
    <w:qFormat/>
    <w:rsid w:val="00C51695"/>
    <w:rPr>
      <w:rFonts w:eastAsia="Times New Roman"/>
      <w:lang w:eastAsia="ja-JP"/>
    </w:rPr>
  </w:style>
  <w:style w:type="character" w:customStyle="1" w:styleId="B1Char1">
    <w:name w:val="B1 Char1"/>
    <w:qFormat/>
    <w:rsid w:val="00C51695"/>
    <w:rPr>
      <w:rFonts w:eastAsia="Times New Roman"/>
      <w:lang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spacing w:line="360" w:lineRule="atLeast"/>
      <w:jc w:val="both"/>
    </w:pPr>
    <w:rPr>
      <w:rFonts w:eastAsia="Gulim"/>
      <w:b/>
      <w:bCs/>
    </w:rPr>
  </w:style>
  <w:style w:type="paragraph" w:customStyle="1" w:styleId="Agreement">
    <w:name w:val="Agreement"/>
    <w:basedOn w:val="Normal"/>
    <w:next w:val="Doc-text2"/>
    <w:uiPriority w:val="99"/>
    <w:qFormat/>
    <w:rsid w:val="00BC6872"/>
    <w:pPr>
      <w:numPr>
        <w:numId w:val="2"/>
      </w:numPr>
      <w:spacing w:before="60" w:after="0"/>
    </w:pPr>
    <w:rPr>
      <w: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style>
  <w:style w:type="paragraph" w:customStyle="1" w:styleId="Reference0">
    <w:name w:val="Reference"/>
    <w:basedOn w:val="Normal"/>
    <w:link w:val="ReferenceChar"/>
    <w:qFormat/>
    <w:rsid w:val="00FD0B21"/>
    <w:pPr>
      <w:tabs>
        <w:tab w:val="left" w:pos="567"/>
      </w:tabs>
      <w:spacing w:after="120" w:line="259" w:lineRule="auto"/>
      <w:ind w:left="567" w:hanging="567"/>
    </w:pPr>
    <w:rPr>
      <w:rFonts w:eastAsia="SimSun"/>
      <w:sz w:val="22"/>
      <w:lang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B5Char">
    <w:name w:val="B5 Char"/>
    <w:link w:val="B5"/>
    <w:qFormat/>
    <w:locked/>
    <w:rsid w:val="00C51695"/>
    <w:rPr>
      <w:rFonts w:eastAsia="Times New Roman"/>
      <w:lang w:eastAsia="ja-JP"/>
    </w:rPr>
  </w:style>
  <w:style w:type="character" w:customStyle="1" w:styleId="B6Char">
    <w:name w:val="B6 Char"/>
    <w:link w:val="B6"/>
    <w:qFormat/>
    <w:locked/>
    <w:rsid w:val="00C51695"/>
    <w:rPr>
      <w:rFonts w:eastAsia="Times New Roman"/>
      <w:lang w:eastAsia="ja-JP"/>
    </w:rPr>
  </w:style>
  <w:style w:type="paragraph" w:customStyle="1" w:styleId="B6">
    <w:name w:val="B6"/>
    <w:basedOn w:val="B5"/>
    <w:link w:val="B6Char"/>
    <w:qFormat/>
    <w:rsid w:val="00C51695"/>
    <w:pPr>
      <w:ind w:left="1985"/>
    </w:pPr>
  </w:style>
  <w:style w:type="character" w:customStyle="1" w:styleId="NOChar">
    <w:name w:val="NO Char"/>
    <w:link w:val="NO"/>
    <w:qFormat/>
    <w:rsid w:val="00672438"/>
    <w:rPr>
      <w:rFonts w:ascii="Arial" w:eastAsia="MS Mincho" w:hAnsi="Arial" w:cs="Arial"/>
      <w:szCs w:val="24"/>
      <w:lang w:val="en-US"/>
    </w:rPr>
  </w:style>
  <w:style w:type="character" w:customStyle="1" w:styleId="B4Char">
    <w:name w:val="B4 Char"/>
    <w:link w:val="B4"/>
    <w:qFormat/>
    <w:rsid w:val="00C51695"/>
    <w:rPr>
      <w:rFonts w:eastAsia="Times New Roman"/>
      <w:lang w:eastAsia="ja-JP"/>
    </w:rPr>
  </w:style>
  <w:style w:type="paragraph" w:customStyle="1" w:styleId="B7">
    <w:name w:val="B7"/>
    <w:basedOn w:val="B6"/>
    <w:link w:val="B7Char"/>
    <w:qFormat/>
    <w:rsid w:val="00C51695"/>
    <w:pPr>
      <w:ind w:left="2269"/>
    </w:pPr>
  </w:style>
  <w:style w:type="character" w:customStyle="1" w:styleId="B7Char">
    <w:name w:val="B7 Char"/>
    <w:basedOn w:val="B6Char"/>
    <w:link w:val="B7"/>
    <w:qFormat/>
    <w:rsid w:val="00C51695"/>
    <w:rPr>
      <w:rFonts w:eastAsia="Times New Roman"/>
      <w:lang w:eastAsia="ja-JP"/>
    </w:rPr>
  </w:style>
  <w:style w:type="paragraph" w:customStyle="1" w:styleId="b30">
    <w:name w:val="b3"/>
    <w:basedOn w:val="Normal"/>
    <w:rsid w:val="00C51695"/>
    <w:pPr>
      <w:spacing w:line="259" w:lineRule="auto"/>
      <w:ind w:left="1135" w:hanging="284"/>
      <w:jc w:val="both"/>
    </w:pPr>
  </w:style>
  <w:style w:type="character" w:customStyle="1" w:styleId="TACChar">
    <w:name w:val="TAC Char"/>
    <w:link w:val="TAC"/>
    <w:qFormat/>
    <w:rsid w:val="00672438"/>
    <w:rPr>
      <w:rFonts w:ascii="Arial" w:eastAsia="MS Mincho" w:hAnsi="Arial" w:cs="Arial"/>
      <w:sz w:val="18"/>
      <w:szCs w:val="24"/>
      <w:lang w:val="en-US"/>
    </w:rPr>
  </w:style>
  <w:style w:type="character" w:styleId="Strong">
    <w:name w:val="Strong"/>
    <w:basedOn w:val="DefaultParagraphFont"/>
    <w:uiPriority w:val="22"/>
    <w:qFormat/>
    <w:rsid w:val="005E3D5E"/>
    <w:rPr>
      <w:b/>
      <w:bCs/>
    </w:rPr>
  </w:style>
  <w:style w:type="character" w:customStyle="1" w:styleId="CRCoverPageChar">
    <w:name w:val="CR Cover Page Char"/>
    <w:link w:val="CRCoverPage"/>
    <w:qFormat/>
    <w:rsid w:val="00B9527A"/>
    <w:rPr>
      <w:rFonts w:ascii="Arial" w:eastAsia="MS Mincho" w:hAnsi="Arial"/>
      <w:lang w:eastAsia="en-US"/>
    </w:rPr>
  </w:style>
  <w:style w:type="paragraph" w:styleId="List">
    <w:name w:val="List"/>
    <w:basedOn w:val="Normal"/>
    <w:rsid w:val="00C258F1"/>
    <w:pPr>
      <w:ind w:left="360" w:hanging="360"/>
      <w:contextualSpacing/>
    </w:pPr>
  </w:style>
  <w:style w:type="character" w:customStyle="1" w:styleId="B1Zchn">
    <w:name w:val="B1 Zchn"/>
    <w:qFormat/>
    <w:rsid w:val="00C51695"/>
    <w:rPr>
      <w:rFonts w:ascii="Times New Roman" w:hAnsi="Times New Roman"/>
      <w:lang w:val="en-GB" w:eastAsia="en-US"/>
    </w:rPr>
  </w:style>
  <w:style w:type="paragraph" w:styleId="List2">
    <w:name w:val="List 2"/>
    <w:basedOn w:val="Normal"/>
    <w:rsid w:val="00C258F1"/>
    <w:pPr>
      <w:ind w:left="720" w:hanging="360"/>
      <w:contextualSpacing/>
    </w:pPr>
  </w:style>
  <w:style w:type="paragraph" w:styleId="List3">
    <w:name w:val="List 3"/>
    <w:basedOn w:val="Normal"/>
    <w:rsid w:val="00C258F1"/>
    <w:pPr>
      <w:ind w:left="1080" w:hanging="360"/>
      <w:contextualSpacing/>
    </w:pPr>
  </w:style>
  <w:style w:type="character" w:customStyle="1" w:styleId="B3Char2">
    <w:name w:val="B3 Char2"/>
    <w:qFormat/>
    <w:rsid w:val="00C51695"/>
    <w:rPr>
      <w:rFonts w:eastAsia="Times New Roman"/>
      <w:lang w:eastAsia="ja-JP"/>
    </w:rPr>
  </w:style>
  <w:style w:type="paragraph" w:styleId="List4">
    <w:name w:val="List 4"/>
    <w:basedOn w:val="Normal"/>
    <w:rsid w:val="00C258F1"/>
    <w:pPr>
      <w:ind w:left="1440" w:hanging="360"/>
      <w:contextualSpacing/>
    </w:pPr>
  </w:style>
  <w:style w:type="paragraph" w:styleId="List5">
    <w:name w:val="List 5"/>
    <w:basedOn w:val="Normal"/>
    <w:rsid w:val="00C258F1"/>
    <w:pPr>
      <w:ind w:left="1800" w:hanging="360"/>
      <w:contextualSpacing/>
    </w:pPr>
  </w:style>
  <w:style w:type="paragraph" w:customStyle="1" w:styleId="B8">
    <w:name w:val="B8"/>
    <w:basedOn w:val="B7"/>
    <w:link w:val="B8Char"/>
    <w:qFormat/>
    <w:rsid w:val="00C51695"/>
    <w:pPr>
      <w:ind w:left="2552"/>
    </w:pPr>
  </w:style>
  <w:style w:type="character" w:customStyle="1" w:styleId="B8Char">
    <w:name w:val="B8 Char"/>
    <w:link w:val="B8"/>
    <w:qFormat/>
    <w:rsid w:val="00C51695"/>
    <w:rPr>
      <w:rFonts w:eastAsia="Times New Roman"/>
      <w:lang w:eastAsia="ja-JP"/>
    </w:rPr>
  </w:style>
  <w:style w:type="paragraph" w:customStyle="1" w:styleId="B9">
    <w:name w:val="B9"/>
    <w:basedOn w:val="B8"/>
    <w:qFormat/>
    <w:rsid w:val="00C51695"/>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9732765">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76047661">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31362826">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0091582">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7679417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09626280">
      <w:bodyDiv w:val="1"/>
      <w:marLeft w:val="0"/>
      <w:marRight w:val="0"/>
      <w:marTop w:val="0"/>
      <w:marBottom w:val="0"/>
      <w:divBdr>
        <w:top w:val="none" w:sz="0" w:space="0" w:color="auto"/>
        <w:left w:val="none" w:sz="0" w:space="0" w:color="auto"/>
        <w:bottom w:val="none" w:sz="0" w:space="0" w:color="auto"/>
        <w:right w:val="none" w:sz="0" w:space="0" w:color="auto"/>
      </w:divBdr>
    </w:div>
    <w:div w:id="620308429">
      <w:bodyDiv w:val="1"/>
      <w:marLeft w:val="0"/>
      <w:marRight w:val="0"/>
      <w:marTop w:val="0"/>
      <w:marBottom w:val="0"/>
      <w:divBdr>
        <w:top w:val="none" w:sz="0" w:space="0" w:color="auto"/>
        <w:left w:val="none" w:sz="0" w:space="0" w:color="auto"/>
        <w:bottom w:val="none" w:sz="0" w:space="0" w:color="auto"/>
        <w:right w:val="none" w:sz="0" w:space="0" w:color="auto"/>
      </w:divBdr>
      <w:divsChild>
        <w:div w:id="1367829976">
          <w:marLeft w:val="446"/>
          <w:marRight w:val="0"/>
          <w:marTop w:val="200"/>
          <w:marBottom w:val="0"/>
          <w:divBdr>
            <w:top w:val="none" w:sz="0" w:space="0" w:color="auto"/>
            <w:left w:val="none" w:sz="0" w:space="0" w:color="auto"/>
            <w:bottom w:val="none" w:sz="0" w:space="0" w:color="auto"/>
            <w:right w:val="none" w:sz="0" w:space="0" w:color="auto"/>
          </w:divBdr>
        </w:div>
        <w:div w:id="1844315718">
          <w:marLeft w:val="446"/>
          <w:marRight w:val="0"/>
          <w:marTop w:val="200"/>
          <w:marBottom w:val="0"/>
          <w:divBdr>
            <w:top w:val="none" w:sz="0" w:space="0" w:color="auto"/>
            <w:left w:val="none" w:sz="0" w:space="0" w:color="auto"/>
            <w:bottom w:val="none" w:sz="0" w:space="0" w:color="auto"/>
            <w:right w:val="none" w:sz="0" w:space="0" w:color="auto"/>
          </w:divBdr>
        </w:div>
        <w:div w:id="1733506977">
          <w:marLeft w:val="1080"/>
          <w:marRight w:val="0"/>
          <w:marTop w:val="100"/>
          <w:marBottom w:val="0"/>
          <w:divBdr>
            <w:top w:val="none" w:sz="0" w:space="0" w:color="auto"/>
            <w:left w:val="none" w:sz="0" w:space="0" w:color="auto"/>
            <w:bottom w:val="none" w:sz="0" w:space="0" w:color="auto"/>
            <w:right w:val="none" w:sz="0" w:space="0" w:color="auto"/>
          </w:divBdr>
        </w:div>
        <w:div w:id="983506593">
          <w:marLeft w:val="1800"/>
          <w:marRight w:val="0"/>
          <w:marTop w:val="100"/>
          <w:marBottom w:val="0"/>
          <w:divBdr>
            <w:top w:val="none" w:sz="0" w:space="0" w:color="auto"/>
            <w:left w:val="none" w:sz="0" w:space="0" w:color="auto"/>
            <w:bottom w:val="none" w:sz="0" w:space="0" w:color="auto"/>
            <w:right w:val="none" w:sz="0" w:space="0" w:color="auto"/>
          </w:divBdr>
        </w:div>
        <w:div w:id="662784696">
          <w:marLeft w:val="1800"/>
          <w:marRight w:val="0"/>
          <w:marTop w:val="100"/>
          <w:marBottom w:val="0"/>
          <w:divBdr>
            <w:top w:val="none" w:sz="0" w:space="0" w:color="auto"/>
            <w:left w:val="none" w:sz="0" w:space="0" w:color="auto"/>
            <w:bottom w:val="none" w:sz="0" w:space="0" w:color="auto"/>
            <w:right w:val="none" w:sz="0" w:space="0" w:color="auto"/>
          </w:divBdr>
        </w:div>
        <w:div w:id="2122795781">
          <w:marLeft w:val="1800"/>
          <w:marRight w:val="0"/>
          <w:marTop w:val="100"/>
          <w:marBottom w:val="0"/>
          <w:divBdr>
            <w:top w:val="none" w:sz="0" w:space="0" w:color="auto"/>
            <w:left w:val="none" w:sz="0" w:space="0" w:color="auto"/>
            <w:bottom w:val="none" w:sz="0" w:space="0" w:color="auto"/>
            <w:right w:val="none" w:sz="0" w:space="0" w:color="auto"/>
          </w:divBdr>
        </w:div>
        <w:div w:id="2124614207">
          <w:marLeft w:val="1080"/>
          <w:marRight w:val="0"/>
          <w:marTop w:val="100"/>
          <w:marBottom w:val="0"/>
          <w:divBdr>
            <w:top w:val="none" w:sz="0" w:space="0" w:color="auto"/>
            <w:left w:val="none" w:sz="0" w:space="0" w:color="auto"/>
            <w:bottom w:val="none" w:sz="0" w:space="0" w:color="auto"/>
            <w:right w:val="none" w:sz="0" w:space="0" w:color="auto"/>
          </w:divBdr>
        </w:div>
        <w:div w:id="2003850113">
          <w:marLeft w:val="1800"/>
          <w:marRight w:val="0"/>
          <w:marTop w:val="100"/>
          <w:marBottom w:val="0"/>
          <w:divBdr>
            <w:top w:val="none" w:sz="0" w:space="0" w:color="auto"/>
            <w:left w:val="none" w:sz="0" w:space="0" w:color="auto"/>
            <w:bottom w:val="none" w:sz="0" w:space="0" w:color="auto"/>
            <w:right w:val="none" w:sz="0" w:space="0" w:color="auto"/>
          </w:divBdr>
        </w:div>
        <w:div w:id="1521234369">
          <w:marLeft w:val="1800"/>
          <w:marRight w:val="0"/>
          <w:marTop w:val="100"/>
          <w:marBottom w:val="0"/>
          <w:divBdr>
            <w:top w:val="none" w:sz="0" w:space="0" w:color="auto"/>
            <w:left w:val="none" w:sz="0" w:space="0" w:color="auto"/>
            <w:bottom w:val="none" w:sz="0" w:space="0" w:color="auto"/>
            <w:right w:val="none" w:sz="0" w:space="0" w:color="auto"/>
          </w:divBdr>
        </w:div>
        <w:div w:id="1545485648">
          <w:marLeft w:val="446"/>
          <w:marRight w:val="0"/>
          <w:marTop w:val="200"/>
          <w:marBottom w:val="0"/>
          <w:divBdr>
            <w:top w:val="none" w:sz="0" w:space="0" w:color="auto"/>
            <w:left w:val="none" w:sz="0" w:space="0" w:color="auto"/>
            <w:bottom w:val="none" w:sz="0" w:space="0" w:color="auto"/>
            <w:right w:val="none" w:sz="0" w:space="0" w:color="auto"/>
          </w:divBdr>
        </w:div>
        <w:div w:id="924000861">
          <w:marLeft w:val="1080"/>
          <w:marRight w:val="0"/>
          <w:marTop w:val="100"/>
          <w:marBottom w:val="0"/>
          <w:divBdr>
            <w:top w:val="none" w:sz="0" w:space="0" w:color="auto"/>
            <w:left w:val="none" w:sz="0" w:space="0" w:color="auto"/>
            <w:bottom w:val="none" w:sz="0" w:space="0" w:color="auto"/>
            <w:right w:val="none" w:sz="0" w:space="0" w:color="auto"/>
          </w:divBdr>
        </w:div>
        <w:div w:id="349533532">
          <w:marLeft w:val="1800"/>
          <w:marRight w:val="0"/>
          <w:marTop w:val="100"/>
          <w:marBottom w:val="0"/>
          <w:divBdr>
            <w:top w:val="none" w:sz="0" w:space="0" w:color="auto"/>
            <w:left w:val="none" w:sz="0" w:space="0" w:color="auto"/>
            <w:bottom w:val="none" w:sz="0" w:space="0" w:color="auto"/>
            <w:right w:val="none" w:sz="0" w:space="0" w:color="auto"/>
          </w:divBdr>
        </w:div>
        <w:div w:id="1093892692">
          <w:marLeft w:val="1800"/>
          <w:marRight w:val="0"/>
          <w:marTop w:val="100"/>
          <w:marBottom w:val="0"/>
          <w:divBdr>
            <w:top w:val="none" w:sz="0" w:space="0" w:color="auto"/>
            <w:left w:val="none" w:sz="0" w:space="0" w:color="auto"/>
            <w:bottom w:val="none" w:sz="0" w:space="0" w:color="auto"/>
            <w:right w:val="none" w:sz="0" w:space="0" w:color="auto"/>
          </w:divBdr>
        </w:div>
        <w:div w:id="1023894429">
          <w:marLeft w:val="1800"/>
          <w:marRight w:val="0"/>
          <w:marTop w:val="100"/>
          <w:marBottom w:val="0"/>
          <w:divBdr>
            <w:top w:val="none" w:sz="0" w:space="0" w:color="auto"/>
            <w:left w:val="none" w:sz="0" w:space="0" w:color="auto"/>
            <w:bottom w:val="none" w:sz="0" w:space="0" w:color="auto"/>
            <w:right w:val="none" w:sz="0" w:space="0" w:color="auto"/>
          </w:divBdr>
        </w:div>
        <w:div w:id="1996490999">
          <w:marLeft w:val="1800"/>
          <w:marRight w:val="0"/>
          <w:marTop w:val="100"/>
          <w:marBottom w:val="0"/>
          <w:divBdr>
            <w:top w:val="none" w:sz="0" w:space="0" w:color="auto"/>
            <w:left w:val="none" w:sz="0" w:space="0" w:color="auto"/>
            <w:bottom w:val="none" w:sz="0" w:space="0" w:color="auto"/>
            <w:right w:val="none" w:sz="0" w:space="0" w:color="auto"/>
          </w:divBdr>
        </w:div>
        <w:div w:id="926311148">
          <w:marLeft w:val="1080"/>
          <w:marRight w:val="0"/>
          <w:marTop w:val="100"/>
          <w:marBottom w:val="0"/>
          <w:divBdr>
            <w:top w:val="none" w:sz="0" w:space="0" w:color="auto"/>
            <w:left w:val="none" w:sz="0" w:space="0" w:color="auto"/>
            <w:bottom w:val="none" w:sz="0" w:space="0" w:color="auto"/>
            <w:right w:val="none" w:sz="0" w:space="0" w:color="auto"/>
          </w:divBdr>
        </w:div>
      </w:divsChild>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3647776">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0069144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594772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44087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79667866">
      <w:bodyDiv w:val="1"/>
      <w:marLeft w:val="0"/>
      <w:marRight w:val="0"/>
      <w:marTop w:val="0"/>
      <w:marBottom w:val="0"/>
      <w:divBdr>
        <w:top w:val="none" w:sz="0" w:space="0" w:color="auto"/>
        <w:left w:val="none" w:sz="0" w:space="0" w:color="auto"/>
        <w:bottom w:val="none" w:sz="0" w:space="0" w:color="auto"/>
        <w:right w:val="none" w:sz="0" w:space="0" w:color="auto"/>
      </w:divBdr>
    </w:div>
    <w:div w:id="1390575353">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35657163">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25910901">
      <w:bodyDiv w:val="1"/>
      <w:marLeft w:val="0"/>
      <w:marRight w:val="0"/>
      <w:marTop w:val="0"/>
      <w:marBottom w:val="0"/>
      <w:divBdr>
        <w:top w:val="none" w:sz="0" w:space="0" w:color="auto"/>
        <w:left w:val="none" w:sz="0" w:space="0" w:color="auto"/>
        <w:bottom w:val="none" w:sz="0" w:space="0" w:color="auto"/>
        <w:right w:val="none" w:sz="0" w:space="0" w:color="auto"/>
      </w:divBdr>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088395">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3520918">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28032733">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5690751">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36467001">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B6CDF-8BE4-4018-A161-1D3A769DB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7847</Words>
  <Characters>44734</Characters>
  <Application>Microsoft Office Word</Application>
  <DocSecurity>0</DocSecurity>
  <Lines>372</Lines>
  <Paragraphs>104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52477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2024-10-04T01:31:00Z</dcterms:created>
  <dcterms:modified xsi:type="dcterms:W3CDTF">2024-10-04T03:16:00Z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