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39A79" w14:textId="1A6AD2F4" w:rsidR="00E9235F" w:rsidRPr="00150E87" w:rsidRDefault="00E9235F" w:rsidP="00E9235F">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3GPP TSG-RAN WG2 Meeting #12</w:t>
      </w:r>
      <w:r w:rsidR="00C22E2D">
        <w:rPr>
          <w:rFonts w:eastAsia="Times New Roman"/>
          <w:b/>
          <w:color w:val="000000"/>
          <w:sz w:val="24"/>
          <w:szCs w:val="24"/>
        </w:rPr>
        <w:t>6</w:t>
      </w:r>
      <w:r>
        <w:rPr>
          <w:rFonts w:eastAsia="Times New Roman"/>
          <w:b/>
          <w:color w:val="000000"/>
          <w:sz w:val="24"/>
          <w:szCs w:val="24"/>
        </w:rPr>
        <w:t xml:space="preserve">                                                              </w:t>
      </w:r>
      <w:r w:rsidRPr="00A72941">
        <w:rPr>
          <w:rFonts w:eastAsia="Times New Roman"/>
          <w:b/>
          <w:color w:val="000000"/>
          <w:sz w:val="24"/>
          <w:szCs w:val="24"/>
        </w:rPr>
        <w:t>R2</w:t>
      </w:r>
      <w:r w:rsidR="00504219">
        <w:rPr>
          <w:rFonts w:hint="eastAsia"/>
        </w:rPr>
        <w:t>-</w:t>
      </w:r>
      <w:r w:rsidR="007614E6" w:rsidRPr="007614E6">
        <w:t xml:space="preserve"> </w:t>
      </w:r>
      <w:r w:rsidR="007614E6" w:rsidRPr="007614E6">
        <w:rPr>
          <w:rFonts w:eastAsia="Times New Roman"/>
          <w:b/>
          <w:color w:val="000000"/>
          <w:sz w:val="24"/>
          <w:szCs w:val="24"/>
        </w:rPr>
        <w:t>2405357</w:t>
      </w:r>
    </w:p>
    <w:p w14:paraId="33A9E1CF" w14:textId="01C88FAE" w:rsidR="00E9235F" w:rsidRDefault="00C22E2D" w:rsidP="00E9235F">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Fukuoka</w:t>
      </w:r>
      <w:r w:rsidR="00E9235F">
        <w:rPr>
          <w:rFonts w:eastAsia="Times New Roman"/>
          <w:b/>
          <w:color w:val="000000"/>
          <w:sz w:val="24"/>
          <w:szCs w:val="24"/>
        </w:rPr>
        <w:t xml:space="preserve">, </w:t>
      </w:r>
      <w:r>
        <w:rPr>
          <w:rFonts w:eastAsia="Times New Roman"/>
          <w:b/>
          <w:color w:val="000000"/>
          <w:sz w:val="24"/>
          <w:szCs w:val="24"/>
        </w:rPr>
        <w:t>Japan</w:t>
      </w:r>
      <w:r w:rsidR="00E9235F">
        <w:rPr>
          <w:rFonts w:eastAsia="Times New Roman"/>
          <w:b/>
          <w:color w:val="000000"/>
          <w:sz w:val="24"/>
          <w:szCs w:val="24"/>
        </w:rPr>
        <w:t xml:space="preserve">, </w:t>
      </w:r>
      <w:r>
        <w:rPr>
          <w:rFonts w:eastAsia="Times New Roman"/>
          <w:b/>
          <w:color w:val="000000"/>
          <w:sz w:val="24"/>
          <w:szCs w:val="24"/>
        </w:rPr>
        <w:t>May</w:t>
      </w:r>
      <w:r w:rsidR="00E9235F">
        <w:rPr>
          <w:rFonts w:eastAsia="Times New Roman"/>
          <w:b/>
          <w:color w:val="000000"/>
          <w:sz w:val="24"/>
          <w:szCs w:val="24"/>
        </w:rPr>
        <w:t xml:space="preserve"> </w:t>
      </w:r>
      <w:r>
        <w:rPr>
          <w:rFonts w:eastAsia="Times New Roman"/>
          <w:b/>
          <w:color w:val="000000"/>
          <w:sz w:val="24"/>
          <w:szCs w:val="24"/>
        </w:rPr>
        <w:t>22</w:t>
      </w:r>
      <w:r w:rsidR="00E9235F">
        <w:rPr>
          <w:rFonts w:eastAsia="Times New Roman"/>
          <w:b/>
          <w:color w:val="000000"/>
          <w:sz w:val="24"/>
          <w:szCs w:val="24"/>
        </w:rPr>
        <w:t>-</w:t>
      </w:r>
      <w:r>
        <w:rPr>
          <w:rFonts w:eastAsia="Times New Roman"/>
          <w:b/>
          <w:color w:val="000000"/>
          <w:sz w:val="24"/>
          <w:szCs w:val="24"/>
        </w:rPr>
        <w:t>26</w:t>
      </w:r>
      <w:r w:rsidR="00E9235F">
        <w:rPr>
          <w:rFonts w:eastAsia="Times New Roman"/>
          <w:b/>
          <w:color w:val="000000"/>
          <w:sz w:val="24"/>
          <w:szCs w:val="24"/>
        </w:rPr>
        <w:t>, 2024</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0451CA97"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1616B3">
        <w:rPr>
          <w:b/>
          <w:sz w:val="24"/>
          <w:szCs w:val="24"/>
        </w:rPr>
        <w:t xml:space="preserve">: </w:t>
      </w:r>
      <w:r w:rsidR="00EB34E5">
        <w:rPr>
          <w:rFonts w:hint="eastAsia"/>
          <w:b/>
          <w:sz w:val="24"/>
          <w:szCs w:val="24"/>
        </w:rPr>
        <w:t>8</w:t>
      </w:r>
      <w:r w:rsidR="00707470">
        <w:rPr>
          <w:b/>
          <w:sz w:val="24"/>
          <w:szCs w:val="24"/>
        </w:rPr>
        <w:t>.</w:t>
      </w:r>
      <w:r w:rsidR="00EB34E5">
        <w:rPr>
          <w:rFonts w:hint="eastAsia"/>
          <w:b/>
          <w:sz w:val="24"/>
          <w:szCs w:val="24"/>
        </w:rPr>
        <w:t>7</w:t>
      </w:r>
      <w:r w:rsidR="00707470">
        <w:rPr>
          <w:b/>
          <w:sz w:val="24"/>
          <w:szCs w:val="24"/>
        </w:rPr>
        <w:t>.4</w:t>
      </w:r>
    </w:p>
    <w:p w14:paraId="4601AEBF" w14:textId="79DFE946"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EB2576">
        <w:rPr>
          <w:b/>
          <w:sz w:val="24"/>
          <w:szCs w:val="24"/>
        </w:rPr>
        <w:t>Discussion on</w:t>
      </w:r>
      <w:r w:rsidR="00EA2E2D">
        <w:rPr>
          <w:b/>
          <w:sz w:val="24"/>
          <w:szCs w:val="24"/>
        </w:rPr>
        <w:t xml:space="preserve"> </w:t>
      </w:r>
      <w:r w:rsidR="00C22E2D">
        <w:rPr>
          <w:b/>
          <w:sz w:val="24"/>
          <w:szCs w:val="24"/>
        </w:rPr>
        <w:t>scheduling enhancement</w:t>
      </w:r>
      <w:r w:rsidR="006922D2">
        <w:rPr>
          <w:b/>
          <w:sz w:val="24"/>
          <w:szCs w:val="24"/>
        </w:rPr>
        <w:t xml:space="preserve"> for XR </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6D3EDF0E"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r w:rsidR="00EB34E5" w:rsidRPr="00EB34E5">
        <w:rPr>
          <w:b/>
          <w:sz w:val="24"/>
          <w:szCs w:val="24"/>
        </w:rPr>
        <w:t>NR_XR_Ph3-Core</w:t>
      </w:r>
    </w:p>
    <w:p w14:paraId="0A07A8F9" w14:textId="61754161" w:rsidR="009A5D90" w:rsidRDefault="00674C3F">
      <w:pPr>
        <w:tabs>
          <w:tab w:val="left" w:pos="1985"/>
        </w:tabs>
        <w:rPr>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4124C49E" w14:textId="6075EB06" w:rsidR="00FA3942" w:rsidRDefault="0022555E" w:rsidP="00FA3942">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sidR="00FA3942">
        <w:rPr>
          <w:rFonts w:ascii="Times New Roman" w:eastAsia="Times New Roman" w:hAnsi="Times New Roman" w:cs="Times New Roman"/>
        </w:rPr>
        <w:tab/>
      </w:r>
      <w:r w:rsidR="00FA3942">
        <w:rPr>
          <w:rFonts w:ascii="Times New Roman" w:eastAsia="Times New Roman" w:hAnsi="Times New Roman" w:cs="Times New Roman"/>
        </w:rPr>
        <w:tab/>
      </w:r>
      <w:r w:rsidR="007E4927">
        <w:rPr>
          <w:rFonts w:ascii="Times New Roman" w:eastAsia="Times New Roman" w:hAnsi="Times New Roman" w:cs="Times New Roman"/>
        </w:rPr>
        <w:t>Introduction</w:t>
      </w:r>
    </w:p>
    <w:p w14:paraId="647C1915" w14:textId="50DF1BF0" w:rsidR="007E4927" w:rsidRDefault="00EB3D25" w:rsidP="00C36FCE">
      <w:pPr>
        <w:rPr>
          <w:color w:val="000000"/>
        </w:rPr>
      </w:pPr>
      <w:r>
        <w:rPr>
          <w:color w:val="000000"/>
        </w:rPr>
        <w:t>In this paper</w:t>
      </w:r>
      <w:r w:rsidR="002B18FC">
        <w:rPr>
          <w:color w:val="000000"/>
        </w:rPr>
        <w:t>,</w:t>
      </w:r>
      <w:r w:rsidR="00F7179E">
        <w:rPr>
          <w:color w:val="000000"/>
        </w:rPr>
        <w:t xml:space="preserve"> </w:t>
      </w:r>
      <w:r w:rsidR="00323485">
        <w:rPr>
          <w:color w:val="000000"/>
        </w:rPr>
        <w:t xml:space="preserve">we analyse the issue </w:t>
      </w:r>
      <w:r w:rsidR="004B0C9F">
        <w:rPr>
          <w:color w:val="000000"/>
        </w:rPr>
        <w:t xml:space="preserve">that </w:t>
      </w:r>
      <w:r w:rsidR="00323485">
        <w:rPr>
          <w:color w:val="000000"/>
        </w:rPr>
        <w:t xml:space="preserve">data with low remaining time </w:t>
      </w:r>
      <w:r w:rsidR="004B0C9F">
        <w:rPr>
          <w:color w:val="000000"/>
        </w:rPr>
        <w:t xml:space="preserve">is delayed by high-priority LCH </w:t>
      </w:r>
      <w:r w:rsidR="00323485">
        <w:rPr>
          <w:color w:val="000000"/>
        </w:rPr>
        <w:t>and discuss the two alternatives.</w:t>
      </w:r>
      <w:r w:rsidR="004B0C9F">
        <w:rPr>
          <w:color w:val="000000"/>
        </w:rPr>
        <w:t xml:space="preserve"> We propose to focus on blocking of delay-critical data with low remaining time, instead of any data with low reaming time, and prefer </w:t>
      </w:r>
      <w:r w:rsidR="00097D2C">
        <w:rPr>
          <w:color w:val="000000"/>
        </w:rPr>
        <w:t>the alternative of</w:t>
      </w:r>
      <w:r w:rsidR="004B0C9F">
        <w:rPr>
          <w:color w:val="000000"/>
        </w:rPr>
        <w:t xml:space="preserve"> enhanc</w:t>
      </w:r>
      <w:r w:rsidR="00097D2C">
        <w:rPr>
          <w:color w:val="000000"/>
        </w:rPr>
        <w:t>ing</w:t>
      </w:r>
      <w:r w:rsidR="004B0C9F">
        <w:rPr>
          <w:color w:val="000000"/>
        </w:rPr>
        <w:t xml:space="preserve"> LCH prioritization.   </w:t>
      </w:r>
      <w:r w:rsidR="00323485">
        <w:rPr>
          <w:color w:val="000000"/>
        </w:rPr>
        <w:t xml:space="preserve">  </w:t>
      </w:r>
    </w:p>
    <w:p w14:paraId="0005268B" w14:textId="7DCE342B" w:rsidR="003C7357" w:rsidRDefault="002D291D" w:rsidP="003C7357">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sidR="003C7357">
        <w:rPr>
          <w:rFonts w:ascii="Times New Roman" w:eastAsia="Times New Roman" w:hAnsi="Times New Roman" w:cs="Times New Roman"/>
        </w:rPr>
        <w:tab/>
      </w:r>
      <w:r w:rsidR="003C7357">
        <w:rPr>
          <w:rFonts w:ascii="Times New Roman" w:eastAsia="Times New Roman" w:hAnsi="Times New Roman" w:cs="Times New Roman"/>
        </w:rPr>
        <w:tab/>
      </w:r>
      <w:r w:rsidR="0022765D">
        <w:rPr>
          <w:rFonts w:ascii="Times New Roman" w:eastAsia="Times New Roman" w:hAnsi="Times New Roman" w:cs="Times New Roman"/>
        </w:rPr>
        <w:t>Scheduling Enhancement</w:t>
      </w:r>
    </w:p>
    <w:p w14:paraId="2F822047" w14:textId="77777777" w:rsidR="0074764E" w:rsidRDefault="00137307" w:rsidP="007532FB">
      <w:r>
        <w:t xml:space="preserve">In </w:t>
      </w:r>
      <w:r w:rsidR="00027FA6">
        <w:rPr>
          <w:rFonts w:hint="eastAsia"/>
        </w:rPr>
        <w:t>t</w:t>
      </w:r>
      <w:r w:rsidR="00027FA6">
        <w:t>he RAN2 #125bis meeting, RAN2 discusse</w:t>
      </w:r>
      <w:r w:rsidR="00027FA6">
        <w:rPr>
          <w:rFonts w:hint="eastAsia"/>
        </w:rPr>
        <w:t>d</w:t>
      </w:r>
      <w:r w:rsidR="00027FA6">
        <w:t xml:space="preserve"> </w:t>
      </w:r>
      <w:r w:rsidR="00DF0B4F">
        <w:t>the</w:t>
      </w:r>
      <w:r w:rsidR="00027FA6">
        <w:t xml:space="preserve"> issue that data with low remaining time may be delayed by data from logical channel with higher priority.</w:t>
      </w:r>
      <w:r w:rsidR="00633C54">
        <w:t xml:space="preserve"> It is worth discussing more about </w:t>
      </w:r>
      <w:r w:rsidR="00F345DA">
        <w:t xml:space="preserve">the </w:t>
      </w:r>
      <w:r w:rsidR="00633C54">
        <w:t xml:space="preserve">details </w:t>
      </w:r>
      <w:r w:rsidR="0074764E">
        <w:t xml:space="preserve">of the issue before </w:t>
      </w:r>
      <w:r w:rsidR="0074764E">
        <w:rPr>
          <w:rFonts w:hint="eastAsia"/>
        </w:rPr>
        <w:t>d</w:t>
      </w:r>
      <w:r w:rsidR="00F345DA">
        <w:t>iscuss</w:t>
      </w:r>
      <w:r w:rsidR="0074764E">
        <w:rPr>
          <w:rFonts w:hint="eastAsia"/>
        </w:rPr>
        <w:t>i</w:t>
      </w:r>
      <w:r w:rsidR="0074764E">
        <w:t>ng</w:t>
      </w:r>
      <w:r w:rsidR="00F345DA">
        <w:t xml:space="preserve"> solutions</w:t>
      </w:r>
      <w:r w:rsidR="0074764E">
        <w:t xml:space="preserve">. </w:t>
      </w:r>
    </w:p>
    <w:p w14:paraId="210E4061" w14:textId="70093717" w:rsidR="005634FC" w:rsidRDefault="00C3123E" w:rsidP="007532FB">
      <w:r>
        <w:rPr>
          <w:rFonts w:hint="eastAsia"/>
        </w:rPr>
        <w:t>It</w:t>
      </w:r>
      <w:r>
        <w:t xml:space="preserve"> may happen</w:t>
      </w:r>
      <w:r w:rsidR="0074764E">
        <w:t xml:space="preserve"> </w:t>
      </w:r>
      <w:r>
        <w:t xml:space="preserve">that </w:t>
      </w:r>
      <w:r w:rsidR="00C815F7">
        <w:t xml:space="preserve">data with low remaining time is blocked by </w:t>
      </w:r>
      <w:r w:rsidR="00404DAA">
        <w:t xml:space="preserve">a </w:t>
      </w:r>
      <w:r w:rsidR="00C815F7">
        <w:t>LC</w:t>
      </w:r>
      <w:r w:rsidR="00286DC0">
        <w:rPr>
          <w:rFonts w:hint="eastAsia"/>
        </w:rPr>
        <w:t>H</w:t>
      </w:r>
      <w:r w:rsidR="00C815F7">
        <w:t xml:space="preserve"> with high priority</w:t>
      </w:r>
      <w:r w:rsidR="005B7CAF">
        <w:t>,</w:t>
      </w:r>
      <w:r>
        <w:t xml:space="preserve"> </w:t>
      </w:r>
      <w:r w:rsidR="00C815F7">
        <w:t xml:space="preserve">but </w:t>
      </w:r>
      <w:r w:rsidR="00286DC0">
        <w:rPr>
          <w:rFonts w:hint="eastAsia"/>
        </w:rPr>
        <w:t>t</w:t>
      </w:r>
      <w:r w:rsidR="00286DC0">
        <w:t xml:space="preserve">he </w:t>
      </w:r>
      <w:r w:rsidR="00404DAA">
        <w:t xml:space="preserve">blocked </w:t>
      </w:r>
      <w:r w:rsidR="00286DC0">
        <w:t>data is</w:t>
      </w:r>
      <w:r w:rsidR="00C815F7">
        <w:t xml:space="preserve"> not delay-critical data.</w:t>
      </w:r>
      <w:r w:rsidR="00A53B97">
        <w:t xml:space="preserve"> </w:t>
      </w:r>
      <w:r w:rsidR="00C815F7">
        <w:t>In that case</w:t>
      </w:r>
      <w:r w:rsidR="00A53B97">
        <w:t>,</w:t>
      </w:r>
      <w:r w:rsidR="00F345DA">
        <w:t xml:space="preserve"> </w:t>
      </w:r>
      <w:r w:rsidR="00A53B97">
        <w:t>t</w:t>
      </w:r>
      <w:r w:rsidR="00F345DA">
        <w:t xml:space="preserve">here is no </w:t>
      </w:r>
      <w:r w:rsidR="00286DC0">
        <w:t xml:space="preserve">need to </w:t>
      </w:r>
      <w:r w:rsidR="00404DAA">
        <w:t>d</w:t>
      </w:r>
      <w:r w:rsidR="009669BD">
        <w:t>o any enhancement</w:t>
      </w:r>
      <w:r w:rsidR="00C815F7">
        <w:t xml:space="preserve"> </w:t>
      </w:r>
      <w:r w:rsidR="009669BD">
        <w:rPr>
          <w:lang w:val="en-US"/>
        </w:rPr>
        <w:t>because</w:t>
      </w:r>
      <w:r w:rsidR="00286DC0">
        <w:rPr>
          <w:rFonts w:hint="eastAsia"/>
        </w:rPr>
        <w:t xml:space="preserve"> </w:t>
      </w:r>
      <w:r w:rsidR="00286DC0">
        <w:t>it is not urgent to transmit the non-delay-critical data</w:t>
      </w:r>
      <w:r w:rsidR="00F345DA">
        <w:t>.</w:t>
      </w:r>
      <w:r w:rsidR="00C024EE">
        <w:t xml:space="preserve"> Legacy LCP is sufficient.</w:t>
      </w:r>
      <w:r w:rsidR="00F345DA">
        <w:t xml:space="preserve"> </w:t>
      </w:r>
      <w:r w:rsidR="0074764E">
        <w:t xml:space="preserve">So </w:t>
      </w:r>
      <w:r w:rsidR="009669BD">
        <w:t xml:space="preserve">we propose to </w:t>
      </w:r>
      <w:r w:rsidR="001E4465">
        <w:t>resolve</w:t>
      </w:r>
      <w:r w:rsidR="009669BD">
        <w:t xml:space="preserve"> the </w:t>
      </w:r>
      <w:r w:rsidR="00F345DA">
        <w:t>blocking of delay-critical data</w:t>
      </w:r>
      <w:r w:rsidR="00F83C94">
        <w:t xml:space="preserve"> </w:t>
      </w:r>
      <w:r w:rsidR="00F345DA">
        <w:t>by LCH with higher priority</w:t>
      </w:r>
      <w:r w:rsidR="00323485">
        <w:t>, instead of any data with low remaining time</w:t>
      </w:r>
      <w:r w:rsidR="00F345DA">
        <w:t>.</w:t>
      </w:r>
    </w:p>
    <w:p w14:paraId="2615F743" w14:textId="76888D49" w:rsidR="007532FB" w:rsidRDefault="007532FB" w:rsidP="007532FB">
      <w:pPr>
        <w:ind w:left="990" w:hanging="990"/>
        <w:rPr>
          <w:b/>
          <w:color w:val="FF0000"/>
        </w:rPr>
      </w:pPr>
      <w:r w:rsidRPr="00304456">
        <w:rPr>
          <w:b/>
          <w:color w:val="000000" w:themeColor="text1"/>
        </w:rPr>
        <w:t>Proposal</w:t>
      </w:r>
      <w:r>
        <w:rPr>
          <w:b/>
          <w:color w:val="000000" w:themeColor="text1"/>
        </w:rPr>
        <w:t xml:space="preserve"> 1</w:t>
      </w:r>
      <w:r w:rsidRPr="00304456">
        <w:rPr>
          <w:b/>
          <w:color w:val="000000" w:themeColor="text1"/>
        </w:rPr>
        <w:t>:</w:t>
      </w:r>
      <w:r w:rsidR="00A97229">
        <w:rPr>
          <w:b/>
          <w:color w:val="000000" w:themeColor="text1"/>
        </w:rPr>
        <w:t xml:space="preserve"> </w:t>
      </w:r>
      <w:r w:rsidR="001F3820">
        <w:rPr>
          <w:b/>
          <w:color w:val="000000" w:themeColor="text1"/>
        </w:rPr>
        <w:t>RAN2 to focus on r</w:t>
      </w:r>
      <w:r w:rsidR="001E4465">
        <w:rPr>
          <w:b/>
          <w:color w:val="000000" w:themeColor="text1"/>
        </w:rPr>
        <w:t>esolv</w:t>
      </w:r>
      <w:r w:rsidR="001F3820">
        <w:rPr>
          <w:b/>
          <w:color w:val="000000" w:themeColor="text1"/>
        </w:rPr>
        <w:t>ing</w:t>
      </w:r>
      <w:r w:rsidR="001E4465">
        <w:rPr>
          <w:b/>
          <w:color w:val="000000" w:themeColor="text1"/>
        </w:rPr>
        <w:t xml:space="preserve"> </w:t>
      </w:r>
      <w:r w:rsidR="001F3820">
        <w:rPr>
          <w:b/>
          <w:color w:val="000000" w:themeColor="text1"/>
        </w:rPr>
        <w:t xml:space="preserve">the issue that </w:t>
      </w:r>
      <w:r w:rsidR="00F345DA">
        <w:rPr>
          <w:b/>
          <w:color w:val="000000" w:themeColor="text1"/>
        </w:rPr>
        <w:t xml:space="preserve">delay-critical data </w:t>
      </w:r>
      <w:r w:rsidR="001F3820">
        <w:rPr>
          <w:b/>
          <w:color w:val="000000" w:themeColor="text1"/>
        </w:rPr>
        <w:t xml:space="preserve">with low remaining time is </w:t>
      </w:r>
      <w:r w:rsidR="001D7949">
        <w:rPr>
          <w:b/>
          <w:color w:val="000000" w:themeColor="text1"/>
        </w:rPr>
        <w:t>delayed</w:t>
      </w:r>
      <w:r w:rsidR="001F3820">
        <w:rPr>
          <w:b/>
          <w:color w:val="000000" w:themeColor="text1"/>
        </w:rPr>
        <w:t xml:space="preserve"> </w:t>
      </w:r>
      <w:r w:rsidR="001D7949">
        <w:rPr>
          <w:b/>
          <w:color w:val="000000" w:themeColor="text1"/>
        </w:rPr>
        <w:t>by high-</w:t>
      </w:r>
      <w:r w:rsidR="00F345DA">
        <w:rPr>
          <w:b/>
          <w:color w:val="000000" w:themeColor="text1"/>
        </w:rPr>
        <w:t>priority</w:t>
      </w:r>
      <w:r w:rsidR="001F3820">
        <w:rPr>
          <w:b/>
          <w:color w:val="000000" w:themeColor="text1"/>
        </w:rPr>
        <w:t xml:space="preserve"> LCH</w:t>
      </w:r>
      <w:r>
        <w:rPr>
          <w:b/>
          <w:color w:val="000000" w:themeColor="text1"/>
        </w:rPr>
        <w:t xml:space="preserve">. </w:t>
      </w:r>
      <w:r w:rsidRPr="00B86A15">
        <w:rPr>
          <w:b/>
          <w:color w:val="FF0000"/>
        </w:rPr>
        <w:t xml:space="preserve">  </w:t>
      </w:r>
    </w:p>
    <w:p w14:paraId="3F61C256" w14:textId="2B9E2A91" w:rsidR="00F54C40" w:rsidRDefault="00F83C94" w:rsidP="00F54C40">
      <w:r>
        <w:t>As pointed in RAN2 #125bis meeting, t</w:t>
      </w:r>
      <w:r w:rsidR="00F54C40">
        <w:t xml:space="preserve">here are two alternatives to resolve the </w:t>
      </w:r>
      <w:r w:rsidR="006F2562">
        <w:t xml:space="preserve">blocking </w:t>
      </w:r>
      <w:r w:rsidR="00F54C40">
        <w:t>issue. The first alternative</w:t>
      </w:r>
      <w:r w:rsidR="006F2562">
        <w:t xml:space="preserve"> is to enhance LCP restrictions/</w:t>
      </w:r>
      <w:r w:rsidR="00F54C40">
        <w:t>LCH selections. The second alternative is</w:t>
      </w:r>
      <w:r w:rsidR="005B7CAF">
        <w:t xml:space="preserve"> to enhance LCH prioritization. </w:t>
      </w:r>
    </w:p>
    <w:p w14:paraId="59348004" w14:textId="0DABC04B" w:rsidR="00027FA6" w:rsidRDefault="00DF0B4F" w:rsidP="00826EB6">
      <w:r>
        <w:t>For</w:t>
      </w:r>
      <w:r w:rsidR="001E4465">
        <w:t xml:space="preserve"> the first alternative, </w:t>
      </w:r>
      <w:r w:rsidR="00027FA6">
        <w:t xml:space="preserve">UE </w:t>
      </w:r>
      <w:r w:rsidR="00F83C94">
        <w:t xml:space="preserve">can </w:t>
      </w:r>
      <w:r w:rsidR="00027FA6">
        <w:t>select LCH</w:t>
      </w:r>
      <w:r w:rsidR="009F23A9">
        <w:rPr>
          <w:rFonts w:hint="eastAsia"/>
        </w:rPr>
        <w:t>s</w:t>
      </w:r>
      <w:r w:rsidR="00027FA6">
        <w:t xml:space="preserve"> with delay-</w:t>
      </w:r>
      <w:r w:rsidR="00B743B5">
        <w:t>critical</w:t>
      </w:r>
      <w:r w:rsidR="00027FA6">
        <w:t xml:space="preserve"> data </w:t>
      </w:r>
      <w:r w:rsidR="00F35427">
        <w:t>and a</w:t>
      </w:r>
      <w:r w:rsidR="00027FA6">
        <w:t>llocate resources</w:t>
      </w:r>
      <w:r w:rsidR="00F35427">
        <w:t xml:space="preserve"> to the LC</w:t>
      </w:r>
      <w:r w:rsidR="00F83C94">
        <w:t>H</w:t>
      </w:r>
      <w:r w:rsidR="00F35427">
        <w:t>s</w:t>
      </w:r>
      <w:r w:rsidR="00894668">
        <w:t xml:space="preserve">. </w:t>
      </w:r>
      <w:r w:rsidR="00F35427">
        <w:t>Because a</w:t>
      </w:r>
      <w:r w:rsidR="00F83C94">
        <w:t xml:space="preserve"> selected</w:t>
      </w:r>
      <w:r w:rsidR="006828B5">
        <w:t xml:space="preserve"> </w:t>
      </w:r>
      <w:r w:rsidR="00894668">
        <w:t xml:space="preserve">LCH </w:t>
      </w:r>
      <w:r w:rsidR="006828B5">
        <w:t>may have</w:t>
      </w:r>
      <w:r w:rsidR="00894668">
        <w:t xml:space="preserve"> delay-critical data and non-delay-critical data in buffer</w:t>
      </w:r>
      <w:r>
        <w:t xml:space="preserve"> at the same time</w:t>
      </w:r>
      <w:r w:rsidR="00F35427">
        <w:t xml:space="preserve">, </w:t>
      </w:r>
      <w:r w:rsidR="00894668">
        <w:t>UE</w:t>
      </w:r>
      <w:r>
        <w:t xml:space="preserve"> may</w:t>
      </w:r>
      <w:r w:rsidR="006828B5">
        <w:t xml:space="preserve"> </w:t>
      </w:r>
      <w:r w:rsidR="00894668">
        <w:t xml:space="preserve">allocate </w:t>
      </w:r>
      <w:r>
        <w:t xml:space="preserve">radio </w:t>
      </w:r>
      <w:r w:rsidR="00894668">
        <w:t>resource</w:t>
      </w:r>
      <w:r>
        <w:t>s</w:t>
      </w:r>
      <w:r w:rsidR="00894668">
        <w:t xml:space="preserve"> to </w:t>
      </w:r>
      <w:r w:rsidR="006828B5">
        <w:t xml:space="preserve">both </w:t>
      </w:r>
      <w:r w:rsidR="00894668">
        <w:t xml:space="preserve">delay-critical and non-delay-critical data. </w:t>
      </w:r>
    </w:p>
    <w:p w14:paraId="663E945E" w14:textId="2CB98246" w:rsidR="00F83C94" w:rsidRDefault="00DF0B4F" w:rsidP="00826EB6">
      <w:r>
        <w:t>For</w:t>
      </w:r>
      <w:r w:rsidR="00826EB6">
        <w:t xml:space="preserve"> the </w:t>
      </w:r>
      <w:r w:rsidR="00F6048F">
        <w:t>second alternative,</w:t>
      </w:r>
      <w:r w:rsidR="00553F8C">
        <w:t xml:space="preserve"> there are several </w:t>
      </w:r>
      <w:r w:rsidR="005B7CAF">
        <w:t>variants</w:t>
      </w:r>
      <w:r w:rsidR="00553F8C">
        <w:t xml:space="preserve"> to consider. </w:t>
      </w:r>
      <w:r w:rsidR="00E25C52">
        <w:t>For example</w:t>
      </w:r>
      <w:r w:rsidR="00553F8C">
        <w:t xml:space="preserve">, </w:t>
      </w:r>
      <w:r w:rsidR="00F6048F">
        <w:t xml:space="preserve">UE </w:t>
      </w:r>
      <w:r>
        <w:t xml:space="preserve">can </w:t>
      </w:r>
      <w:r w:rsidR="00F6048F">
        <w:t xml:space="preserve">adjust the priority of LCG according to the remaining time of head-of-line </w:t>
      </w:r>
      <w:r w:rsidR="007532FB">
        <w:t>data</w:t>
      </w:r>
      <w:r w:rsidR="00F83C94">
        <w:t xml:space="preserve">. This </w:t>
      </w:r>
      <w:r w:rsidR="001E4465">
        <w:t>approach</w:t>
      </w:r>
      <w:r w:rsidR="00553F8C">
        <w:t xml:space="preserve"> provides the optimal </w:t>
      </w:r>
      <w:r w:rsidR="00F83C94">
        <w:t xml:space="preserve">scheduling </w:t>
      </w:r>
      <w:r w:rsidR="00553F8C">
        <w:t xml:space="preserve">to prevent the blocking issue but </w:t>
      </w:r>
      <w:r w:rsidR="007532FB">
        <w:t xml:space="preserve">also </w:t>
      </w:r>
      <w:r w:rsidR="001E4465">
        <w:t>increase the</w:t>
      </w:r>
      <w:r w:rsidR="00E25C52">
        <w:t xml:space="preserve"> </w:t>
      </w:r>
      <w:r w:rsidR="00F6048F">
        <w:t xml:space="preserve">complexity. </w:t>
      </w:r>
    </w:p>
    <w:p w14:paraId="2A186C47" w14:textId="6F794751" w:rsidR="00553F8C" w:rsidRDefault="00F83C94" w:rsidP="00826EB6">
      <w:r>
        <w:t>A</w:t>
      </w:r>
      <w:r w:rsidR="001E4465">
        <w:rPr>
          <w:rFonts w:hint="eastAsia"/>
        </w:rPr>
        <w:t xml:space="preserve"> s</w:t>
      </w:r>
      <w:r w:rsidR="001E4465">
        <w:t>imper approach</w:t>
      </w:r>
      <w:r>
        <w:t xml:space="preserve"> </w:t>
      </w:r>
      <w:r w:rsidR="00553F8C">
        <w:t>is</w:t>
      </w:r>
      <w:r w:rsidR="00F6048F">
        <w:t xml:space="preserve"> </w:t>
      </w:r>
      <w:r>
        <w:t xml:space="preserve">to </w:t>
      </w:r>
      <w:r w:rsidR="001E4465">
        <w:t>use</w:t>
      </w:r>
      <w:r>
        <w:t xml:space="preserve"> a coarse granularity of remaining time</w:t>
      </w:r>
      <w:r w:rsidR="001E4465">
        <w:t xml:space="preserve"> to adjust the priority. </w:t>
      </w:r>
      <w:r w:rsidR="00933B18">
        <w:t>For example, UE can</w:t>
      </w:r>
      <w:r w:rsidR="00F6048F">
        <w:t xml:space="preserve"> adjust the </w:t>
      </w:r>
      <w:r w:rsidR="00553F8C">
        <w:t>LCH priority</w:t>
      </w:r>
      <w:r w:rsidR="00F6048F">
        <w:t xml:space="preserve"> according to whether the LC</w:t>
      </w:r>
      <w:r w:rsidR="00553F8C">
        <w:t>H</w:t>
      </w:r>
      <w:r w:rsidR="00F6048F">
        <w:t xml:space="preserve"> has delay-critical data</w:t>
      </w:r>
      <w:r w:rsidR="007F4294">
        <w:t xml:space="preserve"> in buffer</w:t>
      </w:r>
      <w:r w:rsidR="001E4465">
        <w:t xml:space="preserve"> or not</w:t>
      </w:r>
      <w:r w:rsidR="00F6048F">
        <w:t>.</w:t>
      </w:r>
      <w:r w:rsidR="001E4465">
        <w:t xml:space="preserve"> </w:t>
      </w:r>
    </w:p>
    <w:p w14:paraId="7D82485C" w14:textId="5C924918" w:rsidR="00553F8C" w:rsidRDefault="00553F8C" w:rsidP="00553F8C">
      <w:pPr>
        <w:ind w:left="990" w:hanging="990"/>
        <w:rPr>
          <w:b/>
          <w:color w:val="FF0000"/>
        </w:rPr>
      </w:pPr>
      <w:r w:rsidRPr="00304456">
        <w:rPr>
          <w:b/>
          <w:color w:val="000000" w:themeColor="text1"/>
        </w:rPr>
        <w:t>Proposal</w:t>
      </w:r>
      <w:r w:rsidR="00B16BD0">
        <w:rPr>
          <w:b/>
          <w:color w:val="000000" w:themeColor="text1"/>
        </w:rPr>
        <w:t xml:space="preserve"> 2</w:t>
      </w:r>
      <w:r w:rsidRPr="00304456">
        <w:rPr>
          <w:b/>
          <w:color w:val="000000" w:themeColor="text1"/>
        </w:rPr>
        <w:t>:</w:t>
      </w:r>
      <w:r>
        <w:rPr>
          <w:b/>
          <w:color w:val="000000" w:themeColor="text1"/>
        </w:rPr>
        <w:t xml:space="preserve"> </w:t>
      </w:r>
      <w:r w:rsidR="00C84194">
        <w:rPr>
          <w:b/>
          <w:color w:val="000000" w:themeColor="text1"/>
        </w:rPr>
        <w:t xml:space="preserve">Support </w:t>
      </w:r>
      <w:r w:rsidR="00290971">
        <w:rPr>
          <w:b/>
          <w:color w:val="000000" w:themeColor="text1"/>
        </w:rPr>
        <w:t>enhancement of LCH prioritization</w:t>
      </w:r>
      <w:r>
        <w:rPr>
          <w:b/>
          <w:color w:val="000000" w:themeColor="text1"/>
        </w:rPr>
        <w:t xml:space="preserve">. </w:t>
      </w:r>
      <w:r w:rsidRPr="00B86A15">
        <w:rPr>
          <w:b/>
          <w:color w:val="FF0000"/>
        </w:rPr>
        <w:t xml:space="preserve">  </w:t>
      </w:r>
    </w:p>
    <w:p w14:paraId="2F423E24" w14:textId="7757C36C" w:rsidR="004119EB" w:rsidRDefault="00EB443D" w:rsidP="00A97229">
      <w:r>
        <w:t>I</w:t>
      </w:r>
      <w:r w:rsidR="004119EB">
        <w:t xml:space="preserve">n Rel-18, gNB configures UE with one remaining time threshold (i.e. </w:t>
      </w:r>
      <w:r w:rsidR="004119EB" w:rsidRPr="0044258C">
        <w:rPr>
          <w:i/>
          <w:lang w:eastAsia="ko-KR"/>
        </w:rPr>
        <w:t>remainingTimeThreshold</w:t>
      </w:r>
      <w:r w:rsidR="004119EB">
        <w:t xml:space="preserve">) which divides remaining time in two ranges. UE reports the buffer status for data with remaining time below the </w:t>
      </w:r>
      <w:r w:rsidR="006A2405" w:rsidRPr="0044258C">
        <w:rPr>
          <w:i/>
          <w:lang w:eastAsia="ko-KR"/>
        </w:rPr>
        <w:t>remainingTimeThreshold</w:t>
      </w:r>
      <w:r w:rsidR="004119EB">
        <w:t xml:space="preserve">. In Rel-19, gNB can configure UE with more </w:t>
      </w:r>
      <w:r>
        <w:t xml:space="preserve">than one threshold to support buffer status report for more </w:t>
      </w:r>
      <w:r w:rsidR="004119EB">
        <w:t xml:space="preserve">ranges. </w:t>
      </w:r>
    </w:p>
    <w:p w14:paraId="3CCF2FDA" w14:textId="36CD252A" w:rsidR="004119EB" w:rsidRDefault="004119EB" w:rsidP="00A97229">
      <w:r>
        <w:t xml:space="preserve">For example, </w:t>
      </w:r>
      <w:r w:rsidR="00EB443D">
        <w:t xml:space="preserve">in addition to the </w:t>
      </w:r>
      <w:r w:rsidR="00EB443D" w:rsidRPr="004119EB">
        <w:rPr>
          <w:i/>
        </w:rPr>
        <w:t>remainingTimeThreshold</w:t>
      </w:r>
      <w:r w:rsidR="002E1808">
        <w:t xml:space="preserve">, </w:t>
      </w:r>
      <w:r>
        <w:t xml:space="preserve">gNB can configure </w:t>
      </w:r>
      <w:r w:rsidR="00EB443D">
        <w:t>one more</w:t>
      </w:r>
      <w:r>
        <w:t xml:space="preserve"> remaining time threshold</w:t>
      </w:r>
      <w:r w:rsidR="005B7CAF">
        <w:t>s</w:t>
      </w:r>
      <w:r w:rsidR="00EB443D">
        <w:t xml:space="preserve"> to</w:t>
      </w:r>
      <w:r>
        <w:t xml:space="preserve"> divide the </w:t>
      </w:r>
      <w:r w:rsidR="005B0211">
        <w:t xml:space="preserve">remaining time </w:t>
      </w:r>
      <w:r w:rsidR="00EB443D">
        <w:t xml:space="preserve">range </w:t>
      </w:r>
      <w:r w:rsidR="005B0211">
        <w:t>(</w:t>
      </w:r>
      <w:r w:rsidR="00EB443D">
        <w:t>0</w:t>
      </w:r>
      <w:r w:rsidR="005B0211">
        <w:t xml:space="preserve">, </w:t>
      </w:r>
      <w:r w:rsidR="00EB443D" w:rsidRPr="004119EB">
        <w:rPr>
          <w:i/>
        </w:rPr>
        <w:t>remainingTimeThreshold</w:t>
      </w:r>
      <w:r w:rsidR="005B0211">
        <w:t xml:space="preserve">) </w:t>
      </w:r>
      <w:r>
        <w:t xml:space="preserve">into </w:t>
      </w:r>
      <w:r w:rsidR="00EB443D">
        <w:t>two</w:t>
      </w:r>
      <w:r>
        <w:t xml:space="preserve"> </w:t>
      </w:r>
      <w:r w:rsidR="005B0211">
        <w:rPr>
          <w:rFonts w:hint="eastAsia"/>
        </w:rPr>
        <w:t>p</w:t>
      </w:r>
      <w:r w:rsidR="005B0211">
        <w:t xml:space="preserve">arts and </w:t>
      </w:r>
      <w:r>
        <w:t>UE reports buffer status for each range in DSR</w:t>
      </w:r>
      <w:r w:rsidR="002E1808">
        <w:t xml:space="preserve">. </w:t>
      </w:r>
      <w:r>
        <w:t xml:space="preserve">gNB </w:t>
      </w:r>
      <w:r w:rsidR="005B0211">
        <w:t xml:space="preserve">can </w:t>
      </w:r>
      <w:r>
        <w:t xml:space="preserve">use the information to determine how much resources should be allocated to </w:t>
      </w:r>
      <w:r w:rsidR="005B0211">
        <w:t>the</w:t>
      </w:r>
      <w:r>
        <w:t xml:space="preserve"> UE.          </w:t>
      </w:r>
    </w:p>
    <w:p w14:paraId="7893B9CC" w14:textId="5ACFB962" w:rsidR="00A97229" w:rsidRDefault="00A97229" w:rsidP="005B7CAF">
      <w:pPr>
        <w:rPr>
          <w:b/>
          <w:color w:val="000000"/>
        </w:rPr>
      </w:pPr>
      <w:r>
        <w:rPr>
          <w:b/>
          <w:color w:val="000000"/>
        </w:rPr>
        <w:lastRenderedPageBreak/>
        <w:t>Proposal 3:</w:t>
      </w:r>
      <w:r w:rsidR="00625CEF">
        <w:rPr>
          <w:b/>
          <w:color w:val="000000"/>
        </w:rPr>
        <w:t xml:space="preserve"> </w:t>
      </w:r>
      <w:r w:rsidR="00C66583">
        <w:rPr>
          <w:b/>
          <w:color w:val="000000"/>
        </w:rPr>
        <w:t>Report buffer status for more than one remaining time range in DSR</w:t>
      </w:r>
      <w:r w:rsidR="0061500D">
        <w:rPr>
          <w:b/>
          <w:color w:val="000000"/>
        </w:rPr>
        <w:t xml:space="preserve">. </w:t>
      </w:r>
      <w:r>
        <w:rPr>
          <w:b/>
          <w:color w:val="000000"/>
        </w:rPr>
        <w:t xml:space="preserve">    </w:t>
      </w:r>
    </w:p>
    <w:p w14:paraId="3F56FEDD" w14:textId="08451FDD" w:rsidR="007C7414" w:rsidRDefault="007C7414" w:rsidP="007C7414">
      <w:r>
        <w:t xml:space="preserve">Rel-18 XR supports transmission of application packets via a PDU set. Since the XR application needs the whole PDU set to process the application packet (e.g. replaying a video frame), XR application needs to wait to receive the rest of the PDU set before it can process the packet, which increases the delay and the chance to misses delivery deadline of the PDU set. </w:t>
      </w:r>
      <w:r w:rsidR="002A3FB1">
        <w:t>RAN2 can consider</w:t>
      </w:r>
      <w:r w:rsidR="009F5B11">
        <w:t xml:space="preserve"> </w:t>
      </w:r>
      <w:r w:rsidR="003D3403">
        <w:t xml:space="preserve">to allow UE to transmit a </w:t>
      </w:r>
      <w:r w:rsidR="009F5B11">
        <w:t xml:space="preserve">whole </w:t>
      </w:r>
      <w:r w:rsidR="003D3403">
        <w:t xml:space="preserve">PDU set </w:t>
      </w:r>
      <w:r w:rsidR="009F5B11">
        <w:t xml:space="preserve">in a grant </w:t>
      </w:r>
      <w:r w:rsidR="003D3403">
        <w:t>or leave it up to UE</w:t>
      </w:r>
      <w:r w:rsidR="003D3403">
        <w:rPr>
          <w:rFonts w:hint="eastAsia"/>
        </w:rPr>
        <w:t xml:space="preserve"> </w:t>
      </w:r>
      <w:r w:rsidR="009F5B11">
        <w:t>implementation</w:t>
      </w:r>
      <w:r w:rsidR="001F3820">
        <w:t xml:space="preserve">.     </w:t>
      </w:r>
    </w:p>
    <w:p w14:paraId="6B24A225" w14:textId="4D193317" w:rsidR="004B0C9F" w:rsidRPr="00D22C1F" w:rsidRDefault="007C7414" w:rsidP="001F3820">
      <w:pPr>
        <w:ind w:left="1080" w:hanging="1080"/>
        <w:rPr>
          <w:b/>
          <w:color w:val="000000"/>
        </w:rPr>
      </w:pPr>
      <w:r>
        <w:rPr>
          <w:b/>
          <w:color w:val="000000"/>
        </w:rPr>
        <w:t xml:space="preserve">Proposal </w:t>
      </w:r>
      <w:r w:rsidR="00A97229">
        <w:rPr>
          <w:b/>
          <w:color w:val="000000"/>
        </w:rPr>
        <w:t>4</w:t>
      </w:r>
      <w:r>
        <w:rPr>
          <w:b/>
          <w:color w:val="000000"/>
        </w:rPr>
        <w:t>:</w:t>
      </w:r>
      <w:r w:rsidR="00D22C1F">
        <w:t xml:space="preserve"> </w:t>
      </w:r>
      <w:r w:rsidR="00CA7823">
        <w:rPr>
          <w:b/>
        </w:rPr>
        <w:t xml:space="preserve">RAN2 to </w:t>
      </w:r>
      <w:r w:rsidR="00D22C1F">
        <w:rPr>
          <w:b/>
        </w:rPr>
        <w:t xml:space="preserve">consider </w:t>
      </w:r>
      <w:r w:rsidR="00CA7823">
        <w:rPr>
          <w:b/>
        </w:rPr>
        <w:t xml:space="preserve">to </w:t>
      </w:r>
      <w:r w:rsidR="00282003">
        <w:rPr>
          <w:b/>
        </w:rPr>
        <w:t>maximize</w:t>
      </w:r>
      <w:r w:rsidR="005B7CAF">
        <w:rPr>
          <w:b/>
        </w:rPr>
        <w:t xml:space="preserve"> transmission of a</w:t>
      </w:r>
      <w:r w:rsidR="003D3403" w:rsidRPr="00937599">
        <w:rPr>
          <w:b/>
        </w:rPr>
        <w:t xml:space="preserve"> </w:t>
      </w:r>
      <w:r w:rsidR="00A97229" w:rsidRPr="00937599">
        <w:rPr>
          <w:b/>
        </w:rPr>
        <w:t xml:space="preserve">whole </w:t>
      </w:r>
      <w:r w:rsidR="003D3403" w:rsidRPr="00937599">
        <w:rPr>
          <w:b/>
        </w:rPr>
        <w:t xml:space="preserve">PDU set </w:t>
      </w:r>
      <w:r w:rsidR="00A97229" w:rsidRPr="00937599">
        <w:rPr>
          <w:b/>
        </w:rPr>
        <w:t>in</w:t>
      </w:r>
      <w:bookmarkStart w:id="1" w:name="_GoBack"/>
      <w:bookmarkEnd w:id="1"/>
      <w:r w:rsidR="00A97229" w:rsidRPr="00937599">
        <w:rPr>
          <w:b/>
        </w:rPr>
        <w:t xml:space="preserve"> a grant</w:t>
      </w:r>
      <w:r w:rsidR="003D3403">
        <w:t>.</w:t>
      </w:r>
      <w:r>
        <w:rPr>
          <w:b/>
          <w:color w:val="000000"/>
        </w:rPr>
        <w:t xml:space="preserve">    </w:t>
      </w:r>
    </w:p>
    <w:p w14:paraId="17B2E6E3" w14:textId="6D5AA18B" w:rsidR="009A5D90" w:rsidRDefault="005A26B3">
      <w:pPr>
        <w:pStyle w:val="Heading1"/>
        <w:spacing w:before="180"/>
        <w:rPr>
          <w:rFonts w:ascii="Times New Roman" w:eastAsia="Times New Roman" w:hAnsi="Times New Roman" w:cs="Times New Roman"/>
        </w:rPr>
      </w:pPr>
      <w:r>
        <w:rPr>
          <w:rFonts w:ascii="Times New Roman" w:eastAsia="Times New Roman" w:hAnsi="Times New Roman" w:cs="Times New Roman"/>
        </w:rPr>
        <w:t>4</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0FFAFB9A" w:rsidR="009A5D90" w:rsidRDefault="00674C3F">
      <w:pPr>
        <w:spacing w:after="0" w:line="360" w:lineRule="auto"/>
      </w:pPr>
      <w:r>
        <w:t>In conclusion, we have the following proposal</w:t>
      </w:r>
      <w:r w:rsidR="00933E06">
        <w:t>s</w:t>
      </w:r>
      <w:r>
        <w:t xml:space="preserve">: </w:t>
      </w:r>
    </w:p>
    <w:p w14:paraId="04B7D54D" w14:textId="46A22CE8" w:rsidR="00FD62DF" w:rsidRDefault="00E62C4B" w:rsidP="00364044">
      <w:pPr>
        <w:ind w:left="1080" w:hanging="1080"/>
        <w:rPr>
          <w:b/>
          <w:color w:val="000000" w:themeColor="text1"/>
        </w:rPr>
      </w:pPr>
      <w:r>
        <w:rPr>
          <w:b/>
          <w:color w:val="000000"/>
        </w:rPr>
        <w:t xml:space="preserve">Proposal 1: </w:t>
      </w:r>
      <w:r w:rsidR="00FD62DF">
        <w:rPr>
          <w:b/>
          <w:color w:val="000000" w:themeColor="text1"/>
        </w:rPr>
        <w:t xml:space="preserve"> </w:t>
      </w:r>
      <w:r w:rsidR="001F3820">
        <w:rPr>
          <w:b/>
          <w:color w:val="000000" w:themeColor="text1"/>
        </w:rPr>
        <w:t xml:space="preserve">RAN2 to focus on resolving the issue that delay-critical data with low remaining </w:t>
      </w:r>
      <w:r w:rsidR="001D7949">
        <w:rPr>
          <w:b/>
          <w:color w:val="000000" w:themeColor="text1"/>
        </w:rPr>
        <w:t>time is delayed by high-</w:t>
      </w:r>
      <w:r w:rsidR="001F3820">
        <w:rPr>
          <w:b/>
          <w:color w:val="000000" w:themeColor="text1"/>
        </w:rPr>
        <w:t>priority LCH</w:t>
      </w:r>
      <w:r w:rsidR="00FD62DF">
        <w:rPr>
          <w:b/>
          <w:color w:val="000000" w:themeColor="text1"/>
        </w:rPr>
        <w:t xml:space="preserve">. </w:t>
      </w:r>
    </w:p>
    <w:p w14:paraId="06347491" w14:textId="02453783" w:rsidR="00CE66A7" w:rsidRDefault="00FD62DF" w:rsidP="00364044">
      <w:pPr>
        <w:ind w:left="1080" w:hanging="1080"/>
        <w:rPr>
          <w:b/>
          <w:color w:val="FF0000"/>
        </w:rPr>
      </w:pPr>
      <w:r w:rsidRPr="00304456">
        <w:rPr>
          <w:b/>
          <w:color w:val="000000" w:themeColor="text1"/>
        </w:rPr>
        <w:t>Proposal</w:t>
      </w:r>
      <w:r>
        <w:rPr>
          <w:b/>
          <w:color w:val="000000" w:themeColor="text1"/>
        </w:rPr>
        <w:t xml:space="preserve"> 2</w:t>
      </w:r>
      <w:r w:rsidRPr="00304456">
        <w:rPr>
          <w:b/>
          <w:color w:val="000000" w:themeColor="text1"/>
        </w:rPr>
        <w:t>:</w:t>
      </w:r>
      <w:r>
        <w:rPr>
          <w:b/>
          <w:color w:val="000000" w:themeColor="text1"/>
        </w:rPr>
        <w:t xml:space="preserve"> </w:t>
      </w:r>
      <w:r w:rsidR="00946037">
        <w:rPr>
          <w:b/>
          <w:color w:val="000000" w:themeColor="text1"/>
        </w:rPr>
        <w:t>Support enhancement of LCH prioritization</w:t>
      </w:r>
      <w:r w:rsidR="001F3820">
        <w:rPr>
          <w:b/>
          <w:color w:val="000000" w:themeColor="text1"/>
        </w:rPr>
        <w:t>.</w:t>
      </w:r>
    </w:p>
    <w:p w14:paraId="1DA555CB" w14:textId="1B4CC362" w:rsidR="00FD62DF" w:rsidRDefault="00FD62DF" w:rsidP="00364044">
      <w:pPr>
        <w:ind w:left="1080" w:hanging="1080"/>
        <w:rPr>
          <w:b/>
          <w:color w:val="000000"/>
        </w:rPr>
      </w:pPr>
      <w:r>
        <w:rPr>
          <w:b/>
          <w:color w:val="000000"/>
        </w:rPr>
        <w:t xml:space="preserve">Proposal 3: </w:t>
      </w:r>
      <w:r w:rsidR="00A21C00">
        <w:rPr>
          <w:b/>
          <w:color w:val="000000"/>
        </w:rPr>
        <w:t>R</w:t>
      </w:r>
      <w:r>
        <w:rPr>
          <w:b/>
          <w:color w:val="000000"/>
        </w:rPr>
        <w:t>eport buffer status for more than one remaining time range</w:t>
      </w:r>
      <w:r w:rsidR="00A21C00">
        <w:rPr>
          <w:b/>
          <w:color w:val="000000"/>
        </w:rPr>
        <w:t xml:space="preserve"> in DSR</w:t>
      </w:r>
      <w:r>
        <w:rPr>
          <w:b/>
          <w:color w:val="000000"/>
        </w:rPr>
        <w:t>.</w:t>
      </w:r>
    </w:p>
    <w:p w14:paraId="5002FFCA" w14:textId="1F23B335" w:rsidR="00FD62DF" w:rsidRDefault="00FD62DF" w:rsidP="00364044">
      <w:pPr>
        <w:ind w:left="1080" w:hanging="1080"/>
        <w:rPr>
          <w:b/>
          <w:color w:val="FF0000"/>
        </w:rPr>
      </w:pPr>
      <w:r>
        <w:rPr>
          <w:b/>
          <w:color w:val="000000"/>
        </w:rPr>
        <w:t>Proposal 4:</w:t>
      </w:r>
      <w:r>
        <w:t xml:space="preserve"> </w:t>
      </w:r>
      <w:r>
        <w:rPr>
          <w:b/>
        </w:rPr>
        <w:t>RAN2 to consider to maximize transmission of a</w:t>
      </w:r>
      <w:r w:rsidRPr="00937599">
        <w:rPr>
          <w:b/>
        </w:rPr>
        <w:t xml:space="preserve"> whole PDU set in a grant</w:t>
      </w:r>
      <w:r>
        <w:t>.</w:t>
      </w:r>
    </w:p>
    <w:p w14:paraId="28A0341C" w14:textId="77777777" w:rsidR="0019321F" w:rsidRDefault="0019321F" w:rsidP="00F75047">
      <w:pPr>
        <w:ind w:left="1080" w:hanging="1080"/>
        <w:rPr>
          <w:b/>
          <w:color w:val="000000"/>
        </w:rPr>
      </w:pPr>
    </w:p>
    <w:sectPr w:rsidR="0019321F">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13799" w14:textId="77777777" w:rsidR="00AB3A41" w:rsidRDefault="00AB3A41">
      <w:pPr>
        <w:spacing w:after="0"/>
      </w:pPr>
      <w:r>
        <w:separator/>
      </w:r>
    </w:p>
  </w:endnote>
  <w:endnote w:type="continuationSeparator" w:id="0">
    <w:p w14:paraId="62F04C6C" w14:textId="77777777" w:rsidR="00AB3A41" w:rsidRDefault="00AB3A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A297E" w14:textId="2061E0CE" w:rsidR="00365D10" w:rsidRDefault="00365D10">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481C7F">
      <w:rPr>
        <w:rFonts w:ascii="Arial" w:eastAsia="Arial" w:hAnsi="Arial" w:cs="Arial"/>
        <w:b/>
        <w:noProof/>
        <w:color w:val="000000"/>
        <w:sz w:val="18"/>
        <w:szCs w:val="18"/>
      </w:rPr>
      <w:t>1</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29E84" w14:textId="77777777" w:rsidR="00AB3A41" w:rsidRDefault="00AB3A41">
      <w:pPr>
        <w:spacing w:after="0"/>
      </w:pPr>
      <w:r>
        <w:separator/>
      </w:r>
    </w:p>
  </w:footnote>
  <w:footnote w:type="continuationSeparator" w:id="0">
    <w:p w14:paraId="6D8762F8" w14:textId="77777777" w:rsidR="00AB3A41" w:rsidRDefault="00AB3A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C33F2" w14:textId="77777777" w:rsidR="00365D10" w:rsidRDefault="00365D10">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365D10" w:rsidRDefault="00365D10">
                          <w:pPr>
                            <w:spacing w:after="0"/>
                            <w:textDirection w:val="btLr"/>
                          </w:pP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" stroked="f">
              <v:textbox inset="2.53958mm,2.53958mm,2.53958mm,2.53958mm">
                <w:txbxContent>
                  <w:p w14:paraId="4221A0B2" w14:textId="77777777" w:rsidR="00235942" w:rsidRDefault="00235942">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7319A" w14:textId="77777777" w:rsidR="00365D10" w:rsidRDefault="00365D10">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CB3" w14:textId="77777777" w:rsidR="00365D10" w:rsidRDefault="00365D10">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365D10" w:rsidRDefault="00365D10">
                          <w:pPr>
                            <w:spacing w:after="0"/>
                            <w:textDirection w:val="btLr"/>
                          </w:pP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" stroked="f">
              <v:textbox inset="2.53958mm,2.53958mm,2.53958mm,2.53958mm">
                <w:txbxContent>
                  <w:p w14:paraId="207900CD" w14:textId="77777777" w:rsidR="00235942" w:rsidRDefault="00235942">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D90"/>
    <w:rsid w:val="00004765"/>
    <w:rsid w:val="0000481C"/>
    <w:rsid w:val="00010B70"/>
    <w:rsid w:val="00011068"/>
    <w:rsid w:val="0001111F"/>
    <w:rsid w:val="00013277"/>
    <w:rsid w:val="000151D8"/>
    <w:rsid w:val="0001526B"/>
    <w:rsid w:val="00015448"/>
    <w:rsid w:val="0001707B"/>
    <w:rsid w:val="0001755A"/>
    <w:rsid w:val="000209EC"/>
    <w:rsid w:val="00021B37"/>
    <w:rsid w:val="000241D7"/>
    <w:rsid w:val="00024BB8"/>
    <w:rsid w:val="00027FA6"/>
    <w:rsid w:val="00034161"/>
    <w:rsid w:val="00036381"/>
    <w:rsid w:val="00037B31"/>
    <w:rsid w:val="00040091"/>
    <w:rsid w:val="0004088A"/>
    <w:rsid w:val="00042C2B"/>
    <w:rsid w:val="00047CF0"/>
    <w:rsid w:val="00050AA7"/>
    <w:rsid w:val="00050D6C"/>
    <w:rsid w:val="0005273A"/>
    <w:rsid w:val="000554B8"/>
    <w:rsid w:val="00055FEF"/>
    <w:rsid w:val="0006154A"/>
    <w:rsid w:val="00063560"/>
    <w:rsid w:val="00064AFE"/>
    <w:rsid w:val="00064C14"/>
    <w:rsid w:val="000728CD"/>
    <w:rsid w:val="00074744"/>
    <w:rsid w:val="00074C20"/>
    <w:rsid w:val="0008272D"/>
    <w:rsid w:val="00085ABC"/>
    <w:rsid w:val="00090199"/>
    <w:rsid w:val="000955E7"/>
    <w:rsid w:val="00095C49"/>
    <w:rsid w:val="000975EC"/>
    <w:rsid w:val="00097D2C"/>
    <w:rsid w:val="000A02FF"/>
    <w:rsid w:val="000A5E7D"/>
    <w:rsid w:val="000A6E4B"/>
    <w:rsid w:val="000A76A2"/>
    <w:rsid w:val="000A7B26"/>
    <w:rsid w:val="000B0517"/>
    <w:rsid w:val="000B3272"/>
    <w:rsid w:val="000B3F14"/>
    <w:rsid w:val="000B4682"/>
    <w:rsid w:val="000B7E9E"/>
    <w:rsid w:val="000C05DF"/>
    <w:rsid w:val="000C2318"/>
    <w:rsid w:val="000C2507"/>
    <w:rsid w:val="000C355D"/>
    <w:rsid w:val="000D0C59"/>
    <w:rsid w:val="000D436A"/>
    <w:rsid w:val="000D5F6C"/>
    <w:rsid w:val="000D651E"/>
    <w:rsid w:val="000D6965"/>
    <w:rsid w:val="000D6ADD"/>
    <w:rsid w:val="000D7687"/>
    <w:rsid w:val="000E1623"/>
    <w:rsid w:val="000E3792"/>
    <w:rsid w:val="000E3E76"/>
    <w:rsid w:val="000E4301"/>
    <w:rsid w:val="000E6888"/>
    <w:rsid w:val="000F0297"/>
    <w:rsid w:val="000F26B4"/>
    <w:rsid w:val="000F2AAB"/>
    <w:rsid w:val="000F2BA4"/>
    <w:rsid w:val="000F7628"/>
    <w:rsid w:val="000F7D58"/>
    <w:rsid w:val="001027E0"/>
    <w:rsid w:val="001033C7"/>
    <w:rsid w:val="001049E6"/>
    <w:rsid w:val="00106B3C"/>
    <w:rsid w:val="0010704E"/>
    <w:rsid w:val="001076B0"/>
    <w:rsid w:val="001112CC"/>
    <w:rsid w:val="001118EA"/>
    <w:rsid w:val="00111B19"/>
    <w:rsid w:val="0011323B"/>
    <w:rsid w:val="00114A5A"/>
    <w:rsid w:val="00116EF5"/>
    <w:rsid w:val="00121492"/>
    <w:rsid w:val="00124619"/>
    <w:rsid w:val="00125209"/>
    <w:rsid w:val="0012627C"/>
    <w:rsid w:val="00127F3D"/>
    <w:rsid w:val="001308AA"/>
    <w:rsid w:val="001315B5"/>
    <w:rsid w:val="00131E1F"/>
    <w:rsid w:val="0013352B"/>
    <w:rsid w:val="00133CBD"/>
    <w:rsid w:val="001347B2"/>
    <w:rsid w:val="00137307"/>
    <w:rsid w:val="001374DC"/>
    <w:rsid w:val="00142027"/>
    <w:rsid w:val="00150E87"/>
    <w:rsid w:val="00154CDE"/>
    <w:rsid w:val="001565D3"/>
    <w:rsid w:val="001601A1"/>
    <w:rsid w:val="00160816"/>
    <w:rsid w:val="001616B3"/>
    <w:rsid w:val="00164CCC"/>
    <w:rsid w:val="00172AEA"/>
    <w:rsid w:val="00172ED4"/>
    <w:rsid w:val="00173596"/>
    <w:rsid w:val="00173DB0"/>
    <w:rsid w:val="00174AEC"/>
    <w:rsid w:val="001763E2"/>
    <w:rsid w:val="00181A09"/>
    <w:rsid w:val="00182054"/>
    <w:rsid w:val="00182264"/>
    <w:rsid w:val="0018589E"/>
    <w:rsid w:val="00187D78"/>
    <w:rsid w:val="0019017C"/>
    <w:rsid w:val="00191014"/>
    <w:rsid w:val="00192706"/>
    <w:rsid w:val="00192D5B"/>
    <w:rsid w:val="0019321F"/>
    <w:rsid w:val="00194C4B"/>
    <w:rsid w:val="00195D87"/>
    <w:rsid w:val="00196B6E"/>
    <w:rsid w:val="001A466A"/>
    <w:rsid w:val="001A534D"/>
    <w:rsid w:val="001B00F8"/>
    <w:rsid w:val="001B1169"/>
    <w:rsid w:val="001B48F3"/>
    <w:rsid w:val="001B669E"/>
    <w:rsid w:val="001C0102"/>
    <w:rsid w:val="001C0E58"/>
    <w:rsid w:val="001C246C"/>
    <w:rsid w:val="001C2B6F"/>
    <w:rsid w:val="001C53D9"/>
    <w:rsid w:val="001C60ED"/>
    <w:rsid w:val="001D2BD5"/>
    <w:rsid w:val="001D4E7A"/>
    <w:rsid w:val="001D7949"/>
    <w:rsid w:val="001E1665"/>
    <w:rsid w:val="001E4465"/>
    <w:rsid w:val="001F055D"/>
    <w:rsid w:val="001F09BB"/>
    <w:rsid w:val="001F0A49"/>
    <w:rsid w:val="001F23F3"/>
    <w:rsid w:val="001F2D75"/>
    <w:rsid w:val="001F3820"/>
    <w:rsid w:val="001F3960"/>
    <w:rsid w:val="001F4ACF"/>
    <w:rsid w:val="001F527F"/>
    <w:rsid w:val="001F5A1F"/>
    <w:rsid w:val="001F655F"/>
    <w:rsid w:val="00202985"/>
    <w:rsid w:val="002029E4"/>
    <w:rsid w:val="00210874"/>
    <w:rsid w:val="0021096E"/>
    <w:rsid w:val="00214FB1"/>
    <w:rsid w:val="00216178"/>
    <w:rsid w:val="00221240"/>
    <w:rsid w:val="00221365"/>
    <w:rsid w:val="002243E3"/>
    <w:rsid w:val="00224F5C"/>
    <w:rsid w:val="0022555E"/>
    <w:rsid w:val="0022765D"/>
    <w:rsid w:val="0023194C"/>
    <w:rsid w:val="00234157"/>
    <w:rsid w:val="00235082"/>
    <w:rsid w:val="00235682"/>
    <w:rsid w:val="00235942"/>
    <w:rsid w:val="00235FEE"/>
    <w:rsid w:val="00236BD9"/>
    <w:rsid w:val="00236FFE"/>
    <w:rsid w:val="00237376"/>
    <w:rsid w:val="002427B7"/>
    <w:rsid w:val="00243486"/>
    <w:rsid w:val="002434A4"/>
    <w:rsid w:val="00246A41"/>
    <w:rsid w:val="00247F42"/>
    <w:rsid w:val="0025399B"/>
    <w:rsid w:val="002564C4"/>
    <w:rsid w:val="00263FAB"/>
    <w:rsid w:val="00265062"/>
    <w:rsid w:val="00266ECC"/>
    <w:rsid w:val="002676C6"/>
    <w:rsid w:val="00271BBA"/>
    <w:rsid w:val="00275EB1"/>
    <w:rsid w:val="00276317"/>
    <w:rsid w:val="002765BB"/>
    <w:rsid w:val="0027665A"/>
    <w:rsid w:val="00280AFB"/>
    <w:rsid w:val="00282003"/>
    <w:rsid w:val="00282741"/>
    <w:rsid w:val="0028295B"/>
    <w:rsid w:val="00284E12"/>
    <w:rsid w:val="00286DC0"/>
    <w:rsid w:val="00290971"/>
    <w:rsid w:val="00290D96"/>
    <w:rsid w:val="002923AD"/>
    <w:rsid w:val="0029360E"/>
    <w:rsid w:val="002938BB"/>
    <w:rsid w:val="00293CA6"/>
    <w:rsid w:val="00295B07"/>
    <w:rsid w:val="00297844"/>
    <w:rsid w:val="002A0F34"/>
    <w:rsid w:val="002A2145"/>
    <w:rsid w:val="002A2E36"/>
    <w:rsid w:val="002A3FB1"/>
    <w:rsid w:val="002A7CBD"/>
    <w:rsid w:val="002B18FC"/>
    <w:rsid w:val="002B2AE5"/>
    <w:rsid w:val="002B4412"/>
    <w:rsid w:val="002B61CA"/>
    <w:rsid w:val="002B6903"/>
    <w:rsid w:val="002B7F27"/>
    <w:rsid w:val="002C079D"/>
    <w:rsid w:val="002C0D94"/>
    <w:rsid w:val="002C3CA4"/>
    <w:rsid w:val="002C76EB"/>
    <w:rsid w:val="002D0CC5"/>
    <w:rsid w:val="002D108B"/>
    <w:rsid w:val="002D114A"/>
    <w:rsid w:val="002D291D"/>
    <w:rsid w:val="002D2A45"/>
    <w:rsid w:val="002D2B9C"/>
    <w:rsid w:val="002D4039"/>
    <w:rsid w:val="002D499F"/>
    <w:rsid w:val="002D4D8A"/>
    <w:rsid w:val="002E0BDB"/>
    <w:rsid w:val="002E1350"/>
    <w:rsid w:val="002E13B6"/>
    <w:rsid w:val="002E1808"/>
    <w:rsid w:val="002E1896"/>
    <w:rsid w:val="002E666A"/>
    <w:rsid w:val="002E71C2"/>
    <w:rsid w:val="002F006B"/>
    <w:rsid w:val="002F0FFF"/>
    <w:rsid w:val="002F395F"/>
    <w:rsid w:val="002F453A"/>
    <w:rsid w:val="002F77D9"/>
    <w:rsid w:val="00301C6C"/>
    <w:rsid w:val="00304456"/>
    <w:rsid w:val="00312E83"/>
    <w:rsid w:val="003130B1"/>
    <w:rsid w:val="00316824"/>
    <w:rsid w:val="00317721"/>
    <w:rsid w:val="00323485"/>
    <w:rsid w:val="003255CB"/>
    <w:rsid w:val="00332736"/>
    <w:rsid w:val="00332B51"/>
    <w:rsid w:val="00335407"/>
    <w:rsid w:val="00341299"/>
    <w:rsid w:val="00342FB4"/>
    <w:rsid w:val="00344D08"/>
    <w:rsid w:val="0034554A"/>
    <w:rsid w:val="00350357"/>
    <w:rsid w:val="0035056F"/>
    <w:rsid w:val="0035280F"/>
    <w:rsid w:val="00355CA2"/>
    <w:rsid w:val="003604BD"/>
    <w:rsid w:val="00360AB7"/>
    <w:rsid w:val="00364044"/>
    <w:rsid w:val="00365D10"/>
    <w:rsid w:val="00366332"/>
    <w:rsid w:val="00367B26"/>
    <w:rsid w:val="00372E4D"/>
    <w:rsid w:val="00374D8C"/>
    <w:rsid w:val="00381A60"/>
    <w:rsid w:val="00384017"/>
    <w:rsid w:val="00385802"/>
    <w:rsid w:val="003910C7"/>
    <w:rsid w:val="003934A7"/>
    <w:rsid w:val="003939DA"/>
    <w:rsid w:val="00394614"/>
    <w:rsid w:val="00394D5B"/>
    <w:rsid w:val="00394FE0"/>
    <w:rsid w:val="00395986"/>
    <w:rsid w:val="003A11D0"/>
    <w:rsid w:val="003A5589"/>
    <w:rsid w:val="003A5B81"/>
    <w:rsid w:val="003A62B6"/>
    <w:rsid w:val="003A7CB3"/>
    <w:rsid w:val="003B0E6B"/>
    <w:rsid w:val="003B2314"/>
    <w:rsid w:val="003B2D97"/>
    <w:rsid w:val="003B7D4D"/>
    <w:rsid w:val="003C3144"/>
    <w:rsid w:val="003C6A74"/>
    <w:rsid w:val="003C7357"/>
    <w:rsid w:val="003C74E3"/>
    <w:rsid w:val="003D2DDD"/>
    <w:rsid w:val="003D3403"/>
    <w:rsid w:val="003D3627"/>
    <w:rsid w:val="003D3E55"/>
    <w:rsid w:val="003D5AB0"/>
    <w:rsid w:val="003D615E"/>
    <w:rsid w:val="003D7A99"/>
    <w:rsid w:val="003E212A"/>
    <w:rsid w:val="003E30DF"/>
    <w:rsid w:val="003E350C"/>
    <w:rsid w:val="003F1B17"/>
    <w:rsid w:val="003F1D29"/>
    <w:rsid w:val="003F4113"/>
    <w:rsid w:val="003F41FC"/>
    <w:rsid w:val="003F42DA"/>
    <w:rsid w:val="003F4849"/>
    <w:rsid w:val="003F4A05"/>
    <w:rsid w:val="003F4C7A"/>
    <w:rsid w:val="003F6961"/>
    <w:rsid w:val="003F73CE"/>
    <w:rsid w:val="00403173"/>
    <w:rsid w:val="00404822"/>
    <w:rsid w:val="00404DAA"/>
    <w:rsid w:val="00410211"/>
    <w:rsid w:val="004119EB"/>
    <w:rsid w:val="00411B9F"/>
    <w:rsid w:val="00412390"/>
    <w:rsid w:val="00414F38"/>
    <w:rsid w:val="00415385"/>
    <w:rsid w:val="00422873"/>
    <w:rsid w:val="00424F02"/>
    <w:rsid w:val="00430B04"/>
    <w:rsid w:val="004349A9"/>
    <w:rsid w:val="004352A2"/>
    <w:rsid w:val="00440FCA"/>
    <w:rsid w:val="00441880"/>
    <w:rsid w:val="004420DA"/>
    <w:rsid w:val="00443B12"/>
    <w:rsid w:val="0044533F"/>
    <w:rsid w:val="0044757A"/>
    <w:rsid w:val="0045046A"/>
    <w:rsid w:val="0045321B"/>
    <w:rsid w:val="004545AD"/>
    <w:rsid w:val="004554E6"/>
    <w:rsid w:val="00455776"/>
    <w:rsid w:val="00456E35"/>
    <w:rsid w:val="00457AE9"/>
    <w:rsid w:val="0046158B"/>
    <w:rsid w:val="00461672"/>
    <w:rsid w:val="00465436"/>
    <w:rsid w:val="00465A3C"/>
    <w:rsid w:val="00465E9F"/>
    <w:rsid w:val="00467E24"/>
    <w:rsid w:val="00471ED3"/>
    <w:rsid w:val="00475837"/>
    <w:rsid w:val="004758AD"/>
    <w:rsid w:val="00476A6F"/>
    <w:rsid w:val="00481C7F"/>
    <w:rsid w:val="0048454D"/>
    <w:rsid w:val="00485540"/>
    <w:rsid w:val="0048630C"/>
    <w:rsid w:val="00487CCD"/>
    <w:rsid w:val="004900E6"/>
    <w:rsid w:val="0049152A"/>
    <w:rsid w:val="00492800"/>
    <w:rsid w:val="0049339C"/>
    <w:rsid w:val="004947D2"/>
    <w:rsid w:val="00495667"/>
    <w:rsid w:val="00496B8B"/>
    <w:rsid w:val="004A11D9"/>
    <w:rsid w:val="004A18BD"/>
    <w:rsid w:val="004A1DF1"/>
    <w:rsid w:val="004A227D"/>
    <w:rsid w:val="004A44C9"/>
    <w:rsid w:val="004A75A2"/>
    <w:rsid w:val="004B0A05"/>
    <w:rsid w:val="004B0C9F"/>
    <w:rsid w:val="004B0D8C"/>
    <w:rsid w:val="004B2884"/>
    <w:rsid w:val="004B5B82"/>
    <w:rsid w:val="004B6687"/>
    <w:rsid w:val="004C078E"/>
    <w:rsid w:val="004C2FF3"/>
    <w:rsid w:val="004C5D0D"/>
    <w:rsid w:val="004C75F0"/>
    <w:rsid w:val="004D06F0"/>
    <w:rsid w:val="004D3D0A"/>
    <w:rsid w:val="004D4190"/>
    <w:rsid w:val="004D5504"/>
    <w:rsid w:val="004D5F34"/>
    <w:rsid w:val="004D6257"/>
    <w:rsid w:val="004D6668"/>
    <w:rsid w:val="004D7038"/>
    <w:rsid w:val="004E0E36"/>
    <w:rsid w:val="004E11CC"/>
    <w:rsid w:val="004E11FD"/>
    <w:rsid w:val="004E1356"/>
    <w:rsid w:val="004E19D1"/>
    <w:rsid w:val="004E1C1A"/>
    <w:rsid w:val="004E5657"/>
    <w:rsid w:val="004F3463"/>
    <w:rsid w:val="004F3CDB"/>
    <w:rsid w:val="004F6BC6"/>
    <w:rsid w:val="00501F33"/>
    <w:rsid w:val="00503505"/>
    <w:rsid w:val="00503940"/>
    <w:rsid w:val="00503D59"/>
    <w:rsid w:val="00504219"/>
    <w:rsid w:val="0050744D"/>
    <w:rsid w:val="00507907"/>
    <w:rsid w:val="00510DA5"/>
    <w:rsid w:val="005110A1"/>
    <w:rsid w:val="00515D08"/>
    <w:rsid w:val="005205E5"/>
    <w:rsid w:val="00520821"/>
    <w:rsid w:val="00523B98"/>
    <w:rsid w:val="0052434C"/>
    <w:rsid w:val="0052675E"/>
    <w:rsid w:val="00530E60"/>
    <w:rsid w:val="005312AC"/>
    <w:rsid w:val="00536997"/>
    <w:rsid w:val="00540138"/>
    <w:rsid w:val="00540A1E"/>
    <w:rsid w:val="0054354E"/>
    <w:rsid w:val="0054390B"/>
    <w:rsid w:val="00546E23"/>
    <w:rsid w:val="00550719"/>
    <w:rsid w:val="005511A1"/>
    <w:rsid w:val="00553016"/>
    <w:rsid w:val="00553F8C"/>
    <w:rsid w:val="00556608"/>
    <w:rsid w:val="005579E6"/>
    <w:rsid w:val="005608BC"/>
    <w:rsid w:val="00562F99"/>
    <w:rsid w:val="005634FC"/>
    <w:rsid w:val="00567E0C"/>
    <w:rsid w:val="00567E5F"/>
    <w:rsid w:val="00572075"/>
    <w:rsid w:val="00572E3E"/>
    <w:rsid w:val="005778B4"/>
    <w:rsid w:val="00583C11"/>
    <w:rsid w:val="005863AE"/>
    <w:rsid w:val="0059021B"/>
    <w:rsid w:val="00592761"/>
    <w:rsid w:val="0059497A"/>
    <w:rsid w:val="005961A6"/>
    <w:rsid w:val="00597EEA"/>
    <w:rsid w:val="005A1F28"/>
    <w:rsid w:val="005A26B3"/>
    <w:rsid w:val="005A500C"/>
    <w:rsid w:val="005A50D2"/>
    <w:rsid w:val="005B0211"/>
    <w:rsid w:val="005B034F"/>
    <w:rsid w:val="005B205F"/>
    <w:rsid w:val="005B2343"/>
    <w:rsid w:val="005B2E69"/>
    <w:rsid w:val="005B5CDA"/>
    <w:rsid w:val="005B7CAF"/>
    <w:rsid w:val="005C223F"/>
    <w:rsid w:val="005C31BB"/>
    <w:rsid w:val="005C3DAB"/>
    <w:rsid w:val="005C4B87"/>
    <w:rsid w:val="005C4FF4"/>
    <w:rsid w:val="005C7A54"/>
    <w:rsid w:val="005D0E70"/>
    <w:rsid w:val="005D113A"/>
    <w:rsid w:val="005D2BE0"/>
    <w:rsid w:val="005D6990"/>
    <w:rsid w:val="005E006B"/>
    <w:rsid w:val="005E1D69"/>
    <w:rsid w:val="005E6DB2"/>
    <w:rsid w:val="005E7389"/>
    <w:rsid w:val="005E784E"/>
    <w:rsid w:val="005F1C88"/>
    <w:rsid w:val="005F2FD3"/>
    <w:rsid w:val="005F427F"/>
    <w:rsid w:val="00601CF9"/>
    <w:rsid w:val="00603267"/>
    <w:rsid w:val="00603A17"/>
    <w:rsid w:val="00604589"/>
    <w:rsid w:val="00604FB2"/>
    <w:rsid w:val="0060759C"/>
    <w:rsid w:val="00610211"/>
    <w:rsid w:val="00610500"/>
    <w:rsid w:val="00613E6A"/>
    <w:rsid w:val="0061500D"/>
    <w:rsid w:val="00616038"/>
    <w:rsid w:val="0061619C"/>
    <w:rsid w:val="00620717"/>
    <w:rsid w:val="00620AC0"/>
    <w:rsid w:val="0062180A"/>
    <w:rsid w:val="006236E4"/>
    <w:rsid w:val="00624458"/>
    <w:rsid w:val="006249DA"/>
    <w:rsid w:val="00624D37"/>
    <w:rsid w:val="00625CEF"/>
    <w:rsid w:val="00626153"/>
    <w:rsid w:val="0062782C"/>
    <w:rsid w:val="00627B4F"/>
    <w:rsid w:val="006305F2"/>
    <w:rsid w:val="0063105A"/>
    <w:rsid w:val="00632F61"/>
    <w:rsid w:val="00633C54"/>
    <w:rsid w:val="00633E7A"/>
    <w:rsid w:val="00635748"/>
    <w:rsid w:val="00636B8B"/>
    <w:rsid w:val="006374FB"/>
    <w:rsid w:val="0064314A"/>
    <w:rsid w:val="00644CFE"/>
    <w:rsid w:val="0064587F"/>
    <w:rsid w:val="0064635D"/>
    <w:rsid w:val="00646CDB"/>
    <w:rsid w:val="00646D9F"/>
    <w:rsid w:val="00651125"/>
    <w:rsid w:val="006513F6"/>
    <w:rsid w:val="00653ECD"/>
    <w:rsid w:val="00653F7A"/>
    <w:rsid w:val="006545B9"/>
    <w:rsid w:val="00654B4E"/>
    <w:rsid w:val="00662229"/>
    <w:rsid w:val="00665F4C"/>
    <w:rsid w:val="006724AD"/>
    <w:rsid w:val="006728C4"/>
    <w:rsid w:val="00672BB7"/>
    <w:rsid w:val="00674752"/>
    <w:rsid w:val="00674972"/>
    <w:rsid w:val="00674C3F"/>
    <w:rsid w:val="00680447"/>
    <w:rsid w:val="006828B5"/>
    <w:rsid w:val="00690F67"/>
    <w:rsid w:val="00691D97"/>
    <w:rsid w:val="006922D2"/>
    <w:rsid w:val="0069557B"/>
    <w:rsid w:val="006970F8"/>
    <w:rsid w:val="0069734B"/>
    <w:rsid w:val="006A2405"/>
    <w:rsid w:val="006A355C"/>
    <w:rsid w:val="006A4537"/>
    <w:rsid w:val="006A5378"/>
    <w:rsid w:val="006A7A88"/>
    <w:rsid w:val="006B0820"/>
    <w:rsid w:val="006B1E44"/>
    <w:rsid w:val="006B2321"/>
    <w:rsid w:val="006B4831"/>
    <w:rsid w:val="006B76B3"/>
    <w:rsid w:val="006B7B5C"/>
    <w:rsid w:val="006C1002"/>
    <w:rsid w:val="006C259D"/>
    <w:rsid w:val="006C2B7D"/>
    <w:rsid w:val="006C47B0"/>
    <w:rsid w:val="006C4D5B"/>
    <w:rsid w:val="006C57B2"/>
    <w:rsid w:val="006C6E6E"/>
    <w:rsid w:val="006C78C4"/>
    <w:rsid w:val="006D19E4"/>
    <w:rsid w:val="006D5FB4"/>
    <w:rsid w:val="006E138E"/>
    <w:rsid w:val="006E19BD"/>
    <w:rsid w:val="006E614B"/>
    <w:rsid w:val="006E7478"/>
    <w:rsid w:val="006F0001"/>
    <w:rsid w:val="006F0225"/>
    <w:rsid w:val="006F126F"/>
    <w:rsid w:val="006F145A"/>
    <w:rsid w:val="006F1579"/>
    <w:rsid w:val="006F2562"/>
    <w:rsid w:val="006F3625"/>
    <w:rsid w:val="006F5033"/>
    <w:rsid w:val="006F75A2"/>
    <w:rsid w:val="006F7F65"/>
    <w:rsid w:val="00700C5E"/>
    <w:rsid w:val="007019AD"/>
    <w:rsid w:val="00701FDC"/>
    <w:rsid w:val="00707470"/>
    <w:rsid w:val="00707ACC"/>
    <w:rsid w:val="00713444"/>
    <w:rsid w:val="007163E7"/>
    <w:rsid w:val="00721AD2"/>
    <w:rsid w:val="0072223A"/>
    <w:rsid w:val="0072257C"/>
    <w:rsid w:val="007248A2"/>
    <w:rsid w:val="00730415"/>
    <w:rsid w:val="00736715"/>
    <w:rsid w:val="00741238"/>
    <w:rsid w:val="00742E3D"/>
    <w:rsid w:val="00743414"/>
    <w:rsid w:val="00743B95"/>
    <w:rsid w:val="00744133"/>
    <w:rsid w:val="007441BE"/>
    <w:rsid w:val="00744BD3"/>
    <w:rsid w:val="00744DAE"/>
    <w:rsid w:val="0074529E"/>
    <w:rsid w:val="0074633C"/>
    <w:rsid w:val="0074697C"/>
    <w:rsid w:val="0074764E"/>
    <w:rsid w:val="00747D0F"/>
    <w:rsid w:val="0075000A"/>
    <w:rsid w:val="00750BA9"/>
    <w:rsid w:val="0075166B"/>
    <w:rsid w:val="007532FB"/>
    <w:rsid w:val="0075388F"/>
    <w:rsid w:val="00756B9A"/>
    <w:rsid w:val="007614E6"/>
    <w:rsid w:val="0076345E"/>
    <w:rsid w:val="0076608F"/>
    <w:rsid w:val="00767078"/>
    <w:rsid w:val="0077046A"/>
    <w:rsid w:val="007708E9"/>
    <w:rsid w:val="007735B8"/>
    <w:rsid w:val="00773603"/>
    <w:rsid w:val="007738AE"/>
    <w:rsid w:val="0077401B"/>
    <w:rsid w:val="00774CA1"/>
    <w:rsid w:val="0077595E"/>
    <w:rsid w:val="00777211"/>
    <w:rsid w:val="0077765C"/>
    <w:rsid w:val="0078029C"/>
    <w:rsid w:val="00790DFE"/>
    <w:rsid w:val="007913A9"/>
    <w:rsid w:val="00793F51"/>
    <w:rsid w:val="0079530E"/>
    <w:rsid w:val="007953FE"/>
    <w:rsid w:val="007A077A"/>
    <w:rsid w:val="007A098F"/>
    <w:rsid w:val="007A1C49"/>
    <w:rsid w:val="007A2BDA"/>
    <w:rsid w:val="007A4D3F"/>
    <w:rsid w:val="007A5540"/>
    <w:rsid w:val="007A5D9B"/>
    <w:rsid w:val="007A6107"/>
    <w:rsid w:val="007A77D9"/>
    <w:rsid w:val="007B01B1"/>
    <w:rsid w:val="007B1697"/>
    <w:rsid w:val="007B2B82"/>
    <w:rsid w:val="007B43A6"/>
    <w:rsid w:val="007B76B9"/>
    <w:rsid w:val="007B7834"/>
    <w:rsid w:val="007C7414"/>
    <w:rsid w:val="007D0AE6"/>
    <w:rsid w:val="007D1CFA"/>
    <w:rsid w:val="007E0FF6"/>
    <w:rsid w:val="007E2684"/>
    <w:rsid w:val="007E4927"/>
    <w:rsid w:val="007E73DB"/>
    <w:rsid w:val="007F0ACE"/>
    <w:rsid w:val="007F2E38"/>
    <w:rsid w:val="007F4294"/>
    <w:rsid w:val="007F641D"/>
    <w:rsid w:val="007F733E"/>
    <w:rsid w:val="00800098"/>
    <w:rsid w:val="00801B8D"/>
    <w:rsid w:val="00801F63"/>
    <w:rsid w:val="00802301"/>
    <w:rsid w:val="00805FD6"/>
    <w:rsid w:val="0080626A"/>
    <w:rsid w:val="0080703D"/>
    <w:rsid w:val="00810FB5"/>
    <w:rsid w:val="008150E0"/>
    <w:rsid w:val="00817CD6"/>
    <w:rsid w:val="0082186D"/>
    <w:rsid w:val="00826EB6"/>
    <w:rsid w:val="0083287D"/>
    <w:rsid w:val="00832991"/>
    <w:rsid w:val="00833233"/>
    <w:rsid w:val="00833320"/>
    <w:rsid w:val="00833401"/>
    <w:rsid w:val="008339BA"/>
    <w:rsid w:val="00833A61"/>
    <w:rsid w:val="008358C6"/>
    <w:rsid w:val="00836FA0"/>
    <w:rsid w:val="00841ED1"/>
    <w:rsid w:val="00842CF4"/>
    <w:rsid w:val="00843717"/>
    <w:rsid w:val="008438BE"/>
    <w:rsid w:val="008527FA"/>
    <w:rsid w:val="00853BCF"/>
    <w:rsid w:val="00853D67"/>
    <w:rsid w:val="00857CA6"/>
    <w:rsid w:val="00860740"/>
    <w:rsid w:val="00861FC3"/>
    <w:rsid w:val="008633F6"/>
    <w:rsid w:val="0086681A"/>
    <w:rsid w:val="00871087"/>
    <w:rsid w:val="00872E28"/>
    <w:rsid w:val="00874EB5"/>
    <w:rsid w:val="00874F95"/>
    <w:rsid w:val="0087544D"/>
    <w:rsid w:val="00875EE7"/>
    <w:rsid w:val="00877276"/>
    <w:rsid w:val="0087770E"/>
    <w:rsid w:val="008803BF"/>
    <w:rsid w:val="00880588"/>
    <w:rsid w:val="008809A6"/>
    <w:rsid w:val="00884E0C"/>
    <w:rsid w:val="00886FB6"/>
    <w:rsid w:val="00894668"/>
    <w:rsid w:val="008976FB"/>
    <w:rsid w:val="00897AEE"/>
    <w:rsid w:val="008A08FB"/>
    <w:rsid w:val="008A3EAA"/>
    <w:rsid w:val="008B1E8C"/>
    <w:rsid w:val="008B43FB"/>
    <w:rsid w:val="008B465C"/>
    <w:rsid w:val="008B671A"/>
    <w:rsid w:val="008B72E1"/>
    <w:rsid w:val="008B7400"/>
    <w:rsid w:val="008B79FF"/>
    <w:rsid w:val="008C33DC"/>
    <w:rsid w:val="008C5BDC"/>
    <w:rsid w:val="008D207D"/>
    <w:rsid w:val="008D5353"/>
    <w:rsid w:val="008D5AD1"/>
    <w:rsid w:val="008E20E0"/>
    <w:rsid w:val="008E21A3"/>
    <w:rsid w:val="008E362B"/>
    <w:rsid w:val="008E3EEF"/>
    <w:rsid w:val="008E5412"/>
    <w:rsid w:val="008E5C5D"/>
    <w:rsid w:val="008E70A9"/>
    <w:rsid w:val="008E733A"/>
    <w:rsid w:val="008E7D68"/>
    <w:rsid w:val="008F05B6"/>
    <w:rsid w:val="008F3E15"/>
    <w:rsid w:val="008F4B08"/>
    <w:rsid w:val="008F7057"/>
    <w:rsid w:val="008F76E4"/>
    <w:rsid w:val="00901B14"/>
    <w:rsid w:val="00901E9B"/>
    <w:rsid w:val="00904F17"/>
    <w:rsid w:val="00906836"/>
    <w:rsid w:val="00907135"/>
    <w:rsid w:val="00910A79"/>
    <w:rsid w:val="0091180C"/>
    <w:rsid w:val="00914E3F"/>
    <w:rsid w:val="0091576C"/>
    <w:rsid w:val="009172B1"/>
    <w:rsid w:val="00917F6C"/>
    <w:rsid w:val="009216A9"/>
    <w:rsid w:val="00922B6F"/>
    <w:rsid w:val="0092324B"/>
    <w:rsid w:val="00926499"/>
    <w:rsid w:val="00926701"/>
    <w:rsid w:val="00926704"/>
    <w:rsid w:val="00926F24"/>
    <w:rsid w:val="00932005"/>
    <w:rsid w:val="00932E1A"/>
    <w:rsid w:val="00933B18"/>
    <w:rsid w:val="00933E06"/>
    <w:rsid w:val="00937599"/>
    <w:rsid w:val="00937B5A"/>
    <w:rsid w:val="00940067"/>
    <w:rsid w:val="00940CCE"/>
    <w:rsid w:val="00944F8E"/>
    <w:rsid w:val="00946037"/>
    <w:rsid w:val="00950BD4"/>
    <w:rsid w:val="00951C6B"/>
    <w:rsid w:val="00952334"/>
    <w:rsid w:val="00952986"/>
    <w:rsid w:val="009548E7"/>
    <w:rsid w:val="00954D64"/>
    <w:rsid w:val="00964ABE"/>
    <w:rsid w:val="00965BA8"/>
    <w:rsid w:val="009669BD"/>
    <w:rsid w:val="00967829"/>
    <w:rsid w:val="00970B77"/>
    <w:rsid w:val="00983C38"/>
    <w:rsid w:val="00983E55"/>
    <w:rsid w:val="00984085"/>
    <w:rsid w:val="0098540C"/>
    <w:rsid w:val="00991F43"/>
    <w:rsid w:val="00992AC8"/>
    <w:rsid w:val="009949EE"/>
    <w:rsid w:val="0099637E"/>
    <w:rsid w:val="00996C9A"/>
    <w:rsid w:val="009974D9"/>
    <w:rsid w:val="00997925"/>
    <w:rsid w:val="009A0872"/>
    <w:rsid w:val="009A2055"/>
    <w:rsid w:val="009A2387"/>
    <w:rsid w:val="009A23D9"/>
    <w:rsid w:val="009A3078"/>
    <w:rsid w:val="009A3717"/>
    <w:rsid w:val="009A5D90"/>
    <w:rsid w:val="009A5F9A"/>
    <w:rsid w:val="009A68E2"/>
    <w:rsid w:val="009A6BFC"/>
    <w:rsid w:val="009B0EA0"/>
    <w:rsid w:val="009B0F7C"/>
    <w:rsid w:val="009B1531"/>
    <w:rsid w:val="009B53D7"/>
    <w:rsid w:val="009B78FF"/>
    <w:rsid w:val="009C01DD"/>
    <w:rsid w:val="009C0A52"/>
    <w:rsid w:val="009C0BE0"/>
    <w:rsid w:val="009C0E28"/>
    <w:rsid w:val="009C1B53"/>
    <w:rsid w:val="009C601D"/>
    <w:rsid w:val="009D0D29"/>
    <w:rsid w:val="009D27AF"/>
    <w:rsid w:val="009D3247"/>
    <w:rsid w:val="009D518D"/>
    <w:rsid w:val="009D5CD4"/>
    <w:rsid w:val="009D7E48"/>
    <w:rsid w:val="009E2B90"/>
    <w:rsid w:val="009E2E2C"/>
    <w:rsid w:val="009E6DBC"/>
    <w:rsid w:val="009F130B"/>
    <w:rsid w:val="009F23A9"/>
    <w:rsid w:val="009F262E"/>
    <w:rsid w:val="009F3B1C"/>
    <w:rsid w:val="009F3DCF"/>
    <w:rsid w:val="009F42F1"/>
    <w:rsid w:val="009F49F3"/>
    <w:rsid w:val="009F5132"/>
    <w:rsid w:val="009F5B11"/>
    <w:rsid w:val="009F5EDD"/>
    <w:rsid w:val="009F6FD3"/>
    <w:rsid w:val="009F78AD"/>
    <w:rsid w:val="00A04696"/>
    <w:rsid w:val="00A06961"/>
    <w:rsid w:val="00A14485"/>
    <w:rsid w:val="00A14C12"/>
    <w:rsid w:val="00A16B27"/>
    <w:rsid w:val="00A170F8"/>
    <w:rsid w:val="00A17986"/>
    <w:rsid w:val="00A21C00"/>
    <w:rsid w:val="00A2318E"/>
    <w:rsid w:val="00A23CC0"/>
    <w:rsid w:val="00A25BFD"/>
    <w:rsid w:val="00A27EC8"/>
    <w:rsid w:val="00A308FA"/>
    <w:rsid w:val="00A33DA6"/>
    <w:rsid w:val="00A349A1"/>
    <w:rsid w:val="00A35DCC"/>
    <w:rsid w:val="00A375A3"/>
    <w:rsid w:val="00A37C67"/>
    <w:rsid w:val="00A40769"/>
    <w:rsid w:val="00A42492"/>
    <w:rsid w:val="00A43D3F"/>
    <w:rsid w:val="00A45ABF"/>
    <w:rsid w:val="00A46B16"/>
    <w:rsid w:val="00A53B97"/>
    <w:rsid w:val="00A53E47"/>
    <w:rsid w:val="00A56E1B"/>
    <w:rsid w:val="00A64092"/>
    <w:rsid w:val="00A64129"/>
    <w:rsid w:val="00A64351"/>
    <w:rsid w:val="00A65B43"/>
    <w:rsid w:val="00A66658"/>
    <w:rsid w:val="00A6763B"/>
    <w:rsid w:val="00A7180E"/>
    <w:rsid w:val="00A74369"/>
    <w:rsid w:val="00A7530C"/>
    <w:rsid w:val="00A75C0A"/>
    <w:rsid w:val="00A81906"/>
    <w:rsid w:val="00A819F5"/>
    <w:rsid w:val="00A8409C"/>
    <w:rsid w:val="00A85A62"/>
    <w:rsid w:val="00A90DCA"/>
    <w:rsid w:val="00A95093"/>
    <w:rsid w:val="00A95691"/>
    <w:rsid w:val="00A97229"/>
    <w:rsid w:val="00AA3560"/>
    <w:rsid w:val="00AA7FCE"/>
    <w:rsid w:val="00AB060F"/>
    <w:rsid w:val="00AB3A41"/>
    <w:rsid w:val="00AB4C42"/>
    <w:rsid w:val="00AB5401"/>
    <w:rsid w:val="00AB64B8"/>
    <w:rsid w:val="00AB6BD8"/>
    <w:rsid w:val="00AC04A7"/>
    <w:rsid w:val="00AC1F29"/>
    <w:rsid w:val="00AC2079"/>
    <w:rsid w:val="00AD20BF"/>
    <w:rsid w:val="00AD37D9"/>
    <w:rsid w:val="00AD39F1"/>
    <w:rsid w:val="00AD4D0E"/>
    <w:rsid w:val="00AD78C3"/>
    <w:rsid w:val="00AE2922"/>
    <w:rsid w:val="00AE3033"/>
    <w:rsid w:val="00AE394A"/>
    <w:rsid w:val="00AF06E7"/>
    <w:rsid w:val="00AF0DE1"/>
    <w:rsid w:val="00AF2E14"/>
    <w:rsid w:val="00AF4CA6"/>
    <w:rsid w:val="00AF4F4F"/>
    <w:rsid w:val="00AF59B9"/>
    <w:rsid w:val="00AF7727"/>
    <w:rsid w:val="00B03058"/>
    <w:rsid w:val="00B03932"/>
    <w:rsid w:val="00B03C20"/>
    <w:rsid w:val="00B03CE3"/>
    <w:rsid w:val="00B063A4"/>
    <w:rsid w:val="00B117CE"/>
    <w:rsid w:val="00B1526E"/>
    <w:rsid w:val="00B159C3"/>
    <w:rsid w:val="00B1613B"/>
    <w:rsid w:val="00B16BD0"/>
    <w:rsid w:val="00B23A15"/>
    <w:rsid w:val="00B26FF2"/>
    <w:rsid w:val="00B30804"/>
    <w:rsid w:val="00B3299A"/>
    <w:rsid w:val="00B34C7F"/>
    <w:rsid w:val="00B36BA0"/>
    <w:rsid w:val="00B401A3"/>
    <w:rsid w:val="00B46C65"/>
    <w:rsid w:val="00B46DF1"/>
    <w:rsid w:val="00B47496"/>
    <w:rsid w:val="00B506F6"/>
    <w:rsid w:val="00B512E9"/>
    <w:rsid w:val="00B54081"/>
    <w:rsid w:val="00B5542C"/>
    <w:rsid w:val="00B574B2"/>
    <w:rsid w:val="00B626D8"/>
    <w:rsid w:val="00B628BF"/>
    <w:rsid w:val="00B64DAA"/>
    <w:rsid w:val="00B651B0"/>
    <w:rsid w:val="00B700DB"/>
    <w:rsid w:val="00B71617"/>
    <w:rsid w:val="00B739B4"/>
    <w:rsid w:val="00B743B5"/>
    <w:rsid w:val="00B762D9"/>
    <w:rsid w:val="00B817D4"/>
    <w:rsid w:val="00B81C46"/>
    <w:rsid w:val="00B83335"/>
    <w:rsid w:val="00B84B8F"/>
    <w:rsid w:val="00B86277"/>
    <w:rsid w:val="00B866B9"/>
    <w:rsid w:val="00B86A15"/>
    <w:rsid w:val="00B87019"/>
    <w:rsid w:val="00B917EB"/>
    <w:rsid w:val="00B933B0"/>
    <w:rsid w:val="00BA1A6D"/>
    <w:rsid w:val="00BA1D6E"/>
    <w:rsid w:val="00BA23FE"/>
    <w:rsid w:val="00BA6232"/>
    <w:rsid w:val="00BA776B"/>
    <w:rsid w:val="00BA7B2B"/>
    <w:rsid w:val="00BB0955"/>
    <w:rsid w:val="00BB41AB"/>
    <w:rsid w:val="00BC045A"/>
    <w:rsid w:val="00BC08F3"/>
    <w:rsid w:val="00BC0FCB"/>
    <w:rsid w:val="00BC2ED2"/>
    <w:rsid w:val="00BC483B"/>
    <w:rsid w:val="00BC506B"/>
    <w:rsid w:val="00BC6C3A"/>
    <w:rsid w:val="00BC6F41"/>
    <w:rsid w:val="00BD00D5"/>
    <w:rsid w:val="00BD0D39"/>
    <w:rsid w:val="00BD160E"/>
    <w:rsid w:val="00BD46EF"/>
    <w:rsid w:val="00BE1AF6"/>
    <w:rsid w:val="00BF4038"/>
    <w:rsid w:val="00BF4C89"/>
    <w:rsid w:val="00BF5436"/>
    <w:rsid w:val="00BF6903"/>
    <w:rsid w:val="00C0057B"/>
    <w:rsid w:val="00C011DD"/>
    <w:rsid w:val="00C024EE"/>
    <w:rsid w:val="00C037E3"/>
    <w:rsid w:val="00C03ABD"/>
    <w:rsid w:val="00C0535C"/>
    <w:rsid w:val="00C11E48"/>
    <w:rsid w:val="00C139AD"/>
    <w:rsid w:val="00C142A4"/>
    <w:rsid w:val="00C1560C"/>
    <w:rsid w:val="00C22E2D"/>
    <w:rsid w:val="00C22EC3"/>
    <w:rsid w:val="00C23080"/>
    <w:rsid w:val="00C237FA"/>
    <w:rsid w:val="00C2404C"/>
    <w:rsid w:val="00C2610C"/>
    <w:rsid w:val="00C26D15"/>
    <w:rsid w:val="00C3123E"/>
    <w:rsid w:val="00C32F92"/>
    <w:rsid w:val="00C3445E"/>
    <w:rsid w:val="00C34943"/>
    <w:rsid w:val="00C34D66"/>
    <w:rsid w:val="00C35E3B"/>
    <w:rsid w:val="00C367EA"/>
    <w:rsid w:val="00C36FCE"/>
    <w:rsid w:val="00C4119F"/>
    <w:rsid w:val="00C4152F"/>
    <w:rsid w:val="00C43E8B"/>
    <w:rsid w:val="00C456A2"/>
    <w:rsid w:val="00C5081C"/>
    <w:rsid w:val="00C51907"/>
    <w:rsid w:val="00C5262E"/>
    <w:rsid w:val="00C53953"/>
    <w:rsid w:val="00C54153"/>
    <w:rsid w:val="00C548A3"/>
    <w:rsid w:val="00C559CD"/>
    <w:rsid w:val="00C55B7E"/>
    <w:rsid w:val="00C57350"/>
    <w:rsid w:val="00C57AF6"/>
    <w:rsid w:val="00C66583"/>
    <w:rsid w:val="00C72719"/>
    <w:rsid w:val="00C73F3B"/>
    <w:rsid w:val="00C7641B"/>
    <w:rsid w:val="00C8068B"/>
    <w:rsid w:val="00C815F7"/>
    <w:rsid w:val="00C839F6"/>
    <w:rsid w:val="00C83F77"/>
    <w:rsid w:val="00C84194"/>
    <w:rsid w:val="00C841A8"/>
    <w:rsid w:val="00C863D9"/>
    <w:rsid w:val="00C8686C"/>
    <w:rsid w:val="00C86D9F"/>
    <w:rsid w:val="00C86FAF"/>
    <w:rsid w:val="00C87A09"/>
    <w:rsid w:val="00C9032F"/>
    <w:rsid w:val="00C92079"/>
    <w:rsid w:val="00C93268"/>
    <w:rsid w:val="00C96901"/>
    <w:rsid w:val="00CA039E"/>
    <w:rsid w:val="00CA3AED"/>
    <w:rsid w:val="00CA5FA8"/>
    <w:rsid w:val="00CA63F3"/>
    <w:rsid w:val="00CA7823"/>
    <w:rsid w:val="00CA79CB"/>
    <w:rsid w:val="00CB25E5"/>
    <w:rsid w:val="00CB493F"/>
    <w:rsid w:val="00CC16CD"/>
    <w:rsid w:val="00CC397C"/>
    <w:rsid w:val="00CC4981"/>
    <w:rsid w:val="00CC4B99"/>
    <w:rsid w:val="00CC7CDB"/>
    <w:rsid w:val="00CD02A8"/>
    <w:rsid w:val="00CD5493"/>
    <w:rsid w:val="00CE15A3"/>
    <w:rsid w:val="00CE1AB0"/>
    <w:rsid w:val="00CE6337"/>
    <w:rsid w:val="00CE66A7"/>
    <w:rsid w:val="00CE6CE9"/>
    <w:rsid w:val="00CE7329"/>
    <w:rsid w:val="00CE7C40"/>
    <w:rsid w:val="00CF112E"/>
    <w:rsid w:val="00CF46A9"/>
    <w:rsid w:val="00CF4A66"/>
    <w:rsid w:val="00CF55A5"/>
    <w:rsid w:val="00CF568D"/>
    <w:rsid w:val="00CF57F7"/>
    <w:rsid w:val="00CF777A"/>
    <w:rsid w:val="00D000AB"/>
    <w:rsid w:val="00D0104C"/>
    <w:rsid w:val="00D01229"/>
    <w:rsid w:val="00D01422"/>
    <w:rsid w:val="00D01719"/>
    <w:rsid w:val="00D04514"/>
    <w:rsid w:val="00D06EF3"/>
    <w:rsid w:val="00D0711F"/>
    <w:rsid w:val="00D0712B"/>
    <w:rsid w:val="00D104EB"/>
    <w:rsid w:val="00D128FE"/>
    <w:rsid w:val="00D15E02"/>
    <w:rsid w:val="00D216EB"/>
    <w:rsid w:val="00D22C1F"/>
    <w:rsid w:val="00D23F13"/>
    <w:rsid w:val="00D242C5"/>
    <w:rsid w:val="00D31325"/>
    <w:rsid w:val="00D324E2"/>
    <w:rsid w:val="00D40E94"/>
    <w:rsid w:val="00D458B9"/>
    <w:rsid w:val="00D46BBF"/>
    <w:rsid w:val="00D5284E"/>
    <w:rsid w:val="00D538DA"/>
    <w:rsid w:val="00D5520B"/>
    <w:rsid w:val="00D5681D"/>
    <w:rsid w:val="00D56B99"/>
    <w:rsid w:val="00D61DE6"/>
    <w:rsid w:val="00D662EE"/>
    <w:rsid w:val="00D70F49"/>
    <w:rsid w:val="00D71EC1"/>
    <w:rsid w:val="00D72C19"/>
    <w:rsid w:val="00D72F22"/>
    <w:rsid w:val="00D7302F"/>
    <w:rsid w:val="00D73735"/>
    <w:rsid w:val="00D8184F"/>
    <w:rsid w:val="00D823CE"/>
    <w:rsid w:val="00D82813"/>
    <w:rsid w:val="00D82CAC"/>
    <w:rsid w:val="00D854B2"/>
    <w:rsid w:val="00D85673"/>
    <w:rsid w:val="00D857B0"/>
    <w:rsid w:val="00D85F44"/>
    <w:rsid w:val="00D9053A"/>
    <w:rsid w:val="00D91D0F"/>
    <w:rsid w:val="00D929C1"/>
    <w:rsid w:val="00D94B58"/>
    <w:rsid w:val="00D95A75"/>
    <w:rsid w:val="00D973BC"/>
    <w:rsid w:val="00DA33B9"/>
    <w:rsid w:val="00DA40C0"/>
    <w:rsid w:val="00DA4F15"/>
    <w:rsid w:val="00DB0929"/>
    <w:rsid w:val="00DB290A"/>
    <w:rsid w:val="00DB4DA7"/>
    <w:rsid w:val="00DB578A"/>
    <w:rsid w:val="00DB6EA8"/>
    <w:rsid w:val="00DC14CF"/>
    <w:rsid w:val="00DC266C"/>
    <w:rsid w:val="00DC39CB"/>
    <w:rsid w:val="00DC47AB"/>
    <w:rsid w:val="00DD0CF5"/>
    <w:rsid w:val="00DD4624"/>
    <w:rsid w:val="00DD6720"/>
    <w:rsid w:val="00DE0218"/>
    <w:rsid w:val="00DE1103"/>
    <w:rsid w:val="00DE1141"/>
    <w:rsid w:val="00DE1B92"/>
    <w:rsid w:val="00DE2152"/>
    <w:rsid w:val="00DE7545"/>
    <w:rsid w:val="00DF08D4"/>
    <w:rsid w:val="00DF0A66"/>
    <w:rsid w:val="00DF0B4F"/>
    <w:rsid w:val="00DF0CF6"/>
    <w:rsid w:val="00DF2572"/>
    <w:rsid w:val="00DF3393"/>
    <w:rsid w:val="00DF62C8"/>
    <w:rsid w:val="00DF65B3"/>
    <w:rsid w:val="00DF6FC8"/>
    <w:rsid w:val="00E00AAE"/>
    <w:rsid w:val="00E01DD1"/>
    <w:rsid w:val="00E03C6E"/>
    <w:rsid w:val="00E07D25"/>
    <w:rsid w:val="00E10AC0"/>
    <w:rsid w:val="00E11DF6"/>
    <w:rsid w:val="00E12C27"/>
    <w:rsid w:val="00E13937"/>
    <w:rsid w:val="00E14A3D"/>
    <w:rsid w:val="00E14A81"/>
    <w:rsid w:val="00E21BEA"/>
    <w:rsid w:val="00E22FDA"/>
    <w:rsid w:val="00E2390A"/>
    <w:rsid w:val="00E25C52"/>
    <w:rsid w:val="00E25CB5"/>
    <w:rsid w:val="00E26347"/>
    <w:rsid w:val="00E306B4"/>
    <w:rsid w:val="00E32024"/>
    <w:rsid w:val="00E32AB6"/>
    <w:rsid w:val="00E368B5"/>
    <w:rsid w:val="00E36E00"/>
    <w:rsid w:val="00E37DD5"/>
    <w:rsid w:val="00E40579"/>
    <w:rsid w:val="00E412FF"/>
    <w:rsid w:val="00E42477"/>
    <w:rsid w:val="00E46A55"/>
    <w:rsid w:val="00E478AC"/>
    <w:rsid w:val="00E511ED"/>
    <w:rsid w:val="00E51579"/>
    <w:rsid w:val="00E518D4"/>
    <w:rsid w:val="00E51DBE"/>
    <w:rsid w:val="00E52BF8"/>
    <w:rsid w:val="00E60B73"/>
    <w:rsid w:val="00E622F4"/>
    <w:rsid w:val="00E62C4B"/>
    <w:rsid w:val="00E62CDF"/>
    <w:rsid w:val="00E65A3B"/>
    <w:rsid w:val="00E66C90"/>
    <w:rsid w:val="00E66DB7"/>
    <w:rsid w:val="00E670DB"/>
    <w:rsid w:val="00E72BF7"/>
    <w:rsid w:val="00E74FEF"/>
    <w:rsid w:val="00E75B2A"/>
    <w:rsid w:val="00E774DF"/>
    <w:rsid w:val="00E85C75"/>
    <w:rsid w:val="00E90B00"/>
    <w:rsid w:val="00E9235F"/>
    <w:rsid w:val="00E948E9"/>
    <w:rsid w:val="00E96AA1"/>
    <w:rsid w:val="00EA0553"/>
    <w:rsid w:val="00EA213E"/>
    <w:rsid w:val="00EA2E2D"/>
    <w:rsid w:val="00EA3242"/>
    <w:rsid w:val="00EB2576"/>
    <w:rsid w:val="00EB34E5"/>
    <w:rsid w:val="00EB3639"/>
    <w:rsid w:val="00EB3D25"/>
    <w:rsid w:val="00EB443D"/>
    <w:rsid w:val="00EB4B67"/>
    <w:rsid w:val="00EB62E3"/>
    <w:rsid w:val="00EB7129"/>
    <w:rsid w:val="00EB79AD"/>
    <w:rsid w:val="00EB7A5F"/>
    <w:rsid w:val="00EC18FA"/>
    <w:rsid w:val="00EC2453"/>
    <w:rsid w:val="00EC33D8"/>
    <w:rsid w:val="00EC37F1"/>
    <w:rsid w:val="00EC7A55"/>
    <w:rsid w:val="00EC7A8E"/>
    <w:rsid w:val="00ED2229"/>
    <w:rsid w:val="00ED7C14"/>
    <w:rsid w:val="00EE1B65"/>
    <w:rsid w:val="00EE3467"/>
    <w:rsid w:val="00EE486B"/>
    <w:rsid w:val="00EF0B43"/>
    <w:rsid w:val="00EF3A1D"/>
    <w:rsid w:val="00EF3A9A"/>
    <w:rsid w:val="00EF4E0C"/>
    <w:rsid w:val="00F01B7E"/>
    <w:rsid w:val="00F03C7B"/>
    <w:rsid w:val="00F042B1"/>
    <w:rsid w:val="00F05F44"/>
    <w:rsid w:val="00F06247"/>
    <w:rsid w:val="00F06B6B"/>
    <w:rsid w:val="00F1057A"/>
    <w:rsid w:val="00F107F8"/>
    <w:rsid w:val="00F11091"/>
    <w:rsid w:val="00F139F0"/>
    <w:rsid w:val="00F151E2"/>
    <w:rsid w:val="00F16A94"/>
    <w:rsid w:val="00F24CE7"/>
    <w:rsid w:val="00F264CD"/>
    <w:rsid w:val="00F26A63"/>
    <w:rsid w:val="00F328EE"/>
    <w:rsid w:val="00F32C89"/>
    <w:rsid w:val="00F3329F"/>
    <w:rsid w:val="00F33F74"/>
    <w:rsid w:val="00F345DA"/>
    <w:rsid w:val="00F35427"/>
    <w:rsid w:val="00F40D8E"/>
    <w:rsid w:val="00F410D0"/>
    <w:rsid w:val="00F4172A"/>
    <w:rsid w:val="00F42964"/>
    <w:rsid w:val="00F51A16"/>
    <w:rsid w:val="00F54C40"/>
    <w:rsid w:val="00F567B2"/>
    <w:rsid w:val="00F57AB5"/>
    <w:rsid w:val="00F57FC7"/>
    <w:rsid w:val="00F60125"/>
    <w:rsid w:val="00F6048F"/>
    <w:rsid w:val="00F607F6"/>
    <w:rsid w:val="00F6179A"/>
    <w:rsid w:val="00F6398E"/>
    <w:rsid w:val="00F6436C"/>
    <w:rsid w:val="00F70073"/>
    <w:rsid w:val="00F7073C"/>
    <w:rsid w:val="00F7167E"/>
    <w:rsid w:val="00F7179E"/>
    <w:rsid w:val="00F749DE"/>
    <w:rsid w:val="00F75047"/>
    <w:rsid w:val="00F750CB"/>
    <w:rsid w:val="00F754D8"/>
    <w:rsid w:val="00F76411"/>
    <w:rsid w:val="00F80030"/>
    <w:rsid w:val="00F80761"/>
    <w:rsid w:val="00F82FF4"/>
    <w:rsid w:val="00F82FFF"/>
    <w:rsid w:val="00F8323A"/>
    <w:rsid w:val="00F83C94"/>
    <w:rsid w:val="00F83FD1"/>
    <w:rsid w:val="00F8469E"/>
    <w:rsid w:val="00F86B49"/>
    <w:rsid w:val="00F872B8"/>
    <w:rsid w:val="00F90177"/>
    <w:rsid w:val="00F90BC9"/>
    <w:rsid w:val="00F9229F"/>
    <w:rsid w:val="00F970AE"/>
    <w:rsid w:val="00FA3942"/>
    <w:rsid w:val="00FA5809"/>
    <w:rsid w:val="00FA6F1B"/>
    <w:rsid w:val="00FB065D"/>
    <w:rsid w:val="00FB23D2"/>
    <w:rsid w:val="00FB2613"/>
    <w:rsid w:val="00FB5A21"/>
    <w:rsid w:val="00FB5F22"/>
    <w:rsid w:val="00FB741B"/>
    <w:rsid w:val="00FC06E3"/>
    <w:rsid w:val="00FC3E9B"/>
    <w:rsid w:val="00FC5EDA"/>
    <w:rsid w:val="00FC7497"/>
    <w:rsid w:val="00FC7727"/>
    <w:rsid w:val="00FD2159"/>
    <w:rsid w:val="00FD2EB5"/>
    <w:rsid w:val="00FD2F72"/>
    <w:rsid w:val="00FD41EB"/>
    <w:rsid w:val="00FD62DF"/>
    <w:rsid w:val="00FD6642"/>
    <w:rsid w:val="00FD67B9"/>
    <w:rsid w:val="00FD6B6B"/>
    <w:rsid w:val="00FD724B"/>
    <w:rsid w:val="00FE07D8"/>
    <w:rsid w:val="00FE215A"/>
    <w:rsid w:val="00FE55FF"/>
    <w:rsid w:val="00FE59C3"/>
    <w:rsid w:val="00FE6668"/>
    <w:rsid w:val="00FE6AFD"/>
    <w:rsid w:val="00FE7D67"/>
    <w:rsid w:val="00FE7F60"/>
    <w:rsid w:val="00FF220F"/>
    <w:rsid w:val="00FF2277"/>
    <w:rsid w:val="00FF2686"/>
    <w:rsid w:val="00FF58EC"/>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ListParagraph">
    <w:name w:val="List Paragraph"/>
    <w:basedOn w:val="Normal"/>
    <w:uiPriority w:val="34"/>
    <w:qFormat/>
    <w:rsid w:val="004C5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4A2F5-129F-4BAE-87F8-DC64A6922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1702</TotalTime>
  <Pages>2</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Shiangrung Ye</dc:creator>
  <cp:lastModifiedBy>Google</cp:lastModifiedBy>
  <cp:revision>286</cp:revision>
  <dcterms:created xsi:type="dcterms:W3CDTF">2023-02-16T07:04:00Z</dcterms:created>
  <dcterms:modified xsi:type="dcterms:W3CDTF">2024-05-10T07:25:00Z</dcterms:modified>
</cp:coreProperties>
</file>