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EE119" w14:textId="4D5D50A6" w:rsidR="0013292E" w:rsidRPr="00692DEB" w:rsidRDefault="0013292E" w:rsidP="0013292E">
      <w:pPr>
        <w:pStyle w:val="CRCoverPage"/>
        <w:outlineLvl w:val="0"/>
        <w:rPr>
          <w:b/>
          <w:sz w:val="24"/>
          <w:lang w:val="en-US"/>
        </w:rPr>
      </w:pPr>
      <w:r w:rsidRPr="00692DEB">
        <w:rPr>
          <w:rFonts w:cs="Arial"/>
          <w:b/>
          <w:sz w:val="24"/>
          <w:lang w:val="en-US"/>
        </w:rPr>
        <w:t xml:space="preserve">3GPP TSG RAN WG2 Meeting </w:t>
      </w:r>
      <w:r w:rsidR="0095002B" w:rsidRPr="00722F29">
        <w:rPr>
          <w:rFonts w:cs="Arial"/>
          <w:b/>
          <w:sz w:val="24"/>
          <w:lang w:val="en-US"/>
        </w:rPr>
        <w:t>#12</w:t>
      </w:r>
      <w:r w:rsidR="0095002B">
        <w:rPr>
          <w:rFonts w:cs="Arial"/>
          <w:b/>
          <w:sz w:val="24"/>
          <w:lang w:val="en-US"/>
        </w:rPr>
        <w:t xml:space="preserve">3bis </w:t>
      </w:r>
      <w:r w:rsidR="0095002B" w:rsidRPr="00DC168D">
        <w:rPr>
          <w:rFonts w:cs="Arial"/>
          <w:b/>
          <w:sz w:val="24"/>
          <w:lang w:val="en-US"/>
        </w:rPr>
        <w:t xml:space="preserve">                          </w:t>
      </w:r>
      <w:r w:rsidR="0095002B">
        <w:rPr>
          <w:rFonts w:cs="Arial"/>
          <w:b/>
          <w:sz w:val="24"/>
          <w:lang w:val="en-US"/>
        </w:rPr>
        <w:tab/>
        <w:t xml:space="preserve">    </w:t>
      </w:r>
      <w:r w:rsidR="0095002B" w:rsidRPr="0028592A">
        <w:rPr>
          <w:rFonts w:cs="Arial"/>
          <w:b/>
          <w:sz w:val="24"/>
          <w:lang w:val="en-US"/>
        </w:rPr>
        <w:t>R2-231090</w:t>
      </w:r>
      <w:r w:rsidR="0095002B">
        <w:rPr>
          <w:rFonts w:cs="Arial"/>
          <w:b/>
          <w:sz w:val="24"/>
          <w:lang w:val="en-US"/>
        </w:rPr>
        <w:t>3</w:t>
      </w:r>
      <w:r w:rsidR="00F063D8" w:rsidRPr="00DC168D">
        <w:rPr>
          <w:rFonts w:cs="Arial"/>
          <w:b/>
          <w:sz w:val="24"/>
          <w:lang w:val="en-US"/>
        </w:rPr>
        <w:br/>
      </w:r>
      <w:bookmarkStart w:id="0" w:name="_Hlk142491575"/>
      <w:r w:rsidR="0095002B" w:rsidRPr="00A94E0B">
        <w:rPr>
          <w:rFonts w:cs="Arial"/>
          <w:b/>
          <w:sz w:val="24"/>
          <w:lang w:val="en-US"/>
        </w:rPr>
        <w:t xml:space="preserve">Xiamen, China, October </w:t>
      </w:r>
      <w:r w:rsidR="0095002B">
        <w:rPr>
          <w:rFonts w:cs="Arial"/>
          <w:b/>
          <w:sz w:val="24"/>
          <w:lang w:val="en-US"/>
        </w:rPr>
        <w:t>9</w:t>
      </w:r>
      <w:r w:rsidR="0095002B" w:rsidRPr="00636554">
        <w:rPr>
          <w:rFonts w:cs="Arial"/>
          <w:b/>
          <w:sz w:val="24"/>
          <w:lang w:val="en-US"/>
        </w:rPr>
        <w:t>-</w:t>
      </w:r>
      <w:r w:rsidR="0095002B">
        <w:rPr>
          <w:rFonts w:cs="Arial"/>
          <w:b/>
          <w:sz w:val="24"/>
          <w:lang w:val="en-US"/>
        </w:rPr>
        <w:t>13</w:t>
      </w:r>
      <w:r w:rsidR="005B7027" w:rsidRPr="00636554">
        <w:rPr>
          <w:rFonts w:cs="Arial"/>
          <w:b/>
          <w:sz w:val="24"/>
          <w:lang w:val="en-US"/>
        </w:rPr>
        <w:t>, 2023</w:t>
      </w:r>
      <w:bookmarkEnd w:id="0"/>
    </w:p>
    <w:p w14:paraId="3CCE3D0C" w14:textId="77777777" w:rsidR="0013292E" w:rsidRPr="00692DEB" w:rsidRDefault="0013292E" w:rsidP="0013292E">
      <w:pPr>
        <w:pStyle w:val="CRCoverPage"/>
        <w:outlineLvl w:val="0"/>
        <w:rPr>
          <w:b/>
          <w:sz w:val="24"/>
          <w:lang w:val="en-US"/>
        </w:rPr>
      </w:pPr>
    </w:p>
    <w:p w14:paraId="4F08BB58" w14:textId="276129E2" w:rsidR="0013292E" w:rsidRPr="00692DEB" w:rsidRDefault="0013292E" w:rsidP="0013292E">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Pr="00722F29">
        <w:rPr>
          <w:rFonts w:ascii="Arial" w:eastAsia="MS Mincho" w:hAnsi="Arial" w:cs="Arial"/>
          <w:b/>
          <w:bCs/>
          <w:color w:val="auto"/>
          <w:sz w:val="24"/>
          <w:lang w:eastAsia="en-US"/>
        </w:rPr>
        <w:t>7.15.</w:t>
      </w:r>
      <w:r w:rsidR="00F210FE">
        <w:rPr>
          <w:rFonts w:ascii="Arial" w:eastAsia="MS Mincho" w:hAnsi="Arial" w:cs="Arial"/>
          <w:b/>
          <w:bCs/>
          <w:color w:val="auto"/>
          <w:sz w:val="24"/>
          <w:lang w:eastAsia="en-US"/>
        </w:rPr>
        <w:t>3</w:t>
      </w:r>
      <w:r w:rsidRPr="009F6FF5">
        <w:rPr>
          <w:rFonts w:ascii="Arial" w:eastAsia="MS Mincho" w:hAnsi="Arial" w:cs="Arial"/>
          <w:b/>
          <w:bCs/>
          <w:color w:val="auto"/>
          <w:sz w:val="24"/>
          <w:lang w:eastAsia="en-US"/>
        </w:rPr>
        <w:t xml:space="preserve">      </w:t>
      </w:r>
    </w:p>
    <w:p w14:paraId="1D07EB79" w14:textId="77777777" w:rsidR="0013292E" w:rsidRPr="00284C4D" w:rsidRDefault="0013292E" w:rsidP="0013292E">
      <w:pPr>
        <w:tabs>
          <w:tab w:val="left" w:pos="1985"/>
        </w:tabs>
        <w:overflowPunct/>
        <w:autoSpaceDE/>
        <w:adjustRightInd/>
        <w:ind w:left="1985" w:hanging="1985"/>
        <w:rPr>
          <w:rFonts w:ascii="Arial" w:eastAsia="MS Mincho" w:hAnsi="Arial" w:cs="Arial"/>
          <w:b/>
          <w:bCs/>
          <w:color w:val="auto"/>
          <w:sz w:val="24"/>
          <w:lang w:eastAsia="en-US"/>
        </w:rPr>
      </w:pPr>
      <w:r w:rsidRPr="00284C4D">
        <w:rPr>
          <w:rFonts w:ascii="Arial" w:eastAsia="MS Mincho" w:hAnsi="Arial" w:cs="Arial"/>
          <w:b/>
          <w:bCs/>
          <w:color w:val="auto"/>
          <w:sz w:val="24"/>
          <w:lang w:eastAsia="en-US"/>
        </w:rPr>
        <w:t>Source:</w:t>
      </w:r>
      <w:r w:rsidRPr="00284C4D">
        <w:rPr>
          <w:rFonts w:ascii="Arial" w:eastAsia="MS Mincho" w:hAnsi="Arial" w:cs="Arial"/>
          <w:b/>
          <w:bCs/>
          <w:color w:val="auto"/>
          <w:sz w:val="24"/>
          <w:lang w:eastAsia="en-US"/>
        </w:rPr>
        <w:tab/>
        <w:t>Qualcomm Incorporated</w:t>
      </w:r>
    </w:p>
    <w:p w14:paraId="53E145E4" w14:textId="77777777" w:rsidR="0013292E" w:rsidRPr="00860BBA" w:rsidRDefault="0013292E" w:rsidP="0013292E">
      <w:pPr>
        <w:overflowPunct/>
        <w:autoSpaceDE/>
        <w:autoSpaceDN/>
        <w:adjustRightInd/>
        <w:ind w:left="1985" w:hanging="1985"/>
        <w:rPr>
          <w:rFonts w:ascii="Arial" w:hAnsi="Arial" w:cs="Arial"/>
          <w:b/>
          <w:bCs/>
          <w:sz w:val="24"/>
          <w:szCs w:val="24"/>
          <w:lang w:eastAsia="en-US"/>
        </w:rPr>
      </w:pPr>
      <w:r w:rsidRPr="00860BBA">
        <w:rPr>
          <w:rFonts w:ascii="Arial" w:hAnsi="Arial" w:cs="Arial"/>
          <w:b/>
          <w:bCs/>
          <w:sz w:val="24"/>
          <w:szCs w:val="24"/>
          <w:lang w:eastAsia="en-US"/>
        </w:rPr>
        <w:t>Title:</w:t>
      </w:r>
      <w:r w:rsidRPr="00860BBA">
        <w:rPr>
          <w:rFonts w:ascii="Arial" w:hAnsi="Arial" w:cs="Arial"/>
          <w:b/>
          <w:bCs/>
          <w:sz w:val="24"/>
          <w:szCs w:val="24"/>
          <w:lang w:eastAsia="en-US"/>
        </w:rPr>
        <w:tab/>
        <w:t xml:space="preserve">Discussion on </w:t>
      </w:r>
      <w:r w:rsidRPr="00E522A9">
        <w:rPr>
          <w:rFonts w:ascii="Arial" w:hAnsi="Arial" w:cs="Arial"/>
          <w:b/>
          <w:bCs/>
          <w:sz w:val="24"/>
          <w:szCs w:val="24"/>
          <w:lang w:eastAsia="en-US"/>
        </w:rPr>
        <w:t>SL</w:t>
      </w:r>
      <w:r>
        <w:rPr>
          <w:rFonts w:ascii="Arial" w:hAnsi="Arial" w:cs="Arial"/>
          <w:b/>
          <w:bCs/>
          <w:sz w:val="24"/>
          <w:szCs w:val="24"/>
          <w:lang w:eastAsia="en-US"/>
        </w:rPr>
        <w:t xml:space="preserve"> FR2</w:t>
      </w:r>
      <w:r w:rsidRPr="00E522A9">
        <w:rPr>
          <w:rFonts w:ascii="Arial" w:hAnsi="Arial" w:cs="Arial"/>
          <w:b/>
          <w:bCs/>
          <w:sz w:val="24"/>
          <w:szCs w:val="24"/>
          <w:lang w:eastAsia="en-US"/>
        </w:rPr>
        <w:t xml:space="preserve"> </w:t>
      </w:r>
    </w:p>
    <w:p w14:paraId="044319DE" w14:textId="77777777" w:rsidR="0013292E" w:rsidRPr="00860BBA" w:rsidRDefault="0013292E" w:rsidP="0013292E">
      <w:pPr>
        <w:overflowPunct/>
        <w:autoSpaceDE/>
        <w:autoSpaceDN/>
        <w:adjustRightInd/>
        <w:ind w:left="1985" w:hanging="1985"/>
        <w:rPr>
          <w:rFonts w:ascii="Arial" w:hAnsi="Arial" w:cs="Arial"/>
          <w:b/>
          <w:bCs/>
          <w:sz w:val="24"/>
          <w:szCs w:val="24"/>
          <w:lang w:eastAsia="en-US"/>
        </w:rPr>
      </w:pPr>
      <w:r w:rsidRPr="00860BBA">
        <w:rPr>
          <w:rFonts w:ascii="Arial" w:hAnsi="Arial" w:cs="Arial"/>
          <w:b/>
          <w:bCs/>
          <w:sz w:val="24"/>
          <w:szCs w:val="24"/>
          <w:lang w:eastAsia="en-US"/>
        </w:rPr>
        <w:t>WID/SID:</w:t>
      </w:r>
      <w:r w:rsidRPr="00860BBA">
        <w:rPr>
          <w:rFonts w:ascii="Arial" w:hAnsi="Arial" w:cs="Arial"/>
          <w:b/>
          <w:bCs/>
          <w:sz w:val="24"/>
          <w:szCs w:val="24"/>
          <w:lang w:eastAsia="en-US"/>
        </w:rPr>
        <w:tab/>
        <w:t xml:space="preserve">NR_SL_enh2 </w:t>
      </w:r>
      <w:r w:rsidRPr="00692DEB">
        <w:rPr>
          <w:rFonts w:ascii="Arial" w:hAnsi="Arial" w:cs="Arial"/>
          <w:b/>
          <w:bCs/>
          <w:sz w:val="24"/>
          <w:szCs w:val="24"/>
          <w:lang w:eastAsia="en-US"/>
        </w:rPr>
        <w:t>– Release 1</w:t>
      </w:r>
      <w:r>
        <w:rPr>
          <w:rFonts w:ascii="Arial" w:hAnsi="Arial" w:cs="Arial"/>
          <w:b/>
          <w:bCs/>
          <w:sz w:val="24"/>
          <w:szCs w:val="24"/>
          <w:lang w:eastAsia="en-US"/>
        </w:rPr>
        <w:t>8</w:t>
      </w:r>
    </w:p>
    <w:p w14:paraId="348DA11C" w14:textId="752EC396" w:rsidR="006D3016" w:rsidRPr="00692DEB" w:rsidRDefault="0013292E" w:rsidP="0013292E">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386A74EE" w14:textId="77777777" w:rsidR="003972AD" w:rsidRPr="00692DEB" w:rsidRDefault="00CD1FF7" w:rsidP="00A94EB1">
      <w:pPr>
        <w:pStyle w:val="Heading1"/>
        <w:rPr>
          <w:lang w:val="en-US"/>
        </w:rPr>
      </w:pPr>
      <w:r w:rsidRPr="00692DEB">
        <w:rPr>
          <w:lang w:val="en-US"/>
        </w:rPr>
        <w:t>Introduction</w:t>
      </w:r>
    </w:p>
    <w:p w14:paraId="47A7E420" w14:textId="74286B9F" w:rsidR="0013292E" w:rsidRDefault="001C312F" w:rsidP="00E0257C">
      <w:pPr>
        <w:rPr>
          <w:color w:val="auto"/>
          <w:sz w:val="22"/>
          <w:szCs w:val="22"/>
        </w:rPr>
      </w:pPr>
      <w:r w:rsidRPr="00613452">
        <w:rPr>
          <w:color w:val="auto"/>
          <w:sz w:val="22"/>
          <w:szCs w:val="22"/>
        </w:rPr>
        <w:t>In this contribution, we discuss</w:t>
      </w:r>
      <w:r w:rsidR="00955848" w:rsidRPr="00613452">
        <w:rPr>
          <w:color w:val="auto"/>
          <w:sz w:val="22"/>
          <w:szCs w:val="22"/>
        </w:rPr>
        <w:t xml:space="preserve"> </w:t>
      </w:r>
      <w:r w:rsidR="003A4CD9">
        <w:rPr>
          <w:color w:val="auto"/>
          <w:sz w:val="22"/>
          <w:szCs w:val="22"/>
        </w:rPr>
        <w:t>way forward</w:t>
      </w:r>
      <w:r w:rsidR="00584367">
        <w:rPr>
          <w:color w:val="auto"/>
          <w:sz w:val="22"/>
          <w:szCs w:val="22"/>
        </w:rPr>
        <w:t xml:space="preserve"> for </w:t>
      </w:r>
      <w:r w:rsidR="0018209E">
        <w:rPr>
          <w:color w:val="auto"/>
          <w:sz w:val="22"/>
          <w:szCs w:val="22"/>
        </w:rPr>
        <w:t>sid</w:t>
      </w:r>
      <w:r w:rsidR="004E5376">
        <w:rPr>
          <w:color w:val="auto"/>
          <w:sz w:val="22"/>
          <w:szCs w:val="22"/>
        </w:rPr>
        <w:t>e</w:t>
      </w:r>
      <w:r w:rsidR="0018209E">
        <w:rPr>
          <w:color w:val="auto"/>
          <w:sz w:val="22"/>
          <w:szCs w:val="22"/>
        </w:rPr>
        <w:t>link FR2</w:t>
      </w:r>
      <w:r w:rsidR="003E3A3F" w:rsidRPr="00613452">
        <w:rPr>
          <w:color w:val="auto"/>
          <w:sz w:val="22"/>
          <w:szCs w:val="22"/>
        </w:rPr>
        <w:t>.</w:t>
      </w:r>
    </w:p>
    <w:p w14:paraId="3F93C733" w14:textId="3806E6BD" w:rsidR="004E420D" w:rsidRDefault="00AE3E14" w:rsidP="00423B3C">
      <w:pPr>
        <w:pStyle w:val="Heading1"/>
        <w:rPr>
          <w:b/>
          <w:lang w:val="en-US"/>
        </w:rPr>
      </w:pPr>
      <w:r w:rsidRPr="000E215F">
        <w:rPr>
          <w:lang w:val="en-US"/>
        </w:rPr>
        <w:t>Discussion</w:t>
      </w:r>
      <w:r w:rsidR="004E420D" w:rsidRPr="000E215F">
        <w:rPr>
          <w:lang w:val="en-US"/>
        </w:rPr>
        <w:t xml:space="preserve"> </w:t>
      </w:r>
      <w:r w:rsidR="004E420D" w:rsidRPr="000E215F">
        <w:rPr>
          <w:b/>
          <w:lang w:val="en-US"/>
        </w:rPr>
        <w:t xml:space="preserve"> </w:t>
      </w:r>
    </w:p>
    <w:p w14:paraId="7BCEA178" w14:textId="6D247254" w:rsidR="0018209E" w:rsidRPr="0018209E" w:rsidRDefault="0018209E" w:rsidP="00035760">
      <w:pPr>
        <w:spacing w:after="120"/>
        <w:rPr>
          <w:sz w:val="22"/>
          <w:szCs w:val="22"/>
        </w:rPr>
      </w:pPr>
      <w:r w:rsidRPr="0018209E">
        <w:rPr>
          <w:sz w:val="22"/>
          <w:szCs w:val="22"/>
        </w:rPr>
        <w:t xml:space="preserve">It’s scoped that sidelink FR2 SI will be on sidelink beam management </w:t>
      </w:r>
      <w:r>
        <w:rPr>
          <w:sz w:val="22"/>
          <w:szCs w:val="22"/>
        </w:rPr>
        <w:t xml:space="preserve">for unicast </w:t>
      </w:r>
      <w:r w:rsidRPr="0018209E">
        <w:rPr>
          <w:sz w:val="22"/>
          <w:szCs w:val="22"/>
        </w:rPr>
        <w:t xml:space="preserve">by using existing sidelink CSI-RS framework and Uu beam management concepts if applicable. </w:t>
      </w:r>
    </w:p>
    <w:p w14:paraId="50E61552" w14:textId="7D9258F8" w:rsidR="0018209E" w:rsidRPr="0018209E" w:rsidRDefault="0018209E" w:rsidP="00710B9C">
      <w:pPr>
        <w:spacing w:after="40"/>
        <w:rPr>
          <w:sz w:val="22"/>
          <w:szCs w:val="22"/>
        </w:rPr>
      </w:pPr>
      <w:r w:rsidRPr="0018209E">
        <w:rPr>
          <w:sz w:val="22"/>
          <w:szCs w:val="22"/>
        </w:rPr>
        <w:t>For sidelink beam management, the following subjects have been outlined in the SI objective.</w:t>
      </w:r>
    </w:p>
    <w:p w14:paraId="753D4213" w14:textId="6E644209" w:rsidR="0018209E" w:rsidRPr="0018209E" w:rsidRDefault="0018209E" w:rsidP="00710B9C">
      <w:pPr>
        <w:pStyle w:val="ListParagraph"/>
        <w:numPr>
          <w:ilvl w:val="0"/>
          <w:numId w:val="9"/>
        </w:numPr>
        <w:spacing w:after="40"/>
        <w:ind w:firstLineChars="0"/>
        <w:rPr>
          <w:sz w:val="22"/>
          <w:szCs w:val="22"/>
        </w:rPr>
      </w:pPr>
      <w:bookmarkStart w:id="1" w:name="_Hlk127436370"/>
      <w:r w:rsidRPr="0018209E">
        <w:rPr>
          <w:sz w:val="22"/>
          <w:szCs w:val="22"/>
        </w:rPr>
        <w:t>Initial beam-pairing</w:t>
      </w:r>
    </w:p>
    <w:p w14:paraId="5D6AC8E5" w14:textId="55056F0C" w:rsidR="0018209E" w:rsidRPr="0018209E" w:rsidRDefault="0018209E" w:rsidP="00710B9C">
      <w:pPr>
        <w:pStyle w:val="ListParagraph"/>
        <w:numPr>
          <w:ilvl w:val="0"/>
          <w:numId w:val="9"/>
        </w:numPr>
        <w:spacing w:after="40"/>
        <w:ind w:firstLineChars="0"/>
        <w:rPr>
          <w:sz w:val="22"/>
          <w:szCs w:val="22"/>
        </w:rPr>
      </w:pPr>
      <w:bookmarkStart w:id="2" w:name="_Hlk127436403"/>
      <w:bookmarkEnd w:id="1"/>
      <w:r w:rsidRPr="0018209E">
        <w:rPr>
          <w:sz w:val="22"/>
          <w:szCs w:val="22"/>
        </w:rPr>
        <w:t>Beam maintenance</w:t>
      </w:r>
    </w:p>
    <w:p w14:paraId="4C820E1A" w14:textId="174650A1" w:rsidR="0018209E" w:rsidRPr="0018209E" w:rsidRDefault="0018209E" w:rsidP="00710B9C">
      <w:pPr>
        <w:pStyle w:val="ListParagraph"/>
        <w:numPr>
          <w:ilvl w:val="0"/>
          <w:numId w:val="9"/>
        </w:numPr>
        <w:spacing w:after="40"/>
        <w:ind w:firstLineChars="0"/>
        <w:rPr>
          <w:sz w:val="22"/>
          <w:szCs w:val="22"/>
        </w:rPr>
      </w:pPr>
      <w:bookmarkStart w:id="3" w:name="_Hlk127437222"/>
      <w:bookmarkEnd w:id="2"/>
      <w:r w:rsidRPr="0018209E">
        <w:rPr>
          <w:sz w:val="22"/>
          <w:szCs w:val="22"/>
        </w:rPr>
        <w:t>Beam failure recovery</w:t>
      </w:r>
    </w:p>
    <w:bookmarkEnd w:id="3"/>
    <w:p w14:paraId="7D9BFCDD" w14:textId="70B4411E" w:rsidR="00941AAC" w:rsidRDefault="0018209E" w:rsidP="0018209E">
      <w:pPr>
        <w:pStyle w:val="Heading2"/>
      </w:pPr>
      <w:r>
        <w:t>Sidelink</w:t>
      </w:r>
      <w:r w:rsidRPr="0018209E">
        <w:t xml:space="preserve"> </w:t>
      </w:r>
      <w:r>
        <w:t>i</w:t>
      </w:r>
      <w:r w:rsidRPr="0018209E">
        <w:t>nitial beam-pairing</w:t>
      </w:r>
    </w:p>
    <w:p w14:paraId="73099E59" w14:textId="20E5F6B2" w:rsidR="004055AD" w:rsidRDefault="004055AD" w:rsidP="00195C12">
      <w:pPr>
        <w:spacing w:after="120"/>
        <w:rPr>
          <w:sz w:val="22"/>
          <w:szCs w:val="22"/>
          <w:lang w:eastAsia="zh-CN"/>
        </w:rPr>
      </w:pPr>
      <w:r>
        <w:rPr>
          <w:sz w:val="22"/>
          <w:szCs w:val="22"/>
          <w:lang w:eastAsia="zh-CN"/>
        </w:rPr>
        <w:t>The following agreements were made on initial beam pairing at RAN1 #112-bis e-meeting</w:t>
      </w:r>
      <w:r w:rsidR="00F92534">
        <w:rPr>
          <w:sz w:val="22"/>
          <w:szCs w:val="22"/>
          <w:lang w:eastAsia="zh-CN"/>
        </w:rPr>
        <w:t xml:space="preserve"> </w:t>
      </w:r>
      <w:r>
        <w:rPr>
          <w:sz w:val="22"/>
          <w:szCs w:val="22"/>
          <w:lang w:eastAsia="zh-CN"/>
        </w:rPr>
        <w:t>[1]</w:t>
      </w:r>
      <w:r w:rsidR="00710B9C">
        <w:rPr>
          <w:sz w:val="22"/>
          <w:szCs w:val="22"/>
          <w:lang w:eastAsia="zh-CN"/>
        </w:rPr>
        <w:t>.</w:t>
      </w:r>
    </w:p>
    <w:tbl>
      <w:tblPr>
        <w:tblW w:w="873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30"/>
      </w:tblGrid>
      <w:tr w:rsidR="004055AD" w14:paraId="57EA0475" w14:textId="77777777" w:rsidTr="004055AD">
        <w:trPr>
          <w:trHeight w:val="4005"/>
        </w:trPr>
        <w:tc>
          <w:tcPr>
            <w:tcW w:w="8730" w:type="dxa"/>
          </w:tcPr>
          <w:p w14:paraId="02BD455D" w14:textId="77777777" w:rsidR="004055AD" w:rsidRPr="00F92534" w:rsidRDefault="004055AD" w:rsidP="004055AD">
            <w:pPr>
              <w:spacing w:after="120"/>
              <w:rPr>
                <w:rFonts w:eastAsia="Malgun Gothic"/>
                <w:b/>
                <w:i/>
                <w:color w:val="auto"/>
              </w:rPr>
            </w:pPr>
            <w:r w:rsidRPr="00F92534">
              <w:rPr>
                <w:rFonts w:eastAsia="Malgun Gothic"/>
                <w:b/>
                <w:i/>
                <w:color w:val="auto"/>
                <w:sz w:val="24"/>
                <w:szCs w:val="24"/>
                <w:highlight w:val="green"/>
              </w:rPr>
              <w:t>Agreement</w:t>
            </w:r>
          </w:p>
          <w:p w14:paraId="321AA234" w14:textId="77777777" w:rsidR="004055AD" w:rsidRPr="004055AD" w:rsidRDefault="004055AD" w:rsidP="004055AD">
            <w:pPr>
              <w:spacing w:after="120"/>
              <w:rPr>
                <w:rFonts w:eastAsia="Malgun Gothic"/>
                <w:i/>
                <w:color w:val="auto"/>
                <w:sz w:val="22"/>
                <w:szCs w:val="22"/>
              </w:rPr>
            </w:pPr>
            <w:r w:rsidRPr="004055AD">
              <w:rPr>
                <w:rFonts w:eastAsia="Malgun Gothic"/>
                <w:i/>
                <w:color w:val="auto"/>
                <w:sz w:val="22"/>
                <w:szCs w:val="22"/>
              </w:rPr>
              <w:t xml:space="preserve">RAN1 can study the following candidate procedure </w:t>
            </w:r>
            <w:r w:rsidRPr="004055AD">
              <w:rPr>
                <w:rFonts w:eastAsia="Malgun Gothic"/>
                <w:b/>
                <w:bCs/>
                <w:i/>
                <w:color w:val="auto"/>
                <w:sz w:val="22"/>
                <w:szCs w:val="22"/>
              </w:rPr>
              <w:t>where initial beam pairing is performed before</w:t>
            </w:r>
            <w:r w:rsidRPr="004055AD">
              <w:rPr>
                <w:rFonts w:eastAsia="Malgun Gothic"/>
                <w:i/>
                <w:color w:val="auto"/>
                <w:sz w:val="22"/>
                <w:szCs w:val="22"/>
              </w:rPr>
              <w:t xml:space="preserve"> sidelink unicast link establishment, including at least the following steps and how to determine UE2:</w:t>
            </w:r>
          </w:p>
          <w:p w14:paraId="42CD7F2F" w14:textId="77777777" w:rsidR="004055AD" w:rsidRPr="004055AD" w:rsidRDefault="004055AD" w:rsidP="004055AD">
            <w:pPr>
              <w:numPr>
                <w:ilvl w:val="0"/>
                <w:numId w:val="12"/>
              </w:numPr>
              <w:overflowPunct/>
              <w:autoSpaceDE/>
              <w:autoSpaceDN/>
              <w:adjustRightInd/>
              <w:spacing w:after="120"/>
              <w:rPr>
                <w:rFonts w:eastAsia="Malgun Gothic"/>
                <w:i/>
                <w:color w:val="auto"/>
                <w:sz w:val="22"/>
                <w:szCs w:val="22"/>
              </w:rPr>
            </w:pPr>
            <w:r w:rsidRPr="004055AD">
              <w:rPr>
                <w:rFonts w:eastAsia="Malgun Gothic"/>
                <w:i/>
                <w:color w:val="auto"/>
                <w:sz w:val="22"/>
                <w:szCs w:val="22"/>
              </w:rPr>
              <w:t>UE1 sends reference signals via different transmit beams</w:t>
            </w:r>
          </w:p>
          <w:p w14:paraId="6094F3D5" w14:textId="0D5648FB" w:rsidR="004055AD" w:rsidRPr="004055AD" w:rsidRDefault="004055AD" w:rsidP="004055AD">
            <w:pPr>
              <w:numPr>
                <w:ilvl w:val="1"/>
                <w:numId w:val="12"/>
              </w:numPr>
              <w:overflowPunct/>
              <w:autoSpaceDE/>
              <w:autoSpaceDN/>
              <w:adjustRightInd/>
              <w:spacing w:after="120"/>
              <w:rPr>
                <w:rFonts w:eastAsia="Malgun Gothic"/>
                <w:i/>
                <w:color w:val="auto"/>
                <w:sz w:val="22"/>
                <w:szCs w:val="22"/>
              </w:rPr>
            </w:pPr>
            <w:r w:rsidRPr="004055AD">
              <w:rPr>
                <w:rFonts w:eastAsia="Malgun Gothic" w:hint="eastAsia"/>
                <w:i/>
                <w:color w:val="auto"/>
                <w:sz w:val="22"/>
                <w:szCs w:val="22"/>
              </w:rPr>
              <w:t>N</w:t>
            </w:r>
            <w:r w:rsidRPr="004055AD">
              <w:rPr>
                <w:rFonts w:eastAsia="Malgun Gothic"/>
                <w:i/>
                <w:color w:val="auto"/>
                <w:sz w:val="22"/>
                <w:szCs w:val="22"/>
              </w:rPr>
              <w:t>ote: multiple reference signals transmissions (</w:t>
            </w:r>
            <w:r w:rsidR="00C61AB0" w:rsidRPr="004055AD">
              <w:rPr>
                <w:rFonts w:eastAsia="Malgun Gothic"/>
                <w:i/>
                <w:color w:val="auto"/>
                <w:sz w:val="22"/>
                <w:szCs w:val="22"/>
              </w:rPr>
              <w:t>e.g.,</w:t>
            </w:r>
            <w:r w:rsidRPr="004055AD">
              <w:rPr>
                <w:rFonts w:eastAsia="Malgun Gothic"/>
                <w:i/>
                <w:color w:val="auto"/>
                <w:sz w:val="22"/>
                <w:szCs w:val="22"/>
              </w:rPr>
              <w:t xml:space="preserve"> repetitions) from each of the beams can be studied</w:t>
            </w:r>
          </w:p>
          <w:p w14:paraId="4D5B1057" w14:textId="77777777" w:rsidR="004055AD" w:rsidRPr="004055AD" w:rsidRDefault="004055AD" w:rsidP="004055AD">
            <w:pPr>
              <w:numPr>
                <w:ilvl w:val="1"/>
                <w:numId w:val="12"/>
              </w:numPr>
              <w:overflowPunct/>
              <w:autoSpaceDE/>
              <w:autoSpaceDN/>
              <w:adjustRightInd/>
              <w:spacing w:after="120"/>
              <w:rPr>
                <w:rFonts w:eastAsia="Malgun Gothic"/>
                <w:i/>
                <w:color w:val="auto"/>
                <w:sz w:val="22"/>
                <w:szCs w:val="22"/>
              </w:rPr>
            </w:pPr>
            <w:r w:rsidRPr="004055AD">
              <w:rPr>
                <w:rFonts w:eastAsia="Malgun Gothic"/>
                <w:i/>
                <w:color w:val="auto"/>
                <w:sz w:val="22"/>
                <w:szCs w:val="22"/>
              </w:rPr>
              <w:t>FFS when reference signals are sent</w:t>
            </w:r>
          </w:p>
          <w:p w14:paraId="398EAAE7" w14:textId="77777777" w:rsidR="004055AD" w:rsidRPr="004055AD" w:rsidRDefault="004055AD" w:rsidP="004055AD">
            <w:pPr>
              <w:numPr>
                <w:ilvl w:val="1"/>
                <w:numId w:val="12"/>
              </w:numPr>
              <w:overflowPunct/>
              <w:autoSpaceDE/>
              <w:autoSpaceDN/>
              <w:adjustRightInd/>
              <w:spacing w:after="120"/>
              <w:rPr>
                <w:rFonts w:eastAsia="Malgun Gothic"/>
                <w:i/>
                <w:color w:val="auto"/>
                <w:sz w:val="22"/>
                <w:szCs w:val="22"/>
              </w:rPr>
            </w:pPr>
            <w:r w:rsidRPr="004055AD">
              <w:rPr>
                <w:rFonts w:eastAsia="Malgun Gothic"/>
                <w:i/>
                <w:color w:val="auto"/>
                <w:sz w:val="22"/>
                <w:szCs w:val="22"/>
              </w:rPr>
              <w:t>FFS applicable reference signal</w:t>
            </w:r>
          </w:p>
          <w:p w14:paraId="313F3CD5" w14:textId="77777777" w:rsidR="004055AD" w:rsidRPr="004055AD" w:rsidRDefault="004055AD" w:rsidP="004055AD">
            <w:pPr>
              <w:numPr>
                <w:ilvl w:val="0"/>
                <w:numId w:val="12"/>
              </w:numPr>
              <w:overflowPunct/>
              <w:autoSpaceDE/>
              <w:autoSpaceDN/>
              <w:adjustRightInd/>
              <w:spacing w:after="120"/>
              <w:rPr>
                <w:rFonts w:eastAsia="Malgun Gothic"/>
                <w:i/>
                <w:color w:val="auto"/>
                <w:sz w:val="22"/>
                <w:szCs w:val="22"/>
              </w:rPr>
            </w:pPr>
            <w:r w:rsidRPr="004055AD">
              <w:rPr>
                <w:rFonts w:eastAsia="Malgun Gothic"/>
                <w:i/>
                <w:color w:val="auto"/>
                <w:sz w:val="22"/>
                <w:szCs w:val="22"/>
              </w:rPr>
              <w:t xml:space="preserve">UE2 measures the reference signals and determines a UE1 transmit beam and/or a UE2 receive beam </w:t>
            </w:r>
          </w:p>
          <w:p w14:paraId="620D73D8" w14:textId="77777777" w:rsidR="004055AD" w:rsidRPr="004055AD" w:rsidRDefault="004055AD" w:rsidP="004055AD">
            <w:pPr>
              <w:numPr>
                <w:ilvl w:val="1"/>
                <w:numId w:val="12"/>
              </w:numPr>
              <w:overflowPunct/>
              <w:autoSpaceDE/>
              <w:autoSpaceDN/>
              <w:adjustRightInd/>
              <w:spacing w:after="120"/>
              <w:rPr>
                <w:rFonts w:eastAsia="Malgun Gothic"/>
                <w:i/>
                <w:color w:val="auto"/>
                <w:sz w:val="22"/>
                <w:szCs w:val="22"/>
              </w:rPr>
            </w:pPr>
            <w:proofErr w:type="gramStart"/>
            <w:r w:rsidRPr="004055AD">
              <w:rPr>
                <w:rFonts w:eastAsia="Malgun Gothic"/>
                <w:i/>
                <w:color w:val="auto"/>
                <w:sz w:val="22"/>
                <w:szCs w:val="22"/>
              </w:rPr>
              <w:t>FFS:whether</w:t>
            </w:r>
            <w:proofErr w:type="gramEnd"/>
            <w:r w:rsidRPr="004055AD">
              <w:rPr>
                <w:rFonts w:eastAsia="Malgun Gothic"/>
                <w:i/>
                <w:color w:val="auto"/>
                <w:sz w:val="22"/>
                <w:szCs w:val="22"/>
              </w:rPr>
              <w:t xml:space="preserve">/how to determine a UE2 transmit beam </w:t>
            </w:r>
          </w:p>
          <w:p w14:paraId="392215B6" w14:textId="77777777" w:rsidR="004055AD" w:rsidRPr="004055AD" w:rsidRDefault="004055AD" w:rsidP="004055AD">
            <w:pPr>
              <w:numPr>
                <w:ilvl w:val="0"/>
                <w:numId w:val="12"/>
              </w:numPr>
              <w:overflowPunct/>
              <w:autoSpaceDE/>
              <w:autoSpaceDN/>
              <w:adjustRightInd/>
              <w:spacing w:after="120"/>
              <w:rPr>
                <w:rFonts w:eastAsia="Malgun Gothic"/>
                <w:i/>
                <w:color w:val="auto"/>
                <w:sz w:val="22"/>
                <w:szCs w:val="22"/>
              </w:rPr>
            </w:pPr>
            <w:r w:rsidRPr="004055AD">
              <w:rPr>
                <w:rFonts w:eastAsia="Malgun Gothic"/>
                <w:i/>
                <w:color w:val="auto"/>
                <w:sz w:val="22"/>
                <w:szCs w:val="22"/>
              </w:rPr>
              <w:t xml:space="preserve">UE2 indicates to UE1 the determined UE1 transmit beam </w:t>
            </w:r>
          </w:p>
          <w:p w14:paraId="6BA7C4B3" w14:textId="77777777" w:rsidR="004055AD" w:rsidRPr="004055AD" w:rsidRDefault="004055AD" w:rsidP="004055AD">
            <w:pPr>
              <w:numPr>
                <w:ilvl w:val="1"/>
                <w:numId w:val="12"/>
              </w:numPr>
              <w:overflowPunct/>
              <w:autoSpaceDE/>
              <w:autoSpaceDN/>
              <w:adjustRightInd/>
              <w:spacing w:after="120"/>
              <w:rPr>
                <w:rFonts w:eastAsia="Malgun Gothic"/>
                <w:i/>
                <w:color w:val="auto"/>
                <w:sz w:val="22"/>
                <w:szCs w:val="22"/>
              </w:rPr>
            </w:pPr>
            <w:r w:rsidRPr="004055AD">
              <w:rPr>
                <w:rFonts w:eastAsia="Malgun Gothic"/>
                <w:i/>
                <w:color w:val="auto"/>
                <w:sz w:val="22"/>
                <w:szCs w:val="22"/>
              </w:rPr>
              <w:t>FFS how to indicate the determined transmit beam, including its feasibility</w:t>
            </w:r>
          </w:p>
          <w:p w14:paraId="1E320236" w14:textId="77777777" w:rsidR="004055AD" w:rsidRPr="004055AD" w:rsidRDefault="004055AD" w:rsidP="004055AD">
            <w:pPr>
              <w:numPr>
                <w:ilvl w:val="0"/>
                <w:numId w:val="12"/>
              </w:numPr>
              <w:overflowPunct/>
              <w:autoSpaceDE/>
              <w:autoSpaceDN/>
              <w:adjustRightInd/>
              <w:spacing w:after="120"/>
              <w:rPr>
                <w:rFonts w:eastAsia="Malgun Gothic"/>
                <w:i/>
                <w:color w:val="auto"/>
                <w:sz w:val="22"/>
                <w:szCs w:val="22"/>
              </w:rPr>
            </w:pPr>
            <w:r w:rsidRPr="004055AD">
              <w:rPr>
                <w:rFonts w:eastAsia="Malgun Gothic"/>
                <w:i/>
                <w:color w:val="auto"/>
                <w:sz w:val="22"/>
                <w:szCs w:val="22"/>
              </w:rPr>
              <w:t xml:space="preserve">UE1 and UE2 set up sidelink unicast link using the determined beam, following existing link establishment procedure. </w:t>
            </w:r>
          </w:p>
          <w:p w14:paraId="7F8B9CC4" w14:textId="77777777" w:rsidR="004055AD" w:rsidRPr="004055AD" w:rsidRDefault="004055AD" w:rsidP="004055AD">
            <w:pPr>
              <w:spacing w:after="120"/>
              <w:rPr>
                <w:i/>
                <w:color w:val="auto"/>
                <w:sz w:val="24"/>
                <w:szCs w:val="24"/>
                <w:lang w:eastAsia="zh-CN"/>
              </w:rPr>
            </w:pPr>
          </w:p>
          <w:p w14:paraId="2A0A1286" w14:textId="77777777" w:rsidR="004055AD" w:rsidRPr="00F92534" w:rsidRDefault="004055AD" w:rsidP="004055AD">
            <w:pPr>
              <w:spacing w:after="120"/>
              <w:jc w:val="both"/>
              <w:rPr>
                <w:b/>
                <w:i/>
                <w:color w:val="auto"/>
                <w:sz w:val="24"/>
                <w:szCs w:val="24"/>
              </w:rPr>
            </w:pPr>
            <w:r w:rsidRPr="00F92534">
              <w:rPr>
                <w:b/>
                <w:i/>
                <w:color w:val="auto"/>
                <w:sz w:val="24"/>
                <w:szCs w:val="24"/>
                <w:highlight w:val="green"/>
              </w:rPr>
              <w:lastRenderedPageBreak/>
              <w:t>Agreement</w:t>
            </w:r>
          </w:p>
          <w:p w14:paraId="5F757A51" w14:textId="77777777" w:rsidR="004055AD" w:rsidRPr="004055AD" w:rsidRDefault="004055AD" w:rsidP="004055AD">
            <w:pPr>
              <w:spacing w:after="120"/>
              <w:jc w:val="both"/>
              <w:rPr>
                <w:i/>
                <w:color w:val="auto"/>
                <w:sz w:val="22"/>
                <w:szCs w:val="22"/>
              </w:rPr>
            </w:pPr>
            <w:r w:rsidRPr="004055AD">
              <w:rPr>
                <w:i/>
                <w:color w:val="auto"/>
                <w:sz w:val="22"/>
                <w:szCs w:val="22"/>
              </w:rPr>
              <w:t xml:space="preserve">RAN1 can study the following candidate procedure </w:t>
            </w:r>
            <w:r w:rsidRPr="004055AD">
              <w:rPr>
                <w:b/>
                <w:bCs/>
                <w:i/>
                <w:color w:val="auto"/>
                <w:sz w:val="22"/>
                <w:szCs w:val="22"/>
              </w:rPr>
              <w:t>where initial beam pairing is performed during</w:t>
            </w:r>
            <w:r w:rsidRPr="004055AD">
              <w:rPr>
                <w:i/>
                <w:color w:val="auto"/>
                <w:sz w:val="22"/>
                <w:szCs w:val="22"/>
              </w:rPr>
              <w:t xml:space="preserve"> sidelink unicast link establishment </w:t>
            </w:r>
          </w:p>
          <w:p w14:paraId="38E254E3" w14:textId="77777777" w:rsidR="004055AD" w:rsidRPr="004055AD" w:rsidRDefault="004055AD" w:rsidP="004055AD">
            <w:pPr>
              <w:pStyle w:val="ListParagraph"/>
              <w:numPr>
                <w:ilvl w:val="2"/>
                <w:numId w:val="13"/>
              </w:numPr>
              <w:overflowPunct/>
              <w:autoSpaceDE/>
              <w:autoSpaceDN/>
              <w:adjustRightInd/>
              <w:spacing w:after="120"/>
              <w:ind w:firstLineChars="0" w:firstLine="400"/>
              <w:jc w:val="both"/>
              <w:textAlignment w:val="auto"/>
              <w:rPr>
                <w:i/>
                <w:sz w:val="22"/>
                <w:szCs w:val="22"/>
              </w:rPr>
            </w:pPr>
            <w:r w:rsidRPr="004055AD">
              <w:rPr>
                <w:i/>
                <w:sz w:val="22"/>
                <w:szCs w:val="22"/>
              </w:rPr>
              <w:t xml:space="preserve">UE1 sends PSCCH/PSSCH that carries unicast link establishment message (e.g., DCR message) via different transmit beams </w:t>
            </w:r>
          </w:p>
          <w:p w14:paraId="5DDF4BAD" w14:textId="77777777" w:rsidR="004055AD" w:rsidRPr="004055AD" w:rsidRDefault="004055AD" w:rsidP="004055AD">
            <w:pPr>
              <w:numPr>
                <w:ilvl w:val="1"/>
                <w:numId w:val="12"/>
              </w:numPr>
              <w:overflowPunct/>
              <w:autoSpaceDE/>
              <w:autoSpaceDN/>
              <w:adjustRightInd/>
              <w:spacing w:after="120"/>
              <w:rPr>
                <w:i/>
                <w:color w:val="auto"/>
                <w:sz w:val="22"/>
                <w:szCs w:val="22"/>
              </w:rPr>
            </w:pPr>
            <w:r w:rsidRPr="004055AD">
              <w:rPr>
                <w:i/>
                <w:color w:val="auto"/>
                <w:sz w:val="22"/>
                <w:szCs w:val="22"/>
              </w:rPr>
              <w:t>Note: multiple PSCCH/PSSCH transmissions (e.g., repetitions) from each of the beams can be studied.</w:t>
            </w:r>
          </w:p>
          <w:p w14:paraId="5A670310" w14:textId="77777777" w:rsidR="004055AD" w:rsidRPr="004055AD" w:rsidRDefault="004055AD" w:rsidP="004055AD">
            <w:pPr>
              <w:numPr>
                <w:ilvl w:val="1"/>
                <w:numId w:val="12"/>
              </w:numPr>
              <w:overflowPunct/>
              <w:autoSpaceDE/>
              <w:autoSpaceDN/>
              <w:adjustRightInd/>
              <w:spacing w:after="120"/>
              <w:rPr>
                <w:i/>
                <w:color w:val="auto"/>
                <w:sz w:val="22"/>
                <w:szCs w:val="22"/>
              </w:rPr>
            </w:pPr>
            <w:r w:rsidRPr="004055AD">
              <w:rPr>
                <w:i/>
                <w:color w:val="auto"/>
                <w:sz w:val="22"/>
                <w:szCs w:val="22"/>
              </w:rPr>
              <w:t>FFS: applicable reference signals which are transmitted together with unicast link establishment message.</w:t>
            </w:r>
          </w:p>
          <w:p w14:paraId="3CED6723" w14:textId="77777777" w:rsidR="004055AD" w:rsidRPr="004055AD" w:rsidRDefault="004055AD" w:rsidP="004055AD">
            <w:pPr>
              <w:pStyle w:val="ListParagraph"/>
              <w:numPr>
                <w:ilvl w:val="2"/>
                <w:numId w:val="13"/>
              </w:numPr>
              <w:overflowPunct/>
              <w:autoSpaceDE/>
              <w:autoSpaceDN/>
              <w:adjustRightInd/>
              <w:spacing w:after="120"/>
              <w:ind w:firstLineChars="0" w:firstLine="400"/>
              <w:jc w:val="both"/>
              <w:textAlignment w:val="auto"/>
              <w:rPr>
                <w:i/>
                <w:sz w:val="22"/>
                <w:szCs w:val="22"/>
              </w:rPr>
            </w:pPr>
            <w:r w:rsidRPr="004055AD">
              <w:rPr>
                <w:i/>
                <w:sz w:val="22"/>
                <w:szCs w:val="22"/>
              </w:rPr>
              <w:t xml:space="preserve">if UE2 successfully decodes one (or more) of the PSCCH/PSSCH(s) and UE2 determines to establish a unicast link with UE1, it indicates to UE1 one (or more) UE1 transmit beam(s) of PSCCH/PSSCH(s) which is successfully received </w:t>
            </w:r>
          </w:p>
          <w:p w14:paraId="7A9A79E3" w14:textId="77777777" w:rsidR="004055AD" w:rsidRPr="004055AD" w:rsidRDefault="004055AD" w:rsidP="004055AD">
            <w:pPr>
              <w:numPr>
                <w:ilvl w:val="1"/>
                <w:numId w:val="12"/>
              </w:numPr>
              <w:overflowPunct/>
              <w:autoSpaceDE/>
              <w:autoSpaceDN/>
              <w:adjustRightInd/>
              <w:spacing w:after="120"/>
              <w:rPr>
                <w:i/>
                <w:color w:val="auto"/>
                <w:sz w:val="22"/>
                <w:szCs w:val="22"/>
              </w:rPr>
            </w:pPr>
            <w:r w:rsidRPr="004055AD">
              <w:rPr>
                <w:i/>
                <w:color w:val="auto"/>
                <w:sz w:val="22"/>
                <w:szCs w:val="22"/>
              </w:rPr>
              <w:t xml:space="preserve">FFS details (e.g., </w:t>
            </w:r>
            <w:proofErr w:type="gramStart"/>
            <w:r w:rsidRPr="004055AD">
              <w:rPr>
                <w:i/>
                <w:color w:val="auto"/>
                <w:sz w:val="22"/>
                <w:szCs w:val="22"/>
              </w:rPr>
              <w:t>implicit</w:t>
            </w:r>
            <w:proofErr w:type="gramEnd"/>
            <w:r w:rsidRPr="004055AD">
              <w:rPr>
                <w:i/>
                <w:color w:val="auto"/>
                <w:sz w:val="22"/>
                <w:szCs w:val="22"/>
              </w:rPr>
              <w:t xml:space="preserve"> or explicit indication) </w:t>
            </w:r>
          </w:p>
          <w:p w14:paraId="1342E0F2" w14:textId="77777777" w:rsidR="004055AD" w:rsidRPr="004055AD" w:rsidRDefault="004055AD" w:rsidP="004055AD">
            <w:pPr>
              <w:numPr>
                <w:ilvl w:val="1"/>
                <w:numId w:val="12"/>
              </w:numPr>
              <w:overflowPunct/>
              <w:autoSpaceDE/>
              <w:autoSpaceDN/>
              <w:adjustRightInd/>
              <w:spacing w:after="120"/>
              <w:rPr>
                <w:i/>
                <w:color w:val="auto"/>
                <w:sz w:val="22"/>
                <w:szCs w:val="22"/>
              </w:rPr>
            </w:pPr>
            <w:r w:rsidRPr="004055AD">
              <w:rPr>
                <w:i/>
                <w:color w:val="auto"/>
                <w:sz w:val="22"/>
                <w:szCs w:val="22"/>
              </w:rPr>
              <w:t>FFS: how to map between each PSCCH/PSSCH and UE1 transmit beam</w:t>
            </w:r>
          </w:p>
          <w:p w14:paraId="07BC518D" w14:textId="77777777" w:rsidR="004055AD" w:rsidRPr="004055AD" w:rsidRDefault="004055AD" w:rsidP="004055AD">
            <w:pPr>
              <w:numPr>
                <w:ilvl w:val="1"/>
                <w:numId w:val="12"/>
              </w:numPr>
              <w:overflowPunct/>
              <w:autoSpaceDE/>
              <w:autoSpaceDN/>
              <w:adjustRightInd/>
              <w:spacing w:after="120"/>
              <w:rPr>
                <w:i/>
                <w:color w:val="auto"/>
                <w:sz w:val="22"/>
                <w:szCs w:val="22"/>
              </w:rPr>
            </w:pPr>
            <w:r w:rsidRPr="004055AD">
              <w:rPr>
                <w:i/>
                <w:color w:val="auto"/>
                <w:sz w:val="22"/>
                <w:szCs w:val="22"/>
              </w:rPr>
              <w:t>FFS: how UE2 determines UE1 transmit beam(s) and/or UE2 transmit/receive beam(s)</w:t>
            </w:r>
          </w:p>
          <w:p w14:paraId="5E913316" w14:textId="77777777" w:rsidR="004055AD" w:rsidRPr="004055AD" w:rsidRDefault="004055AD" w:rsidP="004055AD">
            <w:pPr>
              <w:pStyle w:val="ListParagraph"/>
              <w:numPr>
                <w:ilvl w:val="2"/>
                <w:numId w:val="13"/>
              </w:numPr>
              <w:overflowPunct/>
              <w:autoSpaceDE/>
              <w:autoSpaceDN/>
              <w:adjustRightInd/>
              <w:spacing w:after="120"/>
              <w:ind w:firstLineChars="0" w:firstLine="400"/>
              <w:jc w:val="both"/>
              <w:textAlignment w:val="auto"/>
              <w:rPr>
                <w:i/>
                <w:sz w:val="22"/>
                <w:szCs w:val="22"/>
              </w:rPr>
            </w:pPr>
            <w:r w:rsidRPr="004055AD">
              <w:rPr>
                <w:i/>
                <w:sz w:val="22"/>
                <w:szCs w:val="22"/>
              </w:rPr>
              <w:t xml:space="preserve">UE1 uses one of the indicated </w:t>
            </w:r>
            <w:proofErr w:type="gramStart"/>
            <w:r w:rsidRPr="004055AD">
              <w:rPr>
                <w:i/>
                <w:sz w:val="22"/>
                <w:szCs w:val="22"/>
              </w:rPr>
              <w:t>beam</w:t>
            </w:r>
            <w:proofErr w:type="gramEnd"/>
            <w:r w:rsidRPr="004055AD">
              <w:rPr>
                <w:i/>
                <w:sz w:val="22"/>
                <w:szCs w:val="22"/>
              </w:rPr>
              <w:t>(s) to finish the remaining sidelink unicast link establishment procedure with UE2</w:t>
            </w:r>
          </w:p>
          <w:p w14:paraId="0361BAEC" w14:textId="77777777" w:rsidR="004055AD" w:rsidRPr="004055AD" w:rsidRDefault="004055AD" w:rsidP="004055AD">
            <w:pPr>
              <w:numPr>
                <w:ilvl w:val="1"/>
                <w:numId w:val="12"/>
              </w:numPr>
              <w:overflowPunct/>
              <w:autoSpaceDE/>
              <w:autoSpaceDN/>
              <w:adjustRightInd/>
              <w:spacing w:after="120"/>
              <w:rPr>
                <w:i/>
                <w:color w:val="auto"/>
                <w:sz w:val="22"/>
                <w:szCs w:val="22"/>
              </w:rPr>
            </w:pPr>
            <w:r w:rsidRPr="004055AD">
              <w:rPr>
                <w:i/>
                <w:color w:val="auto"/>
                <w:sz w:val="22"/>
                <w:szCs w:val="22"/>
              </w:rPr>
              <w:t xml:space="preserve">FFS: how UE1 determines one of the indicated </w:t>
            </w:r>
            <w:proofErr w:type="gramStart"/>
            <w:r w:rsidRPr="004055AD">
              <w:rPr>
                <w:i/>
                <w:color w:val="auto"/>
                <w:sz w:val="22"/>
                <w:szCs w:val="22"/>
              </w:rPr>
              <w:t>beam</w:t>
            </w:r>
            <w:proofErr w:type="gramEnd"/>
            <w:r w:rsidRPr="004055AD">
              <w:rPr>
                <w:i/>
                <w:color w:val="auto"/>
                <w:sz w:val="22"/>
                <w:szCs w:val="22"/>
              </w:rPr>
              <w:t xml:space="preserve">(s) </w:t>
            </w:r>
          </w:p>
          <w:p w14:paraId="574CA0BD" w14:textId="77777777" w:rsidR="004055AD" w:rsidRPr="004055AD" w:rsidRDefault="004055AD" w:rsidP="004055AD">
            <w:pPr>
              <w:pStyle w:val="ListParagraph"/>
              <w:numPr>
                <w:ilvl w:val="2"/>
                <w:numId w:val="13"/>
              </w:numPr>
              <w:overflowPunct/>
              <w:autoSpaceDE/>
              <w:autoSpaceDN/>
              <w:adjustRightInd/>
              <w:spacing w:after="120"/>
              <w:ind w:firstLineChars="0" w:firstLine="400"/>
              <w:jc w:val="both"/>
              <w:textAlignment w:val="auto"/>
              <w:rPr>
                <w:i/>
                <w:sz w:val="22"/>
                <w:szCs w:val="22"/>
              </w:rPr>
            </w:pPr>
            <w:r w:rsidRPr="004055AD">
              <w:rPr>
                <w:i/>
                <w:sz w:val="22"/>
                <w:szCs w:val="22"/>
              </w:rPr>
              <w:t>FFS: use of additional reference signal or additional messages or additional measurement for efficient beam pairing.</w:t>
            </w:r>
          </w:p>
          <w:p w14:paraId="05ED7C11" w14:textId="77777777" w:rsidR="004055AD" w:rsidRDefault="004055AD" w:rsidP="004055AD">
            <w:pPr>
              <w:spacing w:after="120"/>
              <w:ind w:left="159"/>
              <w:jc w:val="both"/>
              <w:rPr>
                <w:b/>
                <w:i/>
                <w:color w:val="auto"/>
                <w:sz w:val="22"/>
                <w:szCs w:val="22"/>
                <w:highlight w:val="green"/>
              </w:rPr>
            </w:pPr>
          </w:p>
          <w:p w14:paraId="47B9F07E" w14:textId="3337FCE4" w:rsidR="004055AD" w:rsidRPr="00F92534" w:rsidRDefault="004055AD" w:rsidP="004055AD">
            <w:pPr>
              <w:spacing w:after="120"/>
              <w:ind w:left="159"/>
              <w:jc w:val="both"/>
              <w:rPr>
                <w:b/>
                <w:i/>
                <w:color w:val="auto"/>
              </w:rPr>
            </w:pPr>
            <w:r w:rsidRPr="00F92534">
              <w:rPr>
                <w:b/>
                <w:i/>
                <w:color w:val="auto"/>
                <w:sz w:val="24"/>
                <w:szCs w:val="24"/>
                <w:highlight w:val="green"/>
              </w:rPr>
              <w:t>Agreement</w:t>
            </w:r>
          </w:p>
          <w:p w14:paraId="434BF282" w14:textId="77777777" w:rsidR="004055AD" w:rsidRPr="004055AD" w:rsidRDefault="004055AD" w:rsidP="004055AD">
            <w:pPr>
              <w:spacing w:after="120"/>
              <w:ind w:left="159"/>
              <w:jc w:val="both"/>
              <w:rPr>
                <w:i/>
                <w:color w:val="auto"/>
                <w:sz w:val="22"/>
                <w:szCs w:val="22"/>
              </w:rPr>
            </w:pPr>
            <w:r w:rsidRPr="004055AD">
              <w:rPr>
                <w:i/>
                <w:color w:val="auto"/>
                <w:sz w:val="22"/>
                <w:szCs w:val="22"/>
              </w:rPr>
              <w:t xml:space="preserve">RAN1 can study the following candidate procedure where </w:t>
            </w:r>
            <w:r w:rsidRPr="004055AD">
              <w:rPr>
                <w:b/>
                <w:bCs/>
                <w:i/>
                <w:color w:val="auto"/>
                <w:sz w:val="22"/>
                <w:szCs w:val="22"/>
              </w:rPr>
              <w:t>initial beam pairing starts after</w:t>
            </w:r>
            <w:r w:rsidRPr="004055AD">
              <w:rPr>
                <w:i/>
                <w:color w:val="auto"/>
                <w:sz w:val="22"/>
                <w:szCs w:val="22"/>
              </w:rPr>
              <w:t xml:space="preserve"> sidelink unicast link establishment between UE1 and UE2, including studying whether and in which cases initial beam pairing after sidelink unicast link establishment is feasible. </w:t>
            </w:r>
          </w:p>
          <w:p w14:paraId="53A32BCF" w14:textId="77777777" w:rsidR="004055AD" w:rsidRPr="004055AD" w:rsidRDefault="004055AD" w:rsidP="004055AD">
            <w:pPr>
              <w:numPr>
                <w:ilvl w:val="0"/>
                <w:numId w:val="12"/>
              </w:numPr>
              <w:overflowPunct/>
              <w:autoSpaceDE/>
              <w:autoSpaceDN/>
              <w:adjustRightInd/>
              <w:spacing w:after="120"/>
              <w:ind w:left="879"/>
              <w:jc w:val="both"/>
              <w:rPr>
                <w:rFonts w:eastAsia="Calibri"/>
                <w:i/>
                <w:color w:val="auto"/>
                <w:sz w:val="22"/>
                <w:szCs w:val="22"/>
              </w:rPr>
            </w:pPr>
            <w:r w:rsidRPr="004055AD">
              <w:rPr>
                <w:rFonts w:eastAsia="Calibri"/>
                <w:i/>
                <w:color w:val="auto"/>
                <w:sz w:val="22"/>
                <w:szCs w:val="22"/>
              </w:rPr>
              <w:t>UE1 and UE2 set up sidelink unicast link,</w:t>
            </w:r>
            <w:r w:rsidRPr="004055AD">
              <w:rPr>
                <w:b/>
                <w:bCs/>
                <w:i/>
                <w:color w:val="auto"/>
                <w:sz w:val="22"/>
                <w:szCs w:val="32"/>
                <w:lang w:eastAsia="ko-KR"/>
              </w:rPr>
              <w:t xml:space="preserve"> </w:t>
            </w:r>
            <w:r w:rsidRPr="004055AD">
              <w:rPr>
                <w:i/>
                <w:color w:val="auto"/>
                <w:sz w:val="22"/>
                <w:szCs w:val="32"/>
                <w:lang w:eastAsia="ko-KR"/>
              </w:rPr>
              <w:t>following existing link establishment procedure</w:t>
            </w:r>
          </w:p>
          <w:p w14:paraId="35D48216" w14:textId="77777777" w:rsidR="004055AD" w:rsidRPr="004055AD" w:rsidRDefault="004055AD" w:rsidP="004055AD">
            <w:pPr>
              <w:numPr>
                <w:ilvl w:val="1"/>
                <w:numId w:val="12"/>
              </w:numPr>
              <w:overflowPunct/>
              <w:autoSpaceDE/>
              <w:autoSpaceDN/>
              <w:adjustRightInd/>
              <w:spacing w:after="120"/>
              <w:ind w:left="1599"/>
              <w:rPr>
                <w:rFonts w:eastAsia="Calibri"/>
                <w:i/>
                <w:color w:val="auto"/>
                <w:sz w:val="22"/>
                <w:szCs w:val="22"/>
              </w:rPr>
            </w:pPr>
            <w:r w:rsidRPr="004055AD">
              <w:rPr>
                <w:rFonts w:eastAsia="Calibri"/>
                <w:i/>
                <w:color w:val="auto"/>
                <w:sz w:val="22"/>
                <w:szCs w:val="22"/>
              </w:rPr>
              <w:t>FFS the beams used for unicast link establishment.</w:t>
            </w:r>
          </w:p>
          <w:p w14:paraId="348F5052" w14:textId="77777777" w:rsidR="004055AD" w:rsidRPr="004055AD" w:rsidRDefault="004055AD" w:rsidP="004055AD">
            <w:pPr>
              <w:numPr>
                <w:ilvl w:val="0"/>
                <w:numId w:val="12"/>
              </w:numPr>
              <w:overflowPunct/>
              <w:autoSpaceDE/>
              <w:autoSpaceDN/>
              <w:adjustRightInd/>
              <w:spacing w:after="120"/>
              <w:ind w:left="879"/>
              <w:jc w:val="both"/>
              <w:rPr>
                <w:rFonts w:eastAsia="Calibri"/>
                <w:i/>
                <w:color w:val="auto"/>
                <w:sz w:val="22"/>
                <w:szCs w:val="22"/>
              </w:rPr>
            </w:pPr>
            <w:r w:rsidRPr="004055AD">
              <w:rPr>
                <w:rFonts w:eastAsia="Calibri"/>
                <w:i/>
                <w:color w:val="auto"/>
                <w:sz w:val="22"/>
                <w:szCs w:val="22"/>
              </w:rPr>
              <w:t>UE1 and/or UE2 configure the resources for beam sweeping and/or beam reporting</w:t>
            </w:r>
          </w:p>
          <w:p w14:paraId="79093AD1" w14:textId="77777777" w:rsidR="004055AD" w:rsidRPr="004055AD" w:rsidRDefault="004055AD" w:rsidP="004055AD">
            <w:pPr>
              <w:numPr>
                <w:ilvl w:val="1"/>
                <w:numId w:val="12"/>
              </w:numPr>
              <w:overflowPunct/>
              <w:autoSpaceDE/>
              <w:autoSpaceDN/>
              <w:adjustRightInd/>
              <w:spacing w:after="120"/>
              <w:ind w:left="1599"/>
              <w:jc w:val="both"/>
              <w:rPr>
                <w:rFonts w:eastAsia="Calibri"/>
                <w:i/>
                <w:color w:val="auto"/>
                <w:sz w:val="22"/>
                <w:szCs w:val="22"/>
              </w:rPr>
            </w:pPr>
            <w:r w:rsidRPr="004055AD">
              <w:rPr>
                <w:rFonts w:eastAsia="Calibri"/>
                <w:i/>
                <w:color w:val="auto"/>
                <w:sz w:val="22"/>
                <w:szCs w:val="22"/>
              </w:rPr>
              <w:t>FFS details of resources configuration</w:t>
            </w:r>
          </w:p>
          <w:p w14:paraId="72226CBE" w14:textId="77777777" w:rsidR="004055AD" w:rsidRPr="004055AD" w:rsidRDefault="004055AD" w:rsidP="004055AD">
            <w:pPr>
              <w:numPr>
                <w:ilvl w:val="0"/>
                <w:numId w:val="12"/>
              </w:numPr>
              <w:tabs>
                <w:tab w:val="left" w:pos="720"/>
              </w:tabs>
              <w:overflowPunct/>
              <w:autoSpaceDE/>
              <w:autoSpaceDN/>
              <w:adjustRightInd/>
              <w:spacing w:after="120"/>
              <w:ind w:left="879"/>
              <w:jc w:val="both"/>
              <w:rPr>
                <w:rFonts w:eastAsia="Calibri"/>
                <w:i/>
                <w:color w:val="auto"/>
                <w:sz w:val="22"/>
                <w:szCs w:val="22"/>
              </w:rPr>
            </w:pPr>
            <w:r w:rsidRPr="004055AD">
              <w:rPr>
                <w:rFonts w:eastAsia="Calibri"/>
                <w:i/>
                <w:color w:val="auto"/>
                <w:sz w:val="22"/>
                <w:szCs w:val="22"/>
              </w:rPr>
              <w:t>UE1 and/or UE2 use the configured resources to transmit reference signals and determine a pair of transmit beam and receive beam based on beam sweeping.</w:t>
            </w:r>
          </w:p>
          <w:p w14:paraId="2DB2A8F0" w14:textId="77777777" w:rsidR="004055AD" w:rsidRPr="004055AD" w:rsidRDefault="004055AD" w:rsidP="004055AD">
            <w:pPr>
              <w:numPr>
                <w:ilvl w:val="1"/>
                <w:numId w:val="12"/>
              </w:numPr>
              <w:tabs>
                <w:tab w:val="left" w:pos="720"/>
              </w:tabs>
              <w:overflowPunct/>
              <w:autoSpaceDE/>
              <w:autoSpaceDN/>
              <w:adjustRightInd/>
              <w:spacing w:after="120"/>
              <w:ind w:left="1599"/>
              <w:jc w:val="both"/>
              <w:rPr>
                <w:rFonts w:eastAsia="Calibri"/>
                <w:i/>
                <w:color w:val="auto"/>
                <w:sz w:val="22"/>
                <w:szCs w:val="22"/>
              </w:rPr>
            </w:pPr>
            <w:r w:rsidRPr="004055AD">
              <w:rPr>
                <w:rFonts w:eastAsia="Calibri"/>
                <w:i/>
                <w:color w:val="auto"/>
                <w:sz w:val="22"/>
                <w:szCs w:val="22"/>
              </w:rPr>
              <w:t>FFS applicable reference signal(s)</w:t>
            </w:r>
          </w:p>
          <w:p w14:paraId="3A07D907" w14:textId="77777777" w:rsidR="004055AD" w:rsidRPr="004055AD" w:rsidRDefault="004055AD" w:rsidP="004055AD">
            <w:pPr>
              <w:numPr>
                <w:ilvl w:val="1"/>
                <w:numId w:val="12"/>
              </w:numPr>
              <w:tabs>
                <w:tab w:val="left" w:pos="720"/>
              </w:tabs>
              <w:overflowPunct/>
              <w:autoSpaceDE/>
              <w:autoSpaceDN/>
              <w:adjustRightInd/>
              <w:spacing w:after="120"/>
              <w:ind w:left="1599"/>
              <w:jc w:val="both"/>
              <w:rPr>
                <w:rFonts w:eastAsia="Calibri"/>
                <w:i/>
                <w:color w:val="auto"/>
                <w:sz w:val="22"/>
                <w:szCs w:val="22"/>
              </w:rPr>
            </w:pPr>
            <w:r w:rsidRPr="004055AD">
              <w:rPr>
                <w:rFonts w:eastAsia="Calibri"/>
                <w:i/>
                <w:color w:val="auto"/>
                <w:sz w:val="22"/>
                <w:szCs w:val="22"/>
              </w:rPr>
              <w:t>FFS whether/how to indicate the determined beams between UE1 and UE2</w:t>
            </w:r>
          </w:p>
          <w:p w14:paraId="455B3AC2" w14:textId="40711E5F" w:rsidR="004055AD" w:rsidRDefault="004055AD" w:rsidP="004055AD">
            <w:pPr>
              <w:spacing w:after="120"/>
              <w:ind w:left="159"/>
              <w:jc w:val="both"/>
              <w:rPr>
                <w:b/>
                <w:i/>
                <w:color w:val="auto"/>
                <w:sz w:val="22"/>
                <w:szCs w:val="22"/>
                <w:highlight w:val="green"/>
              </w:rPr>
            </w:pPr>
            <w:r w:rsidRPr="004055AD">
              <w:rPr>
                <w:rFonts w:eastAsia="Calibri"/>
                <w:i/>
                <w:color w:val="auto"/>
                <w:sz w:val="22"/>
                <w:szCs w:val="22"/>
              </w:rPr>
              <w:t>FFS difference between initial beam pairing (after sidelink unicast link establishment) and beam maintenance</w:t>
            </w:r>
          </w:p>
        </w:tc>
      </w:tr>
    </w:tbl>
    <w:p w14:paraId="04844D2A" w14:textId="266C3802" w:rsidR="00B94EC9" w:rsidRDefault="00B94EC9" w:rsidP="00195C12">
      <w:pPr>
        <w:spacing w:after="120"/>
        <w:rPr>
          <w:sz w:val="22"/>
          <w:szCs w:val="22"/>
          <w:lang w:eastAsia="zh-CN"/>
        </w:rPr>
      </w:pPr>
      <w:r>
        <w:rPr>
          <w:sz w:val="22"/>
          <w:szCs w:val="22"/>
          <w:lang w:eastAsia="zh-CN"/>
        </w:rPr>
        <w:lastRenderedPageBreak/>
        <w:t xml:space="preserve"> </w:t>
      </w:r>
    </w:p>
    <w:p w14:paraId="09A50B1F" w14:textId="7DAB9310" w:rsidR="00195C12" w:rsidRDefault="003A4CD9" w:rsidP="00195C12">
      <w:pPr>
        <w:spacing w:after="120"/>
        <w:rPr>
          <w:sz w:val="22"/>
          <w:szCs w:val="22"/>
          <w:lang w:eastAsia="zh-CN"/>
        </w:rPr>
      </w:pPr>
      <w:r>
        <w:rPr>
          <w:sz w:val="22"/>
          <w:szCs w:val="22"/>
          <w:lang w:eastAsia="zh-CN"/>
        </w:rPr>
        <w:t>RAN1 closed the SI with all above three schemes included</w:t>
      </w:r>
      <w:r w:rsidR="00234FFA">
        <w:rPr>
          <w:sz w:val="22"/>
          <w:szCs w:val="22"/>
          <w:lang w:eastAsia="zh-CN"/>
        </w:rPr>
        <w:t xml:space="preserve"> [3]</w:t>
      </w:r>
      <w:r>
        <w:rPr>
          <w:sz w:val="22"/>
          <w:szCs w:val="22"/>
          <w:lang w:eastAsia="zh-CN"/>
        </w:rPr>
        <w:t>. It’s expected that down selection will be conducted in WI phase if the WI is approved for Release 19.</w:t>
      </w:r>
    </w:p>
    <w:p w14:paraId="123CBC66" w14:textId="4D61FDB4" w:rsidR="00326006" w:rsidRDefault="00326006" w:rsidP="00035760">
      <w:pPr>
        <w:pStyle w:val="Heading2"/>
      </w:pPr>
      <w:r>
        <w:t>S</w:t>
      </w:r>
      <w:r w:rsidR="002C4EB4">
        <w:t>idelink</w:t>
      </w:r>
      <w:r>
        <w:t xml:space="preserve"> </w:t>
      </w:r>
      <w:r w:rsidR="002C4EB4">
        <w:t>b</w:t>
      </w:r>
      <w:r w:rsidR="00035760" w:rsidRPr="00035760">
        <w:t>eam failure recovery</w:t>
      </w:r>
    </w:p>
    <w:p w14:paraId="77B14BA3" w14:textId="3135D97D" w:rsidR="00F92534" w:rsidRDefault="00F92534" w:rsidP="005363B1">
      <w:pPr>
        <w:spacing w:before="120" w:after="0"/>
        <w:rPr>
          <w:sz w:val="22"/>
          <w:szCs w:val="22"/>
          <w:lang w:eastAsia="zh-CN"/>
        </w:rPr>
      </w:pPr>
      <w:r>
        <w:rPr>
          <w:sz w:val="22"/>
          <w:szCs w:val="22"/>
          <w:lang w:eastAsia="zh-CN"/>
        </w:rPr>
        <w:t>The following agreements were made on beam failure recovery at RAN2 #121-bis e-meeting [2].</w:t>
      </w:r>
    </w:p>
    <w:p w14:paraId="5A9484D6" w14:textId="77777777" w:rsidR="00F92534" w:rsidRPr="00F92534" w:rsidRDefault="00F92534" w:rsidP="005363B1">
      <w:pPr>
        <w:pStyle w:val="Doc-text2"/>
        <w:pBdr>
          <w:top w:val="single" w:sz="4" w:space="1" w:color="auto"/>
          <w:left w:val="single" w:sz="4" w:space="4" w:color="auto"/>
          <w:bottom w:val="single" w:sz="4" w:space="1" w:color="auto"/>
          <w:right w:val="single" w:sz="4" w:space="0" w:color="auto"/>
        </w:pBdr>
        <w:tabs>
          <w:tab w:val="clear" w:pos="1622"/>
          <w:tab w:val="left" w:pos="450"/>
        </w:tabs>
        <w:spacing w:before="120"/>
        <w:ind w:left="446" w:right="461" w:firstLine="0"/>
        <w:rPr>
          <w:rFonts w:ascii="Times New Roman" w:eastAsia="SimSun" w:hAnsi="Times New Roman"/>
          <w:b/>
          <w:bCs/>
          <w:i/>
          <w:iCs/>
          <w:color w:val="000000"/>
          <w:sz w:val="24"/>
          <w:lang w:eastAsia="zh-CN"/>
        </w:rPr>
      </w:pPr>
      <w:r w:rsidRPr="00F92534">
        <w:rPr>
          <w:rFonts w:ascii="Times New Roman" w:eastAsia="SimSun" w:hAnsi="Times New Roman"/>
          <w:b/>
          <w:bCs/>
          <w:i/>
          <w:iCs/>
          <w:color w:val="000000"/>
          <w:sz w:val="24"/>
          <w:highlight w:val="green"/>
          <w:lang w:eastAsia="zh-CN"/>
        </w:rPr>
        <w:lastRenderedPageBreak/>
        <w:t>Agreement:</w:t>
      </w:r>
    </w:p>
    <w:p w14:paraId="2C7945C8" w14:textId="77777777" w:rsidR="00F92534" w:rsidRPr="00F92534" w:rsidRDefault="00F92534" w:rsidP="005363B1">
      <w:pPr>
        <w:pStyle w:val="Doc-text2"/>
        <w:pBdr>
          <w:top w:val="single" w:sz="4" w:space="1" w:color="auto"/>
          <w:left w:val="single" w:sz="4" w:space="4" w:color="auto"/>
          <w:bottom w:val="single" w:sz="4" w:space="1" w:color="auto"/>
          <w:right w:val="single" w:sz="4" w:space="0" w:color="auto"/>
        </w:pBdr>
        <w:tabs>
          <w:tab w:val="clear" w:pos="1622"/>
          <w:tab w:val="left" w:pos="450"/>
        </w:tabs>
        <w:spacing w:before="120"/>
        <w:ind w:left="446" w:right="461" w:firstLine="0"/>
        <w:rPr>
          <w:rFonts w:ascii="Times New Roman" w:eastAsia="SimSun" w:hAnsi="Times New Roman"/>
          <w:i/>
          <w:iCs/>
          <w:color w:val="000000"/>
          <w:sz w:val="22"/>
          <w:szCs w:val="22"/>
          <w:lang w:eastAsia="zh-CN"/>
        </w:rPr>
      </w:pPr>
      <w:r w:rsidRPr="00F92534">
        <w:rPr>
          <w:rFonts w:ascii="Times New Roman" w:eastAsia="SimSun" w:hAnsi="Times New Roman"/>
          <w:i/>
          <w:iCs/>
          <w:color w:val="000000"/>
          <w:sz w:val="22"/>
          <w:szCs w:val="22"/>
          <w:lang w:eastAsia="zh-CN"/>
        </w:rPr>
        <w:t xml:space="preserve">For beam failure detection, reuse Uu design of timer + counter based mechanism as baseline, and R2 further study how SL beam failure is detected. </w:t>
      </w:r>
      <w:r w:rsidRPr="00BD032F">
        <w:rPr>
          <w:rFonts w:ascii="Times New Roman" w:eastAsia="SimSun" w:hAnsi="Times New Roman"/>
          <w:i/>
          <w:iCs/>
          <w:color w:val="C00000"/>
          <w:sz w:val="22"/>
          <w:szCs w:val="22"/>
          <w:lang w:eastAsia="zh-CN"/>
        </w:rPr>
        <w:t>FFS on Tx or Rx UE based manner</w:t>
      </w:r>
      <w:r w:rsidRPr="00F92534">
        <w:rPr>
          <w:rFonts w:ascii="Times New Roman" w:eastAsia="SimSun" w:hAnsi="Times New Roman"/>
          <w:i/>
          <w:iCs/>
          <w:color w:val="000000"/>
          <w:sz w:val="22"/>
          <w:szCs w:val="22"/>
          <w:lang w:eastAsia="zh-CN"/>
        </w:rPr>
        <w:t>.</w:t>
      </w:r>
    </w:p>
    <w:p w14:paraId="4376D316" w14:textId="77777777" w:rsidR="00F92534" w:rsidRPr="00F92534" w:rsidRDefault="00F92534" w:rsidP="005363B1">
      <w:pPr>
        <w:pStyle w:val="Doc-text2"/>
        <w:pBdr>
          <w:top w:val="single" w:sz="4" w:space="1" w:color="auto"/>
          <w:left w:val="single" w:sz="4" w:space="4" w:color="auto"/>
          <w:bottom w:val="single" w:sz="4" w:space="1" w:color="auto"/>
          <w:right w:val="single" w:sz="4" w:space="0" w:color="auto"/>
        </w:pBdr>
        <w:tabs>
          <w:tab w:val="clear" w:pos="1622"/>
          <w:tab w:val="left" w:pos="450"/>
        </w:tabs>
        <w:spacing w:before="120"/>
        <w:ind w:left="446" w:right="461" w:firstLine="0"/>
        <w:rPr>
          <w:rFonts w:ascii="Times New Roman" w:eastAsia="SimSun" w:hAnsi="Times New Roman"/>
          <w:i/>
          <w:iCs/>
          <w:color w:val="000000"/>
          <w:sz w:val="24"/>
          <w:lang w:eastAsia="zh-CN"/>
        </w:rPr>
      </w:pPr>
      <w:r w:rsidRPr="00F92534">
        <w:rPr>
          <w:rFonts w:ascii="Times New Roman" w:eastAsia="SimSun" w:hAnsi="Times New Roman"/>
          <w:b/>
          <w:bCs/>
          <w:i/>
          <w:iCs/>
          <w:color w:val="000000"/>
          <w:sz w:val="24"/>
          <w:highlight w:val="green"/>
          <w:lang w:eastAsia="zh-CN"/>
        </w:rPr>
        <w:t>Agreement</w:t>
      </w:r>
      <w:r w:rsidRPr="00F92534">
        <w:rPr>
          <w:rFonts w:ascii="Times New Roman" w:eastAsia="SimSun" w:hAnsi="Times New Roman"/>
          <w:i/>
          <w:iCs/>
          <w:color w:val="000000"/>
          <w:sz w:val="24"/>
          <w:highlight w:val="green"/>
          <w:lang w:eastAsia="zh-CN"/>
        </w:rPr>
        <w:t>:</w:t>
      </w:r>
      <w:r w:rsidRPr="00F92534">
        <w:rPr>
          <w:rFonts w:ascii="Times New Roman" w:eastAsia="SimSun" w:hAnsi="Times New Roman"/>
          <w:i/>
          <w:iCs/>
          <w:color w:val="000000"/>
          <w:sz w:val="24"/>
          <w:lang w:eastAsia="zh-CN"/>
        </w:rPr>
        <w:t xml:space="preserve"> </w:t>
      </w:r>
    </w:p>
    <w:p w14:paraId="0EB8DC70" w14:textId="1519D101" w:rsidR="00F92534" w:rsidRPr="00F92534" w:rsidRDefault="00F92534" w:rsidP="005363B1">
      <w:pPr>
        <w:pStyle w:val="Doc-text2"/>
        <w:pBdr>
          <w:top w:val="single" w:sz="4" w:space="1" w:color="auto"/>
          <w:left w:val="single" w:sz="4" w:space="4" w:color="auto"/>
          <w:bottom w:val="single" w:sz="4" w:space="1" w:color="auto"/>
          <w:right w:val="single" w:sz="4" w:space="0" w:color="auto"/>
        </w:pBdr>
        <w:tabs>
          <w:tab w:val="clear" w:pos="1622"/>
          <w:tab w:val="left" w:pos="450"/>
        </w:tabs>
        <w:spacing w:before="120"/>
        <w:ind w:left="446" w:right="461" w:firstLine="0"/>
        <w:rPr>
          <w:rFonts w:ascii="Times New Roman" w:eastAsia="SimSun" w:hAnsi="Times New Roman"/>
          <w:i/>
          <w:iCs/>
          <w:color w:val="000000"/>
          <w:sz w:val="22"/>
          <w:szCs w:val="22"/>
          <w:lang w:eastAsia="zh-CN"/>
        </w:rPr>
      </w:pPr>
      <w:r w:rsidRPr="00F92534">
        <w:rPr>
          <w:rFonts w:ascii="Times New Roman" w:eastAsia="SimSun" w:hAnsi="Times New Roman"/>
          <w:i/>
          <w:iCs/>
          <w:color w:val="000000"/>
          <w:sz w:val="22"/>
          <w:szCs w:val="22"/>
          <w:lang w:eastAsia="zh-CN"/>
        </w:rPr>
        <w:t xml:space="preserve">Upon beam failure is detection, support BFR signaling exchange between peer UEs, and further study e.g., </w:t>
      </w:r>
      <w:r w:rsidRPr="00BD032F">
        <w:rPr>
          <w:rFonts w:ascii="Times New Roman" w:eastAsia="SimSun" w:hAnsi="Times New Roman"/>
          <w:i/>
          <w:iCs/>
          <w:color w:val="C00000"/>
          <w:sz w:val="22"/>
          <w:szCs w:val="22"/>
          <w:lang w:eastAsia="zh-CN"/>
        </w:rPr>
        <w:t>RLF declaration due to beam failure</w:t>
      </w:r>
      <w:r w:rsidRPr="00F92534">
        <w:rPr>
          <w:rFonts w:ascii="Times New Roman" w:eastAsia="SimSun" w:hAnsi="Times New Roman"/>
          <w:i/>
          <w:iCs/>
          <w:color w:val="000000"/>
          <w:sz w:val="22"/>
          <w:szCs w:val="22"/>
          <w:lang w:eastAsia="zh-CN"/>
        </w:rPr>
        <w:t xml:space="preserve">. </w:t>
      </w:r>
    </w:p>
    <w:p w14:paraId="79E56D8B" w14:textId="7CE28106" w:rsidR="00F92534" w:rsidRDefault="00F92534" w:rsidP="005363B1">
      <w:pPr>
        <w:spacing w:before="120" w:after="0"/>
        <w:rPr>
          <w:sz w:val="22"/>
          <w:szCs w:val="22"/>
          <w:lang w:eastAsia="zh-CN"/>
        </w:rPr>
      </w:pPr>
    </w:p>
    <w:p w14:paraId="392D579F" w14:textId="084F9356" w:rsidR="00DA266E" w:rsidRPr="00BD032F" w:rsidRDefault="00DA266E" w:rsidP="005363B1">
      <w:pPr>
        <w:spacing w:before="120" w:after="0"/>
        <w:rPr>
          <w:sz w:val="22"/>
          <w:szCs w:val="22"/>
          <w:lang w:eastAsia="zh-CN"/>
        </w:rPr>
      </w:pPr>
      <w:r>
        <w:rPr>
          <w:sz w:val="22"/>
          <w:szCs w:val="22"/>
          <w:lang w:eastAsia="zh-CN"/>
        </w:rPr>
        <w:t xml:space="preserve">How to detect sidelink beam failure is currently under discussion in RAN1, which includes two detection schemes 1) </w:t>
      </w:r>
      <w:r w:rsidRPr="00BD032F">
        <w:rPr>
          <w:sz w:val="22"/>
          <w:szCs w:val="22"/>
          <w:lang w:eastAsia="zh-CN"/>
        </w:rPr>
        <w:t>Rx UE detects beam failure based on beam measurement</w:t>
      </w:r>
      <w:r w:rsidR="00477D82">
        <w:rPr>
          <w:sz w:val="22"/>
          <w:szCs w:val="22"/>
          <w:lang w:eastAsia="zh-CN"/>
        </w:rPr>
        <w:t>s</w:t>
      </w:r>
      <w:r w:rsidRPr="00BD032F">
        <w:rPr>
          <w:sz w:val="22"/>
          <w:szCs w:val="22"/>
          <w:lang w:eastAsia="zh-CN"/>
        </w:rPr>
        <w:t xml:space="preserve"> and 2) Tx UE detects beam failure based on DTX of HARQ feedback.</w:t>
      </w:r>
    </w:p>
    <w:p w14:paraId="198348F5" w14:textId="4CCE0327" w:rsidR="00DA266E" w:rsidRPr="00BD032F" w:rsidRDefault="00DA266E" w:rsidP="005363B1">
      <w:pPr>
        <w:spacing w:before="120" w:after="0"/>
        <w:rPr>
          <w:sz w:val="22"/>
          <w:szCs w:val="22"/>
          <w:lang w:eastAsia="zh-CN"/>
        </w:rPr>
      </w:pPr>
      <w:r w:rsidRPr="00BD032F">
        <w:rPr>
          <w:sz w:val="22"/>
          <w:szCs w:val="22"/>
          <w:lang w:eastAsia="zh-CN"/>
        </w:rPr>
        <w:t xml:space="preserve">Rx UE based detection is more aligned with Uu UE based </w:t>
      </w:r>
      <w:r w:rsidR="00477D82">
        <w:rPr>
          <w:sz w:val="22"/>
          <w:szCs w:val="22"/>
          <w:lang w:eastAsia="zh-CN"/>
        </w:rPr>
        <w:t xml:space="preserve">beam failure </w:t>
      </w:r>
      <w:r w:rsidRPr="00BD032F">
        <w:rPr>
          <w:sz w:val="22"/>
          <w:szCs w:val="22"/>
          <w:lang w:eastAsia="zh-CN"/>
        </w:rPr>
        <w:t>detection</w:t>
      </w:r>
      <w:r w:rsidR="00BD032F" w:rsidRPr="00BD032F">
        <w:rPr>
          <w:sz w:val="22"/>
          <w:szCs w:val="22"/>
          <w:lang w:eastAsia="zh-CN"/>
        </w:rPr>
        <w:t xml:space="preserve"> but requires periodic or semi-periodic sidelink CSI-RS transmission</w:t>
      </w:r>
      <w:r w:rsidR="00477D82">
        <w:rPr>
          <w:sz w:val="22"/>
          <w:szCs w:val="22"/>
          <w:lang w:eastAsia="zh-CN"/>
        </w:rPr>
        <w:t>s</w:t>
      </w:r>
      <w:r w:rsidR="00BD032F" w:rsidRPr="00BD032F">
        <w:rPr>
          <w:sz w:val="22"/>
          <w:szCs w:val="22"/>
          <w:lang w:eastAsia="zh-CN"/>
        </w:rPr>
        <w:t xml:space="preserve"> for beam measurements.</w:t>
      </w:r>
    </w:p>
    <w:p w14:paraId="0BE3AFCA" w14:textId="1D965A94" w:rsidR="00BD032F" w:rsidRDefault="00BD032F" w:rsidP="005363B1">
      <w:pPr>
        <w:spacing w:before="120" w:after="0"/>
        <w:rPr>
          <w:sz w:val="22"/>
          <w:szCs w:val="22"/>
          <w:lang w:eastAsia="zh-CN"/>
        </w:rPr>
      </w:pPr>
      <w:r w:rsidRPr="00BD032F">
        <w:rPr>
          <w:sz w:val="22"/>
          <w:szCs w:val="22"/>
          <w:lang w:eastAsia="zh-CN"/>
        </w:rPr>
        <w:t xml:space="preserve">Tx UE based detection doesn’t require extra sidelink CSI-RS transmissions for beam </w:t>
      </w:r>
      <w:r w:rsidR="00477D82">
        <w:rPr>
          <w:sz w:val="22"/>
          <w:szCs w:val="22"/>
          <w:lang w:eastAsia="zh-CN"/>
        </w:rPr>
        <w:t>measurements</w:t>
      </w:r>
      <w:r w:rsidRPr="00BD032F">
        <w:rPr>
          <w:sz w:val="22"/>
          <w:szCs w:val="22"/>
          <w:lang w:eastAsia="zh-CN"/>
        </w:rPr>
        <w:t xml:space="preserve"> but cannot provide candidate beams for </w:t>
      </w:r>
      <w:r w:rsidR="00477D82">
        <w:rPr>
          <w:sz w:val="22"/>
          <w:szCs w:val="22"/>
          <w:lang w:eastAsia="zh-CN"/>
        </w:rPr>
        <w:t xml:space="preserve">timely </w:t>
      </w:r>
      <w:r w:rsidRPr="00BD032F">
        <w:rPr>
          <w:sz w:val="22"/>
          <w:szCs w:val="22"/>
          <w:lang w:eastAsia="zh-CN"/>
        </w:rPr>
        <w:t>beam recovery.</w:t>
      </w:r>
    </w:p>
    <w:p w14:paraId="1F27049C" w14:textId="00D58250" w:rsidR="00AE62D5" w:rsidRDefault="00BD032F" w:rsidP="005363B1">
      <w:pPr>
        <w:spacing w:before="120" w:after="0"/>
        <w:rPr>
          <w:sz w:val="22"/>
          <w:szCs w:val="22"/>
          <w:lang w:eastAsia="zh-CN"/>
        </w:rPr>
      </w:pPr>
      <w:r>
        <w:rPr>
          <w:sz w:val="22"/>
          <w:szCs w:val="22"/>
          <w:lang w:eastAsia="zh-CN"/>
        </w:rPr>
        <w:t>Even though initial beam pairing, beam maintenance and beam failure recovery are separate design aspects</w:t>
      </w:r>
      <w:r w:rsidR="00AE62D5">
        <w:rPr>
          <w:sz w:val="22"/>
          <w:szCs w:val="22"/>
          <w:lang w:eastAsia="zh-CN"/>
        </w:rPr>
        <w:t xml:space="preserve"> of sidelink beam management</w:t>
      </w:r>
      <w:r>
        <w:rPr>
          <w:sz w:val="22"/>
          <w:szCs w:val="22"/>
          <w:lang w:eastAsia="zh-CN"/>
        </w:rPr>
        <w:t xml:space="preserve"> to</w:t>
      </w:r>
      <w:r w:rsidR="00AE62D5">
        <w:rPr>
          <w:sz w:val="22"/>
          <w:szCs w:val="22"/>
          <w:lang w:eastAsia="zh-CN"/>
        </w:rPr>
        <w:t xml:space="preserve"> be</w:t>
      </w:r>
      <w:r>
        <w:rPr>
          <w:sz w:val="22"/>
          <w:szCs w:val="22"/>
          <w:lang w:eastAsia="zh-CN"/>
        </w:rPr>
        <w:t xml:space="preserve"> </w:t>
      </w:r>
      <w:r w:rsidR="00AE62D5">
        <w:rPr>
          <w:sz w:val="22"/>
          <w:szCs w:val="22"/>
          <w:lang w:eastAsia="zh-CN"/>
        </w:rPr>
        <w:t>addressed</w:t>
      </w:r>
      <w:r>
        <w:rPr>
          <w:sz w:val="22"/>
          <w:szCs w:val="22"/>
          <w:lang w:eastAsia="zh-CN"/>
        </w:rPr>
        <w:t xml:space="preserve"> for sidelink FR2, but they are all tied with the signal design for beam measurements. For example, a best Tx beam </w:t>
      </w:r>
      <w:r w:rsidR="00AE62D5">
        <w:rPr>
          <w:sz w:val="22"/>
          <w:szCs w:val="22"/>
          <w:lang w:eastAsia="zh-CN"/>
        </w:rPr>
        <w:t>selection</w:t>
      </w:r>
      <w:r>
        <w:rPr>
          <w:sz w:val="22"/>
          <w:szCs w:val="22"/>
          <w:lang w:eastAsia="zh-CN"/>
        </w:rPr>
        <w:t xml:space="preserve"> for initial beam pairing may be based on beam measurements, beam maintenance depends on beam monitoring which may be based on beam measurements, </w:t>
      </w:r>
      <w:r w:rsidR="00AE62D5">
        <w:rPr>
          <w:sz w:val="22"/>
          <w:szCs w:val="22"/>
          <w:lang w:eastAsia="zh-CN"/>
        </w:rPr>
        <w:t>beam failure recovery with candidate beam(s)</w:t>
      </w:r>
      <w:r w:rsidR="00C61AB0">
        <w:rPr>
          <w:sz w:val="22"/>
          <w:szCs w:val="22"/>
          <w:lang w:eastAsia="zh-CN"/>
        </w:rPr>
        <w:t xml:space="preserve"> selection</w:t>
      </w:r>
      <w:r w:rsidR="00AE62D5">
        <w:rPr>
          <w:sz w:val="22"/>
          <w:szCs w:val="22"/>
          <w:lang w:eastAsia="zh-CN"/>
        </w:rPr>
        <w:t xml:space="preserve"> may also require beam measurements. Therefore, it’s preferable to have a unified framework for different design aspects of sidelink beam management for sidelink FR2. </w:t>
      </w:r>
    </w:p>
    <w:p w14:paraId="68B7B6FA" w14:textId="22004A40" w:rsidR="003A4CD9" w:rsidRDefault="003A4CD9" w:rsidP="005363B1">
      <w:pPr>
        <w:spacing w:before="120" w:after="0"/>
        <w:rPr>
          <w:sz w:val="22"/>
          <w:szCs w:val="22"/>
          <w:lang w:eastAsia="zh-CN"/>
        </w:rPr>
      </w:pPr>
      <w:r>
        <w:rPr>
          <w:sz w:val="22"/>
          <w:szCs w:val="22"/>
          <w:lang w:eastAsia="zh-CN"/>
        </w:rPr>
        <w:t xml:space="preserve">RAN1 closed the SI with </w:t>
      </w:r>
      <w:r w:rsidR="00C71A2E">
        <w:rPr>
          <w:sz w:val="22"/>
          <w:szCs w:val="22"/>
          <w:lang w:eastAsia="zh-CN"/>
        </w:rPr>
        <w:t xml:space="preserve">both stand-alone CSI-RS and non-standalone </w:t>
      </w:r>
      <w:r w:rsidR="00234FFA">
        <w:rPr>
          <w:sz w:val="22"/>
          <w:szCs w:val="22"/>
          <w:lang w:eastAsia="zh-CN"/>
        </w:rPr>
        <w:t>C</w:t>
      </w:r>
      <w:r w:rsidR="00C71A2E">
        <w:rPr>
          <w:sz w:val="22"/>
          <w:szCs w:val="22"/>
          <w:lang w:eastAsia="zh-CN"/>
        </w:rPr>
        <w:t xml:space="preserve">SI-RS </w:t>
      </w:r>
      <w:r>
        <w:rPr>
          <w:sz w:val="22"/>
          <w:szCs w:val="22"/>
          <w:lang w:eastAsia="zh-CN"/>
        </w:rPr>
        <w:t>included</w:t>
      </w:r>
      <w:r w:rsidR="00C71A2E">
        <w:rPr>
          <w:sz w:val="22"/>
          <w:szCs w:val="22"/>
          <w:lang w:eastAsia="zh-CN"/>
        </w:rPr>
        <w:t xml:space="preserve"> for beam maintenance [3]</w:t>
      </w:r>
      <w:r>
        <w:rPr>
          <w:sz w:val="22"/>
          <w:szCs w:val="22"/>
          <w:lang w:eastAsia="zh-CN"/>
        </w:rPr>
        <w:t xml:space="preserve">. It’s </w:t>
      </w:r>
      <w:r w:rsidR="00A35496">
        <w:rPr>
          <w:sz w:val="22"/>
          <w:szCs w:val="22"/>
          <w:lang w:eastAsia="zh-CN"/>
        </w:rPr>
        <w:t xml:space="preserve">not clear if </w:t>
      </w:r>
      <w:r>
        <w:rPr>
          <w:sz w:val="22"/>
          <w:szCs w:val="22"/>
          <w:lang w:eastAsia="zh-CN"/>
        </w:rPr>
        <w:t>down selection will be conducted in WI phase</w:t>
      </w:r>
      <w:r w:rsidR="00A35496">
        <w:rPr>
          <w:sz w:val="22"/>
          <w:szCs w:val="22"/>
          <w:lang w:eastAsia="zh-CN"/>
        </w:rPr>
        <w:t>,</w:t>
      </w:r>
      <w:r>
        <w:rPr>
          <w:sz w:val="22"/>
          <w:szCs w:val="22"/>
          <w:lang w:eastAsia="zh-CN"/>
        </w:rPr>
        <w:t xml:space="preserve"> if the WI is approved for Release 19.</w:t>
      </w:r>
    </w:p>
    <w:p w14:paraId="3DD343BF" w14:textId="35A9254D" w:rsidR="00234FFA" w:rsidRPr="00234FFA" w:rsidRDefault="00234FFA" w:rsidP="005363B1">
      <w:pPr>
        <w:spacing w:before="120" w:after="0"/>
        <w:rPr>
          <w:b/>
          <w:bCs/>
          <w:i/>
          <w:iCs/>
          <w:sz w:val="22"/>
          <w:szCs w:val="22"/>
          <w:lang w:eastAsia="zh-CN"/>
        </w:rPr>
      </w:pPr>
      <w:r w:rsidRPr="00234FFA">
        <w:rPr>
          <w:b/>
          <w:bCs/>
          <w:i/>
          <w:iCs/>
          <w:sz w:val="22"/>
          <w:szCs w:val="22"/>
          <w:lang w:eastAsia="zh-CN"/>
        </w:rPr>
        <w:t xml:space="preserve">Proposal 1. Based on RAN1's </w:t>
      </w:r>
      <w:r>
        <w:rPr>
          <w:b/>
          <w:bCs/>
          <w:i/>
          <w:iCs/>
          <w:sz w:val="22"/>
          <w:szCs w:val="22"/>
          <w:lang w:eastAsia="zh-CN"/>
        </w:rPr>
        <w:t>closure</w:t>
      </w:r>
      <w:r w:rsidRPr="00234FFA">
        <w:rPr>
          <w:b/>
          <w:bCs/>
          <w:i/>
          <w:iCs/>
          <w:sz w:val="22"/>
          <w:szCs w:val="22"/>
          <w:lang w:eastAsia="zh-CN"/>
        </w:rPr>
        <w:t xml:space="preserve"> with the SI, no more study needed at RAN2. </w:t>
      </w:r>
    </w:p>
    <w:p w14:paraId="6F345F28" w14:textId="6CDAC0F0" w:rsidR="00F76107" w:rsidRPr="00234FFA" w:rsidRDefault="00234FFA" w:rsidP="005363B1">
      <w:pPr>
        <w:spacing w:before="120" w:after="0"/>
        <w:rPr>
          <w:b/>
          <w:bCs/>
          <w:i/>
          <w:iCs/>
          <w:sz w:val="22"/>
          <w:szCs w:val="22"/>
          <w:lang w:eastAsia="zh-CN"/>
        </w:rPr>
      </w:pPr>
      <w:r w:rsidRPr="00234FFA">
        <w:rPr>
          <w:b/>
          <w:bCs/>
          <w:i/>
          <w:iCs/>
          <w:sz w:val="22"/>
          <w:szCs w:val="22"/>
          <w:lang w:eastAsia="zh-CN"/>
        </w:rPr>
        <w:t>Proposal 2. RAN2 may start WI based on RAN1's progress in Release 19 if approved.</w:t>
      </w:r>
    </w:p>
    <w:p w14:paraId="034395A0" w14:textId="77777777" w:rsidR="00440C2B" w:rsidRPr="00692DEB" w:rsidRDefault="00440C2B" w:rsidP="00440C2B">
      <w:pPr>
        <w:pStyle w:val="Heading1"/>
        <w:rPr>
          <w:b/>
          <w:lang w:val="en-US"/>
        </w:rPr>
      </w:pPr>
      <w:r>
        <w:rPr>
          <w:lang w:val="en-US"/>
        </w:rPr>
        <w:t>Conclusion</w:t>
      </w:r>
    </w:p>
    <w:p w14:paraId="52CFD56B" w14:textId="002D4D19" w:rsidR="004C4F7D" w:rsidRPr="00584367" w:rsidRDefault="008E65BF" w:rsidP="005363B1">
      <w:pPr>
        <w:spacing w:before="120" w:after="0"/>
        <w:rPr>
          <w:color w:val="auto"/>
          <w:sz w:val="22"/>
          <w:szCs w:val="22"/>
        </w:rPr>
      </w:pPr>
      <w:r w:rsidRPr="00DB0F72">
        <w:rPr>
          <w:color w:val="000000" w:themeColor="text1"/>
          <w:sz w:val="22"/>
          <w:szCs w:val="22"/>
        </w:rPr>
        <w:t xml:space="preserve">In this contribution, </w:t>
      </w:r>
      <w:bookmarkStart w:id="4" w:name="_Hlk92772570"/>
      <w:r w:rsidR="00584367" w:rsidRPr="00613452">
        <w:rPr>
          <w:color w:val="auto"/>
          <w:sz w:val="22"/>
          <w:szCs w:val="22"/>
        </w:rPr>
        <w:t>we discuss</w:t>
      </w:r>
      <w:r w:rsidR="00584367">
        <w:rPr>
          <w:color w:val="auto"/>
          <w:sz w:val="22"/>
          <w:szCs w:val="22"/>
        </w:rPr>
        <w:t>ed</w:t>
      </w:r>
      <w:r w:rsidR="00584367" w:rsidRPr="00613452">
        <w:rPr>
          <w:color w:val="auto"/>
          <w:sz w:val="22"/>
          <w:szCs w:val="22"/>
        </w:rPr>
        <w:t xml:space="preserve"> </w:t>
      </w:r>
      <w:r w:rsidR="00234FFA">
        <w:rPr>
          <w:color w:val="auto"/>
          <w:sz w:val="22"/>
          <w:szCs w:val="22"/>
        </w:rPr>
        <w:t xml:space="preserve">way forward </w:t>
      </w:r>
      <w:r w:rsidR="00F76107">
        <w:rPr>
          <w:color w:val="auto"/>
          <w:sz w:val="22"/>
          <w:szCs w:val="22"/>
        </w:rPr>
        <w:t xml:space="preserve">for sidelink FR2 </w:t>
      </w:r>
      <w:r w:rsidR="004F0F3B">
        <w:rPr>
          <w:color w:val="auto"/>
          <w:sz w:val="22"/>
          <w:szCs w:val="22"/>
        </w:rPr>
        <w:t>and</w:t>
      </w:r>
      <w:r w:rsidR="00DB0F72">
        <w:rPr>
          <w:color w:val="000000" w:themeColor="text1"/>
          <w:sz w:val="22"/>
          <w:szCs w:val="22"/>
        </w:rPr>
        <w:t xml:space="preserve"> concluded </w:t>
      </w:r>
      <w:r w:rsidR="00DB0F72" w:rsidRPr="00DB0F72">
        <w:rPr>
          <w:color w:val="000000" w:themeColor="text1"/>
          <w:sz w:val="22"/>
          <w:szCs w:val="22"/>
        </w:rPr>
        <w:t xml:space="preserve">with </w:t>
      </w:r>
      <w:r w:rsidR="004C4F7D" w:rsidRPr="00DB0F72">
        <w:rPr>
          <w:color w:val="000000" w:themeColor="text1"/>
          <w:sz w:val="22"/>
          <w:szCs w:val="22"/>
        </w:rPr>
        <w:t>the following proposals</w:t>
      </w:r>
      <w:bookmarkEnd w:id="4"/>
      <w:r w:rsidR="004C4F7D" w:rsidRPr="00DB0F72">
        <w:rPr>
          <w:color w:val="000000" w:themeColor="text1"/>
          <w:sz w:val="22"/>
          <w:szCs w:val="22"/>
        </w:rPr>
        <w:t>.</w:t>
      </w:r>
    </w:p>
    <w:p w14:paraId="5CE5EB75" w14:textId="77777777" w:rsidR="00234FFA" w:rsidRPr="001D066E" w:rsidRDefault="00234FFA" w:rsidP="005363B1">
      <w:pPr>
        <w:spacing w:before="120" w:after="0"/>
        <w:rPr>
          <w:sz w:val="22"/>
          <w:szCs w:val="22"/>
          <w:lang w:eastAsia="zh-CN"/>
        </w:rPr>
      </w:pPr>
      <w:r w:rsidRPr="001D066E">
        <w:rPr>
          <w:b/>
          <w:bCs/>
          <w:sz w:val="22"/>
          <w:szCs w:val="22"/>
          <w:lang w:eastAsia="zh-CN"/>
        </w:rPr>
        <w:t>Proposal 1.</w:t>
      </w:r>
      <w:r w:rsidRPr="001D066E">
        <w:rPr>
          <w:sz w:val="22"/>
          <w:szCs w:val="22"/>
          <w:lang w:eastAsia="zh-CN"/>
        </w:rPr>
        <w:t xml:space="preserve"> Based on RAN1's closure with the SI, no more study needed at RAN2. </w:t>
      </w:r>
    </w:p>
    <w:p w14:paraId="7B86DF63" w14:textId="77777777" w:rsidR="00234FFA" w:rsidRPr="001D066E" w:rsidRDefault="00234FFA" w:rsidP="005363B1">
      <w:pPr>
        <w:spacing w:before="120" w:after="0"/>
        <w:rPr>
          <w:sz w:val="22"/>
          <w:szCs w:val="22"/>
          <w:lang w:eastAsia="zh-CN"/>
        </w:rPr>
      </w:pPr>
      <w:r w:rsidRPr="001D066E">
        <w:rPr>
          <w:b/>
          <w:bCs/>
          <w:sz w:val="22"/>
          <w:szCs w:val="22"/>
          <w:lang w:eastAsia="zh-CN"/>
        </w:rPr>
        <w:t>Proposal 2.</w:t>
      </w:r>
      <w:r w:rsidRPr="001D066E">
        <w:rPr>
          <w:sz w:val="22"/>
          <w:szCs w:val="22"/>
          <w:lang w:eastAsia="zh-CN"/>
        </w:rPr>
        <w:t xml:space="preserve"> RAN2 may start WI based on RAN1's progress in Release 19 if approved.</w:t>
      </w:r>
    </w:p>
    <w:p w14:paraId="084538FD" w14:textId="77777777" w:rsidR="00C20C06" w:rsidRPr="00692DEB" w:rsidRDefault="004B3D91" w:rsidP="005B4F84">
      <w:pPr>
        <w:pStyle w:val="Heading1"/>
        <w:rPr>
          <w:lang w:val="en-US"/>
        </w:rPr>
      </w:pPr>
      <w:r w:rsidRPr="00692DEB">
        <w:rPr>
          <w:lang w:val="en-US"/>
        </w:rPr>
        <w:t>References</w:t>
      </w:r>
    </w:p>
    <w:p w14:paraId="25304F60" w14:textId="1167767B" w:rsidR="002F3398" w:rsidRDefault="00B65CF0" w:rsidP="0085478A">
      <w:pPr>
        <w:pStyle w:val="ZT"/>
        <w:framePr w:wrap="auto" w:hAnchor="text" w:yAlign="inline"/>
        <w:spacing w:after="120" w:line="240" w:lineRule="auto"/>
        <w:jc w:val="left"/>
        <w:rPr>
          <w:rFonts w:ascii="Times New Roman" w:hAnsi="Times New Roman"/>
          <w:b w:val="0"/>
          <w:bCs/>
          <w:color w:val="000000"/>
          <w:sz w:val="22"/>
          <w:szCs w:val="22"/>
          <w:lang w:val="en-US"/>
        </w:rPr>
      </w:pPr>
      <w:r>
        <w:rPr>
          <w:rFonts w:ascii="Times New Roman" w:hAnsi="Times New Roman"/>
          <w:b w:val="0"/>
          <w:bCs/>
          <w:color w:val="000000"/>
          <w:sz w:val="22"/>
          <w:szCs w:val="22"/>
          <w:lang w:val="en-US"/>
        </w:rPr>
        <w:t>[1]</w:t>
      </w:r>
      <w:r w:rsidR="008B2C20">
        <w:rPr>
          <w:rFonts w:ascii="Times New Roman" w:hAnsi="Times New Roman"/>
          <w:b w:val="0"/>
          <w:bCs/>
          <w:color w:val="000000"/>
          <w:sz w:val="22"/>
          <w:szCs w:val="22"/>
          <w:lang w:val="en-US"/>
        </w:rPr>
        <w:t xml:space="preserve"> </w:t>
      </w:r>
      <w:r w:rsidR="002F3398">
        <w:rPr>
          <w:rFonts w:ascii="Times New Roman" w:hAnsi="Times New Roman"/>
          <w:b w:val="0"/>
          <w:bCs/>
          <w:color w:val="000000"/>
          <w:sz w:val="22"/>
          <w:szCs w:val="22"/>
          <w:lang w:val="en-US"/>
        </w:rPr>
        <w:t>Session chair meeting note, “</w:t>
      </w:r>
      <w:r w:rsidR="002F3398" w:rsidRPr="002F3398">
        <w:rPr>
          <w:rFonts w:ascii="Times New Roman" w:hAnsi="Times New Roman"/>
          <w:b w:val="0"/>
          <w:bCs/>
          <w:color w:val="000000"/>
          <w:sz w:val="22"/>
          <w:szCs w:val="22"/>
          <w:lang w:val="en-US"/>
        </w:rPr>
        <w:t>Chair's notes RAN1#112bis-e 9.4 R18 NR SL v09</w:t>
      </w:r>
      <w:r w:rsidR="002F3398">
        <w:rPr>
          <w:rFonts w:ascii="Times New Roman" w:hAnsi="Times New Roman"/>
          <w:b w:val="0"/>
          <w:bCs/>
          <w:color w:val="000000"/>
          <w:sz w:val="22"/>
          <w:szCs w:val="22"/>
          <w:lang w:val="en-US"/>
        </w:rPr>
        <w:t xml:space="preserve">”, </w:t>
      </w:r>
      <w:r w:rsidR="002F3398" w:rsidRPr="003B29C6">
        <w:rPr>
          <w:rFonts w:ascii="Times New Roman" w:hAnsi="Times New Roman"/>
          <w:b w:val="0"/>
          <w:bCs/>
          <w:color w:val="000000"/>
          <w:sz w:val="22"/>
          <w:szCs w:val="22"/>
          <w:lang w:val="en-US"/>
        </w:rPr>
        <w:t>3GPP TSG RAN</w:t>
      </w:r>
      <w:r w:rsidR="002F3398">
        <w:rPr>
          <w:rFonts w:ascii="Times New Roman" w:hAnsi="Times New Roman"/>
          <w:b w:val="0"/>
          <w:bCs/>
          <w:color w:val="000000"/>
          <w:sz w:val="22"/>
          <w:szCs w:val="22"/>
          <w:lang w:val="en-US"/>
        </w:rPr>
        <w:t>1</w:t>
      </w:r>
      <w:r w:rsidR="002F3398" w:rsidRPr="003B29C6">
        <w:rPr>
          <w:rFonts w:ascii="Times New Roman" w:hAnsi="Times New Roman"/>
          <w:b w:val="0"/>
          <w:bCs/>
          <w:color w:val="000000"/>
          <w:sz w:val="22"/>
          <w:szCs w:val="22"/>
          <w:lang w:val="en-US"/>
        </w:rPr>
        <w:t xml:space="preserve"> </w:t>
      </w:r>
      <w:r w:rsidR="002F3398">
        <w:rPr>
          <w:rFonts w:ascii="Times New Roman" w:hAnsi="Times New Roman"/>
          <w:b w:val="0"/>
          <w:bCs/>
          <w:color w:val="000000"/>
          <w:sz w:val="22"/>
          <w:szCs w:val="22"/>
          <w:lang w:val="en-US"/>
        </w:rPr>
        <w:t xml:space="preserve">#112-bis </w:t>
      </w:r>
      <w:r w:rsidR="002F3398" w:rsidRPr="003B29C6">
        <w:rPr>
          <w:rFonts w:ascii="Times New Roman" w:hAnsi="Times New Roman"/>
          <w:b w:val="0"/>
          <w:bCs/>
          <w:color w:val="000000"/>
          <w:sz w:val="22"/>
          <w:szCs w:val="22"/>
          <w:lang w:val="en-US"/>
        </w:rPr>
        <w:t>e</w:t>
      </w:r>
      <w:r w:rsidR="002F3398">
        <w:rPr>
          <w:rFonts w:ascii="Times New Roman" w:hAnsi="Times New Roman"/>
          <w:b w:val="0"/>
          <w:bCs/>
          <w:color w:val="000000"/>
          <w:sz w:val="22"/>
          <w:szCs w:val="22"/>
          <w:lang w:val="en-US"/>
        </w:rPr>
        <w:t xml:space="preserve">-meeting, </w:t>
      </w:r>
      <w:r w:rsidR="002F3398" w:rsidRPr="002F3398">
        <w:rPr>
          <w:rFonts w:ascii="Times New Roman" w:hAnsi="Times New Roman"/>
          <w:b w:val="0"/>
          <w:bCs/>
          <w:color w:val="000000"/>
          <w:sz w:val="22"/>
          <w:szCs w:val="22"/>
          <w:lang w:val="en-US"/>
        </w:rPr>
        <w:t>Apr</w:t>
      </w:r>
      <w:r w:rsidR="002F3398">
        <w:rPr>
          <w:rFonts w:ascii="Times New Roman" w:hAnsi="Times New Roman"/>
          <w:b w:val="0"/>
          <w:bCs/>
          <w:color w:val="000000"/>
          <w:sz w:val="22"/>
          <w:szCs w:val="22"/>
          <w:lang w:val="en-US"/>
        </w:rPr>
        <w:t>il</w:t>
      </w:r>
      <w:r w:rsidR="002F3398" w:rsidRPr="002F3398">
        <w:rPr>
          <w:rFonts w:ascii="Times New Roman" w:hAnsi="Times New Roman"/>
          <w:b w:val="0"/>
          <w:bCs/>
          <w:color w:val="000000"/>
          <w:sz w:val="22"/>
          <w:szCs w:val="22"/>
          <w:lang w:val="en-US"/>
        </w:rPr>
        <w:t xml:space="preserve"> 17 – 26, 202</w:t>
      </w:r>
      <w:r w:rsidR="002F3398">
        <w:rPr>
          <w:rFonts w:ascii="Times New Roman" w:hAnsi="Times New Roman"/>
          <w:b w:val="0"/>
          <w:bCs/>
          <w:color w:val="000000"/>
          <w:sz w:val="22"/>
          <w:szCs w:val="22"/>
          <w:lang w:val="en-US"/>
        </w:rPr>
        <w:t>3</w:t>
      </w:r>
      <w:r w:rsidR="00F92534">
        <w:rPr>
          <w:rFonts w:ascii="Times New Roman" w:hAnsi="Times New Roman"/>
          <w:b w:val="0"/>
          <w:bCs/>
          <w:color w:val="000000"/>
          <w:sz w:val="22"/>
          <w:szCs w:val="22"/>
          <w:lang w:val="en-US"/>
        </w:rPr>
        <w:t>.</w:t>
      </w:r>
    </w:p>
    <w:p w14:paraId="1794E327" w14:textId="493907F4" w:rsidR="00F92534" w:rsidRDefault="00F92534" w:rsidP="0085478A">
      <w:pPr>
        <w:pStyle w:val="ZT"/>
        <w:framePr w:wrap="auto" w:hAnchor="text" w:yAlign="inline"/>
        <w:spacing w:after="120" w:line="240" w:lineRule="auto"/>
        <w:jc w:val="left"/>
        <w:rPr>
          <w:rFonts w:ascii="Times New Roman" w:hAnsi="Times New Roman"/>
          <w:b w:val="0"/>
          <w:bCs/>
          <w:color w:val="000000"/>
          <w:sz w:val="22"/>
          <w:szCs w:val="22"/>
          <w:lang w:val="en-US"/>
        </w:rPr>
      </w:pPr>
      <w:r>
        <w:rPr>
          <w:rFonts w:ascii="Times New Roman" w:hAnsi="Times New Roman"/>
          <w:b w:val="0"/>
          <w:bCs/>
          <w:color w:val="000000"/>
          <w:sz w:val="22"/>
          <w:szCs w:val="22"/>
          <w:lang w:val="en-US"/>
        </w:rPr>
        <w:t>[2] Session chair meeting note, “</w:t>
      </w:r>
      <w:r w:rsidRPr="002F3398">
        <w:rPr>
          <w:rFonts w:ascii="Times New Roman" w:hAnsi="Times New Roman"/>
          <w:b w:val="0"/>
          <w:bCs/>
          <w:color w:val="000000"/>
          <w:sz w:val="22"/>
          <w:szCs w:val="22"/>
          <w:lang w:val="en-US"/>
        </w:rPr>
        <w:t>RAN2-121bis-e_R16_NR SL_R17&amp;R18_NR SL enh_20230425-EOM_r1</w:t>
      </w:r>
      <w:r>
        <w:rPr>
          <w:rFonts w:ascii="Times New Roman" w:hAnsi="Times New Roman"/>
          <w:b w:val="0"/>
          <w:bCs/>
          <w:color w:val="000000"/>
          <w:sz w:val="22"/>
          <w:szCs w:val="22"/>
          <w:lang w:val="en-US"/>
        </w:rPr>
        <w:t xml:space="preserve">”, </w:t>
      </w:r>
      <w:r w:rsidRPr="003B29C6">
        <w:rPr>
          <w:rFonts w:ascii="Times New Roman" w:hAnsi="Times New Roman"/>
          <w:b w:val="0"/>
          <w:bCs/>
          <w:color w:val="000000"/>
          <w:sz w:val="22"/>
          <w:szCs w:val="22"/>
          <w:lang w:val="en-US"/>
        </w:rPr>
        <w:t>3GPP TSG RAN</w:t>
      </w:r>
      <w:r>
        <w:rPr>
          <w:rFonts w:ascii="Times New Roman" w:hAnsi="Times New Roman"/>
          <w:b w:val="0"/>
          <w:bCs/>
          <w:color w:val="000000"/>
          <w:sz w:val="22"/>
          <w:szCs w:val="22"/>
          <w:lang w:val="en-US"/>
        </w:rPr>
        <w:t>2</w:t>
      </w:r>
      <w:r w:rsidRPr="003B29C6">
        <w:rPr>
          <w:rFonts w:ascii="Times New Roman" w:hAnsi="Times New Roman"/>
          <w:b w:val="0"/>
          <w:bCs/>
          <w:color w:val="000000"/>
          <w:sz w:val="22"/>
          <w:szCs w:val="22"/>
          <w:lang w:val="en-US"/>
        </w:rPr>
        <w:t xml:space="preserve"> #</w:t>
      </w:r>
      <w:r>
        <w:rPr>
          <w:rFonts w:ascii="Times New Roman" w:hAnsi="Times New Roman"/>
          <w:b w:val="0"/>
          <w:bCs/>
          <w:color w:val="000000"/>
          <w:sz w:val="22"/>
          <w:szCs w:val="22"/>
          <w:lang w:val="en-US"/>
        </w:rPr>
        <w:t xml:space="preserve">121-bis </w:t>
      </w:r>
      <w:r w:rsidRPr="003B29C6">
        <w:rPr>
          <w:rFonts w:ascii="Times New Roman" w:hAnsi="Times New Roman"/>
          <w:b w:val="0"/>
          <w:bCs/>
          <w:color w:val="000000"/>
          <w:sz w:val="22"/>
          <w:szCs w:val="22"/>
          <w:lang w:val="en-US"/>
        </w:rPr>
        <w:t>e</w:t>
      </w:r>
      <w:r>
        <w:rPr>
          <w:rFonts w:ascii="Times New Roman" w:hAnsi="Times New Roman"/>
          <w:b w:val="0"/>
          <w:bCs/>
          <w:color w:val="000000"/>
          <w:sz w:val="22"/>
          <w:szCs w:val="22"/>
          <w:lang w:val="en-US"/>
        </w:rPr>
        <w:t xml:space="preserve">-meeting, </w:t>
      </w:r>
      <w:r w:rsidRPr="002F3398">
        <w:rPr>
          <w:rFonts w:ascii="Times New Roman" w:hAnsi="Times New Roman"/>
          <w:b w:val="0"/>
          <w:bCs/>
          <w:color w:val="000000"/>
          <w:sz w:val="22"/>
          <w:szCs w:val="22"/>
          <w:lang w:val="en-US"/>
        </w:rPr>
        <w:t>Apr</w:t>
      </w:r>
      <w:r>
        <w:rPr>
          <w:rFonts w:ascii="Times New Roman" w:hAnsi="Times New Roman"/>
          <w:b w:val="0"/>
          <w:bCs/>
          <w:color w:val="000000"/>
          <w:sz w:val="22"/>
          <w:szCs w:val="22"/>
          <w:lang w:val="en-US"/>
        </w:rPr>
        <w:t>il</w:t>
      </w:r>
      <w:r w:rsidRPr="002F3398">
        <w:rPr>
          <w:rFonts w:ascii="Times New Roman" w:hAnsi="Times New Roman"/>
          <w:b w:val="0"/>
          <w:bCs/>
          <w:color w:val="000000"/>
          <w:sz w:val="22"/>
          <w:szCs w:val="22"/>
          <w:lang w:val="en-US"/>
        </w:rPr>
        <w:t xml:space="preserve"> 17 – 26, 2023</w:t>
      </w:r>
      <w:r>
        <w:rPr>
          <w:rFonts w:ascii="Times New Roman" w:hAnsi="Times New Roman"/>
          <w:b w:val="0"/>
          <w:bCs/>
          <w:color w:val="000000"/>
          <w:sz w:val="22"/>
          <w:szCs w:val="22"/>
          <w:lang w:val="en-US"/>
        </w:rPr>
        <w:t>.</w:t>
      </w:r>
    </w:p>
    <w:p w14:paraId="16F01CC0" w14:textId="3F1E50D8" w:rsidR="0095002B" w:rsidRDefault="0095002B" w:rsidP="0095002B">
      <w:pPr>
        <w:pStyle w:val="ZT"/>
        <w:framePr w:wrap="auto" w:hAnchor="text" w:yAlign="inline"/>
        <w:spacing w:after="120" w:line="240" w:lineRule="auto"/>
        <w:ind w:left="360" w:hanging="360"/>
        <w:jc w:val="left"/>
        <w:rPr>
          <w:rFonts w:ascii="Times New Roman" w:hAnsi="Times New Roman"/>
          <w:b w:val="0"/>
          <w:bCs/>
          <w:color w:val="000000"/>
          <w:sz w:val="22"/>
          <w:szCs w:val="22"/>
          <w:lang w:val="en-US"/>
        </w:rPr>
      </w:pPr>
      <w:r>
        <w:rPr>
          <w:rFonts w:ascii="Times New Roman" w:hAnsi="Times New Roman"/>
          <w:b w:val="0"/>
          <w:bCs/>
          <w:color w:val="000000"/>
          <w:sz w:val="22"/>
          <w:szCs w:val="22"/>
          <w:lang w:val="en-US"/>
        </w:rPr>
        <w:t>[</w:t>
      </w:r>
      <w:r w:rsidR="00C71A2E">
        <w:rPr>
          <w:rFonts w:ascii="Times New Roman" w:hAnsi="Times New Roman"/>
          <w:b w:val="0"/>
          <w:bCs/>
          <w:color w:val="000000"/>
          <w:sz w:val="22"/>
          <w:szCs w:val="22"/>
          <w:lang w:val="en-US"/>
        </w:rPr>
        <w:t>3</w:t>
      </w:r>
      <w:r>
        <w:rPr>
          <w:rFonts w:ascii="Times New Roman" w:hAnsi="Times New Roman"/>
          <w:b w:val="0"/>
          <w:bCs/>
          <w:color w:val="000000"/>
          <w:sz w:val="22"/>
          <w:szCs w:val="22"/>
          <w:lang w:val="en-US"/>
        </w:rPr>
        <w:t xml:space="preserve">] </w:t>
      </w:r>
      <w:r w:rsidR="00C71A2E" w:rsidRPr="00C71A2E">
        <w:rPr>
          <w:rFonts w:ascii="Times New Roman" w:hAnsi="Times New Roman"/>
          <w:b w:val="0"/>
          <w:bCs/>
          <w:color w:val="000000"/>
          <w:sz w:val="22"/>
          <w:szCs w:val="22"/>
          <w:lang w:val="en-US"/>
        </w:rPr>
        <w:t>RP-231583</w:t>
      </w:r>
      <w:r w:rsidR="00C71A2E">
        <w:rPr>
          <w:rFonts w:ascii="Times New Roman" w:hAnsi="Times New Roman"/>
          <w:b w:val="0"/>
          <w:bCs/>
          <w:color w:val="000000"/>
          <w:sz w:val="22"/>
          <w:szCs w:val="22"/>
          <w:lang w:val="en-US"/>
        </w:rPr>
        <w:t xml:space="preserve"> </w:t>
      </w:r>
      <w:r w:rsidRPr="00A4032D">
        <w:rPr>
          <w:rFonts w:ascii="Times New Roman" w:hAnsi="Times New Roman"/>
          <w:b w:val="0"/>
          <w:bCs/>
          <w:color w:val="000000"/>
          <w:sz w:val="22"/>
          <w:szCs w:val="22"/>
          <w:lang w:val="en-US"/>
        </w:rPr>
        <w:t>“</w:t>
      </w:r>
      <w:r w:rsidR="00234FFA" w:rsidRPr="00234FFA">
        <w:rPr>
          <w:rFonts w:ascii="Times New Roman" w:hAnsi="Times New Roman"/>
          <w:b w:val="0"/>
          <w:bCs/>
          <w:color w:val="000000"/>
          <w:sz w:val="22"/>
          <w:szCs w:val="22"/>
          <w:lang w:val="en-US"/>
        </w:rPr>
        <w:t>Status Report to TSG</w:t>
      </w:r>
      <w:r w:rsidRPr="00A4032D">
        <w:rPr>
          <w:rFonts w:ascii="Times New Roman" w:hAnsi="Times New Roman"/>
          <w:b w:val="0"/>
          <w:bCs/>
          <w:color w:val="000000"/>
          <w:sz w:val="22"/>
          <w:szCs w:val="22"/>
          <w:lang w:val="en-US"/>
        </w:rPr>
        <w:t>”, RAN #1</w:t>
      </w:r>
      <w:r w:rsidR="00234FFA">
        <w:rPr>
          <w:rFonts w:ascii="Times New Roman" w:hAnsi="Times New Roman"/>
          <w:b w:val="0"/>
          <w:bCs/>
          <w:color w:val="000000"/>
          <w:sz w:val="22"/>
          <w:szCs w:val="22"/>
          <w:lang w:val="en-US"/>
        </w:rPr>
        <w:t>01 meeting,</w:t>
      </w:r>
      <w:r w:rsidRPr="00A4032D">
        <w:rPr>
          <w:rFonts w:ascii="Times New Roman" w:hAnsi="Times New Roman"/>
          <w:sz w:val="22"/>
          <w:szCs w:val="22"/>
        </w:rPr>
        <w:t xml:space="preserve"> </w:t>
      </w:r>
      <w:r w:rsidR="00234FFA" w:rsidRPr="00234FFA">
        <w:rPr>
          <w:rFonts w:ascii="Times New Roman" w:hAnsi="Times New Roman"/>
          <w:b w:val="0"/>
          <w:bCs/>
          <w:color w:val="000000"/>
          <w:sz w:val="22"/>
          <w:szCs w:val="22"/>
          <w:lang w:val="en-US"/>
        </w:rPr>
        <w:t>Bangalore, India, September 11 – 15, 2023</w:t>
      </w:r>
      <w:r w:rsidRPr="00A4032D">
        <w:rPr>
          <w:rFonts w:ascii="Times New Roman" w:hAnsi="Times New Roman"/>
          <w:b w:val="0"/>
          <w:bCs/>
          <w:color w:val="000000"/>
          <w:sz w:val="22"/>
          <w:szCs w:val="22"/>
          <w:lang w:val="en-US"/>
        </w:rPr>
        <w:t xml:space="preserve">. </w:t>
      </w:r>
      <w:r>
        <w:rPr>
          <w:rFonts w:ascii="Times New Roman" w:hAnsi="Times New Roman"/>
          <w:b w:val="0"/>
          <w:bCs/>
          <w:color w:val="000000"/>
          <w:sz w:val="22"/>
          <w:szCs w:val="22"/>
          <w:lang w:val="en-US"/>
        </w:rPr>
        <w:t xml:space="preserve"> </w:t>
      </w:r>
    </w:p>
    <w:p w14:paraId="5BF3116B" w14:textId="77777777" w:rsidR="0095002B" w:rsidRDefault="0095002B" w:rsidP="0085478A">
      <w:pPr>
        <w:pStyle w:val="ZT"/>
        <w:framePr w:wrap="auto" w:hAnchor="text" w:yAlign="inline"/>
        <w:spacing w:after="120" w:line="240" w:lineRule="auto"/>
        <w:jc w:val="left"/>
        <w:rPr>
          <w:rFonts w:ascii="Times New Roman" w:hAnsi="Times New Roman"/>
          <w:b w:val="0"/>
          <w:bCs/>
          <w:color w:val="000000"/>
          <w:sz w:val="22"/>
          <w:szCs w:val="22"/>
          <w:lang w:val="en-US"/>
        </w:rPr>
      </w:pPr>
    </w:p>
    <w:sectPr w:rsidR="0095002B">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97C7EE" w14:textId="77777777" w:rsidR="000A7484" w:rsidRDefault="000A7484">
      <w:r>
        <w:separator/>
      </w:r>
    </w:p>
    <w:p w14:paraId="09DDF8D0" w14:textId="77777777" w:rsidR="000A7484" w:rsidRDefault="000A7484"/>
  </w:endnote>
  <w:endnote w:type="continuationSeparator" w:id="0">
    <w:p w14:paraId="26DF30A1" w14:textId="77777777" w:rsidR="000A7484" w:rsidRDefault="000A7484">
      <w:r>
        <w:continuationSeparator/>
      </w:r>
    </w:p>
    <w:p w14:paraId="5B596A53" w14:textId="77777777" w:rsidR="000A7484" w:rsidRDefault="000A74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TimesNewRomanPSMT">
    <w:altName w:val="Times New Roman"/>
    <w:panose1 w:val="00000000000000000000"/>
    <w:charset w:val="B2"/>
    <w:family w:val="auto"/>
    <w:notTrueType/>
    <w:pitch w:val="default"/>
    <w:sig w:usb0="00002003" w:usb1="00000000" w:usb2="00000000" w:usb3="00000000" w:csb0="00000041"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4A41F" w14:textId="77777777" w:rsidR="000A7484" w:rsidRDefault="000A7484">
      <w:r>
        <w:separator/>
      </w:r>
    </w:p>
    <w:p w14:paraId="59790CCE" w14:textId="77777777" w:rsidR="000A7484" w:rsidRDefault="000A7484"/>
  </w:footnote>
  <w:footnote w:type="continuationSeparator" w:id="0">
    <w:p w14:paraId="0C49FF7A" w14:textId="77777777" w:rsidR="000A7484" w:rsidRDefault="000A7484">
      <w:r>
        <w:continuationSeparator/>
      </w:r>
    </w:p>
    <w:p w14:paraId="0DDA9A14" w14:textId="77777777" w:rsidR="000A7484" w:rsidRDefault="000A74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 w15:restartNumberingAfterBreak="0">
    <w:nsid w:val="43B70F03"/>
    <w:multiLevelType w:val="multilevel"/>
    <w:tmpl w:val="40963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4471F25"/>
    <w:multiLevelType w:val="hybridMultilevel"/>
    <w:tmpl w:val="829C15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7" w15:restartNumberingAfterBreak="0">
    <w:nsid w:val="594855F0"/>
    <w:multiLevelType w:val="hybridMultilevel"/>
    <w:tmpl w:val="B7026C30"/>
    <w:lvl w:ilvl="0" w:tplc="04090001">
      <w:start w:val="1"/>
      <w:numFmt w:val="bullet"/>
      <w:lvlText w:val=""/>
      <w:lvlJc w:val="left"/>
      <w:pPr>
        <w:ind w:left="1440" w:hanging="360"/>
      </w:pPr>
      <w:rPr>
        <w:rFonts w:ascii="Symbol" w:hAnsi="Symbol" w:hint="default"/>
        <w:color w:val="000000"/>
        <w:u w:val="none"/>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9"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48B524D"/>
    <w:multiLevelType w:val="multilevel"/>
    <w:tmpl w:val="8CAABD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numFmt w:val="bullet"/>
      <w:lvlText w:val="•"/>
      <w:lvlJc w:val="left"/>
      <w:pPr>
        <w:ind w:left="3105" w:hanging="1305"/>
      </w:pPr>
      <w:rPr>
        <w:rFonts w:ascii="Times New Roman" w:eastAsia="Times New Roman" w:hAnsi="Times New Roman" w:cs="Times New Roman"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45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7270820">
    <w:abstractNumId w:val="13"/>
  </w:num>
  <w:num w:numId="2" w16cid:durableId="1542982269">
    <w:abstractNumId w:val="12"/>
  </w:num>
  <w:num w:numId="3" w16cid:durableId="89743588">
    <w:abstractNumId w:val="5"/>
  </w:num>
  <w:num w:numId="4" w16cid:durableId="545223178">
    <w:abstractNumId w:val="9"/>
  </w:num>
  <w:num w:numId="5" w16cid:durableId="423693691">
    <w:abstractNumId w:val="0"/>
  </w:num>
  <w:num w:numId="6" w16cid:durableId="1419671084">
    <w:abstractNumId w:val="2"/>
  </w:num>
  <w:num w:numId="7" w16cid:durableId="244341172">
    <w:abstractNumId w:val="7"/>
  </w:num>
  <w:num w:numId="8" w16cid:durableId="1253587878">
    <w:abstractNumId w:val="1"/>
  </w:num>
  <w:num w:numId="9" w16cid:durableId="404181291">
    <w:abstractNumId w:val="4"/>
  </w:num>
  <w:num w:numId="10" w16cid:durableId="315382564">
    <w:abstractNumId w:val="10"/>
  </w:num>
  <w:num w:numId="11" w16cid:durableId="1757510084">
    <w:abstractNumId w:val="3"/>
  </w:num>
  <w:num w:numId="12" w16cid:durableId="1530875068">
    <w:abstractNumId w:val="11"/>
  </w:num>
  <w:num w:numId="13" w16cid:durableId="70931902">
    <w:abstractNumId w:val="6"/>
  </w:num>
  <w:num w:numId="14" w16cid:durableId="340788355">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60"/>
    <w:rsid w:val="00000320"/>
    <w:rsid w:val="00000995"/>
    <w:rsid w:val="00000C19"/>
    <w:rsid w:val="00001046"/>
    <w:rsid w:val="00001243"/>
    <w:rsid w:val="00001C5F"/>
    <w:rsid w:val="00001CCD"/>
    <w:rsid w:val="000028FB"/>
    <w:rsid w:val="00002E32"/>
    <w:rsid w:val="0000333A"/>
    <w:rsid w:val="00003BB6"/>
    <w:rsid w:val="000040C8"/>
    <w:rsid w:val="00004438"/>
    <w:rsid w:val="00004A07"/>
    <w:rsid w:val="00004AFF"/>
    <w:rsid w:val="00004C9C"/>
    <w:rsid w:val="000053F3"/>
    <w:rsid w:val="00005A71"/>
    <w:rsid w:val="00006D4D"/>
    <w:rsid w:val="00007810"/>
    <w:rsid w:val="00007ED6"/>
    <w:rsid w:val="00010236"/>
    <w:rsid w:val="0001053D"/>
    <w:rsid w:val="00010852"/>
    <w:rsid w:val="00010D6B"/>
    <w:rsid w:val="00010F7A"/>
    <w:rsid w:val="0001132E"/>
    <w:rsid w:val="00011393"/>
    <w:rsid w:val="00011484"/>
    <w:rsid w:val="0001165B"/>
    <w:rsid w:val="00012180"/>
    <w:rsid w:val="00012449"/>
    <w:rsid w:val="00012946"/>
    <w:rsid w:val="0001297F"/>
    <w:rsid w:val="00012DB5"/>
    <w:rsid w:val="00012E8B"/>
    <w:rsid w:val="00013394"/>
    <w:rsid w:val="00013402"/>
    <w:rsid w:val="0001350A"/>
    <w:rsid w:val="00013770"/>
    <w:rsid w:val="0001399F"/>
    <w:rsid w:val="00013ACA"/>
    <w:rsid w:val="00013E96"/>
    <w:rsid w:val="0001490C"/>
    <w:rsid w:val="00014C21"/>
    <w:rsid w:val="00014E4C"/>
    <w:rsid w:val="00014E65"/>
    <w:rsid w:val="000150A3"/>
    <w:rsid w:val="000154CF"/>
    <w:rsid w:val="0001552F"/>
    <w:rsid w:val="0001563A"/>
    <w:rsid w:val="00015A7E"/>
    <w:rsid w:val="00015AF3"/>
    <w:rsid w:val="0001600F"/>
    <w:rsid w:val="00016039"/>
    <w:rsid w:val="000163BA"/>
    <w:rsid w:val="0001647C"/>
    <w:rsid w:val="000164EA"/>
    <w:rsid w:val="000204B5"/>
    <w:rsid w:val="0002068F"/>
    <w:rsid w:val="000209DC"/>
    <w:rsid w:val="00021A4C"/>
    <w:rsid w:val="000225C2"/>
    <w:rsid w:val="00022769"/>
    <w:rsid w:val="00022B1F"/>
    <w:rsid w:val="00022CAC"/>
    <w:rsid w:val="00022DDE"/>
    <w:rsid w:val="00023561"/>
    <w:rsid w:val="000238EF"/>
    <w:rsid w:val="00024BA4"/>
    <w:rsid w:val="000254C7"/>
    <w:rsid w:val="00025788"/>
    <w:rsid w:val="00025EA8"/>
    <w:rsid w:val="000266FB"/>
    <w:rsid w:val="000268F4"/>
    <w:rsid w:val="000269D8"/>
    <w:rsid w:val="00026AC2"/>
    <w:rsid w:val="00026CD5"/>
    <w:rsid w:val="000271D7"/>
    <w:rsid w:val="0003008C"/>
    <w:rsid w:val="00030AAE"/>
    <w:rsid w:val="00031410"/>
    <w:rsid w:val="0003156B"/>
    <w:rsid w:val="000315DB"/>
    <w:rsid w:val="000323D3"/>
    <w:rsid w:val="000326A4"/>
    <w:rsid w:val="00033473"/>
    <w:rsid w:val="000335C0"/>
    <w:rsid w:val="000337A4"/>
    <w:rsid w:val="00033A99"/>
    <w:rsid w:val="00034425"/>
    <w:rsid w:val="000345ED"/>
    <w:rsid w:val="0003546D"/>
    <w:rsid w:val="00035760"/>
    <w:rsid w:val="00037435"/>
    <w:rsid w:val="0003776B"/>
    <w:rsid w:val="00037C9C"/>
    <w:rsid w:val="00037D2C"/>
    <w:rsid w:val="00037DEE"/>
    <w:rsid w:val="00037ED7"/>
    <w:rsid w:val="000400F4"/>
    <w:rsid w:val="0004031A"/>
    <w:rsid w:val="00040A33"/>
    <w:rsid w:val="00040C4E"/>
    <w:rsid w:val="00041726"/>
    <w:rsid w:val="000425C4"/>
    <w:rsid w:val="00042BA3"/>
    <w:rsid w:val="00042DA9"/>
    <w:rsid w:val="00043174"/>
    <w:rsid w:val="00044267"/>
    <w:rsid w:val="0004454C"/>
    <w:rsid w:val="00044661"/>
    <w:rsid w:val="0004471E"/>
    <w:rsid w:val="00044ACD"/>
    <w:rsid w:val="00044D1C"/>
    <w:rsid w:val="00044E5F"/>
    <w:rsid w:val="0004500A"/>
    <w:rsid w:val="000452E1"/>
    <w:rsid w:val="0004532E"/>
    <w:rsid w:val="00045A37"/>
    <w:rsid w:val="00045D7F"/>
    <w:rsid w:val="00046BFB"/>
    <w:rsid w:val="00047C2B"/>
    <w:rsid w:val="00047E9C"/>
    <w:rsid w:val="0005031F"/>
    <w:rsid w:val="00050375"/>
    <w:rsid w:val="00050778"/>
    <w:rsid w:val="0005089F"/>
    <w:rsid w:val="00050D47"/>
    <w:rsid w:val="000512CD"/>
    <w:rsid w:val="000528D9"/>
    <w:rsid w:val="00053A94"/>
    <w:rsid w:val="00053D73"/>
    <w:rsid w:val="0005453F"/>
    <w:rsid w:val="00054780"/>
    <w:rsid w:val="0005501A"/>
    <w:rsid w:val="00055071"/>
    <w:rsid w:val="00055094"/>
    <w:rsid w:val="00055A73"/>
    <w:rsid w:val="000563C1"/>
    <w:rsid w:val="00056A9D"/>
    <w:rsid w:val="00056C34"/>
    <w:rsid w:val="00056EB0"/>
    <w:rsid w:val="00057080"/>
    <w:rsid w:val="00057316"/>
    <w:rsid w:val="0005765D"/>
    <w:rsid w:val="00060439"/>
    <w:rsid w:val="0006046E"/>
    <w:rsid w:val="000606C6"/>
    <w:rsid w:val="00060D1F"/>
    <w:rsid w:val="000612B7"/>
    <w:rsid w:val="00061927"/>
    <w:rsid w:val="00061C62"/>
    <w:rsid w:val="00061FB5"/>
    <w:rsid w:val="00062295"/>
    <w:rsid w:val="00062523"/>
    <w:rsid w:val="000633CD"/>
    <w:rsid w:val="00063658"/>
    <w:rsid w:val="0006381A"/>
    <w:rsid w:val="00063D82"/>
    <w:rsid w:val="000647A7"/>
    <w:rsid w:val="00064BAC"/>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FC9"/>
    <w:rsid w:val="00070FD5"/>
    <w:rsid w:val="00071FBE"/>
    <w:rsid w:val="0007255E"/>
    <w:rsid w:val="000726A3"/>
    <w:rsid w:val="000728AB"/>
    <w:rsid w:val="000733F8"/>
    <w:rsid w:val="000736BD"/>
    <w:rsid w:val="000737E7"/>
    <w:rsid w:val="000743CD"/>
    <w:rsid w:val="0007462E"/>
    <w:rsid w:val="00074A4C"/>
    <w:rsid w:val="00075C59"/>
    <w:rsid w:val="00075DCB"/>
    <w:rsid w:val="0007617D"/>
    <w:rsid w:val="000763D0"/>
    <w:rsid w:val="00076B1C"/>
    <w:rsid w:val="00076E35"/>
    <w:rsid w:val="000771A2"/>
    <w:rsid w:val="00077400"/>
    <w:rsid w:val="00080137"/>
    <w:rsid w:val="00080956"/>
    <w:rsid w:val="000809A0"/>
    <w:rsid w:val="000813CF"/>
    <w:rsid w:val="000818FD"/>
    <w:rsid w:val="00081994"/>
    <w:rsid w:val="00081C78"/>
    <w:rsid w:val="0008202A"/>
    <w:rsid w:val="00082030"/>
    <w:rsid w:val="00082075"/>
    <w:rsid w:val="0008217D"/>
    <w:rsid w:val="00082421"/>
    <w:rsid w:val="00082BF0"/>
    <w:rsid w:val="00082D17"/>
    <w:rsid w:val="00083034"/>
    <w:rsid w:val="000831A8"/>
    <w:rsid w:val="00083399"/>
    <w:rsid w:val="00083711"/>
    <w:rsid w:val="00083A9E"/>
    <w:rsid w:val="00083C2F"/>
    <w:rsid w:val="000844B9"/>
    <w:rsid w:val="00084574"/>
    <w:rsid w:val="000848C2"/>
    <w:rsid w:val="000848C3"/>
    <w:rsid w:val="00084B93"/>
    <w:rsid w:val="00084D36"/>
    <w:rsid w:val="00085CEC"/>
    <w:rsid w:val="00085FCF"/>
    <w:rsid w:val="000862DE"/>
    <w:rsid w:val="000864BB"/>
    <w:rsid w:val="000869D1"/>
    <w:rsid w:val="00086AB3"/>
    <w:rsid w:val="00087054"/>
    <w:rsid w:val="00087111"/>
    <w:rsid w:val="00087926"/>
    <w:rsid w:val="00087A98"/>
    <w:rsid w:val="00087AA2"/>
    <w:rsid w:val="00090578"/>
    <w:rsid w:val="00090627"/>
    <w:rsid w:val="000907ED"/>
    <w:rsid w:val="00090B90"/>
    <w:rsid w:val="00090E87"/>
    <w:rsid w:val="00091FC8"/>
    <w:rsid w:val="000922CA"/>
    <w:rsid w:val="00092EAE"/>
    <w:rsid w:val="0009346A"/>
    <w:rsid w:val="000934B6"/>
    <w:rsid w:val="00094832"/>
    <w:rsid w:val="00094E87"/>
    <w:rsid w:val="00094EE8"/>
    <w:rsid w:val="00095151"/>
    <w:rsid w:val="00095C5B"/>
    <w:rsid w:val="00095CD2"/>
    <w:rsid w:val="00095F09"/>
    <w:rsid w:val="000965A7"/>
    <w:rsid w:val="000973C8"/>
    <w:rsid w:val="00097516"/>
    <w:rsid w:val="00097C2A"/>
    <w:rsid w:val="000A01C0"/>
    <w:rsid w:val="000A051C"/>
    <w:rsid w:val="000A0E06"/>
    <w:rsid w:val="000A1361"/>
    <w:rsid w:val="000A153D"/>
    <w:rsid w:val="000A19BA"/>
    <w:rsid w:val="000A1BF7"/>
    <w:rsid w:val="000A2084"/>
    <w:rsid w:val="000A214F"/>
    <w:rsid w:val="000A2624"/>
    <w:rsid w:val="000A263B"/>
    <w:rsid w:val="000A2795"/>
    <w:rsid w:val="000A27BB"/>
    <w:rsid w:val="000A2862"/>
    <w:rsid w:val="000A2E98"/>
    <w:rsid w:val="000A30E7"/>
    <w:rsid w:val="000A3E81"/>
    <w:rsid w:val="000A45EF"/>
    <w:rsid w:val="000A4674"/>
    <w:rsid w:val="000A4717"/>
    <w:rsid w:val="000A557F"/>
    <w:rsid w:val="000A55D9"/>
    <w:rsid w:val="000A56C1"/>
    <w:rsid w:val="000A5904"/>
    <w:rsid w:val="000A6933"/>
    <w:rsid w:val="000A7484"/>
    <w:rsid w:val="000A7ABA"/>
    <w:rsid w:val="000A7BB3"/>
    <w:rsid w:val="000A7C17"/>
    <w:rsid w:val="000A7DAB"/>
    <w:rsid w:val="000B01EC"/>
    <w:rsid w:val="000B0C75"/>
    <w:rsid w:val="000B10AC"/>
    <w:rsid w:val="000B120F"/>
    <w:rsid w:val="000B1F4F"/>
    <w:rsid w:val="000B2243"/>
    <w:rsid w:val="000B2273"/>
    <w:rsid w:val="000B2950"/>
    <w:rsid w:val="000B2D40"/>
    <w:rsid w:val="000B2D80"/>
    <w:rsid w:val="000B3215"/>
    <w:rsid w:val="000B3AB8"/>
    <w:rsid w:val="000B3C45"/>
    <w:rsid w:val="000B3F11"/>
    <w:rsid w:val="000B4112"/>
    <w:rsid w:val="000B4566"/>
    <w:rsid w:val="000B4764"/>
    <w:rsid w:val="000B47A1"/>
    <w:rsid w:val="000B47DC"/>
    <w:rsid w:val="000B4A4B"/>
    <w:rsid w:val="000B4B41"/>
    <w:rsid w:val="000B55A0"/>
    <w:rsid w:val="000B64CF"/>
    <w:rsid w:val="000B64D1"/>
    <w:rsid w:val="000B784F"/>
    <w:rsid w:val="000B7EEC"/>
    <w:rsid w:val="000C095F"/>
    <w:rsid w:val="000C0D6B"/>
    <w:rsid w:val="000C1062"/>
    <w:rsid w:val="000C141D"/>
    <w:rsid w:val="000C22F0"/>
    <w:rsid w:val="000C2860"/>
    <w:rsid w:val="000C2C4E"/>
    <w:rsid w:val="000C37F1"/>
    <w:rsid w:val="000C38B6"/>
    <w:rsid w:val="000C393D"/>
    <w:rsid w:val="000C3C2E"/>
    <w:rsid w:val="000C418F"/>
    <w:rsid w:val="000C49E3"/>
    <w:rsid w:val="000C5046"/>
    <w:rsid w:val="000C50B2"/>
    <w:rsid w:val="000C559E"/>
    <w:rsid w:val="000C5625"/>
    <w:rsid w:val="000C571F"/>
    <w:rsid w:val="000C6060"/>
    <w:rsid w:val="000C64A5"/>
    <w:rsid w:val="000C66DA"/>
    <w:rsid w:val="000C6B85"/>
    <w:rsid w:val="000C7887"/>
    <w:rsid w:val="000C7AB9"/>
    <w:rsid w:val="000C7CCF"/>
    <w:rsid w:val="000D0069"/>
    <w:rsid w:val="000D04CD"/>
    <w:rsid w:val="000D08F4"/>
    <w:rsid w:val="000D0CA7"/>
    <w:rsid w:val="000D10A9"/>
    <w:rsid w:val="000D1B94"/>
    <w:rsid w:val="000D1F6E"/>
    <w:rsid w:val="000D2514"/>
    <w:rsid w:val="000D2EE9"/>
    <w:rsid w:val="000D30CF"/>
    <w:rsid w:val="000D334D"/>
    <w:rsid w:val="000D3463"/>
    <w:rsid w:val="000D34BB"/>
    <w:rsid w:val="000D34CE"/>
    <w:rsid w:val="000D4315"/>
    <w:rsid w:val="000D4348"/>
    <w:rsid w:val="000D507F"/>
    <w:rsid w:val="000D51C6"/>
    <w:rsid w:val="000D6347"/>
    <w:rsid w:val="000D6675"/>
    <w:rsid w:val="000D6696"/>
    <w:rsid w:val="000D68E7"/>
    <w:rsid w:val="000D69BD"/>
    <w:rsid w:val="000D6CFE"/>
    <w:rsid w:val="000D6E6F"/>
    <w:rsid w:val="000D707E"/>
    <w:rsid w:val="000D71BF"/>
    <w:rsid w:val="000D7329"/>
    <w:rsid w:val="000D7E7A"/>
    <w:rsid w:val="000E00A3"/>
    <w:rsid w:val="000E0961"/>
    <w:rsid w:val="000E0A5F"/>
    <w:rsid w:val="000E0A81"/>
    <w:rsid w:val="000E0C10"/>
    <w:rsid w:val="000E0F47"/>
    <w:rsid w:val="000E11C1"/>
    <w:rsid w:val="000E12ED"/>
    <w:rsid w:val="000E1A55"/>
    <w:rsid w:val="000E1CBB"/>
    <w:rsid w:val="000E215F"/>
    <w:rsid w:val="000E25D7"/>
    <w:rsid w:val="000E2EDB"/>
    <w:rsid w:val="000E322B"/>
    <w:rsid w:val="000E3560"/>
    <w:rsid w:val="000E35F3"/>
    <w:rsid w:val="000E37C3"/>
    <w:rsid w:val="000E3D16"/>
    <w:rsid w:val="000E4330"/>
    <w:rsid w:val="000E48D4"/>
    <w:rsid w:val="000E492D"/>
    <w:rsid w:val="000E4933"/>
    <w:rsid w:val="000E4CD3"/>
    <w:rsid w:val="000E4F3C"/>
    <w:rsid w:val="000E5C3E"/>
    <w:rsid w:val="000E5E68"/>
    <w:rsid w:val="000E5E6A"/>
    <w:rsid w:val="000E5FDB"/>
    <w:rsid w:val="000E63AB"/>
    <w:rsid w:val="000E6586"/>
    <w:rsid w:val="000E6916"/>
    <w:rsid w:val="000E76CE"/>
    <w:rsid w:val="000E78F7"/>
    <w:rsid w:val="000E79B2"/>
    <w:rsid w:val="000E7CA1"/>
    <w:rsid w:val="000F000F"/>
    <w:rsid w:val="000F04D2"/>
    <w:rsid w:val="000F064E"/>
    <w:rsid w:val="000F0A34"/>
    <w:rsid w:val="000F1086"/>
    <w:rsid w:val="000F196E"/>
    <w:rsid w:val="000F1BF6"/>
    <w:rsid w:val="000F24A4"/>
    <w:rsid w:val="000F2A88"/>
    <w:rsid w:val="000F3A03"/>
    <w:rsid w:val="000F3D61"/>
    <w:rsid w:val="000F3FE9"/>
    <w:rsid w:val="000F4414"/>
    <w:rsid w:val="000F5644"/>
    <w:rsid w:val="000F6792"/>
    <w:rsid w:val="000F6A2D"/>
    <w:rsid w:val="000F76C9"/>
    <w:rsid w:val="000F7E59"/>
    <w:rsid w:val="00100042"/>
    <w:rsid w:val="00100BB3"/>
    <w:rsid w:val="00100D2A"/>
    <w:rsid w:val="00100DA4"/>
    <w:rsid w:val="0010129E"/>
    <w:rsid w:val="00101601"/>
    <w:rsid w:val="00101D5D"/>
    <w:rsid w:val="00101EDB"/>
    <w:rsid w:val="001020B3"/>
    <w:rsid w:val="00102135"/>
    <w:rsid w:val="00102285"/>
    <w:rsid w:val="00102373"/>
    <w:rsid w:val="001023E6"/>
    <w:rsid w:val="00102B06"/>
    <w:rsid w:val="0010310C"/>
    <w:rsid w:val="00103145"/>
    <w:rsid w:val="0010324A"/>
    <w:rsid w:val="00103D7A"/>
    <w:rsid w:val="00103ECC"/>
    <w:rsid w:val="0010480E"/>
    <w:rsid w:val="00105D7F"/>
    <w:rsid w:val="00106034"/>
    <w:rsid w:val="00106D9E"/>
    <w:rsid w:val="00106E5F"/>
    <w:rsid w:val="00107038"/>
    <w:rsid w:val="001070AF"/>
    <w:rsid w:val="001073C0"/>
    <w:rsid w:val="001079B5"/>
    <w:rsid w:val="00107E32"/>
    <w:rsid w:val="00110A2F"/>
    <w:rsid w:val="00110D64"/>
    <w:rsid w:val="0011216B"/>
    <w:rsid w:val="00112202"/>
    <w:rsid w:val="001125F6"/>
    <w:rsid w:val="00112BC2"/>
    <w:rsid w:val="00112C13"/>
    <w:rsid w:val="00113799"/>
    <w:rsid w:val="001139AD"/>
    <w:rsid w:val="00113AC2"/>
    <w:rsid w:val="00113BB6"/>
    <w:rsid w:val="00113D34"/>
    <w:rsid w:val="00113E5C"/>
    <w:rsid w:val="001148A3"/>
    <w:rsid w:val="00115892"/>
    <w:rsid w:val="00115AB6"/>
    <w:rsid w:val="0011601E"/>
    <w:rsid w:val="0011630E"/>
    <w:rsid w:val="001165F7"/>
    <w:rsid w:val="0011677C"/>
    <w:rsid w:val="00116BAE"/>
    <w:rsid w:val="00116E6C"/>
    <w:rsid w:val="00117148"/>
    <w:rsid w:val="0011718F"/>
    <w:rsid w:val="0011754C"/>
    <w:rsid w:val="0011784B"/>
    <w:rsid w:val="00117E7C"/>
    <w:rsid w:val="001205D2"/>
    <w:rsid w:val="00120A93"/>
    <w:rsid w:val="00120AAA"/>
    <w:rsid w:val="00120CF7"/>
    <w:rsid w:val="0012158C"/>
    <w:rsid w:val="00122DE2"/>
    <w:rsid w:val="001230EF"/>
    <w:rsid w:val="00123123"/>
    <w:rsid w:val="0012314F"/>
    <w:rsid w:val="0012451E"/>
    <w:rsid w:val="00124779"/>
    <w:rsid w:val="00124AFA"/>
    <w:rsid w:val="00124ED7"/>
    <w:rsid w:val="00125056"/>
    <w:rsid w:val="001250A6"/>
    <w:rsid w:val="001257E2"/>
    <w:rsid w:val="00125D19"/>
    <w:rsid w:val="00125E4F"/>
    <w:rsid w:val="00126041"/>
    <w:rsid w:val="0012617F"/>
    <w:rsid w:val="00126B3F"/>
    <w:rsid w:val="00126E1A"/>
    <w:rsid w:val="0012712C"/>
    <w:rsid w:val="00130166"/>
    <w:rsid w:val="0013044C"/>
    <w:rsid w:val="00130620"/>
    <w:rsid w:val="00130DDD"/>
    <w:rsid w:val="001311EC"/>
    <w:rsid w:val="001314EC"/>
    <w:rsid w:val="0013162A"/>
    <w:rsid w:val="00131D9B"/>
    <w:rsid w:val="001321AB"/>
    <w:rsid w:val="00132335"/>
    <w:rsid w:val="0013292E"/>
    <w:rsid w:val="00132C80"/>
    <w:rsid w:val="00132D21"/>
    <w:rsid w:val="00134968"/>
    <w:rsid w:val="00134974"/>
    <w:rsid w:val="00134B5B"/>
    <w:rsid w:val="00134DC3"/>
    <w:rsid w:val="00134DD2"/>
    <w:rsid w:val="0013502D"/>
    <w:rsid w:val="00135384"/>
    <w:rsid w:val="001358A7"/>
    <w:rsid w:val="00135B8D"/>
    <w:rsid w:val="00135E48"/>
    <w:rsid w:val="00136361"/>
    <w:rsid w:val="00136D01"/>
    <w:rsid w:val="00136E3C"/>
    <w:rsid w:val="00137206"/>
    <w:rsid w:val="0013764F"/>
    <w:rsid w:val="00137806"/>
    <w:rsid w:val="00137AB0"/>
    <w:rsid w:val="00137CF1"/>
    <w:rsid w:val="001401B9"/>
    <w:rsid w:val="00140B92"/>
    <w:rsid w:val="00141483"/>
    <w:rsid w:val="001418F5"/>
    <w:rsid w:val="001419B8"/>
    <w:rsid w:val="00141A20"/>
    <w:rsid w:val="00141DCC"/>
    <w:rsid w:val="00141E20"/>
    <w:rsid w:val="0014293D"/>
    <w:rsid w:val="00142A38"/>
    <w:rsid w:val="0014330C"/>
    <w:rsid w:val="001434DA"/>
    <w:rsid w:val="00143717"/>
    <w:rsid w:val="00143CB1"/>
    <w:rsid w:val="00144209"/>
    <w:rsid w:val="001443E6"/>
    <w:rsid w:val="0014472B"/>
    <w:rsid w:val="00144D3C"/>
    <w:rsid w:val="00144E7B"/>
    <w:rsid w:val="0014595F"/>
    <w:rsid w:val="00146259"/>
    <w:rsid w:val="0014689F"/>
    <w:rsid w:val="001470E8"/>
    <w:rsid w:val="001471F5"/>
    <w:rsid w:val="00147387"/>
    <w:rsid w:val="00147BA1"/>
    <w:rsid w:val="00147D2F"/>
    <w:rsid w:val="00150133"/>
    <w:rsid w:val="0015059D"/>
    <w:rsid w:val="001508A1"/>
    <w:rsid w:val="001509F0"/>
    <w:rsid w:val="00150D62"/>
    <w:rsid w:val="00151085"/>
    <w:rsid w:val="00151CCA"/>
    <w:rsid w:val="00151FF4"/>
    <w:rsid w:val="001521BD"/>
    <w:rsid w:val="0015243F"/>
    <w:rsid w:val="001528AB"/>
    <w:rsid w:val="001530D7"/>
    <w:rsid w:val="0015334E"/>
    <w:rsid w:val="00153854"/>
    <w:rsid w:val="00154817"/>
    <w:rsid w:val="00154B58"/>
    <w:rsid w:val="00154FCF"/>
    <w:rsid w:val="00155743"/>
    <w:rsid w:val="00155748"/>
    <w:rsid w:val="00156025"/>
    <w:rsid w:val="00156641"/>
    <w:rsid w:val="001569BF"/>
    <w:rsid w:val="00156F3E"/>
    <w:rsid w:val="001570F6"/>
    <w:rsid w:val="00157941"/>
    <w:rsid w:val="00157D41"/>
    <w:rsid w:val="0016014E"/>
    <w:rsid w:val="00160230"/>
    <w:rsid w:val="0016057D"/>
    <w:rsid w:val="00160E56"/>
    <w:rsid w:val="00161399"/>
    <w:rsid w:val="00161498"/>
    <w:rsid w:val="00161BEA"/>
    <w:rsid w:val="00161FBE"/>
    <w:rsid w:val="0016207B"/>
    <w:rsid w:val="0016266C"/>
    <w:rsid w:val="0016269E"/>
    <w:rsid w:val="00162B53"/>
    <w:rsid w:val="00162FCC"/>
    <w:rsid w:val="001631D2"/>
    <w:rsid w:val="001634E4"/>
    <w:rsid w:val="00163717"/>
    <w:rsid w:val="0016376F"/>
    <w:rsid w:val="00163D61"/>
    <w:rsid w:val="00164428"/>
    <w:rsid w:val="001645D4"/>
    <w:rsid w:val="00164957"/>
    <w:rsid w:val="001649BD"/>
    <w:rsid w:val="00165076"/>
    <w:rsid w:val="0016546E"/>
    <w:rsid w:val="00165C82"/>
    <w:rsid w:val="00165CD0"/>
    <w:rsid w:val="0016623C"/>
    <w:rsid w:val="0016664B"/>
    <w:rsid w:val="00166961"/>
    <w:rsid w:val="00166D76"/>
    <w:rsid w:val="00166E00"/>
    <w:rsid w:val="00167E04"/>
    <w:rsid w:val="0017094C"/>
    <w:rsid w:val="00170A50"/>
    <w:rsid w:val="00170A95"/>
    <w:rsid w:val="00170CD0"/>
    <w:rsid w:val="00170E0D"/>
    <w:rsid w:val="0017258C"/>
    <w:rsid w:val="00172A83"/>
    <w:rsid w:val="00173BD7"/>
    <w:rsid w:val="001746F4"/>
    <w:rsid w:val="001748C4"/>
    <w:rsid w:val="00176A50"/>
    <w:rsid w:val="00176B73"/>
    <w:rsid w:val="00177C8B"/>
    <w:rsid w:val="00180838"/>
    <w:rsid w:val="00180B63"/>
    <w:rsid w:val="001816DC"/>
    <w:rsid w:val="0018180B"/>
    <w:rsid w:val="0018197C"/>
    <w:rsid w:val="0018209E"/>
    <w:rsid w:val="00182215"/>
    <w:rsid w:val="0018225D"/>
    <w:rsid w:val="001823E6"/>
    <w:rsid w:val="00182527"/>
    <w:rsid w:val="00183BE5"/>
    <w:rsid w:val="00183D6D"/>
    <w:rsid w:val="00183E06"/>
    <w:rsid w:val="0018402B"/>
    <w:rsid w:val="0018406A"/>
    <w:rsid w:val="00184106"/>
    <w:rsid w:val="00184443"/>
    <w:rsid w:val="001846FC"/>
    <w:rsid w:val="00185122"/>
    <w:rsid w:val="00185B6A"/>
    <w:rsid w:val="00185C0E"/>
    <w:rsid w:val="00185D57"/>
    <w:rsid w:val="00185F27"/>
    <w:rsid w:val="001862F4"/>
    <w:rsid w:val="0018636E"/>
    <w:rsid w:val="00186C20"/>
    <w:rsid w:val="00187019"/>
    <w:rsid w:val="001873AB"/>
    <w:rsid w:val="0018775D"/>
    <w:rsid w:val="00187F01"/>
    <w:rsid w:val="00187F56"/>
    <w:rsid w:val="00191196"/>
    <w:rsid w:val="00191A2C"/>
    <w:rsid w:val="00191A91"/>
    <w:rsid w:val="00192C39"/>
    <w:rsid w:val="00192CB8"/>
    <w:rsid w:val="00192DD2"/>
    <w:rsid w:val="001930FF"/>
    <w:rsid w:val="0019399B"/>
    <w:rsid w:val="0019419E"/>
    <w:rsid w:val="00194543"/>
    <w:rsid w:val="0019529D"/>
    <w:rsid w:val="00195325"/>
    <w:rsid w:val="00195336"/>
    <w:rsid w:val="00195C12"/>
    <w:rsid w:val="00195E57"/>
    <w:rsid w:val="0019621C"/>
    <w:rsid w:val="0019625D"/>
    <w:rsid w:val="001964E2"/>
    <w:rsid w:val="00196617"/>
    <w:rsid w:val="00196DD7"/>
    <w:rsid w:val="001971F2"/>
    <w:rsid w:val="00197278"/>
    <w:rsid w:val="001974F9"/>
    <w:rsid w:val="001977A6"/>
    <w:rsid w:val="00197B51"/>
    <w:rsid w:val="00197E68"/>
    <w:rsid w:val="001A03BC"/>
    <w:rsid w:val="001A073C"/>
    <w:rsid w:val="001A088C"/>
    <w:rsid w:val="001A09BD"/>
    <w:rsid w:val="001A0FA0"/>
    <w:rsid w:val="001A1A8D"/>
    <w:rsid w:val="001A2637"/>
    <w:rsid w:val="001A28B1"/>
    <w:rsid w:val="001A3590"/>
    <w:rsid w:val="001A3D06"/>
    <w:rsid w:val="001A40EB"/>
    <w:rsid w:val="001A42C8"/>
    <w:rsid w:val="001A46D6"/>
    <w:rsid w:val="001A540C"/>
    <w:rsid w:val="001A598F"/>
    <w:rsid w:val="001A5BE4"/>
    <w:rsid w:val="001A66DE"/>
    <w:rsid w:val="001A7084"/>
    <w:rsid w:val="001A7138"/>
    <w:rsid w:val="001A71F4"/>
    <w:rsid w:val="001A778E"/>
    <w:rsid w:val="001B0402"/>
    <w:rsid w:val="001B08DC"/>
    <w:rsid w:val="001B0A2A"/>
    <w:rsid w:val="001B122C"/>
    <w:rsid w:val="001B14BE"/>
    <w:rsid w:val="001B161F"/>
    <w:rsid w:val="001B1987"/>
    <w:rsid w:val="001B2246"/>
    <w:rsid w:val="001B2475"/>
    <w:rsid w:val="001B2803"/>
    <w:rsid w:val="001B281C"/>
    <w:rsid w:val="001B36E4"/>
    <w:rsid w:val="001B3852"/>
    <w:rsid w:val="001B4EDB"/>
    <w:rsid w:val="001B503E"/>
    <w:rsid w:val="001B5084"/>
    <w:rsid w:val="001B54D9"/>
    <w:rsid w:val="001B65CE"/>
    <w:rsid w:val="001B66BE"/>
    <w:rsid w:val="001B66FD"/>
    <w:rsid w:val="001B68D9"/>
    <w:rsid w:val="001B6ADB"/>
    <w:rsid w:val="001B7693"/>
    <w:rsid w:val="001C0976"/>
    <w:rsid w:val="001C1EBE"/>
    <w:rsid w:val="001C1ED5"/>
    <w:rsid w:val="001C23C5"/>
    <w:rsid w:val="001C2669"/>
    <w:rsid w:val="001C28D1"/>
    <w:rsid w:val="001C2A39"/>
    <w:rsid w:val="001C312F"/>
    <w:rsid w:val="001C377E"/>
    <w:rsid w:val="001C37C6"/>
    <w:rsid w:val="001C3841"/>
    <w:rsid w:val="001C38D0"/>
    <w:rsid w:val="001C3A2F"/>
    <w:rsid w:val="001C3AB8"/>
    <w:rsid w:val="001C40DE"/>
    <w:rsid w:val="001C41F1"/>
    <w:rsid w:val="001C44BE"/>
    <w:rsid w:val="001C4590"/>
    <w:rsid w:val="001C4869"/>
    <w:rsid w:val="001C503C"/>
    <w:rsid w:val="001C5057"/>
    <w:rsid w:val="001C5058"/>
    <w:rsid w:val="001C57EA"/>
    <w:rsid w:val="001C5808"/>
    <w:rsid w:val="001C59A4"/>
    <w:rsid w:val="001C5DB0"/>
    <w:rsid w:val="001C6232"/>
    <w:rsid w:val="001C698D"/>
    <w:rsid w:val="001C6F73"/>
    <w:rsid w:val="001C6FBC"/>
    <w:rsid w:val="001C700F"/>
    <w:rsid w:val="001C7067"/>
    <w:rsid w:val="001C7AAB"/>
    <w:rsid w:val="001D0132"/>
    <w:rsid w:val="001D066E"/>
    <w:rsid w:val="001D0F53"/>
    <w:rsid w:val="001D1383"/>
    <w:rsid w:val="001D1502"/>
    <w:rsid w:val="001D1E21"/>
    <w:rsid w:val="001D20BA"/>
    <w:rsid w:val="001D2301"/>
    <w:rsid w:val="001D3101"/>
    <w:rsid w:val="001D3262"/>
    <w:rsid w:val="001D3295"/>
    <w:rsid w:val="001D3481"/>
    <w:rsid w:val="001D4705"/>
    <w:rsid w:val="001D470A"/>
    <w:rsid w:val="001D4FD2"/>
    <w:rsid w:val="001D5216"/>
    <w:rsid w:val="001D5504"/>
    <w:rsid w:val="001D5597"/>
    <w:rsid w:val="001D56D0"/>
    <w:rsid w:val="001D56ED"/>
    <w:rsid w:val="001D58D2"/>
    <w:rsid w:val="001D670C"/>
    <w:rsid w:val="001D6DF3"/>
    <w:rsid w:val="001D7800"/>
    <w:rsid w:val="001D783B"/>
    <w:rsid w:val="001E0431"/>
    <w:rsid w:val="001E1403"/>
    <w:rsid w:val="001E19E5"/>
    <w:rsid w:val="001E1AAE"/>
    <w:rsid w:val="001E33DC"/>
    <w:rsid w:val="001E3E47"/>
    <w:rsid w:val="001E3F5F"/>
    <w:rsid w:val="001E451C"/>
    <w:rsid w:val="001E5301"/>
    <w:rsid w:val="001E54C7"/>
    <w:rsid w:val="001E552C"/>
    <w:rsid w:val="001E58A0"/>
    <w:rsid w:val="001E5B53"/>
    <w:rsid w:val="001E6302"/>
    <w:rsid w:val="001E6A96"/>
    <w:rsid w:val="001E6AAA"/>
    <w:rsid w:val="001E6AD6"/>
    <w:rsid w:val="001E6CE5"/>
    <w:rsid w:val="001E721F"/>
    <w:rsid w:val="001E79A5"/>
    <w:rsid w:val="001E7AD1"/>
    <w:rsid w:val="001E7B7C"/>
    <w:rsid w:val="001E7C8C"/>
    <w:rsid w:val="001F00CD"/>
    <w:rsid w:val="001F0930"/>
    <w:rsid w:val="001F0B93"/>
    <w:rsid w:val="001F0E19"/>
    <w:rsid w:val="001F110A"/>
    <w:rsid w:val="001F113A"/>
    <w:rsid w:val="001F1162"/>
    <w:rsid w:val="001F1E7A"/>
    <w:rsid w:val="001F234A"/>
    <w:rsid w:val="001F24E2"/>
    <w:rsid w:val="001F2E90"/>
    <w:rsid w:val="001F3170"/>
    <w:rsid w:val="001F3E09"/>
    <w:rsid w:val="001F3EF7"/>
    <w:rsid w:val="001F4040"/>
    <w:rsid w:val="001F4514"/>
    <w:rsid w:val="001F46B4"/>
    <w:rsid w:val="001F5376"/>
    <w:rsid w:val="001F5A53"/>
    <w:rsid w:val="001F5A78"/>
    <w:rsid w:val="001F5C3F"/>
    <w:rsid w:val="001F68C2"/>
    <w:rsid w:val="001F6993"/>
    <w:rsid w:val="001F6D00"/>
    <w:rsid w:val="001F72AA"/>
    <w:rsid w:val="001F72EE"/>
    <w:rsid w:val="001F7347"/>
    <w:rsid w:val="0020157F"/>
    <w:rsid w:val="002018BE"/>
    <w:rsid w:val="00201970"/>
    <w:rsid w:val="00201B82"/>
    <w:rsid w:val="00201BFA"/>
    <w:rsid w:val="00202875"/>
    <w:rsid w:val="002028E0"/>
    <w:rsid w:val="00202E0C"/>
    <w:rsid w:val="00203366"/>
    <w:rsid w:val="00203857"/>
    <w:rsid w:val="002041B9"/>
    <w:rsid w:val="00204493"/>
    <w:rsid w:val="0020465B"/>
    <w:rsid w:val="00204A3E"/>
    <w:rsid w:val="002051A7"/>
    <w:rsid w:val="00205589"/>
    <w:rsid w:val="002056B4"/>
    <w:rsid w:val="0020631B"/>
    <w:rsid w:val="00206AE2"/>
    <w:rsid w:val="00207433"/>
    <w:rsid w:val="0020778F"/>
    <w:rsid w:val="00207DD7"/>
    <w:rsid w:val="00207E3C"/>
    <w:rsid w:val="002102FE"/>
    <w:rsid w:val="00210512"/>
    <w:rsid w:val="00210B36"/>
    <w:rsid w:val="00210C36"/>
    <w:rsid w:val="00210EDC"/>
    <w:rsid w:val="00211105"/>
    <w:rsid w:val="0021138E"/>
    <w:rsid w:val="0021141E"/>
    <w:rsid w:val="00212015"/>
    <w:rsid w:val="00212254"/>
    <w:rsid w:val="0021232D"/>
    <w:rsid w:val="002123B2"/>
    <w:rsid w:val="002124C0"/>
    <w:rsid w:val="00212986"/>
    <w:rsid w:val="00213114"/>
    <w:rsid w:val="0021345F"/>
    <w:rsid w:val="00213A67"/>
    <w:rsid w:val="002142B1"/>
    <w:rsid w:val="0021433F"/>
    <w:rsid w:val="00214AF0"/>
    <w:rsid w:val="00214E3A"/>
    <w:rsid w:val="00216434"/>
    <w:rsid w:val="00216ED0"/>
    <w:rsid w:val="00217702"/>
    <w:rsid w:val="002209F5"/>
    <w:rsid w:val="00220D7D"/>
    <w:rsid w:val="00221383"/>
    <w:rsid w:val="002216F1"/>
    <w:rsid w:val="00221977"/>
    <w:rsid w:val="00221FA9"/>
    <w:rsid w:val="00222003"/>
    <w:rsid w:val="00222170"/>
    <w:rsid w:val="002229A7"/>
    <w:rsid w:val="0022319C"/>
    <w:rsid w:val="00223689"/>
    <w:rsid w:val="00223E2C"/>
    <w:rsid w:val="00224433"/>
    <w:rsid w:val="00225529"/>
    <w:rsid w:val="002255B3"/>
    <w:rsid w:val="00225704"/>
    <w:rsid w:val="00225E10"/>
    <w:rsid w:val="00225E24"/>
    <w:rsid w:val="00225E69"/>
    <w:rsid w:val="0022623F"/>
    <w:rsid w:val="00226756"/>
    <w:rsid w:val="00226AD8"/>
    <w:rsid w:val="00226B9D"/>
    <w:rsid w:val="00226D9E"/>
    <w:rsid w:val="002279BD"/>
    <w:rsid w:val="00227B2A"/>
    <w:rsid w:val="00227C1E"/>
    <w:rsid w:val="00227D0C"/>
    <w:rsid w:val="00227F21"/>
    <w:rsid w:val="0023000B"/>
    <w:rsid w:val="00230205"/>
    <w:rsid w:val="002305A2"/>
    <w:rsid w:val="00231A1D"/>
    <w:rsid w:val="00231A6D"/>
    <w:rsid w:val="00231AF2"/>
    <w:rsid w:val="00231E81"/>
    <w:rsid w:val="002328A1"/>
    <w:rsid w:val="00232EFE"/>
    <w:rsid w:val="00232FAD"/>
    <w:rsid w:val="00233138"/>
    <w:rsid w:val="00233311"/>
    <w:rsid w:val="00233362"/>
    <w:rsid w:val="00233CB1"/>
    <w:rsid w:val="00234588"/>
    <w:rsid w:val="002348F9"/>
    <w:rsid w:val="00234CB5"/>
    <w:rsid w:val="00234FFA"/>
    <w:rsid w:val="0023522A"/>
    <w:rsid w:val="002352BC"/>
    <w:rsid w:val="0023537E"/>
    <w:rsid w:val="00235C20"/>
    <w:rsid w:val="00235C21"/>
    <w:rsid w:val="00235FB3"/>
    <w:rsid w:val="00235FB6"/>
    <w:rsid w:val="00236171"/>
    <w:rsid w:val="0023680F"/>
    <w:rsid w:val="00237286"/>
    <w:rsid w:val="0023738A"/>
    <w:rsid w:val="00237C67"/>
    <w:rsid w:val="00240109"/>
    <w:rsid w:val="00240113"/>
    <w:rsid w:val="002404D4"/>
    <w:rsid w:val="00240A4F"/>
    <w:rsid w:val="00240E11"/>
    <w:rsid w:val="00240E63"/>
    <w:rsid w:val="00240ED9"/>
    <w:rsid w:val="00240EFA"/>
    <w:rsid w:val="002416E1"/>
    <w:rsid w:val="002418B0"/>
    <w:rsid w:val="00241A1E"/>
    <w:rsid w:val="00241CAD"/>
    <w:rsid w:val="00241DCC"/>
    <w:rsid w:val="00241F29"/>
    <w:rsid w:val="002420C5"/>
    <w:rsid w:val="002425AB"/>
    <w:rsid w:val="002425DD"/>
    <w:rsid w:val="00242899"/>
    <w:rsid w:val="00242E86"/>
    <w:rsid w:val="0024308A"/>
    <w:rsid w:val="002437A2"/>
    <w:rsid w:val="002439C5"/>
    <w:rsid w:val="00243D62"/>
    <w:rsid w:val="00244270"/>
    <w:rsid w:val="002444DE"/>
    <w:rsid w:val="00244FC5"/>
    <w:rsid w:val="00245488"/>
    <w:rsid w:val="00245CE7"/>
    <w:rsid w:val="0024600C"/>
    <w:rsid w:val="00246032"/>
    <w:rsid w:val="00246272"/>
    <w:rsid w:val="00246503"/>
    <w:rsid w:val="00246A0F"/>
    <w:rsid w:val="00246B10"/>
    <w:rsid w:val="00246C0A"/>
    <w:rsid w:val="00246EFA"/>
    <w:rsid w:val="002473D9"/>
    <w:rsid w:val="00250689"/>
    <w:rsid w:val="00250B57"/>
    <w:rsid w:val="0025170C"/>
    <w:rsid w:val="00251AC8"/>
    <w:rsid w:val="0025225F"/>
    <w:rsid w:val="0025245D"/>
    <w:rsid w:val="002532AF"/>
    <w:rsid w:val="0025378B"/>
    <w:rsid w:val="0025449A"/>
    <w:rsid w:val="00257668"/>
    <w:rsid w:val="00257A2B"/>
    <w:rsid w:val="00257A2D"/>
    <w:rsid w:val="00257A7C"/>
    <w:rsid w:val="00257C70"/>
    <w:rsid w:val="0026046C"/>
    <w:rsid w:val="00261641"/>
    <w:rsid w:val="00261706"/>
    <w:rsid w:val="00261B3F"/>
    <w:rsid w:val="00261D13"/>
    <w:rsid w:val="00261DC6"/>
    <w:rsid w:val="0026221E"/>
    <w:rsid w:val="002625FB"/>
    <w:rsid w:val="00262945"/>
    <w:rsid w:val="00262C27"/>
    <w:rsid w:val="00262CDF"/>
    <w:rsid w:val="00262ECC"/>
    <w:rsid w:val="00263387"/>
    <w:rsid w:val="002634B1"/>
    <w:rsid w:val="0026363A"/>
    <w:rsid w:val="002646DA"/>
    <w:rsid w:val="002651DC"/>
    <w:rsid w:val="002652E1"/>
    <w:rsid w:val="002654D8"/>
    <w:rsid w:val="00266368"/>
    <w:rsid w:val="002668E6"/>
    <w:rsid w:val="00266FCE"/>
    <w:rsid w:val="002672CE"/>
    <w:rsid w:val="00267AD3"/>
    <w:rsid w:val="00267D7F"/>
    <w:rsid w:val="00270DDA"/>
    <w:rsid w:val="00271168"/>
    <w:rsid w:val="00271A08"/>
    <w:rsid w:val="00271B3A"/>
    <w:rsid w:val="00271EA4"/>
    <w:rsid w:val="00272292"/>
    <w:rsid w:val="00272295"/>
    <w:rsid w:val="002725C7"/>
    <w:rsid w:val="0027345B"/>
    <w:rsid w:val="00273616"/>
    <w:rsid w:val="00273864"/>
    <w:rsid w:val="0027427B"/>
    <w:rsid w:val="002749F9"/>
    <w:rsid w:val="00274FF3"/>
    <w:rsid w:val="002756A3"/>
    <w:rsid w:val="00275A8A"/>
    <w:rsid w:val="00275C86"/>
    <w:rsid w:val="002764F2"/>
    <w:rsid w:val="0027691D"/>
    <w:rsid w:val="00276955"/>
    <w:rsid w:val="00276A78"/>
    <w:rsid w:val="00276B65"/>
    <w:rsid w:val="002779EB"/>
    <w:rsid w:val="00280751"/>
    <w:rsid w:val="00280785"/>
    <w:rsid w:val="00280E90"/>
    <w:rsid w:val="002814A8"/>
    <w:rsid w:val="00281F10"/>
    <w:rsid w:val="00282527"/>
    <w:rsid w:val="00282725"/>
    <w:rsid w:val="002832B6"/>
    <w:rsid w:val="002836FD"/>
    <w:rsid w:val="00283FEA"/>
    <w:rsid w:val="0028412B"/>
    <w:rsid w:val="0028425A"/>
    <w:rsid w:val="00284C4D"/>
    <w:rsid w:val="00285931"/>
    <w:rsid w:val="00285D76"/>
    <w:rsid w:val="00286198"/>
    <w:rsid w:val="00286BE5"/>
    <w:rsid w:val="00286E7A"/>
    <w:rsid w:val="0028738C"/>
    <w:rsid w:val="0028798E"/>
    <w:rsid w:val="00287E40"/>
    <w:rsid w:val="00287EC1"/>
    <w:rsid w:val="00290754"/>
    <w:rsid w:val="00290CDA"/>
    <w:rsid w:val="00290D4B"/>
    <w:rsid w:val="00291A35"/>
    <w:rsid w:val="00291CA8"/>
    <w:rsid w:val="00292860"/>
    <w:rsid w:val="00292BF6"/>
    <w:rsid w:val="00292D5A"/>
    <w:rsid w:val="00292E7C"/>
    <w:rsid w:val="002930C5"/>
    <w:rsid w:val="00293342"/>
    <w:rsid w:val="002933AD"/>
    <w:rsid w:val="002938DA"/>
    <w:rsid w:val="00294B92"/>
    <w:rsid w:val="0029508E"/>
    <w:rsid w:val="00295489"/>
    <w:rsid w:val="002954C9"/>
    <w:rsid w:val="002956B1"/>
    <w:rsid w:val="0029570D"/>
    <w:rsid w:val="00295C47"/>
    <w:rsid w:val="00296170"/>
    <w:rsid w:val="0029627C"/>
    <w:rsid w:val="0029656C"/>
    <w:rsid w:val="00296812"/>
    <w:rsid w:val="00296C13"/>
    <w:rsid w:val="00296D24"/>
    <w:rsid w:val="002971B7"/>
    <w:rsid w:val="002974CB"/>
    <w:rsid w:val="00297702"/>
    <w:rsid w:val="00297853"/>
    <w:rsid w:val="0029795C"/>
    <w:rsid w:val="00297A87"/>
    <w:rsid w:val="00297B90"/>
    <w:rsid w:val="002A06B8"/>
    <w:rsid w:val="002A0A05"/>
    <w:rsid w:val="002A0C30"/>
    <w:rsid w:val="002A0F1C"/>
    <w:rsid w:val="002A0F8E"/>
    <w:rsid w:val="002A121D"/>
    <w:rsid w:val="002A159E"/>
    <w:rsid w:val="002A1BD3"/>
    <w:rsid w:val="002A1E1E"/>
    <w:rsid w:val="002A1E4C"/>
    <w:rsid w:val="002A2C9F"/>
    <w:rsid w:val="002A3944"/>
    <w:rsid w:val="002A3F27"/>
    <w:rsid w:val="002A44AE"/>
    <w:rsid w:val="002A46B4"/>
    <w:rsid w:val="002A4A95"/>
    <w:rsid w:val="002A4B42"/>
    <w:rsid w:val="002A4EB2"/>
    <w:rsid w:val="002A5809"/>
    <w:rsid w:val="002A5868"/>
    <w:rsid w:val="002A5CC1"/>
    <w:rsid w:val="002A5E2E"/>
    <w:rsid w:val="002A5E9B"/>
    <w:rsid w:val="002A6417"/>
    <w:rsid w:val="002A6D8D"/>
    <w:rsid w:val="002A74C3"/>
    <w:rsid w:val="002A7676"/>
    <w:rsid w:val="002A784A"/>
    <w:rsid w:val="002A7A87"/>
    <w:rsid w:val="002A7FA0"/>
    <w:rsid w:val="002B0755"/>
    <w:rsid w:val="002B0F35"/>
    <w:rsid w:val="002B1393"/>
    <w:rsid w:val="002B167B"/>
    <w:rsid w:val="002B17ED"/>
    <w:rsid w:val="002B19B6"/>
    <w:rsid w:val="002B1A56"/>
    <w:rsid w:val="002B2183"/>
    <w:rsid w:val="002B3255"/>
    <w:rsid w:val="002B3CBB"/>
    <w:rsid w:val="002B3CD0"/>
    <w:rsid w:val="002B4454"/>
    <w:rsid w:val="002B452E"/>
    <w:rsid w:val="002B4615"/>
    <w:rsid w:val="002B4835"/>
    <w:rsid w:val="002B57B7"/>
    <w:rsid w:val="002B57EE"/>
    <w:rsid w:val="002B6258"/>
    <w:rsid w:val="002B63B2"/>
    <w:rsid w:val="002B6BFE"/>
    <w:rsid w:val="002B7288"/>
    <w:rsid w:val="002B73F5"/>
    <w:rsid w:val="002B77BD"/>
    <w:rsid w:val="002B7AC3"/>
    <w:rsid w:val="002B7EB4"/>
    <w:rsid w:val="002C0BEC"/>
    <w:rsid w:val="002C0DCC"/>
    <w:rsid w:val="002C0FB7"/>
    <w:rsid w:val="002C1018"/>
    <w:rsid w:val="002C1580"/>
    <w:rsid w:val="002C192F"/>
    <w:rsid w:val="002C2494"/>
    <w:rsid w:val="002C2637"/>
    <w:rsid w:val="002C284B"/>
    <w:rsid w:val="002C2DE6"/>
    <w:rsid w:val="002C3A97"/>
    <w:rsid w:val="002C447F"/>
    <w:rsid w:val="002C47BA"/>
    <w:rsid w:val="002C4EB4"/>
    <w:rsid w:val="002C50AA"/>
    <w:rsid w:val="002C5634"/>
    <w:rsid w:val="002C570F"/>
    <w:rsid w:val="002C5D8A"/>
    <w:rsid w:val="002C5F6E"/>
    <w:rsid w:val="002C691F"/>
    <w:rsid w:val="002C77D2"/>
    <w:rsid w:val="002C78B8"/>
    <w:rsid w:val="002D00E4"/>
    <w:rsid w:val="002D0249"/>
    <w:rsid w:val="002D0722"/>
    <w:rsid w:val="002D0CEC"/>
    <w:rsid w:val="002D0FE8"/>
    <w:rsid w:val="002D10B7"/>
    <w:rsid w:val="002D111A"/>
    <w:rsid w:val="002D17E2"/>
    <w:rsid w:val="002D2B73"/>
    <w:rsid w:val="002D34B8"/>
    <w:rsid w:val="002D3777"/>
    <w:rsid w:val="002D3FA8"/>
    <w:rsid w:val="002D45B0"/>
    <w:rsid w:val="002D4766"/>
    <w:rsid w:val="002D49C2"/>
    <w:rsid w:val="002D4D86"/>
    <w:rsid w:val="002D53AC"/>
    <w:rsid w:val="002D566E"/>
    <w:rsid w:val="002D5843"/>
    <w:rsid w:val="002D5A2C"/>
    <w:rsid w:val="002D5E45"/>
    <w:rsid w:val="002D6520"/>
    <w:rsid w:val="002D68C1"/>
    <w:rsid w:val="002D6F60"/>
    <w:rsid w:val="002D75A6"/>
    <w:rsid w:val="002D7E5D"/>
    <w:rsid w:val="002E0120"/>
    <w:rsid w:val="002E02CB"/>
    <w:rsid w:val="002E09C7"/>
    <w:rsid w:val="002E1197"/>
    <w:rsid w:val="002E2414"/>
    <w:rsid w:val="002E28CB"/>
    <w:rsid w:val="002E3058"/>
    <w:rsid w:val="002E34ED"/>
    <w:rsid w:val="002E3994"/>
    <w:rsid w:val="002E3D1D"/>
    <w:rsid w:val="002E3ECD"/>
    <w:rsid w:val="002E470E"/>
    <w:rsid w:val="002E4C44"/>
    <w:rsid w:val="002E4C87"/>
    <w:rsid w:val="002E4D0E"/>
    <w:rsid w:val="002E5073"/>
    <w:rsid w:val="002E5394"/>
    <w:rsid w:val="002E5A4E"/>
    <w:rsid w:val="002E5C57"/>
    <w:rsid w:val="002E5D80"/>
    <w:rsid w:val="002E6709"/>
    <w:rsid w:val="002E6F19"/>
    <w:rsid w:val="002E6F50"/>
    <w:rsid w:val="002E6F69"/>
    <w:rsid w:val="002E6FCD"/>
    <w:rsid w:val="002E70A4"/>
    <w:rsid w:val="002E7281"/>
    <w:rsid w:val="002E72C4"/>
    <w:rsid w:val="002E7A7A"/>
    <w:rsid w:val="002F021D"/>
    <w:rsid w:val="002F08B7"/>
    <w:rsid w:val="002F0ACC"/>
    <w:rsid w:val="002F0F9F"/>
    <w:rsid w:val="002F103A"/>
    <w:rsid w:val="002F188D"/>
    <w:rsid w:val="002F18C3"/>
    <w:rsid w:val="002F1A2C"/>
    <w:rsid w:val="002F1C04"/>
    <w:rsid w:val="002F1DA3"/>
    <w:rsid w:val="002F215B"/>
    <w:rsid w:val="002F26AD"/>
    <w:rsid w:val="002F2F6B"/>
    <w:rsid w:val="002F328E"/>
    <w:rsid w:val="002F3398"/>
    <w:rsid w:val="002F37F1"/>
    <w:rsid w:val="002F3BDD"/>
    <w:rsid w:val="002F3DD9"/>
    <w:rsid w:val="002F3FFC"/>
    <w:rsid w:val="002F54C8"/>
    <w:rsid w:val="002F55FC"/>
    <w:rsid w:val="002F58A6"/>
    <w:rsid w:val="002F5AB7"/>
    <w:rsid w:val="002F5C87"/>
    <w:rsid w:val="002F64AF"/>
    <w:rsid w:val="002F6632"/>
    <w:rsid w:val="002F667F"/>
    <w:rsid w:val="002F6A34"/>
    <w:rsid w:val="002F72C5"/>
    <w:rsid w:val="002F72FC"/>
    <w:rsid w:val="002F76C4"/>
    <w:rsid w:val="002F776F"/>
    <w:rsid w:val="002F7889"/>
    <w:rsid w:val="002F7CDD"/>
    <w:rsid w:val="003003B2"/>
    <w:rsid w:val="0030070C"/>
    <w:rsid w:val="00300B21"/>
    <w:rsid w:val="003016D3"/>
    <w:rsid w:val="00301DF9"/>
    <w:rsid w:val="00301EBD"/>
    <w:rsid w:val="0030249D"/>
    <w:rsid w:val="003024B5"/>
    <w:rsid w:val="003032B2"/>
    <w:rsid w:val="0030344A"/>
    <w:rsid w:val="00303739"/>
    <w:rsid w:val="00303C8A"/>
    <w:rsid w:val="00303CA0"/>
    <w:rsid w:val="00303CCE"/>
    <w:rsid w:val="00304216"/>
    <w:rsid w:val="0030459C"/>
    <w:rsid w:val="0030471E"/>
    <w:rsid w:val="00304991"/>
    <w:rsid w:val="00305788"/>
    <w:rsid w:val="003058CE"/>
    <w:rsid w:val="00305F0C"/>
    <w:rsid w:val="00306081"/>
    <w:rsid w:val="0030664C"/>
    <w:rsid w:val="00306CF5"/>
    <w:rsid w:val="00306DD1"/>
    <w:rsid w:val="0030720E"/>
    <w:rsid w:val="00307AE7"/>
    <w:rsid w:val="00307BD7"/>
    <w:rsid w:val="003107E7"/>
    <w:rsid w:val="00310B78"/>
    <w:rsid w:val="00310D94"/>
    <w:rsid w:val="00310F28"/>
    <w:rsid w:val="00311564"/>
    <w:rsid w:val="00311711"/>
    <w:rsid w:val="003124FC"/>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748"/>
    <w:rsid w:val="00316B6E"/>
    <w:rsid w:val="0032067C"/>
    <w:rsid w:val="00320942"/>
    <w:rsid w:val="00320BC8"/>
    <w:rsid w:val="00321133"/>
    <w:rsid w:val="00321578"/>
    <w:rsid w:val="0032165D"/>
    <w:rsid w:val="00321B57"/>
    <w:rsid w:val="00321F35"/>
    <w:rsid w:val="003220B4"/>
    <w:rsid w:val="00322366"/>
    <w:rsid w:val="00322B3B"/>
    <w:rsid w:val="00322D0C"/>
    <w:rsid w:val="003236FE"/>
    <w:rsid w:val="00323D5A"/>
    <w:rsid w:val="0032453D"/>
    <w:rsid w:val="00324A81"/>
    <w:rsid w:val="00324FF9"/>
    <w:rsid w:val="003251F3"/>
    <w:rsid w:val="0032581F"/>
    <w:rsid w:val="00325C7C"/>
    <w:rsid w:val="00325D43"/>
    <w:rsid w:val="00325F56"/>
    <w:rsid w:val="00326006"/>
    <w:rsid w:val="00326065"/>
    <w:rsid w:val="003269C8"/>
    <w:rsid w:val="0032713B"/>
    <w:rsid w:val="003272C4"/>
    <w:rsid w:val="00327A46"/>
    <w:rsid w:val="00327F28"/>
    <w:rsid w:val="00330060"/>
    <w:rsid w:val="0033052F"/>
    <w:rsid w:val="00330959"/>
    <w:rsid w:val="00330B53"/>
    <w:rsid w:val="00330C2B"/>
    <w:rsid w:val="00330F5D"/>
    <w:rsid w:val="00331D33"/>
    <w:rsid w:val="00332097"/>
    <w:rsid w:val="003323AE"/>
    <w:rsid w:val="003323BA"/>
    <w:rsid w:val="00332642"/>
    <w:rsid w:val="00332B58"/>
    <w:rsid w:val="00332D65"/>
    <w:rsid w:val="00333134"/>
    <w:rsid w:val="00333295"/>
    <w:rsid w:val="0033344A"/>
    <w:rsid w:val="00333618"/>
    <w:rsid w:val="00333669"/>
    <w:rsid w:val="003339C6"/>
    <w:rsid w:val="00333AD0"/>
    <w:rsid w:val="00333D3B"/>
    <w:rsid w:val="00334C4D"/>
    <w:rsid w:val="00335033"/>
    <w:rsid w:val="00335308"/>
    <w:rsid w:val="00335799"/>
    <w:rsid w:val="00335992"/>
    <w:rsid w:val="00335D11"/>
    <w:rsid w:val="0033641F"/>
    <w:rsid w:val="00336440"/>
    <w:rsid w:val="00336697"/>
    <w:rsid w:val="00337349"/>
    <w:rsid w:val="003379F0"/>
    <w:rsid w:val="00337ECD"/>
    <w:rsid w:val="0034021F"/>
    <w:rsid w:val="00340390"/>
    <w:rsid w:val="003403DE"/>
    <w:rsid w:val="00340551"/>
    <w:rsid w:val="00340701"/>
    <w:rsid w:val="00340907"/>
    <w:rsid w:val="00341028"/>
    <w:rsid w:val="0034128E"/>
    <w:rsid w:val="003415FC"/>
    <w:rsid w:val="00341937"/>
    <w:rsid w:val="0034205E"/>
    <w:rsid w:val="003429DC"/>
    <w:rsid w:val="00342E78"/>
    <w:rsid w:val="00343526"/>
    <w:rsid w:val="003435FF"/>
    <w:rsid w:val="00343E90"/>
    <w:rsid w:val="003446C3"/>
    <w:rsid w:val="00344D83"/>
    <w:rsid w:val="00345520"/>
    <w:rsid w:val="003457E3"/>
    <w:rsid w:val="003460DF"/>
    <w:rsid w:val="00346570"/>
    <w:rsid w:val="003469D5"/>
    <w:rsid w:val="00346C35"/>
    <w:rsid w:val="00346EAF"/>
    <w:rsid w:val="00346FAC"/>
    <w:rsid w:val="00347E57"/>
    <w:rsid w:val="00347ED0"/>
    <w:rsid w:val="00350127"/>
    <w:rsid w:val="003504A8"/>
    <w:rsid w:val="003518AB"/>
    <w:rsid w:val="00351D3B"/>
    <w:rsid w:val="00351E31"/>
    <w:rsid w:val="00351F00"/>
    <w:rsid w:val="003521BC"/>
    <w:rsid w:val="003525AE"/>
    <w:rsid w:val="003525D3"/>
    <w:rsid w:val="0035319E"/>
    <w:rsid w:val="00353C45"/>
    <w:rsid w:val="00353ED0"/>
    <w:rsid w:val="003540E8"/>
    <w:rsid w:val="0035461A"/>
    <w:rsid w:val="00354AAA"/>
    <w:rsid w:val="0035535F"/>
    <w:rsid w:val="0035554B"/>
    <w:rsid w:val="00355BC9"/>
    <w:rsid w:val="00356155"/>
    <w:rsid w:val="00356349"/>
    <w:rsid w:val="00356879"/>
    <w:rsid w:val="00356AFB"/>
    <w:rsid w:val="00356B64"/>
    <w:rsid w:val="00356C38"/>
    <w:rsid w:val="0035739F"/>
    <w:rsid w:val="00360056"/>
    <w:rsid w:val="003600CE"/>
    <w:rsid w:val="00360153"/>
    <w:rsid w:val="0036031F"/>
    <w:rsid w:val="003604D8"/>
    <w:rsid w:val="00360A6D"/>
    <w:rsid w:val="00360F26"/>
    <w:rsid w:val="0036112D"/>
    <w:rsid w:val="00361774"/>
    <w:rsid w:val="00361B28"/>
    <w:rsid w:val="00361B30"/>
    <w:rsid w:val="0036218E"/>
    <w:rsid w:val="003621A4"/>
    <w:rsid w:val="003622FB"/>
    <w:rsid w:val="00362822"/>
    <w:rsid w:val="00362AD6"/>
    <w:rsid w:val="00362C4F"/>
    <w:rsid w:val="003632E5"/>
    <w:rsid w:val="00363472"/>
    <w:rsid w:val="003639B7"/>
    <w:rsid w:val="003639EB"/>
    <w:rsid w:val="00363EAC"/>
    <w:rsid w:val="003640E2"/>
    <w:rsid w:val="00364136"/>
    <w:rsid w:val="0036474B"/>
    <w:rsid w:val="00364A37"/>
    <w:rsid w:val="00364AFD"/>
    <w:rsid w:val="00364EAC"/>
    <w:rsid w:val="003650FD"/>
    <w:rsid w:val="0036539F"/>
    <w:rsid w:val="00365988"/>
    <w:rsid w:val="00365A37"/>
    <w:rsid w:val="003660E3"/>
    <w:rsid w:val="00366190"/>
    <w:rsid w:val="00366B9E"/>
    <w:rsid w:val="00367013"/>
    <w:rsid w:val="00367871"/>
    <w:rsid w:val="00367E4D"/>
    <w:rsid w:val="00370095"/>
    <w:rsid w:val="00370AD7"/>
    <w:rsid w:val="0037134C"/>
    <w:rsid w:val="003717AD"/>
    <w:rsid w:val="00371829"/>
    <w:rsid w:val="00371977"/>
    <w:rsid w:val="0037199D"/>
    <w:rsid w:val="00371FD7"/>
    <w:rsid w:val="003724FA"/>
    <w:rsid w:val="003727FA"/>
    <w:rsid w:val="00372943"/>
    <w:rsid w:val="00372B97"/>
    <w:rsid w:val="00372BAA"/>
    <w:rsid w:val="00372BF8"/>
    <w:rsid w:val="00372E15"/>
    <w:rsid w:val="00373086"/>
    <w:rsid w:val="003730CF"/>
    <w:rsid w:val="00373671"/>
    <w:rsid w:val="0037376C"/>
    <w:rsid w:val="0037390A"/>
    <w:rsid w:val="003747CC"/>
    <w:rsid w:val="003749B5"/>
    <w:rsid w:val="00374A68"/>
    <w:rsid w:val="003752C5"/>
    <w:rsid w:val="0037609B"/>
    <w:rsid w:val="00376474"/>
    <w:rsid w:val="00376A2E"/>
    <w:rsid w:val="00376EC6"/>
    <w:rsid w:val="003772AB"/>
    <w:rsid w:val="00377559"/>
    <w:rsid w:val="003776CF"/>
    <w:rsid w:val="00380004"/>
    <w:rsid w:val="003802A4"/>
    <w:rsid w:val="00380514"/>
    <w:rsid w:val="003805C3"/>
    <w:rsid w:val="0038096B"/>
    <w:rsid w:val="003817CC"/>
    <w:rsid w:val="0038199E"/>
    <w:rsid w:val="00382102"/>
    <w:rsid w:val="003829A3"/>
    <w:rsid w:val="00382ACE"/>
    <w:rsid w:val="00383014"/>
    <w:rsid w:val="0038359E"/>
    <w:rsid w:val="00383A4D"/>
    <w:rsid w:val="003841CA"/>
    <w:rsid w:val="003845C7"/>
    <w:rsid w:val="00385200"/>
    <w:rsid w:val="00385768"/>
    <w:rsid w:val="003860A0"/>
    <w:rsid w:val="00386594"/>
    <w:rsid w:val="00386D2B"/>
    <w:rsid w:val="003879C5"/>
    <w:rsid w:val="003908E0"/>
    <w:rsid w:val="00391442"/>
    <w:rsid w:val="0039236D"/>
    <w:rsid w:val="003924E9"/>
    <w:rsid w:val="00392FA5"/>
    <w:rsid w:val="0039363E"/>
    <w:rsid w:val="00393A22"/>
    <w:rsid w:val="00393E53"/>
    <w:rsid w:val="0039555F"/>
    <w:rsid w:val="00395970"/>
    <w:rsid w:val="00395B97"/>
    <w:rsid w:val="00395CAA"/>
    <w:rsid w:val="00396172"/>
    <w:rsid w:val="0039640F"/>
    <w:rsid w:val="003968C9"/>
    <w:rsid w:val="00396B7B"/>
    <w:rsid w:val="00396FD7"/>
    <w:rsid w:val="003972AD"/>
    <w:rsid w:val="00397809"/>
    <w:rsid w:val="003A077C"/>
    <w:rsid w:val="003A0B5B"/>
    <w:rsid w:val="003A10F6"/>
    <w:rsid w:val="003A11D4"/>
    <w:rsid w:val="003A14BC"/>
    <w:rsid w:val="003A2ABD"/>
    <w:rsid w:val="003A2CC5"/>
    <w:rsid w:val="003A2DB0"/>
    <w:rsid w:val="003A2EC3"/>
    <w:rsid w:val="003A2F64"/>
    <w:rsid w:val="003A33F4"/>
    <w:rsid w:val="003A34CD"/>
    <w:rsid w:val="003A3E29"/>
    <w:rsid w:val="003A3F55"/>
    <w:rsid w:val="003A43BA"/>
    <w:rsid w:val="003A4CD9"/>
    <w:rsid w:val="003A4DE4"/>
    <w:rsid w:val="003A4EF8"/>
    <w:rsid w:val="003A5AE1"/>
    <w:rsid w:val="003A5B37"/>
    <w:rsid w:val="003A62E2"/>
    <w:rsid w:val="003A6665"/>
    <w:rsid w:val="003A6833"/>
    <w:rsid w:val="003A7730"/>
    <w:rsid w:val="003A77F1"/>
    <w:rsid w:val="003A7BB0"/>
    <w:rsid w:val="003A7FE9"/>
    <w:rsid w:val="003B00B4"/>
    <w:rsid w:val="003B11C0"/>
    <w:rsid w:val="003B129C"/>
    <w:rsid w:val="003B13FF"/>
    <w:rsid w:val="003B1604"/>
    <w:rsid w:val="003B1A89"/>
    <w:rsid w:val="003B1F96"/>
    <w:rsid w:val="003B239C"/>
    <w:rsid w:val="003B29C6"/>
    <w:rsid w:val="003B2F0C"/>
    <w:rsid w:val="003B2F34"/>
    <w:rsid w:val="003B3837"/>
    <w:rsid w:val="003B40D4"/>
    <w:rsid w:val="003B4170"/>
    <w:rsid w:val="003B5087"/>
    <w:rsid w:val="003B50AD"/>
    <w:rsid w:val="003B54A7"/>
    <w:rsid w:val="003B6514"/>
    <w:rsid w:val="003B69FF"/>
    <w:rsid w:val="003B6B49"/>
    <w:rsid w:val="003B6B55"/>
    <w:rsid w:val="003B7246"/>
    <w:rsid w:val="003B72B6"/>
    <w:rsid w:val="003B746B"/>
    <w:rsid w:val="003B74D2"/>
    <w:rsid w:val="003B782E"/>
    <w:rsid w:val="003B7A52"/>
    <w:rsid w:val="003B7B9E"/>
    <w:rsid w:val="003B7D41"/>
    <w:rsid w:val="003C0701"/>
    <w:rsid w:val="003C083A"/>
    <w:rsid w:val="003C0AB2"/>
    <w:rsid w:val="003C0B4A"/>
    <w:rsid w:val="003C0CC9"/>
    <w:rsid w:val="003C16A1"/>
    <w:rsid w:val="003C191A"/>
    <w:rsid w:val="003C192F"/>
    <w:rsid w:val="003C1A56"/>
    <w:rsid w:val="003C1B52"/>
    <w:rsid w:val="003C2675"/>
    <w:rsid w:val="003C2CD9"/>
    <w:rsid w:val="003C3296"/>
    <w:rsid w:val="003C359E"/>
    <w:rsid w:val="003C3B4F"/>
    <w:rsid w:val="003C4CAA"/>
    <w:rsid w:val="003C4EDA"/>
    <w:rsid w:val="003C56FE"/>
    <w:rsid w:val="003C6494"/>
    <w:rsid w:val="003C64CA"/>
    <w:rsid w:val="003C6649"/>
    <w:rsid w:val="003C6671"/>
    <w:rsid w:val="003C67E7"/>
    <w:rsid w:val="003C6ADF"/>
    <w:rsid w:val="003C6B97"/>
    <w:rsid w:val="003C6DAC"/>
    <w:rsid w:val="003C720E"/>
    <w:rsid w:val="003C764F"/>
    <w:rsid w:val="003C767C"/>
    <w:rsid w:val="003D03B0"/>
    <w:rsid w:val="003D059B"/>
    <w:rsid w:val="003D1627"/>
    <w:rsid w:val="003D1F9F"/>
    <w:rsid w:val="003D206C"/>
    <w:rsid w:val="003D20FA"/>
    <w:rsid w:val="003D2453"/>
    <w:rsid w:val="003D25A1"/>
    <w:rsid w:val="003D2690"/>
    <w:rsid w:val="003D328D"/>
    <w:rsid w:val="003D358A"/>
    <w:rsid w:val="003D3CC4"/>
    <w:rsid w:val="003D3DD3"/>
    <w:rsid w:val="003D3DE5"/>
    <w:rsid w:val="003D3DFD"/>
    <w:rsid w:val="003D4D6C"/>
    <w:rsid w:val="003D543F"/>
    <w:rsid w:val="003D5498"/>
    <w:rsid w:val="003D54CB"/>
    <w:rsid w:val="003D54D3"/>
    <w:rsid w:val="003D5831"/>
    <w:rsid w:val="003D5CB2"/>
    <w:rsid w:val="003D5E5C"/>
    <w:rsid w:val="003D5F25"/>
    <w:rsid w:val="003D6C80"/>
    <w:rsid w:val="003D6F9C"/>
    <w:rsid w:val="003D708B"/>
    <w:rsid w:val="003D7B01"/>
    <w:rsid w:val="003D7C02"/>
    <w:rsid w:val="003E0214"/>
    <w:rsid w:val="003E0766"/>
    <w:rsid w:val="003E07B6"/>
    <w:rsid w:val="003E0888"/>
    <w:rsid w:val="003E0F61"/>
    <w:rsid w:val="003E1256"/>
    <w:rsid w:val="003E2654"/>
    <w:rsid w:val="003E2BF5"/>
    <w:rsid w:val="003E2C01"/>
    <w:rsid w:val="003E2FD9"/>
    <w:rsid w:val="003E353C"/>
    <w:rsid w:val="003E358D"/>
    <w:rsid w:val="003E37A6"/>
    <w:rsid w:val="003E3859"/>
    <w:rsid w:val="003E3A3F"/>
    <w:rsid w:val="003E3D41"/>
    <w:rsid w:val="003E3DAC"/>
    <w:rsid w:val="003E3E09"/>
    <w:rsid w:val="003E44BD"/>
    <w:rsid w:val="003E4535"/>
    <w:rsid w:val="003E4635"/>
    <w:rsid w:val="003E4B7E"/>
    <w:rsid w:val="003E4D6C"/>
    <w:rsid w:val="003E5817"/>
    <w:rsid w:val="003E5EC1"/>
    <w:rsid w:val="003E6926"/>
    <w:rsid w:val="003E6B09"/>
    <w:rsid w:val="003E6EF3"/>
    <w:rsid w:val="003E7031"/>
    <w:rsid w:val="003E7532"/>
    <w:rsid w:val="003E7C3B"/>
    <w:rsid w:val="003E7F2A"/>
    <w:rsid w:val="003F03C4"/>
    <w:rsid w:val="003F17C2"/>
    <w:rsid w:val="003F1D22"/>
    <w:rsid w:val="003F1FC6"/>
    <w:rsid w:val="003F22A8"/>
    <w:rsid w:val="003F234F"/>
    <w:rsid w:val="003F247C"/>
    <w:rsid w:val="003F2671"/>
    <w:rsid w:val="003F2AD7"/>
    <w:rsid w:val="003F2CA3"/>
    <w:rsid w:val="003F37FB"/>
    <w:rsid w:val="003F46ED"/>
    <w:rsid w:val="003F4EEF"/>
    <w:rsid w:val="003F518F"/>
    <w:rsid w:val="003F5408"/>
    <w:rsid w:val="003F5A3E"/>
    <w:rsid w:val="003F5C95"/>
    <w:rsid w:val="003F63F3"/>
    <w:rsid w:val="003F6721"/>
    <w:rsid w:val="003F73B4"/>
    <w:rsid w:val="003F7AF5"/>
    <w:rsid w:val="0040007E"/>
    <w:rsid w:val="00400157"/>
    <w:rsid w:val="004002A7"/>
    <w:rsid w:val="004008CD"/>
    <w:rsid w:val="00400A7E"/>
    <w:rsid w:val="00400AA0"/>
    <w:rsid w:val="004014B1"/>
    <w:rsid w:val="00401E43"/>
    <w:rsid w:val="00401FA8"/>
    <w:rsid w:val="00402A45"/>
    <w:rsid w:val="00402F60"/>
    <w:rsid w:val="004033BD"/>
    <w:rsid w:val="00403747"/>
    <w:rsid w:val="004037B3"/>
    <w:rsid w:val="00403F65"/>
    <w:rsid w:val="0040438F"/>
    <w:rsid w:val="004048C5"/>
    <w:rsid w:val="00404A81"/>
    <w:rsid w:val="00404CDD"/>
    <w:rsid w:val="004052EE"/>
    <w:rsid w:val="00405379"/>
    <w:rsid w:val="004054F2"/>
    <w:rsid w:val="004055AD"/>
    <w:rsid w:val="00406127"/>
    <w:rsid w:val="004065F5"/>
    <w:rsid w:val="0040692D"/>
    <w:rsid w:val="00406AD8"/>
    <w:rsid w:val="004076C1"/>
    <w:rsid w:val="00407795"/>
    <w:rsid w:val="00407BBC"/>
    <w:rsid w:val="00407EF1"/>
    <w:rsid w:val="00410D1C"/>
    <w:rsid w:val="0041102D"/>
    <w:rsid w:val="0041130D"/>
    <w:rsid w:val="00411474"/>
    <w:rsid w:val="00412158"/>
    <w:rsid w:val="0041222C"/>
    <w:rsid w:val="00412677"/>
    <w:rsid w:val="0041298F"/>
    <w:rsid w:val="00412CC4"/>
    <w:rsid w:val="004131DB"/>
    <w:rsid w:val="0041355A"/>
    <w:rsid w:val="00413CA7"/>
    <w:rsid w:val="004141E8"/>
    <w:rsid w:val="00414E99"/>
    <w:rsid w:val="00415865"/>
    <w:rsid w:val="004159D5"/>
    <w:rsid w:val="004162D2"/>
    <w:rsid w:val="004173AC"/>
    <w:rsid w:val="004176DC"/>
    <w:rsid w:val="0041771E"/>
    <w:rsid w:val="00417A22"/>
    <w:rsid w:val="00417C98"/>
    <w:rsid w:val="00417F0F"/>
    <w:rsid w:val="004204CA"/>
    <w:rsid w:val="00420746"/>
    <w:rsid w:val="004207F8"/>
    <w:rsid w:val="004208B7"/>
    <w:rsid w:val="0042159F"/>
    <w:rsid w:val="0042180F"/>
    <w:rsid w:val="00421B53"/>
    <w:rsid w:val="00421BD1"/>
    <w:rsid w:val="00421C2D"/>
    <w:rsid w:val="0042232E"/>
    <w:rsid w:val="004229C4"/>
    <w:rsid w:val="00422E23"/>
    <w:rsid w:val="00422EA7"/>
    <w:rsid w:val="00422FE6"/>
    <w:rsid w:val="00423257"/>
    <w:rsid w:val="0042346E"/>
    <w:rsid w:val="0042355F"/>
    <w:rsid w:val="00423B3C"/>
    <w:rsid w:val="00423C36"/>
    <w:rsid w:val="00423F81"/>
    <w:rsid w:val="00424547"/>
    <w:rsid w:val="0042483E"/>
    <w:rsid w:val="00425455"/>
    <w:rsid w:val="0042593B"/>
    <w:rsid w:val="00425E1A"/>
    <w:rsid w:val="004263FA"/>
    <w:rsid w:val="00426F04"/>
    <w:rsid w:val="00427358"/>
    <w:rsid w:val="00427D48"/>
    <w:rsid w:val="004303D1"/>
    <w:rsid w:val="004304B7"/>
    <w:rsid w:val="00430634"/>
    <w:rsid w:val="00430758"/>
    <w:rsid w:val="00430EB7"/>
    <w:rsid w:val="00430F6D"/>
    <w:rsid w:val="00431C6C"/>
    <w:rsid w:val="00432103"/>
    <w:rsid w:val="00432ED1"/>
    <w:rsid w:val="00432FCB"/>
    <w:rsid w:val="00433790"/>
    <w:rsid w:val="00433E5C"/>
    <w:rsid w:val="004342AD"/>
    <w:rsid w:val="00434EE8"/>
    <w:rsid w:val="00435340"/>
    <w:rsid w:val="00435AEA"/>
    <w:rsid w:val="00436569"/>
    <w:rsid w:val="004365CC"/>
    <w:rsid w:val="00436E67"/>
    <w:rsid w:val="00437431"/>
    <w:rsid w:val="004374C1"/>
    <w:rsid w:val="0043769F"/>
    <w:rsid w:val="0043786D"/>
    <w:rsid w:val="0043790A"/>
    <w:rsid w:val="00437BFF"/>
    <w:rsid w:val="00440483"/>
    <w:rsid w:val="004407E1"/>
    <w:rsid w:val="00440C2B"/>
    <w:rsid w:val="00440C95"/>
    <w:rsid w:val="004412D5"/>
    <w:rsid w:val="0044193C"/>
    <w:rsid w:val="0044249B"/>
    <w:rsid w:val="004424CB"/>
    <w:rsid w:val="00442595"/>
    <w:rsid w:val="00442938"/>
    <w:rsid w:val="0044383E"/>
    <w:rsid w:val="004440C2"/>
    <w:rsid w:val="00444742"/>
    <w:rsid w:val="0044481B"/>
    <w:rsid w:val="004448A6"/>
    <w:rsid w:val="004449AA"/>
    <w:rsid w:val="00444B73"/>
    <w:rsid w:val="00444BE7"/>
    <w:rsid w:val="0044540A"/>
    <w:rsid w:val="00445819"/>
    <w:rsid w:val="00445F8C"/>
    <w:rsid w:val="00446279"/>
    <w:rsid w:val="00446301"/>
    <w:rsid w:val="00447537"/>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3311"/>
    <w:rsid w:val="00453371"/>
    <w:rsid w:val="00453B74"/>
    <w:rsid w:val="00453E71"/>
    <w:rsid w:val="004545D1"/>
    <w:rsid w:val="00454712"/>
    <w:rsid w:val="00454935"/>
    <w:rsid w:val="00454B88"/>
    <w:rsid w:val="004555E6"/>
    <w:rsid w:val="00455E74"/>
    <w:rsid w:val="00456845"/>
    <w:rsid w:val="004569FA"/>
    <w:rsid w:val="00456AFF"/>
    <w:rsid w:val="00456F8C"/>
    <w:rsid w:val="0045711E"/>
    <w:rsid w:val="004572EA"/>
    <w:rsid w:val="004572FF"/>
    <w:rsid w:val="00457330"/>
    <w:rsid w:val="0045738C"/>
    <w:rsid w:val="00457A31"/>
    <w:rsid w:val="00457F09"/>
    <w:rsid w:val="004605A8"/>
    <w:rsid w:val="00461472"/>
    <w:rsid w:val="00461840"/>
    <w:rsid w:val="00461982"/>
    <w:rsid w:val="00461DAF"/>
    <w:rsid w:val="00461F64"/>
    <w:rsid w:val="00461F81"/>
    <w:rsid w:val="00461FB2"/>
    <w:rsid w:val="0046206E"/>
    <w:rsid w:val="00462C18"/>
    <w:rsid w:val="00462D6C"/>
    <w:rsid w:val="0046306F"/>
    <w:rsid w:val="00463737"/>
    <w:rsid w:val="00463A70"/>
    <w:rsid w:val="00463CEC"/>
    <w:rsid w:val="00463DB8"/>
    <w:rsid w:val="00464223"/>
    <w:rsid w:val="00464229"/>
    <w:rsid w:val="00464B1D"/>
    <w:rsid w:val="00465932"/>
    <w:rsid w:val="00465C7B"/>
    <w:rsid w:val="00466366"/>
    <w:rsid w:val="0046652D"/>
    <w:rsid w:val="00466B2A"/>
    <w:rsid w:val="00467765"/>
    <w:rsid w:val="00467AA1"/>
    <w:rsid w:val="00467D8E"/>
    <w:rsid w:val="00470282"/>
    <w:rsid w:val="0047039F"/>
    <w:rsid w:val="00470521"/>
    <w:rsid w:val="0047164A"/>
    <w:rsid w:val="00471760"/>
    <w:rsid w:val="004719CE"/>
    <w:rsid w:val="00471FDE"/>
    <w:rsid w:val="00472234"/>
    <w:rsid w:val="00472516"/>
    <w:rsid w:val="0047258B"/>
    <w:rsid w:val="004729AC"/>
    <w:rsid w:val="00472B0A"/>
    <w:rsid w:val="00472F24"/>
    <w:rsid w:val="00473779"/>
    <w:rsid w:val="00473A47"/>
    <w:rsid w:val="00473F24"/>
    <w:rsid w:val="004746BA"/>
    <w:rsid w:val="00474713"/>
    <w:rsid w:val="00474C69"/>
    <w:rsid w:val="00474DDF"/>
    <w:rsid w:val="00474E82"/>
    <w:rsid w:val="00475226"/>
    <w:rsid w:val="004755E2"/>
    <w:rsid w:val="00475C8C"/>
    <w:rsid w:val="004768DB"/>
    <w:rsid w:val="00476B5F"/>
    <w:rsid w:val="00477895"/>
    <w:rsid w:val="00477D5F"/>
    <w:rsid w:val="00477D82"/>
    <w:rsid w:val="0048037E"/>
    <w:rsid w:val="00480428"/>
    <w:rsid w:val="00480A7C"/>
    <w:rsid w:val="004812E7"/>
    <w:rsid w:val="004815FD"/>
    <w:rsid w:val="00481A56"/>
    <w:rsid w:val="0048327E"/>
    <w:rsid w:val="004836F2"/>
    <w:rsid w:val="00483742"/>
    <w:rsid w:val="00483A5F"/>
    <w:rsid w:val="00483B57"/>
    <w:rsid w:val="00483B91"/>
    <w:rsid w:val="00483DFE"/>
    <w:rsid w:val="00483E73"/>
    <w:rsid w:val="0048406F"/>
    <w:rsid w:val="0048472E"/>
    <w:rsid w:val="00484CB7"/>
    <w:rsid w:val="004852D6"/>
    <w:rsid w:val="0048534C"/>
    <w:rsid w:val="00485536"/>
    <w:rsid w:val="004860E9"/>
    <w:rsid w:val="004860ED"/>
    <w:rsid w:val="004865E4"/>
    <w:rsid w:val="00486A9F"/>
    <w:rsid w:val="0048792C"/>
    <w:rsid w:val="004906EB"/>
    <w:rsid w:val="00490C10"/>
    <w:rsid w:val="00490D1D"/>
    <w:rsid w:val="00490F27"/>
    <w:rsid w:val="004913DC"/>
    <w:rsid w:val="00491D5E"/>
    <w:rsid w:val="00491FDC"/>
    <w:rsid w:val="00492178"/>
    <w:rsid w:val="00492D46"/>
    <w:rsid w:val="004931FF"/>
    <w:rsid w:val="00493489"/>
    <w:rsid w:val="004939F4"/>
    <w:rsid w:val="00493DFF"/>
    <w:rsid w:val="00493FBC"/>
    <w:rsid w:val="0049455E"/>
    <w:rsid w:val="0049462A"/>
    <w:rsid w:val="0049467D"/>
    <w:rsid w:val="00494C76"/>
    <w:rsid w:val="0049550A"/>
    <w:rsid w:val="00495673"/>
    <w:rsid w:val="00495D15"/>
    <w:rsid w:val="00495E0D"/>
    <w:rsid w:val="0049699F"/>
    <w:rsid w:val="00496BBD"/>
    <w:rsid w:val="0049713A"/>
    <w:rsid w:val="004A0151"/>
    <w:rsid w:val="004A0737"/>
    <w:rsid w:val="004A07AA"/>
    <w:rsid w:val="004A07EC"/>
    <w:rsid w:val="004A0B1E"/>
    <w:rsid w:val="004A0D31"/>
    <w:rsid w:val="004A0D3B"/>
    <w:rsid w:val="004A0FF1"/>
    <w:rsid w:val="004A10E3"/>
    <w:rsid w:val="004A12F6"/>
    <w:rsid w:val="004A1792"/>
    <w:rsid w:val="004A1BA0"/>
    <w:rsid w:val="004A20D5"/>
    <w:rsid w:val="004A24A3"/>
    <w:rsid w:val="004A2FD5"/>
    <w:rsid w:val="004A3238"/>
    <w:rsid w:val="004A3A54"/>
    <w:rsid w:val="004A4E2E"/>
    <w:rsid w:val="004A51BC"/>
    <w:rsid w:val="004A5708"/>
    <w:rsid w:val="004A5E46"/>
    <w:rsid w:val="004A5E90"/>
    <w:rsid w:val="004A6053"/>
    <w:rsid w:val="004A6093"/>
    <w:rsid w:val="004A6166"/>
    <w:rsid w:val="004A659F"/>
    <w:rsid w:val="004A69D5"/>
    <w:rsid w:val="004A6A9A"/>
    <w:rsid w:val="004A75B8"/>
    <w:rsid w:val="004A7669"/>
    <w:rsid w:val="004A7BC3"/>
    <w:rsid w:val="004B026E"/>
    <w:rsid w:val="004B0524"/>
    <w:rsid w:val="004B0716"/>
    <w:rsid w:val="004B1035"/>
    <w:rsid w:val="004B1128"/>
    <w:rsid w:val="004B208C"/>
    <w:rsid w:val="004B25F6"/>
    <w:rsid w:val="004B2656"/>
    <w:rsid w:val="004B2FE9"/>
    <w:rsid w:val="004B3516"/>
    <w:rsid w:val="004B35E8"/>
    <w:rsid w:val="004B3CA9"/>
    <w:rsid w:val="004B3D91"/>
    <w:rsid w:val="004B4909"/>
    <w:rsid w:val="004B4F3F"/>
    <w:rsid w:val="004B5013"/>
    <w:rsid w:val="004B5057"/>
    <w:rsid w:val="004B510E"/>
    <w:rsid w:val="004B5C46"/>
    <w:rsid w:val="004B683D"/>
    <w:rsid w:val="004B7103"/>
    <w:rsid w:val="004B715C"/>
    <w:rsid w:val="004B7433"/>
    <w:rsid w:val="004C06CF"/>
    <w:rsid w:val="004C0BBB"/>
    <w:rsid w:val="004C0C0B"/>
    <w:rsid w:val="004C13FE"/>
    <w:rsid w:val="004C1602"/>
    <w:rsid w:val="004C161E"/>
    <w:rsid w:val="004C1BC0"/>
    <w:rsid w:val="004C1CDC"/>
    <w:rsid w:val="004C1F99"/>
    <w:rsid w:val="004C242E"/>
    <w:rsid w:val="004C2E56"/>
    <w:rsid w:val="004C34C5"/>
    <w:rsid w:val="004C3880"/>
    <w:rsid w:val="004C3FC3"/>
    <w:rsid w:val="004C468F"/>
    <w:rsid w:val="004C4DDA"/>
    <w:rsid w:val="004C4F7D"/>
    <w:rsid w:val="004C52E5"/>
    <w:rsid w:val="004C5714"/>
    <w:rsid w:val="004C5D6E"/>
    <w:rsid w:val="004C617D"/>
    <w:rsid w:val="004C6409"/>
    <w:rsid w:val="004C646D"/>
    <w:rsid w:val="004C6771"/>
    <w:rsid w:val="004C6B41"/>
    <w:rsid w:val="004C7165"/>
    <w:rsid w:val="004C7290"/>
    <w:rsid w:val="004C7455"/>
    <w:rsid w:val="004C749A"/>
    <w:rsid w:val="004C7892"/>
    <w:rsid w:val="004C7D09"/>
    <w:rsid w:val="004D03BF"/>
    <w:rsid w:val="004D0972"/>
    <w:rsid w:val="004D0BEF"/>
    <w:rsid w:val="004D0DB5"/>
    <w:rsid w:val="004D11D8"/>
    <w:rsid w:val="004D1833"/>
    <w:rsid w:val="004D1BF1"/>
    <w:rsid w:val="004D1CB4"/>
    <w:rsid w:val="004D1ECD"/>
    <w:rsid w:val="004D2115"/>
    <w:rsid w:val="004D2BB8"/>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D7DF7"/>
    <w:rsid w:val="004E0B4B"/>
    <w:rsid w:val="004E0BD8"/>
    <w:rsid w:val="004E12F3"/>
    <w:rsid w:val="004E193B"/>
    <w:rsid w:val="004E19D7"/>
    <w:rsid w:val="004E2069"/>
    <w:rsid w:val="004E22DE"/>
    <w:rsid w:val="004E29F8"/>
    <w:rsid w:val="004E2C0F"/>
    <w:rsid w:val="004E2EA4"/>
    <w:rsid w:val="004E32E9"/>
    <w:rsid w:val="004E4081"/>
    <w:rsid w:val="004E40E2"/>
    <w:rsid w:val="004E420D"/>
    <w:rsid w:val="004E442D"/>
    <w:rsid w:val="004E491E"/>
    <w:rsid w:val="004E5264"/>
    <w:rsid w:val="004E5376"/>
    <w:rsid w:val="004E545C"/>
    <w:rsid w:val="004E58CC"/>
    <w:rsid w:val="004E58F0"/>
    <w:rsid w:val="004E5AB9"/>
    <w:rsid w:val="004E5F65"/>
    <w:rsid w:val="004E6428"/>
    <w:rsid w:val="004E6461"/>
    <w:rsid w:val="004E66E4"/>
    <w:rsid w:val="004E6727"/>
    <w:rsid w:val="004E709A"/>
    <w:rsid w:val="004E711F"/>
    <w:rsid w:val="004E79F4"/>
    <w:rsid w:val="004E7D49"/>
    <w:rsid w:val="004F0699"/>
    <w:rsid w:val="004F0EB0"/>
    <w:rsid w:val="004F0ED9"/>
    <w:rsid w:val="004F0F3B"/>
    <w:rsid w:val="004F15D7"/>
    <w:rsid w:val="004F1E21"/>
    <w:rsid w:val="004F1F2D"/>
    <w:rsid w:val="004F24F9"/>
    <w:rsid w:val="004F2635"/>
    <w:rsid w:val="004F2B37"/>
    <w:rsid w:val="004F3D85"/>
    <w:rsid w:val="004F403D"/>
    <w:rsid w:val="004F47B8"/>
    <w:rsid w:val="004F5AAB"/>
    <w:rsid w:val="004F5DFF"/>
    <w:rsid w:val="004F5FF0"/>
    <w:rsid w:val="004F689B"/>
    <w:rsid w:val="004F70C3"/>
    <w:rsid w:val="004F7253"/>
    <w:rsid w:val="004F79B6"/>
    <w:rsid w:val="004F7F69"/>
    <w:rsid w:val="005008AE"/>
    <w:rsid w:val="00500CE9"/>
    <w:rsid w:val="00501360"/>
    <w:rsid w:val="00501AB5"/>
    <w:rsid w:val="00501C86"/>
    <w:rsid w:val="005022B6"/>
    <w:rsid w:val="005025CB"/>
    <w:rsid w:val="00502EF5"/>
    <w:rsid w:val="00503C6B"/>
    <w:rsid w:val="005042C3"/>
    <w:rsid w:val="0050450A"/>
    <w:rsid w:val="0050461F"/>
    <w:rsid w:val="0050473D"/>
    <w:rsid w:val="00504E84"/>
    <w:rsid w:val="00505276"/>
    <w:rsid w:val="0050627F"/>
    <w:rsid w:val="0050667C"/>
    <w:rsid w:val="00506DEF"/>
    <w:rsid w:val="00506F22"/>
    <w:rsid w:val="00506F58"/>
    <w:rsid w:val="00506FBB"/>
    <w:rsid w:val="005079F2"/>
    <w:rsid w:val="00507A47"/>
    <w:rsid w:val="00507E50"/>
    <w:rsid w:val="00510490"/>
    <w:rsid w:val="005106E6"/>
    <w:rsid w:val="00510B1B"/>
    <w:rsid w:val="00510B89"/>
    <w:rsid w:val="00511084"/>
    <w:rsid w:val="005110B0"/>
    <w:rsid w:val="0051128C"/>
    <w:rsid w:val="005114F1"/>
    <w:rsid w:val="00511525"/>
    <w:rsid w:val="00511918"/>
    <w:rsid w:val="00512011"/>
    <w:rsid w:val="005121D4"/>
    <w:rsid w:val="005124EF"/>
    <w:rsid w:val="005133C6"/>
    <w:rsid w:val="00513996"/>
    <w:rsid w:val="00513BF2"/>
    <w:rsid w:val="00513C19"/>
    <w:rsid w:val="00514089"/>
    <w:rsid w:val="005143FA"/>
    <w:rsid w:val="00514CD3"/>
    <w:rsid w:val="00515E57"/>
    <w:rsid w:val="005162FA"/>
    <w:rsid w:val="0051647E"/>
    <w:rsid w:val="005164E1"/>
    <w:rsid w:val="00516759"/>
    <w:rsid w:val="00516A98"/>
    <w:rsid w:val="0051743D"/>
    <w:rsid w:val="00517F5E"/>
    <w:rsid w:val="005200FA"/>
    <w:rsid w:val="00520123"/>
    <w:rsid w:val="00520272"/>
    <w:rsid w:val="005206DF"/>
    <w:rsid w:val="005207D0"/>
    <w:rsid w:val="005216F3"/>
    <w:rsid w:val="00521998"/>
    <w:rsid w:val="005223BD"/>
    <w:rsid w:val="005226CF"/>
    <w:rsid w:val="0052287F"/>
    <w:rsid w:val="00522A62"/>
    <w:rsid w:val="00522C17"/>
    <w:rsid w:val="005237C4"/>
    <w:rsid w:val="00523F53"/>
    <w:rsid w:val="0052436B"/>
    <w:rsid w:val="005244FB"/>
    <w:rsid w:val="0052457B"/>
    <w:rsid w:val="005249E3"/>
    <w:rsid w:val="00524B39"/>
    <w:rsid w:val="00525630"/>
    <w:rsid w:val="0052597C"/>
    <w:rsid w:val="00525B43"/>
    <w:rsid w:val="00525FFD"/>
    <w:rsid w:val="00526469"/>
    <w:rsid w:val="00526742"/>
    <w:rsid w:val="005269E1"/>
    <w:rsid w:val="00526DA5"/>
    <w:rsid w:val="00527438"/>
    <w:rsid w:val="005278BB"/>
    <w:rsid w:val="00527CD3"/>
    <w:rsid w:val="00527E07"/>
    <w:rsid w:val="00530361"/>
    <w:rsid w:val="00530ACA"/>
    <w:rsid w:val="005311CD"/>
    <w:rsid w:val="0053154B"/>
    <w:rsid w:val="0053187F"/>
    <w:rsid w:val="005324E3"/>
    <w:rsid w:val="0053256F"/>
    <w:rsid w:val="005327EC"/>
    <w:rsid w:val="00532D3C"/>
    <w:rsid w:val="0053303D"/>
    <w:rsid w:val="0053348D"/>
    <w:rsid w:val="00533966"/>
    <w:rsid w:val="0053421F"/>
    <w:rsid w:val="00534680"/>
    <w:rsid w:val="00534AD2"/>
    <w:rsid w:val="005359A5"/>
    <w:rsid w:val="00535BFA"/>
    <w:rsid w:val="00535F51"/>
    <w:rsid w:val="005363B1"/>
    <w:rsid w:val="00536470"/>
    <w:rsid w:val="00536610"/>
    <w:rsid w:val="00536B6D"/>
    <w:rsid w:val="0053742B"/>
    <w:rsid w:val="0053797F"/>
    <w:rsid w:val="00537EFD"/>
    <w:rsid w:val="00537F43"/>
    <w:rsid w:val="0054034D"/>
    <w:rsid w:val="00540445"/>
    <w:rsid w:val="0054083C"/>
    <w:rsid w:val="00541DBB"/>
    <w:rsid w:val="00541E12"/>
    <w:rsid w:val="00544412"/>
    <w:rsid w:val="00544633"/>
    <w:rsid w:val="005446CC"/>
    <w:rsid w:val="00544DD7"/>
    <w:rsid w:val="00545060"/>
    <w:rsid w:val="00545A7F"/>
    <w:rsid w:val="00545E3A"/>
    <w:rsid w:val="00545F89"/>
    <w:rsid w:val="0054633C"/>
    <w:rsid w:val="00546A82"/>
    <w:rsid w:val="00546AEC"/>
    <w:rsid w:val="00546D70"/>
    <w:rsid w:val="0054735B"/>
    <w:rsid w:val="00547500"/>
    <w:rsid w:val="005477BF"/>
    <w:rsid w:val="00547DD6"/>
    <w:rsid w:val="00550459"/>
    <w:rsid w:val="005504B9"/>
    <w:rsid w:val="00550835"/>
    <w:rsid w:val="00550A03"/>
    <w:rsid w:val="00550E08"/>
    <w:rsid w:val="00551154"/>
    <w:rsid w:val="0055152C"/>
    <w:rsid w:val="00551AA0"/>
    <w:rsid w:val="00551B8B"/>
    <w:rsid w:val="00552061"/>
    <w:rsid w:val="005520F2"/>
    <w:rsid w:val="00552270"/>
    <w:rsid w:val="00552DA9"/>
    <w:rsid w:val="00552DE0"/>
    <w:rsid w:val="00553292"/>
    <w:rsid w:val="005532E3"/>
    <w:rsid w:val="00553315"/>
    <w:rsid w:val="00553922"/>
    <w:rsid w:val="00553A21"/>
    <w:rsid w:val="00553A7D"/>
    <w:rsid w:val="0055484E"/>
    <w:rsid w:val="00554D4E"/>
    <w:rsid w:val="00554D54"/>
    <w:rsid w:val="0055544E"/>
    <w:rsid w:val="005556F4"/>
    <w:rsid w:val="00555B3B"/>
    <w:rsid w:val="005564D6"/>
    <w:rsid w:val="00556958"/>
    <w:rsid w:val="00556AC1"/>
    <w:rsid w:val="00556F0E"/>
    <w:rsid w:val="005579B0"/>
    <w:rsid w:val="0056044F"/>
    <w:rsid w:val="00560C4A"/>
    <w:rsid w:val="00561133"/>
    <w:rsid w:val="0056157B"/>
    <w:rsid w:val="0056189A"/>
    <w:rsid w:val="005626CB"/>
    <w:rsid w:val="005632E6"/>
    <w:rsid w:val="005639AD"/>
    <w:rsid w:val="00563BFC"/>
    <w:rsid w:val="00563F30"/>
    <w:rsid w:val="00564497"/>
    <w:rsid w:val="00564AAB"/>
    <w:rsid w:val="00564D70"/>
    <w:rsid w:val="00564FAC"/>
    <w:rsid w:val="005650AA"/>
    <w:rsid w:val="0056549F"/>
    <w:rsid w:val="00565856"/>
    <w:rsid w:val="005658C3"/>
    <w:rsid w:val="0056603C"/>
    <w:rsid w:val="005663BB"/>
    <w:rsid w:val="005667FC"/>
    <w:rsid w:val="0056693C"/>
    <w:rsid w:val="005669C3"/>
    <w:rsid w:val="00566D6B"/>
    <w:rsid w:val="00567096"/>
    <w:rsid w:val="0056798E"/>
    <w:rsid w:val="00567D0E"/>
    <w:rsid w:val="005708FD"/>
    <w:rsid w:val="00570B8C"/>
    <w:rsid w:val="00570C9A"/>
    <w:rsid w:val="00571169"/>
    <w:rsid w:val="00571567"/>
    <w:rsid w:val="005719C1"/>
    <w:rsid w:val="00571C1C"/>
    <w:rsid w:val="00571D39"/>
    <w:rsid w:val="00572163"/>
    <w:rsid w:val="005721C5"/>
    <w:rsid w:val="00572244"/>
    <w:rsid w:val="005722AD"/>
    <w:rsid w:val="00572448"/>
    <w:rsid w:val="0057260C"/>
    <w:rsid w:val="00572A89"/>
    <w:rsid w:val="0057340E"/>
    <w:rsid w:val="00573EBE"/>
    <w:rsid w:val="0057460B"/>
    <w:rsid w:val="005748C5"/>
    <w:rsid w:val="00574CD7"/>
    <w:rsid w:val="005767F4"/>
    <w:rsid w:val="005768A2"/>
    <w:rsid w:val="00576B23"/>
    <w:rsid w:val="0057703F"/>
    <w:rsid w:val="00577BAD"/>
    <w:rsid w:val="00577FD3"/>
    <w:rsid w:val="00580033"/>
    <w:rsid w:val="00580347"/>
    <w:rsid w:val="00580761"/>
    <w:rsid w:val="00580C6B"/>
    <w:rsid w:val="00580D03"/>
    <w:rsid w:val="00580D38"/>
    <w:rsid w:val="00580D75"/>
    <w:rsid w:val="0058132A"/>
    <w:rsid w:val="005817D3"/>
    <w:rsid w:val="005818AB"/>
    <w:rsid w:val="00581C34"/>
    <w:rsid w:val="0058208F"/>
    <w:rsid w:val="0058212A"/>
    <w:rsid w:val="00582142"/>
    <w:rsid w:val="005824B0"/>
    <w:rsid w:val="005824F6"/>
    <w:rsid w:val="005825F5"/>
    <w:rsid w:val="005835DA"/>
    <w:rsid w:val="00583924"/>
    <w:rsid w:val="00583ADB"/>
    <w:rsid w:val="00583E29"/>
    <w:rsid w:val="0058405D"/>
    <w:rsid w:val="00584131"/>
    <w:rsid w:val="00584367"/>
    <w:rsid w:val="005843E4"/>
    <w:rsid w:val="00584975"/>
    <w:rsid w:val="00584AD9"/>
    <w:rsid w:val="00584B90"/>
    <w:rsid w:val="00584DDB"/>
    <w:rsid w:val="00585513"/>
    <w:rsid w:val="00585D46"/>
    <w:rsid w:val="00585E1C"/>
    <w:rsid w:val="005861D4"/>
    <w:rsid w:val="005863B5"/>
    <w:rsid w:val="00586B58"/>
    <w:rsid w:val="00586D4C"/>
    <w:rsid w:val="005870EE"/>
    <w:rsid w:val="0058742D"/>
    <w:rsid w:val="00587452"/>
    <w:rsid w:val="00587B49"/>
    <w:rsid w:val="00587E47"/>
    <w:rsid w:val="00587ED4"/>
    <w:rsid w:val="005904B9"/>
    <w:rsid w:val="0059056D"/>
    <w:rsid w:val="00590C52"/>
    <w:rsid w:val="00590EDE"/>
    <w:rsid w:val="00591796"/>
    <w:rsid w:val="00591EF5"/>
    <w:rsid w:val="005921EE"/>
    <w:rsid w:val="005922F6"/>
    <w:rsid w:val="00592372"/>
    <w:rsid w:val="005927F2"/>
    <w:rsid w:val="00592C07"/>
    <w:rsid w:val="00593F8D"/>
    <w:rsid w:val="0059480F"/>
    <w:rsid w:val="00594C51"/>
    <w:rsid w:val="00595955"/>
    <w:rsid w:val="00595B6B"/>
    <w:rsid w:val="00595C59"/>
    <w:rsid w:val="0059622C"/>
    <w:rsid w:val="00596729"/>
    <w:rsid w:val="00596B25"/>
    <w:rsid w:val="00596E0E"/>
    <w:rsid w:val="0059741C"/>
    <w:rsid w:val="00597473"/>
    <w:rsid w:val="00597523"/>
    <w:rsid w:val="00597A6B"/>
    <w:rsid w:val="00597A8F"/>
    <w:rsid w:val="00597DE2"/>
    <w:rsid w:val="00597F8F"/>
    <w:rsid w:val="005A02DB"/>
    <w:rsid w:val="005A0380"/>
    <w:rsid w:val="005A06AB"/>
    <w:rsid w:val="005A0975"/>
    <w:rsid w:val="005A1510"/>
    <w:rsid w:val="005A16E7"/>
    <w:rsid w:val="005A18C2"/>
    <w:rsid w:val="005A1930"/>
    <w:rsid w:val="005A2615"/>
    <w:rsid w:val="005A292A"/>
    <w:rsid w:val="005A2B9E"/>
    <w:rsid w:val="005A2D73"/>
    <w:rsid w:val="005A3253"/>
    <w:rsid w:val="005A3256"/>
    <w:rsid w:val="005A3776"/>
    <w:rsid w:val="005A3A5B"/>
    <w:rsid w:val="005A4051"/>
    <w:rsid w:val="005A4244"/>
    <w:rsid w:val="005A44B6"/>
    <w:rsid w:val="005A45C1"/>
    <w:rsid w:val="005A460F"/>
    <w:rsid w:val="005A4AF5"/>
    <w:rsid w:val="005A5083"/>
    <w:rsid w:val="005A5552"/>
    <w:rsid w:val="005A5677"/>
    <w:rsid w:val="005A5938"/>
    <w:rsid w:val="005A69FE"/>
    <w:rsid w:val="005A6BCF"/>
    <w:rsid w:val="005A73FB"/>
    <w:rsid w:val="005A7921"/>
    <w:rsid w:val="005B018E"/>
    <w:rsid w:val="005B01DA"/>
    <w:rsid w:val="005B150E"/>
    <w:rsid w:val="005B179F"/>
    <w:rsid w:val="005B20CE"/>
    <w:rsid w:val="005B2440"/>
    <w:rsid w:val="005B26D2"/>
    <w:rsid w:val="005B2812"/>
    <w:rsid w:val="005B2B1B"/>
    <w:rsid w:val="005B2F87"/>
    <w:rsid w:val="005B32A6"/>
    <w:rsid w:val="005B440D"/>
    <w:rsid w:val="005B4916"/>
    <w:rsid w:val="005B4AFB"/>
    <w:rsid w:val="005B4D5E"/>
    <w:rsid w:val="005B4F84"/>
    <w:rsid w:val="005B518B"/>
    <w:rsid w:val="005B5799"/>
    <w:rsid w:val="005B57F1"/>
    <w:rsid w:val="005B5813"/>
    <w:rsid w:val="005B6318"/>
    <w:rsid w:val="005B7027"/>
    <w:rsid w:val="005B7498"/>
    <w:rsid w:val="005B753A"/>
    <w:rsid w:val="005C0364"/>
    <w:rsid w:val="005C070C"/>
    <w:rsid w:val="005C0B96"/>
    <w:rsid w:val="005C1816"/>
    <w:rsid w:val="005C19D6"/>
    <w:rsid w:val="005C231A"/>
    <w:rsid w:val="005C2F1C"/>
    <w:rsid w:val="005C2FA3"/>
    <w:rsid w:val="005C314C"/>
    <w:rsid w:val="005C329B"/>
    <w:rsid w:val="005C335A"/>
    <w:rsid w:val="005C37A9"/>
    <w:rsid w:val="005C3CAB"/>
    <w:rsid w:val="005C3D87"/>
    <w:rsid w:val="005C3E94"/>
    <w:rsid w:val="005C4414"/>
    <w:rsid w:val="005C4645"/>
    <w:rsid w:val="005C47B9"/>
    <w:rsid w:val="005C4BA8"/>
    <w:rsid w:val="005C4D61"/>
    <w:rsid w:val="005C4E6E"/>
    <w:rsid w:val="005C5012"/>
    <w:rsid w:val="005C5B78"/>
    <w:rsid w:val="005C5C69"/>
    <w:rsid w:val="005C5DAE"/>
    <w:rsid w:val="005C68D7"/>
    <w:rsid w:val="005C6ACA"/>
    <w:rsid w:val="005C73B3"/>
    <w:rsid w:val="005C7681"/>
    <w:rsid w:val="005C7A5B"/>
    <w:rsid w:val="005D0272"/>
    <w:rsid w:val="005D0347"/>
    <w:rsid w:val="005D041F"/>
    <w:rsid w:val="005D056B"/>
    <w:rsid w:val="005D08A0"/>
    <w:rsid w:val="005D1054"/>
    <w:rsid w:val="005D1805"/>
    <w:rsid w:val="005D1A04"/>
    <w:rsid w:val="005D1A30"/>
    <w:rsid w:val="005D1ACB"/>
    <w:rsid w:val="005D1CFD"/>
    <w:rsid w:val="005D2501"/>
    <w:rsid w:val="005D2718"/>
    <w:rsid w:val="005D2DD9"/>
    <w:rsid w:val="005D310E"/>
    <w:rsid w:val="005D3507"/>
    <w:rsid w:val="005D3F22"/>
    <w:rsid w:val="005D4057"/>
    <w:rsid w:val="005D4400"/>
    <w:rsid w:val="005D4B2E"/>
    <w:rsid w:val="005D4CF7"/>
    <w:rsid w:val="005D4D53"/>
    <w:rsid w:val="005D4DB5"/>
    <w:rsid w:val="005D4F40"/>
    <w:rsid w:val="005D513F"/>
    <w:rsid w:val="005D520E"/>
    <w:rsid w:val="005D55AC"/>
    <w:rsid w:val="005D6077"/>
    <w:rsid w:val="005D6588"/>
    <w:rsid w:val="005D6876"/>
    <w:rsid w:val="005D6C12"/>
    <w:rsid w:val="005D794B"/>
    <w:rsid w:val="005D7BAA"/>
    <w:rsid w:val="005E06B2"/>
    <w:rsid w:val="005E0887"/>
    <w:rsid w:val="005E1291"/>
    <w:rsid w:val="005E2AB1"/>
    <w:rsid w:val="005E3067"/>
    <w:rsid w:val="005E30A0"/>
    <w:rsid w:val="005E4461"/>
    <w:rsid w:val="005E4669"/>
    <w:rsid w:val="005E501C"/>
    <w:rsid w:val="005E509A"/>
    <w:rsid w:val="005E553C"/>
    <w:rsid w:val="005E584A"/>
    <w:rsid w:val="005E5A80"/>
    <w:rsid w:val="005E600A"/>
    <w:rsid w:val="005E62DA"/>
    <w:rsid w:val="005E63BE"/>
    <w:rsid w:val="005E6795"/>
    <w:rsid w:val="005E71DE"/>
    <w:rsid w:val="005E73A9"/>
    <w:rsid w:val="005F0562"/>
    <w:rsid w:val="005F0617"/>
    <w:rsid w:val="005F106E"/>
    <w:rsid w:val="005F122A"/>
    <w:rsid w:val="005F1392"/>
    <w:rsid w:val="005F17A3"/>
    <w:rsid w:val="005F1E83"/>
    <w:rsid w:val="005F1EE0"/>
    <w:rsid w:val="005F236C"/>
    <w:rsid w:val="005F24FC"/>
    <w:rsid w:val="005F2946"/>
    <w:rsid w:val="005F2C53"/>
    <w:rsid w:val="005F2D00"/>
    <w:rsid w:val="005F2ED0"/>
    <w:rsid w:val="005F31BB"/>
    <w:rsid w:val="005F3F24"/>
    <w:rsid w:val="005F4525"/>
    <w:rsid w:val="005F4762"/>
    <w:rsid w:val="005F51F7"/>
    <w:rsid w:val="005F51FF"/>
    <w:rsid w:val="005F5E1D"/>
    <w:rsid w:val="005F5FB3"/>
    <w:rsid w:val="005F62F3"/>
    <w:rsid w:val="005F6669"/>
    <w:rsid w:val="005F69A1"/>
    <w:rsid w:val="005F723F"/>
    <w:rsid w:val="005F7888"/>
    <w:rsid w:val="005F7D72"/>
    <w:rsid w:val="005F7FA0"/>
    <w:rsid w:val="0060038F"/>
    <w:rsid w:val="0060084E"/>
    <w:rsid w:val="00600C30"/>
    <w:rsid w:val="00601ABE"/>
    <w:rsid w:val="00602186"/>
    <w:rsid w:val="0060247C"/>
    <w:rsid w:val="006038CA"/>
    <w:rsid w:val="00603B32"/>
    <w:rsid w:val="006042AF"/>
    <w:rsid w:val="006042B5"/>
    <w:rsid w:val="006045BD"/>
    <w:rsid w:val="0060485D"/>
    <w:rsid w:val="00604886"/>
    <w:rsid w:val="00605447"/>
    <w:rsid w:val="006054B2"/>
    <w:rsid w:val="00605695"/>
    <w:rsid w:val="00605B28"/>
    <w:rsid w:val="00605F8A"/>
    <w:rsid w:val="0060610A"/>
    <w:rsid w:val="006069E5"/>
    <w:rsid w:val="00606BBF"/>
    <w:rsid w:val="00607129"/>
    <w:rsid w:val="00607303"/>
    <w:rsid w:val="00607ABF"/>
    <w:rsid w:val="00607CF6"/>
    <w:rsid w:val="00607F10"/>
    <w:rsid w:val="00610938"/>
    <w:rsid w:val="00610998"/>
    <w:rsid w:val="00610A14"/>
    <w:rsid w:val="00611061"/>
    <w:rsid w:val="00611328"/>
    <w:rsid w:val="00611BC5"/>
    <w:rsid w:val="0061312F"/>
    <w:rsid w:val="00613452"/>
    <w:rsid w:val="00613C5A"/>
    <w:rsid w:val="00613E5E"/>
    <w:rsid w:val="00613F2A"/>
    <w:rsid w:val="006147D9"/>
    <w:rsid w:val="00614DD2"/>
    <w:rsid w:val="00614DEB"/>
    <w:rsid w:val="00615380"/>
    <w:rsid w:val="00615575"/>
    <w:rsid w:val="0061558F"/>
    <w:rsid w:val="00615602"/>
    <w:rsid w:val="00616287"/>
    <w:rsid w:val="00616A95"/>
    <w:rsid w:val="00616E88"/>
    <w:rsid w:val="006170B0"/>
    <w:rsid w:val="006171F1"/>
    <w:rsid w:val="0061738A"/>
    <w:rsid w:val="00617722"/>
    <w:rsid w:val="006177B7"/>
    <w:rsid w:val="00617C53"/>
    <w:rsid w:val="00620656"/>
    <w:rsid w:val="00620B48"/>
    <w:rsid w:val="00621267"/>
    <w:rsid w:val="006212CF"/>
    <w:rsid w:val="0062142D"/>
    <w:rsid w:val="00621B3E"/>
    <w:rsid w:val="0062249E"/>
    <w:rsid w:val="00622C09"/>
    <w:rsid w:val="00622E3C"/>
    <w:rsid w:val="00623551"/>
    <w:rsid w:val="0062363A"/>
    <w:rsid w:val="00623A4E"/>
    <w:rsid w:val="00624298"/>
    <w:rsid w:val="006245F9"/>
    <w:rsid w:val="006246F1"/>
    <w:rsid w:val="00624F1B"/>
    <w:rsid w:val="00624FD6"/>
    <w:rsid w:val="00625437"/>
    <w:rsid w:val="00625A3A"/>
    <w:rsid w:val="00625D17"/>
    <w:rsid w:val="00626041"/>
    <w:rsid w:val="006263CF"/>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36E9"/>
    <w:rsid w:val="00633E60"/>
    <w:rsid w:val="006345EA"/>
    <w:rsid w:val="00634DBE"/>
    <w:rsid w:val="006350BA"/>
    <w:rsid w:val="00635EE5"/>
    <w:rsid w:val="00636BB4"/>
    <w:rsid w:val="00636EB1"/>
    <w:rsid w:val="00636F3E"/>
    <w:rsid w:val="00637526"/>
    <w:rsid w:val="006402F4"/>
    <w:rsid w:val="00640E69"/>
    <w:rsid w:val="00640F1F"/>
    <w:rsid w:val="00641859"/>
    <w:rsid w:val="006419F8"/>
    <w:rsid w:val="00641E1D"/>
    <w:rsid w:val="006420AB"/>
    <w:rsid w:val="006424BA"/>
    <w:rsid w:val="00642559"/>
    <w:rsid w:val="006428B1"/>
    <w:rsid w:val="00643155"/>
    <w:rsid w:val="00643296"/>
    <w:rsid w:val="0064346C"/>
    <w:rsid w:val="00643FD7"/>
    <w:rsid w:val="0064400F"/>
    <w:rsid w:val="00644234"/>
    <w:rsid w:val="0064447E"/>
    <w:rsid w:val="0064529B"/>
    <w:rsid w:val="006452F7"/>
    <w:rsid w:val="006453A8"/>
    <w:rsid w:val="00645404"/>
    <w:rsid w:val="00645648"/>
    <w:rsid w:val="00645E30"/>
    <w:rsid w:val="00645F69"/>
    <w:rsid w:val="006461BA"/>
    <w:rsid w:val="00646259"/>
    <w:rsid w:val="006462A0"/>
    <w:rsid w:val="006465BB"/>
    <w:rsid w:val="00646CFA"/>
    <w:rsid w:val="00647621"/>
    <w:rsid w:val="006479E4"/>
    <w:rsid w:val="00647C56"/>
    <w:rsid w:val="00650302"/>
    <w:rsid w:val="0065046D"/>
    <w:rsid w:val="006504C0"/>
    <w:rsid w:val="00650520"/>
    <w:rsid w:val="00650876"/>
    <w:rsid w:val="00650CAC"/>
    <w:rsid w:val="006515A3"/>
    <w:rsid w:val="00651641"/>
    <w:rsid w:val="00651896"/>
    <w:rsid w:val="006518D4"/>
    <w:rsid w:val="006527C9"/>
    <w:rsid w:val="00652D67"/>
    <w:rsid w:val="00652F7A"/>
    <w:rsid w:val="00653278"/>
    <w:rsid w:val="006535D5"/>
    <w:rsid w:val="006537CF"/>
    <w:rsid w:val="00653C3C"/>
    <w:rsid w:val="00653D84"/>
    <w:rsid w:val="00653F98"/>
    <w:rsid w:val="0065420B"/>
    <w:rsid w:val="0065485F"/>
    <w:rsid w:val="006549F4"/>
    <w:rsid w:val="00654D3B"/>
    <w:rsid w:val="00654F99"/>
    <w:rsid w:val="00654FED"/>
    <w:rsid w:val="00655058"/>
    <w:rsid w:val="00655711"/>
    <w:rsid w:val="006558F1"/>
    <w:rsid w:val="00655FF8"/>
    <w:rsid w:val="006560CF"/>
    <w:rsid w:val="00656124"/>
    <w:rsid w:val="006566A8"/>
    <w:rsid w:val="00656C87"/>
    <w:rsid w:val="00657BE2"/>
    <w:rsid w:val="006603B1"/>
    <w:rsid w:val="00661344"/>
    <w:rsid w:val="006615F2"/>
    <w:rsid w:val="00661983"/>
    <w:rsid w:val="00661DEE"/>
    <w:rsid w:val="00661E09"/>
    <w:rsid w:val="006621BC"/>
    <w:rsid w:val="0066396B"/>
    <w:rsid w:val="00663F55"/>
    <w:rsid w:val="00663FD5"/>
    <w:rsid w:val="0066412A"/>
    <w:rsid w:val="00664150"/>
    <w:rsid w:val="00664688"/>
    <w:rsid w:val="006647FF"/>
    <w:rsid w:val="00664A5C"/>
    <w:rsid w:val="00664DA2"/>
    <w:rsid w:val="006651BC"/>
    <w:rsid w:val="006652AC"/>
    <w:rsid w:val="0066560B"/>
    <w:rsid w:val="00665A29"/>
    <w:rsid w:val="00665C70"/>
    <w:rsid w:val="00666078"/>
    <w:rsid w:val="00666FA9"/>
    <w:rsid w:val="006677E8"/>
    <w:rsid w:val="00667820"/>
    <w:rsid w:val="00667AB2"/>
    <w:rsid w:val="00670064"/>
    <w:rsid w:val="00670269"/>
    <w:rsid w:val="006704FC"/>
    <w:rsid w:val="0067090B"/>
    <w:rsid w:val="00670A14"/>
    <w:rsid w:val="00670E50"/>
    <w:rsid w:val="00671064"/>
    <w:rsid w:val="006711AA"/>
    <w:rsid w:val="0067152D"/>
    <w:rsid w:val="0067184B"/>
    <w:rsid w:val="0067189E"/>
    <w:rsid w:val="00672316"/>
    <w:rsid w:val="0067247A"/>
    <w:rsid w:val="00672891"/>
    <w:rsid w:val="006728A8"/>
    <w:rsid w:val="00673544"/>
    <w:rsid w:val="00673950"/>
    <w:rsid w:val="00673D08"/>
    <w:rsid w:val="0067411E"/>
    <w:rsid w:val="006750C9"/>
    <w:rsid w:val="00675E82"/>
    <w:rsid w:val="00676100"/>
    <w:rsid w:val="00676399"/>
    <w:rsid w:val="006763EA"/>
    <w:rsid w:val="0067652C"/>
    <w:rsid w:val="0067691B"/>
    <w:rsid w:val="0067706C"/>
    <w:rsid w:val="0067707E"/>
    <w:rsid w:val="006773C3"/>
    <w:rsid w:val="0067779E"/>
    <w:rsid w:val="006800EE"/>
    <w:rsid w:val="006804EF"/>
    <w:rsid w:val="00680EBE"/>
    <w:rsid w:val="0068138D"/>
    <w:rsid w:val="006816D4"/>
    <w:rsid w:val="00682289"/>
    <w:rsid w:val="006827A0"/>
    <w:rsid w:val="00683B65"/>
    <w:rsid w:val="00684253"/>
    <w:rsid w:val="006843C9"/>
    <w:rsid w:val="00685574"/>
    <w:rsid w:val="006857F5"/>
    <w:rsid w:val="00686397"/>
    <w:rsid w:val="006863F8"/>
    <w:rsid w:val="006872D6"/>
    <w:rsid w:val="00687723"/>
    <w:rsid w:val="0068775B"/>
    <w:rsid w:val="00687AB1"/>
    <w:rsid w:val="00687EF4"/>
    <w:rsid w:val="0069000D"/>
    <w:rsid w:val="00690588"/>
    <w:rsid w:val="00690626"/>
    <w:rsid w:val="00690649"/>
    <w:rsid w:val="006919A7"/>
    <w:rsid w:val="00691B94"/>
    <w:rsid w:val="00692390"/>
    <w:rsid w:val="006928CF"/>
    <w:rsid w:val="006929D6"/>
    <w:rsid w:val="00692DC9"/>
    <w:rsid w:val="00692DEB"/>
    <w:rsid w:val="00692E4A"/>
    <w:rsid w:val="00692F45"/>
    <w:rsid w:val="00693793"/>
    <w:rsid w:val="006940CD"/>
    <w:rsid w:val="00694516"/>
    <w:rsid w:val="006946D7"/>
    <w:rsid w:val="006947E9"/>
    <w:rsid w:val="0069480C"/>
    <w:rsid w:val="00694D07"/>
    <w:rsid w:val="00695480"/>
    <w:rsid w:val="006954BB"/>
    <w:rsid w:val="00695606"/>
    <w:rsid w:val="00695623"/>
    <w:rsid w:val="006959A2"/>
    <w:rsid w:val="00695E83"/>
    <w:rsid w:val="006961B0"/>
    <w:rsid w:val="006964D6"/>
    <w:rsid w:val="00696FB4"/>
    <w:rsid w:val="00696FCB"/>
    <w:rsid w:val="0069723B"/>
    <w:rsid w:val="006978CF"/>
    <w:rsid w:val="006979EF"/>
    <w:rsid w:val="006A057F"/>
    <w:rsid w:val="006A08D4"/>
    <w:rsid w:val="006A0B82"/>
    <w:rsid w:val="006A0FCC"/>
    <w:rsid w:val="006A0FE2"/>
    <w:rsid w:val="006A1054"/>
    <w:rsid w:val="006A148F"/>
    <w:rsid w:val="006A15AC"/>
    <w:rsid w:val="006A16E9"/>
    <w:rsid w:val="006A1868"/>
    <w:rsid w:val="006A2A69"/>
    <w:rsid w:val="006A2D29"/>
    <w:rsid w:val="006A33EB"/>
    <w:rsid w:val="006A3A48"/>
    <w:rsid w:val="006A4E4E"/>
    <w:rsid w:val="006A4ED2"/>
    <w:rsid w:val="006A53D3"/>
    <w:rsid w:val="006A5A9C"/>
    <w:rsid w:val="006A5C1F"/>
    <w:rsid w:val="006A62BE"/>
    <w:rsid w:val="006A6337"/>
    <w:rsid w:val="006A6E57"/>
    <w:rsid w:val="006A7126"/>
    <w:rsid w:val="006A7A90"/>
    <w:rsid w:val="006A7E24"/>
    <w:rsid w:val="006B077F"/>
    <w:rsid w:val="006B0BC3"/>
    <w:rsid w:val="006B0E03"/>
    <w:rsid w:val="006B0E82"/>
    <w:rsid w:val="006B10A4"/>
    <w:rsid w:val="006B1246"/>
    <w:rsid w:val="006B145D"/>
    <w:rsid w:val="006B1DA3"/>
    <w:rsid w:val="006B2550"/>
    <w:rsid w:val="006B25B4"/>
    <w:rsid w:val="006B29D5"/>
    <w:rsid w:val="006B2C27"/>
    <w:rsid w:val="006B2EDC"/>
    <w:rsid w:val="006B2F6B"/>
    <w:rsid w:val="006B318D"/>
    <w:rsid w:val="006B3A09"/>
    <w:rsid w:val="006B41CD"/>
    <w:rsid w:val="006B453D"/>
    <w:rsid w:val="006B47AA"/>
    <w:rsid w:val="006B47B8"/>
    <w:rsid w:val="006B48C0"/>
    <w:rsid w:val="006B49E9"/>
    <w:rsid w:val="006B54D4"/>
    <w:rsid w:val="006B58E4"/>
    <w:rsid w:val="006B6296"/>
    <w:rsid w:val="006B639F"/>
    <w:rsid w:val="006B63C0"/>
    <w:rsid w:val="006B64DC"/>
    <w:rsid w:val="006B6598"/>
    <w:rsid w:val="006B65E9"/>
    <w:rsid w:val="006B6724"/>
    <w:rsid w:val="006B6874"/>
    <w:rsid w:val="006B7116"/>
    <w:rsid w:val="006C0449"/>
    <w:rsid w:val="006C0727"/>
    <w:rsid w:val="006C0B96"/>
    <w:rsid w:val="006C164C"/>
    <w:rsid w:val="006C1A86"/>
    <w:rsid w:val="006C1B77"/>
    <w:rsid w:val="006C1CB2"/>
    <w:rsid w:val="006C1E38"/>
    <w:rsid w:val="006C200A"/>
    <w:rsid w:val="006C2149"/>
    <w:rsid w:val="006C2274"/>
    <w:rsid w:val="006C267B"/>
    <w:rsid w:val="006C27E8"/>
    <w:rsid w:val="006C2FE4"/>
    <w:rsid w:val="006C31ED"/>
    <w:rsid w:val="006C332D"/>
    <w:rsid w:val="006C370B"/>
    <w:rsid w:val="006C3E67"/>
    <w:rsid w:val="006C463C"/>
    <w:rsid w:val="006C4737"/>
    <w:rsid w:val="006C544C"/>
    <w:rsid w:val="006C5734"/>
    <w:rsid w:val="006C5841"/>
    <w:rsid w:val="006C616E"/>
    <w:rsid w:val="006C6175"/>
    <w:rsid w:val="006C64B7"/>
    <w:rsid w:val="006C65C0"/>
    <w:rsid w:val="006C66BB"/>
    <w:rsid w:val="006C6769"/>
    <w:rsid w:val="006C7E61"/>
    <w:rsid w:val="006C7E89"/>
    <w:rsid w:val="006D0077"/>
    <w:rsid w:val="006D008D"/>
    <w:rsid w:val="006D042D"/>
    <w:rsid w:val="006D0507"/>
    <w:rsid w:val="006D05BC"/>
    <w:rsid w:val="006D0733"/>
    <w:rsid w:val="006D109C"/>
    <w:rsid w:val="006D1162"/>
    <w:rsid w:val="006D12B5"/>
    <w:rsid w:val="006D1521"/>
    <w:rsid w:val="006D2846"/>
    <w:rsid w:val="006D2A66"/>
    <w:rsid w:val="006D2FEA"/>
    <w:rsid w:val="006D3016"/>
    <w:rsid w:val="006D3723"/>
    <w:rsid w:val="006D3BCB"/>
    <w:rsid w:val="006D3C1E"/>
    <w:rsid w:val="006D3FD5"/>
    <w:rsid w:val="006D4977"/>
    <w:rsid w:val="006D4E57"/>
    <w:rsid w:val="006D5114"/>
    <w:rsid w:val="006D512A"/>
    <w:rsid w:val="006D5761"/>
    <w:rsid w:val="006D634D"/>
    <w:rsid w:val="006D643A"/>
    <w:rsid w:val="006D7253"/>
    <w:rsid w:val="006E01DA"/>
    <w:rsid w:val="006E036A"/>
    <w:rsid w:val="006E06DF"/>
    <w:rsid w:val="006E1156"/>
    <w:rsid w:val="006E1217"/>
    <w:rsid w:val="006E128B"/>
    <w:rsid w:val="006E13A1"/>
    <w:rsid w:val="006E1BC8"/>
    <w:rsid w:val="006E1C07"/>
    <w:rsid w:val="006E1E4D"/>
    <w:rsid w:val="006E2DA6"/>
    <w:rsid w:val="006E323D"/>
    <w:rsid w:val="006E37A3"/>
    <w:rsid w:val="006E3A1B"/>
    <w:rsid w:val="006E3B68"/>
    <w:rsid w:val="006E3CA8"/>
    <w:rsid w:val="006E4A99"/>
    <w:rsid w:val="006E5144"/>
    <w:rsid w:val="006E5655"/>
    <w:rsid w:val="006E5B0B"/>
    <w:rsid w:val="006E6D13"/>
    <w:rsid w:val="006F0428"/>
    <w:rsid w:val="006F100B"/>
    <w:rsid w:val="006F107E"/>
    <w:rsid w:val="006F1606"/>
    <w:rsid w:val="006F18E6"/>
    <w:rsid w:val="006F2614"/>
    <w:rsid w:val="006F27D3"/>
    <w:rsid w:val="006F2925"/>
    <w:rsid w:val="006F2B5D"/>
    <w:rsid w:val="006F2EE8"/>
    <w:rsid w:val="006F3372"/>
    <w:rsid w:val="006F38B9"/>
    <w:rsid w:val="006F3929"/>
    <w:rsid w:val="006F439D"/>
    <w:rsid w:val="006F43DA"/>
    <w:rsid w:val="006F5073"/>
    <w:rsid w:val="006F5206"/>
    <w:rsid w:val="006F5FF7"/>
    <w:rsid w:val="006F616E"/>
    <w:rsid w:val="006F6502"/>
    <w:rsid w:val="006F654D"/>
    <w:rsid w:val="006F6A52"/>
    <w:rsid w:val="006F71B9"/>
    <w:rsid w:val="006F7A5C"/>
    <w:rsid w:val="007010A0"/>
    <w:rsid w:val="007017F7"/>
    <w:rsid w:val="00701828"/>
    <w:rsid w:val="00701B8A"/>
    <w:rsid w:val="00702AC4"/>
    <w:rsid w:val="00702DE1"/>
    <w:rsid w:val="007030DE"/>
    <w:rsid w:val="00703703"/>
    <w:rsid w:val="00703AA6"/>
    <w:rsid w:val="00703C1A"/>
    <w:rsid w:val="00703E73"/>
    <w:rsid w:val="00704256"/>
    <w:rsid w:val="0070436D"/>
    <w:rsid w:val="00704397"/>
    <w:rsid w:val="007045D8"/>
    <w:rsid w:val="0070535C"/>
    <w:rsid w:val="00705EC6"/>
    <w:rsid w:val="007067AD"/>
    <w:rsid w:val="007067B8"/>
    <w:rsid w:val="0070682F"/>
    <w:rsid w:val="0070792A"/>
    <w:rsid w:val="00710245"/>
    <w:rsid w:val="00710582"/>
    <w:rsid w:val="007105BD"/>
    <w:rsid w:val="00710AC7"/>
    <w:rsid w:val="00710B9C"/>
    <w:rsid w:val="00710FB8"/>
    <w:rsid w:val="00710FDB"/>
    <w:rsid w:val="00711186"/>
    <w:rsid w:val="007116E7"/>
    <w:rsid w:val="007117F0"/>
    <w:rsid w:val="0071186F"/>
    <w:rsid w:val="00711F15"/>
    <w:rsid w:val="00711F27"/>
    <w:rsid w:val="00712541"/>
    <w:rsid w:val="007132E8"/>
    <w:rsid w:val="0071337A"/>
    <w:rsid w:val="007144E4"/>
    <w:rsid w:val="00714A0C"/>
    <w:rsid w:val="00714AFE"/>
    <w:rsid w:val="00714BC2"/>
    <w:rsid w:val="00714BEE"/>
    <w:rsid w:val="00714D4F"/>
    <w:rsid w:val="007156EF"/>
    <w:rsid w:val="00715978"/>
    <w:rsid w:val="00715CB5"/>
    <w:rsid w:val="007160C5"/>
    <w:rsid w:val="00716F51"/>
    <w:rsid w:val="00717066"/>
    <w:rsid w:val="0072007A"/>
    <w:rsid w:val="007201FB"/>
    <w:rsid w:val="00720C74"/>
    <w:rsid w:val="007210AD"/>
    <w:rsid w:val="007211B5"/>
    <w:rsid w:val="007212B5"/>
    <w:rsid w:val="0072150B"/>
    <w:rsid w:val="00721945"/>
    <w:rsid w:val="007219AD"/>
    <w:rsid w:val="00721CCC"/>
    <w:rsid w:val="00721EB6"/>
    <w:rsid w:val="00721F1B"/>
    <w:rsid w:val="00721F1C"/>
    <w:rsid w:val="007220F6"/>
    <w:rsid w:val="00722258"/>
    <w:rsid w:val="007229F8"/>
    <w:rsid w:val="0072361C"/>
    <w:rsid w:val="007239D7"/>
    <w:rsid w:val="00723AFE"/>
    <w:rsid w:val="00724669"/>
    <w:rsid w:val="00724B4D"/>
    <w:rsid w:val="007272BA"/>
    <w:rsid w:val="00727602"/>
    <w:rsid w:val="0072769D"/>
    <w:rsid w:val="00727D62"/>
    <w:rsid w:val="00727E6D"/>
    <w:rsid w:val="00730089"/>
    <w:rsid w:val="0073041E"/>
    <w:rsid w:val="00730582"/>
    <w:rsid w:val="0073076B"/>
    <w:rsid w:val="007307C7"/>
    <w:rsid w:val="0073096F"/>
    <w:rsid w:val="00730A30"/>
    <w:rsid w:val="0073106E"/>
    <w:rsid w:val="00731575"/>
    <w:rsid w:val="00732FF4"/>
    <w:rsid w:val="00733627"/>
    <w:rsid w:val="007338DF"/>
    <w:rsid w:val="00733BA2"/>
    <w:rsid w:val="007341B1"/>
    <w:rsid w:val="00734264"/>
    <w:rsid w:val="0073496D"/>
    <w:rsid w:val="00734E43"/>
    <w:rsid w:val="00734E92"/>
    <w:rsid w:val="007352D0"/>
    <w:rsid w:val="0073558B"/>
    <w:rsid w:val="00735773"/>
    <w:rsid w:val="00735A0E"/>
    <w:rsid w:val="00735D27"/>
    <w:rsid w:val="00735ED0"/>
    <w:rsid w:val="0073605F"/>
    <w:rsid w:val="00736136"/>
    <w:rsid w:val="00736678"/>
    <w:rsid w:val="00736C71"/>
    <w:rsid w:val="00736D15"/>
    <w:rsid w:val="007370DC"/>
    <w:rsid w:val="007377EB"/>
    <w:rsid w:val="00740191"/>
    <w:rsid w:val="0074176E"/>
    <w:rsid w:val="007426BD"/>
    <w:rsid w:val="007427ED"/>
    <w:rsid w:val="00743099"/>
    <w:rsid w:val="00743429"/>
    <w:rsid w:val="007437C0"/>
    <w:rsid w:val="007437D6"/>
    <w:rsid w:val="0074462C"/>
    <w:rsid w:val="00744670"/>
    <w:rsid w:val="00746460"/>
    <w:rsid w:val="0074665B"/>
    <w:rsid w:val="00746C00"/>
    <w:rsid w:val="00747336"/>
    <w:rsid w:val="0074737C"/>
    <w:rsid w:val="007473F6"/>
    <w:rsid w:val="00747D10"/>
    <w:rsid w:val="00747F04"/>
    <w:rsid w:val="00750106"/>
    <w:rsid w:val="007502D2"/>
    <w:rsid w:val="00750489"/>
    <w:rsid w:val="0075095E"/>
    <w:rsid w:val="00751125"/>
    <w:rsid w:val="0075208F"/>
    <w:rsid w:val="00752687"/>
    <w:rsid w:val="00752F17"/>
    <w:rsid w:val="00753425"/>
    <w:rsid w:val="00753A27"/>
    <w:rsid w:val="0075406F"/>
    <w:rsid w:val="007543F4"/>
    <w:rsid w:val="00754B54"/>
    <w:rsid w:val="00754D14"/>
    <w:rsid w:val="00755136"/>
    <w:rsid w:val="00755191"/>
    <w:rsid w:val="00755316"/>
    <w:rsid w:val="00755373"/>
    <w:rsid w:val="007554A6"/>
    <w:rsid w:val="007560AE"/>
    <w:rsid w:val="007560CE"/>
    <w:rsid w:val="00756685"/>
    <w:rsid w:val="00756C35"/>
    <w:rsid w:val="00756DFB"/>
    <w:rsid w:val="00756EF8"/>
    <w:rsid w:val="00756F31"/>
    <w:rsid w:val="0075712C"/>
    <w:rsid w:val="0075785A"/>
    <w:rsid w:val="007578C6"/>
    <w:rsid w:val="00760261"/>
    <w:rsid w:val="00761875"/>
    <w:rsid w:val="007618AC"/>
    <w:rsid w:val="00761A28"/>
    <w:rsid w:val="00761DCA"/>
    <w:rsid w:val="0076206A"/>
    <w:rsid w:val="007620C1"/>
    <w:rsid w:val="007621D9"/>
    <w:rsid w:val="007622C4"/>
    <w:rsid w:val="0076231C"/>
    <w:rsid w:val="007623CD"/>
    <w:rsid w:val="0076246E"/>
    <w:rsid w:val="007628AB"/>
    <w:rsid w:val="00762A6C"/>
    <w:rsid w:val="00763821"/>
    <w:rsid w:val="00763E56"/>
    <w:rsid w:val="007642B4"/>
    <w:rsid w:val="007659B8"/>
    <w:rsid w:val="00765A49"/>
    <w:rsid w:val="00765AE0"/>
    <w:rsid w:val="00765BCB"/>
    <w:rsid w:val="00766747"/>
    <w:rsid w:val="00767438"/>
    <w:rsid w:val="00770155"/>
    <w:rsid w:val="0077050C"/>
    <w:rsid w:val="00770677"/>
    <w:rsid w:val="00770BAA"/>
    <w:rsid w:val="00770FCF"/>
    <w:rsid w:val="007713E2"/>
    <w:rsid w:val="00771C4D"/>
    <w:rsid w:val="00771F6E"/>
    <w:rsid w:val="00772659"/>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90C"/>
    <w:rsid w:val="00780E0B"/>
    <w:rsid w:val="00780FC5"/>
    <w:rsid w:val="007828E8"/>
    <w:rsid w:val="00782A5E"/>
    <w:rsid w:val="00783955"/>
    <w:rsid w:val="00783B93"/>
    <w:rsid w:val="00783F35"/>
    <w:rsid w:val="00784048"/>
    <w:rsid w:val="00784565"/>
    <w:rsid w:val="00784C00"/>
    <w:rsid w:val="00784EAF"/>
    <w:rsid w:val="007851FE"/>
    <w:rsid w:val="00787208"/>
    <w:rsid w:val="0078764E"/>
    <w:rsid w:val="007876D4"/>
    <w:rsid w:val="00787A17"/>
    <w:rsid w:val="00790243"/>
    <w:rsid w:val="00790430"/>
    <w:rsid w:val="00790A9D"/>
    <w:rsid w:val="00790BC5"/>
    <w:rsid w:val="007912C8"/>
    <w:rsid w:val="0079135E"/>
    <w:rsid w:val="00791811"/>
    <w:rsid w:val="007928D3"/>
    <w:rsid w:val="007929AC"/>
    <w:rsid w:val="007933FE"/>
    <w:rsid w:val="00793722"/>
    <w:rsid w:val="00793907"/>
    <w:rsid w:val="00793926"/>
    <w:rsid w:val="007939F1"/>
    <w:rsid w:val="00794238"/>
    <w:rsid w:val="0079429C"/>
    <w:rsid w:val="00794D46"/>
    <w:rsid w:val="00794E85"/>
    <w:rsid w:val="00794F1A"/>
    <w:rsid w:val="007962A0"/>
    <w:rsid w:val="007964C8"/>
    <w:rsid w:val="00796547"/>
    <w:rsid w:val="00796566"/>
    <w:rsid w:val="007969E2"/>
    <w:rsid w:val="00796F26"/>
    <w:rsid w:val="00797295"/>
    <w:rsid w:val="0079782E"/>
    <w:rsid w:val="007A0ABF"/>
    <w:rsid w:val="007A0BE7"/>
    <w:rsid w:val="007A14EE"/>
    <w:rsid w:val="007A165B"/>
    <w:rsid w:val="007A17E3"/>
    <w:rsid w:val="007A1C3F"/>
    <w:rsid w:val="007A1C9E"/>
    <w:rsid w:val="007A1DB6"/>
    <w:rsid w:val="007A1E63"/>
    <w:rsid w:val="007A25EC"/>
    <w:rsid w:val="007A27EB"/>
    <w:rsid w:val="007A28A2"/>
    <w:rsid w:val="007A2B36"/>
    <w:rsid w:val="007A2BFE"/>
    <w:rsid w:val="007A2CF6"/>
    <w:rsid w:val="007A3CA7"/>
    <w:rsid w:val="007A3CFB"/>
    <w:rsid w:val="007A48EA"/>
    <w:rsid w:val="007A4D9B"/>
    <w:rsid w:val="007A4F06"/>
    <w:rsid w:val="007A5638"/>
    <w:rsid w:val="007A6569"/>
    <w:rsid w:val="007A6E48"/>
    <w:rsid w:val="007A7055"/>
    <w:rsid w:val="007A7166"/>
    <w:rsid w:val="007A752C"/>
    <w:rsid w:val="007A7940"/>
    <w:rsid w:val="007A7C0B"/>
    <w:rsid w:val="007B10B9"/>
    <w:rsid w:val="007B1828"/>
    <w:rsid w:val="007B18E6"/>
    <w:rsid w:val="007B1921"/>
    <w:rsid w:val="007B1D80"/>
    <w:rsid w:val="007B1E09"/>
    <w:rsid w:val="007B220D"/>
    <w:rsid w:val="007B2427"/>
    <w:rsid w:val="007B2B55"/>
    <w:rsid w:val="007B2F17"/>
    <w:rsid w:val="007B33A3"/>
    <w:rsid w:val="007B33DE"/>
    <w:rsid w:val="007B34A1"/>
    <w:rsid w:val="007B3878"/>
    <w:rsid w:val="007B45E9"/>
    <w:rsid w:val="007B5323"/>
    <w:rsid w:val="007B57D3"/>
    <w:rsid w:val="007B5C1A"/>
    <w:rsid w:val="007B5E20"/>
    <w:rsid w:val="007B62A3"/>
    <w:rsid w:val="007B6F41"/>
    <w:rsid w:val="007B7616"/>
    <w:rsid w:val="007B7E77"/>
    <w:rsid w:val="007C009D"/>
    <w:rsid w:val="007C022E"/>
    <w:rsid w:val="007C0D3D"/>
    <w:rsid w:val="007C30D7"/>
    <w:rsid w:val="007C31A8"/>
    <w:rsid w:val="007C33F1"/>
    <w:rsid w:val="007C372F"/>
    <w:rsid w:val="007C3B52"/>
    <w:rsid w:val="007C3CC1"/>
    <w:rsid w:val="007C3E65"/>
    <w:rsid w:val="007C413A"/>
    <w:rsid w:val="007C421F"/>
    <w:rsid w:val="007C4715"/>
    <w:rsid w:val="007C4B5B"/>
    <w:rsid w:val="007C4CA6"/>
    <w:rsid w:val="007C5405"/>
    <w:rsid w:val="007C541B"/>
    <w:rsid w:val="007C5640"/>
    <w:rsid w:val="007C5947"/>
    <w:rsid w:val="007C5DE5"/>
    <w:rsid w:val="007C6324"/>
    <w:rsid w:val="007C6B34"/>
    <w:rsid w:val="007C6E79"/>
    <w:rsid w:val="007C6F5B"/>
    <w:rsid w:val="007C741E"/>
    <w:rsid w:val="007C76C2"/>
    <w:rsid w:val="007C76CE"/>
    <w:rsid w:val="007C7806"/>
    <w:rsid w:val="007C7B0D"/>
    <w:rsid w:val="007C7B27"/>
    <w:rsid w:val="007C7C88"/>
    <w:rsid w:val="007C7DA0"/>
    <w:rsid w:val="007D0AD7"/>
    <w:rsid w:val="007D0D0A"/>
    <w:rsid w:val="007D116B"/>
    <w:rsid w:val="007D131A"/>
    <w:rsid w:val="007D15DD"/>
    <w:rsid w:val="007D1A8B"/>
    <w:rsid w:val="007D2348"/>
    <w:rsid w:val="007D2D9D"/>
    <w:rsid w:val="007D2F84"/>
    <w:rsid w:val="007D31BF"/>
    <w:rsid w:val="007D33B1"/>
    <w:rsid w:val="007D356D"/>
    <w:rsid w:val="007D3DDA"/>
    <w:rsid w:val="007D47BE"/>
    <w:rsid w:val="007D487E"/>
    <w:rsid w:val="007D4DCF"/>
    <w:rsid w:val="007D53EE"/>
    <w:rsid w:val="007D5488"/>
    <w:rsid w:val="007D6297"/>
    <w:rsid w:val="007D6780"/>
    <w:rsid w:val="007D70AE"/>
    <w:rsid w:val="007D7404"/>
    <w:rsid w:val="007D77C4"/>
    <w:rsid w:val="007D7868"/>
    <w:rsid w:val="007D7F7D"/>
    <w:rsid w:val="007E0035"/>
    <w:rsid w:val="007E070C"/>
    <w:rsid w:val="007E0C34"/>
    <w:rsid w:val="007E0F72"/>
    <w:rsid w:val="007E1171"/>
    <w:rsid w:val="007E197C"/>
    <w:rsid w:val="007E1D37"/>
    <w:rsid w:val="007E251C"/>
    <w:rsid w:val="007E2862"/>
    <w:rsid w:val="007E3462"/>
    <w:rsid w:val="007E364E"/>
    <w:rsid w:val="007E3881"/>
    <w:rsid w:val="007E45FF"/>
    <w:rsid w:val="007E4808"/>
    <w:rsid w:val="007E4A84"/>
    <w:rsid w:val="007E4A91"/>
    <w:rsid w:val="007E4C07"/>
    <w:rsid w:val="007E507A"/>
    <w:rsid w:val="007E549B"/>
    <w:rsid w:val="007E5643"/>
    <w:rsid w:val="007E5A47"/>
    <w:rsid w:val="007E6A83"/>
    <w:rsid w:val="007E6D2F"/>
    <w:rsid w:val="007E70A6"/>
    <w:rsid w:val="007E7C81"/>
    <w:rsid w:val="007E7E7D"/>
    <w:rsid w:val="007F0393"/>
    <w:rsid w:val="007F076C"/>
    <w:rsid w:val="007F1640"/>
    <w:rsid w:val="007F233A"/>
    <w:rsid w:val="007F248A"/>
    <w:rsid w:val="007F2680"/>
    <w:rsid w:val="007F28B4"/>
    <w:rsid w:val="007F2E8C"/>
    <w:rsid w:val="007F3268"/>
    <w:rsid w:val="007F3A8F"/>
    <w:rsid w:val="007F3FAF"/>
    <w:rsid w:val="007F4122"/>
    <w:rsid w:val="007F453A"/>
    <w:rsid w:val="007F4912"/>
    <w:rsid w:val="007F4941"/>
    <w:rsid w:val="007F49F6"/>
    <w:rsid w:val="007F4A97"/>
    <w:rsid w:val="007F562C"/>
    <w:rsid w:val="007F56E7"/>
    <w:rsid w:val="007F6369"/>
    <w:rsid w:val="007F6BBC"/>
    <w:rsid w:val="007F7408"/>
    <w:rsid w:val="007F79E0"/>
    <w:rsid w:val="007F7E38"/>
    <w:rsid w:val="00800452"/>
    <w:rsid w:val="0080084C"/>
    <w:rsid w:val="00800910"/>
    <w:rsid w:val="0080096C"/>
    <w:rsid w:val="0080119C"/>
    <w:rsid w:val="008018EB"/>
    <w:rsid w:val="00801A00"/>
    <w:rsid w:val="00801F10"/>
    <w:rsid w:val="00802D28"/>
    <w:rsid w:val="00802E9B"/>
    <w:rsid w:val="00803373"/>
    <w:rsid w:val="00803493"/>
    <w:rsid w:val="00803632"/>
    <w:rsid w:val="00803C3E"/>
    <w:rsid w:val="00803F11"/>
    <w:rsid w:val="00804021"/>
    <w:rsid w:val="0080447A"/>
    <w:rsid w:val="00804913"/>
    <w:rsid w:val="00804BD5"/>
    <w:rsid w:val="00806105"/>
    <w:rsid w:val="0080650B"/>
    <w:rsid w:val="008066F5"/>
    <w:rsid w:val="00806BB9"/>
    <w:rsid w:val="00807B93"/>
    <w:rsid w:val="008101A3"/>
    <w:rsid w:val="00810452"/>
    <w:rsid w:val="0081050F"/>
    <w:rsid w:val="008120AF"/>
    <w:rsid w:val="008123D7"/>
    <w:rsid w:val="00812780"/>
    <w:rsid w:val="0081291F"/>
    <w:rsid w:val="00812BD0"/>
    <w:rsid w:val="00812D8D"/>
    <w:rsid w:val="00812F00"/>
    <w:rsid w:val="0081310F"/>
    <w:rsid w:val="008132F7"/>
    <w:rsid w:val="0081374A"/>
    <w:rsid w:val="0081470E"/>
    <w:rsid w:val="00814F06"/>
    <w:rsid w:val="008152EB"/>
    <w:rsid w:val="008157E9"/>
    <w:rsid w:val="008158B9"/>
    <w:rsid w:val="00815C58"/>
    <w:rsid w:val="00815DD8"/>
    <w:rsid w:val="008165C7"/>
    <w:rsid w:val="00816907"/>
    <w:rsid w:val="00816A7A"/>
    <w:rsid w:val="00817390"/>
    <w:rsid w:val="008173A9"/>
    <w:rsid w:val="00817BAE"/>
    <w:rsid w:val="00817C3D"/>
    <w:rsid w:val="00817C3F"/>
    <w:rsid w:val="008202B3"/>
    <w:rsid w:val="0082098B"/>
    <w:rsid w:val="00821808"/>
    <w:rsid w:val="00821D1F"/>
    <w:rsid w:val="00822DAE"/>
    <w:rsid w:val="00823364"/>
    <w:rsid w:val="008238C8"/>
    <w:rsid w:val="00823E60"/>
    <w:rsid w:val="00824596"/>
    <w:rsid w:val="00824B31"/>
    <w:rsid w:val="00824DCB"/>
    <w:rsid w:val="00825310"/>
    <w:rsid w:val="00825564"/>
    <w:rsid w:val="0082596A"/>
    <w:rsid w:val="0082603B"/>
    <w:rsid w:val="008260F8"/>
    <w:rsid w:val="00826213"/>
    <w:rsid w:val="00826427"/>
    <w:rsid w:val="008266BE"/>
    <w:rsid w:val="00826E75"/>
    <w:rsid w:val="00826EF9"/>
    <w:rsid w:val="0082741E"/>
    <w:rsid w:val="00827A6B"/>
    <w:rsid w:val="00827DC3"/>
    <w:rsid w:val="0083049D"/>
    <w:rsid w:val="0083079D"/>
    <w:rsid w:val="008308D5"/>
    <w:rsid w:val="00830DAE"/>
    <w:rsid w:val="00830DB8"/>
    <w:rsid w:val="0083160C"/>
    <w:rsid w:val="008319E8"/>
    <w:rsid w:val="008322FF"/>
    <w:rsid w:val="008327FF"/>
    <w:rsid w:val="00832C6A"/>
    <w:rsid w:val="00832DBF"/>
    <w:rsid w:val="008332AD"/>
    <w:rsid w:val="00833401"/>
    <w:rsid w:val="008334F5"/>
    <w:rsid w:val="0083369A"/>
    <w:rsid w:val="00833979"/>
    <w:rsid w:val="00833A49"/>
    <w:rsid w:val="00833B67"/>
    <w:rsid w:val="00834136"/>
    <w:rsid w:val="00834849"/>
    <w:rsid w:val="008349E9"/>
    <w:rsid w:val="00834BB4"/>
    <w:rsid w:val="0083524B"/>
    <w:rsid w:val="0083528C"/>
    <w:rsid w:val="0083536B"/>
    <w:rsid w:val="00835656"/>
    <w:rsid w:val="00835B89"/>
    <w:rsid w:val="008361CF"/>
    <w:rsid w:val="00836AFE"/>
    <w:rsid w:val="00836B82"/>
    <w:rsid w:val="00836F09"/>
    <w:rsid w:val="00837256"/>
    <w:rsid w:val="00837AA8"/>
    <w:rsid w:val="00837D3D"/>
    <w:rsid w:val="00840502"/>
    <w:rsid w:val="00841185"/>
    <w:rsid w:val="008414EB"/>
    <w:rsid w:val="008415DD"/>
    <w:rsid w:val="00841B4F"/>
    <w:rsid w:val="00842504"/>
    <w:rsid w:val="008432A9"/>
    <w:rsid w:val="00843411"/>
    <w:rsid w:val="0084360B"/>
    <w:rsid w:val="00843E33"/>
    <w:rsid w:val="00844223"/>
    <w:rsid w:val="008444AF"/>
    <w:rsid w:val="0084476A"/>
    <w:rsid w:val="00844886"/>
    <w:rsid w:val="00844C4E"/>
    <w:rsid w:val="00844EDC"/>
    <w:rsid w:val="00844FC4"/>
    <w:rsid w:val="00845141"/>
    <w:rsid w:val="008466B4"/>
    <w:rsid w:val="00847CE0"/>
    <w:rsid w:val="00847E3F"/>
    <w:rsid w:val="008502F0"/>
    <w:rsid w:val="00850780"/>
    <w:rsid w:val="008510B9"/>
    <w:rsid w:val="008511F5"/>
    <w:rsid w:val="008514A3"/>
    <w:rsid w:val="00851C3A"/>
    <w:rsid w:val="00851E59"/>
    <w:rsid w:val="00853019"/>
    <w:rsid w:val="0085309E"/>
    <w:rsid w:val="008531D0"/>
    <w:rsid w:val="00853CC5"/>
    <w:rsid w:val="00853D6E"/>
    <w:rsid w:val="00854037"/>
    <w:rsid w:val="008540C4"/>
    <w:rsid w:val="008540CE"/>
    <w:rsid w:val="008546EF"/>
    <w:rsid w:val="0085475F"/>
    <w:rsid w:val="0085478A"/>
    <w:rsid w:val="00854C6D"/>
    <w:rsid w:val="008550FB"/>
    <w:rsid w:val="00855A01"/>
    <w:rsid w:val="00855AF4"/>
    <w:rsid w:val="00855DA2"/>
    <w:rsid w:val="00855DBD"/>
    <w:rsid w:val="00855F42"/>
    <w:rsid w:val="0085600D"/>
    <w:rsid w:val="0085697D"/>
    <w:rsid w:val="00856997"/>
    <w:rsid w:val="00856A16"/>
    <w:rsid w:val="00856C6D"/>
    <w:rsid w:val="008574E8"/>
    <w:rsid w:val="00857D38"/>
    <w:rsid w:val="008608F6"/>
    <w:rsid w:val="00860BBA"/>
    <w:rsid w:val="008610C3"/>
    <w:rsid w:val="008610E0"/>
    <w:rsid w:val="0086194E"/>
    <w:rsid w:val="00862574"/>
    <w:rsid w:val="008625BA"/>
    <w:rsid w:val="00862666"/>
    <w:rsid w:val="008626B9"/>
    <w:rsid w:val="00862963"/>
    <w:rsid w:val="00863DBC"/>
    <w:rsid w:val="00864769"/>
    <w:rsid w:val="008647A3"/>
    <w:rsid w:val="008651D5"/>
    <w:rsid w:val="008652F0"/>
    <w:rsid w:val="00865B2C"/>
    <w:rsid w:val="00865B45"/>
    <w:rsid w:val="00865F08"/>
    <w:rsid w:val="00866347"/>
    <w:rsid w:val="008663A3"/>
    <w:rsid w:val="00866534"/>
    <w:rsid w:val="008665A3"/>
    <w:rsid w:val="00866706"/>
    <w:rsid w:val="00866C82"/>
    <w:rsid w:val="00866DB3"/>
    <w:rsid w:val="008673CE"/>
    <w:rsid w:val="008676BF"/>
    <w:rsid w:val="00867A34"/>
    <w:rsid w:val="00867B3E"/>
    <w:rsid w:val="00867B8D"/>
    <w:rsid w:val="00867D93"/>
    <w:rsid w:val="00867E2D"/>
    <w:rsid w:val="00870303"/>
    <w:rsid w:val="0087036F"/>
    <w:rsid w:val="008704B0"/>
    <w:rsid w:val="0087054B"/>
    <w:rsid w:val="008705E1"/>
    <w:rsid w:val="00870B03"/>
    <w:rsid w:val="00870B95"/>
    <w:rsid w:val="0087198A"/>
    <w:rsid w:val="0087226A"/>
    <w:rsid w:val="00872445"/>
    <w:rsid w:val="008726B2"/>
    <w:rsid w:val="0087284F"/>
    <w:rsid w:val="00872EE2"/>
    <w:rsid w:val="00873180"/>
    <w:rsid w:val="0087334A"/>
    <w:rsid w:val="00873470"/>
    <w:rsid w:val="008738F8"/>
    <w:rsid w:val="008739F1"/>
    <w:rsid w:val="00874202"/>
    <w:rsid w:val="00874368"/>
    <w:rsid w:val="00874580"/>
    <w:rsid w:val="00874A60"/>
    <w:rsid w:val="00874AA1"/>
    <w:rsid w:val="00874AEB"/>
    <w:rsid w:val="00875332"/>
    <w:rsid w:val="008758C6"/>
    <w:rsid w:val="00876903"/>
    <w:rsid w:val="00876E10"/>
    <w:rsid w:val="00877081"/>
    <w:rsid w:val="00880043"/>
    <w:rsid w:val="008800CC"/>
    <w:rsid w:val="00880478"/>
    <w:rsid w:val="00880581"/>
    <w:rsid w:val="00880D21"/>
    <w:rsid w:val="00880DAD"/>
    <w:rsid w:val="00881056"/>
    <w:rsid w:val="008813C1"/>
    <w:rsid w:val="0088160C"/>
    <w:rsid w:val="00881C81"/>
    <w:rsid w:val="00882EDB"/>
    <w:rsid w:val="00883DBA"/>
    <w:rsid w:val="00883ECD"/>
    <w:rsid w:val="00884498"/>
    <w:rsid w:val="008845F1"/>
    <w:rsid w:val="008850D9"/>
    <w:rsid w:val="0088510D"/>
    <w:rsid w:val="00885265"/>
    <w:rsid w:val="00885DD2"/>
    <w:rsid w:val="0088619B"/>
    <w:rsid w:val="008861AD"/>
    <w:rsid w:val="00886264"/>
    <w:rsid w:val="00886307"/>
    <w:rsid w:val="0088668B"/>
    <w:rsid w:val="008867C0"/>
    <w:rsid w:val="008868A4"/>
    <w:rsid w:val="008868C7"/>
    <w:rsid w:val="00886937"/>
    <w:rsid w:val="00886B2F"/>
    <w:rsid w:val="00886BD5"/>
    <w:rsid w:val="00886DE3"/>
    <w:rsid w:val="00887BC8"/>
    <w:rsid w:val="00890E61"/>
    <w:rsid w:val="008911FD"/>
    <w:rsid w:val="00892283"/>
    <w:rsid w:val="00892E90"/>
    <w:rsid w:val="0089386B"/>
    <w:rsid w:val="00893AF6"/>
    <w:rsid w:val="00893C69"/>
    <w:rsid w:val="00893E07"/>
    <w:rsid w:val="00894342"/>
    <w:rsid w:val="00894C7F"/>
    <w:rsid w:val="00894EAA"/>
    <w:rsid w:val="00895311"/>
    <w:rsid w:val="008953D9"/>
    <w:rsid w:val="008959FA"/>
    <w:rsid w:val="00895F16"/>
    <w:rsid w:val="0089686F"/>
    <w:rsid w:val="008968C6"/>
    <w:rsid w:val="00896CA7"/>
    <w:rsid w:val="00896DFA"/>
    <w:rsid w:val="00896E70"/>
    <w:rsid w:val="0089733E"/>
    <w:rsid w:val="00897A51"/>
    <w:rsid w:val="00897B45"/>
    <w:rsid w:val="008A0180"/>
    <w:rsid w:val="008A0D1D"/>
    <w:rsid w:val="008A16AC"/>
    <w:rsid w:val="008A18B3"/>
    <w:rsid w:val="008A1D61"/>
    <w:rsid w:val="008A23E5"/>
    <w:rsid w:val="008A2A1B"/>
    <w:rsid w:val="008A3215"/>
    <w:rsid w:val="008A3374"/>
    <w:rsid w:val="008A343F"/>
    <w:rsid w:val="008A34DD"/>
    <w:rsid w:val="008A3611"/>
    <w:rsid w:val="008A3615"/>
    <w:rsid w:val="008A38D6"/>
    <w:rsid w:val="008A481B"/>
    <w:rsid w:val="008A4C8A"/>
    <w:rsid w:val="008A5C47"/>
    <w:rsid w:val="008A5D5D"/>
    <w:rsid w:val="008A5EBB"/>
    <w:rsid w:val="008A60EB"/>
    <w:rsid w:val="008A6A02"/>
    <w:rsid w:val="008A70C6"/>
    <w:rsid w:val="008A70D5"/>
    <w:rsid w:val="008A7A42"/>
    <w:rsid w:val="008A7CE0"/>
    <w:rsid w:val="008A7D4A"/>
    <w:rsid w:val="008A7DF0"/>
    <w:rsid w:val="008B02FF"/>
    <w:rsid w:val="008B0578"/>
    <w:rsid w:val="008B0AA8"/>
    <w:rsid w:val="008B11C7"/>
    <w:rsid w:val="008B1FDF"/>
    <w:rsid w:val="008B219C"/>
    <w:rsid w:val="008B2556"/>
    <w:rsid w:val="008B2C20"/>
    <w:rsid w:val="008B3500"/>
    <w:rsid w:val="008B4069"/>
    <w:rsid w:val="008B422C"/>
    <w:rsid w:val="008B4616"/>
    <w:rsid w:val="008B46DB"/>
    <w:rsid w:val="008B485C"/>
    <w:rsid w:val="008B4CFD"/>
    <w:rsid w:val="008B5051"/>
    <w:rsid w:val="008B525E"/>
    <w:rsid w:val="008B55CB"/>
    <w:rsid w:val="008B56EE"/>
    <w:rsid w:val="008B5BF8"/>
    <w:rsid w:val="008B5FBC"/>
    <w:rsid w:val="008B6A91"/>
    <w:rsid w:val="008B73B9"/>
    <w:rsid w:val="008B7DC1"/>
    <w:rsid w:val="008B7F9E"/>
    <w:rsid w:val="008B7FBC"/>
    <w:rsid w:val="008C0653"/>
    <w:rsid w:val="008C1068"/>
    <w:rsid w:val="008C136D"/>
    <w:rsid w:val="008C166F"/>
    <w:rsid w:val="008C243E"/>
    <w:rsid w:val="008C2592"/>
    <w:rsid w:val="008C2AF7"/>
    <w:rsid w:val="008C2C1A"/>
    <w:rsid w:val="008C2FD2"/>
    <w:rsid w:val="008C3260"/>
    <w:rsid w:val="008C3C62"/>
    <w:rsid w:val="008C412C"/>
    <w:rsid w:val="008C4259"/>
    <w:rsid w:val="008C47F8"/>
    <w:rsid w:val="008C4ADB"/>
    <w:rsid w:val="008C4CD4"/>
    <w:rsid w:val="008C5008"/>
    <w:rsid w:val="008C503F"/>
    <w:rsid w:val="008C5831"/>
    <w:rsid w:val="008C59CA"/>
    <w:rsid w:val="008C5B2B"/>
    <w:rsid w:val="008C62E6"/>
    <w:rsid w:val="008C66FD"/>
    <w:rsid w:val="008C6A23"/>
    <w:rsid w:val="008C6A61"/>
    <w:rsid w:val="008C6C9A"/>
    <w:rsid w:val="008C6D14"/>
    <w:rsid w:val="008C70DF"/>
    <w:rsid w:val="008C729E"/>
    <w:rsid w:val="008C734F"/>
    <w:rsid w:val="008C7694"/>
    <w:rsid w:val="008C7D3A"/>
    <w:rsid w:val="008C7F2D"/>
    <w:rsid w:val="008D1128"/>
    <w:rsid w:val="008D1350"/>
    <w:rsid w:val="008D18A0"/>
    <w:rsid w:val="008D1B5E"/>
    <w:rsid w:val="008D1FB3"/>
    <w:rsid w:val="008D2205"/>
    <w:rsid w:val="008D22EA"/>
    <w:rsid w:val="008D2BF5"/>
    <w:rsid w:val="008D3595"/>
    <w:rsid w:val="008D36D3"/>
    <w:rsid w:val="008D386A"/>
    <w:rsid w:val="008D38B4"/>
    <w:rsid w:val="008D3F33"/>
    <w:rsid w:val="008D4B6C"/>
    <w:rsid w:val="008D4CF6"/>
    <w:rsid w:val="008D4EC1"/>
    <w:rsid w:val="008D547A"/>
    <w:rsid w:val="008D590E"/>
    <w:rsid w:val="008D5DD8"/>
    <w:rsid w:val="008D5DDD"/>
    <w:rsid w:val="008D6127"/>
    <w:rsid w:val="008D6E37"/>
    <w:rsid w:val="008D727A"/>
    <w:rsid w:val="008D7304"/>
    <w:rsid w:val="008D76BA"/>
    <w:rsid w:val="008D7C7F"/>
    <w:rsid w:val="008E0269"/>
    <w:rsid w:val="008E0483"/>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6A4"/>
    <w:rsid w:val="008E47A8"/>
    <w:rsid w:val="008E49D1"/>
    <w:rsid w:val="008E5016"/>
    <w:rsid w:val="008E5B8C"/>
    <w:rsid w:val="008E5C58"/>
    <w:rsid w:val="008E5D6D"/>
    <w:rsid w:val="008E65BF"/>
    <w:rsid w:val="008E6A47"/>
    <w:rsid w:val="008E6A6F"/>
    <w:rsid w:val="008E70AC"/>
    <w:rsid w:val="008E764C"/>
    <w:rsid w:val="008E76DA"/>
    <w:rsid w:val="008E783A"/>
    <w:rsid w:val="008E7C6B"/>
    <w:rsid w:val="008F0035"/>
    <w:rsid w:val="008F0187"/>
    <w:rsid w:val="008F030A"/>
    <w:rsid w:val="008F14C1"/>
    <w:rsid w:val="008F15F6"/>
    <w:rsid w:val="008F17EC"/>
    <w:rsid w:val="008F19D7"/>
    <w:rsid w:val="008F1E04"/>
    <w:rsid w:val="008F226E"/>
    <w:rsid w:val="008F2359"/>
    <w:rsid w:val="008F2638"/>
    <w:rsid w:val="008F28B2"/>
    <w:rsid w:val="008F3C47"/>
    <w:rsid w:val="008F4D17"/>
    <w:rsid w:val="008F53E5"/>
    <w:rsid w:val="008F5BCA"/>
    <w:rsid w:val="008F6483"/>
    <w:rsid w:val="008F6B07"/>
    <w:rsid w:val="008F7CEE"/>
    <w:rsid w:val="00900DBA"/>
    <w:rsid w:val="00900E87"/>
    <w:rsid w:val="0090126C"/>
    <w:rsid w:val="009014B3"/>
    <w:rsid w:val="00901B9A"/>
    <w:rsid w:val="00901F5A"/>
    <w:rsid w:val="00902063"/>
    <w:rsid w:val="00903010"/>
    <w:rsid w:val="00903023"/>
    <w:rsid w:val="0090309C"/>
    <w:rsid w:val="009035A4"/>
    <w:rsid w:val="009036F8"/>
    <w:rsid w:val="00903826"/>
    <w:rsid w:val="009039E6"/>
    <w:rsid w:val="009040C6"/>
    <w:rsid w:val="00904283"/>
    <w:rsid w:val="0090493F"/>
    <w:rsid w:val="00905555"/>
    <w:rsid w:val="009056A4"/>
    <w:rsid w:val="009057C8"/>
    <w:rsid w:val="00905BD8"/>
    <w:rsid w:val="00905C47"/>
    <w:rsid w:val="00905C4F"/>
    <w:rsid w:val="00907111"/>
    <w:rsid w:val="0090725B"/>
    <w:rsid w:val="0090726E"/>
    <w:rsid w:val="0090737D"/>
    <w:rsid w:val="009076DE"/>
    <w:rsid w:val="0090777E"/>
    <w:rsid w:val="00907CCA"/>
    <w:rsid w:val="009100C2"/>
    <w:rsid w:val="0091016B"/>
    <w:rsid w:val="0091020F"/>
    <w:rsid w:val="00910265"/>
    <w:rsid w:val="009105AB"/>
    <w:rsid w:val="00910E8E"/>
    <w:rsid w:val="00911B65"/>
    <w:rsid w:val="00911F6A"/>
    <w:rsid w:val="00912400"/>
    <w:rsid w:val="00912749"/>
    <w:rsid w:val="00913314"/>
    <w:rsid w:val="0091345E"/>
    <w:rsid w:val="00913677"/>
    <w:rsid w:val="009136AE"/>
    <w:rsid w:val="00913D12"/>
    <w:rsid w:val="0091467C"/>
    <w:rsid w:val="00914B27"/>
    <w:rsid w:val="00914D0C"/>
    <w:rsid w:val="009150C1"/>
    <w:rsid w:val="00915624"/>
    <w:rsid w:val="00915FD3"/>
    <w:rsid w:val="0091632D"/>
    <w:rsid w:val="00916DA2"/>
    <w:rsid w:val="00916F0B"/>
    <w:rsid w:val="00917056"/>
    <w:rsid w:val="00917705"/>
    <w:rsid w:val="009179FC"/>
    <w:rsid w:val="00917AF9"/>
    <w:rsid w:val="00917BDF"/>
    <w:rsid w:val="00917EAD"/>
    <w:rsid w:val="009208C1"/>
    <w:rsid w:val="00920EA7"/>
    <w:rsid w:val="00921765"/>
    <w:rsid w:val="00921937"/>
    <w:rsid w:val="00921BC5"/>
    <w:rsid w:val="00922B16"/>
    <w:rsid w:val="0092304C"/>
    <w:rsid w:val="00923383"/>
    <w:rsid w:val="0092365B"/>
    <w:rsid w:val="0092399A"/>
    <w:rsid w:val="009239DD"/>
    <w:rsid w:val="00923A85"/>
    <w:rsid w:val="00923C92"/>
    <w:rsid w:val="00923FEE"/>
    <w:rsid w:val="00924165"/>
    <w:rsid w:val="00924BE1"/>
    <w:rsid w:val="00924DA5"/>
    <w:rsid w:val="009256EC"/>
    <w:rsid w:val="009258D6"/>
    <w:rsid w:val="009258D8"/>
    <w:rsid w:val="00925C5C"/>
    <w:rsid w:val="00925E50"/>
    <w:rsid w:val="00926589"/>
    <w:rsid w:val="0092684A"/>
    <w:rsid w:val="0092702A"/>
    <w:rsid w:val="00927481"/>
    <w:rsid w:val="009274DB"/>
    <w:rsid w:val="00927951"/>
    <w:rsid w:val="00930D9B"/>
    <w:rsid w:val="00931789"/>
    <w:rsid w:val="009318CD"/>
    <w:rsid w:val="00931CB8"/>
    <w:rsid w:val="009320EE"/>
    <w:rsid w:val="009322C6"/>
    <w:rsid w:val="00932840"/>
    <w:rsid w:val="00932B2D"/>
    <w:rsid w:val="0093367B"/>
    <w:rsid w:val="00933DBD"/>
    <w:rsid w:val="0093430A"/>
    <w:rsid w:val="0093468A"/>
    <w:rsid w:val="00934D23"/>
    <w:rsid w:val="00934EB4"/>
    <w:rsid w:val="00935F14"/>
    <w:rsid w:val="00935FAE"/>
    <w:rsid w:val="00937A6E"/>
    <w:rsid w:val="00937B05"/>
    <w:rsid w:val="00937EF5"/>
    <w:rsid w:val="00937FF6"/>
    <w:rsid w:val="00940183"/>
    <w:rsid w:val="00940365"/>
    <w:rsid w:val="00940B7F"/>
    <w:rsid w:val="00940F6D"/>
    <w:rsid w:val="00941054"/>
    <w:rsid w:val="00941AAC"/>
    <w:rsid w:val="00941BBA"/>
    <w:rsid w:val="00941CD0"/>
    <w:rsid w:val="00942338"/>
    <w:rsid w:val="009423A9"/>
    <w:rsid w:val="00942628"/>
    <w:rsid w:val="009427FC"/>
    <w:rsid w:val="009429C1"/>
    <w:rsid w:val="00942F8F"/>
    <w:rsid w:val="00943573"/>
    <w:rsid w:val="0094373F"/>
    <w:rsid w:val="0094382E"/>
    <w:rsid w:val="00943B3F"/>
    <w:rsid w:val="00943D2F"/>
    <w:rsid w:val="00943DD0"/>
    <w:rsid w:val="00943FB9"/>
    <w:rsid w:val="00944395"/>
    <w:rsid w:val="00944474"/>
    <w:rsid w:val="00944FFA"/>
    <w:rsid w:val="0094659E"/>
    <w:rsid w:val="009465A7"/>
    <w:rsid w:val="00947333"/>
    <w:rsid w:val="009475FE"/>
    <w:rsid w:val="0095002B"/>
    <w:rsid w:val="0095002F"/>
    <w:rsid w:val="00950962"/>
    <w:rsid w:val="00950ADC"/>
    <w:rsid w:val="00950B98"/>
    <w:rsid w:val="00950C45"/>
    <w:rsid w:val="00950C9A"/>
    <w:rsid w:val="00950ED8"/>
    <w:rsid w:val="009511C9"/>
    <w:rsid w:val="009513AE"/>
    <w:rsid w:val="00951414"/>
    <w:rsid w:val="009516F8"/>
    <w:rsid w:val="00951C05"/>
    <w:rsid w:val="00951ED8"/>
    <w:rsid w:val="00952639"/>
    <w:rsid w:val="00952D5C"/>
    <w:rsid w:val="00952D77"/>
    <w:rsid w:val="00953452"/>
    <w:rsid w:val="00953596"/>
    <w:rsid w:val="00953BDF"/>
    <w:rsid w:val="00953ED3"/>
    <w:rsid w:val="009548C9"/>
    <w:rsid w:val="00955392"/>
    <w:rsid w:val="00955448"/>
    <w:rsid w:val="0095562E"/>
    <w:rsid w:val="00955848"/>
    <w:rsid w:val="0095598A"/>
    <w:rsid w:val="009561EB"/>
    <w:rsid w:val="0095691C"/>
    <w:rsid w:val="00956B01"/>
    <w:rsid w:val="00956BD4"/>
    <w:rsid w:val="00956E92"/>
    <w:rsid w:val="00956F79"/>
    <w:rsid w:val="00957656"/>
    <w:rsid w:val="0095765D"/>
    <w:rsid w:val="00957A37"/>
    <w:rsid w:val="00957A55"/>
    <w:rsid w:val="00957D79"/>
    <w:rsid w:val="00960453"/>
    <w:rsid w:val="009605BD"/>
    <w:rsid w:val="009606E1"/>
    <w:rsid w:val="00960CDF"/>
    <w:rsid w:val="00960E3E"/>
    <w:rsid w:val="00961A31"/>
    <w:rsid w:val="00961CB6"/>
    <w:rsid w:val="00961F20"/>
    <w:rsid w:val="00962506"/>
    <w:rsid w:val="00963263"/>
    <w:rsid w:val="009645FD"/>
    <w:rsid w:val="009646D8"/>
    <w:rsid w:val="00964FE5"/>
    <w:rsid w:val="00965273"/>
    <w:rsid w:val="00965406"/>
    <w:rsid w:val="009659D4"/>
    <w:rsid w:val="00965A00"/>
    <w:rsid w:val="00965AE5"/>
    <w:rsid w:val="00966762"/>
    <w:rsid w:val="009668E2"/>
    <w:rsid w:val="00966A01"/>
    <w:rsid w:val="00966C9B"/>
    <w:rsid w:val="0096744F"/>
    <w:rsid w:val="00967508"/>
    <w:rsid w:val="009675F6"/>
    <w:rsid w:val="009677E9"/>
    <w:rsid w:val="00967E0E"/>
    <w:rsid w:val="009702E6"/>
    <w:rsid w:val="0097037E"/>
    <w:rsid w:val="009705C1"/>
    <w:rsid w:val="00970724"/>
    <w:rsid w:val="009708DF"/>
    <w:rsid w:val="00970990"/>
    <w:rsid w:val="00970E16"/>
    <w:rsid w:val="0097118F"/>
    <w:rsid w:val="009721D8"/>
    <w:rsid w:val="00972309"/>
    <w:rsid w:val="0097232A"/>
    <w:rsid w:val="00972442"/>
    <w:rsid w:val="00972D88"/>
    <w:rsid w:val="009731E2"/>
    <w:rsid w:val="00973917"/>
    <w:rsid w:val="00973A68"/>
    <w:rsid w:val="00973C7C"/>
    <w:rsid w:val="00974000"/>
    <w:rsid w:val="00974217"/>
    <w:rsid w:val="00974D02"/>
    <w:rsid w:val="00974E19"/>
    <w:rsid w:val="00975146"/>
    <w:rsid w:val="009754EB"/>
    <w:rsid w:val="00975983"/>
    <w:rsid w:val="00976401"/>
    <w:rsid w:val="009767A9"/>
    <w:rsid w:val="00976BFC"/>
    <w:rsid w:val="00977C5B"/>
    <w:rsid w:val="00977EFA"/>
    <w:rsid w:val="009800D6"/>
    <w:rsid w:val="0098014F"/>
    <w:rsid w:val="00980D80"/>
    <w:rsid w:val="009817CD"/>
    <w:rsid w:val="0098180B"/>
    <w:rsid w:val="00981D42"/>
    <w:rsid w:val="00981DCA"/>
    <w:rsid w:val="00982430"/>
    <w:rsid w:val="00982A01"/>
    <w:rsid w:val="00982BCB"/>
    <w:rsid w:val="00982C3D"/>
    <w:rsid w:val="0098310F"/>
    <w:rsid w:val="00983283"/>
    <w:rsid w:val="009838D7"/>
    <w:rsid w:val="009839DA"/>
    <w:rsid w:val="009842C9"/>
    <w:rsid w:val="0098463D"/>
    <w:rsid w:val="0098472B"/>
    <w:rsid w:val="00984792"/>
    <w:rsid w:val="009848BF"/>
    <w:rsid w:val="00984E7F"/>
    <w:rsid w:val="009850F0"/>
    <w:rsid w:val="0098516B"/>
    <w:rsid w:val="0098521A"/>
    <w:rsid w:val="00985E4E"/>
    <w:rsid w:val="00986003"/>
    <w:rsid w:val="00986347"/>
    <w:rsid w:val="00986759"/>
    <w:rsid w:val="0098745A"/>
    <w:rsid w:val="009874C5"/>
    <w:rsid w:val="00987C8F"/>
    <w:rsid w:val="009907A5"/>
    <w:rsid w:val="00990D0A"/>
    <w:rsid w:val="00990D4F"/>
    <w:rsid w:val="00990D80"/>
    <w:rsid w:val="009915E2"/>
    <w:rsid w:val="0099183C"/>
    <w:rsid w:val="00991FE7"/>
    <w:rsid w:val="009930B4"/>
    <w:rsid w:val="00993553"/>
    <w:rsid w:val="00993672"/>
    <w:rsid w:val="0099397F"/>
    <w:rsid w:val="00993AFF"/>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A0622"/>
    <w:rsid w:val="009A08B5"/>
    <w:rsid w:val="009A1158"/>
    <w:rsid w:val="009A1B0A"/>
    <w:rsid w:val="009A1EE6"/>
    <w:rsid w:val="009A24AC"/>
    <w:rsid w:val="009A26F4"/>
    <w:rsid w:val="009A27D8"/>
    <w:rsid w:val="009A2DF2"/>
    <w:rsid w:val="009A2F72"/>
    <w:rsid w:val="009A3151"/>
    <w:rsid w:val="009A364A"/>
    <w:rsid w:val="009A3EAA"/>
    <w:rsid w:val="009A4241"/>
    <w:rsid w:val="009A43E5"/>
    <w:rsid w:val="009A4498"/>
    <w:rsid w:val="009A4622"/>
    <w:rsid w:val="009A5130"/>
    <w:rsid w:val="009A59D7"/>
    <w:rsid w:val="009A5AA7"/>
    <w:rsid w:val="009A6309"/>
    <w:rsid w:val="009A68FF"/>
    <w:rsid w:val="009A6F5E"/>
    <w:rsid w:val="009A6FF1"/>
    <w:rsid w:val="009A78FD"/>
    <w:rsid w:val="009A7D01"/>
    <w:rsid w:val="009B0137"/>
    <w:rsid w:val="009B03C2"/>
    <w:rsid w:val="009B0771"/>
    <w:rsid w:val="009B0F18"/>
    <w:rsid w:val="009B1819"/>
    <w:rsid w:val="009B1BA1"/>
    <w:rsid w:val="009B1C0C"/>
    <w:rsid w:val="009B230D"/>
    <w:rsid w:val="009B285E"/>
    <w:rsid w:val="009B2950"/>
    <w:rsid w:val="009B2A4A"/>
    <w:rsid w:val="009B2F8B"/>
    <w:rsid w:val="009B31FB"/>
    <w:rsid w:val="009B36D4"/>
    <w:rsid w:val="009B386D"/>
    <w:rsid w:val="009B3E24"/>
    <w:rsid w:val="009B4024"/>
    <w:rsid w:val="009B41AD"/>
    <w:rsid w:val="009B42C6"/>
    <w:rsid w:val="009B4677"/>
    <w:rsid w:val="009B488D"/>
    <w:rsid w:val="009B48FB"/>
    <w:rsid w:val="009B4DB9"/>
    <w:rsid w:val="009B54A6"/>
    <w:rsid w:val="009B616A"/>
    <w:rsid w:val="009B616C"/>
    <w:rsid w:val="009B6429"/>
    <w:rsid w:val="009B6CA2"/>
    <w:rsid w:val="009B731B"/>
    <w:rsid w:val="009B73A5"/>
    <w:rsid w:val="009B780D"/>
    <w:rsid w:val="009C0737"/>
    <w:rsid w:val="009C0B53"/>
    <w:rsid w:val="009C1027"/>
    <w:rsid w:val="009C10CC"/>
    <w:rsid w:val="009C1113"/>
    <w:rsid w:val="009C1137"/>
    <w:rsid w:val="009C154B"/>
    <w:rsid w:val="009C1593"/>
    <w:rsid w:val="009C1997"/>
    <w:rsid w:val="009C1A4B"/>
    <w:rsid w:val="009C1FE5"/>
    <w:rsid w:val="009C27C9"/>
    <w:rsid w:val="009C2CB2"/>
    <w:rsid w:val="009C3110"/>
    <w:rsid w:val="009C346C"/>
    <w:rsid w:val="009C35B6"/>
    <w:rsid w:val="009C37F3"/>
    <w:rsid w:val="009C3FCB"/>
    <w:rsid w:val="009C436B"/>
    <w:rsid w:val="009C43CC"/>
    <w:rsid w:val="009C4426"/>
    <w:rsid w:val="009C4B1A"/>
    <w:rsid w:val="009C4B2B"/>
    <w:rsid w:val="009C4E28"/>
    <w:rsid w:val="009C55AE"/>
    <w:rsid w:val="009C5BFD"/>
    <w:rsid w:val="009C5CB0"/>
    <w:rsid w:val="009C661A"/>
    <w:rsid w:val="009C6646"/>
    <w:rsid w:val="009C67B7"/>
    <w:rsid w:val="009C6A3C"/>
    <w:rsid w:val="009C6CA6"/>
    <w:rsid w:val="009D00D7"/>
    <w:rsid w:val="009D0490"/>
    <w:rsid w:val="009D0C1E"/>
    <w:rsid w:val="009D15F4"/>
    <w:rsid w:val="009D1DDB"/>
    <w:rsid w:val="009D2748"/>
    <w:rsid w:val="009D2E5C"/>
    <w:rsid w:val="009D349C"/>
    <w:rsid w:val="009D369D"/>
    <w:rsid w:val="009D3D4F"/>
    <w:rsid w:val="009D3DF4"/>
    <w:rsid w:val="009D3F46"/>
    <w:rsid w:val="009D456B"/>
    <w:rsid w:val="009D4AC4"/>
    <w:rsid w:val="009D4AEF"/>
    <w:rsid w:val="009D4C74"/>
    <w:rsid w:val="009D4C77"/>
    <w:rsid w:val="009D4E44"/>
    <w:rsid w:val="009D5246"/>
    <w:rsid w:val="009D546C"/>
    <w:rsid w:val="009D56CE"/>
    <w:rsid w:val="009D59FE"/>
    <w:rsid w:val="009D6188"/>
    <w:rsid w:val="009D6AAF"/>
    <w:rsid w:val="009D6D3B"/>
    <w:rsid w:val="009D74C0"/>
    <w:rsid w:val="009E002E"/>
    <w:rsid w:val="009E0031"/>
    <w:rsid w:val="009E01F2"/>
    <w:rsid w:val="009E0268"/>
    <w:rsid w:val="009E0B01"/>
    <w:rsid w:val="009E1189"/>
    <w:rsid w:val="009E1269"/>
    <w:rsid w:val="009E134C"/>
    <w:rsid w:val="009E16C2"/>
    <w:rsid w:val="009E1942"/>
    <w:rsid w:val="009E1C32"/>
    <w:rsid w:val="009E1F65"/>
    <w:rsid w:val="009E29EC"/>
    <w:rsid w:val="009E2B50"/>
    <w:rsid w:val="009E339B"/>
    <w:rsid w:val="009E3555"/>
    <w:rsid w:val="009E3577"/>
    <w:rsid w:val="009E3596"/>
    <w:rsid w:val="009E36F3"/>
    <w:rsid w:val="009E3834"/>
    <w:rsid w:val="009E4420"/>
    <w:rsid w:val="009E47E5"/>
    <w:rsid w:val="009E522A"/>
    <w:rsid w:val="009E5692"/>
    <w:rsid w:val="009E5C38"/>
    <w:rsid w:val="009E6017"/>
    <w:rsid w:val="009E6E59"/>
    <w:rsid w:val="009E7082"/>
    <w:rsid w:val="009E73DE"/>
    <w:rsid w:val="009E75DE"/>
    <w:rsid w:val="009E790D"/>
    <w:rsid w:val="009E7976"/>
    <w:rsid w:val="009E7CA8"/>
    <w:rsid w:val="009F007C"/>
    <w:rsid w:val="009F024F"/>
    <w:rsid w:val="009F0585"/>
    <w:rsid w:val="009F07C9"/>
    <w:rsid w:val="009F0F1A"/>
    <w:rsid w:val="009F1214"/>
    <w:rsid w:val="009F12C0"/>
    <w:rsid w:val="009F14E0"/>
    <w:rsid w:val="009F1728"/>
    <w:rsid w:val="009F191F"/>
    <w:rsid w:val="009F1948"/>
    <w:rsid w:val="009F2834"/>
    <w:rsid w:val="009F287E"/>
    <w:rsid w:val="009F2886"/>
    <w:rsid w:val="009F29D4"/>
    <w:rsid w:val="009F309A"/>
    <w:rsid w:val="009F30ED"/>
    <w:rsid w:val="009F35DA"/>
    <w:rsid w:val="009F37C6"/>
    <w:rsid w:val="009F38E7"/>
    <w:rsid w:val="009F3A00"/>
    <w:rsid w:val="009F452E"/>
    <w:rsid w:val="009F4E7F"/>
    <w:rsid w:val="009F512A"/>
    <w:rsid w:val="009F5AED"/>
    <w:rsid w:val="009F5CDC"/>
    <w:rsid w:val="009F5D77"/>
    <w:rsid w:val="009F61CE"/>
    <w:rsid w:val="009F6362"/>
    <w:rsid w:val="009F651C"/>
    <w:rsid w:val="009F6A3F"/>
    <w:rsid w:val="009F6B01"/>
    <w:rsid w:val="009F6D4F"/>
    <w:rsid w:val="009F6FF5"/>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4C"/>
    <w:rsid w:val="00A054B8"/>
    <w:rsid w:val="00A05772"/>
    <w:rsid w:val="00A05DAD"/>
    <w:rsid w:val="00A06C80"/>
    <w:rsid w:val="00A06D2C"/>
    <w:rsid w:val="00A06D8E"/>
    <w:rsid w:val="00A06FDB"/>
    <w:rsid w:val="00A06FF3"/>
    <w:rsid w:val="00A0783F"/>
    <w:rsid w:val="00A0790F"/>
    <w:rsid w:val="00A10029"/>
    <w:rsid w:val="00A10296"/>
    <w:rsid w:val="00A10299"/>
    <w:rsid w:val="00A10556"/>
    <w:rsid w:val="00A1097E"/>
    <w:rsid w:val="00A10CCD"/>
    <w:rsid w:val="00A10D29"/>
    <w:rsid w:val="00A111E8"/>
    <w:rsid w:val="00A116AE"/>
    <w:rsid w:val="00A118CC"/>
    <w:rsid w:val="00A11953"/>
    <w:rsid w:val="00A11B2A"/>
    <w:rsid w:val="00A11C91"/>
    <w:rsid w:val="00A120BA"/>
    <w:rsid w:val="00A12B85"/>
    <w:rsid w:val="00A13228"/>
    <w:rsid w:val="00A1354D"/>
    <w:rsid w:val="00A13CDD"/>
    <w:rsid w:val="00A140A1"/>
    <w:rsid w:val="00A150E2"/>
    <w:rsid w:val="00A1539C"/>
    <w:rsid w:val="00A15483"/>
    <w:rsid w:val="00A15582"/>
    <w:rsid w:val="00A15F60"/>
    <w:rsid w:val="00A162EE"/>
    <w:rsid w:val="00A16A29"/>
    <w:rsid w:val="00A16F4A"/>
    <w:rsid w:val="00A17561"/>
    <w:rsid w:val="00A176DE"/>
    <w:rsid w:val="00A178E7"/>
    <w:rsid w:val="00A17CBA"/>
    <w:rsid w:val="00A20114"/>
    <w:rsid w:val="00A20B2D"/>
    <w:rsid w:val="00A21415"/>
    <w:rsid w:val="00A21979"/>
    <w:rsid w:val="00A21EBE"/>
    <w:rsid w:val="00A2211A"/>
    <w:rsid w:val="00A22446"/>
    <w:rsid w:val="00A224CF"/>
    <w:rsid w:val="00A228D1"/>
    <w:rsid w:val="00A22D36"/>
    <w:rsid w:val="00A23660"/>
    <w:rsid w:val="00A23799"/>
    <w:rsid w:val="00A23A8A"/>
    <w:rsid w:val="00A23C09"/>
    <w:rsid w:val="00A240F5"/>
    <w:rsid w:val="00A24945"/>
    <w:rsid w:val="00A24BCB"/>
    <w:rsid w:val="00A259EF"/>
    <w:rsid w:val="00A25F91"/>
    <w:rsid w:val="00A267DF"/>
    <w:rsid w:val="00A2728C"/>
    <w:rsid w:val="00A27BE2"/>
    <w:rsid w:val="00A27C57"/>
    <w:rsid w:val="00A27D81"/>
    <w:rsid w:val="00A27EEC"/>
    <w:rsid w:val="00A3001A"/>
    <w:rsid w:val="00A303F8"/>
    <w:rsid w:val="00A3064B"/>
    <w:rsid w:val="00A30C20"/>
    <w:rsid w:val="00A312CB"/>
    <w:rsid w:val="00A3154B"/>
    <w:rsid w:val="00A324F2"/>
    <w:rsid w:val="00A326AD"/>
    <w:rsid w:val="00A32734"/>
    <w:rsid w:val="00A341D4"/>
    <w:rsid w:val="00A34287"/>
    <w:rsid w:val="00A34E9A"/>
    <w:rsid w:val="00A35496"/>
    <w:rsid w:val="00A3553A"/>
    <w:rsid w:val="00A3556B"/>
    <w:rsid w:val="00A35D53"/>
    <w:rsid w:val="00A35E88"/>
    <w:rsid w:val="00A35EBC"/>
    <w:rsid w:val="00A35F42"/>
    <w:rsid w:val="00A3609D"/>
    <w:rsid w:val="00A36197"/>
    <w:rsid w:val="00A36376"/>
    <w:rsid w:val="00A3646E"/>
    <w:rsid w:val="00A36CEB"/>
    <w:rsid w:val="00A36F95"/>
    <w:rsid w:val="00A372DB"/>
    <w:rsid w:val="00A37856"/>
    <w:rsid w:val="00A400FB"/>
    <w:rsid w:val="00A40AAD"/>
    <w:rsid w:val="00A40B48"/>
    <w:rsid w:val="00A40DD0"/>
    <w:rsid w:val="00A41386"/>
    <w:rsid w:val="00A41F4F"/>
    <w:rsid w:val="00A428B8"/>
    <w:rsid w:val="00A428D3"/>
    <w:rsid w:val="00A42934"/>
    <w:rsid w:val="00A42FFF"/>
    <w:rsid w:val="00A43360"/>
    <w:rsid w:val="00A4381F"/>
    <w:rsid w:val="00A43E88"/>
    <w:rsid w:val="00A440C0"/>
    <w:rsid w:val="00A443FD"/>
    <w:rsid w:val="00A444CC"/>
    <w:rsid w:val="00A4461C"/>
    <w:rsid w:val="00A446F8"/>
    <w:rsid w:val="00A446FC"/>
    <w:rsid w:val="00A44797"/>
    <w:rsid w:val="00A4483B"/>
    <w:rsid w:val="00A452C8"/>
    <w:rsid w:val="00A45B51"/>
    <w:rsid w:val="00A46069"/>
    <w:rsid w:val="00A46091"/>
    <w:rsid w:val="00A461F6"/>
    <w:rsid w:val="00A4627A"/>
    <w:rsid w:val="00A46483"/>
    <w:rsid w:val="00A46665"/>
    <w:rsid w:val="00A466D9"/>
    <w:rsid w:val="00A47083"/>
    <w:rsid w:val="00A478C8"/>
    <w:rsid w:val="00A47B89"/>
    <w:rsid w:val="00A47F99"/>
    <w:rsid w:val="00A50382"/>
    <w:rsid w:val="00A50621"/>
    <w:rsid w:val="00A50EA8"/>
    <w:rsid w:val="00A52083"/>
    <w:rsid w:val="00A534D5"/>
    <w:rsid w:val="00A5359C"/>
    <w:rsid w:val="00A53DE8"/>
    <w:rsid w:val="00A54393"/>
    <w:rsid w:val="00A545BB"/>
    <w:rsid w:val="00A54701"/>
    <w:rsid w:val="00A54900"/>
    <w:rsid w:val="00A54902"/>
    <w:rsid w:val="00A54EA2"/>
    <w:rsid w:val="00A55495"/>
    <w:rsid w:val="00A555CB"/>
    <w:rsid w:val="00A55A8F"/>
    <w:rsid w:val="00A55CE1"/>
    <w:rsid w:val="00A55FF5"/>
    <w:rsid w:val="00A560F7"/>
    <w:rsid w:val="00A56114"/>
    <w:rsid w:val="00A561B0"/>
    <w:rsid w:val="00A5637B"/>
    <w:rsid w:val="00A56642"/>
    <w:rsid w:val="00A572D6"/>
    <w:rsid w:val="00A5741E"/>
    <w:rsid w:val="00A57696"/>
    <w:rsid w:val="00A57A10"/>
    <w:rsid w:val="00A57AF2"/>
    <w:rsid w:val="00A57DD8"/>
    <w:rsid w:val="00A605C9"/>
    <w:rsid w:val="00A608EE"/>
    <w:rsid w:val="00A612C3"/>
    <w:rsid w:val="00A619FA"/>
    <w:rsid w:val="00A61E88"/>
    <w:rsid w:val="00A6236A"/>
    <w:rsid w:val="00A6279F"/>
    <w:rsid w:val="00A62CDE"/>
    <w:rsid w:val="00A630AE"/>
    <w:rsid w:val="00A635D3"/>
    <w:rsid w:val="00A63B9D"/>
    <w:rsid w:val="00A64404"/>
    <w:rsid w:val="00A644C4"/>
    <w:rsid w:val="00A6454E"/>
    <w:rsid w:val="00A64A6A"/>
    <w:rsid w:val="00A64E9B"/>
    <w:rsid w:val="00A65125"/>
    <w:rsid w:val="00A65394"/>
    <w:rsid w:val="00A657BA"/>
    <w:rsid w:val="00A657F2"/>
    <w:rsid w:val="00A65D36"/>
    <w:rsid w:val="00A65D6B"/>
    <w:rsid w:val="00A65E3E"/>
    <w:rsid w:val="00A65F29"/>
    <w:rsid w:val="00A669D7"/>
    <w:rsid w:val="00A66ACD"/>
    <w:rsid w:val="00A66B0A"/>
    <w:rsid w:val="00A66F2C"/>
    <w:rsid w:val="00A66F84"/>
    <w:rsid w:val="00A670A6"/>
    <w:rsid w:val="00A67298"/>
    <w:rsid w:val="00A67C1F"/>
    <w:rsid w:val="00A67C63"/>
    <w:rsid w:val="00A67C9B"/>
    <w:rsid w:val="00A67CFB"/>
    <w:rsid w:val="00A701B3"/>
    <w:rsid w:val="00A701CA"/>
    <w:rsid w:val="00A701E2"/>
    <w:rsid w:val="00A701F2"/>
    <w:rsid w:val="00A705CD"/>
    <w:rsid w:val="00A70616"/>
    <w:rsid w:val="00A70E48"/>
    <w:rsid w:val="00A711F0"/>
    <w:rsid w:val="00A7124A"/>
    <w:rsid w:val="00A713FA"/>
    <w:rsid w:val="00A714A2"/>
    <w:rsid w:val="00A715C3"/>
    <w:rsid w:val="00A717B4"/>
    <w:rsid w:val="00A7190F"/>
    <w:rsid w:val="00A725CE"/>
    <w:rsid w:val="00A72C84"/>
    <w:rsid w:val="00A72F05"/>
    <w:rsid w:val="00A7306C"/>
    <w:rsid w:val="00A730B7"/>
    <w:rsid w:val="00A7347E"/>
    <w:rsid w:val="00A74F87"/>
    <w:rsid w:val="00A7603A"/>
    <w:rsid w:val="00A764BC"/>
    <w:rsid w:val="00A76CB8"/>
    <w:rsid w:val="00A77A3A"/>
    <w:rsid w:val="00A77C91"/>
    <w:rsid w:val="00A77CB0"/>
    <w:rsid w:val="00A800CF"/>
    <w:rsid w:val="00A803A2"/>
    <w:rsid w:val="00A80568"/>
    <w:rsid w:val="00A807CD"/>
    <w:rsid w:val="00A8133D"/>
    <w:rsid w:val="00A81817"/>
    <w:rsid w:val="00A81F59"/>
    <w:rsid w:val="00A81FF6"/>
    <w:rsid w:val="00A821DD"/>
    <w:rsid w:val="00A82ACF"/>
    <w:rsid w:val="00A83ADF"/>
    <w:rsid w:val="00A83DCA"/>
    <w:rsid w:val="00A83FC8"/>
    <w:rsid w:val="00A84D59"/>
    <w:rsid w:val="00A858A6"/>
    <w:rsid w:val="00A85F4D"/>
    <w:rsid w:val="00A86187"/>
    <w:rsid w:val="00A863C7"/>
    <w:rsid w:val="00A866C5"/>
    <w:rsid w:val="00A86881"/>
    <w:rsid w:val="00A87035"/>
    <w:rsid w:val="00A87F94"/>
    <w:rsid w:val="00A87FB1"/>
    <w:rsid w:val="00A90BFF"/>
    <w:rsid w:val="00A90CA3"/>
    <w:rsid w:val="00A90E05"/>
    <w:rsid w:val="00A90E61"/>
    <w:rsid w:val="00A911F9"/>
    <w:rsid w:val="00A91228"/>
    <w:rsid w:val="00A91F1B"/>
    <w:rsid w:val="00A9260B"/>
    <w:rsid w:val="00A929B5"/>
    <w:rsid w:val="00A93406"/>
    <w:rsid w:val="00A93B45"/>
    <w:rsid w:val="00A93C34"/>
    <w:rsid w:val="00A94044"/>
    <w:rsid w:val="00A94EB1"/>
    <w:rsid w:val="00A953BD"/>
    <w:rsid w:val="00A96222"/>
    <w:rsid w:val="00A96DEA"/>
    <w:rsid w:val="00A96F70"/>
    <w:rsid w:val="00A97575"/>
    <w:rsid w:val="00A9798E"/>
    <w:rsid w:val="00A97F9C"/>
    <w:rsid w:val="00AA0341"/>
    <w:rsid w:val="00AA0FFA"/>
    <w:rsid w:val="00AA1071"/>
    <w:rsid w:val="00AA138F"/>
    <w:rsid w:val="00AA1677"/>
    <w:rsid w:val="00AA16B8"/>
    <w:rsid w:val="00AA1894"/>
    <w:rsid w:val="00AA19AD"/>
    <w:rsid w:val="00AA1AFE"/>
    <w:rsid w:val="00AA2731"/>
    <w:rsid w:val="00AA2742"/>
    <w:rsid w:val="00AA27D7"/>
    <w:rsid w:val="00AA2BA4"/>
    <w:rsid w:val="00AA2BBC"/>
    <w:rsid w:val="00AA2CF4"/>
    <w:rsid w:val="00AA2F9C"/>
    <w:rsid w:val="00AA2FFC"/>
    <w:rsid w:val="00AA33DE"/>
    <w:rsid w:val="00AA367A"/>
    <w:rsid w:val="00AA37E0"/>
    <w:rsid w:val="00AA38AC"/>
    <w:rsid w:val="00AA3D68"/>
    <w:rsid w:val="00AA40BA"/>
    <w:rsid w:val="00AA4579"/>
    <w:rsid w:val="00AA495B"/>
    <w:rsid w:val="00AA497C"/>
    <w:rsid w:val="00AA4A2C"/>
    <w:rsid w:val="00AA4A53"/>
    <w:rsid w:val="00AA5EA6"/>
    <w:rsid w:val="00AA6072"/>
    <w:rsid w:val="00AA637D"/>
    <w:rsid w:val="00AA66D4"/>
    <w:rsid w:val="00AA671C"/>
    <w:rsid w:val="00AA6D7F"/>
    <w:rsid w:val="00AA6EDB"/>
    <w:rsid w:val="00AA7606"/>
    <w:rsid w:val="00AB028F"/>
    <w:rsid w:val="00AB111D"/>
    <w:rsid w:val="00AB113E"/>
    <w:rsid w:val="00AB18EB"/>
    <w:rsid w:val="00AB22CC"/>
    <w:rsid w:val="00AB2545"/>
    <w:rsid w:val="00AB2855"/>
    <w:rsid w:val="00AB2955"/>
    <w:rsid w:val="00AB323B"/>
    <w:rsid w:val="00AB32A9"/>
    <w:rsid w:val="00AB36B6"/>
    <w:rsid w:val="00AB36ED"/>
    <w:rsid w:val="00AB39F0"/>
    <w:rsid w:val="00AB3A8D"/>
    <w:rsid w:val="00AB440D"/>
    <w:rsid w:val="00AB4EA1"/>
    <w:rsid w:val="00AB4F73"/>
    <w:rsid w:val="00AB5425"/>
    <w:rsid w:val="00AB5AC8"/>
    <w:rsid w:val="00AB606F"/>
    <w:rsid w:val="00AB6341"/>
    <w:rsid w:val="00AB6504"/>
    <w:rsid w:val="00AB6545"/>
    <w:rsid w:val="00AB699A"/>
    <w:rsid w:val="00AB6A4B"/>
    <w:rsid w:val="00AB70A2"/>
    <w:rsid w:val="00AB73F8"/>
    <w:rsid w:val="00AB79D6"/>
    <w:rsid w:val="00AB7C4E"/>
    <w:rsid w:val="00AB7C85"/>
    <w:rsid w:val="00AC0187"/>
    <w:rsid w:val="00AC07DC"/>
    <w:rsid w:val="00AC0AAF"/>
    <w:rsid w:val="00AC1B07"/>
    <w:rsid w:val="00AC1DD3"/>
    <w:rsid w:val="00AC2433"/>
    <w:rsid w:val="00AC2DDC"/>
    <w:rsid w:val="00AC357B"/>
    <w:rsid w:val="00AC373D"/>
    <w:rsid w:val="00AC3850"/>
    <w:rsid w:val="00AC3CF7"/>
    <w:rsid w:val="00AC3D70"/>
    <w:rsid w:val="00AC418E"/>
    <w:rsid w:val="00AC45E1"/>
    <w:rsid w:val="00AC4E21"/>
    <w:rsid w:val="00AC4F39"/>
    <w:rsid w:val="00AC5328"/>
    <w:rsid w:val="00AC533B"/>
    <w:rsid w:val="00AC561E"/>
    <w:rsid w:val="00AC602E"/>
    <w:rsid w:val="00AC60D8"/>
    <w:rsid w:val="00AC6C35"/>
    <w:rsid w:val="00AC6CA4"/>
    <w:rsid w:val="00AC6CB6"/>
    <w:rsid w:val="00AC706D"/>
    <w:rsid w:val="00AC76D9"/>
    <w:rsid w:val="00AD021D"/>
    <w:rsid w:val="00AD03F4"/>
    <w:rsid w:val="00AD0C5A"/>
    <w:rsid w:val="00AD0D89"/>
    <w:rsid w:val="00AD1553"/>
    <w:rsid w:val="00AD1737"/>
    <w:rsid w:val="00AD1C85"/>
    <w:rsid w:val="00AD1E3D"/>
    <w:rsid w:val="00AD2839"/>
    <w:rsid w:val="00AD2F0E"/>
    <w:rsid w:val="00AD2FF5"/>
    <w:rsid w:val="00AD3373"/>
    <w:rsid w:val="00AD3844"/>
    <w:rsid w:val="00AD39CE"/>
    <w:rsid w:val="00AD43DB"/>
    <w:rsid w:val="00AD44BF"/>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A"/>
    <w:rsid w:val="00AE2860"/>
    <w:rsid w:val="00AE2BAB"/>
    <w:rsid w:val="00AE325C"/>
    <w:rsid w:val="00AE381D"/>
    <w:rsid w:val="00AE3C5C"/>
    <w:rsid w:val="00AE3E14"/>
    <w:rsid w:val="00AE4425"/>
    <w:rsid w:val="00AE58E8"/>
    <w:rsid w:val="00AE5AB2"/>
    <w:rsid w:val="00AE5E40"/>
    <w:rsid w:val="00AE5FEF"/>
    <w:rsid w:val="00AE62D5"/>
    <w:rsid w:val="00AE7C36"/>
    <w:rsid w:val="00AE7D60"/>
    <w:rsid w:val="00AF0481"/>
    <w:rsid w:val="00AF0C0C"/>
    <w:rsid w:val="00AF18C5"/>
    <w:rsid w:val="00AF18E5"/>
    <w:rsid w:val="00AF25BA"/>
    <w:rsid w:val="00AF2B0C"/>
    <w:rsid w:val="00AF329A"/>
    <w:rsid w:val="00AF34A8"/>
    <w:rsid w:val="00AF37E4"/>
    <w:rsid w:val="00AF3B9C"/>
    <w:rsid w:val="00AF3D6A"/>
    <w:rsid w:val="00AF3FA6"/>
    <w:rsid w:val="00AF494A"/>
    <w:rsid w:val="00AF4B10"/>
    <w:rsid w:val="00AF4D1E"/>
    <w:rsid w:val="00AF50DB"/>
    <w:rsid w:val="00AF534C"/>
    <w:rsid w:val="00AF53DE"/>
    <w:rsid w:val="00AF53ED"/>
    <w:rsid w:val="00AF622F"/>
    <w:rsid w:val="00AF6B97"/>
    <w:rsid w:val="00AF7141"/>
    <w:rsid w:val="00AF7894"/>
    <w:rsid w:val="00AF798C"/>
    <w:rsid w:val="00AF7A78"/>
    <w:rsid w:val="00B0042C"/>
    <w:rsid w:val="00B00B46"/>
    <w:rsid w:val="00B00BCE"/>
    <w:rsid w:val="00B01A94"/>
    <w:rsid w:val="00B0278A"/>
    <w:rsid w:val="00B03E4C"/>
    <w:rsid w:val="00B047D7"/>
    <w:rsid w:val="00B04CB1"/>
    <w:rsid w:val="00B0505D"/>
    <w:rsid w:val="00B05907"/>
    <w:rsid w:val="00B05C2B"/>
    <w:rsid w:val="00B069BB"/>
    <w:rsid w:val="00B06F2E"/>
    <w:rsid w:val="00B0708C"/>
    <w:rsid w:val="00B0735C"/>
    <w:rsid w:val="00B075A1"/>
    <w:rsid w:val="00B076DF"/>
    <w:rsid w:val="00B101D1"/>
    <w:rsid w:val="00B10732"/>
    <w:rsid w:val="00B10739"/>
    <w:rsid w:val="00B10868"/>
    <w:rsid w:val="00B109DC"/>
    <w:rsid w:val="00B11274"/>
    <w:rsid w:val="00B119BE"/>
    <w:rsid w:val="00B11D63"/>
    <w:rsid w:val="00B11ECD"/>
    <w:rsid w:val="00B1230B"/>
    <w:rsid w:val="00B12483"/>
    <w:rsid w:val="00B12B6E"/>
    <w:rsid w:val="00B1384E"/>
    <w:rsid w:val="00B13DF5"/>
    <w:rsid w:val="00B14297"/>
    <w:rsid w:val="00B14A27"/>
    <w:rsid w:val="00B14A85"/>
    <w:rsid w:val="00B1567E"/>
    <w:rsid w:val="00B15A12"/>
    <w:rsid w:val="00B16414"/>
    <w:rsid w:val="00B16CF8"/>
    <w:rsid w:val="00B17438"/>
    <w:rsid w:val="00B17EF9"/>
    <w:rsid w:val="00B17F33"/>
    <w:rsid w:val="00B20ACA"/>
    <w:rsid w:val="00B21501"/>
    <w:rsid w:val="00B228F5"/>
    <w:rsid w:val="00B229D9"/>
    <w:rsid w:val="00B23580"/>
    <w:rsid w:val="00B23B1C"/>
    <w:rsid w:val="00B2421F"/>
    <w:rsid w:val="00B2433F"/>
    <w:rsid w:val="00B24679"/>
    <w:rsid w:val="00B24F9E"/>
    <w:rsid w:val="00B25079"/>
    <w:rsid w:val="00B25096"/>
    <w:rsid w:val="00B25D71"/>
    <w:rsid w:val="00B27651"/>
    <w:rsid w:val="00B27881"/>
    <w:rsid w:val="00B27D7F"/>
    <w:rsid w:val="00B27F6D"/>
    <w:rsid w:val="00B3011D"/>
    <w:rsid w:val="00B3066E"/>
    <w:rsid w:val="00B30C09"/>
    <w:rsid w:val="00B3100A"/>
    <w:rsid w:val="00B3178A"/>
    <w:rsid w:val="00B31CF5"/>
    <w:rsid w:val="00B320A4"/>
    <w:rsid w:val="00B326DF"/>
    <w:rsid w:val="00B327A5"/>
    <w:rsid w:val="00B33338"/>
    <w:rsid w:val="00B33A33"/>
    <w:rsid w:val="00B33E8B"/>
    <w:rsid w:val="00B3408B"/>
    <w:rsid w:val="00B34A5F"/>
    <w:rsid w:val="00B34B6F"/>
    <w:rsid w:val="00B34D2C"/>
    <w:rsid w:val="00B3563F"/>
    <w:rsid w:val="00B35872"/>
    <w:rsid w:val="00B37528"/>
    <w:rsid w:val="00B37ADA"/>
    <w:rsid w:val="00B37B47"/>
    <w:rsid w:val="00B400C4"/>
    <w:rsid w:val="00B403E9"/>
    <w:rsid w:val="00B40C49"/>
    <w:rsid w:val="00B412C6"/>
    <w:rsid w:val="00B413AF"/>
    <w:rsid w:val="00B4143C"/>
    <w:rsid w:val="00B4182A"/>
    <w:rsid w:val="00B41C6F"/>
    <w:rsid w:val="00B42219"/>
    <w:rsid w:val="00B423A4"/>
    <w:rsid w:val="00B42C75"/>
    <w:rsid w:val="00B42FA5"/>
    <w:rsid w:val="00B4371B"/>
    <w:rsid w:val="00B44700"/>
    <w:rsid w:val="00B44AAC"/>
    <w:rsid w:val="00B44F5B"/>
    <w:rsid w:val="00B44FD9"/>
    <w:rsid w:val="00B4587A"/>
    <w:rsid w:val="00B45891"/>
    <w:rsid w:val="00B458F8"/>
    <w:rsid w:val="00B46805"/>
    <w:rsid w:val="00B46B1B"/>
    <w:rsid w:val="00B46DEA"/>
    <w:rsid w:val="00B475DE"/>
    <w:rsid w:val="00B503CD"/>
    <w:rsid w:val="00B50A83"/>
    <w:rsid w:val="00B516D0"/>
    <w:rsid w:val="00B523F9"/>
    <w:rsid w:val="00B53353"/>
    <w:rsid w:val="00B5342E"/>
    <w:rsid w:val="00B545B8"/>
    <w:rsid w:val="00B552AD"/>
    <w:rsid w:val="00B553F1"/>
    <w:rsid w:val="00B55692"/>
    <w:rsid w:val="00B55892"/>
    <w:rsid w:val="00B55DC9"/>
    <w:rsid w:val="00B5671D"/>
    <w:rsid w:val="00B5683E"/>
    <w:rsid w:val="00B57651"/>
    <w:rsid w:val="00B60110"/>
    <w:rsid w:val="00B60AB5"/>
    <w:rsid w:val="00B60C6A"/>
    <w:rsid w:val="00B60CFB"/>
    <w:rsid w:val="00B60DA1"/>
    <w:rsid w:val="00B60F7F"/>
    <w:rsid w:val="00B61071"/>
    <w:rsid w:val="00B6125D"/>
    <w:rsid w:val="00B61959"/>
    <w:rsid w:val="00B61FD9"/>
    <w:rsid w:val="00B62163"/>
    <w:rsid w:val="00B62AFF"/>
    <w:rsid w:val="00B62E3E"/>
    <w:rsid w:val="00B62F7F"/>
    <w:rsid w:val="00B63087"/>
    <w:rsid w:val="00B63224"/>
    <w:rsid w:val="00B6328F"/>
    <w:rsid w:val="00B63426"/>
    <w:rsid w:val="00B6354B"/>
    <w:rsid w:val="00B63770"/>
    <w:rsid w:val="00B63AA7"/>
    <w:rsid w:val="00B63ACF"/>
    <w:rsid w:val="00B63C4D"/>
    <w:rsid w:val="00B6418C"/>
    <w:rsid w:val="00B646B6"/>
    <w:rsid w:val="00B64ACC"/>
    <w:rsid w:val="00B64CE0"/>
    <w:rsid w:val="00B653B7"/>
    <w:rsid w:val="00B6584E"/>
    <w:rsid w:val="00B65CF0"/>
    <w:rsid w:val="00B6613C"/>
    <w:rsid w:val="00B6667F"/>
    <w:rsid w:val="00B66D9A"/>
    <w:rsid w:val="00B67608"/>
    <w:rsid w:val="00B67EA9"/>
    <w:rsid w:val="00B7035A"/>
    <w:rsid w:val="00B70E74"/>
    <w:rsid w:val="00B71237"/>
    <w:rsid w:val="00B71922"/>
    <w:rsid w:val="00B71A20"/>
    <w:rsid w:val="00B71AD8"/>
    <w:rsid w:val="00B7252A"/>
    <w:rsid w:val="00B726CB"/>
    <w:rsid w:val="00B727B9"/>
    <w:rsid w:val="00B727C0"/>
    <w:rsid w:val="00B72B4D"/>
    <w:rsid w:val="00B737A8"/>
    <w:rsid w:val="00B737D9"/>
    <w:rsid w:val="00B73E3D"/>
    <w:rsid w:val="00B7419C"/>
    <w:rsid w:val="00B74439"/>
    <w:rsid w:val="00B75B12"/>
    <w:rsid w:val="00B764D1"/>
    <w:rsid w:val="00B76EE8"/>
    <w:rsid w:val="00B77A94"/>
    <w:rsid w:val="00B77BEC"/>
    <w:rsid w:val="00B800A7"/>
    <w:rsid w:val="00B8083C"/>
    <w:rsid w:val="00B80B4F"/>
    <w:rsid w:val="00B80B5F"/>
    <w:rsid w:val="00B80BEB"/>
    <w:rsid w:val="00B80CBD"/>
    <w:rsid w:val="00B80D2A"/>
    <w:rsid w:val="00B81982"/>
    <w:rsid w:val="00B81CFC"/>
    <w:rsid w:val="00B82055"/>
    <w:rsid w:val="00B82179"/>
    <w:rsid w:val="00B82471"/>
    <w:rsid w:val="00B825C5"/>
    <w:rsid w:val="00B8300D"/>
    <w:rsid w:val="00B8340B"/>
    <w:rsid w:val="00B835AE"/>
    <w:rsid w:val="00B83D54"/>
    <w:rsid w:val="00B84616"/>
    <w:rsid w:val="00B850E9"/>
    <w:rsid w:val="00B85560"/>
    <w:rsid w:val="00B861C9"/>
    <w:rsid w:val="00B87791"/>
    <w:rsid w:val="00B87A86"/>
    <w:rsid w:val="00B9020D"/>
    <w:rsid w:val="00B90496"/>
    <w:rsid w:val="00B90A6C"/>
    <w:rsid w:val="00B90EC7"/>
    <w:rsid w:val="00B91043"/>
    <w:rsid w:val="00B911C7"/>
    <w:rsid w:val="00B91369"/>
    <w:rsid w:val="00B9156B"/>
    <w:rsid w:val="00B9156C"/>
    <w:rsid w:val="00B92211"/>
    <w:rsid w:val="00B92336"/>
    <w:rsid w:val="00B925C3"/>
    <w:rsid w:val="00B928F6"/>
    <w:rsid w:val="00B92A20"/>
    <w:rsid w:val="00B92D77"/>
    <w:rsid w:val="00B939A1"/>
    <w:rsid w:val="00B939F6"/>
    <w:rsid w:val="00B93B71"/>
    <w:rsid w:val="00B93BFD"/>
    <w:rsid w:val="00B94EC9"/>
    <w:rsid w:val="00B95E16"/>
    <w:rsid w:val="00B95F56"/>
    <w:rsid w:val="00B96033"/>
    <w:rsid w:val="00B975A3"/>
    <w:rsid w:val="00B979A7"/>
    <w:rsid w:val="00BA01CF"/>
    <w:rsid w:val="00BA04A9"/>
    <w:rsid w:val="00BA0E39"/>
    <w:rsid w:val="00BA1598"/>
    <w:rsid w:val="00BA1AA5"/>
    <w:rsid w:val="00BA29A4"/>
    <w:rsid w:val="00BA3078"/>
    <w:rsid w:val="00BA33B5"/>
    <w:rsid w:val="00BA3518"/>
    <w:rsid w:val="00BA47C6"/>
    <w:rsid w:val="00BA484A"/>
    <w:rsid w:val="00BA4CBE"/>
    <w:rsid w:val="00BA524E"/>
    <w:rsid w:val="00BA562A"/>
    <w:rsid w:val="00BA6668"/>
    <w:rsid w:val="00BA66B6"/>
    <w:rsid w:val="00BA66D1"/>
    <w:rsid w:val="00BA6721"/>
    <w:rsid w:val="00BA711C"/>
    <w:rsid w:val="00BA73CD"/>
    <w:rsid w:val="00BA7719"/>
    <w:rsid w:val="00BA792A"/>
    <w:rsid w:val="00BB0217"/>
    <w:rsid w:val="00BB0421"/>
    <w:rsid w:val="00BB1D8F"/>
    <w:rsid w:val="00BB21FF"/>
    <w:rsid w:val="00BB2371"/>
    <w:rsid w:val="00BB2390"/>
    <w:rsid w:val="00BB2507"/>
    <w:rsid w:val="00BB2912"/>
    <w:rsid w:val="00BB315A"/>
    <w:rsid w:val="00BB3B33"/>
    <w:rsid w:val="00BB4B83"/>
    <w:rsid w:val="00BB4F43"/>
    <w:rsid w:val="00BB5192"/>
    <w:rsid w:val="00BB5715"/>
    <w:rsid w:val="00BB6025"/>
    <w:rsid w:val="00BB6E2C"/>
    <w:rsid w:val="00BB7582"/>
    <w:rsid w:val="00BB75D3"/>
    <w:rsid w:val="00BB79C3"/>
    <w:rsid w:val="00BC145E"/>
    <w:rsid w:val="00BC238A"/>
    <w:rsid w:val="00BC3293"/>
    <w:rsid w:val="00BC3D35"/>
    <w:rsid w:val="00BC4A1F"/>
    <w:rsid w:val="00BC4B3C"/>
    <w:rsid w:val="00BC53A0"/>
    <w:rsid w:val="00BC55C0"/>
    <w:rsid w:val="00BC5697"/>
    <w:rsid w:val="00BC583F"/>
    <w:rsid w:val="00BC590B"/>
    <w:rsid w:val="00BC604E"/>
    <w:rsid w:val="00BC67E3"/>
    <w:rsid w:val="00BC723E"/>
    <w:rsid w:val="00BC7438"/>
    <w:rsid w:val="00BC7632"/>
    <w:rsid w:val="00BC7DB0"/>
    <w:rsid w:val="00BD032F"/>
    <w:rsid w:val="00BD08C1"/>
    <w:rsid w:val="00BD0B58"/>
    <w:rsid w:val="00BD0D56"/>
    <w:rsid w:val="00BD16F4"/>
    <w:rsid w:val="00BD1FD1"/>
    <w:rsid w:val="00BD2148"/>
    <w:rsid w:val="00BD2A11"/>
    <w:rsid w:val="00BD2B13"/>
    <w:rsid w:val="00BD2DBB"/>
    <w:rsid w:val="00BD3541"/>
    <w:rsid w:val="00BD35EF"/>
    <w:rsid w:val="00BD3606"/>
    <w:rsid w:val="00BD3828"/>
    <w:rsid w:val="00BD3D42"/>
    <w:rsid w:val="00BD41C2"/>
    <w:rsid w:val="00BD43AE"/>
    <w:rsid w:val="00BD48F4"/>
    <w:rsid w:val="00BD4BD3"/>
    <w:rsid w:val="00BD4D50"/>
    <w:rsid w:val="00BD5644"/>
    <w:rsid w:val="00BD5DC8"/>
    <w:rsid w:val="00BD63B4"/>
    <w:rsid w:val="00BD6C92"/>
    <w:rsid w:val="00BD6E3C"/>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F48"/>
    <w:rsid w:val="00BE3203"/>
    <w:rsid w:val="00BE3208"/>
    <w:rsid w:val="00BE3994"/>
    <w:rsid w:val="00BE3A6A"/>
    <w:rsid w:val="00BE4340"/>
    <w:rsid w:val="00BE46CB"/>
    <w:rsid w:val="00BE4968"/>
    <w:rsid w:val="00BE4978"/>
    <w:rsid w:val="00BE4FDE"/>
    <w:rsid w:val="00BE51E4"/>
    <w:rsid w:val="00BE5293"/>
    <w:rsid w:val="00BE5367"/>
    <w:rsid w:val="00BE5A5F"/>
    <w:rsid w:val="00BE5A63"/>
    <w:rsid w:val="00BE5E3F"/>
    <w:rsid w:val="00BE6A01"/>
    <w:rsid w:val="00BE6A26"/>
    <w:rsid w:val="00BE6F5A"/>
    <w:rsid w:val="00BE7035"/>
    <w:rsid w:val="00BE7408"/>
    <w:rsid w:val="00BE7993"/>
    <w:rsid w:val="00BE7CE3"/>
    <w:rsid w:val="00BF00CB"/>
    <w:rsid w:val="00BF06CB"/>
    <w:rsid w:val="00BF0A7C"/>
    <w:rsid w:val="00BF0C3C"/>
    <w:rsid w:val="00BF0CD7"/>
    <w:rsid w:val="00BF113D"/>
    <w:rsid w:val="00BF159C"/>
    <w:rsid w:val="00BF1B0D"/>
    <w:rsid w:val="00BF20A7"/>
    <w:rsid w:val="00BF2533"/>
    <w:rsid w:val="00BF26C0"/>
    <w:rsid w:val="00BF3076"/>
    <w:rsid w:val="00BF335F"/>
    <w:rsid w:val="00BF39E1"/>
    <w:rsid w:val="00BF3CBC"/>
    <w:rsid w:val="00BF40D6"/>
    <w:rsid w:val="00BF4153"/>
    <w:rsid w:val="00BF428F"/>
    <w:rsid w:val="00BF479D"/>
    <w:rsid w:val="00BF5996"/>
    <w:rsid w:val="00BF65A3"/>
    <w:rsid w:val="00BF6F8F"/>
    <w:rsid w:val="00BF7EFF"/>
    <w:rsid w:val="00C008BC"/>
    <w:rsid w:val="00C00AD8"/>
    <w:rsid w:val="00C0175C"/>
    <w:rsid w:val="00C01A47"/>
    <w:rsid w:val="00C01C3D"/>
    <w:rsid w:val="00C0266F"/>
    <w:rsid w:val="00C02951"/>
    <w:rsid w:val="00C02EE3"/>
    <w:rsid w:val="00C02EF4"/>
    <w:rsid w:val="00C03293"/>
    <w:rsid w:val="00C041AF"/>
    <w:rsid w:val="00C04272"/>
    <w:rsid w:val="00C04704"/>
    <w:rsid w:val="00C056DD"/>
    <w:rsid w:val="00C05CBA"/>
    <w:rsid w:val="00C0643D"/>
    <w:rsid w:val="00C064E3"/>
    <w:rsid w:val="00C06553"/>
    <w:rsid w:val="00C06B3B"/>
    <w:rsid w:val="00C0708C"/>
    <w:rsid w:val="00C076E3"/>
    <w:rsid w:val="00C07B71"/>
    <w:rsid w:val="00C10FBE"/>
    <w:rsid w:val="00C1187E"/>
    <w:rsid w:val="00C1215A"/>
    <w:rsid w:val="00C12318"/>
    <w:rsid w:val="00C128AC"/>
    <w:rsid w:val="00C128C3"/>
    <w:rsid w:val="00C129A3"/>
    <w:rsid w:val="00C12E3A"/>
    <w:rsid w:val="00C133B7"/>
    <w:rsid w:val="00C13423"/>
    <w:rsid w:val="00C136AB"/>
    <w:rsid w:val="00C138F4"/>
    <w:rsid w:val="00C140A9"/>
    <w:rsid w:val="00C15316"/>
    <w:rsid w:val="00C1593B"/>
    <w:rsid w:val="00C15BC5"/>
    <w:rsid w:val="00C16EFB"/>
    <w:rsid w:val="00C16F04"/>
    <w:rsid w:val="00C17051"/>
    <w:rsid w:val="00C1757B"/>
    <w:rsid w:val="00C20009"/>
    <w:rsid w:val="00C201C1"/>
    <w:rsid w:val="00C2053C"/>
    <w:rsid w:val="00C20C06"/>
    <w:rsid w:val="00C20C82"/>
    <w:rsid w:val="00C21664"/>
    <w:rsid w:val="00C22229"/>
    <w:rsid w:val="00C22584"/>
    <w:rsid w:val="00C22AE5"/>
    <w:rsid w:val="00C22B56"/>
    <w:rsid w:val="00C231DA"/>
    <w:rsid w:val="00C23990"/>
    <w:rsid w:val="00C23A1B"/>
    <w:rsid w:val="00C24574"/>
    <w:rsid w:val="00C247BE"/>
    <w:rsid w:val="00C24B21"/>
    <w:rsid w:val="00C2584C"/>
    <w:rsid w:val="00C26736"/>
    <w:rsid w:val="00C26C08"/>
    <w:rsid w:val="00C26FA3"/>
    <w:rsid w:val="00C27D18"/>
    <w:rsid w:val="00C30535"/>
    <w:rsid w:val="00C3067D"/>
    <w:rsid w:val="00C30E14"/>
    <w:rsid w:val="00C31779"/>
    <w:rsid w:val="00C32274"/>
    <w:rsid w:val="00C32720"/>
    <w:rsid w:val="00C328E8"/>
    <w:rsid w:val="00C32BBA"/>
    <w:rsid w:val="00C32F4B"/>
    <w:rsid w:val="00C330A0"/>
    <w:rsid w:val="00C33638"/>
    <w:rsid w:val="00C339A6"/>
    <w:rsid w:val="00C34038"/>
    <w:rsid w:val="00C34A3B"/>
    <w:rsid w:val="00C34B5A"/>
    <w:rsid w:val="00C34DE9"/>
    <w:rsid w:val="00C34DF5"/>
    <w:rsid w:val="00C35445"/>
    <w:rsid w:val="00C37088"/>
    <w:rsid w:val="00C37A5D"/>
    <w:rsid w:val="00C40731"/>
    <w:rsid w:val="00C40A35"/>
    <w:rsid w:val="00C41169"/>
    <w:rsid w:val="00C417CA"/>
    <w:rsid w:val="00C41AB7"/>
    <w:rsid w:val="00C41D59"/>
    <w:rsid w:val="00C420AF"/>
    <w:rsid w:val="00C420C9"/>
    <w:rsid w:val="00C42551"/>
    <w:rsid w:val="00C42871"/>
    <w:rsid w:val="00C42D48"/>
    <w:rsid w:val="00C43D5B"/>
    <w:rsid w:val="00C440DC"/>
    <w:rsid w:val="00C445A5"/>
    <w:rsid w:val="00C446FC"/>
    <w:rsid w:val="00C44964"/>
    <w:rsid w:val="00C44E48"/>
    <w:rsid w:val="00C45048"/>
    <w:rsid w:val="00C454D9"/>
    <w:rsid w:val="00C4585B"/>
    <w:rsid w:val="00C4586C"/>
    <w:rsid w:val="00C45E7B"/>
    <w:rsid w:val="00C46530"/>
    <w:rsid w:val="00C46682"/>
    <w:rsid w:val="00C46D4F"/>
    <w:rsid w:val="00C47101"/>
    <w:rsid w:val="00C473A6"/>
    <w:rsid w:val="00C477A4"/>
    <w:rsid w:val="00C47CB0"/>
    <w:rsid w:val="00C47FC3"/>
    <w:rsid w:val="00C50500"/>
    <w:rsid w:val="00C50DF2"/>
    <w:rsid w:val="00C5176B"/>
    <w:rsid w:val="00C5190F"/>
    <w:rsid w:val="00C51F77"/>
    <w:rsid w:val="00C52158"/>
    <w:rsid w:val="00C5239D"/>
    <w:rsid w:val="00C52A35"/>
    <w:rsid w:val="00C5300F"/>
    <w:rsid w:val="00C530AF"/>
    <w:rsid w:val="00C5312A"/>
    <w:rsid w:val="00C5355E"/>
    <w:rsid w:val="00C53EBF"/>
    <w:rsid w:val="00C54022"/>
    <w:rsid w:val="00C5483C"/>
    <w:rsid w:val="00C549CC"/>
    <w:rsid w:val="00C54E44"/>
    <w:rsid w:val="00C558DC"/>
    <w:rsid w:val="00C55C57"/>
    <w:rsid w:val="00C570B2"/>
    <w:rsid w:val="00C575B1"/>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1AB0"/>
    <w:rsid w:val="00C6229F"/>
    <w:rsid w:val="00C6293B"/>
    <w:rsid w:val="00C63132"/>
    <w:rsid w:val="00C63204"/>
    <w:rsid w:val="00C63C30"/>
    <w:rsid w:val="00C63EFF"/>
    <w:rsid w:val="00C64222"/>
    <w:rsid w:val="00C64299"/>
    <w:rsid w:val="00C642AC"/>
    <w:rsid w:val="00C64DC6"/>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562"/>
    <w:rsid w:val="00C708BF"/>
    <w:rsid w:val="00C718E9"/>
    <w:rsid w:val="00C71A2E"/>
    <w:rsid w:val="00C72701"/>
    <w:rsid w:val="00C72994"/>
    <w:rsid w:val="00C72F49"/>
    <w:rsid w:val="00C734FE"/>
    <w:rsid w:val="00C7378B"/>
    <w:rsid w:val="00C739F1"/>
    <w:rsid w:val="00C744FA"/>
    <w:rsid w:val="00C74A66"/>
    <w:rsid w:val="00C74D6D"/>
    <w:rsid w:val="00C75CBF"/>
    <w:rsid w:val="00C76594"/>
    <w:rsid w:val="00C76738"/>
    <w:rsid w:val="00C769EC"/>
    <w:rsid w:val="00C76CF3"/>
    <w:rsid w:val="00C76FF0"/>
    <w:rsid w:val="00C77B45"/>
    <w:rsid w:val="00C77C11"/>
    <w:rsid w:val="00C80220"/>
    <w:rsid w:val="00C8031D"/>
    <w:rsid w:val="00C80361"/>
    <w:rsid w:val="00C804A7"/>
    <w:rsid w:val="00C809E4"/>
    <w:rsid w:val="00C80A1B"/>
    <w:rsid w:val="00C81136"/>
    <w:rsid w:val="00C81347"/>
    <w:rsid w:val="00C8151B"/>
    <w:rsid w:val="00C81753"/>
    <w:rsid w:val="00C81A61"/>
    <w:rsid w:val="00C81BCF"/>
    <w:rsid w:val="00C81BD1"/>
    <w:rsid w:val="00C81D97"/>
    <w:rsid w:val="00C82045"/>
    <w:rsid w:val="00C828DA"/>
    <w:rsid w:val="00C82E0A"/>
    <w:rsid w:val="00C831DD"/>
    <w:rsid w:val="00C834D0"/>
    <w:rsid w:val="00C83C1E"/>
    <w:rsid w:val="00C83CB7"/>
    <w:rsid w:val="00C83E8E"/>
    <w:rsid w:val="00C84915"/>
    <w:rsid w:val="00C84937"/>
    <w:rsid w:val="00C84CB9"/>
    <w:rsid w:val="00C84F74"/>
    <w:rsid w:val="00C8616B"/>
    <w:rsid w:val="00C86373"/>
    <w:rsid w:val="00C867B4"/>
    <w:rsid w:val="00C86866"/>
    <w:rsid w:val="00C86B7E"/>
    <w:rsid w:val="00C870CF"/>
    <w:rsid w:val="00C870D1"/>
    <w:rsid w:val="00C877EB"/>
    <w:rsid w:val="00C878AA"/>
    <w:rsid w:val="00C87D2F"/>
    <w:rsid w:val="00C90031"/>
    <w:rsid w:val="00C9080E"/>
    <w:rsid w:val="00C90900"/>
    <w:rsid w:val="00C90B88"/>
    <w:rsid w:val="00C90C8E"/>
    <w:rsid w:val="00C91027"/>
    <w:rsid w:val="00C9134D"/>
    <w:rsid w:val="00C91590"/>
    <w:rsid w:val="00C91BE7"/>
    <w:rsid w:val="00C91D68"/>
    <w:rsid w:val="00C91D76"/>
    <w:rsid w:val="00C91E72"/>
    <w:rsid w:val="00C9241D"/>
    <w:rsid w:val="00C92AFA"/>
    <w:rsid w:val="00C93213"/>
    <w:rsid w:val="00C942EE"/>
    <w:rsid w:val="00C94371"/>
    <w:rsid w:val="00C950A6"/>
    <w:rsid w:val="00C951BC"/>
    <w:rsid w:val="00C954DF"/>
    <w:rsid w:val="00C95D96"/>
    <w:rsid w:val="00C96878"/>
    <w:rsid w:val="00CA02C8"/>
    <w:rsid w:val="00CA0B00"/>
    <w:rsid w:val="00CA0C68"/>
    <w:rsid w:val="00CA0DC0"/>
    <w:rsid w:val="00CA0E57"/>
    <w:rsid w:val="00CA142E"/>
    <w:rsid w:val="00CA1765"/>
    <w:rsid w:val="00CA1CD2"/>
    <w:rsid w:val="00CA2530"/>
    <w:rsid w:val="00CA2E69"/>
    <w:rsid w:val="00CA336E"/>
    <w:rsid w:val="00CA354D"/>
    <w:rsid w:val="00CA3E41"/>
    <w:rsid w:val="00CA400D"/>
    <w:rsid w:val="00CA4810"/>
    <w:rsid w:val="00CA4B47"/>
    <w:rsid w:val="00CA4C0F"/>
    <w:rsid w:val="00CA63B5"/>
    <w:rsid w:val="00CA6FF3"/>
    <w:rsid w:val="00CA77FE"/>
    <w:rsid w:val="00CA7836"/>
    <w:rsid w:val="00CB003B"/>
    <w:rsid w:val="00CB0370"/>
    <w:rsid w:val="00CB08A0"/>
    <w:rsid w:val="00CB1089"/>
    <w:rsid w:val="00CB13B3"/>
    <w:rsid w:val="00CB1816"/>
    <w:rsid w:val="00CB19BE"/>
    <w:rsid w:val="00CB2516"/>
    <w:rsid w:val="00CB2C6E"/>
    <w:rsid w:val="00CB2F7E"/>
    <w:rsid w:val="00CB3580"/>
    <w:rsid w:val="00CB38E0"/>
    <w:rsid w:val="00CB440A"/>
    <w:rsid w:val="00CB4855"/>
    <w:rsid w:val="00CB495C"/>
    <w:rsid w:val="00CB5140"/>
    <w:rsid w:val="00CB56B0"/>
    <w:rsid w:val="00CB626E"/>
    <w:rsid w:val="00CB6300"/>
    <w:rsid w:val="00CB6801"/>
    <w:rsid w:val="00CB68A4"/>
    <w:rsid w:val="00CB6A19"/>
    <w:rsid w:val="00CB6E19"/>
    <w:rsid w:val="00CB7291"/>
    <w:rsid w:val="00CB72BF"/>
    <w:rsid w:val="00CB797F"/>
    <w:rsid w:val="00CB7BDF"/>
    <w:rsid w:val="00CB7E67"/>
    <w:rsid w:val="00CB7F9F"/>
    <w:rsid w:val="00CC0051"/>
    <w:rsid w:val="00CC03E1"/>
    <w:rsid w:val="00CC0938"/>
    <w:rsid w:val="00CC1088"/>
    <w:rsid w:val="00CC1433"/>
    <w:rsid w:val="00CC1D15"/>
    <w:rsid w:val="00CC270C"/>
    <w:rsid w:val="00CC3BDA"/>
    <w:rsid w:val="00CC5551"/>
    <w:rsid w:val="00CC5611"/>
    <w:rsid w:val="00CC5818"/>
    <w:rsid w:val="00CC5911"/>
    <w:rsid w:val="00CC5E36"/>
    <w:rsid w:val="00CC6306"/>
    <w:rsid w:val="00CC6365"/>
    <w:rsid w:val="00CC68A1"/>
    <w:rsid w:val="00CC6A38"/>
    <w:rsid w:val="00CC6C25"/>
    <w:rsid w:val="00CD035F"/>
    <w:rsid w:val="00CD08CB"/>
    <w:rsid w:val="00CD0B68"/>
    <w:rsid w:val="00CD0D4A"/>
    <w:rsid w:val="00CD0F27"/>
    <w:rsid w:val="00CD1FF7"/>
    <w:rsid w:val="00CD2649"/>
    <w:rsid w:val="00CD2926"/>
    <w:rsid w:val="00CD2E8D"/>
    <w:rsid w:val="00CD31CB"/>
    <w:rsid w:val="00CD381A"/>
    <w:rsid w:val="00CD386F"/>
    <w:rsid w:val="00CD3EA0"/>
    <w:rsid w:val="00CD5AAF"/>
    <w:rsid w:val="00CD5FFD"/>
    <w:rsid w:val="00CD6276"/>
    <w:rsid w:val="00CD6600"/>
    <w:rsid w:val="00CD6616"/>
    <w:rsid w:val="00CD67EA"/>
    <w:rsid w:val="00CD6946"/>
    <w:rsid w:val="00CD6A76"/>
    <w:rsid w:val="00CD6E4F"/>
    <w:rsid w:val="00CD6F6F"/>
    <w:rsid w:val="00CD7113"/>
    <w:rsid w:val="00CD77C8"/>
    <w:rsid w:val="00CD77D0"/>
    <w:rsid w:val="00CD79D2"/>
    <w:rsid w:val="00CE016D"/>
    <w:rsid w:val="00CE0429"/>
    <w:rsid w:val="00CE0966"/>
    <w:rsid w:val="00CE0F42"/>
    <w:rsid w:val="00CE0F6A"/>
    <w:rsid w:val="00CE15A2"/>
    <w:rsid w:val="00CE177E"/>
    <w:rsid w:val="00CE1C8B"/>
    <w:rsid w:val="00CE22E1"/>
    <w:rsid w:val="00CE2808"/>
    <w:rsid w:val="00CE2B6C"/>
    <w:rsid w:val="00CE308B"/>
    <w:rsid w:val="00CE3148"/>
    <w:rsid w:val="00CE321B"/>
    <w:rsid w:val="00CE3A11"/>
    <w:rsid w:val="00CE3A52"/>
    <w:rsid w:val="00CE3D40"/>
    <w:rsid w:val="00CE4CE1"/>
    <w:rsid w:val="00CE4EF8"/>
    <w:rsid w:val="00CE5175"/>
    <w:rsid w:val="00CE5309"/>
    <w:rsid w:val="00CE5791"/>
    <w:rsid w:val="00CE5A3C"/>
    <w:rsid w:val="00CE5DC4"/>
    <w:rsid w:val="00CE6746"/>
    <w:rsid w:val="00CE7409"/>
    <w:rsid w:val="00CE74CB"/>
    <w:rsid w:val="00CE788C"/>
    <w:rsid w:val="00CE7968"/>
    <w:rsid w:val="00CE7BDF"/>
    <w:rsid w:val="00CE7C34"/>
    <w:rsid w:val="00CE7C47"/>
    <w:rsid w:val="00CF040B"/>
    <w:rsid w:val="00CF068E"/>
    <w:rsid w:val="00CF073E"/>
    <w:rsid w:val="00CF0792"/>
    <w:rsid w:val="00CF079B"/>
    <w:rsid w:val="00CF0BF4"/>
    <w:rsid w:val="00CF103F"/>
    <w:rsid w:val="00CF1EEB"/>
    <w:rsid w:val="00CF2330"/>
    <w:rsid w:val="00CF264B"/>
    <w:rsid w:val="00CF3803"/>
    <w:rsid w:val="00CF3998"/>
    <w:rsid w:val="00CF440B"/>
    <w:rsid w:val="00CF478C"/>
    <w:rsid w:val="00CF48F3"/>
    <w:rsid w:val="00CF501A"/>
    <w:rsid w:val="00CF543A"/>
    <w:rsid w:val="00CF57E1"/>
    <w:rsid w:val="00CF628B"/>
    <w:rsid w:val="00CF6322"/>
    <w:rsid w:val="00CF633C"/>
    <w:rsid w:val="00CF6364"/>
    <w:rsid w:val="00CF6C33"/>
    <w:rsid w:val="00CF78BE"/>
    <w:rsid w:val="00CF7DE5"/>
    <w:rsid w:val="00D00015"/>
    <w:rsid w:val="00D00315"/>
    <w:rsid w:val="00D00A90"/>
    <w:rsid w:val="00D00DC1"/>
    <w:rsid w:val="00D00F8F"/>
    <w:rsid w:val="00D01028"/>
    <w:rsid w:val="00D017FE"/>
    <w:rsid w:val="00D01F1B"/>
    <w:rsid w:val="00D020DC"/>
    <w:rsid w:val="00D021E9"/>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119F"/>
    <w:rsid w:val="00D11368"/>
    <w:rsid w:val="00D1138E"/>
    <w:rsid w:val="00D114DD"/>
    <w:rsid w:val="00D11DB4"/>
    <w:rsid w:val="00D12281"/>
    <w:rsid w:val="00D12382"/>
    <w:rsid w:val="00D12766"/>
    <w:rsid w:val="00D12F8A"/>
    <w:rsid w:val="00D13E66"/>
    <w:rsid w:val="00D14052"/>
    <w:rsid w:val="00D14096"/>
    <w:rsid w:val="00D140D0"/>
    <w:rsid w:val="00D149AD"/>
    <w:rsid w:val="00D14BB9"/>
    <w:rsid w:val="00D1515F"/>
    <w:rsid w:val="00D154DE"/>
    <w:rsid w:val="00D155FF"/>
    <w:rsid w:val="00D15B24"/>
    <w:rsid w:val="00D16775"/>
    <w:rsid w:val="00D170A8"/>
    <w:rsid w:val="00D173C9"/>
    <w:rsid w:val="00D176C1"/>
    <w:rsid w:val="00D176D9"/>
    <w:rsid w:val="00D1782B"/>
    <w:rsid w:val="00D17F32"/>
    <w:rsid w:val="00D201F2"/>
    <w:rsid w:val="00D2033D"/>
    <w:rsid w:val="00D2068E"/>
    <w:rsid w:val="00D20F6C"/>
    <w:rsid w:val="00D213E0"/>
    <w:rsid w:val="00D2146D"/>
    <w:rsid w:val="00D21D32"/>
    <w:rsid w:val="00D221D5"/>
    <w:rsid w:val="00D227E3"/>
    <w:rsid w:val="00D22BB3"/>
    <w:rsid w:val="00D22DC0"/>
    <w:rsid w:val="00D22F76"/>
    <w:rsid w:val="00D23070"/>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6229"/>
    <w:rsid w:val="00D2655D"/>
    <w:rsid w:val="00D266C7"/>
    <w:rsid w:val="00D2694F"/>
    <w:rsid w:val="00D27396"/>
    <w:rsid w:val="00D27557"/>
    <w:rsid w:val="00D27F01"/>
    <w:rsid w:val="00D305EA"/>
    <w:rsid w:val="00D30D54"/>
    <w:rsid w:val="00D30FFE"/>
    <w:rsid w:val="00D312F3"/>
    <w:rsid w:val="00D3218D"/>
    <w:rsid w:val="00D32474"/>
    <w:rsid w:val="00D332E2"/>
    <w:rsid w:val="00D34211"/>
    <w:rsid w:val="00D3432E"/>
    <w:rsid w:val="00D347FB"/>
    <w:rsid w:val="00D34CFB"/>
    <w:rsid w:val="00D34E94"/>
    <w:rsid w:val="00D34F52"/>
    <w:rsid w:val="00D3515C"/>
    <w:rsid w:val="00D35F52"/>
    <w:rsid w:val="00D3624D"/>
    <w:rsid w:val="00D368CC"/>
    <w:rsid w:val="00D36F3C"/>
    <w:rsid w:val="00D37A4C"/>
    <w:rsid w:val="00D37AE3"/>
    <w:rsid w:val="00D37D6F"/>
    <w:rsid w:val="00D412FA"/>
    <w:rsid w:val="00D4177A"/>
    <w:rsid w:val="00D41ACA"/>
    <w:rsid w:val="00D41EDF"/>
    <w:rsid w:val="00D42113"/>
    <w:rsid w:val="00D42A16"/>
    <w:rsid w:val="00D43431"/>
    <w:rsid w:val="00D441FB"/>
    <w:rsid w:val="00D44588"/>
    <w:rsid w:val="00D44E01"/>
    <w:rsid w:val="00D45411"/>
    <w:rsid w:val="00D45681"/>
    <w:rsid w:val="00D45B9F"/>
    <w:rsid w:val="00D45DF0"/>
    <w:rsid w:val="00D46762"/>
    <w:rsid w:val="00D46AA9"/>
    <w:rsid w:val="00D4718F"/>
    <w:rsid w:val="00D47362"/>
    <w:rsid w:val="00D47422"/>
    <w:rsid w:val="00D476E9"/>
    <w:rsid w:val="00D47E12"/>
    <w:rsid w:val="00D47FB5"/>
    <w:rsid w:val="00D50202"/>
    <w:rsid w:val="00D504B7"/>
    <w:rsid w:val="00D510A0"/>
    <w:rsid w:val="00D516BB"/>
    <w:rsid w:val="00D51B10"/>
    <w:rsid w:val="00D52245"/>
    <w:rsid w:val="00D52A29"/>
    <w:rsid w:val="00D53A4B"/>
    <w:rsid w:val="00D53DD3"/>
    <w:rsid w:val="00D53E8E"/>
    <w:rsid w:val="00D53EE4"/>
    <w:rsid w:val="00D54258"/>
    <w:rsid w:val="00D54FA8"/>
    <w:rsid w:val="00D55481"/>
    <w:rsid w:val="00D557CC"/>
    <w:rsid w:val="00D559B8"/>
    <w:rsid w:val="00D55A8C"/>
    <w:rsid w:val="00D55ACA"/>
    <w:rsid w:val="00D55C4A"/>
    <w:rsid w:val="00D55CF1"/>
    <w:rsid w:val="00D56030"/>
    <w:rsid w:val="00D56CF9"/>
    <w:rsid w:val="00D575F0"/>
    <w:rsid w:val="00D576DD"/>
    <w:rsid w:val="00D578B9"/>
    <w:rsid w:val="00D57BA5"/>
    <w:rsid w:val="00D602FA"/>
    <w:rsid w:val="00D6039F"/>
    <w:rsid w:val="00D604F2"/>
    <w:rsid w:val="00D60B1A"/>
    <w:rsid w:val="00D60B61"/>
    <w:rsid w:val="00D61122"/>
    <w:rsid w:val="00D61C91"/>
    <w:rsid w:val="00D61F52"/>
    <w:rsid w:val="00D61FA1"/>
    <w:rsid w:val="00D62486"/>
    <w:rsid w:val="00D62A60"/>
    <w:rsid w:val="00D62ABD"/>
    <w:rsid w:val="00D6325C"/>
    <w:rsid w:val="00D633B7"/>
    <w:rsid w:val="00D63719"/>
    <w:rsid w:val="00D63D80"/>
    <w:rsid w:val="00D63F4A"/>
    <w:rsid w:val="00D645F2"/>
    <w:rsid w:val="00D64751"/>
    <w:rsid w:val="00D64936"/>
    <w:rsid w:val="00D64FA8"/>
    <w:rsid w:val="00D65235"/>
    <w:rsid w:val="00D6569B"/>
    <w:rsid w:val="00D65AEA"/>
    <w:rsid w:val="00D65B01"/>
    <w:rsid w:val="00D65D5A"/>
    <w:rsid w:val="00D667FC"/>
    <w:rsid w:val="00D66C88"/>
    <w:rsid w:val="00D6754E"/>
    <w:rsid w:val="00D675F2"/>
    <w:rsid w:val="00D677B7"/>
    <w:rsid w:val="00D67BFA"/>
    <w:rsid w:val="00D7013B"/>
    <w:rsid w:val="00D7036A"/>
    <w:rsid w:val="00D703D8"/>
    <w:rsid w:val="00D70460"/>
    <w:rsid w:val="00D70627"/>
    <w:rsid w:val="00D70B1B"/>
    <w:rsid w:val="00D70EC5"/>
    <w:rsid w:val="00D71586"/>
    <w:rsid w:val="00D722CA"/>
    <w:rsid w:val="00D72505"/>
    <w:rsid w:val="00D726D8"/>
    <w:rsid w:val="00D72B94"/>
    <w:rsid w:val="00D73128"/>
    <w:rsid w:val="00D7336A"/>
    <w:rsid w:val="00D7367F"/>
    <w:rsid w:val="00D75468"/>
    <w:rsid w:val="00D75B19"/>
    <w:rsid w:val="00D7607E"/>
    <w:rsid w:val="00D76102"/>
    <w:rsid w:val="00D76434"/>
    <w:rsid w:val="00D76578"/>
    <w:rsid w:val="00D766D0"/>
    <w:rsid w:val="00D767A0"/>
    <w:rsid w:val="00D8097A"/>
    <w:rsid w:val="00D80BA9"/>
    <w:rsid w:val="00D80CC2"/>
    <w:rsid w:val="00D81522"/>
    <w:rsid w:val="00D817F3"/>
    <w:rsid w:val="00D81CBC"/>
    <w:rsid w:val="00D81F9E"/>
    <w:rsid w:val="00D825B3"/>
    <w:rsid w:val="00D829FF"/>
    <w:rsid w:val="00D82A1B"/>
    <w:rsid w:val="00D833DB"/>
    <w:rsid w:val="00D839BE"/>
    <w:rsid w:val="00D83AC5"/>
    <w:rsid w:val="00D83B9C"/>
    <w:rsid w:val="00D83D74"/>
    <w:rsid w:val="00D843DC"/>
    <w:rsid w:val="00D8466F"/>
    <w:rsid w:val="00D84802"/>
    <w:rsid w:val="00D84874"/>
    <w:rsid w:val="00D8516A"/>
    <w:rsid w:val="00D85535"/>
    <w:rsid w:val="00D85CE6"/>
    <w:rsid w:val="00D85D6F"/>
    <w:rsid w:val="00D86193"/>
    <w:rsid w:val="00D86438"/>
    <w:rsid w:val="00D8676E"/>
    <w:rsid w:val="00D8685F"/>
    <w:rsid w:val="00D86A3F"/>
    <w:rsid w:val="00D86D4C"/>
    <w:rsid w:val="00D86EB7"/>
    <w:rsid w:val="00D87151"/>
    <w:rsid w:val="00D8748B"/>
    <w:rsid w:val="00D878CB"/>
    <w:rsid w:val="00D9069B"/>
    <w:rsid w:val="00D907F0"/>
    <w:rsid w:val="00D90A22"/>
    <w:rsid w:val="00D90EB6"/>
    <w:rsid w:val="00D915EF"/>
    <w:rsid w:val="00D91600"/>
    <w:rsid w:val="00D91747"/>
    <w:rsid w:val="00D91E76"/>
    <w:rsid w:val="00D9201D"/>
    <w:rsid w:val="00D92043"/>
    <w:rsid w:val="00D92359"/>
    <w:rsid w:val="00D926AB"/>
    <w:rsid w:val="00D9323F"/>
    <w:rsid w:val="00D93D23"/>
    <w:rsid w:val="00D93FC2"/>
    <w:rsid w:val="00D94DD2"/>
    <w:rsid w:val="00D94E7B"/>
    <w:rsid w:val="00D94EEC"/>
    <w:rsid w:val="00D95309"/>
    <w:rsid w:val="00D95353"/>
    <w:rsid w:val="00D958F1"/>
    <w:rsid w:val="00D95A3C"/>
    <w:rsid w:val="00D95B37"/>
    <w:rsid w:val="00D95B7D"/>
    <w:rsid w:val="00D95D54"/>
    <w:rsid w:val="00D96009"/>
    <w:rsid w:val="00D962A3"/>
    <w:rsid w:val="00D96849"/>
    <w:rsid w:val="00D96ADC"/>
    <w:rsid w:val="00D97906"/>
    <w:rsid w:val="00D97E34"/>
    <w:rsid w:val="00DA02B1"/>
    <w:rsid w:val="00DA03EC"/>
    <w:rsid w:val="00DA0B7C"/>
    <w:rsid w:val="00DA2045"/>
    <w:rsid w:val="00DA2339"/>
    <w:rsid w:val="00DA2366"/>
    <w:rsid w:val="00DA266E"/>
    <w:rsid w:val="00DA272F"/>
    <w:rsid w:val="00DA288D"/>
    <w:rsid w:val="00DA2BF1"/>
    <w:rsid w:val="00DA30B1"/>
    <w:rsid w:val="00DA3417"/>
    <w:rsid w:val="00DA38EC"/>
    <w:rsid w:val="00DA3F1F"/>
    <w:rsid w:val="00DA49CF"/>
    <w:rsid w:val="00DA552D"/>
    <w:rsid w:val="00DA61A6"/>
    <w:rsid w:val="00DA62A1"/>
    <w:rsid w:val="00DA66C3"/>
    <w:rsid w:val="00DA69FC"/>
    <w:rsid w:val="00DA7B19"/>
    <w:rsid w:val="00DB01E3"/>
    <w:rsid w:val="00DB07D4"/>
    <w:rsid w:val="00DB0F72"/>
    <w:rsid w:val="00DB1272"/>
    <w:rsid w:val="00DB1C35"/>
    <w:rsid w:val="00DB2831"/>
    <w:rsid w:val="00DB2B5C"/>
    <w:rsid w:val="00DB2DF6"/>
    <w:rsid w:val="00DB3423"/>
    <w:rsid w:val="00DB355C"/>
    <w:rsid w:val="00DB3E5E"/>
    <w:rsid w:val="00DB436A"/>
    <w:rsid w:val="00DB4B8C"/>
    <w:rsid w:val="00DB4DD4"/>
    <w:rsid w:val="00DB4E78"/>
    <w:rsid w:val="00DB5060"/>
    <w:rsid w:val="00DB5A6E"/>
    <w:rsid w:val="00DB5D60"/>
    <w:rsid w:val="00DB5D64"/>
    <w:rsid w:val="00DB6518"/>
    <w:rsid w:val="00DB6766"/>
    <w:rsid w:val="00DB6D16"/>
    <w:rsid w:val="00DB70AD"/>
    <w:rsid w:val="00DB73D1"/>
    <w:rsid w:val="00DB7549"/>
    <w:rsid w:val="00DC0014"/>
    <w:rsid w:val="00DC0776"/>
    <w:rsid w:val="00DC082E"/>
    <w:rsid w:val="00DC108C"/>
    <w:rsid w:val="00DC150D"/>
    <w:rsid w:val="00DC168D"/>
    <w:rsid w:val="00DC1828"/>
    <w:rsid w:val="00DC18E0"/>
    <w:rsid w:val="00DC1BC2"/>
    <w:rsid w:val="00DC1BDB"/>
    <w:rsid w:val="00DC1F2C"/>
    <w:rsid w:val="00DC208F"/>
    <w:rsid w:val="00DC23AD"/>
    <w:rsid w:val="00DC2447"/>
    <w:rsid w:val="00DC2AD9"/>
    <w:rsid w:val="00DC2E3D"/>
    <w:rsid w:val="00DC2F79"/>
    <w:rsid w:val="00DC5950"/>
    <w:rsid w:val="00DC608C"/>
    <w:rsid w:val="00DC62E2"/>
    <w:rsid w:val="00DC636E"/>
    <w:rsid w:val="00DC65A2"/>
    <w:rsid w:val="00DC686D"/>
    <w:rsid w:val="00DC6BE2"/>
    <w:rsid w:val="00DC702A"/>
    <w:rsid w:val="00DC7154"/>
    <w:rsid w:val="00DC71DF"/>
    <w:rsid w:val="00DC731E"/>
    <w:rsid w:val="00DC755A"/>
    <w:rsid w:val="00DC7946"/>
    <w:rsid w:val="00DD0181"/>
    <w:rsid w:val="00DD0202"/>
    <w:rsid w:val="00DD051D"/>
    <w:rsid w:val="00DD05EF"/>
    <w:rsid w:val="00DD1ABF"/>
    <w:rsid w:val="00DD1D78"/>
    <w:rsid w:val="00DD1E80"/>
    <w:rsid w:val="00DD2614"/>
    <w:rsid w:val="00DD3521"/>
    <w:rsid w:val="00DD3DD8"/>
    <w:rsid w:val="00DD3EC0"/>
    <w:rsid w:val="00DD48AC"/>
    <w:rsid w:val="00DD4F99"/>
    <w:rsid w:val="00DD54F4"/>
    <w:rsid w:val="00DD5628"/>
    <w:rsid w:val="00DD5AC1"/>
    <w:rsid w:val="00DD67AD"/>
    <w:rsid w:val="00DD68DE"/>
    <w:rsid w:val="00DD6B98"/>
    <w:rsid w:val="00DD6FDF"/>
    <w:rsid w:val="00DD7932"/>
    <w:rsid w:val="00DD796F"/>
    <w:rsid w:val="00DD7AF9"/>
    <w:rsid w:val="00DD7B25"/>
    <w:rsid w:val="00DD7CE7"/>
    <w:rsid w:val="00DD7F99"/>
    <w:rsid w:val="00DE03E9"/>
    <w:rsid w:val="00DE0878"/>
    <w:rsid w:val="00DE0B32"/>
    <w:rsid w:val="00DE1082"/>
    <w:rsid w:val="00DE1104"/>
    <w:rsid w:val="00DE20C3"/>
    <w:rsid w:val="00DE22A8"/>
    <w:rsid w:val="00DE23AC"/>
    <w:rsid w:val="00DE2560"/>
    <w:rsid w:val="00DE2BA4"/>
    <w:rsid w:val="00DE3711"/>
    <w:rsid w:val="00DE38C4"/>
    <w:rsid w:val="00DE3A01"/>
    <w:rsid w:val="00DE3CDE"/>
    <w:rsid w:val="00DE3DA7"/>
    <w:rsid w:val="00DE407A"/>
    <w:rsid w:val="00DE4B51"/>
    <w:rsid w:val="00DE5200"/>
    <w:rsid w:val="00DE5539"/>
    <w:rsid w:val="00DE5A34"/>
    <w:rsid w:val="00DE76E6"/>
    <w:rsid w:val="00DE788D"/>
    <w:rsid w:val="00DE7E74"/>
    <w:rsid w:val="00DF03E3"/>
    <w:rsid w:val="00DF086A"/>
    <w:rsid w:val="00DF0A10"/>
    <w:rsid w:val="00DF0AC7"/>
    <w:rsid w:val="00DF0B37"/>
    <w:rsid w:val="00DF0BD2"/>
    <w:rsid w:val="00DF1026"/>
    <w:rsid w:val="00DF1F0B"/>
    <w:rsid w:val="00DF1F56"/>
    <w:rsid w:val="00DF2C7A"/>
    <w:rsid w:val="00DF2DFD"/>
    <w:rsid w:val="00DF3189"/>
    <w:rsid w:val="00DF353D"/>
    <w:rsid w:val="00DF3642"/>
    <w:rsid w:val="00DF403E"/>
    <w:rsid w:val="00DF4348"/>
    <w:rsid w:val="00DF50A8"/>
    <w:rsid w:val="00DF5280"/>
    <w:rsid w:val="00DF5F96"/>
    <w:rsid w:val="00DF61E8"/>
    <w:rsid w:val="00DF6206"/>
    <w:rsid w:val="00DF6A93"/>
    <w:rsid w:val="00DF6B79"/>
    <w:rsid w:val="00DF6BBC"/>
    <w:rsid w:val="00DF6BCA"/>
    <w:rsid w:val="00DF70D3"/>
    <w:rsid w:val="00DF7155"/>
    <w:rsid w:val="00DF716C"/>
    <w:rsid w:val="00DF74ED"/>
    <w:rsid w:val="00DF758F"/>
    <w:rsid w:val="00DF7EE6"/>
    <w:rsid w:val="00E00591"/>
    <w:rsid w:val="00E011EA"/>
    <w:rsid w:val="00E01B2A"/>
    <w:rsid w:val="00E023D4"/>
    <w:rsid w:val="00E024F7"/>
    <w:rsid w:val="00E0257C"/>
    <w:rsid w:val="00E028DD"/>
    <w:rsid w:val="00E0328E"/>
    <w:rsid w:val="00E037C3"/>
    <w:rsid w:val="00E03B9F"/>
    <w:rsid w:val="00E03BF3"/>
    <w:rsid w:val="00E03F9A"/>
    <w:rsid w:val="00E0418E"/>
    <w:rsid w:val="00E04284"/>
    <w:rsid w:val="00E042B2"/>
    <w:rsid w:val="00E047DC"/>
    <w:rsid w:val="00E04AD2"/>
    <w:rsid w:val="00E05376"/>
    <w:rsid w:val="00E05753"/>
    <w:rsid w:val="00E05A5D"/>
    <w:rsid w:val="00E06412"/>
    <w:rsid w:val="00E0655B"/>
    <w:rsid w:val="00E06799"/>
    <w:rsid w:val="00E0706A"/>
    <w:rsid w:val="00E07219"/>
    <w:rsid w:val="00E07305"/>
    <w:rsid w:val="00E07B7D"/>
    <w:rsid w:val="00E10DD2"/>
    <w:rsid w:val="00E11225"/>
    <w:rsid w:val="00E11430"/>
    <w:rsid w:val="00E116C4"/>
    <w:rsid w:val="00E119D0"/>
    <w:rsid w:val="00E11C66"/>
    <w:rsid w:val="00E12043"/>
    <w:rsid w:val="00E129A1"/>
    <w:rsid w:val="00E13BDE"/>
    <w:rsid w:val="00E14195"/>
    <w:rsid w:val="00E145B3"/>
    <w:rsid w:val="00E14BDF"/>
    <w:rsid w:val="00E155BF"/>
    <w:rsid w:val="00E155F1"/>
    <w:rsid w:val="00E1598A"/>
    <w:rsid w:val="00E15AD6"/>
    <w:rsid w:val="00E15C8D"/>
    <w:rsid w:val="00E15E84"/>
    <w:rsid w:val="00E16005"/>
    <w:rsid w:val="00E17604"/>
    <w:rsid w:val="00E202EF"/>
    <w:rsid w:val="00E2055C"/>
    <w:rsid w:val="00E20754"/>
    <w:rsid w:val="00E20E68"/>
    <w:rsid w:val="00E21684"/>
    <w:rsid w:val="00E2173E"/>
    <w:rsid w:val="00E22B8E"/>
    <w:rsid w:val="00E22E3B"/>
    <w:rsid w:val="00E2304D"/>
    <w:rsid w:val="00E2335C"/>
    <w:rsid w:val="00E23430"/>
    <w:rsid w:val="00E238F1"/>
    <w:rsid w:val="00E23AE8"/>
    <w:rsid w:val="00E24628"/>
    <w:rsid w:val="00E246E6"/>
    <w:rsid w:val="00E24750"/>
    <w:rsid w:val="00E24E72"/>
    <w:rsid w:val="00E25AF0"/>
    <w:rsid w:val="00E260D9"/>
    <w:rsid w:val="00E261BF"/>
    <w:rsid w:val="00E2627F"/>
    <w:rsid w:val="00E26462"/>
    <w:rsid w:val="00E2662D"/>
    <w:rsid w:val="00E270C3"/>
    <w:rsid w:val="00E27586"/>
    <w:rsid w:val="00E27613"/>
    <w:rsid w:val="00E27639"/>
    <w:rsid w:val="00E277E0"/>
    <w:rsid w:val="00E2789F"/>
    <w:rsid w:val="00E27940"/>
    <w:rsid w:val="00E305B6"/>
    <w:rsid w:val="00E30BEA"/>
    <w:rsid w:val="00E30F40"/>
    <w:rsid w:val="00E30F85"/>
    <w:rsid w:val="00E31183"/>
    <w:rsid w:val="00E32857"/>
    <w:rsid w:val="00E32DE0"/>
    <w:rsid w:val="00E33222"/>
    <w:rsid w:val="00E3324E"/>
    <w:rsid w:val="00E33545"/>
    <w:rsid w:val="00E33B78"/>
    <w:rsid w:val="00E33DC2"/>
    <w:rsid w:val="00E33DEE"/>
    <w:rsid w:val="00E33F8B"/>
    <w:rsid w:val="00E342A7"/>
    <w:rsid w:val="00E34A19"/>
    <w:rsid w:val="00E34AAC"/>
    <w:rsid w:val="00E34D2E"/>
    <w:rsid w:val="00E34E20"/>
    <w:rsid w:val="00E353E2"/>
    <w:rsid w:val="00E36638"/>
    <w:rsid w:val="00E366BE"/>
    <w:rsid w:val="00E36936"/>
    <w:rsid w:val="00E36979"/>
    <w:rsid w:val="00E36DFD"/>
    <w:rsid w:val="00E36FD7"/>
    <w:rsid w:val="00E37083"/>
    <w:rsid w:val="00E3752A"/>
    <w:rsid w:val="00E375F4"/>
    <w:rsid w:val="00E3786D"/>
    <w:rsid w:val="00E37E63"/>
    <w:rsid w:val="00E4043E"/>
    <w:rsid w:val="00E405CC"/>
    <w:rsid w:val="00E40ACA"/>
    <w:rsid w:val="00E42072"/>
    <w:rsid w:val="00E42A13"/>
    <w:rsid w:val="00E42C8D"/>
    <w:rsid w:val="00E42E62"/>
    <w:rsid w:val="00E4352D"/>
    <w:rsid w:val="00E444A9"/>
    <w:rsid w:val="00E44D2F"/>
    <w:rsid w:val="00E45558"/>
    <w:rsid w:val="00E469D7"/>
    <w:rsid w:val="00E4719D"/>
    <w:rsid w:val="00E47232"/>
    <w:rsid w:val="00E472CA"/>
    <w:rsid w:val="00E473F9"/>
    <w:rsid w:val="00E5025C"/>
    <w:rsid w:val="00E508BB"/>
    <w:rsid w:val="00E50E38"/>
    <w:rsid w:val="00E50FDB"/>
    <w:rsid w:val="00E51404"/>
    <w:rsid w:val="00E516D2"/>
    <w:rsid w:val="00E51810"/>
    <w:rsid w:val="00E51BDA"/>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E43"/>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D2F"/>
    <w:rsid w:val="00E65DB5"/>
    <w:rsid w:val="00E65E41"/>
    <w:rsid w:val="00E6662A"/>
    <w:rsid w:val="00E66637"/>
    <w:rsid w:val="00E66A2A"/>
    <w:rsid w:val="00E66D09"/>
    <w:rsid w:val="00E66D7C"/>
    <w:rsid w:val="00E66FFA"/>
    <w:rsid w:val="00E67236"/>
    <w:rsid w:val="00E6767A"/>
    <w:rsid w:val="00E70231"/>
    <w:rsid w:val="00E7035F"/>
    <w:rsid w:val="00E70434"/>
    <w:rsid w:val="00E7046E"/>
    <w:rsid w:val="00E70730"/>
    <w:rsid w:val="00E70911"/>
    <w:rsid w:val="00E70B9D"/>
    <w:rsid w:val="00E7116B"/>
    <w:rsid w:val="00E71CB1"/>
    <w:rsid w:val="00E72A74"/>
    <w:rsid w:val="00E7333C"/>
    <w:rsid w:val="00E73BE3"/>
    <w:rsid w:val="00E73F1D"/>
    <w:rsid w:val="00E742C2"/>
    <w:rsid w:val="00E74443"/>
    <w:rsid w:val="00E74AE8"/>
    <w:rsid w:val="00E74AF4"/>
    <w:rsid w:val="00E74D62"/>
    <w:rsid w:val="00E74EA6"/>
    <w:rsid w:val="00E74EBD"/>
    <w:rsid w:val="00E750A2"/>
    <w:rsid w:val="00E750CC"/>
    <w:rsid w:val="00E75132"/>
    <w:rsid w:val="00E7524B"/>
    <w:rsid w:val="00E75AFA"/>
    <w:rsid w:val="00E75C64"/>
    <w:rsid w:val="00E75F65"/>
    <w:rsid w:val="00E765BF"/>
    <w:rsid w:val="00E7746F"/>
    <w:rsid w:val="00E77C23"/>
    <w:rsid w:val="00E80999"/>
    <w:rsid w:val="00E812E2"/>
    <w:rsid w:val="00E813B2"/>
    <w:rsid w:val="00E82069"/>
    <w:rsid w:val="00E8265D"/>
    <w:rsid w:val="00E82B84"/>
    <w:rsid w:val="00E82B8C"/>
    <w:rsid w:val="00E82D78"/>
    <w:rsid w:val="00E82E4A"/>
    <w:rsid w:val="00E8381B"/>
    <w:rsid w:val="00E838C7"/>
    <w:rsid w:val="00E83BDE"/>
    <w:rsid w:val="00E84DDA"/>
    <w:rsid w:val="00E861D0"/>
    <w:rsid w:val="00E864A5"/>
    <w:rsid w:val="00E86A72"/>
    <w:rsid w:val="00E87535"/>
    <w:rsid w:val="00E875FF"/>
    <w:rsid w:val="00E8760D"/>
    <w:rsid w:val="00E87AD6"/>
    <w:rsid w:val="00E900EA"/>
    <w:rsid w:val="00E902E9"/>
    <w:rsid w:val="00E9066F"/>
    <w:rsid w:val="00E906B3"/>
    <w:rsid w:val="00E90CF4"/>
    <w:rsid w:val="00E91A9C"/>
    <w:rsid w:val="00E92261"/>
    <w:rsid w:val="00E92CE4"/>
    <w:rsid w:val="00E931AC"/>
    <w:rsid w:val="00E937A7"/>
    <w:rsid w:val="00E937E9"/>
    <w:rsid w:val="00E93A34"/>
    <w:rsid w:val="00E93A77"/>
    <w:rsid w:val="00E93BDA"/>
    <w:rsid w:val="00E94058"/>
    <w:rsid w:val="00E94432"/>
    <w:rsid w:val="00E949CA"/>
    <w:rsid w:val="00E9557B"/>
    <w:rsid w:val="00E9562B"/>
    <w:rsid w:val="00E95BC7"/>
    <w:rsid w:val="00E96167"/>
    <w:rsid w:val="00E9650A"/>
    <w:rsid w:val="00E96675"/>
    <w:rsid w:val="00E967E2"/>
    <w:rsid w:val="00E97088"/>
    <w:rsid w:val="00E971EE"/>
    <w:rsid w:val="00E97532"/>
    <w:rsid w:val="00E97898"/>
    <w:rsid w:val="00E97CAA"/>
    <w:rsid w:val="00E97EED"/>
    <w:rsid w:val="00EA0944"/>
    <w:rsid w:val="00EA0BB0"/>
    <w:rsid w:val="00EA0C6B"/>
    <w:rsid w:val="00EA0CE5"/>
    <w:rsid w:val="00EA11A3"/>
    <w:rsid w:val="00EA1222"/>
    <w:rsid w:val="00EA13B0"/>
    <w:rsid w:val="00EA1D2B"/>
    <w:rsid w:val="00EA202F"/>
    <w:rsid w:val="00EA2036"/>
    <w:rsid w:val="00EA28A7"/>
    <w:rsid w:val="00EA31C8"/>
    <w:rsid w:val="00EA3BB5"/>
    <w:rsid w:val="00EA3E38"/>
    <w:rsid w:val="00EA428E"/>
    <w:rsid w:val="00EA4909"/>
    <w:rsid w:val="00EA5271"/>
    <w:rsid w:val="00EA527F"/>
    <w:rsid w:val="00EA5DE6"/>
    <w:rsid w:val="00EA62F0"/>
    <w:rsid w:val="00EA736D"/>
    <w:rsid w:val="00EA798F"/>
    <w:rsid w:val="00EA7A5F"/>
    <w:rsid w:val="00EA7B6F"/>
    <w:rsid w:val="00EA7D36"/>
    <w:rsid w:val="00EB0641"/>
    <w:rsid w:val="00EB066E"/>
    <w:rsid w:val="00EB0F36"/>
    <w:rsid w:val="00EB12F1"/>
    <w:rsid w:val="00EB19DE"/>
    <w:rsid w:val="00EB1D33"/>
    <w:rsid w:val="00EB22B8"/>
    <w:rsid w:val="00EB23C6"/>
    <w:rsid w:val="00EB29C2"/>
    <w:rsid w:val="00EB2C7C"/>
    <w:rsid w:val="00EB320D"/>
    <w:rsid w:val="00EB330A"/>
    <w:rsid w:val="00EB392C"/>
    <w:rsid w:val="00EB3F87"/>
    <w:rsid w:val="00EB4355"/>
    <w:rsid w:val="00EB452A"/>
    <w:rsid w:val="00EB4927"/>
    <w:rsid w:val="00EB4CAE"/>
    <w:rsid w:val="00EB4E46"/>
    <w:rsid w:val="00EB5FCE"/>
    <w:rsid w:val="00EB67AA"/>
    <w:rsid w:val="00EB6F68"/>
    <w:rsid w:val="00EB70B3"/>
    <w:rsid w:val="00EB70E4"/>
    <w:rsid w:val="00EC0C29"/>
    <w:rsid w:val="00EC1007"/>
    <w:rsid w:val="00EC1690"/>
    <w:rsid w:val="00EC237F"/>
    <w:rsid w:val="00EC26E6"/>
    <w:rsid w:val="00EC2827"/>
    <w:rsid w:val="00EC2916"/>
    <w:rsid w:val="00EC29ED"/>
    <w:rsid w:val="00EC2FB6"/>
    <w:rsid w:val="00EC37A3"/>
    <w:rsid w:val="00EC38B1"/>
    <w:rsid w:val="00EC3A9E"/>
    <w:rsid w:val="00EC4147"/>
    <w:rsid w:val="00EC47FD"/>
    <w:rsid w:val="00EC4D01"/>
    <w:rsid w:val="00EC5069"/>
    <w:rsid w:val="00EC52DB"/>
    <w:rsid w:val="00EC54D8"/>
    <w:rsid w:val="00EC5753"/>
    <w:rsid w:val="00EC7201"/>
    <w:rsid w:val="00EC763B"/>
    <w:rsid w:val="00EC7C72"/>
    <w:rsid w:val="00ED118F"/>
    <w:rsid w:val="00ED1358"/>
    <w:rsid w:val="00ED15C3"/>
    <w:rsid w:val="00ED1782"/>
    <w:rsid w:val="00ED24C2"/>
    <w:rsid w:val="00ED255E"/>
    <w:rsid w:val="00ED25E2"/>
    <w:rsid w:val="00ED292C"/>
    <w:rsid w:val="00ED31AF"/>
    <w:rsid w:val="00ED3793"/>
    <w:rsid w:val="00ED4133"/>
    <w:rsid w:val="00ED4A64"/>
    <w:rsid w:val="00ED54A9"/>
    <w:rsid w:val="00ED5811"/>
    <w:rsid w:val="00ED67A0"/>
    <w:rsid w:val="00ED6CC0"/>
    <w:rsid w:val="00ED74A2"/>
    <w:rsid w:val="00ED77AD"/>
    <w:rsid w:val="00EE0970"/>
    <w:rsid w:val="00EE0C4A"/>
    <w:rsid w:val="00EE1120"/>
    <w:rsid w:val="00EE15DA"/>
    <w:rsid w:val="00EE1AAB"/>
    <w:rsid w:val="00EE2C6A"/>
    <w:rsid w:val="00EE2EE4"/>
    <w:rsid w:val="00EE31DA"/>
    <w:rsid w:val="00EE38D8"/>
    <w:rsid w:val="00EE3900"/>
    <w:rsid w:val="00EE472D"/>
    <w:rsid w:val="00EE4A55"/>
    <w:rsid w:val="00EE51DC"/>
    <w:rsid w:val="00EE5617"/>
    <w:rsid w:val="00EE59F5"/>
    <w:rsid w:val="00EE5EA8"/>
    <w:rsid w:val="00EE5F3D"/>
    <w:rsid w:val="00EE6250"/>
    <w:rsid w:val="00EE680D"/>
    <w:rsid w:val="00EE6BE4"/>
    <w:rsid w:val="00EE6C37"/>
    <w:rsid w:val="00EE6CD0"/>
    <w:rsid w:val="00EE7945"/>
    <w:rsid w:val="00EE79E8"/>
    <w:rsid w:val="00EE7A83"/>
    <w:rsid w:val="00EE7ACC"/>
    <w:rsid w:val="00EF0417"/>
    <w:rsid w:val="00EF064C"/>
    <w:rsid w:val="00EF06F4"/>
    <w:rsid w:val="00EF1283"/>
    <w:rsid w:val="00EF1E7D"/>
    <w:rsid w:val="00EF2056"/>
    <w:rsid w:val="00EF287F"/>
    <w:rsid w:val="00EF29BA"/>
    <w:rsid w:val="00EF2CBC"/>
    <w:rsid w:val="00EF2ECD"/>
    <w:rsid w:val="00EF2F3F"/>
    <w:rsid w:val="00EF312F"/>
    <w:rsid w:val="00EF33AC"/>
    <w:rsid w:val="00EF3BC8"/>
    <w:rsid w:val="00EF4A2D"/>
    <w:rsid w:val="00EF4BFE"/>
    <w:rsid w:val="00EF4E7D"/>
    <w:rsid w:val="00EF4FA8"/>
    <w:rsid w:val="00EF5B3D"/>
    <w:rsid w:val="00EF5C9E"/>
    <w:rsid w:val="00EF5CBC"/>
    <w:rsid w:val="00EF5ED9"/>
    <w:rsid w:val="00EF6794"/>
    <w:rsid w:val="00EF75A0"/>
    <w:rsid w:val="00EF7B0C"/>
    <w:rsid w:val="00EF7E60"/>
    <w:rsid w:val="00F0010F"/>
    <w:rsid w:val="00F0022D"/>
    <w:rsid w:val="00F006DC"/>
    <w:rsid w:val="00F00976"/>
    <w:rsid w:val="00F00AB3"/>
    <w:rsid w:val="00F01461"/>
    <w:rsid w:val="00F018E5"/>
    <w:rsid w:val="00F01909"/>
    <w:rsid w:val="00F026B2"/>
    <w:rsid w:val="00F0333D"/>
    <w:rsid w:val="00F0339C"/>
    <w:rsid w:val="00F03426"/>
    <w:rsid w:val="00F03434"/>
    <w:rsid w:val="00F037F7"/>
    <w:rsid w:val="00F040E7"/>
    <w:rsid w:val="00F04963"/>
    <w:rsid w:val="00F05E5D"/>
    <w:rsid w:val="00F062D3"/>
    <w:rsid w:val="00F063D8"/>
    <w:rsid w:val="00F0677E"/>
    <w:rsid w:val="00F06A0A"/>
    <w:rsid w:val="00F0727B"/>
    <w:rsid w:val="00F0774D"/>
    <w:rsid w:val="00F07BB9"/>
    <w:rsid w:val="00F07D89"/>
    <w:rsid w:val="00F07FD8"/>
    <w:rsid w:val="00F11358"/>
    <w:rsid w:val="00F113D3"/>
    <w:rsid w:val="00F1147B"/>
    <w:rsid w:val="00F11FDD"/>
    <w:rsid w:val="00F12C56"/>
    <w:rsid w:val="00F12D7D"/>
    <w:rsid w:val="00F136CD"/>
    <w:rsid w:val="00F13BB3"/>
    <w:rsid w:val="00F14919"/>
    <w:rsid w:val="00F149F3"/>
    <w:rsid w:val="00F14BA4"/>
    <w:rsid w:val="00F14CB9"/>
    <w:rsid w:val="00F15399"/>
    <w:rsid w:val="00F16140"/>
    <w:rsid w:val="00F1642B"/>
    <w:rsid w:val="00F165A1"/>
    <w:rsid w:val="00F169A6"/>
    <w:rsid w:val="00F1709F"/>
    <w:rsid w:val="00F17496"/>
    <w:rsid w:val="00F175D1"/>
    <w:rsid w:val="00F1785E"/>
    <w:rsid w:val="00F17D98"/>
    <w:rsid w:val="00F2026A"/>
    <w:rsid w:val="00F2082A"/>
    <w:rsid w:val="00F208C9"/>
    <w:rsid w:val="00F20A20"/>
    <w:rsid w:val="00F20FBF"/>
    <w:rsid w:val="00F210FE"/>
    <w:rsid w:val="00F212A0"/>
    <w:rsid w:val="00F21754"/>
    <w:rsid w:val="00F21BF8"/>
    <w:rsid w:val="00F22538"/>
    <w:rsid w:val="00F2286E"/>
    <w:rsid w:val="00F22AB1"/>
    <w:rsid w:val="00F23201"/>
    <w:rsid w:val="00F236E3"/>
    <w:rsid w:val="00F23709"/>
    <w:rsid w:val="00F2386B"/>
    <w:rsid w:val="00F23CB9"/>
    <w:rsid w:val="00F2406C"/>
    <w:rsid w:val="00F2505C"/>
    <w:rsid w:val="00F251EC"/>
    <w:rsid w:val="00F252AB"/>
    <w:rsid w:val="00F25648"/>
    <w:rsid w:val="00F25DB3"/>
    <w:rsid w:val="00F26763"/>
    <w:rsid w:val="00F26A1A"/>
    <w:rsid w:val="00F26D1D"/>
    <w:rsid w:val="00F2739D"/>
    <w:rsid w:val="00F27447"/>
    <w:rsid w:val="00F27E16"/>
    <w:rsid w:val="00F30184"/>
    <w:rsid w:val="00F30604"/>
    <w:rsid w:val="00F3077E"/>
    <w:rsid w:val="00F31299"/>
    <w:rsid w:val="00F3146E"/>
    <w:rsid w:val="00F3152A"/>
    <w:rsid w:val="00F31ACE"/>
    <w:rsid w:val="00F31F2C"/>
    <w:rsid w:val="00F3235B"/>
    <w:rsid w:val="00F324F5"/>
    <w:rsid w:val="00F325CE"/>
    <w:rsid w:val="00F335FC"/>
    <w:rsid w:val="00F33755"/>
    <w:rsid w:val="00F341DF"/>
    <w:rsid w:val="00F34E43"/>
    <w:rsid w:val="00F355A1"/>
    <w:rsid w:val="00F355BB"/>
    <w:rsid w:val="00F35709"/>
    <w:rsid w:val="00F35721"/>
    <w:rsid w:val="00F35DA2"/>
    <w:rsid w:val="00F35E93"/>
    <w:rsid w:val="00F365FF"/>
    <w:rsid w:val="00F366FC"/>
    <w:rsid w:val="00F37012"/>
    <w:rsid w:val="00F372A6"/>
    <w:rsid w:val="00F3764A"/>
    <w:rsid w:val="00F40A5D"/>
    <w:rsid w:val="00F40C76"/>
    <w:rsid w:val="00F41394"/>
    <w:rsid w:val="00F413C0"/>
    <w:rsid w:val="00F41D4E"/>
    <w:rsid w:val="00F43B7A"/>
    <w:rsid w:val="00F43E48"/>
    <w:rsid w:val="00F43ED0"/>
    <w:rsid w:val="00F444E2"/>
    <w:rsid w:val="00F44939"/>
    <w:rsid w:val="00F457B7"/>
    <w:rsid w:val="00F45C18"/>
    <w:rsid w:val="00F45EA1"/>
    <w:rsid w:val="00F462BA"/>
    <w:rsid w:val="00F46821"/>
    <w:rsid w:val="00F46BC5"/>
    <w:rsid w:val="00F46BF8"/>
    <w:rsid w:val="00F46E8E"/>
    <w:rsid w:val="00F46ED6"/>
    <w:rsid w:val="00F46FAF"/>
    <w:rsid w:val="00F471CD"/>
    <w:rsid w:val="00F47247"/>
    <w:rsid w:val="00F47A49"/>
    <w:rsid w:val="00F47B23"/>
    <w:rsid w:val="00F500B5"/>
    <w:rsid w:val="00F502FC"/>
    <w:rsid w:val="00F50768"/>
    <w:rsid w:val="00F50F03"/>
    <w:rsid w:val="00F50FBD"/>
    <w:rsid w:val="00F5101B"/>
    <w:rsid w:val="00F51623"/>
    <w:rsid w:val="00F51D33"/>
    <w:rsid w:val="00F51D9C"/>
    <w:rsid w:val="00F51F3E"/>
    <w:rsid w:val="00F52110"/>
    <w:rsid w:val="00F52A06"/>
    <w:rsid w:val="00F52DE7"/>
    <w:rsid w:val="00F52E0B"/>
    <w:rsid w:val="00F5337A"/>
    <w:rsid w:val="00F5369B"/>
    <w:rsid w:val="00F539EB"/>
    <w:rsid w:val="00F53D5A"/>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1067"/>
    <w:rsid w:val="00F61142"/>
    <w:rsid w:val="00F61AD0"/>
    <w:rsid w:val="00F61CD0"/>
    <w:rsid w:val="00F61E4A"/>
    <w:rsid w:val="00F61E54"/>
    <w:rsid w:val="00F61FC7"/>
    <w:rsid w:val="00F624FF"/>
    <w:rsid w:val="00F62836"/>
    <w:rsid w:val="00F62992"/>
    <w:rsid w:val="00F62C4E"/>
    <w:rsid w:val="00F62E2E"/>
    <w:rsid w:val="00F62FE1"/>
    <w:rsid w:val="00F63064"/>
    <w:rsid w:val="00F635BE"/>
    <w:rsid w:val="00F635C3"/>
    <w:rsid w:val="00F63875"/>
    <w:rsid w:val="00F63963"/>
    <w:rsid w:val="00F63BE5"/>
    <w:rsid w:val="00F63CEE"/>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D1C"/>
    <w:rsid w:val="00F66E0D"/>
    <w:rsid w:val="00F675BC"/>
    <w:rsid w:val="00F677B0"/>
    <w:rsid w:val="00F7065B"/>
    <w:rsid w:val="00F7084A"/>
    <w:rsid w:val="00F7109A"/>
    <w:rsid w:val="00F71226"/>
    <w:rsid w:val="00F714A1"/>
    <w:rsid w:val="00F71BE1"/>
    <w:rsid w:val="00F72691"/>
    <w:rsid w:val="00F7273C"/>
    <w:rsid w:val="00F731D9"/>
    <w:rsid w:val="00F73365"/>
    <w:rsid w:val="00F734C7"/>
    <w:rsid w:val="00F73A2E"/>
    <w:rsid w:val="00F73BD6"/>
    <w:rsid w:val="00F741B4"/>
    <w:rsid w:val="00F7524B"/>
    <w:rsid w:val="00F755AF"/>
    <w:rsid w:val="00F7585D"/>
    <w:rsid w:val="00F76107"/>
    <w:rsid w:val="00F76620"/>
    <w:rsid w:val="00F77186"/>
    <w:rsid w:val="00F801B1"/>
    <w:rsid w:val="00F80372"/>
    <w:rsid w:val="00F814B7"/>
    <w:rsid w:val="00F81741"/>
    <w:rsid w:val="00F8184F"/>
    <w:rsid w:val="00F81E21"/>
    <w:rsid w:val="00F8209A"/>
    <w:rsid w:val="00F825DC"/>
    <w:rsid w:val="00F8273A"/>
    <w:rsid w:val="00F8273E"/>
    <w:rsid w:val="00F82BE9"/>
    <w:rsid w:val="00F82DBE"/>
    <w:rsid w:val="00F831CD"/>
    <w:rsid w:val="00F839B0"/>
    <w:rsid w:val="00F841CC"/>
    <w:rsid w:val="00F84A80"/>
    <w:rsid w:val="00F84AC0"/>
    <w:rsid w:val="00F84D63"/>
    <w:rsid w:val="00F850F9"/>
    <w:rsid w:val="00F85CB9"/>
    <w:rsid w:val="00F85FA3"/>
    <w:rsid w:val="00F8625D"/>
    <w:rsid w:val="00F8661F"/>
    <w:rsid w:val="00F86843"/>
    <w:rsid w:val="00F86DE9"/>
    <w:rsid w:val="00F870EE"/>
    <w:rsid w:val="00F871C1"/>
    <w:rsid w:val="00F87C7C"/>
    <w:rsid w:val="00F87FEB"/>
    <w:rsid w:val="00F902F8"/>
    <w:rsid w:val="00F90814"/>
    <w:rsid w:val="00F908BD"/>
    <w:rsid w:val="00F91017"/>
    <w:rsid w:val="00F914A6"/>
    <w:rsid w:val="00F917F0"/>
    <w:rsid w:val="00F91A09"/>
    <w:rsid w:val="00F91A14"/>
    <w:rsid w:val="00F92129"/>
    <w:rsid w:val="00F92534"/>
    <w:rsid w:val="00F9283B"/>
    <w:rsid w:val="00F92F6F"/>
    <w:rsid w:val="00F9330C"/>
    <w:rsid w:val="00F93DB3"/>
    <w:rsid w:val="00F94462"/>
    <w:rsid w:val="00F946B7"/>
    <w:rsid w:val="00F94D9A"/>
    <w:rsid w:val="00F94EC4"/>
    <w:rsid w:val="00F94FCF"/>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87E"/>
    <w:rsid w:val="00FA0D28"/>
    <w:rsid w:val="00FA0F02"/>
    <w:rsid w:val="00FA2BCA"/>
    <w:rsid w:val="00FA2D60"/>
    <w:rsid w:val="00FA32EA"/>
    <w:rsid w:val="00FA3508"/>
    <w:rsid w:val="00FA3611"/>
    <w:rsid w:val="00FA394E"/>
    <w:rsid w:val="00FA3C6C"/>
    <w:rsid w:val="00FA3DFD"/>
    <w:rsid w:val="00FA42E7"/>
    <w:rsid w:val="00FA46C7"/>
    <w:rsid w:val="00FA4CA3"/>
    <w:rsid w:val="00FA4CFB"/>
    <w:rsid w:val="00FA4D32"/>
    <w:rsid w:val="00FA4FC9"/>
    <w:rsid w:val="00FA5630"/>
    <w:rsid w:val="00FA5684"/>
    <w:rsid w:val="00FA594E"/>
    <w:rsid w:val="00FA5ADC"/>
    <w:rsid w:val="00FA6300"/>
    <w:rsid w:val="00FA63E7"/>
    <w:rsid w:val="00FA65F2"/>
    <w:rsid w:val="00FA6A31"/>
    <w:rsid w:val="00FA6FC0"/>
    <w:rsid w:val="00FA72CC"/>
    <w:rsid w:val="00FA7697"/>
    <w:rsid w:val="00FA7C29"/>
    <w:rsid w:val="00FB0174"/>
    <w:rsid w:val="00FB08AC"/>
    <w:rsid w:val="00FB0A86"/>
    <w:rsid w:val="00FB0F07"/>
    <w:rsid w:val="00FB12B2"/>
    <w:rsid w:val="00FB16DC"/>
    <w:rsid w:val="00FB1CDF"/>
    <w:rsid w:val="00FB230C"/>
    <w:rsid w:val="00FB2D07"/>
    <w:rsid w:val="00FB3075"/>
    <w:rsid w:val="00FB311B"/>
    <w:rsid w:val="00FB32E4"/>
    <w:rsid w:val="00FB3441"/>
    <w:rsid w:val="00FB381A"/>
    <w:rsid w:val="00FB3A00"/>
    <w:rsid w:val="00FB3B9D"/>
    <w:rsid w:val="00FB3D6F"/>
    <w:rsid w:val="00FB4317"/>
    <w:rsid w:val="00FB498A"/>
    <w:rsid w:val="00FB4C08"/>
    <w:rsid w:val="00FB4FF8"/>
    <w:rsid w:val="00FB5257"/>
    <w:rsid w:val="00FB5810"/>
    <w:rsid w:val="00FB587D"/>
    <w:rsid w:val="00FB5938"/>
    <w:rsid w:val="00FB599C"/>
    <w:rsid w:val="00FB5BC9"/>
    <w:rsid w:val="00FB5F36"/>
    <w:rsid w:val="00FB63D8"/>
    <w:rsid w:val="00FB68AD"/>
    <w:rsid w:val="00FB699B"/>
    <w:rsid w:val="00FB7271"/>
    <w:rsid w:val="00FB75BD"/>
    <w:rsid w:val="00FB7AC8"/>
    <w:rsid w:val="00FC1170"/>
    <w:rsid w:val="00FC1534"/>
    <w:rsid w:val="00FC1C2B"/>
    <w:rsid w:val="00FC23EB"/>
    <w:rsid w:val="00FC25A5"/>
    <w:rsid w:val="00FC290E"/>
    <w:rsid w:val="00FC33BF"/>
    <w:rsid w:val="00FC3984"/>
    <w:rsid w:val="00FC4290"/>
    <w:rsid w:val="00FC4D4E"/>
    <w:rsid w:val="00FC504D"/>
    <w:rsid w:val="00FC527B"/>
    <w:rsid w:val="00FC52D8"/>
    <w:rsid w:val="00FC5971"/>
    <w:rsid w:val="00FC5DF0"/>
    <w:rsid w:val="00FC6610"/>
    <w:rsid w:val="00FC6E3D"/>
    <w:rsid w:val="00FC78C1"/>
    <w:rsid w:val="00FC7997"/>
    <w:rsid w:val="00FC7CD2"/>
    <w:rsid w:val="00FD074A"/>
    <w:rsid w:val="00FD0DD2"/>
    <w:rsid w:val="00FD1ED9"/>
    <w:rsid w:val="00FD2119"/>
    <w:rsid w:val="00FD2366"/>
    <w:rsid w:val="00FD27A4"/>
    <w:rsid w:val="00FD2DB1"/>
    <w:rsid w:val="00FD2E59"/>
    <w:rsid w:val="00FD3037"/>
    <w:rsid w:val="00FD31F3"/>
    <w:rsid w:val="00FD3551"/>
    <w:rsid w:val="00FD3DA1"/>
    <w:rsid w:val="00FD3E86"/>
    <w:rsid w:val="00FD41B9"/>
    <w:rsid w:val="00FD4F55"/>
    <w:rsid w:val="00FD515E"/>
    <w:rsid w:val="00FD5582"/>
    <w:rsid w:val="00FD596E"/>
    <w:rsid w:val="00FD5E2B"/>
    <w:rsid w:val="00FD5E7F"/>
    <w:rsid w:val="00FD65F0"/>
    <w:rsid w:val="00FD68A8"/>
    <w:rsid w:val="00FD7B74"/>
    <w:rsid w:val="00FD7E5D"/>
    <w:rsid w:val="00FE0232"/>
    <w:rsid w:val="00FE0500"/>
    <w:rsid w:val="00FE0A51"/>
    <w:rsid w:val="00FE0B36"/>
    <w:rsid w:val="00FE17C6"/>
    <w:rsid w:val="00FE198C"/>
    <w:rsid w:val="00FE1A78"/>
    <w:rsid w:val="00FE1BD2"/>
    <w:rsid w:val="00FE1E32"/>
    <w:rsid w:val="00FE1FBE"/>
    <w:rsid w:val="00FE234A"/>
    <w:rsid w:val="00FE2C7E"/>
    <w:rsid w:val="00FE2EF4"/>
    <w:rsid w:val="00FE2F6F"/>
    <w:rsid w:val="00FE3257"/>
    <w:rsid w:val="00FE39EB"/>
    <w:rsid w:val="00FE3FA6"/>
    <w:rsid w:val="00FE4DDF"/>
    <w:rsid w:val="00FE4F17"/>
    <w:rsid w:val="00FE5527"/>
    <w:rsid w:val="00FE59D0"/>
    <w:rsid w:val="00FE5B41"/>
    <w:rsid w:val="00FE5B69"/>
    <w:rsid w:val="00FE65CB"/>
    <w:rsid w:val="00FE6B6D"/>
    <w:rsid w:val="00FE6D25"/>
    <w:rsid w:val="00FE7784"/>
    <w:rsid w:val="00FF051D"/>
    <w:rsid w:val="00FF0800"/>
    <w:rsid w:val="00FF0A71"/>
    <w:rsid w:val="00FF0E7F"/>
    <w:rsid w:val="00FF0F91"/>
    <w:rsid w:val="00FF0F9C"/>
    <w:rsid w:val="00FF13DD"/>
    <w:rsid w:val="00FF1645"/>
    <w:rsid w:val="00FF18C3"/>
    <w:rsid w:val="00FF1ED7"/>
    <w:rsid w:val="00FF1F5E"/>
    <w:rsid w:val="00FF24C0"/>
    <w:rsid w:val="00FF2733"/>
    <w:rsid w:val="00FF2F3E"/>
    <w:rsid w:val="00FF2F77"/>
    <w:rsid w:val="00FF3C88"/>
    <w:rsid w:val="00FF402B"/>
    <w:rsid w:val="00FF4CF9"/>
    <w:rsid w:val="00FF4F0D"/>
    <w:rsid w:val="00FF57B2"/>
    <w:rsid w:val="00FF5B01"/>
    <w:rsid w:val="00FF5C7E"/>
    <w:rsid w:val="00FF5C8B"/>
    <w:rsid w:val="00FF6306"/>
    <w:rsid w:val="00FF6B0B"/>
    <w:rsid w:val="00FF6ED4"/>
    <w:rsid w:val="00FF7377"/>
    <w:rsid w:val="00FF74FB"/>
    <w:rsid w:val="00FF7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3ACD6B"/>
  <w15:chartTrackingRefBased/>
  <w15:docId w15:val="{2DBA033D-A22B-4A14-B1F7-46F1A33B8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9FC"/>
    <w:pPr>
      <w:overflowPunct w:val="0"/>
      <w:autoSpaceDE w:val="0"/>
      <w:autoSpaceDN w:val="0"/>
      <w:adjustRightInd w:val="0"/>
      <w:spacing w:after="180"/>
    </w:pPr>
    <w:rPr>
      <w:color w:val="000000"/>
      <w:lang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paragraph" w:customStyle="1" w:styleId="TdocHeader2">
    <w:name w:val="Tdoc_Header_2"/>
    <w:basedOn w:val="Normal"/>
    <w:rsid w:val="00062523"/>
    <w:pPr>
      <w:widowControl w:val="0"/>
      <w:tabs>
        <w:tab w:val="left" w:pos="1701"/>
        <w:tab w:val="right" w:pos="9072"/>
        <w:tab w:val="right" w:pos="10206"/>
      </w:tabs>
      <w:overflowPunct/>
      <w:autoSpaceDE/>
      <w:autoSpaceDN/>
      <w:adjustRightInd/>
      <w:spacing w:after="0"/>
      <w:jc w:val="both"/>
    </w:pPr>
    <w:rPr>
      <w:rFonts w:ascii="Arial" w:eastAsia="Batang" w:hAnsi="Arial"/>
      <w:b/>
      <w:color w:val="auto"/>
      <w:sz w:val="18"/>
      <w:lang w:val="en-GB" w:eastAsia="en-US"/>
    </w:rPr>
  </w:style>
  <w:style w:type="character" w:customStyle="1" w:styleId="B3Char2">
    <w:name w:val="B3 Char2"/>
    <w:qFormat/>
    <w:rsid w:val="00DA2BF1"/>
    <w:rPr>
      <w:rFonts w:eastAsia="Times New Roman"/>
      <w:lang w:val="en-GB" w:eastAsia="ja-JP"/>
    </w:rPr>
  </w:style>
  <w:style w:type="paragraph" w:customStyle="1" w:styleId="Comments">
    <w:name w:val="Comments"/>
    <w:basedOn w:val="Normal"/>
    <w:link w:val="CommentsChar"/>
    <w:qFormat/>
    <w:rsid w:val="009F6FF5"/>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9F6FF5"/>
    <w:rPr>
      <w:rFonts w:ascii="Arial" w:eastAsia="MS Mincho" w:hAnsi="Arial"/>
      <w:i/>
      <w:noProof/>
      <w:sz w:val="18"/>
      <w:szCs w:val="24"/>
      <w:lang w:val="en-GB" w:eastAsia="en-GB"/>
    </w:rPr>
  </w:style>
  <w:style w:type="paragraph" w:styleId="Revision">
    <w:name w:val="Revision"/>
    <w:hidden/>
    <w:uiPriority w:val="99"/>
    <w:semiHidden/>
    <w:rsid w:val="00572244"/>
    <w:rPr>
      <w:color w:val="000000"/>
      <w:lang w:eastAsia="ja-JP"/>
    </w:rPr>
  </w:style>
  <w:style w:type="character" w:styleId="Strong">
    <w:name w:val="Strong"/>
    <w:basedOn w:val="DefaultParagraphFont"/>
    <w:uiPriority w:val="22"/>
    <w:qFormat/>
    <w:rsid w:val="00E2646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55330076">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020118">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45777984">
      <w:bodyDiv w:val="1"/>
      <w:marLeft w:val="0"/>
      <w:marRight w:val="0"/>
      <w:marTop w:val="0"/>
      <w:marBottom w:val="0"/>
      <w:divBdr>
        <w:top w:val="none" w:sz="0" w:space="0" w:color="auto"/>
        <w:left w:val="none" w:sz="0" w:space="0" w:color="auto"/>
        <w:bottom w:val="none" w:sz="0" w:space="0" w:color="auto"/>
        <w:right w:val="none" w:sz="0" w:space="0" w:color="auto"/>
      </w:divBdr>
      <w:divsChild>
        <w:div w:id="1876195479">
          <w:marLeft w:val="274"/>
          <w:marRight w:val="0"/>
          <w:marTop w:val="240"/>
          <w:marBottom w:val="120"/>
          <w:divBdr>
            <w:top w:val="none" w:sz="0" w:space="0" w:color="auto"/>
            <w:left w:val="none" w:sz="0" w:space="0" w:color="auto"/>
            <w:bottom w:val="none" w:sz="0" w:space="0" w:color="auto"/>
            <w:right w:val="none" w:sz="0" w:space="0" w:color="auto"/>
          </w:divBdr>
        </w:div>
        <w:div w:id="582109333">
          <w:marLeft w:val="274"/>
          <w:marRight w:val="0"/>
          <w:marTop w:val="240"/>
          <w:marBottom w:val="120"/>
          <w:divBdr>
            <w:top w:val="none" w:sz="0" w:space="0" w:color="auto"/>
            <w:left w:val="none" w:sz="0" w:space="0" w:color="auto"/>
            <w:bottom w:val="none" w:sz="0" w:space="0" w:color="auto"/>
            <w:right w:val="none" w:sz="0" w:space="0" w:color="auto"/>
          </w:divBdr>
        </w:div>
      </w:divsChild>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5168274">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88414543">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0244665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79502415">
      <w:bodyDiv w:val="1"/>
      <w:marLeft w:val="0"/>
      <w:marRight w:val="0"/>
      <w:marTop w:val="0"/>
      <w:marBottom w:val="0"/>
      <w:divBdr>
        <w:top w:val="none" w:sz="0" w:space="0" w:color="auto"/>
        <w:left w:val="none" w:sz="0" w:space="0" w:color="auto"/>
        <w:bottom w:val="none" w:sz="0" w:space="0" w:color="auto"/>
        <w:right w:val="none" w:sz="0" w:space="0" w:color="auto"/>
      </w:divBdr>
      <w:divsChild>
        <w:div w:id="243686041">
          <w:marLeft w:val="274"/>
          <w:marRight w:val="0"/>
          <w:marTop w:val="240"/>
          <w:marBottom w:val="120"/>
          <w:divBdr>
            <w:top w:val="none" w:sz="0" w:space="0" w:color="auto"/>
            <w:left w:val="none" w:sz="0" w:space="0" w:color="auto"/>
            <w:bottom w:val="none" w:sz="0" w:space="0" w:color="auto"/>
            <w:right w:val="none" w:sz="0" w:space="0" w:color="auto"/>
          </w:divBdr>
        </w:div>
        <w:div w:id="709107886">
          <w:marLeft w:val="274"/>
          <w:marRight w:val="0"/>
          <w:marTop w:val="240"/>
          <w:marBottom w:val="12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36352703">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3357808">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4439667">
      <w:bodyDiv w:val="1"/>
      <w:marLeft w:val="0"/>
      <w:marRight w:val="0"/>
      <w:marTop w:val="0"/>
      <w:marBottom w:val="0"/>
      <w:divBdr>
        <w:top w:val="none" w:sz="0" w:space="0" w:color="auto"/>
        <w:left w:val="none" w:sz="0" w:space="0" w:color="auto"/>
        <w:bottom w:val="none" w:sz="0" w:space="0" w:color="auto"/>
        <w:right w:val="none" w:sz="0" w:space="0" w:color="auto"/>
      </w:divBdr>
    </w:div>
    <w:div w:id="1267076472">
      <w:bodyDiv w:val="1"/>
      <w:marLeft w:val="0"/>
      <w:marRight w:val="0"/>
      <w:marTop w:val="0"/>
      <w:marBottom w:val="0"/>
      <w:divBdr>
        <w:top w:val="none" w:sz="0" w:space="0" w:color="auto"/>
        <w:left w:val="none" w:sz="0" w:space="0" w:color="auto"/>
        <w:bottom w:val="none" w:sz="0" w:space="0" w:color="auto"/>
        <w:right w:val="none" w:sz="0" w:space="0" w:color="auto"/>
      </w:divBdr>
      <w:divsChild>
        <w:div w:id="1205403990">
          <w:marLeft w:val="274"/>
          <w:marRight w:val="0"/>
          <w:marTop w:val="0"/>
          <w:marBottom w:val="120"/>
          <w:divBdr>
            <w:top w:val="none" w:sz="0" w:space="0" w:color="auto"/>
            <w:left w:val="none" w:sz="0" w:space="0" w:color="auto"/>
            <w:bottom w:val="none" w:sz="0" w:space="0" w:color="auto"/>
            <w:right w:val="none" w:sz="0" w:space="0" w:color="auto"/>
          </w:divBdr>
        </w:div>
      </w:divsChild>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22345595">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66608752">
      <w:bodyDiv w:val="1"/>
      <w:marLeft w:val="0"/>
      <w:marRight w:val="0"/>
      <w:marTop w:val="0"/>
      <w:marBottom w:val="0"/>
      <w:divBdr>
        <w:top w:val="none" w:sz="0" w:space="0" w:color="auto"/>
        <w:left w:val="none" w:sz="0" w:space="0" w:color="auto"/>
        <w:bottom w:val="none" w:sz="0" w:space="0" w:color="auto"/>
        <w:right w:val="none" w:sz="0" w:space="0" w:color="auto"/>
      </w:divBdr>
      <w:divsChild>
        <w:div w:id="1372340165">
          <w:marLeft w:val="0"/>
          <w:marRight w:val="0"/>
          <w:marTop w:val="0"/>
          <w:marBottom w:val="0"/>
          <w:divBdr>
            <w:top w:val="none" w:sz="0" w:space="0" w:color="auto"/>
            <w:left w:val="none" w:sz="0" w:space="0" w:color="auto"/>
            <w:bottom w:val="none" w:sz="0" w:space="0" w:color="auto"/>
            <w:right w:val="none" w:sz="0" w:space="0" w:color="auto"/>
          </w:divBdr>
        </w:div>
        <w:div w:id="176620384">
          <w:marLeft w:val="0"/>
          <w:marRight w:val="0"/>
          <w:marTop w:val="0"/>
          <w:marBottom w:val="0"/>
          <w:divBdr>
            <w:top w:val="none" w:sz="0" w:space="0" w:color="auto"/>
            <w:left w:val="none" w:sz="0" w:space="0" w:color="auto"/>
            <w:bottom w:val="none" w:sz="0" w:space="0" w:color="auto"/>
            <w:right w:val="none" w:sz="0" w:space="0" w:color="auto"/>
          </w:divBdr>
        </w:div>
        <w:div w:id="234977528">
          <w:marLeft w:val="0"/>
          <w:marRight w:val="0"/>
          <w:marTop w:val="0"/>
          <w:marBottom w:val="0"/>
          <w:divBdr>
            <w:top w:val="none" w:sz="0" w:space="0" w:color="auto"/>
            <w:left w:val="none" w:sz="0" w:space="0" w:color="auto"/>
            <w:bottom w:val="none" w:sz="0" w:space="0" w:color="auto"/>
            <w:right w:val="none" w:sz="0" w:space="0" w:color="auto"/>
          </w:divBdr>
        </w:div>
      </w:divsChild>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7558813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09998022">
      <w:bodyDiv w:val="1"/>
      <w:marLeft w:val="0"/>
      <w:marRight w:val="0"/>
      <w:marTop w:val="0"/>
      <w:marBottom w:val="0"/>
      <w:divBdr>
        <w:top w:val="none" w:sz="0" w:space="0" w:color="auto"/>
        <w:left w:val="none" w:sz="0" w:space="0" w:color="auto"/>
        <w:bottom w:val="none" w:sz="0" w:space="0" w:color="auto"/>
        <w:right w:val="none" w:sz="0" w:space="0" w:color="auto"/>
      </w:divBdr>
      <w:divsChild>
        <w:div w:id="1724979739">
          <w:marLeft w:val="0"/>
          <w:marRight w:val="0"/>
          <w:marTop w:val="0"/>
          <w:marBottom w:val="0"/>
          <w:divBdr>
            <w:top w:val="none" w:sz="0" w:space="0" w:color="auto"/>
            <w:left w:val="none" w:sz="0" w:space="0" w:color="auto"/>
            <w:bottom w:val="none" w:sz="0" w:space="0" w:color="auto"/>
            <w:right w:val="none" w:sz="0" w:space="0" w:color="auto"/>
          </w:divBdr>
        </w:div>
        <w:div w:id="79565828">
          <w:marLeft w:val="0"/>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5209739">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384936">
      <w:bodyDiv w:val="1"/>
      <w:marLeft w:val="0"/>
      <w:marRight w:val="0"/>
      <w:marTop w:val="0"/>
      <w:marBottom w:val="0"/>
      <w:divBdr>
        <w:top w:val="none" w:sz="0" w:space="0" w:color="auto"/>
        <w:left w:val="none" w:sz="0" w:space="0" w:color="auto"/>
        <w:bottom w:val="none" w:sz="0" w:space="0" w:color="auto"/>
        <w:right w:val="none" w:sz="0" w:space="0" w:color="auto"/>
      </w:divBdr>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120576">
      <w:bodyDiv w:val="1"/>
      <w:marLeft w:val="0"/>
      <w:marRight w:val="0"/>
      <w:marTop w:val="0"/>
      <w:marBottom w:val="0"/>
      <w:divBdr>
        <w:top w:val="none" w:sz="0" w:space="0" w:color="auto"/>
        <w:left w:val="none" w:sz="0" w:space="0" w:color="auto"/>
        <w:bottom w:val="none" w:sz="0" w:space="0" w:color="auto"/>
        <w:right w:val="none" w:sz="0" w:space="0" w:color="auto"/>
      </w:divBdr>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 w:id="214696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986</Words>
  <Characters>5624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Qualcomm (Qing)</cp:lastModifiedBy>
  <cp:revision>10</cp:revision>
  <cp:lastPrinted>2017-03-22T20:13:00Z</cp:lastPrinted>
  <dcterms:created xsi:type="dcterms:W3CDTF">2023-08-10T23:13:00Z</dcterms:created>
  <dcterms:modified xsi:type="dcterms:W3CDTF">2023-09-29T06:47:00Z</dcterms:modified>
</cp:coreProperties>
</file>