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3470560"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406DC1">
        <w:rPr>
          <w:sz w:val="24"/>
          <w:lang w:eastAsia="zh-CN"/>
        </w:rPr>
        <w:t>3bis</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02443" w:rsidRPr="00B02443">
        <w:rPr>
          <w:bCs/>
          <w:noProof w:val="0"/>
          <w:sz w:val="24"/>
        </w:rPr>
        <w:t>R2-231015</w:t>
      </w:r>
      <w:r w:rsidR="00B02443">
        <w:rPr>
          <w:bCs/>
          <w:noProof w:val="0"/>
          <w:sz w:val="24"/>
        </w:rPr>
        <w:t>3</w:t>
      </w:r>
    </w:p>
    <w:p w14:paraId="2B60AF3C" w14:textId="518426E2" w:rsidR="00EB410E" w:rsidRDefault="00406DC1" w:rsidP="00ED7D99">
      <w:pPr>
        <w:pStyle w:val="CRCoverPage"/>
        <w:spacing w:after="240"/>
        <w:outlineLvl w:val="0"/>
        <w:rPr>
          <w:b/>
          <w:sz w:val="24"/>
        </w:rPr>
      </w:pPr>
      <w:r w:rsidRPr="00406DC1">
        <w:rPr>
          <w:b/>
          <w:sz w:val="24"/>
        </w:rPr>
        <w:t>Xiamen, China, October 09-13, 2023</w:t>
      </w:r>
    </w:p>
    <w:p w14:paraId="012E2D7F" w14:textId="2D90863C"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0F0BD3">
        <w:rPr>
          <w:rFonts w:ascii="Arial" w:hAnsi="Arial" w:cs="Arial"/>
          <w:bCs/>
          <w:sz w:val="24"/>
        </w:rPr>
        <w:t>7.5.2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EE918A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132505" w:rsidRPr="00132505">
        <w:rPr>
          <w:rFonts w:ascii="Arial" w:hAnsi="Arial" w:cs="Arial"/>
          <w:bCs/>
          <w:sz w:val="24"/>
        </w:rPr>
        <w:t>UE Assistance on XR awareness support per QoS flow</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43537B">
      <w:pPr>
        <w:pStyle w:val="Heading1"/>
        <w:numPr>
          <w:ilvl w:val="0"/>
          <w:numId w:val="2"/>
        </w:numPr>
      </w:pPr>
      <w:r>
        <w:t>Introduction</w:t>
      </w:r>
    </w:p>
    <w:p w14:paraId="15D0784F" w14:textId="17B0656D" w:rsidR="00EB410E" w:rsidRPr="00787EB3" w:rsidRDefault="00D71690" w:rsidP="00EC403E">
      <w:pPr>
        <w:jc w:val="both"/>
        <w:rPr>
          <w:lang w:val="en-GB"/>
        </w:rPr>
      </w:pPr>
      <w:bookmarkStart w:id="1" w:name="Proposal_Pattern_Length"/>
      <w:r>
        <w:rPr>
          <w:lang w:val="en-GB"/>
        </w:rPr>
        <w:t xml:space="preserve">Some of the </w:t>
      </w:r>
      <w:r w:rsidR="008514AB">
        <w:rPr>
          <w:lang w:val="en-GB"/>
        </w:rPr>
        <w:t>Rel-18 XR</w:t>
      </w:r>
      <w:r>
        <w:rPr>
          <w:lang w:val="en-GB"/>
        </w:rPr>
        <w:t xml:space="preserve"> enhancements (such as, UE assistance on UL XR traffic, PDU Set based discard, or PSI based discard) relies on UE being able to </w:t>
      </w:r>
      <w:r w:rsidR="006C73CF">
        <w:rPr>
          <w:lang w:val="en-GB"/>
        </w:rPr>
        <w:t>have visibility or awareness of the XR related information (</w:t>
      </w:r>
      <w:r w:rsidR="00C51C96">
        <w:rPr>
          <w:lang w:val="en-GB"/>
        </w:rPr>
        <w:t xml:space="preserve">such as, PDU Set, PSI, or data burst). </w:t>
      </w:r>
      <w:r w:rsidR="009A5E16">
        <w:rPr>
          <w:lang w:val="en-GB"/>
        </w:rPr>
        <w:t xml:space="preserve">Network is expected to know whether UE supports or not any of the optional features specified </w:t>
      </w:r>
      <w:r w:rsidR="00F127A5">
        <w:rPr>
          <w:lang w:val="en-GB"/>
        </w:rPr>
        <w:t>by Rel</w:t>
      </w:r>
      <w:r w:rsidR="009801A7">
        <w:rPr>
          <w:lang w:val="en-GB"/>
        </w:rPr>
        <w:t>-</w:t>
      </w:r>
      <w:r w:rsidR="00F127A5">
        <w:rPr>
          <w:lang w:val="en-GB"/>
        </w:rPr>
        <w:t xml:space="preserve">18 XR WI via new UE capabilities which would be defined. However, </w:t>
      </w:r>
      <w:r w:rsidR="00A80B33">
        <w:rPr>
          <w:lang w:val="en-GB"/>
        </w:rPr>
        <w:t>even a UE that is capable to have</w:t>
      </w:r>
      <w:r w:rsidR="00F127A5">
        <w:rPr>
          <w:lang w:val="en-GB"/>
        </w:rPr>
        <w:t xml:space="preserve"> XR awareness </w:t>
      </w:r>
      <w:r w:rsidR="00A80B33">
        <w:rPr>
          <w:lang w:val="en-GB"/>
        </w:rPr>
        <w:t>(i.e., have visibility of XR related information of UL traffic), it might always be able to guarantee th</w:t>
      </w:r>
      <w:r w:rsidR="00904ACC">
        <w:rPr>
          <w:lang w:val="en-GB"/>
        </w:rPr>
        <w:t xml:space="preserve">e usage of this functionality as it is highly dependent on the </w:t>
      </w:r>
      <w:r w:rsidR="00CF1451">
        <w:rPr>
          <w:lang w:val="en-GB"/>
        </w:rPr>
        <w:t>kind of XR application or traffic stream. This document discuss</w:t>
      </w:r>
      <w:r w:rsidR="00F06379">
        <w:rPr>
          <w:lang w:val="en-GB"/>
        </w:rPr>
        <w:t>es</w:t>
      </w:r>
      <w:r w:rsidR="00CF1451">
        <w:rPr>
          <w:lang w:val="en-GB"/>
        </w:rPr>
        <w:t xml:space="preserve"> how to address th</w:t>
      </w:r>
      <w:r w:rsidR="003B6F8B">
        <w:rPr>
          <w:lang w:val="en-GB"/>
        </w:rPr>
        <w:t>e</w:t>
      </w:r>
      <w:r w:rsidR="00CF1451">
        <w:rPr>
          <w:lang w:val="en-GB"/>
        </w:rPr>
        <w:t xml:space="preserve"> scenario in which </w:t>
      </w:r>
      <w:r w:rsidR="003B6F8B">
        <w:rPr>
          <w:lang w:val="en-GB"/>
        </w:rPr>
        <w:t xml:space="preserve">a </w:t>
      </w:r>
      <w:r w:rsidR="00EC403E">
        <w:rPr>
          <w:lang w:val="en-GB"/>
        </w:rPr>
        <w:t>UE</w:t>
      </w:r>
      <w:r w:rsidR="005654A2">
        <w:rPr>
          <w:lang w:val="en-GB"/>
        </w:rPr>
        <w:t>’s</w:t>
      </w:r>
      <w:r w:rsidR="00EC403E">
        <w:rPr>
          <w:lang w:val="en-GB"/>
        </w:rPr>
        <w:t xml:space="preserve"> capab</w:t>
      </w:r>
      <w:r w:rsidR="00DA2E5C">
        <w:rPr>
          <w:lang w:val="en-GB"/>
        </w:rPr>
        <w:t>ility</w:t>
      </w:r>
      <w:r w:rsidR="00EC403E">
        <w:rPr>
          <w:lang w:val="en-GB"/>
        </w:rPr>
        <w:t xml:space="preserve"> </w:t>
      </w:r>
      <w:r w:rsidR="005654A2">
        <w:rPr>
          <w:lang w:val="en-GB"/>
        </w:rPr>
        <w:t>associated with</w:t>
      </w:r>
      <w:r w:rsidR="00DA2E5C">
        <w:rPr>
          <w:lang w:val="en-GB"/>
        </w:rPr>
        <w:t xml:space="preserve"> the</w:t>
      </w:r>
      <w:r w:rsidR="00EC403E">
        <w:rPr>
          <w:lang w:val="en-GB"/>
        </w:rPr>
        <w:t xml:space="preserve"> XR awareness </w:t>
      </w:r>
      <w:r w:rsidR="00A27CBF">
        <w:rPr>
          <w:lang w:val="en-GB"/>
        </w:rPr>
        <w:t xml:space="preserve">can </w:t>
      </w:r>
      <w:r w:rsidR="005654A2">
        <w:rPr>
          <w:lang w:val="en-GB"/>
        </w:rPr>
        <w:t xml:space="preserve">change </w:t>
      </w:r>
      <w:r w:rsidR="008C1530">
        <w:rPr>
          <w:lang w:val="en-GB"/>
        </w:rPr>
        <w:t>temporarily</w:t>
      </w:r>
      <w:r w:rsidR="00867416">
        <w:rPr>
          <w:lang w:val="en-GB"/>
        </w:rPr>
        <w:t xml:space="preserve">, </w:t>
      </w:r>
      <w:r w:rsidR="00AD011B">
        <w:rPr>
          <w:lang w:val="en-GB"/>
        </w:rPr>
        <w:t>e.g.,</w:t>
      </w:r>
      <w:r w:rsidR="00071A72">
        <w:rPr>
          <w:lang w:val="en-GB"/>
        </w:rPr>
        <w:t xml:space="preserve"> UE may</w:t>
      </w:r>
      <w:r w:rsidR="00EC403E">
        <w:rPr>
          <w:lang w:val="en-GB"/>
        </w:rPr>
        <w:t xml:space="preserve"> not </w:t>
      </w:r>
      <w:r w:rsidR="003B6F8B">
        <w:rPr>
          <w:lang w:val="en-GB"/>
        </w:rPr>
        <w:t>have visibility to</w:t>
      </w:r>
      <w:r w:rsidR="009E1678">
        <w:rPr>
          <w:lang w:val="en-GB"/>
        </w:rPr>
        <w:t xml:space="preserve"> XR related information for specific</w:t>
      </w:r>
      <w:r w:rsidR="003B6F8B">
        <w:rPr>
          <w:lang w:val="en-GB"/>
        </w:rPr>
        <w:t xml:space="preserve"> UL XR traffic stream and/or application.</w:t>
      </w:r>
      <w:r w:rsidR="00EC403E">
        <w:rPr>
          <w:lang w:val="en-GB"/>
        </w:rPr>
        <w:t xml:space="preserve"> </w:t>
      </w:r>
    </w:p>
    <w:p w14:paraId="0C9B25EA" w14:textId="77777777" w:rsidR="009D65CC" w:rsidRDefault="00EB410E" w:rsidP="0043537B">
      <w:pPr>
        <w:pStyle w:val="Heading1"/>
        <w:numPr>
          <w:ilvl w:val="0"/>
          <w:numId w:val="2"/>
        </w:numPr>
      </w:pPr>
      <w:r>
        <w:t>Discussion</w:t>
      </w:r>
    </w:p>
    <w:p w14:paraId="2776246B" w14:textId="77777777" w:rsidR="00AA02AF" w:rsidRDefault="00AA02AF" w:rsidP="0043537B">
      <w:pPr>
        <w:pStyle w:val="Heading2"/>
        <w:numPr>
          <w:ilvl w:val="1"/>
          <w:numId w:val="2"/>
        </w:numPr>
      </w:pPr>
      <w:r>
        <w:t>Scenario to address</w:t>
      </w:r>
    </w:p>
    <w:p w14:paraId="2E50E8BA" w14:textId="098686C1" w:rsidR="00EB410E" w:rsidRDefault="70F72B72" w:rsidP="00EB410E">
      <w:pPr>
        <w:jc w:val="both"/>
      </w:pPr>
      <w:r>
        <w:t>Firstly</w:t>
      </w:r>
      <w:r w:rsidR="492609CC">
        <w:t>,</w:t>
      </w:r>
      <w:r>
        <w:t xml:space="preserve"> RAN2 should </w:t>
      </w:r>
      <w:r w:rsidR="6C4E7014">
        <w:t>discuss</w:t>
      </w:r>
      <w:r w:rsidR="3BF2577F">
        <w:t xml:space="preserve"> how to handle the possibility that</w:t>
      </w:r>
      <w:r w:rsidR="6523B3D3">
        <w:t xml:space="preserve"> </w:t>
      </w:r>
      <w:r w:rsidR="3BF2577F">
        <w:t>UE’</w:t>
      </w:r>
      <w:r w:rsidR="6523B3D3">
        <w:t xml:space="preserve">s </w:t>
      </w:r>
      <w:r w:rsidR="6BFAEC11">
        <w:t>XR awareness may be a dynamic kind of information (i.e., dependent on the XR traffic stream and/or application)</w:t>
      </w:r>
      <w:r w:rsidR="492609CC">
        <w:t xml:space="preserve">. From </w:t>
      </w:r>
      <w:proofErr w:type="spellStart"/>
      <w:r>
        <w:t>gNB</w:t>
      </w:r>
      <w:proofErr w:type="spellEnd"/>
      <w:r w:rsidR="492609CC">
        <w:t xml:space="preserve"> point of view, </w:t>
      </w:r>
      <w:r w:rsidR="5B0F9088">
        <w:t xml:space="preserve">UE is capable to support certain feature, which would be </w:t>
      </w:r>
      <w:r w:rsidR="6FCBDBA6">
        <w:t>static kind of information (i.e., UE’s capability)</w:t>
      </w:r>
      <w:r w:rsidR="5B0F9088">
        <w:t>.</w:t>
      </w:r>
      <w:r w:rsidR="6FCBDBA6">
        <w:t xml:space="preserve"> However</w:t>
      </w:r>
      <w:r w:rsidR="3C958F1C">
        <w:t>, there might be instances that</w:t>
      </w:r>
      <w:r w:rsidR="6FCBDBA6">
        <w:t xml:space="preserve"> UE cannot commit (i.e.</w:t>
      </w:r>
      <w:r w:rsidR="000514EB">
        <w:t>,</w:t>
      </w:r>
      <w:r w:rsidR="6FCBDBA6">
        <w:t xml:space="preserve"> support) those capabilities</w:t>
      </w:r>
      <w:r w:rsidR="3C958F1C">
        <w:t xml:space="preserve"> </w:t>
      </w:r>
      <w:r w:rsidR="0AE8EDAC">
        <w:t xml:space="preserve">e.g., </w:t>
      </w:r>
      <w:r w:rsidR="6FCBDBA6">
        <w:t>due to application limitations</w:t>
      </w:r>
      <w:r w:rsidR="0AE8EDAC">
        <w:t>. Under those cases</w:t>
      </w:r>
      <w:r w:rsidR="3C958F1C">
        <w:t xml:space="preserve">, the actual UE </w:t>
      </w:r>
      <w:r w:rsidR="0AE8EDAC">
        <w:t>“</w:t>
      </w:r>
      <w:r w:rsidR="3C958F1C">
        <w:t>capabilities</w:t>
      </w:r>
      <w:r w:rsidR="0AE8EDAC">
        <w:t xml:space="preserve">” would </w:t>
      </w:r>
      <w:r w:rsidR="3C958F1C">
        <w:t>be different to the ones</w:t>
      </w:r>
      <w:r w:rsidR="0AE8EDAC">
        <w:t xml:space="preserve"> previously</w:t>
      </w:r>
      <w:r w:rsidR="3C958F1C">
        <w:t xml:space="preserve"> </w:t>
      </w:r>
      <w:r w:rsidR="00B97D50">
        <w:t>signaled</w:t>
      </w:r>
      <w:r w:rsidR="3C958F1C">
        <w:t xml:space="preserve"> and what network is expecting</w:t>
      </w:r>
      <w:r w:rsidR="09662D04">
        <w:t xml:space="preserve">. </w:t>
      </w:r>
      <w:r w:rsidR="6EF3ACD9">
        <w:t>I</w:t>
      </w:r>
      <w:r w:rsidR="09662D04">
        <w:t>n summary, it</w:t>
      </w:r>
      <w:r w:rsidR="0C3A6DA5">
        <w:t xml:space="preserve"> would be useful for </w:t>
      </w:r>
      <w:proofErr w:type="spellStart"/>
      <w:r w:rsidR="0C3A6DA5">
        <w:t>gNB</w:t>
      </w:r>
      <w:proofErr w:type="spellEnd"/>
      <w:r w:rsidR="0C3A6DA5">
        <w:t xml:space="preserve"> to know about the change in actual UE’s capability</w:t>
      </w:r>
      <w:r w:rsidR="72E77729">
        <w:t>. Therefore</w:t>
      </w:r>
      <w:r w:rsidR="004F13DC">
        <w:t>,</w:t>
      </w:r>
      <w:r w:rsidR="72E77729">
        <w:t xml:space="preserve"> </w:t>
      </w:r>
      <w:r w:rsidR="492609CC">
        <w:t xml:space="preserve">a UE supporting XR related features (e.g., </w:t>
      </w:r>
      <w:r w:rsidR="492609CC" w:rsidRPr="0400652D">
        <w:rPr>
          <w:lang w:val="en-GB"/>
        </w:rPr>
        <w:t>UE assistance on UL XR traffic, PDU Set based discard, or PSI based discard</w:t>
      </w:r>
      <w:r w:rsidR="492609CC">
        <w:t>)</w:t>
      </w:r>
      <w:r>
        <w:t xml:space="preserve"> </w:t>
      </w:r>
      <w:r w:rsidR="66AB1B10">
        <w:t>would indicate its support (</w:t>
      </w:r>
      <w:r w:rsidR="19947E10">
        <w:t>with the assumption that the UE has</w:t>
      </w:r>
      <w:r w:rsidR="492609CC">
        <w:t xml:space="preserve"> access or visibility to </w:t>
      </w:r>
      <w:r w:rsidR="2D203EB1">
        <w:t>the XR related information for</w:t>
      </w:r>
      <w:r w:rsidR="492609CC">
        <w:t xml:space="preserve"> any </w:t>
      </w:r>
      <w:r w:rsidR="2D203EB1">
        <w:t>new/</w:t>
      </w:r>
      <w:r w:rsidR="492609CC">
        <w:t xml:space="preserve">ongoing XR traffic </w:t>
      </w:r>
      <w:r w:rsidR="2D203EB1">
        <w:t>streams or applications</w:t>
      </w:r>
      <w:r w:rsidR="19947E10">
        <w:t>)</w:t>
      </w:r>
      <w:r w:rsidR="492609CC">
        <w:t>.</w:t>
      </w:r>
      <w:r w:rsidR="19947E10">
        <w:t xml:space="preserve"> However</w:t>
      </w:r>
      <w:r w:rsidR="006C4FF6">
        <w:t>,</w:t>
      </w:r>
      <w:r w:rsidR="19947E10">
        <w:t xml:space="preserve"> when this XR related information cannot be</w:t>
      </w:r>
      <w:r w:rsidR="060855A7">
        <w:t xml:space="preserve"> gathered, it is important that UE can inform </w:t>
      </w:r>
      <w:proofErr w:type="spellStart"/>
      <w:r w:rsidR="060855A7">
        <w:t>gNB</w:t>
      </w:r>
      <w:proofErr w:type="spellEnd"/>
      <w:r w:rsidR="060855A7">
        <w:t xml:space="preserve"> of a change in UE’s current capabilities to help</w:t>
      </w:r>
      <w:r w:rsidR="4797803D">
        <w:t xml:space="preserve"> </w:t>
      </w:r>
      <w:proofErr w:type="spellStart"/>
      <w:r w:rsidR="4797803D">
        <w:t>gNB</w:t>
      </w:r>
      <w:proofErr w:type="spellEnd"/>
      <w:r w:rsidR="4797803D">
        <w:t xml:space="preserve"> e.g.</w:t>
      </w:r>
      <w:r w:rsidR="006C4FF6">
        <w:t>,</w:t>
      </w:r>
      <w:r w:rsidR="4797803D">
        <w:t xml:space="preserve"> for </w:t>
      </w:r>
      <w:r w:rsidR="492609CC">
        <w:t xml:space="preserve">scheduling </w:t>
      </w:r>
      <w:r w:rsidR="004F13DC">
        <w:t>purposes</w:t>
      </w:r>
      <w:r w:rsidR="492609CC">
        <w:t>.</w:t>
      </w:r>
    </w:p>
    <w:p w14:paraId="264D0001" w14:textId="6141E9D9" w:rsidR="00F57936" w:rsidRPr="00A517B5" w:rsidRDefault="00F57936" w:rsidP="00F57936">
      <w:pPr>
        <w:pStyle w:val="observ"/>
        <w:ind w:left="360"/>
      </w:pPr>
      <w:bookmarkStart w:id="2" w:name="_Toc146635297"/>
      <w:bookmarkStart w:id="3" w:name="_Toc146717551"/>
      <w:bookmarkStart w:id="4" w:name="_Toc146718429"/>
      <w:bookmarkStart w:id="5" w:name="_Toc146722863"/>
      <w:bookmarkStart w:id="6" w:name="_Toc146800414"/>
      <w:bookmarkStart w:id="7" w:name="_Toc146800553"/>
      <w:bookmarkStart w:id="8" w:name="_Toc146800630"/>
      <w:bookmarkStart w:id="9" w:name="_Toc146801247"/>
      <w:r>
        <w:t xml:space="preserve">It is beneficial if </w:t>
      </w:r>
      <w:proofErr w:type="spellStart"/>
      <w:r>
        <w:t>gNB</w:t>
      </w:r>
      <w:proofErr w:type="spellEnd"/>
      <w:r>
        <w:t xml:space="preserve"> is aware </w:t>
      </w:r>
      <w:r w:rsidR="0007578B">
        <w:t>when UE</w:t>
      </w:r>
      <w:r w:rsidR="000064CB">
        <w:t>’s</w:t>
      </w:r>
      <w:r w:rsidR="00297651">
        <w:t xml:space="preserve"> current </w:t>
      </w:r>
      <w:r w:rsidR="000064CB">
        <w:t>XR related capabilities</w:t>
      </w:r>
      <w:r w:rsidR="006D0C34">
        <w:t xml:space="preserve"> temporarily</w:t>
      </w:r>
      <w:r w:rsidR="000064CB">
        <w:t xml:space="preserve"> changes</w:t>
      </w:r>
      <w:r w:rsidR="00297651">
        <w:t>, i.e.</w:t>
      </w:r>
      <w:r w:rsidR="006C4FF6">
        <w:t>,</w:t>
      </w:r>
      <w:r w:rsidR="00297651">
        <w:t xml:space="preserve"> whether a UE</w:t>
      </w:r>
      <w:r w:rsidR="0007578B">
        <w:t xml:space="preserve"> supporting XR related features </w:t>
      </w:r>
      <w:r w:rsidR="0036162E">
        <w:t>stops having</w:t>
      </w:r>
      <w:r w:rsidR="0007578B">
        <w:t xml:space="preserve"> visibility to XR</w:t>
      </w:r>
      <w:r w:rsidR="004F4BCF">
        <w:t xml:space="preserve"> related information for </w:t>
      </w:r>
      <w:r w:rsidR="0036162E">
        <w:t xml:space="preserve">specific </w:t>
      </w:r>
      <w:r w:rsidR="00B21358">
        <w:t>XR</w:t>
      </w:r>
      <w:r w:rsidR="00661E00">
        <w:t xml:space="preserve"> UL</w:t>
      </w:r>
      <w:r w:rsidR="00B21358">
        <w:t xml:space="preserve"> </w:t>
      </w:r>
      <w:r w:rsidR="004F4BCF">
        <w:t>traffic</w:t>
      </w:r>
      <w:r w:rsidR="0007578B">
        <w:t xml:space="preserve"> </w:t>
      </w:r>
      <w:r w:rsidR="004F4BCF">
        <w:t>stream and/or application</w:t>
      </w:r>
      <w:r w:rsidRPr="00A517B5">
        <w:t>.</w:t>
      </w:r>
      <w:bookmarkEnd w:id="2"/>
      <w:bookmarkEnd w:id="3"/>
      <w:bookmarkEnd w:id="4"/>
      <w:bookmarkEnd w:id="5"/>
      <w:bookmarkEnd w:id="6"/>
      <w:bookmarkEnd w:id="7"/>
      <w:bookmarkEnd w:id="8"/>
      <w:bookmarkEnd w:id="9"/>
    </w:p>
    <w:p w14:paraId="7305F4CF" w14:textId="20BDE400" w:rsidR="00F57936" w:rsidRDefault="0020172D" w:rsidP="00F57936">
      <w:r>
        <w:t>S</w:t>
      </w:r>
      <w:r w:rsidR="004F4BCF">
        <w:t>ummar</w:t>
      </w:r>
      <w:r>
        <w:t>izing</w:t>
      </w:r>
      <w:r w:rsidR="004F4BCF">
        <w:t xml:space="preserve">, a mechanism </w:t>
      </w:r>
      <w:r w:rsidR="007776B9">
        <w:t>could be defined to</w:t>
      </w:r>
      <w:r w:rsidR="004F4BCF">
        <w:t xml:space="preserve"> allow the </w:t>
      </w:r>
      <w:proofErr w:type="spellStart"/>
      <w:r w:rsidR="004F4BCF">
        <w:t>gNB</w:t>
      </w:r>
      <w:proofErr w:type="spellEnd"/>
      <w:r w:rsidR="004F4BCF">
        <w:t xml:space="preserve"> to be aware on whether </w:t>
      </w:r>
      <w:r>
        <w:t>UE supporting XR related features has or not visibility to XR related information for each UL traffic stream and/or application.</w:t>
      </w:r>
    </w:p>
    <w:p w14:paraId="4F961B68" w14:textId="2FD6FB0E" w:rsidR="00852A9F" w:rsidRPr="00A517B5" w:rsidRDefault="005F2434" w:rsidP="00852A9F">
      <w:pPr>
        <w:pStyle w:val="Proposal"/>
        <w:numPr>
          <w:ilvl w:val="0"/>
          <w:numId w:val="4"/>
        </w:numPr>
      </w:pPr>
      <w:bookmarkStart w:id="10" w:name="_Toc46740403"/>
      <w:bookmarkStart w:id="11" w:name="_Toc46740416"/>
      <w:bookmarkStart w:id="12" w:name="_Toc109242482"/>
      <w:bookmarkStart w:id="13" w:name="_Toc109242515"/>
      <w:bookmarkStart w:id="14" w:name="_Toc109242566"/>
      <w:bookmarkStart w:id="15" w:name="_Toc117689753"/>
      <w:bookmarkStart w:id="16" w:name="_Ref146634136"/>
      <w:bookmarkStart w:id="17" w:name="_Toc146635300"/>
      <w:bookmarkStart w:id="18" w:name="_Toc146717553"/>
      <w:bookmarkStart w:id="19" w:name="_Toc146722868"/>
      <w:bookmarkStart w:id="20" w:name="_Toc146800416"/>
      <w:bookmarkStart w:id="21" w:name="_Toc146800539"/>
      <w:bookmarkStart w:id="22" w:name="_Toc146800546"/>
      <w:bookmarkStart w:id="23" w:name="_Toc146800623"/>
      <w:bookmarkStart w:id="24" w:name="_Toc146800674"/>
      <w:bookmarkStart w:id="25" w:name="_Toc146801240"/>
      <w:r>
        <w:t>To define a mechanism that allows UE to inform of a temporar</w:t>
      </w:r>
      <w:r w:rsidR="00DE3000">
        <w:t xml:space="preserve">y change of UE’s capability for specific </w:t>
      </w:r>
      <w:r w:rsidR="005A5767">
        <w:t>QoS</w:t>
      </w:r>
      <w:r w:rsidR="00DE3000">
        <w:t xml:space="preserve"> flows</w:t>
      </w:r>
      <w:r>
        <w:t>.</w:t>
      </w:r>
      <w:r w:rsidR="00DE3000">
        <w:t xml:space="preserve"> I.e.,</w:t>
      </w:r>
      <w:r>
        <w:t xml:space="preserve"> </w:t>
      </w:r>
      <w:r w:rsidR="00DE3000">
        <w:t>f</w:t>
      </w:r>
      <w:r w:rsidR="001C5EF6">
        <w:t>or UE support XR related features (e.g., UE assistance on UL XR traffic, PDU Set based discard, or PSI based discard)</w:t>
      </w:r>
      <w:r w:rsidR="00E2050E">
        <w:t>, t</w:t>
      </w:r>
      <w:r w:rsidR="007776B9">
        <w:t xml:space="preserve">o define a </w:t>
      </w:r>
      <w:bookmarkEnd w:id="10"/>
      <w:bookmarkEnd w:id="11"/>
      <w:bookmarkEnd w:id="12"/>
      <w:bookmarkEnd w:id="13"/>
      <w:bookmarkEnd w:id="14"/>
      <w:bookmarkEnd w:id="15"/>
      <w:r w:rsidR="007776B9">
        <w:t xml:space="preserve">mechanism that allows the </w:t>
      </w:r>
      <w:proofErr w:type="spellStart"/>
      <w:r w:rsidR="007776B9">
        <w:t>gNB</w:t>
      </w:r>
      <w:proofErr w:type="spellEnd"/>
      <w:r w:rsidR="007776B9">
        <w:t xml:space="preserve"> to be aware on whe</w:t>
      </w:r>
      <w:r w:rsidR="00E2050E">
        <w:t>n this UE does</w:t>
      </w:r>
      <w:r w:rsidR="007776B9">
        <w:t xml:space="preserve"> not</w:t>
      </w:r>
      <w:r w:rsidR="00E2050E">
        <w:t xml:space="preserve"> have</w:t>
      </w:r>
      <w:r w:rsidR="007776B9">
        <w:t xml:space="preserve"> visibility to XR related information (e.g., </w:t>
      </w:r>
      <w:r w:rsidR="00B21358">
        <w:t xml:space="preserve">PDU Set, PSI, or data burst) </w:t>
      </w:r>
      <w:r w:rsidR="007776B9">
        <w:t xml:space="preserve">for </w:t>
      </w:r>
      <w:proofErr w:type="gramStart"/>
      <w:r w:rsidR="00E2050E">
        <w:t>an</w:t>
      </w:r>
      <w:proofErr w:type="gramEnd"/>
      <w:r w:rsidR="00E2050E">
        <w:t xml:space="preserve"> specific </w:t>
      </w:r>
      <w:r w:rsidR="007776B9">
        <w:t>UL traffic stream and/or application</w:t>
      </w:r>
      <w:r w:rsidR="00B21358">
        <w:t>.</w:t>
      </w:r>
      <w:bookmarkEnd w:id="16"/>
      <w:bookmarkEnd w:id="17"/>
      <w:bookmarkEnd w:id="18"/>
      <w:bookmarkEnd w:id="19"/>
      <w:bookmarkEnd w:id="20"/>
      <w:bookmarkEnd w:id="21"/>
      <w:bookmarkEnd w:id="22"/>
      <w:bookmarkEnd w:id="23"/>
      <w:bookmarkEnd w:id="24"/>
      <w:bookmarkEnd w:id="25"/>
    </w:p>
    <w:p w14:paraId="0D8B35F8" w14:textId="77777777" w:rsidR="009D65CC" w:rsidRDefault="009D65CC" w:rsidP="001C680E">
      <w:pPr>
        <w:spacing w:after="60"/>
        <w:jc w:val="both"/>
      </w:pPr>
    </w:p>
    <w:p w14:paraId="1EDEEEBB" w14:textId="77777777" w:rsidR="00AA02AF" w:rsidRDefault="00AA02AF" w:rsidP="0043537B">
      <w:pPr>
        <w:pStyle w:val="Heading2"/>
        <w:numPr>
          <w:ilvl w:val="1"/>
          <w:numId w:val="2"/>
        </w:numPr>
      </w:pPr>
      <w:r>
        <w:lastRenderedPageBreak/>
        <w:t>Mechanism to use</w:t>
      </w:r>
    </w:p>
    <w:p w14:paraId="69795146" w14:textId="60664732" w:rsidR="00AA02AF" w:rsidRDefault="00CD63C3" w:rsidP="0043537B">
      <w:pPr>
        <w:pStyle w:val="Heading3"/>
        <w:numPr>
          <w:ilvl w:val="2"/>
          <w:numId w:val="2"/>
        </w:numPr>
      </w:pPr>
      <w:r>
        <w:t>S</w:t>
      </w:r>
      <w:r w:rsidR="00AA02AF">
        <w:t>ignaling</w:t>
      </w:r>
      <w:r w:rsidR="00565698">
        <w:t xml:space="preserve"> use</w:t>
      </w:r>
      <w:r>
        <w:t>d for reporting</w:t>
      </w:r>
    </w:p>
    <w:p w14:paraId="02ADBF73" w14:textId="1F42F118" w:rsidR="001C680E" w:rsidRDefault="006264C0" w:rsidP="004F13DC">
      <w:pPr>
        <w:jc w:val="both"/>
      </w:pPr>
      <w:r>
        <w:t xml:space="preserve">This mechanism needs to allow UE to provide </w:t>
      </w:r>
      <w:r w:rsidR="00E25F8F">
        <w:t xml:space="preserve">the change of UE’s capability associated to </w:t>
      </w:r>
      <w:r>
        <w:t xml:space="preserve">XR awareness information that may change </w:t>
      </w:r>
      <w:r w:rsidR="00E25F8F">
        <w:t xml:space="preserve">at certain </w:t>
      </w:r>
      <w:r>
        <w:t xml:space="preserve">time for a given RRC connection. Based on current use cases, it is not foreseen that the XR awareness associated with a given UL stream changes </w:t>
      </w:r>
      <w:r w:rsidR="00E25F8F">
        <w:t xml:space="preserve">very </w:t>
      </w:r>
      <w:r>
        <w:t>dynamically.</w:t>
      </w:r>
      <w:r w:rsidR="00E25F8F">
        <w:t xml:space="preserve"> For example, </w:t>
      </w:r>
      <w:r w:rsidR="00E240ED">
        <w:t>these changes</w:t>
      </w:r>
      <w:r w:rsidR="00E25F8F">
        <w:t xml:space="preserve"> may happen when new/</w:t>
      </w:r>
      <w:r w:rsidR="00B97D50">
        <w:t>specific</w:t>
      </w:r>
      <w:r w:rsidR="00E25F8F">
        <w:t xml:space="preserve"> XR traffic starts or ends.</w:t>
      </w:r>
      <w:r>
        <w:t xml:space="preserve"> </w:t>
      </w:r>
      <w:r w:rsidR="00E240ED">
        <w:t>I</w:t>
      </w:r>
      <w:r>
        <w:t>t seems sufficient that UE only informs when that specific traffic starts or ends, i.e., in a semi-static manner.</w:t>
      </w:r>
      <w:r w:rsidR="001C680E">
        <w:t xml:space="preserve"> </w:t>
      </w:r>
      <w:r w:rsidR="00E240ED">
        <w:t xml:space="preserve">Therefore, </w:t>
      </w:r>
      <w:r w:rsidR="001C680E">
        <w:t xml:space="preserve">UE could use UE Assistance Information (UAI) to provide a temporary update on UE’s capabilities that require XR related information for the corresponding QoS flow. </w:t>
      </w:r>
    </w:p>
    <w:p w14:paraId="769DCF1A" w14:textId="5F4687A5" w:rsidR="006264C0" w:rsidRDefault="006B07F4" w:rsidP="004F13DC">
      <w:pPr>
        <w:pStyle w:val="observ"/>
        <w:spacing w:after="120"/>
        <w:ind w:left="360"/>
      </w:pPr>
      <w:bookmarkStart w:id="26" w:name="_Toc146635298"/>
      <w:bookmarkStart w:id="27" w:name="_Toc146717552"/>
      <w:bookmarkStart w:id="28" w:name="_Toc146718430"/>
      <w:bookmarkStart w:id="29" w:name="_Toc146722864"/>
      <w:bookmarkStart w:id="30" w:name="_Toc146800415"/>
      <w:bookmarkStart w:id="31" w:name="_Toc146800554"/>
      <w:bookmarkStart w:id="32" w:name="_Toc146800631"/>
      <w:bookmarkStart w:id="33" w:name="_Toc146801248"/>
      <w:r>
        <w:t xml:space="preserve">The changes of </w:t>
      </w:r>
      <w:r w:rsidR="006264C0">
        <w:t xml:space="preserve">UE’s </w:t>
      </w:r>
      <w:r w:rsidR="00676278">
        <w:t>capability that require</w:t>
      </w:r>
      <w:r>
        <w:t>s</w:t>
      </w:r>
      <w:r w:rsidR="006264C0">
        <w:t xml:space="preserve"> XR related information for a given UL traffic stream </w:t>
      </w:r>
      <w:r w:rsidR="004E2F16">
        <w:t>are</w:t>
      </w:r>
      <w:r w:rsidR="006264C0">
        <w:t xml:space="preserve"> not expected to </w:t>
      </w:r>
      <w:r w:rsidR="004E2F16">
        <w:t xml:space="preserve">be </w:t>
      </w:r>
      <w:r w:rsidR="00E25F8F">
        <w:t>frequent</w:t>
      </w:r>
      <w:r w:rsidR="002B03E4">
        <w:t xml:space="preserve">ly </w:t>
      </w:r>
      <w:r w:rsidR="006264C0">
        <w:t>over time.</w:t>
      </w:r>
      <w:bookmarkEnd w:id="26"/>
      <w:bookmarkEnd w:id="27"/>
      <w:bookmarkEnd w:id="28"/>
      <w:r w:rsidR="004E2F16">
        <w:t xml:space="preserve"> </w:t>
      </w:r>
      <w:proofErr w:type="gramStart"/>
      <w:r w:rsidR="004E2F16">
        <w:t>I.e.</w:t>
      </w:r>
      <w:proofErr w:type="gramEnd"/>
      <w:r w:rsidR="004E2F16">
        <w:t xml:space="preserve"> a semi-static mechanism seems sufficient.</w:t>
      </w:r>
      <w:bookmarkEnd w:id="29"/>
      <w:bookmarkEnd w:id="30"/>
      <w:bookmarkEnd w:id="31"/>
      <w:bookmarkEnd w:id="32"/>
      <w:bookmarkEnd w:id="33"/>
      <w:r w:rsidR="006264C0">
        <w:t xml:space="preserve"> </w:t>
      </w:r>
    </w:p>
    <w:p w14:paraId="0FDF93A1" w14:textId="38CF9304" w:rsidR="00D43464" w:rsidRPr="00A517B5" w:rsidRDefault="00D43464" w:rsidP="00D43464">
      <w:pPr>
        <w:pStyle w:val="Proposal"/>
        <w:numPr>
          <w:ilvl w:val="0"/>
          <w:numId w:val="4"/>
        </w:numPr>
      </w:pPr>
      <w:bookmarkStart w:id="34" w:name="_Toc146722869"/>
      <w:bookmarkStart w:id="35" w:name="_Toc146800417"/>
      <w:bookmarkStart w:id="36" w:name="_Toc146800540"/>
      <w:bookmarkStart w:id="37" w:name="_Toc146800547"/>
      <w:bookmarkStart w:id="38" w:name="_Toc146800624"/>
      <w:bookmarkStart w:id="39" w:name="_Toc146800675"/>
      <w:bookmarkStart w:id="40" w:name="_Toc146801241"/>
      <w:proofErr w:type="spellStart"/>
      <w:r w:rsidRPr="0400652D">
        <w:rPr>
          <w:i/>
          <w:iCs/>
        </w:rPr>
        <w:t>UEAssistanceInformation</w:t>
      </w:r>
      <w:proofErr w:type="spellEnd"/>
      <w:r>
        <w:t xml:space="preserve"> message is used by UE to inform </w:t>
      </w:r>
      <w:proofErr w:type="spellStart"/>
      <w:r>
        <w:t>gNB</w:t>
      </w:r>
      <w:proofErr w:type="spellEnd"/>
      <w:r>
        <w:t xml:space="preserve"> when </w:t>
      </w:r>
      <w:r w:rsidR="00553BF2">
        <w:t xml:space="preserve">there is a change of </w:t>
      </w:r>
      <w:r>
        <w:t xml:space="preserve">UE’s capabilities associated with XR awareness in a specific UL QoS flow (i.e., mechanism described in </w:t>
      </w:r>
      <w:r>
        <w:fldChar w:fldCharType="begin"/>
      </w:r>
      <w:r>
        <w:instrText xml:space="preserve"> REF _Ref146634136 \r \h </w:instrText>
      </w:r>
      <w:r>
        <w:fldChar w:fldCharType="separate"/>
      </w:r>
      <w:r>
        <w:t>Proposal 1</w:t>
      </w:r>
      <w:r>
        <w:fldChar w:fldCharType="end"/>
      </w:r>
      <w:r>
        <w:t>).</w:t>
      </w:r>
      <w:bookmarkEnd w:id="34"/>
      <w:bookmarkEnd w:id="35"/>
      <w:bookmarkEnd w:id="36"/>
      <w:bookmarkEnd w:id="37"/>
      <w:bookmarkEnd w:id="38"/>
      <w:bookmarkEnd w:id="39"/>
      <w:bookmarkEnd w:id="40"/>
    </w:p>
    <w:p w14:paraId="400A11AC" w14:textId="77777777" w:rsidR="00D43464" w:rsidRDefault="00D43464" w:rsidP="00F0761C">
      <w:pPr>
        <w:spacing w:after="60"/>
        <w:jc w:val="both"/>
      </w:pPr>
    </w:p>
    <w:p w14:paraId="281D27A2" w14:textId="11F9CAD0" w:rsidR="00565698" w:rsidRDefault="00565698" w:rsidP="0043537B">
      <w:pPr>
        <w:pStyle w:val="Heading3"/>
        <w:numPr>
          <w:ilvl w:val="2"/>
          <w:numId w:val="2"/>
        </w:numPr>
      </w:pPr>
      <w:r>
        <w:t>Information to convey</w:t>
      </w:r>
    </w:p>
    <w:p w14:paraId="57090A9E" w14:textId="5D555DAA" w:rsidR="00F36726" w:rsidRDefault="006B07F4" w:rsidP="00F0761C">
      <w:pPr>
        <w:spacing w:after="60"/>
        <w:jc w:val="both"/>
      </w:pPr>
      <w:r>
        <w:t>RAN2 would need to discuss which</w:t>
      </w:r>
      <w:r w:rsidR="005A67C0">
        <w:t xml:space="preserve"> information UE provides </w:t>
      </w:r>
      <w:r>
        <w:t xml:space="preserve">to indicate the </w:t>
      </w:r>
      <w:r w:rsidR="00553BF2">
        <w:t>temporary change of UE’s capabilities associated to specific UL QoS flows. Dif</w:t>
      </w:r>
      <w:r w:rsidR="00237A8C">
        <w:t xml:space="preserve">ferent options are worth considering understanding that the characteristics of XR applications may vary drastically and network may benefit </w:t>
      </w:r>
      <w:proofErr w:type="spellStart"/>
      <w:r w:rsidR="00DA094A">
        <w:t>ofing</w:t>
      </w:r>
      <w:proofErr w:type="spellEnd"/>
      <w:r w:rsidR="00237A8C">
        <w:t xml:space="preserve"> understand the specific XR related information not support</w:t>
      </w:r>
      <w:r w:rsidR="00DA094A">
        <w:t>ed temporarily</w:t>
      </w:r>
      <w:r w:rsidR="00761B00">
        <w:t xml:space="preserve"> in more granularity than just UE’s radio capabilities. </w:t>
      </w:r>
    </w:p>
    <w:p w14:paraId="0B1B31E7" w14:textId="2EF72E82" w:rsidR="00565698" w:rsidRDefault="00761B00" w:rsidP="004F13DC">
      <w:pPr>
        <w:pStyle w:val="ListParagraph"/>
        <w:numPr>
          <w:ilvl w:val="0"/>
          <w:numId w:val="14"/>
        </w:numPr>
        <w:spacing w:after="120"/>
        <w:jc w:val="both"/>
      </w:pPr>
      <w:r w:rsidRPr="004F13DC">
        <w:rPr>
          <w:b/>
          <w:bCs/>
        </w:rPr>
        <w:t xml:space="preserve">UE’s </w:t>
      </w:r>
      <w:r w:rsidR="00BD6814" w:rsidRPr="0467664C">
        <w:rPr>
          <w:b/>
          <w:bCs/>
        </w:rPr>
        <w:t xml:space="preserve">radio </w:t>
      </w:r>
      <w:r w:rsidR="0041689E" w:rsidRPr="004F13DC">
        <w:rPr>
          <w:b/>
          <w:bCs/>
        </w:rPr>
        <w:t>capabilities associated to XR related information</w:t>
      </w:r>
      <w:r w:rsidR="000514EB">
        <w:rPr>
          <w:b/>
          <w:bCs/>
        </w:rPr>
        <w:t xml:space="preserve">. </w:t>
      </w:r>
      <w:r w:rsidR="000514EB" w:rsidRPr="004F13DC">
        <w:t xml:space="preserve">This option 1) </w:t>
      </w:r>
      <w:r w:rsidR="000514EB">
        <w:t xml:space="preserve">would allow UE to indicate </w:t>
      </w:r>
      <w:r w:rsidR="00C8353A">
        <w:t xml:space="preserve">that the UE cannot support </w:t>
      </w:r>
      <w:r w:rsidR="000514EB">
        <w:t>a UE’s capability</w:t>
      </w:r>
      <w:r w:rsidR="00C8353A">
        <w:t xml:space="preserve"> for a QoS flow</w:t>
      </w:r>
      <w:r w:rsidR="000514EB">
        <w:t>:</w:t>
      </w:r>
      <w:r w:rsidR="0041689E">
        <w:t xml:space="preserve"> </w:t>
      </w:r>
      <w:r w:rsidR="000514EB">
        <w:t>(1)</w:t>
      </w:r>
      <w:r w:rsidR="00BD6814">
        <w:t xml:space="preserve"> </w:t>
      </w:r>
      <w:r w:rsidR="00BA6C38">
        <w:t xml:space="preserve">cannot </w:t>
      </w:r>
      <w:r w:rsidR="000514EB">
        <w:t xml:space="preserve">support to provide </w:t>
      </w:r>
      <w:r w:rsidR="006D4743">
        <w:t xml:space="preserve">UL traffic information via </w:t>
      </w:r>
      <w:r w:rsidR="0041689E">
        <w:t>UAI</w:t>
      </w:r>
      <w:r w:rsidR="006D4743">
        <w:t>,</w:t>
      </w:r>
      <w:r w:rsidR="000514EB">
        <w:t xml:space="preserve"> (2) </w:t>
      </w:r>
      <w:r w:rsidR="00BA6C38">
        <w:t xml:space="preserve">cannot </w:t>
      </w:r>
      <w:r w:rsidR="000514EB">
        <w:t xml:space="preserve">support to perform </w:t>
      </w:r>
      <w:r w:rsidR="006D4743">
        <w:t xml:space="preserve">PDU set based discard and </w:t>
      </w:r>
      <w:r w:rsidR="000514EB">
        <w:t>(</w:t>
      </w:r>
      <w:r w:rsidR="00BA6C38">
        <w:t>3</w:t>
      </w:r>
      <w:r w:rsidR="000514EB">
        <w:t xml:space="preserve">) </w:t>
      </w:r>
      <w:r w:rsidR="00BA6C38">
        <w:t xml:space="preserve">cannot </w:t>
      </w:r>
      <w:r w:rsidR="000514EB">
        <w:t xml:space="preserve">support to perform </w:t>
      </w:r>
      <w:r w:rsidR="006D4743">
        <w:t>PSI based discard.</w:t>
      </w:r>
    </w:p>
    <w:p w14:paraId="544EBA06" w14:textId="337707B4" w:rsidR="006D4743" w:rsidRPr="004F13DC" w:rsidRDefault="00BD6814" w:rsidP="006D4743">
      <w:pPr>
        <w:pStyle w:val="ListParagraph"/>
        <w:numPr>
          <w:ilvl w:val="0"/>
          <w:numId w:val="14"/>
        </w:numPr>
        <w:spacing w:after="120"/>
        <w:contextualSpacing w:val="0"/>
        <w:jc w:val="both"/>
      </w:pPr>
      <w:r w:rsidRPr="004F13DC">
        <w:rPr>
          <w:b/>
          <w:bCs/>
        </w:rPr>
        <w:t xml:space="preserve">XR </w:t>
      </w:r>
      <w:r w:rsidR="002449A0" w:rsidRPr="004F13DC">
        <w:rPr>
          <w:b/>
          <w:bCs/>
        </w:rPr>
        <w:t>related information.</w:t>
      </w:r>
      <w:r w:rsidR="002449A0">
        <w:t xml:space="preserve"> This option 2) would indicate </w:t>
      </w:r>
      <w:r w:rsidR="00D21E7D">
        <w:t xml:space="preserve">network a change on XR awareness and network can them use this semi-static </w:t>
      </w:r>
      <w:r w:rsidR="007D10BC">
        <w:t xml:space="preserve">XR </w:t>
      </w:r>
      <w:r w:rsidR="007D10BC" w:rsidRPr="004F13DC">
        <w:t xml:space="preserve">related </w:t>
      </w:r>
      <w:r w:rsidR="00D21E7D" w:rsidRPr="004F13DC">
        <w:t>information with the corresponding</w:t>
      </w:r>
      <w:r w:rsidR="007D10BC" w:rsidRPr="004F13DC">
        <w:t xml:space="preserve"> UE’s radio capabilities associated to XR related information (i.e., support for UL traffic information via UAI, PDU set based discard and PSI based discard). </w:t>
      </w:r>
      <w:r w:rsidR="00136093" w:rsidRPr="004F13DC">
        <w:t>Moreover</w:t>
      </w:r>
      <w:r w:rsidR="004170F3" w:rsidRPr="004F13DC">
        <w:t>,</w:t>
      </w:r>
      <w:r w:rsidR="00136093" w:rsidRPr="004F13DC">
        <w:t xml:space="preserve"> t</w:t>
      </w:r>
      <w:r w:rsidR="007D10BC" w:rsidRPr="004F13DC">
        <w:t>his option 2</w:t>
      </w:r>
      <w:r w:rsidR="00136093" w:rsidRPr="004F13DC">
        <w:t xml:space="preserve">) could be enabled </w:t>
      </w:r>
      <w:r w:rsidR="00BA6C38" w:rsidRPr="004F13DC">
        <w:t>in</w:t>
      </w:r>
      <w:r w:rsidR="00136093" w:rsidRPr="004F13DC">
        <w:t xml:space="preserve"> different ways (depending on the granularity of the information that </w:t>
      </w:r>
      <w:r w:rsidR="00E46DA8" w:rsidRPr="004F13DC">
        <w:t xml:space="preserve">network can benefit </w:t>
      </w:r>
      <w:r w:rsidR="00BA6C38" w:rsidRPr="004F13DC">
        <w:t>in</w:t>
      </w:r>
      <w:r w:rsidR="00E46DA8" w:rsidRPr="004F13DC">
        <w:t xml:space="preserve"> knowing)</w:t>
      </w:r>
      <w:r w:rsidR="00136093" w:rsidRPr="004F13DC">
        <w:t>:</w:t>
      </w:r>
    </w:p>
    <w:p w14:paraId="1824D522" w14:textId="786F52EA" w:rsidR="009B3BEE" w:rsidRPr="004F13DC" w:rsidRDefault="009B3BEE" w:rsidP="00E3285A">
      <w:pPr>
        <w:pStyle w:val="ListParagraph"/>
        <w:numPr>
          <w:ilvl w:val="1"/>
          <w:numId w:val="14"/>
        </w:numPr>
        <w:spacing w:after="120"/>
        <w:contextualSpacing w:val="0"/>
        <w:jc w:val="both"/>
      </w:pPr>
      <w:r w:rsidRPr="004F13DC">
        <w:rPr>
          <w:b/>
          <w:bCs/>
        </w:rPr>
        <w:t>Single flag</w:t>
      </w:r>
      <w:r w:rsidRPr="004F13DC">
        <w:t xml:space="preserve"> indicates</w:t>
      </w:r>
      <w:r w:rsidR="00E3285A" w:rsidRPr="004F13DC">
        <w:t xml:space="preserve"> UE</w:t>
      </w:r>
      <w:r w:rsidRPr="004F13DC">
        <w:t>’s</w:t>
      </w:r>
      <w:r w:rsidR="004170F3" w:rsidRPr="004F13DC">
        <w:t xml:space="preserve"> not</w:t>
      </w:r>
      <w:r w:rsidRPr="004F13DC">
        <w:t xml:space="preserve"> </w:t>
      </w:r>
      <w:r w:rsidR="00E3285A" w:rsidRPr="004F13DC">
        <w:t>support</w:t>
      </w:r>
      <w:r w:rsidR="004170F3" w:rsidRPr="004F13DC">
        <w:t>ing</w:t>
      </w:r>
      <w:r w:rsidR="00E3285A" w:rsidRPr="004F13DC">
        <w:t xml:space="preserve"> XR awareness</w:t>
      </w:r>
      <w:r w:rsidRPr="004F13DC">
        <w:t>.</w:t>
      </w:r>
    </w:p>
    <w:p w14:paraId="6084E1CF" w14:textId="4D0E4E40" w:rsidR="00E3285A" w:rsidRPr="004F13DC" w:rsidRDefault="009B3BEE" w:rsidP="004F13DC">
      <w:pPr>
        <w:pStyle w:val="ListParagraph"/>
        <w:numPr>
          <w:ilvl w:val="1"/>
          <w:numId w:val="14"/>
        </w:numPr>
        <w:spacing w:after="120"/>
        <w:contextualSpacing w:val="0"/>
        <w:jc w:val="both"/>
      </w:pPr>
      <w:r w:rsidRPr="004F13DC">
        <w:rPr>
          <w:b/>
          <w:bCs/>
        </w:rPr>
        <w:t>M</w:t>
      </w:r>
      <w:r w:rsidR="00E3285A" w:rsidRPr="004F13DC">
        <w:rPr>
          <w:b/>
          <w:bCs/>
        </w:rPr>
        <w:t>ultiple flags</w:t>
      </w:r>
      <w:r w:rsidR="00E3285A" w:rsidRPr="004F13DC">
        <w:t xml:space="preserve"> </w:t>
      </w:r>
      <w:r w:rsidR="00663DC0" w:rsidRPr="004F13DC">
        <w:t xml:space="preserve">allow </w:t>
      </w:r>
      <w:r w:rsidR="00E3285A" w:rsidRPr="004F13DC">
        <w:t xml:space="preserve">UE to indicate its </w:t>
      </w:r>
      <w:r w:rsidR="00B97D50">
        <w:t xml:space="preserve">change of </w:t>
      </w:r>
      <w:r w:rsidR="00E3285A" w:rsidRPr="004F13DC">
        <w:t xml:space="preserve">support </w:t>
      </w:r>
      <w:r w:rsidR="00B97D50">
        <w:t>with</w:t>
      </w:r>
      <w:r w:rsidR="00E3285A" w:rsidRPr="004F13DC">
        <w:t xml:space="preserve"> more concrete XR related information, such as</w:t>
      </w:r>
      <w:r w:rsidR="00663DC0" w:rsidRPr="004F13DC">
        <w:t>,</w:t>
      </w:r>
      <w:r w:rsidR="00E3285A" w:rsidRPr="004F13DC">
        <w:t xml:space="preserve"> awareness support to PDU Set, PSI and/or Data Burst</w:t>
      </w:r>
      <w:r w:rsidR="006E7C86" w:rsidRPr="004F13DC">
        <w:t>. This option 2.b)</w:t>
      </w:r>
      <w:r w:rsidR="004170F3" w:rsidRPr="004F13DC">
        <w:t xml:space="preserve"> assumes that XR related capabilities are mapped to the specific XR information that it requires (</w:t>
      </w:r>
      <w:proofErr w:type="gramStart"/>
      <w:r w:rsidR="004170F3" w:rsidRPr="004F13DC">
        <w:t>i.e.</w:t>
      </w:r>
      <w:proofErr w:type="gramEnd"/>
      <w:r w:rsidR="004170F3" w:rsidRPr="004F13DC">
        <w:t xml:space="preserve"> PDU set, PSI and/or data burst) which is still FFS. This option 2.b)</w:t>
      </w:r>
      <w:r w:rsidR="006E7C86" w:rsidRPr="004F13DC">
        <w:t xml:space="preserve"> is similar but slightly than option 1) because for example, if UE indicates that cannot support PDU Set awareness for one QoS flow, this</w:t>
      </w:r>
      <w:r w:rsidR="00132998" w:rsidRPr="004F13DC">
        <w:t xml:space="preserve"> will</w:t>
      </w:r>
      <w:r w:rsidR="006E7C86" w:rsidRPr="004F13DC">
        <w:t xml:space="preserve"> mean that UE cannot meet any of its</w:t>
      </w:r>
      <w:r w:rsidR="00132998" w:rsidRPr="004F13DC">
        <w:t xml:space="preserve"> XR related</w:t>
      </w:r>
      <w:r w:rsidR="006E7C86" w:rsidRPr="004F13DC">
        <w:t xml:space="preserve"> UE capabilities that require PDU Set (which would apply to UE capabilities (1), (2) and (3) listed below). However</w:t>
      </w:r>
      <w:r w:rsidR="00132998" w:rsidRPr="004F13DC">
        <w:t xml:space="preserve">, </w:t>
      </w:r>
      <w:r w:rsidR="006E7C86" w:rsidRPr="004F13DC">
        <w:t>if UE indicates that cannot suppor</w:t>
      </w:r>
      <w:r w:rsidR="00132998" w:rsidRPr="004F13DC">
        <w:t>t PSI awareness, this will mean that UE cannot meet the support of (3) and partially can</w:t>
      </w:r>
      <w:r w:rsidR="00465D21" w:rsidRPr="004F13DC">
        <w:t>not</w:t>
      </w:r>
      <w:r w:rsidR="00132998" w:rsidRPr="004F13DC">
        <w:t xml:space="preserve"> meet (1). Therefore</w:t>
      </w:r>
      <w:r w:rsidR="00465D21" w:rsidRPr="004F13DC">
        <w:t>,</w:t>
      </w:r>
      <w:r w:rsidR="00132998" w:rsidRPr="004F13DC">
        <w:t xml:space="preserve"> this option 2.b) could provide a little more granularity of information to the </w:t>
      </w:r>
      <w:proofErr w:type="spellStart"/>
      <w:r w:rsidR="00132998" w:rsidRPr="004F13DC">
        <w:t>gNB</w:t>
      </w:r>
      <w:proofErr w:type="spellEnd"/>
      <w:r w:rsidR="00132998" w:rsidRPr="004F13DC">
        <w:t>.</w:t>
      </w:r>
      <w:r w:rsidR="006E7C86" w:rsidRPr="004F13DC">
        <w:t xml:space="preserve"> </w:t>
      </w:r>
    </w:p>
    <w:p w14:paraId="1CC63924" w14:textId="77777777" w:rsidR="006E7C86" w:rsidRPr="004F13DC" w:rsidRDefault="00474927" w:rsidP="00474927">
      <w:pPr>
        <w:pStyle w:val="Proposal"/>
        <w:numPr>
          <w:ilvl w:val="0"/>
          <w:numId w:val="4"/>
        </w:numPr>
      </w:pPr>
      <w:bookmarkStart w:id="41" w:name="_Toc146800418"/>
      <w:bookmarkStart w:id="42" w:name="_Toc146800541"/>
      <w:bookmarkStart w:id="43" w:name="_Toc146800548"/>
      <w:bookmarkStart w:id="44" w:name="_Toc146800625"/>
      <w:bookmarkStart w:id="45" w:name="_Toc146800676"/>
      <w:bookmarkStart w:id="46" w:name="_Ref146722093"/>
      <w:bookmarkStart w:id="47" w:name="_Toc146722870"/>
      <w:bookmarkStart w:id="48" w:name="_Toc146801242"/>
      <w:r w:rsidRPr="004F13DC">
        <w:t>To discuss which information is included in UAI to inform on the</w:t>
      </w:r>
      <w:r w:rsidR="00663DC0" w:rsidRPr="004F13DC">
        <w:t xml:space="preserve"> temporar</w:t>
      </w:r>
      <w:r w:rsidR="00CF0497" w:rsidRPr="004F13DC">
        <w:t>y</w:t>
      </w:r>
      <w:r w:rsidRPr="004F13DC">
        <w:t xml:space="preserve"> change of UE’s capabilities associated with XR awareness for a given UL QoS flow:</w:t>
      </w:r>
      <w:bookmarkEnd w:id="41"/>
      <w:bookmarkEnd w:id="42"/>
      <w:bookmarkEnd w:id="43"/>
      <w:bookmarkEnd w:id="44"/>
      <w:bookmarkEnd w:id="45"/>
      <w:bookmarkEnd w:id="48"/>
      <w:r w:rsidR="00CF0497" w:rsidRPr="004F13DC">
        <w:t xml:space="preserve"> </w:t>
      </w:r>
    </w:p>
    <w:p w14:paraId="05145654" w14:textId="07A59D5C" w:rsidR="006E7C86" w:rsidRPr="004F13DC" w:rsidRDefault="00CF0497" w:rsidP="006E7C86">
      <w:pPr>
        <w:pStyle w:val="Proposal"/>
        <w:numPr>
          <w:ilvl w:val="1"/>
          <w:numId w:val="4"/>
        </w:numPr>
      </w:pPr>
      <w:bookmarkStart w:id="49" w:name="_Toc146800419"/>
      <w:bookmarkStart w:id="50" w:name="_Toc146800542"/>
      <w:bookmarkStart w:id="51" w:name="_Toc146800549"/>
      <w:bookmarkStart w:id="52" w:name="_Toc146800626"/>
      <w:bookmarkStart w:id="53" w:name="_Toc146800677"/>
      <w:bookmarkStart w:id="54" w:name="_Toc146801243"/>
      <w:r w:rsidRPr="004F13DC">
        <w:rPr>
          <w:b/>
          <w:bCs/>
        </w:rPr>
        <w:t>option 1)</w:t>
      </w:r>
      <w:r w:rsidRPr="004F13DC">
        <w:t xml:space="preserve"> UE</w:t>
      </w:r>
      <w:r w:rsidR="000514EB" w:rsidRPr="004F13DC">
        <w:t xml:space="preserve"> reports th</w:t>
      </w:r>
      <w:r w:rsidR="006E7C86" w:rsidRPr="004F13DC">
        <w:t>at it cannot support any of the following</w:t>
      </w:r>
      <w:r w:rsidR="005C7FD9" w:rsidRPr="004F13DC">
        <w:t xml:space="preserve"> </w:t>
      </w:r>
      <w:r w:rsidR="000514EB" w:rsidRPr="004F13DC">
        <w:t>UE</w:t>
      </w:r>
      <w:r w:rsidR="006E7C86" w:rsidRPr="004F13DC">
        <w:t>’s</w:t>
      </w:r>
      <w:r w:rsidRPr="004F13DC">
        <w:t xml:space="preserve"> capabilities </w:t>
      </w:r>
      <w:r w:rsidR="006E7C86" w:rsidRPr="004F13DC">
        <w:t>for a specific QoS flow:</w:t>
      </w:r>
      <w:r w:rsidR="000514EB" w:rsidRPr="004F13DC">
        <w:t xml:space="preserve"> </w:t>
      </w:r>
      <w:r w:rsidR="006E7C86" w:rsidRPr="004F13DC">
        <w:t xml:space="preserve">(1) </w:t>
      </w:r>
      <w:r w:rsidR="000514EB" w:rsidRPr="004F13DC">
        <w:t xml:space="preserve">UE </w:t>
      </w:r>
      <w:r w:rsidR="006E7C86" w:rsidRPr="004F13DC">
        <w:t xml:space="preserve">cannot </w:t>
      </w:r>
      <w:r w:rsidRPr="004F13DC">
        <w:t xml:space="preserve">support </w:t>
      </w:r>
      <w:r w:rsidR="006E7C86" w:rsidRPr="004F13DC">
        <w:t xml:space="preserve">reporting </w:t>
      </w:r>
      <w:r w:rsidRPr="004F13DC">
        <w:t xml:space="preserve">UL traffic information via UAI, </w:t>
      </w:r>
      <w:r w:rsidR="006E7C86" w:rsidRPr="004F13DC">
        <w:t xml:space="preserve">(2) </w:t>
      </w:r>
      <w:r w:rsidR="000514EB" w:rsidRPr="004F13DC">
        <w:t xml:space="preserve">UE </w:t>
      </w:r>
      <w:r w:rsidR="006E7C86" w:rsidRPr="004F13DC">
        <w:t xml:space="preserve">cannot </w:t>
      </w:r>
      <w:r w:rsidR="000514EB" w:rsidRPr="004F13DC">
        <w:t xml:space="preserve">support to perform </w:t>
      </w:r>
      <w:r w:rsidRPr="004F13DC">
        <w:t>PDU set based discard and</w:t>
      </w:r>
      <w:r w:rsidR="000514EB" w:rsidRPr="004F13DC">
        <w:t>/or</w:t>
      </w:r>
      <w:r w:rsidRPr="004F13DC">
        <w:t xml:space="preserve"> </w:t>
      </w:r>
      <w:r w:rsidR="006E7C86" w:rsidRPr="004F13DC">
        <w:t xml:space="preserve">(3) </w:t>
      </w:r>
      <w:r w:rsidR="000514EB" w:rsidRPr="004F13DC">
        <w:t xml:space="preserve">UE </w:t>
      </w:r>
      <w:r w:rsidR="006E7C86" w:rsidRPr="004F13DC">
        <w:t xml:space="preserve">cannot </w:t>
      </w:r>
      <w:r w:rsidR="000514EB" w:rsidRPr="004F13DC">
        <w:t xml:space="preserve">support to perform </w:t>
      </w:r>
      <w:r w:rsidRPr="004F13DC">
        <w:t>PSI based discard or</w:t>
      </w:r>
      <w:r w:rsidR="004E0B9F" w:rsidRPr="004F13DC">
        <w:t>,</w:t>
      </w:r>
      <w:bookmarkEnd w:id="49"/>
      <w:bookmarkEnd w:id="50"/>
      <w:bookmarkEnd w:id="51"/>
      <w:bookmarkEnd w:id="52"/>
      <w:bookmarkEnd w:id="53"/>
      <w:bookmarkEnd w:id="54"/>
    </w:p>
    <w:p w14:paraId="031A8BDD" w14:textId="0CDF6506" w:rsidR="00474927" w:rsidRPr="004F13DC" w:rsidRDefault="00CF0497" w:rsidP="004F13DC">
      <w:pPr>
        <w:pStyle w:val="Proposal"/>
        <w:numPr>
          <w:ilvl w:val="1"/>
          <w:numId w:val="4"/>
        </w:numPr>
      </w:pPr>
      <w:bookmarkStart w:id="55" w:name="_Toc146800420"/>
      <w:bookmarkStart w:id="56" w:name="_Toc146800543"/>
      <w:bookmarkStart w:id="57" w:name="_Toc146800550"/>
      <w:bookmarkStart w:id="58" w:name="_Toc146800627"/>
      <w:bookmarkStart w:id="59" w:name="_Toc146800678"/>
      <w:bookmarkStart w:id="60" w:name="_Toc146801244"/>
      <w:r w:rsidRPr="004F13DC">
        <w:rPr>
          <w:b/>
          <w:bCs/>
        </w:rPr>
        <w:t>option 2)</w:t>
      </w:r>
      <w:r w:rsidRPr="004F13DC">
        <w:t xml:space="preserve"> </w:t>
      </w:r>
      <w:r w:rsidR="005C7FD9" w:rsidRPr="004F13DC">
        <w:t xml:space="preserve">UE reports </w:t>
      </w:r>
      <w:r w:rsidR="006E7C86" w:rsidRPr="004F13DC">
        <w:t xml:space="preserve">that it cannot support </w:t>
      </w:r>
      <w:r w:rsidRPr="004F13DC">
        <w:t xml:space="preserve">XR </w:t>
      </w:r>
      <w:r w:rsidR="006E7C86" w:rsidRPr="004F13DC">
        <w:t>awareness of specific QoS flow</w:t>
      </w:r>
      <w:r w:rsidRPr="004F13DC">
        <w:t xml:space="preserve"> </w:t>
      </w:r>
      <w:r w:rsidR="006E7C86" w:rsidRPr="004F13DC">
        <w:t xml:space="preserve">and this is done via </w:t>
      </w:r>
      <w:r w:rsidR="005C7FD9" w:rsidRPr="004F13DC">
        <w:t xml:space="preserve">option 2.a) </w:t>
      </w:r>
      <w:r w:rsidR="004E0B9F" w:rsidRPr="004F13DC">
        <w:t>a singl</w:t>
      </w:r>
      <w:r w:rsidR="005C7FD9" w:rsidRPr="004F13DC">
        <w:t xml:space="preserve">e flag </w:t>
      </w:r>
      <w:r w:rsidR="006E7C86" w:rsidRPr="004F13DC">
        <w:t>(</w:t>
      </w:r>
      <w:r w:rsidR="005C7FD9" w:rsidRPr="004F13DC">
        <w:t xml:space="preserve">for UE to inform </w:t>
      </w:r>
      <w:r w:rsidR="006E7C86" w:rsidRPr="004F13DC">
        <w:t>when UE cannot support</w:t>
      </w:r>
      <w:r w:rsidR="005C7FD9" w:rsidRPr="004F13DC">
        <w:t xml:space="preserve"> XR awareness</w:t>
      </w:r>
      <w:r w:rsidR="006E7C86" w:rsidRPr="004F13DC">
        <w:t>)</w:t>
      </w:r>
      <w:r w:rsidR="005C7FD9" w:rsidRPr="004F13DC">
        <w:t xml:space="preserve"> </w:t>
      </w:r>
      <w:r w:rsidR="004E0B9F" w:rsidRPr="004F13DC">
        <w:t>or</w:t>
      </w:r>
      <w:r w:rsidR="005C7FD9" w:rsidRPr="004F13DC">
        <w:t xml:space="preserve"> option 2.b) m</w:t>
      </w:r>
      <w:r w:rsidR="004E0B9F" w:rsidRPr="004F13DC">
        <w:t xml:space="preserve">ultiple flags </w:t>
      </w:r>
      <w:r w:rsidR="006E7C86" w:rsidRPr="004F13DC">
        <w:t>(</w:t>
      </w:r>
      <w:r w:rsidR="005C7FD9" w:rsidRPr="004F13DC">
        <w:t xml:space="preserve">for UE to inform </w:t>
      </w:r>
      <w:r w:rsidR="006E7C86" w:rsidRPr="004F13DC">
        <w:t xml:space="preserve">when UE cannot support </w:t>
      </w:r>
      <w:r w:rsidR="005C7FD9" w:rsidRPr="004F13DC">
        <w:t xml:space="preserve">XR awareness </w:t>
      </w:r>
      <w:r w:rsidR="004F13DC">
        <w:t>for</w:t>
      </w:r>
      <w:r w:rsidR="005C7FD9" w:rsidRPr="004F13DC">
        <w:t xml:space="preserve"> </w:t>
      </w:r>
      <w:r w:rsidR="004E0B9F" w:rsidRPr="004F13DC">
        <w:t xml:space="preserve">PDU Set, PSI, </w:t>
      </w:r>
      <w:r w:rsidR="005C7FD9" w:rsidRPr="004F13DC">
        <w:t xml:space="preserve">or </w:t>
      </w:r>
      <w:r w:rsidR="005F02A7" w:rsidRPr="004F13DC">
        <w:t>D</w:t>
      </w:r>
      <w:r w:rsidR="004E0B9F" w:rsidRPr="004F13DC">
        <w:t xml:space="preserve">ata </w:t>
      </w:r>
      <w:r w:rsidR="005F02A7" w:rsidRPr="004F13DC">
        <w:t>B</w:t>
      </w:r>
      <w:r w:rsidR="004E0B9F" w:rsidRPr="004F13DC">
        <w:t>urst</w:t>
      </w:r>
      <w:r w:rsidRPr="004F13DC">
        <w:t>)</w:t>
      </w:r>
      <w:r w:rsidR="00474927" w:rsidRPr="004F13DC">
        <w:t>.</w:t>
      </w:r>
      <w:bookmarkEnd w:id="46"/>
      <w:bookmarkEnd w:id="47"/>
      <w:bookmarkEnd w:id="55"/>
      <w:bookmarkEnd w:id="56"/>
      <w:bookmarkEnd w:id="57"/>
      <w:bookmarkEnd w:id="58"/>
      <w:bookmarkEnd w:id="59"/>
      <w:bookmarkEnd w:id="60"/>
    </w:p>
    <w:p w14:paraId="2B98CFEA" w14:textId="32373F90" w:rsidR="0043537B" w:rsidRDefault="0043537B" w:rsidP="0043537B">
      <w:pPr>
        <w:pStyle w:val="Heading3"/>
        <w:numPr>
          <w:ilvl w:val="2"/>
          <w:numId w:val="2"/>
        </w:numPr>
      </w:pPr>
      <w:r>
        <w:lastRenderedPageBreak/>
        <w:t xml:space="preserve">Frequencency of </w:t>
      </w:r>
      <w:r w:rsidR="00331BF8">
        <w:t xml:space="preserve">the </w:t>
      </w:r>
      <w:r>
        <w:t>reporting</w:t>
      </w:r>
    </w:p>
    <w:p w14:paraId="122DC164" w14:textId="27E962D1" w:rsidR="0043537B" w:rsidRPr="00A517B5" w:rsidRDefault="00D723C7" w:rsidP="00D723C7">
      <w:pPr>
        <w:jc w:val="both"/>
      </w:pPr>
      <w:r>
        <w:t>It seems preferable that the frequency of the UAI reporting is “control” also for this new XR awareness information (i.e., information included in UAI to inform on the temporary change of UE’s capabilities associated with XR awareness for a given UL QoS flow)</w:t>
      </w:r>
      <w:r w:rsidR="00C732D6">
        <w:t>.</w:t>
      </w:r>
      <w:r w:rsidR="004C1959">
        <w:t xml:space="preserve"> However</w:t>
      </w:r>
      <w:r w:rsidR="0043537B">
        <w:t xml:space="preserve">, it is important that UE is not limited to inform </w:t>
      </w:r>
      <w:proofErr w:type="spellStart"/>
      <w:r w:rsidR="004C1959">
        <w:t>gNB</w:t>
      </w:r>
      <w:proofErr w:type="spellEnd"/>
      <w:r w:rsidR="004C1959">
        <w:t xml:space="preserve"> when </w:t>
      </w:r>
      <w:r w:rsidR="001C13EE">
        <w:t>there is a temporary change of UE’s capabilities ass</w:t>
      </w:r>
      <w:r w:rsidR="007B4A54">
        <w:t>o</w:t>
      </w:r>
      <w:r w:rsidR="001C13EE">
        <w:t>ciated</w:t>
      </w:r>
      <w:r w:rsidR="007B4A54">
        <w:t xml:space="preserve"> with</w:t>
      </w:r>
      <w:r w:rsidR="001C13EE">
        <w:t xml:space="preserve"> </w:t>
      </w:r>
      <w:r w:rsidR="0043537B">
        <w:t>on new/different QoS flow</w:t>
      </w:r>
      <w:r w:rsidR="007B4A54">
        <w:t xml:space="preserve"> to the</w:t>
      </w:r>
      <w:r w:rsidR="00115D5A">
        <w:t xml:space="preserve"> UAI</w:t>
      </w:r>
      <w:r w:rsidR="007B4A54">
        <w:t xml:space="preserve"> </w:t>
      </w:r>
      <w:r w:rsidR="00115D5A">
        <w:t>info. already reported</w:t>
      </w:r>
      <w:r w:rsidR="0043537B">
        <w:t xml:space="preserve"> </w:t>
      </w:r>
      <w:r w:rsidR="00115D5A">
        <w:t>on</w:t>
      </w:r>
      <w:r w:rsidR="00FC3230">
        <w:t xml:space="preserve"> a different QoS flow. Therefore, the prohibit timer should</w:t>
      </w:r>
      <w:r w:rsidR="00115D5A">
        <w:t xml:space="preserve"> </w:t>
      </w:r>
      <w:r w:rsidR="0043537B">
        <w:t xml:space="preserve">only </w:t>
      </w:r>
      <w:r w:rsidR="00FC3230">
        <w:t>be</w:t>
      </w:r>
      <w:r w:rsidR="0043537B">
        <w:t xml:space="preserve"> associated with </w:t>
      </w:r>
      <w:r w:rsidR="00B10768">
        <w:t>the UAI info. reported on</w:t>
      </w:r>
      <w:r w:rsidR="0036707F">
        <w:t xml:space="preserve"> a</w:t>
      </w:r>
      <w:r w:rsidR="00B10768">
        <w:t xml:space="preserve"> specific </w:t>
      </w:r>
      <w:r w:rsidR="0043537B">
        <w:t xml:space="preserve">QoS flows. </w:t>
      </w:r>
    </w:p>
    <w:p w14:paraId="376F912F" w14:textId="60B62D55" w:rsidR="0043537B" w:rsidRDefault="0043537B" w:rsidP="004F13DC">
      <w:pPr>
        <w:pStyle w:val="Proposal"/>
        <w:numPr>
          <w:ilvl w:val="0"/>
          <w:numId w:val="4"/>
        </w:numPr>
      </w:pPr>
      <w:bookmarkStart w:id="61" w:name="_Toc146722871"/>
      <w:bookmarkStart w:id="62" w:name="_Toc146722872"/>
      <w:bookmarkStart w:id="63" w:name="_Toc146722873"/>
      <w:bookmarkStart w:id="64" w:name="_Toc146800421"/>
      <w:bookmarkStart w:id="65" w:name="_Toc146800544"/>
      <w:bookmarkStart w:id="66" w:name="_Toc146800551"/>
      <w:bookmarkStart w:id="67" w:name="_Toc146800628"/>
      <w:bookmarkStart w:id="68" w:name="_Toc146800679"/>
      <w:bookmarkStart w:id="69" w:name="_Toc146801245"/>
      <w:bookmarkEnd w:id="61"/>
      <w:bookmarkEnd w:id="62"/>
      <w:r>
        <w:t xml:space="preserve">A prohibit timer is </w:t>
      </w:r>
      <w:r w:rsidR="0036707F">
        <w:t>used fo</w:t>
      </w:r>
      <w:r w:rsidR="00827A75">
        <w:t>r</w:t>
      </w:r>
      <w:r w:rsidR="0036707F">
        <w:t xml:space="preserve"> </w:t>
      </w:r>
      <w:r>
        <w:t xml:space="preserve">to </w:t>
      </w:r>
      <w:r w:rsidR="0036707F">
        <w:t xml:space="preserve">the new XR awareness UAI information (as explained in </w:t>
      </w:r>
      <w:r w:rsidR="0036707F">
        <w:fldChar w:fldCharType="begin"/>
      </w:r>
      <w:r w:rsidR="0036707F">
        <w:instrText xml:space="preserve"> REF _Ref146722093 \r \h </w:instrText>
      </w:r>
      <w:r w:rsidR="0036707F">
        <w:fldChar w:fldCharType="separate"/>
      </w:r>
      <w:r w:rsidR="0036707F">
        <w:t>Proposal 3</w:t>
      </w:r>
      <w:r w:rsidR="0036707F">
        <w:fldChar w:fldCharType="end"/>
      </w:r>
      <w:r w:rsidR="0036707F">
        <w:t xml:space="preserve">) </w:t>
      </w:r>
      <w:r>
        <w:t xml:space="preserve">but </w:t>
      </w:r>
      <w:r w:rsidR="00827A75">
        <w:t xml:space="preserve">this </w:t>
      </w:r>
      <w:proofErr w:type="gramStart"/>
      <w:r w:rsidR="00827A75">
        <w:t>prohibit</w:t>
      </w:r>
      <w:proofErr w:type="gramEnd"/>
      <w:r w:rsidR="00827A75">
        <w:t xml:space="preserve"> timer</w:t>
      </w:r>
      <w:r w:rsidR="00892A57">
        <w:t xml:space="preserve"> </w:t>
      </w:r>
      <w:r w:rsidR="00B34BCB">
        <w:t xml:space="preserve">only </w:t>
      </w:r>
      <w:r w:rsidR="00892A57">
        <w:t>rest</w:t>
      </w:r>
      <w:r w:rsidR="00B34BCB">
        <w:t>r</w:t>
      </w:r>
      <w:r w:rsidR="00892A57">
        <w:t>ict</w:t>
      </w:r>
      <w:r w:rsidR="00B34BCB">
        <w:t>s</w:t>
      </w:r>
      <w:r w:rsidR="00892A57">
        <w:t xml:space="preserve"> </w:t>
      </w:r>
      <w:r w:rsidR="00B34BCB">
        <w:t>subsequent</w:t>
      </w:r>
      <w:r w:rsidR="005D219A">
        <w:t xml:space="preserve"> UAI </w:t>
      </w:r>
      <w:r w:rsidR="00B34BCB">
        <w:t>notification</w:t>
      </w:r>
      <w:r w:rsidR="007F25F2">
        <w:t xml:space="preserve">s of the </w:t>
      </w:r>
      <w:r>
        <w:t xml:space="preserve">UL QoS flow that triggered the </w:t>
      </w:r>
      <w:r w:rsidR="007F25F2">
        <w:t>start of that prohibit timer</w:t>
      </w:r>
      <w:r>
        <w:t xml:space="preserve">. I.e., UE is not limited/prohibit to inform on a change of UE’s support on XR awareness for a </w:t>
      </w:r>
      <w:r w:rsidR="00B97D50" w:rsidRPr="004F13DC">
        <w:rPr>
          <w:u w:val="single"/>
        </w:rPr>
        <w:t>different</w:t>
      </w:r>
      <w:r w:rsidR="00B97D50">
        <w:t xml:space="preserve"> UL QoS flow</w:t>
      </w:r>
      <w:r>
        <w:t>.</w:t>
      </w:r>
      <w:bookmarkEnd w:id="63"/>
      <w:bookmarkEnd w:id="64"/>
      <w:bookmarkEnd w:id="65"/>
      <w:bookmarkEnd w:id="66"/>
      <w:bookmarkEnd w:id="67"/>
      <w:bookmarkEnd w:id="68"/>
      <w:bookmarkEnd w:id="69"/>
    </w:p>
    <w:p w14:paraId="15AA5548" w14:textId="77777777" w:rsidR="0043537B" w:rsidRDefault="0043537B" w:rsidP="00F0761C">
      <w:pPr>
        <w:spacing w:after="60"/>
        <w:jc w:val="both"/>
      </w:pPr>
    </w:p>
    <w:p w14:paraId="0573F13B" w14:textId="21C8FBE2" w:rsidR="005F02A7" w:rsidRDefault="003E55AA" w:rsidP="0043537B">
      <w:pPr>
        <w:pStyle w:val="Heading3"/>
        <w:numPr>
          <w:ilvl w:val="2"/>
          <w:numId w:val="2"/>
        </w:numPr>
      </w:pPr>
      <w:r>
        <w:t>New UAI info. defined for XR</w:t>
      </w:r>
    </w:p>
    <w:p w14:paraId="0DF44E96" w14:textId="48224E7E" w:rsidR="00852A9F" w:rsidRDefault="007A61F9" w:rsidP="00F0761C">
      <w:pPr>
        <w:spacing w:after="60"/>
        <w:jc w:val="both"/>
      </w:pPr>
      <w:r>
        <w:t xml:space="preserve">This </w:t>
      </w:r>
      <w:r w:rsidR="0003337E">
        <w:t>new</w:t>
      </w:r>
      <w:r w:rsidR="00A70C0A">
        <w:t xml:space="preserve"> XR awareness</w:t>
      </w:r>
      <w:r w:rsidR="0003337E">
        <w:t xml:space="preserve"> information </w:t>
      </w:r>
      <w:r w:rsidR="003E55AA">
        <w:t xml:space="preserve">(i.e., information included in UAI to inform on the temporary change of UE’s capabilities associated with XR awareness for a given UL QoS flow) </w:t>
      </w:r>
      <w:r>
        <w:t xml:space="preserve">could be </w:t>
      </w:r>
      <w:r w:rsidR="0003337E">
        <w:t xml:space="preserve">defined </w:t>
      </w:r>
      <w:r w:rsidR="003E55AA">
        <w:t xml:space="preserve">as a standalone new feature (i.e., </w:t>
      </w:r>
      <w:r w:rsidR="0003337E">
        <w:t>independently</w:t>
      </w:r>
      <w:r w:rsidR="003E55AA">
        <w:t xml:space="preserve"> of other UAI info. defined in XR WI)</w:t>
      </w:r>
      <w:r w:rsidR="0003337E">
        <w:t xml:space="preserve"> or as a new/additional information associated with UL traffic </w:t>
      </w:r>
      <w:r w:rsidR="003E55AA">
        <w:t xml:space="preserve">information </w:t>
      </w:r>
      <w:r w:rsidR="001239E9">
        <w:t>understanding  that</w:t>
      </w:r>
      <w:r w:rsidR="0003337E">
        <w:t xml:space="preserve"> </w:t>
      </w:r>
      <w:r w:rsidR="00A70C0A">
        <w:t xml:space="preserve">this UL traffic information is also </w:t>
      </w:r>
      <w:r w:rsidR="00F0761C">
        <w:t xml:space="preserve">associated to XR traffic and is also provided per QoS flow </w:t>
      </w:r>
      <w:r w:rsidR="00D41DE3">
        <w:t>(</w:t>
      </w:r>
      <w:r w:rsidR="00F0761C">
        <w:t xml:space="preserve">as </w:t>
      </w:r>
      <w:r w:rsidR="00D41DE3">
        <w:t xml:space="preserve">shown </w:t>
      </w:r>
      <w:r w:rsidR="000652DC">
        <w:t xml:space="preserve">in highlight </w:t>
      </w:r>
      <w:r w:rsidR="000652DC" w:rsidRPr="000652DC">
        <w:rPr>
          <w:highlight w:val="yellow"/>
        </w:rPr>
        <w:t>yellow</w:t>
      </w:r>
      <w:r w:rsidR="000652DC">
        <w:t xml:space="preserve"> </w:t>
      </w:r>
      <w:r w:rsidR="00D41DE3">
        <w:t>below on the TP of Rel-18</w:t>
      </w:r>
      <w:r w:rsidR="006264C0">
        <w:t xml:space="preserve"> XR endorsed r</w:t>
      </w:r>
      <w:r w:rsidR="00661E00">
        <w:t>unning CR to</w:t>
      </w:r>
      <w:r w:rsidR="00BF2BF8">
        <w:t xml:space="preserve"> 38.331</w:t>
      </w:r>
      <w:r w:rsidR="006264C0">
        <w:t xml:space="preserve"> </w:t>
      </w:r>
      <w:r w:rsidR="0003337E">
        <w:fldChar w:fldCharType="begin"/>
      </w:r>
      <w:r w:rsidR="0003337E">
        <w:instrText xml:space="preserve"> REF _Ref478150265 \r \h </w:instrText>
      </w:r>
      <w:r w:rsidR="0003337E">
        <w:fldChar w:fldCharType="separate"/>
      </w:r>
      <w:r w:rsidR="0003337E">
        <w:t>[1]</w:t>
      </w:r>
      <w:r w:rsidR="0003337E">
        <w:fldChar w:fldCharType="end"/>
      </w:r>
      <w:r w:rsidR="001239E9">
        <w:t>)</w:t>
      </w:r>
      <w:r w:rsidR="0003337E">
        <w:t>.</w:t>
      </w:r>
      <w:r w:rsidR="006264C0">
        <w:t xml:space="preserve"> </w:t>
      </w:r>
      <w:r w:rsidR="006610B0">
        <w:t>This operation would not be aligned to the way that T346x timer is currently defined.</w:t>
      </w:r>
    </w:p>
    <w:p w14:paraId="7A375D22" w14:textId="2EBC7F97" w:rsidR="00D41DE3" w:rsidRDefault="00D41DE3" w:rsidP="004F13DC">
      <w:pPr>
        <w:spacing w:after="60"/>
        <w:ind w:left="274"/>
        <w:jc w:val="both"/>
        <w:rPr>
          <w:color w:val="FF0000"/>
        </w:rPr>
      </w:pPr>
      <w:r>
        <w:rPr>
          <w:color w:val="FF0000"/>
        </w:rPr>
        <w:t>&lt;&lt;omitted text&gt;&gt;</w:t>
      </w:r>
    </w:p>
    <w:p w14:paraId="7BE02011" w14:textId="77777777" w:rsidR="00D41DE3" w:rsidRPr="00957229" w:rsidRDefault="00D41DE3" w:rsidP="004F13DC">
      <w:pPr>
        <w:pStyle w:val="B1"/>
        <w:spacing w:after="60"/>
        <w:ind w:left="1004"/>
        <w:rPr>
          <w:rFonts w:eastAsia="MS Mincho"/>
          <w:i/>
          <w:iCs/>
          <w:lang w:eastAsia="en-US"/>
        </w:rPr>
      </w:pPr>
      <w:r w:rsidRPr="00957229">
        <w:rPr>
          <w:rFonts w:eastAsia="MS Mincho"/>
          <w:i/>
          <w:iCs/>
          <w:lang w:eastAsia="en-US"/>
        </w:rPr>
        <w:t>1&gt;</w:t>
      </w:r>
      <w:r w:rsidRPr="00957229">
        <w:rPr>
          <w:rFonts w:eastAsia="MS Mincho"/>
          <w:i/>
          <w:iCs/>
          <w:lang w:eastAsia="en-US"/>
        </w:rPr>
        <w:tab/>
        <w:t>if configured to provide UL traffic information:</w:t>
      </w:r>
    </w:p>
    <w:p w14:paraId="603B1F44" w14:textId="77777777" w:rsidR="00D41DE3" w:rsidRPr="00957229" w:rsidRDefault="00D41DE3" w:rsidP="004F13DC">
      <w:pPr>
        <w:pStyle w:val="B2"/>
        <w:spacing w:after="60"/>
        <w:ind w:left="1287"/>
        <w:rPr>
          <w:rFonts w:eastAsia="MS Mincho"/>
          <w:i/>
          <w:iCs/>
          <w:lang w:eastAsia="en-US"/>
        </w:rPr>
      </w:pPr>
      <w:r w:rsidRPr="00957229">
        <w:rPr>
          <w:rFonts w:eastAsia="MS Mincho"/>
          <w:i/>
          <w:iCs/>
          <w:lang w:eastAsia="en-US"/>
        </w:rPr>
        <w:t>2&gt;</w:t>
      </w:r>
      <w:r w:rsidRPr="00957229">
        <w:rPr>
          <w:rFonts w:eastAsia="MS Mincho"/>
          <w:i/>
          <w:iCs/>
          <w:lang w:eastAsia="en-US"/>
        </w:rPr>
        <w:tab/>
        <w:t xml:space="preserve">if the UE did not transmit a </w:t>
      </w:r>
      <w:proofErr w:type="spellStart"/>
      <w:r w:rsidRPr="00957229">
        <w:rPr>
          <w:i/>
          <w:iCs/>
        </w:rPr>
        <w:t>UEAssistanceInformation</w:t>
      </w:r>
      <w:proofErr w:type="spellEnd"/>
      <w:r w:rsidRPr="00957229">
        <w:rPr>
          <w:rFonts w:eastAsia="MS Mincho"/>
          <w:i/>
          <w:iCs/>
          <w:lang w:eastAsia="en-US"/>
        </w:rPr>
        <w:t xml:space="preserve"> message with </w:t>
      </w:r>
      <w:proofErr w:type="spellStart"/>
      <w:r w:rsidRPr="00957229">
        <w:rPr>
          <w:i/>
          <w:iCs/>
        </w:rPr>
        <w:t>ul-TrafficInfo</w:t>
      </w:r>
      <w:proofErr w:type="spellEnd"/>
      <w:r w:rsidRPr="00957229">
        <w:rPr>
          <w:rFonts w:eastAsia="MS Mincho"/>
          <w:i/>
          <w:iCs/>
          <w:lang w:eastAsia="en-US"/>
        </w:rPr>
        <w:t xml:space="preserve"> since it was configured to provide UL traffic information; or</w:t>
      </w:r>
    </w:p>
    <w:p w14:paraId="572B4D8B" w14:textId="77777777" w:rsidR="00D41DE3" w:rsidRPr="00957229" w:rsidRDefault="00D41DE3" w:rsidP="004F13DC">
      <w:pPr>
        <w:pStyle w:val="B2"/>
        <w:spacing w:after="60"/>
        <w:ind w:left="1287"/>
        <w:rPr>
          <w:rFonts w:eastAsia="MS Mincho"/>
          <w:i/>
          <w:iCs/>
          <w:lang w:eastAsia="en-US"/>
        </w:rPr>
      </w:pPr>
      <w:r w:rsidRPr="00957229">
        <w:rPr>
          <w:rFonts w:eastAsia="MS Mincho"/>
          <w:i/>
          <w:iCs/>
          <w:lang w:eastAsia="en-US"/>
        </w:rPr>
        <w:t>2&gt;</w:t>
      </w:r>
      <w:r w:rsidRPr="00957229">
        <w:rPr>
          <w:rFonts w:eastAsia="MS Mincho"/>
          <w:i/>
          <w:iCs/>
          <w:lang w:eastAsia="en-US"/>
        </w:rPr>
        <w:tab/>
        <w:t xml:space="preserve">if any of the UL traffic information included in the previous </w:t>
      </w:r>
      <w:proofErr w:type="spellStart"/>
      <w:r w:rsidRPr="00957229">
        <w:rPr>
          <w:rFonts w:eastAsia="MS Mincho"/>
          <w:i/>
          <w:iCs/>
          <w:lang w:eastAsia="en-US"/>
        </w:rPr>
        <w:t>UEAssistanceInformation</w:t>
      </w:r>
      <w:proofErr w:type="spellEnd"/>
      <w:r w:rsidRPr="00957229">
        <w:rPr>
          <w:rFonts w:eastAsia="MS Mincho"/>
          <w:i/>
          <w:iCs/>
          <w:lang w:eastAsia="en-US"/>
        </w:rPr>
        <w:t xml:space="preserve"> has changed since the last transmission of the </w:t>
      </w:r>
      <w:proofErr w:type="spellStart"/>
      <w:r w:rsidRPr="00957229">
        <w:rPr>
          <w:i/>
          <w:iCs/>
        </w:rPr>
        <w:t>UEAssistanceInformation</w:t>
      </w:r>
      <w:proofErr w:type="spellEnd"/>
      <w:r w:rsidRPr="00957229">
        <w:rPr>
          <w:i/>
          <w:iCs/>
        </w:rPr>
        <w:t xml:space="preserve"> </w:t>
      </w:r>
      <w:r w:rsidRPr="00957229">
        <w:rPr>
          <w:rFonts w:eastAsia="MS Mincho"/>
          <w:i/>
          <w:iCs/>
          <w:lang w:eastAsia="en-US"/>
        </w:rPr>
        <w:t xml:space="preserve">message containing </w:t>
      </w:r>
      <w:proofErr w:type="spellStart"/>
      <w:r w:rsidRPr="00957229">
        <w:rPr>
          <w:i/>
          <w:iCs/>
        </w:rPr>
        <w:t>ul-TrafficInfo</w:t>
      </w:r>
      <w:proofErr w:type="spellEnd"/>
      <w:r w:rsidRPr="00957229">
        <w:rPr>
          <w:rFonts w:eastAsia="MS Mincho"/>
          <w:i/>
          <w:iCs/>
          <w:lang w:eastAsia="en-US"/>
        </w:rPr>
        <w:t xml:space="preserve"> </w:t>
      </w:r>
      <w:r w:rsidRPr="00957229">
        <w:rPr>
          <w:rFonts w:eastAsia="MS Mincho"/>
          <w:i/>
          <w:iCs/>
          <w:highlight w:val="cyan"/>
          <w:lang w:eastAsia="en-US"/>
        </w:rPr>
        <w:t>and timer T346x is not running:</w:t>
      </w:r>
    </w:p>
    <w:p w14:paraId="334A9F2B" w14:textId="77777777" w:rsidR="00D41DE3" w:rsidRPr="00957229" w:rsidRDefault="00D41DE3" w:rsidP="004F13DC">
      <w:pPr>
        <w:pStyle w:val="B3"/>
        <w:spacing w:after="60"/>
        <w:ind w:left="1571"/>
        <w:rPr>
          <w:rFonts w:eastAsia="MS Mincho"/>
          <w:i/>
          <w:iCs/>
          <w:lang w:eastAsia="en-US"/>
        </w:rPr>
      </w:pPr>
      <w:r w:rsidRPr="00957229">
        <w:rPr>
          <w:rFonts w:eastAsia="MS Mincho"/>
          <w:i/>
          <w:iCs/>
          <w:highlight w:val="cyan"/>
          <w:lang w:eastAsia="en-US"/>
        </w:rPr>
        <w:t>3&gt;</w:t>
      </w:r>
      <w:r w:rsidRPr="00957229">
        <w:rPr>
          <w:rFonts w:eastAsia="MS Mincho"/>
          <w:i/>
          <w:iCs/>
          <w:highlight w:val="cyan"/>
          <w:lang w:eastAsia="en-US"/>
        </w:rPr>
        <w:tab/>
        <w:t xml:space="preserve">start timer T346x with the timer value set to the </w:t>
      </w:r>
      <w:proofErr w:type="spellStart"/>
      <w:r w:rsidRPr="00957229">
        <w:rPr>
          <w:rFonts w:eastAsia="MS Mincho"/>
          <w:i/>
          <w:iCs/>
          <w:highlight w:val="cyan"/>
          <w:lang w:eastAsia="en-US"/>
        </w:rPr>
        <w:t>ul-</w:t>
      </w:r>
      <w:proofErr w:type="gramStart"/>
      <w:r w:rsidRPr="00957229">
        <w:rPr>
          <w:rFonts w:eastAsia="MS Mincho"/>
          <w:i/>
          <w:iCs/>
          <w:highlight w:val="cyan"/>
          <w:lang w:eastAsia="en-US"/>
        </w:rPr>
        <w:t>TrafficInfoProhibitTimer</w:t>
      </w:r>
      <w:proofErr w:type="spellEnd"/>
      <w:r w:rsidRPr="00957229">
        <w:rPr>
          <w:rFonts w:eastAsia="MS Mincho"/>
          <w:i/>
          <w:iCs/>
          <w:highlight w:val="cyan"/>
          <w:lang w:eastAsia="en-US"/>
        </w:rPr>
        <w:t>;</w:t>
      </w:r>
      <w:proofErr w:type="gramEnd"/>
    </w:p>
    <w:p w14:paraId="50C90E03" w14:textId="77777777" w:rsidR="00D41DE3" w:rsidRPr="00957229" w:rsidRDefault="00D41DE3" w:rsidP="004F13DC">
      <w:pPr>
        <w:pStyle w:val="B3"/>
        <w:spacing w:after="60"/>
        <w:ind w:left="1571"/>
        <w:rPr>
          <w:rFonts w:eastAsia="MS Mincho"/>
          <w:i/>
          <w:iCs/>
          <w:lang w:eastAsia="en-US"/>
        </w:rPr>
      </w:pPr>
      <w:r w:rsidRPr="00957229">
        <w:rPr>
          <w:rFonts w:eastAsia="MS Mincho"/>
          <w:i/>
          <w:iCs/>
          <w:lang w:eastAsia="en-US"/>
        </w:rPr>
        <w:t>3&gt;</w:t>
      </w:r>
      <w:r w:rsidRPr="00957229">
        <w:rPr>
          <w:rFonts w:eastAsia="MS Mincho"/>
          <w:i/>
          <w:iCs/>
          <w:lang w:eastAsia="en-US"/>
        </w:rPr>
        <w:tab/>
        <w:t xml:space="preserve">initiate transmission of the </w:t>
      </w:r>
      <w:proofErr w:type="spellStart"/>
      <w:r w:rsidRPr="00957229">
        <w:rPr>
          <w:i/>
          <w:iCs/>
        </w:rPr>
        <w:t>UEAssistanceInformation</w:t>
      </w:r>
      <w:proofErr w:type="spellEnd"/>
      <w:r w:rsidRPr="00957229">
        <w:rPr>
          <w:rFonts w:eastAsia="MS Mincho"/>
          <w:i/>
          <w:iCs/>
          <w:lang w:eastAsia="en-US"/>
        </w:rPr>
        <w:t xml:space="preserve"> message in accordance with 5.7.4.3 to provide UL traffic information.</w:t>
      </w:r>
    </w:p>
    <w:p w14:paraId="4C2B5751" w14:textId="77777777" w:rsidR="00D41DE3" w:rsidRPr="00957229" w:rsidRDefault="00D41DE3" w:rsidP="004F13DC">
      <w:pPr>
        <w:pStyle w:val="NO"/>
        <w:spacing w:after="60"/>
        <w:ind w:left="1571"/>
        <w:rPr>
          <w:rFonts w:eastAsia="MS Mincho"/>
          <w:i/>
          <w:iCs/>
          <w:lang w:eastAsia="en-US"/>
        </w:rPr>
      </w:pPr>
      <w:r w:rsidRPr="00957229">
        <w:rPr>
          <w:rFonts w:eastAsia="MS Mincho"/>
          <w:i/>
          <w:iCs/>
          <w:lang w:eastAsia="en-US"/>
        </w:rPr>
        <w:t xml:space="preserve">NOTE: </w:t>
      </w:r>
      <w:r w:rsidRPr="00957229">
        <w:rPr>
          <w:rFonts w:eastAsia="MS Mincho"/>
          <w:i/>
          <w:iCs/>
          <w:lang w:eastAsia="en-US"/>
        </w:rPr>
        <w:tab/>
        <w:t xml:space="preserve">The UE only considers </w:t>
      </w:r>
      <w:proofErr w:type="spellStart"/>
      <w:r w:rsidRPr="00957229">
        <w:rPr>
          <w:rFonts w:eastAsia="MS Mincho"/>
          <w:i/>
          <w:iCs/>
          <w:lang w:eastAsia="en-US"/>
        </w:rPr>
        <w:t>burstArrivalTime</w:t>
      </w:r>
      <w:proofErr w:type="spellEnd"/>
      <w:r w:rsidRPr="00957229">
        <w:rPr>
          <w:rFonts w:eastAsia="MS Mincho"/>
          <w:i/>
          <w:iCs/>
          <w:lang w:eastAsia="en-US"/>
        </w:rPr>
        <w:t xml:space="preserve"> to have changed when it changes relative to the periodicity of the Data Burst arrival.</w:t>
      </w:r>
    </w:p>
    <w:p w14:paraId="35C18A2E" w14:textId="77777777" w:rsidR="00D41DE3" w:rsidRPr="004F13DC" w:rsidRDefault="00D41DE3" w:rsidP="004F13DC">
      <w:pPr>
        <w:pStyle w:val="EditorsNote"/>
        <w:spacing w:after="60"/>
        <w:ind w:left="1571"/>
        <w:rPr>
          <w:rFonts w:eastAsia="MS Mincho"/>
          <w:i/>
          <w:iCs/>
          <w:color w:val="A6A6A6" w:themeColor="background1" w:themeShade="A6"/>
          <w:lang w:eastAsia="en-US"/>
        </w:rPr>
      </w:pPr>
      <w:r w:rsidRPr="004F13DC">
        <w:rPr>
          <w:rFonts w:eastAsia="MS Mincho"/>
          <w:i/>
          <w:iCs/>
          <w:color w:val="A6A6A6" w:themeColor="background1" w:themeShade="A6"/>
          <w:lang w:eastAsia="en-US"/>
        </w:rPr>
        <w:t xml:space="preserve">Editor’s note: The UE may not have UL traffic information available immediately after being configured to provide it by the </w:t>
      </w:r>
      <w:proofErr w:type="spellStart"/>
      <w:r w:rsidRPr="004F13DC">
        <w:rPr>
          <w:rFonts w:eastAsia="MS Mincho"/>
          <w:i/>
          <w:iCs/>
          <w:color w:val="A6A6A6" w:themeColor="background1" w:themeShade="A6"/>
          <w:lang w:eastAsia="en-US"/>
        </w:rPr>
        <w:t>gNB</w:t>
      </w:r>
      <w:proofErr w:type="spellEnd"/>
      <w:r w:rsidRPr="004F13DC">
        <w:rPr>
          <w:rFonts w:eastAsia="MS Mincho"/>
          <w:i/>
          <w:iCs/>
          <w:color w:val="A6A6A6" w:themeColor="background1" w:themeShade="A6"/>
          <w:lang w:eastAsia="en-US"/>
        </w:rPr>
        <w:t xml:space="preserve">. RAN2 may need to discuss whether this should be handled somehow, </w:t>
      </w:r>
      <w:proofErr w:type="gramStart"/>
      <w:r w:rsidRPr="004F13DC">
        <w:rPr>
          <w:rFonts w:eastAsia="MS Mincho"/>
          <w:i/>
          <w:iCs/>
          <w:color w:val="A6A6A6" w:themeColor="background1" w:themeShade="A6"/>
          <w:lang w:eastAsia="en-US"/>
        </w:rPr>
        <w:t>e.g.</w:t>
      </w:r>
      <w:proofErr w:type="gramEnd"/>
      <w:r w:rsidRPr="004F13DC">
        <w:rPr>
          <w:rFonts w:eastAsia="MS Mincho"/>
          <w:i/>
          <w:iCs/>
          <w:color w:val="A6A6A6" w:themeColor="background1" w:themeShade="A6"/>
          <w:lang w:eastAsia="en-US"/>
        </w:rPr>
        <w:t xml:space="preserve"> specifying that the UE may delay the first transmission of this information until the relevant information is available at the UE.</w:t>
      </w:r>
    </w:p>
    <w:p w14:paraId="0626350C" w14:textId="10779D66" w:rsidR="007214E0" w:rsidRPr="00A70C0A" w:rsidRDefault="00A70C0A" w:rsidP="004F13DC">
      <w:pPr>
        <w:spacing w:after="60"/>
        <w:ind w:left="274"/>
        <w:jc w:val="both"/>
        <w:rPr>
          <w:color w:val="FF0000"/>
        </w:rPr>
      </w:pPr>
      <w:r w:rsidRPr="00A70C0A">
        <w:rPr>
          <w:color w:val="FF0000"/>
        </w:rPr>
        <w:t>&lt;&lt;omitted text&gt;&gt;</w:t>
      </w:r>
    </w:p>
    <w:p w14:paraId="1246F97C" w14:textId="77777777" w:rsidR="00A70C0A" w:rsidRPr="00A70C0A" w:rsidRDefault="00A70C0A" w:rsidP="004F13DC">
      <w:pPr>
        <w:pStyle w:val="B1"/>
        <w:spacing w:after="60"/>
        <w:ind w:left="848" w:hanging="288"/>
        <w:rPr>
          <w:rFonts w:eastAsia="SimSun"/>
          <w:i/>
          <w:iCs/>
          <w:snapToGrid w:val="0"/>
        </w:rPr>
      </w:pPr>
      <w:r w:rsidRPr="00A70C0A">
        <w:rPr>
          <w:rFonts w:eastAsia="SimSun"/>
          <w:i/>
          <w:iCs/>
          <w:snapToGrid w:val="0"/>
        </w:rPr>
        <w:t>1&gt;</w:t>
      </w:r>
      <w:r w:rsidRPr="00A70C0A">
        <w:rPr>
          <w:rFonts w:eastAsia="SimSun"/>
          <w:i/>
          <w:iCs/>
          <w:snapToGrid w:val="0"/>
        </w:rPr>
        <w:tab/>
        <w:t xml:space="preserve">if transmission of the </w:t>
      </w:r>
      <w:proofErr w:type="spellStart"/>
      <w:r w:rsidRPr="00A70C0A">
        <w:rPr>
          <w:rFonts w:eastAsia="SimSun"/>
          <w:i/>
          <w:iCs/>
          <w:snapToGrid w:val="0"/>
        </w:rPr>
        <w:t>UEAssistanceInformation</w:t>
      </w:r>
      <w:proofErr w:type="spellEnd"/>
      <w:r w:rsidRPr="00A70C0A">
        <w:rPr>
          <w:rFonts w:eastAsia="SimSun"/>
          <w:i/>
          <w:iCs/>
          <w:snapToGrid w:val="0"/>
        </w:rPr>
        <w:t xml:space="preserve"> message is initiated to provide UL traffic information according to 5.7.4.2:</w:t>
      </w:r>
    </w:p>
    <w:p w14:paraId="47DDD354" w14:textId="77777777" w:rsidR="00A70C0A" w:rsidRPr="00A70C0A" w:rsidRDefault="00A70C0A" w:rsidP="004F13DC">
      <w:pPr>
        <w:pStyle w:val="B2"/>
        <w:spacing w:after="60"/>
        <w:ind w:left="1131" w:hanging="288"/>
        <w:rPr>
          <w:rFonts w:eastAsia="SimSun"/>
          <w:i/>
          <w:iCs/>
          <w:snapToGrid w:val="0"/>
        </w:rPr>
      </w:pPr>
      <w:r w:rsidRPr="00A70C0A">
        <w:rPr>
          <w:rFonts w:eastAsia="SimSun"/>
          <w:i/>
          <w:iCs/>
          <w:snapToGrid w:val="0"/>
        </w:rPr>
        <w:t>2&gt;</w:t>
      </w:r>
      <w:r w:rsidRPr="00A70C0A">
        <w:rPr>
          <w:rFonts w:eastAsia="SimSun"/>
          <w:i/>
          <w:iCs/>
          <w:snapToGrid w:val="0"/>
        </w:rPr>
        <w:tab/>
        <w:t xml:space="preserve">for each PDU session for which the UE intends to provide UL traffic information in this </w:t>
      </w:r>
      <w:proofErr w:type="spellStart"/>
      <w:r w:rsidRPr="00A70C0A">
        <w:rPr>
          <w:rFonts w:eastAsia="SimSun"/>
          <w:i/>
          <w:iCs/>
          <w:snapToGrid w:val="0"/>
        </w:rPr>
        <w:t>UEAssistanceInformation</w:t>
      </w:r>
      <w:proofErr w:type="spellEnd"/>
      <w:r w:rsidRPr="00A70C0A">
        <w:rPr>
          <w:rFonts w:eastAsia="SimSun"/>
          <w:i/>
          <w:iCs/>
          <w:snapToGrid w:val="0"/>
        </w:rPr>
        <w:t xml:space="preserve"> message:</w:t>
      </w:r>
    </w:p>
    <w:p w14:paraId="240109B8" w14:textId="77777777" w:rsidR="00A70C0A" w:rsidRPr="00A70C0A" w:rsidRDefault="00A70C0A" w:rsidP="004F13DC">
      <w:pPr>
        <w:pStyle w:val="B3"/>
        <w:spacing w:after="60"/>
        <w:ind w:left="1415" w:hanging="288"/>
        <w:rPr>
          <w:rFonts w:eastAsia="SimSun"/>
          <w:i/>
          <w:iCs/>
          <w:snapToGrid w:val="0"/>
        </w:rPr>
      </w:pPr>
      <w:r w:rsidRPr="00A70C0A">
        <w:rPr>
          <w:rFonts w:eastAsia="SimSun"/>
          <w:i/>
          <w:iCs/>
          <w:snapToGrid w:val="0"/>
        </w:rPr>
        <w:t>3&gt;</w:t>
      </w:r>
      <w:r w:rsidRPr="00A70C0A">
        <w:rPr>
          <w:rFonts w:eastAsia="SimSun"/>
          <w:i/>
          <w:iCs/>
          <w:snapToGrid w:val="0"/>
        </w:rPr>
        <w:tab/>
        <w:t xml:space="preserve">set </w:t>
      </w:r>
      <w:proofErr w:type="spellStart"/>
      <w:r w:rsidRPr="00A70C0A">
        <w:rPr>
          <w:rFonts w:eastAsia="SimSun"/>
          <w:i/>
          <w:iCs/>
          <w:snapToGrid w:val="0"/>
        </w:rPr>
        <w:t>pdu-SessionID</w:t>
      </w:r>
      <w:proofErr w:type="spellEnd"/>
      <w:r w:rsidRPr="00A70C0A">
        <w:rPr>
          <w:rFonts w:eastAsia="SimSun"/>
          <w:i/>
          <w:iCs/>
          <w:snapToGrid w:val="0"/>
        </w:rPr>
        <w:t xml:space="preserve"> to the value of the concerned PDU session </w:t>
      </w:r>
      <w:proofErr w:type="gramStart"/>
      <w:r w:rsidRPr="00A70C0A">
        <w:rPr>
          <w:rFonts w:eastAsia="SimSun"/>
          <w:i/>
          <w:iCs/>
          <w:snapToGrid w:val="0"/>
        </w:rPr>
        <w:t>ID;</w:t>
      </w:r>
      <w:proofErr w:type="gramEnd"/>
    </w:p>
    <w:p w14:paraId="56DEA744" w14:textId="77777777" w:rsidR="00A70C0A" w:rsidRPr="00A70C0A" w:rsidRDefault="00A70C0A" w:rsidP="004F13DC">
      <w:pPr>
        <w:pStyle w:val="B3"/>
        <w:spacing w:after="60"/>
        <w:ind w:left="1415" w:hanging="288"/>
        <w:rPr>
          <w:rFonts w:eastAsia="SimSun"/>
          <w:i/>
          <w:iCs/>
          <w:snapToGrid w:val="0"/>
        </w:rPr>
      </w:pPr>
      <w:r w:rsidRPr="00A70C0A">
        <w:rPr>
          <w:rFonts w:eastAsia="SimSun"/>
          <w:i/>
          <w:iCs/>
          <w:snapToGrid w:val="0"/>
        </w:rPr>
        <w:t>3&gt;</w:t>
      </w:r>
      <w:r w:rsidRPr="00A70C0A">
        <w:rPr>
          <w:rFonts w:eastAsia="SimSun"/>
          <w:i/>
          <w:iCs/>
          <w:snapToGrid w:val="0"/>
        </w:rPr>
        <w:tab/>
      </w:r>
      <w:r w:rsidRPr="00A70C0A">
        <w:rPr>
          <w:rFonts w:eastAsia="SimSun"/>
          <w:i/>
          <w:iCs/>
          <w:snapToGrid w:val="0"/>
          <w:highlight w:val="yellow"/>
        </w:rPr>
        <w:t xml:space="preserve">for each QoS flow of this PDU session for which the UE intends to provide UL traffic information in this </w:t>
      </w:r>
      <w:proofErr w:type="spellStart"/>
      <w:r w:rsidRPr="00A70C0A">
        <w:rPr>
          <w:rFonts w:eastAsia="SimSun"/>
          <w:i/>
          <w:iCs/>
          <w:snapToGrid w:val="0"/>
          <w:highlight w:val="yellow"/>
        </w:rPr>
        <w:t>UEAssistanceInformation</w:t>
      </w:r>
      <w:proofErr w:type="spellEnd"/>
      <w:r w:rsidRPr="00A70C0A">
        <w:rPr>
          <w:rFonts w:eastAsia="SimSun"/>
          <w:i/>
          <w:iCs/>
          <w:snapToGrid w:val="0"/>
          <w:highlight w:val="yellow"/>
        </w:rPr>
        <w:t xml:space="preserve"> message:</w:t>
      </w:r>
    </w:p>
    <w:p w14:paraId="36C3CA39" w14:textId="77777777"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 xml:space="preserve">set </w:t>
      </w:r>
      <w:proofErr w:type="spellStart"/>
      <w:r w:rsidRPr="00A70C0A">
        <w:rPr>
          <w:i/>
          <w:iCs/>
        </w:rPr>
        <w:t>qfi</w:t>
      </w:r>
      <w:proofErr w:type="spellEnd"/>
      <w:r w:rsidRPr="00A70C0A">
        <w:rPr>
          <w:rFonts w:eastAsia="SimSun"/>
          <w:i/>
          <w:iCs/>
          <w:lang w:eastAsia="en-US"/>
        </w:rPr>
        <w:t xml:space="preserve"> to the value of the concerned </w:t>
      </w:r>
      <w:proofErr w:type="gramStart"/>
      <w:r w:rsidRPr="00A70C0A">
        <w:rPr>
          <w:rFonts w:eastAsia="SimSun"/>
          <w:i/>
          <w:iCs/>
          <w:lang w:eastAsia="en-US"/>
        </w:rPr>
        <w:t>QFI;</w:t>
      </w:r>
      <w:proofErr w:type="gramEnd"/>
    </w:p>
    <w:p w14:paraId="1031C37A" w14:textId="77777777"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if the jitter range measurement is available; and</w:t>
      </w:r>
    </w:p>
    <w:p w14:paraId="01ABD748" w14:textId="7718664D"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lastRenderedPageBreak/>
        <w:t>4&gt;</w:t>
      </w:r>
      <w:r w:rsidRPr="00A70C0A">
        <w:rPr>
          <w:rFonts w:eastAsia="SimSun"/>
          <w:i/>
          <w:iCs/>
          <w:lang w:eastAsia="en-US"/>
        </w:rPr>
        <w:tab/>
        <w:t xml:space="preserve">if the UE did not provide jitter range </w:t>
      </w:r>
      <w:r w:rsidRPr="00A70C0A">
        <w:rPr>
          <w:rFonts w:eastAsia="MS Mincho"/>
          <w:i/>
          <w:iCs/>
          <w:lang w:eastAsia="en-US"/>
        </w:rPr>
        <w:t>since it was configured to provide UL traffic information</w:t>
      </w:r>
      <w:r w:rsidRPr="00A70C0A">
        <w:rPr>
          <w:rFonts w:eastAsia="SimSun"/>
          <w:i/>
          <w:iCs/>
          <w:lang w:eastAsia="en-US"/>
        </w:rPr>
        <w:t xml:space="preserve">, or if the measured jitter range has changed since the last transmission </w:t>
      </w:r>
      <w:r w:rsidRPr="00A70C0A">
        <w:rPr>
          <w:rFonts w:eastAsia="MS Mincho"/>
          <w:i/>
          <w:iCs/>
          <w:lang w:eastAsia="en-US"/>
        </w:rPr>
        <w:t xml:space="preserve">of the </w:t>
      </w:r>
      <w:proofErr w:type="spellStart"/>
      <w:r w:rsidRPr="00A70C0A">
        <w:rPr>
          <w:i/>
          <w:iCs/>
        </w:rPr>
        <w:t>UEAssistanceInformation</w:t>
      </w:r>
      <w:proofErr w:type="spellEnd"/>
      <w:r w:rsidRPr="00A70C0A">
        <w:rPr>
          <w:i/>
          <w:iCs/>
        </w:rPr>
        <w:t xml:space="preserve"> </w:t>
      </w:r>
      <w:r w:rsidRPr="00A70C0A">
        <w:rPr>
          <w:rFonts w:eastAsia="MS Mincho"/>
          <w:i/>
          <w:iCs/>
          <w:lang w:eastAsia="en-US"/>
        </w:rPr>
        <w:t xml:space="preserve">message containing </w:t>
      </w:r>
      <w:proofErr w:type="spellStart"/>
      <w:r w:rsidRPr="00A70C0A">
        <w:rPr>
          <w:rFonts w:eastAsia="MS Mincho"/>
          <w:i/>
          <w:iCs/>
          <w:lang w:eastAsia="en-US"/>
        </w:rPr>
        <w:t>jitterRange</w:t>
      </w:r>
      <w:proofErr w:type="spellEnd"/>
      <w:r w:rsidRPr="00A70C0A">
        <w:rPr>
          <w:rFonts w:eastAsia="SimSun"/>
          <w:i/>
          <w:iCs/>
          <w:lang w:eastAsia="en-US"/>
        </w:rPr>
        <w:t>:</w:t>
      </w:r>
    </w:p>
    <w:p w14:paraId="386EA406" w14:textId="77777777" w:rsidR="00A70C0A" w:rsidRPr="00A70C0A" w:rsidRDefault="00A70C0A" w:rsidP="004F13DC">
      <w:pPr>
        <w:pStyle w:val="B5"/>
        <w:spacing w:after="60"/>
        <w:ind w:left="1982" w:hanging="288"/>
        <w:rPr>
          <w:rFonts w:eastAsia="SimSun"/>
          <w:i/>
          <w:iCs/>
          <w:lang w:eastAsia="en-US"/>
        </w:rPr>
      </w:pPr>
      <w:r w:rsidRPr="00A70C0A">
        <w:rPr>
          <w:rFonts w:eastAsia="SimSun"/>
          <w:i/>
          <w:iCs/>
          <w:lang w:eastAsia="en-US"/>
        </w:rPr>
        <w:t>5&gt;</w:t>
      </w:r>
      <w:r w:rsidRPr="00A70C0A">
        <w:rPr>
          <w:rFonts w:eastAsia="SimSun"/>
          <w:i/>
          <w:iCs/>
          <w:lang w:eastAsia="en-US"/>
        </w:rPr>
        <w:tab/>
        <w:t xml:space="preserve">set </w:t>
      </w:r>
      <w:proofErr w:type="spellStart"/>
      <w:r w:rsidRPr="00A70C0A">
        <w:rPr>
          <w:rFonts w:eastAsia="SimSun"/>
          <w:i/>
          <w:iCs/>
          <w:lang w:eastAsia="en-US"/>
        </w:rPr>
        <w:t>jitterRange</w:t>
      </w:r>
      <w:proofErr w:type="spellEnd"/>
      <w:r w:rsidRPr="00A70C0A">
        <w:rPr>
          <w:rFonts w:eastAsia="SimSun"/>
          <w:i/>
          <w:iCs/>
          <w:lang w:eastAsia="en-US"/>
        </w:rPr>
        <w:t xml:space="preserve"> to the latest measured value of the jitter </w:t>
      </w:r>
      <w:proofErr w:type="gramStart"/>
      <w:r w:rsidRPr="00A70C0A">
        <w:rPr>
          <w:rFonts w:eastAsia="SimSun"/>
          <w:i/>
          <w:iCs/>
          <w:lang w:eastAsia="en-US"/>
        </w:rPr>
        <w:t>range;</w:t>
      </w:r>
      <w:proofErr w:type="gramEnd"/>
    </w:p>
    <w:p w14:paraId="07973CDF" w14:textId="77777777"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if the burst arrival time measurement is available; and</w:t>
      </w:r>
    </w:p>
    <w:p w14:paraId="35DCDDE2" w14:textId="4413F44E"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 xml:space="preserve">if the UE did not provide burst arrival time </w:t>
      </w:r>
      <w:r w:rsidRPr="00A70C0A">
        <w:rPr>
          <w:rFonts w:eastAsia="MS Mincho"/>
          <w:i/>
          <w:iCs/>
          <w:lang w:eastAsia="en-US"/>
        </w:rPr>
        <w:t>since it was configured to provide UL traffic information</w:t>
      </w:r>
      <w:r w:rsidRPr="00A70C0A">
        <w:rPr>
          <w:rFonts w:eastAsia="SimSun"/>
          <w:i/>
          <w:iCs/>
          <w:lang w:eastAsia="en-US"/>
        </w:rPr>
        <w:t xml:space="preserve">, or if the measured burst arrival time has changed since the last transmission </w:t>
      </w:r>
      <w:r w:rsidRPr="00A70C0A">
        <w:rPr>
          <w:rFonts w:eastAsia="MS Mincho"/>
          <w:i/>
          <w:iCs/>
          <w:lang w:eastAsia="en-US"/>
        </w:rPr>
        <w:t xml:space="preserve">of the </w:t>
      </w:r>
      <w:proofErr w:type="spellStart"/>
      <w:r w:rsidRPr="00A70C0A">
        <w:rPr>
          <w:i/>
          <w:iCs/>
        </w:rPr>
        <w:t>UEAssistanceInformation</w:t>
      </w:r>
      <w:proofErr w:type="spellEnd"/>
      <w:r w:rsidRPr="00A70C0A">
        <w:rPr>
          <w:i/>
          <w:iCs/>
        </w:rPr>
        <w:t xml:space="preserve"> </w:t>
      </w:r>
      <w:r w:rsidRPr="00A70C0A">
        <w:rPr>
          <w:rFonts w:eastAsia="MS Mincho"/>
          <w:i/>
          <w:iCs/>
          <w:lang w:eastAsia="en-US"/>
        </w:rPr>
        <w:t xml:space="preserve">message containing </w:t>
      </w:r>
      <w:proofErr w:type="spellStart"/>
      <w:r w:rsidRPr="00A70C0A">
        <w:rPr>
          <w:i/>
          <w:iCs/>
        </w:rPr>
        <w:t>burstArrivalTime</w:t>
      </w:r>
      <w:proofErr w:type="spellEnd"/>
      <w:r w:rsidRPr="00A70C0A">
        <w:rPr>
          <w:rFonts w:eastAsia="SimSun"/>
          <w:i/>
          <w:iCs/>
          <w:lang w:eastAsia="en-US"/>
        </w:rPr>
        <w:t>:</w:t>
      </w:r>
    </w:p>
    <w:p w14:paraId="7538F579" w14:textId="77777777" w:rsidR="00A70C0A" w:rsidRPr="00A70C0A" w:rsidRDefault="00A70C0A" w:rsidP="004F13DC">
      <w:pPr>
        <w:pStyle w:val="B5"/>
        <w:spacing w:after="60"/>
        <w:ind w:left="1982" w:hanging="288"/>
        <w:rPr>
          <w:rFonts w:eastAsia="SimSun"/>
          <w:i/>
          <w:iCs/>
          <w:lang w:eastAsia="en-US"/>
        </w:rPr>
      </w:pPr>
      <w:r w:rsidRPr="00A70C0A">
        <w:rPr>
          <w:rFonts w:eastAsia="SimSun"/>
          <w:i/>
          <w:iCs/>
          <w:lang w:eastAsia="en-US"/>
        </w:rPr>
        <w:t>5&gt;</w:t>
      </w:r>
      <w:r w:rsidRPr="00A70C0A">
        <w:rPr>
          <w:rFonts w:eastAsia="SimSun"/>
          <w:i/>
          <w:iCs/>
          <w:lang w:eastAsia="en-US"/>
        </w:rPr>
        <w:tab/>
        <w:t xml:space="preserve">set </w:t>
      </w:r>
      <w:proofErr w:type="spellStart"/>
      <w:r w:rsidRPr="00A70C0A">
        <w:rPr>
          <w:i/>
          <w:iCs/>
        </w:rPr>
        <w:t>burstArrivalTime</w:t>
      </w:r>
      <w:proofErr w:type="spellEnd"/>
      <w:r w:rsidRPr="00A70C0A">
        <w:rPr>
          <w:rFonts w:eastAsia="SimSun"/>
          <w:i/>
          <w:iCs/>
          <w:lang w:eastAsia="en-US"/>
        </w:rPr>
        <w:t xml:space="preserve"> to the latest measured value of the burst arrival </w:t>
      </w:r>
      <w:proofErr w:type="gramStart"/>
      <w:r w:rsidRPr="00A70C0A">
        <w:rPr>
          <w:rFonts w:eastAsia="SimSun"/>
          <w:i/>
          <w:iCs/>
          <w:lang w:eastAsia="en-US"/>
        </w:rPr>
        <w:t>time;</w:t>
      </w:r>
      <w:proofErr w:type="gramEnd"/>
    </w:p>
    <w:p w14:paraId="252E2303" w14:textId="77777777"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if the traffic periodicity measurement is available; and</w:t>
      </w:r>
    </w:p>
    <w:p w14:paraId="43107928" w14:textId="62BBC282" w:rsidR="00A70C0A" w:rsidRPr="00A70C0A" w:rsidRDefault="00A70C0A" w:rsidP="004F13DC">
      <w:pPr>
        <w:pStyle w:val="B4"/>
        <w:spacing w:after="60"/>
        <w:ind w:left="1698" w:hanging="288"/>
        <w:rPr>
          <w:rFonts w:eastAsia="SimSun"/>
          <w:i/>
          <w:iCs/>
          <w:lang w:eastAsia="en-US"/>
        </w:rPr>
      </w:pPr>
      <w:r w:rsidRPr="00A70C0A">
        <w:rPr>
          <w:rFonts w:eastAsia="SimSun"/>
          <w:i/>
          <w:iCs/>
          <w:lang w:eastAsia="en-US"/>
        </w:rPr>
        <w:t>4&gt;</w:t>
      </w:r>
      <w:r w:rsidRPr="00A70C0A">
        <w:rPr>
          <w:rFonts w:eastAsia="SimSun"/>
          <w:i/>
          <w:iCs/>
          <w:lang w:eastAsia="en-US"/>
        </w:rPr>
        <w:tab/>
        <w:t xml:space="preserve">if the UE did not provide traffic periodicity </w:t>
      </w:r>
      <w:r w:rsidRPr="00A70C0A">
        <w:rPr>
          <w:rFonts w:eastAsia="MS Mincho"/>
          <w:i/>
          <w:iCs/>
          <w:lang w:eastAsia="en-US"/>
        </w:rPr>
        <w:t>since it was configured to provide UL traffic information</w:t>
      </w:r>
      <w:r w:rsidRPr="00A70C0A">
        <w:rPr>
          <w:rFonts w:eastAsia="SimSun"/>
          <w:i/>
          <w:iCs/>
          <w:lang w:eastAsia="en-US"/>
        </w:rPr>
        <w:t xml:space="preserve">, or if the measured traffic periodicity has changed since the last transmission </w:t>
      </w:r>
      <w:r w:rsidRPr="00A70C0A">
        <w:rPr>
          <w:rFonts w:eastAsia="MS Mincho"/>
          <w:i/>
          <w:iCs/>
          <w:lang w:eastAsia="en-US"/>
        </w:rPr>
        <w:t xml:space="preserve">of the </w:t>
      </w:r>
      <w:proofErr w:type="spellStart"/>
      <w:r w:rsidRPr="00A70C0A">
        <w:rPr>
          <w:i/>
          <w:iCs/>
        </w:rPr>
        <w:t>UEAssistanceInformation</w:t>
      </w:r>
      <w:proofErr w:type="spellEnd"/>
      <w:r w:rsidRPr="00A70C0A">
        <w:rPr>
          <w:i/>
          <w:iCs/>
        </w:rPr>
        <w:t xml:space="preserve"> </w:t>
      </w:r>
      <w:r w:rsidRPr="00A70C0A">
        <w:rPr>
          <w:rFonts w:eastAsia="MS Mincho"/>
          <w:i/>
          <w:iCs/>
          <w:lang w:eastAsia="en-US"/>
        </w:rPr>
        <w:t xml:space="preserve">message containing </w:t>
      </w:r>
      <w:proofErr w:type="spellStart"/>
      <w:r w:rsidRPr="00A70C0A">
        <w:rPr>
          <w:i/>
          <w:iCs/>
        </w:rPr>
        <w:t>trafficPeriodicity</w:t>
      </w:r>
      <w:proofErr w:type="spellEnd"/>
      <w:r w:rsidRPr="00A70C0A">
        <w:rPr>
          <w:rFonts w:eastAsia="SimSun"/>
          <w:i/>
          <w:iCs/>
          <w:lang w:eastAsia="en-US"/>
        </w:rPr>
        <w:t>:</w:t>
      </w:r>
    </w:p>
    <w:p w14:paraId="6A04BCE2" w14:textId="77777777" w:rsidR="00A70C0A" w:rsidRPr="00A70C0A" w:rsidRDefault="00A70C0A" w:rsidP="004F13DC">
      <w:pPr>
        <w:pStyle w:val="B5"/>
        <w:spacing w:after="60"/>
        <w:ind w:left="1987" w:hanging="288"/>
        <w:rPr>
          <w:rFonts w:eastAsia="Yu Mincho"/>
          <w:i/>
          <w:iCs/>
          <w:snapToGrid w:val="0"/>
        </w:rPr>
      </w:pPr>
      <w:r w:rsidRPr="00A70C0A">
        <w:rPr>
          <w:rFonts w:eastAsia="SimSun"/>
          <w:i/>
          <w:iCs/>
          <w:lang w:eastAsia="en-US"/>
        </w:rPr>
        <w:t>5&gt;</w:t>
      </w:r>
      <w:r w:rsidRPr="00A70C0A">
        <w:rPr>
          <w:rFonts w:eastAsia="SimSun"/>
          <w:i/>
          <w:iCs/>
          <w:lang w:eastAsia="en-US"/>
        </w:rPr>
        <w:tab/>
        <w:t xml:space="preserve">set </w:t>
      </w:r>
      <w:proofErr w:type="spellStart"/>
      <w:r w:rsidRPr="00A70C0A">
        <w:rPr>
          <w:i/>
          <w:iCs/>
        </w:rPr>
        <w:t>trafficPeriodicity</w:t>
      </w:r>
      <w:proofErr w:type="spellEnd"/>
      <w:r w:rsidRPr="00A70C0A">
        <w:rPr>
          <w:rFonts w:eastAsia="SimSun"/>
          <w:i/>
          <w:iCs/>
          <w:lang w:eastAsia="en-US"/>
        </w:rPr>
        <w:t xml:space="preserve"> to the latest measured value of the traffic periodicity.</w:t>
      </w:r>
    </w:p>
    <w:p w14:paraId="09F7B51A" w14:textId="77777777" w:rsidR="00A70C0A" w:rsidRDefault="00A70C0A" w:rsidP="004F13DC">
      <w:pPr>
        <w:ind w:left="274"/>
        <w:jc w:val="both"/>
        <w:rPr>
          <w:color w:val="FF0000"/>
        </w:rPr>
      </w:pPr>
      <w:r w:rsidRPr="00A70C0A">
        <w:rPr>
          <w:color w:val="FF0000"/>
        </w:rPr>
        <w:t>&lt;&lt;omitted text&gt;&gt;</w:t>
      </w:r>
    </w:p>
    <w:p w14:paraId="0DF3ADDC" w14:textId="0363AA45" w:rsidR="00EF6907" w:rsidRPr="00ED5A27" w:rsidRDefault="00EF6907" w:rsidP="0467664C">
      <w:pPr>
        <w:jc w:val="both"/>
        <w:rPr>
          <w:lang w:val="en-GB"/>
        </w:rPr>
      </w:pPr>
      <w:r>
        <w:t xml:space="preserve">However, if the same </w:t>
      </w:r>
      <w:r w:rsidR="005A2580">
        <w:t>IE</w:t>
      </w:r>
      <w:r>
        <w:t xml:space="preserve"> </w:t>
      </w:r>
      <w:r w:rsidR="008870F2">
        <w:t>(</w:t>
      </w:r>
      <w:r w:rsidR="00481961">
        <w:t xml:space="preserve">i.e., </w:t>
      </w:r>
      <w:proofErr w:type="spellStart"/>
      <w:r w:rsidR="008870F2" w:rsidRPr="00957229">
        <w:rPr>
          <w:i/>
          <w:iCs/>
        </w:rPr>
        <w:t>ul-TrafficInfo</w:t>
      </w:r>
      <w:proofErr w:type="spellEnd"/>
      <w:r w:rsidR="008870F2">
        <w:t xml:space="preserve">) </w:t>
      </w:r>
      <w:r w:rsidR="005A2580">
        <w:t xml:space="preserve">defined </w:t>
      </w:r>
      <w:r>
        <w:t>f</w:t>
      </w:r>
      <w:r w:rsidR="005A2580">
        <w:t>or</w:t>
      </w:r>
      <w:r>
        <w:t xml:space="preserve"> the UL traffic information </w:t>
      </w:r>
      <w:r w:rsidR="00BA6C38">
        <w:t>is</w:t>
      </w:r>
      <w:r>
        <w:t xml:space="preserve"> </w:t>
      </w:r>
      <w:r w:rsidR="008870F2">
        <w:t xml:space="preserve">also </w:t>
      </w:r>
      <w:r>
        <w:t xml:space="preserve">used to carry </w:t>
      </w:r>
      <w:r w:rsidR="005A2580">
        <w:t xml:space="preserve">the </w:t>
      </w:r>
      <w:r>
        <w:t>XR awareness</w:t>
      </w:r>
      <w:r w:rsidR="005A2580">
        <w:t xml:space="preserve"> information (which was discussed in previous </w:t>
      </w:r>
      <w:r w:rsidR="005A2580">
        <w:fldChar w:fldCharType="begin"/>
      </w:r>
      <w:r w:rsidR="005A2580">
        <w:instrText xml:space="preserve"> REF _Ref146722093 \r \h </w:instrText>
      </w:r>
      <w:r w:rsidR="005A2580">
        <w:fldChar w:fldCharType="separate"/>
      </w:r>
      <w:r w:rsidR="005A2580">
        <w:t>Proposal 3</w:t>
      </w:r>
      <w:r w:rsidR="005A2580">
        <w:fldChar w:fldCharType="end"/>
      </w:r>
      <w:r w:rsidR="005A2580">
        <w:t>)</w:t>
      </w:r>
      <w:r>
        <w:t xml:space="preserve">, it would be important to consider the impact of T346x – at least in the way is currently defined. This new T346 timer is started as soon as </w:t>
      </w:r>
      <w:proofErr w:type="spellStart"/>
      <w:r w:rsidRPr="0467664C">
        <w:rPr>
          <w:i/>
          <w:iCs/>
        </w:rPr>
        <w:t>ul-TrafficInfo</w:t>
      </w:r>
      <w:proofErr w:type="spellEnd"/>
      <w:r w:rsidRPr="0467664C">
        <w:rPr>
          <w:rFonts w:eastAsia="MS Mincho"/>
        </w:rPr>
        <w:t xml:space="preserve"> </w:t>
      </w:r>
      <w:r>
        <w:t xml:space="preserve">is sent once (as shown in highlight </w:t>
      </w:r>
      <w:r w:rsidRPr="0467664C">
        <w:rPr>
          <w:highlight w:val="cyan"/>
        </w:rPr>
        <w:t>blue</w:t>
      </w:r>
      <w:r>
        <w:t xml:space="preserve"> above).</w:t>
      </w:r>
    </w:p>
    <w:p w14:paraId="00E834BD" w14:textId="6B1C2CBF" w:rsidR="001239E9" w:rsidRDefault="001239E9" w:rsidP="001239E9">
      <w:pPr>
        <w:pStyle w:val="Proposal"/>
        <w:numPr>
          <w:ilvl w:val="0"/>
          <w:numId w:val="4"/>
        </w:numPr>
      </w:pPr>
      <w:bookmarkStart w:id="70" w:name="_Toc146722874"/>
      <w:bookmarkStart w:id="71" w:name="_Toc146800422"/>
      <w:bookmarkStart w:id="72" w:name="_Toc146800545"/>
      <w:bookmarkStart w:id="73" w:name="_Toc146800552"/>
      <w:bookmarkStart w:id="74" w:name="_Toc146800629"/>
      <w:bookmarkStart w:id="75" w:name="_Toc146800680"/>
      <w:bookmarkStart w:id="76" w:name="_Toc146801246"/>
      <w:r>
        <w:t xml:space="preserve">To discuss whether </w:t>
      </w:r>
      <w:r w:rsidR="00EF6907">
        <w:t>the</w:t>
      </w:r>
      <w:r w:rsidR="00A21B24">
        <w:t xml:space="preserve"> new </w:t>
      </w:r>
      <w:r>
        <w:t>XR awareness</w:t>
      </w:r>
      <w:r w:rsidR="00A21B24">
        <w:t xml:space="preserve"> UAI</w:t>
      </w:r>
      <w:r>
        <w:t xml:space="preserve"> information</w:t>
      </w:r>
      <w:r w:rsidR="00A21B24">
        <w:t xml:space="preserve"> </w:t>
      </w:r>
      <w:r w:rsidR="001A126C">
        <w:t xml:space="preserve">(as explained in </w:t>
      </w:r>
      <w:r w:rsidR="00F3584D">
        <w:fldChar w:fldCharType="begin"/>
      </w:r>
      <w:r w:rsidR="00F3584D">
        <w:instrText xml:space="preserve"> REF _Ref146722093 \r \h </w:instrText>
      </w:r>
      <w:r w:rsidR="00F3584D">
        <w:fldChar w:fldCharType="separate"/>
      </w:r>
      <w:r w:rsidR="00F3584D">
        <w:t>Proposal 3</w:t>
      </w:r>
      <w:r w:rsidR="00F3584D">
        <w:fldChar w:fldCharType="end"/>
      </w:r>
      <w:r w:rsidR="001A126C">
        <w:t>)</w:t>
      </w:r>
      <w:r>
        <w:t xml:space="preserve"> is defined as </w:t>
      </w:r>
      <w:r w:rsidR="00F3584D">
        <w:t>a new</w:t>
      </w:r>
      <w:r w:rsidR="00AE657B">
        <w:t xml:space="preserve">/optional </w:t>
      </w:r>
      <w:r w:rsidR="005A2580">
        <w:t>field</w:t>
      </w:r>
      <w:r w:rsidR="00AE657B">
        <w:t xml:space="preserve"> </w:t>
      </w:r>
      <w:r>
        <w:t>of UL traffic information</w:t>
      </w:r>
      <w:r w:rsidR="005A2580">
        <w:t xml:space="preserve"> IE</w:t>
      </w:r>
      <w:r w:rsidR="00481961">
        <w:t xml:space="preserve"> (i.e., </w:t>
      </w:r>
      <w:proofErr w:type="spellStart"/>
      <w:r w:rsidR="00481961" w:rsidRPr="00957229">
        <w:rPr>
          <w:i/>
          <w:iCs/>
        </w:rPr>
        <w:t>ul-TrafficInfo</w:t>
      </w:r>
      <w:proofErr w:type="spellEnd"/>
      <w:r w:rsidR="00481961">
        <w:t>)</w:t>
      </w:r>
      <w:r>
        <w:t xml:space="preserve"> or as its own separate</w:t>
      </w:r>
      <w:r w:rsidR="00354EB0">
        <w:t>/independent</w:t>
      </w:r>
      <w:r>
        <w:t xml:space="preserve"> </w:t>
      </w:r>
      <w:r w:rsidR="00354EB0">
        <w:t>IE</w:t>
      </w:r>
      <w:r>
        <w:t>.</w:t>
      </w:r>
      <w:bookmarkEnd w:id="70"/>
      <w:bookmarkEnd w:id="71"/>
      <w:bookmarkEnd w:id="72"/>
      <w:bookmarkEnd w:id="73"/>
      <w:bookmarkEnd w:id="74"/>
      <w:bookmarkEnd w:id="75"/>
      <w:bookmarkEnd w:id="76"/>
    </w:p>
    <w:p w14:paraId="0090E833" w14:textId="77777777" w:rsidR="0043537B" w:rsidRDefault="0043537B" w:rsidP="004F13DC">
      <w:pPr>
        <w:spacing w:after="0"/>
        <w:jc w:val="both"/>
        <w:rPr>
          <w:color w:val="FF0000"/>
        </w:rPr>
      </w:pPr>
    </w:p>
    <w:p w14:paraId="436BCBAF" w14:textId="77777777" w:rsidR="004F13DC" w:rsidRDefault="004F13DC" w:rsidP="004F13DC">
      <w:pPr>
        <w:spacing w:after="0"/>
        <w:jc w:val="both"/>
        <w:rPr>
          <w:color w:val="FF0000"/>
        </w:rPr>
      </w:pPr>
    </w:p>
    <w:p w14:paraId="337FB064" w14:textId="77777777" w:rsidR="004F13DC" w:rsidRDefault="004F13DC" w:rsidP="004F13DC">
      <w:pPr>
        <w:spacing w:after="0"/>
        <w:jc w:val="both"/>
        <w:rPr>
          <w:color w:val="FF0000"/>
        </w:rPr>
      </w:pPr>
    </w:p>
    <w:p w14:paraId="3EB8FD25" w14:textId="77777777" w:rsidR="004F13DC" w:rsidRDefault="004F13DC" w:rsidP="004F13DC">
      <w:pPr>
        <w:spacing w:after="0"/>
        <w:jc w:val="both"/>
        <w:rPr>
          <w:color w:val="FF0000"/>
        </w:rPr>
      </w:pPr>
    </w:p>
    <w:p w14:paraId="1C789E3D" w14:textId="77777777" w:rsidR="004F13DC" w:rsidRPr="00A70C0A" w:rsidRDefault="004F13DC" w:rsidP="004F13DC">
      <w:pPr>
        <w:spacing w:after="0"/>
        <w:jc w:val="both"/>
        <w:rPr>
          <w:color w:val="FF0000"/>
        </w:rPr>
      </w:pPr>
    </w:p>
    <w:p w14:paraId="6FFC6484" w14:textId="77777777" w:rsidR="000D6C43" w:rsidRDefault="000D6C43" w:rsidP="004F13DC">
      <w:pPr>
        <w:pStyle w:val="Heading1"/>
      </w:pPr>
      <w:bookmarkStart w:id="77" w:name="_Toc465993148"/>
      <w:bookmarkStart w:id="78" w:name="_Toc465993084"/>
      <w:bookmarkEnd w:id="77"/>
      <w:bookmarkEnd w:id="78"/>
      <w:r>
        <w:t>Conclusion</w:t>
      </w:r>
    </w:p>
    <w:p w14:paraId="03C1BBC0" w14:textId="7D6824D6" w:rsidR="000D6C43" w:rsidRDefault="000D6C43" w:rsidP="000D6C43">
      <w:pPr>
        <w:spacing w:before="240" w:after="12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279021" w14:textId="77777777" w:rsidR="00B97D50" w:rsidRDefault="00EB410E">
      <w:pPr>
        <w:pStyle w:val="TOC1"/>
        <w:rPr>
          <w:rFonts w:asciiTheme="minorHAnsi" w:eastAsiaTheme="minorEastAsia" w:hAnsiTheme="minorHAnsi" w:cstheme="minorBidi"/>
          <w:noProof/>
          <w:kern w:val="2"/>
          <w:sz w:val="22"/>
          <w14:ligatures w14:val="standardContextual"/>
        </w:rPr>
      </w:pPr>
      <w:r>
        <w:rPr>
          <w:lang w:eastAsia="ja-JP"/>
        </w:rPr>
        <w:fldChar w:fldCharType="begin"/>
      </w:r>
      <w:r w:rsidR="04CA62D6" w:rsidRPr="7C33A2B1">
        <w:rPr>
          <w:lang w:eastAsia="ja-JP"/>
        </w:rPr>
        <w:instrText xml:space="preserve"> TOC \n \p " " \t "observ.,1" </w:instrText>
      </w:r>
      <w:r>
        <w:rPr>
          <w:lang w:eastAsia="ja-JP"/>
        </w:rPr>
        <w:fldChar w:fldCharType="separate"/>
      </w:r>
      <w:r w:rsidR="00B97D50" w:rsidRPr="00266B64">
        <w:rPr>
          <w:b/>
          <w:noProof/>
        </w:rPr>
        <w:t>Observation 1.</w:t>
      </w:r>
      <w:r w:rsidR="00B97D50">
        <w:rPr>
          <w:rFonts w:asciiTheme="minorHAnsi" w:eastAsiaTheme="minorEastAsia" w:hAnsiTheme="minorHAnsi" w:cstheme="minorBidi"/>
          <w:noProof/>
          <w:kern w:val="2"/>
          <w:sz w:val="22"/>
          <w14:ligatures w14:val="standardContextual"/>
        </w:rPr>
        <w:tab/>
      </w:r>
      <w:r w:rsidR="00B97D50">
        <w:rPr>
          <w:noProof/>
        </w:rPr>
        <w:t>It is beneficial if gNB is aware when UE’s current XR related capabilities temporarily changes, i.e., whether a UE supporting XR related features stops having visibility to XR related information for specific XR UL traffic stream and/or application.</w:t>
      </w:r>
    </w:p>
    <w:p w14:paraId="17D132C2" w14:textId="77777777" w:rsidR="00B97D50" w:rsidRDefault="00B97D50">
      <w:pPr>
        <w:pStyle w:val="TOC1"/>
        <w:rPr>
          <w:rFonts w:asciiTheme="minorHAnsi" w:eastAsiaTheme="minorEastAsia" w:hAnsiTheme="minorHAnsi" w:cstheme="minorBidi"/>
          <w:noProof/>
          <w:kern w:val="2"/>
          <w:sz w:val="22"/>
          <w14:ligatures w14:val="standardContextual"/>
        </w:rPr>
      </w:pPr>
      <w:r w:rsidRPr="00266B64">
        <w:rPr>
          <w:b/>
          <w:noProof/>
        </w:rPr>
        <w:t>Observation 2.</w:t>
      </w:r>
      <w:r>
        <w:rPr>
          <w:rFonts w:asciiTheme="minorHAnsi" w:eastAsiaTheme="minorEastAsia" w:hAnsiTheme="minorHAnsi" w:cstheme="minorBidi"/>
          <w:noProof/>
          <w:kern w:val="2"/>
          <w:sz w:val="22"/>
          <w14:ligatures w14:val="standardContextual"/>
        </w:rPr>
        <w:tab/>
      </w:r>
      <w:r>
        <w:rPr>
          <w:noProof/>
        </w:rPr>
        <w:t>The changes of UE’s capability that requires XR related information for a given UL traffic stream are not expected to be frequently over time. I.e. a semi-static mechanism seems sufficient.</w:t>
      </w:r>
    </w:p>
    <w:p w14:paraId="4189A94B" w14:textId="4F94FE1D" w:rsidR="004F13DC" w:rsidRDefault="00EB410E" w:rsidP="00EB410E">
      <w:pPr>
        <w:spacing w:before="240" w:after="120"/>
        <w:jc w:val="both"/>
        <w:rPr>
          <w:iCs/>
          <w:lang w:eastAsia="ja-JP"/>
        </w:rPr>
      </w:pPr>
      <w:r>
        <w:rPr>
          <w:iCs/>
          <w:lang w:eastAsia="ja-JP"/>
        </w:rPr>
        <w:fldChar w:fldCharType="end"/>
      </w:r>
    </w:p>
    <w:p w14:paraId="5239C8EE" w14:textId="59D45339"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17DB56D" w14:textId="77777777" w:rsidR="00B97D50"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B97D50" w:rsidRPr="002E1363">
        <w:rPr>
          <w:b/>
          <w:noProof/>
        </w:rPr>
        <w:t>Proposal 1.</w:t>
      </w:r>
      <w:r w:rsidR="00B97D50">
        <w:rPr>
          <w:rFonts w:asciiTheme="minorHAnsi" w:eastAsiaTheme="minorEastAsia" w:hAnsiTheme="minorHAnsi" w:cstheme="minorBidi"/>
          <w:noProof/>
          <w:kern w:val="2"/>
          <w:sz w:val="22"/>
          <w14:ligatures w14:val="standardContextual"/>
        </w:rPr>
        <w:tab/>
      </w:r>
      <w:r w:rsidR="00B97D50">
        <w:rPr>
          <w:noProof/>
        </w:rPr>
        <w:t>To define a mechanism that allows UE to inform of a temporary change of UE’s capability for specific QoS flows. I.e., for UE support XR related features (e.g., UE assistance on UL XR traffic, PDU Set based discard, or PSI based discard), to define a mechanism that allows the gNB to be aware on when this UE does not have visibility to XR related information (e.g., PDU Set, PSI, or data burst) for an specific UL traffic stream and/or application.</w:t>
      </w:r>
    </w:p>
    <w:p w14:paraId="7EA606C3"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t>Proposal 2.</w:t>
      </w:r>
      <w:r>
        <w:rPr>
          <w:rFonts w:asciiTheme="minorHAnsi" w:eastAsiaTheme="minorEastAsia" w:hAnsiTheme="minorHAnsi" w:cstheme="minorBidi"/>
          <w:noProof/>
          <w:kern w:val="2"/>
          <w:sz w:val="22"/>
          <w14:ligatures w14:val="standardContextual"/>
        </w:rPr>
        <w:tab/>
      </w:r>
      <w:r w:rsidRPr="002E1363">
        <w:rPr>
          <w:i/>
          <w:iCs/>
          <w:noProof/>
        </w:rPr>
        <w:t>UEAssistanceInformation</w:t>
      </w:r>
      <w:r>
        <w:rPr>
          <w:noProof/>
        </w:rPr>
        <w:t xml:space="preserve"> message is used by UE to inform gNB when there is a change of UE’s capabilities associated with XR awareness in a specific UL QoS flow (i.e., mechanism described in Proposal 1).</w:t>
      </w:r>
    </w:p>
    <w:p w14:paraId="425E63E5"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lastRenderedPageBreak/>
        <w:t>Proposal 3.</w:t>
      </w:r>
      <w:r>
        <w:rPr>
          <w:rFonts w:asciiTheme="minorHAnsi" w:eastAsiaTheme="minorEastAsia" w:hAnsiTheme="minorHAnsi" w:cstheme="minorBidi"/>
          <w:noProof/>
          <w:kern w:val="2"/>
          <w:sz w:val="22"/>
          <w14:ligatures w14:val="standardContextual"/>
        </w:rPr>
        <w:tab/>
      </w:r>
      <w:r>
        <w:rPr>
          <w:noProof/>
        </w:rPr>
        <w:t>To discuss which information is included in UAI to inform on the temporary change of UE’s capabilities associated with XR awareness for a given UL QoS flow:</w:t>
      </w:r>
    </w:p>
    <w:p w14:paraId="3A2B282D"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t>Proposal 3.1.</w:t>
      </w:r>
      <w:r>
        <w:rPr>
          <w:rFonts w:asciiTheme="minorHAnsi" w:eastAsiaTheme="minorEastAsia" w:hAnsiTheme="minorHAnsi" w:cstheme="minorBidi"/>
          <w:noProof/>
          <w:kern w:val="2"/>
          <w:sz w:val="22"/>
          <w14:ligatures w14:val="standardContextual"/>
        </w:rPr>
        <w:tab/>
      </w:r>
      <w:r w:rsidRPr="002E1363">
        <w:rPr>
          <w:b/>
          <w:bCs/>
          <w:noProof/>
        </w:rPr>
        <w:t>option 1)</w:t>
      </w:r>
      <w:r>
        <w:rPr>
          <w:noProof/>
        </w:rPr>
        <w:t xml:space="preserve"> UE reports that it cannot support any of the following UE’s capabilities for a specific QoS flow: (1) UE cannot support reporting UL traffic information via UAI, (2) UE cannot support to perform PDU set based discard and/or (3) UE cannot support to perform PSI based discard or,</w:t>
      </w:r>
    </w:p>
    <w:p w14:paraId="24B113FA"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t>Proposal 3.2.</w:t>
      </w:r>
      <w:r>
        <w:rPr>
          <w:rFonts w:asciiTheme="minorHAnsi" w:eastAsiaTheme="minorEastAsia" w:hAnsiTheme="minorHAnsi" w:cstheme="minorBidi"/>
          <w:noProof/>
          <w:kern w:val="2"/>
          <w:sz w:val="22"/>
          <w14:ligatures w14:val="standardContextual"/>
        </w:rPr>
        <w:tab/>
      </w:r>
      <w:r w:rsidRPr="002E1363">
        <w:rPr>
          <w:b/>
          <w:bCs/>
          <w:noProof/>
        </w:rPr>
        <w:t>option 2)</w:t>
      </w:r>
      <w:r>
        <w:rPr>
          <w:noProof/>
        </w:rPr>
        <w:t xml:space="preserve"> UE reports that it cannot support XR awareness of specific QoS flow and this is done via option 2.a) a single flag (for UE to inform when UE cannot support XR awareness) or option 2.b) multiple flags (for UE to inform when UE cannot support XR awareness for PDU Set, PSI, or Data Burst).</w:t>
      </w:r>
    </w:p>
    <w:p w14:paraId="38581831"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t>Proposal 4.</w:t>
      </w:r>
      <w:r>
        <w:rPr>
          <w:rFonts w:asciiTheme="minorHAnsi" w:eastAsiaTheme="minorEastAsia" w:hAnsiTheme="minorHAnsi" w:cstheme="minorBidi"/>
          <w:noProof/>
          <w:kern w:val="2"/>
          <w:sz w:val="22"/>
          <w14:ligatures w14:val="standardContextual"/>
        </w:rPr>
        <w:tab/>
      </w:r>
      <w:r>
        <w:rPr>
          <w:noProof/>
        </w:rPr>
        <w:t xml:space="preserve">A prohibit timer is used for to the new XR awareness UAI information (as explained in Proposal 3) but this prohibit timer only restricts subsequent UAI notifications of the UL QoS flow that triggered the start of that prohibit timer. I.e., UE is not limited/prohibit to inform on a change of UE’s support on XR awareness for a </w:t>
      </w:r>
      <w:r w:rsidRPr="002E1363">
        <w:rPr>
          <w:noProof/>
          <w:u w:val="single"/>
        </w:rPr>
        <w:t>different</w:t>
      </w:r>
      <w:r>
        <w:rPr>
          <w:noProof/>
        </w:rPr>
        <w:t xml:space="preserve"> UL QoS flow.</w:t>
      </w:r>
    </w:p>
    <w:p w14:paraId="26A4D663" w14:textId="77777777" w:rsidR="00B97D50" w:rsidRDefault="00B97D50">
      <w:pPr>
        <w:pStyle w:val="TOC1"/>
        <w:rPr>
          <w:rFonts w:asciiTheme="minorHAnsi" w:eastAsiaTheme="minorEastAsia" w:hAnsiTheme="minorHAnsi" w:cstheme="minorBidi"/>
          <w:noProof/>
          <w:kern w:val="2"/>
          <w:sz w:val="22"/>
          <w14:ligatures w14:val="standardContextual"/>
        </w:rPr>
      </w:pPr>
      <w:r w:rsidRPr="002E1363">
        <w:rPr>
          <w:b/>
          <w:noProof/>
        </w:rPr>
        <w:t>Proposal 5.</w:t>
      </w:r>
      <w:r>
        <w:rPr>
          <w:rFonts w:asciiTheme="minorHAnsi" w:eastAsiaTheme="minorEastAsia" w:hAnsiTheme="minorHAnsi" w:cstheme="minorBidi"/>
          <w:noProof/>
          <w:kern w:val="2"/>
          <w:sz w:val="22"/>
          <w14:ligatures w14:val="standardContextual"/>
        </w:rPr>
        <w:tab/>
      </w:r>
      <w:r>
        <w:rPr>
          <w:noProof/>
        </w:rPr>
        <w:t xml:space="preserve">To discuss whether the new XR awareness UAI information (as explained in Proposal 3) is defined as a new/optional field of UL traffic information IE (i.e., </w:t>
      </w:r>
      <w:r w:rsidRPr="002E1363">
        <w:rPr>
          <w:i/>
          <w:iCs/>
          <w:noProof/>
        </w:rPr>
        <w:t>ul-TrafficInfo</w:t>
      </w:r>
      <w:r>
        <w:rPr>
          <w:noProof/>
        </w:rPr>
        <w:t>) or as its own separate/independent IE.</w:t>
      </w:r>
    </w:p>
    <w:p w14:paraId="5B182433" w14:textId="1CC14B7D" w:rsidR="001D136B" w:rsidRDefault="00EB410E" w:rsidP="00EB410E">
      <w:pPr>
        <w:jc w:val="both"/>
        <w:rPr>
          <w:lang w:eastAsia="zh-CN"/>
        </w:rPr>
      </w:pPr>
      <w:r>
        <w:rPr>
          <w:lang w:eastAsia="zh-CN"/>
        </w:rPr>
        <w:fldChar w:fldCharType="end"/>
      </w:r>
    </w:p>
    <w:p w14:paraId="48F98CDD" w14:textId="77777777" w:rsidR="004F13DC" w:rsidRDefault="004F13DC" w:rsidP="00EB410E">
      <w:pPr>
        <w:jc w:val="both"/>
        <w:rPr>
          <w:lang w:eastAsia="zh-CN"/>
        </w:rPr>
      </w:pPr>
    </w:p>
    <w:p w14:paraId="47AC3AA5" w14:textId="77777777" w:rsidR="004F13DC" w:rsidRDefault="004F13DC" w:rsidP="00EB410E">
      <w:pPr>
        <w:jc w:val="both"/>
        <w:rPr>
          <w:lang w:eastAsia="zh-CN"/>
        </w:rPr>
      </w:pPr>
    </w:p>
    <w:p w14:paraId="3EB59CF8" w14:textId="77777777" w:rsidR="004F13DC" w:rsidRDefault="004F13DC" w:rsidP="00EB410E">
      <w:pPr>
        <w:jc w:val="both"/>
        <w:rPr>
          <w:lang w:eastAsia="zh-CN"/>
        </w:rPr>
      </w:pPr>
    </w:p>
    <w:p w14:paraId="1A395B1F" w14:textId="77777777" w:rsidR="004F13DC" w:rsidRDefault="004F13DC" w:rsidP="00EB410E">
      <w:pPr>
        <w:jc w:val="both"/>
        <w:rPr>
          <w:lang w:eastAsia="zh-CN"/>
        </w:rPr>
      </w:pPr>
    </w:p>
    <w:p w14:paraId="4831B0DD" w14:textId="77777777" w:rsidR="00EB410E" w:rsidRDefault="00EB410E" w:rsidP="0043537B">
      <w:pPr>
        <w:pStyle w:val="Heading1"/>
        <w:numPr>
          <w:ilvl w:val="0"/>
          <w:numId w:val="2"/>
        </w:numPr>
      </w:pPr>
      <w:bookmarkStart w:id="79" w:name="_Ref434066290"/>
      <w:r>
        <w:t>Reference</w:t>
      </w:r>
      <w:bookmarkEnd w:id="79"/>
    </w:p>
    <w:p w14:paraId="355ADD30" w14:textId="2124CE37" w:rsidR="00EB410E" w:rsidRDefault="000C7DFB" w:rsidP="00EB410E">
      <w:pPr>
        <w:pStyle w:val="Doc-title"/>
        <w:numPr>
          <w:ilvl w:val="0"/>
          <w:numId w:val="3"/>
        </w:numPr>
        <w:spacing w:before="0" w:after="60"/>
        <w:rPr>
          <w:rFonts w:ascii="Times New Roman" w:hAnsi="Times New Roman" w:cs="Times New Roman"/>
          <w:sz w:val="20"/>
        </w:rPr>
      </w:pPr>
      <w:bookmarkStart w:id="80" w:name="_Ref478150265"/>
      <w:bookmarkEnd w:id="1"/>
      <w:r>
        <w:rPr>
          <w:rFonts w:ascii="Times New Roman" w:hAnsi="Times New Roman" w:cs="Times New Roman"/>
          <w:sz w:val="20"/>
        </w:rPr>
        <w:t>R2-</w:t>
      </w:r>
      <w:r w:rsidR="00195A4C">
        <w:rPr>
          <w:rFonts w:ascii="Times New Roman" w:hAnsi="Times New Roman" w:cs="Times New Roman"/>
          <w:sz w:val="20"/>
        </w:rPr>
        <w:t xml:space="preserve">2309315, </w:t>
      </w:r>
      <w:r w:rsidR="008227C3" w:rsidRPr="008227C3">
        <w:rPr>
          <w:rFonts w:ascii="Times New Roman" w:hAnsi="Times New Roman" w:cs="Times New Roman"/>
          <w:sz w:val="20"/>
        </w:rPr>
        <w:t>Introduction of XR enhancements into TS 38.331 (running CR)</w:t>
      </w:r>
      <w:r w:rsidR="008227C3">
        <w:rPr>
          <w:rFonts w:ascii="Times New Roman" w:hAnsi="Times New Roman" w:cs="Times New Roman"/>
          <w:sz w:val="20"/>
        </w:rPr>
        <w:t>, September 2023</w:t>
      </w:r>
      <w:r w:rsidR="00EB410E">
        <w:rPr>
          <w:rFonts w:ascii="Times New Roman" w:hAnsi="Times New Roman" w:cs="Times New Roman"/>
          <w:sz w:val="20"/>
        </w:rPr>
        <w:t>.</w:t>
      </w:r>
      <w:bookmarkEnd w:id="80"/>
    </w:p>
    <w:p w14:paraId="434C09F6" w14:textId="075A9054" w:rsidR="00A4565C" w:rsidRDefault="00A4565C">
      <w:pPr>
        <w:rPr>
          <w:lang w:val="en-GB"/>
        </w:rPr>
      </w:pPr>
    </w:p>
    <w:sectPr w:rsidR="00A4565C"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301"/>
    <w:multiLevelType w:val="multilevel"/>
    <w:tmpl w:val="214A7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F501AA"/>
    <w:multiLevelType w:val="hybridMultilevel"/>
    <w:tmpl w:val="66CE4D78"/>
    <w:lvl w:ilvl="0" w:tplc="FE942918">
      <w:start w:val="1"/>
      <w:numFmt w:val="decimal"/>
      <w:lvlText w:val="option %1)"/>
      <w:lvlJc w:val="left"/>
      <w:pPr>
        <w:ind w:left="720" w:hanging="360"/>
      </w:pPr>
      <w:rPr>
        <w:rFonts w:hint="default"/>
        <w:b/>
        <w:i w:val="0"/>
      </w:rPr>
    </w:lvl>
    <w:lvl w:ilvl="1" w:tplc="6DC218D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6"/>
  </w:num>
  <w:num w:numId="2" w16cid:durableId="445001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11"/>
  </w:num>
  <w:num w:numId="4" w16cid:durableId="136804226">
    <w:abstractNumId w:val="5"/>
  </w:num>
  <w:num w:numId="5" w16cid:durableId="1886870302">
    <w:abstractNumId w:val="7"/>
  </w:num>
  <w:num w:numId="6" w16cid:durableId="756942600">
    <w:abstractNumId w:val="10"/>
  </w:num>
  <w:num w:numId="7" w16cid:durableId="526020091">
    <w:abstractNumId w:val="0"/>
  </w:num>
  <w:num w:numId="8" w16cid:durableId="1157039508">
    <w:abstractNumId w:val="8"/>
  </w:num>
  <w:num w:numId="9" w16cid:durableId="128516923">
    <w:abstractNumId w:val="1"/>
  </w:num>
  <w:num w:numId="10" w16cid:durableId="1104108046">
    <w:abstractNumId w:val="4"/>
  </w:num>
  <w:num w:numId="11" w16cid:durableId="1148398545">
    <w:abstractNumId w:val="3"/>
  </w:num>
  <w:num w:numId="12" w16cid:durableId="946160576">
    <w:abstractNumId w:val="12"/>
  </w:num>
  <w:num w:numId="13" w16cid:durableId="1523081911">
    <w:abstractNumId w:val="2"/>
  </w:num>
  <w:num w:numId="14" w16cid:durableId="20377301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4695"/>
    <w:rsid w:val="000064CB"/>
    <w:rsid w:val="0003337E"/>
    <w:rsid w:val="000514EB"/>
    <w:rsid w:val="00054827"/>
    <w:rsid w:val="000571DA"/>
    <w:rsid w:val="00061456"/>
    <w:rsid w:val="000652DC"/>
    <w:rsid w:val="00071A72"/>
    <w:rsid w:val="0007578B"/>
    <w:rsid w:val="000B5B5C"/>
    <w:rsid w:val="000C0B37"/>
    <w:rsid w:val="000C0CFB"/>
    <w:rsid w:val="000C6F0D"/>
    <w:rsid w:val="000C7DFB"/>
    <w:rsid w:val="000D6C43"/>
    <w:rsid w:val="000E1DE7"/>
    <w:rsid w:val="000F0BD3"/>
    <w:rsid w:val="001069E2"/>
    <w:rsid w:val="0011103E"/>
    <w:rsid w:val="00114D41"/>
    <w:rsid w:val="00115D5A"/>
    <w:rsid w:val="001239E9"/>
    <w:rsid w:val="00125CE0"/>
    <w:rsid w:val="00132505"/>
    <w:rsid w:val="00132998"/>
    <w:rsid w:val="00136093"/>
    <w:rsid w:val="00175810"/>
    <w:rsid w:val="001918D1"/>
    <w:rsid w:val="00195A4C"/>
    <w:rsid w:val="001A126C"/>
    <w:rsid w:val="001C13EE"/>
    <w:rsid w:val="001C5EF6"/>
    <w:rsid w:val="001C680E"/>
    <w:rsid w:val="001D136B"/>
    <w:rsid w:val="001D61B3"/>
    <w:rsid w:val="0020172D"/>
    <w:rsid w:val="00221AFA"/>
    <w:rsid w:val="002264FD"/>
    <w:rsid w:val="002275E5"/>
    <w:rsid w:val="00237A8C"/>
    <w:rsid w:val="00243A40"/>
    <w:rsid w:val="002449A0"/>
    <w:rsid w:val="00244B6E"/>
    <w:rsid w:val="002742F4"/>
    <w:rsid w:val="00275713"/>
    <w:rsid w:val="00284948"/>
    <w:rsid w:val="002922D2"/>
    <w:rsid w:val="00294FE8"/>
    <w:rsid w:val="00297651"/>
    <w:rsid w:val="002B03E4"/>
    <w:rsid w:val="002B43E1"/>
    <w:rsid w:val="002F1C7B"/>
    <w:rsid w:val="00313222"/>
    <w:rsid w:val="00331BF8"/>
    <w:rsid w:val="00333261"/>
    <w:rsid w:val="0034625A"/>
    <w:rsid w:val="00354EB0"/>
    <w:rsid w:val="00356D77"/>
    <w:rsid w:val="0036162E"/>
    <w:rsid w:val="00361CBE"/>
    <w:rsid w:val="0036707F"/>
    <w:rsid w:val="00371DF7"/>
    <w:rsid w:val="00375BAF"/>
    <w:rsid w:val="00376A06"/>
    <w:rsid w:val="0039172F"/>
    <w:rsid w:val="00393F1E"/>
    <w:rsid w:val="00395E4E"/>
    <w:rsid w:val="003A6AE5"/>
    <w:rsid w:val="003B6F8B"/>
    <w:rsid w:val="003C443D"/>
    <w:rsid w:val="003C4C4E"/>
    <w:rsid w:val="003E525C"/>
    <w:rsid w:val="003E55AA"/>
    <w:rsid w:val="003F7EE3"/>
    <w:rsid w:val="00406DC1"/>
    <w:rsid w:val="00414436"/>
    <w:rsid w:val="0041689E"/>
    <w:rsid w:val="004170F3"/>
    <w:rsid w:val="0042215A"/>
    <w:rsid w:val="004235BF"/>
    <w:rsid w:val="00433797"/>
    <w:rsid w:val="0043537B"/>
    <w:rsid w:val="00437AE2"/>
    <w:rsid w:val="00465D21"/>
    <w:rsid w:val="00466831"/>
    <w:rsid w:val="00470011"/>
    <w:rsid w:val="004714B7"/>
    <w:rsid w:val="00473D10"/>
    <w:rsid w:val="00474927"/>
    <w:rsid w:val="00481961"/>
    <w:rsid w:val="004C1959"/>
    <w:rsid w:val="004C6014"/>
    <w:rsid w:val="004E0B9F"/>
    <w:rsid w:val="004E2F16"/>
    <w:rsid w:val="004F13DC"/>
    <w:rsid w:val="004F4BCF"/>
    <w:rsid w:val="0051416A"/>
    <w:rsid w:val="005170C1"/>
    <w:rsid w:val="00531A21"/>
    <w:rsid w:val="0055077C"/>
    <w:rsid w:val="00553BF2"/>
    <w:rsid w:val="0055636B"/>
    <w:rsid w:val="005654A2"/>
    <w:rsid w:val="00565698"/>
    <w:rsid w:val="00566B6F"/>
    <w:rsid w:val="00576836"/>
    <w:rsid w:val="005A2580"/>
    <w:rsid w:val="005A5767"/>
    <w:rsid w:val="005A67C0"/>
    <w:rsid w:val="005C195E"/>
    <w:rsid w:val="005C7FD9"/>
    <w:rsid w:val="005D11BF"/>
    <w:rsid w:val="005D219A"/>
    <w:rsid w:val="005E5E8D"/>
    <w:rsid w:val="005F02A7"/>
    <w:rsid w:val="005F0C54"/>
    <w:rsid w:val="005F2434"/>
    <w:rsid w:val="00615282"/>
    <w:rsid w:val="006201CD"/>
    <w:rsid w:val="006264C0"/>
    <w:rsid w:val="00630FD3"/>
    <w:rsid w:val="006610B0"/>
    <w:rsid w:val="00661E00"/>
    <w:rsid w:val="00663DC0"/>
    <w:rsid w:val="00676278"/>
    <w:rsid w:val="006A1C9E"/>
    <w:rsid w:val="006A3CD0"/>
    <w:rsid w:val="006B07F4"/>
    <w:rsid w:val="006C4FF6"/>
    <w:rsid w:val="006C6D8B"/>
    <w:rsid w:val="006C73CF"/>
    <w:rsid w:val="006C7C52"/>
    <w:rsid w:val="006D0C34"/>
    <w:rsid w:val="006D4743"/>
    <w:rsid w:val="006E7C86"/>
    <w:rsid w:val="006F15E1"/>
    <w:rsid w:val="00702959"/>
    <w:rsid w:val="007214E0"/>
    <w:rsid w:val="00723F24"/>
    <w:rsid w:val="007305C2"/>
    <w:rsid w:val="007342AA"/>
    <w:rsid w:val="00761B00"/>
    <w:rsid w:val="00763DB3"/>
    <w:rsid w:val="00772B59"/>
    <w:rsid w:val="00776D76"/>
    <w:rsid w:val="007776B9"/>
    <w:rsid w:val="007A61F9"/>
    <w:rsid w:val="007B4A54"/>
    <w:rsid w:val="007C6038"/>
    <w:rsid w:val="007D10BC"/>
    <w:rsid w:val="007F25F2"/>
    <w:rsid w:val="007F4E67"/>
    <w:rsid w:val="00804A41"/>
    <w:rsid w:val="0081277A"/>
    <w:rsid w:val="008227C3"/>
    <w:rsid w:val="00822DBB"/>
    <w:rsid w:val="00827A75"/>
    <w:rsid w:val="008359E9"/>
    <w:rsid w:val="008514AB"/>
    <w:rsid w:val="00852485"/>
    <w:rsid w:val="00852A9F"/>
    <w:rsid w:val="00867416"/>
    <w:rsid w:val="008773D1"/>
    <w:rsid w:val="00885BC3"/>
    <w:rsid w:val="008870F2"/>
    <w:rsid w:val="00892A57"/>
    <w:rsid w:val="008B56A6"/>
    <w:rsid w:val="008C1530"/>
    <w:rsid w:val="008C1D7F"/>
    <w:rsid w:val="008D0C43"/>
    <w:rsid w:val="00904236"/>
    <w:rsid w:val="00904ACC"/>
    <w:rsid w:val="00957229"/>
    <w:rsid w:val="00963190"/>
    <w:rsid w:val="00967FEC"/>
    <w:rsid w:val="009801A7"/>
    <w:rsid w:val="00990389"/>
    <w:rsid w:val="009A5E16"/>
    <w:rsid w:val="009B3BEE"/>
    <w:rsid w:val="009B5BFC"/>
    <w:rsid w:val="009D4067"/>
    <w:rsid w:val="009D65CC"/>
    <w:rsid w:val="009E1678"/>
    <w:rsid w:val="009E41ED"/>
    <w:rsid w:val="00A154E5"/>
    <w:rsid w:val="00A21B24"/>
    <w:rsid w:val="00A27CBF"/>
    <w:rsid w:val="00A44324"/>
    <w:rsid w:val="00A4565C"/>
    <w:rsid w:val="00A517B5"/>
    <w:rsid w:val="00A5754A"/>
    <w:rsid w:val="00A707AD"/>
    <w:rsid w:val="00A70C0A"/>
    <w:rsid w:val="00A72DC4"/>
    <w:rsid w:val="00A80B33"/>
    <w:rsid w:val="00A839CE"/>
    <w:rsid w:val="00AA02AF"/>
    <w:rsid w:val="00AC5E63"/>
    <w:rsid w:val="00AD011B"/>
    <w:rsid w:val="00AD0208"/>
    <w:rsid w:val="00AD139B"/>
    <w:rsid w:val="00AE657B"/>
    <w:rsid w:val="00AF5B17"/>
    <w:rsid w:val="00B02443"/>
    <w:rsid w:val="00B10768"/>
    <w:rsid w:val="00B21358"/>
    <w:rsid w:val="00B304C9"/>
    <w:rsid w:val="00B346E7"/>
    <w:rsid w:val="00B34BCB"/>
    <w:rsid w:val="00B97D50"/>
    <w:rsid w:val="00BA6C38"/>
    <w:rsid w:val="00BC4A9F"/>
    <w:rsid w:val="00BD3190"/>
    <w:rsid w:val="00BD6814"/>
    <w:rsid w:val="00BF17A5"/>
    <w:rsid w:val="00BF2BF8"/>
    <w:rsid w:val="00C058D9"/>
    <w:rsid w:val="00C44AFE"/>
    <w:rsid w:val="00C500E6"/>
    <w:rsid w:val="00C51C96"/>
    <w:rsid w:val="00C53A92"/>
    <w:rsid w:val="00C5406B"/>
    <w:rsid w:val="00C643E9"/>
    <w:rsid w:val="00C67049"/>
    <w:rsid w:val="00C732D6"/>
    <w:rsid w:val="00C82393"/>
    <w:rsid w:val="00C8353A"/>
    <w:rsid w:val="00CA4CCB"/>
    <w:rsid w:val="00CA56C2"/>
    <w:rsid w:val="00CB250A"/>
    <w:rsid w:val="00CD63C3"/>
    <w:rsid w:val="00CF0497"/>
    <w:rsid w:val="00CF1451"/>
    <w:rsid w:val="00D02B8C"/>
    <w:rsid w:val="00D0558C"/>
    <w:rsid w:val="00D112BA"/>
    <w:rsid w:val="00D14949"/>
    <w:rsid w:val="00D162F8"/>
    <w:rsid w:val="00D16713"/>
    <w:rsid w:val="00D17296"/>
    <w:rsid w:val="00D21E7D"/>
    <w:rsid w:val="00D24A80"/>
    <w:rsid w:val="00D3390F"/>
    <w:rsid w:val="00D41DE3"/>
    <w:rsid w:val="00D43464"/>
    <w:rsid w:val="00D47BF7"/>
    <w:rsid w:val="00D53379"/>
    <w:rsid w:val="00D71690"/>
    <w:rsid w:val="00D723C7"/>
    <w:rsid w:val="00D81D88"/>
    <w:rsid w:val="00D85C3D"/>
    <w:rsid w:val="00D86565"/>
    <w:rsid w:val="00DA094A"/>
    <w:rsid w:val="00DA2E5C"/>
    <w:rsid w:val="00DB614A"/>
    <w:rsid w:val="00DC0D33"/>
    <w:rsid w:val="00DC18AF"/>
    <w:rsid w:val="00DC6783"/>
    <w:rsid w:val="00DD0AAF"/>
    <w:rsid w:val="00DD1C9D"/>
    <w:rsid w:val="00DD4E45"/>
    <w:rsid w:val="00DE3000"/>
    <w:rsid w:val="00DF41C4"/>
    <w:rsid w:val="00DF7E0D"/>
    <w:rsid w:val="00E07B38"/>
    <w:rsid w:val="00E2050E"/>
    <w:rsid w:val="00E240ED"/>
    <w:rsid w:val="00E25F8F"/>
    <w:rsid w:val="00E3285A"/>
    <w:rsid w:val="00E375B9"/>
    <w:rsid w:val="00E42639"/>
    <w:rsid w:val="00E43B93"/>
    <w:rsid w:val="00E46DA8"/>
    <w:rsid w:val="00E505FF"/>
    <w:rsid w:val="00E55379"/>
    <w:rsid w:val="00E67755"/>
    <w:rsid w:val="00E73225"/>
    <w:rsid w:val="00E90D0B"/>
    <w:rsid w:val="00EB410E"/>
    <w:rsid w:val="00EC3444"/>
    <w:rsid w:val="00EC403E"/>
    <w:rsid w:val="00EC4E79"/>
    <w:rsid w:val="00ED7D99"/>
    <w:rsid w:val="00EE3588"/>
    <w:rsid w:val="00EE458F"/>
    <w:rsid w:val="00EE4BA3"/>
    <w:rsid w:val="00EF6907"/>
    <w:rsid w:val="00F03C36"/>
    <w:rsid w:val="00F06379"/>
    <w:rsid w:val="00F0761C"/>
    <w:rsid w:val="00F127A5"/>
    <w:rsid w:val="00F3584D"/>
    <w:rsid w:val="00F36726"/>
    <w:rsid w:val="00F57936"/>
    <w:rsid w:val="00F67062"/>
    <w:rsid w:val="00F73A55"/>
    <w:rsid w:val="00F84281"/>
    <w:rsid w:val="00FC3230"/>
    <w:rsid w:val="00FE4D83"/>
    <w:rsid w:val="00FF1A0C"/>
    <w:rsid w:val="0400652D"/>
    <w:rsid w:val="0467664C"/>
    <w:rsid w:val="04CA62D6"/>
    <w:rsid w:val="060855A7"/>
    <w:rsid w:val="09662D04"/>
    <w:rsid w:val="0AE8EDAC"/>
    <w:rsid w:val="0C3A6DA5"/>
    <w:rsid w:val="10F90FD3"/>
    <w:rsid w:val="12EC89E6"/>
    <w:rsid w:val="172C1112"/>
    <w:rsid w:val="19947E10"/>
    <w:rsid w:val="1F860027"/>
    <w:rsid w:val="2A14F8B7"/>
    <w:rsid w:val="2D203EB1"/>
    <w:rsid w:val="2E227ACA"/>
    <w:rsid w:val="34BE2C95"/>
    <w:rsid w:val="3999D990"/>
    <w:rsid w:val="3B59BDCE"/>
    <w:rsid w:val="3BF2577F"/>
    <w:rsid w:val="3C958F1C"/>
    <w:rsid w:val="3C9C5D74"/>
    <w:rsid w:val="4797803D"/>
    <w:rsid w:val="47B8405C"/>
    <w:rsid w:val="492609CC"/>
    <w:rsid w:val="4AEFE25D"/>
    <w:rsid w:val="5B0F9088"/>
    <w:rsid w:val="5F4F97DD"/>
    <w:rsid w:val="5FC4384E"/>
    <w:rsid w:val="60E16C25"/>
    <w:rsid w:val="6523B3D3"/>
    <w:rsid w:val="66AB1B10"/>
    <w:rsid w:val="6BFAEC11"/>
    <w:rsid w:val="6C4E7014"/>
    <w:rsid w:val="6EF3ACD9"/>
    <w:rsid w:val="6FCBDBA6"/>
    <w:rsid w:val="70F72B72"/>
    <w:rsid w:val="72E77729"/>
    <w:rsid w:val="74088C68"/>
    <w:rsid w:val="7446DBCC"/>
    <w:rsid w:val="7C33A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30EC94E5-C81C-4CE6-A483-1833026FE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C4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43537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3537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54EB0"/>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B1">
    <w:name w:val="B1"/>
    <w:basedOn w:val="List"/>
    <w:link w:val="B1Char1"/>
    <w:qFormat/>
    <w:rsid w:val="00A70C0A"/>
    <w:pPr>
      <w:ind w:left="568" w:hanging="284"/>
      <w:contextualSpacing w:val="0"/>
      <w:textAlignment w:val="baseline"/>
    </w:pPr>
    <w:rPr>
      <w:rFonts w:eastAsia="Times New Roman"/>
      <w:lang w:val="en-GB" w:eastAsia="ja-JP"/>
    </w:rPr>
  </w:style>
  <w:style w:type="character" w:customStyle="1" w:styleId="B1Char1">
    <w:name w:val="B1 Char1"/>
    <w:link w:val="B1"/>
    <w:qFormat/>
    <w:rsid w:val="00A70C0A"/>
    <w:rPr>
      <w:rFonts w:ascii="Times New Roman" w:eastAsia="Times New Roman" w:hAnsi="Times New Roman"/>
      <w:lang w:val="en-GB" w:eastAsia="ja-JP"/>
    </w:rPr>
  </w:style>
  <w:style w:type="paragraph" w:customStyle="1" w:styleId="B2">
    <w:name w:val="B2"/>
    <w:basedOn w:val="List2"/>
    <w:link w:val="B2Char"/>
    <w:qFormat/>
    <w:rsid w:val="00A70C0A"/>
    <w:pPr>
      <w:ind w:left="851" w:hanging="284"/>
      <w:contextualSpacing w:val="0"/>
      <w:textAlignment w:val="baseline"/>
    </w:pPr>
    <w:rPr>
      <w:rFonts w:eastAsia="Times New Roman"/>
      <w:lang w:val="en-GB" w:eastAsia="ja-JP"/>
    </w:rPr>
  </w:style>
  <w:style w:type="character" w:customStyle="1" w:styleId="B2Char">
    <w:name w:val="B2 Char"/>
    <w:link w:val="B2"/>
    <w:qFormat/>
    <w:rsid w:val="00A70C0A"/>
    <w:rPr>
      <w:rFonts w:ascii="Times New Roman" w:eastAsia="Times New Roman" w:hAnsi="Times New Roman"/>
      <w:lang w:val="en-GB" w:eastAsia="ja-JP"/>
    </w:rPr>
  </w:style>
  <w:style w:type="paragraph" w:customStyle="1" w:styleId="B3">
    <w:name w:val="B3"/>
    <w:basedOn w:val="List3"/>
    <w:link w:val="B3Char2"/>
    <w:qFormat/>
    <w:rsid w:val="00A70C0A"/>
    <w:pPr>
      <w:ind w:left="1135" w:hanging="284"/>
      <w:contextualSpacing w:val="0"/>
      <w:textAlignment w:val="baseline"/>
    </w:pPr>
    <w:rPr>
      <w:rFonts w:eastAsia="Times New Roman"/>
      <w:lang w:val="en-GB" w:eastAsia="ja-JP"/>
    </w:rPr>
  </w:style>
  <w:style w:type="character" w:customStyle="1" w:styleId="B3Char2">
    <w:name w:val="B3 Char2"/>
    <w:link w:val="B3"/>
    <w:qFormat/>
    <w:rsid w:val="00A70C0A"/>
    <w:rPr>
      <w:rFonts w:ascii="Times New Roman" w:eastAsia="Times New Roman" w:hAnsi="Times New Roman"/>
      <w:lang w:val="en-GB" w:eastAsia="ja-JP"/>
    </w:rPr>
  </w:style>
  <w:style w:type="paragraph" w:customStyle="1" w:styleId="B4">
    <w:name w:val="B4"/>
    <w:basedOn w:val="List4"/>
    <w:link w:val="B4Char"/>
    <w:qFormat/>
    <w:rsid w:val="00A70C0A"/>
    <w:pPr>
      <w:ind w:left="1418" w:hanging="284"/>
      <w:contextualSpacing w:val="0"/>
      <w:textAlignment w:val="baseline"/>
    </w:pPr>
    <w:rPr>
      <w:rFonts w:eastAsia="Times New Roman"/>
      <w:lang w:val="en-GB" w:eastAsia="ja-JP"/>
    </w:rPr>
  </w:style>
  <w:style w:type="character" w:customStyle="1" w:styleId="B4Char">
    <w:name w:val="B4 Char"/>
    <w:link w:val="B4"/>
    <w:qFormat/>
    <w:rsid w:val="00A70C0A"/>
    <w:rPr>
      <w:rFonts w:ascii="Times New Roman" w:eastAsia="Times New Roman" w:hAnsi="Times New Roman"/>
      <w:lang w:val="en-GB" w:eastAsia="ja-JP"/>
    </w:rPr>
  </w:style>
  <w:style w:type="paragraph" w:customStyle="1" w:styleId="B5">
    <w:name w:val="B5"/>
    <w:basedOn w:val="List5"/>
    <w:link w:val="B5Char"/>
    <w:qFormat/>
    <w:rsid w:val="00A70C0A"/>
    <w:pPr>
      <w:ind w:left="1702" w:hanging="284"/>
      <w:contextualSpacing w:val="0"/>
      <w:textAlignment w:val="baseline"/>
    </w:pPr>
    <w:rPr>
      <w:rFonts w:eastAsia="Times New Roman"/>
      <w:lang w:val="en-GB" w:eastAsia="ja-JP"/>
    </w:rPr>
  </w:style>
  <w:style w:type="character" w:customStyle="1" w:styleId="B5Char">
    <w:name w:val="B5 Char"/>
    <w:link w:val="B5"/>
    <w:qFormat/>
    <w:rsid w:val="00A70C0A"/>
    <w:rPr>
      <w:rFonts w:ascii="Times New Roman" w:eastAsia="Times New Roman" w:hAnsi="Times New Roman"/>
      <w:lang w:val="en-GB" w:eastAsia="ja-JP"/>
    </w:rPr>
  </w:style>
  <w:style w:type="paragraph" w:styleId="List">
    <w:name w:val="List"/>
    <w:basedOn w:val="Normal"/>
    <w:uiPriority w:val="99"/>
    <w:semiHidden/>
    <w:unhideWhenUsed/>
    <w:rsid w:val="00A70C0A"/>
    <w:pPr>
      <w:ind w:left="360" w:hanging="360"/>
      <w:contextualSpacing/>
    </w:pPr>
  </w:style>
  <w:style w:type="paragraph" w:styleId="List2">
    <w:name w:val="List 2"/>
    <w:basedOn w:val="Normal"/>
    <w:uiPriority w:val="99"/>
    <w:semiHidden/>
    <w:unhideWhenUsed/>
    <w:rsid w:val="00A70C0A"/>
    <w:pPr>
      <w:ind w:left="720" w:hanging="360"/>
      <w:contextualSpacing/>
    </w:pPr>
  </w:style>
  <w:style w:type="paragraph" w:styleId="List3">
    <w:name w:val="List 3"/>
    <w:basedOn w:val="Normal"/>
    <w:uiPriority w:val="99"/>
    <w:semiHidden/>
    <w:unhideWhenUsed/>
    <w:rsid w:val="00A70C0A"/>
    <w:pPr>
      <w:ind w:left="1080" w:hanging="360"/>
      <w:contextualSpacing/>
    </w:pPr>
  </w:style>
  <w:style w:type="paragraph" w:styleId="List4">
    <w:name w:val="List 4"/>
    <w:basedOn w:val="Normal"/>
    <w:uiPriority w:val="99"/>
    <w:semiHidden/>
    <w:unhideWhenUsed/>
    <w:rsid w:val="00A70C0A"/>
    <w:pPr>
      <w:ind w:left="1440" w:hanging="360"/>
      <w:contextualSpacing/>
    </w:pPr>
  </w:style>
  <w:style w:type="paragraph" w:styleId="List5">
    <w:name w:val="List 5"/>
    <w:basedOn w:val="Normal"/>
    <w:uiPriority w:val="99"/>
    <w:semiHidden/>
    <w:unhideWhenUsed/>
    <w:rsid w:val="00A70C0A"/>
    <w:pPr>
      <w:ind w:left="1800" w:hanging="360"/>
      <w:contextualSpacing/>
    </w:pPr>
  </w:style>
  <w:style w:type="paragraph" w:customStyle="1" w:styleId="NO">
    <w:name w:val="NO"/>
    <w:basedOn w:val="Normal"/>
    <w:link w:val="NOChar"/>
    <w:qFormat/>
    <w:rsid w:val="00D41DE3"/>
    <w:pPr>
      <w:keepLines/>
      <w:ind w:left="1135" w:hanging="851"/>
      <w:textAlignment w:val="baseline"/>
    </w:pPr>
    <w:rPr>
      <w:rFonts w:eastAsia="Times New Roman"/>
      <w:lang w:val="en-GB" w:eastAsia="ja-JP"/>
    </w:rPr>
  </w:style>
  <w:style w:type="character" w:customStyle="1" w:styleId="NOChar">
    <w:name w:val="NO Char"/>
    <w:link w:val="NO"/>
    <w:qFormat/>
    <w:rsid w:val="00D41DE3"/>
    <w:rPr>
      <w:rFonts w:ascii="Times New Roman" w:eastAsia="Times New Roman" w:hAnsi="Times New Roman"/>
      <w:lang w:val="en-GB" w:eastAsia="ja-JP"/>
    </w:rPr>
  </w:style>
  <w:style w:type="paragraph" w:customStyle="1" w:styleId="EditorsNote">
    <w:name w:val="Editor's Note"/>
    <w:aliases w:val="Editor's Noteormal,EN"/>
    <w:basedOn w:val="NO"/>
    <w:link w:val="EditorsNoteChar"/>
    <w:qFormat/>
    <w:rsid w:val="00D41DE3"/>
    <w:rPr>
      <w:color w:val="FF0000"/>
    </w:rPr>
  </w:style>
  <w:style w:type="character" w:customStyle="1" w:styleId="EditorsNoteChar">
    <w:name w:val="Editor's Note Char"/>
    <w:aliases w:val="EN Char"/>
    <w:link w:val="EditorsNote"/>
    <w:qFormat/>
    <w:rsid w:val="00D41DE3"/>
    <w:rPr>
      <w:rFonts w:ascii="Times New Roman" w:eastAsia="Times New Roman" w:hAnsi="Times New Roman"/>
      <w:color w:val="FF0000"/>
      <w:lang w:val="en-GB" w:eastAsia="ja-JP"/>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9172F"/>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73D10"/>
    <w:rPr>
      <w:b/>
      <w:bCs/>
    </w:rPr>
  </w:style>
  <w:style w:type="character" w:customStyle="1" w:styleId="CommentSubjectChar">
    <w:name w:val="Comment Subject Char"/>
    <w:basedOn w:val="CommentTextChar"/>
    <w:link w:val="CommentSubject"/>
    <w:uiPriority w:val="99"/>
    <w:semiHidden/>
    <w:rsid w:val="00473D10"/>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F927D-C296-4681-AF59-33D1BF891F6F}">
  <ds:schemaRefs>
    <ds:schemaRef ds:uri="http://purl.org/dc/elements/1.1/"/>
    <ds:schemaRef ds:uri="http://schemas.microsoft.com/office/2006/metadata/properties"/>
    <ds:schemaRef ds:uri="http://www.w3.org/XML/1998/namespace"/>
    <ds:schemaRef ds:uri="http://purl.org/dc/dcmitype/"/>
    <ds:schemaRef ds:uri="80530660-24fd-4391-a7a1-d653900fee4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F24288BD-0F8A-4901-9995-4E880A14080D}">
  <ds:schemaRefs>
    <ds:schemaRef ds:uri="http://schemas.openxmlformats.org/officeDocument/2006/bibliography"/>
  </ds:schemaRefs>
</ds:datastoreItem>
</file>

<file path=customXml/itemProps3.xml><?xml version="1.0" encoding="utf-8"?>
<ds:datastoreItem xmlns:ds="http://schemas.openxmlformats.org/officeDocument/2006/customXml" ds:itemID="{9EE72F2E-03AE-4313-9F38-2C67BF72C424}">
  <ds:schemaRefs>
    <ds:schemaRef ds:uri="http://schemas.microsoft.com/sharepoint/v3/contenttype/forms"/>
  </ds:schemaRefs>
</ds:datastoreItem>
</file>

<file path=customXml/itemProps4.xml><?xml version="1.0" encoding="utf-8"?>
<ds:datastoreItem xmlns:ds="http://schemas.openxmlformats.org/officeDocument/2006/customXml" ds:itemID="{88710810-D44D-4BD5-BF0E-7E83F5632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5</Pages>
  <Words>2290</Words>
  <Characters>13054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194</cp:revision>
  <dcterms:created xsi:type="dcterms:W3CDTF">2023-09-26T18:49:00Z</dcterms:created>
  <dcterms:modified xsi:type="dcterms:W3CDTF">2023-09-28T20:47:00Z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