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D3F2" w14:textId="6D70689C" w:rsidR="00A21972" w:rsidRPr="00B168AE" w:rsidRDefault="00A21972" w:rsidP="00A21972">
      <w:pPr>
        <w:tabs>
          <w:tab w:val="left" w:pos="1985"/>
          <w:tab w:val="left" w:pos="8364"/>
        </w:tabs>
        <w:spacing w:afterLines="50" w:after="120"/>
        <w:rPr>
          <w:rFonts w:ascii="Arial" w:eastAsia="ＭＳ 明朝" w:hAnsi="Arial" w:cs="Arial"/>
          <w:b/>
          <w:sz w:val="24"/>
          <w:szCs w:val="24"/>
          <w:lang w:eastAsia="x-none"/>
        </w:rPr>
      </w:pPr>
      <w:bookmarkStart w:id="0" w:name="_Ref399006623"/>
      <w:bookmarkStart w:id="1" w:name="_Toc92513360"/>
      <w:r w:rsidRPr="00B168AE">
        <w:rPr>
          <w:rFonts w:ascii="Arial" w:eastAsia="ＭＳ 明朝" w:hAnsi="Arial" w:cs="Arial"/>
          <w:b/>
          <w:sz w:val="24"/>
          <w:szCs w:val="24"/>
          <w:lang w:eastAsia="x-none"/>
        </w:rPr>
        <w:t>3GPP TSG-RAN WG2 Meeting #12</w:t>
      </w:r>
      <w:r>
        <w:rPr>
          <w:rFonts w:ascii="Arial" w:eastAsia="ＭＳ 明朝" w:hAnsi="Arial" w:cs="Arial"/>
          <w:b/>
          <w:sz w:val="24"/>
          <w:szCs w:val="24"/>
          <w:lang w:eastAsia="x-none"/>
        </w:rPr>
        <w:t>3</w:t>
      </w:r>
      <w:r w:rsidRPr="00B168AE">
        <w:rPr>
          <w:rFonts w:ascii="Arial" w:eastAsia="ＭＳ 明朝" w:hAnsi="Arial" w:cs="Arial"/>
          <w:b/>
          <w:sz w:val="24"/>
          <w:szCs w:val="24"/>
          <w:lang w:eastAsia="x-none"/>
        </w:rPr>
        <w:tab/>
        <w:t>R2-2</w:t>
      </w:r>
      <w:r>
        <w:rPr>
          <w:rFonts w:ascii="Arial" w:eastAsia="ＭＳ 明朝" w:hAnsi="Arial" w:cs="Arial"/>
          <w:b/>
          <w:sz w:val="24"/>
          <w:szCs w:val="24"/>
          <w:lang w:eastAsia="x-none"/>
        </w:rPr>
        <w:t>3</w:t>
      </w:r>
      <w:r w:rsidR="00A96BF8">
        <w:rPr>
          <w:rFonts w:ascii="Arial" w:eastAsia="ＭＳ 明朝" w:hAnsi="Arial" w:cs="Arial"/>
          <w:b/>
          <w:sz w:val="24"/>
          <w:szCs w:val="24"/>
          <w:lang w:eastAsia="x-none"/>
        </w:rPr>
        <w:t>0</w:t>
      </w:r>
      <w:r w:rsidR="00A96BF8" w:rsidRPr="00F20542">
        <w:rPr>
          <w:rFonts w:ascii="Arial" w:eastAsia="ＭＳ 明朝" w:hAnsi="Arial" w:cs="Arial"/>
          <w:b/>
          <w:sz w:val="24"/>
          <w:szCs w:val="24"/>
          <w:lang w:eastAsia="x-none"/>
        </w:rPr>
        <w:t>860</w:t>
      </w:r>
      <w:r w:rsidR="00A96BF8">
        <w:rPr>
          <w:rFonts w:ascii="Arial" w:eastAsia="ＭＳ 明朝" w:hAnsi="Arial" w:cs="Arial"/>
          <w:b/>
          <w:sz w:val="24"/>
          <w:szCs w:val="24"/>
          <w:lang w:eastAsia="x-none"/>
        </w:rPr>
        <w:t>8</w:t>
      </w:r>
    </w:p>
    <w:p w14:paraId="2EC39A0C" w14:textId="77777777" w:rsidR="00A21972" w:rsidRPr="00924317" w:rsidRDefault="00A21972" w:rsidP="00A21972">
      <w:pPr>
        <w:tabs>
          <w:tab w:val="left" w:pos="1985"/>
          <w:tab w:val="right" w:pos="9747"/>
        </w:tabs>
        <w:spacing w:afterLines="50" w:after="120"/>
        <w:rPr>
          <w:rFonts w:ascii="Arial" w:eastAsia="ＭＳ 明朝" w:hAnsi="Arial" w:cs="Arial"/>
          <w:bCs/>
          <w:sz w:val="24"/>
          <w:szCs w:val="24"/>
          <w:lang w:eastAsia="x-none"/>
        </w:rPr>
      </w:pPr>
      <w:r>
        <w:rPr>
          <w:rFonts w:ascii="Arial" w:eastAsia="ＭＳ 明朝" w:hAnsi="Arial" w:cs="Arial"/>
          <w:b/>
          <w:sz w:val="24"/>
          <w:szCs w:val="24"/>
          <w:lang w:eastAsia="x-none"/>
        </w:rPr>
        <w:t>Toulouse</w:t>
      </w:r>
      <w:r w:rsidRPr="005D3F9D">
        <w:rPr>
          <w:rFonts w:ascii="Arial" w:eastAsia="ＭＳ 明朝" w:hAnsi="Arial" w:cs="Arial"/>
          <w:b/>
          <w:sz w:val="24"/>
          <w:szCs w:val="24"/>
          <w:lang w:eastAsia="x-none"/>
        </w:rPr>
        <w:t xml:space="preserve">, </w:t>
      </w:r>
      <w:r>
        <w:rPr>
          <w:rFonts w:ascii="Arial" w:eastAsia="ＭＳ 明朝" w:hAnsi="Arial" w:cs="Arial"/>
          <w:b/>
          <w:sz w:val="24"/>
          <w:szCs w:val="24"/>
          <w:lang w:eastAsia="x-none"/>
        </w:rPr>
        <w:t>France</w:t>
      </w:r>
      <w:r w:rsidRPr="00B168AE">
        <w:rPr>
          <w:rFonts w:ascii="Arial" w:eastAsia="ＭＳ 明朝" w:hAnsi="Arial" w:cs="Arial"/>
          <w:b/>
          <w:sz w:val="24"/>
          <w:szCs w:val="24"/>
          <w:lang w:eastAsia="x-none"/>
        </w:rPr>
        <w:t xml:space="preserve">, </w:t>
      </w:r>
      <w:r>
        <w:rPr>
          <w:rFonts w:ascii="Arial" w:eastAsia="ＭＳ 明朝" w:hAnsi="Arial" w:cs="Arial"/>
          <w:b/>
          <w:sz w:val="24"/>
          <w:szCs w:val="24"/>
          <w:lang w:eastAsia="x-none"/>
        </w:rPr>
        <w:t>21</w:t>
      </w:r>
      <w:r w:rsidRPr="009E61C2">
        <w:rPr>
          <w:rFonts w:ascii="Arial" w:eastAsia="ＭＳ 明朝" w:hAnsi="Arial" w:cs="Arial"/>
          <w:b/>
          <w:sz w:val="24"/>
          <w:szCs w:val="24"/>
          <w:vertAlign w:val="superscript"/>
          <w:lang w:eastAsia="x-none"/>
        </w:rPr>
        <w:t>st</w:t>
      </w:r>
      <w:r w:rsidRPr="003B39E2">
        <w:rPr>
          <w:rFonts w:ascii="Arial" w:eastAsia="ＭＳ 明朝" w:hAnsi="Arial" w:cs="Arial"/>
          <w:b/>
          <w:sz w:val="24"/>
          <w:szCs w:val="24"/>
          <w:lang w:eastAsia="x-none"/>
        </w:rPr>
        <w:t>-2</w:t>
      </w:r>
      <w:r>
        <w:rPr>
          <w:rFonts w:ascii="Arial" w:eastAsia="ＭＳ 明朝" w:hAnsi="Arial" w:cs="Arial"/>
          <w:b/>
          <w:sz w:val="24"/>
          <w:szCs w:val="24"/>
          <w:lang w:eastAsia="x-none"/>
        </w:rPr>
        <w:t>5</w:t>
      </w:r>
      <w:r w:rsidRPr="003B39E2">
        <w:rPr>
          <w:rFonts w:ascii="Arial" w:eastAsia="ＭＳ 明朝" w:hAnsi="Arial" w:cs="Arial"/>
          <w:b/>
          <w:sz w:val="24"/>
          <w:szCs w:val="24"/>
          <w:vertAlign w:val="superscript"/>
          <w:lang w:eastAsia="x-none"/>
        </w:rPr>
        <w:t>th</w:t>
      </w:r>
      <w:r>
        <w:rPr>
          <w:rFonts w:ascii="Arial" w:eastAsia="ＭＳ 明朝" w:hAnsi="Arial" w:cs="Arial"/>
          <w:b/>
          <w:sz w:val="24"/>
          <w:szCs w:val="24"/>
          <w:lang w:eastAsia="x-none"/>
        </w:rPr>
        <w:t xml:space="preserve"> August </w:t>
      </w:r>
      <w:r w:rsidRPr="00B168AE">
        <w:rPr>
          <w:rFonts w:ascii="Arial" w:eastAsia="ＭＳ 明朝" w:hAnsi="Arial" w:cs="Arial"/>
          <w:b/>
          <w:sz w:val="24"/>
          <w:szCs w:val="24"/>
          <w:lang w:eastAsia="x-none"/>
        </w:rPr>
        <w:t>202</w:t>
      </w:r>
      <w:r>
        <w:rPr>
          <w:rFonts w:ascii="Arial" w:eastAsia="ＭＳ 明朝" w:hAnsi="Arial" w:cs="Arial"/>
          <w:b/>
          <w:sz w:val="24"/>
          <w:szCs w:val="24"/>
          <w:lang w:eastAsia="x-none"/>
        </w:rPr>
        <w:t>3</w:t>
      </w:r>
      <w:r w:rsidRPr="00AB7649">
        <w:rPr>
          <w:rFonts w:ascii="Arial" w:eastAsia="ＭＳ 明朝" w:hAnsi="Arial" w:cs="Arial"/>
          <w:bCs/>
          <w:sz w:val="24"/>
          <w:szCs w:val="24"/>
          <w:lang w:eastAsia="x-none"/>
        </w:rPr>
        <w:tab/>
      </w:r>
    </w:p>
    <w:p w14:paraId="4A60FB31" w14:textId="77777777" w:rsidR="00F57744" w:rsidRPr="00924317" w:rsidRDefault="00F57744" w:rsidP="009A20A5">
      <w:pPr>
        <w:tabs>
          <w:tab w:val="left" w:pos="1985"/>
          <w:tab w:val="left" w:pos="8364"/>
        </w:tabs>
        <w:spacing w:afterLines="50" w:after="120"/>
        <w:rPr>
          <w:rFonts w:ascii="Arial" w:eastAsia="SimSun" w:hAnsi="Arial" w:cs="Arial"/>
          <w:bCs/>
          <w:noProof/>
          <w:sz w:val="24"/>
          <w:szCs w:val="24"/>
        </w:rPr>
      </w:pPr>
    </w:p>
    <w:p w14:paraId="0591672A" w14:textId="1F464C5D" w:rsidR="00006E7C" w:rsidRPr="00B168AE" w:rsidRDefault="00006E7C" w:rsidP="00006E7C">
      <w:pPr>
        <w:tabs>
          <w:tab w:val="left" w:pos="1985"/>
        </w:tabs>
        <w:spacing w:afterLines="50" w:after="120"/>
        <w:rPr>
          <w:rFonts w:ascii="Arial" w:hAnsi="Arial" w:cs="Arial"/>
          <w:b/>
          <w:sz w:val="24"/>
          <w:szCs w:val="24"/>
        </w:rPr>
      </w:pPr>
      <w:r w:rsidRPr="00901481">
        <w:rPr>
          <w:rFonts w:ascii="Arial" w:hAnsi="Arial" w:cs="Arial"/>
          <w:b/>
          <w:sz w:val="24"/>
          <w:szCs w:val="24"/>
        </w:rPr>
        <w:t>Agenda item:</w:t>
      </w:r>
      <w:r w:rsidRPr="00901481">
        <w:rPr>
          <w:rFonts w:ascii="Arial" w:hAnsi="Arial" w:cs="Arial"/>
          <w:b/>
          <w:sz w:val="24"/>
          <w:szCs w:val="24"/>
        </w:rPr>
        <w:tab/>
      </w:r>
      <w:r w:rsidR="002C2871" w:rsidRPr="00901481">
        <w:rPr>
          <w:rFonts w:ascii="Arial" w:hAnsi="Arial" w:cs="Arial"/>
          <w:b/>
          <w:sz w:val="24"/>
          <w:szCs w:val="24"/>
        </w:rPr>
        <w:t>7</w:t>
      </w:r>
      <w:r w:rsidR="00A360DA" w:rsidRPr="00901481">
        <w:rPr>
          <w:rFonts w:ascii="Arial" w:hAnsi="Arial" w:cs="Arial"/>
          <w:b/>
          <w:sz w:val="24"/>
          <w:szCs w:val="24"/>
        </w:rPr>
        <w:t>.</w:t>
      </w:r>
      <w:r w:rsidR="00BF23F8" w:rsidRPr="00901481">
        <w:rPr>
          <w:rFonts w:ascii="Arial" w:hAnsi="Arial" w:cs="Arial"/>
          <w:b/>
          <w:sz w:val="24"/>
          <w:szCs w:val="24"/>
        </w:rPr>
        <w:t>3.</w:t>
      </w:r>
      <w:r w:rsidR="00157818" w:rsidRPr="00901481">
        <w:rPr>
          <w:rFonts w:ascii="Arial" w:hAnsi="Arial" w:cs="Arial"/>
          <w:b/>
          <w:sz w:val="24"/>
          <w:szCs w:val="24"/>
        </w:rPr>
        <w:t>5</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09C6F11F"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F85FA4" w:rsidRPr="00492AA7">
        <w:rPr>
          <w:rFonts w:ascii="Arial" w:hAnsi="Arial" w:cs="Arial"/>
          <w:b/>
          <w:sz w:val="24"/>
          <w:szCs w:val="24"/>
        </w:rPr>
        <w:t>Discussion</w:t>
      </w:r>
      <w:r w:rsidR="00BF23F8" w:rsidRPr="00492AA7">
        <w:rPr>
          <w:rFonts w:ascii="Arial" w:hAnsi="Arial" w:cs="Arial"/>
          <w:b/>
          <w:sz w:val="24"/>
          <w:szCs w:val="24"/>
        </w:rPr>
        <w:t xml:space="preserve"> on </w:t>
      </w:r>
      <w:r w:rsidR="0069349D" w:rsidRPr="00492AA7">
        <w:rPr>
          <w:rFonts w:ascii="Arial" w:hAnsi="Arial" w:cs="Arial"/>
          <w:b/>
          <w:sz w:val="24"/>
          <w:szCs w:val="24"/>
        </w:rPr>
        <w:t>Connected</w:t>
      </w:r>
      <w:r w:rsidR="00F7195E" w:rsidRPr="00492AA7">
        <w:rPr>
          <w:rFonts w:ascii="Arial" w:hAnsi="Arial" w:cs="Arial"/>
          <w:b/>
          <w:sz w:val="24"/>
          <w:szCs w:val="24"/>
        </w:rPr>
        <w:t xml:space="preserve"> </w:t>
      </w:r>
      <w:r w:rsidR="00FB7C37" w:rsidRPr="00492AA7">
        <w:rPr>
          <w:rFonts w:ascii="Arial" w:hAnsi="Arial" w:cs="Arial"/>
          <w:b/>
          <w:sz w:val="24"/>
          <w:szCs w:val="24"/>
        </w:rPr>
        <w:t xml:space="preserve">mode </w:t>
      </w:r>
      <w:r w:rsidR="00F7195E" w:rsidRPr="00492AA7">
        <w:rPr>
          <w:rFonts w:ascii="Arial" w:hAnsi="Arial" w:cs="Arial"/>
          <w:b/>
          <w:sz w:val="24"/>
          <w:szCs w:val="24"/>
        </w:rPr>
        <w:t xml:space="preserve">mobility </w:t>
      </w:r>
      <w:r w:rsidR="00ED17BF" w:rsidRPr="00492AA7">
        <w:rPr>
          <w:rFonts w:ascii="Arial" w:hAnsi="Arial" w:cs="Arial"/>
          <w:b/>
          <w:sz w:val="24"/>
          <w:szCs w:val="24"/>
        </w:rPr>
        <w:t>for</w:t>
      </w:r>
      <w:r w:rsidR="00F7195E" w:rsidRPr="00492AA7">
        <w:rPr>
          <w:rFonts w:ascii="Arial" w:hAnsi="Arial" w:cs="Arial"/>
          <w:b/>
          <w:sz w:val="24"/>
          <w:szCs w:val="24"/>
        </w:rPr>
        <w:t xml:space="preserve"> </w:t>
      </w:r>
      <w:r w:rsidR="00BF23F8" w:rsidRPr="00492AA7">
        <w:rPr>
          <w:rFonts w:ascii="Arial" w:hAnsi="Arial" w:cs="Arial"/>
          <w:b/>
          <w:sz w:val="24"/>
          <w:szCs w:val="24"/>
        </w:rPr>
        <w:t xml:space="preserve">network </w:t>
      </w:r>
      <w:r w:rsidR="000654C4" w:rsidRPr="00492AA7">
        <w:rPr>
          <w:rFonts w:ascii="Arial" w:hAnsi="Arial" w:cs="Arial"/>
          <w:b/>
          <w:sz w:val="24"/>
          <w:szCs w:val="24"/>
        </w:rPr>
        <w:t>energy</w:t>
      </w:r>
      <w:r w:rsidR="00BF23F8" w:rsidRPr="00492AA7">
        <w:rPr>
          <w:rFonts w:ascii="Arial" w:hAnsi="Arial" w:cs="Arial"/>
          <w:b/>
          <w:sz w:val="24"/>
          <w:szCs w:val="24"/>
        </w:rPr>
        <w:t xml:space="preserve"> saving</w:t>
      </w:r>
      <w:r w:rsidR="0076017F" w:rsidRPr="00492AA7">
        <w:rPr>
          <w:rFonts w:ascii="Arial" w:hAnsi="Arial" w:cs="Arial"/>
          <w:b/>
          <w:sz w:val="24"/>
          <w:szCs w:val="24"/>
        </w:rPr>
        <w:t>s</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0"/>
      <w:bookmarkEnd w:id="1"/>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A85871">
      <w:pPr>
        <w:pStyle w:val="1"/>
        <w:spacing w:before="0" w:after="0" w:line="360" w:lineRule="auto"/>
        <w:jc w:val="both"/>
        <w:rPr>
          <w:rFonts w:eastAsia="SimSun" w:cs="Arial"/>
          <w:lang w:eastAsia="zh-CN"/>
        </w:rPr>
      </w:pPr>
      <w:r w:rsidRPr="00B168AE">
        <w:rPr>
          <w:rFonts w:cs="Arial"/>
        </w:rPr>
        <w:t>Introduction</w:t>
      </w:r>
    </w:p>
    <w:p w14:paraId="718840E9" w14:textId="526D12D9" w:rsidR="00140460" w:rsidRPr="00140460" w:rsidRDefault="00824EAF" w:rsidP="00140460">
      <w:pPr>
        <w:spacing w:after="120"/>
        <w:rPr>
          <w:rFonts w:ascii="Arial" w:eastAsia="SimSun" w:hAnsi="Arial" w:cs="Arial"/>
          <w:lang w:val="x-none" w:eastAsia="zh-CN"/>
        </w:rPr>
      </w:pPr>
      <w:bookmarkStart w:id="2" w:name="OLE_LINK641"/>
      <w:bookmarkStart w:id="3" w:name="OLE_LINK642"/>
      <w:bookmarkStart w:id="4" w:name="OLE_LINK643"/>
      <w:r>
        <w:rPr>
          <w:rFonts w:ascii="Arial" w:eastAsia="SimSun" w:hAnsi="Arial" w:cs="Arial"/>
          <w:lang w:val="x-none" w:eastAsia="zh-CN"/>
        </w:rPr>
        <w:t>In RAN2#12</w:t>
      </w:r>
      <w:r w:rsidR="00D14241">
        <w:rPr>
          <w:rFonts w:ascii="Arial" w:eastAsia="SimSun" w:hAnsi="Arial" w:cs="Arial"/>
          <w:lang w:val="x-none" w:eastAsia="zh-CN"/>
        </w:rPr>
        <w:t>2</w:t>
      </w:r>
      <w:r>
        <w:rPr>
          <w:rFonts w:ascii="Arial" w:eastAsia="SimSun" w:hAnsi="Arial" w:cs="Arial"/>
          <w:lang w:val="x-none" w:eastAsia="zh-CN"/>
        </w:rPr>
        <w:t xml:space="preserve"> meeting</w:t>
      </w:r>
      <w:r w:rsidR="00140460">
        <w:rPr>
          <w:rFonts w:ascii="Arial" w:eastAsia="SimSun" w:hAnsi="Arial" w:cs="Arial"/>
          <w:lang w:val="x-none" w:eastAsia="zh-CN"/>
        </w:rPr>
        <w:t xml:space="preserve">, RAN2 </w:t>
      </w:r>
      <w:r>
        <w:rPr>
          <w:rFonts w:ascii="Arial" w:eastAsia="SimSun" w:hAnsi="Arial" w:cs="Arial"/>
          <w:lang w:val="x-none" w:eastAsia="zh-CN"/>
        </w:rPr>
        <w:t>agreed</w:t>
      </w:r>
      <w:r w:rsidR="00140460">
        <w:rPr>
          <w:rFonts w:ascii="Arial" w:eastAsia="SimSun" w:hAnsi="Arial" w:cs="Arial"/>
          <w:lang w:val="x-none" w:eastAsia="zh-CN"/>
        </w:rPr>
        <w:t xml:space="preserve"> </w:t>
      </w:r>
      <w:r>
        <w:rPr>
          <w:rFonts w:ascii="Arial" w:eastAsia="SimSun" w:hAnsi="Arial" w:cs="Arial"/>
          <w:lang w:val="x-none" w:eastAsia="zh-CN"/>
        </w:rPr>
        <w:t>the followings on the connected mode mobility</w:t>
      </w:r>
      <w:r w:rsidR="00140460">
        <w:rPr>
          <w:rFonts w:ascii="Arial" w:eastAsia="SimSun" w:hAnsi="Arial" w:cs="Arial"/>
          <w:lang w:val="x-none" w:eastAsia="zh-CN"/>
        </w:rPr>
        <w:t xml:space="preserve"> [</w:t>
      </w:r>
      <w:r w:rsidR="001655E3">
        <w:rPr>
          <w:rFonts w:ascii="Arial" w:eastAsia="SimSun" w:hAnsi="Arial" w:cs="Arial"/>
          <w:lang w:val="x-none" w:eastAsia="zh-CN"/>
        </w:rPr>
        <w:t>1].</w:t>
      </w:r>
    </w:p>
    <w:p w14:paraId="326668F4" w14:textId="77777777" w:rsidR="002C2871" w:rsidRPr="00F56276" w:rsidRDefault="002C2871" w:rsidP="00D14241">
      <w:pPr>
        <w:pStyle w:val="Doc-text2"/>
        <w:pBdr>
          <w:top w:val="single" w:sz="4" w:space="1" w:color="auto"/>
          <w:left w:val="single" w:sz="4" w:space="4" w:color="auto"/>
          <w:bottom w:val="single" w:sz="4" w:space="1" w:color="auto"/>
          <w:right w:val="single" w:sz="4" w:space="4" w:color="auto"/>
        </w:pBdr>
        <w:tabs>
          <w:tab w:val="clear" w:pos="1622"/>
        </w:tabs>
        <w:ind w:left="1701" w:right="533" w:hanging="1134"/>
        <w:rPr>
          <w:b/>
          <w:bCs/>
          <w:lang w:val="en-US"/>
        </w:rPr>
      </w:pPr>
      <w:r w:rsidRPr="00F56276">
        <w:rPr>
          <w:b/>
          <w:bCs/>
          <w:lang w:val="en-US"/>
        </w:rPr>
        <w:t>Agreements:</w:t>
      </w:r>
    </w:p>
    <w:p w14:paraId="2E0804A6" w14:textId="77777777" w:rsidR="00D14241" w:rsidRPr="00D14241" w:rsidRDefault="00D14241" w:rsidP="00D14241">
      <w:pPr>
        <w:pBdr>
          <w:top w:val="single" w:sz="4" w:space="1" w:color="auto"/>
          <w:left w:val="single" w:sz="4" w:space="4" w:color="auto"/>
          <w:bottom w:val="single" w:sz="4" w:space="1" w:color="auto"/>
          <w:right w:val="single" w:sz="4" w:space="4" w:color="auto"/>
        </w:pBdr>
        <w:tabs>
          <w:tab w:val="left" w:pos="1134"/>
        </w:tabs>
        <w:spacing w:afterLines="50" w:after="120"/>
        <w:ind w:left="1134" w:right="533" w:hanging="567"/>
        <w:rPr>
          <w:rFonts w:ascii="Arial" w:eastAsia="ＭＳ 明朝" w:hAnsi="Arial"/>
          <w:szCs w:val="24"/>
          <w:lang w:val="x-none" w:eastAsia="x-none"/>
        </w:rPr>
      </w:pPr>
      <w:r w:rsidRPr="00D14241">
        <w:rPr>
          <w:rFonts w:ascii="Arial" w:eastAsia="ＭＳ 明朝" w:hAnsi="Arial"/>
          <w:szCs w:val="24"/>
          <w:lang w:val="x-none" w:eastAsia="x-none"/>
        </w:rPr>
        <w:t>1.</w:t>
      </w:r>
      <w:r w:rsidRPr="00D14241">
        <w:rPr>
          <w:rFonts w:ascii="Arial" w:eastAsia="ＭＳ 明朝" w:hAnsi="Arial"/>
          <w:szCs w:val="24"/>
          <w:lang w:val="x-none" w:eastAsia="x-none"/>
        </w:rPr>
        <w:tab/>
        <w:t xml:space="preserve">We will have a CHO solution that considers NES mode of at least source cell.  </w:t>
      </w:r>
    </w:p>
    <w:p w14:paraId="04A7315F" w14:textId="77777777" w:rsidR="00D14241" w:rsidRPr="00D14241" w:rsidRDefault="00D14241" w:rsidP="00D14241">
      <w:pPr>
        <w:pBdr>
          <w:top w:val="single" w:sz="4" w:space="1" w:color="auto"/>
          <w:left w:val="single" w:sz="4" w:space="4" w:color="auto"/>
          <w:bottom w:val="single" w:sz="4" w:space="1" w:color="auto"/>
          <w:right w:val="single" w:sz="4" w:space="4" w:color="auto"/>
        </w:pBdr>
        <w:tabs>
          <w:tab w:val="left" w:pos="1134"/>
        </w:tabs>
        <w:spacing w:afterLines="50" w:after="120"/>
        <w:ind w:left="1134" w:right="533" w:hanging="567"/>
        <w:rPr>
          <w:rFonts w:ascii="Arial" w:eastAsia="ＭＳ 明朝" w:hAnsi="Arial"/>
          <w:szCs w:val="24"/>
          <w:lang w:val="x-none" w:eastAsia="x-none"/>
        </w:rPr>
      </w:pPr>
      <w:r w:rsidRPr="00D14241">
        <w:rPr>
          <w:rFonts w:ascii="Arial" w:eastAsia="ＭＳ 明朝" w:hAnsi="Arial"/>
          <w:szCs w:val="24"/>
          <w:lang w:val="x-none" w:eastAsia="x-none"/>
        </w:rPr>
        <w:t>2.</w:t>
      </w:r>
      <w:r w:rsidRPr="00D14241">
        <w:rPr>
          <w:rFonts w:ascii="Arial" w:eastAsia="ＭＳ 明朝" w:hAnsi="Arial"/>
          <w:szCs w:val="24"/>
          <w:lang w:val="x-none" w:eastAsia="x-none"/>
        </w:rPr>
        <w:tab/>
        <w:t>We can have a specific NES CHO execution condition based on source cell NES mode.   FFS how the UE determines is in NES mode.   FFS on how this is achieved in RRC</w:t>
      </w:r>
    </w:p>
    <w:p w14:paraId="1D1DAD8E" w14:textId="77777777" w:rsidR="00D14241" w:rsidRPr="00D14241" w:rsidRDefault="00D14241" w:rsidP="00D14241">
      <w:pPr>
        <w:pBdr>
          <w:top w:val="single" w:sz="4" w:space="1" w:color="auto"/>
          <w:left w:val="single" w:sz="4" w:space="4" w:color="auto"/>
          <w:bottom w:val="single" w:sz="4" w:space="1" w:color="auto"/>
          <w:right w:val="single" w:sz="4" w:space="4" w:color="auto"/>
        </w:pBdr>
        <w:tabs>
          <w:tab w:val="left" w:pos="1134"/>
        </w:tabs>
        <w:spacing w:afterLines="50" w:after="120"/>
        <w:ind w:left="1134" w:right="533" w:hanging="567"/>
        <w:rPr>
          <w:rFonts w:ascii="Arial" w:eastAsia="ＭＳ 明朝" w:hAnsi="Arial"/>
          <w:szCs w:val="24"/>
          <w:lang w:val="x-none" w:eastAsia="x-none"/>
        </w:rPr>
      </w:pPr>
      <w:r w:rsidRPr="00D14241">
        <w:rPr>
          <w:rFonts w:ascii="Arial" w:eastAsia="ＭＳ 明朝" w:hAnsi="Arial"/>
          <w:szCs w:val="24"/>
          <w:lang w:val="x-none" w:eastAsia="x-none"/>
        </w:rPr>
        <w:t>3.</w:t>
      </w:r>
      <w:r w:rsidRPr="00D14241">
        <w:rPr>
          <w:rFonts w:ascii="Arial" w:eastAsia="ＭＳ 明朝" w:hAnsi="Arial"/>
          <w:szCs w:val="24"/>
          <w:lang w:val="x-none" w:eastAsia="x-none"/>
        </w:rPr>
        <w:tab/>
        <w:t>We will not introduce new L1 signalling for the purpose of CHO</w:t>
      </w:r>
    </w:p>
    <w:p w14:paraId="0C3B8ED0" w14:textId="1697E23A" w:rsidR="001655E3" w:rsidRDefault="00D14241" w:rsidP="00D14241">
      <w:pPr>
        <w:pBdr>
          <w:top w:val="single" w:sz="4" w:space="1" w:color="auto"/>
          <w:left w:val="single" w:sz="4" w:space="4" w:color="auto"/>
          <w:bottom w:val="single" w:sz="4" w:space="1" w:color="auto"/>
          <w:right w:val="single" w:sz="4" w:space="4" w:color="auto"/>
        </w:pBdr>
        <w:tabs>
          <w:tab w:val="left" w:pos="1134"/>
        </w:tabs>
        <w:spacing w:afterLines="50" w:after="120"/>
        <w:ind w:left="1134" w:right="533" w:hanging="567"/>
        <w:rPr>
          <w:rFonts w:ascii="Arial" w:eastAsia="SimSun" w:hAnsi="Arial" w:cs="Arial"/>
          <w:lang w:val="x-none" w:eastAsia="zh-CN"/>
        </w:rPr>
      </w:pPr>
      <w:r w:rsidRPr="00D14241">
        <w:rPr>
          <w:rFonts w:ascii="Arial" w:eastAsia="ＭＳ 明朝" w:hAnsi="Arial"/>
          <w:szCs w:val="24"/>
          <w:lang w:val="x-none" w:eastAsia="x-none"/>
        </w:rPr>
        <w:t>4.</w:t>
      </w:r>
      <w:r w:rsidRPr="00D14241">
        <w:rPr>
          <w:rFonts w:ascii="Arial" w:eastAsia="ＭＳ 明朝" w:hAnsi="Arial"/>
          <w:szCs w:val="24"/>
          <w:lang w:val="x-none" w:eastAsia="x-none"/>
        </w:rPr>
        <w:tab/>
        <w:t>Event A3, A4, A5 can be configured as a CHO execution condition in the NES scenario.   We will study the time based mechanism</w:t>
      </w:r>
    </w:p>
    <w:p w14:paraId="249F5F74" w14:textId="76AD2FAF" w:rsidR="00723F44" w:rsidRPr="00B168AE" w:rsidRDefault="009B3966" w:rsidP="0035730C">
      <w:pPr>
        <w:spacing w:afterLines="50" w:after="120"/>
        <w:rPr>
          <w:rFonts w:ascii="Arial" w:eastAsia="SimSun" w:hAnsi="Arial" w:cs="Arial"/>
          <w:lang w:eastAsia="zh-CN"/>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7C5D1A">
        <w:rPr>
          <w:rFonts w:ascii="Arial" w:eastAsia="SimSun" w:hAnsi="Arial" w:cs="Arial"/>
          <w:lang w:eastAsia="zh-CN"/>
        </w:rPr>
        <w:t>the</w:t>
      </w:r>
      <w:r w:rsidR="00C01BCC" w:rsidRPr="00B168AE">
        <w:rPr>
          <w:rFonts w:ascii="Arial" w:eastAsia="SimSun" w:hAnsi="Arial" w:cs="Arial"/>
          <w:lang w:eastAsia="zh-CN"/>
        </w:rPr>
        <w:t xml:space="preserve"> </w:t>
      </w:r>
      <w:r w:rsidR="00270DDB">
        <w:rPr>
          <w:rFonts w:ascii="Arial" w:eastAsia="SimSun" w:hAnsi="Arial" w:cs="Arial"/>
          <w:lang w:eastAsia="zh-CN"/>
        </w:rPr>
        <w:t>CHO enhancements</w:t>
      </w:r>
      <w:r w:rsidR="00C01BCC" w:rsidRPr="00B168AE">
        <w:rPr>
          <w:rFonts w:ascii="Arial" w:eastAsia="SimSun" w:hAnsi="Arial" w:cs="Arial"/>
          <w:lang w:eastAsia="zh-CN"/>
        </w:rPr>
        <w:t xml:space="preserve"> </w:t>
      </w:r>
      <w:r w:rsidR="004C5AD1" w:rsidRPr="00B168AE">
        <w:rPr>
          <w:rFonts w:ascii="Arial" w:eastAsia="SimSun" w:hAnsi="Arial" w:cs="Arial"/>
          <w:lang w:eastAsia="zh-CN"/>
        </w:rPr>
        <w:t>for network energy saving</w:t>
      </w:r>
      <w:r w:rsidR="0076017F">
        <w:rPr>
          <w:rFonts w:ascii="Arial" w:eastAsia="SimSun" w:hAnsi="Arial" w:cs="Arial"/>
          <w:lang w:eastAsia="zh-CN"/>
        </w:rPr>
        <w:t>s</w:t>
      </w:r>
      <w:r w:rsidR="00E520D0" w:rsidRPr="00B168AE">
        <w:rPr>
          <w:rFonts w:ascii="Arial" w:eastAsia="SimSun" w:hAnsi="Arial" w:cs="Arial"/>
          <w:lang w:eastAsia="zh-CN"/>
        </w:rPr>
        <w:t>.</w:t>
      </w:r>
    </w:p>
    <w:bookmarkEnd w:id="2"/>
    <w:bookmarkEnd w:id="3"/>
    <w:bookmarkEnd w:id="4"/>
    <w:p w14:paraId="111D99F8" w14:textId="77777777" w:rsidR="003546EA" w:rsidRPr="00B168AE" w:rsidRDefault="00764ECF" w:rsidP="003546EA">
      <w:pPr>
        <w:pStyle w:val="1"/>
        <w:spacing w:before="0" w:after="0" w:line="360" w:lineRule="auto"/>
        <w:jc w:val="both"/>
        <w:rPr>
          <w:rFonts w:eastAsia="SimSun" w:cs="Arial"/>
          <w:lang w:eastAsia="zh-CN"/>
        </w:rPr>
      </w:pPr>
      <w:r w:rsidRPr="00B168AE">
        <w:rPr>
          <w:rFonts w:eastAsia="SimSun" w:cs="Arial"/>
          <w:lang w:eastAsia="zh-CN"/>
        </w:rPr>
        <w:t>Discussion</w:t>
      </w:r>
      <w:bookmarkStart w:id="5" w:name="OLE_LINK626"/>
      <w:bookmarkStart w:id="6" w:name="OLE_LINK627"/>
      <w:bookmarkStart w:id="7" w:name="OLE_LINK301"/>
      <w:bookmarkStart w:id="8" w:name="OLE_LINK302"/>
    </w:p>
    <w:p w14:paraId="1A7E18AC" w14:textId="5CF18359" w:rsidR="00C12D4F" w:rsidRDefault="00C12D4F" w:rsidP="00CA5167">
      <w:pPr>
        <w:pStyle w:val="2"/>
        <w:tabs>
          <w:tab w:val="clear" w:pos="397"/>
          <w:tab w:val="num" w:pos="567"/>
        </w:tabs>
      </w:pPr>
      <w:r>
        <w:t>General requirement</w:t>
      </w:r>
    </w:p>
    <w:p w14:paraId="10A0C16B" w14:textId="49501328" w:rsidR="00C12D4F" w:rsidRDefault="00DB36AA" w:rsidP="00C12D4F">
      <w:pPr>
        <w:spacing w:after="120"/>
        <w:rPr>
          <w:rFonts w:ascii="Arial" w:eastAsia="SimSun" w:hAnsi="Arial" w:cs="Arial"/>
          <w:lang w:eastAsia="zh-CN"/>
        </w:rPr>
      </w:pPr>
      <w:r>
        <w:rPr>
          <w:rFonts w:ascii="Arial" w:eastAsia="SimSun" w:hAnsi="Arial" w:cs="Arial"/>
          <w:lang w:eastAsia="zh-CN"/>
        </w:rPr>
        <w:t xml:space="preserve">Some </w:t>
      </w:r>
      <w:r w:rsidR="003A4D1F">
        <w:rPr>
          <w:rFonts w:ascii="Arial" w:eastAsia="SimSun" w:hAnsi="Arial" w:cs="Arial"/>
          <w:lang w:eastAsia="zh-CN"/>
        </w:rPr>
        <w:t xml:space="preserve">efficient </w:t>
      </w:r>
      <w:r w:rsidR="003E43F2">
        <w:rPr>
          <w:rFonts w:ascii="Arial" w:eastAsia="SimSun" w:hAnsi="Arial" w:cs="Arial"/>
          <w:lang w:eastAsia="zh-CN"/>
        </w:rPr>
        <w:t xml:space="preserve">NES techniques </w:t>
      </w:r>
      <w:r w:rsidR="003A4D1F">
        <w:rPr>
          <w:rFonts w:ascii="Arial" w:eastAsia="SimSun" w:hAnsi="Arial" w:cs="Arial"/>
          <w:lang w:eastAsia="zh-CN"/>
        </w:rPr>
        <w:t>we</w:t>
      </w:r>
      <w:r>
        <w:rPr>
          <w:rFonts w:ascii="Arial" w:eastAsia="SimSun" w:hAnsi="Arial" w:cs="Arial"/>
          <w:lang w:eastAsia="zh-CN"/>
        </w:rPr>
        <w:t xml:space="preserve">re </w:t>
      </w:r>
      <w:r w:rsidR="003A4D1F">
        <w:rPr>
          <w:rFonts w:ascii="Arial" w:eastAsia="SimSun" w:hAnsi="Arial" w:cs="Arial"/>
          <w:lang w:eastAsia="zh-CN"/>
        </w:rPr>
        <w:t>not included</w:t>
      </w:r>
      <w:r>
        <w:rPr>
          <w:rFonts w:ascii="Arial" w:eastAsia="SimSun" w:hAnsi="Arial" w:cs="Arial"/>
          <w:lang w:eastAsia="zh-CN"/>
        </w:rPr>
        <w:t xml:space="preserve"> </w:t>
      </w:r>
      <w:r w:rsidR="003A4D1F">
        <w:rPr>
          <w:rFonts w:ascii="Arial" w:eastAsia="SimSun" w:hAnsi="Arial" w:cs="Arial"/>
          <w:lang w:eastAsia="zh-CN"/>
        </w:rPr>
        <w:t xml:space="preserve">in </w:t>
      </w:r>
      <w:r>
        <w:rPr>
          <w:rFonts w:ascii="Arial" w:eastAsia="SimSun" w:hAnsi="Arial" w:cs="Arial"/>
          <w:lang w:eastAsia="zh-CN"/>
        </w:rPr>
        <w:t xml:space="preserve">the WI scope of Rel-18 due to the TU limitation. But </w:t>
      </w:r>
      <w:r w:rsidR="00AD6A72">
        <w:rPr>
          <w:rFonts w:ascii="Arial" w:hAnsi="Arial" w:cs="Arial" w:hint="eastAsia"/>
        </w:rPr>
        <w:t>a</w:t>
      </w:r>
      <w:r w:rsidR="00AD6A72">
        <w:rPr>
          <w:rFonts w:ascii="Arial" w:hAnsi="Arial" w:cs="Arial"/>
        </w:rPr>
        <w:t xml:space="preserve">s proposed in Rel-19 workshop, </w:t>
      </w:r>
      <w:r>
        <w:rPr>
          <w:rFonts w:ascii="Arial" w:eastAsia="SimSun" w:hAnsi="Arial" w:cs="Arial"/>
          <w:lang w:eastAsia="zh-CN"/>
        </w:rPr>
        <w:t xml:space="preserve">we think </w:t>
      </w:r>
      <w:r w:rsidR="000128CE">
        <w:rPr>
          <w:rFonts w:ascii="Arial" w:eastAsia="SimSun" w:hAnsi="Arial" w:cs="Arial"/>
          <w:lang w:eastAsia="zh-CN"/>
        </w:rPr>
        <w:t>enhanced</w:t>
      </w:r>
      <w:r w:rsidR="00BF4586">
        <w:rPr>
          <w:rFonts w:ascii="Arial" w:eastAsia="SimSun" w:hAnsi="Arial" w:cs="Arial"/>
          <w:lang w:eastAsia="zh-CN"/>
        </w:rPr>
        <w:t xml:space="preserve"> techniques</w:t>
      </w:r>
      <w:r>
        <w:rPr>
          <w:rFonts w:ascii="Arial" w:eastAsia="SimSun" w:hAnsi="Arial" w:cs="Arial"/>
          <w:lang w:eastAsia="zh-CN"/>
        </w:rPr>
        <w:t xml:space="preserve"> would</w:t>
      </w:r>
      <w:r w:rsidR="003E43F2">
        <w:rPr>
          <w:rFonts w:ascii="Arial" w:eastAsia="SimSun" w:hAnsi="Arial" w:cs="Arial"/>
          <w:lang w:eastAsia="zh-CN"/>
        </w:rPr>
        <w:t xml:space="preserve"> be </w:t>
      </w:r>
      <w:r w:rsidR="003A4D1F">
        <w:rPr>
          <w:rFonts w:ascii="Arial" w:eastAsia="SimSun" w:hAnsi="Arial" w:cs="Arial"/>
          <w:lang w:eastAsia="zh-CN"/>
        </w:rPr>
        <w:t>supported</w:t>
      </w:r>
      <w:r w:rsidR="003E43F2">
        <w:rPr>
          <w:rFonts w:ascii="Arial" w:eastAsia="SimSun" w:hAnsi="Arial" w:cs="Arial"/>
          <w:lang w:eastAsia="zh-CN"/>
        </w:rPr>
        <w:t xml:space="preserve"> in the future release </w:t>
      </w:r>
      <w:r>
        <w:rPr>
          <w:rFonts w:ascii="Arial" w:eastAsia="SimSun" w:hAnsi="Arial" w:cs="Arial"/>
          <w:lang w:eastAsia="zh-CN"/>
        </w:rPr>
        <w:t xml:space="preserve">to archive more NES efficiency. </w:t>
      </w:r>
      <w:r w:rsidR="00BF4586">
        <w:rPr>
          <w:rFonts w:ascii="Arial" w:eastAsia="SimSun" w:hAnsi="Arial" w:cs="Arial"/>
          <w:lang w:eastAsia="zh-CN"/>
        </w:rPr>
        <w:t>Based on this aspect,</w:t>
      </w:r>
      <w:r>
        <w:rPr>
          <w:rFonts w:ascii="Arial" w:eastAsia="SimSun" w:hAnsi="Arial" w:cs="Arial"/>
          <w:lang w:eastAsia="zh-CN"/>
        </w:rPr>
        <w:t xml:space="preserve"> it is important to consider a </w:t>
      </w:r>
      <w:r w:rsidR="003A4D1F">
        <w:rPr>
          <w:rFonts w:ascii="Arial" w:eastAsia="SimSun" w:hAnsi="Arial" w:cs="Arial"/>
          <w:lang w:eastAsia="zh-CN"/>
        </w:rPr>
        <w:t xml:space="preserve">forward </w:t>
      </w:r>
      <w:r>
        <w:rPr>
          <w:rFonts w:ascii="Arial" w:eastAsia="SimSun" w:hAnsi="Arial" w:cs="Arial"/>
          <w:lang w:eastAsia="zh-CN"/>
        </w:rPr>
        <w:t>compati</w:t>
      </w:r>
      <w:r w:rsidR="003A4D1F">
        <w:rPr>
          <w:rFonts w:ascii="Arial" w:eastAsia="SimSun" w:hAnsi="Arial" w:cs="Arial"/>
          <w:lang w:eastAsia="zh-CN"/>
        </w:rPr>
        <w:t>ble solution</w:t>
      </w:r>
      <w:r>
        <w:rPr>
          <w:rFonts w:ascii="Arial" w:eastAsia="SimSun" w:hAnsi="Arial" w:cs="Arial"/>
          <w:lang w:eastAsia="zh-CN"/>
        </w:rPr>
        <w:t xml:space="preserve"> for CHO enhancements</w:t>
      </w:r>
      <w:r w:rsidR="003305E8">
        <w:rPr>
          <w:rFonts w:ascii="Arial" w:eastAsia="SimSun" w:hAnsi="Arial" w:cs="Arial"/>
          <w:lang w:eastAsia="zh-CN"/>
        </w:rPr>
        <w:t xml:space="preserve"> in Rel-18</w:t>
      </w:r>
      <w:r>
        <w:rPr>
          <w:rFonts w:ascii="Arial" w:eastAsia="SimSun" w:hAnsi="Arial" w:cs="Arial"/>
          <w:lang w:eastAsia="zh-CN"/>
        </w:rPr>
        <w:t>.</w:t>
      </w:r>
      <w:r w:rsidR="00F34351">
        <w:rPr>
          <w:rFonts w:ascii="Arial" w:eastAsia="SimSun" w:hAnsi="Arial" w:cs="Arial"/>
          <w:lang w:eastAsia="zh-CN"/>
        </w:rPr>
        <w:t xml:space="preserve"> In other words, NES technique dependent solution should be avoided (e.g., </w:t>
      </w:r>
      <w:r w:rsidR="00C203AD">
        <w:rPr>
          <w:rFonts w:ascii="Arial" w:eastAsia="SimSun" w:hAnsi="Arial" w:cs="Arial"/>
          <w:lang w:eastAsia="zh-CN"/>
        </w:rPr>
        <w:t xml:space="preserve">define </w:t>
      </w:r>
      <w:r w:rsidR="003A4D1F">
        <w:rPr>
          <w:rFonts w:ascii="Arial" w:eastAsia="SimSun" w:hAnsi="Arial" w:cs="Arial"/>
          <w:lang w:eastAsia="zh-CN"/>
        </w:rPr>
        <w:t>different</w:t>
      </w:r>
      <w:r w:rsidR="00F34351">
        <w:rPr>
          <w:rFonts w:ascii="Arial" w:eastAsia="SimSun" w:hAnsi="Arial" w:cs="Arial"/>
          <w:lang w:eastAsia="zh-CN"/>
        </w:rPr>
        <w:t xml:space="preserve"> trigger</w:t>
      </w:r>
      <w:r w:rsidR="003A4D1F">
        <w:rPr>
          <w:rFonts w:ascii="Arial" w:eastAsia="SimSun" w:hAnsi="Arial" w:cs="Arial"/>
          <w:lang w:eastAsia="zh-CN"/>
        </w:rPr>
        <w:t>ing</w:t>
      </w:r>
      <w:r w:rsidR="00F34351">
        <w:rPr>
          <w:rFonts w:ascii="Arial" w:eastAsia="SimSun" w:hAnsi="Arial" w:cs="Arial"/>
          <w:lang w:eastAsia="zh-CN"/>
        </w:rPr>
        <w:t xml:space="preserve"> </w:t>
      </w:r>
      <w:r w:rsidR="003A4D1F">
        <w:rPr>
          <w:rFonts w:ascii="Arial" w:eastAsia="SimSun" w:hAnsi="Arial" w:cs="Arial"/>
          <w:lang w:eastAsia="zh-CN"/>
        </w:rPr>
        <w:t>by</w:t>
      </w:r>
      <w:r w:rsidR="00F34351">
        <w:rPr>
          <w:rFonts w:ascii="Arial" w:eastAsia="SimSun" w:hAnsi="Arial" w:cs="Arial"/>
          <w:lang w:eastAsia="zh-CN"/>
        </w:rPr>
        <w:t xml:space="preserve"> </w:t>
      </w:r>
      <w:r w:rsidR="003A4D1F">
        <w:rPr>
          <w:rFonts w:ascii="Arial" w:eastAsia="SimSun" w:hAnsi="Arial" w:cs="Arial"/>
          <w:lang w:eastAsia="zh-CN"/>
        </w:rPr>
        <w:t>different NES techniques</w:t>
      </w:r>
      <w:r w:rsidR="00F34351">
        <w:rPr>
          <w:rFonts w:ascii="Arial" w:eastAsia="SimSun" w:hAnsi="Arial" w:cs="Arial"/>
          <w:lang w:eastAsia="zh-CN"/>
        </w:rPr>
        <w:t>).</w:t>
      </w:r>
    </w:p>
    <w:p w14:paraId="72854FB4" w14:textId="228BD622" w:rsidR="00C12D4F" w:rsidRDefault="00C12D4F" w:rsidP="001F3161">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Observation</w:t>
      </w:r>
      <w:r>
        <w:rPr>
          <w:rFonts w:ascii="Arial" w:eastAsia="SimSun" w:hAnsi="Arial" w:cs="Arial"/>
          <w:b/>
          <w:bCs/>
          <w:lang w:eastAsia="zh-CN"/>
        </w:rPr>
        <w:t xml:space="preserve"> </w:t>
      </w:r>
      <w:r w:rsidR="00CA5167">
        <w:rPr>
          <w:rFonts w:ascii="Arial" w:eastAsia="SimSun" w:hAnsi="Arial" w:cs="Arial"/>
          <w:b/>
          <w:bCs/>
          <w:lang w:eastAsia="zh-CN"/>
        </w:rPr>
        <w:t>1</w:t>
      </w:r>
      <w:r>
        <w:rPr>
          <w:rFonts w:ascii="Arial" w:eastAsia="SimSun" w:hAnsi="Arial" w:cs="Arial"/>
          <w:b/>
          <w:bCs/>
          <w:lang w:eastAsia="zh-CN"/>
        </w:rPr>
        <w:t xml:space="preserve">: NES techniques </w:t>
      </w:r>
      <w:r w:rsidR="001B12A5">
        <w:rPr>
          <w:rFonts w:ascii="Arial" w:eastAsia="SimSun" w:hAnsi="Arial" w:cs="Arial"/>
          <w:b/>
          <w:bCs/>
          <w:lang w:eastAsia="zh-CN"/>
        </w:rPr>
        <w:t>may</w:t>
      </w:r>
      <w:r>
        <w:rPr>
          <w:rFonts w:ascii="Arial" w:eastAsia="SimSun" w:hAnsi="Arial" w:cs="Arial"/>
          <w:b/>
          <w:bCs/>
          <w:lang w:eastAsia="zh-CN"/>
        </w:rPr>
        <w:t xml:space="preserve"> be additionally supported in </w:t>
      </w:r>
      <w:r w:rsidR="00AD6A72">
        <w:rPr>
          <w:rFonts w:ascii="Arial" w:eastAsia="SimSun" w:hAnsi="Arial" w:cs="Arial"/>
          <w:b/>
          <w:bCs/>
          <w:lang w:eastAsia="zh-CN"/>
        </w:rPr>
        <w:t>a</w:t>
      </w:r>
      <w:r>
        <w:rPr>
          <w:rFonts w:ascii="Arial" w:eastAsia="SimSun" w:hAnsi="Arial" w:cs="Arial"/>
          <w:b/>
          <w:bCs/>
          <w:lang w:eastAsia="zh-CN"/>
        </w:rPr>
        <w:t xml:space="preserve"> future release.</w:t>
      </w:r>
    </w:p>
    <w:p w14:paraId="373156F8" w14:textId="7430A112" w:rsidR="00AD6A72" w:rsidRDefault="00C12D4F" w:rsidP="00AD6A72">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w:t>
      </w:r>
      <w:r w:rsidR="00293A11">
        <w:rPr>
          <w:rFonts w:ascii="Arial" w:eastAsia="SimSun" w:hAnsi="Arial" w:cs="Arial"/>
          <w:b/>
          <w:bCs/>
          <w:lang w:eastAsia="zh-CN"/>
        </w:rPr>
        <w:t>1</w:t>
      </w:r>
      <w:r>
        <w:rPr>
          <w:rFonts w:ascii="Arial" w:eastAsia="SimSun" w:hAnsi="Arial" w:cs="Arial"/>
          <w:b/>
          <w:bCs/>
          <w:lang w:eastAsia="zh-CN"/>
        </w:rPr>
        <w:t>:</w:t>
      </w:r>
      <w:r w:rsidR="001F3161">
        <w:rPr>
          <w:rFonts w:ascii="Arial" w:eastAsia="SimSun" w:hAnsi="Arial" w:cs="Arial"/>
          <w:b/>
          <w:bCs/>
          <w:lang w:eastAsia="zh-CN"/>
        </w:rPr>
        <w:tab/>
      </w:r>
      <w:r>
        <w:rPr>
          <w:rFonts w:ascii="Arial" w:eastAsia="SimSun" w:hAnsi="Arial" w:cs="Arial"/>
          <w:b/>
          <w:bCs/>
          <w:lang w:eastAsia="zh-CN"/>
        </w:rPr>
        <w:t>RAN2 should consider a forward compatibility for NES CHO enhancements</w:t>
      </w:r>
      <w:r w:rsidR="00164815">
        <w:rPr>
          <w:rFonts w:ascii="Arial" w:eastAsia="SimSun" w:hAnsi="Arial" w:cs="Arial"/>
          <w:b/>
          <w:bCs/>
          <w:lang w:eastAsia="zh-CN"/>
        </w:rPr>
        <w:t xml:space="preserve"> solution</w:t>
      </w:r>
      <w:r>
        <w:rPr>
          <w:rFonts w:ascii="Arial" w:eastAsia="SimSun" w:hAnsi="Arial" w:cs="Arial"/>
          <w:b/>
          <w:bCs/>
          <w:lang w:eastAsia="zh-CN"/>
        </w:rPr>
        <w:t>.</w:t>
      </w:r>
    </w:p>
    <w:p w14:paraId="08A035BD" w14:textId="77777777" w:rsidR="00AD6A72" w:rsidRPr="00AD6A72" w:rsidRDefault="00AD6A72" w:rsidP="00AD6A72">
      <w:pPr>
        <w:tabs>
          <w:tab w:val="left" w:pos="1276"/>
        </w:tabs>
        <w:spacing w:after="120"/>
        <w:ind w:left="1276" w:hanging="1276"/>
        <w:rPr>
          <w:rFonts w:ascii="Arial" w:eastAsia="SimSun" w:hAnsi="Arial" w:cs="Arial"/>
          <w:lang w:eastAsia="zh-CN"/>
        </w:rPr>
      </w:pPr>
    </w:p>
    <w:p w14:paraId="7059F9FD" w14:textId="22A18FD7" w:rsidR="0062720B" w:rsidRDefault="0062720B" w:rsidP="00AD6A72">
      <w:pPr>
        <w:pStyle w:val="2"/>
        <w:tabs>
          <w:tab w:val="clear" w:pos="397"/>
          <w:tab w:val="num" w:pos="567"/>
        </w:tabs>
        <w:spacing w:before="0" w:beforeAutospacing="0"/>
      </w:pPr>
      <w:r w:rsidRPr="0062720B">
        <w:t>For the source cell case</w:t>
      </w:r>
    </w:p>
    <w:p w14:paraId="70E6BDC2" w14:textId="2272DA6F" w:rsidR="00E915F0" w:rsidRDefault="00115E44" w:rsidP="00115E44">
      <w:pPr>
        <w:spacing w:after="120"/>
        <w:rPr>
          <w:rFonts w:ascii="Arial" w:eastAsia="SimSun" w:hAnsi="Arial" w:cs="Arial"/>
          <w:lang w:eastAsia="zh-CN"/>
        </w:rPr>
      </w:pPr>
      <w:r w:rsidRPr="000F5FB2">
        <w:rPr>
          <w:rFonts w:ascii="Arial" w:eastAsia="SimSun" w:hAnsi="Arial" w:cs="Arial"/>
          <w:lang w:eastAsia="zh-CN"/>
        </w:rPr>
        <w:t xml:space="preserve">The motivation of consideration of NES mode in a source cell is to handover the UE faster for efficient power saving. If the traffic/load in the source cell becomes lower, the NES technique(s) can be applied to reduce the </w:t>
      </w:r>
      <w:r w:rsidR="007767EF">
        <w:rPr>
          <w:rFonts w:ascii="Arial" w:eastAsia="SimSun" w:hAnsi="Arial" w:cs="Arial"/>
          <w:lang w:eastAsia="zh-CN"/>
        </w:rPr>
        <w:t xml:space="preserve">network </w:t>
      </w:r>
      <w:r w:rsidRPr="000F5FB2">
        <w:rPr>
          <w:rFonts w:ascii="Arial" w:eastAsia="SimSun" w:hAnsi="Arial" w:cs="Arial"/>
          <w:lang w:eastAsia="zh-CN"/>
        </w:rPr>
        <w:t xml:space="preserve">power consumptions. However, the UE may not know when the cell decides to start an energy saving operation, and if the UEs require enough radio resources, the </w:t>
      </w:r>
      <w:r w:rsidR="008E6A48">
        <w:rPr>
          <w:rFonts w:ascii="Arial" w:eastAsia="SimSun" w:hAnsi="Arial" w:cs="Arial"/>
          <w:lang w:eastAsia="zh-CN"/>
        </w:rPr>
        <w:t>network</w:t>
      </w:r>
      <w:r w:rsidRPr="000F5FB2">
        <w:rPr>
          <w:rFonts w:ascii="Arial" w:eastAsia="SimSun" w:hAnsi="Arial" w:cs="Arial"/>
          <w:lang w:eastAsia="zh-CN"/>
        </w:rPr>
        <w:t xml:space="preserve"> wants to move the UEs to the neighboring cell</w:t>
      </w:r>
      <w:r w:rsidR="007767EF">
        <w:rPr>
          <w:rFonts w:ascii="Arial" w:eastAsia="SimSun" w:hAnsi="Arial" w:cs="Arial"/>
          <w:lang w:eastAsia="zh-CN"/>
        </w:rPr>
        <w:t xml:space="preserve"> before NES mode is changed</w:t>
      </w:r>
      <w:r w:rsidRPr="000F5FB2">
        <w:rPr>
          <w:rFonts w:ascii="Arial" w:eastAsia="SimSun" w:hAnsi="Arial" w:cs="Arial"/>
          <w:lang w:eastAsia="zh-CN"/>
        </w:rPr>
        <w:t xml:space="preserve">. </w:t>
      </w:r>
    </w:p>
    <w:p w14:paraId="562150FC" w14:textId="5B27F434" w:rsidR="00073F1D" w:rsidRDefault="00073F1D" w:rsidP="00115E44">
      <w:pPr>
        <w:spacing w:after="120"/>
        <w:rPr>
          <w:rFonts w:ascii="Arial" w:eastAsia="ＭＳ 明朝" w:hAnsi="Arial"/>
          <w:szCs w:val="24"/>
          <w:lang w:val="x-none" w:eastAsia="x-none"/>
        </w:rPr>
      </w:pPr>
      <w:r w:rsidRPr="007767EF">
        <w:rPr>
          <w:rFonts w:ascii="Arial" w:eastAsia="SimSun" w:hAnsi="Arial" w:cs="Arial"/>
          <w:lang w:eastAsia="zh-CN"/>
        </w:rPr>
        <w:t>In the previous meeting, RAN2 agreed</w:t>
      </w:r>
      <w:r w:rsidRPr="000F5FB2">
        <w:rPr>
          <w:rFonts w:ascii="Arial" w:eastAsia="SimSun" w:hAnsi="Arial" w:cs="Arial"/>
          <w:lang w:eastAsia="zh-CN"/>
        </w:rPr>
        <w:t xml:space="preserve"> </w:t>
      </w:r>
      <w:r w:rsidR="007767EF">
        <w:rPr>
          <w:rFonts w:ascii="Arial" w:eastAsia="SimSun" w:hAnsi="Arial" w:cs="Arial"/>
          <w:lang w:eastAsia="zh-CN"/>
        </w:rPr>
        <w:t xml:space="preserve">1) </w:t>
      </w:r>
      <w:r w:rsidRPr="00D14241">
        <w:rPr>
          <w:rFonts w:ascii="Arial" w:eastAsia="ＭＳ 明朝" w:hAnsi="Arial"/>
          <w:szCs w:val="24"/>
          <w:lang w:val="x-none" w:eastAsia="x-none"/>
        </w:rPr>
        <w:t>Event A3, A4, A5 can be configured as a CHO execution condition in the NES scenario</w:t>
      </w:r>
      <w:r w:rsidR="007767EF">
        <w:rPr>
          <w:rFonts w:ascii="Arial" w:eastAsia="ＭＳ 明朝" w:hAnsi="Arial"/>
          <w:szCs w:val="24"/>
          <w:lang w:val="x-none" w:eastAsia="x-none"/>
        </w:rPr>
        <w:t xml:space="preserve">, and 2) we </w:t>
      </w:r>
      <w:r w:rsidR="007767EF" w:rsidRPr="00D14241">
        <w:rPr>
          <w:rFonts w:ascii="Arial" w:eastAsia="ＭＳ 明朝" w:hAnsi="Arial"/>
          <w:szCs w:val="24"/>
          <w:lang w:val="x-none" w:eastAsia="x-none"/>
        </w:rPr>
        <w:t>have a specific NES CHO execution condition based on source cell NES mode</w:t>
      </w:r>
      <w:r w:rsidR="007767EF">
        <w:rPr>
          <w:rFonts w:ascii="Arial" w:eastAsia="ＭＳ 明朝" w:hAnsi="Arial"/>
          <w:szCs w:val="24"/>
          <w:lang w:val="x-none" w:eastAsia="x-none"/>
        </w:rPr>
        <w:t>.</w:t>
      </w:r>
      <w:r w:rsidR="00A42BB1">
        <w:rPr>
          <w:rFonts w:ascii="Arial" w:eastAsia="ＭＳ 明朝" w:hAnsi="Arial"/>
          <w:szCs w:val="24"/>
          <w:lang w:val="x-none" w:eastAsia="x-none"/>
        </w:rPr>
        <w:t xml:space="preserve"> </w:t>
      </w:r>
      <w:r w:rsidR="00083A81">
        <w:rPr>
          <w:rFonts w:ascii="Arial" w:eastAsia="ＭＳ 明朝" w:hAnsi="Arial"/>
          <w:szCs w:val="24"/>
          <w:lang w:val="x-none" w:eastAsia="x-none"/>
        </w:rPr>
        <w:t xml:space="preserve">It implies </w:t>
      </w:r>
      <w:r w:rsidR="00124A39">
        <w:rPr>
          <w:rFonts w:ascii="Arial" w:eastAsia="ＭＳ 明朝" w:hAnsi="Arial"/>
          <w:szCs w:val="24"/>
          <w:lang w:val="x-none" w:eastAsia="x-none"/>
        </w:rPr>
        <w:t xml:space="preserve">it </w:t>
      </w:r>
      <w:r w:rsidR="0045600B">
        <w:rPr>
          <w:rFonts w:ascii="Arial" w:eastAsia="ＭＳ 明朝" w:hAnsi="Arial"/>
          <w:szCs w:val="24"/>
          <w:lang w:val="x-none" w:eastAsia="x-none"/>
        </w:rPr>
        <w:t>relays</w:t>
      </w:r>
      <w:r w:rsidR="00124A39">
        <w:rPr>
          <w:rFonts w:ascii="Arial" w:eastAsia="ＭＳ 明朝" w:hAnsi="Arial"/>
          <w:szCs w:val="24"/>
          <w:lang w:val="x-none" w:eastAsia="x-none"/>
        </w:rPr>
        <w:t xml:space="preserve"> on the serving/neighbour cell quality whether an entering condition </w:t>
      </w:r>
      <w:r w:rsidR="0045600B">
        <w:rPr>
          <w:rFonts w:ascii="Arial" w:eastAsia="ＭＳ 明朝" w:hAnsi="Arial"/>
          <w:szCs w:val="24"/>
          <w:lang w:val="x-none" w:eastAsia="x-none"/>
        </w:rPr>
        <w:t>of</w:t>
      </w:r>
      <w:r w:rsidR="00124A39">
        <w:rPr>
          <w:rFonts w:ascii="Arial" w:eastAsia="ＭＳ 明朝" w:hAnsi="Arial"/>
          <w:szCs w:val="24"/>
          <w:lang w:val="x-none" w:eastAsia="x-none"/>
        </w:rPr>
        <w:t xml:space="preserve"> </w:t>
      </w:r>
      <w:r w:rsidR="00280E84">
        <w:rPr>
          <w:rFonts w:ascii="Arial" w:eastAsia="ＭＳ 明朝" w:hAnsi="Arial" w:hint="eastAsia"/>
          <w:szCs w:val="24"/>
          <w:lang w:val="x-none"/>
        </w:rPr>
        <w:t xml:space="preserve">NES </w:t>
      </w:r>
      <w:r w:rsidR="00124A39">
        <w:rPr>
          <w:rFonts w:ascii="Arial" w:eastAsia="ＭＳ 明朝" w:hAnsi="Arial"/>
          <w:szCs w:val="24"/>
          <w:lang w:val="x-none" w:eastAsia="x-none"/>
        </w:rPr>
        <w:t xml:space="preserve">CHO </w:t>
      </w:r>
      <w:r w:rsidR="0045600B">
        <w:rPr>
          <w:rFonts w:ascii="Arial" w:eastAsia="ＭＳ 明朝" w:hAnsi="Arial"/>
          <w:szCs w:val="24"/>
          <w:lang w:val="x-none" w:eastAsia="x-none"/>
        </w:rPr>
        <w:t xml:space="preserve">execution </w:t>
      </w:r>
      <w:r w:rsidR="00124A39">
        <w:rPr>
          <w:rFonts w:ascii="Arial" w:eastAsia="ＭＳ 明朝" w:hAnsi="Arial"/>
          <w:szCs w:val="24"/>
          <w:lang w:val="x-none" w:eastAsia="x-none"/>
        </w:rPr>
        <w:t xml:space="preserve">is </w:t>
      </w:r>
      <w:r w:rsidR="000128CE">
        <w:rPr>
          <w:rFonts w:ascii="Arial" w:eastAsia="ＭＳ 明朝" w:hAnsi="Arial"/>
          <w:szCs w:val="24"/>
          <w:lang w:val="x-none" w:eastAsia="x-none"/>
        </w:rPr>
        <w:t>fulfilled</w:t>
      </w:r>
      <w:r w:rsidR="00124A39">
        <w:rPr>
          <w:rFonts w:ascii="Arial" w:eastAsia="ＭＳ 明朝" w:hAnsi="Arial"/>
          <w:szCs w:val="24"/>
          <w:lang w:val="x-none" w:eastAsia="x-none"/>
        </w:rPr>
        <w:t xml:space="preserve"> or not.</w:t>
      </w:r>
      <w:r w:rsidR="006A66E3">
        <w:rPr>
          <w:rFonts w:ascii="Arial" w:eastAsia="ＭＳ 明朝" w:hAnsi="Arial"/>
          <w:szCs w:val="24"/>
          <w:lang w:val="x-none" w:eastAsia="x-none"/>
        </w:rPr>
        <w:t xml:space="preserve"> D</w:t>
      </w:r>
      <w:r w:rsidR="00083A81">
        <w:rPr>
          <w:rFonts w:ascii="Arial" w:eastAsia="ＭＳ 明朝" w:hAnsi="Arial"/>
          <w:szCs w:val="24"/>
          <w:lang w:val="x-none" w:eastAsia="x-none"/>
        </w:rPr>
        <w:t xml:space="preserve">ifferent from the legacy CHO, </w:t>
      </w:r>
      <w:r w:rsidR="00E44421">
        <w:rPr>
          <w:rFonts w:ascii="Arial" w:eastAsia="ＭＳ 明朝" w:hAnsi="Arial"/>
          <w:szCs w:val="24"/>
          <w:lang w:val="x-none" w:eastAsia="x-none"/>
        </w:rPr>
        <w:t xml:space="preserve">the quality of the serving/neighbour cell may not </w:t>
      </w:r>
      <w:r w:rsidR="000128CE">
        <w:rPr>
          <w:rFonts w:ascii="Arial" w:eastAsia="ＭＳ 明朝" w:hAnsi="Arial"/>
          <w:szCs w:val="24"/>
          <w:lang w:val="x-none" w:eastAsia="x-none"/>
        </w:rPr>
        <w:t>fulfill</w:t>
      </w:r>
      <w:r w:rsidR="00E44421">
        <w:rPr>
          <w:rFonts w:ascii="Arial" w:eastAsia="ＭＳ 明朝" w:hAnsi="Arial"/>
          <w:szCs w:val="24"/>
          <w:lang w:val="x-none" w:eastAsia="x-none"/>
        </w:rPr>
        <w:t xml:space="preserve"> the normal execution condition </w:t>
      </w:r>
      <w:r w:rsidR="00722E55">
        <w:rPr>
          <w:rFonts w:ascii="Arial" w:eastAsia="ＭＳ 明朝" w:hAnsi="Arial"/>
          <w:szCs w:val="24"/>
          <w:lang w:val="x-none" w:eastAsia="x-none"/>
        </w:rPr>
        <w:t>before</w:t>
      </w:r>
      <w:r w:rsidR="00E44421">
        <w:rPr>
          <w:rFonts w:ascii="Arial" w:eastAsia="ＭＳ 明朝" w:hAnsi="Arial"/>
          <w:szCs w:val="24"/>
          <w:lang w:val="x-none" w:eastAsia="x-none"/>
        </w:rPr>
        <w:t xml:space="preserve"> the </w:t>
      </w:r>
      <w:r w:rsidR="008E6A48">
        <w:rPr>
          <w:rFonts w:ascii="Arial" w:eastAsia="ＭＳ 明朝" w:hAnsi="Arial"/>
          <w:szCs w:val="24"/>
          <w:lang w:val="x-none" w:eastAsia="x-none"/>
        </w:rPr>
        <w:t>network</w:t>
      </w:r>
      <w:r w:rsidR="00E44421">
        <w:rPr>
          <w:rFonts w:ascii="Arial" w:eastAsia="ＭＳ 明朝" w:hAnsi="Arial"/>
          <w:szCs w:val="24"/>
          <w:lang w:val="x-none" w:eastAsia="x-none"/>
        </w:rPr>
        <w:t xml:space="preserve"> </w:t>
      </w:r>
      <w:r w:rsidR="000128CE">
        <w:rPr>
          <w:rFonts w:ascii="Arial" w:eastAsia="ＭＳ 明朝" w:hAnsi="Arial"/>
          <w:szCs w:val="24"/>
          <w:lang w:val="x-none" w:eastAsia="x-none"/>
        </w:rPr>
        <w:t>turns on</w:t>
      </w:r>
      <w:r w:rsidR="00E44421">
        <w:rPr>
          <w:rFonts w:ascii="Arial" w:eastAsia="ＭＳ 明朝" w:hAnsi="Arial"/>
          <w:szCs w:val="24"/>
          <w:lang w:val="x-none" w:eastAsia="x-none"/>
        </w:rPr>
        <w:t xml:space="preserve"> the NES mode</w:t>
      </w:r>
      <w:r w:rsidR="00083A81">
        <w:rPr>
          <w:rFonts w:ascii="Arial" w:eastAsia="ＭＳ 明朝" w:hAnsi="Arial"/>
          <w:szCs w:val="24"/>
          <w:lang w:val="x-none" w:eastAsia="x-none"/>
        </w:rPr>
        <w:t>.</w:t>
      </w:r>
      <w:r w:rsidR="000128CE">
        <w:rPr>
          <w:rFonts w:ascii="Arial" w:eastAsia="ＭＳ 明朝" w:hAnsi="Arial"/>
          <w:szCs w:val="24"/>
          <w:lang w:val="x-none" w:eastAsia="x-none"/>
        </w:rPr>
        <w:t xml:space="preserve"> I</w:t>
      </w:r>
      <w:r w:rsidR="00722E55">
        <w:rPr>
          <w:rFonts w:ascii="Arial" w:eastAsia="ＭＳ 明朝" w:hAnsi="Arial"/>
          <w:szCs w:val="24"/>
          <w:lang w:val="x-none" w:eastAsia="x-none"/>
        </w:rPr>
        <w:t xml:space="preserve">n order to </w:t>
      </w:r>
      <w:r w:rsidR="004A5E38">
        <w:rPr>
          <w:rFonts w:ascii="Arial" w:eastAsia="ＭＳ 明朝" w:hAnsi="Arial"/>
          <w:szCs w:val="24"/>
          <w:lang w:val="x-none" w:eastAsia="x-none"/>
        </w:rPr>
        <w:t>facilitate</w:t>
      </w:r>
      <w:r w:rsidR="00722E55">
        <w:rPr>
          <w:rFonts w:ascii="Arial" w:eastAsia="ＭＳ 明朝" w:hAnsi="Arial"/>
          <w:szCs w:val="24"/>
          <w:lang w:val="x-none" w:eastAsia="x-none"/>
        </w:rPr>
        <w:t xml:space="preserve"> the conditional event</w:t>
      </w:r>
      <w:r w:rsidR="004A5E38">
        <w:rPr>
          <w:rFonts w:ascii="Arial" w:eastAsia="ＭＳ 明朝" w:hAnsi="Arial"/>
          <w:szCs w:val="24"/>
          <w:lang w:val="x-none" w:eastAsia="x-none"/>
        </w:rPr>
        <w:t xml:space="preserve"> execution</w:t>
      </w:r>
      <w:r w:rsidR="00722E55">
        <w:rPr>
          <w:rFonts w:ascii="Arial" w:eastAsia="ＭＳ 明朝" w:hAnsi="Arial"/>
          <w:szCs w:val="24"/>
          <w:lang w:val="x-none" w:eastAsia="x-none"/>
        </w:rPr>
        <w:t>,</w:t>
      </w:r>
      <w:r w:rsidR="00083A81">
        <w:rPr>
          <w:rFonts w:ascii="Arial" w:eastAsia="ＭＳ 明朝" w:hAnsi="Arial"/>
          <w:szCs w:val="24"/>
          <w:lang w:val="x-none" w:eastAsia="x-none"/>
        </w:rPr>
        <w:t xml:space="preserve"> it is reasonable to </w:t>
      </w:r>
      <w:r w:rsidR="00722E55">
        <w:rPr>
          <w:rFonts w:ascii="Arial" w:eastAsia="ＭＳ 明朝" w:hAnsi="Arial"/>
          <w:szCs w:val="24"/>
          <w:lang w:val="x-none" w:eastAsia="x-none"/>
        </w:rPr>
        <w:t>introduce</w:t>
      </w:r>
      <w:r w:rsidR="00E44421">
        <w:rPr>
          <w:rFonts w:ascii="Arial" w:eastAsia="ＭＳ 明朝" w:hAnsi="Arial"/>
          <w:szCs w:val="24"/>
          <w:lang w:val="x-none" w:eastAsia="x-none"/>
        </w:rPr>
        <w:t xml:space="preserve"> </w:t>
      </w:r>
      <w:r w:rsidR="00FF1FD9">
        <w:rPr>
          <w:rFonts w:ascii="Arial" w:eastAsia="ＭＳ 明朝" w:hAnsi="Arial"/>
          <w:szCs w:val="24"/>
          <w:lang w:val="x-none" w:eastAsia="x-none"/>
        </w:rPr>
        <w:t xml:space="preserve">new </w:t>
      </w:r>
      <w:r w:rsidR="00083A81">
        <w:rPr>
          <w:rFonts w:ascii="Arial" w:eastAsia="ＭＳ 明朝" w:hAnsi="Arial"/>
          <w:szCs w:val="24"/>
          <w:lang w:val="x-none" w:eastAsia="x-none"/>
        </w:rPr>
        <w:t xml:space="preserve">NES </w:t>
      </w:r>
      <w:r w:rsidR="00E44421">
        <w:rPr>
          <w:rFonts w:ascii="Arial" w:eastAsia="ＭＳ 明朝" w:hAnsi="Arial"/>
          <w:szCs w:val="24"/>
          <w:lang w:val="x-none" w:eastAsia="x-none"/>
        </w:rPr>
        <w:t xml:space="preserve">specific </w:t>
      </w:r>
      <w:r w:rsidR="008B1E70">
        <w:rPr>
          <w:rFonts w:ascii="Arial" w:eastAsia="ＭＳ 明朝" w:hAnsi="Arial"/>
          <w:szCs w:val="24"/>
          <w:lang w:val="x-none" w:eastAsia="x-none"/>
        </w:rPr>
        <w:t>offset</w:t>
      </w:r>
      <w:r w:rsidR="00E44421">
        <w:rPr>
          <w:rFonts w:ascii="Arial" w:eastAsia="ＭＳ 明朝" w:hAnsi="Arial"/>
          <w:szCs w:val="24"/>
          <w:lang w:val="x-none" w:eastAsia="x-none"/>
        </w:rPr>
        <w:t xml:space="preserve"> or </w:t>
      </w:r>
      <w:r w:rsidR="00083A81">
        <w:rPr>
          <w:rFonts w:ascii="Arial" w:eastAsia="ＭＳ 明朝" w:hAnsi="Arial"/>
          <w:szCs w:val="24"/>
          <w:lang w:val="x-none" w:eastAsia="x-none"/>
        </w:rPr>
        <w:t xml:space="preserve">parameter sets corresponding to NES </w:t>
      </w:r>
      <w:r w:rsidR="004A5E38">
        <w:rPr>
          <w:rFonts w:ascii="Arial" w:eastAsia="ＭＳ 明朝" w:hAnsi="Arial"/>
          <w:szCs w:val="24"/>
          <w:lang w:val="x-none"/>
        </w:rPr>
        <w:t>mode</w:t>
      </w:r>
      <w:r w:rsidR="00083A81">
        <w:rPr>
          <w:rFonts w:ascii="Arial" w:eastAsia="ＭＳ 明朝" w:hAnsi="Arial"/>
          <w:szCs w:val="24"/>
          <w:lang w:val="x-none" w:eastAsia="x-none"/>
        </w:rPr>
        <w:t>.</w:t>
      </w:r>
    </w:p>
    <w:p w14:paraId="584533EB" w14:textId="4C8A45E1" w:rsidR="008E6A48" w:rsidRPr="008E6A48" w:rsidRDefault="008E6A48" w:rsidP="00F747FE">
      <w:pPr>
        <w:tabs>
          <w:tab w:val="left" w:pos="1276"/>
        </w:tabs>
        <w:spacing w:after="120"/>
        <w:ind w:left="1276" w:hanging="1276"/>
        <w:rPr>
          <w:rFonts w:ascii="Arial" w:eastAsia="ＭＳ 明朝" w:hAnsi="Arial"/>
          <w:b/>
          <w:bCs/>
          <w:szCs w:val="24"/>
          <w:lang w:val="x-none" w:eastAsia="x-none"/>
        </w:rPr>
      </w:pPr>
      <w:r w:rsidRPr="008E6A48">
        <w:rPr>
          <w:rFonts w:ascii="Arial" w:eastAsia="SimSun" w:hAnsi="Arial" w:cs="Arial"/>
          <w:b/>
          <w:bCs/>
          <w:lang w:val="en-GB" w:eastAsia="zh-CN"/>
        </w:rPr>
        <w:lastRenderedPageBreak/>
        <w:t>Observation</w:t>
      </w:r>
      <w:r w:rsidRPr="008E6A48">
        <w:rPr>
          <w:rFonts w:ascii="Arial" w:eastAsia="SimSun" w:hAnsi="Arial" w:cs="Arial"/>
          <w:b/>
          <w:bCs/>
          <w:lang w:eastAsia="zh-CN"/>
        </w:rPr>
        <w:t xml:space="preserve"> 2: </w:t>
      </w:r>
      <w:r w:rsidR="00722E55">
        <w:rPr>
          <w:rFonts w:ascii="Arial" w:eastAsia="SimSun" w:hAnsi="Arial" w:cs="Arial"/>
          <w:b/>
          <w:bCs/>
          <w:lang w:eastAsia="zh-CN"/>
        </w:rPr>
        <w:t xml:space="preserve">Conditional </w:t>
      </w:r>
      <w:r>
        <w:rPr>
          <w:rFonts w:ascii="Arial" w:eastAsia="ＭＳ 明朝" w:hAnsi="Arial"/>
          <w:b/>
          <w:bCs/>
          <w:szCs w:val="24"/>
          <w:lang w:val="x-none" w:eastAsia="x-none"/>
        </w:rPr>
        <w:t>Event</w:t>
      </w:r>
      <w:r w:rsidR="00722E55">
        <w:rPr>
          <w:rFonts w:ascii="Arial" w:eastAsia="ＭＳ 明朝" w:hAnsi="Arial"/>
          <w:b/>
          <w:bCs/>
          <w:szCs w:val="24"/>
          <w:lang w:val="x-none" w:eastAsia="x-none"/>
        </w:rPr>
        <w:t xml:space="preserve"> </w:t>
      </w:r>
      <w:r>
        <w:rPr>
          <w:rFonts w:ascii="Arial" w:eastAsia="ＭＳ 明朝" w:hAnsi="Arial"/>
          <w:b/>
          <w:bCs/>
          <w:szCs w:val="24"/>
          <w:lang w:val="x-none" w:eastAsia="x-none"/>
        </w:rPr>
        <w:t>A3</w:t>
      </w:r>
      <w:r w:rsidR="00722E55">
        <w:rPr>
          <w:rFonts w:ascii="Arial" w:eastAsia="ＭＳ 明朝" w:hAnsi="Arial"/>
          <w:b/>
          <w:bCs/>
          <w:szCs w:val="24"/>
          <w:lang w:val="x-none" w:eastAsia="x-none"/>
        </w:rPr>
        <w:t xml:space="preserve">, </w:t>
      </w:r>
      <w:r>
        <w:rPr>
          <w:rFonts w:ascii="Arial" w:eastAsia="ＭＳ 明朝" w:hAnsi="Arial"/>
          <w:b/>
          <w:bCs/>
          <w:szCs w:val="24"/>
          <w:lang w:val="x-none" w:eastAsia="x-none"/>
        </w:rPr>
        <w:t>A4</w:t>
      </w:r>
      <w:r w:rsidR="00722E55">
        <w:rPr>
          <w:rFonts w:ascii="Arial" w:eastAsia="ＭＳ 明朝" w:hAnsi="Arial"/>
          <w:b/>
          <w:bCs/>
          <w:szCs w:val="24"/>
          <w:lang w:val="x-none" w:eastAsia="x-none"/>
        </w:rPr>
        <w:t xml:space="preserve"> or </w:t>
      </w:r>
      <w:r>
        <w:rPr>
          <w:rFonts w:ascii="Arial" w:eastAsia="ＭＳ 明朝" w:hAnsi="Arial"/>
          <w:b/>
          <w:bCs/>
          <w:szCs w:val="24"/>
          <w:lang w:val="x-none" w:eastAsia="x-none"/>
        </w:rPr>
        <w:t>A5</w:t>
      </w:r>
      <w:r w:rsidRPr="008E6A48">
        <w:rPr>
          <w:rFonts w:ascii="Arial" w:eastAsia="ＭＳ 明朝" w:hAnsi="Arial"/>
          <w:b/>
          <w:bCs/>
          <w:szCs w:val="24"/>
          <w:lang w:val="x-none" w:eastAsia="x-none"/>
        </w:rPr>
        <w:t xml:space="preserve"> </w:t>
      </w:r>
      <w:r w:rsidR="0084473B">
        <w:rPr>
          <w:rFonts w:ascii="Arial" w:eastAsia="ＭＳ 明朝" w:hAnsi="Arial"/>
          <w:b/>
          <w:bCs/>
          <w:szCs w:val="24"/>
          <w:lang w:val="x-none" w:eastAsia="x-none"/>
        </w:rPr>
        <w:t>for</w:t>
      </w:r>
      <w:r>
        <w:rPr>
          <w:rFonts w:ascii="Arial" w:eastAsia="ＭＳ 明朝" w:hAnsi="Arial"/>
          <w:b/>
          <w:bCs/>
          <w:szCs w:val="24"/>
          <w:lang w:val="x-none" w:eastAsia="x-none"/>
        </w:rPr>
        <w:t xml:space="preserve"> normal mode </w:t>
      </w:r>
      <w:r w:rsidR="00102B98">
        <w:rPr>
          <w:rFonts w:ascii="Arial" w:eastAsia="ＭＳ 明朝" w:hAnsi="Arial"/>
          <w:b/>
          <w:bCs/>
          <w:szCs w:val="24"/>
          <w:lang w:val="x-none" w:eastAsia="x-none"/>
        </w:rPr>
        <w:t xml:space="preserve">cell </w:t>
      </w:r>
      <w:r w:rsidRPr="008E6A48">
        <w:rPr>
          <w:rFonts w:ascii="Arial" w:eastAsia="ＭＳ 明朝" w:hAnsi="Arial"/>
          <w:b/>
          <w:bCs/>
          <w:szCs w:val="24"/>
          <w:lang w:val="x-none" w:eastAsia="x-none"/>
        </w:rPr>
        <w:t xml:space="preserve">may not </w:t>
      </w:r>
      <w:r>
        <w:rPr>
          <w:rFonts w:ascii="Arial" w:eastAsia="ＭＳ 明朝" w:hAnsi="Arial"/>
          <w:b/>
          <w:bCs/>
          <w:szCs w:val="24"/>
          <w:lang w:val="x-none" w:eastAsia="x-none"/>
        </w:rPr>
        <w:t xml:space="preserve">be </w:t>
      </w:r>
      <w:r w:rsidR="0036768A">
        <w:rPr>
          <w:rFonts w:ascii="Arial" w:eastAsia="ＭＳ 明朝" w:hAnsi="Arial"/>
          <w:b/>
          <w:bCs/>
          <w:szCs w:val="24"/>
          <w:lang w:val="x-none" w:eastAsia="x-none"/>
        </w:rPr>
        <w:t>fulfilled</w:t>
      </w:r>
      <w:r w:rsidR="0036768A" w:rsidRPr="008E6A48">
        <w:rPr>
          <w:rFonts w:ascii="Arial" w:eastAsia="ＭＳ 明朝" w:hAnsi="Arial"/>
          <w:b/>
          <w:bCs/>
          <w:szCs w:val="24"/>
          <w:lang w:val="x-none" w:eastAsia="x-none"/>
        </w:rPr>
        <w:t xml:space="preserve"> </w:t>
      </w:r>
      <w:r w:rsidR="00722E55">
        <w:rPr>
          <w:rFonts w:ascii="Arial" w:eastAsia="ＭＳ 明朝" w:hAnsi="Arial"/>
          <w:b/>
          <w:bCs/>
          <w:szCs w:val="24"/>
          <w:lang w:val="x-none" w:eastAsia="x-none"/>
        </w:rPr>
        <w:t>before</w:t>
      </w:r>
      <w:r w:rsidRPr="008E6A48">
        <w:rPr>
          <w:rFonts w:ascii="Arial" w:eastAsia="ＭＳ 明朝" w:hAnsi="Arial"/>
          <w:b/>
          <w:bCs/>
          <w:szCs w:val="24"/>
          <w:lang w:val="x-none" w:eastAsia="x-none"/>
        </w:rPr>
        <w:t xml:space="preserve"> the network </w:t>
      </w:r>
      <w:r w:rsidR="000128CE">
        <w:rPr>
          <w:rFonts w:ascii="Arial" w:eastAsia="ＭＳ 明朝" w:hAnsi="Arial"/>
          <w:b/>
          <w:bCs/>
          <w:szCs w:val="24"/>
          <w:lang w:val="x-none" w:eastAsia="x-none"/>
        </w:rPr>
        <w:t>turns</w:t>
      </w:r>
      <w:r w:rsidRPr="008E6A48">
        <w:rPr>
          <w:rFonts w:ascii="Arial" w:eastAsia="ＭＳ 明朝" w:hAnsi="Arial"/>
          <w:b/>
          <w:bCs/>
          <w:szCs w:val="24"/>
          <w:lang w:val="x-none" w:eastAsia="x-none"/>
        </w:rPr>
        <w:t xml:space="preserve"> </w:t>
      </w:r>
      <w:r w:rsidR="000128CE">
        <w:rPr>
          <w:rFonts w:ascii="Arial" w:eastAsia="ＭＳ 明朝" w:hAnsi="Arial"/>
          <w:b/>
          <w:bCs/>
          <w:szCs w:val="24"/>
          <w:lang w:val="x-none" w:eastAsia="x-none"/>
        </w:rPr>
        <w:t xml:space="preserve">on </w:t>
      </w:r>
      <w:r w:rsidRPr="008E6A48">
        <w:rPr>
          <w:rFonts w:ascii="Arial" w:eastAsia="ＭＳ 明朝" w:hAnsi="Arial"/>
          <w:b/>
          <w:bCs/>
          <w:szCs w:val="24"/>
          <w:lang w:val="x-none" w:eastAsia="x-none"/>
        </w:rPr>
        <w:t>the NES mode.</w:t>
      </w:r>
    </w:p>
    <w:p w14:paraId="2D6314A0" w14:textId="6591F8BB" w:rsidR="00F747FE" w:rsidRDefault="00F747FE" w:rsidP="00F747FE">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2:</w:t>
      </w:r>
      <w:r>
        <w:rPr>
          <w:rFonts w:ascii="Arial" w:eastAsia="SimSun" w:hAnsi="Arial" w:cs="Arial"/>
          <w:b/>
          <w:bCs/>
          <w:lang w:eastAsia="zh-CN"/>
        </w:rPr>
        <w:tab/>
        <w:t xml:space="preserve">NES mode specific offset or parameter sets </w:t>
      </w:r>
      <w:r w:rsidR="004A5E38">
        <w:rPr>
          <w:rFonts w:ascii="Arial" w:eastAsia="SimSun" w:hAnsi="Arial" w:cs="Arial"/>
          <w:b/>
          <w:bCs/>
          <w:lang w:eastAsia="zh-CN"/>
        </w:rPr>
        <w:t>is</w:t>
      </w:r>
      <w:r>
        <w:rPr>
          <w:rFonts w:ascii="Arial" w:eastAsia="SimSun" w:hAnsi="Arial" w:cs="Arial"/>
          <w:b/>
          <w:bCs/>
          <w:lang w:eastAsia="zh-CN"/>
        </w:rPr>
        <w:t xml:space="preserve"> introduced </w:t>
      </w:r>
      <w:r w:rsidR="0084473B">
        <w:rPr>
          <w:rFonts w:ascii="Arial" w:eastAsia="SimSun" w:hAnsi="Arial" w:cs="Arial"/>
          <w:b/>
          <w:bCs/>
          <w:lang w:eastAsia="zh-CN"/>
        </w:rPr>
        <w:t>in</w:t>
      </w:r>
      <w:r w:rsidR="008E6A48">
        <w:rPr>
          <w:rFonts w:ascii="Arial" w:eastAsia="SimSun" w:hAnsi="Arial" w:cs="Arial"/>
          <w:b/>
          <w:bCs/>
          <w:lang w:eastAsia="zh-CN"/>
        </w:rPr>
        <w:t xml:space="preserve"> </w:t>
      </w:r>
      <w:r w:rsidR="00722E55">
        <w:rPr>
          <w:rFonts w:ascii="Arial" w:eastAsia="SimSun" w:hAnsi="Arial" w:cs="Arial"/>
          <w:b/>
          <w:bCs/>
          <w:lang w:eastAsia="zh-CN"/>
        </w:rPr>
        <w:t xml:space="preserve">Conditional </w:t>
      </w:r>
      <w:r w:rsidR="008E6A48">
        <w:rPr>
          <w:rFonts w:ascii="Arial" w:eastAsia="SimSun" w:hAnsi="Arial" w:cs="Arial"/>
          <w:b/>
          <w:bCs/>
          <w:lang w:eastAsia="zh-CN"/>
        </w:rPr>
        <w:t>Event</w:t>
      </w:r>
      <w:r w:rsidR="00722E55">
        <w:rPr>
          <w:rFonts w:ascii="Arial" w:eastAsia="SimSun" w:hAnsi="Arial" w:cs="Arial"/>
          <w:b/>
          <w:bCs/>
          <w:lang w:eastAsia="zh-CN"/>
        </w:rPr>
        <w:t xml:space="preserve"> </w:t>
      </w:r>
      <w:r w:rsidR="008E6A48">
        <w:rPr>
          <w:rFonts w:ascii="Arial" w:eastAsia="SimSun" w:hAnsi="Arial" w:cs="Arial"/>
          <w:b/>
          <w:bCs/>
          <w:lang w:eastAsia="zh-CN"/>
        </w:rPr>
        <w:t>A3</w:t>
      </w:r>
      <w:r w:rsidR="00722E55">
        <w:rPr>
          <w:rFonts w:ascii="Arial" w:eastAsia="SimSun" w:hAnsi="Arial" w:cs="Arial"/>
          <w:b/>
          <w:bCs/>
          <w:lang w:eastAsia="zh-CN"/>
        </w:rPr>
        <w:t xml:space="preserve">, </w:t>
      </w:r>
      <w:r w:rsidR="008E6A48">
        <w:rPr>
          <w:rFonts w:ascii="Arial" w:eastAsia="SimSun" w:hAnsi="Arial" w:cs="Arial"/>
          <w:b/>
          <w:bCs/>
          <w:lang w:eastAsia="zh-CN"/>
        </w:rPr>
        <w:t>A4</w:t>
      </w:r>
      <w:r w:rsidR="00722E55">
        <w:rPr>
          <w:rFonts w:ascii="Arial" w:eastAsia="SimSun" w:hAnsi="Arial" w:cs="Arial"/>
          <w:b/>
          <w:bCs/>
          <w:lang w:eastAsia="zh-CN"/>
        </w:rPr>
        <w:t xml:space="preserve"> or </w:t>
      </w:r>
      <w:r w:rsidR="008E6A48">
        <w:rPr>
          <w:rFonts w:ascii="Arial" w:eastAsia="SimSun" w:hAnsi="Arial" w:cs="Arial"/>
          <w:b/>
          <w:bCs/>
          <w:lang w:eastAsia="zh-CN"/>
        </w:rPr>
        <w:t xml:space="preserve">A5 </w:t>
      </w:r>
      <w:r w:rsidR="0084473B">
        <w:rPr>
          <w:rFonts w:ascii="Arial" w:eastAsia="SimSun" w:hAnsi="Arial" w:cs="Arial"/>
          <w:b/>
          <w:bCs/>
          <w:lang w:eastAsia="zh-CN"/>
        </w:rPr>
        <w:t xml:space="preserve">to </w:t>
      </w:r>
      <w:r w:rsidR="004A5E38">
        <w:rPr>
          <w:rFonts w:ascii="Arial" w:eastAsia="SimSun" w:hAnsi="Arial" w:cs="Arial"/>
          <w:b/>
          <w:bCs/>
          <w:lang w:eastAsia="zh-CN"/>
        </w:rPr>
        <w:t>facilitate</w:t>
      </w:r>
      <w:r w:rsidR="0084473B">
        <w:rPr>
          <w:rFonts w:ascii="Arial" w:eastAsia="SimSun" w:hAnsi="Arial" w:cs="Arial"/>
          <w:b/>
          <w:bCs/>
          <w:lang w:eastAsia="zh-CN"/>
        </w:rPr>
        <w:t xml:space="preserve"> </w:t>
      </w:r>
      <w:r>
        <w:rPr>
          <w:rFonts w:ascii="Arial" w:eastAsia="SimSun" w:hAnsi="Arial" w:cs="Arial"/>
          <w:b/>
          <w:bCs/>
          <w:lang w:eastAsia="zh-CN"/>
        </w:rPr>
        <w:t>NES specific CHO execution condition.</w:t>
      </w:r>
    </w:p>
    <w:p w14:paraId="297ADD4E" w14:textId="5E615B10" w:rsidR="0090777C" w:rsidRPr="0090777C" w:rsidRDefault="0090777C" w:rsidP="00115E44">
      <w:pPr>
        <w:spacing w:after="120"/>
        <w:rPr>
          <w:rFonts w:ascii="Arial" w:eastAsia="SimSun" w:hAnsi="Arial" w:cs="Arial"/>
          <w:lang w:eastAsia="zh-CN"/>
        </w:rPr>
      </w:pPr>
    </w:p>
    <w:p w14:paraId="05F52CB9" w14:textId="68600CC1" w:rsidR="004506CC" w:rsidRDefault="00620539" w:rsidP="00115E44">
      <w:pPr>
        <w:spacing w:after="120"/>
        <w:rPr>
          <w:rFonts w:ascii="Arial" w:eastAsia="SimSun" w:hAnsi="Arial" w:cs="Arial"/>
          <w:lang w:eastAsia="zh-CN"/>
        </w:rPr>
      </w:pPr>
      <w:r w:rsidRPr="00702F96">
        <w:rPr>
          <w:rFonts w:ascii="Arial" w:eastAsia="SimSun" w:hAnsi="Arial" w:cs="Arial"/>
          <w:lang w:eastAsia="zh-CN"/>
        </w:rPr>
        <w:t>Given</w:t>
      </w:r>
      <w:r w:rsidR="008B2F7F" w:rsidRPr="00702F96">
        <w:rPr>
          <w:rFonts w:ascii="Arial" w:eastAsia="SimSun" w:hAnsi="Arial" w:cs="Arial"/>
          <w:lang w:eastAsia="zh-CN"/>
        </w:rPr>
        <w:t xml:space="preserve"> relaxed value </w:t>
      </w:r>
      <w:r w:rsidRPr="00702F96">
        <w:rPr>
          <w:rFonts w:ascii="Arial" w:eastAsia="SimSun" w:hAnsi="Arial" w:cs="Arial"/>
          <w:lang w:eastAsia="zh-CN"/>
        </w:rPr>
        <w:t>compared with</w:t>
      </w:r>
      <w:r w:rsidR="008B2F7F" w:rsidRPr="00702F96">
        <w:rPr>
          <w:rFonts w:ascii="Arial" w:eastAsia="SimSun" w:hAnsi="Arial" w:cs="Arial"/>
          <w:lang w:eastAsia="zh-CN"/>
        </w:rPr>
        <w:t xml:space="preserve"> th</w:t>
      </w:r>
      <w:r w:rsidRPr="00702F96">
        <w:rPr>
          <w:rFonts w:ascii="Arial" w:eastAsia="SimSun" w:hAnsi="Arial" w:cs="Arial"/>
          <w:lang w:eastAsia="zh-CN"/>
        </w:rPr>
        <w:t>e</w:t>
      </w:r>
      <w:r w:rsidR="008B2F7F" w:rsidRPr="00702F96">
        <w:rPr>
          <w:rFonts w:ascii="Arial" w:eastAsia="SimSun" w:hAnsi="Arial" w:cs="Arial"/>
          <w:lang w:eastAsia="zh-CN"/>
        </w:rPr>
        <w:t xml:space="preserve"> normal event</w:t>
      </w:r>
      <w:r w:rsidRPr="00702F96">
        <w:rPr>
          <w:rFonts w:ascii="Arial" w:eastAsia="SimSun" w:hAnsi="Arial" w:cs="Arial"/>
          <w:lang w:eastAsia="zh-CN"/>
        </w:rPr>
        <w:t xml:space="preserve"> is </w:t>
      </w:r>
      <w:r w:rsidR="009C2C2D">
        <w:rPr>
          <w:rFonts w:ascii="Arial" w:eastAsia="SimSun" w:hAnsi="Arial" w:cs="Arial"/>
          <w:lang w:eastAsia="zh-CN"/>
        </w:rPr>
        <w:t>used</w:t>
      </w:r>
      <w:r w:rsidR="006A66E3" w:rsidRPr="00702F96">
        <w:rPr>
          <w:rFonts w:ascii="Arial" w:eastAsia="SimSun" w:hAnsi="Arial" w:cs="Arial"/>
          <w:lang w:eastAsia="zh-CN"/>
        </w:rPr>
        <w:t>,</w:t>
      </w:r>
      <w:r w:rsidR="00DE119C" w:rsidRPr="00702F96">
        <w:rPr>
          <w:rFonts w:ascii="Arial" w:eastAsia="SimSun" w:hAnsi="Arial" w:cs="Arial"/>
          <w:lang w:eastAsia="zh-CN"/>
        </w:rPr>
        <w:t xml:space="preserve"> </w:t>
      </w:r>
      <w:r w:rsidR="009C2C2D">
        <w:rPr>
          <w:rFonts w:ascii="Arial" w:eastAsia="SimSun" w:hAnsi="Arial" w:cs="Arial"/>
          <w:lang w:eastAsia="zh-CN"/>
        </w:rPr>
        <w:t xml:space="preserve">if </w:t>
      </w:r>
      <w:r w:rsidR="0056672C" w:rsidRPr="00702F96">
        <w:rPr>
          <w:rFonts w:ascii="Arial" w:eastAsia="SimSun" w:hAnsi="Arial" w:cs="Arial"/>
          <w:lang w:eastAsia="zh-CN"/>
        </w:rPr>
        <w:t xml:space="preserve">NES mode specific offset or parameter sets is immediately used for an evaluation of conditional event A3, A4 or A5 after </w:t>
      </w:r>
      <w:r w:rsidR="008B2F7F" w:rsidRPr="00702F96">
        <w:rPr>
          <w:rFonts w:ascii="Arial" w:eastAsia="SimSun" w:hAnsi="Arial" w:cs="Arial"/>
          <w:lang w:eastAsia="zh-CN"/>
        </w:rPr>
        <w:t>RRC</w:t>
      </w:r>
      <w:r w:rsidRPr="00702F96">
        <w:rPr>
          <w:rFonts w:ascii="Arial" w:eastAsia="SimSun" w:hAnsi="Arial" w:cs="Arial"/>
          <w:lang w:eastAsia="zh-CN"/>
        </w:rPr>
        <w:t xml:space="preserve"> configuration</w:t>
      </w:r>
      <w:r w:rsidR="0056672C" w:rsidRPr="00702F96">
        <w:rPr>
          <w:rFonts w:ascii="Arial" w:eastAsia="SimSun" w:hAnsi="Arial" w:cs="Arial"/>
          <w:lang w:eastAsia="zh-CN"/>
        </w:rPr>
        <w:t xml:space="preserve">, </w:t>
      </w:r>
      <w:r w:rsidRPr="00702F96">
        <w:rPr>
          <w:rFonts w:ascii="Arial" w:eastAsia="SimSun" w:hAnsi="Arial" w:cs="Arial"/>
          <w:lang w:eastAsia="zh-CN"/>
        </w:rPr>
        <w:t xml:space="preserve">a </w:t>
      </w:r>
      <w:r w:rsidR="008B2F7F" w:rsidRPr="00702F96">
        <w:rPr>
          <w:rFonts w:ascii="Arial" w:eastAsia="SimSun" w:hAnsi="Arial" w:cs="Arial"/>
          <w:lang w:eastAsia="zh-CN"/>
        </w:rPr>
        <w:t>handover</w:t>
      </w:r>
      <w:r w:rsidR="0056672C">
        <w:rPr>
          <w:rFonts w:ascii="Arial" w:eastAsia="SimSun" w:hAnsi="Arial" w:cs="Arial"/>
          <w:lang w:eastAsia="zh-CN"/>
        </w:rPr>
        <w:t xml:space="preserve"> </w:t>
      </w:r>
      <w:r w:rsidR="009C2C2D">
        <w:rPr>
          <w:rFonts w:ascii="Arial" w:eastAsia="SimSun" w:hAnsi="Arial" w:cs="Arial"/>
          <w:lang w:eastAsia="zh-CN"/>
        </w:rPr>
        <w:t>may</w:t>
      </w:r>
      <w:r w:rsidR="0056672C">
        <w:rPr>
          <w:rFonts w:ascii="Arial" w:eastAsia="SimSun" w:hAnsi="Arial" w:cs="Arial"/>
          <w:lang w:eastAsia="zh-CN"/>
        </w:rPr>
        <w:t xml:space="preserve"> be </w:t>
      </w:r>
      <w:r>
        <w:rPr>
          <w:rFonts w:ascii="Arial" w:eastAsia="SimSun" w:hAnsi="Arial" w:cs="Arial"/>
          <w:lang w:eastAsia="zh-CN"/>
        </w:rPr>
        <w:t xml:space="preserve">not intentionally </w:t>
      </w:r>
      <w:r w:rsidR="008B2F7F">
        <w:rPr>
          <w:rFonts w:ascii="Arial" w:eastAsia="SimSun" w:hAnsi="Arial" w:cs="Arial"/>
          <w:lang w:eastAsia="zh-CN"/>
        </w:rPr>
        <w:t>executed</w:t>
      </w:r>
      <w:r w:rsidR="00357295">
        <w:rPr>
          <w:rFonts w:ascii="Arial" w:eastAsia="SimSun" w:hAnsi="Arial" w:cs="Arial"/>
          <w:lang w:eastAsia="zh-CN"/>
        </w:rPr>
        <w:t xml:space="preserve"> (i.e., too early HO)</w:t>
      </w:r>
      <w:r w:rsidR="009C2C2D">
        <w:rPr>
          <w:rFonts w:ascii="Arial" w:eastAsia="SimSun" w:hAnsi="Arial" w:cs="Arial"/>
          <w:lang w:eastAsia="zh-CN"/>
        </w:rPr>
        <w:t>. I</w:t>
      </w:r>
      <w:r w:rsidR="0056672C">
        <w:rPr>
          <w:rFonts w:ascii="Arial" w:eastAsia="SimSun" w:hAnsi="Arial" w:cs="Arial"/>
          <w:lang w:eastAsia="zh-CN"/>
        </w:rPr>
        <w:t xml:space="preserve">t may </w:t>
      </w:r>
      <w:r>
        <w:rPr>
          <w:rFonts w:ascii="Arial" w:eastAsia="SimSun" w:hAnsi="Arial" w:cs="Arial"/>
          <w:lang w:eastAsia="zh-CN"/>
        </w:rPr>
        <w:t xml:space="preserve">reduce the CHO efficiency and benefits. </w:t>
      </w:r>
      <w:r w:rsidR="00357295">
        <w:rPr>
          <w:rFonts w:ascii="Arial" w:eastAsia="SimSun" w:hAnsi="Arial" w:cs="Arial"/>
          <w:lang w:eastAsia="zh-CN"/>
        </w:rPr>
        <w:t xml:space="preserve">Further, </w:t>
      </w:r>
      <w:r w:rsidR="00357295" w:rsidRPr="00357295">
        <w:rPr>
          <w:rFonts w:ascii="Arial" w:eastAsia="SimSun" w:hAnsi="Arial" w:cs="Arial"/>
          <w:lang w:eastAsia="zh-CN"/>
        </w:rPr>
        <w:t>as</w:t>
      </w:r>
      <w:r w:rsidR="002F712E" w:rsidRPr="00357295">
        <w:rPr>
          <w:rFonts w:ascii="Arial" w:eastAsia="SimSun" w:hAnsi="Arial" w:cs="Arial"/>
          <w:lang w:eastAsia="zh-CN"/>
        </w:rPr>
        <w:t xml:space="preserve"> RAN1 agreed to introduce an L1 signalling to activate/deactivate Cell DTX/DRX </w:t>
      </w:r>
      <w:r w:rsidRPr="00357295">
        <w:rPr>
          <w:rFonts w:ascii="Arial" w:eastAsia="SimSun" w:hAnsi="Arial" w:cs="Arial"/>
          <w:lang w:eastAsia="zh-CN"/>
        </w:rPr>
        <w:t xml:space="preserve">in the last meeting </w:t>
      </w:r>
      <w:r w:rsidR="002F712E" w:rsidRPr="00357295">
        <w:rPr>
          <w:rFonts w:ascii="Arial" w:eastAsia="SimSun" w:hAnsi="Arial" w:cs="Arial"/>
          <w:lang w:eastAsia="zh-CN"/>
        </w:rPr>
        <w:t xml:space="preserve">[3], </w:t>
      </w:r>
      <w:r w:rsidR="00DE119C" w:rsidRPr="00357295">
        <w:rPr>
          <w:rFonts w:ascii="Arial" w:eastAsia="SimSun" w:hAnsi="Arial" w:cs="Arial"/>
          <w:lang w:eastAsia="zh-CN"/>
        </w:rPr>
        <w:t xml:space="preserve">it </w:t>
      </w:r>
      <w:r w:rsidR="00040B14">
        <w:rPr>
          <w:rFonts w:ascii="Arial" w:eastAsia="SimSun" w:hAnsi="Arial" w:cs="Arial"/>
          <w:lang w:eastAsia="zh-CN"/>
        </w:rPr>
        <w:t>is</w:t>
      </w:r>
      <w:r w:rsidR="009C2C2D">
        <w:rPr>
          <w:rFonts w:ascii="Arial" w:eastAsia="SimSun" w:hAnsi="Arial" w:cs="Arial"/>
          <w:lang w:eastAsia="zh-CN"/>
        </w:rPr>
        <w:t xml:space="preserve"> </w:t>
      </w:r>
      <w:r w:rsidR="00DE119C" w:rsidRPr="00357295">
        <w:rPr>
          <w:rFonts w:ascii="Arial" w:eastAsia="SimSun" w:hAnsi="Arial" w:cs="Arial"/>
          <w:lang w:eastAsia="zh-CN"/>
        </w:rPr>
        <w:t xml:space="preserve">difficult </w:t>
      </w:r>
      <w:r w:rsidR="002F712E" w:rsidRPr="00357295">
        <w:rPr>
          <w:rFonts w:ascii="Arial" w:eastAsia="SimSun" w:hAnsi="Arial" w:cs="Arial"/>
          <w:lang w:eastAsia="zh-CN"/>
        </w:rPr>
        <w:t xml:space="preserve">for the UE </w:t>
      </w:r>
      <w:r w:rsidR="002F1642">
        <w:rPr>
          <w:rFonts w:ascii="Arial" w:eastAsia="SimSun" w:hAnsi="Arial" w:cs="Arial"/>
          <w:lang w:eastAsia="zh-CN"/>
        </w:rPr>
        <w:t xml:space="preserve">itself </w:t>
      </w:r>
      <w:r w:rsidR="00DE119C" w:rsidRPr="00357295">
        <w:rPr>
          <w:rFonts w:ascii="Arial" w:eastAsia="SimSun" w:hAnsi="Arial" w:cs="Arial"/>
          <w:lang w:eastAsia="zh-CN"/>
        </w:rPr>
        <w:t xml:space="preserve">to </w:t>
      </w:r>
      <w:r w:rsidR="00040B14">
        <w:rPr>
          <w:rFonts w:ascii="Arial" w:eastAsia="SimSun" w:hAnsi="Arial" w:cs="Arial"/>
          <w:lang w:eastAsia="zh-CN"/>
        </w:rPr>
        <w:t>determine</w:t>
      </w:r>
      <w:r w:rsidR="002F712E" w:rsidRPr="00357295">
        <w:rPr>
          <w:rFonts w:ascii="Arial" w:eastAsia="SimSun" w:hAnsi="Arial" w:cs="Arial"/>
          <w:lang w:eastAsia="zh-CN"/>
        </w:rPr>
        <w:t xml:space="preserve"> the NES mode beforehand because</w:t>
      </w:r>
      <w:r w:rsidR="0056672C" w:rsidRPr="00357295">
        <w:rPr>
          <w:rFonts w:ascii="Arial" w:eastAsia="SimSun" w:hAnsi="Arial" w:cs="Arial"/>
          <w:lang w:eastAsia="zh-CN"/>
        </w:rPr>
        <w:t xml:space="preserve"> it can be dynamically switched</w:t>
      </w:r>
      <w:r w:rsidR="00040B14">
        <w:rPr>
          <w:rFonts w:ascii="Arial" w:eastAsia="SimSun" w:hAnsi="Arial" w:cs="Arial"/>
          <w:lang w:eastAsia="zh-CN"/>
        </w:rPr>
        <w:t xml:space="preserve"> based on the cell traffic/load</w:t>
      </w:r>
      <w:r w:rsidR="002F712E" w:rsidRPr="00357295">
        <w:rPr>
          <w:rFonts w:ascii="Arial" w:eastAsia="SimSun" w:hAnsi="Arial" w:cs="Arial"/>
          <w:lang w:eastAsia="zh-CN"/>
        </w:rPr>
        <w:t xml:space="preserve">. </w:t>
      </w:r>
      <w:r w:rsidR="00357295">
        <w:rPr>
          <w:rFonts w:ascii="Arial" w:eastAsia="SimSun" w:hAnsi="Arial" w:cs="Arial"/>
          <w:lang w:eastAsia="zh-CN"/>
        </w:rPr>
        <w:t xml:space="preserve">Only the network </w:t>
      </w:r>
      <w:r w:rsidR="007B7A11">
        <w:rPr>
          <w:rFonts w:ascii="Arial" w:eastAsia="SimSun" w:hAnsi="Arial" w:cs="Arial"/>
          <w:lang w:eastAsia="zh-CN"/>
        </w:rPr>
        <w:t xml:space="preserve">can determine </w:t>
      </w:r>
      <w:r w:rsidR="00357295">
        <w:rPr>
          <w:rFonts w:ascii="Arial" w:eastAsia="SimSun" w:hAnsi="Arial" w:cs="Arial"/>
          <w:lang w:eastAsia="zh-CN"/>
        </w:rPr>
        <w:t xml:space="preserve">the NES mode switch timing, </w:t>
      </w:r>
      <w:r w:rsidR="00040B14">
        <w:rPr>
          <w:rFonts w:ascii="Arial" w:eastAsia="SimSun" w:hAnsi="Arial" w:cs="Arial"/>
          <w:lang w:eastAsia="zh-CN"/>
        </w:rPr>
        <w:t xml:space="preserve">it </w:t>
      </w:r>
      <w:r w:rsidR="00BC436E">
        <w:rPr>
          <w:rFonts w:ascii="Arial" w:eastAsia="SimSun" w:hAnsi="Arial" w:cs="Arial"/>
          <w:lang w:eastAsia="zh-CN"/>
        </w:rPr>
        <w:t>could be</w:t>
      </w:r>
      <w:r w:rsidR="00040B14">
        <w:rPr>
          <w:rFonts w:ascii="Arial" w:eastAsia="SimSun" w:hAnsi="Arial" w:cs="Arial"/>
          <w:lang w:eastAsia="zh-CN"/>
        </w:rPr>
        <w:t xml:space="preserve"> simple that the gNB indicates </w:t>
      </w:r>
      <w:r w:rsidR="00357295">
        <w:rPr>
          <w:rFonts w:ascii="Arial" w:eastAsia="SimSun" w:hAnsi="Arial" w:cs="Arial"/>
          <w:lang w:eastAsia="zh-CN"/>
        </w:rPr>
        <w:t>t</w:t>
      </w:r>
      <w:r w:rsidR="00040B14">
        <w:rPr>
          <w:rFonts w:ascii="Arial" w:eastAsia="SimSun" w:hAnsi="Arial" w:cs="Arial"/>
          <w:lang w:eastAsia="zh-CN"/>
        </w:rPr>
        <w:t xml:space="preserve">o apply </w:t>
      </w:r>
      <w:r w:rsidR="00BC436E">
        <w:rPr>
          <w:rFonts w:ascii="Arial" w:eastAsia="SimSun" w:hAnsi="Arial" w:cs="Arial"/>
          <w:lang w:eastAsia="zh-CN"/>
        </w:rPr>
        <w:t>the</w:t>
      </w:r>
      <w:r w:rsidR="00040B14">
        <w:rPr>
          <w:rFonts w:ascii="Arial" w:eastAsia="SimSun" w:hAnsi="Arial" w:cs="Arial"/>
          <w:lang w:eastAsia="zh-CN"/>
        </w:rPr>
        <w:t xml:space="preserve"> NES specific condition</w:t>
      </w:r>
      <w:r w:rsidR="00A431B7">
        <w:rPr>
          <w:rFonts w:ascii="Arial" w:eastAsia="SimSun" w:hAnsi="Arial" w:cs="Arial"/>
          <w:lang w:eastAsia="zh-CN"/>
        </w:rPr>
        <w:t xml:space="preserve"> to the UE</w:t>
      </w:r>
      <w:r w:rsidR="00040B14">
        <w:rPr>
          <w:rFonts w:ascii="Arial" w:eastAsia="SimSun" w:hAnsi="Arial" w:cs="Arial"/>
          <w:lang w:eastAsia="zh-CN"/>
        </w:rPr>
        <w:t xml:space="preserve">. </w:t>
      </w:r>
      <w:r w:rsidR="000335C2">
        <w:rPr>
          <w:rFonts w:ascii="Arial" w:eastAsia="SimSun" w:hAnsi="Arial" w:cs="Arial"/>
          <w:lang w:eastAsia="zh-CN"/>
        </w:rPr>
        <w:t xml:space="preserve">However, </w:t>
      </w:r>
      <w:r w:rsidR="006E7BA1">
        <w:rPr>
          <w:rFonts w:ascii="Arial" w:eastAsia="SimSun" w:hAnsi="Arial" w:cs="Arial"/>
          <w:lang w:eastAsia="zh-CN"/>
        </w:rPr>
        <w:t xml:space="preserve">if </w:t>
      </w:r>
      <w:r w:rsidR="000335C2">
        <w:rPr>
          <w:rFonts w:ascii="Arial" w:eastAsia="SimSun" w:hAnsi="Arial" w:cs="Arial"/>
          <w:lang w:eastAsia="zh-CN"/>
        </w:rPr>
        <w:t xml:space="preserve">RRC signalling </w:t>
      </w:r>
      <w:r w:rsidR="006E7BA1">
        <w:rPr>
          <w:rFonts w:ascii="Arial" w:eastAsia="SimSun" w:hAnsi="Arial" w:cs="Arial"/>
          <w:lang w:eastAsia="zh-CN"/>
        </w:rPr>
        <w:t>is used to indicate the</w:t>
      </w:r>
      <w:r w:rsidR="007B7A11">
        <w:rPr>
          <w:rFonts w:ascii="Arial" w:eastAsia="SimSun" w:hAnsi="Arial" w:cs="Arial"/>
          <w:lang w:eastAsia="zh-CN"/>
        </w:rPr>
        <w:t xml:space="preserve"> NES mode switch timing, it </w:t>
      </w:r>
      <w:r w:rsidR="000335C2">
        <w:rPr>
          <w:rFonts w:ascii="Arial" w:eastAsia="SimSun" w:hAnsi="Arial" w:cs="Arial"/>
          <w:lang w:eastAsia="zh-CN"/>
        </w:rPr>
        <w:t xml:space="preserve">will cause significant signalling overheads. </w:t>
      </w:r>
      <w:r w:rsidR="006E7BA1">
        <w:rPr>
          <w:rFonts w:ascii="Arial" w:eastAsia="SimSun" w:hAnsi="Arial" w:cs="Arial"/>
          <w:lang w:eastAsia="zh-CN"/>
        </w:rPr>
        <w:t xml:space="preserve">Meanwhile, </w:t>
      </w:r>
      <w:r w:rsidR="007B7A11">
        <w:rPr>
          <w:rFonts w:ascii="Arial" w:eastAsia="SimSun" w:hAnsi="Arial" w:cs="Arial"/>
          <w:lang w:eastAsia="zh-CN"/>
        </w:rPr>
        <w:t xml:space="preserve">an indication by </w:t>
      </w:r>
      <w:r w:rsidR="00BC436E">
        <w:rPr>
          <w:rFonts w:ascii="Arial" w:eastAsia="SimSun" w:hAnsi="Arial" w:cs="Arial"/>
          <w:lang w:eastAsia="zh-CN"/>
        </w:rPr>
        <w:t xml:space="preserve">L1 signalling will require further additional RAN1 work. </w:t>
      </w:r>
      <w:r w:rsidR="006E7BA1">
        <w:rPr>
          <w:rFonts w:ascii="Arial" w:eastAsia="SimSun" w:hAnsi="Arial" w:cs="Arial"/>
          <w:lang w:eastAsia="zh-CN"/>
        </w:rPr>
        <w:t xml:space="preserve">One option is </w:t>
      </w:r>
      <w:r w:rsidR="00BC436E">
        <w:rPr>
          <w:rFonts w:ascii="Arial" w:eastAsia="SimSun" w:hAnsi="Arial" w:cs="Arial"/>
          <w:lang w:eastAsia="zh-CN"/>
        </w:rPr>
        <w:t>reusing L1 signalling for Cell DTX/DRX</w:t>
      </w:r>
      <w:r w:rsidR="00BC436E" w:rsidRPr="00BC436E">
        <w:rPr>
          <w:rFonts w:ascii="Arial" w:eastAsia="SimSun" w:hAnsi="Arial" w:cs="Arial"/>
          <w:lang w:eastAsia="zh-CN"/>
        </w:rPr>
        <w:t xml:space="preserve"> </w:t>
      </w:r>
      <w:r w:rsidR="00BC436E">
        <w:rPr>
          <w:rFonts w:ascii="Arial" w:eastAsia="SimSun" w:hAnsi="Arial" w:cs="Arial"/>
          <w:lang w:eastAsia="zh-CN"/>
        </w:rPr>
        <w:t xml:space="preserve">activation/deactivation </w:t>
      </w:r>
      <w:r w:rsidR="006E7BA1">
        <w:rPr>
          <w:rFonts w:ascii="Arial" w:eastAsia="SimSun" w:hAnsi="Arial" w:cs="Arial"/>
          <w:lang w:eastAsia="zh-CN"/>
        </w:rPr>
        <w:t xml:space="preserve">as </w:t>
      </w:r>
      <w:r w:rsidR="007B7A11">
        <w:rPr>
          <w:rFonts w:ascii="Arial" w:eastAsia="SimSun" w:hAnsi="Arial" w:cs="Arial"/>
          <w:lang w:eastAsia="zh-CN"/>
        </w:rPr>
        <w:t>the</w:t>
      </w:r>
      <w:r w:rsidR="006E7BA1">
        <w:rPr>
          <w:rFonts w:ascii="Arial" w:eastAsia="SimSun" w:hAnsi="Arial" w:cs="Arial"/>
          <w:lang w:eastAsia="zh-CN"/>
        </w:rPr>
        <w:t xml:space="preserve"> indication</w:t>
      </w:r>
      <w:r w:rsidR="00AA622E">
        <w:rPr>
          <w:rFonts w:ascii="Arial" w:eastAsia="SimSun" w:hAnsi="Arial" w:cs="Arial"/>
          <w:lang w:eastAsia="zh-CN"/>
        </w:rPr>
        <w:t>, but</w:t>
      </w:r>
      <w:r w:rsidR="006E7BA1">
        <w:rPr>
          <w:rFonts w:ascii="Arial" w:eastAsia="SimSun" w:hAnsi="Arial" w:cs="Arial"/>
          <w:lang w:eastAsia="zh-CN"/>
        </w:rPr>
        <w:t xml:space="preserve"> it </w:t>
      </w:r>
      <w:r w:rsidR="00BC436E">
        <w:rPr>
          <w:rFonts w:ascii="Arial" w:eastAsia="SimSun" w:hAnsi="Arial" w:cs="Arial"/>
          <w:lang w:eastAsia="zh-CN"/>
        </w:rPr>
        <w:t xml:space="preserve">is </w:t>
      </w:r>
      <w:r w:rsidR="007B7A11">
        <w:rPr>
          <w:rFonts w:ascii="Arial" w:eastAsia="SimSun" w:hAnsi="Arial" w:cs="Arial"/>
          <w:lang w:eastAsia="zh-CN"/>
        </w:rPr>
        <w:t xml:space="preserve">clearly </w:t>
      </w:r>
      <w:r w:rsidR="00BC436E">
        <w:rPr>
          <w:rFonts w:ascii="Arial" w:eastAsia="SimSun" w:hAnsi="Arial" w:cs="Arial"/>
          <w:lang w:eastAsia="zh-CN"/>
        </w:rPr>
        <w:t>NES technique dependent solution</w:t>
      </w:r>
      <w:r w:rsidR="00AA622E">
        <w:rPr>
          <w:rFonts w:ascii="Arial" w:eastAsia="SimSun" w:hAnsi="Arial" w:cs="Arial"/>
          <w:lang w:eastAsia="zh-CN"/>
        </w:rPr>
        <w:t xml:space="preserve"> and</w:t>
      </w:r>
      <w:r w:rsidR="00BC436E">
        <w:rPr>
          <w:rFonts w:ascii="Arial" w:eastAsia="SimSun" w:hAnsi="Arial" w:cs="Arial"/>
          <w:lang w:eastAsia="zh-CN"/>
        </w:rPr>
        <w:t xml:space="preserve"> not a forward compatible</w:t>
      </w:r>
      <w:r w:rsidR="000335C2">
        <w:rPr>
          <w:rFonts w:ascii="Arial" w:eastAsia="SimSun" w:hAnsi="Arial" w:cs="Arial"/>
          <w:lang w:eastAsia="zh-CN"/>
        </w:rPr>
        <w:t xml:space="preserve">. </w:t>
      </w:r>
      <w:r w:rsidR="00040B14">
        <w:rPr>
          <w:rFonts w:ascii="Arial" w:eastAsia="SimSun" w:hAnsi="Arial" w:cs="Arial"/>
          <w:lang w:eastAsia="zh-CN"/>
        </w:rPr>
        <w:t xml:space="preserve">Another </w:t>
      </w:r>
      <w:r w:rsidR="00BF4586">
        <w:rPr>
          <w:rFonts w:ascii="Arial" w:eastAsia="SimSun" w:hAnsi="Arial" w:cs="Arial"/>
          <w:lang w:eastAsia="zh-CN"/>
        </w:rPr>
        <w:t xml:space="preserve">possible </w:t>
      </w:r>
      <w:r w:rsidR="00040B14">
        <w:rPr>
          <w:rFonts w:ascii="Arial" w:eastAsia="SimSun" w:hAnsi="Arial" w:cs="Arial"/>
          <w:lang w:eastAsia="zh-CN"/>
        </w:rPr>
        <w:t xml:space="preserve">option is </w:t>
      </w:r>
      <w:r w:rsidR="00BC436E">
        <w:rPr>
          <w:rFonts w:ascii="Arial" w:eastAsia="SimSun" w:hAnsi="Arial" w:cs="Arial"/>
          <w:lang w:eastAsia="zh-CN"/>
        </w:rPr>
        <w:t xml:space="preserve">that the gNB indicates </w:t>
      </w:r>
      <w:r w:rsidR="0042576A">
        <w:rPr>
          <w:rFonts w:ascii="Arial" w:eastAsia="SimSun" w:hAnsi="Arial" w:cs="Arial"/>
          <w:lang w:eastAsia="zh-CN"/>
        </w:rPr>
        <w:t xml:space="preserve">start and end time </w:t>
      </w:r>
      <w:r w:rsidR="00BC436E">
        <w:rPr>
          <w:rFonts w:ascii="Arial" w:eastAsia="SimSun" w:hAnsi="Arial" w:cs="Arial"/>
          <w:lang w:eastAsia="zh-CN"/>
        </w:rPr>
        <w:t xml:space="preserve">to apply the NES specific </w:t>
      </w:r>
      <w:r w:rsidR="006D6893">
        <w:rPr>
          <w:rFonts w:ascii="Arial" w:eastAsia="SimSun" w:hAnsi="Arial" w:cs="Arial"/>
          <w:lang w:eastAsia="zh-CN"/>
        </w:rPr>
        <w:t xml:space="preserve">CHO </w:t>
      </w:r>
      <w:r w:rsidR="00BC436E">
        <w:rPr>
          <w:rFonts w:ascii="Arial" w:eastAsia="SimSun" w:hAnsi="Arial" w:cs="Arial"/>
          <w:lang w:eastAsia="zh-CN"/>
        </w:rPr>
        <w:t xml:space="preserve">condition. </w:t>
      </w:r>
      <w:r w:rsidR="007B7A11">
        <w:rPr>
          <w:rFonts w:ascii="Arial" w:eastAsia="SimSun" w:hAnsi="Arial" w:cs="Arial"/>
          <w:lang w:eastAsia="zh-CN"/>
        </w:rPr>
        <w:t xml:space="preserve">Such timing information can be </w:t>
      </w:r>
      <w:r w:rsidR="00AA622E">
        <w:rPr>
          <w:rFonts w:ascii="Arial" w:eastAsia="SimSun" w:hAnsi="Arial" w:cs="Arial"/>
          <w:lang w:eastAsia="zh-CN"/>
        </w:rPr>
        <w:t>additionally</w:t>
      </w:r>
      <w:r w:rsidR="007B7A11">
        <w:rPr>
          <w:rFonts w:ascii="Arial" w:eastAsia="SimSun" w:hAnsi="Arial" w:cs="Arial"/>
          <w:lang w:eastAsia="zh-CN"/>
        </w:rPr>
        <w:t xml:space="preserve"> </w:t>
      </w:r>
      <w:r w:rsidR="00AA622E">
        <w:rPr>
          <w:rFonts w:ascii="Arial" w:eastAsia="SimSun" w:hAnsi="Arial" w:cs="Arial"/>
          <w:lang w:eastAsia="zh-CN"/>
        </w:rPr>
        <w:t>configured</w:t>
      </w:r>
      <w:r w:rsidR="007B7A11">
        <w:rPr>
          <w:rFonts w:ascii="Arial" w:eastAsia="SimSun" w:hAnsi="Arial" w:cs="Arial"/>
          <w:lang w:eastAsia="zh-CN"/>
        </w:rPr>
        <w:t xml:space="preserve"> in the NES specific CHO condition. </w:t>
      </w:r>
      <w:r w:rsidR="00BC436E">
        <w:rPr>
          <w:rFonts w:ascii="Arial" w:eastAsia="SimSun" w:hAnsi="Arial" w:cs="Arial"/>
          <w:lang w:eastAsia="zh-CN"/>
        </w:rPr>
        <w:t xml:space="preserve">The UE </w:t>
      </w:r>
      <w:r w:rsidR="00DF5F68">
        <w:rPr>
          <w:rFonts w:ascii="Arial" w:eastAsia="SimSun" w:hAnsi="Arial" w:cs="Arial"/>
          <w:lang w:eastAsia="zh-CN"/>
        </w:rPr>
        <w:t xml:space="preserve">receives and stores the NES specific </w:t>
      </w:r>
      <w:r w:rsidR="006D6893">
        <w:rPr>
          <w:rFonts w:ascii="Arial" w:eastAsia="SimSun" w:hAnsi="Arial" w:cs="Arial"/>
          <w:lang w:eastAsia="zh-CN"/>
        </w:rPr>
        <w:t xml:space="preserve">CHO </w:t>
      </w:r>
      <w:r w:rsidR="00DF5F68">
        <w:rPr>
          <w:rFonts w:ascii="Arial" w:eastAsia="SimSun" w:hAnsi="Arial" w:cs="Arial"/>
          <w:lang w:eastAsia="zh-CN"/>
        </w:rPr>
        <w:t>condition, but it is not valid until the indicated time.</w:t>
      </w:r>
      <w:r w:rsidR="0042576A">
        <w:rPr>
          <w:rFonts w:ascii="Arial" w:eastAsia="SimSun" w:hAnsi="Arial" w:cs="Arial"/>
          <w:lang w:eastAsia="zh-CN"/>
        </w:rPr>
        <w:t xml:space="preserve"> </w:t>
      </w:r>
      <w:r w:rsidR="007B7A11">
        <w:rPr>
          <w:rFonts w:ascii="Arial" w:eastAsia="SimSun" w:hAnsi="Arial" w:cs="Arial"/>
          <w:lang w:eastAsia="zh-CN"/>
        </w:rPr>
        <w:t>At the indicated start time, t</w:t>
      </w:r>
      <w:r w:rsidR="0042576A">
        <w:rPr>
          <w:rFonts w:ascii="Arial" w:eastAsia="SimSun" w:hAnsi="Arial" w:cs="Arial"/>
          <w:lang w:eastAsia="zh-CN"/>
        </w:rPr>
        <w:t xml:space="preserve">he UE considers the NES specific </w:t>
      </w:r>
      <w:r w:rsidR="006D6893">
        <w:rPr>
          <w:rFonts w:ascii="Arial" w:eastAsia="SimSun" w:hAnsi="Arial" w:cs="Arial"/>
          <w:lang w:eastAsia="zh-CN"/>
        </w:rPr>
        <w:t xml:space="preserve">CHO </w:t>
      </w:r>
      <w:r w:rsidR="0042576A">
        <w:rPr>
          <w:rFonts w:ascii="Arial" w:eastAsia="SimSun" w:hAnsi="Arial" w:cs="Arial"/>
          <w:lang w:eastAsia="zh-CN"/>
        </w:rPr>
        <w:t xml:space="preserve">condition is valid and </w:t>
      </w:r>
      <w:r w:rsidR="007B7A11">
        <w:rPr>
          <w:rFonts w:ascii="Arial" w:eastAsia="SimSun" w:hAnsi="Arial" w:cs="Arial"/>
          <w:lang w:eastAsia="zh-CN"/>
        </w:rPr>
        <w:t xml:space="preserve">starts the </w:t>
      </w:r>
      <w:r w:rsidR="0042576A">
        <w:rPr>
          <w:rFonts w:ascii="Arial" w:eastAsia="SimSun" w:hAnsi="Arial" w:cs="Arial"/>
          <w:lang w:eastAsia="zh-CN"/>
        </w:rPr>
        <w:t>evaluat</w:t>
      </w:r>
      <w:r w:rsidR="007B7A11">
        <w:rPr>
          <w:rFonts w:ascii="Arial" w:eastAsia="SimSun" w:hAnsi="Arial" w:cs="Arial"/>
          <w:lang w:eastAsia="zh-CN"/>
        </w:rPr>
        <w:t>ion based on the configured condition</w:t>
      </w:r>
      <w:r w:rsidR="0042576A">
        <w:rPr>
          <w:rFonts w:ascii="Arial" w:eastAsia="SimSun" w:hAnsi="Arial" w:cs="Arial"/>
          <w:lang w:eastAsia="zh-CN"/>
        </w:rPr>
        <w:t xml:space="preserve">. The end time </w:t>
      </w:r>
      <w:r w:rsidR="004506CC">
        <w:rPr>
          <w:rFonts w:ascii="Arial" w:eastAsia="SimSun" w:hAnsi="Arial" w:cs="Arial"/>
          <w:lang w:eastAsia="zh-CN"/>
        </w:rPr>
        <w:t xml:space="preserve">indicates the deadline for handover to the candidate target cell. </w:t>
      </w:r>
      <w:r w:rsidR="008C13E5">
        <w:rPr>
          <w:rFonts w:ascii="Arial" w:eastAsia="SimSun" w:hAnsi="Arial" w:cs="Arial"/>
          <w:lang w:eastAsia="zh-CN"/>
        </w:rPr>
        <w:t>At the indicated end time, t</w:t>
      </w:r>
      <w:r w:rsidR="004506CC">
        <w:rPr>
          <w:rFonts w:ascii="Arial" w:eastAsia="SimSun" w:hAnsi="Arial" w:cs="Arial"/>
          <w:lang w:eastAsia="zh-CN"/>
        </w:rPr>
        <w:t xml:space="preserve">he UE </w:t>
      </w:r>
      <w:r w:rsidR="00F24D9C">
        <w:rPr>
          <w:rFonts w:ascii="Arial" w:eastAsia="SimSun" w:hAnsi="Arial" w:cs="Arial"/>
          <w:lang w:eastAsia="zh-CN"/>
        </w:rPr>
        <w:t xml:space="preserve">would initiate </w:t>
      </w:r>
      <w:r w:rsidR="004506CC">
        <w:rPr>
          <w:rFonts w:ascii="Arial" w:eastAsia="SimSun" w:hAnsi="Arial" w:cs="Arial"/>
          <w:lang w:eastAsia="zh-CN"/>
        </w:rPr>
        <w:t xml:space="preserve">handover </w:t>
      </w:r>
      <w:r w:rsidR="00F24D9C">
        <w:rPr>
          <w:rFonts w:ascii="Arial" w:eastAsia="SimSun" w:hAnsi="Arial" w:cs="Arial"/>
          <w:lang w:eastAsia="zh-CN"/>
        </w:rPr>
        <w:t xml:space="preserve">procedure to </w:t>
      </w:r>
      <w:r w:rsidR="004506CC">
        <w:rPr>
          <w:rFonts w:ascii="Arial" w:eastAsia="SimSun" w:hAnsi="Arial" w:cs="Arial"/>
          <w:lang w:eastAsia="zh-CN"/>
        </w:rPr>
        <w:t xml:space="preserve">the target </w:t>
      </w:r>
      <w:r w:rsidR="00F24D9C">
        <w:rPr>
          <w:rFonts w:ascii="Arial" w:eastAsia="SimSun" w:hAnsi="Arial" w:cs="Arial"/>
          <w:lang w:eastAsia="zh-CN"/>
        </w:rPr>
        <w:t xml:space="preserve">cell </w:t>
      </w:r>
      <w:r w:rsidR="004506CC">
        <w:rPr>
          <w:rFonts w:ascii="Arial" w:eastAsia="SimSun" w:hAnsi="Arial" w:cs="Arial"/>
          <w:lang w:eastAsia="zh-CN"/>
        </w:rPr>
        <w:t xml:space="preserve">even if the radio quality is not fulfilled. Otherwise, the gNB cannot </w:t>
      </w:r>
      <w:r w:rsidR="006D6893">
        <w:rPr>
          <w:rFonts w:ascii="Arial" w:eastAsia="SimSun" w:hAnsi="Arial" w:cs="Arial"/>
          <w:lang w:eastAsia="zh-CN"/>
        </w:rPr>
        <w:t>turn on</w:t>
      </w:r>
      <w:r w:rsidR="004506CC">
        <w:rPr>
          <w:rFonts w:ascii="Arial" w:eastAsia="SimSun" w:hAnsi="Arial" w:cs="Arial"/>
          <w:lang w:eastAsia="zh-CN"/>
        </w:rPr>
        <w:t xml:space="preserve"> the NES mode or the UE may fail the DL synchronization </w:t>
      </w:r>
      <w:r w:rsidR="006D6893">
        <w:rPr>
          <w:rFonts w:ascii="Arial" w:eastAsia="SimSun" w:hAnsi="Arial" w:cs="Arial"/>
          <w:lang w:eastAsia="zh-CN"/>
        </w:rPr>
        <w:t xml:space="preserve">especially </w:t>
      </w:r>
      <w:r w:rsidR="004506CC">
        <w:rPr>
          <w:rFonts w:ascii="Arial" w:eastAsia="SimSun" w:hAnsi="Arial" w:cs="Arial"/>
          <w:lang w:eastAsia="zh-CN"/>
        </w:rPr>
        <w:t>in case of cell-off or carrier-off.</w:t>
      </w:r>
    </w:p>
    <w:p w14:paraId="0C4250C8" w14:textId="14D9F39E" w:rsidR="00F747FE" w:rsidRPr="00301528" w:rsidRDefault="00F747FE" w:rsidP="00F747FE">
      <w:pPr>
        <w:tabs>
          <w:tab w:val="left" w:pos="1276"/>
        </w:tabs>
        <w:spacing w:after="120"/>
        <w:ind w:left="1276" w:hanging="1276"/>
        <w:rPr>
          <w:rFonts w:ascii="Arial" w:eastAsia="SimSun" w:hAnsi="Arial" w:cs="Arial"/>
          <w:b/>
          <w:bCs/>
          <w:lang w:eastAsia="zh-CN"/>
        </w:rPr>
      </w:pPr>
      <w:r w:rsidRPr="00301528">
        <w:rPr>
          <w:rFonts w:ascii="Arial" w:eastAsia="SimSun" w:hAnsi="Arial" w:cs="Arial"/>
          <w:b/>
          <w:bCs/>
          <w:lang w:val="en-GB" w:eastAsia="zh-CN"/>
        </w:rPr>
        <w:t>Proposal</w:t>
      </w:r>
      <w:r w:rsidRPr="00301528">
        <w:rPr>
          <w:rFonts w:ascii="Arial" w:eastAsia="SimSun" w:hAnsi="Arial" w:cs="Arial"/>
          <w:b/>
          <w:bCs/>
          <w:lang w:eastAsia="zh-CN"/>
        </w:rPr>
        <w:t xml:space="preserve"> 3:</w:t>
      </w:r>
      <w:r w:rsidRPr="00301528">
        <w:rPr>
          <w:rFonts w:ascii="Arial" w:eastAsia="SimSun" w:hAnsi="Arial" w:cs="Arial"/>
          <w:b/>
          <w:bCs/>
          <w:lang w:eastAsia="zh-CN"/>
        </w:rPr>
        <w:tab/>
        <w:t xml:space="preserve">NES mode specific offset or parameter sets </w:t>
      </w:r>
      <w:r w:rsidR="00E01927">
        <w:rPr>
          <w:rFonts w:ascii="Arial" w:eastAsia="SimSun" w:hAnsi="Arial" w:cs="Arial"/>
          <w:b/>
          <w:bCs/>
          <w:lang w:eastAsia="zh-CN"/>
        </w:rPr>
        <w:t>can be</w:t>
      </w:r>
      <w:r w:rsidRPr="00301528">
        <w:rPr>
          <w:rFonts w:ascii="Arial" w:eastAsia="SimSun" w:hAnsi="Arial" w:cs="Arial"/>
          <w:b/>
          <w:bCs/>
          <w:lang w:eastAsia="zh-CN"/>
        </w:rPr>
        <w:t xml:space="preserve"> applied </w:t>
      </w:r>
      <w:r w:rsidR="00E91B75" w:rsidRPr="00301528">
        <w:rPr>
          <w:rFonts w:ascii="Arial" w:eastAsia="SimSun" w:hAnsi="Arial" w:cs="Arial"/>
          <w:b/>
          <w:bCs/>
          <w:lang w:eastAsia="zh-CN"/>
        </w:rPr>
        <w:t xml:space="preserve">based on </w:t>
      </w:r>
      <w:r w:rsidRPr="00301528">
        <w:rPr>
          <w:rFonts w:ascii="Arial" w:eastAsia="SimSun" w:hAnsi="Arial" w:cs="Arial"/>
          <w:b/>
          <w:bCs/>
          <w:lang w:eastAsia="zh-CN"/>
        </w:rPr>
        <w:t xml:space="preserve">timing </w:t>
      </w:r>
      <w:r w:rsidR="00E91B75" w:rsidRPr="00301528">
        <w:rPr>
          <w:rFonts w:ascii="Arial" w:eastAsia="SimSun" w:hAnsi="Arial" w:cs="Arial"/>
          <w:b/>
          <w:bCs/>
          <w:lang w:eastAsia="zh-CN"/>
        </w:rPr>
        <w:t>information</w:t>
      </w:r>
      <w:r w:rsidR="00E01927">
        <w:rPr>
          <w:rFonts w:ascii="Arial" w:eastAsia="SimSun" w:hAnsi="Arial" w:cs="Arial"/>
          <w:b/>
          <w:bCs/>
          <w:lang w:eastAsia="zh-CN"/>
        </w:rPr>
        <w:t>, e.g., start time</w:t>
      </w:r>
      <w:r w:rsidRPr="00301528">
        <w:rPr>
          <w:rFonts w:ascii="Arial" w:eastAsia="SimSun" w:hAnsi="Arial" w:cs="Arial"/>
          <w:b/>
          <w:bCs/>
          <w:lang w:eastAsia="zh-CN"/>
        </w:rPr>
        <w:t>.</w:t>
      </w:r>
    </w:p>
    <w:p w14:paraId="17B16A28" w14:textId="55261423" w:rsidR="00F747FE" w:rsidRDefault="00301528" w:rsidP="00301528">
      <w:pPr>
        <w:tabs>
          <w:tab w:val="left" w:pos="1276"/>
        </w:tabs>
        <w:spacing w:after="120"/>
        <w:ind w:left="1276" w:hanging="1276"/>
        <w:rPr>
          <w:rFonts w:ascii="Arial" w:eastAsia="SimSun" w:hAnsi="Arial" w:cs="Arial"/>
          <w:b/>
          <w:bCs/>
          <w:lang w:eastAsia="zh-CN"/>
        </w:rPr>
      </w:pPr>
      <w:r w:rsidRPr="00301528">
        <w:rPr>
          <w:rFonts w:ascii="Arial" w:eastAsia="SimSun" w:hAnsi="Arial" w:cs="Arial"/>
          <w:b/>
          <w:bCs/>
          <w:lang w:val="en-GB" w:eastAsia="zh-CN"/>
        </w:rPr>
        <w:t>Proposal</w:t>
      </w:r>
      <w:r w:rsidRPr="00301528">
        <w:rPr>
          <w:rFonts w:ascii="Arial" w:eastAsia="SimSun" w:hAnsi="Arial" w:cs="Arial"/>
          <w:b/>
          <w:bCs/>
          <w:lang w:eastAsia="zh-CN"/>
        </w:rPr>
        <w:t xml:space="preserve"> 4:</w:t>
      </w:r>
      <w:r w:rsidRPr="00301528">
        <w:rPr>
          <w:rFonts w:ascii="Arial" w:eastAsia="SimSun" w:hAnsi="Arial" w:cs="Arial"/>
          <w:b/>
          <w:bCs/>
          <w:lang w:eastAsia="zh-CN"/>
        </w:rPr>
        <w:tab/>
        <w:t>If NES specific CHO execution condition is not fulfilled by the indicated time, the UE</w:t>
      </w:r>
      <w:r>
        <w:rPr>
          <w:rFonts w:ascii="Arial" w:eastAsia="SimSun" w:hAnsi="Arial" w:cs="Arial"/>
          <w:b/>
          <w:bCs/>
          <w:lang w:eastAsia="zh-CN"/>
        </w:rPr>
        <w:t xml:space="preserve"> will initiate the NES specific CHO procedure.</w:t>
      </w:r>
    </w:p>
    <w:p w14:paraId="63F4A05B" w14:textId="77777777" w:rsidR="00301528" w:rsidRDefault="00301528" w:rsidP="001A62A2">
      <w:pPr>
        <w:spacing w:after="120"/>
        <w:rPr>
          <w:rFonts w:ascii="Arial" w:eastAsia="SimSun" w:hAnsi="Arial" w:cs="Arial"/>
          <w:lang w:eastAsia="zh-CN"/>
        </w:rPr>
      </w:pPr>
    </w:p>
    <w:p w14:paraId="29C28CFA" w14:textId="491273E3" w:rsidR="001A62A2" w:rsidRDefault="008E6A48" w:rsidP="001A62A2">
      <w:pPr>
        <w:spacing w:after="120"/>
        <w:rPr>
          <w:rFonts w:ascii="Arial" w:eastAsia="SimSun" w:hAnsi="Arial" w:cs="Arial"/>
          <w:lang w:eastAsia="zh-CN"/>
        </w:rPr>
      </w:pPr>
      <w:r w:rsidRPr="00722E55">
        <w:rPr>
          <w:rFonts w:ascii="Arial" w:eastAsia="SimSun" w:hAnsi="Arial" w:cs="Arial"/>
          <w:lang w:eastAsia="zh-CN"/>
        </w:rPr>
        <w:t xml:space="preserve">There </w:t>
      </w:r>
      <w:r w:rsidR="00313E24" w:rsidRPr="00722E55">
        <w:rPr>
          <w:rFonts w:ascii="Arial" w:eastAsia="SimSun" w:hAnsi="Arial" w:cs="Arial"/>
          <w:lang w:eastAsia="zh-CN"/>
        </w:rPr>
        <w:t>wa</w:t>
      </w:r>
      <w:r w:rsidRPr="00722E55">
        <w:rPr>
          <w:rFonts w:ascii="Arial" w:eastAsia="SimSun" w:hAnsi="Arial" w:cs="Arial"/>
          <w:lang w:eastAsia="zh-CN"/>
        </w:rPr>
        <w:t>s no consensus, but time-based approach</w:t>
      </w:r>
      <w:r w:rsidR="00313E24" w:rsidRPr="00722E55">
        <w:rPr>
          <w:rFonts w:ascii="Arial" w:eastAsia="SimSun" w:hAnsi="Arial" w:cs="Arial"/>
          <w:lang w:eastAsia="zh-CN"/>
        </w:rPr>
        <w:t xml:space="preserve"> (NTN </w:t>
      </w:r>
      <w:r w:rsidR="00280E84" w:rsidRPr="00722E55">
        <w:rPr>
          <w:rFonts w:ascii="Arial" w:eastAsia="SimSun" w:hAnsi="Arial" w:cs="Arial"/>
          <w:lang w:eastAsia="zh-CN"/>
        </w:rPr>
        <w:t>condEvent</w:t>
      </w:r>
      <w:r w:rsidR="00313E24" w:rsidRPr="00722E55">
        <w:rPr>
          <w:rFonts w:ascii="Arial" w:eastAsia="SimSun" w:hAnsi="Arial" w:cs="Arial"/>
          <w:lang w:eastAsia="zh-CN"/>
        </w:rPr>
        <w:t>T1)</w:t>
      </w:r>
      <w:r w:rsidRPr="00722E55">
        <w:rPr>
          <w:rFonts w:ascii="Arial" w:eastAsia="SimSun" w:hAnsi="Arial" w:cs="Arial"/>
          <w:lang w:eastAsia="zh-CN"/>
        </w:rPr>
        <w:t xml:space="preserve"> was also discussed in RAN2#122</w:t>
      </w:r>
      <w:r w:rsidR="00313E24" w:rsidRPr="00722E55">
        <w:rPr>
          <w:rFonts w:ascii="Arial" w:eastAsia="SimSun" w:hAnsi="Arial" w:cs="Arial"/>
          <w:lang w:eastAsia="zh-CN"/>
        </w:rPr>
        <w:t xml:space="preserve">. </w:t>
      </w:r>
      <w:r w:rsidR="00AE374C" w:rsidRPr="00722E55">
        <w:rPr>
          <w:rFonts w:ascii="Arial" w:eastAsia="SimSun" w:hAnsi="Arial" w:cs="Arial"/>
          <w:lang w:eastAsia="zh-CN"/>
        </w:rPr>
        <w:t>In our understanding, as</w:t>
      </w:r>
      <w:r w:rsidR="0090777C" w:rsidRPr="00722E55">
        <w:rPr>
          <w:rFonts w:ascii="Arial" w:eastAsia="SimSun" w:hAnsi="Arial" w:cs="Arial"/>
          <w:lang w:eastAsia="zh-CN"/>
        </w:rPr>
        <w:t xml:space="preserve"> the condEventT1 need to indicate absolute UTC time (i.e., t1-Threshold), it implies it </w:t>
      </w:r>
      <w:r w:rsidR="00280E84" w:rsidRPr="00722E55">
        <w:rPr>
          <w:rFonts w:ascii="Arial" w:eastAsia="SimSun" w:hAnsi="Arial" w:cs="Arial"/>
          <w:lang w:eastAsia="zh-CN"/>
        </w:rPr>
        <w:t>can</w:t>
      </w:r>
      <w:r w:rsidR="0090777C" w:rsidRPr="00722E55">
        <w:rPr>
          <w:rFonts w:ascii="Arial" w:eastAsia="SimSun" w:hAnsi="Arial" w:cs="Arial"/>
          <w:lang w:eastAsia="zh-CN"/>
        </w:rPr>
        <w:t xml:space="preserve"> apply </w:t>
      </w:r>
      <w:r w:rsidR="0056672C">
        <w:rPr>
          <w:rFonts w:ascii="Arial" w:eastAsia="SimSun" w:hAnsi="Arial" w:cs="Arial"/>
          <w:lang w:eastAsia="zh-CN"/>
        </w:rPr>
        <w:t>to</w:t>
      </w:r>
      <w:r w:rsidR="0090777C" w:rsidRPr="00722E55">
        <w:rPr>
          <w:rFonts w:ascii="Arial" w:eastAsia="SimSun" w:hAnsi="Arial" w:cs="Arial"/>
          <w:lang w:eastAsia="zh-CN"/>
        </w:rPr>
        <w:t xml:space="preserve"> the scheduling cell-off or carrier-off scenarios. </w:t>
      </w:r>
      <w:r w:rsidR="000335C2">
        <w:rPr>
          <w:rFonts w:ascii="Arial" w:eastAsia="SimSun" w:hAnsi="Arial" w:cs="Arial"/>
          <w:lang w:eastAsia="zh-CN"/>
        </w:rPr>
        <w:t>I</w:t>
      </w:r>
      <w:r w:rsidR="00DE119C">
        <w:rPr>
          <w:rFonts w:ascii="Arial" w:eastAsia="SimSun" w:hAnsi="Arial" w:cs="Arial"/>
          <w:lang w:eastAsia="zh-CN"/>
        </w:rPr>
        <w:t xml:space="preserve">t is useful to handover the UEs to the target candidate cell at a pre-scheduled time because the condEventT1 is not relative to the </w:t>
      </w:r>
      <w:r w:rsidR="000335C2">
        <w:rPr>
          <w:rFonts w:ascii="Arial" w:eastAsia="SimSun" w:hAnsi="Arial" w:cs="Arial"/>
          <w:lang w:eastAsia="zh-CN"/>
        </w:rPr>
        <w:t xml:space="preserve">radio </w:t>
      </w:r>
      <w:r w:rsidR="00DE119C">
        <w:rPr>
          <w:rFonts w:ascii="Arial" w:eastAsia="SimSun" w:hAnsi="Arial" w:cs="Arial"/>
          <w:lang w:eastAsia="zh-CN"/>
        </w:rPr>
        <w:t xml:space="preserve">quality. </w:t>
      </w:r>
      <w:r w:rsidR="000335C2">
        <w:rPr>
          <w:rFonts w:ascii="Arial" w:eastAsia="SimSun" w:hAnsi="Arial" w:cs="Arial"/>
          <w:lang w:eastAsia="zh-CN"/>
        </w:rPr>
        <w:t>Based on</w:t>
      </w:r>
      <w:r w:rsidR="00B44BBB" w:rsidRPr="00722E55">
        <w:rPr>
          <w:rFonts w:ascii="Arial" w:eastAsia="SimSun" w:hAnsi="Arial" w:cs="Arial"/>
          <w:lang w:eastAsia="zh-CN"/>
        </w:rPr>
        <w:t xml:space="preserve"> </w:t>
      </w:r>
      <w:r w:rsidR="00FA2C38" w:rsidRPr="00722E55">
        <w:rPr>
          <w:rFonts w:ascii="Arial" w:eastAsia="SimSun" w:hAnsi="Arial" w:cs="Arial"/>
          <w:lang w:eastAsia="zh-CN"/>
        </w:rPr>
        <w:t>the</w:t>
      </w:r>
      <w:r w:rsidR="00B44BBB" w:rsidRPr="00722E55">
        <w:rPr>
          <w:rFonts w:ascii="Arial" w:eastAsia="SimSun" w:hAnsi="Arial" w:cs="Arial"/>
          <w:lang w:eastAsia="zh-CN"/>
        </w:rPr>
        <w:t xml:space="preserve"> </w:t>
      </w:r>
      <w:r w:rsidR="000335C2">
        <w:rPr>
          <w:rFonts w:ascii="Arial" w:eastAsia="SimSun" w:hAnsi="Arial" w:cs="Arial"/>
          <w:lang w:eastAsia="zh-CN"/>
        </w:rPr>
        <w:t xml:space="preserve">current </w:t>
      </w:r>
      <w:r w:rsidR="00DE119C">
        <w:rPr>
          <w:rFonts w:ascii="Arial" w:eastAsia="SimSun" w:hAnsi="Arial" w:cs="Arial"/>
          <w:lang w:eastAsia="zh-CN"/>
        </w:rPr>
        <w:t>UE capability</w:t>
      </w:r>
      <w:r w:rsidR="00B44BBB" w:rsidRPr="00722E55">
        <w:rPr>
          <w:rFonts w:ascii="Arial" w:eastAsia="SimSun" w:hAnsi="Arial" w:cs="Arial"/>
          <w:lang w:eastAsia="zh-CN"/>
        </w:rPr>
        <w:t xml:space="preserve">, </w:t>
      </w:r>
      <w:r w:rsidR="00FA2C38" w:rsidRPr="00722E55">
        <w:rPr>
          <w:rFonts w:ascii="Arial" w:eastAsia="SimSun" w:hAnsi="Arial" w:cs="Arial"/>
          <w:lang w:eastAsia="zh-CN"/>
        </w:rPr>
        <w:t xml:space="preserve">the </w:t>
      </w:r>
      <w:r w:rsidR="00DE119C" w:rsidRPr="00722E55">
        <w:rPr>
          <w:rFonts w:ascii="Arial" w:eastAsia="SimSun" w:hAnsi="Arial" w:cs="Arial"/>
          <w:lang w:eastAsia="zh-CN"/>
        </w:rPr>
        <w:t>condEventT1</w:t>
      </w:r>
      <w:r w:rsidR="00DE119C">
        <w:rPr>
          <w:rFonts w:ascii="Arial" w:eastAsia="SimSun" w:hAnsi="Arial" w:cs="Arial"/>
          <w:lang w:eastAsia="zh-CN"/>
        </w:rPr>
        <w:t xml:space="preserve"> </w:t>
      </w:r>
      <w:r w:rsidR="000335C2">
        <w:rPr>
          <w:rFonts w:ascii="Arial" w:eastAsia="SimSun" w:hAnsi="Arial" w:cs="Arial"/>
          <w:lang w:eastAsia="zh-CN"/>
        </w:rPr>
        <w:t>is</w:t>
      </w:r>
      <w:r w:rsidR="00FA2C38" w:rsidRPr="00722E55">
        <w:rPr>
          <w:rFonts w:ascii="Arial" w:eastAsia="SimSun" w:hAnsi="Arial" w:cs="Arial"/>
          <w:lang w:eastAsia="zh-CN"/>
        </w:rPr>
        <w:t xml:space="preserve"> defined as a per band and </w:t>
      </w:r>
      <w:r w:rsidR="00313E24" w:rsidRPr="00722E55">
        <w:rPr>
          <w:rFonts w:ascii="Arial" w:eastAsia="SimSun" w:hAnsi="Arial" w:cs="Arial"/>
          <w:lang w:eastAsia="zh-CN"/>
        </w:rPr>
        <w:t>supported</w:t>
      </w:r>
      <w:r w:rsidR="00FA2C38" w:rsidRPr="00722E55">
        <w:rPr>
          <w:rFonts w:ascii="Arial" w:eastAsia="SimSun" w:hAnsi="Arial" w:cs="Arial"/>
          <w:lang w:eastAsia="zh-CN"/>
        </w:rPr>
        <w:t xml:space="preserve"> for NTN band only. </w:t>
      </w:r>
      <w:r w:rsidR="00BC7827" w:rsidRPr="00722E55">
        <w:rPr>
          <w:rFonts w:ascii="Arial" w:eastAsia="SimSun" w:hAnsi="Arial" w:cs="Arial"/>
          <w:lang w:eastAsia="zh-CN"/>
        </w:rPr>
        <w:t>In order to</w:t>
      </w:r>
      <w:r w:rsidR="00FA2C38" w:rsidRPr="00722E55">
        <w:rPr>
          <w:rFonts w:ascii="Arial" w:eastAsia="SimSun" w:hAnsi="Arial" w:cs="Arial"/>
          <w:lang w:eastAsia="zh-CN"/>
        </w:rPr>
        <w:t xml:space="preserve"> extend it for </w:t>
      </w:r>
      <w:r w:rsidR="00313E24" w:rsidRPr="00722E55">
        <w:rPr>
          <w:rFonts w:ascii="Arial" w:eastAsia="SimSun" w:hAnsi="Arial" w:cs="Arial"/>
          <w:lang w:eastAsia="zh-CN"/>
        </w:rPr>
        <w:t>TN</w:t>
      </w:r>
      <w:r w:rsidR="00FA2C38" w:rsidRPr="00722E55">
        <w:rPr>
          <w:rFonts w:ascii="Arial" w:eastAsia="SimSun" w:hAnsi="Arial" w:cs="Arial"/>
          <w:lang w:eastAsia="zh-CN"/>
        </w:rPr>
        <w:t xml:space="preserve"> band</w:t>
      </w:r>
      <w:r w:rsidR="00A135EA" w:rsidRPr="00722E55">
        <w:rPr>
          <w:rFonts w:ascii="Arial" w:eastAsia="SimSun" w:hAnsi="Arial" w:cs="Arial"/>
          <w:lang w:eastAsia="zh-CN"/>
        </w:rPr>
        <w:t>s</w:t>
      </w:r>
      <w:r w:rsidR="00FA2C38" w:rsidRPr="00722E55">
        <w:rPr>
          <w:rFonts w:ascii="Arial" w:eastAsia="SimSun" w:hAnsi="Arial" w:cs="Arial"/>
          <w:lang w:eastAsia="zh-CN"/>
        </w:rPr>
        <w:t xml:space="preserve">, </w:t>
      </w:r>
      <w:r w:rsidR="008B2F7F">
        <w:rPr>
          <w:rFonts w:ascii="Arial" w:eastAsia="SimSun" w:hAnsi="Arial" w:cs="Arial"/>
          <w:lang w:eastAsia="zh-CN"/>
        </w:rPr>
        <w:t xml:space="preserve">it can be simply </w:t>
      </w:r>
      <w:r w:rsidR="00620539">
        <w:rPr>
          <w:rFonts w:ascii="Arial" w:eastAsia="SimSun" w:hAnsi="Arial" w:cs="Arial"/>
          <w:lang w:eastAsia="zh-CN"/>
        </w:rPr>
        <w:t>done</w:t>
      </w:r>
      <w:r w:rsidR="008B2F7F">
        <w:rPr>
          <w:rFonts w:ascii="Arial" w:eastAsia="SimSun" w:hAnsi="Arial" w:cs="Arial"/>
          <w:lang w:eastAsia="zh-CN"/>
        </w:rPr>
        <w:t xml:space="preserve"> by remov</w:t>
      </w:r>
      <w:r w:rsidR="00620539">
        <w:rPr>
          <w:rFonts w:ascii="Arial" w:eastAsia="SimSun" w:hAnsi="Arial" w:cs="Arial"/>
          <w:lang w:eastAsia="zh-CN"/>
        </w:rPr>
        <w:t xml:space="preserve">ing </w:t>
      </w:r>
      <w:r w:rsidR="00620539" w:rsidRPr="00722E55">
        <w:rPr>
          <w:rFonts w:ascii="Arial" w:eastAsia="SimSun" w:hAnsi="Arial" w:cs="Arial"/>
          <w:lang w:eastAsia="zh-CN"/>
        </w:rPr>
        <w:t xml:space="preserve">such </w:t>
      </w:r>
      <w:r w:rsidR="000335C2">
        <w:rPr>
          <w:rFonts w:ascii="Arial" w:eastAsia="SimSun" w:hAnsi="Arial" w:cs="Arial"/>
          <w:lang w:eastAsia="zh-CN"/>
        </w:rPr>
        <w:t xml:space="preserve">NTN </w:t>
      </w:r>
      <w:r w:rsidR="00620539" w:rsidRPr="00722E55">
        <w:rPr>
          <w:rFonts w:ascii="Arial" w:eastAsia="SimSun" w:hAnsi="Arial" w:cs="Arial"/>
          <w:lang w:eastAsia="zh-CN"/>
        </w:rPr>
        <w:t>band restriction</w:t>
      </w:r>
      <w:r w:rsidR="00313E24" w:rsidRPr="00722E55">
        <w:rPr>
          <w:rFonts w:ascii="Arial" w:eastAsia="SimSun" w:hAnsi="Arial" w:cs="Arial"/>
          <w:lang w:eastAsia="zh-CN"/>
        </w:rPr>
        <w:t xml:space="preserve"> from the specification</w:t>
      </w:r>
      <w:r w:rsidR="008B2F7F">
        <w:rPr>
          <w:rFonts w:ascii="Arial" w:hAnsi="Arial" w:cs="Arial"/>
        </w:rPr>
        <w:t>. I</w:t>
      </w:r>
      <w:r w:rsidR="00313E24" w:rsidRPr="00722E55">
        <w:rPr>
          <w:rFonts w:ascii="Arial" w:eastAsia="SimSun" w:hAnsi="Arial" w:cs="Arial"/>
          <w:lang w:eastAsia="zh-CN"/>
        </w:rPr>
        <w:t xml:space="preserve">t seems </w:t>
      </w:r>
      <w:r w:rsidR="00722E55">
        <w:rPr>
          <w:rFonts w:ascii="Arial" w:eastAsia="SimSun" w:hAnsi="Arial" w:cs="Arial"/>
          <w:lang w:eastAsia="zh-CN"/>
        </w:rPr>
        <w:t xml:space="preserve">there </w:t>
      </w:r>
      <w:r w:rsidR="00DE119C">
        <w:rPr>
          <w:rFonts w:ascii="Arial" w:eastAsia="SimSun" w:hAnsi="Arial" w:cs="Arial"/>
          <w:lang w:eastAsia="zh-CN"/>
        </w:rPr>
        <w:t>are</w:t>
      </w:r>
      <w:r w:rsidR="00722E55">
        <w:rPr>
          <w:rFonts w:ascii="Arial" w:eastAsia="SimSun" w:hAnsi="Arial" w:cs="Arial"/>
          <w:lang w:eastAsia="zh-CN"/>
        </w:rPr>
        <w:t xml:space="preserve"> </w:t>
      </w:r>
      <w:r w:rsidR="00313E24" w:rsidRPr="00722E55">
        <w:rPr>
          <w:rFonts w:ascii="Arial" w:eastAsia="SimSun" w:hAnsi="Arial" w:cs="Arial"/>
          <w:lang w:eastAsia="zh-CN"/>
        </w:rPr>
        <w:t>low specification impact</w:t>
      </w:r>
      <w:r w:rsidR="00DE119C">
        <w:rPr>
          <w:rFonts w:ascii="Arial" w:eastAsia="SimSun" w:hAnsi="Arial" w:cs="Arial"/>
          <w:lang w:eastAsia="zh-CN"/>
        </w:rPr>
        <w:t>s</w:t>
      </w:r>
      <w:r w:rsidR="00313E24" w:rsidRPr="00722E55">
        <w:rPr>
          <w:rFonts w:ascii="Arial" w:eastAsia="SimSun" w:hAnsi="Arial" w:cs="Arial"/>
          <w:lang w:eastAsia="zh-CN"/>
        </w:rPr>
        <w:t xml:space="preserve"> for introducing the timer-based approach.</w:t>
      </w:r>
      <w:r w:rsidR="00313E24" w:rsidRPr="00313E24">
        <w:rPr>
          <w:rFonts w:ascii="Arial" w:eastAsia="SimSun" w:hAnsi="Arial" w:cs="Arial"/>
          <w:lang w:eastAsia="zh-CN"/>
        </w:rPr>
        <w:t xml:space="preserve"> </w:t>
      </w:r>
    </w:p>
    <w:p w14:paraId="450C4B9B" w14:textId="4A620872" w:rsidR="00AE374C" w:rsidRPr="00F67FD4" w:rsidRDefault="00AE374C" w:rsidP="00AE374C">
      <w:pPr>
        <w:tabs>
          <w:tab w:val="left" w:pos="1560"/>
        </w:tabs>
        <w:spacing w:after="120"/>
        <w:ind w:left="1560" w:hanging="1560"/>
        <w:rPr>
          <w:rFonts w:ascii="Arial" w:eastAsia="SimSun" w:hAnsi="Arial" w:cs="Arial"/>
          <w:b/>
          <w:bCs/>
          <w:lang w:eastAsia="zh-CN"/>
        </w:rPr>
      </w:pPr>
      <w:r w:rsidRPr="00F67FD4">
        <w:rPr>
          <w:rFonts w:ascii="Arial" w:eastAsia="SimSun" w:hAnsi="Arial" w:cs="Arial"/>
          <w:b/>
          <w:bCs/>
          <w:lang w:val="en-GB" w:eastAsia="zh-CN"/>
        </w:rPr>
        <w:t>Observation</w:t>
      </w:r>
      <w:r w:rsidRPr="00F67FD4">
        <w:rPr>
          <w:rFonts w:ascii="Arial" w:eastAsia="SimSun" w:hAnsi="Arial" w:cs="Arial"/>
          <w:b/>
          <w:bCs/>
          <w:lang w:eastAsia="zh-CN"/>
        </w:rPr>
        <w:t xml:space="preserve"> 3:</w:t>
      </w:r>
      <w:r w:rsidRPr="00F67FD4">
        <w:rPr>
          <w:rFonts w:ascii="Arial" w:eastAsia="SimSun" w:hAnsi="Arial" w:cs="Arial"/>
          <w:b/>
          <w:bCs/>
          <w:lang w:eastAsia="zh-CN"/>
        </w:rPr>
        <w:tab/>
        <w:t xml:space="preserve">A </w:t>
      </w:r>
      <w:r w:rsidR="00BC7827" w:rsidRPr="00BC7827">
        <w:rPr>
          <w:rFonts w:ascii="Arial" w:eastAsia="SimSun" w:hAnsi="Arial" w:cs="Arial"/>
          <w:b/>
          <w:bCs/>
          <w:lang w:eastAsia="zh-CN"/>
        </w:rPr>
        <w:t>condEventT1</w:t>
      </w:r>
      <w:r w:rsidR="00BC7827">
        <w:rPr>
          <w:rFonts w:ascii="Arial" w:eastAsia="SimSun" w:hAnsi="Arial" w:cs="Arial"/>
          <w:b/>
          <w:bCs/>
          <w:lang w:eastAsia="zh-CN"/>
        </w:rPr>
        <w:t xml:space="preserve"> </w:t>
      </w:r>
      <w:r w:rsidRPr="00F67FD4">
        <w:rPr>
          <w:rFonts w:ascii="Arial" w:eastAsia="SimSun" w:hAnsi="Arial" w:cs="Arial"/>
          <w:b/>
          <w:bCs/>
          <w:lang w:eastAsia="zh-CN"/>
        </w:rPr>
        <w:t>can be useful for the case where the NES mode of the cell is</w:t>
      </w:r>
      <w:r w:rsidR="00DE119C">
        <w:rPr>
          <w:rFonts w:ascii="Arial" w:eastAsia="SimSun" w:hAnsi="Arial" w:cs="Arial"/>
          <w:b/>
          <w:bCs/>
          <w:lang w:eastAsia="zh-CN"/>
        </w:rPr>
        <w:t xml:space="preserve"> </w:t>
      </w:r>
      <w:r w:rsidRPr="00F67FD4">
        <w:rPr>
          <w:rFonts w:ascii="Arial" w:eastAsia="SimSun" w:hAnsi="Arial" w:cs="Arial"/>
          <w:b/>
          <w:bCs/>
          <w:lang w:eastAsia="zh-CN"/>
        </w:rPr>
        <w:t>scheduled and semi-statically changed.</w:t>
      </w:r>
    </w:p>
    <w:p w14:paraId="03BD491C" w14:textId="31329932" w:rsidR="00AE374C" w:rsidRDefault="00AE374C" w:rsidP="00AE374C">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val="en-GB" w:eastAsia="zh-CN"/>
        </w:rPr>
        <w:t>Proposal</w:t>
      </w:r>
      <w:r w:rsidRPr="00F67FD4">
        <w:rPr>
          <w:rFonts w:ascii="Arial" w:eastAsia="SimSun" w:hAnsi="Arial" w:cs="Arial"/>
          <w:b/>
          <w:bCs/>
          <w:lang w:eastAsia="zh-CN"/>
        </w:rPr>
        <w:t xml:space="preserve"> </w:t>
      </w:r>
      <w:r w:rsidR="00301528">
        <w:rPr>
          <w:rFonts w:ascii="Arial" w:eastAsia="SimSun" w:hAnsi="Arial" w:cs="Arial"/>
          <w:b/>
          <w:bCs/>
          <w:lang w:eastAsia="zh-CN"/>
        </w:rPr>
        <w:t>5</w:t>
      </w:r>
      <w:r w:rsidRPr="00F67FD4">
        <w:rPr>
          <w:rFonts w:ascii="Arial" w:eastAsia="SimSun" w:hAnsi="Arial" w:cs="Arial"/>
          <w:b/>
          <w:bCs/>
          <w:lang w:eastAsia="zh-CN"/>
        </w:rPr>
        <w:t>:</w:t>
      </w:r>
      <w:r w:rsidRPr="00F67FD4">
        <w:rPr>
          <w:rFonts w:ascii="Arial" w:eastAsia="SimSun" w:hAnsi="Arial" w:cs="Arial"/>
          <w:b/>
          <w:bCs/>
          <w:lang w:eastAsia="zh-CN"/>
        </w:rPr>
        <w:tab/>
        <w:t xml:space="preserve">RAN2 to address a </w:t>
      </w:r>
      <w:r w:rsidR="00BC7827" w:rsidRPr="00BC7827">
        <w:rPr>
          <w:rFonts w:ascii="Arial" w:eastAsia="SimSun" w:hAnsi="Arial" w:cs="Arial"/>
          <w:b/>
          <w:bCs/>
          <w:lang w:eastAsia="zh-CN"/>
        </w:rPr>
        <w:t>condEventT1</w:t>
      </w:r>
      <w:r w:rsidRPr="00F67FD4">
        <w:rPr>
          <w:rFonts w:ascii="Arial" w:eastAsia="SimSun" w:hAnsi="Arial" w:cs="Arial"/>
          <w:b/>
          <w:bCs/>
          <w:lang w:eastAsia="zh-CN"/>
        </w:rPr>
        <w:t xml:space="preserve"> for the case where the NES mode of the cell is scheduled and semi-statically changed.</w:t>
      </w:r>
    </w:p>
    <w:p w14:paraId="20FED1B9" w14:textId="77777777" w:rsidR="00AE374C" w:rsidRDefault="00AE374C" w:rsidP="00AE374C">
      <w:pPr>
        <w:spacing w:after="120"/>
        <w:rPr>
          <w:rFonts w:ascii="Arial" w:eastAsia="SimSun" w:hAnsi="Arial" w:cs="Arial"/>
          <w:lang w:eastAsia="zh-CN"/>
        </w:rPr>
      </w:pPr>
    </w:p>
    <w:p w14:paraId="6835902B" w14:textId="0D0F0A67" w:rsidR="00AE374C" w:rsidRDefault="000335C2" w:rsidP="00AE374C">
      <w:pPr>
        <w:spacing w:after="120"/>
        <w:rPr>
          <w:rFonts w:ascii="Arial" w:eastAsia="SimSun" w:hAnsi="Arial" w:cs="Arial"/>
          <w:lang w:eastAsia="zh-CN"/>
        </w:rPr>
      </w:pPr>
      <w:r>
        <w:rPr>
          <w:rFonts w:ascii="Arial" w:eastAsia="SimSun" w:hAnsi="Arial" w:cs="Arial"/>
          <w:lang w:eastAsia="zh-CN"/>
        </w:rPr>
        <w:t>When</w:t>
      </w:r>
      <w:r w:rsidR="00AE374C">
        <w:rPr>
          <w:rFonts w:ascii="Arial" w:eastAsia="SimSun" w:hAnsi="Arial" w:cs="Arial"/>
          <w:lang w:eastAsia="zh-CN"/>
        </w:rPr>
        <w:t xml:space="preserve"> the condEventT1 is configured, the gNB has to</w:t>
      </w:r>
      <w:r w:rsidR="00AE374C" w:rsidRPr="001A62A2">
        <w:rPr>
          <w:rFonts w:ascii="Arial" w:eastAsia="SimSun" w:hAnsi="Arial" w:cs="Arial"/>
          <w:lang w:eastAsia="zh-CN"/>
        </w:rPr>
        <w:t xml:space="preserve"> configure condEventA3, condEventA4 or condEventA5 for the same</w:t>
      </w:r>
      <w:r w:rsidR="00AE374C">
        <w:rPr>
          <w:rFonts w:ascii="Arial" w:eastAsia="SimSun" w:hAnsi="Arial" w:cs="Arial"/>
          <w:lang w:eastAsia="zh-CN"/>
        </w:rPr>
        <w:t xml:space="preserve"> candidate cell as </w:t>
      </w:r>
      <w:r w:rsidR="00AE374C" w:rsidRPr="001A62A2">
        <w:rPr>
          <w:rFonts w:ascii="Arial" w:eastAsia="SimSun" w:hAnsi="Arial" w:cs="Arial"/>
          <w:lang w:eastAsia="zh-CN"/>
        </w:rPr>
        <w:t>a second triggering event</w:t>
      </w:r>
      <w:r w:rsidR="00AE374C">
        <w:rPr>
          <w:rFonts w:ascii="Arial" w:eastAsia="SimSun" w:hAnsi="Arial" w:cs="Arial"/>
          <w:lang w:eastAsia="zh-CN"/>
        </w:rPr>
        <w:t xml:space="preserve"> described in TS 38.331</w:t>
      </w:r>
      <w:r w:rsidR="00EE0243">
        <w:rPr>
          <w:rFonts w:ascii="Arial" w:eastAsia="SimSun" w:hAnsi="Arial" w:cs="Arial"/>
          <w:lang w:eastAsia="zh-CN"/>
        </w:rPr>
        <w:t xml:space="preserve"> to support the radio quality based handover</w:t>
      </w:r>
      <w:r w:rsidR="00AE374C">
        <w:rPr>
          <w:rFonts w:ascii="Arial" w:eastAsia="SimSun" w:hAnsi="Arial" w:cs="Arial"/>
          <w:lang w:eastAsia="zh-CN"/>
        </w:rPr>
        <w:t>.</w:t>
      </w:r>
      <w:r w:rsidR="00BC7827">
        <w:rPr>
          <w:rFonts w:ascii="Arial" w:eastAsia="SimSun" w:hAnsi="Arial" w:cs="Arial"/>
          <w:lang w:eastAsia="zh-CN"/>
        </w:rPr>
        <w:t xml:space="preserve"> Therefore, if the condEventT1 is configured for NES CHO execution, it is </w:t>
      </w:r>
      <w:r w:rsidR="0084473B">
        <w:rPr>
          <w:rFonts w:ascii="Arial" w:eastAsia="SimSun" w:hAnsi="Arial" w:cs="Arial"/>
          <w:lang w:eastAsia="zh-CN"/>
        </w:rPr>
        <w:t>natural</w:t>
      </w:r>
      <w:r w:rsidR="00BC7827">
        <w:rPr>
          <w:rFonts w:ascii="Arial" w:eastAsia="SimSun" w:hAnsi="Arial" w:cs="Arial"/>
          <w:lang w:eastAsia="zh-CN"/>
        </w:rPr>
        <w:t xml:space="preserve"> to configure </w:t>
      </w:r>
      <w:r w:rsidR="00BC7827" w:rsidRPr="001A62A2">
        <w:rPr>
          <w:rFonts w:ascii="Arial" w:eastAsia="SimSun" w:hAnsi="Arial" w:cs="Arial"/>
          <w:lang w:eastAsia="zh-CN"/>
        </w:rPr>
        <w:t xml:space="preserve">condEventA3, condEventA4 or condEventA5 </w:t>
      </w:r>
      <w:r w:rsidR="00BC7827">
        <w:rPr>
          <w:rFonts w:ascii="Arial" w:eastAsia="SimSun" w:hAnsi="Arial" w:cs="Arial"/>
          <w:lang w:eastAsia="zh-CN"/>
        </w:rPr>
        <w:t>with NES mode specific parameter or parameter sets.</w:t>
      </w:r>
    </w:p>
    <w:p w14:paraId="333784F7" w14:textId="77777777" w:rsidR="001A62A2" w:rsidRDefault="001A62A2" w:rsidP="001A62A2">
      <w:pPr>
        <w:widowControl/>
        <w:pBdr>
          <w:top w:val="single" w:sz="4" w:space="1" w:color="auto"/>
          <w:left w:val="single" w:sz="4" w:space="4" w:color="auto"/>
          <w:bottom w:val="single" w:sz="4" w:space="1" w:color="auto"/>
          <w:right w:val="single" w:sz="4" w:space="4" w:color="auto"/>
        </w:pBdr>
        <w:autoSpaceDE w:val="0"/>
        <w:autoSpaceDN w:val="0"/>
        <w:adjustRightInd w:val="0"/>
        <w:jc w:val="left"/>
        <w:rPr>
          <w:rFonts w:ascii="Arial" w:eastAsia="ＭＳ 明朝" w:hAnsi="Arial" w:cs="Arial"/>
          <w:b/>
          <w:bCs/>
          <w:i/>
          <w:iCs/>
          <w:kern w:val="0"/>
          <w:sz w:val="18"/>
          <w:szCs w:val="18"/>
        </w:rPr>
      </w:pPr>
      <w:r>
        <w:rPr>
          <w:rFonts w:ascii="Arial" w:eastAsia="ＭＳ 明朝" w:hAnsi="Arial" w:cs="Arial"/>
          <w:b/>
          <w:bCs/>
          <w:i/>
          <w:iCs/>
          <w:kern w:val="0"/>
          <w:sz w:val="18"/>
          <w:szCs w:val="18"/>
        </w:rPr>
        <w:t>condExecutionCond</w:t>
      </w:r>
    </w:p>
    <w:p w14:paraId="4FF0B5E5" w14:textId="5A59215D" w:rsidR="001A62A2" w:rsidRDefault="001A62A2" w:rsidP="001A62A2">
      <w:pPr>
        <w:widowControl/>
        <w:pBdr>
          <w:top w:val="single" w:sz="4" w:space="1" w:color="auto"/>
          <w:left w:val="single" w:sz="4" w:space="4" w:color="auto"/>
          <w:bottom w:val="single" w:sz="4" w:space="1" w:color="auto"/>
          <w:right w:val="single" w:sz="4" w:space="4" w:color="auto"/>
        </w:pBdr>
        <w:autoSpaceDE w:val="0"/>
        <w:autoSpaceDN w:val="0"/>
        <w:adjustRightInd w:val="0"/>
        <w:rPr>
          <w:rFonts w:ascii="Arial" w:eastAsia="SimSun" w:hAnsi="Arial" w:cs="Arial"/>
          <w:lang w:eastAsia="zh-CN"/>
        </w:rPr>
      </w:pPr>
      <w:r>
        <w:rPr>
          <w:rFonts w:ascii="Arial" w:eastAsia="ＭＳ 明朝" w:hAnsi="Arial" w:cs="Arial"/>
          <w:kern w:val="0"/>
          <w:sz w:val="18"/>
          <w:szCs w:val="18"/>
        </w:rPr>
        <w:t xml:space="preserve">The execution condition that needs to be fulfilled in order to trigger the execution of a conditional reconfiguration for CHO, CPA, intra-SN CPC without MN involvement or MN initiated inter-SN CPC. When configuring 2 triggering events (Meas Ids) for a candidate cell, network ensures that both refer to the same </w:t>
      </w:r>
      <w:r>
        <w:rPr>
          <w:rFonts w:ascii="Arial" w:eastAsia="ＭＳ 明朝" w:hAnsi="Arial" w:cs="Arial"/>
          <w:i/>
          <w:iCs/>
          <w:kern w:val="0"/>
          <w:sz w:val="18"/>
          <w:szCs w:val="18"/>
        </w:rPr>
        <w:t xml:space="preserve">measObject. </w:t>
      </w:r>
      <w:r w:rsidRPr="001A62A2">
        <w:rPr>
          <w:rFonts w:ascii="Arial" w:eastAsia="ＭＳ 明朝" w:hAnsi="Arial" w:cs="Arial"/>
          <w:b/>
          <w:bCs/>
          <w:kern w:val="0"/>
          <w:sz w:val="18"/>
          <w:szCs w:val="18"/>
          <w:u w:val="single"/>
        </w:rPr>
        <w:t xml:space="preserve">For CHO, if network configures </w:t>
      </w:r>
      <w:r w:rsidRPr="001A62A2">
        <w:rPr>
          <w:rFonts w:ascii="Arial" w:eastAsia="ＭＳ 明朝" w:hAnsi="Arial" w:cs="Arial"/>
          <w:b/>
          <w:bCs/>
          <w:i/>
          <w:iCs/>
          <w:kern w:val="0"/>
          <w:sz w:val="18"/>
          <w:szCs w:val="18"/>
          <w:u w:val="single"/>
        </w:rPr>
        <w:t xml:space="preserve">condEventD1 </w:t>
      </w:r>
      <w:r w:rsidRPr="001A62A2">
        <w:rPr>
          <w:rFonts w:ascii="Arial" w:eastAsia="ＭＳ 明朝" w:hAnsi="Arial" w:cs="Arial"/>
          <w:b/>
          <w:bCs/>
          <w:kern w:val="0"/>
          <w:sz w:val="18"/>
          <w:szCs w:val="18"/>
          <w:u w:val="single"/>
        </w:rPr>
        <w:t xml:space="preserve">or </w:t>
      </w:r>
      <w:r w:rsidRPr="001A62A2">
        <w:rPr>
          <w:rFonts w:ascii="Arial" w:eastAsia="ＭＳ 明朝" w:hAnsi="Arial" w:cs="Arial"/>
          <w:b/>
          <w:bCs/>
          <w:i/>
          <w:iCs/>
          <w:kern w:val="0"/>
          <w:sz w:val="18"/>
          <w:szCs w:val="18"/>
          <w:u w:val="single"/>
        </w:rPr>
        <w:t xml:space="preserve">condEventT1 </w:t>
      </w:r>
      <w:r w:rsidRPr="001A62A2">
        <w:rPr>
          <w:rFonts w:ascii="Arial" w:eastAsia="ＭＳ 明朝" w:hAnsi="Arial" w:cs="Arial"/>
          <w:b/>
          <w:bCs/>
          <w:kern w:val="0"/>
          <w:sz w:val="18"/>
          <w:szCs w:val="18"/>
          <w:u w:val="single"/>
        </w:rPr>
        <w:t xml:space="preserve">for a candidate cell network configures a second triggering event </w:t>
      </w:r>
      <w:r w:rsidRPr="001A62A2">
        <w:rPr>
          <w:rFonts w:ascii="Arial" w:eastAsia="ＭＳ 明朝" w:hAnsi="Arial" w:cs="Arial"/>
          <w:b/>
          <w:bCs/>
          <w:i/>
          <w:iCs/>
          <w:kern w:val="0"/>
          <w:sz w:val="18"/>
          <w:szCs w:val="18"/>
          <w:u w:val="single"/>
        </w:rPr>
        <w:t xml:space="preserve">condEventA3, </w:t>
      </w:r>
      <w:r w:rsidRPr="001A62A2">
        <w:rPr>
          <w:rFonts w:ascii="Arial" w:eastAsia="ＭＳ 明朝" w:hAnsi="Arial" w:cs="Arial"/>
          <w:b/>
          <w:bCs/>
          <w:i/>
          <w:iCs/>
          <w:kern w:val="0"/>
          <w:sz w:val="18"/>
          <w:szCs w:val="18"/>
          <w:u w:val="single"/>
        </w:rPr>
        <w:lastRenderedPageBreak/>
        <w:t xml:space="preserve">condEventA4 </w:t>
      </w:r>
      <w:r w:rsidRPr="001A62A2">
        <w:rPr>
          <w:rFonts w:ascii="Arial" w:eastAsia="ＭＳ 明朝" w:hAnsi="Arial" w:cs="Arial"/>
          <w:b/>
          <w:bCs/>
          <w:kern w:val="0"/>
          <w:sz w:val="18"/>
          <w:szCs w:val="18"/>
          <w:u w:val="single"/>
        </w:rPr>
        <w:t xml:space="preserve">or </w:t>
      </w:r>
      <w:r w:rsidRPr="001A62A2">
        <w:rPr>
          <w:rFonts w:ascii="Arial" w:eastAsia="ＭＳ 明朝" w:hAnsi="Arial" w:cs="Arial"/>
          <w:b/>
          <w:bCs/>
          <w:i/>
          <w:iCs/>
          <w:kern w:val="0"/>
          <w:sz w:val="18"/>
          <w:szCs w:val="18"/>
          <w:u w:val="single"/>
        </w:rPr>
        <w:t xml:space="preserve">condEventA5 </w:t>
      </w:r>
      <w:r w:rsidRPr="001A62A2">
        <w:rPr>
          <w:rFonts w:ascii="Arial" w:eastAsia="ＭＳ 明朝" w:hAnsi="Arial" w:cs="Arial"/>
          <w:b/>
          <w:bCs/>
          <w:kern w:val="0"/>
          <w:sz w:val="18"/>
          <w:szCs w:val="18"/>
          <w:u w:val="single"/>
        </w:rPr>
        <w:t>for the same candidate cell.</w:t>
      </w:r>
      <w:r>
        <w:rPr>
          <w:rFonts w:ascii="Arial" w:eastAsia="ＭＳ 明朝" w:hAnsi="Arial" w:cs="Arial"/>
          <w:kern w:val="0"/>
          <w:sz w:val="18"/>
          <w:szCs w:val="18"/>
        </w:rPr>
        <w:t xml:space="preserve"> Network does not configure both </w:t>
      </w:r>
      <w:r>
        <w:rPr>
          <w:rFonts w:ascii="Arial" w:eastAsia="ＭＳ 明朝" w:hAnsi="Arial" w:cs="Arial"/>
          <w:i/>
          <w:iCs/>
          <w:kern w:val="0"/>
          <w:sz w:val="18"/>
          <w:szCs w:val="18"/>
        </w:rPr>
        <w:t xml:space="preserve">condEventD1 </w:t>
      </w:r>
      <w:r>
        <w:rPr>
          <w:rFonts w:ascii="Arial" w:eastAsia="ＭＳ 明朝" w:hAnsi="Arial" w:cs="Arial"/>
          <w:kern w:val="0"/>
          <w:sz w:val="18"/>
          <w:szCs w:val="18"/>
        </w:rPr>
        <w:t xml:space="preserve">and </w:t>
      </w:r>
      <w:r>
        <w:rPr>
          <w:rFonts w:ascii="Arial" w:eastAsia="ＭＳ 明朝" w:hAnsi="Arial" w:cs="Arial"/>
          <w:i/>
          <w:iCs/>
          <w:kern w:val="0"/>
          <w:sz w:val="18"/>
          <w:szCs w:val="18"/>
        </w:rPr>
        <w:t xml:space="preserve">condEventT1 </w:t>
      </w:r>
      <w:r>
        <w:rPr>
          <w:rFonts w:ascii="Arial" w:eastAsia="ＭＳ 明朝" w:hAnsi="Arial" w:cs="Arial"/>
          <w:kern w:val="0"/>
          <w:sz w:val="18"/>
          <w:szCs w:val="18"/>
        </w:rPr>
        <w:t>for the same candidate cell.</w:t>
      </w:r>
    </w:p>
    <w:p w14:paraId="09BE037B" w14:textId="77777777" w:rsidR="0022015C" w:rsidRDefault="0022015C" w:rsidP="0022015C">
      <w:pPr>
        <w:spacing w:after="120"/>
        <w:rPr>
          <w:rFonts w:ascii="Arial" w:eastAsia="SimSun" w:hAnsi="Arial" w:cs="Arial"/>
          <w:lang w:eastAsia="zh-CN"/>
        </w:rPr>
      </w:pPr>
    </w:p>
    <w:p w14:paraId="13C27A23" w14:textId="157D3AFB" w:rsidR="003A546E" w:rsidRPr="00F67FD4" w:rsidRDefault="003A546E" w:rsidP="003A546E">
      <w:pPr>
        <w:tabs>
          <w:tab w:val="left" w:pos="1560"/>
        </w:tabs>
        <w:spacing w:after="120"/>
        <w:ind w:left="1560" w:hanging="1560"/>
        <w:rPr>
          <w:rFonts w:ascii="Arial" w:eastAsia="SimSun" w:hAnsi="Arial" w:cs="Arial"/>
          <w:b/>
          <w:bCs/>
          <w:lang w:eastAsia="zh-CN"/>
        </w:rPr>
      </w:pPr>
      <w:r w:rsidRPr="00F67FD4">
        <w:rPr>
          <w:rFonts w:ascii="Arial" w:eastAsia="SimSun" w:hAnsi="Arial" w:cs="Arial"/>
          <w:b/>
          <w:bCs/>
          <w:lang w:val="en-GB" w:eastAsia="zh-CN"/>
        </w:rPr>
        <w:t>Observation</w:t>
      </w:r>
      <w:r w:rsidRPr="00F67FD4">
        <w:rPr>
          <w:rFonts w:ascii="Arial" w:eastAsia="SimSun" w:hAnsi="Arial" w:cs="Arial"/>
          <w:b/>
          <w:bCs/>
          <w:lang w:eastAsia="zh-CN"/>
        </w:rPr>
        <w:t xml:space="preserve"> 4:</w:t>
      </w:r>
      <w:r w:rsidRPr="00F67FD4">
        <w:rPr>
          <w:rFonts w:ascii="Arial" w:eastAsia="SimSun" w:hAnsi="Arial" w:cs="Arial"/>
          <w:b/>
          <w:bCs/>
          <w:lang w:eastAsia="zh-CN"/>
        </w:rPr>
        <w:tab/>
      </w:r>
      <w:r w:rsidR="00604B9E">
        <w:rPr>
          <w:rFonts w:ascii="Arial" w:eastAsia="SimSun" w:hAnsi="Arial" w:cs="Arial"/>
          <w:b/>
          <w:bCs/>
          <w:lang w:eastAsia="zh-CN"/>
        </w:rPr>
        <w:t xml:space="preserve">In Rel-17, </w:t>
      </w:r>
      <w:r w:rsidR="00BC7827" w:rsidRPr="00BC7827">
        <w:rPr>
          <w:rFonts w:ascii="Arial" w:eastAsia="SimSun" w:hAnsi="Arial" w:cs="Arial"/>
          <w:b/>
          <w:bCs/>
          <w:lang w:eastAsia="zh-CN"/>
        </w:rPr>
        <w:t>condEventT1</w:t>
      </w:r>
      <w:r w:rsidRPr="00F67FD4">
        <w:rPr>
          <w:rFonts w:ascii="Arial" w:eastAsia="SimSun" w:hAnsi="Arial" w:cs="Arial"/>
          <w:b/>
          <w:bCs/>
          <w:lang w:eastAsia="zh-CN"/>
        </w:rPr>
        <w:t xml:space="preserve"> </w:t>
      </w:r>
      <w:r w:rsidR="00BC7827">
        <w:rPr>
          <w:rFonts w:ascii="Arial" w:eastAsia="SimSun" w:hAnsi="Arial" w:cs="Arial"/>
          <w:b/>
          <w:bCs/>
          <w:lang w:eastAsia="zh-CN"/>
        </w:rPr>
        <w:t>requires to configure</w:t>
      </w:r>
      <w:r w:rsidRPr="00F67FD4">
        <w:rPr>
          <w:rFonts w:ascii="Arial" w:eastAsia="SimSun" w:hAnsi="Arial" w:cs="Arial"/>
          <w:b/>
          <w:bCs/>
          <w:lang w:eastAsia="zh-CN"/>
        </w:rPr>
        <w:t xml:space="preserve"> condEventA3, condEventA4 or condEventA5 as a second triggering event for the same candidate cell.</w:t>
      </w:r>
    </w:p>
    <w:p w14:paraId="32600693" w14:textId="0D607FD9" w:rsidR="00F67FD4" w:rsidRDefault="00F67FD4" w:rsidP="00F67FD4">
      <w:pPr>
        <w:tabs>
          <w:tab w:val="left" w:pos="1276"/>
        </w:tabs>
        <w:spacing w:after="120"/>
        <w:ind w:left="1276" w:hanging="1276"/>
        <w:rPr>
          <w:rFonts w:ascii="Arial" w:eastAsia="SimSun" w:hAnsi="Arial" w:cs="Arial"/>
          <w:b/>
          <w:bCs/>
          <w:lang w:eastAsia="zh-CN"/>
        </w:rPr>
      </w:pPr>
      <w:r w:rsidRPr="00BC7827">
        <w:rPr>
          <w:rFonts w:ascii="Arial" w:eastAsia="SimSun" w:hAnsi="Arial" w:cs="Arial"/>
          <w:b/>
          <w:bCs/>
          <w:lang w:val="en-GB" w:eastAsia="zh-CN"/>
        </w:rPr>
        <w:t>Proposal</w:t>
      </w:r>
      <w:r w:rsidRPr="00BC7827">
        <w:rPr>
          <w:rFonts w:ascii="Arial" w:eastAsia="SimSun" w:hAnsi="Arial" w:cs="Arial"/>
          <w:b/>
          <w:bCs/>
          <w:lang w:eastAsia="zh-CN"/>
        </w:rPr>
        <w:t xml:space="preserve"> </w:t>
      </w:r>
      <w:r w:rsidR="00301528">
        <w:rPr>
          <w:rFonts w:ascii="Arial" w:eastAsia="SimSun" w:hAnsi="Arial" w:cs="Arial"/>
          <w:b/>
          <w:bCs/>
          <w:lang w:eastAsia="zh-CN"/>
        </w:rPr>
        <w:t>6</w:t>
      </w:r>
      <w:r w:rsidRPr="00BC7827">
        <w:rPr>
          <w:rFonts w:ascii="Arial" w:eastAsia="SimSun" w:hAnsi="Arial" w:cs="Arial"/>
          <w:b/>
          <w:bCs/>
          <w:lang w:eastAsia="zh-CN"/>
        </w:rPr>
        <w:t>:</w:t>
      </w:r>
      <w:r w:rsidRPr="00BC7827">
        <w:rPr>
          <w:rFonts w:ascii="Arial" w:eastAsia="SimSun" w:hAnsi="Arial" w:cs="Arial"/>
          <w:b/>
          <w:bCs/>
          <w:lang w:eastAsia="zh-CN"/>
        </w:rPr>
        <w:tab/>
      </w:r>
      <w:r w:rsidR="00BC7827" w:rsidRPr="00BC7827">
        <w:rPr>
          <w:rFonts w:ascii="Arial" w:eastAsia="SimSun" w:hAnsi="Arial" w:cs="Arial"/>
          <w:b/>
          <w:bCs/>
          <w:lang w:eastAsia="zh-CN"/>
        </w:rPr>
        <w:t xml:space="preserve">If condEventT1 is </w:t>
      </w:r>
      <w:r w:rsidR="00EE0243">
        <w:rPr>
          <w:rFonts w:ascii="Arial" w:eastAsia="SimSun" w:hAnsi="Arial" w:cs="Arial"/>
          <w:b/>
          <w:bCs/>
          <w:lang w:eastAsia="zh-CN"/>
        </w:rPr>
        <w:t xml:space="preserve">enhanced </w:t>
      </w:r>
      <w:r w:rsidR="00BC7827" w:rsidRPr="00BC7827">
        <w:rPr>
          <w:rFonts w:ascii="Arial" w:eastAsia="SimSun" w:hAnsi="Arial" w:cs="Arial"/>
          <w:b/>
          <w:bCs/>
          <w:lang w:eastAsia="zh-CN"/>
        </w:rPr>
        <w:t xml:space="preserve">for NES </w:t>
      </w:r>
      <w:r w:rsidR="00EE0243">
        <w:rPr>
          <w:rFonts w:ascii="Arial" w:eastAsia="SimSun" w:hAnsi="Arial" w:cs="Arial"/>
          <w:b/>
          <w:bCs/>
          <w:lang w:eastAsia="zh-CN"/>
        </w:rPr>
        <w:t xml:space="preserve">specific </w:t>
      </w:r>
      <w:r w:rsidR="00BC7827" w:rsidRPr="00BC7827">
        <w:rPr>
          <w:rFonts w:ascii="Arial" w:eastAsia="SimSun" w:hAnsi="Arial" w:cs="Arial"/>
          <w:b/>
          <w:bCs/>
          <w:lang w:eastAsia="zh-CN"/>
        </w:rPr>
        <w:t>CHO execution, the gNB also configures</w:t>
      </w:r>
      <w:r w:rsidR="00BC7827">
        <w:rPr>
          <w:rFonts w:ascii="Arial" w:eastAsia="SimSun" w:hAnsi="Arial" w:cs="Arial"/>
          <w:b/>
          <w:bCs/>
          <w:lang w:eastAsia="zh-CN"/>
        </w:rPr>
        <w:t xml:space="preserve"> </w:t>
      </w:r>
      <w:r w:rsidR="00BC7827" w:rsidRPr="00F67FD4">
        <w:rPr>
          <w:rFonts w:ascii="Arial" w:eastAsia="SimSun" w:hAnsi="Arial" w:cs="Arial"/>
          <w:b/>
          <w:bCs/>
          <w:lang w:eastAsia="zh-CN"/>
        </w:rPr>
        <w:t>condEventA3, condEventA4 or condEventA5 as a second triggering event for the same candidate cell</w:t>
      </w:r>
      <w:r w:rsidR="00BC7827">
        <w:rPr>
          <w:rFonts w:ascii="Arial" w:eastAsia="SimSun" w:hAnsi="Arial" w:cs="Arial"/>
          <w:b/>
          <w:bCs/>
          <w:lang w:eastAsia="zh-CN"/>
        </w:rPr>
        <w:t>.</w:t>
      </w:r>
    </w:p>
    <w:p w14:paraId="45CEC805" w14:textId="77777777" w:rsidR="00A060DB" w:rsidRPr="00CF0209" w:rsidRDefault="00A060DB" w:rsidP="00CF0209"/>
    <w:p w14:paraId="492CC320" w14:textId="4584E1C6" w:rsidR="00C432E2" w:rsidRDefault="0062720B" w:rsidP="00AD6A72">
      <w:pPr>
        <w:pStyle w:val="2"/>
        <w:tabs>
          <w:tab w:val="clear" w:pos="397"/>
          <w:tab w:val="num" w:pos="567"/>
        </w:tabs>
        <w:spacing w:before="0" w:beforeAutospacing="0"/>
      </w:pPr>
      <w:r w:rsidRPr="0062720B">
        <w:t xml:space="preserve">For the </w:t>
      </w:r>
      <w:r>
        <w:t>target</w:t>
      </w:r>
      <w:r w:rsidRPr="0062720B">
        <w:t xml:space="preserve"> cell case</w:t>
      </w:r>
    </w:p>
    <w:p w14:paraId="76CB5D00" w14:textId="6E517864" w:rsidR="00C12D4F" w:rsidRDefault="00C12D4F" w:rsidP="00C12D4F">
      <w:pPr>
        <w:spacing w:after="120"/>
        <w:rPr>
          <w:rFonts w:ascii="Arial" w:eastAsia="SimSun" w:hAnsi="Arial" w:cs="Arial"/>
          <w:lang w:eastAsia="zh-CN"/>
        </w:rPr>
      </w:pPr>
      <w:r w:rsidRPr="005246F4">
        <w:rPr>
          <w:rFonts w:ascii="Arial" w:eastAsia="SimSun" w:hAnsi="Arial" w:cs="Arial"/>
          <w:lang w:eastAsia="zh-CN"/>
        </w:rPr>
        <w:t xml:space="preserve">For the target cell case, different from the source cell case, the </w:t>
      </w:r>
      <w:r w:rsidR="007D1AAE">
        <w:rPr>
          <w:rFonts w:ascii="Arial" w:eastAsia="SimSun" w:hAnsi="Arial" w:cs="Arial"/>
          <w:lang w:eastAsia="zh-CN"/>
        </w:rPr>
        <w:t>NES</w:t>
      </w:r>
      <w:r w:rsidRPr="005246F4">
        <w:rPr>
          <w:rFonts w:ascii="Arial" w:eastAsia="SimSun" w:hAnsi="Arial" w:cs="Arial"/>
          <w:lang w:eastAsia="zh-CN"/>
        </w:rPr>
        <w:t xml:space="preserve"> mode </w:t>
      </w:r>
      <w:r w:rsidR="002B7B4D">
        <w:rPr>
          <w:rFonts w:ascii="Arial" w:eastAsia="SimSun" w:hAnsi="Arial" w:cs="Arial"/>
          <w:lang w:eastAsia="zh-CN"/>
        </w:rPr>
        <w:t xml:space="preserve">of candidate target cell should be known </w:t>
      </w:r>
      <w:r w:rsidRPr="005246F4">
        <w:rPr>
          <w:rFonts w:ascii="Arial" w:eastAsia="SimSun" w:hAnsi="Arial" w:cs="Arial"/>
          <w:lang w:eastAsia="zh-CN"/>
        </w:rPr>
        <w:t>during the CHO evaluation, otherwise the UE may handover to the cell which cannot meet the UE QoS requirements. But according to the current procedure, the UE does not have to read any system information from the target cell until a random access procedure is successfully completed. Furthermore, the NES technique could be adaptively activated/deactivated in the target cell</w:t>
      </w:r>
      <w:r w:rsidR="0084473B">
        <w:rPr>
          <w:rFonts w:ascii="Arial" w:eastAsia="SimSun" w:hAnsi="Arial" w:cs="Arial"/>
          <w:lang w:eastAsia="zh-CN"/>
        </w:rPr>
        <w:t>,</w:t>
      </w:r>
      <w:r w:rsidRPr="005246F4">
        <w:rPr>
          <w:rFonts w:ascii="Arial" w:eastAsia="SimSun" w:hAnsi="Arial" w:cs="Arial"/>
          <w:lang w:eastAsia="zh-CN"/>
        </w:rPr>
        <w:t xml:space="preserve"> then it is </w:t>
      </w:r>
      <w:r w:rsidR="00DE119C">
        <w:rPr>
          <w:rFonts w:ascii="Arial" w:eastAsia="SimSun" w:hAnsi="Arial" w:cs="Arial"/>
          <w:lang w:eastAsia="zh-CN"/>
        </w:rPr>
        <w:t>hard</w:t>
      </w:r>
      <w:r w:rsidRPr="005246F4">
        <w:rPr>
          <w:rFonts w:ascii="Arial" w:eastAsia="SimSun" w:hAnsi="Arial" w:cs="Arial"/>
          <w:lang w:eastAsia="zh-CN"/>
        </w:rPr>
        <w:t xml:space="preserve"> to identify the </w:t>
      </w:r>
      <w:r w:rsidR="002F712E">
        <w:rPr>
          <w:rFonts w:ascii="Arial" w:eastAsia="SimSun" w:hAnsi="Arial" w:cs="Arial"/>
          <w:lang w:eastAsia="zh-CN"/>
        </w:rPr>
        <w:t xml:space="preserve">current </w:t>
      </w:r>
      <w:r w:rsidRPr="005246F4">
        <w:rPr>
          <w:rFonts w:ascii="Arial" w:eastAsia="SimSun" w:hAnsi="Arial" w:cs="Arial"/>
          <w:lang w:eastAsia="zh-CN"/>
        </w:rPr>
        <w:t>mode of the target cell from the system information.</w:t>
      </w:r>
      <w:r w:rsidR="002B7B4D">
        <w:rPr>
          <w:rFonts w:ascii="Arial" w:eastAsia="SimSun" w:hAnsi="Arial" w:cs="Arial"/>
          <w:lang w:eastAsia="zh-CN"/>
        </w:rPr>
        <w:t xml:space="preserve"> Therefore, </w:t>
      </w:r>
      <w:r w:rsidR="00C203AD" w:rsidRPr="005246F4">
        <w:rPr>
          <w:rFonts w:ascii="Arial" w:eastAsia="SimSun" w:hAnsi="Arial" w:cs="Arial"/>
          <w:lang w:eastAsia="zh-CN"/>
        </w:rPr>
        <w:t xml:space="preserve">the </w:t>
      </w:r>
      <w:r w:rsidR="002B7B4D">
        <w:rPr>
          <w:rFonts w:ascii="Arial" w:eastAsia="SimSun" w:hAnsi="Arial" w:cs="Arial"/>
          <w:lang w:eastAsia="zh-CN"/>
        </w:rPr>
        <w:t xml:space="preserve">UE does not have to obtain the </w:t>
      </w:r>
      <w:r w:rsidR="002B7B4D" w:rsidRPr="005246F4">
        <w:rPr>
          <w:rFonts w:ascii="Arial" w:eastAsia="SimSun" w:hAnsi="Arial" w:cs="Arial"/>
          <w:lang w:eastAsia="zh-CN"/>
        </w:rPr>
        <w:t xml:space="preserve">NES mode of the cell </w:t>
      </w:r>
      <w:r w:rsidR="002B7B4D">
        <w:rPr>
          <w:rFonts w:ascii="Arial" w:eastAsia="SimSun" w:hAnsi="Arial" w:cs="Arial"/>
          <w:lang w:eastAsia="zh-CN"/>
        </w:rPr>
        <w:t>from the target cell</w:t>
      </w:r>
      <w:r w:rsidR="00C203AD" w:rsidRPr="005246F4">
        <w:rPr>
          <w:rFonts w:ascii="Arial" w:eastAsia="SimSun" w:hAnsi="Arial" w:cs="Arial"/>
          <w:lang w:eastAsia="zh-CN"/>
        </w:rPr>
        <w:t>.</w:t>
      </w:r>
    </w:p>
    <w:p w14:paraId="48E2F06A" w14:textId="2B7FD19F" w:rsidR="005246F4" w:rsidRDefault="005246F4" w:rsidP="001D634D">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604B9E">
        <w:rPr>
          <w:rFonts w:ascii="Arial" w:eastAsia="SimSun" w:hAnsi="Arial" w:cs="Arial"/>
          <w:b/>
          <w:bCs/>
          <w:lang w:eastAsia="zh-CN"/>
        </w:rPr>
        <w:t>7</w:t>
      </w:r>
      <w:r w:rsidRPr="00F67FD4">
        <w:rPr>
          <w:rFonts w:ascii="Arial" w:eastAsia="SimSun" w:hAnsi="Arial" w:cs="Arial"/>
          <w:b/>
          <w:bCs/>
          <w:lang w:eastAsia="zh-CN"/>
        </w:rPr>
        <w:t xml:space="preserve">: </w:t>
      </w:r>
      <w:r w:rsidRPr="00F67FD4">
        <w:rPr>
          <w:rFonts w:ascii="Arial" w:eastAsia="SimSun" w:hAnsi="Arial" w:cs="Arial"/>
          <w:b/>
          <w:bCs/>
          <w:lang w:eastAsia="zh-CN"/>
        </w:rPr>
        <w:tab/>
        <w:t xml:space="preserve">RAN2 to confirm </w:t>
      </w:r>
      <w:r w:rsidR="002B7B4D" w:rsidRPr="00F67FD4">
        <w:rPr>
          <w:rFonts w:ascii="Arial" w:eastAsia="SimSun" w:hAnsi="Arial" w:cs="Arial"/>
          <w:b/>
          <w:bCs/>
          <w:lang w:eastAsia="zh-CN"/>
        </w:rPr>
        <w:t>the UE does not have to obtain the NES mode of the cell from the</w:t>
      </w:r>
      <w:r w:rsidR="002B7B4D" w:rsidRPr="002B7B4D">
        <w:rPr>
          <w:rFonts w:ascii="Arial" w:eastAsia="SimSun" w:hAnsi="Arial" w:cs="Arial"/>
          <w:b/>
          <w:bCs/>
          <w:lang w:eastAsia="zh-CN"/>
        </w:rPr>
        <w:t xml:space="preserve"> target cell.</w:t>
      </w:r>
    </w:p>
    <w:p w14:paraId="1842A34F" w14:textId="77777777" w:rsidR="005246F4" w:rsidRPr="00CF0209" w:rsidRDefault="005246F4" w:rsidP="00CF0209"/>
    <w:p w14:paraId="2B2DD0D7" w14:textId="17A38408" w:rsidR="000F6E16" w:rsidRDefault="00161880" w:rsidP="00C12D4F">
      <w:pPr>
        <w:spacing w:after="120"/>
        <w:rPr>
          <w:rFonts w:ascii="Arial" w:eastAsia="SimSun" w:hAnsi="Arial" w:cs="Arial"/>
          <w:lang w:eastAsia="zh-CN"/>
        </w:rPr>
      </w:pPr>
      <w:r w:rsidRPr="005E2CDF">
        <w:rPr>
          <w:rFonts w:ascii="Arial" w:eastAsia="SimSun" w:hAnsi="Arial" w:cs="Arial"/>
          <w:lang w:eastAsia="zh-CN"/>
        </w:rPr>
        <w:t xml:space="preserve">Considering the service continuity, it is useful for the UE to prioritize the cell with the same </w:t>
      </w:r>
      <w:r w:rsidR="007D1AAE">
        <w:rPr>
          <w:rFonts w:ascii="Arial" w:eastAsia="SimSun" w:hAnsi="Arial" w:cs="Arial"/>
          <w:lang w:eastAsia="zh-CN"/>
        </w:rPr>
        <w:t>NES</w:t>
      </w:r>
      <w:r w:rsidRPr="005E2CDF">
        <w:rPr>
          <w:rFonts w:ascii="Arial" w:eastAsia="SimSun" w:hAnsi="Arial" w:cs="Arial"/>
          <w:lang w:eastAsia="zh-CN"/>
        </w:rPr>
        <w:t xml:space="preserve"> mode between the source cell and target cell. If the UE is in normal mode cell, the normal mode cell should be prioritized for CHO candidates, and vice versa.</w:t>
      </w:r>
      <w:r>
        <w:rPr>
          <w:rFonts w:ascii="Arial" w:eastAsia="SimSun" w:hAnsi="Arial" w:cs="Arial"/>
          <w:lang w:eastAsia="zh-CN"/>
        </w:rPr>
        <w:t xml:space="preserve"> As summarized i</w:t>
      </w:r>
      <w:r w:rsidR="000F6E16" w:rsidRPr="00C203AD">
        <w:rPr>
          <w:rFonts w:ascii="Arial" w:eastAsia="SimSun" w:hAnsi="Arial" w:cs="Arial"/>
          <w:lang w:eastAsia="zh-CN"/>
        </w:rPr>
        <w:t>n [2]</w:t>
      </w:r>
      <w:r w:rsidR="00C203AD">
        <w:rPr>
          <w:rFonts w:ascii="Arial" w:eastAsia="SimSun" w:hAnsi="Arial" w:cs="Arial"/>
          <w:lang w:eastAsia="zh-CN"/>
        </w:rPr>
        <w:t xml:space="preserve">, there are two </w:t>
      </w:r>
      <w:r w:rsidR="00E6053F">
        <w:rPr>
          <w:rFonts w:ascii="Arial" w:eastAsia="SimSun" w:hAnsi="Arial" w:cs="Arial"/>
          <w:lang w:eastAsia="zh-CN"/>
        </w:rPr>
        <w:t xml:space="preserve">major </w:t>
      </w:r>
      <w:r w:rsidR="00C203AD">
        <w:rPr>
          <w:rFonts w:ascii="Arial" w:eastAsia="SimSun" w:hAnsi="Arial" w:cs="Arial"/>
          <w:lang w:eastAsia="zh-CN"/>
        </w:rPr>
        <w:t xml:space="preserve">options to </w:t>
      </w:r>
      <w:r>
        <w:rPr>
          <w:rFonts w:ascii="Arial" w:eastAsia="SimSun" w:hAnsi="Arial" w:cs="Arial"/>
          <w:lang w:eastAsia="zh-CN"/>
        </w:rPr>
        <w:t>consider</w:t>
      </w:r>
      <w:r w:rsidR="00C203AD">
        <w:rPr>
          <w:rFonts w:ascii="Arial" w:eastAsia="SimSun" w:hAnsi="Arial" w:cs="Arial"/>
          <w:lang w:eastAsia="zh-CN"/>
        </w:rPr>
        <w:t xml:space="preserve"> the NES mode of target cell</w:t>
      </w:r>
      <w:r w:rsidR="002C6A2F">
        <w:rPr>
          <w:rFonts w:ascii="Arial" w:eastAsia="SimSun" w:hAnsi="Arial" w:cs="Arial"/>
          <w:lang w:eastAsia="zh-CN"/>
        </w:rPr>
        <w:t xml:space="preserve"> from the source cell</w:t>
      </w:r>
      <w:r w:rsidR="000F6E16" w:rsidRPr="00C203AD">
        <w:rPr>
          <w:rFonts w:ascii="Arial" w:eastAsia="SimSun" w:hAnsi="Arial" w:cs="Arial"/>
          <w:lang w:eastAsia="zh-CN"/>
        </w:rPr>
        <w:t>.</w:t>
      </w:r>
    </w:p>
    <w:p w14:paraId="39121291" w14:textId="77777777" w:rsidR="00CA5167" w:rsidRPr="00AD6A72" w:rsidRDefault="00CA5167" w:rsidP="00CA5167">
      <w:pPr>
        <w:pStyle w:val="Doc-text2"/>
        <w:pBdr>
          <w:top w:val="single" w:sz="4" w:space="1" w:color="auto"/>
          <w:left w:val="single" w:sz="4" w:space="4" w:color="auto"/>
          <w:bottom w:val="single" w:sz="4" w:space="1" w:color="auto"/>
          <w:right w:val="single" w:sz="4" w:space="4" w:color="auto"/>
        </w:pBdr>
        <w:ind w:left="1701" w:right="391" w:hanging="1133"/>
        <w:rPr>
          <w:i/>
          <w:iCs/>
        </w:rPr>
      </w:pPr>
      <w:r w:rsidRPr="00973262">
        <w:rPr>
          <w:i/>
          <w:iCs/>
        </w:rPr>
        <w:t>Proposal 8: RAN2 to discuss following two options to ensure that the UE can find a suitable target cell:</w:t>
      </w:r>
    </w:p>
    <w:p w14:paraId="055F1EAB" w14:textId="77777777" w:rsidR="00CA5167" w:rsidRPr="00973262" w:rsidRDefault="00CA5167" w:rsidP="006932D7">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391" w:hanging="283"/>
        <w:rPr>
          <w:i/>
          <w:iCs/>
        </w:rPr>
      </w:pPr>
      <w:r w:rsidRPr="00973262">
        <w:rPr>
          <w:i/>
          <w:iCs/>
        </w:rPr>
        <w:t>-</w:t>
      </w:r>
      <w:r w:rsidRPr="00973262">
        <w:rPr>
          <w:i/>
          <w:iCs/>
        </w:rPr>
        <w:tab/>
        <w:t>Option 1: [11/ 25] NW implementation to reconfigure candidate cells, i.e., no spec impact</w:t>
      </w:r>
    </w:p>
    <w:p w14:paraId="2D283F5E" w14:textId="77777777" w:rsidR="00CA5167" w:rsidRPr="00973262" w:rsidRDefault="00CA5167" w:rsidP="006932D7">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391" w:hanging="283"/>
        <w:rPr>
          <w:i/>
          <w:iCs/>
        </w:rPr>
      </w:pPr>
      <w:r w:rsidRPr="00973262">
        <w:rPr>
          <w:i/>
          <w:iCs/>
        </w:rPr>
        <w:t>-</w:t>
      </w:r>
      <w:r w:rsidRPr="00973262">
        <w:rPr>
          <w:i/>
          <w:iCs/>
        </w:rPr>
        <w:tab/>
        <w:t>Option 2: [9/ 25] Network provides additional prioritization for candidate cells that UE can take into consideration.</w:t>
      </w:r>
    </w:p>
    <w:p w14:paraId="2C1F551E" w14:textId="49112BA7" w:rsidR="00CA5167" w:rsidRPr="00CA5167" w:rsidRDefault="00CA5167" w:rsidP="00C12D4F">
      <w:pPr>
        <w:spacing w:after="120"/>
        <w:rPr>
          <w:rFonts w:ascii="Arial" w:eastAsia="SimSun" w:hAnsi="Arial" w:cs="Arial"/>
          <w:lang w:val="x-none" w:eastAsia="zh-CN"/>
        </w:rPr>
      </w:pPr>
    </w:p>
    <w:p w14:paraId="3D98C0E5" w14:textId="49F4AC63" w:rsidR="00A97232" w:rsidRDefault="007D1AAE" w:rsidP="00C368E6">
      <w:pPr>
        <w:spacing w:after="120"/>
        <w:rPr>
          <w:rFonts w:ascii="Arial" w:eastAsia="SimSun" w:hAnsi="Arial" w:cs="Arial"/>
          <w:lang w:val="x-none" w:eastAsia="zh-CN"/>
        </w:rPr>
      </w:pPr>
      <w:r>
        <w:rPr>
          <w:rFonts w:ascii="Arial" w:eastAsia="SimSun" w:hAnsi="Arial" w:cs="Arial"/>
          <w:lang w:val="x-none" w:eastAsia="zh-CN"/>
        </w:rPr>
        <w:t xml:space="preserve">The option 1 is </w:t>
      </w:r>
      <w:r w:rsidR="00E6377C">
        <w:rPr>
          <w:rFonts w:ascii="Arial" w:eastAsia="SimSun" w:hAnsi="Arial" w:cs="Arial"/>
          <w:lang w:val="x-none" w:eastAsia="zh-CN"/>
        </w:rPr>
        <w:t>very</w:t>
      </w:r>
      <w:r>
        <w:rPr>
          <w:rFonts w:ascii="Arial" w:eastAsia="SimSun" w:hAnsi="Arial" w:cs="Arial"/>
          <w:lang w:val="x-none" w:eastAsia="zh-CN"/>
        </w:rPr>
        <w:t xml:space="preserve"> simple solution as there is no enhancement. If the network preliminarily knows the NES mode of target cell when the CHO configuration is provided to the UE and the mode of cell is not dynamically changed, the UE can select a suitable target cell</w:t>
      </w:r>
      <w:r w:rsidR="006900F1">
        <w:rPr>
          <w:rFonts w:ascii="Arial" w:eastAsia="SimSun" w:hAnsi="Arial" w:cs="Arial"/>
          <w:lang w:val="x-none" w:eastAsia="zh-CN"/>
        </w:rPr>
        <w:t xml:space="preserve"> according to the CHO configuration</w:t>
      </w:r>
      <w:r>
        <w:rPr>
          <w:rFonts w:ascii="Arial" w:eastAsia="SimSun" w:hAnsi="Arial" w:cs="Arial"/>
          <w:lang w:val="x-none" w:eastAsia="zh-CN"/>
        </w:rPr>
        <w:t xml:space="preserve">. </w:t>
      </w:r>
      <w:r w:rsidR="0028166F">
        <w:rPr>
          <w:rFonts w:ascii="Arial" w:eastAsia="SimSun" w:hAnsi="Arial" w:cs="Arial"/>
          <w:lang w:val="x-none" w:eastAsia="zh-CN"/>
        </w:rPr>
        <w:t>On the other hand, t</w:t>
      </w:r>
      <w:r w:rsidR="006900F1">
        <w:rPr>
          <w:rFonts w:ascii="Arial" w:eastAsia="SimSun" w:hAnsi="Arial" w:cs="Arial"/>
          <w:lang w:val="x-none" w:eastAsia="zh-CN"/>
        </w:rPr>
        <w:t xml:space="preserve">he option 2 is preferable </w:t>
      </w:r>
      <w:r w:rsidR="0028166F">
        <w:rPr>
          <w:rFonts w:ascii="Arial" w:eastAsia="SimSun" w:hAnsi="Arial" w:cs="Arial"/>
          <w:lang w:val="x-none" w:eastAsia="zh-CN"/>
        </w:rPr>
        <w:t xml:space="preserve">in </w:t>
      </w:r>
      <w:r w:rsidR="006900F1">
        <w:rPr>
          <w:rFonts w:ascii="Arial" w:eastAsia="SimSun" w:hAnsi="Arial" w:cs="Arial"/>
          <w:lang w:val="x-none" w:eastAsia="zh-CN"/>
        </w:rPr>
        <w:t>case</w:t>
      </w:r>
      <w:r w:rsidR="0028166F">
        <w:rPr>
          <w:rFonts w:ascii="Arial" w:eastAsia="SimSun" w:hAnsi="Arial" w:cs="Arial"/>
          <w:lang w:val="x-none" w:eastAsia="zh-CN"/>
        </w:rPr>
        <w:t xml:space="preserve"> that </w:t>
      </w:r>
      <w:r w:rsidR="0028166F" w:rsidRPr="0028166F">
        <w:rPr>
          <w:rFonts w:ascii="Arial" w:eastAsia="SimSun" w:hAnsi="Arial" w:cs="Arial"/>
          <w:lang w:val="x-none" w:eastAsia="zh-CN"/>
        </w:rPr>
        <w:t>if multiple CHO candidate cells fulfill the condition</w:t>
      </w:r>
      <w:r w:rsidR="0028166F">
        <w:rPr>
          <w:rFonts w:ascii="Arial" w:eastAsia="SimSun" w:hAnsi="Arial" w:cs="Arial"/>
          <w:lang w:val="x-none" w:eastAsia="zh-CN"/>
        </w:rPr>
        <w:t xml:space="preserve"> simultaneously</w:t>
      </w:r>
      <w:r w:rsidR="006900F1">
        <w:rPr>
          <w:rFonts w:ascii="Arial" w:eastAsia="SimSun" w:hAnsi="Arial" w:cs="Arial"/>
          <w:lang w:val="x-none" w:eastAsia="zh-CN"/>
        </w:rPr>
        <w:t xml:space="preserve">. </w:t>
      </w:r>
      <w:r w:rsidR="0028166F">
        <w:rPr>
          <w:rFonts w:ascii="Arial" w:eastAsia="SimSun" w:hAnsi="Arial" w:cs="Arial"/>
          <w:lang w:val="x-none" w:eastAsia="zh-CN"/>
        </w:rPr>
        <w:t xml:space="preserve">Because </w:t>
      </w:r>
      <w:r w:rsidR="001D634D">
        <w:rPr>
          <w:rFonts w:ascii="Arial" w:eastAsia="SimSun" w:hAnsi="Arial" w:cs="Arial"/>
          <w:lang w:val="x-none" w:eastAsia="zh-CN"/>
        </w:rPr>
        <w:t xml:space="preserve">the CHO evaluation is triggered </w:t>
      </w:r>
      <w:r w:rsidR="00A86F73">
        <w:rPr>
          <w:rFonts w:ascii="Arial" w:eastAsia="SimSun" w:hAnsi="Arial" w:cs="Arial"/>
          <w:lang w:val="x-none" w:eastAsia="zh-CN"/>
        </w:rPr>
        <w:t>due to NES mode change even</w:t>
      </w:r>
      <w:r w:rsidR="001D634D">
        <w:rPr>
          <w:rFonts w:ascii="Arial" w:eastAsia="SimSun" w:hAnsi="Arial" w:cs="Arial"/>
          <w:lang w:val="x-none" w:eastAsia="zh-CN"/>
        </w:rPr>
        <w:t xml:space="preserve"> if the UE is located near the center of the cell. </w:t>
      </w:r>
    </w:p>
    <w:p w14:paraId="7F291652" w14:textId="282CDB5F" w:rsidR="00335EED" w:rsidRDefault="001D634D" w:rsidP="00C368E6">
      <w:pPr>
        <w:spacing w:after="120"/>
        <w:rPr>
          <w:rFonts w:ascii="Arial" w:eastAsia="SimSun" w:hAnsi="Arial" w:cs="Arial"/>
          <w:lang w:eastAsia="zh-CN"/>
        </w:rPr>
      </w:pPr>
      <w:r>
        <w:rPr>
          <w:rFonts w:ascii="Arial" w:eastAsia="SimSun" w:hAnsi="Arial" w:cs="Arial"/>
          <w:lang w:val="x-none" w:eastAsia="zh-CN"/>
        </w:rPr>
        <w:t>Therefore</w:t>
      </w:r>
      <w:r w:rsidR="00A86F73">
        <w:rPr>
          <w:rFonts w:ascii="Arial" w:eastAsia="SimSun" w:hAnsi="Arial" w:cs="Arial"/>
          <w:lang w:val="x-none" w:eastAsia="zh-CN"/>
        </w:rPr>
        <w:t>, in this case,</w:t>
      </w:r>
      <w:r>
        <w:rPr>
          <w:rFonts w:ascii="Arial" w:eastAsia="SimSun" w:hAnsi="Arial" w:cs="Arial"/>
          <w:lang w:val="x-none" w:eastAsia="zh-CN"/>
        </w:rPr>
        <w:t xml:space="preserve"> the UE may find the multiple candidate cells with good quality. </w:t>
      </w:r>
      <w:r w:rsidR="005E2CDF" w:rsidRPr="005246F4">
        <w:rPr>
          <w:rFonts w:ascii="Arial" w:eastAsia="SimSun" w:hAnsi="Arial" w:cs="Arial"/>
          <w:lang w:eastAsia="zh-CN"/>
        </w:rPr>
        <w:t xml:space="preserve">Hence, </w:t>
      </w:r>
      <w:r w:rsidR="00335EED" w:rsidRPr="002F1FEE">
        <w:rPr>
          <w:rFonts w:ascii="Arial" w:eastAsia="SimSun" w:hAnsi="Arial" w:cs="Arial"/>
          <w:lang w:eastAsia="zh-CN"/>
        </w:rPr>
        <w:t>it is necessary to provide priority informa</w:t>
      </w:r>
      <w:r w:rsidRPr="002F1FEE">
        <w:rPr>
          <w:rFonts w:ascii="Arial" w:eastAsia="SimSun" w:hAnsi="Arial" w:cs="Arial"/>
          <w:lang w:eastAsia="zh-CN"/>
        </w:rPr>
        <w:t>tion to select a suitable target cell</w:t>
      </w:r>
      <w:r w:rsidR="00335EED" w:rsidRPr="002F1FEE">
        <w:rPr>
          <w:rFonts w:ascii="Arial" w:eastAsia="SimSun" w:hAnsi="Arial" w:cs="Arial"/>
          <w:lang w:eastAsia="zh-CN"/>
        </w:rPr>
        <w:t xml:space="preserve">. The priority information can indicate </w:t>
      </w:r>
      <w:r w:rsidR="002F1FEE" w:rsidRPr="002F1FEE">
        <w:rPr>
          <w:rFonts w:ascii="Arial" w:eastAsia="SimSun" w:hAnsi="Arial" w:cs="Arial"/>
          <w:lang w:eastAsia="zh-CN"/>
        </w:rPr>
        <w:t xml:space="preserve">which </w:t>
      </w:r>
      <w:r w:rsidR="00335EED" w:rsidRPr="002F1FEE">
        <w:rPr>
          <w:rFonts w:ascii="Arial" w:eastAsia="SimSun" w:hAnsi="Arial" w:cs="Arial"/>
          <w:lang w:eastAsia="zh-CN"/>
        </w:rPr>
        <w:t>CHO c</w:t>
      </w:r>
      <w:r w:rsidR="005E2CDF" w:rsidRPr="002F1FEE">
        <w:rPr>
          <w:rFonts w:ascii="Arial" w:eastAsia="SimSun" w:hAnsi="Arial" w:cs="Arial"/>
          <w:lang w:eastAsia="zh-CN"/>
        </w:rPr>
        <w:t>andidate cell is high priority.</w:t>
      </w:r>
    </w:p>
    <w:p w14:paraId="4D076B2E" w14:textId="5CBE7843" w:rsidR="00335EED" w:rsidRPr="00F67FD4" w:rsidRDefault="00335EED" w:rsidP="001D634D">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604B9E">
        <w:rPr>
          <w:rFonts w:ascii="Arial" w:eastAsia="SimSun" w:hAnsi="Arial" w:cs="Arial"/>
          <w:b/>
          <w:bCs/>
          <w:lang w:eastAsia="zh-CN"/>
        </w:rPr>
        <w:t>8</w:t>
      </w:r>
      <w:r w:rsidRPr="00F67FD4">
        <w:rPr>
          <w:rFonts w:ascii="Arial" w:eastAsia="SimSun" w:hAnsi="Arial" w:cs="Arial"/>
          <w:b/>
          <w:bCs/>
          <w:lang w:eastAsia="zh-CN"/>
        </w:rPr>
        <w:t xml:space="preserve">: </w:t>
      </w:r>
      <w:r w:rsidR="001A38AA" w:rsidRPr="00F67FD4">
        <w:rPr>
          <w:rFonts w:ascii="Arial" w:eastAsia="SimSun" w:hAnsi="Arial" w:cs="Arial"/>
          <w:b/>
          <w:bCs/>
          <w:lang w:eastAsia="zh-CN"/>
        </w:rPr>
        <w:tab/>
      </w:r>
      <w:r w:rsidR="001D634D" w:rsidRPr="00F67FD4">
        <w:rPr>
          <w:rFonts w:ascii="Arial" w:eastAsia="SimSun" w:hAnsi="Arial" w:cs="Arial"/>
          <w:b/>
          <w:bCs/>
          <w:lang w:eastAsia="zh-CN"/>
        </w:rPr>
        <w:t>T</w:t>
      </w:r>
      <w:r w:rsidRPr="00F67FD4">
        <w:rPr>
          <w:rFonts w:ascii="Arial" w:eastAsia="SimSun" w:hAnsi="Arial" w:cs="Arial"/>
          <w:b/>
          <w:bCs/>
          <w:lang w:eastAsia="zh-CN"/>
        </w:rPr>
        <w:t>he priority information is additionally provided by the source cell</w:t>
      </w:r>
      <w:r w:rsidR="00B75B6F" w:rsidRPr="00F67FD4">
        <w:rPr>
          <w:rFonts w:ascii="Arial" w:eastAsia="SimSun" w:hAnsi="Arial" w:cs="Arial"/>
          <w:b/>
          <w:bCs/>
          <w:lang w:eastAsia="zh-CN"/>
        </w:rPr>
        <w:t xml:space="preserve"> to select a suitable target cell</w:t>
      </w:r>
      <w:r w:rsidRPr="00F67FD4">
        <w:rPr>
          <w:rFonts w:ascii="Arial" w:eastAsia="SimSun" w:hAnsi="Arial" w:cs="Arial"/>
          <w:b/>
          <w:bCs/>
          <w:lang w:eastAsia="zh-CN"/>
        </w:rPr>
        <w:t>.</w:t>
      </w:r>
      <w:r w:rsidRPr="00F67FD4">
        <w:t xml:space="preserve"> </w:t>
      </w:r>
    </w:p>
    <w:p w14:paraId="30A79768" w14:textId="5365FF98" w:rsidR="00335EED" w:rsidRDefault="00335EED" w:rsidP="001D634D">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604B9E">
        <w:rPr>
          <w:rFonts w:ascii="Arial" w:eastAsia="SimSun" w:hAnsi="Arial" w:cs="Arial"/>
          <w:b/>
          <w:bCs/>
          <w:lang w:eastAsia="zh-CN"/>
        </w:rPr>
        <w:t>9</w:t>
      </w:r>
      <w:r w:rsidRPr="00F67FD4">
        <w:rPr>
          <w:rFonts w:ascii="Arial" w:eastAsia="SimSun" w:hAnsi="Arial" w:cs="Arial"/>
          <w:b/>
          <w:bCs/>
          <w:lang w:eastAsia="zh-CN"/>
        </w:rPr>
        <w:t xml:space="preserve">: </w:t>
      </w:r>
      <w:r w:rsidR="001A38AA" w:rsidRPr="00F67FD4">
        <w:rPr>
          <w:rFonts w:ascii="Arial" w:eastAsia="SimSun" w:hAnsi="Arial" w:cs="Arial"/>
          <w:b/>
          <w:bCs/>
          <w:lang w:eastAsia="zh-CN"/>
        </w:rPr>
        <w:tab/>
      </w:r>
      <w:r w:rsidR="00B75B6F" w:rsidRPr="00F67FD4">
        <w:rPr>
          <w:rFonts w:ascii="Arial" w:eastAsia="SimSun" w:hAnsi="Arial" w:cs="Arial"/>
          <w:b/>
          <w:bCs/>
          <w:lang w:eastAsia="zh-CN"/>
        </w:rPr>
        <w:t>T</w:t>
      </w:r>
      <w:r w:rsidRPr="00F67FD4">
        <w:rPr>
          <w:rFonts w:ascii="Arial" w:eastAsia="SimSun" w:hAnsi="Arial" w:cs="Arial"/>
          <w:b/>
          <w:bCs/>
          <w:lang w:eastAsia="zh-CN"/>
        </w:rPr>
        <w:t>he UE selects the CHO candidate cell indicated as a high priority if multiple CHO</w:t>
      </w:r>
      <w:r>
        <w:rPr>
          <w:rFonts w:ascii="Arial" w:eastAsia="SimSun" w:hAnsi="Arial" w:cs="Arial"/>
          <w:b/>
          <w:bCs/>
          <w:lang w:eastAsia="zh-CN"/>
        </w:rPr>
        <w:t xml:space="preserve"> candidate cells fulfill the condition</w:t>
      </w:r>
      <w:r w:rsidR="00B75B6F">
        <w:rPr>
          <w:rFonts w:ascii="Arial" w:eastAsia="SimSun" w:hAnsi="Arial" w:cs="Arial"/>
          <w:b/>
          <w:bCs/>
          <w:lang w:eastAsia="zh-CN"/>
        </w:rPr>
        <w:t xml:space="preserve"> and the priority information is provided</w:t>
      </w:r>
      <w:r>
        <w:rPr>
          <w:rFonts w:ascii="Arial" w:eastAsia="SimSun" w:hAnsi="Arial" w:cs="Arial"/>
          <w:b/>
          <w:bCs/>
          <w:lang w:eastAsia="zh-CN"/>
        </w:rPr>
        <w:t>.</w:t>
      </w:r>
    </w:p>
    <w:p w14:paraId="7187603F" w14:textId="77777777" w:rsidR="00963BDD" w:rsidRDefault="00963BDD" w:rsidP="00565C83">
      <w:pPr>
        <w:spacing w:after="120"/>
        <w:rPr>
          <w:rFonts w:ascii="Arial" w:eastAsia="SimSun" w:hAnsi="Arial" w:cs="Arial"/>
          <w:b/>
          <w:bCs/>
          <w:lang w:eastAsia="zh-CN"/>
        </w:rPr>
      </w:pPr>
    </w:p>
    <w:bookmarkEnd w:id="5"/>
    <w:bookmarkEnd w:id="6"/>
    <w:bookmarkEnd w:id="7"/>
    <w:bookmarkEnd w:id="8"/>
    <w:p w14:paraId="7FEBCD1A" w14:textId="100EBB4F" w:rsidR="00877A98" w:rsidRPr="00B168AE" w:rsidRDefault="00877A98" w:rsidP="00A85871">
      <w:pPr>
        <w:pStyle w:val="1"/>
        <w:spacing w:before="0" w:after="0" w:line="360" w:lineRule="auto"/>
        <w:jc w:val="both"/>
        <w:rPr>
          <w:rFonts w:eastAsia="SimSun" w:cs="Arial"/>
          <w:lang w:eastAsia="zh-CN"/>
        </w:rPr>
      </w:pPr>
      <w:r w:rsidRPr="00B168AE">
        <w:rPr>
          <w:rFonts w:eastAsia="SimSun" w:cs="Arial"/>
          <w:lang w:eastAsia="zh-CN"/>
        </w:rPr>
        <w:t>Conclusion</w:t>
      </w:r>
    </w:p>
    <w:p w14:paraId="14284E64" w14:textId="017A0364" w:rsidR="00B17C56" w:rsidRDefault="006D60DF" w:rsidP="00B17C56">
      <w:pPr>
        <w:spacing w:afterLines="50" w:after="120"/>
        <w:rPr>
          <w:rFonts w:ascii="Arial" w:eastAsia="SimSun" w:hAnsi="Arial" w:cs="Arial"/>
          <w:lang w:eastAsia="zh-CN"/>
        </w:rPr>
      </w:pPr>
      <w:bookmarkStart w:id="9" w:name="OLE_LINK3"/>
      <w:r w:rsidRPr="00CA1EA3">
        <w:rPr>
          <w:rFonts w:ascii="Arial" w:eastAsia="SimSun" w:hAnsi="Arial" w:cs="Arial"/>
          <w:lang w:eastAsia="zh-CN"/>
        </w:rPr>
        <w:t xml:space="preserve">In this contribution, </w:t>
      </w:r>
      <w:r w:rsidR="00E91E43" w:rsidRPr="00CA1EA3">
        <w:rPr>
          <w:rFonts w:ascii="Arial" w:eastAsia="SimSun" w:hAnsi="Arial" w:cs="Arial"/>
          <w:lang w:eastAsia="zh-CN"/>
        </w:rPr>
        <w:t>we have some discussions on</w:t>
      </w:r>
      <w:r w:rsidR="004E1D52" w:rsidRPr="00CA1EA3">
        <w:rPr>
          <w:rFonts w:ascii="Arial" w:eastAsia="SimSun" w:hAnsi="Arial" w:cs="Arial"/>
          <w:lang w:eastAsia="zh-CN"/>
        </w:rPr>
        <w:t xml:space="preserve"> </w:t>
      </w:r>
      <w:r w:rsidR="00C40494">
        <w:rPr>
          <w:rFonts w:ascii="Arial" w:eastAsia="SimSun" w:hAnsi="Arial" w:cs="Arial"/>
          <w:lang w:eastAsia="zh-CN"/>
        </w:rPr>
        <w:t>connected mode mobility enhancements for NES</w:t>
      </w:r>
      <w:r w:rsidR="00546B25" w:rsidRPr="00CA1EA3">
        <w:rPr>
          <w:rFonts w:ascii="Arial" w:eastAsia="SimSun" w:hAnsi="Arial" w:cs="Arial"/>
          <w:lang w:eastAsia="zh-CN"/>
        </w:rPr>
        <w:t xml:space="preserve"> </w:t>
      </w:r>
      <w:r w:rsidR="004E1D52" w:rsidRPr="00CA1EA3">
        <w:rPr>
          <w:rFonts w:ascii="Arial" w:eastAsia="SimSun" w:hAnsi="Arial" w:cs="Arial"/>
          <w:lang w:eastAsia="zh-CN"/>
        </w:rPr>
        <w:t xml:space="preserve">and the following </w:t>
      </w:r>
      <w:r w:rsidR="00B7756B">
        <w:rPr>
          <w:rFonts w:ascii="Arial" w:eastAsia="SimSun" w:hAnsi="Arial" w:cs="Arial"/>
          <w:lang w:eastAsia="zh-CN"/>
        </w:rPr>
        <w:t xml:space="preserve">observations and </w:t>
      </w:r>
      <w:r w:rsidR="004E1D52" w:rsidRPr="00CA1EA3">
        <w:rPr>
          <w:rFonts w:ascii="Arial" w:eastAsia="SimSun" w:hAnsi="Arial" w:cs="Arial"/>
          <w:lang w:eastAsia="zh-CN"/>
        </w:rPr>
        <w:t>proposals are made:</w:t>
      </w:r>
    </w:p>
    <w:p w14:paraId="0CDF0750" w14:textId="63283624" w:rsidR="00801E1C" w:rsidRPr="00801E1C" w:rsidRDefault="00801E1C" w:rsidP="00801E1C">
      <w:pPr>
        <w:tabs>
          <w:tab w:val="left" w:pos="1276"/>
        </w:tabs>
        <w:spacing w:after="120"/>
        <w:ind w:left="1276" w:hanging="1276"/>
        <w:rPr>
          <w:rFonts w:ascii="Arial" w:hAnsi="Arial" w:cs="Arial"/>
          <w:bCs/>
          <w:u w:val="single"/>
          <w:lang w:val="en-GB"/>
        </w:rPr>
      </w:pPr>
      <w:r w:rsidRPr="00801E1C">
        <w:rPr>
          <w:rFonts w:ascii="Arial" w:hAnsi="Arial" w:cs="Arial" w:hint="eastAsia"/>
          <w:bCs/>
          <w:u w:val="single"/>
          <w:lang w:val="en-GB"/>
        </w:rPr>
        <w:lastRenderedPageBreak/>
        <w:t>General requirement:</w:t>
      </w:r>
    </w:p>
    <w:p w14:paraId="0A582F43" w14:textId="77777777" w:rsidR="00B7756B" w:rsidRDefault="00B7756B" w:rsidP="00B7756B">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Observation</w:t>
      </w:r>
      <w:r>
        <w:rPr>
          <w:rFonts w:ascii="Arial" w:eastAsia="SimSun" w:hAnsi="Arial" w:cs="Arial"/>
          <w:b/>
          <w:bCs/>
          <w:lang w:eastAsia="zh-CN"/>
        </w:rPr>
        <w:t xml:space="preserve"> 1: NES techniques may be additionally supported in a future release.</w:t>
      </w:r>
    </w:p>
    <w:p w14:paraId="52D8DEB3" w14:textId="6DC6286A" w:rsidR="00801E1C" w:rsidRDefault="00801E1C" w:rsidP="00B20F62">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1:</w:t>
      </w:r>
      <w:r w:rsidR="00B20F62">
        <w:rPr>
          <w:rFonts w:ascii="Arial" w:eastAsia="SimSun" w:hAnsi="Arial" w:cs="Arial"/>
          <w:b/>
          <w:bCs/>
          <w:lang w:eastAsia="zh-CN"/>
        </w:rPr>
        <w:tab/>
      </w:r>
      <w:r>
        <w:rPr>
          <w:rFonts w:ascii="Arial" w:eastAsia="SimSun" w:hAnsi="Arial" w:cs="Arial"/>
          <w:b/>
          <w:bCs/>
          <w:lang w:eastAsia="zh-CN"/>
        </w:rPr>
        <w:t>RAN2 should consider a forward compatibility for NES CHO enhancements solution.</w:t>
      </w:r>
    </w:p>
    <w:p w14:paraId="51C1A6B2" w14:textId="77777777" w:rsidR="00801E1C" w:rsidRPr="00602DB8" w:rsidRDefault="00801E1C" w:rsidP="00602DB8"/>
    <w:p w14:paraId="18B1F81E" w14:textId="7E886618" w:rsidR="00801E1C" w:rsidRPr="00801E1C" w:rsidRDefault="00801E1C" w:rsidP="00801E1C">
      <w:pPr>
        <w:spacing w:after="120"/>
        <w:ind w:left="1276" w:hanging="1276"/>
        <w:rPr>
          <w:rFonts w:ascii="Arial" w:hAnsi="Arial" w:cs="Arial"/>
          <w:bCs/>
          <w:u w:val="single"/>
          <w:lang w:val="en-GB"/>
        </w:rPr>
      </w:pPr>
      <w:r w:rsidRPr="00801E1C">
        <w:rPr>
          <w:rFonts w:ascii="Arial" w:hAnsi="Arial" w:cs="Arial" w:hint="eastAsia"/>
          <w:bCs/>
          <w:u w:val="single"/>
          <w:lang w:val="en-GB"/>
        </w:rPr>
        <w:t>Source cell case:</w:t>
      </w:r>
    </w:p>
    <w:p w14:paraId="524B519D" w14:textId="10D610CE" w:rsidR="00102B98" w:rsidRPr="008E6A48" w:rsidRDefault="00102B98" w:rsidP="00102B98">
      <w:pPr>
        <w:tabs>
          <w:tab w:val="left" w:pos="1276"/>
        </w:tabs>
        <w:spacing w:after="120"/>
        <w:ind w:left="1276" w:hanging="1276"/>
        <w:rPr>
          <w:rFonts w:ascii="Arial" w:eastAsia="ＭＳ 明朝" w:hAnsi="Arial"/>
          <w:b/>
          <w:bCs/>
          <w:szCs w:val="24"/>
          <w:lang w:val="x-none" w:eastAsia="x-none"/>
        </w:rPr>
      </w:pPr>
      <w:r w:rsidRPr="008E6A48">
        <w:rPr>
          <w:rFonts w:ascii="Arial" w:eastAsia="SimSun" w:hAnsi="Arial" w:cs="Arial"/>
          <w:b/>
          <w:bCs/>
          <w:lang w:val="en-GB" w:eastAsia="zh-CN"/>
        </w:rPr>
        <w:t>Observation</w:t>
      </w:r>
      <w:r w:rsidRPr="008E6A48">
        <w:rPr>
          <w:rFonts w:ascii="Arial" w:eastAsia="SimSun" w:hAnsi="Arial" w:cs="Arial"/>
          <w:b/>
          <w:bCs/>
          <w:lang w:eastAsia="zh-CN"/>
        </w:rPr>
        <w:t xml:space="preserve"> 2: </w:t>
      </w:r>
      <w:r>
        <w:rPr>
          <w:rFonts w:ascii="Arial" w:eastAsia="SimSun" w:hAnsi="Arial" w:cs="Arial"/>
          <w:b/>
          <w:bCs/>
          <w:lang w:eastAsia="zh-CN"/>
        </w:rPr>
        <w:t xml:space="preserve">Conditional </w:t>
      </w:r>
      <w:r>
        <w:rPr>
          <w:rFonts w:ascii="Arial" w:eastAsia="ＭＳ 明朝" w:hAnsi="Arial"/>
          <w:b/>
          <w:bCs/>
          <w:szCs w:val="24"/>
          <w:lang w:val="x-none" w:eastAsia="x-none"/>
        </w:rPr>
        <w:t>Event A3, A4 or A5</w:t>
      </w:r>
      <w:r w:rsidRPr="008E6A48">
        <w:rPr>
          <w:rFonts w:ascii="Arial" w:eastAsia="ＭＳ 明朝" w:hAnsi="Arial"/>
          <w:b/>
          <w:bCs/>
          <w:szCs w:val="24"/>
          <w:lang w:val="x-none" w:eastAsia="x-none"/>
        </w:rPr>
        <w:t xml:space="preserve"> </w:t>
      </w:r>
      <w:r>
        <w:rPr>
          <w:rFonts w:ascii="Arial" w:eastAsia="ＭＳ 明朝" w:hAnsi="Arial"/>
          <w:b/>
          <w:bCs/>
          <w:szCs w:val="24"/>
          <w:lang w:val="x-none" w:eastAsia="x-none"/>
        </w:rPr>
        <w:t xml:space="preserve">for normal mode cell </w:t>
      </w:r>
      <w:r w:rsidRPr="008E6A48">
        <w:rPr>
          <w:rFonts w:ascii="Arial" w:eastAsia="ＭＳ 明朝" w:hAnsi="Arial"/>
          <w:b/>
          <w:bCs/>
          <w:szCs w:val="24"/>
          <w:lang w:val="x-none" w:eastAsia="x-none"/>
        </w:rPr>
        <w:t xml:space="preserve">may not </w:t>
      </w:r>
      <w:r>
        <w:rPr>
          <w:rFonts w:ascii="Arial" w:eastAsia="ＭＳ 明朝" w:hAnsi="Arial"/>
          <w:b/>
          <w:bCs/>
          <w:szCs w:val="24"/>
          <w:lang w:val="x-none" w:eastAsia="x-none"/>
        </w:rPr>
        <w:t xml:space="preserve">be </w:t>
      </w:r>
      <w:r w:rsidR="0036768A">
        <w:rPr>
          <w:rFonts w:ascii="Arial" w:eastAsia="ＭＳ 明朝" w:hAnsi="Arial"/>
          <w:b/>
          <w:bCs/>
          <w:szCs w:val="24"/>
          <w:lang w:val="x-none" w:eastAsia="x-none"/>
        </w:rPr>
        <w:t>fulfilled</w:t>
      </w:r>
      <w:r w:rsidRPr="008E6A48">
        <w:rPr>
          <w:rFonts w:ascii="Arial" w:eastAsia="ＭＳ 明朝" w:hAnsi="Arial"/>
          <w:b/>
          <w:bCs/>
          <w:szCs w:val="24"/>
          <w:lang w:val="x-none" w:eastAsia="x-none"/>
        </w:rPr>
        <w:t xml:space="preserve"> </w:t>
      </w:r>
      <w:r>
        <w:rPr>
          <w:rFonts w:ascii="Arial" w:eastAsia="ＭＳ 明朝" w:hAnsi="Arial"/>
          <w:b/>
          <w:bCs/>
          <w:szCs w:val="24"/>
          <w:lang w:val="x-none" w:eastAsia="x-none"/>
        </w:rPr>
        <w:t>before</w:t>
      </w:r>
      <w:r w:rsidRPr="008E6A48">
        <w:rPr>
          <w:rFonts w:ascii="Arial" w:eastAsia="ＭＳ 明朝" w:hAnsi="Arial"/>
          <w:b/>
          <w:bCs/>
          <w:szCs w:val="24"/>
          <w:lang w:val="x-none" w:eastAsia="x-none"/>
        </w:rPr>
        <w:t xml:space="preserve"> the network activate</w:t>
      </w:r>
      <w:r>
        <w:rPr>
          <w:rFonts w:ascii="Arial" w:eastAsia="ＭＳ 明朝" w:hAnsi="Arial"/>
          <w:b/>
          <w:bCs/>
          <w:szCs w:val="24"/>
          <w:lang w:val="x-none" w:eastAsia="x-none"/>
        </w:rPr>
        <w:t>s</w:t>
      </w:r>
      <w:r w:rsidRPr="008E6A48">
        <w:rPr>
          <w:rFonts w:ascii="Arial" w:eastAsia="ＭＳ 明朝" w:hAnsi="Arial"/>
          <w:b/>
          <w:bCs/>
          <w:szCs w:val="24"/>
          <w:lang w:val="x-none" w:eastAsia="x-none"/>
        </w:rPr>
        <w:t xml:space="preserve"> the NES mode.</w:t>
      </w:r>
    </w:p>
    <w:p w14:paraId="71719A99" w14:textId="47092D8B" w:rsidR="00602225" w:rsidRDefault="00602225" w:rsidP="00602225">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2:</w:t>
      </w:r>
      <w:r>
        <w:rPr>
          <w:rFonts w:ascii="Arial" w:eastAsia="SimSun" w:hAnsi="Arial" w:cs="Arial"/>
          <w:b/>
          <w:bCs/>
          <w:lang w:eastAsia="zh-CN"/>
        </w:rPr>
        <w:tab/>
        <w:t xml:space="preserve">NES mode specific offset or parameter sets are introduced </w:t>
      </w:r>
      <w:r w:rsidR="0084473B">
        <w:rPr>
          <w:rFonts w:ascii="Arial" w:eastAsia="SimSun" w:hAnsi="Arial" w:cs="Arial"/>
          <w:b/>
          <w:bCs/>
          <w:lang w:eastAsia="zh-CN"/>
        </w:rPr>
        <w:t>in</w:t>
      </w:r>
      <w:r>
        <w:rPr>
          <w:rFonts w:ascii="Arial" w:eastAsia="SimSun" w:hAnsi="Arial" w:cs="Arial"/>
          <w:b/>
          <w:bCs/>
          <w:lang w:eastAsia="zh-CN"/>
        </w:rPr>
        <w:t xml:space="preserve"> Conditional Event A3, A4 or A5 for NES specific CHO execution condition.</w:t>
      </w:r>
    </w:p>
    <w:p w14:paraId="6B76A40F" w14:textId="77777777" w:rsidR="00DF41C5" w:rsidRDefault="00DF41C5" w:rsidP="00DF41C5">
      <w:pPr>
        <w:tabs>
          <w:tab w:val="left" w:pos="1276"/>
        </w:tabs>
        <w:spacing w:after="120"/>
        <w:ind w:left="1276" w:hanging="1276"/>
        <w:rPr>
          <w:rFonts w:ascii="Arial" w:eastAsia="SimSun" w:hAnsi="Arial" w:cs="Arial"/>
          <w:b/>
          <w:bCs/>
          <w:lang w:eastAsia="zh-CN"/>
        </w:rPr>
      </w:pPr>
      <w:r w:rsidRPr="00AE036A">
        <w:rPr>
          <w:rFonts w:ascii="Arial" w:eastAsia="SimSun" w:hAnsi="Arial" w:cs="Arial"/>
          <w:b/>
          <w:bCs/>
          <w:lang w:val="en-GB" w:eastAsia="zh-CN"/>
        </w:rPr>
        <w:t>Proposal</w:t>
      </w:r>
      <w:r w:rsidRPr="00AE036A">
        <w:rPr>
          <w:rFonts w:ascii="Arial" w:eastAsia="SimSun" w:hAnsi="Arial" w:cs="Arial"/>
          <w:b/>
          <w:bCs/>
          <w:lang w:eastAsia="zh-CN"/>
        </w:rPr>
        <w:t xml:space="preserve"> 3:</w:t>
      </w:r>
      <w:r w:rsidRPr="00AE036A">
        <w:rPr>
          <w:rFonts w:ascii="Arial" w:eastAsia="SimSun" w:hAnsi="Arial" w:cs="Arial"/>
          <w:b/>
          <w:bCs/>
          <w:lang w:eastAsia="zh-CN"/>
        </w:rPr>
        <w:tab/>
        <w:t>NES mode specific offset or parameter sets is applied based on relative timing</w:t>
      </w:r>
      <w:r>
        <w:rPr>
          <w:rFonts w:ascii="Arial" w:eastAsia="SimSun" w:hAnsi="Arial" w:cs="Arial"/>
          <w:b/>
          <w:bCs/>
          <w:lang w:eastAsia="zh-CN"/>
        </w:rPr>
        <w:t xml:space="preserve"> information.</w:t>
      </w:r>
    </w:p>
    <w:p w14:paraId="4CDDA334" w14:textId="77777777" w:rsidR="00AE036A" w:rsidRDefault="00AE036A" w:rsidP="00AE036A">
      <w:pPr>
        <w:tabs>
          <w:tab w:val="left" w:pos="1276"/>
        </w:tabs>
        <w:spacing w:after="120"/>
        <w:ind w:left="1276" w:hanging="1276"/>
        <w:rPr>
          <w:rFonts w:ascii="Arial" w:eastAsia="SimSun" w:hAnsi="Arial" w:cs="Arial"/>
          <w:b/>
          <w:bCs/>
          <w:lang w:eastAsia="zh-CN"/>
        </w:rPr>
      </w:pPr>
      <w:r w:rsidRPr="00301528">
        <w:rPr>
          <w:rFonts w:ascii="Arial" w:eastAsia="SimSun" w:hAnsi="Arial" w:cs="Arial"/>
          <w:b/>
          <w:bCs/>
          <w:lang w:val="en-GB" w:eastAsia="zh-CN"/>
        </w:rPr>
        <w:t>Proposal</w:t>
      </w:r>
      <w:r w:rsidRPr="00301528">
        <w:rPr>
          <w:rFonts w:ascii="Arial" w:eastAsia="SimSun" w:hAnsi="Arial" w:cs="Arial"/>
          <w:b/>
          <w:bCs/>
          <w:lang w:eastAsia="zh-CN"/>
        </w:rPr>
        <w:t xml:space="preserve"> 4:</w:t>
      </w:r>
      <w:r w:rsidRPr="00301528">
        <w:rPr>
          <w:rFonts w:ascii="Arial" w:eastAsia="SimSun" w:hAnsi="Arial" w:cs="Arial"/>
          <w:b/>
          <w:bCs/>
          <w:lang w:eastAsia="zh-CN"/>
        </w:rPr>
        <w:tab/>
        <w:t>If NES specific CHO execution condition is not fulfilled by the indicated time, the UE</w:t>
      </w:r>
      <w:r>
        <w:rPr>
          <w:rFonts w:ascii="Arial" w:eastAsia="SimSun" w:hAnsi="Arial" w:cs="Arial"/>
          <w:b/>
          <w:bCs/>
          <w:lang w:eastAsia="zh-CN"/>
        </w:rPr>
        <w:t xml:space="preserve"> will initiate the NES specific CHO procedure.</w:t>
      </w:r>
    </w:p>
    <w:p w14:paraId="2CBDBA26" w14:textId="77777777" w:rsidR="00DF41C5" w:rsidRPr="00F67FD4" w:rsidRDefault="00DF41C5" w:rsidP="00DF41C5">
      <w:pPr>
        <w:tabs>
          <w:tab w:val="left" w:pos="1560"/>
        </w:tabs>
        <w:spacing w:after="120"/>
        <w:ind w:left="1560" w:hanging="1560"/>
        <w:rPr>
          <w:rFonts w:ascii="Arial" w:eastAsia="SimSun" w:hAnsi="Arial" w:cs="Arial"/>
          <w:b/>
          <w:bCs/>
          <w:lang w:eastAsia="zh-CN"/>
        </w:rPr>
      </w:pPr>
      <w:r w:rsidRPr="00F67FD4">
        <w:rPr>
          <w:rFonts w:ascii="Arial" w:eastAsia="SimSun" w:hAnsi="Arial" w:cs="Arial"/>
          <w:b/>
          <w:bCs/>
          <w:lang w:val="en-GB" w:eastAsia="zh-CN"/>
        </w:rPr>
        <w:t>Observation</w:t>
      </w:r>
      <w:r w:rsidRPr="00F67FD4">
        <w:rPr>
          <w:rFonts w:ascii="Arial" w:eastAsia="SimSun" w:hAnsi="Arial" w:cs="Arial"/>
          <w:b/>
          <w:bCs/>
          <w:lang w:eastAsia="zh-CN"/>
        </w:rPr>
        <w:t xml:space="preserve"> 3:</w:t>
      </w:r>
      <w:r w:rsidRPr="00F67FD4">
        <w:rPr>
          <w:rFonts w:ascii="Arial" w:eastAsia="SimSun" w:hAnsi="Arial" w:cs="Arial"/>
          <w:b/>
          <w:bCs/>
          <w:lang w:eastAsia="zh-CN"/>
        </w:rPr>
        <w:tab/>
        <w:t xml:space="preserve">A </w:t>
      </w:r>
      <w:r w:rsidRPr="00BC7827">
        <w:rPr>
          <w:rFonts w:ascii="Arial" w:eastAsia="SimSun" w:hAnsi="Arial" w:cs="Arial"/>
          <w:b/>
          <w:bCs/>
          <w:lang w:eastAsia="zh-CN"/>
        </w:rPr>
        <w:t>condEventT1</w:t>
      </w:r>
      <w:r>
        <w:rPr>
          <w:rFonts w:ascii="Arial" w:eastAsia="SimSun" w:hAnsi="Arial" w:cs="Arial"/>
          <w:b/>
          <w:bCs/>
          <w:lang w:eastAsia="zh-CN"/>
        </w:rPr>
        <w:t xml:space="preserve"> </w:t>
      </w:r>
      <w:r w:rsidRPr="00F67FD4">
        <w:rPr>
          <w:rFonts w:ascii="Arial" w:eastAsia="SimSun" w:hAnsi="Arial" w:cs="Arial"/>
          <w:b/>
          <w:bCs/>
          <w:lang w:eastAsia="zh-CN"/>
        </w:rPr>
        <w:t>can be useful for the case where the NES mode of the cell is scheduled and semi-statically changed.</w:t>
      </w:r>
    </w:p>
    <w:p w14:paraId="5188004A" w14:textId="174C0925" w:rsidR="00DF41C5" w:rsidRDefault="00DF41C5" w:rsidP="00DF41C5">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val="en-GB" w:eastAsia="zh-CN"/>
        </w:rPr>
        <w:t>Proposal</w:t>
      </w:r>
      <w:r w:rsidRPr="00F67FD4">
        <w:rPr>
          <w:rFonts w:ascii="Arial" w:eastAsia="SimSun" w:hAnsi="Arial" w:cs="Arial"/>
          <w:b/>
          <w:bCs/>
          <w:lang w:eastAsia="zh-CN"/>
        </w:rPr>
        <w:t xml:space="preserve"> </w:t>
      </w:r>
      <w:r w:rsidR="00AE036A">
        <w:rPr>
          <w:rFonts w:ascii="Arial" w:eastAsia="SimSun" w:hAnsi="Arial" w:cs="Arial"/>
          <w:b/>
          <w:bCs/>
          <w:lang w:eastAsia="zh-CN"/>
        </w:rPr>
        <w:t>5</w:t>
      </w:r>
      <w:r w:rsidRPr="00F67FD4">
        <w:rPr>
          <w:rFonts w:ascii="Arial" w:eastAsia="SimSun" w:hAnsi="Arial" w:cs="Arial"/>
          <w:b/>
          <w:bCs/>
          <w:lang w:eastAsia="zh-CN"/>
        </w:rPr>
        <w:t>:</w:t>
      </w:r>
      <w:r w:rsidRPr="00F67FD4">
        <w:rPr>
          <w:rFonts w:ascii="Arial" w:eastAsia="SimSun" w:hAnsi="Arial" w:cs="Arial"/>
          <w:b/>
          <w:bCs/>
          <w:lang w:eastAsia="zh-CN"/>
        </w:rPr>
        <w:tab/>
        <w:t xml:space="preserve">RAN2 to address a </w:t>
      </w:r>
      <w:r w:rsidRPr="00BC7827">
        <w:rPr>
          <w:rFonts w:ascii="Arial" w:eastAsia="SimSun" w:hAnsi="Arial" w:cs="Arial"/>
          <w:b/>
          <w:bCs/>
          <w:lang w:eastAsia="zh-CN"/>
        </w:rPr>
        <w:t>condEventT1</w:t>
      </w:r>
      <w:r w:rsidRPr="00F67FD4">
        <w:rPr>
          <w:rFonts w:ascii="Arial" w:eastAsia="SimSun" w:hAnsi="Arial" w:cs="Arial"/>
          <w:b/>
          <w:bCs/>
          <w:lang w:eastAsia="zh-CN"/>
        </w:rPr>
        <w:t xml:space="preserve"> for the case where the NES mode of the cell is scheduled and semi-statically changed.</w:t>
      </w:r>
    </w:p>
    <w:p w14:paraId="7F117BFD" w14:textId="77777777" w:rsidR="00DF41C5" w:rsidRPr="00F67FD4" w:rsidRDefault="00DF41C5" w:rsidP="00DF41C5">
      <w:pPr>
        <w:tabs>
          <w:tab w:val="left" w:pos="1560"/>
        </w:tabs>
        <w:spacing w:after="120"/>
        <w:ind w:left="1560" w:hanging="1560"/>
        <w:rPr>
          <w:rFonts w:ascii="Arial" w:eastAsia="SimSun" w:hAnsi="Arial" w:cs="Arial"/>
          <w:b/>
          <w:bCs/>
          <w:lang w:eastAsia="zh-CN"/>
        </w:rPr>
      </w:pPr>
      <w:r w:rsidRPr="00F67FD4">
        <w:rPr>
          <w:rFonts w:ascii="Arial" w:eastAsia="SimSun" w:hAnsi="Arial" w:cs="Arial"/>
          <w:b/>
          <w:bCs/>
          <w:lang w:val="en-GB" w:eastAsia="zh-CN"/>
        </w:rPr>
        <w:t>Observation</w:t>
      </w:r>
      <w:r w:rsidRPr="00F67FD4">
        <w:rPr>
          <w:rFonts w:ascii="Arial" w:eastAsia="SimSun" w:hAnsi="Arial" w:cs="Arial"/>
          <w:b/>
          <w:bCs/>
          <w:lang w:eastAsia="zh-CN"/>
        </w:rPr>
        <w:t xml:space="preserve"> 4:</w:t>
      </w:r>
      <w:r w:rsidRPr="00F67FD4">
        <w:rPr>
          <w:rFonts w:ascii="Arial" w:eastAsia="SimSun" w:hAnsi="Arial" w:cs="Arial"/>
          <w:b/>
          <w:bCs/>
          <w:lang w:eastAsia="zh-CN"/>
        </w:rPr>
        <w:tab/>
        <w:t xml:space="preserve">A </w:t>
      </w:r>
      <w:r w:rsidRPr="00BC7827">
        <w:rPr>
          <w:rFonts w:ascii="Arial" w:eastAsia="SimSun" w:hAnsi="Arial" w:cs="Arial"/>
          <w:b/>
          <w:bCs/>
          <w:lang w:eastAsia="zh-CN"/>
        </w:rPr>
        <w:t>condEventT1</w:t>
      </w:r>
      <w:r w:rsidRPr="00F67FD4">
        <w:rPr>
          <w:rFonts w:ascii="Arial" w:eastAsia="SimSun" w:hAnsi="Arial" w:cs="Arial"/>
          <w:b/>
          <w:bCs/>
          <w:lang w:eastAsia="zh-CN"/>
        </w:rPr>
        <w:t xml:space="preserve"> </w:t>
      </w:r>
      <w:r>
        <w:rPr>
          <w:rFonts w:ascii="Arial" w:eastAsia="SimSun" w:hAnsi="Arial" w:cs="Arial"/>
          <w:b/>
          <w:bCs/>
          <w:lang w:eastAsia="zh-CN"/>
        </w:rPr>
        <w:t>requires to configure</w:t>
      </w:r>
      <w:r w:rsidRPr="00F67FD4">
        <w:rPr>
          <w:rFonts w:ascii="Arial" w:eastAsia="SimSun" w:hAnsi="Arial" w:cs="Arial"/>
          <w:b/>
          <w:bCs/>
          <w:lang w:eastAsia="zh-CN"/>
        </w:rPr>
        <w:t xml:space="preserve"> condEventA3, condEventA4 or condEventA5 as a second triggering event for the same candidate cell.</w:t>
      </w:r>
    </w:p>
    <w:p w14:paraId="5CCE9896" w14:textId="72C55BC9" w:rsidR="00DF41C5" w:rsidRDefault="00DF41C5" w:rsidP="00DF41C5">
      <w:pPr>
        <w:tabs>
          <w:tab w:val="left" w:pos="1276"/>
        </w:tabs>
        <w:spacing w:after="120"/>
        <w:ind w:left="1276" w:hanging="1276"/>
        <w:rPr>
          <w:rFonts w:ascii="Arial" w:eastAsia="SimSun" w:hAnsi="Arial" w:cs="Arial"/>
          <w:b/>
          <w:bCs/>
          <w:lang w:eastAsia="zh-CN"/>
        </w:rPr>
      </w:pPr>
      <w:r w:rsidRPr="00BC7827">
        <w:rPr>
          <w:rFonts w:ascii="Arial" w:eastAsia="SimSun" w:hAnsi="Arial" w:cs="Arial"/>
          <w:b/>
          <w:bCs/>
          <w:lang w:val="en-GB" w:eastAsia="zh-CN"/>
        </w:rPr>
        <w:t>Proposal</w:t>
      </w:r>
      <w:r w:rsidRPr="00BC7827">
        <w:rPr>
          <w:rFonts w:ascii="Arial" w:eastAsia="SimSun" w:hAnsi="Arial" w:cs="Arial"/>
          <w:b/>
          <w:bCs/>
          <w:lang w:eastAsia="zh-CN"/>
        </w:rPr>
        <w:t xml:space="preserve"> </w:t>
      </w:r>
      <w:r w:rsidR="00AE036A">
        <w:rPr>
          <w:rFonts w:ascii="Arial" w:eastAsia="SimSun" w:hAnsi="Arial" w:cs="Arial"/>
          <w:b/>
          <w:bCs/>
          <w:lang w:eastAsia="zh-CN"/>
        </w:rPr>
        <w:t>6</w:t>
      </w:r>
      <w:r w:rsidRPr="00BC7827">
        <w:rPr>
          <w:rFonts w:ascii="Arial" w:eastAsia="SimSun" w:hAnsi="Arial" w:cs="Arial"/>
          <w:b/>
          <w:bCs/>
          <w:lang w:eastAsia="zh-CN"/>
        </w:rPr>
        <w:t>:</w:t>
      </w:r>
      <w:r w:rsidRPr="00BC7827">
        <w:rPr>
          <w:rFonts w:ascii="Arial" w:eastAsia="SimSun" w:hAnsi="Arial" w:cs="Arial"/>
          <w:b/>
          <w:bCs/>
          <w:lang w:eastAsia="zh-CN"/>
        </w:rPr>
        <w:tab/>
        <w:t>If a condEventT1 is configured for NES CHO execution, the gNB also configures</w:t>
      </w:r>
      <w:r>
        <w:rPr>
          <w:rFonts w:ascii="Arial" w:eastAsia="SimSun" w:hAnsi="Arial" w:cs="Arial"/>
          <w:b/>
          <w:bCs/>
          <w:lang w:eastAsia="zh-CN"/>
        </w:rPr>
        <w:t xml:space="preserve"> </w:t>
      </w:r>
      <w:r w:rsidRPr="00F67FD4">
        <w:rPr>
          <w:rFonts w:ascii="Arial" w:eastAsia="SimSun" w:hAnsi="Arial" w:cs="Arial"/>
          <w:b/>
          <w:bCs/>
          <w:lang w:eastAsia="zh-CN"/>
        </w:rPr>
        <w:t>condEventA3, condEventA4 or condEventA5 as a second triggering event for the same candidate cell</w:t>
      </w:r>
      <w:r>
        <w:rPr>
          <w:rFonts w:ascii="Arial" w:eastAsia="SimSun" w:hAnsi="Arial" w:cs="Arial"/>
          <w:b/>
          <w:bCs/>
          <w:lang w:eastAsia="zh-CN"/>
        </w:rPr>
        <w:t>.</w:t>
      </w:r>
    </w:p>
    <w:p w14:paraId="3056F610" w14:textId="77777777" w:rsidR="00602DB8" w:rsidRPr="00602DB8" w:rsidRDefault="00602DB8" w:rsidP="00602DB8"/>
    <w:p w14:paraId="56B9D4D4" w14:textId="29558711" w:rsidR="00801E1C" w:rsidRPr="00801E1C" w:rsidRDefault="00801E1C" w:rsidP="00801E1C">
      <w:pPr>
        <w:spacing w:after="120"/>
        <w:ind w:left="1276" w:hanging="1276"/>
        <w:rPr>
          <w:rFonts w:ascii="Arial" w:hAnsi="Arial" w:cs="Arial"/>
          <w:bCs/>
          <w:u w:val="single"/>
          <w:lang w:val="en-GB"/>
        </w:rPr>
      </w:pPr>
      <w:r>
        <w:rPr>
          <w:rFonts w:ascii="Arial" w:hAnsi="Arial" w:cs="Arial"/>
          <w:bCs/>
          <w:u w:val="single"/>
          <w:lang w:val="en-GB"/>
        </w:rPr>
        <w:t>Target</w:t>
      </w:r>
      <w:r w:rsidRPr="00801E1C">
        <w:rPr>
          <w:rFonts w:ascii="Arial" w:hAnsi="Arial" w:cs="Arial" w:hint="eastAsia"/>
          <w:bCs/>
          <w:u w:val="single"/>
          <w:lang w:val="en-GB"/>
        </w:rPr>
        <w:t xml:space="preserve"> cell case:</w:t>
      </w:r>
    </w:p>
    <w:bookmarkEnd w:id="9"/>
    <w:p w14:paraId="1A5D3147" w14:textId="4AC5DF0B" w:rsidR="00D10985" w:rsidRDefault="00D10985" w:rsidP="00D10985">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604B9E">
        <w:rPr>
          <w:rFonts w:ascii="Arial" w:eastAsia="SimSun" w:hAnsi="Arial" w:cs="Arial"/>
          <w:b/>
          <w:bCs/>
          <w:lang w:eastAsia="zh-CN"/>
        </w:rPr>
        <w:t>7</w:t>
      </w:r>
      <w:r w:rsidRPr="00F67FD4">
        <w:rPr>
          <w:rFonts w:ascii="Arial" w:eastAsia="SimSun" w:hAnsi="Arial" w:cs="Arial"/>
          <w:b/>
          <w:bCs/>
          <w:lang w:eastAsia="zh-CN"/>
        </w:rPr>
        <w:t xml:space="preserve">: </w:t>
      </w:r>
      <w:r w:rsidRPr="00F67FD4">
        <w:rPr>
          <w:rFonts w:ascii="Arial" w:eastAsia="SimSun" w:hAnsi="Arial" w:cs="Arial"/>
          <w:b/>
          <w:bCs/>
          <w:lang w:eastAsia="zh-CN"/>
        </w:rPr>
        <w:tab/>
        <w:t>RAN2 to confirm the UE does not have to obtain the NES mode of the cell from the</w:t>
      </w:r>
      <w:r w:rsidRPr="002B7B4D">
        <w:rPr>
          <w:rFonts w:ascii="Arial" w:eastAsia="SimSun" w:hAnsi="Arial" w:cs="Arial"/>
          <w:b/>
          <w:bCs/>
          <w:lang w:eastAsia="zh-CN"/>
        </w:rPr>
        <w:t xml:space="preserve"> target cell.</w:t>
      </w:r>
    </w:p>
    <w:p w14:paraId="10FB1E26" w14:textId="41F1016C" w:rsidR="00AE036A" w:rsidRPr="00F67FD4" w:rsidRDefault="00AE036A" w:rsidP="00AE036A">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604B9E">
        <w:rPr>
          <w:rFonts w:ascii="Arial" w:eastAsia="SimSun" w:hAnsi="Arial" w:cs="Arial"/>
          <w:b/>
          <w:bCs/>
          <w:lang w:eastAsia="zh-CN"/>
        </w:rPr>
        <w:t>8</w:t>
      </w:r>
      <w:r w:rsidRPr="00F67FD4">
        <w:rPr>
          <w:rFonts w:ascii="Arial" w:eastAsia="SimSun" w:hAnsi="Arial" w:cs="Arial"/>
          <w:b/>
          <w:bCs/>
          <w:lang w:eastAsia="zh-CN"/>
        </w:rPr>
        <w:t xml:space="preserve">: </w:t>
      </w:r>
      <w:r w:rsidRPr="00F67FD4">
        <w:rPr>
          <w:rFonts w:ascii="Arial" w:eastAsia="SimSun" w:hAnsi="Arial" w:cs="Arial"/>
          <w:b/>
          <w:bCs/>
          <w:lang w:eastAsia="zh-CN"/>
        </w:rPr>
        <w:tab/>
        <w:t>The priority information is additionally provided by the source cell to select a suitable target cell.</w:t>
      </w:r>
      <w:r w:rsidRPr="00F67FD4">
        <w:t xml:space="preserve"> </w:t>
      </w:r>
    </w:p>
    <w:p w14:paraId="0CC04823" w14:textId="38BD437F" w:rsidR="00AE036A" w:rsidRDefault="00AE036A" w:rsidP="00AE036A">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604B9E">
        <w:rPr>
          <w:rFonts w:ascii="Arial" w:eastAsia="SimSun" w:hAnsi="Arial" w:cs="Arial"/>
          <w:b/>
          <w:bCs/>
          <w:lang w:eastAsia="zh-CN"/>
        </w:rPr>
        <w:t>9</w:t>
      </w:r>
      <w:r w:rsidRPr="00F67FD4">
        <w:rPr>
          <w:rFonts w:ascii="Arial" w:eastAsia="SimSun" w:hAnsi="Arial" w:cs="Arial"/>
          <w:b/>
          <w:bCs/>
          <w:lang w:eastAsia="zh-CN"/>
        </w:rPr>
        <w:t xml:space="preserve">: </w:t>
      </w:r>
      <w:r w:rsidRPr="00F67FD4">
        <w:rPr>
          <w:rFonts w:ascii="Arial" w:eastAsia="SimSun" w:hAnsi="Arial" w:cs="Arial"/>
          <w:b/>
          <w:bCs/>
          <w:lang w:eastAsia="zh-CN"/>
        </w:rPr>
        <w:tab/>
        <w:t>The UE selects the CHO candidate cell indicated as a high priority if multiple CHO</w:t>
      </w:r>
      <w:r>
        <w:rPr>
          <w:rFonts w:ascii="Arial" w:eastAsia="SimSun" w:hAnsi="Arial" w:cs="Arial"/>
          <w:b/>
          <w:bCs/>
          <w:lang w:eastAsia="zh-CN"/>
        </w:rPr>
        <w:t xml:space="preserve"> candidate cells fulfill the condition and the priority information is provided.</w:t>
      </w:r>
    </w:p>
    <w:p w14:paraId="78829AA9" w14:textId="77777777" w:rsidR="00AD6A72" w:rsidRPr="00AD6A72" w:rsidRDefault="00AD6A72" w:rsidP="00AD6A72">
      <w:pPr>
        <w:tabs>
          <w:tab w:val="left" w:pos="1276"/>
        </w:tabs>
        <w:spacing w:after="120"/>
        <w:ind w:left="1276" w:hanging="1276"/>
        <w:rPr>
          <w:rFonts w:ascii="Arial" w:eastAsia="SimSun" w:hAnsi="Arial" w:cs="Arial"/>
          <w:lang w:eastAsia="zh-CN"/>
        </w:rPr>
      </w:pPr>
    </w:p>
    <w:p w14:paraId="472058B1" w14:textId="77777777" w:rsidR="00DB3D27" w:rsidRPr="00B168AE" w:rsidRDefault="00DB3D27" w:rsidP="00DB3D27">
      <w:pPr>
        <w:pStyle w:val="1"/>
        <w:spacing w:before="0" w:after="120"/>
        <w:jc w:val="both"/>
        <w:rPr>
          <w:rFonts w:cs="Arial"/>
          <w:lang w:eastAsia="zh-CN"/>
        </w:rPr>
      </w:pPr>
      <w:r w:rsidRPr="00B168AE">
        <w:rPr>
          <w:rFonts w:cs="Arial"/>
        </w:rPr>
        <w:t>References</w:t>
      </w:r>
    </w:p>
    <w:p w14:paraId="6C2A5860" w14:textId="77777777" w:rsidR="00D14241" w:rsidRDefault="00D14241" w:rsidP="00D14241">
      <w:pPr>
        <w:numPr>
          <w:ilvl w:val="0"/>
          <w:numId w:val="34"/>
        </w:numPr>
        <w:ind w:left="426"/>
        <w:rPr>
          <w:rFonts w:ascii="Arial" w:eastAsia="SimSun" w:hAnsi="Arial" w:cs="Arial"/>
        </w:rPr>
      </w:pPr>
      <w:r w:rsidRPr="00DF1442">
        <w:rPr>
          <w:rFonts w:ascii="Arial" w:eastAsia="SimSun" w:hAnsi="Arial" w:cs="Arial"/>
        </w:rPr>
        <w:t>R2-2306543</w:t>
      </w:r>
    </w:p>
    <w:p w14:paraId="681CA51C" w14:textId="7FD2EE5C" w:rsidR="000F6E16" w:rsidRPr="00BC7494" w:rsidRDefault="000F6E16" w:rsidP="000F6E16">
      <w:pPr>
        <w:numPr>
          <w:ilvl w:val="0"/>
          <w:numId w:val="34"/>
        </w:numPr>
        <w:ind w:left="426"/>
        <w:rPr>
          <w:rFonts w:ascii="Arial" w:eastAsia="SimSun" w:hAnsi="Arial" w:cs="Arial"/>
        </w:rPr>
      </w:pPr>
      <w:r w:rsidRPr="00BC7494">
        <w:rPr>
          <w:rFonts w:ascii="Arial" w:eastAsia="SimSun" w:hAnsi="Arial" w:cs="Arial"/>
        </w:rPr>
        <w:t>R2-2304353</w:t>
      </w:r>
    </w:p>
    <w:p w14:paraId="1550B727" w14:textId="77777777" w:rsidR="002F712E" w:rsidRPr="00E31DA0" w:rsidRDefault="002F712E" w:rsidP="002F712E">
      <w:pPr>
        <w:numPr>
          <w:ilvl w:val="0"/>
          <w:numId w:val="34"/>
        </w:numPr>
        <w:ind w:left="426"/>
        <w:rPr>
          <w:rFonts w:ascii="Arial" w:eastAsia="SimSun" w:hAnsi="Arial" w:cs="Arial"/>
        </w:rPr>
      </w:pPr>
      <w:r w:rsidRPr="00111F38">
        <w:rPr>
          <w:rFonts w:ascii="Arial" w:eastAsia="SimSun" w:hAnsi="Arial" w:cs="Arial"/>
          <w:lang w:val="en-GB"/>
        </w:rPr>
        <w:t>R1-2306246</w:t>
      </w:r>
    </w:p>
    <w:p w14:paraId="5A0F3AD4" w14:textId="77777777" w:rsidR="002F712E" w:rsidRPr="00D14241" w:rsidRDefault="002F712E" w:rsidP="002F712E">
      <w:pPr>
        <w:rPr>
          <w:rFonts w:ascii="Arial" w:eastAsia="SimSun" w:hAnsi="Arial" w:cs="Arial"/>
          <w:highlight w:val="yellow"/>
        </w:rPr>
      </w:pPr>
    </w:p>
    <w:sectPr w:rsidR="002F712E" w:rsidRPr="00D14241" w:rsidSect="00DA24A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537F4" w14:textId="77777777" w:rsidR="0081455A" w:rsidRDefault="0081455A">
      <w:r>
        <w:separator/>
      </w:r>
    </w:p>
  </w:endnote>
  <w:endnote w:type="continuationSeparator" w:id="0">
    <w:p w14:paraId="10FE4EA5" w14:textId="77777777" w:rsidR="0081455A" w:rsidRDefault="0081455A">
      <w:r>
        <w:continuationSeparator/>
      </w:r>
    </w:p>
  </w:endnote>
  <w:endnote w:type="continuationNotice" w:id="1">
    <w:p w14:paraId="4D9AE343" w14:textId="77777777" w:rsidR="0081455A" w:rsidRDefault="00814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¾’©">
    <w:altName w:val="ＭＳ ゴシック"/>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default"/>
    <w:sig w:usb0="00000000" w:usb1="00000000" w:usb2="00000010" w:usb3="00000000" w:csb0="00020093"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0671" w14:textId="5EFC581B" w:rsidR="003119A7" w:rsidRDefault="003119A7">
    <w:pPr>
      <w:pStyle w:val="a7"/>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sidR="00C24F48">
      <w:rPr>
        <w:bCs/>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sidR="00C24F48">
      <w:rPr>
        <w:bCs/>
      </w:rPr>
      <w:t>3</w:t>
    </w:r>
    <w:r>
      <w:rPr>
        <w:b w:val="0"/>
        <w:bCs/>
        <w:sz w:val="24"/>
        <w:szCs w:val="24"/>
      </w:rPr>
      <w:fldChar w:fldCharType="end"/>
    </w:r>
  </w:p>
  <w:p w14:paraId="732ED131" w14:textId="1607D6F5" w:rsidR="00A91280" w:rsidRDefault="00A9128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8B12C" w14:textId="77777777" w:rsidR="0081455A" w:rsidRDefault="0081455A">
      <w:r>
        <w:separator/>
      </w:r>
    </w:p>
  </w:footnote>
  <w:footnote w:type="continuationSeparator" w:id="0">
    <w:p w14:paraId="39158C1C" w14:textId="77777777" w:rsidR="0081455A" w:rsidRDefault="0081455A">
      <w:r>
        <w:continuationSeparator/>
      </w:r>
    </w:p>
  </w:footnote>
  <w:footnote w:type="continuationNotice" w:id="1">
    <w:p w14:paraId="23708DBE" w14:textId="77777777" w:rsidR="0081455A" w:rsidRDefault="008145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152442"/>
    <w:multiLevelType w:val="multilevel"/>
    <w:tmpl w:val="A40863C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0805AE"/>
    <w:multiLevelType w:val="hybridMultilevel"/>
    <w:tmpl w:val="93884180"/>
    <w:lvl w:ilvl="0" w:tplc="D1F8BB6C">
      <w:numFmt w:val="bullet"/>
      <w:lvlText w:val="-"/>
      <w:lvlJc w:val="left"/>
      <w:pPr>
        <w:ind w:left="360" w:hanging="360"/>
      </w:pPr>
      <w:rPr>
        <w:rFonts w:ascii="Arial" w:eastAsia="–¾’©"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43448"/>
    <w:multiLevelType w:val="hybridMultilevel"/>
    <w:tmpl w:val="17AEDBE0"/>
    <w:lvl w:ilvl="0" w:tplc="A7A01F3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3053354">
    <w:abstractNumId w:val="2"/>
  </w:num>
  <w:num w:numId="2" w16cid:durableId="144473210">
    <w:abstractNumId w:val="15"/>
  </w:num>
  <w:num w:numId="3" w16cid:durableId="1718118368">
    <w:abstractNumId w:val="17"/>
  </w:num>
  <w:num w:numId="4" w16cid:durableId="1682929065">
    <w:abstractNumId w:val="32"/>
  </w:num>
  <w:num w:numId="5" w16cid:durableId="517698815">
    <w:abstractNumId w:val="31"/>
  </w:num>
  <w:num w:numId="6" w16cid:durableId="419064180">
    <w:abstractNumId w:val="27"/>
  </w:num>
  <w:num w:numId="7" w16cid:durableId="1592468778">
    <w:abstractNumId w:val="13"/>
  </w:num>
  <w:num w:numId="8" w16cid:durableId="302081637">
    <w:abstractNumId w:val="31"/>
  </w:num>
  <w:num w:numId="9" w16cid:durableId="1612978274">
    <w:abstractNumId w:val="21"/>
  </w:num>
  <w:num w:numId="10" w16cid:durableId="2039815185">
    <w:abstractNumId w:val="0"/>
  </w:num>
  <w:num w:numId="11" w16cid:durableId="1800419181">
    <w:abstractNumId w:val="14"/>
  </w:num>
  <w:num w:numId="12" w16cid:durableId="696857395">
    <w:abstractNumId w:val="3"/>
  </w:num>
  <w:num w:numId="13" w16cid:durableId="787967125">
    <w:abstractNumId w:val="34"/>
  </w:num>
  <w:num w:numId="14" w16cid:durableId="118107871">
    <w:abstractNumId w:val="24"/>
  </w:num>
  <w:num w:numId="15" w16cid:durableId="924804946">
    <w:abstractNumId w:val="35"/>
  </w:num>
  <w:num w:numId="16" w16cid:durableId="1948150234">
    <w:abstractNumId w:val="20"/>
  </w:num>
  <w:num w:numId="17" w16cid:durableId="1558279980">
    <w:abstractNumId w:val="4"/>
  </w:num>
  <w:num w:numId="18" w16cid:durableId="1104767604">
    <w:abstractNumId w:val="2"/>
  </w:num>
  <w:num w:numId="19" w16cid:durableId="1386297807">
    <w:abstractNumId w:val="6"/>
  </w:num>
  <w:num w:numId="20" w16cid:durableId="1845508820">
    <w:abstractNumId w:val="10"/>
  </w:num>
  <w:num w:numId="21" w16cid:durableId="2011981923">
    <w:abstractNumId w:val="1"/>
  </w:num>
  <w:num w:numId="22" w16cid:durableId="1822235757">
    <w:abstractNumId w:val="11"/>
  </w:num>
  <w:num w:numId="23" w16cid:durableId="1013146271">
    <w:abstractNumId w:val="12"/>
  </w:num>
  <w:num w:numId="24" w16cid:durableId="1276642374">
    <w:abstractNumId w:val="33"/>
  </w:num>
  <w:num w:numId="25" w16cid:durableId="1820226825">
    <w:abstractNumId w:val="26"/>
  </w:num>
  <w:num w:numId="26" w16cid:durableId="1267350762">
    <w:abstractNumId w:val="19"/>
  </w:num>
  <w:num w:numId="27" w16cid:durableId="768279022">
    <w:abstractNumId w:val="8"/>
  </w:num>
  <w:num w:numId="28" w16cid:durableId="30303817">
    <w:abstractNumId w:val="22"/>
  </w:num>
  <w:num w:numId="29" w16cid:durableId="343752186">
    <w:abstractNumId w:val="2"/>
  </w:num>
  <w:num w:numId="30" w16cid:durableId="281499658">
    <w:abstractNumId w:val="7"/>
  </w:num>
  <w:num w:numId="31" w16cid:durableId="399329410">
    <w:abstractNumId w:val="9"/>
  </w:num>
  <w:num w:numId="32" w16cid:durableId="1281186816">
    <w:abstractNumId w:val="29"/>
  </w:num>
  <w:num w:numId="33" w16cid:durableId="1548683206">
    <w:abstractNumId w:val="28"/>
  </w:num>
  <w:num w:numId="34" w16cid:durableId="1660034174">
    <w:abstractNumId w:val="16"/>
  </w:num>
  <w:num w:numId="35" w16cid:durableId="541287370">
    <w:abstractNumId w:val="30"/>
  </w:num>
  <w:num w:numId="36" w16cid:durableId="1108964359">
    <w:abstractNumId w:val="18"/>
  </w:num>
  <w:num w:numId="37" w16cid:durableId="1601798124">
    <w:abstractNumId w:val="25"/>
  </w:num>
  <w:num w:numId="38" w16cid:durableId="1223298759">
    <w:abstractNumId w:val="23"/>
  </w:num>
  <w:num w:numId="39" w16cid:durableId="180670152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16BD"/>
    <w:rsid w:val="00012217"/>
    <w:rsid w:val="000122DC"/>
    <w:rsid w:val="000128CE"/>
    <w:rsid w:val="00012B53"/>
    <w:rsid w:val="000131B5"/>
    <w:rsid w:val="00013490"/>
    <w:rsid w:val="00013738"/>
    <w:rsid w:val="000140FB"/>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5C2"/>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B14"/>
    <w:rsid w:val="00040F52"/>
    <w:rsid w:val="00041AF5"/>
    <w:rsid w:val="00042536"/>
    <w:rsid w:val="0004270D"/>
    <w:rsid w:val="00042FC0"/>
    <w:rsid w:val="000430E6"/>
    <w:rsid w:val="00043481"/>
    <w:rsid w:val="000436D6"/>
    <w:rsid w:val="00043D0C"/>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C8D"/>
    <w:rsid w:val="00050C9B"/>
    <w:rsid w:val="00050DA6"/>
    <w:rsid w:val="00050DBE"/>
    <w:rsid w:val="00051183"/>
    <w:rsid w:val="0005147E"/>
    <w:rsid w:val="0005213F"/>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423A"/>
    <w:rsid w:val="00064386"/>
    <w:rsid w:val="00064AEA"/>
    <w:rsid w:val="000654C4"/>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3F1D"/>
    <w:rsid w:val="000741D8"/>
    <w:rsid w:val="00074847"/>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A81"/>
    <w:rsid w:val="00083B7B"/>
    <w:rsid w:val="00084286"/>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417"/>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693"/>
    <w:rsid w:val="000A579D"/>
    <w:rsid w:val="000A5B15"/>
    <w:rsid w:val="000A5C11"/>
    <w:rsid w:val="000A5FE1"/>
    <w:rsid w:val="000A65F8"/>
    <w:rsid w:val="000A6D9F"/>
    <w:rsid w:val="000A7158"/>
    <w:rsid w:val="000A7819"/>
    <w:rsid w:val="000A7B09"/>
    <w:rsid w:val="000A7B11"/>
    <w:rsid w:val="000A7C07"/>
    <w:rsid w:val="000A7D42"/>
    <w:rsid w:val="000A7D43"/>
    <w:rsid w:val="000B0212"/>
    <w:rsid w:val="000B0854"/>
    <w:rsid w:val="000B0987"/>
    <w:rsid w:val="000B0B6F"/>
    <w:rsid w:val="000B0BA7"/>
    <w:rsid w:val="000B0BC8"/>
    <w:rsid w:val="000B0C23"/>
    <w:rsid w:val="000B0FEE"/>
    <w:rsid w:val="000B1F0A"/>
    <w:rsid w:val="000B1F1E"/>
    <w:rsid w:val="000B201B"/>
    <w:rsid w:val="000B2166"/>
    <w:rsid w:val="000B22A7"/>
    <w:rsid w:val="000B2D0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835"/>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295B"/>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5FB2"/>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30"/>
    <w:rsid w:val="00107447"/>
    <w:rsid w:val="001076AC"/>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274D"/>
    <w:rsid w:val="0011282B"/>
    <w:rsid w:val="001128C2"/>
    <w:rsid w:val="00112A48"/>
    <w:rsid w:val="00112B93"/>
    <w:rsid w:val="00112D66"/>
    <w:rsid w:val="00112DDC"/>
    <w:rsid w:val="00113370"/>
    <w:rsid w:val="00113AEB"/>
    <w:rsid w:val="00114201"/>
    <w:rsid w:val="00114764"/>
    <w:rsid w:val="00114C93"/>
    <w:rsid w:val="00114E09"/>
    <w:rsid w:val="001150F3"/>
    <w:rsid w:val="0011544D"/>
    <w:rsid w:val="00115578"/>
    <w:rsid w:val="001157D6"/>
    <w:rsid w:val="00115BD7"/>
    <w:rsid w:val="00115BDF"/>
    <w:rsid w:val="00115CC0"/>
    <w:rsid w:val="00115E44"/>
    <w:rsid w:val="00115F5F"/>
    <w:rsid w:val="00116080"/>
    <w:rsid w:val="001160AB"/>
    <w:rsid w:val="00116174"/>
    <w:rsid w:val="001162BC"/>
    <w:rsid w:val="00117964"/>
    <w:rsid w:val="001179F7"/>
    <w:rsid w:val="00117B18"/>
    <w:rsid w:val="00117C35"/>
    <w:rsid w:val="00117DEB"/>
    <w:rsid w:val="00120141"/>
    <w:rsid w:val="00120BBB"/>
    <w:rsid w:val="00120F04"/>
    <w:rsid w:val="0012105B"/>
    <w:rsid w:val="0012120A"/>
    <w:rsid w:val="0012214F"/>
    <w:rsid w:val="00122368"/>
    <w:rsid w:val="00122930"/>
    <w:rsid w:val="00122A38"/>
    <w:rsid w:val="00123389"/>
    <w:rsid w:val="00123FE9"/>
    <w:rsid w:val="00124A39"/>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BA3"/>
    <w:rsid w:val="00145D48"/>
    <w:rsid w:val="00146015"/>
    <w:rsid w:val="001460BE"/>
    <w:rsid w:val="0014625C"/>
    <w:rsid w:val="001462C7"/>
    <w:rsid w:val="00146B9A"/>
    <w:rsid w:val="001471D3"/>
    <w:rsid w:val="001508B7"/>
    <w:rsid w:val="00151161"/>
    <w:rsid w:val="0015196F"/>
    <w:rsid w:val="001519AE"/>
    <w:rsid w:val="00152309"/>
    <w:rsid w:val="00152370"/>
    <w:rsid w:val="00152404"/>
    <w:rsid w:val="00152BC7"/>
    <w:rsid w:val="00152EDD"/>
    <w:rsid w:val="00153D2C"/>
    <w:rsid w:val="00153ED9"/>
    <w:rsid w:val="0015424E"/>
    <w:rsid w:val="0015491B"/>
    <w:rsid w:val="00154F4D"/>
    <w:rsid w:val="0015524F"/>
    <w:rsid w:val="001552A5"/>
    <w:rsid w:val="001556F5"/>
    <w:rsid w:val="001558B4"/>
    <w:rsid w:val="001559EA"/>
    <w:rsid w:val="0015604F"/>
    <w:rsid w:val="00156297"/>
    <w:rsid w:val="001567AE"/>
    <w:rsid w:val="001567FF"/>
    <w:rsid w:val="00156D7E"/>
    <w:rsid w:val="00156E75"/>
    <w:rsid w:val="00156FA1"/>
    <w:rsid w:val="00156FDD"/>
    <w:rsid w:val="0015714C"/>
    <w:rsid w:val="001571D2"/>
    <w:rsid w:val="00157417"/>
    <w:rsid w:val="00157716"/>
    <w:rsid w:val="00157818"/>
    <w:rsid w:val="00157A1C"/>
    <w:rsid w:val="00157A88"/>
    <w:rsid w:val="00157C9C"/>
    <w:rsid w:val="00157F86"/>
    <w:rsid w:val="0016089E"/>
    <w:rsid w:val="001609E7"/>
    <w:rsid w:val="00160B74"/>
    <w:rsid w:val="001614D7"/>
    <w:rsid w:val="001615F6"/>
    <w:rsid w:val="00161880"/>
    <w:rsid w:val="00162320"/>
    <w:rsid w:val="001625A7"/>
    <w:rsid w:val="00162C66"/>
    <w:rsid w:val="0016317C"/>
    <w:rsid w:val="00163198"/>
    <w:rsid w:val="00163644"/>
    <w:rsid w:val="001637D4"/>
    <w:rsid w:val="00163D7E"/>
    <w:rsid w:val="00163E02"/>
    <w:rsid w:val="001641E7"/>
    <w:rsid w:val="0016450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686E"/>
    <w:rsid w:val="0018689E"/>
    <w:rsid w:val="00186918"/>
    <w:rsid w:val="00186B7C"/>
    <w:rsid w:val="00186FED"/>
    <w:rsid w:val="001871CD"/>
    <w:rsid w:val="001874A3"/>
    <w:rsid w:val="001878F6"/>
    <w:rsid w:val="00187A83"/>
    <w:rsid w:val="00187B6A"/>
    <w:rsid w:val="00187BC0"/>
    <w:rsid w:val="001913A3"/>
    <w:rsid w:val="001919C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8AA"/>
    <w:rsid w:val="001A45AE"/>
    <w:rsid w:val="001A45F5"/>
    <w:rsid w:val="001A4830"/>
    <w:rsid w:val="001A5126"/>
    <w:rsid w:val="001A52F1"/>
    <w:rsid w:val="001A54E7"/>
    <w:rsid w:val="001A5951"/>
    <w:rsid w:val="001A5CE0"/>
    <w:rsid w:val="001A5F1E"/>
    <w:rsid w:val="001A5FAC"/>
    <w:rsid w:val="001A6297"/>
    <w:rsid w:val="001A62A2"/>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2A5"/>
    <w:rsid w:val="001B14C1"/>
    <w:rsid w:val="001B15B6"/>
    <w:rsid w:val="001B181C"/>
    <w:rsid w:val="001B185F"/>
    <w:rsid w:val="001B18C7"/>
    <w:rsid w:val="001B19E1"/>
    <w:rsid w:val="001B22E2"/>
    <w:rsid w:val="001B2B27"/>
    <w:rsid w:val="001B3272"/>
    <w:rsid w:val="001B32FB"/>
    <w:rsid w:val="001B3BC3"/>
    <w:rsid w:val="001B4001"/>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34D"/>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161"/>
    <w:rsid w:val="001F319B"/>
    <w:rsid w:val="001F341A"/>
    <w:rsid w:val="001F34D4"/>
    <w:rsid w:val="001F37EA"/>
    <w:rsid w:val="001F3909"/>
    <w:rsid w:val="001F39C3"/>
    <w:rsid w:val="001F3B00"/>
    <w:rsid w:val="001F3FF2"/>
    <w:rsid w:val="001F41FA"/>
    <w:rsid w:val="001F4468"/>
    <w:rsid w:val="001F4956"/>
    <w:rsid w:val="001F4AE4"/>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15C"/>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631E"/>
    <w:rsid w:val="0023641E"/>
    <w:rsid w:val="00236BCA"/>
    <w:rsid w:val="00236CEB"/>
    <w:rsid w:val="00237093"/>
    <w:rsid w:val="002373DD"/>
    <w:rsid w:val="00237506"/>
    <w:rsid w:val="002378C0"/>
    <w:rsid w:val="00237C07"/>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341"/>
    <w:rsid w:val="002575D7"/>
    <w:rsid w:val="002575EB"/>
    <w:rsid w:val="00257F80"/>
    <w:rsid w:val="00260116"/>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CF4"/>
    <w:rsid w:val="00277DDF"/>
    <w:rsid w:val="00280251"/>
    <w:rsid w:val="00280B47"/>
    <w:rsid w:val="00280CD9"/>
    <w:rsid w:val="00280DDA"/>
    <w:rsid w:val="00280E84"/>
    <w:rsid w:val="00281118"/>
    <w:rsid w:val="00281242"/>
    <w:rsid w:val="00281401"/>
    <w:rsid w:val="0028166F"/>
    <w:rsid w:val="002816B9"/>
    <w:rsid w:val="0028255E"/>
    <w:rsid w:val="0028260A"/>
    <w:rsid w:val="00282668"/>
    <w:rsid w:val="0028277B"/>
    <w:rsid w:val="00282812"/>
    <w:rsid w:val="00282A8D"/>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B6D"/>
    <w:rsid w:val="00286C61"/>
    <w:rsid w:val="00286CFA"/>
    <w:rsid w:val="00286FD6"/>
    <w:rsid w:val="002872C5"/>
    <w:rsid w:val="002874CA"/>
    <w:rsid w:val="0028785B"/>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E4E"/>
    <w:rsid w:val="002A0EFD"/>
    <w:rsid w:val="002A11E5"/>
    <w:rsid w:val="002A11F2"/>
    <w:rsid w:val="002A1345"/>
    <w:rsid w:val="002A1515"/>
    <w:rsid w:val="002A153E"/>
    <w:rsid w:val="002A17AB"/>
    <w:rsid w:val="002A2166"/>
    <w:rsid w:val="002A23C5"/>
    <w:rsid w:val="002A28B2"/>
    <w:rsid w:val="002A28FB"/>
    <w:rsid w:val="002A2993"/>
    <w:rsid w:val="002A33F7"/>
    <w:rsid w:val="002A36E5"/>
    <w:rsid w:val="002A3E14"/>
    <w:rsid w:val="002A3E86"/>
    <w:rsid w:val="002A5358"/>
    <w:rsid w:val="002A54F7"/>
    <w:rsid w:val="002A5693"/>
    <w:rsid w:val="002A58D7"/>
    <w:rsid w:val="002A5E62"/>
    <w:rsid w:val="002A5FFD"/>
    <w:rsid w:val="002A6430"/>
    <w:rsid w:val="002A6AA0"/>
    <w:rsid w:val="002A6B55"/>
    <w:rsid w:val="002A6C09"/>
    <w:rsid w:val="002A710D"/>
    <w:rsid w:val="002A74D9"/>
    <w:rsid w:val="002A76F0"/>
    <w:rsid w:val="002B0062"/>
    <w:rsid w:val="002B055C"/>
    <w:rsid w:val="002B0AD0"/>
    <w:rsid w:val="002B104F"/>
    <w:rsid w:val="002B1233"/>
    <w:rsid w:val="002B148A"/>
    <w:rsid w:val="002B197B"/>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4D"/>
    <w:rsid w:val="002B7B57"/>
    <w:rsid w:val="002B7E79"/>
    <w:rsid w:val="002B7EE3"/>
    <w:rsid w:val="002C01E3"/>
    <w:rsid w:val="002C05D6"/>
    <w:rsid w:val="002C070D"/>
    <w:rsid w:val="002C0F3F"/>
    <w:rsid w:val="002C1161"/>
    <w:rsid w:val="002C11E0"/>
    <w:rsid w:val="002C1869"/>
    <w:rsid w:val="002C1B7F"/>
    <w:rsid w:val="002C1D74"/>
    <w:rsid w:val="002C281A"/>
    <w:rsid w:val="002C2871"/>
    <w:rsid w:val="002C2875"/>
    <w:rsid w:val="002C2963"/>
    <w:rsid w:val="002C2DCF"/>
    <w:rsid w:val="002C3755"/>
    <w:rsid w:val="002C3D43"/>
    <w:rsid w:val="002C4279"/>
    <w:rsid w:val="002C43AB"/>
    <w:rsid w:val="002C497E"/>
    <w:rsid w:val="002C4B80"/>
    <w:rsid w:val="002C4DEB"/>
    <w:rsid w:val="002C501D"/>
    <w:rsid w:val="002C5113"/>
    <w:rsid w:val="002C56D8"/>
    <w:rsid w:val="002C628E"/>
    <w:rsid w:val="002C6335"/>
    <w:rsid w:val="002C6460"/>
    <w:rsid w:val="002C68AD"/>
    <w:rsid w:val="002C6938"/>
    <w:rsid w:val="002C6A2F"/>
    <w:rsid w:val="002C6AC2"/>
    <w:rsid w:val="002C6E7C"/>
    <w:rsid w:val="002C6EC6"/>
    <w:rsid w:val="002C7301"/>
    <w:rsid w:val="002C7498"/>
    <w:rsid w:val="002C78FB"/>
    <w:rsid w:val="002D043A"/>
    <w:rsid w:val="002D0443"/>
    <w:rsid w:val="002D05B3"/>
    <w:rsid w:val="002D071A"/>
    <w:rsid w:val="002D0910"/>
    <w:rsid w:val="002D1176"/>
    <w:rsid w:val="002D1FC6"/>
    <w:rsid w:val="002D2192"/>
    <w:rsid w:val="002D2252"/>
    <w:rsid w:val="002D256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642"/>
    <w:rsid w:val="002F1FAA"/>
    <w:rsid w:val="002F1FEE"/>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12E"/>
    <w:rsid w:val="002F7317"/>
    <w:rsid w:val="002F744E"/>
    <w:rsid w:val="002F776D"/>
    <w:rsid w:val="002F7862"/>
    <w:rsid w:val="002F7BA9"/>
    <w:rsid w:val="002F7C4A"/>
    <w:rsid w:val="002F7C97"/>
    <w:rsid w:val="002F7DC7"/>
    <w:rsid w:val="002F7FD1"/>
    <w:rsid w:val="00300ACD"/>
    <w:rsid w:val="00300B31"/>
    <w:rsid w:val="00300FBA"/>
    <w:rsid w:val="0030140D"/>
    <w:rsid w:val="00301528"/>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5D4"/>
    <w:rsid w:val="00313E24"/>
    <w:rsid w:val="00313E70"/>
    <w:rsid w:val="003141EF"/>
    <w:rsid w:val="00314470"/>
    <w:rsid w:val="00314856"/>
    <w:rsid w:val="00314F13"/>
    <w:rsid w:val="003152FC"/>
    <w:rsid w:val="00315554"/>
    <w:rsid w:val="003157EA"/>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86C"/>
    <w:rsid w:val="00336BA0"/>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58"/>
    <w:rsid w:val="003520BC"/>
    <w:rsid w:val="00352251"/>
    <w:rsid w:val="003527B2"/>
    <w:rsid w:val="003529B8"/>
    <w:rsid w:val="00352BBD"/>
    <w:rsid w:val="00352EED"/>
    <w:rsid w:val="0035320D"/>
    <w:rsid w:val="003535C9"/>
    <w:rsid w:val="00354129"/>
    <w:rsid w:val="00354644"/>
    <w:rsid w:val="0035466A"/>
    <w:rsid w:val="00354683"/>
    <w:rsid w:val="003546EA"/>
    <w:rsid w:val="00354754"/>
    <w:rsid w:val="00354AFF"/>
    <w:rsid w:val="00354C66"/>
    <w:rsid w:val="003550A8"/>
    <w:rsid w:val="00355336"/>
    <w:rsid w:val="0035556F"/>
    <w:rsid w:val="0035574C"/>
    <w:rsid w:val="00355CA8"/>
    <w:rsid w:val="00356066"/>
    <w:rsid w:val="0035625A"/>
    <w:rsid w:val="003562F3"/>
    <w:rsid w:val="003565F8"/>
    <w:rsid w:val="003566FF"/>
    <w:rsid w:val="0035685E"/>
    <w:rsid w:val="00356AE9"/>
    <w:rsid w:val="00357166"/>
    <w:rsid w:val="00357295"/>
    <w:rsid w:val="0035730C"/>
    <w:rsid w:val="003573F7"/>
    <w:rsid w:val="003574B9"/>
    <w:rsid w:val="0036082C"/>
    <w:rsid w:val="00360CF3"/>
    <w:rsid w:val="00360EE1"/>
    <w:rsid w:val="003610D3"/>
    <w:rsid w:val="0036142A"/>
    <w:rsid w:val="00361BA2"/>
    <w:rsid w:val="003621A3"/>
    <w:rsid w:val="003628CD"/>
    <w:rsid w:val="00362B85"/>
    <w:rsid w:val="00362F9F"/>
    <w:rsid w:val="00363852"/>
    <w:rsid w:val="00363A78"/>
    <w:rsid w:val="00363C34"/>
    <w:rsid w:val="00364068"/>
    <w:rsid w:val="0036460A"/>
    <w:rsid w:val="00364D7D"/>
    <w:rsid w:val="00364F29"/>
    <w:rsid w:val="00364F7D"/>
    <w:rsid w:val="003650AF"/>
    <w:rsid w:val="00365743"/>
    <w:rsid w:val="00365767"/>
    <w:rsid w:val="00366193"/>
    <w:rsid w:val="00366A81"/>
    <w:rsid w:val="00366B97"/>
    <w:rsid w:val="00366C67"/>
    <w:rsid w:val="003674B3"/>
    <w:rsid w:val="0036766B"/>
    <w:rsid w:val="0036768A"/>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4C"/>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614"/>
    <w:rsid w:val="003936F2"/>
    <w:rsid w:val="00393873"/>
    <w:rsid w:val="00393A1E"/>
    <w:rsid w:val="00393E59"/>
    <w:rsid w:val="00393E94"/>
    <w:rsid w:val="00394659"/>
    <w:rsid w:val="00394D01"/>
    <w:rsid w:val="003950DD"/>
    <w:rsid w:val="00395787"/>
    <w:rsid w:val="0039607A"/>
    <w:rsid w:val="0039652C"/>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6E"/>
    <w:rsid w:val="003A5662"/>
    <w:rsid w:val="003A5753"/>
    <w:rsid w:val="003A5CDC"/>
    <w:rsid w:val="003A5F4C"/>
    <w:rsid w:val="003A609A"/>
    <w:rsid w:val="003A6183"/>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407"/>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AD3"/>
    <w:rsid w:val="003E0B85"/>
    <w:rsid w:val="003E0E37"/>
    <w:rsid w:val="003E1296"/>
    <w:rsid w:val="003E162A"/>
    <w:rsid w:val="003E1A3F"/>
    <w:rsid w:val="003E1AF6"/>
    <w:rsid w:val="003E203F"/>
    <w:rsid w:val="003E27DA"/>
    <w:rsid w:val="003E2EB0"/>
    <w:rsid w:val="003E30FE"/>
    <w:rsid w:val="003E373F"/>
    <w:rsid w:val="003E3882"/>
    <w:rsid w:val="003E43F2"/>
    <w:rsid w:val="003E4724"/>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123F"/>
    <w:rsid w:val="00401648"/>
    <w:rsid w:val="00401CC8"/>
    <w:rsid w:val="00401E1C"/>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17CA5"/>
    <w:rsid w:val="004201F9"/>
    <w:rsid w:val="004202DF"/>
    <w:rsid w:val="004205CB"/>
    <w:rsid w:val="00420A9E"/>
    <w:rsid w:val="00421EB0"/>
    <w:rsid w:val="004223F7"/>
    <w:rsid w:val="004227A3"/>
    <w:rsid w:val="00422956"/>
    <w:rsid w:val="00422B31"/>
    <w:rsid w:val="00423529"/>
    <w:rsid w:val="00423618"/>
    <w:rsid w:val="004239DF"/>
    <w:rsid w:val="004246C0"/>
    <w:rsid w:val="00424AC2"/>
    <w:rsid w:val="00424DE3"/>
    <w:rsid w:val="00424E7A"/>
    <w:rsid w:val="00424F7E"/>
    <w:rsid w:val="0042576A"/>
    <w:rsid w:val="00425AD1"/>
    <w:rsid w:val="00426A32"/>
    <w:rsid w:val="00426C4F"/>
    <w:rsid w:val="00426E37"/>
    <w:rsid w:val="0042706B"/>
    <w:rsid w:val="004272E5"/>
    <w:rsid w:val="004272EC"/>
    <w:rsid w:val="00427304"/>
    <w:rsid w:val="00427369"/>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738"/>
    <w:rsid w:val="00446CF7"/>
    <w:rsid w:val="00447132"/>
    <w:rsid w:val="00447BBD"/>
    <w:rsid w:val="004500DF"/>
    <w:rsid w:val="00450314"/>
    <w:rsid w:val="004506CC"/>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4242"/>
    <w:rsid w:val="004545EC"/>
    <w:rsid w:val="004549EC"/>
    <w:rsid w:val="00454A86"/>
    <w:rsid w:val="00454D5C"/>
    <w:rsid w:val="00454F65"/>
    <w:rsid w:val="00455174"/>
    <w:rsid w:val="004551E6"/>
    <w:rsid w:val="00455851"/>
    <w:rsid w:val="00455F00"/>
    <w:rsid w:val="0045600B"/>
    <w:rsid w:val="004562F4"/>
    <w:rsid w:val="0045652E"/>
    <w:rsid w:val="00456680"/>
    <w:rsid w:val="0045735D"/>
    <w:rsid w:val="00457427"/>
    <w:rsid w:val="00457955"/>
    <w:rsid w:val="004579E0"/>
    <w:rsid w:val="00457EEA"/>
    <w:rsid w:val="00457FF1"/>
    <w:rsid w:val="0046015C"/>
    <w:rsid w:val="00460190"/>
    <w:rsid w:val="004602CE"/>
    <w:rsid w:val="004610FF"/>
    <w:rsid w:val="00461C89"/>
    <w:rsid w:val="00461D1B"/>
    <w:rsid w:val="00461DBE"/>
    <w:rsid w:val="004622F2"/>
    <w:rsid w:val="00462353"/>
    <w:rsid w:val="004626DB"/>
    <w:rsid w:val="004628A2"/>
    <w:rsid w:val="00463741"/>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410E"/>
    <w:rsid w:val="00484C1E"/>
    <w:rsid w:val="0048505D"/>
    <w:rsid w:val="00485C7E"/>
    <w:rsid w:val="00485F39"/>
    <w:rsid w:val="00486982"/>
    <w:rsid w:val="00486A18"/>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AA7"/>
    <w:rsid w:val="00492B50"/>
    <w:rsid w:val="00492B68"/>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5E38"/>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941"/>
    <w:rsid w:val="004B0D4B"/>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CD4"/>
    <w:rsid w:val="004D7F8E"/>
    <w:rsid w:val="004E0343"/>
    <w:rsid w:val="004E05D3"/>
    <w:rsid w:val="004E066F"/>
    <w:rsid w:val="004E0962"/>
    <w:rsid w:val="004E0E63"/>
    <w:rsid w:val="004E14CB"/>
    <w:rsid w:val="004E1864"/>
    <w:rsid w:val="004E1D52"/>
    <w:rsid w:val="004E1DFB"/>
    <w:rsid w:val="004E20AC"/>
    <w:rsid w:val="004E2328"/>
    <w:rsid w:val="004E23A7"/>
    <w:rsid w:val="004E2554"/>
    <w:rsid w:val="004E2DC6"/>
    <w:rsid w:val="004E3563"/>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745"/>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74E"/>
    <w:rsid w:val="00522C81"/>
    <w:rsid w:val="005230DE"/>
    <w:rsid w:val="00523175"/>
    <w:rsid w:val="00523B2F"/>
    <w:rsid w:val="005242E9"/>
    <w:rsid w:val="005246F4"/>
    <w:rsid w:val="0052485E"/>
    <w:rsid w:val="00524DE1"/>
    <w:rsid w:val="0052534C"/>
    <w:rsid w:val="005254D8"/>
    <w:rsid w:val="00525BF0"/>
    <w:rsid w:val="00525C14"/>
    <w:rsid w:val="00525C2F"/>
    <w:rsid w:val="00525DD2"/>
    <w:rsid w:val="00526321"/>
    <w:rsid w:val="00526671"/>
    <w:rsid w:val="00526CB9"/>
    <w:rsid w:val="00527043"/>
    <w:rsid w:val="005274DD"/>
    <w:rsid w:val="005274E0"/>
    <w:rsid w:val="00527541"/>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8AA"/>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677"/>
    <w:rsid w:val="00553835"/>
    <w:rsid w:val="00553B40"/>
    <w:rsid w:val="00553B54"/>
    <w:rsid w:val="005544D3"/>
    <w:rsid w:val="005546B0"/>
    <w:rsid w:val="00554842"/>
    <w:rsid w:val="00554978"/>
    <w:rsid w:val="005549DB"/>
    <w:rsid w:val="00554F56"/>
    <w:rsid w:val="00554FBA"/>
    <w:rsid w:val="00555005"/>
    <w:rsid w:val="0055566C"/>
    <w:rsid w:val="005557DE"/>
    <w:rsid w:val="00555B20"/>
    <w:rsid w:val="00555BC2"/>
    <w:rsid w:val="00556607"/>
    <w:rsid w:val="00556A06"/>
    <w:rsid w:val="00556E2F"/>
    <w:rsid w:val="00556EF2"/>
    <w:rsid w:val="00556F1C"/>
    <w:rsid w:val="00557127"/>
    <w:rsid w:val="0055731A"/>
    <w:rsid w:val="00557331"/>
    <w:rsid w:val="005575BA"/>
    <w:rsid w:val="00560037"/>
    <w:rsid w:val="0056062D"/>
    <w:rsid w:val="00560D56"/>
    <w:rsid w:val="00561031"/>
    <w:rsid w:val="005610D2"/>
    <w:rsid w:val="0056119D"/>
    <w:rsid w:val="005615FD"/>
    <w:rsid w:val="00561994"/>
    <w:rsid w:val="00561A3E"/>
    <w:rsid w:val="00561D45"/>
    <w:rsid w:val="00562331"/>
    <w:rsid w:val="005625B0"/>
    <w:rsid w:val="00562E07"/>
    <w:rsid w:val="00562EDA"/>
    <w:rsid w:val="005636BF"/>
    <w:rsid w:val="00563A91"/>
    <w:rsid w:val="00563E2C"/>
    <w:rsid w:val="00564486"/>
    <w:rsid w:val="0056462E"/>
    <w:rsid w:val="00564B0B"/>
    <w:rsid w:val="00564D95"/>
    <w:rsid w:val="005651C7"/>
    <w:rsid w:val="00565312"/>
    <w:rsid w:val="00565C83"/>
    <w:rsid w:val="00566106"/>
    <w:rsid w:val="005662C6"/>
    <w:rsid w:val="00566558"/>
    <w:rsid w:val="005665E3"/>
    <w:rsid w:val="0056672C"/>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04B"/>
    <w:rsid w:val="0057605B"/>
    <w:rsid w:val="005761F2"/>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1A42"/>
    <w:rsid w:val="00591A4C"/>
    <w:rsid w:val="005920C3"/>
    <w:rsid w:val="005929A6"/>
    <w:rsid w:val="005929C5"/>
    <w:rsid w:val="005931AE"/>
    <w:rsid w:val="0059377B"/>
    <w:rsid w:val="0059523C"/>
    <w:rsid w:val="0059534B"/>
    <w:rsid w:val="00595DE5"/>
    <w:rsid w:val="00596976"/>
    <w:rsid w:val="00596A1B"/>
    <w:rsid w:val="00596F7D"/>
    <w:rsid w:val="00597401"/>
    <w:rsid w:val="005976B3"/>
    <w:rsid w:val="00597A97"/>
    <w:rsid w:val="00597B21"/>
    <w:rsid w:val="00597CE1"/>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325"/>
    <w:rsid w:val="005C25A5"/>
    <w:rsid w:val="005C319B"/>
    <w:rsid w:val="005C31D1"/>
    <w:rsid w:val="005C358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A35"/>
    <w:rsid w:val="005D3BBF"/>
    <w:rsid w:val="005D3E5B"/>
    <w:rsid w:val="005D3F9D"/>
    <w:rsid w:val="005D4851"/>
    <w:rsid w:val="005D5013"/>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2CDF"/>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E26"/>
    <w:rsid w:val="005F7048"/>
    <w:rsid w:val="005F75A0"/>
    <w:rsid w:val="005F7973"/>
    <w:rsid w:val="005F7A7B"/>
    <w:rsid w:val="005F7D73"/>
    <w:rsid w:val="006000FE"/>
    <w:rsid w:val="0060020A"/>
    <w:rsid w:val="00600C11"/>
    <w:rsid w:val="006010A4"/>
    <w:rsid w:val="006010EC"/>
    <w:rsid w:val="00601948"/>
    <w:rsid w:val="00601F97"/>
    <w:rsid w:val="00602225"/>
    <w:rsid w:val="00602740"/>
    <w:rsid w:val="0060274C"/>
    <w:rsid w:val="006027C3"/>
    <w:rsid w:val="00602824"/>
    <w:rsid w:val="00602C07"/>
    <w:rsid w:val="00602DB8"/>
    <w:rsid w:val="006034A7"/>
    <w:rsid w:val="00603D36"/>
    <w:rsid w:val="00604275"/>
    <w:rsid w:val="0060451A"/>
    <w:rsid w:val="00604847"/>
    <w:rsid w:val="00604B9E"/>
    <w:rsid w:val="00604D12"/>
    <w:rsid w:val="0060508B"/>
    <w:rsid w:val="00605CBE"/>
    <w:rsid w:val="00606493"/>
    <w:rsid w:val="00606530"/>
    <w:rsid w:val="00606964"/>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7FB"/>
    <w:rsid w:val="00616942"/>
    <w:rsid w:val="00616BB2"/>
    <w:rsid w:val="00617417"/>
    <w:rsid w:val="00617547"/>
    <w:rsid w:val="006177D1"/>
    <w:rsid w:val="00617BC9"/>
    <w:rsid w:val="00617F39"/>
    <w:rsid w:val="00620031"/>
    <w:rsid w:val="00620539"/>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AFD"/>
    <w:rsid w:val="00641BD1"/>
    <w:rsid w:val="00641DCB"/>
    <w:rsid w:val="00642066"/>
    <w:rsid w:val="00642410"/>
    <w:rsid w:val="006424E5"/>
    <w:rsid w:val="0064255B"/>
    <w:rsid w:val="00642A85"/>
    <w:rsid w:val="00642A88"/>
    <w:rsid w:val="00642BD2"/>
    <w:rsid w:val="00643303"/>
    <w:rsid w:val="00643962"/>
    <w:rsid w:val="00643B23"/>
    <w:rsid w:val="00643FC5"/>
    <w:rsid w:val="00644096"/>
    <w:rsid w:val="006443D0"/>
    <w:rsid w:val="00644684"/>
    <w:rsid w:val="006446A5"/>
    <w:rsid w:val="00644AE7"/>
    <w:rsid w:val="00644BD6"/>
    <w:rsid w:val="00644F45"/>
    <w:rsid w:val="0064516E"/>
    <w:rsid w:val="0064558D"/>
    <w:rsid w:val="00645DE7"/>
    <w:rsid w:val="00645F23"/>
    <w:rsid w:val="006464EE"/>
    <w:rsid w:val="00646658"/>
    <w:rsid w:val="0064670D"/>
    <w:rsid w:val="00646925"/>
    <w:rsid w:val="00646A7F"/>
    <w:rsid w:val="00646E75"/>
    <w:rsid w:val="00647397"/>
    <w:rsid w:val="006476A7"/>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3D5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54"/>
    <w:rsid w:val="00665480"/>
    <w:rsid w:val="00665749"/>
    <w:rsid w:val="00665D32"/>
    <w:rsid w:val="00665E90"/>
    <w:rsid w:val="00666330"/>
    <w:rsid w:val="006667C6"/>
    <w:rsid w:val="00666A8C"/>
    <w:rsid w:val="00666F32"/>
    <w:rsid w:val="00667369"/>
    <w:rsid w:val="00667516"/>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EF"/>
    <w:rsid w:val="006741F0"/>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0F1"/>
    <w:rsid w:val="006901CA"/>
    <w:rsid w:val="0069049E"/>
    <w:rsid w:val="00690875"/>
    <w:rsid w:val="00690A7E"/>
    <w:rsid w:val="00690B50"/>
    <w:rsid w:val="00690B73"/>
    <w:rsid w:val="00690BA3"/>
    <w:rsid w:val="00690D6C"/>
    <w:rsid w:val="0069121E"/>
    <w:rsid w:val="00691346"/>
    <w:rsid w:val="0069172E"/>
    <w:rsid w:val="0069174B"/>
    <w:rsid w:val="006930A3"/>
    <w:rsid w:val="006932D7"/>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6E3"/>
    <w:rsid w:val="006A6FE1"/>
    <w:rsid w:val="006A71E4"/>
    <w:rsid w:val="006A748E"/>
    <w:rsid w:val="006A756A"/>
    <w:rsid w:val="006A7836"/>
    <w:rsid w:val="006B03AF"/>
    <w:rsid w:val="006B06D5"/>
    <w:rsid w:val="006B0CD2"/>
    <w:rsid w:val="006B10DF"/>
    <w:rsid w:val="006B133E"/>
    <w:rsid w:val="006B1704"/>
    <w:rsid w:val="006B1CCC"/>
    <w:rsid w:val="006B1EF9"/>
    <w:rsid w:val="006B1FBC"/>
    <w:rsid w:val="006B2253"/>
    <w:rsid w:val="006B2333"/>
    <w:rsid w:val="006B264B"/>
    <w:rsid w:val="006B2750"/>
    <w:rsid w:val="006B328A"/>
    <w:rsid w:val="006B32CC"/>
    <w:rsid w:val="006B3348"/>
    <w:rsid w:val="006B35C6"/>
    <w:rsid w:val="006B3728"/>
    <w:rsid w:val="006B3996"/>
    <w:rsid w:val="006B400B"/>
    <w:rsid w:val="006B449A"/>
    <w:rsid w:val="006B4714"/>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ED7"/>
    <w:rsid w:val="006C2F70"/>
    <w:rsid w:val="006C3804"/>
    <w:rsid w:val="006C3B7C"/>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C55"/>
    <w:rsid w:val="006D00A5"/>
    <w:rsid w:val="006D01F4"/>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1AB"/>
    <w:rsid w:val="006D6220"/>
    <w:rsid w:val="006D62AB"/>
    <w:rsid w:val="006D62C7"/>
    <w:rsid w:val="006D6312"/>
    <w:rsid w:val="006D6893"/>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BA1"/>
    <w:rsid w:val="006E7F17"/>
    <w:rsid w:val="006E7FD2"/>
    <w:rsid w:val="006F0624"/>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2F96"/>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B0F"/>
    <w:rsid w:val="00715F29"/>
    <w:rsid w:val="00716348"/>
    <w:rsid w:val="00716909"/>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55"/>
    <w:rsid w:val="00722E8D"/>
    <w:rsid w:val="00723240"/>
    <w:rsid w:val="0072335F"/>
    <w:rsid w:val="00723F44"/>
    <w:rsid w:val="0072428F"/>
    <w:rsid w:val="00724347"/>
    <w:rsid w:val="007245D5"/>
    <w:rsid w:val="007246E8"/>
    <w:rsid w:val="00724826"/>
    <w:rsid w:val="00724863"/>
    <w:rsid w:val="00724D7B"/>
    <w:rsid w:val="007253E1"/>
    <w:rsid w:val="00725598"/>
    <w:rsid w:val="00725917"/>
    <w:rsid w:val="00725AE2"/>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806"/>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A55"/>
    <w:rsid w:val="00742C26"/>
    <w:rsid w:val="00742EF3"/>
    <w:rsid w:val="007434C8"/>
    <w:rsid w:val="0074366F"/>
    <w:rsid w:val="007437AE"/>
    <w:rsid w:val="00743B5D"/>
    <w:rsid w:val="00743B6B"/>
    <w:rsid w:val="00743EF3"/>
    <w:rsid w:val="0074406F"/>
    <w:rsid w:val="007444B0"/>
    <w:rsid w:val="007444C7"/>
    <w:rsid w:val="007444F7"/>
    <w:rsid w:val="007448A8"/>
    <w:rsid w:val="00744E1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2C0"/>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5E9"/>
    <w:rsid w:val="00760B0D"/>
    <w:rsid w:val="00760D0C"/>
    <w:rsid w:val="007619AD"/>
    <w:rsid w:val="00761B58"/>
    <w:rsid w:val="00761F36"/>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7EF"/>
    <w:rsid w:val="00776FEC"/>
    <w:rsid w:val="007770C1"/>
    <w:rsid w:val="007776B4"/>
    <w:rsid w:val="00777968"/>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321"/>
    <w:rsid w:val="007B74A3"/>
    <w:rsid w:val="007B75FE"/>
    <w:rsid w:val="007B7756"/>
    <w:rsid w:val="007B7937"/>
    <w:rsid w:val="007B7A11"/>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19AD"/>
    <w:rsid w:val="007D1A93"/>
    <w:rsid w:val="007D1AAE"/>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EDF"/>
    <w:rsid w:val="007F24E1"/>
    <w:rsid w:val="007F26EC"/>
    <w:rsid w:val="007F2CE5"/>
    <w:rsid w:val="007F3099"/>
    <w:rsid w:val="007F3EA1"/>
    <w:rsid w:val="007F43AF"/>
    <w:rsid w:val="007F43C5"/>
    <w:rsid w:val="007F44AD"/>
    <w:rsid w:val="007F44EB"/>
    <w:rsid w:val="007F468A"/>
    <w:rsid w:val="007F5334"/>
    <w:rsid w:val="007F54DC"/>
    <w:rsid w:val="007F5C28"/>
    <w:rsid w:val="007F5C2E"/>
    <w:rsid w:val="007F614A"/>
    <w:rsid w:val="007F6371"/>
    <w:rsid w:val="007F6495"/>
    <w:rsid w:val="007F6689"/>
    <w:rsid w:val="007F677D"/>
    <w:rsid w:val="007F70A4"/>
    <w:rsid w:val="007F72B6"/>
    <w:rsid w:val="007F7387"/>
    <w:rsid w:val="007F73A2"/>
    <w:rsid w:val="007F7471"/>
    <w:rsid w:val="007F750B"/>
    <w:rsid w:val="007F7634"/>
    <w:rsid w:val="007F79AA"/>
    <w:rsid w:val="007F79E6"/>
    <w:rsid w:val="007F7A0F"/>
    <w:rsid w:val="007F7DCF"/>
    <w:rsid w:val="007F7F8D"/>
    <w:rsid w:val="00800119"/>
    <w:rsid w:val="00800393"/>
    <w:rsid w:val="00800545"/>
    <w:rsid w:val="0080097E"/>
    <w:rsid w:val="00801A7B"/>
    <w:rsid w:val="00801B18"/>
    <w:rsid w:val="00801E1C"/>
    <w:rsid w:val="00801FBA"/>
    <w:rsid w:val="008021B6"/>
    <w:rsid w:val="008029AE"/>
    <w:rsid w:val="00802C2D"/>
    <w:rsid w:val="00802DC7"/>
    <w:rsid w:val="008030A2"/>
    <w:rsid w:val="00803606"/>
    <w:rsid w:val="00803BF0"/>
    <w:rsid w:val="00804A2A"/>
    <w:rsid w:val="00804EC6"/>
    <w:rsid w:val="00805355"/>
    <w:rsid w:val="008057A5"/>
    <w:rsid w:val="0080590F"/>
    <w:rsid w:val="00805B99"/>
    <w:rsid w:val="00805C26"/>
    <w:rsid w:val="00806146"/>
    <w:rsid w:val="00806187"/>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55A"/>
    <w:rsid w:val="00814923"/>
    <w:rsid w:val="008150FA"/>
    <w:rsid w:val="00815F40"/>
    <w:rsid w:val="008162B8"/>
    <w:rsid w:val="008162DD"/>
    <w:rsid w:val="00816529"/>
    <w:rsid w:val="008169A4"/>
    <w:rsid w:val="00816A66"/>
    <w:rsid w:val="00816BA2"/>
    <w:rsid w:val="00817033"/>
    <w:rsid w:val="0081705D"/>
    <w:rsid w:val="0081718E"/>
    <w:rsid w:val="00817543"/>
    <w:rsid w:val="00817678"/>
    <w:rsid w:val="008200CA"/>
    <w:rsid w:val="00820ABF"/>
    <w:rsid w:val="00820C3A"/>
    <w:rsid w:val="008216E6"/>
    <w:rsid w:val="008218AF"/>
    <w:rsid w:val="00821DE7"/>
    <w:rsid w:val="00822012"/>
    <w:rsid w:val="008222A3"/>
    <w:rsid w:val="00822CDE"/>
    <w:rsid w:val="00822EB2"/>
    <w:rsid w:val="0082323E"/>
    <w:rsid w:val="00823370"/>
    <w:rsid w:val="008234B1"/>
    <w:rsid w:val="008238C5"/>
    <w:rsid w:val="00823D84"/>
    <w:rsid w:val="008248CE"/>
    <w:rsid w:val="008249EF"/>
    <w:rsid w:val="00824C83"/>
    <w:rsid w:val="00824EAF"/>
    <w:rsid w:val="008257F1"/>
    <w:rsid w:val="008258E0"/>
    <w:rsid w:val="00825B9E"/>
    <w:rsid w:val="00825BE1"/>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73B"/>
    <w:rsid w:val="0084489A"/>
    <w:rsid w:val="008448D1"/>
    <w:rsid w:val="00844A0F"/>
    <w:rsid w:val="00844AA9"/>
    <w:rsid w:val="00844E10"/>
    <w:rsid w:val="00844EA3"/>
    <w:rsid w:val="00844ED4"/>
    <w:rsid w:val="00845213"/>
    <w:rsid w:val="008454B0"/>
    <w:rsid w:val="008454C6"/>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9001B"/>
    <w:rsid w:val="00890394"/>
    <w:rsid w:val="008904C5"/>
    <w:rsid w:val="0089074D"/>
    <w:rsid w:val="00890783"/>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5F31"/>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1E70"/>
    <w:rsid w:val="008B22CE"/>
    <w:rsid w:val="008B2C50"/>
    <w:rsid w:val="008B2F7F"/>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EE3"/>
    <w:rsid w:val="008B626A"/>
    <w:rsid w:val="008B7EC3"/>
    <w:rsid w:val="008B7F5D"/>
    <w:rsid w:val="008C021E"/>
    <w:rsid w:val="008C02AA"/>
    <w:rsid w:val="008C0319"/>
    <w:rsid w:val="008C05A9"/>
    <w:rsid w:val="008C05CE"/>
    <w:rsid w:val="008C0A08"/>
    <w:rsid w:val="008C0A60"/>
    <w:rsid w:val="008C0DD5"/>
    <w:rsid w:val="008C0F36"/>
    <w:rsid w:val="008C13E5"/>
    <w:rsid w:val="008C1541"/>
    <w:rsid w:val="008C19E6"/>
    <w:rsid w:val="008C1AA5"/>
    <w:rsid w:val="008C1B28"/>
    <w:rsid w:val="008C1CEE"/>
    <w:rsid w:val="008C1DEA"/>
    <w:rsid w:val="008C2053"/>
    <w:rsid w:val="008C22E3"/>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2EC8"/>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A48"/>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481"/>
    <w:rsid w:val="0090167A"/>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77C"/>
    <w:rsid w:val="00907972"/>
    <w:rsid w:val="00910563"/>
    <w:rsid w:val="0091092C"/>
    <w:rsid w:val="00910A38"/>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ED"/>
    <w:rsid w:val="009210E7"/>
    <w:rsid w:val="0092144F"/>
    <w:rsid w:val="00921B0A"/>
    <w:rsid w:val="00921DE6"/>
    <w:rsid w:val="00921F2E"/>
    <w:rsid w:val="009227D8"/>
    <w:rsid w:val="009227E7"/>
    <w:rsid w:val="00922C25"/>
    <w:rsid w:val="00922D65"/>
    <w:rsid w:val="00922F75"/>
    <w:rsid w:val="0092342A"/>
    <w:rsid w:val="009237CD"/>
    <w:rsid w:val="009238F7"/>
    <w:rsid w:val="00923A5E"/>
    <w:rsid w:val="00923D36"/>
    <w:rsid w:val="00923F27"/>
    <w:rsid w:val="0092407B"/>
    <w:rsid w:val="00924145"/>
    <w:rsid w:val="00924317"/>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2CF"/>
    <w:rsid w:val="00935368"/>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EB4"/>
    <w:rsid w:val="00941357"/>
    <w:rsid w:val="00941AD0"/>
    <w:rsid w:val="00941DB8"/>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1C"/>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C7B"/>
    <w:rsid w:val="00965D41"/>
    <w:rsid w:val="009660DF"/>
    <w:rsid w:val="009661DB"/>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339"/>
    <w:rsid w:val="00995394"/>
    <w:rsid w:val="009953B8"/>
    <w:rsid w:val="00995EB9"/>
    <w:rsid w:val="0099609C"/>
    <w:rsid w:val="009961C4"/>
    <w:rsid w:val="009966A4"/>
    <w:rsid w:val="00996875"/>
    <w:rsid w:val="00996A33"/>
    <w:rsid w:val="00996B86"/>
    <w:rsid w:val="00996F08"/>
    <w:rsid w:val="00997E6C"/>
    <w:rsid w:val="00997E8B"/>
    <w:rsid w:val="009A022E"/>
    <w:rsid w:val="009A0322"/>
    <w:rsid w:val="009A06A5"/>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785"/>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3DC"/>
    <w:rsid w:val="009B348C"/>
    <w:rsid w:val="009B354D"/>
    <w:rsid w:val="009B36B5"/>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C0082"/>
    <w:rsid w:val="009C0709"/>
    <w:rsid w:val="009C08DE"/>
    <w:rsid w:val="009C10C0"/>
    <w:rsid w:val="009C125B"/>
    <w:rsid w:val="009C1359"/>
    <w:rsid w:val="009C13D4"/>
    <w:rsid w:val="009C157D"/>
    <w:rsid w:val="009C15BD"/>
    <w:rsid w:val="009C1967"/>
    <w:rsid w:val="009C23C5"/>
    <w:rsid w:val="009C2445"/>
    <w:rsid w:val="009C2C2D"/>
    <w:rsid w:val="009C2EDB"/>
    <w:rsid w:val="009C313C"/>
    <w:rsid w:val="009C318A"/>
    <w:rsid w:val="009C3492"/>
    <w:rsid w:val="009C3558"/>
    <w:rsid w:val="009C3A7A"/>
    <w:rsid w:val="009C40B6"/>
    <w:rsid w:val="009C40E5"/>
    <w:rsid w:val="009C4755"/>
    <w:rsid w:val="009C4A88"/>
    <w:rsid w:val="009C4C0A"/>
    <w:rsid w:val="009C51A0"/>
    <w:rsid w:val="009C5220"/>
    <w:rsid w:val="009C5320"/>
    <w:rsid w:val="009C54D6"/>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855"/>
    <w:rsid w:val="009E605E"/>
    <w:rsid w:val="009E6373"/>
    <w:rsid w:val="009E684C"/>
    <w:rsid w:val="009E6C85"/>
    <w:rsid w:val="009E7340"/>
    <w:rsid w:val="009E7474"/>
    <w:rsid w:val="009E77B0"/>
    <w:rsid w:val="009E788B"/>
    <w:rsid w:val="009E7BC3"/>
    <w:rsid w:val="009E7F08"/>
    <w:rsid w:val="009F06CD"/>
    <w:rsid w:val="009F06FC"/>
    <w:rsid w:val="009F08C1"/>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1EE"/>
    <w:rsid w:val="00A11A09"/>
    <w:rsid w:val="00A11E9E"/>
    <w:rsid w:val="00A11F4F"/>
    <w:rsid w:val="00A12055"/>
    <w:rsid w:val="00A12079"/>
    <w:rsid w:val="00A1232F"/>
    <w:rsid w:val="00A128B8"/>
    <w:rsid w:val="00A12B48"/>
    <w:rsid w:val="00A13005"/>
    <w:rsid w:val="00A135EA"/>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EB6"/>
    <w:rsid w:val="00A21490"/>
    <w:rsid w:val="00A215E8"/>
    <w:rsid w:val="00A217FC"/>
    <w:rsid w:val="00A21972"/>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0A15"/>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B1"/>
    <w:rsid w:val="00A42C7F"/>
    <w:rsid w:val="00A431B7"/>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2429"/>
    <w:rsid w:val="00A525F9"/>
    <w:rsid w:val="00A52900"/>
    <w:rsid w:val="00A52C30"/>
    <w:rsid w:val="00A52C74"/>
    <w:rsid w:val="00A53ADB"/>
    <w:rsid w:val="00A54237"/>
    <w:rsid w:val="00A54DC9"/>
    <w:rsid w:val="00A54EE1"/>
    <w:rsid w:val="00A550D7"/>
    <w:rsid w:val="00A5516F"/>
    <w:rsid w:val="00A55D23"/>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3B7"/>
    <w:rsid w:val="00A6368B"/>
    <w:rsid w:val="00A63864"/>
    <w:rsid w:val="00A639C9"/>
    <w:rsid w:val="00A6492D"/>
    <w:rsid w:val="00A64CAE"/>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6F73"/>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BF8"/>
    <w:rsid w:val="00A96F34"/>
    <w:rsid w:val="00A971EB"/>
    <w:rsid w:val="00A97232"/>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D2C"/>
    <w:rsid w:val="00AA602C"/>
    <w:rsid w:val="00AA622E"/>
    <w:rsid w:val="00AA62E6"/>
    <w:rsid w:val="00AA674B"/>
    <w:rsid w:val="00AA710A"/>
    <w:rsid w:val="00AA7CE3"/>
    <w:rsid w:val="00AA7F08"/>
    <w:rsid w:val="00AB03F7"/>
    <w:rsid w:val="00AB041B"/>
    <w:rsid w:val="00AB0867"/>
    <w:rsid w:val="00AB0900"/>
    <w:rsid w:val="00AB093E"/>
    <w:rsid w:val="00AB0BEB"/>
    <w:rsid w:val="00AB0E12"/>
    <w:rsid w:val="00AB1099"/>
    <w:rsid w:val="00AB1E71"/>
    <w:rsid w:val="00AB1FD9"/>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649"/>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388"/>
    <w:rsid w:val="00AC73BA"/>
    <w:rsid w:val="00AC7788"/>
    <w:rsid w:val="00AD0141"/>
    <w:rsid w:val="00AD01A3"/>
    <w:rsid w:val="00AD02A6"/>
    <w:rsid w:val="00AD069B"/>
    <w:rsid w:val="00AD09A3"/>
    <w:rsid w:val="00AD0B49"/>
    <w:rsid w:val="00AD0DF3"/>
    <w:rsid w:val="00AD1599"/>
    <w:rsid w:val="00AD1638"/>
    <w:rsid w:val="00AD1656"/>
    <w:rsid w:val="00AD1D7A"/>
    <w:rsid w:val="00AD1FA7"/>
    <w:rsid w:val="00AD2125"/>
    <w:rsid w:val="00AD28EF"/>
    <w:rsid w:val="00AD2FE8"/>
    <w:rsid w:val="00AD34F8"/>
    <w:rsid w:val="00AD3782"/>
    <w:rsid w:val="00AD3819"/>
    <w:rsid w:val="00AD39D7"/>
    <w:rsid w:val="00AD4364"/>
    <w:rsid w:val="00AD4C22"/>
    <w:rsid w:val="00AD57DD"/>
    <w:rsid w:val="00AD60A2"/>
    <w:rsid w:val="00AD6160"/>
    <w:rsid w:val="00AD6249"/>
    <w:rsid w:val="00AD6743"/>
    <w:rsid w:val="00AD6A72"/>
    <w:rsid w:val="00AE00CD"/>
    <w:rsid w:val="00AE01CC"/>
    <w:rsid w:val="00AE036A"/>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F35"/>
    <w:rsid w:val="00AE308A"/>
    <w:rsid w:val="00AE323A"/>
    <w:rsid w:val="00AE32F2"/>
    <w:rsid w:val="00AE35D2"/>
    <w:rsid w:val="00AE374C"/>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2B29"/>
    <w:rsid w:val="00B1335C"/>
    <w:rsid w:val="00B136C2"/>
    <w:rsid w:val="00B13CD4"/>
    <w:rsid w:val="00B13EBE"/>
    <w:rsid w:val="00B14612"/>
    <w:rsid w:val="00B14E0F"/>
    <w:rsid w:val="00B14F80"/>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0F62"/>
    <w:rsid w:val="00B2182F"/>
    <w:rsid w:val="00B21DDF"/>
    <w:rsid w:val="00B21F2D"/>
    <w:rsid w:val="00B21FC1"/>
    <w:rsid w:val="00B22177"/>
    <w:rsid w:val="00B224D9"/>
    <w:rsid w:val="00B2287D"/>
    <w:rsid w:val="00B22DA6"/>
    <w:rsid w:val="00B22F4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64D8"/>
    <w:rsid w:val="00B26559"/>
    <w:rsid w:val="00B26732"/>
    <w:rsid w:val="00B26CD0"/>
    <w:rsid w:val="00B2778E"/>
    <w:rsid w:val="00B279BA"/>
    <w:rsid w:val="00B27EC0"/>
    <w:rsid w:val="00B30A95"/>
    <w:rsid w:val="00B30CAE"/>
    <w:rsid w:val="00B3109C"/>
    <w:rsid w:val="00B310BD"/>
    <w:rsid w:val="00B31897"/>
    <w:rsid w:val="00B318CF"/>
    <w:rsid w:val="00B3197D"/>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7B"/>
    <w:rsid w:val="00B425C1"/>
    <w:rsid w:val="00B43516"/>
    <w:rsid w:val="00B437D3"/>
    <w:rsid w:val="00B43DC8"/>
    <w:rsid w:val="00B43EC2"/>
    <w:rsid w:val="00B44105"/>
    <w:rsid w:val="00B441D0"/>
    <w:rsid w:val="00B444DF"/>
    <w:rsid w:val="00B44BBB"/>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1B84"/>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7B"/>
    <w:rsid w:val="00B670F6"/>
    <w:rsid w:val="00B67CD4"/>
    <w:rsid w:val="00B67E58"/>
    <w:rsid w:val="00B67FCD"/>
    <w:rsid w:val="00B701D5"/>
    <w:rsid w:val="00B722FB"/>
    <w:rsid w:val="00B72507"/>
    <w:rsid w:val="00B72780"/>
    <w:rsid w:val="00B72A7A"/>
    <w:rsid w:val="00B72EDE"/>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6F"/>
    <w:rsid w:val="00B75BC2"/>
    <w:rsid w:val="00B76081"/>
    <w:rsid w:val="00B760EA"/>
    <w:rsid w:val="00B764AB"/>
    <w:rsid w:val="00B76CB6"/>
    <w:rsid w:val="00B77140"/>
    <w:rsid w:val="00B7756B"/>
    <w:rsid w:val="00B77630"/>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B90"/>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6E"/>
    <w:rsid w:val="00BC4381"/>
    <w:rsid w:val="00BC4C1F"/>
    <w:rsid w:val="00BC510A"/>
    <w:rsid w:val="00BC51CC"/>
    <w:rsid w:val="00BC5895"/>
    <w:rsid w:val="00BC5E4F"/>
    <w:rsid w:val="00BC626B"/>
    <w:rsid w:val="00BC65F1"/>
    <w:rsid w:val="00BC6877"/>
    <w:rsid w:val="00BC6942"/>
    <w:rsid w:val="00BC6B99"/>
    <w:rsid w:val="00BC7227"/>
    <w:rsid w:val="00BC7494"/>
    <w:rsid w:val="00BC763C"/>
    <w:rsid w:val="00BC7827"/>
    <w:rsid w:val="00BC7B0E"/>
    <w:rsid w:val="00BD0468"/>
    <w:rsid w:val="00BD0533"/>
    <w:rsid w:val="00BD077F"/>
    <w:rsid w:val="00BD0888"/>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4013"/>
    <w:rsid w:val="00BF4586"/>
    <w:rsid w:val="00BF4B10"/>
    <w:rsid w:val="00BF5085"/>
    <w:rsid w:val="00BF51D9"/>
    <w:rsid w:val="00BF5214"/>
    <w:rsid w:val="00BF524B"/>
    <w:rsid w:val="00BF52CA"/>
    <w:rsid w:val="00BF59D4"/>
    <w:rsid w:val="00BF5AC1"/>
    <w:rsid w:val="00BF613E"/>
    <w:rsid w:val="00BF6B8A"/>
    <w:rsid w:val="00BF6DF3"/>
    <w:rsid w:val="00BF75B7"/>
    <w:rsid w:val="00BF75CE"/>
    <w:rsid w:val="00BF7750"/>
    <w:rsid w:val="00BF78E2"/>
    <w:rsid w:val="00BF7FE9"/>
    <w:rsid w:val="00C0008A"/>
    <w:rsid w:val="00C005F1"/>
    <w:rsid w:val="00C00C50"/>
    <w:rsid w:val="00C01122"/>
    <w:rsid w:val="00C0136F"/>
    <w:rsid w:val="00C017A7"/>
    <w:rsid w:val="00C01BCC"/>
    <w:rsid w:val="00C01D45"/>
    <w:rsid w:val="00C02611"/>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A37"/>
    <w:rsid w:val="00C07C69"/>
    <w:rsid w:val="00C103DD"/>
    <w:rsid w:val="00C10607"/>
    <w:rsid w:val="00C10631"/>
    <w:rsid w:val="00C106E4"/>
    <w:rsid w:val="00C10BB2"/>
    <w:rsid w:val="00C1118E"/>
    <w:rsid w:val="00C1179C"/>
    <w:rsid w:val="00C123B3"/>
    <w:rsid w:val="00C12651"/>
    <w:rsid w:val="00C127B9"/>
    <w:rsid w:val="00C127DA"/>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3AD"/>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4F48"/>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B82"/>
    <w:rsid w:val="00C40F5F"/>
    <w:rsid w:val="00C412A8"/>
    <w:rsid w:val="00C414E7"/>
    <w:rsid w:val="00C418EF"/>
    <w:rsid w:val="00C41D93"/>
    <w:rsid w:val="00C41D95"/>
    <w:rsid w:val="00C4283F"/>
    <w:rsid w:val="00C42C29"/>
    <w:rsid w:val="00C42E5E"/>
    <w:rsid w:val="00C42FC2"/>
    <w:rsid w:val="00C43285"/>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13B"/>
    <w:rsid w:val="00C61411"/>
    <w:rsid w:val="00C61C4E"/>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B3"/>
    <w:rsid w:val="00C67C66"/>
    <w:rsid w:val="00C67D98"/>
    <w:rsid w:val="00C7035A"/>
    <w:rsid w:val="00C70619"/>
    <w:rsid w:val="00C70B05"/>
    <w:rsid w:val="00C70F83"/>
    <w:rsid w:val="00C70FAD"/>
    <w:rsid w:val="00C710CF"/>
    <w:rsid w:val="00C7131E"/>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1FA"/>
    <w:rsid w:val="00C966D1"/>
    <w:rsid w:val="00C96C60"/>
    <w:rsid w:val="00C97096"/>
    <w:rsid w:val="00C97268"/>
    <w:rsid w:val="00C9779D"/>
    <w:rsid w:val="00CA0285"/>
    <w:rsid w:val="00CA045C"/>
    <w:rsid w:val="00CA0510"/>
    <w:rsid w:val="00CA084F"/>
    <w:rsid w:val="00CA08EF"/>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70E"/>
    <w:rsid w:val="00CC1566"/>
    <w:rsid w:val="00CC167C"/>
    <w:rsid w:val="00CC175B"/>
    <w:rsid w:val="00CC1B2D"/>
    <w:rsid w:val="00CC1F35"/>
    <w:rsid w:val="00CC2342"/>
    <w:rsid w:val="00CC2368"/>
    <w:rsid w:val="00CC2488"/>
    <w:rsid w:val="00CC268C"/>
    <w:rsid w:val="00CC27F2"/>
    <w:rsid w:val="00CC2B36"/>
    <w:rsid w:val="00CC3588"/>
    <w:rsid w:val="00CC374C"/>
    <w:rsid w:val="00CC377E"/>
    <w:rsid w:val="00CC4182"/>
    <w:rsid w:val="00CC47B3"/>
    <w:rsid w:val="00CC4EBE"/>
    <w:rsid w:val="00CC4EE7"/>
    <w:rsid w:val="00CC4F66"/>
    <w:rsid w:val="00CC54BC"/>
    <w:rsid w:val="00CC55D5"/>
    <w:rsid w:val="00CC5981"/>
    <w:rsid w:val="00CC6182"/>
    <w:rsid w:val="00CC646C"/>
    <w:rsid w:val="00CC693F"/>
    <w:rsid w:val="00CC6E0B"/>
    <w:rsid w:val="00CC6EF4"/>
    <w:rsid w:val="00CC776A"/>
    <w:rsid w:val="00CC7A18"/>
    <w:rsid w:val="00CD0312"/>
    <w:rsid w:val="00CD036C"/>
    <w:rsid w:val="00CD04AC"/>
    <w:rsid w:val="00CD0F1B"/>
    <w:rsid w:val="00CD117B"/>
    <w:rsid w:val="00CD11E1"/>
    <w:rsid w:val="00CD1313"/>
    <w:rsid w:val="00CD189F"/>
    <w:rsid w:val="00CD1A6C"/>
    <w:rsid w:val="00CD1ABB"/>
    <w:rsid w:val="00CD1C48"/>
    <w:rsid w:val="00CD262D"/>
    <w:rsid w:val="00CD29E7"/>
    <w:rsid w:val="00CD2A05"/>
    <w:rsid w:val="00CD306E"/>
    <w:rsid w:val="00CD368F"/>
    <w:rsid w:val="00CD3840"/>
    <w:rsid w:val="00CD3B8C"/>
    <w:rsid w:val="00CD406D"/>
    <w:rsid w:val="00CD4771"/>
    <w:rsid w:val="00CD48A0"/>
    <w:rsid w:val="00CD52E7"/>
    <w:rsid w:val="00CD55E9"/>
    <w:rsid w:val="00CD5D6C"/>
    <w:rsid w:val="00CD6287"/>
    <w:rsid w:val="00CD6991"/>
    <w:rsid w:val="00CD6D05"/>
    <w:rsid w:val="00CD74E6"/>
    <w:rsid w:val="00CE00FE"/>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3875"/>
    <w:rsid w:val="00CE3ADE"/>
    <w:rsid w:val="00CE3C63"/>
    <w:rsid w:val="00CE4999"/>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209"/>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985"/>
    <w:rsid w:val="00D10E06"/>
    <w:rsid w:val="00D10F0D"/>
    <w:rsid w:val="00D11012"/>
    <w:rsid w:val="00D1127B"/>
    <w:rsid w:val="00D11353"/>
    <w:rsid w:val="00D113D8"/>
    <w:rsid w:val="00D114B5"/>
    <w:rsid w:val="00D116B0"/>
    <w:rsid w:val="00D117AA"/>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241"/>
    <w:rsid w:val="00D14751"/>
    <w:rsid w:val="00D14A0D"/>
    <w:rsid w:val="00D14A4F"/>
    <w:rsid w:val="00D14D52"/>
    <w:rsid w:val="00D14D99"/>
    <w:rsid w:val="00D154C1"/>
    <w:rsid w:val="00D161F6"/>
    <w:rsid w:val="00D1654C"/>
    <w:rsid w:val="00D16905"/>
    <w:rsid w:val="00D1720F"/>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1CD"/>
    <w:rsid w:val="00D34AF5"/>
    <w:rsid w:val="00D34DD3"/>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DED"/>
    <w:rsid w:val="00D540BA"/>
    <w:rsid w:val="00D54503"/>
    <w:rsid w:val="00D54961"/>
    <w:rsid w:val="00D55243"/>
    <w:rsid w:val="00D5549A"/>
    <w:rsid w:val="00D558EF"/>
    <w:rsid w:val="00D55BC6"/>
    <w:rsid w:val="00D55C6C"/>
    <w:rsid w:val="00D55EB8"/>
    <w:rsid w:val="00D565B6"/>
    <w:rsid w:val="00D56892"/>
    <w:rsid w:val="00D57AAC"/>
    <w:rsid w:val="00D6013A"/>
    <w:rsid w:val="00D604AC"/>
    <w:rsid w:val="00D6050B"/>
    <w:rsid w:val="00D60525"/>
    <w:rsid w:val="00D60A33"/>
    <w:rsid w:val="00D61029"/>
    <w:rsid w:val="00D610C6"/>
    <w:rsid w:val="00D61673"/>
    <w:rsid w:val="00D61AC7"/>
    <w:rsid w:val="00D628A0"/>
    <w:rsid w:val="00D63556"/>
    <w:rsid w:val="00D63DBC"/>
    <w:rsid w:val="00D63FD8"/>
    <w:rsid w:val="00D6487E"/>
    <w:rsid w:val="00D6527D"/>
    <w:rsid w:val="00D6529D"/>
    <w:rsid w:val="00D65353"/>
    <w:rsid w:val="00D653EB"/>
    <w:rsid w:val="00D65443"/>
    <w:rsid w:val="00D65749"/>
    <w:rsid w:val="00D657AD"/>
    <w:rsid w:val="00D65A31"/>
    <w:rsid w:val="00D65ABB"/>
    <w:rsid w:val="00D66276"/>
    <w:rsid w:val="00D665E5"/>
    <w:rsid w:val="00D666A6"/>
    <w:rsid w:val="00D66743"/>
    <w:rsid w:val="00D66838"/>
    <w:rsid w:val="00D66A42"/>
    <w:rsid w:val="00D66EC8"/>
    <w:rsid w:val="00D6782A"/>
    <w:rsid w:val="00D67D3B"/>
    <w:rsid w:val="00D67F72"/>
    <w:rsid w:val="00D700C6"/>
    <w:rsid w:val="00D7085E"/>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B55"/>
    <w:rsid w:val="00D84C2A"/>
    <w:rsid w:val="00D84C79"/>
    <w:rsid w:val="00D84F1C"/>
    <w:rsid w:val="00D84F5D"/>
    <w:rsid w:val="00D84F8B"/>
    <w:rsid w:val="00D85402"/>
    <w:rsid w:val="00D85413"/>
    <w:rsid w:val="00D85E79"/>
    <w:rsid w:val="00D860B8"/>
    <w:rsid w:val="00D865FF"/>
    <w:rsid w:val="00D8669C"/>
    <w:rsid w:val="00D866F9"/>
    <w:rsid w:val="00D86A5D"/>
    <w:rsid w:val="00D86DDC"/>
    <w:rsid w:val="00D87AD7"/>
    <w:rsid w:val="00D87B34"/>
    <w:rsid w:val="00D87E83"/>
    <w:rsid w:val="00D90873"/>
    <w:rsid w:val="00D90CD6"/>
    <w:rsid w:val="00D911BE"/>
    <w:rsid w:val="00D92092"/>
    <w:rsid w:val="00D9258A"/>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51E5"/>
    <w:rsid w:val="00DB524A"/>
    <w:rsid w:val="00DB5419"/>
    <w:rsid w:val="00DB5500"/>
    <w:rsid w:val="00DB553D"/>
    <w:rsid w:val="00DB58B0"/>
    <w:rsid w:val="00DB5B58"/>
    <w:rsid w:val="00DB5C97"/>
    <w:rsid w:val="00DB61AA"/>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714E"/>
    <w:rsid w:val="00DC71CF"/>
    <w:rsid w:val="00DC75DA"/>
    <w:rsid w:val="00DC7611"/>
    <w:rsid w:val="00DC7BFC"/>
    <w:rsid w:val="00DD0037"/>
    <w:rsid w:val="00DD03BD"/>
    <w:rsid w:val="00DD03D9"/>
    <w:rsid w:val="00DD05C8"/>
    <w:rsid w:val="00DD08F1"/>
    <w:rsid w:val="00DD0BA5"/>
    <w:rsid w:val="00DD0CE1"/>
    <w:rsid w:val="00DD11F4"/>
    <w:rsid w:val="00DD1290"/>
    <w:rsid w:val="00DD12AB"/>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0AD"/>
    <w:rsid w:val="00DD7195"/>
    <w:rsid w:val="00DD7C2F"/>
    <w:rsid w:val="00DD7E22"/>
    <w:rsid w:val="00DE0111"/>
    <w:rsid w:val="00DE024B"/>
    <w:rsid w:val="00DE03B3"/>
    <w:rsid w:val="00DE03E8"/>
    <w:rsid w:val="00DE077B"/>
    <w:rsid w:val="00DE0A72"/>
    <w:rsid w:val="00DE0CE6"/>
    <w:rsid w:val="00DE0F63"/>
    <w:rsid w:val="00DE119C"/>
    <w:rsid w:val="00DE15E7"/>
    <w:rsid w:val="00DE17D2"/>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CC0"/>
    <w:rsid w:val="00DF3D70"/>
    <w:rsid w:val="00DF3DFB"/>
    <w:rsid w:val="00DF41C5"/>
    <w:rsid w:val="00DF4470"/>
    <w:rsid w:val="00DF53DD"/>
    <w:rsid w:val="00DF53EB"/>
    <w:rsid w:val="00DF54CA"/>
    <w:rsid w:val="00DF5841"/>
    <w:rsid w:val="00DF5992"/>
    <w:rsid w:val="00DF5E57"/>
    <w:rsid w:val="00DF5F68"/>
    <w:rsid w:val="00DF6478"/>
    <w:rsid w:val="00DF66BA"/>
    <w:rsid w:val="00DF66D9"/>
    <w:rsid w:val="00DF6927"/>
    <w:rsid w:val="00DF6FFA"/>
    <w:rsid w:val="00DF718E"/>
    <w:rsid w:val="00DF7684"/>
    <w:rsid w:val="00DF7D38"/>
    <w:rsid w:val="00DF7F08"/>
    <w:rsid w:val="00E00134"/>
    <w:rsid w:val="00E0034C"/>
    <w:rsid w:val="00E0051C"/>
    <w:rsid w:val="00E009D9"/>
    <w:rsid w:val="00E0128D"/>
    <w:rsid w:val="00E01807"/>
    <w:rsid w:val="00E01927"/>
    <w:rsid w:val="00E0195D"/>
    <w:rsid w:val="00E01C75"/>
    <w:rsid w:val="00E01D04"/>
    <w:rsid w:val="00E01D6E"/>
    <w:rsid w:val="00E01E25"/>
    <w:rsid w:val="00E01F42"/>
    <w:rsid w:val="00E020F0"/>
    <w:rsid w:val="00E0211F"/>
    <w:rsid w:val="00E0245F"/>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ECC"/>
    <w:rsid w:val="00E2109B"/>
    <w:rsid w:val="00E21CE6"/>
    <w:rsid w:val="00E21DBB"/>
    <w:rsid w:val="00E220A6"/>
    <w:rsid w:val="00E22193"/>
    <w:rsid w:val="00E22AC6"/>
    <w:rsid w:val="00E23C3E"/>
    <w:rsid w:val="00E24085"/>
    <w:rsid w:val="00E24306"/>
    <w:rsid w:val="00E244D1"/>
    <w:rsid w:val="00E248F5"/>
    <w:rsid w:val="00E24916"/>
    <w:rsid w:val="00E255DF"/>
    <w:rsid w:val="00E25740"/>
    <w:rsid w:val="00E25A5D"/>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258"/>
    <w:rsid w:val="00E443A8"/>
    <w:rsid w:val="00E44421"/>
    <w:rsid w:val="00E449CD"/>
    <w:rsid w:val="00E44B41"/>
    <w:rsid w:val="00E44BCB"/>
    <w:rsid w:val="00E44CBC"/>
    <w:rsid w:val="00E44FC4"/>
    <w:rsid w:val="00E4531D"/>
    <w:rsid w:val="00E4568D"/>
    <w:rsid w:val="00E45B1B"/>
    <w:rsid w:val="00E45C86"/>
    <w:rsid w:val="00E45F03"/>
    <w:rsid w:val="00E464B4"/>
    <w:rsid w:val="00E4695C"/>
    <w:rsid w:val="00E4699D"/>
    <w:rsid w:val="00E46D16"/>
    <w:rsid w:val="00E46F51"/>
    <w:rsid w:val="00E47155"/>
    <w:rsid w:val="00E4781F"/>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32A6"/>
    <w:rsid w:val="00E5373D"/>
    <w:rsid w:val="00E540DC"/>
    <w:rsid w:val="00E5454B"/>
    <w:rsid w:val="00E54643"/>
    <w:rsid w:val="00E5467B"/>
    <w:rsid w:val="00E547FD"/>
    <w:rsid w:val="00E5550E"/>
    <w:rsid w:val="00E55621"/>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053F"/>
    <w:rsid w:val="00E610B0"/>
    <w:rsid w:val="00E6178C"/>
    <w:rsid w:val="00E61879"/>
    <w:rsid w:val="00E61D84"/>
    <w:rsid w:val="00E62077"/>
    <w:rsid w:val="00E62DA6"/>
    <w:rsid w:val="00E63065"/>
    <w:rsid w:val="00E636A1"/>
    <w:rsid w:val="00E6377C"/>
    <w:rsid w:val="00E63A0E"/>
    <w:rsid w:val="00E63B3F"/>
    <w:rsid w:val="00E63CC8"/>
    <w:rsid w:val="00E640D3"/>
    <w:rsid w:val="00E6422C"/>
    <w:rsid w:val="00E642CF"/>
    <w:rsid w:val="00E6456C"/>
    <w:rsid w:val="00E64A38"/>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1D5"/>
    <w:rsid w:val="00E75441"/>
    <w:rsid w:val="00E754C4"/>
    <w:rsid w:val="00E75788"/>
    <w:rsid w:val="00E757B3"/>
    <w:rsid w:val="00E757C6"/>
    <w:rsid w:val="00E75931"/>
    <w:rsid w:val="00E75D3D"/>
    <w:rsid w:val="00E75E4D"/>
    <w:rsid w:val="00E75E70"/>
    <w:rsid w:val="00E7608B"/>
    <w:rsid w:val="00E763FA"/>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3CB"/>
    <w:rsid w:val="00E87438"/>
    <w:rsid w:val="00E87B44"/>
    <w:rsid w:val="00E87C10"/>
    <w:rsid w:val="00E901A4"/>
    <w:rsid w:val="00E90341"/>
    <w:rsid w:val="00E9034B"/>
    <w:rsid w:val="00E909A1"/>
    <w:rsid w:val="00E90A47"/>
    <w:rsid w:val="00E90ADF"/>
    <w:rsid w:val="00E90E4D"/>
    <w:rsid w:val="00E91009"/>
    <w:rsid w:val="00E915F0"/>
    <w:rsid w:val="00E91B75"/>
    <w:rsid w:val="00E91B7E"/>
    <w:rsid w:val="00E91D3C"/>
    <w:rsid w:val="00E91D76"/>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44E"/>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F91"/>
    <w:rsid w:val="00EA4125"/>
    <w:rsid w:val="00EA43C7"/>
    <w:rsid w:val="00EA440E"/>
    <w:rsid w:val="00EA44FB"/>
    <w:rsid w:val="00EA4A15"/>
    <w:rsid w:val="00EA4BEC"/>
    <w:rsid w:val="00EA4FC7"/>
    <w:rsid w:val="00EA59B1"/>
    <w:rsid w:val="00EA5B8F"/>
    <w:rsid w:val="00EA5CCB"/>
    <w:rsid w:val="00EA5CF6"/>
    <w:rsid w:val="00EA6343"/>
    <w:rsid w:val="00EA660A"/>
    <w:rsid w:val="00EA728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C70"/>
    <w:rsid w:val="00EB73DA"/>
    <w:rsid w:val="00EC038C"/>
    <w:rsid w:val="00EC07E1"/>
    <w:rsid w:val="00EC0AE2"/>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534"/>
    <w:rsid w:val="00ED3776"/>
    <w:rsid w:val="00ED385C"/>
    <w:rsid w:val="00ED3AA5"/>
    <w:rsid w:val="00ED3ABE"/>
    <w:rsid w:val="00ED3CA3"/>
    <w:rsid w:val="00ED420A"/>
    <w:rsid w:val="00ED434D"/>
    <w:rsid w:val="00ED49B0"/>
    <w:rsid w:val="00ED510A"/>
    <w:rsid w:val="00ED5216"/>
    <w:rsid w:val="00ED552C"/>
    <w:rsid w:val="00ED5CC0"/>
    <w:rsid w:val="00ED5E7A"/>
    <w:rsid w:val="00ED6111"/>
    <w:rsid w:val="00ED645E"/>
    <w:rsid w:val="00ED662C"/>
    <w:rsid w:val="00ED7466"/>
    <w:rsid w:val="00ED7629"/>
    <w:rsid w:val="00ED7AC1"/>
    <w:rsid w:val="00EE0243"/>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AD"/>
    <w:rsid w:val="00F0130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4D9C"/>
    <w:rsid w:val="00F25AC6"/>
    <w:rsid w:val="00F25BB1"/>
    <w:rsid w:val="00F26B4E"/>
    <w:rsid w:val="00F273C6"/>
    <w:rsid w:val="00F2764A"/>
    <w:rsid w:val="00F279A3"/>
    <w:rsid w:val="00F27D78"/>
    <w:rsid w:val="00F27EAE"/>
    <w:rsid w:val="00F30343"/>
    <w:rsid w:val="00F30D1A"/>
    <w:rsid w:val="00F30D3F"/>
    <w:rsid w:val="00F30ECD"/>
    <w:rsid w:val="00F30F49"/>
    <w:rsid w:val="00F311D3"/>
    <w:rsid w:val="00F3139F"/>
    <w:rsid w:val="00F315B3"/>
    <w:rsid w:val="00F31989"/>
    <w:rsid w:val="00F31D12"/>
    <w:rsid w:val="00F3277E"/>
    <w:rsid w:val="00F3290F"/>
    <w:rsid w:val="00F32A1E"/>
    <w:rsid w:val="00F32D9E"/>
    <w:rsid w:val="00F33320"/>
    <w:rsid w:val="00F33C10"/>
    <w:rsid w:val="00F34156"/>
    <w:rsid w:val="00F342E2"/>
    <w:rsid w:val="00F34351"/>
    <w:rsid w:val="00F34A06"/>
    <w:rsid w:val="00F34B44"/>
    <w:rsid w:val="00F34D47"/>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270"/>
    <w:rsid w:val="00F553B7"/>
    <w:rsid w:val="00F555B0"/>
    <w:rsid w:val="00F5606F"/>
    <w:rsid w:val="00F56276"/>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72BB"/>
    <w:rsid w:val="00F67472"/>
    <w:rsid w:val="00F6781F"/>
    <w:rsid w:val="00F67A03"/>
    <w:rsid w:val="00F67AC3"/>
    <w:rsid w:val="00F67FD4"/>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7FE"/>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0DE"/>
    <w:rsid w:val="00F85437"/>
    <w:rsid w:val="00F858F6"/>
    <w:rsid w:val="00F85FA4"/>
    <w:rsid w:val="00F85FD0"/>
    <w:rsid w:val="00F86516"/>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03C"/>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13BD"/>
    <w:rsid w:val="00FA147B"/>
    <w:rsid w:val="00FA1A10"/>
    <w:rsid w:val="00FA1BAC"/>
    <w:rsid w:val="00FA1C7F"/>
    <w:rsid w:val="00FA1EB1"/>
    <w:rsid w:val="00FA2983"/>
    <w:rsid w:val="00FA2C38"/>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2358"/>
    <w:rsid w:val="00FB24BF"/>
    <w:rsid w:val="00FB2897"/>
    <w:rsid w:val="00FB2BFA"/>
    <w:rsid w:val="00FB2CCA"/>
    <w:rsid w:val="00FB3A06"/>
    <w:rsid w:val="00FB3A2B"/>
    <w:rsid w:val="00FB3B94"/>
    <w:rsid w:val="00FB3EAF"/>
    <w:rsid w:val="00FB3F04"/>
    <w:rsid w:val="00FB4499"/>
    <w:rsid w:val="00FB4ACC"/>
    <w:rsid w:val="00FB5090"/>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A87"/>
    <w:rsid w:val="00FC1B09"/>
    <w:rsid w:val="00FC1C02"/>
    <w:rsid w:val="00FC20C4"/>
    <w:rsid w:val="00FC36E4"/>
    <w:rsid w:val="00FC3C34"/>
    <w:rsid w:val="00FC3CF0"/>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D78"/>
    <w:rsid w:val="00FD2F50"/>
    <w:rsid w:val="00FD32B1"/>
    <w:rsid w:val="00FD391D"/>
    <w:rsid w:val="00FD4189"/>
    <w:rsid w:val="00FD418C"/>
    <w:rsid w:val="00FD4340"/>
    <w:rsid w:val="00FD451D"/>
    <w:rsid w:val="00FD496B"/>
    <w:rsid w:val="00FD5039"/>
    <w:rsid w:val="00FD5731"/>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1FD9"/>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66E4"/>
    <w:rsid w:val="00FF7525"/>
    <w:rsid w:val="00FF78EF"/>
    <w:rsid w:val="00FF793C"/>
    <w:rsid w:val="00FF7C21"/>
    <w:rsid w:val="00FF7F22"/>
    <w:rsid w:val="0894875E"/>
    <w:rsid w:val="0C82AED9"/>
    <w:rsid w:val="0D7317CD"/>
    <w:rsid w:val="21656F1E"/>
    <w:rsid w:val="23EF2ECF"/>
    <w:rsid w:val="4951FF00"/>
    <w:rsid w:val="4DCAC69A"/>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F158586-C45F-4CF4-B3E9-B88A42DA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13E5"/>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8C13E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C13E5"/>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2B4C83"/>
    <w:rPr>
      <w:rFonts w:ascii="Arial" w:eastAsia="SimSun"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ＭＳ 明朝"/>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列表段落"/>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a1"/>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e5__x4ed8__x3068__x6642__x523b_ xmlns="2cfbff52-7ad2-4856-8c91-83be16e1d976" xsi:nil="true"/>
    <TaxCatchAll xmlns="65f8b620-c8a4-428e-8ff1-b01db6a98e31" xsi:nil="true"/>
    <lcf76f155ced4ddcb4097134ff3c332f xmlns="2cfbff52-7ad2-4856-8c91-83be16e1d97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222E4B2F290684AA2FF7E5C4F88F8AB" ma:contentTypeVersion="18" ma:contentTypeDescription="新しいドキュメントを作成します。" ma:contentTypeScope="" ma:versionID="e6b76d05bbdea241b6590fbdf1795627">
  <xsd:schema xmlns:xsd="http://www.w3.org/2001/XMLSchema" xmlns:xs="http://www.w3.org/2001/XMLSchema" xmlns:p="http://schemas.microsoft.com/office/2006/metadata/properties" xmlns:ns2="2cfbff52-7ad2-4856-8c91-83be16e1d976" xmlns:ns3="65f8b620-c8a4-428e-8ff1-b01db6a98e31" targetNamespace="http://schemas.microsoft.com/office/2006/metadata/properties" ma:root="true" ma:fieldsID="6b8ae2d1da36bf5c6e4f51fbd8144788" ns2:_="" ns3:_="">
    <xsd:import namespace="2cfbff52-7ad2-4856-8c91-83be16e1d976"/>
    <xsd:import namespace="65f8b620-c8a4-428e-8ff1-b01db6a98e3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Location" minOccurs="0"/>
                <xsd:element ref="ns2:_x65e5__x4ed8__x3068__x6642__x523b_"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bff52-7ad2-4856-8c91-83be16e1d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x65e5__x4ed8__x3068__x6642__x523b_" ma:index="21" nillable="true" ma:displayName="日付と時刻" ma:format="DateOnly" ma:internalName="_x65e5__x4ed8__x3068__x6642__x523b_">
      <xsd:simpleType>
        <xsd:restriction base="dms:DateTime"/>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5f8b620-c8a4-428e-8ff1-b01db6a98e31"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75bf3d78-a16b-47df-a729-d845968e496c}" ma:internalName="TaxCatchAll" ma:showField="CatchAllData" ma:web="65f8b620-c8a4-428e-8ff1-b01db6a98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2cfbff52-7ad2-4856-8c91-83be16e1d976"/>
    <ds:schemaRef ds:uri="65f8b620-c8a4-428e-8ff1-b01db6a98e31"/>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5BBB8E16-5B30-41B3-86B7-27ECAD9FA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bff52-7ad2-4856-8c91-83be16e1d976"/>
    <ds:schemaRef ds:uri="65f8b620-c8a4-428e-8ff1-b01db6a98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4CEFA-A13E-43F9-BE91-A0626FC3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1989</Words>
  <Characters>10133</Characters>
  <Application>Microsoft Office Word</Application>
  <DocSecurity>0</DocSecurity>
  <Lines>84</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cp:lastModifiedBy>Katsunari Uemura (Fujitsu)</cp:lastModifiedBy>
  <cp:revision>3</cp:revision>
  <dcterms:created xsi:type="dcterms:W3CDTF">2023-08-11T01:25:00Z</dcterms:created>
  <dcterms:modified xsi:type="dcterms:W3CDTF">2023-08-11T05:54:00Z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0x0101005222E4B2F290684AA2FF7E5C4F88F8AB</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