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BD3D45" w14:paraId="12A698CA" w14:textId="77777777" w:rsidTr="00EA7CA2">
        <w:trPr>
          <w:trHeight w:hRule="exact" w:val="454"/>
        </w:trPr>
        <w:tc>
          <w:tcPr>
            <w:tcW w:w="6425" w:type="dxa"/>
            <w:gridSpan w:val="2"/>
          </w:tcPr>
          <w:p w14:paraId="0879C7FF" w14:textId="7CB8D5D2" w:rsidR="004E7E7C" w:rsidRPr="006B056E" w:rsidRDefault="00565047" w:rsidP="00B20EEA">
            <w:pPr>
              <w:rPr>
                <w:rFonts w:ascii="Arial" w:hAnsi="Arial" w:cs="Arial"/>
                <w:b/>
                <w:szCs w:val="28"/>
              </w:rPr>
            </w:pPr>
            <w:r w:rsidRPr="006B056E">
              <w:rPr>
                <w:rFonts w:ascii="Arial" w:hAnsi="Arial" w:cs="Arial"/>
                <w:b/>
                <w:szCs w:val="28"/>
              </w:rPr>
              <w:t>3GPP TSG RAN WG2</w:t>
            </w:r>
            <w:r w:rsidR="004E7E7C" w:rsidRPr="006B056E">
              <w:rPr>
                <w:rFonts w:ascii="Arial" w:hAnsi="Arial" w:cs="Arial"/>
                <w:b/>
                <w:szCs w:val="28"/>
              </w:rPr>
              <w:t xml:space="preserve"> </w:t>
            </w:r>
            <w:r w:rsidR="005002C1" w:rsidRPr="006B056E">
              <w:rPr>
                <w:rFonts w:ascii="Arial" w:hAnsi="Arial" w:cs="Arial"/>
                <w:b/>
                <w:szCs w:val="28"/>
              </w:rPr>
              <w:t xml:space="preserve">Meeting </w:t>
            </w:r>
            <w:r w:rsidR="004E7E7C" w:rsidRPr="006B056E">
              <w:rPr>
                <w:rFonts w:ascii="Arial" w:hAnsi="Arial" w:cs="Arial"/>
                <w:b/>
                <w:szCs w:val="28"/>
              </w:rPr>
              <w:t>#</w:t>
            </w:r>
            <w:r w:rsidR="00B20EEA" w:rsidRPr="006B056E">
              <w:rPr>
                <w:rFonts w:ascii="Arial" w:hAnsi="Arial" w:cs="Arial"/>
                <w:b/>
                <w:szCs w:val="28"/>
              </w:rPr>
              <w:t>12</w:t>
            </w:r>
            <w:r w:rsidR="0055526B">
              <w:rPr>
                <w:rFonts w:ascii="Arial" w:hAnsi="Arial" w:cs="Arial"/>
                <w:b/>
                <w:szCs w:val="28"/>
              </w:rPr>
              <w:t>2</w:t>
            </w:r>
            <w:r w:rsidR="004E7E7C" w:rsidRPr="006B056E">
              <w:rPr>
                <w:rFonts w:ascii="Arial" w:hAnsi="Arial" w:cs="Arial"/>
                <w:b/>
                <w:szCs w:val="28"/>
              </w:rPr>
              <w:tab/>
            </w:r>
          </w:p>
        </w:tc>
        <w:tc>
          <w:tcPr>
            <w:tcW w:w="3483" w:type="dxa"/>
          </w:tcPr>
          <w:p w14:paraId="42FA2D3F" w14:textId="22ACF4CA" w:rsidR="004E7E7C" w:rsidRPr="006B056E" w:rsidRDefault="00E84D98" w:rsidP="00B20EEA">
            <w:pPr>
              <w:jc w:val="right"/>
              <w:rPr>
                <w:rFonts w:ascii="Arial" w:hAnsi="Arial" w:cs="Arial"/>
                <w:b/>
                <w:szCs w:val="28"/>
              </w:rPr>
            </w:pPr>
            <w:proofErr w:type="spellStart"/>
            <w:r w:rsidRPr="00E84D98">
              <w:rPr>
                <w:rFonts w:ascii="Arial" w:hAnsi="Arial" w:cs="Arial"/>
                <w:b/>
                <w:szCs w:val="28"/>
              </w:rPr>
              <w:t>R2</w:t>
            </w:r>
            <w:proofErr w:type="spellEnd"/>
            <w:r w:rsidRPr="00E84D98">
              <w:rPr>
                <w:rFonts w:ascii="Arial" w:hAnsi="Arial" w:cs="Arial"/>
                <w:b/>
                <w:szCs w:val="28"/>
              </w:rPr>
              <w:t>-2306497</w:t>
            </w:r>
          </w:p>
        </w:tc>
      </w:tr>
      <w:tr w:rsidR="004E7E7C" w:rsidRPr="001F5EB7" w14:paraId="672907E0" w14:textId="77777777" w:rsidTr="00EA7CA2">
        <w:trPr>
          <w:trHeight w:hRule="exact" w:val="454"/>
        </w:trPr>
        <w:tc>
          <w:tcPr>
            <w:tcW w:w="9908" w:type="dxa"/>
            <w:gridSpan w:val="3"/>
          </w:tcPr>
          <w:p w14:paraId="1C403B20" w14:textId="3507EA0D" w:rsidR="004E7E7C" w:rsidRPr="006B056E" w:rsidRDefault="0055526B" w:rsidP="00D970E0">
            <w:pPr>
              <w:rPr>
                <w:rFonts w:ascii="Arial" w:hAnsi="Arial" w:cs="Arial"/>
                <w:b/>
                <w:szCs w:val="28"/>
              </w:rPr>
            </w:pPr>
            <w:r>
              <w:rPr>
                <w:rFonts w:ascii="Arial" w:hAnsi="Arial" w:cs="Arial"/>
                <w:b/>
                <w:szCs w:val="28"/>
              </w:rPr>
              <w:t>Incheon, Korea</w:t>
            </w:r>
            <w:r w:rsidR="00057803" w:rsidRPr="006B056E">
              <w:rPr>
                <w:rFonts w:ascii="Arial" w:hAnsi="Arial" w:cs="Arial"/>
                <w:b/>
                <w:szCs w:val="28"/>
              </w:rPr>
              <w:t xml:space="preserve">, </w:t>
            </w:r>
            <w:r>
              <w:rPr>
                <w:rFonts w:ascii="Arial" w:hAnsi="Arial" w:cs="Arial"/>
                <w:b/>
                <w:szCs w:val="28"/>
              </w:rPr>
              <w:t>May</w:t>
            </w:r>
            <w:r w:rsidR="006C3021">
              <w:rPr>
                <w:rFonts w:ascii="Arial" w:hAnsi="Arial" w:cs="Arial"/>
                <w:b/>
                <w:szCs w:val="28"/>
              </w:rPr>
              <w:t xml:space="preserve"> </w:t>
            </w:r>
            <w:r>
              <w:rPr>
                <w:rFonts w:ascii="Arial" w:hAnsi="Arial" w:cs="Arial"/>
                <w:b/>
                <w:szCs w:val="28"/>
              </w:rPr>
              <w:t>22</w:t>
            </w:r>
            <w:r w:rsidRPr="0055526B">
              <w:rPr>
                <w:rFonts w:ascii="Arial" w:hAnsi="Arial" w:cs="Arial"/>
                <w:b/>
                <w:szCs w:val="28"/>
                <w:vertAlign w:val="superscript"/>
              </w:rPr>
              <w:t>nd</w:t>
            </w:r>
            <w:r>
              <w:rPr>
                <w:rFonts w:ascii="Arial" w:hAnsi="Arial" w:cs="Arial"/>
                <w:b/>
                <w:szCs w:val="28"/>
              </w:rPr>
              <w:t xml:space="preserve"> </w:t>
            </w:r>
            <w:r w:rsidR="004E7E7C" w:rsidRPr="006B056E">
              <w:rPr>
                <w:rFonts w:ascii="Arial" w:hAnsi="Arial" w:cs="Arial"/>
                <w:b/>
                <w:szCs w:val="28"/>
              </w:rPr>
              <w:t xml:space="preserve">– </w:t>
            </w:r>
            <w:r>
              <w:rPr>
                <w:rFonts w:ascii="Arial" w:hAnsi="Arial" w:cs="Arial"/>
                <w:b/>
                <w:szCs w:val="28"/>
              </w:rPr>
              <w:t>May</w:t>
            </w:r>
            <w:r w:rsidR="006C3021">
              <w:rPr>
                <w:rFonts w:ascii="Arial" w:hAnsi="Arial" w:cs="Arial"/>
                <w:b/>
                <w:szCs w:val="28"/>
              </w:rPr>
              <w:t xml:space="preserve"> </w:t>
            </w:r>
            <w:r>
              <w:rPr>
                <w:rFonts w:ascii="Arial" w:hAnsi="Arial" w:cs="Arial"/>
                <w:b/>
                <w:szCs w:val="28"/>
              </w:rPr>
              <w:t>26</w:t>
            </w:r>
            <w:r w:rsidRPr="0055526B">
              <w:rPr>
                <w:rFonts w:ascii="Arial" w:hAnsi="Arial" w:cs="Arial"/>
                <w:b/>
                <w:szCs w:val="28"/>
                <w:vertAlign w:val="superscript"/>
              </w:rPr>
              <w:t>th</w:t>
            </w:r>
            <w:r w:rsidR="004E7E7C" w:rsidRPr="006B056E">
              <w:rPr>
                <w:rFonts w:ascii="Arial" w:hAnsi="Arial" w:cs="Arial"/>
                <w:b/>
                <w:szCs w:val="28"/>
              </w:rPr>
              <w:t>, 202</w:t>
            </w:r>
            <w:r w:rsidR="006C3021">
              <w:rPr>
                <w:rFonts w:ascii="Arial" w:hAnsi="Arial" w:cs="Arial"/>
                <w:b/>
                <w:szCs w:val="28"/>
              </w:rPr>
              <w:t>3</w:t>
            </w:r>
          </w:p>
        </w:tc>
      </w:tr>
      <w:tr w:rsidR="004E7E7C" w:rsidRPr="001F5EB7" w14:paraId="39F7F7DC" w14:textId="77777777" w:rsidTr="00EA7CA2">
        <w:trPr>
          <w:trHeight w:hRule="exact" w:val="454"/>
        </w:trPr>
        <w:tc>
          <w:tcPr>
            <w:tcW w:w="2197" w:type="dxa"/>
          </w:tcPr>
          <w:p w14:paraId="2C2000A1" w14:textId="77777777" w:rsidR="004E7E7C" w:rsidRPr="006B056E" w:rsidRDefault="004E7E7C" w:rsidP="005002C1">
            <w:pPr>
              <w:rPr>
                <w:rFonts w:ascii="Arial" w:hAnsi="Arial" w:cs="Arial"/>
                <w:b/>
              </w:rPr>
            </w:pPr>
          </w:p>
        </w:tc>
        <w:tc>
          <w:tcPr>
            <w:tcW w:w="7711" w:type="dxa"/>
            <w:gridSpan w:val="2"/>
          </w:tcPr>
          <w:p w14:paraId="62C4FBAD" w14:textId="77777777" w:rsidR="004E7E7C" w:rsidRPr="006B056E" w:rsidRDefault="004E7E7C" w:rsidP="005002C1">
            <w:pPr>
              <w:rPr>
                <w:rFonts w:ascii="Arial" w:hAnsi="Arial" w:cs="Arial"/>
                <w:b/>
              </w:rPr>
            </w:pPr>
          </w:p>
        </w:tc>
      </w:tr>
      <w:tr w:rsidR="004E7E7C" w:rsidRPr="00BD3D45" w14:paraId="4FAB9E11" w14:textId="77777777" w:rsidTr="00EA7CA2">
        <w:trPr>
          <w:trHeight w:hRule="exact" w:val="454"/>
        </w:trPr>
        <w:tc>
          <w:tcPr>
            <w:tcW w:w="2197" w:type="dxa"/>
          </w:tcPr>
          <w:p w14:paraId="78EC8EDB" w14:textId="77777777" w:rsidR="004E7E7C" w:rsidRPr="006B056E" w:rsidRDefault="004E7E7C" w:rsidP="005002C1">
            <w:pPr>
              <w:rPr>
                <w:rFonts w:ascii="Arial" w:hAnsi="Arial" w:cs="Arial"/>
                <w:b/>
              </w:rPr>
            </w:pPr>
            <w:r w:rsidRPr="006B056E">
              <w:rPr>
                <w:rFonts w:ascii="Arial" w:hAnsi="Arial" w:cs="Arial"/>
                <w:b/>
              </w:rPr>
              <w:t>Agenda item:</w:t>
            </w:r>
          </w:p>
        </w:tc>
        <w:tc>
          <w:tcPr>
            <w:tcW w:w="7711" w:type="dxa"/>
            <w:gridSpan w:val="2"/>
          </w:tcPr>
          <w:p w14:paraId="263162E4" w14:textId="5C7B8519" w:rsidR="004E7E7C" w:rsidRPr="006B056E" w:rsidRDefault="006C3021" w:rsidP="00AE6E81">
            <w:pPr>
              <w:rPr>
                <w:rFonts w:ascii="Arial" w:hAnsi="Arial" w:cs="Arial"/>
                <w:b/>
              </w:rPr>
            </w:pPr>
            <w:r>
              <w:rPr>
                <w:rFonts w:ascii="Arial" w:hAnsi="Arial" w:cs="Arial"/>
                <w:b/>
              </w:rPr>
              <w:t>7</w:t>
            </w:r>
            <w:r w:rsidR="00AD3FD4" w:rsidRPr="006B056E">
              <w:rPr>
                <w:rFonts w:ascii="Arial" w:hAnsi="Arial" w:cs="Arial"/>
                <w:b/>
              </w:rPr>
              <w:t>.9</w:t>
            </w:r>
            <w:r>
              <w:rPr>
                <w:rFonts w:ascii="Arial" w:hAnsi="Arial" w:cs="Arial"/>
                <w:b/>
              </w:rPr>
              <w:t>.4</w:t>
            </w:r>
          </w:p>
        </w:tc>
      </w:tr>
      <w:tr w:rsidR="004E7E7C" w:rsidRPr="00BD3D45" w14:paraId="290B6B52" w14:textId="77777777" w:rsidTr="00EA7CA2">
        <w:trPr>
          <w:trHeight w:hRule="exact" w:val="454"/>
        </w:trPr>
        <w:tc>
          <w:tcPr>
            <w:tcW w:w="2197" w:type="dxa"/>
          </w:tcPr>
          <w:p w14:paraId="05DBD8D5" w14:textId="77777777" w:rsidR="004E7E7C" w:rsidRPr="006B056E" w:rsidRDefault="004E7E7C" w:rsidP="005002C1">
            <w:pPr>
              <w:rPr>
                <w:rFonts w:ascii="Arial" w:hAnsi="Arial" w:cs="Arial"/>
                <w:b/>
              </w:rPr>
            </w:pPr>
            <w:r w:rsidRPr="006B056E">
              <w:rPr>
                <w:rFonts w:ascii="Arial" w:hAnsi="Arial" w:cs="Arial"/>
                <w:b/>
              </w:rPr>
              <w:t>Source:</w:t>
            </w:r>
          </w:p>
        </w:tc>
        <w:tc>
          <w:tcPr>
            <w:tcW w:w="7711" w:type="dxa"/>
            <w:gridSpan w:val="2"/>
          </w:tcPr>
          <w:p w14:paraId="5E1A1102" w14:textId="6EE9EB26" w:rsidR="004E7E7C" w:rsidRPr="006B056E" w:rsidRDefault="00565047" w:rsidP="00565047">
            <w:pPr>
              <w:rPr>
                <w:rFonts w:ascii="Arial" w:hAnsi="Arial" w:cs="Arial"/>
                <w:b/>
              </w:rPr>
            </w:pPr>
            <w:r w:rsidRPr="006B056E">
              <w:rPr>
                <w:rFonts w:ascii="Arial" w:hAnsi="Arial" w:cs="Arial"/>
                <w:b/>
              </w:rPr>
              <w:t>Fraunhofer IIS</w:t>
            </w:r>
            <w:r w:rsidR="004D404F" w:rsidRPr="006B056E">
              <w:rPr>
                <w:rFonts w:ascii="Arial" w:hAnsi="Arial" w:cs="Arial"/>
                <w:b/>
              </w:rPr>
              <w:t>, Fraunhofer HHI</w:t>
            </w:r>
          </w:p>
        </w:tc>
      </w:tr>
      <w:tr w:rsidR="004E7E7C" w:rsidRPr="001F5EB7" w14:paraId="3EB175B6" w14:textId="77777777" w:rsidTr="00EA7CA2">
        <w:trPr>
          <w:trHeight w:hRule="exact" w:val="454"/>
        </w:trPr>
        <w:tc>
          <w:tcPr>
            <w:tcW w:w="2197" w:type="dxa"/>
          </w:tcPr>
          <w:p w14:paraId="3620EA5A" w14:textId="77777777" w:rsidR="004E7E7C" w:rsidRPr="006B056E" w:rsidRDefault="004E7E7C" w:rsidP="005002C1">
            <w:pPr>
              <w:rPr>
                <w:rFonts w:ascii="Arial" w:hAnsi="Arial" w:cs="Arial"/>
                <w:b/>
              </w:rPr>
            </w:pPr>
            <w:r w:rsidRPr="006B056E">
              <w:rPr>
                <w:rFonts w:ascii="Arial" w:hAnsi="Arial" w:cs="Arial"/>
                <w:b/>
              </w:rPr>
              <w:t>Title:</w:t>
            </w:r>
          </w:p>
        </w:tc>
        <w:tc>
          <w:tcPr>
            <w:tcW w:w="7711" w:type="dxa"/>
            <w:gridSpan w:val="2"/>
          </w:tcPr>
          <w:p w14:paraId="27CB5610" w14:textId="774C8B40" w:rsidR="004E7E7C" w:rsidRPr="006B056E" w:rsidRDefault="00E84D98" w:rsidP="004D404F">
            <w:pPr>
              <w:rPr>
                <w:rFonts w:ascii="Arial" w:hAnsi="Arial" w:cs="Arial"/>
                <w:b/>
              </w:rPr>
            </w:pPr>
            <w:r w:rsidRPr="00E84D98">
              <w:rPr>
                <w:rFonts w:ascii="Arial" w:hAnsi="Arial" w:cs="Arial"/>
                <w:b/>
              </w:rPr>
              <w:t xml:space="preserve">About Throughput Enhancements in </w:t>
            </w:r>
            <w:proofErr w:type="spellStart"/>
            <w:r w:rsidRPr="00E84D98">
              <w:rPr>
                <w:rFonts w:ascii="Arial" w:hAnsi="Arial" w:cs="Arial"/>
                <w:b/>
              </w:rPr>
              <w:t>Sidelink</w:t>
            </w:r>
            <w:proofErr w:type="spellEnd"/>
            <w:r w:rsidRPr="00E84D98">
              <w:rPr>
                <w:rFonts w:ascii="Arial" w:hAnsi="Arial" w:cs="Arial"/>
                <w:b/>
              </w:rPr>
              <w:t xml:space="preserve"> Multi-Path Relaying</w:t>
            </w:r>
          </w:p>
        </w:tc>
      </w:tr>
      <w:tr w:rsidR="004E7E7C" w:rsidRPr="00BD3D45" w14:paraId="40DAF25E" w14:textId="77777777" w:rsidTr="00EA7CA2">
        <w:trPr>
          <w:trHeight w:hRule="exact" w:val="454"/>
        </w:trPr>
        <w:tc>
          <w:tcPr>
            <w:tcW w:w="2197" w:type="dxa"/>
          </w:tcPr>
          <w:p w14:paraId="38FD8F0D" w14:textId="77777777" w:rsidR="004E7E7C" w:rsidRPr="006B056E" w:rsidRDefault="004E7E7C" w:rsidP="005002C1">
            <w:pPr>
              <w:rPr>
                <w:rFonts w:ascii="Arial" w:hAnsi="Arial" w:cs="Arial"/>
                <w:b/>
              </w:rPr>
            </w:pPr>
            <w:r w:rsidRPr="006B056E">
              <w:rPr>
                <w:rFonts w:ascii="Arial" w:hAnsi="Arial" w:cs="Arial"/>
                <w:b/>
              </w:rPr>
              <w:t>Document for:</w:t>
            </w:r>
          </w:p>
        </w:tc>
        <w:tc>
          <w:tcPr>
            <w:tcW w:w="7711" w:type="dxa"/>
            <w:gridSpan w:val="2"/>
          </w:tcPr>
          <w:p w14:paraId="7265A795" w14:textId="1A09972F" w:rsidR="004E7E7C" w:rsidRPr="006B056E" w:rsidRDefault="00AE6E81" w:rsidP="004D404F">
            <w:pPr>
              <w:rPr>
                <w:rFonts w:ascii="Arial" w:hAnsi="Arial" w:cs="Arial"/>
                <w:b/>
              </w:rPr>
            </w:pPr>
            <w:r w:rsidRPr="006B056E">
              <w:rPr>
                <w:rFonts w:ascii="Arial" w:hAnsi="Arial" w:cs="Arial"/>
                <w:b/>
              </w:rPr>
              <w:t>Discussion</w:t>
            </w:r>
            <w:r w:rsidR="0055526B">
              <w:rPr>
                <w:rFonts w:ascii="Arial" w:hAnsi="Arial" w:cs="Arial"/>
                <w:b/>
              </w:rPr>
              <w:t xml:space="preserve"> and Decision</w:t>
            </w:r>
          </w:p>
        </w:tc>
      </w:tr>
    </w:tbl>
    <w:p w14:paraId="2A90E813" w14:textId="77777777" w:rsidR="00052727" w:rsidRPr="00BD3D45" w:rsidRDefault="00052727" w:rsidP="00D9467D">
      <w:pPr>
        <w:pStyle w:val="Heading1"/>
        <w:numPr>
          <w:ilvl w:val="0"/>
          <w:numId w:val="5"/>
        </w:numPr>
        <w:rPr>
          <w:snapToGrid w:val="0"/>
          <w:lang w:val="en-US"/>
        </w:rPr>
      </w:pPr>
      <w:r w:rsidRPr="00BD3D45">
        <w:rPr>
          <w:snapToGrid w:val="0"/>
          <w:lang w:val="en-US"/>
        </w:rPr>
        <w:t>Introduction</w:t>
      </w:r>
    </w:p>
    <w:p w14:paraId="28B7D679" w14:textId="7A881830" w:rsidR="00E0233D" w:rsidRPr="007A5A21" w:rsidRDefault="00E0233D" w:rsidP="00D17994">
      <w:pPr>
        <w:pStyle w:val="3GPPNormalText"/>
      </w:pPr>
      <w:r w:rsidRPr="00B87996">
        <w:t>A new WI</w:t>
      </w:r>
      <w:r w:rsidR="00215D51" w:rsidRPr="00B87996">
        <w:t>D</w:t>
      </w:r>
      <w:r w:rsidRPr="00B87996">
        <w:t xml:space="preserve"> for Rel-18 on NR </w:t>
      </w:r>
      <w:proofErr w:type="spellStart"/>
      <w:r w:rsidRPr="00B87996">
        <w:t>sidelink</w:t>
      </w:r>
      <w:proofErr w:type="spellEnd"/>
      <w:r w:rsidRPr="00B87996">
        <w:t xml:space="preserve"> relay enhancements has been approved at RAN#95 and revised in </w:t>
      </w:r>
      <w:proofErr w:type="spellStart"/>
      <w:r w:rsidRPr="00B87996">
        <w:t>RAN#9</w:t>
      </w:r>
      <w:r w:rsidR="000056CE" w:rsidRPr="00B87996">
        <w:t>8e</w:t>
      </w:r>
      <w:proofErr w:type="spellEnd"/>
      <w:r w:rsidRPr="00B87996">
        <w:t> [1].</w:t>
      </w:r>
      <w:r w:rsidR="000056CE" w:rsidRPr="00B87996">
        <w:t xml:space="preserve"> </w:t>
      </w:r>
      <w:proofErr w:type="spellStart"/>
      <w:r w:rsidR="000056CE">
        <w:t>Objective</w:t>
      </w:r>
      <w:proofErr w:type="spellEnd"/>
      <w:r w:rsidR="000056CE">
        <w:t xml:space="preserve"> 3 </w:t>
      </w:r>
      <w:proofErr w:type="spellStart"/>
      <w:r w:rsidR="000056CE">
        <w:t>of</w:t>
      </w:r>
      <w:proofErr w:type="spellEnd"/>
      <w:r w:rsidR="000056CE">
        <w:t xml:space="preserve"> </w:t>
      </w:r>
      <w:proofErr w:type="spellStart"/>
      <w:r w:rsidR="000056CE">
        <w:t>the</w:t>
      </w:r>
      <w:proofErr w:type="spellEnd"/>
      <w:r w:rsidR="000056CE">
        <w:t xml:space="preserve"> WID </w:t>
      </w:r>
      <w:proofErr w:type="spellStart"/>
      <w:r w:rsidR="000056CE">
        <w:t>states</w:t>
      </w:r>
      <w:proofErr w:type="spellEnd"/>
      <w:r w:rsidR="000056CE">
        <w:t xml:space="preserve"> </w:t>
      </w:r>
      <w:proofErr w:type="spellStart"/>
      <w:r w:rsidR="000056CE">
        <w:t>the</w:t>
      </w:r>
      <w:proofErr w:type="spellEnd"/>
      <w:r w:rsidR="000056CE">
        <w:t xml:space="preserve"> </w:t>
      </w:r>
      <w:proofErr w:type="spellStart"/>
      <w:r w:rsidR="000056CE">
        <w:t>following</w:t>
      </w:r>
      <w:proofErr w:type="spellEnd"/>
      <w:r w:rsidR="000056CE">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DE048C" w:rsidRPr="001F5EB7" w14:paraId="3FF4596B" w14:textId="77777777" w:rsidTr="00DE048C">
        <w:tc>
          <w:tcPr>
            <w:tcW w:w="9962" w:type="dxa"/>
          </w:tcPr>
          <w:p w14:paraId="1C172C40" w14:textId="77777777" w:rsidR="00DE048C" w:rsidRPr="00B87996" w:rsidRDefault="00DE048C" w:rsidP="00DE048C">
            <w:pPr>
              <w:numPr>
                <w:ilvl w:val="0"/>
                <w:numId w:val="17"/>
              </w:numPr>
              <w:spacing w:after="0"/>
              <w:rPr>
                <w:lang w:eastAsia="ko-KR"/>
              </w:rPr>
            </w:pPr>
            <w:r w:rsidRPr="00B87996">
              <w:rPr>
                <w:rFonts w:eastAsia="MS Mincho"/>
                <w:lang w:eastAsia="ja-JP"/>
              </w:rPr>
              <w:t>Specify</w:t>
            </w:r>
            <w:r w:rsidRPr="00B87996">
              <w:rPr>
                <w:rFonts w:eastAsia="DengXian"/>
              </w:rPr>
              <w:t xml:space="preserve"> mechanisms to support</w:t>
            </w:r>
            <w:r w:rsidRPr="00B87996">
              <w:rPr>
                <w:lang w:eastAsia="ko-KR"/>
              </w:rPr>
              <w:t xml:space="preserve"> the following multi-path scenarios [RAN2, RAN3]:</w:t>
            </w:r>
          </w:p>
          <w:p w14:paraId="3C8E7391" w14:textId="78625C50" w:rsidR="00DE048C" w:rsidRPr="00B87996" w:rsidRDefault="00DE048C" w:rsidP="00DE048C">
            <w:pPr>
              <w:numPr>
                <w:ilvl w:val="1"/>
                <w:numId w:val="17"/>
              </w:numPr>
              <w:spacing w:after="120"/>
              <w:ind w:left="806" w:hanging="403"/>
              <w:rPr>
                <w:lang w:eastAsia="ko-KR"/>
              </w:rPr>
            </w:pPr>
            <w:r w:rsidRPr="00B87996">
              <w:rPr>
                <w:rFonts w:hint="eastAsia"/>
                <w:lang w:eastAsia="ko-KR"/>
              </w:rPr>
              <w:t xml:space="preserve">A UE is connected </w:t>
            </w:r>
            <w:r w:rsidRPr="00B87996">
              <w:rPr>
                <w:lang w:eastAsia="ko-KR"/>
              </w:rPr>
              <w:t xml:space="preserve">to the same </w:t>
            </w:r>
            <w:proofErr w:type="spellStart"/>
            <w:r w:rsidRPr="00B87996">
              <w:rPr>
                <w:lang w:eastAsia="ko-KR"/>
              </w:rPr>
              <w:t>gNB</w:t>
            </w:r>
            <w:proofErr w:type="spellEnd"/>
            <w:r w:rsidRPr="00B87996">
              <w:rPr>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tc>
      </w:tr>
    </w:tbl>
    <w:p w14:paraId="060E0996" w14:textId="77777777" w:rsidR="00375C45" w:rsidRDefault="00375C45" w:rsidP="00D17994">
      <w:pPr>
        <w:pStyle w:val="3GPPNormalText"/>
      </w:pPr>
    </w:p>
    <w:p w14:paraId="37FE72FF" w14:textId="5EF26ECE" w:rsidR="000056CE" w:rsidRPr="00B87996" w:rsidRDefault="000056CE" w:rsidP="00D17994">
      <w:pPr>
        <w:pStyle w:val="3GPPNormalText"/>
      </w:pPr>
      <w:r w:rsidRPr="00B87996">
        <w:t xml:space="preserve">Some additional guidance is found in the notes related to this </w:t>
      </w:r>
      <w:r w:rsidR="0099493C" w:rsidRPr="00B87996">
        <w:t>ob</w:t>
      </w:r>
      <w:r w:rsidR="0099493C">
        <w:t>j</w:t>
      </w:r>
      <w:r w:rsidR="0099493C" w:rsidRPr="00B87996">
        <w:t>ective</w:t>
      </w:r>
      <w:r w:rsidRPr="00B87996">
        <w:t xml:space="preserve">, namely Note </w:t>
      </w:r>
      <w:proofErr w:type="spellStart"/>
      <w:r w:rsidRPr="00B87996">
        <w:t>3A</w:t>
      </w:r>
      <w:proofErr w:type="spellEnd"/>
      <w:r w:rsidRPr="00B87996">
        <w:t xml:space="preserve"> and Note </w:t>
      </w:r>
      <w:proofErr w:type="spellStart"/>
      <w:r w:rsidRPr="00B87996">
        <w:t>3B</w:t>
      </w:r>
      <w:proofErr w:type="spellEnd"/>
      <w:r w:rsidRPr="00B87996">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0056CE" w:rsidRPr="001F5EB7" w14:paraId="122621A3" w14:textId="77777777" w:rsidTr="00DE048C">
        <w:tc>
          <w:tcPr>
            <w:tcW w:w="9962" w:type="dxa"/>
          </w:tcPr>
          <w:p w14:paraId="58781A9F" w14:textId="77777777" w:rsidR="000056CE" w:rsidRPr="00B87996" w:rsidRDefault="000056CE" w:rsidP="00DE048C">
            <w:pPr>
              <w:spacing w:line="280" w:lineRule="atLeast"/>
            </w:pPr>
            <w:r w:rsidRPr="00B87996">
              <w:t xml:space="preserve">Note </w:t>
            </w:r>
            <w:proofErr w:type="spellStart"/>
            <w:r w:rsidRPr="00B87996">
              <w:t>3A</w:t>
            </w:r>
            <w:proofErr w:type="spellEnd"/>
            <w:r w:rsidRPr="00B87996">
              <w:t>: The mechanisms to support scenario 1 and scenario 2 are specified based on the assumptions and restrictions agreed in study phase.</w:t>
            </w:r>
          </w:p>
          <w:p w14:paraId="1AAA4BAE" w14:textId="12A21C62" w:rsidR="000056CE" w:rsidRDefault="000056CE" w:rsidP="00DE048C">
            <w:pPr>
              <w:rPr>
                <w:rFonts w:ascii="Arial" w:hAnsi="Arial" w:cs="Arial"/>
              </w:rPr>
            </w:pPr>
            <w:r w:rsidRPr="00B87996">
              <w:t xml:space="preserve">Note </w:t>
            </w:r>
            <w:proofErr w:type="spellStart"/>
            <w:r w:rsidRPr="00B87996">
              <w:t>3B</w:t>
            </w:r>
            <w:proofErr w:type="spellEnd"/>
            <w:r w:rsidRPr="00B87996">
              <w:t>: UE-to-Network relay in scenario 1 reuses the Rel-17 solution as the baseline.</w:t>
            </w:r>
          </w:p>
        </w:tc>
      </w:tr>
    </w:tbl>
    <w:p w14:paraId="16EA8251" w14:textId="77777777" w:rsidR="0099493C" w:rsidRDefault="0099493C" w:rsidP="00D17994">
      <w:pPr>
        <w:pStyle w:val="3GPPNormalText"/>
      </w:pPr>
    </w:p>
    <w:p w14:paraId="70F38A35" w14:textId="5236D700" w:rsidR="000056CE" w:rsidRPr="00B87996" w:rsidRDefault="000056CE" w:rsidP="00D17994">
      <w:pPr>
        <w:pStyle w:val="3GPPNormalText"/>
      </w:pPr>
      <w:r w:rsidRPr="00B87996">
        <w:t>The topic of PDCP duplication to enhance reliability for SRBs/DRBs was discussed and the group could find some agreements on when and how to do that. The justification of the WID mentions the “potential to improve the reliability/robustness as well as throughput”</w:t>
      </w:r>
      <w:r w:rsidR="002F6593">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2"/>
      </w:tblGrid>
      <w:tr w:rsidR="00DE048C" w:rsidRPr="001F5EB7" w14:paraId="1B995923" w14:textId="77777777" w:rsidTr="00DE048C">
        <w:tc>
          <w:tcPr>
            <w:tcW w:w="9962" w:type="dxa"/>
          </w:tcPr>
          <w:p w14:paraId="73CD072E" w14:textId="64FD5D11" w:rsidR="00DE048C" w:rsidRDefault="00DE048C" w:rsidP="004F358E">
            <w:pPr>
              <w:rPr>
                <w:rFonts w:ascii="Arial" w:hAnsi="Arial" w:cs="Arial"/>
              </w:rPr>
            </w:pPr>
            <w:r w:rsidRPr="00B87996">
              <w:t>In addition, support of multi-path with relay, where a remote UE is connected to network via direct and indirect paths, has a potential to improve the reliability/robustness as well as throughput, so it needs to be considered as an enhancement area in Rel-18.</w:t>
            </w:r>
          </w:p>
        </w:tc>
      </w:tr>
    </w:tbl>
    <w:p w14:paraId="3FC5CE98" w14:textId="77777777" w:rsidR="0099493C" w:rsidRDefault="0099493C" w:rsidP="00D17994">
      <w:pPr>
        <w:pStyle w:val="3GPPNormalText"/>
      </w:pPr>
    </w:p>
    <w:p w14:paraId="643505AB" w14:textId="048D8B6E" w:rsidR="000056CE" w:rsidRDefault="002F6593" w:rsidP="00D17994">
      <w:pPr>
        <w:pStyle w:val="3GPPNormalText"/>
      </w:pPr>
      <w:r>
        <w:t xml:space="preserve">Throughput enhancements have not been discussed and no agreements have been reached on whether and which changes are required to </w:t>
      </w:r>
      <w:r w:rsidR="00942424">
        <w:t>use SL multipath relaying for throughput enhancements.</w:t>
      </w:r>
    </w:p>
    <w:p w14:paraId="117E73E7" w14:textId="04DD0076" w:rsidR="00D17994" w:rsidRPr="00D17994" w:rsidRDefault="00D17994" w:rsidP="00D17994">
      <w:pPr>
        <w:pStyle w:val="3GPPNormalText"/>
      </w:pPr>
      <w:r>
        <w:t xml:space="preserve">This document </w:t>
      </w:r>
      <w:r w:rsidR="00376CB1">
        <w:t>mentions possible</w:t>
      </w:r>
      <w:r w:rsidR="002F6593">
        <w:t xml:space="preserve"> issues when using MR-DC and/or CA as a baseline for throughput enhancements via multipath and discusses </w:t>
      </w:r>
      <w:r w:rsidR="00376CB1">
        <w:t>ideas</w:t>
      </w:r>
      <w:r w:rsidR="002F6593">
        <w:t xml:space="preserve"> on how to overcome these issues.</w:t>
      </w:r>
    </w:p>
    <w:p w14:paraId="19066C1A" w14:textId="4144C854" w:rsidR="002867EA" w:rsidRDefault="000C7AB6" w:rsidP="00D9467D">
      <w:pPr>
        <w:pStyle w:val="Heading1"/>
        <w:numPr>
          <w:ilvl w:val="0"/>
          <w:numId w:val="5"/>
        </w:numPr>
        <w:rPr>
          <w:snapToGrid w:val="0"/>
          <w:lang w:val="en-US"/>
        </w:rPr>
      </w:pPr>
      <w:r>
        <w:rPr>
          <w:snapToGrid w:val="0"/>
          <w:lang w:val="en-US"/>
        </w:rPr>
        <w:lastRenderedPageBreak/>
        <w:t>Architecture</w:t>
      </w:r>
    </w:p>
    <w:p w14:paraId="67E44825" w14:textId="36ECB3AC" w:rsidR="000C7AB6" w:rsidRPr="00376CB1" w:rsidRDefault="000C7AB6" w:rsidP="000C7AB6">
      <w:pPr>
        <w:jc w:val="both"/>
      </w:pPr>
      <w:proofErr w:type="spellStart"/>
      <w:r w:rsidRPr="00B87996">
        <w:rPr>
          <w:rStyle w:val="3GPPNormalTextChar"/>
        </w:rPr>
        <w:t>Sidelink</w:t>
      </w:r>
      <w:proofErr w:type="spellEnd"/>
      <w:r w:rsidRPr="00B87996">
        <w:rPr>
          <w:rStyle w:val="3GPPNormalTextChar"/>
        </w:rPr>
        <w:t xml:space="preserve"> multi-path relaying involves a direct path (</w:t>
      </w:r>
      <w:r w:rsidR="0099493C" w:rsidRPr="00B87996">
        <w:rPr>
          <w:rStyle w:val="3GPPNormalTextChar"/>
        </w:rPr>
        <w:t>U</w:t>
      </w:r>
      <w:r w:rsidR="0099493C">
        <w:rPr>
          <w:rStyle w:val="3GPPNormalTextChar"/>
        </w:rPr>
        <w:t>E</w:t>
      </w:r>
      <w:r w:rsidR="0099493C" w:rsidRPr="00B87996">
        <w:rPr>
          <w:rStyle w:val="3GPPNormalTextChar"/>
        </w:rPr>
        <w:t xml:space="preserve"> </w:t>
      </w:r>
      <w:r w:rsidRPr="00F275D6">
        <w:rPr>
          <w:rStyle w:val="3GPPNormalTextChar"/>
        </w:rPr>
        <w:sym w:font="Wingdings" w:char="F0DF"/>
      </w:r>
      <w:r w:rsidRPr="00F275D6">
        <w:rPr>
          <w:rStyle w:val="3GPPNormalTextChar"/>
        </w:rPr>
        <w:sym w:font="Wingdings" w:char="F0E0"/>
      </w:r>
      <w:r w:rsidRPr="00B87996">
        <w:rPr>
          <w:rStyle w:val="3GPPNormalTextChar"/>
        </w:rPr>
        <w:t xml:space="preserve"> </w:t>
      </w:r>
      <w:proofErr w:type="spellStart"/>
      <w:r w:rsidRPr="00B87996">
        <w:rPr>
          <w:rStyle w:val="3GPPNormalTextChar"/>
        </w:rPr>
        <w:t>gNodeB</w:t>
      </w:r>
      <w:proofErr w:type="spellEnd"/>
      <w:r w:rsidRPr="00B87996">
        <w:rPr>
          <w:rStyle w:val="3GPPNormalTextChar"/>
        </w:rPr>
        <w:t>) and an indirect path (</w:t>
      </w:r>
      <w:r w:rsidR="0099493C" w:rsidRPr="00B87996">
        <w:rPr>
          <w:rStyle w:val="3GPPNormalTextChar"/>
        </w:rPr>
        <w:t>U</w:t>
      </w:r>
      <w:r w:rsidR="0099493C">
        <w:rPr>
          <w:rStyle w:val="3GPPNormalTextChar"/>
        </w:rPr>
        <w:t>E</w:t>
      </w:r>
      <w:r w:rsidRPr="00F275D6">
        <w:rPr>
          <w:rStyle w:val="3GPPNormalTextChar"/>
        </w:rPr>
        <w:sym w:font="Wingdings" w:char="F0DF"/>
      </w:r>
      <w:r w:rsidRPr="00F275D6">
        <w:rPr>
          <w:rStyle w:val="3GPPNormalTextChar"/>
        </w:rPr>
        <w:sym w:font="Wingdings" w:char="F0E0"/>
      </w:r>
      <w:r w:rsidRPr="00B87996">
        <w:rPr>
          <w:rStyle w:val="3GPPNormalTextChar"/>
        </w:rPr>
        <w:t>Relay</w:t>
      </w:r>
      <w:r>
        <w:rPr>
          <w:rFonts w:ascii="Arial" w:eastAsia="Times New Roman" w:hAnsi="Arial" w:cs="Arial"/>
        </w:rPr>
        <w:t xml:space="preserve"> </w:t>
      </w:r>
      <w:r w:rsidR="0099493C" w:rsidRPr="00B87996">
        <w:rPr>
          <w:rStyle w:val="3GPPNormalTextChar"/>
        </w:rPr>
        <w:t>U</w:t>
      </w:r>
      <w:r w:rsidR="0099493C">
        <w:rPr>
          <w:rStyle w:val="3GPPNormalTextChar"/>
        </w:rPr>
        <w:t>E</w:t>
      </w:r>
      <w:r w:rsidRPr="00F275D6">
        <w:rPr>
          <w:rStyle w:val="3GPPNormalTextChar"/>
        </w:rPr>
        <w:sym w:font="Wingdings" w:char="F0DF"/>
      </w:r>
      <w:r w:rsidRPr="00F275D6">
        <w:rPr>
          <w:rStyle w:val="3GPPNormalTextChar"/>
        </w:rPr>
        <w:sym w:font="Wingdings" w:char="F0E0"/>
      </w:r>
      <w:proofErr w:type="spellStart"/>
      <w:r w:rsidRPr="00B87996">
        <w:rPr>
          <w:rStyle w:val="3GPPNormalTextChar"/>
        </w:rPr>
        <w:t>gNodeB</w:t>
      </w:r>
      <w:proofErr w:type="spellEnd"/>
      <w:r w:rsidRPr="00B87996">
        <w:rPr>
          <w:rStyle w:val="3GPPNormalTextChar"/>
        </w:rPr>
        <w:t xml:space="preserve">) and thus two radio interfaces: </w:t>
      </w:r>
      <w:proofErr w:type="spellStart"/>
      <w:r w:rsidRPr="00B87996">
        <w:rPr>
          <w:rStyle w:val="3GPPNormalTextChar"/>
        </w:rPr>
        <w:t>Uu</w:t>
      </w:r>
      <w:proofErr w:type="spellEnd"/>
      <w:r w:rsidRPr="00B87996">
        <w:rPr>
          <w:rStyle w:val="3GPPNormalTextChar"/>
        </w:rPr>
        <w:t xml:space="preserve"> and PC5</w:t>
      </w:r>
      <w:r w:rsidR="00D17994" w:rsidRPr="008C070D">
        <w:rPr>
          <w:rStyle w:val="3GPPNormalTextChar"/>
          <w:rFonts w:cs="Times New Roman"/>
        </w:rPr>
        <w:t xml:space="preserve"> (see </w:t>
      </w:r>
      <w:r w:rsidR="00D17994" w:rsidRPr="008C070D">
        <w:rPr>
          <w:rStyle w:val="3GPPNormalTextChar"/>
          <w:rFonts w:cs="Times New Roman"/>
        </w:rPr>
        <w:fldChar w:fldCharType="begin"/>
      </w:r>
      <w:r w:rsidR="00D17994" w:rsidRPr="008C070D">
        <w:rPr>
          <w:rStyle w:val="3GPPNormalTextChar"/>
          <w:rFonts w:cs="Times New Roman"/>
        </w:rPr>
        <w:instrText xml:space="preserve"> REF _Ref131601517 \h </w:instrText>
      </w:r>
      <w:r w:rsidR="008C070D">
        <w:rPr>
          <w:rStyle w:val="3GPPNormalTextChar"/>
          <w:rFonts w:cs="Times New Roman"/>
        </w:rPr>
        <w:instrText xml:space="preserve"> \* MERGEFORMAT </w:instrText>
      </w:r>
      <w:r w:rsidR="00D17994" w:rsidRPr="008C070D">
        <w:rPr>
          <w:rStyle w:val="3GPPNormalTextChar"/>
          <w:rFonts w:cs="Times New Roman"/>
        </w:rPr>
      </w:r>
      <w:r w:rsidR="00D17994" w:rsidRPr="008C070D">
        <w:rPr>
          <w:rStyle w:val="3GPPNormalTextChar"/>
          <w:rFonts w:cs="Times New Roman"/>
        </w:rPr>
        <w:fldChar w:fldCharType="separate"/>
      </w:r>
      <w:r w:rsidR="00B72D16" w:rsidRPr="004C22B0">
        <w:rPr>
          <w:rFonts w:ascii="Times New Roman" w:hAnsi="Times New Roman" w:cs="Times New Roman"/>
        </w:rPr>
        <w:t xml:space="preserve">Figure </w:t>
      </w:r>
      <w:r w:rsidR="00B72D16" w:rsidRPr="004C22B0">
        <w:rPr>
          <w:rFonts w:ascii="Times New Roman" w:hAnsi="Times New Roman" w:cs="Times New Roman"/>
          <w:noProof/>
        </w:rPr>
        <w:t>1</w:t>
      </w:r>
      <w:r w:rsidR="00D17994" w:rsidRPr="008C070D">
        <w:rPr>
          <w:rStyle w:val="3GPPNormalTextChar"/>
          <w:rFonts w:cs="Times New Roman"/>
        </w:rPr>
        <w:fldChar w:fldCharType="end"/>
      </w:r>
      <w:r w:rsidR="00D17994" w:rsidRPr="008C070D">
        <w:rPr>
          <w:rStyle w:val="3GPPNormalTextChar"/>
          <w:rFonts w:cs="Times New Roman"/>
        </w:rPr>
        <w:t>).</w:t>
      </w:r>
      <w:r w:rsidR="00376CB1" w:rsidRPr="008C070D">
        <w:rPr>
          <w:rStyle w:val="3GPPNormalTextChar"/>
          <w:rFonts w:cs="Times New Roman"/>
        </w:rPr>
        <w:t xml:space="preserve"> I</w:t>
      </w:r>
      <w:r w:rsidR="00376CB1">
        <w:rPr>
          <w:rStyle w:val="3GPPNormalTextChar"/>
        </w:rPr>
        <w:t xml:space="preserve">nstead of PC5 </w:t>
      </w:r>
      <w:proofErr w:type="gramStart"/>
      <w:r w:rsidR="00376CB1">
        <w:rPr>
          <w:rStyle w:val="3GPPNormalTextChar"/>
        </w:rPr>
        <w:t>is</w:t>
      </w:r>
      <w:proofErr w:type="gramEnd"/>
      <w:r w:rsidR="00376CB1">
        <w:rPr>
          <w:rStyle w:val="3GPPNormalTextChar"/>
        </w:rPr>
        <w:t xml:space="preserve"> was agreed, that a non-3GPP technology can also be used, defined as Scenario</w:t>
      </w:r>
      <w:r w:rsidR="00376CB1" w:rsidRPr="00376CB1">
        <w:t> </w:t>
      </w:r>
      <w:r w:rsidR="00376CB1">
        <w:t>2.</w:t>
      </w:r>
    </w:p>
    <w:p w14:paraId="3037FB1C" w14:textId="0A388D4C" w:rsidR="007A248C" w:rsidRPr="00B87996" w:rsidRDefault="007A248C" w:rsidP="000C7AB6">
      <w:pPr>
        <w:jc w:val="both"/>
        <w:rPr>
          <w:rStyle w:val="3GPPNormalTextChar"/>
        </w:rPr>
      </w:pPr>
      <w:r>
        <w:rPr>
          <w:rStyle w:val="3GPPNormalTextChar"/>
        </w:rPr>
        <w:t xml:space="preserve">The additional indirect path via the relay UE can be used to increase reliability (via PDCP duplication) or can increase data throughput by adding an additional </w:t>
      </w:r>
      <w:r w:rsidR="00376CB1">
        <w:rPr>
          <w:rStyle w:val="3GPPNormalTextChar"/>
        </w:rPr>
        <w:t xml:space="preserve">uplink or downlink </w:t>
      </w:r>
      <w:r>
        <w:rPr>
          <w:rStyle w:val="3GPPNormalTextChar"/>
        </w:rPr>
        <w:t>path to the network.</w:t>
      </w:r>
    </w:p>
    <w:p w14:paraId="2D0FF078" w14:textId="77777777" w:rsidR="000C7AB6" w:rsidRDefault="000C7AB6" w:rsidP="00375C45">
      <w:pPr>
        <w:keepNext/>
        <w:jc w:val="center"/>
      </w:pPr>
      <w:r>
        <w:object w:dxaOrig="6390" w:dyaOrig="3766" w14:anchorId="53E53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pt;height:187.8pt" o:ole="">
            <v:imagedata r:id="rId8" o:title=""/>
          </v:shape>
          <o:OLEObject Type="Embed" ProgID="Visio.Drawing.15" ShapeID="_x0000_i1025" DrawAspect="Content" ObjectID="_1745397227" r:id="rId9"/>
        </w:object>
      </w:r>
    </w:p>
    <w:p w14:paraId="0E50E53A" w14:textId="2C7A1239" w:rsidR="000C7AB6" w:rsidRDefault="000C7AB6" w:rsidP="00375C45">
      <w:pPr>
        <w:pStyle w:val="Caption"/>
        <w:jc w:val="center"/>
      </w:pPr>
      <w:bookmarkStart w:id="0" w:name="_Ref131601517"/>
      <w:bookmarkStart w:id="1" w:name="_Ref131601512"/>
      <w:r w:rsidRPr="00F275D6">
        <w:t xml:space="preserve">Figure </w:t>
      </w:r>
      <w:r>
        <w:fldChar w:fldCharType="begin"/>
      </w:r>
      <w:r w:rsidRPr="00F275D6">
        <w:instrText xml:space="preserve"> SEQ Figure \* ARABIC </w:instrText>
      </w:r>
      <w:r>
        <w:fldChar w:fldCharType="separate"/>
      </w:r>
      <w:r w:rsidR="006E0F0E">
        <w:rPr>
          <w:noProof/>
        </w:rPr>
        <w:t>1</w:t>
      </w:r>
      <w:r>
        <w:fldChar w:fldCharType="end"/>
      </w:r>
      <w:bookmarkEnd w:id="0"/>
      <w:r w:rsidRPr="00F275D6">
        <w:t xml:space="preserve"> </w:t>
      </w:r>
      <w:r w:rsidR="00D60888">
        <w:t>–</w:t>
      </w:r>
      <w:r w:rsidRPr="00F275D6">
        <w:t xml:space="preserve"> General Sidelink Relaying Architecture</w:t>
      </w:r>
      <w:bookmarkEnd w:id="1"/>
    </w:p>
    <w:p w14:paraId="56239CCA" w14:textId="260038E4" w:rsidR="00D17994" w:rsidRDefault="00D17994" w:rsidP="0032369A">
      <w:pPr>
        <w:pStyle w:val="3GPPNormalText"/>
      </w:pPr>
      <w:r>
        <w:t xml:space="preserve">For </w:t>
      </w:r>
      <w:r w:rsidR="00376CB1">
        <w:t>an</w:t>
      </w:r>
      <w:r>
        <w:t xml:space="preserve"> indirect path via a relay </w:t>
      </w:r>
      <w:r w:rsidR="0099493C">
        <w:t xml:space="preserve">UE </w:t>
      </w:r>
      <w:r>
        <w:t>the SRAP protocol layer was introduced [4]. This layer is</w:t>
      </w:r>
      <w:r w:rsidR="0032369A">
        <w:t xml:space="preserve"> used for mapping bearers to PC5 relay channels for ingress and egress and thus essential for the remote and relay U</w:t>
      </w:r>
      <w:r w:rsidR="00EE226F">
        <w:t>E</w:t>
      </w:r>
      <w:r w:rsidR="0032369A">
        <w:t>.</w:t>
      </w:r>
    </w:p>
    <w:p w14:paraId="157B1275" w14:textId="300F0002" w:rsidR="0032369A" w:rsidRDefault="0032369A" w:rsidP="0032369A">
      <w:pPr>
        <w:pStyle w:val="3GPPNormalText"/>
      </w:pPr>
      <w:r>
        <w:t xml:space="preserve">The sidelink </w:t>
      </w:r>
      <w:r w:rsidR="008437FB">
        <w:t xml:space="preserve">U2N </w:t>
      </w:r>
      <w:r>
        <w:t xml:space="preserve">relay </w:t>
      </w:r>
      <w:r w:rsidR="008437FB">
        <w:t xml:space="preserve">UP </w:t>
      </w:r>
      <w:r>
        <w:t>protocol architecture is defined as follows</w:t>
      </w:r>
      <w:r w:rsidR="008437FB">
        <w:t xml:space="preserve"> [3]</w:t>
      </w:r>
      <w:r>
        <w:t>:</w:t>
      </w:r>
    </w:p>
    <w:p w14:paraId="2F3BA8DE" w14:textId="77777777" w:rsidR="0032369A" w:rsidRDefault="0032369A" w:rsidP="00375C45">
      <w:pPr>
        <w:keepNext/>
        <w:jc w:val="center"/>
      </w:pPr>
      <w:r>
        <w:object w:dxaOrig="8595" w:dyaOrig="4711" w14:anchorId="47EB76DC">
          <v:shape id="_x0000_i1026" type="#_x0000_t75" style="width:6in;height:238.45pt" o:ole="">
            <v:imagedata r:id="rId10" o:title=""/>
          </v:shape>
          <o:OLEObject Type="Embed" ProgID="Visio.Drawing.15" ShapeID="_x0000_i1026" DrawAspect="Content" ObjectID="_1745397228" r:id="rId11"/>
        </w:object>
      </w:r>
    </w:p>
    <w:p w14:paraId="1ECA2969" w14:textId="1D71D3B1" w:rsidR="0032369A" w:rsidRPr="00F275D6" w:rsidRDefault="0032369A" w:rsidP="00375C45">
      <w:pPr>
        <w:pStyle w:val="Caption"/>
        <w:jc w:val="center"/>
      </w:pPr>
      <w:r w:rsidRPr="00F275D6">
        <w:t xml:space="preserve">Figure </w:t>
      </w:r>
      <w:r>
        <w:fldChar w:fldCharType="begin"/>
      </w:r>
      <w:r w:rsidRPr="00F275D6">
        <w:instrText xml:space="preserve"> SEQ Figure \* ARABIC </w:instrText>
      </w:r>
      <w:r>
        <w:fldChar w:fldCharType="separate"/>
      </w:r>
      <w:r w:rsidR="006E0F0E">
        <w:rPr>
          <w:noProof/>
        </w:rPr>
        <w:t>2</w:t>
      </w:r>
      <w:r>
        <w:fldChar w:fldCharType="end"/>
      </w:r>
      <w:r w:rsidRPr="00F275D6">
        <w:t xml:space="preserve"> </w:t>
      </w:r>
      <w:r w:rsidR="00D60888">
        <w:t>–</w:t>
      </w:r>
      <w:r w:rsidRPr="00F275D6">
        <w:t xml:space="preserve"> </w:t>
      </w:r>
      <w:r w:rsidR="008437FB">
        <w:t>UP p</w:t>
      </w:r>
      <w:r w:rsidRPr="00F275D6">
        <w:t>rotocol architecture for U2N SL relaying</w:t>
      </w:r>
      <w:r w:rsidR="008437FB">
        <w:t xml:space="preserve"> [3]</w:t>
      </w:r>
    </w:p>
    <w:p w14:paraId="1CD1DDB7" w14:textId="71935ADE" w:rsidR="0032369A" w:rsidRPr="0099493C" w:rsidRDefault="008437FB" w:rsidP="0032369A">
      <w:pPr>
        <w:pStyle w:val="3GPPNormalText"/>
      </w:pPr>
      <w:r w:rsidRPr="0099493C">
        <w:lastRenderedPageBreak/>
        <w:t>TS 38.300 [3] states that “the SRAP sublayer over PC5 hop is only for the purpose of bearer mapping”. As shown in the picture, the “</w:t>
      </w:r>
      <w:r w:rsidRPr="00375C45">
        <w:t>SRAP, RLC, MAC and PHY are terminated in each hop” [3].</w:t>
      </w:r>
    </w:p>
    <w:p w14:paraId="20D21B79" w14:textId="4BAE0536" w:rsidR="0032369A" w:rsidRPr="0032369A" w:rsidRDefault="0032369A" w:rsidP="0032369A">
      <w:pPr>
        <w:pStyle w:val="Heading1"/>
        <w:numPr>
          <w:ilvl w:val="0"/>
          <w:numId w:val="5"/>
        </w:numPr>
        <w:pBdr>
          <w:top w:val="single" w:sz="12" w:space="1" w:color="auto"/>
        </w:pBdr>
      </w:pPr>
      <w:r w:rsidRPr="0032369A">
        <w:t>MR</w:t>
      </w:r>
      <w:r>
        <w:t>-DC</w:t>
      </w:r>
    </w:p>
    <w:p w14:paraId="1B69BDD0" w14:textId="01BFB44A" w:rsidR="0032369A" w:rsidRDefault="00604D53" w:rsidP="0032369A">
      <w:pPr>
        <w:pStyle w:val="3GPPNormalText"/>
      </w:pPr>
      <w:r w:rsidRPr="00B87996">
        <w:t>TS 37.340 [2]</w:t>
      </w:r>
      <w:r w:rsidR="00B50505" w:rsidRPr="00B87996">
        <w:t xml:space="preserve"> defines the scenario of multi-radio dual-connectivity (MR-DC). The common principles of MR-DC refer to a UE that “utilizes resources provided by two different nodes connected via non-ideal backhaul”. One node is a</w:t>
      </w:r>
      <w:r w:rsidR="003B61F8">
        <w:t>n</w:t>
      </w:r>
      <w:r w:rsidR="00B50505" w:rsidRPr="00B87996">
        <w:t xml:space="preserve"> NR node (-&gt; gNodeB), the other either a</w:t>
      </w:r>
      <w:r w:rsidR="003B61F8">
        <w:t>n</w:t>
      </w:r>
      <w:r w:rsidR="00B50505" w:rsidRPr="00B87996">
        <w:t xml:space="preserve"> E-UTRA or NR node.</w:t>
      </w:r>
      <w:r w:rsidR="0099493C">
        <w:t xml:space="preserve"> Clause</w:t>
      </w:r>
      <w:r w:rsidR="0099493C" w:rsidRPr="00B87996">
        <w:t xml:space="preserve"> </w:t>
      </w:r>
      <w:r w:rsidR="00CF45DC" w:rsidRPr="00B87996">
        <w:t>4.3.1 lists possible connection combinations:</w:t>
      </w:r>
    </w:p>
    <w:p w14:paraId="1CBB4EFC" w14:textId="77777777" w:rsidR="0032369A" w:rsidRDefault="00CF45DC" w:rsidP="008437FB">
      <w:pPr>
        <w:pStyle w:val="3GPPNormalText"/>
        <w:numPr>
          <w:ilvl w:val="0"/>
          <w:numId w:val="22"/>
        </w:numPr>
      </w:pPr>
      <w:r>
        <w:t>E-UTRA-NR Dual Connectivity</w:t>
      </w:r>
    </w:p>
    <w:p w14:paraId="60F9E0CA" w14:textId="77777777" w:rsidR="0032369A" w:rsidRDefault="00CF45DC" w:rsidP="008437FB">
      <w:pPr>
        <w:pStyle w:val="3GPPNormalText"/>
        <w:numPr>
          <w:ilvl w:val="0"/>
          <w:numId w:val="22"/>
        </w:numPr>
      </w:pPr>
      <w:r>
        <w:t>NR-E-UTRA Dual Connectivity</w:t>
      </w:r>
    </w:p>
    <w:p w14:paraId="455E5CEB" w14:textId="7594B2A2" w:rsidR="00995FF6" w:rsidRDefault="00CF45DC" w:rsidP="008437FB">
      <w:pPr>
        <w:pStyle w:val="3GPPNormalText"/>
        <w:numPr>
          <w:ilvl w:val="0"/>
          <w:numId w:val="22"/>
        </w:numPr>
      </w:pPr>
      <w:r>
        <w:t>NR-NR Dual Connecticity</w:t>
      </w:r>
    </w:p>
    <w:p w14:paraId="77108981" w14:textId="4FDDF4F4" w:rsidR="00995FF6" w:rsidRDefault="00995FF6" w:rsidP="00995FF6">
      <w:pPr>
        <w:pStyle w:val="TDocObservation"/>
      </w:pPr>
      <w:bookmarkStart w:id="2" w:name="_Toc134784161"/>
      <w:r w:rsidRPr="00995FF6">
        <w:t>MR-DC is defined f</w:t>
      </w:r>
      <w:r>
        <w:t>or U</w:t>
      </w:r>
      <w:r w:rsidR="0099493C">
        <w:t>E</w:t>
      </w:r>
      <w:r>
        <w:t xml:space="preserve">s accessing two nodes via NR or </w:t>
      </w:r>
      <w:r w:rsidR="008437FB">
        <w:t xml:space="preserve">NR + </w:t>
      </w:r>
      <w:r>
        <w:t>E-UTRA.</w:t>
      </w:r>
      <w:bookmarkEnd w:id="2"/>
    </w:p>
    <w:p w14:paraId="692E855B" w14:textId="234FB4AA" w:rsidR="00B50505" w:rsidRPr="00B87996" w:rsidRDefault="00CF45DC" w:rsidP="00D17994">
      <w:pPr>
        <w:pStyle w:val="3GPPNormalText"/>
      </w:pPr>
      <w:r w:rsidRPr="00B87996">
        <w:t xml:space="preserve">All of these combinations require the </w:t>
      </w:r>
      <w:r w:rsidR="0099493C" w:rsidRPr="00B87996">
        <w:t>U</w:t>
      </w:r>
      <w:r w:rsidR="0099493C">
        <w:t>E</w:t>
      </w:r>
      <w:r w:rsidR="0099493C" w:rsidRPr="00B87996">
        <w:t xml:space="preserve"> </w:t>
      </w:r>
      <w:r w:rsidRPr="00B87996">
        <w:t>to connect to a gNodeB or ng-eNodeB</w:t>
      </w:r>
      <w:r w:rsidR="003B61F8">
        <w:t>.</w:t>
      </w:r>
      <w:r w:rsidRPr="00B87996">
        <w:t xml:space="preserve"> </w:t>
      </w:r>
      <w:r w:rsidR="003B61F8">
        <w:t>T</w:t>
      </w:r>
      <w:r w:rsidRPr="00B87996">
        <w:t>hus MR-DC is currently not applicable for the SL relaying use case, because there is no indirect link involved.</w:t>
      </w:r>
    </w:p>
    <w:p w14:paraId="6C957719" w14:textId="5A359C39" w:rsidR="00604D53" w:rsidRDefault="00CF45DC" w:rsidP="000C7AB6">
      <w:pPr>
        <w:pStyle w:val="TDocObservation"/>
      </w:pPr>
      <w:bookmarkStart w:id="3" w:name="_Toc134784162"/>
      <w:r w:rsidRPr="00CF45DC">
        <w:t xml:space="preserve">MR-DC is not </w:t>
      </w:r>
      <w:r>
        <w:t>applicable for SL relaying as no PC5 link is involved.</w:t>
      </w:r>
      <w:bookmarkEnd w:id="3"/>
    </w:p>
    <w:p w14:paraId="5A822A96" w14:textId="200DEC6A" w:rsidR="00376CB1" w:rsidRDefault="00376CB1" w:rsidP="00D17994">
      <w:pPr>
        <w:pStyle w:val="3GPPNormalText"/>
      </w:pPr>
      <w:r>
        <w:t>One could argue that a connection to the gNodeB (5G base station) via an indirect link is already included, as it is, technically speaking, a connection to a gNodeB. This is not applicable because of the additional SRAP layer required to use an indirect link via a relay node.</w:t>
      </w:r>
    </w:p>
    <w:p w14:paraId="55B72440" w14:textId="43D2A96F" w:rsidR="00F275D6" w:rsidRDefault="00F275D6" w:rsidP="00D17994">
      <w:pPr>
        <w:pStyle w:val="3GPPNormalText"/>
      </w:pPr>
      <w:r w:rsidRPr="00B87996">
        <w:t xml:space="preserve">Looking into the protocol architecture for MR-DC (see </w:t>
      </w:r>
      <w:r w:rsidRPr="00F275D6">
        <w:fldChar w:fldCharType="begin"/>
      </w:r>
      <w:r w:rsidRPr="00B87996">
        <w:instrText xml:space="preserve"> REF _Ref131522315 \h  \* MERGEFORMAT </w:instrText>
      </w:r>
      <w:r w:rsidRPr="00F275D6">
        <w:fldChar w:fldCharType="separate"/>
      </w:r>
      <w:r w:rsidR="00B72D16" w:rsidRPr="00995FF6">
        <w:t xml:space="preserve">Figure </w:t>
      </w:r>
      <w:r w:rsidR="00B72D16">
        <w:t>3</w:t>
      </w:r>
      <w:r w:rsidRPr="00F275D6">
        <w:fldChar w:fldCharType="end"/>
      </w:r>
      <w:r w:rsidRPr="00B87996">
        <w:t xml:space="preserve">), there is a so-called split-bearer that originates from the SDAP Layer and is connected to the NR PDCP Layer. </w:t>
      </w:r>
      <w:r w:rsidR="003B61F8">
        <w:t>Clause</w:t>
      </w:r>
      <w:r w:rsidR="003B61F8" w:rsidRPr="00F275D6">
        <w:t xml:space="preserve"> </w:t>
      </w:r>
      <w:r w:rsidRPr="00F275D6">
        <w:t>6.3 of TS 37.340 relates to a duplication functionality of t</w:t>
      </w:r>
      <w:r>
        <w:t>he PDCP layer</w:t>
      </w:r>
      <w:r w:rsidR="006D1264">
        <w:t>. PDCP duplication is (with some restrictions) already agreed for SL relaying.</w:t>
      </w:r>
    </w:p>
    <w:p w14:paraId="0708AB25" w14:textId="21AD9FF2" w:rsidR="006D1264" w:rsidRPr="006D1264" w:rsidRDefault="006D1264" w:rsidP="006D1264">
      <w:pPr>
        <w:pStyle w:val="TDocObservation"/>
      </w:pPr>
      <w:bookmarkStart w:id="4" w:name="_Toc134784163"/>
      <w:r w:rsidRPr="006D1264">
        <w:t>PDCP duplication in SL r</w:t>
      </w:r>
      <w:r>
        <w:t>elaying is already agreed in RAN2 (with some restrictions).</w:t>
      </w:r>
      <w:bookmarkEnd w:id="4"/>
    </w:p>
    <w:p w14:paraId="190928EF" w14:textId="77777777" w:rsidR="00995FF6" w:rsidRDefault="00995FF6" w:rsidP="00375C45">
      <w:pPr>
        <w:keepNext/>
        <w:jc w:val="center"/>
      </w:pPr>
      <w:r w:rsidRPr="00B35BE7">
        <w:object w:dxaOrig="4404" w:dyaOrig="3492" w14:anchorId="3C7A9CC1">
          <v:shape id="_x0000_i1027" type="#_x0000_t75" style="width:194.1pt;height:158.4pt" o:ole="">
            <v:imagedata r:id="rId12" o:title=""/>
          </v:shape>
          <o:OLEObject Type="Embed" ProgID="Visio.Drawing.15" ShapeID="_x0000_i1027" DrawAspect="Content" ObjectID="_1745397229" r:id="rId13"/>
        </w:object>
      </w:r>
    </w:p>
    <w:p w14:paraId="29730459" w14:textId="63D23245" w:rsidR="00995FF6" w:rsidRDefault="00995FF6" w:rsidP="00375C45">
      <w:pPr>
        <w:pStyle w:val="Caption"/>
        <w:jc w:val="center"/>
      </w:pPr>
      <w:bookmarkStart w:id="5" w:name="_Ref131522315"/>
      <w:bookmarkStart w:id="6" w:name="_Ref131522300"/>
      <w:r w:rsidRPr="00995FF6">
        <w:t xml:space="preserve">Figure </w:t>
      </w:r>
      <w:r>
        <w:fldChar w:fldCharType="begin"/>
      </w:r>
      <w:r w:rsidRPr="00995FF6">
        <w:instrText xml:space="preserve"> SEQ Figure \* ARABIC </w:instrText>
      </w:r>
      <w:r>
        <w:fldChar w:fldCharType="separate"/>
      </w:r>
      <w:r w:rsidR="006E0F0E">
        <w:rPr>
          <w:noProof/>
        </w:rPr>
        <w:t>3</w:t>
      </w:r>
      <w:r>
        <w:fldChar w:fldCharType="end"/>
      </w:r>
      <w:bookmarkEnd w:id="5"/>
      <w:r w:rsidRPr="00995FF6">
        <w:t xml:space="preserve"> </w:t>
      </w:r>
      <w:r w:rsidR="00D60888">
        <w:t>–</w:t>
      </w:r>
      <w:r w:rsidRPr="00995FF6">
        <w:t xml:space="preserve"> Protocol architecture for MR-DC with 5GC</w:t>
      </w:r>
      <w:bookmarkEnd w:id="6"/>
      <w:r w:rsidR="003B61F8">
        <w:t xml:space="preserve"> [2]</w:t>
      </w:r>
    </w:p>
    <w:p w14:paraId="174D74ED" w14:textId="77777777" w:rsidR="004C22B0" w:rsidRDefault="004C22B0" w:rsidP="004C22B0">
      <w:pPr>
        <w:pStyle w:val="3GPPNormalText"/>
      </w:pPr>
      <w:r>
        <w:t xml:space="preserve">For MR-DC the PDCP layer is the splitting point of the data packets of a bearer, either without PDCP duplication to distribute the packets over the </w:t>
      </w:r>
      <w:r w:rsidRPr="00B87996">
        <w:t>resources provided by two different nodes</w:t>
      </w:r>
      <w:r>
        <w:t xml:space="preserve"> to enhance throughput or with PDCP duplication to send the packets over both</w:t>
      </w:r>
      <w:r w:rsidRPr="00B87996">
        <w:t xml:space="preserve"> nodes</w:t>
      </w:r>
      <w:r>
        <w:t xml:space="preserve"> to enhance reliability</w:t>
      </w:r>
    </w:p>
    <w:p w14:paraId="118B6937" w14:textId="2B1A560A" w:rsidR="004C22B0" w:rsidRDefault="004C22B0" w:rsidP="004C22B0">
      <w:pPr>
        <w:pStyle w:val="TDocObservation"/>
      </w:pPr>
      <w:bookmarkStart w:id="7" w:name="_Toc134778924"/>
      <w:bookmarkStart w:id="8" w:name="_Toc134784164"/>
      <w:r>
        <w:lastRenderedPageBreak/>
        <w:t>MR-DC can be used to enhance throughput or by means of PDCP duplication to enhance reliability/robustness</w:t>
      </w:r>
      <w:bookmarkEnd w:id="7"/>
      <w:bookmarkEnd w:id="8"/>
    </w:p>
    <w:p w14:paraId="010802B8" w14:textId="35FD7BAB" w:rsidR="006D1264" w:rsidRDefault="008437FB" w:rsidP="00D17994">
      <w:pPr>
        <w:pStyle w:val="3GPPNormalText"/>
      </w:pPr>
      <w:r>
        <w:t>For sidelink relaying, c</w:t>
      </w:r>
      <w:r w:rsidR="006D1264">
        <w:t xml:space="preserve">ompared to the original protocol layer, </w:t>
      </w:r>
      <w:r>
        <w:t>a</w:t>
      </w:r>
      <w:r w:rsidR="006D1264">
        <w:t xml:space="preserve"> Sidelink Relaying Adaptation Protocol (SRAP) layer </w:t>
      </w:r>
      <w:r>
        <w:t xml:space="preserve">is added between </w:t>
      </w:r>
      <w:r w:rsidR="003B61F8">
        <w:t xml:space="preserve">PDCP and </w:t>
      </w:r>
      <w:r w:rsidR="006D1264">
        <w:t>RLC that is required for the relaying functionality.</w:t>
      </w:r>
      <w:r w:rsidR="00B87996">
        <w:t xml:space="preserve"> </w:t>
      </w:r>
      <w:r w:rsidR="006D1264">
        <w:t xml:space="preserve">For a PDCP duplication on the Uu and PC5 interface, this layer is of no harm, as the SRAP header will be removed in the network part of the protocol. </w:t>
      </w:r>
      <w:r>
        <w:t>D</w:t>
      </w:r>
      <w:r w:rsidR="006D1264">
        <w:t xml:space="preserve">uplication covers </w:t>
      </w:r>
      <w:r w:rsidR="003B61F8">
        <w:t xml:space="preserve">only </w:t>
      </w:r>
      <w:r w:rsidR="006D1264">
        <w:t>the reliability/robustness part of the work item justification</w:t>
      </w:r>
      <w:r>
        <w:t xml:space="preserve"> and </w:t>
      </w:r>
      <w:r w:rsidR="003B61F8">
        <w:t xml:space="preserve">does </w:t>
      </w:r>
      <w:r>
        <w:t xml:space="preserve">not </w:t>
      </w:r>
      <w:r w:rsidR="003B61F8">
        <w:t xml:space="preserve">address </w:t>
      </w:r>
      <w:r>
        <w:t>throughput enhancements</w:t>
      </w:r>
      <w:r w:rsidR="006D1264">
        <w:t>.</w:t>
      </w:r>
    </w:p>
    <w:p w14:paraId="1324A40F" w14:textId="587E2344" w:rsidR="006D1264" w:rsidRDefault="006D1264" w:rsidP="006D1264">
      <w:pPr>
        <w:pStyle w:val="TDocObservation"/>
      </w:pPr>
      <w:bookmarkStart w:id="9" w:name="_Toc134784165"/>
      <w:r w:rsidRPr="006D1264">
        <w:t>PDCP duplication covers the reliability/robustness part of the WID justification</w:t>
      </w:r>
      <w:r w:rsidR="00E74D62">
        <w:t xml:space="preserve">, but does not </w:t>
      </w:r>
      <w:r w:rsidR="003B61F8">
        <w:t xml:space="preserve">address </w:t>
      </w:r>
      <w:r w:rsidR="00E74D62">
        <w:t>throughput aspects.</w:t>
      </w:r>
      <w:bookmarkEnd w:id="9"/>
    </w:p>
    <w:p w14:paraId="23AD7C65" w14:textId="77777777" w:rsidR="008437FB" w:rsidRDefault="008437FB" w:rsidP="008437FB">
      <w:pPr>
        <w:pStyle w:val="Heading1"/>
        <w:numPr>
          <w:ilvl w:val="0"/>
          <w:numId w:val="5"/>
        </w:numPr>
        <w:rPr>
          <w:lang w:eastAsia="ja-JP"/>
        </w:rPr>
      </w:pPr>
      <w:r>
        <w:rPr>
          <w:lang w:eastAsia="ja-JP"/>
        </w:rPr>
        <w:t>Carrier Aggregation</w:t>
      </w:r>
    </w:p>
    <w:p w14:paraId="26E3E455" w14:textId="62F070D0" w:rsidR="00C8126E" w:rsidRDefault="00A35343" w:rsidP="00D60888">
      <w:pPr>
        <w:pStyle w:val="3GPPNormalText"/>
      </w:pPr>
      <w:r>
        <w:t>For throughput enhancements, carrier aggregation can be used that</w:t>
      </w:r>
      <w:r w:rsidR="00D60888" w:rsidRPr="006D1264">
        <w:t xml:space="preserve"> requires the </w:t>
      </w:r>
      <w:r w:rsidR="0099493C" w:rsidRPr="006D1264">
        <w:t>U</w:t>
      </w:r>
      <w:r w:rsidR="0099493C">
        <w:t xml:space="preserve">E </w:t>
      </w:r>
      <w:r w:rsidR="00D60888">
        <w:t xml:space="preserve">to use two or more up- and/or downlink paths for </w:t>
      </w:r>
      <w:r>
        <w:t xml:space="preserve">sending/receiving </w:t>
      </w:r>
      <w:r w:rsidR="00D60888">
        <w:t xml:space="preserve">independent information. </w:t>
      </w:r>
      <w:r w:rsidR="003B61F8" w:rsidRPr="00C8126E">
        <w:t>In Carrier Aggregation (CA)</w:t>
      </w:r>
      <w:r w:rsidR="003B61F8">
        <w:t>, t</w:t>
      </w:r>
      <w:r w:rsidR="00D60888">
        <w:t xml:space="preserve">wo (or more) component carriers (CC) are activated </w:t>
      </w:r>
      <w:r w:rsidR="003B61F8">
        <w:t xml:space="preserve">and aggregated </w:t>
      </w:r>
      <w:r w:rsidR="00D60888">
        <w:t>to be used for the transmission of TBs</w:t>
      </w:r>
      <w:r w:rsidR="00C8126E">
        <w:t xml:space="preserve">. </w:t>
      </w:r>
    </w:p>
    <w:p w14:paraId="3D852B98" w14:textId="6CBFA51F" w:rsidR="00D60888" w:rsidRDefault="00D60888" w:rsidP="008437FB">
      <w:pPr>
        <w:pStyle w:val="TDocObservation"/>
      </w:pPr>
      <w:bookmarkStart w:id="10" w:name="_Toc134784166"/>
      <w:r w:rsidRPr="004E2EE8">
        <w:t xml:space="preserve">Carrier aggregation </w:t>
      </w:r>
      <w:r w:rsidR="003B61F8">
        <w:t xml:space="preserve">(CA) </w:t>
      </w:r>
      <w:r w:rsidRPr="004E2EE8">
        <w:t>is used for throughput enhanceme</w:t>
      </w:r>
      <w:r>
        <w:t>n</w:t>
      </w:r>
      <w:r w:rsidRPr="004E2EE8">
        <w:t>ts</w:t>
      </w:r>
      <w:r>
        <w:t xml:space="preserve"> via </w:t>
      </w:r>
      <w:r w:rsidR="003B61F8">
        <w:t xml:space="preserve">aggregation of two or more </w:t>
      </w:r>
      <w:r>
        <w:t>component carriers</w:t>
      </w:r>
      <w:r w:rsidR="003B61F8">
        <w:t xml:space="preserve"> (CC)</w:t>
      </w:r>
      <w:r w:rsidRPr="004E2EE8">
        <w:t>.</w:t>
      </w:r>
      <w:bookmarkEnd w:id="10"/>
    </w:p>
    <w:p w14:paraId="70901C6B" w14:textId="0F25EAF8" w:rsidR="00D60888" w:rsidRPr="00D60888" w:rsidRDefault="00A35343" w:rsidP="00D60888">
      <w:pPr>
        <w:pStyle w:val="3GPPNormalText"/>
        <w:rPr>
          <w:lang w:eastAsia="ja-JP"/>
        </w:rPr>
      </w:pPr>
      <w:r>
        <w:rPr>
          <w:lang w:eastAsia="ja-JP"/>
        </w:rPr>
        <w:t xml:space="preserve">The layer-2 structure for a downlink with carrier aggregation is displayed in </w:t>
      </w:r>
      <w:r>
        <w:rPr>
          <w:lang w:eastAsia="ja-JP"/>
        </w:rPr>
        <w:fldChar w:fldCharType="begin"/>
      </w:r>
      <w:r>
        <w:rPr>
          <w:lang w:eastAsia="ja-JP"/>
        </w:rPr>
        <w:instrText xml:space="preserve"> REF _Ref131604059 \h </w:instrText>
      </w:r>
      <w:r>
        <w:rPr>
          <w:lang w:eastAsia="ja-JP"/>
        </w:rPr>
      </w:r>
      <w:r>
        <w:rPr>
          <w:lang w:eastAsia="ja-JP"/>
        </w:rPr>
        <w:fldChar w:fldCharType="separate"/>
      </w:r>
      <w:r w:rsidR="00B72D16" w:rsidRPr="00A35343">
        <w:t xml:space="preserve">Figure </w:t>
      </w:r>
      <w:r w:rsidR="00B72D16">
        <w:rPr>
          <w:noProof/>
        </w:rPr>
        <w:t>4</w:t>
      </w:r>
      <w:r>
        <w:rPr>
          <w:lang w:eastAsia="ja-JP"/>
        </w:rPr>
        <w:fldChar w:fldCharType="end"/>
      </w:r>
      <w:r>
        <w:rPr>
          <w:lang w:eastAsia="ja-JP"/>
        </w:rPr>
        <w:t xml:space="preserve">. QoS flows are mapped to radio bearers and sent </w:t>
      </w:r>
      <w:r w:rsidR="003B61F8">
        <w:rPr>
          <w:lang w:eastAsia="ja-JP"/>
        </w:rPr>
        <w:t xml:space="preserve">via </w:t>
      </w:r>
      <w:r>
        <w:rPr>
          <w:lang w:eastAsia="ja-JP"/>
        </w:rPr>
        <w:t xml:space="preserve">the </w:t>
      </w:r>
      <w:r w:rsidR="003B61F8">
        <w:rPr>
          <w:lang w:eastAsia="ja-JP"/>
        </w:rPr>
        <w:t xml:space="preserve">PDCP and </w:t>
      </w:r>
      <w:r>
        <w:rPr>
          <w:lang w:eastAsia="ja-JP"/>
        </w:rPr>
        <w:t xml:space="preserve">RLC to the MAC layer. The MAC layer </w:t>
      </w:r>
      <w:r w:rsidR="00442926">
        <w:rPr>
          <w:lang w:eastAsia="ja-JP"/>
        </w:rPr>
        <w:t>is responsible for</w:t>
      </w:r>
      <w:r>
        <w:rPr>
          <w:lang w:eastAsia="ja-JP"/>
        </w:rPr>
        <w:t xml:space="preserve"> scheduling and priority handling and multiplexes data onto the </w:t>
      </w:r>
      <w:r w:rsidR="003B61F8">
        <w:rPr>
          <w:lang w:eastAsia="ja-JP"/>
        </w:rPr>
        <w:t xml:space="preserve">different </w:t>
      </w:r>
      <w:r>
        <w:rPr>
          <w:lang w:eastAsia="ja-JP"/>
        </w:rPr>
        <w:t>component carriers.</w:t>
      </w:r>
    </w:p>
    <w:p w14:paraId="0E37C715" w14:textId="77777777" w:rsidR="00A35343" w:rsidRDefault="00A35343" w:rsidP="008437FB">
      <w:pPr>
        <w:rPr>
          <w:lang w:eastAsia="ja-JP"/>
        </w:rPr>
      </w:pPr>
    </w:p>
    <w:p w14:paraId="1B2AE2A7" w14:textId="21D4DA67" w:rsidR="00A35343" w:rsidRDefault="001F5EB7" w:rsidP="00375C45">
      <w:pPr>
        <w:keepNext/>
        <w:jc w:val="center"/>
      </w:pPr>
      <w:r w:rsidRPr="000A3DAB">
        <w:rPr>
          <w:b/>
          <w:lang w:val="en-GB"/>
        </w:rPr>
        <w:object w:dxaOrig="7380" w:dyaOrig="6743" w14:anchorId="1C762433">
          <v:shape id="_x0000_i1028" type="#_x0000_t75" style="width:290.9pt;height:269pt" o:ole="">
            <v:imagedata r:id="rId14" o:title=""/>
          </v:shape>
          <o:OLEObject Type="Embed" ProgID="VisioViewer.Viewer.1" ShapeID="_x0000_i1028" DrawAspect="Content" ObjectID="_1745397230" r:id="rId15"/>
        </w:object>
      </w:r>
    </w:p>
    <w:p w14:paraId="1AD5F073" w14:textId="39058D81" w:rsidR="00A35343" w:rsidRDefault="00A35343" w:rsidP="00375C45">
      <w:pPr>
        <w:pStyle w:val="Caption"/>
        <w:jc w:val="center"/>
        <w:rPr>
          <w:lang w:eastAsia="ja-JP"/>
        </w:rPr>
      </w:pPr>
      <w:bookmarkStart w:id="11" w:name="_Ref131604059"/>
      <w:r w:rsidRPr="00A35343">
        <w:t xml:space="preserve">Figure </w:t>
      </w:r>
      <w:r>
        <w:fldChar w:fldCharType="begin"/>
      </w:r>
      <w:r w:rsidRPr="00A35343">
        <w:instrText xml:space="preserve"> SEQ Figure \* ARABIC </w:instrText>
      </w:r>
      <w:r>
        <w:fldChar w:fldCharType="separate"/>
      </w:r>
      <w:r w:rsidR="006E0F0E">
        <w:rPr>
          <w:noProof/>
        </w:rPr>
        <w:t>4</w:t>
      </w:r>
      <w:r>
        <w:fldChar w:fldCharType="end"/>
      </w:r>
      <w:bookmarkEnd w:id="11"/>
      <w:r w:rsidRPr="00A35343">
        <w:t xml:space="preserve"> </w:t>
      </w:r>
      <w:r>
        <w:t>–</w:t>
      </w:r>
      <w:r w:rsidRPr="00A35343">
        <w:t xml:space="preserve"> L2 structure for CA downlink wit CCs</w:t>
      </w:r>
      <w:r>
        <w:t xml:space="preserve"> [3]</w:t>
      </w:r>
    </w:p>
    <w:p w14:paraId="11C3BA54" w14:textId="3CB3DC6C" w:rsidR="00C8126E" w:rsidRDefault="00C8126E" w:rsidP="00C8126E">
      <w:pPr>
        <w:pStyle w:val="3GPPNormalText"/>
      </w:pPr>
      <w:r>
        <w:lastRenderedPageBreak/>
        <w:t xml:space="preserve">The </w:t>
      </w:r>
      <w:r w:rsidR="005435F5">
        <w:t xml:space="preserve">CA </w:t>
      </w:r>
      <w:r>
        <w:t xml:space="preserve">structure as </w:t>
      </w:r>
      <w:r w:rsidR="00F0303B">
        <w:t>shown in Figure 4</w:t>
      </w:r>
      <w:r>
        <w:t xml:space="preserve"> is not </w:t>
      </w:r>
      <w:r w:rsidR="00F0303B">
        <w:t>supporting</w:t>
      </w:r>
      <w:r>
        <w:t xml:space="preserve"> a sidelink multi-path enabled </w:t>
      </w:r>
      <w:r w:rsidR="0099493C">
        <w:t>UE</w:t>
      </w:r>
      <w:r w:rsidR="00F0303B">
        <w:t xml:space="preserve"> </w:t>
      </w:r>
      <w:r w:rsidR="0038423E">
        <w:t xml:space="preserve">and assumes a single MAC entity for all component carriers. For multi-path relaying via a direct/indirect path the structure </w:t>
      </w:r>
      <w:r w:rsidR="00F0303B">
        <w:t>would need to be adapted</w:t>
      </w:r>
      <w:r w:rsidR="00442926">
        <w:t xml:space="preserve"> to include the SRAP layer</w:t>
      </w:r>
      <w:r>
        <w:t>.</w:t>
      </w:r>
      <w:r w:rsidR="0038423E" w:rsidRPr="0038423E">
        <w:t xml:space="preserve"> </w:t>
      </w:r>
      <w:r w:rsidR="0038423E">
        <w:t>Due to the additional SRAP layer for the indirect path, the MAC layer would no longer be free to schedule PDUs for Uu and PC5, because the routing of PDUs for either the Uu or PC5 RLC would have already been made by either the PDCP or the SDAP layer.</w:t>
      </w:r>
    </w:p>
    <w:p w14:paraId="7A68F73F" w14:textId="35121515" w:rsidR="00C8126E" w:rsidRDefault="00C8126E" w:rsidP="00C8126E">
      <w:pPr>
        <w:pStyle w:val="TDocObservation"/>
      </w:pPr>
      <w:bookmarkStart w:id="12" w:name="_Toc134784167"/>
      <w:r>
        <w:t xml:space="preserve">L2 structure for carrier aggregation </w:t>
      </w:r>
      <w:r w:rsidR="00F0303B">
        <w:t xml:space="preserve">would need to be adapted to support sidelink multi-path for throughput </w:t>
      </w:r>
      <w:r w:rsidR="00E74D62">
        <w:t>enhancements</w:t>
      </w:r>
      <w:r>
        <w:t>.</w:t>
      </w:r>
      <w:bookmarkEnd w:id="12"/>
    </w:p>
    <w:p w14:paraId="66A56496" w14:textId="4851DBBC" w:rsidR="00B16ECB" w:rsidRPr="00442926" w:rsidRDefault="00B16ECB" w:rsidP="00A63A36">
      <w:pPr>
        <w:pStyle w:val="3GPPNormalText"/>
      </w:pPr>
    </w:p>
    <w:p w14:paraId="2A8A5E51" w14:textId="72E5C807" w:rsidR="002F6593" w:rsidRDefault="002F6593" w:rsidP="00D9467D">
      <w:pPr>
        <w:pStyle w:val="Heading1"/>
        <w:numPr>
          <w:ilvl w:val="0"/>
          <w:numId w:val="5"/>
        </w:numPr>
        <w:rPr>
          <w:rFonts w:cs="Arial"/>
          <w:snapToGrid w:val="0"/>
          <w:lang w:val="en-US"/>
        </w:rPr>
      </w:pPr>
      <w:r>
        <w:rPr>
          <w:rFonts w:cs="Arial"/>
          <w:snapToGrid w:val="0"/>
          <w:lang w:val="en-US"/>
        </w:rPr>
        <w:t>Protocol layer aspects</w:t>
      </w:r>
    </w:p>
    <w:p w14:paraId="7437AD8D" w14:textId="0767A300" w:rsidR="002F6593" w:rsidRDefault="00442926" w:rsidP="004C22B0">
      <w:pPr>
        <w:pStyle w:val="3GPPNormalText"/>
      </w:pPr>
      <w:r>
        <w:t>Given the current MR-</w:t>
      </w:r>
      <w:r w:rsidR="005435F5">
        <w:t xml:space="preserve">DC </w:t>
      </w:r>
      <w:r>
        <w:t>and CA protocol structure, the SRAP layer needs to be included to enable the UEs to route traffic via an indirect path.</w:t>
      </w:r>
    </w:p>
    <w:p w14:paraId="53E9B674" w14:textId="2101C88A" w:rsidR="00442926" w:rsidRDefault="00442926" w:rsidP="004C22B0">
      <w:pPr>
        <w:pStyle w:val="3GPPNormalText"/>
      </w:pPr>
      <w:r>
        <w:t xml:space="preserve">If MR-DC is used as a baseline, the split-bearer and the SCG bearer path would need to include the SRAP layer between PDCP and RLC for PC5 connections. Throughput enhancements can be realized by the mapping of QoS </w:t>
      </w:r>
      <w:r w:rsidR="005435F5">
        <w:t xml:space="preserve">flows </w:t>
      </w:r>
      <w:r>
        <w:t xml:space="preserve">to either the MSC </w:t>
      </w:r>
      <w:r w:rsidR="005435F5">
        <w:t xml:space="preserve">or </w:t>
      </w:r>
      <w:r>
        <w:t xml:space="preserve">the SCG bearer, limiting the throughput enhancement to the diversity of QoS </w:t>
      </w:r>
      <w:r w:rsidR="005435F5">
        <w:t>flows</w:t>
      </w:r>
      <w:r>
        <w:t xml:space="preserve">. Throughout enhancements for a specific QoS </w:t>
      </w:r>
      <w:r w:rsidR="005435F5">
        <w:t xml:space="preserve">flow </w:t>
      </w:r>
      <w:r>
        <w:t>could be realized by enabling the split bearer to – instead of doing a duplication – route PDUs to either the Uu or the PC5 part.</w:t>
      </w:r>
    </w:p>
    <w:p w14:paraId="4BF650A2" w14:textId="5C771419" w:rsidR="00442926" w:rsidRDefault="00442926" w:rsidP="004C22B0">
      <w:pPr>
        <w:pStyle w:val="3GPPNormalText"/>
      </w:pPr>
      <w:r>
        <w:t xml:space="preserve">Therefore, the PDCP would need to perform an intelligent routing of PDUs to PC5 or </w:t>
      </w:r>
      <w:r w:rsidR="005435F5">
        <w:t xml:space="preserve">Uu </w:t>
      </w:r>
      <w:r>
        <w:t>interface in a multi-path setting, taking into account the specific properties of the Uu or PC5 link.</w:t>
      </w:r>
    </w:p>
    <w:p w14:paraId="01FC6A26" w14:textId="7E300030" w:rsidR="00442926" w:rsidRDefault="005435F5" w:rsidP="00442926">
      <w:pPr>
        <w:pStyle w:val="TDocObservation"/>
      </w:pPr>
      <w:bookmarkStart w:id="13" w:name="_Toc134784168"/>
      <w:r>
        <w:t xml:space="preserve">The </w:t>
      </w:r>
      <w:r w:rsidR="00442926">
        <w:t xml:space="preserve">MR-DC split bearer </w:t>
      </w:r>
      <w:r>
        <w:t xml:space="preserve">concept </w:t>
      </w:r>
      <w:r w:rsidR="00442926">
        <w:t>could be used to enable throughput enhancements via a split bearer</w:t>
      </w:r>
      <w:r>
        <w:t xml:space="preserve"> for Uu/PC5 multi-path configuration</w:t>
      </w:r>
      <w:r w:rsidR="00442926">
        <w:t>.</w:t>
      </w:r>
      <w:bookmarkEnd w:id="13"/>
    </w:p>
    <w:p w14:paraId="10D1F976" w14:textId="625BE07B" w:rsidR="005435F5" w:rsidRPr="00B16ECB" w:rsidRDefault="00B16ECB" w:rsidP="005435F5">
      <w:pPr>
        <w:pStyle w:val="3GPPNormalText"/>
        <w:rPr>
          <w:lang w:eastAsia="ja-JP"/>
        </w:rPr>
      </w:pPr>
      <w:r>
        <w:t>For the split-bearer configuraration, instead of performing a duplication of PDUs, the PDCP could perform a routing of PDUs to either the Uu RLC or the PC5 SRAP protocol layer to enable throughput enhancements based on direct/indirect paths.</w:t>
      </w:r>
      <w:r w:rsidR="005435F5" w:rsidRPr="005435F5">
        <w:rPr>
          <w:lang w:eastAsia="ja-JP"/>
        </w:rPr>
        <w:t xml:space="preserve"> </w:t>
      </w:r>
      <w:r w:rsidR="005435F5">
        <w:rPr>
          <w:lang w:eastAsia="ja-JP"/>
        </w:rPr>
        <w:t xml:space="preserve">The method on distributing the PDUs on the direct/indirect path needs to be based on the QoS requirements, the available data rate, and availability of one or more relay nodes and other parameters of the remote UE or relay UE. </w:t>
      </w:r>
    </w:p>
    <w:p w14:paraId="31D1D672" w14:textId="3F69CE8A" w:rsidR="001F5C7A" w:rsidRDefault="00B16ECB" w:rsidP="001F5C7A">
      <w:pPr>
        <w:pStyle w:val="TDocProposal"/>
      </w:pPr>
      <w:bookmarkStart w:id="14" w:name="_Toc134784172"/>
      <w:r>
        <w:t xml:space="preserve">The PDCP layer performs routing of PDUs </w:t>
      </w:r>
      <w:r w:rsidR="00BE1891">
        <w:t>to</w:t>
      </w:r>
      <w:r>
        <w:t xml:space="preserve"> increase throughput in a </w:t>
      </w:r>
      <w:r w:rsidRPr="00B16ECB">
        <w:t>multi-path configuration.</w:t>
      </w:r>
      <w:bookmarkEnd w:id="14"/>
    </w:p>
    <w:p w14:paraId="59255F52" w14:textId="4D71F5F2" w:rsidR="001F5C7A" w:rsidRDefault="001F5C7A" w:rsidP="001F5C7A">
      <w:pPr>
        <w:pStyle w:val="3GPPNormalText"/>
        <w:rPr>
          <w:lang w:val="en-GB"/>
        </w:rPr>
      </w:pPr>
      <w:r>
        <w:rPr>
          <w:lang w:eastAsia="ja-JP"/>
        </w:rPr>
        <w:t xml:space="preserve">Whereas bearers can already be routed to either the Uu or the PC5 path to – overall – increase throughput by fixed distribution of data streams, throughput enhancements for a single bearer are not possible with this concept. The mapping of QoS flows to bearer is a N:1 connection. The current specification </w:t>
      </w:r>
      <w:r w:rsidR="00EF072F">
        <w:rPr>
          <w:lang w:eastAsia="ja-JP"/>
        </w:rPr>
        <w:t>TS 37.324 the function of the SDAP mapping is defined as follows: “</w:t>
      </w:r>
      <w:r w:rsidR="00EF072F" w:rsidRPr="000273E8">
        <w:rPr>
          <w:lang w:val="en-GB"/>
        </w:rPr>
        <w:t>One or more QoS flows may be mapped onto one DRB.</w:t>
      </w:r>
      <w:r w:rsidR="00EF072F">
        <w:rPr>
          <w:lang w:val="en-GB"/>
        </w:rPr>
        <w:t>”</w:t>
      </w:r>
    </w:p>
    <w:p w14:paraId="27F535E8" w14:textId="13A64043" w:rsidR="00EF072F" w:rsidRDefault="00EF072F" w:rsidP="00EF072F">
      <w:pPr>
        <w:pStyle w:val="TDocObservation"/>
      </w:pPr>
      <w:bookmarkStart w:id="15" w:name="_Toc134784169"/>
      <w:r>
        <w:t>The SDAP layer maps QoS flows to a radio bearer in a N:1 relation.</w:t>
      </w:r>
      <w:bookmarkEnd w:id="15"/>
    </w:p>
    <w:p w14:paraId="6BFC0143" w14:textId="1D6455D9" w:rsidR="00EF072F" w:rsidRDefault="00EF072F" w:rsidP="00EF072F">
      <w:pPr>
        <w:pStyle w:val="TDocObservation"/>
        <w:numPr>
          <w:ilvl w:val="0"/>
          <w:numId w:val="0"/>
        </w:numPr>
        <w:rPr>
          <w:b w:val="0"/>
          <w:bCs/>
        </w:rPr>
      </w:pPr>
      <w:bookmarkStart w:id="16" w:name="_Toc134784170"/>
      <w:r>
        <w:rPr>
          <w:b w:val="0"/>
          <w:bCs/>
        </w:rPr>
        <w:t>Throughput enhancements for a single QoS flow require the mapping to either two bearers or the mapping to a split bearer that is used for throughput enhancements and not for reliability improvement.</w:t>
      </w:r>
      <w:bookmarkEnd w:id="16"/>
    </w:p>
    <w:p w14:paraId="2D3E230D" w14:textId="21B20033" w:rsidR="00EF072F" w:rsidRDefault="00EF072F" w:rsidP="00EF072F">
      <w:pPr>
        <w:pStyle w:val="TDocProposal"/>
      </w:pPr>
      <w:bookmarkStart w:id="17" w:name="_Toc134784173"/>
      <w:r>
        <w:t>The SDAP layer can map a QoS flow to a split bearer configured throughput enhancements.</w:t>
      </w:r>
      <w:bookmarkEnd w:id="17"/>
    </w:p>
    <w:p w14:paraId="44BE71EE" w14:textId="7D515332" w:rsidR="00EF072F" w:rsidRDefault="00EF072F" w:rsidP="00EF072F">
      <w:pPr>
        <w:pStyle w:val="3GPPNormalText"/>
        <w:rPr>
          <w:lang w:eastAsia="ja-JP"/>
        </w:rPr>
      </w:pPr>
      <w:r>
        <w:rPr>
          <w:lang w:eastAsia="ja-JP"/>
        </w:rPr>
        <w:t>Due to the different protocol layers for the Uu and the relayed PC5 path, the MAC entity cannot freely schedule PDUs of the split bearer, because the PDCP layer would already decide on which PHY to send PDUs by forwarding PDUs to either the Uu RLC or the PC5 SRAP layer.</w:t>
      </w:r>
    </w:p>
    <w:p w14:paraId="0254941E" w14:textId="77777777" w:rsidR="00EF072F" w:rsidRDefault="00EF072F" w:rsidP="00EF072F">
      <w:pPr>
        <w:pStyle w:val="3GPPNormalText"/>
        <w:keepNext/>
        <w:jc w:val="center"/>
      </w:pPr>
      <w:r w:rsidRPr="003E3DAD">
        <w:rPr>
          <w:noProof/>
        </w:rPr>
        <w:object w:dxaOrig="15720" w:dyaOrig="9825" w14:anchorId="63779889">
          <v:shape id="_x0000_i1029" type="#_x0000_t75" style="width:377.3pt;height:205.05pt" o:ole="">
            <v:imagedata r:id="rId16" o:title="" cropbottom="9180f"/>
          </v:shape>
          <o:OLEObject Type="Embed" ProgID="Visio.Drawing.15" ShapeID="_x0000_i1029" DrawAspect="Content" ObjectID="_1745397231" r:id="rId17"/>
        </w:object>
      </w:r>
    </w:p>
    <w:p w14:paraId="1626C963" w14:textId="6F946B0E" w:rsidR="00EF072F" w:rsidRPr="00EF072F" w:rsidRDefault="00EF072F" w:rsidP="00EF072F">
      <w:pPr>
        <w:pStyle w:val="Caption"/>
        <w:jc w:val="center"/>
      </w:pPr>
      <w:r w:rsidRPr="00EF072F">
        <w:t xml:space="preserve">Figure </w:t>
      </w:r>
      <w:r>
        <w:fldChar w:fldCharType="begin"/>
      </w:r>
      <w:r w:rsidRPr="00EF072F">
        <w:instrText xml:space="preserve"> SEQ Figure \* ARABIC </w:instrText>
      </w:r>
      <w:r>
        <w:fldChar w:fldCharType="separate"/>
      </w:r>
      <w:r w:rsidR="006E0F0E">
        <w:rPr>
          <w:noProof/>
        </w:rPr>
        <w:t>5</w:t>
      </w:r>
      <w:r>
        <w:fldChar w:fldCharType="end"/>
      </w:r>
      <w:r w:rsidRPr="00EF072F">
        <w:t xml:space="preserve"> - Protocol stack for split bearer MP relaying</w:t>
      </w:r>
    </w:p>
    <w:p w14:paraId="07D61708" w14:textId="39847527" w:rsidR="00EF072F" w:rsidRDefault="006E0F0E" w:rsidP="006E0F0E">
      <w:pPr>
        <w:pStyle w:val="3GPPNormalText"/>
        <w:rPr>
          <w:lang w:eastAsia="ja-JP"/>
        </w:rPr>
      </w:pPr>
      <w:r>
        <w:rPr>
          <w:lang w:eastAsia="ja-JP"/>
        </w:rPr>
        <w:t>It is therefore necessary for the MAC layer to influence the routing of the PDCP layer on how to distribute PDUs in order to increase throughput for a specific split-bearer.</w:t>
      </w:r>
    </w:p>
    <w:p w14:paraId="298F37CE" w14:textId="0C0ED652" w:rsidR="006E0F0E" w:rsidRDefault="006E0F0E" w:rsidP="006E0F0E">
      <w:pPr>
        <w:pStyle w:val="TDocProposal"/>
      </w:pPr>
      <w:bookmarkStart w:id="18" w:name="_Toc134784174"/>
      <w:r>
        <w:t>The MAC layer configures the PDCP layer to distribute PDUs to either the Uu or the PC5 path of the split-bearer.</w:t>
      </w:r>
      <w:bookmarkEnd w:id="18"/>
    </w:p>
    <w:p w14:paraId="3040CBAD" w14:textId="152C9EC3" w:rsidR="006E0F0E" w:rsidRPr="006E0F0E" w:rsidRDefault="006E0F0E" w:rsidP="006E0F0E">
      <w:pPr>
        <w:pStyle w:val="3GPPNormalText"/>
        <w:rPr>
          <w:lang w:eastAsia="ja-JP"/>
        </w:rPr>
      </w:pPr>
      <w:r>
        <w:rPr>
          <w:lang w:eastAsia="ja-JP"/>
        </w:rPr>
        <w:t>The MAC entity – similar to CA – is then connected to both PHY instances and distributes the PDUs according to their RLC type.</w:t>
      </w:r>
    </w:p>
    <w:p w14:paraId="60B6F655" w14:textId="77777777" w:rsidR="006E0F0E" w:rsidRDefault="006E0F0E" w:rsidP="006E0F0E">
      <w:pPr>
        <w:pStyle w:val="3GPPNormalText"/>
        <w:keepNext/>
        <w:jc w:val="center"/>
      </w:pPr>
      <w:r>
        <w:object w:dxaOrig="4726" w:dyaOrig="7665" w14:anchorId="454E0910">
          <v:shape id="_x0000_i1030" type="#_x0000_t75" style="width:160.7pt;height:258.05pt" o:ole="">
            <v:imagedata r:id="rId18" o:title=""/>
          </v:shape>
          <o:OLEObject Type="Embed" ProgID="Visio.Drawing.15" ShapeID="_x0000_i1030" DrawAspect="Content" ObjectID="_1745397232" r:id="rId19"/>
        </w:object>
      </w:r>
    </w:p>
    <w:p w14:paraId="4138FFC9" w14:textId="4B2B8D25" w:rsidR="006E0F0E" w:rsidRDefault="006E0F0E" w:rsidP="006E0F0E">
      <w:pPr>
        <w:pStyle w:val="Caption"/>
        <w:jc w:val="center"/>
      </w:pPr>
      <w:r w:rsidRPr="006E0F0E">
        <w:t xml:space="preserve">Figure </w:t>
      </w:r>
      <w:r>
        <w:fldChar w:fldCharType="begin"/>
      </w:r>
      <w:r w:rsidRPr="006E0F0E">
        <w:instrText xml:space="preserve"> SEQ Figure \* ARABIC </w:instrText>
      </w:r>
      <w:r>
        <w:fldChar w:fldCharType="separate"/>
      </w:r>
      <w:r w:rsidRPr="006E0F0E">
        <w:rPr>
          <w:noProof/>
        </w:rPr>
        <w:t>6</w:t>
      </w:r>
      <w:r>
        <w:fldChar w:fldCharType="end"/>
      </w:r>
      <w:r w:rsidRPr="006E0F0E">
        <w:t xml:space="preserve"> - Protocol stack with split-bearer and</w:t>
      </w:r>
      <w:r>
        <w:t xml:space="preserve"> logical MAC entity </w:t>
      </w:r>
      <w:r w:rsidRPr="006E0F0E">
        <w:t xml:space="preserve">for </w:t>
      </w:r>
      <w:r>
        <w:t>throughput enhancements</w:t>
      </w:r>
    </w:p>
    <w:p w14:paraId="60D2A4F3" w14:textId="36C7EE74" w:rsidR="006E0F0E" w:rsidRDefault="006E0F0E" w:rsidP="006E0F0E">
      <w:pPr>
        <w:pStyle w:val="3GPPNormalText"/>
        <w:rPr>
          <w:lang w:eastAsia="ja-JP"/>
        </w:rPr>
      </w:pPr>
      <w:r>
        <w:rPr>
          <w:lang w:eastAsia="ja-JP"/>
        </w:rPr>
        <w:lastRenderedPageBreak/>
        <w:t>Another possibility to enable the split-bearer to benefit from throughput enhancements would be to enable PDCP duplication for throughput and let a split-MAC layer decide which of the two RLC PDUs to send – the one on Uu or the one on PC5. The other one is simply removed from the buffer.</w:t>
      </w:r>
    </w:p>
    <w:p w14:paraId="6DBA43C5" w14:textId="7A42E816" w:rsidR="006E0F0E" w:rsidRPr="006E0F0E" w:rsidRDefault="006E0F0E" w:rsidP="006E0F0E">
      <w:pPr>
        <w:pStyle w:val="TDocObservation"/>
      </w:pPr>
      <w:bookmarkStart w:id="19" w:name="_Toc134784171"/>
      <w:r>
        <w:t>PDCP duplication could be re-used for throughput enhancements if a MAC entity is configured to decide which PDU (Uu or PC5) to send and delete the other one.</w:t>
      </w:r>
      <w:bookmarkEnd w:id="19"/>
    </w:p>
    <w:p w14:paraId="5E540FCD" w14:textId="288CF13F" w:rsidR="009C6968" w:rsidRPr="007A5A21" w:rsidRDefault="009C6968" w:rsidP="00D9467D">
      <w:pPr>
        <w:pStyle w:val="Heading1"/>
        <w:numPr>
          <w:ilvl w:val="0"/>
          <w:numId w:val="5"/>
        </w:numPr>
        <w:rPr>
          <w:rFonts w:cs="Arial"/>
          <w:snapToGrid w:val="0"/>
          <w:lang w:val="en-US"/>
        </w:rPr>
      </w:pPr>
      <w:r w:rsidRPr="007A5A21">
        <w:rPr>
          <w:rFonts w:cs="Arial"/>
          <w:snapToGrid w:val="0"/>
          <w:lang w:val="en-US"/>
        </w:rPr>
        <w:t>Conclusion</w:t>
      </w:r>
    </w:p>
    <w:p w14:paraId="59EF02EA" w14:textId="77777777" w:rsidR="009C6968" w:rsidRPr="009B3F92" w:rsidRDefault="00C92D3D" w:rsidP="00D17994">
      <w:pPr>
        <w:pStyle w:val="3GPPNormalText"/>
        <w:rPr>
          <w:bCs/>
        </w:rPr>
      </w:pPr>
      <w:r w:rsidRPr="009B3F92">
        <w:rPr>
          <w:bCs/>
        </w:rPr>
        <w:t>The following observations and proposals have been made in this document:</w:t>
      </w:r>
    </w:p>
    <w:p w14:paraId="5ACCE682" w14:textId="3E5EEC3D" w:rsidR="001F5EB7" w:rsidRPr="001F5EB7" w:rsidRDefault="00D3135F" w:rsidP="001F5EB7">
      <w:pPr>
        <w:pStyle w:val="TOC1"/>
        <w:keepNext w:val="0"/>
        <w:tabs>
          <w:tab w:val="left" w:pos="1701"/>
        </w:tabs>
        <w:ind w:left="562" w:right="432" w:hanging="562"/>
        <w:rPr>
          <w:rFonts w:asciiTheme="minorHAnsi" w:eastAsiaTheme="minorEastAsia" w:hAnsiTheme="minorHAnsi" w:cstheme="minorBidi"/>
          <w:b/>
          <w:bCs/>
          <w:szCs w:val="22"/>
        </w:rPr>
      </w:pPr>
      <w:r w:rsidRPr="001F5EB7">
        <w:rPr>
          <w:rFonts w:ascii="Arial" w:eastAsia="Times New Roman" w:hAnsi="Arial" w:cs="Arial"/>
          <w:b/>
          <w:bCs/>
          <w:sz w:val="20"/>
          <w:lang w:eastAsia="de-DE"/>
        </w:rPr>
        <w:fldChar w:fldCharType="begin"/>
      </w:r>
      <w:r w:rsidRPr="001F5EB7">
        <w:rPr>
          <w:rFonts w:ascii="Arial" w:eastAsia="Times New Roman" w:hAnsi="Arial" w:cs="Arial"/>
          <w:b/>
          <w:bCs/>
          <w:sz w:val="20"/>
          <w:lang w:eastAsia="de-DE"/>
        </w:rPr>
        <w:instrText xml:space="preserve"> TOC \n \h \z \t "TDoc Observation" </w:instrText>
      </w:r>
      <w:r w:rsidRPr="001F5EB7">
        <w:rPr>
          <w:rFonts w:ascii="Arial" w:eastAsia="Times New Roman" w:hAnsi="Arial" w:cs="Arial"/>
          <w:b/>
          <w:bCs/>
          <w:sz w:val="20"/>
          <w:lang w:eastAsia="de-DE"/>
        </w:rPr>
        <w:fldChar w:fldCharType="separate"/>
      </w:r>
      <w:hyperlink w:anchor="_Toc134784161" w:history="1">
        <w:r w:rsidR="001F5EB7" w:rsidRPr="001F5EB7">
          <w:rPr>
            <w:rStyle w:val="Hyperlink"/>
            <w:b/>
            <w:bCs/>
            <w:lang w:val="en-GB"/>
            <w14:scene3d>
              <w14:camera w14:prst="orthographicFront"/>
              <w14:lightRig w14:rig="threePt" w14:dir="t">
                <w14:rot w14:lat="0" w14:lon="0" w14:rev="0"/>
              </w14:lightRig>
            </w14:scene3d>
          </w:rPr>
          <w:t>Observation 1:</w:t>
        </w:r>
        <w:r w:rsidR="001F5EB7" w:rsidRPr="001F5EB7">
          <w:rPr>
            <w:rFonts w:asciiTheme="minorHAnsi" w:eastAsiaTheme="minorEastAsia" w:hAnsiTheme="minorHAnsi" w:cstheme="minorBidi"/>
            <w:b/>
            <w:bCs/>
            <w:szCs w:val="22"/>
          </w:rPr>
          <w:tab/>
        </w:r>
        <w:r w:rsidR="001F5EB7" w:rsidRPr="001F5EB7">
          <w:rPr>
            <w:rStyle w:val="Hyperlink"/>
            <w:b/>
            <w:bCs/>
          </w:rPr>
          <w:t>MR-DC is defined for UEs accessing two nodes via NR or NR + E-UTRA.</w:t>
        </w:r>
      </w:hyperlink>
    </w:p>
    <w:p w14:paraId="01B402FD" w14:textId="56EE9EC2" w:rsidR="001F5EB7" w:rsidRPr="001F5EB7" w:rsidRDefault="001F5EB7" w:rsidP="001F5EB7">
      <w:pPr>
        <w:pStyle w:val="TOC1"/>
        <w:keepNext w:val="0"/>
        <w:tabs>
          <w:tab w:val="left" w:pos="1701"/>
        </w:tabs>
        <w:ind w:left="562" w:right="432" w:hanging="562"/>
        <w:rPr>
          <w:rFonts w:asciiTheme="minorHAnsi" w:eastAsiaTheme="minorEastAsia" w:hAnsiTheme="minorHAnsi" w:cstheme="minorBidi"/>
          <w:b/>
          <w:bCs/>
          <w:szCs w:val="22"/>
        </w:rPr>
      </w:pPr>
      <w:hyperlink w:anchor="_Toc134784162" w:history="1">
        <w:r w:rsidRPr="001F5EB7">
          <w:rPr>
            <w:rStyle w:val="Hyperlink"/>
            <w:b/>
            <w:bCs/>
            <w:lang w:val="en-GB"/>
            <w14:scene3d>
              <w14:camera w14:prst="orthographicFront"/>
              <w14:lightRig w14:rig="threePt" w14:dir="t">
                <w14:rot w14:lat="0" w14:lon="0" w14:rev="0"/>
              </w14:lightRig>
            </w14:scene3d>
          </w:rPr>
          <w:t>Observation 2:</w:t>
        </w:r>
        <w:r w:rsidRPr="001F5EB7">
          <w:rPr>
            <w:rFonts w:asciiTheme="minorHAnsi" w:eastAsiaTheme="minorEastAsia" w:hAnsiTheme="minorHAnsi" w:cstheme="minorBidi"/>
            <w:b/>
            <w:bCs/>
            <w:szCs w:val="22"/>
          </w:rPr>
          <w:tab/>
        </w:r>
        <w:r w:rsidRPr="001F5EB7">
          <w:rPr>
            <w:rStyle w:val="Hyperlink"/>
            <w:b/>
            <w:bCs/>
          </w:rPr>
          <w:t>MR-DC is not applicable for SL relaying as no PC5 link is involved.</w:t>
        </w:r>
      </w:hyperlink>
    </w:p>
    <w:p w14:paraId="71E35DC1" w14:textId="7FD1C54D" w:rsidR="001F5EB7" w:rsidRPr="001F5EB7" w:rsidRDefault="001F5EB7" w:rsidP="001F5EB7">
      <w:pPr>
        <w:pStyle w:val="TOC1"/>
        <w:keepNext w:val="0"/>
        <w:tabs>
          <w:tab w:val="left" w:pos="1701"/>
        </w:tabs>
        <w:ind w:left="562" w:right="432" w:hanging="562"/>
        <w:rPr>
          <w:rFonts w:asciiTheme="minorHAnsi" w:eastAsiaTheme="minorEastAsia" w:hAnsiTheme="minorHAnsi" w:cstheme="minorBidi"/>
          <w:b/>
          <w:bCs/>
          <w:szCs w:val="22"/>
        </w:rPr>
      </w:pPr>
      <w:hyperlink w:anchor="_Toc134784163" w:history="1">
        <w:r w:rsidRPr="001F5EB7">
          <w:rPr>
            <w:rStyle w:val="Hyperlink"/>
            <w:b/>
            <w:bCs/>
            <w:lang w:val="en-GB"/>
            <w14:scene3d>
              <w14:camera w14:prst="orthographicFront"/>
              <w14:lightRig w14:rig="threePt" w14:dir="t">
                <w14:rot w14:lat="0" w14:lon="0" w14:rev="0"/>
              </w14:lightRig>
            </w14:scene3d>
          </w:rPr>
          <w:t>Observation 3:</w:t>
        </w:r>
        <w:r w:rsidRPr="001F5EB7">
          <w:rPr>
            <w:rFonts w:asciiTheme="minorHAnsi" w:eastAsiaTheme="minorEastAsia" w:hAnsiTheme="minorHAnsi" w:cstheme="minorBidi"/>
            <w:b/>
            <w:bCs/>
            <w:szCs w:val="22"/>
          </w:rPr>
          <w:tab/>
        </w:r>
        <w:r w:rsidRPr="001F5EB7">
          <w:rPr>
            <w:rStyle w:val="Hyperlink"/>
            <w:b/>
            <w:bCs/>
          </w:rPr>
          <w:t>PDCP duplication in SL relaying is already agreed in RAN2 (with some restrictions).</w:t>
        </w:r>
      </w:hyperlink>
    </w:p>
    <w:p w14:paraId="3A9097A6" w14:textId="4D731586" w:rsidR="001F5EB7" w:rsidRPr="001F5EB7" w:rsidRDefault="001F5EB7" w:rsidP="001F5EB7">
      <w:pPr>
        <w:pStyle w:val="TOC1"/>
        <w:keepNext w:val="0"/>
        <w:tabs>
          <w:tab w:val="left" w:pos="1701"/>
        </w:tabs>
        <w:ind w:left="562" w:right="432" w:hanging="562"/>
        <w:rPr>
          <w:rFonts w:asciiTheme="minorHAnsi" w:eastAsiaTheme="minorEastAsia" w:hAnsiTheme="minorHAnsi" w:cstheme="minorBidi"/>
          <w:b/>
          <w:bCs/>
          <w:szCs w:val="22"/>
        </w:rPr>
      </w:pPr>
      <w:hyperlink w:anchor="_Toc134784164" w:history="1">
        <w:r w:rsidRPr="001F5EB7">
          <w:rPr>
            <w:rStyle w:val="Hyperlink"/>
            <w:b/>
            <w:bCs/>
            <w:lang w:val="en-GB"/>
            <w14:scene3d>
              <w14:camera w14:prst="orthographicFront"/>
              <w14:lightRig w14:rig="threePt" w14:dir="t">
                <w14:rot w14:lat="0" w14:lon="0" w14:rev="0"/>
              </w14:lightRig>
            </w14:scene3d>
          </w:rPr>
          <w:t>Observation 4:</w:t>
        </w:r>
        <w:r w:rsidRPr="001F5EB7">
          <w:rPr>
            <w:rFonts w:asciiTheme="minorHAnsi" w:eastAsiaTheme="minorEastAsia" w:hAnsiTheme="minorHAnsi" w:cstheme="minorBidi"/>
            <w:b/>
            <w:bCs/>
            <w:szCs w:val="22"/>
          </w:rPr>
          <w:tab/>
        </w:r>
        <w:r w:rsidRPr="001F5EB7">
          <w:rPr>
            <w:rStyle w:val="Hyperlink"/>
            <w:b/>
            <w:bCs/>
          </w:rPr>
          <w:t>MR-DC can be used to enhance throughput or by means of PDCP duplication to enhance reliability/robustness</w:t>
        </w:r>
      </w:hyperlink>
    </w:p>
    <w:p w14:paraId="58168050" w14:textId="4B8C8460" w:rsidR="001F5EB7" w:rsidRPr="001F5EB7" w:rsidRDefault="001F5EB7" w:rsidP="001F5EB7">
      <w:pPr>
        <w:pStyle w:val="TOC1"/>
        <w:keepNext w:val="0"/>
        <w:tabs>
          <w:tab w:val="left" w:pos="1701"/>
        </w:tabs>
        <w:ind w:left="562" w:right="432" w:hanging="562"/>
        <w:rPr>
          <w:rFonts w:asciiTheme="minorHAnsi" w:eastAsiaTheme="minorEastAsia" w:hAnsiTheme="minorHAnsi" w:cstheme="minorBidi"/>
          <w:b/>
          <w:bCs/>
          <w:szCs w:val="22"/>
        </w:rPr>
      </w:pPr>
      <w:hyperlink w:anchor="_Toc134784165" w:history="1">
        <w:r w:rsidRPr="001F5EB7">
          <w:rPr>
            <w:rStyle w:val="Hyperlink"/>
            <w:b/>
            <w:bCs/>
            <w:lang w:val="en-GB"/>
            <w14:scene3d>
              <w14:camera w14:prst="orthographicFront"/>
              <w14:lightRig w14:rig="threePt" w14:dir="t">
                <w14:rot w14:lat="0" w14:lon="0" w14:rev="0"/>
              </w14:lightRig>
            </w14:scene3d>
          </w:rPr>
          <w:t>Observation 5:</w:t>
        </w:r>
        <w:r w:rsidRPr="001F5EB7">
          <w:rPr>
            <w:rFonts w:asciiTheme="minorHAnsi" w:eastAsiaTheme="minorEastAsia" w:hAnsiTheme="minorHAnsi" w:cstheme="minorBidi"/>
            <w:b/>
            <w:bCs/>
            <w:szCs w:val="22"/>
          </w:rPr>
          <w:tab/>
        </w:r>
        <w:r w:rsidRPr="001F5EB7">
          <w:rPr>
            <w:rStyle w:val="Hyperlink"/>
            <w:b/>
            <w:bCs/>
          </w:rPr>
          <w:t>PDCP duplication covers the reliability/robustness part of the WID justification, but does not address throughput aspects.</w:t>
        </w:r>
      </w:hyperlink>
    </w:p>
    <w:p w14:paraId="72456210" w14:textId="08DF581D" w:rsidR="001F5EB7" w:rsidRPr="001F5EB7" w:rsidRDefault="001F5EB7" w:rsidP="001F5EB7">
      <w:pPr>
        <w:pStyle w:val="TOC1"/>
        <w:keepNext w:val="0"/>
        <w:tabs>
          <w:tab w:val="left" w:pos="1701"/>
        </w:tabs>
        <w:ind w:left="562" w:right="432" w:hanging="562"/>
        <w:rPr>
          <w:rFonts w:asciiTheme="minorHAnsi" w:eastAsiaTheme="minorEastAsia" w:hAnsiTheme="minorHAnsi" w:cstheme="minorBidi"/>
          <w:b/>
          <w:bCs/>
          <w:szCs w:val="22"/>
        </w:rPr>
      </w:pPr>
      <w:hyperlink w:anchor="_Toc134784166" w:history="1">
        <w:r w:rsidRPr="001F5EB7">
          <w:rPr>
            <w:rStyle w:val="Hyperlink"/>
            <w:b/>
            <w:bCs/>
            <w:lang w:val="en-GB"/>
            <w14:scene3d>
              <w14:camera w14:prst="orthographicFront"/>
              <w14:lightRig w14:rig="threePt" w14:dir="t">
                <w14:rot w14:lat="0" w14:lon="0" w14:rev="0"/>
              </w14:lightRig>
            </w14:scene3d>
          </w:rPr>
          <w:t>Observation 6:</w:t>
        </w:r>
        <w:r w:rsidRPr="001F5EB7">
          <w:rPr>
            <w:rFonts w:asciiTheme="minorHAnsi" w:eastAsiaTheme="minorEastAsia" w:hAnsiTheme="minorHAnsi" w:cstheme="minorBidi"/>
            <w:b/>
            <w:bCs/>
            <w:szCs w:val="22"/>
          </w:rPr>
          <w:tab/>
        </w:r>
        <w:r w:rsidRPr="001F5EB7">
          <w:rPr>
            <w:rStyle w:val="Hyperlink"/>
            <w:b/>
            <w:bCs/>
          </w:rPr>
          <w:t>Carrier aggregation (CA) is used for throughput enhancements via aggregation of two or more component carriers (CC).</w:t>
        </w:r>
      </w:hyperlink>
    </w:p>
    <w:p w14:paraId="6ACFFA51" w14:textId="7CD9078F" w:rsidR="001F5EB7" w:rsidRPr="001F5EB7" w:rsidRDefault="001F5EB7" w:rsidP="001F5EB7">
      <w:pPr>
        <w:pStyle w:val="TOC1"/>
        <w:keepNext w:val="0"/>
        <w:tabs>
          <w:tab w:val="left" w:pos="1701"/>
        </w:tabs>
        <w:ind w:left="562" w:right="432" w:hanging="562"/>
        <w:rPr>
          <w:rFonts w:asciiTheme="minorHAnsi" w:eastAsiaTheme="minorEastAsia" w:hAnsiTheme="minorHAnsi" w:cstheme="minorBidi"/>
          <w:b/>
          <w:bCs/>
          <w:szCs w:val="22"/>
        </w:rPr>
      </w:pPr>
      <w:hyperlink w:anchor="_Toc134784167" w:history="1">
        <w:r w:rsidRPr="001F5EB7">
          <w:rPr>
            <w:rStyle w:val="Hyperlink"/>
            <w:b/>
            <w:bCs/>
            <w:lang w:val="en-GB"/>
            <w14:scene3d>
              <w14:camera w14:prst="orthographicFront"/>
              <w14:lightRig w14:rig="threePt" w14:dir="t">
                <w14:rot w14:lat="0" w14:lon="0" w14:rev="0"/>
              </w14:lightRig>
            </w14:scene3d>
          </w:rPr>
          <w:t>Observation 7:</w:t>
        </w:r>
        <w:r w:rsidRPr="001F5EB7">
          <w:rPr>
            <w:rFonts w:asciiTheme="minorHAnsi" w:eastAsiaTheme="minorEastAsia" w:hAnsiTheme="minorHAnsi" w:cstheme="minorBidi"/>
            <w:b/>
            <w:bCs/>
            <w:szCs w:val="22"/>
          </w:rPr>
          <w:tab/>
        </w:r>
        <w:r w:rsidRPr="001F5EB7">
          <w:rPr>
            <w:rStyle w:val="Hyperlink"/>
            <w:b/>
            <w:bCs/>
          </w:rPr>
          <w:t>L2 structure for carrier aggregation would need to be adapted to support sidelink multi-path for throughput enhancements.</w:t>
        </w:r>
      </w:hyperlink>
    </w:p>
    <w:p w14:paraId="47C2F507" w14:textId="0AC53293" w:rsidR="001F5EB7" w:rsidRPr="001F5EB7" w:rsidRDefault="001F5EB7" w:rsidP="001F5EB7">
      <w:pPr>
        <w:pStyle w:val="TOC1"/>
        <w:keepNext w:val="0"/>
        <w:tabs>
          <w:tab w:val="left" w:pos="1701"/>
        </w:tabs>
        <w:ind w:left="562" w:right="432" w:hanging="562"/>
        <w:rPr>
          <w:rFonts w:asciiTheme="minorHAnsi" w:eastAsiaTheme="minorEastAsia" w:hAnsiTheme="minorHAnsi" w:cstheme="minorBidi"/>
          <w:b/>
          <w:bCs/>
          <w:szCs w:val="22"/>
        </w:rPr>
      </w:pPr>
      <w:hyperlink w:anchor="_Toc134784168" w:history="1">
        <w:r w:rsidRPr="001F5EB7">
          <w:rPr>
            <w:rStyle w:val="Hyperlink"/>
            <w:b/>
            <w:bCs/>
            <w:lang w:val="en-GB"/>
            <w14:scene3d>
              <w14:camera w14:prst="orthographicFront"/>
              <w14:lightRig w14:rig="threePt" w14:dir="t">
                <w14:rot w14:lat="0" w14:lon="0" w14:rev="0"/>
              </w14:lightRig>
            </w14:scene3d>
          </w:rPr>
          <w:t>Observation 8:</w:t>
        </w:r>
        <w:r w:rsidRPr="001F5EB7">
          <w:rPr>
            <w:rFonts w:asciiTheme="minorHAnsi" w:eastAsiaTheme="minorEastAsia" w:hAnsiTheme="minorHAnsi" w:cstheme="minorBidi"/>
            <w:b/>
            <w:bCs/>
            <w:szCs w:val="22"/>
          </w:rPr>
          <w:tab/>
        </w:r>
        <w:r w:rsidRPr="001F5EB7">
          <w:rPr>
            <w:rStyle w:val="Hyperlink"/>
            <w:b/>
            <w:bCs/>
          </w:rPr>
          <w:t>The MR-DC split bearer concept could be used to enable throughput enhancements via a split bearer for Uu/PC5 multi-path configuration.</w:t>
        </w:r>
      </w:hyperlink>
    </w:p>
    <w:p w14:paraId="1D3EF446" w14:textId="7A035C6E" w:rsidR="001F5EB7" w:rsidRPr="001F5EB7" w:rsidRDefault="001F5EB7" w:rsidP="001F5EB7">
      <w:pPr>
        <w:pStyle w:val="TOC1"/>
        <w:keepNext w:val="0"/>
        <w:tabs>
          <w:tab w:val="left" w:pos="1701"/>
        </w:tabs>
        <w:ind w:left="562" w:right="432" w:hanging="562"/>
        <w:rPr>
          <w:rFonts w:asciiTheme="minorHAnsi" w:eastAsiaTheme="minorEastAsia" w:hAnsiTheme="minorHAnsi" w:cstheme="minorBidi"/>
          <w:b/>
          <w:bCs/>
          <w:szCs w:val="22"/>
        </w:rPr>
      </w:pPr>
      <w:hyperlink w:anchor="_Toc134784169" w:history="1">
        <w:r w:rsidRPr="001F5EB7">
          <w:rPr>
            <w:rStyle w:val="Hyperlink"/>
            <w:b/>
            <w:bCs/>
            <w:lang w:val="en-GB"/>
            <w14:scene3d>
              <w14:camera w14:prst="orthographicFront"/>
              <w14:lightRig w14:rig="threePt" w14:dir="t">
                <w14:rot w14:lat="0" w14:lon="0" w14:rev="0"/>
              </w14:lightRig>
            </w14:scene3d>
          </w:rPr>
          <w:t>Observation 9:</w:t>
        </w:r>
        <w:r w:rsidRPr="001F5EB7">
          <w:rPr>
            <w:rFonts w:asciiTheme="minorHAnsi" w:eastAsiaTheme="minorEastAsia" w:hAnsiTheme="minorHAnsi" w:cstheme="minorBidi"/>
            <w:b/>
            <w:bCs/>
            <w:szCs w:val="22"/>
          </w:rPr>
          <w:tab/>
        </w:r>
        <w:r w:rsidRPr="001F5EB7">
          <w:rPr>
            <w:rStyle w:val="Hyperlink"/>
            <w:b/>
            <w:bCs/>
          </w:rPr>
          <w:t>The SDAP layer maps QoS flows to a radio bearer in a N:1 relation.</w:t>
        </w:r>
      </w:hyperlink>
    </w:p>
    <w:p w14:paraId="132DD608" w14:textId="3E6D5FB3" w:rsidR="001F5EB7" w:rsidRPr="001F5EB7" w:rsidRDefault="001F5EB7" w:rsidP="001F5EB7">
      <w:pPr>
        <w:pStyle w:val="TOC1"/>
        <w:keepNext w:val="0"/>
        <w:ind w:left="562" w:right="432" w:hanging="562"/>
        <w:rPr>
          <w:rFonts w:asciiTheme="minorHAnsi" w:eastAsiaTheme="minorEastAsia" w:hAnsiTheme="minorHAnsi" w:cstheme="minorBidi"/>
          <w:b/>
          <w:bCs/>
          <w:szCs w:val="22"/>
        </w:rPr>
      </w:pPr>
      <w:hyperlink w:anchor="_Toc134784170" w:history="1">
        <w:r w:rsidRPr="001F5EB7">
          <w:rPr>
            <w:rStyle w:val="Hyperlink"/>
            <w:b/>
            <w:bCs/>
          </w:rPr>
          <w:t>Throughput enhancements for a single QoS flow require the mapping to either two bearers or the mapping to a split bearer that is used for throughput enhancements and not for reliability improvement.</w:t>
        </w:r>
      </w:hyperlink>
    </w:p>
    <w:p w14:paraId="6078B803" w14:textId="016F9A53" w:rsidR="001F5EB7" w:rsidRPr="001F5EB7" w:rsidRDefault="001F5EB7" w:rsidP="001F5EB7">
      <w:pPr>
        <w:pStyle w:val="TOC1"/>
        <w:keepNext w:val="0"/>
        <w:tabs>
          <w:tab w:val="left" w:pos="1701"/>
        </w:tabs>
        <w:ind w:left="562" w:right="432" w:hanging="562"/>
        <w:rPr>
          <w:rFonts w:asciiTheme="minorHAnsi" w:eastAsiaTheme="minorEastAsia" w:hAnsiTheme="minorHAnsi" w:cstheme="minorBidi"/>
          <w:b/>
          <w:bCs/>
          <w:szCs w:val="22"/>
        </w:rPr>
      </w:pPr>
      <w:hyperlink w:anchor="_Toc134784171" w:history="1">
        <w:r w:rsidRPr="001F5EB7">
          <w:rPr>
            <w:rStyle w:val="Hyperlink"/>
            <w:b/>
            <w:bCs/>
            <w:lang w:val="en-GB"/>
            <w14:scene3d>
              <w14:camera w14:prst="orthographicFront"/>
              <w14:lightRig w14:rig="threePt" w14:dir="t">
                <w14:rot w14:lat="0" w14:lon="0" w14:rev="0"/>
              </w14:lightRig>
            </w14:scene3d>
          </w:rPr>
          <w:t>Observation 10:</w:t>
        </w:r>
        <w:r w:rsidRPr="001F5EB7">
          <w:rPr>
            <w:rFonts w:asciiTheme="minorHAnsi" w:eastAsiaTheme="minorEastAsia" w:hAnsiTheme="minorHAnsi" w:cstheme="minorBidi"/>
            <w:b/>
            <w:bCs/>
            <w:szCs w:val="22"/>
          </w:rPr>
          <w:tab/>
        </w:r>
        <w:r w:rsidRPr="001F5EB7">
          <w:rPr>
            <w:rStyle w:val="Hyperlink"/>
            <w:b/>
            <w:bCs/>
          </w:rPr>
          <w:t>PDCP duplication could be re-used for throughput enhancements if a MAC entity is configured to decide which PDU (Uu or PC5) to send and delete the other one.</w:t>
        </w:r>
      </w:hyperlink>
    </w:p>
    <w:p w14:paraId="19669F4B" w14:textId="77777777" w:rsidR="001F5EB7" w:rsidRPr="001F5EB7" w:rsidRDefault="00D3135F" w:rsidP="001F5EB7">
      <w:pPr>
        <w:pStyle w:val="TOC1"/>
        <w:keepNext w:val="0"/>
        <w:tabs>
          <w:tab w:val="left" w:pos="1418"/>
        </w:tabs>
        <w:ind w:left="562" w:right="432" w:hanging="562"/>
        <w:rPr>
          <w:b/>
          <w:bCs/>
        </w:rPr>
      </w:pPr>
      <w:r w:rsidRPr="001F5EB7">
        <w:rPr>
          <w:rFonts w:ascii="Arial" w:eastAsia="Times New Roman" w:hAnsi="Arial" w:cs="Arial"/>
          <w:b/>
          <w:bCs/>
          <w:sz w:val="20"/>
          <w:lang w:eastAsia="de-DE"/>
        </w:rPr>
        <w:fldChar w:fldCharType="end"/>
      </w:r>
      <w:r w:rsidRPr="001F5EB7">
        <w:rPr>
          <w:rStyle w:val="Hyperlink"/>
          <w:rFonts w:ascii="Arial" w:hAnsi="Arial" w:cs="Arial"/>
          <w:b/>
          <w:bCs/>
          <w:color w:val="auto"/>
          <w:sz w:val="20"/>
          <w14:scene3d>
            <w14:camera w14:prst="orthographicFront"/>
            <w14:lightRig w14:rig="threePt" w14:dir="t">
              <w14:rot w14:lat="0" w14:lon="0" w14:rev="0"/>
            </w14:lightRig>
          </w14:scene3d>
        </w:rPr>
        <w:fldChar w:fldCharType="begin"/>
      </w:r>
      <w:r w:rsidRPr="001F5EB7">
        <w:rPr>
          <w:rStyle w:val="Hyperlink"/>
          <w:rFonts w:ascii="Arial" w:hAnsi="Arial" w:cs="Arial"/>
          <w:b/>
          <w:bCs/>
          <w:color w:val="auto"/>
          <w:sz w:val="20"/>
          <w14:scene3d>
            <w14:camera w14:prst="orthographicFront"/>
            <w14:lightRig w14:rig="threePt" w14:dir="t">
              <w14:rot w14:lat="0" w14:lon="0" w14:rev="0"/>
            </w14:lightRig>
          </w14:scene3d>
        </w:rPr>
        <w:instrText xml:space="preserve"> TOC \n \h \z \t "TDoc Proposal" </w:instrText>
      </w:r>
      <w:r w:rsidRPr="001F5EB7">
        <w:rPr>
          <w:rStyle w:val="Hyperlink"/>
          <w:rFonts w:ascii="Arial" w:hAnsi="Arial" w:cs="Arial"/>
          <w:b/>
          <w:bCs/>
          <w:color w:val="auto"/>
          <w:sz w:val="20"/>
          <w14:scene3d>
            <w14:camera w14:prst="orthographicFront"/>
            <w14:lightRig w14:rig="threePt" w14:dir="t">
              <w14:rot w14:lat="0" w14:lon="0" w14:rev="0"/>
            </w14:lightRig>
          </w14:scene3d>
        </w:rPr>
        <w:fldChar w:fldCharType="separate"/>
      </w:r>
    </w:p>
    <w:p w14:paraId="10F9CA47" w14:textId="41774DFF" w:rsidR="001F5EB7" w:rsidRPr="001F5EB7" w:rsidRDefault="001F5EB7" w:rsidP="001F5EB7">
      <w:pPr>
        <w:pStyle w:val="TOC1"/>
        <w:keepNext w:val="0"/>
        <w:tabs>
          <w:tab w:val="left" w:pos="1418"/>
        </w:tabs>
        <w:ind w:left="562" w:right="432" w:hanging="562"/>
        <w:rPr>
          <w:rFonts w:asciiTheme="minorHAnsi" w:eastAsiaTheme="minorEastAsia" w:hAnsiTheme="minorHAnsi" w:cstheme="minorBidi"/>
          <w:b/>
          <w:bCs/>
          <w:szCs w:val="22"/>
        </w:rPr>
      </w:pPr>
      <w:hyperlink w:anchor="_Toc134784172" w:history="1">
        <w:r w:rsidRPr="001F5EB7">
          <w:rPr>
            <w:rStyle w:val="Hyperlink"/>
            <w:b/>
            <w:bCs/>
            <w14:scene3d>
              <w14:camera w14:prst="orthographicFront"/>
              <w14:lightRig w14:rig="threePt" w14:dir="t">
                <w14:rot w14:lat="0" w14:lon="0" w14:rev="0"/>
              </w14:lightRig>
            </w14:scene3d>
          </w:rPr>
          <w:t>Proposal 1:</w:t>
        </w:r>
        <w:r w:rsidRPr="001F5EB7">
          <w:rPr>
            <w:rFonts w:asciiTheme="minorHAnsi" w:eastAsiaTheme="minorEastAsia" w:hAnsiTheme="minorHAnsi" w:cstheme="minorBidi"/>
            <w:b/>
            <w:bCs/>
            <w:szCs w:val="22"/>
          </w:rPr>
          <w:tab/>
        </w:r>
        <w:r w:rsidRPr="001F5EB7">
          <w:rPr>
            <w:rStyle w:val="Hyperlink"/>
            <w:b/>
            <w:bCs/>
          </w:rPr>
          <w:t>The PDCP layer performs routing of PDUs to increase throughput in a multi-path configuration.</w:t>
        </w:r>
      </w:hyperlink>
    </w:p>
    <w:p w14:paraId="59D1CAF3" w14:textId="7FE38FBA" w:rsidR="001F5EB7" w:rsidRPr="001F5EB7" w:rsidRDefault="001F5EB7" w:rsidP="001F5EB7">
      <w:pPr>
        <w:pStyle w:val="TOC1"/>
        <w:keepNext w:val="0"/>
        <w:tabs>
          <w:tab w:val="left" w:pos="1418"/>
        </w:tabs>
        <w:ind w:left="562" w:right="432" w:hanging="562"/>
        <w:rPr>
          <w:rFonts w:asciiTheme="minorHAnsi" w:eastAsiaTheme="minorEastAsia" w:hAnsiTheme="minorHAnsi" w:cstheme="minorBidi"/>
          <w:b/>
          <w:bCs/>
          <w:szCs w:val="22"/>
        </w:rPr>
      </w:pPr>
      <w:hyperlink w:anchor="_Toc134784173" w:history="1">
        <w:r w:rsidRPr="001F5EB7">
          <w:rPr>
            <w:rStyle w:val="Hyperlink"/>
            <w:b/>
            <w:bCs/>
            <w14:scene3d>
              <w14:camera w14:prst="orthographicFront"/>
              <w14:lightRig w14:rig="threePt" w14:dir="t">
                <w14:rot w14:lat="0" w14:lon="0" w14:rev="0"/>
              </w14:lightRig>
            </w14:scene3d>
          </w:rPr>
          <w:t>Proposal 2:</w:t>
        </w:r>
        <w:r w:rsidRPr="001F5EB7">
          <w:rPr>
            <w:rFonts w:asciiTheme="minorHAnsi" w:eastAsiaTheme="minorEastAsia" w:hAnsiTheme="minorHAnsi" w:cstheme="minorBidi"/>
            <w:b/>
            <w:bCs/>
            <w:szCs w:val="22"/>
          </w:rPr>
          <w:tab/>
        </w:r>
        <w:r w:rsidRPr="001F5EB7">
          <w:rPr>
            <w:rStyle w:val="Hyperlink"/>
            <w:b/>
            <w:bCs/>
          </w:rPr>
          <w:t>The SDAP layer can map a QoS flow to a split bearer configured throughput enhancements.</w:t>
        </w:r>
      </w:hyperlink>
    </w:p>
    <w:p w14:paraId="6063BF37" w14:textId="2727B2FC" w:rsidR="001F5EB7" w:rsidRPr="001F5EB7" w:rsidRDefault="001F5EB7" w:rsidP="001F5EB7">
      <w:pPr>
        <w:pStyle w:val="TOC1"/>
        <w:keepNext w:val="0"/>
        <w:tabs>
          <w:tab w:val="left" w:pos="1418"/>
        </w:tabs>
        <w:ind w:left="562" w:right="432" w:hanging="562"/>
        <w:rPr>
          <w:rFonts w:asciiTheme="minorHAnsi" w:eastAsiaTheme="minorEastAsia" w:hAnsiTheme="minorHAnsi" w:cstheme="minorBidi"/>
          <w:b/>
          <w:bCs/>
          <w:szCs w:val="22"/>
        </w:rPr>
      </w:pPr>
      <w:hyperlink w:anchor="_Toc134784174" w:history="1">
        <w:r w:rsidRPr="001F5EB7">
          <w:rPr>
            <w:rStyle w:val="Hyperlink"/>
            <w:b/>
            <w:bCs/>
            <w14:scene3d>
              <w14:camera w14:prst="orthographicFront"/>
              <w14:lightRig w14:rig="threePt" w14:dir="t">
                <w14:rot w14:lat="0" w14:lon="0" w14:rev="0"/>
              </w14:lightRig>
            </w14:scene3d>
          </w:rPr>
          <w:t>Proposal 3:</w:t>
        </w:r>
        <w:r w:rsidRPr="001F5EB7">
          <w:rPr>
            <w:rFonts w:asciiTheme="minorHAnsi" w:eastAsiaTheme="minorEastAsia" w:hAnsiTheme="minorHAnsi" w:cstheme="minorBidi"/>
            <w:b/>
            <w:bCs/>
            <w:szCs w:val="22"/>
          </w:rPr>
          <w:tab/>
        </w:r>
        <w:r w:rsidRPr="001F5EB7">
          <w:rPr>
            <w:rStyle w:val="Hyperlink"/>
            <w:b/>
            <w:bCs/>
          </w:rPr>
          <w:t>The MAC layer configures the PDCP layer to distribute PDUs to either the Uu or the PC5 path of the split-bearer.</w:t>
        </w:r>
      </w:hyperlink>
    </w:p>
    <w:p w14:paraId="07224311" w14:textId="4B6A0EFA" w:rsidR="00AD4F70" w:rsidRPr="000D139E" w:rsidRDefault="00D3135F" w:rsidP="001F5EB7">
      <w:pPr>
        <w:pStyle w:val="TOC1"/>
        <w:keepNext w:val="0"/>
        <w:tabs>
          <w:tab w:val="left" w:pos="1418"/>
        </w:tabs>
        <w:ind w:left="562" w:right="432" w:hanging="562"/>
        <w:rPr>
          <w:rFonts w:ascii="Arial" w:hAnsi="Arial" w:cs="Arial"/>
          <w:b/>
          <w:bCs/>
          <w:sz w:val="20"/>
        </w:rPr>
      </w:pPr>
      <w:r w:rsidRPr="001F5EB7">
        <w:rPr>
          <w:rStyle w:val="Hyperlink"/>
          <w:rFonts w:ascii="Arial" w:hAnsi="Arial" w:cs="Arial"/>
          <w:b/>
          <w:bCs/>
          <w:color w:val="auto"/>
          <w:sz w:val="20"/>
          <w14:scene3d>
            <w14:camera w14:prst="orthographicFront"/>
            <w14:lightRig w14:rig="threePt" w14:dir="t">
              <w14:rot w14:lat="0" w14:lon="0" w14:rev="0"/>
            </w14:lightRig>
          </w14:scene3d>
        </w:rPr>
        <w:fldChar w:fldCharType="end"/>
      </w:r>
    </w:p>
    <w:p w14:paraId="4873881E" w14:textId="77777777" w:rsidR="00052727" w:rsidRPr="007A5A21" w:rsidRDefault="00052727" w:rsidP="00D9467D">
      <w:pPr>
        <w:pStyle w:val="Heading1"/>
        <w:numPr>
          <w:ilvl w:val="0"/>
          <w:numId w:val="5"/>
        </w:numPr>
        <w:rPr>
          <w:rFonts w:cs="Arial"/>
          <w:snapToGrid w:val="0"/>
          <w:lang w:val="en-US"/>
        </w:rPr>
      </w:pPr>
      <w:bookmarkStart w:id="20" w:name="_Toc21362209"/>
      <w:bookmarkStart w:id="21" w:name="_Toc21362372"/>
      <w:bookmarkStart w:id="22" w:name="_Toc21362477"/>
      <w:bookmarkStart w:id="23" w:name="_Toc21338841"/>
      <w:bookmarkStart w:id="24" w:name="_Toc21338942"/>
      <w:bookmarkStart w:id="25" w:name="_Toc21338854"/>
      <w:bookmarkStart w:id="26" w:name="_Toc21338955"/>
      <w:bookmarkEnd w:id="20"/>
      <w:bookmarkEnd w:id="21"/>
      <w:bookmarkEnd w:id="22"/>
      <w:bookmarkEnd w:id="23"/>
      <w:bookmarkEnd w:id="24"/>
      <w:bookmarkEnd w:id="25"/>
      <w:bookmarkEnd w:id="26"/>
      <w:r w:rsidRPr="007A5A21">
        <w:rPr>
          <w:rFonts w:cs="Arial"/>
          <w:snapToGrid w:val="0"/>
          <w:lang w:val="en-US"/>
        </w:rPr>
        <w:t>References</w:t>
      </w:r>
    </w:p>
    <w:p w14:paraId="12CC4875" w14:textId="489618DE" w:rsidR="00740890" w:rsidRDefault="00BD0D22" w:rsidP="00D17994">
      <w:pPr>
        <w:pStyle w:val="3GPPNormalText"/>
      </w:pPr>
      <w:bookmarkStart w:id="27" w:name="_Ref494465620"/>
      <w:bookmarkStart w:id="28" w:name="_Ref527624780"/>
      <w:r w:rsidRPr="007A5A21">
        <w:t xml:space="preserve">[1] </w:t>
      </w:r>
      <w:r w:rsidR="004850D2" w:rsidRPr="007A5A21">
        <w:t>RP-22</w:t>
      </w:r>
      <w:r w:rsidR="000056CE">
        <w:t>3501</w:t>
      </w:r>
      <w:r w:rsidR="004850D2" w:rsidRPr="007A5A21">
        <w:t xml:space="preserve"> </w:t>
      </w:r>
      <w:r w:rsidR="008F78D4" w:rsidRPr="007A5A21">
        <w:t>“</w:t>
      </w:r>
      <w:r w:rsidR="004850D2" w:rsidRPr="007A5A21">
        <w:t>3GPP WID: NR sidelink relay enhancements</w:t>
      </w:r>
      <w:bookmarkEnd w:id="27"/>
      <w:bookmarkEnd w:id="28"/>
      <w:r w:rsidR="008F78D4" w:rsidRPr="007A5A21">
        <w:t>”, RAN#9</w:t>
      </w:r>
      <w:r w:rsidR="000056CE">
        <w:t>8e</w:t>
      </w:r>
    </w:p>
    <w:p w14:paraId="5DC861CC" w14:textId="7531D939" w:rsidR="00604D53" w:rsidRDefault="00604D53" w:rsidP="00D17994">
      <w:pPr>
        <w:pStyle w:val="3GPPNormalText"/>
      </w:pPr>
      <w:r>
        <w:lastRenderedPageBreak/>
        <w:t>[2] TS 37.340 V17.</w:t>
      </w:r>
      <w:r w:rsidR="008C070D">
        <w:t>4</w:t>
      </w:r>
      <w:r>
        <w:t xml:space="preserve">.0 </w:t>
      </w:r>
      <w:r w:rsidR="00E84D98">
        <w:t>–</w:t>
      </w:r>
      <w:r>
        <w:t xml:space="preserve"> </w:t>
      </w:r>
      <w:r w:rsidRPr="00604D53">
        <w:t>Evolved Universal Terrestrial Radio Access (E-UTRA) and NR;</w:t>
      </w:r>
      <w:r>
        <w:t xml:space="preserve"> </w:t>
      </w:r>
      <w:r w:rsidRPr="00604D53">
        <w:t>Multi-connectivity</w:t>
      </w:r>
      <w:r w:rsidR="00F64834">
        <w:t>;</w:t>
      </w:r>
      <w:r w:rsidR="00995FF6">
        <w:t xml:space="preserve"> </w:t>
      </w:r>
      <w:r w:rsidR="008C070D">
        <w:t>2023</w:t>
      </w:r>
      <w:r w:rsidR="00995FF6">
        <w:t>-03</w:t>
      </w:r>
    </w:p>
    <w:p w14:paraId="2DD07A9E" w14:textId="33D524D5" w:rsidR="00995FF6" w:rsidRDefault="00995FF6" w:rsidP="00D17994">
      <w:pPr>
        <w:pStyle w:val="3GPPNormalText"/>
      </w:pPr>
      <w:r>
        <w:t>[3] TS 38.300 v.17.</w:t>
      </w:r>
      <w:r w:rsidR="008C070D">
        <w:t>4</w:t>
      </w:r>
      <w:r>
        <w:t xml:space="preserve">.0 – NR; </w:t>
      </w:r>
      <w:r w:rsidRPr="00995FF6">
        <w:t>NR and NG-RAN Overall Description</w:t>
      </w:r>
      <w:r>
        <w:t xml:space="preserve">; </w:t>
      </w:r>
      <w:r w:rsidR="008C070D">
        <w:t>2023-03</w:t>
      </w:r>
    </w:p>
    <w:p w14:paraId="32E4C290" w14:textId="4F958844" w:rsidR="00C43183" w:rsidRPr="005C78AB" w:rsidRDefault="00D17994" w:rsidP="00D17994">
      <w:pPr>
        <w:pStyle w:val="3GPPNormalText"/>
      </w:pPr>
      <w:r>
        <w:t xml:space="preserve">[4] </w:t>
      </w:r>
      <w:r w:rsidRPr="00D17994">
        <w:t>TS 38.351 V17.</w:t>
      </w:r>
      <w:r w:rsidR="008C070D">
        <w:t>4</w:t>
      </w:r>
      <w:r w:rsidRPr="00D17994">
        <w:t xml:space="preserve">.0 </w:t>
      </w:r>
      <w:r w:rsidR="00E84D98">
        <w:t>–</w:t>
      </w:r>
      <w:r>
        <w:t xml:space="preserve"> </w:t>
      </w:r>
      <w:r w:rsidRPr="00D17994">
        <w:t>NR; Sidelink Relay Adaptation Protocol (SRAP)</w:t>
      </w:r>
      <w:r>
        <w:t xml:space="preserve">; </w:t>
      </w:r>
      <w:r w:rsidR="008C070D">
        <w:t>2023-03</w:t>
      </w:r>
    </w:p>
    <w:sectPr w:rsidR="00C43183" w:rsidRPr="005C78AB" w:rsidSect="00D3463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31B5" w14:textId="77777777" w:rsidR="00DF1CE3" w:rsidRDefault="00DF1CE3">
      <w:r>
        <w:separator/>
      </w:r>
    </w:p>
  </w:endnote>
  <w:endnote w:type="continuationSeparator" w:id="0">
    <w:p w14:paraId="3491479C" w14:textId="77777777" w:rsidR="00DF1CE3" w:rsidRDefault="00DF1CE3">
      <w:r>
        <w:continuationSeparator/>
      </w:r>
    </w:p>
  </w:endnote>
  <w:endnote w:type="continuationNotice" w:id="1">
    <w:p w14:paraId="59559945" w14:textId="77777777" w:rsidR="00DF1CE3" w:rsidRDefault="00DF1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5064" w14:textId="77777777" w:rsidR="00DF1CE3" w:rsidRDefault="00DF1CE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C7A55" w14:textId="77777777" w:rsidR="00DF1CE3" w:rsidRPr="00270202" w:rsidRDefault="00DF1CE3"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D6E13" w14:textId="77777777" w:rsidR="00DF1CE3" w:rsidRDefault="00DF1CE3">
      <w:r>
        <w:separator/>
      </w:r>
    </w:p>
  </w:footnote>
  <w:footnote w:type="continuationSeparator" w:id="0">
    <w:p w14:paraId="2283A49A" w14:textId="77777777" w:rsidR="00DF1CE3" w:rsidRDefault="00DF1CE3">
      <w:r>
        <w:continuationSeparator/>
      </w:r>
    </w:p>
  </w:footnote>
  <w:footnote w:type="continuationNotice" w:id="1">
    <w:p w14:paraId="6DB11D69" w14:textId="77777777" w:rsidR="00DF1CE3" w:rsidRDefault="00DF1C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73F7F1B"/>
    <w:multiLevelType w:val="hybridMultilevel"/>
    <w:tmpl w:val="015C6C44"/>
    <w:lvl w:ilvl="0" w:tplc="A1BAC43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A14A6"/>
    <w:multiLevelType w:val="hybridMultilevel"/>
    <w:tmpl w:val="BFC0B2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1B3BC2"/>
    <w:multiLevelType w:val="hybridMultilevel"/>
    <w:tmpl w:val="4C14101A"/>
    <w:lvl w:ilvl="0" w:tplc="F3B40A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9349A"/>
    <w:multiLevelType w:val="hybridMultilevel"/>
    <w:tmpl w:val="A6909508"/>
    <w:lvl w:ilvl="0" w:tplc="9C6C7D16">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415B7A"/>
    <w:multiLevelType w:val="hybridMultilevel"/>
    <w:tmpl w:val="61C65772"/>
    <w:lvl w:ilvl="0" w:tplc="008402F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2"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020428C"/>
    <w:multiLevelType w:val="hybridMultilevel"/>
    <w:tmpl w:val="946A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73268519">
    <w:abstractNumId w:val="6"/>
  </w:num>
  <w:num w:numId="2" w16cid:durableId="422727494">
    <w:abstractNumId w:val="9"/>
  </w:num>
  <w:num w:numId="3" w16cid:durableId="3661780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7678227">
    <w:abstractNumId w:val="5"/>
  </w:num>
  <w:num w:numId="5" w16cid:durableId="702095233">
    <w:abstractNumId w:val="15"/>
  </w:num>
  <w:num w:numId="6" w16cid:durableId="1854564540">
    <w:abstractNumId w:val="8"/>
  </w:num>
  <w:num w:numId="7" w16cid:durableId="1201818364">
    <w:abstractNumId w:val="21"/>
  </w:num>
  <w:num w:numId="8" w16cid:durableId="364715860">
    <w:abstractNumId w:val="20"/>
  </w:num>
  <w:num w:numId="9" w16cid:durableId="1193691994">
    <w:abstractNumId w:val="10"/>
  </w:num>
  <w:num w:numId="10" w16cid:durableId="1399137164">
    <w:abstractNumId w:val="17"/>
  </w:num>
  <w:num w:numId="11" w16cid:durableId="1176844890">
    <w:abstractNumId w:val="16"/>
  </w:num>
  <w:num w:numId="12" w16cid:durableId="1433167179">
    <w:abstractNumId w:val="14"/>
  </w:num>
  <w:num w:numId="13" w16cid:durableId="794064700">
    <w:abstractNumId w:val="19"/>
  </w:num>
  <w:num w:numId="14" w16cid:durableId="1905333227">
    <w:abstractNumId w:val="11"/>
  </w:num>
  <w:num w:numId="15" w16cid:durableId="1069840802">
    <w:abstractNumId w:val="22"/>
  </w:num>
  <w:num w:numId="16" w16cid:durableId="1907950780">
    <w:abstractNumId w:val="12"/>
  </w:num>
  <w:num w:numId="17" w16cid:durableId="61872322">
    <w:abstractNumId w:val="4"/>
  </w:num>
  <w:num w:numId="18" w16cid:durableId="8103194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89288302">
    <w:abstractNumId w:val="18"/>
  </w:num>
  <w:num w:numId="20" w16cid:durableId="183519812">
    <w:abstractNumId w:val="3"/>
  </w:num>
  <w:num w:numId="21" w16cid:durableId="532696987">
    <w:abstractNumId w:val="1"/>
  </w:num>
  <w:num w:numId="22" w16cid:durableId="985863810">
    <w:abstractNumId w:val="2"/>
  </w:num>
  <w:num w:numId="23" w16cid:durableId="190448274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565047"/>
    <w:rsid w:val="000000A2"/>
    <w:rsid w:val="000001F9"/>
    <w:rsid w:val="000004CA"/>
    <w:rsid w:val="00000515"/>
    <w:rsid w:val="000008C1"/>
    <w:rsid w:val="00000ECA"/>
    <w:rsid w:val="00000F2A"/>
    <w:rsid w:val="00001507"/>
    <w:rsid w:val="000015B8"/>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56CE"/>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AD9"/>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AB4"/>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03"/>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647"/>
    <w:rsid w:val="00076747"/>
    <w:rsid w:val="00076B48"/>
    <w:rsid w:val="00076B8A"/>
    <w:rsid w:val="00077208"/>
    <w:rsid w:val="00077579"/>
    <w:rsid w:val="000776C1"/>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37"/>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6BE"/>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E7"/>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AB6"/>
    <w:rsid w:val="000C7C3E"/>
    <w:rsid w:val="000C7E5F"/>
    <w:rsid w:val="000D037E"/>
    <w:rsid w:val="000D0A0F"/>
    <w:rsid w:val="000D0AB8"/>
    <w:rsid w:val="000D0BCC"/>
    <w:rsid w:val="000D0F9A"/>
    <w:rsid w:val="000D139E"/>
    <w:rsid w:val="000D148D"/>
    <w:rsid w:val="000D14EB"/>
    <w:rsid w:val="000D1610"/>
    <w:rsid w:val="000D1737"/>
    <w:rsid w:val="000D174E"/>
    <w:rsid w:val="000D1EF4"/>
    <w:rsid w:val="000D206C"/>
    <w:rsid w:val="000D2080"/>
    <w:rsid w:val="000D23C1"/>
    <w:rsid w:val="000D2416"/>
    <w:rsid w:val="000D2982"/>
    <w:rsid w:val="000D2AE0"/>
    <w:rsid w:val="000D2EA5"/>
    <w:rsid w:val="000D2ECB"/>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35A"/>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85A"/>
    <w:rsid w:val="000E19C4"/>
    <w:rsid w:val="000E1C52"/>
    <w:rsid w:val="000E1E8E"/>
    <w:rsid w:val="000E1F21"/>
    <w:rsid w:val="000E2510"/>
    <w:rsid w:val="000E2646"/>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023"/>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2EA"/>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AC9"/>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6F0"/>
    <w:rsid w:val="00177711"/>
    <w:rsid w:val="0017792A"/>
    <w:rsid w:val="00177A0D"/>
    <w:rsid w:val="00177DFF"/>
    <w:rsid w:val="00177EBD"/>
    <w:rsid w:val="001800DB"/>
    <w:rsid w:val="00180101"/>
    <w:rsid w:val="00180149"/>
    <w:rsid w:val="0018016C"/>
    <w:rsid w:val="00180808"/>
    <w:rsid w:val="00180A8F"/>
    <w:rsid w:val="00180C6E"/>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CA1"/>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43E"/>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A5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7A"/>
    <w:rsid w:val="001F5C95"/>
    <w:rsid w:val="001F5C9E"/>
    <w:rsid w:val="001F5E73"/>
    <w:rsid w:val="001F5EB7"/>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DFE"/>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7DB"/>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D51"/>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3F1"/>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E3B"/>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1BF"/>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D9E"/>
    <w:rsid w:val="00231E15"/>
    <w:rsid w:val="00232191"/>
    <w:rsid w:val="00232E9D"/>
    <w:rsid w:val="00232F98"/>
    <w:rsid w:val="00232FF5"/>
    <w:rsid w:val="00233117"/>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09"/>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7EA"/>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70"/>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9A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593"/>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67"/>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56"/>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69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C45"/>
    <w:rsid w:val="00375FFC"/>
    <w:rsid w:val="003760A2"/>
    <w:rsid w:val="003761AF"/>
    <w:rsid w:val="003764FA"/>
    <w:rsid w:val="00376C2F"/>
    <w:rsid w:val="00376C90"/>
    <w:rsid w:val="00376CB1"/>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3E"/>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1F8"/>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89E"/>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B23"/>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926"/>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7B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EA"/>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888"/>
    <w:rsid w:val="00483D11"/>
    <w:rsid w:val="00483D20"/>
    <w:rsid w:val="0048406D"/>
    <w:rsid w:val="0048410E"/>
    <w:rsid w:val="00484C46"/>
    <w:rsid w:val="00484C71"/>
    <w:rsid w:val="00484D72"/>
    <w:rsid w:val="00484F0E"/>
    <w:rsid w:val="004850D2"/>
    <w:rsid w:val="004855C3"/>
    <w:rsid w:val="004855C6"/>
    <w:rsid w:val="00485969"/>
    <w:rsid w:val="0048598C"/>
    <w:rsid w:val="00485E8A"/>
    <w:rsid w:val="00486194"/>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B2C"/>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45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29B"/>
    <w:rsid w:val="004C130D"/>
    <w:rsid w:val="004C1355"/>
    <w:rsid w:val="004C1430"/>
    <w:rsid w:val="004C1624"/>
    <w:rsid w:val="004C1991"/>
    <w:rsid w:val="004C1FDC"/>
    <w:rsid w:val="004C22B0"/>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C8F"/>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04F"/>
    <w:rsid w:val="004D4270"/>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EE8"/>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8E"/>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17CFC"/>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C8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0FEC"/>
    <w:rsid w:val="0054154E"/>
    <w:rsid w:val="005417A0"/>
    <w:rsid w:val="00541E2B"/>
    <w:rsid w:val="0054203B"/>
    <w:rsid w:val="005421F5"/>
    <w:rsid w:val="005431ED"/>
    <w:rsid w:val="005435F5"/>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26B"/>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047"/>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2AB8"/>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AEB"/>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20B"/>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2EC"/>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8AB"/>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0C"/>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185"/>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4D53"/>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3D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1DA"/>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5A6"/>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82"/>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3A7"/>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A"/>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7CE"/>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478"/>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CF2"/>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56E"/>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3A"/>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02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264"/>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642"/>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B50"/>
    <w:rsid w:val="006E0E60"/>
    <w:rsid w:val="006E0ED0"/>
    <w:rsid w:val="006E0F0E"/>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239"/>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5BC"/>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31D"/>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62"/>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B6A"/>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48C"/>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5A21"/>
    <w:rsid w:val="007A618D"/>
    <w:rsid w:val="007A6333"/>
    <w:rsid w:val="007A6477"/>
    <w:rsid w:val="007A6660"/>
    <w:rsid w:val="007A6909"/>
    <w:rsid w:val="007A6ADB"/>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A91"/>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6AA"/>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7FC"/>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7FB"/>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8AD"/>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70D"/>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5F9C"/>
    <w:rsid w:val="008E6333"/>
    <w:rsid w:val="008E6788"/>
    <w:rsid w:val="008E6B9F"/>
    <w:rsid w:val="008E6BDC"/>
    <w:rsid w:val="008E711E"/>
    <w:rsid w:val="008E7415"/>
    <w:rsid w:val="008E78C8"/>
    <w:rsid w:val="008E7C7F"/>
    <w:rsid w:val="008E7C95"/>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8D4"/>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6FB9"/>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1C1"/>
    <w:rsid w:val="00942397"/>
    <w:rsid w:val="009423F6"/>
    <w:rsid w:val="00942424"/>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0"/>
    <w:rsid w:val="0095154C"/>
    <w:rsid w:val="009517A9"/>
    <w:rsid w:val="009518BD"/>
    <w:rsid w:val="00951995"/>
    <w:rsid w:val="00951BF1"/>
    <w:rsid w:val="00951C7E"/>
    <w:rsid w:val="00951CF6"/>
    <w:rsid w:val="0095225E"/>
    <w:rsid w:val="00952444"/>
    <w:rsid w:val="00952752"/>
    <w:rsid w:val="009527E4"/>
    <w:rsid w:val="00952ACA"/>
    <w:rsid w:val="00952C1F"/>
    <w:rsid w:val="00952EF9"/>
    <w:rsid w:val="009530F3"/>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962"/>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634"/>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3C"/>
    <w:rsid w:val="00994965"/>
    <w:rsid w:val="00995360"/>
    <w:rsid w:val="009954AD"/>
    <w:rsid w:val="009956F4"/>
    <w:rsid w:val="00995E18"/>
    <w:rsid w:val="00995FF6"/>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3ADF"/>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200"/>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3F92"/>
    <w:rsid w:val="009B4037"/>
    <w:rsid w:val="009B4458"/>
    <w:rsid w:val="009B4585"/>
    <w:rsid w:val="009B4821"/>
    <w:rsid w:val="009B4BED"/>
    <w:rsid w:val="009B4C24"/>
    <w:rsid w:val="009B4C25"/>
    <w:rsid w:val="009B4FA0"/>
    <w:rsid w:val="009B5697"/>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C6F"/>
    <w:rsid w:val="009C1D4B"/>
    <w:rsid w:val="009C1E0C"/>
    <w:rsid w:val="009C20B2"/>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727"/>
    <w:rsid w:val="00A12A73"/>
    <w:rsid w:val="00A12BEE"/>
    <w:rsid w:val="00A12CBF"/>
    <w:rsid w:val="00A12EE8"/>
    <w:rsid w:val="00A131A4"/>
    <w:rsid w:val="00A1342F"/>
    <w:rsid w:val="00A13511"/>
    <w:rsid w:val="00A1365A"/>
    <w:rsid w:val="00A13715"/>
    <w:rsid w:val="00A13CF1"/>
    <w:rsid w:val="00A13D9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33"/>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343"/>
    <w:rsid w:val="00A35637"/>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B62"/>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CE2"/>
    <w:rsid w:val="00A54D16"/>
    <w:rsid w:val="00A5579B"/>
    <w:rsid w:val="00A5585D"/>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6"/>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51"/>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0CC"/>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A5"/>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3FD4"/>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81"/>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707"/>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6ECB"/>
    <w:rsid w:val="00B1736C"/>
    <w:rsid w:val="00B17744"/>
    <w:rsid w:val="00B17F54"/>
    <w:rsid w:val="00B20057"/>
    <w:rsid w:val="00B20205"/>
    <w:rsid w:val="00B2043A"/>
    <w:rsid w:val="00B20A3F"/>
    <w:rsid w:val="00B20B91"/>
    <w:rsid w:val="00B20E2B"/>
    <w:rsid w:val="00B20EEA"/>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505"/>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40E"/>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44B"/>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7F"/>
    <w:rsid w:val="00B71A5D"/>
    <w:rsid w:val="00B72184"/>
    <w:rsid w:val="00B7273B"/>
    <w:rsid w:val="00B727B8"/>
    <w:rsid w:val="00B72D16"/>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996"/>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01"/>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891"/>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EC6"/>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183"/>
    <w:rsid w:val="00C432E0"/>
    <w:rsid w:val="00C439F0"/>
    <w:rsid w:val="00C43A6C"/>
    <w:rsid w:val="00C43CE7"/>
    <w:rsid w:val="00C43E69"/>
    <w:rsid w:val="00C44189"/>
    <w:rsid w:val="00C4429C"/>
    <w:rsid w:val="00C4464F"/>
    <w:rsid w:val="00C447FB"/>
    <w:rsid w:val="00C448BB"/>
    <w:rsid w:val="00C44ABD"/>
    <w:rsid w:val="00C44ADA"/>
    <w:rsid w:val="00C44AE3"/>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5A8"/>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26E"/>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373"/>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F2"/>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5DC"/>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994"/>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35F"/>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9A4"/>
    <w:rsid w:val="00D56C31"/>
    <w:rsid w:val="00D56D65"/>
    <w:rsid w:val="00D56FFD"/>
    <w:rsid w:val="00D572B2"/>
    <w:rsid w:val="00D57452"/>
    <w:rsid w:val="00D578C5"/>
    <w:rsid w:val="00D57C20"/>
    <w:rsid w:val="00D57F0A"/>
    <w:rsid w:val="00D600BE"/>
    <w:rsid w:val="00D60207"/>
    <w:rsid w:val="00D60307"/>
    <w:rsid w:val="00D6047B"/>
    <w:rsid w:val="00D6052B"/>
    <w:rsid w:val="00D60888"/>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01A"/>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0E0"/>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48C"/>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03"/>
    <w:rsid w:val="00DF0220"/>
    <w:rsid w:val="00DF02EC"/>
    <w:rsid w:val="00DF0806"/>
    <w:rsid w:val="00DF09C3"/>
    <w:rsid w:val="00DF0AC1"/>
    <w:rsid w:val="00DF0B0F"/>
    <w:rsid w:val="00DF0D33"/>
    <w:rsid w:val="00DF0E63"/>
    <w:rsid w:val="00DF10FE"/>
    <w:rsid w:val="00DF1300"/>
    <w:rsid w:val="00DF1329"/>
    <w:rsid w:val="00DF13B2"/>
    <w:rsid w:val="00DF1ADA"/>
    <w:rsid w:val="00DF1CE3"/>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33D"/>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499"/>
    <w:rsid w:val="00E05A43"/>
    <w:rsid w:val="00E05B03"/>
    <w:rsid w:val="00E05CEE"/>
    <w:rsid w:val="00E0613C"/>
    <w:rsid w:val="00E06304"/>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20"/>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9C5"/>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4E2D"/>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59E7"/>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06F"/>
    <w:rsid w:val="00E6247A"/>
    <w:rsid w:val="00E624DA"/>
    <w:rsid w:val="00E62896"/>
    <w:rsid w:val="00E629F9"/>
    <w:rsid w:val="00E62ABD"/>
    <w:rsid w:val="00E62AF2"/>
    <w:rsid w:val="00E6300E"/>
    <w:rsid w:val="00E63060"/>
    <w:rsid w:val="00E630F7"/>
    <w:rsid w:val="00E63136"/>
    <w:rsid w:val="00E631EB"/>
    <w:rsid w:val="00E63434"/>
    <w:rsid w:val="00E63BF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62"/>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4D98"/>
    <w:rsid w:val="00E850F7"/>
    <w:rsid w:val="00E851C5"/>
    <w:rsid w:val="00E852E4"/>
    <w:rsid w:val="00E85483"/>
    <w:rsid w:val="00E859CA"/>
    <w:rsid w:val="00E85C47"/>
    <w:rsid w:val="00E86057"/>
    <w:rsid w:val="00E861F7"/>
    <w:rsid w:val="00E86647"/>
    <w:rsid w:val="00E86BA9"/>
    <w:rsid w:val="00E86D7A"/>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900"/>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50B"/>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976"/>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4FDE"/>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26F"/>
    <w:rsid w:val="00EE239D"/>
    <w:rsid w:val="00EE24B7"/>
    <w:rsid w:val="00EE2AAB"/>
    <w:rsid w:val="00EE3203"/>
    <w:rsid w:val="00EE33A6"/>
    <w:rsid w:val="00EE356B"/>
    <w:rsid w:val="00EE3A01"/>
    <w:rsid w:val="00EE3C13"/>
    <w:rsid w:val="00EE3DCB"/>
    <w:rsid w:val="00EE3FE2"/>
    <w:rsid w:val="00EE4370"/>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72F"/>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2B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03B"/>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6DA"/>
    <w:rsid w:val="00F069AD"/>
    <w:rsid w:val="00F06F02"/>
    <w:rsid w:val="00F06F4C"/>
    <w:rsid w:val="00F07053"/>
    <w:rsid w:val="00F075EA"/>
    <w:rsid w:val="00F07833"/>
    <w:rsid w:val="00F07DEB"/>
    <w:rsid w:val="00F07E69"/>
    <w:rsid w:val="00F10437"/>
    <w:rsid w:val="00F10465"/>
    <w:rsid w:val="00F10864"/>
    <w:rsid w:val="00F108F5"/>
    <w:rsid w:val="00F10CD9"/>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9D"/>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7B"/>
    <w:rsid w:val="00F252C7"/>
    <w:rsid w:val="00F25E4C"/>
    <w:rsid w:val="00F25EB4"/>
    <w:rsid w:val="00F2617C"/>
    <w:rsid w:val="00F261C3"/>
    <w:rsid w:val="00F2623A"/>
    <w:rsid w:val="00F2643A"/>
    <w:rsid w:val="00F267BE"/>
    <w:rsid w:val="00F26886"/>
    <w:rsid w:val="00F2699C"/>
    <w:rsid w:val="00F26AF5"/>
    <w:rsid w:val="00F275D6"/>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19"/>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EB2"/>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834"/>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72"/>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DD"/>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271"/>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5DA"/>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045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27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1"/>
    <w:qFormat/>
    <w:rsid w:val="001F5EB7"/>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F5EB7"/>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1F5EB7"/>
    <w:pPr>
      <w:numPr>
        <w:ilvl w:val="2"/>
      </w:numPr>
      <w:spacing w:before="120"/>
      <w:outlineLvl w:val="2"/>
    </w:pPr>
    <w:rPr>
      <w:sz w:val="28"/>
    </w:rPr>
  </w:style>
  <w:style w:type="paragraph" w:styleId="Heading4">
    <w:name w:val="heading 4"/>
    <w:aliases w:val="h4"/>
    <w:basedOn w:val="Heading3"/>
    <w:next w:val="Normal"/>
    <w:link w:val="Heading4Char"/>
    <w:qFormat/>
    <w:rsid w:val="001F5EB7"/>
    <w:pPr>
      <w:numPr>
        <w:ilvl w:val="3"/>
      </w:numPr>
      <w:outlineLvl w:val="3"/>
    </w:pPr>
    <w:rPr>
      <w:sz w:val="24"/>
    </w:rPr>
  </w:style>
  <w:style w:type="paragraph" w:styleId="Heading5">
    <w:name w:val="heading 5"/>
    <w:basedOn w:val="Heading4"/>
    <w:next w:val="Normal"/>
    <w:link w:val="Heading5Char"/>
    <w:qFormat/>
    <w:rsid w:val="001F5EB7"/>
    <w:pPr>
      <w:numPr>
        <w:ilvl w:val="4"/>
      </w:numPr>
      <w:outlineLvl w:val="4"/>
    </w:pPr>
    <w:rPr>
      <w:sz w:val="22"/>
    </w:rPr>
  </w:style>
  <w:style w:type="paragraph" w:styleId="Heading6">
    <w:name w:val="heading 6"/>
    <w:basedOn w:val="H6"/>
    <w:next w:val="Normal"/>
    <w:qFormat/>
    <w:rsid w:val="001F5EB7"/>
    <w:pPr>
      <w:outlineLvl w:val="5"/>
    </w:pPr>
  </w:style>
  <w:style w:type="paragraph" w:styleId="Heading7">
    <w:name w:val="heading 7"/>
    <w:basedOn w:val="H6"/>
    <w:next w:val="Normal"/>
    <w:qFormat/>
    <w:rsid w:val="001F5EB7"/>
    <w:pPr>
      <w:outlineLvl w:val="6"/>
    </w:pPr>
  </w:style>
  <w:style w:type="paragraph" w:styleId="Heading8">
    <w:name w:val="heading 8"/>
    <w:basedOn w:val="Heading1"/>
    <w:next w:val="Normal"/>
    <w:qFormat/>
    <w:rsid w:val="001F5EB7"/>
    <w:pPr>
      <w:outlineLvl w:val="7"/>
    </w:pPr>
  </w:style>
  <w:style w:type="paragraph" w:styleId="Heading9">
    <w:name w:val="heading 9"/>
    <w:basedOn w:val="Heading8"/>
    <w:next w:val="Normal"/>
    <w:qFormat/>
    <w:rsid w:val="001F5EB7"/>
    <w:pPr>
      <w:outlineLvl w:val="8"/>
    </w:pPr>
  </w:style>
  <w:style w:type="character" w:default="1" w:styleId="DefaultParagraphFont">
    <w:name w:val="Default Paragraph Font"/>
    <w:uiPriority w:val="1"/>
    <w:semiHidden/>
    <w:unhideWhenUsed/>
    <w:rsid w:val="004D42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4270"/>
  </w:style>
  <w:style w:type="paragraph" w:styleId="TOC8">
    <w:name w:val="toc 8"/>
    <w:basedOn w:val="TOC1"/>
    <w:semiHidden/>
    <w:rsid w:val="001F5EB7"/>
    <w:pPr>
      <w:spacing w:before="180"/>
      <w:ind w:left="2693" w:hanging="2693"/>
    </w:pPr>
    <w:rPr>
      <w:b/>
    </w:rPr>
  </w:style>
  <w:style w:type="paragraph" w:styleId="TOC1">
    <w:name w:val="toc 1"/>
    <w:link w:val="TOC1Char"/>
    <w:uiPriority w:val="39"/>
    <w:rsid w:val="001F5E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F5E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F5EB7"/>
    <w:pPr>
      <w:ind w:left="1701" w:hanging="1701"/>
    </w:pPr>
  </w:style>
  <w:style w:type="paragraph" w:styleId="TOC4">
    <w:name w:val="toc 4"/>
    <w:basedOn w:val="TOC3"/>
    <w:semiHidden/>
    <w:rsid w:val="001F5EB7"/>
    <w:pPr>
      <w:ind w:left="1418" w:hanging="1418"/>
    </w:pPr>
  </w:style>
  <w:style w:type="paragraph" w:styleId="TOC3">
    <w:name w:val="toc 3"/>
    <w:basedOn w:val="TOC2"/>
    <w:semiHidden/>
    <w:rsid w:val="001F5EB7"/>
    <w:pPr>
      <w:ind w:left="1134" w:hanging="1134"/>
    </w:pPr>
  </w:style>
  <w:style w:type="paragraph" w:styleId="TOC2">
    <w:name w:val="toc 2"/>
    <w:basedOn w:val="TOC1"/>
    <w:semiHidden/>
    <w:rsid w:val="001F5EB7"/>
    <w:pPr>
      <w:keepNext w:val="0"/>
      <w:spacing w:before="0"/>
      <w:ind w:left="851" w:hanging="851"/>
    </w:pPr>
    <w:rPr>
      <w:sz w:val="20"/>
    </w:rPr>
  </w:style>
  <w:style w:type="paragraph" w:styleId="Index2">
    <w:name w:val="index 2"/>
    <w:basedOn w:val="Index1"/>
    <w:semiHidden/>
    <w:rsid w:val="001F5EB7"/>
    <w:pPr>
      <w:ind w:left="284"/>
    </w:pPr>
  </w:style>
  <w:style w:type="paragraph" w:styleId="Index1">
    <w:name w:val="index 1"/>
    <w:basedOn w:val="Normal"/>
    <w:semiHidden/>
    <w:rsid w:val="001F5EB7"/>
    <w:pPr>
      <w:keepLines/>
    </w:pPr>
  </w:style>
  <w:style w:type="paragraph" w:customStyle="1" w:styleId="ZH">
    <w:name w:val="ZH"/>
    <w:rsid w:val="001F5E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5EB7"/>
    <w:pPr>
      <w:outlineLvl w:val="9"/>
    </w:pPr>
  </w:style>
  <w:style w:type="paragraph" w:styleId="ListNumber2">
    <w:name w:val="List Number 2"/>
    <w:basedOn w:val="ListNumber"/>
    <w:rsid w:val="001F5EB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1F5E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5EB7"/>
    <w:rPr>
      <w:b/>
      <w:position w:val="6"/>
      <w:sz w:val="16"/>
    </w:rPr>
  </w:style>
  <w:style w:type="paragraph" w:styleId="FootnoteText">
    <w:name w:val="footnote text"/>
    <w:basedOn w:val="Normal"/>
    <w:semiHidden/>
    <w:rsid w:val="001F5EB7"/>
    <w:pPr>
      <w:keepLines/>
      <w:ind w:left="454" w:hanging="454"/>
    </w:pPr>
    <w:rPr>
      <w:sz w:val="16"/>
    </w:rPr>
  </w:style>
  <w:style w:type="paragraph" w:customStyle="1" w:styleId="TAH">
    <w:name w:val="TAH"/>
    <w:basedOn w:val="TAC"/>
    <w:link w:val="TAHCar"/>
    <w:rsid w:val="001F5EB7"/>
    <w:rPr>
      <w:b/>
    </w:rPr>
  </w:style>
  <w:style w:type="paragraph" w:customStyle="1" w:styleId="TAC">
    <w:name w:val="TAC"/>
    <w:basedOn w:val="TAL"/>
    <w:link w:val="TACChar"/>
    <w:rsid w:val="001F5EB7"/>
    <w:pPr>
      <w:jc w:val="center"/>
    </w:pPr>
  </w:style>
  <w:style w:type="paragraph" w:customStyle="1" w:styleId="TF">
    <w:name w:val="TF"/>
    <w:basedOn w:val="TH"/>
    <w:link w:val="TFChar"/>
    <w:rsid w:val="001F5EB7"/>
    <w:pPr>
      <w:keepNext w:val="0"/>
      <w:spacing w:before="0" w:after="240"/>
    </w:pPr>
  </w:style>
  <w:style w:type="paragraph" w:customStyle="1" w:styleId="NO">
    <w:name w:val="NO"/>
    <w:basedOn w:val="Normal"/>
    <w:rsid w:val="001F5EB7"/>
    <w:pPr>
      <w:keepLines/>
      <w:ind w:left="1135" w:hanging="851"/>
    </w:pPr>
  </w:style>
  <w:style w:type="paragraph" w:styleId="TOC9">
    <w:name w:val="toc 9"/>
    <w:basedOn w:val="TOC8"/>
    <w:semiHidden/>
    <w:rsid w:val="001F5EB7"/>
    <w:pPr>
      <w:ind w:left="1418" w:hanging="1418"/>
    </w:pPr>
  </w:style>
  <w:style w:type="paragraph" w:customStyle="1" w:styleId="EX">
    <w:name w:val="EX"/>
    <w:basedOn w:val="Normal"/>
    <w:rsid w:val="001F5EB7"/>
    <w:pPr>
      <w:keepLines/>
      <w:ind w:left="1702" w:hanging="1418"/>
    </w:pPr>
  </w:style>
  <w:style w:type="paragraph" w:customStyle="1" w:styleId="FP">
    <w:name w:val="FP"/>
    <w:basedOn w:val="Normal"/>
    <w:rsid w:val="001F5EB7"/>
  </w:style>
  <w:style w:type="paragraph" w:customStyle="1" w:styleId="LD">
    <w:name w:val="LD"/>
    <w:rsid w:val="001F5E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5EB7"/>
  </w:style>
  <w:style w:type="paragraph" w:customStyle="1" w:styleId="EW">
    <w:name w:val="EW"/>
    <w:basedOn w:val="EX"/>
    <w:rsid w:val="001F5EB7"/>
  </w:style>
  <w:style w:type="paragraph" w:styleId="TOC6">
    <w:name w:val="toc 6"/>
    <w:basedOn w:val="TOC5"/>
    <w:next w:val="Normal"/>
    <w:semiHidden/>
    <w:rsid w:val="001F5EB7"/>
    <w:pPr>
      <w:ind w:left="1985" w:hanging="1985"/>
    </w:pPr>
  </w:style>
  <w:style w:type="paragraph" w:styleId="TOC7">
    <w:name w:val="toc 7"/>
    <w:basedOn w:val="TOC6"/>
    <w:next w:val="Normal"/>
    <w:semiHidden/>
    <w:rsid w:val="001F5EB7"/>
    <w:pPr>
      <w:ind w:left="2268" w:hanging="2268"/>
    </w:pPr>
  </w:style>
  <w:style w:type="paragraph" w:styleId="ListBullet2">
    <w:name w:val="List Bullet 2"/>
    <w:basedOn w:val="ListBullet"/>
    <w:rsid w:val="001F5EB7"/>
    <w:pPr>
      <w:ind w:left="851"/>
    </w:pPr>
  </w:style>
  <w:style w:type="paragraph" w:styleId="ListBullet3">
    <w:name w:val="List Bullet 3"/>
    <w:basedOn w:val="ListBullet2"/>
    <w:rsid w:val="001F5EB7"/>
    <w:pPr>
      <w:ind w:left="1135"/>
    </w:pPr>
  </w:style>
  <w:style w:type="paragraph" w:styleId="ListNumber">
    <w:name w:val="List Number"/>
    <w:basedOn w:val="List"/>
    <w:rsid w:val="001F5EB7"/>
  </w:style>
  <w:style w:type="paragraph" w:customStyle="1" w:styleId="EQ">
    <w:name w:val="EQ"/>
    <w:basedOn w:val="Normal"/>
    <w:next w:val="Normal"/>
    <w:rsid w:val="001F5EB7"/>
    <w:pPr>
      <w:keepLines/>
      <w:tabs>
        <w:tab w:val="center" w:pos="4536"/>
        <w:tab w:val="right" w:pos="9072"/>
      </w:tabs>
    </w:pPr>
    <w:rPr>
      <w:noProof/>
    </w:rPr>
  </w:style>
  <w:style w:type="paragraph" w:customStyle="1" w:styleId="TH">
    <w:name w:val="TH"/>
    <w:basedOn w:val="Normal"/>
    <w:link w:val="THChar"/>
    <w:rsid w:val="001F5EB7"/>
    <w:pPr>
      <w:keepNext/>
      <w:keepLines/>
      <w:spacing w:before="60"/>
      <w:jc w:val="center"/>
    </w:pPr>
    <w:rPr>
      <w:b/>
    </w:rPr>
  </w:style>
  <w:style w:type="paragraph" w:customStyle="1" w:styleId="NF">
    <w:name w:val="NF"/>
    <w:basedOn w:val="NO"/>
    <w:rsid w:val="001F5EB7"/>
    <w:pPr>
      <w:keepNext/>
    </w:pPr>
    <w:rPr>
      <w:sz w:val="18"/>
    </w:rPr>
  </w:style>
  <w:style w:type="paragraph" w:customStyle="1" w:styleId="PL">
    <w:name w:val="PL"/>
    <w:link w:val="PLChar"/>
    <w:rsid w:val="001F5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5EB7"/>
    <w:pPr>
      <w:jc w:val="right"/>
    </w:pPr>
  </w:style>
  <w:style w:type="paragraph" w:customStyle="1" w:styleId="H6">
    <w:name w:val="H6"/>
    <w:basedOn w:val="Heading5"/>
    <w:next w:val="Normal"/>
    <w:rsid w:val="001F5EB7"/>
    <w:pPr>
      <w:ind w:left="1985" w:hanging="1985"/>
      <w:outlineLvl w:val="9"/>
    </w:pPr>
    <w:rPr>
      <w:sz w:val="20"/>
    </w:rPr>
  </w:style>
  <w:style w:type="paragraph" w:customStyle="1" w:styleId="TAN">
    <w:name w:val="TAN"/>
    <w:basedOn w:val="TAL"/>
    <w:rsid w:val="001F5EB7"/>
    <w:pPr>
      <w:ind w:left="851" w:hanging="851"/>
    </w:pPr>
  </w:style>
  <w:style w:type="paragraph" w:customStyle="1" w:styleId="TAL">
    <w:name w:val="TAL"/>
    <w:basedOn w:val="Normal"/>
    <w:link w:val="TALCar"/>
    <w:rsid w:val="001F5EB7"/>
    <w:pPr>
      <w:keepNext/>
      <w:keepLines/>
    </w:pPr>
    <w:rPr>
      <w:sz w:val="18"/>
    </w:rPr>
  </w:style>
  <w:style w:type="paragraph" w:customStyle="1" w:styleId="ZA">
    <w:name w:val="ZA"/>
    <w:rsid w:val="001F5E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5E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5E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5E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5EB7"/>
    <w:pPr>
      <w:framePr w:wrap="notBeside" w:y="16161"/>
    </w:pPr>
  </w:style>
  <w:style w:type="character" w:customStyle="1" w:styleId="ZGSM">
    <w:name w:val="ZGSM"/>
    <w:rsid w:val="001F5EB7"/>
  </w:style>
  <w:style w:type="paragraph" w:styleId="List2">
    <w:name w:val="List 2"/>
    <w:basedOn w:val="List"/>
    <w:rsid w:val="001F5EB7"/>
    <w:pPr>
      <w:ind w:left="851"/>
    </w:pPr>
  </w:style>
  <w:style w:type="paragraph" w:customStyle="1" w:styleId="ZG">
    <w:name w:val="ZG"/>
    <w:rsid w:val="001F5E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5EB7"/>
    <w:pPr>
      <w:ind w:left="1135"/>
    </w:pPr>
  </w:style>
  <w:style w:type="paragraph" w:styleId="List4">
    <w:name w:val="List 4"/>
    <w:basedOn w:val="List3"/>
    <w:rsid w:val="001F5EB7"/>
    <w:pPr>
      <w:ind w:left="1418"/>
    </w:pPr>
  </w:style>
  <w:style w:type="paragraph" w:styleId="List5">
    <w:name w:val="List 5"/>
    <w:basedOn w:val="List4"/>
    <w:rsid w:val="001F5EB7"/>
    <w:pPr>
      <w:ind w:left="1702"/>
    </w:pPr>
  </w:style>
  <w:style w:type="paragraph" w:customStyle="1" w:styleId="EditorsNote">
    <w:name w:val="Editor's Note"/>
    <w:aliases w:val="EN"/>
    <w:basedOn w:val="NO"/>
    <w:link w:val="EditorsNoteCharChar"/>
    <w:rsid w:val="001F5EB7"/>
    <w:rPr>
      <w:color w:val="FF0000"/>
    </w:rPr>
  </w:style>
  <w:style w:type="paragraph" w:styleId="List">
    <w:name w:val="List"/>
    <w:basedOn w:val="Normal"/>
    <w:rsid w:val="001F5EB7"/>
    <w:pPr>
      <w:ind w:left="568" w:hanging="284"/>
    </w:pPr>
  </w:style>
  <w:style w:type="paragraph" w:styleId="ListBullet">
    <w:name w:val="List Bullet"/>
    <w:basedOn w:val="List"/>
    <w:rsid w:val="001F5EB7"/>
  </w:style>
  <w:style w:type="paragraph" w:styleId="ListBullet4">
    <w:name w:val="List Bullet 4"/>
    <w:basedOn w:val="ListBullet3"/>
    <w:rsid w:val="001F5EB7"/>
    <w:pPr>
      <w:ind w:left="1418"/>
    </w:pPr>
  </w:style>
  <w:style w:type="paragraph" w:styleId="ListBullet5">
    <w:name w:val="List Bullet 5"/>
    <w:basedOn w:val="ListBullet4"/>
    <w:rsid w:val="001F5EB7"/>
    <w:pPr>
      <w:ind w:left="1702"/>
    </w:pPr>
  </w:style>
  <w:style w:type="paragraph" w:customStyle="1" w:styleId="B1">
    <w:name w:val="B1"/>
    <w:basedOn w:val="List"/>
    <w:link w:val="B10"/>
    <w:uiPriority w:val="99"/>
    <w:rsid w:val="001F5EB7"/>
  </w:style>
  <w:style w:type="paragraph" w:customStyle="1" w:styleId="B2">
    <w:name w:val="B2"/>
    <w:basedOn w:val="List2"/>
    <w:rsid w:val="001F5EB7"/>
  </w:style>
  <w:style w:type="paragraph" w:customStyle="1" w:styleId="B3">
    <w:name w:val="B3"/>
    <w:basedOn w:val="List3"/>
    <w:rsid w:val="001F5EB7"/>
  </w:style>
  <w:style w:type="paragraph" w:customStyle="1" w:styleId="B4">
    <w:name w:val="B4"/>
    <w:basedOn w:val="List4"/>
    <w:rsid w:val="001F5EB7"/>
  </w:style>
  <w:style w:type="paragraph" w:customStyle="1" w:styleId="B5">
    <w:name w:val="B5"/>
    <w:basedOn w:val="List5"/>
    <w:rsid w:val="001F5EB7"/>
  </w:style>
  <w:style w:type="paragraph" w:styleId="Footer">
    <w:name w:val="footer"/>
    <w:basedOn w:val="Header"/>
    <w:link w:val="FooterChar"/>
    <w:uiPriority w:val="99"/>
    <w:rsid w:val="001F5EB7"/>
    <w:pPr>
      <w:jc w:val="center"/>
    </w:pPr>
    <w:rPr>
      <w:i/>
    </w:rPr>
  </w:style>
  <w:style w:type="paragraph" w:customStyle="1" w:styleId="ZTD">
    <w:name w:val="ZTD"/>
    <w:basedOn w:val="ZB"/>
    <w:rsid w:val="001F5EB7"/>
    <w:pPr>
      <w:framePr w:hRule="auto" w:wrap="notBeside" w:y="852"/>
    </w:pPr>
    <w:rPr>
      <w:i w:val="0"/>
      <w:sz w:val="40"/>
    </w:rPr>
  </w:style>
  <w:style w:type="character" w:customStyle="1" w:styleId="MTEquationSection">
    <w:name w:val="MTEquationSection"/>
    <w:rsid w:val="001F5EB7"/>
    <w:rPr>
      <w:rFonts w:ascii="Arial" w:hAnsi="Arial"/>
      <w:vanish w:val="0"/>
      <w:color w:val="FF0000"/>
      <w:sz w:val="24"/>
    </w:rPr>
  </w:style>
  <w:style w:type="paragraph" w:styleId="BodyText3">
    <w:name w:val="Body Text 3"/>
    <w:basedOn w:val="Normal"/>
    <w:rsid w:val="001F5EB7"/>
    <w:rPr>
      <w:i/>
    </w:rPr>
  </w:style>
  <w:style w:type="paragraph" w:styleId="DocumentMap">
    <w:name w:val="Document Map"/>
    <w:basedOn w:val="Normal"/>
    <w:semiHidden/>
    <w:rsid w:val="001F5EB7"/>
    <w:pPr>
      <w:shd w:val="clear" w:color="auto" w:fill="000080"/>
    </w:pPr>
    <w:rPr>
      <w:rFonts w:ascii="Tahoma" w:hAnsi="Tahoma"/>
    </w:rPr>
  </w:style>
  <w:style w:type="paragraph" w:customStyle="1" w:styleId="Bulletedo1">
    <w:name w:val="Bulleted o 1"/>
    <w:basedOn w:val="Normal"/>
    <w:rsid w:val="001F5EB7"/>
    <w:pPr>
      <w:numPr>
        <w:numId w:val="1"/>
      </w:numPr>
    </w:pPr>
  </w:style>
  <w:style w:type="paragraph" w:customStyle="1" w:styleId="text">
    <w:name w:val="text"/>
    <w:basedOn w:val="Normal"/>
    <w:rsid w:val="001F5EB7"/>
    <w:pPr>
      <w:spacing w:after="240"/>
      <w:jc w:val="both"/>
    </w:pPr>
    <w:rPr>
      <w:lang w:eastAsia="zh-CN"/>
    </w:rPr>
  </w:style>
  <w:style w:type="paragraph" w:customStyle="1" w:styleId="Equation">
    <w:name w:val="Equation"/>
    <w:basedOn w:val="Normal"/>
    <w:next w:val="Normal"/>
    <w:rsid w:val="001F5EB7"/>
    <w:pPr>
      <w:tabs>
        <w:tab w:val="right" w:pos="10206"/>
      </w:tabs>
      <w:spacing w:after="220"/>
      <w:ind w:left="1298"/>
    </w:pPr>
    <w:rPr>
      <w:lang w:eastAsia="zh-CN"/>
    </w:rPr>
  </w:style>
  <w:style w:type="paragraph" w:customStyle="1" w:styleId="00BodyText">
    <w:name w:val="00 BodyText"/>
    <w:basedOn w:val="Normal"/>
    <w:rsid w:val="001F5EB7"/>
    <w:pPr>
      <w:spacing w:after="220"/>
    </w:pPr>
  </w:style>
  <w:style w:type="paragraph" w:customStyle="1" w:styleId="11BodyText">
    <w:name w:val="11 BodyText"/>
    <w:basedOn w:val="Normal"/>
    <w:rsid w:val="001F5EB7"/>
    <w:pPr>
      <w:spacing w:after="220"/>
      <w:ind w:left="1298"/>
    </w:pPr>
  </w:style>
  <w:style w:type="paragraph" w:customStyle="1" w:styleId="table">
    <w:name w:val="table"/>
    <w:basedOn w:val="text"/>
    <w:next w:val="text"/>
    <w:rsid w:val="001F5EB7"/>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1F5EB7"/>
    <w:pPr>
      <w:spacing w:before="120" w:after="120"/>
    </w:pPr>
    <w:rPr>
      <w:b/>
      <w:bCs/>
    </w:rPr>
  </w:style>
  <w:style w:type="paragraph" w:customStyle="1" w:styleId="bodyCharCharChar">
    <w:name w:val="body Char Char Char"/>
    <w:basedOn w:val="Normal"/>
    <w:rsid w:val="001F5EB7"/>
    <w:pPr>
      <w:tabs>
        <w:tab w:val="left" w:pos="2160"/>
      </w:tabs>
      <w:spacing w:before="120" w:after="120" w:line="280" w:lineRule="atLeast"/>
      <w:jc w:val="both"/>
    </w:pPr>
    <w:rPr>
      <w:rFonts w:ascii="New York" w:hAnsi="New York"/>
    </w:rPr>
  </w:style>
  <w:style w:type="paragraph" w:styleId="BodyText">
    <w:name w:val="Body Text"/>
    <w:aliases w:val="bt"/>
    <w:basedOn w:val="Normal"/>
    <w:rsid w:val="001F5EB7"/>
    <w:pPr>
      <w:spacing w:after="120"/>
      <w:jc w:val="both"/>
    </w:pPr>
    <w:rPr>
      <w:rFonts w:ascii="Times" w:hAnsi="Times"/>
    </w:rPr>
  </w:style>
  <w:style w:type="paragraph" w:styleId="BodyText2">
    <w:name w:val="Body Text 2"/>
    <w:basedOn w:val="Normal"/>
    <w:rsid w:val="001F5EB7"/>
    <w:pPr>
      <w:tabs>
        <w:tab w:val="left" w:pos="1985"/>
      </w:tabs>
      <w:jc w:val="both"/>
    </w:pPr>
  </w:style>
  <w:style w:type="character" w:customStyle="1" w:styleId="Heading1Char">
    <w:name w:val="Heading 1 Char"/>
    <w:rsid w:val="001F5EB7"/>
    <w:rPr>
      <w:rFonts w:ascii="Arial" w:hAnsi="Arial"/>
      <w:sz w:val="36"/>
      <w:lang w:val="en-GB" w:eastAsia="en-US" w:bidi="ar-SA"/>
    </w:rPr>
  </w:style>
  <w:style w:type="paragraph" w:customStyle="1" w:styleId="body">
    <w:name w:val="body"/>
    <w:basedOn w:val="Normal"/>
    <w:rsid w:val="001F5EB7"/>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1F5EB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F5EB7"/>
  </w:style>
  <w:style w:type="character" w:styleId="CommentReference">
    <w:name w:val="annotation reference"/>
    <w:semiHidden/>
    <w:rsid w:val="001F5EB7"/>
    <w:rPr>
      <w:sz w:val="16"/>
      <w:szCs w:val="16"/>
    </w:rPr>
  </w:style>
  <w:style w:type="paragraph" w:styleId="CommentText">
    <w:name w:val="annotation text"/>
    <w:basedOn w:val="Normal"/>
    <w:link w:val="CommentTextChar"/>
    <w:rsid w:val="001F5EB7"/>
    <w:rPr>
      <w:lang w:eastAsia="x-none"/>
    </w:rPr>
  </w:style>
  <w:style w:type="paragraph" w:styleId="CommentSubject">
    <w:name w:val="annotation subject"/>
    <w:basedOn w:val="CommentText"/>
    <w:next w:val="CommentText"/>
    <w:semiHidden/>
    <w:rsid w:val="001F5EB7"/>
    <w:rPr>
      <w:b/>
      <w:bCs/>
    </w:rPr>
  </w:style>
  <w:style w:type="paragraph" w:styleId="BalloonText">
    <w:name w:val="Balloon Text"/>
    <w:basedOn w:val="Normal"/>
    <w:semiHidden/>
    <w:rsid w:val="001F5EB7"/>
    <w:rPr>
      <w:rFonts w:ascii="Tahoma" w:hAnsi="Tahoma" w:cs="Tahoma"/>
      <w:sz w:val="16"/>
      <w:szCs w:val="16"/>
    </w:rPr>
  </w:style>
  <w:style w:type="paragraph" w:customStyle="1" w:styleId="CRCoverPage">
    <w:name w:val="CR Cover Page"/>
    <w:rsid w:val="001F5EB7"/>
    <w:pPr>
      <w:spacing w:after="120"/>
    </w:pPr>
    <w:rPr>
      <w:rFonts w:ascii="Arial" w:eastAsia="MS Mincho" w:hAnsi="Arial"/>
      <w:lang w:val="en-GB" w:eastAsia="en-US"/>
    </w:rPr>
  </w:style>
  <w:style w:type="character" w:customStyle="1" w:styleId="berschrift1Zchn">
    <w:name w:val="Überschrift 1 Zchn"/>
    <w:rsid w:val="009B3F92"/>
    <w:rPr>
      <w:rFonts w:ascii="Arial" w:hAnsi="Arial"/>
      <w:sz w:val="36"/>
      <w:lang w:val="en-GB" w:eastAsia="en-US"/>
    </w:rPr>
  </w:style>
  <w:style w:type="character" w:customStyle="1" w:styleId="berschrift2Zchn">
    <w:name w:val="Überschrift 2 Zchn"/>
    <w:rsid w:val="009B3F92"/>
    <w:rPr>
      <w:rFonts w:ascii="Arial" w:hAnsi="Arial"/>
      <w:sz w:val="32"/>
      <w:lang w:val="en-GB" w:eastAsia="en-US"/>
    </w:rPr>
  </w:style>
  <w:style w:type="character" w:customStyle="1" w:styleId="berschrift3Zchn">
    <w:name w:val="Überschrift 3 Zchn"/>
    <w:rsid w:val="009B3F92"/>
    <w:rPr>
      <w:rFonts w:ascii="Arial" w:hAnsi="Arial"/>
      <w:sz w:val="28"/>
      <w:lang w:val="en-GB" w:eastAsia="en-US"/>
    </w:rPr>
  </w:style>
  <w:style w:type="character" w:customStyle="1" w:styleId="berschrift4Zchn">
    <w:name w:val="Überschrift 4 Zchn"/>
    <w:aliases w:val="h4 Zchn"/>
    <w:rsid w:val="009B3F92"/>
    <w:rPr>
      <w:rFonts w:ascii="Arial" w:hAnsi="Arial"/>
      <w:sz w:val="24"/>
      <w:lang w:val="en-GB" w:eastAsia="en-US"/>
    </w:rPr>
  </w:style>
  <w:style w:type="character" w:customStyle="1" w:styleId="berschrift5Zchn">
    <w:name w:val="Überschrift 5 Zchn"/>
    <w:rsid w:val="009B3F92"/>
    <w:rPr>
      <w:rFonts w:ascii="Arial" w:hAnsi="Arial"/>
      <w:sz w:val="22"/>
      <w:lang w:val="en-GB" w:eastAsia="en-US"/>
    </w:rPr>
  </w:style>
  <w:style w:type="character" w:customStyle="1" w:styleId="CharChar3">
    <w:name w:val="Char Char3"/>
    <w:rsid w:val="001F5EB7"/>
    <w:rPr>
      <w:rFonts w:ascii="Arial" w:hAnsi="Arial"/>
      <w:sz w:val="36"/>
      <w:lang w:val="en-GB" w:eastAsia="en-US" w:bidi="ar-SA"/>
    </w:rPr>
  </w:style>
  <w:style w:type="character" w:customStyle="1" w:styleId="CharChar2">
    <w:name w:val="Char Char2"/>
    <w:rsid w:val="001F5EB7"/>
    <w:rPr>
      <w:rFonts w:ascii="Arial" w:hAnsi="Arial"/>
      <w:sz w:val="32"/>
      <w:lang w:val="en-GB" w:eastAsia="en-US" w:bidi="ar-SA"/>
    </w:rPr>
  </w:style>
  <w:style w:type="character" w:customStyle="1" w:styleId="CharChar1">
    <w:name w:val="Char Char1"/>
    <w:rsid w:val="001F5EB7"/>
    <w:rPr>
      <w:rFonts w:ascii="Arial" w:hAnsi="Arial"/>
      <w:sz w:val="28"/>
      <w:lang w:val="en-GB" w:eastAsia="en-US" w:bidi="ar-SA"/>
    </w:rPr>
  </w:style>
  <w:style w:type="character" w:customStyle="1" w:styleId="h4CharChar">
    <w:name w:val="h4 Char Char"/>
    <w:rsid w:val="001F5EB7"/>
    <w:rPr>
      <w:rFonts w:ascii="Arial" w:hAnsi="Arial"/>
      <w:sz w:val="24"/>
      <w:lang w:val="en-GB" w:eastAsia="en-US" w:bidi="ar-SA"/>
    </w:rPr>
  </w:style>
  <w:style w:type="character" w:customStyle="1" w:styleId="CharChar">
    <w:name w:val="Char Char"/>
    <w:rsid w:val="001F5EB7"/>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F5EB7"/>
    <w:pPr>
      <w:ind w:left="720"/>
    </w:pPr>
  </w:style>
  <w:style w:type="paragraph" w:customStyle="1" w:styleId="Reference">
    <w:name w:val="Reference"/>
    <w:basedOn w:val="EX"/>
    <w:rsid w:val="001F5EB7"/>
    <w:pPr>
      <w:tabs>
        <w:tab w:val="num" w:pos="360"/>
      </w:tabs>
      <w:suppressAutoHyphens/>
      <w:ind w:left="0" w:firstLine="0"/>
    </w:pPr>
    <w:rPr>
      <w:lang w:eastAsia="ar-SA"/>
    </w:rPr>
  </w:style>
  <w:style w:type="paragraph" w:styleId="Subtitle">
    <w:name w:val="Subtitle"/>
    <w:basedOn w:val="Normal"/>
    <w:next w:val="Normal"/>
    <w:link w:val="SubtitleChar"/>
    <w:qFormat/>
    <w:rsid w:val="001F5EB7"/>
    <w:pPr>
      <w:spacing w:after="60"/>
      <w:jc w:val="center"/>
      <w:outlineLvl w:val="1"/>
    </w:pPr>
    <w:rPr>
      <w:rFonts w:ascii="Cambria" w:eastAsia="Times New Roman" w:hAnsi="Cambria"/>
      <w:lang w:eastAsia="x-none"/>
    </w:rPr>
  </w:style>
  <w:style w:type="character" w:customStyle="1" w:styleId="UntertitelZchn">
    <w:name w:val="Untertitel Zchn"/>
    <w:rsid w:val="009B3F92"/>
    <w:rPr>
      <w:rFonts w:ascii="Cambria" w:eastAsia="Times New Roman" w:hAnsi="Cambria" w:cstheme="minorBidi"/>
      <w:sz w:val="22"/>
      <w:szCs w:val="22"/>
      <w:lang w:eastAsia="x-none"/>
    </w:rPr>
  </w:style>
  <w:style w:type="paragraph" w:styleId="Revision">
    <w:name w:val="Revision"/>
    <w:hidden/>
    <w:uiPriority w:val="99"/>
    <w:semiHidden/>
    <w:rsid w:val="001F5EB7"/>
    <w:rPr>
      <w:rFonts w:ascii="Times New Roman" w:hAnsi="Times New Roman"/>
      <w:lang w:val="en-GB" w:eastAsia="en-US"/>
    </w:rPr>
  </w:style>
  <w:style w:type="paragraph" w:styleId="NormalWeb">
    <w:name w:val="Normal (Web)"/>
    <w:basedOn w:val="Normal"/>
    <w:uiPriority w:val="99"/>
    <w:unhideWhenUsed/>
    <w:rsid w:val="001F5EB7"/>
    <w:pPr>
      <w:spacing w:before="100" w:beforeAutospacing="1" w:after="100" w:afterAutospacing="1"/>
    </w:pPr>
  </w:style>
  <w:style w:type="character" w:customStyle="1" w:styleId="KommentartextZchn">
    <w:name w:val="Kommentartext Zchn"/>
    <w:rsid w:val="009B3F92"/>
    <w:rPr>
      <w:rFonts w:asciiTheme="minorHAnsi" w:eastAsiaTheme="minorHAnsi" w:hAnsiTheme="minorHAnsi" w:cstheme="minorBidi"/>
      <w:sz w:val="22"/>
      <w:szCs w:val="22"/>
      <w:lang w:eastAsia="x-none"/>
    </w:rPr>
  </w:style>
  <w:style w:type="character" w:styleId="PlaceholderText">
    <w:name w:val="Placeholder Text"/>
    <w:uiPriority w:val="99"/>
    <w:semiHidden/>
    <w:rsid w:val="001F5EB7"/>
    <w:rPr>
      <w:color w:val="808080"/>
    </w:rPr>
  </w:style>
  <w:style w:type="character" w:styleId="Hyperlink">
    <w:name w:val="Hyperlink"/>
    <w:uiPriority w:val="99"/>
    <w:rsid w:val="001F5EB7"/>
    <w:rPr>
      <w:color w:val="0000FF"/>
      <w:u w:val="single"/>
    </w:rPr>
  </w:style>
  <w:style w:type="character" w:styleId="FollowedHyperlink">
    <w:name w:val="FollowedHyperlink"/>
    <w:rsid w:val="001F5EB7"/>
    <w:rPr>
      <w:color w:val="800080"/>
      <w:u w:val="single"/>
    </w:rPr>
  </w:style>
  <w:style w:type="table" w:styleId="DarkList-Accent6">
    <w:name w:val="Dark List Accent 6"/>
    <w:basedOn w:val="TableNormal"/>
    <w:uiPriority w:val="70"/>
    <w:rsid w:val="001F5EB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uiPriority w:val="99"/>
    <w:rsid w:val="009B3F92"/>
    <w:rPr>
      <w:rFonts w:ascii="Arial" w:hAnsi="Arial"/>
      <w:b/>
      <w:i/>
      <w:noProof/>
      <w:sz w:val="18"/>
      <w:lang w:val="en-US"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ocked/>
    <w:rsid w:val="009B3F92"/>
    <w:rPr>
      <w:rFonts w:ascii="Arial" w:hAnsi="Arial"/>
      <w:b/>
      <w:noProof/>
      <w:sz w:val="18"/>
      <w:lang w:val="en-US" w:eastAsia="en-US"/>
    </w:rPr>
  </w:style>
  <w:style w:type="character" w:customStyle="1" w:styleId="PLChar">
    <w:name w:val="PL Char"/>
    <w:link w:val="PL"/>
    <w:rsid w:val="001F5EB7"/>
    <w:rPr>
      <w:rFonts w:ascii="Courier New" w:hAnsi="Courier New"/>
      <w:noProof/>
      <w:sz w:val="16"/>
      <w:lang w:val="en-US" w:eastAsia="en-US"/>
    </w:rPr>
  </w:style>
  <w:style w:type="character" w:customStyle="1" w:styleId="TALCar">
    <w:name w:val="TAL Car"/>
    <w:link w:val="TAL"/>
    <w:rsid w:val="001F5EB7"/>
    <w:rPr>
      <w:rFonts w:asciiTheme="minorHAnsi" w:eastAsiaTheme="minorHAnsi" w:hAnsiTheme="minorHAnsi" w:cstheme="minorBidi"/>
      <w:sz w:val="18"/>
      <w:szCs w:val="22"/>
      <w:lang w:eastAsia="en-US"/>
    </w:rPr>
  </w:style>
  <w:style w:type="character" w:customStyle="1" w:styleId="THChar">
    <w:name w:val="TH Char"/>
    <w:link w:val="TH"/>
    <w:rsid w:val="001F5EB7"/>
    <w:rPr>
      <w:rFonts w:asciiTheme="minorHAnsi" w:eastAsiaTheme="minorHAnsi" w:hAnsiTheme="minorHAnsi" w:cstheme="minorBidi"/>
      <w:b/>
      <w:sz w:val="22"/>
      <w:szCs w:val="22"/>
      <w:lang w:eastAsia="en-US"/>
    </w:rPr>
  </w:style>
  <w:style w:type="character" w:customStyle="1" w:styleId="TACChar">
    <w:name w:val="TAC Char"/>
    <w:link w:val="TAC"/>
    <w:locked/>
    <w:rsid w:val="001F5EB7"/>
    <w:rPr>
      <w:rFonts w:asciiTheme="minorHAnsi" w:eastAsiaTheme="minorHAnsi" w:hAnsiTheme="minorHAnsi" w:cstheme="minorBidi"/>
      <w:sz w:val="18"/>
      <w:szCs w:val="22"/>
      <w:lang w:eastAsia="en-US"/>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
    <w:rsid w:val="009B3F92"/>
    <w:rPr>
      <w:rFonts w:asciiTheme="minorHAnsi" w:eastAsiaTheme="minorHAnsi" w:hAnsiTheme="minorHAnsi" w:cstheme="minorBidi"/>
      <w:b/>
      <w:bCs/>
      <w:sz w:val="22"/>
      <w:szCs w:val="22"/>
      <w:lang w:eastAsia="en-US"/>
    </w:rPr>
  </w:style>
  <w:style w:type="paragraph" w:customStyle="1" w:styleId="3GPPNormalText">
    <w:name w:val="3GPP Normal Text"/>
    <w:basedOn w:val="BodyText"/>
    <w:link w:val="3GPPNormalTextChar"/>
    <w:qFormat/>
    <w:rsid w:val="001F5EB7"/>
    <w:pPr>
      <w:spacing w:after="180"/>
    </w:pPr>
    <w:rPr>
      <w:rFonts w:ascii="Times New Roman" w:eastAsia="MS Mincho" w:hAnsi="Times New Roman"/>
    </w:rPr>
  </w:style>
  <w:style w:type="character" w:customStyle="1" w:styleId="3GPPNormalTextChar">
    <w:name w:val="3GPP Normal Text Char"/>
    <w:link w:val="3GPPNormalText"/>
    <w:rsid w:val="001F5EB7"/>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Normal"/>
    <w:semiHidden/>
    <w:rsid w:val="001F5EB7"/>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1F5EB7"/>
    <w:rPr>
      <w:rFonts w:ascii="Times" w:eastAsia="Batang" w:hAnsi="Times"/>
    </w:rPr>
  </w:style>
  <w:style w:type="character" w:customStyle="1" w:styleId="TextChar">
    <w:name w:val="Text Char"/>
    <w:link w:val="Text0"/>
    <w:rsid w:val="001F5EB7"/>
    <w:rPr>
      <w:rFonts w:ascii="Times" w:eastAsia="Batang" w:hAnsi="Times" w:cstheme="minorBidi"/>
      <w:sz w:val="22"/>
      <w:szCs w:val="22"/>
      <w:lang w:eastAsia="en-US"/>
    </w:rPr>
  </w:style>
  <w:style w:type="character" w:customStyle="1" w:styleId="TFChar">
    <w:name w:val="TF Char"/>
    <w:link w:val="TF"/>
    <w:rsid w:val="001F5EB7"/>
    <w:rPr>
      <w:rFonts w:asciiTheme="minorHAnsi" w:eastAsiaTheme="minorHAnsi" w:hAnsiTheme="minorHAnsi" w:cstheme="minorBidi"/>
      <w:b/>
      <w:sz w:val="22"/>
      <w:szCs w:val="22"/>
      <w:lang w:eastAsia="en-US"/>
    </w:rPr>
  </w:style>
  <w:style w:type="character" w:customStyle="1" w:styleId="TAHCar">
    <w:name w:val="TAH Car"/>
    <w:link w:val="TAH"/>
    <w:rsid w:val="001F5EB7"/>
    <w:rPr>
      <w:rFonts w:asciiTheme="minorHAnsi" w:eastAsiaTheme="minorHAnsi" w:hAnsiTheme="minorHAnsi" w:cstheme="minorBidi"/>
      <w:b/>
      <w:sz w:val="18"/>
      <w:szCs w:val="22"/>
      <w:lang w:eastAsia="en-US"/>
    </w:rPr>
  </w:style>
  <w:style w:type="paragraph" w:styleId="ListNumber4">
    <w:name w:val="List Number 4"/>
    <w:basedOn w:val="Normal"/>
    <w:rsid w:val="001F5EB7"/>
    <w:pPr>
      <w:numPr>
        <w:numId w:val="2"/>
      </w:numPr>
      <w:tabs>
        <w:tab w:val="num" w:pos="1209"/>
      </w:tabs>
      <w:ind w:left="1209"/>
    </w:pPr>
    <w:rPr>
      <w:rFonts w:eastAsia="MS Mincho"/>
      <w:lang w:eastAsia="en-GB"/>
    </w:rPr>
  </w:style>
  <w:style w:type="character" w:customStyle="1" w:styleId="B10">
    <w:name w:val="B1 (文字)"/>
    <w:link w:val="B1"/>
    <w:uiPriority w:val="99"/>
    <w:locked/>
    <w:rsid w:val="001F5EB7"/>
    <w:rPr>
      <w:rFonts w:asciiTheme="minorHAnsi" w:eastAsiaTheme="minorHAnsi" w:hAnsiTheme="minorHAnsi" w:cstheme="minorBidi"/>
      <w:sz w:val="22"/>
      <w:szCs w:val="22"/>
      <w:lang w:eastAsia="en-US"/>
    </w:rPr>
  </w:style>
  <w:style w:type="paragraph" w:customStyle="1" w:styleId="Proposal">
    <w:name w:val="Proposal:"/>
    <w:basedOn w:val="Normal"/>
    <w:link w:val="ProposalZchn"/>
    <w:rsid w:val="001F5EB7"/>
    <w:pPr>
      <w:numPr>
        <w:numId w:val="3"/>
      </w:numPr>
      <w:tabs>
        <w:tab w:val="left" w:pos="1701"/>
      </w:tabs>
      <w:spacing w:after="120"/>
      <w:jc w:val="both"/>
    </w:pPr>
    <w:rPr>
      <w:rFonts w:eastAsia="Times New Roman"/>
      <w:b/>
      <w:bCs/>
      <w:lang w:eastAsia="zh-CN"/>
    </w:rPr>
  </w:style>
  <w:style w:type="character" w:customStyle="1" w:styleId="TALChar">
    <w:name w:val="TAL Char"/>
    <w:locked/>
    <w:rsid w:val="001F5EB7"/>
    <w:rPr>
      <w:rFonts w:ascii="Arial" w:eastAsia="Times New Roman" w:hAnsi="Arial"/>
      <w:sz w:val="18"/>
      <w:lang w:eastAsia="en-US"/>
    </w:rPr>
  </w:style>
  <w:style w:type="character" w:customStyle="1" w:styleId="TAHChar">
    <w:name w:val="TAH Char"/>
    <w:locked/>
    <w:rsid w:val="001F5EB7"/>
    <w:rPr>
      <w:rFonts w:ascii="Arial" w:eastAsia="Times New Roman" w:hAnsi="Arial"/>
      <w:b/>
      <w:sz w:val="18"/>
      <w:lang w:eastAsia="en-US"/>
    </w:rPr>
  </w:style>
  <w:style w:type="character" w:customStyle="1" w:styleId="fontstyle01">
    <w:name w:val="fontstyle01"/>
    <w:rsid w:val="001F5EB7"/>
    <w:rPr>
      <w:rFonts w:ascii="Arial" w:hAnsi="Arial" w:cs="Arial" w:hint="default"/>
      <w:b w:val="0"/>
      <w:bCs w:val="0"/>
      <w:i w:val="0"/>
      <w:iCs w:val="0"/>
      <w:color w:val="003C71"/>
      <w:sz w:val="28"/>
      <w:szCs w:val="28"/>
    </w:rPr>
  </w:style>
  <w:style w:type="character" w:customStyle="1" w:styleId="fontstyle21">
    <w:name w:val="fontstyle21"/>
    <w:rsid w:val="001F5EB7"/>
    <w:rPr>
      <w:rFonts w:ascii="Courier New" w:hAnsi="Courier New" w:cs="Courier New" w:hint="default"/>
      <w:b w:val="0"/>
      <w:bCs w:val="0"/>
      <w:i w:val="0"/>
      <w:iCs w:val="0"/>
      <w:color w:val="003C71"/>
      <w:sz w:val="24"/>
      <w:szCs w:val="24"/>
    </w:rPr>
  </w:style>
  <w:style w:type="character" w:customStyle="1" w:styleId="fontstyle31">
    <w:name w:val="fontstyle31"/>
    <w:rsid w:val="001F5EB7"/>
    <w:rPr>
      <w:rFonts w:ascii="Arial" w:hAnsi="Arial" w:cs="Arial" w:hint="default"/>
      <w:b w:val="0"/>
      <w:bCs w:val="0"/>
      <w:i/>
      <w:iCs/>
      <w:color w:val="003C71"/>
      <w:sz w:val="24"/>
      <w:szCs w:val="24"/>
    </w:rPr>
  </w:style>
  <w:style w:type="paragraph" w:customStyle="1" w:styleId="Style1">
    <w:name w:val="Style1"/>
    <w:basedOn w:val="BodyText"/>
    <w:link w:val="Style1Char"/>
    <w:qFormat/>
    <w:rsid w:val="001F5EB7"/>
    <w:pPr>
      <w:spacing w:after="180"/>
    </w:pPr>
    <w:rPr>
      <w:rFonts w:ascii="Times New Roman" w:hAnsi="Times New Roman"/>
      <w:lang w:eastAsia="zh-CN"/>
    </w:rPr>
  </w:style>
  <w:style w:type="character" w:customStyle="1" w:styleId="Style1Char">
    <w:name w:val="Style1 Char"/>
    <w:link w:val="Style1"/>
    <w:rsid w:val="001F5EB7"/>
    <w:rPr>
      <w:rFonts w:ascii="Times New Roman" w:eastAsiaTheme="minorHAnsi" w:hAnsi="Times New Roman" w:cstheme="minorBidi"/>
      <w:sz w:val="22"/>
      <w:szCs w:val="22"/>
      <w:lang w:eastAsia="zh-CN"/>
    </w:rPr>
  </w:style>
  <w:style w:type="paragraph" w:styleId="NoSpacing">
    <w:name w:val="No Spacing"/>
    <w:uiPriority w:val="1"/>
    <w:qFormat/>
    <w:rsid w:val="001F5EB7"/>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uiPriority w:val="34"/>
    <w:qFormat/>
    <w:rsid w:val="009B3F92"/>
    <w:rPr>
      <w:rFonts w:asciiTheme="minorHAnsi" w:eastAsiaTheme="minorHAnsi" w:hAnsiTheme="minorHAnsi" w:cstheme="minorBidi"/>
      <w:sz w:val="22"/>
      <w:szCs w:val="22"/>
      <w:lang w:eastAsia="en-US"/>
    </w:rPr>
  </w:style>
  <w:style w:type="paragraph" w:customStyle="1" w:styleId="3GPPText">
    <w:name w:val="3GPP Text"/>
    <w:basedOn w:val="Normal"/>
    <w:link w:val="3GPPTextChar"/>
    <w:qFormat/>
    <w:rsid w:val="001F5EB7"/>
    <w:pPr>
      <w:spacing w:before="120" w:after="120"/>
      <w:jc w:val="both"/>
    </w:pPr>
  </w:style>
  <w:style w:type="character" w:customStyle="1" w:styleId="3GPPTextChar">
    <w:name w:val="3GPP Text Char"/>
    <w:link w:val="3GPPText"/>
    <w:qFormat/>
    <w:rsid w:val="001F5EB7"/>
    <w:rPr>
      <w:rFonts w:asciiTheme="minorHAnsi" w:eastAsiaTheme="minorHAnsi" w:hAnsiTheme="minorHAnsi" w:cstheme="minorBidi"/>
      <w:sz w:val="22"/>
      <w:szCs w:val="22"/>
      <w:lang w:eastAsia="en-US"/>
    </w:rPr>
  </w:style>
  <w:style w:type="paragraph" w:customStyle="1" w:styleId="Observation">
    <w:name w:val="Observation"/>
    <w:basedOn w:val="Normal"/>
    <w:link w:val="ObservationZchn"/>
    <w:rsid w:val="001F5EB7"/>
    <w:pPr>
      <w:keepLines/>
      <w:numPr>
        <w:numId w:val="4"/>
      </w:numPr>
    </w:pPr>
    <w:rPr>
      <w:b/>
    </w:rPr>
  </w:style>
  <w:style w:type="character" w:customStyle="1" w:styleId="ProposalZchn">
    <w:name w:val="Proposal: Zchn"/>
    <w:link w:val="Proposal"/>
    <w:rsid w:val="001F5EB7"/>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1F5EB7"/>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1F5EB7"/>
  </w:style>
  <w:style w:type="paragraph" w:customStyle="1" w:styleId="TDocProposal">
    <w:name w:val="TDoc Proposal"/>
    <w:basedOn w:val="Normal"/>
    <w:next w:val="Normal"/>
    <w:link w:val="TDocProposalZchn"/>
    <w:qFormat/>
    <w:rsid w:val="001F5EB7"/>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1F5EB7"/>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1F5EB7"/>
    <w:pPr>
      <w:numPr>
        <w:numId w:val="6"/>
      </w:numPr>
      <w:ind w:left="0" w:firstLine="0"/>
    </w:pPr>
  </w:style>
  <w:style w:type="character" w:customStyle="1" w:styleId="TDocObservationChar">
    <w:name w:val="TDoc Observation Char"/>
    <w:link w:val="TDocObservation"/>
    <w:rsid w:val="001F5EB7"/>
    <w:rPr>
      <w:rFonts w:ascii="Times New Roman" w:eastAsia="Times New Roman" w:hAnsi="Times New Roman"/>
      <w:b/>
      <w:sz w:val="22"/>
      <w:lang w:eastAsia="ja-JP"/>
    </w:rPr>
  </w:style>
  <w:style w:type="numbering" w:customStyle="1" w:styleId="3GPPListofBullets">
    <w:name w:val="3GPP List of Bullets"/>
    <w:rsid w:val="001F5EB7"/>
    <w:pPr>
      <w:numPr>
        <w:numId w:val="9"/>
      </w:numPr>
    </w:pPr>
  </w:style>
  <w:style w:type="character" w:customStyle="1" w:styleId="EditorsNoteCharChar">
    <w:name w:val="Editor's Note Char Char"/>
    <w:link w:val="EditorsNote"/>
    <w:locked/>
    <w:rsid w:val="00970634"/>
    <w:rPr>
      <w:rFonts w:asciiTheme="minorHAnsi" w:eastAsiaTheme="minorHAnsi" w:hAnsiTheme="minorHAnsi" w:cstheme="minorBidi"/>
      <w:color w:val="FF0000"/>
      <w:sz w:val="22"/>
      <w:szCs w:val="22"/>
      <w:lang w:eastAsia="en-US"/>
    </w:rPr>
  </w:style>
  <w:style w:type="paragraph" w:styleId="EndnoteText">
    <w:name w:val="endnote text"/>
    <w:basedOn w:val="Normal"/>
    <w:link w:val="EndnoteTextChar"/>
    <w:semiHidden/>
    <w:unhideWhenUsed/>
    <w:rsid w:val="00517CFC"/>
    <w:pPr>
      <w:spacing w:after="0"/>
    </w:pPr>
  </w:style>
  <w:style w:type="character" w:customStyle="1" w:styleId="EndnoteTextChar">
    <w:name w:val="Endnote Text Char"/>
    <w:basedOn w:val="DefaultParagraphFont"/>
    <w:link w:val="EndnoteText"/>
    <w:semiHidden/>
    <w:rsid w:val="00517CFC"/>
    <w:rPr>
      <w:rFonts w:asciiTheme="minorHAnsi" w:eastAsiaTheme="minorHAnsi" w:hAnsiTheme="minorHAnsi" w:cstheme="minorBidi"/>
      <w:lang w:eastAsia="en-US"/>
    </w:rPr>
  </w:style>
  <w:style w:type="character" w:styleId="EndnoteReference">
    <w:name w:val="endnote reference"/>
    <w:basedOn w:val="DefaultParagraphFont"/>
    <w:semiHidden/>
    <w:unhideWhenUsed/>
    <w:rsid w:val="00517CFC"/>
    <w:rPr>
      <w:vertAlign w:val="superscript"/>
    </w:rPr>
  </w:style>
  <w:style w:type="paragraph" w:customStyle="1" w:styleId="Comments">
    <w:name w:val="Comments"/>
    <w:basedOn w:val="Normal"/>
    <w:link w:val="CommentsChar"/>
    <w:qFormat/>
    <w:rsid w:val="005E560C"/>
    <w:pPr>
      <w:spacing w:before="40" w:after="0"/>
    </w:pPr>
    <w:rPr>
      <w:rFonts w:ascii="Arial" w:eastAsia="MS Mincho" w:hAnsi="Arial"/>
      <w:i/>
      <w:noProof/>
      <w:sz w:val="18"/>
      <w:szCs w:val="24"/>
    </w:rPr>
  </w:style>
  <w:style w:type="character" w:customStyle="1" w:styleId="CommentsChar">
    <w:name w:val="Comments Char"/>
    <w:link w:val="Comments"/>
    <w:qFormat/>
    <w:rsid w:val="005E560C"/>
    <w:rPr>
      <w:rFonts w:ascii="Arial" w:eastAsia="MS Mincho" w:hAnsi="Arial"/>
      <w:i/>
      <w:noProof/>
      <w:sz w:val="18"/>
      <w:szCs w:val="24"/>
      <w:lang w:val="en-GB" w:eastAsia="en-GB"/>
    </w:rPr>
  </w:style>
  <w:style w:type="character" w:customStyle="1" w:styleId="berschrift1Zchn1">
    <w:name w:val="Überschrift 1 Zchn1"/>
    <w:rsid w:val="00375C45"/>
    <w:rPr>
      <w:rFonts w:ascii="Arial" w:hAnsi="Arial"/>
      <w:sz w:val="36"/>
      <w:lang w:val="en-GB" w:eastAsia="en-US"/>
    </w:rPr>
  </w:style>
  <w:style w:type="character" w:customStyle="1" w:styleId="berschrift2Zchn1">
    <w:name w:val="Überschrift 2 Zchn1"/>
    <w:rsid w:val="00375C45"/>
    <w:rPr>
      <w:rFonts w:ascii="Arial" w:hAnsi="Arial"/>
      <w:sz w:val="32"/>
      <w:lang w:val="en-GB" w:eastAsia="en-US"/>
    </w:rPr>
  </w:style>
  <w:style w:type="character" w:customStyle="1" w:styleId="berschrift3Zchn1">
    <w:name w:val="Überschrift 3 Zchn1"/>
    <w:rsid w:val="00375C45"/>
    <w:rPr>
      <w:rFonts w:ascii="Arial" w:hAnsi="Arial"/>
      <w:sz w:val="28"/>
      <w:lang w:val="en-GB" w:eastAsia="en-US"/>
    </w:rPr>
  </w:style>
  <w:style w:type="character" w:customStyle="1" w:styleId="berschrift4Zchn1">
    <w:name w:val="Überschrift 4 Zchn1"/>
    <w:aliases w:val="h4 Zchn1"/>
    <w:rsid w:val="00375C45"/>
    <w:rPr>
      <w:rFonts w:ascii="Arial" w:hAnsi="Arial"/>
      <w:sz w:val="24"/>
      <w:lang w:val="en-GB" w:eastAsia="en-US"/>
    </w:rPr>
  </w:style>
  <w:style w:type="character" w:customStyle="1" w:styleId="berschrift5Zchn1">
    <w:name w:val="Überschrift 5 Zchn1"/>
    <w:rsid w:val="00375C45"/>
    <w:rPr>
      <w:rFonts w:ascii="Arial" w:hAnsi="Arial"/>
      <w:sz w:val="22"/>
      <w:lang w:val="en-GB" w:eastAsia="en-US"/>
    </w:rPr>
  </w:style>
  <w:style w:type="character" w:customStyle="1" w:styleId="UntertitelZchn1">
    <w:name w:val="Untertitel Zchn1"/>
    <w:rsid w:val="00375C45"/>
    <w:rPr>
      <w:rFonts w:ascii="Cambria" w:eastAsia="Times New Roman" w:hAnsi="Cambria" w:cstheme="minorBidi"/>
      <w:sz w:val="22"/>
      <w:szCs w:val="22"/>
      <w:lang w:eastAsia="x-none"/>
    </w:rPr>
  </w:style>
  <w:style w:type="character" w:customStyle="1" w:styleId="KommentartextZchn1">
    <w:name w:val="Kommentartext Zchn1"/>
    <w:rsid w:val="00375C45"/>
    <w:rPr>
      <w:rFonts w:asciiTheme="minorHAnsi" w:eastAsiaTheme="minorHAnsi" w:hAnsiTheme="minorHAnsi" w:cstheme="minorBidi"/>
      <w:sz w:val="22"/>
      <w:szCs w:val="22"/>
      <w:lang w:eastAsia="x-none"/>
    </w:rPr>
  </w:style>
  <w:style w:type="character" w:customStyle="1" w:styleId="FuzeileZchn1">
    <w:name w:val="Fußzeile Zchn1"/>
    <w:uiPriority w:val="99"/>
    <w:rsid w:val="00375C45"/>
    <w:rPr>
      <w:rFonts w:ascii="Arial" w:hAnsi="Arial"/>
      <w:b/>
      <w:i/>
      <w:noProof/>
      <w:sz w:val="18"/>
      <w:lang w:val="en-US" w:eastAsia="en-US"/>
    </w:rPr>
  </w:style>
  <w:style w:type="character" w:customStyle="1" w:styleId="KopfzeileZchn1">
    <w:name w:val="Kopfzeile Zchn1"/>
    <w:aliases w:val="header odd Zchn1,header Zchn1,header odd1 Zchn1,header odd2 Zchn1,header odd3 Zchn1,header odd4 Zchn1,header odd5 Zchn1,header odd6 Zchn1,header1 Zchn1,header2 Zchn1,header3 Zchn1,header odd11 Zchn1,header odd21 Zchn1,header odd7 Zchn1"/>
    <w:locked/>
    <w:rsid w:val="00375C45"/>
    <w:rPr>
      <w:rFonts w:ascii="Arial" w:hAnsi="Arial"/>
      <w:b/>
      <w:noProof/>
      <w:sz w:val="18"/>
      <w:lang w:val="en-US" w:eastAsia="en-US"/>
    </w:rPr>
  </w:style>
  <w:style w:type="character" w:customStyle="1" w:styleId="BeschriftungZchn1">
    <w:name w:val="Beschriftung Zchn1"/>
    <w:aliases w:val="cap Zchn1,3GPP Caption Table Zchn1,cap Char Zchn1,Caption Char Zchn1,Caption Char1 Char Zchn1,cap Char Char1 Zchn1,Caption Char Char1 Char Zchn1,cap Char2 Zchn1,条目 Zchn1,cap Char Char Char Char Char Char Char Zchn1,Caption Char2 Zchn1"/>
    <w:rsid w:val="00375C45"/>
    <w:rPr>
      <w:rFonts w:asciiTheme="minorHAnsi" w:eastAsiaTheme="minorHAnsi" w:hAnsiTheme="minorHAnsi" w:cstheme="minorBidi"/>
      <w:b/>
      <w:bCs/>
      <w:sz w:val="22"/>
      <w:szCs w:val="22"/>
      <w:lang w:eastAsia="en-US"/>
    </w:rPr>
  </w:style>
  <w:style w:type="character" w:customStyle="1" w:styleId="ListenabsatzZchn1">
    <w:name w:val="Listenabsatz Zchn1"/>
    <w:aliases w:val="- Bullets Zchn1,목록 단락 Zchn1,リスト段落 Zchn1,列出段落 Zchn1,Lista1 Zchn1,?? ?? Zchn1,????? Zchn1,???? Zchn1,列出段落1 Zchn1,中等深浅网格 1 - 着色 21 Zchn1,列表段落 Zchn1,¥¡¡¡¡ì¬º¥¹¥È¶ÎÂä Zchn1,ÁÐ³ö¶ÎÂä Zchn1,列表段落1 Zchn1,—ño’i—Ž Zchn1,¥ê¥¹¥È¶ÎÂä Zchn1"/>
    <w:uiPriority w:val="34"/>
    <w:qFormat/>
    <w:rsid w:val="00375C45"/>
    <w:rPr>
      <w:rFonts w:asciiTheme="minorHAnsi" w:eastAsiaTheme="minorHAnsi" w:hAnsiTheme="minorHAnsi" w:cstheme="minorBidi"/>
      <w:sz w:val="22"/>
      <w:szCs w:val="22"/>
      <w:lang w:eastAsia="en-US"/>
    </w:rPr>
  </w:style>
  <w:style w:type="character" w:customStyle="1" w:styleId="berschrift1Zchn2">
    <w:name w:val="Überschrift 1 Zchn2"/>
    <w:rsid w:val="00376CB1"/>
    <w:rPr>
      <w:rFonts w:ascii="Arial" w:hAnsi="Arial"/>
      <w:sz w:val="36"/>
      <w:lang w:val="en-GB" w:eastAsia="en-US"/>
    </w:rPr>
  </w:style>
  <w:style w:type="character" w:customStyle="1" w:styleId="berschrift2Zchn2">
    <w:name w:val="Überschrift 2 Zchn2"/>
    <w:rsid w:val="00376CB1"/>
    <w:rPr>
      <w:rFonts w:ascii="Arial" w:hAnsi="Arial"/>
      <w:sz w:val="32"/>
      <w:lang w:val="en-GB" w:eastAsia="en-US"/>
    </w:rPr>
  </w:style>
  <w:style w:type="character" w:customStyle="1" w:styleId="berschrift3Zchn2">
    <w:name w:val="Überschrift 3 Zchn2"/>
    <w:rsid w:val="00376CB1"/>
    <w:rPr>
      <w:rFonts w:ascii="Arial" w:hAnsi="Arial"/>
      <w:sz w:val="28"/>
      <w:lang w:val="en-GB" w:eastAsia="en-US"/>
    </w:rPr>
  </w:style>
  <w:style w:type="character" w:customStyle="1" w:styleId="berschrift4Zchn2">
    <w:name w:val="Überschrift 4 Zchn2"/>
    <w:aliases w:val="h4 Zchn2"/>
    <w:rsid w:val="00376CB1"/>
    <w:rPr>
      <w:rFonts w:ascii="Arial" w:hAnsi="Arial"/>
      <w:sz w:val="24"/>
      <w:lang w:val="en-GB" w:eastAsia="en-US"/>
    </w:rPr>
  </w:style>
  <w:style w:type="character" w:customStyle="1" w:styleId="berschrift5Zchn2">
    <w:name w:val="Überschrift 5 Zchn2"/>
    <w:rsid w:val="00376CB1"/>
    <w:rPr>
      <w:rFonts w:ascii="Arial" w:hAnsi="Arial"/>
      <w:sz w:val="22"/>
      <w:lang w:val="en-GB" w:eastAsia="en-US"/>
    </w:rPr>
  </w:style>
  <w:style w:type="character" w:customStyle="1" w:styleId="UntertitelZchn2">
    <w:name w:val="Untertitel Zchn2"/>
    <w:rsid w:val="00376CB1"/>
    <w:rPr>
      <w:rFonts w:ascii="Cambria" w:eastAsia="Times New Roman" w:hAnsi="Cambria" w:cstheme="minorBidi"/>
      <w:sz w:val="22"/>
      <w:szCs w:val="22"/>
      <w:lang w:eastAsia="x-none"/>
    </w:rPr>
  </w:style>
  <w:style w:type="character" w:customStyle="1" w:styleId="KommentartextZchn2">
    <w:name w:val="Kommentartext Zchn2"/>
    <w:rsid w:val="00376CB1"/>
    <w:rPr>
      <w:rFonts w:asciiTheme="minorHAnsi" w:eastAsiaTheme="minorHAnsi" w:hAnsiTheme="minorHAnsi" w:cstheme="minorBidi"/>
      <w:sz w:val="22"/>
      <w:szCs w:val="22"/>
      <w:lang w:eastAsia="x-none"/>
    </w:rPr>
  </w:style>
  <w:style w:type="character" w:customStyle="1" w:styleId="FuzeileZchn2">
    <w:name w:val="Fußzeile Zchn2"/>
    <w:uiPriority w:val="99"/>
    <w:rsid w:val="00376CB1"/>
    <w:rPr>
      <w:rFonts w:ascii="Arial" w:hAnsi="Arial"/>
      <w:b/>
      <w:i/>
      <w:noProof/>
      <w:sz w:val="18"/>
      <w:lang w:val="en-US" w:eastAsia="en-US"/>
    </w:rPr>
  </w:style>
  <w:style w:type="character" w:customStyle="1" w:styleId="KopfzeileZchn2">
    <w:name w:val="Kopfzeile Zchn2"/>
    <w:aliases w:val="header odd Zchn2,header Zchn2,header odd1 Zchn2,header odd2 Zchn2,header odd3 Zchn2,header odd4 Zchn2,header odd5 Zchn2,header odd6 Zchn2,header1 Zchn2,header2 Zchn2,header3 Zchn2,header odd11 Zchn2,header odd21 Zchn2,header odd7 Zchn2"/>
    <w:locked/>
    <w:rsid w:val="00376CB1"/>
    <w:rPr>
      <w:rFonts w:ascii="Arial" w:hAnsi="Arial"/>
      <w:b/>
      <w:noProof/>
      <w:sz w:val="18"/>
      <w:lang w:val="en-US" w:eastAsia="en-US"/>
    </w:rPr>
  </w:style>
  <w:style w:type="character" w:customStyle="1" w:styleId="BeschriftungZchn2">
    <w:name w:val="Beschriftung Zchn2"/>
    <w:aliases w:val="cap Zchn2,3GPP Caption Table Zchn2,cap Char Zchn2,Caption Char Zchn2,Caption Char1 Char Zchn2,cap Char Char1 Zchn2,Caption Char Char1 Char Zchn2,cap Char2 Zchn2,条目 Zchn2,cap Char Char Char Char Char Char Char Zchn2,Caption Char2 Zchn2"/>
    <w:rsid w:val="00376CB1"/>
    <w:rPr>
      <w:rFonts w:asciiTheme="minorHAnsi" w:eastAsiaTheme="minorHAnsi" w:hAnsiTheme="minorHAnsi" w:cstheme="minorBidi"/>
      <w:b/>
      <w:bCs/>
      <w:sz w:val="22"/>
      <w:szCs w:val="22"/>
      <w:lang w:eastAsia="en-US"/>
    </w:rPr>
  </w:style>
  <w:style w:type="character" w:customStyle="1" w:styleId="ListenabsatzZchn2">
    <w:name w:val="Listenabsatz Zchn2"/>
    <w:aliases w:val="- Bullets Zchn2,목록 단락 Zchn2,リスト段落 Zchn2,列出段落 Zchn2,Lista1 Zchn2,?? ?? Zchn2,????? Zchn2,???? Zchn2,列出段落1 Zchn2,中等深浅网格 1 - 着色 21 Zchn2,列表段落 Zchn2,¥¡¡¡¡ì¬º¥¹¥È¶ÎÂä Zchn2,ÁÐ³ö¶ÎÂä Zchn2,列表段落1 Zchn2,—ño’i—Ž Zchn2,¥ê¥¹¥È¶ÎÂä Zchn2"/>
    <w:uiPriority w:val="34"/>
    <w:qFormat/>
    <w:rsid w:val="00376CB1"/>
    <w:rPr>
      <w:rFonts w:asciiTheme="minorHAnsi" w:eastAsiaTheme="minorHAnsi" w:hAnsiTheme="minorHAnsi" w:cstheme="minorBidi"/>
      <w:sz w:val="22"/>
      <w:szCs w:val="22"/>
      <w:lang w:eastAsia="en-US"/>
    </w:rPr>
  </w:style>
  <w:style w:type="character" w:customStyle="1" w:styleId="berschrift1Zchn3">
    <w:name w:val="Überschrift 1 Zchn3"/>
    <w:rsid w:val="00E84D98"/>
    <w:rPr>
      <w:rFonts w:ascii="Arial" w:hAnsi="Arial"/>
      <w:sz w:val="36"/>
      <w:lang w:val="en-GB" w:eastAsia="en-US"/>
    </w:rPr>
  </w:style>
  <w:style w:type="character" w:customStyle="1" w:styleId="berschrift2Zchn3">
    <w:name w:val="Überschrift 2 Zchn3"/>
    <w:rsid w:val="00E84D98"/>
    <w:rPr>
      <w:rFonts w:ascii="Arial" w:hAnsi="Arial"/>
      <w:sz w:val="32"/>
      <w:lang w:val="en-GB" w:eastAsia="en-US"/>
    </w:rPr>
  </w:style>
  <w:style w:type="character" w:customStyle="1" w:styleId="berschrift3Zchn3">
    <w:name w:val="Überschrift 3 Zchn3"/>
    <w:rsid w:val="00E84D98"/>
    <w:rPr>
      <w:rFonts w:ascii="Arial" w:hAnsi="Arial"/>
      <w:sz w:val="28"/>
      <w:lang w:val="en-GB" w:eastAsia="en-US"/>
    </w:rPr>
  </w:style>
  <w:style w:type="character" w:customStyle="1" w:styleId="berschrift4Zchn3">
    <w:name w:val="Überschrift 4 Zchn3"/>
    <w:aliases w:val="h4 Zchn3"/>
    <w:rsid w:val="00E84D98"/>
    <w:rPr>
      <w:rFonts w:ascii="Arial" w:hAnsi="Arial"/>
      <w:sz w:val="24"/>
      <w:lang w:val="en-GB" w:eastAsia="en-US"/>
    </w:rPr>
  </w:style>
  <w:style w:type="character" w:customStyle="1" w:styleId="berschrift5Zchn3">
    <w:name w:val="Überschrift 5 Zchn3"/>
    <w:rsid w:val="00E84D98"/>
    <w:rPr>
      <w:rFonts w:ascii="Arial" w:hAnsi="Arial"/>
      <w:sz w:val="22"/>
      <w:lang w:val="en-GB" w:eastAsia="en-US"/>
    </w:rPr>
  </w:style>
  <w:style w:type="character" w:customStyle="1" w:styleId="UntertitelZchn3">
    <w:name w:val="Untertitel Zchn3"/>
    <w:rsid w:val="00E84D98"/>
    <w:rPr>
      <w:rFonts w:ascii="Cambria" w:eastAsia="Times New Roman" w:hAnsi="Cambria" w:cstheme="minorBidi"/>
      <w:sz w:val="22"/>
      <w:szCs w:val="22"/>
      <w:lang w:eastAsia="x-none"/>
    </w:rPr>
  </w:style>
  <w:style w:type="character" w:customStyle="1" w:styleId="KommentartextZchn3">
    <w:name w:val="Kommentartext Zchn3"/>
    <w:rsid w:val="00E84D98"/>
    <w:rPr>
      <w:rFonts w:asciiTheme="minorHAnsi" w:eastAsiaTheme="minorHAnsi" w:hAnsiTheme="minorHAnsi" w:cstheme="minorBidi"/>
      <w:sz w:val="22"/>
      <w:szCs w:val="22"/>
      <w:lang w:eastAsia="x-none"/>
    </w:rPr>
  </w:style>
  <w:style w:type="character" w:customStyle="1" w:styleId="FuzeileZchn3">
    <w:name w:val="Fußzeile Zchn3"/>
    <w:uiPriority w:val="99"/>
    <w:rsid w:val="00E84D98"/>
    <w:rPr>
      <w:rFonts w:ascii="Arial" w:hAnsi="Arial"/>
      <w:b/>
      <w:i/>
      <w:noProof/>
      <w:sz w:val="18"/>
      <w:lang w:val="en-US" w:eastAsia="en-US"/>
    </w:rPr>
  </w:style>
  <w:style w:type="character" w:customStyle="1" w:styleId="KopfzeileZchn3">
    <w:name w:val="Kopfzeile Zchn3"/>
    <w:aliases w:val="header odd Zchn3,header Zchn3,header odd1 Zchn3,header odd2 Zchn3,header odd3 Zchn3,header odd4 Zchn3,header odd5 Zchn3,header odd6 Zchn3,header1 Zchn3,header2 Zchn3,header3 Zchn3,header odd11 Zchn3,header odd21 Zchn3,header odd7 Zchn3"/>
    <w:locked/>
    <w:rsid w:val="00E84D98"/>
    <w:rPr>
      <w:rFonts w:ascii="Arial" w:hAnsi="Arial"/>
      <w:b/>
      <w:noProof/>
      <w:sz w:val="18"/>
      <w:lang w:val="en-US" w:eastAsia="en-US"/>
    </w:rPr>
  </w:style>
  <w:style w:type="character" w:customStyle="1" w:styleId="BeschriftungZchn3">
    <w:name w:val="Beschriftung Zchn3"/>
    <w:aliases w:val="cap Zchn3,3GPP Caption Table Zchn3,cap Char Zchn3,Caption Char Zchn3,Caption Char1 Char Zchn3,cap Char Char1 Zchn3,Caption Char Char1 Char Zchn3,cap Char2 Zchn3,条目 Zchn3,cap Char Char Char Char Char Char Char Zchn3,Caption Char2 Zchn3"/>
    <w:rsid w:val="00E84D98"/>
    <w:rPr>
      <w:rFonts w:asciiTheme="minorHAnsi" w:eastAsiaTheme="minorHAnsi" w:hAnsiTheme="minorHAnsi" w:cstheme="minorBidi"/>
      <w:b/>
      <w:bCs/>
      <w:sz w:val="22"/>
      <w:szCs w:val="22"/>
      <w:lang w:eastAsia="en-US"/>
    </w:rPr>
  </w:style>
  <w:style w:type="character" w:customStyle="1" w:styleId="ListenabsatzZchn3">
    <w:name w:val="Listenabsatz Zchn3"/>
    <w:aliases w:val="- Bullets Zchn3,목록 단락 Zchn3,リスト段落 Zchn3,列出段落 Zchn3,Lista1 Zchn3,?? ?? Zchn3,????? Zchn3,???? Zchn3,列出段落1 Zchn3,中等深浅网格 1 - 着色 21 Zchn3,列表段落 Zchn3,¥¡¡¡¡ì¬º¥¹¥È¶ÎÂä Zchn3,ÁÐ³ö¶ÎÂä Zchn3,列表段落1 Zchn3,—ño’i—Ž Zchn3,¥ê¥¹¥È¶ÎÂä Zchn3"/>
    <w:uiPriority w:val="34"/>
    <w:qFormat/>
    <w:rsid w:val="00E84D98"/>
    <w:rPr>
      <w:rFonts w:asciiTheme="minorHAnsi" w:eastAsiaTheme="minorHAnsi" w:hAnsiTheme="minorHAnsi" w:cstheme="minorBidi"/>
      <w:sz w:val="22"/>
      <w:szCs w:val="22"/>
      <w:lang w:eastAsia="en-US"/>
    </w:rPr>
  </w:style>
  <w:style w:type="paragraph" w:customStyle="1" w:styleId="TOCObservation">
    <w:name w:val="TOC Observation"/>
    <w:basedOn w:val="TOC1"/>
    <w:link w:val="TOCObservationChar"/>
    <w:qFormat/>
    <w:rsid w:val="00106023"/>
    <w:pPr>
      <w:keepNext w:val="0"/>
      <w:tabs>
        <w:tab w:val="left" w:pos="1701"/>
      </w:tabs>
      <w:ind w:left="562" w:right="432" w:hanging="562"/>
    </w:pPr>
  </w:style>
  <w:style w:type="character" w:customStyle="1" w:styleId="TOC1Char">
    <w:name w:val="TOC 1 Char"/>
    <w:basedOn w:val="DefaultParagraphFont"/>
    <w:link w:val="TOC1"/>
    <w:uiPriority w:val="39"/>
    <w:rsid w:val="00106023"/>
    <w:rPr>
      <w:rFonts w:ascii="Times New Roman" w:hAnsi="Times New Roman"/>
      <w:noProof/>
      <w:sz w:val="22"/>
      <w:lang w:val="en-US" w:eastAsia="en-US"/>
    </w:rPr>
  </w:style>
  <w:style w:type="character" w:customStyle="1" w:styleId="TOCObservationChar">
    <w:name w:val="TOC Observation Char"/>
    <w:basedOn w:val="TOC1Char"/>
    <w:link w:val="TOCObservation"/>
    <w:rsid w:val="00106023"/>
    <w:rPr>
      <w:rFonts w:ascii="Times New Roman" w:hAnsi="Times New Roman"/>
      <w:noProof/>
      <w:sz w:val="22"/>
      <w:lang w:val="en-US" w:eastAsia="en-US"/>
    </w:rPr>
  </w:style>
  <w:style w:type="character" w:customStyle="1" w:styleId="Heading1Char1">
    <w:name w:val="Heading 1 Char1"/>
    <w:link w:val="Heading1"/>
    <w:rsid w:val="001F5EB7"/>
    <w:rPr>
      <w:rFonts w:ascii="Arial" w:hAnsi="Arial"/>
      <w:sz w:val="36"/>
      <w:lang w:val="en-GB" w:eastAsia="en-US"/>
    </w:rPr>
  </w:style>
  <w:style w:type="character" w:customStyle="1" w:styleId="Heading2Char">
    <w:name w:val="Heading 2 Char"/>
    <w:link w:val="Heading2"/>
    <w:rsid w:val="001F5EB7"/>
    <w:rPr>
      <w:rFonts w:ascii="Arial" w:hAnsi="Arial"/>
      <w:sz w:val="32"/>
      <w:lang w:val="en-GB" w:eastAsia="en-US"/>
    </w:rPr>
  </w:style>
  <w:style w:type="character" w:customStyle="1" w:styleId="Heading3Char">
    <w:name w:val="Heading 3 Char"/>
    <w:link w:val="Heading3"/>
    <w:rsid w:val="001F5EB7"/>
    <w:rPr>
      <w:rFonts w:ascii="Arial" w:hAnsi="Arial"/>
      <w:sz w:val="28"/>
      <w:lang w:val="en-GB" w:eastAsia="en-US"/>
    </w:rPr>
  </w:style>
  <w:style w:type="character" w:customStyle="1" w:styleId="Heading4Char">
    <w:name w:val="Heading 4 Char"/>
    <w:aliases w:val="h4 Char"/>
    <w:link w:val="Heading4"/>
    <w:rsid w:val="001F5EB7"/>
    <w:rPr>
      <w:rFonts w:ascii="Arial" w:hAnsi="Arial"/>
      <w:sz w:val="24"/>
      <w:lang w:val="en-GB" w:eastAsia="en-US"/>
    </w:rPr>
  </w:style>
  <w:style w:type="character" w:customStyle="1" w:styleId="Heading5Char">
    <w:name w:val="Heading 5 Char"/>
    <w:link w:val="Heading5"/>
    <w:rsid w:val="001F5EB7"/>
    <w:rPr>
      <w:rFonts w:ascii="Arial" w:hAnsi="Arial"/>
      <w:sz w:val="22"/>
      <w:lang w:val="en-GB" w:eastAsia="en-US"/>
    </w:rPr>
  </w:style>
  <w:style w:type="character" w:customStyle="1" w:styleId="SubtitleChar">
    <w:name w:val="Subtitle Char"/>
    <w:link w:val="Subtitle"/>
    <w:rsid w:val="001F5EB7"/>
    <w:rPr>
      <w:rFonts w:ascii="Cambria" w:eastAsia="Times New Roman" w:hAnsi="Cambria" w:cstheme="minorBidi"/>
      <w:sz w:val="22"/>
      <w:szCs w:val="22"/>
      <w:lang w:eastAsia="x-none"/>
    </w:rPr>
  </w:style>
  <w:style w:type="character" w:customStyle="1" w:styleId="CommentTextChar">
    <w:name w:val="Comment Text Char"/>
    <w:link w:val="CommentText"/>
    <w:rsid w:val="001F5EB7"/>
    <w:rPr>
      <w:rFonts w:asciiTheme="minorHAnsi" w:eastAsiaTheme="minorHAnsi" w:hAnsiTheme="minorHAnsi" w:cstheme="minorBidi"/>
      <w:sz w:val="22"/>
      <w:szCs w:val="22"/>
      <w:lang w:eastAsia="x-none"/>
    </w:rPr>
  </w:style>
  <w:style w:type="character" w:customStyle="1" w:styleId="FooterChar">
    <w:name w:val="Footer Char"/>
    <w:link w:val="Footer"/>
    <w:uiPriority w:val="99"/>
    <w:rsid w:val="001F5EB7"/>
    <w:rPr>
      <w:rFonts w:ascii="Arial" w:hAnsi="Arial"/>
      <w:b/>
      <w:i/>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F5EB7"/>
    <w:rPr>
      <w:rFonts w:ascii="Arial" w:hAnsi="Arial"/>
      <w:b/>
      <w:noProof/>
      <w:sz w:val="18"/>
      <w:lang w:val="en-US" w:eastAsia="en-US"/>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1F5EB7"/>
    <w:rPr>
      <w:rFonts w:asciiTheme="minorHAnsi" w:eastAsiaTheme="minorHAnsi" w:hAnsiTheme="minorHAnsi" w:cstheme="minorBidi"/>
      <w:b/>
      <w:bCs/>
      <w:sz w:val="22"/>
      <w:szCs w:val="22"/>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F5EB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427383">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191633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14897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03703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735540">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9A10D-4653-4B29-BE4C-B099C10B3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2153</Words>
  <Characters>11714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13840</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2023-05-12T09:45:00Z</dcterms:created>
  <dcterms:modified xsi:type="dcterms:W3CDTF">2023-05-12T09:46:00Z</dcterms:modified>
</cp:coreProperties>
</file>