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Ref399006623"/>
    <w:bookmarkStart w:id="1" w:name="_Toc92513360"/>
    <w:bookmarkStart w:id="2" w:name="_Toc193024528"/>
    <w:p w:rsidR="003F1D74" w:rsidRPr="00E75000" w:rsidRDefault="003F1D74" w:rsidP="002A754D">
      <w:pPr>
        <w:widowControl w:val="0"/>
        <w:tabs>
          <w:tab w:val="left" w:pos="8220"/>
        </w:tabs>
        <w:overflowPunct/>
        <w:autoSpaceDE/>
        <w:autoSpaceDN/>
        <w:spacing w:after="0"/>
        <w:jc w:val="both"/>
        <w:textAlignment w:val="auto"/>
        <w:rPr>
          <w:rFonts w:ascii="Arial" w:eastAsia="SimSun" w:hAnsi="Arial" w:cs="Arial"/>
          <w:b/>
          <w:kern w:val="2"/>
          <w:sz w:val="24"/>
          <w:lang w:eastAsia="ko-KR"/>
        </w:rPr>
      </w:pPr>
      <w:r w:rsidRPr="002C194F">
        <w:rPr>
          <w:rFonts w:ascii="Arial" w:eastAsia="SimSun" w:hAnsi="Arial" w:cs="Arial"/>
          <w:b/>
          <w:noProof/>
          <w:kern w:val="2"/>
          <w:sz w:val="24"/>
          <w:lang w:val="en-US" w:eastAsia="ko-KR"/>
        </w:rPr>
        <mc:AlternateContent>
          <mc:Choice Requires="wps">
            <w:drawing>
              <wp:anchor distT="0" distB="0" distL="114300" distR="114300" simplePos="0" relativeHeight="251659264" behindDoc="0" locked="1" layoutInCell="1" allowOverlap="1" wp14:anchorId="5C0FCCF2" wp14:editId="65364750">
                <wp:simplePos x="0" y="0"/>
                <wp:positionH relativeFrom="column">
                  <wp:posOffset>0</wp:posOffset>
                </wp:positionH>
                <wp:positionV relativeFrom="paragraph">
                  <wp:posOffset>0</wp:posOffset>
                </wp:positionV>
                <wp:extent cx="635" cy="635"/>
                <wp:effectExtent l="9525" t="9525" r="8890" b="8890"/>
                <wp:wrapNone/>
                <wp:docPr id="2" name="자유형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6E1F6E" id="자유형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2C194F">
        <w:rPr>
          <w:rFonts w:ascii="Arial" w:eastAsia="SimSun" w:hAnsi="Arial" w:cs="Arial"/>
          <w:b/>
          <w:kern w:val="2"/>
          <w:sz w:val="24"/>
        </w:rPr>
        <w:t>3GPP TSG-RAN WG2 Meeting</w:t>
      </w:r>
      <w:r w:rsidR="00413F2C">
        <w:rPr>
          <w:rFonts w:ascii="Arial" w:eastAsia="SimSun" w:hAnsi="Arial" w:cs="Arial"/>
          <w:b/>
          <w:kern w:val="2"/>
          <w:sz w:val="24"/>
        </w:rPr>
        <w:t xml:space="preserve"> </w:t>
      </w:r>
      <w:r w:rsidRPr="002C194F">
        <w:rPr>
          <w:rFonts w:ascii="Arial" w:eastAsia="SimSun" w:hAnsi="Arial" w:cs="Arial"/>
          <w:b/>
          <w:kern w:val="2"/>
          <w:sz w:val="24"/>
        </w:rPr>
        <w:t>#1</w:t>
      </w:r>
      <w:r w:rsidR="0021667F">
        <w:rPr>
          <w:rFonts w:ascii="Arial" w:eastAsiaTheme="minorEastAsia" w:hAnsi="Arial" w:cs="Arial"/>
          <w:b/>
          <w:kern w:val="2"/>
          <w:sz w:val="24"/>
          <w:lang w:eastAsia="ko-KR"/>
        </w:rPr>
        <w:t>22</w:t>
      </w:r>
      <w:r>
        <w:rPr>
          <w:rFonts w:ascii="Arial" w:eastAsiaTheme="minorEastAsia" w:hAnsi="Arial" w:cs="Arial"/>
          <w:b/>
          <w:kern w:val="2"/>
          <w:sz w:val="24"/>
          <w:lang w:eastAsia="ko-KR"/>
        </w:rPr>
        <w:tab/>
      </w:r>
      <w:r w:rsidR="008D3C21">
        <w:rPr>
          <w:rFonts w:ascii="Arial" w:eastAsiaTheme="minorEastAsia" w:hAnsi="Arial" w:cs="Arial"/>
          <w:b/>
          <w:kern w:val="2"/>
          <w:sz w:val="24"/>
          <w:lang w:val="en-US" w:eastAsia="ko-KR"/>
        </w:rPr>
        <w:t> </w:t>
      </w:r>
      <w:r w:rsidRPr="002C194F">
        <w:rPr>
          <w:rFonts w:ascii="Arial" w:eastAsia="SimSun" w:hAnsi="Arial" w:cs="Arial"/>
          <w:b/>
          <w:kern w:val="2"/>
          <w:sz w:val="24"/>
        </w:rPr>
        <w:t>R2-</w:t>
      </w:r>
      <w:r w:rsidR="00D45699" w:rsidRPr="00D45699">
        <w:rPr>
          <w:rFonts w:ascii="Arial" w:eastAsia="SimSun" w:hAnsi="Arial" w:cs="Arial"/>
          <w:b/>
          <w:kern w:val="2"/>
          <w:sz w:val="24"/>
        </w:rPr>
        <w:t>2306389</w:t>
      </w:r>
    </w:p>
    <w:p w:rsidR="003F1D74" w:rsidRPr="002C194F" w:rsidRDefault="00CF63E8" w:rsidP="003F1D74">
      <w:pPr>
        <w:widowControl w:val="0"/>
        <w:tabs>
          <w:tab w:val="left" w:pos="6521"/>
        </w:tabs>
        <w:overflowPunct/>
        <w:autoSpaceDE/>
        <w:autoSpaceDN/>
        <w:spacing w:after="0"/>
        <w:jc w:val="both"/>
        <w:textAlignment w:val="auto"/>
        <w:rPr>
          <w:rFonts w:ascii="Arial" w:eastAsia="SimSun" w:hAnsi="Arial" w:cs="Arial"/>
          <w:b/>
          <w:kern w:val="2"/>
          <w:lang w:val="en-US" w:eastAsia="ko-KR"/>
        </w:rPr>
      </w:pPr>
      <w:r>
        <w:rPr>
          <w:rFonts w:ascii="Arial" w:eastAsiaTheme="minorEastAsia" w:hAnsi="Arial" w:cs="Arial"/>
          <w:b/>
          <w:kern w:val="2"/>
          <w:sz w:val="24"/>
          <w:lang w:eastAsia="ko-KR"/>
        </w:rPr>
        <w:t>Incheon</w:t>
      </w:r>
      <w:r w:rsidR="003F1D74" w:rsidRPr="002C194F">
        <w:rPr>
          <w:rFonts w:ascii="Arial" w:eastAsiaTheme="minorEastAsia" w:hAnsi="Arial" w:cs="Arial"/>
          <w:b/>
          <w:kern w:val="2"/>
          <w:sz w:val="24"/>
          <w:lang w:eastAsia="ko-KR"/>
        </w:rPr>
        <w:t>,</w:t>
      </w:r>
      <w:r>
        <w:rPr>
          <w:rFonts w:ascii="Arial" w:eastAsiaTheme="minorEastAsia" w:hAnsi="Arial" w:cs="Arial"/>
          <w:b/>
          <w:kern w:val="2"/>
          <w:sz w:val="24"/>
          <w:lang w:eastAsia="ko-KR"/>
        </w:rPr>
        <w:t xml:space="preserve"> </w:t>
      </w:r>
      <w:r w:rsidR="003377A5">
        <w:rPr>
          <w:rFonts w:ascii="Arial" w:eastAsiaTheme="minorEastAsia" w:hAnsi="Arial" w:cs="Arial"/>
          <w:b/>
          <w:kern w:val="2"/>
          <w:sz w:val="24"/>
          <w:lang w:eastAsia="ko-KR"/>
        </w:rPr>
        <w:t xml:space="preserve">South </w:t>
      </w:r>
      <w:r>
        <w:rPr>
          <w:rFonts w:ascii="Arial" w:eastAsiaTheme="minorEastAsia" w:hAnsi="Arial" w:cs="Arial"/>
          <w:b/>
          <w:kern w:val="2"/>
          <w:sz w:val="24"/>
          <w:lang w:eastAsia="ko-KR"/>
        </w:rPr>
        <w:t>Korea,</w:t>
      </w:r>
      <w:r w:rsidR="003F1D74" w:rsidRPr="002C194F">
        <w:rPr>
          <w:rFonts w:ascii="Arial" w:eastAsia="SimSun" w:hAnsi="Arial" w:cs="Arial"/>
          <w:b/>
          <w:kern w:val="2"/>
          <w:sz w:val="24"/>
          <w:lang w:val="en-US" w:eastAsia="zh-CN"/>
        </w:rPr>
        <w:t xml:space="preserve"> </w:t>
      </w:r>
      <w:r w:rsidR="007723BB">
        <w:rPr>
          <w:rFonts w:ascii="Arial" w:eastAsiaTheme="minorEastAsia" w:hAnsi="Arial" w:cs="Arial"/>
          <w:b/>
          <w:kern w:val="2"/>
          <w:sz w:val="24"/>
          <w:lang w:val="en-US" w:eastAsia="ko-KR"/>
        </w:rPr>
        <w:t>22</w:t>
      </w:r>
      <w:r w:rsidR="003F1D74" w:rsidRPr="002C194F">
        <w:rPr>
          <w:rFonts w:ascii="Arial" w:eastAsiaTheme="minorEastAsia" w:hAnsi="Arial" w:cs="Arial"/>
          <w:b/>
          <w:kern w:val="2"/>
          <w:sz w:val="24"/>
          <w:vertAlign w:val="superscript"/>
          <w:lang w:val="en-US" w:eastAsia="ko-KR"/>
        </w:rPr>
        <w:t>th</w:t>
      </w:r>
      <w:r w:rsidR="003F1D74" w:rsidRPr="002C194F">
        <w:rPr>
          <w:rFonts w:ascii="Arial" w:eastAsia="SimSun" w:hAnsi="Arial" w:cs="Arial"/>
          <w:b/>
          <w:kern w:val="2"/>
          <w:sz w:val="24"/>
          <w:lang w:val="en-US" w:eastAsia="zh-CN"/>
        </w:rPr>
        <w:t xml:space="preserve"> – </w:t>
      </w:r>
      <w:r w:rsidR="003F1D74">
        <w:rPr>
          <w:rFonts w:ascii="Arial" w:eastAsia="SimSun" w:hAnsi="Arial" w:cs="Arial"/>
          <w:b/>
          <w:kern w:val="2"/>
          <w:sz w:val="24"/>
          <w:lang w:val="en-US" w:eastAsia="zh-CN"/>
        </w:rPr>
        <w:t>26</w:t>
      </w:r>
      <w:r w:rsidR="003F1D74">
        <w:rPr>
          <w:rFonts w:ascii="Arial" w:eastAsiaTheme="minorEastAsia" w:hAnsi="Arial" w:cs="Arial"/>
          <w:b/>
          <w:kern w:val="2"/>
          <w:sz w:val="24"/>
          <w:vertAlign w:val="superscript"/>
          <w:lang w:val="en-US" w:eastAsia="ko-KR"/>
        </w:rPr>
        <w:t>th</w:t>
      </w:r>
      <w:r w:rsidR="003F1D74" w:rsidRPr="002C194F">
        <w:rPr>
          <w:rFonts w:ascii="Arial" w:eastAsia="SimSun" w:hAnsi="Arial" w:cs="Arial"/>
          <w:b/>
          <w:kern w:val="2"/>
          <w:sz w:val="24"/>
          <w:lang w:val="en-US" w:eastAsia="zh-CN"/>
        </w:rPr>
        <w:t xml:space="preserve"> </w:t>
      </w:r>
      <w:r>
        <w:rPr>
          <w:rFonts w:ascii="Arial" w:eastAsiaTheme="minorEastAsia" w:hAnsi="Arial" w:cs="Arial"/>
          <w:b/>
          <w:kern w:val="2"/>
          <w:sz w:val="24"/>
          <w:lang w:val="en-US" w:eastAsia="ko-KR"/>
        </w:rPr>
        <w:t>May</w:t>
      </w:r>
      <w:r w:rsidR="003F1D74" w:rsidRPr="002C194F">
        <w:rPr>
          <w:rFonts w:ascii="Arial" w:eastAsiaTheme="minorEastAsia" w:hAnsi="Arial" w:cs="Arial"/>
          <w:b/>
          <w:kern w:val="2"/>
          <w:sz w:val="24"/>
          <w:lang w:val="en-US" w:eastAsia="ko-KR"/>
        </w:rPr>
        <w:t>,</w:t>
      </w:r>
      <w:r w:rsidR="003F1D74" w:rsidRPr="002C194F">
        <w:rPr>
          <w:rFonts w:ascii="Arial" w:eastAsia="SimSun" w:hAnsi="Arial" w:cs="Arial"/>
          <w:b/>
          <w:kern w:val="2"/>
          <w:sz w:val="24"/>
          <w:lang w:val="en-US" w:eastAsia="zh-CN"/>
        </w:rPr>
        <w:t xml:space="preserve"> 202</w:t>
      </w:r>
      <w:r w:rsidR="003F1D74">
        <w:rPr>
          <w:rFonts w:ascii="Arial" w:eastAsia="SimSun" w:hAnsi="Arial" w:cs="Arial"/>
          <w:b/>
          <w:kern w:val="2"/>
          <w:sz w:val="24"/>
          <w:lang w:val="en-US" w:eastAsia="zh-CN"/>
        </w:rPr>
        <w:t>3</w:t>
      </w:r>
    </w:p>
    <w:p w:rsidR="00532287" w:rsidRPr="003F1D74" w:rsidRDefault="00532287">
      <w:pPr>
        <w:pStyle w:val="CRCoverPage"/>
        <w:tabs>
          <w:tab w:val="right" w:pos="9639"/>
        </w:tabs>
        <w:spacing w:after="0"/>
        <w:jc w:val="both"/>
        <w:rPr>
          <w:rFonts w:cs="Arial"/>
          <w:b/>
          <w:noProof/>
          <w:sz w:val="24"/>
          <w:lang w:val="en-US" w:eastAsia="ko-KR"/>
        </w:rPr>
      </w:pPr>
      <w:bookmarkStart w:id="3" w:name="_GoBack"/>
      <w:bookmarkEnd w:id="3"/>
    </w:p>
    <w:p w:rsidR="00532287" w:rsidRDefault="00C13055">
      <w:pPr>
        <w:tabs>
          <w:tab w:val="left" w:pos="1985"/>
        </w:tabs>
        <w:jc w:val="both"/>
        <w:rPr>
          <w:rFonts w:ascii="Arial" w:eastAsia="SimSun" w:hAnsi="Arial" w:cs="Arial"/>
          <w:b/>
          <w:sz w:val="22"/>
          <w:lang w:eastAsia="zh-CN"/>
        </w:rPr>
      </w:pPr>
      <w:r>
        <w:rPr>
          <w:rFonts w:ascii="Arial" w:hAnsi="Arial" w:cs="Arial"/>
          <w:b/>
          <w:sz w:val="24"/>
          <w:lang w:eastAsia="en-GB"/>
        </w:rPr>
        <w:t>Agenda Item:</w:t>
      </w:r>
      <w:r>
        <w:rPr>
          <w:rFonts w:ascii="Arial" w:hAnsi="Arial" w:cs="Arial"/>
          <w:b/>
          <w:sz w:val="24"/>
          <w:lang w:eastAsia="en-GB"/>
        </w:rPr>
        <w:tab/>
      </w:r>
      <w:r w:rsidR="00627333">
        <w:rPr>
          <w:rFonts w:ascii="Arial" w:hAnsi="Arial" w:cs="Arial"/>
          <w:b/>
          <w:sz w:val="24"/>
          <w:lang w:eastAsia="en-GB"/>
        </w:rPr>
        <w:t>7</w:t>
      </w:r>
      <w:r>
        <w:rPr>
          <w:rFonts w:ascii="Arial" w:hAnsi="Arial" w:cs="Arial"/>
          <w:b/>
          <w:sz w:val="24"/>
          <w:lang w:eastAsia="en-GB"/>
        </w:rPr>
        <w:t>.7.4</w:t>
      </w:r>
      <w:r>
        <w:rPr>
          <w:rFonts w:ascii="Arial" w:eastAsiaTheme="minorEastAsia" w:hAnsi="Arial" w:cs="Arial"/>
          <w:b/>
          <w:sz w:val="24"/>
          <w:lang w:eastAsia="ko-KR"/>
        </w:rPr>
        <w:t>.1.1</w:t>
      </w:r>
    </w:p>
    <w:p w:rsidR="00532287" w:rsidRDefault="00C13055">
      <w:pPr>
        <w:tabs>
          <w:tab w:val="left" w:pos="1985"/>
        </w:tabs>
        <w:jc w:val="both"/>
        <w:rPr>
          <w:rFonts w:ascii="Arial" w:eastAsia="SimSun" w:hAnsi="Arial" w:cs="Arial"/>
          <w:b/>
          <w:sz w:val="22"/>
          <w:lang w:eastAsia="zh-CN"/>
        </w:rPr>
      </w:pPr>
      <w:r>
        <w:rPr>
          <w:rFonts w:ascii="Arial" w:hAnsi="Arial" w:cs="Arial"/>
          <w:b/>
          <w:sz w:val="24"/>
          <w:lang w:eastAsia="en-GB"/>
        </w:rPr>
        <w:t>Source:</w:t>
      </w:r>
      <w:r>
        <w:rPr>
          <w:rFonts w:ascii="Arial" w:hAnsi="Arial" w:cs="Arial"/>
          <w:b/>
          <w:sz w:val="22"/>
        </w:rPr>
        <w:t xml:space="preserve"> </w:t>
      </w:r>
      <w:r>
        <w:rPr>
          <w:rFonts w:ascii="Arial" w:hAnsi="Arial" w:cs="Arial"/>
          <w:b/>
          <w:sz w:val="22"/>
        </w:rPr>
        <w:tab/>
      </w:r>
      <w:r>
        <w:rPr>
          <w:rFonts w:ascii="Arial" w:hAnsi="Arial" w:cs="Arial"/>
          <w:b/>
          <w:sz w:val="24"/>
          <w:lang w:eastAsia="en-GB"/>
        </w:rPr>
        <w:t>ITL</w:t>
      </w:r>
    </w:p>
    <w:p w:rsidR="00532287" w:rsidRDefault="00C13055">
      <w:pPr>
        <w:ind w:left="1985" w:hanging="1985"/>
        <w:jc w:val="both"/>
        <w:rPr>
          <w:rFonts w:ascii="Arial" w:hAnsi="Arial" w:cs="Arial"/>
          <w:b/>
          <w:sz w:val="24"/>
        </w:rPr>
      </w:pPr>
      <w:r>
        <w:rPr>
          <w:rFonts w:ascii="Arial" w:hAnsi="Arial" w:cs="Arial"/>
          <w:b/>
          <w:sz w:val="24"/>
          <w:lang w:eastAsia="en-GB"/>
        </w:rPr>
        <w:t>Title</w:t>
      </w:r>
      <w:r>
        <w:rPr>
          <w:rFonts w:ascii="Arial" w:hAnsi="Arial" w:cs="Arial"/>
          <w:b/>
          <w:sz w:val="24"/>
          <w:szCs w:val="24"/>
          <w:lang w:eastAsia="en-GB"/>
        </w:rPr>
        <w:t>:</w:t>
      </w:r>
      <w:r>
        <w:rPr>
          <w:rFonts w:ascii="Arial" w:hAnsi="Arial" w:cs="Arial"/>
          <w:b/>
          <w:sz w:val="24"/>
          <w:szCs w:val="24"/>
        </w:rPr>
        <w:t xml:space="preserve"> </w:t>
      </w:r>
      <w:r>
        <w:rPr>
          <w:rFonts w:ascii="Arial" w:hAnsi="Arial" w:cs="Arial"/>
          <w:b/>
          <w:sz w:val="24"/>
          <w:szCs w:val="24"/>
        </w:rPr>
        <w:tab/>
        <w:t>Discussion on NTN-TN Cell re-selection</w:t>
      </w:r>
    </w:p>
    <w:p w:rsidR="00532287" w:rsidRDefault="00C13055">
      <w:pPr>
        <w:tabs>
          <w:tab w:val="left" w:pos="1985"/>
        </w:tabs>
        <w:jc w:val="both"/>
        <w:rPr>
          <w:rFonts w:ascii="Arial" w:eastAsia="SimSun" w:hAnsi="Arial" w:cs="Arial"/>
          <w:b/>
          <w:sz w:val="22"/>
          <w:lang w:eastAsia="zh-CN"/>
        </w:rPr>
      </w:pPr>
      <w:r>
        <w:rPr>
          <w:rFonts w:ascii="Arial" w:hAnsi="Arial" w:cs="Arial"/>
          <w:b/>
          <w:sz w:val="24"/>
          <w:lang w:eastAsia="en-GB"/>
        </w:rPr>
        <w:t>Document for:</w:t>
      </w:r>
      <w:r>
        <w:rPr>
          <w:rFonts w:ascii="Arial" w:hAnsi="Arial" w:cs="Arial"/>
          <w:b/>
          <w:sz w:val="22"/>
        </w:rPr>
        <w:tab/>
      </w:r>
      <w:bookmarkEnd w:id="0"/>
      <w:bookmarkEnd w:id="1"/>
      <w:r>
        <w:rPr>
          <w:rFonts w:ascii="Arial" w:hAnsi="Arial" w:cs="Arial"/>
          <w:b/>
          <w:sz w:val="24"/>
          <w:lang w:eastAsia="en-GB"/>
        </w:rPr>
        <w:t>Discussion and decision</w:t>
      </w:r>
    </w:p>
    <w:p w:rsidR="00532287" w:rsidRDefault="00C13055">
      <w:pPr>
        <w:pStyle w:val="1"/>
        <w:tabs>
          <w:tab w:val="clear" w:pos="432"/>
        </w:tabs>
        <w:overflowPunct/>
        <w:autoSpaceDE/>
        <w:autoSpaceDN/>
        <w:ind w:left="0" w:firstLine="0"/>
        <w:jc w:val="both"/>
        <w:textAlignment w:val="auto"/>
        <w:rPr>
          <w:rFonts w:cs="Arial"/>
          <w:lang w:eastAsia="zh-CN"/>
        </w:rPr>
      </w:pPr>
      <w:r>
        <w:rPr>
          <w:rFonts w:cs="Arial"/>
          <w:lang w:eastAsia="zh-CN"/>
        </w:rPr>
        <w:t>Introduction</w:t>
      </w:r>
      <w:bookmarkStart w:id="4" w:name="OLE_LINK1"/>
      <w:bookmarkStart w:id="5" w:name="OLE_LINK2"/>
    </w:p>
    <w:p w:rsidR="00532287" w:rsidRDefault="00C13055">
      <w:pPr>
        <w:jc w:val="both"/>
        <w:rPr>
          <w:rFonts w:ascii="Arial" w:eastAsiaTheme="minorEastAsia" w:hAnsi="Arial" w:cs="Arial"/>
          <w:lang w:val="en-US" w:eastAsia="ko-KR"/>
        </w:rPr>
      </w:pPr>
      <w:r>
        <w:rPr>
          <w:rFonts w:ascii="Arial" w:eastAsiaTheme="minorEastAsia" w:hAnsi="Arial" w:cs="Arial"/>
          <w:lang w:val="en-US" w:eastAsia="ko-KR"/>
        </w:rPr>
        <w:t xml:space="preserve">In </w:t>
      </w:r>
      <w:r w:rsidR="00CF5094">
        <w:rPr>
          <w:rFonts w:ascii="Arial" w:eastAsiaTheme="minorEastAsia" w:hAnsi="Arial" w:cs="Arial"/>
          <w:lang w:val="en-US" w:eastAsia="ko-KR"/>
        </w:rPr>
        <w:t>RAN2#12</w:t>
      </w:r>
      <w:r w:rsidR="004B30F8">
        <w:rPr>
          <w:rFonts w:ascii="Arial" w:eastAsiaTheme="minorEastAsia" w:hAnsi="Arial" w:cs="Arial"/>
          <w:lang w:val="en-US" w:eastAsia="ko-KR"/>
        </w:rPr>
        <w:t>1</w:t>
      </w:r>
      <w:r w:rsidR="00CF5094">
        <w:rPr>
          <w:rFonts w:ascii="Arial" w:eastAsiaTheme="minorEastAsia" w:hAnsi="Arial" w:cs="Arial"/>
          <w:lang w:val="en-US" w:eastAsia="ko-KR"/>
        </w:rPr>
        <w:t>bis</w:t>
      </w:r>
      <w:r w:rsidR="00E07716">
        <w:rPr>
          <w:rFonts w:ascii="Arial" w:eastAsiaTheme="minorEastAsia" w:hAnsi="Arial" w:cs="Arial"/>
          <w:lang w:val="en-US" w:eastAsia="ko-KR"/>
        </w:rPr>
        <w:t xml:space="preserve"> meeting</w:t>
      </w:r>
      <w:r w:rsidR="00BC7683">
        <w:rPr>
          <w:rFonts w:ascii="Arial" w:eastAsiaTheme="minorEastAsia" w:hAnsi="Arial" w:cs="Arial"/>
          <w:lang w:val="en-US" w:eastAsia="ko-KR"/>
        </w:rPr>
        <w:t xml:space="preserve"> [1</w:t>
      </w:r>
      <w:r>
        <w:rPr>
          <w:rFonts w:ascii="Arial" w:eastAsiaTheme="minorEastAsia" w:hAnsi="Arial" w:cs="Arial"/>
          <w:lang w:val="en-US" w:eastAsia="ko-KR"/>
        </w:rPr>
        <w:t>], the agreements related to this contribution are as follows:</w:t>
      </w:r>
    </w:p>
    <w:tbl>
      <w:tblPr>
        <w:tblStyle w:val="a6"/>
        <w:tblW w:w="0" w:type="auto"/>
        <w:tblLook w:val="04A0" w:firstRow="1" w:lastRow="0" w:firstColumn="1" w:lastColumn="0" w:noHBand="0" w:noVBand="1"/>
      </w:tblPr>
      <w:tblGrid>
        <w:gridCol w:w="9631"/>
      </w:tblGrid>
      <w:tr w:rsidR="00532287">
        <w:tc>
          <w:tcPr>
            <w:tcW w:w="9631" w:type="dxa"/>
          </w:tcPr>
          <w:p w:rsidR="000E44C5" w:rsidRDefault="000E44C5" w:rsidP="000E44C5">
            <w:pPr>
              <w:spacing w:after="0"/>
              <w:jc w:val="both"/>
              <w:rPr>
                <w:rFonts w:ascii="Arial" w:eastAsiaTheme="minorEastAsia" w:hAnsi="Arial" w:cs="Arial"/>
                <w:lang w:eastAsia="ko-KR"/>
              </w:rPr>
            </w:pPr>
            <w:r>
              <w:rPr>
                <w:rFonts w:ascii="Arial" w:eastAsiaTheme="minorEastAsia" w:hAnsi="Arial" w:cs="Arial" w:hint="eastAsia"/>
                <w:lang w:eastAsia="ko-KR"/>
              </w:rPr>
              <w:t>R</w:t>
            </w:r>
            <w:r>
              <w:rPr>
                <w:rFonts w:ascii="Arial" w:eastAsiaTheme="minorEastAsia" w:hAnsi="Arial" w:cs="Arial"/>
                <w:lang w:eastAsia="ko-KR"/>
              </w:rPr>
              <w:t>AN2#12</w:t>
            </w:r>
            <w:r w:rsidR="004169B5">
              <w:rPr>
                <w:rFonts w:ascii="Arial" w:eastAsiaTheme="minorEastAsia" w:hAnsi="Arial" w:cs="Arial"/>
                <w:lang w:eastAsia="ko-KR"/>
              </w:rPr>
              <w:t>1</w:t>
            </w:r>
            <w:r>
              <w:rPr>
                <w:rFonts w:ascii="Arial" w:eastAsiaTheme="minorEastAsia" w:hAnsi="Arial" w:cs="Arial"/>
                <w:lang w:eastAsia="ko-KR"/>
              </w:rPr>
              <w:t>bis</w:t>
            </w:r>
          </w:p>
          <w:p w:rsidR="000E44C5" w:rsidRPr="000E44C5" w:rsidRDefault="000E44C5" w:rsidP="000E44C5">
            <w:pPr>
              <w:spacing w:after="0"/>
              <w:jc w:val="both"/>
              <w:rPr>
                <w:rFonts w:ascii="Arial" w:eastAsiaTheme="minorEastAsia" w:hAnsi="Arial" w:cs="Arial"/>
                <w:lang w:eastAsia="ko-KR"/>
              </w:rPr>
            </w:pPr>
            <w:r w:rsidRPr="000E44C5">
              <w:rPr>
                <w:rFonts w:ascii="Arial" w:eastAsiaTheme="minorEastAsia" w:hAnsi="Arial" w:cs="Arial"/>
                <w:lang w:eastAsia="ko-KR"/>
              </w:rPr>
              <w:t>Agreements:</w:t>
            </w:r>
          </w:p>
          <w:p w:rsidR="000E44C5" w:rsidRPr="000E44C5" w:rsidRDefault="000E44C5" w:rsidP="000E44C5">
            <w:pPr>
              <w:pStyle w:val="a5"/>
              <w:numPr>
                <w:ilvl w:val="0"/>
                <w:numId w:val="9"/>
              </w:numPr>
              <w:spacing w:after="0"/>
              <w:ind w:firstLineChars="0"/>
              <w:jc w:val="both"/>
              <w:rPr>
                <w:rFonts w:ascii="Arial" w:eastAsiaTheme="minorEastAsia" w:hAnsi="Arial" w:cs="Arial"/>
                <w:lang w:eastAsia="ko-KR"/>
              </w:rPr>
            </w:pPr>
            <w:r w:rsidRPr="000E44C5">
              <w:rPr>
                <w:rFonts w:ascii="Arial" w:eastAsiaTheme="minorEastAsia" w:hAnsi="Arial" w:cs="Arial"/>
                <w:lang w:eastAsia="ko-KR"/>
              </w:rPr>
              <w:t xml:space="preserve">For </w:t>
            </w:r>
            <w:proofErr w:type="spellStart"/>
            <w:r w:rsidRPr="000E44C5">
              <w:rPr>
                <w:rFonts w:ascii="Arial" w:eastAsiaTheme="minorEastAsia" w:hAnsi="Arial" w:cs="Arial"/>
                <w:lang w:eastAsia="ko-KR"/>
              </w:rPr>
              <w:t>signaling</w:t>
            </w:r>
            <w:proofErr w:type="spellEnd"/>
            <w:r w:rsidRPr="000E44C5">
              <w:rPr>
                <w:rFonts w:ascii="Arial" w:eastAsiaTheme="minorEastAsia" w:hAnsi="Arial" w:cs="Arial"/>
                <w:lang w:eastAsia="ko-KR"/>
              </w:rPr>
              <w:t xml:space="preserve"> the TN coverage, the corresponding geographical area information is provided by broadcast signalling by the network via a list of (possibly overlapping) areas where each area is defined using </w:t>
            </w:r>
            <w:proofErr w:type="spellStart"/>
            <w:r w:rsidRPr="000E44C5">
              <w:rPr>
                <w:rFonts w:ascii="Arial" w:eastAsiaTheme="minorEastAsia" w:hAnsi="Arial" w:cs="Arial"/>
                <w:lang w:eastAsia="ko-KR"/>
              </w:rPr>
              <w:t>center</w:t>
            </w:r>
            <w:proofErr w:type="spellEnd"/>
            <w:r w:rsidRPr="000E44C5">
              <w:rPr>
                <w:rFonts w:ascii="Arial" w:eastAsiaTheme="minorEastAsia" w:hAnsi="Arial" w:cs="Arial"/>
                <w:lang w:eastAsia="ko-KR"/>
              </w:rPr>
              <w:t xml:space="preserve"> location coordinates + radius (where the area is meant to describe a group of cells, not just a single one). FFS on the SIB. FFS on whether additional information in dedicated signalling is needed/useful</w:t>
            </w:r>
          </w:p>
          <w:p w:rsidR="000E44C5" w:rsidRDefault="000E44C5" w:rsidP="000E44C5">
            <w:pPr>
              <w:spacing w:after="0"/>
              <w:jc w:val="both"/>
              <w:rPr>
                <w:rFonts w:ascii="Arial" w:eastAsiaTheme="minorEastAsia" w:hAnsi="Arial" w:cs="Arial"/>
                <w:lang w:eastAsia="ko-KR"/>
              </w:rPr>
            </w:pPr>
          </w:p>
          <w:p w:rsidR="000E44C5" w:rsidRPr="000E44C5" w:rsidRDefault="000E44C5" w:rsidP="000E44C5">
            <w:pPr>
              <w:spacing w:after="0"/>
              <w:jc w:val="both"/>
              <w:rPr>
                <w:rFonts w:ascii="Arial" w:eastAsiaTheme="minorEastAsia" w:hAnsi="Arial" w:cs="Arial"/>
                <w:lang w:eastAsia="ko-KR"/>
              </w:rPr>
            </w:pPr>
            <w:r w:rsidRPr="000E44C5">
              <w:rPr>
                <w:rFonts w:ascii="Arial" w:eastAsiaTheme="minorEastAsia" w:hAnsi="Arial" w:cs="Arial"/>
                <w:lang w:eastAsia="ko-KR"/>
              </w:rPr>
              <w:t>Agreements:</w:t>
            </w:r>
          </w:p>
          <w:p w:rsidR="000E44C5" w:rsidRPr="000E44C5" w:rsidRDefault="000E44C5" w:rsidP="000E44C5">
            <w:pPr>
              <w:pStyle w:val="a5"/>
              <w:numPr>
                <w:ilvl w:val="0"/>
                <w:numId w:val="10"/>
              </w:numPr>
              <w:spacing w:after="0"/>
              <w:ind w:firstLineChars="0"/>
              <w:jc w:val="both"/>
              <w:rPr>
                <w:rFonts w:ascii="Arial" w:eastAsiaTheme="minorEastAsia" w:hAnsi="Arial" w:cs="Arial"/>
                <w:lang w:eastAsia="ko-KR"/>
              </w:rPr>
            </w:pPr>
            <w:r w:rsidRPr="000E44C5">
              <w:rPr>
                <w:rFonts w:ascii="Arial" w:eastAsiaTheme="minorEastAsia" w:hAnsi="Arial" w:cs="Arial"/>
                <w:lang w:eastAsia="ko-KR"/>
              </w:rPr>
              <w:t xml:space="preserve">Area </w:t>
            </w:r>
            <w:proofErr w:type="spellStart"/>
            <w:r w:rsidRPr="000E44C5">
              <w:rPr>
                <w:rFonts w:ascii="Arial" w:eastAsiaTheme="minorEastAsia" w:hAnsi="Arial" w:cs="Arial"/>
                <w:lang w:eastAsia="ko-KR"/>
              </w:rPr>
              <w:t>center</w:t>
            </w:r>
            <w:proofErr w:type="spellEnd"/>
            <w:r w:rsidRPr="000E44C5">
              <w:rPr>
                <w:rFonts w:ascii="Arial" w:eastAsiaTheme="minorEastAsia" w:hAnsi="Arial" w:cs="Arial"/>
                <w:lang w:eastAsia="ko-KR"/>
              </w:rPr>
              <w:t xml:space="preserve"> location and its radius for TN coverage information is signalled using Ellipsoid-Point and radius separately. FFS if Rel-17 </w:t>
            </w:r>
            <w:proofErr w:type="spellStart"/>
            <w:r w:rsidRPr="000E44C5">
              <w:rPr>
                <w:rFonts w:ascii="Arial" w:eastAsiaTheme="minorEastAsia" w:hAnsi="Arial" w:cs="Arial"/>
                <w:lang w:eastAsia="ko-KR"/>
              </w:rPr>
              <w:t>referenceLocation</w:t>
            </w:r>
            <w:proofErr w:type="spellEnd"/>
            <w:r w:rsidRPr="000E44C5">
              <w:rPr>
                <w:rFonts w:ascii="Arial" w:eastAsiaTheme="minorEastAsia" w:hAnsi="Arial" w:cs="Arial"/>
                <w:lang w:eastAsia="ko-KR"/>
              </w:rPr>
              <w:t xml:space="preserve"> and </w:t>
            </w:r>
            <w:proofErr w:type="spellStart"/>
            <w:r w:rsidRPr="000E44C5">
              <w:rPr>
                <w:rFonts w:ascii="Arial" w:eastAsiaTheme="minorEastAsia" w:hAnsi="Arial" w:cs="Arial"/>
                <w:lang w:eastAsia="ko-KR"/>
              </w:rPr>
              <w:t>distanceThresh</w:t>
            </w:r>
            <w:proofErr w:type="spellEnd"/>
            <w:r w:rsidRPr="000E44C5">
              <w:rPr>
                <w:rFonts w:ascii="Arial" w:eastAsiaTheme="minorEastAsia" w:hAnsi="Arial" w:cs="Arial"/>
                <w:lang w:eastAsia="ko-KR"/>
              </w:rPr>
              <w:t xml:space="preserve"> are directly reused</w:t>
            </w:r>
          </w:p>
          <w:p w:rsidR="000E44C5" w:rsidRPr="000E44C5" w:rsidRDefault="000E44C5" w:rsidP="000E44C5">
            <w:pPr>
              <w:pStyle w:val="a5"/>
              <w:numPr>
                <w:ilvl w:val="0"/>
                <w:numId w:val="10"/>
              </w:numPr>
              <w:spacing w:after="0"/>
              <w:ind w:firstLineChars="0"/>
              <w:jc w:val="both"/>
              <w:rPr>
                <w:rFonts w:ascii="Arial" w:eastAsiaTheme="minorEastAsia" w:hAnsi="Arial" w:cs="Arial"/>
                <w:lang w:eastAsia="ko-KR"/>
              </w:rPr>
            </w:pPr>
            <w:r w:rsidRPr="000E44C5">
              <w:rPr>
                <w:rFonts w:ascii="Arial" w:eastAsiaTheme="minorEastAsia" w:hAnsi="Arial" w:cs="Arial"/>
                <w:lang w:eastAsia="ko-KR"/>
              </w:rPr>
              <w:t>Decision on the size of TN coverage area list is postponed until more is known on the format of this information and how is it sent.</w:t>
            </w:r>
          </w:p>
          <w:p w:rsidR="000E44C5" w:rsidRPr="000E44C5" w:rsidRDefault="000E44C5" w:rsidP="000E44C5">
            <w:pPr>
              <w:spacing w:after="0"/>
              <w:jc w:val="both"/>
              <w:rPr>
                <w:rFonts w:ascii="Arial" w:eastAsiaTheme="minorEastAsia" w:hAnsi="Arial" w:cs="Arial"/>
                <w:lang w:eastAsia="ko-KR"/>
              </w:rPr>
            </w:pPr>
          </w:p>
          <w:p w:rsidR="00903F9C" w:rsidRPr="00903F9C" w:rsidRDefault="002065D2" w:rsidP="00903F9C">
            <w:pPr>
              <w:spacing w:after="0"/>
              <w:jc w:val="both"/>
              <w:rPr>
                <w:rFonts w:ascii="Arial" w:eastAsiaTheme="minorEastAsia" w:hAnsi="Arial" w:cs="Arial"/>
                <w:lang w:eastAsia="ko-KR"/>
              </w:rPr>
            </w:pPr>
            <w:r>
              <w:rPr>
                <w:rFonts w:ascii="Arial" w:eastAsiaTheme="minorEastAsia" w:hAnsi="Arial" w:cs="Arial"/>
                <w:lang w:eastAsia="ko-KR"/>
              </w:rPr>
              <w:t>Agreements</w:t>
            </w:r>
            <w:r w:rsidR="00903F9C" w:rsidRPr="00903F9C">
              <w:rPr>
                <w:rFonts w:ascii="Arial" w:eastAsiaTheme="minorEastAsia" w:hAnsi="Arial" w:cs="Arial"/>
                <w:lang w:eastAsia="ko-KR"/>
              </w:rPr>
              <w:t>:</w:t>
            </w:r>
          </w:p>
          <w:p w:rsidR="00903F9C" w:rsidRPr="00903F9C" w:rsidRDefault="00903F9C" w:rsidP="00903F9C">
            <w:pPr>
              <w:pStyle w:val="a5"/>
              <w:numPr>
                <w:ilvl w:val="0"/>
                <w:numId w:val="11"/>
              </w:numPr>
              <w:spacing w:after="0"/>
              <w:ind w:firstLineChars="0"/>
              <w:jc w:val="both"/>
              <w:rPr>
                <w:rFonts w:ascii="Arial" w:eastAsiaTheme="minorEastAsia" w:hAnsi="Arial" w:cs="Arial"/>
                <w:lang w:eastAsia="ko-KR"/>
              </w:rPr>
            </w:pPr>
            <w:r w:rsidRPr="00903F9C">
              <w:rPr>
                <w:rFonts w:ascii="Arial" w:eastAsiaTheme="minorEastAsia" w:hAnsi="Arial" w:cs="Arial"/>
                <w:lang w:eastAsia="ko-KR"/>
              </w:rPr>
              <w:t>The discussion on how to indicate the frequency information for each TN coverage area should be combined with the discussion on which SIB will be used to indicate the TN coverage area, possibly based on evaluation of the signalling overhead</w:t>
            </w:r>
          </w:p>
          <w:p w:rsidR="00903F9C" w:rsidRPr="00903F9C" w:rsidRDefault="00903F9C" w:rsidP="00903F9C">
            <w:pPr>
              <w:pStyle w:val="a5"/>
              <w:numPr>
                <w:ilvl w:val="0"/>
                <w:numId w:val="11"/>
              </w:numPr>
              <w:spacing w:after="0"/>
              <w:ind w:firstLineChars="0"/>
              <w:jc w:val="both"/>
              <w:rPr>
                <w:rFonts w:ascii="Arial" w:eastAsiaTheme="minorEastAsia" w:hAnsi="Arial" w:cs="Arial"/>
                <w:lang w:eastAsia="ko-KR"/>
              </w:rPr>
            </w:pPr>
            <w:r w:rsidRPr="00903F9C">
              <w:rPr>
                <w:rFonts w:ascii="Arial" w:eastAsiaTheme="minorEastAsia" w:hAnsi="Arial" w:cs="Arial"/>
                <w:lang w:eastAsia="ko-KR"/>
              </w:rPr>
              <w:t>The acquired TN area coverage information remains valid until the next system information update of the SIB including TN coverage info</w:t>
            </w:r>
          </w:p>
          <w:p w:rsidR="00903F9C" w:rsidRPr="00903F9C" w:rsidRDefault="00903F9C" w:rsidP="00903F9C">
            <w:pPr>
              <w:spacing w:after="0"/>
              <w:jc w:val="both"/>
              <w:rPr>
                <w:rFonts w:ascii="Arial" w:eastAsiaTheme="minorEastAsia" w:hAnsi="Arial" w:cs="Arial"/>
                <w:lang w:eastAsia="ko-KR"/>
              </w:rPr>
            </w:pPr>
            <w:r w:rsidRPr="00903F9C">
              <w:rPr>
                <w:rFonts w:ascii="Arial" w:eastAsiaTheme="minorEastAsia" w:hAnsi="Arial" w:cs="Arial"/>
                <w:lang w:eastAsia="ko-KR"/>
              </w:rPr>
              <w:t>Working assumption:</w:t>
            </w:r>
          </w:p>
          <w:p w:rsidR="000E44C5" w:rsidRDefault="00903F9C" w:rsidP="00B41ABB">
            <w:pPr>
              <w:pStyle w:val="a5"/>
              <w:numPr>
                <w:ilvl w:val="0"/>
                <w:numId w:val="12"/>
              </w:numPr>
              <w:spacing w:after="0"/>
              <w:ind w:firstLineChars="0"/>
              <w:jc w:val="both"/>
              <w:rPr>
                <w:rFonts w:ascii="Arial" w:eastAsiaTheme="minorEastAsia" w:hAnsi="Arial" w:cs="Arial"/>
                <w:lang w:eastAsia="ko-KR"/>
              </w:rPr>
            </w:pPr>
            <w:r w:rsidRPr="00B41ABB">
              <w:rPr>
                <w:rFonts w:ascii="Arial" w:eastAsiaTheme="minorEastAsia" w:hAnsi="Arial" w:cs="Arial"/>
                <w:lang w:eastAsia="ko-KR"/>
              </w:rPr>
              <w:t>We do not introduce new triggers making the UE reacquire the TN coverage information from SI</w:t>
            </w:r>
          </w:p>
          <w:p w:rsidR="00251576" w:rsidRDefault="00251576" w:rsidP="00251576">
            <w:pPr>
              <w:spacing w:after="0"/>
              <w:jc w:val="both"/>
              <w:rPr>
                <w:rFonts w:ascii="Arial" w:eastAsiaTheme="minorEastAsia" w:hAnsi="Arial" w:cs="Arial"/>
                <w:lang w:eastAsia="ko-KR"/>
              </w:rPr>
            </w:pPr>
          </w:p>
          <w:p w:rsidR="00251576" w:rsidRDefault="00251576" w:rsidP="00251576">
            <w:pPr>
              <w:spacing w:after="0"/>
              <w:jc w:val="both"/>
              <w:rPr>
                <w:rFonts w:ascii="Arial" w:eastAsiaTheme="minorEastAsia" w:hAnsi="Arial" w:cs="Arial"/>
                <w:lang w:eastAsia="ko-KR"/>
              </w:rPr>
            </w:pPr>
            <w:r w:rsidRPr="00251576">
              <w:rPr>
                <w:rFonts w:ascii="Arial" w:eastAsiaTheme="minorEastAsia" w:hAnsi="Arial" w:cs="Arial"/>
                <w:lang w:eastAsia="ko-KR"/>
              </w:rPr>
              <w:t>Agreement</w:t>
            </w:r>
            <w:r w:rsidR="002065D2">
              <w:rPr>
                <w:rFonts w:ascii="Arial" w:eastAsiaTheme="minorEastAsia" w:hAnsi="Arial" w:cs="Arial"/>
                <w:lang w:eastAsia="ko-KR"/>
              </w:rPr>
              <w:t>s</w:t>
            </w:r>
            <w:r>
              <w:rPr>
                <w:rFonts w:ascii="Arial" w:eastAsiaTheme="minorEastAsia" w:hAnsi="Arial" w:cs="Arial"/>
                <w:lang w:eastAsia="ko-KR"/>
              </w:rPr>
              <w:t>:</w:t>
            </w:r>
          </w:p>
          <w:p w:rsidR="00251576" w:rsidRPr="00251576" w:rsidRDefault="00251576" w:rsidP="001849BF">
            <w:pPr>
              <w:pStyle w:val="a5"/>
              <w:numPr>
                <w:ilvl w:val="0"/>
                <w:numId w:val="14"/>
              </w:numPr>
              <w:spacing w:after="0"/>
              <w:ind w:firstLineChars="0"/>
              <w:jc w:val="both"/>
              <w:rPr>
                <w:rFonts w:ascii="Arial" w:eastAsiaTheme="minorEastAsia" w:hAnsi="Arial" w:cs="Arial"/>
                <w:lang w:eastAsia="ko-KR"/>
              </w:rPr>
            </w:pPr>
            <w:r w:rsidRPr="00251576">
              <w:rPr>
                <w:rFonts w:ascii="Arial" w:eastAsiaTheme="minorEastAsia" w:hAnsi="Arial" w:cs="Arial"/>
                <w:lang w:eastAsia="ko-KR"/>
              </w:rPr>
              <w:t>On a frequency band number shared by TN and NTN (e.g., n1), if NTN-specific assistance information is NOT provided for a neighbour cell configured in SIB3/SIB4, UE assumes this is a TN neighbour cell. This understanding is also applicable for Rel-17 and it does not need any spec update</w:t>
            </w:r>
          </w:p>
        </w:tc>
      </w:tr>
    </w:tbl>
    <w:p w:rsidR="00532287" w:rsidRDefault="00C13055">
      <w:pPr>
        <w:spacing w:before="240"/>
        <w:jc w:val="both"/>
        <w:rPr>
          <w:rFonts w:ascii="Arial" w:hAnsi="Arial" w:cs="Arial"/>
          <w:lang w:eastAsia="zh-CN"/>
        </w:rPr>
      </w:pPr>
      <w:r>
        <w:rPr>
          <w:rFonts w:ascii="Arial" w:eastAsiaTheme="minorEastAsia" w:hAnsi="Arial" w:cs="Arial"/>
          <w:lang w:val="en-US" w:eastAsia="ko-KR"/>
        </w:rPr>
        <w:t>In this contribution, we focus on cell reselection enhancements to reduce UE power consumption.</w:t>
      </w:r>
    </w:p>
    <w:p w:rsidR="00532287" w:rsidRDefault="00C13055">
      <w:pPr>
        <w:pStyle w:val="1"/>
        <w:tabs>
          <w:tab w:val="clear" w:pos="432"/>
        </w:tabs>
        <w:overflowPunct/>
        <w:autoSpaceDE/>
        <w:autoSpaceDN/>
        <w:ind w:left="0" w:firstLine="0"/>
        <w:jc w:val="both"/>
        <w:textAlignment w:val="auto"/>
        <w:rPr>
          <w:rFonts w:cs="Arial"/>
          <w:lang w:eastAsia="zh-CN"/>
        </w:rPr>
      </w:pPr>
      <w:bookmarkStart w:id="6" w:name="OLE_LINK45"/>
      <w:bookmarkStart w:id="7" w:name="OLE_LINK46"/>
      <w:bookmarkEnd w:id="4"/>
      <w:bookmarkEnd w:id="5"/>
      <w:r>
        <w:rPr>
          <w:rFonts w:cs="Arial"/>
          <w:lang w:eastAsia="zh-CN"/>
        </w:rPr>
        <w:lastRenderedPageBreak/>
        <w:t>Discussion</w:t>
      </w:r>
      <w:bookmarkStart w:id="8" w:name="_Toc423020280"/>
      <w:bookmarkStart w:id="9" w:name="_Ref37339923"/>
      <w:bookmarkEnd w:id="2"/>
      <w:bookmarkEnd w:id="6"/>
      <w:bookmarkEnd w:id="7"/>
      <w:bookmarkEnd w:id="8"/>
    </w:p>
    <w:p w:rsidR="00532287" w:rsidRDefault="00807998">
      <w:pPr>
        <w:pStyle w:val="2"/>
        <w:rPr>
          <w:rFonts w:cs="Arial"/>
          <w:b w:val="0"/>
          <w:noProof/>
        </w:rPr>
      </w:pPr>
      <w:r>
        <w:rPr>
          <w:rFonts w:eastAsiaTheme="minorEastAsia" w:cs="Arial"/>
          <w:b w:val="0"/>
          <w:lang w:eastAsia="ko-KR"/>
        </w:rPr>
        <w:t>Geographical TN Area</w:t>
      </w:r>
    </w:p>
    <w:p w:rsidR="00F4014E" w:rsidRDefault="00561757" w:rsidP="00F4014E">
      <w:pPr>
        <w:pStyle w:val="ae"/>
        <w:keepNext/>
        <w:spacing w:line="276" w:lineRule="auto"/>
        <w:jc w:val="center"/>
      </w:pPr>
      <w:r w:rsidRPr="00561757">
        <w:rPr>
          <w:rFonts w:cs="Arial"/>
          <w:bCs/>
          <w:noProof/>
          <w:lang w:eastAsia="ko-KR" w:bidi="ar-SA"/>
        </w:rPr>
        <w:drawing>
          <wp:inline distT="0" distB="0" distL="0" distR="0" wp14:anchorId="275199F2" wp14:editId="008B9A8E">
            <wp:extent cx="3917992" cy="1524770"/>
            <wp:effectExtent l="0" t="0" r="6350" b="0"/>
            <wp:docPr id="3"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2"/>
                    <pic:cNvPicPr>
                      <a:picLocks noChangeAspect="1"/>
                    </pic:cNvPicPr>
                  </pic:nvPicPr>
                  <pic:blipFill>
                    <a:blip r:embed="rId8"/>
                    <a:stretch>
                      <a:fillRect/>
                    </a:stretch>
                  </pic:blipFill>
                  <pic:spPr>
                    <a:xfrm>
                      <a:off x="0" y="0"/>
                      <a:ext cx="3939833" cy="1533270"/>
                    </a:xfrm>
                    <a:prstGeom prst="rect">
                      <a:avLst/>
                    </a:prstGeom>
                  </pic:spPr>
                </pic:pic>
              </a:graphicData>
            </a:graphic>
          </wp:inline>
        </w:drawing>
      </w:r>
    </w:p>
    <w:p w:rsidR="00561757" w:rsidRDefault="00F4014E" w:rsidP="00F4014E">
      <w:pPr>
        <w:pStyle w:val="ad"/>
        <w:jc w:val="center"/>
      </w:pPr>
      <w:bookmarkStart w:id="10" w:name="_Ref131602200"/>
      <w:r>
        <w:t xml:space="preserve">Figure </w:t>
      </w:r>
      <w:r w:rsidR="00BD21C5">
        <w:fldChar w:fldCharType="begin"/>
      </w:r>
      <w:r w:rsidR="00BD21C5">
        <w:instrText xml:space="preserve"> SEQ Figure \* ARABIC </w:instrText>
      </w:r>
      <w:r w:rsidR="00BD21C5">
        <w:fldChar w:fldCharType="separate"/>
      </w:r>
      <w:r w:rsidR="00BC3DB6">
        <w:rPr>
          <w:noProof/>
        </w:rPr>
        <w:t>1</w:t>
      </w:r>
      <w:r w:rsidR="00BD21C5">
        <w:rPr>
          <w:noProof/>
        </w:rPr>
        <w:fldChar w:fldCharType="end"/>
      </w:r>
      <w:bookmarkEnd w:id="10"/>
      <w:r>
        <w:t>. Candidate options to describe geographical TN Area</w:t>
      </w:r>
    </w:p>
    <w:p w:rsidR="001833EE" w:rsidRDefault="00A13526" w:rsidP="00A13526">
      <w:pPr>
        <w:pStyle w:val="ae"/>
        <w:spacing w:line="276" w:lineRule="auto"/>
        <w:rPr>
          <w:rFonts w:cs="Arial"/>
          <w:bCs/>
          <w:lang w:val="en-GB" w:eastAsia="ko-KR"/>
        </w:rPr>
      </w:pPr>
      <w:r>
        <w:rPr>
          <w:rFonts w:cs="Arial"/>
          <w:bCs/>
          <w:lang w:val="en-GB" w:eastAsia="ko-KR"/>
        </w:rPr>
        <w:t>In RAN2#121, RAN2 has agreed</w:t>
      </w:r>
      <w:r w:rsidR="00381B62">
        <w:rPr>
          <w:rFonts w:cs="Arial"/>
          <w:bCs/>
          <w:lang w:val="en-GB" w:eastAsia="ko-KR"/>
        </w:rPr>
        <w:t xml:space="preserve"> to discuss</w:t>
      </w:r>
      <w:r>
        <w:rPr>
          <w:rFonts w:cs="Arial"/>
          <w:bCs/>
          <w:lang w:val="en-GB" w:eastAsia="ko-KR"/>
        </w:rPr>
        <w:t xml:space="preserve"> explicit way</w:t>
      </w:r>
      <w:r w:rsidR="00381B62">
        <w:rPr>
          <w:rFonts w:cs="Arial"/>
          <w:bCs/>
          <w:lang w:val="en-GB" w:eastAsia="ko-KR"/>
        </w:rPr>
        <w:t xml:space="preserve"> (</w:t>
      </w:r>
      <w:r w:rsidR="00EA4450">
        <w:rPr>
          <w:rFonts w:cs="Arial"/>
          <w:bCs/>
          <w:lang w:val="en-GB" w:eastAsia="ko-KR"/>
        </w:rPr>
        <w:t>Option 1, 2 and</w:t>
      </w:r>
      <w:r w:rsidR="00381B62">
        <w:rPr>
          <w:rFonts w:cs="Arial"/>
          <w:bCs/>
          <w:lang w:val="en-GB" w:eastAsia="ko-KR"/>
        </w:rPr>
        <w:t xml:space="preserve"> 6)</w:t>
      </w:r>
      <w:r>
        <w:rPr>
          <w:rFonts w:cs="Arial"/>
          <w:bCs/>
          <w:lang w:val="en-GB" w:eastAsia="ko-KR"/>
        </w:rPr>
        <w:t xml:space="preserve"> </w:t>
      </w:r>
      <w:r w:rsidR="00F4014E">
        <w:rPr>
          <w:rFonts w:cs="Arial"/>
          <w:bCs/>
          <w:lang w:val="en-GB" w:eastAsia="ko-KR"/>
        </w:rPr>
        <w:t xml:space="preserve">taking the signalling overhead into account </w:t>
      </w:r>
      <w:r>
        <w:rPr>
          <w:rFonts w:cs="Arial"/>
          <w:bCs/>
          <w:lang w:val="en-GB" w:eastAsia="ko-KR"/>
        </w:rPr>
        <w:t>to describe</w:t>
      </w:r>
      <w:r w:rsidR="008B1884">
        <w:rPr>
          <w:rFonts w:cs="Arial"/>
          <w:bCs/>
          <w:lang w:val="en-GB" w:eastAsia="ko-KR"/>
        </w:rPr>
        <w:t xml:space="preserve"> geographical</w:t>
      </w:r>
      <w:r>
        <w:rPr>
          <w:rFonts w:cs="Arial"/>
          <w:bCs/>
          <w:lang w:val="en-GB" w:eastAsia="ko-KR"/>
        </w:rPr>
        <w:t xml:space="preserve"> TN Area</w:t>
      </w:r>
      <w:r w:rsidR="00872E40">
        <w:rPr>
          <w:rFonts w:cs="Arial"/>
          <w:bCs/>
          <w:lang w:val="en-GB" w:eastAsia="ko-KR"/>
        </w:rPr>
        <w:t xml:space="preserve"> as in </w:t>
      </w:r>
      <w:r w:rsidR="00872E40">
        <w:rPr>
          <w:rFonts w:cs="Arial"/>
          <w:bCs/>
          <w:lang w:val="en-GB" w:eastAsia="ko-KR"/>
        </w:rPr>
        <w:fldChar w:fldCharType="begin"/>
      </w:r>
      <w:r w:rsidR="00872E40">
        <w:rPr>
          <w:rFonts w:cs="Arial"/>
          <w:bCs/>
          <w:lang w:val="en-GB" w:eastAsia="ko-KR"/>
        </w:rPr>
        <w:instrText xml:space="preserve"> REF _Ref131602200 \h </w:instrText>
      </w:r>
      <w:r w:rsidR="00872E40">
        <w:rPr>
          <w:rFonts w:cs="Arial"/>
          <w:bCs/>
          <w:lang w:val="en-GB" w:eastAsia="ko-KR"/>
        </w:rPr>
      </w:r>
      <w:r w:rsidR="00872E40">
        <w:rPr>
          <w:rFonts w:cs="Arial"/>
          <w:bCs/>
          <w:lang w:val="en-GB" w:eastAsia="ko-KR"/>
        </w:rPr>
        <w:fldChar w:fldCharType="separate"/>
      </w:r>
      <w:r w:rsidR="00BC3DB6">
        <w:t xml:space="preserve">Figure </w:t>
      </w:r>
      <w:r w:rsidR="00BC3DB6">
        <w:rPr>
          <w:noProof/>
        </w:rPr>
        <w:t>1</w:t>
      </w:r>
      <w:r w:rsidR="00872E40">
        <w:rPr>
          <w:rFonts w:cs="Arial"/>
          <w:bCs/>
          <w:lang w:val="en-GB" w:eastAsia="ko-KR"/>
        </w:rPr>
        <w:fldChar w:fldCharType="end"/>
      </w:r>
      <w:r w:rsidR="00DB66C1">
        <w:rPr>
          <w:rFonts w:cs="Arial"/>
          <w:bCs/>
          <w:lang w:val="en-GB" w:eastAsia="ko-KR"/>
        </w:rPr>
        <w:t>.</w:t>
      </w:r>
      <w:r w:rsidR="00197AB2">
        <w:rPr>
          <w:rFonts w:cs="Arial"/>
          <w:bCs/>
          <w:lang w:val="en-GB" w:eastAsia="ko-KR"/>
        </w:rPr>
        <w:t xml:space="preserve"> </w:t>
      </w:r>
      <w:r w:rsidR="000A5BB9" w:rsidRPr="000A5BB9">
        <w:rPr>
          <w:rFonts w:cs="Arial"/>
          <w:bCs/>
          <w:lang w:val="en-GB" w:eastAsia="ko-KR"/>
        </w:rPr>
        <w:t xml:space="preserve">In RAN2#121bis, RAN2 has agreed that network broadcasts a list of TN </w:t>
      </w:r>
      <w:r w:rsidR="005A5FAD">
        <w:rPr>
          <w:rFonts w:cs="Arial"/>
          <w:bCs/>
          <w:lang w:val="en-GB" w:eastAsia="ko-KR"/>
        </w:rPr>
        <w:t>coverage information</w:t>
      </w:r>
      <w:r w:rsidR="000A5BB9" w:rsidRPr="000A5BB9">
        <w:rPr>
          <w:rFonts w:cs="Arial"/>
          <w:bCs/>
          <w:lang w:val="en-GB" w:eastAsia="ko-KR"/>
        </w:rPr>
        <w:t>, which are defined using a central location and radius to describe geographical information</w:t>
      </w:r>
      <w:r w:rsidR="001F7AB5">
        <w:rPr>
          <w:rFonts w:cs="Arial"/>
          <w:bCs/>
          <w:lang w:val="en-GB" w:eastAsia="ko-KR"/>
        </w:rPr>
        <w:t xml:space="preserve"> (i.e., Option 1)</w:t>
      </w:r>
      <w:r w:rsidR="000A5BB9" w:rsidRPr="000A5BB9">
        <w:rPr>
          <w:rFonts w:cs="Arial"/>
          <w:bCs/>
          <w:lang w:val="en-GB" w:eastAsia="ko-KR"/>
        </w:rPr>
        <w:t>.</w:t>
      </w:r>
      <w:r w:rsidR="005A5FAD">
        <w:rPr>
          <w:rFonts w:cs="Arial"/>
          <w:bCs/>
          <w:lang w:val="en-GB" w:eastAsia="ko-KR"/>
        </w:rPr>
        <w:t xml:space="preserve"> </w:t>
      </w:r>
      <w:r w:rsidR="00CA0C42">
        <w:rPr>
          <w:rFonts w:cs="Arial"/>
          <w:bCs/>
          <w:lang w:val="en-GB" w:eastAsia="ko-KR"/>
        </w:rPr>
        <w:t xml:space="preserve">Also, the area </w:t>
      </w:r>
      <w:proofErr w:type="spellStart"/>
      <w:r w:rsidR="00CA0C42">
        <w:rPr>
          <w:rFonts w:cs="Arial"/>
          <w:bCs/>
          <w:lang w:val="en-GB" w:eastAsia="ko-KR"/>
        </w:rPr>
        <w:t>center</w:t>
      </w:r>
      <w:proofErr w:type="spellEnd"/>
      <w:r w:rsidR="00CA0C42">
        <w:rPr>
          <w:rFonts w:cs="Arial"/>
          <w:bCs/>
          <w:lang w:val="en-GB" w:eastAsia="ko-KR"/>
        </w:rPr>
        <w:t xml:space="preserve"> and radius</w:t>
      </w:r>
      <w:r w:rsidR="005227BF">
        <w:rPr>
          <w:rFonts w:cs="Arial"/>
          <w:bCs/>
          <w:lang w:val="en-GB" w:eastAsia="ko-KR"/>
        </w:rPr>
        <w:t xml:space="preserve"> for TN coverage information is signalled using </w:t>
      </w:r>
      <w:r w:rsidR="00CA0C42">
        <w:rPr>
          <w:i/>
          <w:iCs/>
        </w:rPr>
        <w:t>Ellipsoid-Point</w:t>
      </w:r>
      <w:r w:rsidR="005227BF">
        <w:rPr>
          <w:i/>
          <w:iCs/>
        </w:rPr>
        <w:t xml:space="preserve"> </w:t>
      </w:r>
      <w:r w:rsidR="005227BF">
        <w:rPr>
          <w:iCs/>
        </w:rPr>
        <w:t>and radius separately</w:t>
      </w:r>
      <w:r w:rsidR="00CA0C42">
        <w:rPr>
          <w:rFonts w:cs="Arial"/>
          <w:bCs/>
          <w:lang w:val="en-GB" w:eastAsia="ko-KR"/>
        </w:rPr>
        <w:t>.</w:t>
      </w:r>
    </w:p>
    <w:p w:rsidR="001833EE" w:rsidRDefault="001833EE" w:rsidP="00A13526">
      <w:pPr>
        <w:pStyle w:val="ae"/>
        <w:spacing w:line="276" w:lineRule="auto"/>
        <w:rPr>
          <w:rFonts w:cs="Arial"/>
          <w:bCs/>
          <w:lang w:val="en-GB" w:eastAsia="ko-KR"/>
        </w:rPr>
      </w:pPr>
      <w:r>
        <w:rPr>
          <w:rFonts w:cs="Arial"/>
          <w:bCs/>
          <w:lang w:val="en-GB" w:eastAsia="ko-KR"/>
        </w:rPr>
        <w:t xml:space="preserve">The FFS points related to TN </w:t>
      </w:r>
      <w:r w:rsidR="00CA0C42">
        <w:rPr>
          <w:rFonts w:cs="Arial"/>
          <w:bCs/>
          <w:lang w:val="en-GB" w:eastAsia="ko-KR"/>
        </w:rPr>
        <w:t>c</w:t>
      </w:r>
      <w:r>
        <w:rPr>
          <w:rFonts w:cs="Arial"/>
          <w:bCs/>
          <w:lang w:val="en-GB" w:eastAsia="ko-KR"/>
        </w:rPr>
        <w:t>overage information as follows:</w:t>
      </w:r>
    </w:p>
    <w:p w:rsidR="001833EE" w:rsidRDefault="001833EE" w:rsidP="009E11EC">
      <w:pPr>
        <w:pStyle w:val="ae"/>
        <w:numPr>
          <w:ilvl w:val="0"/>
          <w:numId w:val="15"/>
        </w:numPr>
        <w:spacing w:line="276" w:lineRule="auto"/>
        <w:rPr>
          <w:rFonts w:cs="Arial"/>
          <w:bCs/>
          <w:lang w:val="en-GB" w:eastAsia="ko-KR"/>
        </w:rPr>
      </w:pPr>
      <w:r>
        <w:rPr>
          <w:rFonts w:cs="Arial"/>
          <w:bCs/>
          <w:lang w:val="en-GB" w:eastAsia="ko-KR"/>
        </w:rPr>
        <w:t xml:space="preserve">Which SIB should contain a list of TN </w:t>
      </w:r>
      <w:r w:rsidR="00CA0C42">
        <w:rPr>
          <w:rFonts w:cs="Arial"/>
          <w:bCs/>
          <w:lang w:val="en-GB" w:eastAsia="ko-KR"/>
        </w:rPr>
        <w:t>c</w:t>
      </w:r>
      <w:r>
        <w:rPr>
          <w:rFonts w:cs="Arial"/>
          <w:bCs/>
          <w:lang w:val="en-GB" w:eastAsia="ko-KR"/>
        </w:rPr>
        <w:t>overage information</w:t>
      </w:r>
      <w:r w:rsidR="00D65A5B">
        <w:rPr>
          <w:rFonts w:cs="Arial"/>
          <w:bCs/>
          <w:lang w:val="en-GB" w:eastAsia="ko-KR"/>
        </w:rPr>
        <w:t>?</w:t>
      </w:r>
    </w:p>
    <w:p w:rsidR="001333FD" w:rsidRDefault="001333FD" w:rsidP="009E11EC">
      <w:pPr>
        <w:pStyle w:val="ae"/>
        <w:numPr>
          <w:ilvl w:val="1"/>
          <w:numId w:val="15"/>
        </w:numPr>
        <w:spacing w:line="276" w:lineRule="auto"/>
        <w:rPr>
          <w:rFonts w:cs="Arial"/>
          <w:bCs/>
          <w:lang w:val="en-GB" w:eastAsia="ko-KR"/>
        </w:rPr>
      </w:pPr>
      <w:r>
        <w:rPr>
          <w:rFonts w:cs="Arial"/>
          <w:bCs/>
          <w:lang w:val="en-GB" w:eastAsia="ko-KR"/>
        </w:rPr>
        <w:t>SIB19</w:t>
      </w:r>
    </w:p>
    <w:p w:rsidR="001333FD" w:rsidRDefault="00411EAA" w:rsidP="009E11EC">
      <w:pPr>
        <w:pStyle w:val="ae"/>
        <w:numPr>
          <w:ilvl w:val="1"/>
          <w:numId w:val="15"/>
        </w:numPr>
        <w:spacing w:line="276" w:lineRule="auto"/>
        <w:rPr>
          <w:rFonts w:cs="Arial"/>
          <w:bCs/>
          <w:lang w:val="en-GB" w:eastAsia="ko-KR"/>
        </w:rPr>
      </w:pPr>
      <w:r>
        <w:rPr>
          <w:rFonts w:cs="Arial"/>
          <w:bCs/>
          <w:lang w:val="en-GB" w:eastAsia="ko-KR"/>
        </w:rPr>
        <w:t>Other</w:t>
      </w:r>
      <w:r w:rsidR="001333FD">
        <w:rPr>
          <w:rFonts w:cs="Arial"/>
          <w:bCs/>
          <w:lang w:val="en-GB" w:eastAsia="ko-KR"/>
        </w:rPr>
        <w:t xml:space="preserve"> SIB</w:t>
      </w:r>
      <w:r>
        <w:rPr>
          <w:rFonts w:cs="Arial"/>
          <w:bCs/>
          <w:lang w:val="en-GB" w:eastAsia="ko-KR"/>
        </w:rPr>
        <w:t xml:space="preserve"> (</w:t>
      </w:r>
      <w:r w:rsidR="00867B2D">
        <w:rPr>
          <w:rFonts w:cs="Arial"/>
          <w:bCs/>
          <w:lang w:val="en-GB" w:eastAsia="ko-KR"/>
        </w:rPr>
        <w:t>which include</w:t>
      </w:r>
      <w:r>
        <w:rPr>
          <w:rFonts w:cs="Arial"/>
          <w:bCs/>
          <w:lang w:val="en-GB" w:eastAsia="ko-KR"/>
        </w:rPr>
        <w:t xml:space="preserve"> new SIB)</w:t>
      </w:r>
    </w:p>
    <w:p w:rsidR="00CA0C42" w:rsidRDefault="00A03FDE" w:rsidP="009E11EC">
      <w:pPr>
        <w:pStyle w:val="ae"/>
        <w:numPr>
          <w:ilvl w:val="0"/>
          <w:numId w:val="15"/>
        </w:numPr>
        <w:spacing w:line="276" w:lineRule="auto"/>
        <w:rPr>
          <w:rFonts w:cs="Arial"/>
          <w:bCs/>
          <w:lang w:val="en-GB" w:eastAsia="ko-KR"/>
        </w:rPr>
      </w:pPr>
      <w:r>
        <w:rPr>
          <w:rFonts w:cs="Arial" w:hint="eastAsia"/>
          <w:bCs/>
          <w:lang w:val="en-GB" w:eastAsia="ko-KR"/>
        </w:rPr>
        <w:t>R</w:t>
      </w:r>
      <w:r>
        <w:rPr>
          <w:rFonts w:cs="Arial"/>
          <w:bCs/>
          <w:lang w:val="en-GB" w:eastAsia="ko-KR"/>
        </w:rPr>
        <w:t xml:space="preserve">el-17 </w:t>
      </w:r>
      <w:proofErr w:type="spellStart"/>
      <w:r>
        <w:rPr>
          <w:rFonts w:cs="Arial"/>
          <w:bCs/>
          <w:lang w:val="en-GB" w:eastAsia="ko-KR"/>
        </w:rPr>
        <w:t>referenceLocat</w:t>
      </w:r>
      <w:r w:rsidR="00376FAC">
        <w:rPr>
          <w:rFonts w:cs="Arial"/>
          <w:bCs/>
          <w:lang w:val="en-GB" w:eastAsia="ko-KR"/>
        </w:rPr>
        <w:t>ion</w:t>
      </w:r>
      <w:proofErr w:type="spellEnd"/>
      <w:r w:rsidR="00376FAC">
        <w:rPr>
          <w:rFonts w:cs="Arial"/>
          <w:bCs/>
          <w:lang w:val="en-GB" w:eastAsia="ko-KR"/>
        </w:rPr>
        <w:t xml:space="preserve"> and </w:t>
      </w:r>
      <w:proofErr w:type="spellStart"/>
      <w:r w:rsidR="00376FAC">
        <w:rPr>
          <w:rFonts w:cs="Arial"/>
          <w:bCs/>
          <w:lang w:val="en-GB" w:eastAsia="ko-KR"/>
        </w:rPr>
        <w:t>distanceThres</w:t>
      </w:r>
      <w:proofErr w:type="spellEnd"/>
      <w:r w:rsidR="00376FAC">
        <w:rPr>
          <w:rFonts w:cs="Arial"/>
          <w:bCs/>
          <w:lang w:val="en-GB" w:eastAsia="ko-KR"/>
        </w:rPr>
        <w:t xml:space="preserve"> can be re</w:t>
      </w:r>
      <w:r>
        <w:rPr>
          <w:rFonts w:cs="Arial"/>
          <w:bCs/>
          <w:lang w:val="en-GB" w:eastAsia="ko-KR"/>
        </w:rPr>
        <w:t>u</w:t>
      </w:r>
      <w:r w:rsidR="00376FAC">
        <w:rPr>
          <w:rFonts w:cs="Arial"/>
          <w:bCs/>
          <w:lang w:val="en-GB" w:eastAsia="ko-KR"/>
        </w:rPr>
        <w:t>s</w:t>
      </w:r>
      <w:r>
        <w:rPr>
          <w:rFonts w:cs="Arial"/>
          <w:bCs/>
          <w:lang w:val="en-GB" w:eastAsia="ko-KR"/>
        </w:rPr>
        <w:t>ed</w:t>
      </w:r>
      <w:r w:rsidR="00D65A5B">
        <w:rPr>
          <w:rFonts w:cs="Arial"/>
          <w:bCs/>
          <w:lang w:val="en-GB" w:eastAsia="ko-KR"/>
        </w:rPr>
        <w:t>?</w:t>
      </w:r>
    </w:p>
    <w:p w:rsidR="0054288D" w:rsidRDefault="00085CFB" w:rsidP="00A13526">
      <w:pPr>
        <w:pStyle w:val="ae"/>
        <w:spacing w:line="276" w:lineRule="auto"/>
        <w:rPr>
          <w:rFonts w:cs="Arial"/>
          <w:bCs/>
          <w:lang w:val="en-GB" w:eastAsia="ko-KR"/>
        </w:rPr>
      </w:pPr>
      <w:r>
        <w:rPr>
          <w:rFonts w:cs="Arial"/>
          <w:bCs/>
          <w:lang w:val="en-GB" w:eastAsia="ko-KR"/>
        </w:rPr>
        <w:t xml:space="preserve">Firstly, </w:t>
      </w:r>
      <w:r w:rsidR="002A7049">
        <w:rPr>
          <w:rFonts w:cs="Arial"/>
          <w:bCs/>
          <w:lang w:val="en-GB" w:eastAsia="ko-KR"/>
        </w:rPr>
        <w:t>w</w:t>
      </w:r>
      <w:r w:rsidR="000634F1">
        <w:rPr>
          <w:rFonts w:cs="Arial"/>
          <w:bCs/>
          <w:lang w:val="en-GB" w:eastAsia="ko-KR"/>
        </w:rPr>
        <w:t xml:space="preserve">e show our view on which SIB should be used </w:t>
      </w:r>
      <w:r w:rsidR="00CE1277">
        <w:rPr>
          <w:rFonts w:cs="Arial"/>
          <w:bCs/>
          <w:lang w:val="en-GB" w:eastAsia="ko-KR"/>
        </w:rPr>
        <w:t>to broadcast</w:t>
      </w:r>
      <w:r w:rsidR="000634F1">
        <w:rPr>
          <w:rFonts w:cs="Arial"/>
          <w:bCs/>
          <w:lang w:val="en-GB" w:eastAsia="ko-KR"/>
        </w:rPr>
        <w:t xml:space="preserve"> TN coverage information</w:t>
      </w:r>
      <w:r w:rsidR="007E3FF7">
        <w:rPr>
          <w:rFonts w:cs="Arial"/>
          <w:bCs/>
          <w:lang w:val="en-GB" w:eastAsia="ko-KR"/>
        </w:rPr>
        <w:t xml:space="preserve">. </w:t>
      </w:r>
      <w:r w:rsidR="00186A43" w:rsidRPr="00186A43">
        <w:rPr>
          <w:rFonts w:cs="Arial"/>
          <w:bCs/>
          <w:lang w:val="en-GB" w:eastAsia="ko-KR"/>
        </w:rPr>
        <w:t xml:space="preserve">We </w:t>
      </w:r>
      <w:r w:rsidR="00186A43">
        <w:rPr>
          <w:rFonts w:cs="Arial"/>
          <w:bCs/>
          <w:lang w:val="en-GB" w:eastAsia="ko-KR"/>
        </w:rPr>
        <w:t>think</w:t>
      </w:r>
      <w:r w:rsidR="00881A98">
        <w:rPr>
          <w:rFonts w:cs="Arial"/>
          <w:bCs/>
          <w:lang w:val="en-GB" w:eastAsia="ko-KR"/>
        </w:rPr>
        <w:t xml:space="preserve"> that there is</w:t>
      </w:r>
      <w:r w:rsidR="00186A43" w:rsidRPr="00186A43">
        <w:rPr>
          <w:rFonts w:cs="Arial"/>
          <w:bCs/>
          <w:lang w:val="en-GB" w:eastAsia="ko-KR"/>
        </w:rPr>
        <w:t xml:space="preserve"> </w:t>
      </w:r>
      <w:r w:rsidR="00881A98">
        <w:rPr>
          <w:rFonts w:cs="Arial"/>
          <w:bCs/>
          <w:lang w:val="en-GB" w:eastAsia="ko-KR"/>
        </w:rPr>
        <w:t>difference</w:t>
      </w:r>
      <w:r w:rsidR="00186A43" w:rsidRPr="00186A43">
        <w:rPr>
          <w:rFonts w:cs="Arial"/>
          <w:bCs/>
          <w:lang w:val="en-GB" w:eastAsia="ko-KR"/>
        </w:rPr>
        <w:t xml:space="preserve"> in characteristics between SIB19 and TN coverage information.</w:t>
      </w:r>
      <w:r w:rsidR="00CE1E50">
        <w:rPr>
          <w:rFonts w:cs="Arial"/>
          <w:bCs/>
          <w:lang w:val="en-GB" w:eastAsia="ko-KR"/>
        </w:rPr>
        <w:t xml:space="preserve"> </w:t>
      </w:r>
      <w:r w:rsidR="00F7417D" w:rsidRPr="00F7417D">
        <w:rPr>
          <w:rFonts w:cs="Arial"/>
          <w:bCs/>
          <w:lang w:val="en-GB" w:eastAsia="ko-KR"/>
        </w:rPr>
        <w:t>For example, SIB19 is updated periodically with a maximum duration of 900 seconds</w:t>
      </w:r>
      <w:r w:rsidR="00AC662A">
        <w:rPr>
          <w:rFonts w:cs="Arial"/>
          <w:bCs/>
          <w:lang w:val="en-GB" w:eastAsia="ko-KR"/>
        </w:rPr>
        <w:t xml:space="preserve"> to update the NTN specific parameters</w:t>
      </w:r>
      <w:r w:rsidR="00F7417D" w:rsidRPr="00F7417D">
        <w:rPr>
          <w:rFonts w:cs="Arial"/>
          <w:bCs/>
          <w:lang w:val="en-GB" w:eastAsia="ko-KR"/>
        </w:rPr>
        <w:t>, as determined by T430 (</w:t>
      </w:r>
      <w:proofErr w:type="spellStart"/>
      <w:r w:rsidR="00F7417D" w:rsidRPr="00F7417D">
        <w:rPr>
          <w:rFonts w:cs="Arial"/>
          <w:bCs/>
          <w:lang w:val="en-GB" w:eastAsia="ko-KR"/>
        </w:rPr>
        <w:t>ntn-UlSyncValidityDuration</w:t>
      </w:r>
      <w:proofErr w:type="spellEnd"/>
      <w:r w:rsidR="00F7417D" w:rsidRPr="00F7417D">
        <w:rPr>
          <w:rFonts w:cs="Arial"/>
          <w:bCs/>
          <w:lang w:val="en-GB" w:eastAsia="ko-KR"/>
        </w:rPr>
        <w:t xml:space="preserve">). </w:t>
      </w:r>
      <w:r w:rsidR="00DE23A2" w:rsidRPr="00DE23A2">
        <w:rPr>
          <w:rFonts w:cs="Arial"/>
          <w:bCs/>
          <w:lang w:val="en-GB" w:eastAsia="ko-KR"/>
        </w:rPr>
        <w:t xml:space="preserve">If SIB19 </w:t>
      </w:r>
      <w:r w:rsidR="00DE23A2">
        <w:rPr>
          <w:rFonts w:cs="Arial"/>
          <w:bCs/>
          <w:lang w:val="en-GB" w:eastAsia="ko-KR"/>
        </w:rPr>
        <w:t>contains</w:t>
      </w:r>
      <w:r w:rsidR="00DE23A2" w:rsidRPr="00DE23A2">
        <w:rPr>
          <w:rFonts w:cs="Arial"/>
          <w:bCs/>
          <w:lang w:val="en-GB" w:eastAsia="ko-KR"/>
        </w:rPr>
        <w:t xml:space="preserve"> TN coverage information, it could lead to unnecessary updates of that information, since we </w:t>
      </w:r>
      <w:r w:rsidR="00391E68">
        <w:rPr>
          <w:rFonts w:cs="Arial"/>
          <w:bCs/>
          <w:lang w:val="en-GB" w:eastAsia="ko-KR"/>
        </w:rPr>
        <w:t>think</w:t>
      </w:r>
      <w:r w:rsidR="00DE23A2" w:rsidRPr="00DE23A2">
        <w:rPr>
          <w:rFonts w:cs="Arial"/>
          <w:bCs/>
          <w:lang w:val="en-GB" w:eastAsia="ko-KR"/>
        </w:rPr>
        <w:t xml:space="preserve"> that TN coverage data does not need to be updated frequently, even in situations involving earth-moving cells.</w:t>
      </w:r>
      <w:r w:rsidR="00F91D87">
        <w:rPr>
          <w:rFonts w:cs="Arial"/>
          <w:bCs/>
          <w:lang w:val="en-GB" w:eastAsia="ko-KR"/>
        </w:rPr>
        <w:t xml:space="preserve"> </w:t>
      </w:r>
      <w:r w:rsidR="00FE7DF8" w:rsidRPr="00FE7DF8">
        <w:rPr>
          <w:rFonts w:cs="Arial"/>
          <w:bCs/>
          <w:lang w:val="en-GB" w:eastAsia="ko-KR"/>
        </w:rPr>
        <w:t>Additionally, the current SIB19 does not have sufficient space to accommodate TN coverage information.</w:t>
      </w:r>
      <w:r w:rsidR="00207079">
        <w:rPr>
          <w:rFonts w:cs="Arial"/>
          <w:bCs/>
          <w:lang w:val="en-GB" w:eastAsia="ko-KR"/>
        </w:rPr>
        <w:t xml:space="preserve"> Thus, we prefer to introduce new SIB for TN coverage information.</w:t>
      </w:r>
    </w:p>
    <w:p w:rsidR="00E85B89" w:rsidRPr="00A80162" w:rsidRDefault="007D210F" w:rsidP="00165EA5">
      <w:pPr>
        <w:pStyle w:val="ae"/>
        <w:spacing w:line="276" w:lineRule="auto"/>
        <w:rPr>
          <w:rFonts w:cs="Arial" w:hint="eastAsia"/>
          <w:bCs/>
          <w:lang w:val="en-GB" w:eastAsia="ko-KR"/>
        </w:rPr>
      </w:pPr>
      <w:r w:rsidRPr="007D210F">
        <w:rPr>
          <w:rFonts w:cs="Arial"/>
          <w:bCs/>
          <w:lang w:val="en-GB" w:eastAsia="ko-KR"/>
        </w:rPr>
        <w:t xml:space="preserve">Secondly, we </w:t>
      </w:r>
      <w:r>
        <w:rPr>
          <w:rFonts w:cs="Arial" w:hint="eastAsia"/>
          <w:bCs/>
          <w:lang w:val="en-GB" w:eastAsia="ko-KR"/>
        </w:rPr>
        <w:t>think</w:t>
      </w:r>
      <w:r>
        <w:rPr>
          <w:rFonts w:cs="Arial"/>
          <w:bCs/>
          <w:lang w:val="en-GB" w:eastAsia="ko-KR"/>
        </w:rPr>
        <w:t xml:space="preserve"> </w:t>
      </w:r>
      <w:r w:rsidRPr="007D210F">
        <w:rPr>
          <w:rFonts w:cs="Arial"/>
          <w:bCs/>
          <w:lang w:val="en-GB" w:eastAsia="ko-KR"/>
        </w:rPr>
        <w:t xml:space="preserve">that the existing </w:t>
      </w:r>
      <w:r w:rsidRPr="00165EA5">
        <w:rPr>
          <w:rFonts w:cs="Arial"/>
          <w:bCs/>
          <w:i/>
          <w:lang w:val="en-GB" w:eastAsia="ko-KR"/>
        </w:rPr>
        <w:t>referenceLocation-r17</w:t>
      </w:r>
      <w:r w:rsidRPr="007D210F">
        <w:rPr>
          <w:rFonts w:cs="Arial"/>
          <w:bCs/>
          <w:lang w:val="en-GB" w:eastAsia="ko-KR"/>
        </w:rPr>
        <w:t xml:space="preserve"> and </w:t>
      </w:r>
      <w:r w:rsidRPr="00165EA5">
        <w:rPr>
          <w:rFonts w:cs="Arial"/>
          <w:bCs/>
          <w:i/>
          <w:lang w:val="en-GB" w:eastAsia="ko-KR"/>
        </w:rPr>
        <w:t>distanceThresh-r17</w:t>
      </w:r>
      <w:r w:rsidRPr="007D210F">
        <w:rPr>
          <w:rFonts w:cs="Arial"/>
          <w:bCs/>
          <w:lang w:val="en-GB" w:eastAsia="ko-KR"/>
        </w:rPr>
        <w:t xml:space="preserve"> can be reused to describe TN coverage information. We prefer to reuse the Rel-17 design as much as possible to minimize the impact on the specifications.</w:t>
      </w:r>
    </w:p>
    <w:p w:rsidR="00C145F2" w:rsidRDefault="00207079" w:rsidP="00A13526">
      <w:pPr>
        <w:pStyle w:val="ae"/>
        <w:spacing w:line="276" w:lineRule="auto"/>
        <w:rPr>
          <w:rFonts w:cs="Arial"/>
          <w:b/>
          <w:bCs/>
          <w:lang w:val="en-GB" w:eastAsia="ko-KR"/>
        </w:rPr>
      </w:pPr>
      <w:r w:rsidRPr="00207079">
        <w:rPr>
          <w:rFonts w:cs="Arial"/>
          <w:b/>
          <w:bCs/>
          <w:lang w:val="en-GB" w:eastAsia="ko-KR"/>
        </w:rPr>
        <w:t>Proposal 1: Introduce</w:t>
      </w:r>
      <w:r w:rsidR="00AB3B18">
        <w:rPr>
          <w:rFonts w:cs="Arial"/>
          <w:b/>
          <w:bCs/>
          <w:lang w:val="en-GB" w:eastAsia="ko-KR"/>
        </w:rPr>
        <w:t xml:space="preserve"> a</w:t>
      </w:r>
      <w:r w:rsidRPr="00207079">
        <w:rPr>
          <w:rFonts w:cs="Arial"/>
          <w:b/>
          <w:bCs/>
          <w:lang w:val="en-GB" w:eastAsia="ko-KR"/>
        </w:rPr>
        <w:t xml:space="preserve"> new </w:t>
      </w:r>
      <w:r>
        <w:rPr>
          <w:rFonts w:cs="Arial"/>
          <w:b/>
          <w:bCs/>
          <w:lang w:val="en-GB" w:eastAsia="ko-KR"/>
        </w:rPr>
        <w:t>SIB to broadcast</w:t>
      </w:r>
      <w:r w:rsidR="0097752F">
        <w:rPr>
          <w:rFonts w:cs="Arial"/>
          <w:b/>
          <w:bCs/>
          <w:lang w:val="en-GB" w:eastAsia="ko-KR"/>
        </w:rPr>
        <w:t xml:space="preserve"> a list of</w:t>
      </w:r>
      <w:r w:rsidRPr="00207079">
        <w:rPr>
          <w:rFonts w:cs="Arial"/>
          <w:b/>
          <w:bCs/>
          <w:lang w:val="en-GB" w:eastAsia="ko-KR"/>
        </w:rPr>
        <w:t xml:space="preserve"> TN coverage information</w:t>
      </w:r>
    </w:p>
    <w:p w:rsidR="00165EA5" w:rsidRDefault="00165EA5" w:rsidP="00F70FA3">
      <w:pPr>
        <w:pStyle w:val="ae"/>
        <w:spacing w:line="276" w:lineRule="auto"/>
        <w:rPr>
          <w:rFonts w:cs="Arial"/>
          <w:b/>
          <w:bCs/>
          <w:lang w:val="en-GB" w:eastAsia="ko-KR"/>
        </w:rPr>
      </w:pPr>
      <w:r>
        <w:rPr>
          <w:rFonts w:cs="Arial" w:hint="eastAsia"/>
          <w:b/>
          <w:bCs/>
          <w:lang w:val="en-GB" w:eastAsia="ko-KR"/>
        </w:rPr>
        <w:t>Proposal</w:t>
      </w:r>
      <w:r>
        <w:rPr>
          <w:rFonts w:cs="Arial"/>
          <w:b/>
          <w:bCs/>
          <w:lang w:val="en-GB" w:eastAsia="ko-KR"/>
        </w:rPr>
        <w:t xml:space="preserve"> </w:t>
      </w:r>
      <w:r>
        <w:rPr>
          <w:rFonts w:cs="Arial" w:hint="eastAsia"/>
          <w:b/>
          <w:bCs/>
          <w:lang w:val="en-GB" w:eastAsia="ko-KR"/>
        </w:rPr>
        <w:t>2:</w:t>
      </w:r>
      <w:r>
        <w:rPr>
          <w:rFonts w:cs="Arial"/>
          <w:b/>
          <w:bCs/>
          <w:lang w:val="en-GB" w:eastAsia="ko-KR"/>
        </w:rPr>
        <w:t xml:space="preserve"> </w:t>
      </w:r>
      <w:r>
        <w:rPr>
          <w:rFonts w:cs="Arial" w:hint="eastAsia"/>
          <w:b/>
          <w:bCs/>
          <w:lang w:val="en-GB" w:eastAsia="ko-KR"/>
        </w:rPr>
        <w:t>Reuse</w:t>
      </w:r>
      <w:r>
        <w:rPr>
          <w:rFonts w:cs="Arial"/>
          <w:b/>
          <w:bCs/>
          <w:lang w:val="en-GB" w:eastAsia="ko-KR"/>
        </w:rPr>
        <w:t xml:space="preserve"> </w:t>
      </w:r>
      <w:r>
        <w:rPr>
          <w:rFonts w:cs="Arial" w:hint="eastAsia"/>
          <w:b/>
          <w:bCs/>
          <w:lang w:val="en-GB" w:eastAsia="ko-KR"/>
        </w:rPr>
        <w:t>the</w:t>
      </w:r>
      <w:r>
        <w:rPr>
          <w:rFonts w:cs="Arial"/>
          <w:b/>
          <w:bCs/>
          <w:lang w:val="en-GB" w:eastAsia="ko-KR"/>
        </w:rPr>
        <w:t xml:space="preserve"> </w:t>
      </w:r>
      <w:r>
        <w:rPr>
          <w:rFonts w:cs="Arial" w:hint="eastAsia"/>
          <w:b/>
          <w:bCs/>
          <w:lang w:val="en-GB" w:eastAsia="ko-KR"/>
        </w:rPr>
        <w:t>referenceLocation-r17</w:t>
      </w:r>
      <w:r>
        <w:rPr>
          <w:rFonts w:cs="Arial"/>
          <w:b/>
          <w:bCs/>
          <w:lang w:val="en-GB" w:eastAsia="ko-KR"/>
        </w:rPr>
        <w:t xml:space="preserve"> </w:t>
      </w:r>
      <w:r>
        <w:rPr>
          <w:rFonts w:cs="Arial" w:hint="eastAsia"/>
          <w:b/>
          <w:bCs/>
          <w:lang w:val="en-GB" w:eastAsia="ko-KR"/>
        </w:rPr>
        <w:t>and</w:t>
      </w:r>
      <w:r>
        <w:rPr>
          <w:rFonts w:cs="Arial"/>
          <w:b/>
          <w:bCs/>
          <w:lang w:val="en-GB" w:eastAsia="ko-KR"/>
        </w:rPr>
        <w:t xml:space="preserve"> </w:t>
      </w:r>
      <w:r>
        <w:rPr>
          <w:rFonts w:cs="Arial" w:hint="eastAsia"/>
          <w:b/>
          <w:bCs/>
          <w:lang w:val="en-GB" w:eastAsia="ko-KR"/>
        </w:rPr>
        <w:t>distanceThresh-r17</w:t>
      </w:r>
      <w:r>
        <w:rPr>
          <w:rFonts w:cs="Arial"/>
          <w:b/>
          <w:bCs/>
          <w:lang w:val="en-GB" w:eastAsia="ko-KR"/>
        </w:rPr>
        <w:t xml:space="preserve"> </w:t>
      </w:r>
      <w:r>
        <w:rPr>
          <w:rFonts w:cs="Arial" w:hint="eastAsia"/>
          <w:b/>
          <w:bCs/>
          <w:lang w:val="en-GB" w:eastAsia="ko-KR"/>
        </w:rPr>
        <w:t>to</w:t>
      </w:r>
      <w:r>
        <w:rPr>
          <w:rFonts w:cs="Arial"/>
          <w:b/>
          <w:bCs/>
          <w:lang w:val="en-GB" w:eastAsia="ko-KR"/>
        </w:rPr>
        <w:t xml:space="preserve"> </w:t>
      </w:r>
      <w:r>
        <w:rPr>
          <w:rFonts w:cs="Arial" w:hint="eastAsia"/>
          <w:b/>
          <w:bCs/>
          <w:lang w:val="en-GB" w:eastAsia="ko-KR"/>
        </w:rPr>
        <w:t>describe</w:t>
      </w:r>
      <w:r>
        <w:rPr>
          <w:rFonts w:cs="Arial"/>
          <w:b/>
          <w:bCs/>
          <w:lang w:val="en-GB" w:eastAsia="ko-KR"/>
        </w:rPr>
        <w:t xml:space="preserve"> </w:t>
      </w:r>
      <w:r>
        <w:rPr>
          <w:rFonts w:cs="Arial" w:hint="eastAsia"/>
          <w:b/>
          <w:bCs/>
          <w:lang w:val="en-GB" w:eastAsia="ko-KR"/>
        </w:rPr>
        <w:t>TN</w:t>
      </w:r>
      <w:r>
        <w:rPr>
          <w:rFonts w:cs="Arial"/>
          <w:b/>
          <w:bCs/>
          <w:lang w:val="en-GB" w:eastAsia="ko-KR"/>
        </w:rPr>
        <w:t xml:space="preserve"> </w:t>
      </w:r>
      <w:r>
        <w:rPr>
          <w:rFonts w:cs="Arial" w:hint="eastAsia"/>
          <w:b/>
          <w:bCs/>
          <w:lang w:val="en-GB" w:eastAsia="ko-KR"/>
        </w:rPr>
        <w:t>coverage</w:t>
      </w:r>
      <w:r>
        <w:rPr>
          <w:rFonts w:cs="Arial"/>
          <w:b/>
          <w:bCs/>
          <w:lang w:val="en-GB" w:eastAsia="ko-KR"/>
        </w:rPr>
        <w:t xml:space="preserve"> </w:t>
      </w:r>
      <w:r>
        <w:rPr>
          <w:rFonts w:cs="Arial" w:hint="eastAsia"/>
          <w:b/>
          <w:bCs/>
          <w:lang w:val="en-GB" w:eastAsia="ko-KR"/>
        </w:rPr>
        <w:t>information</w:t>
      </w:r>
    </w:p>
    <w:p w:rsidR="003D5B7B" w:rsidRDefault="007815EB" w:rsidP="003D5B7B">
      <w:pPr>
        <w:pStyle w:val="2"/>
        <w:rPr>
          <w:rFonts w:cs="Arial"/>
          <w:b w:val="0"/>
          <w:noProof/>
        </w:rPr>
      </w:pPr>
      <w:r>
        <w:rPr>
          <w:rFonts w:eastAsiaTheme="minorEastAsia" w:cs="Arial"/>
          <w:b w:val="0"/>
          <w:lang w:eastAsia="ko-KR"/>
        </w:rPr>
        <w:lastRenderedPageBreak/>
        <w:t xml:space="preserve">TN coverage </w:t>
      </w:r>
      <w:r>
        <w:rPr>
          <w:rFonts w:eastAsiaTheme="minorEastAsia" w:cs="Arial" w:hint="eastAsia"/>
          <w:b w:val="0"/>
          <w:lang w:eastAsia="ko-KR"/>
        </w:rPr>
        <w:t>information</w:t>
      </w:r>
      <w:r w:rsidR="003D5B7B">
        <w:rPr>
          <w:rFonts w:eastAsiaTheme="minorEastAsia" w:cs="Arial"/>
          <w:b w:val="0"/>
          <w:lang w:eastAsia="ko-KR"/>
        </w:rPr>
        <w:t xml:space="preserve"> association with frequency</w:t>
      </w:r>
      <w:r w:rsidR="00C93660">
        <w:rPr>
          <w:rFonts w:eastAsiaTheme="minorEastAsia" w:cs="Arial"/>
          <w:b w:val="0"/>
          <w:lang w:eastAsia="ko-KR"/>
        </w:rPr>
        <w:t xml:space="preserve"> </w:t>
      </w:r>
      <w:r w:rsidR="00C93660">
        <w:rPr>
          <w:rFonts w:eastAsiaTheme="minorEastAsia" w:cs="Arial" w:hint="eastAsia"/>
          <w:b w:val="0"/>
          <w:lang w:eastAsia="ko-KR"/>
        </w:rPr>
        <w:t>information</w:t>
      </w:r>
    </w:p>
    <w:p w:rsidR="00532287" w:rsidRDefault="00D9360F">
      <w:pPr>
        <w:pStyle w:val="ae"/>
        <w:keepNext/>
        <w:spacing w:line="276" w:lineRule="auto"/>
        <w:jc w:val="center"/>
      </w:pPr>
      <w:r w:rsidRPr="00D9360F">
        <w:rPr>
          <w:lang w:val="en-GB"/>
        </w:rPr>
        <w:drawing>
          <wp:inline distT="0" distB="0" distL="0" distR="0" wp14:anchorId="51128773" wp14:editId="4EE32F4D">
            <wp:extent cx="4426665" cy="2507418"/>
            <wp:effectExtent l="0" t="0" r="0" b="7620"/>
            <wp:docPr id="5"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4"/>
                    <pic:cNvPicPr>
                      <a:picLocks noChangeAspect="1"/>
                    </pic:cNvPicPr>
                  </pic:nvPicPr>
                  <pic:blipFill>
                    <a:blip r:embed="rId9"/>
                    <a:stretch>
                      <a:fillRect/>
                    </a:stretch>
                  </pic:blipFill>
                  <pic:spPr>
                    <a:xfrm>
                      <a:off x="0" y="0"/>
                      <a:ext cx="4432727" cy="2510852"/>
                    </a:xfrm>
                    <a:prstGeom prst="rect">
                      <a:avLst/>
                    </a:prstGeom>
                  </pic:spPr>
                </pic:pic>
              </a:graphicData>
            </a:graphic>
          </wp:inline>
        </w:drawing>
      </w:r>
    </w:p>
    <w:p w:rsidR="00532287" w:rsidRDefault="00C13055">
      <w:pPr>
        <w:pStyle w:val="ad"/>
        <w:jc w:val="center"/>
        <w:rPr>
          <w:rFonts w:cs="Arial"/>
          <w:bCs w:val="0"/>
          <w:lang w:eastAsia="ko-KR"/>
        </w:rPr>
      </w:pPr>
      <w:bookmarkStart w:id="11" w:name="_Ref127454764"/>
      <w:r>
        <w:t xml:space="preserve">Figure </w:t>
      </w:r>
      <w:r w:rsidR="00BD21C5">
        <w:fldChar w:fldCharType="begin"/>
      </w:r>
      <w:r w:rsidR="00BD21C5">
        <w:instrText xml:space="preserve"> SEQ Figure \* ARABIC </w:instrText>
      </w:r>
      <w:r w:rsidR="00BD21C5">
        <w:fldChar w:fldCharType="separate"/>
      </w:r>
      <w:r w:rsidR="00BC3DB6">
        <w:rPr>
          <w:noProof/>
        </w:rPr>
        <w:t>2</w:t>
      </w:r>
      <w:r w:rsidR="00BD21C5">
        <w:rPr>
          <w:noProof/>
        </w:rPr>
        <w:fldChar w:fldCharType="end"/>
      </w:r>
      <w:bookmarkEnd w:id="11"/>
      <w:r>
        <w:t xml:space="preserve">. </w:t>
      </w:r>
      <w:r w:rsidR="007B0A54">
        <w:t xml:space="preserve">Example of TN coverage </w:t>
      </w:r>
      <w:r w:rsidR="00EF0B6C">
        <w:rPr>
          <w:rFonts w:hint="eastAsia"/>
          <w:lang w:eastAsia="ko-KR"/>
        </w:rPr>
        <w:t>information</w:t>
      </w:r>
      <w:r w:rsidR="00EF0B6C">
        <w:t xml:space="preserve"> </w:t>
      </w:r>
      <w:r w:rsidR="007B0A54">
        <w:t>association with frequency</w:t>
      </w:r>
      <w:r w:rsidR="00F849E2">
        <w:t xml:space="preserve"> </w:t>
      </w:r>
      <w:r w:rsidR="00F849E2">
        <w:rPr>
          <w:rFonts w:hint="eastAsia"/>
          <w:lang w:eastAsia="ko-KR"/>
        </w:rPr>
        <w:t>information</w:t>
      </w:r>
    </w:p>
    <w:p w:rsidR="00242CC4" w:rsidRDefault="00242CC4">
      <w:pPr>
        <w:pStyle w:val="ae"/>
        <w:spacing w:line="276" w:lineRule="auto"/>
        <w:rPr>
          <w:rFonts w:cs="Arial"/>
          <w:bCs/>
          <w:lang w:eastAsia="ko-KR"/>
        </w:rPr>
      </w:pPr>
      <w:r>
        <w:rPr>
          <w:rFonts w:cs="Arial" w:hint="eastAsia"/>
          <w:bCs/>
          <w:lang w:eastAsia="ko-KR"/>
        </w:rPr>
        <w:t>In RAN2#121, RAN2 has agreed to associate</w:t>
      </w:r>
      <w:r w:rsidR="001B5626">
        <w:rPr>
          <w:rFonts w:cs="Arial"/>
          <w:bCs/>
          <w:lang w:eastAsia="ko-KR"/>
        </w:rPr>
        <w:t xml:space="preserve"> the</w:t>
      </w:r>
      <w:r>
        <w:rPr>
          <w:rFonts w:cs="Arial" w:hint="eastAsia"/>
          <w:bCs/>
          <w:lang w:eastAsia="ko-KR"/>
        </w:rPr>
        <w:t xml:space="preserve"> TN cov</w:t>
      </w:r>
      <w:r>
        <w:rPr>
          <w:rFonts w:cs="Arial"/>
          <w:bCs/>
          <w:lang w:eastAsia="ko-KR"/>
        </w:rPr>
        <w:t>erage information with frequency</w:t>
      </w:r>
      <w:r w:rsidR="008B2B6C">
        <w:rPr>
          <w:rFonts w:cs="Arial"/>
          <w:bCs/>
          <w:lang w:eastAsia="ko-KR"/>
        </w:rPr>
        <w:t xml:space="preserve"> information</w:t>
      </w:r>
      <w:r>
        <w:rPr>
          <w:rFonts w:cs="Arial"/>
          <w:bCs/>
          <w:lang w:eastAsia="ko-KR"/>
        </w:rPr>
        <w:t xml:space="preserve">. </w:t>
      </w:r>
      <w:r w:rsidR="008D29B7">
        <w:rPr>
          <w:rFonts w:cs="Arial"/>
          <w:bCs/>
          <w:lang w:eastAsia="ko-KR"/>
        </w:rPr>
        <w:t>In our understanding,</w:t>
      </w:r>
      <w:r w:rsidR="000941F8">
        <w:rPr>
          <w:rFonts w:cs="Arial"/>
          <w:bCs/>
          <w:lang w:eastAsia="ko-KR"/>
        </w:rPr>
        <w:t xml:space="preserve"> this means that</w:t>
      </w:r>
      <w:r w:rsidR="008D29B7">
        <w:rPr>
          <w:rFonts w:cs="Arial"/>
          <w:bCs/>
          <w:lang w:eastAsia="ko-KR"/>
        </w:rPr>
        <w:t xml:space="preserve"> </w:t>
      </w:r>
      <w:r w:rsidR="00F100FA">
        <w:rPr>
          <w:rFonts w:cs="Arial"/>
          <w:bCs/>
          <w:lang w:eastAsia="ko-KR"/>
        </w:rPr>
        <w:t xml:space="preserve">if the UE </w:t>
      </w:r>
      <w:r w:rsidR="00B91B31">
        <w:rPr>
          <w:rFonts w:cs="Arial"/>
          <w:bCs/>
          <w:lang w:eastAsia="ko-KR"/>
        </w:rPr>
        <w:t>meets</w:t>
      </w:r>
      <w:r w:rsidR="00F100FA">
        <w:rPr>
          <w:rFonts w:cs="Arial"/>
          <w:bCs/>
          <w:lang w:eastAsia="ko-KR"/>
        </w:rPr>
        <w:t xml:space="preserve"> the distance condition of TN Area </w:t>
      </w:r>
      <w:r w:rsidR="001A7C92">
        <w:rPr>
          <w:rFonts w:cs="Arial"/>
          <w:bCs/>
          <w:lang w:eastAsia="ko-KR"/>
        </w:rPr>
        <w:t>X</w:t>
      </w:r>
      <w:r w:rsidR="00F100FA">
        <w:rPr>
          <w:rFonts w:cs="Arial"/>
          <w:bCs/>
          <w:lang w:eastAsia="ko-KR"/>
        </w:rPr>
        <w:t xml:space="preserve">, it </w:t>
      </w:r>
      <w:r w:rsidR="00333A0F">
        <w:rPr>
          <w:rFonts w:cs="Arial"/>
          <w:bCs/>
          <w:lang w:eastAsia="ko-KR"/>
        </w:rPr>
        <w:t>will perform</w:t>
      </w:r>
      <w:r w:rsidR="00F100FA">
        <w:rPr>
          <w:rFonts w:cs="Arial"/>
          <w:bCs/>
          <w:lang w:eastAsia="ko-KR"/>
        </w:rPr>
        <w:t xml:space="preserve"> measurements based on the frequency information associated with TN Area </w:t>
      </w:r>
      <w:r w:rsidR="001A7C92">
        <w:rPr>
          <w:rFonts w:cs="Arial"/>
          <w:bCs/>
          <w:lang w:eastAsia="ko-KR"/>
        </w:rPr>
        <w:t>X</w:t>
      </w:r>
      <w:r w:rsidR="00F100FA">
        <w:rPr>
          <w:rFonts w:cs="Arial"/>
          <w:bCs/>
          <w:lang w:eastAsia="ko-KR"/>
        </w:rPr>
        <w:t>.</w:t>
      </w:r>
      <w:r w:rsidR="00E459DD">
        <w:rPr>
          <w:rFonts w:cs="Arial"/>
          <w:bCs/>
          <w:lang w:eastAsia="ko-KR"/>
        </w:rPr>
        <w:t xml:space="preserve"> </w:t>
      </w:r>
    </w:p>
    <w:tbl>
      <w:tblPr>
        <w:tblStyle w:val="a6"/>
        <w:tblW w:w="0" w:type="auto"/>
        <w:tblLook w:val="04A0" w:firstRow="1" w:lastRow="0" w:firstColumn="1" w:lastColumn="0" w:noHBand="0" w:noVBand="1"/>
      </w:tblPr>
      <w:tblGrid>
        <w:gridCol w:w="9562"/>
      </w:tblGrid>
      <w:tr w:rsidR="00E07A13" w:rsidTr="00D74EF0">
        <w:trPr>
          <w:trHeight w:val="573"/>
        </w:trPr>
        <w:tc>
          <w:tcPr>
            <w:tcW w:w="9562" w:type="dxa"/>
          </w:tcPr>
          <w:p w:rsidR="00314C23" w:rsidRDefault="00DF0733" w:rsidP="00D74EF0">
            <w:pPr>
              <w:pStyle w:val="ae"/>
              <w:rPr>
                <w:rFonts w:cs="Arial"/>
                <w:bCs/>
                <w:lang w:val="en-GB" w:eastAsia="ko-KR"/>
              </w:rPr>
            </w:pPr>
            <w:r>
              <w:rPr>
                <w:rFonts w:cs="Arial"/>
                <w:bCs/>
                <w:lang w:val="en-GB" w:eastAsia="ko-KR"/>
              </w:rPr>
              <w:t xml:space="preserve">RAN2#121 </w:t>
            </w:r>
            <w:r w:rsidR="00314C23">
              <w:rPr>
                <w:rFonts w:cs="Arial" w:hint="eastAsia"/>
                <w:bCs/>
                <w:lang w:val="en-GB" w:eastAsia="ko-KR"/>
              </w:rPr>
              <w:t>Agreements</w:t>
            </w:r>
          </w:p>
          <w:p w:rsidR="00E07A13" w:rsidRPr="00E07A13" w:rsidRDefault="00E07A13" w:rsidP="00D74EF0">
            <w:pPr>
              <w:pStyle w:val="ae"/>
              <w:rPr>
                <w:rFonts w:cs="Arial"/>
                <w:bCs/>
                <w:lang w:val="en-GB" w:eastAsia="ko-KR"/>
              </w:rPr>
            </w:pPr>
            <w:r w:rsidRPr="00E07A13">
              <w:rPr>
                <w:rFonts w:cs="Arial"/>
                <w:bCs/>
                <w:lang w:val="en-GB" w:eastAsia="ko-KR"/>
              </w:rPr>
              <w:t>TN coverage area information will be associated to the frequency information.</w:t>
            </w:r>
          </w:p>
        </w:tc>
      </w:tr>
    </w:tbl>
    <w:p w:rsidR="00440BE6" w:rsidRDefault="00E459DD" w:rsidP="00A7681D">
      <w:pPr>
        <w:pStyle w:val="ae"/>
        <w:spacing w:line="276" w:lineRule="auto"/>
        <w:rPr>
          <w:rFonts w:cs="Arial"/>
          <w:bCs/>
          <w:lang w:eastAsia="ko-KR"/>
        </w:rPr>
      </w:pPr>
      <w:r>
        <w:rPr>
          <w:rFonts w:cs="Arial"/>
          <w:bCs/>
          <w:lang w:eastAsia="ko-KR"/>
        </w:rPr>
        <w:t>In this section, we want to discuss how to associate the</w:t>
      </w:r>
      <w:r w:rsidR="00ED6A2F">
        <w:rPr>
          <w:rFonts w:cs="Arial"/>
          <w:bCs/>
          <w:lang w:eastAsia="ko-KR"/>
        </w:rPr>
        <w:t xml:space="preserve"> TN coverage information with frequency information.</w:t>
      </w:r>
      <w:r w:rsidR="00BD3EE9">
        <w:rPr>
          <w:rFonts w:cs="Arial"/>
          <w:bCs/>
          <w:lang w:eastAsia="ko-KR"/>
        </w:rPr>
        <w:t xml:space="preserve"> </w:t>
      </w:r>
      <w:r w:rsidR="004A49B1">
        <w:rPr>
          <w:rFonts w:cs="Arial"/>
          <w:bCs/>
          <w:lang w:eastAsia="ko-KR"/>
        </w:rPr>
        <w:t xml:space="preserve">We think that there are two </w:t>
      </w:r>
      <w:r w:rsidR="00587F58">
        <w:rPr>
          <w:rFonts w:cs="Arial"/>
          <w:bCs/>
          <w:lang w:eastAsia="ko-KR"/>
        </w:rPr>
        <w:t>way</w:t>
      </w:r>
      <w:r w:rsidR="00116BB0">
        <w:rPr>
          <w:rFonts w:cs="Arial"/>
          <w:bCs/>
          <w:lang w:eastAsia="ko-KR"/>
        </w:rPr>
        <w:t>s for associating</w:t>
      </w:r>
      <w:r w:rsidR="004A49B1">
        <w:rPr>
          <w:rFonts w:cs="Arial"/>
          <w:bCs/>
          <w:lang w:eastAsia="ko-KR"/>
        </w:rPr>
        <w:t xml:space="preserve"> TN coverage information </w:t>
      </w:r>
      <w:r w:rsidR="00CA31FA">
        <w:rPr>
          <w:rFonts w:cs="Arial"/>
          <w:bCs/>
          <w:lang w:eastAsia="ko-KR"/>
        </w:rPr>
        <w:t>with</w:t>
      </w:r>
      <w:r w:rsidR="004A49B1">
        <w:rPr>
          <w:rFonts w:cs="Arial"/>
          <w:bCs/>
          <w:lang w:eastAsia="ko-KR"/>
        </w:rPr>
        <w:t xml:space="preserve"> frequency information</w:t>
      </w:r>
      <w:r w:rsidR="00B531BC">
        <w:rPr>
          <w:rFonts w:cs="Arial"/>
          <w:bCs/>
          <w:lang w:eastAsia="ko-KR"/>
        </w:rPr>
        <w:t xml:space="preserve"> as in </w:t>
      </w:r>
      <w:r w:rsidR="00B531BC">
        <w:rPr>
          <w:rFonts w:cs="Arial"/>
          <w:bCs/>
          <w:lang w:eastAsia="ko-KR"/>
        </w:rPr>
        <w:fldChar w:fldCharType="begin"/>
      </w:r>
      <w:r w:rsidR="00B531BC">
        <w:rPr>
          <w:rFonts w:cs="Arial"/>
          <w:bCs/>
          <w:lang w:eastAsia="ko-KR"/>
        </w:rPr>
        <w:instrText xml:space="preserve"> REF _Ref127454764 \h </w:instrText>
      </w:r>
      <w:r w:rsidR="00B531BC">
        <w:rPr>
          <w:rFonts w:cs="Arial"/>
          <w:bCs/>
          <w:lang w:eastAsia="ko-KR"/>
        </w:rPr>
      </w:r>
      <w:r w:rsidR="00B531BC">
        <w:rPr>
          <w:rFonts w:cs="Arial"/>
          <w:bCs/>
          <w:lang w:eastAsia="ko-KR"/>
        </w:rPr>
        <w:fldChar w:fldCharType="separate"/>
      </w:r>
      <w:r w:rsidR="00BC3DB6">
        <w:t xml:space="preserve">Figure </w:t>
      </w:r>
      <w:r w:rsidR="00BC3DB6">
        <w:rPr>
          <w:noProof/>
        </w:rPr>
        <w:t>2</w:t>
      </w:r>
      <w:r w:rsidR="00B531BC">
        <w:rPr>
          <w:rFonts w:cs="Arial"/>
          <w:bCs/>
          <w:lang w:eastAsia="ko-KR"/>
        </w:rPr>
        <w:fldChar w:fldCharType="end"/>
      </w:r>
      <w:r w:rsidR="004A49B1">
        <w:rPr>
          <w:rFonts w:cs="Arial"/>
          <w:bCs/>
          <w:lang w:eastAsia="ko-KR"/>
        </w:rPr>
        <w:t>.</w:t>
      </w:r>
      <w:r w:rsidR="00712846">
        <w:rPr>
          <w:rFonts w:cs="Arial"/>
          <w:bCs/>
          <w:lang w:eastAsia="ko-KR"/>
        </w:rPr>
        <w:t xml:space="preserve"> </w:t>
      </w:r>
    </w:p>
    <w:p w:rsidR="00A97BB6" w:rsidRDefault="009E76E4" w:rsidP="004642FC">
      <w:pPr>
        <w:pStyle w:val="ae"/>
        <w:numPr>
          <w:ilvl w:val="0"/>
          <w:numId w:val="16"/>
        </w:numPr>
        <w:spacing w:line="276" w:lineRule="auto"/>
        <w:rPr>
          <w:rFonts w:cs="Arial"/>
          <w:bCs/>
          <w:lang w:eastAsia="ko-KR"/>
        </w:rPr>
      </w:pPr>
      <w:r>
        <w:rPr>
          <w:rFonts w:cs="Arial"/>
          <w:bCs/>
          <w:lang w:eastAsia="ko-KR"/>
        </w:rPr>
        <w:t xml:space="preserve">Option </w:t>
      </w:r>
      <w:r w:rsidR="0074671E">
        <w:rPr>
          <w:rFonts w:cs="Arial"/>
          <w:bCs/>
          <w:lang w:eastAsia="ko-KR"/>
        </w:rPr>
        <w:t>1</w:t>
      </w:r>
      <w:r>
        <w:rPr>
          <w:rFonts w:cs="Arial"/>
          <w:bCs/>
          <w:lang w:eastAsia="ko-KR"/>
        </w:rPr>
        <w:t xml:space="preserve">: </w:t>
      </w:r>
      <w:r w:rsidR="00A97BB6">
        <w:rPr>
          <w:rFonts w:cs="Arial"/>
          <w:bCs/>
          <w:lang w:eastAsia="ko-KR"/>
        </w:rPr>
        <w:t>TN coverage information</w:t>
      </w:r>
      <w:r w:rsidR="00DC74AE">
        <w:rPr>
          <w:rFonts w:cs="Arial"/>
          <w:bCs/>
          <w:lang w:eastAsia="ko-KR"/>
        </w:rPr>
        <w:t xml:space="preserve"> </w:t>
      </w:r>
      <w:r w:rsidR="00A97BB6">
        <w:rPr>
          <w:rFonts w:cs="Arial"/>
          <w:bCs/>
          <w:lang w:eastAsia="ko-KR"/>
        </w:rPr>
        <w:t>in frequency information</w:t>
      </w:r>
      <w:r w:rsidR="000E4441">
        <w:rPr>
          <w:rFonts w:cs="Arial"/>
          <w:bCs/>
          <w:lang w:eastAsia="ko-KR"/>
        </w:rPr>
        <w:t xml:space="preserve"> </w:t>
      </w:r>
      <w:r w:rsidR="000E4441">
        <w:rPr>
          <w:rFonts w:cs="Arial" w:hint="eastAsia"/>
          <w:bCs/>
          <w:lang w:eastAsia="ko-KR"/>
        </w:rPr>
        <w:t>(SIB</w:t>
      </w:r>
      <w:r w:rsidR="000E4441">
        <w:rPr>
          <w:rFonts w:cs="Arial"/>
          <w:bCs/>
          <w:lang w:eastAsia="ko-KR"/>
        </w:rPr>
        <w:t xml:space="preserve"> </w:t>
      </w:r>
      <w:r w:rsidR="00862798">
        <w:rPr>
          <w:rFonts w:cs="Arial" w:hint="eastAsia"/>
          <w:bCs/>
          <w:lang w:eastAsia="ko-KR"/>
        </w:rPr>
        <w:t>4</w:t>
      </w:r>
      <w:r w:rsidR="000E4441">
        <w:rPr>
          <w:rFonts w:cs="Arial" w:hint="eastAsia"/>
          <w:bCs/>
          <w:lang w:eastAsia="ko-KR"/>
        </w:rPr>
        <w:t>,</w:t>
      </w:r>
      <w:r w:rsidR="000E4441">
        <w:rPr>
          <w:rFonts w:cs="Arial"/>
          <w:bCs/>
          <w:lang w:eastAsia="ko-KR"/>
        </w:rPr>
        <w:t xml:space="preserve"> </w:t>
      </w:r>
      <w:r w:rsidR="00862798">
        <w:rPr>
          <w:rFonts w:cs="Arial" w:hint="eastAsia"/>
          <w:bCs/>
          <w:lang w:eastAsia="ko-KR"/>
        </w:rPr>
        <w:t>5</w:t>
      </w:r>
      <w:r w:rsidR="000E4441">
        <w:rPr>
          <w:rFonts w:cs="Arial" w:hint="eastAsia"/>
          <w:bCs/>
          <w:lang w:eastAsia="ko-KR"/>
        </w:rPr>
        <w:t>)</w:t>
      </w:r>
    </w:p>
    <w:p w:rsidR="0074671E" w:rsidRDefault="0074671E" w:rsidP="0074671E">
      <w:pPr>
        <w:pStyle w:val="ae"/>
        <w:numPr>
          <w:ilvl w:val="0"/>
          <w:numId w:val="16"/>
        </w:numPr>
        <w:spacing w:line="276" w:lineRule="auto"/>
        <w:rPr>
          <w:rFonts w:cs="Arial"/>
          <w:bCs/>
          <w:lang w:eastAsia="ko-KR"/>
        </w:rPr>
      </w:pPr>
      <w:r>
        <w:rPr>
          <w:rFonts w:cs="Arial"/>
          <w:bCs/>
          <w:lang w:eastAsia="ko-KR"/>
        </w:rPr>
        <w:t>Option 2</w:t>
      </w:r>
      <w:r>
        <w:rPr>
          <w:rFonts w:cs="Arial"/>
          <w:bCs/>
          <w:lang w:eastAsia="ko-KR"/>
        </w:rPr>
        <w:t>: Frequency information in TN coverage information</w:t>
      </w:r>
    </w:p>
    <w:p w:rsidR="0040219C" w:rsidRDefault="00AF33EF" w:rsidP="0074671E">
      <w:pPr>
        <w:pStyle w:val="ae"/>
        <w:spacing w:line="276" w:lineRule="auto"/>
        <w:rPr>
          <w:rFonts w:cs="Arial" w:hint="eastAsia"/>
          <w:bCs/>
          <w:lang w:eastAsia="ko-KR"/>
        </w:rPr>
      </w:pPr>
      <w:r>
        <w:rPr>
          <w:rFonts w:cs="Arial"/>
          <w:bCs/>
          <w:lang w:eastAsia="ko-KR"/>
        </w:rPr>
        <w:t>In Option 1, i</w:t>
      </w:r>
      <w:r w:rsidR="000164C6" w:rsidRPr="000164C6">
        <w:rPr>
          <w:rFonts w:cs="Arial"/>
          <w:bCs/>
          <w:lang w:eastAsia="ko-KR"/>
        </w:rPr>
        <w:t>n our understanding, if there is a need to change the TN coverage information due to satellite movement</w:t>
      </w:r>
      <w:r w:rsidR="00AD5E77">
        <w:rPr>
          <w:rFonts w:cs="Arial"/>
          <w:bCs/>
          <w:lang w:eastAsia="ko-KR"/>
        </w:rPr>
        <w:t xml:space="preserve"> or network configuration</w:t>
      </w:r>
      <w:r w:rsidR="000164C6" w:rsidRPr="000164C6">
        <w:rPr>
          <w:rFonts w:cs="Arial"/>
          <w:bCs/>
          <w:lang w:eastAsia="ko-KR"/>
        </w:rPr>
        <w:t>, it would also require corresponding changes in the frequency information (SIB 4, 5).</w:t>
      </w:r>
      <w:r w:rsidR="00A4413E">
        <w:rPr>
          <w:rFonts w:cs="Arial"/>
          <w:bCs/>
          <w:lang w:eastAsia="ko-KR"/>
        </w:rPr>
        <w:t xml:space="preserve"> </w:t>
      </w:r>
      <w:r w:rsidR="00596B77">
        <w:rPr>
          <w:rFonts w:cs="Arial"/>
          <w:bCs/>
          <w:lang w:eastAsia="ko-KR"/>
        </w:rPr>
        <w:t>Additionally</w:t>
      </w:r>
      <w:r w:rsidR="00A4413E">
        <w:rPr>
          <w:rFonts w:cs="Arial"/>
          <w:bCs/>
          <w:lang w:eastAsia="ko-KR"/>
        </w:rPr>
        <w:t xml:space="preserve">, </w:t>
      </w:r>
      <w:r w:rsidR="002B428E">
        <w:rPr>
          <w:rFonts w:cs="Arial"/>
          <w:bCs/>
          <w:lang w:eastAsia="ko-KR"/>
        </w:rPr>
        <w:t>since</w:t>
      </w:r>
      <w:r w:rsidR="00031FB4">
        <w:rPr>
          <w:rFonts w:cs="Arial"/>
          <w:bCs/>
          <w:lang w:eastAsia="ko-KR"/>
        </w:rPr>
        <w:t xml:space="preserve"> we think that</w:t>
      </w:r>
      <w:r w:rsidR="006D20CB">
        <w:rPr>
          <w:rFonts w:cs="Arial"/>
          <w:bCs/>
          <w:lang w:eastAsia="ko-KR"/>
        </w:rPr>
        <w:t xml:space="preserve"> </w:t>
      </w:r>
      <w:r w:rsidR="002B428E">
        <w:rPr>
          <w:rFonts w:cs="Arial"/>
          <w:bCs/>
          <w:lang w:eastAsia="ko-KR"/>
        </w:rPr>
        <w:t>TN coverage information</w:t>
      </w:r>
      <w:r w:rsidR="00024815">
        <w:rPr>
          <w:rFonts w:cs="Arial"/>
          <w:bCs/>
          <w:lang w:eastAsia="ko-KR"/>
        </w:rPr>
        <w:t xml:space="preserve"> list</w:t>
      </w:r>
      <w:r w:rsidR="002B428E">
        <w:rPr>
          <w:rFonts w:cs="Arial"/>
          <w:bCs/>
          <w:lang w:eastAsia="ko-KR"/>
        </w:rPr>
        <w:t xml:space="preserve"> </w:t>
      </w:r>
      <w:r w:rsidR="005E1D55">
        <w:rPr>
          <w:rFonts w:cs="Arial"/>
          <w:bCs/>
          <w:lang w:eastAsia="ko-KR"/>
        </w:rPr>
        <w:t xml:space="preserve">is </w:t>
      </w:r>
      <w:r w:rsidR="002B428E">
        <w:rPr>
          <w:rFonts w:cs="Arial"/>
          <w:bCs/>
          <w:lang w:eastAsia="ko-KR"/>
        </w:rPr>
        <w:t xml:space="preserve">less than Frequency information, </w:t>
      </w:r>
      <w:r w:rsidR="004775F4" w:rsidRPr="004775F4">
        <w:rPr>
          <w:rFonts w:cs="Arial"/>
          <w:bCs/>
          <w:lang w:eastAsia="ko-KR"/>
        </w:rPr>
        <w:t xml:space="preserve">Option 1 </w:t>
      </w:r>
      <w:r w:rsidR="004775F4">
        <w:rPr>
          <w:rFonts w:cs="Arial"/>
          <w:bCs/>
          <w:lang w:eastAsia="ko-KR"/>
        </w:rPr>
        <w:t>would lead to increased signaling overhead in the SIB compared to Option 2.</w:t>
      </w:r>
      <w:r w:rsidR="004600E2">
        <w:rPr>
          <w:rFonts w:cs="Arial"/>
          <w:bCs/>
          <w:lang w:eastAsia="ko-KR"/>
        </w:rPr>
        <w:t xml:space="preserve"> Thus, we prefer </w:t>
      </w:r>
      <w:r w:rsidR="00CF6AE1">
        <w:rPr>
          <w:rFonts w:cs="Arial"/>
          <w:bCs/>
          <w:lang w:eastAsia="ko-KR"/>
        </w:rPr>
        <w:t xml:space="preserve">to introduce </w:t>
      </w:r>
      <w:r w:rsidR="004600E2">
        <w:rPr>
          <w:rFonts w:cs="Arial"/>
          <w:bCs/>
          <w:lang w:eastAsia="ko-KR"/>
        </w:rPr>
        <w:t xml:space="preserve">Option 2 </w:t>
      </w:r>
      <w:r w:rsidR="00884847">
        <w:rPr>
          <w:rFonts w:cs="Arial"/>
          <w:bCs/>
          <w:lang w:eastAsia="ko-KR"/>
        </w:rPr>
        <w:t xml:space="preserve">taking into account </w:t>
      </w:r>
      <w:r w:rsidR="00915E7C">
        <w:rPr>
          <w:rFonts w:cs="Arial"/>
          <w:bCs/>
          <w:lang w:eastAsia="ko-KR"/>
        </w:rPr>
        <w:t xml:space="preserve">the </w:t>
      </w:r>
      <w:r w:rsidR="00884847">
        <w:rPr>
          <w:rFonts w:cs="Arial"/>
          <w:bCs/>
          <w:lang w:eastAsia="ko-KR"/>
        </w:rPr>
        <w:t>signaling overhead and SI modification.</w:t>
      </w:r>
    </w:p>
    <w:p w:rsidR="00BB382C" w:rsidRPr="009A0C11" w:rsidRDefault="003A43F4">
      <w:pPr>
        <w:pStyle w:val="ae"/>
        <w:spacing w:line="276" w:lineRule="auto"/>
        <w:rPr>
          <w:rFonts w:cs="Arial"/>
          <w:b/>
          <w:bCs/>
          <w:lang w:eastAsia="ko-KR"/>
        </w:rPr>
      </w:pPr>
      <w:r w:rsidRPr="009A0C11">
        <w:rPr>
          <w:rFonts w:cs="Arial" w:hint="eastAsia"/>
          <w:b/>
          <w:bCs/>
          <w:lang w:eastAsia="ko-KR"/>
        </w:rPr>
        <w:t xml:space="preserve">Proposal </w:t>
      </w:r>
      <w:r w:rsidR="007117C9">
        <w:rPr>
          <w:rFonts w:cs="Arial" w:hint="eastAsia"/>
          <w:b/>
          <w:bCs/>
          <w:lang w:eastAsia="ko-KR"/>
        </w:rPr>
        <w:t>3</w:t>
      </w:r>
      <w:r w:rsidRPr="009A0C11">
        <w:rPr>
          <w:rFonts w:cs="Arial" w:hint="eastAsia"/>
          <w:b/>
          <w:bCs/>
          <w:lang w:eastAsia="ko-KR"/>
        </w:rPr>
        <w:t xml:space="preserve">: RAN2 to discuss how to associate TN coverage </w:t>
      </w:r>
      <w:r w:rsidRPr="009A0C11">
        <w:rPr>
          <w:rFonts w:cs="Arial"/>
          <w:b/>
          <w:bCs/>
          <w:lang w:eastAsia="ko-KR"/>
        </w:rPr>
        <w:t>information</w:t>
      </w:r>
      <w:r w:rsidRPr="009A0C11">
        <w:rPr>
          <w:rFonts w:cs="Arial" w:hint="eastAsia"/>
          <w:b/>
          <w:bCs/>
          <w:lang w:eastAsia="ko-KR"/>
        </w:rPr>
        <w:t xml:space="preserve"> </w:t>
      </w:r>
      <w:r w:rsidR="007D5F49">
        <w:rPr>
          <w:rFonts w:cs="Arial"/>
          <w:b/>
          <w:bCs/>
          <w:lang w:eastAsia="ko-KR"/>
        </w:rPr>
        <w:t>with frequenc</w:t>
      </w:r>
      <w:r w:rsidR="007D5F49">
        <w:rPr>
          <w:rFonts w:cs="Arial" w:hint="eastAsia"/>
          <w:b/>
          <w:bCs/>
          <w:lang w:eastAsia="ko-KR"/>
        </w:rPr>
        <w:t>y</w:t>
      </w:r>
      <w:r w:rsidR="007D5F49">
        <w:rPr>
          <w:rFonts w:cs="Arial"/>
          <w:b/>
          <w:bCs/>
          <w:lang w:eastAsia="ko-KR"/>
        </w:rPr>
        <w:t xml:space="preserve"> </w:t>
      </w:r>
      <w:r w:rsidR="007D5F49">
        <w:rPr>
          <w:rFonts w:cs="Arial" w:hint="eastAsia"/>
          <w:b/>
          <w:bCs/>
          <w:lang w:eastAsia="ko-KR"/>
        </w:rPr>
        <w:t>information</w:t>
      </w:r>
    </w:p>
    <w:p w:rsidR="00D25F29" w:rsidRDefault="00C13055" w:rsidP="002670D1">
      <w:pPr>
        <w:pStyle w:val="ae"/>
        <w:spacing w:line="276" w:lineRule="auto"/>
        <w:rPr>
          <w:rFonts w:cs="Arial"/>
          <w:b/>
          <w:bCs/>
          <w:lang w:eastAsia="ko-KR"/>
        </w:rPr>
      </w:pPr>
      <w:r>
        <w:rPr>
          <w:rFonts w:cs="Arial"/>
          <w:b/>
          <w:bCs/>
          <w:lang w:eastAsia="ko-KR"/>
        </w:rPr>
        <w:t xml:space="preserve">Proposal </w:t>
      </w:r>
      <w:r w:rsidR="007117C9">
        <w:rPr>
          <w:rFonts w:cs="Arial" w:hint="eastAsia"/>
          <w:b/>
          <w:bCs/>
          <w:lang w:eastAsia="ko-KR"/>
        </w:rPr>
        <w:t>4</w:t>
      </w:r>
      <w:r>
        <w:rPr>
          <w:rFonts w:cs="Arial"/>
          <w:b/>
          <w:bCs/>
          <w:lang w:eastAsia="ko-KR"/>
        </w:rPr>
        <w:t xml:space="preserve">: </w:t>
      </w:r>
      <w:r w:rsidR="00C60942">
        <w:rPr>
          <w:rFonts w:cs="Arial" w:hint="eastAsia"/>
          <w:b/>
          <w:bCs/>
          <w:lang w:eastAsia="ko-KR"/>
        </w:rPr>
        <w:t>Introduce</w:t>
      </w:r>
      <w:r w:rsidR="00C60942">
        <w:rPr>
          <w:rFonts w:cs="Arial"/>
          <w:b/>
          <w:bCs/>
          <w:lang w:eastAsia="ko-KR"/>
        </w:rPr>
        <w:t xml:space="preserve"> </w:t>
      </w:r>
      <w:r w:rsidR="00C41088">
        <w:rPr>
          <w:rFonts w:cs="Arial"/>
          <w:b/>
          <w:bCs/>
          <w:lang w:eastAsia="ko-KR"/>
        </w:rPr>
        <w:t>frequency information in each TN area information</w:t>
      </w:r>
    </w:p>
    <w:p w:rsidR="00532287" w:rsidRDefault="00C13055">
      <w:pPr>
        <w:pStyle w:val="1"/>
        <w:tabs>
          <w:tab w:val="clear" w:pos="432"/>
        </w:tabs>
        <w:overflowPunct/>
        <w:autoSpaceDE/>
        <w:autoSpaceDN/>
        <w:ind w:left="0" w:firstLine="0"/>
        <w:jc w:val="both"/>
        <w:textAlignment w:val="auto"/>
        <w:rPr>
          <w:rFonts w:cs="Arial"/>
          <w:lang w:eastAsia="zh-CN"/>
        </w:rPr>
      </w:pPr>
      <w:r>
        <w:rPr>
          <w:rFonts w:cs="Arial"/>
          <w:lang w:eastAsia="zh-CN"/>
        </w:rPr>
        <w:t>Conclusion</w:t>
      </w:r>
    </w:p>
    <w:bookmarkEnd w:id="9"/>
    <w:p w:rsidR="00532287" w:rsidRDefault="00C13055">
      <w:pPr>
        <w:jc w:val="both"/>
        <w:rPr>
          <w:rFonts w:ascii="Arial" w:eastAsiaTheme="minorEastAsia" w:hAnsi="Arial" w:cs="Arial"/>
          <w:szCs w:val="21"/>
          <w:lang w:val="en-US" w:eastAsia="ko-KR"/>
        </w:rPr>
      </w:pPr>
      <w:r>
        <w:rPr>
          <w:rFonts w:ascii="Arial" w:eastAsiaTheme="minorEastAsia" w:hAnsi="Arial" w:cs="Arial"/>
          <w:szCs w:val="21"/>
          <w:lang w:val="en-US" w:eastAsia="ko-KR"/>
        </w:rPr>
        <w:t>In this contribution, we discussed</w:t>
      </w:r>
      <w:r w:rsidR="00B208E3">
        <w:rPr>
          <w:rFonts w:ascii="Arial" w:eastAsiaTheme="minorEastAsia" w:hAnsi="Arial" w:cs="Arial"/>
          <w:szCs w:val="21"/>
          <w:lang w:val="en-US" w:eastAsia="ko-KR"/>
        </w:rPr>
        <w:t xml:space="preserve"> NTN-TN</w:t>
      </w:r>
      <w:r>
        <w:rPr>
          <w:rFonts w:ascii="Arial" w:eastAsiaTheme="minorEastAsia" w:hAnsi="Arial" w:cs="Arial"/>
          <w:szCs w:val="21"/>
          <w:lang w:val="en-US" w:eastAsia="ko-KR"/>
        </w:rPr>
        <w:t xml:space="preserve"> cell re-selection enhancement. According to discussion in section 2, we have the following proposals:</w:t>
      </w:r>
    </w:p>
    <w:p w:rsidR="00766830" w:rsidRDefault="00766830" w:rsidP="00766830">
      <w:pPr>
        <w:pStyle w:val="ae"/>
        <w:spacing w:line="276" w:lineRule="auto"/>
        <w:rPr>
          <w:rFonts w:cs="Arial"/>
          <w:b/>
          <w:bCs/>
          <w:lang w:val="en-GB" w:eastAsia="ko-KR"/>
        </w:rPr>
      </w:pPr>
      <w:r w:rsidRPr="00207079">
        <w:rPr>
          <w:rFonts w:cs="Arial"/>
          <w:b/>
          <w:bCs/>
          <w:lang w:val="en-GB" w:eastAsia="ko-KR"/>
        </w:rPr>
        <w:t>Proposal 1: Introduce</w:t>
      </w:r>
      <w:r>
        <w:rPr>
          <w:rFonts w:cs="Arial"/>
          <w:b/>
          <w:bCs/>
          <w:lang w:val="en-GB" w:eastAsia="ko-KR"/>
        </w:rPr>
        <w:t xml:space="preserve"> a</w:t>
      </w:r>
      <w:r w:rsidRPr="00207079">
        <w:rPr>
          <w:rFonts w:cs="Arial"/>
          <w:b/>
          <w:bCs/>
          <w:lang w:val="en-GB" w:eastAsia="ko-KR"/>
        </w:rPr>
        <w:t xml:space="preserve"> new </w:t>
      </w:r>
      <w:r>
        <w:rPr>
          <w:rFonts w:cs="Arial"/>
          <w:b/>
          <w:bCs/>
          <w:lang w:val="en-GB" w:eastAsia="ko-KR"/>
        </w:rPr>
        <w:t>SIB to broadcast a list of</w:t>
      </w:r>
      <w:r w:rsidRPr="00207079">
        <w:rPr>
          <w:rFonts w:cs="Arial"/>
          <w:b/>
          <w:bCs/>
          <w:lang w:val="en-GB" w:eastAsia="ko-KR"/>
        </w:rPr>
        <w:t xml:space="preserve"> TN coverage information</w:t>
      </w:r>
    </w:p>
    <w:p w:rsidR="00766830" w:rsidRDefault="00766830" w:rsidP="00766830">
      <w:pPr>
        <w:pStyle w:val="ae"/>
        <w:spacing w:line="276" w:lineRule="auto"/>
        <w:rPr>
          <w:rFonts w:cs="Arial"/>
          <w:b/>
          <w:bCs/>
          <w:lang w:val="en-GB" w:eastAsia="ko-KR"/>
        </w:rPr>
      </w:pPr>
      <w:r>
        <w:rPr>
          <w:rFonts w:cs="Arial" w:hint="eastAsia"/>
          <w:b/>
          <w:bCs/>
          <w:lang w:val="en-GB" w:eastAsia="ko-KR"/>
        </w:rPr>
        <w:t>Proposal</w:t>
      </w:r>
      <w:r w:rsidR="002730D3">
        <w:rPr>
          <w:rFonts w:cs="Arial"/>
          <w:b/>
          <w:bCs/>
          <w:lang w:val="en-GB" w:eastAsia="ko-KR"/>
        </w:rPr>
        <w:t xml:space="preserve"> </w:t>
      </w:r>
      <w:r>
        <w:rPr>
          <w:rFonts w:cs="Arial" w:hint="eastAsia"/>
          <w:b/>
          <w:bCs/>
          <w:lang w:val="en-GB" w:eastAsia="ko-KR"/>
        </w:rPr>
        <w:t>2:</w:t>
      </w:r>
      <w:r>
        <w:rPr>
          <w:rFonts w:cs="Arial"/>
          <w:b/>
          <w:bCs/>
          <w:lang w:val="en-GB" w:eastAsia="ko-KR"/>
        </w:rPr>
        <w:t xml:space="preserve"> </w:t>
      </w:r>
      <w:r>
        <w:rPr>
          <w:rFonts w:cs="Arial" w:hint="eastAsia"/>
          <w:b/>
          <w:bCs/>
          <w:lang w:val="en-GB" w:eastAsia="ko-KR"/>
        </w:rPr>
        <w:t>Reuse</w:t>
      </w:r>
      <w:r>
        <w:rPr>
          <w:rFonts w:cs="Arial"/>
          <w:b/>
          <w:bCs/>
          <w:lang w:val="en-GB" w:eastAsia="ko-KR"/>
        </w:rPr>
        <w:t xml:space="preserve"> </w:t>
      </w:r>
      <w:r>
        <w:rPr>
          <w:rFonts w:cs="Arial" w:hint="eastAsia"/>
          <w:b/>
          <w:bCs/>
          <w:lang w:val="en-GB" w:eastAsia="ko-KR"/>
        </w:rPr>
        <w:t>the</w:t>
      </w:r>
      <w:r>
        <w:rPr>
          <w:rFonts w:cs="Arial"/>
          <w:b/>
          <w:bCs/>
          <w:lang w:val="en-GB" w:eastAsia="ko-KR"/>
        </w:rPr>
        <w:t xml:space="preserve"> </w:t>
      </w:r>
      <w:r>
        <w:rPr>
          <w:rFonts w:cs="Arial" w:hint="eastAsia"/>
          <w:b/>
          <w:bCs/>
          <w:lang w:val="en-GB" w:eastAsia="ko-KR"/>
        </w:rPr>
        <w:t>referenceLocation-r17</w:t>
      </w:r>
      <w:r>
        <w:rPr>
          <w:rFonts w:cs="Arial"/>
          <w:b/>
          <w:bCs/>
          <w:lang w:val="en-GB" w:eastAsia="ko-KR"/>
        </w:rPr>
        <w:t xml:space="preserve"> </w:t>
      </w:r>
      <w:r>
        <w:rPr>
          <w:rFonts w:cs="Arial" w:hint="eastAsia"/>
          <w:b/>
          <w:bCs/>
          <w:lang w:val="en-GB" w:eastAsia="ko-KR"/>
        </w:rPr>
        <w:t>and</w:t>
      </w:r>
      <w:r>
        <w:rPr>
          <w:rFonts w:cs="Arial"/>
          <w:b/>
          <w:bCs/>
          <w:lang w:val="en-GB" w:eastAsia="ko-KR"/>
        </w:rPr>
        <w:t xml:space="preserve"> </w:t>
      </w:r>
      <w:r>
        <w:rPr>
          <w:rFonts w:cs="Arial" w:hint="eastAsia"/>
          <w:b/>
          <w:bCs/>
          <w:lang w:val="en-GB" w:eastAsia="ko-KR"/>
        </w:rPr>
        <w:t>distanceThresh-r17</w:t>
      </w:r>
      <w:r>
        <w:rPr>
          <w:rFonts w:cs="Arial"/>
          <w:b/>
          <w:bCs/>
          <w:lang w:val="en-GB" w:eastAsia="ko-KR"/>
        </w:rPr>
        <w:t xml:space="preserve"> </w:t>
      </w:r>
      <w:r>
        <w:rPr>
          <w:rFonts w:cs="Arial" w:hint="eastAsia"/>
          <w:b/>
          <w:bCs/>
          <w:lang w:val="en-GB" w:eastAsia="ko-KR"/>
        </w:rPr>
        <w:t>to</w:t>
      </w:r>
      <w:r>
        <w:rPr>
          <w:rFonts w:cs="Arial"/>
          <w:b/>
          <w:bCs/>
          <w:lang w:val="en-GB" w:eastAsia="ko-KR"/>
        </w:rPr>
        <w:t xml:space="preserve"> </w:t>
      </w:r>
      <w:r>
        <w:rPr>
          <w:rFonts w:cs="Arial" w:hint="eastAsia"/>
          <w:b/>
          <w:bCs/>
          <w:lang w:val="en-GB" w:eastAsia="ko-KR"/>
        </w:rPr>
        <w:t>describe</w:t>
      </w:r>
      <w:r>
        <w:rPr>
          <w:rFonts w:cs="Arial"/>
          <w:b/>
          <w:bCs/>
          <w:lang w:val="en-GB" w:eastAsia="ko-KR"/>
        </w:rPr>
        <w:t xml:space="preserve"> </w:t>
      </w:r>
      <w:r>
        <w:rPr>
          <w:rFonts w:cs="Arial" w:hint="eastAsia"/>
          <w:b/>
          <w:bCs/>
          <w:lang w:val="en-GB" w:eastAsia="ko-KR"/>
        </w:rPr>
        <w:t>TN</w:t>
      </w:r>
      <w:r>
        <w:rPr>
          <w:rFonts w:cs="Arial"/>
          <w:b/>
          <w:bCs/>
          <w:lang w:val="en-GB" w:eastAsia="ko-KR"/>
        </w:rPr>
        <w:t xml:space="preserve"> </w:t>
      </w:r>
      <w:r>
        <w:rPr>
          <w:rFonts w:cs="Arial" w:hint="eastAsia"/>
          <w:b/>
          <w:bCs/>
          <w:lang w:val="en-GB" w:eastAsia="ko-KR"/>
        </w:rPr>
        <w:t>coverage</w:t>
      </w:r>
      <w:r>
        <w:rPr>
          <w:rFonts w:cs="Arial"/>
          <w:b/>
          <w:bCs/>
          <w:lang w:val="en-GB" w:eastAsia="ko-KR"/>
        </w:rPr>
        <w:t xml:space="preserve"> </w:t>
      </w:r>
      <w:r>
        <w:rPr>
          <w:rFonts w:cs="Arial" w:hint="eastAsia"/>
          <w:b/>
          <w:bCs/>
          <w:lang w:val="en-GB" w:eastAsia="ko-KR"/>
        </w:rPr>
        <w:t>information</w:t>
      </w:r>
    </w:p>
    <w:p w:rsidR="008013B3" w:rsidRPr="009A0C11" w:rsidRDefault="008013B3" w:rsidP="008013B3">
      <w:pPr>
        <w:pStyle w:val="ae"/>
        <w:spacing w:line="276" w:lineRule="auto"/>
        <w:rPr>
          <w:rFonts w:cs="Arial"/>
          <w:b/>
          <w:bCs/>
          <w:lang w:eastAsia="ko-KR"/>
        </w:rPr>
      </w:pPr>
      <w:r w:rsidRPr="009A0C11">
        <w:rPr>
          <w:rFonts w:cs="Arial" w:hint="eastAsia"/>
          <w:b/>
          <w:bCs/>
          <w:lang w:eastAsia="ko-KR"/>
        </w:rPr>
        <w:t xml:space="preserve">Proposal </w:t>
      </w:r>
      <w:r>
        <w:rPr>
          <w:rFonts w:cs="Arial" w:hint="eastAsia"/>
          <w:b/>
          <w:bCs/>
          <w:lang w:eastAsia="ko-KR"/>
        </w:rPr>
        <w:t>3</w:t>
      </w:r>
      <w:r w:rsidRPr="009A0C11">
        <w:rPr>
          <w:rFonts w:cs="Arial" w:hint="eastAsia"/>
          <w:b/>
          <w:bCs/>
          <w:lang w:eastAsia="ko-KR"/>
        </w:rPr>
        <w:t xml:space="preserve">: RAN2 to discuss how to associate TN coverage </w:t>
      </w:r>
      <w:r w:rsidRPr="009A0C11">
        <w:rPr>
          <w:rFonts w:cs="Arial"/>
          <w:b/>
          <w:bCs/>
          <w:lang w:eastAsia="ko-KR"/>
        </w:rPr>
        <w:t>information</w:t>
      </w:r>
      <w:r w:rsidRPr="009A0C11">
        <w:rPr>
          <w:rFonts w:cs="Arial" w:hint="eastAsia"/>
          <w:b/>
          <w:bCs/>
          <w:lang w:eastAsia="ko-KR"/>
        </w:rPr>
        <w:t xml:space="preserve"> </w:t>
      </w:r>
      <w:r>
        <w:rPr>
          <w:rFonts w:cs="Arial"/>
          <w:b/>
          <w:bCs/>
          <w:lang w:eastAsia="ko-KR"/>
        </w:rPr>
        <w:t>with frequenc</w:t>
      </w:r>
      <w:r>
        <w:rPr>
          <w:rFonts w:cs="Arial" w:hint="eastAsia"/>
          <w:b/>
          <w:bCs/>
          <w:lang w:eastAsia="ko-KR"/>
        </w:rPr>
        <w:t>y</w:t>
      </w:r>
      <w:r>
        <w:rPr>
          <w:rFonts w:cs="Arial"/>
          <w:b/>
          <w:bCs/>
          <w:lang w:eastAsia="ko-KR"/>
        </w:rPr>
        <w:t xml:space="preserve"> </w:t>
      </w:r>
      <w:r>
        <w:rPr>
          <w:rFonts w:cs="Arial" w:hint="eastAsia"/>
          <w:b/>
          <w:bCs/>
          <w:lang w:eastAsia="ko-KR"/>
        </w:rPr>
        <w:t>information</w:t>
      </w:r>
    </w:p>
    <w:p w:rsidR="008013B3" w:rsidRDefault="008013B3" w:rsidP="008013B3">
      <w:pPr>
        <w:pStyle w:val="ae"/>
        <w:spacing w:line="276" w:lineRule="auto"/>
        <w:rPr>
          <w:rFonts w:cs="Arial"/>
          <w:b/>
          <w:bCs/>
          <w:lang w:eastAsia="ko-KR"/>
        </w:rPr>
      </w:pPr>
      <w:r>
        <w:rPr>
          <w:rFonts w:cs="Arial"/>
          <w:b/>
          <w:bCs/>
          <w:lang w:eastAsia="ko-KR"/>
        </w:rPr>
        <w:t xml:space="preserve">Proposal </w:t>
      </w:r>
      <w:r>
        <w:rPr>
          <w:rFonts w:cs="Arial" w:hint="eastAsia"/>
          <w:b/>
          <w:bCs/>
          <w:lang w:eastAsia="ko-KR"/>
        </w:rPr>
        <w:t>4</w:t>
      </w:r>
      <w:r>
        <w:rPr>
          <w:rFonts w:cs="Arial"/>
          <w:b/>
          <w:bCs/>
          <w:lang w:eastAsia="ko-KR"/>
        </w:rPr>
        <w:t xml:space="preserve">: </w:t>
      </w:r>
      <w:r>
        <w:rPr>
          <w:rFonts w:cs="Arial" w:hint="eastAsia"/>
          <w:b/>
          <w:bCs/>
          <w:lang w:eastAsia="ko-KR"/>
        </w:rPr>
        <w:t>Introduce</w:t>
      </w:r>
      <w:r>
        <w:rPr>
          <w:rFonts w:cs="Arial"/>
          <w:b/>
          <w:bCs/>
          <w:lang w:eastAsia="ko-KR"/>
        </w:rPr>
        <w:t xml:space="preserve"> frequency information in each TN area information</w:t>
      </w:r>
    </w:p>
    <w:p w:rsidR="00532287" w:rsidRDefault="00C13055">
      <w:pPr>
        <w:pStyle w:val="1"/>
        <w:tabs>
          <w:tab w:val="clear" w:pos="432"/>
        </w:tabs>
        <w:overflowPunct/>
        <w:autoSpaceDE/>
        <w:autoSpaceDN/>
        <w:ind w:left="0" w:firstLine="0"/>
        <w:jc w:val="both"/>
        <w:textAlignment w:val="auto"/>
        <w:rPr>
          <w:rFonts w:cs="Arial"/>
        </w:rPr>
      </w:pPr>
      <w:r>
        <w:rPr>
          <w:rFonts w:cs="Arial"/>
        </w:rPr>
        <w:lastRenderedPageBreak/>
        <w:t>Reference</w:t>
      </w:r>
    </w:p>
    <w:p w:rsidR="00532287" w:rsidRPr="000105DF" w:rsidRDefault="00C13055" w:rsidP="000105DF">
      <w:pPr>
        <w:pStyle w:val="References"/>
        <w:tabs>
          <w:tab w:val="num" w:pos="431"/>
        </w:tabs>
        <w:ind w:leftChars="35" w:left="430"/>
        <w:rPr>
          <w:rFonts w:ascii="Arial" w:eastAsia="맑은 고딕" w:hAnsi="Arial" w:cs="Arial"/>
          <w:sz w:val="20"/>
          <w:szCs w:val="22"/>
          <w:lang w:val="en-GB" w:eastAsia="ko-KR"/>
        </w:rPr>
      </w:pPr>
      <w:r>
        <w:rPr>
          <w:rFonts w:ascii="Arial" w:eastAsia="맑은 고딕" w:hAnsi="Arial" w:cs="Arial"/>
          <w:sz w:val="20"/>
          <w:szCs w:val="22"/>
          <w:lang w:val="en-GB" w:eastAsia="ko-KR"/>
        </w:rPr>
        <w:t>RAN2#1</w:t>
      </w:r>
      <w:r w:rsidR="000105DF">
        <w:rPr>
          <w:rFonts w:ascii="Arial" w:eastAsia="맑은 고딕" w:hAnsi="Arial" w:cs="Arial"/>
          <w:sz w:val="20"/>
          <w:szCs w:val="22"/>
          <w:lang w:val="en-GB" w:eastAsia="ko-KR"/>
        </w:rPr>
        <w:t>21</w:t>
      </w:r>
      <w:r w:rsidR="000F21AD">
        <w:rPr>
          <w:rFonts w:ascii="Arial" w:eastAsia="맑은 고딕" w:hAnsi="Arial" w:cs="Arial" w:hint="eastAsia"/>
          <w:sz w:val="20"/>
          <w:szCs w:val="22"/>
          <w:lang w:val="en-GB" w:eastAsia="ko-KR"/>
        </w:rPr>
        <w:t>bis</w:t>
      </w:r>
      <w:r>
        <w:rPr>
          <w:rFonts w:ascii="Arial" w:eastAsia="맑은 고딕" w:hAnsi="Arial" w:cs="Arial"/>
          <w:sz w:val="20"/>
          <w:szCs w:val="22"/>
          <w:lang w:val="en-GB" w:eastAsia="ko-KR"/>
        </w:rPr>
        <w:t xml:space="preserve"> Meeting report</w:t>
      </w:r>
    </w:p>
    <w:sectPr w:rsidR="00532287" w:rsidRPr="000105DF">
      <w:footerReference w:type="default" r:id="rId10"/>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21C5" w:rsidRDefault="00BD21C5">
      <w:pPr>
        <w:spacing w:after="0"/>
      </w:pPr>
      <w:r>
        <w:separator/>
      </w:r>
    </w:p>
  </w:endnote>
  <w:endnote w:type="continuationSeparator" w:id="0">
    <w:p w:rsidR="00BD21C5" w:rsidRDefault="00BD21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굴림체">
    <w:panose1 w:val="020B0609000101010101"/>
    <w:charset w:val="81"/>
    <w:family w:val="modern"/>
    <w:pitch w:val="fixed"/>
    <w:sig w:usb0="B00002AF" w:usb1="69D77CFB" w:usb2="00000030" w:usb3="00000000" w:csb0="0008009F" w:csb1="00000000"/>
  </w:font>
  <w:font w:name="나눔바른고딕">
    <w:altName w:val="맑은 고딕"/>
    <w:charset w:val="81"/>
    <w:family w:val="modern"/>
    <w:pitch w:val="variable"/>
    <w:sig w:usb0="800002A7" w:usb1="09D77CFB" w:usb2="00000010" w:usb3="00000000" w:csb0="0008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2287" w:rsidRDefault="00C13055">
    <w:pPr>
      <w:pStyle w:val="a3"/>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21C5" w:rsidRDefault="00BD21C5">
      <w:pPr>
        <w:spacing w:after="0"/>
      </w:pPr>
      <w:r>
        <w:separator/>
      </w:r>
    </w:p>
  </w:footnote>
  <w:footnote w:type="continuationSeparator" w:id="0">
    <w:p w:rsidR="00BD21C5" w:rsidRDefault="00BD21C5">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F9549B0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647A90"/>
    <w:multiLevelType w:val="hybridMultilevel"/>
    <w:tmpl w:val="E5964D46"/>
    <w:lvl w:ilvl="0" w:tplc="743CC302">
      <w:start w:val="1"/>
      <w:numFmt w:val="decimal"/>
      <w:lvlText w:val="%1."/>
      <w:lvlJc w:val="left"/>
      <w:pPr>
        <w:ind w:left="360" w:hanging="360"/>
      </w:pPr>
      <w:rPr>
        <w:rFont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1C2500E0"/>
    <w:multiLevelType w:val="hybridMultilevel"/>
    <w:tmpl w:val="ED462DB4"/>
    <w:lvl w:ilvl="0" w:tplc="5D2275B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 w15:restartNumberingAfterBreak="0">
    <w:nsid w:val="1D6B5AC5"/>
    <w:multiLevelType w:val="hybridMultilevel"/>
    <w:tmpl w:val="5A607E8E"/>
    <w:lvl w:ilvl="0" w:tplc="8BC6CA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51B2567"/>
    <w:multiLevelType w:val="hybridMultilevel"/>
    <w:tmpl w:val="A7168CBE"/>
    <w:lvl w:ilvl="0" w:tplc="6F0A3466">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 w15:restartNumberingAfterBreak="0">
    <w:nsid w:val="2E3724CA"/>
    <w:multiLevelType w:val="hybridMultilevel"/>
    <w:tmpl w:val="CEAE992A"/>
    <w:lvl w:ilvl="0" w:tplc="743CC302">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15:restartNumberingAfterBreak="0">
    <w:nsid w:val="311B23DD"/>
    <w:multiLevelType w:val="hybridMultilevel"/>
    <w:tmpl w:val="07D82D8E"/>
    <w:lvl w:ilvl="0" w:tplc="ED882B7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15:restartNumberingAfterBreak="0">
    <w:nsid w:val="35C34ADE"/>
    <w:multiLevelType w:val="hybridMultilevel"/>
    <w:tmpl w:val="2004C27C"/>
    <w:lvl w:ilvl="0" w:tplc="C2BADCA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0" w15:restartNumberingAfterBreak="0">
    <w:nsid w:val="3B03287D"/>
    <w:multiLevelType w:val="hybridMultilevel"/>
    <w:tmpl w:val="900A5974"/>
    <w:lvl w:ilvl="0" w:tplc="0B18EFEA">
      <w:start w:val="1"/>
      <w:numFmt w:val="decimal"/>
      <w:lvlText w:val="%1."/>
      <w:lvlJc w:val="left"/>
      <w:pPr>
        <w:ind w:left="797" w:hanging="797"/>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5CB1B57"/>
    <w:multiLevelType w:val="hybridMultilevel"/>
    <w:tmpl w:val="53DC9522"/>
    <w:lvl w:ilvl="0" w:tplc="18F008A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3" w15:restartNumberingAfterBreak="0">
    <w:nsid w:val="62970BDA"/>
    <w:multiLevelType w:val="hybridMultilevel"/>
    <w:tmpl w:val="E5964D46"/>
    <w:lvl w:ilvl="0" w:tplc="743CC302">
      <w:start w:val="1"/>
      <w:numFmt w:val="decimal"/>
      <w:lvlText w:val="%1."/>
      <w:lvlJc w:val="left"/>
      <w:pPr>
        <w:ind w:left="360" w:hanging="360"/>
      </w:pPr>
      <w:rPr>
        <w:rFont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4" w15:restartNumberingAfterBreak="0">
    <w:nsid w:val="632E2840"/>
    <w:multiLevelType w:val="hybridMultilevel"/>
    <w:tmpl w:val="C81C5174"/>
    <w:lvl w:ilvl="0" w:tplc="38963BBA">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15:restartNumberingAfterBreak="0">
    <w:nsid w:val="7A0F5487"/>
    <w:multiLevelType w:val="hybridMultilevel"/>
    <w:tmpl w:val="46B278F4"/>
    <w:lvl w:ilvl="0" w:tplc="38963BBA">
      <w:start w:val="1"/>
      <w:numFmt w:val="bullet"/>
      <w:lvlText w:val=""/>
      <w:lvlJc w:val="left"/>
      <w:pPr>
        <w:ind w:left="360" w:hanging="36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num w:numId="1">
    <w:abstractNumId w:val="0"/>
  </w:num>
  <w:num w:numId="2">
    <w:abstractNumId w:val="14"/>
  </w:num>
  <w:num w:numId="3">
    <w:abstractNumId w:val="13"/>
  </w:num>
  <w:num w:numId="4">
    <w:abstractNumId w:val="9"/>
    <w:lvlOverride w:ilvl="0">
      <w:startOverride w:val="1"/>
    </w:lvlOverride>
  </w:num>
  <w:num w:numId="5">
    <w:abstractNumId w:val="11"/>
  </w:num>
  <w:num w:numId="6">
    <w:abstractNumId w:val="4"/>
  </w:num>
  <w:num w:numId="7">
    <w:abstractNumId w:val="3"/>
  </w:num>
  <w:num w:numId="8">
    <w:abstractNumId w:val="7"/>
  </w:num>
  <w:num w:numId="9">
    <w:abstractNumId w:val="5"/>
  </w:num>
  <w:num w:numId="10">
    <w:abstractNumId w:val="8"/>
  </w:num>
  <w:num w:numId="11">
    <w:abstractNumId w:val="12"/>
  </w:num>
  <w:num w:numId="12">
    <w:abstractNumId w:val="2"/>
  </w:num>
  <w:num w:numId="13">
    <w:abstractNumId w:val="10"/>
  </w:num>
  <w:num w:numId="14">
    <w:abstractNumId w:val="6"/>
  </w:num>
  <w:num w:numId="15">
    <w:abstractNumId w:val="1"/>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removePersonalInformation/>
  <w:bordersDoNotSurroundHeader/>
  <w:bordersDoNotSurroundFooter/>
  <w:hideGrammaticalErrors/>
  <w:proofState w:spelling="clean" w:grammar="clean"/>
  <w:stylePaneFormatFilter w:val="4024" w:allStyles="0" w:customStyles="0" w:latentStyles="1" w:stylesInUse="0" w:headingStyles="1" w:numberingStyles="0" w:tableStyles="0" w:directFormattingOnRuns="0" w:directFormattingOnParagraphs="0" w:directFormattingOnNumbering="0" w:directFormattingOnTables="0" w:clearFormatting="0" w:top3HeadingStyles="0" w:visibleStyles="1" w:alternateStyleNames="0"/>
  <w:defaultTabStop w:val="80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2287"/>
    <w:rsid w:val="00006F42"/>
    <w:rsid w:val="000105DF"/>
    <w:rsid w:val="000164C6"/>
    <w:rsid w:val="00024815"/>
    <w:rsid w:val="00031FB4"/>
    <w:rsid w:val="00033FB7"/>
    <w:rsid w:val="00047F05"/>
    <w:rsid w:val="000634F1"/>
    <w:rsid w:val="00066DCC"/>
    <w:rsid w:val="00076D2C"/>
    <w:rsid w:val="00085CFB"/>
    <w:rsid w:val="000941F8"/>
    <w:rsid w:val="000A2D9C"/>
    <w:rsid w:val="000A5BB9"/>
    <w:rsid w:val="000C28CB"/>
    <w:rsid w:val="000C35FC"/>
    <w:rsid w:val="000C4002"/>
    <w:rsid w:val="000C68A2"/>
    <w:rsid w:val="000D10B4"/>
    <w:rsid w:val="000E4441"/>
    <w:rsid w:val="000E44C5"/>
    <w:rsid w:val="000F0F37"/>
    <w:rsid w:val="000F21AD"/>
    <w:rsid w:val="000F4225"/>
    <w:rsid w:val="000F5238"/>
    <w:rsid w:val="000F78AB"/>
    <w:rsid w:val="001043AC"/>
    <w:rsid w:val="00112E2A"/>
    <w:rsid w:val="00116BB0"/>
    <w:rsid w:val="001333FD"/>
    <w:rsid w:val="001341BA"/>
    <w:rsid w:val="00135D63"/>
    <w:rsid w:val="00136ACD"/>
    <w:rsid w:val="001403DD"/>
    <w:rsid w:val="00143ECA"/>
    <w:rsid w:val="00150226"/>
    <w:rsid w:val="00155112"/>
    <w:rsid w:val="00162283"/>
    <w:rsid w:val="00162F2A"/>
    <w:rsid w:val="00165EA5"/>
    <w:rsid w:val="0017579D"/>
    <w:rsid w:val="001833EE"/>
    <w:rsid w:val="001849BF"/>
    <w:rsid w:val="00186A43"/>
    <w:rsid w:val="00186CD8"/>
    <w:rsid w:val="0019567E"/>
    <w:rsid w:val="00197AB2"/>
    <w:rsid w:val="001A0E5B"/>
    <w:rsid w:val="001A2127"/>
    <w:rsid w:val="001A3D26"/>
    <w:rsid w:val="001A4CCA"/>
    <w:rsid w:val="001A7C92"/>
    <w:rsid w:val="001B5626"/>
    <w:rsid w:val="001C0B93"/>
    <w:rsid w:val="001D32AE"/>
    <w:rsid w:val="001F0475"/>
    <w:rsid w:val="001F0BD8"/>
    <w:rsid w:val="001F7AB5"/>
    <w:rsid w:val="0020036E"/>
    <w:rsid w:val="00201C89"/>
    <w:rsid w:val="002024B6"/>
    <w:rsid w:val="00202F0D"/>
    <w:rsid w:val="00203728"/>
    <w:rsid w:val="002065D2"/>
    <w:rsid w:val="00206E06"/>
    <w:rsid w:val="00207079"/>
    <w:rsid w:val="00215990"/>
    <w:rsid w:val="0021667F"/>
    <w:rsid w:val="00225355"/>
    <w:rsid w:val="002328CE"/>
    <w:rsid w:val="00242CC4"/>
    <w:rsid w:val="00243732"/>
    <w:rsid w:val="00246582"/>
    <w:rsid w:val="00251576"/>
    <w:rsid w:val="002670D1"/>
    <w:rsid w:val="00272D62"/>
    <w:rsid w:val="002730D3"/>
    <w:rsid w:val="00293A31"/>
    <w:rsid w:val="002A7049"/>
    <w:rsid w:val="002A754D"/>
    <w:rsid w:val="002B428E"/>
    <w:rsid w:val="002C1C05"/>
    <w:rsid w:val="002C4FDF"/>
    <w:rsid w:val="002C64F0"/>
    <w:rsid w:val="002E1B64"/>
    <w:rsid w:val="002E3263"/>
    <w:rsid w:val="003030C1"/>
    <w:rsid w:val="00303F3B"/>
    <w:rsid w:val="00314BE8"/>
    <w:rsid w:val="00314C23"/>
    <w:rsid w:val="00333A0F"/>
    <w:rsid w:val="003377A5"/>
    <w:rsid w:val="0034259D"/>
    <w:rsid w:val="00344D04"/>
    <w:rsid w:val="00345DFC"/>
    <w:rsid w:val="00365307"/>
    <w:rsid w:val="003763FE"/>
    <w:rsid w:val="00376FAC"/>
    <w:rsid w:val="00381B62"/>
    <w:rsid w:val="003907EF"/>
    <w:rsid w:val="00391E68"/>
    <w:rsid w:val="00396DB6"/>
    <w:rsid w:val="003A43F4"/>
    <w:rsid w:val="003B2748"/>
    <w:rsid w:val="003B6C61"/>
    <w:rsid w:val="003C5035"/>
    <w:rsid w:val="003D0500"/>
    <w:rsid w:val="003D43BC"/>
    <w:rsid w:val="003D5A27"/>
    <w:rsid w:val="003D5B7B"/>
    <w:rsid w:val="003D6513"/>
    <w:rsid w:val="003F047A"/>
    <w:rsid w:val="003F1D74"/>
    <w:rsid w:val="003F7AA6"/>
    <w:rsid w:val="0040219C"/>
    <w:rsid w:val="00403199"/>
    <w:rsid w:val="00411EAA"/>
    <w:rsid w:val="00413F2C"/>
    <w:rsid w:val="004169B5"/>
    <w:rsid w:val="00416F1E"/>
    <w:rsid w:val="00430467"/>
    <w:rsid w:val="00432842"/>
    <w:rsid w:val="004367B4"/>
    <w:rsid w:val="00440BE6"/>
    <w:rsid w:val="004600E2"/>
    <w:rsid w:val="00461C0E"/>
    <w:rsid w:val="004642FC"/>
    <w:rsid w:val="00472D05"/>
    <w:rsid w:val="004775F4"/>
    <w:rsid w:val="00491777"/>
    <w:rsid w:val="00493422"/>
    <w:rsid w:val="004A49B1"/>
    <w:rsid w:val="004A50BE"/>
    <w:rsid w:val="004B0DAC"/>
    <w:rsid w:val="004B30F8"/>
    <w:rsid w:val="004B7246"/>
    <w:rsid w:val="004C0807"/>
    <w:rsid w:val="004C6CC5"/>
    <w:rsid w:val="004C7811"/>
    <w:rsid w:val="004E062B"/>
    <w:rsid w:val="004E3B61"/>
    <w:rsid w:val="004E56F5"/>
    <w:rsid w:val="004E6533"/>
    <w:rsid w:val="004F0579"/>
    <w:rsid w:val="004F59C4"/>
    <w:rsid w:val="005030A2"/>
    <w:rsid w:val="005055D8"/>
    <w:rsid w:val="00505C8C"/>
    <w:rsid w:val="005227BF"/>
    <w:rsid w:val="005276AD"/>
    <w:rsid w:val="00532287"/>
    <w:rsid w:val="00540479"/>
    <w:rsid w:val="0054288D"/>
    <w:rsid w:val="00542B17"/>
    <w:rsid w:val="00550A0E"/>
    <w:rsid w:val="00555B72"/>
    <w:rsid w:val="00561757"/>
    <w:rsid w:val="00567C9E"/>
    <w:rsid w:val="00573D33"/>
    <w:rsid w:val="005813D4"/>
    <w:rsid w:val="00586E18"/>
    <w:rsid w:val="00587F58"/>
    <w:rsid w:val="005950E3"/>
    <w:rsid w:val="00595276"/>
    <w:rsid w:val="00596732"/>
    <w:rsid w:val="00596B77"/>
    <w:rsid w:val="005A5FAD"/>
    <w:rsid w:val="005C00E9"/>
    <w:rsid w:val="005C08B3"/>
    <w:rsid w:val="005D3561"/>
    <w:rsid w:val="005E1D55"/>
    <w:rsid w:val="005F15D3"/>
    <w:rsid w:val="006001DA"/>
    <w:rsid w:val="0061429A"/>
    <w:rsid w:val="00615591"/>
    <w:rsid w:val="00615C44"/>
    <w:rsid w:val="00627333"/>
    <w:rsid w:val="00640BCE"/>
    <w:rsid w:val="00657D30"/>
    <w:rsid w:val="00687CB2"/>
    <w:rsid w:val="006B5E86"/>
    <w:rsid w:val="006B6CD7"/>
    <w:rsid w:val="006C7874"/>
    <w:rsid w:val="006D20CB"/>
    <w:rsid w:val="006D6017"/>
    <w:rsid w:val="006F678D"/>
    <w:rsid w:val="00702E41"/>
    <w:rsid w:val="00706E2E"/>
    <w:rsid w:val="007117C9"/>
    <w:rsid w:val="00712846"/>
    <w:rsid w:val="00713045"/>
    <w:rsid w:val="00722576"/>
    <w:rsid w:val="00743EB7"/>
    <w:rsid w:val="007450FC"/>
    <w:rsid w:val="0074671E"/>
    <w:rsid w:val="00766830"/>
    <w:rsid w:val="0076707A"/>
    <w:rsid w:val="007723BB"/>
    <w:rsid w:val="00773941"/>
    <w:rsid w:val="007815EB"/>
    <w:rsid w:val="00790D01"/>
    <w:rsid w:val="007A0D7A"/>
    <w:rsid w:val="007A37EB"/>
    <w:rsid w:val="007B0A54"/>
    <w:rsid w:val="007B2C3D"/>
    <w:rsid w:val="007C3D37"/>
    <w:rsid w:val="007D210F"/>
    <w:rsid w:val="007D2E8E"/>
    <w:rsid w:val="007D5F49"/>
    <w:rsid w:val="007E0653"/>
    <w:rsid w:val="007E3FF7"/>
    <w:rsid w:val="007E7963"/>
    <w:rsid w:val="007F76E2"/>
    <w:rsid w:val="008013B3"/>
    <w:rsid w:val="00804C8C"/>
    <w:rsid w:val="00807998"/>
    <w:rsid w:val="0082388B"/>
    <w:rsid w:val="008576FD"/>
    <w:rsid w:val="00862798"/>
    <w:rsid w:val="008630D9"/>
    <w:rsid w:val="00867B2D"/>
    <w:rsid w:val="00872E40"/>
    <w:rsid w:val="008733F6"/>
    <w:rsid w:val="00881A98"/>
    <w:rsid w:val="00884847"/>
    <w:rsid w:val="00893AC7"/>
    <w:rsid w:val="00895C3A"/>
    <w:rsid w:val="00896530"/>
    <w:rsid w:val="008A0339"/>
    <w:rsid w:val="008A6289"/>
    <w:rsid w:val="008B1884"/>
    <w:rsid w:val="008B2B6C"/>
    <w:rsid w:val="008B3BC5"/>
    <w:rsid w:val="008C396C"/>
    <w:rsid w:val="008D29B7"/>
    <w:rsid w:val="008D3C21"/>
    <w:rsid w:val="008F7A84"/>
    <w:rsid w:val="00903F9C"/>
    <w:rsid w:val="009052AF"/>
    <w:rsid w:val="00915A81"/>
    <w:rsid w:val="00915E7C"/>
    <w:rsid w:val="00916157"/>
    <w:rsid w:val="00920AB5"/>
    <w:rsid w:val="00950300"/>
    <w:rsid w:val="00963884"/>
    <w:rsid w:val="009638B6"/>
    <w:rsid w:val="0097752F"/>
    <w:rsid w:val="00977862"/>
    <w:rsid w:val="00994232"/>
    <w:rsid w:val="009A0C11"/>
    <w:rsid w:val="009B6FBE"/>
    <w:rsid w:val="009C153C"/>
    <w:rsid w:val="009C3D11"/>
    <w:rsid w:val="009D6626"/>
    <w:rsid w:val="009E11EC"/>
    <w:rsid w:val="009E2DA3"/>
    <w:rsid w:val="009E3B52"/>
    <w:rsid w:val="009E76E4"/>
    <w:rsid w:val="009F1E21"/>
    <w:rsid w:val="009F2D54"/>
    <w:rsid w:val="009F3189"/>
    <w:rsid w:val="00A0103A"/>
    <w:rsid w:val="00A03FDE"/>
    <w:rsid w:val="00A13526"/>
    <w:rsid w:val="00A4413E"/>
    <w:rsid w:val="00A46EEE"/>
    <w:rsid w:val="00A533FE"/>
    <w:rsid w:val="00A61753"/>
    <w:rsid w:val="00A7681D"/>
    <w:rsid w:val="00A80162"/>
    <w:rsid w:val="00A81C5A"/>
    <w:rsid w:val="00A83C85"/>
    <w:rsid w:val="00A876D1"/>
    <w:rsid w:val="00A95F88"/>
    <w:rsid w:val="00A97BB6"/>
    <w:rsid w:val="00AA745F"/>
    <w:rsid w:val="00AB3710"/>
    <w:rsid w:val="00AB3B18"/>
    <w:rsid w:val="00AB765B"/>
    <w:rsid w:val="00AC662A"/>
    <w:rsid w:val="00AD29E4"/>
    <w:rsid w:val="00AD2B8F"/>
    <w:rsid w:val="00AD38EC"/>
    <w:rsid w:val="00AD5E77"/>
    <w:rsid w:val="00AE76AA"/>
    <w:rsid w:val="00AF33EF"/>
    <w:rsid w:val="00AF4E3F"/>
    <w:rsid w:val="00B03342"/>
    <w:rsid w:val="00B04096"/>
    <w:rsid w:val="00B15139"/>
    <w:rsid w:val="00B17260"/>
    <w:rsid w:val="00B208E3"/>
    <w:rsid w:val="00B30585"/>
    <w:rsid w:val="00B33391"/>
    <w:rsid w:val="00B4058A"/>
    <w:rsid w:val="00B41ABB"/>
    <w:rsid w:val="00B531BC"/>
    <w:rsid w:val="00B77688"/>
    <w:rsid w:val="00B817C4"/>
    <w:rsid w:val="00B83A23"/>
    <w:rsid w:val="00B90444"/>
    <w:rsid w:val="00B91B31"/>
    <w:rsid w:val="00BB28E9"/>
    <w:rsid w:val="00BB382C"/>
    <w:rsid w:val="00BB5DD2"/>
    <w:rsid w:val="00BC3DB6"/>
    <w:rsid w:val="00BC7683"/>
    <w:rsid w:val="00BD21C5"/>
    <w:rsid w:val="00BD3DAB"/>
    <w:rsid w:val="00BD3EE9"/>
    <w:rsid w:val="00BE1CC8"/>
    <w:rsid w:val="00BF6377"/>
    <w:rsid w:val="00C03B95"/>
    <w:rsid w:val="00C04B35"/>
    <w:rsid w:val="00C063A0"/>
    <w:rsid w:val="00C13055"/>
    <w:rsid w:val="00C13FFA"/>
    <w:rsid w:val="00C145AD"/>
    <w:rsid w:val="00C145F2"/>
    <w:rsid w:val="00C158F4"/>
    <w:rsid w:val="00C17F0D"/>
    <w:rsid w:val="00C26DDB"/>
    <w:rsid w:val="00C36F86"/>
    <w:rsid w:val="00C41088"/>
    <w:rsid w:val="00C463E8"/>
    <w:rsid w:val="00C5006E"/>
    <w:rsid w:val="00C53437"/>
    <w:rsid w:val="00C60942"/>
    <w:rsid w:val="00C64C86"/>
    <w:rsid w:val="00C66FEC"/>
    <w:rsid w:val="00C74BF5"/>
    <w:rsid w:val="00C74D56"/>
    <w:rsid w:val="00C767B9"/>
    <w:rsid w:val="00C8029F"/>
    <w:rsid w:val="00C81932"/>
    <w:rsid w:val="00C87C0D"/>
    <w:rsid w:val="00C93660"/>
    <w:rsid w:val="00C93BF8"/>
    <w:rsid w:val="00CA0C42"/>
    <w:rsid w:val="00CA2639"/>
    <w:rsid w:val="00CA31FA"/>
    <w:rsid w:val="00CA6D0A"/>
    <w:rsid w:val="00CA6E76"/>
    <w:rsid w:val="00CB32D0"/>
    <w:rsid w:val="00CD7547"/>
    <w:rsid w:val="00CE1277"/>
    <w:rsid w:val="00CE1E50"/>
    <w:rsid w:val="00CE26F6"/>
    <w:rsid w:val="00CF5094"/>
    <w:rsid w:val="00CF63E8"/>
    <w:rsid w:val="00CF6AE1"/>
    <w:rsid w:val="00D24A7C"/>
    <w:rsid w:val="00D25F29"/>
    <w:rsid w:val="00D264FF"/>
    <w:rsid w:val="00D34B07"/>
    <w:rsid w:val="00D357EC"/>
    <w:rsid w:val="00D358E7"/>
    <w:rsid w:val="00D404E2"/>
    <w:rsid w:val="00D45699"/>
    <w:rsid w:val="00D65A5B"/>
    <w:rsid w:val="00D72033"/>
    <w:rsid w:val="00D74935"/>
    <w:rsid w:val="00D74EF0"/>
    <w:rsid w:val="00D8131E"/>
    <w:rsid w:val="00D858F6"/>
    <w:rsid w:val="00D9360F"/>
    <w:rsid w:val="00DA23DF"/>
    <w:rsid w:val="00DA317B"/>
    <w:rsid w:val="00DA623B"/>
    <w:rsid w:val="00DA70A8"/>
    <w:rsid w:val="00DA7420"/>
    <w:rsid w:val="00DB090A"/>
    <w:rsid w:val="00DB66C1"/>
    <w:rsid w:val="00DC74AE"/>
    <w:rsid w:val="00DD238C"/>
    <w:rsid w:val="00DD3024"/>
    <w:rsid w:val="00DE23A2"/>
    <w:rsid w:val="00DF0733"/>
    <w:rsid w:val="00DF6505"/>
    <w:rsid w:val="00E02B6D"/>
    <w:rsid w:val="00E07716"/>
    <w:rsid w:val="00E079C4"/>
    <w:rsid w:val="00E07A13"/>
    <w:rsid w:val="00E1722F"/>
    <w:rsid w:val="00E2730F"/>
    <w:rsid w:val="00E425EF"/>
    <w:rsid w:val="00E45747"/>
    <w:rsid w:val="00E459DD"/>
    <w:rsid w:val="00E6546F"/>
    <w:rsid w:val="00E67030"/>
    <w:rsid w:val="00E70086"/>
    <w:rsid w:val="00E7616B"/>
    <w:rsid w:val="00E80178"/>
    <w:rsid w:val="00E802A0"/>
    <w:rsid w:val="00E85B89"/>
    <w:rsid w:val="00E86E99"/>
    <w:rsid w:val="00E97AA6"/>
    <w:rsid w:val="00EA38B0"/>
    <w:rsid w:val="00EA4450"/>
    <w:rsid w:val="00EC0EEE"/>
    <w:rsid w:val="00EC2D14"/>
    <w:rsid w:val="00ED6474"/>
    <w:rsid w:val="00ED6A2F"/>
    <w:rsid w:val="00EE0F10"/>
    <w:rsid w:val="00EE4C8C"/>
    <w:rsid w:val="00EE7AC9"/>
    <w:rsid w:val="00EF06D9"/>
    <w:rsid w:val="00EF0B6C"/>
    <w:rsid w:val="00F00998"/>
    <w:rsid w:val="00F100FA"/>
    <w:rsid w:val="00F14103"/>
    <w:rsid w:val="00F376A6"/>
    <w:rsid w:val="00F4014E"/>
    <w:rsid w:val="00F52E30"/>
    <w:rsid w:val="00F57744"/>
    <w:rsid w:val="00F70FA3"/>
    <w:rsid w:val="00F7417D"/>
    <w:rsid w:val="00F803CB"/>
    <w:rsid w:val="00F849E2"/>
    <w:rsid w:val="00F91D87"/>
    <w:rsid w:val="00F96BF4"/>
    <w:rsid w:val="00FA505F"/>
    <w:rsid w:val="00FB3B8F"/>
    <w:rsid w:val="00FC0625"/>
    <w:rsid w:val="00FC0904"/>
    <w:rsid w:val="00FC0E69"/>
    <w:rsid w:val="00FD7633"/>
    <w:rsid w:val="00FE04C6"/>
    <w:rsid w:val="00FE2052"/>
    <w:rsid w:val="00FE7DF8"/>
    <w:rsid w:val="00FF4D24"/>
  </w:rsids>
  <m:mathPr>
    <m:mathFont m:val="Cambria Math"/>
    <m:brkBin m:val="before"/>
    <m:brkBinSub m:val="--"/>
    <m:smallFrac m:val="0"/>
    <m:dispDef/>
    <m:lMargin m:val="0"/>
    <m:rMargin m:val="0"/>
    <m:defJc m:val="centerGroup"/>
    <m:wrapIndent m:val="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6CA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57" w:unhideWhenUsed="1"/>
    <w:lsdException w:name="toc 2" w:semiHidden="1" w:uiPriority="57" w:unhideWhenUsed="1"/>
    <w:lsdException w:name="toc 3" w:semiHidden="1" w:uiPriority="57" w:unhideWhenUsed="1"/>
    <w:lsdException w:name="toc 4" w:semiHidden="1" w:uiPriority="57" w:unhideWhenUsed="1"/>
    <w:lsdException w:name="toc 5" w:semiHidden="1" w:uiPriority="57" w:unhideWhenUsed="1"/>
    <w:lsdException w:name="toc 6" w:semiHidden="1" w:uiPriority="57" w:unhideWhenUsed="1"/>
    <w:lsdException w:name="toc 7" w:semiHidden="1" w:uiPriority="57" w:unhideWhenUsed="1"/>
    <w:lsdException w:name="toc 8" w:semiHidden="1" w:uiPriority="57" w:unhideWhenUsed="1"/>
    <w:lsdException w:name="toc 9" w:semiHidden="1" w:uiPriority="57"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6"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7"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4" w:qFormat="1"/>
    <w:lsdException w:name="Emphasis" w:uiPriority="3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96"/>
    <w:lsdException w:name="Light List" w:uiPriority="97"/>
    <w:lsdException w:name="Light Grid" w:uiPriority="98"/>
    <w:lsdException w:name="Medium Shading 1"/>
    <w:lsdException w:name="Medium Shading 2" w:uiPriority="0"/>
    <w:lsdException w:name="Medium List 1" w:uiPriority="0"/>
    <w:lsdException w:name="Medium List 2" w:uiPriority="0"/>
    <w:lsdException w:name="Medium Grid 1" w:uiPriority="0"/>
    <w:lsdException w:name="Medium Grid 2" w:uiPriority="0"/>
    <w:lsdException w:name="Medium Grid 3" w:uiPriority="0"/>
    <w:lsdException w:name="Dark List" w:uiPriority="0"/>
    <w:lsdException w:name="Colorful Shading" w:uiPriority="0"/>
    <w:lsdException w:name="Colorful List" w:uiPriority="0"/>
    <w:lsdException w:name="Colorful Grid" w:uiPriority="0"/>
    <w:lsdException w:name="Light Shading Accent 1" w:uiPriority="96"/>
    <w:lsdException w:name="Light List Accent 1" w:uiPriority="97"/>
    <w:lsdException w:name="Light Grid Accent 1" w:uiPriority="98"/>
    <w:lsdException w:name="Medium Shading 1 Accent 1"/>
    <w:lsdException w:name="Medium Shading 2 Accent 1" w:uiPriority="0"/>
    <w:lsdException w:name="Medium List 1 Accent 1" w:uiPriority="0"/>
    <w:lsdException w:name="Revision" w:semiHidden="1"/>
    <w:lsdException w:name="List Paragraph" w:uiPriority="52" w:qFormat="1"/>
    <w:lsdException w:name="Quote" w:uiPriority="41" w:qFormat="1"/>
    <w:lsdException w:name="Intense Quote" w:uiPriority="48" w:qFormat="1"/>
    <w:lsdException w:name="Medium List 2 Accent 1" w:uiPriority="0"/>
    <w:lsdException w:name="Medium Grid 1 Accent 1" w:uiPriority="0"/>
    <w:lsdException w:name="Medium Grid 2 Accent 1" w:uiPriority="0"/>
    <w:lsdException w:name="Medium Grid 3 Accent 1" w:uiPriority="0"/>
    <w:lsdException w:name="Dark List Accent 1" w:uiPriority="0"/>
    <w:lsdException w:name="Colorful Shading Accent 1" w:uiPriority="0"/>
    <w:lsdException w:name="Colorful List Accent 1" w:uiPriority="0"/>
    <w:lsdException w:name="Colorful Grid Accent 1" w:uiPriority="0"/>
    <w:lsdException w:name="Light Shading Accent 2" w:uiPriority="96"/>
    <w:lsdException w:name="Light List Accent 2" w:uiPriority="97"/>
    <w:lsdException w:name="Light Grid Accent 2" w:uiPriority="98"/>
    <w:lsdException w:name="Medium Shading 1 Accent 2"/>
    <w:lsdException w:name="Medium Shading 2 Accent 2" w:uiPriority="0"/>
    <w:lsdException w:name="Medium List 1 Accent 2" w:uiPriority="0"/>
    <w:lsdException w:name="Medium List 2 Accent 2" w:uiPriority="0"/>
    <w:lsdException w:name="Medium Grid 1 Accent 2" w:uiPriority="0"/>
    <w:lsdException w:name="Medium Grid 2 Accent 2" w:uiPriority="0"/>
    <w:lsdException w:name="Medium Grid 3 Accent 2" w:uiPriority="0"/>
    <w:lsdException w:name="Dark List Accent 2" w:uiPriority="0"/>
    <w:lsdException w:name="Colorful Shading Accent 2" w:uiPriority="0"/>
    <w:lsdException w:name="Colorful List Accent 2" w:uiPriority="0"/>
    <w:lsdException w:name="Colorful Grid Accent 2" w:uiPriority="0"/>
    <w:lsdException w:name="Light Shading Accent 3" w:uiPriority="96"/>
    <w:lsdException w:name="Light List Accent 3" w:uiPriority="97"/>
    <w:lsdException w:name="Light Grid Accent 3" w:uiPriority="98"/>
    <w:lsdException w:name="Medium Shading 1 Accent 3"/>
    <w:lsdException w:name="Medium Shading 2 Accent 3" w:uiPriority="0"/>
    <w:lsdException w:name="Medium List 1 Accent 3" w:uiPriority="0"/>
    <w:lsdException w:name="Medium List 2 Accent 3" w:uiPriority="0"/>
    <w:lsdException w:name="Medium Grid 1 Accent 3" w:uiPriority="0"/>
    <w:lsdException w:name="Medium Grid 2 Accent 3" w:uiPriority="0"/>
    <w:lsdException w:name="Medium Grid 3 Accent 3" w:uiPriority="0"/>
    <w:lsdException w:name="Dark List Accent 3" w:uiPriority="0"/>
    <w:lsdException w:name="Colorful Shading Accent 3" w:uiPriority="0"/>
    <w:lsdException w:name="Colorful List Accent 3" w:uiPriority="0"/>
    <w:lsdException w:name="Colorful Grid Accent 3" w:uiPriority="0"/>
    <w:lsdException w:name="Light Shading Accent 4" w:uiPriority="96"/>
    <w:lsdException w:name="Light List Accent 4" w:uiPriority="97"/>
    <w:lsdException w:name="Light Grid Accent 4" w:uiPriority="98"/>
    <w:lsdException w:name="Medium Shading 1 Accent 4"/>
    <w:lsdException w:name="Medium Shading 2 Accent 4" w:uiPriority="0"/>
    <w:lsdException w:name="Medium List 1 Accent 4" w:uiPriority="0"/>
    <w:lsdException w:name="Medium List 2 Accent 4" w:uiPriority="0"/>
    <w:lsdException w:name="Medium Grid 1 Accent 4" w:uiPriority="0"/>
    <w:lsdException w:name="Medium Grid 2 Accent 4" w:uiPriority="0"/>
    <w:lsdException w:name="Medium Grid 3 Accent 4" w:uiPriority="0"/>
    <w:lsdException w:name="Dark List Accent 4" w:uiPriority="0"/>
    <w:lsdException w:name="Colorful Shading Accent 4" w:uiPriority="0"/>
    <w:lsdException w:name="Colorful List Accent 4" w:uiPriority="0"/>
    <w:lsdException w:name="Colorful Grid Accent 4" w:uiPriority="0"/>
    <w:lsdException w:name="Light Shading Accent 5" w:uiPriority="96"/>
    <w:lsdException w:name="Light List Accent 5" w:uiPriority="97"/>
    <w:lsdException w:name="Light Grid Accent 5" w:uiPriority="98"/>
    <w:lsdException w:name="Medium Shading 1 Accent 5"/>
    <w:lsdException w:name="Medium Shading 2 Accent 5" w:uiPriority="0"/>
    <w:lsdException w:name="Medium List 1 Accent 5" w:uiPriority="0"/>
    <w:lsdException w:name="Medium List 2 Accent 5" w:uiPriority="0"/>
    <w:lsdException w:name="Medium Grid 1 Accent 5" w:uiPriority="0"/>
    <w:lsdException w:name="Medium Grid 2 Accent 5" w:uiPriority="0"/>
    <w:lsdException w:name="Medium Grid 3 Accent 5" w:uiPriority="0"/>
    <w:lsdException w:name="Dark List Accent 5" w:uiPriority="0"/>
    <w:lsdException w:name="Colorful Shading Accent 5" w:uiPriority="0"/>
    <w:lsdException w:name="Colorful List Accent 5" w:uiPriority="0"/>
    <w:lsdException w:name="Colorful Grid Accent 5" w:uiPriority="0"/>
    <w:lsdException w:name="Light Shading Accent 6" w:uiPriority="96"/>
    <w:lsdException w:name="Light List Accent 6" w:uiPriority="97"/>
    <w:lsdException w:name="Light Grid Accent 6" w:uiPriority="98"/>
    <w:lsdException w:name="Medium Shading 1 Accent 6"/>
    <w:lsdException w:name="Medium Shading 2 Accent 6" w:uiPriority="0"/>
    <w:lsdException w:name="Medium List 1 Accent 6" w:uiPriority="0"/>
    <w:lsdException w:name="Medium List 2 Accent 6" w:uiPriority="0"/>
    <w:lsdException w:name="Medium Grid 1 Accent 6" w:uiPriority="0"/>
    <w:lsdException w:name="Medium Grid 2 Accent 6" w:uiPriority="0"/>
    <w:lsdException w:name="Medium Grid 3 Accent 6" w:uiPriority="0"/>
    <w:lsdException w:name="Dark List Accent 6" w:uiPriority="0"/>
    <w:lsdException w:name="Colorful Shading Accent 6" w:uiPriority="0"/>
    <w:lsdException w:name="Colorful List Accent 6" w:uiPriority="0"/>
    <w:lsdException w:name="Colorful Grid Accent 6" w:uiPriority="0"/>
    <w:lsdException w:name="Subtle Emphasis" w:uiPriority="25" w:qFormat="1"/>
    <w:lsdException w:name="Intense Emphasis" w:uiPriority="33" w:qFormat="1"/>
    <w:lsdException w:name="Subtle Reference" w:uiPriority="49" w:qFormat="1"/>
    <w:lsdException w:name="Intense Reference" w:uiPriority="50" w:qFormat="1"/>
    <w:lsdException w:name="Book Title" w:uiPriority="51" w:qFormat="1"/>
    <w:lsdException w:name="Bibliography" w:semiHidden="1" w:uiPriority="55" w:unhideWhenUsed="1"/>
    <w:lsdException w:name="TOC Heading" w:semiHidden="1" w:uiPriority="57" w:unhideWhenUsed="1" w:qFormat="1"/>
    <w:lsdException w:name="Plain Table 1" w:uiPriority="65"/>
    <w:lsdException w:name="Plain Table 2" w:uiPriority="66"/>
    <w:lsdException w:name="Plain Table 3" w:uiPriority="67"/>
    <w:lsdException w:name="Plain Table 4" w:uiPriority="68"/>
    <w:lsdException w:name="Plain Table 5" w:uiPriority="69"/>
    <w:lsdException w:name="Grid Table Light" w:uiPriority="64"/>
    <w:lsdException w:name="Grid Table 1 Light" w:uiPriority="70"/>
    <w:lsdException w:name="Grid Table 2" w:uiPriority="71"/>
    <w:lsdException w:name="Grid Table 3" w:uiPriority="72"/>
    <w:lsdException w:name="Grid Table 4" w:uiPriority="73"/>
    <w:lsdException w:name="Grid Table 5 Dark" w:uiPriority="80"/>
    <w:lsdException w:name="Grid Table 6 Colorful" w:uiPriority="81"/>
    <w:lsdException w:name="Grid Table 7 Colorful" w:uiPriority="82"/>
    <w:lsdException w:name="Grid Table 1 Light Accent 1" w:uiPriority="70"/>
    <w:lsdException w:name="Grid Table 2 Accent 1" w:uiPriority="71"/>
    <w:lsdException w:name="Grid Table 3 Accent 1" w:uiPriority="72"/>
    <w:lsdException w:name="Grid Table 4 Accent 1" w:uiPriority="73"/>
    <w:lsdException w:name="Grid Table 5 Dark Accent 1" w:uiPriority="80"/>
    <w:lsdException w:name="Grid Table 6 Colorful Accent 1" w:uiPriority="81"/>
    <w:lsdException w:name="Grid Table 7 Colorful Accent 1" w:uiPriority="82"/>
    <w:lsdException w:name="Grid Table 1 Light Accent 2" w:uiPriority="70"/>
    <w:lsdException w:name="Grid Table 2 Accent 2" w:uiPriority="71"/>
    <w:lsdException w:name="Grid Table 3 Accent 2" w:uiPriority="72"/>
    <w:lsdException w:name="Grid Table 4 Accent 2" w:uiPriority="73"/>
    <w:lsdException w:name="Grid Table 5 Dark Accent 2" w:uiPriority="80"/>
    <w:lsdException w:name="Grid Table 6 Colorful Accent 2" w:uiPriority="81"/>
    <w:lsdException w:name="Grid Table 7 Colorful Accent 2" w:uiPriority="82"/>
    <w:lsdException w:name="Grid Table 1 Light Accent 3" w:uiPriority="70"/>
    <w:lsdException w:name="Grid Table 2 Accent 3" w:uiPriority="71"/>
    <w:lsdException w:name="Grid Table 3 Accent 3" w:uiPriority="72"/>
    <w:lsdException w:name="Grid Table 4 Accent 3" w:uiPriority="73"/>
    <w:lsdException w:name="Grid Table 5 Dark Accent 3" w:uiPriority="80"/>
    <w:lsdException w:name="Grid Table 6 Colorful Accent 3" w:uiPriority="81"/>
    <w:lsdException w:name="Grid Table 7 Colorful Accent 3" w:uiPriority="82"/>
    <w:lsdException w:name="Grid Table 1 Light Accent 4" w:uiPriority="70"/>
    <w:lsdException w:name="Grid Table 2 Accent 4" w:uiPriority="71"/>
    <w:lsdException w:name="Grid Table 3 Accent 4" w:uiPriority="72"/>
    <w:lsdException w:name="Grid Table 4 Accent 4" w:uiPriority="73"/>
    <w:lsdException w:name="Grid Table 5 Dark Accent 4" w:uiPriority="80"/>
    <w:lsdException w:name="Grid Table 6 Colorful Accent 4" w:uiPriority="81"/>
    <w:lsdException w:name="Grid Table 7 Colorful Accent 4" w:uiPriority="82"/>
    <w:lsdException w:name="Grid Table 1 Light Accent 5" w:uiPriority="70"/>
    <w:lsdException w:name="Grid Table 2 Accent 5" w:uiPriority="71"/>
    <w:lsdException w:name="Grid Table 3 Accent 5" w:uiPriority="72"/>
    <w:lsdException w:name="Grid Table 4 Accent 5" w:uiPriority="73"/>
    <w:lsdException w:name="Grid Table 5 Dark Accent 5" w:uiPriority="80"/>
    <w:lsdException w:name="Grid Table 6 Colorful Accent 5" w:uiPriority="81"/>
    <w:lsdException w:name="Grid Table 7 Colorful Accent 5" w:uiPriority="82"/>
    <w:lsdException w:name="Grid Table 1 Light Accent 6" w:uiPriority="70"/>
    <w:lsdException w:name="Grid Table 2 Accent 6" w:uiPriority="71"/>
    <w:lsdException w:name="Grid Table 3 Accent 6" w:uiPriority="72"/>
    <w:lsdException w:name="Grid Table 4 Accent 6" w:uiPriority="73"/>
    <w:lsdException w:name="Grid Table 5 Dark Accent 6" w:uiPriority="80"/>
    <w:lsdException w:name="Grid Table 6 Colorful Accent 6" w:uiPriority="81"/>
    <w:lsdException w:name="Grid Table 7 Colorful Accent 6" w:uiPriority="82"/>
    <w:lsdException w:name="List Table 1 Light" w:uiPriority="70"/>
    <w:lsdException w:name="List Table 2" w:uiPriority="71"/>
    <w:lsdException w:name="List Table 3" w:uiPriority="72"/>
    <w:lsdException w:name="List Table 4" w:uiPriority="73"/>
    <w:lsdException w:name="List Table 5 Dark" w:uiPriority="80"/>
    <w:lsdException w:name="List Table 6 Colorful" w:uiPriority="81"/>
    <w:lsdException w:name="List Table 7 Colorful" w:uiPriority="82"/>
    <w:lsdException w:name="List Table 1 Light Accent 1" w:uiPriority="70"/>
    <w:lsdException w:name="List Table 2 Accent 1" w:uiPriority="71"/>
    <w:lsdException w:name="List Table 3 Accent 1" w:uiPriority="72"/>
    <w:lsdException w:name="List Table 4 Accent 1" w:uiPriority="73"/>
    <w:lsdException w:name="List Table 5 Dark Accent 1" w:uiPriority="80"/>
    <w:lsdException w:name="List Table 6 Colorful Accent 1" w:uiPriority="81"/>
    <w:lsdException w:name="List Table 7 Colorful Accent 1" w:uiPriority="82"/>
    <w:lsdException w:name="List Table 1 Light Accent 2" w:uiPriority="70"/>
    <w:lsdException w:name="List Table 2 Accent 2" w:uiPriority="71"/>
    <w:lsdException w:name="List Table 3 Accent 2" w:uiPriority="72"/>
    <w:lsdException w:name="List Table 4 Accent 2" w:uiPriority="73"/>
    <w:lsdException w:name="List Table 5 Dark Accent 2" w:uiPriority="80"/>
    <w:lsdException w:name="List Table 6 Colorful Accent 2" w:uiPriority="81"/>
    <w:lsdException w:name="List Table 7 Colorful Accent 2" w:uiPriority="82"/>
    <w:lsdException w:name="List Table 1 Light Accent 3" w:uiPriority="70"/>
    <w:lsdException w:name="List Table 2 Accent 3" w:uiPriority="71"/>
    <w:lsdException w:name="List Table 3 Accent 3" w:uiPriority="72"/>
    <w:lsdException w:name="List Table 4 Accent 3" w:uiPriority="73"/>
    <w:lsdException w:name="List Table 5 Dark Accent 3" w:uiPriority="80"/>
    <w:lsdException w:name="List Table 6 Colorful Accent 3" w:uiPriority="81"/>
    <w:lsdException w:name="List Table 7 Colorful Accent 3" w:uiPriority="82"/>
    <w:lsdException w:name="List Table 1 Light Accent 4" w:uiPriority="70"/>
    <w:lsdException w:name="List Table 2 Accent 4" w:uiPriority="71"/>
    <w:lsdException w:name="List Table 3 Accent 4" w:uiPriority="72"/>
    <w:lsdException w:name="List Table 4 Accent 4" w:uiPriority="73"/>
    <w:lsdException w:name="List Table 5 Dark Accent 4" w:uiPriority="80"/>
    <w:lsdException w:name="List Table 6 Colorful Accent 4" w:uiPriority="81"/>
    <w:lsdException w:name="List Table 7 Colorful Accent 4" w:uiPriority="82"/>
    <w:lsdException w:name="List Table 1 Light Accent 5" w:uiPriority="70"/>
    <w:lsdException w:name="List Table 2 Accent 5" w:uiPriority="71"/>
    <w:lsdException w:name="List Table 3 Accent 5" w:uiPriority="72"/>
    <w:lsdException w:name="List Table 4 Accent 5" w:uiPriority="73"/>
    <w:lsdException w:name="List Table 5 Dark Accent 5" w:uiPriority="80"/>
    <w:lsdException w:name="List Table 6 Colorful Accent 5" w:uiPriority="81"/>
    <w:lsdException w:name="List Table 7 Colorful Accent 5" w:uiPriority="82"/>
    <w:lsdException w:name="List Table 1 Light Accent 6" w:uiPriority="70"/>
    <w:lsdException w:name="List Table 2 Accent 6" w:uiPriority="71"/>
    <w:lsdException w:name="List Table 3 Accent 6" w:uiPriority="72"/>
    <w:lsdException w:name="List Table 4 Accent 6" w:uiPriority="73"/>
    <w:lsdException w:name="List Table 5 Dark Accent 6" w:uiPriority="80"/>
    <w:lsdException w:name="List Table 6 Colorful Accent 6" w:uiPriority="81"/>
    <w:lsdException w:name="List Table 7 Colorful Accent 6" w:uiPriority="82"/>
  </w:latentStyles>
  <w:style w:type="paragraph" w:default="1" w:styleId="a">
    <w:name w:val="Normal"/>
    <w:qFormat/>
    <w:pPr>
      <w:overflowPunct w:val="0"/>
      <w:autoSpaceDE w:val="0"/>
      <w:autoSpaceDN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pPr>
      <w:keepNext/>
      <w:keepLines/>
      <w:numPr>
        <w:numId w:val="1"/>
      </w:numPr>
      <w:pBdr>
        <w:top w:val="single" w:sz="12" w:space="3" w:color="auto"/>
      </w:pBdr>
      <w:overflowPunct w:val="0"/>
      <w:autoSpaceDE w:val="0"/>
      <w:autoSpaceDN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pPr>
      <w:keepNext/>
      <w:keepLines/>
      <w:numPr>
        <w:ilvl w:val="1"/>
        <w:numId w:val="1"/>
      </w:numPr>
      <w:overflowPunct/>
      <w:autoSpaceDE/>
      <w:autoSpaceDN/>
      <w:spacing w:before="180"/>
      <w:ind w:left="578" w:hanging="578"/>
      <w:textAlignment w:val="auto"/>
      <w:outlineLvl w:val="1"/>
    </w:pPr>
    <w:rPr>
      <w:rFonts w:ascii="Arial" w:eastAsia="Arial" w:hAnsi="Arial"/>
      <w:b/>
      <w:bCs/>
      <w:iCs/>
      <w:sz w:val="28"/>
      <w:szCs w:val="28"/>
    </w:rPr>
  </w:style>
  <w:style w:type="paragraph" w:styleId="3">
    <w:name w:val="heading 3"/>
    <w:basedOn w:val="a"/>
    <w:next w:val="a"/>
    <w:link w:val="3Char"/>
    <w:unhideWhenUsed/>
    <w:qFormat/>
    <w:pPr>
      <w:keepNext/>
      <w:ind w:leftChars="300" w:left="300" w:hangingChars="200" w:hanging="2000"/>
      <w:outlineLvl w:val="2"/>
    </w:pPr>
    <w:rPr>
      <w:rFonts w:asciiTheme="majorHAnsi" w:eastAsiaTheme="majorEastAsia" w:hAnsiTheme="majorHAnsi" w:cstheme="majorBidi"/>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pPr>
      <w:keepNext/>
      <w:numPr>
        <w:ilvl w:val="3"/>
        <w:numId w:val="1"/>
      </w:numPr>
      <w:spacing w:before="240" w:after="60"/>
      <w:outlineLvl w:val="3"/>
    </w:pPr>
    <w:rPr>
      <w:b/>
      <w:bCs/>
      <w:sz w:val="28"/>
      <w:szCs w:val="28"/>
    </w:rPr>
  </w:style>
  <w:style w:type="paragraph" w:styleId="5">
    <w:name w:val="heading 5"/>
    <w:basedOn w:val="4"/>
    <w:next w:val="a"/>
    <w:link w:val="5Char"/>
    <w:qFormat/>
    <w:pPr>
      <w:keepLines/>
      <w:numPr>
        <w:ilvl w:val="0"/>
        <w:numId w:val="0"/>
      </w:numPr>
      <w:spacing w:before="120" w:after="180" w:line="259" w:lineRule="auto"/>
      <w:ind w:left="1008" w:hanging="1008"/>
      <w:outlineLvl w:val="4"/>
    </w:pPr>
    <w:rPr>
      <w:rFonts w:ascii="Arial" w:eastAsiaTheme="minorEastAsia" w:hAnsi="Arial"/>
      <w:b w:val="0"/>
      <w:bCs w:val="0"/>
      <w:sz w:val="22"/>
      <w:szCs w:val="20"/>
      <w:lang w:val="zh-CN" w:eastAsia="zh-CN"/>
    </w:rPr>
  </w:style>
  <w:style w:type="paragraph" w:styleId="6">
    <w:name w:val="heading 6"/>
    <w:basedOn w:val="a"/>
    <w:next w:val="a"/>
    <w:link w:val="6Char"/>
    <w:qFormat/>
    <w:pPr>
      <w:keepNext/>
      <w:keepLines/>
      <w:spacing w:before="120" w:line="259" w:lineRule="auto"/>
      <w:ind w:left="1152" w:hanging="1152"/>
      <w:outlineLvl w:val="5"/>
    </w:pPr>
    <w:rPr>
      <w:rFonts w:ascii="Arial" w:eastAsiaTheme="minorEastAsia" w:hAnsi="Arial"/>
      <w:lang w:val="zh-CN" w:eastAsia="zh-CN"/>
    </w:rPr>
  </w:style>
  <w:style w:type="paragraph" w:styleId="7">
    <w:name w:val="heading 7"/>
    <w:basedOn w:val="a"/>
    <w:next w:val="a"/>
    <w:link w:val="7Char"/>
    <w:qFormat/>
    <w:pPr>
      <w:keepNext/>
      <w:keepLines/>
      <w:spacing w:before="120" w:line="259" w:lineRule="auto"/>
      <w:ind w:left="1296" w:hanging="1296"/>
      <w:outlineLvl w:val="6"/>
    </w:pPr>
    <w:rPr>
      <w:rFonts w:ascii="Arial" w:eastAsiaTheme="minorEastAsia" w:hAnsi="Arial"/>
      <w:lang w:val="zh-CN" w:eastAsia="zh-CN"/>
    </w:rPr>
  </w:style>
  <w:style w:type="paragraph" w:styleId="8">
    <w:name w:val="heading 8"/>
    <w:basedOn w:val="1"/>
    <w:next w:val="a"/>
    <w:link w:val="8Char"/>
    <w:qFormat/>
    <w:pPr>
      <w:numPr>
        <w:numId w:val="0"/>
      </w:numPr>
      <w:spacing w:line="259" w:lineRule="auto"/>
      <w:ind w:left="1440" w:hanging="1440"/>
      <w:outlineLvl w:val="7"/>
    </w:pPr>
    <w:rPr>
      <w:rFonts w:eastAsiaTheme="minorEastAsia"/>
      <w:lang w:val="zh-CN" w:eastAsia="zh-CN"/>
    </w:rPr>
  </w:style>
  <w:style w:type="paragraph" w:styleId="9">
    <w:name w:val="heading 9"/>
    <w:basedOn w:val="8"/>
    <w:next w:val="a"/>
    <w:link w:val="9Char"/>
    <w:qFormat/>
    <w:pPr>
      <w:ind w:left="1584" w:hanging="1584"/>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Pr>
      <w:rFonts w:ascii="Arial" w:eastAsia="SimSun" w:hAnsi="Arial" w:cs="Times New Roman"/>
      <w:kern w:val="0"/>
      <w:sz w:val="36"/>
      <w:szCs w:val="20"/>
      <w:lang w:eastAsia="en-US"/>
    </w:rPr>
  </w:style>
  <w:style w:type="character" w:customStyle="1" w:styleId="2Char">
    <w:name w:val="제목 2 Char"/>
    <w:basedOn w:val="a0"/>
    <w:link w:val="2"/>
    <w:rPr>
      <w:rFonts w:ascii="Arial" w:eastAsia="Arial" w:hAnsi="Arial" w:cs="Times New Roman"/>
      <w:b/>
      <w:bCs/>
      <w:iCs/>
      <w:kern w:val="0"/>
      <w:sz w:val="28"/>
      <w:szCs w:val="28"/>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pPr>
      <w:tabs>
        <w:tab w:val="center" w:pos="4153"/>
        <w:tab w:val="right" w:pos="8306"/>
      </w:tabs>
      <w:snapToGrid w:val="0"/>
    </w:pPr>
    <w:rPr>
      <w:rFonts w:ascii="Calibri" w:eastAsia="SimSun" w:hAnsi="Calibri"/>
      <w:sz w:val="18"/>
      <w:szCs w:val="18"/>
    </w:rPr>
  </w:style>
  <w:style w:type="character" w:customStyle="1" w:styleId="Char">
    <w:name w:val="바닥글 Char"/>
    <w:basedOn w:val="a0"/>
    <w:link w:val="a3"/>
    <w:uiPriority w:val="99"/>
    <w:rPr>
      <w:rFonts w:ascii="Calibri" w:eastAsia="SimSun" w:hAnsi="Calibri" w:cs="Times New Roman"/>
      <w:kern w:val="0"/>
      <w:sz w:val="18"/>
      <w:szCs w:val="18"/>
    </w:rPr>
  </w:style>
  <w:style w:type="paragraph" w:customStyle="1" w:styleId="CRCoverPage">
    <w:name w:val="CR Cover Page"/>
    <w:link w:val="CRCoverPageZchn"/>
    <w:qFormat/>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pPr>
      <w:overflowPunct/>
      <w:autoSpaceDE/>
      <w:autoSpaceDN/>
      <w:spacing w:after="120"/>
      <w:jc w:val="both"/>
      <w:textAlignment w:val="auto"/>
    </w:pPr>
    <w:rPr>
      <w:rFonts w:eastAsia="MS Mincho"/>
      <w:szCs w:val="24"/>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Pr>
      <w:rFonts w:ascii="Times New Roman" w:eastAsia="MS Mincho" w:hAnsi="Times New Roman" w:cs="Times New Roman"/>
      <w:kern w:val="0"/>
      <w:szCs w:val="24"/>
      <w:lang w:eastAsia="en-US"/>
    </w:rPr>
  </w:style>
  <w:style w:type="paragraph" w:customStyle="1" w:styleId="20">
    <w:name w:val="样式2"/>
    <w:basedOn w:val="3"/>
    <w:qFormat/>
    <w:pPr>
      <w:keepNext w:val="0"/>
      <w:numPr>
        <w:ilvl w:val="2"/>
        <w:numId w:val="1"/>
      </w:numPr>
      <w:spacing w:beforeLines="50"/>
      <w:ind w:leftChars="0" w:left="0" w:firstLineChars="0" w:firstLine="0"/>
    </w:pPr>
    <w:rPr>
      <w:rFonts w:ascii="Times New Roman" w:eastAsia="SimSun" w:hAnsi="Times New Roman" w:cs="Times New Roman"/>
      <w:sz w:val="24"/>
      <w:szCs w:val="24"/>
    </w:rPr>
  </w:style>
  <w:style w:type="character" w:customStyle="1" w:styleId="CRCoverPageZchn">
    <w:name w:val="CR Cover Page Zchn"/>
    <w:link w:val="CRCoverPage"/>
    <w:rPr>
      <w:rFonts w:ascii="Arial" w:eastAsia="MS Mincho" w:hAnsi="Arial" w:cs="Times New Roman"/>
      <w:kern w:val="0"/>
      <w:szCs w:val="20"/>
      <w:lang w:val="en-GB" w:eastAsia="en-US"/>
    </w:rPr>
  </w:style>
  <w:style w:type="paragraph" w:customStyle="1" w:styleId="Reference">
    <w:name w:val="Reference"/>
    <w:basedOn w:val="a"/>
    <w:pPr>
      <w:numPr>
        <w:numId w:val="5"/>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
    <w:basedOn w:val="a"/>
    <w:link w:val="Char1"/>
    <w:uiPriority w:val="34"/>
    <w:qFormat/>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uiPriority w:val="34"/>
    <w:qFormat/>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Pr>
      <w:rFonts w:asciiTheme="majorHAnsi" w:eastAsiaTheme="majorEastAsia" w:hAnsiTheme="majorHAnsi" w:cstheme="majorBidi"/>
      <w:kern w:val="0"/>
      <w:szCs w:val="20"/>
      <w:lang w:val="en-GB" w:eastAsia="en-US"/>
    </w:rPr>
  </w:style>
  <w:style w:type="paragraph" w:customStyle="1" w:styleId="B2">
    <w:name w:val="B2"/>
    <w:basedOn w:val="21"/>
    <w:link w:val="B2Char"/>
    <w:pPr>
      <w:overflowPunct/>
      <w:autoSpaceDE/>
      <w:autoSpaceDN/>
      <w:ind w:leftChars="0" w:left="851" w:firstLineChars="0" w:hanging="284"/>
      <w:contextualSpacing w:val="0"/>
      <w:textAlignment w:val="auto"/>
    </w:pPr>
    <w:rPr>
      <w:rFonts w:eastAsia="맑은 고딕"/>
    </w:rPr>
  </w:style>
  <w:style w:type="character" w:customStyle="1" w:styleId="B2Char">
    <w:name w:val="B2 Char"/>
    <w:link w:val="B2"/>
    <w:rPr>
      <w:rFonts w:ascii="Times New Roman" w:eastAsia="맑은 고딕" w:hAnsi="Times New Roman" w:cs="Times New Roman"/>
      <w:kern w:val="0"/>
      <w:szCs w:val="20"/>
      <w:lang w:val="en-GB" w:eastAsia="en-US"/>
    </w:rPr>
  </w:style>
  <w:style w:type="paragraph" w:styleId="21">
    <w:name w:val="List 2"/>
    <w:basedOn w:val="a"/>
    <w:uiPriority w:val="99"/>
    <w:semiHidden/>
    <w:unhideWhenUsed/>
    <w:pPr>
      <w:ind w:leftChars="400" w:left="100" w:hangingChars="200" w:hanging="200"/>
      <w:contextualSpacing/>
    </w:pPr>
  </w:style>
  <w:style w:type="table" w:styleId="a6">
    <w:name w:val="Table Grid"/>
    <w:basedOn w:val="a1"/>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pPr>
      <w:overflowPunct/>
      <w:autoSpaceDE/>
      <w:autoSpaceDN/>
      <w:ind w:leftChars="0" w:left="1135" w:firstLineChars="0" w:hanging="284"/>
      <w:contextualSpacing w:val="0"/>
      <w:textAlignment w:val="auto"/>
    </w:pPr>
    <w:rPr>
      <w:rFonts w:eastAsia="맑은 고딕"/>
    </w:rPr>
  </w:style>
  <w:style w:type="character" w:customStyle="1" w:styleId="B3Char">
    <w:name w:val="B3 Char"/>
    <w:link w:val="B3"/>
    <w:rPr>
      <w:rFonts w:ascii="Times New Roman" w:eastAsia="맑은 고딕" w:hAnsi="Times New Roman" w:cs="Times New Roman"/>
      <w:kern w:val="0"/>
      <w:szCs w:val="20"/>
      <w:lang w:val="en-GB" w:eastAsia="en-US"/>
    </w:rPr>
  </w:style>
  <w:style w:type="paragraph" w:styleId="30">
    <w:name w:val="List 3"/>
    <w:basedOn w:val="a"/>
    <w:uiPriority w:val="99"/>
    <w:semiHidden/>
    <w:unhideWhenUsed/>
    <w:pPr>
      <w:ind w:leftChars="600" w:left="100" w:hangingChars="200" w:hanging="200"/>
      <w:contextualSpacing/>
    </w:pPr>
  </w:style>
  <w:style w:type="paragraph" w:styleId="a7">
    <w:name w:val="header"/>
    <w:basedOn w:val="a"/>
    <w:link w:val="Char2"/>
    <w:uiPriority w:val="99"/>
    <w:unhideWhenUsed/>
    <w:pPr>
      <w:tabs>
        <w:tab w:val="center" w:pos="4513"/>
        <w:tab w:val="right" w:pos="9026"/>
      </w:tabs>
      <w:snapToGrid w:val="0"/>
    </w:pPr>
  </w:style>
  <w:style w:type="character" w:customStyle="1" w:styleId="Char2">
    <w:name w:val="머리글 Char"/>
    <w:basedOn w:val="a0"/>
    <w:link w:val="a7"/>
    <w:uiPriority w:val="99"/>
    <w:rPr>
      <w:rFonts w:ascii="Times New Roman" w:eastAsia="Times New Roman" w:hAnsi="Times New Roman" w:cs="Times New Roman"/>
      <w:kern w:val="0"/>
      <w:szCs w:val="20"/>
      <w:lang w:val="en-GB" w:eastAsia="en-US"/>
    </w:rPr>
  </w:style>
  <w:style w:type="paragraph" w:customStyle="1" w:styleId="ComeBack">
    <w:name w:val="ComeBack"/>
    <w:basedOn w:val="a"/>
    <w:next w:val="a"/>
    <w:pPr>
      <w:numPr>
        <w:numId w:val="6"/>
      </w:numPr>
      <w:overflowPunct/>
      <w:autoSpaceDE/>
      <w:autoSpaceDN/>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Pr>
      <w:rFonts w:ascii="굴림체" w:eastAsia="굴림체" w:hAnsi="굴림체" w:cs="굴림체"/>
      <w:kern w:val="0"/>
      <w:sz w:val="24"/>
      <w:szCs w:val="24"/>
    </w:rPr>
  </w:style>
  <w:style w:type="paragraph" w:customStyle="1" w:styleId="B1">
    <w:name w:val="B1"/>
    <w:basedOn w:val="a"/>
    <w:link w:val="B1Char"/>
    <w:qFormat/>
    <w:pPr>
      <w:overflowPunct/>
      <w:autoSpaceDE/>
      <w:autoSpaceDN/>
      <w:ind w:left="568" w:hanging="284"/>
      <w:textAlignment w:val="auto"/>
    </w:pPr>
    <w:rPr>
      <w:rFonts w:eastAsia="맑은 고딕"/>
    </w:rPr>
  </w:style>
  <w:style w:type="paragraph" w:customStyle="1" w:styleId="B4">
    <w:name w:val="B4"/>
    <w:basedOn w:val="a"/>
    <w:link w:val="B4Char"/>
    <w:pPr>
      <w:overflowPunct/>
      <w:autoSpaceDE/>
      <w:autoSpaceDN/>
      <w:ind w:left="1418" w:hanging="284"/>
      <w:textAlignment w:val="auto"/>
    </w:pPr>
    <w:rPr>
      <w:rFonts w:eastAsia="맑은 고딕"/>
    </w:rPr>
  </w:style>
  <w:style w:type="character" w:customStyle="1" w:styleId="B1Char">
    <w:name w:val="B1 Char"/>
    <w:link w:val="B1"/>
    <w:rPr>
      <w:rFonts w:ascii="Times New Roman" w:eastAsia="맑은 고딕" w:hAnsi="Times New Roman" w:cs="Times New Roman"/>
      <w:kern w:val="0"/>
      <w:szCs w:val="20"/>
      <w:lang w:val="en-GB" w:eastAsia="en-US"/>
    </w:rPr>
  </w:style>
  <w:style w:type="character" w:customStyle="1" w:styleId="B4Char">
    <w:name w:val="B4 Char"/>
    <w:link w:val="B4"/>
    <w:rPr>
      <w:rFonts w:ascii="Times New Roman" w:eastAsia="맑은 고딕" w:hAnsi="Times New Roman" w:cs="Times New Roman"/>
      <w:kern w:val="0"/>
      <w:szCs w:val="20"/>
      <w:lang w:val="en-GB" w:eastAsia="en-US"/>
    </w:rPr>
  </w:style>
  <w:style w:type="character" w:styleId="a8">
    <w:name w:val="annotation reference"/>
    <w:basedOn w:val="a0"/>
    <w:uiPriority w:val="99"/>
    <w:semiHidden/>
    <w:unhideWhenUsed/>
    <w:rPr>
      <w:sz w:val="18"/>
      <w:szCs w:val="18"/>
    </w:rPr>
  </w:style>
  <w:style w:type="paragraph" w:styleId="a9">
    <w:name w:val="annotation text"/>
    <w:basedOn w:val="a"/>
    <w:link w:val="Char3"/>
    <w:uiPriority w:val="99"/>
    <w:semiHidden/>
    <w:unhideWhenUsed/>
  </w:style>
  <w:style w:type="character" w:customStyle="1" w:styleId="Char3">
    <w:name w:val="메모 텍스트 Char"/>
    <w:basedOn w:val="a0"/>
    <w:link w:val="a9"/>
    <w:uiPriority w:val="99"/>
    <w:semiHidden/>
    <w:rPr>
      <w:rFonts w:ascii="Times New Roman" w:eastAsia="Times New Roman" w:hAnsi="Times New Roman" w:cs="Times New Roman"/>
      <w:kern w:val="0"/>
      <w:szCs w:val="20"/>
      <w:lang w:val="en-GB" w:eastAsia="en-US"/>
    </w:rPr>
  </w:style>
  <w:style w:type="paragraph" w:styleId="aa">
    <w:name w:val="annotation subject"/>
    <w:basedOn w:val="a9"/>
    <w:next w:val="a9"/>
    <w:link w:val="Char4"/>
    <w:uiPriority w:val="99"/>
    <w:semiHidden/>
    <w:unhideWhenUsed/>
    <w:rPr>
      <w:b/>
      <w:bCs/>
    </w:rPr>
  </w:style>
  <w:style w:type="character" w:customStyle="1" w:styleId="Char4">
    <w:name w:val="메모 주제 Char"/>
    <w:basedOn w:val="Char3"/>
    <w:link w:val="aa"/>
    <w:uiPriority w:val="99"/>
    <w:semiHidden/>
    <w:rPr>
      <w:rFonts w:ascii="Times New Roman" w:eastAsia="Times New Roman" w:hAnsi="Times New Roman" w:cs="Times New Roman"/>
      <w:b/>
      <w:bCs/>
      <w:kern w:val="0"/>
      <w:szCs w:val="20"/>
      <w:lang w:val="en-GB" w:eastAsia="en-US"/>
    </w:rPr>
  </w:style>
  <w:style w:type="paragraph" w:styleId="ab">
    <w:name w:val="Revision"/>
    <w:hidden/>
    <w:uiPriority w:val="99"/>
    <w:semiHidden/>
    <w:pPr>
      <w:spacing w:after="0" w:line="240" w:lineRule="auto"/>
      <w:jc w:val="left"/>
    </w:pPr>
    <w:rPr>
      <w:rFonts w:ascii="Times New Roman" w:eastAsia="Times New Roman" w:hAnsi="Times New Roman" w:cs="Times New Roman"/>
      <w:kern w:val="0"/>
      <w:szCs w:val="20"/>
      <w:lang w:val="en-GB" w:eastAsia="en-US"/>
    </w:rPr>
  </w:style>
  <w:style w:type="paragraph" w:styleId="ac">
    <w:name w:val="Balloon Text"/>
    <w:basedOn w:val="a"/>
    <w:link w:val="Char5"/>
    <w:uiPriority w:val="99"/>
    <w:semiHidden/>
    <w:unhideWhenUsed/>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Pr>
      <w:rFonts w:asciiTheme="majorHAnsi" w:eastAsiaTheme="majorEastAsia" w:hAnsiTheme="majorHAnsi" w:cstheme="majorBidi"/>
      <w:kern w:val="0"/>
      <w:sz w:val="18"/>
      <w:szCs w:val="18"/>
      <w:lang w:val="en-GB" w:eastAsia="en-US"/>
    </w:rPr>
  </w:style>
  <w:style w:type="paragraph" w:customStyle="1" w:styleId="References">
    <w:name w:val="References"/>
    <w:basedOn w:val="a"/>
    <w:pPr>
      <w:numPr>
        <w:numId w:val="4"/>
      </w:numPr>
      <w:overflowPunct/>
      <w:spacing w:before="60" w:after="60" w:line="360" w:lineRule="atLeast"/>
      <w:jc w:val="both"/>
      <w:textAlignment w:val="auto"/>
    </w:pPr>
    <w:rPr>
      <w:rFonts w:eastAsia="SimSun"/>
      <w:sz w:val="22"/>
      <w:szCs w:val="16"/>
      <w:lang w:val="en-US"/>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6"/>
    <w:unhideWhenUsed/>
    <w:pPr>
      <w:overflowPunct/>
      <w:autoSpaceDE/>
      <w:autoSpaceDN/>
      <w:spacing w:after="0" w:line="276" w:lineRule="auto"/>
      <w:textAlignment w:val="auto"/>
    </w:pPr>
    <w:rPr>
      <w:rFonts w:ascii="Arial" w:eastAsia="나눔바른고딕" w:hAnsi="Arial" w:cstheme="minorBidi"/>
      <w:bCs/>
      <w:color w:val="000000"/>
      <w:szCs w:val="16"/>
      <w:lang w:val="en-US" w:bidi="en-US"/>
    </w:rPr>
  </w:style>
  <w:style w:type="paragraph" w:styleId="ae">
    <w:name w:val="No Spacing"/>
    <w:aliases w:val="동현일반"/>
    <w:basedOn w:val="a"/>
    <w:link w:val="Char7"/>
    <w:uiPriority w:val="1"/>
    <w:pPr>
      <w:overflowPunct/>
      <w:autoSpaceDE/>
      <w:autoSpaceDN/>
      <w:spacing w:before="120" w:after="120"/>
      <w:jc w:val="both"/>
      <w:textAlignment w:val="auto"/>
    </w:pPr>
    <w:rPr>
      <w:rFonts w:ascii="Arial" w:eastAsia="나눔바른고딕" w:hAnsi="Arial" w:cstheme="minorBidi"/>
      <w:lang w:val="en-US" w:bidi="en-US"/>
    </w:rPr>
  </w:style>
  <w:style w:type="character" w:customStyle="1" w:styleId="Char7">
    <w:name w:val="간격 없음 Char"/>
    <w:aliases w:val="동현일반 Char"/>
    <w:basedOn w:val="a0"/>
    <w:link w:val="ae"/>
    <w:uiPriority w:val="1"/>
    <w:rPr>
      <w:rFonts w:ascii="Arial" w:eastAsia="나눔바른고딕" w:hAnsi="Arial"/>
      <w:kern w:val="0"/>
      <w:szCs w:val="20"/>
      <w:lang w:eastAsia="en-US" w:bidi="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d"/>
    <w:rPr>
      <w:rFonts w:ascii="Arial" w:eastAsia="나눔바른고딕" w:hAnsi="Arial"/>
      <w:bCs/>
      <w:color w:val="000000"/>
      <w:kern w:val="0"/>
      <w:szCs w:val="16"/>
      <w:lang w:eastAsia="en-US" w:bidi="en-US"/>
    </w:rPr>
  </w:style>
  <w:style w:type="paragraph" w:customStyle="1" w:styleId="Doc-text2">
    <w:name w:val="Doc-text2"/>
    <w:basedOn w:val="a"/>
    <w:link w:val="Doc-text2Char"/>
    <w:qFormat/>
    <w:pPr>
      <w:tabs>
        <w:tab w:val="left" w:pos="1622"/>
      </w:tabs>
      <w:spacing w:after="0"/>
      <w:ind w:left="1622" w:hanging="363"/>
    </w:pPr>
    <w:rPr>
      <w:rFonts w:ascii="Arial" w:hAnsi="Arial"/>
      <w:lang w:eastAsia="ja-JP"/>
    </w:rPr>
  </w:style>
  <w:style w:type="character" w:customStyle="1" w:styleId="Doc-text2Char">
    <w:name w:val="Doc-text2 Char"/>
    <w:link w:val="Doc-text2"/>
    <w:qFormat/>
    <w:rPr>
      <w:rFonts w:ascii="Arial" w:eastAsia="Times New Roman" w:hAnsi="Arial" w:cs="Times New Roman"/>
      <w:kern w:val="0"/>
      <w:szCs w:val="20"/>
      <w:lang w:val="en-GB" w:eastAsia="ja-JP"/>
    </w:rPr>
  </w:style>
  <w:style w:type="character" w:customStyle="1" w:styleId="5Char">
    <w:name w:val="제목 5 Char"/>
    <w:basedOn w:val="a0"/>
    <w:link w:val="5"/>
    <w:rPr>
      <w:rFonts w:ascii="Arial" w:hAnsi="Arial" w:cs="Times New Roman"/>
      <w:kern w:val="0"/>
      <w:sz w:val="22"/>
      <w:szCs w:val="20"/>
      <w:lang w:val="zh-CN" w:eastAsia="zh-CN"/>
    </w:rPr>
  </w:style>
  <w:style w:type="character" w:customStyle="1" w:styleId="6Char">
    <w:name w:val="제목 6 Char"/>
    <w:basedOn w:val="a0"/>
    <w:link w:val="6"/>
    <w:rPr>
      <w:rFonts w:ascii="Arial" w:hAnsi="Arial" w:cs="Times New Roman"/>
      <w:kern w:val="0"/>
      <w:szCs w:val="20"/>
      <w:lang w:val="zh-CN" w:eastAsia="zh-CN"/>
    </w:rPr>
  </w:style>
  <w:style w:type="character" w:customStyle="1" w:styleId="7Char">
    <w:name w:val="제목 7 Char"/>
    <w:basedOn w:val="a0"/>
    <w:link w:val="7"/>
    <w:rPr>
      <w:rFonts w:ascii="Arial" w:hAnsi="Arial" w:cs="Times New Roman"/>
      <w:kern w:val="0"/>
      <w:szCs w:val="20"/>
      <w:lang w:val="zh-CN" w:eastAsia="zh-CN"/>
    </w:rPr>
  </w:style>
  <w:style w:type="character" w:customStyle="1" w:styleId="8Char">
    <w:name w:val="제목 8 Char"/>
    <w:basedOn w:val="a0"/>
    <w:link w:val="8"/>
    <w:rPr>
      <w:rFonts w:ascii="Arial" w:hAnsi="Arial" w:cs="Times New Roman"/>
      <w:kern w:val="0"/>
      <w:sz w:val="36"/>
      <w:szCs w:val="20"/>
      <w:lang w:val="zh-CN" w:eastAsia="zh-CN"/>
    </w:rPr>
  </w:style>
  <w:style w:type="character" w:customStyle="1" w:styleId="9Char">
    <w:name w:val="제목 9 Char"/>
    <w:basedOn w:val="a0"/>
    <w:link w:val="9"/>
    <w:rPr>
      <w:rFonts w:ascii="Arial" w:hAnsi="Arial" w:cs="Times New Roman"/>
      <w:kern w:val="0"/>
      <w:sz w:val="36"/>
      <w:szCs w:val="20"/>
      <w:lang w:val="zh-CN" w:eastAsia="zh-CN"/>
    </w:rPr>
  </w:style>
  <w:style w:type="paragraph" w:customStyle="1" w:styleId="Doc-comment">
    <w:name w:val="Doc-comment"/>
    <w:basedOn w:val="a"/>
    <w:next w:val="Doc-text2"/>
    <w:qFormat/>
    <w:pPr>
      <w:tabs>
        <w:tab w:val="left" w:pos="1622"/>
      </w:tabs>
      <w:overflowPunct/>
      <w:autoSpaceDE/>
      <w:autoSpaceDN/>
      <w:spacing w:after="0"/>
      <w:ind w:left="1622" w:hanging="363"/>
      <w:textAlignment w:val="auto"/>
    </w:pPr>
    <w:rPr>
      <w:rFonts w:ascii="Arial" w:eastAsia="MS Mincho" w:hAnsi="Arial"/>
      <w:i/>
      <w:szCs w:val="24"/>
      <w:lang w:eastAsia="en-GB"/>
    </w:rPr>
  </w:style>
  <w:style w:type="character" w:styleId="af">
    <w:name w:val="Placeholder Text"/>
    <w:basedOn w:val="a0"/>
    <w:uiPriority w:val="99"/>
    <w:semiHidden/>
    <w:rPr>
      <w:color w:val="808080"/>
    </w:rPr>
  </w:style>
  <w:style w:type="table" w:customStyle="1" w:styleId="10">
    <w:name w:val="표 구분선1"/>
    <w:basedOn w:val="a1"/>
    <w:next w:val="a6"/>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0"/>
    <w:uiPriority w:val="99"/>
    <w:unhideWhenUsed/>
    <w:rsid w:val="00E02B6D"/>
    <w:rPr>
      <w:color w:val="0563C1" w:themeColor="hyperlink"/>
      <w:u w:val="single"/>
    </w:rPr>
  </w:style>
  <w:style w:type="character" w:styleId="af1">
    <w:name w:val="FollowedHyperlink"/>
    <w:basedOn w:val="a0"/>
    <w:uiPriority w:val="99"/>
    <w:semiHidden/>
    <w:unhideWhenUsed/>
    <w:rsid w:val="00E02B6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6346983">
      <w:bodyDiv w:val="1"/>
      <w:marLeft w:val="0"/>
      <w:marRight w:val="0"/>
      <w:marTop w:val="0"/>
      <w:marBottom w:val="0"/>
      <w:divBdr>
        <w:top w:val="none" w:sz="0" w:space="0" w:color="auto"/>
        <w:left w:val="none" w:sz="0" w:space="0" w:color="auto"/>
        <w:bottom w:val="none" w:sz="0" w:space="0" w:color="auto"/>
        <w:right w:val="none" w:sz="0" w:space="0" w:color="auto"/>
      </w:divBdr>
    </w:div>
    <w:div w:id="1110121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a:solidFill>
            <a:schemeClr val="phClr"/>
          </a:solidFill>
          <a:miter lim="800000"/>
        </a:ln>
        <a:ln w="12700">
          <a:solidFill>
            <a:schemeClr val="phClr"/>
          </a:solidFill>
          <a:miter lim="800000"/>
        </a:ln>
        <a:ln w="19050">
          <a:solidFill>
            <a:schemeClr val="phClr"/>
          </a:solidFill>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FF3F74-C8BD-4E0B-8BCC-031ED5518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921</Words>
  <Characters>5254</Characters>
  <Application>Microsoft Office Word</Application>
  <DocSecurity>0</DocSecurity>
  <Lines>43</Lines>
  <Paragraphs>12</Paragraphs>
  <ScaleCrop>false</ScaleCrop>
  <HeadingPairs>
    <vt:vector size="2" baseType="variant">
      <vt:variant>
        <vt:lpstr>제목</vt:lpstr>
      </vt:variant>
      <vt:variant>
        <vt:i4>1</vt:i4>
      </vt:variant>
    </vt:vector>
  </HeadingPairs>
  <TitlesOfParts>
    <vt:vector size="1" baseType="lpstr">
      <vt:lpstr/>
    </vt:vector>
  </TitlesOfParts>
  <Manager/>
  <Company/>
  <LinksUpToDate>false</LinksUpToDate>
  <CharactersWithSpaces>6163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2023-02-16T07:15:00Z</dcterms:created>
  <dcterms:modified xsi:type="dcterms:W3CDTF">2023-05-12T06:16:00Z</dcterms:modified>
  <cp:version>1100.0100.01</cp:version>
</cp:coreProperties>
</file>