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639BD" w14:textId="2079FF5C" w:rsidR="0031362C" w:rsidRPr="00ED2B47"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eastAsia="Times New Roman" w:cs="Arial"/>
          <w:noProof w:val="0"/>
          <w:sz w:val="24"/>
          <w:szCs w:val="28"/>
          <w:lang w:eastAsia="x-none"/>
        </w:rPr>
        <w:t>3GPP TSG-RAN WG2 Meeting #121</w:t>
      </w:r>
      <w:r>
        <w:rPr>
          <w:rFonts w:eastAsia="Times New Roman" w:cs="Arial"/>
          <w:noProof w:val="0"/>
          <w:sz w:val="24"/>
          <w:szCs w:val="28"/>
          <w:lang w:eastAsia="x-none"/>
        </w:rPr>
        <w:t>-bis-e</w:t>
      </w:r>
      <w:r w:rsidRPr="00ED2B47">
        <w:rPr>
          <w:rFonts w:eastAsia="Times New Roman" w:cs="Arial"/>
          <w:noProof w:val="0"/>
          <w:sz w:val="24"/>
          <w:szCs w:val="28"/>
          <w:lang w:eastAsia="x-none"/>
        </w:rPr>
        <w:tab/>
      </w:r>
      <w:r w:rsidR="002F1B73">
        <w:rPr>
          <w:rFonts w:eastAsia="Times New Roman" w:cs="Arial"/>
          <w:noProof w:val="0"/>
          <w:sz w:val="24"/>
          <w:szCs w:val="28"/>
          <w:lang w:eastAsia="x-none"/>
        </w:rPr>
        <w:t xml:space="preserve">                                 </w:t>
      </w:r>
      <w:r w:rsidR="00913B81" w:rsidRPr="00913B81">
        <w:rPr>
          <w:rFonts w:eastAsia="Times New Roman" w:cs="Arial"/>
          <w:noProof w:val="0"/>
          <w:sz w:val="24"/>
          <w:szCs w:val="28"/>
          <w:lang w:eastAsia="x-none"/>
        </w:rPr>
        <w:t>R2-2303759</w:t>
      </w:r>
    </w:p>
    <w:p w14:paraId="1EF1F1D6" w14:textId="78183181" w:rsidR="0031362C" w:rsidRDefault="0031362C" w:rsidP="0031362C">
      <w:pPr>
        <w:pStyle w:val="Header"/>
        <w:tabs>
          <w:tab w:val="right" w:pos="8280"/>
          <w:tab w:val="right" w:pos="9781"/>
        </w:tabs>
        <w:overflowPunct w:val="0"/>
        <w:autoSpaceDE w:val="0"/>
        <w:autoSpaceDN w:val="0"/>
        <w:adjustRightInd w:val="0"/>
        <w:spacing w:after="120"/>
        <w:ind w:right="-57"/>
        <w:textAlignment w:val="baseline"/>
        <w:rPr>
          <w:rFonts w:asciiTheme="minorEastAsia" w:eastAsiaTheme="minorEastAsia" w:hAnsiTheme="minorEastAsia" w:cs="Arial"/>
          <w:i/>
          <w:iCs/>
          <w:noProof w:val="0"/>
          <w:szCs w:val="24"/>
          <w:lang w:eastAsia="zh-CN"/>
        </w:rPr>
      </w:pPr>
      <w:r>
        <w:rPr>
          <w:rFonts w:eastAsia="Times New Roman" w:cs="Arial"/>
          <w:noProof w:val="0"/>
          <w:sz w:val="24"/>
          <w:szCs w:val="28"/>
          <w:lang w:eastAsia="x-none"/>
        </w:rPr>
        <w:t>Online,</w:t>
      </w:r>
      <w:r w:rsidRPr="00ED2B47">
        <w:rPr>
          <w:rFonts w:eastAsia="Times New Roman" w:cs="Arial"/>
          <w:noProof w:val="0"/>
          <w:sz w:val="24"/>
          <w:szCs w:val="28"/>
          <w:lang w:eastAsia="x-none"/>
        </w:rPr>
        <w:t xml:space="preserve"> </w:t>
      </w:r>
      <w:r>
        <w:rPr>
          <w:rFonts w:eastAsia="Times New Roman" w:cs="Arial"/>
          <w:noProof w:val="0"/>
          <w:sz w:val="24"/>
          <w:szCs w:val="28"/>
          <w:lang w:eastAsia="x-none"/>
        </w:rPr>
        <w:t>17 – 26 April 2023</w:t>
      </w:r>
      <w:r w:rsidR="00D91BAE">
        <w:rPr>
          <w:rFonts w:cs="Arial"/>
          <w:noProof w:val="0"/>
          <w:szCs w:val="24"/>
          <w:lang w:eastAsia="x-none"/>
        </w:rPr>
        <w:t xml:space="preserve">                                  </w:t>
      </w:r>
      <w:r w:rsidR="002F1B73">
        <w:rPr>
          <w:rFonts w:cs="Arial"/>
          <w:noProof w:val="0"/>
          <w:szCs w:val="24"/>
          <w:lang w:eastAsia="x-none"/>
        </w:rPr>
        <w:t xml:space="preserve">                </w:t>
      </w:r>
      <w:r w:rsidR="00D91BAE" w:rsidRPr="00D91BAE">
        <w:rPr>
          <w:rFonts w:asciiTheme="minorEastAsia" w:eastAsiaTheme="minorEastAsia" w:hAnsiTheme="minorEastAsia" w:cs="Arial" w:hint="eastAsia"/>
          <w:i/>
          <w:iCs/>
          <w:noProof w:val="0"/>
          <w:szCs w:val="24"/>
          <w:lang w:eastAsia="zh-CN"/>
        </w:rPr>
        <w:t>（Revision</w:t>
      </w:r>
      <w:r w:rsidR="00D91BAE" w:rsidRPr="00D91BAE">
        <w:rPr>
          <w:rFonts w:asciiTheme="minorEastAsia" w:eastAsiaTheme="minorEastAsia" w:hAnsiTheme="minorEastAsia" w:cs="Arial"/>
          <w:i/>
          <w:iCs/>
          <w:noProof w:val="0"/>
          <w:szCs w:val="24"/>
          <w:lang w:eastAsia="zh-CN"/>
        </w:rPr>
        <w:t xml:space="preserve"> </w:t>
      </w:r>
      <w:r w:rsidR="00D91BAE" w:rsidRPr="00D91BAE">
        <w:rPr>
          <w:rFonts w:asciiTheme="minorEastAsia" w:eastAsiaTheme="minorEastAsia" w:hAnsiTheme="minorEastAsia" w:cs="Arial" w:hint="eastAsia"/>
          <w:i/>
          <w:iCs/>
          <w:noProof w:val="0"/>
          <w:szCs w:val="24"/>
          <w:lang w:eastAsia="zh-CN"/>
        </w:rPr>
        <w:t>of</w:t>
      </w:r>
      <w:r w:rsidR="00D91BAE" w:rsidRPr="00D91BAE">
        <w:rPr>
          <w:rFonts w:asciiTheme="minorEastAsia" w:eastAsiaTheme="minorEastAsia" w:hAnsiTheme="minorEastAsia" w:cs="Arial"/>
          <w:i/>
          <w:iCs/>
          <w:noProof w:val="0"/>
          <w:szCs w:val="24"/>
          <w:lang w:eastAsia="zh-CN"/>
        </w:rPr>
        <w:t xml:space="preserve"> R2-2300373</w:t>
      </w:r>
      <w:r w:rsidR="002F1B73">
        <w:rPr>
          <w:rFonts w:asciiTheme="minorEastAsia" w:eastAsiaTheme="minorEastAsia" w:hAnsiTheme="minorEastAsia" w:cs="Arial"/>
          <w:i/>
          <w:iCs/>
          <w:noProof w:val="0"/>
          <w:szCs w:val="24"/>
          <w:lang w:eastAsia="zh-CN"/>
        </w:rPr>
        <w:t>）</w:t>
      </w:r>
    </w:p>
    <w:p w14:paraId="42D7610E" w14:textId="77777777" w:rsidR="0031362C" w:rsidRPr="00ED2B47" w:rsidRDefault="0031362C" w:rsidP="0031362C">
      <w:pPr>
        <w:pStyle w:val="3GPPHeader"/>
        <w:rPr>
          <w:rFonts w:ascii="Arial" w:hAnsi="Arial" w:cs="Arial"/>
          <w:color w:val="FF0000"/>
          <w:szCs w:val="24"/>
          <w:lang w:eastAsia="zh-TW"/>
        </w:rPr>
      </w:pPr>
    </w:p>
    <w:p w14:paraId="5BB32668" w14:textId="76025BD7" w:rsidR="0031362C" w:rsidRPr="00ED2B47" w:rsidRDefault="0031362C" w:rsidP="0031362C">
      <w:pPr>
        <w:pStyle w:val="3GPPHeader"/>
        <w:rPr>
          <w:rFonts w:ascii="Arial" w:hAnsi="Arial" w:cs="Arial"/>
          <w:szCs w:val="24"/>
          <w:lang w:eastAsia="zh-TW"/>
        </w:rPr>
      </w:pPr>
      <w:r w:rsidRPr="00ED2B47">
        <w:rPr>
          <w:rFonts w:ascii="Arial" w:hAnsi="Arial" w:cs="Arial"/>
          <w:szCs w:val="24"/>
        </w:rPr>
        <w:t>Agenda Item:</w:t>
      </w:r>
      <w:r w:rsidRPr="00ED2B47">
        <w:rPr>
          <w:rFonts w:ascii="Arial" w:hAnsi="Arial" w:cs="Arial"/>
          <w:szCs w:val="24"/>
        </w:rPr>
        <w:tab/>
      </w:r>
      <w:r w:rsidR="005A3EEB">
        <w:rPr>
          <w:rFonts w:ascii="Arial" w:hAnsi="Arial" w:cs="Arial"/>
          <w:szCs w:val="24"/>
        </w:rPr>
        <w:t>7.4.2.3</w:t>
      </w:r>
    </w:p>
    <w:p w14:paraId="02D55933" w14:textId="77777777" w:rsidR="0031362C" w:rsidRPr="00ED2B47" w:rsidRDefault="0031362C" w:rsidP="0031362C">
      <w:pPr>
        <w:pStyle w:val="3GPPHeader"/>
        <w:rPr>
          <w:rFonts w:ascii="Arial"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348848F8" w:rsidR="0031362C" w:rsidRPr="00ED2B47" w:rsidRDefault="0031362C" w:rsidP="0031362C">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5A3EEB">
        <w:rPr>
          <w:b/>
          <w:sz w:val="24"/>
          <w:lang w:val="en-GB"/>
        </w:rPr>
        <w:t>Partial MAC Reset during Intra-DU LTM</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Heading1"/>
        <w:overflowPunct w:val="0"/>
        <w:autoSpaceDE w:val="0"/>
        <w:autoSpaceDN w:val="0"/>
        <w:adjustRightInd w:val="0"/>
        <w:rPr>
          <w:rFonts w:eastAsia="PMingLiU" w:cs="Arial"/>
        </w:rPr>
      </w:pPr>
      <w:r w:rsidRPr="00ED2B47">
        <w:rPr>
          <w:rFonts w:eastAsia="PMingLiU" w:cs="Arial"/>
        </w:rPr>
        <w:t>Introduction</w:t>
      </w:r>
      <w:bookmarkStart w:id="0" w:name="OLE_LINK39"/>
      <w:bookmarkStart w:id="1" w:name="OLE_LINK38"/>
      <w:bookmarkStart w:id="2" w:name="OLE_LINK37"/>
    </w:p>
    <w:bookmarkEnd w:id="0"/>
    <w:bookmarkEnd w:id="1"/>
    <w:bookmarkEnd w:id="2"/>
    <w:p w14:paraId="44B21057" w14:textId="62CE8252" w:rsidR="00D91BAE" w:rsidRPr="00F16DDC" w:rsidRDefault="00D91BAE" w:rsidP="00D91BAE">
      <w:pPr>
        <w:spacing w:before="120" w:after="120"/>
        <w:jc w:val="both"/>
        <w:rPr>
          <w:rFonts w:ascii="Times New Roman" w:hAnsi="Times New Roman"/>
          <w:sz w:val="20"/>
          <w:szCs w:val="20"/>
          <w:lang w:val="en-GB"/>
        </w:rPr>
      </w:pPr>
      <w:r w:rsidRPr="00F16DDC">
        <w:rPr>
          <w:rFonts w:ascii="Times New Roman" w:hAnsi="Times New Roman"/>
          <w:sz w:val="20"/>
          <w:szCs w:val="20"/>
          <w:lang w:val="en-GB"/>
        </w:rPr>
        <w:t xml:space="preserve">In RAN2#119b-e meeting, following assumption was made for LTM: </w:t>
      </w:r>
    </w:p>
    <w:p w14:paraId="7E29C4D3" w14:textId="77777777" w:rsidR="00D91BAE" w:rsidRDefault="00D91BAE" w:rsidP="00D91BAE">
      <w:pPr>
        <w:pStyle w:val="Agreement"/>
        <w:tabs>
          <w:tab w:val="clear" w:pos="360"/>
          <w:tab w:val="num" w:pos="-6836"/>
        </w:tabs>
        <w:ind w:left="567" w:hanging="567"/>
      </w:pPr>
      <w:r>
        <w:t>R2 assumes that at L1L2 cell switch: Whether the UE performs partial or full MAC reset (</w:t>
      </w:r>
      <w:r w:rsidRPr="00F83FA1">
        <w:rPr>
          <w:highlight w:val="yellow"/>
        </w:rPr>
        <w:t>FFS what partial reset is, e.g., to avoid data loss</w:t>
      </w:r>
      <w:r>
        <w:t xml:space="preserve">), re-establish RLC, perform data recovery with PDCP is explicitly controlled by the network. R2 assumes that this can be configured by RRC. FFS if MAC CE indication(s) is/are needed. </w:t>
      </w:r>
    </w:p>
    <w:p w14:paraId="2370D016" w14:textId="77777777" w:rsidR="00D91BAE" w:rsidRPr="00F16DDC" w:rsidRDefault="00D91BAE" w:rsidP="00D91BAE">
      <w:pPr>
        <w:spacing w:before="120" w:after="120"/>
        <w:jc w:val="both"/>
        <w:rPr>
          <w:rFonts w:ascii="Times New Roman" w:hAnsi="Times New Roman"/>
          <w:sz w:val="20"/>
          <w:szCs w:val="20"/>
          <w:lang w:val="en-GB"/>
        </w:rPr>
      </w:pPr>
      <w:r w:rsidRPr="00F16DDC">
        <w:rPr>
          <w:rFonts w:ascii="Times New Roman" w:hAnsi="Times New Roman"/>
          <w:sz w:val="20"/>
          <w:szCs w:val="20"/>
          <w:lang w:val="en-GB"/>
        </w:rPr>
        <w:t>In RAN2 #120 meeting, Partial MAC reset for intra-DU LTM was discussed [1][2]. RAN2 made following conclusion:</w:t>
      </w:r>
    </w:p>
    <w:p w14:paraId="39EB922B" w14:textId="77777777" w:rsidR="00D91BAE" w:rsidRPr="00305B9C" w:rsidRDefault="00D91BAE" w:rsidP="00D91BAE">
      <w:pPr>
        <w:pStyle w:val="Agreement"/>
        <w:tabs>
          <w:tab w:val="clear" w:pos="360"/>
          <w:tab w:val="num" w:pos="-6836"/>
          <w:tab w:val="num" w:pos="1276"/>
        </w:tabs>
        <w:ind w:left="567" w:hanging="567"/>
      </w:pPr>
      <w:r w:rsidRPr="00305B9C">
        <w:t xml:space="preserve">RAN2 to have the mindset to have a common design for </w:t>
      </w:r>
      <w:r w:rsidRPr="00F83FA1">
        <w:rPr>
          <w:highlight w:val="yellow"/>
        </w:rPr>
        <w:t>partial MAC reset</w:t>
      </w:r>
      <w:r w:rsidRPr="00305B9C">
        <w:t xml:space="preserve"> for different cell change cases in intra-DU scenario (as far as reasonable)</w:t>
      </w:r>
    </w:p>
    <w:p w14:paraId="1D533B9D" w14:textId="30D1AE5D" w:rsidR="00D91BAE" w:rsidRDefault="00D91BAE" w:rsidP="00D91BAE">
      <w:pPr>
        <w:pStyle w:val="Agreement"/>
        <w:tabs>
          <w:tab w:val="clear" w:pos="360"/>
          <w:tab w:val="num" w:pos="-6836"/>
        </w:tabs>
        <w:ind w:left="567" w:hanging="567"/>
      </w:pPr>
      <w:r w:rsidRPr="00305B9C">
        <w:t>The summary in [R2-2213336] could be considered as the starting point for partial reset in intra-DU.</w:t>
      </w:r>
    </w:p>
    <w:p w14:paraId="771AE3BF" w14:textId="4992341D" w:rsidR="00D91BAE" w:rsidRPr="00F16DDC" w:rsidRDefault="00D91BAE" w:rsidP="00F16DDC">
      <w:pPr>
        <w:spacing w:before="120" w:after="120"/>
        <w:jc w:val="both"/>
        <w:rPr>
          <w:rFonts w:ascii="Times New Roman" w:hAnsi="Times New Roman"/>
          <w:sz w:val="20"/>
          <w:szCs w:val="20"/>
          <w:lang w:val="en-GB"/>
        </w:rPr>
      </w:pPr>
      <w:r w:rsidRPr="00F16DDC">
        <w:rPr>
          <w:rFonts w:ascii="Times New Roman" w:hAnsi="Times New Roman"/>
          <w:sz w:val="20"/>
          <w:szCs w:val="20"/>
          <w:lang w:val="en-GB"/>
        </w:rPr>
        <w:t xml:space="preserve">In RAN2#121 meeting, partial MAC reset and HARQ continuation during partial MAC reset were discussed without consensus. </w:t>
      </w:r>
    </w:p>
    <w:p w14:paraId="7EC9E8F9" w14:textId="77777777" w:rsidR="00F16DDC" w:rsidRDefault="00F16DDC" w:rsidP="00F16DDC">
      <w:pPr>
        <w:pStyle w:val="Agreement"/>
        <w:tabs>
          <w:tab w:val="clear" w:pos="360"/>
          <w:tab w:val="num" w:pos="519"/>
        </w:tabs>
        <w:ind w:leftChars="72" w:left="518"/>
      </w:pPr>
      <w:r>
        <w:t xml:space="preserve">No consensus to support HARQ continuation (and in order to resume discussion some new input may be needed, </w:t>
      </w:r>
      <w:proofErr w:type="gramStart"/>
      <w:r>
        <w:t>e.g.</w:t>
      </w:r>
      <w:proofErr w:type="gramEnd"/>
      <w:r>
        <w:t xml:space="preserve"> quantitative evidence of a serious problem).</w:t>
      </w:r>
    </w:p>
    <w:p w14:paraId="22FB9A29" w14:textId="77777777" w:rsidR="00F16DDC" w:rsidRDefault="00F16DDC" w:rsidP="00F16DDC">
      <w:pPr>
        <w:pStyle w:val="Agreement"/>
        <w:tabs>
          <w:tab w:val="clear" w:pos="360"/>
          <w:tab w:val="num" w:pos="519"/>
        </w:tabs>
        <w:ind w:leftChars="72" w:left="518"/>
      </w:pPr>
      <w:r>
        <w:t>To determine if to reset L2 or not is based on RRC configuration (</w:t>
      </w:r>
      <w:proofErr w:type="gramStart"/>
      <w:r>
        <w:t>e.g.</w:t>
      </w:r>
      <w:proofErr w:type="gramEnd"/>
      <w:r>
        <w:t xml:space="preserve"> set of cells. FFS if separate for RLC, MAC, PDCP). </w:t>
      </w:r>
    </w:p>
    <w:p w14:paraId="2D8CEB1F" w14:textId="06184EE0" w:rsidR="0031362C" w:rsidRPr="00F16DDC" w:rsidRDefault="00D91BAE" w:rsidP="0031362C">
      <w:pPr>
        <w:spacing w:before="120" w:after="120"/>
        <w:jc w:val="both"/>
        <w:rPr>
          <w:rFonts w:ascii="Times New Roman" w:eastAsia="PMingLiU" w:hAnsi="Times New Roman"/>
          <w:sz w:val="20"/>
          <w:szCs w:val="20"/>
          <w:lang w:val="en-GB"/>
        </w:rPr>
      </w:pPr>
      <w:r w:rsidRPr="00F16DDC">
        <w:rPr>
          <w:rFonts w:ascii="Times New Roman" w:hAnsi="Times New Roman"/>
          <w:sz w:val="20"/>
          <w:szCs w:val="20"/>
          <w:lang w:val="en-GB"/>
        </w:rPr>
        <w:t xml:space="preserve">In this contribution, we continue the discussion </w:t>
      </w:r>
      <w:r w:rsidR="003919A4">
        <w:rPr>
          <w:rFonts w:ascii="Times New Roman" w:hAnsi="Times New Roman"/>
          <w:sz w:val="20"/>
          <w:szCs w:val="20"/>
          <w:lang w:val="en-GB"/>
        </w:rPr>
        <w:t xml:space="preserve">on </w:t>
      </w:r>
      <w:r w:rsidRPr="00F16DDC">
        <w:rPr>
          <w:rFonts w:ascii="Times New Roman" w:hAnsi="Times New Roman"/>
          <w:sz w:val="20"/>
          <w:szCs w:val="20"/>
          <w:lang w:val="en-GB"/>
        </w:rPr>
        <w:t xml:space="preserve">whether to maintain or cancel the ongoing procedures at partial MAC reset during intra-DU LTM. </w:t>
      </w:r>
      <w:r w:rsidR="00F16DDC" w:rsidRPr="00F16DDC">
        <w:rPr>
          <w:rFonts w:ascii="Times New Roman" w:hAnsi="Times New Roman"/>
          <w:sz w:val="20"/>
          <w:szCs w:val="20"/>
          <w:lang w:val="en-GB"/>
        </w:rPr>
        <w:t xml:space="preserve"> </w:t>
      </w:r>
    </w:p>
    <w:p w14:paraId="236E8783" w14:textId="77777777" w:rsidR="00F16DDC" w:rsidRDefault="00F16DDC" w:rsidP="00F16DDC">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6251611D" w14:textId="77777777" w:rsidR="00F16DDC" w:rsidRPr="00F16DDC" w:rsidRDefault="00F16DDC" w:rsidP="00F16DDC">
      <w:pPr>
        <w:spacing w:before="120" w:after="120"/>
        <w:jc w:val="both"/>
        <w:rPr>
          <w:rFonts w:ascii="Times New Roman" w:hAnsi="Times New Roman"/>
          <w:sz w:val="20"/>
          <w:szCs w:val="20"/>
          <w:lang w:val="en-GB"/>
        </w:rPr>
      </w:pPr>
      <w:r w:rsidRPr="00F16DDC">
        <w:rPr>
          <w:rFonts w:ascii="Times New Roman" w:hAnsi="Times New Roman"/>
          <w:sz w:val="20"/>
          <w:szCs w:val="20"/>
          <w:lang w:val="en-GB"/>
        </w:rPr>
        <w:t xml:space="preserve">MAC layer is located above physical layer and below RLC layer, which maps information between logical and transport channels. It implies that some MAC functions serve as the interface with RLC layer, while some MAC functions only interact with physical layer. In intra-DU LTM, RLC layer doesn’t need to be re-established during cell switch. If RLC state is kept, the related procedures of the MAC functions providing services to upper layer can be maintained. For LTM, since the serving cell changes, the procedures of MAC functions relying on cell-specific configuration and control needs to be stopped or cancelled.  </w:t>
      </w:r>
    </w:p>
    <w:p w14:paraId="252E51B1" w14:textId="77777777" w:rsidR="00F16DDC" w:rsidRPr="00F16DDC" w:rsidRDefault="00F16DDC" w:rsidP="00F16DDC">
      <w:pPr>
        <w:spacing w:before="120" w:after="120"/>
        <w:jc w:val="both"/>
        <w:rPr>
          <w:rFonts w:ascii="Times New Roman" w:hAnsi="Times New Roman"/>
          <w:sz w:val="20"/>
          <w:szCs w:val="20"/>
          <w:lang w:val="en-GB"/>
        </w:rPr>
      </w:pPr>
      <w:r w:rsidRPr="00F16DDC">
        <w:rPr>
          <w:rFonts w:ascii="Times New Roman" w:hAnsi="Times New Roman"/>
          <w:sz w:val="20"/>
          <w:szCs w:val="20"/>
          <w:lang w:val="en-GB"/>
        </w:rPr>
        <w:lastRenderedPageBreak/>
        <w:t xml:space="preserve">In this section, we focus on the basic functions and procedures supported by MAC layer, with reference to Rel-15 MAC specification. We discuss whether to stop or maintain those MAC procedures at MAC reset during intra-DU LTM. </w:t>
      </w:r>
    </w:p>
    <w:p w14:paraId="7D00C6C4" w14:textId="77777777" w:rsidR="00F16DDC" w:rsidRPr="00F16DDC" w:rsidRDefault="00F16DDC" w:rsidP="00F16DDC">
      <w:pPr>
        <w:spacing w:before="120" w:after="120"/>
        <w:rPr>
          <w:rFonts w:ascii="Times New Roman" w:hAnsi="Times New Roman"/>
          <w:b/>
          <w:bCs/>
          <w:sz w:val="20"/>
          <w:szCs w:val="20"/>
          <w:u w:val="single"/>
          <w:lang w:val="en-GB"/>
        </w:rPr>
      </w:pPr>
      <w:r w:rsidRPr="00F16DDC">
        <w:rPr>
          <w:rFonts w:ascii="Times New Roman" w:hAnsi="Times New Roman"/>
          <w:b/>
          <w:bCs/>
          <w:sz w:val="20"/>
          <w:szCs w:val="20"/>
          <w:u w:val="single"/>
          <w:lang w:val="en-GB"/>
        </w:rPr>
        <w:t>Logical channel prioritization (LCP)</w:t>
      </w:r>
    </w:p>
    <w:p w14:paraId="21D65ABF" w14:textId="77777777" w:rsidR="00F16DDC" w:rsidRPr="00F16DDC" w:rsidRDefault="00F16DDC" w:rsidP="00F16DDC">
      <w:pPr>
        <w:spacing w:before="120" w:after="120"/>
        <w:jc w:val="both"/>
        <w:rPr>
          <w:rFonts w:ascii="Times New Roman" w:hAnsi="Times New Roman"/>
          <w:sz w:val="20"/>
          <w:szCs w:val="20"/>
          <w:lang w:val="en-GB"/>
        </w:rPr>
      </w:pPr>
      <w:r w:rsidRPr="00F16DDC">
        <w:rPr>
          <w:rFonts w:ascii="Times New Roman" w:hAnsi="Times New Roman"/>
          <w:sz w:val="20"/>
          <w:szCs w:val="20"/>
          <w:lang w:val="en-GB"/>
        </w:rPr>
        <w:t xml:space="preserve">In full MAC reset procedure, MAC entity initializes </w:t>
      </w:r>
      <w:proofErr w:type="spellStart"/>
      <w:r w:rsidRPr="00F16DDC">
        <w:rPr>
          <w:rFonts w:ascii="Times New Roman" w:hAnsi="Times New Roman"/>
          <w:sz w:val="20"/>
          <w:szCs w:val="20"/>
          <w:lang w:val="en-GB"/>
        </w:rPr>
        <w:t>Bj</w:t>
      </w:r>
      <w:proofErr w:type="spellEnd"/>
      <w:r w:rsidRPr="00F16DDC">
        <w:rPr>
          <w:rFonts w:ascii="Times New Roman" w:hAnsi="Times New Roman"/>
          <w:sz w:val="20"/>
          <w:szCs w:val="20"/>
          <w:lang w:val="en-GB"/>
        </w:rPr>
        <w:t xml:space="preserve"> for each logical channel to zero. In LTM, the LCP procedure can be maintained at MAC reset during LTM as the traffic characteristics and QoS requirement for each radio bearer do not change. Therefore, the MAC entity doesn’t need to initialize </w:t>
      </w:r>
      <w:proofErr w:type="spellStart"/>
      <w:r w:rsidRPr="00F16DDC">
        <w:rPr>
          <w:rFonts w:ascii="Times New Roman" w:hAnsi="Times New Roman"/>
          <w:sz w:val="20"/>
          <w:szCs w:val="20"/>
          <w:lang w:val="en-GB"/>
        </w:rPr>
        <w:t>Bj</w:t>
      </w:r>
      <w:proofErr w:type="spellEnd"/>
      <w:r w:rsidRPr="00F16DDC">
        <w:rPr>
          <w:rFonts w:ascii="Times New Roman" w:hAnsi="Times New Roman"/>
          <w:sz w:val="20"/>
          <w:szCs w:val="20"/>
          <w:lang w:val="en-GB"/>
        </w:rPr>
        <w:t xml:space="preserve"> for each logical channel. Meanwhile, the LCP-related configurations for priority, PBR and BSD should be the same between the source and target cell. </w:t>
      </w:r>
    </w:p>
    <w:p w14:paraId="37640982" w14:textId="77777777" w:rsidR="00F16DDC" w:rsidRPr="00F16DDC" w:rsidRDefault="00F16DDC" w:rsidP="00F16DDC">
      <w:pPr>
        <w:spacing w:before="120" w:after="120"/>
        <w:jc w:val="both"/>
        <w:rPr>
          <w:rFonts w:ascii="Times New Roman" w:eastAsia="宋体" w:hAnsi="Times New Roman"/>
          <w:b/>
          <w:bCs/>
          <w:sz w:val="20"/>
          <w:szCs w:val="20"/>
          <w:lang w:val="en-GB" w:eastAsia="zh-CN"/>
        </w:rPr>
      </w:pPr>
      <w:r w:rsidRPr="00F16DDC">
        <w:rPr>
          <w:rFonts w:ascii="Times New Roman" w:eastAsia="宋体" w:hAnsi="Times New Roman"/>
          <w:b/>
          <w:bCs/>
          <w:sz w:val="20"/>
          <w:szCs w:val="20"/>
          <w:lang w:val="en-GB" w:eastAsia="zh-CN"/>
        </w:rPr>
        <w:t xml:space="preserve">Proposal 1: UE keeps the LCP procedure ongoing at MAC partial reset during LTM, i.e., skips initializing </w:t>
      </w:r>
      <w:proofErr w:type="spellStart"/>
      <w:r w:rsidRPr="00F16DDC">
        <w:rPr>
          <w:rFonts w:ascii="Times New Roman" w:eastAsia="宋体" w:hAnsi="Times New Roman"/>
          <w:b/>
          <w:bCs/>
          <w:sz w:val="20"/>
          <w:szCs w:val="20"/>
          <w:lang w:val="en-GB" w:eastAsia="zh-CN"/>
        </w:rPr>
        <w:t>Bj</w:t>
      </w:r>
      <w:proofErr w:type="spellEnd"/>
      <w:r w:rsidRPr="00F16DDC">
        <w:rPr>
          <w:rFonts w:ascii="Times New Roman" w:eastAsia="宋体" w:hAnsi="Times New Roman"/>
          <w:b/>
          <w:bCs/>
          <w:sz w:val="20"/>
          <w:szCs w:val="20"/>
          <w:lang w:val="en-GB" w:eastAsia="zh-CN"/>
        </w:rPr>
        <w:t xml:space="preserve"> for each logical channel.  </w:t>
      </w:r>
    </w:p>
    <w:p w14:paraId="51E42C9D" w14:textId="77777777" w:rsidR="00F16DDC" w:rsidRPr="00F16DDC" w:rsidRDefault="00F16DDC" w:rsidP="00F16DDC">
      <w:pPr>
        <w:spacing w:before="120" w:after="120"/>
        <w:rPr>
          <w:rFonts w:ascii="Times New Roman" w:hAnsi="Times New Roman"/>
          <w:b/>
          <w:bCs/>
          <w:sz w:val="20"/>
          <w:szCs w:val="20"/>
          <w:u w:val="single"/>
          <w:lang w:val="en-GB"/>
        </w:rPr>
      </w:pPr>
      <w:r w:rsidRPr="00F16DDC">
        <w:rPr>
          <w:rFonts w:ascii="Times New Roman" w:hAnsi="Times New Roman"/>
          <w:b/>
          <w:bCs/>
          <w:sz w:val="20"/>
          <w:szCs w:val="20"/>
          <w:u w:val="single"/>
          <w:lang w:val="en-GB"/>
        </w:rPr>
        <w:t>Buffer status report (BSR)</w:t>
      </w:r>
    </w:p>
    <w:p w14:paraId="3990687D" w14:textId="77777777" w:rsidR="00F16DDC" w:rsidRPr="00F16DDC" w:rsidRDefault="00F16DDC" w:rsidP="00F16DDC">
      <w:pPr>
        <w:spacing w:before="120" w:after="120"/>
        <w:jc w:val="both"/>
        <w:rPr>
          <w:rFonts w:ascii="Times New Roman" w:hAnsi="Times New Roman"/>
          <w:sz w:val="20"/>
          <w:szCs w:val="20"/>
          <w:lang w:val="en-GB"/>
        </w:rPr>
      </w:pPr>
      <w:r w:rsidRPr="00F16DDC">
        <w:rPr>
          <w:rFonts w:ascii="Times New Roman" w:hAnsi="Times New Roman"/>
          <w:sz w:val="20"/>
          <w:szCs w:val="20"/>
          <w:lang w:val="en-GB"/>
        </w:rPr>
        <w:t xml:space="preserve">In full MAC reset procedure, MAC entity cancels if any triggered Buffer Status Reporting procedure. For intra-DU LTM, the source cell and target cell share the same scheduler at the network side, which perform UL scheduling according to the BSR provided by the UE. Furthermore, cell switch doesn’t impact the data volume calculation for UL data available for transmission.  The BSR procedure if triggered can continue at MAC reset during LTM. Maintaining the triggered BSR procedure can reduce the latency of first BSR reported to the target cell after cell switch, resulting in shorter UL scheduling latency. Meanwhile, the BSR-related configurations i.e., </w:t>
      </w:r>
      <w:r w:rsidRPr="00F16DDC">
        <w:rPr>
          <w:rFonts w:ascii="Times New Roman" w:hAnsi="Times New Roman"/>
          <w:i/>
          <w:iCs/>
          <w:sz w:val="20"/>
          <w:szCs w:val="20"/>
          <w:lang w:val="en-GB"/>
        </w:rPr>
        <w:t>BSR-Config</w:t>
      </w:r>
      <w:r w:rsidRPr="00F16DDC">
        <w:rPr>
          <w:rFonts w:ascii="Times New Roman" w:hAnsi="Times New Roman"/>
          <w:sz w:val="20"/>
          <w:szCs w:val="20"/>
          <w:lang w:val="en-GB"/>
        </w:rPr>
        <w:t xml:space="preserve"> should be the same between the source and target cell. </w:t>
      </w:r>
    </w:p>
    <w:p w14:paraId="74055B00" w14:textId="77777777" w:rsidR="00F16DDC" w:rsidRPr="00F16DDC" w:rsidRDefault="00F16DDC" w:rsidP="00F16DDC">
      <w:pPr>
        <w:spacing w:before="120" w:after="120"/>
        <w:jc w:val="both"/>
        <w:rPr>
          <w:rFonts w:ascii="Times New Roman" w:eastAsia="宋体" w:hAnsi="Times New Roman"/>
          <w:b/>
          <w:bCs/>
          <w:sz w:val="20"/>
          <w:szCs w:val="20"/>
          <w:lang w:val="en-GB" w:eastAsia="zh-CN"/>
        </w:rPr>
      </w:pPr>
      <w:r w:rsidRPr="00F16DDC">
        <w:rPr>
          <w:rFonts w:ascii="Times New Roman" w:eastAsia="宋体" w:hAnsi="Times New Roman"/>
          <w:b/>
          <w:bCs/>
          <w:sz w:val="20"/>
          <w:szCs w:val="20"/>
          <w:lang w:val="en-GB" w:eastAsia="zh-CN"/>
        </w:rPr>
        <w:t xml:space="preserve">Proposal 2: UE keeps the BSR procedure ongoing at MAC partial reset during LTM, i.e., skips cancelling if any triggered BSR procedure. </w:t>
      </w:r>
    </w:p>
    <w:p w14:paraId="4A629B67" w14:textId="77777777" w:rsidR="00F16DDC" w:rsidRPr="00F16DDC" w:rsidRDefault="00F16DDC" w:rsidP="00F16DDC">
      <w:pPr>
        <w:spacing w:before="120" w:after="120"/>
        <w:rPr>
          <w:rFonts w:ascii="Times New Roman" w:hAnsi="Times New Roman"/>
          <w:b/>
          <w:bCs/>
          <w:sz w:val="20"/>
          <w:szCs w:val="20"/>
          <w:u w:val="single"/>
          <w:lang w:val="en-GB"/>
        </w:rPr>
      </w:pPr>
      <w:r w:rsidRPr="00F16DDC">
        <w:rPr>
          <w:rFonts w:ascii="Times New Roman" w:hAnsi="Times New Roman"/>
          <w:b/>
          <w:bCs/>
          <w:sz w:val="20"/>
          <w:szCs w:val="20"/>
          <w:u w:val="single"/>
          <w:lang w:val="en-GB"/>
        </w:rPr>
        <w:t>Scheduling request (SR)</w:t>
      </w:r>
    </w:p>
    <w:p w14:paraId="43F0A7C4" w14:textId="77777777" w:rsidR="00F16DDC" w:rsidRPr="00F16DDC" w:rsidRDefault="00F16DDC" w:rsidP="00F16DDC">
      <w:pPr>
        <w:spacing w:before="120" w:after="120"/>
        <w:jc w:val="both"/>
        <w:rPr>
          <w:rFonts w:ascii="Times New Roman" w:hAnsi="Times New Roman"/>
          <w:sz w:val="20"/>
          <w:szCs w:val="20"/>
          <w:lang w:val="en-GB"/>
        </w:rPr>
      </w:pPr>
      <w:r w:rsidRPr="00F16DDC">
        <w:rPr>
          <w:rFonts w:ascii="Times New Roman" w:hAnsi="Times New Roman"/>
          <w:sz w:val="20"/>
          <w:szCs w:val="20"/>
          <w:lang w:val="en-GB"/>
        </w:rPr>
        <w:t xml:space="preserve">In full MAC reset procedure, MAC entity cancels if any triggered scheduling request procedure. In NR, SR can be triggered for different purposes, e.g., triggered BSR, </w:t>
      </w:r>
      <w:proofErr w:type="spellStart"/>
      <w:r w:rsidRPr="00F16DDC">
        <w:rPr>
          <w:rFonts w:ascii="Times New Roman" w:hAnsi="Times New Roman"/>
          <w:sz w:val="20"/>
          <w:szCs w:val="20"/>
          <w:lang w:val="en-GB"/>
        </w:rPr>
        <w:t>SCell</w:t>
      </w:r>
      <w:proofErr w:type="spellEnd"/>
      <w:r w:rsidRPr="00F16DDC">
        <w:rPr>
          <w:rFonts w:ascii="Times New Roman" w:hAnsi="Times New Roman"/>
          <w:sz w:val="20"/>
          <w:szCs w:val="20"/>
          <w:lang w:val="en-GB"/>
        </w:rPr>
        <w:t xml:space="preserve"> beam failure recovery and consistent LBT failure and multiple SR configurations can be provided by the network. For MAC reset during LTM, it’s possible to have different handlings of the pending SRs with different triggering causes. For example, if the SR is for BSR, the pending SR can be kept without cancellation, so that UE can acquire UL grant earlier from the target cell after cell switch. If the SR is for consistent LBT failure, the pending SR should be cancelled since it is very likely that LBT situation will change after cell switch. If the SR is for </w:t>
      </w:r>
      <w:proofErr w:type="spellStart"/>
      <w:r w:rsidRPr="00F16DDC">
        <w:rPr>
          <w:rFonts w:ascii="Times New Roman" w:hAnsi="Times New Roman"/>
          <w:sz w:val="20"/>
          <w:szCs w:val="20"/>
          <w:lang w:val="en-GB"/>
        </w:rPr>
        <w:t>SCell</w:t>
      </w:r>
      <w:proofErr w:type="spellEnd"/>
      <w:r w:rsidRPr="00F16DDC">
        <w:rPr>
          <w:rFonts w:ascii="Times New Roman" w:hAnsi="Times New Roman"/>
          <w:sz w:val="20"/>
          <w:szCs w:val="20"/>
          <w:lang w:val="en-GB"/>
        </w:rPr>
        <w:t xml:space="preserve"> beam failure recovery, whether to keep the pending SR or not depends on whether the concerned </w:t>
      </w:r>
      <w:proofErr w:type="spellStart"/>
      <w:r w:rsidRPr="00F16DDC">
        <w:rPr>
          <w:rFonts w:ascii="Times New Roman" w:hAnsi="Times New Roman"/>
          <w:sz w:val="20"/>
          <w:szCs w:val="20"/>
          <w:lang w:val="en-GB"/>
        </w:rPr>
        <w:t>SCell</w:t>
      </w:r>
      <w:proofErr w:type="spellEnd"/>
      <w:r w:rsidRPr="00F16DDC">
        <w:rPr>
          <w:rFonts w:ascii="Times New Roman" w:hAnsi="Times New Roman"/>
          <w:sz w:val="20"/>
          <w:szCs w:val="20"/>
          <w:lang w:val="en-GB"/>
        </w:rPr>
        <w:t xml:space="preserve"> is still configured and activated after cell switch in CA scenario.  Although different handling of SR at MAC reset during LTM can reduce the latency of the very first UL scheduling from the target cell, it is complicated to distinguish the SRs with different purposes and specify different handlings. We prefer to cancel the triggered SR procedure regardless of its triggering purposes. </w:t>
      </w:r>
    </w:p>
    <w:p w14:paraId="0260F2E2" w14:textId="77777777" w:rsidR="00F16DDC" w:rsidRPr="00F16DDC" w:rsidRDefault="00F16DDC" w:rsidP="00F16DDC">
      <w:pPr>
        <w:spacing w:before="120" w:after="120"/>
        <w:jc w:val="both"/>
        <w:rPr>
          <w:rFonts w:ascii="Times New Roman" w:eastAsia="宋体" w:hAnsi="Times New Roman"/>
          <w:b/>
          <w:bCs/>
          <w:sz w:val="20"/>
          <w:szCs w:val="20"/>
          <w:lang w:val="en-GB" w:eastAsia="zh-CN"/>
        </w:rPr>
      </w:pPr>
      <w:r w:rsidRPr="00F16DDC">
        <w:rPr>
          <w:rFonts w:ascii="Times New Roman" w:eastAsia="宋体" w:hAnsi="Times New Roman"/>
          <w:b/>
          <w:bCs/>
          <w:sz w:val="20"/>
          <w:szCs w:val="20"/>
          <w:lang w:val="en-GB" w:eastAsia="zh-CN"/>
        </w:rPr>
        <w:t xml:space="preserve">Proposal 3: UE cancels if any triggered SR procedure at MAC partial reset during LTM, same as full MAC reset. </w:t>
      </w:r>
    </w:p>
    <w:p w14:paraId="61EE9EDD" w14:textId="77777777" w:rsidR="00F16DDC" w:rsidRPr="00F16DDC" w:rsidRDefault="00F16DDC" w:rsidP="00F16DDC">
      <w:pPr>
        <w:spacing w:before="120" w:after="120"/>
        <w:rPr>
          <w:rFonts w:ascii="Times New Roman" w:hAnsi="Times New Roman"/>
          <w:b/>
          <w:bCs/>
          <w:sz w:val="20"/>
          <w:szCs w:val="20"/>
          <w:u w:val="single"/>
          <w:lang w:val="en-GB"/>
        </w:rPr>
      </w:pPr>
      <w:r w:rsidRPr="00F16DDC">
        <w:rPr>
          <w:rFonts w:ascii="Times New Roman" w:hAnsi="Times New Roman"/>
          <w:b/>
          <w:bCs/>
          <w:sz w:val="20"/>
          <w:szCs w:val="20"/>
          <w:u w:val="single"/>
          <w:lang w:val="en-GB"/>
        </w:rPr>
        <w:t>Random access</w:t>
      </w:r>
    </w:p>
    <w:p w14:paraId="1A5166F8" w14:textId="77777777" w:rsidR="00F16DDC" w:rsidRPr="00F16DDC" w:rsidRDefault="00F16DDC" w:rsidP="00F16DDC">
      <w:pPr>
        <w:spacing w:before="120" w:after="120"/>
        <w:jc w:val="both"/>
        <w:rPr>
          <w:rFonts w:ascii="Times New Roman" w:hAnsi="Times New Roman"/>
          <w:sz w:val="20"/>
          <w:szCs w:val="20"/>
          <w:lang w:val="en-GB"/>
        </w:rPr>
      </w:pPr>
      <w:r w:rsidRPr="00F16DDC">
        <w:rPr>
          <w:rFonts w:ascii="Times New Roman" w:hAnsi="Times New Roman"/>
          <w:sz w:val="20"/>
          <w:szCs w:val="20"/>
          <w:lang w:val="en-GB"/>
        </w:rPr>
        <w:t>In full MAC reset procedure, MAC entity stops, if any, ongoing RACH procedure, discard explicitly signalled CFRA resources and flush Msg3/</w:t>
      </w:r>
      <w:proofErr w:type="spellStart"/>
      <w:r w:rsidRPr="00F16DDC">
        <w:rPr>
          <w:rFonts w:ascii="Times New Roman" w:hAnsi="Times New Roman"/>
          <w:sz w:val="20"/>
          <w:szCs w:val="20"/>
          <w:lang w:val="en-GB"/>
        </w:rPr>
        <w:t>MsgA</w:t>
      </w:r>
      <w:proofErr w:type="spellEnd"/>
      <w:r w:rsidRPr="00F16DDC">
        <w:rPr>
          <w:rFonts w:ascii="Times New Roman" w:hAnsi="Times New Roman"/>
          <w:sz w:val="20"/>
          <w:szCs w:val="20"/>
          <w:lang w:val="en-GB"/>
        </w:rPr>
        <w:t xml:space="preserve"> buffer. Since RA configuration and CFRA resource configuration are cell specific, it is straightforward to stop the ongoing RACH procedure and flush </w:t>
      </w:r>
      <w:proofErr w:type="spellStart"/>
      <w:r w:rsidRPr="00F16DDC">
        <w:rPr>
          <w:rFonts w:ascii="Times New Roman" w:hAnsi="Times New Roman"/>
          <w:sz w:val="20"/>
          <w:szCs w:val="20"/>
          <w:lang w:val="en-GB"/>
        </w:rPr>
        <w:t>MsgA</w:t>
      </w:r>
      <w:proofErr w:type="spellEnd"/>
      <w:r w:rsidRPr="00F16DDC">
        <w:rPr>
          <w:rFonts w:ascii="Times New Roman" w:hAnsi="Times New Roman"/>
          <w:sz w:val="20"/>
          <w:szCs w:val="20"/>
          <w:lang w:val="en-GB"/>
        </w:rPr>
        <w:t xml:space="preserve">/Msg3 buffer. </w:t>
      </w:r>
    </w:p>
    <w:p w14:paraId="3FE7F409" w14:textId="77777777" w:rsidR="00F16DDC" w:rsidRPr="00F16DDC" w:rsidRDefault="00F16DDC" w:rsidP="00F16DDC">
      <w:pPr>
        <w:spacing w:before="120" w:after="120"/>
        <w:jc w:val="both"/>
        <w:rPr>
          <w:rFonts w:ascii="Times New Roman" w:eastAsia="宋体" w:hAnsi="Times New Roman"/>
          <w:b/>
          <w:bCs/>
          <w:sz w:val="20"/>
          <w:szCs w:val="20"/>
          <w:lang w:val="en-GB" w:eastAsia="zh-CN"/>
        </w:rPr>
      </w:pPr>
      <w:r w:rsidRPr="00F16DDC">
        <w:rPr>
          <w:rFonts w:ascii="Times New Roman" w:eastAsia="宋体" w:hAnsi="Times New Roman"/>
          <w:b/>
          <w:bCs/>
          <w:sz w:val="20"/>
          <w:szCs w:val="20"/>
          <w:lang w:val="en-GB" w:eastAsia="zh-CN"/>
        </w:rPr>
        <w:t xml:space="preserve">Proposal 4: UE stops if any ongoing RACH procedure at MAC partial reset during LTM, same as full MAC reset. </w:t>
      </w:r>
    </w:p>
    <w:p w14:paraId="04DA0A28" w14:textId="77777777" w:rsidR="00F16DDC" w:rsidRPr="00F16DDC" w:rsidRDefault="00F16DDC" w:rsidP="00F16DDC">
      <w:pPr>
        <w:spacing w:before="120" w:after="120"/>
        <w:rPr>
          <w:rFonts w:ascii="Times New Roman" w:hAnsi="Times New Roman"/>
          <w:b/>
          <w:bCs/>
          <w:sz w:val="20"/>
          <w:szCs w:val="20"/>
          <w:u w:val="single"/>
          <w:lang w:val="en-GB"/>
        </w:rPr>
      </w:pPr>
      <w:r w:rsidRPr="00F16DDC">
        <w:rPr>
          <w:rFonts w:ascii="Times New Roman" w:hAnsi="Times New Roman"/>
          <w:b/>
          <w:bCs/>
          <w:sz w:val="20"/>
          <w:szCs w:val="20"/>
          <w:u w:val="single"/>
          <w:lang w:val="en-GB"/>
        </w:rPr>
        <w:t>Beam failure detection and recovery (BFR)</w:t>
      </w:r>
    </w:p>
    <w:p w14:paraId="3BC44C5D" w14:textId="77777777" w:rsidR="00F16DDC" w:rsidRPr="00F16DDC" w:rsidRDefault="00F16DDC" w:rsidP="00F16DDC">
      <w:pPr>
        <w:spacing w:before="120" w:after="120"/>
        <w:jc w:val="both"/>
        <w:rPr>
          <w:rFonts w:ascii="Times New Roman" w:hAnsi="Times New Roman"/>
          <w:sz w:val="20"/>
          <w:szCs w:val="20"/>
          <w:lang w:val="en-GB"/>
        </w:rPr>
      </w:pPr>
      <w:r w:rsidRPr="00F16DDC">
        <w:rPr>
          <w:rFonts w:ascii="Times New Roman" w:hAnsi="Times New Roman"/>
          <w:sz w:val="20"/>
          <w:szCs w:val="20"/>
          <w:lang w:val="en-GB"/>
        </w:rPr>
        <w:lastRenderedPageBreak/>
        <w:t xml:space="preserve">In full MAC reset procedure, MAC entity cancels, if any, triggered BFR procedure. In RAN1#111 meeting, beam indication timing for LTM was discussed and it was agreed that scenario 2, i.e., beam indication together with cell switch command is supported. For Rel-17 unified TCI framework, beam indication indicates TCI state for each target serving cell. It’s FFS whether scenario 1 beam indication before cell switch command and scenario 3 beam indication after cell switch command are supported for not. Since beam indication is provided to the UE, UE can use the indicated beam for communication in the target cell. There is no need to continue the ongoing BFR procedure. No matter whether BFR procedure towards candidate cells is supported or not, the ongoing BFR procedure should be cancelled. </w:t>
      </w:r>
    </w:p>
    <w:p w14:paraId="74B26F96" w14:textId="77777777" w:rsidR="00F16DDC" w:rsidRPr="00F16DDC" w:rsidRDefault="00F16DDC" w:rsidP="00F16DDC">
      <w:pPr>
        <w:spacing w:before="120" w:after="120"/>
        <w:jc w:val="both"/>
        <w:rPr>
          <w:rFonts w:ascii="Times New Roman" w:hAnsi="Times New Roman"/>
          <w:b/>
          <w:bCs/>
          <w:sz w:val="20"/>
          <w:szCs w:val="20"/>
          <w:lang w:val="en-GB"/>
        </w:rPr>
      </w:pPr>
      <w:r w:rsidRPr="00F16DDC">
        <w:rPr>
          <w:rFonts w:ascii="Times New Roman" w:hAnsi="Times New Roman"/>
          <w:b/>
          <w:bCs/>
          <w:sz w:val="20"/>
          <w:szCs w:val="20"/>
          <w:lang w:val="en-GB"/>
        </w:rPr>
        <w:t xml:space="preserve">Proposal 5: UE cancels if any triggered BFR procedure at MAC partial reset during LTM, same as full MAC reset. </w:t>
      </w:r>
    </w:p>
    <w:p w14:paraId="67E27B08" w14:textId="77777777" w:rsidR="00F16DDC" w:rsidRPr="00F16DDC" w:rsidRDefault="00F16DDC" w:rsidP="00F16DDC">
      <w:pPr>
        <w:spacing w:before="120" w:after="120"/>
        <w:rPr>
          <w:rFonts w:ascii="Times New Roman" w:hAnsi="Times New Roman"/>
          <w:b/>
          <w:bCs/>
          <w:sz w:val="20"/>
          <w:szCs w:val="20"/>
          <w:u w:val="single"/>
          <w:lang w:val="en-GB"/>
        </w:rPr>
      </w:pPr>
      <w:r w:rsidRPr="00F16DDC">
        <w:rPr>
          <w:rFonts w:ascii="Times New Roman" w:hAnsi="Times New Roman"/>
          <w:b/>
          <w:bCs/>
          <w:sz w:val="20"/>
          <w:szCs w:val="20"/>
          <w:u w:val="single"/>
          <w:lang w:val="en-GB"/>
        </w:rPr>
        <w:t>Power Headroom Reporting (PHR)</w:t>
      </w:r>
    </w:p>
    <w:p w14:paraId="7696C2A3" w14:textId="77777777" w:rsidR="00F16DDC" w:rsidRPr="00F16DDC" w:rsidRDefault="00F16DDC" w:rsidP="00F16DDC">
      <w:pPr>
        <w:spacing w:before="120" w:after="120"/>
        <w:rPr>
          <w:rFonts w:ascii="Times New Roman" w:hAnsi="Times New Roman"/>
          <w:sz w:val="20"/>
          <w:szCs w:val="20"/>
          <w:lang w:val="en-GB"/>
        </w:rPr>
      </w:pPr>
      <w:r w:rsidRPr="00F16DDC">
        <w:rPr>
          <w:rFonts w:ascii="Times New Roman" w:hAnsi="Times New Roman"/>
          <w:sz w:val="20"/>
          <w:szCs w:val="20"/>
          <w:lang w:val="en-GB"/>
        </w:rPr>
        <w:t xml:space="preserve">In full MAC reset procedure, MAC entity cancels, if any, triggered PHR procedure. PHR is intended to provide the power headroom information per activated serving cell. Considering, the serving cell and the DL pathloss reference are changed after cell switch, the ongoing PHR procedure should be cancelled at MAC reset during cell switch. </w:t>
      </w:r>
    </w:p>
    <w:p w14:paraId="10B5D42A" w14:textId="77777777" w:rsidR="00F16DDC" w:rsidRPr="00F16DDC" w:rsidRDefault="00F16DDC" w:rsidP="00F16DDC">
      <w:pPr>
        <w:spacing w:before="120" w:after="120"/>
        <w:jc w:val="both"/>
        <w:rPr>
          <w:rFonts w:ascii="Times New Roman" w:hAnsi="Times New Roman"/>
          <w:b/>
          <w:bCs/>
          <w:sz w:val="20"/>
          <w:szCs w:val="20"/>
          <w:lang w:val="en-GB"/>
        </w:rPr>
      </w:pPr>
      <w:r w:rsidRPr="00F16DDC">
        <w:rPr>
          <w:rFonts w:ascii="Times New Roman" w:hAnsi="Times New Roman"/>
          <w:b/>
          <w:bCs/>
          <w:sz w:val="20"/>
          <w:szCs w:val="20"/>
          <w:lang w:val="en-GB"/>
        </w:rPr>
        <w:t xml:space="preserve">Proposal 6: UE cancels if any triggered PHR procedure at MAC partial reset during LTM, same as full MAC reset. </w:t>
      </w:r>
    </w:p>
    <w:p w14:paraId="4BABB0BA" w14:textId="77777777" w:rsidR="00F16DDC" w:rsidRPr="00F16DDC" w:rsidRDefault="00F16DDC" w:rsidP="00F16DDC">
      <w:pPr>
        <w:spacing w:before="120" w:after="120"/>
        <w:rPr>
          <w:rFonts w:ascii="Times New Roman" w:hAnsi="Times New Roman"/>
          <w:b/>
          <w:bCs/>
          <w:sz w:val="20"/>
          <w:szCs w:val="20"/>
          <w:u w:val="single"/>
          <w:lang w:val="en-GB"/>
        </w:rPr>
      </w:pPr>
      <w:r w:rsidRPr="00F16DDC">
        <w:rPr>
          <w:rFonts w:ascii="Times New Roman" w:hAnsi="Times New Roman"/>
          <w:b/>
          <w:bCs/>
          <w:sz w:val="20"/>
          <w:szCs w:val="20"/>
          <w:u w:val="single"/>
          <w:lang w:val="en-GB"/>
        </w:rPr>
        <w:t>Consistent LBT failure</w:t>
      </w:r>
    </w:p>
    <w:p w14:paraId="14A7A85D" w14:textId="77777777" w:rsidR="00F16DDC" w:rsidRPr="00F16DDC" w:rsidRDefault="00F16DDC" w:rsidP="00F16DDC">
      <w:pPr>
        <w:spacing w:before="120" w:after="120"/>
        <w:rPr>
          <w:rFonts w:ascii="Times New Roman" w:hAnsi="Times New Roman"/>
          <w:sz w:val="20"/>
          <w:szCs w:val="20"/>
          <w:lang w:val="en-GB"/>
        </w:rPr>
      </w:pPr>
      <w:r w:rsidRPr="00F16DDC">
        <w:rPr>
          <w:rFonts w:ascii="Times New Roman" w:hAnsi="Times New Roman"/>
          <w:sz w:val="20"/>
          <w:szCs w:val="20"/>
          <w:lang w:val="en-GB"/>
        </w:rPr>
        <w:t xml:space="preserve">In full MAC reset procedure, MAC entity cancels, if any triggered consistent LBT failure. LBT failure indication is received from physical layer, and consistent LBT failure is detected per UL BWP for each active serving cell. Since the serving cell is changed in LTM, the ongoing consistent LBT failure should be cancelled. </w:t>
      </w:r>
    </w:p>
    <w:p w14:paraId="7EF2B4A0" w14:textId="77777777" w:rsidR="00F16DDC" w:rsidRPr="00F16DDC" w:rsidRDefault="00F16DDC" w:rsidP="00F16DDC">
      <w:pPr>
        <w:spacing w:before="120" w:after="120"/>
        <w:jc w:val="both"/>
        <w:rPr>
          <w:rFonts w:ascii="Times New Roman" w:hAnsi="Times New Roman"/>
          <w:b/>
          <w:bCs/>
          <w:sz w:val="20"/>
          <w:szCs w:val="20"/>
          <w:lang w:val="en-GB"/>
        </w:rPr>
      </w:pPr>
      <w:r w:rsidRPr="00F16DDC">
        <w:rPr>
          <w:rFonts w:ascii="Times New Roman" w:hAnsi="Times New Roman"/>
          <w:b/>
          <w:bCs/>
          <w:sz w:val="20"/>
          <w:szCs w:val="20"/>
          <w:lang w:val="en-GB"/>
        </w:rPr>
        <w:t xml:space="preserve">Proposal 7: UE cancels if any triggered consistent LBT failure at MAC partial reset during LTM, same as full MAC reset. </w:t>
      </w:r>
    </w:p>
    <w:p w14:paraId="192C2FE4" w14:textId="77777777" w:rsidR="00F16DDC" w:rsidRPr="00F16DDC" w:rsidRDefault="00F16DDC" w:rsidP="00F16DDC">
      <w:pPr>
        <w:spacing w:before="120" w:after="120"/>
        <w:rPr>
          <w:rFonts w:ascii="Times New Roman" w:hAnsi="Times New Roman"/>
          <w:b/>
          <w:bCs/>
          <w:sz w:val="20"/>
          <w:szCs w:val="20"/>
          <w:u w:val="single"/>
          <w:lang w:val="en-GB"/>
        </w:rPr>
      </w:pPr>
      <w:r w:rsidRPr="00F16DDC">
        <w:rPr>
          <w:rFonts w:ascii="Times New Roman" w:hAnsi="Times New Roman"/>
          <w:b/>
          <w:bCs/>
          <w:sz w:val="20"/>
          <w:szCs w:val="20"/>
          <w:u w:val="single"/>
          <w:lang w:val="en-GB"/>
        </w:rPr>
        <w:t>UL time alignment</w:t>
      </w:r>
    </w:p>
    <w:p w14:paraId="4F35F520" w14:textId="77777777" w:rsidR="00F16DDC" w:rsidRPr="00F16DDC" w:rsidRDefault="00F16DDC" w:rsidP="00F16DDC">
      <w:pPr>
        <w:spacing w:before="120" w:after="120"/>
        <w:jc w:val="both"/>
        <w:rPr>
          <w:rFonts w:ascii="Times New Roman" w:hAnsi="Times New Roman"/>
          <w:sz w:val="20"/>
          <w:szCs w:val="20"/>
          <w:lang w:val="en-GB"/>
        </w:rPr>
      </w:pPr>
      <w:r w:rsidRPr="00F16DDC">
        <w:rPr>
          <w:rFonts w:ascii="Times New Roman" w:hAnsi="Times New Roman"/>
          <w:sz w:val="20"/>
          <w:szCs w:val="20"/>
          <w:lang w:val="en-GB"/>
        </w:rPr>
        <w:t xml:space="preserve">In full MAC reset procedure, MAC entity considers all </w:t>
      </w:r>
      <w:proofErr w:type="spellStart"/>
      <w:r w:rsidRPr="00F16DDC">
        <w:rPr>
          <w:rFonts w:ascii="Times New Roman" w:hAnsi="Times New Roman"/>
          <w:sz w:val="20"/>
          <w:szCs w:val="20"/>
          <w:lang w:val="en-GB"/>
        </w:rPr>
        <w:t>all</w:t>
      </w:r>
      <w:proofErr w:type="spellEnd"/>
      <w:r w:rsidRPr="00F16DDC">
        <w:rPr>
          <w:rFonts w:ascii="Times New Roman" w:hAnsi="Times New Roman"/>
          <w:sz w:val="20"/>
          <w:szCs w:val="20"/>
          <w:lang w:val="en-GB"/>
        </w:rPr>
        <w:t xml:space="preserve"> </w:t>
      </w:r>
      <w:proofErr w:type="spellStart"/>
      <w:r w:rsidRPr="00F16DDC">
        <w:rPr>
          <w:rFonts w:ascii="Times New Roman" w:hAnsi="Times New Roman"/>
          <w:i/>
          <w:iCs/>
          <w:sz w:val="20"/>
          <w:szCs w:val="20"/>
          <w:lang w:val="en-GB"/>
        </w:rPr>
        <w:t>timeAlignmentTimers</w:t>
      </w:r>
      <w:proofErr w:type="spellEnd"/>
      <w:r w:rsidRPr="00F16DDC">
        <w:rPr>
          <w:rFonts w:ascii="Times New Roman" w:hAnsi="Times New Roman"/>
          <w:sz w:val="20"/>
          <w:szCs w:val="20"/>
          <w:lang w:val="en-GB"/>
        </w:rPr>
        <w:t xml:space="preserve"> as expired. Although UE behaviours for </w:t>
      </w:r>
      <w:proofErr w:type="spellStart"/>
      <w:r w:rsidRPr="00F16DDC">
        <w:rPr>
          <w:rFonts w:ascii="Times New Roman" w:hAnsi="Times New Roman"/>
          <w:sz w:val="20"/>
          <w:szCs w:val="20"/>
          <w:lang w:val="en-GB"/>
        </w:rPr>
        <w:t>pTAG</w:t>
      </w:r>
      <w:proofErr w:type="spellEnd"/>
      <w:r w:rsidRPr="00F16DDC">
        <w:rPr>
          <w:rFonts w:ascii="Times New Roman" w:hAnsi="Times New Roman"/>
          <w:sz w:val="20"/>
          <w:szCs w:val="20"/>
          <w:lang w:val="en-GB"/>
        </w:rPr>
        <w:t xml:space="preserve"> and </w:t>
      </w:r>
      <w:proofErr w:type="spellStart"/>
      <w:r w:rsidRPr="00F16DDC">
        <w:rPr>
          <w:rFonts w:ascii="Times New Roman" w:hAnsi="Times New Roman"/>
          <w:sz w:val="20"/>
          <w:szCs w:val="20"/>
          <w:lang w:val="en-GB"/>
        </w:rPr>
        <w:t>sTAG</w:t>
      </w:r>
      <w:proofErr w:type="spellEnd"/>
      <w:r w:rsidRPr="00F16DDC">
        <w:rPr>
          <w:rFonts w:ascii="Times New Roman" w:hAnsi="Times New Roman"/>
          <w:sz w:val="20"/>
          <w:szCs w:val="20"/>
          <w:lang w:val="en-GB"/>
        </w:rPr>
        <w:t xml:space="preserve"> are different when a </w:t>
      </w:r>
      <w:proofErr w:type="spellStart"/>
      <w:r w:rsidRPr="00F16DDC">
        <w:rPr>
          <w:rFonts w:ascii="Times New Roman" w:hAnsi="Times New Roman"/>
          <w:i/>
          <w:iCs/>
          <w:sz w:val="20"/>
          <w:szCs w:val="20"/>
          <w:lang w:val="en-GB"/>
        </w:rPr>
        <w:t>timeAlignmentTimer</w:t>
      </w:r>
      <w:proofErr w:type="spellEnd"/>
      <w:r w:rsidRPr="00F16DDC">
        <w:rPr>
          <w:rFonts w:ascii="Times New Roman" w:hAnsi="Times New Roman"/>
          <w:sz w:val="20"/>
          <w:szCs w:val="20"/>
          <w:lang w:val="en-GB"/>
        </w:rPr>
        <w:t xml:space="preserve"> expires, the common operation is that UE needs to flush all HARQ buffers, notify RRC to release PUCCH/SRS, and clear any configured DL assignments and UL grants for all Serving Cells belonging to the TAG. </w:t>
      </w:r>
    </w:p>
    <w:p w14:paraId="6409A869" w14:textId="77777777" w:rsidR="00F16DDC" w:rsidRPr="00F16DDC" w:rsidRDefault="00F16DDC" w:rsidP="00F16DDC">
      <w:pPr>
        <w:spacing w:before="120" w:after="120"/>
        <w:jc w:val="both"/>
        <w:rPr>
          <w:rFonts w:ascii="Times New Roman" w:hAnsi="Times New Roman"/>
          <w:sz w:val="20"/>
          <w:szCs w:val="20"/>
          <w:lang w:val="en-GB"/>
        </w:rPr>
      </w:pPr>
      <w:r w:rsidRPr="00F16DDC">
        <w:rPr>
          <w:rFonts w:ascii="Times New Roman" w:hAnsi="Times New Roman"/>
          <w:sz w:val="20"/>
          <w:szCs w:val="20"/>
          <w:lang w:val="en-GB"/>
        </w:rPr>
        <w:t xml:space="preserve">In RAN1#111 meeting, RAN1 agreed to support TA acquisition of candidate cell(s) before cell switch command is received for LTM. TA updating for candidate cell can be triggered by NW. At least PDCCH ordered RACH is supported for both initial TA acquisition and TA updating of the candidate cell(s). </w:t>
      </w:r>
      <w:proofErr w:type="gramStart"/>
      <w:r w:rsidRPr="00F16DDC">
        <w:rPr>
          <w:rFonts w:ascii="Times New Roman" w:hAnsi="Times New Roman"/>
          <w:sz w:val="20"/>
          <w:szCs w:val="20"/>
          <w:lang w:val="en-GB"/>
        </w:rPr>
        <w:t>In order to</w:t>
      </w:r>
      <w:proofErr w:type="gramEnd"/>
      <w:r w:rsidRPr="00F16DDC">
        <w:rPr>
          <w:rFonts w:ascii="Times New Roman" w:hAnsi="Times New Roman"/>
          <w:sz w:val="20"/>
          <w:szCs w:val="20"/>
          <w:lang w:val="en-GB"/>
        </w:rPr>
        <w:t xml:space="preserve"> reduce the handover interruption and latency, the network should guarantee that UL TA with the candidate cell(s) is being maintained until the cell switch command is received. When UL TA for the candidate cell(s) is acquired, it is expected that the</w:t>
      </w:r>
      <w:r w:rsidRPr="00F16DDC">
        <w:rPr>
          <w:rFonts w:ascii="Times New Roman" w:hAnsi="Times New Roman"/>
          <w:i/>
          <w:iCs/>
          <w:sz w:val="20"/>
          <w:szCs w:val="20"/>
          <w:lang w:val="en-GB"/>
        </w:rPr>
        <w:t xml:space="preserve"> </w:t>
      </w:r>
      <w:proofErr w:type="spellStart"/>
      <w:r w:rsidRPr="00F16DDC">
        <w:rPr>
          <w:rFonts w:ascii="Times New Roman" w:hAnsi="Times New Roman"/>
          <w:i/>
          <w:iCs/>
          <w:sz w:val="20"/>
          <w:szCs w:val="20"/>
          <w:lang w:val="en-GB"/>
        </w:rPr>
        <w:t>timeAlignmentTimer</w:t>
      </w:r>
      <w:proofErr w:type="spellEnd"/>
      <w:r w:rsidRPr="00F16DDC">
        <w:rPr>
          <w:rFonts w:ascii="Times New Roman" w:hAnsi="Times New Roman"/>
          <w:i/>
          <w:iCs/>
          <w:sz w:val="20"/>
          <w:szCs w:val="20"/>
          <w:lang w:val="en-GB"/>
        </w:rPr>
        <w:t xml:space="preserve"> </w:t>
      </w:r>
      <w:r w:rsidRPr="00F16DDC">
        <w:rPr>
          <w:rFonts w:ascii="Times New Roman" w:hAnsi="Times New Roman"/>
          <w:sz w:val="20"/>
          <w:szCs w:val="20"/>
          <w:lang w:val="en-GB"/>
        </w:rPr>
        <w:t xml:space="preserve">of the TAG associated to the candidate cell is started. If </w:t>
      </w:r>
      <w:proofErr w:type="spellStart"/>
      <w:r w:rsidRPr="00F16DDC">
        <w:rPr>
          <w:rFonts w:ascii="Times New Roman" w:hAnsi="Times New Roman"/>
          <w:i/>
          <w:iCs/>
          <w:sz w:val="20"/>
          <w:szCs w:val="20"/>
          <w:lang w:val="en-GB"/>
        </w:rPr>
        <w:t>timeAlignmentTimer</w:t>
      </w:r>
      <w:proofErr w:type="spellEnd"/>
      <w:r w:rsidRPr="00F16DDC">
        <w:rPr>
          <w:rFonts w:ascii="Times New Roman" w:hAnsi="Times New Roman"/>
          <w:i/>
          <w:iCs/>
          <w:sz w:val="20"/>
          <w:szCs w:val="20"/>
          <w:lang w:val="en-GB"/>
        </w:rPr>
        <w:t xml:space="preserve"> </w:t>
      </w:r>
      <w:r w:rsidRPr="00F16DDC">
        <w:rPr>
          <w:rFonts w:ascii="Times New Roman" w:hAnsi="Times New Roman"/>
          <w:sz w:val="20"/>
          <w:szCs w:val="20"/>
          <w:lang w:val="en-GB"/>
        </w:rPr>
        <w:t xml:space="preserve">of the TAG associated to the target cell is running when UE receives the cell switch command, it implies that the UL TA towards the target cell is still valid, and UE can switch to the target cell directly without performing RACH. Therefore, the </w:t>
      </w:r>
      <w:proofErr w:type="spellStart"/>
      <w:r w:rsidRPr="00F16DDC">
        <w:rPr>
          <w:rFonts w:ascii="Times New Roman" w:hAnsi="Times New Roman"/>
          <w:i/>
          <w:iCs/>
          <w:sz w:val="20"/>
          <w:szCs w:val="20"/>
          <w:lang w:val="en-GB"/>
        </w:rPr>
        <w:t>timeAlignmentTimer</w:t>
      </w:r>
      <w:proofErr w:type="spellEnd"/>
      <w:r w:rsidRPr="00F16DDC">
        <w:rPr>
          <w:rFonts w:ascii="Times New Roman" w:hAnsi="Times New Roman"/>
          <w:i/>
          <w:iCs/>
          <w:sz w:val="20"/>
          <w:szCs w:val="20"/>
          <w:lang w:val="en-GB"/>
        </w:rPr>
        <w:t xml:space="preserve"> </w:t>
      </w:r>
      <w:r w:rsidRPr="00F16DDC">
        <w:rPr>
          <w:rFonts w:ascii="Times New Roman" w:hAnsi="Times New Roman"/>
          <w:sz w:val="20"/>
          <w:szCs w:val="20"/>
          <w:lang w:val="en-GB"/>
        </w:rPr>
        <w:t>of the TAG associated to the target cell should not be considered as expired at MAC reset during LTM.</w:t>
      </w:r>
    </w:p>
    <w:p w14:paraId="618EB18A" w14:textId="77777777" w:rsidR="00F16DDC" w:rsidRPr="00F16DDC" w:rsidRDefault="00F16DDC" w:rsidP="00F16DDC">
      <w:pPr>
        <w:spacing w:before="120" w:after="120"/>
        <w:jc w:val="both"/>
        <w:rPr>
          <w:rFonts w:ascii="Times New Roman" w:hAnsi="Times New Roman"/>
          <w:sz w:val="20"/>
          <w:szCs w:val="20"/>
          <w:lang w:val="en-GB"/>
        </w:rPr>
      </w:pPr>
      <w:r w:rsidRPr="00F16DDC">
        <w:rPr>
          <w:rFonts w:ascii="Times New Roman" w:hAnsi="Times New Roman"/>
          <w:sz w:val="20"/>
          <w:szCs w:val="20"/>
          <w:lang w:val="en-GB"/>
        </w:rPr>
        <w:t xml:space="preserve">In LTM, UE may be switched back and forth between the source cell and the target cell. In this case, UE can maintain the </w:t>
      </w:r>
      <w:proofErr w:type="spellStart"/>
      <w:r w:rsidRPr="00F16DDC">
        <w:rPr>
          <w:rFonts w:ascii="Times New Roman" w:hAnsi="Times New Roman"/>
          <w:i/>
          <w:iCs/>
          <w:sz w:val="20"/>
          <w:szCs w:val="20"/>
          <w:lang w:val="en-GB"/>
        </w:rPr>
        <w:t>timeAlignmentTimer</w:t>
      </w:r>
      <w:proofErr w:type="spellEnd"/>
      <w:r w:rsidRPr="00F16DDC">
        <w:rPr>
          <w:rFonts w:ascii="Times New Roman" w:hAnsi="Times New Roman"/>
          <w:i/>
          <w:iCs/>
          <w:sz w:val="20"/>
          <w:szCs w:val="20"/>
          <w:lang w:val="en-GB"/>
        </w:rPr>
        <w:t xml:space="preserve"> </w:t>
      </w:r>
      <w:r w:rsidRPr="00F16DDC">
        <w:rPr>
          <w:rFonts w:ascii="Times New Roman" w:hAnsi="Times New Roman"/>
          <w:sz w:val="20"/>
          <w:szCs w:val="20"/>
          <w:lang w:val="en-GB"/>
        </w:rPr>
        <w:t xml:space="preserve">of the source cell and skip RA procedure if the </w:t>
      </w:r>
      <w:proofErr w:type="spellStart"/>
      <w:r w:rsidRPr="00F16DDC">
        <w:rPr>
          <w:rFonts w:ascii="Times New Roman" w:hAnsi="Times New Roman"/>
          <w:i/>
          <w:iCs/>
          <w:sz w:val="20"/>
          <w:szCs w:val="20"/>
          <w:lang w:val="en-GB"/>
        </w:rPr>
        <w:t>timeAlignmentTimer</w:t>
      </w:r>
      <w:proofErr w:type="spellEnd"/>
      <w:r w:rsidRPr="00F16DDC">
        <w:rPr>
          <w:rFonts w:ascii="Times New Roman" w:hAnsi="Times New Roman"/>
          <w:i/>
          <w:iCs/>
          <w:sz w:val="20"/>
          <w:szCs w:val="20"/>
          <w:lang w:val="en-GB"/>
        </w:rPr>
        <w:t xml:space="preserve"> </w:t>
      </w:r>
      <w:r w:rsidRPr="00F16DDC">
        <w:rPr>
          <w:rFonts w:ascii="Times New Roman" w:hAnsi="Times New Roman"/>
          <w:sz w:val="20"/>
          <w:szCs w:val="20"/>
          <w:lang w:val="en-GB"/>
        </w:rPr>
        <w:t xml:space="preserve">of the source cell keeps running when UE switches back to the source cell. Two TA timers belonging to two TAGs will be associated to the source cell and target cell respectively. </w:t>
      </w:r>
    </w:p>
    <w:p w14:paraId="3A3DDC77" w14:textId="29785DCB" w:rsidR="00F16DDC" w:rsidRDefault="00F16DDC" w:rsidP="00F16DDC">
      <w:pPr>
        <w:spacing w:before="120" w:after="120"/>
        <w:jc w:val="both"/>
        <w:rPr>
          <w:rFonts w:ascii="Times New Roman" w:hAnsi="Times New Roman"/>
          <w:b/>
          <w:bCs/>
          <w:sz w:val="20"/>
          <w:szCs w:val="20"/>
          <w:lang w:val="en-GB"/>
        </w:rPr>
      </w:pPr>
      <w:r w:rsidRPr="00F16DDC">
        <w:rPr>
          <w:rFonts w:ascii="Times New Roman" w:hAnsi="Times New Roman"/>
          <w:b/>
          <w:bCs/>
          <w:sz w:val="20"/>
          <w:szCs w:val="20"/>
          <w:lang w:val="en-GB"/>
        </w:rPr>
        <w:t xml:space="preserve">Proposal 8: Configure separate TAGs and </w:t>
      </w:r>
      <w:proofErr w:type="spellStart"/>
      <w:r w:rsidRPr="00F16DDC">
        <w:rPr>
          <w:rFonts w:ascii="Times New Roman" w:hAnsi="Times New Roman"/>
          <w:b/>
          <w:bCs/>
          <w:i/>
          <w:iCs/>
          <w:sz w:val="20"/>
          <w:szCs w:val="20"/>
          <w:lang w:val="en-GB"/>
        </w:rPr>
        <w:t>timeAlignmentTimers</w:t>
      </w:r>
      <w:proofErr w:type="spellEnd"/>
      <w:r w:rsidRPr="00F16DDC">
        <w:rPr>
          <w:rFonts w:ascii="Times New Roman" w:hAnsi="Times New Roman"/>
          <w:i/>
          <w:iCs/>
          <w:sz w:val="20"/>
          <w:szCs w:val="20"/>
          <w:lang w:val="en-GB"/>
        </w:rPr>
        <w:t xml:space="preserve"> </w:t>
      </w:r>
      <w:r w:rsidRPr="00F16DDC">
        <w:rPr>
          <w:rFonts w:ascii="Times New Roman" w:hAnsi="Times New Roman"/>
          <w:b/>
          <w:bCs/>
          <w:sz w:val="20"/>
          <w:szCs w:val="20"/>
          <w:lang w:val="en-GB"/>
        </w:rPr>
        <w:t xml:space="preserve">for the source cell and the candidate cells. UE keeps </w:t>
      </w:r>
      <w:proofErr w:type="spellStart"/>
      <w:r w:rsidRPr="00F16DDC">
        <w:rPr>
          <w:rFonts w:ascii="Times New Roman" w:hAnsi="Times New Roman"/>
          <w:b/>
          <w:bCs/>
          <w:i/>
          <w:iCs/>
          <w:sz w:val="20"/>
          <w:szCs w:val="20"/>
          <w:lang w:val="en-GB"/>
        </w:rPr>
        <w:t>timeAlignmentTimer</w:t>
      </w:r>
      <w:proofErr w:type="spellEnd"/>
      <w:r w:rsidRPr="00F16DDC">
        <w:rPr>
          <w:rFonts w:ascii="Times New Roman" w:hAnsi="Times New Roman"/>
          <w:i/>
          <w:iCs/>
          <w:sz w:val="20"/>
          <w:szCs w:val="20"/>
          <w:lang w:val="en-GB"/>
        </w:rPr>
        <w:t xml:space="preserve"> </w:t>
      </w:r>
      <w:r w:rsidRPr="00F16DDC">
        <w:rPr>
          <w:rFonts w:ascii="Times New Roman" w:hAnsi="Times New Roman"/>
          <w:b/>
          <w:bCs/>
          <w:sz w:val="20"/>
          <w:szCs w:val="20"/>
          <w:lang w:val="en-GB"/>
        </w:rPr>
        <w:t xml:space="preserve">of the source cell and candidate cell(s) running at partial MAC reset during LTM, i.e., UE doesn’t consider </w:t>
      </w:r>
      <w:proofErr w:type="spellStart"/>
      <w:r w:rsidRPr="00F16DDC">
        <w:rPr>
          <w:rFonts w:ascii="Times New Roman" w:hAnsi="Times New Roman"/>
          <w:b/>
          <w:bCs/>
          <w:i/>
          <w:iCs/>
          <w:sz w:val="20"/>
          <w:szCs w:val="20"/>
          <w:lang w:val="en-GB"/>
        </w:rPr>
        <w:t>timeAlignmentTimers</w:t>
      </w:r>
      <w:proofErr w:type="spellEnd"/>
      <w:r w:rsidRPr="00F16DDC">
        <w:rPr>
          <w:rFonts w:ascii="Times New Roman" w:hAnsi="Times New Roman"/>
          <w:b/>
          <w:bCs/>
          <w:i/>
          <w:iCs/>
          <w:sz w:val="20"/>
          <w:szCs w:val="20"/>
          <w:lang w:val="en-GB"/>
        </w:rPr>
        <w:t xml:space="preserve"> </w:t>
      </w:r>
      <w:r w:rsidRPr="00F16DDC">
        <w:rPr>
          <w:rFonts w:ascii="Times New Roman" w:hAnsi="Times New Roman"/>
          <w:b/>
          <w:bCs/>
          <w:sz w:val="20"/>
          <w:szCs w:val="20"/>
          <w:lang w:val="en-GB"/>
        </w:rPr>
        <w:t xml:space="preserve">of the TAG associated to the source cell and candidate cells as expired. </w:t>
      </w:r>
    </w:p>
    <w:p w14:paraId="31890D1A" w14:textId="722BD8EE" w:rsidR="00F16DDC" w:rsidRPr="00F16DDC" w:rsidRDefault="00F16DDC" w:rsidP="00F16DDC">
      <w:pPr>
        <w:spacing w:before="120" w:after="120"/>
        <w:jc w:val="both"/>
        <w:rPr>
          <w:rFonts w:ascii="Times New Roman" w:eastAsia="MS Mincho" w:hAnsi="Times New Roman"/>
          <w:sz w:val="20"/>
          <w:szCs w:val="20"/>
          <w:lang w:val="en-GB" w:eastAsia="en-GB"/>
        </w:rPr>
      </w:pPr>
      <w:r w:rsidRPr="00F16DDC">
        <w:rPr>
          <w:rFonts w:ascii="Times New Roman" w:eastAsia="MS Mincho" w:hAnsi="Times New Roman"/>
          <w:sz w:val="20"/>
          <w:szCs w:val="20"/>
          <w:lang w:val="en-GB" w:eastAsia="en-GB"/>
        </w:rPr>
        <w:lastRenderedPageBreak/>
        <w:t xml:space="preserve">If the procedures are to be continued at partial MAC reset during LTM, the related configuration should also be kept without change. It implies that reconfiguration of the parameters for those procedure should be avoided in LTM, e.g., logical channel configuration for LCP, BSR-configuration for BSR procedure, etc. </w:t>
      </w:r>
    </w:p>
    <w:p w14:paraId="71C86AF2" w14:textId="40006A60" w:rsidR="002F1B73" w:rsidRDefault="00F16DDC" w:rsidP="00F16DDC">
      <w:pPr>
        <w:spacing w:before="120" w:after="120"/>
        <w:jc w:val="both"/>
        <w:rPr>
          <w:rFonts w:ascii="Times New Roman" w:hAnsi="Times New Roman"/>
          <w:b/>
          <w:bCs/>
          <w:sz w:val="20"/>
          <w:szCs w:val="20"/>
        </w:rPr>
      </w:pPr>
      <w:r w:rsidRPr="00F16DDC">
        <w:rPr>
          <w:rFonts w:ascii="Times New Roman" w:hAnsi="Times New Roman"/>
          <w:b/>
          <w:bCs/>
          <w:sz w:val="20"/>
          <w:szCs w:val="20"/>
        </w:rPr>
        <w:t xml:space="preserve">Proposal </w:t>
      </w:r>
      <w:r>
        <w:rPr>
          <w:rFonts w:ascii="Times New Roman" w:hAnsi="Times New Roman"/>
          <w:b/>
          <w:bCs/>
          <w:sz w:val="20"/>
          <w:szCs w:val="20"/>
        </w:rPr>
        <w:t>9</w:t>
      </w:r>
      <w:r w:rsidRPr="00F16DDC">
        <w:rPr>
          <w:rFonts w:ascii="Times New Roman" w:hAnsi="Times New Roman"/>
          <w:b/>
          <w:bCs/>
          <w:sz w:val="20"/>
          <w:szCs w:val="20"/>
        </w:rPr>
        <w:t xml:space="preserve">: Reconfiguration of the parameters for LCP, BSR and TAT should be avoided for partial MAC reset. </w:t>
      </w:r>
    </w:p>
    <w:p w14:paraId="6AFDAF47" w14:textId="53300EE2" w:rsidR="002F1B73" w:rsidRDefault="002F1B73">
      <w:pPr>
        <w:rPr>
          <w:rFonts w:ascii="Times New Roman" w:hAnsi="Times New Roman"/>
          <w:b/>
          <w:bCs/>
          <w:sz w:val="20"/>
          <w:szCs w:val="20"/>
        </w:rPr>
      </w:pPr>
    </w:p>
    <w:p w14:paraId="4709CDF3" w14:textId="069A587A" w:rsidR="00187D44" w:rsidRDefault="00187D44" w:rsidP="00187D44">
      <w:pPr>
        <w:pStyle w:val="Heading1"/>
        <w:overflowPunct w:val="0"/>
        <w:autoSpaceDE w:val="0"/>
        <w:autoSpaceDN w:val="0"/>
        <w:adjustRightInd w:val="0"/>
        <w:spacing w:before="0" w:after="120"/>
        <w:rPr>
          <w:rFonts w:eastAsia="PMingLiU" w:cs="Arial"/>
        </w:rPr>
      </w:pPr>
      <w:r>
        <w:rPr>
          <w:rFonts w:eastAsia="PMingLiU" w:cs="Arial"/>
        </w:rPr>
        <w:t>Conclusion</w:t>
      </w:r>
    </w:p>
    <w:p w14:paraId="2588FE70" w14:textId="77777777" w:rsidR="003919A4" w:rsidRPr="00F16DDC" w:rsidRDefault="003919A4" w:rsidP="003919A4">
      <w:pPr>
        <w:spacing w:before="120" w:after="120"/>
        <w:jc w:val="both"/>
        <w:rPr>
          <w:rFonts w:ascii="Times New Roman" w:eastAsia="宋体" w:hAnsi="Times New Roman"/>
          <w:b/>
          <w:bCs/>
          <w:sz w:val="20"/>
          <w:szCs w:val="20"/>
          <w:lang w:val="en-GB" w:eastAsia="zh-CN"/>
        </w:rPr>
      </w:pPr>
      <w:r w:rsidRPr="00F16DDC">
        <w:rPr>
          <w:rFonts w:ascii="Times New Roman" w:eastAsia="宋体" w:hAnsi="Times New Roman"/>
          <w:b/>
          <w:bCs/>
          <w:sz w:val="20"/>
          <w:szCs w:val="20"/>
          <w:lang w:val="en-GB" w:eastAsia="zh-CN"/>
        </w:rPr>
        <w:t xml:space="preserve">Proposal 1: UE keeps the LCP procedure ongoing at MAC partial reset during LTM, i.e., skips initializing </w:t>
      </w:r>
      <w:proofErr w:type="spellStart"/>
      <w:r w:rsidRPr="00F16DDC">
        <w:rPr>
          <w:rFonts w:ascii="Times New Roman" w:eastAsia="宋体" w:hAnsi="Times New Roman"/>
          <w:b/>
          <w:bCs/>
          <w:sz w:val="20"/>
          <w:szCs w:val="20"/>
          <w:lang w:val="en-GB" w:eastAsia="zh-CN"/>
        </w:rPr>
        <w:t>Bj</w:t>
      </w:r>
      <w:proofErr w:type="spellEnd"/>
      <w:r w:rsidRPr="00F16DDC">
        <w:rPr>
          <w:rFonts w:ascii="Times New Roman" w:eastAsia="宋体" w:hAnsi="Times New Roman"/>
          <w:b/>
          <w:bCs/>
          <w:sz w:val="20"/>
          <w:szCs w:val="20"/>
          <w:lang w:val="en-GB" w:eastAsia="zh-CN"/>
        </w:rPr>
        <w:t xml:space="preserve"> for each logical channel.  </w:t>
      </w:r>
    </w:p>
    <w:p w14:paraId="1395DA25" w14:textId="77777777" w:rsidR="003919A4" w:rsidRPr="00F16DDC" w:rsidRDefault="003919A4" w:rsidP="003919A4">
      <w:pPr>
        <w:spacing w:before="120" w:after="120"/>
        <w:jc w:val="both"/>
        <w:rPr>
          <w:rFonts w:ascii="Times New Roman" w:eastAsia="宋体" w:hAnsi="Times New Roman"/>
          <w:b/>
          <w:bCs/>
          <w:sz w:val="20"/>
          <w:szCs w:val="20"/>
          <w:lang w:val="en-GB" w:eastAsia="zh-CN"/>
        </w:rPr>
      </w:pPr>
      <w:r w:rsidRPr="00F16DDC">
        <w:rPr>
          <w:rFonts w:ascii="Times New Roman" w:eastAsia="宋体" w:hAnsi="Times New Roman"/>
          <w:b/>
          <w:bCs/>
          <w:sz w:val="20"/>
          <w:szCs w:val="20"/>
          <w:lang w:val="en-GB" w:eastAsia="zh-CN"/>
        </w:rPr>
        <w:t xml:space="preserve">Proposal 2: UE keeps the BSR procedure ongoing at MAC partial reset during LTM, i.e., skips cancelling if any triggered BSR procedure. </w:t>
      </w:r>
    </w:p>
    <w:p w14:paraId="76DE6D8B" w14:textId="77777777" w:rsidR="003919A4" w:rsidRPr="00F16DDC" w:rsidRDefault="003919A4" w:rsidP="003919A4">
      <w:pPr>
        <w:spacing w:before="120" w:after="120"/>
        <w:jc w:val="both"/>
        <w:rPr>
          <w:rFonts w:ascii="Times New Roman" w:eastAsia="宋体" w:hAnsi="Times New Roman"/>
          <w:b/>
          <w:bCs/>
          <w:sz w:val="20"/>
          <w:szCs w:val="20"/>
          <w:lang w:val="en-GB" w:eastAsia="zh-CN"/>
        </w:rPr>
      </w:pPr>
      <w:r w:rsidRPr="00F16DDC">
        <w:rPr>
          <w:rFonts w:ascii="Times New Roman" w:eastAsia="宋体" w:hAnsi="Times New Roman"/>
          <w:b/>
          <w:bCs/>
          <w:sz w:val="20"/>
          <w:szCs w:val="20"/>
          <w:lang w:val="en-GB" w:eastAsia="zh-CN"/>
        </w:rPr>
        <w:t xml:space="preserve">Proposal 3: UE cancels if any triggered SR procedure at MAC partial reset during LTM, same as full MAC reset. </w:t>
      </w:r>
    </w:p>
    <w:p w14:paraId="4E1D5EDD" w14:textId="77777777" w:rsidR="003919A4" w:rsidRPr="00F16DDC" w:rsidRDefault="003919A4" w:rsidP="003919A4">
      <w:pPr>
        <w:spacing w:before="120" w:after="120"/>
        <w:jc w:val="both"/>
        <w:rPr>
          <w:rFonts w:ascii="Times New Roman" w:eastAsia="宋体" w:hAnsi="Times New Roman"/>
          <w:b/>
          <w:bCs/>
          <w:sz w:val="20"/>
          <w:szCs w:val="20"/>
          <w:lang w:val="en-GB" w:eastAsia="zh-CN"/>
        </w:rPr>
      </w:pPr>
      <w:r w:rsidRPr="00F16DDC">
        <w:rPr>
          <w:rFonts w:ascii="Times New Roman" w:eastAsia="宋体" w:hAnsi="Times New Roman"/>
          <w:b/>
          <w:bCs/>
          <w:sz w:val="20"/>
          <w:szCs w:val="20"/>
          <w:lang w:val="en-GB" w:eastAsia="zh-CN"/>
        </w:rPr>
        <w:t xml:space="preserve">Proposal 4: UE stops if any ongoing RACH procedure at MAC partial reset during LTM, same as full MAC reset. </w:t>
      </w:r>
    </w:p>
    <w:p w14:paraId="57CD1761" w14:textId="77777777" w:rsidR="003919A4" w:rsidRPr="00F16DDC" w:rsidRDefault="003919A4" w:rsidP="003919A4">
      <w:pPr>
        <w:spacing w:before="120" w:after="120"/>
        <w:jc w:val="both"/>
        <w:rPr>
          <w:rFonts w:ascii="Times New Roman" w:hAnsi="Times New Roman"/>
          <w:b/>
          <w:bCs/>
          <w:sz w:val="20"/>
          <w:szCs w:val="20"/>
          <w:lang w:val="en-GB"/>
        </w:rPr>
      </w:pPr>
      <w:r w:rsidRPr="00F16DDC">
        <w:rPr>
          <w:rFonts w:ascii="Times New Roman" w:hAnsi="Times New Roman"/>
          <w:b/>
          <w:bCs/>
          <w:sz w:val="20"/>
          <w:szCs w:val="20"/>
          <w:lang w:val="en-GB"/>
        </w:rPr>
        <w:t xml:space="preserve">Proposal 5: UE cancels if any triggered BFR procedure at MAC partial reset during LTM, same as full MAC reset. </w:t>
      </w:r>
    </w:p>
    <w:p w14:paraId="7206CEEF" w14:textId="77777777" w:rsidR="003919A4" w:rsidRPr="00F16DDC" w:rsidRDefault="003919A4" w:rsidP="003919A4">
      <w:pPr>
        <w:spacing w:before="120" w:after="120"/>
        <w:jc w:val="both"/>
        <w:rPr>
          <w:rFonts w:ascii="Times New Roman" w:hAnsi="Times New Roman"/>
          <w:b/>
          <w:bCs/>
          <w:sz w:val="20"/>
          <w:szCs w:val="20"/>
          <w:lang w:val="en-GB"/>
        </w:rPr>
      </w:pPr>
      <w:r w:rsidRPr="00F16DDC">
        <w:rPr>
          <w:rFonts w:ascii="Times New Roman" w:hAnsi="Times New Roman"/>
          <w:b/>
          <w:bCs/>
          <w:sz w:val="20"/>
          <w:szCs w:val="20"/>
          <w:lang w:val="en-GB"/>
        </w:rPr>
        <w:t xml:space="preserve">Proposal 6: UE cancels if any triggered PHR procedure at MAC partial reset during LTM, same as full MAC reset. </w:t>
      </w:r>
    </w:p>
    <w:p w14:paraId="0A3D99D8" w14:textId="77777777" w:rsidR="003919A4" w:rsidRPr="00F16DDC" w:rsidRDefault="003919A4" w:rsidP="003919A4">
      <w:pPr>
        <w:spacing w:before="120" w:after="120"/>
        <w:jc w:val="both"/>
        <w:rPr>
          <w:rFonts w:ascii="Times New Roman" w:hAnsi="Times New Roman"/>
          <w:b/>
          <w:bCs/>
          <w:sz w:val="20"/>
          <w:szCs w:val="20"/>
          <w:lang w:val="en-GB"/>
        </w:rPr>
      </w:pPr>
      <w:r w:rsidRPr="00F16DDC">
        <w:rPr>
          <w:rFonts w:ascii="Times New Roman" w:hAnsi="Times New Roman"/>
          <w:b/>
          <w:bCs/>
          <w:sz w:val="20"/>
          <w:szCs w:val="20"/>
          <w:lang w:val="en-GB"/>
        </w:rPr>
        <w:t xml:space="preserve">Proposal 7: UE cancels if any triggered consistent LBT failure at MAC partial reset during LTM, same as full MAC reset. </w:t>
      </w:r>
    </w:p>
    <w:p w14:paraId="7843A00C" w14:textId="77777777" w:rsidR="003919A4" w:rsidRDefault="003919A4" w:rsidP="003919A4">
      <w:pPr>
        <w:spacing w:before="120" w:after="120"/>
        <w:jc w:val="both"/>
        <w:rPr>
          <w:rFonts w:ascii="Times New Roman" w:hAnsi="Times New Roman"/>
          <w:b/>
          <w:bCs/>
          <w:sz w:val="20"/>
          <w:szCs w:val="20"/>
          <w:lang w:val="en-GB"/>
        </w:rPr>
      </w:pPr>
      <w:r w:rsidRPr="00F16DDC">
        <w:rPr>
          <w:rFonts w:ascii="Times New Roman" w:hAnsi="Times New Roman"/>
          <w:b/>
          <w:bCs/>
          <w:sz w:val="20"/>
          <w:szCs w:val="20"/>
          <w:lang w:val="en-GB"/>
        </w:rPr>
        <w:t xml:space="preserve">Proposal 8: Configure separate TAGs and </w:t>
      </w:r>
      <w:proofErr w:type="spellStart"/>
      <w:r w:rsidRPr="00F16DDC">
        <w:rPr>
          <w:rFonts w:ascii="Times New Roman" w:hAnsi="Times New Roman"/>
          <w:b/>
          <w:bCs/>
          <w:i/>
          <w:iCs/>
          <w:sz w:val="20"/>
          <w:szCs w:val="20"/>
          <w:lang w:val="en-GB"/>
        </w:rPr>
        <w:t>timeAlignmentTimers</w:t>
      </w:r>
      <w:proofErr w:type="spellEnd"/>
      <w:r w:rsidRPr="00F16DDC">
        <w:rPr>
          <w:rFonts w:ascii="Times New Roman" w:hAnsi="Times New Roman"/>
          <w:i/>
          <w:iCs/>
          <w:sz w:val="20"/>
          <w:szCs w:val="20"/>
          <w:lang w:val="en-GB"/>
        </w:rPr>
        <w:t xml:space="preserve"> </w:t>
      </w:r>
      <w:r w:rsidRPr="00F16DDC">
        <w:rPr>
          <w:rFonts w:ascii="Times New Roman" w:hAnsi="Times New Roman"/>
          <w:b/>
          <w:bCs/>
          <w:sz w:val="20"/>
          <w:szCs w:val="20"/>
          <w:lang w:val="en-GB"/>
        </w:rPr>
        <w:t xml:space="preserve">for the source cell and the candidate cells. UE keeps </w:t>
      </w:r>
      <w:proofErr w:type="spellStart"/>
      <w:r w:rsidRPr="00F16DDC">
        <w:rPr>
          <w:rFonts w:ascii="Times New Roman" w:hAnsi="Times New Roman"/>
          <w:b/>
          <w:bCs/>
          <w:i/>
          <w:iCs/>
          <w:sz w:val="20"/>
          <w:szCs w:val="20"/>
          <w:lang w:val="en-GB"/>
        </w:rPr>
        <w:t>timeAlignmentTimer</w:t>
      </w:r>
      <w:proofErr w:type="spellEnd"/>
      <w:r w:rsidRPr="00F16DDC">
        <w:rPr>
          <w:rFonts w:ascii="Times New Roman" w:hAnsi="Times New Roman"/>
          <w:i/>
          <w:iCs/>
          <w:sz w:val="20"/>
          <w:szCs w:val="20"/>
          <w:lang w:val="en-GB"/>
        </w:rPr>
        <w:t xml:space="preserve"> </w:t>
      </w:r>
      <w:r w:rsidRPr="00F16DDC">
        <w:rPr>
          <w:rFonts w:ascii="Times New Roman" w:hAnsi="Times New Roman"/>
          <w:b/>
          <w:bCs/>
          <w:sz w:val="20"/>
          <w:szCs w:val="20"/>
          <w:lang w:val="en-GB"/>
        </w:rPr>
        <w:t xml:space="preserve">of the source cell and candidate cell(s) running at partial MAC reset during LTM, i.e., UE doesn’t consider </w:t>
      </w:r>
      <w:proofErr w:type="spellStart"/>
      <w:r w:rsidRPr="00F16DDC">
        <w:rPr>
          <w:rFonts w:ascii="Times New Roman" w:hAnsi="Times New Roman"/>
          <w:b/>
          <w:bCs/>
          <w:i/>
          <w:iCs/>
          <w:sz w:val="20"/>
          <w:szCs w:val="20"/>
          <w:lang w:val="en-GB"/>
        </w:rPr>
        <w:t>timeAlignmentTimers</w:t>
      </w:r>
      <w:proofErr w:type="spellEnd"/>
      <w:r w:rsidRPr="00F16DDC">
        <w:rPr>
          <w:rFonts w:ascii="Times New Roman" w:hAnsi="Times New Roman"/>
          <w:b/>
          <w:bCs/>
          <w:i/>
          <w:iCs/>
          <w:sz w:val="20"/>
          <w:szCs w:val="20"/>
          <w:lang w:val="en-GB"/>
        </w:rPr>
        <w:t xml:space="preserve"> </w:t>
      </w:r>
      <w:r w:rsidRPr="00F16DDC">
        <w:rPr>
          <w:rFonts w:ascii="Times New Roman" w:hAnsi="Times New Roman"/>
          <w:b/>
          <w:bCs/>
          <w:sz w:val="20"/>
          <w:szCs w:val="20"/>
          <w:lang w:val="en-GB"/>
        </w:rPr>
        <w:t xml:space="preserve">of the TAG associated to the source cell and candidate cells as expired. </w:t>
      </w:r>
    </w:p>
    <w:p w14:paraId="555FEF7C" w14:textId="77777777" w:rsidR="003919A4" w:rsidRDefault="003919A4" w:rsidP="003919A4">
      <w:pPr>
        <w:spacing w:before="120" w:after="120"/>
        <w:jc w:val="both"/>
        <w:rPr>
          <w:rFonts w:ascii="Times New Roman" w:hAnsi="Times New Roman"/>
          <w:b/>
          <w:bCs/>
          <w:sz w:val="20"/>
          <w:szCs w:val="20"/>
        </w:rPr>
      </w:pPr>
      <w:r w:rsidRPr="00F16DDC">
        <w:rPr>
          <w:rFonts w:ascii="Times New Roman" w:hAnsi="Times New Roman"/>
          <w:b/>
          <w:bCs/>
          <w:sz w:val="20"/>
          <w:szCs w:val="20"/>
        </w:rPr>
        <w:t xml:space="preserve">Proposal </w:t>
      </w:r>
      <w:r>
        <w:rPr>
          <w:rFonts w:ascii="Times New Roman" w:hAnsi="Times New Roman"/>
          <w:b/>
          <w:bCs/>
          <w:sz w:val="20"/>
          <w:szCs w:val="20"/>
        </w:rPr>
        <w:t>9</w:t>
      </w:r>
      <w:r w:rsidRPr="00F16DDC">
        <w:rPr>
          <w:rFonts w:ascii="Times New Roman" w:hAnsi="Times New Roman"/>
          <w:b/>
          <w:bCs/>
          <w:sz w:val="20"/>
          <w:szCs w:val="20"/>
        </w:rPr>
        <w:t xml:space="preserve">: Reconfiguration of the parameters for LCP, BSR and TAT should be avoided for partial MAC reset. </w:t>
      </w:r>
    </w:p>
    <w:p w14:paraId="0EB114A0" w14:textId="416021AD" w:rsidR="00A53131" w:rsidRPr="00334B2D" w:rsidRDefault="00334B2D" w:rsidP="00F16DDC">
      <w:pPr>
        <w:overflowPunct w:val="0"/>
        <w:autoSpaceDE w:val="0"/>
        <w:autoSpaceDN w:val="0"/>
        <w:adjustRightInd w:val="0"/>
        <w:spacing w:after="120"/>
        <w:contextualSpacing/>
        <w:jc w:val="both"/>
        <w:textAlignment w:val="baseline"/>
        <w:rPr>
          <w:lang w:val="en-GB" w:eastAsia="en-US"/>
        </w:rPr>
      </w:pPr>
      <w:r w:rsidRPr="00470DA1">
        <w:rPr>
          <w:rFonts w:ascii="Times New Roman" w:eastAsia="宋体" w:hAnsi="Times New Roman"/>
          <w:b/>
          <w:bCs/>
          <w:sz w:val="20"/>
          <w:szCs w:val="20"/>
          <w:lang w:val="en-GB" w:eastAsia="ja-JP"/>
        </w:rPr>
        <w:t xml:space="preserve"> </w:t>
      </w:r>
    </w:p>
    <w:p w14:paraId="7CE3A074" w14:textId="6410DCD6" w:rsidR="00224B33" w:rsidRPr="00C80C6E" w:rsidRDefault="00224B33" w:rsidP="00A53131">
      <w:pPr>
        <w:rPr>
          <w:rFonts w:ascii="Arial" w:hAnsi="Arial" w:cs="Arial"/>
          <w:sz w:val="20"/>
          <w:szCs w:val="20"/>
          <w:lang w:val="en-GB" w:eastAsia="zh-CN"/>
        </w:rPr>
      </w:pPr>
    </w:p>
    <w:sectPr w:rsidR="00224B33" w:rsidRPr="00C80C6E" w:rsidSect="002F1B7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FD19E" w14:textId="77777777" w:rsidR="00893952" w:rsidRDefault="00893952" w:rsidP="0031362C">
      <w:r>
        <w:separator/>
      </w:r>
    </w:p>
  </w:endnote>
  <w:endnote w:type="continuationSeparator" w:id="0">
    <w:p w14:paraId="6B0B11C2" w14:textId="77777777" w:rsidR="00893952" w:rsidRDefault="00893952"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E7FC0" w14:textId="77777777" w:rsidR="00893952" w:rsidRDefault="00893952" w:rsidP="0031362C">
      <w:r>
        <w:separator/>
      </w:r>
    </w:p>
  </w:footnote>
  <w:footnote w:type="continuationSeparator" w:id="0">
    <w:p w14:paraId="792C3618" w14:textId="77777777" w:rsidR="00893952" w:rsidRDefault="00893952"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8F3"/>
    <w:multiLevelType w:val="hybridMultilevel"/>
    <w:tmpl w:val="DD443BD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23A33"/>
    <w:multiLevelType w:val="hybridMultilevel"/>
    <w:tmpl w:val="2FE275B6"/>
    <w:lvl w:ilvl="0" w:tplc="B4E2C00C">
      <w:numFmt w:val="bullet"/>
      <w:lvlText w:val="-"/>
      <w:lvlJc w:val="left"/>
      <w:pPr>
        <w:ind w:left="720" w:hanging="360"/>
      </w:pPr>
      <w:rPr>
        <w:rFonts w:ascii="Calibri" w:eastAsia="等线"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365DA6"/>
    <w:multiLevelType w:val="hybridMultilevel"/>
    <w:tmpl w:val="C706B9C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966779"/>
    <w:multiLevelType w:val="hybridMultilevel"/>
    <w:tmpl w:val="A3FEC14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121C8B"/>
    <w:multiLevelType w:val="hybridMultilevel"/>
    <w:tmpl w:val="5CB4EF5E"/>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8F6B72"/>
    <w:multiLevelType w:val="hybridMultilevel"/>
    <w:tmpl w:val="959C1E7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BE1853"/>
    <w:multiLevelType w:val="hybridMultilevel"/>
    <w:tmpl w:val="DD0EF2D2"/>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E36BDE"/>
    <w:multiLevelType w:val="hybridMultilevel"/>
    <w:tmpl w:val="044E7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14"/>
  </w:num>
  <w:num w:numId="3">
    <w:abstractNumId w:val="13"/>
  </w:num>
  <w:num w:numId="4">
    <w:abstractNumId w:val="2"/>
  </w:num>
  <w:num w:numId="5">
    <w:abstractNumId w:val="13"/>
  </w:num>
  <w:num w:numId="6">
    <w:abstractNumId w:val="11"/>
  </w:num>
  <w:num w:numId="7">
    <w:abstractNumId w:val="6"/>
  </w:num>
  <w:num w:numId="8">
    <w:abstractNumId w:val="10"/>
  </w:num>
  <w:num w:numId="9">
    <w:abstractNumId w:val="1"/>
  </w:num>
  <w:num w:numId="10">
    <w:abstractNumId w:val="12"/>
  </w:num>
  <w:num w:numId="11">
    <w:abstractNumId w:val="3"/>
  </w:num>
  <w:num w:numId="12">
    <w:abstractNumId w:val="8"/>
  </w:num>
  <w:num w:numId="13">
    <w:abstractNumId w:val="4"/>
  </w:num>
  <w:num w:numId="14">
    <w:abstractNumId w:val="5"/>
  </w:num>
  <w:num w:numId="15">
    <w:abstractNumId w:val="7"/>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36426"/>
    <w:rsid w:val="000452D6"/>
    <w:rsid w:val="00091838"/>
    <w:rsid w:val="000A4EE6"/>
    <w:rsid w:val="000D296A"/>
    <w:rsid w:val="00112D1B"/>
    <w:rsid w:val="00116931"/>
    <w:rsid w:val="00127408"/>
    <w:rsid w:val="0013105E"/>
    <w:rsid w:val="00173266"/>
    <w:rsid w:val="00187D44"/>
    <w:rsid w:val="00224B33"/>
    <w:rsid w:val="0024212C"/>
    <w:rsid w:val="0026797B"/>
    <w:rsid w:val="002A1D36"/>
    <w:rsid w:val="002E7512"/>
    <w:rsid w:val="002F1B73"/>
    <w:rsid w:val="0031362C"/>
    <w:rsid w:val="0033264B"/>
    <w:rsid w:val="00334B2D"/>
    <w:rsid w:val="003919A4"/>
    <w:rsid w:val="003A03EB"/>
    <w:rsid w:val="003D0A76"/>
    <w:rsid w:val="0043536F"/>
    <w:rsid w:val="00470DA1"/>
    <w:rsid w:val="004C33F1"/>
    <w:rsid w:val="005054E0"/>
    <w:rsid w:val="0055019D"/>
    <w:rsid w:val="005A3EEB"/>
    <w:rsid w:val="00651391"/>
    <w:rsid w:val="00651BCB"/>
    <w:rsid w:val="006D3A19"/>
    <w:rsid w:val="007A0092"/>
    <w:rsid w:val="007B1C6B"/>
    <w:rsid w:val="00820FDE"/>
    <w:rsid w:val="008904FE"/>
    <w:rsid w:val="00893952"/>
    <w:rsid w:val="008F1C26"/>
    <w:rsid w:val="00913B81"/>
    <w:rsid w:val="00984F0C"/>
    <w:rsid w:val="009A4A1E"/>
    <w:rsid w:val="009B4D46"/>
    <w:rsid w:val="009C4633"/>
    <w:rsid w:val="00A53131"/>
    <w:rsid w:val="00A63780"/>
    <w:rsid w:val="00BA0153"/>
    <w:rsid w:val="00BC2835"/>
    <w:rsid w:val="00BE3645"/>
    <w:rsid w:val="00BF367C"/>
    <w:rsid w:val="00C2487F"/>
    <w:rsid w:val="00C270A7"/>
    <w:rsid w:val="00C40DDE"/>
    <w:rsid w:val="00C43170"/>
    <w:rsid w:val="00C80C6E"/>
    <w:rsid w:val="00CF64CF"/>
    <w:rsid w:val="00D1390C"/>
    <w:rsid w:val="00D91BAE"/>
    <w:rsid w:val="00DA782C"/>
    <w:rsid w:val="00E84AF6"/>
    <w:rsid w:val="00EE3543"/>
    <w:rsid w:val="00F16DDC"/>
    <w:rsid w:val="00F2205C"/>
    <w:rsid w:val="00F861EB"/>
    <w:rsid w:val="00F95B87"/>
    <w:rsid w:val="00FC7BF9"/>
    <w:rsid w:val="00FE0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B2D"/>
    <w:rPr>
      <w:rFonts w:ascii="Calibri" w:hAnsi="Calibri" w:cs="Times New Roman"/>
      <w:kern w:val="0"/>
      <w:sz w:val="22"/>
      <w:lang w:eastAsia="zh-TW"/>
    </w:rPr>
  </w:style>
  <w:style w:type="paragraph" w:styleId="Heading1">
    <w:name w:val="heading 1"/>
    <w:aliases w:val="H1"/>
    <w:next w:val="Normal"/>
    <w:link w:val="Heading1Char"/>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2,Head2A,2,h2"/>
    <w:basedOn w:val="Heading1"/>
    <w:next w:val="Normal"/>
    <w:link w:val="Heading2Char"/>
    <w:qFormat/>
    <w:rsid w:val="0031362C"/>
    <w:pPr>
      <w:numPr>
        <w:ilvl w:val="1"/>
      </w:numPr>
      <w:pBdr>
        <w:top w:val="none" w:sz="0" w:space="0" w:color="auto"/>
      </w:pBdr>
      <w:spacing w:before="180"/>
      <w:outlineLvl w:val="1"/>
    </w:pPr>
    <w:rPr>
      <w:sz w:val="32"/>
    </w:rPr>
  </w:style>
  <w:style w:type="paragraph" w:styleId="Heading8">
    <w:name w:val="heading 8"/>
    <w:basedOn w:val="Heading1"/>
    <w:next w:val="Normal"/>
    <w:link w:val="Heading8Char"/>
    <w:qFormat/>
    <w:rsid w:val="0031362C"/>
    <w:pPr>
      <w:numPr>
        <w:ilvl w:val="7"/>
      </w:numPr>
      <w:outlineLvl w:val="7"/>
    </w:pPr>
  </w:style>
  <w:style w:type="paragraph" w:styleId="Heading9">
    <w:name w:val="heading 9"/>
    <w:basedOn w:val="Heading8"/>
    <w:next w:val="Normal"/>
    <w:link w:val="Heading9Char"/>
    <w:qFormat/>
    <w:rsid w:val="003136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1362C"/>
    <w:rPr>
      <w:rFonts w:ascii="Arial" w:eastAsia="MS Mincho" w:hAnsi="Arial" w:cs="Times New Roman"/>
      <w:kern w:val="0"/>
      <w:sz w:val="36"/>
      <w:szCs w:val="20"/>
      <w:lang w:val="en-GB" w:eastAsia="en-US"/>
    </w:rPr>
  </w:style>
  <w:style w:type="character" w:customStyle="1" w:styleId="Heading2Char">
    <w:name w:val="Heading 2 Char"/>
    <w:aliases w:val="H2 Char,Head2A Char,2 Char,h2 Char"/>
    <w:basedOn w:val="DefaultParagraphFont"/>
    <w:link w:val="Heading2"/>
    <w:rsid w:val="0031362C"/>
    <w:rPr>
      <w:rFonts w:ascii="Arial" w:eastAsia="MS Mincho" w:hAnsi="Arial" w:cs="Times New Roman"/>
      <w:kern w:val="0"/>
      <w:sz w:val="32"/>
      <w:szCs w:val="20"/>
      <w:lang w:val="en-GB" w:eastAsia="en-US"/>
    </w:rPr>
  </w:style>
  <w:style w:type="character" w:customStyle="1" w:styleId="Heading8Char">
    <w:name w:val="Heading 8 Char"/>
    <w:basedOn w:val="DefaultParagraphFont"/>
    <w:link w:val="Heading8"/>
    <w:rsid w:val="0031362C"/>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31362C"/>
    <w:rPr>
      <w:rFonts w:ascii="Arial" w:eastAsia="MS Mincho"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362C"/>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362C"/>
    <w:rPr>
      <w:rFonts w:ascii="Arial" w:eastAsia="MS Mincho" w:hAnsi="Arial" w:cs="Times New Roman"/>
      <w:b/>
      <w:noProof/>
      <w:kern w:val="0"/>
      <w:sz w:val="18"/>
      <w:szCs w:val="20"/>
      <w:lang w:val="en-GB" w:eastAsia="en-US"/>
    </w:rPr>
  </w:style>
  <w:style w:type="table" w:styleId="TableGrid">
    <w:name w:val="Table Grid"/>
    <w:basedOn w:val="TableNormal"/>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31362C"/>
    <w:rPr>
      <w:rFonts w:ascii="Arial" w:eastAsia="PMingLiU" w:hAnsi="Arial" w:cs="Arial"/>
      <w:szCs w:val="24"/>
      <w:lang w:eastAsia="zh-CN"/>
    </w:rPr>
  </w:style>
  <w:style w:type="table" w:customStyle="1" w:styleId="TableGrid1">
    <w:name w:val="Table Grid1"/>
    <w:basedOn w:val="TableNormal"/>
    <w:next w:val="TableGrid"/>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2205C"/>
    <w:pPr>
      <w:numPr>
        <w:numId w:val="3"/>
      </w:numPr>
      <w:spacing w:before="60"/>
    </w:pPr>
    <w:rPr>
      <w:rFonts w:ascii="Arial" w:eastAsia="MS Mincho" w:hAnsi="Arial"/>
      <w:b/>
      <w:sz w:val="20"/>
      <w:szCs w:val="24"/>
      <w:lang w:val="en-GB" w:eastAsia="en-GB"/>
    </w:rPr>
  </w:style>
  <w:style w:type="character" w:customStyle="1" w:styleId="tran">
    <w:name w:val="tran"/>
    <w:basedOn w:val="DefaultParagraphFont"/>
    <w:rsid w:val="00127408"/>
  </w:style>
  <w:style w:type="paragraph" w:styleId="ListParagraph">
    <w:name w:val="List Paragraph"/>
    <w:aliases w:val="- Bullets,목록 단락,列出段落,?? ??,?????,????,Lista1"/>
    <w:basedOn w:val="Normal"/>
    <w:link w:val="ListParagraphChar"/>
    <w:uiPriority w:val="34"/>
    <w:qFormat/>
    <w:rsid w:val="00224B33"/>
    <w:pPr>
      <w:ind w:left="720"/>
    </w:pPr>
    <w:rPr>
      <w:rFonts w:eastAsia="宋体" w:cs="Calibri"/>
      <w:lang w:eastAsia="zh-CN"/>
    </w:rPr>
  </w:style>
  <w:style w:type="character" w:customStyle="1" w:styleId="ListParagraphChar">
    <w:name w:val="List Paragraph Char"/>
    <w:aliases w:val="- Bullets Char,목록 단락 Char,列出段落 Char,?? ?? Char,????? Char,???? Char,Lista1 Char"/>
    <w:link w:val="ListParagraph"/>
    <w:uiPriority w:val="34"/>
    <w:qFormat/>
    <w:locked/>
    <w:rsid w:val="00C80C6E"/>
    <w:rPr>
      <w:rFonts w:ascii="Calibri" w:eastAsia="宋体" w:hAnsi="Calibri" w:cs="Calibri"/>
      <w:kern w:val="0"/>
      <w:sz w:val="22"/>
    </w:rPr>
  </w:style>
  <w:style w:type="paragraph" w:styleId="Footer">
    <w:name w:val="footer"/>
    <w:basedOn w:val="Normal"/>
    <w:link w:val="FooterChar"/>
    <w:uiPriority w:val="99"/>
    <w:unhideWhenUsed/>
    <w:rsid w:val="005A3EE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A3EEB"/>
    <w:rPr>
      <w:rFonts w:ascii="Calibri" w:hAnsi="Calibri" w:cs="Times New Roman"/>
      <w:kern w:val="0"/>
      <w:sz w:val="18"/>
      <w:szCs w:val="18"/>
      <w:lang w:eastAsia="zh-TW"/>
    </w:rPr>
  </w:style>
  <w:style w:type="character" w:customStyle="1" w:styleId="ui-provider">
    <w:name w:val="ui-provider"/>
    <w:basedOn w:val="DefaultParagraphFont"/>
    <w:rsid w:val="00F16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1725</Words>
  <Characters>9834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YuanYuan Zhang_Mediatek_121</cp:lastModifiedBy>
  <cp:revision>2</cp:revision>
  <dcterms:created xsi:type="dcterms:W3CDTF">2023-04-07T05:36:00Z</dcterms:created>
  <dcterms:modified xsi:type="dcterms:W3CDTF">2023-04-07T05:36:00Z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