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12765F">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12765F"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r w:rsidR="00F64AF4" w14:paraId="44CF108E" w14:textId="77777777">
        <w:tc>
          <w:tcPr>
            <w:tcW w:w="2405" w:type="dxa"/>
            <w:shd w:val="clear" w:color="auto" w:fill="auto"/>
          </w:tcPr>
          <w:p w14:paraId="69DBE095" w14:textId="27F786E5" w:rsidR="00F64AF4" w:rsidRPr="00F64AF4" w:rsidRDefault="00F64AF4" w:rsidP="00C47A8A">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14:paraId="3343A2F3" w14:textId="749CF2F6" w:rsidR="00F64AF4" w:rsidRPr="00F64AF4" w:rsidRDefault="00F64AF4" w:rsidP="00C47A8A">
            <w:pPr>
              <w:spacing w:line="276" w:lineRule="auto"/>
              <w:rPr>
                <w:rFonts w:eastAsia="PMingLiU"/>
                <w:lang w:eastAsia="zh-TW"/>
              </w:rPr>
            </w:pPr>
            <w:r>
              <w:rPr>
                <w:rFonts w:eastAsia="PMingLiU"/>
                <w:lang w:eastAsia="zh-TW"/>
              </w:rPr>
              <w:t>morton.lin@mediatek.com</w:t>
            </w:r>
          </w:p>
        </w:tc>
      </w:tr>
      <w:tr w:rsidR="00835925" w14:paraId="6BA217F2" w14:textId="77777777">
        <w:tc>
          <w:tcPr>
            <w:tcW w:w="2405" w:type="dxa"/>
            <w:shd w:val="clear" w:color="auto" w:fill="auto"/>
          </w:tcPr>
          <w:p w14:paraId="0292215D" w14:textId="0E49A1A7" w:rsidR="00835925" w:rsidRPr="00835925" w:rsidRDefault="00835925" w:rsidP="00C47A8A">
            <w:pPr>
              <w:spacing w:line="276" w:lineRule="auto"/>
              <w:rPr>
                <w:rFonts w:eastAsia="Malgun Gothic"/>
                <w:lang w:eastAsia="ko-KR"/>
              </w:rPr>
            </w:pPr>
            <w:r>
              <w:rPr>
                <w:rFonts w:eastAsia="Malgun Gothic" w:hint="eastAsia"/>
                <w:lang w:eastAsia="ko-KR"/>
              </w:rPr>
              <w:t>Samsung</w:t>
            </w:r>
          </w:p>
        </w:tc>
        <w:tc>
          <w:tcPr>
            <w:tcW w:w="7224" w:type="dxa"/>
            <w:shd w:val="clear" w:color="auto" w:fill="auto"/>
          </w:tcPr>
          <w:p w14:paraId="3B169014" w14:textId="293B7B3A" w:rsidR="00835925" w:rsidRPr="00835925" w:rsidRDefault="00835925" w:rsidP="00C47A8A">
            <w:pPr>
              <w:spacing w:line="276" w:lineRule="auto"/>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bl>
    <w:p w14:paraId="568F9911" w14:textId="77777777" w:rsidR="006D3274" w:rsidRDefault="004B34C8">
      <w:pPr>
        <w:pStyle w:val="Heading1"/>
        <w:numPr>
          <w:ilvl w:val="0"/>
          <w:numId w:val="14"/>
        </w:numPr>
      </w:pPr>
      <w:r>
        <w:lastRenderedPageBreak/>
        <w:t>Discussion</w:t>
      </w:r>
    </w:p>
    <w:p w14:paraId="5DF014CA" w14:textId="77777777" w:rsidR="006D3274" w:rsidRDefault="004B34C8">
      <w:pPr>
        <w:pStyle w:val="Heading2"/>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12765F">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r w:rsidR="00F64AF4" w14:paraId="638CF1FC" w14:textId="77777777" w:rsidTr="00735310">
        <w:tc>
          <w:tcPr>
            <w:tcW w:w="1339" w:type="dxa"/>
            <w:vAlign w:val="center"/>
          </w:tcPr>
          <w:p w14:paraId="1ED807EB" w14:textId="47FD962C"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0B473F9" w14:textId="33038E02"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14:paraId="05D1FABE" w14:textId="77777777" w:rsidR="00F64AF4" w:rsidRPr="00A74902" w:rsidRDefault="00F64AF4" w:rsidP="00C47A8A">
            <w:pPr>
              <w:jc w:val="both"/>
              <w:rPr>
                <w:rFonts w:ascii="Arial" w:hAnsi="Arial" w:cs="Arial"/>
                <w:color w:val="FF0000"/>
                <w:lang w:val="en-US" w:eastAsia="zh-CN" w:bidi="ar"/>
              </w:rPr>
            </w:pPr>
          </w:p>
        </w:tc>
      </w:tr>
      <w:tr w:rsidR="0074066C" w14:paraId="4BBC0F33" w14:textId="77777777" w:rsidTr="00735310">
        <w:tc>
          <w:tcPr>
            <w:tcW w:w="1339" w:type="dxa"/>
            <w:vAlign w:val="center"/>
          </w:tcPr>
          <w:p w14:paraId="24821AA5" w14:textId="5DD5185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E450435" w14:textId="5312BB2F"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vAlign w:val="center"/>
          </w:tcPr>
          <w:p w14:paraId="28BF3E0C" w14:textId="77777777" w:rsidR="0074066C" w:rsidRPr="00A74902" w:rsidRDefault="0074066C" w:rsidP="0074066C">
            <w:pPr>
              <w:jc w:val="both"/>
              <w:rPr>
                <w:rFonts w:ascii="Arial" w:hAnsi="Arial" w:cs="Arial"/>
                <w:color w:val="FF0000"/>
                <w:lang w:val="en-US" w:eastAsia="zh-CN" w:bidi="ar"/>
              </w:rPr>
            </w:pPr>
          </w:p>
        </w:tc>
      </w:tr>
      <w:tr w:rsidR="0074066C" w14:paraId="238BB51D" w14:textId="77777777" w:rsidTr="00735310">
        <w:tc>
          <w:tcPr>
            <w:tcW w:w="1339" w:type="dxa"/>
            <w:vAlign w:val="center"/>
          </w:tcPr>
          <w:p w14:paraId="2FAB1D71" w14:textId="37EE6D4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52953A70" w14:textId="796C21E2"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vAlign w:val="center"/>
          </w:tcPr>
          <w:p w14:paraId="41EFB1FB" w14:textId="77777777" w:rsidR="0074066C" w:rsidRPr="00A74902" w:rsidRDefault="0074066C" w:rsidP="0074066C">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12765F">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宋体"/>
                <w:bCs/>
                <w:szCs w:val="20"/>
                <w:lang w:val="en-US"/>
              </w:rPr>
              <w:fldChar w:fldCharType="begin"/>
            </w:r>
            <w:r>
              <w:rPr>
                <w:bCs/>
                <w:lang w:val="en-US"/>
              </w:rPr>
              <w:instrText xml:space="preserve"> TOC \n \h \z \t "Proposal" \c </w:instrText>
            </w:r>
            <w:r>
              <w:rPr>
                <w:rFonts w:eastAsia="宋体"/>
                <w:bCs/>
                <w:szCs w:val="20"/>
                <w:lang w:val="en-US"/>
              </w:rPr>
              <w:fldChar w:fldCharType="separate"/>
            </w:r>
          </w:p>
          <w:p w14:paraId="3C173268" w14:textId="77777777" w:rsidR="006D3274" w:rsidRDefault="0012765F">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12765F">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12765F">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12765F">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1065D8C1" w14:textId="77777777" w:rsidR="00B11C70"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p w14:paraId="47515035" w14:textId="474D9CDC" w:rsidR="00780510" w:rsidRPr="00C40E31" w:rsidRDefault="00780510" w:rsidP="00B11C70">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4A7685" w:rsidRPr="00CF1D40">
              <w:rPr>
                <w:rFonts w:ascii="Arial" w:eastAsiaTheme="minorEastAsia" w:hAnsi="Arial" w:cs="Arial"/>
                <w:color w:val="0070C0"/>
                <w:lang w:val="en-US" w:eastAsia="zh-CN" w:bidi="ar"/>
              </w:rPr>
              <w:t xml:space="preserve">Yes the </w:t>
            </w:r>
            <w:r w:rsidR="006519FD" w:rsidRPr="00CF1D40">
              <w:rPr>
                <w:rFonts w:ascii="Arial" w:eastAsiaTheme="minorEastAsia" w:hAnsi="Arial" w:cs="Arial"/>
                <w:color w:val="0070C0"/>
                <w:lang w:val="en-US" w:eastAsia="zh-CN" w:bidi="ar"/>
              </w:rPr>
              <w:t xml:space="preserve">impact is related to the SRS Tx switching behavior of the UL band </w:t>
            </w:r>
            <w:r w:rsidR="00C24B93" w:rsidRPr="00CF1D40">
              <w:rPr>
                <w:rFonts w:ascii="Arial" w:eastAsiaTheme="minorEastAsia" w:hAnsi="Arial" w:cs="Arial"/>
                <w:color w:val="0070C0"/>
                <w:lang w:val="en-US" w:eastAsia="zh-CN" w:bidi="ar"/>
              </w:rPr>
              <w:t xml:space="preserve">with </w:t>
            </w:r>
            <w:proofErr w:type="spellStart"/>
            <w:r w:rsidR="00C24B93" w:rsidRPr="00CF1D40">
              <w:rPr>
                <w:rFonts w:ascii="Arial" w:eastAsiaTheme="minorEastAsia" w:hAnsi="Arial" w:cs="Arial"/>
                <w:color w:val="0070C0"/>
                <w:lang w:val="en-US" w:eastAsia="zh-CN" w:bidi="ar"/>
              </w:rPr>
              <w:t>srs-TxSwitch</w:t>
            </w:r>
            <w:proofErr w:type="spellEnd"/>
            <w:r w:rsidR="00C24B93" w:rsidRPr="00CF1D40">
              <w:rPr>
                <w:rFonts w:ascii="Arial" w:eastAsiaTheme="minorEastAsia" w:hAnsi="Arial" w:cs="Arial"/>
                <w:color w:val="0070C0"/>
                <w:lang w:val="en-US" w:eastAsia="zh-CN" w:bidi="ar"/>
              </w:rPr>
              <w:t xml:space="preserve"> capability, but</w:t>
            </w:r>
            <w:r w:rsidR="00F77829" w:rsidRPr="00CF1D40">
              <w:rPr>
                <w:rFonts w:ascii="Arial" w:eastAsiaTheme="minorEastAsia" w:hAnsi="Arial" w:cs="Arial"/>
                <w:color w:val="0070C0"/>
                <w:lang w:val="en-US" w:eastAsia="zh-CN" w:bidi="ar"/>
              </w:rPr>
              <w:t xml:space="preserve"> the actual signaling would</w:t>
            </w:r>
            <w:r w:rsidR="00C24B93" w:rsidRPr="00CF1D40">
              <w:rPr>
                <w:rFonts w:ascii="Arial" w:eastAsiaTheme="minorEastAsia" w:hAnsi="Arial" w:cs="Arial"/>
                <w:color w:val="0070C0"/>
                <w:lang w:val="en-US" w:eastAsia="zh-CN" w:bidi="ar"/>
              </w:rPr>
              <w:t xml:space="preserve"> </w:t>
            </w:r>
            <w:r w:rsidR="00841F0C" w:rsidRPr="00CF1D40">
              <w:rPr>
                <w:rFonts w:ascii="Arial" w:eastAsiaTheme="minorEastAsia" w:hAnsi="Arial" w:cs="Arial"/>
                <w:color w:val="0070C0"/>
                <w:lang w:val="en-US" w:eastAsia="zh-CN" w:bidi="ar"/>
              </w:rPr>
              <w:t>depend on impacted bands</w:t>
            </w:r>
            <w:r w:rsidR="00E30010" w:rsidRPr="00CF1D40">
              <w:rPr>
                <w:rFonts w:ascii="Arial" w:eastAsiaTheme="minorEastAsia" w:hAnsi="Arial" w:cs="Arial"/>
                <w:color w:val="0070C0"/>
                <w:lang w:val="en-US" w:eastAsia="zh-CN" w:bidi="ar"/>
              </w:rPr>
              <w:t>, UL support for the bands,</w:t>
            </w:r>
            <w:r w:rsidR="00841F0C" w:rsidRPr="00CF1D40">
              <w:rPr>
                <w:rFonts w:ascii="Arial" w:eastAsiaTheme="minorEastAsia" w:hAnsi="Arial" w:cs="Arial"/>
                <w:color w:val="0070C0"/>
                <w:lang w:val="en-US" w:eastAsia="zh-CN" w:bidi="ar"/>
              </w:rPr>
              <w:t xml:space="preserve"> and the order of band entries in the BC,</w:t>
            </w:r>
            <w:r w:rsidR="00196F84" w:rsidRPr="00CF1D40">
              <w:rPr>
                <w:rFonts w:ascii="Arial" w:eastAsiaTheme="minorEastAsia" w:hAnsi="Arial" w:cs="Arial"/>
                <w:color w:val="0070C0"/>
                <w:lang w:val="en-US" w:eastAsia="zh-CN" w:bidi="ar"/>
              </w:rPr>
              <w:t xml:space="preserve"> hence</w:t>
            </w:r>
            <w:r w:rsidR="00841F0C"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txSwitchImpactToRx</w:t>
            </w:r>
            <w:proofErr w:type="spellEnd"/>
            <w:r w:rsidR="00163425" w:rsidRPr="00CF1D40">
              <w:rPr>
                <w:rFonts w:ascii="Arial" w:eastAsiaTheme="minorEastAsia" w:hAnsi="Arial" w:cs="Arial"/>
                <w:color w:val="0070C0"/>
                <w:lang w:val="en-US" w:eastAsia="zh-CN" w:bidi="ar"/>
              </w:rPr>
              <w:t xml:space="preserve"> may point to a first-listed UL band without </w:t>
            </w:r>
            <w:proofErr w:type="spellStart"/>
            <w:r w:rsidR="00163425" w:rsidRPr="00CF1D40">
              <w:rPr>
                <w:rFonts w:ascii="Arial" w:eastAsiaTheme="minorEastAsia" w:hAnsi="Arial" w:cs="Arial"/>
                <w:color w:val="0070C0"/>
                <w:lang w:val="en-US" w:eastAsia="zh-CN" w:bidi="ar"/>
              </w:rPr>
              <w:t>srs</w:t>
            </w:r>
            <w:proofErr w:type="spellEnd"/>
            <w:r w:rsidR="00163425"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w:t>
            </w:r>
            <w:proofErr w:type="spellEnd"/>
            <w:r w:rsidR="00163425" w:rsidRPr="00CF1D40">
              <w:rPr>
                <w:rFonts w:ascii="Arial" w:eastAsiaTheme="minorEastAsia" w:hAnsi="Arial" w:cs="Arial"/>
                <w:color w:val="0070C0"/>
                <w:lang w:val="en-US" w:eastAsia="zh-CN" w:bidi="ar"/>
              </w:rPr>
              <w:t xml:space="preserve"> switching capability,</w:t>
            </w:r>
            <w:r w:rsidR="00FC5E95" w:rsidRPr="00CF1D40">
              <w:rPr>
                <w:rFonts w:ascii="Arial" w:eastAsiaTheme="minorEastAsia" w:hAnsi="Arial" w:cs="Arial"/>
                <w:color w:val="0070C0"/>
                <w:lang w:val="en-US" w:eastAsia="zh-CN" w:bidi="ar"/>
              </w:rPr>
              <w:t xml:space="preserve"> </w:t>
            </w:r>
            <w:r w:rsidR="00267362" w:rsidRPr="00CF1D40">
              <w:rPr>
                <w:rFonts w:ascii="Arial" w:eastAsiaTheme="minorEastAsia" w:hAnsi="Arial" w:cs="Arial"/>
                <w:color w:val="0070C0"/>
                <w:lang w:val="en-US" w:eastAsia="zh-CN" w:bidi="ar"/>
              </w:rPr>
              <w:t>as in example 4 from the paper.</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 ? for #5 there is similar issue.</w:t>
            </w:r>
          </w:p>
          <w:p w14:paraId="14FC6A51" w14:textId="2A2936C2" w:rsidR="00504B6E" w:rsidRPr="00CF1D40" w:rsidRDefault="00504B6E" w:rsidP="00B35022">
            <w:pPr>
              <w:jc w:val="both"/>
              <w:rPr>
                <w:rFonts w:ascii="Arial" w:eastAsiaTheme="minorEastAsia" w:hAnsi="Arial" w:cs="Arial"/>
                <w:color w:val="0070C0"/>
                <w:lang w:val="en-US" w:eastAsia="zh-CN" w:bidi="ar"/>
              </w:rPr>
            </w:pPr>
            <w:r w:rsidRPr="00CF1D40">
              <w:rPr>
                <w:rFonts w:ascii="Arial" w:eastAsiaTheme="minorEastAsia" w:hAnsi="Arial" w:cs="Arial"/>
                <w:color w:val="0070C0"/>
                <w:lang w:val="en-US" w:eastAsia="zh-CN" w:bidi="ar"/>
              </w:rPr>
              <w:t xml:space="preserve">[Ericsson] </w:t>
            </w:r>
            <w:r w:rsidR="007F4620" w:rsidRPr="00CF1D40">
              <w:rPr>
                <w:rFonts w:ascii="Arial" w:eastAsiaTheme="minorEastAsia" w:hAnsi="Arial" w:cs="Arial"/>
                <w:color w:val="0070C0"/>
                <w:lang w:val="en-US" w:eastAsia="zh-CN" w:bidi="ar"/>
              </w:rPr>
              <w:t>It could be that</w:t>
            </w:r>
            <w:r w:rsidR="00CA629B" w:rsidRPr="00CF1D40">
              <w:rPr>
                <w:rFonts w:ascii="Arial" w:eastAsiaTheme="minorEastAsia" w:hAnsi="Arial" w:cs="Arial"/>
                <w:color w:val="0070C0"/>
                <w:lang w:val="en-US" w:eastAsia="zh-CN" w:bidi="ar"/>
              </w:rPr>
              <w:t xml:space="preserve"> band A would support SRS switch, but as long as there is no impact to the DL of band B</w:t>
            </w:r>
            <w:r w:rsidR="007B37E7" w:rsidRPr="00CF1D40">
              <w:rPr>
                <w:rFonts w:ascii="Arial" w:eastAsiaTheme="minorEastAsia" w:hAnsi="Arial" w:cs="Arial"/>
                <w:color w:val="0070C0"/>
                <w:lang w:val="en-US" w:eastAsia="zh-CN" w:bidi="ar"/>
              </w:rPr>
              <w:t xml:space="preserve"> for this example</w:t>
            </w:r>
            <w:r w:rsidR="00CA629B" w:rsidRPr="00CF1D40">
              <w:rPr>
                <w:rFonts w:ascii="Arial" w:eastAsiaTheme="minorEastAsia" w:hAnsi="Arial" w:cs="Arial"/>
                <w:color w:val="0070C0"/>
                <w:lang w:val="en-US" w:eastAsia="zh-CN" w:bidi="ar"/>
              </w:rPr>
              <w:t xml:space="preserve">, then </w:t>
            </w:r>
            <w:proofErr w:type="spellStart"/>
            <w:r w:rsidR="007F4620" w:rsidRPr="00CF1D40">
              <w:rPr>
                <w:rFonts w:ascii="Arial" w:eastAsiaTheme="minorEastAsia" w:hAnsi="Arial" w:cs="Arial"/>
                <w:color w:val="0070C0"/>
                <w:lang w:val="en-US" w:eastAsia="zh-CN" w:bidi="ar"/>
              </w:rPr>
              <w:t>txSwitchImpactToRx</w:t>
            </w:r>
            <w:proofErr w:type="spellEnd"/>
            <w:r w:rsidR="007F4620" w:rsidRPr="00CF1D40">
              <w:rPr>
                <w:rFonts w:ascii="Arial" w:eastAsiaTheme="minorEastAsia" w:hAnsi="Arial" w:cs="Arial"/>
                <w:color w:val="0070C0"/>
                <w:lang w:val="en-US" w:eastAsia="zh-CN" w:bidi="ar"/>
              </w:rPr>
              <w:t xml:space="preserve"> </w:t>
            </w:r>
            <w:r w:rsidR="00CA629B" w:rsidRPr="00CF1D40">
              <w:rPr>
                <w:rFonts w:ascii="Arial" w:eastAsiaTheme="minorEastAsia" w:hAnsi="Arial" w:cs="Arial"/>
                <w:color w:val="0070C0"/>
                <w:lang w:val="en-US" w:eastAsia="zh-CN" w:bidi="ar"/>
              </w:rPr>
              <w:t xml:space="preserve">should </w:t>
            </w:r>
            <w:r w:rsidR="000E6A55" w:rsidRPr="00CF1D40">
              <w:rPr>
                <w:rFonts w:ascii="Arial" w:eastAsiaTheme="minorEastAsia" w:hAnsi="Arial" w:cs="Arial"/>
                <w:color w:val="0070C0"/>
                <w:lang w:val="en-US" w:eastAsia="zh-CN" w:bidi="ar"/>
              </w:rPr>
              <w:t xml:space="preserve">not be included (i.e. represented as </w:t>
            </w:r>
            <w:r w:rsidR="007F4620" w:rsidRPr="00CF1D40">
              <w:rPr>
                <w:rFonts w:ascii="Arial" w:eastAsiaTheme="minorEastAsia" w:hAnsi="Arial" w:cs="Arial"/>
                <w:color w:val="0070C0"/>
                <w:lang w:val="en-US" w:eastAsia="zh-CN" w:bidi="ar"/>
              </w:rPr>
              <w:t>“-”</w:t>
            </w:r>
            <w:r w:rsidR="000E6A55" w:rsidRPr="00CF1D40">
              <w:rPr>
                <w:rFonts w:ascii="Arial" w:eastAsiaTheme="minorEastAsia" w:hAnsi="Arial" w:cs="Arial"/>
                <w:color w:val="0070C0"/>
                <w:lang w:val="en-US" w:eastAsia="zh-CN" w:bidi="ar"/>
              </w:rPr>
              <w:t xml:space="preserve"> in the example tables)</w:t>
            </w:r>
            <w:r w:rsidR="007B37E7" w:rsidRPr="00CF1D40">
              <w:rPr>
                <w:rFonts w:ascii="Arial" w:eastAsiaTheme="minorEastAsia" w:hAnsi="Arial" w:cs="Arial"/>
                <w:color w:val="0070C0"/>
                <w:lang w:val="en-US" w:eastAsia="zh-CN" w:bidi="ar"/>
              </w:rPr>
              <w:t xml:space="preserve">. </w:t>
            </w:r>
            <w:r w:rsidR="00EA371F" w:rsidRPr="00CF1D40">
              <w:rPr>
                <w:rFonts w:ascii="Arial" w:eastAsiaTheme="minorEastAsia" w:hAnsi="Arial" w:cs="Arial"/>
                <w:color w:val="0070C0"/>
                <w:lang w:val="en-US" w:eastAsia="zh-CN" w:bidi="ar"/>
              </w:rPr>
              <w:t>We understand that</w:t>
            </w:r>
            <w:r w:rsidR="00CD2476" w:rsidRPr="00CF1D40">
              <w:rPr>
                <w:rFonts w:ascii="Arial" w:eastAsiaTheme="minorEastAsia" w:hAnsi="Arial" w:cs="Arial"/>
                <w:color w:val="0070C0"/>
                <w:lang w:val="en-US" w:eastAsia="zh-CN" w:bidi="ar"/>
              </w:rPr>
              <w:t xml:space="preserve">, unless the UL group contains only a single band entry, the </w:t>
            </w:r>
            <w:proofErr w:type="spellStart"/>
            <w:r w:rsidR="005506A7" w:rsidRPr="00CF1D40">
              <w:rPr>
                <w:rFonts w:ascii="Arial" w:eastAsiaTheme="minorEastAsia" w:hAnsi="Arial" w:cs="Arial"/>
                <w:i/>
                <w:iCs/>
                <w:color w:val="0070C0"/>
                <w:lang w:val="en-US" w:eastAsia="zh-CN" w:bidi="ar"/>
              </w:rPr>
              <w:t>txSwitchWithAnotherBand</w:t>
            </w:r>
            <w:proofErr w:type="spellEnd"/>
            <w:r w:rsidR="005506A7" w:rsidRPr="00CF1D40">
              <w:rPr>
                <w:rFonts w:ascii="Arial" w:eastAsiaTheme="minorEastAsia" w:hAnsi="Arial" w:cs="Arial"/>
                <w:color w:val="0070C0"/>
                <w:lang w:val="en-US" w:eastAsia="zh-CN" w:bidi="ar"/>
              </w:rPr>
              <w:t xml:space="preserve"> </w:t>
            </w:r>
            <w:r w:rsidR="00C35198" w:rsidRPr="00CF1D40">
              <w:rPr>
                <w:rFonts w:ascii="Arial" w:eastAsiaTheme="minorEastAsia" w:hAnsi="Arial" w:cs="Arial"/>
                <w:color w:val="0070C0"/>
                <w:lang w:val="en-US" w:eastAsia="zh-CN" w:bidi="ar"/>
              </w:rPr>
              <w:t xml:space="preserve">for the band supporting the feature should always be set to identify the group. </w:t>
            </w:r>
          </w:p>
          <w:p w14:paraId="514D5F47" w14:textId="77777777" w:rsidR="005F2BB0"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lastRenderedPageBreak/>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14:paraId="30DD0FB7" w14:textId="458B9F85" w:rsidR="00A46ADC" w:rsidRDefault="00A46ADC" w:rsidP="00B35022">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E65849" w:rsidRPr="00CF1D40">
              <w:rPr>
                <w:rFonts w:ascii="Arial" w:eastAsiaTheme="minorEastAsia" w:hAnsi="Arial" w:cs="Arial"/>
                <w:color w:val="0070C0"/>
                <w:lang w:val="en-US" w:eastAsia="zh-CN" w:bidi="ar"/>
              </w:rPr>
              <w:t>The current signaling does not have the granularity to indicate those details</w:t>
            </w:r>
            <w:r w:rsidR="007638BF" w:rsidRPr="00CF1D40">
              <w:rPr>
                <w:rFonts w:ascii="Arial" w:eastAsiaTheme="minorEastAsia" w:hAnsi="Arial" w:cs="Arial"/>
                <w:color w:val="0070C0"/>
                <w:lang w:val="en-US" w:eastAsia="zh-CN" w:bidi="ar"/>
              </w:rPr>
              <w:t>, since each field can only indicate a single value and thus be part of one group</w:t>
            </w:r>
            <w:r w:rsidR="00E65849" w:rsidRPr="00CF1D40">
              <w:rPr>
                <w:rFonts w:ascii="Arial" w:eastAsiaTheme="minorEastAsia" w:hAnsi="Arial" w:cs="Arial"/>
                <w:color w:val="0070C0"/>
                <w:lang w:val="en-US" w:eastAsia="zh-CN" w:bidi="ar"/>
              </w:rPr>
              <w:t xml:space="preserve">. We understand the signaling is a compromise between complexity and </w:t>
            </w:r>
            <w:r w:rsidR="00995980" w:rsidRPr="00CF1D40">
              <w:rPr>
                <w:rFonts w:ascii="Arial" w:eastAsiaTheme="minorEastAsia" w:hAnsi="Arial" w:cs="Arial"/>
                <w:color w:val="0070C0"/>
                <w:lang w:val="en-US" w:eastAsia="zh-CN" w:bidi="ar"/>
              </w:rPr>
              <w:t>flexibility.</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lastRenderedPageBreak/>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7D689549" w14:textId="77777777" w:rsidR="00C47A8A" w:rsidRDefault="00C47A8A" w:rsidP="00C47A8A">
            <w:pPr>
              <w:jc w:val="both"/>
              <w:rPr>
                <w:rFonts w:ascii="Arial" w:hAnsi="Arial" w:cs="Arial"/>
                <w:lang w:val="en-US" w:eastAsia="zh-CN"/>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p w14:paraId="0B361BA6" w14:textId="5A372906" w:rsidR="00AF057B" w:rsidRPr="00836F49" w:rsidRDefault="00AF057B"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 xml:space="preserve">[Ericsson] </w:t>
            </w:r>
            <w:r w:rsidR="00DC4739" w:rsidRPr="00836F49">
              <w:rPr>
                <w:rFonts w:ascii="Arial" w:eastAsiaTheme="minorEastAsia" w:hAnsi="Arial" w:cs="Arial"/>
                <w:color w:val="0070C0"/>
                <w:lang w:val="en-US" w:eastAsia="zh-CN" w:bidi="ar"/>
              </w:rPr>
              <w:t xml:space="preserve">We think </w:t>
            </w:r>
            <w:r w:rsidR="00160CB3" w:rsidRPr="00836F49">
              <w:rPr>
                <w:rFonts w:ascii="Arial" w:eastAsiaTheme="minorEastAsia" w:hAnsi="Arial" w:cs="Arial"/>
                <w:color w:val="0070C0"/>
                <w:lang w:val="en-US" w:eastAsia="zh-CN" w:bidi="ar"/>
              </w:rPr>
              <w:t xml:space="preserve">currently it is not </w:t>
            </w:r>
            <w:r w:rsidR="0067293F" w:rsidRPr="00836F49">
              <w:rPr>
                <w:rFonts w:ascii="Arial" w:eastAsiaTheme="minorEastAsia" w:hAnsi="Arial" w:cs="Arial"/>
                <w:color w:val="0070C0"/>
                <w:lang w:val="en-US" w:eastAsia="zh-CN" w:bidi="ar"/>
              </w:rPr>
              <w:t xml:space="preserve">clear in 38.306 how </w:t>
            </w:r>
            <w:r w:rsidR="00F742EF" w:rsidRPr="00836F49">
              <w:rPr>
                <w:rFonts w:ascii="Arial" w:eastAsiaTheme="minorEastAsia" w:hAnsi="Arial" w:cs="Arial"/>
                <w:color w:val="0070C0"/>
                <w:lang w:val="en-US" w:eastAsia="zh-CN" w:bidi="ar"/>
              </w:rPr>
              <w:t xml:space="preserve">this grouping is defined since the specifications do not distinguish between the UE setting of the fields in case there is a single </w:t>
            </w:r>
            <w:r w:rsidR="00B31958" w:rsidRPr="00836F49">
              <w:rPr>
                <w:rFonts w:ascii="Arial" w:eastAsiaTheme="minorEastAsia" w:hAnsi="Arial" w:cs="Arial"/>
                <w:color w:val="0070C0"/>
                <w:lang w:val="en-US" w:eastAsia="zh-CN" w:bidi="ar"/>
              </w:rPr>
              <w:t xml:space="preserve">UL in the group or </w:t>
            </w:r>
            <w:r w:rsidR="00A06527" w:rsidRPr="00836F49">
              <w:rPr>
                <w:rFonts w:ascii="Arial" w:eastAsiaTheme="minorEastAsia" w:hAnsi="Arial" w:cs="Arial"/>
                <w:color w:val="0070C0"/>
                <w:lang w:val="en-US" w:eastAsia="zh-CN" w:bidi="ar"/>
              </w:rPr>
              <w:t xml:space="preserve">in case there is more than one UL in the group. Also </w:t>
            </w:r>
            <w:r w:rsidR="007D2B59" w:rsidRPr="00836F49">
              <w:rPr>
                <w:rFonts w:ascii="Arial" w:eastAsiaTheme="minorEastAsia" w:hAnsi="Arial" w:cs="Arial"/>
                <w:color w:val="0070C0"/>
                <w:lang w:val="en-US" w:eastAsia="zh-CN" w:bidi="ar"/>
              </w:rPr>
              <w:t xml:space="preserve">38.306 does not mention how to handle </w:t>
            </w:r>
            <w:proofErr w:type="spellStart"/>
            <w:r w:rsidR="00597D52" w:rsidRPr="00836F49">
              <w:rPr>
                <w:rFonts w:ascii="Arial" w:eastAsiaTheme="minorEastAsia" w:hAnsi="Arial" w:cs="Arial"/>
                <w:color w:val="0070C0"/>
                <w:lang w:val="en-US" w:eastAsia="zh-CN" w:bidi="ar"/>
              </w:rPr>
              <w:t>txSwitchImpactToRx</w:t>
            </w:r>
            <w:proofErr w:type="spellEnd"/>
            <w:r w:rsidR="00597D52" w:rsidRPr="00836F49">
              <w:rPr>
                <w:rFonts w:ascii="Arial" w:eastAsiaTheme="minorEastAsia" w:hAnsi="Arial" w:cs="Arial"/>
                <w:color w:val="0070C0"/>
                <w:lang w:val="en-US" w:eastAsia="zh-CN" w:bidi="ar"/>
              </w:rPr>
              <w:t>/</w:t>
            </w:r>
            <w:proofErr w:type="spellStart"/>
            <w:r w:rsidR="00597D52" w:rsidRPr="00836F49">
              <w:rPr>
                <w:rFonts w:ascii="Arial" w:eastAsiaTheme="minorEastAsia" w:hAnsi="Arial" w:cs="Arial"/>
                <w:color w:val="0070C0"/>
                <w:lang w:val="en-US" w:eastAsia="zh-CN" w:bidi="ar"/>
              </w:rPr>
              <w:t>txSwitchWithAnotherBand</w:t>
            </w:r>
            <w:proofErr w:type="spellEnd"/>
            <w:r w:rsidR="00597D52" w:rsidRPr="00836F49">
              <w:rPr>
                <w:rFonts w:ascii="Arial" w:eastAsiaTheme="minorEastAsia" w:hAnsi="Arial" w:cs="Arial"/>
                <w:color w:val="0070C0"/>
                <w:lang w:val="en-US" w:eastAsia="zh-CN" w:bidi="ar"/>
              </w:rPr>
              <w:t xml:space="preserve"> in case the feature is not supported</w:t>
            </w:r>
            <w:r w:rsidR="00CA0CC4">
              <w:rPr>
                <w:rFonts w:ascii="Arial" w:eastAsiaTheme="minorEastAsia" w:hAnsi="Arial" w:cs="Arial"/>
                <w:color w:val="0070C0"/>
                <w:lang w:val="en-US" w:eastAsia="zh-CN" w:bidi="ar"/>
              </w:rPr>
              <w:t xml:space="preserve"> (as stated in our proposal, we understand that the UE shall set </w:t>
            </w:r>
            <w:proofErr w:type="spellStart"/>
            <w:r w:rsidR="002F7CBB" w:rsidRPr="00836F49">
              <w:rPr>
                <w:rFonts w:ascii="Arial" w:eastAsiaTheme="minorEastAsia" w:hAnsi="Arial" w:cs="Arial"/>
                <w:color w:val="0070C0"/>
                <w:lang w:val="en-US" w:eastAsia="zh-CN" w:bidi="ar"/>
              </w:rPr>
              <w:t>txSwitchWithAnotherBand</w:t>
            </w:r>
            <w:proofErr w:type="spellEnd"/>
            <w:r w:rsidR="002F7CBB">
              <w:rPr>
                <w:rFonts w:ascii="Arial" w:eastAsiaTheme="minorEastAsia" w:hAnsi="Arial" w:cs="Arial"/>
                <w:color w:val="0070C0"/>
                <w:lang w:val="en-US" w:eastAsia="zh-CN" w:bidi="ar"/>
              </w:rPr>
              <w:t xml:space="preserve"> to the first-listed band</w:t>
            </w:r>
            <w:r w:rsidR="00CB4F49">
              <w:rPr>
                <w:rFonts w:ascii="Arial" w:eastAsiaTheme="minorEastAsia" w:hAnsi="Arial" w:cs="Arial"/>
                <w:color w:val="0070C0"/>
                <w:lang w:val="en-US" w:eastAsia="zh-CN" w:bidi="ar"/>
              </w:rPr>
              <w:t xml:space="preserve"> with UL in the group, regardless if the UE supports the feature on that band</w:t>
            </w:r>
            <w:r w:rsidR="00F3299D">
              <w:rPr>
                <w:rFonts w:ascii="Arial" w:eastAsiaTheme="minorEastAsia" w:hAnsi="Arial" w:cs="Arial"/>
                <w:color w:val="0070C0"/>
                <w:lang w:val="en-US" w:eastAsia="zh-CN" w:bidi="ar"/>
              </w:rPr>
              <w:t xml:space="preserve"> or not).</w:t>
            </w:r>
            <w:r w:rsidR="002F7CBB">
              <w:rPr>
                <w:rFonts w:ascii="Arial" w:eastAsiaTheme="minorEastAsia" w:hAnsi="Arial" w:cs="Arial"/>
                <w:color w:val="0070C0"/>
                <w:lang w:val="en-US" w:eastAsia="zh-CN" w:bidi="ar"/>
              </w:rPr>
              <w:t xml:space="preserve"> </w:t>
            </w:r>
          </w:p>
          <w:p w14:paraId="66949CBA" w14:textId="44C6851F" w:rsidR="00597D52" w:rsidRPr="00836F49" w:rsidRDefault="00597D52"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Some examples of cases we have seen are:</w:t>
            </w:r>
          </w:p>
          <w:p w14:paraId="2F4B845D" w14:textId="59F58EAF" w:rsidR="00597D52" w:rsidRPr="00376F66" w:rsidRDefault="00AA24CC" w:rsidP="00FA4701">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Pr="00376F66">
              <w:rPr>
                <w:rFonts w:ascii="Arial" w:eastAsiaTheme="minorEastAsia" w:hAnsi="Arial" w:cs="Arial"/>
                <w:color w:val="0070C0"/>
                <w:lang w:val="en-US" w:eastAsia="zh-CN" w:bidi="ar"/>
              </w:rPr>
              <w:t xml:space="preserve"> and </w:t>
            </w:r>
            <w:proofErr w:type="spellStart"/>
            <w:r w:rsidRPr="00376F66">
              <w:rPr>
                <w:rFonts w:ascii="Arial" w:eastAsiaTheme="minorEastAsia" w:hAnsi="Arial" w:cs="Arial"/>
                <w:color w:val="0070C0"/>
                <w:lang w:val="en-US" w:eastAsia="zh-CN" w:bidi="ar"/>
              </w:rPr>
              <w:t>txSwitchWithAnotherBand</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in the band </w:t>
            </w:r>
            <w:r w:rsidR="002F7807">
              <w:rPr>
                <w:rFonts w:ascii="Arial" w:eastAsiaTheme="minorEastAsia" w:hAnsi="Arial" w:cs="Arial"/>
                <w:color w:val="0070C0"/>
                <w:lang w:val="en-US" w:eastAsia="zh-CN" w:bidi="ar"/>
              </w:rPr>
              <w:t xml:space="preserve">entry </w:t>
            </w:r>
            <w:r w:rsidRPr="00376F66">
              <w:rPr>
                <w:rFonts w:ascii="Arial" w:eastAsiaTheme="minorEastAsia" w:hAnsi="Arial" w:cs="Arial"/>
                <w:color w:val="0070C0"/>
                <w:lang w:val="en-US" w:eastAsia="zh-CN" w:bidi="ar"/>
              </w:rPr>
              <w:t xml:space="preserve">supporting </w:t>
            </w:r>
            <w:proofErr w:type="spellStart"/>
            <w:r w:rsidRPr="00376F66">
              <w:rPr>
                <w:rFonts w:ascii="Arial" w:eastAsiaTheme="minorEastAsia" w:hAnsi="Arial" w:cs="Arial"/>
                <w:color w:val="0070C0"/>
                <w:lang w:val="en-US" w:eastAsia="zh-CN" w:bidi="ar"/>
              </w:rPr>
              <w:t>srs-TxSwitch</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to </w:t>
            </w:r>
            <w:r w:rsidR="007F1A5E" w:rsidRPr="00376F66">
              <w:rPr>
                <w:rFonts w:ascii="Arial" w:eastAsiaTheme="minorEastAsia" w:hAnsi="Arial" w:cs="Arial"/>
                <w:color w:val="0070C0"/>
                <w:lang w:val="en-US" w:eastAsia="zh-CN" w:bidi="ar"/>
              </w:rPr>
              <w:t>the impacted</w:t>
            </w:r>
            <w:r w:rsidR="005C70F3" w:rsidRPr="00376F66">
              <w:rPr>
                <w:rFonts w:ascii="Arial" w:eastAsiaTheme="minorEastAsia" w:hAnsi="Arial" w:cs="Arial"/>
                <w:color w:val="0070C0"/>
                <w:lang w:val="en-US" w:eastAsia="zh-CN" w:bidi="ar"/>
              </w:rPr>
              <w:t xml:space="preserve"> </w:t>
            </w:r>
            <w:r w:rsidR="00681E7C" w:rsidRPr="00376F66">
              <w:rPr>
                <w:rFonts w:ascii="Arial" w:eastAsiaTheme="minorEastAsia" w:hAnsi="Arial" w:cs="Arial"/>
                <w:color w:val="0070C0"/>
                <w:lang w:val="en-US" w:eastAsia="zh-CN" w:bidi="ar"/>
              </w:rPr>
              <w:t>band</w:t>
            </w:r>
            <w:r w:rsidR="009E3403" w:rsidRPr="00376F66">
              <w:rPr>
                <w:rFonts w:ascii="Arial" w:eastAsiaTheme="minorEastAsia" w:hAnsi="Arial" w:cs="Arial"/>
                <w:color w:val="0070C0"/>
                <w:lang w:val="en-US" w:eastAsia="zh-CN" w:bidi="ar"/>
              </w:rPr>
              <w:t>s</w:t>
            </w:r>
            <w:r w:rsidR="00EB5305" w:rsidRPr="00376F66">
              <w:rPr>
                <w:rFonts w:ascii="Arial" w:eastAsiaTheme="minorEastAsia" w:hAnsi="Arial" w:cs="Arial"/>
                <w:color w:val="0070C0"/>
                <w:lang w:val="en-US" w:eastAsia="zh-CN" w:bidi="ar"/>
              </w:rPr>
              <w:t xml:space="preserve">, i.e. that would imply that </w:t>
            </w:r>
            <w:proofErr w:type="spellStart"/>
            <w:r w:rsidR="00EB5305" w:rsidRPr="00376F66">
              <w:rPr>
                <w:rFonts w:ascii="Arial" w:eastAsiaTheme="minorEastAsia" w:hAnsi="Arial" w:cs="Arial"/>
                <w:color w:val="0070C0"/>
                <w:lang w:val="en-US" w:eastAsia="zh-CN" w:bidi="ar"/>
              </w:rPr>
              <w:t>txSwitchImpactToRx</w:t>
            </w:r>
            <w:proofErr w:type="spellEnd"/>
            <w:r w:rsidR="00E15772" w:rsidRPr="00376F66">
              <w:rPr>
                <w:rFonts w:ascii="Arial" w:eastAsiaTheme="minorEastAsia" w:hAnsi="Arial" w:cs="Arial"/>
                <w:color w:val="0070C0"/>
                <w:lang w:val="en-US" w:eastAsia="zh-CN" w:bidi="ar"/>
              </w:rPr>
              <w:t xml:space="preserve"> and </w:t>
            </w:r>
            <w:proofErr w:type="spellStart"/>
            <w:r w:rsidR="00EB5305" w:rsidRPr="00376F66">
              <w:rPr>
                <w:rFonts w:ascii="Arial" w:eastAsiaTheme="minorEastAsia" w:hAnsi="Arial" w:cs="Arial"/>
                <w:color w:val="0070C0"/>
                <w:lang w:val="en-US" w:eastAsia="zh-CN" w:bidi="ar"/>
              </w:rPr>
              <w:t>txSwitchWithAnotherBand</w:t>
            </w:r>
            <w:proofErr w:type="spellEnd"/>
            <w:r w:rsidR="00E15772" w:rsidRPr="00376F66">
              <w:rPr>
                <w:rFonts w:ascii="Arial" w:eastAsiaTheme="minorEastAsia" w:hAnsi="Arial" w:cs="Arial"/>
                <w:color w:val="0070C0"/>
                <w:lang w:val="en-US" w:eastAsia="zh-CN" w:bidi="ar"/>
              </w:rPr>
              <w:t xml:space="preserve"> point to the band </w:t>
            </w:r>
            <w:r w:rsidR="00E57E18">
              <w:rPr>
                <w:rFonts w:ascii="Arial" w:eastAsiaTheme="minorEastAsia" w:hAnsi="Arial" w:cs="Arial"/>
                <w:color w:val="0070C0"/>
                <w:lang w:val="en-US" w:eastAsia="zh-CN" w:bidi="ar"/>
              </w:rPr>
              <w:t xml:space="preserve">that is </w:t>
            </w:r>
            <w:r w:rsidR="00E15772" w:rsidRPr="00376F66">
              <w:rPr>
                <w:rFonts w:ascii="Arial" w:eastAsiaTheme="minorEastAsia" w:hAnsi="Arial" w:cs="Arial"/>
                <w:color w:val="0070C0"/>
                <w:u w:val="single"/>
                <w:lang w:val="en-US" w:eastAsia="zh-CN" w:bidi="ar"/>
              </w:rPr>
              <w:t>affecte</w:t>
            </w:r>
            <w:r w:rsidR="00B56CF6">
              <w:rPr>
                <w:rFonts w:ascii="Arial" w:eastAsiaTheme="minorEastAsia" w:hAnsi="Arial" w:cs="Arial"/>
                <w:color w:val="0070C0"/>
                <w:u w:val="single"/>
                <w:lang w:val="en-US" w:eastAsia="zh-CN" w:bidi="ar"/>
              </w:rPr>
              <w:t>d</w:t>
            </w:r>
            <w:r w:rsidR="00E15772" w:rsidRPr="00376F66">
              <w:rPr>
                <w:rFonts w:ascii="Arial" w:eastAsiaTheme="minorEastAsia" w:hAnsi="Arial" w:cs="Arial"/>
                <w:color w:val="0070C0"/>
                <w:lang w:val="en-US" w:eastAsia="zh-CN" w:bidi="ar"/>
              </w:rPr>
              <w:t xml:space="preserve"> by </w:t>
            </w:r>
            <w:r w:rsidR="00383AED">
              <w:rPr>
                <w:rFonts w:ascii="Arial" w:eastAsiaTheme="minorEastAsia" w:hAnsi="Arial" w:cs="Arial"/>
                <w:color w:val="0070C0"/>
                <w:lang w:val="en-US" w:eastAsia="zh-CN" w:bidi="ar"/>
              </w:rPr>
              <w:t xml:space="preserve">this </w:t>
            </w:r>
            <w:r w:rsidR="00E15772" w:rsidRPr="00376F66">
              <w:rPr>
                <w:rFonts w:ascii="Arial" w:eastAsiaTheme="minorEastAsia" w:hAnsi="Arial" w:cs="Arial"/>
                <w:color w:val="0070C0"/>
                <w:lang w:val="en-US" w:eastAsia="zh-CN" w:bidi="ar"/>
              </w:rPr>
              <w:t xml:space="preserve">UL </w:t>
            </w:r>
            <w:r w:rsidR="0021184B" w:rsidRPr="00376F66">
              <w:rPr>
                <w:rFonts w:ascii="Arial" w:eastAsiaTheme="minorEastAsia" w:hAnsi="Arial" w:cs="Arial"/>
                <w:color w:val="0070C0"/>
                <w:lang w:val="en-US" w:eastAsia="zh-CN" w:bidi="ar"/>
              </w:rPr>
              <w:t xml:space="preserve">(not </w:t>
            </w:r>
            <w:r w:rsidR="004C1D74">
              <w:rPr>
                <w:rFonts w:ascii="Arial" w:eastAsiaTheme="minorEastAsia" w:hAnsi="Arial" w:cs="Arial"/>
                <w:color w:val="0070C0"/>
                <w:lang w:val="en-US" w:eastAsia="zh-CN" w:bidi="ar"/>
              </w:rPr>
              <w:t xml:space="preserve">to </w:t>
            </w:r>
            <w:r w:rsidR="0021184B" w:rsidRPr="00376F66">
              <w:rPr>
                <w:rFonts w:ascii="Arial" w:eastAsiaTheme="minorEastAsia" w:hAnsi="Arial" w:cs="Arial"/>
                <w:color w:val="0070C0"/>
                <w:lang w:val="en-US" w:eastAsia="zh-CN" w:bidi="ar"/>
              </w:rPr>
              <w:t xml:space="preserve">the one that </w:t>
            </w:r>
            <w:r w:rsidR="0021184B" w:rsidRPr="003574B9">
              <w:rPr>
                <w:rFonts w:ascii="Arial" w:eastAsiaTheme="minorEastAsia" w:hAnsi="Arial" w:cs="Arial"/>
                <w:color w:val="0070C0"/>
                <w:u w:val="single"/>
                <w:lang w:val="en-US" w:eastAsia="zh-CN" w:bidi="ar"/>
              </w:rPr>
              <w:t>affects</w:t>
            </w:r>
            <w:r w:rsidR="0021184B" w:rsidRPr="00376F66">
              <w:rPr>
                <w:rFonts w:ascii="Arial" w:eastAsiaTheme="minorEastAsia" w:hAnsi="Arial" w:cs="Arial"/>
                <w:color w:val="0070C0"/>
                <w:lang w:val="en-US" w:eastAsia="zh-CN" w:bidi="ar"/>
              </w:rPr>
              <w:t xml:space="preserve"> them)</w:t>
            </w:r>
            <w:r w:rsidR="009D3783" w:rsidRPr="00376F66">
              <w:rPr>
                <w:rFonts w:ascii="Arial" w:eastAsiaTheme="minorEastAsia" w:hAnsi="Arial" w:cs="Arial"/>
                <w:color w:val="0070C0"/>
                <w:lang w:val="en-US" w:eastAsia="zh-CN" w:bidi="ar"/>
              </w:rPr>
              <w:t xml:space="preserve">; that would also imply that no grouping can be defined since each entry supporting </w:t>
            </w:r>
            <w:proofErr w:type="spellStart"/>
            <w:r w:rsidR="0007486B" w:rsidRPr="00376F66">
              <w:rPr>
                <w:rFonts w:ascii="Arial" w:eastAsiaTheme="minorEastAsia" w:hAnsi="Arial" w:cs="Arial"/>
                <w:color w:val="0070C0"/>
                <w:lang w:val="en-US" w:eastAsia="zh-CN" w:bidi="ar"/>
              </w:rPr>
              <w:t>srs-TxSwitch</w:t>
            </w:r>
            <w:proofErr w:type="spellEnd"/>
            <w:r w:rsidR="0007486B" w:rsidRPr="00376F66">
              <w:rPr>
                <w:rFonts w:ascii="Arial" w:eastAsiaTheme="minorEastAsia" w:hAnsi="Arial" w:cs="Arial"/>
                <w:color w:val="0070C0"/>
                <w:lang w:val="en-US" w:eastAsia="zh-CN" w:bidi="ar"/>
              </w:rPr>
              <w:t xml:space="preserve"> could indicate only one affected UL/DL pair.</w:t>
            </w:r>
          </w:p>
          <w:p w14:paraId="72E2B1C9" w14:textId="77777777" w:rsidR="005D0999" w:rsidRPr="00376F66" w:rsidRDefault="00B85869" w:rsidP="007F1A5E">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00E434B1" w:rsidRPr="00376F66">
              <w:rPr>
                <w:rFonts w:ascii="Arial" w:eastAsiaTheme="minorEastAsia" w:hAnsi="Arial" w:cs="Arial"/>
                <w:color w:val="0070C0"/>
                <w:lang w:val="en-US" w:eastAsia="zh-CN" w:bidi="ar"/>
              </w:rPr>
              <w:t xml:space="preserve"> and </w:t>
            </w:r>
            <w:proofErr w:type="spellStart"/>
            <w:r w:rsidR="00E434B1" w:rsidRPr="00376F66">
              <w:rPr>
                <w:rFonts w:ascii="Arial" w:eastAsiaTheme="minorEastAsia" w:hAnsi="Arial" w:cs="Arial"/>
                <w:color w:val="0070C0"/>
                <w:lang w:val="en-US" w:eastAsia="zh-CN" w:bidi="ar"/>
              </w:rPr>
              <w:t>txSwitchWithAnotherBand</w:t>
            </w:r>
            <w:proofErr w:type="spellEnd"/>
            <w:r w:rsidR="0001346B"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w:t>
            </w:r>
            <w:r w:rsidR="00FB0416" w:rsidRPr="00376F66">
              <w:rPr>
                <w:rFonts w:ascii="Arial" w:eastAsiaTheme="minorEastAsia" w:hAnsi="Arial" w:cs="Arial"/>
                <w:color w:val="0070C0"/>
                <w:lang w:val="en-US" w:eastAsia="zh-CN" w:bidi="ar"/>
              </w:rPr>
              <w:t>in</w:t>
            </w:r>
            <w:r w:rsidR="003A50A4" w:rsidRPr="00376F66">
              <w:rPr>
                <w:rFonts w:ascii="Arial" w:eastAsiaTheme="minorEastAsia" w:hAnsi="Arial" w:cs="Arial"/>
                <w:color w:val="0070C0"/>
                <w:lang w:val="en-US" w:eastAsia="zh-CN" w:bidi="ar"/>
              </w:rPr>
              <w:t xml:space="preserve"> </w:t>
            </w:r>
            <w:r w:rsidRPr="00376F66">
              <w:rPr>
                <w:rFonts w:ascii="Arial" w:eastAsiaTheme="minorEastAsia" w:hAnsi="Arial" w:cs="Arial"/>
                <w:color w:val="0070C0"/>
                <w:lang w:val="en-US" w:eastAsia="zh-CN" w:bidi="ar"/>
              </w:rPr>
              <w:t xml:space="preserve">the </w:t>
            </w:r>
            <w:r w:rsidR="006630BE" w:rsidRPr="00376F66">
              <w:rPr>
                <w:rFonts w:ascii="Arial" w:eastAsiaTheme="minorEastAsia" w:hAnsi="Arial" w:cs="Arial"/>
                <w:color w:val="0070C0"/>
                <w:lang w:val="en-US" w:eastAsia="zh-CN" w:bidi="ar"/>
              </w:rPr>
              <w:t xml:space="preserve">band supporting </w:t>
            </w:r>
            <w:proofErr w:type="spellStart"/>
            <w:r w:rsidR="006630BE" w:rsidRPr="00376F66">
              <w:rPr>
                <w:rFonts w:ascii="Arial" w:eastAsiaTheme="minorEastAsia" w:hAnsi="Arial" w:cs="Arial"/>
                <w:color w:val="0070C0"/>
                <w:lang w:val="en-US" w:eastAsia="zh-CN" w:bidi="ar"/>
              </w:rPr>
              <w:t>srs-TxSwitch</w:t>
            </w:r>
            <w:proofErr w:type="spellEnd"/>
            <w:r w:rsidR="0001346B" w:rsidRPr="00376F66">
              <w:rPr>
                <w:rFonts w:ascii="Arial" w:eastAsiaTheme="minorEastAsia" w:hAnsi="Arial" w:cs="Arial"/>
                <w:color w:val="0070C0"/>
                <w:lang w:val="en-US" w:eastAsia="zh-CN" w:bidi="ar"/>
              </w:rPr>
              <w:t>,</w:t>
            </w:r>
            <w:r w:rsidR="00FB0416" w:rsidRPr="00376F66">
              <w:rPr>
                <w:rFonts w:ascii="Arial" w:eastAsiaTheme="minorEastAsia" w:hAnsi="Arial" w:cs="Arial"/>
                <w:color w:val="0070C0"/>
                <w:lang w:val="en-US" w:eastAsia="zh-CN" w:bidi="ar"/>
              </w:rPr>
              <w:t xml:space="preserve"> to 1, regardless </w:t>
            </w:r>
            <w:r w:rsidR="00700880" w:rsidRPr="00376F66">
              <w:rPr>
                <w:rFonts w:ascii="Arial" w:eastAsiaTheme="minorEastAsia" w:hAnsi="Arial" w:cs="Arial"/>
                <w:color w:val="0070C0"/>
                <w:lang w:val="en-US" w:eastAsia="zh-CN" w:bidi="ar"/>
              </w:rPr>
              <w:t xml:space="preserve">of the entry number of the band supporting </w:t>
            </w:r>
            <w:proofErr w:type="spellStart"/>
            <w:r w:rsidR="00700880" w:rsidRPr="00376F66">
              <w:rPr>
                <w:rFonts w:ascii="Arial" w:eastAsiaTheme="minorEastAsia" w:hAnsi="Arial" w:cs="Arial"/>
                <w:color w:val="0070C0"/>
                <w:lang w:val="en-US" w:eastAsia="zh-CN" w:bidi="ar"/>
              </w:rPr>
              <w:t>srs-TxSwitch</w:t>
            </w:r>
            <w:proofErr w:type="spellEnd"/>
            <w:r w:rsidR="00700880" w:rsidRPr="00376F66">
              <w:rPr>
                <w:rFonts w:ascii="Arial" w:eastAsiaTheme="minorEastAsia" w:hAnsi="Arial" w:cs="Arial"/>
                <w:color w:val="0070C0"/>
                <w:lang w:val="en-US" w:eastAsia="zh-CN" w:bidi="ar"/>
              </w:rPr>
              <w:t>, and regardless of</w:t>
            </w:r>
            <w:r w:rsidR="00163D27" w:rsidRPr="00376F66">
              <w:rPr>
                <w:rFonts w:ascii="Arial" w:eastAsiaTheme="minorEastAsia" w:hAnsi="Arial" w:cs="Arial"/>
                <w:color w:val="0070C0"/>
                <w:lang w:val="en-US" w:eastAsia="zh-CN" w:bidi="ar"/>
              </w:rPr>
              <w:t xml:space="preserve"> whether </w:t>
            </w:r>
            <w:r w:rsidR="005D0999" w:rsidRPr="00376F66">
              <w:rPr>
                <w:rFonts w:ascii="Arial" w:eastAsiaTheme="minorEastAsia" w:hAnsi="Arial" w:cs="Arial"/>
                <w:color w:val="0070C0"/>
                <w:lang w:val="en-US" w:eastAsia="zh-CN" w:bidi="ar"/>
              </w:rPr>
              <w:t>the first listed band in the band combination supports UL or not.</w:t>
            </w:r>
          </w:p>
          <w:p w14:paraId="5B28B6F1" w14:textId="77777777" w:rsidR="005D0999" w:rsidRPr="00376F66" w:rsidRDefault="005D0999" w:rsidP="005D0999">
            <w:pPr>
              <w:jc w:val="both"/>
              <w:rPr>
                <w:rFonts w:ascii="Arial" w:eastAsiaTheme="minorEastAsia" w:hAnsi="Arial" w:cs="Arial"/>
                <w:color w:val="0070C0"/>
                <w:lang w:val="en-US" w:eastAsia="zh-CN" w:bidi="ar"/>
              </w:rPr>
            </w:pPr>
          </w:p>
          <w:p w14:paraId="3CC3F908" w14:textId="06E08AEE" w:rsidR="005C70F3" w:rsidRPr="005D0999" w:rsidRDefault="005D0999" w:rsidP="005D0999">
            <w:pPr>
              <w:jc w:val="both"/>
              <w:rPr>
                <w:rFonts w:ascii="Arial" w:eastAsiaTheme="minorEastAsia" w:hAnsi="Arial" w:cs="Arial"/>
                <w:color w:val="000000" w:themeColor="text1"/>
                <w:lang w:val="en-US" w:eastAsia="zh-CN" w:bidi="ar"/>
              </w:rPr>
            </w:pPr>
            <w:r w:rsidRPr="00376F66">
              <w:rPr>
                <w:rFonts w:ascii="Arial" w:eastAsiaTheme="minorEastAsia" w:hAnsi="Arial" w:cs="Arial"/>
                <w:color w:val="0070C0"/>
                <w:lang w:val="en-US" w:eastAsia="zh-CN" w:bidi="ar"/>
              </w:rPr>
              <w:t>Hence, given the examples above, we</w:t>
            </w:r>
            <w:r w:rsidR="00376F66" w:rsidRPr="00376F66">
              <w:rPr>
                <w:rFonts w:ascii="Arial" w:eastAsiaTheme="minorEastAsia" w:hAnsi="Arial" w:cs="Arial"/>
                <w:color w:val="0070C0"/>
                <w:lang w:val="en-US" w:eastAsia="zh-CN" w:bidi="ar"/>
              </w:rPr>
              <w:t xml:space="preserve"> think it should be clarified on how to set the fields </w:t>
            </w:r>
            <w:proofErr w:type="spellStart"/>
            <w:r w:rsidR="00376F66" w:rsidRPr="00376F66">
              <w:rPr>
                <w:rFonts w:ascii="Arial" w:eastAsiaTheme="minorEastAsia" w:hAnsi="Arial" w:cs="Arial"/>
                <w:color w:val="0070C0"/>
                <w:lang w:val="en-US" w:eastAsia="zh-CN" w:bidi="ar"/>
              </w:rPr>
              <w:t>txSwitchImpactToRx</w:t>
            </w:r>
            <w:proofErr w:type="spellEnd"/>
            <w:r w:rsidR="00376F66" w:rsidRPr="00376F66">
              <w:rPr>
                <w:rFonts w:ascii="Arial" w:eastAsiaTheme="minorEastAsia" w:hAnsi="Arial" w:cs="Arial"/>
                <w:color w:val="0070C0"/>
                <w:lang w:val="en-US" w:eastAsia="zh-CN" w:bidi="ar"/>
              </w:rPr>
              <w:t xml:space="preserve"> and </w:t>
            </w:r>
            <w:proofErr w:type="spellStart"/>
            <w:r w:rsidR="00376F66" w:rsidRPr="00376F66">
              <w:rPr>
                <w:rFonts w:ascii="Arial" w:eastAsiaTheme="minorEastAsia" w:hAnsi="Arial" w:cs="Arial"/>
                <w:color w:val="0070C0"/>
                <w:lang w:val="en-US" w:eastAsia="zh-CN" w:bidi="ar"/>
              </w:rPr>
              <w:t>txSwitchWithAnotherBand</w:t>
            </w:r>
            <w:proofErr w:type="spellEnd"/>
            <w:r w:rsidR="00376F66" w:rsidRPr="00376F66">
              <w:rPr>
                <w:rFonts w:ascii="Arial" w:eastAsiaTheme="minorEastAsia" w:hAnsi="Arial" w:cs="Arial"/>
                <w:color w:val="0070C0"/>
                <w:lang w:val="en-US" w:eastAsia="zh-CN" w:bidi="ar"/>
              </w:rPr>
              <w:t>.</w:t>
            </w:r>
            <w:r w:rsidR="00700880" w:rsidRPr="00376F66">
              <w:rPr>
                <w:rFonts w:ascii="Arial" w:eastAsiaTheme="minorEastAsia" w:hAnsi="Arial" w:cs="Arial"/>
                <w:color w:val="0070C0"/>
                <w:lang w:val="en-US" w:eastAsia="zh-CN" w:bidi="ar"/>
              </w:rPr>
              <w:t xml:space="preserve"> </w:t>
            </w:r>
            <w:r w:rsidR="003574B9">
              <w:rPr>
                <w:rFonts w:ascii="Arial" w:eastAsiaTheme="minorEastAsia" w:hAnsi="Arial" w:cs="Arial"/>
                <w:color w:val="0070C0"/>
                <w:lang w:val="en-US" w:eastAsia="zh-CN" w:bidi="ar"/>
              </w:rPr>
              <w:t>We think also that generally, having two different wordings for UL and DL probably causes confusion as well i.e. “</w:t>
            </w:r>
            <w:r w:rsidR="00784F4C">
              <w:rPr>
                <w:rFonts w:ascii="Arial" w:eastAsiaTheme="minorEastAsia" w:hAnsi="Arial" w:cs="Arial"/>
                <w:color w:val="0070C0"/>
                <w:lang w:val="en-US" w:eastAsia="zh-CN" w:bidi="ar"/>
              </w:rPr>
              <w:t xml:space="preserve">that affects this DL” and “that </w:t>
            </w:r>
            <w:r w:rsidR="00784F4C">
              <w:rPr>
                <w:rFonts w:ascii="Arial" w:eastAsiaTheme="minorEastAsia" w:hAnsi="Arial" w:cs="Arial"/>
                <w:color w:val="0070C0"/>
                <w:lang w:val="en-US" w:eastAsia="zh-CN" w:bidi="ar"/>
              </w:rPr>
              <w:lastRenderedPageBreak/>
              <w:t xml:space="preserve">switches together with this UL”, it may be easier to refer to grouping directly rather than </w:t>
            </w:r>
            <w:r w:rsidR="0055531D">
              <w:rPr>
                <w:rFonts w:ascii="Arial" w:eastAsiaTheme="minorEastAsia" w:hAnsi="Arial" w:cs="Arial"/>
                <w:color w:val="0070C0"/>
                <w:lang w:val="en-US" w:eastAsia="zh-CN" w:bidi="ar"/>
              </w:rPr>
              <w:t>the current definition.</w:t>
            </w:r>
          </w:p>
          <w:p w14:paraId="07120F02" w14:textId="6E4D8746" w:rsidR="00597D52" w:rsidRDefault="00597D52" w:rsidP="00C47A8A">
            <w:pPr>
              <w:jc w:val="both"/>
              <w:rPr>
                <w:rFonts w:ascii="Arial" w:eastAsiaTheme="minorEastAsia" w:hAnsi="Arial" w:cs="Arial"/>
                <w:color w:val="000000" w:themeColor="text1"/>
                <w:lang w:val="en-US" w:eastAsia="zh-CN" w:bidi="ar"/>
              </w:rPr>
            </w:pP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lastRenderedPageBreak/>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55560397" w14:textId="77777777" w:rsid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14:paraId="2B2496BC" w14:textId="1BBEA2E9" w:rsidR="005B7E53" w:rsidRPr="00ED1D60" w:rsidRDefault="005B7E53" w:rsidP="00C47A8A">
            <w:pPr>
              <w:jc w:val="both"/>
              <w:rPr>
                <w:rFonts w:ascii="Arial" w:eastAsia="Yu Mincho" w:hAnsi="Arial" w:cs="Arial"/>
                <w:sz w:val="20"/>
                <w:szCs w:val="20"/>
                <w:lang w:val="en-US"/>
              </w:rPr>
            </w:pPr>
            <w:r w:rsidRPr="001648CE">
              <w:rPr>
                <w:rFonts w:ascii="Arial" w:eastAsia="Yu Mincho" w:hAnsi="Arial" w:cs="Arial"/>
                <w:color w:val="0070C0"/>
                <w:sz w:val="20"/>
                <w:szCs w:val="20"/>
                <w:lang w:val="en-US"/>
              </w:rPr>
              <w:t xml:space="preserve">[Ericsson] We </w:t>
            </w:r>
            <w:r w:rsidR="00231547">
              <w:rPr>
                <w:rFonts w:ascii="Arial" w:eastAsia="Yu Mincho" w:hAnsi="Arial" w:cs="Arial"/>
                <w:color w:val="0070C0"/>
                <w:sz w:val="20"/>
                <w:szCs w:val="20"/>
                <w:lang w:val="en-US"/>
              </w:rPr>
              <w:t>added further comments</w:t>
            </w:r>
            <w:r w:rsidR="001648CE" w:rsidRPr="001648CE">
              <w:rPr>
                <w:rFonts w:ascii="Arial" w:eastAsia="Yu Mincho" w:hAnsi="Arial" w:cs="Arial"/>
                <w:color w:val="0070C0"/>
                <w:sz w:val="20"/>
                <w:szCs w:val="20"/>
                <w:lang w:val="en-US"/>
              </w:rPr>
              <w:t xml:space="preserve"> above.</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r w:rsidR="00F64AF4" w:rsidRPr="00ED1D60" w14:paraId="543C7D95" w14:textId="77777777">
        <w:tc>
          <w:tcPr>
            <w:tcW w:w="1339" w:type="dxa"/>
            <w:vAlign w:val="center"/>
          </w:tcPr>
          <w:p w14:paraId="7ABDF9B1" w14:textId="78C6D422"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521008F" w14:textId="3DD112CD"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6CABED4A" w14:textId="51A8964C" w:rsidR="00F64AF4" w:rsidRDefault="00F64AF4" w:rsidP="00C47A8A">
            <w:pPr>
              <w:jc w:val="both"/>
              <w:rPr>
                <w:rFonts w:ascii="Arial" w:eastAsia="PMingLiU" w:hAnsi="Arial" w:cs="Arial"/>
                <w:lang w:val="en-US" w:eastAsia="zh-TW"/>
              </w:rPr>
            </w:pPr>
            <w:r>
              <w:rPr>
                <w:rFonts w:ascii="Arial" w:eastAsia="PMingLiU" w:hAnsi="Arial" w:cs="Arial"/>
                <w:lang w:val="en-US" w:eastAsia="zh-TW"/>
              </w:rPr>
              <w:t>In our understanding, f</w:t>
            </w:r>
            <w:r w:rsidRPr="00F64AF4">
              <w:rPr>
                <w:rFonts w:ascii="Arial" w:eastAsia="PMingLiU" w:hAnsi="Arial" w:cs="Arial"/>
                <w:lang w:val="en-US" w:eastAsia="zh-TW"/>
              </w:rPr>
              <w:t xml:space="preserve">or the </w:t>
            </w:r>
            <w:proofErr w:type="spellStart"/>
            <w:r w:rsidRPr="00F64AF4">
              <w:rPr>
                <w:rFonts w:ascii="Arial" w:hAnsi="Arial" w:cs="Arial"/>
                <w:i/>
                <w:iCs/>
                <w:lang w:val="en-US" w:eastAsia="zh-CN"/>
              </w:rPr>
              <w:t>txSwitchImpactToRx</w:t>
            </w:r>
            <w:proofErr w:type="spellEnd"/>
            <w:r w:rsidRPr="00F64AF4">
              <w:rPr>
                <w:rFonts w:ascii="Arial" w:eastAsia="PMingLiU" w:hAnsi="Arial" w:cs="Arial"/>
                <w:lang w:val="en-US" w:eastAsia="zh-TW"/>
              </w:rPr>
              <w:t>,</w:t>
            </w:r>
            <w:r>
              <w:rPr>
                <w:rFonts w:ascii="Arial" w:eastAsia="PMingLiU" w:hAnsi="Arial" w:cs="Arial"/>
                <w:lang w:val="en-US" w:eastAsia="zh-TW"/>
              </w:rPr>
              <w:t xml:space="preserve"> the UE needs to indicate the entry number of aggressor band. However, the case when the aggressor band belongs to a certain “switch group” is not clearly specified.</w:t>
            </w:r>
          </w:p>
          <w:p w14:paraId="6D275D7A" w14:textId="2AAE4D35" w:rsidR="007A4305" w:rsidRDefault="00B429CA" w:rsidP="00C47A8A">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sidR="00442AEF" w:rsidRPr="00CF1D40">
              <w:rPr>
                <w:rFonts w:ascii="Arial" w:eastAsia="PMingLiU" w:hAnsi="Arial" w:cs="Arial"/>
                <w:color w:val="0070C0"/>
                <w:lang w:val="en-US" w:eastAsia="zh-TW"/>
              </w:rPr>
              <w:t>We agree t</w:t>
            </w:r>
            <w:r w:rsidR="00C152D9" w:rsidRPr="00CF1D40">
              <w:rPr>
                <w:rFonts w:ascii="Arial" w:eastAsia="PMingLiU" w:hAnsi="Arial" w:cs="Arial"/>
                <w:color w:val="0070C0"/>
                <w:lang w:val="en-US" w:eastAsia="zh-TW"/>
              </w:rPr>
              <w:t>his would be the case when the UL group is composed of a single band entry.</w:t>
            </w:r>
            <w:r w:rsidR="00C152D9">
              <w:rPr>
                <w:rFonts w:ascii="Arial" w:eastAsia="PMingLiU" w:hAnsi="Arial" w:cs="Arial"/>
                <w:lang w:val="en-US" w:eastAsia="zh-TW"/>
              </w:rPr>
              <w:t xml:space="preserve"> </w:t>
            </w:r>
          </w:p>
          <w:p w14:paraId="3E1F5CEB" w14:textId="5FE2F54C" w:rsidR="00F64AF4" w:rsidRPr="00F64AF4" w:rsidRDefault="00F64AF4" w:rsidP="00F64AF4">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r w:rsidR="0074066C" w:rsidRPr="00ED1D60" w14:paraId="09282880" w14:textId="77777777">
        <w:tc>
          <w:tcPr>
            <w:tcW w:w="1339" w:type="dxa"/>
            <w:vAlign w:val="center"/>
          </w:tcPr>
          <w:p w14:paraId="4E06572A" w14:textId="21BBB9A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44AD42E" w14:textId="39CF1982"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 with question</w:t>
            </w:r>
            <w:r>
              <w:rPr>
                <w:rFonts w:ascii="Arial" w:eastAsia="Malgun Gothic" w:hAnsi="Arial" w:cs="Arial"/>
                <w:lang w:val="en-US" w:eastAsia="ko-KR"/>
              </w:rPr>
              <w:t>s</w:t>
            </w:r>
          </w:p>
        </w:tc>
        <w:tc>
          <w:tcPr>
            <w:tcW w:w="5982" w:type="dxa"/>
          </w:tcPr>
          <w:p w14:paraId="59126D23"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 xml:space="preserve">We have similar understanding with the proposal. </w:t>
            </w:r>
          </w:p>
          <w:p w14:paraId="32F1BA8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hint="eastAsia"/>
                <w:color w:val="000000" w:themeColor="text1"/>
                <w:lang w:val="en-US" w:eastAsia="ko-KR" w:bidi="ar"/>
              </w:rPr>
              <w:t>On the othe</w:t>
            </w:r>
            <w:r>
              <w:rPr>
                <w:rFonts w:ascii="Arial" w:eastAsia="Malgun Gothic" w:hAnsi="Arial" w:cs="Arial"/>
                <w:color w:val="000000" w:themeColor="text1"/>
                <w:lang w:val="en-US" w:eastAsia="ko-KR" w:bidi="ar"/>
              </w:rPr>
              <w:t>r</w:t>
            </w:r>
            <w:r>
              <w:rPr>
                <w:rFonts w:ascii="Arial" w:eastAsia="Malgun Gothic" w:hAnsi="Arial" w:cs="Arial" w:hint="eastAsia"/>
                <w:color w:val="000000" w:themeColor="text1"/>
                <w:lang w:val="en-US" w:eastAsia="ko-KR" w:bidi="ar"/>
              </w:rPr>
              <w:t xml:space="preserve"> hand, </w:t>
            </w:r>
            <w:r>
              <w:rPr>
                <w:rFonts w:ascii="Arial" w:eastAsia="Malgun Gothic" w:hAnsi="Arial" w:cs="Arial"/>
                <w:color w:val="000000" w:themeColor="text1"/>
                <w:lang w:val="en-US" w:eastAsia="ko-KR" w:bidi="ar"/>
              </w:rPr>
              <w:t>we would like to further clarify, e.g.</w:t>
            </w:r>
          </w:p>
          <w:p w14:paraId="7E8E56BC" w14:textId="77777777" w:rsidR="0074066C" w:rsidRDefault="0074066C" w:rsidP="0074066C">
            <w:pPr>
              <w:spacing w:after="0"/>
              <w:jc w:val="both"/>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 xml:space="preserve">As </w:t>
            </w:r>
            <w:r>
              <w:rPr>
                <w:rFonts w:ascii="Arial" w:eastAsia="Malgun Gothic" w:hAnsi="Arial" w:cs="Arial" w:hint="eastAsia"/>
                <w:color w:val="000000" w:themeColor="text1"/>
                <w:lang w:val="en-US" w:eastAsia="ko-KR" w:bidi="ar"/>
              </w:rPr>
              <w:t>UL Band</w:t>
            </w:r>
            <w:r>
              <w:rPr>
                <w:rFonts w:ascii="Arial" w:eastAsia="Malgun Gothic" w:hAnsi="Arial" w:cs="Arial"/>
                <w:color w:val="000000" w:themeColor="text1"/>
                <w:lang w:val="en-US" w:eastAsia="ko-KR" w:bidi="ar"/>
              </w:rPr>
              <w:t xml:space="preserve"> 1 impacts UL Band 2 (i.e. one-way), do the bands belongs to a group?</w:t>
            </w:r>
          </w:p>
          <w:p w14:paraId="25BAC519" w14:textId="35A26E3F" w:rsidR="0074066C" w:rsidRDefault="0074066C" w:rsidP="0074066C">
            <w:pPr>
              <w:jc w:val="both"/>
              <w:rPr>
                <w:rFonts w:ascii="Arial" w:eastAsia="PMingLiU" w:hAnsi="Arial" w:cs="Arial"/>
                <w:lang w:val="en-US" w:eastAsia="zh-TW"/>
              </w:rPr>
            </w:pPr>
            <w:r>
              <w:rPr>
                <w:rFonts w:ascii="Arial" w:eastAsia="Malgun Gothic" w:hAnsi="Arial" w:cs="Arial"/>
                <w:color w:val="000000" w:themeColor="text1"/>
                <w:lang w:val="en-US" w:eastAsia="ko-KR" w:bidi="ar"/>
              </w:rPr>
              <w:t xml:space="preserve">Can </w:t>
            </w:r>
            <w:r>
              <w:rPr>
                <w:rFonts w:ascii="Arial" w:eastAsia="Malgun Gothic" w:hAnsi="Arial" w:cs="Arial" w:hint="eastAsia"/>
                <w:color w:val="000000" w:themeColor="text1"/>
                <w:lang w:val="en-US" w:eastAsia="ko-KR" w:bidi="ar"/>
              </w:rPr>
              <w:t xml:space="preserve">DL </w:t>
            </w:r>
            <w:r>
              <w:rPr>
                <w:rFonts w:ascii="Arial" w:eastAsia="Malgun Gothic" w:hAnsi="Arial" w:cs="Arial"/>
                <w:color w:val="000000" w:themeColor="text1"/>
                <w:lang w:val="en-US" w:eastAsia="ko-KR" w:bidi="ar"/>
              </w:rPr>
              <w:t xml:space="preserve">be impacted by multiple UL band groups? If so, what shall </w:t>
            </w:r>
            <w:proofErr w:type="spellStart"/>
            <w:r w:rsidRPr="002D3C2B">
              <w:rPr>
                <w:rFonts w:ascii="Arial" w:eastAsia="Malgun Gothic" w:hAnsi="Arial" w:cs="Arial"/>
                <w:i/>
                <w:color w:val="000000" w:themeColor="text1"/>
                <w:lang w:val="en-US" w:eastAsia="ko-KR" w:bidi="ar"/>
              </w:rPr>
              <w:t>txSwitchImpactToRx</w:t>
            </w:r>
            <w:proofErr w:type="spellEnd"/>
            <w:r>
              <w:rPr>
                <w:rFonts w:ascii="Arial" w:eastAsia="Malgun Gothic" w:hAnsi="Arial" w:cs="Arial"/>
                <w:color w:val="000000" w:themeColor="text1"/>
                <w:lang w:val="en-US" w:eastAsia="ko-KR" w:bidi="ar"/>
              </w:rPr>
              <w:t xml:space="preserve"> point to?</w:t>
            </w:r>
          </w:p>
        </w:tc>
      </w:tr>
      <w:tr w:rsidR="0074066C" w:rsidRPr="00ED1D60" w14:paraId="4344F037" w14:textId="77777777">
        <w:tc>
          <w:tcPr>
            <w:tcW w:w="1339" w:type="dxa"/>
            <w:vAlign w:val="center"/>
          </w:tcPr>
          <w:p w14:paraId="217D21DA" w14:textId="79DCF7B3"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58887632" w14:textId="7360B457"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062B3961" w14:textId="77777777" w:rsidR="0074066C" w:rsidRDefault="0074066C" w:rsidP="0074066C">
            <w:pPr>
              <w:spacing w:after="0"/>
              <w:jc w:val="both"/>
              <w:rPr>
                <w:rFonts w:ascii="Arial" w:eastAsia="Malgun Gothic" w:hAnsi="Arial" w:cs="Arial"/>
                <w:color w:val="000000" w:themeColor="text1"/>
                <w:lang w:val="en-US" w:eastAsia="ko-KR"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BodyText"/>
              <w:jc w:val="center"/>
              <w:rPr>
                <w:b/>
                <w:bCs/>
                <w:sz w:val="20"/>
                <w:szCs w:val="20"/>
              </w:rPr>
            </w:pPr>
            <w:r>
              <w:rPr>
                <w:b/>
                <w:bCs/>
                <w:sz w:val="20"/>
                <w:szCs w:val="20"/>
              </w:rPr>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lastRenderedPageBreak/>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r w:rsidR="00F64AF4" w:rsidRPr="00ED1D60" w14:paraId="5E1CA67B" w14:textId="77777777" w:rsidTr="00ED1D60">
        <w:tc>
          <w:tcPr>
            <w:tcW w:w="1339" w:type="dxa"/>
            <w:vAlign w:val="center"/>
          </w:tcPr>
          <w:p w14:paraId="50D8E76C" w14:textId="73420A58"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2C32F9C5" w14:textId="71FBC377"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Y</w:t>
            </w:r>
            <w:r w:rsidRPr="00F64AF4">
              <w:rPr>
                <w:rFonts w:ascii="Arial" w:eastAsia="PMingLiU" w:hAnsi="Arial" w:cs="Arial"/>
                <w:lang w:eastAsia="zh-TW"/>
              </w:rPr>
              <w:t>es</w:t>
            </w:r>
          </w:p>
        </w:tc>
        <w:tc>
          <w:tcPr>
            <w:tcW w:w="5982" w:type="dxa"/>
          </w:tcPr>
          <w:p w14:paraId="29B82D18" w14:textId="585FF32F" w:rsidR="00F64AF4" w:rsidRDefault="00F64AF4" w:rsidP="00F64AF4">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14:paraId="67C79145" w14:textId="03E3274E" w:rsidR="00F64AF4" w:rsidRDefault="00B21300"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w:t>
            </w:r>
            <w:r w:rsidR="00F64AF4" w:rsidRPr="00F64AF4">
              <w:rPr>
                <w:rStyle w:val="normaltextrun"/>
                <w:rFonts w:ascii="Arial" w:eastAsia="PMingLiU" w:hAnsi="Arial" w:cs="Arial"/>
                <w:sz w:val="22"/>
                <w:szCs w:val="22"/>
              </w:rPr>
              <w:t xml:space="preserve">e think </w:t>
            </w:r>
            <w:r w:rsidR="00F64AF4">
              <w:rPr>
                <w:rStyle w:val="normaltextrun"/>
                <w:rFonts w:ascii="Arial" w:eastAsia="PMingLiU" w:hAnsi="Arial" w:cs="Arial"/>
                <w:sz w:val="22"/>
                <w:szCs w:val="22"/>
              </w:rPr>
              <w:t>following requirements are not specified (at least not clearly captured) in current 38.306 and they could be the source of UE behaviour ambiguity:</w:t>
            </w:r>
          </w:p>
          <w:p w14:paraId="69004AD5" w14:textId="21C7B918" w:rsidR="00F64AF4" w:rsidRPr="00F64AF4" w:rsidRDefault="00F64AF4" w:rsidP="00F64AF4">
            <w:pPr>
              <w:pStyle w:val="paragraph"/>
              <w:numPr>
                <w:ilvl w:val="1"/>
                <w:numId w:val="19"/>
              </w:numPr>
              <w:spacing w:before="0" w:beforeAutospacing="0" w:after="0" w:afterAutospacing="0"/>
              <w:ind w:left="839" w:hanging="479"/>
              <w:textAlignment w:val="baseline"/>
              <w:rPr>
                <w:rStyle w:val="normaltextrun"/>
                <w:rFonts w:ascii="Arial" w:eastAsia="PMingLiU" w:hAnsi="Arial" w:cs="Arial"/>
                <w:sz w:val="22"/>
                <w:szCs w:val="22"/>
                <w:lang w:eastAsia="zh-TW"/>
              </w:rPr>
            </w:pPr>
            <w:r w:rsidRPr="00F64AF4">
              <w:rPr>
                <w:rFonts w:ascii="Arial" w:hAnsi="Arial" w:cs="Arial"/>
                <w:b/>
                <w:bCs/>
                <w:sz w:val="22"/>
                <w:szCs w:val="22"/>
                <w:shd w:val="clear" w:color="auto" w:fill="00B0F0"/>
              </w:rPr>
              <w:t xml:space="preserve">An UL group with only one band entry is not </w:t>
            </w:r>
            <w:proofErr w:type="spellStart"/>
            <w:r w:rsidRPr="00F64AF4">
              <w:rPr>
                <w:rFonts w:ascii="Arial" w:hAnsi="Arial" w:cs="Arial"/>
                <w:b/>
                <w:bCs/>
                <w:sz w:val="22"/>
                <w:szCs w:val="22"/>
                <w:shd w:val="clear" w:color="auto" w:fill="00B0F0"/>
              </w:rPr>
              <w:t>signaled</w:t>
            </w:r>
            <w:proofErr w:type="spellEnd"/>
            <w:r w:rsidRPr="00F64AF4">
              <w:rPr>
                <w:rFonts w:ascii="Arial" w:hAnsi="Arial" w:cs="Arial"/>
                <w:b/>
                <w:bCs/>
                <w:sz w:val="22"/>
                <w:szCs w:val="22"/>
                <w:shd w:val="clear" w:color="auto" w:fill="00B0F0"/>
              </w:rPr>
              <w:t xml:space="preserve"> in </w:t>
            </w:r>
            <w:proofErr w:type="spellStart"/>
            <w:r w:rsidRPr="00F64AF4">
              <w:rPr>
                <w:rFonts w:ascii="Arial" w:hAnsi="Arial" w:cs="Arial"/>
                <w:b/>
                <w:bCs/>
                <w:i/>
                <w:iCs/>
                <w:sz w:val="22"/>
                <w:szCs w:val="22"/>
                <w:shd w:val="clear" w:color="auto" w:fill="00B0F0"/>
              </w:rPr>
              <w:t>txSwitchWithAnotherBand</w:t>
            </w:r>
            <w:proofErr w:type="spellEnd"/>
          </w:p>
          <w:p w14:paraId="72FAB181" w14:textId="2D0CB5D0" w:rsidR="00F64AF4" w:rsidRPr="00F64AF4" w:rsidRDefault="00F64AF4" w:rsidP="00F64AF4">
            <w:pPr>
              <w:pStyle w:val="paragraph"/>
              <w:numPr>
                <w:ilvl w:val="1"/>
                <w:numId w:val="19"/>
              </w:numPr>
              <w:spacing w:before="0" w:beforeAutospacing="0" w:after="0" w:afterAutospacing="0"/>
              <w:ind w:left="839" w:hanging="479"/>
              <w:textAlignment w:val="baseline"/>
              <w:rPr>
                <w:rFonts w:ascii="Arial" w:eastAsia="PMingLiU" w:hAnsi="Arial" w:cs="Arial"/>
                <w:sz w:val="22"/>
                <w:szCs w:val="22"/>
                <w:lang w:eastAsia="zh-TW"/>
              </w:rPr>
            </w:pPr>
            <w:r w:rsidRPr="00F64AF4">
              <w:rPr>
                <w:rFonts w:ascii="Arial" w:hAnsi="Arial" w:cs="Arial"/>
                <w:b/>
                <w:bCs/>
                <w:sz w:val="22"/>
                <w:szCs w:val="22"/>
                <w:highlight w:val="magenta"/>
              </w:rPr>
              <w:t xml:space="preserve">For bands where the DL is impacted by an UL group with more than one band entry, </w:t>
            </w:r>
            <w:proofErr w:type="spellStart"/>
            <w:r w:rsidRPr="00F64AF4">
              <w:rPr>
                <w:rFonts w:ascii="Arial" w:hAnsi="Arial" w:cs="Arial"/>
                <w:b/>
                <w:bCs/>
                <w:i/>
                <w:iCs/>
                <w:sz w:val="22"/>
                <w:szCs w:val="22"/>
                <w:highlight w:val="magenta"/>
              </w:rPr>
              <w:t>txSwitchImpactToRx</w:t>
            </w:r>
            <w:proofErr w:type="spellEnd"/>
            <w:r w:rsidRPr="00F64AF4">
              <w:rPr>
                <w:rFonts w:ascii="Arial" w:hAnsi="Arial" w:cs="Arial"/>
                <w:b/>
                <w:bCs/>
                <w:sz w:val="22"/>
                <w:szCs w:val="22"/>
                <w:highlight w:val="magenta"/>
              </w:rPr>
              <w:t xml:space="preserve"> shall point to the UL group using the group identifier number (as defined by </w:t>
            </w:r>
            <w:proofErr w:type="spellStart"/>
            <w:r w:rsidRPr="00F64AF4">
              <w:rPr>
                <w:rFonts w:ascii="Arial" w:hAnsi="Arial" w:cs="Arial"/>
                <w:b/>
                <w:bCs/>
                <w:i/>
                <w:iCs/>
                <w:sz w:val="22"/>
                <w:szCs w:val="22"/>
                <w:highlight w:val="magenta"/>
              </w:rPr>
              <w:t>txSwitchWithAnotherBand</w:t>
            </w:r>
            <w:proofErr w:type="spellEnd"/>
            <w:r w:rsidRPr="00F64AF4">
              <w:rPr>
                <w:rFonts w:ascii="Arial" w:hAnsi="Arial" w:cs="Arial"/>
                <w:b/>
                <w:bCs/>
                <w:sz w:val="22"/>
                <w:szCs w:val="22"/>
                <w:highlight w:val="magenta"/>
              </w:rPr>
              <w:t>)</w:t>
            </w:r>
          </w:p>
          <w:p w14:paraId="00C3E270" w14:textId="5AB33B0C" w:rsidR="00F64AF4" w:rsidRDefault="00F64AF4"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14:paraId="3AA4C4BF" w14:textId="076B47D6" w:rsidR="00F64AF4" w:rsidRPr="00F64AF4" w:rsidRDefault="00F64AF4" w:rsidP="00F64AF4">
            <w:pPr>
              <w:pStyle w:val="paragraph"/>
              <w:spacing w:before="0" w:beforeAutospacing="0" w:after="0" w:afterAutospacing="0"/>
              <w:ind w:left="360"/>
              <w:textAlignment w:val="baseline"/>
              <w:rPr>
                <w:rStyle w:val="normaltextrun"/>
              </w:rPr>
            </w:pPr>
            <w:r>
              <w:rPr>
                <w:rFonts w:ascii="Arial" w:hAnsi="Arial" w:cs="Arial"/>
                <w:sz w:val="22"/>
                <w:szCs w:val="22"/>
              </w:rPr>
              <w:t>T</w:t>
            </w:r>
            <w:r w:rsidRPr="00F64AF4">
              <w:rPr>
                <w:rFonts w:ascii="Arial" w:hAnsi="Arial" w:cs="Arial"/>
                <w:sz w:val="22"/>
                <w:szCs w:val="22"/>
              </w:rPr>
              <w:t xml:space="preserve">here would be an additional restriction when scheduling UL of B and C but there is no such UE capability assumption, although the SRS Tx switching functionality still works. </w:t>
            </w:r>
            <w:r>
              <w:rPr>
                <w:rFonts w:ascii="Arial" w:hAnsi="Arial" w:cs="Arial"/>
                <w:sz w:val="22"/>
                <w:szCs w:val="22"/>
              </w:rPr>
              <w:t>W</w:t>
            </w:r>
            <w:r w:rsidRPr="00F64AF4">
              <w:rPr>
                <w:rFonts w:ascii="Arial" w:hAnsi="Arial" w:cs="Arial"/>
                <w:sz w:val="22"/>
                <w:szCs w:val="22"/>
              </w:rPr>
              <w:t>e see this</w:t>
            </w:r>
            <w:r>
              <w:rPr>
                <w:rFonts w:ascii="Arial" w:hAnsi="Arial" w:cs="Arial"/>
                <w:sz w:val="22"/>
                <w:szCs w:val="22"/>
              </w:rPr>
              <w:t xml:space="preserve"> a</w:t>
            </w:r>
            <w:r w:rsidRPr="00F64AF4">
              <w:rPr>
                <w:rFonts w:ascii="Arial" w:hAnsi="Arial" w:cs="Arial"/>
                <w:sz w:val="22"/>
                <w:szCs w:val="22"/>
              </w:rPr>
              <w:t xml:space="preserve"> limitation of </w:t>
            </w:r>
            <w:r>
              <w:rPr>
                <w:rFonts w:ascii="Arial" w:hAnsi="Arial" w:cs="Arial"/>
                <w:sz w:val="22"/>
                <w:szCs w:val="22"/>
              </w:rPr>
              <w:t>current SRS Tx switching capability</w:t>
            </w:r>
            <w:r w:rsidRPr="00F64AF4">
              <w:rPr>
                <w:rFonts w:ascii="Arial" w:hAnsi="Arial" w:cs="Arial"/>
                <w:sz w:val="22"/>
                <w:szCs w:val="22"/>
              </w:rPr>
              <w:t xml:space="preserve"> signalling</w:t>
            </w:r>
            <w:r w:rsidR="0068588B">
              <w:rPr>
                <w:rFonts w:ascii="Arial" w:hAnsi="Arial" w:cs="Arial"/>
                <w:sz w:val="22"/>
                <w:szCs w:val="22"/>
              </w:rPr>
              <w:t xml:space="preserve"> based on proponent’s proposal</w:t>
            </w:r>
            <w:r>
              <w:rPr>
                <w:rFonts w:ascii="Arial" w:hAnsi="Arial" w:cs="Arial"/>
                <w:sz w:val="22"/>
                <w:szCs w:val="22"/>
              </w:rPr>
              <w:t xml:space="preserve">. We hope we’re wrong on this and would like to see </w:t>
            </w:r>
            <w:r w:rsidR="00AF0D2A">
              <w:rPr>
                <w:rFonts w:ascii="Arial" w:hAnsi="Arial" w:cs="Arial"/>
                <w:sz w:val="22"/>
                <w:szCs w:val="22"/>
              </w:rPr>
              <w:t xml:space="preserve">if any </w:t>
            </w:r>
            <w:r>
              <w:rPr>
                <w:rFonts w:ascii="Arial" w:hAnsi="Arial" w:cs="Arial"/>
                <w:sz w:val="22"/>
                <w:szCs w:val="22"/>
              </w:rPr>
              <w:t>clarification.</w:t>
            </w:r>
          </w:p>
        </w:tc>
      </w:tr>
      <w:tr w:rsidR="0074066C" w:rsidRPr="00ED1D60" w14:paraId="37F65347" w14:textId="77777777" w:rsidTr="00ED1D60">
        <w:tc>
          <w:tcPr>
            <w:tcW w:w="1339" w:type="dxa"/>
            <w:vAlign w:val="center"/>
          </w:tcPr>
          <w:p w14:paraId="1AD6AA02" w14:textId="2962B498"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844BE62" w14:textId="3F2DA967" w:rsidR="0074066C" w:rsidRPr="00F64AF4" w:rsidRDefault="0074066C" w:rsidP="0074066C">
            <w:pPr>
              <w:jc w:val="center"/>
              <w:rPr>
                <w:rFonts w:ascii="Arial" w:eastAsia="PMingLiU" w:hAnsi="Arial" w:cs="Arial"/>
                <w:lang w:eastAsia="zh-TW"/>
              </w:rPr>
            </w:pPr>
            <w:r>
              <w:rPr>
                <w:rFonts w:ascii="Arial" w:eastAsia="Malgun Gothic" w:hAnsi="Arial" w:cs="Arial"/>
                <w:lang w:val="en-US" w:eastAsia="ko-KR"/>
              </w:rPr>
              <w:t>Maybe yes</w:t>
            </w:r>
          </w:p>
        </w:tc>
        <w:tc>
          <w:tcPr>
            <w:tcW w:w="5982" w:type="dxa"/>
          </w:tcPr>
          <w:p w14:paraId="40487D29" w14:textId="69724BD1" w:rsidR="0074066C" w:rsidRDefault="0074066C" w:rsidP="0074066C">
            <w:pPr>
              <w:pStyle w:val="paragraph"/>
              <w:spacing w:before="0" w:beforeAutospacing="0" w:after="0" w:afterAutospacing="0"/>
              <w:textAlignment w:val="baseline"/>
              <w:rPr>
                <w:rStyle w:val="normaltextrun"/>
                <w:rFonts w:ascii="Arial" w:eastAsia="PMingLiU" w:hAnsi="Arial" w:cs="Arial"/>
                <w:sz w:val="22"/>
                <w:szCs w:val="22"/>
                <w:lang w:eastAsia="zh-TW"/>
              </w:rPr>
            </w:pPr>
            <w:r>
              <w:rPr>
                <w:rFonts w:ascii="Arial" w:eastAsia="Malgun Gothic" w:hAnsi="Arial" w:cs="Arial" w:hint="eastAsia"/>
                <w:color w:val="000000" w:themeColor="text1"/>
                <w:lang w:val="en-US" w:eastAsia="ko-KR" w:bidi="ar"/>
              </w:rPr>
              <w:t>W</w:t>
            </w:r>
            <w:r>
              <w:rPr>
                <w:rFonts w:ascii="Arial" w:eastAsia="Malgun Gothic" w:hAnsi="Arial" w:cs="Arial"/>
                <w:color w:val="000000" w:themeColor="text1"/>
                <w:lang w:val="en-US" w:eastAsia="ko-KR" w:bidi="ar"/>
              </w:rPr>
              <w:t>e</w:t>
            </w:r>
            <w:r>
              <w:rPr>
                <w:rFonts w:ascii="Arial" w:eastAsia="Malgun Gothic" w:hAnsi="Arial" w:cs="Arial" w:hint="eastAsia"/>
                <w:color w:val="000000" w:themeColor="text1"/>
                <w:lang w:val="en-US" w:eastAsia="ko-KR" w:bidi="ar"/>
              </w:rPr>
              <w:t xml:space="preserve"> have</w:t>
            </w:r>
            <w:r>
              <w:rPr>
                <w:rFonts w:ascii="Arial" w:eastAsia="Malgun Gothic" w:hAnsi="Arial" w:cs="Arial"/>
                <w:color w:val="000000" w:themeColor="text1"/>
                <w:lang w:val="en-US" w:eastAsia="ko-KR" w:bidi="ar"/>
              </w:rPr>
              <w:t xml:space="preserve"> not</w:t>
            </w:r>
            <w:r>
              <w:rPr>
                <w:rFonts w:ascii="Arial" w:eastAsia="Malgun Gothic" w:hAnsi="Arial" w:cs="Arial" w:hint="eastAsia"/>
                <w:color w:val="000000" w:themeColor="text1"/>
                <w:lang w:val="en-US" w:eastAsia="ko-KR" w:bidi="ar"/>
              </w:rPr>
              <w:t xml:space="preserve"> assumed </w:t>
            </w:r>
            <w:r>
              <w:rPr>
                <w:rFonts w:ascii="Arial" w:eastAsia="Malgun Gothic" w:hAnsi="Arial" w:cs="Arial"/>
                <w:color w:val="000000" w:themeColor="text1"/>
                <w:lang w:val="en-US" w:eastAsia="ko-KR" w:bidi="ar"/>
              </w:rPr>
              <w:t xml:space="preserve">that the </w:t>
            </w:r>
            <w:r>
              <w:rPr>
                <w:rFonts w:ascii="Arial" w:eastAsia="Malgun Gothic" w:hAnsi="Arial" w:cs="Arial" w:hint="eastAsia"/>
                <w:color w:val="000000" w:themeColor="text1"/>
                <w:lang w:val="en-US" w:eastAsia="ko-KR" w:bidi="ar"/>
              </w:rPr>
              <w:t>current capability description is perfect.</w:t>
            </w:r>
            <w:r>
              <w:rPr>
                <w:rFonts w:ascii="Arial" w:eastAsia="Malgun Gothic" w:hAnsi="Arial" w:cs="Arial"/>
                <w:color w:val="000000" w:themeColor="text1"/>
                <w:lang w:val="en-US" w:eastAsia="ko-KR" w:bidi="ar"/>
              </w:rPr>
              <w:t xml:space="preserve"> At least, a clarification is required in the chair note.</w:t>
            </w:r>
          </w:p>
        </w:tc>
      </w:tr>
      <w:tr w:rsidR="0074066C" w:rsidRPr="00ED1D60" w14:paraId="476F07C3" w14:textId="77777777" w:rsidTr="00ED1D60">
        <w:tc>
          <w:tcPr>
            <w:tcW w:w="1339" w:type="dxa"/>
            <w:vAlign w:val="center"/>
          </w:tcPr>
          <w:p w14:paraId="79BF0DE8" w14:textId="52D67F4A"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31856B21" w14:textId="0EB5DF48"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666B8F8D" w14:textId="22D60468" w:rsidR="0074066C" w:rsidRDefault="001951B3" w:rsidP="0074066C">
            <w:pPr>
              <w:pStyle w:val="paragraph"/>
              <w:spacing w:before="0" w:beforeAutospacing="0" w:after="0" w:afterAutospacing="0"/>
              <w:textAlignment w:val="baseline"/>
              <w:rPr>
                <w:rFonts w:ascii="Arial" w:eastAsia="Malgun Gothic" w:hAnsi="Arial" w:cs="Arial"/>
                <w:color w:val="000000" w:themeColor="text1"/>
                <w:lang w:val="en-US" w:eastAsia="ko-KR" w:bidi="ar"/>
              </w:rPr>
            </w:pPr>
            <w:r>
              <w:rPr>
                <w:rFonts w:ascii="Arial" w:eastAsia="Malgun Gothic" w:hAnsi="Arial" w:cs="Arial"/>
                <w:color w:val="000000" w:themeColor="text1"/>
                <w:lang w:val="en-US" w:eastAsia="ko-KR" w:bidi="ar"/>
              </w:rPr>
              <w:t>We think there is no harm to clarify it about the correct understanding. By chairman notes can also be acceptable to us if it is the majority view.</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t>Miscellaneous Correction on UE capability</w:t>
      </w:r>
    </w:p>
    <w:p w14:paraId="5194C33A" w14:textId="77777777" w:rsidR="006D3274" w:rsidRDefault="0012765F">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12765F">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12765F">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lastRenderedPageBreak/>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So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Otherwise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w:t>
            </w:r>
            <w:proofErr w:type="spellStart"/>
            <w:r w:rsidRPr="007F3D5B">
              <w:rPr>
                <w:rFonts w:cs="Arial"/>
                <w:sz w:val="20"/>
                <w:szCs w:val="20"/>
                <w:lang w:val="en-US"/>
              </w:rPr>
              <w:t>mimo</w:t>
            </w:r>
            <w:proofErr w:type="spellEnd"/>
            <w:r w:rsidRPr="007F3D5B">
              <w:rPr>
                <w:rFonts w:cs="Arial"/>
                <w:sz w:val="20"/>
                <w:szCs w:val="20"/>
                <w:lang w:val="en-US"/>
              </w:rPr>
              <w:t>-</w:t>
            </w:r>
            <w:proofErr w:type="spellStart"/>
            <w:r w:rsidRPr="007F3D5B">
              <w:rPr>
                <w:rFonts w:cs="Arial"/>
                <w:sz w:val="20"/>
                <w:szCs w:val="20"/>
                <w:lang w:val="en-US"/>
              </w:rPr>
              <w:t>NonCB</w:t>
            </w:r>
            <w:proofErr w:type="spellEnd"/>
            <w:r w:rsidRPr="007F3D5B">
              <w:rPr>
                <w:rFonts w:cs="Arial"/>
                <w:sz w:val="20"/>
                <w:szCs w:val="20"/>
                <w:lang w:val="en-US"/>
              </w:rPr>
              <w:t xml:space="preserve">-PUSCH"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w:t>
            </w:r>
            <w:proofErr w:type="spellStart"/>
            <w:r w:rsidRPr="007F3D5B">
              <w:rPr>
                <w:rFonts w:cs="Arial"/>
                <w:sz w:val="20"/>
                <w:szCs w:val="20"/>
                <w:lang w:val="en-US"/>
              </w:rPr>
              <w:t>mimo</w:t>
            </w:r>
            <w:proofErr w:type="spellEnd"/>
            <w:r w:rsidRPr="007F3D5B">
              <w:rPr>
                <w:rFonts w:cs="Arial"/>
                <w:sz w:val="20"/>
                <w:szCs w:val="20"/>
                <w:lang w:val="en-US"/>
              </w:rPr>
              <w:t>-CB-PUSCH"?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r w:rsidR="00F64AF4" w14:paraId="087323C9" w14:textId="77777777">
        <w:tc>
          <w:tcPr>
            <w:tcW w:w="1339" w:type="dxa"/>
            <w:vAlign w:val="center"/>
          </w:tcPr>
          <w:p w14:paraId="58388418" w14:textId="55B30DEF"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0B307326" w14:textId="62246398"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N</w:t>
            </w:r>
            <w:r w:rsidRPr="00F64AF4">
              <w:rPr>
                <w:rFonts w:ascii="Arial" w:eastAsia="PMingLiU" w:hAnsi="Arial" w:cs="Arial"/>
                <w:lang w:eastAsia="zh-TW"/>
              </w:rPr>
              <w:t>o</w:t>
            </w:r>
          </w:p>
        </w:tc>
        <w:tc>
          <w:tcPr>
            <w:tcW w:w="5982" w:type="dxa"/>
          </w:tcPr>
          <w:p w14:paraId="3E721DDB" w14:textId="2E93F9FF" w:rsidR="00F64AF4" w:rsidRPr="00F64AF4" w:rsidRDefault="00F64AF4" w:rsidP="007F3D5B">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sidRPr="00F64AF4">
              <w:rPr>
                <w:rStyle w:val="normaltextrun"/>
                <w:rFonts w:eastAsiaTheme="minorEastAsia"/>
                <w:sz w:val="22"/>
                <w:shd w:val="clear" w:color="auto" w:fill="FFFFFF"/>
                <w:lang w:val="en-US"/>
              </w:rPr>
              <w:t>e also have concerns on the same point mentioned by QC:</w:t>
            </w:r>
          </w:p>
          <w:p w14:paraId="5CBE37E5" w14:textId="385D0E02" w:rsidR="00F64AF4" w:rsidRPr="00F64AF4" w:rsidRDefault="00F64AF4" w:rsidP="00F64AF4">
            <w:pPr>
              <w:pStyle w:val="TAL"/>
              <w:spacing w:after="120"/>
              <w:rPr>
                <w:rStyle w:val="normaltextrun"/>
                <w:rFonts w:eastAsia="PMingLiU" w:cs="Arial"/>
                <w:sz w:val="22"/>
                <w:shd w:val="clear" w:color="auto" w:fill="FFFFFF"/>
                <w:lang w:val="en-US" w:eastAsia="zh-TW"/>
              </w:rPr>
            </w:pPr>
            <w:r w:rsidRPr="00F64AF4">
              <w:rPr>
                <w:rFonts w:cs="Arial"/>
                <w:sz w:val="22"/>
                <w:lang w:val="en-US"/>
              </w:rPr>
              <w:t xml:space="preserve">Based on the same reason in the coversheet, the IE </w:t>
            </w:r>
            <w:proofErr w:type="spellStart"/>
            <w:r w:rsidRPr="00F64AF4">
              <w:rPr>
                <w:rFonts w:cs="Arial"/>
                <w:i/>
                <w:iCs/>
                <w:sz w:val="22"/>
                <w:lang w:val="en-US"/>
              </w:rPr>
              <w:t>mimo</w:t>
            </w:r>
            <w:proofErr w:type="spellEnd"/>
            <w:r w:rsidRPr="00F64AF4">
              <w:rPr>
                <w:rFonts w:cs="Arial"/>
                <w:i/>
                <w:iCs/>
                <w:sz w:val="22"/>
                <w:lang w:val="en-US"/>
              </w:rPr>
              <w:t>-</w:t>
            </w:r>
            <w:proofErr w:type="spellStart"/>
            <w:r w:rsidRPr="00F64AF4">
              <w:rPr>
                <w:rFonts w:cs="Arial"/>
                <w:i/>
                <w:iCs/>
                <w:sz w:val="22"/>
                <w:lang w:val="en-US"/>
              </w:rPr>
              <w:t>NonCB</w:t>
            </w:r>
            <w:proofErr w:type="spellEnd"/>
            <w:r w:rsidRPr="00F64AF4">
              <w:rPr>
                <w:rFonts w:cs="Arial"/>
                <w:i/>
                <w:iCs/>
                <w:sz w:val="22"/>
                <w:lang w:val="en-US"/>
              </w:rPr>
              <w:t>-PUSCH</w:t>
            </w:r>
            <w:r w:rsidRPr="00F64AF4">
              <w:rPr>
                <w:rFonts w:cs="Arial"/>
                <w:sz w:val="22"/>
                <w:lang w:val="en-US"/>
              </w:rPr>
              <w:t xml:space="preserve"> is also missed in TS 38.306, but proponent didn't capture the TP by the same way as they did for </w:t>
            </w:r>
            <w:proofErr w:type="spellStart"/>
            <w:r w:rsidRPr="00F64AF4">
              <w:rPr>
                <w:rFonts w:cs="Arial"/>
                <w:i/>
                <w:iCs/>
                <w:sz w:val="22"/>
                <w:lang w:val="en-US"/>
              </w:rPr>
              <w:t>mimo</w:t>
            </w:r>
            <w:proofErr w:type="spellEnd"/>
            <w:r w:rsidRPr="00F64AF4">
              <w:rPr>
                <w:rFonts w:cs="Arial"/>
                <w:i/>
                <w:iCs/>
                <w:sz w:val="22"/>
                <w:lang w:val="en-US"/>
              </w:rPr>
              <w:t>-CB-PUSCH</w:t>
            </w:r>
            <w:r w:rsidRPr="00F64AF4">
              <w:rPr>
                <w:rFonts w:cs="Arial"/>
                <w:sz w:val="22"/>
                <w:lang w:val="en-US"/>
              </w:rPr>
              <w:t>. We suppose it is due to the current ASN.1 structure but we prefer to see a unified way (and aligned with current ASN.1 structure) to organize the FD of TS 38.306</w:t>
            </w:r>
            <w:r>
              <w:rPr>
                <w:rFonts w:cs="Arial"/>
                <w:sz w:val="22"/>
                <w:lang w:val="en-US"/>
              </w:rPr>
              <w:t xml:space="preserve"> to avoid unintentional functional change.</w:t>
            </w:r>
          </w:p>
        </w:tc>
      </w:tr>
      <w:tr w:rsidR="0074066C" w14:paraId="2D9FBFA0" w14:textId="77777777">
        <w:tc>
          <w:tcPr>
            <w:tcW w:w="1339" w:type="dxa"/>
            <w:vAlign w:val="center"/>
          </w:tcPr>
          <w:p w14:paraId="3C60A9E4" w14:textId="1A7261BF"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362702F" w14:textId="311C9961" w:rsidR="0074066C" w:rsidRPr="00F64AF4"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5276AB8A" w14:textId="77777777" w:rsidR="0074066C" w:rsidRDefault="0074066C" w:rsidP="0074066C">
            <w:pPr>
              <w:pStyle w:val="TAL"/>
              <w:spacing w:after="120"/>
              <w:rPr>
                <w:rStyle w:val="normaltextrun"/>
                <w:rFonts w:eastAsia="PMingLiU" w:cs="Arial"/>
                <w:sz w:val="22"/>
                <w:shd w:val="clear" w:color="auto" w:fill="FFFFFF"/>
                <w:lang w:val="en-US" w:eastAsia="zh-TW"/>
              </w:rPr>
            </w:pPr>
          </w:p>
        </w:tc>
      </w:tr>
      <w:tr w:rsidR="00281591" w14:paraId="63374BB9" w14:textId="77777777">
        <w:tc>
          <w:tcPr>
            <w:tcW w:w="1339" w:type="dxa"/>
            <w:vAlign w:val="center"/>
          </w:tcPr>
          <w:p w14:paraId="2AE69196" w14:textId="359AC472" w:rsidR="00281591" w:rsidRDefault="00281591" w:rsidP="0074066C">
            <w:pPr>
              <w:jc w:val="center"/>
              <w:rPr>
                <w:rFonts w:ascii="Arial" w:eastAsia="Malgun Gothic" w:hAnsi="Arial" w:cs="Arial"/>
                <w:lang w:val="en-US" w:eastAsia="ko-KR"/>
              </w:rPr>
            </w:pPr>
            <w:r>
              <w:rPr>
                <w:rFonts w:ascii="Arial" w:eastAsia="Malgun Gothic" w:hAnsi="Arial" w:cs="Arial"/>
                <w:lang w:val="en-US" w:eastAsia="ko-KR"/>
              </w:rPr>
              <w:lastRenderedPageBreak/>
              <w:t>Apple</w:t>
            </w:r>
          </w:p>
        </w:tc>
        <w:tc>
          <w:tcPr>
            <w:tcW w:w="2107" w:type="dxa"/>
            <w:vAlign w:val="center"/>
          </w:tcPr>
          <w:p w14:paraId="6A6BE9F4" w14:textId="64FCBCEB" w:rsidR="00281591" w:rsidRDefault="00CB4E7B" w:rsidP="0074066C">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14:paraId="7A0F3B0F" w14:textId="51139139" w:rsidR="00CB4E7B" w:rsidRPr="00CB4E7B" w:rsidRDefault="00281591" w:rsidP="009853D3">
            <w:pPr>
              <w:pStyle w:val="TAL"/>
              <w:spacing w:after="120"/>
              <w:rPr>
                <w:rFonts w:cs="Arial"/>
                <w:color w:val="000000"/>
                <w:sz w:val="20"/>
                <w:szCs w:val="20"/>
                <w:shd w:val="clear" w:color="auto" w:fill="FFFFFF"/>
                <w:lang w:val="en-US"/>
              </w:rPr>
            </w:pPr>
            <w:r w:rsidRPr="00CB4E7B">
              <w:rPr>
                <w:rFonts w:cs="Arial"/>
                <w:color w:val="000000"/>
                <w:sz w:val="20"/>
                <w:szCs w:val="20"/>
              </w:rPr>
              <w:t>For mimo-CB-PUSCH introduction and IE restructuring, this seems to be an editorial enhancement</w:t>
            </w:r>
            <w:r w:rsidRPr="00CB4E7B">
              <w:rPr>
                <w:rFonts w:cs="Arial"/>
                <w:color w:val="000000"/>
                <w:sz w:val="20"/>
                <w:szCs w:val="20"/>
                <w:lang w:val="en-US"/>
              </w:rPr>
              <w:t>.</w:t>
            </w:r>
            <w:r w:rsidR="009327EF" w:rsidRPr="00CB4E7B">
              <w:rPr>
                <w:rFonts w:cs="Arial"/>
                <w:color w:val="000000"/>
                <w:sz w:val="20"/>
                <w:szCs w:val="20"/>
                <w:lang w:val="en-US"/>
              </w:rPr>
              <w:t xml:space="preserve"> </w:t>
            </w:r>
            <w:r w:rsidRPr="00CB4E7B">
              <w:rPr>
                <w:rStyle w:val="normaltextrun"/>
                <w:rFonts w:cs="Arial"/>
                <w:color w:val="000000"/>
                <w:sz w:val="20"/>
                <w:szCs w:val="20"/>
                <w:shd w:val="clear" w:color="auto" w:fill="FFFFFF"/>
                <w:lang w:val="en-US" w:eastAsia="zh-TW"/>
              </w:rPr>
              <w:t xml:space="preserve">For the </w:t>
            </w:r>
            <w:proofErr w:type="spellStart"/>
            <w:r w:rsidR="00CC2897" w:rsidRPr="00CB4E7B">
              <w:rPr>
                <w:rStyle w:val="normaltextrun"/>
                <w:rFonts w:cs="Arial"/>
                <w:color w:val="000000"/>
                <w:sz w:val="20"/>
                <w:szCs w:val="20"/>
                <w:shd w:val="clear" w:color="auto" w:fill="FFFFFF"/>
                <w:lang w:val="en-US" w:eastAsia="zh-TW"/>
              </w:rPr>
              <w:t>N</w:t>
            </w:r>
            <w:r w:rsidRPr="00CB4E7B">
              <w:rPr>
                <w:rStyle w:val="normaltextrun"/>
                <w:rFonts w:cs="Arial"/>
                <w:color w:val="000000"/>
                <w:sz w:val="20"/>
                <w:szCs w:val="20"/>
                <w:shd w:val="clear" w:color="auto" w:fill="FFFFFF"/>
                <w:lang w:val="en-US" w:eastAsia="zh-TW"/>
              </w:rPr>
              <w:t>onCB</w:t>
            </w:r>
            <w:proofErr w:type="spellEnd"/>
            <w:r w:rsidR="00CC2897" w:rsidRPr="00CB4E7B">
              <w:rPr>
                <w:rStyle w:val="normaltextrun"/>
                <w:rFonts w:cs="Arial"/>
                <w:color w:val="000000"/>
                <w:sz w:val="20"/>
                <w:szCs w:val="20"/>
                <w:shd w:val="clear" w:color="auto" w:fill="FFFFFF"/>
                <w:lang w:val="en-US" w:eastAsia="zh-TW"/>
              </w:rPr>
              <w:t>-</w:t>
            </w:r>
            <w:r w:rsidRPr="00CB4E7B">
              <w:rPr>
                <w:rStyle w:val="normaltextrun"/>
                <w:rFonts w:cs="Arial"/>
                <w:color w:val="000000"/>
                <w:sz w:val="20"/>
                <w:szCs w:val="20"/>
                <w:shd w:val="clear" w:color="auto" w:fill="FFFFFF"/>
                <w:lang w:val="en-US" w:eastAsia="zh-TW"/>
              </w:rPr>
              <w:t>PUSCH related IEs, it is also editorial</w:t>
            </w:r>
            <w:r w:rsidR="009D720F" w:rsidRPr="00CB4E7B">
              <w:rPr>
                <w:rStyle w:val="normaltextrun"/>
                <w:rFonts w:cs="Arial"/>
                <w:color w:val="000000"/>
                <w:sz w:val="20"/>
                <w:szCs w:val="20"/>
                <w:shd w:val="clear" w:color="auto" w:fill="FFFFFF"/>
                <w:lang w:val="en-US" w:eastAsia="zh-TW"/>
              </w:rPr>
              <w:t xml:space="preserve">, </w:t>
            </w:r>
            <w:r w:rsidRPr="00CB4E7B">
              <w:rPr>
                <w:rStyle w:val="normaltextrun"/>
                <w:rFonts w:cs="Arial"/>
                <w:color w:val="000000"/>
                <w:sz w:val="20"/>
                <w:szCs w:val="20"/>
                <w:shd w:val="clear" w:color="auto" w:fill="FFFFFF"/>
                <w:lang w:val="en-US" w:eastAsia="zh-TW"/>
              </w:rPr>
              <w:t xml:space="preserve">however, these 3 IEs are not </w:t>
            </w:r>
            <w:r w:rsidR="009327EF" w:rsidRPr="00CB4E7B">
              <w:rPr>
                <w:rStyle w:val="normaltextrun"/>
                <w:rFonts w:cs="Arial"/>
                <w:color w:val="000000"/>
                <w:sz w:val="20"/>
                <w:szCs w:val="20"/>
                <w:shd w:val="clear" w:color="auto" w:fill="FFFFFF"/>
                <w:lang w:val="en-US" w:eastAsia="zh-TW"/>
              </w:rPr>
              <w:t xml:space="preserve">defined </w:t>
            </w:r>
            <w:r w:rsidRPr="00CB4E7B">
              <w:rPr>
                <w:rStyle w:val="normaltextrun"/>
                <w:rFonts w:cs="Arial"/>
                <w:color w:val="000000"/>
                <w:sz w:val="20"/>
                <w:szCs w:val="20"/>
                <w:shd w:val="clear" w:color="auto" w:fill="FFFFFF"/>
                <w:lang w:val="en-US" w:eastAsia="zh-TW"/>
              </w:rPr>
              <w:t xml:space="preserve">together in </w:t>
            </w:r>
            <w:r w:rsidR="009853D3" w:rsidRPr="00CB4E7B">
              <w:rPr>
                <w:rStyle w:val="normaltextrun"/>
                <w:rFonts w:cs="Arial"/>
                <w:color w:val="000000"/>
                <w:sz w:val="20"/>
                <w:szCs w:val="20"/>
                <w:shd w:val="clear" w:color="auto" w:fill="FFFFFF"/>
                <w:lang w:val="en-US" w:eastAsia="zh-TW"/>
              </w:rPr>
              <w:t xml:space="preserve">the </w:t>
            </w:r>
            <w:r w:rsidR="009327EF" w:rsidRPr="00CB4E7B">
              <w:rPr>
                <w:rStyle w:val="normaltextrun"/>
                <w:rFonts w:cs="Arial"/>
                <w:color w:val="000000"/>
                <w:sz w:val="20"/>
                <w:szCs w:val="20"/>
                <w:shd w:val="clear" w:color="auto" w:fill="FFFFFF"/>
                <w:lang w:val="en-US" w:eastAsia="zh-TW"/>
              </w:rPr>
              <w:t>ASN.1</w:t>
            </w:r>
            <w:r w:rsidR="009853D3" w:rsidRPr="00CB4E7B">
              <w:rPr>
                <w:rStyle w:val="normaltextrun"/>
                <w:rFonts w:cs="Arial"/>
                <w:color w:val="000000"/>
                <w:sz w:val="20"/>
                <w:szCs w:val="20"/>
                <w:shd w:val="clear" w:color="auto" w:fill="FFFFFF"/>
                <w:lang w:val="en-US" w:eastAsia="zh-TW"/>
              </w:rPr>
              <w:t>. Also</w:t>
            </w:r>
            <w:r w:rsidR="00CC2897" w:rsidRPr="00CB4E7B">
              <w:rPr>
                <w:rStyle w:val="normaltextrun"/>
                <w:rFonts w:cs="Arial"/>
                <w:color w:val="000000"/>
                <w:sz w:val="20"/>
                <w:szCs w:val="20"/>
                <w:shd w:val="clear" w:color="auto" w:fill="FFFFFF"/>
                <w:lang w:val="en-US" w:eastAsia="zh-TW"/>
              </w:rPr>
              <w:t xml:space="preserve">, </w:t>
            </w:r>
            <w:r w:rsidR="009853D3" w:rsidRPr="00CB4E7B">
              <w:rPr>
                <w:rStyle w:val="normaltextrun"/>
                <w:rFonts w:cs="Arial"/>
                <w:color w:val="000000"/>
                <w:sz w:val="20"/>
                <w:szCs w:val="20"/>
                <w:shd w:val="clear" w:color="auto" w:fill="FFFFFF"/>
                <w:lang w:val="en-US" w:eastAsia="zh-TW"/>
              </w:rPr>
              <w:t xml:space="preserve">there </w:t>
            </w:r>
            <w:r w:rsidRPr="00CB4E7B">
              <w:rPr>
                <w:rStyle w:val="normaltextrun"/>
                <w:rFonts w:cs="Arial"/>
                <w:color w:val="000000"/>
                <w:sz w:val="20"/>
                <w:szCs w:val="20"/>
                <w:shd w:val="clear" w:color="auto" w:fill="FFFFFF"/>
                <w:lang w:val="en-US" w:eastAsia="zh-TW"/>
              </w:rPr>
              <w:t xml:space="preserve">is no UE capability of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 xml:space="preserve">-PUSCH </w:t>
            </w:r>
            <w:proofErr w:type="spellStart"/>
            <w:r w:rsidR="00CB4E7B" w:rsidRPr="00CB4E7B">
              <w:rPr>
                <w:rStyle w:val="normaltextrun"/>
                <w:rFonts w:cs="Arial"/>
                <w:color w:val="000000"/>
                <w:sz w:val="20"/>
                <w:szCs w:val="20"/>
                <w:shd w:val="clear" w:color="auto" w:fill="FFFFFF"/>
                <w:lang w:val="en-US" w:eastAsia="zh-TW"/>
              </w:rPr>
              <w:t>i</w:t>
            </w:r>
            <w:proofErr w:type="spellEnd"/>
            <w:r w:rsidR="00CB4E7B" w:rsidRPr="00CB4E7B">
              <w:rPr>
                <w:rStyle w:val="normaltextrun"/>
                <w:color w:val="000000"/>
                <w:sz w:val="20"/>
                <w:szCs w:val="20"/>
                <w:shd w:val="clear" w:color="auto" w:fill="FFFFFF"/>
                <w:lang w:eastAsia="zh-TW"/>
              </w:rPr>
              <w:t>n 38.</w:t>
            </w:r>
            <w:r w:rsidR="00CB4E7B" w:rsidRPr="00CB4E7B">
              <w:rPr>
                <w:rStyle w:val="normaltextrun"/>
                <w:color w:val="000000"/>
                <w:sz w:val="20"/>
                <w:szCs w:val="20"/>
                <w:shd w:val="clear" w:color="auto" w:fill="FFFFFF"/>
                <w:lang w:val="en-US" w:eastAsia="zh-TW"/>
              </w:rPr>
              <w:t>3</w:t>
            </w:r>
            <w:r w:rsidR="00CB4E7B" w:rsidRPr="00CB4E7B">
              <w:rPr>
                <w:rStyle w:val="normaltextrun"/>
                <w:color w:val="000000"/>
                <w:sz w:val="20"/>
                <w:szCs w:val="20"/>
                <w:shd w:val="clear" w:color="auto" w:fill="FFFFFF"/>
                <w:lang w:eastAsia="zh-TW"/>
              </w:rPr>
              <w:t xml:space="preserve">00 </w:t>
            </w:r>
            <w:r w:rsidR="00CB4E7B" w:rsidRPr="00CB4E7B">
              <w:rPr>
                <w:rStyle w:val="normaltextrun"/>
                <w:color w:val="000000"/>
                <w:sz w:val="20"/>
                <w:szCs w:val="20"/>
                <w:shd w:val="clear" w:color="auto" w:fill="FFFFFF"/>
                <w:lang w:val="en-US" w:eastAsia="zh-TW"/>
              </w:rPr>
              <w:t>e</w:t>
            </w:r>
            <w:r w:rsidR="00CB4E7B" w:rsidRPr="00CB4E7B">
              <w:rPr>
                <w:rStyle w:val="normaltextrun"/>
                <w:color w:val="000000"/>
                <w:sz w:val="20"/>
                <w:szCs w:val="20"/>
                <w:shd w:val="clear" w:color="auto" w:fill="FFFFFF"/>
                <w:lang w:eastAsia="zh-TW"/>
              </w:rPr>
              <w:t xml:space="preserve">ven </w:t>
            </w:r>
            <w:r w:rsidR="00CB4E7B" w:rsidRPr="00CB4E7B">
              <w:rPr>
                <w:rStyle w:val="normaltextrun"/>
                <w:color w:val="000000"/>
                <w:sz w:val="20"/>
                <w:szCs w:val="20"/>
                <w:shd w:val="clear" w:color="auto" w:fill="FFFFFF"/>
                <w:lang w:val="en-US" w:eastAsia="zh-TW"/>
              </w:rPr>
              <w:t>t</w:t>
            </w:r>
            <w:r w:rsidR="00CB4E7B" w:rsidRPr="00CB4E7B">
              <w:rPr>
                <w:rStyle w:val="normaltextrun"/>
                <w:color w:val="000000"/>
                <w:sz w:val="20"/>
                <w:szCs w:val="20"/>
                <w:shd w:val="clear" w:color="auto" w:fill="FFFFFF"/>
                <w:lang w:eastAsia="zh-TW"/>
              </w:rPr>
              <w:t>hough</w:t>
            </w:r>
            <w:r w:rsidR="009327EF" w:rsidRPr="00CB4E7B">
              <w:rPr>
                <w:rStyle w:val="normaltextrun"/>
                <w:rFonts w:cs="Arial"/>
                <w:color w:val="000000"/>
                <w:sz w:val="20"/>
                <w:szCs w:val="20"/>
                <w:shd w:val="clear" w:color="auto" w:fill="FFFFFF"/>
                <w:lang w:val="en-US" w:eastAsia="zh-TW"/>
              </w:rPr>
              <w:t xml:space="preserve"> </w:t>
            </w:r>
            <w:r w:rsidR="00CC2897"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NonCB</w:t>
            </w:r>
            <w:proofErr w:type="spellEnd"/>
            <w:r w:rsidRPr="00CB4E7B">
              <w:rPr>
                <w:rStyle w:val="normaltextrun"/>
                <w:rFonts w:cs="Arial"/>
                <w:color w:val="000000"/>
                <w:sz w:val="20"/>
                <w:szCs w:val="20"/>
                <w:shd w:val="clear" w:color="auto" w:fill="FFFFFF"/>
                <w:lang w:val="en-US" w:eastAsia="zh-TW"/>
              </w:rPr>
              <w:t>-PUSCH</w:t>
            </w:r>
            <w:r w:rsidR="00CC2897" w:rsidRPr="00CB4E7B">
              <w:rPr>
                <w:rStyle w:val="normaltextrun"/>
                <w:rFonts w:cs="Arial"/>
                <w:color w:val="000000"/>
                <w:sz w:val="20"/>
                <w:szCs w:val="20"/>
                <w:shd w:val="clear" w:color="auto" w:fill="FFFFFF"/>
                <w:lang w:val="en-US" w:eastAsia="zh-TW"/>
              </w:rPr>
              <w:t xml:space="preserve">” is </w:t>
            </w:r>
            <w:r w:rsidR="009327EF" w:rsidRPr="00CB4E7B">
              <w:rPr>
                <w:rStyle w:val="normaltextrun"/>
                <w:rFonts w:cs="Arial"/>
                <w:color w:val="000000"/>
                <w:sz w:val="20"/>
                <w:szCs w:val="20"/>
                <w:shd w:val="clear" w:color="auto" w:fill="FFFFFF"/>
                <w:lang w:val="en-US" w:eastAsia="zh-TW"/>
              </w:rPr>
              <w:t xml:space="preserve">referenced </w:t>
            </w:r>
            <w:r w:rsidRPr="00CB4E7B">
              <w:rPr>
                <w:rStyle w:val="normaltextrun"/>
                <w:rFonts w:cs="Arial"/>
                <w:color w:val="000000"/>
                <w:sz w:val="20"/>
                <w:szCs w:val="20"/>
                <w:shd w:val="clear" w:color="auto" w:fill="FFFFFF"/>
                <w:lang w:val="en-US" w:eastAsia="zh-TW"/>
              </w:rPr>
              <w:t xml:space="preserve">in </w:t>
            </w:r>
            <w:r w:rsidR="00CC2897" w:rsidRPr="00CB4E7B">
              <w:rPr>
                <w:rStyle w:val="normaltextrun"/>
                <w:rFonts w:cs="Arial"/>
                <w:color w:val="000000"/>
                <w:sz w:val="20"/>
                <w:szCs w:val="20"/>
                <w:shd w:val="clear" w:color="auto" w:fill="FFFFFF"/>
                <w:lang w:val="en-US" w:eastAsia="zh-TW"/>
              </w:rPr>
              <w:t>a few places</w:t>
            </w:r>
            <w:r w:rsidR="009327EF" w:rsidRPr="00CB4E7B">
              <w:rPr>
                <w:rStyle w:val="normaltextrun"/>
                <w:rFonts w:cs="Arial"/>
                <w:color w:val="000000"/>
                <w:sz w:val="20"/>
                <w:szCs w:val="20"/>
                <w:shd w:val="clear" w:color="auto" w:fill="FFFFFF"/>
                <w:lang w:val="en-US" w:eastAsia="zh-TW"/>
              </w:rPr>
              <w:t xml:space="preserve">. </w:t>
            </w:r>
            <w:r w:rsidR="009327EF" w:rsidRPr="00CB4E7B">
              <w:rPr>
                <w:rFonts w:cs="Arial"/>
                <w:color w:val="000000"/>
                <w:sz w:val="20"/>
                <w:szCs w:val="20"/>
                <w:shd w:val="clear" w:color="auto" w:fill="FFFFFF"/>
                <w:lang w:val="en-US" w:eastAsia="zh-TW"/>
              </w:rPr>
              <w:t>T</w:t>
            </w:r>
            <w:r w:rsidR="009327EF" w:rsidRPr="00CB4E7B">
              <w:rPr>
                <w:sz w:val="20"/>
                <w:szCs w:val="20"/>
              </w:rPr>
              <w:t xml:space="preserve">hese </w:t>
            </w:r>
            <w:r w:rsidR="00CB4E7B" w:rsidRPr="00CB4E7B">
              <w:rPr>
                <w:sz w:val="20"/>
                <w:szCs w:val="20"/>
                <w:lang w:val="en-US"/>
              </w:rPr>
              <w:t xml:space="preserve">places </w:t>
            </w:r>
            <w:r w:rsidR="009327EF" w:rsidRPr="00CB4E7B">
              <w:rPr>
                <w:sz w:val="20"/>
                <w:szCs w:val="20"/>
                <w:lang w:val="en-US"/>
              </w:rPr>
              <w:t>w</w:t>
            </w:r>
            <w:r w:rsidR="009327EF" w:rsidRPr="00CB4E7B">
              <w:rPr>
                <w:sz w:val="20"/>
                <w:szCs w:val="20"/>
              </w:rPr>
              <w:t xml:space="preserve">ould </w:t>
            </w:r>
            <w:r w:rsidR="009327EF" w:rsidRPr="00CB4E7B">
              <w:rPr>
                <w:rFonts w:cs="Arial"/>
                <w:color w:val="000000"/>
                <w:sz w:val="20"/>
                <w:szCs w:val="20"/>
                <w:shd w:val="clear" w:color="auto" w:fill="FFFFFF"/>
                <w:lang w:val="en-US" w:eastAsia="zh-TW"/>
              </w:rPr>
              <w:t xml:space="preserve">have to be replaced with </w:t>
            </w:r>
            <w:proofErr w:type="spellStart"/>
            <w:r w:rsidR="009327EF" w:rsidRPr="00CB4E7B">
              <w:rPr>
                <w:rFonts w:cs="Arial"/>
                <w:color w:val="000000"/>
                <w:sz w:val="20"/>
                <w:szCs w:val="20"/>
                <w:shd w:val="clear" w:color="auto" w:fill="FFFFFF"/>
                <w:lang w:val="en-US" w:eastAsia="zh-TW"/>
              </w:rPr>
              <w:t>maxNumberSimultaneousSRS-ResourceTx</w:t>
            </w:r>
            <w:proofErr w:type="spellEnd"/>
            <w:r w:rsidR="009327EF" w:rsidRPr="00CB4E7B">
              <w:rPr>
                <w:rFonts w:cs="Arial"/>
                <w:color w:val="000000"/>
                <w:sz w:val="20"/>
                <w:szCs w:val="20"/>
                <w:shd w:val="clear" w:color="auto" w:fill="FFFFFF"/>
                <w:lang w:val="en-US" w:eastAsia="zh-TW"/>
              </w:rPr>
              <w:t>/</w:t>
            </w:r>
            <w:proofErr w:type="spellStart"/>
            <w:r w:rsidR="009327EF" w:rsidRPr="00CB4E7B">
              <w:rPr>
                <w:rFonts w:cs="Arial"/>
                <w:color w:val="000000"/>
                <w:sz w:val="20"/>
                <w:szCs w:val="20"/>
                <w:shd w:val="clear" w:color="auto" w:fill="FFFFFF"/>
                <w:lang w:val="en-US" w:eastAsia="zh-TW"/>
              </w:rPr>
              <w:t>maxNumberSRS-ResourcePerSet</w:t>
            </w:r>
            <w:proofErr w:type="spellEnd"/>
            <w:r w:rsidR="00CB4E7B" w:rsidRPr="00CB4E7B">
              <w:rPr>
                <w:rFonts w:cs="Arial"/>
                <w:color w:val="000000"/>
                <w:sz w:val="20"/>
                <w:szCs w:val="20"/>
                <w:shd w:val="clear" w:color="auto" w:fill="FFFFFF"/>
                <w:lang w:val="en-US" w:eastAsia="zh-TW"/>
              </w:rPr>
              <w:t xml:space="preserve"> now</w:t>
            </w:r>
            <w:r w:rsidR="00727C5B">
              <w:rPr>
                <w:rFonts w:cs="Arial"/>
                <w:color w:val="000000"/>
                <w:sz w:val="20"/>
                <w:szCs w:val="20"/>
                <w:shd w:val="clear" w:color="auto" w:fill="FFFFFF"/>
                <w:lang w:val="en-US" w:eastAsia="zh-TW"/>
              </w:rPr>
              <w:t xml:space="preserve"> </w:t>
            </w:r>
            <w:r w:rsidR="00727C5B" w:rsidRPr="00CB4E7B">
              <w:rPr>
                <w:rStyle w:val="normaltextrun"/>
                <w:color w:val="000000"/>
                <w:sz w:val="20"/>
                <w:szCs w:val="20"/>
                <w:shd w:val="clear" w:color="auto" w:fill="FFFFFF"/>
                <w:lang w:val="en-US" w:eastAsia="zh-TW"/>
              </w:rPr>
              <w:t xml:space="preserve">– </w:t>
            </w:r>
            <w:r w:rsidR="00CB4E7B" w:rsidRPr="00CB4E7B">
              <w:rPr>
                <w:rFonts w:cs="Arial"/>
                <w:color w:val="000000"/>
                <w:sz w:val="20"/>
                <w:szCs w:val="20"/>
                <w:shd w:val="clear" w:color="auto" w:fill="FFFFFF"/>
                <w:lang w:val="en-US" w:eastAsia="zh-TW"/>
              </w:rPr>
              <w:t xml:space="preserve">or </w:t>
            </w:r>
            <w:proofErr w:type="spellStart"/>
            <w:r w:rsidR="00CB4E7B" w:rsidRPr="00CB4E7B">
              <w:rPr>
                <w:rStyle w:val="normaltextrun"/>
                <w:rFonts w:cs="Arial"/>
                <w:color w:val="000000"/>
                <w:sz w:val="20"/>
                <w:szCs w:val="20"/>
                <w:shd w:val="clear" w:color="auto" w:fill="FFFFFF"/>
                <w:lang w:val="en-US" w:eastAsia="zh-TW"/>
              </w:rPr>
              <w:t>mimo</w:t>
            </w:r>
            <w:proofErr w:type="spellEnd"/>
            <w:r w:rsidR="00CB4E7B" w:rsidRPr="00CB4E7B">
              <w:rPr>
                <w:rStyle w:val="normaltextrun"/>
                <w:rFonts w:cs="Arial"/>
                <w:color w:val="000000"/>
                <w:sz w:val="20"/>
                <w:szCs w:val="20"/>
                <w:shd w:val="clear" w:color="auto" w:fill="FFFFFF"/>
                <w:lang w:val="en-US" w:eastAsia="zh-TW"/>
              </w:rPr>
              <w:t>-</w:t>
            </w:r>
            <w:proofErr w:type="spellStart"/>
            <w:r w:rsidR="00CB4E7B" w:rsidRPr="00CB4E7B">
              <w:rPr>
                <w:rStyle w:val="normaltextrun"/>
                <w:rFonts w:cs="Arial"/>
                <w:color w:val="000000"/>
                <w:sz w:val="20"/>
                <w:szCs w:val="20"/>
                <w:shd w:val="clear" w:color="auto" w:fill="FFFFFF"/>
                <w:lang w:val="en-US" w:eastAsia="zh-TW"/>
              </w:rPr>
              <w:t>NonCB</w:t>
            </w:r>
            <w:proofErr w:type="spellEnd"/>
            <w:r w:rsidR="00CB4E7B" w:rsidRPr="00CB4E7B">
              <w:rPr>
                <w:rStyle w:val="normaltextrun"/>
                <w:rFonts w:cs="Arial"/>
                <w:color w:val="000000"/>
                <w:sz w:val="20"/>
                <w:szCs w:val="20"/>
                <w:shd w:val="clear" w:color="auto" w:fill="FFFFFF"/>
                <w:lang w:val="en-US" w:eastAsia="zh-TW"/>
              </w:rPr>
              <w:t xml:space="preserve">-PUSCH </w:t>
            </w:r>
            <w:r w:rsidR="00CB4E7B" w:rsidRPr="00CB4E7B">
              <w:rPr>
                <w:rStyle w:val="normaltextrun"/>
                <w:color w:val="000000"/>
                <w:sz w:val="20"/>
                <w:szCs w:val="20"/>
                <w:shd w:val="clear" w:color="auto" w:fill="FFFFFF"/>
                <w:lang w:eastAsia="zh-TW"/>
              </w:rPr>
              <w:t>needs to be defined</w:t>
            </w:r>
            <w:r w:rsidR="00CB4E7B" w:rsidRPr="00CB4E7B">
              <w:rPr>
                <w:rStyle w:val="normaltextrun"/>
                <w:color w:val="000000"/>
                <w:sz w:val="20"/>
                <w:szCs w:val="20"/>
                <w:shd w:val="clear" w:color="auto" w:fill="FFFFFF"/>
                <w:lang w:val="en-US" w:eastAsia="zh-TW"/>
              </w:rPr>
              <w:t xml:space="preserve"> – which seems cleaner, but we also prefer to see a unified way with current ASN.1 structure.</w:t>
            </w:r>
          </w:p>
          <w:p w14:paraId="7D15A040" w14:textId="77777777" w:rsidR="00281591" w:rsidRDefault="00751E3C" w:rsidP="00281591">
            <w:pPr>
              <w:pStyle w:val="TAL"/>
              <w:spacing w:after="120"/>
              <w:rPr>
                <w:rStyle w:val="normaltextrun"/>
                <w:rFonts w:cs="Arial"/>
                <w:color w:val="000000"/>
                <w:sz w:val="20"/>
                <w:shd w:val="clear" w:color="auto" w:fill="FFFFFF"/>
                <w:lang w:val="en-US" w:eastAsia="zh-TW"/>
              </w:rPr>
            </w:pPr>
            <w:r w:rsidRPr="00CB4E7B">
              <w:rPr>
                <w:rStyle w:val="normaltextrun"/>
                <w:rFonts w:cs="Arial"/>
                <w:color w:val="000000"/>
                <w:sz w:val="20"/>
                <w:szCs w:val="20"/>
                <w:shd w:val="clear" w:color="auto" w:fill="FFFFFF"/>
                <w:lang w:val="en-US" w:eastAsia="zh-TW"/>
              </w:rPr>
              <w:t xml:space="preserve">On the </w:t>
            </w:r>
            <w:proofErr w:type="spellStart"/>
            <w:r w:rsidRPr="00CB4E7B">
              <w:rPr>
                <w:rStyle w:val="normaltextrun"/>
                <w:rFonts w:cs="Arial"/>
                <w:color w:val="000000"/>
                <w:sz w:val="20"/>
                <w:szCs w:val="20"/>
                <w:shd w:val="clear" w:color="auto" w:fill="FFFFFF"/>
                <w:lang w:val="en-US" w:eastAsia="zh-TW"/>
              </w:rPr>
              <w:t>mimo</w:t>
            </w:r>
            <w:proofErr w:type="spellEnd"/>
            <w:r w:rsidRPr="00CB4E7B">
              <w:rPr>
                <w:rStyle w:val="normaltextrun"/>
                <w:rFonts w:cs="Arial"/>
                <w:color w:val="000000"/>
                <w:sz w:val="20"/>
                <w:szCs w:val="20"/>
                <w:shd w:val="clear" w:color="auto" w:fill="FFFFFF"/>
                <w:lang w:val="en-US" w:eastAsia="zh-TW"/>
              </w:rPr>
              <w:t>-CB-PUSCH introduction, the CR cover page should make it clear that "</w:t>
            </w:r>
            <w:proofErr w:type="spellStart"/>
            <w:r w:rsidRPr="00CB4E7B">
              <w:rPr>
                <w:rStyle w:val="normaltextrun"/>
                <w:rFonts w:cs="Arial"/>
                <w:color w:val="000000"/>
                <w:sz w:val="20"/>
                <w:szCs w:val="20"/>
                <w:shd w:val="clear" w:color="auto" w:fill="FFFFFF"/>
                <w:lang w:val="en-US" w:eastAsia="zh-TW"/>
              </w:rPr>
              <w:t>maxNumberMIMO</w:t>
            </w:r>
            <w:proofErr w:type="spellEnd"/>
            <w:r w:rsidRPr="00CB4E7B">
              <w:rPr>
                <w:rStyle w:val="normaltextrun"/>
                <w:rFonts w:cs="Arial"/>
                <w:color w:val="000000"/>
                <w:sz w:val="20"/>
                <w:szCs w:val="20"/>
                <w:shd w:val="clear" w:color="auto" w:fill="FFFFFF"/>
                <w:lang w:val="en-US" w:eastAsia="zh-TW"/>
              </w:rPr>
              <w:t>-</w:t>
            </w:r>
            <w:proofErr w:type="spellStart"/>
            <w:r w:rsidRPr="00CB4E7B">
              <w:rPr>
                <w:rStyle w:val="normaltextrun"/>
                <w:rFonts w:cs="Arial"/>
                <w:color w:val="000000"/>
                <w:sz w:val="20"/>
                <w:szCs w:val="20"/>
                <w:shd w:val="clear" w:color="auto" w:fill="FFFFFF"/>
                <w:lang w:val="en-US" w:eastAsia="zh-TW"/>
              </w:rPr>
              <w:t>LayersCB</w:t>
            </w:r>
            <w:proofErr w:type="spellEnd"/>
            <w:r w:rsidRPr="00CB4E7B">
              <w:rPr>
                <w:rStyle w:val="normaltextrun"/>
                <w:rFonts w:cs="Arial"/>
                <w:color w:val="000000"/>
                <w:sz w:val="20"/>
                <w:szCs w:val="20"/>
                <w:shd w:val="clear" w:color="auto" w:fill="FFFFFF"/>
                <w:lang w:val="en-US" w:eastAsia="zh-TW"/>
              </w:rPr>
              <w:t>-PUSCH” already exists and is being folded into this.</w:t>
            </w:r>
            <w:r w:rsidRPr="00751E3C">
              <w:rPr>
                <w:rStyle w:val="normaltextrun"/>
                <w:rFonts w:cs="Arial"/>
                <w:color w:val="000000"/>
                <w:sz w:val="20"/>
                <w:shd w:val="clear" w:color="auto" w:fill="FFFFFF"/>
                <w:lang w:val="en-US" w:eastAsia="zh-TW"/>
              </w:rPr>
              <w:t xml:space="preserve"> </w:t>
            </w:r>
          </w:p>
          <w:p w14:paraId="48FB13E6" w14:textId="2CE1B64E" w:rsidR="00727C5B" w:rsidRPr="00CB4E7B" w:rsidRDefault="00727C5B" w:rsidP="00281591">
            <w:pPr>
              <w:pStyle w:val="TAL"/>
              <w:spacing w:after="120"/>
              <w:rPr>
                <w:rStyle w:val="normaltextrun"/>
                <w:rFonts w:cs="Arial"/>
                <w:color w:val="000000"/>
                <w:sz w:val="20"/>
                <w:szCs w:val="20"/>
                <w:shd w:val="clear" w:color="auto" w:fill="FFFFFF"/>
                <w:lang w:val="en-US" w:eastAsia="zh-TW"/>
              </w:rPr>
            </w:pPr>
            <w:r>
              <w:rPr>
                <w:rStyle w:val="normaltextrun"/>
                <w:rFonts w:cs="Arial"/>
                <w:color w:val="000000"/>
                <w:sz w:val="20"/>
                <w:szCs w:val="20"/>
                <w:shd w:val="clear" w:color="auto" w:fill="FFFFFF"/>
                <w:lang w:val="en-US" w:eastAsia="zh-TW"/>
              </w:rPr>
              <w:t>We also share the view with OPPO, Qualcomm and MediaTek.</w:t>
            </w:r>
          </w:p>
        </w:tc>
      </w:tr>
      <w:tr w:rsidR="0074066C" w14:paraId="41F3F6C5" w14:textId="77777777">
        <w:tc>
          <w:tcPr>
            <w:tcW w:w="1339" w:type="dxa"/>
            <w:vAlign w:val="center"/>
          </w:tcPr>
          <w:p w14:paraId="227284FD" w14:textId="157D1E60"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1E64A1B9" w14:textId="34049EF7"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159CF872" w14:textId="77777777" w:rsidR="0074066C" w:rsidRDefault="0074066C" w:rsidP="0074066C">
            <w:pPr>
              <w:pStyle w:val="TAL"/>
              <w:spacing w:after="120"/>
              <w:rPr>
                <w:rStyle w:val="normaltextrun"/>
                <w:rFonts w:eastAsia="PMingLiU" w:cs="Arial"/>
                <w:sz w:val="22"/>
                <w:shd w:val="clear" w:color="auto" w:fill="FFFFFF"/>
                <w:lang w:val="en-US" w:eastAsia="zh-TW"/>
              </w:rPr>
            </w:pPr>
          </w:p>
        </w:tc>
      </w:tr>
    </w:tbl>
    <w:p w14:paraId="6EC459D9" w14:textId="77777777" w:rsidR="006D3274" w:rsidRPr="00F64AF4" w:rsidRDefault="006D3274">
      <w:pPr>
        <w:rPr>
          <w:lang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r w:rsidR="004319B4" w14:paraId="62DF86B0" w14:textId="77777777">
        <w:tc>
          <w:tcPr>
            <w:tcW w:w="1339" w:type="dxa"/>
            <w:vAlign w:val="center"/>
          </w:tcPr>
          <w:p w14:paraId="7D56C86A" w14:textId="5BF52742" w:rsidR="004319B4" w:rsidRPr="004319B4" w:rsidRDefault="004319B4" w:rsidP="00BE7EAC">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539222" w14:textId="310DB83D" w:rsidR="004319B4" w:rsidRPr="004319B4" w:rsidRDefault="004319B4" w:rsidP="00BE7EAC">
            <w:pPr>
              <w:jc w:val="center"/>
              <w:rPr>
                <w:rFonts w:ascii="Arial" w:eastAsia="PMingLiU" w:hAnsi="Arial" w:cs="Arial"/>
                <w:lang w:eastAsia="zh-TW"/>
              </w:rPr>
            </w:pPr>
            <w:r>
              <w:rPr>
                <w:rFonts w:ascii="Arial" w:eastAsia="PMingLiU" w:hAnsi="Arial" w:cs="Arial"/>
                <w:lang w:eastAsia="zh-TW"/>
              </w:rPr>
              <w:t>See comments</w:t>
            </w:r>
          </w:p>
        </w:tc>
        <w:tc>
          <w:tcPr>
            <w:tcW w:w="5982" w:type="dxa"/>
          </w:tcPr>
          <w:p w14:paraId="25F31536" w14:textId="661E0FA3" w:rsidR="004319B4" w:rsidRPr="004319B4" w:rsidRDefault="004319B4" w:rsidP="004319B4">
            <w:pPr>
              <w:overflowPunct/>
              <w:autoSpaceDE/>
              <w:autoSpaceDN/>
              <w:adjustRightInd/>
              <w:spacing w:before="60" w:after="0" w:line="240" w:lineRule="auto"/>
              <w:textAlignment w:val="auto"/>
              <w:rPr>
                <w:rFonts w:ascii="Arial" w:eastAsia="PMingLiU" w:hAnsi="Arial" w:cs="Arial"/>
                <w:lang w:val="en-US" w:eastAsia="zh-TW"/>
              </w:rPr>
            </w:pPr>
            <w:r w:rsidRPr="004319B4">
              <w:rPr>
                <w:rFonts w:ascii="Arial" w:eastAsia="PMingLiU" w:hAnsi="Arial" w:cs="Arial"/>
                <w:lang w:val="en-US" w:eastAsia="zh-TW"/>
              </w:rPr>
              <w:t>The further clarification in the 2nd part seems okay but we also think it is not essential (not necessarily to be introduced from Rel-15).</w:t>
            </w:r>
          </w:p>
          <w:p w14:paraId="7219CD22" w14:textId="0975A87F" w:rsidR="004319B4" w:rsidRPr="004319B4" w:rsidRDefault="004319B4" w:rsidP="004319B4">
            <w:pPr>
              <w:overflowPunct/>
              <w:autoSpaceDE/>
              <w:autoSpaceDN/>
              <w:adjustRightInd/>
              <w:spacing w:before="60" w:after="0" w:line="240" w:lineRule="auto"/>
              <w:textAlignment w:val="auto"/>
              <w:rPr>
                <w:rStyle w:val="normaltextrun"/>
                <w:rFonts w:ascii="Arial" w:eastAsia="PMingLiU" w:hAnsi="Arial" w:cs="Arial"/>
                <w:lang w:val="en-US" w:eastAsia="zh-TW"/>
              </w:rPr>
            </w:pPr>
            <w:r w:rsidRPr="004319B4">
              <w:rPr>
                <w:rFonts w:ascii="Arial" w:eastAsia="PMingLiU" w:hAnsi="Arial" w:cs="Arial"/>
                <w:lang w:val="en-US" w:eastAsia="zh-TW"/>
              </w:rPr>
              <w:t xml:space="preserve">NOTE: There're </w:t>
            </w:r>
            <w:r>
              <w:rPr>
                <w:rFonts w:ascii="Arial" w:eastAsia="PMingLiU" w:hAnsi="Arial" w:cs="Arial"/>
                <w:lang w:val="en-US" w:eastAsia="zh-TW"/>
              </w:rPr>
              <w:t xml:space="preserve">some </w:t>
            </w:r>
            <w:r w:rsidRPr="004319B4">
              <w:rPr>
                <w:rFonts w:ascii="Arial" w:eastAsia="PMingLiU" w:hAnsi="Arial" w:cs="Arial"/>
                <w:lang w:val="en-US" w:eastAsia="zh-TW"/>
              </w:rPr>
              <w:t>errors in the coversheet like meeting date or WI code</w:t>
            </w:r>
          </w:p>
        </w:tc>
      </w:tr>
      <w:tr w:rsidR="0074066C" w14:paraId="01B3811B" w14:textId="77777777">
        <w:tc>
          <w:tcPr>
            <w:tcW w:w="1339" w:type="dxa"/>
            <w:vAlign w:val="center"/>
          </w:tcPr>
          <w:p w14:paraId="46B200FC" w14:textId="7EAAC7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35DC9632" w14:textId="78AE4957"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6A7ABD0D"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r w:rsidR="00F96BAF" w14:paraId="1DB74176" w14:textId="77777777">
        <w:tc>
          <w:tcPr>
            <w:tcW w:w="1339" w:type="dxa"/>
            <w:vAlign w:val="center"/>
          </w:tcPr>
          <w:p w14:paraId="73AC0CFB" w14:textId="44813DFE" w:rsidR="00F96BAF" w:rsidRDefault="00F96BAF" w:rsidP="0074066C">
            <w:pPr>
              <w:jc w:val="center"/>
              <w:rPr>
                <w:rFonts w:ascii="Arial" w:eastAsia="Malgun Gothic" w:hAnsi="Arial" w:cs="Arial"/>
                <w:lang w:val="en-US" w:eastAsia="ko-KR"/>
              </w:rPr>
            </w:pPr>
            <w:r>
              <w:rPr>
                <w:rFonts w:ascii="Arial" w:eastAsia="Malgun Gothic" w:hAnsi="Arial" w:cs="Arial"/>
                <w:lang w:val="en-US" w:eastAsia="ko-KR"/>
              </w:rPr>
              <w:t>A</w:t>
            </w:r>
            <w:proofErr w:type="spellStart"/>
            <w:r>
              <w:rPr>
                <w:rFonts w:ascii="Arial" w:eastAsia="Malgun Gothic" w:hAnsi="Arial" w:cs="Arial"/>
                <w:lang w:eastAsia="ko-KR"/>
              </w:rPr>
              <w:t>pple</w:t>
            </w:r>
            <w:proofErr w:type="spellEnd"/>
          </w:p>
        </w:tc>
        <w:tc>
          <w:tcPr>
            <w:tcW w:w="2107" w:type="dxa"/>
            <w:vAlign w:val="center"/>
          </w:tcPr>
          <w:p w14:paraId="2A7AFE1C" w14:textId="750B6017" w:rsidR="00F96BAF" w:rsidRDefault="00EE294E" w:rsidP="0074066C">
            <w:pPr>
              <w:jc w:val="center"/>
              <w:rPr>
                <w:rFonts w:ascii="Arial" w:eastAsia="Malgun Gothic" w:hAnsi="Arial" w:cs="Arial"/>
                <w:lang w:val="en-US" w:eastAsia="ko-KR"/>
              </w:rPr>
            </w:pPr>
            <w:r>
              <w:rPr>
                <w:rFonts w:ascii="Arial" w:eastAsia="Malgun Gothic" w:hAnsi="Arial" w:cs="Arial"/>
                <w:lang w:val="en-US" w:eastAsia="ko-KR"/>
              </w:rPr>
              <w:t>No</w:t>
            </w:r>
          </w:p>
        </w:tc>
        <w:tc>
          <w:tcPr>
            <w:tcW w:w="5982" w:type="dxa"/>
          </w:tcPr>
          <w:p w14:paraId="47AA7467" w14:textId="5BAF34DD" w:rsidR="00F96BAF" w:rsidRPr="00F96BAF" w:rsidRDefault="00F96BAF" w:rsidP="00F96BAF">
            <w:p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Regarding the PDSCH </w:t>
            </w:r>
            <w:proofErr w:type="spellStart"/>
            <w:r w:rsidRPr="00F96BAF">
              <w:rPr>
                <w:rFonts w:ascii="Arial" w:eastAsia="PMingLiU" w:hAnsi="Arial" w:cs="Arial"/>
                <w:sz w:val="20"/>
                <w:szCs w:val="20"/>
                <w:lang w:val="en-US" w:eastAsia="zh-TW"/>
              </w:rPr>
              <w:t>PerSymbol</w:t>
            </w:r>
            <w:proofErr w:type="spellEnd"/>
            <w:r w:rsidRPr="00F96BAF">
              <w:rPr>
                <w:rFonts w:ascii="Arial" w:eastAsia="PMingLiU" w:hAnsi="Arial" w:cs="Arial"/>
                <w:sz w:val="20"/>
                <w:szCs w:val="20"/>
                <w:lang w:val="en-US" w:eastAsia="zh-TW"/>
              </w:rPr>
              <w:t>/</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mapping patterns, </w:t>
            </w:r>
            <w:r>
              <w:rPr>
                <w:rFonts w:ascii="Arial" w:eastAsia="PMingLiU" w:hAnsi="Arial" w:cs="Arial"/>
                <w:sz w:val="20"/>
                <w:szCs w:val="20"/>
                <w:lang w:val="en-US" w:eastAsia="zh-TW"/>
              </w:rPr>
              <w:t>we</w:t>
            </w:r>
            <w:r w:rsidRPr="00F96BAF">
              <w:rPr>
                <w:rFonts w:ascii="Arial" w:eastAsia="PMingLiU" w:hAnsi="Arial" w:cs="Arial"/>
                <w:sz w:val="20"/>
                <w:szCs w:val="20"/>
                <w:lang w:val="en-US" w:eastAsia="zh-TW"/>
              </w:rPr>
              <w:t xml:space="preserve"> don’t think the proposed CR is helpful. </w:t>
            </w:r>
          </w:p>
          <w:p w14:paraId="7140714D" w14:textId="40690148"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lang w:val="en-US" w:eastAsia="zh-TW"/>
              </w:rPr>
            </w:pPr>
            <w:r w:rsidRPr="00F96BAF">
              <w:rPr>
                <w:rFonts w:ascii="Arial" w:eastAsia="PMingLiU" w:hAnsi="Arial" w:cs="Arial"/>
                <w:lang w:val="en-US" w:eastAsia="zh-TW"/>
              </w:rPr>
              <w:t>The resources are already clearly mention</w:t>
            </w:r>
            <w:r>
              <w:rPr>
                <w:rFonts w:ascii="Arial" w:eastAsia="PMingLiU" w:hAnsi="Arial" w:cs="Arial"/>
                <w:lang w:val="en-US" w:eastAsia="zh-TW"/>
              </w:rPr>
              <w:t xml:space="preserve">ed </w:t>
            </w:r>
            <w:r w:rsidRPr="00F96BAF">
              <w:rPr>
                <w:rFonts w:ascii="Arial" w:eastAsia="PMingLiU" w:hAnsi="Arial" w:cs="Arial"/>
                <w:lang w:val="en-US" w:eastAsia="zh-TW"/>
              </w:rPr>
              <w:t>in 38.306. </w:t>
            </w:r>
          </w:p>
          <w:p w14:paraId="504787AA" w14:textId="77777777"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The UE capabilities </w:t>
            </w: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-Static, </w:t>
            </w: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and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covers the following</w:t>
            </w:r>
          </w:p>
          <w:p w14:paraId="632C65CA"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rateMatchingResrcSetSemi</w:t>
            </w:r>
            <w:proofErr w:type="spellEnd"/>
            <w:r w:rsidRPr="00F96BAF">
              <w:rPr>
                <w:rFonts w:ascii="Arial" w:eastAsia="PMingLiU" w:hAnsi="Arial" w:cs="Arial"/>
                <w:sz w:val="20"/>
                <w:szCs w:val="20"/>
                <w:lang w:val="en-US" w:eastAsia="zh-TW"/>
              </w:rPr>
              <w:t xml:space="preserve">-Static: RRC configured RB level bitmap and </w:t>
            </w:r>
            <w:proofErr w:type="spellStart"/>
            <w:r w:rsidRPr="00F96BAF">
              <w:rPr>
                <w:rFonts w:ascii="Arial" w:eastAsia="PMingLiU" w:hAnsi="Arial" w:cs="Arial"/>
                <w:sz w:val="20"/>
                <w:szCs w:val="20"/>
                <w:lang w:val="en-US" w:eastAsia="zh-TW"/>
              </w:rPr>
              <w:t>ControlResourceSet</w:t>
            </w:r>
            <w:proofErr w:type="spellEnd"/>
            <w:r w:rsidRPr="00F96BAF">
              <w:rPr>
                <w:rFonts w:ascii="Arial" w:eastAsia="PMingLiU" w:hAnsi="Arial" w:cs="Arial"/>
                <w:sz w:val="20"/>
                <w:szCs w:val="20"/>
                <w:lang w:val="en-US" w:eastAsia="zh-TW"/>
              </w:rPr>
              <w:t>;</w:t>
            </w:r>
          </w:p>
          <w:p w14:paraId="3949D8D7"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rateMatchingResrcSetDynamic</w:t>
            </w:r>
            <w:proofErr w:type="spellEnd"/>
            <w:r w:rsidRPr="00F96BAF">
              <w:rPr>
                <w:rFonts w:ascii="Arial" w:eastAsia="PMingLiU" w:hAnsi="Arial" w:cs="Arial"/>
                <w:sz w:val="20"/>
                <w:szCs w:val="20"/>
                <w:lang w:val="en-US" w:eastAsia="zh-TW"/>
              </w:rPr>
              <w:t>: RRC configured and DCI signaled RB level bitmap</w:t>
            </w:r>
          </w:p>
          <w:p w14:paraId="61107D81"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RRC configured and DCI signaled </w:t>
            </w:r>
            <w:proofErr w:type="spellStart"/>
            <w:r w:rsidRPr="00F96BAF">
              <w:rPr>
                <w:rFonts w:ascii="Arial" w:eastAsia="PMingLiU" w:hAnsi="Arial" w:cs="Arial"/>
                <w:sz w:val="20"/>
                <w:szCs w:val="20"/>
                <w:lang w:val="en-US" w:eastAsia="zh-TW"/>
              </w:rPr>
              <w:t>ControlResourceSet</w:t>
            </w:r>
            <w:proofErr w:type="spellEnd"/>
          </w:p>
          <w:p w14:paraId="50ABB00E" w14:textId="0513321D" w:rsidR="00F96BAF" w:rsidRPr="00F96BAF" w:rsidRDefault="00F96BAF" w:rsidP="00F96BAF">
            <w:pPr>
              <w:numPr>
                <w:ilvl w:val="0"/>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 xml:space="preserve">Based on this understanding, </w:t>
            </w:r>
            <w:r>
              <w:rPr>
                <w:rFonts w:ascii="Arial" w:eastAsia="PMingLiU" w:hAnsi="Arial" w:cs="Arial"/>
                <w:sz w:val="20"/>
                <w:szCs w:val="20"/>
                <w:lang w:val="en-US" w:eastAsia="zh-TW"/>
              </w:rPr>
              <w:t xml:space="preserve">we </w:t>
            </w:r>
            <w:r w:rsidRPr="00F96BAF">
              <w:rPr>
                <w:rFonts w:ascii="Arial" w:eastAsia="PMingLiU" w:hAnsi="Arial" w:cs="Arial"/>
                <w:sz w:val="20"/>
                <w:szCs w:val="20"/>
                <w:lang w:val="en-US" w:eastAsia="zh-TW"/>
              </w:rPr>
              <w:t>see 2 problems with the proposed CR: </w:t>
            </w:r>
          </w:p>
          <w:p w14:paraId="658DDC08" w14:textId="77777777" w:rsidR="00F96BAF" w:rsidRPr="00F96BAF" w:rsidRDefault="00F96BAF" w:rsidP="00F96BAF">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1. The CR indicates that these UE capabilities are only for bitmap</w:t>
            </w:r>
          </w:p>
          <w:p w14:paraId="4B7334A3" w14:textId="4C764239" w:rsidR="00F96BAF" w:rsidRPr="00F96BAF" w:rsidRDefault="00F96BAF" w:rsidP="0074066C">
            <w:pPr>
              <w:numPr>
                <w:ilvl w:val="1"/>
                <w:numId w:val="22"/>
              </w:numPr>
              <w:overflowPunct/>
              <w:autoSpaceDE/>
              <w:autoSpaceDN/>
              <w:adjustRightInd/>
              <w:spacing w:before="60" w:after="0" w:line="240" w:lineRule="auto"/>
              <w:textAlignment w:val="auto"/>
              <w:rPr>
                <w:rFonts w:ascii="Arial" w:eastAsia="PMingLiU" w:hAnsi="Arial" w:cs="Arial"/>
                <w:sz w:val="20"/>
                <w:szCs w:val="20"/>
                <w:lang w:val="en-US" w:eastAsia="zh-TW"/>
              </w:rPr>
            </w:pPr>
            <w:r w:rsidRPr="00F96BAF">
              <w:rPr>
                <w:rFonts w:ascii="Arial" w:eastAsia="PMingLiU" w:hAnsi="Arial" w:cs="Arial"/>
                <w:sz w:val="20"/>
                <w:szCs w:val="20"/>
                <w:lang w:val="en-US" w:eastAsia="zh-TW"/>
              </w:rPr>
              <w:t>2. Not clear why the CR indicates that </w:t>
            </w:r>
            <w:proofErr w:type="spellStart"/>
            <w:r w:rsidRPr="00F96BAF">
              <w:rPr>
                <w:rFonts w:ascii="Arial" w:eastAsia="PMingLiU" w:hAnsi="Arial" w:cs="Arial"/>
                <w:sz w:val="20"/>
                <w:szCs w:val="20"/>
                <w:lang w:val="en-US" w:eastAsia="zh-TW"/>
              </w:rPr>
              <w:t>rateMatchingCtrlResrcSetDynamic</w:t>
            </w:r>
            <w:proofErr w:type="spellEnd"/>
            <w:r w:rsidRPr="00F96BAF">
              <w:rPr>
                <w:rFonts w:ascii="Arial" w:eastAsia="PMingLiU" w:hAnsi="Arial" w:cs="Arial"/>
                <w:sz w:val="20"/>
                <w:szCs w:val="20"/>
                <w:lang w:val="en-US" w:eastAsia="zh-TW"/>
              </w:rPr>
              <w:t xml:space="preserve"> is only applicable to </w:t>
            </w:r>
            <w:proofErr w:type="spellStart"/>
            <w:r w:rsidRPr="00F96BAF">
              <w:rPr>
                <w:rFonts w:ascii="Arial" w:eastAsia="PMingLiU" w:hAnsi="Arial" w:cs="Arial"/>
                <w:sz w:val="20"/>
                <w:szCs w:val="20"/>
                <w:lang w:val="en-US" w:eastAsia="zh-TW"/>
              </w:rPr>
              <w:t>PerSlot</w:t>
            </w:r>
            <w:proofErr w:type="spellEnd"/>
            <w:r w:rsidRPr="00F96BAF">
              <w:rPr>
                <w:rFonts w:ascii="Arial" w:eastAsia="PMingLiU" w:hAnsi="Arial" w:cs="Arial"/>
                <w:sz w:val="20"/>
                <w:szCs w:val="20"/>
                <w:lang w:val="en-US" w:eastAsia="zh-TW"/>
              </w:rPr>
              <w:t xml:space="preserve"> UE capability. </w:t>
            </w:r>
          </w:p>
        </w:tc>
      </w:tr>
      <w:tr w:rsidR="0074066C" w14:paraId="7D1A6D5D" w14:textId="77777777">
        <w:tc>
          <w:tcPr>
            <w:tcW w:w="1339" w:type="dxa"/>
            <w:vAlign w:val="center"/>
          </w:tcPr>
          <w:p w14:paraId="32E52789" w14:textId="1A16B1AD"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1C2A7EE6" w14:textId="297131C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25530603" w14:textId="77777777" w:rsidR="0074066C" w:rsidRPr="004319B4" w:rsidRDefault="0074066C" w:rsidP="0074066C">
            <w:pPr>
              <w:overflowPunct/>
              <w:autoSpaceDE/>
              <w:autoSpaceDN/>
              <w:adjustRightInd/>
              <w:spacing w:before="60" w:after="0" w:line="240" w:lineRule="auto"/>
              <w:textAlignment w:val="auto"/>
              <w:rPr>
                <w:rFonts w:ascii="Arial" w:eastAsia="PMingLiU" w:hAnsi="Arial" w:cs="Arial"/>
                <w:lang w:val="en-US" w:eastAsia="zh-TW"/>
              </w:rPr>
            </w:pP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12765F">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12765F">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lastRenderedPageBreak/>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r>
              <w:rPr>
                <w:rFonts w:hint="eastAsia"/>
                <w:lang w:val="en-US"/>
              </w:rPr>
              <w:t>Further more</w:t>
            </w:r>
            <w:proofErr w:type="spell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r w:rsidR="0061495E" w14:paraId="57DEE63F" w14:textId="77777777">
        <w:tc>
          <w:tcPr>
            <w:tcW w:w="1339" w:type="dxa"/>
            <w:vAlign w:val="center"/>
          </w:tcPr>
          <w:p w14:paraId="38823C55" w14:textId="3C276B4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775164E3" w14:textId="36EAC87E"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14:paraId="08985AC5" w14:textId="572CEE4F" w:rsidR="0061495E" w:rsidRPr="0061495E" w:rsidRDefault="0061495E" w:rsidP="00C47A8A">
            <w:pPr>
              <w:jc w:val="both"/>
              <w:rPr>
                <w:rStyle w:val="normaltextrun"/>
                <w:rFonts w:ascii="Arial" w:hAnsi="Arial" w:cs="Arial"/>
                <w:shd w:val="clear" w:color="auto" w:fill="FFFFFF"/>
              </w:rPr>
            </w:pPr>
            <w:r w:rsidRPr="0061495E">
              <w:rPr>
                <w:rFonts w:ascii="Arial" w:hAnsi="Arial" w:cs="Arial"/>
              </w:rPr>
              <w:t>Clarification is fine but it seems not essential.</w:t>
            </w:r>
          </w:p>
        </w:tc>
      </w:tr>
      <w:tr w:rsidR="0074066C" w14:paraId="596E888E" w14:textId="77777777">
        <w:tc>
          <w:tcPr>
            <w:tcW w:w="1339" w:type="dxa"/>
            <w:vAlign w:val="center"/>
          </w:tcPr>
          <w:p w14:paraId="4DB970FA" w14:textId="66395756"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5E300E5F" w14:textId="40D87275"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Maybe no</w:t>
            </w:r>
          </w:p>
        </w:tc>
        <w:tc>
          <w:tcPr>
            <w:tcW w:w="5982" w:type="dxa"/>
          </w:tcPr>
          <w:p w14:paraId="74A42D66" w14:textId="4AABC1C7" w:rsidR="0074066C" w:rsidRPr="0061495E" w:rsidRDefault="0074066C" w:rsidP="0074066C">
            <w:pPr>
              <w:jc w:val="both"/>
              <w:rPr>
                <w:rFonts w:ascii="Arial" w:hAnsi="Arial" w:cs="Arial"/>
              </w:rPr>
            </w:pPr>
            <w:r>
              <w:rPr>
                <w:rFonts w:ascii="Arial" w:eastAsia="Malgun Gothic" w:hAnsi="Arial" w:cs="Arial" w:hint="eastAsia"/>
                <w:color w:val="000000" w:themeColor="text1"/>
                <w:lang w:val="en-US" w:eastAsia="ko-KR" w:bidi="ar"/>
              </w:rPr>
              <w:t xml:space="preserve">It need not </w:t>
            </w:r>
            <w:r>
              <w:rPr>
                <w:rFonts w:ascii="Arial" w:eastAsia="Malgun Gothic" w:hAnsi="Arial" w:cs="Arial"/>
                <w:color w:val="000000" w:themeColor="text1"/>
                <w:lang w:val="en-US" w:eastAsia="ko-KR" w:bidi="ar"/>
              </w:rPr>
              <w:t xml:space="preserve">be </w:t>
            </w:r>
            <w:r>
              <w:rPr>
                <w:rFonts w:ascii="Arial" w:eastAsia="Malgun Gothic" w:hAnsi="Arial" w:cs="Arial" w:hint="eastAsia"/>
                <w:color w:val="000000" w:themeColor="text1"/>
                <w:lang w:val="en-US" w:eastAsia="ko-KR" w:bidi="ar"/>
              </w:rPr>
              <w:t xml:space="preserve">repeated </w:t>
            </w:r>
            <w:r>
              <w:rPr>
                <w:rFonts w:ascii="Arial" w:eastAsia="Malgun Gothic" w:hAnsi="Arial" w:cs="Arial"/>
                <w:color w:val="000000" w:themeColor="text1"/>
                <w:lang w:val="en-US" w:eastAsia="ko-KR" w:bidi="ar"/>
              </w:rPr>
              <w:t>also in RAN2 specification.</w:t>
            </w:r>
          </w:p>
        </w:tc>
      </w:tr>
      <w:tr w:rsidR="0074066C" w14:paraId="6A74DA77" w14:textId="77777777">
        <w:tc>
          <w:tcPr>
            <w:tcW w:w="1339" w:type="dxa"/>
            <w:vAlign w:val="center"/>
          </w:tcPr>
          <w:p w14:paraId="0636EB84" w14:textId="13AF82FC"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3F5E8AB" w14:textId="33A4E52D"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0BEBA710" w14:textId="77777777" w:rsidR="0074066C" w:rsidRDefault="0074066C" w:rsidP="0074066C">
            <w:pPr>
              <w:jc w:val="both"/>
              <w:rPr>
                <w:rFonts w:ascii="Arial" w:eastAsia="Malgun Gothic" w:hAnsi="Arial" w:cs="Arial"/>
                <w:color w:val="000000" w:themeColor="text1"/>
                <w:lang w:val="en-US" w:eastAsia="ko-KR" w:bidi="ar"/>
              </w:rPr>
            </w:pP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proofErr w:type="spellStart"/>
      <w:r>
        <w:lastRenderedPageBreak/>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12765F">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12765F">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67471E2B" w:rsidR="006D3274" w:rsidRPr="00537A2B" w:rsidRDefault="004B34C8">
            <w:pPr>
              <w:jc w:val="center"/>
              <w:rPr>
                <w:rFonts w:ascii="Arial" w:eastAsia="Yu Mincho" w:hAnsi="Arial" w:cs="Arial"/>
                <w:strike/>
                <w:sz w:val="20"/>
                <w:szCs w:val="20"/>
              </w:rPr>
            </w:pPr>
            <w:r w:rsidRPr="004A5781">
              <w:rPr>
                <w:rFonts w:ascii="Arial" w:eastAsia="Yu Mincho" w:hAnsi="Arial" w:cs="Arial"/>
                <w:strike/>
                <w:color w:val="0070C0"/>
                <w:sz w:val="20"/>
                <w:szCs w:val="20"/>
              </w:rPr>
              <w:t>No</w:t>
            </w:r>
            <w:r w:rsidR="006C66C5">
              <w:rPr>
                <w:rFonts w:ascii="Arial" w:eastAsia="Yu Mincho" w:hAnsi="Arial" w:cs="Arial"/>
                <w:color w:val="0070C0"/>
                <w:sz w:val="20"/>
                <w:szCs w:val="20"/>
              </w:rPr>
              <w:t xml:space="preserve"> </w:t>
            </w:r>
            <w:r w:rsidR="006C66C5" w:rsidRPr="006C66C5">
              <w:rPr>
                <w:rFonts w:ascii="Arial" w:eastAsia="Yu Mincho" w:hAnsi="Arial" w:cs="Arial"/>
                <w:color w:val="0070C0"/>
                <w:sz w:val="20"/>
                <w:szCs w:val="20"/>
              </w:rPr>
              <w:t>Fine with the</w:t>
            </w:r>
            <w:r w:rsidR="006C66C5">
              <w:rPr>
                <w:rFonts w:ascii="Arial" w:eastAsia="Yu Mincho" w:hAnsi="Arial" w:cs="Arial"/>
                <w:color w:val="0070C0"/>
                <w:sz w:val="20"/>
                <w:szCs w:val="20"/>
              </w:rPr>
              <w:t xml:space="preserve"> intention, backwards compatibility </w:t>
            </w:r>
            <w:r w:rsidR="004A5781">
              <w:rPr>
                <w:rFonts w:ascii="Arial" w:eastAsia="Yu Mincho" w:hAnsi="Arial" w:cs="Arial"/>
                <w:color w:val="0070C0"/>
                <w:sz w:val="20"/>
                <w:szCs w:val="20"/>
              </w:rPr>
              <w:t>can be further discussed</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The processing capability 1 is mandatory supported without signalling,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2D22C9EA" w:rsidR="006D3274" w:rsidRDefault="004A5781">
            <w:pPr>
              <w:rPr>
                <w:rFonts w:ascii="Arial" w:hAnsi="Arial" w:cs="Arial"/>
              </w:rPr>
            </w:pPr>
            <w:r w:rsidRPr="00E47728">
              <w:rPr>
                <w:rFonts w:ascii="Arial" w:hAnsi="Arial" w:cs="Arial"/>
                <w:color w:val="0070C0"/>
              </w:rPr>
              <w:t>After further explanation from proponent, we are fine with the intention. We think how to ensure backwards compatibility can be further discussed</w:t>
            </w:r>
            <w:r w:rsidR="00E47728" w:rsidRPr="00E47728">
              <w:rPr>
                <w:rFonts w:ascii="Arial" w:hAnsi="Arial" w:cs="Arial"/>
                <w:color w:val="0070C0"/>
              </w:rPr>
              <w:t>.</w:t>
            </w: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r w:rsidR="0061495E" w14:paraId="66BB3A7A" w14:textId="77777777">
        <w:tc>
          <w:tcPr>
            <w:tcW w:w="1339" w:type="dxa"/>
            <w:vAlign w:val="center"/>
          </w:tcPr>
          <w:p w14:paraId="69C6A8B7" w14:textId="0DE1880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4352F8" w14:textId="00FF03D5" w:rsidR="0061495E" w:rsidRPr="0061495E" w:rsidRDefault="0061495E" w:rsidP="00C47A8A">
            <w:pPr>
              <w:jc w:val="center"/>
              <w:rPr>
                <w:rFonts w:ascii="Arial" w:eastAsia="PMingLiU" w:hAnsi="Arial" w:cs="Arial"/>
                <w:lang w:eastAsia="zh-TW"/>
              </w:rPr>
            </w:pPr>
            <w:r>
              <w:rPr>
                <w:rFonts w:ascii="Arial" w:eastAsia="PMingLiU" w:hAnsi="Arial" w:cs="Arial"/>
                <w:lang w:eastAsia="zh-TW"/>
              </w:rPr>
              <w:t>Yes</w:t>
            </w:r>
          </w:p>
        </w:tc>
        <w:tc>
          <w:tcPr>
            <w:tcW w:w="5982" w:type="dxa"/>
          </w:tcPr>
          <w:p w14:paraId="02D2A972" w14:textId="59B0FA28" w:rsidR="0061495E" w:rsidRPr="0061495E" w:rsidRDefault="0061495E" w:rsidP="00501A1D">
            <w:pPr>
              <w:pStyle w:val="paragraph"/>
              <w:spacing w:before="0" w:beforeAutospacing="0" w:after="0" w:afterAutospacing="0"/>
              <w:textAlignment w:val="baseline"/>
              <w:rPr>
                <w:rStyle w:val="normaltextrun"/>
                <w:rFonts w:ascii="Arial" w:hAnsi="Arial" w:cs="Arial"/>
                <w:sz w:val="22"/>
                <w:szCs w:val="22"/>
              </w:rPr>
            </w:pPr>
            <w:r w:rsidRPr="0061495E">
              <w:rPr>
                <w:rFonts w:ascii="Arial" w:hAnsi="Arial" w:cs="Arial"/>
                <w:sz w:val="22"/>
                <w:szCs w:val="22"/>
              </w:rPr>
              <w:t>These CRs allow the UEs to differentiate maximum number of PUSCH transmissions within a slot and reported for UE processing capability 1 and 2 separately.</w:t>
            </w:r>
          </w:p>
        </w:tc>
      </w:tr>
      <w:tr w:rsidR="0074066C" w14:paraId="39F335BD" w14:textId="77777777">
        <w:tc>
          <w:tcPr>
            <w:tcW w:w="1339" w:type="dxa"/>
            <w:vAlign w:val="center"/>
          </w:tcPr>
          <w:p w14:paraId="14808988" w14:textId="09B1511D"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2228F502" w14:textId="72816E5E"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184C15F6" w14:textId="6A740C20" w:rsidR="0074066C" w:rsidRPr="0061495E" w:rsidRDefault="0074066C" w:rsidP="0074066C">
            <w:pPr>
              <w:pStyle w:val="paragraph"/>
              <w:spacing w:before="0" w:beforeAutospacing="0" w:after="0" w:afterAutospacing="0"/>
              <w:textAlignment w:val="baseline"/>
              <w:rPr>
                <w:rFonts w:ascii="Arial" w:hAnsi="Arial" w:cs="Arial"/>
                <w:sz w:val="22"/>
                <w:szCs w:val="22"/>
              </w:rPr>
            </w:pPr>
            <w:r>
              <w:rPr>
                <w:rFonts w:ascii="Arial" w:eastAsia="Malgun Gothic" w:hAnsi="Arial" w:cs="Arial" w:hint="eastAsia"/>
                <w:lang w:val="en-US" w:eastAsia="ko-KR"/>
              </w:rPr>
              <w:t xml:space="preserve">There is misalignment </w:t>
            </w:r>
            <w:r>
              <w:rPr>
                <w:rFonts w:ascii="Arial" w:eastAsia="Malgun Gothic" w:hAnsi="Arial" w:cs="Arial"/>
                <w:lang w:val="en-US" w:eastAsia="ko-KR"/>
              </w:rPr>
              <w:t xml:space="preserve">between 38.822 and 38.331. </w:t>
            </w:r>
          </w:p>
        </w:tc>
      </w:tr>
      <w:tr w:rsidR="0074066C" w14:paraId="01F848F0" w14:textId="77777777">
        <w:tc>
          <w:tcPr>
            <w:tcW w:w="1339" w:type="dxa"/>
            <w:vAlign w:val="center"/>
          </w:tcPr>
          <w:p w14:paraId="4E681F88" w14:textId="56FE57D3"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B8E7FE6" w14:textId="076AD315"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74CD45B6" w14:textId="77777777" w:rsidR="0074066C" w:rsidRDefault="0074066C" w:rsidP="0074066C">
            <w:pPr>
              <w:pStyle w:val="paragraph"/>
              <w:spacing w:before="0" w:beforeAutospacing="0" w:after="0" w:afterAutospacing="0"/>
              <w:textAlignment w:val="baseline"/>
              <w:rPr>
                <w:rFonts w:ascii="Arial" w:eastAsia="Malgun Gothic" w:hAnsi="Arial" w:cs="Arial"/>
                <w:lang w:val="en-US" w:eastAsia="ko-KR"/>
              </w:rPr>
            </w:pPr>
          </w:p>
        </w:tc>
      </w:tr>
    </w:tbl>
    <w:p w14:paraId="117B1CF4" w14:textId="77777777" w:rsidR="006D3274" w:rsidRDefault="006D3274">
      <w:pPr>
        <w:rPr>
          <w:lang w:val="sv-SE" w:eastAsia="zh-CN"/>
        </w:rPr>
      </w:pPr>
    </w:p>
    <w:p w14:paraId="3B126B19" w14:textId="77777777" w:rsidR="006D3274" w:rsidRDefault="0012765F">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12765F">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uawei, HiSilicon</w:t>
            </w:r>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r w:rsidR="0061495E" w14:paraId="73397131" w14:textId="77777777">
        <w:tc>
          <w:tcPr>
            <w:tcW w:w="1339" w:type="dxa"/>
            <w:vAlign w:val="center"/>
          </w:tcPr>
          <w:p w14:paraId="6AB03518" w14:textId="5AA3B463" w:rsidR="0061495E" w:rsidRPr="0061495E" w:rsidRDefault="0061495E" w:rsidP="00500164">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4F1C818" w14:textId="5D6E8F06" w:rsidR="0061495E" w:rsidRPr="0061495E" w:rsidRDefault="0061495E" w:rsidP="0059002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4A95E32F" w14:textId="5EE7E312" w:rsidR="0061495E" w:rsidRPr="0061495E" w:rsidRDefault="0061495E" w:rsidP="00500164">
            <w:pPr>
              <w:jc w:val="both"/>
              <w:rPr>
                <w:rFonts w:ascii="Arial" w:hAnsi="Arial" w:cs="Arial"/>
                <w:lang w:val="en-US" w:eastAsia="zh-CN"/>
              </w:rPr>
            </w:pPr>
            <w:r w:rsidRPr="0061495E">
              <w:rPr>
                <w:rFonts w:ascii="Arial" w:hAnsi="Arial" w:cs="Arial"/>
              </w:rPr>
              <w:t xml:space="preserve">The feature (PUSCH repetition type B) is beneficial for achieving low latency and is relevant to CG. It is </w:t>
            </w:r>
            <w:r>
              <w:rPr>
                <w:rFonts w:ascii="Arial" w:hAnsi="Arial" w:cs="Arial"/>
              </w:rPr>
              <w:t>fine</w:t>
            </w:r>
            <w:r w:rsidRPr="0061495E">
              <w:rPr>
                <w:rFonts w:ascii="Arial" w:hAnsi="Arial" w:cs="Arial"/>
              </w:rPr>
              <w:t xml:space="preserve"> to fully implement capability signalling according to RAN1 requirement.</w:t>
            </w:r>
          </w:p>
        </w:tc>
      </w:tr>
      <w:tr w:rsidR="0074066C" w14:paraId="5DA3DE1D" w14:textId="77777777">
        <w:tc>
          <w:tcPr>
            <w:tcW w:w="1339" w:type="dxa"/>
            <w:vAlign w:val="center"/>
          </w:tcPr>
          <w:p w14:paraId="32FB42CB" w14:textId="255CA5F9"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Samsung</w:t>
            </w:r>
          </w:p>
        </w:tc>
        <w:tc>
          <w:tcPr>
            <w:tcW w:w="2107" w:type="dxa"/>
            <w:vAlign w:val="center"/>
          </w:tcPr>
          <w:p w14:paraId="6C3E420E" w14:textId="6E580171" w:rsidR="0074066C" w:rsidRDefault="0074066C" w:rsidP="0074066C">
            <w:pPr>
              <w:jc w:val="center"/>
              <w:rPr>
                <w:rFonts w:ascii="Arial" w:eastAsia="PMingLiU" w:hAnsi="Arial" w:cs="Arial"/>
                <w:lang w:eastAsia="zh-TW"/>
              </w:rPr>
            </w:pPr>
            <w:r>
              <w:rPr>
                <w:rFonts w:ascii="Arial" w:eastAsia="Malgun Gothic" w:hAnsi="Arial" w:cs="Arial" w:hint="eastAsia"/>
                <w:lang w:val="en-US" w:eastAsia="ko-KR"/>
              </w:rPr>
              <w:t>Yes</w:t>
            </w:r>
          </w:p>
        </w:tc>
        <w:tc>
          <w:tcPr>
            <w:tcW w:w="5982" w:type="dxa"/>
          </w:tcPr>
          <w:p w14:paraId="2B790AE6" w14:textId="77777777" w:rsidR="0074066C" w:rsidRPr="0061495E" w:rsidRDefault="0074066C" w:rsidP="0074066C">
            <w:pPr>
              <w:jc w:val="both"/>
              <w:rPr>
                <w:rFonts w:ascii="Arial" w:hAnsi="Arial" w:cs="Arial"/>
              </w:rPr>
            </w:pPr>
          </w:p>
        </w:tc>
      </w:tr>
      <w:tr w:rsidR="0074066C" w14:paraId="782380F7" w14:textId="77777777">
        <w:tc>
          <w:tcPr>
            <w:tcW w:w="1339" w:type="dxa"/>
            <w:vAlign w:val="center"/>
          </w:tcPr>
          <w:p w14:paraId="58425755" w14:textId="0B01FF10"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vivo</w:t>
            </w:r>
          </w:p>
        </w:tc>
        <w:tc>
          <w:tcPr>
            <w:tcW w:w="2107" w:type="dxa"/>
            <w:vAlign w:val="center"/>
          </w:tcPr>
          <w:p w14:paraId="041D2FEC" w14:textId="0DF2AC76" w:rsidR="0074066C" w:rsidRDefault="001951B3" w:rsidP="0074066C">
            <w:pPr>
              <w:jc w:val="center"/>
              <w:rPr>
                <w:rFonts w:ascii="Arial" w:eastAsia="Malgun Gothic" w:hAnsi="Arial" w:cs="Arial"/>
                <w:lang w:val="en-US" w:eastAsia="ko-KR"/>
              </w:rPr>
            </w:pPr>
            <w:r>
              <w:rPr>
                <w:rFonts w:ascii="Arial" w:eastAsia="Malgun Gothic" w:hAnsi="Arial" w:cs="Arial"/>
                <w:lang w:val="en-US" w:eastAsia="ko-KR"/>
              </w:rPr>
              <w:t>Yes</w:t>
            </w:r>
          </w:p>
        </w:tc>
        <w:tc>
          <w:tcPr>
            <w:tcW w:w="5982" w:type="dxa"/>
          </w:tcPr>
          <w:p w14:paraId="6EC4349E" w14:textId="77777777" w:rsidR="0074066C" w:rsidRPr="0061495E" w:rsidRDefault="0074066C" w:rsidP="0074066C">
            <w:pPr>
              <w:jc w:val="both"/>
              <w:rPr>
                <w:rFonts w:ascii="Arial" w:hAnsi="Arial" w:cs="Arial"/>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12765F">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12765F">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6A296B22" w:rsidR="006D3274" w:rsidRDefault="004B34C8">
            <w:pPr>
              <w:jc w:val="center"/>
              <w:rPr>
                <w:rFonts w:ascii="Arial" w:eastAsia="Yu Mincho" w:hAnsi="Arial" w:cs="Arial"/>
                <w:sz w:val="20"/>
                <w:szCs w:val="20"/>
              </w:rPr>
            </w:pPr>
            <w:r w:rsidRPr="00455451">
              <w:rPr>
                <w:rFonts w:ascii="Arial" w:eastAsia="Yu Mincho" w:hAnsi="Arial" w:cs="Arial"/>
                <w:strike/>
                <w:color w:val="0070C0"/>
                <w:sz w:val="20"/>
                <w:szCs w:val="20"/>
              </w:rPr>
              <w:t>No</w:t>
            </w:r>
            <w:r w:rsidR="00C60511">
              <w:rPr>
                <w:rFonts w:ascii="Arial" w:eastAsia="Yu Mincho" w:hAnsi="Arial" w:cs="Arial"/>
                <w:sz w:val="20"/>
                <w:szCs w:val="20"/>
              </w:rPr>
              <w:t xml:space="preserve"> </w:t>
            </w:r>
            <w:r w:rsidR="00C60511" w:rsidRPr="00455451">
              <w:rPr>
                <w:rFonts w:ascii="Arial" w:eastAsia="Yu Mincho" w:hAnsi="Arial" w:cs="Arial"/>
                <w:color w:val="0070C0"/>
                <w:sz w:val="20"/>
                <w:szCs w:val="20"/>
              </w:rPr>
              <w:t xml:space="preserve">(First clarify </w:t>
            </w:r>
            <w:r w:rsidR="00455451" w:rsidRPr="00455451">
              <w:rPr>
                <w:rFonts w:ascii="Arial" w:eastAsia="Yu Mincho" w:hAnsi="Arial" w:cs="Arial"/>
                <w:color w:val="0070C0"/>
                <w:sz w:val="20"/>
                <w:szCs w:val="20"/>
              </w:rPr>
              <w:t xml:space="preserve">companies understanding on what should be the allowed </w:t>
            </w:r>
            <w:r w:rsidR="002F0D81" w:rsidRPr="00455451">
              <w:rPr>
                <w:rFonts w:ascii="Arial" w:eastAsia="Yu Mincho" w:hAnsi="Arial" w:cs="Arial"/>
                <w:color w:val="0070C0"/>
                <w:sz w:val="20"/>
                <w:szCs w:val="20"/>
              </w:rPr>
              <w:t>behaviou</w:t>
            </w:r>
            <w:r w:rsidR="002F0D81" w:rsidRPr="00455451">
              <w:rPr>
                <w:rFonts w:ascii="Arial" w:eastAsia="Yu Mincho" w:hAnsi="Arial" w:cs="Arial"/>
                <w:color w:val="0070C0"/>
              </w:rPr>
              <w:t>r</w:t>
            </w:r>
            <w:r w:rsidR="00455451" w:rsidRPr="00455451">
              <w:rPr>
                <w:rFonts w:ascii="Arial" w:eastAsia="Yu Mincho" w:hAnsi="Arial" w:cs="Arial"/>
                <w:color w:val="0070C0"/>
                <w:sz w:val="20"/>
                <w:szCs w:val="20"/>
              </w:rPr>
              <w:t>)</w:t>
            </w:r>
          </w:p>
        </w:tc>
        <w:tc>
          <w:tcPr>
            <w:tcW w:w="5982" w:type="dxa"/>
          </w:tcPr>
          <w:p w14:paraId="0CB11284"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p w14:paraId="291C86C6" w14:textId="762AC38E" w:rsidR="00455451" w:rsidRPr="00455451" w:rsidRDefault="00455451">
            <w:pPr>
              <w:rPr>
                <w:rFonts w:ascii="Arial" w:hAnsi="Arial" w:cs="Arial"/>
                <w:color w:val="0070C0"/>
              </w:rPr>
            </w:pPr>
            <w:r>
              <w:rPr>
                <w:rFonts w:ascii="Arial" w:hAnsi="Arial" w:cs="Arial"/>
                <w:color w:val="0070C0"/>
              </w:rPr>
              <w:lastRenderedPageBreak/>
              <w:t xml:space="preserve">After checking the comments below, </w:t>
            </w:r>
            <w:r w:rsidR="00426AA7">
              <w:rPr>
                <w:rFonts w:ascii="Arial" w:hAnsi="Arial" w:cs="Arial"/>
                <w:color w:val="0070C0"/>
              </w:rPr>
              <w:t xml:space="preserve">it seems companies think </w:t>
            </w:r>
            <w:r w:rsidR="00A2564F">
              <w:rPr>
                <w:rFonts w:ascii="Arial" w:hAnsi="Arial" w:cs="Arial"/>
                <w:color w:val="0070C0"/>
              </w:rPr>
              <w:t xml:space="preserve">support of only FR1 NR-DC </w:t>
            </w:r>
            <w:r w:rsidR="00426AA7">
              <w:rPr>
                <w:rFonts w:ascii="Arial" w:hAnsi="Arial" w:cs="Arial"/>
                <w:color w:val="0070C0"/>
              </w:rPr>
              <w:t xml:space="preserve">is already allowed by current specifications. We think that the current wording in 38.306 </w:t>
            </w:r>
            <w:r w:rsidR="00D80E16">
              <w:rPr>
                <w:rFonts w:ascii="Arial" w:hAnsi="Arial" w:cs="Arial"/>
                <w:color w:val="0070C0"/>
              </w:rPr>
              <w:t xml:space="preserve">does not make any exception and just states that the UE shall support the FR1-FR2 NR-DC configuration. </w:t>
            </w:r>
            <w:r w:rsidR="007D21D4">
              <w:rPr>
                <w:rFonts w:ascii="Arial" w:hAnsi="Arial" w:cs="Arial"/>
                <w:color w:val="0070C0"/>
              </w:rPr>
              <w:t xml:space="preserve">Within that said, if companies think that UE support of only FR1 NR-DC should be allowed in the specification, </w:t>
            </w:r>
            <w:r w:rsidR="00F14BA2">
              <w:rPr>
                <w:rFonts w:ascii="Arial" w:hAnsi="Arial" w:cs="Arial"/>
                <w:color w:val="0070C0"/>
              </w:rPr>
              <w:t>then we think this should be reflected clearly in 38.306</w:t>
            </w:r>
            <w:r w:rsidR="00B05067">
              <w:rPr>
                <w:rFonts w:ascii="Arial" w:hAnsi="Arial" w:cs="Arial"/>
                <w:color w:val="0070C0"/>
              </w:rPr>
              <w:t xml:space="preserve"> (e.g. the change proposed by HW would be </w:t>
            </w:r>
            <w:r w:rsidR="00CC2E11">
              <w:rPr>
                <w:rFonts w:ascii="Arial" w:hAnsi="Arial" w:cs="Arial"/>
                <w:color w:val="0070C0"/>
              </w:rPr>
              <w:t>good</w:t>
            </w:r>
            <w:r w:rsidR="00B05067">
              <w:rPr>
                <w:rFonts w:ascii="Arial" w:hAnsi="Arial" w:cs="Arial"/>
                <w:color w:val="0070C0"/>
              </w:rPr>
              <w:t>).</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lastRenderedPageBreak/>
              <w:t>So why is this part not sufficient?</w:t>
            </w:r>
          </w:p>
          <w:p w14:paraId="3619A72C" w14:textId="77777777" w:rsidR="00C47A8A" w:rsidRDefault="00C47A8A" w:rsidP="00C47A8A">
            <w:pPr>
              <w:jc w:val="both"/>
              <w:rPr>
                <w:rFonts w:ascii="Arial" w:eastAsia="宋体"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宋体" w:hAnsi="Arial"/>
                <w:noProof/>
                <w:sz w:val="20"/>
                <w:szCs w:val="20"/>
                <w:highlight w:val="cyan"/>
              </w:rPr>
              <w:t xml:space="preserve">Otherwise, this will lead to an over limitation that intra-FR only NR-DC combination can not be supported by the UE if </w:t>
            </w:r>
            <w:r w:rsidRPr="0016328D">
              <w:rPr>
                <w:rFonts w:ascii="Arial" w:eastAsia="宋体" w:hAnsi="Arial"/>
                <w:i/>
                <w:noProof/>
                <w:sz w:val="20"/>
                <w:szCs w:val="20"/>
                <w:highlight w:val="cyan"/>
              </w:rPr>
              <w:t>ca-parametersNRDC</w:t>
            </w:r>
            <w:r w:rsidRPr="0016328D">
              <w:rPr>
                <w:rFonts w:ascii="Arial" w:eastAsia="宋体" w:hAnsi="Arial"/>
                <w:noProof/>
                <w:sz w:val="20"/>
                <w:szCs w:val="20"/>
                <w:highlight w:val="cyan"/>
              </w:rPr>
              <w:t xml:space="preserve"> is not included.</w:t>
            </w:r>
            <w:r>
              <w:rPr>
                <w:rFonts w:ascii="Arial" w:eastAsia="宋体"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HiSilicon]: </w:t>
            </w:r>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shall support synchronous NR-DC configuration;</w:t>
            </w:r>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Rel-16(e.g.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w:t>
            </w:r>
            <w:proofErr w:type="spellStart"/>
            <w:r w:rsidR="00BC7891" w:rsidRPr="002B2CAB">
              <w:rPr>
                <w:rFonts w:ascii="Arial" w:eastAsiaTheme="minorEastAsia" w:hAnsi="Arial" w:cs="Arial"/>
                <w:b/>
                <w:lang w:val="en-US" w:eastAsia="zh-CN"/>
              </w:rPr>
              <w:t>parametersNRDC</w:t>
            </w:r>
            <w:proofErr w:type="spellEnd"/>
            <w:r w:rsidR="00BC7891" w:rsidRPr="002B2CAB">
              <w:rPr>
                <w:rFonts w:ascii="Arial" w:eastAsiaTheme="minorEastAsia" w:hAnsi="Arial" w:cs="Arial"/>
                <w:b/>
                <w:lang w:val="en-US" w:eastAsia="zh-CN"/>
              </w:rPr>
              <w:t xml:space="preserve">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r w:rsidR="0061495E" w14:paraId="6F71FC23" w14:textId="77777777">
        <w:tc>
          <w:tcPr>
            <w:tcW w:w="1339" w:type="dxa"/>
            <w:vAlign w:val="center"/>
          </w:tcPr>
          <w:p w14:paraId="68FEF050" w14:textId="719AE5F5"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17562CAB" w14:textId="5F912C32"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5FFC5C68" w14:textId="78D6957B" w:rsidR="0061495E" w:rsidRPr="0061495E" w:rsidRDefault="0061495E" w:rsidP="00C47A8A">
            <w:pPr>
              <w:jc w:val="both"/>
              <w:rPr>
                <w:rFonts w:ascii="Arial" w:eastAsia="Yu Mincho" w:hAnsi="Arial" w:cs="Arial"/>
                <w:lang w:val="en-US"/>
              </w:rPr>
            </w:pPr>
            <w:r w:rsidRPr="0061495E">
              <w:rPr>
                <w:rFonts w:ascii="Arial" w:hAnsi="Arial" w:cs="Arial"/>
              </w:rPr>
              <w:t xml:space="preserve">We agree with the intent. </w:t>
            </w:r>
            <w:r>
              <w:rPr>
                <w:rFonts w:ascii="Arial" w:hAnsi="Arial" w:cs="Arial"/>
              </w:rPr>
              <w:t>W</w:t>
            </w:r>
            <w:r w:rsidRPr="0061495E">
              <w:rPr>
                <w:rFonts w:ascii="Arial" w:hAnsi="Arial" w:cs="Arial"/>
              </w:rPr>
              <w:t>e are fine with the TP</w:t>
            </w:r>
            <w:r>
              <w:rPr>
                <w:rFonts w:ascii="Arial" w:hAnsi="Arial" w:cs="Arial"/>
              </w:rPr>
              <w:t xml:space="preserve"> </w:t>
            </w:r>
            <w:r w:rsidRPr="0061495E">
              <w:rPr>
                <w:rFonts w:ascii="Arial" w:hAnsi="Arial" w:cs="Arial"/>
              </w:rPr>
              <w:t xml:space="preserve">though it </w:t>
            </w:r>
            <w:r>
              <w:rPr>
                <w:rFonts w:ascii="Arial" w:hAnsi="Arial" w:cs="Arial"/>
              </w:rPr>
              <w:t>seems like</w:t>
            </w:r>
            <w:r w:rsidRPr="0061495E">
              <w:rPr>
                <w:rFonts w:ascii="Arial" w:hAnsi="Arial" w:cs="Arial"/>
              </w:rPr>
              <w:t xml:space="preserve"> a functional NBC change.</w:t>
            </w:r>
          </w:p>
        </w:tc>
      </w:tr>
      <w:tr w:rsidR="0074066C" w14:paraId="3AAB61D7" w14:textId="77777777">
        <w:tc>
          <w:tcPr>
            <w:tcW w:w="1339" w:type="dxa"/>
            <w:vAlign w:val="center"/>
          </w:tcPr>
          <w:p w14:paraId="7FDF1E0C" w14:textId="58182BFD"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2D90B3E9" w14:textId="325C6646" w:rsidR="0074066C" w:rsidRDefault="0074066C" w:rsidP="0074066C">
            <w:pPr>
              <w:jc w:val="center"/>
              <w:rPr>
                <w:rFonts w:ascii="Arial" w:eastAsia="PMingLiU" w:hAnsi="Arial" w:cs="Arial"/>
                <w:lang w:eastAsia="zh-TW"/>
              </w:rPr>
            </w:pPr>
            <w:r>
              <w:rPr>
                <w:rFonts w:ascii="Arial" w:eastAsia="Malgun Gothic" w:hAnsi="Arial" w:cs="Arial"/>
                <w:lang w:eastAsia="ko-KR"/>
              </w:rPr>
              <w:t>Yes</w:t>
            </w:r>
          </w:p>
        </w:tc>
        <w:tc>
          <w:tcPr>
            <w:tcW w:w="5982" w:type="dxa"/>
          </w:tcPr>
          <w:p w14:paraId="2352CDBC" w14:textId="1DCC4B59" w:rsidR="0074066C" w:rsidRPr="0061495E" w:rsidRDefault="0074066C" w:rsidP="0074066C">
            <w:pPr>
              <w:jc w:val="both"/>
              <w:rPr>
                <w:rFonts w:ascii="Arial" w:hAnsi="Arial" w:cs="Arial"/>
              </w:rPr>
            </w:pPr>
            <w:r>
              <w:rPr>
                <w:rFonts w:ascii="Arial" w:eastAsiaTheme="minorEastAsia" w:hAnsi="Arial" w:cs="Arial"/>
                <w:lang w:val="en-US" w:eastAsia="zh-CN"/>
              </w:rPr>
              <w:t xml:space="preserve">If there is UE supporting </w:t>
            </w:r>
            <w:r w:rsidRPr="006F40E6">
              <w:rPr>
                <w:rFonts w:ascii="Arial" w:eastAsiaTheme="minorEastAsia" w:hAnsi="Arial" w:cs="Arial"/>
                <w:lang w:val="en-US" w:eastAsia="zh-CN"/>
              </w:rPr>
              <w:t>intra-FR</w:t>
            </w:r>
            <w:r>
              <w:rPr>
                <w:rFonts w:ascii="Arial" w:eastAsiaTheme="minorEastAsia" w:hAnsi="Arial" w:cs="Arial"/>
                <w:lang w:val="en-US" w:eastAsia="zh-CN"/>
              </w:rPr>
              <w:t xml:space="preserve"> (e.g. FR1)</w:t>
            </w:r>
            <w:r w:rsidRPr="006F40E6">
              <w:rPr>
                <w:rFonts w:ascii="Arial" w:eastAsiaTheme="minorEastAsia" w:hAnsi="Arial" w:cs="Arial"/>
                <w:lang w:val="en-US" w:eastAsia="zh-CN"/>
              </w:rPr>
              <w:t xml:space="preserve"> NR-DC combination</w:t>
            </w:r>
            <w:r>
              <w:rPr>
                <w:rFonts w:ascii="Arial" w:eastAsiaTheme="minorEastAsia" w:hAnsi="Arial" w:cs="Arial"/>
                <w:lang w:val="en-US" w:eastAsia="zh-CN"/>
              </w:rPr>
              <w:t xml:space="preserve"> only and </w:t>
            </w:r>
            <w:r w:rsidRPr="00A7496B">
              <w:rPr>
                <w:rFonts w:ascii="Arial" w:eastAsiaTheme="minorEastAsia" w:hAnsi="Arial" w:cs="Arial"/>
                <w:lang w:val="en-US" w:eastAsia="zh-CN"/>
              </w:rPr>
              <w:t>ca-</w:t>
            </w:r>
            <w:proofErr w:type="spellStart"/>
            <w:r w:rsidRPr="00A7496B">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has to be still reported by the UE for NR-DC support, we should consider the suggested change.</w:t>
            </w:r>
          </w:p>
        </w:tc>
      </w:tr>
      <w:tr w:rsidR="0074066C" w14:paraId="21E36FD2" w14:textId="77777777">
        <w:tc>
          <w:tcPr>
            <w:tcW w:w="1339" w:type="dxa"/>
            <w:vAlign w:val="center"/>
          </w:tcPr>
          <w:p w14:paraId="7EAEA981" w14:textId="2F8E6885" w:rsidR="0074066C" w:rsidRDefault="001951B3" w:rsidP="0074066C">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14:paraId="0DA9B400" w14:textId="548874E4" w:rsidR="0074066C" w:rsidRDefault="001951B3" w:rsidP="0074066C">
            <w:pPr>
              <w:jc w:val="center"/>
              <w:rPr>
                <w:rFonts w:ascii="Arial" w:eastAsia="Malgun Gothic" w:hAnsi="Arial" w:cs="Arial"/>
                <w:lang w:eastAsia="ko-KR"/>
              </w:rPr>
            </w:pPr>
            <w:r>
              <w:rPr>
                <w:rFonts w:ascii="Arial" w:eastAsia="Malgun Gothic" w:hAnsi="Arial" w:cs="Arial"/>
                <w:lang w:eastAsia="ko-KR"/>
              </w:rPr>
              <w:t>No</w:t>
            </w:r>
          </w:p>
        </w:tc>
        <w:tc>
          <w:tcPr>
            <w:tcW w:w="5982" w:type="dxa"/>
          </w:tcPr>
          <w:p w14:paraId="426B1A79" w14:textId="49F3158F" w:rsidR="0074066C" w:rsidRDefault="001951B3" w:rsidP="0074066C">
            <w:pPr>
              <w:jc w:val="both"/>
              <w:rPr>
                <w:rFonts w:ascii="Arial" w:eastAsiaTheme="minorEastAsia" w:hAnsi="Arial" w:cs="Arial"/>
                <w:lang w:val="en-US" w:eastAsia="zh-CN"/>
              </w:rPr>
            </w:pPr>
            <w:r>
              <w:rPr>
                <w:rFonts w:ascii="Arial" w:eastAsiaTheme="minorEastAsia" w:hAnsi="Arial" w:cs="Arial"/>
                <w:lang w:val="en-US" w:eastAsia="zh-CN"/>
              </w:rPr>
              <w:t xml:space="preserve">Don’t think it is really essential. </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lastRenderedPageBreak/>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r w:rsidR="0061495E" w14:paraId="62E1B350" w14:textId="77777777">
        <w:tc>
          <w:tcPr>
            <w:tcW w:w="1339" w:type="dxa"/>
            <w:vAlign w:val="center"/>
          </w:tcPr>
          <w:p w14:paraId="40633159" w14:textId="68CE56A6"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3869020B" w14:textId="00D95B8E"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2F802A40" w14:textId="0D40FE84" w:rsidR="0061495E" w:rsidRPr="0061495E" w:rsidRDefault="0061495E" w:rsidP="00352DE0">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r w:rsidR="0074066C" w14:paraId="7AD96966" w14:textId="77777777">
        <w:tc>
          <w:tcPr>
            <w:tcW w:w="1339" w:type="dxa"/>
            <w:vAlign w:val="center"/>
          </w:tcPr>
          <w:p w14:paraId="146F2E44" w14:textId="5D82979A"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Samsung</w:t>
            </w:r>
          </w:p>
        </w:tc>
        <w:tc>
          <w:tcPr>
            <w:tcW w:w="2107" w:type="dxa"/>
            <w:vAlign w:val="center"/>
          </w:tcPr>
          <w:p w14:paraId="084EA220" w14:textId="75FEC6FC" w:rsidR="0074066C" w:rsidRDefault="0074066C" w:rsidP="0074066C">
            <w:pPr>
              <w:jc w:val="center"/>
              <w:rPr>
                <w:rFonts w:ascii="Arial" w:eastAsia="PMingLiU" w:hAnsi="Arial" w:cs="Arial"/>
                <w:lang w:eastAsia="zh-TW"/>
              </w:rPr>
            </w:pPr>
            <w:r>
              <w:rPr>
                <w:rFonts w:ascii="Arial" w:eastAsia="Malgun Gothic" w:hAnsi="Arial" w:cs="Arial" w:hint="eastAsia"/>
                <w:lang w:eastAsia="ko-KR"/>
              </w:rPr>
              <w:t>Yes</w:t>
            </w:r>
          </w:p>
        </w:tc>
        <w:tc>
          <w:tcPr>
            <w:tcW w:w="5982" w:type="dxa"/>
          </w:tcPr>
          <w:p w14:paraId="4BAE5AAD" w14:textId="77777777" w:rsidR="0074066C" w:rsidRDefault="0074066C" w:rsidP="0074066C">
            <w:pPr>
              <w:jc w:val="both"/>
              <w:rPr>
                <w:rFonts w:ascii="Arial" w:eastAsia="PMingLiU" w:hAnsi="Arial" w:cs="Arial"/>
                <w:lang w:val="en-US" w:eastAsia="zh-TW"/>
              </w:rPr>
            </w:pPr>
          </w:p>
        </w:tc>
      </w:tr>
      <w:tr w:rsidR="0074066C" w14:paraId="4B399D08" w14:textId="77777777">
        <w:tc>
          <w:tcPr>
            <w:tcW w:w="1339" w:type="dxa"/>
            <w:vAlign w:val="center"/>
          </w:tcPr>
          <w:p w14:paraId="0B37BCE0" w14:textId="28B1D049" w:rsidR="0074066C" w:rsidRDefault="001951B3" w:rsidP="0074066C">
            <w:pPr>
              <w:jc w:val="center"/>
              <w:rPr>
                <w:rFonts w:ascii="Arial" w:eastAsia="Malgun Gothic" w:hAnsi="Arial" w:cs="Arial"/>
                <w:lang w:eastAsia="ko-KR"/>
              </w:rPr>
            </w:pPr>
            <w:r>
              <w:rPr>
                <w:rFonts w:ascii="Arial" w:eastAsia="Malgun Gothic" w:hAnsi="Arial" w:cs="Arial"/>
                <w:lang w:eastAsia="ko-KR"/>
              </w:rPr>
              <w:t>vivo</w:t>
            </w:r>
          </w:p>
        </w:tc>
        <w:tc>
          <w:tcPr>
            <w:tcW w:w="2107" w:type="dxa"/>
            <w:vAlign w:val="center"/>
          </w:tcPr>
          <w:p w14:paraId="74558D7A" w14:textId="500B614F" w:rsidR="0074066C" w:rsidRDefault="001951B3" w:rsidP="0074066C">
            <w:pPr>
              <w:jc w:val="center"/>
              <w:rPr>
                <w:rFonts w:ascii="Arial" w:eastAsia="Malgun Gothic" w:hAnsi="Arial" w:cs="Arial"/>
                <w:lang w:eastAsia="ko-KR"/>
              </w:rPr>
            </w:pPr>
            <w:r>
              <w:rPr>
                <w:rFonts w:ascii="Arial" w:eastAsia="Malgun Gothic" w:hAnsi="Arial" w:cs="Arial"/>
                <w:lang w:eastAsia="ko-KR"/>
              </w:rPr>
              <w:t>No</w:t>
            </w:r>
            <w:bookmarkStart w:id="1" w:name="_GoBack"/>
            <w:bookmarkEnd w:id="1"/>
          </w:p>
        </w:tc>
        <w:tc>
          <w:tcPr>
            <w:tcW w:w="5982" w:type="dxa"/>
          </w:tcPr>
          <w:p w14:paraId="112172B1" w14:textId="77777777" w:rsidR="0074066C" w:rsidRDefault="0074066C" w:rsidP="0074066C">
            <w:pPr>
              <w:jc w:val="both"/>
              <w:rPr>
                <w:rFonts w:ascii="Arial" w:eastAsia="PMingLiU" w:hAnsi="Arial" w:cs="Arial"/>
                <w:lang w:val="en-US" w:eastAsia="zh-TW"/>
              </w:rPr>
            </w:pP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12765F">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12765F">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12765F">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12765F">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12765F">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12765F">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12765F">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2"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2"/>
      <w:r>
        <w:tab/>
        <w:t>Rel-16</w:t>
      </w:r>
      <w:r>
        <w:tab/>
        <w:t>38.306</w:t>
      </w:r>
      <w:r>
        <w:tab/>
        <w:t>16.12.0</w:t>
      </w:r>
      <w:r>
        <w:tab/>
        <w:t>0901</w:t>
      </w:r>
      <w:r>
        <w:tab/>
        <w:t>-</w:t>
      </w:r>
      <w:r>
        <w:tab/>
        <w:t>F</w:t>
      </w:r>
      <w:r>
        <w:tab/>
        <w:t>NR_L1enh_URLLC-Core</w:t>
      </w:r>
    </w:p>
    <w:p w14:paraId="2703C78A" w14:textId="77777777" w:rsidR="006D3274" w:rsidRDefault="0012765F">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12765F">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12765F">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12765F">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12765F">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2B6" w14:textId="77777777" w:rsidR="0012765F" w:rsidRDefault="0012765F">
      <w:pPr>
        <w:spacing w:line="240" w:lineRule="auto"/>
      </w:pPr>
      <w:r>
        <w:separator/>
      </w:r>
    </w:p>
  </w:endnote>
  <w:endnote w:type="continuationSeparator" w:id="0">
    <w:p w14:paraId="55DD9060" w14:textId="77777777" w:rsidR="0012765F" w:rsidRDefault="00127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5C93" w14:textId="77777777" w:rsidR="0012765F" w:rsidRDefault="0012765F">
      <w:pPr>
        <w:spacing w:after="0"/>
      </w:pPr>
      <w:r>
        <w:separator/>
      </w:r>
    </w:p>
  </w:footnote>
  <w:footnote w:type="continuationSeparator" w:id="0">
    <w:p w14:paraId="4A043DA8" w14:textId="77777777" w:rsidR="0012765F" w:rsidRDefault="001276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5969A3"/>
    <w:multiLevelType w:val="hybridMultilevel"/>
    <w:tmpl w:val="A0182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61E2B"/>
    <w:multiLevelType w:val="multilevel"/>
    <w:tmpl w:val="A3A0BB7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645"/>
    <w:multiLevelType w:val="hybridMultilevel"/>
    <w:tmpl w:val="F46A3B34"/>
    <w:lvl w:ilvl="0" w:tplc="8CFC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B237E8C"/>
    <w:multiLevelType w:val="multilevel"/>
    <w:tmpl w:val="2CCCE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9"/>
  </w:num>
  <w:num w:numId="2">
    <w:abstractNumId w:val="8"/>
  </w:num>
  <w:num w:numId="3">
    <w:abstractNumId w:val="4"/>
  </w:num>
  <w:num w:numId="4">
    <w:abstractNumId w:val="6"/>
  </w:num>
  <w:num w:numId="5">
    <w:abstractNumId w:val="5"/>
  </w:num>
  <w:num w:numId="6">
    <w:abstractNumId w:val="17"/>
  </w:num>
  <w:num w:numId="7">
    <w:abstractNumId w:val="1"/>
  </w:num>
  <w:num w:numId="8">
    <w:abstractNumId w:val="21"/>
  </w:num>
  <w:num w:numId="9">
    <w:abstractNumId w:val="13"/>
  </w:num>
  <w:num w:numId="10">
    <w:abstractNumId w:val="9"/>
  </w:num>
  <w:num w:numId="11">
    <w:abstractNumId w:val="15"/>
  </w:num>
  <w:num w:numId="12">
    <w:abstractNumId w:val="16"/>
  </w:num>
  <w:num w:numId="13">
    <w:abstractNumId w:val="20"/>
  </w:num>
  <w:num w:numId="14">
    <w:abstractNumId w:val="12"/>
  </w:num>
  <w:num w:numId="15">
    <w:abstractNumId w:val="14"/>
  </w:num>
  <w:num w:numId="16">
    <w:abstractNumId w:val="0"/>
  </w:num>
  <w:num w:numId="17">
    <w:abstractNumId w:val="7"/>
  </w:num>
  <w:num w:numId="18">
    <w:abstractNumId w:val="10"/>
  </w:num>
  <w:num w:numId="19">
    <w:abstractNumId w:val="3"/>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287E"/>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65F"/>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1B3"/>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591"/>
    <w:rsid w:val="00281C29"/>
    <w:rsid w:val="0028280A"/>
    <w:rsid w:val="00284539"/>
    <w:rsid w:val="00284CD5"/>
    <w:rsid w:val="00285BB7"/>
    <w:rsid w:val="00286159"/>
    <w:rsid w:val="002865FB"/>
    <w:rsid w:val="00286ACD"/>
    <w:rsid w:val="00287838"/>
    <w:rsid w:val="00290288"/>
    <w:rsid w:val="0029050C"/>
    <w:rsid w:val="002907B5"/>
    <w:rsid w:val="00290B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684"/>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27C5B"/>
    <w:rsid w:val="0073226F"/>
    <w:rsid w:val="007348B1"/>
    <w:rsid w:val="007351AB"/>
    <w:rsid w:val="00735310"/>
    <w:rsid w:val="00735C80"/>
    <w:rsid w:val="00735FA4"/>
    <w:rsid w:val="007362A6"/>
    <w:rsid w:val="0073659F"/>
    <w:rsid w:val="00736D7D"/>
    <w:rsid w:val="0073707D"/>
    <w:rsid w:val="0074046A"/>
    <w:rsid w:val="0074066C"/>
    <w:rsid w:val="00740E58"/>
    <w:rsid w:val="00743E58"/>
    <w:rsid w:val="007445A0"/>
    <w:rsid w:val="00744603"/>
    <w:rsid w:val="007449BD"/>
    <w:rsid w:val="0074524B"/>
    <w:rsid w:val="00747B54"/>
    <w:rsid w:val="00747D8B"/>
    <w:rsid w:val="00750B38"/>
    <w:rsid w:val="00751228"/>
    <w:rsid w:val="00751451"/>
    <w:rsid w:val="00751E3C"/>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25"/>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7EF"/>
    <w:rsid w:val="00932969"/>
    <w:rsid w:val="009338B9"/>
    <w:rsid w:val="00933A27"/>
    <w:rsid w:val="009341EE"/>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53D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D720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0BA"/>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E7B"/>
    <w:rsid w:val="00CB4F49"/>
    <w:rsid w:val="00CB6224"/>
    <w:rsid w:val="00CB6855"/>
    <w:rsid w:val="00CB7170"/>
    <w:rsid w:val="00CC040E"/>
    <w:rsid w:val="00CC06FC"/>
    <w:rsid w:val="00CC111F"/>
    <w:rsid w:val="00CC2011"/>
    <w:rsid w:val="00CC222C"/>
    <w:rsid w:val="00CC2897"/>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94E"/>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6BAF"/>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customStyle="1" w:styleId="UnresolvedMention2">
    <w:name w:val="Unresolved Mention2"/>
    <w:basedOn w:val="DefaultParagraphFont"/>
    <w:uiPriority w:val="99"/>
    <w:semiHidden/>
    <w:unhideWhenUsed/>
    <w:rsid w:val="00B35022"/>
    <w:rPr>
      <w:color w:val="605E5C"/>
      <w:shd w:val="clear" w:color="auto" w:fill="E1DFDD"/>
    </w:rPr>
  </w:style>
  <w:style w:type="paragraph" w:customStyle="1" w:styleId="paragraph">
    <w:name w:val="paragraph"/>
    <w:basedOn w:val="Normal"/>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74D10"/>
  </w:style>
  <w:style w:type="character" w:customStyle="1" w:styleId="eop">
    <w:name w:val="eop"/>
    <w:basedOn w:val="DefaultParagraphFont"/>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615259071">
      <w:bodyDiv w:val="1"/>
      <w:marLeft w:val="0"/>
      <w:marRight w:val="0"/>
      <w:marTop w:val="0"/>
      <w:marBottom w:val="0"/>
      <w:divBdr>
        <w:top w:val="none" w:sz="0" w:space="0" w:color="auto"/>
        <w:left w:val="none" w:sz="0" w:space="0" w:color="auto"/>
        <w:bottom w:val="none" w:sz="0" w:space="0" w:color="auto"/>
        <w:right w:val="none" w:sz="0" w:space="0" w:color="auto"/>
      </w:divBdr>
      <w:divsChild>
        <w:div w:id="2039812273">
          <w:marLeft w:val="0"/>
          <w:marRight w:val="0"/>
          <w:marTop w:val="0"/>
          <w:marBottom w:val="0"/>
          <w:divBdr>
            <w:top w:val="none" w:sz="0" w:space="0" w:color="auto"/>
            <w:left w:val="none" w:sz="0" w:space="0" w:color="auto"/>
            <w:bottom w:val="none" w:sz="0" w:space="0" w:color="auto"/>
            <w:right w:val="none" w:sz="0" w:space="0" w:color="auto"/>
          </w:divBdr>
        </w:div>
        <w:div w:id="1839075930">
          <w:marLeft w:val="0"/>
          <w:marRight w:val="0"/>
          <w:marTop w:val="0"/>
          <w:marBottom w:val="0"/>
          <w:divBdr>
            <w:top w:val="none" w:sz="0" w:space="0" w:color="auto"/>
            <w:left w:val="none" w:sz="0" w:space="0" w:color="auto"/>
            <w:bottom w:val="none" w:sz="0" w:space="0" w:color="auto"/>
            <w:right w:val="none" w:sz="0" w:space="0" w:color="auto"/>
          </w:divBdr>
        </w:div>
      </w:divsChild>
    </w:div>
    <w:div w:id="691414746">
      <w:bodyDiv w:val="1"/>
      <w:marLeft w:val="0"/>
      <w:marRight w:val="0"/>
      <w:marTop w:val="0"/>
      <w:marBottom w:val="0"/>
      <w:divBdr>
        <w:top w:val="none" w:sz="0" w:space="0" w:color="auto"/>
        <w:left w:val="none" w:sz="0" w:space="0" w:color="auto"/>
        <w:bottom w:val="none" w:sz="0" w:space="0" w:color="auto"/>
        <w:right w:val="none" w:sz="0" w:space="0" w:color="auto"/>
      </w:divBdr>
      <w:divsChild>
        <w:div w:id="2073502558">
          <w:marLeft w:val="0"/>
          <w:marRight w:val="0"/>
          <w:marTop w:val="0"/>
          <w:marBottom w:val="0"/>
          <w:divBdr>
            <w:top w:val="none" w:sz="0" w:space="0" w:color="auto"/>
            <w:left w:val="none" w:sz="0" w:space="0" w:color="auto"/>
            <w:bottom w:val="none" w:sz="0" w:space="0" w:color="auto"/>
            <w:right w:val="none" w:sz="0" w:space="0" w:color="auto"/>
          </w:divBdr>
        </w:div>
        <w:div w:id="916939987">
          <w:marLeft w:val="0"/>
          <w:marRight w:val="0"/>
          <w:marTop w:val="0"/>
          <w:marBottom w:val="0"/>
          <w:divBdr>
            <w:top w:val="none" w:sz="0" w:space="0" w:color="auto"/>
            <w:left w:val="none" w:sz="0" w:space="0" w:color="auto"/>
            <w:bottom w:val="none" w:sz="0" w:space="0" w:color="auto"/>
            <w:right w:val="none" w:sz="0" w:space="0" w:color="auto"/>
          </w:divBdr>
        </w:div>
      </w:divsChild>
    </w:div>
    <w:div w:id="694498910">
      <w:bodyDiv w:val="1"/>
      <w:marLeft w:val="0"/>
      <w:marRight w:val="0"/>
      <w:marTop w:val="0"/>
      <w:marBottom w:val="0"/>
      <w:divBdr>
        <w:top w:val="none" w:sz="0" w:space="0" w:color="auto"/>
        <w:left w:val="none" w:sz="0" w:space="0" w:color="auto"/>
        <w:bottom w:val="none" w:sz="0" w:space="0" w:color="auto"/>
        <w:right w:val="none" w:sz="0" w:space="0" w:color="auto"/>
      </w:divBdr>
      <w:divsChild>
        <w:div w:id="1800102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822117">
              <w:marLeft w:val="0"/>
              <w:marRight w:val="0"/>
              <w:marTop w:val="0"/>
              <w:marBottom w:val="0"/>
              <w:divBdr>
                <w:top w:val="none" w:sz="0" w:space="0" w:color="auto"/>
                <w:left w:val="none" w:sz="0" w:space="0" w:color="auto"/>
                <w:bottom w:val="none" w:sz="0" w:space="0" w:color="auto"/>
                <w:right w:val="none" w:sz="0" w:space="0" w:color="auto"/>
              </w:divBdr>
              <w:divsChild>
                <w:div w:id="143351672">
                  <w:marLeft w:val="0"/>
                  <w:marRight w:val="0"/>
                  <w:marTop w:val="0"/>
                  <w:marBottom w:val="0"/>
                  <w:divBdr>
                    <w:top w:val="none" w:sz="0" w:space="0" w:color="auto"/>
                    <w:left w:val="none" w:sz="0" w:space="0" w:color="auto"/>
                    <w:bottom w:val="none" w:sz="0" w:space="0" w:color="auto"/>
                    <w:right w:val="none" w:sz="0" w:space="0" w:color="auto"/>
                  </w:divBdr>
                  <w:divsChild>
                    <w:div w:id="514156611">
                      <w:marLeft w:val="0"/>
                      <w:marRight w:val="0"/>
                      <w:marTop w:val="0"/>
                      <w:marBottom w:val="0"/>
                      <w:divBdr>
                        <w:top w:val="none" w:sz="0" w:space="0" w:color="auto"/>
                        <w:left w:val="none" w:sz="0" w:space="0" w:color="auto"/>
                        <w:bottom w:val="none" w:sz="0" w:space="0" w:color="auto"/>
                        <w:right w:val="none" w:sz="0" w:space="0" w:color="auto"/>
                      </w:divBdr>
                      <w:divsChild>
                        <w:div w:id="697776890">
                          <w:marLeft w:val="0"/>
                          <w:marRight w:val="0"/>
                          <w:marTop w:val="0"/>
                          <w:marBottom w:val="0"/>
                          <w:divBdr>
                            <w:top w:val="none" w:sz="0" w:space="0" w:color="auto"/>
                            <w:left w:val="none" w:sz="0" w:space="0" w:color="auto"/>
                            <w:bottom w:val="none" w:sz="0" w:space="0" w:color="auto"/>
                            <w:right w:val="none" w:sz="0" w:space="0" w:color="auto"/>
                          </w:divBdr>
                          <w:divsChild>
                            <w:div w:id="19485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697814">
                                  <w:marLeft w:val="0"/>
                                  <w:marRight w:val="0"/>
                                  <w:marTop w:val="0"/>
                                  <w:marBottom w:val="0"/>
                                  <w:divBdr>
                                    <w:top w:val="none" w:sz="0" w:space="0" w:color="auto"/>
                                    <w:left w:val="none" w:sz="0" w:space="0" w:color="auto"/>
                                    <w:bottom w:val="none" w:sz="0" w:space="0" w:color="auto"/>
                                    <w:right w:val="none" w:sz="0" w:space="0" w:color="auto"/>
                                  </w:divBdr>
                                  <w:divsChild>
                                    <w:div w:id="1101803090">
                                      <w:marLeft w:val="0"/>
                                      <w:marRight w:val="0"/>
                                      <w:marTop w:val="0"/>
                                      <w:marBottom w:val="0"/>
                                      <w:divBdr>
                                        <w:top w:val="none" w:sz="0" w:space="0" w:color="auto"/>
                                        <w:left w:val="none" w:sz="0" w:space="0" w:color="auto"/>
                                        <w:bottom w:val="none" w:sz="0" w:space="0" w:color="auto"/>
                                        <w:right w:val="none" w:sz="0" w:space="0" w:color="auto"/>
                                      </w:divBdr>
                                      <w:divsChild>
                                        <w:div w:id="1777363470">
                                          <w:marLeft w:val="0"/>
                                          <w:marRight w:val="0"/>
                                          <w:marTop w:val="0"/>
                                          <w:marBottom w:val="0"/>
                                          <w:divBdr>
                                            <w:top w:val="none" w:sz="0" w:space="0" w:color="auto"/>
                                            <w:left w:val="none" w:sz="0" w:space="0" w:color="auto"/>
                                            <w:bottom w:val="none" w:sz="0" w:space="0" w:color="auto"/>
                                            <w:right w:val="none" w:sz="0" w:space="0" w:color="auto"/>
                                          </w:divBdr>
                                          <w:divsChild>
                                            <w:div w:id="5646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020463">
      <w:bodyDiv w:val="1"/>
      <w:marLeft w:val="0"/>
      <w:marRight w:val="0"/>
      <w:marTop w:val="0"/>
      <w:marBottom w:val="0"/>
      <w:divBdr>
        <w:top w:val="none" w:sz="0" w:space="0" w:color="auto"/>
        <w:left w:val="none" w:sz="0" w:space="0" w:color="auto"/>
        <w:bottom w:val="none" w:sz="0" w:space="0" w:color="auto"/>
        <w:right w:val="none" w:sz="0" w:space="0" w:color="auto"/>
      </w:divBdr>
    </w:div>
    <w:div w:id="1242788607">
      <w:bodyDiv w:val="1"/>
      <w:marLeft w:val="0"/>
      <w:marRight w:val="0"/>
      <w:marTop w:val="0"/>
      <w:marBottom w:val="0"/>
      <w:divBdr>
        <w:top w:val="none" w:sz="0" w:space="0" w:color="auto"/>
        <w:left w:val="none" w:sz="0" w:space="0" w:color="auto"/>
        <w:bottom w:val="none" w:sz="0" w:space="0" w:color="auto"/>
        <w:right w:val="none" w:sz="0" w:space="0" w:color="auto"/>
      </w:divBdr>
      <w:divsChild>
        <w:div w:id="2032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8651">
              <w:marLeft w:val="0"/>
              <w:marRight w:val="0"/>
              <w:marTop w:val="0"/>
              <w:marBottom w:val="0"/>
              <w:divBdr>
                <w:top w:val="none" w:sz="0" w:space="0" w:color="auto"/>
                <w:left w:val="none" w:sz="0" w:space="0" w:color="auto"/>
                <w:bottom w:val="none" w:sz="0" w:space="0" w:color="auto"/>
                <w:right w:val="none" w:sz="0" w:space="0" w:color="auto"/>
              </w:divBdr>
              <w:divsChild>
                <w:div w:id="1851597731">
                  <w:marLeft w:val="0"/>
                  <w:marRight w:val="0"/>
                  <w:marTop w:val="0"/>
                  <w:marBottom w:val="0"/>
                  <w:divBdr>
                    <w:top w:val="none" w:sz="0" w:space="0" w:color="auto"/>
                    <w:left w:val="none" w:sz="0" w:space="0" w:color="auto"/>
                    <w:bottom w:val="none" w:sz="0" w:space="0" w:color="auto"/>
                    <w:right w:val="none" w:sz="0" w:space="0" w:color="auto"/>
                  </w:divBdr>
                  <w:divsChild>
                    <w:div w:id="2145729009">
                      <w:marLeft w:val="0"/>
                      <w:marRight w:val="0"/>
                      <w:marTop w:val="0"/>
                      <w:marBottom w:val="0"/>
                      <w:divBdr>
                        <w:top w:val="none" w:sz="0" w:space="0" w:color="auto"/>
                        <w:left w:val="none" w:sz="0" w:space="0" w:color="auto"/>
                        <w:bottom w:val="none" w:sz="0" w:space="0" w:color="auto"/>
                        <w:right w:val="none" w:sz="0" w:space="0" w:color="auto"/>
                      </w:divBdr>
                    </w:div>
                    <w:div w:id="2092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76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337">
          <w:marLeft w:val="0"/>
          <w:marRight w:val="0"/>
          <w:marTop w:val="0"/>
          <w:marBottom w:val="0"/>
          <w:divBdr>
            <w:top w:val="none" w:sz="0" w:space="0" w:color="auto"/>
            <w:left w:val="none" w:sz="0" w:space="0" w:color="auto"/>
            <w:bottom w:val="none" w:sz="0" w:space="0" w:color="auto"/>
            <w:right w:val="none" w:sz="0" w:space="0" w:color="auto"/>
          </w:divBdr>
        </w:div>
        <w:div w:id="674454817">
          <w:marLeft w:val="0"/>
          <w:marRight w:val="0"/>
          <w:marTop w:val="0"/>
          <w:marBottom w:val="0"/>
          <w:divBdr>
            <w:top w:val="none" w:sz="0" w:space="0" w:color="auto"/>
            <w:left w:val="none" w:sz="0" w:space="0" w:color="auto"/>
            <w:bottom w:val="none" w:sz="0" w:space="0" w:color="auto"/>
            <w:right w:val="none" w:sz="0" w:space="0" w:color="auto"/>
          </w:divBdr>
          <w:divsChild>
            <w:div w:id="10930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 w:id="184628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FAB731-B504-462E-B5D8-B7142E8D998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17</Pages>
  <Words>5670</Words>
  <Characters>32320</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vivo(Jing)</cp:lastModifiedBy>
  <cp:revision>3</cp:revision>
  <cp:lastPrinted>2008-02-01T05:09:00Z</cp:lastPrinted>
  <dcterms:created xsi:type="dcterms:W3CDTF">2023-04-20T10:09:00Z</dcterms:created>
  <dcterms:modified xsi:type="dcterms:W3CDTF">2023-04-20T10:15:00Z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1680597369</vt:lpwstr>
  </property>
  <property fmtid="{D5CDD505-2E9C-101B-9397-08002B2CF9AE}" pid="9" name="MSIP_Label_83bcef13-7cac-433f-ba1d-47a323951816_Enabled">
    <vt:lpwstr>true</vt:lpwstr>
  </property>
  <property fmtid="{D5CDD505-2E9C-101B-9397-08002B2CF9AE}" pid="10" name="MSIP_Label_83bcef13-7cac-433f-ba1d-47a323951816_SetDate">
    <vt:lpwstr>2023-04-19T02:27:58Z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eaebb3de-1f6f-4bcf-9ba4-9fe59f2036bd</vt:lpwstr>
  </property>
  <property fmtid="{D5CDD505-2E9C-101B-9397-08002B2CF9AE}" pid="15" name="MSIP_Label_83bcef13-7cac-433f-ba1d-47a323951816_ContentBits">
    <vt:lpwstr>0</vt:lpwstr>
  </property>
</Properties>
</file>