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5AE5" w14:textId="15F9F0A1" w:rsidR="00BC7845" w:rsidRDefault="00BC7845" w:rsidP="00BC7845">
      <w:pPr>
        <w:pStyle w:val="3GPPHeader"/>
        <w:spacing w:after="60"/>
        <w:rPr>
          <w:sz w:val="32"/>
          <w:szCs w:val="32"/>
          <w:lang w:val="en-US"/>
        </w:rPr>
      </w:pPr>
      <w:r w:rsidRPr="00BB669A">
        <w:rPr>
          <w:lang w:val="en-US"/>
        </w:rPr>
        <w:t>3GPP TSG-RAN WG2 #121</w:t>
      </w:r>
      <w:r w:rsidRPr="00BB669A">
        <w:rPr>
          <w:lang w:val="en-US"/>
        </w:rPr>
        <w:tab/>
      </w:r>
      <w:r w:rsidRPr="00832986">
        <w:rPr>
          <w:sz w:val="32"/>
          <w:szCs w:val="32"/>
          <w:lang w:val="en-US"/>
        </w:rPr>
        <w:t>R2-23</w:t>
      </w:r>
      <w:r w:rsidR="00AD4E3A">
        <w:rPr>
          <w:sz w:val="32"/>
          <w:szCs w:val="32"/>
          <w:lang w:val="en-US"/>
        </w:rPr>
        <w:t>xxxxx</w:t>
      </w:r>
    </w:p>
    <w:p w14:paraId="72E1C0A1" w14:textId="77777777" w:rsidR="00BC7845" w:rsidRPr="00CE0424" w:rsidRDefault="00BC7845" w:rsidP="00BC7845">
      <w:pPr>
        <w:pStyle w:val="3GPPHeader"/>
        <w:spacing w:after="60"/>
      </w:pPr>
      <w:r>
        <w:t>Athens, Greece, 27</w:t>
      </w:r>
      <w:r w:rsidRPr="00087A55">
        <w:rPr>
          <w:vertAlign w:val="superscript"/>
        </w:rPr>
        <w:t>th</w:t>
      </w:r>
      <w:r>
        <w:t xml:space="preserve"> February – 3</w:t>
      </w:r>
      <w:r w:rsidRPr="00087A55">
        <w:rPr>
          <w:vertAlign w:val="superscript"/>
        </w:rPr>
        <w:t>rd</w:t>
      </w:r>
      <w:r>
        <w:t xml:space="preserve"> March 2023</w:t>
      </w:r>
    </w:p>
    <w:p w14:paraId="0717A400" w14:textId="77777777" w:rsidR="00BC7845" w:rsidRDefault="00BC7845" w:rsidP="008D02CB">
      <w:pPr>
        <w:pStyle w:val="CRCoverPage"/>
        <w:tabs>
          <w:tab w:val="left" w:pos="1985"/>
        </w:tabs>
        <w:rPr>
          <w:rFonts w:cs="Arial"/>
          <w:b/>
          <w:bCs/>
          <w:sz w:val="24"/>
        </w:rPr>
      </w:pPr>
    </w:p>
    <w:p w14:paraId="52FC1BC5" w14:textId="687C6DE2" w:rsidR="008D02CB" w:rsidRDefault="008D02CB" w:rsidP="008D02CB">
      <w:pPr>
        <w:pStyle w:val="CRCoverPage"/>
        <w:tabs>
          <w:tab w:val="left" w:pos="1985"/>
        </w:tabs>
        <w:rPr>
          <w:rFonts w:cs="Arial"/>
          <w:b/>
          <w:bCs/>
          <w:sz w:val="24"/>
          <w:lang w:eastAsia="zh-CN"/>
        </w:rPr>
      </w:pPr>
      <w:r>
        <w:rPr>
          <w:rFonts w:cs="Arial"/>
          <w:b/>
          <w:bCs/>
          <w:sz w:val="24"/>
        </w:rPr>
        <w:t>Agenda item:</w:t>
      </w:r>
      <w:r>
        <w:rPr>
          <w:rFonts w:cs="Arial"/>
          <w:b/>
          <w:bCs/>
          <w:sz w:val="24"/>
        </w:rPr>
        <w:tab/>
      </w:r>
      <w:r w:rsidR="00AD4E3A">
        <w:rPr>
          <w:rFonts w:cs="Arial"/>
          <w:b/>
          <w:bCs/>
          <w:sz w:val="24"/>
        </w:rPr>
        <w:t>6.7</w:t>
      </w:r>
    </w:p>
    <w:p w14:paraId="2CC22F28" w14:textId="77777777" w:rsidR="008D02CB" w:rsidRDefault="008D02CB" w:rsidP="008D02C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3097DC29" w14:textId="427E6EBE" w:rsidR="008D02CB" w:rsidRPr="005F5812" w:rsidRDefault="008D02CB" w:rsidP="008D02CB">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sidR="00CB5EA7" w:rsidRPr="00CB5EA7">
        <w:rPr>
          <w:rFonts w:ascii="Arial" w:hAnsi="Arial" w:cs="Arial"/>
          <w:b/>
          <w:bCs/>
          <w:sz w:val="24"/>
          <w:szCs w:val="24"/>
        </w:rPr>
        <w:t>[AT121][403][POS] Network control for MG activation/deactivation UL MAC CE</w:t>
      </w:r>
    </w:p>
    <w:bookmarkEnd w:id="0"/>
    <w:p w14:paraId="4CE5E770" w14:textId="77777777" w:rsidR="008D02CB" w:rsidRDefault="008D02CB" w:rsidP="008D02CB">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AEC85A9" w14:textId="77777777" w:rsidR="008D02CB" w:rsidRDefault="008D02CB" w:rsidP="008D02CB">
      <w:pPr>
        <w:pStyle w:val="Heading1"/>
      </w:pPr>
      <w:r>
        <w:t>1</w:t>
      </w:r>
      <w:r>
        <w:tab/>
        <w:t>Introduction</w:t>
      </w:r>
    </w:p>
    <w:p w14:paraId="4ED0734B" w14:textId="77777777" w:rsidR="008D02CB" w:rsidRDefault="008D02CB" w:rsidP="008D02CB">
      <w:pPr>
        <w:spacing w:before="120" w:after="120"/>
        <w:jc w:val="both"/>
        <w:rPr>
          <w:lang w:eastAsia="zh-CN"/>
        </w:rPr>
      </w:pPr>
      <w:r>
        <w:rPr>
          <w:lang w:eastAsia="zh-CN"/>
        </w:rPr>
        <w:t>This document is to kick off the following email discussion:</w:t>
      </w:r>
    </w:p>
    <w:p w14:paraId="2DE3E85A" w14:textId="77777777" w:rsidR="008D02CB" w:rsidRPr="00C601BD" w:rsidRDefault="008D02CB" w:rsidP="008D02CB">
      <w:pPr>
        <w:pStyle w:val="Doc-text2"/>
        <w:rPr>
          <w:lang w:val="en-US" w:eastAsia="en-GB"/>
        </w:rPr>
      </w:pPr>
    </w:p>
    <w:p w14:paraId="7C801996" w14:textId="77777777" w:rsidR="00136690" w:rsidRDefault="00136690" w:rsidP="00136690">
      <w:pPr>
        <w:pStyle w:val="EmailDiscussion"/>
        <w:overflowPunct/>
        <w:autoSpaceDE/>
        <w:autoSpaceDN/>
        <w:adjustRightInd/>
        <w:textAlignment w:val="auto"/>
      </w:pPr>
      <w:r>
        <w:t>[AT121][403][POS] Network control for MG activation/deactivation UL MAC CE (Ericsson)</w:t>
      </w:r>
    </w:p>
    <w:p w14:paraId="59628BA6" w14:textId="77777777" w:rsidR="00136690" w:rsidRDefault="00136690" w:rsidP="00136690">
      <w:pPr>
        <w:pStyle w:val="EmailDiscussion2"/>
      </w:pPr>
      <w:r>
        <w:tab/>
        <w:t>Scope: Discuss the proposals in R2-2301303, R2-2301829, and R2-2301828 and conclude on the expected behaviour.</w:t>
      </w:r>
    </w:p>
    <w:p w14:paraId="34943865" w14:textId="77777777" w:rsidR="00136690" w:rsidRDefault="00136690" w:rsidP="00136690">
      <w:pPr>
        <w:pStyle w:val="EmailDiscussion2"/>
      </w:pPr>
      <w:r>
        <w:tab/>
        <w:t>Intended outcome: Report and agreeable CR if necessary</w:t>
      </w:r>
    </w:p>
    <w:p w14:paraId="35445368" w14:textId="77777777" w:rsidR="00136690" w:rsidRDefault="00136690" w:rsidP="00136690">
      <w:pPr>
        <w:pStyle w:val="EmailDiscussion2"/>
      </w:pPr>
      <w:r>
        <w:tab/>
        <w:t>Deadline: Wednesday 2023-03-01 1900 EET</w:t>
      </w:r>
    </w:p>
    <w:p w14:paraId="70DE1654" w14:textId="77777777" w:rsidR="008D02CB" w:rsidRDefault="008D02CB" w:rsidP="008D02CB">
      <w:pPr>
        <w:pStyle w:val="EmailDiscussion2"/>
      </w:pPr>
    </w:p>
    <w:p w14:paraId="52A6CA6C" w14:textId="77777777" w:rsidR="008D02CB" w:rsidRDefault="008D02CB" w:rsidP="008D02CB"/>
    <w:p w14:paraId="2B4B4A7A" w14:textId="77777777" w:rsidR="00445EEB" w:rsidRDefault="00445EEB" w:rsidP="00445EEB"/>
    <w:p w14:paraId="59A41ED0" w14:textId="77777777" w:rsidR="00445EEB" w:rsidRDefault="00445EEB" w:rsidP="00445EEB">
      <w:pPr>
        <w:pStyle w:val="Heading1"/>
        <w:rPr>
          <w:lang w:eastAsia="zh-CN"/>
        </w:rPr>
      </w:pPr>
      <w:r>
        <w:t>2</w:t>
      </w:r>
      <w:r>
        <w:tab/>
      </w:r>
      <w:r>
        <w:rPr>
          <w:lang w:eastAsia="ko-KR"/>
        </w:rPr>
        <w:t>Contact Information</w:t>
      </w:r>
    </w:p>
    <w:p w14:paraId="083EFA3E" w14:textId="77777777" w:rsidR="00445EEB" w:rsidRDefault="00445EEB" w:rsidP="00445EEB"/>
    <w:tbl>
      <w:tblPr>
        <w:tblStyle w:val="TableGrid"/>
        <w:tblW w:w="0" w:type="auto"/>
        <w:tblLook w:val="04A0" w:firstRow="1" w:lastRow="0" w:firstColumn="1" w:lastColumn="0" w:noHBand="0" w:noVBand="1"/>
      </w:tblPr>
      <w:tblGrid>
        <w:gridCol w:w="3835"/>
        <w:gridCol w:w="5794"/>
      </w:tblGrid>
      <w:tr w:rsidR="00445EEB" w14:paraId="4CAC51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312DD7C" w14:textId="77777777" w:rsidR="00445EEB" w:rsidRDefault="00445EEB" w:rsidP="003E5074">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5C7CA65" w14:textId="77777777" w:rsidR="00445EEB" w:rsidRDefault="00445EEB" w:rsidP="003E5074">
            <w:pPr>
              <w:pStyle w:val="TAH"/>
              <w:rPr>
                <w:lang w:eastAsia="ko-KR"/>
              </w:rPr>
            </w:pPr>
            <w:r>
              <w:rPr>
                <w:lang w:eastAsia="ko-KR"/>
              </w:rPr>
              <w:t>Contact: Name (E-mail)</w:t>
            </w:r>
          </w:p>
        </w:tc>
      </w:tr>
      <w:tr w:rsidR="00445EEB" w14:paraId="05063093"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09B96FD8" w14:textId="5F01DD9E" w:rsidR="00445EEB" w:rsidRPr="00661616" w:rsidRDefault="00661616" w:rsidP="003E5074">
            <w:pPr>
              <w:pStyle w:val="TAC"/>
              <w:jc w:val="left"/>
              <w:rPr>
                <w:rFonts w:eastAsiaTheme="minorEastAsia"/>
                <w:lang w:val="en-US" w:eastAsia="zh-CN"/>
              </w:rPr>
            </w:pPr>
            <w:r>
              <w:rPr>
                <w:rFonts w:eastAsiaTheme="minorEastAsia"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2A0460E6" w14:textId="42883D5A" w:rsidR="00445EEB" w:rsidRPr="00661616" w:rsidRDefault="00661616" w:rsidP="003E5074">
            <w:pPr>
              <w:pStyle w:val="TAC"/>
              <w:jc w:val="left"/>
              <w:rPr>
                <w:rFonts w:eastAsiaTheme="minorEastAsia"/>
                <w:lang w:val="en-US" w:eastAsia="zh-CN"/>
              </w:rPr>
            </w:pPr>
            <w:r>
              <w:rPr>
                <w:rFonts w:eastAsiaTheme="minorEastAsia" w:hint="eastAsia"/>
                <w:lang w:val="en-US" w:eastAsia="zh-CN"/>
              </w:rPr>
              <w:t>Jianxiang Li(lijianxiang@catt.cn)</w:t>
            </w:r>
          </w:p>
        </w:tc>
      </w:tr>
      <w:tr w:rsidR="00445EEB" w14:paraId="13DAA8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8222C9"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07D5960" w14:textId="77777777" w:rsidR="00445EEB" w:rsidRDefault="00445EEB" w:rsidP="003E5074">
            <w:pPr>
              <w:pStyle w:val="TAC"/>
              <w:jc w:val="left"/>
              <w:rPr>
                <w:lang w:val="en-US"/>
              </w:rPr>
            </w:pPr>
          </w:p>
        </w:tc>
      </w:tr>
      <w:tr w:rsidR="00445EEB" w14:paraId="7B6B134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679042C"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BA1DB69" w14:textId="77777777" w:rsidR="00445EEB" w:rsidRPr="00C601BD" w:rsidRDefault="00445EEB" w:rsidP="003E5074">
            <w:pPr>
              <w:pStyle w:val="TAC"/>
              <w:jc w:val="left"/>
              <w:rPr>
                <w:lang w:val="en-US"/>
              </w:rPr>
            </w:pPr>
          </w:p>
        </w:tc>
      </w:tr>
      <w:tr w:rsidR="00445EEB" w14:paraId="3589A46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5D047BD"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25D04B0" w14:textId="77777777" w:rsidR="00445EEB" w:rsidRPr="00C601BD" w:rsidRDefault="00445EEB" w:rsidP="003E5074">
            <w:pPr>
              <w:pStyle w:val="TAC"/>
              <w:jc w:val="left"/>
              <w:rPr>
                <w:lang w:val="en-US"/>
              </w:rPr>
            </w:pPr>
          </w:p>
        </w:tc>
      </w:tr>
      <w:tr w:rsidR="00445EEB" w14:paraId="6462EF24"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C752D21"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65134CA" w14:textId="77777777" w:rsidR="00445EEB" w:rsidRPr="00C601BD" w:rsidRDefault="00445EEB" w:rsidP="003E5074">
            <w:pPr>
              <w:pStyle w:val="TAC"/>
              <w:jc w:val="left"/>
              <w:rPr>
                <w:lang w:val="en-US"/>
              </w:rPr>
            </w:pPr>
          </w:p>
        </w:tc>
      </w:tr>
      <w:tr w:rsidR="00445EEB" w14:paraId="06B7DD60"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27D160A"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3C34EEE" w14:textId="77777777" w:rsidR="00445EEB" w:rsidRPr="00C601BD" w:rsidRDefault="00445EEB" w:rsidP="003E5074">
            <w:pPr>
              <w:pStyle w:val="TAC"/>
              <w:jc w:val="left"/>
              <w:rPr>
                <w:lang w:val="en-US" w:eastAsia="ko-KR"/>
              </w:rPr>
            </w:pPr>
          </w:p>
        </w:tc>
      </w:tr>
      <w:tr w:rsidR="00445EEB" w14:paraId="2B007F6B"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6B46857"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213C1D9" w14:textId="77777777" w:rsidR="00445EEB" w:rsidRDefault="00445EEB" w:rsidP="003E5074">
            <w:pPr>
              <w:pStyle w:val="TAC"/>
              <w:jc w:val="left"/>
              <w:rPr>
                <w:lang w:val="en-US"/>
              </w:rPr>
            </w:pPr>
          </w:p>
        </w:tc>
      </w:tr>
      <w:tr w:rsidR="00445EEB" w14:paraId="3179B01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D2500B0"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F985175" w14:textId="77777777" w:rsidR="00445EEB" w:rsidRPr="00C601BD" w:rsidRDefault="00445EEB" w:rsidP="003E5074">
            <w:pPr>
              <w:pStyle w:val="TAC"/>
              <w:jc w:val="left"/>
              <w:rPr>
                <w:lang w:val="en-US"/>
              </w:rPr>
            </w:pPr>
          </w:p>
        </w:tc>
      </w:tr>
      <w:tr w:rsidR="00445EEB" w14:paraId="1DC463C5"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24658A92"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81D48F" w14:textId="77777777" w:rsidR="00445EEB" w:rsidRPr="00C601BD" w:rsidRDefault="00445EEB" w:rsidP="003E5074">
            <w:pPr>
              <w:pStyle w:val="TAC"/>
              <w:jc w:val="left"/>
              <w:rPr>
                <w:lang w:val="en-US" w:eastAsia="ko-KR"/>
              </w:rPr>
            </w:pPr>
          </w:p>
        </w:tc>
      </w:tr>
      <w:tr w:rsidR="00445EEB" w14:paraId="551AC76E"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2342CAC"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6A28D7C" w14:textId="77777777" w:rsidR="00445EEB" w:rsidRPr="00C601BD" w:rsidRDefault="00445EEB" w:rsidP="003E5074">
            <w:pPr>
              <w:pStyle w:val="TAC"/>
              <w:jc w:val="left"/>
              <w:rPr>
                <w:lang w:val="en-US" w:eastAsia="ko-KR"/>
              </w:rPr>
            </w:pPr>
          </w:p>
        </w:tc>
      </w:tr>
      <w:tr w:rsidR="00445EEB" w14:paraId="4374C08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F61AAB0"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0DE1912" w14:textId="77777777" w:rsidR="00445EEB" w:rsidRPr="009D48FF" w:rsidRDefault="00445EEB" w:rsidP="003E5074">
            <w:pPr>
              <w:pStyle w:val="TAC"/>
              <w:jc w:val="left"/>
              <w:rPr>
                <w:lang w:val="en-US" w:eastAsia="ko-KR"/>
              </w:rPr>
            </w:pPr>
          </w:p>
        </w:tc>
      </w:tr>
      <w:tr w:rsidR="00445EEB" w14:paraId="307D7EE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10BA21C"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656F18C" w14:textId="77777777" w:rsidR="00445EEB" w:rsidRDefault="00445EEB" w:rsidP="003E5074">
            <w:pPr>
              <w:pStyle w:val="TAC"/>
              <w:jc w:val="left"/>
              <w:rPr>
                <w:lang w:val="en-US" w:eastAsia="ko-KR"/>
              </w:rPr>
            </w:pPr>
          </w:p>
        </w:tc>
      </w:tr>
      <w:tr w:rsidR="00445EEB" w14:paraId="2DBF2B2D"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7AEF43"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C39BAC6" w14:textId="77777777" w:rsidR="00445EEB" w:rsidRDefault="00445EEB" w:rsidP="003E5074">
            <w:pPr>
              <w:pStyle w:val="TAC"/>
              <w:jc w:val="left"/>
              <w:rPr>
                <w:lang w:val="en-US" w:eastAsia="ko-KR"/>
              </w:rPr>
            </w:pPr>
          </w:p>
        </w:tc>
      </w:tr>
      <w:tr w:rsidR="00445EEB" w14:paraId="2F0EBEF7"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9E830BF"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BA2C93A" w14:textId="77777777" w:rsidR="00445EEB" w:rsidRDefault="00445EEB" w:rsidP="003E5074">
            <w:pPr>
              <w:pStyle w:val="TAC"/>
              <w:jc w:val="left"/>
              <w:rPr>
                <w:lang w:val="en-US" w:eastAsia="ko-KR"/>
              </w:rPr>
            </w:pPr>
          </w:p>
        </w:tc>
      </w:tr>
    </w:tbl>
    <w:p w14:paraId="63C0DE2C" w14:textId="77777777" w:rsidR="00445EEB" w:rsidRDefault="00445EEB" w:rsidP="00445EEB"/>
    <w:p w14:paraId="79183305" w14:textId="77777777" w:rsidR="00445EEB" w:rsidRDefault="00445EEB" w:rsidP="00445EEB">
      <w:pPr>
        <w:pStyle w:val="Heading1"/>
      </w:pPr>
      <w:r>
        <w:rPr>
          <w:rFonts w:hint="eastAsia"/>
          <w:lang w:eastAsia="zh-CN"/>
        </w:rPr>
        <w:t>3</w:t>
      </w:r>
      <w:r>
        <w:tab/>
        <w:t>Discussions</w:t>
      </w:r>
    </w:p>
    <w:p w14:paraId="648FE999" w14:textId="6202F250" w:rsidR="0032474C" w:rsidRDefault="0032474C" w:rsidP="0032474C">
      <w:pPr>
        <w:pStyle w:val="Heading2"/>
      </w:pPr>
      <w:r>
        <w:t>3.1</w:t>
      </w:r>
      <w:r>
        <w:tab/>
      </w:r>
      <w:r w:rsidR="00497B5D">
        <w:t>Motivation of CR</w:t>
      </w:r>
      <w:r w:rsidR="005B36CC">
        <w:t>s</w:t>
      </w:r>
    </w:p>
    <w:p w14:paraId="0001865A" w14:textId="77777777" w:rsidR="0032474C" w:rsidRPr="00C5748A" w:rsidRDefault="0032474C" w:rsidP="0032474C">
      <w:pPr>
        <w:rPr>
          <w:sz w:val="16"/>
        </w:rPr>
      </w:pPr>
      <w:r>
        <w:rPr>
          <w:rFonts w:ascii="Arial" w:hAnsi="Arial" w:cs="Arial"/>
          <w:i/>
          <w:sz w:val="24"/>
          <w:szCs w:val="24"/>
          <w:lang w:val="sv-SE"/>
        </w:rPr>
        <w:tab/>
      </w:r>
    </w:p>
    <w:p w14:paraId="3E4BE162" w14:textId="77777777" w:rsidR="0032474C" w:rsidRDefault="0032474C" w:rsidP="0032474C">
      <w:pPr>
        <w:pStyle w:val="ListParagraph"/>
        <w:rPr>
          <w:rFonts w:ascii="Times New Roman" w:hAnsi="Times New Roman"/>
          <w:sz w:val="20"/>
        </w:rPr>
      </w:pPr>
    </w:p>
    <w:p w14:paraId="00124A31" w14:textId="77777777" w:rsidR="0032474C" w:rsidRPr="00B528B7" w:rsidRDefault="0032474C" w:rsidP="0032474C">
      <w:pPr>
        <w:pStyle w:val="ListParagraph"/>
        <w:rPr>
          <w:rFonts w:ascii="Times New Roman" w:hAnsi="Times New Roman"/>
          <w:sz w:val="20"/>
        </w:rPr>
      </w:pPr>
    </w:p>
    <w:p w14:paraId="53185FB4" w14:textId="7CECCBCF" w:rsidR="00136690" w:rsidRPr="00B528B7" w:rsidRDefault="005B36CC" w:rsidP="00136690">
      <w:pPr>
        <w:pStyle w:val="ListParagraph"/>
        <w:numPr>
          <w:ilvl w:val="0"/>
          <w:numId w:val="22"/>
        </w:numPr>
        <w:rPr>
          <w:rFonts w:ascii="Times New Roman" w:hAnsi="Times New Roman"/>
          <w:sz w:val="20"/>
          <w:szCs w:val="20"/>
        </w:rPr>
      </w:pPr>
      <w:r w:rsidRPr="00B528B7">
        <w:rPr>
          <w:rFonts w:ascii="Times New Roman" w:hAnsi="Times New Roman"/>
          <w:sz w:val="20"/>
          <w:szCs w:val="20"/>
          <w:lang w:val="en-US"/>
        </w:rPr>
        <w:t>The feature UL MAC CE</w:t>
      </w:r>
      <w:r w:rsidR="00E7248C" w:rsidRPr="00B528B7">
        <w:rPr>
          <w:rFonts w:ascii="Times New Roman" w:hAnsi="Times New Roman"/>
          <w:sz w:val="20"/>
          <w:szCs w:val="20"/>
          <w:lang w:val="en-US"/>
        </w:rPr>
        <w:t xml:space="preserve"> is optional for gNB</w:t>
      </w:r>
    </w:p>
    <w:p w14:paraId="1DCDFCBF" w14:textId="4A080B08" w:rsidR="00B528B7" w:rsidRPr="0051225F" w:rsidRDefault="00EF1319" w:rsidP="00CE1E28">
      <w:pPr>
        <w:pStyle w:val="ListParagraph"/>
        <w:numPr>
          <w:ilvl w:val="0"/>
          <w:numId w:val="22"/>
        </w:numPr>
        <w:rPr>
          <w:rFonts w:ascii="Times New Roman" w:hAnsi="Times New Roman"/>
          <w:sz w:val="20"/>
          <w:szCs w:val="20"/>
        </w:rPr>
      </w:pPr>
      <w:r w:rsidRPr="0051225F">
        <w:rPr>
          <w:rFonts w:ascii="Times New Roman" w:hAnsi="Times New Roman"/>
          <w:sz w:val="20"/>
          <w:szCs w:val="20"/>
          <w:lang w:val="en-US"/>
        </w:rPr>
        <w:t>UL MAC CE is implemented fully but not partially</w:t>
      </w:r>
      <w:r w:rsidR="009B2379" w:rsidRPr="0051225F">
        <w:rPr>
          <w:rFonts w:ascii="Times New Roman" w:hAnsi="Times New Roman"/>
          <w:sz w:val="20"/>
          <w:szCs w:val="20"/>
          <w:lang w:val="en-US"/>
        </w:rPr>
        <w:t xml:space="preserve"> (i.e </w:t>
      </w:r>
      <w:r w:rsidR="00776493" w:rsidRPr="0051225F">
        <w:rPr>
          <w:rFonts w:ascii="Times New Roman" w:hAnsi="Times New Roman"/>
          <w:sz w:val="20"/>
          <w:szCs w:val="20"/>
          <w:lang w:val="en-US"/>
        </w:rPr>
        <w:t xml:space="preserve">NW if implements would implement both the decoding and </w:t>
      </w:r>
      <w:r w:rsidR="0022384E" w:rsidRPr="0051225F">
        <w:rPr>
          <w:rFonts w:ascii="Times New Roman" w:hAnsi="Times New Roman"/>
          <w:sz w:val="20"/>
          <w:szCs w:val="20"/>
          <w:lang w:val="en-US"/>
        </w:rPr>
        <w:t xml:space="preserve">necessary </w:t>
      </w:r>
      <w:r w:rsidR="00776493" w:rsidRPr="0051225F">
        <w:rPr>
          <w:rFonts w:ascii="Times New Roman" w:hAnsi="Times New Roman"/>
          <w:sz w:val="20"/>
          <w:szCs w:val="20"/>
          <w:lang w:val="en-US"/>
        </w:rPr>
        <w:t>action</w:t>
      </w:r>
      <w:r w:rsidR="0022384E" w:rsidRPr="0051225F">
        <w:rPr>
          <w:rFonts w:ascii="Times New Roman" w:hAnsi="Times New Roman"/>
          <w:sz w:val="20"/>
          <w:szCs w:val="20"/>
          <w:lang w:val="en-US"/>
        </w:rPr>
        <w:t xml:space="preserve"> to act on the MAC CE</w:t>
      </w:r>
      <w:r w:rsidR="009B2379" w:rsidRPr="0051225F">
        <w:rPr>
          <w:rFonts w:ascii="Times New Roman" w:hAnsi="Times New Roman"/>
          <w:sz w:val="20"/>
          <w:szCs w:val="20"/>
          <w:lang w:val="en-US"/>
        </w:rPr>
        <w:t>)</w:t>
      </w:r>
    </w:p>
    <w:p w14:paraId="11618671" w14:textId="4E0C35E1" w:rsidR="00B528B7" w:rsidRPr="00B528B7" w:rsidRDefault="00A916E2" w:rsidP="00B528B7">
      <w:pPr>
        <w:pStyle w:val="Observation"/>
        <w:numPr>
          <w:ilvl w:val="0"/>
          <w:numId w:val="24"/>
        </w:numPr>
        <w:rPr>
          <w:rFonts w:ascii="Times New Roman" w:hAnsi="Times New Roman"/>
          <w:b w:val="0"/>
          <w:bCs w:val="0"/>
        </w:rPr>
      </w:pPr>
      <w:r>
        <w:rPr>
          <w:rFonts w:ascii="Times New Roman" w:hAnsi="Times New Roman"/>
          <w:b w:val="0"/>
          <w:bCs w:val="0"/>
        </w:rPr>
        <w:t xml:space="preserve">The MAC </w:t>
      </w:r>
      <w:r w:rsidR="00A42277">
        <w:rPr>
          <w:rFonts w:ascii="Times New Roman" w:hAnsi="Times New Roman"/>
          <w:b w:val="0"/>
          <w:bCs w:val="0"/>
        </w:rPr>
        <w:t xml:space="preserve">subheader </w:t>
      </w:r>
      <w:r w:rsidR="00705272">
        <w:rPr>
          <w:rFonts w:ascii="Times New Roman" w:hAnsi="Times New Roman"/>
          <w:b w:val="0"/>
          <w:bCs w:val="0"/>
        </w:rPr>
        <w:t xml:space="preserve">associated with the </w:t>
      </w:r>
      <w:r w:rsidR="00A42277">
        <w:rPr>
          <w:rFonts w:ascii="Times New Roman" w:hAnsi="Times New Roman"/>
          <w:b w:val="0"/>
          <w:bCs w:val="0"/>
        </w:rPr>
        <w:t>content generated by MAC layer does not have an L field as</w:t>
      </w:r>
      <w:r w:rsidR="00705272">
        <w:rPr>
          <w:rFonts w:ascii="Times New Roman" w:hAnsi="Times New Roman"/>
          <w:b w:val="0"/>
          <w:bCs w:val="0"/>
        </w:rPr>
        <w:t xml:space="preserve"> opposed to data generated by upper layers which are indicated with the L field.</w:t>
      </w:r>
      <w:r w:rsidR="00A42277">
        <w:rPr>
          <w:rFonts w:ascii="Times New Roman" w:hAnsi="Times New Roman"/>
          <w:b w:val="0"/>
          <w:bCs w:val="0"/>
        </w:rPr>
        <w:t xml:space="preserve"> </w:t>
      </w:r>
      <w:r w:rsidR="00B528B7" w:rsidRPr="00B528B7">
        <w:rPr>
          <w:rFonts w:ascii="Times New Roman" w:hAnsi="Times New Roman"/>
          <w:b w:val="0"/>
          <w:bCs w:val="0"/>
        </w:rPr>
        <w:t xml:space="preserve">Hence, </w:t>
      </w:r>
      <w:bookmarkStart w:id="1" w:name="_Toc126601114"/>
      <w:r w:rsidR="00B528B7" w:rsidRPr="00B528B7">
        <w:rPr>
          <w:rFonts w:ascii="Times New Roman" w:hAnsi="Times New Roman"/>
          <w:b w:val="0"/>
          <w:bCs w:val="0"/>
        </w:rPr>
        <w:t>there is a risk of packet discard when UE sends content which NW does not understand.</w:t>
      </w:r>
      <w:bookmarkEnd w:id="1"/>
    </w:p>
    <w:p w14:paraId="5D33D5E1" w14:textId="77777777" w:rsidR="00B528B7" w:rsidRDefault="00B528B7" w:rsidP="0032474C"/>
    <w:p w14:paraId="5716BE44" w14:textId="166C7860" w:rsidR="0032474C" w:rsidRPr="0032474C" w:rsidRDefault="00812F14" w:rsidP="0032474C">
      <w:r>
        <w:t xml:space="preserve">Do company agree to the </w:t>
      </w:r>
      <w:r w:rsidR="00D33C48">
        <w:t xml:space="preserve">RRC </w:t>
      </w:r>
      <w:r>
        <w:t>CR</w:t>
      </w:r>
      <w:r w:rsidR="00D33C48">
        <w:t xml:space="preserve"> as provided in </w:t>
      </w:r>
      <w:r w:rsidR="001A1704" w:rsidRPr="004A1C2D">
        <w:t xml:space="preserve">the RRC CR in </w:t>
      </w:r>
      <w:r w:rsidR="001A1704" w:rsidRPr="00997430">
        <w:t>R2-2301304</w:t>
      </w:r>
      <w:r w:rsidR="00681FE3">
        <w:t xml:space="preserve"> to provide the configuration for UL MAC CE</w:t>
      </w:r>
      <w:r w:rsidR="00A916E2">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2474C" w14:paraId="3FBD8650"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3747B9" w14:textId="77777777" w:rsidR="0032474C" w:rsidRDefault="0032474C" w:rsidP="003E5074">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C74F0F" w14:textId="0E26DDCB" w:rsidR="0032474C" w:rsidRDefault="00812F14" w:rsidP="003E5074">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30DDE5" w14:textId="77777777" w:rsidR="0032474C" w:rsidRDefault="0032474C" w:rsidP="003E5074">
            <w:pPr>
              <w:pStyle w:val="TAH"/>
              <w:spacing w:before="20" w:after="20"/>
              <w:ind w:left="57" w:right="57"/>
              <w:jc w:val="left"/>
              <w:rPr>
                <w:lang w:val="sv-SE"/>
              </w:rPr>
            </w:pPr>
            <w:r>
              <w:rPr>
                <w:lang w:val="sv-SE"/>
              </w:rPr>
              <w:t>Comments</w:t>
            </w:r>
          </w:p>
        </w:tc>
      </w:tr>
      <w:tr w:rsidR="0032474C" w14:paraId="7D48D777"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D68918" w14:textId="68F94B06" w:rsidR="0032474C" w:rsidRDefault="00C22416" w:rsidP="003E5074">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15565C5A" w14:textId="3EC0131A" w:rsidR="0032474C" w:rsidRDefault="00C22416" w:rsidP="003E5074">
            <w:pPr>
              <w:pStyle w:val="TAC"/>
              <w:spacing w:before="20" w:after="20"/>
              <w:ind w:left="57" w:right="57"/>
              <w:jc w:val="left"/>
              <w:rPr>
                <w:lang w:eastAsia="zh-CN"/>
              </w:rPr>
            </w:pPr>
            <w:r>
              <w:rPr>
                <w:rFonts w:hint="eastAsia"/>
                <w:lang w:eastAsia="zh-CN"/>
              </w:rPr>
              <w:t>Yes</w:t>
            </w:r>
          </w:p>
        </w:tc>
        <w:tc>
          <w:tcPr>
            <w:tcW w:w="7142" w:type="dxa"/>
            <w:tcBorders>
              <w:top w:val="single" w:sz="4" w:space="0" w:color="auto"/>
              <w:left w:val="single" w:sz="4" w:space="0" w:color="auto"/>
              <w:bottom w:val="single" w:sz="4" w:space="0" w:color="auto"/>
              <w:right w:val="single" w:sz="4" w:space="0" w:color="auto"/>
            </w:tcBorders>
          </w:tcPr>
          <w:p w14:paraId="2D219B20" w14:textId="77777777" w:rsidR="0032474C" w:rsidRPr="00C601BD" w:rsidRDefault="0032474C" w:rsidP="003E5074">
            <w:pPr>
              <w:pStyle w:val="TAC"/>
              <w:spacing w:before="20" w:after="20"/>
              <w:ind w:left="57" w:right="57"/>
              <w:jc w:val="left"/>
              <w:rPr>
                <w:lang w:val="en-US"/>
              </w:rPr>
            </w:pPr>
          </w:p>
        </w:tc>
      </w:tr>
      <w:tr w:rsidR="0032474C" w14:paraId="1EC37AD0"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7EDCF3" w14:textId="77777777" w:rsidR="0032474C"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3EF45B3" w14:textId="77777777" w:rsidR="0032474C"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D519B66" w14:textId="77777777" w:rsidR="0032474C" w:rsidRDefault="0032474C" w:rsidP="003E5074">
            <w:pPr>
              <w:pStyle w:val="TAC"/>
              <w:spacing w:before="20" w:after="20"/>
              <w:ind w:left="57" w:right="57"/>
              <w:jc w:val="left"/>
              <w:rPr>
                <w:lang w:val="en-US"/>
              </w:rPr>
            </w:pPr>
          </w:p>
        </w:tc>
      </w:tr>
      <w:tr w:rsidR="0032474C" w14:paraId="1C9B8AA5"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4B4079" w14:textId="77777777" w:rsidR="0032474C" w:rsidRDefault="0032474C" w:rsidP="003E5074">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7DF543A9" w14:textId="77777777" w:rsidR="0032474C" w:rsidRDefault="0032474C" w:rsidP="003E507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531A534" w14:textId="77777777" w:rsidR="0032474C" w:rsidRPr="00E22D59" w:rsidRDefault="0032474C" w:rsidP="003E5074">
            <w:pPr>
              <w:pStyle w:val="TAC"/>
              <w:spacing w:before="20" w:after="20"/>
              <w:ind w:left="57" w:right="57"/>
              <w:jc w:val="left"/>
              <w:rPr>
                <w:lang w:val="en-US"/>
              </w:rPr>
            </w:pPr>
          </w:p>
        </w:tc>
      </w:tr>
      <w:tr w:rsidR="0032474C" w14:paraId="5C7B46C1"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228BC0"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657F3E1"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733E23E" w14:textId="77777777" w:rsidR="0032474C" w:rsidRPr="00C601BD" w:rsidRDefault="0032474C" w:rsidP="003E5074">
            <w:pPr>
              <w:pStyle w:val="TAC"/>
              <w:spacing w:before="20" w:after="20"/>
              <w:ind w:left="57" w:right="57"/>
              <w:jc w:val="left"/>
              <w:rPr>
                <w:lang w:val="en-US"/>
              </w:rPr>
            </w:pPr>
          </w:p>
        </w:tc>
      </w:tr>
      <w:tr w:rsidR="0032474C" w14:paraId="4F87EB54"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5638FA" w14:textId="77777777" w:rsidR="0032474C" w:rsidRPr="004F49DF"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6D480A7" w14:textId="77777777" w:rsidR="0032474C" w:rsidRPr="004F49DF"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1583221" w14:textId="77777777" w:rsidR="0032474C" w:rsidRPr="004F49DF" w:rsidRDefault="0032474C" w:rsidP="003E5074">
            <w:pPr>
              <w:pStyle w:val="TAC"/>
              <w:spacing w:before="20" w:after="20"/>
              <w:ind w:left="57" w:right="57"/>
              <w:jc w:val="left"/>
              <w:rPr>
                <w:lang w:val="en-US"/>
              </w:rPr>
            </w:pPr>
          </w:p>
        </w:tc>
      </w:tr>
      <w:tr w:rsidR="0032474C" w14:paraId="4D7F292A"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5BCDD2" w14:textId="77777777" w:rsidR="0032474C" w:rsidRPr="00C66B6D" w:rsidRDefault="0032474C" w:rsidP="003E5074">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58F3BA6B"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9437F81" w14:textId="77777777" w:rsidR="0032474C" w:rsidRPr="00C601BD" w:rsidRDefault="0032474C" w:rsidP="003E5074">
            <w:pPr>
              <w:pStyle w:val="TAC"/>
              <w:spacing w:before="20" w:after="20"/>
              <w:ind w:left="57" w:right="57"/>
              <w:jc w:val="left"/>
              <w:rPr>
                <w:lang w:val="en-US"/>
              </w:rPr>
            </w:pPr>
          </w:p>
        </w:tc>
      </w:tr>
      <w:tr w:rsidR="0032474C" w14:paraId="0DBE4C07"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5B1E08" w14:textId="77777777" w:rsidR="0032474C"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9BD05B" w14:textId="77777777" w:rsidR="0032474C"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94F66C" w14:textId="77777777" w:rsidR="0032474C" w:rsidRDefault="0032474C" w:rsidP="003E5074">
            <w:pPr>
              <w:pStyle w:val="TAC"/>
              <w:spacing w:before="20" w:after="20"/>
              <w:ind w:left="57" w:right="57"/>
              <w:jc w:val="left"/>
              <w:rPr>
                <w:lang w:val="en-US"/>
              </w:rPr>
            </w:pPr>
          </w:p>
        </w:tc>
      </w:tr>
      <w:tr w:rsidR="0032474C" w14:paraId="4F4F6614"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776442"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74E2F42"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77FDC7" w14:textId="77777777" w:rsidR="0032474C" w:rsidRPr="00C601BD" w:rsidRDefault="0032474C" w:rsidP="003E5074">
            <w:pPr>
              <w:pStyle w:val="TAC"/>
              <w:spacing w:before="20" w:after="20"/>
              <w:ind w:left="57" w:right="57"/>
              <w:jc w:val="left"/>
              <w:rPr>
                <w:lang w:val="en-US"/>
              </w:rPr>
            </w:pPr>
          </w:p>
        </w:tc>
      </w:tr>
      <w:tr w:rsidR="0032474C" w14:paraId="07FD69BB"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0BDC3E"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60CFB3C"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B0EF5EC" w14:textId="77777777" w:rsidR="0032474C" w:rsidRPr="00C601BD" w:rsidRDefault="0032474C" w:rsidP="003E5074">
            <w:pPr>
              <w:pStyle w:val="TAC"/>
              <w:spacing w:before="20" w:after="20"/>
              <w:ind w:left="57" w:right="57"/>
              <w:jc w:val="left"/>
              <w:rPr>
                <w:lang w:val="en-US"/>
              </w:rPr>
            </w:pPr>
          </w:p>
        </w:tc>
      </w:tr>
      <w:tr w:rsidR="0032474C" w14:paraId="2B26D5FA"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CDDC50"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789B770"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4F1D61" w14:textId="77777777" w:rsidR="0032474C" w:rsidRPr="00BB6BB3" w:rsidRDefault="0032474C" w:rsidP="003E5074">
            <w:pPr>
              <w:pStyle w:val="TAC"/>
              <w:spacing w:before="20" w:after="20"/>
              <w:ind w:left="57" w:right="57"/>
              <w:jc w:val="left"/>
              <w:rPr>
                <w:lang w:val="en-GB"/>
              </w:rPr>
            </w:pPr>
          </w:p>
        </w:tc>
      </w:tr>
      <w:tr w:rsidR="0032474C" w:rsidRPr="007D69F9" w14:paraId="4D3EE92C"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EB9318"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776A6D4"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EB0C2D" w14:textId="77777777" w:rsidR="0032474C" w:rsidRPr="00015D28" w:rsidRDefault="0032474C" w:rsidP="003E5074">
            <w:pPr>
              <w:pStyle w:val="TAC"/>
              <w:spacing w:before="20" w:after="20"/>
              <w:ind w:left="57" w:right="57"/>
              <w:jc w:val="left"/>
              <w:rPr>
                <w:lang w:val="en-US"/>
              </w:rPr>
            </w:pPr>
          </w:p>
        </w:tc>
      </w:tr>
      <w:tr w:rsidR="0032474C" w14:paraId="549D5A1B"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841A20"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EAE8A2"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5EB72BC" w14:textId="77777777" w:rsidR="0032474C" w:rsidRPr="00C601BD" w:rsidRDefault="0032474C" w:rsidP="003E5074">
            <w:pPr>
              <w:pStyle w:val="TAC"/>
              <w:spacing w:before="20" w:after="20"/>
              <w:ind w:left="57" w:right="57"/>
              <w:jc w:val="left"/>
              <w:rPr>
                <w:lang w:val="en-US"/>
              </w:rPr>
            </w:pPr>
          </w:p>
        </w:tc>
      </w:tr>
      <w:tr w:rsidR="0032474C" w14:paraId="4E2399C9"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96A669"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57AD380"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410A8AC" w14:textId="77777777" w:rsidR="0032474C" w:rsidRPr="00C601BD" w:rsidRDefault="0032474C" w:rsidP="003E5074">
            <w:pPr>
              <w:pStyle w:val="TAC"/>
              <w:spacing w:before="20" w:after="20"/>
              <w:ind w:left="57" w:right="57"/>
              <w:jc w:val="left"/>
              <w:rPr>
                <w:lang w:val="en-US"/>
              </w:rPr>
            </w:pPr>
          </w:p>
        </w:tc>
      </w:tr>
      <w:tr w:rsidR="0032474C" w14:paraId="3A26E9E0"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CFA2EA"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6A9BE41"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8F495E2" w14:textId="77777777" w:rsidR="0032474C" w:rsidRPr="00C601BD" w:rsidRDefault="0032474C" w:rsidP="003E5074">
            <w:pPr>
              <w:pStyle w:val="TAC"/>
              <w:spacing w:before="20" w:after="20"/>
              <w:ind w:left="57" w:right="57"/>
              <w:jc w:val="left"/>
              <w:rPr>
                <w:lang w:val="en-US"/>
              </w:rPr>
            </w:pPr>
          </w:p>
        </w:tc>
      </w:tr>
      <w:tr w:rsidR="0032474C" w14:paraId="43F29AD9"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E70A00"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7774A64"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6D8E22" w14:textId="77777777" w:rsidR="0032474C" w:rsidRPr="00C601BD" w:rsidRDefault="0032474C" w:rsidP="003E5074">
            <w:pPr>
              <w:pStyle w:val="TAC"/>
              <w:spacing w:before="20" w:after="20"/>
              <w:ind w:left="57" w:right="57"/>
              <w:jc w:val="left"/>
              <w:rPr>
                <w:lang w:val="en-US"/>
              </w:rPr>
            </w:pPr>
          </w:p>
        </w:tc>
      </w:tr>
    </w:tbl>
    <w:p w14:paraId="2371E43C" w14:textId="77777777" w:rsidR="00A916E2" w:rsidRDefault="00A916E2" w:rsidP="00A916E2"/>
    <w:p w14:paraId="312992A7" w14:textId="77777777" w:rsidR="00A916E2" w:rsidRDefault="00A916E2" w:rsidP="00A916E2"/>
    <w:p w14:paraId="2EB00515" w14:textId="22EE2FDD" w:rsidR="00A916E2" w:rsidRPr="0032474C" w:rsidRDefault="00A916E2" w:rsidP="00A916E2">
      <w:r>
        <w:t xml:space="preserve">Do company agree to the </w:t>
      </w:r>
      <w:r w:rsidR="00975A36" w:rsidRPr="00975A36">
        <w:t>MAC CR</w:t>
      </w:r>
      <w:r w:rsidR="00975A36">
        <w:t xml:space="preserve"> as provided</w:t>
      </w:r>
      <w:r w:rsidR="00975A36" w:rsidRPr="00975A36">
        <w:t xml:space="preserve"> in </w:t>
      </w:r>
      <w:r w:rsidR="00AE1F6F">
        <w:t>R2-230182</w:t>
      </w:r>
      <w:r w:rsidR="00C93A65">
        <w:t>8</w:t>
      </w:r>
      <w: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A916E2" w14:paraId="7DEE04F7" w14:textId="77777777" w:rsidTr="001703E4">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BFBB6A" w14:textId="77777777" w:rsidR="00A916E2" w:rsidRDefault="00A916E2" w:rsidP="001703E4">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85A19C" w14:textId="77777777" w:rsidR="00A916E2" w:rsidRDefault="00A916E2" w:rsidP="001703E4">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9597D1" w14:textId="77777777" w:rsidR="00A916E2" w:rsidRDefault="00A916E2" w:rsidP="001703E4">
            <w:pPr>
              <w:pStyle w:val="TAH"/>
              <w:spacing w:before="20" w:after="20"/>
              <w:ind w:left="57" w:right="57"/>
              <w:jc w:val="left"/>
              <w:rPr>
                <w:lang w:val="sv-SE"/>
              </w:rPr>
            </w:pPr>
            <w:r>
              <w:rPr>
                <w:lang w:val="sv-SE"/>
              </w:rPr>
              <w:t>Comments</w:t>
            </w:r>
          </w:p>
        </w:tc>
      </w:tr>
      <w:tr w:rsidR="00A916E2" w14:paraId="474C0997" w14:textId="77777777" w:rsidTr="001703E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F042D9" w14:textId="252ABC7E" w:rsidR="00A916E2" w:rsidRDefault="00C60CE8" w:rsidP="001703E4">
            <w:pPr>
              <w:pStyle w:val="TAC"/>
              <w:spacing w:before="20" w:after="20"/>
              <w:ind w:left="57" w:right="57"/>
              <w:jc w:val="left"/>
              <w:rPr>
                <w:lang w:val="en-US"/>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71417032" w14:textId="4E552CB0" w:rsidR="00A916E2" w:rsidRDefault="00C60CE8" w:rsidP="001703E4">
            <w:pPr>
              <w:pStyle w:val="TAC"/>
              <w:spacing w:before="20" w:after="20"/>
              <w:ind w:left="57" w:right="57"/>
              <w:jc w:val="left"/>
              <w:rPr>
                <w:lang w:val="en-US"/>
              </w:rPr>
            </w:pPr>
            <w:r>
              <w:rPr>
                <w:rFonts w:hint="eastAsia"/>
                <w:lang w:eastAsia="zh-CN"/>
              </w:rPr>
              <w:t>Yes with comments</w:t>
            </w:r>
          </w:p>
        </w:tc>
        <w:tc>
          <w:tcPr>
            <w:tcW w:w="7142" w:type="dxa"/>
            <w:tcBorders>
              <w:top w:val="single" w:sz="4" w:space="0" w:color="auto"/>
              <w:left w:val="single" w:sz="4" w:space="0" w:color="auto"/>
              <w:bottom w:val="single" w:sz="4" w:space="0" w:color="auto"/>
              <w:right w:val="single" w:sz="4" w:space="0" w:color="auto"/>
            </w:tcBorders>
          </w:tcPr>
          <w:p w14:paraId="211F8E24" w14:textId="77777777" w:rsidR="00C60CE8" w:rsidRDefault="00C60CE8" w:rsidP="00C60CE8">
            <w:pPr>
              <w:pStyle w:val="TAC"/>
              <w:spacing w:before="20" w:after="20"/>
              <w:ind w:left="57" w:right="57"/>
              <w:jc w:val="left"/>
              <w:rPr>
                <w:noProof/>
                <w:lang w:eastAsia="zh-CN"/>
              </w:rPr>
            </w:pPr>
            <w:r>
              <w:rPr>
                <w:rFonts w:hint="eastAsia"/>
                <w:noProof/>
                <w:lang w:eastAsia="zh-CN"/>
              </w:rPr>
              <w:t>#1.</w:t>
            </w:r>
          </w:p>
          <w:p w14:paraId="529CB286" w14:textId="77777777" w:rsidR="00C60CE8" w:rsidRDefault="00C60CE8" w:rsidP="00C60CE8">
            <w:pPr>
              <w:pStyle w:val="TAC"/>
              <w:spacing w:before="20" w:after="20"/>
              <w:ind w:left="57" w:right="57"/>
              <w:jc w:val="left"/>
              <w:rPr>
                <w:noProof/>
                <w:lang w:eastAsia="zh-CN"/>
              </w:rPr>
            </w:pPr>
            <w:r>
              <w:rPr>
                <w:noProof/>
              </w:rPr>
              <w:t>TS 38.331 CR</w:t>
            </w:r>
            <w:r>
              <w:rPr>
                <w:rFonts w:hint="eastAsia"/>
                <w:noProof/>
                <w:lang w:eastAsia="zh-CN"/>
              </w:rPr>
              <w:t>xx</w:t>
            </w:r>
            <w:r>
              <w:rPr>
                <w:noProof/>
              </w:rPr>
              <w:t xml:space="preserve"> </w:t>
            </w:r>
            <w:r>
              <w:rPr>
                <w:rFonts w:hint="eastAsia"/>
                <w:noProof/>
                <w:lang w:eastAsia="zh-CN"/>
              </w:rPr>
              <w:t>is missed</w:t>
            </w:r>
          </w:p>
          <w:p w14:paraId="6079A867" w14:textId="77777777" w:rsidR="00C60CE8" w:rsidRDefault="00C60CE8" w:rsidP="00C60CE8">
            <w:pPr>
              <w:pStyle w:val="TAC"/>
              <w:spacing w:before="20" w:after="20"/>
              <w:ind w:left="57" w:right="57"/>
              <w:jc w:val="left"/>
              <w:rPr>
                <w:noProof/>
                <w:lang w:eastAsia="zh-CN"/>
              </w:rPr>
            </w:pPr>
            <w:r>
              <w:rPr>
                <w:noProof/>
              </w:rPr>
              <w:t>TS 37.355 CR</w:t>
            </w:r>
          </w:p>
          <w:p w14:paraId="363E5C92" w14:textId="77777777" w:rsidR="00C60CE8" w:rsidRDefault="00C60CE8" w:rsidP="00C60CE8">
            <w:pPr>
              <w:pStyle w:val="TAC"/>
              <w:spacing w:before="20" w:after="20"/>
              <w:ind w:left="57" w:right="57"/>
              <w:jc w:val="left"/>
              <w:rPr>
                <w:noProof/>
                <w:lang w:eastAsia="zh-CN"/>
              </w:rPr>
            </w:pPr>
            <w:r>
              <w:rPr>
                <w:rFonts w:hint="eastAsia"/>
                <w:noProof/>
                <w:lang w:eastAsia="zh-CN"/>
              </w:rPr>
              <w:t>#2.</w:t>
            </w:r>
          </w:p>
          <w:p w14:paraId="11722F20" w14:textId="77777777" w:rsidR="00C60CE8" w:rsidRDefault="00C60CE8" w:rsidP="00C60CE8">
            <w:pPr>
              <w:spacing w:after="0"/>
              <w:rPr>
                <w:sz w:val="24"/>
                <w:szCs w:val="24"/>
                <w:lang w:val="en-US" w:eastAsia="zh-CN"/>
              </w:rPr>
            </w:pPr>
            <w:r>
              <w:rPr>
                <w:lang w:eastAsia="zh-CN"/>
              </w:rPr>
              <w:t>If the UE is configured with pre-configured measurement gap</w:t>
            </w:r>
            <w:ins w:id="2" w:author="Huawei" w:date="2023-02-14T11:09:00Z">
              <w:r>
                <w:rPr>
                  <w:lang w:eastAsia="zh-CN"/>
                </w:rPr>
                <w:t xml:space="preserve"> and </w:t>
              </w:r>
              <w:del w:id="3" w:author="CATT-Jianxiang" w:date="2023-03-01T09:22:00Z">
                <w:r w:rsidDel="00100031">
                  <w:rPr>
                    <w:lang w:eastAsia="zh-CN"/>
                  </w:rPr>
                  <w:delText xml:space="preserve">the request of the activation/deactivation of the </w:delText>
                </w:r>
              </w:del>
            </w:ins>
            <w:ins w:id="4" w:author="Huawei" w:date="2023-02-15T09:28:00Z">
              <w:del w:id="5" w:author="CATT-Jianxiang" w:date="2023-03-01T09:22:00Z">
                <w:r w:rsidDel="00100031">
                  <w:rPr>
                    <w:lang w:eastAsia="zh-CN"/>
                  </w:rPr>
                  <w:delText xml:space="preserve">positioning </w:delText>
                </w:r>
              </w:del>
            </w:ins>
            <w:ins w:id="6" w:author="Huawei" w:date="2023-02-14T11:09:00Z">
              <w:del w:id="7" w:author="CATT-Jianxiang" w:date="2023-03-01T09:22:00Z">
                <w:r w:rsidDel="00100031">
                  <w:rPr>
                    <w:lang w:eastAsia="zh-CN"/>
                  </w:rPr>
                  <w:delText>measurement gap by UL MAC CE</w:delText>
                </w:r>
              </w:del>
            </w:ins>
            <w:ins w:id="8" w:author="CATT-Jianxiang" w:date="2023-03-01T09:24:00Z">
              <w:r>
                <w:rPr>
                  <w:rFonts w:hint="eastAsia"/>
                  <w:lang w:eastAsia="zh-CN"/>
                </w:rPr>
                <w:t>the</w:t>
              </w:r>
            </w:ins>
            <w:ins w:id="9" w:author="CATT-Jianxiang" w:date="2023-03-01T09:25:00Z">
              <w:r>
                <w:rPr>
                  <w:rFonts w:hint="eastAsia"/>
                  <w:lang w:eastAsia="zh-CN"/>
                </w:rPr>
                <w:t xml:space="preserve"> parameter</w:t>
              </w:r>
            </w:ins>
            <w:ins w:id="10" w:author="CATT-Jianxiang" w:date="2023-03-01T09:24:00Z">
              <w:r>
                <w:rPr>
                  <w:rFonts w:hint="eastAsia"/>
                  <w:lang w:eastAsia="zh-CN"/>
                </w:rPr>
                <w:t xml:space="preserve"> </w:t>
              </w:r>
            </w:ins>
            <w:ins w:id="11" w:author="CATT-Jianxiang" w:date="2023-03-01T09:21:00Z">
              <w:r>
                <w:rPr>
                  <w:i/>
                </w:rPr>
                <w:t>posMG-Request</w:t>
              </w:r>
            </w:ins>
            <w:ins w:id="12" w:author="CATT-Jianxiang" w:date="2023-03-01T09:23:00Z">
              <w:r>
                <w:rPr>
                  <w:rFonts w:hint="eastAsia"/>
                  <w:i/>
                  <w:lang w:eastAsia="zh-CN"/>
                </w:rPr>
                <w:t xml:space="preserve"> </w:t>
              </w:r>
              <w:r>
                <w:rPr>
                  <w:szCs w:val="22"/>
                  <w:lang w:eastAsia="sv-SE"/>
                </w:rPr>
                <w:t>in TS 38.3</w:t>
              </w:r>
              <w:r>
                <w:rPr>
                  <w:rFonts w:hint="eastAsia"/>
                  <w:szCs w:val="22"/>
                  <w:lang w:eastAsia="zh-CN"/>
                </w:rPr>
                <w:t>31[</w:t>
              </w:r>
            </w:ins>
            <w:ins w:id="13" w:author="CATT-Jianxiang" w:date="2023-03-01T09:24:00Z">
              <w:r>
                <w:rPr>
                  <w:rFonts w:hint="eastAsia"/>
                  <w:szCs w:val="22"/>
                  <w:lang w:eastAsia="zh-CN"/>
                </w:rPr>
                <w:t>5</w:t>
              </w:r>
            </w:ins>
            <w:ins w:id="14" w:author="CATT-Jianxiang" w:date="2023-03-01T09:23:00Z">
              <w:r>
                <w:rPr>
                  <w:rFonts w:hint="eastAsia"/>
                  <w:szCs w:val="22"/>
                  <w:lang w:eastAsia="zh-CN"/>
                </w:rPr>
                <w:t xml:space="preserve">] </w:t>
              </w:r>
            </w:ins>
            <w:ins w:id="15" w:author="CATT-Jianxiang" w:date="2023-03-01T09:21:00Z">
              <w:r>
                <w:rPr>
                  <w:lang w:eastAsia="zh-CN"/>
                </w:rPr>
                <w:t>is indicated as” allowed”</w:t>
              </w:r>
            </w:ins>
            <w:r>
              <w:rPr>
                <w:sz w:val="24"/>
                <w:szCs w:val="24"/>
                <w:lang w:val="en-US" w:eastAsia="zh-CN"/>
              </w:rPr>
              <w:t xml:space="preserve"> </w:t>
            </w:r>
          </w:p>
          <w:p w14:paraId="767A278B" w14:textId="77777777" w:rsidR="00A916E2" w:rsidRDefault="00A916E2" w:rsidP="001703E4">
            <w:pPr>
              <w:pStyle w:val="TAC"/>
              <w:spacing w:before="20" w:after="20"/>
              <w:ind w:left="57" w:right="57"/>
              <w:jc w:val="left"/>
              <w:rPr>
                <w:lang w:val="en-US"/>
              </w:rPr>
            </w:pPr>
          </w:p>
        </w:tc>
      </w:tr>
      <w:tr w:rsidR="00957163" w14:paraId="6F5C71BE" w14:textId="77777777" w:rsidTr="001703E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18B6B4" w14:textId="3865A16D" w:rsidR="00957163" w:rsidRDefault="00957163" w:rsidP="0095716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E25F0DC" w14:textId="788C45FB" w:rsidR="00957163" w:rsidRDefault="00957163" w:rsidP="0095716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095D6C0" w14:textId="3C5734AB" w:rsidR="00957163" w:rsidRPr="00E22D59" w:rsidRDefault="00957163" w:rsidP="00957163">
            <w:pPr>
              <w:pStyle w:val="TAC"/>
              <w:spacing w:before="20" w:after="20"/>
              <w:ind w:left="57" w:right="57"/>
              <w:jc w:val="left"/>
              <w:rPr>
                <w:lang w:val="en-US"/>
              </w:rPr>
            </w:pPr>
          </w:p>
        </w:tc>
      </w:tr>
      <w:tr w:rsidR="00957163" w14:paraId="400D3020" w14:textId="77777777" w:rsidTr="001703E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8478BD" w14:textId="77777777" w:rsidR="00957163" w:rsidRPr="00C601BD" w:rsidRDefault="00957163" w:rsidP="0095716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D18C819" w14:textId="77777777" w:rsidR="00957163" w:rsidRPr="00C601BD" w:rsidRDefault="00957163" w:rsidP="0095716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AC12DF6" w14:textId="77777777" w:rsidR="00957163" w:rsidRPr="00C601BD" w:rsidRDefault="00957163" w:rsidP="00957163">
            <w:pPr>
              <w:pStyle w:val="TAC"/>
              <w:spacing w:before="20" w:after="20"/>
              <w:ind w:left="57" w:right="57"/>
              <w:jc w:val="left"/>
              <w:rPr>
                <w:lang w:val="en-US"/>
              </w:rPr>
            </w:pPr>
          </w:p>
        </w:tc>
      </w:tr>
      <w:tr w:rsidR="00957163" w14:paraId="4D4A4029" w14:textId="77777777" w:rsidTr="001703E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FC1BD5" w14:textId="77777777" w:rsidR="00957163" w:rsidRPr="004F49DF" w:rsidRDefault="00957163" w:rsidP="0095716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C49CE8" w14:textId="77777777" w:rsidR="00957163" w:rsidRPr="004F49DF" w:rsidRDefault="00957163" w:rsidP="0095716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C46B04" w14:textId="77777777" w:rsidR="00957163" w:rsidRPr="004F49DF" w:rsidRDefault="00957163" w:rsidP="00957163">
            <w:pPr>
              <w:pStyle w:val="TAC"/>
              <w:spacing w:before="20" w:after="20"/>
              <w:ind w:left="57" w:right="57"/>
              <w:jc w:val="left"/>
              <w:rPr>
                <w:lang w:val="en-US"/>
              </w:rPr>
            </w:pPr>
          </w:p>
        </w:tc>
      </w:tr>
      <w:tr w:rsidR="00957163" w14:paraId="53F213A2" w14:textId="77777777" w:rsidTr="001703E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8C3837" w14:textId="77777777" w:rsidR="00957163" w:rsidRPr="00C66B6D" w:rsidRDefault="00957163" w:rsidP="00957163">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02556F39" w14:textId="77777777" w:rsidR="00957163" w:rsidRPr="00C601BD" w:rsidRDefault="00957163" w:rsidP="0095716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989DFF" w14:textId="77777777" w:rsidR="00957163" w:rsidRPr="00C601BD" w:rsidRDefault="00957163" w:rsidP="00957163">
            <w:pPr>
              <w:pStyle w:val="TAC"/>
              <w:spacing w:before="20" w:after="20"/>
              <w:ind w:left="57" w:right="57"/>
              <w:jc w:val="left"/>
              <w:rPr>
                <w:lang w:val="en-US"/>
              </w:rPr>
            </w:pPr>
          </w:p>
        </w:tc>
      </w:tr>
      <w:tr w:rsidR="00957163" w14:paraId="5CFDC0C4" w14:textId="77777777" w:rsidTr="001703E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E81016" w14:textId="77777777" w:rsidR="00957163" w:rsidRDefault="00957163" w:rsidP="0095716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BDD47D" w14:textId="77777777" w:rsidR="00957163" w:rsidRDefault="00957163" w:rsidP="0095716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28D979B" w14:textId="77777777" w:rsidR="00957163" w:rsidRDefault="00957163" w:rsidP="00957163">
            <w:pPr>
              <w:pStyle w:val="TAC"/>
              <w:spacing w:before="20" w:after="20"/>
              <w:ind w:left="57" w:right="57"/>
              <w:jc w:val="left"/>
              <w:rPr>
                <w:lang w:val="en-US"/>
              </w:rPr>
            </w:pPr>
          </w:p>
        </w:tc>
      </w:tr>
      <w:tr w:rsidR="00957163" w14:paraId="37B41550" w14:textId="77777777" w:rsidTr="001703E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D90688" w14:textId="77777777" w:rsidR="00957163" w:rsidRPr="00C601BD" w:rsidRDefault="00957163" w:rsidP="0095716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DC5563" w14:textId="77777777" w:rsidR="00957163" w:rsidRPr="00C601BD" w:rsidRDefault="00957163" w:rsidP="0095716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4C4A9D4" w14:textId="77777777" w:rsidR="00957163" w:rsidRPr="00C601BD" w:rsidRDefault="00957163" w:rsidP="00957163">
            <w:pPr>
              <w:pStyle w:val="TAC"/>
              <w:spacing w:before="20" w:after="20"/>
              <w:ind w:left="57" w:right="57"/>
              <w:jc w:val="left"/>
              <w:rPr>
                <w:lang w:val="en-US"/>
              </w:rPr>
            </w:pPr>
          </w:p>
        </w:tc>
      </w:tr>
      <w:tr w:rsidR="00957163" w14:paraId="011C968C" w14:textId="77777777" w:rsidTr="001703E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A27C1A" w14:textId="77777777" w:rsidR="00957163" w:rsidRPr="00C601BD" w:rsidRDefault="00957163" w:rsidP="0095716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E7FA358" w14:textId="77777777" w:rsidR="00957163" w:rsidRPr="00C601BD" w:rsidRDefault="00957163" w:rsidP="0095716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1AA6620" w14:textId="77777777" w:rsidR="00957163" w:rsidRPr="00C601BD" w:rsidRDefault="00957163" w:rsidP="00957163">
            <w:pPr>
              <w:pStyle w:val="TAC"/>
              <w:spacing w:before="20" w:after="20"/>
              <w:ind w:left="57" w:right="57"/>
              <w:jc w:val="left"/>
              <w:rPr>
                <w:lang w:val="en-US"/>
              </w:rPr>
            </w:pPr>
          </w:p>
        </w:tc>
      </w:tr>
      <w:tr w:rsidR="00957163" w14:paraId="1EA7370C" w14:textId="77777777" w:rsidTr="001703E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C81FD3" w14:textId="77777777" w:rsidR="00957163" w:rsidRPr="00C601BD" w:rsidRDefault="00957163" w:rsidP="0095716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79BD82" w14:textId="77777777" w:rsidR="00957163" w:rsidRPr="00C601BD" w:rsidRDefault="00957163" w:rsidP="0095716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68057C" w14:textId="77777777" w:rsidR="00957163" w:rsidRPr="00BB6BB3" w:rsidRDefault="00957163" w:rsidP="00957163">
            <w:pPr>
              <w:pStyle w:val="TAC"/>
              <w:spacing w:before="20" w:after="20"/>
              <w:ind w:left="57" w:right="57"/>
              <w:jc w:val="left"/>
              <w:rPr>
                <w:lang w:val="en-GB"/>
              </w:rPr>
            </w:pPr>
          </w:p>
        </w:tc>
      </w:tr>
      <w:tr w:rsidR="00957163" w:rsidRPr="007D69F9" w14:paraId="1950867C" w14:textId="77777777" w:rsidTr="001703E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F78867" w14:textId="77777777" w:rsidR="00957163" w:rsidRPr="00C601BD" w:rsidRDefault="00957163" w:rsidP="0095716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6387E02" w14:textId="77777777" w:rsidR="00957163" w:rsidRPr="00C601BD" w:rsidRDefault="00957163" w:rsidP="0095716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46DB1B" w14:textId="77777777" w:rsidR="00957163" w:rsidRPr="00015D28" w:rsidRDefault="00957163" w:rsidP="00957163">
            <w:pPr>
              <w:pStyle w:val="TAC"/>
              <w:spacing w:before="20" w:after="20"/>
              <w:ind w:left="57" w:right="57"/>
              <w:jc w:val="left"/>
              <w:rPr>
                <w:lang w:val="en-US"/>
              </w:rPr>
            </w:pPr>
          </w:p>
        </w:tc>
      </w:tr>
      <w:tr w:rsidR="00957163" w14:paraId="4B3A8E0B" w14:textId="77777777" w:rsidTr="001703E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43F732" w14:textId="77777777" w:rsidR="00957163" w:rsidRPr="00C601BD" w:rsidRDefault="00957163" w:rsidP="0095716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76F232F" w14:textId="77777777" w:rsidR="00957163" w:rsidRPr="00C601BD" w:rsidRDefault="00957163" w:rsidP="0095716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A5C31A" w14:textId="77777777" w:rsidR="00957163" w:rsidRPr="00C601BD" w:rsidRDefault="00957163" w:rsidP="00957163">
            <w:pPr>
              <w:pStyle w:val="TAC"/>
              <w:spacing w:before="20" w:after="20"/>
              <w:ind w:left="57" w:right="57"/>
              <w:jc w:val="left"/>
              <w:rPr>
                <w:lang w:val="en-US"/>
              </w:rPr>
            </w:pPr>
          </w:p>
        </w:tc>
      </w:tr>
      <w:tr w:rsidR="00957163" w14:paraId="0A23D4B6" w14:textId="77777777" w:rsidTr="001703E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680E6B" w14:textId="77777777" w:rsidR="00957163" w:rsidRPr="00C601BD" w:rsidRDefault="00957163" w:rsidP="0095716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2FDF137" w14:textId="77777777" w:rsidR="00957163" w:rsidRPr="00C601BD" w:rsidRDefault="00957163" w:rsidP="0095716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1BBCB8" w14:textId="77777777" w:rsidR="00957163" w:rsidRPr="00C601BD" w:rsidRDefault="00957163" w:rsidP="00957163">
            <w:pPr>
              <w:pStyle w:val="TAC"/>
              <w:spacing w:before="20" w:after="20"/>
              <w:ind w:left="57" w:right="57"/>
              <w:jc w:val="left"/>
              <w:rPr>
                <w:lang w:val="en-US"/>
              </w:rPr>
            </w:pPr>
          </w:p>
        </w:tc>
      </w:tr>
      <w:tr w:rsidR="00957163" w14:paraId="4E7372DA" w14:textId="77777777" w:rsidTr="001703E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A3F2F5" w14:textId="77777777" w:rsidR="00957163" w:rsidRPr="00C601BD" w:rsidRDefault="00957163" w:rsidP="0095716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BAC5440" w14:textId="77777777" w:rsidR="00957163" w:rsidRPr="00C601BD" w:rsidRDefault="00957163" w:rsidP="0095716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2924BF" w14:textId="77777777" w:rsidR="00957163" w:rsidRPr="00C601BD" w:rsidRDefault="00957163" w:rsidP="00957163">
            <w:pPr>
              <w:pStyle w:val="TAC"/>
              <w:spacing w:before="20" w:after="20"/>
              <w:ind w:left="57" w:right="57"/>
              <w:jc w:val="left"/>
              <w:rPr>
                <w:lang w:val="en-US"/>
              </w:rPr>
            </w:pPr>
          </w:p>
        </w:tc>
      </w:tr>
      <w:tr w:rsidR="00957163" w14:paraId="4194CF2A" w14:textId="77777777" w:rsidTr="001703E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09E944" w14:textId="77777777" w:rsidR="00957163" w:rsidRPr="00C601BD" w:rsidRDefault="00957163" w:rsidP="0095716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D46A7E7" w14:textId="77777777" w:rsidR="00957163" w:rsidRPr="00C601BD" w:rsidRDefault="00957163" w:rsidP="0095716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A4065C" w14:textId="77777777" w:rsidR="00957163" w:rsidRPr="00C601BD" w:rsidRDefault="00957163" w:rsidP="00957163">
            <w:pPr>
              <w:pStyle w:val="TAC"/>
              <w:spacing w:before="20" w:after="20"/>
              <w:ind w:left="57" w:right="57"/>
              <w:jc w:val="left"/>
              <w:rPr>
                <w:lang w:val="en-US"/>
              </w:rPr>
            </w:pPr>
          </w:p>
        </w:tc>
      </w:tr>
    </w:tbl>
    <w:p w14:paraId="04DC4CA3" w14:textId="0178A206" w:rsidR="00A916E2" w:rsidRDefault="00A916E2" w:rsidP="00A916E2">
      <w:pPr>
        <w:pStyle w:val="Heading2"/>
      </w:pPr>
    </w:p>
    <w:p w14:paraId="0BEC7887" w14:textId="57B85735" w:rsidR="00B6114D" w:rsidRPr="00B6114D" w:rsidRDefault="00B6114D" w:rsidP="00B6114D">
      <w:pPr>
        <w:rPr>
          <w:u w:val="single"/>
        </w:rPr>
      </w:pPr>
      <w:r w:rsidRPr="00B6114D">
        <w:rPr>
          <w:u w:val="single"/>
        </w:rPr>
        <w:t>LPP</w:t>
      </w:r>
    </w:p>
    <w:p w14:paraId="0346C38E" w14:textId="3D2FAAB8" w:rsidR="0080021D" w:rsidRDefault="0080021D" w:rsidP="00975A36">
      <w:pPr>
        <w:rPr>
          <w:color w:val="FF0000"/>
        </w:rPr>
      </w:pPr>
      <w:r>
        <w:t xml:space="preserve">Motivation for LPP CR is to align with RRC </w:t>
      </w:r>
      <w:r w:rsidR="00B6114D">
        <w:t xml:space="preserve">signaling of UE capability for this feature </w:t>
      </w:r>
      <w:r>
        <w:t>where</w:t>
      </w:r>
      <w:r w:rsidR="00890C5B">
        <w:t xml:space="preserve"> it is optional for UE to support </w:t>
      </w:r>
      <w:r w:rsidR="00B6114D">
        <w:t xml:space="preserve">UL </w:t>
      </w:r>
      <w:r w:rsidR="00890C5B">
        <w:t xml:space="preserve">MAC CE. But in LPP capability it says </w:t>
      </w:r>
      <w:r w:rsidR="00890C5B" w:rsidRPr="00890C5B">
        <w:rPr>
          <w:color w:val="FF0000"/>
        </w:rPr>
        <w:t>AND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C09B0" w:rsidRPr="00972DE9" w14:paraId="7548178B" w14:textId="77777777" w:rsidTr="001703E4">
        <w:trPr>
          <w:cantSplit/>
        </w:trPr>
        <w:tc>
          <w:tcPr>
            <w:tcW w:w="9639" w:type="dxa"/>
          </w:tcPr>
          <w:p w14:paraId="7DCFCC62" w14:textId="77777777" w:rsidR="00AC09B0" w:rsidRPr="00972DE9" w:rsidRDefault="00AC09B0" w:rsidP="001703E4">
            <w:pPr>
              <w:pStyle w:val="TAL"/>
              <w:keepNext w:val="0"/>
              <w:keepLines w:val="0"/>
              <w:widowControl w:val="0"/>
              <w:rPr>
                <w:b/>
                <w:bCs/>
                <w:i/>
                <w:iCs/>
                <w:snapToGrid w:val="0"/>
              </w:rPr>
            </w:pPr>
            <w:r w:rsidRPr="00972DE9">
              <w:rPr>
                <w:b/>
                <w:bCs/>
                <w:i/>
                <w:iCs/>
                <w:snapToGrid w:val="0"/>
              </w:rPr>
              <w:t>mg-ActivationRequest</w:t>
            </w:r>
          </w:p>
          <w:p w14:paraId="27E0C73C" w14:textId="77777777" w:rsidR="00AC09B0" w:rsidRPr="00972DE9" w:rsidRDefault="00AC09B0" w:rsidP="001703E4">
            <w:pPr>
              <w:pStyle w:val="TAL"/>
              <w:keepNext w:val="0"/>
              <w:keepLines w:val="0"/>
              <w:widowControl w:val="0"/>
              <w:rPr>
                <w:b/>
                <w:i/>
                <w:snapToGrid w:val="0"/>
              </w:rPr>
            </w:pPr>
            <w:r w:rsidRPr="00972DE9">
              <w:rPr>
                <w:snapToGrid w:val="0"/>
              </w:rPr>
              <w:t xml:space="preserve">This field, if present, indicates that the target device supports low latency measurement gap activation request for DL-PRS measurements. </w:t>
            </w:r>
            <w:r w:rsidRPr="00972DE9">
              <w:rPr>
                <w:rFonts w:eastAsia="DengXian"/>
                <w:noProof/>
                <w:lang w:eastAsia="zh-CN"/>
              </w:rPr>
              <w:t>T</w:t>
            </w:r>
            <w:r w:rsidRPr="00972DE9">
              <w:t xml:space="preserve">he UE can include this field only if the UE supports </w:t>
            </w:r>
            <w:r w:rsidRPr="00972DE9">
              <w:rPr>
                <w:i/>
                <w:iCs/>
              </w:rPr>
              <w:t xml:space="preserve">mg-ActivationRequestPRS-Meas </w:t>
            </w:r>
            <w:r w:rsidRPr="00AC09B0">
              <w:rPr>
                <w:b/>
                <w:bCs/>
                <w:color w:val="FF0000"/>
              </w:rPr>
              <w:t>and</w:t>
            </w:r>
            <w:r w:rsidRPr="00972DE9">
              <w:rPr>
                <w:i/>
                <w:iCs/>
              </w:rPr>
              <w:t xml:space="preserve"> mg-ActivationCommPRS-Meas </w:t>
            </w:r>
            <w:r w:rsidRPr="00972DE9">
              <w:t>defined in TS 38.331 [35].</w:t>
            </w:r>
          </w:p>
        </w:tc>
      </w:tr>
    </w:tbl>
    <w:p w14:paraId="1BAEE82E" w14:textId="4D2C314E" w:rsidR="00890C5B" w:rsidRDefault="00890C5B" w:rsidP="00975A36"/>
    <w:p w14:paraId="336C5753" w14:textId="77777777" w:rsidR="00B6114D" w:rsidRDefault="00B6114D" w:rsidP="00975A36"/>
    <w:p w14:paraId="5D21C009" w14:textId="0FBAEBFC" w:rsidR="00B6114D" w:rsidRDefault="00B6114D" w:rsidP="00B6114D">
      <w:r>
        <w:t>Do company agree to the LPP</w:t>
      </w:r>
      <w:r w:rsidRPr="00975A36">
        <w:t xml:space="preserve"> CR</w:t>
      </w:r>
      <w:r>
        <w:t xml:space="preserve"> as provided</w:t>
      </w:r>
      <w:r w:rsidRPr="00975A36">
        <w:t xml:space="preserve"> in </w:t>
      </w:r>
      <w:r w:rsidR="00ED537C" w:rsidRPr="00ED537C">
        <w:t>R2-2301829</w:t>
      </w:r>
      <w:r>
        <w:t>?</w:t>
      </w:r>
    </w:p>
    <w:p w14:paraId="028E7C3A" w14:textId="2F406169" w:rsidR="00AC09B0" w:rsidRDefault="00AC09B0" w:rsidP="00975A36"/>
    <w:p w14:paraId="53E5D6A8" w14:textId="77777777" w:rsidR="00AC09B0" w:rsidRPr="0032474C" w:rsidRDefault="00AC09B0" w:rsidP="00975A36"/>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75A36" w14:paraId="21F3268A" w14:textId="77777777" w:rsidTr="001703E4">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11F26F" w14:textId="77777777" w:rsidR="00975A36" w:rsidRDefault="00975A36" w:rsidP="001703E4">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8E462C" w14:textId="77777777" w:rsidR="00975A36" w:rsidRDefault="00975A36" w:rsidP="001703E4">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26C228" w14:textId="77777777" w:rsidR="00975A36" w:rsidRDefault="00975A36" w:rsidP="001703E4">
            <w:pPr>
              <w:pStyle w:val="TAH"/>
              <w:spacing w:before="20" w:after="20"/>
              <w:ind w:left="57" w:right="57"/>
              <w:jc w:val="left"/>
              <w:rPr>
                <w:lang w:val="sv-SE"/>
              </w:rPr>
            </w:pPr>
            <w:r>
              <w:rPr>
                <w:lang w:val="sv-SE"/>
              </w:rPr>
              <w:t>Comments</w:t>
            </w:r>
          </w:p>
        </w:tc>
      </w:tr>
      <w:tr w:rsidR="00975A36" w14:paraId="7BF2A077" w14:textId="77777777" w:rsidTr="001703E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1A43D8" w14:textId="1203A655" w:rsidR="00975A36" w:rsidRDefault="00C22416" w:rsidP="001703E4">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72A9626C" w14:textId="60FC8994" w:rsidR="00975A36" w:rsidRDefault="00C22416" w:rsidP="001703E4">
            <w:pPr>
              <w:pStyle w:val="TAC"/>
              <w:spacing w:before="20" w:after="20"/>
              <w:ind w:left="57" w:right="57"/>
              <w:jc w:val="left"/>
              <w:rPr>
                <w:lang w:eastAsia="zh-CN"/>
              </w:rPr>
            </w:pPr>
            <w:r>
              <w:rPr>
                <w:rFonts w:hint="eastAsia"/>
                <w:lang w:eastAsia="zh-CN"/>
              </w:rPr>
              <w:t>Yes</w:t>
            </w:r>
            <w:r w:rsidR="00381F94">
              <w:rPr>
                <w:rFonts w:hint="eastAsia"/>
                <w:lang w:eastAsia="zh-CN"/>
              </w:rPr>
              <w:t xml:space="preserve"> with comments</w:t>
            </w:r>
          </w:p>
        </w:tc>
        <w:tc>
          <w:tcPr>
            <w:tcW w:w="7142" w:type="dxa"/>
            <w:tcBorders>
              <w:top w:val="single" w:sz="4" w:space="0" w:color="auto"/>
              <w:left w:val="single" w:sz="4" w:space="0" w:color="auto"/>
              <w:bottom w:val="single" w:sz="4" w:space="0" w:color="auto"/>
              <w:right w:val="single" w:sz="4" w:space="0" w:color="auto"/>
            </w:tcBorders>
          </w:tcPr>
          <w:p w14:paraId="5336E1F5" w14:textId="5717FDE6" w:rsidR="00975A36" w:rsidRDefault="00381F94" w:rsidP="001703E4">
            <w:pPr>
              <w:pStyle w:val="TAC"/>
              <w:spacing w:before="20" w:after="20"/>
              <w:ind w:left="57" w:right="57"/>
              <w:jc w:val="left"/>
              <w:rPr>
                <w:lang w:val="en-US" w:eastAsia="zh-CN"/>
              </w:rPr>
            </w:pPr>
            <w:r>
              <w:rPr>
                <w:rFonts w:hint="eastAsia"/>
                <w:lang w:val="en-US" w:eastAsia="zh-CN"/>
              </w:rPr>
              <w:t xml:space="preserve">#1. </w:t>
            </w:r>
            <w:r>
              <w:rPr>
                <w:lang w:val="en-US" w:eastAsia="zh-CN"/>
              </w:rPr>
              <w:t>U</w:t>
            </w:r>
            <w:r>
              <w:rPr>
                <w:rFonts w:hint="eastAsia"/>
                <w:lang w:val="en-US" w:eastAsia="zh-CN"/>
              </w:rPr>
              <w:t>pdate the cover sheet below</w:t>
            </w:r>
          </w:p>
          <w:p w14:paraId="6731C8D6" w14:textId="7D6F70A9" w:rsidR="00381F94" w:rsidRPr="00C601BD" w:rsidRDefault="00381F94" w:rsidP="001703E4">
            <w:pPr>
              <w:pStyle w:val="TAC"/>
              <w:spacing w:before="20" w:after="20"/>
              <w:ind w:left="57" w:right="57"/>
              <w:jc w:val="left"/>
              <w:rPr>
                <w:lang w:val="en-US" w:eastAsia="zh-CN"/>
              </w:rPr>
            </w:pPr>
            <w:r w:rsidRPr="00381F94">
              <w:rPr>
                <w:lang w:val="en-US" w:eastAsia="zh-CN"/>
              </w:rPr>
              <w:t>Other specs</w:t>
            </w:r>
            <w:r w:rsidRPr="00381F94">
              <w:rPr>
                <w:lang w:val="en-US" w:eastAsia="zh-CN"/>
              </w:rPr>
              <w:tab/>
            </w:r>
            <w:r w:rsidRPr="00381F94">
              <w:rPr>
                <w:lang w:val="en-US" w:eastAsia="zh-CN"/>
              </w:rPr>
              <w:tab/>
              <w:t xml:space="preserve">X </w:t>
            </w:r>
            <w:r w:rsidRPr="00381F94">
              <w:rPr>
                <w:lang w:val="en-US" w:eastAsia="zh-CN"/>
              </w:rPr>
              <w:tab/>
              <w:t xml:space="preserve"> Other core specifications</w:t>
            </w:r>
            <w:r w:rsidRPr="00381F94">
              <w:rPr>
                <w:lang w:val="en-US" w:eastAsia="zh-CN"/>
              </w:rPr>
              <w:tab/>
            </w:r>
            <w:r w:rsidRPr="00381F94">
              <w:rPr>
                <w:lang w:val="en-US" w:eastAsia="zh-CN"/>
              </w:rPr>
              <w:tab/>
              <w:t xml:space="preserve">TS/TR ... CR ...  </w:t>
            </w:r>
          </w:p>
        </w:tc>
      </w:tr>
      <w:tr w:rsidR="00FE3248" w14:paraId="707D4597" w14:textId="77777777" w:rsidTr="001703E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02F68F" w14:textId="09FF9296" w:rsidR="00FE3248" w:rsidRDefault="00FE3248" w:rsidP="00FE3248">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5AB99334" w14:textId="2CA72B02" w:rsidR="00FE3248" w:rsidRDefault="00FE3248" w:rsidP="00FE3248">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429AD24" w14:textId="1D4AB772" w:rsidR="00FE3248" w:rsidRPr="005267C6" w:rsidRDefault="00FE3248" w:rsidP="00FE3248">
            <w:pPr>
              <w:spacing w:after="60"/>
            </w:pPr>
            <w:r w:rsidRPr="005267C6">
              <w:t xml:space="preserve">The current LPP text is in agreement with RAN1 feature list in R1-2212895 for FG 27-10a. </w:t>
            </w:r>
          </w:p>
          <w:p w14:paraId="6DE40781" w14:textId="77777777" w:rsidR="00FE3248" w:rsidRPr="005267C6" w:rsidRDefault="00FE3248" w:rsidP="00FE3248">
            <w:r w:rsidRPr="005267C6">
              <w:t xml:space="preserve">A location server needs to know whether the target device supports the "Low latency MG activation request". If the target device does not support the "MG activation request", an LMF may have to activate pre-configured MGs. </w:t>
            </w:r>
          </w:p>
          <w:p w14:paraId="6000E05D" w14:textId="77777777" w:rsidR="00FE3248" w:rsidRPr="005267C6" w:rsidRDefault="00FE3248" w:rsidP="00FE3248">
            <w:r w:rsidRPr="005267C6">
              <w:t xml:space="preserve">The CR changes the "MG activation request" capability into a "MG pre-configuration" capability. It is then unclear how the location server should know whether the target device supports the "MG activation request". </w:t>
            </w:r>
          </w:p>
          <w:p w14:paraId="1C512821" w14:textId="4FA2B499" w:rsidR="00FE3248" w:rsidRPr="005267C6" w:rsidRDefault="005267C6" w:rsidP="00FE3248">
            <w:pPr>
              <w:pStyle w:val="TAC"/>
              <w:spacing w:before="20" w:after="20"/>
              <w:ind w:left="57" w:right="57"/>
              <w:jc w:val="left"/>
              <w:rPr>
                <w:rFonts w:ascii="Times New Roman" w:hAnsi="Times New Roman"/>
                <w:sz w:val="20"/>
                <w:lang w:val="en-US"/>
              </w:rPr>
            </w:pPr>
            <w:r w:rsidRPr="005267C6">
              <w:rPr>
                <w:rFonts w:ascii="Times New Roman" w:hAnsi="Times New Roman"/>
                <w:sz w:val="20"/>
                <w:lang w:val="en-US"/>
              </w:rPr>
              <w:t xml:space="preserve">If the </w:t>
            </w:r>
            <w:r w:rsidRPr="005267C6">
              <w:rPr>
                <w:rFonts w:ascii="Times New Roman" w:hAnsi="Times New Roman"/>
                <w:sz w:val="20"/>
              </w:rPr>
              <w:t>m</w:t>
            </w:r>
            <w:r w:rsidRPr="005267C6">
              <w:rPr>
                <w:rFonts w:ascii="Times New Roman" w:hAnsi="Times New Roman"/>
                <w:sz w:val="20"/>
              </w:rPr>
              <w:t xml:space="preserve">otivation for </w:t>
            </w:r>
            <w:r w:rsidRPr="005267C6">
              <w:rPr>
                <w:rFonts w:ascii="Times New Roman" w:hAnsi="Times New Roman"/>
                <w:sz w:val="20"/>
                <w:lang w:val="en-US"/>
              </w:rPr>
              <w:t xml:space="preserve">the </w:t>
            </w:r>
            <w:r w:rsidRPr="005267C6">
              <w:rPr>
                <w:rFonts w:ascii="Times New Roman" w:hAnsi="Times New Roman"/>
                <w:sz w:val="20"/>
              </w:rPr>
              <w:t>LPP CR is to align with RRC signaling of UE capability for this feature</w:t>
            </w:r>
            <w:r w:rsidRPr="005267C6">
              <w:rPr>
                <w:rFonts w:ascii="Times New Roman" w:hAnsi="Times New Roman"/>
                <w:sz w:val="20"/>
                <w:lang w:val="en-US"/>
              </w:rPr>
              <w:t xml:space="preserve">, then </w:t>
            </w:r>
            <w:r w:rsidR="00FE3248" w:rsidRPr="005267C6">
              <w:rPr>
                <w:rFonts w:ascii="Times New Roman" w:hAnsi="Times New Roman"/>
                <w:sz w:val="20"/>
              </w:rPr>
              <w:t>a new capability for pre-configured MGs</w:t>
            </w:r>
            <w:r w:rsidRPr="005267C6">
              <w:rPr>
                <w:rFonts w:ascii="Times New Roman" w:hAnsi="Times New Roman"/>
                <w:sz w:val="20"/>
                <w:lang w:val="en-US"/>
              </w:rPr>
              <w:t xml:space="preserve"> needs to be added</w:t>
            </w:r>
            <w:r w:rsidR="001507F4">
              <w:rPr>
                <w:rFonts w:ascii="Times New Roman" w:hAnsi="Times New Roman"/>
                <w:sz w:val="20"/>
              </w:rPr>
              <w:t xml:space="preserve"> and the pre-requisites in LPP capability removed.</w:t>
            </w:r>
          </w:p>
        </w:tc>
      </w:tr>
      <w:tr w:rsidR="00FE3248" w14:paraId="3C8032AB" w14:textId="77777777" w:rsidTr="001703E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E39643" w14:textId="77777777" w:rsidR="00FE3248" w:rsidRDefault="00FE3248" w:rsidP="00FE3248">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6084B1B" w14:textId="77777777" w:rsidR="00FE3248" w:rsidRDefault="00FE3248" w:rsidP="00FE3248">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735F838" w14:textId="77777777" w:rsidR="00FE3248" w:rsidRPr="00E22D59" w:rsidRDefault="00FE3248" w:rsidP="00FE3248">
            <w:pPr>
              <w:pStyle w:val="TAC"/>
              <w:spacing w:before="20" w:after="20"/>
              <w:ind w:left="57" w:right="57"/>
              <w:jc w:val="left"/>
              <w:rPr>
                <w:lang w:val="en-US"/>
              </w:rPr>
            </w:pPr>
          </w:p>
        </w:tc>
      </w:tr>
      <w:tr w:rsidR="00FE3248" w14:paraId="2758CF2B" w14:textId="77777777" w:rsidTr="001703E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24980D" w14:textId="77777777" w:rsidR="00FE3248" w:rsidRPr="00C601BD" w:rsidRDefault="00FE3248" w:rsidP="00FE324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FE9DA9B" w14:textId="77777777" w:rsidR="00FE3248" w:rsidRPr="00C601BD" w:rsidRDefault="00FE3248" w:rsidP="00FE324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742268" w14:textId="77777777" w:rsidR="00FE3248" w:rsidRPr="00C601BD" w:rsidRDefault="00FE3248" w:rsidP="00FE3248">
            <w:pPr>
              <w:pStyle w:val="TAC"/>
              <w:spacing w:before="20" w:after="20"/>
              <w:ind w:left="57" w:right="57"/>
              <w:jc w:val="left"/>
              <w:rPr>
                <w:lang w:val="en-US"/>
              </w:rPr>
            </w:pPr>
          </w:p>
        </w:tc>
      </w:tr>
      <w:tr w:rsidR="00FE3248" w14:paraId="4ECE23D0" w14:textId="77777777" w:rsidTr="001703E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1060DE" w14:textId="77777777" w:rsidR="00FE3248" w:rsidRPr="004F49DF" w:rsidRDefault="00FE3248" w:rsidP="00FE324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60D9A0" w14:textId="77777777" w:rsidR="00FE3248" w:rsidRPr="004F49DF" w:rsidRDefault="00FE3248" w:rsidP="00FE324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E8992B7" w14:textId="77777777" w:rsidR="00FE3248" w:rsidRPr="004F49DF" w:rsidRDefault="00FE3248" w:rsidP="00FE3248">
            <w:pPr>
              <w:pStyle w:val="TAC"/>
              <w:spacing w:before="20" w:after="20"/>
              <w:ind w:left="57" w:right="57"/>
              <w:jc w:val="left"/>
              <w:rPr>
                <w:lang w:val="en-US"/>
              </w:rPr>
            </w:pPr>
          </w:p>
        </w:tc>
      </w:tr>
      <w:tr w:rsidR="00FE3248" w14:paraId="7B212675" w14:textId="77777777" w:rsidTr="001703E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40B848" w14:textId="77777777" w:rsidR="00FE3248" w:rsidRPr="00C66B6D" w:rsidRDefault="00FE3248" w:rsidP="00FE3248">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2EEA7434" w14:textId="77777777" w:rsidR="00FE3248" w:rsidRPr="00C601BD" w:rsidRDefault="00FE3248" w:rsidP="00FE324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78C4C1" w14:textId="77777777" w:rsidR="00FE3248" w:rsidRPr="00C601BD" w:rsidRDefault="00FE3248" w:rsidP="00FE3248">
            <w:pPr>
              <w:pStyle w:val="TAC"/>
              <w:spacing w:before="20" w:after="20"/>
              <w:ind w:left="57" w:right="57"/>
              <w:jc w:val="left"/>
              <w:rPr>
                <w:lang w:val="en-US"/>
              </w:rPr>
            </w:pPr>
          </w:p>
        </w:tc>
      </w:tr>
      <w:tr w:rsidR="00FE3248" w14:paraId="5617FE2D" w14:textId="77777777" w:rsidTr="001703E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CD4A91" w14:textId="77777777" w:rsidR="00FE3248" w:rsidRDefault="00FE3248" w:rsidP="00FE324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BB28473" w14:textId="77777777" w:rsidR="00FE3248" w:rsidRDefault="00FE3248" w:rsidP="00FE324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A901F93" w14:textId="77777777" w:rsidR="00FE3248" w:rsidRDefault="00FE3248" w:rsidP="00FE3248">
            <w:pPr>
              <w:pStyle w:val="TAC"/>
              <w:spacing w:before="20" w:after="20"/>
              <w:ind w:left="57" w:right="57"/>
              <w:jc w:val="left"/>
              <w:rPr>
                <w:lang w:val="en-US"/>
              </w:rPr>
            </w:pPr>
          </w:p>
        </w:tc>
      </w:tr>
      <w:tr w:rsidR="00FE3248" w14:paraId="703657BC" w14:textId="77777777" w:rsidTr="001703E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7EF1E4" w14:textId="77777777" w:rsidR="00FE3248" w:rsidRPr="00C601BD" w:rsidRDefault="00FE3248" w:rsidP="00FE324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E12A719" w14:textId="77777777" w:rsidR="00FE3248" w:rsidRPr="00C601BD" w:rsidRDefault="00FE3248" w:rsidP="00FE324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A139E2" w14:textId="77777777" w:rsidR="00FE3248" w:rsidRPr="00C601BD" w:rsidRDefault="00FE3248" w:rsidP="00FE3248">
            <w:pPr>
              <w:pStyle w:val="TAC"/>
              <w:spacing w:before="20" w:after="20"/>
              <w:ind w:left="57" w:right="57"/>
              <w:jc w:val="left"/>
              <w:rPr>
                <w:lang w:val="en-US"/>
              </w:rPr>
            </w:pPr>
          </w:p>
        </w:tc>
      </w:tr>
      <w:tr w:rsidR="00FE3248" w14:paraId="6BB36AC9" w14:textId="77777777" w:rsidTr="001703E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D0AFD2" w14:textId="77777777" w:rsidR="00FE3248" w:rsidRPr="00C601BD" w:rsidRDefault="00FE3248" w:rsidP="00FE324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F5F41D" w14:textId="77777777" w:rsidR="00FE3248" w:rsidRPr="00C601BD" w:rsidRDefault="00FE3248" w:rsidP="00FE324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A2DADE" w14:textId="77777777" w:rsidR="00FE3248" w:rsidRPr="00C601BD" w:rsidRDefault="00FE3248" w:rsidP="00FE3248">
            <w:pPr>
              <w:pStyle w:val="TAC"/>
              <w:spacing w:before="20" w:after="20"/>
              <w:ind w:left="57" w:right="57"/>
              <w:jc w:val="left"/>
              <w:rPr>
                <w:lang w:val="en-US"/>
              </w:rPr>
            </w:pPr>
          </w:p>
        </w:tc>
      </w:tr>
      <w:tr w:rsidR="00FE3248" w14:paraId="44A1A4B6" w14:textId="77777777" w:rsidTr="001703E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148FD6" w14:textId="77777777" w:rsidR="00FE3248" w:rsidRPr="00C601BD" w:rsidRDefault="00FE3248" w:rsidP="00FE324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8DEF774" w14:textId="77777777" w:rsidR="00FE3248" w:rsidRPr="00C601BD" w:rsidRDefault="00FE3248" w:rsidP="00FE324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C820DE" w14:textId="77777777" w:rsidR="00FE3248" w:rsidRPr="00BB6BB3" w:rsidRDefault="00FE3248" w:rsidP="00FE3248">
            <w:pPr>
              <w:pStyle w:val="TAC"/>
              <w:spacing w:before="20" w:after="20"/>
              <w:ind w:left="57" w:right="57"/>
              <w:jc w:val="left"/>
              <w:rPr>
                <w:lang w:val="en-GB"/>
              </w:rPr>
            </w:pPr>
          </w:p>
        </w:tc>
      </w:tr>
      <w:tr w:rsidR="00FE3248" w:rsidRPr="007D69F9" w14:paraId="1A03B6D1" w14:textId="77777777" w:rsidTr="001703E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38BF93" w14:textId="77777777" w:rsidR="00FE3248" w:rsidRPr="00C601BD" w:rsidRDefault="00FE3248" w:rsidP="00FE324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41A1BA2" w14:textId="77777777" w:rsidR="00FE3248" w:rsidRPr="00C601BD" w:rsidRDefault="00FE3248" w:rsidP="00FE324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8A2D649" w14:textId="77777777" w:rsidR="00FE3248" w:rsidRPr="00015D28" w:rsidRDefault="00FE3248" w:rsidP="00FE3248">
            <w:pPr>
              <w:pStyle w:val="TAC"/>
              <w:spacing w:before="20" w:after="20"/>
              <w:ind w:left="57" w:right="57"/>
              <w:jc w:val="left"/>
              <w:rPr>
                <w:lang w:val="en-US"/>
              </w:rPr>
            </w:pPr>
          </w:p>
        </w:tc>
      </w:tr>
      <w:tr w:rsidR="00FE3248" w14:paraId="33698EDD" w14:textId="77777777" w:rsidTr="001703E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8932FD" w14:textId="77777777" w:rsidR="00FE3248" w:rsidRPr="00C601BD" w:rsidRDefault="00FE3248" w:rsidP="00FE324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75DD30" w14:textId="77777777" w:rsidR="00FE3248" w:rsidRPr="00C601BD" w:rsidRDefault="00FE3248" w:rsidP="00FE324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B36D01" w14:textId="77777777" w:rsidR="00FE3248" w:rsidRPr="00C601BD" w:rsidRDefault="00FE3248" w:rsidP="00FE3248">
            <w:pPr>
              <w:pStyle w:val="TAC"/>
              <w:spacing w:before="20" w:after="20"/>
              <w:ind w:left="57" w:right="57"/>
              <w:jc w:val="left"/>
              <w:rPr>
                <w:lang w:val="en-US"/>
              </w:rPr>
            </w:pPr>
          </w:p>
        </w:tc>
      </w:tr>
      <w:tr w:rsidR="00FE3248" w14:paraId="23FD151A" w14:textId="77777777" w:rsidTr="001703E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9A8368" w14:textId="77777777" w:rsidR="00FE3248" w:rsidRPr="00C601BD" w:rsidRDefault="00FE3248" w:rsidP="00FE324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9B025CB" w14:textId="77777777" w:rsidR="00FE3248" w:rsidRPr="00C601BD" w:rsidRDefault="00FE3248" w:rsidP="00FE324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5A69DB5" w14:textId="77777777" w:rsidR="00FE3248" w:rsidRPr="00C601BD" w:rsidRDefault="00FE3248" w:rsidP="00FE3248">
            <w:pPr>
              <w:pStyle w:val="TAC"/>
              <w:spacing w:before="20" w:after="20"/>
              <w:ind w:left="57" w:right="57"/>
              <w:jc w:val="left"/>
              <w:rPr>
                <w:lang w:val="en-US"/>
              </w:rPr>
            </w:pPr>
          </w:p>
        </w:tc>
      </w:tr>
      <w:tr w:rsidR="00FE3248" w14:paraId="121E60F0" w14:textId="77777777" w:rsidTr="001703E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1F52F3" w14:textId="77777777" w:rsidR="00FE3248" w:rsidRPr="00C601BD" w:rsidRDefault="00FE3248" w:rsidP="00FE324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FBDF936" w14:textId="77777777" w:rsidR="00FE3248" w:rsidRPr="00C601BD" w:rsidRDefault="00FE3248" w:rsidP="00FE324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0E6AA7" w14:textId="77777777" w:rsidR="00FE3248" w:rsidRPr="00C601BD" w:rsidRDefault="00FE3248" w:rsidP="00FE3248">
            <w:pPr>
              <w:pStyle w:val="TAC"/>
              <w:spacing w:before="20" w:after="20"/>
              <w:ind w:left="57" w:right="57"/>
              <w:jc w:val="left"/>
              <w:rPr>
                <w:lang w:val="en-US"/>
              </w:rPr>
            </w:pPr>
          </w:p>
        </w:tc>
      </w:tr>
      <w:tr w:rsidR="00FE3248" w14:paraId="5AD35E28" w14:textId="77777777" w:rsidTr="001703E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79899E" w14:textId="77777777" w:rsidR="00FE3248" w:rsidRPr="00C601BD" w:rsidRDefault="00FE3248" w:rsidP="00FE324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BA12F3D" w14:textId="77777777" w:rsidR="00FE3248" w:rsidRPr="00C601BD" w:rsidRDefault="00FE3248" w:rsidP="00FE324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9E23E1" w14:textId="77777777" w:rsidR="00FE3248" w:rsidRPr="00C601BD" w:rsidRDefault="00FE3248" w:rsidP="00FE3248">
            <w:pPr>
              <w:pStyle w:val="TAC"/>
              <w:spacing w:before="20" w:after="20"/>
              <w:ind w:left="57" w:right="57"/>
              <w:jc w:val="left"/>
              <w:rPr>
                <w:lang w:val="en-US"/>
              </w:rPr>
            </w:pPr>
          </w:p>
        </w:tc>
      </w:tr>
    </w:tbl>
    <w:p w14:paraId="79D00243" w14:textId="77777777" w:rsidR="00975A36" w:rsidRPr="00CE0424" w:rsidRDefault="00975A36" w:rsidP="00975A36">
      <w:pPr>
        <w:pStyle w:val="Heading2"/>
      </w:pPr>
    </w:p>
    <w:p w14:paraId="324DC28D" w14:textId="031E09BF" w:rsidR="003A7EF3" w:rsidRPr="00CE0424" w:rsidRDefault="003A7EF3" w:rsidP="00812F14">
      <w:pPr>
        <w:pStyle w:val="Heading2"/>
      </w:pPr>
    </w:p>
    <w:sectPr w:rsidR="003A7EF3" w:rsidRPr="00CE0424" w:rsidSect="00445EEB">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A43E7" w14:textId="77777777" w:rsidR="00C673F9" w:rsidRDefault="00C673F9">
      <w:r>
        <w:separator/>
      </w:r>
    </w:p>
  </w:endnote>
  <w:endnote w:type="continuationSeparator" w:id="0">
    <w:p w14:paraId="3BB44745" w14:textId="77777777" w:rsidR="00C673F9" w:rsidRDefault="00C6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795F" w14:textId="77777777" w:rsidR="003E5074" w:rsidRDefault="003E507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1C51">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1C51">
      <w:rPr>
        <w:rStyle w:val="PageNumber"/>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A344" w14:textId="77777777" w:rsidR="00C673F9" w:rsidRDefault="00C673F9">
      <w:r>
        <w:separator/>
      </w:r>
    </w:p>
  </w:footnote>
  <w:footnote w:type="continuationSeparator" w:id="0">
    <w:p w14:paraId="060254E0" w14:textId="77777777" w:rsidR="00C673F9" w:rsidRDefault="00C67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E559" w14:textId="77777777" w:rsidR="003E5074" w:rsidRDefault="003E50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4B9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F0E90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83E6CB7"/>
    <w:multiLevelType w:val="hybridMultilevel"/>
    <w:tmpl w:val="1054E0EA"/>
    <w:lvl w:ilvl="0" w:tplc="041D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3FD63FB6"/>
    <w:multiLevelType w:val="hybridMultilevel"/>
    <w:tmpl w:val="D9BC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D1454"/>
    <w:multiLevelType w:val="hybridMultilevel"/>
    <w:tmpl w:val="099C1804"/>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6847DC5"/>
    <w:multiLevelType w:val="hybridMultilevel"/>
    <w:tmpl w:val="2B06D1D6"/>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8D429D3"/>
    <w:multiLevelType w:val="hybridMultilevel"/>
    <w:tmpl w:val="610C96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8597E9C"/>
    <w:multiLevelType w:val="hybridMultilevel"/>
    <w:tmpl w:val="860C0A12"/>
    <w:lvl w:ilvl="0" w:tplc="373EC1FC">
      <w:start w:val="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A5567BA"/>
    <w:multiLevelType w:val="hybridMultilevel"/>
    <w:tmpl w:val="F984E9A2"/>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16cid:durableId="119812778">
    <w:abstractNumId w:val="17"/>
  </w:num>
  <w:num w:numId="2" w16cid:durableId="278223916">
    <w:abstractNumId w:val="10"/>
  </w:num>
  <w:num w:numId="3" w16cid:durableId="890308255">
    <w:abstractNumId w:val="2"/>
  </w:num>
  <w:num w:numId="4" w16cid:durableId="1307474515">
    <w:abstractNumId w:val="18"/>
  </w:num>
  <w:num w:numId="5" w16cid:durableId="102725245">
    <w:abstractNumId w:val="19"/>
  </w:num>
  <w:num w:numId="6" w16cid:durableId="720598265">
    <w:abstractNumId w:val="20"/>
  </w:num>
  <w:num w:numId="7" w16cid:durableId="1237521604">
    <w:abstractNumId w:val="7"/>
  </w:num>
  <w:num w:numId="8" w16cid:durableId="1175456384">
    <w:abstractNumId w:val="8"/>
  </w:num>
  <w:num w:numId="9" w16cid:durableId="1435395988">
    <w:abstractNumId w:val="4"/>
  </w:num>
  <w:num w:numId="10" w16cid:durableId="1021904962">
    <w:abstractNumId w:val="23"/>
  </w:num>
  <w:num w:numId="11" w16cid:durableId="244804354">
    <w:abstractNumId w:val="9"/>
  </w:num>
  <w:num w:numId="12" w16cid:durableId="1408579477">
    <w:abstractNumId w:val="22"/>
  </w:num>
  <w:num w:numId="13" w16cid:durableId="2118793173">
    <w:abstractNumId w:val="14"/>
  </w:num>
  <w:num w:numId="14" w16cid:durableId="1335381038">
    <w:abstractNumId w:val="19"/>
  </w:num>
  <w:num w:numId="15" w16cid:durableId="1025255312">
    <w:abstractNumId w:val="12"/>
  </w:num>
  <w:num w:numId="16" w16cid:durableId="83385827">
    <w:abstractNumId w:val="13"/>
  </w:num>
  <w:num w:numId="17" w16cid:durableId="688331319">
    <w:abstractNumId w:val="3"/>
  </w:num>
  <w:num w:numId="18" w16cid:durableId="2007898674">
    <w:abstractNumId w:val="24"/>
  </w:num>
  <w:num w:numId="19" w16cid:durableId="136383538">
    <w:abstractNumId w:val="21"/>
  </w:num>
  <w:num w:numId="20" w16cid:durableId="429087011">
    <w:abstractNumId w:val="5"/>
  </w:num>
  <w:num w:numId="21" w16cid:durableId="234170854">
    <w:abstractNumId w:val="6"/>
  </w:num>
  <w:num w:numId="22" w16cid:durableId="1778018947">
    <w:abstractNumId w:val="16"/>
  </w:num>
  <w:num w:numId="23" w16cid:durableId="1824659271">
    <w:abstractNumId w:val="11"/>
  </w:num>
  <w:num w:numId="24" w16cid:durableId="1571649648">
    <w:abstractNumId w:val="15"/>
  </w:num>
  <w:num w:numId="25" w16cid:durableId="2143501784">
    <w:abstractNumId w:val="1"/>
  </w:num>
  <w:num w:numId="26" w16cid:durableId="1984775052">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D4C"/>
    <w:rsid w:val="000006E1"/>
    <w:rsid w:val="00002A37"/>
    <w:rsid w:val="0000564C"/>
    <w:rsid w:val="00006446"/>
    <w:rsid w:val="00006896"/>
    <w:rsid w:val="00007CDC"/>
    <w:rsid w:val="00011B28"/>
    <w:rsid w:val="00015D15"/>
    <w:rsid w:val="0002484E"/>
    <w:rsid w:val="0002564D"/>
    <w:rsid w:val="00025ECA"/>
    <w:rsid w:val="000325B8"/>
    <w:rsid w:val="000343F9"/>
    <w:rsid w:val="00034C15"/>
    <w:rsid w:val="00036BA1"/>
    <w:rsid w:val="00036D0C"/>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0C"/>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C165A"/>
    <w:rsid w:val="000C2AE9"/>
    <w:rsid w:val="000C2E19"/>
    <w:rsid w:val="000C3585"/>
    <w:rsid w:val="000D0D07"/>
    <w:rsid w:val="000D4797"/>
    <w:rsid w:val="000D70E1"/>
    <w:rsid w:val="000E0527"/>
    <w:rsid w:val="000E1E92"/>
    <w:rsid w:val="000E3E45"/>
    <w:rsid w:val="000E6D9F"/>
    <w:rsid w:val="000F000E"/>
    <w:rsid w:val="000F06D6"/>
    <w:rsid w:val="000F0EB1"/>
    <w:rsid w:val="000F1106"/>
    <w:rsid w:val="000F3BE9"/>
    <w:rsid w:val="000F3F23"/>
    <w:rsid w:val="000F3F6C"/>
    <w:rsid w:val="000F577B"/>
    <w:rsid w:val="000F6DF3"/>
    <w:rsid w:val="000F7114"/>
    <w:rsid w:val="00100031"/>
    <w:rsid w:val="00100203"/>
    <w:rsid w:val="001005FF"/>
    <w:rsid w:val="00102F83"/>
    <w:rsid w:val="001062FB"/>
    <w:rsid w:val="001063E6"/>
    <w:rsid w:val="00111B4C"/>
    <w:rsid w:val="00112EBE"/>
    <w:rsid w:val="00113CF4"/>
    <w:rsid w:val="001153EA"/>
    <w:rsid w:val="00115643"/>
    <w:rsid w:val="00116765"/>
    <w:rsid w:val="00117557"/>
    <w:rsid w:val="001219F5"/>
    <w:rsid w:val="00121A20"/>
    <w:rsid w:val="0012377F"/>
    <w:rsid w:val="00124314"/>
    <w:rsid w:val="00126B4A"/>
    <w:rsid w:val="00132FD0"/>
    <w:rsid w:val="001344C0"/>
    <w:rsid w:val="001346FA"/>
    <w:rsid w:val="00135252"/>
    <w:rsid w:val="00136690"/>
    <w:rsid w:val="00137AB5"/>
    <w:rsid w:val="00137F0B"/>
    <w:rsid w:val="001507F4"/>
    <w:rsid w:val="00151E23"/>
    <w:rsid w:val="001526E0"/>
    <w:rsid w:val="001530C2"/>
    <w:rsid w:val="001551B5"/>
    <w:rsid w:val="00161AD9"/>
    <w:rsid w:val="00161AE5"/>
    <w:rsid w:val="00162D35"/>
    <w:rsid w:val="001659C1"/>
    <w:rsid w:val="00165B0B"/>
    <w:rsid w:val="00173A8E"/>
    <w:rsid w:val="00173C4A"/>
    <w:rsid w:val="0017502C"/>
    <w:rsid w:val="0018143F"/>
    <w:rsid w:val="00181FF8"/>
    <w:rsid w:val="00187439"/>
    <w:rsid w:val="00190AC1"/>
    <w:rsid w:val="0019341A"/>
    <w:rsid w:val="00195305"/>
    <w:rsid w:val="00197DF9"/>
    <w:rsid w:val="001A065D"/>
    <w:rsid w:val="001A1704"/>
    <w:rsid w:val="001A1987"/>
    <w:rsid w:val="001A2564"/>
    <w:rsid w:val="001A6173"/>
    <w:rsid w:val="001A6CBA"/>
    <w:rsid w:val="001B0D97"/>
    <w:rsid w:val="001B4BA5"/>
    <w:rsid w:val="001B5A5D"/>
    <w:rsid w:val="001C0413"/>
    <w:rsid w:val="001C1CE5"/>
    <w:rsid w:val="001C3D2A"/>
    <w:rsid w:val="001D1B53"/>
    <w:rsid w:val="001D51BA"/>
    <w:rsid w:val="001D53E7"/>
    <w:rsid w:val="001D6342"/>
    <w:rsid w:val="001D6D53"/>
    <w:rsid w:val="001E58E2"/>
    <w:rsid w:val="001E67A4"/>
    <w:rsid w:val="001E7AED"/>
    <w:rsid w:val="001F3916"/>
    <w:rsid w:val="001F54C5"/>
    <w:rsid w:val="001F662C"/>
    <w:rsid w:val="001F7074"/>
    <w:rsid w:val="00200490"/>
    <w:rsid w:val="00201F3A"/>
    <w:rsid w:val="00203F96"/>
    <w:rsid w:val="002057FF"/>
    <w:rsid w:val="002069B2"/>
    <w:rsid w:val="00207FA3"/>
    <w:rsid w:val="00214DA8"/>
    <w:rsid w:val="00215423"/>
    <w:rsid w:val="002158FA"/>
    <w:rsid w:val="00220600"/>
    <w:rsid w:val="002224DB"/>
    <w:rsid w:val="0022361A"/>
    <w:rsid w:val="0022384E"/>
    <w:rsid w:val="00223FCB"/>
    <w:rsid w:val="002252C3"/>
    <w:rsid w:val="00225C54"/>
    <w:rsid w:val="002270E9"/>
    <w:rsid w:val="00230765"/>
    <w:rsid w:val="00230D18"/>
    <w:rsid w:val="002319E4"/>
    <w:rsid w:val="002342CC"/>
    <w:rsid w:val="00235632"/>
    <w:rsid w:val="00235872"/>
    <w:rsid w:val="00236A63"/>
    <w:rsid w:val="0024148A"/>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EB7"/>
    <w:rsid w:val="00295B18"/>
    <w:rsid w:val="00296227"/>
    <w:rsid w:val="00296F44"/>
    <w:rsid w:val="0029777D"/>
    <w:rsid w:val="002A024F"/>
    <w:rsid w:val="002A055E"/>
    <w:rsid w:val="002A1D4E"/>
    <w:rsid w:val="002A1EB8"/>
    <w:rsid w:val="002A2869"/>
    <w:rsid w:val="002A56EB"/>
    <w:rsid w:val="002B24D6"/>
    <w:rsid w:val="002C41E6"/>
    <w:rsid w:val="002D071A"/>
    <w:rsid w:val="002D34B2"/>
    <w:rsid w:val="002D3B5B"/>
    <w:rsid w:val="002D48B0"/>
    <w:rsid w:val="002D5144"/>
    <w:rsid w:val="002D5B37"/>
    <w:rsid w:val="002D7637"/>
    <w:rsid w:val="002D7CF1"/>
    <w:rsid w:val="002E17F2"/>
    <w:rsid w:val="002E67CE"/>
    <w:rsid w:val="002E7CAE"/>
    <w:rsid w:val="002F277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2C9F"/>
    <w:rsid w:val="0032474C"/>
    <w:rsid w:val="00324D23"/>
    <w:rsid w:val="00327798"/>
    <w:rsid w:val="00331751"/>
    <w:rsid w:val="00334579"/>
    <w:rsid w:val="00335858"/>
    <w:rsid w:val="00335D9C"/>
    <w:rsid w:val="0033637C"/>
    <w:rsid w:val="00336BDA"/>
    <w:rsid w:val="00342BD7"/>
    <w:rsid w:val="00345AAB"/>
    <w:rsid w:val="00346DB5"/>
    <w:rsid w:val="003477B1"/>
    <w:rsid w:val="00351E9D"/>
    <w:rsid w:val="00357380"/>
    <w:rsid w:val="003602D9"/>
    <w:rsid w:val="003604CE"/>
    <w:rsid w:val="00361836"/>
    <w:rsid w:val="00365F9D"/>
    <w:rsid w:val="003668FE"/>
    <w:rsid w:val="00370E47"/>
    <w:rsid w:val="003733F4"/>
    <w:rsid w:val="003742AC"/>
    <w:rsid w:val="00377CE1"/>
    <w:rsid w:val="00381F94"/>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FE5"/>
    <w:rsid w:val="003C11C8"/>
    <w:rsid w:val="003C2702"/>
    <w:rsid w:val="003C4816"/>
    <w:rsid w:val="003C7806"/>
    <w:rsid w:val="003D109F"/>
    <w:rsid w:val="003D2478"/>
    <w:rsid w:val="003D3C45"/>
    <w:rsid w:val="003D5B1F"/>
    <w:rsid w:val="003D6E87"/>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42F4"/>
    <w:rsid w:val="004260F7"/>
    <w:rsid w:val="00427248"/>
    <w:rsid w:val="00437447"/>
    <w:rsid w:val="00441A92"/>
    <w:rsid w:val="00442D1D"/>
    <w:rsid w:val="004431DC"/>
    <w:rsid w:val="00444F56"/>
    <w:rsid w:val="00445EEB"/>
    <w:rsid w:val="00446488"/>
    <w:rsid w:val="0044713E"/>
    <w:rsid w:val="004517AA"/>
    <w:rsid w:val="00452CAC"/>
    <w:rsid w:val="00457565"/>
    <w:rsid w:val="00457B71"/>
    <w:rsid w:val="00464808"/>
    <w:rsid w:val="0046685A"/>
    <w:rsid w:val="004669E2"/>
    <w:rsid w:val="00470C31"/>
    <w:rsid w:val="00471DE0"/>
    <w:rsid w:val="004734D0"/>
    <w:rsid w:val="0047556B"/>
    <w:rsid w:val="00477768"/>
    <w:rsid w:val="004837C0"/>
    <w:rsid w:val="00492BC5"/>
    <w:rsid w:val="004964F1"/>
    <w:rsid w:val="00497B5D"/>
    <w:rsid w:val="004A16BC"/>
    <w:rsid w:val="004A2B94"/>
    <w:rsid w:val="004A40C1"/>
    <w:rsid w:val="004B29EE"/>
    <w:rsid w:val="004B6F6A"/>
    <w:rsid w:val="004B7C0C"/>
    <w:rsid w:val="004C3898"/>
    <w:rsid w:val="004D1DD8"/>
    <w:rsid w:val="004D36B1"/>
    <w:rsid w:val="004D45C4"/>
    <w:rsid w:val="004D7EBD"/>
    <w:rsid w:val="004D7FE5"/>
    <w:rsid w:val="004E2680"/>
    <w:rsid w:val="004E28F9"/>
    <w:rsid w:val="004E462E"/>
    <w:rsid w:val="004E56DC"/>
    <w:rsid w:val="004E76F4"/>
    <w:rsid w:val="004F0B4E"/>
    <w:rsid w:val="004F0B6C"/>
    <w:rsid w:val="004F2078"/>
    <w:rsid w:val="004F4DA3"/>
    <w:rsid w:val="00506557"/>
    <w:rsid w:val="0050677A"/>
    <w:rsid w:val="00506CF9"/>
    <w:rsid w:val="00506F41"/>
    <w:rsid w:val="005108D8"/>
    <w:rsid w:val="005116F9"/>
    <w:rsid w:val="0051225F"/>
    <w:rsid w:val="005153A7"/>
    <w:rsid w:val="005161D1"/>
    <w:rsid w:val="00520CAA"/>
    <w:rsid w:val="005219CF"/>
    <w:rsid w:val="0052217B"/>
    <w:rsid w:val="0052303A"/>
    <w:rsid w:val="005267C6"/>
    <w:rsid w:val="00534B59"/>
    <w:rsid w:val="00536759"/>
    <w:rsid w:val="00537C62"/>
    <w:rsid w:val="00544B18"/>
    <w:rsid w:val="00546970"/>
    <w:rsid w:val="005474E0"/>
    <w:rsid w:val="00553EA2"/>
    <w:rsid w:val="00554E19"/>
    <w:rsid w:val="005561FA"/>
    <w:rsid w:val="005603E5"/>
    <w:rsid w:val="0056121F"/>
    <w:rsid w:val="00563A29"/>
    <w:rsid w:val="00572505"/>
    <w:rsid w:val="00573666"/>
    <w:rsid w:val="00573AE9"/>
    <w:rsid w:val="00575863"/>
    <w:rsid w:val="00580158"/>
    <w:rsid w:val="00582809"/>
    <w:rsid w:val="0058798C"/>
    <w:rsid w:val="005900FA"/>
    <w:rsid w:val="005935A4"/>
    <w:rsid w:val="00594463"/>
    <w:rsid w:val="005948C2"/>
    <w:rsid w:val="00595182"/>
    <w:rsid w:val="00595DCA"/>
    <w:rsid w:val="0059779B"/>
    <w:rsid w:val="005A209A"/>
    <w:rsid w:val="005A49F1"/>
    <w:rsid w:val="005A50BC"/>
    <w:rsid w:val="005A662D"/>
    <w:rsid w:val="005B1409"/>
    <w:rsid w:val="005B35D7"/>
    <w:rsid w:val="005B36CC"/>
    <w:rsid w:val="005B392A"/>
    <w:rsid w:val="005B3AA3"/>
    <w:rsid w:val="005B3CBD"/>
    <w:rsid w:val="005B6F83"/>
    <w:rsid w:val="005C0EDE"/>
    <w:rsid w:val="005C74FB"/>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53A8"/>
    <w:rsid w:val="0061626A"/>
    <w:rsid w:val="00620A71"/>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A2"/>
    <w:rsid w:val="00650AB9"/>
    <w:rsid w:val="00655733"/>
    <w:rsid w:val="00655ACD"/>
    <w:rsid w:val="00656A92"/>
    <w:rsid w:val="00656DDE"/>
    <w:rsid w:val="0066011D"/>
    <w:rsid w:val="006607C0"/>
    <w:rsid w:val="006613A6"/>
    <w:rsid w:val="0066161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1FE3"/>
    <w:rsid w:val="006839E0"/>
    <w:rsid w:val="00683ECE"/>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6582"/>
    <w:rsid w:val="00701620"/>
    <w:rsid w:val="00702E3D"/>
    <w:rsid w:val="0070346E"/>
    <w:rsid w:val="00703EB2"/>
    <w:rsid w:val="007040CB"/>
    <w:rsid w:val="00704EDB"/>
    <w:rsid w:val="00705272"/>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593"/>
    <w:rsid w:val="007445A0"/>
    <w:rsid w:val="0074524B"/>
    <w:rsid w:val="00747D8B"/>
    <w:rsid w:val="00751228"/>
    <w:rsid w:val="007571E1"/>
    <w:rsid w:val="00757A16"/>
    <w:rsid w:val="007604B2"/>
    <w:rsid w:val="007609AF"/>
    <w:rsid w:val="00765281"/>
    <w:rsid w:val="00766BAD"/>
    <w:rsid w:val="007729A2"/>
    <w:rsid w:val="007755F2"/>
    <w:rsid w:val="00776493"/>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690C"/>
    <w:rsid w:val="0080021D"/>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137D"/>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0C5B"/>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6AE8"/>
    <w:rsid w:val="008C7573"/>
    <w:rsid w:val="008D00A5"/>
    <w:rsid w:val="008D02CB"/>
    <w:rsid w:val="008D34F1"/>
    <w:rsid w:val="008D39D8"/>
    <w:rsid w:val="008D6D1A"/>
    <w:rsid w:val="008D6D4A"/>
    <w:rsid w:val="008D76B4"/>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8F3"/>
    <w:rsid w:val="00941636"/>
    <w:rsid w:val="00943742"/>
    <w:rsid w:val="00945C05"/>
    <w:rsid w:val="00946945"/>
    <w:rsid w:val="00947713"/>
    <w:rsid w:val="00950DE7"/>
    <w:rsid w:val="00953920"/>
    <w:rsid w:val="00953D47"/>
    <w:rsid w:val="009549BF"/>
    <w:rsid w:val="0095681E"/>
    <w:rsid w:val="00957163"/>
    <w:rsid w:val="009572D4"/>
    <w:rsid w:val="00961921"/>
    <w:rsid w:val="0096430A"/>
    <w:rsid w:val="0096554B"/>
    <w:rsid w:val="0096584A"/>
    <w:rsid w:val="00967BAF"/>
    <w:rsid w:val="00971F08"/>
    <w:rsid w:val="009731C4"/>
    <w:rsid w:val="00975A36"/>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2379"/>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F08F3"/>
    <w:rsid w:val="009F344F"/>
    <w:rsid w:val="00A005CA"/>
    <w:rsid w:val="00A031D8"/>
    <w:rsid w:val="00A048A8"/>
    <w:rsid w:val="00A04F49"/>
    <w:rsid w:val="00A05E1E"/>
    <w:rsid w:val="00A10D18"/>
    <w:rsid w:val="00A1274E"/>
    <w:rsid w:val="00A13E54"/>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2277"/>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16E2"/>
    <w:rsid w:val="00A922F8"/>
    <w:rsid w:val="00A92879"/>
    <w:rsid w:val="00A9442A"/>
    <w:rsid w:val="00A952AE"/>
    <w:rsid w:val="00A966A1"/>
    <w:rsid w:val="00AA016F"/>
    <w:rsid w:val="00AA02F1"/>
    <w:rsid w:val="00AA1ED6"/>
    <w:rsid w:val="00AA51D6"/>
    <w:rsid w:val="00AB0BC8"/>
    <w:rsid w:val="00AB11CA"/>
    <w:rsid w:val="00AB14D9"/>
    <w:rsid w:val="00AB2193"/>
    <w:rsid w:val="00AB4AB8"/>
    <w:rsid w:val="00AB655E"/>
    <w:rsid w:val="00AC007F"/>
    <w:rsid w:val="00AC09B0"/>
    <w:rsid w:val="00AC2ECD"/>
    <w:rsid w:val="00AC3119"/>
    <w:rsid w:val="00AC3BE9"/>
    <w:rsid w:val="00AC49FB"/>
    <w:rsid w:val="00AC4C73"/>
    <w:rsid w:val="00AC5A10"/>
    <w:rsid w:val="00AC72D3"/>
    <w:rsid w:val="00AD0AA3"/>
    <w:rsid w:val="00AD152F"/>
    <w:rsid w:val="00AD1C51"/>
    <w:rsid w:val="00AD2B42"/>
    <w:rsid w:val="00AD3F94"/>
    <w:rsid w:val="00AD4A5A"/>
    <w:rsid w:val="00AD4E3A"/>
    <w:rsid w:val="00AD6F7E"/>
    <w:rsid w:val="00AE1F6F"/>
    <w:rsid w:val="00AE27AC"/>
    <w:rsid w:val="00AE33B5"/>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157F9"/>
    <w:rsid w:val="00B20256"/>
    <w:rsid w:val="00B20D09"/>
    <w:rsid w:val="00B23D36"/>
    <w:rsid w:val="00B26072"/>
    <w:rsid w:val="00B2763F"/>
    <w:rsid w:val="00B27AAC"/>
    <w:rsid w:val="00B30929"/>
    <w:rsid w:val="00B372AA"/>
    <w:rsid w:val="00B37441"/>
    <w:rsid w:val="00B40445"/>
    <w:rsid w:val="00B409E0"/>
    <w:rsid w:val="00B41888"/>
    <w:rsid w:val="00B45A52"/>
    <w:rsid w:val="00B46175"/>
    <w:rsid w:val="00B528B7"/>
    <w:rsid w:val="00B548B7"/>
    <w:rsid w:val="00B5559E"/>
    <w:rsid w:val="00B56C29"/>
    <w:rsid w:val="00B60986"/>
    <w:rsid w:val="00B6114D"/>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234"/>
    <w:rsid w:val="00BE1E8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4D4B"/>
    <w:rsid w:val="00C154BB"/>
    <w:rsid w:val="00C22416"/>
    <w:rsid w:val="00C268E6"/>
    <w:rsid w:val="00C279B5"/>
    <w:rsid w:val="00C27C45"/>
    <w:rsid w:val="00C3579B"/>
    <w:rsid w:val="00C3719D"/>
    <w:rsid w:val="00C37642"/>
    <w:rsid w:val="00C37CB2"/>
    <w:rsid w:val="00C41C56"/>
    <w:rsid w:val="00C4233A"/>
    <w:rsid w:val="00C473A5"/>
    <w:rsid w:val="00C54995"/>
    <w:rsid w:val="00C54D41"/>
    <w:rsid w:val="00C566FD"/>
    <w:rsid w:val="00C60783"/>
    <w:rsid w:val="00C60CE8"/>
    <w:rsid w:val="00C630AD"/>
    <w:rsid w:val="00C64672"/>
    <w:rsid w:val="00C653F8"/>
    <w:rsid w:val="00C673F9"/>
    <w:rsid w:val="00C70697"/>
    <w:rsid w:val="00C71BCF"/>
    <w:rsid w:val="00C72093"/>
    <w:rsid w:val="00C72EF4"/>
    <w:rsid w:val="00C744FE"/>
    <w:rsid w:val="00C75D2F"/>
    <w:rsid w:val="00C767BE"/>
    <w:rsid w:val="00C76E3C"/>
    <w:rsid w:val="00C81568"/>
    <w:rsid w:val="00C876F2"/>
    <w:rsid w:val="00C9027A"/>
    <w:rsid w:val="00C9068E"/>
    <w:rsid w:val="00C93814"/>
    <w:rsid w:val="00C93A65"/>
    <w:rsid w:val="00C93C4B"/>
    <w:rsid w:val="00C944AB"/>
    <w:rsid w:val="00C94AC8"/>
    <w:rsid w:val="00C954DB"/>
    <w:rsid w:val="00C95B40"/>
    <w:rsid w:val="00CA1ED8"/>
    <w:rsid w:val="00CA2BD3"/>
    <w:rsid w:val="00CA5462"/>
    <w:rsid w:val="00CA5D4C"/>
    <w:rsid w:val="00CB1F63"/>
    <w:rsid w:val="00CB5EA7"/>
    <w:rsid w:val="00CB7170"/>
    <w:rsid w:val="00CC040E"/>
    <w:rsid w:val="00CC111F"/>
    <w:rsid w:val="00CC2011"/>
    <w:rsid w:val="00CC3EA0"/>
    <w:rsid w:val="00CC7B45"/>
    <w:rsid w:val="00CD1188"/>
    <w:rsid w:val="00CD2ED1"/>
    <w:rsid w:val="00CD337B"/>
    <w:rsid w:val="00CE0424"/>
    <w:rsid w:val="00CE342B"/>
    <w:rsid w:val="00CE7561"/>
    <w:rsid w:val="00CF1354"/>
    <w:rsid w:val="00CF3B1F"/>
    <w:rsid w:val="00CF3BF6"/>
    <w:rsid w:val="00CF625B"/>
    <w:rsid w:val="00CF687E"/>
    <w:rsid w:val="00D005B4"/>
    <w:rsid w:val="00D0327C"/>
    <w:rsid w:val="00D0349B"/>
    <w:rsid w:val="00D10249"/>
    <w:rsid w:val="00D115C3"/>
    <w:rsid w:val="00D11897"/>
    <w:rsid w:val="00D13135"/>
    <w:rsid w:val="00D13E4E"/>
    <w:rsid w:val="00D2363A"/>
    <w:rsid w:val="00D239A7"/>
    <w:rsid w:val="00D23F47"/>
    <w:rsid w:val="00D33C48"/>
    <w:rsid w:val="00D35442"/>
    <w:rsid w:val="00D357DC"/>
    <w:rsid w:val="00D36E71"/>
    <w:rsid w:val="00D37D87"/>
    <w:rsid w:val="00D40B33"/>
    <w:rsid w:val="00D41951"/>
    <w:rsid w:val="00D4318F"/>
    <w:rsid w:val="00D438BF"/>
    <w:rsid w:val="00D440F8"/>
    <w:rsid w:val="00D47B44"/>
    <w:rsid w:val="00D546FF"/>
    <w:rsid w:val="00D55AD5"/>
    <w:rsid w:val="00D576CA"/>
    <w:rsid w:val="00D61AF5"/>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5417"/>
    <w:rsid w:val="00DA56E8"/>
    <w:rsid w:val="00DB0A9F"/>
    <w:rsid w:val="00DB3289"/>
    <w:rsid w:val="00DB377D"/>
    <w:rsid w:val="00DB50F4"/>
    <w:rsid w:val="00DC2D36"/>
    <w:rsid w:val="00DC53EF"/>
    <w:rsid w:val="00DE5608"/>
    <w:rsid w:val="00DE58D0"/>
    <w:rsid w:val="00DE654F"/>
    <w:rsid w:val="00DF0B6E"/>
    <w:rsid w:val="00DF15E0"/>
    <w:rsid w:val="00DF37A0"/>
    <w:rsid w:val="00DF647B"/>
    <w:rsid w:val="00DF78FA"/>
    <w:rsid w:val="00E02F55"/>
    <w:rsid w:val="00E0695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48C"/>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24D5"/>
    <w:rsid w:val="00EC27C6"/>
    <w:rsid w:val="00EC4207"/>
    <w:rsid w:val="00EC4AB0"/>
    <w:rsid w:val="00EC5653"/>
    <w:rsid w:val="00EC71CE"/>
    <w:rsid w:val="00ED1006"/>
    <w:rsid w:val="00ED537C"/>
    <w:rsid w:val="00ED7FEA"/>
    <w:rsid w:val="00EE6C04"/>
    <w:rsid w:val="00EF1319"/>
    <w:rsid w:val="00EF18FE"/>
    <w:rsid w:val="00EF1BAE"/>
    <w:rsid w:val="00EF3CE9"/>
    <w:rsid w:val="00EF5017"/>
    <w:rsid w:val="00EF5787"/>
    <w:rsid w:val="00EF60D0"/>
    <w:rsid w:val="00F0049E"/>
    <w:rsid w:val="00F0528D"/>
    <w:rsid w:val="00F06C67"/>
    <w:rsid w:val="00F06DFD"/>
    <w:rsid w:val="00F071D1"/>
    <w:rsid w:val="00F07533"/>
    <w:rsid w:val="00F10629"/>
    <w:rsid w:val="00F146E9"/>
    <w:rsid w:val="00F15FA5"/>
    <w:rsid w:val="00F209B7"/>
    <w:rsid w:val="00F20F5C"/>
    <w:rsid w:val="00F2376F"/>
    <w:rsid w:val="00F243D8"/>
    <w:rsid w:val="00F30828"/>
    <w:rsid w:val="00F313D6"/>
    <w:rsid w:val="00F330ED"/>
    <w:rsid w:val="00F35780"/>
    <w:rsid w:val="00F40F0C"/>
    <w:rsid w:val="00F4200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7D80"/>
    <w:rsid w:val="00FB3600"/>
    <w:rsid w:val="00FB4C80"/>
    <w:rsid w:val="00FB6A6A"/>
    <w:rsid w:val="00FC4C0A"/>
    <w:rsid w:val="00FC7429"/>
    <w:rsid w:val="00FD07F6"/>
    <w:rsid w:val="00FD1EC8"/>
    <w:rsid w:val="00FD47ED"/>
    <w:rsid w:val="00FD74DB"/>
    <w:rsid w:val="00FD7660"/>
    <w:rsid w:val="00FE0655"/>
    <w:rsid w:val="00FE2365"/>
    <w:rsid w:val="00FE3248"/>
    <w:rsid w:val="00FE37D7"/>
    <w:rsid w:val="00FE4C7B"/>
    <w:rsid w:val="00FE7336"/>
    <w:rsid w:val="00FE787C"/>
    <w:rsid w:val="00FF45A5"/>
    <w:rsid w:val="00FF5247"/>
    <w:rsid w:val="00FF5C91"/>
    <w:rsid w:val="00FF6A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05F7E"/>
  <w15:docId w15:val="{A816BABC-31CD-40F4-AEDA-AC1A1DA8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uiPriority w:val="99"/>
    <w:qFormat/>
    <w:rsid w:val="00445EEB"/>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rsid w:val="00445EEB"/>
  </w:style>
  <w:style w:type="character" w:customStyle="1" w:styleId="eop">
    <w:name w:val="eop"/>
    <w:basedOn w:val="DefaultParagraphFont"/>
    <w:qFormat/>
    <w:rsid w:val="00445EEB"/>
  </w:style>
  <w:style w:type="character" w:customStyle="1" w:styleId="3GPPTextChar">
    <w:name w:val="3GPP Text Char"/>
    <w:link w:val="3GPPText"/>
    <w:qFormat/>
    <w:locked/>
    <w:rsid w:val="00445EEB"/>
    <w:rPr>
      <w:rFonts w:ascii="Times New Roman" w:eastAsia="SimSun" w:hAnsi="Times New Roman"/>
    </w:rPr>
  </w:style>
  <w:style w:type="paragraph" w:customStyle="1" w:styleId="3GPPText">
    <w:name w:val="3GPP Text"/>
    <w:basedOn w:val="Normal"/>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Normal"/>
    <w:link w:val="3GPPAgreementsChar"/>
    <w:qFormat/>
    <w:rsid w:val="0083137D"/>
    <w:pPr>
      <w:numPr>
        <w:numId w:val="13"/>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 w:type="character" w:customStyle="1" w:styleId="Doc-titleChar">
    <w:name w:val="Doc-title Char"/>
    <w:link w:val="Doc-title"/>
    <w:qFormat/>
    <w:locked/>
    <w:rsid w:val="00057217"/>
    <w:rPr>
      <w:rFonts w:ascii="Arial" w:eastAsia="MS Mincho" w:hAnsi="Arial" w:cs="Arial"/>
      <w:noProof/>
      <w:szCs w:val="24"/>
    </w:rPr>
  </w:style>
  <w:style w:type="paragraph" w:customStyle="1" w:styleId="Doc-title">
    <w:name w:val="Doc-title"/>
    <w:basedOn w:val="Normal"/>
    <w:next w:val="Normal"/>
    <w:link w:val="Doc-titleChar"/>
    <w:qFormat/>
    <w:rsid w:val="00057217"/>
    <w:pPr>
      <w:overflowPunct/>
      <w:autoSpaceDE/>
      <w:autoSpaceDN/>
      <w:adjustRightInd/>
      <w:spacing w:before="60" w:after="0"/>
      <w:ind w:left="1259" w:hanging="1259"/>
      <w:textAlignment w:val="auto"/>
    </w:pPr>
    <w:rPr>
      <w:rFonts w:ascii="Arial" w:eastAsia="MS Mincho" w:hAnsi="Arial" w:cs="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9487">
      <w:bodyDiv w:val="1"/>
      <w:marLeft w:val="0"/>
      <w:marRight w:val="0"/>
      <w:marTop w:val="0"/>
      <w:marBottom w:val="0"/>
      <w:divBdr>
        <w:top w:val="none" w:sz="0" w:space="0" w:color="auto"/>
        <w:left w:val="none" w:sz="0" w:space="0" w:color="auto"/>
        <w:bottom w:val="none" w:sz="0" w:space="0" w:color="auto"/>
        <w:right w:val="none" w:sz="0" w:space="0" w:color="auto"/>
      </w:divBdr>
    </w:div>
    <w:div w:id="637105723">
      <w:bodyDiv w:val="1"/>
      <w:marLeft w:val="0"/>
      <w:marRight w:val="0"/>
      <w:marTop w:val="0"/>
      <w:marBottom w:val="0"/>
      <w:divBdr>
        <w:top w:val="none" w:sz="0" w:space="0" w:color="auto"/>
        <w:left w:val="none" w:sz="0" w:space="0" w:color="auto"/>
        <w:bottom w:val="none" w:sz="0" w:space="0" w:color="auto"/>
        <w:right w:val="none" w:sz="0" w:space="0" w:color="auto"/>
      </w:divBdr>
    </w:div>
    <w:div w:id="730540300">
      <w:bodyDiv w:val="1"/>
      <w:marLeft w:val="0"/>
      <w:marRight w:val="0"/>
      <w:marTop w:val="0"/>
      <w:marBottom w:val="0"/>
      <w:divBdr>
        <w:top w:val="none" w:sz="0" w:space="0" w:color="auto"/>
        <w:left w:val="none" w:sz="0" w:space="0" w:color="auto"/>
        <w:bottom w:val="none" w:sz="0" w:space="0" w:color="auto"/>
        <w:right w:val="none" w:sz="0" w:space="0" w:color="auto"/>
      </w:divBdr>
    </w:div>
    <w:div w:id="770245866">
      <w:bodyDiv w:val="1"/>
      <w:marLeft w:val="0"/>
      <w:marRight w:val="0"/>
      <w:marTop w:val="0"/>
      <w:marBottom w:val="0"/>
      <w:divBdr>
        <w:top w:val="none" w:sz="0" w:space="0" w:color="auto"/>
        <w:left w:val="none" w:sz="0" w:space="0" w:color="auto"/>
        <w:bottom w:val="none" w:sz="0" w:space="0" w:color="auto"/>
        <w:right w:val="none" w:sz="0" w:space="0" w:color="auto"/>
      </w:divBdr>
    </w:div>
    <w:div w:id="1219900642">
      <w:bodyDiv w:val="1"/>
      <w:marLeft w:val="0"/>
      <w:marRight w:val="0"/>
      <w:marTop w:val="0"/>
      <w:marBottom w:val="0"/>
      <w:divBdr>
        <w:top w:val="none" w:sz="0" w:space="0" w:color="auto"/>
        <w:left w:val="none" w:sz="0" w:space="0" w:color="auto"/>
        <w:bottom w:val="none" w:sz="0" w:space="0" w:color="auto"/>
        <w:right w:val="none" w:sz="0" w:space="0" w:color="auto"/>
      </w:divBdr>
    </w:div>
    <w:div w:id="1716545071">
      <w:bodyDiv w:val="1"/>
      <w:marLeft w:val="0"/>
      <w:marRight w:val="0"/>
      <w:marTop w:val="0"/>
      <w:marBottom w:val="0"/>
      <w:divBdr>
        <w:top w:val="none" w:sz="0" w:space="0" w:color="auto"/>
        <w:left w:val="none" w:sz="0" w:space="0" w:color="auto"/>
        <w:bottom w:val="none" w:sz="0" w:space="0" w:color="auto"/>
        <w:right w:val="none" w:sz="0" w:space="0" w:color="auto"/>
      </w:divBdr>
    </w:div>
    <w:div w:id="1724133387">
      <w:bodyDiv w:val="1"/>
      <w:marLeft w:val="0"/>
      <w:marRight w:val="0"/>
      <w:marTop w:val="0"/>
      <w:marBottom w:val="0"/>
      <w:divBdr>
        <w:top w:val="none" w:sz="0" w:space="0" w:color="auto"/>
        <w:left w:val="none" w:sz="0" w:space="0" w:color="auto"/>
        <w:bottom w:val="none" w:sz="0" w:space="0" w:color="auto"/>
        <w:right w:val="none" w:sz="0" w:space="0" w:color="auto"/>
      </w:divBdr>
    </w:div>
    <w:div w:id="1750811986">
      <w:bodyDiv w:val="1"/>
      <w:marLeft w:val="0"/>
      <w:marRight w:val="0"/>
      <w:marTop w:val="0"/>
      <w:marBottom w:val="0"/>
      <w:divBdr>
        <w:top w:val="none" w:sz="0" w:space="0" w:color="auto"/>
        <w:left w:val="none" w:sz="0" w:space="0" w:color="auto"/>
        <w:bottom w:val="none" w:sz="0" w:space="0" w:color="auto"/>
        <w:right w:val="none" w:sz="0" w:space="0" w:color="auto"/>
      </w:divBdr>
    </w:div>
    <w:div w:id="1893269872">
      <w:bodyDiv w:val="1"/>
      <w:marLeft w:val="0"/>
      <w:marRight w:val="0"/>
      <w:marTop w:val="0"/>
      <w:marBottom w:val="0"/>
      <w:divBdr>
        <w:top w:val="none" w:sz="0" w:space="0" w:color="auto"/>
        <w:left w:val="none" w:sz="0" w:space="0" w:color="auto"/>
        <w:bottom w:val="none" w:sz="0" w:space="0" w:color="auto"/>
        <w:right w:val="none" w:sz="0" w:space="0" w:color="auto"/>
      </w:divBdr>
    </w:div>
    <w:div w:id="1935748507">
      <w:bodyDiv w:val="1"/>
      <w:marLeft w:val="0"/>
      <w:marRight w:val="0"/>
      <w:marTop w:val="0"/>
      <w:marBottom w:val="0"/>
      <w:divBdr>
        <w:top w:val="none" w:sz="0" w:space="0" w:color="auto"/>
        <w:left w:val="none" w:sz="0" w:space="0" w:color="auto"/>
        <w:bottom w:val="none" w:sz="0" w:space="0" w:color="auto"/>
        <w:right w:val="none" w:sz="0" w:space="0" w:color="auto"/>
      </w:divBdr>
    </w:div>
    <w:div w:id="1968119548">
      <w:bodyDiv w:val="1"/>
      <w:marLeft w:val="0"/>
      <w:marRight w:val="0"/>
      <w:marTop w:val="0"/>
      <w:marBottom w:val="0"/>
      <w:divBdr>
        <w:top w:val="none" w:sz="0" w:space="0" w:color="auto"/>
        <w:left w:val="none" w:sz="0" w:space="0" w:color="auto"/>
        <w:bottom w:val="none" w:sz="0" w:space="0" w:color="auto"/>
        <w:right w:val="none" w:sz="0" w:space="0" w:color="auto"/>
      </w:divBdr>
    </w:div>
    <w:div w:id="20360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CF98C-31EB-4DC0-8E15-03D8B44ABC23}">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3373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Sven Fischer</cp:lastModifiedBy>
  <cp:revision>48</cp:revision>
  <cp:lastPrinted>2008-01-31T07:09:00Z</cp:lastPrinted>
  <dcterms:created xsi:type="dcterms:W3CDTF">2023-02-28T08:25:00Z</dcterms:created>
  <dcterms:modified xsi:type="dcterms:W3CDTF">2023-03-01T08:48:00Z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