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sidRPr="001729B4">
        <w:rPr>
          <w:rFonts w:cs="Arial"/>
          <w:b/>
          <w:sz w:val="24"/>
          <w:szCs w:val="24"/>
          <w:lang w:val="en-US"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sidRPr="001729B4">
        <w:rPr>
          <w:rFonts w:cs="Arial"/>
          <w:b/>
          <w:sz w:val="24"/>
          <w:szCs w:val="24"/>
          <w:lang w:val="en-US"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Heading1"/>
      </w:pPr>
      <w:r>
        <w:t>Introduction</w:t>
      </w:r>
    </w:p>
    <w:p w14:paraId="7526F709" w14:textId="77777777"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ListParagraph"/>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ListParagraph"/>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626B99" w14:paraId="06FF42E2" w14:textId="77777777" w:rsidTr="009A4A12">
        <w:tc>
          <w:tcPr>
            <w:tcW w:w="2143" w:type="dxa"/>
          </w:tcPr>
          <w:p w14:paraId="19B7CAB7" w14:textId="77777777" w:rsidR="00626B99" w:rsidRDefault="00AA3163">
            <w:pPr>
              <w:spacing w:after="0"/>
              <w:rPr>
                <w:rFonts w:eastAsiaTheme="minorEastAsia"/>
                <w:b/>
              </w:rPr>
            </w:pPr>
            <w:r>
              <w:rPr>
                <w:rFonts w:eastAsiaTheme="minorEastAsia"/>
                <w:b/>
              </w:rPr>
              <w:t>Company</w:t>
            </w:r>
          </w:p>
        </w:tc>
        <w:tc>
          <w:tcPr>
            <w:tcW w:w="2776" w:type="dxa"/>
          </w:tcPr>
          <w:p w14:paraId="3AE880D5" w14:textId="77777777" w:rsidR="00626B99" w:rsidRDefault="00AA3163">
            <w:pPr>
              <w:spacing w:after="0"/>
              <w:rPr>
                <w:rFonts w:eastAsiaTheme="minorEastAsia"/>
                <w:b/>
              </w:rPr>
            </w:pPr>
            <w:r>
              <w:rPr>
                <w:rFonts w:eastAsiaTheme="minorEastAsia"/>
                <w:b/>
              </w:rPr>
              <w:t>Name</w:t>
            </w:r>
          </w:p>
        </w:tc>
        <w:tc>
          <w:tcPr>
            <w:tcW w:w="4710"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rsidTr="009A4A12">
        <w:tc>
          <w:tcPr>
            <w:tcW w:w="2143" w:type="dxa"/>
          </w:tcPr>
          <w:p w14:paraId="09B57A59" w14:textId="77777777" w:rsidR="00626B99" w:rsidRDefault="00AA3163">
            <w:pPr>
              <w:spacing w:after="0"/>
              <w:rPr>
                <w:rFonts w:eastAsiaTheme="minorEastAsia"/>
              </w:rPr>
            </w:pPr>
            <w:r>
              <w:rPr>
                <w:rFonts w:eastAsiaTheme="minorEastAsia"/>
              </w:rPr>
              <w:t>OPPO</w:t>
            </w:r>
          </w:p>
        </w:tc>
        <w:tc>
          <w:tcPr>
            <w:tcW w:w="2776" w:type="dxa"/>
          </w:tcPr>
          <w:p w14:paraId="12235C2F" w14:textId="77777777" w:rsidR="00626B99" w:rsidRDefault="00AA3163">
            <w:pPr>
              <w:spacing w:after="0"/>
              <w:rPr>
                <w:rFonts w:eastAsiaTheme="minorEastAsia"/>
              </w:rPr>
            </w:pPr>
            <w:r>
              <w:rPr>
                <w:rFonts w:eastAsiaTheme="minorEastAsia"/>
              </w:rPr>
              <w:t>Haitao Li</w:t>
            </w:r>
          </w:p>
        </w:tc>
        <w:tc>
          <w:tcPr>
            <w:tcW w:w="4710" w:type="dxa"/>
          </w:tcPr>
          <w:p w14:paraId="71944539" w14:textId="77777777" w:rsidR="00626B99" w:rsidRDefault="00000000">
            <w:pPr>
              <w:spacing w:after="0"/>
              <w:rPr>
                <w:rFonts w:eastAsiaTheme="minorEastAsia"/>
              </w:rPr>
            </w:pPr>
            <w:hyperlink r:id="rId10" w:history="1">
              <w:r w:rsidR="00AA3163">
                <w:rPr>
                  <w:rStyle w:val="Hyperlink"/>
                  <w:rFonts w:eastAsiaTheme="minorEastAsia"/>
                </w:rPr>
                <w:t>lihaitao@oppo.com</w:t>
              </w:r>
            </w:hyperlink>
          </w:p>
        </w:tc>
      </w:tr>
      <w:tr w:rsidR="00626B99" w14:paraId="406A90A3" w14:textId="77777777" w:rsidTr="009A4A12">
        <w:tc>
          <w:tcPr>
            <w:tcW w:w="214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776"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710" w:type="dxa"/>
          </w:tcPr>
          <w:p w14:paraId="5BC219F4" w14:textId="77777777" w:rsidR="00626B99" w:rsidRDefault="00000000">
            <w:pPr>
              <w:spacing w:after="0"/>
              <w:rPr>
                <w:rFonts w:eastAsiaTheme="minorEastAsia"/>
                <w:lang w:eastAsia="ko-KR"/>
              </w:rPr>
            </w:pPr>
            <w:hyperlink r:id="rId11" w:history="1">
              <w:r w:rsidR="00AA3163">
                <w:rPr>
                  <w:rStyle w:val="Hyperlink"/>
                  <w:rFonts w:eastAsiaTheme="minorEastAsia"/>
                  <w:lang w:eastAsia="ko-KR"/>
                </w:rPr>
                <w:t>H</w:t>
              </w:r>
              <w:r w:rsidR="00AA3163">
                <w:rPr>
                  <w:rStyle w:val="Hyperlink"/>
                  <w:rFonts w:eastAsiaTheme="minorEastAsia" w:hint="eastAsia"/>
                  <w:lang w:eastAsia="ko-KR"/>
                </w:rPr>
                <w:t>an.</w:t>
              </w:r>
              <w:r w:rsidR="00AA3163">
                <w:rPr>
                  <w:rStyle w:val="Hyperlink"/>
                  <w:rFonts w:eastAsiaTheme="minorEastAsia"/>
                  <w:lang w:eastAsia="ko-KR"/>
                </w:rPr>
                <w:t>cha@lge.com</w:t>
              </w:r>
            </w:hyperlink>
          </w:p>
        </w:tc>
      </w:tr>
      <w:tr w:rsidR="00626B99" w14:paraId="3351869E" w14:textId="77777777" w:rsidTr="009A4A12">
        <w:tc>
          <w:tcPr>
            <w:tcW w:w="214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776"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710" w:type="dxa"/>
          </w:tcPr>
          <w:p w14:paraId="157E8F70" w14:textId="77777777" w:rsidR="00626B99" w:rsidRDefault="00000000">
            <w:pPr>
              <w:spacing w:after="0"/>
              <w:rPr>
                <w:rFonts w:eastAsiaTheme="minorEastAsia"/>
                <w:lang w:val="en-US"/>
              </w:rPr>
            </w:pPr>
            <w:hyperlink r:id="rId12" w:history="1">
              <w:r w:rsidR="00AA3163">
                <w:rPr>
                  <w:rStyle w:val="Hyperlink"/>
                  <w:rFonts w:eastAsiaTheme="minorEastAsia"/>
                  <w:lang w:val="en-US"/>
                </w:rPr>
                <w:t>mhtao@google.com</w:t>
              </w:r>
            </w:hyperlink>
          </w:p>
        </w:tc>
      </w:tr>
      <w:tr w:rsidR="00626B99" w14:paraId="4E71487B" w14:textId="77777777" w:rsidTr="009A4A12">
        <w:tc>
          <w:tcPr>
            <w:tcW w:w="214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776" w:type="dxa"/>
          </w:tcPr>
          <w:p w14:paraId="56444EA0" w14:textId="77777777" w:rsidR="00626B99" w:rsidRDefault="00AA3163">
            <w:pPr>
              <w:spacing w:after="0"/>
              <w:rPr>
                <w:rFonts w:eastAsia="Malgun Gothic"/>
                <w:lang w:eastAsia="ko-KR"/>
              </w:rPr>
            </w:pPr>
            <w:r>
              <w:rPr>
                <w:rFonts w:eastAsia="Malgun Gothic"/>
                <w:lang w:eastAsia="ko-KR"/>
              </w:rPr>
              <w:t>Fangli XU</w:t>
            </w:r>
          </w:p>
        </w:tc>
        <w:tc>
          <w:tcPr>
            <w:tcW w:w="4710" w:type="dxa"/>
          </w:tcPr>
          <w:p w14:paraId="158946E4" w14:textId="77777777" w:rsidR="00626B99" w:rsidRDefault="00000000">
            <w:pPr>
              <w:spacing w:after="0"/>
              <w:rPr>
                <w:rFonts w:eastAsia="Malgun Gothic"/>
                <w:lang w:eastAsia="ko-KR"/>
              </w:rPr>
            </w:pPr>
            <w:hyperlink r:id="rId13" w:history="1">
              <w:r w:rsidR="00AA3163">
                <w:rPr>
                  <w:rStyle w:val="Hyperlink"/>
                  <w:rFonts w:eastAsia="Malgun Gothic"/>
                  <w:lang w:eastAsia="ko-KR"/>
                </w:rPr>
                <w:t>fangli_xu@apple.com</w:t>
              </w:r>
            </w:hyperlink>
          </w:p>
        </w:tc>
      </w:tr>
      <w:tr w:rsidR="00626B99" w14:paraId="6F41D44C" w14:textId="77777777" w:rsidTr="009A4A12">
        <w:tc>
          <w:tcPr>
            <w:tcW w:w="2143" w:type="dxa"/>
          </w:tcPr>
          <w:p w14:paraId="6AF6849A" w14:textId="77777777" w:rsidR="00626B99" w:rsidRDefault="00AA3163">
            <w:pPr>
              <w:spacing w:after="0"/>
              <w:rPr>
                <w:rFonts w:eastAsiaTheme="minorEastAsia"/>
              </w:rPr>
            </w:pPr>
            <w:r>
              <w:rPr>
                <w:rFonts w:eastAsiaTheme="minorEastAsia"/>
              </w:rPr>
              <w:t>MediaTek</w:t>
            </w:r>
          </w:p>
        </w:tc>
        <w:tc>
          <w:tcPr>
            <w:tcW w:w="2776" w:type="dxa"/>
          </w:tcPr>
          <w:p w14:paraId="0E49F3B2" w14:textId="77777777" w:rsidR="00626B99" w:rsidRDefault="00AA3163">
            <w:pPr>
              <w:spacing w:after="0"/>
              <w:rPr>
                <w:rFonts w:eastAsiaTheme="minorEastAsia"/>
              </w:rPr>
            </w:pPr>
            <w:r>
              <w:rPr>
                <w:rFonts w:eastAsiaTheme="minorEastAsia"/>
              </w:rPr>
              <w:t>Abhishek Roy</w:t>
            </w:r>
          </w:p>
        </w:tc>
        <w:tc>
          <w:tcPr>
            <w:tcW w:w="4710" w:type="dxa"/>
          </w:tcPr>
          <w:p w14:paraId="4616AEEF" w14:textId="77777777" w:rsidR="00626B99" w:rsidRDefault="00000000">
            <w:pPr>
              <w:spacing w:after="0"/>
              <w:rPr>
                <w:rFonts w:eastAsiaTheme="minorEastAsia"/>
              </w:rPr>
            </w:pPr>
            <w:hyperlink r:id="rId14" w:history="1">
              <w:r w:rsidR="00AA3163">
                <w:rPr>
                  <w:rStyle w:val="Hyperlink"/>
                  <w:rFonts w:eastAsiaTheme="minorEastAsia"/>
                </w:rPr>
                <w:t>Abhishek.Roy@mediatek.com</w:t>
              </w:r>
            </w:hyperlink>
          </w:p>
        </w:tc>
      </w:tr>
      <w:tr w:rsidR="00626B99" w14:paraId="795CB97D" w14:textId="77777777" w:rsidTr="009A4A12">
        <w:tc>
          <w:tcPr>
            <w:tcW w:w="2143" w:type="dxa"/>
          </w:tcPr>
          <w:p w14:paraId="4B7A60C5" w14:textId="77777777" w:rsidR="00626B99" w:rsidRDefault="00AA3163">
            <w:pPr>
              <w:spacing w:after="0"/>
              <w:rPr>
                <w:rFonts w:eastAsiaTheme="minorEastAsia"/>
              </w:rPr>
            </w:pPr>
            <w:r>
              <w:rPr>
                <w:rFonts w:eastAsiaTheme="minorEastAsia"/>
              </w:rPr>
              <w:t>Samsung</w:t>
            </w:r>
          </w:p>
        </w:tc>
        <w:tc>
          <w:tcPr>
            <w:tcW w:w="2776" w:type="dxa"/>
          </w:tcPr>
          <w:p w14:paraId="30DF3478" w14:textId="77777777" w:rsidR="00626B99" w:rsidRDefault="00AA3163">
            <w:pPr>
              <w:spacing w:after="0"/>
              <w:rPr>
                <w:rFonts w:eastAsiaTheme="minorEastAsia"/>
              </w:rPr>
            </w:pPr>
            <w:r>
              <w:rPr>
                <w:rFonts w:eastAsiaTheme="minorEastAsia"/>
              </w:rPr>
              <w:t>Shiyang Leng</w:t>
            </w:r>
          </w:p>
        </w:tc>
        <w:tc>
          <w:tcPr>
            <w:tcW w:w="4710" w:type="dxa"/>
          </w:tcPr>
          <w:p w14:paraId="7DEC9D55" w14:textId="77777777" w:rsidR="00626B99" w:rsidRDefault="00000000">
            <w:pPr>
              <w:spacing w:after="0"/>
              <w:rPr>
                <w:rFonts w:eastAsiaTheme="minorEastAsia"/>
              </w:rPr>
            </w:pPr>
            <w:hyperlink r:id="rId15" w:history="1">
              <w:r w:rsidR="00AA3163">
                <w:rPr>
                  <w:rStyle w:val="Hyperlink"/>
                  <w:rFonts w:eastAsiaTheme="minorEastAsia"/>
                </w:rPr>
                <w:t>Shiyang.leng@samsung.com</w:t>
              </w:r>
            </w:hyperlink>
          </w:p>
        </w:tc>
      </w:tr>
      <w:tr w:rsidR="00626B99" w14:paraId="65ECBCE3" w14:textId="77777777" w:rsidTr="009A4A12">
        <w:tc>
          <w:tcPr>
            <w:tcW w:w="2143" w:type="dxa"/>
          </w:tcPr>
          <w:p w14:paraId="7544FB19" w14:textId="77777777"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7261F6AC" w14:textId="77777777"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334129C8" w14:textId="77777777" w:rsidR="00626B99" w:rsidRDefault="00000000">
            <w:pPr>
              <w:spacing w:after="0"/>
              <w:rPr>
                <w:rFonts w:eastAsia="PMingLiU"/>
                <w:lang w:eastAsia="zh-TW"/>
              </w:rPr>
            </w:pPr>
            <w:hyperlink r:id="rId16" w:history="1">
              <w:r w:rsidR="00AA3163">
                <w:rPr>
                  <w:rStyle w:val="Hyperlink"/>
                  <w:rFonts w:eastAsia="PMingLiU" w:hint="eastAsia"/>
                  <w:lang w:eastAsia="zh-TW"/>
                </w:rPr>
                <w:t>c</w:t>
              </w:r>
              <w:r w:rsidR="00AA3163">
                <w:rPr>
                  <w:rStyle w:val="Hyperlink"/>
                  <w:rFonts w:eastAsia="PMingLiU"/>
                  <w:lang w:eastAsia="zh-TW"/>
                </w:rPr>
                <w:t>w.cheng@itri.org.tw</w:t>
              </w:r>
            </w:hyperlink>
          </w:p>
        </w:tc>
      </w:tr>
      <w:tr w:rsidR="00626B99" w14:paraId="0906C8F4" w14:textId="77777777" w:rsidTr="009A4A12">
        <w:tc>
          <w:tcPr>
            <w:tcW w:w="2143" w:type="dxa"/>
          </w:tcPr>
          <w:p w14:paraId="46174B7F" w14:textId="77777777" w:rsidR="00626B99" w:rsidRDefault="00AA3163">
            <w:pPr>
              <w:spacing w:after="0"/>
              <w:rPr>
                <w:rFonts w:eastAsiaTheme="minorEastAsia"/>
              </w:rPr>
            </w:pPr>
            <w:r>
              <w:rPr>
                <w:rFonts w:eastAsiaTheme="minorEastAsia"/>
              </w:rPr>
              <w:t>Nokia</w:t>
            </w:r>
          </w:p>
        </w:tc>
        <w:tc>
          <w:tcPr>
            <w:tcW w:w="2776" w:type="dxa"/>
          </w:tcPr>
          <w:p w14:paraId="06B82AB8" w14:textId="77777777" w:rsidR="00626B99" w:rsidRDefault="00AA3163">
            <w:pPr>
              <w:spacing w:after="0"/>
              <w:rPr>
                <w:rFonts w:eastAsiaTheme="minorEastAsia"/>
              </w:rPr>
            </w:pPr>
            <w:r>
              <w:rPr>
                <w:rFonts w:eastAsiaTheme="minorEastAsia"/>
              </w:rPr>
              <w:t>Jedrzej Stanczak</w:t>
            </w:r>
          </w:p>
        </w:tc>
        <w:tc>
          <w:tcPr>
            <w:tcW w:w="4710" w:type="dxa"/>
          </w:tcPr>
          <w:p w14:paraId="624B97AE" w14:textId="77777777" w:rsidR="00626B99" w:rsidRDefault="00000000">
            <w:pPr>
              <w:spacing w:after="0"/>
              <w:rPr>
                <w:rFonts w:eastAsiaTheme="minorEastAsia"/>
              </w:rPr>
            </w:pPr>
            <w:hyperlink r:id="rId17" w:history="1">
              <w:r w:rsidR="00AA3163">
                <w:rPr>
                  <w:rStyle w:val="Hyperlink"/>
                  <w:rFonts w:eastAsiaTheme="minorEastAsia"/>
                </w:rPr>
                <w:t>jedrzej.stanczak@nokia.com</w:t>
              </w:r>
            </w:hyperlink>
          </w:p>
        </w:tc>
      </w:tr>
      <w:tr w:rsidR="00626B99" w14:paraId="4904F4BD" w14:textId="77777777" w:rsidTr="009A4A12">
        <w:tc>
          <w:tcPr>
            <w:tcW w:w="214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776"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710" w:type="dxa"/>
          </w:tcPr>
          <w:p w14:paraId="75E40E49" w14:textId="77777777" w:rsidR="00626B99" w:rsidRDefault="00000000">
            <w:pPr>
              <w:spacing w:after="0"/>
              <w:rPr>
                <w:rFonts w:eastAsiaTheme="minorEastAsia"/>
                <w:lang w:val="en-US"/>
              </w:rPr>
            </w:pPr>
            <w:hyperlink r:id="rId18" w:history="1">
              <w:r w:rsidR="00AA3163">
                <w:rPr>
                  <w:rStyle w:val="Hyperlink"/>
                  <w:rFonts w:eastAsiaTheme="minorEastAsia" w:hint="eastAsia"/>
                  <w:lang w:val="en-US"/>
                </w:rPr>
                <w:t>qiu.zhihong@zte.com.cn</w:t>
              </w:r>
            </w:hyperlink>
          </w:p>
        </w:tc>
      </w:tr>
      <w:tr w:rsidR="00626B99" w14:paraId="1B45A261" w14:textId="77777777" w:rsidTr="009A4A12">
        <w:tc>
          <w:tcPr>
            <w:tcW w:w="214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776"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710" w:type="dxa"/>
          </w:tcPr>
          <w:p w14:paraId="3DBD1E71" w14:textId="77777777" w:rsidR="00626B99" w:rsidRDefault="00000000">
            <w:pPr>
              <w:spacing w:after="0"/>
              <w:rPr>
                <w:rFonts w:eastAsiaTheme="minorEastAsia"/>
                <w:lang w:val="en-US"/>
              </w:rPr>
            </w:pPr>
            <w:hyperlink r:id="rId19" w:history="1">
              <w:r w:rsidR="00AA3163">
                <w:rPr>
                  <w:rStyle w:val="Hyperlink"/>
                  <w:rFonts w:eastAsiaTheme="minorEastAsia"/>
                  <w:lang w:val="en-US"/>
                </w:rPr>
                <w:t>suzanna.zhang@tcl.com</w:t>
              </w:r>
            </w:hyperlink>
          </w:p>
        </w:tc>
      </w:tr>
      <w:tr w:rsidR="00626B99" w14:paraId="49295437" w14:textId="77777777" w:rsidTr="009A4A12">
        <w:tc>
          <w:tcPr>
            <w:tcW w:w="214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776"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7E4F7430" w14:textId="77777777" w:rsidR="00626B99" w:rsidRDefault="00AA3163">
            <w:pPr>
              <w:spacing w:after="0"/>
              <w:rPr>
                <w:rFonts w:eastAsiaTheme="minorEastAsia"/>
                <w:lang w:val="en-US"/>
              </w:rPr>
            </w:pPr>
            <w:r>
              <w:rPr>
                <w:rStyle w:val="Hyperlink"/>
                <w:rFonts w:eastAsiaTheme="minorEastAsia" w:cs="Arial"/>
                <w:lang w:val="en-US"/>
              </w:rPr>
              <w:t>lisidong@caict.ac.cn</w:t>
            </w:r>
          </w:p>
        </w:tc>
      </w:tr>
      <w:tr w:rsidR="00626B99" w14:paraId="65183993" w14:textId="77777777" w:rsidTr="009A4A12">
        <w:tc>
          <w:tcPr>
            <w:tcW w:w="214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776"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710"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rsidTr="009A4A12">
        <w:tc>
          <w:tcPr>
            <w:tcW w:w="214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776"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710"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rsidTr="009A4A12">
        <w:tc>
          <w:tcPr>
            <w:tcW w:w="214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776"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710"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A4A12">
        <w:tc>
          <w:tcPr>
            <w:tcW w:w="2143" w:type="dxa"/>
          </w:tcPr>
          <w:p w14:paraId="0A941D4C" w14:textId="77777777" w:rsidR="009C651B" w:rsidRPr="00D20D21" w:rsidRDefault="009C651B" w:rsidP="00C51731">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2776" w:type="dxa"/>
          </w:tcPr>
          <w:p w14:paraId="6F34A879" w14:textId="77777777" w:rsidR="009C651B" w:rsidRPr="00D20D21" w:rsidRDefault="009C651B" w:rsidP="00C51731">
            <w:pPr>
              <w:spacing w:after="0"/>
              <w:rPr>
                <w:rFonts w:eastAsia="PMingLiU"/>
                <w:lang w:eastAsia="zh-TW"/>
              </w:rPr>
            </w:pPr>
            <w:r>
              <w:rPr>
                <w:rFonts w:eastAsia="PMingLiU" w:hint="eastAsia"/>
                <w:lang w:eastAsia="zh-TW"/>
              </w:rPr>
              <w:t>Erica Huang</w:t>
            </w:r>
          </w:p>
        </w:tc>
        <w:tc>
          <w:tcPr>
            <w:tcW w:w="4710" w:type="dxa"/>
          </w:tcPr>
          <w:p w14:paraId="52302F2E" w14:textId="77777777"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tr>
      <w:tr w:rsidR="000928A3" w14:paraId="63CC4A6E" w14:textId="77777777" w:rsidTr="009A4A12">
        <w:tc>
          <w:tcPr>
            <w:tcW w:w="214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776"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9A4A12">
        <w:tc>
          <w:tcPr>
            <w:tcW w:w="214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776" w:type="dxa"/>
          </w:tcPr>
          <w:p w14:paraId="583D7EDF" w14:textId="77777777" w:rsidR="00D86D92" w:rsidRPr="00161F99" w:rsidRDefault="00D86D92" w:rsidP="00897E6F">
            <w:pPr>
              <w:spacing w:after="0"/>
              <w:rPr>
                <w:rFonts w:eastAsiaTheme="minorEastAsia"/>
              </w:rPr>
            </w:pPr>
            <w:proofErr w:type="spellStart"/>
            <w:r>
              <w:rPr>
                <w:rFonts w:eastAsiaTheme="minorEastAsia" w:hint="eastAsia"/>
              </w:rPr>
              <w:t>J</w:t>
            </w:r>
            <w:r>
              <w:rPr>
                <w:rFonts w:eastAsiaTheme="minorEastAsia"/>
              </w:rPr>
              <w:t>iaxiang</w:t>
            </w:r>
            <w:proofErr w:type="spellEnd"/>
            <w:r>
              <w:rPr>
                <w:rFonts w:eastAsiaTheme="minorEastAsia"/>
              </w:rPr>
              <w:t xml:space="preserve"> Liu</w:t>
            </w:r>
          </w:p>
        </w:tc>
        <w:tc>
          <w:tcPr>
            <w:tcW w:w="4710"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A4A12">
        <w:tc>
          <w:tcPr>
            <w:tcW w:w="2143" w:type="dxa"/>
          </w:tcPr>
          <w:p w14:paraId="2CD6E8DC" w14:textId="6410E222" w:rsidR="00D86D92" w:rsidRPr="00D86D92" w:rsidRDefault="001729B4" w:rsidP="00C51731">
            <w:pPr>
              <w:spacing w:after="0"/>
              <w:rPr>
                <w:rFonts w:eastAsiaTheme="minorEastAsia"/>
              </w:rPr>
            </w:pPr>
            <w:r>
              <w:rPr>
                <w:rFonts w:eastAsiaTheme="minorEastAsia"/>
              </w:rPr>
              <w:t>Panasonic</w:t>
            </w:r>
          </w:p>
        </w:tc>
        <w:tc>
          <w:tcPr>
            <w:tcW w:w="2776" w:type="dxa"/>
          </w:tcPr>
          <w:p w14:paraId="4BB01D35" w14:textId="1B3A9ABC" w:rsidR="00D86D92" w:rsidRDefault="001729B4" w:rsidP="00C51731">
            <w:pPr>
              <w:spacing w:after="0"/>
              <w:rPr>
                <w:rFonts w:eastAsiaTheme="minorEastAsia"/>
              </w:rPr>
            </w:pPr>
            <w:r>
              <w:rPr>
                <w:rFonts w:eastAsiaTheme="minorEastAsia"/>
              </w:rPr>
              <w:t>Frank Herrmann</w:t>
            </w:r>
          </w:p>
        </w:tc>
        <w:tc>
          <w:tcPr>
            <w:tcW w:w="4710" w:type="dxa"/>
          </w:tcPr>
          <w:p w14:paraId="3E5D5990" w14:textId="41FC08A9" w:rsidR="00D86D92" w:rsidRDefault="001729B4" w:rsidP="00C51731">
            <w:pPr>
              <w:spacing w:after="0"/>
              <w:rPr>
                <w:rFonts w:eastAsiaTheme="minorEastAsia"/>
              </w:rPr>
            </w:pPr>
            <w:r>
              <w:rPr>
                <w:rFonts w:eastAsiaTheme="minorEastAsia"/>
              </w:rPr>
              <w:t>frank.herrmann@eu.panasonic.com</w:t>
            </w:r>
          </w:p>
        </w:tc>
      </w:tr>
      <w:tr w:rsidR="00415C1D" w14:paraId="0915699D" w14:textId="77777777" w:rsidTr="009A4A12">
        <w:tc>
          <w:tcPr>
            <w:tcW w:w="2143" w:type="dxa"/>
          </w:tcPr>
          <w:p w14:paraId="1DB65330" w14:textId="7E53041C" w:rsidR="00415C1D" w:rsidRPr="00415C1D" w:rsidRDefault="00415C1D" w:rsidP="00C51731">
            <w:pPr>
              <w:spacing w:after="0"/>
              <w:rPr>
                <w:rFonts w:eastAsiaTheme="minorEastAsia"/>
              </w:rPr>
            </w:pPr>
            <w:r>
              <w:rPr>
                <w:rFonts w:eastAsiaTheme="minorEastAsia"/>
              </w:rPr>
              <w:t>FGI</w:t>
            </w:r>
          </w:p>
        </w:tc>
        <w:tc>
          <w:tcPr>
            <w:tcW w:w="2776" w:type="dxa"/>
          </w:tcPr>
          <w:p w14:paraId="76A22084" w14:textId="24110463" w:rsidR="00415C1D" w:rsidRPr="00415C1D" w:rsidRDefault="00415C1D" w:rsidP="00C51731">
            <w:pPr>
              <w:spacing w:after="0"/>
              <w:rPr>
                <w:rFonts w:eastAsia="PMingLiU"/>
                <w:lang w:eastAsia="zh-TW"/>
              </w:rPr>
            </w:pPr>
            <w:r>
              <w:rPr>
                <w:rFonts w:eastAsia="PMingLiU" w:hint="eastAsia"/>
                <w:lang w:eastAsia="zh-TW"/>
              </w:rPr>
              <w:t>C</w:t>
            </w:r>
            <w:r>
              <w:rPr>
                <w:rFonts w:eastAsia="PMingLiU"/>
                <w:lang w:eastAsia="zh-TW"/>
              </w:rPr>
              <w:t>hun-Yen Hsu</w:t>
            </w:r>
          </w:p>
        </w:tc>
        <w:tc>
          <w:tcPr>
            <w:tcW w:w="4710" w:type="dxa"/>
          </w:tcPr>
          <w:p w14:paraId="44C65E1D" w14:textId="1DB81EC7" w:rsidR="00415C1D" w:rsidRPr="00415C1D" w:rsidRDefault="00415C1D" w:rsidP="00C51731">
            <w:pPr>
              <w:spacing w:after="0"/>
              <w:rPr>
                <w:rFonts w:eastAsia="PMingLiU"/>
                <w:lang w:eastAsia="zh-TW"/>
              </w:rPr>
            </w:pPr>
            <w:r>
              <w:rPr>
                <w:rFonts w:eastAsia="PMingLiU" w:hint="eastAsia"/>
                <w:lang w:eastAsia="zh-TW"/>
              </w:rPr>
              <w:t>h</w:t>
            </w:r>
            <w:r>
              <w:rPr>
                <w:rFonts w:eastAsia="PMingLiU"/>
                <w:lang w:eastAsia="zh-TW"/>
              </w:rPr>
              <w:t>cy@fginnov.com</w:t>
            </w:r>
          </w:p>
        </w:tc>
      </w:tr>
      <w:tr w:rsidR="009F6591" w14:paraId="26253D9E" w14:textId="77777777" w:rsidTr="009A4A12">
        <w:tc>
          <w:tcPr>
            <w:tcW w:w="2143" w:type="dxa"/>
          </w:tcPr>
          <w:p w14:paraId="73542C50" w14:textId="220A5C25" w:rsidR="009F6591" w:rsidRDefault="009F6591" w:rsidP="009F6591">
            <w:pPr>
              <w:spacing w:after="0"/>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776" w:type="dxa"/>
          </w:tcPr>
          <w:p w14:paraId="7F34F79D" w14:textId="027DB6D6" w:rsidR="009F6591" w:rsidRDefault="009F6591" w:rsidP="009F6591">
            <w:pPr>
              <w:spacing w:after="0"/>
              <w:rPr>
                <w:rFonts w:eastAsia="PMingLiU"/>
                <w:lang w:eastAsia="zh-TW"/>
              </w:rPr>
            </w:pPr>
            <w:r>
              <w:rPr>
                <w:rFonts w:eastAsiaTheme="minorEastAsia" w:hint="eastAsia"/>
              </w:rPr>
              <w:t>L</w:t>
            </w:r>
            <w:r>
              <w:rPr>
                <w:rFonts w:eastAsiaTheme="minorEastAsia"/>
              </w:rPr>
              <w:t>ili Zheng</w:t>
            </w:r>
          </w:p>
        </w:tc>
        <w:tc>
          <w:tcPr>
            <w:tcW w:w="4710" w:type="dxa"/>
          </w:tcPr>
          <w:p w14:paraId="2E0C3A4C" w14:textId="2BDBD67B" w:rsidR="009F6591" w:rsidRDefault="009F6591" w:rsidP="009F6591">
            <w:pPr>
              <w:spacing w:after="0"/>
              <w:rPr>
                <w:rFonts w:eastAsia="PMingLiU"/>
                <w:lang w:eastAsia="zh-TW"/>
              </w:rPr>
            </w:pPr>
            <w:r>
              <w:rPr>
                <w:rFonts w:eastAsiaTheme="minorEastAsia"/>
              </w:rPr>
              <w:t>zhenglili4@huawei.com</w:t>
            </w:r>
          </w:p>
        </w:tc>
      </w:tr>
      <w:tr w:rsidR="000D519C" w14:paraId="55DB2CEA" w14:textId="77777777" w:rsidTr="009A4A12">
        <w:tc>
          <w:tcPr>
            <w:tcW w:w="2143" w:type="dxa"/>
          </w:tcPr>
          <w:p w14:paraId="6BAF34A0" w14:textId="4FCB7602" w:rsidR="000D519C" w:rsidRDefault="000D519C" w:rsidP="009F6591">
            <w:pPr>
              <w:spacing w:after="0"/>
              <w:rPr>
                <w:rFonts w:eastAsiaTheme="minorEastAsia"/>
              </w:rPr>
            </w:pPr>
            <w:r>
              <w:rPr>
                <w:rFonts w:eastAsiaTheme="minorEastAsia"/>
              </w:rPr>
              <w:t>Thales</w:t>
            </w:r>
          </w:p>
        </w:tc>
        <w:tc>
          <w:tcPr>
            <w:tcW w:w="2776" w:type="dxa"/>
          </w:tcPr>
          <w:p w14:paraId="3B82DE2E" w14:textId="7904901A" w:rsidR="000D519C" w:rsidRDefault="000D519C" w:rsidP="009F6591">
            <w:pPr>
              <w:spacing w:after="0"/>
              <w:rPr>
                <w:rFonts w:eastAsiaTheme="minorEastAsia"/>
              </w:rPr>
            </w:pPr>
            <w:r>
              <w:rPr>
                <w:rFonts w:eastAsiaTheme="minorEastAsia"/>
              </w:rPr>
              <w:t xml:space="preserve">Quentin </w:t>
            </w:r>
            <w:proofErr w:type="spellStart"/>
            <w:r>
              <w:rPr>
                <w:rFonts w:eastAsiaTheme="minorEastAsia"/>
              </w:rPr>
              <w:t>Baradat</w:t>
            </w:r>
            <w:proofErr w:type="spellEnd"/>
          </w:p>
        </w:tc>
        <w:tc>
          <w:tcPr>
            <w:tcW w:w="4710" w:type="dxa"/>
          </w:tcPr>
          <w:p w14:paraId="26924E86" w14:textId="639EB83C" w:rsidR="000D519C" w:rsidRDefault="000D519C" w:rsidP="009F6591">
            <w:pPr>
              <w:spacing w:after="0"/>
              <w:rPr>
                <w:rFonts w:eastAsiaTheme="minorEastAsia"/>
              </w:rPr>
            </w:pPr>
            <w:r>
              <w:rPr>
                <w:rFonts w:eastAsiaTheme="minorEastAsia"/>
              </w:rPr>
              <w:t>quentin.baradat@thalesaleniaspace.com</w:t>
            </w:r>
          </w:p>
        </w:tc>
      </w:tr>
      <w:tr w:rsidR="005F2D0E" w14:paraId="68D9A1DF" w14:textId="77777777" w:rsidTr="009A4A12">
        <w:tc>
          <w:tcPr>
            <w:tcW w:w="2143" w:type="dxa"/>
          </w:tcPr>
          <w:p w14:paraId="582D16D1" w14:textId="5817309A" w:rsidR="005F2D0E" w:rsidRDefault="005F2D0E" w:rsidP="005F2D0E">
            <w:pPr>
              <w:spacing w:after="0"/>
              <w:rPr>
                <w:rFonts w:eastAsiaTheme="minorEastAsia"/>
              </w:rPr>
            </w:pPr>
            <w:r>
              <w:rPr>
                <w:rFonts w:eastAsiaTheme="minorEastAsia"/>
              </w:rPr>
              <w:t>Ericsson</w:t>
            </w:r>
          </w:p>
        </w:tc>
        <w:tc>
          <w:tcPr>
            <w:tcW w:w="2776" w:type="dxa"/>
          </w:tcPr>
          <w:p w14:paraId="54D129B0" w14:textId="0CB057CB" w:rsidR="005F2D0E" w:rsidRDefault="005F2D0E" w:rsidP="005F2D0E">
            <w:pPr>
              <w:spacing w:after="0"/>
              <w:rPr>
                <w:rFonts w:eastAsiaTheme="minorEastAsia"/>
              </w:rPr>
            </w:pPr>
            <w:r>
              <w:rPr>
                <w:rFonts w:eastAsia="PMingLiU"/>
                <w:lang w:eastAsia="zh-TW"/>
              </w:rPr>
              <w:t>Ignacio Pascual</w:t>
            </w:r>
          </w:p>
        </w:tc>
        <w:tc>
          <w:tcPr>
            <w:tcW w:w="4710" w:type="dxa"/>
          </w:tcPr>
          <w:p w14:paraId="77393600" w14:textId="6424C409" w:rsidR="005F2D0E" w:rsidRDefault="00000000" w:rsidP="005F2D0E">
            <w:pPr>
              <w:spacing w:after="0"/>
              <w:rPr>
                <w:rFonts w:eastAsiaTheme="minorEastAsia"/>
              </w:rPr>
            </w:pPr>
            <w:hyperlink r:id="rId20" w:history="1">
              <w:r w:rsidR="005F2D0E" w:rsidRPr="00D472FF">
                <w:rPr>
                  <w:rStyle w:val="Hyperlink"/>
                  <w:rFonts w:eastAsia="PMingLiU"/>
                  <w:lang w:eastAsia="zh-TW"/>
                </w:rPr>
                <w:t>Ignacio.pascual.pelayo@ericsson.com</w:t>
              </w:r>
            </w:hyperlink>
          </w:p>
        </w:tc>
      </w:tr>
      <w:tr w:rsidR="00ED27C4" w14:paraId="534F94B6" w14:textId="77777777" w:rsidTr="009A4A12">
        <w:tc>
          <w:tcPr>
            <w:tcW w:w="2143" w:type="dxa"/>
          </w:tcPr>
          <w:p w14:paraId="61DBA3DB" w14:textId="168609C2" w:rsidR="00ED27C4" w:rsidRDefault="00ED27C4" w:rsidP="005F2D0E">
            <w:pPr>
              <w:spacing w:after="0"/>
              <w:rPr>
                <w:rFonts w:eastAsiaTheme="minorEastAsia"/>
              </w:rPr>
            </w:pPr>
            <w:r>
              <w:rPr>
                <w:rFonts w:eastAsiaTheme="minorEastAsia"/>
              </w:rPr>
              <w:t>Sequans</w:t>
            </w:r>
          </w:p>
        </w:tc>
        <w:tc>
          <w:tcPr>
            <w:tcW w:w="2776" w:type="dxa"/>
          </w:tcPr>
          <w:p w14:paraId="422A0218" w14:textId="752472C3" w:rsidR="00ED27C4" w:rsidRDefault="00ED27C4" w:rsidP="005F2D0E">
            <w:pPr>
              <w:spacing w:after="0"/>
              <w:rPr>
                <w:rFonts w:eastAsia="PMingLiU"/>
                <w:lang w:eastAsia="zh-TW"/>
              </w:rPr>
            </w:pPr>
            <w:r>
              <w:rPr>
                <w:rFonts w:eastAsia="PMingLiU"/>
                <w:lang w:eastAsia="zh-TW"/>
              </w:rPr>
              <w:t>Olivier Marco</w:t>
            </w:r>
          </w:p>
        </w:tc>
        <w:tc>
          <w:tcPr>
            <w:tcW w:w="4710" w:type="dxa"/>
          </w:tcPr>
          <w:p w14:paraId="609F1E05" w14:textId="4CEC602A" w:rsidR="00ED27C4" w:rsidRDefault="009A4A12" w:rsidP="005F2D0E">
            <w:pPr>
              <w:spacing w:after="0"/>
            </w:pPr>
            <w:hyperlink r:id="rId21" w:history="1">
              <w:r w:rsidRPr="00167478">
                <w:rPr>
                  <w:rStyle w:val="Hyperlink"/>
                </w:rPr>
                <w:t>omarco@sequans.com</w:t>
              </w:r>
            </w:hyperlink>
          </w:p>
        </w:tc>
      </w:tr>
      <w:tr w:rsidR="009A4A12" w14:paraId="4D752BEC" w14:textId="77777777" w:rsidTr="009A4A12">
        <w:tc>
          <w:tcPr>
            <w:tcW w:w="2143" w:type="dxa"/>
          </w:tcPr>
          <w:p w14:paraId="29CAE7A7" w14:textId="4EDF3051" w:rsidR="009A4A12" w:rsidRDefault="009A4A12" w:rsidP="009A4A12">
            <w:pPr>
              <w:spacing w:after="0"/>
              <w:rPr>
                <w:rFonts w:eastAsiaTheme="minorEastAsia"/>
              </w:rPr>
            </w:pPr>
            <w:proofErr w:type="spellStart"/>
            <w:r>
              <w:rPr>
                <w:rFonts w:eastAsiaTheme="minorEastAsia"/>
              </w:rPr>
              <w:t>Turkcell</w:t>
            </w:r>
            <w:proofErr w:type="spellEnd"/>
          </w:p>
        </w:tc>
        <w:tc>
          <w:tcPr>
            <w:tcW w:w="2776" w:type="dxa"/>
          </w:tcPr>
          <w:p w14:paraId="6825BC72" w14:textId="213F92D0" w:rsidR="009A4A12" w:rsidRDefault="009A4A12" w:rsidP="009A4A12">
            <w:pPr>
              <w:spacing w:after="0"/>
              <w:rPr>
                <w:rFonts w:eastAsia="PMingLiU"/>
                <w:lang w:eastAsia="zh-TW"/>
              </w:rPr>
            </w:pPr>
            <w:proofErr w:type="spellStart"/>
            <w:r>
              <w:rPr>
                <w:rFonts w:eastAsia="PMingLiU"/>
                <w:lang w:eastAsia="zh-TW"/>
              </w:rPr>
              <w:t>Izzet</w:t>
            </w:r>
            <w:proofErr w:type="spellEnd"/>
            <w:r>
              <w:rPr>
                <w:rFonts w:eastAsia="PMingLiU"/>
                <w:lang w:eastAsia="zh-TW"/>
              </w:rPr>
              <w:t xml:space="preserve"> </w:t>
            </w:r>
            <w:proofErr w:type="spellStart"/>
            <w:r>
              <w:rPr>
                <w:rFonts w:eastAsia="PMingLiU"/>
                <w:lang w:eastAsia="zh-TW"/>
              </w:rPr>
              <w:t>saglam</w:t>
            </w:r>
            <w:proofErr w:type="spellEnd"/>
          </w:p>
        </w:tc>
        <w:tc>
          <w:tcPr>
            <w:tcW w:w="4710" w:type="dxa"/>
          </w:tcPr>
          <w:p w14:paraId="0ABB45E5" w14:textId="73070D90" w:rsidR="009A4A12" w:rsidRDefault="009A4A12" w:rsidP="009A4A12">
            <w:pPr>
              <w:spacing w:after="0"/>
            </w:pPr>
            <w:r>
              <w:rPr>
                <w:rFonts w:eastAsia="PMingLiU"/>
                <w:lang w:eastAsia="zh-TW"/>
              </w:rPr>
              <w:t>izzet.saglam@turkcell.com.tr</w:t>
            </w:r>
          </w:p>
        </w:tc>
      </w:tr>
    </w:tbl>
    <w:p w14:paraId="2F50466A" w14:textId="77777777" w:rsidR="00626B99" w:rsidRDefault="00626B99">
      <w:pPr>
        <w:pStyle w:val="ListParagraph"/>
        <w:ind w:left="360"/>
        <w:rPr>
          <w:rFonts w:ascii="Arial" w:hAnsi="Arial" w:cs="Arial"/>
          <w:sz w:val="20"/>
          <w:szCs w:val="20"/>
          <w:lang w:eastAsia="zh-CN"/>
        </w:rPr>
      </w:pPr>
    </w:p>
    <w:p w14:paraId="35AA0BED" w14:textId="77777777" w:rsidR="00626B99" w:rsidRDefault="00AA3163">
      <w:pPr>
        <w:pStyle w:val="Heading1"/>
      </w:pPr>
      <w:r>
        <w:t>Discussion</w:t>
      </w:r>
    </w:p>
    <w:p w14:paraId="57985E82" w14:textId="77777777" w:rsidR="00626B99" w:rsidRDefault="00AA3163">
      <w:pPr>
        <w:pStyle w:val="Heading2"/>
      </w:pPr>
      <w:r>
        <w:rPr>
          <w:rFonts w:eastAsia="SimSun" w:hint="eastAsia"/>
          <w:lang w:val="en-US"/>
        </w:rPr>
        <w:t>Trigger for measurements</w:t>
      </w:r>
    </w:p>
    <w:p w14:paraId="0B6E9226" w14:textId="77777777" w:rsidR="00626B99" w:rsidRDefault="00AA3163">
      <w:pPr>
        <w:pStyle w:val="Heading3"/>
        <w:rPr>
          <w:lang w:val="en-US"/>
        </w:rPr>
      </w:pPr>
      <w:r>
        <w:rPr>
          <w:rFonts w:hint="eastAsia"/>
          <w:lang w:val="en-US"/>
        </w:rPr>
        <w:t>Location based trigger</w:t>
      </w:r>
    </w:p>
    <w:p w14:paraId="2BE96504" w14:textId="77777777"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SimSun" w:cs="Arial"/>
                <w:bCs/>
                <w:lang w:val="en-US"/>
              </w:rPr>
            </w:pPr>
            <w:r>
              <w:rPr>
                <w:rFonts w:eastAsia="SimSun" w:cs="Arial"/>
                <w:bCs/>
                <w:lang w:val="en-US"/>
              </w:rPr>
              <w:t>Agreements:</w:t>
            </w:r>
          </w:p>
          <w:p w14:paraId="124E6963" w14:textId="77777777" w:rsidR="00626B99" w:rsidRDefault="00AA3163">
            <w:pPr>
              <w:numPr>
                <w:ilvl w:val="0"/>
                <w:numId w:val="6"/>
              </w:numPr>
              <w:rPr>
                <w:rFonts w:eastAsia="SimSun" w:cs="Arial"/>
                <w:bCs/>
                <w:lang w:val="en-US"/>
              </w:rPr>
            </w:pPr>
            <w:bookmarkStart w:id="2" w:name="_Hlk128647746"/>
            <w:r>
              <w:rPr>
                <w:rFonts w:eastAsia="SimSun" w:cs="Arial"/>
                <w:bCs/>
                <w:lang w:val="en-US"/>
              </w:rPr>
              <w:t>In R18, for earth-moving system, satellite with steerable beam is not considered as part of mobility enhancement in NTN.</w:t>
            </w:r>
          </w:p>
          <w:bookmarkEnd w:id="2"/>
          <w:p w14:paraId="652DBC3A" w14:textId="77777777"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w:t>
            </w:r>
            <w:proofErr w:type="gramStart"/>
            <w:r>
              <w:rPr>
                <w:rFonts w:eastAsia="SimSun" w:cs="Arial"/>
                <w:bCs/>
                <w:highlight w:val="yellow"/>
                <w:lang w:val="en-US"/>
              </w:rPr>
              <w:t>e.g.</w:t>
            </w:r>
            <w:proofErr w:type="gramEnd"/>
            <w:r>
              <w:rPr>
                <w:rFonts w:eastAsia="SimSun" w:cs="Arial"/>
                <w:bCs/>
                <w:highlight w:val="yellow"/>
                <w:lang w:val="en-US"/>
              </w:rPr>
              <w:t xml:space="preserve"> Epoch time and ephemeris).</w:t>
            </w:r>
          </w:p>
          <w:p w14:paraId="269ADEEE" w14:textId="77777777"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7256911D" w14:textId="77777777" w:rsidR="00626B99" w:rsidRDefault="00626B99">
      <w:pPr>
        <w:rPr>
          <w:rFonts w:eastAsia="SimSun" w:cs="Arial"/>
          <w:bCs/>
          <w:lang w:val="en-US"/>
        </w:rPr>
      </w:pPr>
    </w:p>
    <w:p w14:paraId="7E09FBD8" w14:textId="77777777"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w:t>
      </w:r>
      <w:proofErr w:type="gramStart"/>
      <w:r>
        <w:rPr>
          <w:rFonts w:eastAsia="SimSun" w:cs="Arial" w:hint="eastAsia"/>
          <w:bCs/>
          <w:lang w:val="en-US"/>
        </w:rPr>
        <w:t>as long as</w:t>
      </w:r>
      <w:proofErr w:type="gramEnd"/>
      <w:r>
        <w:rPr>
          <w:rFonts w:eastAsia="SimSun" w:cs="Arial" w:hint="eastAsia"/>
          <w:bCs/>
          <w:lang w:val="en-US"/>
        </w:rPr>
        <w:t xml:space="preserve">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lastRenderedPageBreak/>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w:t>
            </w:r>
            <w:proofErr w:type="gramStart"/>
            <w:r>
              <w:rPr>
                <w:rFonts w:eastAsiaTheme="minorEastAsia"/>
              </w:rPr>
              <w:t>specified, if</w:t>
            </w:r>
            <w:proofErr w:type="gramEnd"/>
            <w:r>
              <w:rPr>
                <w:rFonts w:eastAsiaTheme="minorEastAsia"/>
              </w:rPr>
              <w:t xml:space="preserve">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6C053AB2" w14:textId="77777777"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Based on the ephemeris (</w:t>
            </w:r>
            <w:proofErr w:type="gramStart"/>
            <w:r>
              <w:rPr>
                <w:lang w:eastAsia="sv-SE"/>
              </w:rPr>
              <w:t>e.g.</w:t>
            </w:r>
            <w:proofErr w:type="gramEnd"/>
            <w:r>
              <w:rPr>
                <w:lang w:eastAsia="sv-SE"/>
              </w:rPr>
              <w:t xml:space="preserve">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w:t>
            </w:r>
            <w:proofErr w:type="gramStart"/>
            <w:r>
              <w:rPr>
                <w:lang w:eastAsia="sv-SE"/>
              </w:rPr>
              <w:t>take into account</w:t>
            </w:r>
            <w:proofErr w:type="gramEnd"/>
            <w:r>
              <w:rPr>
                <w:lang w:eastAsia="sv-SE"/>
              </w:rPr>
              <w:t xml:space="preserve">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DengXian"/>
                <w:lang w:val="en-US"/>
              </w:rPr>
            </w:pPr>
            <w:r>
              <w:rPr>
                <w:rFonts w:eastAsia="DengXian" w:hint="eastAsia"/>
                <w:lang w:val="en-US"/>
              </w:rPr>
              <w:t>ZTE</w:t>
            </w:r>
          </w:p>
        </w:tc>
        <w:tc>
          <w:tcPr>
            <w:tcW w:w="1316" w:type="dxa"/>
          </w:tcPr>
          <w:p w14:paraId="79EED4B4" w14:textId="77777777" w:rsidR="00626B99" w:rsidRDefault="00AA3163">
            <w:pPr>
              <w:rPr>
                <w:rFonts w:eastAsia="DengXian"/>
                <w:lang w:val="en-US"/>
              </w:rPr>
            </w:pPr>
            <w:r>
              <w:rPr>
                <w:rFonts w:eastAsia="DengXian" w:hint="eastAsia"/>
                <w:lang w:val="en-US"/>
              </w:rPr>
              <w:t>Agree</w:t>
            </w:r>
          </w:p>
        </w:tc>
        <w:tc>
          <w:tcPr>
            <w:tcW w:w="7080" w:type="dxa"/>
          </w:tcPr>
          <w:p w14:paraId="5A6304EF" w14:textId="77777777" w:rsidR="00626B99" w:rsidRDefault="00AA3163">
            <w:pPr>
              <w:rPr>
                <w:rFonts w:eastAsia="DengXian"/>
                <w:lang w:val="en-US"/>
              </w:rPr>
            </w:pPr>
            <w:r>
              <w:rPr>
                <w:rFonts w:eastAsia="DengXian" w:hint="eastAsia"/>
                <w:lang w:val="en-US"/>
              </w:rPr>
              <w:t xml:space="preserve">One thing needs to be highlighted here is </w:t>
            </w:r>
            <w:proofErr w:type="gramStart"/>
            <w:r>
              <w:rPr>
                <w:rFonts w:eastAsia="DengXian" w:hint="eastAsia"/>
                <w:lang w:val="en-US"/>
              </w:rPr>
              <w:t>that  when</w:t>
            </w:r>
            <w:proofErr w:type="gramEnd"/>
            <w:r>
              <w:rPr>
                <w:rFonts w:eastAsia="DengXian" w:hint="eastAsia"/>
                <w:lang w:val="en-US"/>
              </w:rPr>
              <w:t xml:space="preserve"> RAN1 discussing the which formats used to indicate satellite ephemeris, it is their understanding that the PVT and satellite orbits provide equivalent information and they can be used to derived from each other. </w:t>
            </w:r>
            <w:proofErr w:type="gramStart"/>
            <w:r>
              <w:rPr>
                <w:rFonts w:eastAsia="DengXian" w:hint="eastAsia"/>
                <w:lang w:val="en-US"/>
              </w:rPr>
              <w:t>Otherwise</w:t>
            </w:r>
            <w:proofErr w:type="gramEnd"/>
            <w:r>
              <w:rPr>
                <w:rFonts w:eastAsia="DengXian" w:hint="eastAsia"/>
                <w:lang w:val="en-US"/>
              </w:rPr>
              <w:t xml:space="preserve"> the whole mechanism for UE to perform </w:t>
            </w:r>
            <w:proofErr w:type="spellStart"/>
            <w:r>
              <w:rPr>
                <w:rFonts w:eastAsia="DengXian" w:hint="eastAsia"/>
                <w:lang w:val="en-US"/>
              </w:rPr>
              <w:t>precompensation</w:t>
            </w:r>
            <w:proofErr w:type="spellEnd"/>
            <w:r>
              <w:rPr>
                <w:rFonts w:eastAsia="DengXian" w:hint="eastAsia"/>
                <w:lang w:val="en-US"/>
              </w:rPr>
              <w:t xml:space="preserve"> cannot work.</w:t>
            </w:r>
          </w:p>
        </w:tc>
      </w:tr>
      <w:tr w:rsidR="00626B99" w14:paraId="7052CEEC" w14:textId="77777777">
        <w:tc>
          <w:tcPr>
            <w:tcW w:w="1317" w:type="dxa"/>
          </w:tcPr>
          <w:p w14:paraId="46264A60"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46000D55" w14:textId="77777777"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14:paraId="0B0C4229" w14:textId="77777777" w:rsidR="00626B99" w:rsidRDefault="00626B99">
            <w:pPr>
              <w:rPr>
                <w:rFonts w:eastAsia="DengXian"/>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DengXian"/>
                <w:lang w:val="en-US"/>
              </w:rPr>
            </w:pPr>
          </w:p>
        </w:tc>
      </w:tr>
      <w:tr w:rsidR="00626B99" w14:paraId="3A433FAC" w14:textId="77777777">
        <w:tc>
          <w:tcPr>
            <w:tcW w:w="1317" w:type="dxa"/>
          </w:tcPr>
          <w:p w14:paraId="45B87555" w14:textId="77777777" w:rsidR="00626B99" w:rsidRDefault="00AA3163">
            <w:pPr>
              <w:rPr>
                <w:rFonts w:eastAsia="DengXian"/>
                <w:lang w:val="en-US"/>
              </w:rPr>
            </w:pPr>
            <w:r>
              <w:rPr>
                <w:rFonts w:eastAsia="DengXian" w:hint="eastAsia"/>
                <w:lang w:val="en-US"/>
              </w:rPr>
              <w:lastRenderedPageBreak/>
              <w:t>CAICT</w:t>
            </w:r>
          </w:p>
        </w:tc>
        <w:tc>
          <w:tcPr>
            <w:tcW w:w="1316" w:type="dxa"/>
          </w:tcPr>
          <w:p w14:paraId="507A1C4A" w14:textId="77777777" w:rsidR="00626B99" w:rsidRDefault="00AA3163">
            <w:pPr>
              <w:rPr>
                <w:rFonts w:eastAsia="DengXian"/>
                <w:lang w:val="en-US"/>
              </w:rPr>
            </w:pPr>
            <w:r>
              <w:rPr>
                <w:rFonts w:eastAsia="DengXian" w:hint="eastAsia"/>
                <w:lang w:val="en-US"/>
              </w:rPr>
              <w:t>No</w:t>
            </w:r>
          </w:p>
        </w:tc>
        <w:tc>
          <w:tcPr>
            <w:tcW w:w="7080" w:type="dxa"/>
          </w:tcPr>
          <w:p w14:paraId="779C17A0" w14:textId="77777777" w:rsidR="00626B99" w:rsidRDefault="00AA3163">
            <w:pPr>
              <w:rPr>
                <w:rFonts w:eastAsiaTheme="minorEastAsia"/>
                <w:lang w:val="en-US"/>
              </w:rPr>
            </w:pPr>
            <w:r>
              <w:rPr>
                <w:rFonts w:eastAsia="DengXian" w:hint="eastAsia"/>
                <w:lang w:val="en-US"/>
              </w:rPr>
              <w:t xml:space="preserve">Same view with </w:t>
            </w:r>
            <w:proofErr w:type="spellStart"/>
            <w:r>
              <w:rPr>
                <w:rFonts w:eastAsia="DengXian" w:hint="eastAsia"/>
                <w:lang w:val="en-US"/>
              </w:rPr>
              <w:t>lenovo</w:t>
            </w:r>
            <w:proofErr w:type="spellEnd"/>
            <w:r>
              <w:rPr>
                <w:rFonts w:eastAsia="DengXian" w:hint="eastAsia"/>
                <w:lang w:val="en-US"/>
              </w:rPr>
              <w:t xml:space="preserve"> and vivo. the trajectory of satellite is ellipse, so the speed of sub-satellite point is not stable on the ground. It is not accurate to calculate the serving cell reference location based on the satellite</w:t>
            </w:r>
            <w:r>
              <w:rPr>
                <w:rFonts w:eastAsia="DengXian" w:hint="eastAsia"/>
                <w:lang w:val="en-US"/>
              </w:rPr>
              <w:t>’</w:t>
            </w:r>
            <w:r>
              <w:rPr>
                <w:rFonts w:eastAsia="DengXian" w:hint="eastAsia"/>
                <w:lang w:val="en-US"/>
              </w:rPr>
              <w:t xml:space="preserve">s ephemeris and </w:t>
            </w:r>
            <w:proofErr w:type="spellStart"/>
            <w:r>
              <w:rPr>
                <w:rFonts w:eastAsia="DengXian" w:hint="eastAsia"/>
                <w:lang w:val="en-US"/>
              </w:rPr>
              <w:t>ephochTime</w:t>
            </w:r>
            <w:proofErr w:type="spellEnd"/>
            <w:r>
              <w:rPr>
                <w:rFonts w:eastAsia="DengXian" w:hint="eastAsia"/>
                <w:lang w:val="en-US"/>
              </w:rPr>
              <w:t>.</w:t>
            </w:r>
          </w:p>
        </w:tc>
      </w:tr>
      <w:tr w:rsidR="00626B99" w14:paraId="0827430C" w14:textId="77777777">
        <w:tc>
          <w:tcPr>
            <w:tcW w:w="1317" w:type="dxa"/>
          </w:tcPr>
          <w:p w14:paraId="40EE8EB6" w14:textId="77777777" w:rsidR="00626B99" w:rsidRDefault="00AA3163">
            <w:pPr>
              <w:rPr>
                <w:rFonts w:eastAsia="DengXian"/>
                <w:lang w:val="en-US"/>
              </w:rPr>
            </w:pPr>
            <w:proofErr w:type="spellStart"/>
            <w:r>
              <w:rPr>
                <w:rFonts w:eastAsia="SimSun" w:hint="eastAsia"/>
                <w:lang w:val="en-US"/>
              </w:rPr>
              <w:t>Transsion</w:t>
            </w:r>
            <w:proofErr w:type="spellEnd"/>
          </w:p>
        </w:tc>
        <w:tc>
          <w:tcPr>
            <w:tcW w:w="1316" w:type="dxa"/>
          </w:tcPr>
          <w:p w14:paraId="1AE5C52B" w14:textId="77777777" w:rsidR="00626B99" w:rsidRDefault="00AA3163">
            <w:pPr>
              <w:rPr>
                <w:rFonts w:eastAsia="SimSun"/>
                <w:lang w:val="en-US"/>
              </w:rPr>
            </w:pPr>
            <w:r>
              <w:rPr>
                <w:rFonts w:eastAsia="SimSun" w:hint="eastAsia"/>
                <w:lang w:val="en-US"/>
              </w:rPr>
              <w:t>Agreed</w:t>
            </w:r>
          </w:p>
        </w:tc>
        <w:tc>
          <w:tcPr>
            <w:tcW w:w="7080" w:type="dxa"/>
          </w:tcPr>
          <w:p w14:paraId="7BC9CF6B" w14:textId="77777777" w:rsidR="00626B99" w:rsidRDefault="00AA3163">
            <w:pPr>
              <w:rPr>
                <w:rFonts w:eastAsia="SimSun"/>
                <w:highlight w:val="yellow"/>
                <w:lang w:val="en-US"/>
              </w:rPr>
            </w:pPr>
            <w:r>
              <w:rPr>
                <w:rFonts w:eastAsia="SimSun" w:hint="eastAsia"/>
                <w:lang w:val="en-US"/>
              </w:rPr>
              <w:t xml:space="preserve">R17 RAN2 had introduced IE </w:t>
            </w:r>
            <w:proofErr w:type="spellStart"/>
            <w:r>
              <w:rPr>
                <w:rFonts w:eastAsia="SimSun" w:hint="eastAsia"/>
                <w:i/>
                <w:iCs/>
                <w:lang w:val="en-US"/>
              </w:rPr>
              <w:t>ntn</w:t>
            </w:r>
            <w:proofErr w:type="spellEnd"/>
            <w:r>
              <w:rPr>
                <w:rFonts w:eastAsia="SimSun" w:hint="eastAsia"/>
                <w:i/>
                <w:iCs/>
                <w:lang w:val="en-US"/>
              </w:rPr>
              <w:t>-config</w:t>
            </w:r>
            <w:r>
              <w:rPr>
                <w:rFonts w:eastAsia="SimSun" w:hint="eastAsia"/>
                <w:lang w:val="en-US"/>
              </w:rPr>
              <w:t xml:space="preserve"> that contains ephemeris </w:t>
            </w:r>
            <w:proofErr w:type="gramStart"/>
            <w:r>
              <w:rPr>
                <w:rFonts w:eastAsia="SimSun" w:hint="eastAsia"/>
                <w:lang w:val="en-US"/>
              </w:rPr>
              <w:t>information,  position</w:t>
            </w:r>
            <w:proofErr w:type="gramEnd"/>
            <w:r>
              <w:rPr>
                <w:rFonts w:eastAsia="SimSun" w:hint="eastAsia"/>
                <w:lang w:val="en-US"/>
              </w:rPr>
              <w:t xml:space="preserve"> and velocity, which provided trajectory information of a cell. The reference location shall </w:t>
            </w:r>
            <w:proofErr w:type="spellStart"/>
            <w:proofErr w:type="gramStart"/>
            <w:r>
              <w:rPr>
                <w:rFonts w:eastAsia="SimSun" w:hint="eastAsia"/>
                <w:lang w:val="en-US"/>
              </w:rPr>
              <w:t>moved</w:t>
            </w:r>
            <w:proofErr w:type="spellEnd"/>
            <w:proofErr w:type="gramEnd"/>
            <w:r>
              <w:rPr>
                <w:rFonts w:eastAsia="SimSun" w:hint="eastAsia"/>
                <w:lang w:val="en-US"/>
              </w:rPr>
              <w:t xml:space="preserve"> with the trajectory. UE can use the </w:t>
            </w:r>
            <w:proofErr w:type="gramStart"/>
            <w:r>
              <w:rPr>
                <w:rFonts w:eastAsia="SimSun" w:hint="eastAsia"/>
                <w:lang w:val="en-US"/>
              </w:rPr>
              <w:t>ephemeris  to</w:t>
            </w:r>
            <w:proofErr w:type="gramEnd"/>
            <w:r>
              <w:rPr>
                <w:rFonts w:eastAsia="SimSun" w:hint="eastAsia"/>
                <w:lang w:val="en-US"/>
              </w:rPr>
              <w:t xml:space="preserve"> estimate and update reference location independently.</w:t>
            </w:r>
          </w:p>
        </w:tc>
      </w:tr>
      <w:tr w:rsidR="004B267F" w14:paraId="4DD63C9A" w14:textId="77777777">
        <w:tc>
          <w:tcPr>
            <w:tcW w:w="1317" w:type="dxa"/>
          </w:tcPr>
          <w:p w14:paraId="6543CA8C"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74BE369F" w14:textId="77777777"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14:paraId="404262D4" w14:textId="77777777" w:rsidR="004B267F" w:rsidRDefault="004B267F">
            <w:pPr>
              <w:rPr>
                <w:rFonts w:eastAsia="SimSun"/>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proofErr w:type="gramStart"/>
            <w:r>
              <w:rPr>
                <w:rFonts w:eastAsiaTheme="minorEastAsia" w:hint="eastAsia"/>
              </w:rPr>
              <w:t>views,the</w:t>
            </w:r>
            <w:proofErr w:type="spellEnd"/>
            <w:proofErr w:type="gramEnd"/>
            <w:r>
              <w:rPr>
                <w:rFonts w:eastAsiaTheme="minorEastAsia" w:hint="eastAsia"/>
              </w:rPr>
              <w:t xml:space="preserv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PMingLiU"/>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0217EEF8" w:rsidR="00D86D92" w:rsidRDefault="00827177" w:rsidP="00C51731">
            <w:pPr>
              <w:rPr>
                <w:rFonts w:eastAsia="PMingLiU"/>
                <w:lang w:eastAsia="zh-TW"/>
              </w:rPr>
            </w:pPr>
            <w:r>
              <w:rPr>
                <w:rFonts w:eastAsia="PMingLiU"/>
                <w:lang w:eastAsia="zh-TW"/>
              </w:rPr>
              <w:t>Panasonic</w:t>
            </w:r>
          </w:p>
        </w:tc>
        <w:tc>
          <w:tcPr>
            <w:tcW w:w="1316" w:type="dxa"/>
          </w:tcPr>
          <w:p w14:paraId="77DE1784" w14:textId="02CFB271" w:rsidR="00D86D92" w:rsidRDefault="000B0B2E" w:rsidP="00C51731">
            <w:pPr>
              <w:rPr>
                <w:rFonts w:eastAsiaTheme="minorEastAsia"/>
              </w:rPr>
            </w:pPr>
            <w:r>
              <w:rPr>
                <w:rFonts w:eastAsiaTheme="minorEastAsia"/>
              </w:rPr>
              <w:t>It depends on conditions …</w:t>
            </w:r>
          </w:p>
        </w:tc>
        <w:tc>
          <w:tcPr>
            <w:tcW w:w="7080" w:type="dxa"/>
          </w:tcPr>
          <w:p w14:paraId="53A4B6BF" w14:textId="1DD217DD" w:rsidR="00E66DA4" w:rsidRDefault="00E66DA4" w:rsidP="00E66DA4">
            <w:pPr>
              <w:rPr>
                <w:lang w:eastAsia="sv-SE"/>
              </w:rPr>
            </w:pPr>
            <w:r>
              <w:rPr>
                <w:lang w:eastAsia="sv-SE"/>
              </w:rPr>
              <w:t xml:space="preserve">In the first place, we need to define “fixed beam” properly – depending on what the space/satellite industry members are telling us. Fixing conditions in a way that the majority of </w:t>
            </w:r>
            <w:proofErr w:type="gramStart"/>
            <w:r>
              <w:rPr>
                <w:lang w:eastAsia="sv-SE"/>
              </w:rPr>
              <w:t>real world</w:t>
            </w:r>
            <w:proofErr w:type="gramEnd"/>
            <w:r>
              <w:rPr>
                <w:lang w:eastAsia="sv-SE"/>
              </w:rPr>
              <w:t xml:space="preserve"> cases is covered is fine (as long as future extensions remain feasible), but we need to make sure that this is really the case here. Any multiple </w:t>
            </w:r>
            <w:proofErr w:type="gramStart"/>
            <w:r>
              <w:rPr>
                <w:lang w:eastAsia="sv-SE"/>
              </w:rPr>
              <w:t>beam</w:t>
            </w:r>
            <w:proofErr w:type="gramEnd"/>
            <w:r>
              <w:rPr>
                <w:lang w:eastAsia="sv-SE"/>
              </w:rPr>
              <w:t xml:space="preserve"> from same satellite scenario can’t be covered with this approach!</w:t>
            </w:r>
          </w:p>
          <w:p w14:paraId="7103AB3B" w14:textId="0C7058D0" w:rsidR="00E66DA4" w:rsidRDefault="00E66DA4" w:rsidP="00E66DA4">
            <w:pPr>
              <w:rPr>
                <w:lang w:eastAsia="sv-SE"/>
              </w:rPr>
            </w:pPr>
            <w:r>
              <w:rPr>
                <w:lang w:eastAsia="sv-SE"/>
              </w:rPr>
              <w:t>Furthermore, the viewing direction of the satellite onto the earth might change during one orbit cycle. Or is this prevented through beam steering?</w:t>
            </w:r>
          </w:p>
          <w:p w14:paraId="34CCDB37" w14:textId="78E4043F" w:rsidR="00E66DA4" w:rsidRDefault="00E66DA4" w:rsidP="00E66DA4">
            <w:pPr>
              <w:rPr>
                <w:lang w:eastAsia="sv-SE"/>
              </w:rPr>
            </w:pPr>
            <w:r>
              <w:rPr>
                <w:lang w:eastAsia="sv-SE"/>
              </w:rPr>
              <w:t xml:space="preserve">Then there is a bit of calculation involved. One could derive the opening angle of the satellite RF emission from its given altitude and the given illuminated area on the ground at </w:t>
            </w:r>
            <w:proofErr w:type="spellStart"/>
            <w:r>
              <w:rPr>
                <w:lang w:eastAsia="sv-SE"/>
              </w:rPr>
              <w:t>epochTime</w:t>
            </w:r>
            <w:proofErr w:type="spellEnd"/>
            <w:r>
              <w:rPr>
                <w:lang w:eastAsia="sv-SE"/>
              </w:rPr>
              <w:t xml:space="preserve">. On that basis the </w:t>
            </w:r>
            <w:r w:rsidR="006562BA">
              <w:rPr>
                <w:lang w:eastAsia="sv-SE"/>
              </w:rPr>
              <w:t>non-constant</w:t>
            </w:r>
            <w:r>
              <w:rPr>
                <w:lang w:eastAsia="sv-SE"/>
              </w:rPr>
              <w:t xml:space="preserve"> size of the coverage area on the ground depending on the </w:t>
            </w:r>
            <w:r w:rsidR="00CB167B">
              <w:rPr>
                <w:lang w:eastAsia="sv-SE"/>
              </w:rPr>
              <w:t>non-constant</w:t>
            </w:r>
            <w:r>
              <w:rPr>
                <w:lang w:eastAsia="sv-SE"/>
              </w:rPr>
              <w:t xml:space="preserve"> altitude – the form of the orbit is elliptical – could be derived. </w:t>
            </w:r>
            <w:r w:rsidR="00CB167B">
              <w:rPr>
                <w:lang w:eastAsia="sv-SE"/>
              </w:rPr>
              <w:t>But does the</w:t>
            </w:r>
            <w:r>
              <w:rPr>
                <w:lang w:eastAsia="sv-SE"/>
              </w:rPr>
              <w:t xml:space="preserve"> opening angle </w:t>
            </w:r>
            <w:r w:rsidR="00CB167B">
              <w:rPr>
                <w:lang w:eastAsia="sv-SE"/>
              </w:rPr>
              <w:t xml:space="preserve">change </w:t>
            </w:r>
            <w:proofErr w:type="gramStart"/>
            <w:r w:rsidR="00CB167B">
              <w:rPr>
                <w:lang w:eastAsia="sv-SE"/>
              </w:rPr>
              <w:t>in order to</w:t>
            </w:r>
            <w:proofErr w:type="gramEnd"/>
            <w:r w:rsidR="00CB167B">
              <w:rPr>
                <w:lang w:eastAsia="sv-SE"/>
              </w:rPr>
              <w:t xml:space="preserve"> keep the illuminated area constant in size?</w:t>
            </w:r>
            <w:r w:rsidR="000B0B2E">
              <w:rPr>
                <w:lang w:eastAsia="sv-SE"/>
              </w:rPr>
              <w:t xml:space="preserve"> Or does the size of the illuminated area change?</w:t>
            </w:r>
          </w:p>
          <w:p w14:paraId="1E391E23" w14:textId="32028C4C" w:rsidR="00D86D92" w:rsidRDefault="00E66DA4" w:rsidP="00E66DA4">
            <w:pPr>
              <w:rPr>
                <w:lang w:eastAsia="sv-SE"/>
              </w:rPr>
            </w:pPr>
            <w:r>
              <w:rPr>
                <w:lang w:eastAsia="sv-SE"/>
              </w:rPr>
              <w:t>Should conditions for all satellites in the same orbit be the same, it would be sufficient to indicate the angle between neighbouring satellite n and a reference satellite (</w:t>
            </w:r>
            <w:proofErr w:type="gramStart"/>
            <w:r>
              <w:rPr>
                <w:lang w:eastAsia="sv-SE"/>
              </w:rPr>
              <w:t>e.g.</w:t>
            </w:r>
            <w:proofErr w:type="gramEnd"/>
            <w:r>
              <w:rPr>
                <w:lang w:eastAsia="sv-SE"/>
              </w:rPr>
              <w:t xml:space="preserve"> the one illuminating the serving cell) – as far as neighbouring cell indications are concerned.</w:t>
            </w:r>
          </w:p>
        </w:tc>
      </w:tr>
      <w:tr w:rsidR="00415C1D" w14:paraId="754DA7E4" w14:textId="77777777" w:rsidTr="009C651B">
        <w:tc>
          <w:tcPr>
            <w:tcW w:w="1317" w:type="dxa"/>
          </w:tcPr>
          <w:p w14:paraId="6601DB9C" w14:textId="52E92FA5"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7052D9D8" w14:textId="56D59DDD" w:rsidR="00415C1D" w:rsidRDefault="00415C1D" w:rsidP="00415C1D">
            <w:pPr>
              <w:rPr>
                <w:rFonts w:eastAsiaTheme="minorEastAsia"/>
              </w:rPr>
            </w:pPr>
            <w:r>
              <w:rPr>
                <w:rFonts w:eastAsia="PMingLiU" w:hint="eastAsia"/>
                <w:lang w:eastAsia="zh-TW"/>
              </w:rPr>
              <w:t>A</w:t>
            </w:r>
            <w:r>
              <w:rPr>
                <w:rFonts w:eastAsia="PMingLiU"/>
                <w:lang w:eastAsia="zh-TW"/>
              </w:rPr>
              <w:t>gree with comments</w:t>
            </w:r>
          </w:p>
        </w:tc>
        <w:tc>
          <w:tcPr>
            <w:tcW w:w="7080" w:type="dxa"/>
          </w:tcPr>
          <w:p w14:paraId="357C1C12" w14:textId="5C16161A" w:rsidR="00415C1D" w:rsidRDefault="00415C1D" w:rsidP="00415C1D">
            <w:pPr>
              <w:rPr>
                <w:lang w:eastAsia="sv-SE"/>
              </w:rPr>
            </w:pPr>
            <w:r>
              <w:rPr>
                <w:rFonts w:eastAsia="PMingLiU" w:hint="eastAsia"/>
                <w:lang w:eastAsia="zh-TW"/>
              </w:rPr>
              <w:t>S</w:t>
            </w:r>
            <w:r>
              <w:rPr>
                <w:rFonts w:eastAsia="PMingLiU"/>
                <w:lang w:eastAsia="zh-TW"/>
              </w:rPr>
              <w:t xml:space="preserve">ame view with Apple. We think UE can derive </w:t>
            </w:r>
            <w:r>
              <w:rPr>
                <w:rFonts w:eastAsiaTheme="minorEastAsia"/>
              </w:rPr>
              <w:t xml:space="preserve">the trajectory of </w:t>
            </w:r>
            <w:r w:rsidRPr="0070078C">
              <w:rPr>
                <w:rFonts w:eastAsiaTheme="minorEastAsia"/>
              </w:rPr>
              <w:t>serving cell reference location</w:t>
            </w:r>
            <w:r>
              <w:rPr>
                <w:rFonts w:eastAsiaTheme="minorEastAsia"/>
              </w:rPr>
              <w:t xml:space="preserve"> based on the </w:t>
            </w:r>
            <w:r w:rsidRPr="000A0D05">
              <w:rPr>
                <w:rFonts w:eastAsiaTheme="minorEastAsia"/>
              </w:rPr>
              <w:t xml:space="preserve">satellite’s ephemeris and </w:t>
            </w:r>
            <w:proofErr w:type="spellStart"/>
            <w:r w:rsidRPr="000A0D05">
              <w:rPr>
                <w:rFonts w:eastAsiaTheme="minorEastAsia"/>
              </w:rPr>
              <w:t>ephochTime</w:t>
            </w:r>
            <w:proofErr w:type="spellEnd"/>
            <w:r>
              <w:rPr>
                <w:rFonts w:eastAsiaTheme="minorEastAsia"/>
              </w:rPr>
              <w:t xml:space="preserve">. But the result depends on whether </w:t>
            </w:r>
            <w:proofErr w:type="gramStart"/>
            <w:r>
              <w:rPr>
                <w:rFonts w:eastAsiaTheme="minorEastAsia"/>
              </w:rPr>
              <w:t>these input information</w:t>
            </w:r>
            <w:proofErr w:type="gramEnd"/>
            <w:r>
              <w:rPr>
                <w:rFonts w:eastAsiaTheme="minorEastAsia"/>
              </w:rPr>
              <w:t xml:space="preserve"> are accurate enough. Maybe need to check with RAN4. </w:t>
            </w:r>
          </w:p>
        </w:tc>
      </w:tr>
      <w:tr w:rsidR="00275B6B" w14:paraId="24C4F797" w14:textId="77777777" w:rsidTr="009C651B">
        <w:tc>
          <w:tcPr>
            <w:tcW w:w="1317" w:type="dxa"/>
          </w:tcPr>
          <w:p w14:paraId="3598F091" w14:textId="73CE7071" w:rsidR="00275B6B" w:rsidRDefault="00275B6B" w:rsidP="00275B6B">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751BE4C" w14:textId="51BC9690" w:rsidR="00275B6B" w:rsidRDefault="00275B6B" w:rsidP="00275B6B">
            <w:pPr>
              <w:rPr>
                <w:rFonts w:eastAsia="PMingLiU"/>
                <w:lang w:eastAsia="zh-TW"/>
              </w:rPr>
            </w:pPr>
            <w:r>
              <w:rPr>
                <w:rFonts w:eastAsiaTheme="minorEastAsia" w:hint="eastAsia"/>
              </w:rPr>
              <w:t>A</w:t>
            </w:r>
            <w:r>
              <w:rPr>
                <w:rFonts w:eastAsiaTheme="minorEastAsia"/>
              </w:rPr>
              <w:t>gree</w:t>
            </w:r>
          </w:p>
        </w:tc>
        <w:tc>
          <w:tcPr>
            <w:tcW w:w="7080" w:type="dxa"/>
          </w:tcPr>
          <w:p w14:paraId="25FE385C" w14:textId="4AE8E15D" w:rsidR="00275B6B" w:rsidRDefault="00275B6B" w:rsidP="00275B6B">
            <w:pPr>
              <w:rPr>
                <w:rFonts w:eastAsia="PMingLiU"/>
                <w:lang w:eastAsia="zh-TW"/>
              </w:rPr>
            </w:pPr>
            <w:proofErr w:type="gramStart"/>
            <w:r>
              <w:rPr>
                <w:rFonts w:eastAsiaTheme="minorEastAsia"/>
              </w:rPr>
              <w:t>As long as</w:t>
            </w:r>
            <w:proofErr w:type="gramEnd"/>
            <w:r>
              <w:rPr>
                <w:rFonts w:eastAsiaTheme="minorEastAsia"/>
              </w:rPr>
              <w:t xml:space="preserve"> the beam size of the satellite is fixed.</w:t>
            </w:r>
          </w:p>
        </w:tc>
      </w:tr>
      <w:tr w:rsidR="000D519C" w14:paraId="38135934" w14:textId="77777777" w:rsidTr="009C651B">
        <w:tc>
          <w:tcPr>
            <w:tcW w:w="1317" w:type="dxa"/>
          </w:tcPr>
          <w:p w14:paraId="3D0C8CDF" w14:textId="1FD32D96" w:rsidR="000D519C" w:rsidRDefault="000D519C" w:rsidP="00275B6B">
            <w:pPr>
              <w:rPr>
                <w:rFonts w:eastAsiaTheme="minorEastAsia"/>
              </w:rPr>
            </w:pPr>
            <w:r>
              <w:rPr>
                <w:rFonts w:eastAsiaTheme="minorEastAsia"/>
              </w:rPr>
              <w:t>Thales</w:t>
            </w:r>
          </w:p>
        </w:tc>
        <w:tc>
          <w:tcPr>
            <w:tcW w:w="1316" w:type="dxa"/>
          </w:tcPr>
          <w:p w14:paraId="25851517" w14:textId="06788B5D" w:rsidR="000D519C" w:rsidRDefault="000D519C" w:rsidP="00275B6B">
            <w:pPr>
              <w:rPr>
                <w:rFonts w:eastAsiaTheme="minorEastAsia"/>
              </w:rPr>
            </w:pPr>
            <w:r>
              <w:rPr>
                <w:rFonts w:eastAsiaTheme="minorEastAsia"/>
              </w:rPr>
              <w:t>No</w:t>
            </w:r>
          </w:p>
        </w:tc>
        <w:tc>
          <w:tcPr>
            <w:tcW w:w="7080" w:type="dxa"/>
          </w:tcPr>
          <w:p w14:paraId="7D86D12B" w14:textId="1FE01F48" w:rsidR="000D519C" w:rsidRDefault="000D519C" w:rsidP="000D519C">
            <w:pPr>
              <w:rPr>
                <w:rFonts w:eastAsiaTheme="minorEastAsia"/>
              </w:rPr>
            </w:pPr>
            <w:r>
              <w:rPr>
                <w:rFonts w:eastAsiaTheme="minorEastAsia"/>
              </w:rPr>
              <w:t xml:space="preserve">Ephemeris and </w:t>
            </w:r>
            <w:proofErr w:type="spellStart"/>
            <w:r>
              <w:rPr>
                <w:rFonts w:eastAsiaTheme="minorEastAsia"/>
              </w:rPr>
              <w:t>epochTime</w:t>
            </w:r>
            <w:proofErr w:type="spellEnd"/>
            <w:r>
              <w:rPr>
                <w:rFonts w:eastAsiaTheme="minorEastAsia"/>
              </w:rPr>
              <w:t xml:space="preserve"> are not enough to characterize the trajectory of the serving cell reference. The UE needs to know where the satellite antenna is pointing (more specifically the direction of the beam). These could be </w:t>
            </w:r>
            <w:proofErr w:type="gramStart"/>
            <w:r>
              <w:rPr>
                <w:rFonts w:eastAsiaTheme="minorEastAsia"/>
              </w:rPr>
              <w:t>achieve</w:t>
            </w:r>
            <w:proofErr w:type="gramEnd"/>
            <w:r>
              <w:rPr>
                <w:rFonts w:eastAsiaTheme="minorEastAsia"/>
              </w:rPr>
              <w:t xml:space="preserve"> </w:t>
            </w:r>
            <w:r>
              <w:rPr>
                <w:rFonts w:eastAsiaTheme="minorEastAsia"/>
              </w:rPr>
              <w:lastRenderedPageBreak/>
              <w:t>at least with two angles in a satellite or antenna referential (the satellite velocity being one of the axe) or using the angle of elevation and the azimuth angle.</w:t>
            </w:r>
          </w:p>
        </w:tc>
      </w:tr>
      <w:tr w:rsidR="005F2D0E" w14:paraId="0CF08803" w14:textId="77777777" w:rsidTr="009C651B">
        <w:tc>
          <w:tcPr>
            <w:tcW w:w="1317" w:type="dxa"/>
          </w:tcPr>
          <w:p w14:paraId="492B7B92" w14:textId="33D77DAF" w:rsidR="005F2D0E" w:rsidRDefault="005F2D0E" w:rsidP="005F2D0E">
            <w:pPr>
              <w:rPr>
                <w:rFonts w:eastAsiaTheme="minorEastAsia"/>
              </w:rPr>
            </w:pPr>
            <w:r>
              <w:rPr>
                <w:rFonts w:eastAsia="PMingLiU"/>
                <w:lang w:eastAsia="zh-TW"/>
              </w:rPr>
              <w:lastRenderedPageBreak/>
              <w:t>Ericsson</w:t>
            </w:r>
          </w:p>
        </w:tc>
        <w:tc>
          <w:tcPr>
            <w:tcW w:w="1316" w:type="dxa"/>
          </w:tcPr>
          <w:p w14:paraId="24307485" w14:textId="6CFD7D03" w:rsidR="005F2D0E" w:rsidRDefault="005F2D0E" w:rsidP="005F2D0E">
            <w:pPr>
              <w:rPr>
                <w:rFonts w:eastAsiaTheme="minorEastAsia"/>
              </w:rPr>
            </w:pPr>
            <w:r>
              <w:rPr>
                <w:rFonts w:eastAsia="PMingLiU"/>
                <w:lang w:eastAsia="zh-TW"/>
              </w:rPr>
              <w:t>Yes</w:t>
            </w:r>
          </w:p>
        </w:tc>
        <w:tc>
          <w:tcPr>
            <w:tcW w:w="7080" w:type="dxa"/>
          </w:tcPr>
          <w:p w14:paraId="71F2DC0B" w14:textId="53B1BF25" w:rsidR="005F2D0E" w:rsidRDefault="005F2D0E" w:rsidP="005F2D0E">
            <w:pPr>
              <w:rPr>
                <w:rFonts w:eastAsiaTheme="minorEastAsia"/>
              </w:rPr>
            </w:pPr>
            <w:r>
              <w:rPr>
                <w:rFonts w:eastAsia="PMingLiU"/>
                <w:lang w:eastAsia="zh-TW"/>
              </w:rPr>
              <w:t>We consider the trajectory of the reference location can be calculated from ephemeris (SIB 19). Assistance information may be added to cover some of the cases mentioned in previous comments. Regardless it is the UE or the network who performs the calculations, the accuracy is similar in both cases since the same input information and algorithms will be used. We would see beneficial to check accuracy requirements with RAN4.</w:t>
            </w:r>
          </w:p>
        </w:tc>
      </w:tr>
      <w:tr w:rsidR="00ED27C4" w14:paraId="3BEB3E3D" w14:textId="77777777" w:rsidTr="009C651B">
        <w:tc>
          <w:tcPr>
            <w:tcW w:w="1317" w:type="dxa"/>
          </w:tcPr>
          <w:p w14:paraId="0EB8053A" w14:textId="0EF7A510" w:rsidR="00ED27C4" w:rsidRDefault="00ED27C4" w:rsidP="005F2D0E">
            <w:pPr>
              <w:rPr>
                <w:rFonts w:eastAsia="PMingLiU"/>
                <w:lang w:eastAsia="zh-TW"/>
              </w:rPr>
            </w:pPr>
            <w:r>
              <w:rPr>
                <w:rFonts w:eastAsia="PMingLiU"/>
                <w:lang w:eastAsia="zh-TW"/>
              </w:rPr>
              <w:t>Sequans</w:t>
            </w:r>
          </w:p>
        </w:tc>
        <w:tc>
          <w:tcPr>
            <w:tcW w:w="1316" w:type="dxa"/>
          </w:tcPr>
          <w:p w14:paraId="44AD3ED6" w14:textId="7DF38E88" w:rsidR="00ED27C4" w:rsidRDefault="00ED27C4" w:rsidP="005F2D0E">
            <w:pPr>
              <w:rPr>
                <w:rFonts w:eastAsia="PMingLiU"/>
                <w:lang w:eastAsia="zh-TW"/>
              </w:rPr>
            </w:pPr>
            <w:r>
              <w:rPr>
                <w:rFonts w:eastAsia="PMingLiU"/>
                <w:lang w:eastAsia="zh-TW"/>
              </w:rPr>
              <w:t>Yes</w:t>
            </w:r>
          </w:p>
        </w:tc>
        <w:tc>
          <w:tcPr>
            <w:tcW w:w="7080" w:type="dxa"/>
          </w:tcPr>
          <w:p w14:paraId="45507D7F" w14:textId="2D3F3D6C" w:rsidR="00ED27C4" w:rsidRDefault="00ED27C4" w:rsidP="005F2D0E">
            <w:pPr>
              <w:rPr>
                <w:rFonts w:eastAsia="PMingLiU"/>
                <w:lang w:eastAsia="zh-TW"/>
              </w:rPr>
            </w:pPr>
            <w:r>
              <w:rPr>
                <w:rFonts w:eastAsia="PMingLiU"/>
                <w:lang w:eastAsia="zh-TW"/>
              </w:rPr>
              <w:t>In principle, yes.</w:t>
            </w:r>
          </w:p>
        </w:tc>
      </w:tr>
      <w:tr w:rsidR="009A4A12" w14:paraId="3BA871C9" w14:textId="77777777" w:rsidTr="009C651B">
        <w:tc>
          <w:tcPr>
            <w:tcW w:w="1317" w:type="dxa"/>
          </w:tcPr>
          <w:p w14:paraId="1E9F8020" w14:textId="555CB28C" w:rsidR="009A4A12" w:rsidRDefault="009A4A12" w:rsidP="005F2D0E">
            <w:pPr>
              <w:rPr>
                <w:rFonts w:eastAsia="PMingLiU"/>
                <w:lang w:eastAsia="zh-TW"/>
              </w:rPr>
            </w:pPr>
            <w:proofErr w:type="spellStart"/>
            <w:r>
              <w:rPr>
                <w:rFonts w:eastAsia="PMingLiU"/>
                <w:lang w:eastAsia="zh-TW"/>
              </w:rPr>
              <w:t>Turkcell</w:t>
            </w:r>
            <w:proofErr w:type="spellEnd"/>
          </w:p>
        </w:tc>
        <w:tc>
          <w:tcPr>
            <w:tcW w:w="1316" w:type="dxa"/>
          </w:tcPr>
          <w:p w14:paraId="68031401" w14:textId="42C2CC9D" w:rsidR="009A4A12" w:rsidRDefault="009A4A12" w:rsidP="005F2D0E">
            <w:pPr>
              <w:rPr>
                <w:rFonts w:eastAsia="PMingLiU"/>
                <w:lang w:eastAsia="zh-TW"/>
              </w:rPr>
            </w:pPr>
            <w:r>
              <w:rPr>
                <w:rFonts w:eastAsia="PMingLiU"/>
                <w:lang w:eastAsia="zh-TW"/>
              </w:rPr>
              <w:t>Yes</w:t>
            </w:r>
          </w:p>
        </w:tc>
        <w:tc>
          <w:tcPr>
            <w:tcW w:w="7080" w:type="dxa"/>
          </w:tcPr>
          <w:p w14:paraId="59235609" w14:textId="77777777" w:rsidR="009A4A12" w:rsidRDefault="009A4A12" w:rsidP="005F2D0E">
            <w:pPr>
              <w:rPr>
                <w:rFonts w:eastAsia="PMingLiU"/>
                <w:lang w:eastAsia="zh-TW"/>
              </w:rPr>
            </w:pPr>
          </w:p>
        </w:tc>
      </w:tr>
    </w:tbl>
    <w:p w14:paraId="4F376CA3" w14:textId="77777777" w:rsidR="00626B99" w:rsidRDefault="00626B99">
      <w:pPr>
        <w:jc w:val="left"/>
        <w:rPr>
          <w:rFonts w:eastAsia="SimSun" w:cs="Arial"/>
          <w:b/>
          <w:bCs/>
          <w:lang w:val="en-US"/>
        </w:rPr>
      </w:pPr>
    </w:p>
    <w:p w14:paraId="1C4F781E" w14:textId="77777777"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w:t>
      </w:r>
      <w:proofErr w:type="gramStart"/>
      <w:r>
        <w:rPr>
          <w:rFonts w:eastAsia="SimSun" w:cs="Arial" w:hint="eastAsia"/>
          <w:bCs/>
          <w:lang w:val="en-US"/>
        </w:rPr>
        <w:t>time period</w:t>
      </w:r>
      <w:proofErr w:type="gramEnd"/>
      <w:r>
        <w:rPr>
          <w:rFonts w:eastAsia="SimSun" w:cs="Arial" w:hint="eastAsia"/>
          <w:bCs/>
          <w:lang w:val="en-US"/>
        </w:rPr>
        <w:t xml:space="preserve">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w:t>
      </w:r>
      <w:proofErr w:type="gramStart"/>
      <w:r>
        <w:rPr>
          <w:rFonts w:eastAsia="SimSun" w:cs="Arial" w:hint="eastAsia"/>
          <w:bCs/>
          <w:lang w:val="en-US"/>
        </w:rPr>
        <w:t>are</w:t>
      </w:r>
      <w:proofErr w:type="gramEnd"/>
      <w:r>
        <w:rPr>
          <w:rFonts w:eastAsia="SimSun" w:cs="Arial" w:hint="eastAsia"/>
          <w:bCs/>
          <w:lang w:val="en-US"/>
        </w:rPr>
        <w:t xml:space="preserve"> welcome to provide their comments on whether additional assisting information is needed apart from the ones have already known in SIB19. </w:t>
      </w:r>
    </w:p>
    <w:p w14:paraId="6D4D64D4"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3" w:name="OLE_LINK1"/>
      <w:proofErr w:type="spellStart"/>
      <w:r>
        <w:rPr>
          <w:b/>
          <w:bCs/>
        </w:rPr>
        <w:t>ntn-UlSyncValidityDuration</w:t>
      </w:r>
      <w:bookmarkEnd w:id="3"/>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SimSun"/>
                <w:b/>
                <w:lang w:val="en-US"/>
              </w:rPr>
            </w:pPr>
            <w:r>
              <w:rPr>
                <w:rFonts w:eastAsia="SimSun"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w:t>
            </w:r>
            <w:proofErr w:type="gramStart"/>
            <w:r>
              <w:rPr>
                <w:rFonts w:eastAsiaTheme="minorEastAsia"/>
              </w:rPr>
              <w:t>sufficient</w:t>
            </w:r>
            <w:proofErr w:type="gramEnd"/>
            <w:r>
              <w:rPr>
                <w:rFonts w:eastAsiaTheme="minorEastAsia"/>
              </w:rPr>
              <w:t xml:space="preserve">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w:t>
            </w:r>
            <w:proofErr w:type="gramStart"/>
            <w:r>
              <w:rPr>
                <w:rFonts w:eastAsiaTheme="minorEastAsia"/>
              </w:rPr>
              <w:t>in order to</w:t>
            </w:r>
            <w:proofErr w:type="gramEnd"/>
            <w:r>
              <w:rPr>
                <w:rFonts w:eastAsiaTheme="minorEastAsia"/>
              </w:rPr>
              <w:t xml:space="preserve">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From Intel’s comments, it seems that the method of “UE autonomous derivation of reference location based on ephemeris” is not a stand-alone method, and may not work in some cases (</w:t>
            </w:r>
            <w:proofErr w:type="gramStart"/>
            <w:r>
              <w:rPr>
                <w:rFonts w:eastAsiaTheme="minorEastAsia"/>
              </w:rPr>
              <w:t>e.g.</w:t>
            </w:r>
            <w:proofErr w:type="gramEnd"/>
            <w:r>
              <w:rPr>
                <w:rFonts w:eastAsiaTheme="minorEastAsia"/>
              </w:rPr>
              <w:t xml:space="preserve"> PVT based ephemeris) where still time-variance reference point is needed. We prefer a unified solution which can cover all </w:t>
            </w:r>
            <w:proofErr w:type="gramStart"/>
            <w:r>
              <w:rPr>
                <w:rFonts w:eastAsiaTheme="minorEastAsia"/>
              </w:rPr>
              <w:t>cases, and</w:t>
            </w:r>
            <w:proofErr w:type="gramEnd"/>
            <w:r>
              <w:rPr>
                <w:rFonts w:eastAsiaTheme="minorEastAsia"/>
              </w:rPr>
              <w:t xml:space="preserve">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w:t>
            </w:r>
            <w:proofErr w:type="gramStart"/>
            <w:r>
              <w:rPr>
                <w:rFonts w:eastAsiaTheme="minorEastAsia"/>
              </w:rPr>
              <w:t>parameters</w:t>
            </w:r>
            <w:proofErr w:type="gramEnd"/>
            <w:r>
              <w:rPr>
                <w:rFonts w:eastAsiaTheme="minorEastAsia"/>
              </w:rPr>
              <w:t xml:space="preserve">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w:t>
            </w:r>
            <w:r>
              <w:rPr>
                <w:rFonts w:eastAsiaTheme="minorEastAsia"/>
              </w:rPr>
              <w:lastRenderedPageBreak/>
              <w:t xml:space="preserve">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w:t>
            </w:r>
            <w:proofErr w:type="gramStart"/>
            <w:r>
              <w:rPr>
                <w:rFonts w:eastAsiaTheme="minorEastAsia"/>
              </w:rPr>
              <w:t>i.e.</w:t>
            </w:r>
            <w:proofErr w:type="gramEnd"/>
            <w:r>
              <w:rPr>
                <w:rFonts w:eastAsiaTheme="minorEastAsia"/>
              </w:rPr>
              <w:t xml:space="preserv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w:t>
            </w:r>
            <w:proofErr w:type="gramStart"/>
            <w:r>
              <w:rPr>
                <w:rFonts w:eastAsiaTheme="minorEastAsia"/>
              </w:rPr>
              <w:t>a number of</w:t>
            </w:r>
            <w:proofErr w:type="gramEnd"/>
            <w:r>
              <w:rPr>
                <w:rFonts w:eastAsiaTheme="minorEastAsia"/>
              </w:rPr>
              <w:t xml:space="preserve">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lastRenderedPageBreak/>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proofErr w:type="gramStart"/>
            <w:r w:rsidRPr="004C5039">
              <w:rPr>
                <w:rFonts w:eastAsiaTheme="minorEastAsia"/>
                <w:highlight w:val="green"/>
              </w:rPr>
              <w:t>Yes</w:t>
            </w:r>
            <w:proofErr w:type="gramEnd"/>
            <w:r w:rsidRPr="004C5039">
              <w:rPr>
                <w:rFonts w:eastAsiaTheme="minorEastAsia"/>
                <w:highlight w:val="green"/>
              </w:rPr>
              <w:t xml:space="preserve">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418D6D0A"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14:paraId="699CE2E2" w14:textId="77777777" w:rsidR="00626B99" w:rsidRDefault="00AA3163">
            <w:pPr>
              <w:rPr>
                <w:rFonts w:eastAsiaTheme="minorEastAsia"/>
                <w:lang w:val="en-US"/>
              </w:rPr>
            </w:pPr>
            <w:proofErr w:type="gramStart"/>
            <w:r>
              <w:rPr>
                <w:rFonts w:eastAsia="PMingLiU"/>
                <w:lang w:eastAsia="zh-TW"/>
              </w:rPr>
              <w:t>In order to</w:t>
            </w:r>
            <w:proofErr w:type="gramEnd"/>
            <w:r>
              <w:rPr>
                <w:rFonts w:eastAsia="PMingLiU"/>
                <w:lang w:eastAsia="zh-TW"/>
              </w:rPr>
              <w:t xml:space="preserve">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Not sure something more is needed. Even in case of PVT parameters, there is a directionality included there (</w:t>
            </w:r>
            <w:proofErr w:type="gramStart"/>
            <w:r>
              <w:rPr>
                <w:lang w:eastAsia="sv-SE"/>
              </w:rPr>
              <w:t>three dimensional</w:t>
            </w:r>
            <w:proofErr w:type="gramEnd"/>
            <w:r>
              <w:rPr>
                <w:lang w:eastAsia="sv-SE"/>
              </w:rPr>
              <w:t xml:space="preserve"> info is there), so maybe multiple reference points are not needed? </w:t>
            </w:r>
          </w:p>
        </w:tc>
      </w:tr>
      <w:tr w:rsidR="00626B99" w14:paraId="0AAE0F48" w14:textId="77777777">
        <w:tc>
          <w:tcPr>
            <w:tcW w:w="1317" w:type="dxa"/>
          </w:tcPr>
          <w:p w14:paraId="6529E615" w14:textId="77777777" w:rsidR="00626B99" w:rsidRDefault="00AA3163">
            <w:pPr>
              <w:rPr>
                <w:rFonts w:eastAsia="DengXian"/>
                <w:lang w:val="en-US"/>
              </w:rPr>
            </w:pPr>
            <w:r>
              <w:rPr>
                <w:rFonts w:eastAsia="DengXian" w:hint="eastAsia"/>
                <w:lang w:val="en-US"/>
              </w:rPr>
              <w:t>ZTE</w:t>
            </w:r>
          </w:p>
        </w:tc>
        <w:tc>
          <w:tcPr>
            <w:tcW w:w="1316" w:type="dxa"/>
          </w:tcPr>
          <w:p w14:paraId="136CA812" w14:textId="77777777" w:rsidR="00626B99" w:rsidRDefault="00AA3163">
            <w:pPr>
              <w:rPr>
                <w:rFonts w:eastAsia="DengXian"/>
                <w:lang w:val="en-US"/>
              </w:rPr>
            </w:pPr>
            <w:r>
              <w:rPr>
                <w:rFonts w:eastAsia="DengXian" w:hint="eastAsia"/>
                <w:lang w:val="en-US"/>
              </w:rPr>
              <w:t>No</w:t>
            </w:r>
          </w:p>
        </w:tc>
        <w:tc>
          <w:tcPr>
            <w:tcW w:w="7151" w:type="dxa"/>
            <w:gridSpan w:val="2"/>
          </w:tcPr>
          <w:p w14:paraId="4A78785B" w14:textId="77777777"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DengXian"/>
                <w:highlight w:val="green"/>
                <w:lang w:val="en-US"/>
              </w:rPr>
            </w:pPr>
            <w:r w:rsidRPr="004C5039">
              <w:rPr>
                <w:rFonts w:eastAsia="DengXian" w:hint="eastAsia"/>
                <w:highlight w:val="green"/>
                <w:lang w:val="en-US"/>
              </w:rPr>
              <w:t>T</w:t>
            </w:r>
            <w:r w:rsidRPr="004C5039">
              <w:rPr>
                <w:rFonts w:eastAsia="DengXian"/>
                <w:highlight w:val="green"/>
                <w:lang w:val="en-US"/>
              </w:rPr>
              <w:t>CL</w:t>
            </w:r>
          </w:p>
        </w:tc>
        <w:tc>
          <w:tcPr>
            <w:tcW w:w="1316" w:type="dxa"/>
          </w:tcPr>
          <w:p w14:paraId="04E9BDAA" w14:textId="77777777" w:rsidR="00626B99" w:rsidRPr="004C5039" w:rsidRDefault="00AA3163">
            <w:pPr>
              <w:rPr>
                <w:rFonts w:eastAsia="DengXian"/>
                <w:highlight w:val="green"/>
                <w:lang w:val="en-US"/>
              </w:rPr>
            </w:pPr>
            <w:r w:rsidRPr="004C5039">
              <w:rPr>
                <w:rFonts w:eastAsia="DengXian" w:hint="eastAsia"/>
                <w:highlight w:val="green"/>
                <w:lang w:val="en-US"/>
              </w:rPr>
              <w:t>Y</w:t>
            </w:r>
            <w:r w:rsidRPr="004C5039">
              <w:rPr>
                <w:rFonts w:eastAsia="DengXian"/>
                <w:highlight w:val="green"/>
                <w:lang w:val="en-US"/>
              </w:rPr>
              <w:t>es</w:t>
            </w:r>
          </w:p>
        </w:tc>
        <w:tc>
          <w:tcPr>
            <w:tcW w:w="7151" w:type="dxa"/>
            <w:gridSpan w:val="2"/>
          </w:tcPr>
          <w:p w14:paraId="161DD4E3" w14:textId="77777777"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DengXian"/>
                <w:lang w:val="en-US"/>
              </w:rPr>
            </w:pPr>
            <w:r>
              <w:rPr>
                <w:rFonts w:eastAsia="DengXian" w:hint="eastAsia"/>
                <w:lang w:val="en-US"/>
              </w:rPr>
              <w:t>CAICT</w:t>
            </w:r>
          </w:p>
        </w:tc>
        <w:tc>
          <w:tcPr>
            <w:tcW w:w="1316" w:type="dxa"/>
          </w:tcPr>
          <w:p w14:paraId="58FDBC1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1926BD8B" w14:textId="77777777" w:rsidR="00626B99" w:rsidRDefault="00626B99">
            <w:pPr>
              <w:rPr>
                <w:rFonts w:eastAsia="DengXian"/>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6C14CE68" w14:textId="77777777" w:rsidR="00626B99" w:rsidRDefault="00AA3163">
            <w:pPr>
              <w:rPr>
                <w:rFonts w:eastAsia="SimSun"/>
                <w:lang w:val="en-US"/>
              </w:rPr>
            </w:pPr>
            <w:r>
              <w:rPr>
                <w:rFonts w:eastAsia="SimSun" w:hint="eastAsia"/>
                <w:lang w:val="en-US"/>
              </w:rPr>
              <w:t>Yes</w:t>
            </w:r>
          </w:p>
        </w:tc>
        <w:tc>
          <w:tcPr>
            <w:tcW w:w="7080" w:type="dxa"/>
          </w:tcPr>
          <w:p w14:paraId="753F4F22" w14:textId="77777777" w:rsidR="00626B99" w:rsidRDefault="00AA3163">
            <w:pPr>
              <w:rPr>
                <w:rFonts w:eastAsia="SimSun"/>
                <w:lang w:val="en-US"/>
              </w:rPr>
            </w:pPr>
            <w:r>
              <w:rPr>
                <w:rFonts w:eastAsia="SimSun" w:hint="eastAsia"/>
                <w:lang w:val="en-US"/>
              </w:rPr>
              <w:t xml:space="preserve">For UE power saving purpose, RAN2 can introduce another new reference location and a new distance threshold which can be used to measurement relaxation while UE is within a range that expanded from the new reference </w:t>
            </w:r>
            <w:proofErr w:type="gramStart"/>
            <w:r>
              <w:rPr>
                <w:rFonts w:eastAsia="SimSun" w:hint="eastAsia"/>
                <w:lang w:val="en-US"/>
              </w:rPr>
              <w:t>location  reference</w:t>
            </w:r>
            <w:proofErr w:type="gramEnd"/>
            <w:r>
              <w:rPr>
                <w:rFonts w:eastAsia="SimSun" w:hint="eastAsia"/>
                <w:lang w:val="en-US"/>
              </w:rPr>
              <w:t xml:space="preserv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SimSun"/>
                <w:highlight w:val="green"/>
                <w:lang w:val="en-US"/>
              </w:rPr>
            </w:pPr>
            <w:r w:rsidRPr="004C5039">
              <w:rPr>
                <w:rFonts w:eastAsia="SimSun" w:hint="eastAsia"/>
                <w:highlight w:val="green"/>
                <w:lang w:val="en-US"/>
              </w:rPr>
              <w:t>Xi</w:t>
            </w:r>
            <w:r w:rsidRPr="004C5039">
              <w:rPr>
                <w:rFonts w:eastAsia="SimSun"/>
                <w:highlight w:val="green"/>
                <w:lang w:val="en-US"/>
              </w:rPr>
              <w:t>aomi</w:t>
            </w:r>
          </w:p>
        </w:tc>
        <w:tc>
          <w:tcPr>
            <w:tcW w:w="1316" w:type="dxa"/>
          </w:tcPr>
          <w:p w14:paraId="64464D1B" w14:textId="77777777" w:rsidR="004B267F" w:rsidRPr="004C5039" w:rsidRDefault="004B267F">
            <w:pPr>
              <w:rPr>
                <w:rFonts w:eastAsia="SimSun"/>
                <w:highlight w:val="green"/>
                <w:lang w:val="en-US"/>
              </w:rPr>
            </w:pPr>
            <w:r w:rsidRPr="004C5039">
              <w:rPr>
                <w:rFonts w:eastAsia="SimSun" w:hint="eastAsia"/>
                <w:highlight w:val="green"/>
                <w:lang w:val="en-US"/>
              </w:rPr>
              <w:t>Y</w:t>
            </w:r>
            <w:r w:rsidRPr="004C5039">
              <w:rPr>
                <w:rFonts w:eastAsia="SimSun"/>
                <w:highlight w:val="green"/>
                <w:lang w:val="en-US"/>
              </w:rPr>
              <w:t>es</w:t>
            </w:r>
          </w:p>
        </w:tc>
        <w:tc>
          <w:tcPr>
            <w:tcW w:w="7080" w:type="dxa"/>
          </w:tcPr>
          <w:p w14:paraId="780900A9" w14:textId="77777777"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F93929" w:rsidP="00C51731">
            <w:pPr>
              <w:rPr>
                <w:rFonts w:eastAsiaTheme="minorEastAsia"/>
                <w:highlight w:val="yellow"/>
              </w:rPr>
            </w:pPr>
            <w:r>
              <w:rPr>
                <w:noProof/>
              </w:rP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7pt;height:165.85pt;mso-width-percent:0;mso-height-percent:0;mso-width-percent:0;mso-height-percent:0" o:ole="">
                  <v:imagedata r:id="rId22" o:title=""/>
                </v:shape>
                <o:OLEObject Type="Embed" ProgID="Visio.Drawing.11" ShapeID="_x0000_i1025" DrawAspect="Content" ObjectID="_1739291558" r:id="rId23"/>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PMingLiU" w:hint="eastAsia"/>
                <w:highlight w:val="green"/>
                <w:lang w:eastAsia="zh-TW"/>
              </w:rPr>
              <w:lastRenderedPageBreak/>
              <w:t>A</w:t>
            </w:r>
            <w:r w:rsidRPr="004C5039">
              <w:rPr>
                <w:rFonts w:eastAsia="PMingLiU"/>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PMingLiU"/>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404052E8" w:rsidR="00D86D92" w:rsidRPr="00F67FD5" w:rsidRDefault="00F67FD5" w:rsidP="00C51731">
            <w:pPr>
              <w:rPr>
                <w:rFonts w:eastAsia="PMingLiU"/>
                <w:lang w:eastAsia="zh-TW"/>
              </w:rPr>
            </w:pPr>
            <w:r w:rsidRPr="00F67FD5">
              <w:rPr>
                <w:rFonts w:eastAsia="PMingLiU"/>
                <w:lang w:eastAsia="zh-TW"/>
              </w:rPr>
              <w:t>Panasonic</w:t>
            </w:r>
          </w:p>
        </w:tc>
        <w:tc>
          <w:tcPr>
            <w:tcW w:w="1316" w:type="dxa"/>
          </w:tcPr>
          <w:p w14:paraId="26E95EF2" w14:textId="4D2FAF80" w:rsidR="00D86D92" w:rsidRPr="00F67FD5" w:rsidRDefault="00F67FD5" w:rsidP="00C51731">
            <w:pPr>
              <w:rPr>
                <w:rFonts w:eastAsiaTheme="minorEastAsia"/>
              </w:rPr>
            </w:pPr>
            <w:r>
              <w:rPr>
                <w:rFonts w:eastAsiaTheme="minorEastAsia"/>
              </w:rPr>
              <w:t>Yes</w:t>
            </w:r>
          </w:p>
        </w:tc>
        <w:tc>
          <w:tcPr>
            <w:tcW w:w="7080" w:type="dxa"/>
          </w:tcPr>
          <w:p w14:paraId="1A05F232" w14:textId="2CEF39DA" w:rsidR="00F67FD5" w:rsidRPr="00F67FD5" w:rsidRDefault="00F67FD5" w:rsidP="00F67FD5">
            <w:pPr>
              <w:rPr>
                <w:rFonts w:eastAsiaTheme="minorEastAsia"/>
              </w:rPr>
            </w:pPr>
            <w:r w:rsidRPr="00F67FD5">
              <w:rPr>
                <w:rFonts w:eastAsiaTheme="minorEastAsia"/>
              </w:rPr>
              <w:t xml:space="preserve">For neighbouring satellites a straight-forward solution for indicating their relevant parameters with reduced (ideally completely </w:t>
            </w:r>
            <w:proofErr w:type="spellStart"/>
            <w:r w:rsidRPr="00F67FD5">
              <w:rPr>
                <w:rFonts w:eastAsiaTheme="minorEastAsia"/>
              </w:rPr>
              <w:t>elimated</w:t>
            </w:r>
            <w:proofErr w:type="spellEnd"/>
            <w:r w:rsidRPr="00F67FD5">
              <w:rPr>
                <w:rFonts w:eastAsiaTheme="minorEastAsia"/>
              </w:rPr>
              <w:t>) redundancy is required. In the most simple case only an angle indication</w:t>
            </w:r>
            <w:r>
              <w:rPr>
                <w:rFonts w:eastAsiaTheme="minorEastAsia"/>
              </w:rPr>
              <w:t xml:space="preserve"> (with </w:t>
            </w:r>
            <w:proofErr w:type="spellStart"/>
            <w:r>
              <w:rPr>
                <w:rFonts w:eastAsiaTheme="minorEastAsia"/>
              </w:rPr>
              <w:t>geocentre</w:t>
            </w:r>
            <w:proofErr w:type="spellEnd"/>
            <w:r>
              <w:rPr>
                <w:rFonts w:eastAsiaTheme="minorEastAsia"/>
              </w:rPr>
              <w:t xml:space="preserve"> as anchor point)</w:t>
            </w:r>
            <w:r w:rsidRPr="00F67FD5">
              <w:rPr>
                <w:rFonts w:eastAsiaTheme="minorEastAsia"/>
              </w:rPr>
              <w:t xml:space="preserve"> is required, should the neighbour satellite sit in the same orbit as the serving satellite.</w:t>
            </w:r>
          </w:p>
          <w:p w14:paraId="61EC281A" w14:textId="71293A35" w:rsidR="00D86D92" w:rsidRPr="00F67FD5" w:rsidRDefault="00F67FD5" w:rsidP="00F67FD5">
            <w:pPr>
              <w:rPr>
                <w:rFonts w:eastAsiaTheme="minorEastAsia"/>
              </w:rPr>
            </w:pPr>
            <w:r w:rsidRPr="00F67FD5">
              <w:rPr>
                <w:rFonts w:eastAsiaTheme="minorEastAsia"/>
              </w:rPr>
              <w:t xml:space="preserve">That corresponds to a delta approach, i.e. only differences between reference or serving satellite/cell and neighbouring cell would be indicated with </w:t>
            </w:r>
            <w:r w:rsidRPr="00F67FD5">
              <w:rPr>
                <w:rFonts w:eastAsiaTheme="minorEastAsia"/>
                <w:i/>
                <w:iCs/>
              </w:rPr>
              <w:t>ephemerisDeltaInfo-r18</w:t>
            </w:r>
            <w:r w:rsidRPr="00F67FD5">
              <w:rPr>
                <w:rFonts w:eastAsiaTheme="minorEastAsia"/>
              </w:rPr>
              <w:t>.</w:t>
            </w:r>
          </w:p>
        </w:tc>
      </w:tr>
      <w:tr w:rsidR="00415C1D" w14:paraId="33B72E6B" w14:textId="77777777" w:rsidTr="009C651B">
        <w:trPr>
          <w:gridAfter w:val="1"/>
          <w:wAfter w:w="71" w:type="dxa"/>
        </w:trPr>
        <w:tc>
          <w:tcPr>
            <w:tcW w:w="1317" w:type="dxa"/>
          </w:tcPr>
          <w:p w14:paraId="1DF54371" w14:textId="6FE75A8D" w:rsidR="00415C1D" w:rsidRPr="00F67FD5" w:rsidRDefault="00415C1D" w:rsidP="00415C1D">
            <w:pPr>
              <w:rPr>
                <w:rFonts w:eastAsia="PMingLiU"/>
                <w:lang w:eastAsia="zh-TW"/>
              </w:rPr>
            </w:pPr>
            <w:r w:rsidRPr="000155FE">
              <w:rPr>
                <w:rFonts w:eastAsia="PMingLiU" w:hint="eastAsia"/>
                <w:lang w:eastAsia="zh-TW"/>
              </w:rPr>
              <w:t>F</w:t>
            </w:r>
            <w:r w:rsidRPr="000155FE">
              <w:rPr>
                <w:rFonts w:eastAsia="PMingLiU"/>
                <w:lang w:eastAsia="zh-TW"/>
              </w:rPr>
              <w:t>GI</w:t>
            </w:r>
          </w:p>
        </w:tc>
        <w:tc>
          <w:tcPr>
            <w:tcW w:w="1316" w:type="dxa"/>
          </w:tcPr>
          <w:p w14:paraId="6529153F" w14:textId="1989B7DB" w:rsidR="00415C1D" w:rsidRPr="00F67FD5" w:rsidRDefault="00415C1D" w:rsidP="00415C1D">
            <w:pPr>
              <w:rPr>
                <w:rFonts w:eastAsiaTheme="minorEastAsia"/>
              </w:rPr>
            </w:pPr>
            <w:r>
              <w:rPr>
                <w:rFonts w:eastAsia="PMingLiU"/>
                <w:lang w:eastAsia="zh-TW"/>
              </w:rPr>
              <w:t>Yes</w:t>
            </w:r>
          </w:p>
        </w:tc>
        <w:tc>
          <w:tcPr>
            <w:tcW w:w="7080" w:type="dxa"/>
          </w:tcPr>
          <w:p w14:paraId="742111DD" w14:textId="535EFDEF" w:rsidR="00415C1D" w:rsidRPr="00F67FD5" w:rsidRDefault="00415C1D" w:rsidP="00415C1D">
            <w:pPr>
              <w:rPr>
                <w:rFonts w:eastAsiaTheme="minorEastAsia"/>
              </w:rPr>
            </w:pPr>
            <w:r>
              <w:rPr>
                <w:rFonts w:eastAsia="PMingLiU"/>
                <w:lang w:eastAsia="zh-TW"/>
              </w:rPr>
              <w:t xml:space="preserve">Multiple reference locations together with their valid time can improve the accuracy. </w:t>
            </w:r>
          </w:p>
        </w:tc>
      </w:tr>
      <w:tr w:rsidR="002D2472" w14:paraId="4827E2AB" w14:textId="77777777" w:rsidTr="009C651B">
        <w:trPr>
          <w:gridAfter w:val="1"/>
          <w:wAfter w:w="71" w:type="dxa"/>
        </w:trPr>
        <w:tc>
          <w:tcPr>
            <w:tcW w:w="1317" w:type="dxa"/>
          </w:tcPr>
          <w:p w14:paraId="0DF24696" w14:textId="4F82452A" w:rsidR="002D2472" w:rsidRPr="000155FE" w:rsidRDefault="002D2472" w:rsidP="002D2472">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28AB1D9" w14:textId="53A432F4" w:rsidR="002D2472" w:rsidRDefault="002D2472" w:rsidP="002D2472">
            <w:pPr>
              <w:rPr>
                <w:rFonts w:eastAsia="PMingLiU"/>
                <w:lang w:eastAsia="zh-TW"/>
              </w:rPr>
            </w:pPr>
            <w:r>
              <w:rPr>
                <w:rFonts w:eastAsiaTheme="minorEastAsia"/>
              </w:rPr>
              <w:t>No</w:t>
            </w:r>
          </w:p>
        </w:tc>
        <w:tc>
          <w:tcPr>
            <w:tcW w:w="7080" w:type="dxa"/>
          </w:tcPr>
          <w:p w14:paraId="3DD5A501" w14:textId="77777777" w:rsidR="002D2472" w:rsidRDefault="002D2472" w:rsidP="002D2472">
            <w:pPr>
              <w:rPr>
                <w:rFonts w:eastAsia="PMingLiU"/>
                <w:lang w:eastAsia="zh-TW"/>
              </w:rPr>
            </w:pPr>
          </w:p>
        </w:tc>
      </w:tr>
      <w:tr w:rsidR="000D519C" w14:paraId="61CCEA0E" w14:textId="77777777" w:rsidTr="009C651B">
        <w:trPr>
          <w:gridAfter w:val="1"/>
          <w:wAfter w:w="71" w:type="dxa"/>
        </w:trPr>
        <w:tc>
          <w:tcPr>
            <w:tcW w:w="1317" w:type="dxa"/>
          </w:tcPr>
          <w:p w14:paraId="477F746B" w14:textId="0940C9A4" w:rsidR="000D519C" w:rsidRDefault="000D519C" w:rsidP="002D2472">
            <w:pPr>
              <w:rPr>
                <w:rFonts w:eastAsiaTheme="minorEastAsia"/>
              </w:rPr>
            </w:pPr>
            <w:r>
              <w:rPr>
                <w:rFonts w:eastAsiaTheme="minorEastAsia"/>
              </w:rPr>
              <w:t>Thales</w:t>
            </w:r>
          </w:p>
        </w:tc>
        <w:tc>
          <w:tcPr>
            <w:tcW w:w="1316" w:type="dxa"/>
          </w:tcPr>
          <w:p w14:paraId="7FA215B1" w14:textId="22681946" w:rsidR="000D519C" w:rsidRDefault="000D519C" w:rsidP="002D2472">
            <w:pPr>
              <w:rPr>
                <w:rFonts w:eastAsiaTheme="minorEastAsia"/>
              </w:rPr>
            </w:pPr>
            <w:r>
              <w:rPr>
                <w:rFonts w:eastAsiaTheme="minorEastAsia"/>
              </w:rPr>
              <w:t>Yes</w:t>
            </w:r>
          </w:p>
        </w:tc>
        <w:tc>
          <w:tcPr>
            <w:tcW w:w="7080" w:type="dxa"/>
          </w:tcPr>
          <w:p w14:paraId="08272BED" w14:textId="56847544" w:rsidR="000D519C" w:rsidRDefault="000D519C" w:rsidP="002D2472">
            <w:pPr>
              <w:rPr>
                <w:rFonts w:eastAsia="PMingLiU"/>
                <w:lang w:eastAsia="zh-TW"/>
              </w:rPr>
            </w:pPr>
            <w:r>
              <w:rPr>
                <w:rFonts w:eastAsia="PMingLiU"/>
                <w:lang w:eastAsia="zh-TW"/>
              </w:rPr>
              <w:t>Introducing antenna pointing angles in assistant information for UE (two angles in the ante</w:t>
            </w:r>
            <w:r w:rsidR="003550D8">
              <w:rPr>
                <w:rFonts w:eastAsia="PMingLiU"/>
                <w:lang w:eastAsia="zh-TW"/>
              </w:rPr>
              <w:t>nna referential of the satellite</w:t>
            </w:r>
            <w:r>
              <w:rPr>
                <w:rFonts w:eastAsia="PMingLiU"/>
                <w:lang w:eastAsia="zh-TW"/>
              </w:rPr>
              <w:t>).</w:t>
            </w:r>
          </w:p>
        </w:tc>
      </w:tr>
      <w:tr w:rsidR="005F2D0E" w14:paraId="2A5A21C8" w14:textId="77777777" w:rsidTr="009C651B">
        <w:trPr>
          <w:gridAfter w:val="1"/>
          <w:wAfter w:w="71" w:type="dxa"/>
        </w:trPr>
        <w:tc>
          <w:tcPr>
            <w:tcW w:w="1317" w:type="dxa"/>
          </w:tcPr>
          <w:p w14:paraId="2F3CB2CC" w14:textId="02521498" w:rsidR="005F2D0E" w:rsidRDefault="005F2D0E" w:rsidP="005F2D0E">
            <w:pPr>
              <w:rPr>
                <w:rFonts w:eastAsiaTheme="minorEastAsia"/>
              </w:rPr>
            </w:pPr>
            <w:r>
              <w:rPr>
                <w:rFonts w:eastAsia="PMingLiU"/>
                <w:lang w:eastAsia="zh-TW"/>
              </w:rPr>
              <w:t>Ericsson</w:t>
            </w:r>
          </w:p>
        </w:tc>
        <w:tc>
          <w:tcPr>
            <w:tcW w:w="1316" w:type="dxa"/>
          </w:tcPr>
          <w:p w14:paraId="46A3FE92" w14:textId="21ECB6D4" w:rsidR="005F2D0E" w:rsidRDefault="005F2D0E" w:rsidP="005F2D0E">
            <w:pPr>
              <w:rPr>
                <w:rFonts w:eastAsiaTheme="minorEastAsia"/>
              </w:rPr>
            </w:pPr>
            <w:r>
              <w:rPr>
                <w:rFonts w:eastAsia="PMingLiU"/>
                <w:lang w:eastAsia="zh-TW"/>
              </w:rPr>
              <w:t>Maybe</w:t>
            </w:r>
          </w:p>
        </w:tc>
        <w:tc>
          <w:tcPr>
            <w:tcW w:w="7080" w:type="dxa"/>
          </w:tcPr>
          <w:p w14:paraId="1C6A054D" w14:textId="112EB1EC" w:rsidR="005F2D0E" w:rsidRDefault="005F2D0E" w:rsidP="005F2D0E">
            <w:pPr>
              <w:rPr>
                <w:rFonts w:eastAsia="PMingLiU"/>
                <w:lang w:eastAsia="zh-TW"/>
              </w:rPr>
            </w:pPr>
            <w:r>
              <w:rPr>
                <w:rFonts w:eastAsia="PMingLiU"/>
                <w:lang w:eastAsia="zh-TW"/>
              </w:rPr>
              <w:t>From the previous comments, there seems to be divergent views on which method should be used to make the calculation and thus which assistance information may be needed. Thus, RAN2 continue the discussion to evaluate the necessity of assistance information once the calculation method has been established.</w:t>
            </w:r>
          </w:p>
        </w:tc>
      </w:tr>
      <w:tr w:rsidR="00ED27C4" w14:paraId="17950858" w14:textId="77777777" w:rsidTr="009C651B">
        <w:trPr>
          <w:gridAfter w:val="1"/>
          <w:wAfter w:w="71" w:type="dxa"/>
        </w:trPr>
        <w:tc>
          <w:tcPr>
            <w:tcW w:w="1317" w:type="dxa"/>
          </w:tcPr>
          <w:p w14:paraId="52D56D0D" w14:textId="3027BB1B" w:rsidR="00ED27C4" w:rsidRDefault="00ED27C4" w:rsidP="005F2D0E">
            <w:pPr>
              <w:rPr>
                <w:rFonts w:eastAsia="PMingLiU"/>
                <w:lang w:eastAsia="zh-TW"/>
              </w:rPr>
            </w:pPr>
            <w:r>
              <w:rPr>
                <w:rFonts w:eastAsia="PMingLiU"/>
                <w:lang w:eastAsia="zh-TW"/>
              </w:rPr>
              <w:t>Sequans</w:t>
            </w:r>
          </w:p>
        </w:tc>
        <w:tc>
          <w:tcPr>
            <w:tcW w:w="1316" w:type="dxa"/>
          </w:tcPr>
          <w:p w14:paraId="60C55F1E" w14:textId="33F8E812" w:rsidR="00ED27C4" w:rsidRDefault="00ED27C4" w:rsidP="005F2D0E">
            <w:pPr>
              <w:rPr>
                <w:rFonts w:eastAsia="PMingLiU"/>
                <w:lang w:eastAsia="zh-TW"/>
              </w:rPr>
            </w:pPr>
            <w:r>
              <w:rPr>
                <w:rFonts w:eastAsia="PMingLiU"/>
                <w:lang w:eastAsia="zh-TW"/>
              </w:rPr>
              <w:t>Maybe</w:t>
            </w:r>
          </w:p>
        </w:tc>
        <w:tc>
          <w:tcPr>
            <w:tcW w:w="7080" w:type="dxa"/>
          </w:tcPr>
          <w:p w14:paraId="0EDEE21C" w14:textId="434F502A" w:rsidR="00ED27C4" w:rsidRDefault="00ED27C4" w:rsidP="005F2D0E">
            <w:pPr>
              <w:rPr>
                <w:rFonts w:eastAsia="PMingLiU"/>
                <w:lang w:eastAsia="zh-TW"/>
              </w:rPr>
            </w:pPr>
            <w:r>
              <w:rPr>
                <w:rFonts w:eastAsia="PMingLiU"/>
                <w:lang w:eastAsia="zh-TW"/>
              </w:rPr>
              <w:t>We think this depends on the precision that can be achieved with existing assistance information.</w:t>
            </w:r>
          </w:p>
        </w:tc>
      </w:tr>
      <w:tr w:rsidR="009A4A12" w14:paraId="4779FA47" w14:textId="77777777" w:rsidTr="009C651B">
        <w:trPr>
          <w:gridAfter w:val="1"/>
          <w:wAfter w:w="71" w:type="dxa"/>
        </w:trPr>
        <w:tc>
          <w:tcPr>
            <w:tcW w:w="1317" w:type="dxa"/>
          </w:tcPr>
          <w:p w14:paraId="069AFC2F" w14:textId="7B00ADF1" w:rsidR="009A4A12" w:rsidRDefault="009A4A12" w:rsidP="005F2D0E">
            <w:pPr>
              <w:rPr>
                <w:rFonts w:eastAsia="PMingLiU"/>
                <w:lang w:eastAsia="zh-TW"/>
              </w:rPr>
            </w:pPr>
            <w:proofErr w:type="spellStart"/>
            <w:r>
              <w:rPr>
                <w:rFonts w:eastAsia="PMingLiU"/>
                <w:lang w:eastAsia="zh-TW"/>
              </w:rPr>
              <w:t>Turkcell</w:t>
            </w:r>
            <w:proofErr w:type="spellEnd"/>
          </w:p>
        </w:tc>
        <w:tc>
          <w:tcPr>
            <w:tcW w:w="1316" w:type="dxa"/>
          </w:tcPr>
          <w:p w14:paraId="02C938F2" w14:textId="6E7E859D" w:rsidR="009A4A12" w:rsidRDefault="009A4A12" w:rsidP="005F2D0E">
            <w:pPr>
              <w:rPr>
                <w:rFonts w:eastAsia="PMingLiU"/>
                <w:lang w:eastAsia="zh-TW"/>
              </w:rPr>
            </w:pPr>
            <w:r>
              <w:rPr>
                <w:rFonts w:eastAsia="PMingLiU"/>
                <w:lang w:eastAsia="zh-TW"/>
              </w:rPr>
              <w:t>No</w:t>
            </w:r>
          </w:p>
        </w:tc>
        <w:tc>
          <w:tcPr>
            <w:tcW w:w="7080" w:type="dxa"/>
          </w:tcPr>
          <w:p w14:paraId="7C9A5348" w14:textId="77777777" w:rsidR="009A4A12" w:rsidRDefault="009A4A12" w:rsidP="005F2D0E">
            <w:pPr>
              <w:rPr>
                <w:rFonts w:eastAsia="PMingLiU"/>
                <w:lang w:eastAsia="zh-TW"/>
              </w:rPr>
            </w:pPr>
          </w:p>
        </w:tc>
      </w:tr>
    </w:tbl>
    <w:p w14:paraId="06011347" w14:textId="77777777" w:rsidR="00626B99" w:rsidRDefault="00626B99">
      <w:pPr>
        <w:rPr>
          <w:rFonts w:eastAsia="SimSun"/>
          <w:lang w:val="en-US"/>
        </w:rPr>
      </w:pPr>
    </w:p>
    <w:p w14:paraId="724D3D97" w14:textId="77777777" w:rsidR="00626B99" w:rsidRDefault="00AA3163">
      <w:pPr>
        <w:rPr>
          <w:rFonts w:eastAsia="SimSun"/>
          <w:lang w:val="en-US"/>
        </w:rPr>
      </w:pPr>
      <w:r>
        <w:rPr>
          <w:rFonts w:eastAsia="SimSun" w:hint="eastAsia"/>
          <w:lang w:val="en-US"/>
        </w:rPr>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r>
        <w:rPr>
          <w:rFonts w:eastAsia="SimSun" w:cs="Arial" w:hint="eastAsia"/>
          <w:b/>
          <w:bCs/>
          <w:lang w:val="en-US"/>
        </w:rPr>
        <w:t>referenceLocation</w:t>
      </w:r>
      <w:proofErr w:type="spellEnd"/>
      <w:r>
        <w:rPr>
          <w:rFonts w:eastAsia="SimSun" w:cs="Arial" w:hint="eastAsia"/>
          <w:b/>
          <w:bCs/>
          <w:lang w:val="en-US"/>
        </w:rPr>
        <w:t xml:space="preserve">  to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SimSun"/>
                <w:b/>
                <w:lang w:val="en-US"/>
              </w:rPr>
            </w:pPr>
            <w:r>
              <w:rPr>
                <w:rFonts w:eastAsia="SimSun"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lastRenderedPageBreak/>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  introducing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  a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3A2C667" w14:textId="77777777" w:rsidR="00626B99" w:rsidRDefault="00AA3163">
            <w:pPr>
              <w:rPr>
                <w:rFonts w:eastAsiaTheme="minorEastAsia"/>
                <w:lang w:val="en-US" w:eastAsia="sv-SE"/>
              </w:rPr>
            </w:pPr>
            <w:r>
              <w:rPr>
                <w:rFonts w:eastAsia="PMingLiU"/>
                <w:lang w:eastAsia="zh-TW"/>
              </w:rPr>
              <w:t>No</w:t>
            </w:r>
          </w:p>
        </w:tc>
        <w:tc>
          <w:tcPr>
            <w:tcW w:w="7151" w:type="dxa"/>
            <w:gridSpan w:val="2"/>
          </w:tcPr>
          <w:p w14:paraId="06A21AA3" w14:textId="77777777"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DengXian"/>
                <w:lang w:val="en-US"/>
              </w:rPr>
            </w:pPr>
            <w:r>
              <w:rPr>
                <w:rFonts w:eastAsia="DengXian" w:hint="eastAsia"/>
                <w:lang w:val="en-US"/>
              </w:rPr>
              <w:t>ZTE</w:t>
            </w:r>
          </w:p>
        </w:tc>
        <w:tc>
          <w:tcPr>
            <w:tcW w:w="1316" w:type="dxa"/>
          </w:tcPr>
          <w:p w14:paraId="25E80B32" w14:textId="77777777" w:rsidR="00626B99" w:rsidRDefault="00AA3163">
            <w:pPr>
              <w:rPr>
                <w:rFonts w:eastAsia="DengXian"/>
                <w:lang w:val="en-US"/>
              </w:rPr>
            </w:pPr>
            <w:r>
              <w:rPr>
                <w:rFonts w:eastAsia="DengXian" w:hint="eastAsia"/>
                <w:lang w:val="en-US"/>
              </w:rPr>
              <w:t>Yes or postponed</w:t>
            </w:r>
          </w:p>
        </w:tc>
        <w:tc>
          <w:tcPr>
            <w:tcW w:w="7151" w:type="dxa"/>
            <w:gridSpan w:val="2"/>
          </w:tcPr>
          <w:p w14:paraId="52024E29" w14:textId="77777777" w:rsidR="00626B99" w:rsidRDefault="00AA3163">
            <w:pPr>
              <w:rPr>
                <w:rFonts w:eastAsia="DengXian"/>
                <w:lang w:val="en-US"/>
              </w:rPr>
            </w:pPr>
            <w:r>
              <w:rPr>
                <w:rFonts w:eastAsia="DengXian" w:hint="eastAsia"/>
                <w:lang w:val="en-US"/>
              </w:rPr>
              <w:t xml:space="preserve">The intention is to avoid unnecessary redundancy in </w:t>
            </w:r>
            <w:proofErr w:type="spellStart"/>
            <w:r>
              <w:rPr>
                <w:rFonts w:eastAsia="DengXian" w:hint="eastAsia"/>
                <w:lang w:val="en-US"/>
              </w:rPr>
              <w:t>signalling</w:t>
            </w:r>
            <w:proofErr w:type="spellEnd"/>
            <w:r>
              <w:rPr>
                <w:rFonts w:eastAsia="DengXian"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DengXian" w:hint="eastAsia"/>
                <w:lang w:val="en-US"/>
              </w:rPr>
              <w:t>distanceThreshold</w:t>
            </w:r>
            <w:proofErr w:type="spellEnd"/>
            <w:r>
              <w:rPr>
                <w:rFonts w:eastAsia="DengXian"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DengXian" w:hint="eastAsia"/>
                <w:lang w:val="en-US"/>
              </w:rPr>
              <w:t>referenceLocation</w:t>
            </w:r>
            <w:proofErr w:type="spellEnd"/>
            <w:r>
              <w:rPr>
                <w:rFonts w:eastAsia="DengXian" w:hint="eastAsia"/>
                <w:lang w:val="en-US"/>
              </w:rPr>
              <w:t xml:space="preserve"> and introduce new IE for distance Threshold. </w:t>
            </w:r>
          </w:p>
          <w:p w14:paraId="3D7D624C" w14:textId="77777777"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DengXian"/>
                <w:lang w:val="en-US"/>
              </w:rPr>
            </w:pPr>
            <w:r>
              <w:rPr>
                <w:rFonts w:eastAsia="DengXian"/>
                <w:lang w:val="en-US"/>
              </w:rPr>
              <w:t>TCL</w:t>
            </w:r>
          </w:p>
        </w:tc>
        <w:tc>
          <w:tcPr>
            <w:tcW w:w="1316" w:type="dxa"/>
          </w:tcPr>
          <w:p w14:paraId="6FBB77F8" w14:textId="77777777"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14:paraId="05F665FA" w14:textId="77777777" w:rsidR="00626B99" w:rsidRDefault="00AA3163">
            <w:pPr>
              <w:rPr>
                <w:rFonts w:eastAsia="DengXian"/>
                <w:lang w:val="en-US"/>
              </w:rPr>
            </w:pPr>
            <w:r>
              <w:rPr>
                <w:rFonts w:eastAsia="DengXian"/>
                <w:lang w:val="en-US"/>
              </w:rPr>
              <w:t xml:space="preserve">Agree with majority. A new field is </w:t>
            </w:r>
            <w:proofErr w:type="spellStart"/>
            <w:r>
              <w:rPr>
                <w:rFonts w:eastAsia="DengXian"/>
                <w:lang w:val="en-US"/>
              </w:rPr>
              <w:t>a</w:t>
            </w:r>
            <w:proofErr w:type="spellEnd"/>
            <w:r>
              <w:rPr>
                <w:rFonts w:eastAsia="DengXian"/>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time information in the IEs and up to NW configuration according to the actual case(</w:t>
            </w:r>
            <w:proofErr w:type="spellStart"/>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DengXian"/>
                <w:lang w:val="en-US"/>
              </w:rPr>
            </w:pPr>
            <w:r>
              <w:rPr>
                <w:rFonts w:eastAsia="DengXian" w:hint="eastAsia"/>
                <w:lang w:val="en-US"/>
              </w:rPr>
              <w:t>CAICT</w:t>
            </w:r>
          </w:p>
        </w:tc>
        <w:tc>
          <w:tcPr>
            <w:tcW w:w="1316" w:type="dxa"/>
          </w:tcPr>
          <w:p w14:paraId="3CFE7085"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082F6AF6" w14:textId="77777777" w:rsidR="00626B99" w:rsidRDefault="00626B99">
            <w:pPr>
              <w:rPr>
                <w:rFonts w:eastAsia="DengXian"/>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3FB6BEF6" w14:textId="77777777" w:rsidR="00626B99" w:rsidRDefault="00AA3163">
            <w:pPr>
              <w:rPr>
                <w:rFonts w:eastAsia="SimSun"/>
                <w:lang w:val="en-US"/>
              </w:rPr>
            </w:pPr>
            <w:r>
              <w:rPr>
                <w:rFonts w:eastAsia="SimSun" w:hint="eastAsia"/>
                <w:lang w:val="en-US"/>
              </w:rPr>
              <w:t>No</w:t>
            </w:r>
          </w:p>
        </w:tc>
        <w:tc>
          <w:tcPr>
            <w:tcW w:w="7080" w:type="dxa"/>
          </w:tcPr>
          <w:p w14:paraId="60C8B569" w14:textId="77777777"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598C08D" w14:textId="77777777"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14:paraId="701F9B97" w14:textId="77777777"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lastRenderedPageBreak/>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Ellipsoid-Point</w:t>
            </w:r>
            <w:r w:rsidRPr="00972DE9">
              <w:rPr>
                <w:lang w:eastAsia="ko-KR"/>
              </w:rPr>
              <w:t xml:space="preserve"> ::=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(0..65535)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304D0F37" w14:textId="77777777" w:rsidR="009C651B" w:rsidRDefault="009C651B" w:rsidP="00C51731">
            <w:pPr>
              <w:rPr>
                <w:lang w:eastAsia="sv-SE"/>
              </w:rPr>
            </w:pPr>
            <w:r>
              <w:rPr>
                <w:rFonts w:eastAsia="PMingLiU"/>
                <w:lang w:eastAsia="zh-TW"/>
              </w:rPr>
              <w:t>No</w:t>
            </w:r>
          </w:p>
        </w:tc>
        <w:tc>
          <w:tcPr>
            <w:tcW w:w="7080" w:type="dxa"/>
          </w:tcPr>
          <w:p w14:paraId="174D7C83" w14:textId="77777777"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PMingLiU"/>
                <w:lang w:eastAsia="zh-TW"/>
              </w:rPr>
            </w:pPr>
            <w:r w:rsidRPr="00FB0880">
              <w:t>China Telecom</w:t>
            </w:r>
          </w:p>
        </w:tc>
        <w:tc>
          <w:tcPr>
            <w:tcW w:w="1316" w:type="dxa"/>
          </w:tcPr>
          <w:p w14:paraId="17D91036" w14:textId="77777777" w:rsidR="00D86D92" w:rsidRDefault="00D86D92" w:rsidP="00897E6F">
            <w:pPr>
              <w:rPr>
                <w:rFonts w:eastAsia="PMingLiU"/>
                <w:lang w:eastAsia="zh-TW"/>
              </w:rPr>
            </w:pPr>
            <w:r w:rsidRPr="00FB0880">
              <w:t>No strong view</w:t>
            </w:r>
          </w:p>
        </w:tc>
        <w:tc>
          <w:tcPr>
            <w:tcW w:w="7080" w:type="dxa"/>
          </w:tcPr>
          <w:p w14:paraId="7D4FAD99" w14:textId="77777777" w:rsidR="00D86D92" w:rsidRDefault="00D86D92" w:rsidP="00897E6F">
            <w:pPr>
              <w:rPr>
                <w:rFonts w:eastAsia="PMingLiU"/>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11D09BBF" w:rsidR="00D86D92" w:rsidRPr="00D86D92" w:rsidRDefault="00D93C56" w:rsidP="00C51731">
            <w:pPr>
              <w:rPr>
                <w:rFonts w:eastAsia="PMingLiU"/>
                <w:lang w:eastAsia="zh-TW"/>
              </w:rPr>
            </w:pPr>
            <w:r>
              <w:rPr>
                <w:rFonts w:eastAsia="PMingLiU"/>
                <w:lang w:eastAsia="zh-TW"/>
              </w:rPr>
              <w:t>Panasonic</w:t>
            </w:r>
          </w:p>
        </w:tc>
        <w:tc>
          <w:tcPr>
            <w:tcW w:w="1316" w:type="dxa"/>
          </w:tcPr>
          <w:p w14:paraId="124EBC95" w14:textId="042A56FC" w:rsidR="00D86D92" w:rsidRDefault="00C02C63" w:rsidP="00C51731">
            <w:pPr>
              <w:rPr>
                <w:rFonts w:eastAsia="PMingLiU"/>
                <w:lang w:eastAsia="zh-TW"/>
              </w:rPr>
            </w:pPr>
            <w:r>
              <w:rPr>
                <w:rFonts w:eastAsia="PMingLiU"/>
                <w:lang w:eastAsia="zh-TW"/>
              </w:rPr>
              <w:t>Maybe, with comment</w:t>
            </w:r>
          </w:p>
        </w:tc>
        <w:tc>
          <w:tcPr>
            <w:tcW w:w="7080" w:type="dxa"/>
          </w:tcPr>
          <w:p w14:paraId="71A55D7E" w14:textId="0C9C7951" w:rsidR="00D86D92" w:rsidRDefault="00C02C63" w:rsidP="00C51731">
            <w:pPr>
              <w:rPr>
                <w:rFonts w:eastAsia="PMingLiU"/>
                <w:lang w:eastAsia="zh-TW"/>
              </w:rPr>
            </w:pPr>
            <w:r w:rsidRPr="00C02C63">
              <w:rPr>
                <w:rFonts w:eastAsia="PMingLiU"/>
                <w:lang w:eastAsia="zh-TW"/>
              </w:rPr>
              <w:t xml:space="preserve">Should t-service act as an indicator for the quasi-earth-fixed case, its character needs to be modified. It can’t be generally optional anymore. Maybe not the most elegant solution. An additional </w:t>
            </w:r>
            <w:r w:rsidRPr="00C02C63">
              <w:rPr>
                <w:rFonts w:eastAsia="PMingLiU"/>
                <w:i/>
                <w:iCs/>
                <w:lang w:eastAsia="zh-TW"/>
              </w:rPr>
              <w:t>satelliteScenarioIndicator-r18</w:t>
            </w:r>
            <w:r w:rsidRPr="00C02C63">
              <w:rPr>
                <w:rFonts w:eastAsia="PMingLiU"/>
                <w:lang w:eastAsia="zh-TW"/>
              </w:rPr>
              <w:t xml:space="preserve"> would be more straight forward. In case the satellite scenario is signalled in an unambiguous way and a solution is agreed for determining its position at any point of time </w:t>
            </w:r>
            <w:proofErr w:type="spellStart"/>
            <w:r w:rsidRPr="00C02C63">
              <w:rPr>
                <w:rFonts w:eastAsia="PMingLiU"/>
                <w:lang w:eastAsia="zh-TW"/>
              </w:rPr>
              <w:t>t</w:t>
            </w:r>
            <w:r w:rsidRPr="00C02C63">
              <w:rPr>
                <w:rFonts w:eastAsia="PMingLiU"/>
                <w:vertAlign w:val="subscript"/>
                <w:lang w:eastAsia="zh-TW"/>
              </w:rPr>
              <w:t>x</w:t>
            </w:r>
            <w:proofErr w:type="spellEnd"/>
            <w:r w:rsidRPr="00C02C63">
              <w:rPr>
                <w:rFonts w:eastAsia="PMingLiU"/>
                <w:lang w:eastAsia="zh-TW"/>
              </w:rPr>
              <w:t xml:space="preserve">, </w:t>
            </w:r>
            <w:r w:rsidRPr="00C02C63">
              <w:rPr>
                <w:rFonts w:eastAsia="PMingLiU"/>
                <w:i/>
                <w:iCs/>
                <w:lang w:eastAsia="zh-TW"/>
              </w:rPr>
              <w:t>referenceLocation-r17</w:t>
            </w:r>
            <w:r w:rsidRPr="00C02C63">
              <w:rPr>
                <w:rFonts w:eastAsia="PMingLiU"/>
                <w:lang w:eastAsia="zh-TW"/>
              </w:rPr>
              <w:t xml:space="preserve"> can be re-used for earth-moving cells</w:t>
            </w:r>
            <w:r>
              <w:rPr>
                <w:rFonts w:eastAsia="PMingLiU"/>
                <w:lang w:eastAsia="zh-TW"/>
              </w:rPr>
              <w:t>.</w:t>
            </w:r>
          </w:p>
        </w:tc>
      </w:tr>
      <w:tr w:rsidR="00415C1D" w14:paraId="33129495" w14:textId="77777777" w:rsidTr="009C651B">
        <w:trPr>
          <w:gridAfter w:val="1"/>
          <w:wAfter w:w="71" w:type="dxa"/>
        </w:trPr>
        <w:tc>
          <w:tcPr>
            <w:tcW w:w="1317" w:type="dxa"/>
          </w:tcPr>
          <w:p w14:paraId="33E67973" w14:textId="26F5F778"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BCE055F" w14:textId="45237442" w:rsidR="00415C1D" w:rsidRDefault="00415C1D" w:rsidP="00415C1D">
            <w:pPr>
              <w:rPr>
                <w:rFonts w:eastAsia="PMingLiU"/>
                <w:lang w:eastAsia="zh-TW"/>
              </w:rPr>
            </w:pPr>
            <w:r>
              <w:rPr>
                <w:rFonts w:eastAsia="PMingLiU" w:hint="eastAsia"/>
                <w:lang w:eastAsia="zh-TW"/>
              </w:rPr>
              <w:t>N</w:t>
            </w:r>
            <w:r>
              <w:rPr>
                <w:rFonts w:eastAsia="PMingLiU"/>
                <w:lang w:eastAsia="zh-TW"/>
              </w:rPr>
              <w:t>o</w:t>
            </w:r>
          </w:p>
        </w:tc>
        <w:tc>
          <w:tcPr>
            <w:tcW w:w="7080" w:type="dxa"/>
          </w:tcPr>
          <w:p w14:paraId="19B0EA20" w14:textId="7C2FF49F" w:rsidR="00415C1D" w:rsidRDefault="00415C1D" w:rsidP="00415C1D">
            <w:pPr>
              <w:rPr>
                <w:rFonts w:eastAsia="PMingLiU"/>
                <w:lang w:eastAsia="zh-TW"/>
              </w:rPr>
            </w:pPr>
            <w:r>
              <w:rPr>
                <w:rFonts w:eastAsia="PMingLiU"/>
                <w:lang w:eastAsia="zh-TW"/>
              </w:rPr>
              <w:t xml:space="preserve">SIB19 needs to be modified to accommodate additional earth-moving cell information. A new IE makes it more clear. </w:t>
            </w:r>
          </w:p>
        </w:tc>
      </w:tr>
      <w:tr w:rsidR="00CD47AE" w14:paraId="12D7C0E6" w14:textId="77777777" w:rsidTr="009C651B">
        <w:trPr>
          <w:gridAfter w:val="1"/>
          <w:wAfter w:w="71" w:type="dxa"/>
        </w:trPr>
        <w:tc>
          <w:tcPr>
            <w:tcW w:w="1317" w:type="dxa"/>
          </w:tcPr>
          <w:p w14:paraId="6FE054D5" w14:textId="35DE0534" w:rsidR="00CD47AE" w:rsidRDefault="00CD47AE" w:rsidP="00CD47AE">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C236937" w14:textId="217A6B3E" w:rsidR="00CD47AE" w:rsidRDefault="00CD47AE" w:rsidP="00CD47AE">
            <w:pPr>
              <w:rPr>
                <w:rFonts w:eastAsia="PMingLiU"/>
                <w:lang w:eastAsia="zh-TW"/>
              </w:rPr>
            </w:pPr>
            <w:r>
              <w:rPr>
                <w:rFonts w:eastAsiaTheme="minorEastAsia" w:hint="eastAsia"/>
              </w:rPr>
              <w:t>N</w:t>
            </w:r>
            <w:r>
              <w:rPr>
                <w:rFonts w:eastAsiaTheme="minorEastAsia"/>
              </w:rPr>
              <w:t>o</w:t>
            </w:r>
          </w:p>
        </w:tc>
        <w:tc>
          <w:tcPr>
            <w:tcW w:w="7080" w:type="dxa"/>
          </w:tcPr>
          <w:p w14:paraId="458823F1" w14:textId="77777777" w:rsidR="00CD47AE" w:rsidRDefault="00CD47AE" w:rsidP="00CD47AE">
            <w:pPr>
              <w:rPr>
                <w:rFonts w:eastAsia="PMingLiU"/>
                <w:lang w:eastAsia="zh-TW"/>
              </w:rPr>
            </w:pPr>
          </w:p>
        </w:tc>
      </w:tr>
      <w:tr w:rsidR="005F2D0E" w14:paraId="7A7F1103" w14:textId="77777777" w:rsidTr="009C651B">
        <w:trPr>
          <w:gridAfter w:val="1"/>
          <w:wAfter w:w="71" w:type="dxa"/>
        </w:trPr>
        <w:tc>
          <w:tcPr>
            <w:tcW w:w="1317" w:type="dxa"/>
          </w:tcPr>
          <w:p w14:paraId="3321F4DE" w14:textId="6CB81B8D" w:rsidR="005F2D0E" w:rsidRDefault="005F2D0E" w:rsidP="005F2D0E">
            <w:pPr>
              <w:rPr>
                <w:rFonts w:eastAsiaTheme="minorEastAsia"/>
              </w:rPr>
            </w:pPr>
            <w:r>
              <w:rPr>
                <w:rFonts w:eastAsia="PMingLiU"/>
                <w:lang w:eastAsia="zh-TW"/>
              </w:rPr>
              <w:t>Ericsson</w:t>
            </w:r>
          </w:p>
        </w:tc>
        <w:tc>
          <w:tcPr>
            <w:tcW w:w="1316" w:type="dxa"/>
          </w:tcPr>
          <w:p w14:paraId="38BBBDB1" w14:textId="6E05D167" w:rsidR="005F2D0E" w:rsidRDefault="005F2D0E" w:rsidP="005F2D0E">
            <w:pPr>
              <w:rPr>
                <w:rFonts w:eastAsiaTheme="minorEastAsia"/>
              </w:rPr>
            </w:pPr>
            <w:r>
              <w:rPr>
                <w:rFonts w:eastAsia="PMingLiU"/>
                <w:lang w:eastAsia="zh-TW"/>
              </w:rPr>
              <w:t>No</w:t>
            </w:r>
          </w:p>
        </w:tc>
        <w:tc>
          <w:tcPr>
            <w:tcW w:w="7080" w:type="dxa"/>
          </w:tcPr>
          <w:p w14:paraId="15690F5D" w14:textId="703F4CE2" w:rsidR="005F2D0E" w:rsidRDefault="005F2D0E" w:rsidP="005F2D0E">
            <w:pPr>
              <w:rPr>
                <w:rFonts w:eastAsia="PMingLiU"/>
                <w:lang w:eastAsia="zh-TW"/>
              </w:rPr>
            </w:pPr>
            <w:r>
              <w:rPr>
                <w:rFonts w:eastAsia="PMingLiU"/>
                <w:lang w:eastAsia="zh-TW"/>
              </w:rPr>
              <w:t>We have concerns about backwards compatibility issues and re-using the existing IE won’t lead to much overhead reduction.</w:t>
            </w:r>
          </w:p>
        </w:tc>
      </w:tr>
      <w:tr w:rsidR="00ED27C4" w14:paraId="7C07DC33" w14:textId="77777777" w:rsidTr="009C651B">
        <w:trPr>
          <w:gridAfter w:val="1"/>
          <w:wAfter w:w="71" w:type="dxa"/>
        </w:trPr>
        <w:tc>
          <w:tcPr>
            <w:tcW w:w="1317" w:type="dxa"/>
          </w:tcPr>
          <w:p w14:paraId="7B049E15" w14:textId="39FC6D39" w:rsidR="00ED27C4" w:rsidRDefault="00ED27C4" w:rsidP="005F2D0E">
            <w:pPr>
              <w:rPr>
                <w:rFonts w:eastAsia="PMingLiU"/>
                <w:lang w:eastAsia="zh-TW"/>
              </w:rPr>
            </w:pPr>
            <w:r>
              <w:rPr>
                <w:rFonts w:eastAsia="PMingLiU"/>
                <w:lang w:eastAsia="zh-TW"/>
              </w:rPr>
              <w:t>Sequans</w:t>
            </w:r>
          </w:p>
        </w:tc>
        <w:tc>
          <w:tcPr>
            <w:tcW w:w="1316" w:type="dxa"/>
          </w:tcPr>
          <w:p w14:paraId="7B3175CD" w14:textId="1DFFF620" w:rsidR="00ED27C4" w:rsidRDefault="00ED27C4" w:rsidP="005F2D0E">
            <w:pPr>
              <w:rPr>
                <w:rFonts w:eastAsia="PMingLiU"/>
                <w:lang w:eastAsia="zh-TW"/>
              </w:rPr>
            </w:pPr>
            <w:r>
              <w:rPr>
                <w:rFonts w:eastAsia="PMingLiU"/>
                <w:lang w:eastAsia="zh-TW"/>
              </w:rPr>
              <w:t>Maybe (?)</w:t>
            </w:r>
          </w:p>
        </w:tc>
        <w:tc>
          <w:tcPr>
            <w:tcW w:w="7080" w:type="dxa"/>
          </w:tcPr>
          <w:p w14:paraId="33812226" w14:textId="18481508" w:rsidR="00ED27C4" w:rsidRDefault="00ED27C4" w:rsidP="005F2D0E">
            <w:pPr>
              <w:rPr>
                <w:rFonts w:eastAsia="PMingLiU"/>
                <w:lang w:eastAsia="zh-TW"/>
              </w:rPr>
            </w:pPr>
            <w:r>
              <w:rPr>
                <w:rFonts w:eastAsia="PMingLiU"/>
                <w:lang w:eastAsia="zh-TW"/>
              </w:rPr>
              <w:t xml:space="preserve">More stage 3 detail, if </w:t>
            </w:r>
            <w:proofErr w:type="gramStart"/>
            <w:r>
              <w:rPr>
                <w:rFonts w:eastAsia="PMingLiU"/>
                <w:lang w:eastAsia="zh-TW"/>
              </w:rPr>
              <w:t>possible</w:t>
            </w:r>
            <w:proofErr w:type="gramEnd"/>
            <w:r>
              <w:rPr>
                <w:rFonts w:eastAsia="PMingLiU"/>
                <w:lang w:eastAsia="zh-TW"/>
              </w:rPr>
              <w:t xml:space="preserve"> would be beneficial for overhead reduction.</w:t>
            </w:r>
          </w:p>
        </w:tc>
      </w:tr>
      <w:tr w:rsidR="009A4A12" w14:paraId="0F7563C5" w14:textId="77777777" w:rsidTr="009C651B">
        <w:trPr>
          <w:gridAfter w:val="1"/>
          <w:wAfter w:w="71" w:type="dxa"/>
        </w:trPr>
        <w:tc>
          <w:tcPr>
            <w:tcW w:w="1317" w:type="dxa"/>
          </w:tcPr>
          <w:p w14:paraId="4E5FC0BD" w14:textId="46AA7CEB" w:rsidR="009A4A12" w:rsidRDefault="009A4A12" w:rsidP="005F2D0E">
            <w:pPr>
              <w:rPr>
                <w:rFonts w:eastAsia="PMingLiU"/>
                <w:lang w:eastAsia="zh-TW"/>
              </w:rPr>
            </w:pPr>
            <w:proofErr w:type="spellStart"/>
            <w:r>
              <w:rPr>
                <w:rFonts w:eastAsia="PMingLiU"/>
                <w:lang w:eastAsia="zh-TW"/>
              </w:rPr>
              <w:t>Turkcell</w:t>
            </w:r>
            <w:proofErr w:type="spellEnd"/>
          </w:p>
        </w:tc>
        <w:tc>
          <w:tcPr>
            <w:tcW w:w="1316" w:type="dxa"/>
          </w:tcPr>
          <w:p w14:paraId="4A71EEF9" w14:textId="7D4D08AB" w:rsidR="009A4A12" w:rsidRDefault="009A4A12" w:rsidP="005F2D0E">
            <w:pPr>
              <w:rPr>
                <w:rFonts w:eastAsia="PMingLiU"/>
                <w:lang w:eastAsia="zh-TW"/>
              </w:rPr>
            </w:pPr>
            <w:r>
              <w:rPr>
                <w:rFonts w:eastAsia="PMingLiU"/>
                <w:lang w:eastAsia="zh-TW"/>
              </w:rPr>
              <w:t>No</w:t>
            </w:r>
          </w:p>
        </w:tc>
        <w:tc>
          <w:tcPr>
            <w:tcW w:w="7080" w:type="dxa"/>
          </w:tcPr>
          <w:p w14:paraId="0FE997E8" w14:textId="131D6319" w:rsidR="009A4A12" w:rsidRDefault="009A4A12" w:rsidP="005F2D0E">
            <w:pPr>
              <w:rPr>
                <w:rFonts w:eastAsia="PMingLiU"/>
                <w:lang w:eastAsia="zh-TW"/>
              </w:rPr>
            </w:pPr>
            <w:r>
              <w:rPr>
                <w:rFonts w:eastAsia="PMingLiU"/>
                <w:lang w:eastAsia="zh-TW"/>
              </w:rPr>
              <w:t>We prefer a new parameter.</w:t>
            </w:r>
          </w:p>
        </w:tc>
      </w:tr>
    </w:tbl>
    <w:p w14:paraId="475894A4" w14:textId="77777777" w:rsidR="00626B99" w:rsidRDefault="00626B99">
      <w:pPr>
        <w:rPr>
          <w:rFonts w:eastAsia="SimSun"/>
          <w:lang w:val="en-US"/>
        </w:rPr>
      </w:pPr>
    </w:p>
    <w:p w14:paraId="2C4B2AFA" w14:textId="77777777" w:rsidR="00626B99" w:rsidRDefault="00AA3163">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SimSun"/>
                <w:b/>
                <w:lang w:val="en-US"/>
              </w:rPr>
            </w:pPr>
            <w:r>
              <w:rPr>
                <w:rFonts w:eastAsia="SimSun"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lastRenderedPageBreak/>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03C7ED5"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DengXian"/>
                <w:lang w:val="en-US"/>
              </w:rPr>
            </w:pPr>
            <w:r>
              <w:rPr>
                <w:rFonts w:eastAsia="DengXian" w:hint="eastAsia"/>
                <w:lang w:val="en-US"/>
              </w:rPr>
              <w:t>ZTE</w:t>
            </w:r>
          </w:p>
        </w:tc>
        <w:tc>
          <w:tcPr>
            <w:tcW w:w="1316" w:type="dxa"/>
          </w:tcPr>
          <w:p w14:paraId="7651C68B" w14:textId="77777777" w:rsidR="00626B99" w:rsidRDefault="00AA3163">
            <w:pPr>
              <w:rPr>
                <w:rFonts w:eastAsia="DengXian"/>
                <w:lang w:val="en-US"/>
              </w:rPr>
            </w:pPr>
            <w:r>
              <w:rPr>
                <w:rFonts w:eastAsia="DengXian" w:hint="eastAsia"/>
                <w:lang w:val="en-US"/>
              </w:rPr>
              <w:t>Yes</w:t>
            </w:r>
          </w:p>
        </w:tc>
        <w:tc>
          <w:tcPr>
            <w:tcW w:w="7151" w:type="dxa"/>
          </w:tcPr>
          <w:p w14:paraId="3A3AAD7F" w14:textId="77777777" w:rsidR="00626B99" w:rsidRDefault="00626B99">
            <w:pPr>
              <w:rPr>
                <w:rFonts w:eastAsia="DengXian"/>
              </w:rPr>
            </w:pPr>
          </w:p>
        </w:tc>
      </w:tr>
      <w:tr w:rsidR="00626B99" w14:paraId="08E885FB" w14:textId="77777777">
        <w:tc>
          <w:tcPr>
            <w:tcW w:w="1317" w:type="dxa"/>
          </w:tcPr>
          <w:p w14:paraId="4A6B835C"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199B37D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2BAF226" w14:textId="77777777" w:rsidR="00626B99" w:rsidRDefault="00626B99">
            <w:pPr>
              <w:rPr>
                <w:rFonts w:eastAsia="DengXian"/>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DengXian"/>
              </w:rPr>
            </w:pPr>
          </w:p>
        </w:tc>
      </w:tr>
      <w:tr w:rsidR="00626B99" w14:paraId="1708560C" w14:textId="77777777">
        <w:tc>
          <w:tcPr>
            <w:tcW w:w="1317" w:type="dxa"/>
          </w:tcPr>
          <w:p w14:paraId="5BD1DBBB" w14:textId="77777777" w:rsidR="00626B99" w:rsidRDefault="00AA3163">
            <w:pPr>
              <w:rPr>
                <w:rFonts w:eastAsia="DengXian"/>
                <w:lang w:val="en-US"/>
              </w:rPr>
            </w:pPr>
            <w:r>
              <w:rPr>
                <w:rFonts w:eastAsia="DengXian" w:hint="eastAsia"/>
                <w:lang w:val="en-US"/>
              </w:rPr>
              <w:t>CAICT</w:t>
            </w:r>
          </w:p>
        </w:tc>
        <w:tc>
          <w:tcPr>
            <w:tcW w:w="1316" w:type="dxa"/>
          </w:tcPr>
          <w:p w14:paraId="1CE779F0"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73DC054" w14:textId="77777777" w:rsidR="00626B99" w:rsidRDefault="00626B99">
            <w:pPr>
              <w:rPr>
                <w:rFonts w:eastAsia="DengXian"/>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DengXian"/>
                <w:lang w:val="en-US"/>
              </w:rPr>
            </w:pPr>
          </w:p>
        </w:tc>
      </w:tr>
      <w:tr w:rsidR="004B267F" w14:paraId="22EB8B0D" w14:textId="77777777">
        <w:tc>
          <w:tcPr>
            <w:tcW w:w="1317" w:type="dxa"/>
          </w:tcPr>
          <w:p w14:paraId="7A7F91CC"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DengXian"/>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DengXian"/>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2A0E1D5" w:rsidR="00D86D92" w:rsidRDefault="00266248" w:rsidP="00C51731">
            <w:pPr>
              <w:rPr>
                <w:rFonts w:eastAsia="PMingLiU"/>
                <w:lang w:eastAsia="zh-TW"/>
              </w:rPr>
            </w:pPr>
            <w:r>
              <w:rPr>
                <w:rFonts w:eastAsia="PMingLiU"/>
                <w:lang w:eastAsia="zh-TW"/>
              </w:rPr>
              <w:t>Panasonic</w:t>
            </w:r>
          </w:p>
        </w:tc>
        <w:tc>
          <w:tcPr>
            <w:tcW w:w="1316" w:type="dxa"/>
          </w:tcPr>
          <w:p w14:paraId="00355265" w14:textId="4ED22294" w:rsidR="00D86D92" w:rsidRDefault="00462A59" w:rsidP="00C51731">
            <w:pPr>
              <w:rPr>
                <w:rFonts w:eastAsiaTheme="minorEastAsia"/>
              </w:rPr>
            </w:pPr>
            <w:r>
              <w:rPr>
                <w:rFonts w:eastAsiaTheme="minorEastAsia"/>
              </w:rPr>
              <w:t>No</w:t>
            </w:r>
          </w:p>
        </w:tc>
        <w:tc>
          <w:tcPr>
            <w:tcW w:w="7151" w:type="dxa"/>
          </w:tcPr>
          <w:p w14:paraId="3EA2D6ED" w14:textId="4FDE02E1" w:rsidR="00462A59" w:rsidRDefault="00462A59" w:rsidP="00462A59">
            <w:pPr>
              <w:jc w:val="left"/>
              <w:rPr>
                <w:rFonts w:eastAsia="Malgun Gothic"/>
                <w:lang w:eastAsia="ko-KR"/>
              </w:rPr>
            </w:pPr>
            <w:r w:rsidRPr="00811A3F">
              <w:rPr>
                <w:rFonts w:eastAsia="Malgun Gothic"/>
                <w:lang w:eastAsia="ko-KR"/>
              </w:rPr>
              <w:t xml:space="preserve">We find this too inaccurate. </w:t>
            </w:r>
            <w:r>
              <w:rPr>
                <w:rFonts w:eastAsia="Malgun Gothic"/>
                <w:lang w:eastAsia="ko-KR"/>
              </w:rPr>
              <w:t xml:space="preserve">Looking at </w:t>
            </w:r>
            <w:r w:rsidRPr="00811A3F">
              <w:rPr>
                <w:rFonts w:eastAsia="Malgun Gothic"/>
                <w:lang w:eastAsia="ko-KR"/>
              </w:rPr>
              <w:t xml:space="preserve">three parallel orbits </w:t>
            </w:r>
            <w:r>
              <w:rPr>
                <w:rFonts w:eastAsia="Malgun Gothic"/>
                <w:lang w:eastAsia="ko-KR"/>
              </w:rPr>
              <w:t xml:space="preserve">being part of a LEO network achieving </w:t>
            </w:r>
            <w:r w:rsidRPr="00811A3F">
              <w:rPr>
                <w:rFonts w:eastAsia="Malgun Gothic"/>
                <w:lang w:eastAsia="ko-KR"/>
              </w:rPr>
              <w:t>full area coverage, the overlapping regions of neighbouring satellites deviate significantly from the donut shape for measurements proposed</w:t>
            </w:r>
            <w:r>
              <w:rPr>
                <w:rFonts w:eastAsia="Malgun Gothic"/>
                <w:lang w:eastAsia="ko-KR"/>
              </w:rPr>
              <w:t xml:space="preserve"> h</w:t>
            </w:r>
            <w:r w:rsidRPr="00811A3F">
              <w:rPr>
                <w:rFonts w:eastAsia="Malgun Gothic"/>
                <w:lang w:eastAsia="ko-KR"/>
              </w:rPr>
              <w:t>ere</w:t>
            </w:r>
            <w:r>
              <w:rPr>
                <w:rFonts w:eastAsia="Malgun Gothic"/>
                <w:lang w:eastAsia="ko-KR"/>
              </w:rPr>
              <w:t xml:space="preserve"> (see figure below with orange ring)</w:t>
            </w:r>
            <w:r w:rsidRPr="00811A3F">
              <w:rPr>
                <w:rFonts w:eastAsia="Malgun Gothic"/>
                <w:lang w:eastAsia="ko-KR"/>
              </w:rPr>
              <w:t>.</w:t>
            </w:r>
            <w:r>
              <w:rPr>
                <w:rFonts w:eastAsia="Malgun Gothic"/>
                <w:lang w:eastAsia="ko-KR"/>
              </w:rPr>
              <w:br/>
            </w:r>
          </w:p>
          <w:p w14:paraId="081C18A5" w14:textId="77777777" w:rsidR="00462A59" w:rsidRDefault="00462A59" w:rsidP="00462A59">
            <w:pPr>
              <w:jc w:val="center"/>
              <w:rPr>
                <w:rFonts w:eastAsia="Malgun Gothic"/>
                <w:lang w:eastAsia="ko-KR"/>
              </w:rPr>
            </w:pPr>
            <w:r>
              <w:rPr>
                <w:rFonts w:eastAsia="Malgun Gothic"/>
                <w:noProof/>
                <w:lang w:val="fr-FR" w:eastAsia="fr-FR"/>
              </w:rPr>
              <w:drawing>
                <wp:inline distT="0" distB="0" distL="0" distR="0" wp14:anchorId="322BCF8E" wp14:editId="55C63721">
                  <wp:extent cx="3463523" cy="138397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537" cy="1408350"/>
                          </a:xfrm>
                          <a:prstGeom prst="rect">
                            <a:avLst/>
                          </a:prstGeom>
                          <a:noFill/>
                        </pic:spPr>
                      </pic:pic>
                    </a:graphicData>
                  </a:graphic>
                </wp:inline>
              </w:drawing>
            </w:r>
          </w:p>
          <w:p w14:paraId="38EA1D8D" w14:textId="77777777" w:rsidR="00462A59" w:rsidRDefault="00462A59" w:rsidP="00462A59">
            <w:pPr>
              <w:rPr>
                <w:rFonts w:eastAsia="Malgun Gothic"/>
                <w:lang w:eastAsia="ko-KR"/>
              </w:rPr>
            </w:pPr>
          </w:p>
          <w:p w14:paraId="087C7920" w14:textId="3876EE23" w:rsidR="00462A59" w:rsidRDefault="00462A59" w:rsidP="00462A59">
            <w:pPr>
              <w:rPr>
                <w:rFonts w:eastAsia="Malgun Gothic"/>
                <w:lang w:eastAsia="ko-KR"/>
              </w:rPr>
            </w:pPr>
            <w:r>
              <w:rPr>
                <w:rFonts w:eastAsia="Malgun Gothic"/>
                <w:lang w:eastAsia="ko-KR"/>
              </w:rPr>
              <w:t xml:space="preserve">That would also lead to too many cell reselections (and handovers of UEs in RRC_CONNECTED mode in parallel) within an unnecessary short time period. And even to unnecessary cell reselections (plus parallel handovers) for only short time periods. We propose to indicate the real overlapping regions based on the indication of neighbour cell </w:t>
            </w:r>
            <w:proofErr w:type="spellStart"/>
            <w:r>
              <w:rPr>
                <w:rFonts w:eastAsia="Malgun Gothic"/>
                <w:lang w:eastAsia="ko-KR"/>
              </w:rPr>
              <w:t>referenceLocation</w:t>
            </w:r>
            <w:proofErr w:type="spellEnd"/>
            <w:r>
              <w:rPr>
                <w:rFonts w:eastAsia="Malgun Gothic"/>
                <w:lang w:eastAsia="ko-KR"/>
              </w:rPr>
              <w:t xml:space="preserve"> and neighbour cell </w:t>
            </w:r>
            <w:proofErr w:type="spellStart"/>
            <w:r>
              <w:rPr>
                <w:rFonts w:eastAsia="Malgun Gothic"/>
                <w:lang w:eastAsia="ko-KR"/>
              </w:rPr>
              <w:t>distanceThresh</w:t>
            </w:r>
            <w:proofErr w:type="spellEnd"/>
            <w:r>
              <w:rPr>
                <w:rFonts w:eastAsia="Malgun Gothic"/>
                <w:lang w:eastAsia="ko-KR"/>
              </w:rPr>
              <w:t>, see figure below:</w:t>
            </w:r>
          </w:p>
          <w:p w14:paraId="2A3F7E5E" w14:textId="77777777" w:rsidR="00462A59" w:rsidRDefault="00462A59" w:rsidP="00462A59">
            <w:pPr>
              <w:rPr>
                <w:rFonts w:eastAsia="Malgun Gothic"/>
                <w:lang w:eastAsia="ko-KR"/>
              </w:rPr>
            </w:pPr>
          </w:p>
          <w:p w14:paraId="60DFA966" w14:textId="77777777" w:rsidR="00462A59" w:rsidRDefault="00462A59" w:rsidP="00462A59">
            <w:pPr>
              <w:jc w:val="center"/>
              <w:rPr>
                <w:rFonts w:eastAsia="Malgun Gothic"/>
                <w:lang w:eastAsia="ko-KR"/>
              </w:rPr>
            </w:pPr>
            <w:r>
              <w:rPr>
                <w:rFonts w:eastAsia="Malgun Gothic"/>
                <w:noProof/>
                <w:lang w:val="fr-FR" w:eastAsia="fr-FR"/>
              </w:rPr>
              <w:lastRenderedPageBreak/>
              <w:drawing>
                <wp:inline distT="0" distB="0" distL="0" distR="0" wp14:anchorId="303DBDD6" wp14:editId="4BA89435">
                  <wp:extent cx="2836506"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5315" cy="1712909"/>
                          </a:xfrm>
                          <a:prstGeom prst="rect">
                            <a:avLst/>
                          </a:prstGeom>
                          <a:noFill/>
                        </pic:spPr>
                      </pic:pic>
                    </a:graphicData>
                  </a:graphic>
                </wp:inline>
              </w:drawing>
            </w:r>
          </w:p>
          <w:p w14:paraId="7F72924E" w14:textId="7E536FB5" w:rsidR="00462A59" w:rsidRDefault="00462A59" w:rsidP="00462A59">
            <w:pPr>
              <w:rPr>
                <w:rFonts w:eastAsia="Malgun Gothic"/>
                <w:lang w:eastAsia="ko-KR"/>
              </w:rPr>
            </w:pPr>
            <w:r>
              <w:rPr>
                <w:rFonts w:eastAsia="Malgun Gothic"/>
                <w:lang w:eastAsia="ko-KR"/>
              </w:rPr>
              <w:br/>
              <w:t>As well, we suggest to define a new location-related condition as follows:</w:t>
            </w:r>
          </w:p>
          <w:p w14:paraId="2BAC52A5" w14:textId="77777777" w:rsidR="00D86D92" w:rsidRDefault="00462A59" w:rsidP="00462A59">
            <w:pPr>
              <w:rPr>
                <w:rFonts w:eastAsia="Malgun Gothic"/>
                <w:i/>
                <w:iCs/>
                <w:lang w:eastAsia="ko-KR"/>
              </w:rPr>
            </w:pPr>
            <w:r w:rsidRPr="006B4C6E">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18A699D7" w14:textId="30FFDC98" w:rsidR="001E58D0" w:rsidRPr="001E58D0" w:rsidRDefault="001E58D0" w:rsidP="00462A59">
            <w:pPr>
              <w:rPr>
                <w:lang w:eastAsia="sv-SE"/>
              </w:rPr>
            </w:pPr>
            <w:r w:rsidRPr="001E58D0">
              <w:rPr>
                <w:rFonts w:eastAsia="Malgun Gothic"/>
                <w:lang w:eastAsia="ko-KR"/>
              </w:rPr>
              <w:t>That is a simple and straight-forward solution.</w:t>
            </w:r>
          </w:p>
        </w:tc>
      </w:tr>
      <w:tr w:rsidR="00415C1D" w14:paraId="7DAA74BE" w14:textId="77777777" w:rsidTr="009C651B">
        <w:tc>
          <w:tcPr>
            <w:tcW w:w="1317" w:type="dxa"/>
          </w:tcPr>
          <w:p w14:paraId="0ADC29C3" w14:textId="175824EF" w:rsidR="00415C1D" w:rsidRDefault="00415C1D" w:rsidP="00415C1D">
            <w:pPr>
              <w:rPr>
                <w:rFonts w:eastAsia="PMingLiU"/>
                <w:lang w:eastAsia="zh-TW"/>
              </w:rPr>
            </w:pPr>
            <w:r>
              <w:rPr>
                <w:rFonts w:eastAsia="PMingLiU" w:hint="eastAsia"/>
                <w:lang w:eastAsia="zh-TW"/>
              </w:rPr>
              <w:lastRenderedPageBreak/>
              <w:t>F</w:t>
            </w:r>
            <w:r>
              <w:rPr>
                <w:rFonts w:eastAsia="PMingLiU"/>
                <w:lang w:eastAsia="zh-TW"/>
              </w:rPr>
              <w:t>GI</w:t>
            </w:r>
          </w:p>
        </w:tc>
        <w:tc>
          <w:tcPr>
            <w:tcW w:w="1316" w:type="dxa"/>
          </w:tcPr>
          <w:p w14:paraId="3B3AE193" w14:textId="2B8D9E5F" w:rsidR="00415C1D" w:rsidRDefault="00415C1D" w:rsidP="00415C1D">
            <w:pPr>
              <w:rPr>
                <w:rFonts w:eastAsiaTheme="minorEastAsia"/>
              </w:rPr>
            </w:pPr>
            <w:r>
              <w:rPr>
                <w:rFonts w:eastAsia="PMingLiU" w:hint="eastAsia"/>
                <w:lang w:eastAsia="zh-TW"/>
              </w:rPr>
              <w:t>Y</w:t>
            </w:r>
            <w:r>
              <w:rPr>
                <w:rFonts w:eastAsia="PMingLiU"/>
                <w:lang w:eastAsia="zh-TW"/>
              </w:rPr>
              <w:t>es</w:t>
            </w:r>
          </w:p>
        </w:tc>
        <w:tc>
          <w:tcPr>
            <w:tcW w:w="7151" w:type="dxa"/>
          </w:tcPr>
          <w:p w14:paraId="5CECA608" w14:textId="77777777" w:rsidR="00415C1D" w:rsidRDefault="00415C1D" w:rsidP="00415C1D">
            <w:pPr>
              <w:rPr>
                <w:lang w:eastAsia="sv-SE"/>
              </w:rPr>
            </w:pPr>
          </w:p>
        </w:tc>
      </w:tr>
      <w:tr w:rsidR="00B527A8" w14:paraId="2A44C8E4" w14:textId="77777777" w:rsidTr="009C651B">
        <w:tc>
          <w:tcPr>
            <w:tcW w:w="1317" w:type="dxa"/>
          </w:tcPr>
          <w:p w14:paraId="627C4C82" w14:textId="33C3C86D" w:rsidR="00B527A8" w:rsidRDefault="00B527A8" w:rsidP="00B527A8">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559003CC" w14:textId="78ECC587" w:rsidR="00B527A8" w:rsidRDefault="00B527A8" w:rsidP="00B527A8">
            <w:pPr>
              <w:rPr>
                <w:rFonts w:eastAsia="PMingLiU"/>
                <w:lang w:eastAsia="zh-TW"/>
              </w:rPr>
            </w:pPr>
            <w:r>
              <w:rPr>
                <w:rFonts w:eastAsiaTheme="minorEastAsia" w:hint="eastAsia"/>
              </w:rPr>
              <w:t>Y</w:t>
            </w:r>
            <w:r>
              <w:rPr>
                <w:rFonts w:eastAsiaTheme="minorEastAsia"/>
              </w:rPr>
              <w:t>es</w:t>
            </w:r>
          </w:p>
        </w:tc>
        <w:tc>
          <w:tcPr>
            <w:tcW w:w="7151" w:type="dxa"/>
          </w:tcPr>
          <w:p w14:paraId="10EE8A85" w14:textId="77777777" w:rsidR="00B527A8" w:rsidRDefault="00B527A8" w:rsidP="00B527A8">
            <w:pPr>
              <w:rPr>
                <w:lang w:eastAsia="sv-SE"/>
              </w:rPr>
            </w:pPr>
          </w:p>
        </w:tc>
      </w:tr>
      <w:tr w:rsidR="003327B6" w14:paraId="57555EBE" w14:textId="77777777" w:rsidTr="009C651B">
        <w:tc>
          <w:tcPr>
            <w:tcW w:w="1317" w:type="dxa"/>
          </w:tcPr>
          <w:p w14:paraId="3FA78FF2" w14:textId="27D340A1" w:rsidR="003327B6" w:rsidRDefault="003327B6" w:rsidP="00B527A8">
            <w:pPr>
              <w:rPr>
                <w:rFonts w:eastAsiaTheme="minorEastAsia"/>
              </w:rPr>
            </w:pPr>
            <w:r>
              <w:rPr>
                <w:rFonts w:eastAsiaTheme="minorEastAsia"/>
              </w:rPr>
              <w:t>Thales</w:t>
            </w:r>
          </w:p>
        </w:tc>
        <w:tc>
          <w:tcPr>
            <w:tcW w:w="1316" w:type="dxa"/>
          </w:tcPr>
          <w:p w14:paraId="1A4A1EEB" w14:textId="46B656B8" w:rsidR="003327B6" w:rsidRDefault="003327B6" w:rsidP="00B527A8">
            <w:pPr>
              <w:rPr>
                <w:rFonts w:eastAsiaTheme="minorEastAsia"/>
              </w:rPr>
            </w:pPr>
            <w:r>
              <w:rPr>
                <w:rFonts w:eastAsiaTheme="minorEastAsia"/>
              </w:rPr>
              <w:t>Yes</w:t>
            </w:r>
          </w:p>
        </w:tc>
        <w:tc>
          <w:tcPr>
            <w:tcW w:w="7151" w:type="dxa"/>
          </w:tcPr>
          <w:p w14:paraId="2890D558" w14:textId="77777777" w:rsidR="003327B6" w:rsidRDefault="003327B6" w:rsidP="00B527A8">
            <w:pPr>
              <w:rPr>
                <w:lang w:eastAsia="sv-SE"/>
              </w:rPr>
            </w:pPr>
          </w:p>
        </w:tc>
      </w:tr>
      <w:tr w:rsidR="005F2D0E" w14:paraId="73D153C1" w14:textId="77777777" w:rsidTr="009C651B">
        <w:tc>
          <w:tcPr>
            <w:tcW w:w="1317" w:type="dxa"/>
          </w:tcPr>
          <w:p w14:paraId="6E40CD32" w14:textId="43EB4450" w:rsidR="005F2D0E" w:rsidRDefault="005F2D0E" w:rsidP="005F2D0E">
            <w:pPr>
              <w:rPr>
                <w:rFonts w:eastAsiaTheme="minorEastAsia"/>
              </w:rPr>
            </w:pPr>
            <w:r>
              <w:rPr>
                <w:rFonts w:eastAsia="PMingLiU"/>
                <w:lang w:eastAsia="zh-TW"/>
              </w:rPr>
              <w:t>Ericsson</w:t>
            </w:r>
          </w:p>
        </w:tc>
        <w:tc>
          <w:tcPr>
            <w:tcW w:w="1316" w:type="dxa"/>
          </w:tcPr>
          <w:p w14:paraId="470CE409" w14:textId="33A892FF" w:rsidR="005F2D0E" w:rsidRDefault="005F2D0E" w:rsidP="005F2D0E">
            <w:pPr>
              <w:rPr>
                <w:rFonts w:eastAsiaTheme="minorEastAsia"/>
              </w:rPr>
            </w:pPr>
            <w:r>
              <w:rPr>
                <w:rFonts w:eastAsia="PMingLiU"/>
                <w:lang w:eastAsia="zh-TW"/>
              </w:rPr>
              <w:t>Yes</w:t>
            </w:r>
          </w:p>
        </w:tc>
        <w:tc>
          <w:tcPr>
            <w:tcW w:w="7151" w:type="dxa"/>
          </w:tcPr>
          <w:p w14:paraId="54950443" w14:textId="651C039F" w:rsidR="005F2D0E" w:rsidRDefault="005F2D0E" w:rsidP="005F2D0E">
            <w:pPr>
              <w:rPr>
                <w:lang w:eastAsia="sv-SE"/>
              </w:rPr>
            </w:pPr>
            <w:r>
              <w:rPr>
                <w:lang w:eastAsia="sv-SE"/>
              </w:rPr>
              <w:t xml:space="preserve">FFS whether the direction of satellite movement should be considered as an additional trigger. </w:t>
            </w:r>
          </w:p>
        </w:tc>
      </w:tr>
      <w:tr w:rsidR="00ED27C4" w14:paraId="6A736B18" w14:textId="77777777" w:rsidTr="009C651B">
        <w:tc>
          <w:tcPr>
            <w:tcW w:w="1317" w:type="dxa"/>
          </w:tcPr>
          <w:p w14:paraId="7F973CD3" w14:textId="5BACBADB" w:rsidR="00ED27C4" w:rsidRDefault="00ED27C4" w:rsidP="005F2D0E">
            <w:pPr>
              <w:rPr>
                <w:rFonts w:eastAsia="PMingLiU"/>
                <w:lang w:eastAsia="zh-TW"/>
              </w:rPr>
            </w:pPr>
            <w:r>
              <w:rPr>
                <w:rFonts w:eastAsia="PMingLiU"/>
                <w:lang w:eastAsia="zh-TW"/>
              </w:rPr>
              <w:t>Sequans</w:t>
            </w:r>
          </w:p>
        </w:tc>
        <w:tc>
          <w:tcPr>
            <w:tcW w:w="1316" w:type="dxa"/>
          </w:tcPr>
          <w:p w14:paraId="68057651" w14:textId="278AE292" w:rsidR="00ED27C4" w:rsidRDefault="00ED27C4" w:rsidP="005F2D0E">
            <w:pPr>
              <w:rPr>
                <w:rFonts w:eastAsia="PMingLiU"/>
                <w:lang w:eastAsia="zh-TW"/>
              </w:rPr>
            </w:pPr>
            <w:r>
              <w:rPr>
                <w:rFonts w:eastAsia="PMingLiU"/>
                <w:lang w:eastAsia="zh-TW"/>
              </w:rPr>
              <w:t>Yes</w:t>
            </w:r>
          </w:p>
        </w:tc>
        <w:tc>
          <w:tcPr>
            <w:tcW w:w="7151" w:type="dxa"/>
          </w:tcPr>
          <w:p w14:paraId="3498F172" w14:textId="77777777" w:rsidR="00ED27C4" w:rsidRDefault="00ED27C4" w:rsidP="005F2D0E">
            <w:pPr>
              <w:rPr>
                <w:lang w:eastAsia="sv-SE"/>
              </w:rPr>
            </w:pPr>
          </w:p>
        </w:tc>
      </w:tr>
      <w:tr w:rsidR="009A4A12" w14:paraId="2560EE52" w14:textId="77777777" w:rsidTr="009C651B">
        <w:tc>
          <w:tcPr>
            <w:tcW w:w="1317" w:type="dxa"/>
          </w:tcPr>
          <w:p w14:paraId="29D85339" w14:textId="6D5DC6E7" w:rsidR="009A4A12" w:rsidRDefault="009A4A12" w:rsidP="005F2D0E">
            <w:pPr>
              <w:rPr>
                <w:rFonts w:eastAsia="PMingLiU"/>
                <w:lang w:eastAsia="zh-TW"/>
              </w:rPr>
            </w:pPr>
            <w:proofErr w:type="spellStart"/>
            <w:r>
              <w:rPr>
                <w:rFonts w:eastAsia="PMingLiU"/>
                <w:lang w:eastAsia="zh-TW"/>
              </w:rPr>
              <w:t>Turkcell</w:t>
            </w:r>
            <w:proofErr w:type="spellEnd"/>
          </w:p>
        </w:tc>
        <w:tc>
          <w:tcPr>
            <w:tcW w:w="1316" w:type="dxa"/>
          </w:tcPr>
          <w:p w14:paraId="6AFD888C" w14:textId="2D2884FD" w:rsidR="009A4A12" w:rsidRDefault="009A4A12" w:rsidP="005F2D0E">
            <w:pPr>
              <w:rPr>
                <w:rFonts w:eastAsia="PMingLiU"/>
                <w:lang w:eastAsia="zh-TW"/>
              </w:rPr>
            </w:pPr>
            <w:r>
              <w:rPr>
                <w:rFonts w:eastAsia="PMingLiU"/>
                <w:lang w:eastAsia="zh-TW"/>
              </w:rPr>
              <w:t>Yes</w:t>
            </w:r>
          </w:p>
        </w:tc>
        <w:tc>
          <w:tcPr>
            <w:tcW w:w="7151" w:type="dxa"/>
          </w:tcPr>
          <w:p w14:paraId="1B6C50B5" w14:textId="77777777" w:rsidR="009A4A12" w:rsidRDefault="009A4A12" w:rsidP="005F2D0E">
            <w:pPr>
              <w:rPr>
                <w:lang w:eastAsia="sv-SE"/>
              </w:rPr>
            </w:pPr>
          </w:p>
        </w:tc>
      </w:tr>
    </w:tbl>
    <w:p w14:paraId="0BC9BB3B" w14:textId="77777777" w:rsidR="00626B99" w:rsidRDefault="00626B99">
      <w:pPr>
        <w:rPr>
          <w:rFonts w:eastAsia="SimSun" w:cs="Arial"/>
          <w:bCs/>
          <w:lang w:val="en-US"/>
        </w:rPr>
      </w:pPr>
    </w:p>
    <w:p w14:paraId="552089DE" w14:textId="77777777" w:rsidR="00626B99" w:rsidRDefault="00AA3163">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4" w:name="OLE_LINK2"/>
      <w:proofErr w:type="spellStart"/>
      <w:r>
        <w:rPr>
          <w:rFonts w:eastAsia="SimSun" w:cs="Arial" w:hint="eastAsia"/>
          <w:bCs/>
          <w:lang w:val="en-US"/>
        </w:rPr>
        <w:t>distanceThresh</w:t>
      </w:r>
      <w:bookmarkEnd w:id="4"/>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5C55F5C5"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r>
        <w:rPr>
          <w:rFonts w:eastAsia="SimSun" w:cs="Arial" w:hint="eastAsia"/>
          <w:b/>
          <w:bCs/>
          <w:lang w:val="en-US"/>
        </w:rPr>
        <w:t>distanceThresh</w:t>
      </w:r>
      <w:proofErr w:type="spellEnd"/>
      <w:r>
        <w:rPr>
          <w:rFonts w:eastAsia="SimSun" w:cs="Arial" w:hint="eastAsia"/>
          <w:b/>
          <w:bCs/>
          <w:lang w:val="en-US"/>
        </w:rPr>
        <w:t xml:space="preserve">  or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or  new IE?</w:t>
            </w:r>
          </w:p>
        </w:tc>
        <w:tc>
          <w:tcPr>
            <w:tcW w:w="5772" w:type="dxa"/>
            <w:shd w:val="clear" w:color="auto" w:fill="E7E6E6" w:themeFill="background2"/>
          </w:tcPr>
          <w:p w14:paraId="486798C9" w14:textId="77777777" w:rsidR="00626B99" w:rsidRDefault="00AA3163">
            <w:pPr>
              <w:jc w:val="center"/>
              <w:rPr>
                <w:rFonts w:eastAsia="SimSun"/>
                <w:b/>
                <w:lang w:val="en-US"/>
              </w:rPr>
            </w:pPr>
            <w:r>
              <w:rPr>
                <w:rFonts w:eastAsia="SimSun"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see  whether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w:t>
            </w:r>
            <w:r>
              <w:rPr>
                <w:rFonts w:eastAsiaTheme="minorEastAsia"/>
              </w:rPr>
              <w:lastRenderedPageBreak/>
              <w:t>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lastRenderedPageBreak/>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w:t>
            </w:r>
            <w:r>
              <w:rPr>
                <w:rFonts w:eastAsiaTheme="minorEastAsia"/>
              </w:rPr>
              <w:lastRenderedPageBreak/>
              <w:t xml:space="preserve">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lastRenderedPageBreak/>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D2A3951"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17E5A24F" w14:textId="77777777" w:rsidR="00626B99" w:rsidRDefault="00AA3163">
            <w:pPr>
              <w:rPr>
                <w:rFonts w:eastAsiaTheme="minorEastAsia"/>
                <w:lang w:val="en-US"/>
              </w:rPr>
            </w:pPr>
            <w:r>
              <w:rPr>
                <w:rFonts w:eastAsia="PMingLiU"/>
                <w:lang w:eastAsia="zh-TW"/>
              </w:rPr>
              <w:t>FFS</w:t>
            </w:r>
          </w:p>
        </w:tc>
        <w:tc>
          <w:tcPr>
            <w:tcW w:w="5772" w:type="dxa"/>
          </w:tcPr>
          <w:p w14:paraId="5F9067EB" w14:textId="77777777"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DengXian"/>
                <w:lang w:val="en-US"/>
              </w:rPr>
            </w:pPr>
            <w:r>
              <w:rPr>
                <w:rFonts w:eastAsia="DengXian" w:hint="eastAsia"/>
                <w:lang w:val="en-US"/>
              </w:rPr>
              <w:t>ZTE</w:t>
            </w:r>
          </w:p>
        </w:tc>
        <w:tc>
          <w:tcPr>
            <w:tcW w:w="1316" w:type="dxa"/>
          </w:tcPr>
          <w:p w14:paraId="65299E9D" w14:textId="77777777" w:rsidR="00626B99" w:rsidRDefault="00AA3163">
            <w:pPr>
              <w:rPr>
                <w:rFonts w:eastAsia="DengXian"/>
                <w:lang w:val="en-US"/>
              </w:rPr>
            </w:pPr>
            <w:r>
              <w:rPr>
                <w:rFonts w:eastAsia="DengXian" w:hint="eastAsia"/>
                <w:lang w:val="en-US"/>
              </w:rPr>
              <w:t>Yes</w:t>
            </w:r>
          </w:p>
        </w:tc>
        <w:tc>
          <w:tcPr>
            <w:tcW w:w="1308" w:type="dxa"/>
          </w:tcPr>
          <w:p w14:paraId="08B6E66C" w14:textId="77777777" w:rsidR="00626B99" w:rsidRDefault="00AA3163">
            <w:pPr>
              <w:rPr>
                <w:rFonts w:eastAsia="DengXian"/>
                <w:lang w:val="en-US"/>
              </w:rPr>
            </w:pPr>
            <w:r>
              <w:rPr>
                <w:rFonts w:eastAsia="DengXian" w:hint="eastAsia"/>
                <w:lang w:val="en-US"/>
              </w:rPr>
              <w:t>Reuse</w:t>
            </w:r>
          </w:p>
        </w:tc>
        <w:tc>
          <w:tcPr>
            <w:tcW w:w="5772" w:type="dxa"/>
          </w:tcPr>
          <w:p w14:paraId="6BB27A99" w14:textId="77777777" w:rsidR="00626B99" w:rsidRDefault="00AA3163">
            <w:pPr>
              <w:rPr>
                <w:rFonts w:eastAsia="DengXian"/>
                <w:lang w:val="en-US"/>
              </w:rPr>
            </w:pPr>
            <w:r>
              <w:rPr>
                <w:rFonts w:eastAsia="DengXian"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7A18B9A8"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21976DC6"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495B15A1" w14:textId="77777777" w:rsidR="00626B99" w:rsidRDefault="00626B99">
            <w:pPr>
              <w:rPr>
                <w:rFonts w:eastAsia="DengXian"/>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DengXian"/>
                <w:lang w:val="en-US"/>
              </w:rPr>
            </w:pPr>
          </w:p>
        </w:tc>
      </w:tr>
      <w:tr w:rsidR="00626B99" w14:paraId="5D9C4DFD" w14:textId="77777777">
        <w:tc>
          <w:tcPr>
            <w:tcW w:w="1317" w:type="dxa"/>
          </w:tcPr>
          <w:p w14:paraId="1BCF203F" w14:textId="77777777" w:rsidR="00626B99" w:rsidRDefault="00AA3163">
            <w:pPr>
              <w:rPr>
                <w:rFonts w:eastAsia="DengXian"/>
                <w:lang w:val="en-US"/>
              </w:rPr>
            </w:pPr>
            <w:r>
              <w:rPr>
                <w:rFonts w:eastAsia="DengXian" w:hint="eastAsia"/>
                <w:lang w:val="en-US"/>
              </w:rPr>
              <w:t>CAICT</w:t>
            </w:r>
          </w:p>
        </w:tc>
        <w:tc>
          <w:tcPr>
            <w:tcW w:w="1316" w:type="dxa"/>
          </w:tcPr>
          <w:p w14:paraId="7414D1EC"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5DC63E0C"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1947412E" w14:textId="77777777" w:rsidR="00626B99" w:rsidRDefault="00626B99">
            <w:pPr>
              <w:rPr>
                <w:rFonts w:eastAsia="DengXian"/>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5C99A95F" w14:textId="77777777" w:rsidR="00626B99" w:rsidRDefault="00AA3163">
            <w:pPr>
              <w:rPr>
                <w:rFonts w:eastAsia="SimSun"/>
                <w:lang w:val="en-US"/>
              </w:rPr>
            </w:pPr>
            <w:r>
              <w:rPr>
                <w:rFonts w:eastAsia="SimSun"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SimSun"/>
                <w:highlight w:val="yellow"/>
                <w:lang w:val="en-US"/>
              </w:rPr>
            </w:pPr>
            <w:r>
              <w:rPr>
                <w:rFonts w:eastAsia="SimSun" w:hint="eastAsia"/>
                <w:lang w:val="en-US"/>
              </w:rPr>
              <w:t xml:space="preserve">R17 </w:t>
            </w:r>
            <w:proofErr w:type="spellStart"/>
            <w:r>
              <w:rPr>
                <w:rFonts w:eastAsia="SimSun" w:hint="eastAsia"/>
                <w:lang w:val="en-US"/>
              </w:rPr>
              <w:t>renference</w:t>
            </w:r>
            <w:proofErr w:type="spellEnd"/>
            <w:r>
              <w:rPr>
                <w:rFonts w:eastAsia="SimSun"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116EEFE5" w14:textId="77777777"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SimSun"/>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PMingLiU"/>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36D814D5" w:rsidR="00D86D92" w:rsidRDefault="00027212" w:rsidP="00C51731">
            <w:pPr>
              <w:rPr>
                <w:rFonts w:eastAsia="PMingLiU"/>
                <w:lang w:eastAsia="zh-TW"/>
              </w:rPr>
            </w:pPr>
            <w:r>
              <w:rPr>
                <w:rFonts w:eastAsia="PMingLiU"/>
                <w:lang w:eastAsia="zh-TW"/>
              </w:rPr>
              <w:t>Panasonic</w:t>
            </w:r>
          </w:p>
        </w:tc>
        <w:tc>
          <w:tcPr>
            <w:tcW w:w="1316" w:type="dxa"/>
          </w:tcPr>
          <w:p w14:paraId="378AD8B6" w14:textId="7ED86BC4" w:rsidR="00D86D92" w:rsidRDefault="00F23594" w:rsidP="00C51731">
            <w:pPr>
              <w:rPr>
                <w:rFonts w:eastAsiaTheme="minorEastAsia"/>
                <w:lang w:eastAsia="ko-KR"/>
              </w:rPr>
            </w:pPr>
            <w:r w:rsidRPr="00F23594">
              <w:rPr>
                <w:rFonts w:eastAsiaTheme="minorEastAsia"/>
                <w:lang w:eastAsia="ko-KR"/>
              </w:rPr>
              <w:t>Rather two distance thresholds</w:t>
            </w:r>
          </w:p>
        </w:tc>
        <w:tc>
          <w:tcPr>
            <w:tcW w:w="1308" w:type="dxa"/>
          </w:tcPr>
          <w:p w14:paraId="64A87E7B" w14:textId="4DB49589" w:rsidR="00D86D92" w:rsidRDefault="00F23594" w:rsidP="00C51731">
            <w:pPr>
              <w:rPr>
                <w:rFonts w:eastAsiaTheme="minorEastAsia"/>
                <w:lang w:eastAsia="ko-KR"/>
              </w:rPr>
            </w:pPr>
            <w:r w:rsidRPr="00F23594">
              <w:rPr>
                <w:rFonts w:eastAsiaTheme="minorEastAsia"/>
                <w:lang w:eastAsia="ko-KR"/>
              </w:rPr>
              <w:t xml:space="preserve">Re-use </w:t>
            </w:r>
            <w:proofErr w:type="spellStart"/>
            <w:r w:rsidRPr="00F23594">
              <w:rPr>
                <w:rFonts w:eastAsiaTheme="minorEastAsia"/>
                <w:lang w:eastAsia="ko-KR"/>
              </w:rPr>
              <w:t>distanceTreshs</w:t>
            </w:r>
            <w:proofErr w:type="spellEnd"/>
            <w:r w:rsidRPr="00F23594">
              <w:rPr>
                <w:rFonts w:eastAsiaTheme="minorEastAsia"/>
                <w:lang w:eastAsia="ko-KR"/>
              </w:rPr>
              <w:t xml:space="preserve"> of both cells, serving and </w:t>
            </w:r>
            <w:proofErr w:type="spellStart"/>
            <w:r w:rsidRPr="00F23594">
              <w:rPr>
                <w:rFonts w:eastAsiaTheme="minorEastAsia"/>
                <w:lang w:eastAsia="ko-KR"/>
              </w:rPr>
              <w:t>neighboring</w:t>
            </w:r>
            <w:proofErr w:type="spellEnd"/>
          </w:p>
        </w:tc>
        <w:tc>
          <w:tcPr>
            <w:tcW w:w="5772" w:type="dxa"/>
          </w:tcPr>
          <w:p w14:paraId="2F090FA6" w14:textId="01EAEBE8" w:rsidR="00D86D92" w:rsidRDefault="00EF2B3C" w:rsidP="00C51731">
            <w:pPr>
              <w:rPr>
                <w:lang w:eastAsia="sv-SE"/>
              </w:rPr>
            </w:pPr>
            <w:r w:rsidRPr="00EF2B3C">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rsidR="00415C1D" w14:paraId="7F333DF3" w14:textId="77777777" w:rsidTr="009C651B">
        <w:tc>
          <w:tcPr>
            <w:tcW w:w="1317" w:type="dxa"/>
          </w:tcPr>
          <w:p w14:paraId="3E34BBC5" w14:textId="2A83A014"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08144C50" w14:textId="16A0F476" w:rsidR="00415C1D" w:rsidRDefault="00415C1D" w:rsidP="00415C1D">
            <w:pPr>
              <w:rPr>
                <w:rFonts w:eastAsiaTheme="minorEastAsia"/>
                <w:lang w:eastAsia="ko-KR"/>
              </w:rPr>
            </w:pPr>
            <w:r>
              <w:rPr>
                <w:rFonts w:eastAsiaTheme="minorEastAsia"/>
              </w:rPr>
              <w:t>Yes</w:t>
            </w:r>
          </w:p>
        </w:tc>
        <w:tc>
          <w:tcPr>
            <w:tcW w:w="1308" w:type="dxa"/>
          </w:tcPr>
          <w:p w14:paraId="0DC04114" w14:textId="37CF1A80" w:rsidR="00415C1D" w:rsidRDefault="00415C1D" w:rsidP="00415C1D">
            <w:pPr>
              <w:rPr>
                <w:rFonts w:eastAsiaTheme="minorEastAsia"/>
                <w:lang w:eastAsia="ko-KR"/>
              </w:rPr>
            </w:pPr>
            <w:r>
              <w:rPr>
                <w:rFonts w:eastAsiaTheme="minorEastAsia"/>
              </w:rPr>
              <w:t>No strong opinion</w:t>
            </w:r>
          </w:p>
        </w:tc>
        <w:tc>
          <w:tcPr>
            <w:tcW w:w="5772" w:type="dxa"/>
          </w:tcPr>
          <w:p w14:paraId="238D4F98" w14:textId="1F386CDB" w:rsidR="00415C1D" w:rsidRDefault="00415C1D" w:rsidP="00415C1D">
            <w:pPr>
              <w:rPr>
                <w:lang w:eastAsia="sv-SE"/>
              </w:rPr>
            </w:pPr>
            <w:r>
              <w:rPr>
                <w:rFonts w:eastAsiaTheme="minorEastAsia"/>
              </w:rPr>
              <w:t>Similar to the answer to Q1.3, but no strong opinion. Reuse is also possible.</w:t>
            </w:r>
          </w:p>
        </w:tc>
      </w:tr>
      <w:tr w:rsidR="00971FCF" w14:paraId="20C6F396" w14:textId="77777777" w:rsidTr="009C651B">
        <w:tc>
          <w:tcPr>
            <w:tcW w:w="1317" w:type="dxa"/>
          </w:tcPr>
          <w:p w14:paraId="14B81064" w14:textId="079B3267" w:rsidR="00971FCF" w:rsidRDefault="00971FCF" w:rsidP="00971FCF">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4598EF0" w14:textId="67E93F7B" w:rsidR="00971FCF" w:rsidRDefault="00971FCF" w:rsidP="00971FCF">
            <w:pPr>
              <w:rPr>
                <w:rFonts w:eastAsiaTheme="minorEastAsia"/>
              </w:rPr>
            </w:pPr>
            <w:r>
              <w:rPr>
                <w:rFonts w:eastAsiaTheme="minorEastAsia" w:hint="eastAsia"/>
              </w:rPr>
              <w:t>Y</w:t>
            </w:r>
            <w:r>
              <w:rPr>
                <w:rFonts w:eastAsiaTheme="minorEastAsia"/>
              </w:rPr>
              <w:t>es</w:t>
            </w:r>
          </w:p>
        </w:tc>
        <w:tc>
          <w:tcPr>
            <w:tcW w:w="1308" w:type="dxa"/>
          </w:tcPr>
          <w:p w14:paraId="2ACD7963" w14:textId="7A353602" w:rsidR="00971FCF" w:rsidRDefault="00971FCF" w:rsidP="00971FCF">
            <w:pPr>
              <w:rPr>
                <w:rFonts w:eastAsiaTheme="minorEastAsia"/>
              </w:rPr>
            </w:pPr>
            <w:r>
              <w:rPr>
                <w:rFonts w:eastAsiaTheme="minorEastAsia" w:hint="eastAsia"/>
              </w:rPr>
              <w:t>B</w:t>
            </w:r>
            <w:r>
              <w:rPr>
                <w:rFonts w:eastAsiaTheme="minorEastAsia"/>
              </w:rPr>
              <w:t>oth are fine</w:t>
            </w:r>
          </w:p>
        </w:tc>
        <w:tc>
          <w:tcPr>
            <w:tcW w:w="5772" w:type="dxa"/>
          </w:tcPr>
          <w:p w14:paraId="27B68988" w14:textId="6665F33E" w:rsidR="00971FCF" w:rsidRDefault="00971FCF" w:rsidP="00971FCF">
            <w:pPr>
              <w:rPr>
                <w:rFonts w:eastAsiaTheme="minorEastAsia"/>
              </w:rPr>
            </w:pPr>
            <w:r>
              <w:rPr>
                <w:rFonts w:eastAsiaTheme="minorEastAsia" w:hint="eastAsia"/>
              </w:rPr>
              <w:t>A</w:t>
            </w:r>
            <w:r>
              <w:rPr>
                <w:rFonts w:eastAsiaTheme="minorEastAsia"/>
              </w:rPr>
              <w:t xml:space="preserve">s long as reference location (and the associated </w:t>
            </w:r>
            <w:proofErr w:type="spellStart"/>
            <w:r>
              <w:rPr>
                <w:rFonts w:eastAsiaTheme="minorEastAsia"/>
              </w:rPr>
              <w:t>epochTime</w:t>
            </w:r>
            <w:proofErr w:type="spellEnd"/>
            <w:r>
              <w:rPr>
                <w:rFonts w:eastAsiaTheme="minorEastAsia"/>
              </w:rPr>
              <w:t>) use the new fields to differentiate scenarios implicitly, other fields can reuse existing ones to a large extent.</w:t>
            </w:r>
          </w:p>
        </w:tc>
      </w:tr>
      <w:tr w:rsidR="005F2D0E" w14:paraId="2C6F153F" w14:textId="77777777" w:rsidTr="009C651B">
        <w:tc>
          <w:tcPr>
            <w:tcW w:w="1317" w:type="dxa"/>
          </w:tcPr>
          <w:p w14:paraId="52E8597C" w14:textId="3EEB4924" w:rsidR="005F2D0E" w:rsidRDefault="005F2D0E" w:rsidP="005F2D0E">
            <w:pPr>
              <w:rPr>
                <w:rFonts w:eastAsiaTheme="minorEastAsia"/>
              </w:rPr>
            </w:pPr>
            <w:r>
              <w:rPr>
                <w:rFonts w:eastAsia="PMingLiU"/>
                <w:lang w:eastAsia="zh-TW"/>
              </w:rPr>
              <w:t>Ericsson</w:t>
            </w:r>
          </w:p>
        </w:tc>
        <w:tc>
          <w:tcPr>
            <w:tcW w:w="1316" w:type="dxa"/>
          </w:tcPr>
          <w:p w14:paraId="36BDCF0D" w14:textId="6361B1DC" w:rsidR="005F2D0E" w:rsidRDefault="005F2D0E" w:rsidP="005F2D0E">
            <w:pPr>
              <w:rPr>
                <w:rFonts w:eastAsiaTheme="minorEastAsia"/>
              </w:rPr>
            </w:pPr>
            <w:r>
              <w:rPr>
                <w:rFonts w:eastAsiaTheme="minorEastAsia"/>
              </w:rPr>
              <w:t>Yes</w:t>
            </w:r>
          </w:p>
        </w:tc>
        <w:tc>
          <w:tcPr>
            <w:tcW w:w="1308" w:type="dxa"/>
          </w:tcPr>
          <w:p w14:paraId="2ABCF9DE" w14:textId="35F13637" w:rsidR="005F2D0E" w:rsidRDefault="005F2D0E" w:rsidP="005F2D0E">
            <w:pPr>
              <w:rPr>
                <w:rFonts w:eastAsiaTheme="minorEastAsia"/>
              </w:rPr>
            </w:pPr>
            <w:r>
              <w:rPr>
                <w:rFonts w:eastAsiaTheme="minorEastAsia"/>
              </w:rPr>
              <w:t>New</w:t>
            </w:r>
          </w:p>
        </w:tc>
        <w:tc>
          <w:tcPr>
            <w:tcW w:w="5772" w:type="dxa"/>
          </w:tcPr>
          <w:p w14:paraId="2ECA92D1" w14:textId="01B9A809" w:rsidR="005F2D0E" w:rsidRDefault="005F2D0E" w:rsidP="005F2D0E">
            <w:pPr>
              <w:rPr>
                <w:rFonts w:eastAsiaTheme="minorEastAsia"/>
              </w:rPr>
            </w:pPr>
            <w:r>
              <w:rPr>
                <w:rFonts w:eastAsiaTheme="minorEastAsia"/>
              </w:rPr>
              <w:t>Re-use could be possible if Q1.3 concludes with the introduction of a new IE for reference location. Otherwise, there might be backward compatibility issues.</w:t>
            </w:r>
          </w:p>
        </w:tc>
      </w:tr>
      <w:tr w:rsidR="00ED27C4" w14:paraId="0215CE23" w14:textId="77777777" w:rsidTr="009C651B">
        <w:tc>
          <w:tcPr>
            <w:tcW w:w="1317" w:type="dxa"/>
          </w:tcPr>
          <w:p w14:paraId="5B0AA163" w14:textId="4E4785A0" w:rsidR="00ED27C4" w:rsidRDefault="00ED27C4" w:rsidP="005F2D0E">
            <w:pPr>
              <w:rPr>
                <w:rFonts w:eastAsia="PMingLiU"/>
                <w:lang w:eastAsia="zh-TW"/>
              </w:rPr>
            </w:pPr>
            <w:r>
              <w:rPr>
                <w:rFonts w:eastAsia="PMingLiU"/>
                <w:lang w:eastAsia="zh-TW"/>
              </w:rPr>
              <w:t>Sequans</w:t>
            </w:r>
          </w:p>
        </w:tc>
        <w:tc>
          <w:tcPr>
            <w:tcW w:w="1316" w:type="dxa"/>
          </w:tcPr>
          <w:p w14:paraId="41DE4561" w14:textId="3752A7FF" w:rsidR="00ED27C4" w:rsidRDefault="00ED27C4" w:rsidP="005F2D0E">
            <w:pPr>
              <w:rPr>
                <w:rFonts w:eastAsiaTheme="minorEastAsia"/>
              </w:rPr>
            </w:pPr>
            <w:r>
              <w:rPr>
                <w:rFonts w:eastAsiaTheme="minorEastAsia"/>
              </w:rPr>
              <w:t>Yes</w:t>
            </w:r>
          </w:p>
        </w:tc>
        <w:tc>
          <w:tcPr>
            <w:tcW w:w="1308" w:type="dxa"/>
          </w:tcPr>
          <w:p w14:paraId="07188218" w14:textId="7354C16F" w:rsidR="00ED27C4" w:rsidRDefault="00ED27C4" w:rsidP="005F2D0E">
            <w:pPr>
              <w:rPr>
                <w:rFonts w:eastAsiaTheme="minorEastAsia"/>
              </w:rPr>
            </w:pPr>
            <w:r>
              <w:rPr>
                <w:rFonts w:eastAsiaTheme="minorEastAsia"/>
              </w:rPr>
              <w:t>FFS</w:t>
            </w:r>
          </w:p>
        </w:tc>
        <w:tc>
          <w:tcPr>
            <w:tcW w:w="5772" w:type="dxa"/>
          </w:tcPr>
          <w:p w14:paraId="52437CC1" w14:textId="77777777" w:rsidR="00ED27C4" w:rsidRDefault="00ED27C4" w:rsidP="005F2D0E">
            <w:pPr>
              <w:rPr>
                <w:rFonts w:eastAsiaTheme="minorEastAsia"/>
              </w:rPr>
            </w:pPr>
          </w:p>
        </w:tc>
      </w:tr>
      <w:tr w:rsidR="009A4A12" w14:paraId="6714A22E" w14:textId="77777777" w:rsidTr="009C651B">
        <w:tc>
          <w:tcPr>
            <w:tcW w:w="1317" w:type="dxa"/>
          </w:tcPr>
          <w:p w14:paraId="6C08482D" w14:textId="000DDF0D" w:rsidR="009A4A12" w:rsidRDefault="009A4A12" w:rsidP="005F2D0E">
            <w:pPr>
              <w:rPr>
                <w:rFonts w:eastAsia="PMingLiU"/>
                <w:lang w:eastAsia="zh-TW"/>
              </w:rPr>
            </w:pPr>
            <w:proofErr w:type="spellStart"/>
            <w:r>
              <w:rPr>
                <w:rFonts w:eastAsia="PMingLiU"/>
                <w:lang w:eastAsia="zh-TW"/>
              </w:rPr>
              <w:t>Turkcell</w:t>
            </w:r>
            <w:proofErr w:type="spellEnd"/>
          </w:p>
        </w:tc>
        <w:tc>
          <w:tcPr>
            <w:tcW w:w="1316" w:type="dxa"/>
          </w:tcPr>
          <w:p w14:paraId="14C5CCB4" w14:textId="6C37F304" w:rsidR="009A4A12" w:rsidRDefault="009A4A12" w:rsidP="005F2D0E">
            <w:pPr>
              <w:rPr>
                <w:rFonts w:eastAsiaTheme="minorEastAsia"/>
              </w:rPr>
            </w:pPr>
            <w:r>
              <w:rPr>
                <w:rFonts w:eastAsiaTheme="minorEastAsia"/>
              </w:rPr>
              <w:t>Yes</w:t>
            </w:r>
          </w:p>
        </w:tc>
        <w:tc>
          <w:tcPr>
            <w:tcW w:w="1308" w:type="dxa"/>
          </w:tcPr>
          <w:p w14:paraId="034ACDAA" w14:textId="34537104" w:rsidR="009A4A12" w:rsidRDefault="009A4A12" w:rsidP="005F2D0E">
            <w:pPr>
              <w:rPr>
                <w:rFonts w:eastAsiaTheme="minorEastAsia"/>
              </w:rPr>
            </w:pPr>
            <w:r>
              <w:rPr>
                <w:rFonts w:eastAsiaTheme="minorEastAsia"/>
              </w:rPr>
              <w:t>No strong opinion</w:t>
            </w:r>
          </w:p>
        </w:tc>
        <w:tc>
          <w:tcPr>
            <w:tcW w:w="5772" w:type="dxa"/>
          </w:tcPr>
          <w:p w14:paraId="67C0B60B" w14:textId="77777777" w:rsidR="009A4A12" w:rsidRDefault="009A4A12" w:rsidP="005F2D0E">
            <w:pPr>
              <w:rPr>
                <w:rFonts w:eastAsiaTheme="minorEastAsia"/>
              </w:rPr>
            </w:pPr>
          </w:p>
        </w:tc>
      </w:tr>
    </w:tbl>
    <w:p w14:paraId="2E0BBD57" w14:textId="77777777" w:rsidR="00626B99" w:rsidRDefault="00626B99">
      <w:pPr>
        <w:rPr>
          <w:rFonts w:eastAsia="SimSun" w:cs="Arial"/>
          <w:bCs/>
          <w:lang w:val="en-US"/>
        </w:rPr>
      </w:pPr>
    </w:p>
    <w:p w14:paraId="136B6FC0" w14:textId="77777777" w:rsidR="00626B99" w:rsidRDefault="00AA3163">
      <w:pPr>
        <w:pStyle w:val="Heading3"/>
        <w:rPr>
          <w:lang w:val="en-US"/>
        </w:rPr>
      </w:pPr>
      <w:r>
        <w:rPr>
          <w:rFonts w:hint="eastAsia"/>
          <w:lang w:val="en-US"/>
        </w:rPr>
        <w:lastRenderedPageBreak/>
        <w:t>Time-based trigger</w:t>
      </w:r>
    </w:p>
    <w:p w14:paraId="1BAAD49F" w14:textId="77777777"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5" w:name="OLE_LINK3"/>
      <w:r>
        <w:rPr>
          <w:rFonts w:eastAsia="SimSun" w:cs="Arial" w:hint="eastAsia"/>
          <w:bCs/>
          <w:lang w:val="en-US"/>
        </w:rPr>
        <w:t>measurement initiation</w:t>
      </w:r>
      <w:bookmarkEnd w:id="5"/>
      <w:r>
        <w:rPr>
          <w:rFonts w:eastAsia="SimSun" w:cs="Arial" w:hint="eastAsia"/>
          <w:bCs/>
          <w:lang w:val="en-US"/>
        </w:rPr>
        <w:t xml:space="preserve"> is also needed. Based on companies contribution, there are two possible scenarios for time-based measurement initiation:</w:t>
      </w:r>
    </w:p>
    <w:p w14:paraId="03AB9043" w14:textId="77777777"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14:paraId="67CA0C2A" w14:textId="77777777"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14:paraId="4D419F71" w14:textId="77777777"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1E9EE439" w14:textId="77777777" w:rsidR="00626B99" w:rsidRDefault="00AA3163">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50A62B35" w14:textId="77777777"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 xml:space="preserve">Companies are kindly asked to indicate their preference on whether to support time-based int 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11D47B8E" w14:textId="77777777"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14:paraId="1F94AE43" w14:textId="77777777" w:rsidR="00626B99" w:rsidRDefault="00AA3163">
      <w:pPr>
        <w:numPr>
          <w:ilvl w:val="0"/>
          <w:numId w:val="8"/>
        </w:numPr>
        <w:rPr>
          <w:rFonts w:eastAsia="SimSun" w:cs="Arial"/>
          <w:b/>
          <w:lang w:val="en-US"/>
        </w:rPr>
      </w:pPr>
      <w:r>
        <w:rPr>
          <w:rFonts w:eastAsia="SimSun" w:cs="Arial" w:hint="eastAsia"/>
          <w:b/>
          <w:lang w:val="en-US"/>
        </w:rPr>
        <w:t>Case 2: Stop time due to feeder-link switch</w:t>
      </w:r>
    </w:p>
    <w:p w14:paraId="25EDF23E" w14:textId="77777777" w:rsidR="00626B99" w:rsidRDefault="00AA3163">
      <w:pPr>
        <w:numPr>
          <w:ilvl w:val="0"/>
          <w:numId w:val="8"/>
        </w:numPr>
        <w:rPr>
          <w:rFonts w:eastAsia="SimSun" w:cs="Arial"/>
          <w:b/>
          <w:lang w:val="en-US"/>
        </w:rPr>
      </w:pPr>
      <w:r>
        <w:rPr>
          <w:rFonts w:eastAsia="SimSun" w:cs="Arial" w:hint="eastAsia"/>
          <w:b/>
          <w:lang w:val="en-US"/>
        </w:rPr>
        <w:t>Others, if any</w:t>
      </w:r>
    </w:p>
    <w:p w14:paraId="34730D51" w14:textId="77777777" w:rsidR="00626B99" w:rsidRDefault="00AA3163">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14:paraId="125EAC9C" w14:textId="77777777" w:rsidR="00626B99" w:rsidRDefault="00AA3163">
            <w:pPr>
              <w:jc w:val="center"/>
              <w:rPr>
                <w:rFonts w:eastAsia="SimSun"/>
                <w:b/>
                <w:lang w:val="en-US"/>
              </w:rPr>
            </w:pPr>
            <w:r>
              <w:rPr>
                <w:rFonts w:eastAsia="SimSun"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w:t>
            </w:r>
            <w:r>
              <w:rPr>
                <w:rFonts w:eastAsiaTheme="minorEastAsia"/>
              </w:rPr>
              <w:lastRenderedPageBreak/>
              <w:t>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lastRenderedPageBreak/>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2DEB878D"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DengXian"/>
                <w:lang w:val="en-US"/>
              </w:rPr>
            </w:pPr>
            <w:r>
              <w:rPr>
                <w:rFonts w:eastAsia="DengXian" w:hint="eastAsia"/>
                <w:lang w:val="en-US"/>
              </w:rPr>
              <w:t>ZTE</w:t>
            </w:r>
          </w:p>
        </w:tc>
        <w:tc>
          <w:tcPr>
            <w:tcW w:w="1316" w:type="dxa"/>
          </w:tcPr>
          <w:p w14:paraId="10CD72CE" w14:textId="77777777" w:rsidR="00626B99" w:rsidRDefault="00AA3163">
            <w:pPr>
              <w:rPr>
                <w:rFonts w:eastAsia="DengXian"/>
                <w:lang w:val="en-US"/>
              </w:rPr>
            </w:pPr>
            <w:r>
              <w:rPr>
                <w:rFonts w:eastAsia="DengXian" w:hint="eastAsia"/>
                <w:lang w:val="en-US"/>
              </w:rPr>
              <w:t>Partially</w:t>
            </w:r>
          </w:p>
        </w:tc>
        <w:tc>
          <w:tcPr>
            <w:tcW w:w="1308" w:type="dxa"/>
          </w:tcPr>
          <w:p w14:paraId="34BA0ABD" w14:textId="77777777" w:rsidR="00626B99" w:rsidRDefault="00AA3163">
            <w:pPr>
              <w:rPr>
                <w:rFonts w:eastAsia="DengXian"/>
                <w:lang w:val="en-US"/>
              </w:rPr>
            </w:pPr>
            <w:r>
              <w:rPr>
                <w:rFonts w:eastAsia="DengXian" w:hint="eastAsia"/>
                <w:lang w:val="en-US"/>
              </w:rPr>
              <w:t>Case 2</w:t>
            </w:r>
          </w:p>
        </w:tc>
        <w:tc>
          <w:tcPr>
            <w:tcW w:w="5772" w:type="dxa"/>
          </w:tcPr>
          <w:p w14:paraId="603AB1D6" w14:textId="77777777" w:rsidR="00626B99" w:rsidRDefault="00AA3163">
            <w:pPr>
              <w:rPr>
                <w:rFonts w:eastAsia="DengXian"/>
                <w:lang w:val="en-US"/>
              </w:rPr>
            </w:pPr>
            <w:r>
              <w:rPr>
                <w:rFonts w:eastAsia="DengXian" w:hint="eastAsia"/>
                <w:lang w:val="en-US"/>
              </w:rPr>
              <w:t xml:space="preserve">We can further study </w:t>
            </w:r>
            <w:proofErr w:type="spellStart"/>
            <w:r>
              <w:rPr>
                <w:rFonts w:eastAsia="DengXian" w:hint="eastAsia"/>
                <w:lang w:val="en-US"/>
              </w:rPr>
              <w:t>feederlink</w:t>
            </w:r>
            <w:proofErr w:type="spellEnd"/>
            <w:r>
              <w:rPr>
                <w:rFonts w:eastAsia="DengXian" w:hint="eastAsia"/>
                <w:lang w:val="en-US"/>
              </w:rPr>
              <w:t xml:space="preserve"> switch use case, but for moving cells perhaps only location based initiation is sufficient.</w:t>
            </w:r>
          </w:p>
        </w:tc>
      </w:tr>
      <w:tr w:rsidR="00626B99" w14:paraId="3807ABFB" w14:textId="77777777">
        <w:tc>
          <w:tcPr>
            <w:tcW w:w="1317" w:type="dxa"/>
          </w:tcPr>
          <w:p w14:paraId="1BBFF829"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2E9FFE9C"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DengXian"/>
                <w:lang w:val="en-US"/>
              </w:rPr>
            </w:pPr>
            <w:r>
              <w:rPr>
                <w:rFonts w:eastAsia="DengXian"/>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DengXian"/>
                <w:lang w:val="en-US"/>
              </w:rPr>
            </w:pPr>
            <w:r>
              <w:rPr>
                <w:rFonts w:eastAsia="DengXian" w:hint="eastAsia"/>
                <w:lang w:val="en-US"/>
              </w:rPr>
              <w:t>CAICT</w:t>
            </w:r>
          </w:p>
        </w:tc>
        <w:tc>
          <w:tcPr>
            <w:tcW w:w="1316" w:type="dxa"/>
          </w:tcPr>
          <w:p w14:paraId="376AE92E"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DengXian"/>
                <w:lang w:val="en-US"/>
              </w:rPr>
            </w:pPr>
            <w:r>
              <w:rPr>
                <w:rFonts w:eastAsia="DengXian"/>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SimSun"/>
                <w:highlight w:val="yellow"/>
                <w:lang w:val="en-US" w:eastAsia="ko-KR"/>
              </w:rPr>
            </w:pPr>
            <w:r>
              <w:rPr>
                <w:rFonts w:eastAsia="SimSun" w:hint="eastAsia"/>
                <w:lang w:val="en-US"/>
              </w:rPr>
              <w:t>Case 2</w:t>
            </w:r>
          </w:p>
        </w:tc>
        <w:tc>
          <w:tcPr>
            <w:tcW w:w="5772" w:type="dxa"/>
          </w:tcPr>
          <w:p w14:paraId="0E212663" w14:textId="77777777" w:rsidR="00626B99" w:rsidRDefault="00AA3163">
            <w:pPr>
              <w:rPr>
                <w:rFonts w:eastAsia="SimSun"/>
                <w:lang w:val="en-US"/>
              </w:rPr>
            </w:pPr>
            <w:r>
              <w:rPr>
                <w:rFonts w:eastAsia="SimSun" w:hint="eastAsia"/>
                <w:lang w:val="en-US"/>
              </w:rPr>
              <w:t>For case 1, the cell stop service time is different for UEs.</w:t>
            </w:r>
          </w:p>
          <w:p w14:paraId="28CA6C33" w14:textId="77777777" w:rsidR="00626B99" w:rsidRDefault="00AA3163">
            <w:pPr>
              <w:rPr>
                <w:rFonts w:eastAsia="SimSun"/>
                <w:lang w:val="en-US"/>
              </w:rPr>
            </w:pPr>
            <w:r>
              <w:rPr>
                <w:rFonts w:eastAsia="SimSun"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SimSun"/>
                <w:lang w:val="en-US"/>
              </w:rPr>
            </w:pPr>
            <w:r>
              <w:rPr>
                <w:rFonts w:eastAsia="SimSun"/>
                <w:lang w:val="en-US"/>
              </w:rPr>
              <w:t>Case 2</w:t>
            </w:r>
          </w:p>
        </w:tc>
        <w:tc>
          <w:tcPr>
            <w:tcW w:w="5772" w:type="dxa"/>
          </w:tcPr>
          <w:p w14:paraId="0BE71D7D" w14:textId="77777777" w:rsidR="004B267F" w:rsidRDefault="004B267F">
            <w:pPr>
              <w:rPr>
                <w:rFonts w:eastAsia="SimSun"/>
                <w:lang w:val="en-US"/>
              </w:rPr>
            </w:pPr>
            <w:r>
              <w:rPr>
                <w:rFonts w:eastAsia="SimSun"/>
                <w:lang w:val="en-US"/>
              </w:rPr>
              <w:t xml:space="preserve">The feeder link switch time it the same for all UEs and the R17 time based </w:t>
            </w:r>
            <w:proofErr w:type="spellStart"/>
            <w:r>
              <w:rPr>
                <w:rFonts w:eastAsia="SimSun"/>
                <w:lang w:val="en-US"/>
              </w:rPr>
              <w:t>neighbour</w:t>
            </w:r>
            <w:proofErr w:type="spellEnd"/>
            <w:r>
              <w:rPr>
                <w:rFonts w:eastAsia="SimSun"/>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PMingLiU"/>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3CF024C8" w:rsidR="00D86D92" w:rsidRPr="00D86D92" w:rsidRDefault="00AB1E48" w:rsidP="00C51731">
            <w:pPr>
              <w:rPr>
                <w:rFonts w:eastAsia="PMingLiU"/>
                <w:lang w:eastAsia="zh-TW"/>
              </w:rPr>
            </w:pPr>
            <w:r>
              <w:rPr>
                <w:rFonts w:eastAsia="PMingLiU"/>
                <w:lang w:eastAsia="zh-TW"/>
              </w:rPr>
              <w:t>Panasonic</w:t>
            </w:r>
          </w:p>
        </w:tc>
        <w:tc>
          <w:tcPr>
            <w:tcW w:w="1316" w:type="dxa"/>
          </w:tcPr>
          <w:p w14:paraId="1D4D0E4A" w14:textId="050B2871" w:rsidR="00D86D92" w:rsidRDefault="007853BA" w:rsidP="00C51731">
            <w:pPr>
              <w:rPr>
                <w:rFonts w:eastAsiaTheme="minorEastAsia"/>
              </w:rPr>
            </w:pPr>
            <w:r w:rsidRPr="007853BA">
              <w:rPr>
                <w:rFonts w:eastAsiaTheme="minorEastAsia"/>
              </w:rPr>
              <w:t>Conditional support</w:t>
            </w:r>
          </w:p>
        </w:tc>
        <w:tc>
          <w:tcPr>
            <w:tcW w:w="1308" w:type="dxa"/>
          </w:tcPr>
          <w:p w14:paraId="3029F39E" w14:textId="04FB62AD" w:rsidR="00D86D92" w:rsidRDefault="00887B3C" w:rsidP="00C51731">
            <w:pPr>
              <w:rPr>
                <w:lang w:eastAsia="sv-SE"/>
              </w:rPr>
            </w:pPr>
            <w:r>
              <w:rPr>
                <w:lang w:eastAsia="sv-SE"/>
              </w:rPr>
              <w:t>See comment on right hand side</w:t>
            </w:r>
          </w:p>
        </w:tc>
        <w:tc>
          <w:tcPr>
            <w:tcW w:w="5772" w:type="dxa"/>
          </w:tcPr>
          <w:p w14:paraId="00C226C6" w14:textId="77777777" w:rsidR="00887B3C" w:rsidRDefault="00887B3C" w:rsidP="00887B3C">
            <w:pPr>
              <w:rPr>
                <w:lang w:eastAsia="sv-SE"/>
              </w:rPr>
            </w:pPr>
            <w:r>
              <w:rPr>
                <w:lang w:eastAsia="sv-SE"/>
              </w:rPr>
              <w:t>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e.g. “t-</w:t>
            </w:r>
            <w:proofErr w:type="spellStart"/>
            <w:r>
              <w:rPr>
                <w:lang w:eastAsia="sv-SE"/>
              </w:rPr>
              <w:t>feederlink</w:t>
            </w:r>
            <w:proofErr w:type="spellEnd"/>
            <w:r>
              <w:rPr>
                <w:lang w:eastAsia="sv-SE"/>
              </w:rPr>
              <w:t>” – might be the best solution. Would also be applicable to quasi-earth-fixed scenarios, i.e. in cases where a feeder link switch takes place while the satellite illuminates a particular area. Same comments as above apply to the latter case.</w:t>
            </w:r>
          </w:p>
          <w:p w14:paraId="5473B9DB" w14:textId="33563041" w:rsidR="00D86D92" w:rsidRDefault="00887B3C" w:rsidP="00887B3C">
            <w:pPr>
              <w:rPr>
                <w:lang w:eastAsia="sv-SE"/>
              </w:rPr>
            </w:pPr>
            <w:r>
              <w:rPr>
                <w:lang w:eastAsia="sv-SE"/>
              </w:rPr>
              <w:t>Time-based measurement initiation would make sense in the aforementioned non-seamless feeder link switch cases.</w:t>
            </w:r>
          </w:p>
        </w:tc>
      </w:tr>
      <w:tr w:rsidR="00415C1D" w14:paraId="60016E93" w14:textId="77777777" w:rsidTr="009C651B">
        <w:tc>
          <w:tcPr>
            <w:tcW w:w="1317" w:type="dxa"/>
          </w:tcPr>
          <w:p w14:paraId="6079299A" w14:textId="2D5DC919" w:rsidR="00415C1D" w:rsidRPr="00D86D92"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33DEF42" w14:textId="01F89635" w:rsidR="00415C1D" w:rsidRDefault="00415C1D" w:rsidP="00415C1D">
            <w:pPr>
              <w:rPr>
                <w:rFonts w:eastAsiaTheme="minorEastAsia"/>
              </w:rPr>
            </w:pPr>
            <w:r>
              <w:rPr>
                <w:rFonts w:eastAsia="PMingLiU" w:hint="eastAsia"/>
                <w:lang w:eastAsia="zh-TW"/>
              </w:rPr>
              <w:t>S</w:t>
            </w:r>
            <w:r>
              <w:rPr>
                <w:rFonts w:eastAsia="PMingLiU"/>
                <w:lang w:eastAsia="zh-TW"/>
              </w:rPr>
              <w:t>upport</w:t>
            </w:r>
          </w:p>
        </w:tc>
        <w:tc>
          <w:tcPr>
            <w:tcW w:w="1308" w:type="dxa"/>
          </w:tcPr>
          <w:p w14:paraId="1A10898D" w14:textId="38A725BA" w:rsidR="00415C1D" w:rsidRDefault="00415C1D" w:rsidP="00415C1D">
            <w:pPr>
              <w:rPr>
                <w:lang w:eastAsia="sv-SE"/>
              </w:rPr>
            </w:pPr>
            <w:r>
              <w:rPr>
                <w:rFonts w:eastAsia="PMingLiU" w:hint="eastAsia"/>
                <w:lang w:eastAsia="zh-TW"/>
              </w:rPr>
              <w:t>C</w:t>
            </w:r>
            <w:r>
              <w:rPr>
                <w:rFonts w:eastAsia="PMingLiU"/>
                <w:lang w:eastAsia="zh-TW"/>
              </w:rPr>
              <w:t>ase 2</w:t>
            </w:r>
          </w:p>
        </w:tc>
        <w:tc>
          <w:tcPr>
            <w:tcW w:w="5772" w:type="dxa"/>
          </w:tcPr>
          <w:p w14:paraId="0779A025" w14:textId="7F5F2C6E" w:rsidR="00415C1D" w:rsidRDefault="00415C1D" w:rsidP="00415C1D">
            <w:pPr>
              <w:rPr>
                <w:lang w:eastAsia="sv-SE"/>
              </w:rPr>
            </w:pPr>
            <w:r>
              <w:rPr>
                <w:rFonts w:eastAsia="PMingLiU"/>
                <w:lang w:eastAsia="zh-TW"/>
              </w:rPr>
              <w:t xml:space="preserve">Time-based mechanism is beneficial in case 2. </w:t>
            </w:r>
          </w:p>
        </w:tc>
      </w:tr>
      <w:tr w:rsidR="00D04578" w14:paraId="718B8DD4" w14:textId="77777777" w:rsidTr="009C651B">
        <w:tc>
          <w:tcPr>
            <w:tcW w:w="1317" w:type="dxa"/>
          </w:tcPr>
          <w:p w14:paraId="3815484B" w14:textId="4706E42B" w:rsidR="00D04578" w:rsidRPr="00D86D92" w:rsidRDefault="00D04578" w:rsidP="00D04578">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383240A" w14:textId="6E6C2AD9" w:rsidR="00D04578" w:rsidRDefault="00D04578" w:rsidP="00D04578">
            <w:pPr>
              <w:rPr>
                <w:rFonts w:eastAsiaTheme="minorEastAsia"/>
              </w:rPr>
            </w:pPr>
            <w:r>
              <w:rPr>
                <w:rFonts w:eastAsiaTheme="minorEastAsia" w:hint="eastAsia"/>
              </w:rPr>
              <w:t>S</w:t>
            </w:r>
            <w:r>
              <w:rPr>
                <w:rFonts w:eastAsiaTheme="minorEastAsia"/>
              </w:rPr>
              <w:t>upport</w:t>
            </w:r>
          </w:p>
        </w:tc>
        <w:tc>
          <w:tcPr>
            <w:tcW w:w="1308" w:type="dxa"/>
          </w:tcPr>
          <w:p w14:paraId="790A4F59" w14:textId="46B4AFE2" w:rsidR="00D04578" w:rsidRDefault="00D04578" w:rsidP="00D04578">
            <w:pPr>
              <w:rPr>
                <w:lang w:eastAsia="sv-SE"/>
              </w:rPr>
            </w:pPr>
            <w:r>
              <w:rPr>
                <w:rFonts w:eastAsiaTheme="minorEastAsia" w:hint="eastAsia"/>
              </w:rPr>
              <w:t>C</w:t>
            </w:r>
            <w:r>
              <w:rPr>
                <w:rFonts w:eastAsiaTheme="minorEastAsia"/>
              </w:rPr>
              <w:t>ase 2</w:t>
            </w:r>
          </w:p>
        </w:tc>
        <w:tc>
          <w:tcPr>
            <w:tcW w:w="5772" w:type="dxa"/>
          </w:tcPr>
          <w:p w14:paraId="1B93009F" w14:textId="77777777" w:rsidR="00D04578" w:rsidRDefault="00D04578" w:rsidP="00D04578">
            <w:pPr>
              <w:rPr>
                <w:lang w:eastAsia="sv-SE"/>
              </w:rPr>
            </w:pPr>
          </w:p>
        </w:tc>
      </w:tr>
      <w:tr w:rsidR="005F2D0E" w14:paraId="5780BA4C" w14:textId="77777777" w:rsidTr="009C651B">
        <w:tc>
          <w:tcPr>
            <w:tcW w:w="1317" w:type="dxa"/>
          </w:tcPr>
          <w:p w14:paraId="7C9EB241" w14:textId="5DACB316" w:rsidR="005F2D0E" w:rsidRDefault="005F2D0E" w:rsidP="005F2D0E">
            <w:pPr>
              <w:rPr>
                <w:rFonts w:eastAsiaTheme="minorEastAsia"/>
              </w:rPr>
            </w:pPr>
            <w:r>
              <w:rPr>
                <w:rFonts w:eastAsia="PMingLiU"/>
                <w:lang w:eastAsia="zh-TW"/>
              </w:rPr>
              <w:lastRenderedPageBreak/>
              <w:t>Ericsson</w:t>
            </w:r>
          </w:p>
        </w:tc>
        <w:tc>
          <w:tcPr>
            <w:tcW w:w="1316" w:type="dxa"/>
          </w:tcPr>
          <w:p w14:paraId="6F296C3C" w14:textId="455F3483" w:rsidR="005F2D0E" w:rsidRDefault="005F2D0E" w:rsidP="005F2D0E">
            <w:pPr>
              <w:rPr>
                <w:rFonts w:eastAsiaTheme="minorEastAsia"/>
              </w:rPr>
            </w:pPr>
            <w:r>
              <w:rPr>
                <w:rFonts w:eastAsiaTheme="minorEastAsia"/>
              </w:rPr>
              <w:t>Support</w:t>
            </w:r>
          </w:p>
        </w:tc>
        <w:tc>
          <w:tcPr>
            <w:tcW w:w="1308" w:type="dxa"/>
          </w:tcPr>
          <w:p w14:paraId="232A271F" w14:textId="706E5BC1" w:rsidR="005F2D0E" w:rsidRDefault="005F2D0E" w:rsidP="005F2D0E">
            <w:pPr>
              <w:rPr>
                <w:rFonts w:eastAsiaTheme="minorEastAsia"/>
              </w:rPr>
            </w:pPr>
            <w:r>
              <w:rPr>
                <w:lang w:eastAsia="sv-SE"/>
              </w:rPr>
              <w:t>Case 2</w:t>
            </w:r>
          </w:p>
        </w:tc>
        <w:tc>
          <w:tcPr>
            <w:tcW w:w="5772" w:type="dxa"/>
          </w:tcPr>
          <w:p w14:paraId="232B8457" w14:textId="54C2F6F8" w:rsidR="005F2D0E" w:rsidRDefault="005F2D0E" w:rsidP="005F2D0E">
            <w:pPr>
              <w:rPr>
                <w:lang w:eastAsia="sv-SE"/>
              </w:rPr>
            </w:pPr>
            <w:r>
              <w:rPr>
                <w:lang w:eastAsia="sv-SE"/>
              </w:rPr>
              <w:t>We share the same view as Google.</w:t>
            </w:r>
          </w:p>
        </w:tc>
      </w:tr>
      <w:tr w:rsidR="009A4A12" w14:paraId="33617A7A" w14:textId="77777777" w:rsidTr="009C651B">
        <w:tc>
          <w:tcPr>
            <w:tcW w:w="1317" w:type="dxa"/>
          </w:tcPr>
          <w:p w14:paraId="51F70F67" w14:textId="1509A94D" w:rsidR="009A4A12" w:rsidRDefault="009A4A12" w:rsidP="005F2D0E">
            <w:pPr>
              <w:rPr>
                <w:rFonts w:eastAsia="PMingLiU"/>
                <w:lang w:eastAsia="zh-TW"/>
              </w:rPr>
            </w:pPr>
            <w:proofErr w:type="spellStart"/>
            <w:r>
              <w:rPr>
                <w:rFonts w:eastAsia="PMingLiU"/>
                <w:lang w:eastAsia="zh-TW"/>
              </w:rPr>
              <w:t>Turckell</w:t>
            </w:r>
            <w:proofErr w:type="spellEnd"/>
          </w:p>
        </w:tc>
        <w:tc>
          <w:tcPr>
            <w:tcW w:w="1316" w:type="dxa"/>
          </w:tcPr>
          <w:p w14:paraId="0E16B105" w14:textId="368AEA3F" w:rsidR="009A4A12" w:rsidRDefault="009A4A12" w:rsidP="005F2D0E">
            <w:pPr>
              <w:rPr>
                <w:rFonts w:eastAsiaTheme="minorEastAsia"/>
              </w:rPr>
            </w:pPr>
            <w:r>
              <w:rPr>
                <w:rFonts w:eastAsiaTheme="minorEastAsia"/>
              </w:rPr>
              <w:t>Support</w:t>
            </w:r>
          </w:p>
        </w:tc>
        <w:tc>
          <w:tcPr>
            <w:tcW w:w="1308" w:type="dxa"/>
          </w:tcPr>
          <w:p w14:paraId="1791D50D" w14:textId="38659DFA" w:rsidR="009A4A12" w:rsidRDefault="009A4A12" w:rsidP="005F2D0E">
            <w:pPr>
              <w:rPr>
                <w:lang w:eastAsia="sv-SE"/>
              </w:rPr>
            </w:pPr>
            <w:r>
              <w:rPr>
                <w:lang w:eastAsia="sv-SE"/>
              </w:rPr>
              <w:t>Case 2</w:t>
            </w:r>
          </w:p>
        </w:tc>
        <w:tc>
          <w:tcPr>
            <w:tcW w:w="5772" w:type="dxa"/>
          </w:tcPr>
          <w:p w14:paraId="50A70B18" w14:textId="77777777" w:rsidR="009A4A12" w:rsidRDefault="009A4A12" w:rsidP="005F2D0E">
            <w:pPr>
              <w:rPr>
                <w:lang w:eastAsia="sv-SE"/>
              </w:rPr>
            </w:pPr>
          </w:p>
        </w:tc>
      </w:tr>
    </w:tbl>
    <w:p w14:paraId="4438690F" w14:textId="77777777" w:rsidR="00626B99" w:rsidRDefault="00626B99">
      <w:pPr>
        <w:rPr>
          <w:rFonts w:eastAsia="SimSun" w:cs="Arial"/>
          <w:bCs/>
          <w:lang w:val="en-US"/>
        </w:rPr>
      </w:pPr>
    </w:p>
    <w:p w14:paraId="432341F6" w14:textId="77777777" w:rsidR="00626B99" w:rsidRDefault="00626B99">
      <w:pPr>
        <w:rPr>
          <w:rFonts w:eastAsia="SimSun" w:cs="Arial"/>
          <w:bCs/>
          <w:lang w:val="en-US"/>
        </w:rPr>
      </w:pPr>
    </w:p>
    <w:p w14:paraId="3AA64838" w14:textId="77777777" w:rsidR="00626B99" w:rsidRDefault="00AA3163">
      <w:pPr>
        <w:pStyle w:val="Heading2"/>
        <w:rPr>
          <w:rFonts w:eastAsia="SimSun"/>
          <w:lang w:val="en-US"/>
        </w:rPr>
      </w:pPr>
      <w:r>
        <w:rPr>
          <w:rFonts w:eastAsia="SimSun" w:hint="eastAsia"/>
          <w:lang w:val="en-US"/>
        </w:rPr>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SimSun"/>
                <w:b/>
                <w:lang w:val="en-US"/>
              </w:rPr>
            </w:pPr>
            <w:r>
              <w:rPr>
                <w:rFonts w:eastAsia="SimSun" w:hint="eastAsia"/>
                <w:b/>
                <w:lang w:val="en-US"/>
              </w:rPr>
              <w:t>Support time-based</w:t>
            </w:r>
          </w:p>
          <w:p w14:paraId="2B455D0F" w14:textId="77777777"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SimSun"/>
                <w:b/>
                <w:lang w:val="en-US"/>
              </w:rPr>
            </w:pPr>
            <w:r>
              <w:rPr>
                <w:rFonts w:eastAsia="SimSun"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SimSun" w:cs="Arial"/>
                <w:lang w:val="en-US"/>
              </w:rPr>
            </w:pPr>
            <w:r>
              <w:rPr>
                <w:rFonts w:eastAsia="SimSun"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lastRenderedPageBreak/>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7B784F"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7EC342EA" w14:textId="77777777"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14:paraId="23EB1182" w14:textId="77777777"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DengXian"/>
                <w:lang w:val="en-US"/>
              </w:rPr>
            </w:pPr>
            <w:r>
              <w:rPr>
                <w:rFonts w:eastAsia="DengXian" w:hint="eastAsia"/>
                <w:lang w:val="en-US"/>
              </w:rPr>
              <w:t>ZTE</w:t>
            </w:r>
          </w:p>
        </w:tc>
        <w:tc>
          <w:tcPr>
            <w:tcW w:w="1316" w:type="dxa"/>
          </w:tcPr>
          <w:p w14:paraId="0CD8DBC7" w14:textId="77777777" w:rsidR="00626B99" w:rsidRDefault="00AA3163">
            <w:pPr>
              <w:rPr>
                <w:rFonts w:eastAsia="DengXian"/>
                <w:lang w:val="en-US"/>
              </w:rPr>
            </w:pPr>
            <w:r>
              <w:rPr>
                <w:rFonts w:eastAsia="DengXian" w:hint="eastAsia"/>
                <w:lang w:val="en-US"/>
              </w:rPr>
              <w:t>Yes</w:t>
            </w:r>
          </w:p>
        </w:tc>
        <w:tc>
          <w:tcPr>
            <w:tcW w:w="1308" w:type="dxa"/>
          </w:tcPr>
          <w:p w14:paraId="767426F9" w14:textId="77777777" w:rsidR="00626B99" w:rsidRDefault="00AA3163">
            <w:pPr>
              <w:rPr>
                <w:rFonts w:eastAsia="DengXian"/>
                <w:lang w:val="en-US"/>
              </w:rPr>
            </w:pPr>
            <w:r>
              <w:rPr>
                <w:rFonts w:eastAsia="DengXian" w:hint="eastAsia"/>
                <w:lang w:val="en-US"/>
              </w:rPr>
              <w:t>Yes</w:t>
            </w:r>
          </w:p>
        </w:tc>
        <w:tc>
          <w:tcPr>
            <w:tcW w:w="5772" w:type="dxa"/>
          </w:tcPr>
          <w:p w14:paraId="61081BCF" w14:textId="77777777" w:rsidR="00626B99" w:rsidRDefault="00AA3163">
            <w:pPr>
              <w:rPr>
                <w:rFonts w:eastAsia="DengXian"/>
                <w:lang w:val="en-US"/>
              </w:rPr>
            </w:pPr>
            <w:r>
              <w:rPr>
                <w:rFonts w:eastAsia="DengXian"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DengXian"/>
                <w:lang w:val="en-US"/>
              </w:rPr>
            </w:pPr>
            <w:r>
              <w:rPr>
                <w:rFonts w:eastAsia="DengXian" w:hint="eastAsia"/>
                <w:lang w:val="en-US"/>
              </w:rPr>
              <w:t>CAICT</w:t>
            </w:r>
          </w:p>
        </w:tc>
        <w:tc>
          <w:tcPr>
            <w:tcW w:w="1316" w:type="dxa"/>
          </w:tcPr>
          <w:p w14:paraId="35875F16" w14:textId="77777777" w:rsidR="00626B99" w:rsidRDefault="00AA3163">
            <w:pPr>
              <w:rPr>
                <w:rFonts w:eastAsia="DengXian"/>
                <w:lang w:val="en-US"/>
              </w:rPr>
            </w:pPr>
            <w:r>
              <w:rPr>
                <w:rFonts w:eastAsia="DengXian" w:hint="eastAsia"/>
                <w:lang w:val="en-US"/>
              </w:rPr>
              <w:t>Yes</w:t>
            </w:r>
          </w:p>
        </w:tc>
        <w:tc>
          <w:tcPr>
            <w:tcW w:w="1308" w:type="dxa"/>
          </w:tcPr>
          <w:p w14:paraId="2557ADDA" w14:textId="77777777" w:rsidR="00626B99" w:rsidRDefault="00AA3163">
            <w:pPr>
              <w:rPr>
                <w:rFonts w:eastAsia="DengXian"/>
                <w:lang w:val="en-US"/>
              </w:rPr>
            </w:pPr>
            <w:r>
              <w:rPr>
                <w:rFonts w:eastAsia="DengXian" w:hint="eastAsia"/>
                <w:lang w:val="en-US"/>
              </w:rPr>
              <w:t>Yes</w:t>
            </w:r>
          </w:p>
        </w:tc>
        <w:tc>
          <w:tcPr>
            <w:tcW w:w="5772" w:type="dxa"/>
          </w:tcPr>
          <w:p w14:paraId="2FB55C63" w14:textId="77777777" w:rsidR="00626B99" w:rsidRDefault="00626B99">
            <w:pPr>
              <w:rPr>
                <w:rFonts w:eastAsia="DengXian"/>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1B0B3551" w14:textId="77777777" w:rsidR="00626B99" w:rsidRDefault="00AA3163">
            <w:pPr>
              <w:rPr>
                <w:rFonts w:eastAsia="SimSun"/>
                <w:lang w:val="en-US"/>
              </w:rPr>
            </w:pPr>
            <w:r>
              <w:rPr>
                <w:rFonts w:eastAsia="SimSun" w:hint="eastAsia"/>
                <w:lang w:val="en-US"/>
              </w:rPr>
              <w:t>No</w:t>
            </w:r>
          </w:p>
        </w:tc>
        <w:tc>
          <w:tcPr>
            <w:tcW w:w="1308" w:type="dxa"/>
          </w:tcPr>
          <w:p w14:paraId="180930EE" w14:textId="77777777" w:rsidR="00626B99" w:rsidRDefault="00AA3163">
            <w:pPr>
              <w:rPr>
                <w:rFonts w:eastAsia="SimSun"/>
                <w:highlight w:val="yellow"/>
                <w:lang w:val="en-US"/>
              </w:rPr>
            </w:pPr>
            <w:r>
              <w:rPr>
                <w:rFonts w:eastAsia="SimSun" w:hint="eastAsia"/>
                <w:lang w:val="en-US"/>
              </w:rPr>
              <w:t>No</w:t>
            </w:r>
          </w:p>
        </w:tc>
        <w:tc>
          <w:tcPr>
            <w:tcW w:w="5772" w:type="dxa"/>
          </w:tcPr>
          <w:p w14:paraId="33A6DF65" w14:textId="77777777" w:rsidR="00626B99" w:rsidRDefault="00AA3163">
            <w:pPr>
              <w:rPr>
                <w:rFonts w:eastAsia="SimSun"/>
                <w:highlight w:val="yellow"/>
                <w:lang w:val="en-US"/>
              </w:rPr>
            </w:pPr>
            <w:r>
              <w:rPr>
                <w:rFonts w:eastAsia="SimSun" w:hint="eastAsia"/>
                <w:lang w:val="en-US"/>
              </w:rPr>
              <w:t xml:space="preserve">This topic had been discussed in R17 and still </w:t>
            </w:r>
            <w:proofErr w:type="spellStart"/>
            <w:r>
              <w:rPr>
                <w:rFonts w:eastAsia="SimSun" w:hint="eastAsia"/>
                <w:lang w:val="en-US"/>
              </w:rPr>
              <w:t>can not</w:t>
            </w:r>
            <w:proofErr w:type="spellEnd"/>
            <w:r>
              <w:rPr>
                <w:rFonts w:eastAsia="SimSun"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97C089" w14:textId="77777777"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14:paraId="26C2049D" w14:textId="77777777"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14:paraId="7C37C164" w14:textId="77777777" w:rsidR="004B267F" w:rsidRDefault="004B267F">
            <w:pPr>
              <w:rPr>
                <w:rFonts w:eastAsia="SimSun"/>
                <w:lang w:val="en-US"/>
              </w:rPr>
            </w:pPr>
            <w:r>
              <w:rPr>
                <w:rFonts w:eastAsia="SimSun"/>
                <w:lang w:val="en-US"/>
              </w:rPr>
              <w:t xml:space="preserve">We should focus on the </w:t>
            </w:r>
            <w:proofErr w:type="spellStart"/>
            <w:r>
              <w:rPr>
                <w:rFonts w:eastAsia="SimSun"/>
                <w:lang w:val="en-US"/>
              </w:rPr>
              <w:t>neighbour</w:t>
            </w:r>
            <w:proofErr w:type="spellEnd"/>
            <w:r>
              <w:rPr>
                <w:rFonts w:eastAsia="SimSun"/>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seem meaningless.</w:t>
            </w:r>
          </w:p>
          <w:p w14:paraId="0D3C5523" w14:textId="77777777" w:rsidR="00AA68B9" w:rsidRPr="0004646D" w:rsidRDefault="00AA68B9" w:rsidP="00C51731">
            <w:pPr>
              <w:pStyle w:val="ListParagraph"/>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ListParagraph"/>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16" w:type="dxa"/>
          </w:tcPr>
          <w:p w14:paraId="29EE9946"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14:paraId="417AD21E"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14:paraId="1FDBB1E0" w14:textId="77777777"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PMingLiU"/>
                <w:lang w:eastAsia="zh-TW"/>
              </w:rPr>
            </w:pPr>
            <w:r w:rsidRPr="00D4171A">
              <w:t>China Telecom</w:t>
            </w:r>
          </w:p>
        </w:tc>
        <w:tc>
          <w:tcPr>
            <w:tcW w:w="1316" w:type="dxa"/>
          </w:tcPr>
          <w:p w14:paraId="7DEC9909" w14:textId="77777777" w:rsidR="00D86D92" w:rsidRDefault="00D86D92" w:rsidP="00897E6F">
            <w:pPr>
              <w:rPr>
                <w:rFonts w:eastAsia="PMingLiU"/>
                <w:lang w:eastAsia="zh-TW"/>
              </w:rPr>
            </w:pPr>
            <w:r w:rsidRPr="00D4171A">
              <w:t>Yes</w:t>
            </w:r>
          </w:p>
        </w:tc>
        <w:tc>
          <w:tcPr>
            <w:tcW w:w="1308" w:type="dxa"/>
          </w:tcPr>
          <w:p w14:paraId="78B7EF25" w14:textId="77777777" w:rsidR="00D86D92" w:rsidRDefault="00D86D92" w:rsidP="00897E6F">
            <w:pPr>
              <w:rPr>
                <w:rFonts w:eastAsia="PMingLiU"/>
                <w:lang w:eastAsia="zh-TW"/>
              </w:rPr>
            </w:pPr>
            <w:r w:rsidRPr="00D4171A">
              <w:t>Yes</w:t>
            </w:r>
          </w:p>
        </w:tc>
        <w:tc>
          <w:tcPr>
            <w:tcW w:w="5772" w:type="dxa"/>
          </w:tcPr>
          <w:p w14:paraId="435E4877" w14:textId="77777777" w:rsidR="00D86D92" w:rsidRDefault="00D86D92" w:rsidP="00897E6F">
            <w:pPr>
              <w:rPr>
                <w:rFonts w:eastAsia="PMingLiU"/>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051A5786" w:rsidR="00D86D92" w:rsidRDefault="0003117C" w:rsidP="00C51731">
            <w:pPr>
              <w:rPr>
                <w:rFonts w:eastAsia="PMingLiU"/>
                <w:lang w:eastAsia="zh-TW"/>
              </w:rPr>
            </w:pPr>
            <w:r>
              <w:rPr>
                <w:rFonts w:eastAsia="PMingLiU"/>
                <w:lang w:eastAsia="zh-TW"/>
              </w:rPr>
              <w:t>Panasonic</w:t>
            </w:r>
          </w:p>
        </w:tc>
        <w:tc>
          <w:tcPr>
            <w:tcW w:w="1316" w:type="dxa"/>
          </w:tcPr>
          <w:p w14:paraId="39FF1DBE" w14:textId="18528888" w:rsidR="00D86D92" w:rsidRDefault="00ED0E27" w:rsidP="00C51731">
            <w:pPr>
              <w:rPr>
                <w:rFonts w:eastAsia="PMingLiU"/>
                <w:lang w:eastAsia="zh-TW"/>
              </w:rPr>
            </w:pPr>
            <w:r>
              <w:rPr>
                <w:rFonts w:eastAsia="PMingLiU"/>
                <w:lang w:eastAsia="zh-TW"/>
              </w:rPr>
              <w:t>Yes</w:t>
            </w:r>
          </w:p>
        </w:tc>
        <w:tc>
          <w:tcPr>
            <w:tcW w:w="1308" w:type="dxa"/>
          </w:tcPr>
          <w:p w14:paraId="0B24E289" w14:textId="1D8DFCDE" w:rsidR="00D86D92" w:rsidRDefault="00ED0E27" w:rsidP="00C51731">
            <w:pPr>
              <w:rPr>
                <w:rFonts w:eastAsia="PMingLiU"/>
                <w:lang w:eastAsia="zh-TW"/>
              </w:rPr>
            </w:pPr>
            <w:r>
              <w:rPr>
                <w:rFonts w:eastAsia="PMingLiU"/>
                <w:lang w:eastAsia="zh-TW"/>
              </w:rPr>
              <w:t>(Yes), see comment</w:t>
            </w:r>
          </w:p>
        </w:tc>
        <w:tc>
          <w:tcPr>
            <w:tcW w:w="5772" w:type="dxa"/>
          </w:tcPr>
          <w:p w14:paraId="21135373" w14:textId="15D1CE26" w:rsidR="00D86D92" w:rsidRDefault="00ED0E27" w:rsidP="00C51731">
            <w:pPr>
              <w:rPr>
                <w:rFonts w:eastAsia="PMingLiU"/>
                <w:lang w:eastAsia="zh-TW"/>
              </w:rPr>
            </w:pPr>
            <w:r w:rsidRPr="00ED0E27">
              <w:rPr>
                <w:rFonts w:eastAsia="PMingLiU"/>
                <w:lang w:eastAsia="zh-TW"/>
              </w:rPr>
              <w:t>In case a feeder link switch represents a cell reselection, our answer is yes for time-based support. In the other case, i.e. a feeder link switch doesn’t represent a cell reselection (which makes intuitively more sense to us), we wouldn’t support time-based.</w:t>
            </w:r>
          </w:p>
        </w:tc>
      </w:tr>
      <w:tr w:rsidR="00415C1D" w14:paraId="7021C64E" w14:textId="77777777" w:rsidTr="009C651B">
        <w:tc>
          <w:tcPr>
            <w:tcW w:w="1317" w:type="dxa"/>
          </w:tcPr>
          <w:p w14:paraId="3F5F550D" w14:textId="03313062"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474EB01C" w14:textId="1119CAFD"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1308" w:type="dxa"/>
          </w:tcPr>
          <w:p w14:paraId="30C6FA97" w14:textId="258D05E9"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5772" w:type="dxa"/>
          </w:tcPr>
          <w:p w14:paraId="5C883338" w14:textId="2E287664" w:rsidR="00415C1D" w:rsidRPr="00ED0E27" w:rsidRDefault="00415C1D" w:rsidP="00415C1D">
            <w:pPr>
              <w:rPr>
                <w:rFonts w:eastAsia="PMingLiU"/>
                <w:lang w:eastAsia="zh-TW"/>
              </w:rPr>
            </w:pPr>
            <w:r>
              <w:rPr>
                <w:rFonts w:eastAsia="PMingLiU" w:hint="eastAsia"/>
                <w:lang w:eastAsia="zh-TW"/>
              </w:rPr>
              <w:t>B</w:t>
            </w:r>
            <w:r>
              <w:rPr>
                <w:rFonts w:eastAsia="PMingLiU"/>
                <w:lang w:eastAsia="zh-TW"/>
              </w:rPr>
              <w:t>oth time-based and location-based triggering can facilitate UE to perform cell reselection more efficiently.</w:t>
            </w:r>
          </w:p>
        </w:tc>
      </w:tr>
      <w:tr w:rsidR="00782354" w14:paraId="43A57907" w14:textId="77777777" w:rsidTr="009C651B">
        <w:tc>
          <w:tcPr>
            <w:tcW w:w="1317" w:type="dxa"/>
          </w:tcPr>
          <w:p w14:paraId="307134E9" w14:textId="359DC359" w:rsidR="00782354" w:rsidRDefault="00782354" w:rsidP="00782354">
            <w:pPr>
              <w:rPr>
                <w:rFonts w:eastAsia="PMingLiU"/>
                <w:lang w:eastAsia="zh-TW"/>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207A112" w14:textId="005C0155" w:rsidR="00782354" w:rsidRDefault="00782354" w:rsidP="00782354">
            <w:pPr>
              <w:rPr>
                <w:rFonts w:eastAsia="PMingLiU"/>
                <w:lang w:eastAsia="zh-TW"/>
              </w:rPr>
            </w:pPr>
            <w:r>
              <w:rPr>
                <w:rFonts w:eastAsiaTheme="minorEastAsia" w:hint="eastAsia"/>
              </w:rPr>
              <w:t>N</w:t>
            </w:r>
            <w:r>
              <w:rPr>
                <w:rFonts w:eastAsiaTheme="minorEastAsia"/>
              </w:rPr>
              <w:t>o</w:t>
            </w:r>
          </w:p>
        </w:tc>
        <w:tc>
          <w:tcPr>
            <w:tcW w:w="1308" w:type="dxa"/>
          </w:tcPr>
          <w:p w14:paraId="79BADB85" w14:textId="64ABBEBE" w:rsidR="00782354" w:rsidRDefault="00782354" w:rsidP="00782354">
            <w:pPr>
              <w:rPr>
                <w:rFonts w:eastAsia="PMingLiU"/>
                <w:lang w:eastAsia="zh-TW"/>
              </w:rPr>
            </w:pPr>
            <w:r>
              <w:rPr>
                <w:rFonts w:eastAsiaTheme="minorEastAsia" w:hint="eastAsia"/>
              </w:rPr>
              <w:t>N</w:t>
            </w:r>
            <w:r>
              <w:rPr>
                <w:rFonts w:eastAsiaTheme="minorEastAsia"/>
              </w:rPr>
              <w:t>o</w:t>
            </w:r>
          </w:p>
        </w:tc>
        <w:tc>
          <w:tcPr>
            <w:tcW w:w="5772" w:type="dxa"/>
          </w:tcPr>
          <w:p w14:paraId="10846F10" w14:textId="2BC166F4" w:rsidR="00782354" w:rsidRDefault="00782354" w:rsidP="00782354">
            <w:pPr>
              <w:rPr>
                <w:rFonts w:eastAsia="PMingLiU"/>
                <w:lang w:eastAsia="zh-TW"/>
              </w:rPr>
            </w:pPr>
            <w:r>
              <w:rPr>
                <w:rFonts w:eastAsiaTheme="minorEastAsia" w:hint="eastAsia"/>
              </w:rPr>
              <w:t>A</w:t>
            </w:r>
            <w:r>
              <w:rPr>
                <w:rFonts w:eastAsiaTheme="minorEastAsia"/>
              </w:rPr>
              <w:t>void repeating the similar discussions in R17.</w:t>
            </w:r>
          </w:p>
        </w:tc>
      </w:tr>
      <w:tr w:rsidR="005F2D0E" w14:paraId="5F07A644" w14:textId="77777777" w:rsidTr="009C651B">
        <w:tc>
          <w:tcPr>
            <w:tcW w:w="1317" w:type="dxa"/>
          </w:tcPr>
          <w:p w14:paraId="42D51A4D" w14:textId="2E928BC0" w:rsidR="005F2D0E" w:rsidRDefault="005F2D0E" w:rsidP="005F2D0E">
            <w:pPr>
              <w:tabs>
                <w:tab w:val="left" w:pos="1030"/>
              </w:tabs>
              <w:rPr>
                <w:rFonts w:eastAsiaTheme="minorEastAsia"/>
              </w:rPr>
            </w:pPr>
            <w:r>
              <w:rPr>
                <w:rFonts w:eastAsia="PMingLiU"/>
                <w:lang w:eastAsia="zh-TW"/>
              </w:rPr>
              <w:lastRenderedPageBreak/>
              <w:t>Ericsson</w:t>
            </w:r>
          </w:p>
        </w:tc>
        <w:tc>
          <w:tcPr>
            <w:tcW w:w="1316" w:type="dxa"/>
          </w:tcPr>
          <w:p w14:paraId="045EE0C1" w14:textId="47081E37" w:rsidR="005F2D0E" w:rsidRDefault="005F2D0E" w:rsidP="005F2D0E">
            <w:pPr>
              <w:rPr>
                <w:rFonts w:eastAsiaTheme="minorEastAsia"/>
              </w:rPr>
            </w:pPr>
            <w:r>
              <w:rPr>
                <w:rFonts w:eastAsia="PMingLiU"/>
                <w:lang w:eastAsia="zh-TW"/>
              </w:rPr>
              <w:t>No</w:t>
            </w:r>
          </w:p>
        </w:tc>
        <w:tc>
          <w:tcPr>
            <w:tcW w:w="1308" w:type="dxa"/>
          </w:tcPr>
          <w:p w14:paraId="46E10B5A" w14:textId="1D7BF92D" w:rsidR="005F2D0E" w:rsidRDefault="005F2D0E" w:rsidP="005F2D0E">
            <w:pPr>
              <w:rPr>
                <w:rFonts w:eastAsiaTheme="minorEastAsia"/>
              </w:rPr>
            </w:pPr>
            <w:r>
              <w:rPr>
                <w:rFonts w:eastAsia="PMingLiU"/>
                <w:lang w:eastAsia="zh-TW"/>
              </w:rPr>
              <w:t>No</w:t>
            </w:r>
          </w:p>
        </w:tc>
        <w:tc>
          <w:tcPr>
            <w:tcW w:w="5772" w:type="dxa"/>
          </w:tcPr>
          <w:p w14:paraId="427D6139" w14:textId="3812FAFB" w:rsidR="005F2D0E" w:rsidRDefault="005F2D0E" w:rsidP="005F2D0E">
            <w:pPr>
              <w:rPr>
                <w:rFonts w:eastAsiaTheme="minorEastAsia"/>
              </w:rPr>
            </w:pPr>
            <w:r>
              <w:rPr>
                <w:rFonts w:eastAsia="PMingLiU"/>
                <w:lang w:eastAsia="zh-TW"/>
              </w:rPr>
              <w:t>Agree with Apple and Vivo. If relevant, it could be discussed in Release 19.</w:t>
            </w:r>
          </w:p>
        </w:tc>
      </w:tr>
      <w:tr w:rsidR="009A4A12" w14:paraId="53DE5739" w14:textId="77777777" w:rsidTr="009C651B">
        <w:tc>
          <w:tcPr>
            <w:tcW w:w="1317" w:type="dxa"/>
          </w:tcPr>
          <w:p w14:paraId="4428B602" w14:textId="6D2306CA" w:rsidR="009A4A12" w:rsidRDefault="009A4A12" w:rsidP="005F2D0E">
            <w:pPr>
              <w:tabs>
                <w:tab w:val="left" w:pos="1030"/>
              </w:tabs>
              <w:rPr>
                <w:rFonts w:eastAsia="PMingLiU"/>
                <w:lang w:eastAsia="zh-TW"/>
              </w:rPr>
            </w:pPr>
            <w:proofErr w:type="spellStart"/>
            <w:r>
              <w:rPr>
                <w:rFonts w:eastAsia="PMingLiU"/>
                <w:lang w:eastAsia="zh-TW"/>
              </w:rPr>
              <w:t>Turkcell</w:t>
            </w:r>
            <w:proofErr w:type="spellEnd"/>
          </w:p>
        </w:tc>
        <w:tc>
          <w:tcPr>
            <w:tcW w:w="1316" w:type="dxa"/>
          </w:tcPr>
          <w:p w14:paraId="68DB4F34" w14:textId="6CAAEBCA" w:rsidR="009A4A12" w:rsidRDefault="009A4A12" w:rsidP="005F2D0E">
            <w:pPr>
              <w:rPr>
                <w:rFonts w:eastAsia="PMingLiU"/>
                <w:lang w:eastAsia="zh-TW"/>
              </w:rPr>
            </w:pPr>
            <w:r>
              <w:rPr>
                <w:rFonts w:eastAsia="PMingLiU"/>
                <w:lang w:eastAsia="zh-TW"/>
              </w:rPr>
              <w:t>No</w:t>
            </w:r>
          </w:p>
        </w:tc>
        <w:tc>
          <w:tcPr>
            <w:tcW w:w="1308" w:type="dxa"/>
          </w:tcPr>
          <w:p w14:paraId="407A6DFC" w14:textId="3C076909" w:rsidR="009A4A12" w:rsidRDefault="009A4A12" w:rsidP="005F2D0E">
            <w:pPr>
              <w:rPr>
                <w:rFonts w:eastAsia="PMingLiU"/>
                <w:lang w:eastAsia="zh-TW"/>
              </w:rPr>
            </w:pPr>
            <w:r>
              <w:rPr>
                <w:rFonts w:eastAsia="PMingLiU"/>
                <w:lang w:eastAsia="zh-TW"/>
              </w:rPr>
              <w:t>No</w:t>
            </w:r>
          </w:p>
        </w:tc>
        <w:tc>
          <w:tcPr>
            <w:tcW w:w="5772" w:type="dxa"/>
          </w:tcPr>
          <w:p w14:paraId="33DA2C32" w14:textId="77777777" w:rsidR="009A4A12" w:rsidRDefault="009A4A12" w:rsidP="005F2D0E">
            <w:pPr>
              <w:rPr>
                <w:rFonts w:eastAsia="PMingLiU"/>
                <w:lang w:eastAsia="zh-TW"/>
              </w:rPr>
            </w:pPr>
          </w:p>
        </w:tc>
      </w:tr>
    </w:tbl>
    <w:p w14:paraId="1FFF6A2F" w14:textId="77777777" w:rsidR="00626B99" w:rsidRDefault="00626B99">
      <w:pPr>
        <w:rPr>
          <w:lang w:val="en-US"/>
        </w:rPr>
      </w:pPr>
    </w:p>
    <w:p w14:paraId="24995A41" w14:textId="77777777"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SimSun"/>
          <w:lang w:val="en-US"/>
        </w:rPr>
      </w:pPr>
      <w:r>
        <w:rPr>
          <w:rFonts w:eastAsia="SimSun" w:hint="eastAsia"/>
          <w:lang w:val="en-US"/>
        </w:rPr>
        <w:t>Companies supporting location based solution are invited to provide comments on below</w:t>
      </w:r>
    </w:p>
    <w:p w14:paraId="1DC1DDE5"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lastRenderedPageBreak/>
        <w:t>Alt.1: Not considered as candidate cell for reselection</w:t>
      </w:r>
    </w:p>
    <w:p w14:paraId="498EEEFC"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SimSun"/>
                <w:b/>
                <w:lang w:val="en-US"/>
              </w:rPr>
            </w:pPr>
            <w:r>
              <w:rPr>
                <w:rFonts w:eastAsia="SimSun"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PMingLiU" w:hint="eastAsia"/>
                <w:lang w:eastAsia="zh-TW"/>
              </w:rPr>
              <w:t>I</w:t>
            </w:r>
            <w:r>
              <w:rPr>
                <w:rFonts w:eastAsia="PMingLiU"/>
                <w:lang w:eastAsia="zh-TW"/>
              </w:rPr>
              <w:t>TRI</w:t>
            </w:r>
          </w:p>
        </w:tc>
        <w:tc>
          <w:tcPr>
            <w:tcW w:w="1316" w:type="dxa"/>
          </w:tcPr>
          <w:p w14:paraId="0D73C54F" w14:textId="77777777"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14:paraId="2D651BB3" w14:textId="77777777"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14:paraId="1AE47E1E" w14:textId="77777777"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DengXian"/>
              </w:rPr>
            </w:pPr>
            <w:r>
              <w:rPr>
                <w:rFonts w:eastAsia="DengXian" w:hint="eastAsia"/>
              </w:rPr>
              <w:t>X</w:t>
            </w:r>
            <w:r>
              <w:rPr>
                <w:rFonts w:eastAsia="DengXian"/>
              </w:rPr>
              <w:t>iaomi</w:t>
            </w:r>
          </w:p>
        </w:tc>
        <w:tc>
          <w:tcPr>
            <w:tcW w:w="1316" w:type="dxa"/>
          </w:tcPr>
          <w:p w14:paraId="5548DB3B" w14:textId="77777777" w:rsidR="00626B99" w:rsidRDefault="00997DA6">
            <w:pPr>
              <w:rPr>
                <w:rFonts w:eastAsia="DengXian"/>
              </w:rPr>
            </w:pPr>
            <w:r>
              <w:rPr>
                <w:rFonts w:eastAsia="DengXian" w:hint="eastAsia"/>
              </w:rPr>
              <w:t>O</w:t>
            </w:r>
            <w:r>
              <w:rPr>
                <w:rFonts w:eastAsia="DengXian"/>
              </w:rPr>
              <w:t>ption 3</w:t>
            </w:r>
          </w:p>
        </w:tc>
        <w:tc>
          <w:tcPr>
            <w:tcW w:w="1443" w:type="dxa"/>
          </w:tcPr>
          <w:p w14:paraId="670F4B5C" w14:textId="77777777" w:rsidR="00626B99" w:rsidRDefault="00626B99">
            <w:pPr>
              <w:rPr>
                <w:rFonts w:eastAsia="DengXian"/>
              </w:rPr>
            </w:pPr>
          </w:p>
        </w:tc>
        <w:tc>
          <w:tcPr>
            <w:tcW w:w="5637" w:type="dxa"/>
          </w:tcPr>
          <w:p w14:paraId="50CAFBF6" w14:textId="77777777" w:rsidR="00626B99" w:rsidRDefault="00626B99">
            <w:pPr>
              <w:rPr>
                <w:rFonts w:eastAsia="DengXian"/>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DengXian"/>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DengXian"/>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072B40B6" w:rsidR="00D86D92" w:rsidRPr="00D86D92" w:rsidRDefault="00B2766B" w:rsidP="00C51731">
            <w:pPr>
              <w:rPr>
                <w:rFonts w:eastAsiaTheme="minorEastAsia"/>
              </w:rPr>
            </w:pPr>
            <w:r>
              <w:rPr>
                <w:rFonts w:eastAsiaTheme="minorEastAsia"/>
              </w:rPr>
              <w:lastRenderedPageBreak/>
              <w:t>Panasonic</w:t>
            </w:r>
          </w:p>
        </w:tc>
        <w:tc>
          <w:tcPr>
            <w:tcW w:w="1316" w:type="dxa"/>
          </w:tcPr>
          <w:p w14:paraId="5E5AF4D9" w14:textId="3CA4DB66" w:rsidR="00D86D92" w:rsidRPr="00066EDC" w:rsidRDefault="00B2766B" w:rsidP="00C51731">
            <w:pPr>
              <w:rPr>
                <w:rFonts w:eastAsiaTheme="minorEastAsia"/>
              </w:rPr>
            </w:pPr>
            <w:r>
              <w:rPr>
                <w:rFonts w:eastAsiaTheme="minorEastAsia"/>
              </w:rPr>
              <w:t>FFS</w:t>
            </w: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5DFEDD75" w:rsidR="00D86D92" w:rsidRDefault="00B2766B">
            <w:pPr>
              <w:rPr>
                <w:rFonts w:eastAsia="DengXian"/>
              </w:rPr>
            </w:pPr>
            <w:r>
              <w:rPr>
                <w:rFonts w:eastAsia="DengXian"/>
              </w:rPr>
              <w:t>Agree with Lenovo.</w:t>
            </w:r>
          </w:p>
        </w:tc>
      </w:tr>
      <w:tr w:rsidR="00415C1D" w14:paraId="5800C921" w14:textId="77777777">
        <w:tc>
          <w:tcPr>
            <w:tcW w:w="1317" w:type="dxa"/>
          </w:tcPr>
          <w:p w14:paraId="1F36F2A2" w14:textId="432D2234" w:rsidR="00415C1D" w:rsidRDefault="00415C1D" w:rsidP="00415C1D">
            <w:pPr>
              <w:rPr>
                <w:rFonts w:eastAsiaTheme="minorEastAsia"/>
              </w:rPr>
            </w:pPr>
            <w:r>
              <w:rPr>
                <w:rFonts w:eastAsia="PMingLiU" w:hint="eastAsia"/>
                <w:lang w:eastAsia="zh-TW"/>
              </w:rPr>
              <w:t>F</w:t>
            </w:r>
            <w:r>
              <w:rPr>
                <w:rFonts w:eastAsia="PMingLiU"/>
                <w:lang w:eastAsia="zh-TW"/>
              </w:rPr>
              <w:t>GI</w:t>
            </w:r>
          </w:p>
        </w:tc>
        <w:tc>
          <w:tcPr>
            <w:tcW w:w="1316" w:type="dxa"/>
          </w:tcPr>
          <w:p w14:paraId="1A06E155" w14:textId="3586082C" w:rsidR="00415C1D" w:rsidRDefault="00415C1D" w:rsidP="00415C1D">
            <w:pPr>
              <w:rPr>
                <w:rFonts w:eastAsiaTheme="minorEastAsia"/>
              </w:rPr>
            </w:pPr>
            <w:r>
              <w:rPr>
                <w:rFonts w:eastAsia="PMingLiU"/>
                <w:lang w:eastAsia="zh-TW"/>
              </w:rPr>
              <w:t>FFS</w:t>
            </w:r>
          </w:p>
        </w:tc>
        <w:tc>
          <w:tcPr>
            <w:tcW w:w="1443" w:type="dxa"/>
          </w:tcPr>
          <w:p w14:paraId="14FF415D" w14:textId="77777777" w:rsidR="00415C1D" w:rsidRPr="00066EDC" w:rsidRDefault="00415C1D" w:rsidP="00415C1D">
            <w:pPr>
              <w:rPr>
                <w:rFonts w:eastAsiaTheme="minorEastAsia"/>
              </w:rPr>
            </w:pPr>
          </w:p>
        </w:tc>
        <w:tc>
          <w:tcPr>
            <w:tcW w:w="5637" w:type="dxa"/>
          </w:tcPr>
          <w:p w14:paraId="1F7B4B34" w14:textId="71F44D4F" w:rsidR="00415C1D" w:rsidRDefault="00415C1D" w:rsidP="00415C1D">
            <w:pPr>
              <w:rPr>
                <w:rFonts w:eastAsia="DengXian"/>
              </w:rPr>
            </w:pPr>
            <w:r>
              <w:rPr>
                <w:rFonts w:eastAsia="PMingLiU" w:hint="eastAsia"/>
                <w:lang w:eastAsia="zh-TW"/>
              </w:rPr>
              <w:t>S</w:t>
            </w:r>
            <w:r>
              <w:rPr>
                <w:rFonts w:eastAsia="PMingLiU"/>
                <w:lang w:eastAsia="zh-TW"/>
              </w:rPr>
              <w:t xml:space="preserve">hare same view with </w:t>
            </w:r>
            <w:r>
              <w:rPr>
                <w:rFonts w:eastAsiaTheme="minorEastAsia" w:hint="eastAsia"/>
              </w:rPr>
              <w:t>L</w:t>
            </w:r>
            <w:r>
              <w:rPr>
                <w:rFonts w:eastAsiaTheme="minorEastAsia"/>
              </w:rPr>
              <w:t>enovo. It is too early to discuss this.</w:t>
            </w:r>
          </w:p>
        </w:tc>
      </w:tr>
      <w:tr w:rsidR="00415C1D" w14:paraId="3D89191F" w14:textId="77777777">
        <w:tc>
          <w:tcPr>
            <w:tcW w:w="1317" w:type="dxa"/>
          </w:tcPr>
          <w:p w14:paraId="31B1AF41" w14:textId="77777777" w:rsidR="00415C1D" w:rsidRDefault="00415C1D" w:rsidP="00415C1D">
            <w:pPr>
              <w:rPr>
                <w:rFonts w:eastAsiaTheme="minorEastAsia"/>
              </w:rPr>
            </w:pPr>
          </w:p>
        </w:tc>
        <w:tc>
          <w:tcPr>
            <w:tcW w:w="1316" w:type="dxa"/>
          </w:tcPr>
          <w:p w14:paraId="089D163A" w14:textId="77777777" w:rsidR="00415C1D" w:rsidRDefault="00415C1D" w:rsidP="00415C1D">
            <w:pPr>
              <w:rPr>
                <w:rFonts w:eastAsiaTheme="minorEastAsia"/>
              </w:rPr>
            </w:pPr>
          </w:p>
        </w:tc>
        <w:tc>
          <w:tcPr>
            <w:tcW w:w="1443" w:type="dxa"/>
          </w:tcPr>
          <w:p w14:paraId="0D6A58BC" w14:textId="77777777" w:rsidR="00415C1D" w:rsidRPr="00066EDC" w:rsidRDefault="00415C1D" w:rsidP="00415C1D">
            <w:pPr>
              <w:rPr>
                <w:rFonts w:eastAsiaTheme="minorEastAsia"/>
              </w:rPr>
            </w:pPr>
          </w:p>
        </w:tc>
        <w:tc>
          <w:tcPr>
            <w:tcW w:w="5637" w:type="dxa"/>
          </w:tcPr>
          <w:p w14:paraId="43DAD779" w14:textId="77777777" w:rsidR="00415C1D" w:rsidRDefault="00415C1D" w:rsidP="00415C1D">
            <w:pPr>
              <w:rPr>
                <w:rFonts w:eastAsia="DengXian"/>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SimSun"/>
          <w:lang w:val="en-US"/>
        </w:rPr>
      </w:pPr>
      <w:r>
        <w:rPr>
          <w:rFonts w:eastAsia="SimSun" w:hint="eastAsia"/>
          <w:lang w:val="en-US"/>
        </w:rPr>
        <w:t>Companies supporting time based solution are invited to provide comments on below questions</w:t>
      </w:r>
    </w:p>
    <w:p w14:paraId="2FD4F69F"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SimSun"/>
                <w:b/>
                <w:lang w:val="en-US"/>
              </w:rPr>
            </w:pPr>
            <w:r>
              <w:rPr>
                <w:rFonts w:eastAsia="SimSun"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PMingLiU" w:hint="eastAsia"/>
                <w:lang w:eastAsia="zh-TW"/>
              </w:rPr>
              <w:t>I</w:t>
            </w:r>
            <w:r>
              <w:rPr>
                <w:rFonts w:eastAsia="PMingLiU"/>
                <w:lang w:eastAsia="zh-TW"/>
              </w:rPr>
              <w:t>TRI</w:t>
            </w:r>
          </w:p>
        </w:tc>
        <w:tc>
          <w:tcPr>
            <w:tcW w:w="1429" w:type="dxa"/>
          </w:tcPr>
          <w:p w14:paraId="5EEE866A" w14:textId="77777777" w:rsidR="00626B99" w:rsidRDefault="00AA3163">
            <w:pPr>
              <w:rPr>
                <w:lang w:eastAsia="sv-SE"/>
              </w:rPr>
            </w:pPr>
            <w:r>
              <w:rPr>
                <w:rFonts w:eastAsia="PMingLiU" w:hint="eastAsia"/>
                <w:lang w:eastAsia="zh-TW"/>
              </w:rPr>
              <w:t>n</w:t>
            </w:r>
            <w:r>
              <w:rPr>
                <w:rFonts w:eastAsia="PMingLiU"/>
                <w:lang w:eastAsia="zh-TW"/>
              </w:rPr>
              <w:t>one</w:t>
            </w:r>
          </w:p>
        </w:tc>
        <w:tc>
          <w:tcPr>
            <w:tcW w:w="6850" w:type="dxa"/>
          </w:tcPr>
          <w:p w14:paraId="7FA76D7E" w14:textId="77777777"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w:t>
            </w:r>
            <w:r>
              <w:rPr>
                <w:rFonts w:eastAsiaTheme="minorEastAsia" w:hint="eastAsia"/>
                <w:lang w:val="en-US"/>
              </w:rPr>
              <w:lastRenderedPageBreak/>
              <w:t xml:space="preserve">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lastRenderedPageBreak/>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DengXian"/>
              </w:rPr>
            </w:pPr>
            <w:r>
              <w:rPr>
                <w:rFonts w:eastAsia="DengXian" w:hint="eastAsia"/>
              </w:rPr>
              <w:t>C</w:t>
            </w:r>
            <w:r>
              <w:rPr>
                <w:rFonts w:eastAsia="DengXian"/>
              </w:rPr>
              <w:t>hina Telecom</w:t>
            </w:r>
          </w:p>
        </w:tc>
        <w:tc>
          <w:tcPr>
            <w:tcW w:w="1429" w:type="dxa"/>
          </w:tcPr>
          <w:p w14:paraId="2E704AFE" w14:textId="77777777" w:rsidR="00D86D92" w:rsidRDefault="00D86D92" w:rsidP="00897E6F">
            <w:pPr>
              <w:rPr>
                <w:rFonts w:eastAsia="DengXian"/>
              </w:rPr>
            </w:pPr>
            <w:r>
              <w:rPr>
                <w:rFonts w:eastAsia="Gulim" w:cs="Arial"/>
                <w:lang w:eastAsia="ko-KR"/>
              </w:rPr>
              <w:t>Option1/2/3</w:t>
            </w:r>
          </w:p>
        </w:tc>
        <w:tc>
          <w:tcPr>
            <w:tcW w:w="6850" w:type="dxa"/>
          </w:tcPr>
          <w:p w14:paraId="24F9C9CB" w14:textId="77777777" w:rsidR="00D86D92" w:rsidRDefault="00D86D92" w:rsidP="00897E6F">
            <w:pPr>
              <w:rPr>
                <w:rFonts w:eastAsia="DengXian"/>
              </w:rPr>
            </w:pPr>
            <w:r>
              <w:rPr>
                <w:rFonts w:eastAsia="DengXian" w:hint="eastAsia"/>
              </w:rPr>
              <w:t>W</w:t>
            </w:r>
            <w:r>
              <w:rPr>
                <w:rFonts w:eastAsia="DengXian"/>
              </w:rPr>
              <w:t>e are open to the time related f</w:t>
            </w:r>
            <w:r w:rsidRPr="00E601BC">
              <w:rPr>
                <w:rFonts w:eastAsia="DengXian"/>
              </w:rPr>
              <w:t xml:space="preserve">iltering </w:t>
            </w:r>
            <w:proofErr w:type="spellStart"/>
            <w:r w:rsidRPr="00E601BC">
              <w:rPr>
                <w:rFonts w:eastAsia="DengXian"/>
              </w:rPr>
              <w:t>neighbor</w:t>
            </w:r>
            <w:proofErr w:type="spellEnd"/>
            <w:r>
              <w:rPr>
                <w:rFonts w:eastAsia="DengXian"/>
              </w:rPr>
              <w:t xml:space="preserve"> method. It can help UE camp to a cell longer.</w:t>
            </w:r>
          </w:p>
        </w:tc>
      </w:tr>
      <w:tr w:rsidR="00626B99" w14:paraId="60420414" w14:textId="77777777">
        <w:tc>
          <w:tcPr>
            <w:tcW w:w="1317" w:type="dxa"/>
          </w:tcPr>
          <w:p w14:paraId="1CEB4182" w14:textId="485BA7B0" w:rsidR="00626B99" w:rsidRPr="00D86D92" w:rsidRDefault="003E4233">
            <w:pPr>
              <w:rPr>
                <w:rFonts w:eastAsia="DengXian"/>
              </w:rPr>
            </w:pPr>
            <w:r>
              <w:rPr>
                <w:rFonts w:eastAsia="DengXian"/>
              </w:rPr>
              <w:t>Panasonic</w:t>
            </w:r>
          </w:p>
        </w:tc>
        <w:tc>
          <w:tcPr>
            <w:tcW w:w="1429" w:type="dxa"/>
          </w:tcPr>
          <w:p w14:paraId="083CD4B3" w14:textId="664661A2" w:rsidR="00626B99" w:rsidRDefault="00A077C7">
            <w:pPr>
              <w:rPr>
                <w:rFonts w:eastAsia="DengXian"/>
              </w:rPr>
            </w:pPr>
            <w:r>
              <w:rPr>
                <w:rFonts w:eastAsia="DengXian"/>
              </w:rPr>
              <w:t>None</w:t>
            </w:r>
          </w:p>
        </w:tc>
        <w:tc>
          <w:tcPr>
            <w:tcW w:w="6850" w:type="dxa"/>
          </w:tcPr>
          <w:p w14:paraId="20B87A8C" w14:textId="3B55B04B" w:rsidR="00626B99" w:rsidRDefault="005A19E6">
            <w:pPr>
              <w:rPr>
                <w:rFonts w:eastAsia="DengXian"/>
              </w:rPr>
            </w:pPr>
            <w:r w:rsidRPr="005A19E6">
              <w:rPr>
                <w:rFonts w:eastAsia="DengXian"/>
              </w:rPr>
              <w:t>Go with Intel. Time-based is hardly applicable to the entire serving cell</w:t>
            </w:r>
            <w:r>
              <w:rPr>
                <w:rFonts w:eastAsia="DengXian"/>
              </w:rPr>
              <w:t xml:space="preserve"> area</w:t>
            </w:r>
            <w:r w:rsidRPr="005A19E6">
              <w:rPr>
                <w:rFonts w:eastAsia="DengXian"/>
              </w:rPr>
              <w:t xml:space="preserve"> in the same way. Based on that fact, such information can hardly be broadcast. And dedicated signalling is the opposite of what we want to achieve – overhead reduction.</w:t>
            </w:r>
          </w:p>
        </w:tc>
      </w:tr>
      <w:tr w:rsidR="005A0687" w14:paraId="20602BDA" w14:textId="77777777">
        <w:tc>
          <w:tcPr>
            <w:tcW w:w="1317" w:type="dxa"/>
          </w:tcPr>
          <w:p w14:paraId="002F743B" w14:textId="67F00C20" w:rsidR="005A0687" w:rsidRDefault="005A0687" w:rsidP="005A0687">
            <w:pPr>
              <w:rPr>
                <w:rFonts w:eastAsia="DengXian"/>
              </w:rPr>
            </w:pPr>
            <w:r>
              <w:rPr>
                <w:rFonts w:eastAsia="PMingLiU" w:hint="eastAsia"/>
                <w:lang w:eastAsia="zh-TW"/>
              </w:rPr>
              <w:t>F</w:t>
            </w:r>
            <w:r>
              <w:rPr>
                <w:rFonts w:eastAsia="PMingLiU"/>
                <w:lang w:eastAsia="zh-TW"/>
              </w:rPr>
              <w:t>GI</w:t>
            </w:r>
          </w:p>
        </w:tc>
        <w:tc>
          <w:tcPr>
            <w:tcW w:w="1429" w:type="dxa"/>
          </w:tcPr>
          <w:p w14:paraId="378ABC2C" w14:textId="7F0E0CC6" w:rsidR="005A0687" w:rsidRDefault="005A0687" w:rsidP="005A0687">
            <w:pPr>
              <w:rPr>
                <w:rFonts w:eastAsia="DengXian"/>
              </w:rPr>
            </w:pPr>
            <w:r>
              <w:rPr>
                <w:rFonts w:eastAsia="PMingLiU"/>
                <w:lang w:eastAsia="zh-TW"/>
              </w:rPr>
              <w:t>FFS</w:t>
            </w:r>
          </w:p>
        </w:tc>
        <w:tc>
          <w:tcPr>
            <w:tcW w:w="6850" w:type="dxa"/>
          </w:tcPr>
          <w:p w14:paraId="6061BB6D" w14:textId="33E67B53" w:rsidR="005A0687" w:rsidRPr="005A19E6" w:rsidRDefault="005A0687" w:rsidP="005A0687">
            <w:pPr>
              <w:rPr>
                <w:rFonts w:eastAsia="DengXian"/>
              </w:rPr>
            </w:pPr>
            <w:r>
              <w:rPr>
                <w:rFonts w:eastAsia="PMingLiU"/>
                <w:lang w:eastAsia="zh-TW"/>
              </w:rPr>
              <w:t>Similar to our view in Q2.2. It is too early to discuss this.</w:t>
            </w:r>
          </w:p>
        </w:tc>
      </w:tr>
      <w:tr w:rsidR="005A0687" w14:paraId="24AF3F6B" w14:textId="77777777">
        <w:tc>
          <w:tcPr>
            <w:tcW w:w="1317" w:type="dxa"/>
          </w:tcPr>
          <w:p w14:paraId="018AD70F" w14:textId="77777777" w:rsidR="005A0687" w:rsidRPr="00D86D92" w:rsidRDefault="005A0687" w:rsidP="005A0687">
            <w:pPr>
              <w:rPr>
                <w:rFonts w:eastAsia="DengXian"/>
              </w:rPr>
            </w:pPr>
          </w:p>
        </w:tc>
        <w:tc>
          <w:tcPr>
            <w:tcW w:w="1429" w:type="dxa"/>
          </w:tcPr>
          <w:p w14:paraId="46690216" w14:textId="77777777" w:rsidR="005A0687" w:rsidRDefault="005A0687" w:rsidP="005A0687">
            <w:pPr>
              <w:rPr>
                <w:rFonts w:eastAsia="DengXian"/>
              </w:rPr>
            </w:pPr>
          </w:p>
        </w:tc>
        <w:tc>
          <w:tcPr>
            <w:tcW w:w="6850" w:type="dxa"/>
          </w:tcPr>
          <w:p w14:paraId="4581EEB4" w14:textId="77777777" w:rsidR="005A0687" w:rsidRDefault="005A0687" w:rsidP="005A0687">
            <w:pPr>
              <w:rPr>
                <w:rFonts w:eastAsia="DengXian"/>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Heading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Heading1"/>
      </w:pPr>
      <w:r>
        <w:t>References</w:t>
      </w:r>
    </w:p>
    <w:bookmarkStart w:id="6"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Hyperlink"/>
        </w:rPr>
        <w:t>R2-2301142</w:t>
      </w:r>
      <w:r>
        <w:rPr>
          <w:rStyle w:val="Hyperlink"/>
        </w:rPr>
        <w:fldChar w:fldCharType="end"/>
      </w:r>
      <w:bookmarkEnd w:id="6"/>
      <w:r>
        <w:tab/>
        <w:t>Consideration on cell reselection enhancements for NTN-NTN</w:t>
      </w:r>
      <w:r>
        <w:tab/>
        <w:t xml:space="preserve">ZTE Corporation, </w:t>
      </w:r>
      <w:proofErr w:type="spellStart"/>
      <w:r>
        <w:t>Sanechips</w:t>
      </w:r>
      <w:proofErr w:type="spellEnd"/>
      <w:r>
        <w:tab/>
        <w:t>discussion</w:t>
      </w:r>
      <w:r>
        <w:tab/>
        <w:t>Rel-18</w:t>
      </w:r>
    </w:p>
    <w:bookmarkStart w:id="7"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7"/>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6" w:tooltip="C:Data3GPPExtractsR2-2300799 Discussion on NTN-NTN cell reselection enhancements.docx" w:history="1">
        <w:r w:rsidR="00AA3163">
          <w:rPr>
            <w:rStyle w:val="Hyperlink"/>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000000">
      <w:pPr>
        <w:pStyle w:val="Doc-title"/>
        <w:numPr>
          <w:ilvl w:val="0"/>
          <w:numId w:val="15"/>
        </w:numPr>
      </w:pPr>
      <w:hyperlink r:id="rId27" w:tooltip="C:Data3GPPExtractsR2-2301226 Discussion on NTN-NTN reselection.docx" w:history="1">
        <w:r w:rsidR="00AA3163">
          <w:rPr>
            <w:rStyle w:val="Hyperlink"/>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000000">
      <w:pPr>
        <w:pStyle w:val="Doc-title"/>
        <w:numPr>
          <w:ilvl w:val="0"/>
          <w:numId w:val="15"/>
        </w:numPr>
      </w:pPr>
      <w:hyperlink r:id="rId28" w:tooltip="C:Data3GPPExtractsR2-2301364 (R18 NR NTN WI AI 8.7.4.1.2) Earth moving cell.docx" w:history="1">
        <w:r w:rsidR="00AA3163">
          <w:rPr>
            <w:rStyle w:val="Hyperlink"/>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9"/>
          <w:footnotePr>
            <w:numRestart w:val="eachSect"/>
          </w:footnotePr>
          <w:pgSz w:w="11907" w:h="16840"/>
          <w:pgMar w:top="1418" w:right="1134" w:bottom="1134" w:left="1134" w:header="680" w:footer="567" w:gutter="0"/>
          <w:cols w:space="720"/>
        </w:sectPr>
      </w:pPr>
    </w:p>
    <w:p w14:paraId="71B665F4" w14:textId="77777777" w:rsidR="00626B99" w:rsidRDefault="00AA3163">
      <w:pPr>
        <w:pStyle w:val="Heading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 xml:space="preserve">SIB19-r17 ::= </w:t>
      </w:r>
      <w:r>
        <w:rPr>
          <w:color w:val="993366"/>
        </w:rPr>
        <w:t>SEQUENCE</w:t>
      </w:r>
      <w:r>
        <w:t xml:space="preserve"> {</w:t>
      </w:r>
    </w:p>
    <w:p w14:paraId="64C4C4E3" w14:textId="77777777"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w:t>
      </w:r>
      <w:proofErr w:type="spellStart"/>
      <w:r>
        <w:t>NTN-Config-r17</w:t>
      </w:r>
      <w:proofErr w:type="spellEnd"/>
      <w:r>
        <w:t xml:space="preserve">                                  </w:t>
      </w:r>
      <w:r>
        <w:rPr>
          <w:color w:val="993366"/>
        </w:rPr>
        <w:t>OPTIONAL</w:t>
      </w:r>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1" w:name="_Hlk94000021"/>
      <w:proofErr w:type="spellStart"/>
      <w:r>
        <w:rPr>
          <w:highlight w:val="yellow"/>
        </w:rPr>
        <w:t>ReferenceLocation-r17</w:t>
      </w:r>
      <w:proofErr w:type="spellEnd"/>
      <w:r>
        <w:rPr>
          <w:highlight w:val="yellow"/>
        </w:rPr>
        <w:t xml:space="preserve"> </w:t>
      </w:r>
      <w:r>
        <w:t xml:space="preserve">                          </w:t>
      </w:r>
      <w:bookmarkEnd w:id="11"/>
      <w:r>
        <w:rPr>
          <w:color w:val="993366"/>
        </w:rPr>
        <w:t>OPTIONAL</w:t>
      </w:r>
      <w:r>
        <w:t xml:space="preserve">,       </w:t>
      </w:r>
      <w:r>
        <w:rPr>
          <w:color w:val="808080"/>
        </w:rPr>
        <w:t>-- Need R</w:t>
      </w:r>
    </w:p>
    <w:p w14:paraId="46C8A999" w14:textId="77777777" w:rsidR="00626B99" w:rsidRDefault="00AA3163">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w:t>
      </w:r>
      <w:proofErr w:type="spellStart"/>
      <w:r>
        <w:t>NTN-NeighCellConfigList-r17</w:t>
      </w:r>
      <w:proofErr w:type="spellEnd"/>
      <w:r>
        <w:t xml:space="preserve">                     </w:t>
      </w:r>
      <w:r>
        <w:rPr>
          <w:color w:val="993366"/>
        </w:rPr>
        <w:t>OPTIONAL</w:t>
      </w:r>
      <w:r>
        <w:t xml:space="preserve">,       </w:t>
      </w:r>
      <w:r>
        <w:rPr>
          <w:color w:val="808080"/>
        </w:rPr>
        <w:t>-- Need R</w:t>
      </w:r>
    </w:p>
    <w:p w14:paraId="15BB9FA0" w14:textId="77777777"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 xml:space="preserve">NTN-NeighCellConfig-r17 ::=              </w:t>
      </w:r>
      <w:r>
        <w:rPr>
          <w:color w:val="993366"/>
        </w:rPr>
        <w:t>SEQUENCE</w:t>
      </w:r>
      <w:r>
        <w:t xml:space="preserve"> {</w:t>
      </w:r>
    </w:p>
    <w:p w14:paraId="156C974D" w14:textId="77777777" w:rsidR="00626B99" w:rsidRDefault="00AA3163">
      <w:pPr>
        <w:pStyle w:val="PL"/>
        <w:rPr>
          <w:color w:val="808080"/>
        </w:rPr>
      </w:pPr>
      <w:r>
        <w:t xml:space="preserve">    ntn-Config-r17                           </w:t>
      </w:r>
      <w:proofErr w:type="spellStart"/>
      <w:r>
        <w:t>NTN-Config-r17</w:t>
      </w:r>
      <w:proofErr w:type="spellEnd"/>
      <w:r>
        <w:t xml:space="preserve">                                  </w:t>
      </w:r>
      <w:r>
        <w:rPr>
          <w:color w:val="993366"/>
        </w:rPr>
        <w:t>OPTIONAL</w:t>
      </w:r>
      <w:r>
        <w:t xml:space="preserve">,       </w:t>
      </w:r>
      <w:r>
        <w:rPr>
          <w:color w:val="808080"/>
        </w:rPr>
        <w:t>-- Need R</w:t>
      </w:r>
    </w:p>
    <w:p w14:paraId="01F51DD9" w14:textId="77777777" w:rsidR="00626B99" w:rsidRDefault="00AA3163">
      <w:pPr>
        <w:pStyle w:val="PL"/>
        <w:rPr>
          <w:color w:val="808080"/>
        </w:rPr>
      </w:pPr>
      <w:r>
        <w:t xml:space="preserve">    carrierFreq-r17                          ARFCN-</w:t>
      </w:r>
      <w:proofErr w:type="spellStart"/>
      <w:r>
        <w:t>ValueNR</w:t>
      </w:r>
      <w:proofErr w:type="spellEnd"/>
      <w:r>
        <w:t xml:space="preserve">                                   </w:t>
      </w:r>
      <w:r>
        <w:rPr>
          <w:color w:val="993366"/>
        </w:rPr>
        <w:t>OPTIONAL</w:t>
      </w:r>
      <w:r>
        <w:t xml:space="preserve">,       </w:t>
      </w:r>
      <w:r>
        <w:rPr>
          <w:color w:val="808080"/>
        </w:rPr>
        <w:t>-- Need R</w:t>
      </w:r>
    </w:p>
    <w:p w14:paraId="3386BC24" w14:textId="77777777"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w:t>
            </w:r>
            <w:proofErr w:type="spellEnd"/>
            <w:r>
              <w:rPr>
                <w:b/>
                <w:bCs/>
                <w:i/>
                <w:iCs/>
                <w:kern w:val="2"/>
              </w:rPr>
              <w:t>-Config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SimSun" w:cs="Arial"/>
          <w:bCs/>
          <w:lang w:val="en-US"/>
        </w:rPr>
      </w:pPr>
    </w:p>
    <w:p w14:paraId="747DC8C9" w14:textId="77777777" w:rsidR="00626B99" w:rsidRDefault="00AA3163">
      <w:pPr>
        <w:pStyle w:val="Heading4"/>
        <w:numPr>
          <w:ilvl w:val="3"/>
          <w:numId w:val="0"/>
        </w:numPr>
      </w:pPr>
      <w:bookmarkStart w:id="12" w:name="_Toc124713245"/>
      <w:r>
        <w:t>–</w:t>
      </w:r>
      <w:r>
        <w:tab/>
      </w:r>
      <w:r>
        <w:rPr>
          <w:i/>
        </w:rPr>
        <w:t>NTN-Config</w:t>
      </w:r>
      <w:bookmarkEnd w:id="12"/>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 xml:space="preserve">NTN-Config-r17 ::=             </w:t>
      </w:r>
      <w:r>
        <w:rPr>
          <w:color w:val="993366"/>
        </w:rPr>
        <w:t>SEQUENCE</w:t>
      </w:r>
      <w:r>
        <w:t xml:space="preserve"> {</w:t>
      </w:r>
    </w:p>
    <w:p w14:paraId="10423A4B" w14:textId="77777777"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w:t>
      </w:r>
      <w:proofErr w:type="spellStart"/>
      <w:r>
        <w:t>EpochTime-r17</w:t>
      </w:r>
      <w:proofErr w:type="spellEnd"/>
      <w:r>
        <w:t xml:space="preserve">                                                            </w:t>
      </w:r>
      <w:r>
        <w:rPr>
          <w:color w:val="993366"/>
        </w:rPr>
        <w:t>OPTIONAL</w:t>
      </w:r>
      <w:r>
        <w:t xml:space="preserve">,  </w:t>
      </w:r>
      <w:r>
        <w:rPr>
          <w:color w:val="808080"/>
        </w:rPr>
        <w:t>-- Need R</w:t>
      </w:r>
    </w:p>
    <w:p w14:paraId="57C30A83" w14:textId="77777777" w:rsidR="00626B99" w:rsidRDefault="00AA3163">
      <w:pPr>
        <w:pStyle w:val="PL"/>
      </w:pPr>
      <w:r>
        <w:t xml:space="preserve">    ntn-UlSyncValidityDuration-r17 </w:t>
      </w:r>
      <w:r>
        <w:rPr>
          <w:color w:val="993366"/>
        </w:rPr>
        <w:t>ENUMERATED</w:t>
      </w:r>
      <w:r>
        <w:t>{ s5, s10, s15, s20, s25, s30, s35,</w:t>
      </w:r>
    </w:p>
    <w:p w14:paraId="7077376D" w14:textId="77777777" w:rsidR="00626B99" w:rsidRDefault="00AA3163">
      <w:pPr>
        <w:pStyle w:val="PL"/>
        <w:rPr>
          <w:color w:val="808080"/>
        </w:rPr>
      </w:pPr>
      <w:r>
        <w:t xml:space="preserve">                                              s40, s45, s50, s55, s60, s120, s180, s240, s900}              </w:t>
      </w:r>
      <w:r>
        <w:rPr>
          <w:color w:val="993366"/>
        </w:rPr>
        <w:t>OPTIONAL</w:t>
      </w:r>
      <w:r>
        <w:t xml:space="preserve">,  </w:t>
      </w:r>
      <w:r>
        <w:rPr>
          <w:color w:val="808080"/>
        </w:rPr>
        <w:t>-- Cond SIB19</w:t>
      </w:r>
    </w:p>
    <w:p w14:paraId="289649C2" w14:textId="77777777" w:rsidR="00626B99" w:rsidRDefault="00AA3163">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14:paraId="799C54FA" w14:textId="77777777" w:rsidR="00626B99" w:rsidRPr="000D519C" w:rsidRDefault="00AA3163">
      <w:pPr>
        <w:pStyle w:val="PL"/>
        <w:rPr>
          <w:color w:val="808080"/>
          <w:lang w:val="fr-FR"/>
        </w:rPr>
      </w:pPr>
      <w:r>
        <w:t xml:space="preserve">    </w:t>
      </w:r>
      <w:r w:rsidRPr="000D519C">
        <w:rPr>
          <w:lang w:val="fr-FR"/>
        </w:rPr>
        <w:t xml:space="preserve">ta-Info-r17                    </w:t>
      </w:r>
      <w:proofErr w:type="spellStart"/>
      <w:r w:rsidRPr="000D519C">
        <w:rPr>
          <w:lang w:val="fr-FR"/>
        </w:rPr>
        <w:t>TA-Info-r17</w:t>
      </w:r>
      <w:proofErr w:type="spellEnd"/>
      <w:r w:rsidRPr="000D519C">
        <w:rPr>
          <w:lang w:val="fr-FR"/>
        </w:rPr>
        <w:t xml:space="preserve">                                                              </w:t>
      </w:r>
      <w:r w:rsidRPr="000D519C">
        <w:rPr>
          <w:color w:val="993366"/>
          <w:lang w:val="fr-FR"/>
        </w:rPr>
        <w:t>OPTIONAL</w:t>
      </w:r>
      <w:r w:rsidRPr="000D519C">
        <w:rPr>
          <w:lang w:val="fr-FR"/>
        </w:rPr>
        <w:t xml:space="preserve">,  </w:t>
      </w:r>
      <w:r w:rsidRPr="000D519C">
        <w:rPr>
          <w:color w:val="808080"/>
          <w:lang w:val="fr-FR"/>
        </w:rPr>
        <w:t>-- Need R</w:t>
      </w:r>
    </w:p>
    <w:p w14:paraId="7D74EE6E" w14:textId="77777777" w:rsidR="00626B99" w:rsidRDefault="00AA3163">
      <w:pPr>
        <w:pStyle w:val="PL"/>
        <w:rPr>
          <w:color w:val="808080"/>
        </w:rPr>
      </w:pPr>
      <w:r w:rsidRPr="000D519C">
        <w:rPr>
          <w:lang w:val="fr-FR"/>
        </w:rPr>
        <w:t xml:space="preserve">    </w:t>
      </w:r>
      <w:r>
        <w:t xml:space="preserve">ntn-PolarizationDL-r17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w:t>
      </w:r>
      <w:proofErr w:type="spellStart"/>
      <w:r>
        <w:t>EphemerisInfo-r17</w:t>
      </w:r>
      <w:proofErr w:type="spellEnd"/>
      <w:r>
        <w:t xml:space="preserve">                                                        </w:t>
      </w:r>
      <w:r>
        <w:rPr>
          <w:color w:val="993366"/>
        </w:rPr>
        <w:t>OPTIONAL</w:t>
      </w:r>
      <w:r>
        <w:t xml:space="preserve">,  </w:t>
      </w:r>
      <w:r>
        <w:rPr>
          <w:color w:val="808080"/>
        </w:rPr>
        <w:t>-- Need R</w:t>
      </w:r>
    </w:p>
    <w:p w14:paraId="1FB97A6B" w14:textId="77777777" w:rsidR="00626B99" w:rsidRDefault="00AA3163">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 xml:space="preserve">EpochTime-r17 ::=              </w:t>
      </w:r>
      <w:r>
        <w:rPr>
          <w:color w:val="993366"/>
        </w:rPr>
        <w:t>SEQUENCE</w:t>
      </w:r>
      <w:r>
        <w:t xml:space="preserve"> {</w:t>
      </w:r>
    </w:p>
    <w:p w14:paraId="50AD523D" w14:textId="77777777" w:rsidR="00626B99" w:rsidRDefault="00AA3163">
      <w:pPr>
        <w:pStyle w:val="PL"/>
      </w:pPr>
      <w:r>
        <w:t xml:space="preserve">    sfn-r17                        </w:t>
      </w:r>
      <w:r>
        <w:rPr>
          <w:color w:val="993366"/>
        </w:rPr>
        <w:t>INTEGER</w:t>
      </w:r>
      <w:r>
        <w:t>(0..1023),</w:t>
      </w:r>
    </w:p>
    <w:p w14:paraId="2438D976" w14:textId="77777777" w:rsidR="00626B99" w:rsidRPr="00ED27C4" w:rsidRDefault="00AA3163">
      <w:pPr>
        <w:pStyle w:val="PL"/>
        <w:rPr>
          <w:lang w:val="fr-FR"/>
        </w:rPr>
      </w:pPr>
      <w:r>
        <w:t xml:space="preserve">    </w:t>
      </w:r>
      <w:proofErr w:type="gramStart"/>
      <w:r w:rsidRPr="00ED27C4">
        <w:rPr>
          <w:lang w:val="fr-FR"/>
        </w:rPr>
        <w:t>subFrameNR</w:t>
      </w:r>
      <w:proofErr w:type="gramEnd"/>
      <w:r w:rsidRPr="00ED27C4">
        <w:rPr>
          <w:lang w:val="fr-FR"/>
        </w:rPr>
        <w:t xml:space="preserve">-r17                 </w:t>
      </w:r>
      <w:r w:rsidRPr="00ED27C4">
        <w:rPr>
          <w:color w:val="993366"/>
          <w:lang w:val="fr-FR"/>
        </w:rPr>
        <w:t>INTEGER</w:t>
      </w:r>
      <w:r w:rsidRPr="00ED27C4">
        <w:rPr>
          <w:lang w:val="fr-FR"/>
        </w:rPr>
        <w:t>(0..9)</w:t>
      </w:r>
    </w:p>
    <w:p w14:paraId="33FB3B8A" w14:textId="77777777" w:rsidR="00626B99" w:rsidRPr="00ED27C4" w:rsidRDefault="00AA3163">
      <w:pPr>
        <w:pStyle w:val="PL"/>
        <w:rPr>
          <w:lang w:val="fr-FR"/>
        </w:rPr>
      </w:pPr>
      <w:r w:rsidRPr="00ED27C4">
        <w:rPr>
          <w:lang w:val="fr-FR"/>
        </w:rPr>
        <w:t>}</w:t>
      </w:r>
    </w:p>
    <w:p w14:paraId="4827F566" w14:textId="77777777" w:rsidR="00626B99" w:rsidRPr="00ED27C4" w:rsidRDefault="00626B99">
      <w:pPr>
        <w:pStyle w:val="PL"/>
        <w:rPr>
          <w:lang w:val="fr-FR"/>
        </w:rPr>
      </w:pPr>
    </w:p>
    <w:p w14:paraId="3FFE22D8" w14:textId="77777777" w:rsidR="00626B99" w:rsidRPr="00ED27C4" w:rsidRDefault="00AA3163">
      <w:pPr>
        <w:pStyle w:val="PL"/>
        <w:rPr>
          <w:lang w:val="fr-FR"/>
        </w:rPr>
      </w:pPr>
      <w:r w:rsidRPr="00ED27C4">
        <w:rPr>
          <w:lang w:val="fr-FR"/>
        </w:rPr>
        <w:t>TA-Info-r</w:t>
      </w:r>
      <w:proofErr w:type="gramStart"/>
      <w:r w:rsidRPr="00ED27C4">
        <w:rPr>
          <w:lang w:val="fr-FR"/>
        </w:rPr>
        <w:t>17 ::</w:t>
      </w:r>
      <w:proofErr w:type="gramEnd"/>
      <w:r w:rsidRPr="00ED27C4">
        <w:rPr>
          <w:lang w:val="fr-FR"/>
        </w:rPr>
        <w:t xml:space="preserve">=                 </w:t>
      </w:r>
      <w:r w:rsidRPr="00ED27C4">
        <w:rPr>
          <w:color w:val="993366"/>
          <w:lang w:val="fr-FR"/>
        </w:rPr>
        <w:t>SEQUENCE</w:t>
      </w:r>
      <w:r w:rsidRPr="00ED27C4">
        <w:rPr>
          <w:lang w:val="fr-FR"/>
        </w:rPr>
        <w:t xml:space="preserve">  {</w:t>
      </w:r>
    </w:p>
    <w:p w14:paraId="138B9BAD" w14:textId="77777777" w:rsidR="00626B99" w:rsidRDefault="00AA3163">
      <w:pPr>
        <w:pStyle w:val="PL"/>
      </w:pPr>
      <w:r w:rsidRPr="00ED27C4">
        <w:rPr>
          <w:lang w:val="fr-FR"/>
        </w:rPr>
        <w:lastRenderedPageBreak/>
        <w:t xml:space="preserve">    </w:t>
      </w:r>
      <w:r>
        <w:t xml:space="preserve">ta-Common-r17                  </w:t>
      </w:r>
      <w:proofErr w:type="gramStart"/>
      <w:r>
        <w:rPr>
          <w:color w:val="993366"/>
        </w:rPr>
        <w:t>INTEGER</w:t>
      </w:r>
      <w:r>
        <w:t>(</w:t>
      </w:r>
      <w:proofErr w:type="gramEnd"/>
      <w:r>
        <w:t>0..66485757),</w:t>
      </w:r>
    </w:p>
    <w:p w14:paraId="6DE00234" w14:textId="77777777" w:rsidR="00626B99" w:rsidRDefault="00AA3163">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DengXian"/>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1623" w14:textId="77777777" w:rsidR="00F93929" w:rsidRDefault="00F93929">
      <w:pPr>
        <w:spacing w:after="0"/>
      </w:pPr>
      <w:r>
        <w:separator/>
      </w:r>
    </w:p>
  </w:endnote>
  <w:endnote w:type="continuationSeparator" w:id="0">
    <w:p w14:paraId="1A66FC3F" w14:textId="77777777" w:rsidR="00F93929" w:rsidRDefault="00F939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59F4D032" w:rsidR="00C51731" w:rsidRDefault="00C517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50D8">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50D8">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74ED" w14:textId="77777777" w:rsidR="00F93929" w:rsidRDefault="00F93929">
      <w:pPr>
        <w:spacing w:after="0"/>
      </w:pPr>
      <w:r>
        <w:separator/>
      </w:r>
    </w:p>
  </w:footnote>
  <w:footnote w:type="continuationSeparator" w:id="0">
    <w:p w14:paraId="09B3412B" w14:textId="77777777" w:rsidR="00F93929" w:rsidRDefault="00F939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49604899">
    <w:abstractNumId w:val="6"/>
  </w:num>
  <w:num w:numId="2" w16cid:durableId="1842743609">
    <w:abstractNumId w:val="11"/>
  </w:num>
  <w:num w:numId="3" w16cid:durableId="376469870">
    <w:abstractNumId w:val="13"/>
  </w:num>
  <w:num w:numId="4" w16cid:durableId="1627924945">
    <w:abstractNumId w:val="12"/>
  </w:num>
  <w:num w:numId="5" w16cid:durableId="1856117030">
    <w:abstractNumId w:val="8"/>
  </w:num>
  <w:num w:numId="6" w16cid:durableId="906259321">
    <w:abstractNumId w:val="1"/>
  </w:num>
  <w:num w:numId="7" w16cid:durableId="580023162">
    <w:abstractNumId w:val="14"/>
  </w:num>
  <w:num w:numId="8" w16cid:durableId="1573419980">
    <w:abstractNumId w:val="4"/>
  </w:num>
  <w:num w:numId="9" w16cid:durableId="898710179">
    <w:abstractNumId w:val="9"/>
  </w:num>
  <w:num w:numId="10" w16cid:durableId="477111617">
    <w:abstractNumId w:val="10"/>
  </w:num>
  <w:num w:numId="11" w16cid:durableId="532959130">
    <w:abstractNumId w:val="0"/>
  </w:num>
  <w:num w:numId="12" w16cid:durableId="1216622799">
    <w:abstractNumId w:val="2"/>
  </w:num>
  <w:num w:numId="13" w16cid:durableId="1709136460">
    <w:abstractNumId w:val="15"/>
  </w:num>
  <w:num w:numId="14" w16cid:durableId="587347089">
    <w:abstractNumId w:val="3"/>
  </w:num>
  <w:num w:numId="15" w16cid:durableId="1683776754">
    <w:abstractNumId w:val="5"/>
  </w:num>
  <w:num w:numId="16" w16cid:durableId="144468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 w:type="character" w:styleId="UnresolvedMention">
    <w:name w:val="Unresolved Mention"/>
    <w:basedOn w:val="DefaultParagraphFont"/>
    <w:uiPriority w:val="99"/>
    <w:semiHidden/>
    <w:unhideWhenUsed/>
    <w:rsid w:val="009A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hyperlink" Target="file:///C:\Data\3GPP\Extracts\R2-2300799%20Discussion%20on%20NTN-NTN%20cell%20reselection%20enhancements.docx" TargetMode="External"/><Relationship Id="rId3" Type="http://schemas.openxmlformats.org/officeDocument/2006/relationships/customXml" Target="../customXml/item3.xml"/><Relationship Id="rId21" Type="http://schemas.openxmlformats.org/officeDocument/2006/relationships/hyperlink" Target="mailto:omarco@sequans.com" TargetMode="External"/><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hyperlink" Target="mailto:Ignacio.pascual.pelayo@ericsson.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oleObject" Target="embeddings/Microsoft_Visio_2003-2010_Drawing.vsd"/><Relationship Id="rId28" Type="http://schemas.openxmlformats.org/officeDocument/2006/relationships/hyperlink" Target="file:///C:\Data\3GPP\Extracts\R2-2301364%20(R18%20NR%20NTN%20WI%20AI%208.7.4.1.2)%20Earth%20moving%20cell.docx" TargetMode="Externa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image" Target="media/image1.emf"/><Relationship Id="rId27" Type="http://schemas.openxmlformats.org/officeDocument/2006/relationships/hyperlink" Target="file:///C:\Data\3GPP\Extracts\R2-2301226%20Discussion%20on%20NTN-NTN%20reselectio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9666</Words>
  <Characters>55100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IZZET SAGLAM</cp:lastModifiedBy>
  <cp:revision>41</cp:revision>
  <dcterms:created xsi:type="dcterms:W3CDTF">2023-03-02T09:33:00Z</dcterms:created>
  <dcterms:modified xsi:type="dcterms:W3CDTF">2023-03-02T17:46:00Z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