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FAD" w:rsidRDefault="00D14FAD" w:rsidP="00D14FAD">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00D50A84">
        <w:rPr>
          <w:rFonts w:ascii="Arial" w:eastAsia="Arial Unicode MS" w:hAnsi="Arial" w:cs="Times New Roman"/>
          <w:b/>
          <w:bCs/>
          <w:sz w:val="28"/>
          <w:szCs w:val="28"/>
        </w:rPr>
        <w:t>20 meeting</w:t>
      </w:r>
      <w:r w:rsidRPr="00125D65">
        <w:rPr>
          <w:rFonts w:ascii="Arial" w:eastAsia="Arial Unicode MS" w:hAnsi="Arial" w:cs="Times New Roman"/>
          <w:b/>
          <w:bCs/>
          <w:sz w:val="28"/>
          <w:szCs w:val="28"/>
        </w:rPr>
        <w:tab/>
      </w:r>
      <w:bookmarkStart w:id="1" w:name="_GoBack"/>
      <w:r w:rsidR="00E960D3" w:rsidRPr="00E960D3">
        <w:rPr>
          <w:rFonts w:ascii="Arial" w:eastAsia="Arial Unicode MS" w:hAnsi="Arial" w:cs="Times New Roman"/>
          <w:b/>
          <w:bCs/>
          <w:sz w:val="28"/>
          <w:szCs w:val="28"/>
        </w:rPr>
        <w:t>R2-2212537</w:t>
      </w:r>
    </w:p>
    <w:bookmarkEnd w:id="1"/>
    <w:p w:rsidR="002D1526" w:rsidRPr="002D1526" w:rsidRDefault="002D1526" w:rsidP="002D1526">
      <w:pPr>
        <w:pStyle w:val="3GPPHeader"/>
        <w:rPr>
          <w:rFonts w:ascii="Arial" w:eastAsia="Arial Unicode MS" w:hAnsi="Arial" w:cs="Times New Roman"/>
          <w:bCs/>
          <w:kern w:val="2"/>
          <w:sz w:val="28"/>
          <w:szCs w:val="28"/>
          <w:lang w:val="en-GB"/>
        </w:rPr>
      </w:pPr>
      <w:r w:rsidRPr="002D1526">
        <w:rPr>
          <w:rFonts w:ascii="Arial" w:eastAsia="Arial Unicode MS" w:hAnsi="Arial" w:cs="Times New Roman"/>
          <w:bCs/>
          <w:kern w:val="2"/>
          <w:sz w:val="28"/>
          <w:szCs w:val="28"/>
          <w:lang w:val="en-GB"/>
        </w:rPr>
        <w:t>Toulouse France, 14th –18th November 2022</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250E6F" w:rsidRPr="00250E6F">
        <w:rPr>
          <w:rFonts w:ascii="Arial" w:eastAsia="Arial Unicode MS" w:hAnsi="Arial" w:cs="Arial"/>
          <w:b/>
          <w:bCs/>
          <w:kern w:val="0"/>
          <w:sz w:val="24"/>
          <w:szCs w:val="20"/>
          <w:lang w:eastAsia="en-US"/>
        </w:rPr>
        <w:t>8.5.</w:t>
      </w:r>
      <w:r w:rsidR="0087120D">
        <w:rPr>
          <w:rFonts w:ascii="Arial" w:eastAsia="Arial Unicode MS" w:hAnsi="Arial" w:cs="Arial"/>
          <w:b/>
          <w:bCs/>
          <w:kern w:val="0"/>
          <w:sz w:val="24"/>
          <w:szCs w:val="20"/>
          <w:lang w:eastAsia="en-US"/>
        </w:rPr>
        <w:t>2</w:t>
      </w:r>
      <w:r w:rsidR="00622FA6">
        <w:rPr>
          <w:rFonts w:ascii="Arial" w:eastAsia="Arial Unicode MS" w:hAnsi="Arial" w:cs="Arial"/>
          <w:b/>
          <w:bCs/>
          <w:kern w:val="0"/>
          <w:sz w:val="24"/>
          <w:szCs w:val="20"/>
          <w:lang w:eastAsia="en-US"/>
        </w:rPr>
        <w:t>.</w:t>
      </w:r>
      <w:r w:rsidR="00A1601A">
        <w:rPr>
          <w:rFonts w:ascii="Arial" w:eastAsia="Arial Unicode MS" w:hAnsi="Arial" w:cs="Arial"/>
          <w:b/>
          <w:bCs/>
          <w:kern w:val="0"/>
          <w:sz w:val="24"/>
          <w:szCs w:val="20"/>
          <w:lang w:eastAsia="en-US"/>
        </w:rPr>
        <w:t>3</w:t>
      </w:r>
      <w:r w:rsidR="00250E6F" w:rsidRPr="00250E6F">
        <w:rPr>
          <w:rFonts w:ascii="Arial" w:eastAsia="Arial Unicode MS" w:hAnsi="Arial" w:cs="Arial"/>
          <w:b/>
          <w:bCs/>
          <w:kern w:val="0"/>
          <w:sz w:val="24"/>
          <w:szCs w:val="20"/>
          <w:lang w:eastAsia="en-US"/>
        </w:rPr>
        <w:tab/>
      </w:r>
      <w:r w:rsidR="00622FA6">
        <w:rPr>
          <w:rFonts w:ascii="Arial" w:eastAsia="Arial Unicode MS" w:hAnsi="Arial" w:cs="Arial"/>
          <w:b/>
          <w:bCs/>
          <w:kern w:val="0"/>
          <w:sz w:val="24"/>
          <w:szCs w:val="20"/>
          <w:lang w:eastAsia="en-US"/>
        </w:rPr>
        <w:t xml:space="preserve">PDU </w:t>
      </w:r>
      <w:r w:rsidR="00A1601A">
        <w:rPr>
          <w:rFonts w:ascii="Arial" w:eastAsia="Arial Unicode MS" w:hAnsi="Arial" w:cs="Arial"/>
          <w:b/>
          <w:bCs/>
          <w:kern w:val="0"/>
          <w:sz w:val="24"/>
          <w:szCs w:val="20"/>
          <w:lang w:eastAsia="en-US"/>
        </w:rPr>
        <w:t>discard</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50E6F">
        <w:rPr>
          <w:rFonts w:ascii="Arial" w:eastAsia="Arial Unicode MS" w:hAnsi="Arial" w:cs="Arial"/>
          <w:b/>
          <w:bCs/>
          <w:kern w:val="0"/>
          <w:sz w:val="24"/>
          <w:szCs w:val="20"/>
        </w:rPr>
        <w:t>Discussion on</w:t>
      </w:r>
      <w:r w:rsidR="00032A72">
        <w:rPr>
          <w:rFonts w:ascii="Arial" w:eastAsia="Arial Unicode MS" w:hAnsi="Arial" w:cs="Arial"/>
          <w:b/>
          <w:bCs/>
          <w:kern w:val="0"/>
          <w:sz w:val="24"/>
          <w:szCs w:val="20"/>
        </w:rPr>
        <w:t xml:space="preserve"> </w:t>
      </w:r>
      <w:r w:rsidR="00BC7E8B">
        <w:rPr>
          <w:rFonts w:ascii="Arial" w:eastAsia="Arial Unicode MS" w:hAnsi="Arial" w:cs="Arial"/>
          <w:b/>
          <w:bCs/>
          <w:kern w:val="0"/>
          <w:sz w:val="24"/>
          <w:szCs w:val="20"/>
        </w:rPr>
        <w:t xml:space="preserve">PDU </w:t>
      </w:r>
      <w:r w:rsidR="00D50A84">
        <w:rPr>
          <w:rFonts w:ascii="Arial" w:eastAsia="Arial Unicode MS" w:hAnsi="Arial" w:cs="Arial"/>
          <w:b/>
          <w:bCs/>
          <w:kern w:val="0"/>
          <w:sz w:val="24"/>
          <w:szCs w:val="20"/>
        </w:rPr>
        <w:t>discard</w:t>
      </w:r>
      <w:r w:rsidR="006B1165">
        <w:rPr>
          <w:rFonts w:ascii="Arial" w:eastAsia="Arial Unicode MS" w:hAnsi="Arial" w:cs="Arial"/>
          <w:b/>
          <w:bCs/>
          <w:kern w:val="0"/>
          <w:sz w:val="24"/>
          <w:szCs w:val="20"/>
        </w:rPr>
        <w:t xml:space="preserve"> </w:t>
      </w:r>
      <w:r w:rsidR="00C24650">
        <w:rPr>
          <w:rFonts w:ascii="Arial" w:eastAsia="Arial Unicode MS" w:hAnsi="Arial" w:cs="Arial"/>
          <w:b/>
          <w:bCs/>
          <w:kern w:val="0"/>
          <w:sz w:val="24"/>
          <w:szCs w:val="20"/>
        </w:rPr>
        <w:t xml:space="preserve">for XR </w:t>
      </w:r>
      <w:r w:rsidR="00A1601A">
        <w:rPr>
          <w:rFonts w:ascii="Arial" w:eastAsia="Arial Unicode MS" w:hAnsi="Arial" w:cs="Arial"/>
          <w:b/>
          <w:bCs/>
          <w:kern w:val="0"/>
          <w:sz w:val="24"/>
          <w:szCs w:val="20"/>
        </w:rPr>
        <w:t>awareness</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78106C" w:rsidRPr="0078106C" w:rsidRDefault="0078106C" w:rsidP="0078106C">
      <w:pPr>
        <w:spacing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sidRPr="0078106C">
        <w:rPr>
          <w:rFonts w:ascii="Arial" w:eastAsia="Arial Unicode MS" w:hAnsi="Arial"/>
          <w:kern w:val="0"/>
          <w:szCs w:val="20"/>
          <w:lang w:eastAsia="zh-CN"/>
        </w:rPr>
        <w:t xml:space="preserve"> RAN2#119</w:t>
      </w:r>
      <w:r w:rsidR="004F3BA6">
        <w:rPr>
          <w:rFonts w:ascii="Arial" w:eastAsia="Arial Unicode MS" w:hAnsi="Arial"/>
          <w:kern w:val="0"/>
          <w:szCs w:val="20"/>
          <w:lang w:eastAsia="zh-CN"/>
        </w:rPr>
        <w:t>bis</w:t>
      </w:r>
      <w:r w:rsidRPr="0078106C">
        <w:rPr>
          <w:rFonts w:ascii="Arial" w:eastAsia="Arial Unicode MS" w:hAnsi="Arial"/>
          <w:kern w:val="0"/>
          <w:szCs w:val="20"/>
          <w:lang w:eastAsia="zh-CN"/>
        </w:rPr>
        <w:t>-</w:t>
      </w:r>
      <w:r w:rsidRPr="0078106C">
        <w:rPr>
          <w:rFonts w:ascii="Arial" w:eastAsia="Arial Unicode MS" w:hAnsi="Arial" w:hint="eastAsia"/>
          <w:kern w:val="0"/>
          <w:szCs w:val="20"/>
          <w:lang w:eastAsia="zh-CN"/>
        </w:rPr>
        <w:t>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agreements</w:t>
      </w:r>
      <w:r w:rsidRPr="0078106C">
        <w:rPr>
          <w:rFonts w:ascii="Arial" w:eastAsia="Arial Unicode MS" w:hAnsi="Arial"/>
          <w:kern w:val="0"/>
          <w:szCs w:val="20"/>
          <w:lang w:eastAsia="zh-CN"/>
        </w:rPr>
        <w:t xml:space="preserve"> [1] </w:t>
      </w:r>
      <w:r w:rsidRPr="0078106C">
        <w:rPr>
          <w:rFonts w:ascii="Arial" w:eastAsia="Arial Unicode MS" w:hAnsi="Arial" w:hint="eastAsia"/>
          <w:kern w:val="0"/>
          <w:szCs w:val="20"/>
          <w:lang w:eastAsia="zh-CN"/>
        </w:rPr>
        <w:t>on</w:t>
      </w:r>
      <w:r w:rsidRPr="0078106C">
        <w:rPr>
          <w:rFonts w:ascii="Arial" w:eastAsia="Arial Unicode MS" w:hAnsi="Arial"/>
          <w:kern w:val="0"/>
          <w:szCs w:val="20"/>
          <w:lang w:eastAsia="zh-CN"/>
        </w:rPr>
        <w:t xml:space="preserve"> </w:t>
      </w:r>
      <w:r>
        <w:rPr>
          <w:rFonts w:ascii="Arial" w:eastAsia="Arial Unicode MS" w:hAnsi="Arial"/>
          <w:kern w:val="0"/>
          <w:szCs w:val="20"/>
          <w:lang w:eastAsia="zh-CN"/>
        </w:rPr>
        <w:t>XR-</w:t>
      </w:r>
      <w:r>
        <w:rPr>
          <w:rFonts w:ascii="Arial" w:eastAsia="Arial Unicode MS" w:hAnsi="Arial" w:hint="eastAsia"/>
          <w:kern w:val="0"/>
          <w:szCs w:val="20"/>
          <w:lang w:eastAsia="zh-CN"/>
        </w:rPr>
        <w:t>awareness</w:t>
      </w:r>
      <w:r>
        <w:rPr>
          <w:rFonts w:ascii="Arial" w:eastAsia="Arial Unicode MS" w:hAnsi="Arial"/>
          <w:kern w:val="0"/>
          <w:szCs w:val="20"/>
          <w:lang w:eastAsia="zh-CN"/>
        </w:rPr>
        <w:t xml:space="preserve"> </w:t>
      </w:r>
      <w:r w:rsidR="00504171">
        <w:rPr>
          <w:rFonts w:ascii="Arial" w:eastAsia="Arial Unicode MS" w:hAnsi="Arial"/>
          <w:kern w:val="0"/>
          <w:szCs w:val="20"/>
          <w:lang w:eastAsia="zh-CN"/>
        </w:rPr>
        <w:t>were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made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78106C" w:rsidTr="0078106C">
        <w:tc>
          <w:tcPr>
            <w:tcW w:w="9629" w:type="dxa"/>
          </w:tcPr>
          <w:p w:rsidR="00E41A37" w:rsidRPr="00E41A37" w:rsidRDefault="00E41A37" w:rsidP="00E41A37">
            <w:pPr>
              <w:pStyle w:val="Agreement"/>
              <w:tabs>
                <w:tab w:val="num" w:pos="1619"/>
              </w:tabs>
              <w:ind w:left="357" w:hanging="357"/>
              <w:rPr>
                <w:sz w:val="21"/>
                <w:szCs w:val="21"/>
              </w:rPr>
            </w:pPr>
            <w:r w:rsidRPr="00E41A37">
              <w:rPr>
                <w:sz w:val="21"/>
                <w:szCs w:val="21"/>
              </w:rPr>
              <w:t>SDAP maps each data packet in a PDU set to a single PDCP SDU, as in legacy (i.e. each PDU is only mapped to a single SDU).</w:t>
            </w:r>
          </w:p>
          <w:p w:rsidR="00E41A37" w:rsidRPr="00E41A37" w:rsidRDefault="00E41A37" w:rsidP="00E41A37">
            <w:pPr>
              <w:pStyle w:val="Agreement"/>
              <w:tabs>
                <w:tab w:val="num" w:pos="1619"/>
              </w:tabs>
              <w:ind w:left="357" w:hanging="357"/>
              <w:rPr>
                <w:sz w:val="21"/>
                <w:szCs w:val="21"/>
              </w:rPr>
            </w:pPr>
            <w:r w:rsidRPr="00E41A37">
              <w:rPr>
                <w:sz w:val="21"/>
                <w:szCs w:val="21"/>
              </w:rPr>
              <w:t>HARQ and RLC re-/transmissions for XR traffic are done as in legacy (i.e. they are not based on XR PDU sets).</w:t>
            </w:r>
          </w:p>
          <w:p w:rsidR="004F3BA6" w:rsidRPr="00E41A37" w:rsidRDefault="004F3BA6" w:rsidP="004F3BA6">
            <w:pPr>
              <w:pStyle w:val="Agreement"/>
              <w:ind w:left="357"/>
              <w:rPr>
                <w:sz w:val="21"/>
                <w:szCs w:val="21"/>
              </w:rPr>
            </w:pPr>
            <w:r w:rsidRPr="00E41A37">
              <w:rPr>
                <w:sz w:val="21"/>
                <w:szCs w:val="21"/>
              </w:rPr>
              <w:t xml:space="preserve">For UE transmitter, the PDCP discard should be performed per PDU set basis. </w:t>
            </w:r>
          </w:p>
          <w:p w:rsidR="004F3BA6" w:rsidRPr="004F3BA6" w:rsidRDefault="004F3BA6" w:rsidP="004F3BA6">
            <w:pPr>
              <w:pStyle w:val="Agreement"/>
              <w:ind w:left="357" w:hanging="357"/>
            </w:pPr>
            <w:r w:rsidRPr="00E41A37">
              <w:rPr>
                <w:sz w:val="21"/>
                <w:szCs w:val="21"/>
              </w:rPr>
              <w:t>For UE transmitter, The PDCP discard is managed per SDU for PDU set, the PDCP entity discards all PDCP SDUs associated with the PDU set.</w:t>
            </w:r>
          </w:p>
        </w:tc>
      </w:tr>
    </w:tbl>
    <w:p w:rsidR="0078106C" w:rsidRPr="0078106C" w:rsidRDefault="0078106C" w:rsidP="0078106C">
      <w:pPr>
        <w:spacing w:before="120"/>
        <w:rPr>
          <w:rFonts w:ascii="Arial" w:eastAsia="Arial Unicode MS" w:hAnsi="Arial"/>
          <w:kern w:val="0"/>
          <w:szCs w:val="20"/>
          <w:lang w:eastAsia="zh-CN"/>
        </w:rPr>
      </w:pPr>
      <w:r w:rsidRPr="0078106C">
        <w:rPr>
          <w:rFonts w:ascii="Arial" w:eastAsia="Arial Unicode MS" w:hAnsi="Arial"/>
          <w:kern w:val="0"/>
          <w:szCs w:val="20"/>
          <w:lang w:eastAsia="zh-CN"/>
        </w:rPr>
        <w:t xml:space="preserve">In this contribution, we </w:t>
      </w:r>
      <w:r w:rsidR="00E41A37">
        <w:rPr>
          <w:rFonts w:ascii="Arial" w:eastAsia="Arial Unicode MS" w:hAnsi="Arial"/>
          <w:kern w:val="0"/>
          <w:szCs w:val="20"/>
          <w:lang w:eastAsia="zh-CN"/>
        </w:rPr>
        <w:t>provide our views on</w:t>
      </w:r>
      <w:r w:rsidRPr="0078106C">
        <w:rPr>
          <w:rFonts w:ascii="Arial" w:eastAsia="Arial Unicode MS" w:hAnsi="Arial"/>
          <w:kern w:val="0"/>
          <w:szCs w:val="20"/>
          <w:lang w:eastAsia="zh-CN"/>
        </w:rPr>
        <w:t xml:space="preserve"> </w:t>
      </w:r>
      <w:r w:rsidR="004F3BA6">
        <w:rPr>
          <w:rFonts w:ascii="Arial" w:eastAsia="Arial Unicode MS" w:hAnsi="Arial"/>
          <w:kern w:val="0"/>
          <w:szCs w:val="20"/>
          <w:lang w:eastAsia="zh-CN"/>
        </w:rPr>
        <w:t>PD</w:t>
      </w:r>
      <w:r w:rsidR="00AD6FA3">
        <w:rPr>
          <w:rFonts w:ascii="Arial" w:eastAsia="Arial Unicode MS" w:hAnsi="Arial"/>
          <w:kern w:val="0"/>
          <w:szCs w:val="20"/>
          <w:lang w:eastAsia="zh-CN"/>
        </w:rPr>
        <w:t>U</w:t>
      </w:r>
      <w:r w:rsidR="004F3BA6">
        <w:rPr>
          <w:rFonts w:ascii="Arial" w:eastAsia="Arial Unicode MS" w:hAnsi="Arial"/>
          <w:kern w:val="0"/>
          <w:szCs w:val="20"/>
          <w:lang w:eastAsia="zh-CN"/>
        </w:rPr>
        <w:t xml:space="preserve"> discard</w:t>
      </w:r>
      <w:r w:rsidR="00E41A37">
        <w:rPr>
          <w:rFonts w:ascii="Arial" w:eastAsia="Arial Unicode MS" w:hAnsi="Arial"/>
          <w:kern w:val="0"/>
          <w:szCs w:val="20"/>
          <w:lang w:eastAsia="zh-CN"/>
        </w:rPr>
        <w:t xml:space="preserve"> for </w:t>
      </w:r>
      <w:r w:rsidR="00287C28">
        <w:rPr>
          <w:rFonts w:ascii="Arial" w:eastAsia="Arial Unicode MS" w:hAnsi="Arial"/>
          <w:kern w:val="0"/>
          <w:szCs w:val="20"/>
          <w:lang w:eastAsia="zh-CN"/>
        </w:rPr>
        <w:t>XR awareness</w:t>
      </w:r>
      <w:r w:rsidRPr="0078106C">
        <w:rPr>
          <w:rFonts w:ascii="Arial" w:eastAsia="Arial Unicode MS" w:hAnsi="Arial"/>
          <w:kern w:val="0"/>
          <w:szCs w:val="20"/>
          <w:lang w:eastAsia="zh-CN"/>
        </w:rPr>
        <w:t xml:space="preserve"> from RAN2 point of view.</w:t>
      </w:r>
    </w:p>
    <w:p w:rsidR="0078106C" w:rsidRPr="00287C28" w:rsidRDefault="0078106C" w:rsidP="004767CD">
      <w:pPr>
        <w:widowControl/>
        <w:spacing w:before="120" w:after="160" w:line="280" w:lineRule="atLeast"/>
        <w:contextualSpacing/>
        <w:jc w:val="left"/>
        <w:rPr>
          <w:rFonts w:ascii="Times New Roman" w:hAnsi="Times New Roman" w:cs="Times New Roman"/>
        </w:rPr>
      </w:pP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1F4D83" w:rsidRDefault="00BD26B1" w:rsidP="001F4D83">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A</w:t>
      </w:r>
      <w:r>
        <w:rPr>
          <w:rFonts w:ascii="Arial" w:eastAsia="Arial Unicode MS" w:hAnsi="Arial"/>
          <w:kern w:val="0"/>
          <w:szCs w:val="20"/>
          <w:lang w:eastAsia="zh-CN"/>
        </w:rPr>
        <w:t xml:space="preserve">s captured </w:t>
      </w:r>
      <w:r w:rsidRPr="00BD26B1">
        <w:rPr>
          <w:rFonts w:ascii="Arial" w:eastAsia="Arial Unicode MS" w:hAnsi="Arial"/>
          <w:kern w:val="0"/>
          <w:szCs w:val="20"/>
          <w:lang w:eastAsia="zh-CN"/>
        </w:rPr>
        <w:t>in TR 23.700-60 clause 8</w:t>
      </w:r>
      <w:r w:rsidR="005C0C28">
        <w:rPr>
          <w:rFonts w:ascii="Arial" w:eastAsia="Arial Unicode MS" w:hAnsi="Arial"/>
          <w:kern w:val="0"/>
          <w:szCs w:val="20"/>
          <w:lang w:eastAsia="zh-CN"/>
        </w:rPr>
        <w:t xml:space="preserve"> </w:t>
      </w:r>
      <w:r w:rsidR="005C0C28">
        <w:rPr>
          <w:rFonts w:ascii="Arial" w:eastAsia="Arial Unicode MS" w:hAnsi="Arial" w:hint="eastAsia"/>
          <w:kern w:val="0"/>
          <w:szCs w:val="20"/>
          <w:lang w:eastAsia="zh-CN"/>
        </w:rPr>
        <w:t>[</w:t>
      </w:r>
      <w:r w:rsidR="005C0C28">
        <w:rPr>
          <w:rFonts w:ascii="Arial" w:eastAsia="Arial Unicode MS" w:hAnsi="Arial"/>
          <w:kern w:val="0"/>
          <w:szCs w:val="20"/>
          <w:lang w:eastAsia="zh-CN"/>
        </w:rPr>
        <w:t>2]</w:t>
      </w:r>
      <w:r>
        <w:rPr>
          <w:rFonts w:ascii="Arial" w:eastAsia="Arial Unicode MS" w:hAnsi="Arial"/>
          <w:kern w:val="0"/>
          <w:szCs w:val="20"/>
          <w:lang w:eastAsia="zh-CN"/>
        </w:rPr>
        <w:t xml:space="preserve">, SA2 has </w:t>
      </w:r>
      <w:r w:rsidR="001F4D83">
        <w:rPr>
          <w:rFonts w:ascii="Arial" w:eastAsia="Arial Unicode MS" w:hAnsi="Arial"/>
          <w:kern w:val="0"/>
          <w:szCs w:val="20"/>
          <w:lang w:eastAsia="zh-CN"/>
        </w:rPr>
        <w:t xml:space="preserve">discussed PDU Set based QoS framework and </w:t>
      </w:r>
      <w:r>
        <w:rPr>
          <w:rFonts w:ascii="Arial" w:eastAsia="Arial Unicode MS" w:hAnsi="Arial"/>
          <w:kern w:val="0"/>
          <w:szCs w:val="20"/>
          <w:lang w:eastAsia="zh-CN"/>
        </w:rPr>
        <w:t>agreed to deliver</w:t>
      </w:r>
      <w:r w:rsidR="00F13E8C">
        <w:rPr>
          <w:rFonts w:ascii="Arial" w:eastAsia="Arial Unicode MS" w:hAnsi="Arial"/>
          <w:kern w:val="0"/>
          <w:szCs w:val="20"/>
          <w:lang w:eastAsia="zh-CN"/>
        </w:rPr>
        <w:t xml:space="preserve"> the following </w:t>
      </w:r>
      <w:r w:rsidR="00F3489C">
        <w:rPr>
          <w:rFonts w:ascii="Arial" w:eastAsia="Arial Unicode MS" w:hAnsi="Arial" w:hint="eastAsia"/>
          <w:kern w:val="0"/>
          <w:szCs w:val="20"/>
          <w:lang w:eastAsia="zh-CN"/>
        </w:rPr>
        <w:t>parameters</w:t>
      </w:r>
      <w:r w:rsidR="00F3489C">
        <w:rPr>
          <w:rFonts w:ascii="Arial" w:eastAsia="Arial Unicode MS" w:hAnsi="Arial"/>
          <w:kern w:val="0"/>
          <w:szCs w:val="20"/>
          <w:lang w:eastAsia="zh-CN"/>
        </w:rPr>
        <w:t xml:space="preserve"> </w:t>
      </w:r>
      <w:r w:rsidR="00C81BE4">
        <w:rPr>
          <w:rFonts w:ascii="Arial" w:eastAsia="Arial Unicode MS" w:hAnsi="Arial"/>
          <w:kern w:val="0"/>
          <w:szCs w:val="20"/>
          <w:lang w:eastAsia="zh-CN"/>
        </w:rPr>
        <w:t xml:space="preserve">from CN </w:t>
      </w:r>
      <w:r w:rsidR="00F13E8C">
        <w:rPr>
          <w:rFonts w:ascii="Arial" w:eastAsia="Arial Unicode MS" w:hAnsi="Arial"/>
          <w:kern w:val="0"/>
          <w:szCs w:val="20"/>
          <w:lang w:eastAsia="zh-CN"/>
        </w:rPr>
        <w:t>to RAN.</w:t>
      </w:r>
    </w:p>
    <w:tbl>
      <w:tblPr>
        <w:tblStyle w:val="a9"/>
        <w:tblW w:w="0" w:type="auto"/>
        <w:tblLook w:val="04A0" w:firstRow="1" w:lastRow="0" w:firstColumn="1" w:lastColumn="0" w:noHBand="0" w:noVBand="1"/>
      </w:tblPr>
      <w:tblGrid>
        <w:gridCol w:w="9629"/>
      </w:tblGrid>
      <w:tr w:rsidR="001F4D83" w:rsidTr="004A58B3">
        <w:tc>
          <w:tcPr>
            <w:tcW w:w="9629" w:type="dxa"/>
          </w:tcPr>
          <w:p w:rsidR="00C7442B" w:rsidRPr="00C7442B" w:rsidRDefault="00C7442B" w:rsidP="00C7442B">
            <w:pPr>
              <w:widowControl/>
              <w:spacing w:after="180"/>
              <w:jc w:val="left"/>
              <w:rPr>
                <w:rFonts w:ascii="Times New Roman" w:eastAsia="宋体" w:hAnsi="Times New Roman" w:cs="Times New Roman"/>
                <w:kern w:val="0"/>
                <w:sz w:val="20"/>
                <w:szCs w:val="20"/>
                <w:lang w:val="en-US" w:eastAsia="zh-CN"/>
              </w:rPr>
            </w:pPr>
            <w:r w:rsidRPr="00C7442B">
              <w:rPr>
                <w:rFonts w:ascii="Times New Roman" w:eastAsia="宋体" w:hAnsi="Times New Roman" w:cs="Times New Roman"/>
                <w:kern w:val="0"/>
                <w:sz w:val="20"/>
                <w:szCs w:val="20"/>
                <w:lang w:val="en-US" w:eastAsia="zh-CN"/>
              </w:rPr>
              <w:t>The following PDU Set QoS parameters are defined to support PDU Set handling:</w:t>
            </w:r>
          </w:p>
          <w:p w:rsidR="00285C6E" w:rsidRPr="00285C6E" w:rsidRDefault="00285C6E" w:rsidP="00285C6E">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US" w:eastAsia="en-GB"/>
              </w:rPr>
            </w:pPr>
            <w:r w:rsidRPr="00285C6E">
              <w:rPr>
                <w:rFonts w:ascii="Times New Roman" w:eastAsia="等线" w:hAnsi="Times New Roman" w:cs="Times New Roman"/>
                <w:kern w:val="0"/>
                <w:sz w:val="20"/>
                <w:szCs w:val="20"/>
                <w:lang w:val="en-US" w:eastAsia="en-GB"/>
              </w:rPr>
              <w:t>-</w:t>
            </w:r>
            <w:r w:rsidRPr="00285C6E">
              <w:rPr>
                <w:rFonts w:ascii="Times New Roman" w:eastAsia="等线" w:hAnsi="Times New Roman" w:cs="Times New Roman"/>
                <w:kern w:val="0"/>
                <w:sz w:val="20"/>
                <w:szCs w:val="20"/>
                <w:lang w:val="en-US" w:eastAsia="en-GB"/>
              </w:rPr>
              <w:tab/>
              <w:t>PDU Set Error Rate: The PSER defines an upper bound for the ratio between the number of PDU Sets not successfully received and the total number of PDU Sets sent towards a recipient measured over a measurement window.</w:t>
            </w:r>
          </w:p>
          <w:p w:rsidR="00285C6E" w:rsidRPr="00285C6E" w:rsidRDefault="00285C6E" w:rsidP="00285C6E">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US" w:eastAsia="en-GB"/>
              </w:rPr>
            </w:pPr>
            <w:r w:rsidRPr="00285C6E">
              <w:rPr>
                <w:rFonts w:ascii="Times New Roman" w:eastAsia="等线" w:hAnsi="Times New Roman" w:cs="Times New Roman"/>
                <w:kern w:val="0"/>
                <w:sz w:val="20"/>
                <w:szCs w:val="20"/>
                <w:lang w:val="en-US" w:eastAsia="en-GB"/>
              </w:rPr>
              <w:t>-</w:t>
            </w:r>
            <w:r w:rsidRPr="00285C6E">
              <w:rPr>
                <w:rFonts w:ascii="Times New Roman" w:eastAsia="等线" w:hAnsi="Times New Roman" w:cs="Times New Roman"/>
                <w:kern w:val="0"/>
                <w:sz w:val="20"/>
                <w:szCs w:val="20"/>
                <w:lang w:val="en-US" w:eastAsia="en-GB"/>
              </w:rPr>
              <w:tab/>
              <w:t>PDU Set Delay Budget.</w:t>
            </w:r>
          </w:p>
          <w:p w:rsidR="001F4D83" w:rsidRPr="00F01DF6" w:rsidRDefault="00285C6E" w:rsidP="00F01DF6">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US" w:eastAsia="zh-CN"/>
              </w:rPr>
            </w:pPr>
            <w:r w:rsidRPr="00285C6E">
              <w:rPr>
                <w:rFonts w:ascii="Times New Roman" w:eastAsia="等线" w:hAnsi="Times New Roman" w:cs="Times New Roman"/>
                <w:kern w:val="0"/>
                <w:sz w:val="20"/>
                <w:szCs w:val="20"/>
                <w:lang w:val="en-US" w:eastAsia="zh-CN"/>
              </w:rPr>
              <w:t>-</w:t>
            </w:r>
            <w:r w:rsidRPr="00285C6E">
              <w:rPr>
                <w:rFonts w:ascii="Times New Roman" w:eastAsia="等线" w:hAnsi="Times New Roman" w:cs="Times New Roman"/>
                <w:kern w:val="0"/>
                <w:sz w:val="20"/>
                <w:szCs w:val="20"/>
                <w:lang w:val="en-US" w:eastAsia="zh-CN"/>
              </w:rPr>
              <w:tab/>
              <w:t>Whether all PDUs are needed for the usage of PDU Set by application layer (PDU Set Integrated Indication).</w:t>
            </w:r>
          </w:p>
        </w:tc>
      </w:tr>
    </w:tbl>
    <w:p w:rsidR="00D1250A" w:rsidRPr="001F4D83" w:rsidRDefault="00D1250A" w:rsidP="00CF2F98">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F</w:t>
      </w:r>
      <w:r>
        <w:rPr>
          <w:rFonts w:ascii="Arial" w:eastAsia="Arial Unicode MS" w:hAnsi="Arial"/>
          <w:kern w:val="0"/>
          <w:szCs w:val="20"/>
          <w:lang w:eastAsia="zh-CN"/>
        </w:rPr>
        <w:t xml:space="preserve">or user plane, </w:t>
      </w:r>
      <w:r w:rsidRPr="00D1250A">
        <w:rPr>
          <w:rFonts w:ascii="Arial" w:eastAsia="Arial Unicode MS" w:hAnsi="Arial"/>
          <w:kern w:val="0"/>
          <w:szCs w:val="20"/>
          <w:lang w:eastAsia="zh-CN"/>
        </w:rPr>
        <w:t xml:space="preserve">PDU Set Information </w:t>
      </w:r>
      <w:r>
        <w:rPr>
          <w:rFonts w:ascii="Arial" w:eastAsia="Arial Unicode MS" w:hAnsi="Arial"/>
          <w:kern w:val="0"/>
          <w:szCs w:val="20"/>
          <w:lang w:eastAsia="zh-CN"/>
        </w:rPr>
        <w:t xml:space="preserve">listed below </w:t>
      </w:r>
      <w:r w:rsidRPr="00D1250A">
        <w:rPr>
          <w:rFonts w:ascii="Arial" w:eastAsia="Arial Unicode MS" w:hAnsi="Arial"/>
          <w:kern w:val="0"/>
          <w:szCs w:val="20"/>
          <w:lang w:eastAsia="zh-CN"/>
        </w:rPr>
        <w:t>are informed by UPF to RAN via GTP-U header.</w:t>
      </w:r>
    </w:p>
    <w:tbl>
      <w:tblPr>
        <w:tblStyle w:val="a9"/>
        <w:tblW w:w="0" w:type="auto"/>
        <w:tblLook w:val="04A0" w:firstRow="1" w:lastRow="0" w:firstColumn="1" w:lastColumn="0" w:noHBand="0" w:noVBand="1"/>
      </w:tblPr>
      <w:tblGrid>
        <w:gridCol w:w="9629"/>
      </w:tblGrid>
      <w:tr w:rsidR="00BE107B" w:rsidTr="00BE107B">
        <w:tc>
          <w:tcPr>
            <w:tcW w:w="9629" w:type="dxa"/>
          </w:tcPr>
          <w:p w:rsidR="00C7442B" w:rsidRPr="00C7442B" w:rsidRDefault="00C7442B" w:rsidP="00C7442B">
            <w:pPr>
              <w:widowControl/>
              <w:spacing w:after="180"/>
              <w:jc w:val="left"/>
              <w:rPr>
                <w:rFonts w:ascii="Times New Roman" w:eastAsia="宋体" w:hAnsi="Times New Roman" w:cs="Times New Roman"/>
                <w:kern w:val="0"/>
                <w:sz w:val="20"/>
                <w:szCs w:val="20"/>
                <w:lang w:val="en-US" w:eastAsia="zh-CN"/>
              </w:rPr>
            </w:pPr>
            <w:r w:rsidRPr="00C7442B">
              <w:rPr>
                <w:rFonts w:ascii="Times New Roman" w:eastAsia="宋体" w:hAnsi="Times New Roman" w:cs="Times New Roman"/>
                <w:kern w:val="0"/>
                <w:sz w:val="20"/>
                <w:szCs w:val="20"/>
                <w:lang w:val="en-US" w:eastAsia="zh-CN"/>
              </w:rPr>
              <w:t>The following PDU Set related information may be identified by UPF to support PDU Set based handling:</w:t>
            </w:r>
          </w:p>
          <w:p w:rsidR="00BE107B" w:rsidRPr="00BE107B" w:rsidRDefault="00BE107B" w:rsidP="00BE107B">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US" w:eastAsia="zh-CN"/>
              </w:rPr>
            </w:pPr>
            <w:r w:rsidRPr="00BE107B">
              <w:rPr>
                <w:rFonts w:ascii="Times New Roman" w:eastAsia="等线" w:hAnsi="Times New Roman" w:cs="Times New Roman"/>
                <w:kern w:val="0"/>
                <w:sz w:val="20"/>
                <w:szCs w:val="20"/>
                <w:lang w:val="en-US" w:eastAsia="zh-CN"/>
              </w:rPr>
              <w:t>-</w:t>
            </w:r>
            <w:r w:rsidRPr="00BE107B">
              <w:rPr>
                <w:rFonts w:ascii="Times New Roman" w:eastAsia="等线" w:hAnsi="Times New Roman" w:cs="Times New Roman"/>
                <w:kern w:val="0"/>
                <w:sz w:val="20"/>
                <w:szCs w:val="20"/>
                <w:lang w:val="en-US" w:eastAsia="zh-CN"/>
              </w:rPr>
              <w:tab/>
              <w:t>PDU Set Identifier.</w:t>
            </w:r>
          </w:p>
          <w:p w:rsidR="00BE107B" w:rsidRPr="00BE107B" w:rsidRDefault="00BE107B" w:rsidP="00BE107B">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US" w:eastAsia="zh-CN"/>
              </w:rPr>
            </w:pPr>
            <w:r w:rsidRPr="00BE107B">
              <w:rPr>
                <w:rFonts w:ascii="Times New Roman" w:eastAsia="等线" w:hAnsi="Times New Roman" w:cs="Times New Roman"/>
                <w:kern w:val="0"/>
                <w:sz w:val="20"/>
                <w:szCs w:val="20"/>
                <w:lang w:val="en-US" w:eastAsia="zh-CN"/>
              </w:rPr>
              <w:t>-</w:t>
            </w:r>
            <w:r w:rsidRPr="00BE107B">
              <w:rPr>
                <w:rFonts w:ascii="Times New Roman" w:eastAsia="等线" w:hAnsi="Times New Roman" w:cs="Times New Roman"/>
                <w:kern w:val="0"/>
                <w:sz w:val="20"/>
                <w:szCs w:val="20"/>
                <w:lang w:val="en-US" w:eastAsia="zh-CN"/>
              </w:rPr>
              <w:tab/>
              <w:t>Optional, Start PDU and End PDU of the PDU Set.</w:t>
            </w:r>
          </w:p>
          <w:p w:rsidR="00BE107B" w:rsidRPr="00BE107B" w:rsidRDefault="00BE107B" w:rsidP="00BE107B">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US" w:eastAsia="zh-CN"/>
              </w:rPr>
            </w:pPr>
            <w:r w:rsidRPr="00BE107B">
              <w:rPr>
                <w:rFonts w:ascii="Times New Roman" w:eastAsia="等线" w:hAnsi="Times New Roman" w:cs="Times New Roman"/>
                <w:kern w:val="0"/>
                <w:sz w:val="20"/>
                <w:szCs w:val="20"/>
                <w:lang w:val="en-US" w:eastAsia="zh-CN"/>
              </w:rPr>
              <w:t>-</w:t>
            </w:r>
            <w:r w:rsidRPr="00BE107B">
              <w:rPr>
                <w:rFonts w:ascii="Times New Roman" w:eastAsia="等线" w:hAnsi="Times New Roman" w:cs="Times New Roman"/>
                <w:kern w:val="0"/>
                <w:sz w:val="20"/>
                <w:szCs w:val="20"/>
                <w:lang w:val="en-US" w:eastAsia="zh-CN"/>
              </w:rPr>
              <w:tab/>
              <w:t>PDU SN within a PDU Set.</w:t>
            </w:r>
          </w:p>
          <w:p w:rsidR="00BE107B" w:rsidRPr="00BE107B" w:rsidRDefault="00BE107B" w:rsidP="00BE107B">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US" w:eastAsia="zh-CN"/>
              </w:rPr>
            </w:pPr>
            <w:r w:rsidRPr="00BE107B">
              <w:rPr>
                <w:rFonts w:ascii="Times New Roman" w:eastAsia="等线" w:hAnsi="Times New Roman" w:cs="Times New Roman"/>
                <w:kern w:val="0"/>
                <w:sz w:val="20"/>
                <w:szCs w:val="20"/>
                <w:lang w:val="en-US" w:eastAsia="zh-CN"/>
              </w:rPr>
              <w:t>-</w:t>
            </w:r>
            <w:r w:rsidRPr="00BE107B">
              <w:rPr>
                <w:rFonts w:ascii="Times New Roman" w:eastAsia="等线" w:hAnsi="Times New Roman" w:cs="Times New Roman"/>
                <w:kern w:val="0"/>
                <w:sz w:val="20"/>
                <w:szCs w:val="20"/>
                <w:lang w:val="en-US" w:eastAsia="zh-CN"/>
              </w:rPr>
              <w:tab/>
              <w:t>Optional, PDU Set Size.</w:t>
            </w:r>
          </w:p>
          <w:p w:rsidR="00BE107B" w:rsidRPr="00984DBD" w:rsidRDefault="00BE107B" w:rsidP="00984DBD">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US" w:eastAsia="zh-CN"/>
              </w:rPr>
            </w:pPr>
            <w:r w:rsidRPr="00BE107B">
              <w:rPr>
                <w:rFonts w:ascii="Times New Roman" w:eastAsia="等线" w:hAnsi="Times New Roman" w:cs="Times New Roman"/>
                <w:kern w:val="0"/>
                <w:sz w:val="20"/>
                <w:szCs w:val="20"/>
                <w:lang w:val="en-US" w:eastAsia="zh-CN"/>
              </w:rPr>
              <w:t>-</w:t>
            </w:r>
            <w:r w:rsidRPr="00BE107B">
              <w:rPr>
                <w:rFonts w:ascii="Times New Roman" w:eastAsia="等线" w:hAnsi="Times New Roman" w:cs="Times New Roman"/>
                <w:kern w:val="0"/>
                <w:sz w:val="20"/>
                <w:szCs w:val="20"/>
                <w:lang w:val="en-US" w:eastAsia="zh-CN"/>
              </w:rPr>
              <w:tab/>
              <w:t>PDU Set Importance.</w:t>
            </w:r>
          </w:p>
        </w:tc>
      </w:tr>
    </w:tbl>
    <w:p w:rsidR="00BE107B" w:rsidRDefault="00BE107B" w:rsidP="00206A78">
      <w:pPr>
        <w:widowControl/>
        <w:spacing w:before="120" w:afterLines="50" w:after="120"/>
        <w:rPr>
          <w:rFonts w:ascii="Arial" w:eastAsia="Arial Unicode MS" w:hAnsi="Arial"/>
          <w:kern w:val="0"/>
          <w:szCs w:val="20"/>
          <w:lang w:eastAsia="zh-CN"/>
        </w:rPr>
      </w:pPr>
    </w:p>
    <w:p w:rsidR="0094652B" w:rsidRPr="00637E32" w:rsidRDefault="0094652B" w:rsidP="00637E32">
      <w:pPr>
        <w:keepNext/>
        <w:keepLines/>
        <w:widowControl/>
        <w:numPr>
          <w:ilvl w:val="1"/>
          <w:numId w:val="0"/>
        </w:numPr>
        <w:overflowPunct w:val="0"/>
        <w:autoSpaceDE w:val="0"/>
        <w:autoSpaceDN w:val="0"/>
        <w:adjustRightInd w:val="0"/>
        <w:spacing w:before="180" w:after="180"/>
        <w:ind w:left="576" w:hanging="576"/>
        <w:jc w:val="left"/>
        <w:outlineLvl w:val="1"/>
        <w:rPr>
          <w:rFonts w:ascii="Arial" w:eastAsia="宋体" w:hAnsi="Arial" w:cs="Times New Roman"/>
          <w:kern w:val="0"/>
          <w:sz w:val="32"/>
          <w:szCs w:val="32"/>
        </w:rPr>
      </w:pPr>
      <w:r w:rsidRPr="00637E32">
        <w:rPr>
          <w:rFonts w:ascii="Arial" w:eastAsia="宋体" w:hAnsi="Arial" w:cs="Times New Roman"/>
          <w:kern w:val="0"/>
          <w:sz w:val="32"/>
          <w:szCs w:val="32"/>
        </w:rPr>
        <w:lastRenderedPageBreak/>
        <w:t>2.1 inter-PDU Set discard</w:t>
      </w:r>
    </w:p>
    <w:p w:rsidR="0094652B" w:rsidRDefault="0094652B" w:rsidP="0094652B">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Based on LS [4] replied from SA4 to SA2, discarding a PDU Set doesn’t</w:t>
      </w:r>
      <w:r w:rsidRPr="00A67717">
        <w:rPr>
          <w:rFonts w:ascii="Arial" w:eastAsia="Arial Unicode MS" w:hAnsi="Arial"/>
          <w:kern w:val="0"/>
          <w:szCs w:val="20"/>
          <w:lang w:eastAsia="zh-CN"/>
        </w:rPr>
        <w:t xml:space="preserve"> necessarily result in discarding dependent </w:t>
      </w:r>
      <w:r>
        <w:rPr>
          <w:rFonts w:ascii="Arial" w:eastAsia="Arial Unicode MS" w:hAnsi="Arial"/>
          <w:kern w:val="0"/>
          <w:szCs w:val="20"/>
          <w:lang w:eastAsia="zh-CN"/>
        </w:rPr>
        <w:t>PDU Sets</w:t>
      </w:r>
      <w:r w:rsidRPr="00A67717">
        <w:rPr>
          <w:rFonts w:ascii="Arial" w:eastAsia="Arial Unicode MS" w:hAnsi="Arial"/>
          <w:kern w:val="0"/>
          <w:szCs w:val="20"/>
          <w:lang w:eastAsia="zh-CN"/>
        </w:rPr>
        <w:t>.</w:t>
      </w:r>
    </w:p>
    <w:tbl>
      <w:tblPr>
        <w:tblStyle w:val="a9"/>
        <w:tblW w:w="0" w:type="auto"/>
        <w:tblLook w:val="04A0" w:firstRow="1" w:lastRow="0" w:firstColumn="1" w:lastColumn="0" w:noHBand="0" w:noVBand="1"/>
      </w:tblPr>
      <w:tblGrid>
        <w:gridCol w:w="9629"/>
      </w:tblGrid>
      <w:tr w:rsidR="0094652B" w:rsidTr="004A58B3">
        <w:tc>
          <w:tcPr>
            <w:tcW w:w="9629" w:type="dxa"/>
          </w:tcPr>
          <w:p w:rsidR="0094652B" w:rsidRPr="009C3720" w:rsidRDefault="0094652B" w:rsidP="004A58B3">
            <w:pPr>
              <w:pStyle w:val="a7"/>
              <w:widowControl/>
              <w:numPr>
                <w:ilvl w:val="0"/>
                <w:numId w:val="10"/>
              </w:numPr>
              <w:spacing w:before="120" w:afterLines="50" w:after="120"/>
              <w:ind w:firstLineChars="0"/>
              <w:rPr>
                <w:rFonts w:ascii="Times New Roman" w:eastAsia="Arial Unicode MS" w:hAnsi="Times New Roman" w:cs="Times New Roman"/>
                <w:kern w:val="0"/>
                <w:szCs w:val="20"/>
                <w:lang w:eastAsia="zh-CN"/>
              </w:rPr>
            </w:pPr>
            <w:r w:rsidRPr="009C3720">
              <w:rPr>
                <w:rFonts w:ascii="Times New Roman" w:eastAsia="Yu Mincho" w:hAnsi="Times New Roman" w:cs="Times New Roman"/>
              </w:rPr>
              <w:t xml:space="preserve">Furthermore, in motion-compensated predicted video decoding, some frames refer to other frames based on the video encoding configuration but also based on dynamic operational decisions. </w:t>
            </w:r>
            <w:r w:rsidRPr="009C3720">
              <w:rPr>
                <w:rFonts w:ascii="Times New Roman" w:eastAsia="Yu Mincho" w:hAnsi="Times New Roman" w:cs="Times New Roman"/>
                <w:highlight w:val="yellow"/>
              </w:rPr>
              <w:t>As a consequence, a PDU Set may “depend” on previously received PDU Sets. However, such dependencies do not necessarily result in discarding dependent information units.</w:t>
            </w:r>
          </w:p>
        </w:tc>
      </w:tr>
    </w:tbl>
    <w:p w:rsidR="0094652B" w:rsidRDefault="0094652B" w:rsidP="0094652B">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Furthermore, according to the conclusions made by SA2 [2],</w:t>
      </w:r>
      <w:r w:rsidRPr="00E915D7">
        <w:rPr>
          <w:rFonts w:ascii="Arial" w:eastAsia="Arial Unicode MS" w:hAnsi="Arial"/>
          <w:kern w:val="0"/>
          <w:szCs w:val="20"/>
          <w:lang w:eastAsia="zh-CN"/>
        </w:rPr>
        <w:t xml:space="preserve"> </w:t>
      </w:r>
      <w:r w:rsidRPr="008D7775">
        <w:rPr>
          <w:rFonts w:ascii="Arial" w:eastAsia="Arial Unicode MS" w:hAnsi="Arial"/>
          <w:kern w:val="0"/>
          <w:szCs w:val="20"/>
          <w:lang w:eastAsia="zh-CN"/>
        </w:rPr>
        <w:t>dependency</w:t>
      </w:r>
      <w:r>
        <w:rPr>
          <w:rFonts w:ascii="Arial" w:eastAsia="Arial Unicode MS" w:hAnsi="Arial"/>
          <w:kern w:val="0"/>
          <w:szCs w:val="20"/>
          <w:lang w:eastAsia="zh-CN"/>
        </w:rPr>
        <w:t xml:space="preserve"> information between PDU Sets</w:t>
      </w:r>
      <w:r w:rsidRPr="00B85D75">
        <w:rPr>
          <w:rFonts w:ascii="Arial" w:eastAsia="Arial Unicode MS" w:hAnsi="Arial"/>
          <w:kern w:val="0"/>
          <w:szCs w:val="20"/>
          <w:lang w:eastAsia="zh-CN"/>
        </w:rPr>
        <w:t xml:space="preserve"> </w:t>
      </w:r>
      <w:r>
        <w:rPr>
          <w:rFonts w:ascii="Arial" w:eastAsia="Arial Unicode MS" w:hAnsi="Arial"/>
          <w:kern w:val="0"/>
          <w:szCs w:val="20"/>
          <w:lang w:eastAsia="zh-CN"/>
        </w:rPr>
        <w:t xml:space="preserve">has been removed and won’t be sent from CN to RAN. Although PDU Set importance information may be helpful for inter-PDU Set based discard, it’s not accurate enough and may bring more complexity. Hence, without </w:t>
      </w:r>
      <w:r w:rsidRPr="00083973">
        <w:rPr>
          <w:rFonts w:ascii="Arial" w:eastAsia="Arial Unicode MS" w:hAnsi="Arial"/>
          <w:kern w:val="0"/>
          <w:szCs w:val="20"/>
          <w:lang w:eastAsia="zh-CN"/>
        </w:rPr>
        <w:t>accurate</w:t>
      </w:r>
      <w:r>
        <w:rPr>
          <w:rFonts w:ascii="Arial" w:eastAsia="Arial Unicode MS" w:hAnsi="Arial"/>
          <w:kern w:val="0"/>
          <w:szCs w:val="20"/>
          <w:lang w:eastAsia="zh-CN"/>
        </w:rPr>
        <w:t xml:space="preserve"> dependency information between PDU Sets, we propose that RAN doesn’t consider inter-PDU Set related PDU discard. To align with the behavior of </w:t>
      </w:r>
      <w:r w:rsidR="00084BA8">
        <w:rPr>
          <w:rFonts w:ascii="Arial" w:eastAsia="Arial Unicode MS" w:hAnsi="Arial"/>
          <w:kern w:val="0"/>
          <w:szCs w:val="20"/>
          <w:lang w:eastAsia="zh-CN"/>
        </w:rPr>
        <w:t>downlink</w:t>
      </w:r>
      <w:r>
        <w:rPr>
          <w:rFonts w:ascii="Arial" w:eastAsia="Arial Unicode MS" w:hAnsi="Arial"/>
          <w:kern w:val="0"/>
          <w:szCs w:val="20"/>
          <w:lang w:eastAsia="zh-CN"/>
        </w:rPr>
        <w:t>, and for similar reasons, we also propose UE not to consider inter-PDU Set related PDU discard on uplink.</w:t>
      </w:r>
    </w:p>
    <w:p w:rsidR="0094652B" w:rsidRPr="001F3106" w:rsidRDefault="0094652B" w:rsidP="0094652B">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606293">
        <w:rPr>
          <w:rFonts w:ascii="Arial" w:eastAsia="Arial Unicode MS" w:hAnsi="Arial"/>
          <w:b/>
          <w:kern w:val="0"/>
          <w:szCs w:val="20"/>
          <w:lang w:eastAsia="zh-CN"/>
        </w:rPr>
        <w:t>1</w:t>
      </w:r>
      <w:r>
        <w:rPr>
          <w:rFonts w:ascii="Arial" w:eastAsia="Arial Unicode MS" w:hAnsi="Arial"/>
          <w:b/>
          <w:kern w:val="0"/>
          <w:szCs w:val="20"/>
          <w:lang w:eastAsia="zh-CN"/>
        </w:rPr>
        <w:t>: RAN</w:t>
      </w:r>
      <w:r w:rsidR="00D01AEA">
        <w:rPr>
          <w:rFonts w:ascii="Arial" w:eastAsia="Arial Unicode MS" w:hAnsi="Arial"/>
          <w:b/>
          <w:kern w:val="0"/>
          <w:szCs w:val="20"/>
          <w:lang w:eastAsia="zh-CN"/>
        </w:rPr>
        <w:t xml:space="preserve">2 </w:t>
      </w:r>
      <w:r>
        <w:rPr>
          <w:rFonts w:ascii="Arial" w:eastAsia="Arial Unicode MS" w:hAnsi="Arial"/>
          <w:b/>
          <w:kern w:val="0"/>
          <w:szCs w:val="20"/>
          <w:lang w:eastAsia="zh-CN"/>
        </w:rPr>
        <w:t xml:space="preserve">not to consider </w:t>
      </w:r>
      <w:r w:rsidRPr="005026D0">
        <w:rPr>
          <w:rFonts w:ascii="Arial" w:eastAsia="Arial Unicode MS" w:hAnsi="Arial"/>
          <w:b/>
          <w:kern w:val="0"/>
          <w:szCs w:val="20"/>
          <w:lang w:eastAsia="zh-CN"/>
        </w:rPr>
        <w:t>inter-PDU Set related PDU discard</w:t>
      </w:r>
      <w:r>
        <w:rPr>
          <w:rFonts w:ascii="Arial" w:eastAsia="Arial Unicode MS" w:hAnsi="Arial"/>
          <w:b/>
          <w:kern w:val="0"/>
          <w:szCs w:val="20"/>
          <w:lang w:eastAsia="zh-CN"/>
        </w:rPr>
        <w:t xml:space="preserve">. </w:t>
      </w:r>
    </w:p>
    <w:p w:rsidR="00E877D2" w:rsidRPr="0094652B" w:rsidRDefault="00E877D2" w:rsidP="00E877D2">
      <w:pPr>
        <w:widowControl/>
        <w:spacing w:before="120" w:afterLines="50" w:after="120"/>
        <w:rPr>
          <w:rFonts w:ascii="Arial" w:eastAsia="Arial Unicode MS" w:hAnsi="Arial"/>
          <w:kern w:val="0"/>
          <w:szCs w:val="20"/>
          <w:lang w:eastAsia="zh-CN"/>
        </w:rPr>
      </w:pPr>
    </w:p>
    <w:p w:rsidR="0094652B" w:rsidRPr="00637E32" w:rsidRDefault="00637E32" w:rsidP="00637E32">
      <w:pPr>
        <w:widowControl/>
        <w:spacing w:before="120" w:afterLines="50" w:after="120"/>
        <w:rPr>
          <w:rFonts w:ascii="Arial" w:eastAsia="宋体" w:hAnsi="Arial" w:cs="Times New Roman"/>
          <w:kern w:val="0"/>
          <w:sz w:val="32"/>
          <w:szCs w:val="32"/>
        </w:rPr>
      </w:pPr>
      <w:r>
        <w:rPr>
          <w:rFonts w:ascii="Arial" w:eastAsia="宋体" w:hAnsi="Arial" w:cs="Times New Roman"/>
          <w:kern w:val="0"/>
          <w:sz w:val="32"/>
          <w:szCs w:val="32"/>
        </w:rPr>
        <w:t>2.</w:t>
      </w:r>
      <w:r w:rsidR="00C81BE4" w:rsidRPr="00637E32">
        <w:rPr>
          <w:rFonts w:ascii="Arial" w:eastAsia="宋体" w:hAnsi="Arial" w:cs="Times New Roman"/>
          <w:kern w:val="0"/>
          <w:sz w:val="32"/>
          <w:szCs w:val="32"/>
        </w:rPr>
        <w:t>2</w:t>
      </w:r>
      <w:r w:rsidR="0094652B" w:rsidRPr="00637E32">
        <w:rPr>
          <w:rFonts w:ascii="Arial" w:eastAsia="宋体" w:hAnsi="Arial" w:cs="Times New Roman"/>
          <w:kern w:val="0"/>
          <w:sz w:val="32"/>
          <w:szCs w:val="32"/>
        </w:rPr>
        <w:t xml:space="preserve"> intra-PDU Set discard</w:t>
      </w:r>
    </w:p>
    <w:p w:rsidR="00C7442B" w:rsidRDefault="005D6887" w:rsidP="00C7442B">
      <w:pPr>
        <w:widowControl/>
        <w:spacing w:before="120" w:afterLines="50" w:after="120"/>
        <w:rPr>
          <w:rFonts w:ascii="Arial" w:eastAsia="Arial Unicode MS" w:hAnsi="Arial"/>
          <w:kern w:val="0"/>
          <w:szCs w:val="20"/>
          <w:lang w:eastAsia="zh-CN"/>
        </w:rPr>
      </w:pPr>
      <w:r w:rsidRPr="00EC3CEC">
        <w:rPr>
          <w:rFonts w:ascii="Arial" w:eastAsia="Arial Unicode MS" w:hAnsi="Arial"/>
          <w:kern w:val="0"/>
          <w:szCs w:val="20"/>
          <w:lang w:eastAsia="zh-CN"/>
        </w:rPr>
        <w:t>Frame</w:t>
      </w:r>
      <w:r>
        <w:rPr>
          <w:rFonts w:ascii="Arial" w:eastAsia="Arial Unicode MS" w:hAnsi="Arial"/>
          <w:kern w:val="0"/>
          <w:szCs w:val="20"/>
          <w:lang w:eastAsia="zh-CN"/>
        </w:rPr>
        <w:t>/</w:t>
      </w:r>
      <w:r w:rsidRPr="00EC3CEC">
        <w:rPr>
          <w:rFonts w:ascii="Arial" w:eastAsia="Arial Unicode MS" w:hAnsi="Arial"/>
          <w:kern w:val="0"/>
          <w:szCs w:val="20"/>
          <w:lang w:eastAsia="zh-CN"/>
        </w:rPr>
        <w:t>sli</w:t>
      </w:r>
      <w:r>
        <w:rPr>
          <w:rFonts w:ascii="Arial" w:eastAsia="Arial Unicode MS" w:hAnsi="Arial"/>
          <w:kern w:val="0"/>
          <w:szCs w:val="20"/>
          <w:lang w:eastAsia="zh-CN"/>
        </w:rPr>
        <w:t xml:space="preserve">ce may only be decoded in case </w:t>
      </w:r>
      <w:r w:rsidRPr="00EC3CEC">
        <w:rPr>
          <w:rFonts w:ascii="Arial" w:eastAsia="Arial Unicode MS" w:hAnsi="Arial"/>
          <w:kern w:val="0"/>
          <w:szCs w:val="20"/>
          <w:lang w:eastAsia="zh-CN"/>
        </w:rPr>
        <w:t xml:space="preserve">all </w:t>
      </w:r>
      <w:r>
        <w:rPr>
          <w:rFonts w:ascii="Arial" w:eastAsia="Arial Unicode MS" w:hAnsi="Arial"/>
          <w:kern w:val="0"/>
          <w:szCs w:val="20"/>
          <w:lang w:eastAsia="zh-CN"/>
        </w:rPr>
        <w:t>PDU</w:t>
      </w:r>
      <w:r w:rsidRPr="00EC3CEC">
        <w:rPr>
          <w:rFonts w:ascii="Arial" w:eastAsia="Arial Unicode MS" w:hAnsi="Arial"/>
          <w:kern w:val="0"/>
          <w:szCs w:val="20"/>
          <w:lang w:eastAsia="zh-CN"/>
        </w:rPr>
        <w:t>s</w:t>
      </w:r>
      <w:r>
        <w:rPr>
          <w:rFonts w:ascii="Arial" w:eastAsia="Arial Unicode MS" w:hAnsi="Arial"/>
          <w:kern w:val="0"/>
          <w:szCs w:val="20"/>
          <w:lang w:eastAsia="zh-CN"/>
        </w:rPr>
        <w:t xml:space="preserve"> comprising the </w:t>
      </w:r>
      <w:r w:rsidRPr="00EC3CEC">
        <w:rPr>
          <w:rFonts w:ascii="Arial" w:eastAsia="Arial Unicode MS" w:hAnsi="Arial"/>
          <w:kern w:val="0"/>
          <w:szCs w:val="20"/>
          <w:lang w:eastAsia="zh-CN"/>
        </w:rPr>
        <w:t>frame/sli</w:t>
      </w:r>
      <w:r>
        <w:rPr>
          <w:rFonts w:ascii="Arial" w:eastAsia="Arial Unicode MS" w:hAnsi="Arial"/>
          <w:kern w:val="0"/>
          <w:szCs w:val="20"/>
          <w:lang w:eastAsia="zh-CN"/>
        </w:rPr>
        <w:t>ce (i.e., PDU Set) are successfully received.</w:t>
      </w:r>
      <w:r w:rsidR="00DC7B30">
        <w:rPr>
          <w:rFonts w:ascii="Arial" w:eastAsia="Arial Unicode MS" w:hAnsi="Arial"/>
          <w:kern w:val="0"/>
          <w:szCs w:val="20"/>
          <w:lang w:eastAsia="zh-CN"/>
        </w:rPr>
        <w:t xml:space="preserve"> In this case, </w:t>
      </w:r>
      <w:r w:rsidR="00DC7B30" w:rsidRPr="00EC3CEC">
        <w:rPr>
          <w:rFonts w:ascii="Arial" w:eastAsia="Arial Unicode MS" w:hAnsi="Arial"/>
          <w:kern w:val="0"/>
          <w:szCs w:val="20"/>
          <w:lang w:eastAsia="zh-CN"/>
        </w:rPr>
        <w:t>all PDUs in a PDU Set are needed by the application layer</w:t>
      </w:r>
      <w:r w:rsidR="00DC7B30">
        <w:rPr>
          <w:rFonts w:ascii="Arial" w:eastAsia="Arial Unicode MS" w:hAnsi="Arial"/>
          <w:kern w:val="0"/>
          <w:szCs w:val="20"/>
          <w:lang w:eastAsia="zh-CN"/>
        </w:rPr>
        <w:t xml:space="preserve">. </w:t>
      </w:r>
      <w:r w:rsidR="00C7442B">
        <w:rPr>
          <w:rFonts w:ascii="Arial" w:eastAsia="Arial Unicode MS" w:hAnsi="Arial"/>
          <w:kern w:val="0"/>
          <w:szCs w:val="20"/>
          <w:lang w:eastAsia="zh-CN"/>
        </w:rPr>
        <w:t>If</w:t>
      </w:r>
      <w:r w:rsidR="00C7442B" w:rsidRPr="00550829">
        <w:rPr>
          <w:rFonts w:ascii="Arial" w:eastAsia="Arial Unicode MS" w:hAnsi="Arial"/>
          <w:kern w:val="0"/>
          <w:szCs w:val="20"/>
          <w:lang w:eastAsia="zh-CN"/>
        </w:rPr>
        <w:t xml:space="preserve"> a PDU Set </w:t>
      </w:r>
      <w:r w:rsidR="00C7442B">
        <w:rPr>
          <w:rFonts w:ascii="Arial" w:eastAsia="Arial Unicode MS" w:hAnsi="Arial"/>
          <w:kern w:val="0"/>
          <w:szCs w:val="20"/>
          <w:lang w:eastAsia="zh-CN"/>
        </w:rPr>
        <w:t>should be</w:t>
      </w:r>
      <w:r w:rsidR="00C7442B" w:rsidRPr="00550829">
        <w:rPr>
          <w:rFonts w:ascii="Arial" w:eastAsia="Arial Unicode MS" w:hAnsi="Arial"/>
          <w:kern w:val="0"/>
          <w:szCs w:val="20"/>
          <w:lang w:eastAsia="zh-CN"/>
        </w:rPr>
        <w:t xml:space="preserve"> decoded/handled as a whol</w:t>
      </w:r>
      <w:r w:rsidR="00C7442B">
        <w:rPr>
          <w:rFonts w:ascii="Arial" w:eastAsia="Arial Unicode MS" w:hAnsi="Arial"/>
          <w:kern w:val="0"/>
          <w:szCs w:val="20"/>
          <w:lang w:eastAsia="zh-CN"/>
        </w:rPr>
        <w:t xml:space="preserve">e, all PDUs in a PDU Set should share the same delay deadline. </w:t>
      </w:r>
      <w:r w:rsidR="00C7442B">
        <w:rPr>
          <w:rFonts w:ascii="Arial" w:eastAsia="Arial Unicode MS" w:hAnsi="Arial" w:hint="eastAsia"/>
          <w:kern w:val="0"/>
          <w:szCs w:val="20"/>
          <w:lang w:eastAsia="zh-CN"/>
        </w:rPr>
        <w:t>I</w:t>
      </w:r>
      <w:r w:rsidR="00C7442B">
        <w:rPr>
          <w:rFonts w:ascii="Arial" w:eastAsia="Arial Unicode MS" w:hAnsi="Arial"/>
          <w:kern w:val="0"/>
          <w:szCs w:val="20"/>
          <w:lang w:eastAsia="zh-CN"/>
        </w:rPr>
        <w:t xml:space="preserve">f all PDUs are needed for a PDU Set and one PDU </w:t>
      </w:r>
      <w:r w:rsidR="00C7442B">
        <w:rPr>
          <w:rFonts w:ascii="Arial" w:eastAsia="Arial Unicode MS" w:hAnsi="Arial" w:hint="eastAsia"/>
          <w:kern w:val="0"/>
          <w:szCs w:val="20"/>
          <w:lang w:eastAsia="zh-CN"/>
        </w:rPr>
        <w:t>exceed</w:t>
      </w:r>
      <w:r w:rsidR="00C7442B">
        <w:rPr>
          <w:rFonts w:ascii="Arial" w:eastAsia="Arial Unicode MS" w:hAnsi="Arial"/>
          <w:kern w:val="0"/>
          <w:szCs w:val="20"/>
          <w:lang w:eastAsia="zh-CN"/>
        </w:rPr>
        <w:t xml:space="preserve">s </w:t>
      </w:r>
      <w:r w:rsidR="00C7442B">
        <w:rPr>
          <w:rFonts w:ascii="Arial" w:eastAsia="Arial Unicode MS" w:hAnsi="Arial" w:hint="eastAsia"/>
          <w:kern w:val="0"/>
          <w:szCs w:val="20"/>
          <w:lang w:eastAsia="zh-CN"/>
        </w:rPr>
        <w:t>the</w:t>
      </w:r>
      <w:r w:rsidR="00C7442B">
        <w:rPr>
          <w:rFonts w:ascii="Arial" w:eastAsia="Arial Unicode MS" w:hAnsi="Arial"/>
          <w:kern w:val="0"/>
          <w:szCs w:val="20"/>
          <w:lang w:eastAsia="zh-CN"/>
        </w:rPr>
        <w:t xml:space="preserve"> deadline, PDU Set-based discard can be performed to save resources and unnecessary processing of PDUs. Furthermore, less important packets can be discarded when congestion happens to improve resource efficiency.</w:t>
      </w:r>
    </w:p>
    <w:p w:rsidR="00B13517" w:rsidRPr="00B13517" w:rsidRDefault="00B13517" w:rsidP="00C7442B">
      <w:pPr>
        <w:widowControl/>
        <w:spacing w:before="120" w:afterLines="50" w:after="120"/>
        <w:rPr>
          <w:rFonts w:ascii="Arial" w:eastAsia="Arial Unicode MS" w:hAnsi="Arial"/>
          <w:kern w:val="0"/>
          <w:szCs w:val="21"/>
          <w:lang w:eastAsia="zh-CN"/>
        </w:rPr>
      </w:pPr>
      <w:r w:rsidRPr="00606293">
        <w:rPr>
          <w:rFonts w:ascii="Arial" w:eastAsia="Arial Unicode MS" w:hAnsi="Arial"/>
          <w:kern w:val="0"/>
          <w:szCs w:val="21"/>
          <w:lang w:eastAsia="zh-CN"/>
        </w:rPr>
        <w:t xml:space="preserve">Since RAN2#119bis-e has agreed that SDAP maps each PDU in a PDU </w:t>
      </w:r>
      <w:r w:rsidR="00FD6B40">
        <w:rPr>
          <w:rFonts w:ascii="Arial" w:eastAsia="Arial Unicode MS" w:hAnsi="Arial"/>
          <w:kern w:val="0"/>
          <w:szCs w:val="21"/>
          <w:lang w:eastAsia="zh-CN"/>
        </w:rPr>
        <w:t>Set</w:t>
      </w:r>
      <w:r w:rsidRPr="00606293">
        <w:rPr>
          <w:rFonts w:ascii="Arial" w:eastAsia="Arial Unicode MS" w:hAnsi="Arial"/>
          <w:kern w:val="0"/>
          <w:szCs w:val="21"/>
          <w:lang w:eastAsia="zh-CN"/>
        </w:rPr>
        <w:t xml:space="preserve"> to a single PDCP SDU, legacy PDCP SDU discard can be reused for PDU discard. Currently, when the discardTimer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 Moreover, the discardTimer is configured only for DRBs with per DRB granularity and in the transmitter, a new timer is started upon reception of an SDU from upper layer.</w:t>
      </w:r>
    </w:p>
    <w:p w:rsidR="00C7442B" w:rsidRDefault="0094652B" w:rsidP="00C7442B">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For</w:t>
      </w:r>
      <w:r w:rsidR="00C7442B" w:rsidRPr="00345214">
        <w:rPr>
          <w:rFonts w:ascii="Arial" w:eastAsia="Arial Unicode MS" w:hAnsi="Arial"/>
          <w:kern w:val="0"/>
          <w:szCs w:val="20"/>
          <w:lang w:eastAsia="zh-CN"/>
        </w:rPr>
        <w:t xml:space="preserve"> uplink, </w:t>
      </w:r>
      <w:r w:rsidR="00C7442B">
        <w:rPr>
          <w:rFonts w:ascii="Arial" w:eastAsia="Arial Unicode MS" w:hAnsi="Arial"/>
          <w:kern w:val="0"/>
          <w:szCs w:val="20"/>
          <w:lang w:eastAsia="zh-CN"/>
        </w:rPr>
        <w:t>it’s assumed that packets</w:t>
      </w:r>
      <w:r w:rsidR="00C7442B" w:rsidRPr="00345214">
        <w:rPr>
          <w:rFonts w:ascii="Arial" w:eastAsia="Arial Unicode MS" w:hAnsi="Arial"/>
          <w:kern w:val="0"/>
          <w:szCs w:val="20"/>
          <w:lang w:eastAsia="zh-CN"/>
        </w:rPr>
        <w:t xml:space="preserve"> belonging to </w:t>
      </w:r>
      <w:r w:rsidR="00C7442B">
        <w:rPr>
          <w:rFonts w:ascii="Arial" w:eastAsia="Arial Unicode MS" w:hAnsi="Arial"/>
          <w:kern w:val="0"/>
          <w:szCs w:val="20"/>
          <w:lang w:eastAsia="zh-CN"/>
        </w:rPr>
        <w:t>a</w:t>
      </w:r>
      <w:r w:rsidR="00C7442B" w:rsidRPr="00345214">
        <w:rPr>
          <w:rFonts w:ascii="Arial" w:eastAsia="Arial Unicode MS" w:hAnsi="Arial"/>
          <w:kern w:val="0"/>
          <w:szCs w:val="20"/>
          <w:lang w:eastAsia="zh-CN"/>
        </w:rPr>
        <w:t xml:space="preserve"> PDU Set arrive at the PDCP </w:t>
      </w:r>
      <w:r w:rsidR="00C7442B">
        <w:rPr>
          <w:rFonts w:ascii="Arial" w:eastAsia="Arial Unicode MS" w:hAnsi="Arial"/>
          <w:kern w:val="0"/>
          <w:szCs w:val="20"/>
          <w:lang w:eastAsia="zh-CN"/>
        </w:rPr>
        <w:t>transmitter</w:t>
      </w:r>
      <w:r w:rsidR="00C7442B" w:rsidRPr="00345214">
        <w:rPr>
          <w:rFonts w:ascii="Arial" w:eastAsia="Arial Unicode MS" w:hAnsi="Arial"/>
          <w:kern w:val="0"/>
          <w:szCs w:val="20"/>
          <w:lang w:eastAsia="zh-CN"/>
        </w:rPr>
        <w:t xml:space="preserve"> </w:t>
      </w:r>
      <w:r w:rsidR="00C7442B">
        <w:rPr>
          <w:rFonts w:ascii="Arial" w:eastAsia="Arial Unicode MS" w:hAnsi="Arial"/>
          <w:kern w:val="0"/>
          <w:szCs w:val="20"/>
          <w:lang w:eastAsia="zh-CN"/>
        </w:rPr>
        <w:t>at the same time</w:t>
      </w:r>
      <w:r w:rsidR="00C7442B" w:rsidRPr="00345214">
        <w:rPr>
          <w:rFonts w:ascii="Arial" w:eastAsia="Arial Unicode MS" w:hAnsi="Arial"/>
          <w:kern w:val="0"/>
          <w:szCs w:val="20"/>
          <w:lang w:eastAsia="zh-CN"/>
        </w:rPr>
        <w:t xml:space="preserve">, </w:t>
      </w:r>
      <w:r w:rsidR="00C7442B">
        <w:rPr>
          <w:rFonts w:ascii="Arial" w:eastAsia="Arial Unicode MS" w:hAnsi="Arial"/>
          <w:kern w:val="0"/>
          <w:szCs w:val="20"/>
          <w:lang w:eastAsia="zh-CN"/>
        </w:rPr>
        <w:t xml:space="preserve">in this case, the </w:t>
      </w:r>
      <w:r w:rsidR="00C7442B" w:rsidRPr="00345214">
        <w:rPr>
          <w:rFonts w:ascii="Arial" w:eastAsia="Arial Unicode MS" w:hAnsi="Arial"/>
          <w:kern w:val="0"/>
          <w:szCs w:val="20"/>
          <w:lang w:eastAsia="zh-CN"/>
        </w:rPr>
        <w:t>legacy</w:t>
      </w:r>
      <w:r w:rsidR="00C7442B" w:rsidRPr="00CB77E9">
        <w:rPr>
          <w:rFonts w:ascii="Arial" w:eastAsia="Arial Unicode MS" w:hAnsi="Arial"/>
          <w:kern w:val="0"/>
          <w:szCs w:val="20"/>
          <w:lang w:eastAsia="zh-CN"/>
        </w:rPr>
        <w:t xml:space="preserve"> </w:t>
      </w:r>
      <w:r w:rsidR="00C7442B">
        <w:rPr>
          <w:rFonts w:ascii="Arial" w:eastAsia="Arial Unicode MS" w:hAnsi="Arial"/>
          <w:kern w:val="0"/>
          <w:szCs w:val="20"/>
          <w:lang w:eastAsia="zh-CN"/>
        </w:rPr>
        <w:t xml:space="preserve">per-SDU </w:t>
      </w:r>
      <w:r w:rsidR="00C7442B" w:rsidRPr="00CB77E9">
        <w:rPr>
          <w:rFonts w:ascii="Arial" w:eastAsia="Arial Unicode MS" w:hAnsi="Arial"/>
          <w:kern w:val="0"/>
          <w:szCs w:val="20"/>
          <w:lang w:eastAsia="zh-CN"/>
        </w:rPr>
        <w:t>discard timer</w:t>
      </w:r>
      <w:r w:rsidR="00C7442B" w:rsidRPr="00345214">
        <w:rPr>
          <w:rFonts w:ascii="Arial" w:eastAsia="Arial Unicode MS" w:hAnsi="Arial"/>
          <w:kern w:val="0"/>
          <w:szCs w:val="20"/>
          <w:lang w:eastAsia="zh-CN"/>
        </w:rPr>
        <w:t xml:space="preserve"> can still be used</w:t>
      </w:r>
      <w:r w:rsidR="00B13517">
        <w:rPr>
          <w:rFonts w:ascii="Arial" w:eastAsia="Arial Unicode MS" w:hAnsi="Arial"/>
          <w:kern w:val="0"/>
          <w:szCs w:val="20"/>
          <w:lang w:eastAsia="zh-CN"/>
        </w:rPr>
        <w:t xml:space="preserve"> for PDU Set based PDU discard</w:t>
      </w:r>
      <w:r w:rsidR="00C7442B">
        <w:rPr>
          <w:rFonts w:ascii="Arial" w:eastAsia="Arial Unicode MS" w:hAnsi="Arial"/>
          <w:kern w:val="0"/>
          <w:szCs w:val="20"/>
          <w:lang w:eastAsia="zh-CN"/>
        </w:rPr>
        <w:t xml:space="preserve">. </w:t>
      </w:r>
      <w:r w:rsidR="00C7442B" w:rsidRPr="00545AE0">
        <w:rPr>
          <w:rFonts w:ascii="Arial" w:eastAsia="Arial Unicode MS" w:hAnsi="Arial"/>
          <w:kern w:val="0"/>
          <w:szCs w:val="20"/>
          <w:lang w:eastAsia="zh-CN"/>
        </w:rPr>
        <w:t xml:space="preserve">When the </w:t>
      </w:r>
      <w:r w:rsidR="00C7442B" w:rsidRPr="00CB77E9">
        <w:rPr>
          <w:rFonts w:ascii="Arial" w:eastAsia="Arial Unicode MS" w:hAnsi="Arial"/>
          <w:kern w:val="0"/>
          <w:szCs w:val="20"/>
          <w:lang w:eastAsia="zh-CN"/>
        </w:rPr>
        <w:t>timer</w:t>
      </w:r>
      <w:r w:rsidR="00C7442B" w:rsidRPr="00545AE0">
        <w:rPr>
          <w:rFonts w:ascii="Arial" w:eastAsia="Arial Unicode MS" w:hAnsi="Arial"/>
          <w:kern w:val="0"/>
          <w:szCs w:val="20"/>
          <w:lang w:eastAsia="zh-CN"/>
        </w:rPr>
        <w:t xml:space="preserve"> expires for a PDCP SDU, all PDUs </w:t>
      </w:r>
      <w:r w:rsidR="00C7442B">
        <w:rPr>
          <w:rFonts w:ascii="Arial" w:eastAsia="Arial Unicode MS" w:hAnsi="Arial"/>
          <w:kern w:val="0"/>
          <w:szCs w:val="20"/>
          <w:lang w:eastAsia="zh-CN"/>
        </w:rPr>
        <w:t>of the</w:t>
      </w:r>
      <w:r w:rsidR="00C7442B" w:rsidRPr="00545AE0">
        <w:rPr>
          <w:rFonts w:ascii="Arial" w:eastAsia="Arial Unicode MS" w:hAnsi="Arial"/>
          <w:kern w:val="0"/>
          <w:szCs w:val="20"/>
          <w:lang w:eastAsia="zh-CN"/>
        </w:rPr>
        <w:t xml:space="preserve"> </w:t>
      </w:r>
      <w:r w:rsidR="00C7442B">
        <w:rPr>
          <w:rFonts w:ascii="Arial" w:eastAsia="Arial Unicode MS" w:hAnsi="Arial"/>
          <w:kern w:val="0"/>
          <w:szCs w:val="20"/>
          <w:lang w:eastAsia="zh-CN"/>
        </w:rPr>
        <w:t>corresponding PDU Set can be discarded</w:t>
      </w:r>
      <w:r w:rsidR="00C7442B" w:rsidRPr="00042CBB">
        <w:rPr>
          <w:rFonts w:ascii="Arial" w:eastAsia="Arial Unicode MS" w:hAnsi="Arial"/>
          <w:kern w:val="0"/>
          <w:szCs w:val="20"/>
          <w:lang w:eastAsia="zh-CN"/>
        </w:rPr>
        <w:t>.</w:t>
      </w:r>
    </w:p>
    <w:p w:rsidR="00CB1BDA" w:rsidRPr="0094652B" w:rsidRDefault="00297C48" w:rsidP="00C7442B">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Observation 1</w:t>
      </w:r>
      <w:r w:rsidR="00CB1BDA">
        <w:rPr>
          <w:rFonts w:ascii="Arial" w:eastAsia="Arial Unicode MS" w:hAnsi="Arial"/>
          <w:b/>
          <w:kern w:val="0"/>
          <w:szCs w:val="20"/>
          <w:lang w:eastAsia="zh-CN"/>
        </w:rPr>
        <w:t xml:space="preserve">: </w:t>
      </w:r>
      <w:r w:rsidR="0094652B">
        <w:rPr>
          <w:rFonts w:ascii="Arial" w:eastAsia="Arial Unicode MS" w:hAnsi="Arial"/>
          <w:b/>
          <w:kern w:val="0"/>
          <w:szCs w:val="20"/>
          <w:lang w:eastAsia="zh-CN"/>
        </w:rPr>
        <w:t>For</w:t>
      </w:r>
      <w:r w:rsidR="00CB1BDA">
        <w:rPr>
          <w:rFonts w:ascii="Arial" w:eastAsia="Arial Unicode MS" w:hAnsi="Arial"/>
          <w:b/>
          <w:kern w:val="0"/>
          <w:szCs w:val="20"/>
          <w:lang w:eastAsia="zh-CN"/>
        </w:rPr>
        <w:t xml:space="preserve"> uplink, legacy per-SDU discard timer can be used to support PDU Set based </w:t>
      </w:r>
      <w:r w:rsidR="00B13517">
        <w:rPr>
          <w:rFonts w:ascii="Arial" w:eastAsia="Arial Unicode MS" w:hAnsi="Arial"/>
          <w:b/>
          <w:kern w:val="0"/>
          <w:szCs w:val="20"/>
          <w:lang w:eastAsia="zh-CN"/>
        </w:rPr>
        <w:t xml:space="preserve">PDU </w:t>
      </w:r>
      <w:r w:rsidR="00CB1BDA">
        <w:rPr>
          <w:rFonts w:ascii="Arial" w:eastAsia="Arial Unicode MS" w:hAnsi="Arial"/>
          <w:b/>
          <w:kern w:val="0"/>
          <w:szCs w:val="20"/>
          <w:lang w:eastAsia="zh-CN"/>
        </w:rPr>
        <w:t xml:space="preserve">discard. </w:t>
      </w:r>
    </w:p>
    <w:p w:rsidR="0094652B" w:rsidRPr="00297C48" w:rsidRDefault="0094652B" w:rsidP="00C7442B">
      <w:pPr>
        <w:widowControl/>
        <w:spacing w:before="120" w:afterLines="50" w:after="120"/>
        <w:rPr>
          <w:rFonts w:ascii="Arial" w:eastAsia="Arial Unicode MS" w:hAnsi="Arial"/>
          <w:kern w:val="0"/>
          <w:szCs w:val="20"/>
          <w:lang w:eastAsia="zh-CN"/>
        </w:rPr>
      </w:pPr>
    </w:p>
    <w:p w:rsidR="00606293" w:rsidRPr="00606293" w:rsidRDefault="00606293" w:rsidP="00606293">
      <w:pPr>
        <w:widowControl/>
        <w:spacing w:before="120" w:afterLines="50" w:after="120"/>
        <w:rPr>
          <w:rFonts w:ascii="Arial" w:eastAsia="Arial Unicode MS" w:hAnsi="Arial"/>
          <w:kern w:val="0"/>
          <w:szCs w:val="21"/>
          <w:lang w:eastAsia="zh-CN"/>
        </w:rPr>
      </w:pPr>
      <w:bookmarkStart w:id="2" w:name="_Hlk117617034"/>
      <w:r w:rsidRPr="00606293">
        <w:rPr>
          <w:rFonts w:ascii="Arial" w:eastAsia="Arial Unicode MS" w:hAnsi="Arial"/>
          <w:kern w:val="0"/>
          <w:szCs w:val="21"/>
          <w:lang w:eastAsia="zh-CN"/>
        </w:rPr>
        <w:t xml:space="preserve">Since SA2 has captured their enhancements for supporting PDU Set in downlink in [2] including </w:t>
      </w:r>
      <w:r w:rsidR="009E011A">
        <w:rPr>
          <w:rFonts w:ascii="Arial" w:eastAsia="Arial Unicode MS" w:hAnsi="Arial"/>
          <w:kern w:val="0"/>
          <w:szCs w:val="21"/>
          <w:lang w:eastAsia="zh-CN"/>
        </w:rPr>
        <w:t>“</w:t>
      </w:r>
      <w:r w:rsidRPr="00606293">
        <w:rPr>
          <w:rFonts w:ascii="Arial" w:eastAsia="Arial Unicode MS" w:hAnsi="Arial"/>
          <w:kern w:val="0"/>
          <w:szCs w:val="21"/>
          <w:lang w:eastAsia="zh-CN"/>
        </w:rPr>
        <w:t xml:space="preserve">PDU </w:t>
      </w:r>
      <w:r w:rsidR="009E011A">
        <w:rPr>
          <w:rFonts w:ascii="Arial" w:eastAsia="Arial Unicode MS" w:hAnsi="Arial"/>
          <w:kern w:val="0"/>
          <w:szCs w:val="21"/>
          <w:lang w:eastAsia="zh-CN"/>
        </w:rPr>
        <w:t>S</w:t>
      </w:r>
      <w:r w:rsidRPr="00606293">
        <w:rPr>
          <w:rFonts w:ascii="Arial" w:eastAsia="Arial Unicode MS" w:hAnsi="Arial"/>
          <w:kern w:val="0"/>
          <w:szCs w:val="21"/>
          <w:lang w:eastAsia="zh-CN"/>
        </w:rPr>
        <w:t xml:space="preserve">et </w:t>
      </w:r>
      <w:r w:rsidR="009E011A">
        <w:rPr>
          <w:rFonts w:ascii="Arial" w:eastAsia="Arial Unicode MS" w:hAnsi="Arial"/>
          <w:kern w:val="0"/>
          <w:szCs w:val="21"/>
          <w:lang w:eastAsia="zh-CN"/>
        </w:rPr>
        <w:t>I</w:t>
      </w:r>
      <w:r w:rsidRPr="00606293">
        <w:rPr>
          <w:rFonts w:ascii="Arial" w:eastAsia="Arial Unicode MS" w:hAnsi="Arial"/>
          <w:kern w:val="0"/>
          <w:szCs w:val="21"/>
          <w:lang w:eastAsia="zh-CN"/>
        </w:rPr>
        <w:t>mportance</w:t>
      </w:r>
      <w:r w:rsidR="009E011A">
        <w:rPr>
          <w:rFonts w:ascii="Arial" w:eastAsia="Arial Unicode MS" w:hAnsi="Arial"/>
          <w:kern w:val="0"/>
          <w:szCs w:val="21"/>
          <w:lang w:eastAsia="zh-CN"/>
        </w:rPr>
        <w:t>” and</w:t>
      </w:r>
      <w:r w:rsidRPr="00606293">
        <w:rPr>
          <w:rFonts w:ascii="Arial" w:eastAsia="Arial Unicode MS" w:hAnsi="Arial"/>
          <w:kern w:val="0"/>
          <w:szCs w:val="21"/>
          <w:lang w:eastAsia="zh-CN"/>
        </w:rPr>
        <w:t xml:space="preserve"> </w:t>
      </w:r>
      <w:r w:rsidR="009E011A">
        <w:rPr>
          <w:rFonts w:ascii="Arial" w:eastAsia="Arial Unicode MS" w:hAnsi="Arial"/>
          <w:kern w:val="0"/>
          <w:szCs w:val="21"/>
          <w:lang w:eastAsia="zh-CN"/>
        </w:rPr>
        <w:t>“</w:t>
      </w:r>
      <w:r w:rsidRPr="00606293">
        <w:rPr>
          <w:rFonts w:ascii="Arial" w:eastAsia="Arial Unicode MS" w:hAnsi="Arial"/>
          <w:kern w:val="0"/>
          <w:szCs w:val="21"/>
          <w:lang w:eastAsia="zh-CN"/>
        </w:rPr>
        <w:t xml:space="preserve">PDU </w:t>
      </w:r>
      <w:r w:rsidR="009E011A">
        <w:rPr>
          <w:rFonts w:ascii="Arial" w:eastAsia="Arial Unicode MS" w:hAnsi="Arial"/>
          <w:kern w:val="0"/>
          <w:szCs w:val="21"/>
          <w:lang w:eastAsia="zh-CN"/>
        </w:rPr>
        <w:t>S</w:t>
      </w:r>
      <w:r w:rsidRPr="00606293">
        <w:rPr>
          <w:rFonts w:ascii="Arial" w:eastAsia="Arial Unicode MS" w:hAnsi="Arial"/>
          <w:kern w:val="0"/>
          <w:szCs w:val="21"/>
          <w:lang w:eastAsia="zh-CN"/>
        </w:rPr>
        <w:t xml:space="preserve">et </w:t>
      </w:r>
      <w:r w:rsidR="009E011A">
        <w:rPr>
          <w:rFonts w:ascii="Arial" w:eastAsia="Arial Unicode MS" w:hAnsi="Arial"/>
          <w:kern w:val="0"/>
          <w:szCs w:val="21"/>
          <w:lang w:eastAsia="zh-CN"/>
        </w:rPr>
        <w:t>I</w:t>
      </w:r>
      <w:r w:rsidRPr="00606293">
        <w:rPr>
          <w:rFonts w:ascii="Arial" w:eastAsia="Arial Unicode MS" w:hAnsi="Arial"/>
          <w:kern w:val="0"/>
          <w:szCs w:val="21"/>
          <w:lang w:eastAsia="zh-CN"/>
        </w:rPr>
        <w:t xml:space="preserve">ntegrated </w:t>
      </w:r>
      <w:r w:rsidR="009E011A">
        <w:rPr>
          <w:rFonts w:ascii="Arial" w:eastAsia="Arial Unicode MS" w:hAnsi="Arial"/>
          <w:kern w:val="0"/>
          <w:szCs w:val="21"/>
          <w:lang w:eastAsia="zh-CN"/>
        </w:rPr>
        <w:t>I</w:t>
      </w:r>
      <w:r w:rsidRPr="00606293">
        <w:rPr>
          <w:rFonts w:ascii="Arial" w:eastAsia="Arial Unicode MS" w:hAnsi="Arial"/>
          <w:kern w:val="0"/>
          <w:szCs w:val="21"/>
          <w:lang w:eastAsia="zh-CN"/>
        </w:rPr>
        <w:t>ndication</w:t>
      </w:r>
      <w:r w:rsidR="009E011A">
        <w:rPr>
          <w:rFonts w:ascii="Arial" w:eastAsia="Arial Unicode MS" w:hAnsi="Arial"/>
          <w:kern w:val="0"/>
          <w:szCs w:val="21"/>
          <w:lang w:eastAsia="zh-CN"/>
        </w:rPr>
        <w:t>”</w:t>
      </w:r>
      <w:r w:rsidRPr="00606293">
        <w:rPr>
          <w:rFonts w:ascii="Arial" w:eastAsia="Arial Unicode MS" w:hAnsi="Arial"/>
          <w:kern w:val="0"/>
          <w:szCs w:val="21"/>
          <w:lang w:eastAsia="zh-CN"/>
        </w:rPr>
        <w:t>. Therefore, we observe that following clarifications on RAN2#119bis-e meeting agreements are necessary:</w:t>
      </w:r>
    </w:p>
    <w:p w:rsidR="00606293" w:rsidRPr="00606293" w:rsidRDefault="00606293" w:rsidP="00606293">
      <w:pPr>
        <w:pStyle w:val="a7"/>
        <w:widowControl/>
        <w:numPr>
          <w:ilvl w:val="0"/>
          <w:numId w:val="10"/>
        </w:numPr>
        <w:ind w:firstLineChars="0"/>
        <w:jc w:val="left"/>
        <w:rPr>
          <w:rFonts w:ascii="Arial" w:hAnsi="Arial" w:cs="Arial"/>
          <w:szCs w:val="21"/>
        </w:rPr>
      </w:pPr>
      <w:r w:rsidRPr="00606293">
        <w:rPr>
          <w:rFonts w:ascii="Arial" w:hAnsi="Arial" w:cs="Arial"/>
          <w:szCs w:val="21"/>
        </w:rPr>
        <w:t xml:space="preserve">Whether it is beneficial to configure different discardTimer for different PDU </w:t>
      </w:r>
      <w:r w:rsidR="009E011A">
        <w:rPr>
          <w:rFonts w:ascii="Arial" w:hAnsi="Arial" w:cs="Arial"/>
          <w:szCs w:val="21"/>
        </w:rPr>
        <w:t>S</w:t>
      </w:r>
      <w:r w:rsidRPr="00606293">
        <w:rPr>
          <w:rFonts w:ascii="Arial" w:hAnsi="Arial" w:cs="Arial"/>
          <w:szCs w:val="21"/>
        </w:rPr>
        <w:t xml:space="preserve">et </w:t>
      </w:r>
      <w:r w:rsidR="009E011A">
        <w:rPr>
          <w:rFonts w:ascii="Arial" w:hAnsi="Arial" w:cs="Arial"/>
          <w:szCs w:val="21"/>
        </w:rPr>
        <w:t>I</w:t>
      </w:r>
      <w:r w:rsidRPr="00606293">
        <w:rPr>
          <w:rFonts w:ascii="Arial" w:hAnsi="Arial" w:cs="Arial"/>
          <w:szCs w:val="21"/>
        </w:rPr>
        <w:t>mportance</w:t>
      </w:r>
      <w:r>
        <w:rPr>
          <w:rFonts w:ascii="Arial" w:hAnsi="Arial" w:cs="Arial"/>
          <w:szCs w:val="21"/>
        </w:rPr>
        <w:t>.</w:t>
      </w:r>
    </w:p>
    <w:p w:rsidR="00606293" w:rsidRPr="009E011A" w:rsidRDefault="00606293" w:rsidP="009E011A">
      <w:pPr>
        <w:pStyle w:val="a7"/>
        <w:widowControl/>
        <w:numPr>
          <w:ilvl w:val="0"/>
          <w:numId w:val="10"/>
        </w:numPr>
        <w:ind w:firstLineChars="0"/>
        <w:jc w:val="left"/>
        <w:rPr>
          <w:rFonts w:ascii="Arial" w:hAnsi="Arial" w:cs="Arial"/>
          <w:szCs w:val="21"/>
        </w:rPr>
      </w:pPr>
      <w:r w:rsidRPr="00606293">
        <w:rPr>
          <w:rFonts w:ascii="Arial" w:hAnsi="Arial" w:cs="Arial"/>
          <w:szCs w:val="21"/>
        </w:rPr>
        <w:t xml:space="preserve">Whether the PDU entity still discards all PDCP SDUs associated with the PDU </w:t>
      </w:r>
      <w:r w:rsidR="00FD6B40">
        <w:rPr>
          <w:rFonts w:ascii="Arial" w:hAnsi="Arial" w:cs="Arial"/>
          <w:szCs w:val="21"/>
        </w:rPr>
        <w:t>S</w:t>
      </w:r>
      <w:r w:rsidRPr="00606293">
        <w:rPr>
          <w:rFonts w:ascii="Arial" w:hAnsi="Arial" w:cs="Arial"/>
          <w:szCs w:val="21"/>
        </w:rPr>
        <w:t xml:space="preserve">et when PDU </w:t>
      </w:r>
      <w:r w:rsidR="009E011A">
        <w:rPr>
          <w:rFonts w:ascii="Arial" w:hAnsi="Arial" w:cs="Arial"/>
          <w:szCs w:val="21"/>
        </w:rPr>
        <w:t>S</w:t>
      </w:r>
      <w:r w:rsidRPr="00606293">
        <w:rPr>
          <w:rFonts w:ascii="Arial" w:hAnsi="Arial" w:cs="Arial"/>
          <w:szCs w:val="21"/>
        </w:rPr>
        <w:t xml:space="preserve">et </w:t>
      </w:r>
      <w:r w:rsidR="009E011A">
        <w:rPr>
          <w:rFonts w:ascii="Arial" w:hAnsi="Arial" w:cs="Arial"/>
          <w:szCs w:val="21"/>
        </w:rPr>
        <w:t>I</w:t>
      </w:r>
      <w:r w:rsidRPr="00606293">
        <w:rPr>
          <w:rFonts w:ascii="Arial" w:hAnsi="Arial" w:cs="Arial"/>
          <w:szCs w:val="21"/>
        </w:rPr>
        <w:t xml:space="preserve">ntegrated </w:t>
      </w:r>
      <w:r w:rsidR="009E011A">
        <w:rPr>
          <w:rFonts w:ascii="Arial" w:hAnsi="Arial" w:cs="Arial"/>
          <w:szCs w:val="21"/>
        </w:rPr>
        <w:t>I</w:t>
      </w:r>
      <w:r w:rsidRPr="00606293">
        <w:rPr>
          <w:rFonts w:ascii="Arial" w:hAnsi="Arial" w:cs="Arial"/>
          <w:szCs w:val="21"/>
        </w:rPr>
        <w:t>ndication is false</w:t>
      </w:r>
      <w:r>
        <w:rPr>
          <w:rFonts w:ascii="Arial" w:hAnsi="Arial" w:cs="Arial"/>
          <w:szCs w:val="21"/>
        </w:rPr>
        <w:t>.</w:t>
      </w:r>
    </w:p>
    <w:p w:rsidR="00606293" w:rsidRPr="00606293" w:rsidRDefault="00606293" w:rsidP="00606293">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Observation </w:t>
      </w:r>
      <w:r w:rsidR="00297C48">
        <w:rPr>
          <w:rFonts w:ascii="Arial" w:eastAsia="Arial Unicode MS" w:hAnsi="Arial"/>
          <w:b/>
          <w:kern w:val="0"/>
          <w:szCs w:val="20"/>
          <w:lang w:eastAsia="zh-CN"/>
        </w:rPr>
        <w:t>2</w:t>
      </w:r>
      <w:r>
        <w:rPr>
          <w:rFonts w:ascii="Arial" w:eastAsia="Arial Unicode MS" w:hAnsi="Arial"/>
          <w:b/>
          <w:kern w:val="0"/>
          <w:szCs w:val="20"/>
          <w:lang w:eastAsia="zh-CN"/>
        </w:rPr>
        <w:t xml:space="preserve">: </w:t>
      </w:r>
      <w:r w:rsidRPr="00606293">
        <w:rPr>
          <w:rFonts w:ascii="Arial" w:eastAsia="Arial Unicode MS" w:hAnsi="Arial"/>
          <w:b/>
          <w:kern w:val="0"/>
          <w:szCs w:val="20"/>
          <w:lang w:eastAsia="zh-CN"/>
        </w:rPr>
        <w:t xml:space="preserve">Clarification on whether it is beneficial to configure different discardTimer for different PDU </w:t>
      </w:r>
      <w:r w:rsidR="00FD6B40">
        <w:rPr>
          <w:rFonts w:ascii="Arial" w:eastAsia="Arial Unicode MS" w:hAnsi="Arial"/>
          <w:b/>
          <w:kern w:val="0"/>
          <w:szCs w:val="20"/>
          <w:lang w:eastAsia="zh-CN"/>
        </w:rPr>
        <w:t>S</w:t>
      </w:r>
      <w:r w:rsidRPr="00606293">
        <w:rPr>
          <w:rFonts w:ascii="Arial" w:eastAsia="Arial Unicode MS" w:hAnsi="Arial"/>
          <w:b/>
          <w:kern w:val="0"/>
          <w:szCs w:val="20"/>
          <w:lang w:eastAsia="zh-CN"/>
        </w:rPr>
        <w:t>et importance is needed.</w:t>
      </w:r>
    </w:p>
    <w:p w:rsidR="00606293" w:rsidRDefault="00606293" w:rsidP="009E011A">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Observation </w:t>
      </w:r>
      <w:r w:rsidR="00297C48">
        <w:rPr>
          <w:rFonts w:ascii="Arial" w:eastAsia="Arial Unicode MS" w:hAnsi="Arial"/>
          <w:b/>
          <w:kern w:val="0"/>
          <w:szCs w:val="20"/>
          <w:lang w:eastAsia="zh-CN"/>
        </w:rPr>
        <w:t>3</w:t>
      </w:r>
      <w:r>
        <w:rPr>
          <w:rFonts w:ascii="Arial" w:eastAsia="Arial Unicode MS" w:hAnsi="Arial"/>
          <w:b/>
          <w:kern w:val="0"/>
          <w:szCs w:val="20"/>
          <w:lang w:eastAsia="zh-CN"/>
        </w:rPr>
        <w:t xml:space="preserve">: </w:t>
      </w:r>
      <w:r w:rsidRPr="00606293">
        <w:rPr>
          <w:rFonts w:ascii="Arial" w:eastAsia="Arial Unicode MS" w:hAnsi="Arial"/>
          <w:b/>
          <w:kern w:val="0"/>
          <w:szCs w:val="20"/>
          <w:lang w:eastAsia="zh-CN"/>
        </w:rPr>
        <w:t xml:space="preserve">Clarification on whether the PDU entity still discards all PDCP SDUs associated with the PDU </w:t>
      </w:r>
      <w:r w:rsidR="00FD6B40">
        <w:rPr>
          <w:rFonts w:ascii="Arial" w:eastAsia="Arial Unicode MS" w:hAnsi="Arial"/>
          <w:b/>
          <w:kern w:val="0"/>
          <w:szCs w:val="20"/>
          <w:lang w:eastAsia="zh-CN"/>
        </w:rPr>
        <w:t>S</w:t>
      </w:r>
      <w:r w:rsidRPr="00606293">
        <w:rPr>
          <w:rFonts w:ascii="Arial" w:eastAsia="Arial Unicode MS" w:hAnsi="Arial"/>
          <w:b/>
          <w:kern w:val="0"/>
          <w:szCs w:val="20"/>
          <w:lang w:eastAsia="zh-CN"/>
        </w:rPr>
        <w:t xml:space="preserve">et when PDU </w:t>
      </w:r>
      <w:r w:rsidR="00FD6B40">
        <w:rPr>
          <w:rFonts w:ascii="Arial" w:eastAsia="Arial Unicode MS" w:hAnsi="Arial"/>
          <w:b/>
          <w:kern w:val="0"/>
          <w:szCs w:val="20"/>
          <w:lang w:eastAsia="zh-CN"/>
        </w:rPr>
        <w:t>S</w:t>
      </w:r>
      <w:r w:rsidRPr="00606293">
        <w:rPr>
          <w:rFonts w:ascii="Arial" w:eastAsia="Arial Unicode MS" w:hAnsi="Arial"/>
          <w:b/>
          <w:kern w:val="0"/>
          <w:szCs w:val="20"/>
          <w:lang w:eastAsia="zh-CN"/>
        </w:rPr>
        <w:t>et</w:t>
      </w:r>
      <w:r w:rsidR="00FD6B40">
        <w:rPr>
          <w:rFonts w:ascii="Arial" w:eastAsia="Arial Unicode MS" w:hAnsi="Arial"/>
          <w:b/>
          <w:kern w:val="0"/>
          <w:szCs w:val="20"/>
          <w:lang w:eastAsia="zh-CN"/>
        </w:rPr>
        <w:t xml:space="preserve"> I</w:t>
      </w:r>
      <w:r w:rsidRPr="00606293">
        <w:rPr>
          <w:rFonts w:ascii="Arial" w:eastAsia="Arial Unicode MS" w:hAnsi="Arial"/>
          <w:b/>
          <w:kern w:val="0"/>
          <w:szCs w:val="20"/>
          <w:lang w:eastAsia="zh-CN"/>
        </w:rPr>
        <w:t xml:space="preserve">ntegrated </w:t>
      </w:r>
      <w:r w:rsidR="00FD6B40">
        <w:rPr>
          <w:rFonts w:ascii="Arial" w:eastAsia="Arial Unicode MS" w:hAnsi="Arial"/>
          <w:b/>
          <w:kern w:val="0"/>
          <w:szCs w:val="20"/>
          <w:lang w:eastAsia="zh-CN"/>
        </w:rPr>
        <w:t>I</w:t>
      </w:r>
      <w:r w:rsidRPr="00606293">
        <w:rPr>
          <w:rFonts w:ascii="Arial" w:eastAsia="Arial Unicode MS" w:hAnsi="Arial"/>
          <w:b/>
          <w:kern w:val="0"/>
          <w:szCs w:val="20"/>
          <w:lang w:eastAsia="zh-CN"/>
        </w:rPr>
        <w:t>ndication is false.</w:t>
      </w:r>
    </w:p>
    <w:p w:rsidR="009E011A" w:rsidRPr="009E011A" w:rsidRDefault="009E011A" w:rsidP="009E011A">
      <w:pPr>
        <w:widowControl/>
        <w:spacing w:before="120" w:afterLines="50" w:after="120"/>
        <w:rPr>
          <w:rFonts w:ascii="Arial" w:eastAsia="Arial Unicode MS" w:hAnsi="Arial"/>
          <w:b/>
          <w:kern w:val="0"/>
          <w:szCs w:val="20"/>
          <w:lang w:eastAsia="zh-CN"/>
        </w:rPr>
      </w:pPr>
    </w:p>
    <w:p w:rsidR="00606293" w:rsidRPr="00606293" w:rsidRDefault="00606293" w:rsidP="00606293">
      <w:pPr>
        <w:widowControl/>
        <w:spacing w:before="120" w:afterLines="50" w:after="120"/>
        <w:rPr>
          <w:rFonts w:ascii="Arial" w:eastAsia="Arial Unicode MS" w:hAnsi="Arial"/>
          <w:kern w:val="0"/>
          <w:szCs w:val="21"/>
          <w:lang w:eastAsia="zh-CN"/>
        </w:rPr>
      </w:pPr>
      <w:r w:rsidRPr="00606293">
        <w:rPr>
          <w:rFonts w:ascii="Arial" w:eastAsia="Arial Unicode MS" w:hAnsi="Arial"/>
          <w:kern w:val="0"/>
          <w:szCs w:val="21"/>
          <w:lang w:eastAsia="zh-CN"/>
        </w:rPr>
        <w:t xml:space="preserve">For the first clarification, we see benefits to configure different PDU discard </w:t>
      </w:r>
      <w:r w:rsidR="00E04C57">
        <w:rPr>
          <w:rFonts w:ascii="Arial" w:eastAsia="Arial Unicode MS" w:hAnsi="Arial"/>
          <w:kern w:val="0"/>
          <w:szCs w:val="21"/>
          <w:lang w:eastAsia="zh-CN"/>
        </w:rPr>
        <w:t>policies</w:t>
      </w:r>
      <w:r w:rsidRPr="00606293">
        <w:rPr>
          <w:rFonts w:ascii="Arial" w:eastAsia="Arial Unicode MS" w:hAnsi="Arial"/>
          <w:kern w:val="0"/>
          <w:szCs w:val="21"/>
          <w:lang w:eastAsia="zh-CN"/>
        </w:rPr>
        <w:t xml:space="preserve"> depending on PDU </w:t>
      </w:r>
      <w:r w:rsidR="00FD6B40">
        <w:rPr>
          <w:rFonts w:ascii="Arial" w:eastAsia="Arial Unicode MS" w:hAnsi="Arial"/>
          <w:kern w:val="0"/>
          <w:szCs w:val="21"/>
          <w:lang w:eastAsia="zh-CN"/>
        </w:rPr>
        <w:t>S</w:t>
      </w:r>
      <w:r w:rsidRPr="00606293">
        <w:rPr>
          <w:rFonts w:ascii="Arial" w:eastAsia="Arial Unicode MS" w:hAnsi="Arial"/>
          <w:kern w:val="0"/>
          <w:szCs w:val="21"/>
          <w:lang w:eastAsia="zh-CN"/>
        </w:rPr>
        <w:t xml:space="preserve">et </w:t>
      </w:r>
      <w:r w:rsidR="00FD6B40">
        <w:rPr>
          <w:rFonts w:ascii="Arial" w:eastAsia="Arial Unicode MS" w:hAnsi="Arial"/>
          <w:kern w:val="0"/>
          <w:szCs w:val="21"/>
          <w:lang w:eastAsia="zh-CN"/>
        </w:rPr>
        <w:t>i</w:t>
      </w:r>
      <w:r w:rsidRPr="00606293">
        <w:rPr>
          <w:rFonts w:ascii="Arial" w:eastAsia="Arial Unicode MS" w:hAnsi="Arial"/>
          <w:kern w:val="0"/>
          <w:szCs w:val="21"/>
          <w:lang w:eastAsia="zh-CN"/>
        </w:rPr>
        <w:t xml:space="preserve">mportance, for example, a longer timer for more important PDU </w:t>
      </w:r>
      <w:r w:rsidR="00FD6B40">
        <w:rPr>
          <w:rFonts w:ascii="Arial" w:eastAsia="Arial Unicode MS" w:hAnsi="Arial"/>
          <w:kern w:val="0"/>
          <w:szCs w:val="21"/>
          <w:lang w:eastAsia="zh-CN"/>
        </w:rPr>
        <w:t>Set</w:t>
      </w:r>
      <w:r w:rsidRPr="00606293">
        <w:rPr>
          <w:rFonts w:ascii="Arial" w:eastAsia="Arial Unicode MS" w:hAnsi="Arial"/>
          <w:kern w:val="0"/>
          <w:szCs w:val="21"/>
          <w:lang w:eastAsia="zh-CN"/>
        </w:rPr>
        <w:t xml:space="preserve">s to allow such PDU </w:t>
      </w:r>
      <w:r w:rsidR="00FD6B40">
        <w:rPr>
          <w:rFonts w:ascii="Arial" w:eastAsia="Arial Unicode MS" w:hAnsi="Arial"/>
          <w:kern w:val="0"/>
          <w:szCs w:val="21"/>
          <w:lang w:eastAsia="zh-CN"/>
        </w:rPr>
        <w:t>Set</w:t>
      </w:r>
      <w:r w:rsidRPr="00606293">
        <w:rPr>
          <w:rFonts w:ascii="Arial" w:eastAsia="Arial Unicode MS" w:hAnsi="Arial"/>
          <w:kern w:val="0"/>
          <w:szCs w:val="21"/>
          <w:lang w:eastAsia="zh-CN"/>
        </w:rPr>
        <w:t xml:space="preserve">s </w:t>
      </w:r>
      <w:r w:rsidR="00E04C57">
        <w:rPr>
          <w:rFonts w:ascii="Arial" w:eastAsia="Arial Unicode MS" w:hAnsi="Arial"/>
          <w:kern w:val="0"/>
          <w:szCs w:val="21"/>
          <w:lang w:eastAsia="zh-CN"/>
        </w:rPr>
        <w:t xml:space="preserve">to </w:t>
      </w:r>
      <w:r w:rsidRPr="00606293">
        <w:rPr>
          <w:rFonts w:ascii="Arial" w:eastAsia="Arial Unicode MS" w:hAnsi="Arial"/>
          <w:kern w:val="0"/>
          <w:szCs w:val="21"/>
          <w:lang w:eastAsia="zh-CN"/>
        </w:rPr>
        <w:t xml:space="preserve">have </w:t>
      </w:r>
      <w:r w:rsidRPr="00606293">
        <w:rPr>
          <w:rFonts w:ascii="Arial" w:eastAsia="Arial Unicode MS" w:hAnsi="Arial"/>
          <w:kern w:val="0"/>
          <w:szCs w:val="21"/>
          <w:lang w:eastAsia="zh-CN"/>
        </w:rPr>
        <w:lastRenderedPageBreak/>
        <w:t xml:space="preserve">much more opportunity to be transmitted. When PDU </w:t>
      </w:r>
      <w:r w:rsidR="00FD6B40">
        <w:rPr>
          <w:rFonts w:ascii="Arial" w:eastAsia="Arial Unicode MS" w:hAnsi="Arial"/>
          <w:kern w:val="0"/>
          <w:szCs w:val="21"/>
          <w:lang w:eastAsia="zh-CN"/>
        </w:rPr>
        <w:t>Set</w:t>
      </w:r>
      <w:r w:rsidRPr="00606293">
        <w:rPr>
          <w:rFonts w:ascii="Arial" w:eastAsia="Arial Unicode MS" w:hAnsi="Arial"/>
          <w:kern w:val="0"/>
          <w:szCs w:val="21"/>
          <w:lang w:eastAsia="zh-CN"/>
        </w:rPr>
        <w:t xml:space="preserve">s with different importance are mapped to different DRBs, current per DRB discardTimer configuration can be reused to configure individual discardTimer depending on PDU </w:t>
      </w:r>
      <w:r w:rsidR="00FD6B40">
        <w:rPr>
          <w:rFonts w:ascii="Arial" w:eastAsia="Arial Unicode MS" w:hAnsi="Arial"/>
          <w:kern w:val="0"/>
          <w:szCs w:val="21"/>
          <w:lang w:eastAsia="zh-CN"/>
        </w:rPr>
        <w:t>Set</w:t>
      </w:r>
      <w:r w:rsidRPr="00606293">
        <w:rPr>
          <w:rFonts w:ascii="Arial" w:eastAsia="Arial Unicode MS" w:hAnsi="Arial"/>
          <w:kern w:val="0"/>
          <w:szCs w:val="21"/>
          <w:lang w:eastAsia="zh-CN"/>
        </w:rPr>
        <w:t xml:space="preserve"> importance. On the other hand, when PD</w:t>
      </w:r>
      <w:r w:rsidR="00FD6B40">
        <w:rPr>
          <w:rFonts w:ascii="Arial" w:eastAsia="Arial Unicode MS" w:hAnsi="Arial"/>
          <w:kern w:val="0"/>
          <w:szCs w:val="21"/>
          <w:lang w:eastAsia="zh-CN"/>
        </w:rPr>
        <w:t>U</w:t>
      </w:r>
      <w:r w:rsidRPr="00606293">
        <w:rPr>
          <w:rFonts w:ascii="Arial" w:eastAsia="Arial Unicode MS" w:hAnsi="Arial"/>
          <w:kern w:val="0"/>
          <w:szCs w:val="21"/>
          <w:lang w:eastAsia="zh-CN"/>
        </w:rPr>
        <w:t xml:space="preserve"> </w:t>
      </w:r>
      <w:r w:rsidR="00FD6B40">
        <w:rPr>
          <w:rFonts w:ascii="Arial" w:eastAsia="Arial Unicode MS" w:hAnsi="Arial"/>
          <w:kern w:val="0"/>
          <w:szCs w:val="21"/>
          <w:lang w:eastAsia="zh-CN"/>
        </w:rPr>
        <w:t>Set</w:t>
      </w:r>
      <w:r w:rsidRPr="00606293">
        <w:rPr>
          <w:rFonts w:ascii="Arial" w:eastAsia="Arial Unicode MS" w:hAnsi="Arial"/>
          <w:kern w:val="0"/>
          <w:szCs w:val="21"/>
          <w:lang w:eastAsia="zh-CN"/>
        </w:rPr>
        <w:t xml:space="preserve">s with different importance are mapped to a single DRB, multiple discardTimer configurations associated with different importance </w:t>
      </w:r>
      <w:r w:rsidR="00E04C57">
        <w:rPr>
          <w:rFonts w:ascii="Arial" w:eastAsia="Arial Unicode MS" w:hAnsi="Arial"/>
          <w:kern w:val="0"/>
          <w:szCs w:val="21"/>
          <w:lang w:eastAsia="zh-CN"/>
        </w:rPr>
        <w:t>are</w:t>
      </w:r>
      <w:r w:rsidRPr="00606293">
        <w:rPr>
          <w:rFonts w:ascii="Arial" w:eastAsia="Arial Unicode MS" w:hAnsi="Arial"/>
          <w:kern w:val="0"/>
          <w:szCs w:val="21"/>
          <w:lang w:eastAsia="zh-CN"/>
        </w:rPr>
        <w:t xml:space="preserve"> necessary for configuring individual discardTimer depending on PDU </w:t>
      </w:r>
      <w:r w:rsidR="00FD6B40">
        <w:rPr>
          <w:rFonts w:ascii="Arial" w:eastAsia="Arial Unicode MS" w:hAnsi="Arial"/>
          <w:kern w:val="0"/>
          <w:szCs w:val="21"/>
          <w:lang w:eastAsia="zh-CN"/>
        </w:rPr>
        <w:t>Set</w:t>
      </w:r>
      <w:r w:rsidRPr="00606293">
        <w:rPr>
          <w:rFonts w:ascii="Arial" w:eastAsia="Arial Unicode MS" w:hAnsi="Arial"/>
          <w:kern w:val="0"/>
          <w:szCs w:val="21"/>
          <w:lang w:eastAsia="zh-CN"/>
        </w:rPr>
        <w:t xml:space="preserve"> importance. Considering how to map PDU </w:t>
      </w:r>
      <w:r w:rsidR="00FD6B40">
        <w:rPr>
          <w:rFonts w:ascii="Arial" w:eastAsia="Arial Unicode MS" w:hAnsi="Arial"/>
          <w:kern w:val="0"/>
          <w:szCs w:val="21"/>
          <w:lang w:eastAsia="zh-CN"/>
        </w:rPr>
        <w:t>Set</w:t>
      </w:r>
      <w:r w:rsidRPr="00606293">
        <w:rPr>
          <w:rFonts w:ascii="Arial" w:eastAsia="Arial Unicode MS" w:hAnsi="Arial"/>
          <w:kern w:val="0"/>
          <w:szCs w:val="21"/>
          <w:lang w:eastAsia="zh-CN"/>
        </w:rPr>
        <w:t xml:space="preserve"> to DRB is up to network implementation finally, it would be worth discussing further on enhancing multiple discardTimer configurations associated with different importance per DRB.</w:t>
      </w:r>
    </w:p>
    <w:p w:rsidR="00606293" w:rsidRDefault="00606293" w:rsidP="00606293">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297C48">
        <w:rPr>
          <w:rFonts w:ascii="Arial" w:eastAsia="Arial Unicode MS" w:hAnsi="Arial"/>
          <w:b/>
          <w:kern w:val="0"/>
          <w:szCs w:val="20"/>
          <w:lang w:eastAsia="zh-CN"/>
        </w:rPr>
        <w:t>2</w:t>
      </w:r>
      <w:r>
        <w:rPr>
          <w:rFonts w:ascii="Arial" w:eastAsia="Arial Unicode MS" w:hAnsi="Arial"/>
          <w:b/>
          <w:kern w:val="0"/>
          <w:szCs w:val="20"/>
          <w:lang w:eastAsia="zh-CN"/>
        </w:rPr>
        <w:t xml:space="preserve">: </w:t>
      </w:r>
      <w:r w:rsidRPr="00606293">
        <w:rPr>
          <w:rFonts w:ascii="Arial" w:eastAsia="Arial Unicode MS" w:hAnsi="Arial"/>
          <w:b/>
          <w:kern w:val="0"/>
          <w:szCs w:val="20"/>
          <w:lang w:eastAsia="zh-CN"/>
        </w:rPr>
        <w:t>RAN2 to discuss further on enhancing multiple discardTimer configurations associated with different importance per DRB.</w:t>
      </w:r>
    </w:p>
    <w:p w:rsidR="009E011A" w:rsidRPr="00606293" w:rsidRDefault="009E011A" w:rsidP="00606293">
      <w:pPr>
        <w:widowControl/>
        <w:spacing w:before="120" w:afterLines="50" w:after="120"/>
        <w:rPr>
          <w:rFonts w:ascii="Arial" w:eastAsia="Arial Unicode MS" w:hAnsi="Arial"/>
          <w:b/>
          <w:kern w:val="0"/>
          <w:szCs w:val="20"/>
          <w:lang w:eastAsia="zh-CN"/>
        </w:rPr>
      </w:pPr>
    </w:p>
    <w:p w:rsidR="008952C4" w:rsidRDefault="00606293" w:rsidP="00606293">
      <w:pPr>
        <w:widowControl/>
        <w:spacing w:before="120" w:afterLines="50" w:after="120"/>
        <w:rPr>
          <w:rFonts w:ascii="Arial" w:eastAsia="Arial Unicode MS" w:hAnsi="Arial"/>
          <w:kern w:val="0"/>
          <w:szCs w:val="21"/>
          <w:lang w:eastAsia="zh-CN"/>
        </w:rPr>
      </w:pPr>
      <w:r w:rsidRPr="00606293">
        <w:rPr>
          <w:rFonts w:ascii="Arial" w:eastAsia="Arial Unicode MS" w:hAnsi="Arial"/>
          <w:kern w:val="0"/>
          <w:szCs w:val="21"/>
          <w:lang w:eastAsia="zh-CN"/>
        </w:rPr>
        <w:t>Another issue we would like to raise is that whether current timer based PDCP SDU discard is sufficient for</w:t>
      </w:r>
      <w:r>
        <w:rPr>
          <w:rFonts w:ascii="Arial" w:eastAsia="Arial Unicode MS" w:hAnsi="Arial" w:hint="eastAsia"/>
          <w:kern w:val="0"/>
          <w:szCs w:val="21"/>
          <w:lang w:eastAsia="zh-CN"/>
        </w:rPr>
        <w:t xml:space="preserve"> </w:t>
      </w:r>
      <w:r w:rsidRPr="00606293">
        <w:rPr>
          <w:rFonts w:ascii="Arial" w:eastAsia="Arial Unicode MS" w:hAnsi="Arial"/>
          <w:kern w:val="0"/>
          <w:szCs w:val="21"/>
          <w:lang w:eastAsia="zh-CN"/>
        </w:rPr>
        <w:t xml:space="preserve">PDU </w:t>
      </w:r>
      <w:r w:rsidR="00FD6B40">
        <w:rPr>
          <w:rFonts w:ascii="Arial" w:eastAsia="Arial Unicode MS" w:hAnsi="Arial"/>
          <w:kern w:val="0"/>
          <w:szCs w:val="21"/>
          <w:lang w:eastAsia="zh-CN"/>
        </w:rPr>
        <w:t>S</w:t>
      </w:r>
      <w:r w:rsidRPr="00606293">
        <w:rPr>
          <w:rFonts w:ascii="Arial" w:eastAsia="Arial Unicode MS" w:hAnsi="Arial"/>
          <w:kern w:val="0"/>
          <w:szCs w:val="21"/>
          <w:lang w:eastAsia="zh-CN"/>
        </w:rPr>
        <w:t xml:space="preserve">ets </w:t>
      </w:r>
      <w:r w:rsidR="00A720B3">
        <w:rPr>
          <w:rFonts w:ascii="Arial" w:eastAsia="Arial Unicode MS" w:hAnsi="Arial"/>
          <w:kern w:val="0"/>
          <w:szCs w:val="21"/>
          <w:lang w:eastAsia="zh-CN"/>
        </w:rPr>
        <w:t>when</w:t>
      </w:r>
      <w:r w:rsidRPr="00606293">
        <w:rPr>
          <w:rFonts w:ascii="Arial" w:eastAsia="Arial Unicode MS" w:hAnsi="Arial"/>
          <w:kern w:val="0"/>
          <w:szCs w:val="21"/>
          <w:lang w:eastAsia="zh-CN"/>
        </w:rPr>
        <w:t xml:space="preserve"> PDU </w:t>
      </w:r>
      <w:r w:rsidR="00FD6B40">
        <w:rPr>
          <w:rFonts w:ascii="Arial" w:eastAsia="Arial Unicode MS" w:hAnsi="Arial"/>
          <w:kern w:val="0"/>
          <w:szCs w:val="21"/>
          <w:lang w:eastAsia="zh-CN"/>
        </w:rPr>
        <w:t>S</w:t>
      </w:r>
      <w:r w:rsidRPr="00606293">
        <w:rPr>
          <w:rFonts w:ascii="Arial" w:eastAsia="Arial Unicode MS" w:hAnsi="Arial"/>
          <w:kern w:val="0"/>
          <w:szCs w:val="21"/>
          <w:lang w:eastAsia="zh-CN"/>
        </w:rPr>
        <w:t xml:space="preserve">et </w:t>
      </w:r>
      <w:r w:rsidR="00FD6B40">
        <w:rPr>
          <w:rFonts w:ascii="Arial" w:eastAsia="Arial Unicode MS" w:hAnsi="Arial"/>
          <w:kern w:val="0"/>
          <w:szCs w:val="21"/>
          <w:lang w:eastAsia="zh-CN"/>
        </w:rPr>
        <w:t>Integrated I</w:t>
      </w:r>
      <w:r w:rsidRPr="00606293">
        <w:rPr>
          <w:rFonts w:ascii="Arial" w:eastAsia="Arial Unicode MS" w:hAnsi="Arial"/>
          <w:kern w:val="0"/>
          <w:szCs w:val="21"/>
          <w:lang w:eastAsia="zh-CN"/>
        </w:rPr>
        <w:t xml:space="preserve">ndication </w:t>
      </w:r>
      <w:r w:rsidR="00A720B3">
        <w:rPr>
          <w:rFonts w:ascii="Arial" w:eastAsia="Arial Unicode MS" w:hAnsi="Arial"/>
          <w:kern w:val="0"/>
          <w:szCs w:val="21"/>
          <w:lang w:eastAsia="zh-CN"/>
        </w:rPr>
        <w:t xml:space="preserve">is </w:t>
      </w:r>
      <w:r w:rsidRPr="00606293">
        <w:rPr>
          <w:rFonts w:ascii="Arial" w:eastAsia="Arial Unicode MS" w:hAnsi="Arial"/>
          <w:kern w:val="0"/>
          <w:szCs w:val="21"/>
          <w:lang w:eastAsia="zh-CN"/>
        </w:rPr>
        <w:t xml:space="preserve">“true”. For example, when out-of-order delivery happens due to PDCP PDU delivery failure and t-reordering time expiring, it would be beneficial to inform such a situation to the transmitter to allow the transmitter </w:t>
      </w:r>
      <w:r w:rsidR="00231227">
        <w:rPr>
          <w:rFonts w:ascii="Arial" w:eastAsia="Arial Unicode MS" w:hAnsi="Arial"/>
          <w:kern w:val="0"/>
          <w:szCs w:val="21"/>
          <w:lang w:eastAsia="zh-CN"/>
        </w:rPr>
        <w:t xml:space="preserve">to </w:t>
      </w:r>
      <w:r w:rsidRPr="00606293">
        <w:rPr>
          <w:rFonts w:ascii="Arial" w:eastAsia="Arial Unicode MS" w:hAnsi="Arial"/>
          <w:kern w:val="0"/>
          <w:szCs w:val="21"/>
          <w:lang w:eastAsia="zh-CN"/>
        </w:rPr>
        <w:t xml:space="preserve">discard all remained PDUs associated with the PDU </w:t>
      </w:r>
      <w:r w:rsidR="00FD6B40">
        <w:rPr>
          <w:rFonts w:ascii="Arial" w:eastAsia="Arial Unicode MS" w:hAnsi="Arial"/>
          <w:kern w:val="0"/>
          <w:szCs w:val="21"/>
          <w:lang w:eastAsia="zh-CN"/>
        </w:rPr>
        <w:t>Set</w:t>
      </w:r>
      <w:r w:rsidRPr="00606293">
        <w:rPr>
          <w:rFonts w:ascii="Arial" w:eastAsia="Arial Unicode MS" w:hAnsi="Arial"/>
          <w:kern w:val="0"/>
          <w:szCs w:val="21"/>
          <w:lang w:eastAsia="zh-CN"/>
        </w:rPr>
        <w:t>.</w:t>
      </w:r>
    </w:p>
    <w:p w:rsidR="00606293" w:rsidRPr="008952C4" w:rsidRDefault="00606293" w:rsidP="00606293">
      <w:pPr>
        <w:widowControl/>
        <w:spacing w:before="120" w:afterLines="50" w:after="120"/>
        <w:rPr>
          <w:rFonts w:ascii="Arial" w:eastAsia="Arial Unicode MS" w:hAnsi="Arial"/>
          <w:kern w:val="0"/>
          <w:szCs w:val="21"/>
          <w:lang w:eastAsia="zh-CN"/>
        </w:rPr>
      </w:pPr>
      <w:r>
        <w:rPr>
          <w:rFonts w:ascii="Arial" w:eastAsia="Arial Unicode MS" w:hAnsi="Arial"/>
          <w:b/>
          <w:kern w:val="0"/>
          <w:szCs w:val="20"/>
          <w:lang w:eastAsia="zh-CN"/>
        </w:rPr>
        <w:t xml:space="preserve">Observation </w:t>
      </w:r>
      <w:r w:rsidR="00297C48">
        <w:rPr>
          <w:rFonts w:ascii="Arial" w:eastAsia="Arial Unicode MS" w:hAnsi="Arial"/>
          <w:b/>
          <w:kern w:val="0"/>
          <w:szCs w:val="20"/>
          <w:lang w:eastAsia="zh-CN"/>
        </w:rPr>
        <w:t>4</w:t>
      </w:r>
      <w:r>
        <w:rPr>
          <w:rFonts w:ascii="Arial" w:eastAsia="Arial Unicode MS" w:hAnsi="Arial"/>
          <w:b/>
          <w:kern w:val="0"/>
          <w:szCs w:val="20"/>
          <w:lang w:eastAsia="zh-CN"/>
        </w:rPr>
        <w:t xml:space="preserve">: </w:t>
      </w:r>
      <w:r w:rsidRPr="00606293">
        <w:rPr>
          <w:rFonts w:ascii="Arial" w:eastAsia="Arial Unicode MS" w:hAnsi="Arial"/>
          <w:b/>
          <w:kern w:val="0"/>
          <w:szCs w:val="20"/>
          <w:lang w:eastAsia="zh-CN"/>
        </w:rPr>
        <w:t xml:space="preserve">Current timer based PDCP SDU discard is insufficient for PDU </w:t>
      </w:r>
      <w:r w:rsidR="00FD6B40">
        <w:rPr>
          <w:rFonts w:ascii="Arial" w:eastAsia="Arial Unicode MS" w:hAnsi="Arial"/>
          <w:b/>
          <w:kern w:val="0"/>
          <w:szCs w:val="20"/>
          <w:lang w:eastAsia="zh-CN"/>
        </w:rPr>
        <w:t>Set</w:t>
      </w:r>
      <w:r w:rsidRPr="00606293">
        <w:rPr>
          <w:rFonts w:ascii="Arial" w:eastAsia="Arial Unicode MS" w:hAnsi="Arial"/>
          <w:b/>
          <w:kern w:val="0"/>
          <w:szCs w:val="20"/>
          <w:lang w:eastAsia="zh-CN"/>
        </w:rPr>
        <w:t xml:space="preserve">s </w:t>
      </w:r>
      <w:r w:rsidR="00DF6BFA">
        <w:rPr>
          <w:rFonts w:ascii="Arial" w:eastAsia="Arial Unicode MS" w:hAnsi="Arial"/>
          <w:b/>
          <w:kern w:val="0"/>
          <w:szCs w:val="20"/>
          <w:lang w:eastAsia="zh-CN"/>
        </w:rPr>
        <w:t>when</w:t>
      </w:r>
      <w:r w:rsidRPr="00606293">
        <w:rPr>
          <w:rFonts w:ascii="Arial" w:eastAsia="Arial Unicode MS" w:hAnsi="Arial"/>
          <w:b/>
          <w:kern w:val="0"/>
          <w:szCs w:val="20"/>
          <w:lang w:eastAsia="zh-CN"/>
        </w:rPr>
        <w:t xml:space="preserve"> PDU </w:t>
      </w:r>
      <w:r w:rsidR="00FD6B40">
        <w:rPr>
          <w:rFonts w:ascii="Arial" w:eastAsia="Arial Unicode MS" w:hAnsi="Arial"/>
          <w:b/>
          <w:kern w:val="0"/>
          <w:szCs w:val="20"/>
          <w:lang w:eastAsia="zh-CN"/>
        </w:rPr>
        <w:t>Set</w:t>
      </w:r>
      <w:r w:rsidRPr="00606293">
        <w:rPr>
          <w:rFonts w:ascii="Arial" w:eastAsia="Arial Unicode MS" w:hAnsi="Arial"/>
          <w:b/>
          <w:kern w:val="0"/>
          <w:szCs w:val="20"/>
          <w:lang w:eastAsia="zh-CN"/>
        </w:rPr>
        <w:t xml:space="preserve"> </w:t>
      </w:r>
      <w:r w:rsidR="00FD6B40">
        <w:rPr>
          <w:rFonts w:ascii="Arial" w:eastAsia="Arial Unicode MS" w:hAnsi="Arial"/>
          <w:b/>
          <w:kern w:val="0"/>
          <w:szCs w:val="20"/>
          <w:lang w:eastAsia="zh-CN"/>
        </w:rPr>
        <w:t>I</w:t>
      </w:r>
      <w:r w:rsidRPr="00606293">
        <w:rPr>
          <w:rFonts w:ascii="Arial" w:eastAsia="Arial Unicode MS" w:hAnsi="Arial"/>
          <w:b/>
          <w:kern w:val="0"/>
          <w:szCs w:val="20"/>
          <w:lang w:eastAsia="zh-CN"/>
        </w:rPr>
        <w:t xml:space="preserve">ntegrated </w:t>
      </w:r>
      <w:r w:rsidR="00FD6B40">
        <w:rPr>
          <w:rFonts w:ascii="Arial" w:eastAsia="Arial Unicode MS" w:hAnsi="Arial"/>
          <w:b/>
          <w:kern w:val="0"/>
          <w:szCs w:val="20"/>
          <w:lang w:eastAsia="zh-CN"/>
        </w:rPr>
        <w:t>I</w:t>
      </w:r>
      <w:r w:rsidRPr="00606293">
        <w:rPr>
          <w:rFonts w:ascii="Arial" w:eastAsia="Arial Unicode MS" w:hAnsi="Arial"/>
          <w:b/>
          <w:kern w:val="0"/>
          <w:szCs w:val="20"/>
          <w:lang w:eastAsia="zh-CN"/>
        </w:rPr>
        <w:t>ndication</w:t>
      </w:r>
      <w:r w:rsidR="00DF6BFA">
        <w:rPr>
          <w:rFonts w:ascii="Arial" w:eastAsia="Arial Unicode MS" w:hAnsi="Arial"/>
          <w:b/>
          <w:kern w:val="0"/>
          <w:szCs w:val="20"/>
          <w:lang w:eastAsia="zh-CN"/>
        </w:rPr>
        <w:t xml:space="preserve"> is</w:t>
      </w:r>
      <w:r w:rsidRPr="00606293">
        <w:rPr>
          <w:rFonts w:ascii="Arial" w:eastAsia="Arial Unicode MS" w:hAnsi="Arial"/>
          <w:b/>
          <w:kern w:val="0"/>
          <w:szCs w:val="20"/>
          <w:lang w:eastAsia="zh-CN"/>
        </w:rPr>
        <w:t xml:space="preserve"> “true”. </w:t>
      </w:r>
    </w:p>
    <w:p w:rsidR="00606293" w:rsidRPr="00606293" w:rsidRDefault="00606293" w:rsidP="00606293">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297C48">
        <w:rPr>
          <w:rFonts w:ascii="Arial" w:eastAsia="Arial Unicode MS" w:hAnsi="Arial"/>
          <w:b/>
          <w:kern w:val="0"/>
          <w:szCs w:val="20"/>
          <w:lang w:eastAsia="zh-CN"/>
        </w:rPr>
        <w:t>3</w:t>
      </w:r>
      <w:r>
        <w:rPr>
          <w:rFonts w:ascii="Arial" w:eastAsia="Arial Unicode MS" w:hAnsi="Arial"/>
          <w:b/>
          <w:kern w:val="0"/>
          <w:szCs w:val="20"/>
          <w:lang w:eastAsia="zh-CN"/>
        </w:rPr>
        <w:t xml:space="preserve">: </w:t>
      </w:r>
      <w:r w:rsidRPr="00606293">
        <w:rPr>
          <w:rFonts w:ascii="Arial" w:eastAsia="Arial Unicode MS" w:hAnsi="Arial"/>
          <w:b/>
          <w:kern w:val="0"/>
          <w:szCs w:val="20"/>
          <w:lang w:eastAsia="zh-CN"/>
        </w:rPr>
        <w:t xml:space="preserve">RAN2 to discuss out-of-delivery based PDCP SDU discard for PDU </w:t>
      </w:r>
      <w:r w:rsidR="00FD6B40">
        <w:rPr>
          <w:rFonts w:ascii="Arial" w:eastAsia="Arial Unicode MS" w:hAnsi="Arial"/>
          <w:b/>
          <w:kern w:val="0"/>
          <w:szCs w:val="20"/>
          <w:lang w:eastAsia="zh-CN"/>
        </w:rPr>
        <w:t>Set</w:t>
      </w:r>
      <w:r w:rsidRPr="00606293">
        <w:rPr>
          <w:rFonts w:ascii="Arial" w:eastAsia="Arial Unicode MS" w:hAnsi="Arial"/>
          <w:b/>
          <w:kern w:val="0"/>
          <w:szCs w:val="20"/>
          <w:lang w:eastAsia="zh-CN"/>
        </w:rPr>
        <w:t xml:space="preserve">s </w:t>
      </w:r>
      <w:r w:rsidR="00A720B3">
        <w:rPr>
          <w:rFonts w:ascii="Arial" w:eastAsia="Arial Unicode MS" w:hAnsi="Arial"/>
          <w:b/>
          <w:kern w:val="0"/>
          <w:szCs w:val="20"/>
          <w:lang w:eastAsia="zh-CN"/>
        </w:rPr>
        <w:t>when</w:t>
      </w:r>
      <w:r w:rsidRPr="00606293">
        <w:rPr>
          <w:rFonts w:ascii="Arial" w:eastAsia="Arial Unicode MS" w:hAnsi="Arial"/>
          <w:b/>
          <w:kern w:val="0"/>
          <w:szCs w:val="20"/>
          <w:lang w:eastAsia="zh-CN"/>
        </w:rPr>
        <w:t xml:space="preserve"> PDU </w:t>
      </w:r>
      <w:r w:rsidR="00FD6B40">
        <w:rPr>
          <w:rFonts w:ascii="Arial" w:eastAsia="Arial Unicode MS" w:hAnsi="Arial"/>
          <w:b/>
          <w:kern w:val="0"/>
          <w:szCs w:val="20"/>
          <w:lang w:eastAsia="zh-CN"/>
        </w:rPr>
        <w:t>Set</w:t>
      </w:r>
      <w:r w:rsidRPr="00606293">
        <w:rPr>
          <w:rFonts w:ascii="Arial" w:eastAsia="Arial Unicode MS" w:hAnsi="Arial"/>
          <w:b/>
          <w:kern w:val="0"/>
          <w:szCs w:val="20"/>
          <w:lang w:eastAsia="zh-CN"/>
        </w:rPr>
        <w:t xml:space="preserve"> </w:t>
      </w:r>
      <w:r w:rsidR="00FD6B40">
        <w:rPr>
          <w:rFonts w:ascii="Arial" w:eastAsia="Arial Unicode MS" w:hAnsi="Arial"/>
          <w:b/>
          <w:kern w:val="0"/>
          <w:szCs w:val="20"/>
          <w:lang w:eastAsia="zh-CN"/>
        </w:rPr>
        <w:t>I</w:t>
      </w:r>
      <w:r w:rsidRPr="00606293">
        <w:rPr>
          <w:rFonts w:ascii="Arial" w:eastAsia="Arial Unicode MS" w:hAnsi="Arial"/>
          <w:b/>
          <w:kern w:val="0"/>
          <w:szCs w:val="20"/>
          <w:lang w:eastAsia="zh-CN"/>
        </w:rPr>
        <w:t>ntegrated</w:t>
      </w:r>
      <w:r w:rsidR="00FD6B40">
        <w:rPr>
          <w:rFonts w:ascii="Arial" w:eastAsia="Arial Unicode MS" w:hAnsi="Arial"/>
          <w:b/>
          <w:kern w:val="0"/>
          <w:szCs w:val="20"/>
          <w:lang w:eastAsia="zh-CN"/>
        </w:rPr>
        <w:t xml:space="preserve"> I</w:t>
      </w:r>
      <w:r w:rsidRPr="00606293">
        <w:rPr>
          <w:rFonts w:ascii="Arial" w:eastAsia="Arial Unicode MS" w:hAnsi="Arial"/>
          <w:b/>
          <w:kern w:val="0"/>
          <w:szCs w:val="20"/>
          <w:lang w:eastAsia="zh-CN"/>
        </w:rPr>
        <w:t xml:space="preserve">ndication </w:t>
      </w:r>
      <w:r w:rsidR="00A720B3">
        <w:rPr>
          <w:rFonts w:ascii="Arial" w:eastAsia="Arial Unicode MS" w:hAnsi="Arial"/>
          <w:b/>
          <w:kern w:val="0"/>
          <w:szCs w:val="20"/>
          <w:lang w:eastAsia="zh-CN"/>
        </w:rPr>
        <w:t xml:space="preserve">is </w:t>
      </w:r>
      <w:r w:rsidRPr="00606293">
        <w:rPr>
          <w:rFonts w:ascii="Arial" w:eastAsia="Arial Unicode MS" w:hAnsi="Arial"/>
          <w:b/>
          <w:kern w:val="0"/>
          <w:szCs w:val="20"/>
          <w:lang w:eastAsia="zh-CN"/>
        </w:rPr>
        <w:t>“true”.</w:t>
      </w:r>
      <w:bookmarkEnd w:id="2"/>
    </w:p>
    <w:p w:rsidR="00606293" w:rsidRPr="009E011A" w:rsidRDefault="00606293" w:rsidP="00C7442B">
      <w:pPr>
        <w:widowControl/>
        <w:spacing w:before="120" w:afterLines="50" w:after="120"/>
        <w:rPr>
          <w:rFonts w:ascii="Arial" w:eastAsia="Arial Unicode MS" w:hAnsi="Arial"/>
          <w:kern w:val="0"/>
          <w:szCs w:val="20"/>
          <w:lang w:eastAsia="zh-CN"/>
        </w:rPr>
      </w:pPr>
    </w:p>
    <w:p w:rsidR="00C7442B" w:rsidRDefault="0094652B" w:rsidP="00C7442B">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For</w:t>
      </w:r>
      <w:r w:rsidR="00C7442B">
        <w:rPr>
          <w:rFonts w:ascii="Arial" w:eastAsia="Arial Unicode MS" w:hAnsi="Arial"/>
          <w:kern w:val="0"/>
          <w:szCs w:val="20"/>
          <w:lang w:eastAsia="zh-CN"/>
        </w:rPr>
        <w:t xml:space="preserve"> downlink, e</w:t>
      </w:r>
      <w:r w:rsidR="00C7442B" w:rsidRPr="003B4D57">
        <w:rPr>
          <w:rFonts w:ascii="Arial" w:eastAsia="Arial Unicode MS" w:hAnsi="Arial"/>
          <w:kern w:val="0"/>
          <w:szCs w:val="20"/>
          <w:lang w:eastAsia="zh-CN"/>
        </w:rPr>
        <w:t xml:space="preserve">fficiently discarding unnecessary </w:t>
      </w:r>
      <w:r w:rsidR="00C7442B">
        <w:rPr>
          <w:rFonts w:ascii="Arial" w:eastAsia="Arial Unicode MS" w:hAnsi="Arial"/>
          <w:kern w:val="0"/>
          <w:szCs w:val="20"/>
          <w:lang w:eastAsia="zh-CN"/>
        </w:rPr>
        <w:t>PDUs in the PDCP receiver</w:t>
      </w:r>
      <w:r w:rsidR="00C7442B" w:rsidRPr="003B4D57">
        <w:rPr>
          <w:rFonts w:ascii="Arial" w:eastAsia="Arial Unicode MS" w:hAnsi="Arial"/>
          <w:kern w:val="0"/>
          <w:szCs w:val="20"/>
          <w:lang w:eastAsia="zh-CN"/>
        </w:rPr>
        <w:t xml:space="preserve"> </w:t>
      </w:r>
      <w:r w:rsidR="00C7442B">
        <w:rPr>
          <w:rFonts w:ascii="Arial" w:eastAsia="Arial Unicode MS" w:hAnsi="Arial"/>
          <w:kern w:val="0"/>
          <w:szCs w:val="20"/>
          <w:lang w:eastAsia="zh-CN"/>
        </w:rPr>
        <w:t>may</w:t>
      </w:r>
      <w:r w:rsidR="00C7442B" w:rsidRPr="003B4D57">
        <w:rPr>
          <w:rFonts w:ascii="Arial" w:eastAsia="Arial Unicode MS" w:hAnsi="Arial"/>
          <w:kern w:val="0"/>
          <w:szCs w:val="20"/>
          <w:lang w:eastAsia="zh-CN"/>
        </w:rPr>
        <w:t xml:space="preserve"> save processing overhead</w:t>
      </w:r>
      <w:r w:rsidR="00C7442B">
        <w:rPr>
          <w:rFonts w:ascii="Arial" w:eastAsia="Arial Unicode MS" w:hAnsi="Arial" w:hint="eastAsia"/>
          <w:kern w:val="0"/>
          <w:szCs w:val="20"/>
          <w:lang w:eastAsia="zh-CN"/>
        </w:rPr>
        <w:t>,</w:t>
      </w:r>
      <w:r w:rsidR="00C7442B">
        <w:rPr>
          <w:rFonts w:ascii="Arial" w:eastAsia="Arial Unicode MS" w:hAnsi="Arial"/>
          <w:kern w:val="0"/>
          <w:szCs w:val="20"/>
          <w:lang w:eastAsia="zh-CN"/>
        </w:rPr>
        <w:t xml:space="preserve"> for example, PDUs belonging to a dropped PDU Set may be discarded without performing deciphering/integrity verification/header decompression, etc. Furthermore, useless packets should not be delivered to the upper layer, which may reduce the decoding work of the application layer. Unlike legacy per PDCP entity </w:t>
      </w:r>
      <w:r w:rsidR="00C7442B" w:rsidRPr="00D668EA">
        <w:rPr>
          <w:rFonts w:ascii="Arial" w:eastAsia="Arial Unicode MS" w:hAnsi="Arial"/>
          <w:kern w:val="0"/>
          <w:szCs w:val="20"/>
          <w:lang w:eastAsia="zh-CN"/>
        </w:rPr>
        <w:t>t-Reordering timer</w:t>
      </w:r>
      <w:r w:rsidR="00C7442B">
        <w:rPr>
          <w:rFonts w:ascii="Arial" w:eastAsia="Arial Unicode MS" w:hAnsi="Arial"/>
          <w:kern w:val="0"/>
          <w:szCs w:val="20"/>
          <w:lang w:eastAsia="zh-CN"/>
        </w:rPr>
        <w:t xml:space="preserve">, </w:t>
      </w:r>
      <w:r w:rsidR="00C7442B" w:rsidRPr="00D668EA">
        <w:rPr>
          <w:rFonts w:ascii="Arial" w:eastAsia="Arial Unicode MS" w:hAnsi="Arial"/>
          <w:kern w:val="0"/>
          <w:szCs w:val="20"/>
          <w:lang w:eastAsia="zh-CN"/>
        </w:rPr>
        <w:t xml:space="preserve">PDU Set t-Reordering timer </w:t>
      </w:r>
      <w:r w:rsidR="00C7442B">
        <w:rPr>
          <w:rFonts w:ascii="Arial" w:eastAsia="Arial Unicode MS" w:hAnsi="Arial"/>
          <w:kern w:val="0"/>
          <w:szCs w:val="20"/>
          <w:lang w:eastAsia="zh-CN"/>
        </w:rPr>
        <w:t>can be</w:t>
      </w:r>
      <w:r w:rsidR="00C7442B" w:rsidRPr="00D668EA">
        <w:rPr>
          <w:rFonts w:ascii="Arial" w:eastAsia="Arial Unicode MS" w:hAnsi="Arial"/>
          <w:kern w:val="0"/>
          <w:szCs w:val="20"/>
          <w:lang w:eastAsia="zh-CN"/>
        </w:rPr>
        <w:t xml:space="preserve"> </w:t>
      </w:r>
      <w:r w:rsidR="00C7442B">
        <w:rPr>
          <w:rFonts w:ascii="Arial" w:eastAsia="Arial Unicode MS" w:hAnsi="Arial"/>
          <w:kern w:val="0"/>
          <w:szCs w:val="20"/>
          <w:lang w:eastAsia="zh-CN"/>
        </w:rPr>
        <w:t>considered and a</w:t>
      </w:r>
      <w:r w:rsidR="00C7442B" w:rsidRPr="00D668EA">
        <w:rPr>
          <w:rFonts w:ascii="Arial" w:eastAsia="Arial Unicode MS" w:hAnsi="Arial"/>
          <w:kern w:val="0"/>
          <w:szCs w:val="20"/>
          <w:lang w:eastAsia="zh-CN"/>
        </w:rPr>
        <w:t xml:space="preserve">ll PDUs </w:t>
      </w:r>
      <w:r w:rsidR="00C7442B">
        <w:rPr>
          <w:rFonts w:ascii="Arial" w:eastAsia="Arial Unicode MS" w:hAnsi="Arial"/>
          <w:kern w:val="0"/>
          <w:szCs w:val="20"/>
          <w:lang w:eastAsia="zh-CN"/>
        </w:rPr>
        <w:t>of a</w:t>
      </w:r>
      <w:r w:rsidR="00C7442B" w:rsidRPr="00D668EA">
        <w:rPr>
          <w:rFonts w:ascii="Arial" w:eastAsia="Arial Unicode MS" w:hAnsi="Arial"/>
          <w:kern w:val="0"/>
          <w:szCs w:val="20"/>
          <w:lang w:eastAsia="zh-CN"/>
        </w:rPr>
        <w:t xml:space="preserve"> </w:t>
      </w:r>
      <w:r w:rsidR="00C7442B">
        <w:rPr>
          <w:rFonts w:ascii="Arial" w:eastAsia="Arial Unicode MS" w:hAnsi="Arial"/>
          <w:kern w:val="0"/>
          <w:szCs w:val="20"/>
          <w:lang w:eastAsia="zh-CN"/>
        </w:rPr>
        <w:t>PDU Set</w:t>
      </w:r>
      <w:r w:rsidR="00C7442B" w:rsidRPr="00D668EA">
        <w:rPr>
          <w:rFonts w:ascii="Arial" w:eastAsia="Arial Unicode MS" w:hAnsi="Arial"/>
          <w:kern w:val="0"/>
          <w:szCs w:val="20"/>
          <w:lang w:eastAsia="zh-CN"/>
        </w:rPr>
        <w:t xml:space="preserve"> share the s</w:t>
      </w:r>
      <w:r w:rsidR="00C7442B">
        <w:rPr>
          <w:rFonts w:ascii="Arial" w:eastAsia="Arial Unicode MS" w:hAnsi="Arial"/>
          <w:kern w:val="0"/>
          <w:szCs w:val="20"/>
          <w:lang w:eastAsia="zh-CN"/>
        </w:rPr>
        <w:t>ame PDU Set t-Reordering timer. The</w:t>
      </w:r>
      <w:r w:rsidR="00C7442B" w:rsidRPr="00D668EA">
        <w:rPr>
          <w:rFonts w:ascii="Arial" w:eastAsia="Arial Unicode MS" w:hAnsi="Arial"/>
          <w:kern w:val="0"/>
          <w:szCs w:val="20"/>
          <w:lang w:eastAsia="zh-CN"/>
        </w:rPr>
        <w:t xml:space="preserve"> timer is started upon </w:t>
      </w:r>
      <w:r w:rsidR="00C7442B">
        <w:rPr>
          <w:rFonts w:ascii="Arial" w:eastAsia="Arial Unicode MS" w:hAnsi="Arial"/>
          <w:kern w:val="0"/>
          <w:szCs w:val="20"/>
          <w:lang w:eastAsia="zh-CN"/>
        </w:rPr>
        <w:t xml:space="preserve">the </w:t>
      </w:r>
      <w:r w:rsidR="00C7442B" w:rsidRPr="00D668EA">
        <w:rPr>
          <w:rFonts w:ascii="Arial" w:eastAsia="Arial Unicode MS" w:hAnsi="Arial"/>
          <w:kern w:val="0"/>
          <w:szCs w:val="20"/>
          <w:lang w:eastAsia="zh-CN"/>
        </w:rPr>
        <w:t xml:space="preserve">first reception of a PDCP PDU </w:t>
      </w:r>
      <w:r w:rsidR="00C7442B">
        <w:rPr>
          <w:rFonts w:ascii="Arial" w:eastAsia="Arial Unicode MS" w:hAnsi="Arial"/>
          <w:kern w:val="0"/>
          <w:szCs w:val="20"/>
          <w:lang w:eastAsia="zh-CN"/>
        </w:rPr>
        <w:t>belonging to a PD</w:t>
      </w:r>
      <w:r w:rsidR="00FD6B40">
        <w:rPr>
          <w:rFonts w:ascii="Arial" w:eastAsia="Arial Unicode MS" w:hAnsi="Arial"/>
          <w:kern w:val="0"/>
          <w:szCs w:val="20"/>
          <w:lang w:eastAsia="zh-CN"/>
        </w:rPr>
        <w:t>U S</w:t>
      </w:r>
      <w:r w:rsidR="00C7442B">
        <w:rPr>
          <w:rFonts w:ascii="Arial" w:eastAsia="Arial Unicode MS" w:hAnsi="Arial"/>
          <w:kern w:val="0"/>
          <w:szCs w:val="20"/>
          <w:lang w:eastAsia="zh-CN"/>
        </w:rPr>
        <w:t xml:space="preserve">et from lower layer. </w:t>
      </w:r>
      <w:r w:rsidR="00C7442B" w:rsidRPr="00D668EA">
        <w:rPr>
          <w:rFonts w:ascii="Arial" w:eastAsia="Arial Unicode MS" w:hAnsi="Arial"/>
          <w:kern w:val="0"/>
          <w:szCs w:val="20"/>
          <w:lang w:eastAsia="zh-CN"/>
        </w:rPr>
        <w:t xml:space="preserve">When the </w:t>
      </w:r>
      <w:r w:rsidR="00C7442B">
        <w:rPr>
          <w:rFonts w:ascii="Arial" w:eastAsia="Arial Unicode MS" w:hAnsi="Arial"/>
          <w:kern w:val="0"/>
          <w:szCs w:val="20"/>
          <w:lang w:eastAsia="zh-CN"/>
        </w:rPr>
        <w:t>PDU Set</w:t>
      </w:r>
      <w:r w:rsidR="00C7442B" w:rsidRPr="00D668EA">
        <w:rPr>
          <w:rFonts w:ascii="Arial" w:eastAsia="Arial Unicode MS" w:hAnsi="Arial"/>
          <w:kern w:val="0"/>
          <w:szCs w:val="20"/>
          <w:lang w:eastAsia="zh-CN"/>
        </w:rPr>
        <w:t xml:space="preserve"> t-Reordering expires for a </w:t>
      </w:r>
      <w:r w:rsidR="00C7442B">
        <w:rPr>
          <w:rFonts w:ascii="Arial" w:eastAsia="Arial Unicode MS" w:hAnsi="Arial"/>
          <w:kern w:val="0"/>
          <w:szCs w:val="20"/>
          <w:lang w:eastAsia="zh-CN"/>
        </w:rPr>
        <w:t>PDU Set</w:t>
      </w:r>
      <w:r w:rsidR="00C7442B" w:rsidRPr="00D668EA">
        <w:rPr>
          <w:rFonts w:ascii="Arial" w:eastAsia="Arial Unicode MS" w:hAnsi="Arial"/>
          <w:kern w:val="0"/>
          <w:szCs w:val="20"/>
          <w:lang w:eastAsia="zh-CN"/>
        </w:rPr>
        <w:t xml:space="preserve">, all PDUs </w:t>
      </w:r>
      <w:r w:rsidR="00C7442B">
        <w:rPr>
          <w:rFonts w:ascii="Arial" w:eastAsia="Arial Unicode MS" w:hAnsi="Arial"/>
          <w:kern w:val="0"/>
          <w:szCs w:val="20"/>
          <w:lang w:eastAsia="zh-CN"/>
        </w:rPr>
        <w:t>of</w:t>
      </w:r>
      <w:r w:rsidR="00C7442B" w:rsidRPr="00D668EA">
        <w:rPr>
          <w:rFonts w:ascii="Arial" w:eastAsia="Arial Unicode MS" w:hAnsi="Arial"/>
          <w:kern w:val="0"/>
          <w:szCs w:val="20"/>
          <w:lang w:eastAsia="zh-CN"/>
        </w:rPr>
        <w:t xml:space="preserve"> the </w:t>
      </w:r>
      <w:r w:rsidR="00C7442B">
        <w:rPr>
          <w:rFonts w:ascii="Arial" w:eastAsia="Arial Unicode MS" w:hAnsi="Arial"/>
          <w:kern w:val="0"/>
          <w:szCs w:val="20"/>
          <w:lang w:eastAsia="zh-CN"/>
        </w:rPr>
        <w:t>PDU Set can be discarded</w:t>
      </w:r>
      <w:r w:rsidR="00C7442B" w:rsidRPr="00D668EA">
        <w:rPr>
          <w:rFonts w:ascii="Arial" w:eastAsia="Arial Unicode MS" w:hAnsi="Arial"/>
          <w:kern w:val="0"/>
          <w:szCs w:val="20"/>
          <w:lang w:eastAsia="zh-CN"/>
        </w:rPr>
        <w:t>.</w:t>
      </w:r>
    </w:p>
    <w:p w:rsidR="00C7442B" w:rsidRDefault="00C7442B" w:rsidP="00C7442B">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297C48">
        <w:rPr>
          <w:rFonts w:ascii="Arial" w:eastAsia="Arial Unicode MS" w:hAnsi="Arial"/>
          <w:b/>
          <w:kern w:val="0"/>
          <w:szCs w:val="20"/>
          <w:lang w:eastAsia="zh-CN"/>
        </w:rPr>
        <w:t>4</w:t>
      </w:r>
      <w:r>
        <w:rPr>
          <w:rFonts w:ascii="Arial" w:eastAsia="Arial Unicode MS" w:hAnsi="Arial"/>
          <w:b/>
          <w:kern w:val="0"/>
          <w:szCs w:val="20"/>
          <w:lang w:eastAsia="zh-CN"/>
        </w:rPr>
        <w:t xml:space="preserve">: </w:t>
      </w:r>
      <w:r w:rsidR="0094652B">
        <w:rPr>
          <w:rFonts w:ascii="Arial" w:eastAsia="Arial Unicode MS" w:hAnsi="Arial"/>
          <w:b/>
          <w:kern w:val="0"/>
          <w:szCs w:val="20"/>
          <w:lang w:eastAsia="zh-CN"/>
        </w:rPr>
        <w:t>For</w:t>
      </w:r>
      <w:r>
        <w:rPr>
          <w:rFonts w:ascii="Arial" w:eastAsia="Arial Unicode MS" w:hAnsi="Arial"/>
          <w:b/>
          <w:kern w:val="0"/>
          <w:szCs w:val="20"/>
          <w:lang w:eastAsia="zh-CN"/>
        </w:rPr>
        <w:t xml:space="preserve"> downlink, PDU Set t-Reordering timer can be considered to support PDU Set based discard.</w:t>
      </w:r>
    </w:p>
    <w:p w:rsidR="00FF3A8E" w:rsidRPr="00874F9B" w:rsidRDefault="00FF3A8E" w:rsidP="00206A78">
      <w:pPr>
        <w:widowControl/>
        <w:spacing w:before="120" w:afterLines="50" w:after="120"/>
        <w:rPr>
          <w:rFonts w:ascii="Arial" w:eastAsia="Arial Unicode MS" w:hAnsi="Arial"/>
          <w:b/>
          <w:kern w:val="0"/>
          <w:szCs w:val="20"/>
          <w:lang w:eastAsia="zh-CN"/>
        </w:rPr>
      </w:pP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6B1165" w:rsidRPr="00A84AAC" w:rsidRDefault="006B1165" w:rsidP="006B1165">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 on</w:t>
      </w:r>
      <w:r w:rsidR="00DB4B5E">
        <w:rPr>
          <w:rFonts w:ascii="Arial" w:eastAsia="Arial Unicode MS" w:hAnsi="Arial"/>
          <w:kern w:val="0"/>
          <w:szCs w:val="20"/>
          <w:lang w:eastAsia="zh-CN"/>
        </w:rPr>
        <w:t xml:space="preserve"> </w:t>
      </w:r>
      <w:r w:rsidR="00231227">
        <w:rPr>
          <w:rFonts w:ascii="Arial" w:eastAsia="Arial Unicode MS" w:hAnsi="Arial"/>
          <w:kern w:val="0"/>
          <w:szCs w:val="20"/>
          <w:lang w:eastAsia="zh-CN"/>
        </w:rPr>
        <w:t xml:space="preserve">PDU discard for XR </w:t>
      </w:r>
      <w:r w:rsidR="003A77B1">
        <w:rPr>
          <w:rFonts w:ascii="Arial" w:eastAsia="Arial Unicode MS" w:hAnsi="Arial"/>
          <w:kern w:val="0"/>
          <w:szCs w:val="20"/>
          <w:lang w:eastAsia="zh-CN"/>
        </w:rPr>
        <w:t>awareness</w:t>
      </w:r>
      <w:r>
        <w:rPr>
          <w:rFonts w:ascii="Arial" w:eastAsia="Arial Unicode MS" w:hAnsi="Arial"/>
          <w:kern w:val="0"/>
          <w:szCs w:val="20"/>
          <w:lang w:eastAsia="zh-CN"/>
        </w:rPr>
        <w:t>, and have the following proposals:</w:t>
      </w:r>
    </w:p>
    <w:p w:rsidR="00297C48" w:rsidRDefault="00086177" w:rsidP="00086177">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1: RAN2 not to consider </w:t>
      </w:r>
      <w:r w:rsidRPr="005026D0">
        <w:rPr>
          <w:rFonts w:ascii="Arial" w:eastAsia="Arial Unicode MS" w:hAnsi="Arial"/>
          <w:b/>
          <w:kern w:val="0"/>
          <w:szCs w:val="20"/>
          <w:lang w:eastAsia="zh-CN"/>
        </w:rPr>
        <w:t>inter-PDU Set related PDU discard</w:t>
      </w:r>
      <w:r>
        <w:rPr>
          <w:rFonts w:ascii="Arial" w:eastAsia="Arial Unicode MS" w:hAnsi="Arial"/>
          <w:b/>
          <w:kern w:val="0"/>
          <w:szCs w:val="20"/>
          <w:lang w:eastAsia="zh-CN"/>
        </w:rPr>
        <w:t xml:space="preserve">. </w:t>
      </w:r>
    </w:p>
    <w:p w:rsidR="00297C48" w:rsidRDefault="00297C48" w:rsidP="00086177">
      <w:pPr>
        <w:widowControl/>
        <w:spacing w:before="120" w:afterLines="50" w:after="120"/>
        <w:rPr>
          <w:rFonts w:ascii="Arial" w:eastAsia="Arial Unicode MS" w:hAnsi="Arial"/>
          <w:b/>
          <w:kern w:val="0"/>
          <w:szCs w:val="20"/>
          <w:lang w:eastAsia="zh-CN"/>
        </w:rPr>
      </w:pPr>
    </w:p>
    <w:p w:rsidR="00297C48" w:rsidRPr="0094652B" w:rsidRDefault="00297C48" w:rsidP="00297C48">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Observation 1: For uplink, legacy per-SDU discard timer can be used to support PDU Set based PDU discard. </w:t>
      </w:r>
    </w:p>
    <w:p w:rsidR="00086177" w:rsidRDefault="00086177" w:rsidP="00086177">
      <w:pPr>
        <w:widowControl/>
        <w:spacing w:before="120" w:afterLines="50" w:after="120"/>
        <w:rPr>
          <w:rFonts w:ascii="Arial" w:eastAsia="Arial Unicode MS" w:hAnsi="Arial"/>
          <w:b/>
          <w:kern w:val="0"/>
          <w:szCs w:val="20"/>
          <w:lang w:eastAsia="zh-CN"/>
        </w:rPr>
      </w:pPr>
    </w:p>
    <w:p w:rsidR="00297C48" w:rsidRPr="00606293" w:rsidRDefault="00297C48" w:rsidP="00297C48">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Observation 2: </w:t>
      </w:r>
      <w:r w:rsidRPr="00606293">
        <w:rPr>
          <w:rFonts w:ascii="Arial" w:eastAsia="Arial Unicode MS" w:hAnsi="Arial"/>
          <w:b/>
          <w:kern w:val="0"/>
          <w:szCs w:val="20"/>
          <w:lang w:eastAsia="zh-CN"/>
        </w:rPr>
        <w:t xml:space="preserve">Clarification on whether it is beneficial to configure different discardTimer for different PDU </w:t>
      </w:r>
      <w:r>
        <w:rPr>
          <w:rFonts w:ascii="Arial" w:eastAsia="Arial Unicode MS" w:hAnsi="Arial"/>
          <w:b/>
          <w:kern w:val="0"/>
          <w:szCs w:val="20"/>
          <w:lang w:eastAsia="zh-CN"/>
        </w:rPr>
        <w:t>S</w:t>
      </w:r>
      <w:r w:rsidRPr="00606293">
        <w:rPr>
          <w:rFonts w:ascii="Arial" w:eastAsia="Arial Unicode MS" w:hAnsi="Arial"/>
          <w:b/>
          <w:kern w:val="0"/>
          <w:szCs w:val="20"/>
          <w:lang w:eastAsia="zh-CN"/>
        </w:rPr>
        <w:t>et importance is needed.</w:t>
      </w:r>
    </w:p>
    <w:p w:rsidR="00297C48" w:rsidRDefault="00297C48" w:rsidP="00297C48">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Observation 3: </w:t>
      </w:r>
      <w:r w:rsidRPr="00606293">
        <w:rPr>
          <w:rFonts w:ascii="Arial" w:eastAsia="Arial Unicode MS" w:hAnsi="Arial"/>
          <w:b/>
          <w:kern w:val="0"/>
          <w:szCs w:val="20"/>
          <w:lang w:eastAsia="zh-CN"/>
        </w:rPr>
        <w:t xml:space="preserve">Clarification on whether the PDU entity still discards all PDCP SDUs associated with the PDU </w:t>
      </w:r>
      <w:r>
        <w:rPr>
          <w:rFonts w:ascii="Arial" w:eastAsia="Arial Unicode MS" w:hAnsi="Arial"/>
          <w:b/>
          <w:kern w:val="0"/>
          <w:szCs w:val="20"/>
          <w:lang w:eastAsia="zh-CN"/>
        </w:rPr>
        <w:t>S</w:t>
      </w:r>
      <w:r w:rsidRPr="00606293">
        <w:rPr>
          <w:rFonts w:ascii="Arial" w:eastAsia="Arial Unicode MS" w:hAnsi="Arial"/>
          <w:b/>
          <w:kern w:val="0"/>
          <w:szCs w:val="20"/>
          <w:lang w:eastAsia="zh-CN"/>
        </w:rPr>
        <w:t xml:space="preserve">et when PDU </w:t>
      </w:r>
      <w:r>
        <w:rPr>
          <w:rFonts w:ascii="Arial" w:eastAsia="Arial Unicode MS" w:hAnsi="Arial"/>
          <w:b/>
          <w:kern w:val="0"/>
          <w:szCs w:val="20"/>
          <w:lang w:eastAsia="zh-CN"/>
        </w:rPr>
        <w:t>S</w:t>
      </w:r>
      <w:r w:rsidRPr="00606293">
        <w:rPr>
          <w:rFonts w:ascii="Arial" w:eastAsia="Arial Unicode MS" w:hAnsi="Arial"/>
          <w:b/>
          <w:kern w:val="0"/>
          <w:szCs w:val="20"/>
          <w:lang w:eastAsia="zh-CN"/>
        </w:rPr>
        <w:t>et</w:t>
      </w:r>
      <w:r>
        <w:rPr>
          <w:rFonts w:ascii="Arial" w:eastAsia="Arial Unicode MS" w:hAnsi="Arial"/>
          <w:b/>
          <w:kern w:val="0"/>
          <w:szCs w:val="20"/>
          <w:lang w:eastAsia="zh-CN"/>
        </w:rPr>
        <w:t xml:space="preserve"> I</w:t>
      </w:r>
      <w:r w:rsidRPr="00606293">
        <w:rPr>
          <w:rFonts w:ascii="Arial" w:eastAsia="Arial Unicode MS" w:hAnsi="Arial"/>
          <w:b/>
          <w:kern w:val="0"/>
          <w:szCs w:val="20"/>
          <w:lang w:eastAsia="zh-CN"/>
        </w:rPr>
        <w:t xml:space="preserve">ntegrated </w:t>
      </w:r>
      <w:r>
        <w:rPr>
          <w:rFonts w:ascii="Arial" w:eastAsia="Arial Unicode MS" w:hAnsi="Arial"/>
          <w:b/>
          <w:kern w:val="0"/>
          <w:szCs w:val="20"/>
          <w:lang w:eastAsia="zh-CN"/>
        </w:rPr>
        <w:t>I</w:t>
      </w:r>
      <w:r w:rsidRPr="00606293">
        <w:rPr>
          <w:rFonts w:ascii="Arial" w:eastAsia="Arial Unicode MS" w:hAnsi="Arial"/>
          <w:b/>
          <w:kern w:val="0"/>
          <w:szCs w:val="20"/>
          <w:lang w:eastAsia="zh-CN"/>
        </w:rPr>
        <w:t>ndication is false.</w:t>
      </w:r>
    </w:p>
    <w:p w:rsidR="00297C48" w:rsidRDefault="00297C48" w:rsidP="00297C48">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2: </w:t>
      </w:r>
      <w:r w:rsidRPr="00606293">
        <w:rPr>
          <w:rFonts w:ascii="Arial" w:eastAsia="Arial Unicode MS" w:hAnsi="Arial"/>
          <w:b/>
          <w:kern w:val="0"/>
          <w:szCs w:val="20"/>
          <w:lang w:eastAsia="zh-CN"/>
        </w:rPr>
        <w:t>RAN2 to discuss further on enhancing multiple discardTimer configurations associated with different importance per DRB.</w:t>
      </w:r>
    </w:p>
    <w:p w:rsidR="00086177" w:rsidRPr="00297C48" w:rsidRDefault="00086177" w:rsidP="00086177">
      <w:pPr>
        <w:widowControl/>
        <w:spacing w:before="120" w:afterLines="50" w:after="120"/>
        <w:rPr>
          <w:rFonts w:ascii="Arial" w:eastAsia="Arial Unicode MS" w:hAnsi="Arial"/>
          <w:b/>
          <w:kern w:val="0"/>
          <w:szCs w:val="20"/>
          <w:lang w:eastAsia="zh-CN"/>
        </w:rPr>
      </w:pPr>
    </w:p>
    <w:p w:rsidR="00297C48" w:rsidRPr="008952C4" w:rsidRDefault="00297C48" w:rsidP="00297C48">
      <w:pPr>
        <w:widowControl/>
        <w:spacing w:before="120" w:afterLines="50" w:after="120"/>
        <w:rPr>
          <w:rFonts w:ascii="Arial" w:eastAsia="Arial Unicode MS" w:hAnsi="Arial"/>
          <w:kern w:val="0"/>
          <w:szCs w:val="21"/>
          <w:lang w:eastAsia="zh-CN"/>
        </w:rPr>
      </w:pPr>
      <w:r>
        <w:rPr>
          <w:rFonts w:ascii="Arial" w:eastAsia="Arial Unicode MS" w:hAnsi="Arial"/>
          <w:b/>
          <w:kern w:val="0"/>
          <w:szCs w:val="20"/>
          <w:lang w:eastAsia="zh-CN"/>
        </w:rPr>
        <w:lastRenderedPageBreak/>
        <w:t xml:space="preserve">Observation 4: </w:t>
      </w:r>
      <w:r w:rsidRPr="00606293">
        <w:rPr>
          <w:rFonts w:ascii="Arial" w:eastAsia="Arial Unicode MS" w:hAnsi="Arial"/>
          <w:b/>
          <w:kern w:val="0"/>
          <w:szCs w:val="20"/>
          <w:lang w:eastAsia="zh-CN"/>
        </w:rPr>
        <w:t xml:space="preserve">Current timer based PDCP SDU discard is insufficient for PDU </w:t>
      </w:r>
      <w:r>
        <w:rPr>
          <w:rFonts w:ascii="Arial" w:eastAsia="Arial Unicode MS" w:hAnsi="Arial"/>
          <w:b/>
          <w:kern w:val="0"/>
          <w:szCs w:val="20"/>
          <w:lang w:eastAsia="zh-CN"/>
        </w:rPr>
        <w:t>Set</w:t>
      </w:r>
      <w:r w:rsidRPr="00606293">
        <w:rPr>
          <w:rFonts w:ascii="Arial" w:eastAsia="Arial Unicode MS" w:hAnsi="Arial"/>
          <w:b/>
          <w:kern w:val="0"/>
          <w:szCs w:val="20"/>
          <w:lang w:eastAsia="zh-CN"/>
        </w:rPr>
        <w:t xml:space="preserve">s </w:t>
      </w:r>
      <w:r>
        <w:rPr>
          <w:rFonts w:ascii="Arial" w:eastAsia="Arial Unicode MS" w:hAnsi="Arial"/>
          <w:b/>
          <w:kern w:val="0"/>
          <w:szCs w:val="20"/>
          <w:lang w:eastAsia="zh-CN"/>
        </w:rPr>
        <w:t>when</w:t>
      </w:r>
      <w:r w:rsidRPr="00606293">
        <w:rPr>
          <w:rFonts w:ascii="Arial" w:eastAsia="Arial Unicode MS" w:hAnsi="Arial"/>
          <w:b/>
          <w:kern w:val="0"/>
          <w:szCs w:val="20"/>
          <w:lang w:eastAsia="zh-CN"/>
        </w:rPr>
        <w:t xml:space="preserve"> PDU </w:t>
      </w:r>
      <w:r>
        <w:rPr>
          <w:rFonts w:ascii="Arial" w:eastAsia="Arial Unicode MS" w:hAnsi="Arial"/>
          <w:b/>
          <w:kern w:val="0"/>
          <w:szCs w:val="20"/>
          <w:lang w:eastAsia="zh-CN"/>
        </w:rPr>
        <w:t>Set</w:t>
      </w:r>
      <w:r w:rsidRPr="00606293">
        <w:rPr>
          <w:rFonts w:ascii="Arial" w:eastAsia="Arial Unicode MS" w:hAnsi="Arial"/>
          <w:b/>
          <w:kern w:val="0"/>
          <w:szCs w:val="20"/>
          <w:lang w:eastAsia="zh-CN"/>
        </w:rPr>
        <w:t xml:space="preserve"> </w:t>
      </w:r>
      <w:r>
        <w:rPr>
          <w:rFonts w:ascii="Arial" w:eastAsia="Arial Unicode MS" w:hAnsi="Arial"/>
          <w:b/>
          <w:kern w:val="0"/>
          <w:szCs w:val="20"/>
          <w:lang w:eastAsia="zh-CN"/>
        </w:rPr>
        <w:t>I</w:t>
      </w:r>
      <w:r w:rsidRPr="00606293">
        <w:rPr>
          <w:rFonts w:ascii="Arial" w:eastAsia="Arial Unicode MS" w:hAnsi="Arial"/>
          <w:b/>
          <w:kern w:val="0"/>
          <w:szCs w:val="20"/>
          <w:lang w:eastAsia="zh-CN"/>
        </w:rPr>
        <w:t xml:space="preserve">ntegrated </w:t>
      </w:r>
      <w:r>
        <w:rPr>
          <w:rFonts w:ascii="Arial" w:eastAsia="Arial Unicode MS" w:hAnsi="Arial"/>
          <w:b/>
          <w:kern w:val="0"/>
          <w:szCs w:val="20"/>
          <w:lang w:eastAsia="zh-CN"/>
        </w:rPr>
        <w:t>I</w:t>
      </w:r>
      <w:r w:rsidRPr="00606293">
        <w:rPr>
          <w:rFonts w:ascii="Arial" w:eastAsia="Arial Unicode MS" w:hAnsi="Arial"/>
          <w:b/>
          <w:kern w:val="0"/>
          <w:szCs w:val="20"/>
          <w:lang w:eastAsia="zh-CN"/>
        </w:rPr>
        <w:t>ndication</w:t>
      </w:r>
      <w:r>
        <w:rPr>
          <w:rFonts w:ascii="Arial" w:eastAsia="Arial Unicode MS" w:hAnsi="Arial"/>
          <w:b/>
          <w:kern w:val="0"/>
          <w:szCs w:val="20"/>
          <w:lang w:eastAsia="zh-CN"/>
        </w:rPr>
        <w:t xml:space="preserve"> is</w:t>
      </w:r>
      <w:r w:rsidRPr="00606293">
        <w:rPr>
          <w:rFonts w:ascii="Arial" w:eastAsia="Arial Unicode MS" w:hAnsi="Arial"/>
          <w:b/>
          <w:kern w:val="0"/>
          <w:szCs w:val="20"/>
          <w:lang w:eastAsia="zh-CN"/>
        </w:rPr>
        <w:t xml:space="preserve"> “true”. </w:t>
      </w:r>
    </w:p>
    <w:p w:rsidR="00297C48" w:rsidRPr="00606293" w:rsidRDefault="00297C48" w:rsidP="00297C48">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3: </w:t>
      </w:r>
      <w:r w:rsidRPr="00606293">
        <w:rPr>
          <w:rFonts w:ascii="Arial" w:eastAsia="Arial Unicode MS" w:hAnsi="Arial"/>
          <w:b/>
          <w:kern w:val="0"/>
          <w:szCs w:val="20"/>
          <w:lang w:eastAsia="zh-CN"/>
        </w:rPr>
        <w:t xml:space="preserve">RAN2 to discuss out-of-delivery based PDCP SDU discard for PDU </w:t>
      </w:r>
      <w:r>
        <w:rPr>
          <w:rFonts w:ascii="Arial" w:eastAsia="Arial Unicode MS" w:hAnsi="Arial"/>
          <w:b/>
          <w:kern w:val="0"/>
          <w:szCs w:val="20"/>
          <w:lang w:eastAsia="zh-CN"/>
        </w:rPr>
        <w:t>Set</w:t>
      </w:r>
      <w:r w:rsidRPr="00606293">
        <w:rPr>
          <w:rFonts w:ascii="Arial" w:eastAsia="Arial Unicode MS" w:hAnsi="Arial"/>
          <w:b/>
          <w:kern w:val="0"/>
          <w:szCs w:val="20"/>
          <w:lang w:eastAsia="zh-CN"/>
        </w:rPr>
        <w:t xml:space="preserve">s </w:t>
      </w:r>
      <w:r>
        <w:rPr>
          <w:rFonts w:ascii="Arial" w:eastAsia="Arial Unicode MS" w:hAnsi="Arial"/>
          <w:b/>
          <w:kern w:val="0"/>
          <w:szCs w:val="20"/>
          <w:lang w:eastAsia="zh-CN"/>
        </w:rPr>
        <w:t>when</w:t>
      </w:r>
      <w:r w:rsidRPr="00606293">
        <w:rPr>
          <w:rFonts w:ascii="Arial" w:eastAsia="Arial Unicode MS" w:hAnsi="Arial"/>
          <w:b/>
          <w:kern w:val="0"/>
          <w:szCs w:val="20"/>
          <w:lang w:eastAsia="zh-CN"/>
        </w:rPr>
        <w:t xml:space="preserve"> PDU </w:t>
      </w:r>
      <w:r>
        <w:rPr>
          <w:rFonts w:ascii="Arial" w:eastAsia="Arial Unicode MS" w:hAnsi="Arial"/>
          <w:b/>
          <w:kern w:val="0"/>
          <w:szCs w:val="20"/>
          <w:lang w:eastAsia="zh-CN"/>
        </w:rPr>
        <w:t>Set</w:t>
      </w:r>
      <w:r w:rsidRPr="00606293">
        <w:rPr>
          <w:rFonts w:ascii="Arial" w:eastAsia="Arial Unicode MS" w:hAnsi="Arial"/>
          <w:b/>
          <w:kern w:val="0"/>
          <w:szCs w:val="20"/>
          <w:lang w:eastAsia="zh-CN"/>
        </w:rPr>
        <w:t xml:space="preserve"> </w:t>
      </w:r>
      <w:r>
        <w:rPr>
          <w:rFonts w:ascii="Arial" w:eastAsia="Arial Unicode MS" w:hAnsi="Arial"/>
          <w:b/>
          <w:kern w:val="0"/>
          <w:szCs w:val="20"/>
          <w:lang w:eastAsia="zh-CN"/>
        </w:rPr>
        <w:t>I</w:t>
      </w:r>
      <w:r w:rsidRPr="00606293">
        <w:rPr>
          <w:rFonts w:ascii="Arial" w:eastAsia="Arial Unicode MS" w:hAnsi="Arial"/>
          <w:b/>
          <w:kern w:val="0"/>
          <w:szCs w:val="20"/>
          <w:lang w:eastAsia="zh-CN"/>
        </w:rPr>
        <w:t>ntegrated</w:t>
      </w:r>
      <w:r>
        <w:rPr>
          <w:rFonts w:ascii="Arial" w:eastAsia="Arial Unicode MS" w:hAnsi="Arial"/>
          <w:b/>
          <w:kern w:val="0"/>
          <w:szCs w:val="20"/>
          <w:lang w:eastAsia="zh-CN"/>
        </w:rPr>
        <w:t xml:space="preserve"> I</w:t>
      </w:r>
      <w:r w:rsidRPr="00606293">
        <w:rPr>
          <w:rFonts w:ascii="Arial" w:eastAsia="Arial Unicode MS" w:hAnsi="Arial"/>
          <w:b/>
          <w:kern w:val="0"/>
          <w:szCs w:val="20"/>
          <w:lang w:eastAsia="zh-CN"/>
        </w:rPr>
        <w:t xml:space="preserve">ndication </w:t>
      </w:r>
      <w:r>
        <w:rPr>
          <w:rFonts w:ascii="Arial" w:eastAsia="Arial Unicode MS" w:hAnsi="Arial"/>
          <w:b/>
          <w:kern w:val="0"/>
          <w:szCs w:val="20"/>
          <w:lang w:eastAsia="zh-CN"/>
        </w:rPr>
        <w:t xml:space="preserve">is </w:t>
      </w:r>
      <w:r w:rsidRPr="00606293">
        <w:rPr>
          <w:rFonts w:ascii="Arial" w:eastAsia="Arial Unicode MS" w:hAnsi="Arial"/>
          <w:b/>
          <w:kern w:val="0"/>
          <w:szCs w:val="20"/>
          <w:lang w:eastAsia="zh-CN"/>
        </w:rPr>
        <w:t>“true”.</w:t>
      </w:r>
    </w:p>
    <w:p w:rsidR="00086177" w:rsidRPr="00297C48" w:rsidRDefault="00086177" w:rsidP="00086177">
      <w:pPr>
        <w:widowControl/>
        <w:spacing w:before="120" w:afterLines="50" w:after="120"/>
        <w:rPr>
          <w:rFonts w:ascii="Arial" w:eastAsia="Arial Unicode MS" w:hAnsi="Arial"/>
          <w:b/>
          <w:kern w:val="0"/>
          <w:szCs w:val="20"/>
          <w:lang w:eastAsia="zh-CN"/>
        </w:rPr>
      </w:pPr>
    </w:p>
    <w:p w:rsidR="00297C48" w:rsidRDefault="00297C48" w:rsidP="00297C48">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4: For downlink, PDU Set t-Reordering timer can be considered to support PDU Set based discard.</w:t>
      </w:r>
    </w:p>
    <w:p w:rsidR="003F09EF" w:rsidRDefault="003F09EF" w:rsidP="003F09EF">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78106C" w:rsidRPr="000342E4" w:rsidRDefault="005C0C28" w:rsidP="0078106C">
      <w:pPr>
        <w:pStyle w:val="a7"/>
        <w:widowControl/>
        <w:numPr>
          <w:ilvl w:val="0"/>
          <w:numId w:val="6"/>
        </w:numPr>
        <w:spacing w:after="60"/>
        <w:ind w:firstLineChars="0"/>
        <w:rPr>
          <w:rFonts w:ascii="Arial" w:eastAsia="Arial Unicode MS" w:hAnsi="Arial"/>
          <w:kern w:val="0"/>
          <w:szCs w:val="20"/>
          <w:lang w:eastAsia="zh-CN"/>
        </w:rPr>
      </w:pPr>
      <w:bookmarkStart w:id="3" w:name="_Ref110344794"/>
      <w:r w:rsidRPr="000342E4">
        <w:rPr>
          <w:rFonts w:ascii="Arial" w:eastAsia="Arial Unicode MS" w:hAnsi="Arial"/>
          <w:kern w:val="0"/>
          <w:szCs w:val="20"/>
          <w:lang w:eastAsia="zh-CN"/>
        </w:rPr>
        <w:t>R2-2210802, Report on LTE legacy, DCCA, MUSIM, Slicing, 71 GHz, XR and QoE</w:t>
      </w:r>
    </w:p>
    <w:p w:rsidR="00E22A8F" w:rsidRPr="000342E4" w:rsidRDefault="00206A78" w:rsidP="00206A78">
      <w:pPr>
        <w:pStyle w:val="a7"/>
        <w:widowControl/>
        <w:numPr>
          <w:ilvl w:val="0"/>
          <w:numId w:val="6"/>
        </w:numPr>
        <w:spacing w:after="60"/>
        <w:ind w:firstLineChars="0"/>
        <w:rPr>
          <w:rFonts w:ascii="Arial" w:eastAsia="Arial Unicode MS" w:hAnsi="Arial"/>
          <w:kern w:val="0"/>
          <w:szCs w:val="20"/>
          <w:lang w:eastAsia="zh-CN"/>
        </w:rPr>
      </w:pPr>
      <w:r w:rsidRPr="000342E4">
        <w:rPr>
          <w:rFonts w:ascii="Arial" w:eastAsia="Arial Unicode MS" w:hAnsi="Arial"/>
          <w:kern w:val="0"/>
          <w:szCs w:val="20"/>
          <w:lang w:eastAsia="zh-CN"/>
        </w:rPr>
        <w:t>TR 23.700-60</w:t>
      </w:r>
      <w:bookmarkEnd w:id="3"/>
      <w:r w:rsidRPr="000342E4">
        <w:rPr>
          <w:rFonts w:ascii="Arial" w:eastAsia="Arial Unicode MS" w:hAnsi="Arial"/>
          <w:kern w:val="0"/>
          <w:szCs w:val="20"/>
          <w:lang w:eastAsia="zh-CN"/>
        </w:rPr>
        <w:t>, Study on XR (Extended Reality) and media services, v1.</w:t>
      </w:r>
      <w:r w:rsidR="008162F9" w:rsidRPr="000342E4">
        <w:rPr>
          <w:rFonts w:ascii="Arial" w:eastAsia="Arial Unicode MS" w:hAnsi="Arial"/>
          <w:kern w:val="0"/>
          <w:szCs w:val="20"/>
          <w:lang w:eastAsia="zh-CN"/>
        </w:rPr>
        <w:t>2</w:t>
      </w:r>
      <w:r w:rsidRPr="000342E4">
        <w:rPr>
          <w:rFonts w:ascii="Arial" w:eastAsia="Arial Unicode MS" w:hAnsi="Arial"/>
          <w:kern w:val="0"/>
          <w:szCs w:val="20"/>
          <w:lang w:eastAsia="zh-CN"/>
        </w:rPr>
        <w:t>.0</w:t>
      </w:r>
    </w:p>
    <w:p w:rsidR="00834D64" w:rsidRPr="000342E4" w:rsidRDefault="00E22A8F" w:rsidP="003A77B1">
      <w:pPr>
        <w:pStyle w:val="a7"/>
        <w:widowControl/>
        <w:numPr>
          <w:ilvl w:val="0"/>
          <w:numId w:val="6"/>
        </w:numPr>
        <w:spacing w:after="60"/>
        <w:ind w:firstLineChars="0"/>
        <w:rPr>
          <w:rFonts w:ascii="Arial" w:eastAsia="Arial Unicode MS" w:hAnsi="Arial"/>
          <w:kern w:val="0"/>
          <w:szCs w:val="20"/>
          <w:lang w:eastAsia="zh-CN"/>
        </w:rPr>
      </w:pPr>
      <w:bookmarkStart w:id="4" w:name="_Ref109305575"/>
      <w:r w:rsidRPr="000342E4">
        <w:rPr>
          <w:rFonts w:ascii="Arial" w:eastAsia="Arial Unicode MS" w:hAnsi="Arial"/>
          <w:kern w:val="0"/>
          <w:szCs w:val="20"/>
          <w:lang w:eastAsia="zh-CN"/>
        </w:rPr>
        <w:t>TR 38.838</w:t>
      </w:r>
      <w:r w:rsidR="00151843" w:rsidRPr="000342E4">
        <w:rPr>
          <w:rFonts w:ascii="Arial" w:eastAsia="Arial Unicode MS" w:hAnsi="Arial"/>
          <w:kern w:val="0"/>
          <w:szCs w:val="20"/>
          <w:lang w:eastAsia="zh-CN"/>
        </w:rPr>
        <w:t xml:space="preserve">, </w:t>
      </w:r>
      <w:r w:rsidRPr="000342E4">
        <w:rPr>
          <w:rFonts w:ascii="Arial" w:eastAsia="Arial Unicode MS" w:hAnsi="Arial"/>
          <w:kern w:val="0"/>
          <w:szCs w:val="20"/>
          <w:lang w:eastAsia="zh-CN"/>
        </w:rPr>
        <w:t>Study on XR (Extended Reality) Evaluations for NR</w:t>
      </w:r>
      <w:bookmarkEnd w:id="4"/>
    </w:p>
    <w:p w:rsidR="00151843" w:rsidRPr="000342E4" w:rsidRDefault="00151843" w:rsidP="00151843">
      <w:pPr>
        <w:pStyle w:val="a7"/>
        <w:widowControl/>
        <w:numPr>
          <w:ilvl w:val="0"/>
          <w:numId w:val="6"/>
        </w:numPr>
        <w:spacing w:after="60"/>
        <w:ind w:firstLineChars="0"/>
        <w:rPr>
          <w:rFonts w:ascii="Arial" w:eastAsia="Arial Unicode MS" w:hAnsi="Arial"/>
          <w:kern w:val="0"/>
          <w:szCs w:val="20"/>
          <w:lang w:eastAsia="zh-CN"/>
        </w:rPr>
      </w:pPr>
      <w:r w:rsidRPr="000342E4">
        <w:rPr>
          <w:rFonts w:ascii="Arial" w:eastAsia="Arial Unicode MS" w:hAnsi="Arial"/>
          <w:kern w:val="0"/>
          <w:szCs w:val="20"/>
          <w:lang w:eastAsia="zh-CN"/>
        </w:rPr>
        <w:t>S4-220505, LS Reply on QoS support with PDU Set granularity</w:t>
      </w:r>
    </w:p>
    <w:sectPr w:rsidR="00151843" w:rsidRPr="000342E4"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330" w:rsidRDefault="00C41330" w:rsidP="006D4BFE">
      <w:r>
        <w:separator/>
      </w:r>
    </w:p>
  </w:endnote>
  <w:endnote w:type="continuationSeparator" w:id="0">
    <w:p w:rsidR="00C41330" w:rsidRDefault="00C41330"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330" w:rsidRDefault="00C41330" w:rsidP="006D4BFE">
      <w:r>
        <w:separator/>
      </w:r>
    </w:p>
  </w:footnote>
  <w:footnote w:type="continuationSeparator" w:id="0">
    <w:p w:rsidR="00C41330" w:rsidRDefault="00C41330"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4"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1"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F48C65DC"/>
    <w:lvl w:ilvl="0" w:tplc="3E30489E">
      <w:start w:val="1"/>
      <w:numFmt w:val="bullet"/>
      <w:pStyle w:val="Agreement"/>
      <w:lvlText w:val=""/>
      <w:lvlJc w:val="left"/>
      <w:pPr>
        <w:tabs>
          <w:tab w:val="num" w:pos="3109"/>
        </w:tabs>
        <w:ind w:left="3109" w:hanging="360"/>
      </w:pPr>
      <w:rPr>
        <w:rFonts w:ascii="Symbol" w:hAnsi="Symbol" w:hint="default"/>
        <w:b/>
        <w:i w:val="0"/>
        <w:color w:val="auto"/>
        <w:sz w:val="21"/>
      </w:rPr>
    </w:lvl>
    <w:lvl w:ilvl="1" w:tplc="04090003">
      <w:start w:val="1"/>
      <w:numFmt w:val="bullet"/>
      <w:lvlText w:val="o"/>
      <w:lvlJc w:val="left"/>
      <w:pPr>
        <w:tabs>
          <w:tab w:val="num" w:pos="-5441"/>
        </w:tabs>
        <w:ind w:left="-5441" w:hanging="360"/>
      </w:pPr>
      <w:rPr>
        <w:rFonts w:ascii="Courier New" w:hAnsi="Courier New" w:cs="Courier New" w:hint="default"/>
      </w:rPr>
    </w:lvl>
    <w:lvl w:ilvl="2" w:tplc="04090005">
      <w:start w:val="1"/>
      <w:numFmt w:val="bullet"/>
      <w:lvlText w:val=""/>
      <w:lvlJc w:val="left"/>
      <w:pPr>
        <w:tabs>
          <w:tab w:val="num" w:pos="-4721"/>
        </w:tabs>
        <w:ind w:left="-4721" w:hanging="360"/>
      </w:pPr>
      <w:rPr>
        <w:rFonts w:ascii="Wingdings" w:hAnsi="Wingdings" w:hint="default"/>
      </w:rPr>
    </w:lvl>
    <w:lvl w:ilvl="3" w:tplc="04090001" w:tentative="1">
      <w:start w:val="1"/>
      <w:numFmt w:val="bullet"/>
      <w:lvlText w:val=""/>
      <w:lvlJc w:val="left"/>
      <w:pPr>
        <w:tabs>
          <w:tab w:val="num" w:pos="-4001"/>
        </w:tabs>
        <w:ind w:left="-4001" w:hanging="360"/>
      </w:pPr>
      <w:rPr>
        <w:rFonts w:ascii="Symbol" w:hAnsi="Symbol" w:hint="default"/>
      </w:rPr>
    </w:lvl>
    <w:lvl w:ilvl="4" w:tplc="04090003" w:tentative="1">
      <w:start w:val="1"/>
      <w:numFmt w:val="bullet"/>
      <w:lvlText w:val="o"/>
      <w:lvlJc w:val="left"/>
      <w:pPr>
        <w:tabs>
          <w:tab w:val="num" w:pos="-3281"/>
        </w:tabs>
        <w:ind w:left="-3281" w:hanging="360"/>
      </w:pPr>
      <w:rPr>
        <w:rFonts w:ascii="Courier New" w:hAnsi="Courier New" w:cs="Courier New" w:hint="default"/>
      </w:rPr>
    </w:lvl>
    <w:lvl w:ilvl="5" w:tplc="04090005" w:tentative="1">
      <w:start w:val="1"/>
      <w:numFmt w:val="bullet"/>
      <w:lvlText w:val=""/>
      <w:lvlJc w:val="left"/>
      <w:pPr>
        <w:tabs>
          <w:tab w:val="num" w:pos="-2561"/>
        </w:tabs>
        <w:ind w:left="-2561" w:hanging="360"/>
      </w:pPr>
      <w:rPr>
        <w:rFonts w:ascii="Wingdings" w:hAnsi="Wingdings" w:hint="default"/>
      </w:rPr>
    </w:lvl>
    <w:lvl w:ilvl="6" w:tplc="04090001" w:tentative="1">
      <w:start w:val="1"/>
      <w:numFmt w:val="bullet"/>
      <w:lvlText w:val=""/>
      <w:lvlJc w:val="left"/>
      <w:pPr>
        <w:tabs>
          <w:tab w:val="num" w:pos="-1841"/>
        </w:tabs>
        <w:ind w:left="-1841" w:hanging="360"/>
      </w:pPr>
      <w:rPr>
        <w:rFonts w:ascii="Symbol" w:hAnsi="Symbol" w:hint="default"/>
      </w:rPr>
    </w:lvl>
    <w:lvl w:ilvl="7" w:tplc="04090003" w:tentative="1">
      <w:start w:val="1"/>
      <w:numFmt w:val="bullet"/>
      <w:lvlText w:val="o"/>
      <w:lvlJc w:val="left"/>
      <w:pPr>
        <w:tabs>
          <w:tab w:val="num" w:pos="-1121"/>
        </w:tabs>
        <w:ind w:left="-1121" w:hanging="360"/>
      </w:pPr>
      <w:rPr>
        <w:rFonts w:ascii="Courier New" w:hAnsi="Courier New" w:cs="Courier New" w:hint="default"/>
      </w:rPr>
    </w:lvl>
    <w:lvl w:ilvl="8" w:tplc="04090005" w:tentative="1">
      <w:start w:val="1"/>
      <w:numFmt w:val="bullet"/>
      <w:lvlText w:val=""/>
      <w:lvlJc w:val="left"/>
      <w:pPr>
        <w:tabs>
          <w:tab w:val="num" w:pos="-401"/>
        </w:tabs>
        <w:ind w:left="-401" w:hanging="360"/>
      </w:pPr>
      <w:rPr>
        <w:rFonts w:ascii="Wingdings" w:hAnsi="Wingdings" w:hint="default"/>
      </w:rPr>
    </w:lvl>
  </w:abstractNum>
  <w:num w:numId="1">
    <w:abstractNumId w:val="8"/>
  </w:num>
  <w:num w:numId="2">
    <w:abstractNumId w:val="13"/>
  </w:num>
  <w:num w:numId="3">
    <w:abstractNumId w:val="7"/>
  </w:num>
  <w:num w:numId="4">
    <w:abstractNumId w:val="11"/>
  </w:num>
  <w:num w:numId="5">
    <w:abstractNumId w:val="4"/>
  </w:num>
  <w:num w:numId="6">
    <w:abstractNumId w:val="0"/>
  </w:num>
  <w:num w:numId="7">
    <w:abstractNumId w:val="1"/>
  </w:num>
  <w:num w:numId="8">
    <w:abstractNumId w:val="6"/>
  </w:num>
  <w:num w:numId="9">
    <w:abstractNumId w:val="5"/>
  </w:num>
  <w:num w:numId="10">
    <w:abstractNumId w:val="9"/>
  </w:num>
  <w:num w:numId="11">
    <w:abstractNumId w:val="3"/>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num>
  <w:num w:numId="16">
    <w:abstractNumId w:val="12"/>
  </w:num>
  <w:num w:numId="17">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D89"/>
    <w:rsid w:val="00003634"/>
    <w:rsid w:val="000063D0"/>
    <w:rsid w:val="00006B8A"/>
    <w:rsid w:val="000101E5"/>
    <w:rsid w:val="000107A5"/>
    <w:rsid w:val="00011A45"/>
    <w:rsid w:val="00011E27"/>
    <w:rsid w:val="00011FD6"/>
    <w:rsid w:val="000132A0"/>
    <w:rsid w:val="00013881"/>
    <w:rsid w:val="0001525B"/>
    <w:rsid w:val="000162A9"/>
    <w:rsid w:val="000164C5"/>
    <w:rsid w:val="000217E0"/>
    <w:rsid w:val="00021B18"/>
    <w:rsid w:val="00021EF5"/>
    <w:rsid w:val="00021FCB"/>
    <w:rsid w:val="00024641"/>
    <w:rsid w:val="00024CCF"/>
    <w:rsid w:val="000252B0"/>
    <w:rsid w:val="000262EE"/>
    <w:rsid w:val="00026DCF"/>
    <w:rsid w:val="00027ABF"/>
    <w:rsid w:val="00032A72"/>
    <w:rsid w:val="000338F1"/>
    <w:rsid w:val="000342E4"/>
    <w:rsid w:val="000342F3"/>
    <w:rsid w:val="00035A9F"/>
    <w:rsid w:val="00036180"/>
    <w:rsid w:val="0004071E"/>
    <w:rsid w:val="00042CBB"/>
    <w:rsid w:val="000434D8"/>
    <w:rsid w:val="00044796"/>
    <w:rsid w:val="00044B11"/>
    <w:rsid w:val="00045A00"/>
    <w:rsid w:val="00045A4E"/>
    <w:rsid w:val="00045D82"/>
    <w:rsid w:val="00045F07"/>
    <w:rsid w:val="000535A6"/>
    <w:rsid w:val="000547E5"/>
    <w:rsid w:val="00057ACC"/>
    <w:rsid w:val="00057ED2"/>
    <w:rsid w:val="00060A24"/>
    <w:rsid w:val="00062318"/>
    <w:rsid w:val="00062BCA"/>
    <w:rsid w:val="00064064"/>
    <w:rsid w:val="000644F8"/>
    <w:rsid w:val="000650EC"/>
    <w:rsid w:val="00065B51"/>
    <w:rsid w:val="00070BA2"/>
    <w:rsid w:val="00071AAA"/>
    <w:rsid w:val="00072793"/>
    <w:rsid w:val="00073827"/>
    <w:rsid w:val="00074BBE"/>
    <w:rsid w:val="00075910"/>
    <w:rsid w:val="00075C65"/>
    <w:rsid w:val="00076CF1"/>
    <w:rsid w:val="000770FC"/>
    <w:rsid w:val="00080394"/>
    <w:rsid w:val="00082288"/>
    <w:rsid w:val="0008267E"/>
    <w:rsid w:val="0008388F"/>
    <w:rsid w:val="00083973"/>
    <w:rsid w:val="00083B50"/>
    <w:rsid w:val="00084274"/>
    <w:rsid w:val="000843C2"/>
    <w:rsid w:val="00084BA8"/>
    <w:rsid w:val="00086177"/>
    <w:rsid w:val="0008659D"/>
    <w:rsid w:val="00090A86"/>
    <w:rsid w:val="00094658"/>
    <w:rsid w:val="000A29AD"/>
    <w:rsid w:val="000A300F"/>
    <w:rsid w:val="000A464D"/>
    <w:rsid w:val="000A5660"/>
    <w:rsid w:val="000A673A"/>
    <w:rsid w:val="000A7072"/>
    <w:rsid w:val="000B00E8"/>
    <w:rsid w:val="000B1049"/>
    <w:rsid w:val="000B4E52"/>
    <w:rsid w:val="000B65FA"/>
    <w:rsid w:val="000B6DBB"/>
    <w:rsid w:val="000C01B4"/>
    <w:rsid w:val="000C0AFB"/>
    <w:rsid w:val="000C19EB"/>
    <w:rsid w:val="000C3DF7"/>
    <w:rsid w:val="000C5075"/>
    <w:rsid w:val="000C5400"/>
    <w:rsid w:val="000D33CC"/>
    <w:rsid w:val="000D3954"/>
    <w:rsid w:val="000D4315"/>
    <w:rsid w:val="000D4EEB"/>
    <w:rsid w:val="000D6818"/>
    <w:rsid w:val="000D7D47"/>
    <w:rsid w:val="000E0746"/>
    <w:rsid w:val="000E16FC"/>
    <w:rsid w:val="000E21E8"/>
    <w:rsid w:val="000E54BE"/>
    <w:rsid w:val="000E5A58"/>
    <w:rsid w:val="000E5EE5"/>
    <w:rsid w:val="000E6282"/>
    <w:rsid w:val="000F2270"/>
    <w:rsid w:val="000F48B8"/>
    <w:rsid w:val="000F6309"/>
    <w:rsid w:val="001002AB"/>
    <w:rsid w:val="00100A0F"/>
    <w:rsid w:val="00100C1E"/>
    <w:rsid w:val="001052D6"/>
    <w:rsid w:val="00105D7E"/>
    <w:rsid w:val="00106440"/>
    <w:rsid w:val="00106B26"/>
    <w:rsid w:val="0011270D"/>
    <w:rsid w:val="00112729"/>
    <w:rsid w:val="0011291A"/>
    <w:rsid w:val="001131F7"/>
    <w:rsid w:val="00114D77"/>
    <w:rsid w:val="00116915"/>
    <w:rsid w:val="00116F4E"/>
    <w:rsid w:val="00120220"/>
    <w:rsid w:val="001202E9"/>
    <w:rsid w:val="0012190F"/>
    <w:rsid w:val="00123649"/>
    <w:rsid w:val="001238D6"/>
    <w:rsid w:val="0012553E"/>
    <w:rsid w:val="001256C7"/>
    <w:rsid w:val="001308ED"/>
    <w:rsid w:val="00130D3E"/>
    <w:rsid w:val="00132534"/>
    <w:rsid w:val="00132642"/>
    <w:rsid w:val="00132F9C"/>
    <w:rsid w:val="00133DD9"/>
    <w:rsid w:val="0013520B"/>
    <w:rsid w:val="00140D84"/>
    <w:rsid w:val="001419BC"/>
    <w:rsid w:val="00142460"/>
    <w:rsid w:val="001427D9"/>
    <w:rsid w:val="00150533"/>
    <w:rsid w:val="00151843"/>
    <w:rsid w:val="00151D38"/>
    <w:rsid w:val="00153F96"/>
    <w:rsid w:val="001554DD"/>
    <w:rsid w:val="001558A7"/>
    <w:rsid w:val="00156A15"/>
    <w:rsid w:val="00160077"/>
    <w:rsid w:val="0016373E"/>
    <w:rsid w:val="0016464D"/>
    <w:rsid w:val="00164AF2"/>
    <w:rsid w:val="00166946"/>
    <w:rsid w:val="00166B19"/>
    <w:rsid w:val="00171EE4"/>
    <w:rsid w:val="001720BA"/>
    <w:rsid w:val="00175A31"/>
    <w:rsid w:val="001765DF"/>
    <w:rsid w:val="001778C4"/>
    <w:rsid w:val="00177A3F"/>
    <w:rsid w:val="001841A9"/>
    <w:rsid w:val="001852C3"/>
    <w:rsid w:val="00185514"/>
    <w:rsid w:val="00185608"/>
    <w:rsid w:val="0018691C"/>
    <w:rsid w:val="001878A5"/>
    <w:rsid w:val="00190B55"/>
    <w:rsid w:val="00190CC4"/>
    <w:rsid w:val="00191BD1"/>
    <w:rsid w:val="0019233C"/>
    <w:rsid w:val="00195DF1"/>
    <w:rsid w:val="0019637C"/>
    <w:rsid w:val="00196811"/>
    <w:rsid w:val="00196864"/>
    <w:rsid w:val="001A2A6C"/>
    <w:rsid w:val="001A337B"/>
    <w:rsid w:val="001A3A44"/>
    <w:rsid w:val="001A41E9"/>
    <w:rsid w:val="001A4636"/>
    <w:rsid w:val="001A52F6"/>
    <w:rsid w:val="001A6B92"/>
    <w:rsid w:val="001B075B"/>
    <w:rsid w:val="001B2FE3"/>
    <w:rsid w:val="001B3157"/>
    <w:rsid w:val="001B3D19"/>
    <w:rsid w:val="001B3FA5"/>
    <w:rsid w:val="001B53B8"/>
    <w:rsid w:val="001B61F3"/>
    <w:rsid w:val="001C320D"/>
    <w:rsid w:val="001C3AA9"/>
    <w:rsid w:val="001C463E"/>
    <w:rsid w:val="001C70DF"/>
    <w:rsid w:val="001D080E"/>
    <w:rsid w:val="001D3367"/>
    <w:rsid w:val="001D47C1"/>
    <w:rsid w:val="001D5229"/>
    <w:rsid w:val="001D78C7"/>
    <w:rsid w:val="001E11FA"/>
    <w:rsid w:val="001E2ADD"/>
    <w:rsid w:val="001E4511"/>
    <w:rsid w:val="001E6DF8"/>
    <w:rsid w:val="001E77DA"/>
    <w:rsid w:val="001F0F24"/>
    <w:rsid w:val="001F282C"/>
    <w:rsid w:val="001F3106"/>
    <w:rsid w:val="001F35E0"/>
    <w:rsid w:val="001F4D83"/>
    <w:rsid w:val="001F64B0"/>
    <w:rsid w:val="001F6B87"/>
    <w:rsid w:val="00200E97"/>
    <w:rsid w:val="00202C74"/>
    <w:rsid w:val="00203319"/>
    <w:rsid w:val="002054C5"/>
    <w:rsid w:val="00206A78"/>
    <w:rsid w:val="0020701D"/>
    <w:rsid w:val="00207CC2"/>
    <w:rsid w:val="0021029A"/>
    <w:rsid w:val="00212171"/>
    <w:rsid w:val="00212C74"/>
    <w:rsid w:val="00212E17"/>
    <w:rsid w:val="002146B3"/>
    <w:rsid w:val="0021515D"/>
    <w:rsid w:val="0021657B"/>
    <w:rsid w:val="002167B4"/>
    <w:rsid w:val="00216BC5"/>
    <w:rsid w:val="00220458"/>
    <w:rsid w:val="00220E0D"/>
    <w:rsid w:val="002227EC"/>
    <w:rsid w:val="00224AD0"/>
    <w:rsid w:val="00231227"/>
    <w:rsid w:val="00233C95"/>
    <w:rsid w:val="00234187"/>
    <w:rsid w:val="00234B12"/>
    <w:rsid w:val="0023733B"/>
    <w:rsid w:val="0023751B"/>
    <w:rsid w:val="0023798D"/>
    <w:rsid w:val="0024120B"/>
    <w:rsid w:val="002423FF"/>
    <w:rsid w:val="00242B7D"/>
    <w:rsid w:val="00242F8F"/>
    <w:rsid w:val="00243B7D"/>
    <w:rsid w:val="00243F24"/>
    <w:rsid w:val="00244AE4"/>
    <w:rsid w:val="002452D3"/>
    <w:rsid w:val="0024540F"/>
    <w:rsid w:val="00245FFE"/>
    <w:rsid w:val="002479F4"/>
    <w:rsid w:val="002502F5"/>
    <w:rsid w:val="00250956"/>
    <w:rsid w:val="00250E6F"/>
    <w:rsid w:val="002519AC"/>
    <w:rsid w:val="002531C8"/>
    <w:rsid w:val="00257065"/>
    <w:rsid w:val="0025734F"/>
    <w:rsid w:val="00260318"/>
    <w:rsid w:val="00261B4B"/>
    <w:rsid w:val="00261E38"/>
    <w:rsid w:val="00263168"/>
    <w:rsid w:val="00263879"/>
    <w:rsid w:val="002640CE"/>
    <w:rsid w:val="00265470"/>
    <w:rsid w:val="002744CC"/>
    <w:rsid w:val="00275713"/>
    <w:rsid w:val="002772E5"/>
    <w:rsid w:val="002772EE"/>
    <w:rsid w:val="002815DA"/>
    <w:rsid w:val="00281BB0"/>
    <w:rsid w:val="00281C99"/>
    <w:rsid w:val="00284876"/>
    <w:rsid w:val="002849A6"/>
    <w:rsid w:val="002859D0"/>
    <w:rsid w:val="00285C6E"/>
    <w:rsid w:val="00286011"/>
    <w:rsid w:val="00287C28"/>
    <w:rsid w:val="002901A3"/>
    <w:rsid w:val="00291914"/>
    <w:rsid w:val="00292229"/>
    <w:rsid w:val="00293EEB"/>
    <w:rsid w:val="00295E16"/>
    <w:rsid w:val="0029731B"/>
    <w:rsid w:val="00297C48"/>
    <w:rsid w:val="00297E8B"/>
    <w:rsid w:val="002A079F"/>
    <w:rsid w:val="002A121C"/>
    <w:rsid w:val="002A12BC"/>
    <w:rsid w:val="002A13F6"/>
    <w:rsid w:val="002A49E2"/>
    <w:rsid w:val="002A5E84"/>
    <w:rsid w:val="002A6A8D"/>
    <w:rsid w:val="002A7797"/>
    <w:rsid w:val="002B15BE"/>
    <w:rsid w:val="002B1CD8"/>
    <w:rsid w:val="002B557A"/>
    <w:rsid w:val="002B5B7E"/>
    <w:rsid w:val="002B6DE2"/>
    <w:rsid w:val="002C0857"/>
    <w:rsid w:val="002C1831"/>
    <w:rsid w:val="002C2602"/>
    <w:rsid w:val="002C75A6"/>
    <w:rsid w:val="002C7727"/>
    <w:rsid w:val="002D04C8"/>
    <w:rsid w:val="002D08FA"/>
    <w:rsid w:val="002D0A01"/>
    <w:rsid w:val="002D0ECD"/>
    <w:rsid w:val="002D1526"/>
    <w:rsid w:val="002D3591"/>
    <w:rsid w:val="002D4690"/>
    <w:rsid w:val="002D5517"/>
    <w:rsid w:val="002D597A"/>
    <w:rsid w:val="002D665A"/>
    <w:rsid w:val="002D6670"/>
    <w:rsid w:val="002D68DD"/>
    <w:rsid w:val="002E0DA6"/>
    <w:rsid w:val="002E7236"/>
    <w:rsid w:val="002F56C5"/>
    <w:rsid w:val="00300A51"/>
    <w:rsid w:val="00302052"/>
    <w:rsid w:val="00302262"/>
    <w:rsid w:val="0030227F"/>
    <w:rsid w:val="003046CF"/>
    <w:rsid w:val="00305EC8"/>
    <w:rsid w:val="00307031"/>
    <w:rsid w:val="00310DB1"/>
    <w:rsid w:val="00311682"/>
    <w:rsid w:val="00312527"/>
    <w:rsid w:val="00312A45"/>
    <w:rsid w:val="00313709"/>
    <w:rsid w:val="003157D7"/>
    <w:rsid w:val="00316C81"/>
    <w:rsid w:val="00317508"/>
    <w:rsid w:val="00322BE5"/>
    <w:rsid w:val="003236A7"/>
    <w:rsid w:val="00323944"/>
    <w:rsid w:val="00323A2E"/>
    <w:rsid w:val="00323B93"/>
    <w:rsid w:val="00324F45"/>
    <w:rsid w:val="00325981"/>
    <w:rsid w:val="00330723"/>
    <w:rsid w:val="0033098A"/>
    <w:rsid w:val="003339E9"/>
    <w:rsid w:val="003348D7"/>
    <w:rsid w:val="00334F52"/>
    <w:rsid w:val="00335376"/>
    <w:rsid w:val="00335F8A"/>
    <w:rsid w:val="00337054"/>
    <w:rsid w:val="0033712B"/>
    <w:rsid w:val="00337D5C"/>
    <w:rsid w:val="00341D49"/>
    <w:rsid w:val="003432DC"/>
    <w:rsid w:val="00343F96"/>
    <w:rsid w:val="003442D2"/>
    <w:rsid w:val="00344E1B"/>
    <w:rsid w:val="00345214"/>
    <w:rsid w:val="0034663C"/>
    <w:rsid w:val="00347628"/>
    <w:rsid w:val="00351FBA"/>
    <w:rsid w:val="00354964"/>
    <w:rsid w:val="0035584D"/>
    <w:rsid w:val="00356101"/>
    <w:rsid w:val="00356C3E"/>
    <w:rsid w:val="0035703E"/>
    <w:rsid w:val="00357B42"/>
    <w:rsid w:val="00361616"/>
    <w:rsid w:val="00363131"/>
    <w:rsid w:val="0036659F"/>
    <w:rsid w:val="003665A6"/>
    <w:rsid w:val="00366869"/>
    <w:rsid w:val="00374D0E"/>
    <w:rsid w:val="00374DDA"/>
    <w:rsid w:val="0037563C"/>
    <w:rsid w:val="00375685"/>
    <w:rsid w:val="00376CCF"/>
    <w:rsid w:val="00377274"/>
    <w:rsid w:val="00377E47"/>
    <w:rsid w:val="003804E5"/>
    <w:rsid w:val="00381442"/>
    <w:rsid w:val="00381C7A"/>
    <w:rsid w:val="003849FD"/>
    <w:rsid w:val="00384DDC"/>
    <w:rsid w:val="00386369"/>
    <w:rsid w:val="0038773D"/>
    <w:rsid w:val="003903BA"/>
    <w:rsid w:val="003939F5"/>
    <w:rsid w:val="00396244"/>
    <w:rsid w:val="00397606"/>
    <w:rsid w:val="00397C34"/>
    <w:rsid w:val="003A2300"/>
    <w:rsid w:val="003A2794"/>
    <w:rsid w:val="003A4D04"/>
    <w:rsid w:val="003A623E"/>
    <w:rsid w:val="003A6B2C"/>
    <w:rsid w:val="003A77B1"/>
    <w:rsid w:val="003B2416"/>
    <w:rsid w:val="003B2A00"/>
    <w:rsid w:val="003B3C06"/>
    <w:rsid w:val="003B4D57"/>
    <w:rsid w:val="003B5135"/>
    <w:rsid w:val="003B6564"/>
    <w:rsid w:val="003B7302"/>
    <w:rsid w:val="003B7559"/>
    <w:rsid w:val="003C0296"/>
    <w:rsid w:val="003C1496"/>
    <w:rsid w:val="003C5FCA"/>
    <w:rsid w:val="003C612C"/>
    <w:rsid w:val="003C6267"/>
    <w:rsid w:val="003D253A"/>
    <w:rsid w:val="003D2A83"/>
    <w:rsid w:val="003D4587"/>
    <w:rsid w:val="003D4C0D"/>
    <w:rsid w:val="003E1580"/>
    <w:rsid w:val="003E16F6"/>
    <w:rsid w:val="003E186B"/>
    <w:rsid w:val="003E4405"/>
    <w:rsid w:val="003E4B15"/>
    <w:rsid w:val="003E4E78"/>
    <w:rsid w:val="003E7D59"/>
    <w:rsid w:val="003F09EF"/>
    <w:rsid w:val="003F4BBA"/>
    <w:rsid w:val="00400806"/>
    <w:rsid w:val="00403ADA"/>
    <w:rsid w:val="004118CB"/>
    <w:rsid w:val="00413558"/>
    <w:rsid w:val="00414B80"/>
    <w:rsid w:val="00420179"/>
    <w:rsid w:val="00421B3A"/>
    <w:rsid w:val="004239CC"/>
    <w:rsid w:val="00426C8A"/>
    <w:rsid w:val="00427628"/>
    <w:rsid w:val="00430A7A"/>
    <w:rsid w:val="004328B2"/>
    <w:rsid w:val="00434917"/>
    <w:rsid w:val="00434EAC"/>
    <w:rsid w:val="004369BC"/>
    <w:rsid w:val="00437513"/>
    <w:rsid w:val="00437E5E"/>
    <w:rsid w:val="00441B57"/>
    <w:rsid w:val="00441B75"/>
    <w:rsid w:val="00445DB5"/>
    <w:rsid w:val="00446DDF"/>
    <w:rsid w:val="004475C6"/>
    <w:rsid w:val="004501F0"/>
    <w:rsid w:val="0045219F"/>
    <w:rsid w:val="00453E19"/>
    <w:rsid w:val="00454A12"/>
    <w:rsid w:val="004556FD"/>
    <w:rsid w:val="004562F3"/>
    <w:rsid w:val="00456DF4"/>
    <w:rsid w:val="004609F6"/>
    <w:rsid w:val="00460AEA"/>
    <w:rsid w:val="00461703"/>
    <w:rsid w:val="00461809"/>
    <w:rsid w:val="00461A44"/>
    <w:rsid w:val="004674BF"/>
    <w:rsid w:val="00470089"/>
    <w:rsid w:val="00470BB4"/>
    <w:rsid w:val="00472962"/>
    <w:rsid w:val="00472D11"/>
    <w:rsid w:val="00473845"/>
    <w:rsid w:val="004767CD"/>
    <w:rsid w:val="00481048"/>
    <w:rsid w:val="0048461A"/>
    <w:rsid w:val="0048592D"/>
    <w:rsid w:val="00487738"/>
    <w:rsid w:val="00490084"/>
    <w:rsid w:val="004910E5"/>
    <w:rsid w:val="004931F4"/>
    <w:rsid w:val="004943BB"/>
    <w:rsid w:val="004A5824"/>
    <w:rsid w:val="004A6548"/>
    <w:rsid w:val="004A6E4A"/>
    <w:rsid w:val="004B1EAB"/>
    <w:rsid w:val="004B3CBF"/>
    <w:rsid w:val="004B57CC"/>
    <w:rsid w:val="004B6149"/>
    <w:rsid w:val="004C0067"/>
    <w:rsid w:val="004C0483"/>
    <w:rsid w:val="004C2DB6"/>
    <w:rsid w:val="004C3336"/>
    <w:rsid w:val="004C4DA9"/>
    <w:rsid w:val="004C5484"/>
    <w:rsid w:val="004C573E"/>
    <w:rsid w:val="004C78CE"/>
    <w:rsid w:val="004D154F"/>
    <w:rsid w:val="004D1A80"/>
    <w:rsid w:val="004D1EDB"/>
    <w:rsid w:val="004D210E"/>
    <w:rsid w:val="004D3704"/>
    <w:rsid w:val="004D59E6"/>
    <w:rsid w:val="004D7792"/>
    <w:rsid w:val="004E0401"/>
    <w:rsid w:val="004E3963"/>
    <w:rsid w:val="004E4A47"/>
    <w:rsid w:val="004F1038"/>
    <w:rsid w:val="004F3BA6"/>
    <w:rsid w:val="004F521F"/>
    <w:rsid w:val="004F7E8F"/>
    <w:rsid w:val="004F7FE0"/>
    <w:rsid w:val="005004DD"/>
    <w:rsid w:val="005026D0"/>
    <w:rsid w:val="00503AAD"/>
    <w:rsid w:val="00504171"/>
    <w:rsid w:val="00504216"/>
    <w:rsid w:val="0050440A"/>
    <w:rsid w:val="005055F6"/>
    <w:rsid w:val="00507A41"/>
    <w:rsid w:val="00507CCA"/>
    <w:rsid w:val="00507E7A"/>
    <w:rsid w:val="00510C00"/>
    <w:rsid w:val="005117E8"/>
    <w:rsid w:val="0051487B"/>
    <w:rsid w:val="00521FBA"/>
    <w:rsid w:val="00523647"/>
    <w:rsid w:val="00524803"/>
    <w:rsid w:val="0052506F"/>
    <w:rsid w:val="0052721F"/>
    <w:rsid w:val="005272F1"/>
    <w:rsid w:val="00527758"/>
    <w:rsid w:val="0052793B"/>
    <w:rsid w:val="00530C0C"/>
    <w:rsid w:val="00531574"/>
    <w:rsid w:val="0053169F"/>
    <w:rsid w:val="00531773"/>
    <w:rsid w:val="00534298"/>
    <w:rsid w:val="00534592"/>
    <w:rsid w:val="005373A2"/>
    <w:rsid w:val="00541921"/>
    <w:rsid w:val="00541DE6"/>
    <w:rsid w:val="00542147"/>
    <w:rsid w:val="00542651"/>
    <w:rsid w:val="005442CF"/>
    <w:rsid w:val="005455DE"/>
    <w:rsid w:val="00545AE0"/>
    <w:rsid w:val="00545C40"/>
    <w:rsid w:val="005465E8"/>
    <w:rsid w:val="00547C64"/>
    <w:rsid w:val="0055010F"/>
    <w:rsid w:val="00550829"/>
    <w:rsid w:val="00553AB5"/>
    <w:rsid w:val="005558C2"/>
    <w:rsid w:val="00557665"/>
    <w:rsid w:val="00557E43"/>
    <w:rsid w:val="005615A7"/>
    <w:rsid w:val="00563930"/>
    <w:rsid w:val="00564172"/>
    <w:rsid w:val="00566078"/>
    <w:rsid w:val="00566117"/>
    <w:rsid w:val="005667AA"/>
    <w:rsid w:val="00570E23"/>
    <w:rsid w:val="005735AB"/>
    <w:rsid w:val="00574D00"/>
    <w:rsid w:val="00574DB8"/>
    <w:rsid w:val="00580B7D"/>
    <w:rsid w:val="00581FED"/>
    <w:rsid w:val="00582FF4"/>
    <w:rsid w:val="00584E7B"/>
    <w:rsid w:val="0058642D"/>
    <w:rsid w:val="00586906"/>
    <w:rsid w:val="0059513D"/>
    <w:rsid w:val="00595AB2"/>
    <w:rsid w:val="005968E5"/>
    <w:rsid w:val="005A2F3B"/>
    <w:rsid w:val="005B01D9"/>
    <w:rsid w:val="005B12B5"/>
    <w:rsid w:val="005B2490"/>
    <w:rsid w:val="005B2599"/>
    <w:rsid w:val="005B3885"/>
    <w:rsid w:val="005B4728"/>
    <w:rsid w:val="005B54AD"/>
    <w:rsid w:val="005B7830"/>
    <w:rsid w:val="005C0C28"/>
    <w:rsid w:val="005C0C6C"/>
    <w:rsid w:val="005C0F74"/>
    <w:rsid w:val="005C1781"/>
    <w:rsid w:val="005C395C"/>
    <w:rsid w:val="005D01F7"/>
    <w:rsid w:val="005D0615"/>
    <w:rsid w:val="005D0955"/>
    <w:rsid w:val="005D2299"/>
    <w:rsid w:val="005D67E9"/>
    <w:rsid w:val="005D6887"/>
    <w:rsid w:val="005E05CC"/>
    <w:rsid w:val="005E0E73"/>
    <w:rsid w:val="005E15AD"/>
    <w:rsid w:val="005E19FE"/>
    <w:rsid w:val="005E200F"/>
    <w:rsid w:val="005E59A2"/>
    <w:rsid w:val="005E627D"/>
    <w:rsid w:val="005E775B"/>
    <w:rsid w:val="005E7C66"/>
    <w:rsid w:val="005F0DC0"/>
    <w:rsid w:val="005F1543"/>
    <w:rsid w:val="005F2468"/>
    <w:rsid w:val="005F4254"/>
    <w:rsid w:val="005F4F47"/>
    <w:rsid w:val="005F52FC"/>
    <w:rsid w:val="00601546"/>
    <w:rsid w:val="00601DA5"/>
    <w:rsid w:val="006033C2"/>
    <w:rsid w:val="00604678"/>
    <w:rsid w:val="00604C2F"/>
    <w:rsid w:val="00605B52"/>
    <w:rsid w:val="00605C4A"/>
    <w:rsid w:val="0060607D"/>
    <w:rsid w:val="00606293"/>
    <w:rsid w:val="00607EB6"/>
    <w:rsid w:val="00613790"/>
    <w:rsid w:val="00614B7F"/>
    <w:rsid w:val="006162B7"/>
    <w:rsid w:val="00616CD6"/>
    <w:rsid w:val="00620740"/>
    <w:rsid w:val="00621A84"/>
    <w:rsid w:val="00622183"/>
    <w:rsid w:val="00622FA6"/>
    <w:rsid w:val="0062444C"/>
    <w:rsid w:val="00624F9A"/>
    <w:rsid w:val="00625D00"/>
    <w:rsid w:val="0063039F"/>
    <w:rsid w:val="0063175C"/>
    <w:rsid w:val="00631E42"/>
    <w:rsid w:val="00634BD2"/>
    <w:rsid w:val="00636447"/>
    <w:rsid w:val="006365F2"/>
    <w:rsid w:val="006375E6"/>
    <w:rsid w:val="00637E32"/>
    <w:rsid w:val="00640918"/>
    <w:rsid w:val="00640FB7"/>
    <w:rsid w:val="00644849"/>
    <w:rsid w:val="0065035A"/>
    <w:rsid w:val="0065058B"/>
    <w:rsid w:val="006517E1"/>
    <w:rsid w:val="00651A4E"/>
    <w:rsid w:val="006558FA"/>
    <w:rsid w:val="00656BBE"/>
    <w:rsid w:val="006604D1"/>
    <w:rsid w:val="0066233C"/>
    <w:rsid w:val="00662A74"/>
    <w:rsid w:val="00662E61"/>
    <w:rsid w:val="00666893"/>
    <w:rsid w:val="00666F3D"/>
    <w:rsid w:val="00670E97"/>
    <w:rsid w:val="006726E2"/>
    <w:rsid w:val="00673EE2"/>
    <w:rsid w:val="00674E7B"/>
    <w:rsid w:val="00676833"/>
    <w:rsid w:val="00676857"/>
    <w:rsid w:val="006801A0"/>
    <w:rsid w:val="00681640"/>
    <w:rsid w:val="00682D7F"/>
    <w:rsid w:val="00683198"/>
    <w:rsid w:val="006847A6"/>
    <w:rsid w:val="00685934"/>
    <w:rsid w:val="00687475"/>
    <w:rsid w:val="006941CC"/>
    <w:rsid w:val="00695151"/>
    <w:rsid w:val="006954B6"/>
    <w:rsid w:val="006A2A20"/>
    <w:rsid w:val="006A2D76"/>
    <w:rsid w:val="006A3391"/>
    <w:rsid w:val="006A3B79"/>
    <w:rsid w:val="006A4477"/>
    <w:rsid w:val="006A5164"/>
    <w:rsid w:val="006A58AE"/>
    <w:rsid w:val="006B052A"/>
    <w:rsid w:val="006B1165"/>
    <w:rsid w:val="006B1EBC"/>
    <w:rsid w:val="006B2794"/>
    <w:rsid w:val="006B4175"/>
    <w:rsid w:val="006B6D69"/>
    <w:rsid w:val="006B77B0"/>
    <w:rsid w:val="006C15DD"/>
    <w:rsid w:val="006C2C6C"/>
    <w:rsid w:val="006C46A2"/>
    <w:rsid w:val="006C545A"/>
    <w:rsid w:val="006C55C3"/>
    <w:rsid w:val="006C641E"/>
    <w:rsid w:val="006C6B5E"/>
    <w:rsid w:val="006C7BF7"/>
    <w:rsid w:val="006D1C45"/>
    <w:rsid w:val="006D2D99"/>
    <w:rsid w:val="006D4BFE"/>
    <w:rsid w:val="006D547F"/>
    <w:rsid w:val="006D54F7"/>
    <w:rsid w:val="006D70BC"/>
    <w:rsid w:val="006D711F"/>
    <w:rsid w:val="006D7659"/>
    <w:rsid w:val="006E04EF"/>
    <w:rsid w:val="006E0E34"/>
    <w:rsid w:val="006E3385"/>
    <w:rsid w:val="006E7633"/>
    <w:rsid w:val="006F52B4"/>
    <w:rsid w:val="006F5D01"/>
    <w:rsid w:val="007017E1"/>
    <w:rsid w:val="007031BD"/>
    <w:rsid w:val="00706F19"/>
    <w:rsid w:val="00707326"/>
    <w:rsid w:val="007077DA"/>
    <w:rsid w:val="00707DD4"/>
    <w:rsid w:val="00711BBB"/>
    <w:rsid w:val="00713515"/>
    <w:rsid w:val="0071414F"/>
    <w:rsid w:val="007153ED"/>
    <w:rsid w:val="0071583C"/>
    <w:rsid w:val="0072182E"/>
    <w:rsid w:val="0072453D"/>
    <w:rsid w:val="007252C7"/>
    <w:rsid w:val="00725F92"/>
    <w:rsid w:val="007262F9"/>
    <w:rsid w:val="00730C1C"/>
    <w:rsid w:val="00732DF1"/>
    <w:rsid w:val="00732F1B"/>
    <w:rsid w:val="00735311"/>
    <w:rsid w:val="0073756A"/>
    <w:rsid w:val="00740BC5"/>
    <w:rsid w:val="007415C8"/>
    <w:rsid w:val="007419E3"/>
    <w:rsid w:val="00744032"/>
    <w:rsid w:val="0074498A"/>
    <w:rsid w:val="007449F6"/>
    <w:rsid w:val="0074514F"/>
    <w:rsid w:val="00746549"/>
    <w:rsid w:val="00746A71"/>
    <w:rsid w:val="00746B42"/>
    <w:rsid w:val="00746C9F"/>
    <w:rsid w:val="00750223"/>
    <w:rsid w:val="00750CFA"/>
    <w:rsid w:val="007554AF"/>
    <w:rsid w:val="007600F6"/>
    <w:rsid w:val="0076010F"/>
    <w:rsid w:val="007614BC"/>
    <w:rsid w:val="00762521"/>
    <w:rsid w:val="0076476D"/>
    <w:rsid w:val="00767584"/>
    <w:rsid w:val="007704BA"/>
    <w:rsid w:val="00772BB0"/>
    <w:rsid w:val="00773653"/>
    <w:rsid w:val="007760CC"/>
    <w:rsid w:val="0077660D"/>
    <w:rsid w:val="00780A6C"/>
    <w:rsid w:val="0078106C"/>
    <w:rsid w:val="007833A0"/>
    <w:rsid w:val="00783F1E"/>
    <w:rsid w:val="007865B0"/>
    <w:rsid w:val="0078705E"/>
    <w:rsid w:val="007870D5"/>
    <w:rsid w:val="0078747B"/>
    <w:rsid w:val="007874FC"/>
    <w:rsid w:val="0079051A"/>
    <w:rsid w:val="00790D3B"/>
    <w:rsid w:val="0079140F"/>
    <w:rsid w:val="00793CFF"/>
    <w:rsid w:val="007945AE"/>
    <w:rsid w:val="00795F7A"/>
    <w:rsid w:val="00796B35"/>
    <w:rsid w:val="007A0FAB"/>
    <w:rsid w:val="007A280E"/>
    <w:rsid w:val="007A321F"/>
    <w:rsid w:val="007A48BD"/>
    <w:rsid w:val="007A530F"/>
    <w:rsid w:val="007A6E4C"/>
    <w:rsid w:val="007B01FD"/>
    <w:rsid w:val="007B1A0E"/>
    <w:rsid w:val="007B26A2"/>
    <w:rsid w:val="007B31E9"/>
    <w:rsid w:val="007B3475"/>
    <w:rsid w:val="007B5BB5"/>
    <w:rsid w:val="007B6C91"/>
    <w:rsid w:val="007C0724"/>
    <w:rsid w:val="007C2236"/>
    <w:rsid w:val="007C23A9"/>
    <w:rsid w:val="007C5FE4"/>
    <w:rsid w:val="007C6042"/>
    <w:rsid w:val="007D0093"/>
    <w:rsid w:val="007D1D05"/>
    <w:rsid w:val="007D4FB2"/>
    <w:rsid w:val="007D585E"/>
    <w:rsid w:val="007E0536"/>
    <w:rsid w:val="007E0DA6"/>
    <w:rsid w:val="007E2745"/>
    <w:rsid w:val="007E5B44"/>
    <w:rsid w:val="007E605B"/>
    <w:rsid w:val="007E68FD"/>
    <w:rsid w:val="007E7634"/>
    <w:rsid w:val="007F1081"/>
    <w:rsid w:val="007F2CFE"/>
    <w:rsid w:val="007F3265"/>
    <w:rsid w:val="007F5AEC"/>
    <w:rsid w:val="007F75AC"/>
    <w:rsid w:val="00800C2A"/>
    <w:rsid w:val="00801517"/>
    <w:rsid w:val="008019DF"/>
    <w:rsid w:val="00801EA8"/>
    <w:rsid w:val="00802190"/>
    <w:rsid w:val="00802244"/>
    <w:rsid w:val="00803D06"/>
    <w:rsid w:val="008045FF"/>
    <w:rsid w:val="00804C0C"/>
    <w:rsid w:val="008063FD"/>
    <w:rsid w:val="008065D3"/>
    <w:rsid w:val="008065F1"/>
    <w:rsid w:val="00806914"/>
    <w:rsid w:val="00806CD6"/>
    <w:rsid w:val="00807088"/>
    <w:rsid w:val="008104EE"/>
    <w:rsid w:val="00813812"/>
    <w:rsid w:val="008162F9"/>
    <w:rsid w:val="00817002"/>
    <w:rsid w:val="00817434"/>
    <w:rsid w:val="00817F52"/>
    <w:rsid w:val="00823226"/>
    <w:rsid w:val="00824115"/>
    <w:rsid w:val="008259FA"/>
    <w:rsid w:val="00826A73"/>
    <w:rsid w:val="00826B93"/>
    <w:rsid w:val="008320C9"/>
    <w:rsid w:val="008339E0"/>
    <w:rsid w:val="00834D64"/>
    <w:rsid w:val="00840255"/>
    <w:rsid w:val="008418C0"/>
    <w:rsid w:val="00845F79"/>
    <w:rsid w:val="008465AE"/>
    <w:rsid w:val="00846A57"/>
    <w:rsid w:val="00846CFE"/>
    <w:rsid w:val="008471A3"/>
    <w:rsid w:val="008471DA"/>
    <w:rsid w:val="008474A7"/>
    <w:rsid w:val="00847CA0"/>
    <w:rsid w:val="00847F62"/>
    <w:rsid w:val="00850A25"/>
    <w:rsid w:val="008510EE"/>
    <w:rsid w:val="0085257C"/>
    <w:rsid w:val="00855482"/>
    <w:rsid w:val="00855F3E"/>
    <w:rsid w:val="00857B88"/>
    <w:rsid w:val="00857EC7"/>
    <w:rsid w:val="00864356"/>
    <w:rsid w:val="008644F7"/>
    <w:rsid w:val="00865EE2"/>
    <w:rsid w:val="00866C12"/>
    <w:rsid w:val="00867211"/>
    <w:rsid w:val="00867689"/>
    <w:rsid w:val="0087042F"/>
    <w:rsid w:val="00870FC8"/>
    <w:rsid w:val="0087120D"/>
    <w:rsid w:val="00874F4E"/>
    <w:rsid w:val="00874F9B"/>
    <w:rsid w:val="00875FB5"/>
    <w:rsid w:val="00877757"/>
    <w:rsid w:val="00877910"/>
    <w:rsid w:val="00881260"/>
    <w:rsid w:val="008823F2"/>
    <w:rsid w:val="00882D14"/>
    <w:rsid w:val="00883AF9"/>
    <w:rsid w:val="00887803"/>
    <w:rsid w:val="00887991"/>
    <w:rsid w:val="00887A6B"/>
    <w:rsid w:val="008910EA"/>
    <w:rsid w:val="0089131B"/>
    <w:rsid w:val="008921C6"/>
    <w:rsid w:val="008927A8"/>
    <w:rsid w:val="008952C4"/>
    <w:rsid w:val="008971A4"/>
    <w:rsid w:val="008971B9"/>
    <w:rsid w:val="008A02D9"/>
    <w:rsid w:val="008A119A"/>
    <w:rsid w:val="008A2C46"/>
    <w:rsid w:val="008A4FAE"/>
    <w:rsid w:val="008A62AD"/>
    <w:rsid w:val="008A6C80"/>
    <w:rsid w:val="008A73A8"/>
    <w:rsid w:val="008A73D3"/>
    <w:rsid w:val="008A7574"/>
    <w:rsid w:val="008B2890"/>
    <w:rsid w:val="008B2C6D"/>
    <w:rsid w:val="008B2D49"/>
    <w:rsid w:val="008B3A62"/>
    <w:rsid w:val="008B3B96"/>
    <w:rsid w:val="008B3BB7"/>
    <w:rsid w:val="008B52F7"/>
    <w:rsid w:val="008B65DD"/>
    <w:rsid w:val="008B6F0C"/>
    <w:rsid w:val="008B710E"/>
    <w:rsid w:val="008B71DB"/>
    <w:rsid w:val="008C1971"/>
    <w:rsid w:val="008C1AF7"/>
    <w:rsid w:val="008C3113"/>
    <w:rsid w:val="008C3B6D"/>
    <w:rsid w:val="008C589B"/>
    <w:rsid w:val="008D15E0"/>
    <w:rsid w:val="008D420C"/>
    <w:rsid w:val="008D4426"/>
    <w:rsid w:val="008D4856"/>
    <w:rsid w:val="008D5794"/>
    <w:rsid w:val="008D7775"/>
    <w:rsid w:val="008E079A"/>
    <w:rsid w:val="008E15E6"/>
    <w:rsid w:val="008E1829"/>
    <w:rsid w:val="008E4BE3"/>
    <w:rsid w:val="008E4E98"/>
    <w:rsid w:val="008E4F6A"/>
    <w:rsid w:val="008E6CF7"/>
    <w:rsid w:val="008F105F"/>
    <w:rsid w:val="008F1D8A"/>
    <w:rsid w:val="008F4786"/>
    <w:rsid w:val="008F53C1"/>
    <w:rsid w:val="008F5FBF"/>
    <w:rsid w:val="008F6524"/>
    <w:rsid w:val="008F6BDB"/>
    <w:rsid w:val="00900419"/>
    <w:rsid w:val="009007EF"/>
    <w:rsid w:val="009019CC"/>
    <w:rsid w:val="00904AD4"/>
    <w:rsid w:val="00905C30"/>
    <w:rsid w:val="00905CDE"/>
    <w:rsid w:val="0090765F"/>
    <w:rsid w:val="009114C7"/>
    <w:rsid w:val="00912967"/>
    <w:rsid w:val="00914B40"/>
    <w:rsid w:val="00915CA7"/>
    <w:rsid w:val="009175D2"/>
    <w:rsid w:val="00917C10"/>
    <w:rsid w:val="009205D4"/>
    <w:rsid w:val="00920DE7"/>
    <w:rsid w:val="009221EE"/>
    <w:rsid w:val="009225E7"/>
    <w:rsid w:val="0092290C"/>
    <w:rsid w:val="00922D77"/>
    <w:rsid w:val="009242AD"/>
    <w:rsid w:val="00924D31"/>
    <w:rsid w:val="0092570F"/>
    <w:rsid w:val="009261FB"/>
    <w:rsid w:val="009325B3"/>
    <w:rsid w:val="00932ABD"/>
    <w:rsid w:val="00933304"/>
    <w:rsid w:val="0093441C"/>
    <w:rsid w:val="0093510B"/>
    <w:rsid w:val="00936BA1"/>
    <w:rsid w:val="009423BA"/>
    <w:rsid w:val="009423D1"/>
    <w:rsid w:val="00943A39"/>
    <w:rsid w:val="00946209"/>
    <w:rsid w:val="0094652B"/>
    <w:rsid w:val="009507D3"/>
    <w:rsid w:val="00950A33"/>
    <w:rsid w:val="00950D92"/>
    <w:rsid w:val="0095107C"/>
    <w:rsid w:val="00951BBF"/>
    <w:rsid w:val="009521E3"/>
    <w:rsid w:val="0095396A"/>
    <w:rsid w:val="00954C9D"/>
    <w:rsid w:val="0095615F"/>
    <w:rsid w:val="00960412"/>
    <w:rsid w:val="00961FD8"/>
    <w:rsid w:val="00963A79"/>
    <w:rsid w:val="00965121"/>
    <w:rsid w:val="00966A36"/>
    <w:rsid w:val="009700B6"/>
    <w:rsid w:val="00970112"/>
    <w:rsid w:val="009712BE"/>
    <w:rsid w:val="009713C7"/>
    <w:rsid w:val="0097142E"/>
    <w:rsid w:val="009718CE"/>
    <w:rsid w:val="00972069"/>
    <w:rsid w:val="00974051"/>
    <w:rsid w:val="00977BAB"/>
    <w:rsid w:val="00977F7E"/>
    <w:rsid w:val="00977F88"/>
    <w:rsid w:val="00980669"/>
    <w:rsid w:val="009816C6"/>
    <w:rsid w:val="00981757"/>
    <w:rsid w:val="00982247"/>
    <w:rsid w:val="00982B07"/>
    <w:rsid w:val="00984DBD"/>
    <w:rsid w:val="00985B8A"/>
    <w:rsid w:val="00986B7F"/>
    <w:rsid w:val="00987F61"/>
    <w:rsid w:val="0099234D"/>
    <w:rsid w:val="0099254C"/>
    <w:rsid w:val="00993E4D"/>
    <w:rsid w:val="00997706"/>
    <w:rsid w:val="009A00B7"/>
    <w:rsid w:val="009A4A57"/>
    <w:rsid w:val="009A50A6"/>
    <w:rsid w:val="009A5CDF"/>
    <w:rsid w:val="009A671D"/>
    <w:rsid w:val="009A6764"/>
    <w:rsid w:val="009B0418"/>
    <w:rsid w:val="009B3B1E"/>
    <w:rsid w:val="009B5C33"/>
    <w:rsid w:val="009C303D"/>
    <w:rsid w:val="009C3720"/>
    <w:rsid w:val="009C6666"/>
    <w:rsid w:val="009D0210"/>
    <w:rsid w:val="009D193D"/>
    <w:rsid w:val="009D3DCA"/>
    <w:rsid w:val="009D4633"/>
    <w:rsid w:val="009D75D3"/>
    <w:rsid w:val="009E011A"/>
    <w:rsid w:val="009E0631"/>
    <w:rsid w:val="009E092E"/>
    <w:rsid w:val="009E4212"/>
    <w:rsid w:val="009E48AF"/>
    <w:rsid w:val="009E4B12"/>
    <w:rsid w:val="009E4C63"/>
    <w:rsid w:val="009E535E"/>
    <w:rsid w:val="009E7D72"/>
    <w:rsid w:val="009F409E"/>
    <w:rsid w:val="009F4BA0"/>
    <w:rsid w:val="009F53A1"/>
    <w:rsid w:val="009F5DD6"/>
    <w:rsid w:val="009F6BB4"/>
    <w:rsid w:val="009F7511"/>
    <w:rsid w:val="00A003C5"/>
    <w:rsid w:val="00A00D8D"/>
    <w:rsid w:val="00A022AF"/>
    <w:rsid w:val="00A04BA4"/>
    <w:rsid w:val="00A04CD0"/>
    <w:rsid w:val="00A05F2A"/>
    <w:rsid w:val="00A065FB"/>
    <w:rsid w:val="00A06D77"/>
    <w:rsid w:val="00A07CD9"/>
    <w:rsid w:val="00A10269"/>
    <w:rsid w:val="00A10B23"/>
    <w:rsid w:val="00A111A5"/>
    <w:rsid w:val="00A123CB"/>
    <w:rsid w:val="00A12BA9"/>
    <w:rsid w:val="00A12ED5"/>
    <w:rsid w:val="00A1601A"/>
    <w:rsid w:val="00A179A4"/>
    <w:rsid w:val="00A20FBC"/>
    <w:rsid w:val="00A22510"/>
    <w:rsid w:val="00A230AF"/>
    <w:rsid w:val="00A23129"/>
    <w:rsid w:val="00A23643"/>
    <w:rsid w:val="00A27A67"/>
    <w:rsid w:val="00A33CE0"/>
    <w:rsid w:val="00A341C8"/>
    <w:rsid w:val="00A3431A"/>
    <w:rsid w:val="00A36629"/>
    <w:rsid w:val="00A36768"/>
    <w:rsid w:val="00A40AC7"/>
    <w:rsid w:val="00A40F90"/>
    <w:rsid w:val="00A42233"/>
    <w:rsid w:val="00A42744"/>
    <w:rsid w:val="00A43994"/>
    <w:rsid w:val="00A4438A"/>
    <w:rsid w:val="00A4448B"/>
    <w:rsid w:val="00A5070B"/>
    <w:rsid w:val="00A5074D"/>
    <w:rsid w:val="00A51ADB"/>
    <w:rsid w:val="00A545CD"/>
    <w:rsid w:val="00A55083"/>
    <w:rsid w:val="00A554E1"/>
    <w:rsid w:val="00A55CC2"/>
    <w:rsid w:val="00A5769F"/>
    <w:rsid w:val="00A61277"/>
    <w:rsid w:val="00A61E34"/>
    <w:rsid w:val="00A62E3A"/>
    <w:rsid w:val="00A64C63"/>
    <w:rsid w:val="00A668D2"/>
    <w:rsid w:val="00A67717"/>
    <w:rsid w:val="00A67F86"/>
    <w:rsid w:val="00A71393"/>
    <w:rsid w:val="00A71FF0"/>
    <w:rsid w:val="00A720B3"/>
    <w:rsid w:val="00A74EFF"/>
    <w:rsid w:val="00A768F5"/>
    <w:rsid w:val="00A77741"/>
    <w:rsid w:val="00A8040F"/>
    <w:rsid w:val="00A80ABD"/>
    <w:rsid w:val="00A83F86"/>
    <w:rsid w:val="00A8407A"/>
    <w:rsid w:val="00A849A4"/>
    <w:rsid w:val="00A84AAC"/>
    <w:rsid w:val="00A84F23"/>
    <w:rsid w:val="00A85D8A"/>
    <w:rsid w:val="00A86CAE"/>
    <w:rsid w:val="00A91C4F"/>
    <w:rsid w:val="00A92CF0"/>
    <w:rsid w:val="00A9382D"/>
    <w:rsid w:val="00A9433E"/>
    <w:rsid w:val="00A965EA"/>
    <w:rsid w:val="00A96851"/>
    <w:rsid w:val="00A96F5D"/>
    <w:rsid w:val="00AA0593"/>
    <w:rsid w:val="00AA10DC"/>
    <w:rsid w:val="00AA247F"/>
    <w:rsid w:val="00AA2747"/>
    <w:rsid w:val="00AB1591"/>
    <w:rsid w:val="00AB2427"/>
    <w:rsid w:val="00AB5A97"/>
    <w:rsid w:val="00AB62EF"/>
    <w:rsid w:val="00AC060B"/>
    <w:rsid w:val="00AC1C96"/>
    <w:rsid w:val="00AC510C"/>
    <w:rsid w:val="00AD03FA"/>
    <w:rsid w:val="00AD1540"/>
    <w:rsid w:val="00AD4443"/>
    <w:rsid w:val="00AD45D2"/>
    <w:rsid w:val="00AD4E76"/>
    <w:rsid w:val="00AD6FA3"/>
    <w:rsid w:val="00AD7F25"/>
    <w:rsid w:val="00AE320A"/>
    <w:rsid w:val="00AE457A"/>
    <w:rsid w:val="00AE53E2"/>
    <w:rsid w:val="00AE5A57"/>
    <w:rsid w:val="00AE7D54"/>
    <w:rsid w:val="00AF4035"/>
    <w:rsid w:val="00AF72E9"/>
    <w:rsid w:val="00AF7E10"/>
    <w:rsid w:val="00B008CC"/>
    <w:rsid w:val="00B02E4F"/>
    <w:rsid w:val="00B0559D"/>
    <w:rsid w:val="00B06A55"/>
    <w:rsid w:val="00B06C80"/>
    <w:rsid w:val="00B07316"/>
    <w:rsid w:val="00B109DC"/>
    <w:rsid w:val="00B10E1F"/>
    <w:rsid w:val="00B125E0"/>
    <w:rsid w:val="00B12FD6"/>
    <w:rsid w:val="00B13517"/>
    <w:rsid w:val="00B15553"/>
    <w:rsid w:val="00B15AF1"/>
    <w:rsid w:val="00B170E8"/>
    <w:rsid w:val="00B17166"/>
    <w:rsid w:val="00B2287A"/>
    <w:rsid w:val="00B258D3"/>
    <w:rsid w:val="00B26146"/>
    <w:rsid w:val="00B26B13"/>
    <w:rsid w:val="00B2798C"/>
    <w:rsid w:val="00B3001E"/>
    <w:rsid w:val="00B30267"/>
    <w:rsid w:val="00B308F0"/>
    <w:rsid w:val="00B321E4"/>
    <w:rsid w:val="00B3405D"/>
    <w:rsid w:val="00B34243"/>
    <w:rsid w:val="00B40091"/>
    <w:rsid w:val="00B41F8E"/>
    <w:rsid w:val="00B438E9"/>
    <w:rsid w:val="00B43903"/>
    <w:rsid w:val="00B45899"/>
    <w:rsid w:val="00B4729B"/>
    <w:rsid w:val="00B47EDD"/>
    <w:rsid w:val="00B502CC"/>
    <w:rsid w:val="00B51F2F"/>
    <w:rsid w:val="00B52C04"/>
    <w:rsid w:val="00B53425"/>
    <w:rsid w:val="00B5344F"/>
    <w:rsid w:val="00B54E57"/>
    <w:rsid w:val="00B55589"/>
    <w:rsid w:val="00B5578D"/>
    <w:rsid w:val="00B6204F"/>
    <w:rsid w:val="00B627EE"/>
    <w:rsid w:val="00B63B60"/>
    <w:rsid w:val="00B64E0A"/>
    <w:rsid w:val="00B65694"/>
    <w:rsid w:val="00B657B6"/>
    <w:rsid w:val="00B703C3"/>
    <w:rsid w:val="00B72378"/>
    <w:rsid w:val="00B72AC7"/>
    <w:rsid w:val="00B73CB5"/>
    <w:rsid w:val="00B749E4"/>
    <w:rsid w:val="00B767D7"/>
    <w:rsid w:val="00B8480B"/>
    <w:rsid w:val="00B850A8"/>
    <w:rsid w:val="00B85D75"/>
    <w:rsid w:val="00B871C4"/>
    <w:rsid w:val="00B91207"/>
    <w:rsid w:val="00B91AB2"/>
    <w:rsid w:val="00B92748"/>
    <w:rsid w:val="00B94F09"/>
    <w:rsid w:val="00BA11AA"/>
    <w:rsid w:val="00BA4489"/>
    <w:rsid w:val="00BA5A52"/>
    <w:rsid w:val="00BA5A77"/>
    <w:rsid w:val="00BA778B"/>
    <w:rsid w:val="00BA7FAD"/>
    <w:rsid w:val="00BB1FAA"/>
    <w:rsid w:val="00BB2931"/>
    <w:rsid w:val="00BB3361"/>
    <w:rsid w:val="00BB7796"/>
    <w:rsid w:val="00BB7CD6"/>
    <w:rsid w:val="00BB7F91"/>
    <w:rsid w:val="00BC0096"/>
    <w:rsid w:val="00BC0732"/>
    <w:rsid w:val="00BC27FD"/>
    <w:rsid w:val="00BC3DE7"/>
    <w:rsid w:val="00BC426C"/>
    <w:rsid w:val="00BC601C"/>
    <w:rsid w:val="00BC6200"/>
    <w:rsid w:val="00BC7E8B"/>
    <w:rsid w:val="00BD0026"/>
    <w:rsid w:val="00BD1577"/>
    <w:rsid w:val="00BD26B1"/>
    <w:rsid w:val="00BD4725"/>
    <w:rsid w:val="00BD502F"/>
    <w:rsid w:val="00BD55A5"/>
    <w:rsid w:val="00BD6C27"/>
    <w:rsid w:val="00BE107B"/>
    <w:rsid w:val="00BE1488"/>
    <w:rsid w:val="00BE1BB0"/>
    <w:rsid w:val="00BE2E34"/>
    <w:rsid w:val="00BE4D92"/>
    <w:rsid w:val="00BE5639"/>
    <w:rsid w:val="00BE6A89"/>
    <w:rsid w:val="00BE7C79"/>
    <w:rsid w:val="00BF1788"/>
    <w:rsid w:val="00BF3440"/>
    <w:rsid w:val="00BF5D85"/>
    <w:rsid w:val="00BF6388"/>
    <w:rsid w:val="00BF67F0"/>
    <w:rsid w:val="00BF69CE"/>
    <w:rsid w:val="00BF79BE"/>
    <w:rsid w:val="00C04527"/>
    <w:rsid w:val="00C046EC"/>
    <w:rsid w:val="00C04EB1"/>
    <w:rsid w:val="00C052C6"/>
    <w:rsid w:val="00C06B3C"/>
    <w:rsid w:val="00C10E49"/>
    <w:rsid w:val="00C14E14"/>
    <w:rsid w:val="00C15EE4"/>
    <w:rsid w:val="00C17413"/>
    <w:rsid w:val="00C20C63"/>
    <w:rsid w:val="00C2196D"/>
    <w:rsid w:val="00C21CF3"/>
    <w:rsid w:val="00C22645"/>
    <w:rsid w:val="00C24650"/>
    <w:rsid w:val="00C26A29"/>
    <w:rsid w:val="00C2713B"/>
    <w:rsid w:val="00C27C9D"/>
    <w:rsid w:val="00C30497"/>
    <w:rsid w:val="00C30558"/>
    <w:rsid w:val="00C3067E"/>
    <w:rsid w:val="00C30F35"/>
    <w:rsid w:val="00C34512"/>
    <w:rsid w:val="00C35159"/>
    <w:rsid w:val="00C36D7C"/>
    <w:rsid w:val="00C37369"/>
    <w:rsid w:val="00C37A36"/>
    <w:rsid w:val="00C37D92"/>
    <w:rsid w:val="00C41330"/>
    <w:rsid w:val="00C447D2"/>
    <w:rsid w:val="00C45E82"/>
    <w:rsid w:val="00C4727B"/>
    <w:rsid w:val="00C4785D"/>
    <w:rsid w:val="00C50939"/>
    <w:rsid w:val="00C51037"/>
    <w:rsid w:val="00C5282C"/>
    <w:rsid w:val="00C57C1A"/>
    <w:rsid w:val="00C57CCB"/>
    <w:rsid w:val="00C57D82"/>
    <w:rsid w:val="00C61BA4"/>
    <w:rsid w:val="00C63771"/>
    <w:rsid w:val="00C63BBD"/>
    <w:rsid w:val="00C63E82"/>
    <w:rsid w:val="00C63F05"/>
    <w:rsid w:val="00C709BF"/>
    <w:rsid w:val="00C72865"/>
    <w:rsid w:val="00C7442B"/>
    <w:rsid w:val="00C74462"/>
    <w:rsid w:val="00C74D92"/>
    <w:rsid w:val="00C753A4"/>
    <w:rsid w:val="00C7796B"/>
    <w:rsid w:val="00C804E7"/>
    <w:rsid w:val="00C80891"/>
    <w:rsid w:val="00C81BE4"/>
    <w:rsid w:val="00C8215D"/>
    <w:rsid w:val="00C8218A"/>
    <w:rsid w:val="00C83F9F"/>
    <w:rsid w:val="00C86D8D"/>
    <w:rsid w:val="00C90A91"/>
    <w:rsid w:val="00C92ABE"/>
    <w:rsid w:val="00C9370D"/>
    <w:rsid w:val="00C955B7"/>
    <w:rsid w:val="00C97471"/>
    <w:rsid w:val="00CA1418"/>
    <w:rsid w:val="00CA1C9F"/>
    <w:rsid w:val="00CA2AC0"/>
    <w:rsid w:val="00CA3FB3"/>
    <w:rsid w:val="00CA5713"/>
    <w:rsid w:val="00CA658F"/>
    <w:rsid w:val="00CA7A15"/>
    <w:rsid w:val="00CA7BA5"/>
    <w:rsid w:val="00CB0A2B"/>
    <w:rsid w:val="00CB1BDA"/>
    <w:rsid w:val="00CB1CD8"/>
    <w:rsid w:val="00CB2820"/>
    <w:rsid w:val="00CB5255"/>
    <w:rsid w:val="00CB5A75"/>
    <w:rsid w:val="00CB5DC8"/>
    <w:rsid w:val="00CB77E9"/>
    <w:rsid w:val="00CC3A5D"/>
    <w:rsid w:val="00CC611B"/>
    <w:rsid w:val="00CC6A87"/>
    <w:rsid w:val="00CC7104"/>
    <w:rsid w:val="00CC74D9"/>
    <w:rsid w:val="00CC7CEC"/>
    <w:rsid w:val="00CD08C1"/>
    <w:rsid w:val="00CD0F94"/>
    <w:rsid w:val="00CD1102"/>
    <w:rsid w:val="00CD1C6D"/>
    <w:rsid w:val="00CD23E2"/>
    <w:rsid w:val="00CD24A2"/>
    <w:rsid w:val="00CD2745"/>
    <w:rsid w:val="00CD414C"/>
    <w:rsid w:val="00CD4A45"/>
    <w:rsid w:val="00CD4C0B"/>
    <w:rsid w:val="00CD51B5"/>
    <w:rsid w:val="00CD5C92"/>
    <w:rsid w:val="00CD68F4"/>
    <w:rsid w:val="00CE0119"/>
    <w:rsid w:val="00CE1026"/>
    <w:rsid w:val="00CE29AF"/>
    <w:rsid w:val="00CE44D7"/>
    <w:rsid w:val="00CE4C51"/>
    <w:rsid w:val="00CE5B02"/>
    <w:rsid w:val="00CE64A2"/>
    <w:rsid w:val="00CE79C5"/>
    <w:rsid w:val="00CE7DFB"/>
    <w:rsid w:val="00CF0EBC"/>
    <w:rsid w:val="00CF2A15"/>
    <w:rsid w:val="00CF2F98"/>
    <w:rsid w:val="00CF540F"/>
    <w:rsid w:val="00CF63F2"/>
    <w:rsid w:val="00CF6899"/>
    <w:rsid w:val="00D00388"/>
    <w:rsid w:val="00D004D5"/>
    <w:rsid w:val="00D01AEA"/>
    <w:rsid w:val="00D0311B"/>
    <w:rsid w:val="00D03629"/>
    <w:rsid w:val="00D03BAE"/>
    <w:rsid w:val="00D041B3"/>
    <w:rsid w:val="00D050A9"/>
    <w:rsid w:val="00D05449"/>
    <w:rsid w:val="00D06748"/>
    <w:rsid w:val="00D104C0"/>
    <w:rsid w:val="00D122AB"/>
    <w:rsid w:val="00D1250A"/>
    <w:rsid w:val="00D13CE1"/>
    <w:rsid w:val="00D14507"/>
    <w:rsid w:val="00D14DB5"/>
    <w:rsid w:val="00D14FAD"/>
    <w:rsid w:val="00D162BC"/>
    <w:rsid w:val="00D16893"/>
    <w:rsid w:val="00D17473"/>
    <w:rsid w:val="00D17964"/>
    <w:rsid w:val="00D17A69"/>
    <w:rsid w:val="00D17DAC"/>
    <w:rsid w:val="00D17F6D"/>
    <w:rsid w:val="00D21B5B"/>
    <w:rsid w:val="00D250D3"/>
    <w:rsid w:val="00D27841"/>
    <w:rsid w:val="00D30A6A"/>
    <w:rsid w:val="00D321CD"/>
    <w:rsid w:val="00D3240A"/>
    <w:rsid w:val="00D34080"/>
    <w:rsid w:val="00D34696"/>
    <w:rsid w:val="00D36767"/>
    <w:rsid w:val="00D40979"/>
    <w:rsid w:val="00D40B14"/>
    <w:rsid w:val="00D40C22"/>
    <w:rsid w:val="00D4166A"/>
    <w:rsid w:val="00D41A6C"/>
    <w:rsid w:val="00D41FBB"/>
    <w:rsid w:val="00D42025"/>
    <w:rsid w:val="00D446A6"/>
    <w:rsid w:val="00D44F82"/>
    <w:rsid w:val="00D45566"/>
    <w:rsid w:val="00D46AAF"/>
    <w:rsid w:val="00D50973"/>
    <w:rsid w:val="00D50A84"/>
    <w:rsid w:val="00D50F41"/>
    <w:rsid w:val="00D5178F"/>
    <w:rsid w:val="00D5356C"/>
    <w:rsid w:val="00D5357A"/>
    <w:rsid w:val="00D53A2F"/>
    <w:rsid w:val="00D56190"/>
    <w:rsid w:val="00D572D6"/>
    <w:rsid w:val="00D6092F"/>
    <w:rsid w:val="00D614DC"/>
    <w:rsid w:val="00D641CF"/>
    <w:rsid w:val="00D64CDA"/>
    <w:rsid w:val="00D668EA"/>
    <w:rsid w:val="00D67558"/>
    <w:rsid w:val="00D730C7"/>
    <w:rsid w:val="00D74270"/>
    <w:rsid w:val="00D7627E"/>
    <w:rsid w:val="00D840AC"/>
    <w:rsid w:val="00D84A8A"/>
    <w:rsid w:val="00D87B25"/>
    <w:rsid w:val="00D90397"/>
    <w:rsid w:val="00D9067E"/>
    <w:rsid w:val="00D90B7E"/>
    <w:rsid w:val="00D92400"/>
    <w:rsid w:val="00D93200"/>
    <w:rsid w:val="00D93963"/>
    <w:rsid w:val="00D9505C"/>
    <w:rsid w:val="00D959D2"/>
    <w:rsid w:val="00D96167"/>
    <w:rsid w:val="00D97F71"/>
    <w:rsid w:val="00DA00B9"/>
    <w:rsid w:val="00DA137F"/>
    <w:rsid w:val="00DA1B0E"/>
    <w:rsid w:val="00DA1E00"/>
    <w:rsid w:val="00DA2A44"/>
    <w:rsid w:val="00DA2D60"/>
    <w:rsid w:val="00DA41EB"/>
    <w:rsid w:val="00DA5316"/>
    <w:rsid w:val="00DA553F"/>
    <w:rsid w:val="00DA5B86"/>
    <w:rsid w:val="00DA67B7"/>
    <w:rsid w:val="00DA6A21"/>
    <w:rsid w:val="00DA7F22"/>
    <w:rsid w:val="00DB09AC"/>
    <w:rsid w:val="00DB25E3"/>
    <w:rsid w:val="00DB3175"/>
    <w:rsid w:val="00DB34A7"/>
    <w:rsid w:val="00DB4B09"/>
    <w:rsid w:val="00DB4B5E"/>
    <w:rsid w:val="00DB5DD7"/>
    <w:rsid w:val="00DB725E"/>
    <w:rsid w:val="00DB7700"/>
    <w:rsid w:val="00DC1272"/>
    <w:rsid w:val="00DC12B6"/>
    <w:rsid w:val="00DC3D78"/>
    <w:rsid w:val="00DC5659"/>
    <w:rsid w:val="00DC68A1"/>
    <w:rsid w:val="00DC6B08"/>
    <w:rsid w:val="00DC7B30"/>
    <w:rsid w:val="00DC7E55"/>
    <w:rsid w:val="00DD0301"/>
    <w:rsid w:val="00DD0872"/>
    <w:rsid w:val="00DD0EAD"/>
    <w:rsid w:val="00DD0FD8"/>
    <w:rsid w:val="00DD251F"/>
    <w:rsid w:val="00DD4900"/>
    <w:rsid w:val="00DD65E3"/>
    <w:rsid w:val="00DE05CF"/>
    <w:rsid w:val="00DE1639"/>
    <w:rsid w:val="00DE1725"/>
    <w:rsid w:val="00DE1D03"/>
    <w:rsid w:val="00DE2C2A"/>
    <w:rsid w:val="00DE35E9"/>
    <w:rsid w:val="00DE3734"/>
    <w:rsid w:val="00DE460A"/>
    <w:rsid w:val="00DE4CDF"/>
    <w:rsid w:val="00DE683B"/>
    <w:rsid w:val="00DE74EB"/>
    <w:rsid w:val="00DE7D55"/>
    <w:rsid w:val="00DF167B"/>
    <w:rsid w:val="00DF2EA0"/>
    <w:rsid w:val="00DF2F5B"/>
    <w:rsid w:val="00DF4201"/>
    <w:rsid w:val="00DF6BFA"/>
    <w:rsid w:val="00DF74C5"/>
    <w:rsid w:val="00DF795E"/>
    <w:rsid w:val="00E0056F"/>
    <w:rsid w:val="00E0104A"/>
    <w:rsid w:val="00E017BD"/>
    <w:rsid w:val="00E01FE2"/>
    <w:rsid w:val="00E02E44"/>
    <w:rsid w:val="00E0418C"/>
    <w:rsid w:val="00E04C57"/>
    <w:rsid w:val="00E05912"/>
    <w:rsid w:val="00E05DA1"/>
    <w:rsid w:val="00E10695"/>
    <w:rsid w:val="00E14A74"/>
    <w:rsid w:val="00E155A5"/>
    <w:rsid w:val="00E16B9F"/>
    <w:rsid w:val="00E17187"/>
    <w:rsid w:val="00E17BB7"/>
    <w:rsid w:val="00E20215"/>
    <w:rsid w:val="00E21FFC"/>
    <w:rsid w:val="00E22847"/>
    <w:rsid w:val="00E2290B"/>
    <w:rsid w:val="00E22A8F"/>
    <w:rsid w:val="00E2306F"/>
    <w:rsid w:val="00E27AEB"/>
    <w:rsid w:val="00E31891"/>
    <w:rsid w:val="00E32782"/>
    <w:rsid w:val="00E3379C"/>
    <w:rsid w:val="00E35D42"/>
    <w:rsid w:val="00E36081"/>
    <w:rsid w:val="00E41A37"/>
    <w:rsid w:val="00E42EFD"/>
    <w:rsid w:val="00E44C36"/>
    <w:rsid w:val="00E46258"/>
    <w:rsid w:val="00E50AD6"/>
    <w:rsid w:val="00E520F9"/>
    <w:rsid w:val="00E54768"/>
    <w:rsid w:val="00E54C49"/>
    <w:rsid w:val="00E561E5"/>
    <w:rsid w:val="00E609BA"/>
    <w:rsid w:val="00E6141D"/>
    <w:rsid w:val="00E644FC"/>
    <w:rsid w:val="00E66B3D"/>
    <w:rsid w:val="00E66BAE"/>
    <w:rsid w:val="00E674B8"/>
    <w:rsid w:val="00E70F1F"/>
    <w:rsid w:val="00E71239"/>
    <w:rsid w:val="00E71A3C"/>
    <w:rsid w:val="00E7641E"/>
    <w:rsid w:val="00E77D27"/>
    <w:rsid w:val="00E816CD"/>
    <w:rsid w:val="00E82188"/>
    <w:rsid w:val="00E84025"/>
    <w:rsid w:val="00E85AC2"/>
    <w:rsid w:val="00E877D2"/>
    <w:rsid w:val="00E9075C"/>
    <w:rsid w:val="00E908C7"/>
    <w:rsid w:val="00E915D7"/>
    <w:rsid w:val="00E92394"/>
    <w:rsid w:val="00E935B5"/>
    <w:rsid w:val="00E94032"/>
    <w:rsid w:val="00E960D3"/>
    <w:rsid w:val="00E96F21"/>
    <w:rsid w:val="00E97456"/>
    <w:rsid w:val="00E97C81"/>
    <w:rsid w:val="00EA124B"/>
    <w:rsid w:val="00EA26D4"/>
    <w:rsid w:val="00EA355A"/>
    <w:rsid w:val="00EA565F"/>
    <w:rsid w:val="00EA5C1A"/>
    <w:rsid w:val="00EB05F8"/>
    <w:rsid w:val="00EB0DBA"/>
    <w:rsid w:val="00EB1AD8"/>
    <w:rsid w:val="00EB2681"/>
    <w:rsid w:val="00EB2CEE"/>
    <w:rsid w:val="00EB303B"/>
    <w:rsid w:val="00EB3E4F"/>
    <w:rsid w:val="00EB4C53"/>
    <w:rsid w:val="00EB4CE4"/>
    <w:rsid w:val="00EB7590"/>
    <w:rsid w:val="00EB7856"/>
    <w:rsid w:val="00EC139D"/>
    <w:rsid w:val="00EC2DE4"/>
    <w:rsid w:val="00EC3CEC"/>
    <w:rsid w:val="00EC74D5"/>
    <w:rsid w:val="00ED0470"/>
    <w:rsid w:val="00ED14CF"/>
    <w:rsid w:val="00ED3210"/>
    <w:rsid w:val="00ED4779"/>
    <w:rsid w:val="00ED77A9"/>
    <w:rsid w:val="00EE0191"/>
    <w:rsid w:val="00EE0FD3"/>
    <w:rsid w:val="00EE1022"/>
    <w:rsid w:val="00EE30FF"/>
    <w:rsid w:val="00EE5703"/>
    <w:rsid w:val="00EE64C0"/>
    <w:rsid w:val="00EE75C9"/>
    <w:rsid w:val="00EF00CD"/>
    <w:rsid w:val="00EF17BD"/>
    <w:rsid w:val="00EF1E33"/>
    <w:rsid w:val="00EF2B7C"/>
    <w:rsid w:val="00EF4065"/>
    <w:rsid w:val="00EF6BA9"/>
    <w:rsid w:val="00F007D9"/>
    <w:rsid w:val="00F01934"/>
    <w:rsid w:val="00F01DF6"/>
    <w:rsid w:val="00F0205C"/>
    <w:rsid w:val="00F04AF9"/>
    <w:rsid w:val="00F06E3F"/>
    <w:rsid w:val="00F07826"/>
    <w:rsid w:val="00F13D9D"/>
    <w:rsid w:val="00F13E8C"/>
    <w:rsid w:val="00F14EA2"/>
    <w:rsid w:val="00F15C7D"/>
    <w:rsid w:val="00F166FE"/>
    <w:rsid w:val="00F17702"/>
    <w:rsid w:val="00F24E9D"/>
    <w:rsid w:val="00F257F3"/>
    <w:rsid w:val="00F26212"/>
    <w:rsid w:val="00F26E87"/>
    <w:rsid w:val="00F30E55"/>
    <w:rsid w:val="00F31471"/>
    <w:rsid w:val="00F314DE"/>
    <w:rsid w:val="00F316F9"/>
    <w:rsid w:val="00F3377D"/>
    <w:rsid w:val="00F34780"/>
    <w:rsid w:val="00F3489C"/>
    <w:rsid w:val="00F34E58"/>
    <w:rsid w:val="00F3579B"/>
    <w:rsid w:val="00F36596"/>
    <w:rsid w:val="00F37CCB"/>
    <w:rsid w:val="00F42B2E"/>
    <w:rsid w:val="00F44955"/>
    <w:rsid w:val="00F45416"/>
    <w:rsid w:val="00F47945"/>
    <w:rsid w:val="00F479A5"/>
    <w:rsid w:val="00F559C5"/>
    <w:rsid w:val="00F55E80"/>
    <w:rsid w:val="00F563BE"/>
    <w:rsid w:val="00F57AFF"/>
    <w:rsid w:val="00F60B8D"/>
    <w:rsid w:val="00F6151E"/>
    <w:rsid w:val="00F61B23"/>
    <w:rsid w:val="00F62D48"/>
    <w:rsid w:val="00F630BD"/>
    <w:rsid w:val="00F636DE"/>
    <w:rsid w:val="00F63B95"/>
    <w:rsid w:val="00F63E53"/>
    <w:rsid w:val="00F65910"/>
    <w:rsid w:val="00F66702"/>
    <w:rsid w:val="00F67833"/>
    <w:rsid w:val="00F70904"/>
    <w:rsid w:val="00F70F1E"/>
    <w:rsid w:val="00F71610"/>
    <w:rsid w:val="00F73306"/>
    <w:rsid w:val="00F7338B"/>
    <w:rsid w:val="00F741C5"/>
    <w:rsid w:val="00F757E1"/>
    <w:rsid w:val="00F7697C"/>
    <w:rsid w:val="00F77037"/>
    <w:rsid w:val="00F7760C"/>
    <w:rsid w:val="00F7799D"/>
    <w:rsid w:val="00F77FC8"/>
    <w:rsid w:val="00F80AF1"/>
    <w:rsid w:val="00F8114D"/>
    <w:rsid w:val="00F81C89"/>
    <w:rsid w:val="00F81FDC"/>
    <w:rsid w:val="00F85F45"/>
    <w:rsid w:val="00F91381"/>
    <w:rsid w:val="00F9418A"/>
    <w:rsid w:val="00F94E0F"/>
    <w:rsid w:val="00F952C5"/>
    <w:rsid w:val="00F95753"/>
    <w:rsid w:val="00F95C0B"/>
    <w:rsid w:val="00F96080"/>
    <w:rsid w:val="00F970B9"/>
    <w:rsid w:val="00F9793F"/>
    <w:rsid w:val="00F97EA7"/>
    <w:rsid w:val="00FA0927"/>
    <w:rsid w:val="00FA3726"/>
    <w:rsid w:val="00FA3CE5"/>
    <w:rsid w:val="00FA3FCE"/>
    <w:rsid w:val="00FA45DA"/>
    <w:rsid w:val="00FA62C7"/>
    <w:rsid w:val="00FA6739"/>
    <w:rsid w:val="00FB0E51"/>
    <w:rsid w:val="00FB22ED"/>
    <w:rsid w:val="00FB2F8E"/>
    <w:rsid w:val="00FB546D"/>
    <w:rsid w:val="00FB63E4"/>
    <w:rsid w:val="00FC05D5"/>
    <w:rsid w:val="00FC2D8D"/>
    <w:rsid w:val="00FC3171"/>
    <w:rsid w:val="00FC41BE"/>
    <w:rsid w:val="00FC73A7"/>
    <w:rsid w:val="00FD056E"/>
    <w:rsid w:val="00FD37A6"/>
    <w:rsid w:val="00FD424A"/>
    <w:rsid w:val="00FD5DD0"/>
    <w:rsid w:val="00FD63BA"/>
    <w:rsid w:val="00FD6B40"/>
    <w:rsid w:val="00FD705B"/>
    <w:rsid w:val="00FD7661"/>
    <w:rsid w:val="00FE0AE9"/>
    <w:rsid w:val="00FE384F"/>
    <w:rsid w:val="00FE38AE"/>
    <w:rsid w:val="00FE6D09"/>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A9102-AACC-4A6D-8023-05ED8D943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22912</TotalTime>
  <Pages>4</Pages>
  <Words>1394</Words>
  <Characters>7948</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885</cp:revision>
  <dcterms:created xsi:type="dcterms:W3CDTF">2019-04-30T06:30:00Z</dcterms:created>
  <dcterms:modified xsi:type="dcterms:W3CDTF">2022-11-04T00:44:00Z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