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A52" w:rsidRDefault="00192A84">
      <w:pPr>
        <w:widowControl w:val="0"/>
        <w:tabs>
          <w:tab w:val="left" w:pos="1701"/>
          <w:tab w:val="right" w:pos="9923"/>
        </w:tabs>
        <w:spacing w:before="120"/>
        <w:rPr>
          <w:b/>
          <w:bCs/>
          <w:sz w:val="24"/>
        </w:rPr>
      </w:pPr>
      <w:bookmarkStart w:id="0" w:name="OLE_LINK11"/>
      <w:bookmarkStart w:id="1" w:name="OLE_LINK10"/>
      <w:r>
        <w:rPr>
          <w:b/>
          <w:bCs/>
          <w:sz w:val="24"/>
        </w:rPr>
        <w:t>3GPP TSG-RAN WG2 Meeting #119bis</w:t>
      </w:r>
      <w:r>
        <w:rPr>
          <w:rFonts w:hint="eastAsia"/>
          <w:b/>
          <w:bCs/>
          <w:sz w:val="24"/>
        </w:rPr>
        <w:t>e</w:t>
      </w:r>
      <w:r>
        <w:rPr>
          <w:b/>
          <w:bCs/>
          <w:sz w:val="24"/>
        </w:rPr>
        <w:t xml:space="preserve">                               R2-220xxxx</w:t>
      </w:r>
    </w:p>
    <w:bookmarkEnd w:id="0"/>
    <w:bookmarkEnd w:id="1"/>
    <w:p w:rsidR="00770A52" w:rsidRDefault="00192A84">
      <w:pPr>
        <w:widowControl w:val="0"/>
        <w:tabs>
          <w:tab w:val="left" w:pos="1701"/>
          <w:tab w:val="right" w:pos="9923"/>
        </w:tabs>
        <w:spacing w:before="120"/>
        <w:rPr>
          <w:bCs/>
          <w:sz w:val="24"/>
        </w:rPr>
      </w:pPr>
      <w:r>
        <w:rPr>
          <w:rFonts w:cs="Arial"/>
          <w:b/>
          <w:sz w:val="24"/>
          <w:lang w:val="de-DE"/>
        </w:rPr>
        <w:t xml:space="preserve">Online, October, 2022                           </w:t>
      </w:r>
      <w:r>
        <w:rPr>
          <w:rFonts w:cs="Arial"/>
          <w:bCs/>
          <w:sz w:val="24"/>
          <w:lang w:val="de-DE"/>
        </w:rPr>
        <w:t xml:space="preserve">  </w:t>
      </w:r>
    </w:p>
    <w:p w:rsidR="00770A52" w:rsidRDefault="00770A52">
      <w:pPr>
        <w:tabs>
          <w:tab w:val="left" w:pos="1979"/>
        </w:tabs>
        <w:spacing w:after="180"/>
        <w:rPr>
          <w:rFonts w:cs="Arial"/>
          <w:b/>
          <w:bCs/>
          <w:sz w:val="24"/>
          <w:lang w:eastAsia="en-US"/>
        </w:rPr>
      </w:pPr>
    </w:p>
    <w:p w:rsidR="00770A52" w:rsidRDefault="00192A84">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rsidR="00770A52" w:rsidRDefault="00192A84">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rsidR="00770A52" w:rsidRDefault="00192A84">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[AT119bis-e</w:t>
      </w:r>
      <w:proofErr w:type="gramStart"/>
      <w:r>
        <w:rPr>
          <w:rFonts w:cs="Arial"/>
          <w:b/>
          <w:bCs/>
          <w:sz w:val="24"/>
          <w:lang w:val="en-US" w:eastAsia="en-US"/>
        </w:rPr>
        <w:t>][</w:t>
      </w:r>
      <w:proofErr w:type="gramEnd"/>
      <w:r>
        <w:rPr>
          <w:rFonts w:cs="Arial"/>
          <w:b/>
          <w:bCs/>
          <w:sz w:val="24"/>
          <w:lang w:val="en-US" w:eastAsia="en-US"/>
        </w:rPr>
        <w:t>114][NR NTN] Validity of assistance information (OPPO)</w:t>
      </w:r>
    </w:p>
    <w:p w:rsidR="00770A52" w:rsidRDefault="00192A84">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rsidR="00770A52" w:rsidRDefault="00192A84">
      <w:pPr>
        <w:pStyle w:val="1"/>
        <w:numPr>
          <w:ilvl w:val="0"/>
          <w:numId w:val="10"/>
        </w:numPr>
      </w:pPr>
      <w:bookmarkStart w:id="2" w:name="_Ref488331639"/>
      <w:r>
        <w:t>Introduction</w:t>
      </w:r>
      <w:bookmarkEnd w:id="2"/>
    </w:p>
    <w:p w:rsidR="00770A52" w:rsidRDefault="00192A84">
      <w:pPr>
        <w:spacing w:before="120" w:afterLines="50" w:after="156"/>
        <w:rPr>
          <w:rFonts w:eastAsia="Arial Unicode MS"/>
        </w:rPr>
      </w:pPr>
      <w:bookmarkStart w:id="3" w:name="_Ref178064866"/>
      <w:r>
        <w:rPr>
          <w:rFonts w:eastAsia="Arial Unicode MS"/>
        </w:rPr>
        <w:t>This document is to kick off the following offline discussion.</w:t>
      </w:r>
    </w:p>
    <w:p w:rsidR="00770A52" w:rsidRDefault="00192A84">
      <w:pPr>
        <w:pStyle w:val="EmailDiscussion"/>
      </w:pPr>
      <w:r>
        <w:t>[AT119bis-e][114][NR NTN] Validity of assistance information (</w:t>
      </w:r>
      <w:proofErr w:type="spellStart"/>
      <w:r>
        <w:t>Oppo</w:t>
      </w:r>
      <w:proofErr w:type="spellEnd"/>
      <w:r>
        <w:t>)</w:t>
      </w:r>
    </w:p>
    <w:p w:rsidR="00770A52" w:rsidRDefault="00192A84">
      <w:pPr>
        <w:pStyle w:val="EmailDiscussion2"/>
        <w:ind w:left="1619" w:firstLine="0"/>
      </w:pPr>
      <w:r>
        <w:t xml:space="preserve">Initial scope: Discuss proposals in </w:t>
      </w:r>
      <w:hyperlink r:id="rId15" w:tooltip="C:Data3GPPExtractsR2-2210092 BP issue.doc" w:history="1">
        <w:r>
          <w:rPr>
            <w:rStyle w:val="af4"/>
          </w:rPr>
          <w:t>R2-2210092</w:t>
        </w:r>
      </w:hyperlink>
      <w:r>
        <w:rPr>
          <w:rStyle w:val="af4"/>
        </w:rPr>
        <w:t xml:space="preserve"> </w:t>
      </w:r>
      <w:r>
        <w:t xml:space="preserve">and </w:t>
      </w:r>
      <w:hyperlink r:id="rId16" w:tooltip="C:Data3GPPExtractsR2-2210760 - R17 NR NTN epoch time and validity.docx" w:history="1">
        <w:r>
          <w:rPr>
            <w:rStyle w:val="af4"/>
          </w:rPr>
          <w:t>R2-2210760</w:t>
        </w:r>
      </w:hyperlink>
    </w:p>
    <w:p w:rsidR="00770A52" w:rsidRDefault="00192A84">
      <w:pPr>
        <w:pStyle w:val="EmailDiscussion2"/>
        <w:ind w:left="1619" w:firstLine="0"/>
        <w:rPr>
          <w:color w:val="000000" w:themeColor="text1"/>
        </w:rPr>
      </w:pPr>
      <w:r>
        <w:rPr>
          <w:color w:val="000000" w:themeColor="text1"/>
        </w:rPr>
        <w:t>Initial intended outcome: Summary of the offline discussion and possible draft LS to RAN1</w:t>
      </w:r>
    </w:p>
    <w:p w:rsidR="00770A52" w:rsidRDefault="00192A84">
      <w:pPr>
        <w:pStyle w:val="EmailDiscussion2"/>
        <w:ind w:left="1619" w:firstLine="0"/>
      </w:pPr>
      <w:r>
        <w:t>Deadline (for companies' feedback):  Thursday 2022-10-13 14:00 UTC</w:t>
      </w:r>
    </w:p>
    <w:p w:rsidR="00770A52" w:rsidRDefault="00192A84">
      <w:pPr>
        <w:pStyle w:val="EmailDiscussion2"/>
        <w:ind w:left="1619" w:firstLine="0"/>
      </w:pPr>
      <w:r>
        <w:t>Deadline (for rapporteur's summary in R2-2210856 and draft LS in R2-2210857):  Thursday 2022-10-13 16:00 UTC</w:t>
      </w:r>
    </w:p>
    <w:p w:rsidR="00770A52" w:rsidRDefault="00192A84">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770A52">
        <w:trPr>
          <w:jc w:val="center"/>
        </w:trPr>
        <w:tc>
          <w:tcPr>
            <w:tcW w:w="1980" w:type="dxa"/>
            <w:shd w:val="clear" w:color="auto" w:fill="BFBFBF"/>
            <w:tcMar>
              <w:top w:w="0" w:type="dxa"/>
              <w:left w:w="108" w:type="dxa"/>
              <w:bottom w:w="0" w:type="dxa"/>
              <w:right w:w="108" w:type="dxa"/>
            </w:tcMar>
            <w:vAlign w:val="center"/>
          </w:tcPr>
          <w:p w:rsidR="00770A52" w:rsidRDefault="00192A84">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rsidR="00770A52" w:rsidRDefault="00192A84">
            <w:pPr>
              <w:spacing w:line="252" w:lineRule="auto"/>
              <w:jc w:val="center"/>
              <w:rPr>
                <w:rFonts w:eastAsia="Calibri" w:cs="Arial"/>
                <w:sz w:val="22"/>
                <w:szCs w:val="22"/>
              </w:rPr>
            </w:pPr>
            <w:r>
              <w:rPr>
                <w:rFonts w:eastAsia="Calibri" w:cs="Arial"/>
                <w:color w:val="000000"/>
                <w:sz w:val="22"/>
                <w:szCs w:val="22"/>
              </w:rPr>
              <w:t>Delegate contact</w:t>
            </w:r>
          </w:p>
        </w:tc>
      </w:tr>
      <w:tr w:rsidR="00770A52">
        <w:trPr>
          <w:jc w:val="center"/>
        </w:trPr>
        <w:tc>
          <w:tcPr>
            <w:tcW w:w="1980" w:type="dxa"/>
            <w:tcMar>
              <w:top w:w="0" w:type="dxa"/>
              <w:left w:w="108" w:type="dxa"/>
              <w:bottom w:w="0" w:type="dxa"/>
              <w:right w:w="108" w:type="dxa"/>
            </w:tcMar>
            <w:vAlign w:val="center"/>
          </w:tcPr>
          <w:p w:rsidR="00770A52" w:rsidRDefault="00192A84">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rsidR="00770A52" w:rsidRDefault="00192A84">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1903C4">
              <w:fldChar w:fldCharType="begin"/>
            </w:r>
            <w:r w:rsidR="001903C4">
              <w:instrText xml:space="preserve"> HYPERLINK "mailto:email@address.com" </w:instrText>
            </w:r>
            <w:r w:rsidR="001903C4">
              <w:fldChar w:fldCharType="separate"/>
            </w:r>
            <w:r>
              <w:rPr>
                <w:rFonts w:ascii="Calibri" w:eastAsia="Calibri" w:hAnsi="Calibri" w:cs="Calibri"/>
                <w:color w:val="0563C1"/>
                <w:sz w:val="22"/>
                <w:szCs w:val="22"/>
                <w:u w:val="single"/>
                <w:lang w:val="de-DE"/>
              </w:rPr>
              <w:t>email@address.com</w:t>
            </w:r>
            <w:r w:rsidR="001903C4">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770A52">
        <w:trPr>
          <w:jc w:val="center"/>
        </w:trPr>
        <w:tc>
          <w:tcPr>
            <w:tcW w:w="1980" w:type="dxa"/>
            <w:tcMar>
              <w:top w:w="0" w:type="dxa"/>
              <w:left w:w="108" w:type="dxa"/>
              <w:bottom w:w="0" w:type="dxa"/>
              <w:right w:w="108" w:type="dxa"/>
            </w:tcMar>
            <w:vAlign w:val="center"/>
          </w:tcPr>
          <w:p w:rsidR="00770A52" w:rsidRDefault="00192A84">
            <w:pPr>
              <w:spacing w:after="0"/>
              <w:jc w:val="center"/>
              <w:rPr>
                <w:rFonts w:ascii="Calibri" w:eastAsia="等线" w:hAnsi="Calibri" w:cs="Calibri"/>
                <w:sz w:val="22"/>
                <w:szCs w:val="22"/>
                <w:lang w:val="de-DE"/>
              </w:rPr>
            </w:pPr>
            <w:r>
              <w:rPr>
                <w:rFonts w:ascii="Calibri" w:eastAsia="等线" w:hAnsi="Calibri" w:cs="Calibri"/>
                <w:sz w:val="22"/>
                <w:szCs w:val="22"/>
                <w:lang w:val="de-DE"/>
              </w:rPr>
              <w:t>Nokia</w:t>
            </w:r>
          </w:p>
        </w:tc>
        <w:tc>
          <w:tcPr>
            <w:tcW w:w="6373" w:type="dxa"/>
            <w:tcMar>
              <w:top w:w="0" w:type="dxa"/>
              <w:left w:w="108" w:type="dxa"/>
              <w:bottom w:w="0" w:type="dxa"/>
              <w:right w:w="108" w:type="dxa"/>
            </w:tcMar>
          </w:tcPr>
          <w:p w:rsidR="00770A52" w:rsidRDefault="00192A84">
            <w:pPr>
              <w:spacing w:after="0"/>
              <w:jc w:val="center"/>
              <w:rPr>
                <w:rFonts w:ascii="Calibri" w:eastAsia="等线" w:hAnsi="Calibri" w:cs="Calibri"/>
                <w:sz w:val="22"/>
                <w:szCs w:val="22"/>
                <w:lang w:val="it-IT"/>
              </w:rPr>
            </w:pPr>
            <w:r>
              <w:rPr>
                <w:rFonts w:ascii="Calibri" w:eastAsia="等线" w:hAnsi="Calibri" w:cs="Calibri"/>
                <w:sz w:val="22"/>
                <w:szCs w:val="22"/>
                <w:lang w:val="it-IT"/>
              </w:rPr>
              <w:t>jedrzej.stanczak@nokia.com</w:t>
            </w:r>
          </w:p>
        </w:tc>
      </w:tr>
      <w:tr w:rsidR="00770A52">
        <w:trPr>
          <w:jc w:val="center"/>
        </w:trPr>
        <w:tc>
          <w:tcPr>
            <w:tcW w:w="1980" w:type="dxa"/>
            <w:tcMar>
              <w:top w:w="0" w:type="dxa"/>
              <w:left w:w="108" w:type="dxa"/>
              <w:bottom w:w="0" w:type="dxa"/>
              <w:right w:w="108" w:type="dxa"/>
            </w:tcMar>
            <w:vAlign w:val="center"/>
          </w:tcPr>
          <w:p w:rsidR="00770A52" w:rsidRDefault="00192A8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Mar>
              <w:top w:w="0" w:type="dxa"/>
              <w:left w:w="108" w:type="dxa"/>
              <w:bottom w:w="0" w:type="dxa"/>
              <w:right w:w="108" w:type="dxa"/>
            </w:tcMar>
          </w:tcPr>
          <w:p w:rsidR="00770A52" w:rsidRDefault="00192A84">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lihaitao@oppo.com</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192A84">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192A84">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192A84">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192A84">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jiangxiaowei@xiaomi.com</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192A84">
            <w:pPr>
              <w:spacing w:after="0"/>
              <w:jc w:val="center"/>
              <w:rPr>
                <w:rFonts w:ascii="Calibri" w:eastAsia="等线" w:hAnsi="Calibri" w:cs="Calibri"/>
                <w:sz w:val="22"/>
                <w:szCs w:val="22"/>
                <w:lang w:val="it-IT"/>
              </w:rPr>
            </w:pPr>
            <w:r>
              <w:rPr>
                <w:rFonts w:ascii="Calibri" w:eastAsia="等线"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192A84">
            <w:pPr>
              <w:spacing w:after="0"/>
              <w:jc w:val="center"/>
              <w:rPr>
                <w:rFonts w:ascii="Calibri" w:eastAsia="等线" w:hAnsi="Calibri" w:cs="Calibri"/>
                <w:sz w:val="22"/>
                <w:szCs w:val="22"/>
                <w:lang w:val="it-IT"/>
              </w:rPr>
            </w:pPr>
            <w:r>
              <w:rPr>
                <w:rFonts w:ascii="Calibri" w:eastAsia="等线" w:hAnsi="Calibri" w:cs="Calibri"/>
                <w:sz w:val="22"/>
                <w:szCs w:val="22"/>
                <w:lang w:val="it-IT"/>
              </w:rPr>
              <w:t>xun.tang@intel.com</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192A84">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v</w:t>
            </w:r>
            <w:r>
              <w:rPr>
                <w:rFonts w:ascii="Calibri" w:eastAsia="等线" w:hAnsi="Calibri" w:cs="Calibri"/>
                <w:sz w:val="22"/>
                <w:szCs w:val="22"/>
                <w:lang w:val="it-IT"/>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192A84">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xiao.xiao@vivo.com</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192A84">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192A84">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Min Xu (</w:t>
            </w: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umin13@lenovo.com)</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6C57CD">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6C57CD">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zhenglili4@huawei.com</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FF6001">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FF6001">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shiyang.leng@samsung.com</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Pr="000546A0" w:rsidRDefault="000546A0">
            <w:pPr>
              <w:spacing w:after="0"/>
              <w:jc w:val="center"/>
              <w:rPr>
                <w:rFonts w:ascii="Calibri" w:eastAsia="MS Mincho" w:hAnsi="Calibri" w:cs="Calibri" w:hint="eastAsia"/>
                <w:sz w:val="22"/>
                <w:szCs w:val="22"/>
                <w:lang w:val="it-IT" w:eastAsia="ja-JP"/>
              </w:rPr>
            </w:pPr>
            <w:r w:rsidRPr="000546A0">
              <w:rPr>
                <w:rFonts w:ascii="Calibri" w:eastAsia="MS Mincho" w:hAnsi="Calibri" w:cs="Calibri" w:hint="eastAsia"/>
                <w:sz w:val="22"/>
                <w:szCs w:val="22"/>
                <w:lang w:val="it-IT" w:eastAsia="ja-JP"/>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Pr="000546A0" w:rsidRDefault="000546A0">
            <w:pPr>
              <w:spacing w:after="0"/>
              <w:jc w:val="center"/>
              <w:rPr>
                <w:rFonts w:ascii="Calibri" w:eastAsiaTheme="minorEastAsia" w:hAnsi="Calibri" w:cs="Calibri" w:hint="eastAsia"/>
                <w:sz w:val="22"/>
                <w:szCs w:val="22"/>
                <w:lang w:val="it-IT"/>
              </w:rPr>
            </w:pPr>
            <w:r w:rsidRPr="000546A0">
              <w:rPr>
                <w:rFonts w:ascii="Calibri" w:eastAsia="MS Mincho" w:hAnsi="Calibri" w:cs="Calibri" w:hint="eastAsia"/>
                <w:sz w:val="22"/>
                <w:szCs w:val="22"/>
                <w:lang w:val="it-IT" w:eastAsia="ja-JP"/>
              </w:rPr>
              <w:t>zhangxiangd</w:t>
            </w:r>
            <w:r>
              <w:rPr>
                <w:rFonts w:ascii="Calibri" w:eastAsiaTheme="minorEastAsia" w:hAnsi="Calibri" w:cs="Calibri" w:hint="eastAsia"/>
                <w:sz w:val="22"/>
                <w:szCs w:val="22"/>
                <w:lang w:val="it-IT"/>
              </w:rPr>
              <w:t>ong@catt.cn</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770A52">
            <w:pPr>
              <w:spacing w:after="0"/>
              <w:jc w:val="center"/>
              <w:rPr>
                <w:rFonts w:ascii="Calibri" w:eastAsia="MS Mincho" w:hAnsi="Calibri" w:cs="Calibri"/>
                <w:sz w:val="22"/>
                <w:szCs w:val="22"/>
                <w:lang w:val="nl-NL" w:eastAsia="ja-JP"/>
              </w:rPr>
            </w:pP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770A52">
            <w:pPr>
              <w:spacing w:after="0"/>
              <w:jc w:val="center"/>
              <w:rPr>
                <w:rFonts w:ascii="Calibri" w:eastAsia="MS Mincho" w:hAnsi="Calibri" w:cs="Calibri"/>
                <w:sz w:val="22"/>
                <w:szCs w:val="22"/>
                <w:lang w:val="nl-NL" w:eastAsia="ja-JP"/>
              </w:rPr>
            </w:pP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770A52">
            <w:pPr>
              <w:spacing w:after="0"/>
              <w:jc w:val="center"/>
              <w:rPr>
                <w:rFonts w:ascii="Calibri" w:eastAsia="MS Mincho" w:hAnsi="Calibri" w:cs="Calibri"/>
                <w:sz w:val="22"/>
                <w:szCs w:val="22"/>
                <w:lang w:val="nl-NL" w:eastAsia="ja-JP"/>
              </w:rPr>
            </w:pP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770A52">
            <w:pPr>
              <w:spacing w:after="0"/>
              <w:jc w:val="center"/>
              <w:rPr>
                <w:rFonts w:ascii="Calibri" w:eastAsia="MS Mincho" w:hAnsi="Calibri" w:cs="Calibri"/>
                <w:sz w:val="22"/>
                <w:szCs w:val="22"/>
                <w:lang w:val="nl-NL" w:eastAsia="ja-JP"/>
              </w:rPr>
            </w:pP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770A52">
            <w:pPr>
              <w:spacing w:after="0"/>
              <w:jc w:val="center"/>
              <w:rPr>
                <w:rFonts w:ascii="Calibri" w:eastAsia="MS Mincho" w:hAnsi="Calibri" w:cs="Calibri"/>
                <w:sz w:val="22"/>
                <w:szCs w:val="22"/>
                <w:lang w:val="nl-NL" w:eastAsia="ja-JP"/>
              </w:rPr>
            </w:pP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770A52">
            <w:pPr>
              <w:spacing w:after="0"/>
              <w:jc w:val="center"/>
              <w:rPr>
                <w:rFonts w:ascii="Calibri" w:eastAsia="MS Mincho" w:hAnsi="Calibri" w:cs="Calibri"/>
                <w:sz w:val="22"/>
                <w:szCs w:val="22"/>
                <w:lang w:val="nl-NL" w:eastAsia="ja-JP"/>
              </w:rPr>
            </w:pPr>
          </w:p>
        </w:tc>
      </w:tr>
    </w:tbl>
    <w:p w:rsidR="00770A52" w:rsidRDefault="00770A52">
      <w:pPr>
        <w:pStyle w:val="EmailDiscussion2"/>
        <w:ind w:left="0" w:firstLine="0"/>
        <w:rPr>
          <w:lang w:val="it-IT"/>
        </w:rPr>
      </w:pPr>
    </w:p>
    <w:p w:rsidR="00770A52" w:rsidRDefault="00192A84">
      <w:pPr>
        <w:pStyle w:val="1"/>
        <w:numPr>
          <w:ilvl w:val="0"/>
          <w:numId w:val="11"/>
        </w:numPr>
        <w:jc w:val="both"/>
      </w:pPr>
      <w:r>
        <w:lastRenderedPageBreak/>
        <w:t>Discussion</w:t>
      </w:r>
      <w:bookmarkEnd w:id="3"/>
      <w:r>
        <w:rPr>
          <w:rFonts w:hint="eastAsia"/>
        </w:rPr>
        <w:t xml:space="preserve"> </w:t>
      </w:r>
    </w:p>
    <w:p w:rsidR="00770A52" w:rsidRDefault="00192A84">
      <w:pPr>
        <w:pStyle w:val="2"/>
        <w:tabs>
          <w:tab w:val="left" w:pos="576"/>
        </w:tabs>
        <w:ind w:left="576" w:hanging="576"/>
        <w:rPr>
          <w:rFonts w:cs="Times New Roman"/>
        </w:rPr>
      </w:pPr>
      <w:r>
        <w:rPr>
          <w:rFonts w:cs="Times New Roman"/>
        </w:rPr>
        <w:t>3.1 Current specification status</w:t>
      </w:r>
    </w:p>
    <w:p w:rsidR="00770A52" w:rsidRDefault="00192A84">
      <w:bookmarkStart w:id="4" w:name="_Hlk111505141"/>
      <w:r>
        <w:t>As stated in [3], following specification texts are related to validity of satellite assistance information.</w:t>
      </w:r>
      <w:bookmarkEnd w:id="4"/>
    </w:p>
    <w:p w:rsidR="00770A52" w:rsidRDefault="00192A84">
      <w:r>
        <w:rPr>
          <w:rFonts w:cs="Arial"/>
          <w:noProof/>
          <w:lang w:val="en-US"/>
        </w:rPr>
        <mc:AlternateContent>
          <mc:Choice Requires="wps">
            <w:drawing>
              <wp:inline distT="0" distB="0" distL="0" distR="0">
                <wp:extent cx="6020435" cy="1682115"/>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1682261"/>
                        </a:xfrm>
                        <a:prstGeom prst="rect">
                          <a:avLst/>
                        </a:prstGeom>
                        <a:solidFill>
                          <a:schemeClr val="lt1"/>
                        </a:solidFill>
                        <a:ln w="6350">
                          <a:solidFill>
                            <a:prstClr val="black"/>
                          </a:solidFill>
                        </a:ln>
                      </wps:spPr>
                      <wps:txbx>
                        <w:txbxContent>
                          <w:p w:rsidR="00770A52" w:rsidRDefault="00192A84">
                            <w:pPr>
                              <w:pStyle w:val="50"/>
                            </w:pPr>
                            <w:r>
                              <w:t>5.2.2.4.21</w:t>
                            </w:r>
                            <w:r>
                              <w:tab/>
                              <w:t xml:space="preserve">Actions upon reception of </w:t>
                            </w:r>
                            <w:r>
                              <w:rPr>
                                <w:i/>
                                <w:iCs/>
                              </w:rPr>
                              <w:t>SIB19</w:t>
                            </w:r>
                          </w:p>
                          <w:p w:rsidR="00770A52" w:rsidRDefault="00192A84">
                            <w:r>
                              <w:t xml:space="preserve">Upon receiving </w:t>
                            </w:r>
                            <w:r>
                              <w:rPr>
                                <w:i/>
                                <w:iCs/>
                              </w:rPr>
                              <w:t>SIB19</w:t>
                            </w:r>
                            <w:r>
                              <w:t>, the UE shall:</w:t>
                            </w:r>
                          </w:p>
                          <w:p w:rsidR="00770A52" w:rsidRDefault="00192A84">
                            <w:pPr>
                              <w:pStyle w:val="B1"/>
                            </w:pPr>
                            <w:r>
                              <w:rPr>
                                <w:highlight w:val="yellow"/>
                              </w:rPr>
                              <w:t>1&gt;</w:t>
                            </w:r>
                            <w:r>
                              <w:rPr>
                                <w:highlight w:val="yellow"/>
                              </w:rPr>
                              <w:tab/>
                              <w:t xml:space="preserve">start or restart T430 for serving cell with the timer value set to </w:t>
                            </w:r>
                            <w:proofErr w:type="spellStart"/>
                            <w:r>
                              <w:rPr>
                                <w:i/>
                                <w:iCs/>
                                <w:highlight w:val="yellow"/>
                              </w:rPr>
                              <w:t>ntn-UlSyncValidityDuration</w:t>
                            </w:r>
                            <w:proofErr w:type="spellEnd"/>
                            <w:r>
                              <w:rPr>
                                <w:highlight w:val="yellow"/>
                              </w:rPr>
                              <w:t xml:space="preserve"> from the </w:t>
                            </w:r>
                            <w:proofErr w:type="spellStart"/>
                            <w:r>
                              <w:rPr>
                                <w:highlight w:val="yellow"/>
                              </w:rPr>
                              <w:t>subframe</w:t>
                            </w:r>
                            <w:proofErr w:type="spellEnd"/>
                            <w:r>
                              <w:rPr>
                                <w:highlight w:val="yellow"/>
                              </w:rPr>
                              <w:t xml:space="preserve"> indicated by </w:t>
                            </w:r>
                            <w:proofErr w:type="spellStart"/>
                            <w:r>
                              <w:rPr>
                                <w:i/>
                                <w:iCs/>
                                <w:highlight w:val="yellow"/>
                              </w:rPr>
                              <w:t>epochTime</w:t>
                            </w:r>
                            <w:proofErr w:type="spellEnd"/>
                            <w:r>
                              <w:rPr>
                                <w:highlight w:val="yellow"/>
                              </w:rPr>
                              <w:t>;</w:t>
                            </w:r>
                          </w:p>
                          <w:p w:rsidR="00770A52" w:rsidRDefault="00192A84">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by UE implementation.</w:t>
                            </w:r>
                          </w:p>
                          <w:p w:rsidR="00770A52" w:rsidRDefault="00770A5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shape id="Text Box 7" o:spid="_x0000_s1026" o:spt="202" type="#_x0000_t202" style="height:132.45pt;width:474.05pt;" fillcolor="#CEEACA [3201]" filled="t" stroked="t" coordsize="21600,21600" o:gfxdata="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zVBlwNcAAAAFAQAADwAAAAAA&#10;AAABACAAAAAiAAAAZHJzL2Rvd25yZXYueG1sUEsBAhQAFAAAAAgAh07iQPnPxCtNAgAAtwQAAA4A&#10;AAAAAAAAAQAgAAAAJgEAAGRycy9lMm9Eb2MueG1sUEsFBgAAAAAGAAYAWQEAAOUFAAAAAA==&#10;">
                <v:fill on="t" focussize="0,0"/>
                <v:stroke weight="0.5pt" color="#000000" joinstyle="round"/>
                <v:imagedata o:title=""/>
                <o:lock v:ext="edit" aspectratio="f"/>
                <v:textbox>
                  <w:txbxContent>
                    <w:p>
                      <w:pPr>
                        <w:pStyle w:val="6"/>
                      </w:pPr>
                      <w:r>
                        <w:t>5.2.2.4.21</w:t>
                      </w:r>
                      <w:r>
                        <w:tab/>
                      </w:r>
                      <w:r>
                        <w:t xml:space="preserve">Actions upon reception of </w:t>
                      </w:r>
                      <w:r>
                        <w:rPr>
                          <w:i/>
                          <w:iCs/>
                        </w:rPr>
                        <w:t>SIB19</w:t>
                      </w:r>
                    </w:p>
                    <w:p>
                      <w:r>
                        <w:t xml:space="preserve">Upon receiving </w:t>
                      </w:r>
                      <w:r>
                        <w:rPr>
                          <w:i/>
                          <w:iCs/>
                        </w:rPr>
                        <w:t>SIB19</w:t>
                      </w:r>
                      <w:r>
                        <w:t>, the UE shall:</w:t>
                      </w:r>
                    </w:p>
                    <w:p>
                      <w:pPr>
                        <w:pStyle w:val="59"/>
                      </w:pPr>
                      <w:r>
                        <w:rPr>
                          <w:highlight w:val="yellow"/>
                        </w:rPr>
                        <w:t>1&gt;</w:t>
                      </w:r>
                      <w:r>
                        <w:rPr>
                          <w:highlight w:val="yellow"/>
                        </w:rPr>
                        <w:tab/>
                      </w:r>
                      <w:r>
                        <w:rPr>
                          <w:highlight w:val="yellow"/>
                        </w:rPr>
                        <w:t xml:space="preserve">start or restart T430 for serving cell with the timer value set to </w:t>
                      </w:r>
                      <w:r>
                        <w:rPr>
                          <w:i/>
                          <w:iCs/>
                          <w:highlight w:val="yellow"/>
                        </w:rPr>
                        <w:t>ntn-UlSyncValidityDuration</w:t>
                      </w:r>
                      <w:r>
                        <w:rPr>
                          <w:highlight w:val="yellow"/>
                        </w:rPr>
                        <w:t xml:space="preserve"> from the subframe indicated by </w:t>
                      </w:r>
                      <w:r>
                        <w:rPr>
                          <w:i/>
                          <w:iCs/>
                          <w:highlight w:val="yellow"/>
                        </w:rPr>
                        <w:t>epochTime</w:t>
                      </w:r>
                      <w:r>
                        <w:rPr>
                          <w:highlight w:val="yellow"/>
                        </w:rPr>
                        <w:t>;</w:t>
                      </w:r>
                    </w:p>
                    <w:p>
                      <w:pPr>
                        <w:pStyle w:val="91"/>
                      </w:pPr>
                      <w:r>
                        <w:t>NOTE:</w:t>
                      </w:r>
                      <w:r>
                        <w:tab/>
                      </w:r>
                      <w:r>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by UE implementation.</w:t>
                      </w:r>
                    </w:p>
                    <w:p/>
                  </w:txbxContent>
                </v:textbox>
                <w10:wrap type="none"/>
                <w10:anchorlock/>
              </v:shape>
            </w:pict>
          </mc:Fallback>
        </mc:AlternateContent>
      </w:r>
    </w:p>
    <w:p w:rsidR="00770A52" w:rsidRDefault="00192A84">
      <w:r>
        <w:rPr>
          <w:rFonts w:cs="Arial"/>
          <w:noProof/>
          <w:lang w:val="en-US"/>
        </w:rPr>
        <mc:AlternateContent>
          <mc:Choice Requires="wps">
            <w:drawing>
              <wp:inline distT="0" distB="0" distL="0" distR="0">
                <wp:extent cx="6020435" cy="2063115"/>
                <wp:effectExtent l="0" t="0" r="18415" b="13335"/>
                <wp:docPr id="11" name="Text Box 11"/>
                <wp:cNvGraphicFramePr/>
                <a:graphic xmlns:a="http://schemas.openxmlformats.org/drawingml/2006/main">
                  <a:graphicData uri="http://schemas.microsoft.com/office/word/2010/wordprocessingShape">
                    <wps:wsp>
                      <wps:cNvSpPr txBox="1"/>
                      <wps:spPr>
                        <a:xfrm>
                          <a:off x="0" y="0"/>
                          <a:ext cx="6020435" cy="2063262"/>
                        </a:xfrm>
                        <a:prstGeom prst="rect">
                          <a:avLst/>
                        </a:prstGeom>
                        <a:solidFill>
                          <a:schemeClr val="lt1"/>
                        </a:solidFill>
                        <a:ln w="6350">
                          <a:solidFill>
                            <a:prstClr val="black"/>
                          </a:solidFill>
                        </a:ln>
                      </wps:spPr>
                      <wps:txbx>
                        <w:txbxContent>
                          <w:p w:rsidR="00770A52" w:rsidRDefault="00192A84">
                            <w:pPr>
                              <w:pStyle w:val="TAL"/>
                              <w:rPr>
                                <w:rFonts w:eastAsia="Times New Roman"/>
                                <w:b/>
                                <w:bCs/>
                                <w:i/>
                                <w:iCs/>
                                <w:lang w:val="sv-SE" w:eastAsia="ja-JP"/>
                              </w:rPr>
                            </w:pPr>
                            <w:r>
                              <w:rPr>
                                <w:b/>
                                <w:bCs/>
                                <w:i/>
                                <w:iCs/>
                                <w:lang w:val="sv-SE"/>
                              </w:rPr>
                              <w:t>ntn-UlSyncValidityDuration</w:t>
                            </w:r>
                          </w:p>
                          <w:p w:rsidR="00770A52" w:rsidRDefault="00192A84">
                            <w:pPr>
                              <w:pStyle w:val="TAL"/>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acquired new assistance information</w:t>
                            </w:r>
                            <w:r>
                              <w:rPr>
                                <w:lang w:val="sv-SE"/>
                              </w:rPr>
                              <w:t>.</w:t>
                            </w:r>
                          </w:p>
                          <w:p w:rsidR="00770A52" w:rsidRDefault="00192A84">
                            <w:pPr>
                              <w:pStyle w:val="TAL"/>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shape id="Text Box 11" o:spid="_x0000_s1026" o:spt="202" type="#_x0000_t202" style="height:162.45pt;width:474.05pt;" fillcolor="#CEEACA [3201]" filled="t" stroked="t" coordsize="21600,21600" o:gfxdata="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YwtMXXAAAABQEAAA8AAAAAAAAA&#10;AQAgAAAAIgAAAGRycy9kb3ducmV2LnhtbFBLAQIUABQAAAAIAIdO4kDSHDeQSwIAALkEAAAOAAAA&#10;AAAAAAEAIAAAACYBAABkcnMvZTJvRG9jLnhtbFBLBQYAAAAABgAGAFkBAADjBQAAAAA=&#10;">
                <v:fill on="t" focussize="0,0"/>
                <v:stroke weight="0.5pt" color="#000000" joinstyle="round"/>
                <v:imagedata o:title=""/>
                <o:lock v:ext="edit" aspectratio="f"/>
                <v:textbox>
                  <w:txbxContent>
                    <w:p>
                      <w:pPr>
                        <w:pStyle w:val="68"/>
                        <w:rPr>
                          <w:rFonts w:eastAsia="Times New Roman"/>
                          <w:b/>
                          <w:bCs/>
                          <w:i/>
                          <w:iCs/>
                          <w:lang w:val="sv-SE" w:eastAsia="ja-JP"/>
                        </w:rPr>
                      </w:pPr>
                      <w:r>
                        <w:rPr>
                          <w:b/>
                          <w:bCs/>
                          <w:i/>
                          <w:iCs/>
                          <w:lang w:val="sv-SE"/>
                        </w:rPr>
                        <w:t>ntn-UlSyncValidityDuration</w:t>
                      </w:r>
                    </w:p>
                    <w:p>
                      <w:pPr>
                        <w:pStyle w:val="68"/>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acquired new assistance information</w:t>
                      </w:r>
                      <w:r>
                        <w:rPr>
                          <w:lang w:val="sv-SE"/>
                        </w:rPr>
                        <w:t>.</w:t>
                      </w:r>
                    </w:p>
                    <w:p>
                      <w:pPr>
                        <w:pStyle w:val="68"/>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v:textbox>
                <w10:wrap type="none"/>
                <w10:anchorlock/>
              </v:shape>
            </w:pict>
          </mc:Fallback>
        </mc:AlternateContent>
      </w:r>
    </w:p>
    <w:p w:rsidR="00770A52" w:rsidRDefault="00192A84">
      <w:r>
        <w:t xml:space="preserve">Above texts mean that T430 starts at epoch time and T430’s length (i.e. </w:t>
      </w:r>
      <w:proofErr w:type="spellStart"/>
      <w:r>
        <w:rPr>
          <w:i/>
          <w:iCs/>
        </w:rPr>
        <w:t>ntn-UlSyncValidityDuration</w:t>
      </w:r>
      <w:proofErr w:type="spellEnd"/>
      <w:r>
        <w:t>) covers the maximum time during which satellite assistance information is considered as valid without having acquired new assistance information. Company in [3] thinks that the highlighted field description is not good for UE to use assistance information before epoch time and would like to add “</w:t>
      </w:r>
      <w:r>
        <w:rPr>
          <w:lang w:val="sv-SE"/>
        </w:rPr>
        <w:t xml:space="preserve">duration after the </w:t>
      </w:r>
      <w:r>
        <w:rPr>
          <w:i/>
          <w:iCs/>
          <w:lang w:val="sv-SE"/>
        </w:rPr>
        <w:t>epochTime</w:t>
      </w:r>
      <w:r>
        <w:t xml:space="preserve">” after “maximum time”. </w:t>
      </w:r>
    </w:p>
    <w:p w:rsidR="00770A52" w:rsidRDefault="00192A84">
      <w:r>
        <w:t>Regarding this, rapporteur would like to remind that the highlighted field description is exactly the same as the below RAN1#106-e agreements and therefore RAN2 should not change it unless really necessary and confirmed by RAN1.</w:t>
      </w:r>
    </w:p>
    <w:tbl>
      <w:tblPr>
        <w:tblStyle w:val="af1"/>
        <w:tblW w:w="0" w:type="auto"/>
        <w:tblLook w:val="04A0" w:firstRow="1" w:lastRow="0" w:firstColumn="1" w:lastColumn="0" w:noHBand="0" w:noVBand="1"/>
      </w:tblPr>
      <w:tblGrid>
        <w:gridCol w:w="9629"/>
      </w:tblGrid>
      <w:tr w:rsidR="00770A52">
        <w:tc>
          <w:tcPr>
            <w:tcW w:w="9629" w:type="dxa"/>
          </w:tcPr>
          <w:p w:rsidR="00770A52" w:rsidRDefault="00192A84">
            <w:pPr>
              <w:rPr>
                <w:rFonts w:ascii="Times New Roman" w:hAnsi="Times New Roman"/>
                <w:sz w:val="18"/>
                <w:szCs w:val="18"/>
              </w:rPr>
            </w:pPr>
            <w:r>
              <w:rPr>
                <w:rFonts w:ascii="Times New Roman" w:hAnsi="Times New Roman"/>
                <w:sz w:val="18"/>
                <w:szCs w:val="18"/>
                <w:highlight w:val="green"/>
              </w:rPr>
              <w:t>RAN1#106-e Agreement:</w:t>
            </w:r>
          </w:p>
          <w:p w:rsidR="00770A52" w:rsidRDefault="00192A84">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highlight w:val="yellow"/>
              </w:rPr>
              <w:t>A validity duration configured by the network for satellite ephemeris data indicates the maximum time during which the UE can apply the satellite ephemeris without having acquired new satellite ephemeris.</w:t>
            </w:r>
          </w:p>
          <w:p w:rsidR="00770A52" w:rsidRDefault="00192A84">
            <w:pPr>
              <w:numPr>
                <w:ilvl w:val="1"/>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Associated UE behaviour if the UE does not read the ephemeris within the validity duration.</w:t>
            </w:r>
          </w:p>
          <w:p w:rsidR="00770A52" w:rsidRDefault="00192A84">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Whether the same validity duration can be applied for Common TA.</w:t>
            </w:r>
          </w:p>
          <w:p w:rsidR="00770A52" w:rsidRDefault="00770A52"/>
        </w:tc>
      </w:tr>
    </w:tbl>
    <w:p w:rsidR="00770A52" w:rsidRDefault="00770A52"/>
    <w:p w:rsidR="00770A52" w:rsidRDefault="00192A84">
      <w:r>
        <w:t>For RRC-MAC interaction, following are captured in 38.331 and 38.321.</w:t>
      </w:r>
    </w:p>
    <w:p w:rsidR="00770A52" w:rsidRDefault="00192A84">
      <w:r>
        <w:rPr>
          <w:rFonts w:eastAsia="等线" w:cs="Arial"/>
          <w:noProof/>
          <w:kern w:val="2"/>
          <w:sz w:val="21"/>
          <w:szCs w:val="22"/>
          <w:lang w:val="en-US"/>
        </w:rPr>
        <w:lastRenderedPageBreak/>
        <mc:AlternateContent>
          <mc:Choice Requires="wps">
            <w:drawing>
              <wp:inline distT="0" distB="0" distL="0" distR="0">
                <wp:extent cx="6020435" cy="2279650"/>
                <wp:effectExtent l="0" t="0" r="18415" b="25400"/>
                <wp:docPr id="8" name="Text Box 8"/>
                <wp:cNvGraphicFramePr/>
                <a:graphic xmlns:a="http://schemas.openxmlformats.org/drawingml/2006/main">
                  <a:graphicData uri="http://schemas.microsoft.com/office/word/2010/wordprocessingShape">
                    <wps:wsp>
                      <wps:cNvSpPr txBox="1"/>
                      <wps:spPr>
                        <a:xfrm>
                          <a:off x="0" y="0"/>
                          <a:ext cx="6020435" cy="2279650"/>
                        </a:xfrm>
                        <a:prstGeom prst="rect">
                          <a:avLst/>
                        </a:prstGeom>
                        <a:solidFill>
                          <a:sysClr val="window" lastClr="FFFFFF"/>
                        </a:solidFill>
                        <a:ln w="6350">
                          <a:solidFill>
                            <a:prstClr val="black"/>
                          </a:solidFill>
                        </a:ln>
                      </wps:spPr>
                      <wps:txbx>
                        <w:txbxContent>
                          <w:p w:rsidR="00770A52" w:rsidRDefault="00192A84">
                            <w:pPr>
                              <w:pStyle w:val="40"/>
                            </w:pPr>
                            <w:r>
                              <w:t>5.2.2.6</w:t>
                            </w:r>
                            <w:r>
                              <w:tab/>
                              <w:t>T430 expiry</w:t>
                            </w:r>
                          </w:p>
                          <w:p w:rsidR="00770A52" w:rsidRDefault="00192A84">
                            <w:r>
                              <w:t>The UE shall:</w:t>
                            </w:r>
                          </w:p>
                          <w:p w:rsidR="00770A52" w:rsidRDefault="00192A84">
                            <w:pPr>
                              <w:pStyle w:val="B1"/>
                            </w:pPr>
                            <w:r>
                              <w:t>1&gt;</w:t>
                            </w:r>
                            <w:r>
                              <w:tab/>
                              <w:t>if T430 for serving cell expires and if in RRC_CONNECTED:</w:t>
                            </w:r>
                          </w:p>
                          <w:p w:rsidR="00770A52" w:rsidRDefault="00192A84">
                            <w:pPr>
                              <w:pStyle w:val="B2"/>
                            </w:pPr>
                            <w:r>
                              <w:t>2&gt;</w:t>
                            </w:r>
                            <w:r>
                              <w:tab/>
                              <w:t>inform lower layers that UL synchronisation is lost;</w:t>
                            </w:r>
                          </w:p>
                          <w:p w:rsidR="00770A52" w:rsidRDefault="00192A84">
                            <w:pPr>
                              <w:pStyle w:val="B2"/>
                            </w:pPr>
                            <w:r>
                              <w:t>2&gt;</w:t>
                            </w:r>
                            <w:r>
                              <w:tab/>
                              <w:t xml:space="preserve">acquire </w:t>
                            </w:r>
                            <w:r>
                              <w:rPr>
                                <w:i/>
                                <w:iCs/>
                              </w:rPr>
                              <w:t>SIB19</w:t>
                            </w:r>
                            <w:r>
                              <w:t xml:space="preserve"> as defined in clause 5.2.2.3.2;</w:t>
                            </w:r>
                          </w:p>
                          <w:p w:rsidR="00770A52" w:rsidRDefault="00192A84">
                            <w:pPr>
                              <w:pStyle w:val="B2"/>
                              <w:rPr>
                                <w:highlight w:val="cyan"/>
                              </w:rPr>
                            </w:pPr>
                            <w:r>
                              <w:rPr>
                                <w:highlight w:val="cyan"/>
                              </w:rPr>
                              <w:t>2&gt;</w:t>
                            </w:r>
                            <w:r>
                              <w:rPr>
                                <w:highlight w:val="cyan"/>
                              </w:rPr>
                              <w:tab/>
                              <w:t xml:space="preserve">upon successful acquisition of </w:t>
                            </w:r>
                            <w:r>
                              <w:rPr>
                                <w:i/>
                                <w:iCs/>
                                <w:highlight w:val="cyan"/>
                                <w:lang w:eastAsia="zh-TW"/>
                              </w:rPr>
                              <w:t>SIB19</w:t>
                            </w:r>
                            <w:r>
                              <w:rPr>
                                <w:highlight w:val="cyan"/>
                              </w:rPr>
                              <w:t>:</w:t>
                            </w:r>
                          </w:p>
                          <w:p w:rsidR="00770A52" w:rsidRDefault="00192A84">
                            <w:pPr>
                              <w:pStyle w:val="B3"/>
                            </w:pPr>
                            <w:r>
                              <w:rPr>
                                <w:highlight w:val="cyan"/>
                              </w:rPr>
                              <w:t>3&gt;</w:t>
                            </w:r>
                            <w:r>
                              <w:rPr>
                                <w:highlight w:val="cyan"/>
                              </w:rPr>
                              <w:tab/>
                              <w:t>inform lower layers that UL synchronisation is obtained;</w:t>
                            </w:r>
                          </w:p>
                          <w:p w:rsidR="00770A52" w:rsidRDefault="00770A5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shape id="Text Box 8" o:spid="_x0000_s1026" o:spt="202" type="#_x0000_t202" style="height:179.5pt;width:474.05pt;" fillcolor="#CEEACA" filled="t" stroked="t" coordsize="21600,21600" o:gfxdata="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4tQcTXAAAABQEA&#10;AA8AAAAAAAAAAQAgAAAAIgAAAGRycy9kb3ducmV2LnhtbFBLAQIUABQAAAAIAIdO4kC/nO1fVAIA&#10;AMcEAAAOAAAAAAAAAAEAIAAAACYBAABkcnMvZTJvRG9jLnhtbFBLBQYAAAAABgAGAFkBAADsBQAA&#10;AAA=&#10;">
                <v:fill on="t" focussize="0,0"/>
                <v:stroke weight="0.5pt" color="#000000" joinstyle="round"/>
                <v:imagedata o:title=""/>
                <o:lock v:ext="edit" aspectratio="f"/>
                <v:textbox>
                  <w:txbxContent>
                    <w:p>
                      <w:pPr>
                        <w:pStyle w:val="5"/>
                      </w:pPr>
                      <w:r>
                        <w:t>5.2.2.6</w:t>
                      </w:r>
                      <w:r>
                        <w:tab/>
                      </w:r>
                      <w:r>
                        <w:t>T430 expiry</w:t>
                      </w:r>
                    </w:p>
                    <w:p>
                      <w:r>
                        <w:t>The UE shall:</w:t>
                      </w:r>
                    </w:p>
                    <w:p>
                      <w:pPr>
                        <w:pStyle w:val="59"/>
                      </w:pPr>
                      <w:r>
                        <w:t>1&gt;</w:t>
                      </w:r>
                      <w:r>
                        <w:tab/>
                      </w:r>
                      <w:r>
                        <w:t>if T430 for serving cell expires and if in RRC_CONNECTED:</w:t>
                      </w:r>
                    </w:p>
                    <w:p>
                      <w:pPr>
                        <w:pStyle w:val="60"/>
                      </w:pPr>
                      <w:r>
                        <w:t>2&gt;</w:t>
                      </w:r>
                      <w:r>
                        <w:tab/>
                      </w:r>
                      <w:r>
                        <w:t>inform lower layers that UL synchronisation is lost;</w:t>
                      </w:r>
                    </w:p>
                    <w:p>
                      <w:pPr>
                        <w:pStyle w:val="60"/>
                      </w:pPr>
                      <w:r>
                        <w:t>2&gt;</w:t>
                      </w:r>
                      <w:r>
                        <w:tab/>
                      </w:r>
                      <w:r>
                        <w:t xml:space="preserve">acquire </w:t>
                      </w:r>
                      <w:r>
                        <w:rPr>
                          <w:i/>
                          <w:iCs/>
                        </w:rPr>
                        <w:t>SIB19</w:t>
                      </w:r>
                      <w:r>
                        <w:t xml:space="preserve"> as defined in clause 5.2.2.3.2;</w:t>
                      </w:r>
                    </w:p>
                    <w:p>
                      <w:pPr>
                        <w:pStyle w:val="60"/>
                        <w:rPr>
                          <w:highlight w:val="cyan"/>
                        </w:rPr>
                      </w:pPr>
                      <w:r>
                        <w:rPr>
                          <w:highlight w:val="cyan"/>
                        </w:rPr>
                        <w:t>2&gt;</w:t>
                      </w:r>
                      <w:r>
                        <w:rPr>
                          <w:highlight w:val="cyan"/>
                        </w:rPr>
                        <w:tab/>
                      </w:r>
                      <w:r>
                        <w:rPr>
                          <w:highlight w:val="cyan"/>
                        </w:rPr>
                        <w:t xml:space="preserve">upon successful acquisition of </w:t>
                      </w:r>
                      <w:r>
                        <w:rPr>
                          <w:i/>
                          <w:iCs/>
                          <w:highlight w:val="cyan"/>
                          <w:lang w:eastAsia="zh-TW"/>
                        </w:rPr>
                        <w:t>SIB19</w:t>
                      </w:r>
                      <w:r>
                        <w:rPr>
                          <w:highlight w:val="cyan"/>
                        </w:rPr>
                        <w:t>:</w:t>
                      </w:r>
                    </w:p>
                    <w:p>
                      <w:pPr>
                        <w:pStyle w:val="61"/>
                      </w:pPr>
                      <w:r>
                        <w:rPr>
                          <w:highlight w:val="cyan"/>
                        </w:rPr>
                        <w:t>3&gt;</w:t>
                      </w:r>
                      <w:r>
                        <w:rPr>
                          <w:highlight w:val="cyan"/>
                        </w:rPr>
                        <w:tab/>
                      </w:r>
                      <w:r>
                        <w:rPr>
                          <w:highlight w:val="cyan"/>
                        </w:rPr>
                        <w:t>inform lower layers that UL synchronisation is obtained;</w:t>
                      </w:r>
                    </w:p>
                    <w:p/>
                  </w:txbxContent>
                </v:textbox>
                <w10:wrap type="none"/>
                <w10:anchorlock/>
              </v:shape>
            </w:pict>
          </mc:Fallback>
        </mc:AlternateContent>
      </w:r>
    </w:p>
    <w:p w:rsidR="00770A52" w:rsidRDefault="00192A84">
      <w:r>
        <w:rPr>
          <w:rFonts w:cs="Arial"/>
          <w:noProof/>
          <w:lang w:val="en-US"/>
        </w:rPr>
        <mc:AlternateContent>
          <mc:Choice Requires="wps">
            <w:drawing>
              <wp:inline distT="0" distB="0" distL="0" distR="0">
                <wp:extent cx="6020435" cy="2423795"/>
                <wp:effectExtent l="0" t="0" r="18415" b="14605"/>
                <wp:docPr id="9" name="Text Box 9"/>
                <wp:cNvGraphicFramePr/>
                <a:graphic xmlns:a="http://schemas.openxmlformats.org/drawingml/2006/main">
                  <a:graphicData uri="http://schemas.microsoft.com/office/word/2010/wordprocessingShape">
                    <wps:wsp>
                      <wps:cNvSpPr txBox="1"/>
                      <wps:spPr>
                        <a:xfrm>
                          <a:off x="0" y="0"/>
                          <a:ext cx="6020435" cy="2424022"/>
                        </a:xfrm>
                        <a:prstGeom prst="rect">
                          <a:avLst/>
                        </a:prstGeom>
                        <a:solidFill>
                          <a:schemeClr val="lt1"/>
                        </a:solidFill>
                        <a:ln w="6350">
                          <a:solidFill>
                            <a:prstClr val="black"/>
                          </a:solidFill>
                        </a:ln>
                      </wps:spPr>
                      <wps:txbx>
                        <w:txbxContent>
                          <w:p w:rsidR="00770A52" w:rsidRDefault="00192A84">
                            <w:pPr>
                              <w:pStyle w:val="2"/>
                              <w:rPr>
                                <w:rFonts w:ascii="Times New Roman" w:hAnsi="Times New Roman"/>
                              </w:rPr>
                            </w:pPr>
                            <w:r>
                              <w:t>5.2a</w:t>
                            </w:r>
                            <w:r>
                              <w:tab/>
                            </w:r>
                            <w:r>
                              <w:rPr>
                                <w:rFonts w:ascii="Times New Roman" w:hAnsi="Times New Roman"/>
                              </w:rPr>
                              <w:t>Maintenance of UL Synchronization</w:t>
                            </w:r>
                          </w:p>
                          <w:p w:rsidR="00770A52" w:rsidRDefault="00192A84">
                            <w:pPr>
                              <w:rPr>
                                <w:rFonts w:ascii="Times New Roman" w:hAnsi="Times New Roman"/>
                              </w:rPr>
                            </w:pPr>
                            <w:r>
                              <w:rPr>
                                <w:rFonts w:ascii="Times New Roman" w:hAnsi="Times New Roman"/>
                              </w:rPr>
                              <w:t>The MAC entity shall:</w:t>
                            </w:r>
                          </w:p>
                          <w:p w:rsidR="00770A52" w:rsidRDefault="00192A84">
                            <w:pPr>
                              <w:pStyle w:val="B1"/>
                            </w:pPr>
                            <w:r>
                              <w:rPr>
                                <w:lang w:eastAsia="ko-KR"/>
                              </w:rPr>
                              <w:t>1&gt;</w:t>
                            </w:r>
                            <w:r>
                              <w:rPr>
                                <w:lang w:eastAsia="ko-KR"/>
                              </w:rPr>
                              <w:tab/>
                              <w:t>if an indication of Serving Cell uplink synchronization has been received from upper layers (see clause 5.2.2.6 of TS 38.331 [5]):</w:t>
                            </w:r>
                          </w:p>
                          <w:p w:rsidR="00770A52" w:rsidRDefault="00192A84">
                            <w:pPr>
                              <w:pStyle w:val="B2"/>
                              <w:rPr>
                                <w:lang w:eastAsia="ko-KR"/>
                              </w:rPr>
                            </w:pPr>
                            <w:r>
                              <w:rPr>
                                <w:lang w:eastAsia="ko-KR"/>
                              </w:rPr>
                              <w:t>2&gt;</w:t>
                            </w:r>
                            <w:r>
                              <w:rPr>
                                <w:lang w:eastAsia="ko-KR"/>
                              </w:rPr>
                              <w:tab/>
                              <w:t xml:space="preserve">allow </w:t>
                            </w:r>
                            <w:r>
                              <w:t>uplink transmission on the corresponding Serving Cell.</w:t>
                            </w:r>
                          </w:p>
                          <w:p w:rsidR="00770A52" w:rsidRDefault="00192A84">
                            <w:pPr>
                              <w:pStyle w:val="B1"/>
                            </w:pPr>
                            <w:r>
                              <w:rPr>
                                <w:lang w:eastAsia="ko-KR"/>
                              </w:rPr>
                              <w:t>1&gt;</w:t>
                            </w:r>
                            <w:r>
                              <w:rPr>
                                <w:lang w:eastAsia="ko-KR"/>
                              </w:rPr>
                              <w:tab/>
                              <w:t>if an indication of Serving Cell uplink synchronization loss is received from upper layers:</w:t>
                            </w:r>
                          </w:p>
                          <w:p w:rsidR="00770A52" w:rsidRDefault="00192A84">
                            <w:pPr>
                              <w:pStyle w:val="B2"/>
                              <w:rPr>
                                <w:lang w:eastAsia="ko-KR"/>
                              </w:rPr>
                            </w:pPr>
                            <w:r>
                              <w:rPr>
                                <w:lang w:eastAsia="ko-KR"/>
                              </w:rPr>
                              <w:t>2&gt;</w:t>
                            </w:r>
                            <w:r>
                              <w:rPr>
                                <w:lang w:eastAsia="ko-KR"/>
                              </w:rPr>
                              <w:tab/>
                              <w:t>flush all HARQ buffers;</w:t>
                            </w:r>
                          </w:p>
                          <w:p w:rsidR="00770A52" w:rsidRDefault="00192A84">
                            <w:pPr>
                              <w:rPr>
                                <w:rFonts w:ascii="Times New Roman" w:hAnsi="Times New Roman"/>
                              </w:rPr>
                            </w:pPr>
                            <w:r>
                              <w:rPr>
                                <w:rFonts w:ascii="Times New Roman" w:hAnsi="Times New Roman"/>
                                <w:lang w:eastAsia="ko-KR"/>
                              </w:rPr>
                              <w:t>2&gt;</w:t>
                            </w:r>
                            <w:r>
                              <w:rPr>
                                <w:rFonts w:ascii="Times New Roman" w:hAnsi="Times New Roman"/>
                                <w:lang w:eastAsia="ko-KR"/>
                              </w:rPr>
                              <w:tab/>
                              <w:t>not perform any uplink transmission on the corresponding Serving Cell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shape id="Text Box 9" o:spid="_x0000_s1026" o:spt="202" type="#_x0000_t202" style="height:190.85pt;width:474.05pt;" fillcolor="#CEEACA [3201]" filled="t" stroked="t" coordsize="21600,21600" o:gfxdata="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T+dbvXAAAABQEAAA8AAAAAAAAA&#10;AQAgAAAAIgAAAGRycy9kb3ducmV2LnhtbFBLAQIUABQAAAAIAIdO4kAZBY+QSwIAALcEAAAOAAAA&#10;AAAAAAEAIAAAACYBAABkcnMvZTJvRG9jLnhtbFBLBQYAAAAABgAGAFkBAADjBQAAAAA=&#10;">
                <v:fill on="t" focussize="0,0"/>
                <v:stroke weight="0.5pt" color="#000000" joinstyle="round"/>
                <v:imagedata o:title=""/>
                <o:lock v:ext="edit" aspectratio="f"/>
                <v:textbox>
                  <w:txbxContent>
                    <w:p>
                      <w:pPr>
                        <w:pStyle w:val="3"/>
                        <w:rPr>
                          <w:rFonts w:ascii="Times New Roman" w:hAnsi="Times New Roman"/>
                        </w:rPr>
                      </w:pPr>
                      <w:r>
                        <w:t>5.2a</w:t>
                      </w:r>
                      <w:r>
                        <w:tab/>
                      </w:r>
                      <w:r>
                        <w:rPr>
                          <w:rFonts w:ascii="Times New Roman" w:hAnsi="Times New Roman"/>
                        </w:rPr>
                        <w:t>Maintenance of UL Synchronization</w:t>
                      </w:r>
                    </w:p>
                    <w:p>
                      <w:pPr>
                        <w:rPr>
                          <w:rFonts w:ascii="Times New Roman" w:hAnsi="Times New Roman"/>
                        </w:rPr>
                      </w:pPr>
                      <w:r>
                        <w:rPr>
                          <w:rFonts w:ascii="Times New Roman" w:hAnsi="Times New Roman"/>
                        </w:rPr>
                        <w:t>The MAC entity shall:</w:t>
                      </w:r>
                    </w:p>
                    <w:p>
                      <w:pPr>
                        <w:pStyle w:val="59"/>
                      </w:pPr>
                      <w:r>
                        <w:rPr>
                          <w:lang w:eastAsia="ko-KR"/>
                        </w:rPr>
                        <w:t>1&gt;</w:t>
                      </w:r>
                      <w:r>
                        <w:rPr>
                          <w:lang w:eastAsia="ko-KR"/>
                        </w:rPr>
                        <w:tab/>
                      </w:r>
                      <w:r>
                        <w:rPr>
                          <w:lang w:eastAsia="ko-KR"/>
                        </w:rPr>
                        <w:t>if an indication of Serving Cell uplink synchronization has been received from upper layers (see clause 5.2.2.6 of TS 38.331 [5]):</w:t>
                      </w:r>
                    </w:p>
                    <w:p>
                      <w:pPr>
                        <w:pStyle w:val="60"/>
                        <w:rPr>
                          <w:lang w:eastAsia="ko-KR"/>
                        </w:rPr>
                      </w:pPr>
                      <w:r>
                        <w:rPr>
                          <w:lang w:eastAsia="ko-KR"/>
                        </w:rPr>
                        <w:t>2&gt;</w:t>
                      </w:r>
                      <w:r>
                        <w:rPr>
                          <w:lang w:eastAsia="ko-KR"/>
                        </w:rPr>
                        <w:tab/>
                      </w:r>
                      <w:r>
                        <w:rPr>
                          <w:lang w:eastAsia="ko-KR"/>
                        </w:rPr>
                        <w:t xml:space="preserve">allow </w:t>
                      </w:r>
                      <w:r>
                        <w:t>uplink transmission on the corresponding Serving Cell.</w:t>
                      </w:r>
                    </w:p>
                    <w:p>
                      <w:pPr>
                        <w:pStyle w:val="59"/>
                      </w:pPr>
                      <w:r>
                        <w:rPr>
                          <w:lang w:eastAsia="ko-KR"/>
                        </w:rPr>
                        <w:t>1&gt;</w:t>
                      </w:r>
                      <w:r>
                        <w:rPr>
                          <w:lang w:eastAsia="ko-KR"/>
                        </w:rPr>
                        <w:tab/>
                      </w:r>
                      <w:r>
                        <w:rPr>
                          <w:lang w:eastAsia="ko-KR"/>
                        </w:rPr>
                        <w:t>if an indication of Serving Cell uplink synchronization loss is received from upper layers:</w:t>
                      </w:r>
                    </w:p>
                    <w:p>
                      <w:pPr>
                        <w:pStyle w:val="60"/>
                        <w:rPr>
                          <w:lang w:eastAsia="ko-KR"/>
                        </w:rPr>
                      </w:pPr>
                      <w:r>
                        <w:rPr>
                          <w:lang w:eastAsia="ko-KR"/>
                        </w:rPr>
                        <w:t>2&gt;</w:t>
                      </w:r>
                      <w:r>
                        <w:rPr>
                          <w:lang w:eastAsia="ko-KR"/>
                        </w:rPr>
                        <w:tab/>
                      </w:r>
                      <w:r>
                        <w:rPr>
                          <w:lang w:eastAsia="ko-KR"/>
                        </w:rPr>
                        <w:t>flush all HARQ buffers;</w:t>
                      </w:r>
                    </w:p>
                    <w:p>
                      <w:pPr>
                        <w:rPr>
                          <w:rFonts w:ascii="Times New Roman" w:hAnsi="Times New Roman"/>
                        </w:rPr>
                      </w:pPr>
                      <w:r>
                        <w:rPr>
                          <w:rFonts w:ascii="Times New Roman" w:hAnsi="Times New Roman"/>
                          <w:lang w:eastAsia="ko-KR"/>
                        </w:rPr>
                        <w:t>2&gt;</w:t>
                      </w:r>
                      <w:r>
                        <w:rPr>
                          <w:rFonts w:ascii="Times New Roman" w:hAnsi="Times New Roman"/>
                          <w:lang w:eastAsia="ko-KR"/>
                        </w:rPr>
                        <w:tab/>
                      </w:r>
                      <w:r>
                        <w:rPr>
                          <w:rFonts w:ascii="Times New Roman" w:hAnsi="Times New Roman"/>
                          <w:lang w:eastAsia="ko-KR"/>
                        </w:rPr>
                        <w:t>not perform any uplink transmission on the corresponding Serving Cell</w:t>
                      </w:r>
                    </w:p>
                  </w:txbxContent>
                </v:textbox>
                <w10:wrap type="none"/>
                <w10:anchorlock/>
              </v:shape>
            </w:pict>
          </mc:Fallback>
        </mc:AlternateContent>
      </w:r>
    </w:p>
    <w:p w:rsidR="00770A52" w:rsidRDefault="00192A84">
      <w:r>
        <w:t xml:space="preserve">In both [1] and [3], companies think that above text seems to presume that backward propagation is supported before epoch time, which however has not been concluded by RAN1 yet. Meanwhile, rapporteur would to remind the following RAN2#118-e agreements. </w:t>
      </w:r>
    </w:p>
    <w:p w:rsidR="00770A52" w:rsidRDefault="00192A84">
      <w:pPr>
        <w:pStyle w:val="Doc-text2"/>
        <w:pBdr>
          <w:top w:val="single" w:sz="4" w:space="1" w:color="auto"/>
          <w:left w:val="single" w:sz="4" w:space="4" w:color="auto"/>
          <w:bottom w:val="single" w:sz="4" w:space="1" w:color="auto"/>
          <w:right w:val="single" w:sz="4" w:space="4" w:color="auto"/>
        </w:pBdr>
      </w:pPr>
      <w:r>
        <w:t>RAN2#118-e Agreements via email – from offline 104:</w:t>
      </w:r>
    </w:p>
    <w:p w:rsidR="00770A52" w:rsidRDefault="00192A84">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17" w:tooltip="C:Data3GPPRAN2InboxR2-2206194.zip" w:history="1">
        <w:r>
          <w:rPr>
            <w:rStyle w:val="af4"/>
          </w:rPr>
          <w:t>R2-2206194</w:t>
        </w:r>
      </w:hyperlink>
      <w:r>
        <w:t xml:space="preserve"> are adopted and included in a TS 38.321 Rapporteur CR.</w:t>
      </w:r>
    </w:p>
    <w:p w:rsidR="00770A52" w:rsidRDefault="00192A84">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rsidR="00770A52" w:rsidRDefault="00192A84">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rsidR="00770A52" w:rsidRDefault="00192A84">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rsidR="00770A52" w:rsidRDefault="00192A84">
      <w:pPr>
        <w:pStyle w:val="Doc-text2"/>
        <w:pBdr>
          <w:top w:val="single" w:sz="4" w:space="1" w:color="auto"/>
          <w:left w:val="single" w:sz="4" w:space="4" w:color="auto"/>
          <w:bottom w:val="single" w:sz="4" w:space="1" w:color="auto"/>
          <w:right w:val="single" w:sz="4" w:space="4" w:color="auto"/>
        </w:pBdr>
      </w:pPr>
      <w:r>
        <w:t>5.</w:t>
      </w:r>
      <w:r>
        <w:tab/>
        <w:t xml:space="preserve">A new T3XX timer is introduced in RRC specification with duration </w:t>
      </w:r>
      <w:proofErr w:type="spellStart"/>
      <w:r>
        <w:t>ntn-UlSyncValidityDuration</w:t>
      </w:r>
      <w:proofErr w:type="spellEnd"/>
      <w:r>
        <w:t>. Details of timer handling to be addressed in CP discussion</w:t>
      </w:r>
    </w:p>
    <w:p w:rsidR="00770A52" w:rsidRDefault="00192A84">
      <w:pPr>
        <w:pStyle w:val="Doc-text2"/>
        <w:pBdr>
          <w:top w:val="single" w:sz="4" w:space="1" w:color="auto"/>
          <w:left w:val="single" w:sz="4" w:space="4" w:color="auto"/>
          <w:bottom w:val="single" w:sz="4" w:space="1" w:color="auto"/>
          <w:right w:val="single" w:sz="4" w:space="4" w:color="auto"/>
        </w:pBdr>
      </w:pPr>
      <w:r>
        <w:t>6.</w:t>
      </w:r>
      <w:r>
        <w:tab/>
      </w:r>
      <w:r>
        <w:rPr>
          <w:highlight w:val="cyan"/>
        </w:rPr>
        <w:t xml:space="preserve">RRC indicates to lower layers when T3XX timer </w:t>
      </w:r>
      <w:r>
        <w:t xml:space="preserve">has expired </w:t>
      </w:r>
      <w:r>
        <w:rPr>
          <w:highlight w:val="cyan"/>
        </w:rPr>
        <w:t>or is restarted.</w:t>
      </w:r>
    </w:p>
    <w:p w:rsidR="00770A52" w:rsidRDefault="00192A84">
      <w:r>
        <w:t xml:space="preserve">It seems that the </w:t>
      </w:r>
      <w:r>
        <w:rPr>
          <w:highlight w:val="cyan"/>
        </w:rPr>
        <w:t xml:space="preserve">current RRC spec text </w:t>
      </w:r>
      <w:r>
        <w:t xml:space="preserve">does not correctly capture the </w:t>
      </w:r>
      <w:r>
        <w:rPr>
          <w:highlight w:val="cyan"/>
        </w:rPr>
        <w:t xml:space="preserve">above RAN2 agreement </w:t>
      </w:r>
      <w:r>
        <w:t>and the exact timing to inform lower layer of UL synchronization should be when T430 is restarted.</w:t>
      </w:r>
    </w:p>
    <w:p w:rsidR="00770A52" w:rsidRDefault="00192A84">
      <w:r>
        <w:t>In summary, the existing RRC spec is inconsistent on the support of backward propagation, i.e. some text seems to support BP, while some seems not.</w:t>
      </w:r>
    </w:p>
    <w:p w:rsidR="00770A52" w:rsidRDefault="00192A84">
      <w:pPr>
        <w:pStyle w:val="2"/>
        <w:tabs>
          <w:tab w:val="left" w:pos="576"/>
        </w:tabs>
        <w:ind w:left="576" w:hanging="576"/>
        <w:rPr>
          <w:rFonts w:cs="Times New Roman"/>
        </w:rPr>
      </w:pPr>
      <w:r>
        <w:rPr>
          <w:rFonts w:cs="Times New Roman"/>
        </w:rPr>
        <w:lastRenderedPageBreak/>
        <w:t>3.1 Proposals from companies</w:t>
      </w:r>
    </w:p>
    <w:p w:rsidR="00770A52" w:rsidRDefault="00192A84">
      <w:r>
        <w:t>In [1], company thinks that whether to support backward propagation or not is still being discussed in RAN1 and the conclusion from RAN1 may eventually impact the RRC spec regarding when RRC informs MAC of UL synchronisation. For example, if backward propagation is not supported, it means that satellite assistance information is only valid after the Epoch time, in which case RRC should inform MAC of UL synchronization upon starting T430 instead of upon SIB19 acquisition. If backward propagation is supported, RAN1 may still need to provide information on how long before the Epoch time can be supported for the backward propagation so that RRC can use that BP duration to determine when to indicate UL synchronization to MAC. As the whole concept of epoch time and valid timer comes from RAN1 and BP issue is also under RAN1’s discussion, [1] proposes to check with RAN1 on the final conclusion of BP’s support to proceed with the RRC spec change.</w:t>
      </w:r>
    </w:p>
    <w:tbl>
      <w:tblPr>
        <w:tblStyle w:val="af1"/>
        <w:tblW w:w="0" w:type="auto"/>
        <w:tblLook w:val="04A0" w:firstRow="1" w:lastRow="0" w:firstColumn="1" w:lastColumn="0" w:noHBand="0" w:noVBand="1"/>
      </w:tblPr>
      <w:tblGrid>
        <w:gridCol w:w="9629"/>
      </w:tblGrid>
      <w:tr w:rsidR="00770A52">
        <w:tc>
          <w:tcPr>
            <w:tcW w:w="9629" w:type="dxa"/>
          </w:tcPr>
          <w:p w:rsidR="00770A52" w:rsidRDefault="00192A84">
            <w:pPr>
              <w:pStyle w:val="Proposal"/>
              <w:numPr>
                <w:ilvl w:val="0"/>
                <w:numId w:val="13"/>
              </w:numPr>
              <w:overflowPunct/>
              <w:autoSpaceDE/>
              <w:autoSpaceDN/>
              <w:adjustRightInd/>
              <w:spacing w:after="200" w:line="276" w:lineRule="auto"/>
              <w:textAlignment w:val="auto"/>
            </w:pPr>
            <w:r>
              <w:t>Send LS to RAN1 asking whether backword propagation is supported or not.</w:t>
            </w:r>
          </w:p>
        </w:tc>
      </w:tr>
    </w:tbl>
    <w:p w:rsidR="00770A52" w:rsidRDefault="00770A52"/>
    <w:p w:rsidR="00770A52" w:rsidRDefault="00192A84">
      <w:r>
        <w:t>In [3], company thinks that supporting BP is beneficial for reducing the access latency if epoch time is a future time. Therefore, company proposes that RAN2 agrees to support BP and informs RAN1 of this agreement.</w:t>
      </w:r>
    </w:p>
    <w:tbl>
      <w:tblPr>
        <w:tblStyle w:val="af1"/>
        <w:tblW w:w="0" w:type="auto"/>
        <w:tblLook w:val="04A0" w:firstRow="1" w:lastRow="0" w:firstColumn="1" w:lastColumn="0" w:noHBand="0" w:noVBand="1"/>
      </w:tblPr>
      <w:tblGrid>
        <w:gridCol w:w="9629"/>
      </w:tblGrid>
      <w:tr w:rsidR="00770A52">
        <w:tc>
          <w:tcPr>
            <w:tcW w:w="9629" w:type="dxa"/>
          </w:tcPr>
          <w:p w:rsidR="00770A52" w:rsidRDefault="00192A84">
            <w:pPr>
              <w:pStyle w:val="ae"/>
              <w:tabs>
                <w:tab w:val="right" w:leader="dot" w:pos="9629"/>
              </w:tabs>
              <w:rPr>
                <w:rFonts w:asciiTheme="minorHAnsi" w:eastAsiaTheme="minorEastAsia" w:hAnsiTheme="minorHAnsi"/>
                <w:b w:val="0"/>
                <w:lang w:eastAsia="en-GB"/>
              </w:rPr>
            </w:pPr>
            <w:r>
              <w:rPr>
                <w:b w:val="0"/>
                <w:bCs/>
              </w:rPr>
              <w:fldChar w:fldCharType="begin"/>
            </w:r>
            <w:r>
              <w:rPr>
                <w:bCs/>
              </w:rPr>
              <w:instrText xml:space="preserve"> TOC \n \h \z \t "Proposal" \c </w:instrText>
            </w:r>
            <w:r>
              <w:rPr>
                <w:b w:val="0"/>
                <w:bCs/>
              </w:rPr>
              <w:fldChar w:fldCharType="separate"/>
            </w:r>
            <w:hyperlink w:anchor="_Toc115429520" w:history="1">
              <w:r>
                <w:rPr>
                  <w:rStyle w:val="af4"/>
                  <w:lang w:eastAsia="ja-JP"/>
                </w:rPr>
                <w:t>Proposal 1</w:t>
              </w:r>
              <w:r>
                <w:rPr>
                  <w:rFonts w:asciiTheme="minorHAnsi" w:eastAsiaTheme="minorEastAsia" w:hAnsiTheme="minorHAnsi"/>
                  <w:b w:val="0"/>
                  <w:lang w:eastAsia="en-GB"/>
                </w:rPr>
                <w:tab/>
              </w:r>
              <w:r>
                <w:rPr>
                  <w:rStyle w:val="af4"/>
                  <w:lang w:val="en-US" w:eastAsia="ja-JP"/>
                </w:rPr>
                <w:t xml:space="preserve">The UE should consider </w:t>
              </w:r>
              <w:r>
                <w:rPr>
                  <w:rStyle w:val="af4"/>
                  <w:lang w:eastAsia="ja-JP"/>
                </w:rPr>
                <w:t xml:space="preserve">assistance information valid </w:t>
              </w:r>
              <w:r>
                <w:rPr>
                  <w:rStyle w:val="af4"/>
                  <w:lang w:val="en-US" w:eastAsia="ja-JP"/>
                </w:rPr>
                <w:t>as soon as it is received.</w:t>
              </w:r>
            </w:hyperlink>
          </w:p>
          <w:p w:rsidR="00770A52" w:rsidRDefault="00522CED">
            <w:pPr>
              <w:pStyle w:val="ae"/>
              <w:tabs>
                <w:tab w:val="right" w:leader="dot" w:pos="9629"/>
              </w:tabs>
              <w:rPr>
                <w:rFonts w:asciiTheme="minorHAnsi" w:eastAsiaTheme="minorEastAsia" w:hAnsiTheme="minorHAnsi"/>
                <w:b w:val="0"/>
                <w:lang w:eastAsia="en-GB"/>
              </w:rPr>
            </w:pPr>
            <w:hyperlink w:anchor="_Toc115429521" w:history="1">
              <w:r w:rsidR="00192A84">
                <w:rPr>
                  <w:rStyle w:val="af4"/>
                  <w:lang w:eastAsia="ja-JP"/>
                </w:rPr>
                <w:t>Proposal 2</w:t>
              </w:r>
              <w:r w:rsidR="00192A84">
                <w:rPr>
                  <w:rFonts w:asciiTheme="minorHAnsi" w:eastAsiaTheme="minorEastAsia" w:hAnsiTheme="minorHAnsi"/>
                  <w:b w:val="0"/>
                  <w:lang w:eastAsia="en-GB"/>
                </w:rPr>
                <w:tab/>
              </w:r>
              <w:r w:rsidR="00192A84">
                <w:rPr>
                  <w:rStyle w:val="af4"/>
                  <w:lang w:val="en-US" w:eastAsia="ja-JP"/>
                </w:rPr>
                <w:t>Consider the text proposals below for 38.331:</w:t>
              </w:r>
            </w:hyperlink>
          </w:p>
          <w:p w:rsidR="00770A52" w:rsidRDefault="00522CED">
            <w:pPr>
              <w:pStyle w:val="ae"/>
              <w:tabs>
                <w:tab w:val="right" w:leader="dot" w:pos="9629"/>
              </w:tabs>
            </w:pPr>
            <w:hyperlink w:anchor="_Toc115429522" w:history="1">
              <w:r w:rsidR="00192A84">
                <w:rPr>
                  <w:rStyle w:val="af4"/>
                  <w:lang w:eastAsia="en-GB"/>
                </w:rPr>
                <w:t>Proposal 3</w:t>
              </w:r>
              <w:r w:rsidR="00192A84">
                <w:rPr>
                  <w:rFonts w:asciiTheme="minorHAnsi" w:eastAsiaTheme="minorEastAsia" w:hAnsiTheme="minorHAnsi"/>
                  <w:b w:val="0"/>
                  <w:lang w:eastAsia="en-GB"/>
                </w:rPr>
                <w:tab/>
              </w:r>
              <w:r w:rsidR="00192A84">
                <w:rPr>
                  <w:rStyle w:val="af4"/>
                  <w:lang w:eastAsia="en-GB"/>
                </w:rPr>
                <w:t xml:space="preserve">Send an LS to RAN1 to inform them of the agreement </w:t>
              </w:r>
              <w:r w:rsidR="00192A84">
                <w:rPr>
                  <w:rStyle w:val="af4"/>
                  <w:lang w:val="en-US" w:eastAsia="en-GB"/>
                </w:rPr>
                <w:t xml:space="preserve">that the </w:t>
              </w:r>
              <w:r w:rsidR="00192A84">
                <w:rPr>
                  <w:rStyle w:val="af4"/>
                  <w:lang w:val="en-US" w:eastAsia="ja-JP"/>
                </w:rPr>
                <w:t xml:space="preserve">UE should consider </w:t>
              </w:r>
              <w:r w:rsidR="00192A84">
                <w:rPr>
                  <w:rStyle w:val="af4"/>
                  <w:lang w:eastAsia="ja-JP"/>
                </w:rPr>
                <w:t xml:space="preserve">assistance information valid </w:t>
              </w:r>
              <w:r w:rsidR="00192A84">
                <w:rPr>
                  <w:rStyle w:val="af4"/>
                  <w:lang w:val="en-US" w:eastAsia="ja-JP"/>
                </w:rPr>
                <w:t>as soon as it is received</w:t>
              </w:r>
              <w:r w:rsidR="00192A84">
                <w:rPr>
                  <w:rStyle w:val="af4"/>
                  <w:lang w:eastAsia="en-GB"/>
                </w:rPr>
                <w:t>. Due to parallel RAN1/RAN2 meetings, the LS should be sent as soon as possible during the RAN2 meeting.</w:t>
              </w:r>
            </w:hyperlink>
            <w:r w:rsidR="00192A84">
              <w:rPr>
                <w:b w:val="0"/>
                <w:bCs/>
              </w:rPr>
              <w:fldChar w:fldCharType="end"/>
            </w:r>
          </w:p>
        </w:tc>
      </w:tr>
    </w:tbl>
    <w:p w:rsidR="00770A52" w:rsidRDefault="00770A52"/>
    <w:p w:rsidR="00770A52" w:rsidRDefault="00192A84">
      <w:r>
        <w:t xml:space="preserve">Please note that, the validity issue was discussed in the last RAN2#119e meeting and RAN2 agrees to </w:t>
      </w:r>
      <w:r>
        <w:rPr>
          <w:highlight w:val="yellow"/>
        </w:rPr>
        <w:t>wait for RAN1 to conclude regarding when ephemeris/common TA is considered as valid.</w:t>
      </w:r>
      <w:r>
        <w:t xml:space="preserve">  </w:t>
      </w:r>
    </w:p>
    <w:p w:rsidR="00770A52" w:rsidRDefault="00192A84">
      <w:r>
        <w:t>At this stage, rapporteur would like to leave out the RRC text proposals and first check companies’ views on the content of LS as both companies in [1] and [3] suggest sending LS to RAN1.</w:t>
      </w:r>
    </w:p>
    <w:p w:rsidR="00770A52" w:rsidRDefault="00192A84">
      <w:pPr>
        <w:rPr>
          <w:rFonts w:cs="Arial"/>
          <w:b/>
          <w:color w:val="000000"/>
        </w:rPr>
      </w:pPr>
      <w:r>
        <w:rPr>
          <w:rFonts w:cs="Arial"/>
          <w:b/>
          <w:color w:val="000000"/>
        </w:rPr>
        <w:t>Question 1: Which proposal do companies agree to for the LS to be sent to RAN1</w:t>
      </w:r>
      <w:r>
        <w:rPr>
          <w:rFonts w:cs="Arial" w:hint="eastAsia"/>
          <w:b/>
          <w:color w:val="000000"/>
        </w:rPr>
        <w:t>?</w:t>
      </w:r>
    </w:p>
    <w:p w:rsidR="00770A52" w:rsidRDefault="00192A84">
      <w:pPr>
        <w:pStyle w:val="af7"/>
        <w:numPr>
          <w:ilvl w:val="0"/>
          <w:numId w:val="14"/>
        </w:numPr>
        <w:rPr>
          <w:rFonts w:cs="Arial"/>
          <w:b/>
          <w:color w:val="000000"/>
        </w:rPr>
      </w:pPr>
      <w:r>
        <w:rPr>
          <w:rFonts w:cs="Arial"/>
          <w:b/>
          <w:color w:val="000000"/>
        </w:rPr>
        <w:t>Option 1: Send LS to RAN1 asking whether backword propagation is supported or not (in</w:t>
      </w:r>
      <w:r>
        <w:rPr>
          <w:rFonts w:cs="Arial"/>
          <w:b/>
          <w:color w:val="000000"/>
        </w:rPr>
        <w:tab/>
        <w:t>R2-2210092).</w:t>
      </w:r>
    </w:p>
    <w:p w:rsidR="00770A52" w:rsidRDefault="00192A84">
      <w:pPr>
        <w:pStyle w:val="af7"/>
        <w:numPr>
          <w:ilvl w:val="0"/>
          <w:numId w:val="14"/>
        </w:numPr>
        <w:rPr>
          <w:rFonts w:cs="Arial"/>
          <w:b/>
          <w:color w:val="000000"/>
        </w:rPr>
      </w:pPr>
      <w:r>
        <w:rPr>
          <w:rFonts w:cs="Arial"/>
          <w:b/>
          <w:color w:val="000000"/>
        </w:rPr>
        <w:t>Option 2: Send LS to RAN1 to inform them of the agreement that the UE should consider assistance information valid as soon as it is received (in R2-2210760).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770A52">
        <w:tc>
          <w:tcPr>
            <w:tcW w:w="1426" w:type="dxa"/>
            <w:shd w:val="clear" w:color="auto" w:fill="E7E6E6"/>
          </w:tcPr>
          <w:p w:rsidR="00770A52" w:rsidRDefault="00192A84">
            <w:pPr>
              <w:jc w:val="center"/>
              <w:rPr>
                <w:b/>
                <w:lang w:eastAsia="sv-SE"/>
              </w:rPr>
            </w:pPr>
            <w:r>
              <w:rPr>
                <w:b/>
                <w:lang w:eastAsia="sv-SE"/>
              </w:rPr>
              <w:t>Company</w:t>
            </w:r>
          </w:p>
        </w:tc>
        <w:tc>
          <w:tcPr>
            <w:tcW w:w="2113" w:type="dxa"/>
            <w:shd w:val="clear" w:color="auto" w:fill="E7E6E6"/>
          </w:tcPr>
          <w:p w:rsidR="00770A52" w:rsidRDefault="00192A84">
            <w:pPr>
              <w:jc w:val="center"/>
              <w:rPr>
                <w:b/>
                <w:lang w:eastAsia="sv-SE"/>
              </w:rPr>
            </w:pPr>
            <w:r>
              <w:rPr>
                <w:b/>
                <w:lang w:eastAsia="sv-SE"/>
              </w:rPr>
              <w:t>Option 1/2?</w:t>
            </w:r>
          </w:p>
        </w:tc>
        <w:tc>
          <w:tcPr>
            <w:tcW w:w="5954" w:type="dxa"/>
            <w:shd w:val="clear" w:color="auto" w:fill="E7E6E6"/>
          </w:tcPr>
          <w:p w:rsidR="00770A52" w:rsidRDefault="00192A84">
            <w:pPr>
              <w:jc w:val="center"/>
              <w:rPr>
                <w:b/>
                <w:lang w:eastAsia="sv-SE"/>
              </w:rPr>
            </w:pPr>
            <w:r>
              <w:rPr>
                <w:b/>
                <w:lang w:eastAsia="sv-SE"/>
              </w:rPr>
              <w:t>Additional comments</w:t>
            </w:r>
          </w:p>
        </w:tc>
      </w:tr>
      <w:tr w:rsidR="00770A52">
        <w:tc>
          <w:tcPr>
            <w:tcW w:w="1426" w:type="dxa"/>
            <w:shd w:val="clear" w:color="auto" w:fill="auto"/>
          </w:tcPr>
          <w:p w:rsidR="00770A52" w:rsidRDefault="00192A84">
            <w:pPr>
              <w:rPr>
                <w:rFonts w:eastAsia="等线"/>
              </w:rPr>
            </w:pPr>
            <w:r>
              <w:rPr>
                <w:rFonts w:eastAsia="等线"/>
              </w:rPr>
              <w:t>Nokia</w:t>
            </w:r>
          </w:p>
        </w:tc>
        <w:tc>
          <w:tcPr>
            <w:tcW w:w="2113" w:type="dxa"/>
            <w:shd w:val="clear" w:color="auto" w:fill="auto"/>
          </w:tcPr>
          <w:p w:rsidR="00770A52" w:rsidRDefault="00192A84">
            <w:pPr>
              <w:rPr>
                <w:rFonts w:eastAsia="等线"/>
              </w:rPr>
            </w:pPr>
            <w:r>
              <w:rPr>
                <w:rFonts w:eastAsia="等线"/>
              </w:rPr>
              <w:t>Option 2 is better</w:t>
            </w:r>
          </w:p>
        </w:tc>
        <w:tc>
          <w:tcPr>
            <w:tcW w:w="5954" w:type="dxa"/>
            <w:shd w:val="clear" w:color="auto" w:fill="auto"/>
          </w:tcPr>
          <w:p w:rsidR="00770A52" w:rsidRDefault="00192A84">
            <w:pPr>
              <w:jc w:val="left"/>
              <w:rPr>
                <w:rFonts w:eastAsia="等线"/>
              </w:rPr>
            </w:pPr>
            <w:r>
              <w:rPr>
                <w:rFonts w:eastAsia="等线"/>
              </w:rPr>
              <w:t>We think it would be RAN2 role to agree that backwards propagation of the timer is beneficial (use case: epoch time in the future while the current validity info expires) and ask RAN1 to work on the corresponding changes. Otherwise, RAN1 may say there was no such need identified, so they cannot progress.</w:t>
            </w:r>
          </w:p>
        </w:tc>
      </w:tr>
      <w:tr w:rsidR="00770A52">
        <w:tc>
          <w:tcPr>
            <w:tcW w:w="1426" w:type="dxa"/>
            <w:shd w:val="clear" w:color="auto" w:fill="auto"/>
          </w:tcPr>
          <w:p w:rsidR="00770A52" w:rsidRDefault="00192A84">
            <w:pPr>
              <w:rPr>
                <w:rFonts w:eastAsia="等线"/>
              </w:rPr>
            </w:pPr>
            <w:proofErr w:type="spellStart"/>
            <w:r>
              <w:rPr>
                <w:rFonts w:eastAsia="等线"/>
              </w:rPr>
              <w:t>MediaTek</w:t>
            </w:r>
            <w:proofErr w:type="spellEnd"/>
          </w:p>
        </w:tc>
        <w:tc>
          <w:tcPr>
            <w:tcW w:w="2113" w:type="dxa"/>
            <w:shd w:val="clear" w:color="auto" w:fill="auto"/>
          </w:tcPr>
          <w:p w:rsidR="00770A52" w:rsidRDefault="00192A84">
            <w:pPr>
              <w:rPr>
                <w:rFonts w:eastAsia="等线"/>
              </w:rPr>
            </w:pPr>
            <w:r>
              <w:rPr>
                <w:rFonts w:eastAsia="等线"/>
              </w:rPr>
              <w:t>Option 1</w:t>
            </w:r>
          </w:p>
        </w:tc>
        <w:tc>
          <w:tcPr>
            <w:tcW w:w="5954" w:type="dxa"/>
            <w:shd w:val="clear" w:color="auto" w:fill="auto"/>
          </w:tcPr>
          <w:p w:rsidR="00770A52" w:rsidRDefault="00192A84">
            <w:pPr>
              <w:rPr>
                <w:rFonts w:eastAsia="等线"/>
              </w:rPr>
            </w:pPr>
            <w:r>
              <w:rPr>
                <w:rFonts w:eastAsia="等线"/>
              </w:rPr>
              <w:t xml:space="preserve">As RAN2 has already agreed to wait for RAN1 to conclude regarding when ephemeris/common TA is considered as valid, it is better to send an LS to RAN1 asking if backward propagation is supported.  </w:t>
            </w:r>
          </w:p>
        </w:tc>
      </w:tr>
      <w:tr w:rsidR="00770A52">
        <w:tc>
          <w:tcPr>
            <w:tcW w:w="1426" w:type="dxa"/>
            <w:shd w:val="clear" w:color="auto" w:fill="auto"/>
          </w:tcPr>
          <w:p w:rsidR="00770A52" w:rsidRDefault="00192A84">
            <w:pPr>
              <w:rPr>
                <w:rFonts w:eastAsia="等线"/>
              </w:rPr>
            </w:pPr>
            <w:r>
              <w:rPr>
                <w:rFonts w:eastAsia="等线" w:hint="eastAsia"/>
              </w:rPr>
              <w:lastRenderedPageBreak/>
              <w:t>O</w:t>
            </w:r>
            <w:r>
              <w:rPr>
                <w:rFonts w:eastAsia="等线"/>
              </w:rPr>
              <w:t>PPO</w:t>
            </w:r>
          </w:p>
        </w:tc>
        <w:tc>
          <w:tcPr>
            <w:tcW w:w="2113" w:type="dxa"/>
            <w:shd w:val="clear" w:color="auto" w:fill="auto"/>
          </w:tcPr>
          <w:p w:rsidR="00770A52" w:rsidRDefault="00192A84">
            <w:pPr>
              <w:rPr>
                <w:rFonts w:eastAsia="等线"/>
              </w:rPr>
            </w:pPr>
            <w:r>
              <w:rPr>
                <w:rFonts w:eastAsia="等线"/>
              </w:rPr>
              <w:t>Option 1</w:t>
            </w:r>
          </w:p>
        </w:tc>
        <w:tc>
          <w:tcPr>
            <w:tcW w:w="5954" w:type="dxa"/>
            <w:shd w:val="clear" w:color="auto" w:fill="auto"/>
          </w:tcPr>
          <w:p w:rsidR="00770A52" w:rsidRDefault="00192A84">
            <w:pPr>
              <w:rPr>
                <w:rFonts w:eastAsia="等线"/>
              </w:rPr>
            </w:pPr>
            <w:r>
              <w:rPr>
                <w:rFonts w:eastAsia="等线"/>
              </w:rPr>
              <w:t>BP’s feasibility issue, e.g. accuracy, BP’s duration, etc. is totally under RAN1’s scope. Therefore, RAN2 cannot make any decision on the support of BP. We should only ask for RAN1’s decision.</w:t>
            </w:r>
          </w:p>
        </w:tc>
      </w:tr>
      <w:tr w:rsidR="00770A52">
        <w:tc>
          <w:tcPr>
            <w:tcW w:w="1426" w:type="dxa"/>
            <w:shd w:val="clear" w:color="auto" w:fill="auto"/>
          </w:tcPr>
          <w:p w:rsidR="00770A52" w:rsidRDefault="00192A84">
            <w:pPr>
              <w:rPr>
                <w:rFonts w:eastAsia="等线"/>
              </w:rPr>
            </w:pPr>
            <w:r>
              <w:rPr>
                <w:rFonts w:eastAsia="PMingLiU" w:hint="eastAsia"/>
                <w:lang w:eastAsia="zh-TW"/>
              </w:rPr>
              <w:t>I</w:t>
            </w:r>
            <w:r>
              <w:rPr>
                <w:rFonts w:eastAsia="PMingLiU"/>
                <w:lang w:eastAsia="zh-TW"/>
              </w:rPr>
              <w:t>TRI</w:t>
            </w:r>
          </w:p>
        </w:tc>
        <w:tc>
          <w:tcPr>
            <w:tcW w:w="2113" w:type="dxa"/>
            <w:shd w:val="clear" w:color="auto" w:fill="auto"/>
          </w:tcPr>
          <w:p w:rsidR="00770A52" w:rsidRDefault="00192A84">
            <w:pPr>
              <w:rPr>
                <w:rFonts w:eastAsia="等线"/>
              </w:rPr>
            </w:pPr>
            <w:r>
              <w:rPr>
                <w:rFonts w:eastAsia="PMingLiU" w:hint="eastAsia"/>
                <w:lang w:eastAsia="zh-TW"/>
              </w:rPr>
              <w:t>O</w:t>
            </w:r>
            <w:r>
              <w:rPr>
                <w:rFonts w:eastAsia="PMingLiU"/>
                <w:lang w:eastAsia="zh-TW"/>
              </w:rPr>
              <w:t>ption 1</w:t>
            </w:r>
          </w:p>
        </w:tc>
        <w:tc>
          <w:tcPr>
            <w:tcW w:w="5954" w:type="dxa"/>
            <w:shd w:val="clear" w:color="auto" w:fill="auto"/>
          </w:tcPr>
          <w:p w:rsidR="00770A52" w:rsidRDefault="00192A84">
            <w:pPr>
              <w:rPr>
                <w:rFonts w:eastAsia="等线"/>
              </w:rPr>
            </w:pPr>
            <w:r>
              <w:rPr>
                <w:rFonts w:eastAsia="PMingLiU" w:hint="eastAsia"/>
                <w:lang w:eastAsia="zh-TW"/>
              </w:rPr>
              <w:t>S</w:t>
            </w:r>
            <w:r>
              <w:rPr>
                <w:rFonts w:eastAsia="PMingLiU"/>
                <w:lang w:eastAsia="zh-TW"/>
              </w:rPr>
              <w:t>ince BP issue is under RAN1 discussion and RAN2 agreed to wait for RAN1 input, sending an LS to RAN1 is feasible.</w:t>
            </w:r>
          </w:p>
        </w:tc>
      </w:tr>
      <w:tr w:rsidR="00770A52">
        <w:tc>
          <w:tcPr>
            <w:tcW w:w="1426" w:type="dxa"/>
            <w:shd w:val="clear" w:color="auto" w:fill="auto"/>
          </w:tcPr>
          <w:p w:rsidR="00770A52" w:rsidRDefault="00192A84">
            <w:pPr>
              <w:rPr>
                <w:rFonts w:eastAsia="等线"/>
                <w:lang w:val="en-US"/>
              </w:rPr>
            </w:pPr>
            <w:r>
              <w:rPr>
                <w:rFonts w:eastAsia="等线" w:hint="eastAsia"/>
                <w:lang w:val="en-US"/>
              </w:rPr>
              <w:t>Xiaomi</w:t>
            </w:r>
          </w:p>
        </w:tc>
        <w:tc>
          <w:tcPr>
            <w:tcW w:w="2113" w:type="dxa"/>
            <w:shd w:val="clear" w:color="auto" w:fill="auto"/>
          </w:tcPr>
          <w:p w:rsidR="00770A52" w:rsidRDefault="00192A84">
            <w:pPr>
              <w:rPr>
                <w:rFonts w:eastAsia="等线"/>
                <w:lang w:val="en-US"/>
              </w:rPr>
            </w:pPr>
            <w:r>
              <w:rPr>
                <w:rFonts w:eastAsia="等线" w:hint="eastAsia"/>
                <w:lang w:val="en-US"/>
              </w:rPr>
              <w:t>Option 1</w:t>
            </w:r>
          </w:p>
        </w:tc>
        <w:tc>
          <w:tcPr>
            <w:tcW w:w="5954" w:type="dxa"/>
            <w:shd w:val="clear" w:color="auto" w:fill="auto"/>
          </w:tcPr>
          <w:p w:rsidR="00770A52" w:rsidRDefault="00192A84">
            <w:pPr>
              <w:rPr>
                <w:rFonts w:eastAsia="等线"/>
              </w:rPr>
            </w:pPr>
            <w:r>
              <w:rPr>
                <w:rFonts w:eastAsia="等线" w:hint="eastAsia"/>
                <w:lang w:val="en-US"/>
              </w:rPr>
              <w:t xml:space="preserve">For option 2: </w:t>
            </w:r>
            <w:r>
              <w:rPr>
                <w:rFonts w:eastAsia="等线" w:hint="eastAsia"/>
              </w:rPr>
              <w:t>The minimum validity duration is 5 seconds, the maximum epoch time is 10.24 seconds. It means that</w:t>
            </w:r>
            <w:proofErr w:type="gramStart"/>
            <w:r>
              <w:rPr>
                <w:rFonts w:eastAsia="等线" w:hint="eastAsia"/>
              </w:rPr>
              <w:t>,  when</w:t>
            </w:r>
            <w:proofErr w:type="gramEnd"/>
            <w:r>
              <w:rPr>
                <w:rFonts w:eastAsia="等线" w:hint="eastAsia"/>
              </w:rPr>
              <w:t xml:space="preserve"> UE applying backward propagation, the </w:t>
            </w:r>
            <w:r>
              <w:rPr>
                <w:rFonts w:eastAsia="等线" w:hint="eastAsia"/>
                <w:lang w:val="en-US"/>
              </w:rPr>
              <w:t xml:space="preserve">earliest </w:t>
            </w:r>
            <w:r>
              <w:rPr>
                <w:rFonts w:eastAsia="等线" w:hint="eastAsia"/>
              </w:rPr>
              <w:t xml:space="preserve">validity </w:t>
            </w:r>
            <w:r>
              <w:rPr>
                <w:rFonts w:eastAsia="等线" w:hint="eastAsia"/>
                <w:lang w:val="en-US"/>
              </w:rPr>
              <w:t xml:space="preserve">time </w:t>
            </w:r>
            <w:r>
              <w:rPr>
                <w:rFonts w:eastAsia="等线" w:hint="eastAsia"/>
              </w:rPr>
              <w:t>of the new SIB19 is 5 seconds after UE receiving the SIB19. Besides, the error for backward propagation may not be the same as forward propagation</w:t>
            </w:r>
            <w:r>
              <w:rPr>
                <w:rFonts w:eastAsia="等线" w:hint="eastAsia"/>
                <w:lang w:val="en-US"/>
              </w:rPr>
              <w:t>,</w:t>
            </w:r>
            <w:r>
              <w:rPr>
                <w:rFonts w:eastAsia="等线" w:hint="eastAsia"/>
              </w:rPr>
              <w:t xml:space="preserve"> as UE predicts more accurately based on history satellite information. Then, the question is: how can </w:t>
            </w:r>
            <w:proofErr w:type="spellStart"/>
            <w:r>
              <w:rPr>
                <w:rFonts w:eastAsia="等线" w:hint="eastAsia"/>
              </w:rPr>
              <w:t>gNB</w:t>
            </w:r>
            <w:proofErr w:type="spellEnd"/>
            <w:r>
              <w:rPr>
                <w:rFonts w:eastAsia="等线" w:hint="eastAsia"/>
              </w:rPr>
              <w:t xml:space="preserve"> ensure that the error by applying the new SIB19 when receiving it is below the allowed threshold.</w:t>
            </w:r>
          </w:p>
          <w:p w:rsidR="00770A52" w:rsidRDefault="00192A84">
            <w:pPr>
              <w:rPr>
                <w:rFonts w:eastAsia="等线"/>
              </w:rPr>
            </w:pPr>
            <w:r>
              <w:rPr>
                <w:rFonts w:eastAsia="等线" w:hint="eastAsia"/>
              </w:rPr>
              <w:t xml:space="preserve">Even </w:t>
            </w:r>
            <w:proofErr w:type="spellStart"/>
            <w:r>
              <w:rPr>
                <w:rFonts w:eastAsia="等线" w:hint="eastAsia"/>
              </w:rPr>
              <w:t>gNB</w:t>
            </w:r>
            <w:proofErr w:type="spellEnd"/>
            <w:r>
              <w:rPr>
                <w:rFonts w:eastAsia="等线" w:hint="eastAsia"/>
              </w:rPr>
              <w:t xml:space="preserve"> can ensure it. As UE performs backward propagation, the error accumulates. There is a point that, before the point, using old SIB19 has less error, after the point, using new SIB19 has less error. Then it would be better to left to UE implementation to decide when to applying new SIB19.</w:t>
            </w:r>
          </w:p>
          <w:p w:rsidR="00770A52" w:rsidRDefault="00192A84">
            <w:pPr>
              <w:rPr>
                <w:rFonts w:eastAsia="等线"/>
                <w:lang w:val="en-US"/>
              </w:rPr>
            </w:pPr>
            <w:r>
              <w:rPr>
                <w:rFonts w:eastAsia="等线" w:hint="eastAsia"/>
                <w:lang w:val="en-US"/>
              </w:rPr>
              <w:t>But we are ok to let RAN1 to decide on this since it is RAN1</w:t>
            </w:r>
            <w:r>
              <w:rPr>
                <w:rFonts w:eastAsia="等线"/>
                <w:lang w:val="en-US"/>
              </w:rPr>
              <w:t>’</w:t>
            </w:r>
            <w:r>
              <w:rPr>
                <w:rFonts w:eastAsia="等线" w:hint="eastAsia"/>
                <w:lang w:val="en-US"/>
              </w:rPr>
              <w:t>s area.</w:t>
            </w:r>
          </w:p>
        </w:tc>
      </w:tr>
      <w:tr w:rsidR="00770A52">
        <w:tc>
          <w:tcPr>
            <w:tcW w:w="1426" w:type="dxa"/>
            <w:shd w:val="clear" w:color="auto" w:fill="auto"/>
          </w:tcPr>
          <w:p w:rsidR="00770A52" w:rsidRDefault="00192A84">
            <w:pPr>
              <w:rPr>
                <w:rFonts w:eastAsia="等线"/>
              </w:rPr>
            </w:pPr>
            <w:r>
              <w:rPr>
                <w:rFonts w:eastAsia="等线"/>
              </w:rPr>
              <w:t>Intel</w:t>
            </w:r>
          </w:p>
        </w:tc>
        <w:tc>
          <w:tcPr>
            <w:tcW w:w="2113" w:type="dxa"/>
            <w:shd w:val="clear" w:color="auto" w:fill="auto"/>
          </w:tcPr>
          <w:p w:rsidR="00770A52" w:rsidRDefault="00192A84">
            <w:pPr>
              <w:rPr>
                <w:rFonts w:eastAsia="等线"/>
              </w:rPr>
            </w:pPr>
            <w:r>
              <w:rPr>
                <w:rFonts w:eastAsia="等线"/>
              </w:rPr>
              <w:t>Option 1</w:t>
            </w:r>
          </w:p>
        </w:tc>
        <w:tc>
          <w:tcPr>
            <w:tcW w:w="5954" w:type="dxa"/>
            <w:shd w:val="clear" w:color="auto" w:fill="auto"/>
          </w:tcPr>
          <w:p w:rsidR="00770A52" w:rsidRDefault="00770A52">
            <w:pPr>
              <w:rPr>
                <w:rFonts w:eastAsia="等线"/>
              </w:rPr>
            </w:pPr>
          </w:p>
        </w:tc>
      </w:tr>
      <w:tr w:rsidR="00770A52">
        <w:tc>
          <w:tcPr>
            <w:tcW w:w="1426" w:type="dxa"/>
            <w:shd w:val="clear" w:color="auto" w:fill="auto"/>
          </w:tcPr>
          <w:p w:rsidR="00770A52" w:rsidRDefault="00192A84">
            <w:pPr>
              <w:rPr>
                <w:rFonts w:eastAsia="等线"/>
              </w:rPr>
            </w:pPr>
            <w:r>
              <w:rPr>
                <w:rFonts w:eastAsia="等线"/>
              </w:rPr>
              <w:t>Qualcomm</w:t>
            </w:r>
          </w:p>
        </w:tc>
        <w:tc>
          <w:tcPr>
            <w:tcW w:w="2113" w:type="dxa"/>
            <w:shd w:val="clear" w:color="auto" w:fill="auto"/>
          </w:tcPr>
          <w:p w:rsidR="00770A52" w:rsidRDefault="00192A84">
            <w:pPr>
              <w:rPr>
                <w:rFonts w:eastAsia="等线"/>
              </w:rPr>
            </w:pPr>
            <w:r>
              <w:rPr>
                <w:rFonts w:eastAsia="等线"/>
              </w:rPr>
              <w:t>None</w:t>
            </w:r>
          </w:p>
        </w:tc>
        <w:tc>
          <w:tcPr>
            <w:tcW w:w="5954" w:type="dxa"/>
            <w:shd w:val="clear" w:color="auto" w:fill="auto"/>
          </w:tcPr>
          <w:p w:rsidR="00770A52" w:rsidRDefault="00192A84">
            <w:pPr>
              <w:rPr>
                <w:rFonts w:eastAsia="等线"/>
              </w:rPr>
            </w:pPr>
            <w:r>
              <w:rPr>
                <w:rFonts w:eastAsia="等线"/>
              </w:rPr>
              <w:t>RAN1 themselves is discussing and no conclusion have been made. That means RAN1 do not see the need for backward propagation. There is no need for the LS.</w:t>
            </w:r>
          </w:p>
          <w:p w:rsidR="00770A52" w:rsidRDefault="00192A84">
            <w:pPr>
              <w:rPr>
                <w:rFonts w:eastAsia="等线"/>
                <w:highlight w:val="cyan"/>
              </w:rPr>
            </w:pPr>
            <w:r>
              <w:rPr>
                <w:rFonts w:eastAsia="等线" w:hint="eastAsia"/>
                <w:highlight w:val="cyan"/>
              </w:rPr>
              <w:t>[</w:t>
            </w:r>
            <w:r>
              <w:rPr>
                <w:rFonts w:eastAsia="等线"/>
                <w:highlight w:val="cyan"/>
              </w:rPr>
              <w:t>OPPO]: We fully understand QC’s above observation. Since QC also thinks no conclusion has been made so far in RAN1, it is not acceptable that RAN2 is kept in waiting for RAN1’s formal agreement. Procedure-wise, it is reasonable to check with RAN1 on the final conclusion at this meeting otherwise RRC spec will be risky for big change in future.</w:t>
            </w:r>
          </w:p>
        </w:tc>
      </w:tr>
      <w:tr w:rsidR="00770A52">
        <w:tc>
          <w:tcPr>
            <w:tcW w:w="1426"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等线"/>
              </w:rPr>
            </w:pPr>
            <w:r>
              <w:rPr>
                <w:rFonts w:eastAsia="等线" w:hint="eastAsia"/>
              </w:rPr>
              <w:t>vivo</w:t>
            </w:r>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等线"/>
              </w:rPr>
            </w:pPr>
            <w:r>
              <w:rPr>
                <w:rFonts w:eastAsia="等线"/>
              </w:rPr>
              <w:t>No LS to RAN1; RAN2 decide.</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等线"/>
              </w:rPr>
            </w:pPr>
            <w:r>
              <w:rPr>
                <w:rFonts w:eastAsia="等线" w:hint="eastAsia"/>
              </w:rPr>
              <w:t>W</w:t>
            </w:r>
            <w:r>
              <w:rPr>
                <w:rFonts w:eastAsia="等线"/>
              </w:rPr>
              <w:t>e think the LS is not needed since assistance information related description</w:t>
            </w:r>
            <w:r>
              <w:rPr>
                <w:rFonts w:eastAsia="等线" w:hint="eastAsia"/>
              </w:rPr>
              <w:t>/</w:t>
            </w:r>
            <w:r>
              <w:rPr>
                <w:rFonts w:eastAsia="等线"/>
              </w:rPr>
              <w:t xml:space="preserve">procedure is in RRC Spec, RAN1 can know the agreement by reviewing RRC Spec, if RAN2 concludes this issue. </w:t>
            </w:r>
          </w:p>
          <w:p w:rsidR="00770A52" w:rsidRDefault="00192A84">
            <w:pPr>
              <w:rPr>
                <w:rFonts w:eastAsia="等线"/>
              </w:rPr>
            </w:pPr>
            <w:r>
              <w:rPr>
                <w:rFonts w:eastAsia="等线"/>
              </w:rPr>
              <w:t xml:space="preserve">Furthermore, in [AT119bis-e][113][NR-NTN], the same issue was discussed, </w:t>
            </w:r>
            <w:bookmarkStart w:id="5" w:name="OLE_LINK1"/>
            <w:r>
              <w:rPr>
                <w:rFonts w:eastAsia="等线"/>
              </w:rPr>
              <w:t>we think RAN2 can decide when ephemeris/common TA is considered as valid by itself, the UE should consider assistance information valid as soon as it is received and the existing procedure of reception of SIB19 and T430 expiry does not need to be modified.</w:t>
            </w:r>
            <w:bookmarkEnd w:id="5"/>
            <w:r>
              <w:rPr>
                <w:rFonts w:eastAsia="等线"/>
              </w:rPr>
              <w:t xml:space="preserve"> </w:t>
            </w:r>
          </w:p>
          <w:p w:rsidR="00770A52" w:rsidRDefault="00192A84">
            <w:pPr>
              <w:rPr>
                <w:rFonts w:eastAsia="等线"/>
              </w:rPr>
            </w:pPr>
            <w:r>
              <w:rPr>
                <w:rFonts w:eastAsia="等线"/>
              </w:rPr>
              <w:t xml:space="preserve">Some companies commented in the last meeting that RAN1 were discussing this issue, but finally there was no RAN1 agreement there at all. The current situation seems that RAN1 guys realized this issue but had no strong desire to solve it. Since companies in RAN2 showed feasible solutions in their contributions, to avoid further LS correspondence RTT and considering the quite late stage of Rel-17, we think RAN2 should/need conclude it ASAP.    </w:t>
            </w:r>
          </w:p>
        </w:tc>
      </w:tr>
      <w:tr w:rsidR="00770A52">
        <w:tc>
          <w:tcPr>
            <w:tcW w:w="1426"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等线"/>
              </w:rPr>
            </w:pPr>
            <w:r>
              <w:rPr>
                <w:rFonts w:eastAsia="等线" w:hint="eastAsia"/>
              </w:rPr>
              <w:t>L</w:t>
            </w:r>
            <w:r>
              <w:rPr>
                <w:rFonts w:eastAsia="等线"/>
              </w:rPr>
              <w:t>enovo</w:t>
            </w:r>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等线"/>
              </w:rPr>
            </w:pPr>
            <w:r>
              <w:rPr>
                <w:rFonts w:eastAsia="等线" w:hint="eastAsia"/>
              </w:rPr>
              <w:t>O</w:t>
            </w:r>
            <w:r>
              <w:rPr>
                <w:rFonts w:eastAsia="等线"/>
              </w:rPr>
              <w:t>ption 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等线"/>
              </w:rPr>
            </w:pPr>
            <w:r>
              <w:rPr>
                <w:rFonts w:eastAsia="等线" w:hint="eastAsia"/>
              </w:rPr>
              <w:t>T</w:t>
            </w:r>
            <w:r>
              <w:rPr>
                <w:rFonts w:eastAsia="等线"/>
              </w:rPr>
              <w:t>he issue is in RAN1 scope.</w:t>
            </w:r>
          </w:p>
        </w:tc>
      </w:tr>
      <w:tr w:rsidR="00770A52">
        <w:tc>
          <w:tcPr>
            <w:tcW w:w="1426"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等线"/>
                <w:lang w:val="en-US"/>
              </w:rPr>
            </w:pPr>
            <w:r>
              <w:rPr>
                <w:rFonts w:eastAsia="等线"/>
                <w:lang w:val="en-US"/>
              </w:rPr>
              <w:t>CMCC</w:t>
            </w:r>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等线"/>
                <w:lang w:val="en-US"/>
              </w:rPr>
            </w:pPr>
            <w:r>
              <w:rPr>
                <w:rFonts w:eastAsia="等线"/>
                <w:lang w:val="en-US"/>
              </w:rPr>
              <w:t xml:space="preserve">Option 1 </w:t>
            </w:r>
          </w:p>
          <w:p w:rsidR="00770A52" w:rsidRDefault="00192A84">
            <w:pPr>
              <w:rPr>
                <w:rFonts w:eastAsia="等线"/>
                <w:lang w:val="en-US"/>
              </w:rPr>
            </w:pPr>
            <w:r>
              <w:rPr>
                <w:rFonts w:eastAsia="等线"/>
                <w:lang w:val="en-US"/>
              </w:rPr>
              <w:t>with comments</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等线"/>
                <w:lang w:val="en-US"/>
              </w:rPr>
            </w:pPr>
            <w:r>
              <w:rPr>
                <w:rFonts w:eastAsia="等线"/>
                <w:lang w:val="en-US"/>
              </w:rPr>
              <w:t xml:space="preserve">RAN2 has agreed to wait for RAN1 to conclude regarding when ephemeris/common TA is considered as valid in last meeting. Therefore, it is better to send LS to RAN1 to request inputs about BP. And we could inform RAN1 about RAN2 preference, </w:t>
            </w:r>
            <w:proofErr w:type="spellStart"/>
            <w:r>
              <w:rPr>
                <w:rFonts w:eastAsia="等线"/>
                <w:lang w:val="en-US"/>
              </w:rPr>
              <w:lastRenderedPageBreak/>
              <w:t>e.g.assistance</w:t>
            </w:r>
            <w:proofErr w:type="spellEnd"/>
            <w:r>
              <w:rPr>
                <w:rFonts w:eastAsia="等线"/>
                <w:lang w:val="en-US"/>
              </w:rPr>
              <w:t xml:space="preserve"> information valid as soon as possible is beneficial.</w:t>
            </w:r>
          </w:p>
        </w:tc>
      </w:tr>
      <w:tr w:rsidR="00D85BEB">
        <w:tc>
          <w:tcPr>
            <w:tcW w:w="1426" w:type="dxa"/>
            <w:tcBorders>
              <w:top w:val="single" w:sz="4" w:space="0" w:color="auto"/>
              <w:left w:val="single" w:sz="4" w:space="0" w:color="auto"/>
              <w:bottom w:val="single" w:sz="4" w:space="0" w:color="auto"/>
              <w:right w:val="single" w:sz="4" w:space="0" w:color="auto"/>
            </w:tcBorders>
            <w:shd w:val="clear" w:color="auto" w:fill="auto"/>
          </w:tcPr>
          <w:p w:rsidR="00D85BEB" w:rsidRDefault="00D85BEB">
            <w:pPr>
              <w:rPr>
                <w:rFonts w:eastAsia="等线"/>
                <w:lang w:val="en-US"/>
              </w:rPr>
            </w:pPr>
            <w:r>
              <w:rPr>
                <w:rFonts w:eastAsia="等线" w:hint="eastAsia"/>
                <w:lang w:val="en-US"/>
              </w:rPr>
              <w:lastRenderedPageBreak/>
              <w:t>H</w:t>
            </w:r>
            <w:r>
              <w:rPr>
                <w:rFonts w:eastAsia="等线"/>
                <w:lang w:val="en-US"/>
              </w:rPr>
              <w:t xml:space="preserve">uawei, </w:t>
            </w:r>
            <w:proofErr w:type="spellStart"/>
            <w:r>
              <w:rPr>
                <w:rFonts w:eastAsia="等线"/>
                <w:lang w:val="en-US"/>
              </w:rPr>
              <w:t>HiSilicon</w:t>
            </w:r>
            <w:proofErr w:type="spellEnd"/>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D85BEB" w:rsidRDefault="00D85BEB">
            <w:pPr>
              <w:rPr>
                <w:rFonts w:eastAsia="等线"/>
                <w:lang w:val="en-US"/>
              </w:rPr>
            </w:pPr>
            <w:r>
              <w:rPr>
                <w:rFonts w:eastAsia="等线" w:hint="eastAsia"/>
                <w:lang w:val="en-US"/>
              </w:rPr>
              <w:t>O</w:t>
            </w:r>
            <w:r>
              <w:rPr>
                <w:rFonts w:eastAsia="等线"/>
                <w:lang w:val="en-US"/>
              </w:rPr>
              <w:t>ption 2, or no LS</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D85BEB" w:rsidRDefault="00D85BEB" w:rsidP="00D85BEB">
            <w:pPr>
              <w:rPr>
                <w:rFonts w:eastAsia="等线"/>
                <w:lang w:val="en-US"/>
              </w:rPr>
            </w:pPr>
            <w:r>
              <w:rPr>
                <w:rFonts w:eastAsia="等线" w:hint="eastAsia"/>
                <w:lang w:val="en-US"/>
              </w:rPr>
              <w:t>W</w:t>
            </w:r>
            <w:r>
              <w:rPr>
                <w:rFonts w:eastAsia="等线"/>
                <w:lang w:val="en-US"/>
              </w:rPr>
              <w:t>e agree with Nokia/vivo that RAN1 is not motivated to solve the issue, and RAN2 can try to decide.</w:t>
            </w:r>
          </w:p>
        </w:tc>
      </w:tr>
      <w:tr w:rsidR="00EF07D6">
        <w:tc>
          <w:tcPr>
            <w:tcW w:w="1426" w:type="dxa"/>
            <w:tcBorders>
              <w:top w:val="single" w:sz="4" w:space="0" w:color="auto"/>
              <w:left w:val="single" w:sz="4" w:space="0" w:color="auto"/>
              <w:bottom w:val="single" w:sz="4" w:space="0" w:color="auto"/>
              <w:right w:val="single" w:sz="4" w:space="0" w:color="auto"/>
            </w:tcBorders>
            <w:shd w:val="clear" w:color="auto" w:fill="auto"/>
          </w:tcPr>
          <w:p w:rsidR="00EF07D6" w:rsidRDefault="00EF07D6">
            <w:pPr>
              <w:rPr>
                <w:rFonts w:eastAsia="等线"/>
                <w:lang w:val="en-US"/>
              </w:rPr>
            </w:pPr>
            <w:r>
              <w:rPr>
                <w:rFonts w:eastAsia="等线"/>
                <w:lang w:val="en-US"/>
              </w:rPr>
              <w:t>Samsung</w:t>
            </w:r>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EF07D6" w:rsidRDefault="00EF07D6" w:rsidP="00EF07D6">
            <w:pPr>
              <w:tabs>
                <w:tab w:val="right" w:pos="1897"/>
              </w:tabs>
              <w:rPr>
                <w:rFonts w:eastAsia="等线"/>
                <w:lang w:val="en-US"/>
              </w:rPr>
            </w:pPr>
            <w:r>
              <w:rPr>
                <w:rFonts w:eastAsia="等线"/>
                <w:lang w:val="en-US"/>
              </w:rPr>
              <w:t>Option 1 with comment</w:t>
            </w:r>
            <w:r>
              <w:rPr>
                <w:rFonts w:eastAsia="等线"/>
                <w:lang w:val="en-US"/>
              </w:rPr>
              <w:tab/>
              <w:t xml:space="preserve"> </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6A2AB1" w:rsidRDefault="006A2AB1" w:rsidP="00D85BEB">
            <w:pPr>
              <w:rPr>
                <w:rFonts w:eastAsia="等线"/>
                <w:lang w:val="en-US"/>
              </w:rPr>
            </w:pPr>
            <w:r>
              <w:rPr>
                <w:rFonts w:eastAsia="等线"/>
                <w:lang w:val="en-US"/>
              </w:rPr>
              <w:t>Seems</w:t>
            </w:r>
            <w:r w:rsidR="00EF07D6">
              <w:rPr>
                <w:rFonts w:eastAsia="等线"/>
                <w:lang w:val="en-US"/>
              </w:rPr>
              <w:t xml:space="preserve"> LS is </w:t>
            </w:r>
            <w:r w:rsidR="001A43F9">
              <w:rPr>
                <w:rFonts w:eastAsia="等线"/>
                <w:lang w:val="en-US"/>
              </w:rPr>
              <w:t xml:space="preserve">necessary </w:t>
            </w:r>
            <w:r w:rsidR="00EF07D6">
              <w:rPr>
                <w:rFonts w:eastAsia="等线"/>
                <w:lang w:val="en-US"/>
              </w:rPr>
              <w:t xml:space="preserve">to </w:t>
            </w:r>
            <w:r>
              <w:rPr>
                <w:rFonts w:eastAsia="等线"/>
                <w:lang w:val="en-US"/>
              </w:rPr>
              <w:t xml:space="preserve">formally </w:t>
            </w:r>
            <w:r w:rsidR="00EF07D6">
              <w:rPr>
                <w:rFonts w:eastAsia="等线"/>
                <w:lang w:val="en-US"/>
              </w:rPr>
              <w:t xml:space="preserve">ask </w:t>
            </w:r>
            <w:r>
              <w:rPr>
                <w:rFonts w:eastAsia="等线"/>
                <w:lang w:val="en-US"/>
              </w:rPr>
              <w:t xml:space="preserve">RAN1 and get reply, but we should not wait for RAN1’s reply to solve the issue since we all know RAN1 has made no conclusion. Option 2 implies an </w:t>
            </w:r>
            <w:r w:rsidR="00EF07D6">
              <w:rPr>
                <w:rFonts w:eastAsia="等线"/>
                <w:lang w:val="en-US"/>
              </w:rPr>
              <w:t>a</w:t>
            </w:r>
            <w:r>
              <w:rPr>
                <w:rFonts w:eastAsia="等线"/>
                <w:lang w:val="en-US"/>
              </w:rPr>
              <w:t>greement which has not been made yet.</w:t>
            </w:r>
          </w:p>
          <w:p w:rsidR="00EF07D6" w:rsidRDefault="006A2AB1" w:rsidP="00BC3F49">
            <w:pPr>
              <w:rPr>
                <w:rFonts w:eastAsia="等线"/>
                <w:lang w:val="en-US"/>
              </w:rPr>
            </w:pPr>
            <w:r>
              <w:rPr>
                <w:rFonts w:eastAsia="等线"/>
                <w:lang w:val="en-US"/>
              </w:rPr>
              <w:t xml:space="preserve">At the same time, we think RAN2 should try to make progress and inform RAN1 in the LS if any RAN2 progress. </w:t>
            </w:r>
            <w:r w:rsidR="00EF07D6">
              <w:rPr>
                <w:rFonts w:eastAsia="等线"/>
                <w:lang w:val="en-US"/>
              </w:rPr>
              <w:t xml:space="preserve"> </w:t>
            </w:r>
          </w:p>
        </w:tc>
      </w:tr>
      <w:tr w:rsidR="00832BB2">
        <w:tc>
          <w:tcPr>
            <w:tcW w:w="1426" w:type="dxa"/>
            <w:tcBorders>
              <w:top w:val="single" w:sz="4" w:space="0" w:color="auto"/>
              <w:left w:val="single" w:sz="4" w:space="0" w:color="auto"/>
              <w:bottom w:val="single" w:sz="4" w:space="0" w:color="auto"/>
              <w:right w:val="single" w:sz="4" w:space="0" w:color="auto"/>
            </w:tcBorders>
            <w:shd w:val="clear" w:color="auto" w:fill="auto"/>
          </w:tcPr>
          <w:p w:rsidR="00832BB2" w:rsidRDefault="00832BB2" w:rsidP="00DA1D78">
            <w:pPr>
              <w:rPr>
                <w:rFonts w:eastAsia="等线"/>
              </w:rPr>
            </w:pPr>
            <w:r>
              <w:rPr>
                <w:rFonts w:eastAsia="等线" w:hint="eastAsia"/>
              </w:rPr>
              <w:t>CATT</w:t>
            </w:r>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832BB2" w:rsidRDefault="00832BB2" w:rsidP="00DA1D78">
            <w:pPr>
              <w:rPr>
                <w:rFonts w:eastAsia="等线"/>
              </w:rPr>
            </w:pPr>
            <w:r>
              <w:rPr>
                <w:rFonts w:eastAsia="等线"/>
              </w:rPr>
              <w:t>O</w:t>
            </w:r>
            <w:r>
              <w:rPr>
                <w:rFonts w:eastAsia="等线" w:hint="eastAsia"/>
              </w:rPr>
              <w:t>ption 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832BB2" w:rsidRDefault="00832BB2" w:rsidP="00DA1D78">
            <w:pPr>
              <w:rPr>
                <w:rFonts w:eastAsia="等线"/>
              </w:rPr>
            </w:pPr>
            <w:r>
              <w:rPr>
                <w:rFonts w:eastAsia="等线" w:hint="eastAsia"/>
              </w:rPr>
              <w:t xml:space="preserve">RAN2 cannot make decision for RAN1, but we can </w:t>
            </w:r>
            <w:r w:rsidRPr="00631BEC">
              <w:rPr>
                <w:rFonts w:eastAsia="等线"/>
              </w:rPr>
              <w:t>illustrate</w:t>
            </w:r>
            <w:r>
              <w:rPr>
                <w:rFonts w:eastAsia="等线" w:hint="eastAsia"/>
              </w:rPr>
              <w:t xml:space="preserve"> </w:t>
            </w:r>
            <w:r>
              <w:rPr>
                <w:rFonts w:eastAsia="等线"/>
              </w:rPr>
              <w:t>the</w:t>
            </w:r>
            <w:r>
              <w:rPr>
                <w:rFonts w:eastAsia="等线" w:hint="eastAsia"/>
              </w:rPr>
              <w:t xml:space="preserve"> demand from RAN2 in </w:t>
            </w:r>
            <w:r>
              <w:rPr>
                <w:rFonts w:eastAsia="等线"/>
              </w:rPr>
              <w:t>the</w:t>
            </w:r>
            <w:r>
              <w:rPr>
                <w:rFonts w:eastAsia="等线" w:hint="eastAsia"/>
              </w:rPr>
              <w:t xml:space="preserve"> LS.</w:t>
            </w:r>
          </w:p>
        </w:tc>
      </w:tr>
    </w:tbl>
    <w:p w:rsidR="00770A52" w:rsidRDefault="00770A52"/>
    <w:p w:rsidR="00770A52" w:rsidRDefault="00192A84">
      <w:r>
        <w:t>For option 1, company has provided a draft LS in [2] and included questions to be checked with RAN1.</w:t>
      </w:r>
    </w:p>
    <w:tbl>
      <w:tblPr>
        <w:tblStyle w:val="af1"/>
        <w:tblW w:w="0" w:type="auto"/>
        <w:tblLook w:val="04A0" w:firstRow="1" w:lastRow="0" w:firstColumn="1" w:lastColumn="0" w:noHBand="0" w:noVBand="1"/>
      </w:tblPr>
      <w:tblGrid>
        <w:gridCol w:w="9629"/>
      </w:tblGrid>
      <w:tr w:rsidR="00770A52">
        <w:tc>
          <w:tcPr>
            <w:tcW w:w="9629" w:type="dxa"/>
          </w:tcPr>
          <w:p w:rsidR="00770A52" w:rsidRDefault="00192A84">
            <w:pPr>
              <w:rPr>
                <w:rFonts w:cs="Arial"/>
                <w:b/>
              </w:rPr>
            </w:pPr>
            <w:r>
              <w:rPr>
                <w:rFonts w:cs="Arial"/>
                <w:b/>
              </w:rPr>
              <w:t>1. Overall Description:</w:t>
            </w:r>
          </w:p>
          <w:p w:rsidR="00770A52" w:rsidRDefault="00770A52">
            <w:pPr>
              <w:rPr>
                <w:rFonts w:cs="Arial"/>
                <w:color w:val="000000"/>
                <w:lang w:eastAsia="ko-KR"/>
              </w:rPr>
            </w:pPr>
          </w:p>
          <w:p w:rsidR="00770A52" w:rsidRDefault="00192A84">
            <w:r>
              <w:t>RAN2 has discussed the RRC-MAC interaction issue regarding when RRC informs MAC that UL synchronization is obtained and RAN2 believes that this is related to RAN1’s decision on whether backward propagation of ephemeris and common TA is supported or not.  Therefore, RAN2 would like to ask following questions to RAN1:</w:t>
            </w:r>
          </w:p>
          <w:p w:rsidR="00770A52" w:rsidRDefault="00770A52"/>
          <w:p w:rsidR="00770A52" w:rsidRDefault="00192A84">
            <w:pPr>
              <w:rPr>
                <w:highlight w:val="yellow"/>
              </w:rPr>
            </w:pPr>
            <w:r>
              <w:rPr>
                <w:highlight w:val="yellow"/>
              </w:rPr>
              <w:t>Question 1:</w:t>
            </w:r>
          </w:p>
          <w:p w:rsidR="00770A52" w:rsidRDefault="00192A84">
            <w:pPr>
              <w:rPr>
                <w:highlight w:val="yellow"/>
              </w:rPr>
            </w:pPr>
            <w:r>
              <w:rPr>
                <w:highlight w:val="yellow"/>
              </w:rPr>
              <w:t>Will RAN1 support the backward propagation of ephemeris and common TA in Rel-17 NR NTN?</w:t>
            </w:r>
          </w:p>
          <w:p w:rsidR="00770A52" w:rsidRDefault="00770A52">
            <w:pPr>
              <w:rPr>
                <w:highlight w:val="yellow"/>
              </w:rPr>
            </w:pPr>
          </w:p>
          <w:p w:rsidR="00770A52" w:rsidRDefault="00192A84">
            <w:pPr>
              <w:rPr>
                <w:highlight w:val="yellow"/>
              </w:rPr>
            </w:pPr>
            <w:r>
              <w:rPr>
                <w:highlight w:val="yellow"/>
              </w:rPr>
              <w:t>Question 2:</w:t>
            </w:r>
          </w:p>
          <w:p w:rsidR="00770A52" w:rsidRDefault="00192A84">
            <w:r>
              <w:rPr>
                <w:highlight w:val="yellow"/>
              </w:rPr>
              <w:t>If supported, how long before the Epoch time can be supported for the backward propagation?</w:t>
            </w:r>
          </w:p>
          <w:p w:rsidR="00770A52" w:rsidRDefault="00770A52">
            <w:pPr>
              <w:rPr>
                <w:rFonts w:cs="Arial"/>
                <w:color w:val="000000"/>
                <w:lang w:eastAsia="ko-KR"/>
              </w:rPr>
            </w:pPr>
          </w:p>
          <w:p w:rsidR="00770A52" w:rsidRDefault="00192A84">
            <w:pPr>
              <w:rPr>
                <w:rFonts w:cs="Arial"/>
                <w:b/>
              </w:rPr>
            </w:pPr>
            <w:r>
              <w:rPr>
                <w:rFonts w:cs="Arial"/>
                <w:b/>
              </w:rPr>
              <w:t>2. Actions:</w:t>
            </w:r>
          </w:p>
          <w:p w:rsidR="00770A52" w:rsidRDefault="00192A84">
            <w:pPr>
              <w:ind w:left="1985" w:hanging="1985"/>
              <w:rPr>
                <w:rFonts w:cs="Arial"/>
                <w:b/>
              </w:rPr>
            </w:pPr>
            <w:r>
              <w:rPr>
                <w:rFonts w:cs="Arial"/>
                <w:b/>
              </w:rPr>
              <w:t>To</w:t>
            </w:r>
            <w:bookmarkStart w:id="6" w:name="_Hlk46227635"/>
            <w:r>
              <w:rPr>
                <w:rFonts w:cs="Arial"/>
                <w:b/>
              </w:rPr>
              <w:t xml:space="preserve"> </w:t>
            </w:r>
            <w:bookmarkEnd w:id="6"/>
            <w:r>
              <w:rPr>
                <w:rFonts w:cs="Arial"/>
                <w:b/>
              </w:rPr>
              <w:t>RAN1</w:t>
            </w:r>
          </w:p>
          <w:p w:rsidR="00770A52" w:rsidRDefault="00192A84">
            <w:pPr>
              <w:rPr>
                <w:color w:val="000000"/>
              </w:rPr>
            </w:pPr>
            <w:r>
              <w:rPr>
                <w:rFonts w:cs="Arial"/>
                <w:b/>
              </w:rPr>
              <w:t>ACTION:</w:t>
            </w:r>
            <w:r>
              <w:rPr>
                <w:rFonts w:cs="Arial"/>
                <w:b/>
              </w:rPr>
              <w:tab/>
            </w:r>
            <w:r>
              <w:rPr>
                <w:color w:val="000000"/>
              </w:rPr>
              <w:t>RAN2 respectively requests RAN1 to provide answers to the above questions.</w:t>
            </w:r>
          </w:p>
        </w:tc>
      </w:tr>
    </w:tbl>
    <w:p w:rsidR="00770A52" w:rsidRDefault="00770A52"/>
    <w:p w:rsidR="00770A52" w:rsidRDefault="00192A84">
      <w:pPr>
        <w:rPr>
          <w:rFonts w:cs="Arial"/>
          <w:b/>
          <w:color w:val="000000"/>
        </w:rPr>
      </w:pPr>
      <w:r>
        <w:rPr>
          <w:rFonts w:cs="Arial"/>
          <w:b/>
          <w:color w:val="000000"/>
        </w:rPr>
        <w:t xml:space="preserve">Question 2: If option 1 is preferred, do companies agree to the above questions to be checked with RAN1? Companies can comment if you have different views.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770A52">
        <w:tc>
          <w:tcPr>
            <w:tcW w:w="1426" w:type="dxa"/>
            <w:shd w:val="clear" w:color="auto" w:fill="E7E6E6"/>
          </w:tcPr>
          <w:p w:rsidR="00770A52" w:rsidRDefault="00192A84">
            <w:pPr>
              <w:jc w:val="center"/>
              <w:rPr>
                <w:b/>
                <w:lang w:eastAsia="sv-SE"/>
              </w:rPr>
            </w:pPr>
            <w:r>
              <w:rPr>
                <w:b/>
                <w:lang w:eastAsia="sv-SE"/>
              </w:rPr>
              <w:t>Company</w:t>
            </w:r>
          </w:p>
        </w:tc>
        <w:tc>
          <w:tcPr>
            <w:tcW w:w="2113" w:type="dxa"/>
            <w:shd w:val="clear" w:color="auto" w:fill="E7E6E6"/>
          </w:tcPr>
          <w:p w:rsidR="00770A52" w:rsidRDefault="00192A84">
            <w:pPr>
              <w:jc w:val="center"/>
              <w:rPr>
                <w:b/>
                <w:lang w:eastAsia="sv-SE"/>
              </w:rPr>
            </w:pPr>
            <w:r>
              <w:rPr>
                <w:b/>
                <w:lang w:eastAsia="sv-SE"/>
              </w:rPr>
              <w:t>Agree/disagree</w:t>
            </w:r>
          </w:p>
        </w:tc>
        <w:tc>
          <w:tcPr>
            <w:tcW w:w="5954" w:type="dxa"/>
            <w:shd w:val="clear" w:color="auto" w:fill="E7E6E6"/>
          </w:tcPr>
          <w:p w:rsidR="00770A52" w:rsidRDefault="00192A84">
            <w:pPr>
              <w:jc w:val="center"/>
              <w:rPr>
                <w:b/>
                <w:lang w:eastAsia="sv-SE"/>
              </w:rPr>
            </w:pPr>
            <w:r>
              <w:rPr>
                <w:b/>
                <w:lang w:eastAsia="sv-SE"/>
              </w:rPr>
              <w:t>Additional comments</w:t>
            </w:r>
          </w:p>
        </w:tc>
      </w:tr>
      <w:tr w:rsidR="00770A52">
        <w:tc>
          <w:tcPr>
            <w:tcW w:w="1426" w:type="dxa"/>
            <w:shd w:val="clear" w:color="auto" w:fill="auto"/>
          </w:tcPr>
          <w:p w:rsidR="00770A52" w:rsidRDefault="00192A84">
            <w:pPr>
              <w:rPr>
                <w:rFonts w:eastAsia="等线"/>
              </w:rPr>
            </w:pPr>
            <w:proofErr w:type="spellStart"/>
            <w:r>
              <w:rPr>
                <w:rFonts w:eastAsia="等线"/>
              </w:rPr>
              <w:t>MediaTek</w:t>
            </w:r>
            <w:proofErr w:type="spellEnd"/>
          </w:p>
        </w:tc>
        <w:tc>
          <w:tcPr>
            <w:tcW w:w="2113" w:type="dxa"/>
            <w:shd w:val="clear" w:color="auto" w:fill="auto"/>
          </w:tcPr>
          <w:p w:rsidR="00770A52" w:rsidRDefault="00192A84">
            <w:pPr>
              <w:rPr>
                <w:rFonts w:eastAsia="等线"/>
              </w:rPr>
            </w:pPr>
            <w:r>
              <w:rPr>
                <w:rFonts w:eastAsia="等线"/>
              </w:rPr>
              <w:t>Agree</w:t>
            </w:r>
          </w:p>
        </w:tc>
        <w:tc>
          <w:tcPr>
            <w:tcW w:w="5954" w:type="dxa"/>
            <w:shd w:val="clear" w:color="auto" w:fill="auto"/>
          </w:tcPr>
          <w:p w:rsidR="00770A52" w:rsidRDefault="00770A52">
            <w:pPr>
              <w:jc w:val="left"/>
              <w:rPr>
                <w:rFonts w:eastAsia="等线"/>
              </w:rPr>
            </w:pPr>
          </w:p>
        </w:tc>
      </w:tr>
      <w:tr w:rsidR="00770A52">
        <w:tc>
          <w:tcPr>
            <w:tcW w:w="1426" w:type="dxa"/>
            <w:shd w:val="clear" w:color="auto" w:fill="auto"/>
          </w:tcPr>
          <w:p w:rsidR="00770A52" w:rsidRDefault="00192A84">
            <w:pPr>
              <w:rPr>
                <w:rFonts w:eastAsia="等线"/>
              </w:rPr>
            </w:pPr>
            <w:r>
              <w:rPr>
                <w:rFonts w:eastAsia="等线" w:hint="eastAsia"/>
              </w:rPr>
              <w:t>O</w:t>
            </w:r>
            <w:r>
              <w:rPr>
                <w:rFonts w:eastAsia="等线"/>
              </w:rPr>
              <w:t>PPO</w:t>
            </w:r>
          </w:p>
        </w:tc>
        <w:tc>
          <w:tcPr>
            <w:tcW w:w="2113" w:type="dxa"/>
            <w:shd w:val="clear" w:color="auto" w:fill="auto"/>
          </w:tcPr>
          <w:p w:rsidR="00770A52" w:rsidRDefault="00192A84">
            <w:pPr>
              <w:rPr>
                <w:rFonts w:eastAsia="等线"/>
              </w:rPr>
            </w:pPr>
            <w:r>
              <w:rPr>
                <w:rFonts w:eastAsia="等线"/>
              </w:rPr>
              <w:t>Agree</w:t>
            </w:r>
          </w:p>
        </w:tc>
        <w:tc>
          <w:tcPr>
            <w:tcW w:w="5954" w:type="dxa"/>
            <w:shd w:val="clear" w:color="auto" w:fill="auto"/>
          </w:tcPr>
          <w:p w:rsidR="00770A52" w:rsidRDefault="00770A52">
            <w:pPr>
              <w:rPr>
                <w:rFonts w:eastAsia="等线"/>
              </w:rPr>
            </w:pPr>
          </w:p>
        </w:tc>
      </w:tr>
      <w:tr w:rsidR="00770A52">
        <w:tc>
          <w:tcPr>
            <w:tcW w:w="1426" w:type="dxa"/>
            <w:shd w:val="clear" w:color="auto" w:fill="auto"/>
          </w:tcPr>
          <w:p w:rsidR="00770A52" w:rsidRDefault="00192A84">
            <w:pPr>
              <w:rPr>
                <w:rFonts w:eastAsia="等线"/>
              </w:rPr>
            </w:pPr>
            <w:r>
              <w:rPr>
                <w:rFonts w:eastAsia="PMingLiU" w:hint="eastAsia"/>
                <w:lang w:eastAsia="zh-TW"/>
              </w:rPr>
              <w:t>I</w:t>
            </w:r>
            <w:r>
              <w:rPr>
                <w:rFonts w:eastAsia="PMingLiU"/>
                <w:lang w:eastAsia="zh-TW"/>
              </w:rPr>
              <w:t>TRI</w:t>
            </w:r>
          </w:p>
        </w:tc>
        <w:tc>
          <w:tcPr>
            <w:tcW w:w="2113" w:type="dxa"/>
            <w:shd w:val="clear" w:color="auto" w:fill="auto"/>
          </w:tcPr>
          <w:p w:rsidR="00770A52" w:rsidRDefault="00192A84">
            <w:pPr>
              <w:rPr>
                <w:rFonts w:eastAsia="等线"/>
              </w:rPr>
            </w:pPr>
            <w:r>
              <w:rPr>
                <w:rFonts w:eastAsia="PMingLiU" w:hint="eastAsia"/>
                <w:lang w:eastAsia="zh-TW"/>
              </w:rPr>
              <w:t>A</w:t>
            </w:r>
            <w:r>
              <w:rPr>
                <w:rFonts w:eastAsia="PMingLiU"/>
                <w:lang w:eastAsia="zh-TW"/>
              </w:rPr>
              <w:t>gree</w:t>
            </w:r>
          </w:p>
        </w:tc>
        <w:tc>
          <w:tcPr>
            <w:tcW w:w="5954" w:type="dxa"/>
            <w:shd w:val="clear" w:color="auto" w:fill="auto"/>
          </w:tcPr>
          <w:p w:rsidR="00770A52" w:rsidRDefault="00770A52">
            <w:pPr>
              <w:rPr>
                <w:rFonts w:eastAsia="等线"/>
              </w:rPr>
            </w:pPr>
          </w:p>
        </w:tc>
      </w:tr>
      <w:tr w:rsidR="00770A52">
        <w:tc>
          <w:tcPr>
            <w:tcW w:w="1426" w:type="dxa"/>
            <w:shd w:val="clear" w:color="auto" w:fill="auto"/>
          </w:tcPr>
          <w:p w:rsidR="00770A52" w:rsidRDefault="00192A84">
            <w:pPr>
              <w:rPr>
                <w:rFonts w:eastAsia="等线"/>
                <w:lang w:val="en-US"/>
              </w:rPr>
            </w:pPr>
            <w:r>
              <w:rPr>
                <w:rFonts w:eastAsia="等线" w:hint="eastAsia"/>
                <w:lang w:val="en-US"/>
              </w:rPr>
              <w:t>Xiaomi</w:t>
            </w:r>
          </w:p>
        </w:tc>
        <w:tc>
          <w:tcPr>
            <w:tcW w:w="2113" w:type="dxa"/>
            <w:shd w:val="clear" w:color="auto" w:fill="auto"/>
          </w:tcPr>
          <w:p w:rsidR="00770A52" w:rsidRDefault="00192A84">
            <w:pPr>
              <w:rPr>
                <w:rFonts w:eastAsia="等线"/>
                <w:lang w:val="en-US"/>
              </w:rPr>
            </w:pPr>
            <w:r>
              <w:rPr>
                <w:rFonts w:eastAsia="等线" w:hint="eastAsia"/>
                <w:lang w:val="en-US"/>
              </w:rPr>
              <w:t>Partially agree</w:t>
            </w:r>
          </w:p>
        </w:tc>
        <w:tc>
          <w:tcPr>
            <w:tcW w:w="5954" w:type="dxa"/>
            <w:shd w:val="clear" w:color="auto" w:fill="auto"/>
          </w:tcPr>
          <w:p w:rsidR="00770A52" w:rsidRDefault="00192A84">
            <w:pPr>
              <w:rPr>
                <w:rFonts w:eastAsia="等线"/>
                <w:lang w:val="en-US"/>
              </w:rPr>
            </w:pPr>
            <w:r>
              <w:rPr>
                <w:rFonts w:eastAsia="等线" w:hint="eastAsia"/>
                <w:lang w:val="en-US"/>
              </w:rPr>
              <w:t>We should also ask if backward propagation is supported, it is by UE implementation to do it or by network configuration.</w:t>
            </w:r>
          </w:p>
        </w:tc>
      </w:tr>
      <w:tr w:rsidR="00770A52">
        <w:tc>
          <w:tcPr>
            <w:tcW w:w="1426" w:type="dxa"/>
            <w:shd w:val="clear" w:color="auto" w:fill="auto"/>
          </w:tcPr>
          <w:p w:rsidR="00770A52" w:rsidRDefault="00192A84">
            <w:pPr>
              <w:rPr>
                <w:rFonts w:eastAsia="等线"/>
              </w:rPr>
            </w:pPr>
            <w:r>
              <w:rPr>
                <w:rFonts w:eastAsia="等线"/>
              </w:rPr>
              <w:t>Intel</w:t>
            </w:r>
          </w:p>
        </w:tc>
        <w:tc>
          <w:tcPr>
            <w:tcW w:w="2113" w:type="dxa"/>
            <w:shd w:val="clear" w:color="auto" w:fill="auto"/>
          </w:tcPr>
          <w:p w:rsidR="00770A52" w:rsidRDefault="00192A84">
            <w:pPr>
              <w:rPr>
                <w:rFonts w:eastAsia="等线"/>
              </w:rPr>
            </w:pPr>
            <w:r>
              <w:rPr>
                <w:rFonts w:eastAsia="等线"/>
              </w:rPr>
              <w:t>Agree</w:t>
            </w:r>
          </w:p>
        </w:tc>
        <w:tc>
          <w:tcPr>
            <w:tcW w:w="5954" w:type="dxa"/>
            <w:shd w:val="clear" w:color="auto" w:fill="auto"/>
          </w:tcPr>
          <w:p w:rsidR="00770A52" w:rsidRDefault="00770A52">
            <w:pPr>
              <w:rPr>
                <w:rFonts w:eastAsia="等线"/>
              </w:rPr>
            </w:pPr>
          </w:p>
        </w:tc>
      </w:tr>
      <w:tr w:rsidR="00770A52">
        <w:tc>
          <w:tcPr>
            <w:tcW w:w="1426" w:type="dxa"/>
            <w:shd w:val="clear" w:color="auto" w:fill="auto"/>
          </w:tcPr>
          <w:p w:rsidR="00770A52" w:rsidRDefault="00192A84">
            <w:pPr>
              <w:rPr>
                <w:rFonts w:eastAsia="等线"/>
              </w:rPr>
            </w:pPr>
            <w:r>
              <w:rPr>
                <w:rFonts w:eastAsia="等线"/>
              </w:rPr>
              <w:t>Qualcomm</w:t>
            </w:r>
          </w:p>
        </w:tc>
        <w:tc>
          <w:tcPr>
            <w:tcW w:w="2113" w:type="dxa"/>
            <w:shd w:val="clear" w:color="auto" w:fill="auto"/>
          </w:tcPr>
          <w:p w:rsidR="00770A52" w:rsidRDefault="00192A84">
            <w:pPr>
              <w:rPr>
                <w:rFonts w:eastAsia="等线"/>
              </w:rPr>
            </w:pPr>
            <w:r>
              <w:rPr>
                <w:rFonts w:eastAsia="等线"/>
              </w:rPr>
              <w:t>Disagree</w:t>
            </w:r>
          </w:p>
        </w:tc>
        <w:tc>
          <w:tcPr>
            <w:tcW w:w="5954" w:type="dxa"/>
            <w:shd w:val="clear" w:color="auto" w:fill="auto"/>
          </w:tcPr>
          <w:p w:rsidR="00770A52" w:rsidRDefault="00192A84">
            <w:pPr>
              <w:rPr>
                <w:rFonts w:eastAsia="等线"/>
              </w:rPr>
            </w:pPr>
            <w:r>
              <w:rPr>
                <w:rFonts w:eastAsia="等线"/>
              </w:rPr>
              <w:t>Backward propagation is not supported as per RAN1 discussion so far.</w:t>
            </w:r>
          </w:p>
        </w:tc>
      </w:tr>
      <w:tr w:rsidR="00770A52">
        <w:tc>
          <w:tcPr>
            <w:tcW w:w="1426" w:type="dxa"/>
            <w:shd w:val="clear" w:color="auto" w:fill="auto"/>
          </w:tcPr>
          <w:p w:rsidR="00770A52" w:rsidRDefault="00192A84">
            <w:pPr>
              <w:rPr>
                <w:rFonts w:eastAsia="等线"/>
              </w:rPr>
            </w:pPr>
            <w:r>
              <w:rPr>
                <w:rFonts w:eastAsia="等线" w:hint="eastAsia"/>
              </w:rPr>
              <w:t>v</w:t>
            </w:r>
            <w:r>
              <w:rPr>
                <w:rFonts w:eastAsia="等线"/>
              </w:rPr>
              <w:t>ivo</w:t>
            </w:r>
          </w:p>
        </w:tc>
        <w:tc>
          <w:tcPr>
            <w:tcW w:w="2113" w:type="dxa"/>
            <w:shd w:val="clear" w:color="auto" w:fill="auto"/>
          </w:tcPr>
          <w:p w:rsidR="00770A52" w:rsidRDefault="00192A84">
            <w:pPr>
              <w:rPr>
                <w:rFonts w:eastAsia="等线"/>
              </w:rPr>
            </w:pPr>
            <w:r>
              <w:rPr>
                <w:rFonts w:eastAsia="等线" w:hint="eastAsia"/>
              </w:rPr>
              <w:t>P</w:t>
            </w:r>
            <w:r>
              <w:rPr>
                <w:rFonts w:eastAsia="等线"/>
              </w:rPr>
              <w:t>refer no LS</w:t>
            </w:r>
          </w:p>
        </w:tc>
        <w:tc>
          <w:tcPr>
            <w:tcW w:w="5954" w:type="dxa"/>
            <w:shd w:val="clear" w:color="auto" w:fill="auto"/>
          </w:tcPr>
          <w:p w:rsidR="00770A52" w:rsidRDefault="00770A52">
            <w:pPr>
              <w:rPr>
                <w:rFonts w:eastAsia="等线"/>
              </w:rPr>
            </w:pPr>
          </w:p>
        </w:tc>
      </w:tr>
      <w:tr w:rsidR="00770A52">
        <w:tc>
          <w:tcPr>
            <w:tcW w:w="1426" w:type="dxa"/>
            <w:shd w:val="clear" w:color="auto" w:fill="auto"/>
          </w:tcPr>
          <w:p w:rsidR="00770A52" w:rsidRDefault="00192A84">
            <w:pPr>
              <w:rPr>
                <w:rFonts w:eastAsia="等线"/>
              </w:rPr>
            </w:pPr>
            <w:r>
              <w:rPr>
                <w:rFonts w:eastAsia="等线" w:hint="eastAsia"/>
              </w:rPr>
              <w:lastRenderedPageBreak/>
              <w:t>L</w:t>
            </w:r>
            <w:r>
              <w:rPr>
                <w:rFonts w:eastAsia="等线"/>
              </w:rPr>
              <w:t>enovo</w:t>
            </w:r>
          </w:p>
        </w:tc>
        <w:tc>
          <w:tcPr>
            <w:tcW w:w="2113" w:type="dxa"/>
            <w:shd w:val="clear" w:color="auto" w:fill="auto"/>
          </w:tcPr>
          <w:p w:rsidR="00770A52" w:rsidRDefault="00192A84">
            <w:pPr>
              <w:rPr>
                <w:rFonts w:eastAsia="等线"/>
              </w:rPr>
            </w:pPr>
            <w:r>
              <w:rPr>
                <w:rFonts w:eastAsia="等线" w:hint="eastAsia"/>
              </w:rPr>
              <w:t>A</w:t>
            </w:r>
            <w:r>
              <w:rPr>
                <w:rFonts w:eastAsia="等线"/>
              </w:rPr>
              <w:t>gree</w:t>
            </w:r>
          </w:p>
        </w:tc>
        <w:tc>
          <w:tcPr>
            <w:tcW w:w="5954" w:type="dxa"/>
            <w:shd w:val="clear" w:color="auto" w:fill="auto"/>
          </w:tcPr>
          <w:p w:rsidR="00770A52" w:rsidRDefault="00770A52">
            <w:pPr>
              <w:rPr>
                <w:rFonts w:eastAsia="等线"/>
              </w:rPr>
            </w:pPr>
          </w:p>
        </w:tc>
      </w:tr>
      <w:tr w:rsidR="00770A52">
        <w:tc>
          <w:tcPr>
            <w:tcW w:w="1426" w:type="dxa"/>
            <w:shd w:val="clear" w:color="auto" w:fill="auto"/>
          </w:tcPr>
          <w:p w:rsidR="00770A52" w:rsidRDefault="00192A84">
            <w:pPr>
              <w:rPr>
                <w:rFonts w:eastAsia="等线"/>
                <w:lang w:val="en-US"/>
              </w:rPr>
            </w:pPr>
            <w:r>
              <w:rPr>
                <w:rFonts w:eastAsia="等线"/>
                <w:lang w:val="en-US"/>
              </w:rPr>
              <w:t>CMCC</w:t>
            </w:r>
          </w:p>
        </w:tc>
        <w:tc>
          <w:tcPr>
            <w:tcW w:w="2113" w:type="dxa"/>
            <w:shd w:val="clear" w:color="auto" w:fill="auto"/>
          </w:tcPr>
          <w:p w:rsidR="00770A52" w:rsidRDefault="00192A84">
            <w:pPr>
              <w:rPr>
                <w:rFonts w:eastAsia="等线"/>
                <w:lang w:val="en-US"/>
              </w:rPr>
            </w:pPr>
            <w:r>
              <w:rPr>
                <w:rFonts w:eastAsia="等线"/>
                <w:lang w:val="en-US"/>
              </w:rPr>
              <w:t>Agree with comments</w:t>
            </w:r>
          </w:p>
        </w:tc>
        <w:tc>
          <w:tcPr>
            <w:tcW w:w="5954" w:type="dxa"/>
            <w:shd w:val="clear" w:color="auto" w:fill="auto"/>
          </w:tcPr>
          <w:p w:rsidR="00770A52" w:rsidRDefault="00192A84">
            <w:pPr>
              <w:rPr>
                <w:rFonts w:eastAsia="等线"/>
              </w:rPr>
            </w:pPr>
            <w:r>
              <w:rPr>
                <w:rFonts w:eastAsia="等线"/>
                <w:lang w:val="en-US"/>
              </w:rPr>
              <w:t xml:space="preserve">In addition, We could also inform RAN1 about RAN2 preference, </w:t>
            </w:r>
            <w:proofErr w:type="spellStart"/>
            <w:r>
              <w:rPr>
                <w:rFonts w:eastAsia="等线"/>
                <w:lang w:val="en-US"/>
              </w:rPr>
              <w:t>e.g.assistance</w:t>
            </w:r>
            <w:proofErr w:type="spellEnd"/>
            <w:r>
              <w:rPr>
                <w:rFonts w:eastAsia="等线"/>
                <w:lang w:val="en-US"/>
              </w:rPr>
              <w:t xml:space="preserve"> information valid as soon as possible is beneficial.</w:t>
            </w:r>
          </w:p>
        </w:tc>
      </w:tr>
      <w:tr w:rsidR="001A43F9">
        <w:tc>
          <w:tcPr>
            <w:tcW w:w="1426" w:type="dxa"/>
            <w:shd w:val="clear" w:color="auto" w:fill="auto"/>
          </w:tcPr>
          <w:p w:rsidR="001A43F9" w:rsidRDefault="001A43F9">
            <w:pPr>
              <w:rPr>
                <w:rFonts w:eastAsia="等线"/>
                <w:lang w:val="en-US"/>
              </w:rPr>
            </w:pPr>
            <w:r>
              <w:rPr>
                <w:rFonts w:eastAsia="等线"/>
                <w:lang w:val="en-US"/>
              </w:rPr>
              <w:t>Samsung</w:t>
            </w:r>
          </w:p>
        </w:tc>
        <w:tc>
          <w:tcPr>
            <w:tcW w:w="2113" w:type="dxa"/>
            <w:shd w:val="clear" w:color="auto" w:fill="auto"/>
          </w:tcPr>
          <w:p w:rsidR="001A43F9" w:rsidRDefault="001A43F9">
            <w:pPr>
              <w:rPr>
                <w:rFonts w:eastAsia="等线"/>
                <w:lang w:val="en-US"/>
              </w:rPr>
            </w:pPr>
            <w:r>
              <w:rPr>
                <w:rFonts w:eastAsia="等线"/>
                <w:lang w:val="en-US"/>
              </w:rPr>
              <w:t>Agree with comments</w:t>
            </w:r>
          </w:p>
        </w:tc>
        <w:tc>
          <w:tcPr>
            <w:tcW w:w="5954" w:type="dxa"/>
            <w:shd w:val="clear" w:color="auto" w:fill="auto"/>
          </w:tcPr>
          <w:p w:rsidR="001A43F9" w:rsidRDefault="001A43F9" w:rsidP="001A43F9">
            <w:pPr>
              <w:rPr>
                <w:rFonts w:eastAsia="等线"/>
                <w:lang w:val="en-US"/>
              </w:rPr>
            </w:pPr>
            <w:r>
              <w:rPr>
                <w:rFonts w:eastAsia="等线"/>
                <w:lang w:val="en-US"/>
              </w:rPr>
              <w:t xml:space="preserve">Agree with Xiaomi </w:t>
            </w:r>
          </w:p>
        </w:tc>
      </w:tr>
      <w:tr w:rsidR="00832BB2">
        <w:tc>
          <w:tcPr>
            <w:tcW w:w="1426" w:type="dxa"/>
            <w:shd w:val="clear" w:color="auto" w:fill="auto"/>
          </w:tcPr>
          <w:p w:rsidR="00832BB2" w:rsidRDefault="00832BB2" w:rsidP="00DA1D78">
            <w:pPr>
              <w:rPr>
                <w:rFonts w:eastAsia="等线"/>
              </w:rPr>
            </w:pPr>
            <w:r>
              <w:rPr>
                <w:rFonts w:eastAsia="等线" w:hint="eastAsia"/>
              </w:rPr>
              <w:t>CATT</w:t>
            </w:r>
          </w:p>
        </w:tc>
        <w:tc>
          <w:tcPr>
            <w:tcW w:w="2113" w:type="dxa"/>
            <w:shd w:val="clear" w:color="auto" w:fill="auto"/>
          </w:tcPr>
          <w:p w:rsidR="00832BB2" w:rsidRDefault="00832BB2" w:rsidP="00DA1D78">
            <w:pPr>
              <w:rPr>
                <w:rFonts w:eastAsia="等线"/>
              </w:rPr>
            </w:pPr>
            <w:r>
              <w:rPr>
                <w:rFonts w:eastAsia="等线" w:hint="eastAsia"/>
                <w:lang w:val="en-US"/>
              </w:rPr>
              <w:t>Partially agree</w:t>
            </w:r>
          </w:p>
        </w:tc>
        <w:tc>
          <w:tcPr>
            <w:tcW w:w="5954" w:type="dxa"/>
            <w:shd w:val="clear" w:color="auto" w:fill="auto"/>
          </w:tcPr>
          <w:p w:rsidR="00832BB2" w:rsidRDefault="00832BB2" w:rsidP="00DA1D78">
            <w:pPr>
              <w:rPr>
                <w:rFonts w:eastAsia="等线"/>
              </w:rPr>
            </w:pPr>
            <w:r>
              <w:rPr>
                <w:rFonts w:eastAsia="等线"/>
              </w:rPr>
              <w:t>S</w:t>
            </w:r>
            <w:r>
              <w:rPr>
                <w:rFonts w:eastAsia="等线" w:hint="eastAsia"/>
              </w:rPr>
              <w:t>imilar view with CMCC.</w:t>
            </w:r>
          </w:p>
        </w:tc>
      </w:tr>
    </w:tbl>
    <w:p w:rsidR="00770A52" w:rsidRDefault="00770A52"/>
    <w:p w:rsidR="00770A52" w:rsidRDefault="00192A84">
      <w:pPr>
        <w:rPr>
          <w:rFonts w:cs="Arial"/>
          <w:b/>
          <w:color w:val="000000"/>
        </w:rPr>
      </w:pPr>
      <w:r>
        <w:rPr>
          <w:rFonts w:cs="Arial"/>
          <w:b/>
          <w:color w:val="000000"/>
        </w:rPr>
        <w:t xml:space="preserve">Question 3: If option 2 is preferred, do companies agree that RAN2 just informs RAN1 of the agreement that the UE should consider assistance information valid as soon as it is received? Companies can comment if you have different views.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770A52">
        <w:tc>
          <w:tcPr>
            <w:tcW w:w="1426" w:type="dxa"/>
            <w:shd w:val="clear" w:color="auto" w:fill="E7E6E6"/>
          </w:tcPr>
          <w:p w:rsidR="00770A52" w:rsidRDefault="00192A84">
            <w:pPr>
              <w:jc w:val="center"/>
              <w:rPr>
                <w:b/>
                <w:lang w:eastAsia="sv-SE"/>
              </w:rPr>
            </w:pPr>
            <w:r>
              <w:rPr>
                <w:b/>
                <w:lang w:eastAsia="sv-SE"/>
              </w:rPr>
              <w:t>Company</w:t>
            </w:r>
          </w:p>
        </w:tc>
        <w:tc>
          <w:tcPr>
            <w:tcW w:w="2113" w:type="dxa"/>
            <w:shd w:val="clear" w:color="auto" w:fill="E7E6E6"/>
          </w:tcPr>
          <w:p w:rsidR="00770A52" w:rsidRDefault="00192A84">
            <w:pPr>
              <w:jc w:val="center"/>
              <w:rPr>
                <w:b/>
                <w:lang w:eastAsia="sv-SE"/>
              </w:rPr>
            </w:pPr>
            <w:r>
              <w:rPr>
                <w:b/>
                <w:lang w:eastAsia="sv-SE"/>
              </w:rPr>
              <w:t>Agree/disagree</w:t>
            </w:r>
          </w:p>
        </w:tc>
        <w:tc>
          <w:tcPr>
            <w:tcW w:w="5954" w:type="dxa"/>
            <w:shd w:val="clear" w:color="auto" w:fill="E7E6E6"/>
          </w:tcPr>
          <w:p w:rsidR="00770A52" w:rsidRDefault="00192A84">
            <w:pPr>
              <w:jc w:val="center"/>
              <w:rPr>
                <w:b/>
                <w:lang w:eastAsia="sv-SE"/>
              </w:rPr>
            </w:pPr>
            <w:r>
              <w:rPr>
                <w:b/>
                <w:lang w:eastAsia="sv-SE"/>
              </w:rPr>
              <w:t>Additional comments</w:t>
            </w:r>
          </w:p>
        </w:tc>
      </w:tr>
      <w:tr w:rsidR="00770A52">
        <w:tc>
          <w:tcPr>
            <w:tcW w:w="1426" w:type="dxa"/>
            <w:shd w:val="clear" w:color="auto" w:fill="auto"/>
          </w:tcPr>
          <w:p w:rsidR="00770A52" w:rsidRDefault="00192A84">
            <w:pPr>
              <w:rPr>
                <w:rFonts w:eastAsia="等线"/>
              </w:rPr>
            </w:pPr>
            <w:r>
              <w:rPr>
                <w:rFonts w:eastAsia="等线"/>
              </w:rPr>
              <w:t>Nokia</w:t>
            </w:r>
          </w:p>
        </w:tc>
        <w:tc>
          <w:tcPr>
            <w:tcW w:w="2113" w:type="dxa"/>
            <w:shd w:val="clear" w:color="auto" w:fill="auto"/>
          </w:tcPr>
          <w:p w:rsidR="00770A52" w:rsidRDefault="00192A84">
            <w:pPr>
              <w:rPr>
                <w:rFonts w:eastAsia="等线"/>
              </w:rPr>
            </w:pPr>
            <w:r>
              <w:rPr>
                <w:rFonts w:eastAsia="等线"/>
              </w:rPr>
              <w:t>Agree, but</w:t>
            </w:r>
          </w:p>
        </w:tc>
        <w:tc>
          <w:tcPr>
            <w:tcW w:w="5954" w:type="dxa"/>
            <w:shd w:val="clear" w:color="auto" w:fill="auto"/>
          </w:tcPr>
          <w:p w:rsidR="00770A52" w:rsidRDefault="00192A84">
            <w:pPr>
              <w:jc w:val="left"/>
              <w:rPr>
                <w:rFonts w:eastAsia="等线"/>
              </w:rPr>
            </w:pPr>
            <w:r>
              <w:rPr>
                <w:rFonts w:eastAsia="等线"/>
              </w:rPr>
              <w:t xml:space="preserve">As we have suggested in our answer to Q1, we shall indicate the need and describe the scenario. Please note this does not necessarily mean that assistance information shall be always applied directly from the moment of reception. </w:t>
            </w:r>
          </w:p>
        </w:tc>
      </w:tr>
      <w:tr w:rsidR="00770A52">
        <w:tc>
          <w:tcPr>
            <w:tcW w:w="1426" w:type="dxa"/>
            <w:shd w:val="clear" w:color="auto" w:fill="auto"/>
          </w:tcPr>
          <w:p w:rsidR="00770A52" w:rsidRDefault="00192A84">
            <w:pPr>
              <w:rPr>
                <w:rFonts w:eastAsia="等线"/>
              </w:rPr>
            </w:pPr>
            <w:r>
              <w:rPr>
                <w:rFonts w:eastAsia="等线" w:hint="eastAsia"/>
              </w:rPr>
              <w:t>v</w:t>
            </w:r>
            <w:r>
              <w:rPr>
                <w:rFonts w:eastAsia="等线"/>
              </w:rPr>
              <w:t>ivo</w:t>
            </w:r>
          </w:p>
        </w:tc>
        <w:tc>
          <w:tcPr>
            <w:tcW w:w="2113" w:type="dxa"/>
            <w:shd w:val="clear" w:color="auto" w:fill="auto"/>
          </w:tcPr>
          <w:p w:rsidR="00770A52" w:rsidRDefault="00192A84">
            <w:pPr>
              <w:rPr>
                <w:rFonts w:eastAsia="等线"/>
              </w:rPr>
            </w:pPr>
            <w:r>
              <w:rPr>
                <w:rFonts w:eastAsia="等线" w:hint="eastAsia"/>
              </w:rPr>
              <w:t>P</w:t>
            </w:r>
            <w:r>
              <w:rPr>
                <w:rFonts w:eastAsia="等线"/>
              </w:rPr>
              <w:t>refer no LS</w:t>
            </w:r>
          </w:p>
        </w:tc>
        <w:tc>
          <w:tcPr>
            <w:tcW w:w="5954" w:type="dxa"/>
            <w:shd w:val="clear" w:color="auto" w:fill="auto"/>
          </w:tcPr>
          <w:p w:rsidR="00770A52" w:rsidRDefault="00770A52">
            <w:pPr>
              <w:rPr>
                <w:rFonts w:eastAsia="等线"/>
              </w:rPr>
            </w:pPr>
          </w:p>
        </w:tc>
      </w:tr>
      <w:tr w:rsidR="00770A52">
        <w:tc>
          <w:tcPr>
            <w:tcW w:w="1426" w:type="dxa"/>
            <w:shd w:val="clear" w:color="auto" w:fill="auto"/>
          </w:tcPr>
          <w:p w:rsidR="00770A52" w:rsidRDefault="00192A84">
            <w:pPr>
              <w:rPr>
                <w:rFonts w:eastAsia="等线"/>
                <w:lang w:val="en-US"/>
              </w:rPr>
            </w:pPr>
            <w:r>
              <w:rPr>
                <w:rFonts w:eastAsia="等线"/>
                <w:lang w:val="en-US"/>
              </w:rPr>
              <w:t>CMCC</w:t>
            </w:r>
          </w:p>
        </w:tc>
        <w:tc>
          <w:tcPr>
            <w:tcW w:w="2113" w:type="dxa"/>
            <w:shd w:val="clear" w:color="auto" w:fill="auto"/>
          </w:tcPr>
          <w:p w:rsidR="00770A52" w:rsidRDefault="00192A84">
            <w:pPr>
              <w:rPr>
                <w:rFonts w:eastAsia="等线"/>
                <w:lang w:val="en-US"/>
              </w:rPr>
            </w:pPr>
            <w:r>
              <w:rPr>
                <w:rFonts w:eastAsia="等线"/>
                <w:lang w:val="en-US"/>
              </w:rPr>
              <w:t>Agree with comments</w:t>
            </w:r>
          </w:p>
        </w:tc>
        <w:tc>
          <w:tcPr>
            <w:tcW w:w="5954" w:type="dxa"/>
            <w:shd w:val="clear" w:color="auto" w:fill="auto"/>
          </w:tcPr>
          <w:p w:rsidR="00770A52" w:rsidRDefault="00192A84">
            <w:pPr>
              <w:rPr>
                <w:rFonts w:eastAsia="等线"/>
              </w:rPr>
            </w:pPr>
            <w:r>
              <w:rPr>
                <w:rFonts w:eastAsia="等线"/>
                <w:lang w:val="en-US"/>
              </w:rPr>
              <w:t xml:space="preserve">In addition, We could also inform RAN1 about RAN2 preference, </w:t>
            </w:r>
            <w:proofErr w:type="spellStart"/>
            <w:r>
              <w:rPr>
                <w:rFonts w:eastAsia="等线"/>
                <w:lang w:val="en-US"/>
              </w:rPr>
              <w:t>e.g.assistance</w:t>
            </w:r>
            <w:proofErr w:type="spellEnd"/>
            <w:r>
              <w:rPr>
                <w:rFonts w:eastAsia="等线"/>
                <w:lang w:val="en-US"/>
              </w:rPr>
              <w:t xml:space="preserve"> information valid as soon as possible is beneficial.</w:t>
            </w:r>
          </w:p>
        </w:tc>
      </w:tr>
      <w:tr w:rsidR="00770A52">
        <w:tc>
          <w:tcPr>
            <w:tcW w:w="1426" w:type="dxa"/>
            <w:shd w:val="clear" w:color="auto" w:fill="auto"/>
          </w:tcPr>
          <w:p w:rsidR="00770A52" w:rsidRDefault="00D85BEB">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rsidR="00770A52" w:rsidRDefault="00D85BEB">
            <w:pPr>
              <w:rPr>
                <w:rFonts w:eastAsia="等线"/>
              </w:rPr>
            </w:pPr>
            <w:r>
              <w:rPr>
                <w:rFonts w:eastAsia="等线" w:hint="eastAsia"/>
              </w:rPr>
              <w:t>A</w:t>
            </w:r>
            <w:r>
              <w:rPr>
                <w:rFonts w:eastAsia="等线"/>
              </w:rPr>
              <w:t>gree with comments</w:t>
            </w:r>
          </w:p>
        </w:tc>
        <w:tc>
          <w:tcPr>
            <w:tcW w:w="5954" w:type="dxa"/>
            <w:shd w:val="clear" w:color="auto" w:fill="auto"/>
          </w:tcPr>
          <w:p w:rsidR="00770A52" w:rsidRDefault="00D85BEB">
            <w:pPr>
              <w:rPr>
                <w:rFonts w:eastAsia="等线"/>
              </w:rPr>
            </w:pPr>
            <w:r>
              <w:rPr>
                <w:rFonts w:eastAsia="等线" w:hint="eastAsia"/>
              </w:rPr>
              <w:t>R</w:t>
            </w:r>
            <w:r>
              <w:rPr>
                <w:rFonts w:eastAsia="等线"/>
              </w:rPr>
              <w:t>AN2 can inform RAN1 that we consider it feasible to use the SIB19 upon acquisition, even if epoch time points to a future frame.</w:t>
            </w:r>
          </w:p>
        </w:tc>
      </w:tr>
      <w:tr w:rsidR="00770A52">
        <w:tc>
          <w:tcPr>
            <w:tcW w:w="1426" w:type="dxa"/>
            <w:shd w:val="clear" w:color="auto" w:fill="auto"/>
          </w:tcPr>
          <w:p w:rsidR="00770A52" w:rsidRDefault="00770A52">
            <w:pPr>
              <w:rPr>
                <w:rFonts w:eastAsia="等线"/>
              </w:rPr>
            </w:pPr>
          </w:p>
        </w:tc>
        <w:tc>
          <w:tcPr>
            <w:tcW w:w="2113" w:type="dxa"/>
            <w:shd w:val="clear" w:color="auto" w:fill="auto"/>
          </w:tcPr>
          <w:p w:rsidR="00770A52" w:rsidRDefault="00770A52">
            <w:pPr>
              <w:rPr>
                <w:rFonts w:eastAsia="等线"/>
              </w:rPr>
            </w:pPr>
          </w:p>
        </w:tc>
        <w:tc>
          <w:tcPr>
            <w:tcW w:w="5954" w:type="dxa"/>
            <w:shd w:val="clear" w:color="auto" w:fill="auto"/>
          </w:tcPr>
          <w:p w:rsidR="00770A52" w:rsidRDefault="00770A52">
            <w:pPr>
              <w:rPr>
                <w:rFonts w:eastAsia="等线"/>
              </w:rPr>
            </w:pPr>
          </w:p>
        </w:tc>
      </w:tr>
      <w:tr w:rsidR="00770A52">
        <w:tc>
          <w:tcPr>
            <w:tcW w:w="1426" w:type="dxa"/>
            <w:shd w:val="clear" w:color="auto" w:fill="auto"/>
          </w:tcPr>
          <w:p w:rsidR="00770A52" w:rsidRDefault="00770A52">
            <w:pPr>
              <w:rPr>
                <w:rFonts w:eastAsia="等线"/>
              </w:rPr>
            </w:pPr>
          </w:p>
        </w:tc>
        <w:tc>
          <w:tcPr>
            <w:tcW w:w="2113" w:type="dxa"/>
            <w:shd w:val="clear" w:color="auto" w:fill="auto"/>
          </w:tcPr>
          <w:p w:rsidR="00770A52" w:rsidRDefault="00770A52">
            <w:pPr>
              <w:rPr>
                <w:rFonts w:eastAsia="等线"/>
              </w:rPr>
            </w:pPr>
          </w:p>
        </w:tc>
        <w:tc>
          <w:tcPr>
            <w:tcW w:w="5954" w:type="dxa"/>
            <w:shd w:val="clear" w:color="auto" w:fill="auto"/>
          </w:tcPr>
          <w:p w:rsidR="00770A52" w:rsidRDefault="00770A52">
            <w:pPr>
              <w:rPr>
                <w:rFonts w:eastAsia="等线"/>
              </w:rPr>
            </w:pPr>
            <w:bookmarkStart w:id="7" w:name="_GoBack"/>
            <w:bookmarkEnd w:id="7"/>
          </w:p>
        </w:tc>
      </w:tr>
      <w:tr w:rsidR="00770A52">
        <w:tc>
          <w:tcPr>
            <w:tcW w:w="1426" w:type="dxa"/>
            <w:shd w:val="clear" w:color="auto" w:fill="auto"/>
          </w:tcPr>
          <w:p w:rsidR="00770A52" w:rsidRDefault="00770A52">
            <w:pPr>
              <w:rPr>
                <w:rFonts w:eastAsia="等线"/>
              </w:rPr>
            </w:pPr>
          </w:p>
        </w:tc>
        <w:tc>
          <w:tcPr>
            <w:tcW w:w="2113" w:type="dxa"/>
            <w:shd w:val="clear" w:color="auto" w:fill="auto"/>
          </w:tcPr>
          <w:p w:rsidR="00770A52" w:rsidRDefault="00770A52">
            <w:pPr>
              <w:rPr>
                <w:rFonts w:eastAsia="等线"/>
              </w:rPr>
            </w:pPr>
          </w:p>
        </w:tc>
        <w:tc>
          <w:tcPr>
            <w:tcW w:w="5954" w:type="dxa"/>
            <w:shd w:val="clear" w:color="auto" w:fill="auto"/>
          </w:tcPr>
          <w:p w:rsidR="00770A52" w:rsidRDefault="00770A52">
            <w:pPr>
              <w:rPr>
                <w:rFonts w:eastAsia="等线"/>
              </w:rPr>
            </w:pPr>
          </w:p>
        </w:tc>
      </w:tr>
      <w:tr w:rsidR="00770A52">
        <w:tc>
          <w:tcPr>
            <w:tcW w:w="1426" w:type="dxa"/>
            <w:shd w:val="clear" w:color="auto" w:fill="auto"/>
          </w:tcPr>
          <w:p w:rsidR="00770A52" w:rsidRDefault="00770A52">
            <w:pPr>
              <w:rPr>
                <w:rFonts w:eastAsia="等线"/>
              </w:rPr>
            </w:pPr>
          </w:p>
        </w:tc>
        <w:tc>
          <w:tcPr>
            <w:tcW w:w="2113" w:type="dxa"/>
            <w:shd w:val="clear" w:color="auto" w:fill="auto"/>
          </w:tcPr>
          <w:p w:rsidR="00770A52" w:rsidRDefault="00770A52">
            <w:pPr>
              <w:rPr>
                <w:rFonts w:eastAsia="等线"/>
              </w:rPr>
            </w:pPr>
          </w:p>
        </w:tc>
        <w:tc>
          <w:tcPr>
            <w:tcW w:w="5954" w:type="dxa"/>
            <w:shd w:val="clear" w:color="auto" w:fill="auto"/>
          </w:tcPr>
          <w:p w:rsidR="00770A52" w:rsidRDefault="00770A52">
            <w:pPr>
              <w:rPr>
                <w:rFonts w:eastAsia="等线"/>
              </w:rPr>
            </w:pPr>
          </w:p>
        </w:tc>
      </w:tr>
    </w:tbl>
    <w:p w:rsidR="00770A52" w:rsidRDefault="00192A84">
      <w:pPr>
        <w:pStyle w:val="1"/>
      </w:pPr>
      <w:r>
        <w:t>4. Summary and Proposals</w:t>
      </w:r>
    </w:p>
    <w:p w:rsidR="00770A52" w:rsidRDefault="00192A84">
      <w:pPr>
        <w:pStyle w:val="Proposal"/>
        <w:overflowPunct/>
        <w:autoSpaceDE/>
        <w:autoSpaceDN/>
        <w:adjustRightInd/>
        <w:spacing w:line="259" w:lineRule="auto"/>
        <w:textAlignment w:val="auto"/>
        <w:rPr>
          <w:b w:val="0"/>
        </w:rPr>
      </w:pPr>
      <w:r>
        <w:rPr>
          <w:b w:val="0"/>
          <w:highlight w:val="yellow"/>
        </w:rPr>
        <w:t>To be updated…</w:t>
      </w:r>
    </w:p>
    <w:p w:rsidR="00770A52" w:rsidRDefault="00192A84">
      <w:pPr>
        <w:pStyle w:val="1"/>
      </w:pPr>
      <w:r>
        <w:t>5. References</w:t>
      </w:r>
    </w:p>
    <w:p w:rsidR="00770A52" w:rsidRDefault="00192A84">
      <w:pPr>
        <w:pStyle w:val="Doc-title"/>
        <w:numPr>
          <w:ilvl w:val="0"/>
          <w:numId w:val="15"/>
        </w:numPr>
      </w:pPr>
      <w:r>
        <w:t>R2-2210092</w:t>
      </w:r>
      <w:r>
        <w:tab/>
        <w:t>Discussion on validity issue of satellite assistance information</w:t>
      </w:r>
      <w:r>
        <w:tab/>
        <w:t>OPPO</w:t>
      </w:r>
    </w:p>
    <w:p w:rsidR="00770A52" w:rsidRDefault="00192A84">
      <w:pPr>
        <w:pStyle w:val="Doc-title"/>
        <w:numPr>
          <w:ilvl w:val="0"/>
          <w:numId w:val="15"/>
        </w:numPr>
      </w:pPr>
      <w:r>
        <w:t>R2-2210093</w:t>
      </w:r>
      <w:r>
        <w:tab/>
        <w:t>DRAFT LS on the support of backward propagation in NTN</w:t>
      </w:r>
      <w:r>
        <w:tab/>
        <w:t>OPPO</w:t>
      </w:r>
      <w:r>
        <w:tab/>
        <w:t>LS out</w:t>
      </w:r>
      <w:r>
        <w:tab/>
        <w:t>Rel-17</w:t>
      </w:r>
      <w:r>
        <w:tab/>
      </w:r>
      <w:proofErr w:type="spellStart"/>
      <w:r>
        <w:t>NR_NTN_solutions</w:t>
      </w:r>
      <w:proofErr w:type="spellEnd"/>
      <w:r>
        <w:t>-Core</w:t>
      </w:r>
      <w:r>
        <w:tab/>
        <w:t>To:RAN1</w:t>
      </w:r>
    </w:p>
    <w:p w:rsidR="00770A52" w:rsidRDefault="00192A84">
      <w:pPr>
        <w:pStyle w:val="Doc-title"/>
        <w:numPr>
          <w:ilvl w:val="0"/>
          <w:numId w:val="15"/>
        </w:numPr>
      </w:pPr>
      <w:r>
        <w:t>R2-2210760</w:t>
      </w:r>
      <w:r>
        <w:tab/>
        <w:t>R17 NR NTN epoch time and validity</w:t>
      </w:r>
      <w:r>
        <w:tab/>
        <w:t>Ericsson</w:t>
      </w:r>
    </w:p>
    <w:p w:rsidR="00770A52" w:rsidRDefault="00770A52">
      <w:pPr>
        <w:pStyle w:val="Doc-text2"/>
      </w:pPr>
    </w:p>
    <w:p w:rsidR="00770A52" w:rsidRDefault="00770A52">
      <w:pPr>
        <w:pStyle w:val="Doc-title"/>
        <w:ind w:left="0" w:firstLine="0"/>
      </w:pPr>
    </w:p>
    <w:sectPr w:rsidR="00770A52">
      <w:headerReference w:type="even" r:id="rId18"/>
      <w:footerReference w:type="default" r:id="rId19"/>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CED" w:rsidRDefault="00522CED">
      <w:pPr>
        <w:spacing w:after="0"/>
      </w:pPr>
      <w:r>
        <w:separator/>
      </w:r>
    </w:p>
  </w:endnote>
  <w:endnote w:type="continuationSeparator" w:id="0">
    <w:p w:rsidR="00522CED" w:rsidRDefault="00522C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52" w:rsidRDefault="00192A84">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832BB2">
      <w:rPr>
        <w:rStyle w:val="af2"/>
        <w:noProof/>
      </w:rPr>
      <w:t>7</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832BB2">
      <w:rPr>
        <w:rStyle w:val="af2"/>
        <w:noProof/>
      </w:rPr>
      <w:t>7</w:t>
    </w:r>
    <w:r>
      <w:rPr>
        <w:rStyle w:val="af2"/>
      </w:rP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CED" w:rsidRDefault="00522CED">
      <w:pPr>
        <w:spacing w:after="0"/>
      </w:pPr>
      <w:r>
        <w:separator/>
      </w:r>
    </w:p>
  </w:footnote>
  <w:footnote w:type="continuationSeparator" w:id="0">
    <w:p w:rsidR="00522CED" w:rsidRDefault="00522C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52" w:rsidRDefault="00192A8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155A"/>
    <w:multiLevelType w:val="multilevel"/>
    <w:tmpl w:val="0A2A155A"/>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77D0E9D"/>
    <w:multiLevelType w:val="multilevel"/>
    <w:tmpl w:val="277D0E9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0C415B8"/>
    <w:multiLevelType w:val="multilevel"/>
    <w:tmpl w:val="30C415B8"/>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8"/>
  </w:num>
  <w:num w:numId="3">
    <w:abstractNumId w:val="4"/>
  </w:num>
  <w:num w:numId="4">
    <w:abstractNumId w:val="6"/>
  </w:num>
  <w:num w:numId="5">
    <w:abstractNumId w:val="14"/>
  </w:num>
  <w:num w:numId="6">
    <w:abstractNumId w:val="10"/>
  </w:num>
  <w:num w:numId="7">
    <w:abstractNumId w:val="11"/>
  </w:num>
  <w:num w:numId="8">
    <w:abstractNumId w:val="7"/>
  </w:num>
  <w:num w:numId="9">
    <w:abstractNumId w:val="13"/>
  </w:num>
  <w:num w:numId="10">
    <w:abstractNumId w:val="12"/>
  </w:num>
  <w:num w:numId="11">
    <w:abstractNumId w:val="9"/>
  </w:num>
  <w:num w:numId="12">
    <w:abstractNumId w:val="1"/>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6A0"/>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5B8A"/>
    <w:rsid w:val="001267CA"/>
    <w:rsid w:val="001269BD"/>
    <w:rsid w:val="00126B4A"/>
    <w:rsid w:val="00127A0C"/>
    <w:rsid w:val="001305ED"/>
    <w:rsid w:val="001320AA"/>
    <w:rsid w:val="0013223A"/>
    <w:rsid w:val="00132419"/>
    <w:rsid w:val="00132C4F"/>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300"/>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3C4"/>
    <w:rsid w:val="00190664"/>
    <w:rsid w:val="00190AC1"/>
    <w:rsid w:val="00190B1D"/>
    <w:rsid w:val="0019112B"/>
    <w:rsid w:val="00192A84"/>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3F9"/>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1FB"/>
    <w:rsid w:val="00236F6A"/>
    <w:rsid w:val="00241559"/>
    <w:rsid w:val="002422A0"/>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725"/>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579B"/>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D72"/>
    <w:rsid w:val="00330EB6"/>
    <w:rsid w:val="00331751"/>
    <w:rsid w:val="00331939"/>
    <w:rsid w:val="00331DBC"/>
    <w:rsid w:val="00332239"/>
    <w:rsid w:val="003323B2"/>
    <w:rsid w:val="00332CEE"/>
    <w:rsid w:val="00333D70"/>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1E87"/>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DBF"/>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2CED"/>
    <w:rsid w:val="00523561"/>
    <w:rsid w:val="0052475A"/>
    <w:rsid w:val="005250C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6D"/>
    <w:rsid w:val="00541300"/>
    <w:rsid w:val="00541A35"/>
    <w:rsid w:val="00541F32"/>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1A75"/>
    <w:rsid w:val="00632442"/>
    <w:rsid w:val="00632673"/>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3B0"/>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3FE"/>
    <w:rsid w:val="00695FC2"/>
    <w:rsid w:val="00696949"/>
    <w:rsid w:val="00696D26"/>
    <w:rsid w:val="00697013"/>
    <w:rsid w:val="00697052"/>
    <w:rsid w:val="006976F4"/>
    <w:rsid w:val="006A12D1"/>
    <w:rsid w:val="006A2AB1"/>
    <w:rsid w:val="006A35C0"/>
    <w:rsid w:val="006A46FB"/>
    <w:rsid w:val="006A5016"/>
    <w:rsid w:val="006A58AF"/>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3F8"/>
    <w:rsid w:val="006C49F2"/>
    <w:rsid w:val="006C5055"/>
    <w:rsid w:val="006C57CD"/>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70"/>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1E8D"/>
    <w:rsid w:val="00732F36"/>
    <w:rsid w:val="007348B1"/>
    <w:rsid w:val="00734FE4"/>
    <w:rsid w:val="007355B6"/>
    <w:rsid w:val="0073617B"/>
    <w:rsid w:val="007362A6"/>
    <w:rsid w:val="00736D7D"/>
    <w:rsid w:val="007375F2"/>
    <w:rsid w:val="007402E0"/>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4A52"/>
    <w:rsid w:val="00765281"/>
    <w:rsid w:val="00765B35"/>
    <w:rsid w:val="007662DA"/>
    <w:rsid w:val="00766907"/>
    <w:rsid w:val="00766ADD"/>
    <w:rsid w:val="00766BAD"/>
    <w:rsid w:val="007673DF"/>
    <w:rsid w:val="0076787F"/>
    <w:rsid w:val="007700D2"/>
    <w:rsid w:val="00770A5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2B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711"/>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514C"/>
    <w:rsid w:val="007C59A6"/>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BB2"/>
    <w:rsid w:val="00832C6C"/>
    <w:rsid w:val="00834348"/>
    <w:rsid w:val="0083439C"/>
    <w:rsid w:val="008352AD"/>
    <w:rsid w:val="0083556C"/>
    <w:rsid w:val="0083588D"/>
    <w:rsid w:val="008358E8"/>
    <w:rsid w:val="0083619D"/>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0A3B"/>
    <w:rsid w:val="00852AF5"/>
    <w:rsid w:val="00853286"/>
    <w:rsid w:val="00853FD9"/>
    <w:rsid w:val="008550FC"/>
    <w:rsid w:val="008561D0"/>
    <w:rsid w:val="00856866"/>
    <w:rsid w:val="00856911"/>
    <w:rsid w:val="00856BFA"/>
    <w:rsid w:val="00857276"/>
    <w:rsid w:val="00857F50"/>
    <w:rsid w:val="00860879"/>
    <w:rsid w:val="00860D88"/>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1FA9"/>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4B46"/>
    <w:rsid w:val="0092645C"/>
    <w:rsid w:val="00927D85"/>
    <w:rsid w:val="009305EA"/>
    <w:rsid w:val="009306E7"/>
    <w:rsid w:val="00930C5C"/>
    <w:rsid w:val="00931196"/>
    <w:rsid w:val="00931BD9"/>
    <w:rsid w:val="00932336"/>
    <w:rsid w:val="0093233C"/>
    <w:rsid w:val="00933004"/>
    <w:rsid w:val="00933142"/>
    <w:rsid w:val="009344A2"/>
    <w:rsid w:val="00934C28"/>
    <w:rsid w:val="00935E8B"/>
    <w:rsid w:val="009368F3"/>
    <w:rsid w:val="00936D4E"/>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D9"/>
    <w:rsid w:val="009960EC"/>
    <w:rsid w:val="009970DD"/>
    <w:rsid w:val="009A0FBA"/>
    <w:rsid w:val="009A11A5"/>
    <w:rsid w:val="009A1601"/>
    <w:rsid w:val="009A1856"/>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474B"/>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BEF"/>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415A"/>
    <w:rsid w:val="00A553EB"/>
    <w:rsid w:val="00A55AFD"/>
    <w:rsid w:val="00A563DD"/>
    <w:rsid w:val="00A565CB"/>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5E2"/>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2CC6"/>
    <w:rsid w:val="00B6329B"/>
    <w:rsid w:val="00B63F68"/>
    <w:rsid w:val="00B6582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38D"/>
    <w:rsid w:val="00BA7506"/>
    <w:rsid w:val="00BA76E0"/>
    <w:rsid w:val="00BB09DF"/>
    <w:rsid w:val="00BB0AF4"/>
    <w:rsid w:val="00BB23D8"/>
    <w:rsid w:val="00BB2A25"/>
    <w:rsid w:val="00BB2EE5"/>
    <w:rsid w:val="00BB3C14"/>
    <w:rsid w:val="00BB3EB3"/>
    <w:rsid w:val="00BB517C"/>
    <w:rsid w:val="00BB51E9"/>
    <w:rsid w:val="00BB655A"/>
    <w:rsid w:val="00BB7AC5"/>
    <w:rsid w:val="00BB7C1C"/>
    <w:rsid w:val="00BC0FDC"/>
    <w:rsid w:val="00BC1967"/>
    <w:rsid w:val="00BC1B88"/>
    <w:rsid w:val="00BC2319"/>
    <w:rsid w:val="00BC2466"/>
    <w:rsid w:val="00BC266C"/>
    <w:rsid w:val="00BC29E9"/>
    <w:rsid w:val="00BC3053"/>
    <w:rsid w:val="00BC3B00"/>
    <w:rsid w:val="00BC3B88"/>
    <w:rsid w:val="00BC3F27"/>
    <w:rsid w:val="00BC3F49"/>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C43"/>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BEB"/>
    <w:rsid w:val="00D8692E"/>
    <w:rsid w:val="00D86CA3"/>
    <w:rsid w:val="00D86F38"/>
    <w:rsid w:val="00D871CE"/>
    <w:rsid w:val="00D90275"/>
    <w:rsid w:val="00D9047C"/>
    <w:rsid w:val="00D90654"/>
    <w:rsid w:val="00D90E2C"/>
    <w:rsid w:val="00D9196D"/>
    <w:rsid w:val="00D92636"/>
    <w:rsid w:val="00D92982"/>
    <w:rsid w:val="00D9450A"/>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3EA"/>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1399"/>
    <w:rsid w:val="00DE2D15"/>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6A"/>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380"/>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12C"/>
    <w:rsid w:val="00EA14AA"/>
    <w:rsid w:val="00EA158B"/>
    <w:rsid w:val="00EA1CAB"/>
    <w:rsid w:val="00EA22DB"/>
    <w:rsid w:val="00EA3A1A"/>
    <w:rsid w:val="00EA51BE"/>
    <w:rsid w:val="00EA5E94"/>
    <w:rsid w:val="00EA6725"/>
    <w:rsid w:val="00EA7A41"/>
    <w:rsid w:val="00EB077B"/>
    <w:rsid w:val="00EB0CDB"/>
    <w:rsid w:val="00EB123F"/>
    <w:rsid w:val="00EB127D"/>
    <w:rsid w:val="00EB32A1"/>
    <w:rsid w:val="00EB35B7"/>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4E0E"/>
    <w:rsid w:val="00ED5A72"/>
    <w:rsid w:val="00ED6337"/>
    <w:rsid w:val="00ED6596"/>
    <w:rsid w:val="00EE04FF"/>
    <w:rsid w:val="00EE05AE"/>
    <w:rsid w:val="00EE183E"/>
    <w:rsid w:val="00EE21D7"/>
    <w:rsid w:val="00EE260A"/>
    <w:rsid w:val="00EE28F4"/>
    <w:rsid w:val="00EE2CE8"/>
    <w:rsid w:val="00EE5E99"/>
    <w:rsid w:val="00EE6198"/>
    <w:rsid w:val="00EF07D6"/>
    <w:rsid w:val="00EF0D02"/>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6A7"/>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7E7"/>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2DC2"/>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586"/>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01"/>
    <w:rsid w:val="00FF7C4E"/>
    <w:rsid w:val="1E4533BD"/>
    <w:rsid w:val="33404AA6"/>
    <w:rsid w:val="557A1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uiPriority w:val="39"/>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2"/>
    <w:uiPriority w:val="99"/>
    <w:qFormat/>
    <w:pPr>
      <w:jc w:val="center"/>
    </w:pPr>
    <w:rPr>
      <w:i/>
      <w:iCs/>
    </w:rPr>
  </w:style>
  <w:style w:type="paragraph" w:styleId="ac">
    <w:name w:val="header"/>
    <w:link w:val="Char3"/>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semiHidden/>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basedOn w:val="a0"/>
    <w:link w:val="Char4"/>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3">
    <w:name w:val="页眉 Char"/>
    <w:link w:val="ac"/>
    <w:uiPriority w:val="99"/>
    <w:qFormat/>
    <w:locked/>
    <w:rPr>
      <w:rFonts w:ascii="Arial" w:hAnsi="Arial" w:cs="Arial"/>
      <w:b/>
      <w:bCs/>
      <w:sz w:val="18"/>
      <w:szCs w:val="18"/>
    </w:rPr>
  </w:style>
  <w:style w:type="character" w:customStyle="1" w:styleId="Char2">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4">
    <w:name w:val="列出段落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宋体" w:hAnsi="Times New Roman" w:cs="Times New Roman"/>
    </w:rPr>
  </w:style>
  <w:style w:type="character" w:customStyle="1" w:styleId="Char1">
    <w:name w:val="批注文字 Char"/>
    <w:link w:val="a9"/>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semiHidden/>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0">
    <w:name w:val="题注 Char"/>
    <w:link w:val="a7"/>
    <w:qFormat/>
    <w:rPr>
      <w:rFonts w:ascii="Arial" w:hAnsi="Arial"/>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uiPriority w:val="39"/>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2"/>
    <w:uiPriority w:val="99"/>
    <w:qFormat/>
    <w:pPr>
      <w:jc w:val="center"/>
    </w:pPr>
    <w:rPr>
      <w:i/>
      <w:iCs/>
    </w:rPr>
  </w:style>
  <w:style w:type="paragraph" w:styleId="ac">
    <w:name w:val="header"/>
    <w:link w:val="Char3"/>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semiHidden/>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basedOn w:val="a0"/>
    <w:link w:val="Char4"/>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3">
    <w:name w:val="页眉 Char"/>
    <w:link w:val="ac"/>
    <w:uiPriority w:val="99"/>
    <w:qFormat/>
    <w:locked/>
    <w:rPr>
      <w:rFonts w:ascii="Arial" w:hAnsi="Arial" w:cs="Arial"/>
      <w:b/>
      <w:bCs/>
      <w:sz w:val="18"/>
      <w:szCs w:val="18"/>
    </w:rPr>
  </w:style>
  <w:style w:type="character" w:customStyle="1" w:styleId="Char2">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4">
    <w:name w:val="列出段落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宋体" w:hAnsi="Times New Roman" w:cs="Times New Roman"/>
    </w:rPr>
  </w:style>
  <w:style w:type="character" w:customStyle="1" w:styleId="Char1">
    <w:name w:val="批注文字 Char"/>
    <w:link w:val="a9"/>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semiHidden/>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0">
    <w:name w:val="题注 Char"/>
    <w:link w:val="a7"/>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Data\3GPP\RAN2\Inbox\R2-2206194.zip" TargetMode="External"/><Relationship Id="rId2" Type="http://schemas.openxmlformats.org/officeDocument/2006/relationships/customXml" Target="../customXml/item2.xml"/><Relationship Id="rId16" Type="http://schemas.openxmlformats.org/officeDocument/2006/relationships/hyperlink" Target="file:///C:\Data\3GPP\Extracts\R2-2210760%20-%20R17%20NR%20NTN%20epoch%20time%20and%20validity.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file:///C:\Data\3GPP\Extracts\R2-2210092%20BP%20issue.doc" TargetMode="External"/><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5AIRPNAIUNRU-859666464-12722</_dlc_DocId>
    <_dlc_DocIdUrl xmlns="71c5aaf6-e6ce-465b-b873-5148d2a4c105">
      <Url>https://nokia.sharepoint.com/sites/c5g/e2earch/_layouts/15/DocIdRedir.aspx?ID=5AIRPNAIUNRU-859666464-12722</Url>
      <Description>5AIRPNAIUNRU-859666464-12722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78FA7-5DDA-40D6-99DD-E138D625F84B}">
  <ds:schemaRefs>
    <ds:schemaRef ds:uri="http://schemas.microsoft.com/sharepoint/events"/>
  </ds:schemaRefs>
</ds:datastoreItem>
</file>

<file path=customXml/itemProps2.xml><?xml version="1.0" encoding="utf-8"?>
<ds:datastoreItem xmlns:ds="http://schemas.openxmlformats.org/officeDocument/2006/customXml" ds:itemID="{8A0D9BF9-19E4-4ECD-AD41-716531467501}">
  <ds:schemaRefs>
    <ds:schemaRef ds:uri="Microsoft.SharePoint.Taxonomy.ContentTypeSync"/>
  </ds:schemaRefs>
</ds:datastoreItem>
</file>

<file path=customXml/itemProps3.xml><?xml version="1.0" encoding="utf-8"?>
<ds:datastoreItem xmlns:ds="http://schemas.openxmlformats.org/officeDocument/2006/customXml" ds:itemID="{4F9CA190-857E-4B33-8C61-347937DB3EE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EEF5CF4-C1BE-4705-A190-0727923F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6C13C5-6808-422D-97B7-A012F19900E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F1F3093-DBBD-4B91-B7F9-F588B502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6</TotalTime>
  <Pages>7</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13837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CATT</cp:lastModifiedBy>
  <cp:revision>4</cp:revision>
  <cp:lastPrinted>2008-01-31T00:09:00Z</cp:lastPrinted>
  <dcterms:created xsi:type="dcterms:W3CDTF">2022-10-13T02:20:00Z</dcterms:created>
  <dcterms:modified xsi:type="dcterms:W3CDTF">2022-10-13T02:27:00Z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ContentTypeId">
    <vt:lpwstr>0x01010054371E7EC0F13943B87F9D9F2BE005B3</vt:lpwstr>
  </property>
  <property fmtid="{D5CDD505-2E9C-101B-9397-08002B2CF9AE}" pid="5" name="_dlc_DocIdItemGuid">
    <vt:lpwstr>fdbf1632-b2e8-4afa-9195-3d8942042da0</vt:lpwstr>
  </property>
  <property fmtid="{D5CDD505-2E9C-101B-9397-08002B2CF9AE}" pid="6" name="KSOProductBuildVer">
    <vt:lpwstr>2052-11.8.2.10912</vt:lpwstr>
  </property>
  <property fmtid="{D5CDD505-2E9C-101B-9397-08002B2CF9AE}" pid="7" name="ICV">
    <vt:lpwstr>AF080F0F6E1E444DB6E647A1C0986A42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1665363614</vt:lpwstr>
  </property>
</Properties>
</file>