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4618" w14:textId="6B2021E9" w:rsidR="0011118D" w:rsidRDefault="00856087">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Pr>
          <w:rFonts w:cs="Arial"/>
          <w:b/>
          <w:sz w:val="22"/>
          <w:szCs w:val="22"/>
          <w:lang w:val="de-DE"/>
        </w:rPr>
        <w:t>3GPP TSG-RAN WG2 #11</w:t>
      </w:r>
      <w:r w:rsidR="00E27B20">
        <w:rPr>
          <w:rFonts w:cs="Arial"/>
          <w:b/>
          <w:sz w:val="22"/>
          <w:szCs w:val="22"/>
          <w:lang w:val="de-DE"/>
        </w:rPr>
        <w:t>9</w:t>
      </w:r>
      <w:r>
        <w:rPr>
          <w:rFonts w:cs="Arial"/>
          <w:b/>
          <w:sz w:val="22"/>
          <w:szCs w:val="22"/>
          <w:lang w:val="de-DE"/>
        </w:rPr>
        <w:t>-e</w:t>
      </w:r>
      <w:r>
        <w:rPr>
          <w:rFonts w:cs="Arial"/>
          <w:b/>
          <w:i/>
          <w:sz w:val="22"/>
          <w:szCs w:val="22"/>
          <w:lang w:val="de-DE"/>
        </w:rPr>
        <w:tab/>
      </w:r>
      <w:r>
        <w:rPr>
          <w:rFonts w:cs="Arial"/>
          <w:b/>
          <w:i/>
          <w:sz w:val="22"/>
          <w:szCs w:val="22"/>
          <w:lang w:val="de-DE" w:eastAsia="zh-CN"/>
        </w:rPr>
        <w:t>R2-</w:t>
      </w:r>
      <w:r w:rsidR="003C1730">
        <w:rPr>
          <w:rFonts w:cs="Arial"/>
          <w:b/>
          <w:i/>
          <w:sz w:val="22"/>
          <w:szCs w:val="22"/>
          <w:lang w:val="de-DE" w:eastAsia="zh-CN"/>
        </w:rPr>
        <w:t>2</w:t>
      </w:r>
      <w:r w:rsidR="00E27B20">
        <w:rPr>
          <w:rFonts w:cs="Arial"/>
          <w:b/>
          <w:i/>
          <w:sz w:val="22"/>
          <w:szCs w:val="22"/>
          <w:lang w:val="de-DE" w:eastAsia="zh-CN"/>
        </w:rPr>
        <w:t>20xxxx</w:t>
      </w:r>
    </w:p>
    <w:p w14:paraId="3109BC38" w14:textId="22D69C17" w:rsidR="0011118D" w:rsidRDefault="00856087">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w:t>
      </w:r>
      <w:r w:rsidR="005D7B4E">
        <w:rPr>
          <w:rFonts w:cs="Arial"/>
          <w:b/>
          <w:sz w:val="22"/>
          <w:szCs w:val="22"/>
          <w:lang w:val="en-US"/>
        </w:rPr>
        <w:t>2</w:t>
      </w:r>
      <w:r>
        <w:rPr>
          <w:rFonts w:cs="Arial"/>
          <w:b/>
          <w:sz w:val="22"/>
          <w:szCs w:val="22"/>
          <w:lang w:val="en-US"/>
        </w:rPr>
        <w:tab/>
      </w:r>
      <w:bookmarkEnd w:id="0"/>
      <w:bookmarkEnd w:id="1"/>
      <w:bookmarkEnd w:id="2"/>
      <w:bookmarkEnd w:id="3"/>
    </w:p>
    <w:p w14:paraId="5D867E58" w14:textId="77777777" w:rsidR="0011118D" w:rsidRDefault="0011118D">
      <w:pPr>
        <w:tabs>
          <w:tab w:val="left" w:pos="1701"/>
          <w:tab w:val="right" w:pos="9639"/>
        </w:tabs>
        <w:spacing w:before="100" w:beforeAutospacing="1" w:after="100" w:afterAutospacing="1"/>
        <w:rPr>
          <w:rFonts w:cs="Arial"/>
          <w:b/>
          <w:color w:val="000000"/>
          <w:kern w:val="2"/>
          <w:sz w:val="24"/>
        </w:rPr>
      </w:pPr>
    </w:p>
    <w:p w14:paraId="0BA9D32F" w14:textId="00CB253B" w:rsidR="0011118D" w:rsidRDefault="00856087">
      <w:pPr>
        <w:pStyle w:val="3GPPHeader"/>
        <w:rPr>
          <w:sz w:val="22"/>
          <w:szCs w:val="22"/>
        </w:rPr>
      </w:pPr>
      <w:r>
        <w:rPr>
          <w:sz w:val="22"/>
          <w:szCs w:val="22"/>
        </w:rPr>
        <w:t>Agenda Item:</w:t>
      </w:r>
      <w:r>
        <w:rPr>
          <w:sz w:val="22"/>
          <w:szCs w:val="22"/>
        </w:rPr>
        <w:tab/>
      </w:r>
      <w:r w:rsidR="005D7B4E">
        <w:rPr>
          <w:sz w:val="22"/>
          <w:szCs w:val="22"/>
        </w:rPr>
        <w:t>6.7.1</w:t>
      </w:r>
    </w:p>
    <w:p w14:paraId="0D17640E" w14:textId="77777777" w:rsidR="0011118D" w:rsidRDefault="00856087">
      <w:pPr>
        <w:pStyle w:val="3GPPHeader"/>
        <w:rPr>
          <w:sz w:val="22"/>
          <w:szCs w:val="22"/>
        </w:rPr>
      </w:pPr>
      <w:r>
        <w:rPr>
          <w:sz w:val="22"/>
          <w:szCs w:val="22"/>
        </w:rPr>
        <w:t>Source:</w:t>
      </w:r>
      <w:r>
        <w:rPr>
          <w:sz w:val="22"/>
          <w:szCs w:val="22"/>
        </w:rPr>
        <w:tab/>
      </w:r>
      <w:r>
        <w:rPr>
          <w:rFonts w:hint="eastAsia"/>
          <w:sz w:val="22"/>
          <w:szCs w:val="22"/>
        </w:rPr>
        <w:t>OPPO</w:t>
      </w:r>
    </w:p>
    <w:p w14:paraId="5566267B" w14:textId="0BCEC98C" w:rsidR="0011118D" w:rsidRDefault="00856087">
      <w:pPr>
        <w:pStyle w:val="3GPPHeader"/>
        <w:ind w:left="1695" w:hanging="1695"/>
        <w:rPr>
          <w:sz w:val="22"/>
          <w:szCs w:val="22"/>
        </w:rPr>
      </w:pPr>
      <w:r>
        <w:rPr>
          <w:sz w:val="22"/>
          <w:szCs w:val="22"/>
        </w:rPr>
        <w:t>Title:</w:t>
      </w:r>
      <w:r>
        <w:rPr>
          <w:sz w:val="22"/>
          <w:szCs w:val="22"/>
        </w:rPr>
        <w:tab/>
        <w:t xml:space="preserve">Summary of </w:t>
      </w:r>
      <w:r>
        <w:rPr>
          <w:sz w:val="22"/>
          <w:szCs w:val="22"/>
        </w:rPr>
        <w:t></w:t>
      </w:r>
      <w:r w:rsidR="005D7B4E" w:rsidRPr="005D7B4E">
        <w:rPr>
          <w:sz w:val="22"/>
          <w:szCs w:val="22"/>
        </w:rPr>
        <w:tab/>
        <w:t>[AT119-e][417][Relay] Communication and discovery terminology (OPPO)</w:t>
      </w:r>
      <w:r>
        <w:rPr>
          <w:sz w:val="22"/>
          <w:szCs w:val="22"/>
        </w:rPr>
        <w:t xml:space="preserve"> </w:t>
      </w:r>
    </w:p>
    <w:p w14:paraId="4ADF1BC4" w14:textId="77777777" w:rsidR="0011118D" w:rsidRDefault="00856087">
      <w:pPr>
        <w:pStyle w:val="3GPPHeader"/>
        <w:rPr>
          <w:sz w:val="22"/>
          <w:szCs w:val="22"/>
        </w:rPr>
      </w:pPr>
      <w:r>
        <w:rPr>
          <w:sz w:val="22"/>
          <w:szCs w:val="22"/>
        </w:rPr>
        <w:t>Document for:</w:t>
      </w:r>
      <w:r>
        <w:rPr>
          <w:sz w:val="22"/>
          <w:szCs w:val="22"/>
        </w:rPr>
        <w:tab/>
        <w:t>Discussion, Decision</w:t>
      </w:r>
    </w:p>
    <w:p w14:paraId="6C391B4C" w14:textId="77777777" w:rsidR="0011118D" w:rsidRDefault="0011118D"/>
    <w:p w14:paraId="65D91E6E" w14:textId="77777777" w:rsidR="0011118D" w:rsidRDefault="00856087">
      <w:pPr>
        <w:pStyle w:val="Heading1"/>
      </w:pPr>
      <w:bookmarkStart w:id="4" w:name="_Ref488331639"/>
      <w:r>
        <w:t>Introduction</w:t>
      </w:r>
      <w:bookmarkEnd w:id="4"/>
    </w:p>
    <w:p w14:paraId="55714A7C" w14:textId="77777777" w:rsidR="0011118D" w:rsidRDefault="00856087">
      <w:pPr>
        <w:pStyle w:val="BodyText"/>
        <w:spacing w:before="120"/>
        <w:rPr>
          <w:rFonts w:cs="Arial"/>
        </w:rPr>
      </w:pPr>
      <w:r>
        <w:rPr>
          <w:rFonts w:cs="Arial"/>
        </w:rPr>
        <w:t xml:space="preserve">This is for the </w:t>
      </w:r>
      <w:bookmarkStart w:id="5" w:name="_Ref178064866"/>
      <w:r>
        <w:rPr>
          <w:rFonts w:cs="Arial"/>
        </w:rPr>
        <w:t>following email discussion</w:t>
      </w:r>
    </w:p>
    <w:p w14:paraId="3E93E40B" w14:textId="77777777" w:rsidR="005D7B4E" w:rsidRDefault="005D7B4E" w:rsidP="005D7B4E">
      <w:pPr>
        <w:pStyle w:val="EmailDiscussion"/>
        <w:numPr>
          <w:ilvl w:val="0"/>
          <w:numId w:val="19"/>
        </w:numPr>
        <w:pBdr>
          <w:top w:val="single" w:sz="4" w:space="1" w:color="auto"/>
          <w:left w:val="single" w:sz="4" w:space="4" w:color="auto"/>
          <w:bottom w:val="single" w:sz="4" w:space="1" w:color="auto"/>
          <w:right w:val="single" w:sz="4" w:space="4" w:color="auto"/>
        </w:pBdr>
        <w:tabs>
          <w:tab w:val="num" w:pos="1619"/>
        </w:tabs>
        <w:spacing w:line="240" w:lineRule="auto"/>
        <w:ind w:left="0" w:firstLine="0"/>
        <w:rPr>
          <w:lang w:val="en-US"/>
        </w:rPr>
      </w:pPr>
      <w:r>
        <w:t>[AT119-e][417][Relay] Communication and discovery terminology (OPPO)</w:t>
      </w:r>
    </w:p>
    <w:p w14:paraId="4AA045C0" w14:textId="77777777" w:rsidR="005D7B4E" w:rsidRDefault="005D7B4E" w:rsidP="005D7B4E">
      <w:pPr>
        <w:pStyle w:val="EmailDiscussion2"/>
        <w:pBdr>
          <w:top w:val="single" w:sz="4" w:space="1" w:color="auto"/>
          <w:left w:val="single" w:sz="4" w:space="4" w:color="auto"/>
          <w:bottom w:val="single" w:sz="4" w:space="1" w:color="auto"/>
          <w:right w:val="single" w:sz="4" w:space="4" w:color="auto"/>
        </w:pBdr>
        <w:ind w:left="0" w:firstLine="0"/>
      </w:pPr>
      <w:r>
        <w:t xml:space="preserve">      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01A0A2BB" w14:textId="77777777" w:rsidR="005D7B4E" w:rsidRDefault="005D7B4E" w:rsidP="005D7B4E">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A8F9A75" w14:textId="77777777" w:rsidR="005D7B4E" w:rsidRDefault="005D7B4E" w:rsidP="005D7B4E">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3EF03B0C" w14:textId="77777777" w:rsidR="0011118D" w:rsidRDefault="0011118D">
      <w:pPr>
        <w:pStyle w:val="BodyText"/>
        <w:spacing w:before="120"/>
      </w:pPr>
    </w:p>
    <w:bookmarkEnd w:id="5"/>
    <w:p w14:paraId="211606F7" w14:textId="50AB4C57" w:rsidR="0011118D" w:rsidRDefault="00856087">
      <w:pPr>
        <w:pStyle w:val="Heading1"/>
        <w:ind w:left="720" w:hangingChars="200" w:hanging="720"/>
        <w:jc w:val="both"/>
      </w:pPr>
      <w:r>
        <w:t xml:space="preserve">Discussion </w:t>
      </w:r>
    </w:p>
    <w:p w14:paraId="569C7F12" w14:textId="54D21A16" w:rsidR="005D7B4E" w:rsidRDefault="005D7B4E" w:rsidP="005D7B4E">
      <w:r>
        <w:rPr>
          <w:rFonts w:hint="eastAsia"/>
        </w:rPr>
        <w:t>A</w:t>
      </w:r>
      <w:r>
        <w:t>s raised in 7021:</w:t>
      </w:r>
    </w:p>
    <w:p w14:paraId="3258C46D" w14:textId="77777777" w:rsidR="005F526A" w:rsidRDefault="005F526A" w:rsidP="005D7B4E">
      <w:r w:rsidRPr="005F526A">
        <w:t>Proposal 1</w:t>
      </w:r>
      <w:r w:rsidRPr="005F526A">
        <w:tab/>
        <w:t>RAN2 discusses to clarify the definition of “NR SL communication” and “NR SL discovery” across specifications.</w:t>
      </w:r>
    </w:p>
    <w:p w14:paraId="1B3FB1FC" w14:textId="3FF197C9" w:rsidR="005D7B4E" w:rsidRDefault="001F152A" w:rsidP="005D7B4E">
      <w:r>
        <w:t>Email-</w:t>
      </w:r>
      <w:r w:rsidR="005D7B4E">
        <w:rPr>
          <w:rFonts w:hint="eastAsia"/>
        </w:rPr>
        <w:t>R</w:t>
      </w:r>
      <w:r w:rsidR="005D7B4E">
        <w:t xml:space="preserve">app observed </w:t>
      </w:r>
      <w:proofErr w:type="spellStart"/>
      <w:r>
        <w:t>CR-rapp:s</w:t>
      </w:r>
      <w:proofErr w:type="spellEnd"/>
      <w:r>
        <w:t xml:space="preserve"> have already tried to align the terminology in the Rapp-CR</w:t>
      </w:r>
    </w:p>
    <w:p w14:paraId="57709B60" w14:textId="4161B5BF" w:rsidR="001F152A" w:rsidRDefault="009C7407" w:rsidP="005D7B4E">
      <w:r>
        <w:t>For 331, 8484 proposed the following way-out</w:t>
      </w:r>
    </w:p>
    <w:p w14:paraId="2EE3C579" w14:textId="77777777" w:rsidR="0058457C" w:rsidRPr="0058457C" w:rsidRDefault="0058457C" w:rsidP="0058457C">
      <w:pPr>
        <w:spacing w:after="180" w:line="240" w:lineRule="auto"/>
        <w:jc w:val="left"/>
        <w:textAlignment w:val="auto"/>
        <w:rPr>
          <w:ins w:id="6" w:author="Huawei, HiSilicon" w:date="2022-08-08T09:06:00Z"/>
          <w:rFonts w:ascii="Times New Roman" w:eastAsia="Malgun Gothic" w:hAnsi="Times New Roman"/>
          <w:lang w:eastAsia="ko-KR"/>
        </w:rPr>
      </w:pPr>
      <w:r w:rsidRPr="0058457C">
        <w:rPr>
          <w:rFonts w:ascii="Times New Roman" w:eastAsia="Times New Roman" w:hAnsi="Times New Roman"/>
          <w:b/>
          <w:lang w:eastAsia="ja-JP"/>
        </w:rPr>
        <w:t xml:space="preserve">NR </w:t>
      </w:r>
      <w:proofErr w:type="spellStart"/>
      <w:r w:rsidRPr="0058457C">
        <w:rPr>
          <w:rFonts w:ascii="Times New Roman" w:eastAsia="Times New Roman" w:hAnsi="Times New Roman"/>
          <w:b/>
          <w:lang w:eastAsia="ja-JP"/>
        </w:rPr>
        <w:t>sidelink</w:t>
      </w:r>
      <w:proofErr w:type="spellEnd"/>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 xml:space="preserve">AS functionality enabling at least V2X Communication as defined in TS 23.287 [55], and </w:t>
      </w:r>
      <w:ins w:id="7" w:author="Huawei, HiSilicon" w:date="2022-08-08T09:09:00Z">
        <w:r w:rsidRPr="0058457C">
          <w:rPr>
            <w:rFonts w:ascii="Times New Roman" w:eastAsia="Times New Roman" w:hAnsi="Times New Roman"/>
            <w:lang w:eastAsia="ja-JP"/>
          </w:rPr>
          <w:t xml:space="preserve">5G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Direct Communication and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UE-to-Network Relay communication for </w:t>
        </w:r>
      </w:ins>
      <w:r w:rsidRPr="0058457C">
        <w:rPr>
          <w:rFonts w:ascii="Times New Roman" w:eastAsia="Times New Roman" w:hAnsi="Times New Roman"/>
          <w:lang w:eastAsia="ja-JP"/>
        </w:rPr>
        <w:t>Proximity based Services as defined in TS 23.304 [65] between two or more nearby UEs, using NR technology but not traversing any network node</w:t>
      </w:r>
      <w:r w:rsidRPr="0058457C">
        <w:rPr>
          <w:rFonts w:ascii="Times New Roman" w:eastAsia="Malgun Gothic" w:hAnsi="Times New Roman"/>
          <w:lang w:eastAsia="ko-KR"/>
        </w:rPr>
        <w:t>.</w:t>
      </w:r>
    </w:p>
    <w:p w14:paraId="731B7737" w14:textId="77777777" w:rsidR="0058457C" w:rsidRPr="0058457C" w:rsidRDefault="0058457C" w:rsidP="0058457C">
      <w:pPr>
        <w:spacing w:after="180" w:line="240" w:lineRule="auto"/>
        <w:jc w:val="left"/>
        <w:textAlignment w:val="auto"/>
        <w:rPr>
          <w:rFonts w:ascii="Times New Roman" w:eastAsia="Malgun Gothic" w:hAnsi="Times New Roman"/>
          <w:lang w:eastAsia="ko-KR"/>
        </w:rPr>
      </w:pPr>
      <w:ins w:id="8" w:author="Huawei, HiSilicon" w:date="2022-08-08T09:06:00Z">
        <w:r w:rsidRPr="0058457C">
          <w:rPr>
            <w:rFonts w:ascii="Times New Roman" w:eastAsia="Times New Roman" w:hAnsi="Times New Roman"/>
            <w:b/>
            <w:lang w:eastAsia="ja-JP"/>
          </w:rPr>
          <w:t xml:space="preserve">NR </w:t>
        </w:r>
        <w:proofErr w:type="spellStart"/>
        <w:r w:rsidRPr="0058457C">
          <w:rPr>
            <w:rFonts w:ascii="Times New Roman" w:eastAsia="Times New Roman" w:hAnsi="Times New Roman"/>
            <w:b/>
            <w:lang w:eastAsia="ja-JP"/>
          </w:rPr>
          <w:t>sidelink</w:t>
        </w:r>
        <w:proofErr w:type="spellEnd"/>
        <w:r w:rsidRPr="0058457C">
          <w:rPr>
            <w:rFonts w:ascii="Times New Roman" w:eastAsia="Times New Roman" w:hAnsi="Times New Roman"/>
            <w:b/>
            <w:lang w:eastAsia="ko-KR"/>
          </w:rPr>
          <w:t xml:space="preserve"> discovery</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 xml:space="preserve">AS functionality enabling </w:t>
        </w:r>
      </w:ins>
      <w:ins w:id="9" w:author="Huawei, HiSilicon" w:date="2022-08-08T09:08:00Z">
        <w:r w:rsidRPr="0058457C">
          <w:rPr>
            <w:rFonts w:ascii="Times New Roman" w:eastAsia="Times New Roman" w:hAnsi="Times New Roman"/>
            <w:lang w:eastAsia="ja-JP"/>
          </w:rPr>
          <w:t xml:space="preserve">5G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Direct Discovery and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UE-to-Network Relay discovery for </w:t>
        </w:r>
      </w:ins>
      <w:ins w:id="10" w:author="Huawei, HiSilicon" w:date="2022-08-08T09:06:00Z">
        <w:r w:rsidRPr="0058457C">
          <w:rPr>
            <w:rFonts w:ascii="Times New Roman" w:eastAsia="Times New Roman" w:hAnsi="Times New Roman"/>
            <w:lang w:eastAsia="ja-JP"/>
          </w:rPr>
          <w:t>Proximity based Services as defined in TS 23.304 [65] between two or more nearby UEs, using NR technology but not traversing any network node</w:t>
        </w:r>
        <w:r w:rsidRPr="0058457C">
          <w:rPr>
            <w:rFonts w:ascii="Times New Roman" w:eastAsia="Malgun Gothic" w:hAnsi="Times New Roman"/>
            <w:lang w:eastAsia="ko-KR"/>
          </w:rPr>
          <w:t>.</w:t>
        </w:r>
      </w:ins>
    </w:p>
    <w:p w14:paraId="0E8A1D94" w14:textId="356EFA95" w:rsidR="00331161" w:rsidRDefault="00331161" w:rsidP="005D7B4E">
      <w:r>
        <w:rPr>
          <w:rFonts w:hint="eastAsia"/>
        </w:rPr>
        <w:t>F</w:t>
      </w:r>
      <w:r>
        <w:t>or 321, 7449 proposed the following way-out</w:t>
      </w:r>
    </w:p>
    <w:p w14:paraId="3696193D" w14:textId="77777777" w:rsidR="0058457C" w:rsidRPr="0058457C" w:rsidRDefault="0058457C" w:rsidP="0058457C">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sidRPr="0058457C">
        <w:rPr>
          <w:rFonts w:ascii="Times New Roman" w:eastAsia="Times New Roman" w:hAnsi="Times New Roman"/>
          <w:b/>
          <w:lang w:eastAsia="en-US"/>
        </w:rPr>
        <w:t xml:space="preserve">NR </w:t>
      </w:r>
      <w:proofErr w:type="spellStart"/>
      <w:r w:rsidRPr="0058457C">
        <w:rPr>
          <w:rFonts w:ascii="Times New Roman" w:eastAsia="Times New Roman" w:hAnsi="Times New Roman"/>
          <w:b/>
          <w:lang w:eastAsia="en-US"/>
        </w:rPr>
        <w:t>sidelink</w:t>
      </w:r>
      <w:proofErr w:type="spellEnd"/>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AS functionality enabling at least V2X Communication as defined in TS 23.287 [19] and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communication (including </w:t>
      </w:r>
      <w:del w:id="12" w:author="Apple - Zhibin Wu" w:date="2022-08-06T21:31:00Z">
        <w:r w:rsidRPr="0058457C" w:rsidDel="00D17E0C">
          <w:rPr>
            <w:rFonts w:ascii="Times New Roman" w:eastAsia="Times New Roman" w:hAnsi="Times New Roman"/>
            <w:lang w:eastAsia="en-US"/>
          </w:rPr>
          <w:delText xml:space="preserve">ProSe Discovery and </w:delText>
        </w:r>
      </w:del>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Relay</w:t>
      </w:r>
      <w:ins w:id="13" w:author="Apple - Zhibin Wu" w:date="2022-08-06T21:31:00Z">
        <w:r w:rsidRPr="0058457C">
          <w:rPr>
            <w:rFonts w:ascii="Times New Roman" w:eastAsia="Times New Roman" w:hAnsi="Times New Roman"/>
            <w:lang w:eastAsia="en-US"/>
          </w:rPr>
          <w:t xml:space="preserve"> communication</w:t>
        </w:r>
      </w:ins>
      <w:r w:rsidRPr="0058457C">
        <w:rPr>
          <w:rFonts w:ascii="Times New Roman" w:eastAsia="Times New Roman" w:hAnsi="Times New Roman"/>
          <w:lang w:eastAsia="en-US"/>
        </w:rPr>
        <w:t>) as defined in TS 23.304 [26], between two or more nearby UEs, using NR technology but not traversing any network node</w:t>
      </w:r>
      <w:r w:rsidRPr="0058457C">
        <w:rPr>
          <w:rFonts w:ascii="Times New Roman" w:eastAsia="Malgun Gothic" w:hAnsi="Times New Roman"/>
          <w:lang w:eastAsia="ko-KR"/>
        </w:rPr>
        <w:t>.</w:t>
      </w:r>
    </w:p>
    <w:p w14:paraId="37530570" w14:textId="77777777" w:rsidR="0058457C" w:rsidRPr="0058457C" w:rsidRDefault="0058457C" w:rsidP="0058457C">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sidRPr="0058457C">
          <w:rPr>
            <w:rFonts w:ascii="Times New Roman" w:eastAsia="Times New Roman" w:hAnsi="Times New Roman"/>
            <w:b/>
            <w:lang w:eastAsia="en-US"/>
          </w:rPr>
          <w:t xml:space="preserve">NR </w:t>
        </w:r>
        <w:proofErr w:type="spellStart"/>
        <w:r w:rsidRPr="0058457C">
          <w:rPr>
            <w:rFonts w:ascii="Times New Roman" w:eastAsia="Times New Roman" w:hAnsi="Times New Roman"/>
            <w:b/>
            <w:lang w:eastAsia="en-US"/>
          </w:rPr>
          <w:t>sidelink</w:t>
        </w:r>
        <w:proofErr w:type="spellEnd"/>
        <w:r w:rsidRPr="0058457C">
          <w:rPr>
            <w:rFonts w:ascii="Times New Roman" w:eastAsia="Times New Roman" w:hAnsi="Times New Roman"/>
            <w:b/>
            <w:lang w:eastAsia="ko-KR"/>
          </w:rPr>
          <w:t xml:space="preserve"> </w:t>
        </w:r>
      </w:ins>
      <w:ins w:id="16" w:author="Apple - Zhibin Wu" w:date="2022-08-06T21:31:00Z">
        <w:r w:rsidRPr="0058457C">
          <w:rPr>
            <w:rFonts w:ascii="Times New Roman" w:eastAsia="Times New Roman" w:hAnsi="Times New Roman"/>
            <w:b/>
            <w:lang w:eastAsia="ko-KR"/>
          </w:rPr>
          <w:t>discovery</w:t>
        </w:r>
      </w:ins>
      <w:ins w:id="17" w:author="Apple - Zhibin Wu" w:date="2022-08-06T21:29:00Z">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AS functionality enabling at least </w:t>
        </w:r>
      </w:ins>
      <w:proofErr w:type="spellStart"/>
      <w:ins w:id="18" w:author="Apple - Zhibin Wu" w:date="2022-08-06T21:40:00Z">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discovery and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UE-to-Network relay discovery </w:t>
        </w:r>
      </w:ins>
      <w:ins w:id="19" w:author="Apple - Zhibin Wu" w:date="2022-08-06T21:29:00Z">
        <w:r w:rsidRPr="0058457C">
          <w:rPr>
            <w:rFonts w:ascii="Times New Roman" w:eastAsia="Times New Roman" w:hAnsi="Times New Roman"/>
            <w:lang w:eastAsia="en-US"/>
          </w:rPr>
          <w:t>as defined in TS 23.304 [26]</w:t>
        </w:r>
      </w:ins>
      <w:ins w:id="20" w:author="Apple - Zhibin Wu" w:date="2022-08-06T21:40:00Z">
        <w:r w:rsidRPr="0058457C">
          <w:rPr>
            <w:rFonts w:ascii="Times New Roman" w:eastAsia="Times New Roman" w:hAnsi="Times New Roman"/>
            <w:lang w:eastAsia="en-US"/>
          </w:rPr>
          <w:t>,</w:t>
        </w:r>
      </w:ins>
      <w:ins w:id="21" w:author="Apple - Zhibin Wu" w:date="2022-08-06T21:29:00Z">
        <w:r w:rsidRPr="0058457C">
          <w:rPr>
            <w:rFonts w:ascii="Times New Roman" w:eastAsia="Times New Roman" w:hAnsi="Times New Roman"/>
            <w:lang w:eastAsia="en-US"/>
          </w:rPr>
          <w:t xml:space="preserve"> between two or more nearby UEs, using NR technology but not traversing any network node</w:t>
        </w:r>
        <w:r w:rsidRPr="0058457C">
          <w:rPr>
            <w:rFonts w:ascii="Times New Roman" w:eastAsia="Malgun Gothic" w:hAnsi="Times New Roman"/>
            <w:lang w:eastAsia="ko-KR"/>
          </w:rPr>
          <w:t>.</w:t>
        </w:r>
      </w:ins>
    </w:p>
    <w:p w14:paraId="07047015" w14:textId="77777777" w:rsidR="0058457C" w:rsidRPr="0058457C" w:rsidDel="00D17E0C" w:rsidRDefault="0058457C" w:rsidP="0058457C">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sidRPr="0058457C">
          <w:rPr>
            <w:rFonts w:ascii="Times New Roman" w:eastAsia="Times New Roman" w:hAnsi="Times New Roman"/>
            <w:b/>
            <w:lang w:eastAsia="en-US"/>
          </w:rPr>
          <w:t xml:space="preserve">NR </w:t>
        </w:r>
        <w:proofErr w:type="spellStart"/>
        <w:r w:rsidRPr="0058457C">
          <w:rPr>
            <w:rFonts w:ascii="Times New Roman" w:eastAsia="Times New Roman" w:hAnsi="Times New Roman"/>
            <w:b/>
            <w:lang w:eastAsia="en-US"/>
          </w:rPr>
          <w:t>sidelink</w:t>
        </w:r>
        <w:proofErr w:type="spellEnd"/>
        <w:r w:rsidRPr="0058457C">
          <w:rPr>
            <w:rFonts w:ascii="Times New Roman" w:eastAsia="Times New Roman" w:hAnsi="Times New Roman"/>
            <w:b/>
            <w:lang w:eastAsia="ko-KR"/>
          </w:rPr>
          <w:t xml:space="preserve"> transmission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All NR </w:t>
        </w:r>
        <w:proofErr w:type="spellStart"/>
        <w:r w:rsidRPr="0058457C">
          <w:rPr>
            <w:rFonts w:ascii="Times New Roman" w:eastAsia="Times New Roman" w:hAnsi="Times New Roman"/>
            <w:lang w:eastAsia="en-US"/>
          </w:rPr>
          <w:t>Sidelink</w:t>
        </w:r>
      </w:ins>
      <w:proofErr w:type="spellEnd"/>
      <w:ins w:id="24" w:author="Apple - Zhibin Wu" w:date="2022-08-06T21:31:00Z">
        <w:r w:rsidRPr="0058457C">
          <w:rPr>
            <w:rFonts w:ascii="Times New Roman" w:eastAsia="Times New Roman" w:hAnsi="Times New Roman"/>
            <w:lang w:eastAsia="en-US"/>
          </w:rPr>
          <w:t>-</w:t>
        </w:r>
      </w:ins>
      <w:ins w:id="25" w:author="Apple - Zhibin Wu" w:date="2022-08-06T21:29:00Z">
        <w:r w:rsidRPr="0058457C">
          <w:rPr>
            <w:rFonts w:ascii="Times New Roman" w:eastAsia="Times New Roman" w:hAnsi="Times New Roman"/>
            <w:lang w:eastAsia="en-US"/>
          </w:rPr>
          <w:t xml:space="preserve">based </w:t>
        </w:r>
      </w:ins>
      <w:ins w:id="26" w:author="Apple - Zhibin Wu" w:date="2022-08-06T21:30:00Z">
        <w:r w:rsidRPr="0058457C">
          <w:rPr>
            <w:rFonts w:ascii="Times New Roman" w:eastAsia="Times New Roman" w:hAnsi="Times New Roman"/>
            <w:lang w:eastAsia="en-US"/>
          </w:rPr>
          <w:t>transmissions</w:t>
        </w:r>
      </w:ins>
      <w:ins w:id="27" w:author="Apple - Zhibin Wu" w:date="2022-08-06T21:29:00Z">
        <w:r w:rsidRPr="0058457C">
          <w:rPr>
            <w:rFonts w:ascii="Times New Roman" w:eastAsia="Times New Roman" w:hAnsi="Times New Roman"/>
            <w:lang w:eastAsia="en-US"/>
          </w:rPr>
          <w:t xml:space="preserve"> (includ</w:t>
        </w:r>
      </w:ins>
      <w:ins w:id="28" w:author="Apple - Zhibin Wu" w:date="2022-08-06T21:31:00Z">
        <w:r w:rsidRPr="0058457C">
          <w:rPr>
            <w:rFonts w:ascii="Times New Roman" w:eastAsia="Times New Roman" w:hAnsi="Times New Roman"/>
            <w:lang w:eastAsia="en-US"/>
          </w:rPr>
          <w:t xml:space="preserve">ing </w:t>
        </w:r>
      </w:ins>
      <w:ins w:id="29" w:author="Apple - Zhibin Wu" w:date="2022-08-06T21:30:00Z">
        <w:r w:rsidRPr="0058457C">
          <w:rPr>
            <w:rFonts w:ascii="Times New Roman" w:eastAsia="Times New Roman" w:hAnsi="Times New Roman"/>
            <w:lang w:eastAsia="en-US"/>
          </w:rPr>
          <w:t xml:space="preserve">transmission for both </w:t>
        </w:r>
      </w:ins>
      <w:ins w:id="30" w:author="Apple - Zhibin Wu" w:date="2022-08-06T21:29:00Z">
        <w:r w:rsidRPr="0058457C">
          <w:rPr>
            <w:rFonts w:ascii="Times New Roman" w:eastAsia="Times New Roman" w:hAnsi="Times New Roman"/>
            <w:lang w:eastAsia="en-US"/>
          </w:rPr>
          <w:t xml:space="preserve">NR </w:t>
        </w:r>
      </w:ins>
      <w:proofErr w:type="spellStart"/>
      <w:ins w:id="31" w:author="Apple - Zhibin Wu" w:date="2022-08-06T21:30:00Z">
        <w:r w:rsidRPr="0058457C">
          <w:rPr>
            <w:rFonts w:ascii="Times New Roman" w:eastAsia="Times New Roman" w:hAnsi="Times New Roman"/>
            <w:lang w:eastAsia="en-US"/>
          </w:rPr>
          <w:t>sidelink</w:t>
        </w:r>
      </w:ins>
      <w:proofErr w:type="spellEnd"/>
      <w:ins w:id="32" w:author="Apple - Zhibin Wu" w:date="2022-08-06T21:29:00Z">
        <w:r w:rsidRPr="0058457C">
          <w:rPr>
            <w:rFonts w:ascii="Times New Roman" w:eastAsia="Times New Roman" w:hAnsi="Times New Roman"/>
            <w:lang w:eastAsia="en-US"/>
          </w:rPr>
          <w:t xml:space="preserve"> discovery and </w:t>
        </w:r>
      </w:ins>
      <w:ins w:id="33" w:author="Apple - Zhibin Wu" w:date="2022-08-06T21:30:00Z">
        <w:r w:rsidRPr="0058457C">
          <w:rPr>
            <w:rFonts w:ascii="Times New Roman" w:eastAsia="Times New Roman" w:hAnsi="Times New Roman"/>
            <w:lang w:eastAsia="en-US"/>
          </w:rPr>
          <w:t xml:space="preserve">NR </w:t>
        </w:r>
      </w:ins>
      <w:proofErr w:type="spellStart"/>
      <w:ins w:id="34" w:author="Apple - Zhibin Wu" w:date="2022-08-07T09:43:00Z">
        <w:r w:rsidRPr="0058457C">
          <w:rPr>
            <w:rFonts w:ascii="Times New Roman" w:eastAsia="Times New Roman" w:hAnsi="Times New Roman"/>
            <w:lang w:eastAsia="en-US"/>
          </w:rPr>
          <w:t>s</w:t>
        </w:r>
      </w:ins>
      <w:ins w:id="35" w:author="Apple - Zhibin Wu" w:date="2022-08-06T21:30:00Z">
        <w:r w:rsidRPr="0058457C">
          <w:rPr>
            <w:rFonts w:ascii="Times New Roman" w:eastAsia="Times New Roman" w:hAnsi="Times New Roman"/>
            <w:lang w:eastAsia="en-US"/>
          </w:rPr>
          <w:t>idelink</w:t>
        </w:r>
        <w:proofErr w:type="spellEnd"/>
        <w:r w:rsidRPr="0058457C">
          <w:rPr>
            <w:rFonts w:ascii="Times New Roman" w:eastAsia="Times New Roman" w:hAnsi="Times New Roman"/>
            <w:lang w:eastAsia="en-US"/>
          </w:rPr>
          <w:t xml:space="preserve"> communication)</w:t>
        </w:r>
      </w:ins>
      <w:ins w:id="36" w:author="Apple - Zhibin Wu" w:date="2022-08-06T21:40:00Z">
        <w:r w:rsidRPr="0058457C">
          <w:rPr>
            <w:rFonts w:ascii="Times New Roman" w:eastAsia="Times New Roman" w:hAnsi="Times New Roman"/>
            <w:lang w:eastAsia="en-US"/>
          </w:rPr>
          <w:t>.</w:t>
        </w:r>
      </w:ins>
    </w:p>
    <w:p w14:paraId="34A38099" w14:textId="32E2F86D" w:rsidR="0058457C" w:rsidRDefault="0058457C" w:rsidP="005D7B4E">
      <w:r>
        <w:rPr>
          <w:rFonts w:hint="eastAsia"/>
        </w:rPr>
        <w:lastRenderedPageBreak/>
        <w:t>F</w:t>
      </w:r>
      <w:r>
        <w:t>or 300, V17.1.0 adopted the following definition</w:t>
      </w:r>
    </w:p>
    <w:p w14:paraId="4F918643" w14:textId="77777777" w:rsidR="0058457C" w:rsidRPr="0058457C" w:rsidRDefault="0058457C" w:rsidP="0058457C">
      <w:pPr>
        <w:spacing w:after="180" w:line="240" w:lineRule="auto"/>
        <w:jc w:val="left"/>
        <w:rPr>
          <w:rFonts w:ascii="Times New Roman" w:eastAsia="Malgun Gothic" w:hAnsi="Times New Roman"/>
          <w:lang w:eastAsia="ko-KR"/>
        </w:rPr>
      </w:pPr>
      <w:r w:rsidRPr="0058457C">
        <w:rPr>
          <w:rFonts w:ascii="Times New Roman" w:eastAsia="Times New Roman" w:hAnsi="Times New Roman"/>
          <w:b/>
          <w:lang w:eastAsia="ja-JP"/>
        </w:rPr>
        <w:t xml:space="preserve">NR </w:t>
      </w:r>
      <w:proofErr w:type="spellStart"/>
      <w:r w:rsidRPr="0058457C">
        <w:rPr>
          <w:rFonts w:ascii="Times New Roman" w:eastAsia="Times New Roman" w:hAnsi="Times New Roman"/>
          <w:b/>
          <w:lang w:eastAsia="ja-JP"/>
        </w:rPr>
        <w:t>sidelink</w:t>
      </w:r>
      <w:proofErr w:type="spellEnd"/>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AS functionality enabling at least V2X communication as defined in TS 23.287 [40] and the 5G Proximity based Services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as defined in TS 23.304 [48], between two or more nearby UEs, using NR technology but not traversing any network node</w:t>
      </w:r>
      <w:r w:rsidRPr="0058457C">
        <w:rPr>
          <w:rFonts w:ascii="Times New Roman" w:eastAsia="Malgun Gothic" w:hAnsi="Times New Roman"/>
          <w:lang w:eastAsia="ko-KR"/>
        </w:rPr>
        <w:t>.</w:t>
      </w:r>
    </w:p>
    <w:p w14:paraId="4861305C" w14:textId="376421B4" w:rsidR="0058457C" w:rsidRDefault="0058457C" w:rsidP="005D7B4E">
      <w:r>
        <w:rPr>
          <w:rFonts w:hint="eastAsia"/>
        </w:rPr>
        <w:t>S</w:t>
      </w:r>
      <w:r>
        <w:t xml:space="preserve">o firstly, there seems some convergence on defining “NR </w:t>
      </w:r>
      <w:proofErr w:type="spellStart"/>
      <w:r>
        <w:t>sidelink</w:t>
      </w:r>
      <w:proofErr w:type="spellEnd"/>
      <w:r>
        <w:t xml:space="preserve"> Communication” and “NR </w:t>
      </w:r>
      <w:proofErr w:type="spellStart"/>
      <w:r>
        <w:t>sidelink</w:t>
      </w:r>
      <w:proofErr w:type="spellEnd"/>
      <w:r>
        <w:t xml:space="preserve"> discovery”</w:t>
      </w:r>
      <w:r w:rsidR="00044A86">
        <w:t xml:space="preserve"> separately, i.e., avoid overlapping between the two terminology</w:t>
      </w:r>
      <w:r>
        <w:t xml:space="preserve">, and </w:t>
      </w:r>
      <w:r w:rsidR="00044A86">
        <w:t>considering</w:t>
      </w:r>
      <w:r>
        <w:t xml:space="preserve"> that, good to align the definition wording, e.g.,</w:t>
      </w:r>
    </w:p>
    <w:p w14:paraId="7852F99D" w14:textId="4972816A" w:rsidR="005F526A" w:rsidRPr="0058457C" w:rsidRDefault="005F526A" w:rsidP="005F526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sidRPr="0058457C">
        <w:rPr>
          <w:rFonts w:ascii="Times New Roman" w:eastAsia="Times New Roman" w:hAnsi="Times New Roman"/>
          <w:b/>
          <w:lang w:eastAsia="en-US"/>
        </w:rPr>
        <w:t xml:space="preserve">NR </w:t>
      </w:r>
      <w:proofErr w:type="spellStart"/>
      <w:r w:rsidRPr="0058457C">
        <w:rPr>
          <w:rFonts w:ascii="Times New Roman" w:eastAsia="Times New Roman" w:hAnsi="Times New Roman"/>
          <w:b/>
          <w:lang w:eastAsia="en-US"/>
        </w:rPr>
        <w:t>sidelink</w:t>
      </w:r>
      <w:proofErr w:type="spellEnd"/>
      <w:r w:rsidRPr="0058457C">
        <w:rPr>
          <w:rFonts w:ascii="Times New Roman" w:eastAsia="Times New Roman" w:hAnsi="Times New Roman"/>
          <w:b/>
          <w:lang w:eastAsia="ko-KR"/>
        </w:rPr>
        <w:t xml:space="preserve"> communication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AS functionality enabling at least V2X Communication as defined in TS 23.287 [19] and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communication (including </w:t>
      </w:r>
      <w:proofErr w:type="spellStart"/>
      <w:r w:rsidRPr="0058457C">
        <w:rPr>
          <w:rFonts w:ascii="Times New Roman" w:eastAsia="Times New Roman" w:hAnsi="Times New Roman"/>
          <w:lang w:eastAsia="en-US"/>
        </w:rPr>
        <w:t>ProSe</w:t>
      </w:r>
      <w:proofErr w:type="spellEnd"/>
      <w:r w:rsidRPr="0058457C">
        <w:rPr>
          <w:rFonts w:ascii="Times New Roman" w:eastAsia="Times New Roman" w:hAnsi="Times New Roman"/>
          <w:lang w:eastAsia="en-US"/>
        </w:rPr>
        <w:t xml:space="preserve"> </w:t>
      </w:r>
      <w:r>
        <w:rPr>
          <w:rFonts w:ascii="Times New Roman" w:eastAsia="Times New Roman" w:hAnsi="Times New Roman"/>
          <w:lang w:eastAsia="en-US"/>
        </w:rPr>
        <w:t xml:space="preserve">UE-to-Network </w:t>
      </w:r>
      <w:r w:rsidRPr="0058457C">
        <w:rPr>
          <w:rFonts w:ascii="Times New Roman" w:eastAsia="Times New Roman" w:hAnsi="Times New Roman"/>
          <w:lang w:eastAsia="en-US"/>
        </w:rPr>
        <w:t>Relay</w:t>
      </w:r>
      <w:r>
        <w:rPr>
          <w:rFonts w:ascii="Times New Roman" w:eastAsia="Times New Roman" w:hAnsi="Times New Roman"/>
          <w:lang w:eastAsia="en-US"/>
        </w:rPr>
        <w:t xml:space="preserve"> and Non-Relay</w:t>
      </w:r>
      <w:r w:rsidRPr="0058457C">
        <w:rPr>
          <w:rFonts w:ascii="Times New Roman" w:eastAsia="Times New Roman" w:hAnsi="Times New Roman"/>
          <w:lang w:eastAsia="en-US"/>
        </w:rPr>
        <w:t xml:space="preserve"> communication) as defined in TS 23.304 [26], between two or more nearby UEs, using NR technology but not traversing any network node</w:t>
      </w:r>
      <w:r w:rsidRPr="0058457C">
        <w:rPr>
          <w:rFonts w:ascii="Times New Roman" w:eastAsia="Malgun Gothic" w:hAnsi="Times New Roman"/>
          <w:lang w:eastAsia="ko-KR"/>
        </w:rPr>
        <w:t>.</w:t>
      </w:r>
    </w:p>
    <w:p w14:paraId="11FA2E1E" w14:textId="4B16BA9C" w:rsidR="005F526A" w:rsidRPr="0058457C" w:rsidRDefault="005F526A" w:rsidP="005F526A">
      <w:pPr>
        <w:spacing w:after="180" w:line="240" w:lineRule="auto"/>
        <w:jc w:val="left"/>
        <w:textAlignment w:val="auto"/>
        <w:rPr>
          <w:rFonts w:ascii="Times New Roman" w:eastAsia="Malgun Gothic" w:hAnsi="Times New Roman"/>
          <w:lang w:eastAsia="ko-KR"/>
        </w:rPr>
      </w:pPr>
      <w:r w:rsidRPr="0058457C">
        <w:rPr>
          <w:rFonts w:ascii="Times New Roman" w:eastAsia="Times New Roman" w:hAnsi="Times New Roman"/>
          <w:b/>
          <w:lang w:eastAsia="ja-JP"/>
        </w:rPr>
        <w:t xml:space="preserve">NR </w:t>
      </w:r>
      <w:proofErr w:type="spellStart"/>
      <w:r w:rsidRPr="0058457C">
        <w:rPr>
          <w:rFonts w:ascii="Times New Roman" w:eastAsia="Times New Roman" w:hAnsi="Times New Roman"/>
          <w:b/>
          <w:lang w:eastAsia="ja-JP"/>
        </w:rPr>
        <w:t>sidelink</w:t>
      </w:r>
      <w:proofErr w:type="spellEnd"/>
      <w:r w:rsidRPr="0058457C">
        <w:rPr>
          <w:rFonts w:ascii="Times New Roman" w:eastAsia="Times New Roman" w:hAnsi="Times New Roman"/>
          <w:b/>
          <w:lang w:eastAsia="ko-KR"/>
        </w:rPr>
        <w:t xml:space="preserve"> discovery</w:t>
      </w:r>
      <w:r w:rsidRPr="0058457C">
        <w:rPr>
          <w:rFonts w:ascii="Times New Roman" w:eastAsia="Times New Roman" w:hAnsi="Times New Roman"/>
          <w:lang w:eastAsia="ja-JP"/>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ja-JP"/>
        </w:rPr>
        <w:t xml:space="preserve">AS functionality enabling 5G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w:t>
      </w:r>
      <w:r>
        <w:rPr>
          <w:rFonts w:ascii="Times New Roman" w:eastAsia="Times New Roman" w:hAnsi="Times New Roman"/>
          <w:lang w:eastAsia="ja-JP"/>
        </w:rPr>
        <w:t>non-Relay</w:t>
      </w:r>
      <w:r w:rsidRPr="0058457C">
        <w:rPr>
          <w:rFonts w:ascii="Times New Roman" w:eastAsia="Times New Roman" w:hAnsi="Times New Roman"/>
          <w:lang w:eastAsia="ja-JP"/>
        </w:rPr>
        <w:t xml:space="preserve"> Discovery and </w:t>
      </w:r>
      <w:proofErr w:type="spellStart"/>
      <w:r w:rsidRPr="0058457C">
        <w:rPr>
          <w:rFonts w:ascii="Times New Roman" w:eastAsia="Times New Roman" w:hAnsi="Times New Roman"/>
          <w:lang w:eastAsia="ja-JP"/>
        </w:rPr>
        <w:t>ProSe</w:t>
      </w:r>
      <w:proofErr w:type="spellEnd"/>
      <w:r w:rsidRPr="0058457C">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sidRPr="0058457C">
        <w:rPr>
          <w:rFonts w:ascii="Times New Roman" w:eastAsia="Malgun Gothic" w:hAnsi="Times New Roman"/>
          <w:lang w:eastAsia="ko-KR"/>
        </w:rPr>
        <w:t>.</w:t>
      </w:r>
    </w:p>
    <w:p w14:paraId="003DBCC0" w14:textId="5C66CC94" w:rsidR="005F526A" w:rsidRDefault="005F526A" w:rsidP="005F526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526A" w14:paraId="5AD0AAE9" w14:textId="77777777" w:rsidTr="005F5B4B">
        <w:tc>
          <w:tcPr>
            <w:tcW w:w="1809" w:type="dxa"/>
            <w:shd w:val="clear" w:color="auto" w:fill="E7E6E6"/>
          </w:tcPr>
          <w:p w14:paraId="5B7ED050" w14:textId="77777777" w:rsidR="005F526A" w:rsidRDefault="005F526A" w:rsidP="005F5B4B">
            <w:pPr>
              <w:spacing w:after="0"/>
              <w:jc w:val="center"/>
              <w:rPr>
                <w:rFonts w:cs="Arial"/>
                <w:lang w:eastAsia="ko-KR"/>
              </w:rPr>
            </w:pPr>
            <w:r>
              <w:rPr>
                <w:rFonts w:cs="Arial"/>
                <w:lang w:eastAsia="ko-KR"/>
              </w:rPr>
              <w:t>Company</w:t>
            </w:r>
          </w:p>
        </w:tc>
        <w:tc>
          <w:tcPr>
            <w:tcW w:w="1985" w:type="dxa"/>
            <w:shd w:val="clear" w:color="auto" w:fill="E7E6E6"/>
          </w:tcPr>
          <w:p w14:paraId="2B0A809B" w14:textId="77777777" w:rsidR="005F526A" w:rsidRDefault="005F526A" w:rsidP="005F5B4B">
            <w:pPr>
              <w:spacing w:after="0"/>
              <w:jc w:val="center"/>
              <w:rPr>
                <w:rFonts w:cs="Arial"/>
                <w:lang w:eastAsia="ko-KR"/>
              </w:rPr>
            </w:pPr>
            <w:r>
              <w:rPr>
                <w:rFonts w:cs="Arial"/>
                <w:lang w:eastAsia="ko-KR"/>
              </w:rPr>
              <w:t>Agree/Disagree</w:t>
            </w:r>
          </w:p>
        </w:tc>
        <w:tc>
          <w:tcPr>
            <w:tcW w:w="6045" w:type="dxa"/>
            <w:shd w:val="clear" w:color="auto" w:fill="E7E6E6"/>
          </w:tcPr>
          <w:p w14:paraId="4CF47F9E" w14:textId="77777777" w:rsidR="005F526A" w:rsidRDefault="005F526A" w:rsidP="005F5B4B">
            <w:pPr>
              <w:spacing w:after="0"/>
              <w:jc w:val="center"/>
              <w:rPr>
                <w:rFonts w:cs="Arial"/>
                <w:lang w:eastAsia="ko-KR"/>
              </w:rPr>
            </w:pPr>
            <w:r>
              <w:rPr>
                <w:rFonts w:cs="Arial"/>
                <w:lang w:eastAsia="ko-KR"/>
              </w:rPr>
              <w:t>Comment</w:t>
            </w:r>
          </w:p>
        </w:tc>
      </w:tr>
      <w:tr w:rsidR="005F526A" w14:paraId="12F567D3" w14:textId="77777777" w:rsidTr="005F5B4B">
        <w:tc>
          <w:tcPr>
            <w:tcW w:w="1809" w:type="dxa"/>
          </w:tcPr>
          <w:p w14:paraId="123996AC" w14:textId="59D07C18" w:rsidR="005F526A" w:rsidRDefault="005F526A" w:rsidP="005F5B4B">
            <w:pPr>
              <w:spacing w:after="0"/>
              <w:jc w:val="center"/>
              <w:rPr>
                <w:rFonts w:cs="Arial"/>
              </w:rPr>
            </w:pPr>
            <w:r>
              <w:rPr>
                <w:rFonts w:cs="Arial" w:hint="eastAsia"/>
              </w:rPr>
              <w:t>O</w:t>
            </w:r>
            <w:r>
              <w:rPr>
                <w:rFonts w:cs="Arial"/>
              </w:rPr>
              <w:t>PPO</w:t>
            </w:r>
          </w:p>
        </w:tc>
        <w:tc>
          <w:tcPr>
            <w:tcW w:w="1985" w:type="dxa"/>
          </w:tcPr>
          <w:p w14:paraId="4655F8C9" w14:textId="78DDED20" w:rsidR="005F526A" w:rsidRDefault="005F526A" w:rsidP="005F5B4B">
            <w:pPr>
              <w:spacing w:after="0"/>
              <w:rPr>
                <w:rFonts w:eastAsia="DengXian" w:cs="Arial"/>
              </w:rPr>
            </w:pPr>
            <w:r>
              <w:rPr>
                <w:rFonts w:eastAsia="DengXian" w:cs="Arial" w:hint="eastAsia"/>
              </w:rPr>
              <w:t>A</w:t>
            </w:r>
            <w:r>
              <w:rPr>
                <w:rFonts w:eastAsia="DengXian" w:cs="Arial"/>
              </w:rPr>
              <w:t>gree</w:t>
            </w:r>
          </w:p>
        </w:tc>
        <w:tc>
          <w:tcPr>
            <w:tcW w:w="6045" w:type="dxa"/>
          </w:tcPr>
          <w:p w14:paraId="6AD5BE08" w14:textId="5ECE3E04" w:rsidR="005F526A" w:rsidRDefault="005F526A" w:rsidP="005F5B4B">
            <w:pPr>
              <w:spacing w:after="0"/>
              <w:rPr>
                <w:rFonts w:eastAsia="DengXian" w:cs="Arial"/>
              </w:rPr>
            </w:pPr>
            <w:r>
              <w:rPr>
                <w:rFonts w:eastAsia="DengXian" w:cs="Arial" w:hint="eastAsia"/>
              </w:rPr>
              <w:t>N</w:t>
            </w:r>
            <w:r>
              <w:rPr>
                <w:rFonts w:eastAsia="DengXian" w:cs="Arial"/>
              </w:rPr>
              <w:t>o strong view yet</w:t>
            </w:r>
            <w:r w:rsidR="00672D68">
              <w:rPr>
                <w:rFonts w:eastAsia="DengXian" w:cs="Arial"/>
              </w:rPr>
              <w:t>, just</w:t>
            </w:r>
            <w:r>
              <w:rPr>
                <w:rFonts w:eastAsia="DengXian" w:cs="Arial"/>
              </w:rPr>
              <w:t xml:space="preserve"> some </w:t>
            </w:r>
            <w:r w:rsidR="00672D68">
              <w:rPr>
                <w:rFonts w:eastAsia="DengXian" w:cs="Arial"/>
              </w:rPr>
              <w:t xml:space="preserve">minor </w:t>
            </w:r>
            <w:r>
              <w:rPr>
                <w:rFonts w:eastAsia="DengXian" w:cs="Arial"/>
              </w:rPr>
              <w:t>point</w:t>
            </w:r>
            <w:r w:rsidR="00672D68">
              <w:rPr>
                <w:rFonts w:eastAsia="DengXian" w:cs="Arial"/>
              </w:rPr>
              <w:t>s</w:t>
            </w:r>
            <w:r>
              <w:rPr>
                <w:rFonts w:eastAsia="DengXian" w:cs="Arial"/>
              </w:rPr>
              <w:t>:</w:t>
            </w:r>
          </w:p>
          <w:p w14:paraId="00ED60BE" w14:textId="48FD52C0" w:rsidR="005F526A" w:rsidRDefault="005F526A" w:rsidP="005F5B4B">
            <w:pPr>
              <w:spacing w:after="0"/>
              <w:rPr>
                <w:rFonts w:eastAsia="DengXian" w:cs="Arial"/>
              </w:rPr>
            </w:pPr>
            <w:r>
              <w:rPr>
                <w:rFonts w:eastAsia="DengXian" w:cs="Arial" w:hint="eastAsia"/>
              </w:rPr>
              <w:t>1</w:t>
            </w:r>
            <w:r>
              <w:rPr>
                <w:rFonts w:eastAsia="DengXian" w:cs="Arial"/>
              </w:rPr>
              <w:t>. our SA2 colleague told me that “</w:t>
            </w:r>
            <w:r w:rsidRPr="005F526A">
              <w:rPr>
                <w:rFonts w:eastAsia="DengXian" w:cs="Arial"/>
              </w:rPr>
              <w:t xml:space="preserve">5G </w:t>
            </w:r>
            <w:proofErr w:type="spellStart"/>
            <w:r w:rsidRPr="005F526A">
              <w:rPr>
                <w:rFonts w:eastAsia="DengXian" w:cs="Arial"/>
              </w:rPr>
              <w:t>ProSe</w:t>
            </w:r>
            <w:proofErr w:type="spellEnd"/>
            <w:r w:rsidRPr="005F526A">
              <w:rPr>
                <w:rFonts w:eastAsia="DengXian" w:cs="Arial"/>
              </w:rPr>
              <w:t xml:space="preserve"> Direct Communication</w:t>
            </w:r>
            <w:r>
              <w:rPr>
                <w:rFonts w:eastAsia="DengXian" w:cs="Arial"/>
              </w:rPr>
              <w:t xml:space="preserve">/discovery” </w:t>
            </w:r>
            <w:r w:rsidR="00672D68">
              <w:rPr>
                <w:rFonts w:eastAsia="DengXian" w:cs="Arial"/>
              </w:rPr>
              <w:t xml:space="preserve">(sometimes) </w:t>
            </w:r>
            <w:r>
              <w:rPr>
                <w:rFonts w:eastAsia="DengXian" w:cs="Arial"/>
              </w:rPr>
              <w:t>includes relay case as well, so maybe safer to avoid it, but use relay/non-relay which is more comprehensive</w:t>
            </w:r>
            <w:r w:rsidR="00672D68">
              <w:rPr>
                <w:rFonts w:eastAsia="DengXian" w:cs="Arial"/>
              </w:rPr>
              <w:t>.</w:t>
            </w:r>
          </w:p>
          <w:p w14:paraId="6B36089D" w14:textId="16BC2215" w:rsidR="005F526A" w:rsidRDefault="005F526A" w:rsidP="005F5B4B">
            <w:pPr>
              <w:spacing w:after="0"/>
              <w:rPr>
                <w:rFonts w:eastAsia="DengXian" w:cs="Arial"/>
              </w:rPr>
            </w:pPr>
            <w:r>
              <w:rPr>
                <w:rFonts w:eastAsia="DengXian" w:cs="Arial" w:hint="eastAsia"/>
              </w:rPr>
              <w:t>2</w:t>
            </w:r>
            <w:r>
              <w:rPr>
                <w:rFonts w:eastAsia="DengXian" w:cs="Arial"/>
              </w:rPr>
              <w:t>. when it comes to relay, I use UE-to-Network as the prefix, in order to be more future proof.</w:t>
            </w:r>
          </w:p>
        </w:tc>
      </w:tr>
      <w:tr w:rsidR="005F526A" w14:paraId="086820CA" w14:textId="77777777" w:rsidTr="005F5B4B">
        <w:tc>
          <w:tcPr>
            <w:tcW w:w="1809" w:type="dxa"/>
          </w:tcPr>
          <w:p w14:paraId="6B9CB5A2" w14:textId="1EA759A4" w:rsidR="005F526A" w:rsidRDefault="002B6A7B" w:rsidP="005F5B4B">
            <w:pPr>
              <w:spacing w:after="0"/>
              <w:jc w:val="center"/>
              <w:rPr>
                <w:rFonts w:cs="Arial"/>
              </w:rPr>
            </w:pPr>
            <w:r>
              <w:rPr>
                <w:rFonts w:cs="Arial" w:hint="eastAsia"/>
              </w:rPr>
              <w:t>X</w:t>
            </w:r>
            <w:r>
              <w:rPr>
                <w:rFonts w:cs="Arial"/>
              </w:rPr>
              <w:t>iaomi</w:t>
            </w:r>
          </w:p>
        </w:tc>
        <w:tc>
          <w:tcPr>
            <w:tcW w:w="1985" w:type="dxa"/>
          </w:tcPr>
          <w:p w14:paraId="75F0F997" w14:textId="359661D5" w:rsidR="005F526A" w:rsidRDefault="002B6A7B" w:rsidP="005F5B4B">
            <w:pPr>
              <w:spacing w:after="0"/>
              <w:rPr>
                <w:rFonts w:eastAsia="DengXian" w:cs="Arial"/>
              </w:rPr>
            </w:pPr>
            <w:r>
              <w:rPr>
                <w:rFonts w:eastAsia="DengXian" w:cs="Arial" w:hint="eastAsia"/>
              </w:rPr>
              <w:t>A</w:t>
            </w:r>
            <w:r>
              <w:rPr>
                <w:rFonts w:eastAsia="DengXian" w:cs="Arial"/>
              </w:rPr>
              <w:t>gree</w:t>
            </w:r>
          </w:p>
        </w:tc>
        <w:tc>
          <w:tcPr>
            <w:tcW w:w="6045" w:type="dxa"/>
          </w:tcPr>
          <w:p w14:paraId="5AFDDF5C" w14:textId="6AFC28AC" w:rsidR="005F526A" w:rsidRDefault="002B6A7B" w:rsidP="005F5B4B">
            <w:pPr>
              <w:spacing w:after="0"/>
              <w:rPr>
                <w:rFonts w:eastAsia="DengXian" w:cs="Arial"/>
              </w:rPr>
            </w:pPr>
            <w:r>
              <w:rPr>
                <w:rFonts w:eastAsia="DengXian" w:cs="Arial"/>
              </w:rPr>
              <w:t>Seems all possible services are covered. Maybe ‘at least’ in the definition can be removed?</w:t>
            </w:r>
          </w:p>
          <w:p w14:paraId="38A40BDE" w14:textId="4788A9E0" w:rsidR="002B6A7B" w:rsidRPr="002B6A7B" w:rsidRDefault="002B6A7B" w:rsidP="005F5B4B">
            <w:pPr>
              <w:spacing w:after="0"/>
              <w:rPr>
                <w:rFonts w:eastAsia="DengXian" w:cs="Arial"/>
              </w:rPr>
            </w:pPr>
            <w:r>
              <w:rPr>
                <w:rFonts w:eastAsia="DengXian" w:cs="Arial"/>
              </w:rPr>
              <w:t xml:space="preserve">For 321, the </w:t>
            </w:r>
            <w:r w:rsidR="00DE6F6D">
              <w:rPr>
                <w:rFonts w:eastAsia="DengXian" w:cs="Arial"/>
              </w:rPr>
              <w:t>‘</w:t>
            </w:r>
            <w:r>
              <w:rPr>
                <w:rFonts w:eastAsia="DengXian" w:cs="Arial"/>
              </w:rPr>
              <w:t>UE-to-Network</w:t>
            </w:r>
            <w:r w:rsidR="00DE6F6D">
              <w:rPr>
                <w:rFonts w:eastAsia="DengXian" w:cs="Arial"/>
              </w:rPr>
              <w:t>’</w:t>
            </w:r>
            <w:r>
              <w:rPr>
                <w:rFonts w:eastAsia="DengXian" w:cs="Arial"/>
              </w:rPr>
              <w:t xml:space="preserve"> is missing </w:t>
            </w:r>
            <w:r w:rsidR="00DE6F6D">
              <w:rPr>
                <w:rFonts w:eastAsia="DengXian" w:cs="Arial"/>
              </w:rPr>
              <w:t xml:space="preserve">in </w:t>
            </w:r>
            <w:r w:rsidR="00DE6F6D" w:rsidRPr="00DE6F6D">
              <w:rPr>
                <w:rFonts w:eastAsia="DengXian" w:cs="Arial"/>
              </w:rPr>
              <w:t xml:space="preserve">NR </w:t>
            </w:r>
            <w:proofErr w:type="spellStart"/>
            <w:r w:rsidR="00DE6F6D" w:rsidRPr="00DE6F6D">
              <w:rPr>
                <w:rFonts w:eastAsia="DengXian" w:cs="Arial"/>
              </w:rPr>
              <w:t>sidelink</w:t>
            </w:r>
            <w:proofErr w:type="spellEnd"/>
            <w:r w:rsidR="00DE6F6D" w:rsidRPr="00DE6F6D">
              <w:rPr>
                <w:rFonts w:eastAsia="DengXian" w:cs="Arial"/>
              </w:rPr>
              <w:t xml:space="preserve"> communication</w:t>
            </w:r>
            <w:r w:rsidR="00DE6F6D">
              <w:rPr>
                <w:rFonts w:eastAsia="DengXian" w:cs="Arial"/>
              </w:rPr>
              <w:t>.</w:t>
            </w:r>
          </w:p>
        </w:tc>
      </w:tr>
      <w:tr w:rsidR="005F526A" w14:paraId="2AF6B0FC" w14:textId="77777777" w:rsidTr="005F5B4B">
        <w:tc>
          <w:tcPr>
            <w:tcW w:w="1809" w:type="dxa"/>
          </w:tcPr>
          <w:p w14:paraId="1DBE9065" w14:textId="0C8952E6" w:rsidR="005F526A" w:rsidRDefault="006C50AA" w:rsidP="005F5B4B">
            <w:pPr>
              <w:spacing w:after="0"/>
              <w:jc w:val="center"/>
              <w:rPr>
                <w:rFonts w:cs="Arial"/>
              </w:rPr>
            </w:pPr>
            <w:r>
              <w:rPr>
                <w:rFonts w:cs="Arial"/>
              </w:rPr>
              <w:t>Apple</w:t>
            </w:r>
          </w:p>
        </w:tc>
        <w:tc>
          <w:tcPr>
            <w:tcW w:w="1985" w:type="dxa"/>
          </w:tcPr>
          <w:p w14:paraId="32B63035" w14:textId="31707D8B" w:rsidR="005F526A" w:rsidRDefault="006C50AA" w:rsidP="005F5B4B">
            <w:pPr>
              <w:spacing w:after="0"/>
              <w:rPr>
                <w:rFonts w:eastAsia="DengXian" w:cs="Arial"/>
              </w:rPr>
            </w:pPr>
            <w:r>
              <w:rPr>
                <w:rFonts w:eastAsia="DengXian" w:cs="Arial"/>
              </w:rPr>
              <w:t>Agree</w:t>
            </w:r>
          </w:p>
        </w:tc>
        <w:tc>
          <w:tcPr>
            <w:tcW w:w="6045" w:type="dxa"/>
          </w:tcPr>
          <w:p w14:paraId="12643FF7" w14:textId="71A04B09" w:rsidR="005F526A" w:rsidRDefault="006C50AA" w:rsidP="005F5B4B">
            <w:pPr>
              <w:spacing w:after="0"/>
              <w:rPr>
                <w:rFonts w:eastAsia="DengXian" w:cs="Arial"/>
              </w:rPr>
            </w:pPr>
            <w:r>
              <w:rPr>
                <w:rFonts w:eastAsia="DengXian" w:cs="Arial"/>
              </w:rPr>
              <w:t>We are fine to align 321 definition to 331/300 spec, if it is agreed here to use the above definitions, we will update MAC CR correspondingly.</w:t>
            </w:r>
          </w:p>
        </w:tc>
      </w:tr>
      <w:tr w:rsidR="005F526A" w14:paraId="23D34725" w14:textId="77777777" w:rsidTr="005F5B4B">
        <w:tc>
          <w:tcPr>
            <w:tcW w:w="1809" w:type="dxa"/>
          </w:tcPr>
          <w:p w14:paraId="54F08D9C" w14:textId="07BB1290" w:rsidR="005F526A" w:rsidRDefault="007D2145" w:rsidP="005F5B4B">
            <w:pPr>
              <w:spacing w:after="0"/>
              <w:jc w:val="center"/>
              <w:rPr>
                <w:rFonts w:cs="Arial"/>
              </w:rPr>
            </w:pPr>
            <w:r>
              <w:rPr>
                <w:rFonts w:cs="Arial"/>
              </w:rPr>
              <w:t>v</w:t>
            </w:r>
            <w:r>
              <w:rPr>
                <w:rFonts w:cs="Arial" w:hint="eastAsia"/>
              </w:rPr>
              <w:t>ivo</w:t>
            </w:r>
          </w:p>
        </w:tc>
        <w:tc>
          <w:tcPr>
            <w:tcW w:w="1985" w:type="dxa"/>
          </w:tcPr>
          <w:p w14:paraId="2B758040" w14:textId="04B6A5D9" w:rsidR="005F526A" w:rsidRDefault="007D2145" w:rsidP="005F5B4B">
            <w:pPr>
              <w:spacing w:after="0"/>
              <w:rPr>
                <w:rFonts w:eastAsia="DengXian" w:cs="Arial"/>
              </w:rPr>
            </w:pPr>
            <w:r>
              <w:rPr>
                <w:rFonts w:eastAsia="DengXian" w:cs="Arial" w:hint="eastAsia"/>
              </w:rPr>
              <w:t>A</w:t>
            </w:r>
            <w:r>
              <w:rPr>
                <w:rFonts w:eastAsia="DengXian" w:cs="Arial"/>
              </w:rPr>
              <w:t>gree</w:t>
            </w:r>
          </w:p>
        </w:tc>
        <w:tc>
          <w:tcPr>
            <w:tcW w:w="6045" w:type="dxa"/>
          </w:tcPr>
          <w:p w14:paraId="55C5E446" w14:textId="1C76925D" w:rsidR="005F526A" w:rsidRDefault="007D2145" w:rsidP="005F5B4B">
            <w:pPr>
              <w:spacing w:after="0"/>
              <w:rPr>
                <w:rFonts w:eastAsia="DengXian" w:cs="Arial"/>
              </w:rPr>
            </w:pPr>
            <w:r>
              <w:rPr>
                <w:rFonts w:eastAsia="DengXian" w:cs="Arial"/>
              </w:rPr>
              <w:t xml:space="preserve">It is good to make definitions crystal clear and consistent across (at least) all RAN2 Specs. </w:t>
            </w:r>
          </w:p>
        </w:tc>
      </w:tr>
      <w:tr w:rsidR="00B27D7F" w14:paraId="6AEBDFA1" w14:textId="77777777" w:rsidTr="005F5B4B">
        <w:tc>
          <w:tcPr>
            <w:tcW w:w="1809" w:type="dxa"/>
          </w:tcPr>
          <w:p w14:paraId="1115C18E" w14:textId="747E9F32" w:rsidR="00B27D7F" w:rsidRDefault="00B27D7F" w:rsidP="00B27D7F">
            <w:pPr>
              <w:spacing w:after="0"/>
              <w:jc w:val="center"/>
              <w:rPr>
                <w:rFonts w:cs="Arial"/>
              </w:rPr>
            </w:pPr>
            <w:r>
              <w:rPr>
                <w:rFonts w:cs="Arial" w:hint="eastAsia"/>
              </w:rPr>
              <w:t>S</w:t>
            </w:r>
            <w:r>
              <w:rPr>
                <w:rFonts w:cs="Arial"/>
              </w:rPr>
              <w:t>harp</w:t>
            </w:r>
          </w:p>
        </w:tc>
        <w:tc>
          <w:tcPr>
            <w:tcW w:w="1985" w:type="dxa"/>
          </w:tcPr>
          <w:p w14:paraId="0AAF29C0" w14:textId="38AE34DB" w:rsidR="00B27D7F" w:rsidRDefault="00B27D7F" w:rsidP="00B27D7F">
            <w:pPr>
              <w:spacing w:after="0"/>
              <w:rPr>
                <w:rFonts w:eastAsia="DengXian" w:cs="Arial"/>
              </w:rPr>
            </w:pPr>
            <w:r>
              <w:rPr>
                <w:rFonts w:eastAsia="DengXian" w:cs="Arial" w:hint="eastAsia"/>
              </w:rPr>
              <w:t>A</w:t>
            </w:r>
            <w:r>
              <w:rPr>
                <w:rFonts w:eastAsia="DengXian" w:cs="Arial"/>
              </w:rPr>
              <w:t>gree</w:t>
            </w:r>
          </w:p>
        </w:tc>
        <w:tc>
          <w:tcPr>
            <w:tcW w:w="6045" w:type="dxa"/>
          </w:tcPr>
          <w:p w14:paraId="7CE150F6" w14:textId="77777777" w:rsidR="00B27D7F" w:rsidRDefault="00B27D7F" w:rsidP="00B27D7F">
            <w:pPr>
              <w:spacing w:after="0"/>
              <w:rPr>
                <w:rFonts w:eastAsia="DengXian" w:cs="Arial"/>
              </w:rPr>
            </w:pPr>
          </w:p>
        </w:tc>
      </w:tr>
      <w:tr w:rsidR="009F0761" w14:paraId="7C379CF5" w14:textId="77777777" w:rsidTr="005F5B4B">
        <w:tc>
          <w:tcPr>
            <w:tcW w:w="1809" w:type="dxa"/>
          </w:tcPr>
          <w:p w14:paraId="6AD6C4BD" w14:textId="1CD5113A" w:rsidR="009F0761" w:rsidRPr="009F0761" w:rsidRDefault="009F0761" w:rsidP="00B27D7F">
            <w:pPr>
              <w:spacing w:after="0"/>
              <w:jc w:val="center"/>
              <w:rPr>
                <w:rFonts w:eastAsia="Malgun Gothic" w:cs="Arial"/>
                <w:lang w:eastAsia="ko-KR"/>
              </w:rPr>
            </w:pPr>
            <w:r>
              <w:rPr>
                <w:rFonts w:eastAsia="Malgun Gothic" w:cs="Arial" w:hint="eastAsia"/>
                <w:lang w:eastAsia="ko-KR"/>
              </w:rPr>
              <w:t>Samsung</w:t>
            </w:r>
          </w:p>
        </w:tc>
        <w:tc>
          <w:tcPr>
            <w:tcW w:w="1985" w:type="dxa"/>
          </w:tcPr>
          <w:p w14:paraId="4C466FDC" w14:textId="7025E1B9" w:rsidR="009F0761" w:rsidRPr="009F0761" w:rsidRDefault="009F0761" w:rsidP="00B27D7F">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453E25A9" w14:textId="77777777" w:rsidR="009F0761" w:rsidRDefault="009F0761" w:rsidP="00B27D7F">
            <w:pPr>
              <w:spacing w:after="0"/>
              <w:rPr>
                <w:rFonts w:eastAsia="DengXian" w:cs="Arial"/>
              </w:rPr>
            </w:pPr>
          </w:p>
        </w:tc>
      </w:tr>
      <w:tr w:rsidR="009D672B" w14:paraId="5D78B99E" w14:textId="77777777" w:rsidTr="005F5B4B">
        <w:tc>
          <w:tcPr>
            <w:tcW w:w="1809" w:type="dxa"/>
          </w:tcPr>
          <w:p w14:paraId="5A2DFDAD" w14:textId="281FD715" w:rsidR="009D672B" w:rsidRDefault="009D672B" w:rsidP="00B27D7F">
            <w:pPr>
              <w:spacing w:after="0"/>
              <w:jc w:val="center"/>
              <w:rPr>
                <w:rFonts w:eastAsia="Malgun Gothic" w:cs="Arial"/>
                <w:lang w:eastAsia="ko-KR"/>
              </w:rPr>
            </w:pPr>
            <w:r>
              <w:rPr>
                <w:rFonts w:eastAsia="Malgun Gothic" w:cs="Arial"/>
                <w:lang w:eastAsia="ko-KR"/>
              </w:rPr>
              <w:t>Futurewei</w:t>
            </w:r>
          </w:p>
        </w:tc>
        <w:tc>
          <w:tcPr>
            <w:tcW w:w="1985" w:type="dxa"/>
          </w:tcPr>
          <w:p w14:paraId="3169C74A" w14:textId="1FFED7E8" w:rsidR="009D672B" w:rsidRDefault="006358F5" w:rsidP="00B27D7F">
            <w:pPr>
              <w:spacing w:after="0"/>
              <w:rPr>
                <w:rFonts w:eastAsia="Malgun Gothic" w:cs="Arial"/>
                <w:lang w:eastAsia="ko-KR"/>
              </w:rPr>
            </w:pPr>
            <w:r>
              <w:rPr>
                <w:rFonts w:eastAsia="Malgun Gothic" w:cs="Arial"/>
                <w:lang w:eastAsia="ko-KR"/>
              </w:rPr>
              <w:t>-</w:t>
            </w:r>
          </w:p>
        </w:tc>
        <w:tc>
          <w:tcPr>
            <w:tcW w:w="6045" w:type="dxa"/>
          </w:tcPr>
          <w:p w14:paraId="42ACF8DF" w14:textId="5292EB61" w:rsidR="006358F5" w:rsidRDefault="006358F5" w:rsidP="006358F5">
            <w:pPr>
              <w:spacing w:after="0"/>
              <w:rPr>
                <w:rFonts w:eastAsia="DengXian" w:cs="Arial"/>
              </w:rPr>
            </w:pPr>
            <w:r>
              <w:rPr>
                <w:rFonts w:eastAsia="DengXian" w:cs="Arial"/>
              </w:rPr>
              <w:t xml:space="preserve">No strong view. But </w:t>
            </w:r>
            <w:r w:rsidR="003C393D">
              <w:rPr>
                <w:rFonts w:eastAsia="DengXian" w:cs="Arial"/>
              </w:rPr>
              <w:t xml:space="preserve">we </w:t>
            </w:r>
            <w:r>
              <w:rPr>
                <w:rFonts w:eastAsia="DengXian" w:cs="Arial"/>
              </w:rPr>
              <w:t xml:space="preserve">noticed that in </w:t>
            </w:r>
            <w:r w:rsidR="003C393D">
              <w:rPr>
                <w:rFonts w:eastAsia="DengXian" w:cs="Arial"/>
              </w:rPr>
              <w:t xml:space="preserve">TS </w:t>
            </w:r>
            <w:r>
              <w:rPr>
                <w:rFonts w:eastAsia="DengXian" w:cs="Arial"/>
              </w:rPr>
              <w:t>38.321,</w:t>
            </w:r>
            <w:r w:rsidR="00A170A3">
              <w:rPr>
                <w:rFonts w:eastAsia="DengXian" w:cs="Arial"/>
              </w:rPr>
              <w:t xml:space="preserve"> “</w:t>
            </w:r>
            <w:r w:rsidR="00A170A3" w:rsidRPr="000B2AEF">
              <w:rPr>
                <w:noProof/>
              </w:rPr>
              <w:t>transmission of NR sidelink communication</w:t>
            </w:r>
            <w:r w:rsidR="00A170A3">
              <w:rPr>
                <w:noProof/>
              </w:rPr>
              <w:t>” is often stated separately from “</w:t>
            </w:r>
            <w:r w:rsidR="00A170A3" w:rsidRPr="000B2AEF">
              <w:rPr>
                <w:noProof/>
              </w:rPr>
              <w:t>transmission of V2X sidelink communication</w:t>
            </w:r>
            <w:r w:rsidR="00A170A3">
              <w:rPr>
                <w:noProof/>
              </w:rPr>
              <w:t xml:space="preserve">”, e.g., there are many </w:t>
            </w:r>
            <w:r w:rsidR="003C393D">
              <w:rPr>
                <w:noProof/>
              </w:rPr>
              <w:t xml:space="preserve">such </w:t>
            </w:r>
            <w:r w:rsidR="00A170A3">
              <w:rPr>
                <w:noProof/>
              </w:rPr>
              <w:t xml:space="preserve">instances on Page 58 and the following is just one </w:t>
            </w:r>
            <w:r w:rsidR="003C393D">
              <w:rPr>
                <w:noProof/>
              </w:rPr>
              <w:t>example</w:t>
            </w:r>
            <w:r w:rsidR="00A170A3">
              <w:rPr>
                <w:noProof/>
              </w:rPr>
              <w:t>:</w:t>
            </w:r>
          </w:p>
          <w:p w14:paraId="17AD8BE2" w14:textId="77777777" w:rsidR="006358F5" w:rsidRDefault="006358F5" w:rsidP="00B27D7F">
            <w:pPr>
              <w:spacing w:after="0"/>
              <w:rPr>
                <w:rFonts w:eastAsia="DengXian" w:cs="Arial"/>
              </w:rPr>
            </w:pPr>
          </w:p>
          <w:p w14:paraId="77DC1299" w14:textId="77777777" w:rsidR="006358F5" w:rsidRPr="000B2AEF" w:rsidRDefault="006358F5" w:rsidP="006358F5">
            <w:pPr>
              <w:pStyle w:val="B2"/>
              <w:rPr>
                <w:noProof/>
              </w:rPr>
            </w:pPr>
            <w:r w:rsidRPr="000B2AEF">
              <w:rPr>
                <w:noProof/>
              </w:rPr>
              <w:t>2&gt;</w:t>
            </w:r>
            <w:r w:rsidRPr="000B2AEF">
              <w:rPr>
                <w:noProof/>
              </w:rPr>
              <w:tab/>
              <w:t>if there are neither transmission of NR sidelink communication nor transmission of V2X sidelink communication at the time of the transmission; or</w:t>
            </w:r>
          </w:p>
          <w:p w14:paraId="420F3BDF" w14:textId="630E8EC4" w:rsidR="006358F5" w:rsidRDefault="00A170A3" w:rsidP="00B27D7F">
            <w:pPr>
              <w:spacing w:after="0"/>
              <w:rPr>
                <w:rFonts w:eastAsia="DengXian" w:cs="Arial"/>
              </w:rPr>
            </w:pPr>
            <w:r>
              <w:rPr>
                <w:rFonts w:eastAsia="DengXian" w:cs="Arial"/>
              </w:rPr>
              <w:t>We need to carefully check</w:t>
            </w:r>
            <w:r w:rsidR="00BC7289">
              <w:rPr>
                <w:rFonts w:eastAsia="DengXian" w:cs="Arial"/>
              </w:rPr>
              <w:t>,</w:t>
            </w:r>
            <w:r>
              <w:rPr>
                <w:rFonts w:eastAsia="DengXian" w:cs="Arial"/>
              </w:rPr>
              <w:t xml:space="preserve"> for each instance</w:t>
            </w:r>
            <w:r w:rsidR="00BC7289">
              <w:rPr>
                <w:rFonts w:eastAsia="DengXian" w:cs="Arial"/>
              </w:rPr>
              <w:t>, whether</w:t>
            </w:r>
            <w:r w:rsidR="003C393D">
              <w:rPr>
                <w:rFonts w:eastAsia="DengXian" w:cs="Arial"/>
              </w:rPr>
              <w:t xml:space="preserve"> </w:t>
            </w:r>
            <w:r w:rsidR="00BC7289">
              <w:rPr>
                <w:rFonts w:eastAsia="DengXian" w:cs="Arial"/>
              </w:rPr>
              <w:t>there is redundancy or whether the</w:t>
            </w:r>
            <w:r w:rsidR="003C393D">
              <w:rPr>
                <w:rFonts w:eastAsia="DengXian" w:cs="Arial"/>
              </w:rPr>
              <w:t xml:space="preserve"> redundancy can be removed.</w:t>
            </w:r>
            <w:r>
              <w:rPr>
                <w:rFonts w:eastAsia="DengXian" w:cs="Arial"/>
              </w:rPr>
              <w:t xml:space="preserve"> </w:t>
            </w:r>
          </w:p>
        </w:tc>
      </w:tr>
    </w:tbl>
    <w:p w14:paraId="7B5D17A0" w14:textId="77777777" w:rsidR="005F526A" w:rsidRDefault="005F526A" w:rsidP="005F526A"/>
    <w:p w14:paraId="176DBB7A" w14:textId="4E6B1387" w:rsidR="005F526A" w:rsidRDefault="005F526A" w:rsidP="005D7B4E">
      <w:r>
        <w:rPr>
          <w:rFonts w:hint="eastAsia"/>
        </w:rPr>
        <w:t>S</w:t>
      </w:r>
      <w:r>
        <w:t>econdly, since in most places in 321, there is no need to differentiate between communication and discovery, thus MAC CR-</w:t>
      </w:r>
      <w:proofErr w:type="spellStart"/>
      <w:r>
        <w:t>rapp</w:t>
      </w:r>
      <w:proofErr w:type="spellEnd"/>
      <w:r>
        <w:t xml:space="preserve"> suggest another term “SL transmission” to cover both. </w:t>
      </w:r>
    </w:p>
    <w:p w14:paraId="6A17131D" w14:textId="77777777" w:rsidR="005F526A" w:rsidRPr="0058457C" w:rsidDel="00D17E0C" w:rsidRDefault="005F526A" w:rsidP="005F526A">
      <w:pPr>
        <w:overflowPunct/>
        <w:autoSpaceDE/>
        <w:autoSpaceDN/>
        <w:adjustRightInd/>
        <w:spacing w:after="180" w:line="240" w:lineRule="auto"/>
        <w:jc w:val="left"/>
        <w:textAlignment w:val="auto"/>
        <w:rPr>
          <w:del w:id="38" w:author="Apple - Zhibin Wu" w:date="2022-08-06T21:30:00Z"/>
          <w:rFonts w:ascii="Times New Roman" w:eastAsia="Times New Roman" w:hAnsi="Times New Roman"/>
          <w:lang w:eastAsia="ko-KR"/>
        </w:rPr>
      </w:pPr>
      <w:ins w:id="39" w:author="Apple - Zhibin Wu" w:date="2022-08-06T21:29:00Z">
        <w:r w:rsidRPr="0058457C">
          <w:rPr>
            <w:rFonts w:ascii="Times New Roman" w:eastAsia="Times New Roman" w:hAnsi="Times New Roman"/>
            <w:b/>
            <w:lang w:eastAsia="en-US"/>
          </w:rPr>
          <w:t xml:space="preserve">NR </w:t>
        </w:r>
        <w:proofErr w:type="spellStart"/>
        <w:r w:rsidRPr="0058457C">
          <w:rPr>
            <w:rFonts w:ascii="Times New Roman" w:eastAsia="Times New Roman" w:hAnsi="Times New Roman"/>
            <w:b/>
            <w:lang w:eastAsia="en-US"/>
          </w:rPr>
          <w:t>sidelink</w:t>
        </w:r>
        <w:proofErr w:type="spellEnd"/>
        <w:r w:rsidRPr="0058457C">
          <w:rPr>
            <w:rFonts w:ascii="Times New Roman" w:eastAsia="Times New Roman" w:hAnsi="Times New Roman"/>
            <w:b/>
            <w:lang w:eastAsia="ko-KR"/>
          </w:rPr>
          <w:t xml:space="preserve"> transmission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r w:rsidRPr="0058457C">
          <w:rPr>
            <w:rFonts w:ascii="Times New Roman" w:eastAsia="Times New Roman" w:hAnsi="Times New Roman"/>
            <w:lang w:eastAsia="en-US"/>
          </w:rPr>
          <w:t xml:space="preserve">All NR </w:t>
        </w:r>
        <w:proofErr w:type="spellStart"/>
        <w:r w:rsidRPr="0058457C">
          <w:rPr>
            <w:rFonts w:ascii="Times New Roman" w:eastAsia="Times New Roman" w:hAnsi="Times New Roman"/>
            <w:lang w:eastAsia="en-US"/>
          </w:rPr>
          <w:t>Sidelink</w:t>
        </w:r>
      </w:ins>
      <w:proofErr w:type="spellEnd"/>
      <w:ins w:id="40" w:author="Apple - Zhibin Wu" w:date="2022-08-06T21:31:00Z">
        <w:r w:rsidRPr="0058457C">
          <w:rPr>
            <w:rFonts w:ascii="Times New Roman" w:eastAsia="Times New Roman" w:hAnsi="Times New Roman"/>
            <w:lang w:eastAsia="en-US"/>
          </w:rPr>
          <w:t>-</w:t>
        </w:r>
      </w:ins>
      <w:ins w:id="41" w:author="Apple - Zhibin Wu" w:date="2022-08-06T21:29:00Z">
        <w:r w:rsidRPr="0058457C">
          <w:rPr>
            <w:rFonts w:ascii="Times New Roman" w:eastAsia="Times New Roman" w:hAnsi="Times New Roman"/>
            <w:lang w:eastAsia="en-US"/>
          </w:rPr>
          <w:t xml:space="preserve">based </w:t>
        </w:r>
      </w:ins>
      <w:ins w:id="42" w:author="Apple - Zhibin Wu" w:date="2022-08-06T21:30:00Z">
        <w:r w:rsidRPr="0058457C">
          <w:rPr>
            <w:rFonts w:ascii="Times New Roman" w:eastAsia="Times New Roman" w:hAnsi="Times New Roman"/>
            <w:lang w:eastAsia="en-US"/>
          </w:rPr>
          <w:t>transmissions</w:t>
        </w:r>
      </w:ins>
      <w:ins w:id="43" w:author="Apple - Zhibin Wu" w:date="2022-08-06T21:29:00Z">
        <w:r w:rsidRPr="0058457C">
          <w:rPr>
            <w:rFonts w:ascii="Times New Roman" w:eastAsia="Times New Roman" w:hAnsi="Times New Roman"/>
            <w:lang w:eastAsia="en-US"/>
          </w:rPr>
          <w:t xml:space="preserve"> (includ</w:t>
        </w:r>
      </w:ins>
      <w:ins w:id="44" w:author="Apple - Zhibin Wu" w:date="2022-08-06T21:31:00Z">
        <w:r w:rsidRPr="0058457C">
          <w:rPr>
            <w:rFonts w:ascii="Times New Roman" w:eastAsia="Times New Roman" w:hAnsi="Times New Roman"/>
            <w:lang w:eastAsia="en-US"/>
          </w:rPr>
          <w:t xml:space="preserve">ing </w:t>
        </w:r>
      </w:ins>
      <w:ins w:id="45" w:author="Apple - Zhibin Wu" w:date="2022-08-06T21:30:00Z">
        <w:r w:rsidRPr="0058457C">
          <w:rPr>
            <w:rFonts w:ascii="Times New Roman" w:eastAsia="Times New Roman" w:hAnsi="Times New Roman"/>
            <w:lang w:eastAsia="en-US"/>
          </w:rPr>
          <w:t xml:space="preserve">transmission for both </w:t>
        </w:r>
      </w:ins>
      <w:ins w:id="46" w:author="Apple - Zhibin Wu" w:date="2022-08-06T21:29:00Z">
        <w:r w:rsidRPr="0058457C">
          <w:rPr>
            <w:rFonts w:ascii="Times New Roman" w:eastAsia="Times New Roman" w:hAnsi="Times New Roman"/>
            <w:lang w:eastAsia="en-US"/>
          </w:rPr>
          <w:t xml:space="preserve">NR </w:t>
        </w:r>
      </w:ins>
      <w:proofErr w:type="spellStart"/>
      <w:ins w:id="47" w:author="Apple - Zhibin Wu" w:date="2022-08-06T21:30:00Z">
        <w:r w:rsidRPr="0058457C">
          <w:rPr>
            <w:rFonts w:ascii="Times New Roman" w:eastAsia="Times New Roman" w:hAnsi="Times New Roman"/>
            <w:lang w:eastAsia="en-US"/>
          </w:rPr>
          <w:t>sidelink</w:t>
        </w:r>
      </w:ins>
      <w:proofErr w:type="spellEnd"/>
      <w:ins w:id="48" w:author="Apple - Zhibin Wu" w:date="2022-08-06T21:29:00Z">
        <w:r w:rsidRPr="0058457C">
          <w:rPr>
            <w:rFonts w:ascii="Times New Roman" w:eastAsia="Times New Roman" w:hAnsi="Times New Roman"/>
            <w:lang w:eastAsia="en-US"/>
          </w:rPr>
          <w:t xml:space="preserve"> discovery and </w:t>
        </w:r>
      </w:ins>
      <w:ins w:id="49" w:author="Apple - Zhibin Wu" w:date="2022-08-06T21:30:00Z">
        <w:r w:rsidRPr="0058457C">
          <w:rPr>
            <w:rFonts w:ascii="Times New Roman" w:eastAsia="Times New Roman" w:hAnsi="Times New Roman"/>
            <w:lang w:eastAsia="en-US"/>
          </w:rPr>
          <w:t xml:space="preserve">NR </w:t>
        </w:r>
      </w:ins>
      <w:proofErr w:type="spellStart"/>
      <w:ins w:id="50" w:author="Apple - Zhibin Wu" w:date="2022-08-07T09:43:00Z">
        <w:r w:rsidRPr="0058457C">
          <w:rPr>
            <w:rFonts w:ascii="Times New Roman" w:eastAsia="Times New Roman" w:hAnsi="Times New Roman"/>
            <w:lang w:eastAsia="en-US"/>
          </w:rPr>
          <w:t>s</w:t>
        </w:r>
      </w:ins>
      <w:ins w:id="51" w:author="Apple - Zhibin Wu" w:date="2022-08-06T21:30:00Z">
        <w:r w:rsidRPr="0058457C">
          <w:rPr>
            <w:rFonts w:ascii="Times New Roman" w:eastAsia="Times New Roman" w:hAnsi="Times New Roman"/>
            <w:lang w:eastAsia="en-US"/>
          </w:rPr>
          <w:t>idelink</w:t>
        </w:r>
        <w:proofErr w:type="spellEnd"/>
        <w:r w:rsidRPr="0058457C">
          <w:rPr>
            <w:rFonts w:ascii="Times New Roman" w:eastAsia="Times New Roman" w:hAnsi="Times New Roman"/>
            <w:lang w:eastAsia="en-US"/>
          </w:rPr>
          <w:t xml:space="preserve"> communication)</w:t>
        </w:r>
      </w:ins>
      <w:ins w:id="52" w:author="Apple - Zhibin Wu" w:date="2022-08-06T21:40:00Z">
        <w:r w:rsidRPr="0058457C">
          <w:rPr>
            <w:rFonts w:ascii="Times New Roman" w:eastAsia="Times New Roman" w:hAnsi="Times New Roman"/>
            <w:lang w:eastAsia="en-US"/>
          </w:rPr>
          <w:t>.</w:t>
        </w:r>
      </w:ins>
    </w:p>
    <w:p w14:paraId="53643300" w14:textId="4EA36505" w:rsidR="005F526A" w:rsidRDefault="005F526A" w:rsidP="005D7B4E">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F526A" w14:paraId="4FD5A48E" w14:textId="77777777" w:rsidTr="005F5B4B">
        <w:tc>
          <w:tcPr>
            <w:tcW w:w="1809" w:type="dxa"/>
            <w:shd w:val="clear" w:color="auto" w:fill="E7E6E6"/>
          </w:tcPr>
          <w:p w14:paraId="6753720E" w14:textId="77777777" w:rsidR="005F526A" w:rsidRDefault="005F526A" w:rsidP="005F5B4B">
            <w:pPr>
              <w:spacing w:after="0"/>
              <w:jc w:val="center"/>
              <w:rPr>
                <w:rFonts w:cs="Arial"/>
                <w:lang w:eastAsia="ko-KR"/>
              </w:rPr>
            </w:pPr>
            <w:r>
              <w:rPr>
                <w:rFonts w:cs="Arial"/>
                <w:lang w:eastAsia="ko-KR"/>
              </w:rPr>
              <w:t>Company</w:t>
            </w:r>
          </w:p>
        </w:tc>
        <w:tc>
          <w:tcPr>
            <w:tcW w:w="1985" w:type="dxa"/>
            <w:shd w:val="clear" w:color="auto" w:fill="E7E6E6"/>
          </w:tcPr>
          <w:p w14:paraId="074B8444" w14:textId="77777777" w:rsidR="005F526A" w:rsidRDefault="005F526A" w:rsidP="005F5B4B">
            <w:pPr>
              <w:spacing w:after="0"/>
              <w:jc w:val="center"/>
              <w:rPr>
                <w:rFonts w:cs="Arial"/>
                <w:lang w:eastAsia="ko-KR"/>
              </w:rPr>
            </w:pPr>
            <w:r>
              <w:rPr>
                <w:rFonts w:cs="Arial"/>
                <w:lang w:eastAsia="ko-KR"/>
              </w:rPr>
              <w:t>Agree/Disagree</w:t>
            </w:r>
          </w:p>
        </w:tc>
        <w:tc>
          <w:tcPr>
            <w:tcW w:w="6045" w:type="dxa"/>
            <w:shd w:val="clear" w:color="auto" w:fill="E7E6E6"/>
          </w:tcPr>
          <w:p w14:paraId="771DDDDF" w14:textId="77777777" w:rsidR="005F526A" w:rsidRDefault="005F526A" w:rsidP="005F5B4B">
            <w:pPr>
              <w:spacing w:after="0"/>
              <w:jc w:val="center"/>
              <w:rPr>
                <w:rFonts w:cs="Arial"/>
                <w:lang w:eastAsia="ko-KR"/>
              </w:rPr>
            </w:pPr>
            <w:r>
              <w:rPr>
                <w:rFonts w:cs="Arial"/>
                <w:lang w:eastAsia="ko-KR"/>
              </w:rPr>
              <w:t>Comment</w:t>
            </w:r>
          </w:p>
        </w:tc>
      </w:tr>
      <w:tr w:rsidR="005F526A" w14:paraId="238CF726" w14:textId="77777777" w:rsidTr="005F5B4B">
        <w:tc>
          <w:tcPr>
            <w:tcW w:w="1809" w:type="dxa"/>
          </w:tcPr>
          <w:p w14:paraId="5216AED5" w14:textId="77777777" w:rsidR="005F526A" w:rsidRDefault="005F526A" w:rsidP="005F5B4B">
            <w:pPr>
              <w:spacing w:after="0"/>
              <w:jc w:val="center"/>
              <w:rPr>
                <w:rFonts w:cs="Arial"/>
              </w:rPr>
            </w:pPr>
            <w:r>
              <w:rPr>
                <w:rFonts w:cs="Arial" w:hint="eastAsia"/>
              </w:rPr>
              <w:t>O</w:t>
            </w:r>
            <w:r>
              <w:rPr>
                <w:rFonts w:cs="Arial"/>
              </w:rPr>
              <w:t>PPO</w:t>
            </w:r>
          </w:p>
        </w:tc>
        <w:tc>
          <w:tcPr>
            <w:tcW w:w="1985" w:type="dxa"/>
          </w:tcPr>
          <w:p w14:paraId="4B3DF3A6" w14:textId="77777777" w:rsidR="005F526A" w:rsidRDefault="005F526A" w:rsidP="005F5B4B">
            <w:pPr>
              <w:spacing w:after="0"/>
              <w:rPr>
                <w:rFonts w:eastAsia="DengXian" w:cs="Arial"/>
              </w:rPr>
            </w:pPr>
            <w:r>
              <w:rPr>
                <w:rFonts w:eastAsia="DengXian" w:cs="Arial" w:hint="eastAsia"/>
              </w:rPr>
              <w:t>A</w:t>
            </w:r>
            <w:r>
              <w:rPr>
                <w:rFonts w:eastAsia="DengXian" w:cs="Arial"/>
              </w:rPr>
              <w:t>gree</w:t>
            </w:r>
          </w:p>
        </w:tc>
        <w:tc>
          <w:tcPr>
            <w:tcW w:w="6045" w:type="dxa"/>
          </w:tcPr>
          <w:p w14:paraId="1CB33F38" w14:textId="47511B2E" w:rsidR="005F526A" w:rsidRDefault="005F526A" w:rsidP="005F5B4B">
            <w:pPr>
              <w:spacing w:after="0"/>
              <w:rPr>
                <w:rFonts w:eastAsia="DengXian" w:cs="Arial"/>
              </w:rPr>
            </w:pPr>
          </w:p>
        </w:tc>
      </w:tr>
      <w:tr w:rsidR="005F526A" w14:paraId="0DCE5924" w14:textId="77777777" w:rsidTr="005F5B4B">
        <w:tc>
          <w:tcPr>
            <w:tcW w:w="1809" w:type="dxa"/>
          </w:tcPr>
          <w:p w14:paraId="71F2424C" w14:textId="263EF2E2" w:rsidR="005F526A" w:rsidRDefault="00DE6F6D" w:rsidP="005F5B4B">
            <w:pPr>
              <w:spacing w:after="0"/>
              <w:jc w:val="center"/>
              <w:rPr>
                <w:rFonts w:cs="Arial"/>
              </w:rPr>
            </w:pPr>
            <w:r>
              <w:rPr>
                <w:rFonts w:cs="Arial" w:hint="eastAsia"/>
              </w:rPr>
              <w:lastRenderedPageBreak/>
              <w:t>X</w:t>
            </w:r>
            <w:r>
              <w:rPr>
                <w:rFonts w:cs="Arial"/>
              </w:rPr>
              <w:t>iaomi</w:t>
            </w:r>
          </w:p>
        </w:tc>
        <w:tc>
          <w:tcPr>
            <w:tcW w:w="1985" w:type="dxa"/>
          </w:tcPr>
          <w:p w14:paraId="75E6411C" w14:textId="1083CD12" w:rsidR="005F526A" w:rsidRDefault="00DE6F6D" w:rsidP="005F5B4B">
            <w:pPr>
              <w:spacing w:after="0"/>
              <w:rPr>
                <w:rFonts w:eastAsia="DengXian" w:cs="Arial"/>
              </w:rPr>
            </w:pPr>
            <w:r>
              <w:rPr>
                <w:rFonts w:eastAsia="DengXian" w:cs="Arial" w:hint="eastAsia"/>
              </w:rPr>
              <w:t>A</w:t>
            </w:r>
            <w:r>
              <w:rPr>
                <w:rFonts w:eastAsia="DengXian" w:cs="Arial"/>
              </w:rPr>
              <w:t>gree</w:t>
            </w:r>
          </w:p>
        </w:tc>
        <w:tc>
          <w:tcPr>
            <w:tcW w:w="6045" w:type="dxa"/>
          </w:tcPr>
          <w:p w14:paraId="1D5CD7C5" w14:textId="77777777" w:rsidR="005F526A" w:rsidRDefault="005F526A" w:rsidP="005F5B4B">
            <w:pPr>
              <w:spacing w:after="0"/>
              <w:rPr>
                <w:rFonts w:eastAsia="DengXian" w:cs="Arial"/>
              </w:rPr>
            </w:pPr>
          </w:p>
        </w:tc>
      </w:tr>
      <w:tr w:rsidR="005F526A" w14:paraId="3B308DC5" w14:textId="77777777" w:rsidTr="005F5B4B">
        <w:tc>
          <w:tcPr>
            <w:tcW w:w="1809" w:type="dxa"/>
          </w:tcPr>
          <w:p w14:paraId="403E72E0" w14:textId="796A3CF6" w:rsidR="005F526A" w:rsidRDefault="006C50AA" w:rsidP="005F5B4B">
            <w:pPr>
              <w:spacing w:after="0"/>
              <w:jc w:val="center"/>
              <w:rPr>
                <w:rFonts w:cs="Arial"/>
              </w:rPr>
            </w:pPr>
            <w:r>
              <w:rPr>
                <w:rFonts w:cs="Arial"/>
              </w:rPr>
              <w:t xml:space="preserve">Apple </w:t>
            </w:r>
          </w:p>
        </w:tc>
        <w:tc>
          <w:tcPr>
            <w:tcW w:w="1985" w:type="dxa"/>
          </w:tcPr>
          <w:p w14:paraId="36C9C914" w14:textId="52441BA1" w:rsidR="005F526A" w:rsidRDefault="006C50AA" w:rsidP="005F5B4B">
            <w:pPr>
              <w:spacing w:after="0"/>
              <w:rPr>
                <w:rFonts w:eastAsia="DengXian" w:cs="Arial"/>
              </w:rPr>
            </w:pPr>
            <w:r>
              <w:rPr>
                <w:rFonts w:eastAsia="DengXian" w:cs="Arial"/>
              </w:rPr>
              <w:t>Agree</w:t>
            </w:r>
          </w:p>
        </w:tc>
        <w:tc>
          <w:tcPr>
            <w:tcW w:w="6045" w:type="dxa"/>
          </w:tcPr>
          <w:p w14:paraId="322513B6" w14:textId="35C0F6A0" w:rsidR="006C50AA" w:rsidRDefault="006C50AA" w:rsidP="006C50AA">
            <w:r>
              <w:t xml:space="preserve">This would also simplify the description of  </w:t>
            </w:r>
            <w:proofErr w:type="spellStart"/>
            <w:r>
              <w:t>Uu</w:t>
            </w:r>
            <w:proofErr w:type="spellEnd"/>
            <w:r>
              <w:t>/SL prioritization in TS 38.321 with the following word substitution:</w:t>
            </w:r>
          </w:p>
          <w:p w14:paraId="7633C59A" w14:textId="46C23436" w:rsidR="005F526A" w:rsidRPr="006C50AA" w:rsidRDefault="006C50AA" w:rsidP="006C50AA">
            <w:pPr>
              <w:ind w:firstLine="284"/>
              <w:rPr>
                <w:i/>
                <w:iCs/>
              </w:rPr>
            </w:pPr>
            <w:r w:rsidRPr="0094787F">
              <w:rPr>
                <w:i/>
                <w:iCs/>
              </w:rPr>
              <w:t xml:space="preserve">“Transmission oof NR </w:t>
            </w:r>
            <w:proofErr w:type="spellStart"/>
            <w:r w:rsidRPr="0094787F">
              <w:rPr>
                <w:i/>
                <w:iCs/>
              </w:rPr>
              <w:t>sidelink</w:t>
            </w:r>
            <w:proofErr w:type="spellEnd"/>
            <w:r w:rsidRPr="0094787F">
              <w:rPr>
                <w:i/>
                <w:iCs/>
              </w:rPr>
              <w:t xml:space="preserve"> communication” </w:t>
            </w:r>
            <w:r w:rsidRPr="0094787F">
              <w:rPr>
                <w:i/>
                <w:iCs/>
              </w:rPr>
              <w:sym w:font="Wingdings" w:char="F0E8"/>
            </w:r>
            <w:r w:rsidRPr="0094787F">
              <w:rPr>
                <w:i/>
                <w:iCs/>
              </w:rPr>
              <w:t xml:space="preserve"> “NR </w:t>
            </w:r>
            <w:proofErr w:type="spellStart"/>
            <w:r w:rsidRPr="0094787F">
              <w:rPr>
                <w:i/>
                <w:iCs/>
              </w:rPr>
              <w:t>si</w:t>
            </w:r>
            <w:r>
              <w:rPr>
                <w:i/>
                <w:iCs/>
              </w:rPr>
              <w:t>d</w:t>
            </w:r>
            <w:r w:rsidRPr="0094787F">
              <w:rPr>
                <w:i/>
                <w:iCs/>
              </w:rPr>
              <w:t>e</w:t>
            </w:r>
            <w:r>
              <w:rPr>
                <w:i/>
                <w:iCs/>
              </w:rPr>
              <w:t>l</w:t>
            </w:r>
            <w:r w:rsidRPr="0094787F">
              <w:rPr>
                <w:i/>
                <w:iCs/>
              </w:rPr>
              <w:t>ink</w:t>
            </w:r>
            <w:proofErr w:type="spellEnd"/>
            <w:r w:rsidRPr="0094787F">
              <w:rPr>
                <w:i/>
                <w:iCs/>
              </w:rPr>
              <w:t xml:space="preserve"> transmission”</w:t>
            </w:r>
          </w:p>
        </w:tc>
      </w:tr>
      <w:tr w:rsidR="005F526A" w14:paraId="3C8341CC" w14:textId="77777777" w:rsidTr="005F5B4B">
        <w:tc>
          <w:tcPr>
            <w:tcW w:w="1809" w:type="dxa"/>
          </w:tcPr>
          <w:p w14:paraId="50BB9CE7" w14:textId="1F3D8D7D" w:rsidR="005F526A" w:rsidRDefault="007D2145" w:rsidP="005F5B4B">
            <w:pPr>
              <w:spacing w:after="0"/>
              <w:jc w:val="center"/>
              <w:rPr>
                <w:rFonts w:cs="Arial"/>
              </w:rPr>
            </w:pPr>
            <w:r>
              <w:rPr>
                <w:rFonts w:cs="Arial" w:hint="eastAsia"/>
              </w:rPr>
              <w:t>v</w:t>
            </w:r>
            <w:r>
              <w:rPr>
                <w:rFonts w:cs="Arial"/>
              </w:rPr>
              <w:t>ivo</w:t>
            </w:r>
          </w:p>
        </w:tc>
        <w:tc>
          <w:tcPr>
            <w:tcW w:w="1985" w:type="dxa"/>
          </w:tcPr>
          <w:p w14:paraId="487F17B1" w14:textId="0425F991" w:rsidR="005F526A" w:rsidRDefault="007D2145" w:rsidP="005F5B4B">
            <w:pPr>
              <w:spacing w:after="0"/>
              <w:rPr>
                <w:rFonts w:eastAsia="DengXian" w:cs="Arial"/>
              </w:rPr>
            </w:pPr>
            <w:r>
              <w:rPr>
                <w:rFonts w:eastAsia="DengXian" w:cs="Arial" w:hint="eastAsia"/>
              </w:rPr>
              <w:t>A</w:t>
            </w:r>
            <w:r>
              <w:rPr>
                <w:rFonts w:eastAsia="DengXian" w:cs="Arial"/>
              </w:rPr>
              <w:t>gree</w:t>
            </w:r>
          </w:p>
        </w:tc>
        <w:tc>
          <w:tcPr>
            <w:tcW w:w="6045" w:type="dxa"/>
          </w:tcPr>
          <w:p w14:paraId="4EBCCFF8" w14:textId="2731A4DB" w:rsidR="005F526A" w:rsidRDefault="007D2145" w:rsidP="005F5B4B">
            <w:pPr>
              <w:spacing w:after="0"/>
              <w:rPr>
                <w:rFonts w:eastAsia="DengXian" w:cs="Arial"/>
              </w:rPr>
            </w:pPr>
            <w:r>
              <w:rPr>
                <w:rFonts w:eastAsia="DengXian" w:cs="Arial"/>
              </w:rPr>
              <w:t xml:space="preserve">Perhaps we can say “NR </w:t>
            </w:r>
            <w:proofErr w:type="spellStart"/>
            <w:r>
              <w:rPr>
                <w:rFonts w:eastAsia="DengXian" w:cs="Arial"/>
              </w:rPr>
              <w:t>sidelink</w:t>
            </w:r>
            <w:proofErr w:type="spellEnd"/>
            <w:r>
              <w:rPr>
                <w:rFonts w:eastAsia="DengXian" w:cs="Arial"/>
              </w:rPr>
              <w:t xml:space="preserve"> </w:t>
            </w:r>
            <w:r w:rsidRPr="007D2145">
              <w:rPr>
                <w:rFonts w:eastAsia="DengXian" w:cs="Arial"/>
                <w:color w:val="FF0000"/>
                <w:u w:val="single"/>
              </w:rPr>
              <w:t>based</w:t>
            </w:r>
            <w:r>
              <w:rPr>
                <w:rFonts w:eastAsia="DengXian" w:cs="Arial"/>
              </w:rPr>
              <w:t xml:space="preserve"> transmission”? Previously,  people sometimes used to use NR </w:t>
            </w:r>
            <w:proofErr w:type="spellStart"/>
            <w:r>
              <w:rPr>
                <w:rFonts w:eastAsia="DengXian" w:cs="Arial"/>
              </w:rPr>
              <w:t>sidelink</w:t>
            </w:r>
            <w:proofErr w:type="spellEnd"/>
            <w:r>
              <w:rPr>
                <w:rFonts w:eastAsia="DengXian" w:cs="Arial"/>
              </w:rPr>
              <w:t xml:space="preserve"> transmission to mean NR </w:t>
            </w:r>
            <w:proofErr w:type="spellStart"/>
            <w:r>
              <w:rPr>
                <w:rFonts w:eastAsia="DengXian" w:cs="Arial"/>
              </w:rPr>
              <w:t>sidelink</w:t>
            </w:r>
            <w:proofErr w:type="spellEnd"/>
            <w:r>
              <w:rPr>
                <w:rFonts w:eastAsia="DengXian" w:cs="Arial"/>
              </w:rPr>
              <w:t xml:space="preserve"> communication transmission. If we can have a “based” added in between, it appears to be more like a higher-level description encompassing both discover and communication. </w:t>
            </w:r>
          </w:p>
        </w:tc>
      </w:tr>
      <w:tr w:rsidR="00B27D7F" w14:paraId="564966D3" w14:textId="77777777" w:rsidTr="005F5B4B">
        <w:tc>
          <w:tcPr>
            <w:tcW w:w="1809" w:type="dxa"/>
          </w:tcPr>
          <w:p w14:paraId="63EC93D8" w14:textId="61D67B0D" w:rsidR="00B27D7F" w:rsidRDefault="00B27D7F" w:rsidP="00B27D7F">
            <w:pPr>
              <w:spacing w:after="0"/>
              <w:jc w:val="center"/>
              <w:rPr>
                <w:rFonts w:cs="Arial"/>
              </w:rPr>
            </w:pPr>
            <w:r>
              <w:rPr>
                <w:rFonts w:cs="Arial" w:hint="eastAsia"/>
              </w:rPr>
              <w:t>S</w:t>
            </w:r>
            <w:r>
              <w:rPr>
                <w:rFonts w:cs="Arial"/>
              </w:rPr>
              <w:t>harp</w:t>
            </w:r>
          </w:p>
        </w:tc>
        <w:tc>
          <w:tcPr>
            <w:tcW w:w="1985" w:type="dxa"/>
          </w:tcPr>
          <w:p w14:paraId="05F0C1A1" w14:textId="7C3B84FB" w:rsidR="00B27D7F" w:rsidRDefault="00B27D7F" w:rsidP="00B27D7F">
            <w:pPr>
              <w:spacing w:after="0"/>
              <w:rPr>
                <w:rFonts w:eastAsia="DengXian" w:cs="Arial"/>
              </w:rPr>
            </w:pPr>
            <w:r>
              <w:rPr>
                <w:rFonts w:eastAsia="DengXian" w:cs="Arial" w:hint="eastAsia"/>
              </w:rPr>
              <w:t>A</w:t>
            </w:r>
            <w:r>
              <w:rPr>
                <w:rFonts w:eastAsia="DengXian" w:cs="Arial"/>
              </w:rPr>
              <w:t>gree</w:t>
            </w:r>
          </w:p>
        </w:tc>
        <w:tc>
          <w:tcPr>
            <w:tcW w:w="6045" w:type="dxa"/>
          </w:tcPr>
          <w:p w14:paraId="0040F025" w14:textId="77777777" w:rsidR="00B27D7F" w:rsidRDefault="00B27D7F" w:rsidP="00B27D7F">
            <w:pPr>
              <w:spacing w:after="0"/>
              <w:rPr>
                <w:rFonts w:eastAsia="DengXian" w:cs="Arial"/>
              </w:rPr>
            </w:pPr>
          </w:p>
        </w:tc>
      </w:tr>
      <w:tr w:rsidR="009F0761" w14:paraId="103F2F16" w14:textId="77777777" w:rsidTr="005F5B4B">
        <w:tc>
          <w:tcPr>
            <w:tcW w:w="1809" w:type="dxa"/>
          </w:tcPr>
          <w:p w14:paraId="70474882" w14:textId="1B96FD36" w:rsidR="009F0761" w:rsidRPr="009F0761" w:rsidRDefault="009F0761" w:rsidP="00B27D7F">
            <w:pPr>
              <w:spacing w:after="0"/>
              <w:jc w:val="center"/>
              <w:rPr>
                <w:rFonts w:eastAsia="Malgun Gothic" w:cs="Arial"/>
                <w:lang w:eastAsia="ko-KR"/>
              </w:rPr>
            </w:pPr>
            <w:r>
              <w:rPr>
                <w:rFonts w:eastAsia="Malgun Gothic" w:cs="Arial" w:hint="eastAsia"/>
                <w:lang w:eastAsia="ko-KR"/>
              </w:rPr>
              <w:t>Samsung</w:t>
            </w:r>
          </w:p>
        </w:tc>
        <w:tc>
          <w:tcPr>
            <w:tcW w:w="1985" w:type="dxa"/>
          </w:tcPr>
          <w:p w14:paraId="79B5A2E7" w14:textId="470B12DE" w:rsidR="009F0761" w:rsidRPr="009F0761" w:rsidRDefault="009F0761" w:rsidP="00B27D7F">
            <w:pPr>
              <w:spacing w:after="0"/>
              <w:rPr>
                <w:rFonts w:eastAsia="Malgun Gothic" w:cs="Arial"/>
                <w:lang w:eastAsia="ko-KR"/>
              </w:rPr>
            </w:pPr>
            <w:r>
              <w:rPr>
                <w:rFonts w:eastAsia="Malgun Gothic" w:cs="Arial" w:hint="eastAsia"/>
                <w:lang w:eastAsia="ko-KR"/>
              </w:rPr>
              <w:t>Agree</w:t>
            </w:r>
          </w:p>
        </w:tc>
        <w:tc>
          <w:tcPr>
            <w:tcW w:w="6045" w:type="dxa"/>
          </w:tcPr>
          <w:p w14:paraId="4837658A" w14:textId="77777777" w:rsidR="009F0761" w:rsidRDefault="009F0761" w:rsidP="00B27D7F">
            <w:pPr>
              <w:spacing w:after="0"/>
              <w:rPr>
                <w:rFonts w:eastAsia="DengXian" w:cs="Arial"/>
              </w:rPr>
            </w:pPr>
          </w:p>
        </w:tc>
      </w:tr>
      <w:tr w:rsidR="009D672B" w14:paraId="350E7800" w14:textId="77777777" w:rsidTr="005F5B4B">
        <w:tc>
          <w:tcPr>
            <w:tcW w:w="1809" w:type="dxa"/>
          </w:tcPr>
          <w:p w14:paraId="31C1B0CF" w14:textId="7CCF4C0D" w:rsidR="009D672B" w:rsidRDefault="009D672B" w:rsidP="00B27D7F">
            <w:pPr>
              <w:spacing w:after="0"/>
              <w:jc w:val="center"/>
              <w:rPr>
                <w:rFonts w:eastAsia="Malgun Gothic" w:cs="Arial"/>
                <w:lang w:eastAsia="ko-KR"/>
              </w:rPr>
            </w:pPr>
            <w:r>
              <w:rPr>
                <w:rFonts w:eastAsia="Malgun Gothic" w:cs="Arial"/>
                <w:lang w:eastAsia="ko-KR"/>
              </w:rPr>
              <w:t>Futurewei</w:t>
            </w:r>
          </w:p>
        </w:tc>
        <w:tc>
          <w:tcPr>
            <w:tcW w:w="1985" w:type="dxa"/>
          </w:tcPr>
          <w:p w14:paraId="6EA8C96B" w14:textId="425A0378" w:rsidR="009D672B" w:rsidRPr="006358F5" w:rsidRDefault="006358F5" w:rsidP="006358F5">
            <w:pPr>
              <w:spacing w:after="0"/>
              <w:jc w:val="left"/>
              <w:rPr>
                <w:rFonts w:eastAsia="Malgun Gothic" w:cs="Arial"/>
                <w:lang w:eastAsia="ko-KR"/>
              </w:rPr>
            </w:pPr>
            <w:r>
              <w:rPr>
                <w:rFonts w:eastAsia="Malgun Gothic" w:cs="Arial"/>
                <w:lang w:eastAsia="ko-KR"/>
              </w:rPr>
              <w:t>-</w:t>
            </w:r>
          </w:p>
        </w:tc>
        <w:tc>
          <w:tcPr>
            <w:tcW w:w="6045" w:type="dxa"/>
          </w:tcPr>
          <w:p w14:paraId="6BA2413C" w14:textId="6284A598" w:rsidR="00B1551C" w:rsidRDefault="009D672B" w:rsidP="00B27D7F">
            <w:pPr>
              <w:spacing w:after="0"/>
              <w:rPr>
                <w:rFonts w:eastAsia="DengXian" w:cs="Arial"/>
              </w:rPr>
            </w:pPr>
            <w:r>
              <w:rPr>
                <w:rFonts w:eastAsia="DengXian" w:cs="Arial"/>
              </w:rPr>
              <w:t>No strong view on whether to introduce this term in 38.321.</w:t>
            </w:r>
            <w:r w:rsidR="00B1551C">
              <w:rPr>
                <w:rFonts w:eastAsia="DengXian" w:cs="Arial"/>
              </w:rPr>
              <w:t xml:space="preserve"> we need to carefully check, for each instance where an original term will be replaced by this new term, whether the original term was meant to limit to the transmission of NR </w:t>
            </w:r>
            <w:proofErr w:type="spellStart"/>
            <w:r w:rsidR="00B1551C">
              <w:rPr>
                <w:rFonts w:eastAsia="DengXian" w:cs="Arial"/>
              </w:rPr>
              <w:t>sidelink</w:t>
            </w:r>
            <w:proofErr w:type="spellEnd"/>
            <w:r w:rsidR="00B1551C">
              <w:rPr>
                <w:rFonts w:eastAsia="DengXian" w:cs="Arial"/>
              </w:rPr>
              <w:t xml:space="preserve"> communication only or the transmission for NR </w:t>
            </w:r>
            <w:proofErr w:type="spellStart"/>
            <w:r w:rsidR="00B1551C">
              <w:rPr>
                <w:rFonts w:eastAsia="DengXian" w:cs="Arial"/>
              </w:rPr>
              <w:t>sidelink</w:t>
            </w:r>
            <w:proofErr w:type="spellEnd"/>
            <w:r w:rsidR="00B1551C">
              <w:rPr>
                <w:rFonts w:eastAsia="DengXian" w:cs="Arial"/>
              </w:rPr>
              <w:t xml:space="preserve"> discovery only, o</w:t>
            </w:r>
            <w:r w:rsidR="001C68EC">
              <w:rPr>
                <w:rFonts w:eastAsia="DengXian" w:cs="Arial"/>
              </w:rPr>
              <w:t xml:space="preserve">r it was meant to refer to any NR </w:t>
            </w:r>
            <w:proofErr w:type="spellStart"/>
            <w:r w:rsidR="001C68EC">
              <w:rPr>
                <w:rFonts w:eastAsia="DengXian" w:cs="Arial"/>
              </w:rPr>
              <w:t>sidelink</w:t>
            </w:r>
            <w:proofErr w:type="spellEnd"/>
            <w:r w:rsidR="001C68EC">
              <w:rPr>
                <w:rFonts w:eastAsia="DengXian" w:cs="Arial"/>
              </w:rPr>
              <w:t>-based transmission in a broader sense.</w:t>
            </w:r>
            <w:r>
              <w:rPr>
                <w:rFonts w:eastAsia="DengXian" w:cs="Arial"/>
              </w:rPr>
              <w:t xml:space="preserve"> </w:t>
            </w:r>
          </w:p>
          <w:p w14:paraId="7E0104B2" w14:textId="77777777" w:rsidR="00B1551C" w:rsidRDefault="00B1551C" w:rsidP="00B27D7F">
            <w:pPr>
              <w:spacing w:after="0"/>
              <w:rPr>
                <w:rFonts w:eastAsia="DengXian" w:cs="Arial"/>
              </w:rPr>
            </w:pPr>
          </w:p>
          <w:p w14:paraId="3706E176" w14:textId="1E22B8AB" w:rsidR="009D672B" w:rsidRDefault="001C68EC" w:rsidP="00B27D7F">
            <w:pPr>
              <w:spacing w:after="0"/>
              <w:rPr>
                <w:rFonts w:eastAsia="DengXian" w:cs="Arial"/>
              </w:rPr>
            </w:pPr>
            <w:r>
              <w:rPr>
                <w:rFonts w:eastAsia="DengXian" w:cs="Arial"/>
              </w:rPr>
              <w:t>And, i</w:t>
            </w:r>
            <w:r w:rsidR="009D672B">
              <w:rPr>
                <w:rFonts w:eastAsia="DengXian" w:cs="Arial"/>
              </w:rPr>
              <w:t xml:space="preserve">f we are to introduce </w:t>
            </w:r>
            <w:r w:rsidR="00B1551C">
              <w:rPr>
                <w:rFonts w:eastAsia="DengXian" w:cs="Arial"/>
              </w:rPr>
              <w:t>this term</w:t>
            </w:r>
            <w:r w:rsidR="009D672B">
              <w:rPr>
                <w:rFonts w:eastAsia="DengXian" w:cs="Arial"/>
              </w:rPr>
              <w:t xml:space="preserve">, </w:t>
            </w:r>
            <w:r w:rsidR="00B1551C">
              <w:rPr>
                <w:rFonts w:eastAsia="DengXian" w:cs="Arial"/>
              </w:rPr>
              <w:t xml:space="preserve">we </w:t>
            </w:r>
            <w:r w:rsidR="009D672B">
              <w:rPr>
                <w:rFonts w:eastAsia="DengXian" w:cs="Arial"/>
              </w:rPr>
              <w:t>prefer the following</w:t>
            </w:r>
            <w:r w:rsidR="00B1551C">
              <w:rPr>
                <w:rFonts w:eastAsia="DengXian" w:cs="Arial"/>
              </w:rPr>
              <w:t xml:space="preserve"> text</w:t>
            </w:r>
            <w:r w:rsidR="009D672B">
              <w:rPr>
                <w:rFonts w:eastAsia="DengXian" w:cs="Arial"/>
              </w:rPr>
              <w:t>:</w:t>
            </w:r>
          </w:p>
          <w:p w14:paraId="5C43EE01" w14:textId="03005B56" w:rsidR="009D672B" w:rsidRPr="009D672B" w:rsidRDefault="009D672B" w:rsidP="009D672B">
            <w:pPr>
              <w:overflowPunct/>
              <w:autoSpaceDE/>
              <w:autoSpaceDN/>
              <w:adjustRightInd/>
              <w:spacing w:after="180" w:line="240" w:lineRule="auto"/>
              <w:jc w:val="left"/>
              <w:textAlignment w:val="auto"/>
              <w:rPr>
                <w:rFonts w:ascii="Times New Roman" w:eastAsia="Times New Roman" w:hAnsi="Times New Roman"/>
                <w:lang w:eastAsia="ko-KR"/>
              </w:rPr>
            </w:pPr>
            <w:r w:rsidRPr="0058457C">
              <w:rPr>
                <w:rFonts w:ascii="Times New Roman" w:eastAsia="Times New Roman" w:hAnsi="Times New Roman"/>
                <w:b/>
                <w:lang w:eastAsia="en-US"/>
              </w:rPr>
              <w:t xml:space="preserve">NR </w:t>
            </w:r>
            <w:proofErr w:type="spellStart"/>
            <w:r w:rsidRPr="0058457C">
              <w:rPr>
                <w:rFonts w:ascii="Times New Roman" w:eastAsia="Times New Roman" w:hAnsi="Times New Roman"/>
                <w:b/>
                <w:lang w:eastAsia="en-US"/>
              </w:rPr>
              <w:t>sidelink</w:t>
            </w:r>
            <w:proofErr w:type="spellEnd"/>
            <w:r w:rsidRPr="0058457C">
              <w:rPr>
                <w:rFonts w:ascii="Times New Roman" w:eastAsia="Times New Roman" w:hAnsi="Times New Roman"/>
                <w:b/>
                <w:lang w:eastAsia="ko-KR"/>
              </w:rPr>
              <w:t xml:space="preserve"> transmission</w:t>
            </w:r>
            <w:r w:rsidRPr="0058457C">
              <w:rPr>
                <w:rFonts w:ascii="Times New Roman" w:eastAsia="Times New Roman" w:hAnsi="Times New Roman"/>
                <w:lang w:eastAsia="en-US"/>
              </w:rPr>
              <w:t>:</w:t>
            </w:r>
            <w:r w:rsidRPr="0058457C">
              <w:rPr>
                <w:rFonts w:ascii="Times New Roman" w:eastAsia="Malgun Gothic" w:hAnsi="Times New Roman"/>
                <w:lang w:eastAsia="ko-KR"/>
              </w:rPr>
              <w:t xml:space="preserve"> </w:t>
            </w:r>
            <w:del w:id="53" w:author="Futurewei (Yunsong)" w:date="2022-08-18T16:33:00Z">
              <w:r w:rsidRPr="0058457C" w:rsidDel="009D672B">
                <w:rPr>
                  <w:rFonts w:ascii="Times New Roman" w:eastAsia="Times New Roman" w:hAnsi="Times New Roman"/>
                  <w:lang w:eastAsia="en-US"/>
                </w:rPr>
                <w:delText xml:space="preserve">All </w:delText>
              </w:r>
            </w:del>
            <w:ins w:id="54" w:author="Futurewei (Yunsong)" w:date="2022-08-18T16:33:00Z">
              <w:r w:rsidRPr="0058457C">
                <w:rPr>
                  <w:rFonts w:ascii="Times New Roman" w:eastAsia="Times New Roman" w:hAnsi="Times New Roman"/>
                  <w:lang w:eastAsia="en-US"/>
                </w:rPr>
                <w:t>A</w:t>
              </w:r>
              <w:r>
                <w:rPr>
                  <w:rFonts w:ascii="Times New Roman" w:eastAsia="Times New Roman" w:hAnsi="Times New Roman"/>
                  <w:lang w:eastAsia="en-US"/>
                </w:rPr>
                <w:t xml:space="preserve">ny </w:t>
              </w:r>
            </w:ins>
            <w:r w:rsidRPr="0058457C">
              <w:rPr>
                <w:rFonts w:ascii="Times New Roman" w:eastAsia="Times New Roman" w:hAnsi="Times New Roman"/>
                <w:lang w:eastAsia="en-US"/>
              </w:rPr>
              <w:t xml:space="preserve">NR </w:t>
            </w:r>
            <w:proofErr w:type="spellStart"/>
            <w:r w:rsidRPr="0058457C">
              <w:rPr>
                <w:rFonts w:ascii="Times New Roman" w:eastAsia="Times New Roman" w:hAnsi="Times New Roman"/>
                <w:lang w:eastAsia="en-US"/>
              </w:rPr>
              <w:t>Sidelink</w:t>
            </w:r>
            <w:proofErr w:type="spellEnd"/>
            <w:r w:rsidRPr="0058457C">
              <w:rPr>
                <w:rFonts w:ascii="Times New Roman" w:eastAsia="Times New Roman" w:hAnsi="Times New Roman"/>
                <w:lang w:eastAsia="en-US"/>
              </w:rPr>
              <w:t>-based transmission</w:t>
            </w:r>
            <w:del w:id="55" w:author="Futurewei (Yunsong)" w:date="2022-08-18T16:33:00Z">
              <w:r w:rsidRPr="0058457C" w:rsidDel="009D672B">
                <w:rPr>
                  <w:rFonts w:ascii="Times New Roman" w:eastAsia="Times New Roman" w:hAnsi="Times New Roman"/>
                  <w:lang w:eastAsia="en-US"/>
                </w:rPr>
                <w:delText>s</w:delText>
              </w:r>
            </w:del>
            <w:ins w:id="56" w:author="Futurewei (Yunsong)" w:date="2022-08-18T16:33:00Z">
              <w:r>
                <w:rPr>
                  <w:rFonts w:ascii="Times New Roman" w:eastAsia="Times New Roman" w:hAnsi="Times New Roman"/>
                  <w:lang w:eastAsia="en-US"/>
                </w:rPr>
                <w:t>,</w:t>
              </w:r>
            </w:ins>
            <w:r w:rsidRPr="0058457C">
              <w:rPr>
                <w:rFonts w:ascii="Times New Roman" w:eastAsia="Times New Roman" w:hAnsi="Times New Roman"/>
                <w:lang w:eastAsia="en-US"/>
              </w:rPr>
              <w:t xml:space="preserve"> </w:t>
            </w:r>
            <w:del w:id="57" w:author="Futurewei (Yunsong)" w:date="2022-08-18T16:34:00Z">
              <w:r w:rsidRPr="0058457C" w:rsidDel="009D672B">
                <w:rPr>
                  <w:rFonts w:ascii="Times New Roman" w:eastAsia="Times New Roman" w:hAnsi="Times New Roman"/>
                  <w:lang w:eastAsia="en-US"/>
                </w:rPr>
                <w:delText>(</w:delText>
              </w:r>
            </w:del>
            <w:r w:rsidRPr="0058457C">
              <w:rPr>
                <w:rFonts w:ascii="Times New Roman" w:eastAsia="Times New Roman" w:hAnsi="Times New Roman"/>
                <w:lang w:eastAsia="en-US"/>
              </w:rPr>
              <w:t xml:space="preserve">including </w:t>
            </w:r>
            <w:ins w:id="58" w:author="Futurewei (Yunsong)" w:date="2022-08-18T17:03:00Z">
              <w:r w:rsidR="001C68EC">
                <w:rPr>
                  <w:rFonts w:ascii="Times New Roman" w:eastAsia="Times New Roman" w:hAnsi="Times New Roman"/>
                  <w:lang w:eastAsia="en-US"/>
                </w:rPr>
                <w:t xml:space="preserve">both </w:t>
              </w:r>
            </w:ins>
            <w:r w:rsidRPr="0058457C">
              <w:rPr>
                <w:rFonts w:ascii="Times New Roman" w:eastAsia="Times New Roman" w:hAnsi="Times New Roman"/>
                <w:lang w:eastAsia="en-US"/>
              </w:rPr>
              <w:t xml:space="preserve">transmission for </w:t>
            </w:r>
            <w:del w:id="59" w:author="Futurewei (Yunsong)" w:date="2022-08-18T16:34:00Z">
              <w:r w:rsidRPr="0058457C" w:rsidDel="009D672B">
                <w:rPr>
                  <w:rFonts w:ascii="Times New Roman" w:eastAsia="Times New Roman" w:hAnsi="Times New Roman"/>
                  <w:lang w:eastAsia="en-US"/>
                </w:rPr>
                <w:delText xml:space="preserve">both </w:delText>
              </w:r>
            </w:del>
            <w:r w:rsidRPr="0058457C">
              <w:rPr>
                <w:rFonts w:ascii="Times New Roman" w:eastAsia="Times New Roman" w:hAnsi="Times New Roman"/>
                <w:lang w:eastAsia="en-US"/>
              </w:rPr>
              <w:t xml:space="preserve">NR </w:t>
            </w:r>
            <w:proofErr w:type="spellStart"/>
            <w:r w:rsidRPr="0058457C">
              <w:rPr>
                <w:rFonts w:ascii="Times New Roman" w:eastAsia="Times New Roman" w:hAnsi="Times New Roman"/>
                <w:lang w:eastAsia="en-US"/>
              </w:rPr>
              <w:t>sidelink</w:t>
            </w:r>
            <w:proofErr w:type="spellEnd"/>
            <w:r w:rsidRPr="0058457C">
              <w:rPr>
                <w:rFonts w:ascii="Times New Roman" w:eastAsia="Times New Roman" w:hAnsi="Times New Roman"/>
                <w:lang w:eastAsia="en-US"/>
              </w:rPr>
              <w:t xml:space="preserve"> discovery and </w:t>
            </w:r>
            <w:ins w:id="60" w:author="Futurewei (Yunsong)" w:date="2022-08-18T16:35:00Z">
              <w:r>
                <w:rPr>
                  <w:rFonts w:ascii="Times New Roman" w:eastAsia="Times New Roman" w:hAnsi="Times New Roman"/>
                  <w:lang w:eastAsia="en-US"/>
                </w:rPr>
                <w:t xml:space="preserve">transmission for </w:t>
              </w:r>
            </w:ins>
            <w:r w:rsidRPr="0058457C">
              <w:rPr>
                <w:rFonts w:ascii="Times New Roman" w:eastAsia="Times New Roman" w:hAnsi="Times New Roman"/>
                <w:lang w:eastAsia="en-US"/>
              </w:rPr>
              <w:t xml:space="preserve">NR </w:t>
            </w:r>
            <w:proofErr w:type="spellStart"/>
            <w:r w:rsidRPr="0058457C">
              <w:rPr>
                <w:rFonts w:ascii="Times New Roman" w:eastAsia="Times New Roman" w:hAnsi="Times New Roman"/>
                <w:lang w:eastAsia="en-US"/>
              </w:rPr>
              <w:t>sidelink</w:t>
            </w:r>
            <w:proofErr w:type="spellEnd"/>
            <w:r w:rsidRPr="0058457C">
              <w:rPr>
                <w:rFonts w:ascii="Times New Roman" w:eastAsia="Times New Roman" w:hAnsi="Times New Roman"/>
                <w:lang w:eastAsia="en-US"/>
              </w:rPr>
              <w:t xml:space="preserve"> communication).</w:t>
            </w:r>
          </w:p>
        </w:tc>
      </w:tr>
    </w:tbl>
    <w:p w14:paraId="6D675BE3" w14:textId="77777777" w:rsidR="005F526A" w:rsidRDefault="005F526A" w:rsidP="005D7B4E"/>
    <w:p w14:paraId="24C73C82" w14:textId="3A77BAA2" w:rsidR="00F07BF7" w:rsidRDefault="005F526A" w:rsidP="00F07BF7">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bookmarkStart w:id="61" w:name="_Toc80372412"/>
      <w:bookmarkStart w:id="62" w:name="_Toc111623112"/>
      <w:r>
        <w:t>xxx</w:t>
      </w:r>
      <w:r w:rsidR="00F07BF7">
        <w:t>.</w:t>
      </w:r>
      <w:bookmarkEnd w:id="61"/>
      <w:bookmarkEnd w:id="62"/>
    </w:p>
    <w:p w14:paraId="69A59E78" w14:textId="77777777" w:rsidR="00F07BF7" w:rsidRDefault="00F07BF7"/>
    <w:p w14:paraId="1027B34F" w14:textId="77777777" w:rsidR="0011118D" w:rsidRDefault="0011118D"/>
    <w:p w14:paraId="5E1699B7" w14:textId="77777777" w:rsidR="0011118D" w:rsidRDefault="00856087">
      <w:pPr>
        <w:pStyle w:val="Heading1"/>
      </w:pPr>
      <w:r>
        <w:t>Conclusion</w:t>
      </w:r>
    </w:p>
    <w:p w14:paraId="2413EE47" w14:textId="71644386" w:rsidR="0011118D" w:rsidRDefault="00856087">
      <w:r>
        <w:t xml:space="preserve">We have the following proposals </w:t>
      </w:r>
    </w:p>
    <w:p w14:paraId="7ED8F156" w14:textId="54B9F0ED" w:rsidR="005F526A" w:rsidRDefault="00856087">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1623112" w:history="1">
        <w:r w:rsidR="005F526A" w:rsidRPr="00656A01">
          <w:rPr>
            <w:rStyle w:val="Hyperlink"/>
            <w:noProof/>
          </w:rPr>
          <w:t>Proposal 1</w:t>
        </w:r>
        <w:r w:rsidR="005F526A">
          <w:rPr>
            <w:rFonts w:asciiTheme="minorHAnsi" w:eastAsiaTheme="minorEastAsia" w:hAnsiTheme="minorHAnsi" w:cstheme="minorBidi"/>
            <w:b w:val="0"/>
            <w:noProof/>
            <w:kern w:val="2"/>
            <w:sz w:val="21"/>
          </w:rPr>
          <w:tab/>
        </w:r>
        <w:r w:rsidR="005F526A" w:rsidRPr="00656A01">
          <w:rPr>
            <w:rStyle w:val="Hyperlink"/>
            <w:noProof/>
          </w:rPr>
          <w:t>xxx.</w:t>
        </w:r>
      </w:hyperlink>
    </w:p>
    <w:p w14:paraId="0A1BF099" w14:textId="63AF7995" w:rsidR="0011118D" w:rsidRDefault="00856087">
      <w:r>
        <w:fldChar w:fldCharType="end"/>
      </w:r>
    </w:p>
    <w:p w14:paraId="6CE9D780" w14:textId="77777777" w:rsidR="0011118D" w:rsidRDefault="0011118D">
      <w:pPr>
        <w:rPr>
          <w:b/>
          <w:bCs/>
        </w:rPr>
      </w:pPr>
    </w:p>
    <w:p w14:paraId="61FD32FF" w14:textId="77777777" w:rsidR="0011118D" w:rsidRDefault="00856087">
      <w:pPr>
        <w:pStyle w:val="Heading1"/>
      </w:pPr>
      <w:bookmarkStart w:id="63" w:name="_In-sequence_SDU_delivery"/>
      <w:bookmarkStart w:id="64" w:name="_Ref450865335"/>
      <w:bookmarkStart w:id="65" w:name="_Ref189809556"/>
      <w:bookmarkStart w:id="66" w:name="_Ref174151459"/>
      <w:bookmarkEnd w:id="63"/>
      <w:r>
        <w:rPr>
          <w:rFonts w:hint="eastAsia"/>
        </w:rPr>
        <w:t>Reference</w:t>
      </w:r>
      <w:bookmarkEnd w:id="64"/>
      <w:bookmarkEnd w:id="65"/>
      <w:bookmarkEnd w:id="66"/>
    </w:p>
    <w:p w14:paraId="2552E348" w14:textId="77777777" w:rsidR="005F526A" w:rsidRDefault="005F526A" w:rsidP="005F526A">
      <w:pPr>
        <w:pStyle w:val="Doc-title"/>
      </w:pPr>
      <w:r>
        <w:t>R2-2207021</w:t>
      </w:r>
      <w:r>
        <w:tab/>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14:paraId="77E5F621" w14:textId="77777777" w:rsidR="005F526A" w:rsidRDefault="005F526A" w:rsidP="005F526A">
      <w:pPr>
        <w:pStyle w:val="Doc-title"/>
      </w:pPr>
      <w:r>
        <w:t>R2-2207449</w:t>
      </w:r>
      <w:r>
        <w:tab/>
        <w:t xml:space="preserve">Miscellaneous corrections for NR </w:t>
      </w:r>
      <w:proofErr w:type="spellStart"/>
      <w:r>
        <w:t>Sidelink</w:t>
      </w:r>
      <w:proofErr w:type="spellEnd"/>
      <w:r>
        <w:t xml:space="preserve">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14:paraId="0B5B8009" w14:textId="77777777" w:rsidR="005F526A" w:rsidRDefault="005F526A" w:rsidP="005F526A">
      <w:pPr>
        <w:pStyle w:val="Doc-title"/>
      </w:pPr>
      <w:r>
        <w:t>R2-2208484</w:t>
      </w:r>
      <w:r>
        <w:tab/>
        <w:t xml:space="preserve">RRC corrections for </w:t>
      </w:r>
      <w:proofErr w:type="spellStart"/>
      <w:r>
        <w:t>sidelink</w:t>
      </w:r>
      <w:proofErr w:type="spellEnd"/>
      <w:r>
        <w:t xml:space="preserve"> relay</w:t>
      </w:r>
      <w:r>
        <w:tab/>
        <w:t xml:space="preserve">Huawei, </w:t>
      </w:r>
      <w:proofErr w:type="spellStart"/>
      <w:r>
        <w:t>HiSilicon</w:t>
      </w:r>
      <w:proofErr w:type="spellEnd"/>
      <w:r>
        <w:tab/>
        <w:t>CR</w:t>
      </w:r>
      <w:r>
        <w:tab/>
        <w:t>Rel-17</w:t>
      </w:r>
      <w:r>
        <w:tab/>
        <w:t>38.331</w:t>
      </w:r>
      <w:r>
        <w:tab/>
        <w:t>17.1.0</w:t>
      </w:r>
      <w:r>
        <w:tab/>
        <w:t>3427</w:t>
      </w:r>
      <w:r>
        <w:tab/>
        <w:t>-</w:t>
      </w:r>
      <w:r>
        <w:tab/>
        <w:t>F</w:t>
      </w:r>
      <w:r>
        <w:tab/>
      </w:r>
      <w:proofErr w:type="spellStart"/>
      <w:r>
        <w:t>NR_SL_relay</w:t>
      </w:r>
      <w:proofErr w:type="spellEnd"/>
      <w:r>
        <w:t>-Core</w:t>
      </w:r>
    </w:p>
    <w:p w14:paraId="621E4FBE" w14:textId="77777777" w:rsidR="0011118D" w:rsidRDefault="0011118D">
      <w:pPr>
        <w:pStyle w:val="Doc-text2"/>
        <w:tabs>
          <w:tab w:val="clear" w:pos="1622"/>
          <w:tab w:val="left" w:pos="567"/>
        </w:tabs>
        <w:rPr>
          <w:lang w:val="en-US"/>
        </w:rPr>
      </w:pPr>
    </w:p>
    <w:sectPr w:rsidR="0011118D">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13B8" w14:textId="77777777" w:rsidR="00906FB3" w:rsidRDefault="00906FB3">
      <w:pPr>
        <w:spacing w:after="0" w:line="240" w:lineRule="auto"/>
      </w:pPr>
      <w:r>
        <w:separator/>
      </w:r>
    </w:p>
  </w:endnote>
  <w:endnote w:type="continuationSeparator" w:id="0">
    <w:p w14:paraId="6897CDD9" w14:textId="77777777" w:rsidR="00906FB3" w:rsidRDefault="0090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5418" w14:textId="3ADF070D" w:rsidR="00F07BF7" w:rsidRDefault="00F07BF7">
    <w:pPr>
      <w:pStyle w:val="Footer"/>
      <w:tabs>
        <w:tab w:val="center" w:pos="4820"/>
        <w:tab w:val="right" w:pos="9639"/>
      </w:tabs>
      <w:jc w:val="left"/>
    </w:pPr>
    <w:r>
      <w:tab/>
    </w:r>
    <w:r>
      <w:fldChar w:fldCharType="begin"/>
    </w:r>
    <w:r>
      <w:rPr>
        <w:rStyle w:val="PageNumber"/>
      </w:rPr>
      <w:instrText xml:space="preserve"> PAGE </w:instrText>
    </w:r>
    <w:r>
      <w:fldChar w:fldCharType="separate"/>
    </w:r>
    <w:r w:rsidR="009F0761">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9F0761">
      <w:rPr>
        <w:rStyle w:val="PageNumber"/>
        <w:noProof/>
      </w:rPr>
      <w:t>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D184" w14:textId="77777777" w:rsidR="00906FB3" w:rsidRDefault="00906FB3">
      <w:pPr>
        <w:spacing w:after="0" w:line="240" w:lineRule="auto"/>
      </w:pPr>
      <w:r>
        <w:separator/>
      </w:r>
    </w:p>
  </w:footnote>
  <w:footnote w:type="continuationSeparator" w:id="0">
    <w:p w14:paraId="0BEB56EE" w14:textId="77777777" w:rsidR="00906FB3" w:rsidRDefault="00906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B94"/>
    <w:multiLevelType w:val="multilevel"/>
    <w:tmpl w:val="01C22B94"/>
    <w:lvl w:ilvl="0">
      <w:start w:val="6"/>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4CC30BF"/>
    <w:multiLevelType w:val="hybridMultilevel"/>
    <w:tmpl w:val="942498B2"/>
    <w:lvl w:ilvl="0" w:tplc="9BAC9BD4">
      <w:start w:val="838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484AB7"/>
    <w:multiLevelType w:val="multilevel"/>
    <w:tmpl w:val="39484AB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BD94292"/>
    <w:multiLevelType w:val="multilevel"/>
    <w:tmpl w:val="3BD94292"/>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D6684F"/>
    <w:multiLevelType w:val="multilevel"/>
    <w:tmpl w:val="71D6684F"/>
    <w:lvl w:ilvl="0">
      <w:start w:val="1"/>
      <w:numFmt w:val="decimal"/>
      <w:lvlText w:val="[%1]"/>
      <w:lvlJc w:val="left"/>
      <w:pPr>
        <w:ind w:left="420" w:hanging="420"/>
      </w:pPr>
      <w:rPr>
        <w:rFonts w:hint="default"/>
      </w:rPr>
    </w:lvl>
    <w:lvl w:ilvl="1">
      <w:numFmt w:val="bullet"/>
      <w:lvlText w:val=""/>
      <w:lvlJc w:val="left"/>
      <w:pPr>
        <w:ind w:left="780" w:hanging="360"/>
      </w:pPr>
      <w:rPr>
        <w:rFonts w:ascii="Wingdings" w:eastAsia="MS Mincho"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48D1523"/>
    <w:multiLevelType w:val="multilevel"/>
    <w:tmpl w:val="748D1523"/>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658388884">
    <w:abstractNumId w:val="1"/>
  </w:num>
  <w:num w:numId="2" w16cid:durableId="301277708">
    <w:abstractNumId w:val="4"/>
  </w:num>
  <w:num w:numId="3" w16cid:durableId="1557548221">
    <w:abstractNumId w:val="12"/>
  </w:num>
  <w:num w:numId="4" w16cid:durableId="104736523">
    <w:abstractNumId w:val="9"/>
  </w:num>
  <w:num w:numId="5" w16cid:durableId="1987004187">
    <w:abstractNumId w:val="3"/>
  </w:num>
  <w:num w:numId="6" w16cid:durableId="286204601">
    <w:abstractNumId w:val="7"/>
  </w:num>
  <w:num w:numId="7" w16cid:durableId="506408983">
    <w:abstractNumId w:val="11"/>
  </w:num>
  <w:num w:numId="8" w16cid:durableId="946304873">
    <w:abstractNumId w:val="10"/>
  </w:num>
  <w:num w:numId="9" w16cid:durableId="272514932">
    <w:abstractNumId w:val="18"/>
  </w:num>
  <w:num w:numId="10" w16cid:durableId="505437329">
    <w:abstractNumId w:val="17"/>
  </w:num>
  <w:num w:numId="11" w16cid:durableId="1847860044">
    <w:abstractNumId w:val="13"/>
  </w:num>
  <w:num w:numId="12" w16cid:durableId="509413683">
    <w:abstractNumId w:val="14"/>
  </w:num>
  <w:num w:numId="13" w16cid:durableId="406077437">
    <w:abstractNumId w:val="5"/>
  </w:num>
  <w:num w:numId="14" w16cid:durableId="488785661">
    <w:abstractNumId w:val="0"/>
  </w:num>
  <w:num w:numId="15" w16cid:durableId="1608930250">
    <w:abstractNumId w:val="16"/>
  </w:num>
  <w:num w:numId="16" w16cid:durableId="1199969365">
    <w:abstractNumId w:val="8"/>
  </w:num>
  <w:num w:numId="17" w16cid:durableId="1037463751">
    <w:abstractNumId w:val="6"/>
  </w:num>
  <w:num w:numId="18" w16cid:durableId="1067000007">
    <w:abstractNumId w:val="15"/>
  </w:num>
  <w:num w:numId="19" w16cid:durableId="2064333329">
    <w:abstractNumId w:val="11"/>
  </w:num>
  <w:num w:numId="20" w16cid:durableId="20885330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362E"/>
    <w:rsid w:val="000149CA"/>
    <w:rsid w:val="00014D3C"/>
    <w:rsid w:val="0001576E"/>
    <w:rsid w:val="00015D15"/>
    <w:rsid w:val="00015E77"/>
    <w:rsid w:val="000203DC"/>
    <w:rsid w:val="0002068F"/>
    <w:rsid w:val="00021D50"/>
    <w:rsid w:val="000223D9"/>
    <w:rsid w:val="00022C8F"/>
    <w:rsid w:val="00022FCF"/>
    <w:rsid w:val="00023231"/>
    <w:rsid w:val="00024B4B"/>
    <w:rsid w:val="0002564D"/>
    <w:rsid w:val="00025BEC"/>
    <w:rsid w:val="00025ECA"/>
    <w:rsid w:val="00027020"/>
    <w:rsid w:val="000325B8"/>
    <w:rsid w:val="00032EFB"/>
    <w:rsid w:val="000344AF"/>
    <w:rsid w:val="00034C15"/>
    <w:rsid w:val="00034FFE"/>
    <w:rsid w:val="00035437"/>
    <w:rsid w:val="00036647"/>
    <w:rsid w:val="0003688D"/>
    <w:rsid w:val="00036BA1"/>
    <w:rsid w:val="00037349"/>
    <w:rsid w:val="000400F8"/>
    <w:rsid w:val="000402F5"/>
    <w:rsid w:val="000405F4"/>
    <w:rsid w:val="00040963"/>
    <w:rsid w:val="0004127A"/>
    <w:rsid w:val="000422E2"/>
    <w:rsid w:val="00042D62"/>
    <w:rsid w:val="00042F22"/>
    <w:rsid w:val="00043A3D"/>
    <w:rsid w:val="0004413E"/>
    <w:rsid w:val="000444EF"/>
    <w:rsid w:val="00044A86"/>
    <w:rsid w:val="00045A25"/>
    <w:rsid w:val="000460BB"/>
    <w:rsid w:val="00046743"/>
    <w:rsid w:val="0005140D"/>
    <w:rsid w:val="00051C98"/>
    <w:rsid w:val="00052A07"/>
    <w:rsid w:val="000534E3"/>
    <w:rsid w:val="000545A2"/>
    <w:rsid w:val="0005473C"/>
    <w:rsid w:val="00054D4A"/>
    <w:rsid w:val="000559BF"/>
    <w:rsid w:val="00055DC8"/>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62C"/>
    <w:rsid w:val="000B3A8F"/>
    <w:rsid w:val="000B3B7A"/>
    <w:rsid w:val="000B3D7A"/>
    <w:rsid w:val="000B454B"/>
    <w:rsid w:val="000B4AB9"/>
    <w:rsid w:val="000B4E5C"/>
    <w:rsid w:val="000B58C3"/>
    <w:rsid w:val="000B61E9"/>
    <w:rsid w:val="000B70FB"/>
    <w:rsid w:val="000B7997"/>
    <w:rsid w:val="000C092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B95"/>
    <w:rsid w:val="000F0EB1"/>
    <w:rsid w:val="000F1106"/>
    <w:rsid w:val="000F2673"/>
    <w:rsid w:val="000F2923"/>
    <w:rsid w:val="000F3452"/>
    <w:rsid w:val="000F3488"/>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4F03"/>
    <w:rsid w:val="001058EE"/>
    <w:rsid w:val="00105BBC"/>
    <w:rsid w:val="001062FB"/>
    <w:rsid w:val="001063E6"/>
    <w:rsid w:val="00106AAD"/>
    <w:rsid w:val="0011074E"/>
    <w:rsid w:val="001110A6"/>
    <w:rsid w:val="0011118D"/>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D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4DDE"/>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33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408B"/>
    <w:rsid w:val="001C68EC"/>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B7F"/>
    <w:rsid w:val="001F0CCF"/>
    <w:rsid w:val="001F152A"/>
    <w:rsid w:val="001F30F7"/>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A7B"/>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762"/>
    <w:rsid w:val="003308C9"/>
    <w:rsid w:val="00330A25"/>
    <w:rsid w:val="00330B27"/>
    <w:rsid w:val="00331161"/>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20D"/>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730"/>
    <w:rsid w:val="003C19DA"/>
    <w:rsid w:val="003C1E5C"/>
    <w:rsid w:val="003C22A4"/>
    <w:rsid w:val="003C2702"/>
    <w:rsid w:val="003C3656"/>
    <w:rsid w:val="003C393D"/>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137"/>
    <w:rsid w:val="003F7D4F"/>
    <w:rsid w:val="003F7FCD"/>
    <w:rsid w:val="004000E8"/>
    <w:rsid w:val="00400664"/>
    <w:rsid w:val="00402CAD"/>
    <w:rsid w:val="00402E2B"/>
    <w:rsid w:val="0040381B"/>
    <w:rsid w:val="00403EA3"/>
    <w:rsid w:val="00404991"/>
    <w:rsid w:val="0040512B"/>
    <w:rsid w:val="00405CA5"/>
    <w:rsid w:val="00405E14"/>
    <w:rsid w:val="00406CA0"/>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01C8"/>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216"/>
    <w:rsid w:val="004874D0"/>
    <w:rsid w:val="00487DBF"/>
    <w:rsid w:val="00490DE1"/>
    <w:rsid w:val="00490FB0"/>
    <w:rsid w:val="004914F8"/>
    <w:rsid w:val="00492BC5"/>
    <w:rsid w:val="00495781"/>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2A0F"/>
    <w:rsid w:val="004C3898"/>
    <w:rsid w:val="004C4246"/>
    <w:rsid w:val="004C49D0"/>
    <w:rsid w:val="004C54C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07"/>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8F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57C"/>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2A4E"/>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D7B4E"/>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26A"/>
    <w:rsid w:val="005F5628"/>
    <w:rsid w:val="005F5ADE"/>
    <w:rsid w:val="005F5F00"/>
    <w:rsid w:val="005F618C"/>
    <w:rsid w:val="005F70BD"/>
    <w:rsid w:val="005F78C6"/>
    <w:rsid w:val="005F7E30"/>
    <w:rsid w:val="00600238"/>
    <w:rsid w:val="006002EB"/>
    <w:rsid w:val="006007EA"/>
    <w:rsid w:val="0060148B"/>
    <w:rsid w:val="0060150A"/>
    <w:rsid w:val="00601E89"/>
    <w:rsid w:val="0060204D"/>
    <w:rsid w:val="006025F9"/>
    <w:rsid w:val="0060263F"/>
    <w:rsid w:val="0060283C"/>
    <w:rsid w:val="0060334B"/>
    <w:rsid w:val="006039AD"/>
    <w:rsid w:val="00603BF5"/>
    <w:rsid w:val="00604F14"/>
    <w:rsid w:val="00605419"/>
    <w:rsid w:val="00605956"/>
    <w:rsid w:val="00606A65"/>
    <w:rsid w:val="00611B83"/>
    <w:rsid w:val="006122F4"/>
    <w:rsid w:val="00612A50"/>
    <w:rsid w:val="00612C01"/>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58F5"/>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012"/>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1E97"/>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D68"/>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132"/>
    <w:rsid w:val="006918E0"/>
    <w:rsid w:val="00691AC8"/>
    <w:rsid w:val="0069337E"/>
    <w:rsid w:val="00693A8D"/>
    <w:rsid w:val="00694D2B"/>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68E"/>
    <w:rsid w:val="006B1816"/>
    <w:rsid w:val="006B2099"/>
    <w:rsid w:val="006B240A"/>
    <w:rsid w:val="006B3AC8"/>
    <w:rsid w:val="006B5043"/>
    <w:rsid w:val="006B50CF"/>
    <w:rsid w:val="006B5412"/>
    <w:rsid w:val="006B61B1"/>
    <w:rsid w:val="006B6787"/>
    <w:rsid w:val="006B6972"/>
    <w:rsid w:val="006B6DBB"/>
    <w:rsid w:val="006B7666"/>
    <w:rsid w:val="006C03B8"/>
    <w:rsid w:val="006C1DB4"/>
    <w:rsid w:val="006C22F4"/>
    <w:rsid w:val="006C380A"/>
    <w:rsid w:val="006C49AF"/>
    <w:rsid w:val="006C50AA"/>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03"/>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108"/>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56AC"/>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2145"/>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14E"/>
    <w:rsid w:val="007E7091"/>
    <w:rsid w:val="007E736D"/>
    <w:rsid w:val="007E7F7C"/>
    <w:rsid w:val="007F0170"/>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087"/>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87C00"/>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06FB3"/>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5372"/>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76FE3"/>
    <w:rsid w:val="00980477"/>
    <w:rsid w:val="009812FF"/>
    <w:rsid w:val="00981DED"/>
    <w:rsid w:val="00982F05"/>
    <w:rsid w:val="00983466"/>
    <w:rsid w:val="00983A79"/>
    <w:rsid w:val="00985253"/>
    <w:rsid w:val="009853B3"/>
    <w:rsid w:val="00986059"/>
    <w:rsid w:val="009867B6"/>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C7407"/>
    <w:rsid w:val="009D03A8"/>
    <w:rsid w:val="009D194C"/>
    <w:rsid w:val="009D2627"/>
    <w:rsid w:val="009D2C6E"/>
    <w:rsid w:val="009D442E"/>
    <w:rsid w:val="009D49B3"/>
    <w:rsid w:val="009D49EB"/>
    <w:rsid w:val="009D4C7C"/>
    <w:rsid w:val="009D4FF0"/>
    <w:rsid w:val="009D524D"/>
    <w:rsid w:val="009D6234"/>
    <w:rsid w:val="009D672B"/>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761"/>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0A3"/>
    <w:rsid w:val="00A17F63"/>
    <w:rsid w:val="00A206B3"/>
    <w:rsid w:val="00A208A1"/>
    <w:rsid w:val="00A20C99"/>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2BA9"/>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9E"/>
    <w:rsid w:val="00A84FCA"/>
    <w:rsid w:val="00A850B1"/>
    <w:rsid w:val="00A8555A"/>
    <w:rsid w:val="00A855F8"/>
    <w:rsid w:val="00A858CB"/>
    <w:rsid w:val="00A85F9C"/>
    <w:rsid w:val="00A86C01"/>
    <w:rsid w:val="00A921EF"/>
    <w:rsid w:val="00A92879"/>
    <w:rsid w:val="00A92BEC"/>
    <w:rsid w:val="00A93483"/>
    <w:rsid w:val="00A93EA4"/>
    <w:rsid w:val="00A9442A"/>
    <w:rsid w:val="00A955F3"/>
    <w:rsid w:val="00A959AA"/>
    <w:rsid w:val="00A95B3B"/>
    <w:rsid w:val="00A97886"/>
    <w:rsid w:val="00A97961"/>
    <w:rsid w:val="00A97C69"/>
    <w:rsid w:val="00A97D79"/>
    <w:rsid w:val="00A97DD5"/>
    <w:rsid w:val="00AA016F"/>
    <w:rsid w:val="00AA06C1"/>
    <w:rsid w:val="00AA0CA6"/>
    <w:rsid w:val="00AA1984"/>
    <w:rsid w:val="00AA1ED6"/>
    <w:rsid w:val="00AA3055"/>
    <w:rsid w:val="00AA35B9"/>
    <w:rsid w:val="00AA3B59"/>
    <w:rsid w:val="00AA3DE4"/>
    <w:rsid w:val="00AA51D6"/>
    <w:rsid w:val="00AA584F"/>
    <w:rsid w:val="00AA6A51"/>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83C"/>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69D0"/>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096B"/>
    <w:rsid w:val="00B128A6"/>
    <w:rsid w:val="00B130C7"/>
    <w:rsid w:val="00B132D1"/>
    <w:rsid w:val="00B133D4"/>
    <w:rsid w:val="00B1435A"/>
    <w:rsid w:val="00B154CD"/>
    <w:rsid w:val="00B1551C"/>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27D7F"/>
    <w:rsid w:val="00B30065"/>
    <w:rsid w:val="00B30929"/>
    <w:rsid w:val="00B310BE"/>
    <w:rsid w:val="00B33012"/>
    <w:rsid w:val="00B33BDA"/>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6973"/>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289"/>
    <w:rsid w:val="00BC76FE"/>
    <w:rsid w:val="00BC776B"/>
    <w:rsid w:val="00BD0AAA"/>
    <w:rsid w:val="00BD2890"/>
    <w:rsid w:val="00BD2E9F"/>
    <w:rsid w:val="00BD33C7"/>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2E9A"/>
    <w:rsid w:val="00BF3279"/>
    <w:rsid w:val="00BF3B4D"/>
    <w:rsid w:val="00BF3C7F"/>
    <w:rsid w:val="00BF4C11"/>
    <w:rsid w:val="00BF4FF8"/>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97F16"/>
    <w:rsid w:val="00CA04FD"/>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5A64"/>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0857"/>
    <w:rsid w:val="00CF1354"/>
    <w:rsid w:val="00CF1ABC"/>
    <w:rsid w:val="00CF3B1F"/>
    <w:rsid w:val="00CF3BF6"/>
    <w:rsid w:val="00CF3E4A"/>
    <w:rsid w:val="00CF4C4F"/>
    <w:rsid w:val="00CF5B3D"/>
    <w:rsid w:val="00CF625B"/>
    <w:rsid w:val="00CF687E"/>
    <w:rsid w:val="00CF70B8"/>
    <w:rsid w:val="00CF7764"/>
    <w:rsid w:val="00D00118"/>
    <w:rsid w:val="00D001CC"/>
    <w:rsid w:val="00D00F4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762"/>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3E2"/>
    <w:rsid w:val="00D65796"/>
    <w:rsid w:val="00D65F70"/>
    <w:rsid w:val="00D6608F"/>
    <w:rsid w:val="00D66155"/>
    <w:rsid w:val="00D669C6"/>
    <w:rsid w:val="00D66E27"/>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F3"/>
    <w:rsid w:val="00D9196D"/>
    <w:rsid w:val="00D91F2B"/>
    <w:rsid w:val="00D926B2"/>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417"/>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E6F6D"/>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27B20"/>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34C"/>
    <w:rsid w:val="00E3667B"/>
    <w:rsid w:val="00E3723A"/>
    <w:rsid w:val="00E37824"/>
    <w:rsid w:val="00E37860"/>
    <w:rsid w:val="00E40290"/>
    <w:rsid w:val="00E416E1"/>
    <w:rsid w:val="00E41887"/>
    <w:rsid w:val="00E421E9"/>
    <w:rsid w:val="00E42AD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11"/>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6EEE"/>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4F9"/>
    <w:rsid w:val="00F07533"/>
    <w:rsid w:val="00F07BF7"/>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8D5"/>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57D5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0AC"/>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A83"/>
    <w:rsid w:val="00FF2DA5"/>
    <w:rsid w:val="00FF2F8B"/>
    <w:rsid w:val="00FF3FDF"/>
    <w:rsid w:val="00FF45A5"/>
    <w:rsid w:val="00FF519D"/>
    <w:rsid w:val="00FF59D4"/>
    <w:rsid w:val="00FF5C91"/>
    <w:rsid w:val="00FF6E8E"/>
    <w:rsid w:val="00FF7C4E"/>
    <w:rsid w:val="02CE0793"/>
    <w:rsid w:val="174F3B47"/>
    <w:rsid w:val="2E9F79E1"/>
    <w:rsid w:val="36C2410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A54BE"/>
  <w15:docId w15:val="{F5A373F3-CD58-421E-9299-CD6AA90A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9D672B"/>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98213">
      <w:bodyDiv w:val="1"/>
      <w:marLeft w:val="0"/>
      <w:marRight w:val="0"/>
      <w:marTop w:val="0"/>
      <w:marBottom w:val="0"/>
      <w:divBdr>
        <w:top w:val="none" w:sz="0" w:space="0" w:color="auto"/>
        <w:left w:val="none" w:sz="0" w:space="0" w:color="auto"/>
        <w:bottom w:val="none" w:sz="0" w:space="0" w:color="auto"/>
        <w:right w:val="none" w:sz="0" w:space="0" w:color="auto"/>
      </w:divBdr>
    </w:div>
    <w:div w:id="1822312774">
      <w:bodyDiv w:val="1"/>
      <w:marLeft w:val="0"/>
      <w:marRight w:val="0"/>
      <w:marTop w:val="0"/>
      <w:marBottom w:val="0"/>
      <w:divBdr>
        <w:top w:val="none" w:sz="0" w:space="0" w:color="auto"/>
        <w:left w:val="none" w:sz="0" w:space="0" w:color="auto"/>
        <w:bottom w:val="none" w:sz="0" w:space="0" w:color="auto"/>
        <w:right w:val="none" w:sz="0" w:space="0" w:color="auto"/>
      </w:divBdr>
    </w:div>
    <w:div w:id="1901331496">
      <w:bodyDiv w:val="1"/>
      <w:marLeft w:val="0"/>
      <w:marRight w:val="0"/>
      <w:marTop w:val="0"/>
      <w:marBottom w:val="0"/>
      <w:divBdr>
        <w:top w:val="none" w:sz="0" w:space="0" w:color="auto"/>
        <w:left w:val="none" w:sz="0" w:space="0" w:color="auto"/>
        <w:bottom w:val="none" w:sz="0" w:space="0" w:color="auto"/>
        <w:right w:val="none" w:sz="0" w:space="0" w:color="auto"/>
      </w:divBdr>
    </w:div>
    <w:div w:id="199047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A3EBAAFD-41DD-4EBE-A0A3-F6364F44E279}">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39</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Futurewei (Yunsong)</cp:lastModifiedBy>
  <cp:revision>4</cp:revision>
  <cp:lastPrinted>2008-01-31T16:09:00Z</cp:lastPrinted>
  <dcterms:created xsi:type="dcterms:W3CDTF">2022-08-18T23:31:00Z</dcterms:created>
  <dcterms:modified xsi:type="dcterms:W3CDTF">2022-08-19T00:07:00Z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