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47176FCF"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012A884" w:rsidR="00A209D6" w:rsidRPr="00465587" w:rsidRDefault="00A32B7F" w:rsidP="00A209D6">
      <w:pPr>
        <w:pStyle w:val="a3"/>
        <w:tabs>
          <w:tab w:val="right" w:pos="9639"/>
        </w:tabs>
        <w:rPr>
          <w:rFonts w:eastAsia="宋体"/>
          <w:bCs/>
          <w:sz w:val="24"/>
          <w:szCs w:val="24"/>
          <w:lang w:eastAsia="zh-CN"/>
        </w:rPr>
      </w:pPr>
      <w:r w:rsidRPr="00A32B7F">
        <w:rPr>
          <w:rFonts w:eastAsia="宋体"/>
          <w:bCs/>
          <w:sz w:val="24"/>
          <w:szCs w:val="24"/>
          <w:lang w:eastAsia="zh-CN"/>
        </w:rPr>
        <w:t xml:space="preserve">Elbonia, </w:t>
      </w:r>
      <w:r w:rsidR="004B68BB">
        <w:rPr>
          <w:rFonts w:eastAsia="宋体"/>
          <w:bCs/>
          <w:sz w:val="24"/>
          <w:szCs w:val="24"/>
          <w:lang w:eastAsia="zh-CN"/>
        </w:rPr>
        <w:t>1</w:t>
      </w:r>
      <w:r w:rsidR="00AC66B9">
        <w:rPr>
          <w:rFonts w:eastAsia="宋体"/>
          <w:bCs/>
          <w:sz w:val="24"/>
          <w:szCs w:val="24"/>
          <w:lang w:eastAsia="zh-CN"/>
        </w:rPr>
        <w:t>7</w:t>
      </w:r>
      <w:r w:rsidR="00734222" w:rsidRPr="00734222">
        <w:rPr>
          <w:rFonts w:eastAsia="宋体"/>
          <w:bCs/>
          <w:sz w:val="24"/>
          <w:szCs w:val="24"/>
          <w:lang w:eastAsia="zh-CN"/>
        </w:rPr>
        <w:t xml:space="preserve"> – </w:t>
      </w:r>
      <w:r w:rsidR="00FF570D">
        <w:rPr>
          <w:rFonts w:eastAsia="宋体"/>
          <w:bCs/>
          <w:sz w:val="24"/>
          <w:szCs w:val="24"/>
          <w:lang w:eastAsia="zh-CN"/>
        </w:rPr>
        <w:t>2</w:t>
      </w:r>
      <w:r w:rsidR="004B68BB">
        <w:rPr>
          <w:rFonts w:eastAsia="宋体"/>
          <w:bCs/>
          <w:sz w:val="24"/>
          <w:szCs w:val="24"/>
          <w:lang w:eastAsia="zh-CN"/>
        </w:rPr>
        <w:t>6</w:t>
      </w:r>
      <w:r w:rsidR="00734222" w:rsidRPr="00734222">
        <w:rPr>
          <w:rFonts w:eastAsia="宋体"/>
          <w:bCs/>
          <w:sz w:val="24"/>
          <w:szCs w:val="24"/>
          <w:lang w:eastAsia="zh-CN"/>
        </w:rPr>
        <w:t xml:space="preserve"> </w:t>
      </w:r>
      <w:r w:rsidR="004B68BB">
        <w:rPr>
          <w:rFonts w:eastAsia="宋体"/>
          <w:bCs/>
          <w:sz w:val="24"/>
          <w:szCs w:val="24"/>
          <w:lang w:eastAsia="zh-CN"/>
        </w:rPr>
        <w:t>August</w:t>
      </w:r>
      <w:r w:rsidR="00734222" w:rsidRPr="00734222">
        <w:rPr>
          <w:rFonts w:eastAsia="宋体"/>
          <w:bCs/>
          <w:sz w:val="24"/>
          <w:szCs w:val="24"/>
          <w:lang w:eastAsia="zh-CN"/>
        </w:rPr>
        <w:t xml:space="preserve">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35929E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A76F6">
        <w:rPr>
          <w:rFonts w:cs="Arial"/>
          <w:b/>
          <w:bCs/>
          <w:sz w:val="24"/>
          <w:lang w:eastAsia="ja-JP"/>
        </w:rPr>
        <w:t>5.1.2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106FB4B0" w14:textId="2C6278A8" w:rsidR="002449B9" w:rsidRDefault="00A209D6" w:rsidP="668FCFE8">
      <w:pPr>
        <w:ind w:left="1985" w:hanging="1985"/>
        <w:rPr>
          <w:rFonts w:ascii="Arial" w:hAnsi="Arial" w:cs="Arial"/>
          <w:b/>
          <w:bCs/>
          <w:sz w:val="24"/>
          <w:szCs w:val="24"/>
        </w:rPr>
      </w:pPr>
      <w:r w:rsidRPr="3120517A">
        <w:rPr>
          <w:rFonts w:ascii="Arial" w:hAnsi="Arial" w:cs="Arial"/>
          <w:b/>
          <w:bCs/>
          <w:sz w:val="24"/>
          <w:szCs w:val="24"/>
        </w:rPr>
        <w:t>Title:</w:t>
      </w:r>
      <w:r>
        <w:tab/>
      </w:r>
      <w:r w:rsidR="006659A9" w:rsidRPr="3120517A">
        <w:rPr>
          <w:rFonts w:ascii="Arial" w:hAnsi="Arial" w:cs="Arial"/>
          <w:b/>
          <w:bCs/>
          <w:sz w:val="24"/>
          <w:szCs w:val="24"/>
        </w:rPr>
        <w:t>[</w:t>
      </w:r>
      <w:bookmarkStart w:id="0" w:name="_Int_d9DMFlB1"/>
      <w:r w:rsidR="006659A9" w:rsidRPr="3120517A">
        <w:rPr>
          <w:rFonts w:ascii="Arial" w:hAnsi="Arial" w:cs="Arial"/>
          <w:b/>
          <w:bCs/>
          <w:sz w:val="24"/>
          <w:szCs w:val="24"/>
        </w:rPr>
        <w:t>309][</w:t>
      </w:r>
      <w:bookmarkEnd w:id="0"/>
      <w:r w:rsidR="006659A9" w:rsidRPr="3120517A">
        <w:rPr>
          <w:rFonts w:ascii="Arial" w:hAnsi="Arial" w:cs="Arial"/>
          <w:b/>
          <w:bCs/>
          <w:sz w:val="24"/>
          <w:szCs w:val="24"/>
        </w:rPr>
        <w:t>R15/16 UP] CRs on UP (Nokia)</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5D2A571A" w14:textId="77777777" w:rsidR="00244027" w:rsidRDefault="00244027" w:rsidP="00244027">
      <w:r w:rsidRPr="003600FF">
        <w:t>This document is the report of the following email discussion:</w:t>
      </w:r>
    </w:p>
    <w:p w14:paraId="3C5C7A34" w14:textId="77777777" w:rsidR="00244027" w:rsidRPr="00B5235A" w:rsidRDefault="00244027" w:rsidP="00244027">
      <w:pPr>
        <w:pStyle w:val="EmailDiscussion"/>
        <w:rPr>
          <w:lang w:val="en-US"/>
        </w:rPr>
      </w:pPr>
      <w:r>
        <w:t>[AT119-</w:t>
      </w:r>
      <w:bookmarkStart w:id="1" w:name="_Int_rgxTaUvW"/>
      <w:r>
        <w:t>e][</w:t>
      </w:r>
      <w:bookmarkEnd w:id="1"/>
      <w:r>
        <w:t>309</w:t>
      </w:r>
      <w:bookmarkStart w:id="2" w:name="_Int_9tInNNJ1"/>
      <w:r w:rsidRPr="668FCFE8">
        <w:rPr>
          <w:lang w:val="en-US"/>
        </w:rPr>
        <w:t>][</w:t>
      </w:r>
      <w:bookmarkEnd w:id="2"/>
      <w:r w:rsidRPr="668FCFE8">
        <w:rPr>
          <w:lang w:val="en-US"/>
        </w:rPr>
        <w:t>R15/16 UP] CRs on UP (Nokia)</w:t>
      </w:r>
    </w:p>
    <w:p w14:paraId="42C8FD19" w14:textId="64DA01B8" w:rsidR="00244027" w:rsidRDefault="00244027" w:rsidP="00244027">
      <w:pPr>
        <w:pStyle w:val="EmailDiscussion2"/>
        <w:ind w:left="1619"/>
      </w:pPr>
      <w:r>
        <w:t>UP open issues and agreeable CRs capturing agreed corrections</w:t>
      </w:r>
    </w:p>
    <w:p w14:paraId="33A28A9D" w14:textId="2D766AFC" w:rsidR="00244027" w:rsidRDefault="00244027" w:rsidP="00244027">
      <w:pPr>
        <w:pStyle w:val="EmailDiscussion2"/>
        <w:ind w:left="1619" w:firstLine="0"/>
      </w:pPr>
      <w:r>
        <w:t xml:space="preserve">Deadline: </w:t>
      </w:r>
      <w:bookmarkStart w:id="3" w:name="_Hlk111669315"/>
      <w:r w:rsidR="005A578B">
        <w:t xml:space="preserve">Monday Aug 22nd, 1000, UTC </w:t>
      </w:r>
      <w:bookmarkEnd w:id="3"/>
    </w:p>
    <w:p w14:paraId="3F789250" w14:textId="77777777" w:rsidR="00E5051C" w:rsidRDefault="00E5051C" w:rsidP="00244027">
      <w:pPr>
        <w:pStyle w:val="EmailDiscussion2"/>
        <w:ind w:left="1619" w:firstLine="0"/>
      </w:pPr>
    </w:p>
    <w:p w14:paraId="5D53C67C" w14:textId="77777777" w:rsidR="00244027" w:rsidRDefault="002E7D93" w:rsidP="00244027">
      <w:pPr>
        <w:pStyle w:val="Doc-title"/>
      </w:pPr>
      <w:hyperlink r:id="rId12" w:history="1">
        <w:r w:rsidR="00244027" w:rsidRPr="000E1D0F">
          <w:rPr>
            <w:rStyle w:val="a5"/>
          </w:rPr>
          <w:t>R2-2207896</w:t>
        </w:r>
      </w:hyperlink>
      <w:r w:rsidR="00244027">
        <w:tab/>
        <w:t>Clarification on BFD while SCell is deactivated</w:t>
      </w:r>
      <w:r w:rsidR="00244027">
        <w:tab/>
        <w:t>Nokia, Nokia Shanghai Bell</w:t>
      </w:r>
      <w:r w:rsidR="00244027">
        <w:tab/>
        <w:t>CR</w:t>
      </w:r>
      <w:r w:rsidR="00244027">
        <w:tab/>
        <w:t>Rel-16</w:t>
      </w:r>
      <w:r w:rsidR="00244027">
        <w:tab/>
        <w:t>38.321</w:t>
      </w:r>
      <w:r w:rsidR="00244027">
        <w:tab/>
        <w:t>16.9.0</w:t>
      </w:r>
      <w:r w:rsidR="00244027">
        <w:tab/>
        <w:t>1347</w:t>
      </w:r>
      <w:r w:rsidR="00244027">
        <w:tab/>
        <w:t>-</w:t>
      </w:r>
      <w:r w:rsidR="00244027">
        <w:tab/>
        <w:t>F</w:t>
      </w:r>
      <w:r w:rsidR="00244027">
        <w:tab/>
        <w:t>NR_eMIMO-Core</w:t>
      </w:r>
    </w:p>
    <w:p w14:paraId="71F27CCD" w14:textId="77777777" w:rsidR="00244027" w:rsidRDefault="002E7D93" w:rsidP="00244027">
      <w:pPr>
        <w:pStyle w:val="Doc-title"/>
      </w:pPr>
      <w:hyperlink r:id="rId13" w:history="1">
        <w:r w:rsidR="00244027" w:rsidRPr="000E1D0F">
          <w:rPr>
            <w:rStyle w:val="a5"/>
          </w:rPr>
          <w:t>R2-2207897</w:t>
        </w:r>
      </w:hyperlink>
      <w:r w:rsidR="00244027">
        <w:tab/>
        <w:t>Clarification on BFD while SCell is deactivated</w:t>
      </w:r>
      <w:r w:rsidR="00244027">
        <w:tab/>
        <w:t>Nokia, Nokia Shanghai Bell</w:t>
      </w:r>
      <w:r w:rsidR="00244027">
        <w:tab/>
        <w:t>CR</w:t>
      </w:r>
      <w:r w:rsidR="00244027">
        <w:tab/>
        <w:t>Rel-17</w:t>
      </w:r>
      <w:r w:rsidR="00244027">
        <w:tab/>
        <w:t>38.321</w:t>
      </w:r>
      <w:r w:rsidR="00244027">
        <w:tab/>
        <w:t>17.1.0</w:t>
      </w:r>
      <w:r w:rsidR="00244027">
        <w:tab/>
        <w:t>1348</w:t>
      </w:r>
      <w:r w:rsidR="00244027">
        <w:tab/>
        <w:t>-</w:t>
      </w:r>
      <w:r w:rsidR="00244027">
        <w:tab/>
        <w:t>A</w:t>
      </w:r>
      <w:r w:rsidR="00244027">
        <w:tab/>
        <w:t>NR_eMIMO-Core</w:t>
      </w:r>
    </w:p>
    <w:p w14:paraId="7EAACB0A" w14:textId="77777777" w:rsidR="00244027" w:rsidRDefault="002E7D93" w:rsidP="00244027">
      <w:pPr>
        <w:pStyle w:val="Doc-title"/>
      </w:pPr>
      <w:hyperlink r:id="rId14" w:history="1">
        <w:r w:rsidR="00244027" w:rsidRPr="000E1D0F">
          <w:rPr>
            <w:rStyle w:val="a5"/>
          </w:rPr>
          <w:t>R2-2207898</w:t>
        </w:r>
      </w:hyperlink>
      <w:r w:rsidR="00244027">
        <w:tab/>
        <w:t>Clarification on the matching TB size for 2-step RA</w:t>
      </w:r>
      <w:r w:rsidR="00244027">
        <w:tab/>
        <w:t>Nokia, Nokia Shanghai Bell</w:t>
      </w:r>
      <w:r w:rsidR="00244027">
        <w:tab/>
        <w:t>CR</w:t>
      </w:r>
      <w:r w:rsidR="00244027">
        <w:tab/>
        <w:t>Rel-16</w:t>
      </w:r>
      <w:r w:rsidR="00244027">
        <w:tab/>
        <w:t>38.321</w:t>
      </w:r>
      <w:r w:rsidR="00244027">
        <w:tab/>
        <w:t>16.9.0</w:t>
      </w:r>
      <w:r w:rsidR="00244027">
        <w:tab/>
        <w:t>1349</w:t>
      </w:r>
      <w:r w:rsidR="00244027">
        <w:tab/>
        <w:t>-</w:t>
      </w:r>
      <w:r w:rsidR="00244027">
        <w:tab/>
        <w:t>F</w:t>
      </w:r>
      <w:r w:rsidR="00244027">
        <w:tab/>
        <w:t>NR_2step_RACH-Core</w:t>
      </w:r>
    </w:p>
    <w:p w14:paraId="793C4786" w14:textId="77777777" w:rsidR="00244027" w:rsidRDefault="002E7D93" w:rsidP="00244027">
      <w:pPr>
        <w:pStyle w:val="Doc-title"/>
      </w:pPr>
      <w:hyperlink r:id="rId15">
        <w:r w:rsidR="00244027" w:rsidRPr="668FCFE8">
          <w:rPr>
            <w:rStyle w:val="a5"/>
          </w:rPr>
          <w:t>R2-2207899</w:t>
        </w:r>
      </w:hyperlink>
      <w:r w:rsidR="0084787F">
        <w:tab/>
      </w:r>
      <w:r w:rsidR="00244027">
        <w:t>Clarification on the matching TB size for 2-step RA</w:t>
      </w:r>
      <w:r w:rsidR="0084787F">
        <w:tab/>
      </w:r>
      <w:r w:rsidR="00244027">
        <w:t>Nokia, Nokia Shanghai Bell</w:t>
      </w:r>
      <w:r w:rsidR="0084787F">
        <w:tab/>
      </w:r>
      <w:r w:rsidR="00244027">
        <w:t>CR</w:t>
      </w:r>
      <w:r w:rsidR="0084787F">
        <w:tab/>
      </w:r>
      <w:r w:rsidR="00244027">
        <w:t>Rel-17</w:t>
      </w:r>
      <w:r w:rsidR="0084787F">
        <w:tab/>
      </w:r>
      <w:r w:rsidR="00244027">
        <w:t>38.321</w:t>
      </w:r>
      <w:r w:rsidR="0084787F">
        <w:tab/>
      </w:r>
      <w:r w:rsidR="00244027">
        <w:t>17.1.0</w:t>
      </w:r>
      <w:r w:rsidR="0084787F">
        <w:tab/>
      </w:r>
      <w:r w:rsidR="00244027">
        <w:t>1350</w:t>
      </w:r>
      <w:r w:rsidR="0084787F">
        <w:tab/>
      </w:r>
      <w:r w:rsidR="00244027">
        <w:t>-</w:t>
      </w:r>
      <w:r w:rsidR="0084787F">
        <w:tab/>
      </w:r>
      <w:r w:rsidR="00244027">
        <w:t>A</w:t>
      </w:r>
      <w:r w:rsidR="0084787F">
        <w:tab/>
      </w:r>
      <w:r w:rsidR="00244027">
        <w:t>NR_2step_RACH-Core</w:t>
      </w:r>
    </w:p>
    <w:p w14:paraId="3BFEC1D7" w14:textId="77777777" w:rsidR="00244027" w:rsidRDefault="002E7D93" w:rsidP="00244027">
      <w:pPr>
        <w:pStyle w:val="Doc-title"/>
      </w:pPr>
      <w:hyperlink r:id="rId16" w:history="1">
        <w:r w:rsidR="00244027" w:rsidRPr="000E1D0F">
          <w:rPr>
            <w:rStyle w:val="a5"/>
          </w:rPr>
          <w:t>R2-2208024</w:t>
        </w:r>
      </w:hyperlink>
      <w:r w:rsidR="00244027">
        <w:tab/>
        <w:t>Clarification on configuredGrantTimer and cg-RetransmissionTimer</w:t>
      </w:r>
      <w:r w:rsidR="00244027">
        <w:tab/>
        <w:t>Nokia, Nokia Shanghai Bell</w:t>
      </w:r>
      <w:r w:rsidR="00244027">
        <w:tab/>
        <w:t>CR</w:t>
      </w:r>
      <w:r w:rsidR="00244027">
        <w:tab/>
        <w:t>Rel-16</w:t>
      </w:r>
      <w:r w:rsidR="00244027">
        <w:tab/>
        <w:t>38.321</w:t>
      </w:r>
      <w:r w:rsidR="00244027">
        <w:tab/>
        <w:t>16.9.0</w:t>
      </w:r>
      <w:r w:rsidR="00244027">
        <w:tab/>
        <w:t>1362</w:t>
      </w:r>
      <w:r w:rsidR="00244027">
        <w:tab/>
        <w:t>-</w:t>
      </w:r>
      <w:r w:rsidR="00244027">
        <w:tab/>
        <w:t>F</w:t>
      </w:r>
      <w:r w:rsidR="00244027">
        <w:tab/>
        <w:t>TEI16, NR_unlic-Core</w:t>
      </w:r>
    </w:p>
    <w:p w14:paraId="375F3756" w14:textId="77777777" w:rsidR="00244027" w:rsidRDefault="002E7D93" w:rsidP="00244027">
      <w:pPr>
        <w:pStyle w:val="Doc-title"/>
      </w:pPr>
      <w:hyperlink r:id="rId17" w:history="1">
        <w:r w:rsidR="00244027" w:rsidRPr="000E1D0F">
          <w:rPr>
            <w:rStyle w:val="a5"/>
          </w:rPr>
          <w:t>R2-2208025</w:t>
        </w:r>
      </w:hyperlink>
      <w:r w:rsidR="00244027">
        <w:tab/>
        <w:t>Clarification on configuredGrantTimer and cg-RetransmissionTimer</w:t>
      </w:r>
      <w:r w:rsidR="00244027">
        <w:tab/>
        <w:t>Nokia, Nokia Shanghai Bell</w:t>
      </w:r>
      <w:r w:rsidR="00244027">
        <w:tab/>
        <w:t>CR</w:t>
      </w:r>
      <w:r w:rsidR="00244027">
        <w:tab/>
        <w:t>Rel-17</w:t>
      </w:r>
      <w:r w:rsidR="00244027">
        <w:tab/>
        <w:t>38.321</w:t>
      </w:r>
      <w:r w:rsidR="00244027">
        <w:tab/>
        <w:t>17.1.0</w:t>
      </w:r>
      <w:r w:rsidR="00244027">
        <w:tab/>
        <w:t>1363</w:t>
      </w:r>
      <w:r w:rsidR="00244027">
        <w:tab/>
        <w:t>-</w:t>
      </w:r>
      <w:r w:rsidR="00244027">
        <w:tab/>
        <w:t>A</w:t>
      </w:r>
      <w:r w:rsidR="00244027">
        <w:tab/>
        <w:t>TEI16, NR_unlic-Core, NR_SmallData_INACTIVE-Core</w:t>
      </w:r>
    </w:p>
    <w:p w14:paraId="5ADABD1A" w14:textId="77777777" w:rsidR="00244027" w:rsidRDefault="002E7D93" w:rsidP="00244027">
      <w:pPr>
        <w:pStyle w:val="Doc-title"/>
      </w:pPr>
      <w:hyperlink r:id="rId18" w:history="1">
        <w:r w:rsidR="00244027" w:rsidRPr="000E1D0F">
          <w:rPr>
            <w:rStyle w:val="a5"/>
          </w:rPr>
          <w:t>R2-2208254</w:t>
        </w:r>
      </w:hyperlink>
      <w:r w:rsidR="00244027">
        <w:tab/>
        <w:t>Correction on RA Resource Selection in Rel-15</w:t>
      </w:r>
      <w:r w:rsidR="00244027">
        <w:tab/>
        <w:t>vivo</w:t>
      </w:r>
      <w:r w:rsidR="00244027">
        <w:tab/>
        <w:t>CR</w:t>
      </w:r>
      <w:r w:rsidR="00244027">
        <w:tab/>
        <w:t>Rel-15</w:t>
      </w:r>
      <w:r w:rsidR="00244027">
        <w:tab/>
        <w:t>38.321</w:t>
      </w:r>
      <w:r w:rsidR="00244027">
        <w:tab/>
        <w:t>15.13.0</w:t>
      </w:r>
      <w:r w:rsidR="00244027">
        <w:tab/>
        <w:t>1373</w:t>
      </w:r>
      <w:r w:rsidR="00244027">
        <w:tab/>
        <w:t>-</w:t>
      </w:r>
      <w:r w:rsidR="00244027">
        <w:tab/>
        <w:t>F</w:t>
      </w:r>
      <w:r w:rsidR="00244027">
        <w:tab/>
        <w:t>NR_newRAT-Core</w:t>
      </w:r>
    </w:p>
    <w:p w14:paraId="149566A4" w14:textId="77777777" w:rsidR="00244027" w:rsidRDefault="002E7D93" w:rsidP="00244027">
      <w:pPr>
        <w:pStyle w:val="Doc-title"/>
      </w:pPr>
      <w:hyperlink r:id="rId19" w:history="1">
        <w:r w:rsidR="00244027" w:rsidRPr="000E1D0F">
          <w:rPr>
            <w:rStyle w:val="a5"/>
          </w:rPr>
          <w:t>R2-2208261</w:t>
        </w:r>
      </w:hyperlink>
      <w:r w:rsidR="00244027">
        <w:tab/>
        <w:t>Correction on RA Resource Selection in Rel-16</w:t>
      </w:r>
      <w:r w:rsidR="00244027">
        <w:tab/>
        <w:t>vivo</w:t>
      </w:r>
      <w:r w:rsidR="00244027">
        <w:tab/>
        <w:t>CR</w:t>
      </w:r>
      <w:r w:rsidR="00244027">
        <w:tab/>
        <w:t>Rel-16</w:t>
      </w:r>
      <w:r w:rsidR="00244027">
        <w:tab/>
        <w:t>38.321</w:t>
      </w:r>
      <w:r w:rsidR="00244027">
        <w:tab/>
        <w:t>16.9.0</w:t>
      </w:r>
      <w:r w:rsidR="00244027">
        <w:tab/>
        <w:t>1375</w:t>
      </w:r>
      <w:r w:rsidR="00244027">
        <w:tab/>
        <w:t>-</w:t>
      </w:r>
      <w:r w:rsidR="00244027">
        <w:tab/>
        <w:t>F</w:t>
      </w:r>
      <w:r w:rsidR="00244027">
        <w:tab/>
        <w:t>NR_newRAT-Core, NR_2step_RACH-Core</w:t>
      </w:r>
    </w:p>
    <w:p w14:paraId="428F4D09" w14:textId="108FF9D3" w:rsidR="00244027" w:rsidRDefault="002E7D93" w:rsidP="00244027">
      <w:pPr>
        <w:pStyle w:val="Doc-title"/>
      </w:pPr>
      <w:hyperlink r:id="rId20" w:history="1">
        <w:r w:rsidR="00244027" w:rsidRPr="000E1D0F">
          <w:rPr>
            <w:rStyle w:val="a5"/>
          </w:rPr>
          <w:t>R2-2208263</w:t>
        </w:r>
      </w:hyperlink>
      <w:r w:rsidR="00244027">
        <w:tab/>
        <w:t>Correction on RA Resource Selection in Rel-17</w:t>
      </w:r>
      <w:r w:rsidR="00244027">
        <w:tab/>
        <w:t>vivo</w:t>
      </w:r>
      <w:r w:rsidR="00244027">
        <w:tab/>
        <w:t>CR</w:t>
      </w:r>
      <w:r w:rsidR="00244027">
        <w:tab/>
        <w:t>Rel-17</w:t>
      </w:r>
      <w:r w:rsidR="00244027">
        <w:tab/>
        <w:t>38.321</w:t>
      </w:r>
      <w:r w:rsidR="00244027">
        <w:tab/>
        <w:t>17.1.0</w:t>
      </w:r>
      <w:r w:rsidR="00244027">
        <w:tab/>
        <w:t>1376</w:t>
      </w:r>
      <w:r w:rsidR="00244027">
        <w:tab/>
        <w:t>-</w:t>
      </w:r>
      <w:r w:rsidR="00244027">
        <w:tab/>
        <w:t>A</w:t>
      </w:r>
      <w:r w:rsidR="00244027">
        <w:tab/>
        <w:t>NR_newRAT-Core, NR_2step_RACH-Core</w:t>
      </w:r>
    </w:p>
    <w:p w14:paraId="7E6FBF7B" w14:textId="2011DBDB" w:rsidR="000A3FB6" w:rsidRDefault="000A3FB6" w:rsidP="000A3FB6">
      <w:pPr>
        <w:pStyle w:val="Doc-text2"/>
      </w:pPr>
    </w:p>
    <w:p w14:paraId="52F46690" w14:textId="77777777" w:rsidR="003C7362" w:rsidRDefault="003C7362"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7B6F0F0" w:rsidR="001C1AFE" w:rsidRDefault="00E42EB4" w:rsidP="000D4B0F">
            <w:pPr>
              <w:pStyle w:val="TAC"/>
              <w:spacing w:before="20" w:after="20"/>
              <w:ind w:left="57" w:right="57"/>
              <w:jc w:val="left"/>
              <w:rPr>
                <w:lang w:eastAsia="zh-CN"/>
              </w:rPr>
            </w:pPr>
            <w:r>
              <w:rPr>
                <w:lang w:eastAsia="zh-CN"/>
              </w:rPr>
              <w:t>SunYoung LEE</w:t>
            </w:r>
          </w:p>
        </w:tc>
        <w:tc>
          <w:tcPr>
            <w:tcW w:w="4391" w:type="dxa"/>
            <w:tcBorders>
              <w:top w:val="single" w:sz="4" w:space="0" w:color="auto"/>
              <w:left w:val="single" w:sz="4" w:space="0" w:color="auto"/>
              <w:bottom w:val="single" w:sz="4" w:space="0" w:color="auto"/>
              <w:right w:val="single" w:sz="4" w:space="0" w:color="auto"/>
            </w:tcBorders>
          </w:tcPr>
          <w:p w14:paraId="5FA3DEBC" w14:textId="29CF8519" w:rsidR="001C1AFE" w:rsidRDefault="00E42EB4" w:rsidP="000D4B0F">
            <w:pPr>
              <w:pStyle w:val="TAC"/>
              <w:spacing w:before="20" w:after="20"/>
              <w:ind w:left="57" w:right="57"/>
              <w:jc w:val="left"/>
              <w:rPr>
                <w:lang w:eastAsia="zh-CN"/>
              </w:rPr>
            </w:pPr>
            <w:r>
              <w:rPr>
                <w:lang w:eastAsia="zh-CN"/>
              </w:rPr>
              <w:t>sunyoung.lee</w:t>
            </w:r>
            <w:r w:rsidR="002449B9">
              <w:rPr>
                <w:lang w:eastAsia="zh-CN"/>
              </w:rPr>
              <w:t>@nokia.com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7BCBE77" w:rsidR="001C1AFE" w:rsidRDefault="00E80826" w:rsidP="000D4B0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5CF8A21" w14:textId="79803C84" w:rsidR="001C1AFE" w:rsidRDefault="00E80826" w:rsidP="000D4B0F">
            <w:pPr>
              <w:pStyle w:val="TAC"/>
              <w:spacing w:before="20" w:after="20"/>
              <w:ind w:left="57" w:right="57"/>
              <w:jc w:val="left"/>
              <w:rPr>
                <w:lang w:eastAsia="zh-CN"/>
              </w:rPr>
            </w:pPr>
            <w:r>
              <w:rPr>
                <w:lang w:eastAsia="zh-CN"/>
              </w:rPr>
              <w:t>Sangkyu Baek</w:t>
            </w:r>
          </w:p>
        </w:tc>
        <w:tc>
          <w:tcPr>
            <w:tcW w:w="4391" w:type="dxa"/>
            <w:tcBorders>
              <w:top w:val="single" w:sz="4" w:space="0" w:color="auto"/>
              <w:left w:val="single" w:sz="4" w:space="0" w:color="auto"/>
              <w:bottom w:val="single" w:sz="4" w:space="0" w:color="auto"/>
              <w:right w:val="single" w:sz="4" w:space="0" w:color="auto"/>
            </w:tcBorders>
          </w:tcPr>
          <w:p w14:paraId="15F2F2C7" w14:textId="304AE1F7" w:rsidR="001C1AFE" w:rsidRDefault="00E80826" w:rsidP="000D4B0F">
            <w:pPr>
              <w:pStyle w:val="TAC"/>
              <w:spacing w:before="20" w:after="20"/>
              <w:ind w:left="57" w:right="57"/>
              <w:jc w:val="left"/>
              <w:rPr>
                <w:lang w:eastAsia="zh-CN"/>
              </w:rPr>
            </w:pPr>
            <w:r>
              <w:rPr>
                <w:lang w:eastAsia="zh-CN"/>
              </w:rPr>
              <w:t>sangkyu.baek@samsung.com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00581415" w:rsidR="001C1AFE" w:rsidRDefault="001B1EEB" w:rsidP="000D4B0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222E1F" w14:textId="749AFFE4" w:rsidR="001C1AFE" w:rsidRDefault="001B1EEB" w:rsidP="000D4B0F">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3504B49" w14:textId="0A9BFBCD" w:rsidR="001C1AFE" w:rsidRDefault="001B1EEB" w:rsidP="000D4B0F">
            <w:pPr>
              <w:pStyle w:val="TAC"/>
              <w:spacing w:before="20" w:after="20"/>
              <w:ind w:left="57" w:right="57"/>
              <w:jc w:val="left"/>
              <w:rPr>
                <w:lang w:eastAsia="zh-CN"/>
              </w:rPr>
            </w:pPr>
            <w:r>
              <w:rPr>
                <w:lang w:eastAsia="zh-CN"/>
              </w:rPr>
              <w:t>linhaihe@qti.qualcomm.com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2C8A5455" w:rsidR="001C1AFE" w:rsidRDefault="004B38A8" w:rsidP="000D4B0F">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5CE56821" w14:textId="51D2122D" w:rsidR="001C1AFE" w:rsidRDefault="004B38A8" w:rsidP="000D4B0F">
            <w:pPr>
              <w:pStyle w:val="TAC"/>
              <w:spacing w:before="20" w:after="20"/>
              <w:ind w:left="57" w:right="57"/>
              <w:jc w:val="left"/>
              <w:rPr>
                <w:lang w:eastAsia="ko-KR"/>
              </w:rPr>
            </w:pPr>
            <w:r>
              <w:rPr>
                <w:rFonts w:hint="eastAsia"/>
                <w:lang w:eastAsia="ko-KR"/>
              </w:rPr>
              <w:t>Gyeong-Cheol LEE</w:t>
            </w:r>
          </w:p>
        </w:tc>
        <w:tc>
          <w:tcPr>
            <w:tcW w:w="4391" w:type="dxa"/>
            <w:tcBorders>
              <w:top w:val="single" w:sz="4" w:space="0" w:color="auto"/>
              <w:left w:val="single" w:sz="4" w:space="0" w:color="auto"/>
              <w:bottom w:val="single" w:sz="4" w:space="0" w:color="auto"/>
              <w:right w:val="single" w:sz="4" w:space="0" w:color="auto"/>
            </w:tcBorders>
          </w:tcPr>
          <w:p w14:paraId="67D89C71" w14:textId="3E61CB3F" w:rsidR="001C1AFE" w:rsidRDefault="004B38A8" w:rsidP="000D4B0F">
            <w:pPr>
              <w:pStyle w:val="TAC"/>
              <w:spacing w:before="20" w:after="20"/>
              <w:ind w:left="57" w:right="57"/>
              <w:jc w:val="left"/>
              <w:rPr>
                <w:lang w:eastAsia="ko-KR"/>
              </w:rPr>
            </w:pPr>
            <w:r>
              <w:rPr>
                <w:rFonts w:hint="eastAsia"/>
                <w:lang w:eastAsia="ko-KR"/>
              </w:rPr>
              <w:t>gyeongcheol.</w:t>
            </w:r>
            <w:r>
              <w:rPr>
                <w:lang w:eastAsia="ko-KR"/>
              </w:rPr>
              <w:t>lee@lge.com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AA56D95" w:rsidR="001C1AFE" w:rsidRDefault="00FC5925" w:rsidP="00FC5925">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3E9C60F" w14:textId="3097B7D9" w:rsidR="001C1AFE" w:rsidRPr="00FC5925" w:rsidRDefault="00FC5925" w:rsidP="000D4B0F">
            <w:pPr>
              <w:pStyle w:val="TAC"/>
              <w:spacing w:before="20" w:after="20"/>
              <w:ind w:left="57" w:right="57"/>
              <w:jc w:val="left"/>
              <w:rPr>
                <w:rFonts w:eastAsia="宋体" w:hint="eastAsia"/>
                <w:lang w:eastAsia="zh-CN"/>
              </w:rPr>
            </w:pPr>
            <w:r>
              <w:rPr>
                <w:rFonts w:eastAsia="宋体" w:hint="eastAsia"/>
                <w:lang w:eastAsia="zh-CN"/>
              </w:rPr>
              <w:t>C</w:t>
            </w:r>
            <w:r>
              <w:rPr>
                <w:rFonts w:eastAsia="宋体"/>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4A600A36" w14:textId="2D8607BA" w:rsidR="001C1AFE" w:rsidRPr="00FC5925" w:rsidRDefault="00FC5925" w:rsidP="000D4B0F">
            <w:pPr>
              <w:pStyle w:val="TAC"/>
              <w:spacing w:before="20" w:after="20"/>
              <w:ind w:left="57" w:right="57"/>
              <w:jc w:val="left"/>
              <w:rPr>
                <w:rFonts w:eastAsia="宋体" w:hint="eastAsia"/>
                <w:lang w:eastAsia="zh-CN"/>
              </w:rPr>
            </w:pPr>
            <w:r>
              <w:rPr>
                <w:rFonts w:eastAsia="宋体" w:hint="eastAsia"/>
                <w:lang w:eastAsia="zh-CN"/>
              </w:rPr>
              <w:t>l</w:t>
            </w:r>
            <w:r>
              <w:rPr>
                <w:rFonts w:eastAsia="宋体"/>
                <w:lang w:eastAsia="zh-CN"/>
              </w:rPr>
              <w:t>ouchong@huawei.com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6819F0D0" w14:textId="09091D47" w:rsidR="00E42EB4" w:rsidRDefault="00E42EB4" w:rsidP="00E42EB4">
      <w:pPr>
        <w:pStyle w:val="2"/>
        <w:rPr>
          <w:rFonts w:eastAsia="宋体"/>
        </w:rPr>
      </w:pPr>
      <w:r>
        <w:rPr>
          <w:rFonts w:eastAsia="宋体"/>
        </w:rPr>
        <w:t>3.1</w:t>
      </w:r>
      <w:r>
        <w:rPr>
          <w:rFonts w:eastAsia="宋体"/>
        </w:rPr>
        <w:tab/>
      </w:r>
      <w:r>
        <w:t>BFD while SCell is deactivated</w:t>
      </w:r>
    </w:p>
    <w:p w14:paraId="5901344A" w14:textId="77777777" w:rsidR="00E535D8" w:rsidRDefault="002E7D93" w:rsidP="00E535D8">
      <w:pPr>
        <w:pStyle w:val="Doc-title"/>
      </w:pPr>
      <w:hyperlink r:id="rId21" w:history="1">
        <w:r w:rsidR="00E535D8" w:rsidRPr="000E1D0F">
          <w:rPr>
            <w:rStyle w:val="a5"/>
          </w:rPr>
          <w:t>R2-2207896</w:t>
        </w:r>
      </w:hyperlink>
      <w:r w:rsidR="00E535D8">
        <w:tab/>
        <w:t>Clarification on BFD while SCell is deactivated</w:t>
      </w:r>
      <w:r w:rsidR="00E535D8">
        <w:tab/>
        <w:t>Nokia, Nokia Shanghai Bell</w:t>
      </w:r>
      <w:r w:rsidR="00E535D8">
        <w:tab/>
        <w:t>CR</w:t>
      </w:r>
      <w:r w:rsidR="00E535D8">
        <w:tab/>
        <w:t>Rel-16</w:t>
      </w:r>
      <w:r w:rsidR="00E535D8">
        <w:tab/>
        <w:t>38.321</w:t>
      </w:r>
      <w:r w:rsidR="00E535D8">
        <w:tab/>
        <w:t>16.9.0</w:t>
      </w:r>
      <w:r w:rsidR="00E535D8">
        <w:tab/>
        <w:t>1347</w:t>
      </w:r>
      <w:r w:rsidR="00E535D8">
        <w:tab/>
        <w:t>-</w:t>
      </w:r>
      <w:r w:rsidR="00E535D8">
        <w:tab/>
        <w:t>F</w:t>
      </w:r>
      <w:r w:rsidR="00E535D8">
        <w:tab/>
        <w:t>NR_eMIMO-Core</w:t>
      </w:r>
    </w:p>
    <w:p w14:paraId="1E3FD64C" w14:textId="77777777" w:rsidR="00E535D8" w:rsidRDefault="002E7D93" w:rsidP="00E535D8">
      <w:pPr>
        <w:pStyle w:val="Doc-title"/>
      </w:pPr>
      <w:hyperlink r:id="rId22" w:history="1">
        <w:r w:rsidR="00E535D8" w:rsidRPr="000E1D0F">
          <w:rPr>
            <w:rStyle w:val="a5"/>
          </w:rPr>
          <w:t>R2-2207897</w:t>
        </w:r>
      </w:hyperlink>
      <w:r w:rsidR="00E535D8">
        <w:tab/>
        <w:t>Clarification on BFD while SCell is deactivated</w:t>
      </w:r>
      <w:r w:rsidR="00E535D8">
        <w:tab/>
        <w:t>Nokia, Nokia Shanghai Bell</w:t>
      </w:r>
      <w:r w:rsidR="00E535D8">
        <w:tab/>
        <w:t>CR</w:t>
      </w:r>
      <w:r w:rsidR="00E535D8">
        <w:tab/>
        <w:t>Rel-17</w:t>
      </w:r>
      <w:r w:rsidR="00E535D8">
        <w:tab/>
        <w:t>38.321</w:t>
      </w:r>
      <w:r w:rsidR="00E535D8">
        <w:tab/>
        <w:t>17.1.0</w:t>
      </w:r>
      <w:r w:rsidR="00E535D8">
        <w:tab/>
        <w:t>1348</w:t>
      </w:r>
      <w:r w:rsidR="00E535D8">
        <w:tab/>
        <w:t>-</w:t>
      </w:r>
      <w:r w:rsidR="00E535D8">
        <w:tab/>
        <w:t>A</w:t>
      </w:r>
      <w:r w:rsidR="00E535D8">
        <w:tab/>
        <w:t>NR_eMIMO-Core</w:t>
      </w:r>
    </w:p>
    <w:p w14:paraId="6FC9358C" w14:textId="77777777" w:rsidR="00E5051C" w:rsidRDefault="00E5051C" w:rsidP="00A209D6"/>
    <w:p w14:paraId="4BDE0DEA" w14:textId="53794E99" w:rsidR="00E5051C" w:rsidRDefault="00E5051C" w:rsidP="00A209D6">
      <w:r>
        <w:t>It is proposed to clarify that BFD is performed only while the SCell is activated so that UE does not unnecessarily perform BFD/BFR and send BFR MAC CE while the SCell is deactivated.</w:t>
      </w:r>
    </w:p>
    <w:p w14:paraId="14D5D580" w14:textId="0BAEFE30" w:rsidR="003E7137" w:rsidRDefault="003E7137" w:rsidP="003E7137">
      <w:r>
        <w:rPr>
          <w:b/>
          <w:bCs/>
        </w:rPr>
        <w:t>Question 1</w:t>
      </w:r>
      <w:r w:rsidRPr="009E0C71">
        <w:t>:</w:t>
      </w:r>
      <w:r>
        <w:t xml:space="preserve"> </w:t>
      </w:r>
      <w:r w:rsidR="00E42EB4">
        <w:t>Do companies agree with the issue? If yes, are the proposed changes 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498B3E54" w:rsidR="003775A5" w:rsidRDefault="00E42EB4" w:rsidP="00C35F09">
            <w:pPr>
              <w:pStyle w:val="TAH"/>
              <w:spacing w:before="20" w:after="20"/>
              <w:ind w:left="57" w:right="57"/>
              <w:jc w:val="left"/>
            </w:pPr>
            <w:r>
              <w:t>Agree with the issue? (Yes/No)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2C385CAB" w:rsidR="003775A5" w:rsidRDefault="00E42EB4" w:rsidP="00C35F09">
            <w:pPr>
              <w:pStyle w:val="TAH"/>
              <w:spacing w:before="20" w:after="20"/>
              <w:ind w:left="57" w:right="57"/>
              <w:jc w:val="left"/>
            </w:pPr>
            <w:r>
              <w:t>If yes, are the proposed changes fine</w:t>
            </w:r>
            <w:r w:rsidR="00A950EF">
              <w:t xml:space="preserve"> or are there any suggestion for improvement?</w:t>
            </w:r>
            <w:r w:rsidR="007F3B29">
              <w:t xml:space="preserve"> If no, why?</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3B95BE1" w:rsidR="003775A5" w:rsidRDefault="00E80826" w:rsidP="00C35F09">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4950C64" w14:textId="028F6E5F" w:rsidR="003775A5" w:rsidRDefault="00E80826"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0930D1" w14:textId="08EEF7C1" w:rsidR="003775A5" w:rsidRDefault="00E80826" w:rsidP="00E80826">
            <w:pPr>
              <w:pStyle w:val="TAC"/>
              <w:spacing w:before="20" w:after="20"/>
              <w:ind w:left="57" w:right="57"/>
              <w:jc w:val="left"/>
              <w:rPr>
                <w:lang w:eastAsia="zh-CN"/>
              </w:rPr>
            </w:pPr>
            <w:r>
              <w:rPr>
                <w:lang w:eastAsia="zh-CN"/>
              </w:rPr>
              <w:t xml:space="preserve">The source of confusion is that PHY may send beam failure instance indication. This is what RAN1 spec should capture. MAC spec only captures only beam failure recovery for which the current MAC spec is clear. </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B1887F8" w:rsidR="003775A5" w:rsidRDefault="00BB1C91" w:rsidP="00C35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A02ACA" w14:textId="359DA2C5" w:rsidR="003775A5" w:rsidRDefault="00BB1C91"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966C2A" w14:textId="50AFFD98" w:rsidR="00D46C97" w:rsidRDefault="00A22C3E" w:rsidP="00060173">
            <w:pPr>
              <w:pStyle w:val="TAC"/>
              <w:spacing w:before="20" w:after="20"/>
              <w:ind w:left="57" w:right="57"/>
              <w:jc w:val="left"/>
              <w:rPr>
                <w:lang w:eastAsia="zh-CN"/>
              </w:rPr>
            </w:pPr>
            <w:r>
              <w:rPr>
                <w:lang w:eastAsia="zh-CN"/>
              </w:rPr>
              <w:t xml:space="preserve">There is no issue, because it is already specified in the RAN4 </w:t>
            </w:r>
            <w:r w:rsidR="00267273">
              <w:rPr>
                <w:lang w:eastAsia="zh-CN"/>
              </w:rPr>
              <w:t xml:space="preserve">spec </w:t>
            </w:r>
            <w:r>
              <w:rPr>
                <w:lang w:eastAsia="zh-CN"/>
              </w:rPr>
              <w:t xml:space="preserve">that </w:t>
            </w:r>
            <w:r w:rsidR="00267273">
              <w:rPr>
                <w:lang w:eastAsia="zh-CN"/>
              </w:rPr>
              <w:t xml:space="preserve">UE </w:t>
            </w:r>
            <w:r w:rsidR="00060173">
              <w:rPr>
                <w:lang w:eastAsia="zh-CN"/>
              </w:rPr>
              <w:t>is</w:t>
            </w:r>
            <w:r>
              <w:rPr>
                <w:lang w:eastAsia="zh-CN"/>
              </w:rPr>
              <w:t xml:space="preserve"> not </w:t>
            </w:r>
            <w:r w:rsidR="00060173">
              <w:rPr>
                <w:lang w:eastAsia="zh-CN"/>
              </w:rPr>
              <w:t xml:space="preserve">required to </w:t>
            </w:r>
            <w:r>
              <w:rPr>
                <w:lang w:eastAsia="zh-CN"/>
              </w:rPr>
              <w:t>perform BFD measurement</w:t>
            </w:r>
            <w:r w:rsidR="00D46C97">
              <w:rPr>
                <w:lang w:eastAsia="zh-CN"/>
              </w:rPr>
              <w:t xml:space="preserve">s for a deactivated SCell. </w:t>
            </w:r>
            <w:r w:rsidR="00267273">
              <w:rPr>
                <w:lang w:eastAsia="zh-CN"/>
              </w:rPr>
              <w:t>See clause 8.5.1</w:t>
            </w:r>
            <w:r w:rsidR="004525AB">
              <w:rPr>
                <w:lang w:eastAsia="zh-CN"/>
              </w:rPr>
              <w:t xml:space="preserve"> in TS 38.133.</w:t>
            </w:r>
          </w:p>
        </w:tc>
      </w:tr>
      <w:tr w:rsidR="004B38A8"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16F56FCF" w:rsidR="004B38A8" w:rsidRDefault="004B38A8" w:rsidP="004B38A8">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B926751" w14:textId="60CF278C" w:rsidR="004B38A8" w:rsidRDefault="004B38A8" w:rsidP="004B38A8">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A92711C" w14:textId="062D0D6A" w:rsidR="004B38A8" w:rsidRDefault="004B38A8" w:rsidP="004B38A8">
            <w:pPr>
              <w:pStyle w:val="TAC"/>
              <w:spacing w:before="20" w:after="20"/>
              <w:ind w:left="57" w:right="57"/>
              <w:jc w:val="left"/>
              <w:rPr>
                <w:lang w:eastAsia="zh-CN"/>
              </w:rPr>
            </w:pPr>
            <w:r>
              <w:rPr>
                <w:rFonts w:hint="eastAsia"/>
                <w:lang w:eastAsia="ko-KR"/>
              </w:rPr>
              <w:t xml:space="preserve">In MAC specification, </w:t>
            </w:r>
            <w:r>
              <w:rPr>
                <w:lang w:eastAsia="ko-KR"/>
              </w:rPr>
              <w:t>“Beam failure is detected by counting beam failure instance indication from the lower layers to the MAC entity.” Thus, if beam failure instance indication is not received from PHY, the MAC entity will not detect beam failure. If any clarification is needed, it should be specified in RAN1 specification.</w:t>
            </w:r>
          </w:p>
        </w:tc>
      </w:tr>
      <w:tr w:rsidR="004B38A8"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1D4882D5" w:rsidR="004B38A8" w:rsidRPr="00E30B60" w:rsidRDefault="00E30B60" w:rsidP="004B38A8">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1B75CEE" w14:textId="1D9F7CA8" w:rsidR="004B38A8" w:rsidRPr="00E30B60" w:rsidRDefault="00E30B60" w:rsidP="004B38A8">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74EFA0" w14:textId="165FC82F" w:rsidR="004B38A8" w:rsidRPr="00E30B60" w:rsidRDefault="00E30B60" w:rsidP="004B38A8">
            <w:pPr>
              <w:pStyle w:val="TAC"/>
              <w:spacing w:before="20" w:after="20"/>
              <w:ind w:left="57" w:right="57"/>
              <w:jc w:val="left"/>
              <w:rPr>
                <w:rFonts w:eastAsia="宋体" w:hint="eastAsia"/>
                <w:lang w:eastAsia="zh-CN"/>
              </w:rPr>
            </w:pPr>
            <w:r>
              <w:rPr>
                <w:rFonts w:eastAsia="宋体" w:hint="eastAsia"/>
                <w:lang w:eastAsia="zh-CN"/>
              </w:rPr>
              <w:t>A</w:t>
            </w:r>
            <w:r>
              <w:rPr>
                <w:rFonts w:eastAsia="宋体"/>
                <w:lang w:eastAsia="zh-CN"/>
              </w:rPr>
              <w:t>gree with above comments</w:t>
            </w:r>
          </w:p>
        </w:tc>
      </w:tr>
      <w:tr w:rsidR="004B38A8"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4B38A8" w:rsidRDefault="004B38A8" w:rsidP="004B38A8">
            <w:pPr>
              <w:pStyle w:val="TAC"/>
              <w:spacing w:before="20" w:after="20"/>
              <w:ind w:left="57" w:right="57"/>
              <w:jc w:val="left"/>
              <w:rPr>
                <w:lang w:eastAsia="zh-CN"/>
              </w:rPr>
            </w:pPr>
          </w:p>
        </w:tc>
      </w:tr>
      <w:tr w:rsidR="004B38A8"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4B38A8" w:rsidRDefault="004B38A8" w:rsidP="004B38A8">
            <w:pPr>
              <w:pStyle w:val="TAC"/>
              <w:spacing w:before="20" w:after="20"/>
              <w:ind w:left="57" w:right="57"/>
              <w:jc w:val="left"/>
              <w:rPr>
                <w:lang w:eastAsia="zh-CN"/>
              </w:rPr>
            </w:pPr>
          </w:p>
        </w:tc>
      </w:tr>
      <w:tr w:rsidR="004B38A8"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4B38A8" w:rsidRDefault="004B38A8" w:rsidP="004B38A8">
            <w:pPr>
              <w:pStyle w:val="TAC"/>
              <w:spacing w:before="20" w:after="20"/>
              <w:ind w:left="57" w:right="57"/>
              <w:jc w:val="left"/>
              <w:rPr>
                <w:lang w:eastAsia="zh-CN"/>
              </w:rPr>
            </w:pPr>
          </w:p>
        </w:tc>
      </w:tr>
      <w:tr w:rsidR="004B38A8"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4B38A8" w:rsidRDefault="004B38A8" w:rsidP="004B38A8">
            <w:pPr>
              <w:pStyle w:val="TAC"/>
              <w:spacing w:before="20" w:after="20"/>
              <w:ind w:left="57" w:right="57"/>
              <w:jc w:val="left"/>
              <w:rPr>
                <w:lang w:eastAsia="zh-CN"/>
              </w:rPr>
            </w:pPr>
          </w:p>
        </w:tc>
      </w:tr>
      <w:tr w:rsidR="004B38A8"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4B38A8" w:rsidRDefault="004B38A8" w:rsidP="004B38A8">
            <w:pPr>
              <w:pStyle w:val="TAC"/>
              <w:spacing w:before="20" w:after="20"/>
              <w:ind w:left="57" w:right="57"/>
              <w:jc w:val="left"/>
              <w:rPr>
                <w:lang w:eastAsia="zh-CN"/>
              </w:rPr>
            </w:pPr>
          </w:p>
        </w:tc>
      </w:tr>
      <w:tr w:rsidR="004B38A8"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4B38A8" w:rsidRDefault="004B38A8" w:rsidP="004B38A8">
            <w:pPr>
              <w:pStyle w:val="TAC"/>
              <w:spacing w:before="20" w:after="20"/>
              <w:ind w:left="57" w:right="57"/>
              <w:jc w:val="left"/>
              <w:rPr>
                <w:lang w:eastAsia="zh-CN"/>
              </w:rPr>
            </w:pPr>
          </w:p>
        </w:tc>
      </w:tr>
      <w:tr w:rsidR="004B38A8"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4B38A8" w:rsidRDefault="004B38A8" w:rsidP="004B38A8">
            <w:pPr>
              <w:pStyle w:val="TAC"/>
              <w:spacing w:before="20" w:after="20"/>
              <w:ind w:left="57" w:right="57"/>
              <w:jc w:val="left"/>
              <w:rPr>
                <w:lang w:eastAsia="zh-CN"/>
              </w:rPr>
            </w:pPr>
          </w:p>
        </w:tc>
      </w:tr>
      <w:tr w:rsidR="004B38A8"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4B38A8" w:rsidRDefault="004B38A8" w:rsidP="004B38A8">
            <w:pPr>
              <w:pStyle w:val="TAC"/>
              <w:spacing w:before="20" w:after="20"/>
              <w:ind w:left="57" w:right="57"/>
              <w:jc w:val="left"/>
              <w:rPr>
                <w:lang w:eastAsia="zh-CN"/>
              </w:rPr>
            </w:pPr>
          </w:p>
        </w:tc>
      </w:tr>
      <w:tr w:rsidR="004B38A8"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4B38A8" w:rsidRDefault="004B38A8" w:rsidP="004B38A8">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lastRenderedPageBreak/>
        <w:t>Summary 1</w:t>
      </w:r>
      <w:r>
        <w:t>: TBD.</w:t>
      </w:r>
    </w:p>
    <w:p w14:paraId="23D1AC18" w14:textId="079B6894" w:rsidR="00675A4D" w:rsidRDefault="00675A4D" w:rsidP="00675A4D">
      <w:r>
        <w:rPr>
          <w:b/>
          <w:bCs/>
        </w:rPr>
        <w:t>Proposal 1</w:t>
      </w:r>
      <w:r>
        <w:t>: TBD.</w:t>
      </w:r>
    </w:p>
    <w:p w14:paraId="7007ADBC" w14:textId="77777777" w:rsidR="00A950EF" w:rsidRDefault="00A950EF" w:rsidP="00675A4D"/>
    <w:p w14:paraId="4867EA3A" w14:textId="348BBE2A" w:rsidR="00A950EF" w:rsidRDefault="00A950EF" w:rsidP="00A950EF">
      <w:pPr>
        <w:pStyle w:val="2"/>
        <w:rPr>
          <w:rFonts w:eastAsia="宋体"/>
        </w:rPr>
      </w:pPr>
      <w:r>
        <w:rPr>
          <w:rFonts w:eastAsia="宋体"/>
        </w:rPr>
        <w:t>3.2</w:t>
      </w:r>
      <w:r>
        <w:rPr>
          <w:rFonts w:eastAsia="宋体"/>
        </w:rPr>
        <w:tab/>
      </w:r>
      <w:r w:rsidR="007F3B29">
        <w:t>M</w:t>
      </w:r>
      <w:r>
        <w:t>atching TB size for 2-step RA</w:t>
      </w:r>
    </w:p>
    <w:p w14:paraId="2D9AE6F8" w14:textId="77777777" w:rsidR="00E535D8" w:rsidRDefault="002E7D93" w:rsidP="00E535D8">
      <w:pPr>
        <w:pStyle w:val="Doc-title"/>
      </w:pPr>
      <w:hyperlink r:id="rId23" w:history="1">
        <w:r w:rsidR="00E535D8" w:rsidRPr="000E1D0F">
          <w:rPr>
            <w:rStyle w:val="a5"/>
          </w:rPr>
          <w:t>R2-2207898</w:t>
        </w:r>
      </w:hyperlink>
      <w:r w:rsidR="00E535D8">
        <w:tab/>
        <w:t>Clarification on the matching TB size for 2-step RA</w:t>
      </w:r>
      <w:r w:rsidR="00E535D8">
        <w:tab/>
        <w:t>Nokia, Nokia Shanghai Bell</w:t>
      </w:r>
      <w:r w:rsidR="00E535D8">
        <w:tab/>
        <w:t>CR</w:t>
      </w:r>
      <w:r w:rsidR="00E535D8">
        <w:tab/>
        <w:t>Rel-16</w:t>
      </w:r>
      <w:r w:rsidR="00E535D8">
        <w:tab/>
        <w:t>38.321</w:t>
      </w:r>
      <w:r w:rsidR="00E535D8">
        <w:tab/>
        <w:t>16.9.0</w:t>
      </w:r>
      <w:r w:rsidR="00E535D8">
        <w:tab/>
        <w:t>1349</w:t>
      </w:r>
      <w:r w:rsidR="00E535D8">
        <w:tab/>
        <w:t>-</w:t>
      </w:r>
      <w:r w:rsidR="00E535D8">
        <w:tab/>
        <w:t>F</w:t>
      </w:r>
      <w:r w:rsidR="00E535D8">
        <w:tab/>
        <w:t>NR_2step_RACH-Core</w:t>
      </w:r>
    </w:p>
    <w:p w14:paraId="2A9B7E87" w14:textId="77777777" w:rsidR="00E535D8" w:rsidRDefault="002E7D93" w:rsidP="00E535D8">
      <w:pPr>
        <w:pStyle w:val="Doc-title"/>
      </w:pPr>
      <w:hyperlink r:id="rId24" w:history="1">
        <w:r w:rsidR="00E535D8" w:rsidRPr="000E1D0F">
          <w:rPr>
            <w:rStyle w:val="a5"/>
          </w:rPr>
          <w:t>R2-2207899</w:t>
        </w:r>
      </w:hyperlink>
      <w:r w:rsidR="00E535D8">
        <w:tab/>
        <w:t>Clarification on the matching TB size for 2-step RA</w:t>
      </w:r>
      <w:r w:rsidR="00E535D8">
        <w:tab/>
        <w:t>Nokia, Nokia Shanghai Bell</w:t>
      </w:r>
      <w:r w:rsidR="00E535D8">
        <w:tab/>
        <w:t>CR</w:t>
      </w:r>
      <w:r w:rsidR="00E535D8">
        <w:tab/>
        <w:t>Rel-17</w:t>
      </w:r>
      <w:r w:rsidR="00E535D8">
        <w:tab/>
        <w:t>38.321</w:t>
      </w:r>
      <w:r w:rsidR="00E535D8">
        <w:tab/>
        <w:t>17.1.0</w:t>
      </w:r>
      <w:r w:rsidR="00E535D8">
        <w:tab/>
        <w:t>1350</w:t>
      </w:r>
      <w:r w:rsidR="00E535D8">
        <w:tab/>
        <w:t>-</w:t>
      </w:r>
      <w:r w:rsidR="00E535D8">
        <w:tab/>
        <w:t>A</w:t>
      </w:r>
      <w:r w:rsidR="00E535D8">
        <w:tab/>
        <w:t>NR_2step_RACH-Core</w:t>
      </w:r>
    </w:p>
    <w:p w14:paraId="642CDB28" w14:textId="77777777" w:rsidR="00E5051C" w:rsidRDefault="00E5051C" w:rsidP="00BC1A92"/>
    <w:p w14:paraId="14ECC410" w14:textId="5CEC0137" w:rsidR="00A950EF" w:rsidRDefault="00E5051C" w:rsidP="00BC1A92">
      <w:r>
        <w:t>It is proposed to replace 'corresponds to' by 'matches with' because the intention is to check whether the TB size of two TBs are of the same or not.</w:t>
      </w:r>
    </w:p>
    <w:p w14:paraId="2B820F47" w14:textId="7D167CB4" w:rsidR="00BC1A92" w:rsidRDefault="00BC1A92" w:rsidP="00BC1A92">
      <w:r>
        <w:rPr>
          <w:b/>
          <w:bCs/>
        </w:rPr>
        <w:t>Question 2</w:t>
      </w:r>
      <w:r w:rsidRPr="009E0C71">
        <w:t>:</w:t>
      </w:r>
      <w:r>
        <w:t xml:space="preserve"> </w:t>
      </w:r>
      <w:r w:rsidR="003A5A6F">
        <w:t>Do companies agree with the issue? If yes, are the proposed changes 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1B087C2F" w:rsidR="000340D4" w:rsidRDefault="007F3B29" w:rsidP="00C35F09">
            <w:pPr>
              <w:pStyle w:val="TAH"/>
              <w:spacing w:before="20" w:after="20"/>
              <w:ind w:left="57" w:right="57"/>
              <w:jc w:val="left"/>
            </w:pPr>
            <w:r>
              <w:t>If yes, are the proposed changes fine or are there any suggestion for improvement? If no, why?</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8628A7B" w:rsidR="000340D4" w:rsidRDefault="00E80826" w:rsidP="00C35F09">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D763BC" w14:textId="3FFB7A49" w:rsidR="000340D4" w:rsidRDefault="00E80826" w:rsidP="00C35F09">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711A0C45" w14:textId="4617EE11" w:rsidR="000340D4" w:rsidRDefault="00E80826" w:rsidP="00C35F09">
            <w:pPr>
              <w:pStyle w:val="TAC"/>
              <w:spacing w:before="20" w:after="20"/>
              <w:ind w:left="57" w:right="57"/>
              <w:jc w:val="left"/>
              <w:rPr>
                <w:lang w:eastAsia="zh-CN"/>
              </w:rPr>
            </w:pPr>
            <w:r>
              <w:rPr>
                <w:lang w:eastAsia="zh-CN"/>
              </w:rPr>
              <w:t>Not essential, but ok to clarify. No strong view</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8FD2A4B" w:rsidR="000340D4" w:rsidRDefault="00060173" w:rsidP="00C35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82CE3E" w14:textId="5831B2A6" w:rsidR="000340D4" w:rsidRDefault="006264F2" w:rsidP="00C35F09">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42EFDD0" w14:textId="450A49A7" w:rsidR="000340D4" w:rsidRDefault="00FC6DBC" w:rsidP="00C35F09">
            <w:pPr>
              <w:pStyle w:val="TAC"/>
              <w:spacing w:before="20" w:after="20"/>
              <w:ind w:left="57" w:right="57"/>
              <w:jc w:val="left"/>
              <w:rPr>
                <w:lang w:eastAsia="zh-CN"/>
              </w:rPr>
            </w:pPr>
            <w:r>
              <w:rPr>
                <w:lang w:eastAsia="zh-CN"/>
              </w:rPr>
              <w:t xml:space="preserve">If </w:t>
            </w:r>
            <w:r w:rsidR="008F62FF">
              <w:rPr>
                <w:lang w:eastAsia="zh-CN"/>
              </w:rPr>
              <w:t>majority of companies want to change the wording, m</w:t>
            </w:r>
            <w:r w:rsidR="006264F2">
              <w:rPr>
                <w:lang w:eastAsia="zh-CN"/>
              </w:rPr>
              <w:t>aybe</w:t>
            </w:r>
            <w:r w:rsidR="00417E9E">
              <w:rPr>
                <w:lang w:eastAsia="zh-CN"/>
              </w:rPr>
              <w:t xml:space="preserve"> it can be </w:t>
            </w:r>
            <w:r w:rsidR="008F62FF">
              <w:rPr>
                <w:lang w:eastAsia="zh-CN"/>
              </w:rPr>
              <w:t>included</w:t>
            </w:r>
            <w:r w:rsidR="00417E9E">
              <w:rPr>
                <w:lang w:eastAsia="zh-CN"/>
              </w:rPr>
              <w:t xml:space="preserve"> in the next rapporteur’s CR.</w:t>
            </w:r>
          </w:p>
        </w:tc>
      </w:tr>
      <w:tr w:rsidR="004B38A8"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1CDBE85D" w:rsidR="004B38A8" w:rsidRDefault="004B38A8" w:rsidP="004B38A8">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D0E30BF" w14:textId="3B6DF0A8" w:rsidR="004B38A8" w:rsidRDefault="004B38A8" w:rsidP="004B38A8">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4B38A8" w:rsidRDefault="004B38A8" w:rsidP="004B38A8">
            <w:pPr>
              <w:pStyle w:val="TAC"/>
              <w:spacing w:before="20" w:after="20"/>
              <w:ind w:left="57" w:right="57"/>
              <w:jc w:val="left"/>
              <w:rPr>
                <w:lang w:eastAsia="zh-CN"/>
              </w:rPr>
            </w:pPr>
          </w:p>
        </w:tc>
      </w:tr>
      <w:tr w:rsidR="004B38A8"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5370142A" w:rsidR="004B38A8" w:rsidRPr="00F8004E" w:rsidRDefault="00F8004E" w:rsidP="004B38A8">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15E7C7F" w14:textId="77E78300" w:rsidR="004B38A8" w:rsidRPr="00F8004E" w:rsidRDefault="00F8004E" w:rsidP="004B38A8">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0DAFB9E" w14:textId="259356F1" w:rsidR="004B38A8" w:rsidRPr="00F8004E" w:rsidRDefault="00F8004E" w:rsidP="007F7E0F">
            <w:pPr>
              <w:pStyle w:val="TAC"/>
              <w:spacing w:before="20" w:after="20"/>
              <w:ind w:left="57" w:right="57"/>
              <w:jc w:val="left"/>
              <w:rPr>
                <w:rFonts w:eastAsia="宋体" w:hint="eastAsia"/>
                <w:lang w:eastAsia="zh-CN"/>
              </w:rPr>
            </w:pPr>
            <w:r>
              <w:rPr>
                <w:rFonts w:eastAsia="宋体"/>
                <w:lang w:eastAsia="zh-CN"/>
              </w:rPr>
              <w:t xml:space="preserve">Not essential, </w:t>
            </w:r>
            <w:r w:rsidR="007F7E0F">
              <w:rPr>
                <w:rFonts w:eastAsia="宋体"/>
                <w:lang w:eastAsia="zh-CN"/>
              </w:rPr>
              <w:t>we don’t see any room for misunderstanding</w:t>
            </w:r>
            <w:r>
              <w:rPr>
                <w:rFonts w:eastAsia="宋体"/>
                <w:lang w:eastAsia="zh-CN"/>
              </w:rPr>
              <w:t xml:space="preserve"> </w:t>
            </w:r>
            <w:r w:rsidR="007F7E0F">
              <w:rPr>
                <w:rFonts w:eastAsia="宋体"/>
                <w:lang w:eastAsia="zh-CN"/>
              </w:rPr>
              <w:t xml:space="preserve">on the current wording. </w:t>
            </w:r>
          </w:p>
        </w:tc>
      </w:tr>
      <w:tr w:rsidR="004B38A8"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4B38A8" w:rsidRDefault="004B38A8" w:rsidP="004B38A8">
            <w:pPr>
              <w:pStyle w:val="TAC"/>
              <w:spacing w:before="20" w:after="20"/>
              <w:ind w:left="57" w:right="57"/>
              <w:jc w:val="left"/>
              <w:rPr>
                <w:lang w:eastAsia="zh-CN"/>
              </w:rPr>
            </w:pPr>
          </w:p>
        </w:tc>
      </w:tr>
      <w:tr w:rsidR="004B38A8"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4B38A8" w:rsidRDefault="004B38A8" w:rsidP="004B38A8">
            <w:pPr>
              <w:pStyle w:val="TAC"/>
              <w:spacing w:before="20" w:after="20"/>
              <w:ind w:left="57" w:right="57"/>
              <w:jc w:val="left"/>
              <w:rPr>
                <w:lang w:eastAsia="zh-CN"/>
              </w:rPr>
            </w:pPr>
          </w:p>
        </w:tc>
      </w:tr>
      <w:tr w:rsidR="004B38A8"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4B38A8" w:rsidRDefault="004B38A8" w:rsidP="004B38A8">
            <w:pPr>
              <w:pStyle w:val="TAC"/>
              <w:spacing w:before="20" w:after="20"/>
              <w:ind w:left="57" w:right="57"/>
              <w:jc w:val="left"/>
              <w:rPr>
                <w:lang w:eastAsia="zh-CN"/>
              </w:rPr>
            </w:pPr>
          </w:p>
        </w:tc>
      </w:tr>
      <w:tr w:rsidR="004B38A8"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4B38A8" w:rsidRDefault="004B38A8" w:rsidP="004B38A8">
            <w:pPr>
              <w:pStyle w:val="TAC"/>
              <w:spacing w:before="20" w:after="20"/>
              <w:ind w:left="57" w:right="57"/>
              <w:jc w:val="left"/>
              <w:rPr>
                <w:lang w:eastAsia="zh-CN"/>
              </w:rPr>
            </w:pPr>
          </w:p>
        </w:tc>
      </w:tr>
      <w:tr w:rsidR="004B38A8"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4B38A8" w:rsidRDefault="004B38A8" w:rsidP="004B38A8">
            <w:pPr>
              <w:pStyle w:val="TAC"/>
              <w:spacing w:before="20" w:after="20"/>
              <w:ind w:left="57" w:right="57"/>
              <w:jc w:val="left"/>
              <w:rPr>
                <w:lang w:eastAsia="zh-CN"/>
              </w:rPr>
            </w:pPr>
          </w:p>
        </w:tc>
      </w:tr>
      <w:tr w:rsidR="004B38A8"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4B38A8" w:rsidRDefault="004B38A8" w:rsidP="004B38A8">
            <w:pPr>
              <w:pStyle w:val="TAC"/>
              <w:spacing w:before="20" w:after="20"/>
              <w:ind w:left="57" w:right="57"/>
              <w:jc w:val="left"/>
              <w:rPr>
                <w:lang w:eastAsia="zh-CN"/>
              </w:rPr>
            </w:pPr>
          </w:p>
        </w:tc>
      </w:tr>
      <w:tr w:rsidR="004B38A8"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4B38A8" w:rsidRDefault="004B38A8" w:rsidP="004B38A8">
            <w:pPr>
              <w:pStyle w:val="TAC"/>
              <w:spacing w:before="20" w:after="20"/>
              <w:ind w:left="57" w:right="57"/>
              <w:jc w:val="left"/>
              <w:rPr>
                <w:lang w:eastAsia="zh-CN"/>
              </w:rPr>
            </w:pPr>
          </w:p>
        </w:tc>
      </w:tr>
      <w:tr w:rsidR="004B38A8"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4B38A8" w:rsidRDefault="004B38A8" w:rsidP="004B38A8">
            <w:pPr>
              <w:pStyle w:val="TAC"/>
              <w:spacing w:before="20" w:after="20"/>
              <w:ind w:left="57" w:right="57"/>
              <w:jc w:val="left"/>
              <w:rPr>
                <w:lang w:eastAsia="zh-CN"/>
              </w:rPr>
            </w:pPr>
          </w:p>
        </w:tc>
      </w:tr>
      <w:tr w:rsidR="004B38A8"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4B38A8" w:rsidRDefault="004B38A8" w:rsidP="004B38A8">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23183372" w:rsidR="00BC1A92" w:rsidRDefault="00BC1A92" w:rsidP="00BC1A92">
      <w:r>
        <w:rPr>
          <w:b/>
          <w:bCs/>
        </w:rPr>
        <w:t>Proposal 2</w:t>
      </w:r>
      <w:r>
        <w:t>: TBD.</w:t>
      </w:r>
    </w:p>
    <w:p w14:paraId="727A6BE9" w14:textId="5D8ABF21" w:rsidR="00833626" w:rsidRDefault="00833626" w:rsidP="00BC1A92"/>
    <w:p w14:paraId="69A05B8B" w14:textId="330FB748" w:rsidR="007F3B29" w:rsidRDefault="007F3B29" w:rsidP="007F3B29">
      <w:pPr>
        <w:pStyle w:val="2"/>
        <w:rPr>
          <w:rFonts w:eastAsia="宋体"/>
        </w:rPr>
      </w:pPr>
      <w:r>
        <w:rPr>
          <w:rFonts w:eastAsia="宋体"/>
        </w:rPr>
        <w:t>3.</w:t>
      </w:r>
      <w:r w:rsidR="0084787F">
        <w:rPr>
          <w:rFonts w:eastAsia="宋体"/>
        </w:rPr>
        <w:t>3</w:t>
      </w:r>
      <w:r>
        <w:rPr>
          <w:rFonts w:eastAsia="宋体"/>
        </w:rPr>
        <w:tab/>
      </w:r>
      <w:r>
        <w:t>configuredGrantTimer and cg-RetransmissionTimer</w:t>
      </w:r>
    </w:p>
    <w:p w14:paraId="47D2EC83" w14:textId="77777777" w:rsidR="002507C8" w:rsidRDefault="002E7D93" w:rsidP="002507C8">
      <w:pPr>
        <w:pStyle w:val="Doc-title"/>
      </w:pPr>
      <w:hyperlink r:id="rId25" w:history="1">
        <w:r w:rsidR="002507C8" w:rsidRPr="000E1D0F">
          <w:rPr>
            <w:rStyle w:val="a5"/>
          </w:rPr>
          <w:t>R2-2208024</w:t>
        </w:r>
      </w:hyperlink>
      <w:r w:rsidR="002507C8">
        <w:tab/>
        <w:t>Clarification on configuredGrantTimer and cg-RetransmissionTimer</w:t>
      </w:r>
      <w:r w:rsidR="002507C8">
        <w:tab/>
        <w:t>Nokia, Nokia Shanghai Bell</w:t>
      </w:r>
      <w:r w:rsidR="002507C8">
        <w:tab/>
        <w:t>CR</w:t>
      </w:r>
      <w:r w:rsidR="002507C8">
        <w:tab/>
        <w:t>Rel-16</w:t>
      </w:r>
      <w:r w:rsidR="002507C8">
        <w:tab/>
        <w:t>38.321</w:t>
      </w:r>
      <w:r w:rsidR="002507C8">
        <w:tab/>
        <w:t>16.9.0</w:t>
      </w:r>
      <w:r w:rsidR="002507C8">
        <w:tab/>
        <w:t>1362</w:t>
      </w:r>
      <w:r w:rsidR="002507C8">
        <w:tab/>
        <w:t>-</w:t>
      </w:r>
      <w:r w:rsidR="002507C8">
        <w:tab/>
        <w:t>F</w:t>
      </w:r>
      <w:r w:rsidR="002507C8">
        <w:tab/>
        <w:t>TEI16, NR_unlic-Core</w:t>
      </w:r>
    </w:p>
    <w:p w14:paraId="01C82620" w14:textId="77777777" w:rsidR="002507C8" w:rsidRDefault="002E7D93" w:rsidP="002507C8">
      <w:pPr>
        <w:pStyle w:val="Doc-title"/>
      </w:pPr>
      <w:hyperlink r:id="rId26" w:history="1">
        <w:r w:rsidR="002507C8" w:rsidRPr="000E1D0F">
          <w:rPr>
            <w:rStyle w:val="a5"/>
          </w:rPr>
          <w:t>R2-2208025</w:t>
        </w:r>
      </w:hyperlink>
      <w:r w:rsidR="002507C8">
        <w:tab/>
        <w:t>Clarification on configuredGrantTimer and cg-RetransmissionTimer</w:t>
      </w:r>
      <w:r w:rsidR="002507C8">
        <w:tab/>
        <w:t>Nokia, Nokia Shanghai Bell</w:t>
      </w:r>
      <w:r w:rsidR="002507C8">
        <w:tab/>
        <w:t>CR</w:t>
      </w:r>
      <w:r w:rsidR="002507C8">
        <w:tab/>
        <w:t>Rel-17</w:t>
      </w:r>
      <w:r w:rsidR="002507C8">
        <w:tab/>
        <w:t>38.321</w:t>
      </w:r>
      <w:r w:rsidR="002507C8">
        <w:tab/>
        <w:t>17.1.0</w:t>
      </w:r>
      <w:r w:rsidR="002507C8">
        <w:tab/>
        <w:t>1363</w:t>
      </w:r>
      <w:r w:rsidR="002507C8">
        <w:tab/>
        <w:t>-</w:t>
      </w:r>
      <w:r w:rsidR="002507C8">
        <w:tab/>
        <w:t>A</w:t>
      </w:r>
      <w:r w:rsidR="002507C8">
        <w:tab/>
        <w:t>TEI16, NR_unlic-Core, NR_SmallData_INACTIVE-Core</w:t>
      </w:r>
    </w:p>
    <w:p w14:paraId="53962BA3" w14:textId="222C23DC" w:rsidR="007F3B29" w:rsidRDefault="007F3B29" w:rsidP="007F3B29"/>
    <w:p w14:paraId="126884CB" w14:textId="0B707744" w:rsidR="00564D31" w:rsidRDefault="00564D31" w:rsidP="007F3B29">
      <w:r>
        <w:t xml:space="preserve">It is explained that </w:t>
      </w:r>
      <w:r>
        <w:rPr>
          <w:noProof/>
        </w:rPr>
        <w:t xml:space="preserve">the current spec is not clear whether the MAC checks whether the </w:t>
      </w:r>
      <w:r w:rsidRPr="00341D92">
        <w:rPr>
          <w:i/>
          <w:iCs/>
          <w:noProof/>
        </w:rPr>
        <w:t>configuredGrantTimer</w:t>
      </w:r>
      <w:r>
        <w:rPr>
          <w:noProof/>
        </w:rPr>
        <w:t>/</w:t>
      </w:r>
      <w:r>
        <w:rPr>
          <w:i/>
          <w:iCs/>
          <w:noProof/>
        </w:rPr>
        <w:t>cg-RetransmissionTimer</w:t>
      </w:r>
      <w:r>
        <w:rPr>
          <w:noProof/>
        </w:rPr>
        <w:t xml:space="preserve"> is running at the time of PUSCH transmission or at the time when the MAC processes the UL grant. It is proposed to clearly specify that the </w:t>
      </w:r>
      <w:r w:rsidR="00E87FEE">
        <w:rPr>
          <w:noProof/>
        </w:rPr>
        <w:t>MAC</w:t>
      </w:r>
      <w:r>
        <w:rPr>
          <w:noProof/>
        </w:rPr>
        <w:t xml:space="preserve"> checks whether the timer is running at the time of corresponding PUSCH transmission, i.e., regardless of when the UE starts processing of the UL grant.</w:t>
      </w:r>
    </w:p>
    <w:p w14:paraId="4314DEDC" w14:textId="308F413F" w:rsidR="007F3B29" w:rsidRDefault="007F3B29" w:rsidP="007F3B29">
      <w:r>
        <w:rPr>
          <w:b/>
          <w:bCs/>
        </w:rPr>
        <w:t xml:space="preserve">Question </w:t>
      </w:r>
      <w:r w:rsidR="0084787F">
        <w:rPr>
          <w:b/>
          <w:bCs/>
        </w:rPr>
        <w:t>3</w:t>
      </w:r>
      <w:r w:rsidRPr="009E0C71">
        <w:t>:</w:t>
      </w:r>
      <w:r>
        <w:t xml:space="preserve"> Do companies agree with the issue? If yes, are the proposed changes 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F3B29" w14:paraId="7F1FCE5C" w14:textId="77777777" w:rsidTr="00C060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B6852D" w14:textId="248392EF" w:rsidR="007F3B29" w:rsidRDefault="007F3B29" w:rsidP="00C060C7">
            <w:pPr>
              <w:pStyle w:val="TAH"/>
              <w:spacing w:before="20" w:after="20"/>
              <w:ind w:left="57" w:right="57"/>
              <w:jc w:val="left"/>
              <w:rPr>
                <w:color w:val="FFFFFF" w:themeColor="background1"/>
              </w:rPr>
            </w:pPr>
            <w:r>
              <w:rPr>
                <w:color w:val="FFFFFF" w:themeColor="background1"/>
              </w:rPr>
              <w:lastRenderedPageBreak/>
              <w:t xml:space="preserve">Answers to Question </w:t>
            </w:r>
            <w:r w:rsidR="0084787F">
              <w:rPr>
                <w:color w:val="FFFFFF" w:themeColor="background1"/>
              </w:rPr>
              <w:t>3</w:t>
            </w:r>
          </w:p>
        </w:tc>
      </w:tr>
      <w:tr w:rsidR="007F3B29" w14:paraId="3946E7CA"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C9669" w14:textId="77777777" w:rsidR="007F3B29" w:rsidRDefault="007F3B29" w:rsidP="00C060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62FEB4" w14:textId="77777777" w:rsidR="007F3B29" w:rsidRDefault="007F3B29" w:rsidP="00C060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220F4" w14:textId="77777777" w:rsidR="007F3B29" w:rsidRDefault="007F3B29" w:rsidP="00C060C7">
            <w:pPr>
              <w:pStyle w:val="TAH"/>
              <w:spacing w:before="20" w:after="20"/>
              <w:ind w:left="57" w:right="57"/>
              <w:jc w:val="left"/>
            </w:pPr>
            <w:r>
              <w:t>If yes, are the proposed changes fine or are there any suggestion for improvement? If no, why?</w:t>
            </w:r>
          </w:p>
        </w:tc>
      </w:tr>
      <w:tr w:rsidR="00E80826" w14:paraId="108B9604"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6FE3B" w14:textId="53BF73A5" w:rsidR="00E80826" w:rsidRDefault="00E80826" w:rsidP="00E8082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8C41313" w14:textId="047347B9" w:rsidR="00E80826" w:rsidRDefault="00A96D50" w:rsidP="00E8082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1C7A45" w14:textId="7D1E3488" w:rsidR="00A96D50" w:rsidRDefault="00A96D50" w:rsidP="00A96D50">
            <w:pPr>
              <w:pStyle w:val="TAC"/>
              <w:spacing w:before="20" w:after="20"/>
              <w:ind w:left="57" w:right="57"/>
              <w:jc w:val="left"/>
              <w:rPr>
                <w:lang w:eastAsia="zh-CN"/>
              </w:rPr>
            </w:pPr>
            <w:r>
              <w:rPr>
                <w:lang w:eastAsia="zh-CN"/>
              </w:rPr>
              <w:t xml:space="preserve">Even in Rel-15, UE checks if </w:t>
            </w:r>
            <w:r w:rsidRPr="00A96D50">
              <w:rPr>
                <w:i/>
                <w:lang w:eastAsia="zh-CN"/>
              </w:rPr>
              <w:t>configuredGrantTimer</w:t>
            </w:r>
            <w:r>
              <w:rPr>
                <w:lang w:eastAsia="zh-CN"/>
              </w:rPr>
              <w:t xml:space="preserve"> is running immediately before the MAC delivers configuration grant information to the HARQ entity. This is not a Rel-16 specific issue. </w:t>
            </w:r>
            <w:r w:rsidRPr="00A96D50">
              <w:rPr>
                <w:lang w:eastAsia="zh-CN"/>
              </w:rPr>
              <w:t xml:space="preserve">There is no other way to interpret the current text even if the </w:t>
            </w:r>
            <w:r>
              <w:rPr>
                <w:lang w:eastAsia="zh-CN"/>
              </w:rPr>
              <w:t xml:space="preserve">proposed </w:t>
            </w:r>
            <w:r w:rsidRPr="00A96D50">
              <w:rPr>
                <w:lang w:eastAsia="zh-CN"/>
              </w:rPr>
              <w:t>changes are correct</w:t>
            </w:r>
            <w:r>
              <w:rPr>
                <w:lang w:eastAsia="zh-CN"/>
              </w:rPr>
              <w:t>. In our view, t</w:t>
            </w:r>
            <w:r w:rsidRPr="00A96D50">
              <w:rPr>
                <w:lang w:eastAsia="zh-CN"/>
              </w:rPr>
              <w:t xml:space="preserve">he </w:t>
            </w:r>
            <w:r>
              <w:rPr>
                <w:lang w:eastAsia="zh-CN"/>
              </w:rPr>
              <w:t xml:space="preserve">proposed </w:t>
            </w:r>
            <w:r w:rsidRPr="00A96D50">
              <w:rPr>
                <w:lang w:eastAsia="zh-CN"/>
              </w:rPr>
              <w:t xml:space="preserve">changes </w:t>
            </w:r>
            <w:r>
              <w:rPr>
                <w:lang w:eastAsia="zh-CN"/>
              </w:rPr>
              <w:t>are not essential so not needed.</w:t>
            </w:r>
          </w:p>
        </w:tc>
      </w:tr>
      <w:tr w:rsidR="00E80826" w14:paraId="6F1C0D32"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6CEF9" w14:textId="64DB6187" w:rsidR="00E80826" w:rsidRDefault="005E37F9" w:rsidP="00E8082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E3F1726" w14:textId="058D8D67" w:rsidR="00E80826" w:rsidRDefault="00126971" w:rsidP="00E80826">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233A6CE" w14:textId="77777777" w:rsidR="003A683F" w:rsidRDefault="00B43169" w:rsidP="00E80826">
            <w:pPr>
              <w:pStyle w:val="TAC"/>
              <w:spacing w:before="20" w:after="20"/>
              <w:ind w:left="57" w:right="57"/>
              <w:jc w:val="left"/>
              <w:rPr>
                <w:lang w:eastAsia="zh-CN"/>
              </w:rPr>
            </w:pPr>
            <w:r>
              <w:rPr>
                <w:lang w:eastAsia="zh-CN"/>
              </w:rPr>
              <w:t>We agree that the current spec text is a bit vague and there is room for potential misunderstanding</w:t>
            </w:r>
            <w:r w:rsidR="00E67319">
              <w:rPr>
                <w:lang w:eastAsia="zh-CN"/>
              </w:rPr>
              <w:t xml:space="preserve">. But we doubt </w:t>
            </w:r>
            <w:r w:rsidR="00121B52">
              <w:rPr>
                <w:lang w:eastAsia="zh-CN"/>
              </w:rPr>
              <w:t xml:space="preserve">there would be </w:t>
            </w:r>
            <w:r w:rsidR="00CA2AC7">
              <w:rPr>
                <w:lang w:eastAsia="zh-CN"/>
              </w:rPr>
              <w:t xml:space="preserve">a </w:t>
            </w:r>
            <w:r w:rsidR="00121B52">
              <w:rPr>
                <w:lang w:eastAsia="zh-CN"/>
              </w:rPr>
              <w:t xml:space="preserve">UE implementation which </w:t>
            </w:r>
            <w:r w:rsidR="00BE5573">
              <w:rPr>
                <w:lang w:eastAsia="zh-CN"/>
              </w:rPr>
              <w:t xml:space="preserve">uses the state of timer at the time of UL grant processing instead of </w:t>
            </w:r>
            <w:r w:rsidR="005F2695">
              <w:rPr>
                <w:lang w:eastAsia="zh-CN"/>
              </w:rPr>
              <w:t xml:space="preserve">at </w:t>
            </w:r>
            <w:r w:rsidR="00BE5573">
              <w:rPr>
                <w:lang w:eastAsia="zh-CN"/>
              </w:rPr>
              <w:t>start of PUSCH Tx</w:t>
            </w:r>
            <w:r w:rsidR="00F01DE4">
              <w:rPr>
                <w:lang w:eastAsia="zh-CN"/>
              </w:rPr>
              <w:t xml:space="preserve"> when checking the condition</w:t>
            </w:r>
            <w:r w:rsidR="00BE5573">
              <w:rPr>
                <w:lang w:eastAsia="zh-CN"/>
              </w:rPr>
              <w:t xml:space="preserve">. </w:t>
            </w:r>
          </w:p>
          <w:p w14:paraId="38DC416A" w14:textId="77777777" w:rsidR="003A683F" w:rsidRDefault="003A683F" w:rsidP="00E80826">
            <w:pPr>
              <w:pStyle w:val="TAC"/>
              <w:spacing w:before="20" w:after="20"/>
              <w:ind w:left="57" w:right="57"/>
              <w:jc w:val="left"/>
              <w:rPr>
                <w:lang w:eastAsia="zh-CN"/>
              </w:rPr>
            </w:pPr>
          </w:p>
          <w:p w14:paraId="3567EDD6" w14:textId="3BA493C1" w:rsidR="00E80826" w:rsidRDefault="00196BF1" w:rsidP="00FB7C3E">
            <w:pPr>
              <w:pStyle w:val="TAC"/>
              <w:spacing w:before="20" w:after="20"/>
              <w:ind w:left="57" w:right="57"/>
              <w:jc w:val="left"/>
              <w:rPr>
                <w:lang w:eastAsia="zh-CN"/>
              </w:rPr>
            </w:pPr>
            <w:r>
              <w:rPr>
                <w:lang w:eastAsia="zh-CN"/>
              </w:rPr>
              <w:t xml:space="preserve">For R16, since in theory the proposed change is an NBC (if we are not mistaken), </w:t>
            </w:r>
            <w:r w:rsidR="00AC0524">
              <w:rPr>
                <w:lang w:eastAsia="zh-CN"/>
              </w:rPr>
              <w:t xml:space="preserve">make no </w:t>
            </w:r>
            <w:r w:rsidR="0079479D">
              <w:rPr>
                <w:lang w:eastAsia="zh-CN"/>
              </w:rPr>
              <w:t xml:space="preserve">change </w:t>
            </w:r>
            <w:r w:rsidR="00AC0524">
              <w:rPr>
                <w:lang w:eastAsia="zh-CN"/>
              </w:rPr>
              <w:t xml:space="preserve">to the spec. </w:t>
            </w:r>
            <w:r w:rsidR="00725323">
              <w:rPr>
                <w:lang w:eastAsia="zh-CN"/>
              </w:rPr>
              <w:t xml:space="preserve">For R17, </w:t>
            </w:r>
            <w:r w:rsidR="00FB7C3E">
              <w:rPr>
                <w:lang w:eastAsia="zh-CN"/>
              </w:rPr>
              <w:t xml:space="preserve">we are fine </w:t>
            </w:r>
            <w:r w:rsidR="004A47E4">
              <w:rPr>
                <w:lang w:eastAsia="zh-CN"/>
              </w:rPr>
              <w:t xml:space="preserve">with </w:t>
            </w:r>
            <w:r w:rsidR="00FB7C3E">
              <w:rPr>
                <w:lang w:eastAsia="zh-CN"/>
              </w:rPr>
              <w:t xml:space="preserve">adopting the </w:t>
            </w:r>
            <w:r w:rsidR="004A47E4">
              <w:rPr>
                <w:lang w:eastAsia="zh-CN"/>
              </w:rPr>
              <w:t xml:space="preserve">proposed </w:t>
            </w:r>
            <w:r w:rsidR="00FB7C3E">
              <w:rPr>
                <w:lang w:eastAsia="zh-CN"/>
              </w:rPr>
              <w:t>change</w:t>
            </w:r>
            <w:r w:rsidR="004A47E4">
              <w:rPr>
                <w:lang w:eastAsia="zh-CN"/>
              </w:rPr>
              <w:t xml:space="preserve"> to eliminate the potential ambiguity.</w:t>
            </w:r>
          </w:p>
        </w:tc>
      </w:tr>
      <w:tr w:rsidR="004B38A8" w14:paraId="59B328AB"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2AEE" w14:textId="0CD6E6DA" w:rsidR="004B38A8" w:rsidRDefault="004B38A8" w:rsidP="004B38A8">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02B85E" w14:textId="2B62E87A" w:rsidR="004B38A8" w:rsidRDefault="004B38A8" w:rsidP="004B38A8">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C7D5B67" w14:textId="77777777" w:rsidR="004B38A8" w:rsidRDefault="004B38A8" w:rsidP="004B38A8">
            <w:pPr>
              <w:pStyle w:val="TAC"/>
              <w:spacing w:before="20" w:after="20"/>
              <w:ind w:left="57" w:right="57"/>
              <w:jc w:val="left"/>
              <w:rPr>
                <w:lang w:eastAsia="ko-KR"/>
              </w:rPr>
            </w:pPr>
            <w:r>
              <w:rPr>
                <w:lang w:eastAsia="ko-KR"/>
              </w:rPr>
              <w:t xml:space="preserve">The </w:t>
            </w:r>
            <w:r w:rsidRPr="008F54C8">
              <w:rPr>
                <w:i/>
                <w:lang w:eastAsia="ko-KR"/>
              </w:rPr>
              <w:t>configuredGrantTimer</w:t>
            </w:r>
            <w:r w:rsidRPr="008F54C8">
              <w:rPr>
                <w:lang w:eastAsia="ko-KR"/>
              </w:rPr>
              <w:t xml:space="preserve"> is configured as a number of periodicity</w:t>
            </w:r>
            <w:r>
              <w:rPr>
                <w:lang w:eastAsia="ko-KR"/>
              </w:rPr>
              <w:t xml:space="preserve">. </w:t>
            </w:r>
          </w:p>
          <w:p w14:paraId="2367A1B4" w14:textId="63B73DAF" w:rsidR="004B38A8" w:rsidRDefault="004B38A8" w:rsidP="004B38A8">
            <w:pPr>
              <w:pStyle w:val="TAC"/>
              <w:spacing w:before="20" w:after="20"/>
              <w:ind w:left="57" w:right="57"/>
              <w:jc w:val="left"/>
              <w:rPr>
                <w:lang w:eastAsia="zh-CN"/>
              </w:rPr>
            </w:pPr>
            <w:r>
              <w:rPr>
                <w:lang w:eastAsia="ko-KR"/>
              </w:rPr>
              <w:t xml:space="preserve">When the </w:t>
            </w:r>
            <w:r w:rsidRPr="008F54C8">
              <w:rPr>
                <w:i/>
                <w:lang w:eastAsia="ko-KR"/>
              </w:rPr>
              <w:t>configuredGrantTimer</w:t>
            </w:r>
            <w:r>
              <w:rPr>
                <w:lang w:eastAsia="ko-KR"/>
              </w:rPr>
              <w:t xml:space="preserve"> is set to N, the correct UE behaviour is that new transmission using the CG should be blocked by this running </w:t>
            </w:r>
            <w:r w:rsidRPr="008F54C8">
              <w:rPr>
                <w:i/>
                <w:lang w:eastAsia="ko-KR"/>
              </w:rPr>
              <w:t>configuredGrantTimer</w:t>
            </w:r>
            <w:r>
              <w:rPr>
                <w:lang w:eastAsia="ko-KR"/>
              </w:rPr>
              <w:t xml:space="preserve"> only for N*periodicity. However, if the MAC determines whether </w:t>
            </w:r>
            <w:r w:rsidRPr="008F54C8">
              <w:rPr>
                <w:i/>
                <w:lang w:eastAsia="ko-KR"/>
              </w:rPr>
              <w:t>configuredGrantTimer</w:t>
            </w:r>
            <w:r w:rsidRPr="008F54C8">
              <w:rPr>
                <w:lang w:eastAsia="ko-KR"/>
              </w:rPr>
              <w:t xml:space="preserve"> is running</w:t>
            </w:r>
            <w:r>
              <w:rPr>
                <w:lang w:eastAsia="ko-KR"/>
              </w:rPr>
              <w:t xml:space="preserve"> </w:t>
            </w:r>
            <w:r>
              <w:rPr>
                <w:noProof/>
              </w:rPr>
              <w:t xml:space="preserve">at the time when the MAC processes the UL grant, this would block new transmission for (N+1)*periodicity and this is different from the original intention. Thus, we think that if the MAC specification is correctly implemented, this already should be based on </w:t>
            </w:r>
            <w:r w:rsidRPr="002A4160">
              <w:rPr>
                <w:noProof/>
              </w:rPr>
              <w:t>at the time of PUSCH transmission</w:t>
            </w:r>
            <w:r>
              <w:rPr>
                <w:noProof/>
              </w:rPr>
              <w:t xml:space="preserve"> without this clarification. </w:t>
            </w:r>
          </w:p>
        </w:tc>
      </w:tr>
      <w:tr w:rsidR="004B38A8" w14:paraId="0224590A"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2BFD64" w14:textId="07B2FF02" w:rsidR="004B38A8" w:rsidRPr="007F7E0F" w:rsidRDefault="007F7E0F" w:rsidP="004B38A8">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7A4B3EE" w14:textId="4F8F5414" w:rsidR="004B38A8" w:rsidRPr="007F7E0F" w:rsidRDefault="007F7E0F" w:rsidP="004B38A8">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49779B1" w14:textId="09E43280" w:rsidR="004B38A8" w:rsidRPr="007F7E0F" w:rsidRDefault="007F7E0F" w:rsidP="007F7E0F">
            <w:pPr>
              <w:pStyle w:val="TAC"/>
              <w:spacing w:before="20" w:after="20"/>
              <w:ind w:left="57" w:right="57"/>
              <w:jc w:val="left"/>
              <w:rPr>
                <w:rFonts w:eastAsia="宋体" w:hint="eastAsia"/>
                <w:lang w:eastAsia="zh-CN"/>
              </w:rPr>
            </w:pPr>
            <w:r>
              <w:rPr>
                <w:rFonts w:eastAsia="宋体" w:hint="eastAsia"/>
                <w:lang w:eastAsia="zh-CN"/>
              </w:rPr>
              <w:t>I</w:t>
            </w:r>
            <w:r>
              <w:rPr>
                <w:rFonts w:eastAsia="宋体"/>
                <w:lang w:eastAsia="zh-CN"/>
              </w:rPr>
              <w:t xml:space="preserve">t is obvious that the UE check the CG timer for each CG occasion from the spec, but the time point to check is total up to UE implementation. We tend to believe there is no ambiguity for sensible UE implementation in the field. </w:t>
            </w:r>
          </w:p>
        </w:tc>
      </w:tr>
      <w:tr w:rsidR="004B38A8" w14:paraId="70DD84A5"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89106"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607C74"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9366DA" w14:textId="77777777" w:rsidR="004B38A8" w:rsidRDefault="004B38A8" w:rsidP="004B38A8">
            <w:pPr>
              <w:pStyle w:val="TAC"/>
              <w:spacing w:before="20" w:after="20"/>
              <w:ind w:left="57" w:right="57"/>
              <w:jc w:val="left"/>
              <w:rPr>
                <w:lang w:eastAsia="zh-CN"/>
              </w:rPr>
            </w:pPr>
          </w:p>
        </w:tc>
      </w:tr>
      <w:tr w:rsidR="004B38A8" w14:paraId="0CF024DB"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36AAC5"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423915"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94BBA9" w14:textId="77777777" w:rsidR="004B38A8" w:rsidRDefault="004B38A8" w:rsidP="004B38A8">
            <w:pPr>
              <w:pStyle w:val="TAC"/>
              <w:spacing w:before="20" w:after="20"/>
              <w:ind w:left="57" w:right="57"/>
              <w:jc w:val="left"/>
              <w:rPr>
                <w:lang w:eastAsia="zh-CN"/>
              </w:rPr>
            </w:pPr>
          </w:p>
        </w:tc>
      </w:tr>
      <w:tr w:rsidR="004B38A8" w14:paraId="0B783F1F"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28C98"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98956A"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A8B017" w14:textId="77777777" w:rsidR="004B38A8" w:rsidRDefault="004B38A8" w:rsidP="004B38A8">
            <w:pPr>
              <w:pStyle w:val="TAC"/>
              <w:spacing w:before="20" w:after="20"/>
              <w:ind w:left="57" w:right="57"/>
              <w:jc w:val="left"/>
              <w:rPr>
                <w:lang w:eastAsia="zh-CN"/>
              </w:rPr>
            </w:pPr>
          </w:p>
        </w:tc>
      </w:tr>
      <w:tr w:rsidR="004B38A8" w14:paraId="2F7660E9"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A36CB"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B4DBDE"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63B07B" w14:textId="77777777" w:rsidR="004B38A8" w:rsidRDefault="004B38A8" w:rsidP="004B38A8">
            <w:pPr>
              <w:pStyle w:val="TAC"/>
              <w:spacing w:before="20" w:after="20"/>
              <w:ind w:left="57" w:right="57"/>
              <w:jc w:val="left"/>
              <w:rPr>
                <w:lang w:eastAsia="zh-CN"/>
              </w:rPr>
            </w:pPr>
          </w:p>
        </w:tc>
      </w:tr>
      <w:tr w:rsidR="004B38A8" w14:paraId="4F9A3222"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098CB"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A28EE4"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0B770" w14:textId="77777777" w:rsidR="004B38A8" w:rsidRDefault="004B38A8" w:rsidP="004B38A8">
            <w:pPr>
              <w:pStyle w:val="TAC"/>
              <w:spacing w:before="20" w:after="20"/>
              <w:ind w:left="57" w:right="57"/>
              <w:jc w:val="left"/>
              <w:rPr>
                <w:lang w:eastAsia="zh-CN"/>
              </w:rPr>
            </w:pPr>
          </w:p>
        </w:tc>
      </w:tr>
      <w:tr w:rsidR="004B38A8" w14:paraId="5A2F1563"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821226"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F26CE"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06F00" w14:textId="77777777" w:rsidR="004B38A8" w:rsidRDefault="004B38A8" w:rsidP="004B38A8">
            <w:pPr>
              <w:pStyle w:val="TAC"/>
              <w:spacing w:before="20" w:after="20"/>
              <w:ind w:left="57" w:right="57"/>
              <w:jc w:val="left"/>
              <w:rPr>
                <w:lang w:eastAsia="zh-CN"/>
              </w:rPr>
            </w:pPr>
          </w:p>
        </w:tc>
      </w:tr>
      <w:tr w:rsidR="004B38A8" w14:paraId="37B06200"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544E42"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4B105E"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BFD08B" w14:textId="77777777" w:rsidR="004B38A8" w:rsidRDefault="004B38A8" w:rsidP="004B38A8">
            <w:pPr>
              <w:pStyle w:val="TAC"/>
              <w:spacing w:before="20" w:after="20"/>
              <w:ind w:left="57" w:right="57"/>
              <w:jc w:val="left"/>
              <w:rPr>
                <w:lang w:eastAsia="zh-CN"/>
              </w:rPr>
            </w:pPr>
          </w:p>
        </w:tc>
      </w:tr>
      <w:tr w:rsidR="004B38A8" w14:paraId="5C6890C1"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C7D6F"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54C039"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F2DB1" w14:textId="77777777" w:rsidR="004B38A8" w:rsidRDefault="004B38A8" w:rsidP="004B38A8">
            <w:pPr>
              <w:pStyle w:val="TAC"/>
              <w:spacing w:before="20" w:after="20"/>
              <w:ind w:left="57" w:right="57"/>
              <w:jc w:val="left"/>
              <w:rPr>
                <w:lang w:eastAsia="zh-CN"/>
              </w:rPr>
            </w:pPr>
          </w:p>
        </w:tc>
      </w:tr>
      <w:tr w:rsidR="004B38A8" w14:paraId="562B7D33"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861175"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588B12"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DC1C03" w14:textId="77777777" w:rsidR="004B38A8" w:rsidRDefault="004B38A8" w:rsidP="004B38A8">
            <w:pPr>
              <w:pStyle w:val="TAC"/>
              <w:spacing w:before="20" w:after="20"/>
              <w:ind w:left="57" w:right="57"/>
              <w:jc w:val="left"/>
              <w:rPr>
                <w:lang w:eastAsia="zh-CN"/>
              </w:rPr>
            </w:pPr>
          </w:p>
        </w:tc>
      </w:tr>
    </w:tbl>
    <w:p w14:paraId="5D6EECC2" w14:textId="77777777" w:rsidR="007F3B29" w:rsidRDefault="007F3B29" w:rsidP="007F3B29"/>
    <w:p w14:paraId="037DC983" w14:textId="6CDDB7D5" w:rsidR="007F3B29" w:rsidRDefault="007F3B29" w:rsidP="007F3B29">
      <w:r>
        <w:rPr>
          <w:b/>
          <w:bCs/>
        </w:rPr>
        <w:t xml:space="preserve">Summary </w:t>
      </w:r>
      <w:r w:rsidR="0084787F">
        <w:rPr>
          <w:b/>
          <w:bCs/>
        </w:rPr>
        <w:t>3</w:t>
      </w:r>
      <w:r>
        <w:t>: TBD.</w:t>
      </w:r>
    </w:p>
    <w:p w14:paraId="0BA863CF" w14:textId="574CE20C" w:rsidR="007F3B29" w:rsidRDefault="007F3B29" w:rsidP="007F3B29">
      <w:r>
        <w:rPr>
          <w:b/>
          <w:bCs/>
        </w:rPr>
        <w:t xml:space="preserve">Proposal </w:t>
      </w:r>
      <w:r w:rsidR="0084787F">
        <w:rPr>
          <w:b/>
          <w:bCs/>
        </w:rPr>
        <w:t>3</w:t>
      </w:r>
      <w:r>
        <w:t>: TBD.</w:t>
      </w:r>
    </w:p>
    <w:p w14:paraId="0C7CBB81" w14:textId="77777777" w:rsidR="002507C8" w:rsidRDefault="002507C8" w:rsidP="007F3B29"/>
    <w:p w14:paraId="11F441E1" w14:textId="089B5232" w:rsidR="007F3B29" w:rsidRDefault="007F3B29" w:rsidP="007F3B29">
      <w:pPr>
        <w:pStyle w:val="2"/>
        <w:rPr>
          <w:rFonts w:eastAsia="宋体"/>
        </w:rPr>
      </w:pPr>
      <w:r>
        <w:rPr>
          <w:rFonts w:eastAsia="宋体"/>
        </w:rPr>
        <w:t>3.</w:t>
      </w:r>
      <w:r w:rsidR="0084787F">
        <w:rPr>
          <w:rFonts w:eastAsia="宋体"/>
        </w:rPr>
        <w:t>4</w:t>
      </w:r>
      <w:r>
        <w:rPr>
          <w:rFonts w:eastAsia="宋体"/>
        </w:rPr>
        <w:tab/>
      </w:r>
      <w:r>
        <w:t>RA Resource Selection</w:t>
      </w:r>
    </w:p>
    <w:p w14:paraId="200CDA6E" w14:textId="77777777" w:rsidR="002507C8" w:rsidRDefault="002E7D93" w:rsidP="002507C8">
      <w:pPr>
        <w:pStyle w:val="Doc-title"/>
      </w:pPr>
      <w:hyperlink r:id="rId27" w:history="1">
        <w:r w:rsidR="002507C8" w:rsidRPr="000E1D0F">
          <w:rPr>
            <w:rStyle w:val="a5"/>
          </w:rPr>
          <w:t>R2-2208254</w:t>
        </w:r>
      </w:hyperlink>
      <w:r w:rsidR="002507C8">
        <w:tab/>
        <w:t>Correction on RA Resource Selection in Rel-15</w:t>
      </w:r>
      <w:r w:rsidR="002507C8">
        <w:tab/>
        <w:t>vivo</w:t>
      </w:r>
      <w:r w:rsidR="002507C8">
        <w:tab/>
        <w:t>CR</w:t>
      </w:r>
      <w:r w:rsidR="002507C8">
        <w:tab/>
        <w:t>Rel-15</w:t>
      </w:r>
      <w:r w:rsidR="002507C8">
        <w:tab/>
        <w:t>38.321</w:t>
      </w:r>
      <w:r w:rsidR="002507C8">
        <w:tab/>
        <w:t>15.13.0</w:t>
      </w:r>
      <w:r w:rsidR="002507C8">
        <w:tab/>
        <w:t>1373</w:t>
      </w:r>
      <w:r w:rsidR="002507C8">
        <w:tab/>
        <w:t>-</w:t>
      </w:r>
      <w:r w:rsidR="002507C8">
        <w:tab/>
        <w:t>F</w:t>
      </w:r>
      <w:r w:rsidR="002507C8">
        <w:tab/>
        <w:t>NR_newRAT-Core</w:t>
      </w:r>
    </w:p>
    <w:p w14:paraId="282478F7" w14:textId="77777777" w:rsidR="002507C8" w:rsidRDefault="002E7D93" w:rsidP="002507C8">
      <w:pPr>
        <w:pStyle w:val="Doc-title"/>
      </w:pPr>
      <w:hyperlink r:id="rId28" w:history="1">
        <w:r w:rsidR="002507C8" w:rsidRPr="000E1D0F">
          <w:rPr>
            <w:rStyle w:val="a5"/>
          </w:rPr>
          <w:t>R2-2208261</w:t>
        </w:r>
      </w:hyperlink>
      <w:r w:rsidR="002507C8">
        <w:tab/>
        <w:t>Correction on RA Resource Selection in Rel-16</w:t>
      </w:r>
      <w:r w:rsidR="002507C8">
        <w:tab/>
        <w:t>vivo</w:t>
      </w:r>
      <w:r w:rsidR="002507C8">
        <w:tab/>
        <w:t>CR</w:t>
      </w:r>
      <w:r w:rsidR="002507C8">
        <w:tab/>
        <w:t>Rel-16</w:t>
      </w:r>
      <w:r w:rsidR="002507C8">
        <w:tab/>
        <w:t>38.321</w:t>
      </w:r>
      <w:r w:rsidR="002507C8">
        <w:tab/>
        <w:t>16.9.0</w:t>
      </w:r>
      <w:r w:rsidR="002507C8">
        <w:tab/>
        <w:t>1375</w:t>
      </w:r>
      <w:r w:rsidR="002507C8">
        <w:tab/>
        <w:t>-</w:t>
      </w:r>
      <w:r w:rsidR="002507C8">
        <w:tab/>
        <w:t>F</w:t>
      </w:r>
      <w:r w:rsidR="002507C8">
        <w:tab/>
        <w:t>NR_newRAT-Core, NR_2step_RACH-Core</w:t>
      </w:r>
    </w:p>
    <w:p w14:paraId="1A416EC1" w14:textId="77777777" w:rsidR="002507C8" w:rsidRDefault="002E7D93" w:rsidP="002507C8">
      <w:pPr>
        <w:pStyle w:val="Doc-title"/>
      </w:pPr>
      <w:hyperlink r:id="rId29" w:history="1">
        <w:r w:rsidR="002507C8" w:rsidRPr="000E1D0F">
          <w:rPr>
            <w:rStyle w:val="a5"/>
          </w:rPr>
          <w:t>R2-2208263</w:t>
        </w:r>
      </w:hyperlink>
      <w:r w:rsidR="002507C8">
        <w:tab/>
        <w:t>Correction on RA Resource Selection in Rel-17</w:t>
      </w:r>
      <w:r w:rsidR="002507C8">
        <w:tab/>
        <w:t>vivo</w:t>
      </w:r>
      <w:r w:rsidR="002507C8">
        <w:tab/>
        <w:t>CR</w:t>
      </w:r>
      <w:r w:rsidR="002507C8">
        <w:tab/>
        <w:t>Rel-17</w:t>
      </w:r>
      <w:r w:rsidR="002507C8">
        <w:tab/>
        <w:t>38.321</w:t>
      </w:r>
      <w:r w:rsidR="002507C8">
        <w:tab/>
        <w:t>17.1.0</w:t>
      </w:r>
      <w:r w:rsidR="002507C8">
        <w:tab/>
        <w:t>1376</w:t>
      </w:r>
      <w:r w:rsidR="002507C8">
        <w:tab/>
        <w:t>-</w:t>
      </w:r>
      <w:r w:rsidR="002507C8">
        <w:tab/>
        <w:t>A</w:t>
      </w:r>
      <w:r w:rsidR="002507C8">
        <w:tab/>
        <w:t>NR_newRAT-Core, NR_2step_RACH-Core</w:t>
      </w:r>
    </w:p>
    <w:p w14:paraId="1E358F48" w14:textId="63063B0A" w:rsidR="007F3B29" w:rsidRDefault="007F3B29" w:rsidP="007F3B29"/>
    <w:p w14:paraId="0113E3FA" w14:textId="57767609" w:rsidR="00780EEF" w:rsidRDefault="00780EEF" w:rsidP="007F3B29">
      <w:r>
        <w:t xml:space="preserve">It is explained that, during RA procedure, the MAC does not deliver the selected SSB/CSI-RS to the PHY, which results in degraded performance of UL transmission. It is proposed to clarify that the MAC indicates the selected SSB/CSI-RS to the PHY. </w:t>
      </w:r>
    </w:p>
    <w:p w14:paraId="07C66D6B" w14:textId="0A478AE3" w:rsidR="007F3B29" w:rsidRDefault="007F3B29" w:rsidP="007F3B29">
      <w:r>
        <w:rPr>
          <w:b/>
          <w:bCs/>
        </w:rPr>
        <w:t xml:space="preserve">Question </w:t>
      </w:r>
      <w:r w:rsidR="0084787F">
        <w:rPr>
          <w:b/>
          <w:bCs/>
        </w:rPr>
        <w:t>4</w:t>
      </w:r>
      <w:r w:rsidRPr="009E0C71">
        <w:t>:</w:t>
      </w:r>
      <w:r>
        <w:t xml:space="preserve"> Do companies agree with the issue? If yes, are the proposed changes 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F3B29" w14:paraId="22474512" w14:textId="77777777" w:rsidTr="00C060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604516" w14:textId="42277252" w:rsidR="007F3B29" w:rsidRDefault="007F3B29" w:rsidP="00C060C7">
            <w:pPr>
              <w:pStyle w:val="TAH"/>
              <w:spacing w:before="20" w:after="20"/>
              <w:ind w:left="57" w:right="57"/>
              <w:jc w:val="left"/>
              <w:rPr>
                <w:color w:val="FFFFFF" w:themeColor="background1"/>
              </w:rPr>
            </w:pPr>
            <w:r>
              <w:rPr>
                <w:color w:val="FFFFFF" w:themeColor="background1"/>
              </w:rPr>
              <w:lastRenderedPageBreak/>
              <w:t xml:space="preserve">Answers to Question </w:t>
            </w:r>
            <w:r w:rsidR="0084787F">
              <w:rPr>
                <w:color w:val="FFFFFF" w:themeColor="background1"/>
              </w:rPr>
              <w:t>4</w:t>
            </w:r>
          </w:p>
        </w:tc>
      </w:tr>
      <w:tr w:rsidR="007F3B29" w14:paraId="6C079DB3"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1827B" w14:textId="77777777" w:rsidR="007F3B29" w:rsidRDefault="007F3B29" w:rsidP="00C060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677257" w14:textId="77777777" w:rsidR="007F3B29" w:rsidRDefault="007F3B29" w:rsidP="00C060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9A3C49" w14:textId="77777777" w:rsidR="007F3B29" w:rsidRDefault="007F3B29" w:rsidP="00C060C7">
            <w:pPr>
              <w:pStyle w:val="TAH"/>
              <w:spacing w:before="20" w:after="20"/>
              <w:ind w:left="57" w:right="57"/>
              <w:jc w:val="left"/>
            </w:pPr>
            <w:r>
              <w:t>If yes, are the proposed changes fine or are there any suggestion for improvement? If no, why?</w:t>
            </w:r>
          </w:p>
        </w:tc>
      </w:tr>
      <w:tr w:rsidR="007F3B29" w14:paraId="031A65EB"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9CC6B" w14:textId="0B367774" w:rsidR="007F3B29" w:rsidRDefault="00E80826" w:rsidP="00C060C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3641064" w14:textId="585055E4" w:rsidR="007F3B29" w:rsidRDefault="00E80826" w:rsidP="00C060C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D5BF57" w14:textId="6A242D69" w:rsidR="007F3B29" w:rsidRDefault="00E80826" w:rsidP="00C060C7">
            <w:pPr>
              <w:pStyle w:val="TAC"/>
              <w:spacing w:before="20" w:after="20"/>
              <w:ind w:left="57" w:right="57"/>
              <w:jc w:val="left"/>
              <w:rPr>
                <w:lang w:eastAsia="zh-CN"/>
              </w:rPr>
            </w:pPr>
            <w:r w:rsidRPr="00E80826">
              <w:rPr>
                <w:lang w:eastAsia="zh-CN"/>
              </w:rPr>
              <w:t xml:space="preserve">It is </w:t>
            </w:r>
            <w:r>
              <w:rPr>
                <w:lang w:eastAsia="zh-CN"/>
              </w:rPr>
              <w:t xml:space="preserve">already </w:t>
            </w:r>
            <w:r w:rsidRPr="00E80826">
              <w:rPr>
                <w:lang w:eastAsia="zh-CN"/>
              </w:rPr>
              <w:t>assumed that this information is already sent to PHY layer. MAC does not captu</w:t>
            </w:r>
            <w:r>
              <w:rPr>
                <w:lang w:eastAsia="zh-CN"/>
              </w:rPr>
              <w:t>r</w:t>
            </w:r>
            <w:r w:rsidRPr="00E80826">
              <w:rPr>
                <w:lang w:eastAsia="zh-CN"/>
              </w:rPr>
              <w:t>e all relevant cross-layer interaction.</w:t>
            </w:r>
            <w:r>
              <w:rPr>
                <w:lang w:eastAsia="zh-CN"/>
              </w:rPr>
              <w:t xml:space="preserve"> No room for misunderstanding.</w:t>
            </w:r>
          </w:p>
        </w:tc>
      </w:tr>
      <w:tr w:rsidR="007F3B29" w14:paraId="55B37F0B"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49EC5" w14:textId="523B0520" w:rsidR="007F3B29" w:rsidRDefault="00B4366C" w:rsidP="00C060C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00BC076" w14:textId="6D07C529" w:rsidR="007F3B29" w:rsidRDefault="00B4366C" w:rsidP="00C060C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E357FE" w14:textId="1525394E" w:rsidR="007F3B29" w:rsidRDefault="005E37F9" w:rsidP="00C060C7">
            <w:pPr>
              <w:pStyle w:val="TAC"/>
              <w:spacing w:before="20" w:after="20"/>
              <w:ind w:left="57" w:right="57"/>
              <w:jc w:val="left"/>
              <w:rPr>
                <w:lang w:eastAsia="zh-CN"/>
              </w:rPr>
            </w:pPr>
            <w:r>
              <w:rPr>
                <w:lang w:eastAsia="zh-CN"/>
              </w:rPr>
              <w:t xml:space="preserve">Same view as Samsung. </w:t>
            </w:r>
            <w:r w:rsidR="00145C43">
              <w:rPr>
                <w:lang w:eastAsia="zh-CN"/>
              </w:rPr>
              <w:t>It is not needed, as t</w:t>
            </w:r>
            <w:r>
              <w:rPr>
                <w:lang w:eastAsia="zh-CN"/>
              </w:rPr>
              <w:t>here is n</w:t>
            </w:r>
            <w:r w:rsidR="00E27AB2">
              <w:rPr>
                <w:lang w:eastAsia="zh-CN"/>
              </w:rPr>
              <w:t>o room for misunderstanding.</w:t>
            </w:r>
          </w:p>
        </w:tc>
      </w:tr>
      <w:tr w:rsidR="004B38A8" w14:paraId="23AE817D"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DA5AE" w14:textId="4E095A5A" w:rsidR="004B38A8" w:rsidRDefault="004B38A8" w:rsidP="004B38A8">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669F880" w14:textId="57DC0E3A" w:rsidR="004B38A8" w:rsidRDefault="004B38A8" w:rsidP="004B38A8">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1AB79D" w14:textId="77777777" w:rsidR="004B38A8" w:rsidRDefault="004B38A8" w:rsidP="004B38A8">
            <w:pPr>
              <w:pStyle w:val="TAC"/>
              <w:spacing w:before="20" w:after="20"/>
              <w:ind w:left="57" w:right="57"/>
              <w:jc w:val="left"/>
              <w:rPr>
                <w:lang w:eastAsia="ko-KR"/>
              </w:rPr>
            </w:pPr>
            <w:r>
              <w:rPr>
                <w:lang w:eastAsia="ko-KR"/>
              </w:rPr>
              <w:t>I</w:t>
            </w:r>
            <w:r>
              <w:rPr>
                <w:rFonts w:hint="eastAsia"/>
                <w:lang w:eastAsia="ko-KR"/>
              </w:rPr>
              <w:t xml:space="preserve">n </w:t>
            </w:r>
            <w:r>
              <w:rPr>
                <w:lang w:eastAsia="ko-KR"/>
              </w:rPr>
              <w:t xml:space="preserve">section 5.1.3, when the MAC instructs the selected PRACH occasion to the PHY as shown below yellow highlight, we think that the MAC already deliver the selected SSB/CSI-RS information to the PHY because the PRACH occasion is associated with the selected SSB or CSI-RS. </w:t>
            </w:r>
          </w:p>
          <w:p w14:paraId="4A6F1CBE" w14:textId="0C02D522" w:rsidR="004B38A8" w:rsidRDefault="004B38A8" w:rsidP="004B38A8">
            <w:pPr>
              <w:pStyle w:val="TAC"/>
              <w:spacing w:before="20" w:after="20"/>
              <w:ind w:left="57" w:right="57"/>
              <w:jc w:val="left"/>
              <w:rPr>
                <w:lang w:eastAsia="zh-CN"/>
              </w:rPr>
            </w:pPr>
            <w:r w:rsidRPr="0045674C">
              <w:rPr>
                <w:lang w:eastAsia="ko-KR"/>
              </w:rPr>
              <w:t xml:space="preserve">1&gt; instruct the physical layer to transmit the Random Access Preamble </w:t>
            </w:r>
            <w:r w:rsidRPr="0045674C">
              <w:rPr>
                <w:highlight w:val="yellow"/>
                <w:lang w:eastAsia="ko-KR"/>
              </w:rPr>
              <w:t>using the selected PRACH occasion</w:t>
            </w:r>
            <w:r w:rsidRPr="0045674C">
              <w:rPr>
                <w:lang w:eastAsia="ko-KR"/>
              </w:rPr>
              <w:t>, corresponding RA-RNTI (if available), PREAMBLE_INDEX, and PREAMBLE_RECEIVED_TARGET_POWER.</w:t>
            </w:r>
          </w:p>
        </w:tc>
      </w:tr>
      <w:tr w:rsidR="004B38A8" w14:paraId="60F23E09"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A516D" w14:textId="6A9F5098" w:rsidR="004B38A8" w:rsidRPr="007F7E0F" w:rsidRDefault="007F7E0F" w:rsidP="004B38A8">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902CB91" w14:textId="4BA99D75" w:rsidR="004B38A8" w:rsidRPr="007F7E0F" w:rsidRDefault="007F7E0F" w:rsidP="004B38A8">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B485504" w14:textId="7AE5DDCC" w:rsidR="004B38A8" w:rsidRPr="007F7E0F" w:rsidRDefault="007F7E0F" w:rsidP="004B38A8">
            <w:pPr>
              <w:pStyle w:val="TAC"/>
              <w:spacing w:before="20" w:after="20"/>
              <w:ind w:left="57" w:right="57"/>
              <w:jc w:val="left"/>
              <w:rPr>
                <w:rFonts w:eastAsia="宋体" w:hint="eastAsia"/>
                <w:lang w:eastAsia="zh-CN"/>
              </w:rPr>
            </w:pPr>
            <w:r>
              <w:rPr>
                <w:rFonts w:eastAsia="宋体" w:hint="eastAsia"/>
                <w:lang w:eastAsia="zh-CN"/>
              </w:rPr>
              <w:t>A</w:t>
            </w:r>
            <w:r>
              <w:rPr>
                <w:rFonts w:eastAsia="宋体"/>
                <w:lang w:eastAsia="zh-CN"/>
              </w:rPr>
              <w:t xml:space="preserve">gree with above comments. </w:t>
            </w:r>
            <w:bookmarkStart w:id="4" w:name="_GoBack"/>
            <w:bookmarkEnd w:id="4"/>
          </w:p>
        </w:tc>
      </w:tr>
      <w:tr w:rsidR="004B38A8" w14:paraId="4C5B7056"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2D954"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8413C"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0B6CD8" w14:textId="77777777" w:rsidR="004B38A8" w:rsidRDefault="004B38A8" w:rsidP="004B38A8">
            <w:pPr>
              <w:pStyle w:val="TAC"/>
              <w:spacing w:before="20" w:after="20"/>
              <w:ind w:left="57" w:right="57"/>
              <w:jc w:val="left"/>
              <w:rPr>
                <w:lang w:eastAsia="zh-CN"/>
              </w:rPr>
            </w:pPr>
          </w:p>
        </w:tc>
      </w:tr>
      <w:tr w:rsidR="004B38A8" w14:paraId="7CDD75A2"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17339"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DE45B2"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249E66" w14:textId="77777777" w:rsidR="004B38A8" w:rsidRDefault="004B38A8" w:rsidP="004B38A8">
            <w:pPr>
              <w:pStyle w:val="TAC"/>
              <w:spacing w:before="20" w:after="20"/>
              <w:ind w:left="57" w:right="57"/>
              <w:jc w:val="left"/>
              <w:rPr>
                <w:lang w:eastAsia="zh-CN"/>
              </w:rPr>
            </w:pPr>
          </w:p>
        </w:tc>
      </w:tr>
      <w:tr w:rsidR="004B38A8" w14:paraId="013368B8"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6CC19"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00CBD9"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92BD6" w14:textId="77777777" w:rsidR="004B38A8" w:rsidRDefault="004B38A8" w:rsidP="004B38A8">
            <w:pPr>
              <w:pStyle w:val="TAC"/>
              <w:spacing w:before="20" w:after="20"/>
              <w:ind w:left="57" w:right="57"/>
              <w:jc w:val="left"/>
              <w:rPr>
                <w:lang w:eastAsia="zh-CN"/>
              </w:rPr>
            </w:pPr>
          </w:p>
        </w:tc>
      </w:tr>
      <w:tr w:rsidR="004B38A8" w14:paraId="3B075EBE"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50242"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746648"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84C85E" w14:textId="77777777" w:rsidR="004B38A8" w:rsidRDefault="004B38A8" w:rsidP="004B38A8">
            <w:pPr>
              <w:pStyle w:val="TAC"/>
              <w:spacing w:before="20" w:after="20"/>
              <w:ind w:left="57" w:right="57"/>
              <w:jc w:val="left"/>
              <w:rPr>
                <w:lang w:eastAsia="zh-CN"/>
              </w:rPr>
            </w:pPr>
          </w:p>
        </w:tc>
      </w:tr>
      <w:tr w:rsidR="004B38A8" w14:paraId="0C3C6DC6"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A7964"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9FBE0F"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4AF8ED" w14:textId="77777777" w:rsidR="004B38A8" w:rsidRDefault="004B38A8" w:rsidP="004B38A8">
            <w:pPr>
              <w:pStyle w:val="TAC"/>
              <w:spacing w:before="20" w:after="20"/>
              <w:ind w:left="57" w:right="57"/>
              <w:jc w:val="left"/>
              <w:rPr>
                <w:lang w:eastAsia="zh-CN"/>
              </w:rPr>
            </w:pPr>
          </w:p>
        </w:tc>
      </w:tr>
      <w:tr w:rsidR="004B38A8" w14:paraId="54A8746A"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BF7F6"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4403A"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D0E32F" w14:textId="77777777" w:rsidR="004B38A8" w:rsidRDefault="004B38A8" w:rsidP="004B38A8">
            <w:pPr>
              <w:pStyle w:val="TAC"/>
              <w:spacing w:before="20" w:after="20"/>
              <w:ind w:left="57" w:right="57"/>
              <w:jc w:val="left"/>
              <w:rPr>
                <w:lang w:eastAsia="zh-CN"/>
              </w:rPr>
            </w:pPr>
          </w:p>
        </w:tc>
      </w:tr>
      <w:tr w:rsidR="004B38A8" w14:paraId="54759866"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6E763"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67BBDA"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E4979" w14:textId="77777777" w:rsidR="004B38A8" w:rsidRDefault="004B38A8" w:rsidP="004B38A8">
            <w:pPr>
              <w:pStyle w:val="TAC"/>
              <w:spacing w:before="20" w:after="20"/>
              <w:ind w:left="57" w:right="57"/>
              <w:jc w:val="left"/>
              <w:rPr>
                <w:lang w:eastAsia="zh-CN"/>
              </w:rPr>
            </w:pPr>
          </w:p>
        </w:tc>
      </w:tr>
      <w:tr w:rsidR="004B38A8" w14:paraId="29162AE3"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45B32"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0B5459"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AFA33C" w14:textId="77777777" w:rsidR="004B38A8" w:rsidRDefault="004B38A8" w:rsidP="004B38A8">
            <w:pPr>
              <w:pStyle w:val="TAC"/>
              <w:spacing w:before="20" w:after="20"/>
              <w:ind w:left="57" w:right="57"/>
              <w:jc w:val="left"/>
              <w:rPr>
                <w:lang w:eastAsia="zh-CN"/>
              </w:rPr>
            </w:pPr>
          </w:p>
        </w:tc>
      </w:tr>
      <w:tr w:rsidR="004B38A8" w14:paraId="3BF700E2"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80421" w14:textId="77777777" w:rsidR="004B38A8" w:rsidRDefault="004B38A8" w:rsidP="004B38A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4352A2" w14:textId="77777777" w:rsidR="004B38A8" w:rsidRDefault="004B38A8" w:rsidP="004B38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C5F939" w14:textId="77777777" w:rsidR="004B38A8" w:rsidRDefault="004B38A8" w:rsidP="004B38A8">
            <w:pPr>
              <w:pStyle w:val="TAC"/>
              <w:spacing w:before="20" w:after="20"/>
              <w:ind w:left="57" w:right="57"/>
              <w:jc w:val="left"/>
              <w:rPr>
                <w:lang w:eastAsia="zh-CN"/>
              </w:rPr>
            </w:pPr>
          </w:p>
        </w:tc>
      </w:tr>
    </w:tbl>
    <w:p w14:paraId="0DE9BDA3" w14:textId="77777777" w:rsidR="007F3B29" w:rsidRDefault="007F3B29" w:rsidP="007F3B29"/>
    <w:p w14:paraId="5B1CE064" w14:textId="4AE07F13" w:rsidR="007F3B29" w:rsidRDefault="007F3B29" w:rsidP="007F3B29">
      <w:r>
        <w:rPr>
          <w:b/>
          <w:bCs/>
        </w:rPr>
        <w:t xml:space="preserve">Summary </w:t>
      </w:r>
      <w:r w:rsidR="0084787F">
        <w:rPr>
          <w:b/>
          <w:bCs/>
        </w:rPr>
        <w:t>4</w:t>
      </w:r>
      <w:r>
        <w:t>: TBD.</w:t>
      </w:r>
    </w:p>
    <w:p w14:paraId="7DD955C9" w14:textId="105D8886" w:rsidR="007F3B29" w:rsidRDefault="007F3B29" w:rsidP="007F3B29">
      <w:r>
        <w:rPr>
          <w:b/>
          <w:bCs/>
        </w:rPr>
        <w:t xml:space="preserve">Proposal </w:t>
      </w:r>
      <w:r w:rsidR="0084787F">
        <w:rPr>
          <w:b/>
          <w:bCs/>
        </w:rPr>
        <w:t>4</w:t>
      </w:r>
      <w:r>
        <w:t>: TBD.</w:t>
      </w:r>
    </w:p>
    <w:p w14:paraId="7C93B3A9" w14:textId="77777777" w:rsidR="007F3B29" w:rsidRDefault="007F3B29" w:rsidP="00BC1A92"/>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96C2A" w14:textId="77777777" w:rsidR="002E7D93" w:rsidRDefault="002E7D93">
      <w:r>
        <w:separator/>
      </w:r>
    </w:p>
  </w:endnote>
  <w:endnote w:type="continuationSeparator" w:id="0">
    <w:p w14:paraId="46251438" w14:textId="77777777" w:rsidR="002E7D93" w:rsidRDefault="002E7D93">
      <w:r>
        <w:continuationSeparator/>
      </w:r>
    </w:p>
  </w:endnote>
  <w:endnote w:type="continuationNotice" w:id="1">
    <w:p w14:paraId="79F0FEF2" w14:textId="77777777" w:rsidR="002E7D93" w:rsidRDefault="002E7D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02462" w14:textId="77777777" w:rsidR="002E7D93" w:rsidRDefault="002E7D93">
      <w:r>
        <w:separator/>
      </w:r>
    </w:p>
  </w:footnote>
  <w:footnote w:type="continuationSeparator" w:id="0">
    <w:p w14:paraId="07B6AAB0" w14:textId="77777777" w:rsidR="002E7D93" w:rsidRDefault="002E7D93">
      <w:r>
        <w:continuationSeparator/>
      </w:r>
    </w:p>
  </w:footnote>
  <w:footnote w:type="continuationNotice" w:id="1">
    <w:p w14:paraId="063EC77A" w14:textId="77777777" w:rsidR="002E7D93" w:rsidRDefault="002E7D93">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utyMk86b/Nf5cl" int2:id="0d93ciwJ">
      <int2:state int2:value="Rejected" int2:type="LegacyProofing"/>
    </int2:textHash>
    <int2:textHash int2:hashCode="3UtiPRaSKEsvnp" int2:id="Gt80edXI">
      <int2:state int2:value="Rejected" int2:type="LegacyProofing"/>
    </int2:textHash>
    <int2:textHash int2:hashCode="iDiVobrO/E4i4c" int2:id="y0lPWIEE">
      <int2:state int2:value="Rejected" int2:type="LegacyProofing"/>
    </int2:textHash>
    <int2:bookmark int2:bookmarkName="_Int_d9DMFlB1" int2:invalidationBookmarkName="" int2:hashCode="pzlxqMtjB6kGu/" int2:id="C3V1B5H1">
      <int2:state int2:value="Rejected" int2:type="LegacyProofing"/>
    </int2:bookmark>
    <int2:bookmark int2:bookmarkName="_Int_rgxTaUvW" int2:invalidationBookmarkName="" int2:hashCode="eOG6HH7AOfA24c" int2:id="unZRthj4">
      <int2:state int2:value="Rejected" int2:type="LegacyProofing"/>
    </int2:bookmark>
    <int2:bookmark int2:bookmarkName="_Int_9tInNNJ1" int2:invalidationBookmarkName="" int2:hashCode="IiC7e6+B1U8qFH" int2:id="DDva23F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60173"/>
    <w:rsid w:val="00073C9C"/>
    <w:rsid w:val="00080512"/>
    <w:rsid w:val="00090468"/>
    <w:rsid w:val="00094568"/>
    <w:rsid w:val="000A3FB6"/>
    <w:rsid w:val="000B7BCF"/>
    <w:rsid w:val="000C522B"/>
    <w:rsid w:val="000D58AB"/>
    <w:rsid w:val="00112F1A"/>
    <w:rsid w:val="00121B52"/>
    <w:rsid w:val="00126971"/>
    <w:rsid w:val="00145075"/>
    <w:rsid w:val="00145C43"/>
    <w:rsid w:val="0017275E"/>
    <w:rsid w:val="001741A0"/>
    <w:rsid w:val="00175FA0"/>
    <w:rsid w:val="00180CB6"/>
    <w:rsid w:val="00194CD0"/>
    <w:rsid w:val="00196BF1"/>
    <w:rsid w:val="001B1EEB"/>
    <w:rsid w:val="001B49C9"/>
    <w:rsid w:val="001B6C5A"/>
    <w:rsid w:val="001C1AFE"/>
    <w:rsid w:val="001C23F4"/>
    <w:rsid w:val="001C4F79"/>
    <w:rsid w:val="001F168B"/>
    <w:rsid w:val="001F7831"/>
    <w:rsid w:val="00204045"/>
    <w:rsid w:val="0020712B"/>
    <w:rsid w:val="00213C3F"/>
    <w:rsid w:val="0022606D"/>
    <w:rsid w:val="00231728"/>
    <w:rsid w:val="00233D19"/>
    <w:rsid w:val="00233EA1"/>
    <w:rsid w:val="00244027"/>
    <w:rsid w:val="002444D2"/>
    <w:rsid w:val="002449B9"/>
    <w:rsid w:val="00244A05"/>
    <w:rsid w:val="00250404"/>
    <w:rsid w:val="002507C8"/>
    <w:rsid w:val="002610D8"/>
    <w:rsid w:val="00267273"/>
    <w:rsid w:val="002747EC"/>
    <w:rsid w:val="002855BF"/>
    <w:rsid w:val="002D5647"/>
    <w:rsid w:val="002E7D93"/>
    <w:rsid w:val="002F0D22"/>
    <w:rsid w:val="00311B17"/>
    <w:rsid w:val="003172DC"/>
    <w:rsid w:val="00325AE3"/>
    <w:rsid w:val="00326069"/>
    <w:rsid w:val="00350D6A"/>
    <w:rsid w:val="0035462D"/>
    <w:rsid w:val="0036459E"/>
    <w:rsid w:val="00364B41"/>
    <w:rsid w:val="003775A5"/>
    <w:rsid w:val="00383096"/>
    <w:rsid w:val="00386D99"/>
    <w:rsid w:val="0039346C"/>
    <w:rsid w:val="003A41EF"/>
    <w:rsid w:val="003A5A6F"/>
    <w:rsid w:val="003A683F"/>
    <w:rsid w:val="003B40AD"/>
    <w:rsid w:val="003C4E37"/>
    <w:rsid w:val="003C6650"/>
    <w:rsid w:val="003C7362"/>
    <w:rsid w:val="003D6EEE"/>
    <w:rsid w:val="003E16BE"/>
    <w:rsid w:val="003E7137"/>
    <w:rsid w:val="003F4E28"/>
    <w:rsid w:val="004006E8"/>
    <w:rsid w:val="00401855"/>
    <w:rsid w:val="00417E9E"/>
    <w:rsid w:val="00451A73"/>
    <w:rsid w:val="004525AB"/>
    <w:rsid w:val="0046023E"/>
    <w:rsid w:val="00465587"/>
    <w:rsid w:val="00472C82"/>
    <w:rsid w:val="00477455"/>
    <w:rsid w:val="004A1F7B"/>
    <w:rsid w:val="004A47E4"/>
    <w:rsid w:val="004B38A8"/>
    <w:rsid w:val="004B68BB"/>
    <w:rsid w:val="004C44D2"/>
    <w:rsid w:val="004D3578"/>
    <w:rsid w:val="004D380D"/>
    <w:rsid w:val="004E213A"/>
    <w:rsid w:val="004F5216"/>
    <w:rsid w:val="00503171"/>
    <w:rsid w:val="00506C28"/>
    <w:rsid w:val="00534DA0"/>
    <w:rsid w:val="00543E6C"/>
    <w:rsid w:val="00564D31"/>
    <w:rsid w:val="00565087"/>
    <w:rsid w:val="0056573F"/>
    <w:rsid w:val="00571279"/>
    <w:rsid w:val="00596F50"/>
    <w:rsid w:val="005A49C6"/>
    <w:rsid w:val="005A578B"/>
    <w:rsid w:val="005E37F9"/>
    <w:rsid w:val="005F2695"/>
    <w:rsid w:val="005F4807"/>
    <w:rsid w:val="00611566"/>
    <w:rsid w:val="006264F2"/>
    <w:rsid w:val="00646D99"/>
    <w:rsid w:val="00656910"/>
    <w:rsid w:val="006574C0"/>
    <w:rsid w:val="006657F3"/>
    <w:rsid w:val="006659A9"/>
    <w:rsid w:val="00675A4D"/>
    <w:rsid w:val="00696821"/>
    <w:rsid w:val="006C285F"/>
    <w:rsid w:val="006C418D"/>
    <w:rsid w:val="006C66D8"/>
    <w:rsid w:val="006D1E24"/>
    <w:rsid w:val="006D35DE"/>
    <w:rsid w:val="006E1417"/>
    <w:rsid w:val="006E2423"/>
    <w:rsid w:val="006F14ED"/>
    <w:rsid w:val="006F6A2C"/>
    <w:rsid w:val="00703E8A"/>
    <w:rsid w:val="007069DC"/>
    <w:rsid w:val="00710201"/>
    <w:rsid w:val="0072073A"/>
    <w:rsid w:val="00725323"/>
    <w:rsid w:val="00734222"/>
    <w:rsid w:val="007342B5"/>
    <w:rsid w:val="00734A5B"/>
    <w:rsid w:val="00744E76"/>
    <w:rsid w:val="00757D40"/>
    <w:rsid w:val="007662B5"/>
    <w:rsid w:val="00780EEF"/>
    <w:rsid w:val="00781F0F"/>
    <w:rsid w:val="00785684"/>
    <w:rsid w:val="0078727C"/>
    <w:rsid w:val="0079049D"/>
    <w:rsid w:val="00793DC5"/>
    <w:rsid w:val="0079479D"/>
    <w:rsid w:val="007A76F6"/>
    <w:rsid w:val="007B18D8"/>
    <w:rsid w:val="007C095F"/>
    <w:rsid w:val="007C2DD0"/>
    <w:rsid w:val="007E7FF5"/>
    <w:rsid w:val="007F2E08"/>
    <w:rsid w:val="007F3B29"/>
    <w:rsid w:val="007F7E0F"/>
    <w:rsid w:val="008028A4"/>
    <w:rsid w:val="00813245"/>
    <w:rsid w:val="008206F9"/>
    <w:rsid w:val="00833626"/>
    <w:rsid w:val="00840DE0"/>
    <w:rsid w:val="0084787F"/>
    <w:rsid w:val="0086354A"/>
    <w:rsid w:val="008768CA"/>
    <w:rsid w:val="00877EF9"/>
    <w:rsid w:val="00880559"/>
    <w:rsid w:val="008B5306"/>
    <w:rsid w:val="008C2E2A"/>
    <w:rsid w:val="008C3057"/>
    <w:rsid w:val="008C726D"/>
    <w:rsid w:val="008D2E4D"/>
    <w:rsid w:val="008E7298"/>
    <w:rsid w:val="008F396F"/>
    <w:rsid w:val="008F3DCD"/>
    <w:rsid w:val="008F62FF"/>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22C3E"/>
    <w:rsid w:val="00A32B7F"/>
    <w:rsid w:val="00A53724"/>
    <w:rsid w:val="00A54B2B"/>
    <w:rsid w:val="00A82346"/>
    <w:rsid w:val="00A950EF"/>
    <w:rsid w:val="00A9671C"/>
    <w:rsid w:val="00A96D50"/>
    <w:rsid w:val="00AA1553"/>
    <w:rsid w:val="00AA5A87"/>
    <w:rsid w:val="00AC0524"/>
    <w:rsid w:val="00AC66B9"/>
    <w:rsid w:val="00B05380"/>
    <w:rsid w:val="00B05962"/>
    <w:rsid w:val="00B15449"/>
    <w:rsid w:val="00B16C2F"/>
    <w:rsid w:val="00B27303"/>
    <w:rsid w:val="00B43169"/>
    <w:rsid w:val="00B4366C"/>
    <w:rsid w:val="00B47FD1"/>
    <w:rsid w:val="00B516BB"/>
    <w:rsid w:val="00B604E6"/>
    <w:rsid w:val="00B8403B"/>
    <w:rsid w:val="00B84DB2"/>
    <w:rsid w:val="00BB1C91"/>
    <w:rsid w:val="00BC1A92"/>
    <w:rsid w:val="00BC3555"/>
    <w:rsid w:val="00BE5573"/>
    <w:rsid w:val="00C12B51"/>
    <w:rsid w:val="00C24650"/>
    <w:rsid w:val="00C25465"/>
    <w:rsid w:val="00C33079"/>
    <w:rsid w:val="00C55A12"/>
    <w:rsid w:val="00C6553E"/>
    <w:rsid w:val="00C83A13"/>
    <w:rsid w:val="00C9068C"/>
    <w:rsid w:val="00C92967"/>
    <w:rsid w:val="00CA2AC7"/>
    <w:rsid w:val="00CA3D0C"/>
    <w:rsid w:val="00CA654B"/>
    <w:rsid w:val="00CB72B8"/>
    <w:rsid w:val="00CD4C7B"/>
    <w:rsid w:val="00CD58FE"/>
    <w:rsid w:val="00D20496"/>
    <w:rsid w:val="00D33BE3"/>
    <w:rsid w:val="00D3792D"/>
    <w:rsid w:val="00D42483"/>
    <w:rsid w:val="00D46C97"/>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27AB2"/>
    <w:rsid w:val="00E30B60"/>
    <w:rsid w:val="00E367E1"/>
    <w:rsid w:val="00E42EB4"/>
    <w:rsid w:val="00E46C08"/>
    <w:rsid w:val="00E471CF"/>
    <w:rsid w:val="00E5051C"/>
    <w:rsid w:val="00E535D8"/>
    <w:rsid w:val="00E62835"/>
    <w:rsid w:val="00E655F5"/>
    <w:rsid w:val="00E67319"/>
    <w:rsid w:val="00E77645"/>
    <w:rsid w:val="00E80826"/>
    <w:rsid w:val="00E83697"/>
    <w:rsid w:val="00E86664"/>
    <w:rsid w:val="00E87FEE"/>
    <w:rsid w:val="00EA66C9"/>
    <w:rsid w:val="00EC4A25"/>
    <w:rsid w:val="00EC7E29"/>
    <w:rsid w:val="00EF612C"/>
    <w:rsid w:val="00F01DE4"/>
    <w:rsid w:val="00F025A2"/>
    <w:rsid w:val="00F036E9"/>
    <w:rsid w:val="00F07388"/>
    <w:rsid w:val="00F2026E"/>
    <w:rsid w:val="00F2210A"/>
    <w:rsid w:val="00F37743"/>
    <w:rsid w:val="00F54A3D"/>
    <w:rsid w:val="00F54CB0"/>
    <w:rsid w:val="00F579CD"/>
    <w:rsid w:val="00F653B8"/>
    <w:rsid w:val="00F6541D"/>
    <w:rsid w:val="00F71B89"/>
    <w:rsid w:val="00F7353C"/>
    <w:rsid w:val="00F76E02"/>
    <w:rsid w:val="00F76F8F"/>
    <w:rsid w:val="00F8004E"/>
    <w:rsid w:val="00F941DF"/>
    <w:rsid w:val="00FA1266"/>
    <w:rsid w:val="00FB36FA"/>
    <w:rsid w:val="00FB7C3E"/>
    <w:rsid w:val="00FC1192"/>
    <w:rsid w:val="00FC5925"/>
    <w:rsid w:val="00FC6DBC"/>
    <w:rsid w:val="00FE106D"/>
    <w:rsid w:val="00FE251B"/>
    <w:rsid w:val="00FF570D"/>
    <w:rsid w:val="03ABD434"/>
    <w:rsid w:val="3120517A"/>
    <w:rsid w:val="331F1119"/>
    <w:rsid w:val="668FCF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2449B9"/>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2449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449B9"/>
    <w:rPr>
      <w:rFonts w:ascii="Arial" w:eastAsia="MS Mincho" w:hAnsi="Arial"/>
      <w:szCs w:val="24"/>
    </w:rPr>
  </w:style>
  <w:style w:type="character" w:customStyle="1" w:styleId="Doc-titleChar">
    <w:name w:val="Doc-title Char"/>
    <w:link w:val="Doc-title"/>
    <w:qFormat/>
    <w:rsid w:val="002449B9"/>
    <w:rPr>
      <w:rFonts w:ascii="Arial" w:eastAsia="MS Mincho" w:hAnsi="Arial"/>
      <w:noProof/>
      <w:szCs w:val="24"/>
    </w:rPr>
  </w:style>
  <w:style w:type="paragraph" w:customStyle="1" w:styleId="Comments">
    <w:name w:val="Comments"/>
    <w:basedOn w:val="a"/>
    <w:link w:val="CommentsChar"/>
    <w:qFormat/>
    <w:rsid w:val="002449B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449B9"/>
    <w:rPr>
      <w:rFonts w:ascii="Arial" w:eastAsia="MS Mincho" w:hAnsi="Arial"/>
      <w:i/>
      <w:noProof/>
      <w:sz w:val="18"/>
      <w:szCs w:val="24"/>
    </w:rPr>
  </w:style>
  <w:style w:type="paragraph" w:customStyle="1" w:styleId="Agreement">
    <w:name w:val="Agreement"/>
    <w:basedOn w:val="a"/>
    <w:next w:val="Doc-text2"/>
    <w:uiPriority w:val="99"/>
    <w:qFormat/>
    <w:rsid w:val="002449B9"/>
    <w:pPr>
      <w:numPr>
        <w:numId w:val="9"/>
      </w:numPr>
      <w:spacing w:before="60" w:after="0"/>
    </w:pPr>
    <w:rPr>
      <w:rFonts w:ascii="Arial" w:eastAsia="MS Mincho" w:hAnsi="Arial"/>
      <w:b/>
      <w:szCs w:val="24"/>
      <w:lang w:eastAsia="en-GB"/>
    </w:rPr>
  </w:style>
  <w:style w:type="paragraph" w:customStyle="1" w:styleId="BoldComments">
    <w:name w:val="Bold Comments"/>
    <w:basedOn w:val="a"/>
    <w:link w:val="BoldCommentsChar"/>
    <w:qFormat/>
    <w:rsid w:val="002449B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2449B9"/>
    <w:rPr>
      <w:rFonts w:ascii="Arial" w:eastAsia="MS Mincho" w:hAnsi="Arial"/>
      <w:b/>
      <w:szCs w:val="24"/>
      <w:lang w:val="x-none" w:eastAsia="x-none"/>
    </w:rPr>
  </w:style>
  <w:style w:type="character" w:customStyle="1" w:styleId="2Char">
    <w:name w:val="标题 2 Char"/>
    <w:basedOn w:val="a0"/>
    <w:link w:val="2"/>
    <w:rsid w:val="00E42EB4"/>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93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e/Docs/R2-2207897.zip" TargetMode="External"/><Relationship Id="rId18" Type="http://schemas.openxmlformats.org/officeDocument/2006/relationships/hyperlink" Target="https://www.3gpp.org/ftp/TSG_RAN/WG2_RL2/TSGR2_119-e/Docs/R2-2208254.zip" TargetMode="External"/><Relationship Id="rId26" Type="http://schemas.openxmlformats.org/officeDocument/2006/relationships/hyperlink" Target="https://www.3gpp.org/ftp/TSG_RAN/WG2_RL2/TSGR2_119-e/Docs/R2-2208025.zip" TargetMode="External"/><Relationship Id="rId3" Type="http://schemas.openxmlformats.org/officeDocument/2006/relationships/customXml" Target="../customXml/item3.xml"/><Relationship Id="rId21" Type="http://schemas.openxmlformats.org/officeDocument/2006/relationships/hyperlink" Target="https://www.3gpp.org/ftp/TSG_RAN/WG2_RL2/TSGR2_119-e/Docs/R2-2207896.zip" TargetMode="External"/><Relationship Id="rId7" Type="http://schemas.openxmlformats.org/officeDocument/2006/relationships/styles" Target="styles.xml"/><Relationship Id="rId12" Type="http://schemas.openxmlformats.org/officeDocument/2006/relationships/hyperlink" Target="https://www.3gpp.org/ftp/TSG_RAN/WG2_RL2/TSGR2_119-e/Docs/R2-2207896.zip" TargetMode="External"/><Relationship Id="rId17" Type="http://schemas.openxmlformats.org/officeDocument/2006/relationships/hyperlink" Target="https://www.3gpp.org/ftp/TSG_RAN/WG2_RL2/TSGR2_119-e/Docs/R2-2208025.zip" TargetMode="External"/><Relationship Id="rId25" Type="http://schemas.openxmlformats.org/officeDocument/2006/relationships/hyperlink" Target="https://www.3gpp.org/ftp/TSG_RAN/WG2_RL2/TSGR2_119-e/Docs/R2-2208024.zip"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3gpp.org/ftp/TSG_RAN/WG2_RL2/TSGR2_119-e/Docs/R2-2208024.zip" TargetMode="External"/><Relationship Id="rId20" Type="http://schemas.openxmlformats.org/officeDocument/2006/relationships/hyperlink" Target="https://www.3gpp.org/ftp/TSG_RAN/WG2_RL2/TSGR2_119-e/Docs/R2-2208263.zip" TargetMode="External"/><Relationship Id="rId29" Type="http://schemas.openxmlformats.org/officeDocument/2006/relationships/hyperlink" Target="https://www.3gpp.org/ftp/TSG_RAN/WG2_RL2/TSGR2_119-e/Docs/R2-22082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e/Docs/R2-2207899.zip" TargetMode="External"/><Relationship Id="rId5" Type="http://schemas.openxmlformats.org/officeDocument/2006/relationships/customXml" Target="../customXml/item5.xml"/><Relationship Id="rId15" Type="http://schemas.openxmlformats.org/officeDocument/2006/relationships/hyperlink" Target="https://www.3gpp.org/ftp/TSG_RAN/WG2_RL2/TSGR2_119-e/Docs/R2-2207899.zip" TargetMode="External"/><Relationship Id="rId23" Type="http://schemas.openxmlformats.org/officeDocument/2006/relationships/hyperlink" Target="https://www.3gpp.org/ftp/TSG_RAN/WG2_RL2/TSGR2_119-e/Docs/R2-2207898.zip" TargetMode="External"/><Relationship Id="rId28" Type="http://schemas.openxmlformats.org/officeDocument/2006/relationships/hyperlink" Target="https://www.3gpp.org/ftp/TSG_RAN/WG2_RL2/TSGR2_119-e/Docs/R2-2208261.zip" TargetMode="External"/><Relationship Id="rId10" Type="http://schemas.openxmlformats.org/officeDocument/2006/relationships/footnotes" Target="footnotes.xml"/><Relationship Id="rId19" Type="http://schemas.openxmlformats.org/officeDocument/2006/relationships/hyperlink" Target="https://www.3gpp.org/ftp/TSG_RAN/WG2_RL2/TSGR2_119-e/Docs/R2-2208261.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e/Docs/R2-2207898.zip" TargetMode="External"/><Relationship Id="rId22" Type="http://schemas.openxmlformats.org/officeDocument/2006/relationships/hyperlink" Target="https://www.3gpp.org/ftp/TSG_RAN/WG2_RL2/TSGR2_119-e/Docs/R2-2207897.zip" TargetMode="External"/><Relationship Id="rId27" Type="http://schemas.openxmlformats.org/officeDocument/2006/relationships/hyperlink" Target="https://www.3gpp.org/ftp/TSG_RAN/WG2_RL2/TSGR2_119-e/Docs/R2-220825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5AIRPNAIUNRU-859666464-12101</_dlc_DocId>
    <_dlc_DocIdUrl xmlns="71c5aaf6-e6ce-465b-b873-5148d2a4c105">
      <Url>https://nokia.sharepoint.com/sites/c5g/e2earch/_layouts/15/DocIdRedir.aspx?ID=5AIRPNAIUNRU-859666464-12101</Url>
      <Description>5AIRPNAIUNRU-859666464-12101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10988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 HiSilicon</cp:lastModifiedBy>
  <cp:revision>49</cp:revision>
  <dcterms:created xsi:type="dcterms:W3CDTF">2022-08-17T12:18:00Z</dcterms:created>
  <dcterms:modified xsi:type="dcterms:W3CDTF">2022-08-18T06:21:00Z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019232f5-39c3-4648-a3c0-d43d793d94f3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1660784162</vt:lpwstr>
  </property>
</Properties>
</file>