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B9CF" w14:textId="532BF565" w:rsidR="005101B4" w:rsidRDefault="00D62D4C">
      <w:pPr>
        <w:pStyle w:val="3GPPHeader"/>
        <w:spacing w:after="60"/>
        <w:rPr>
          <w:sz w:val="32"/>
          <w:szCs w:val="32"/>
          <w:highlight w:val="yellow"/>
        </w:rPr>
      </w:pPr>
      <w:r>
        <w:t>3GPP TSG-RAN WG2 Meeting #11</w:t>
      </w:r>
      <w:r w:rsidR="00E32D18">
        <w:t>9</w:t>
      </w:r>
      <w:r>
        <w:t>e</w:t>
      </w:r>
      <w:r>
        <w:tab/>
      </w:r>
      <w:proofErr w:type="spellStart"/>
      <w:r>
        <w:rPr>
          <w:sz w:val="32"/>
          <w:szCs w:val="32"/>
        </w:rPr>
        <w:t>Tdoc</w:t>
      </w:r>
      <w:proofErr w:type="spellEnd"/>
      <w:r>
        <w:rPr>
          <w:sz w:val="32"/>
          <w:szCs w:val="32"/>
        </w:rPr>
        <w:t xml:space="preserve"> R2-22xxxxx</w:t>
      </w:r>
    </w:p>
    <w:p w14:paraId="5EF7317C" w14:textId="3835B521" w:rsidR="005101B4" w:rsidRDefault="00D62D4C">
      <w:pPr>
        <w:pStyle w:val="3GPPHeader"/>
      </w:pPr>
      <w:r>
        <w:t xml:space="preserve">Electronical meeting, </w:t>
      </w:r>
      <w:r w:rsidR="00E32D18">
        <w:t>August</w:t>
      </w:r>
      <w:r>
        <w:t xml:space="preserve"> </w:t>
      </w:r>
      <w:r w:rsidR="00E32D18">
        <w:t>17</w:t>
      </w:r>
      <w:r>
        <w:rPr>
          <w:vertAlign w:val="superscript"/>
        </w:rPr>
        <w:t>th</w:t>
      </w:r>
      <w:r>
        <w:t xml:space="preserve"> – 2</w:t>
      </w:r>
      <w:r w:rsidR="00E32D18">
        <w:t>9</w:t>
      </w:r>
      <w:r>
        <w:rPr>
          <w:vertAlign w:val="superscript"/>
        </w:rPr>
        <w:t>th</w:t>
      </w:r>
      <w:r>
        <w:t>, 2022</w:t>
      </w:r>
    </w:p>
    <w:p w14:paraId="4C32427B" w14:textId="77777777" w:rsidR="005101B4" w:rsidRDefault="005101B4">
      <w:pPr>
        <w:pStyle w:val="3GPPHeader"/>
      </w:pPr>
    </w:p>
    <w:p w14:paraId="3F2D39C2" w14:textId="6C6595D1" w:rsidR="005101B4" w:rsidRDefault="00D62D4C">
      <w:pPr>
        <w:pStyle w:val="3GPPHeader"/>
        <w:rPr>
          <w:sz w:val="22"/>
          <w:szCs w:val="22"/>
          <w:lang w:val="sv-FI"/>
        </w:rPr>
      </w:pPr>
      <w:r>
        <w:rPr>
          <w:sz w:val="22"/>
          <w:szCs w:val="22"/>
        </w:rPr>
        <w:t>Agenda:</w:t>
      </w:r>
      <w:r>
        <w:rPr>
          <w:sz w:val="22"/>
          <w:szCs w:val="22"/>
        </w:rPr>
        <w:tab/>
      </w:r>
      <w:r w:rsidR="00E32D18">
        <w:rPr>
          <w:sz w:val="22"/>
          <w:szCs w:val="22"/>
        </w:rPr>
        <w:t>6</w:t>
      </w:r>
      <w:r>
        <w:rPr>
          <w:sz w:val="22"/>
          <w:szCs w:val="22"/>
        </w:rPr>
        <w:t>.14.2</w:t>
      </w:r>
    </w:p>
    <w:p w14:paraId="450D8F7C" w14:textId="77777777" w:rsidR="005101B4" w:rsidRDefault="00D62D4C">
      <w:pPr>
        <w:pStyle w:val="3GPPHeader"/>
        <w:rPr>
          <w:sz w:val="22"/>
          <w:szCs w:val="22"/>
        </w:rPr>
      </w:pPr>
      <w:r>
        <w:rPr>
          <w:sz w:val="22"/>
          <w:szCs w:val="22"/>
        </w:rPr>
        <w:t>Source:</w:t>
      </w:r>
      <w:r>
        <w:rPr>
          <w:sz w:val="22"/>
          <w:szCs w:val="22"/>
        </w:rPr>
        <w:tab/>
        <w:t>Ericsson</w:t>
      </w:r>
    </w:p>
    <w:p w14:paraId="344650E1" w14:textId="50B5E889" w:rsidR="005101B4" w:rsidRPr="00E32D18" w:rsidRDefault="00D62D4C">
      <w:pPr>
        <w:pStyle w:val="3GPPHeader"/>
        <w:rPr>
          <w:sz w:val="22"/>
          <w:szCs w:val="22"/>
        </w:rPr>
      </w:pPr>
      <w:r>
        <w:rPr>
          <w:sz w:val="22"/>
          <w:szCs w:val="22"/>
        </w:rPr>
        <w:t>Title:</w:t>
      </w:r>
      <w:r>
        <w:rPr>
          <w:sz w:val="22"/>
          <w:szCs w:val="22"/>
        </w:rPr>
        <w:tab/>
      </w:r>
      <w:r w:rsidRPr="00E32D18">
        <w:rPr>
          <w:sz w:val="22"/>
          <w:szCs w:val="22"/>
        </w:rPr>
        <w:t xml:space="preserve">Summary of </w:t>
      </w:r>
      <w:r w:rsidR="00E32D18" w:rsidRPr="00E32D18">
        <w:rPr>
          <w:sz w:val="22"/>
          <w:szCs w:val="22"/>
        </w:rPr>
        <w:t xml:space="preserve">[AT119-e][251][R17 </w:t>
      </w:r>
      <w:proofErr w:type="spellStart"/>
      <w:r w:rsidR="00E32D18" w:rsidRPr="00E32D18">
        <w:rPr>
          <w:sz w:val="22"/>
          <w:szCs w:val="22"/>
        </w:rPr>
        <w:t>QoE</w:t>
      </w:r>
      <w:proofErr w:type="spellEnd"/>
      <w:r w:rsidR="00E32D18" w:rsidRPr="00E32D18">
        <w:rPr>
          <w:sz w:val="22"/>
          <w:szCs w:val="22"/>
        </w:rPr>
        <w:t xml:space="preserve">] NR RRC corrections to Rel-17 </w:t>
      </w:r>
      <w:proofErr w:type="spellStart"/>
      <w:r w:rsidR="00E32D18" w:rsidRPr="00E32D18">
        <w:rPr>
          <w:sz w:val="22"/>
          <w:szCs w:val="22"/>
        </w:rPr>
        <w:t>QoE</w:t>
      </w:r>
      <w:proofErr w:type="spellEnd"/>
      <w:r w:rsidR="00E32D18" w:rsidRPr="00E32D18">
        <w:rPr>
          <w:sz w:val="22"/>
          <w:szCs w:val="22"/>
        </w:rPr>
        <w:t xml:space="preserve"> (Ericsson)</w:t>
      </w:r>
    </w:p>
    <w:p w14:paraId="0899907F" w14:textId="77777777" w:rsidR="005101B4" w:rsidRDefault="00D62D4C">
      <w:pPr>
        <w:pStyle w:val="3GPPHeader"/>
        <w:rPr>
          <w:sz w:val="22"/>
          <w:szCs w:val="22"/>
        </w:rPr>
      </w:pPr>
      <w:r>
        <w:rPr>
          <w:sz w:val="22"/>
          <w:szCs w:val="22"/>
        </w:rPr>
        <w:t>Document for:</w:t>
      </w:r>
      <w:r>
        <w:rPr>
          <w:sz w:val="22"/>
          <w:szCs w:val="22"/>
        </w:rPr>
        <w:tab/>
        <w:t>Discussion, Decision</w:t>
      </w:r>
    </w:p>
    <w:p w14:paraId="064919ED" w14:textId="77777777" w:rsidR="005101B4" w:rsidRDefault="005101B4"/>
    <w:p w14:paraId="3D745F02" w14:textId="77777777" w:rsidR="005101B4" w:rsidRDefault="00D62D4C">
      <w:pPr>
        <w:pStyle w:val="Heading1"/>
      </w:pPr>
      <w:r>
        <w:t>1</w:t>
      </w:r>
      <w:r>
        <w:tab/>
        <w:t>Introduction</w:t>
      </w:r>
    </w:p>
    <w:p w14:paraId="346D9543" w14:textId="77777777" w:rsidR="005101B4" w:rsidRDefault="00D62D4C">
      <w:pPr>
        <w:pStyle w:val="BodyText"/>
      </w:pPr>
      <w:r>
        <w:t>In this document the following offline is discussed:</w:t>
      </w:r>
    </w:p>
    <w:p w14:paraId="28D84D1F" w14:textId="77777777" w:rsidR="00E32D18" w:rsidRPr="005A1E15" w:rsidRDefault="00E32D18" w:rsidP="00E32D18">
      <w:pPr>
        <w:pStyle w:val="EmailDiscussion"/>
        <w:tabs>
          <w:tab w:val="num" w:pos="1619"/>
        </w:tabs>
        <w:overflowPunct/>
        <w:autoSpaceDE/>
        <w:autoSpaceDN/>
        <w:adjustRightInd/>
        <w:spacing w:line="240" w:lineRule="auto"/>
        <w:textAlignment w:val="auto"/>
        <w:rPr>
          <w:rFonts w:eastAsia="Times New Roman"/>
          <w:szCs w:val="20"/>
        </w:rPr>
      </w:pPr>
      <w:r w:rsidRPr="005A1E15">
        <w:t>[AT</w:t>
      </w:r>
      <w:r>
        <w:t>119-e</w:t>
      </w:r>
      <w:r w:rsidRPr="005A1E15">
        <w:t>][2</w:t>
      </w:r>
      <w:r>
        <w:t>51</w:t>
      </w:r>
      <w:r w:rsidRPr="005A1E15">
        <w:t>][</w:t>
      </w:r>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p>
    <w:p w14:paraId="0D136FF0" w14:textId="77777777" w:rsidR="00E32D18" w:rsidRDefault="00E32D18" w:rsidP="00E32D18">
      <w:pPr>
        <w:pStyle w:val="EmailDiscussion2"/>
      </w:pPr>
      <w:r w:rsidRPr="005A1E15">
        <w:t xml:space="preserve">      Scope: </w:t>
      </w:r>
      <w:r>
        <w:t xml:space="preserve">Discuss </w:t>
      </w:r>
      <w:r w:rsidRPr="003300E7">
        <w:t>NR</w:t>
      </w:r>
      <w:r>
        <w:t xml:space="preserve"> RRC corrections for Rel-17 QoE marked for this discussion.</w:t>
      </w:r>
    </w:p>
    <w:p w14:paraId="3DBA08B7" w14:textId="77777777" w:rsidR="00E32D18" w:rsidRPr="00403FA3" w:rsidRDefault="00E32D18" w:rsidP="00E32D18">
      <w:pPr>
        <w:pStyle w:val="EmailDiscussion2"/>
      </w:pPr>
      <w:r w:rsidRPr="00403FA3">
        <w:tab/>
        <w:t xml:space="preserve">Intended outcome: </w:t>
      </w:r>
      <w:r>
        <w:t xml:space="preserve">Report in in </w:t>
      </w:r>
      <w:r>
        <w:fldChar w:fldCharType="begin"/>
      </w:r>
      <w:r>
        <w:instrText xml:space="preserve"> HYPERLINK "file:///C:\\Users\\terhentt\\Documents\\Tdocs\\RAN2\\RAN2_119-e\\R2-2208777.zip" </w:instrText>
      </w:r>
      <w:r>
        <w:fldChar w:fldCharType="separate"/>
      </w:r>
      <w:r>
        <w:rPr>
          <w:rStyle w:val="Hyperlink"/>
        </w:rPr>
        <w:t>R2-2208777</w:t>
      </w:r>
      <w:r>
        <w:rPr>
          <w:rStyle w:val="Hyperlink"/>
        </w:rPr>
        <w:fldChar w:fldCharType="end"/>
      </w:r>
      <w:r>
        <w:t xml:space="preserve">. Merged 38.331 CR in </w:t>
      </w:r>
      <w:r>
        <w:fldChar w:fldCharType="begin"/>
      </w:r>
      <w:r>
        <w:instrText xml:space="preserve"> HYPERLINK "file:///C:\\Users\\terhentt\\Documents\\Tdocs\\RAN2\\RAN2_119-e\\R2-2208778.zip" </w:instrText>
      </w:r>
      <w:r>
        <w:fldChar w:fldCharType="separate"/>
      </w:r>
      <w:r>
        <w:rPr>
          <w:rStyle w:val="Hyperlink"/>
        </w:rPr>
        <w:t>R2-2208778</w:t>
      </w:r>
      <w:r>
        <w:rPr>
          <w:rStyle w:val="Hyperlink"/>
        </w:rPr>
        <w:fldChar w:fldCharType="end"/>
      </w:r>
      <w:r>
        <w:t>.</w:t>
      </w:r>
    </w:p>
    <w:p w14:paraId="24ED315B" w14:textId="77777777" w:rsidR="00E32D18" w:rsidRDefault="00E32D18" w:rsidP="00E32D18">
      <w:pPr>
        <w:pStyle w:val="EmailDiscussion2"/>
      </w:pPr>
      <w:r>
        <w:tab/>
        <w:t>Deadline: Deadline 1 (report) / Deadline 2 (final CRs)</w:t>
      </w:r>
    </w:p>
    <w:p w14:paraId="39426C61" w14:textId="77777777" w:rsidR="005101B4" w:rsidRDefault="005101B4">
      <w:pPr>
        <w:pStyle w:val="BodyText"/>
      </w:pPr>
    </w:p>
    <w:p w14:paraId="44449DF4" w14:textId="77777777" w:rsidR="005101B4" w:rsidRDefault="00D62D4C">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5101B4" w14:paraId="23CF43F4" w14:textId="77777777">
        <w:tc>
          <w:tcPr>
            <w:tcW w:w="1838" w:type="dxa"/>
            <w:shd w:val="clear" w:color="auto" w:fill="D9D9D9"/>
          </w:tcPr>
          <w:p w14:paraId="176C75E1" w14:textId="77777777" w:rsidR="005101B4" w:rsidRDefault="00D62D4C">
            <w:pPr>
              <w:spacing w:after="120"/>
              <w:jc w:val="both"/>
              <w:rPr>
                <w:b/>
                <w:bCs/>
              </w:rPr>
            </w:pPr>
            <w:r>
              <w:rPr>
                <w:b/>
                <w:bCs/>
              </w:rPr>
              <w:t>Company</w:t>
            </w:r>
          </w:p>
        </w:tc>
        <w:tc>
          <w:tcPr>
            <w:tcW w:w="6095" w:type="dxa"/>
            <w:shd w:val="clear" w:color="auto" w:fill="D9D9D9"/>
          </w:tcPr>
          <w:p w14:paraId="36F30338" w14:textId="77777777" w:rsidR="005101B4" w:rsidRDefault="00D62D4C">
            <w:pPr>
              <w:spacing w:after="120"/>
              <w:jc w:val="center"/>
              <w:rPr>
                <w:b/>
                <w:bCs/>
              </w:rPr>
            </w:pPr>
            <w:r>
              <w:rPr>
                <w:b/>
                <w:bCs/>
              </w:rPr>
              <w:t>Contact Name, Email</w:t>
            </w:r>
          </w:p>
        </w:tc>
      </w:tr>
      <w:tr w:rsidR="005101B4" w14:paraId="76F38EE1" w14:textId="77777777">
        <w:tc>
          <w:tcPr>
            <w:tcW w:w="1838" w:type="dxa"/>
          </w:tcPr>
          <w:p w14:paraId="616E9B7D" w14:textId="41155936" w:rsidR="005101B4" w:rsidRDefault="00680E28">
            <w:pPr>
              <w:spacing w:after="120"/>
              <w:jc w:val="both"/>
              <w:rPr>
                <w:lang w:eastAsia="zh-CN"/>
              </w:rPr>
            </w:pPr>
            <w:r>
              <w:rPr>
                <w:lang w:eastAsia="zh-CN"/>
              </w:rPr>
              <w:t>Lenovo</w:t>
            </w:r>
          </w:p>
        </w:tc>
        <w:tc>
          <w:tcPr>
            <w:tcW w:w="6095" w:type="dxa"/>
          </w:tcPr>
          <w:p w14:paraId="6B4FFEEC" w14:textId="77E51EBA" w:rsidR="005101B4" w:rsidRDefault="00680E28">
            <w:pPr>
              <w:spacing w:after="120"/>
              <w:jc w:val="center"/>
              <w:rPr>
                <w:lang w:val="en-US"/>
              </w:rPr>
            </w:pPr>
            <w:r>
              <w:rPr>
                <w:lang w:val="en-US"/>
              </w:rPr>
              <w:t>Hyung-Nam Choi, hchoi5@lenovo.com</w:t>
            </w:r>
          </w:p>
        </w:tc>
      </w:tr>
      <w:tr w:rsidR="005101B4" w14:paraId="1D9E9A0A" w14:textId="77777777">
        <w:tc>
          <w:tcPr>
            <w:tcW w:w="1838" w:type="dxa"/>
          </w:tcPr>
          <w:p w14:paraId="78BD4459" w14:textId="0F370C2F" w:rsidR="005101B4" w:rsidRDefault="005101B4">
            <w:pPr>
              <w:spacing w:after="120"/>
              <w:jc w:val="both"/>
              <w:rPr>
                <w:rFonts w:eastAsia="SimSun"/>
                <w:lang w:val="en-US" w:eastAsia="zh-CN"/>
              </w:rPr>
            </w:pPr>
          </w:p>
        </w:tc>
        <w:tc>
          <w:tcPr>
            <w:tcW w:w="6095" w:type="dxa"/>
          </w:tcPr>
          <w:p w14:paraId="0FF3F8DB" w14:textId="5A69282C" w:rsidR="005101B4" w:rsidRDefault="005101B4">
            <w:pPr>
              <w:spacing w:after="120"/>
              <w:jc w:val="center"/>
              <w:rPr>
                <w:rFonts w:eastAsia="SimSun"/>
                <w:lang w:val="en-US" w:eastAsia="zh-CN"/>
              </w:rPr>
            </w:pPr>
          </w:p>
        </w:tc>
      </w:tr>
      <w:tr w:rsidR="005101B4" w14:paraId="2B73CCAB" w14:textId="77777777">
        <w:tc>
          <w:tcPr>
            <w:tcW w:w="1838" w:type="dxa"/>
          </w:tcPr>
          <w:p w14:paraId="6888391D" w14:textId="6B3FD1C1" w:rsidR="005101B4" w:rsidRDefault="005101B4">
            <w:pPr>
              <w:spacing w:after="120"/>
              <w:jc w:val="both"/>
              <w:rPr>
                <w:lang w:eastAsia="zh-CN"/>
              </w:rPr>
            </w:pPr>
          </w:p>
        </w:tc>
        <w:tc>
          <w:tcPr>
            <w:tcW w:w="6095" w:type="dxa"/>
          </w:tcPr>
          <w:p w14:paraId="4D03F250" w14:textId="4DDB25A4" w:rsidR="005101B4" w:rsidRDefault="005101B4">
            <w:pPr>
              <w:spacing w:after="120"/>
              <w:jc w:val="center"/>
              <w:rPr>
                <w:rFonts w:eastAsiaTheme="minorEastAsia"/>
                <w:lang w:eastAsia="zh-CN"/>
              </w:rPr>
            </w:pPr>
          </w:p>
        </w:tc>
      </w:tr>
      <w:tr w:rsidR="005101B4" w14:paraId="7656A7F1" w14:textId="77777777">
        <w:tc>
          <w:tcPr>
            <w:tcW w:w="1838" w:type="dxa"/>
          </w:tcPr>
          <w:p w14:paraId="147F7B4A" w14:textId="6E884670" w:rsidR="005101B4" w:rsidRDefault="005101B4">
            <w:pPr>
              <w:spacing w:after="120"/>
              <w:jc w:val="both"/>
            </w:pPr>
          </w:p>
        </w:tc>
        <w:tc>
          <w:tcPr>
            <w:tcW w:w="6095" w:type="dxa"/>
          </w:tcPr>
          <w:p w14:paraId="79A97E13" w14:textId="0A5EB667" w:rsidR="005101B4" w:rsidRDefault="005101B4">
            <w:pPr>
              <w:spacing w:after="120"/>
              <w:jc w:val="center"/>
            </w:pPr>
          </w:p>
        </w:tc>
      </w:tr>
      <w:tr w:rsidR="005101B4" w14:paraId="2CE2B0E4" w14:textId="77777777">
        <w:tc>
          <w:tcPr>
            <w:tcW w:w="1838" w:type="dxa"/>
          </w:tcPr>
          <w:p w14:paraId="7575D14B" w14:textId="7AEE2D95" w:rsidR="005101B4" w:rsidRDefault="005101B4">
            <w:pPr>
              <w:spacing w:after="120"/>
              <w:jc w:val="both"/>
              <w:rPr>
                <w:lang w:eastAsia="zh-CN"/>
              </w:rPr>
            </w:pPr>
          </w:p>
        </w:tc>
        <w:tc>
          <w:tcPr>
            <w:tcW w:w="6095" w:type="dxa"/>
          </w:tcPr>
          <w:p w14:paraId="43EB171E" w14:textId="7D03194A" w:rsidR="005101B4" w:rsidRDefault="005101B4">
            <w:pPr>
              <w:spacing w:after="120"/>
              <w:jc w:val="center"/>
              <w:rPr>
                <w:lang w:eastAsia="zh-CN"/>
              </w:rPr>
            </w:pPr>
          </w:p>
        </w:tc>
      </w:tr>
      <w:tr w:rsidR="005101B4" w14:paraId="56797E96" w14:textId="77777777">
        <w:tc>
          <w:tcPr>
            <w:tcW w:w="1838" w:type="dxa"/>
          </w:tcPr>
          <w:p w14:paraId="0FA8F040" w14:textId="214E8DE9" w:rsidR="005101B4" w:rsidRDefault="005101B4">
            <w:pPr>
              <w:spacing w:after="120"/>
              <w:jc w:val="both"/>
              <w:rPr>
                <w:lang w:eastAsia="zh-TW"/>
              </w:rPr>
            </w:pPr>
          </w:p>
        </w:tc>
        <w:tc>
          <w:tcPr>
            <w:tcW w:w="6095" w:type="dxa"/>
          </w:tcPr>
          <w:p w14:paraId="5F157D6C" w14:textId="1E579728" w:rsidR="005101B4" w:rsidRDefault="005101B4">
            <w:pPr>
              <w:spacing w:after="120"/>
              <w:jc w:val="center"/>
              <w:rPr>
                <w:lang w:eastAsia="zh-TW"/>
              </w:rPr>
            </w:pPr>
          </w:p>
        </w:tc>
      </w:tr>
      <w:tr w:rsidR="005101B4" w14:paraId="781C9FD5" w14:textId="77777777">
        <w:tc>
          <w:tcPr>
            <w:tcW w:w="1838" w:type="dxa"/>
          </w:tcPr>
          <w:p w14:paraId="0DFA1EFB" w14:textId="6466B421" w:rsidR="005101B4" w:rsidRDefault="005101B4">
            <w:pPr>
              <w:spacing w:after="120"/>
              <w:jc w:val="both"/>
              <w:rPr>
                <w:rFonts w:eastAsia="Malgun Gothic"/>
                <w:lang w:eastAsia="ko-KR"/>
              </w:rPr>
            </w:pPr>
          </w:p>
        </w:tc>
        <w:tc>
          <w:tcPr>
            <w:tcW w:w="6095" w:type="dxa"/>
          </w:tcPr>
          <w:p w14:paraId="4F833888" w14:textId="5DA6D5D8" w:rsidR="005101B4" w:rsidRDefault="005101B4">
            <w:pPr>
              <w:spacing w:after="120"/>
              <w:jc w:val="center"/>
              <w:rPr>
                <w:rFonts w:eastAsia="Malgun Gothic"/>
                <w:lang w:val="pl-PL" w:eastAsia="ko-KR"/>
              </w:rPr>
            </w:pPr>
          </w:p>
        </w:tc>
      </w:tr>
      <w:tr w:rsidR="005101B4" w14:paraId="7CCCB5B5" w14:textId="77777777">
        <w:tc>
          <w:tcPr>
            <w:tcW w:w="1838" w:type="dxa"/>
          </w:tcPr>
          <w:p w14:paraId="7D2C93D4" w14:textId="0CFB53C3" w:rsidR="005101B4" w:rsidRDefault="005101B4">
            <w:pPr>
              <w:spacing w:after="120"/>
              <w:jc w:val="both"/>
              <w:rPr>
                <w:rFonts w:eastAsia="Yu Mincho"/>
                <w:lang w:val="pl-PL"/>
              </w:rPr>
            </w:pPr>
          </w:p>
        </w:tc>
        <w:tc>
          <w:tcPr>
            <w:tcW w:w="6095" w:type="dxa"/>
          </w:tcPr>
          <w:p w14:paraId="32302A1F" w14:textId="53194F12" w:rsidR="005101B4" w:rsidRDefault="005101B4">
            <w:pPr>
              <w:spacing w:after="120"/>
              <w:jc w:val="center"/>
              <w:rPr>
                <w:rFonts w:eastAsia="Yu Mincho"/>
                <w:lang w:val="pl-PL"/>
              </w:rPr>
            </w:pPr>
          </w:p>
        </w:tc>
      </w:tr>
      <w:tr w:rsidR="005101B4" w14:paraId="282D7208" w14:textId="77777777">
        <w:tc>
          <w:tcPr>
            <w:tcW w:w="1838" w:type="dxa"/>
          </w:tcPr>
          <w:p w14:paraId="5463E7C6" w14:textId="5E136F4B" w:rsidR="005101B4" w:rsidRDefault="005101B4">
            <w:pPr>
              <w:spacing w:after="120"/>
              <w:jc w:val="both"/>
              <w:rPr>
                <w:lang w:val="pl-PL"/>
              </w:rPr>
            </w:pPr>
          </w:p>
        </w:tc>
        <w:tc>
          <w:tcPr>
            <w:tcW w:w="6095" w:type="dxa"/>
          </w:tcPr>
          <w:p w14:paraId="17BF7D0F" w14:textId="20C91ABC" w:rsidR="005101B4" w:rsidRDefault="005101B4">
            <w:pPr>
              <w:spacing w:after="120"/>
              <w:jc w:val="center"/>
              <w:rPr>
                <w:lang w:val="pl-PL"/>
              </w:rPr>
            </w:pPr>
          </w:p>
        </w:tc>
      </w:tr>
      <w:tr w:rsidR="005101B4" w14:paraId="3C289B0C" w14:textId="77777777">
        <w:tc>
          <w:tcPr>
            <w:tcW w:w="1838" w:type="dxa"/>
          </w:tcPr>
          <w:p w14:paraId="727C5E9E" w14:textId="0F77E842" w:rsidR="005101B4" w:rsidRDefault="005101B4">
            <w:pPr>
              <w:spacing w:after="120"/>
              <w:jc w:val="both"/>
              <w:rPr>
                <w:lang w:val="pl-PL" w:eastAsia="zh-CN"/>
              </w:rPr>
            </w:pPr>
          </w:p>
        </w:tc>
        <w:tc>
          <w:tcPr>
            <w:tcW w:w="6095" w:type="dxa"/>
          </w:tcPr>
          <w:p w14:paraId="2846B8B4" w14:textId="2AA177A6" w:rsidR="005101B4" w:rsidRDefault="005101B4">
            <w:pPr>
              <w:spacing w:after="120"/>
              <w:jc w:val="center"/>
              <w:rPr>
                <w:lang w:val="pl-PL" w:eastAsia="zh-CN"/>
              </w:rPr>
            </w:pPr>
          </w:p>
        </w:tc>
      </w:tr>
      <w:tr w:rsidR="005101B4" w14:paraId="65FC0007" w14:textId="77777777">
        <w:tc>
          <w:tcPr>
            <w:tcW w:w="1838" w:type="dxa"/>
          </w:tcPr>
          <w:p w14:paraId="7CD0E409" w14:textId="134C32BC" w:rsidR="005101B4" w:rsidRDefault="005101B4">
            <w:pPr>
              <w:spacing w:after="120"/>
              <w:jc w:val="both"/>
              <w:rPr>
                <w:rFonts w:eastAsiaTheme="minorEastAsia"/>
                <w:lang w:val="pl-PL" w:eastAsia="zh-CN"/>
              </w:rPr>
            </w:pPr>
          </w:p>
        </w:tc>
        <w:tc>
          <w:tcPr>
            <w:tcW w:w="6095" w:type="dxa"/>
          </w:tcPr>
          <w:p w14:paraId="74C934D0" w14:textId="0615F45C" w:rsidR="005101B4" w:rsidRDefault="005101B4">
            <w:pPr>
              <w:spacing w:after="120"/>
              <w:jc w:val="center"/>
              <w:rPr>
                <w:rFonts w:eastAsiaTheme="minorEastAsia"/>
                <w:lang w:val="pl-PL" w:eastAsia="zh-CN"/>
              </w:rPr>
            </w:pPr>
          </w:p>
        </w:tc>
      </w:tr>
      <w:tr w:rsidR="005101B4" w14:paraId="28A349BD" w14:textId="77777777">
        <w:tc>
          <w:tcPr>
            <w:tcW w:w="1838" w:type="dxa"/>
          </w:tcPr>
          <w:p w14:paraId="0F99FF1D" w14:textId="3FF4A170" w:rsidR="005101B4" w:rsidRDefault="005101B4">
            <w:pPr>
              <w:spacing w:after="120"/>
              <w:jc w:val="both"/>
              <w:rPr>
                <w:lang w:val="pl-PL"/>
              </w:rPr>
            </w:pPr>
          </w:p>
        </w:tc>
        <w:tc>
          <w:tcPr>
            <w:tcW w:w="6095" w:type="dxa"/>
          </w:tcPr>
          <w:p w14:paraId="21DCA499" w14:textId="6D430A72" w:rsidR="005101B4" w:rsidRDefault="005101B4">
            <w:pPr>
              <w:spacing w:after="120"/>
              <w:jc w:val="center"/>
              <w:rPr>
                <w:lang w:val="pl-PL"/>
              </w:rPr>
            </w:pPr>
          </w:p>
        </w:tc>
      </w:tr>
      <w:tr w:rsidR="005101B4" w14:paraId="207474DC" w14:textId="77777777">
        <w:tc>
          <w:tcPr>
            <w:tcW w:w="1838" w:type="dxa"/>
          </w:tcPr>
          <w:p w14:paraId="1B50AE6E" w14:textId="4C02CE2A" w:rsidR="005101B4" w:rsidRDefault="005101B4">
            <w:pPr>
              <w:spacing w:after="120"/>
              <w:jc w:val="both"/>
              <w:rPr>
                <w:rFonts w:eastAsiaTheme="minorEastAsia"/>
                <w:lang w:val="pl-PL" w:eastAsia="zh-CN"/>
              </w:rPr>
            </w:pPr>
          </w:p>
        </w:tc>
        <w:tc>
          <w:tcPr>
            <w:tcW w:w="6095" w:type="dxa"/>
          </w:tcPr>
          <w:p w14:paraId="0140727A" w14:textId="26E2206D" w:rsidR="005101B4" w:rsidRDefault="005101B4">
            <w:pPr>
              <w:spacing w:after="120"/>
              <w:jc w:val="center"/>
              <w:rPr>
                <w:rFonts w:eastAsiaTheme="minorEastAsia"/>
                <w:lang w:val="pl-PL" w:eastAsia="zh-CN"/>
              </w:rPr>
            </w:pPr>
          </w:p>
        </w:tc>
      </w:tr>
      <w:tr w:rsidR="005101B4" w14:paraId="77C2CD7C" w14:textId="77777777">
        <w:tc>
          <w:tcPr>
            <w:tcW w:w="1838" w:type="dxa"/>
          </w:tcPr>
          <w:p w14:paraId="2EB3DACA" w14:textId="77777777" w:rsidR="005101B4" w:rsidRDefault="005101B4">
            <w:pPr>
              <w:spacing w:after="120"/>
              <w:jc w:val="both"/>
              <w:rPr>
                <w:lang w:val="pl-PL" w:eastAsia="zh-CN"/>
              </w:rPr>
            </w:pPr>
          </w:p>
        </w:tc>
        <w:tc>
          <w:tcPr>
            <w:tcW w:w="6095" w:type="dxa"/>
          </w:tcPr>
          <w:p w14:paraId="44DD4592" w14:textId="77777777" w:rsidR="005101B4" w:rsidRDefault="005101B4">
            <w:pPr>
              <w:spacing w:after="120"/>
              <w:jc w:val="center"/>
              <w:rPr>
                <w:lang w:val="pl-PL" w:eastAsia="zh-CN"/>
              </w:rPr>
            </w:pPr>
          </w:p>
        </w:tc>
      </w:tr>
      <w:tr w:rsidR="005101B4" w14:paraId="30C7B00B" w14:textId="77777777">
        <w:tc>
          <w:tcPr>
            <w:tcW w:w="1838" w:type="dxa"/>
          </w:tcPr>
          <w:p w14:paraId="075215AC" w14:textId="77777777" w:rsidR="005101B4" w:rsidRDefault="005101B4">
            <w:pPr>
              <w:spacing w:after="120"/>
              <w:jc w:val="both"/>
              <w:rPr>
                <w:lang w:val="pl-PL" w:eastAsia="zh-CN"/>
              </w:rPr>
            </w:pPr>
          </w:p>
        </w:tc>
        <w:tc>
          <w:tcPr>
            <w:tcW w:w="6095" w:type="dxa"/>
          </w:tcPr>
          <w:p w14:paraId="73161244" w14:textId="77777777" w:rsidR="005101B4" w:rsidRDefault="005101B4">
            <w:pPr>
              <w:spacing w:after="120"/>
              <w:jc w:val="center"/>
              <w:rPr>
                <w:lang w:val="pl-PL" w:eastAsia="zh-CN"/>
              </w:rPr>
            </w:pPr>
          </w:p>
        </w:tc>
      </w:tr>
      <w:tr w:rsidR="005101B4" w14:paraId="3FA488A9" w14:textId="77777777">
        <w:tc>
          <w:tcPr>
            <w:tcW w:w="1838" w:type="dxa"/>
          </w:tcPr>
          <w:p w14:paraId="77B95ADA" w14:textId="77777777" w:rsidR="005101B4" w:rsidRDefault="005101B4">
            <w:pPr>
              <w:spacing w:after="120"/>
              <w:jc w:val="both"/>
              <w:rPr>
                <w:rFonts w:eastAsia="Malgun Gothic"/>
                <w:lang w:val="pl-PL" w:eastAsia="ko-KR"/>
              </w:rPr>
            </w:pPr>
          </w:p>
        </w:tc>
        <w:tc>
          <w:tcPr>
            <w:tcW w:w="6095" w:type="dxa"/>
          </w:tcPr>
          <w:p w14:paraId="1CDF5AA1" w14:textId="77777777" w:rsidR="005101B4" w:rsidRDefault="005101B4">
            <w:pPr>
              <w:spacing w:after="120"/>
              <w:jc w:val="center"/>
              <w:rPr>
                <w:rFonts w:eastAsia="Malgun Gothic"/>
                <w:lang w:val="pl-PL" w:eastAsia="ko-KR"/>
              </w:rPr>
            </w:pPr>
          </w:p>
        </w:tc>
      </w:tr>
    </w:tbl>
    <w:p w14:paraId="261BA1C0" w14:textId="77777777" w:rsidR="005101B4" w:rsidRDefault="005101B4">
      <w:pPr>
        <w:pStyle w:val="BodyText"/>
        <w:rPr>
          <w:lang w:val="pl-PL"/>
        </w:rPr>
      </w:pPr>
    </w:p>
    <w:p w14:paraId="0D18FAE0" w14:textId="77777777" w:rsidR="005101B4" w:rsidRDefault="005101B4">
      <w:pPr>
        <w:pStyle w:val="BodyText"/>
        <w:rPr>
          <w:lang w:val="pl-PL"/>
        </w:rPr>
      </w:pPr>
    </w:p>
    <w:p w14:paraId="125D18BA" w14:textId="77777777" w:rsidR="005101B4" w:rsidRDefault="00D62D4C">
      <w:pPr>
        <w:pStyle w:val="Heading1"/>
      </w:pPr>
      <w:bookmarkStart w:id="0" w:name="_Ref178064866"/>
      <w:r>
        <w:lastRenderedPageBreak/>
        <w:t>2</w:t>
      </w:r>
      <w:r>
        <w:tab/>
      </w:r>
      <w:bookmarkEnd w:id="0"/>
      <w:r>
        <w:t>Discussion</w:t>
      </w:r>
    </w:p>
    <w:p w14:paraId="188A57A3" w14:textId="4F091EE3" w:rsidR="005101B4" w:rsidRDefault="00D62D4C">
      <w:pPr>
        <w:pStyle w:val="Heading2"/>
      </w:pPr>
      <w:r>
        <w:t>2.1</w:t>
      </w:r>
      <w:r>
        <w:tab/>
      </w:r>
      <w:r w:rsidR="00A72D43">
        <w:t>Clarification of CAPC for SRB4</w:t>
      </w:r>
    </w:p>
    <w:p w14:paraId="0E50C74F" w14:textId="7BF62E97" w:rsidR="005101B4" w:rsidRDefault="00D62D4C">
      <w:pPr>
        <w:rPr>
          <w:rFonts w:ascii="Arial" w:hAnsi="Arial" w:cs="Arial"/>
        </w:rPr>
      </w:pPr>
      <w:r>
        <w:rPr>
          <w:rFonts w:ascii="Arial" w:hAnsi="Arial" w:cs="Arial"/>
        </w:rPr>
        <w:t xml:space="preserve">The following </w:t>
      </w:r>
      <w:r w:rsidR="00A72D43">
        <w:rPr>
          <w:rFonts w:ascii="Arial" w:hAnsi="Arial" w:cs="Arial"/>
        </w:rPr>
        <w:t>CR addresses a clarification for CAPC</w:t>
      </w:r>
      <w:r>
        <w:rPr>
          <w:rFonts w:ascii="Arial" w:hAnsi="Arial" w:cs="Arial"/>
        </w:rPr>
        <w:t xml:space="preserve">: </w:t>
      </w:r>
    </w:p>
    <w:p w14:paraId="3CF46E85" w14:textId="77777777" w:rsidR="00A72D43" w:rsidRDefault="003E3010" w:rsidP="00A72D43">
      <w:pPr>
        <w:pStyle w:val="Doc-title"/>
      </w:pPr>
      <w:hyperlink r:id="rId14" w:history="1">
        <w:r w:rsidR="00A72D43">
          <w:rPr>
            <w:rStyle w:val="Hyperlink"/>
          </w:rPr>
          <w:t>R2-2207425</w:t>
        </w:r>
      </w:hyperlink>
      <w:r w:rsidR="00A72D43">
        <w:tab/>
        <w:t>Clarification of CAPC for SRB4</w:t>
      </w:r>
      <w:r w:rsidR="00A72D43">
        <w:tab/>
        <w:t>Apple</w:t>
      </w:r>
      <w:r w:rsidR="00A72D43">
        <w:tab/>
        <w:t>CR</w:t>
      </w:r>
      <w:r w:rsidR="00A72D43">
        <w:tab/>
        <w:t>Rel-17</w:t>
      </w:r>
      <w:r w:rsidR="00A72D43">
        <w:tab/>
        <w:t>38.331</w:t>
      </w:r>
      <w:r w:rsidR="00A72D43">
        <w:tab/>
        <w:t>17.1.0</w:t>
      </w:r>
      <w:r w:rsidR="00A72D43">
        <w:tab/>
        <w:t>3261</w:t>
      </w:r>
      <w:r w:rsidR="00A72D43">
        <w:tab/>
        <w:t>-</w:t>
      </w:r>
      <w:r w:rsidR="00A72D43">
        <w:tab/>
        <w:t>F</w:t>
      </w:r>
      <w:r w:rsidR="00A72D43">
        <w:tab/>
      </w:r>
      <w:proofErr w:type="spellStart"/>
      <w:r w:rsidR="00A72D43">
        <w:t>NR_QoE</w:t>
      </w:r>
      <w:proofErr w:type="spellEnd"/>
      <w:r w:rsidR="00A72D43">
        <w:t>-Core</w:t>
      </w:r>
    </w:p>
    <w:p w14:paraId="17C53536" w14:textId="0EB2B31C" w:rsidR="005101B4" w:rsidRDefault="005101B4">
      <w:pPr>
        <w:pStyle w:val="ListBullet"/>
        <w:numPr>
          <w:ilvl w:val="0"/>
          <w:numId w:val="0"/>
        </w:numPr>
      </w:pPr>
    </w:p>
    <w:p w14:paraId="788DFE7A" w14:textId="7A688F32" w:rsidR="006A2020" w:rsidRDefault="006A2020">
      <w:pPr>
        <w:pStyle w:val="ListBullet"/>
        <w:numPr>
          <w:ilvl w:val="0"/>
          <w:numId w:val="0"/>
        </w:numPr>
      </w:pPr>
      <w:r>
        <w:t>In Clause 4.2.2, adding the CAPC definition for SRB4, which can be configurable.</w:t>
      </w:r>
      <w:r>
        <w:br/>
        <w:t xml:space="preserve">In Clause 6.3.2, the description of field </w:t>
      </w:r>
      <w:proofErr w:type="spellStart"/>
      <w:r>
        <w:t>channelAccessPriority</w:t>
      </w:r>
      <w:proofErr w:type="spellEnd"/>
      <w:r>
        <w:t xml:space="preserve"> for the IE </w:t>
      </w:r>
      <w:proofErr w:type="spellStart"/>
      <w:r>
        <w:t>LogicalChannelConfig</w:t>
      </w:r>
      <w:proofErr w:type="spellEnd"/>
      <w:r>
        <w:t xml:space="preserve"> is updated to support CAPC configurability for SRB4.</w:t>
      </w:r>
      <w:r>
        <w:br/>
      </w:r>
    </w:p>
    <w:p w14:paraId="7332B97C" w14:textId="77777777" w:rsidR="00C541D2" w:rsidRDefault="00C541D2" w:rsidP="00C541D2">
      <w:pPr>
        <w:pStyle w:val="ListBullet"/>
        <w:numPr>
          <w:ilvl w:val="0"/>
          <w:numId w:val="0"/>
        </w:numPr>
      </w:pPr>
      <w:r>
        <w:t>Rapporteur’s comment:</w:t>
      </w:r>
    </w:p>
    <w:p w14:paraId="7C02B86A" w14:textId="7E257686" w:rsidR="00C541D2" w:rsidRDefault="00C541D2" w:rsidP="00C541D2">
      <w:pPr>
        <w:pStyle w:val="ListBullet"/>
        <w:numPr>
          <w:ilvl w:val="0"/>
          <w:numId w:val="0"/>
        </w:numPr>
      </w:pPr>
      <w:r>
        <w:t xml:space="preserve">This </w:t>
      </w:r>
      <w:r w:rsidR="006D6228">
        <w:t>seems to be a relevant correction</w:t>
      </w:r>
      <w:r>
        <w:t>.</w:t>
      </w:r>
    </w:p>
    <w:p w14:paraId="3914EF72" w14:textId="77777777" w:rsidR="00C541D2" w:rsidRDefault="00C541D2">
      <w:pPr>
        <w:pStyle w:val="ListBullet"/>
        <w:numPr>
          <w:ilvl w:val="0"/>
          <w:numId w:val="0"/>
        </w:numPr>
      </w:pPr>
    </w:p>
    <w:p w14:paraId="039720C7" w14:textId="168F65AA" w:rsidR="005101B4" w:rsidRDefault="00D62D4C">
      <w:pPr>
        <w:pStyle w:val="ListBullet"/>
        <w:numPr>
          <w:ilvl w:val="0"/>
          <w:numId w:val="0"/>
        </w:numPr>
      </w:pPr>
      <w:r>
        <w:t xml:space="preserve">Question 1: Do you </w:t>
      </w:r>
      <w:r w:rsidR="006D6228">
        <w:t>have any comments on</w:t>
      </w:r>
      <w:r w:rsidR="00A72D43">
        <w:t xml:space="preserve"> R2-2207425</w:t>
      </w:r>
      <w: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14:paraId="48EB0822" w14:textId="77777777">
        <w:tc>
          <w:tcPr>
            <w:tcW w:w="1838" w:type="dxa"/>
            <w:shd w:val="clear" w:color="auto" w:fill="D9D9D9"/>
          </w:tcPr>
          <w:p w14:paraId="57D122B2" w14:textId="77777777" w:rsidR="005101B4" w:rsidRDefault="00D62D4C">
            <w:pPr>
              <w:spacing w:after="120"/>
              <w:rPr>
                <w:b/>
                <w:bCs/>
              </w:rPr>
            </w:pPr>
            <w:r>
              <w:rPr>
                <w:b/>
                <w:bCs/>
              </w:rPr>
              <w:t>Company</w:t>
            </w:r>
          </w:p>
        </w:tc>
        <w:tc>
          <w:tcPr>
            <w:tcW w:w="2268" w:type="dxa"/>
            <w:shd w:val="clear" w:color="auto" w:fill="D9D9D9"/>
          </w:tcPr>
          <w:p w14:paraId="0D2CED8B" w14:textId="0A8A812C" w:rsidR="005101B4" w:rsidRDefault="006A2020">
            <w:pPr>
              <w:spacing w:after="120"/>
              <w:rPr>
                <w:b/>
                <w:bCs/>
              </w:rPr>
            </w:pPr>
            <w:r>
              <w:rPr>
                <w:b/>
                <w:bCs/>
              </w:rPr>
              <w:t>Agree</w:t>
            </w:r>
            <w:r w:rsidR="00D62D4C">
              <w:rPr>
                <w:b/>
                <w:bCs/>
              </w:rPr>
              <w:t>/No</w:t>
            </w:r>
            <w:r>
              <w:rPr>
                <w:b/>
                <w:bCs/>
              </w:rPr>
              <w:t>t agree</w:t>
            </w:r>
          </w:p>
        </w:tc>
        <w:tc>
          <w:tcPr>
            <w:tcW w:w="6095" w:type="dxa"/>
            <w:shd w:val="clear" w:color="auto" w:fill="D9D9D9"/>
          </w:tcPr>
          <w:p w14:paraId="0FA1B009" w14:textId="77777777" w:rsidR="005101B4" w:rsidRDefault="00D62D4C">
            <w:pPr>
              <w:spacing w:after="120"/>
              <w:rPr>
                <w:b/>
                <w:bCs/>
              </w:rPr>
            </w:pPr>
            <w:r>
              <w:rPr>
                <w:b/>
                <w:bCs/>
              </w:rPr>
              <w:t>Comments</w:t>
            </w:r>
          </w:p>
        </w:tc>
      </w:tr>
      <w:tr w:rsidR="005101B4" w14:paraId="67A574C1" w14:textId="77777777">
        <w:tc>
          <w:tcPr>
            <w:tcW w:w="1838" w:type="dxa"/>
          </w:tcPr>
          <w:p w14:paraId="7BA3E966" w14:textId="0C960407" w:rsidR="005101B4" w:rsidRDefault="00680E28">
            <w:pPr>
              <w:spacing w:after="120"/>
              <w:rPr>
                <w:lang w:eastAsia="zh-CN"/>
              </w:rPr>
            </w:pPr>
            <w:r>
              <w:rPr>
                <w:lang w:eastAsia="zh-CN"/>
              </w:rPr>
              <w:t>Lenovo</w:t>
            </w:r>
          </w:p>
        </w:tc>
        <w:tc>
          <w:tcPr>
            <w:tcW w:w="2268" w:type="dxa"/>
          </w:tcPr>
          <w:p w14:paraId="5A3DE138" w14:textId="769CA1AC" w:rsidR="005101B4" w:rsidRDefault="00680E28">
            <w:pPr>
              <w:spacing w:after="120"/>
              <w:rPr>
                <w:lang w:eastAsia="zh-CN"/>
              </w:rPr>
            </w:pPr>
            <w:r>
              <w:rPr>
                <w:lang w:eastAsia="zh-CN"/>
              </w:rPr>
              <w:t>Not agree</w:t>
            </w:r>
          </w:p>
        </w:tc>
        <w:tc>
          <w:tcPr>
            <w:tcW w:w="6095" w:type="dxa"/>
          </w:tcPr>
          <w:p w14:paraId="52FA4E94" w14:textId="0FEDE88E" w:rsidR="005101B4" w:rsidRDefault="00680E28">
            <w:pPr>
              <w:spacing w:after="120"/>
              <w:rPr>
                <w:lang w:eastAsia="zh-CN"/>
              </w:rPr>
            </w:pPr>
            <w:r>
              <w:rPr>
                <w:lang w:eastAsia="zh-CN"/>
              </w:rPr>
              <w:t xml:space="preserve">We understood that NR-U is not in the scope of Rel-17 NR </w:t>
            </w:r>
            <w:proofErr w:type="spellStart"/>
            <w:r>
              <w:rPr>
                <w:lang w:eastAsia="zh-CN"/>
              </w:rPr>
              <w:t>QoE</w:t>
            </w:r>
            <w:proofErr w:type="spellEnd"/>
            <w:r>
              <w:rPr>
                <w:lang w:eastAsia="zh-CN"/>
              </w:rPr>
              <w:t xml:space="preserve">. </w:t>
            </w:r>
          </w:p>
        </w:tc>
      </w:tr>
      <w:tr w:rsidR="005101B4" w14:paraId="5C9A0C1C" w14:textId="77777777">
        <w:tc>
          <w:tcPr>
            <w:tcW w:w="1838" w:type="dxa"/>
          </w:tcPr>
          <w:p w14:paraId="517D0D05" w14:textId="0E8AB2E4" w:rsidR="005101B4" w:rsidRDefault="005101B4">
            <w:pPr>
              <w:spacing w:after="120"/>
              <w:rPr>
                <w:rFonts w:eastAsia="SimSun"/>
                <w:lang w:val="en-US" w:eastAsia="zh-CN"/>
              </w:rPr>
            </w:pPr>
          </w:p>
        </w:tc>
        <w:tc>
          <w:tcPr>
            <w:tcW w:w="2268" w:type="dxa"/>
          </w:tcPr>
          <w:p w14:paraId="45694ACA" w14:textId="561213B4" w:rsidR="005101B4" w:rsidRDefault="005101B4">
            <w:pPr>
              <w:spacing w:after="120"/>
              <w:rPr>
                <w:rFonts w:eastAsia="SimSun"/>
                <w:lang w:val="en-US" w:eastAsia="zh-CN"/>
              </w:rPr>
            </w:pPr>
          </w:p>
        </w:tc>
        <w:tc>
          <w:tcPr>
            <w:tcW w:w="6095" w:type="dxa"/>
          </w:tcPr>
          <w:p w14:paraId="1FFA3398" w14:textId="03FE83C7" w:rsidR="005101B4" w:rsidRDefault="005101B4">
            <w:pPr>
              <w:spacing w:after="120"/>
              <w:rPr>
                <w:rFonts w:eastAsia="SimSun"/>
                <w:lang w:val="en-US" w:eastAsia="zh-CN"/>
              </w:rPr>
            </w:pPr>
          </w:p>
        </w:tc>
      </w:tr>
      <w:tr w:rsidR="005101B4" w14:paraId="09533F50" w14:textId="77777777">
        <w:tc>
          <w:tcPr>
            <w:tcW w:w="1838" w:type="dxa"/>
          </w:tcPr>
          <w:p w14:paraId="1CCF695D" w14:textId="7FCB42F4" w:rsidR="005101B4" w:rsidRDefault="005101B4">
            <w:pPr>
              <w:spacing w:after="120"/>
              <w:rPr>
                <w:lang w:eastAsia="zh-CN"/>
              </w:rPr>
            </w:pPr>
          </w:p>
        </w:tc>
        <w:tc>
          <w:tcPr>
            <w:tcW w:w="2268" w:type="dxa"/>
          </w:tcPr>
          <w:p w14:paraId="5C09CA6F" w14:textId="0E4ECAEB" w:rsidR="005101B4" w:rsidRDefault="005101B4">
            <w:pPr>
              <w:spacing w:after="120"/>
              <w:rPr>
                <w:lang w:eastAsia="zh-CN"/>
              </w:rPr>
            </w:pPr>
          </w:p>
        </w:tc>
        <w:tc>
          <w:tcPr>
            <w:tcW w:w="6095" w:type="dxa"/>
          </w:tcPr>
          <w:p w14:paraId="7EA7E042" w14:textId="79FD87C7" w:rsidR="005101B4" w:rsidRDefault="005101B4">
            <w:pPr>
              <w:spacing w:after="120"/>
              <w:rPr>
                <w:lang w:eastAsia="zh-CN"/>
              </w:rPr>
            </w:pPr>
          </w:p>
        </w:tc>
      </w:tr>
      <w:tr w:rsidR="005101B4" w14:paraId="023F6BAD" w14:textId="77777777">
        <w:tc>
          <w:tcPr>
            <w:tcW w:w="1838" w:type="dxa"/>
          </w:tcPr>
          <w:p w14:paraId="59B092F0" w14:textId="78B6A8D0" w:rsidR="005101B4" w:rsidRDefault="005101B4">
            <w:pPr>
              <w:spacing w:after="120"/>
            </w:pPr>
          </w:p>
        </w:tc>
        <w:tc>
          <w:tcPr>
            <w:tcW w:w="2268" w:type="dxa"/>
          </w:tcPr>
          <w:p w14:paraId="6601E7D6" w14:textId="7AC87ED5" w:rsidR="005101B4" w:rsidRDefault="005101B4">
            <w:pPr>
              <w:spacing w:after="120"/>
            </w:pPr>
          </w:p>
        </w:tc>
        <w:tc>
          <w:tcPr>
            <w:tcW w:w="6095" w:type="dxa"/>
          </w:tcPr>
          <w:p w14:paraId="7227F719" w14:textId="33D48393" w:rsidR="005101B4" w:rsidRDefault="005101B4">
            <w:pPr>
              <w:spacing w:after="120"/>
              <w:rPr>
                <w:lang w:eastAsia="zh-CN"/>
              </w:rPr>
            </w:pPr>
          </w:p>
        </w:tc>
      </w:tr>
      <w:tr w:rsidR="005101B4" w14:paraId="3CE8EEA4" w14:textId="77777777">
        <w:tc>
          <w:tcPr>
            <w:tcW w:w="1838" w:type="dxa"/>
          </w:tcPr>
          <w:p w14:paraId="56128D69" w14:textId="20F92771" w:rsidR="005101B4" w:rsidRDefault="005101B4">
            <w:pPr>
              <w:spacing w:after="120"/>
              <w:rPr>
                <w:lang w:eastAsia="zh-CN"/>
              </w:rPr>
            </w:pPr>
          </w:p>
        </w:tc>
        <w:tc>
          <w:tcPr>
            <w:tcW w:w="2268" w:type="dxa"/>
          </w:tcPr>
          <w:p w14:paraId="20C7CC84" w14:textId="7F635678" w:rsidR="005101B4" w:rsidRDefault="005101B4">
            <w:pPr>
              <w:spacing w:after="120"/>
              <w:rPr>
                <w:lang w:eastAsia="zh-CN"/>
              </w:rPr>
            </w:pPr>
          </w:p>
        </w:tc>
        <w:tc>
          <w:tcPr>
            <w:tcW w:w="6095" w:type="dxa"/>
          </w:tcPr>
          <w:p w14:paraId="2BFDA67E" w14:textId="12772216" w:rsidR="005101B4" w:rsidRDefault="005101B4">
            <w:pPr>
              <w:spacing w:after="120"/>
              <w:rPr>
                <w:lang w:eastAsia="zh-CN"/>
              </w:rPr>
            </w:pPr>
          </w:p>
        </w:tc>
      </w:tr>
      <w:tr w:rsidR="005101B4" w14:paraId="7A111108" w14:textId="77777777">
        <w:tc>
          <w:tcPr>
            <w:tcW w:w="1838" w:type="dxa"/>
          </w:tcPr>
          <w:p w14:paraId="4F17CC44" w14:textId="17DACEB1" w:rsidR="005101B4" w:rsidRDefault="005101B4">
            <w:pPr>
              <w:spacing w:after="120"/>
              <w:rPr>
                <w:rFonts w:eastAsia="Malgun Gothic"/>
                <w:lang w:eastAsia="ko-KR"/>
              </w:rPr>
            </w:pPr>
          </w:p>
        </w:tc>
        <w:tc>
          <w:tcPr>
            <w:tcW w:w="2268" w:type="dxa"/>
          </w:tcPr>
          <w:p w14:paraId="5F041981" w14:textId="4B04F293" w:rsidR="005101B4" w:rsidRDefault="005101B4">
            <w:pPr>
              <w:spacing w:after="120"/>
              <w:rPr>
                <w:lang w:eastAsia="zh-TW"/>
              </w:rPr>
            </w:pPr>
          </w:p>
        </w:tc>
        <w:tc>
          <w:tcPr>
            <w:tcW w:w="6095" w:type="dxa"/>
          </w:tcPr>
          <w:p w14:paraId="0564760A" w14:textId="116AD89E" w:rsidR="005101B4" w:rsidRDefault="005101B4">
            <w:pPr>
              <w:spacing w:after="120"/>
              <w:rPr>
                <w:rFonts w:eastAsia="Malgun Gothic"/>
                <w:lang w:eastAsia="ko-KR"/>
              </w:rPr>
            </w:pPr>
          </w:p>
        </w:tc>
      </w:tr>
      <w:tr w:rsidR="005101B4" w14:paraId="5F4DFCF3" w14:textId="77777777">
        <w:tc>
          <w:tcPr>
            <w:tcW w:w="1838" w:type="dxa"/>
          </w:tcPr>
          <w:p w14:paraId="7BC750F8" w14:textId="400C0D23" w:rsidR="005101B4" w:rsidRDefault="005101B4">
            <w:pPr>
              <w:spacing w:after="120"/>
              <w:rPr>
                <w:lang w:eastAsia="zh-CN"/>
              </w:rPr>
            </w:pPr>
          </w:p>
        </w:tc>
        <w:tc>
          <w:tcPr>
            <w:tcW w:w="2268" w:type="dxa"/>
          </w:tcPr>
          <w:p w14:paraId="287A3E0B" w14:textId="4293ED86" w:rsidR="005101B4" w:rsidRDefault="005101B4">
            <w:pPr>
              <w:spacing w:after="120"/>
              <w:rPr>
                <w:lang w:eastAsia="zh-CN"/>
              </w:rPr>
            </w:pPr>
          </w:p>
        </w:tc>
        <w:tc>
          <w:tcPr>
            <w:tcW w:w="6095" w:type="dxa"/>
          </w:tcPr>
          <w:p w14:paraId="74AB00E3" w14:textId="4038153F" w:rsidR="005101B4" w:rsidRDefault="005101B4">
            <w:pPr>
              <w:spacing w:after="120"/>
              <w:rPr>
                <w:lang w:eastAsia="zh-CN"/>
              </w:rPr>
            </w:pPr>
          </w:p>
        </w:tc>
      </w:tr>
      <w:tr w:rsidR="005101B4" w14:paraId="1B10444D" w14:textId="77777777">
        <w:tc>
          <w:tcPr>
            <w:tcW w:w="1838" w:type="dxa"/>
          </w:tcPr>
          <w:p w14:paraId="4DEDD31D" w14:textId="6243C867" w:rsidR="005101B4" w:rsidRDefault="005101B4">
            <w:pPr>
              <w:spacing w:after="120"/>
              <w:rPr>
                <w:rFonts w:eastAsia="Malgun Gothic"/>
                <w:lang w:eastAsia="ko-KR"/>
              </w:rPr>
            </w:pPr>
          </w:p>
        </w:tc>
        <w:tc>
          <w:tcPr>
            <w:tcW w:w="2268" w:type="dxa"/>
          </w:tcPr>
          <w:p w14:paraId="37C8DB66" w14:textId="04AFAB1A" w:rsidR="005101B4" w:rsidRDefault="005101B4">
            <w:pPr>
              <w:spacing w:after="120"/>
              <w:rPr>
                <w:rFonts w:eastAsia="Malgun Gothic"/>
                <w:lang w:eastAsia="ko-KR"/>
              </w:rPr>
            </w:pPr>
          </w:p>
        </w:tc>
        <w:tc>
          <w:tcPr>
            <w:tcW w:w="6095" w:type="dxa"/>
          </w:tcPr>
          <w:p w14:paraId="2F95A60E" w14:textId="2960E14A" w:rsidR="005101B4" w:rsidRDefault="005101B4">
            <w:pPr>
              <w:spacing w:after="120"/>
              <w:rPr>
                <w:rFonts w:eastAsia="Malgun Gothic"/>
                <w:lang w:eastAsia="ko-KR"/>
              </w:rPr>
            </w:pPr>
          </w:p>
        </w:tc>
      </w:tr>
      <w:tr w:rsidR="005101B4" w14:paraId="391E86CB" w14:textId="77777777">
        <w:tc>
          <w:tcPr>
            <w:tcW w:w="1838" w:type="dxa"/>
          </w:tcPr>
          <w:p w14:paraId="5A18EFF3" w14:textId="26491FD2" w:rsidR="005101B4" w:rsidRDefault="005101B4">
            <w:pPr>
              <w:spacing w:after="120"/>
              <w:rPr>
                <w:lang w:eastAsia="zh-CN"/>
              </w:rPr>
            </w:pPr>
          </w:p>
        </w:tc>
        <w:tc>
          <w:tcPr>
            <w:tcW w:w="2268" w:type="dxa"/>
          </w:tcPr>
          <w:p w14:paraId="09BA1D0A" w14:textId="1560311F" w:rsidR="005101B4" w:rsidRDefault="005101B4">
            <w:pPr>
              <w:spacing w:after="120"/>
              <w:rPr>
                <w:lang w:eastAsia="zh-CN"/>
              </w:rPr>
            </w:pPr>
          </w:p>
        </w:tc>
        <w:tc>
          <w:tcPr>
            <w:tcW w:w="6095" w:type="dxa"/>
          </w:tcPr>
          <w:p w14:paraId="43F8C15B" w14:textId="5D6C0DF4" w:rsidR="005101B4" w:rsidRDefault="005101B4">
            <w:pPr>
              <w:spacing w:after="120"/>
              <w:rPr>
                <w:lang w:eastAsia="zh-CN"/>
              </w:rPr>
            </w:pPr>
          </w:p>
        </w:tc>
      </w:tr>
      <w:tr w:rsidR="005101B4" w14:paraId="37C4F661" w14:textId="77777777">
        <w:tc>
          <w:tcPr>
            <w:tcW w:w="1838" w:type="dxa"/>
          </w:tcPr>
          <w:p w14:paraId="6325DF34" w14:textId="2D50E046" w:rsidR="005101B4" w:rsidRDefault="005101B4">
            <w:pPr>
              <w:spacing w:after="120"/>
            </w:pPr>
          </w:p>
        </w:tc>
        <w:tc>
          <w:tcPr>
            <w:tcW w:w="2268" w:type="dxa"/>
          </w:tcPr>
          <w:p w14:paraId="3EF0B657" w14:textId="376809E8" w:rsidR="005101B4" w:rsidRDefault="005101B4">
            <w:pPr>
              <w:spacing w:after="120"/>
            </w:pPr>
          </w:p>
        </w:tc>
        <w:tc>
          <w:tcPr>
            <w:tcW w:w="6095" w:type="dxa"/>
          </w:tcPr>
          <w:p w14:paraId="33900963" w14:textId="5E567F8C" w:rsidR="005101B4" w:rsidRDefault="005101B4">
            <w:pPr>
              <w:spacing w:after="120"/>
              <w:rPr>
                <w:lang w:eastAsia="zh-CN"/>
              </w:rPr>
            </w:pPr>
          </w:p>
        </w:tc>
      </w:tr>
      <w:tr w:rsidR="005101B4" w14:paraId="4290B7A0" w14:textId="77777777">
        <w:tc>
          <w:tcPr>
            <w:tcW w:w="1838" w:type="dxa"/>
          </w:tcPr>
          <w:p w14:paraId="1A2CB1CB" w14:textId="136AFB81" w:rsidR="005101B4" w:rsidRDefault="005101B4">
            <w:pPr>
              <w:spacing w:after="120"/>
            </w:pPr>
          </w:p>
        </w:tc>
        <w:tc>
          <w:tcPr>
            <w:tcW w:w="2268" w:type="dxa"/>
          </w:tcPr>
          <w:p w14:paraId="3FAD8852" w14:textId="52B20B5E" w:rsidR="005101B4" w:rsidRDefault="005101B4">
            <w:pPr>
              <w:spacing w:after="120"/>
            </w:pPr>
          </w:p>
        </w:tc>
        <w:tc>
          <w:tcPr>
            <w:tcW w:w="6095" w:type="dxa"/>
          </w:tcPr>
          <w:p w14:paraId="7F5387E1" w14:textId="12B8B2DA" w:rsidR="005101B4" w:rsidRDefault="005101B4">
            <w:pPr>
              <w:spacing w:after="120"/>
            </w:pPr>
          </w:p>
        </w:tc>
      </w:tr>
      <w:tr w:rsidR="005101B4" w14:paraId="3CB363BC" w14:textId="77777777">
        <w:tc>
          <w:tcPr>
            <w:tcW w:w="1838" w:type="dxa"/>
          </w:tcPr>
          <w:p w14:paraId="44E15CC0" w14:textId="3F48E067" w:rsidR="005101B4" w:rsidRDefault="005101B4">
            <w:pPr>
              <w:spacing w:after="120"/>
              <w:rPr>
                <w:rFonts w:eastAsiaTheme="minorEastAsia"/>
                <w:lang w:val="en-US" w:eastAsia="zh-CN"/>
              </w:rPr>
            </w:pPr>
          </w:p>
        </w:tc>
        <w:tc>
          <w:tcPr>
            <w:tcW w:w="2268" w:type="dxa"/>
          </w:tcPr>
          <w:p w14:paraId="14B0139C" w14:textId="36ED0E43" w:rsidR="005101B4" w:rsidRDefault="005101B4">
            <w:pPr>
              <w:spacing w:after="120"/>
              <w:rPr>
                <w:rFonts w:eastAsiaTheme="minorEastAsia"/>
                <w:lang w:val="en-US" w:eastAsia="zh-CN"/>
              </w:rPr>
            </w:pPr>
          </w:p>
        </w:tc>
        <w:tc>
          <w:tcPr>
            <w:tcW w:w="6095" w:type="dxa"/>
          </w:tcPr>
          <w:p w14:paraId="41ED03B1" w14:textId="0A3F3BFD" w:rsidR="005101B4" w:rsidRDefault="005101B4">
            <w:pPr>
              <w:spacing w:after="120"/>
              <w:rPr>
                <w:rFonts w:eastAsiaTheme="minorEastAsia"/>
                <w:lang w:val="en-US" w:eastAsia="zh-CN"/>
              </w:rPr>
            </w:pPr>
          </w:p>
        </w:tc>
      </w:tr>
      <w:tr w:rsidR="005101B4" w14:paraId="058E2A86" w14:textId="77777777">
        <w:tc>
          <w:tcPr>
            <w:tcW w:w="1838" w:type="dxa"/>
          </w:tcPr>
          <w:p w14:paraId="4905F33F" w14:textId="036C48C0" w:rsidR="005101B4" w:rsidRDefault="005101B4">
            <w:pPr>
              <w:spacing w:after="120"/>
              <w:rPr>
                <w:lang w:eastAsia="zh-CN"/>
              </w:rPr>
            </w:pPr>
          </w:p>
        </w:tc>
        <w:tc>
          <w:tcPr>
            <w:tcW w:w="2268" w:type="dxa"/>
          </w:tcPr>
          <w:p w14:paraId="04518A76" w14:textId="4688A69A" w:rsidR="005101B4" w:rsidRDefault="005101B4">
            <w:pPr>
              <w:spacing w:after="120"/>
              <w:rPr>
                <w:lang w:eastAsia="zh-CN"/>
              </w:rPr>
            </w:pPr>
          </w:p>
        </w:tc>
        <w:tc>
          <w:tcPr>
            <w:tcW w:w="6095" w:type="dxa"/>
          </w:tcPr>
          <w:p w14:paraId="47398AC9" w14:textId="69D5B4DE" w:rsidR="005101B4" w:rsidRDefault="005101B4">
            <w:pPr>
              <w:spacing w:after="120"/>
              <w:rPr>
                <w:lang w:eastAsia="zh-CN"/>
              </w:rPr>
            </w:pPr>
          </w:p>
        </w:tc>
      </w:tr>
      <w:tr w:rsidR="005101B4" w14:paraId="1DFAC296" w14:textId="77777777">
        <w:tc>
          <w:tcPr>
            <w:tcW w:w="1838" w:type="dxa"/>
          </w:tcPr>
          <w:p w14:paraId="3A020091" w14:textId="633CA1C1" w:rsidR="005101B4" w:rsidRDefault="005101B4">
            <w:pPr>
              <w:spacing w:after="120"/>
              <w:rPr>
                <w:rFonts w:eastAsiaTheme="minorEastAsia"/>
                <w:lang w:eastAsia="zh-CN"/>
              </w:rPr>
            </w:pPr>
          </w:p>
        </w:tc>
        <w:tc>
          <w:tcPr>
            <w:tcW w:w="2268" w:type="dxa"/>
          </w:tcPr>
          <w:p w14:paraId="79DC82C1" w14:textId="7B7F71C6" w:rsidR="005101B4" w:rsidRDefault="005101B4">
            <w:pPr>
              <w:spacing w:after="120"/>
              <w:rPr>
                <w:rFonts w:eastAsiaTheme="minorEastAsia"/>
                <w:lang w:eastAsia="zh-CN"/>
              </w:rPr>
            </w:pPr>
          </w:p>
        </w:tc>
        <w:tc>
          <w:tcPr>
            <w:tcW w:w="6095" w:type="dxa"/>
          </w:tcPr>
          <w:p w14:paraId="5B09B1E7" w14:textId="6C2FA951" w:rsidR="005101B4" w:rsidRDefault="005101B4">
            <w:pPr>
              <w:spacing w:after="120"/>
              <w:rPr>
                <w:rFonts w:eastAsiaTheme="minorEastAsia"/>
                <w:shd w:val="pct15" w:color="auto" w:fill="FFFFFF"/>
                <w:lang w:eastAsia="zh-CN"/>
              </w:rPr>
            </w:pPr>
          </w:p>
        </w:tc>
      </w:tr>
      <w:tr w:rsidR="005101B4" w14:paraId="68409961" w14:textId="77777777">
        <w:tc>
          <w:tcPr>
            <w:tcW w:w="1838" w:type="dxa"/>
          </w:tcPr>
          <w:p w14:paraId="3807BBE6" w14:textId="77777777" w:rsidR="005101B4" w:rsidRDefault="005101B4">
            <w:pPr>
              <w:spacing w:after="120"/>
              <w:rPr>
                <w:lang w:eastAsia="zh-CN"/>
              </w:rPr>
            </w:pPr>
          </w:p>
        </w:tc>
        <w:tc>
          <w:tcPr>
            <w:tcW w:w="2268" w:type="dxa"/>
          </w:tcPr>
          <w:p w14:paraId="1BC0445E" w14:textId="77777777" w:rsidR="005101B4" w:rsidRDefault="005101B4">
            <w:pPr>
              <w:spacing w:after="120"/>
              <w:rPr>
                <w:lang w:eastAsia="zh-CN"/>
              </w:rPr>
            </w:pPr>
          </w:p>
        </w:tc>
        <w:tc>
          <w:tcPr>
            <w:tcW w:w="6095" w:type="dxa"/>
          </w:tcPr>
          <w:p w14:paraId="3A0B8D82" w14:textId="77777777" w:rsidR="005101B4" w:rsidRDefault="005101B4">
            <w:pPr>
              <w:spacing w:after="120"/>
              <w:rPr>
                <w:lang w:eastAsia="zh-CN"/>
              </w:rPr>
            </w:pPr>
          </w:p>
        </w:tc>
      </w:tr>
      <w:tr w:rsidR="005101B4" w14:paraId="01B02A4D" w14:textId="77777777">
        <w:tc>
          <w:tcPr>
            <w:tcW w:w="1838" w:type="dxa"/>
          </w:tcPr>
          <w:p w14:paraId="11490053" w14:textId="77777777" w:rsidR="005101B4" w:rsidRDefault="005101B4">
            <w:pPr>
              <w:spacing w:after="120"/>
              <w:rPr>
                <w:lang w:eastAsia="zh-CN"/>
              </w:rPr>
            </w:pPr>
          </w:p>
        </w:tc>
        <w:tc>
          <w:tcPr>
            <w:tcW w:w="2268" w:type="dxa"/>
          </w:tcPr>
          <w:p w14:paraId="389E1AB6" w14:textId="77777777" w:rsidR="005101B4" w:rsidRDefault="005101B4">
            <w:pPr>
              <w:spacing w:after="120"/>
              <w:rPr>
                <w:lang w:eastAsia="zh-CN"/>
              </w:rPr>
            </w:pPr>
          </w:p>
        </w:tc>
        <w:tc>
          <w:tcPr>
            <w:tcW w:w="6095" w:type="dxa"/>
          </w:tcPr>
          <w:p w14:paraId="2473988D" w14:textId="77777777" w:rsidR="005101B4" w:rsidRDefault="005101B4">
            <w:pPr>
              <w:spacing w:after="120"/>
              <w:rPr>
                <w:lang w:eastAsia="zh-CN"/>
              </w:rPr>
            </w:pPr>
          </w:p>
        </w:tc>
      </w:tr>
      <w:tr w:rsidR="005101B4" w14:paraId="4BA978E2" w14:textId="77777777">
        <w:tc>
          <w:tcPr>
            <w:tcW w:w="1838" w:type="dxa"/>
          </w:tcPr>
          <w:p w14:paraId="5E536D9D" w14:textId="77777777" w:rsidR="005101B4" w:rsidRDefault="005101B4">
            <w:pPr>
              <w:spacing w:after="120"/>
              <w:rPr>
                <w:lang w:eastAsia="zh-CN"/>
              </w:rPr>
            </w:pPr>
          </w:p>
        </w:tc>
        <w:tc>
          <w:tcPr>
            <w:tcW w:w="2268" w:type="dxa"/>
          </w:tcPr>
          <w:p w14:paraId="41A10F3B" w14:textId="77777777" w:rsidR="005101B4" w:rsidRDefault="005101B4">
            <w:pPr>
              <w:spacing w:after="120"/>
              <w:rPr>
                <w:lang w:eastAsia="zh-CN"/>
              </w:rPr>
            </w:pPr>
          </w:p>
        </w:tc>
        <w:tc>
          <w:tcPr>
            <w:tcW w:w="6095" w:type="dxa"/>
          </w:tcPr>
          <w:p w14:paraId="5AD22A31" w14:textId="77777777" w:rsidR="005101B4" w:rsidRDefault="005101B4">
            <w:pPr>
              <w:spacing w:after="120"/>
              <w:rPr>
                <w:lang w:eastAsia="zh-CN"/>
              </w:rPr>
            </w:pPr>
          </w:p>
        </w:tc>
      </w:tr>
    </w:tbl>
    <w:p w14:paraId="3F8F6333" w14:textId="77777777" w:rsidR="005101B4" w:rsidRDefault="005101B4">
      <w:pPr>
        <w:pStyle w:val="ListBullet"/>
        <w:numPr>
          <w:ilvl w:val="0"/>
          <w:numId w:val="0"/>
        </w:numPr>
      </w:pPr>
    </w:p>
    <w:p w14:paraId="7ADD60FC" w14:textId="7E40E04C" w:rsidR="00761E6A" w:rsidRDefault="00761E6A" w:rsidP="00761E6A">
      <w:pPr>
        <w:pStyle w:val="ListBullet"/>
        <w:numPr>
          <w:ilvl w:val="0"/>
          <w:numId w:val="0"/>
        </w:numPr>
        <w:rPr>
          <w:lang w:val="en-US"/>
        </w:rPr>
      </w:pPr>
      <w:r>
        <w:rPr>
          <w:lang w:val="en-US"/>
        </w:rPr>
        <w:t>Summary question 1:</w:t>
      </w:r>
    </w:p>
    <w:p w14:paraId="19E9B9EC" w14:textId="58159DC9" w:rsidR="006D6228" w:rsidRDefault="006D6228" w:rsidP="00761E6A">
      <w:pPr>
        <w:pStyle w:val="ListBullet"/>
        <w:numPr>
          <w:ilvl w:val="0"/>
          <w:numId w:val="0"/>
        </w:numPr>
        <w:rPr>
          <w:lang w:val="en-US"/>
        </w:rPr>
      </w:pPr>
      <w:r>
        <w:rPr>
          <w:lang w:val="en-US"/>
        </w:rPr>
        <w:t>TBD</w:t>
      </w:r>
    </w:p>
    <w:p w14:paraId="639C7F06" w14:textId="77777777" w:rsidR="00761E6A" w:rsidRDefault="00761E6A">
      <w:pPr>
        <w:pStyle w:val="ListBullet"/>
        <w:numPr>
          <w:ilvl w:val="0"/>
          <w:numId w:val="0"/>
        </w:numPr>
      </w:pPr>
    </w:p>
    <w:p w14:paraId="05C1F1DC" w14:textId="0AEEAEBD" w:rsidR="005101B4" w:rsidRDefault="00D62D4C">
      <w:pPr>
        <w:pStyle w:val="Heading2"/>
      </w:pPr>
      <w:r>
        <w:lastRenderedPageBreak/>
        <w:t>2.2</w:t>
      </w:r>
      <w:r>
        <w:tab/>
      </w:r>
      <w:r w:rsidR="00A72D43">
        <w:t xml:space="preserve">Clarification of </w:t>
      </w:r>
      <w:proofErr w:type="spellStart"/>
      <w:r w:rsidR="00A72D43">
        <w:t>QoE</w:t>
      </w:r>
      <w:proofErr w:type="spellEnd"/>
      <w:r w:rsidR="00A72D43">
        <w:t xml:space="preserve"> Reporting with Session Start/Stop Information</w:t>
      </w:r>
    </w:p>
    <w:p w14:paraId="7C682EE1" w14:textId="2B6B0A6A" w:rsidR="005101B4" w:rsidRDefault="00D62D4C">
      <w:pPr>
        <w:rPr>
          <w:rFonts w:ascii="Arial" w:hAnsi="Arial" w:cs="Arial"/>
        </w:rPr>
      </w:pPr>
      <w:r>
        <w:rPr>
          <w:rFonts w:ascii="Arial" w:hAnsi="Arial" w:cs="Arial"/>
        </w:rPr>
        <w:t xml:space="preserve">The following </w:t>
      </w:r>
      <w:r w:rsidR="00A72D43">
        <w:rPr>
          <w:rFonts w:ascii="Arial" w:hAnsi="Arial" w:cs="Arial"/>
        </w:rPr>
        <w:t>CR proposes a clarification in the procedure text related to session start/stop indication</w:t>
      </w:r>
      <w:r>
        <w:rPr>
          <w:rFonts w:ascii="Arial" w:hAnsi="Arial" w:cs="Arial"/>
        </w:rPr>
        <w:t xml:space="preserve">: </w:t>
      </w:r>
    </w:p>
    <w:p w14:paraId="79BFD48D" w14:textId="77777777" w:rsidR="00A72D43" w:rsidRDefault="003E3010" w:rsidP="00A72D43">
      <w:pPr>
        <w:pStyle w:val="Doc-title"/>
      </w:pPr>
      <w:hyperlink r:id="rId15" w:history="1">
        <w:r w:rsidR="00A72D43">
          <w:rPr>
            <w:rStyle w:val="Hyperlink"/>
          </w:rPr>
          <w:t>R2-2207426</w:t>
        </w:r>
      </w:hyperlink>
      <w:r w:rsidR="00A72D43">
        <w:tab/>
        <w:t xml:space="preserve">Clarification of </w:t>
      </w:r>
      <w:proofErr w:type="spellStart"/>
      <w:r w:rsidR="00A72D43">
        <w:t>QoE</w:t>
      </w:r>
      <w:proofErr w:type="spellEnd"/>
      <w:r w:rsidR="00A72D43">
        <w:t xml:space="preserve"> Reporting with Session Start/Stop Information</w:t>
      </w:r>
      <w:r w:rsidR="00A72D43">
        <w:tab/>
        <w:t>Apple</w:t>
      </w:r>
      <w:r w:rsidR="00A72D43">
        <w:tab/>
        <w:t>CR</w:t>
      </w:r>
      <w:r w:rsidR="00A72D43">
        <w:tab/>
        <w:t>Rel-17</w:t>
      </w:r>
      <w:r w:rsidR="00A72D43">
        <w:tab/>
        <w:t>38.331</w:t>
      </w:r>
      <w:r w:rsidR="00A72D43">
        <w:tab/>
        <w:t>17.1.0</w:t>
      </w:r>
      <w:r w:rsidR="00A72D43">
        <w:tab/>
        <w:t>3262</w:t>
      </w:r>
      <w:r w:rsidR="00A72D43">
        <w:tab/>
        <w:t>-</w:t>
      </w:r>
      <w:r w:rsidR="00A72D43">
        <w:tab/>
        <w:t>F</w:t>
      </w:r>
      <w:r w:rsidR="00A72D43">
        <w:tab/>
      </w:r>
      <w:proofErr w:type="spellStart"/>
      <w:r w:rsidR="00A72D43">
        <w:t>NR_QoE</w:t>
      </w:r>
      <w:proofErr w:type="spellEnd"/>
      <w:r w:rsidR="00A72D43">
        <w:t>-Core</w:t>
      </w:r>
    </w:p>
    <w:p w14:paraId="4C83C172" w14:textId="77777777" w:rsidR="005101B4" w:rsidRDefault="005101B4">
      <w:pPr>
        <w:pStyle w:val="Reference"/>
        <w:numPr>
          <w:ilvl w:val="0"/>
          <w:numId w:val="0"/>
        </w:numPr>
        <w:overflowPunct/>
        <w:autoSpaceDE/>
        <w:autoSpaceDN/>
        <w:adjustRightInd/>
        <w:spacing w:line="256" w:lineRule="auto"/>
        <w:textAlignment w:val="auto"/>
      </w:pPr>
    </w:p>
    <w:p w14:paraId="41ABC6D3" w14:textId="75F75135" w:rsidR="006A2020" w:rsidRDefault="006A2020">
      <w:pPr>
        <w:pStyle w:val="ListBullet"/>
        <w:numPr>
          <w:ilvl w:val="0"/>
          <w:numId w:val="0"/>
        </w:numPr>
      </w:pPr>
      <w:r>
        <w:t>Change the text in Clause 5.7.16.2 as:</w:t>
      </w:r>
      <w:r>
        <w:br/>
      </w:r>
      <w:r>
        <w:br/>
        <w:t xml:space="preserve">2&gt; if session start or stop information has been received from upper layers for the </w:t>
      </w:r>
      <w:proofErr w:type="spellStart"/>
      <w:r>
        <w:t>measConfigAppLayerId</w:t>
      </w:r>
      <w:proofErr w:type="spellEnd"/>
      <w:r>
        <w:t>:</w:t>
      </w:r>
      <w:r>
        <w:br/>
        <w:t xml:space="preserve">3&gt; set the </w:t>
      </w:r>
      <w:proofErr w:type="spellStart"/>
      <w:r>
        <w:t>appLayerSessionStatus</w:t>
      </w:r>
      <w:proofErr w:type="spellEnd"/>
      <w:r>
        <w:t xml:space="preserve"> in the </w:t>
      </w:r>
      <w:proofErr w:type="spellStart"/>
      <w:r>
        <w:t>MeasurementReportAppLayer</w:t>
      </w:r>
      <w:proofErr w:type="spellEnd"/>
      <w:r>
        <w:t xml:space="preserve"> message to the received value of session start or stop the application layer measurement information;</w:t>
      </w:r>
      <w:r>
        <w:br/>
      </w:r>
    </w:p>
    <w:p w14:paraId="1D0FC6F9" w14:textId="1C7EA5CF" w:rsidR="00A72D43" w:rsidRDefault="00A72D43">
      <w:pPr>
        <w:pStyle w:val="ListBullet"/>
        <w:numPr>
          <w:ilvl w:val="0"/>
          <w:numId w:val="0"/>
        </w:numPr>
      </w:pPr>
      <w:r>
        <w:t>Rapporteur’s comment:</w:t>
      </w:r>
    </w:p>
    <w:p w14:paraId="2E8813B1" w14:textId="2FE9C1B1" w:rsidR="00A72D43" w:rsidRDefault="00A72D43">
      <w:pPr>
        <w:pStyle w:val="ListBullet"/>
        <w:numPr>
          <w:ilvl w:val="0"/>
          <w:numId w:val="0"/>
        </w:numPr>
      </w:pPr>
      <w:r>
        <w:t>This correction seems to clarify the UE behaviour.</w:t>
      </w:r>
    </w:p>
    <w:p w14:paraId="35B871C0" w14:textId="77777777" w:rsidR="00C541D2" w:rsidRDefault="00C541D2">
      <w:pPr>
        <w:pStyle w:val="ListBullet"/>
        <w:numPr>
          <w:ilvl w:val="0"/>
          <w:numId w:val="0"/>
        </w:numPr>
      </w:pPr>
    </w:p>
    <w:p w14:paraId="75A10C66" w14:textId="411D4E08" w:rsidR="005101B4" w:rsidRDefault="00D62D4C">
      <w:pPr>
        <w:pStyle w:val="ListBullet"/>
        <w:numPr>
          <w:ilvl w:val="0"/>
          <w:numId w:val="0"/>
        </w:numPr>
      </w:pPr>
      <w:r>
        <w:t xml:space="preserve">Question 2: Do you </w:t>
      </w:r>
      <w:r w:rsidR="006D6228">
        <w:t>have any comments on</w:t>
      </w:r>
      <w:r w:rsidR="00A72D43">
        <w:t xml:space="preserve"> R</w:t>
      </w:r>
      <w:r w:rsidR="006D6228">
        <w:t>2</w:t>
      </w:r>
      <w:r w:rsidR="00A72D43">
        <w:t>-2207426?</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14:paraId="429F2581" w14:textId="77777777">
        <w:tc>
          <w:tcPr>
            <w:tcW w:w="1838" w:type="dxa"/>
            <w:shd w:val="clear" w:color="auto" w:fill="D9D9D9"/>
          </w:tcPr>
          <w:p w14:paraId="3E65AB07" w14:textId="77777777" w:rsidR="005101B4" w:rsidRDefault="00D62D4C">
            <w:pPr>
              <w:spacing w:after="120"/>
              <w:rPr>
                <w:b/>
                <w:bCs/>
              </w:rPr>
            </w:pPr>
            <w:r>
              <w:rPr>
                <w:b/>
                <w:bCs/>
              </w:rPr>
              <w:t>Company</w:t>
            </w:r>
          </w:p>
        </w:tc>
        <w:tc>
          <w:tcPr>
            <w:tcW w:w="2268" w:type="dxa"/>
            <w:shd w:val="clear" w:color="auto" w:fill="D9D9D9"/>
          </w:tcPr>
          <w:p w14:paraId="5D5EFCB0" w14:textId="7E9D9AF4" w:rsidR="005101B4" w:rsidRDefault="006A2020">
            <w:pPr>
              <w:spacing w:after="120"/>
              <w:rPr>
                <w:b/>
                <w:bCs/>
              </w:rPr>
            </w:pPr>
            <w:r>
              <w:rPr>
                <w:b/>
                <w:bCs/>
              </w:rPr>
              <w:t>Agree/Not agree</w:t>
            </w:r>
          </w:p>
        </w:tc>
        <w:tc>
          <w:tcPr>
            <w:tcW w:w="6095" w:type="dxa"/>
            <w:shd w:val="clear" w:color="auto" w:fill="D9D9D9"/>
          </w:tcPr>
          <w:p w14:paraId="2010E147" w14:textId="77777777" w:rsidR="005101B4" w:rsidRDefault="00D62D4C">
            <w:pPr>
              <w:spacing w:after="120"/>
              <w:rPr>
                <w:b/>
                <w:bCs/>
              </w:rPr>
            </w:pPr>
            <w:r>
              <w:rPr>
                <w:b/>
                <w:bCs/>
              </w:rPr>
              <w:t>Comments</w:t>
            </w:r>
          </w:p>
        </w:tc>
      </w:tr>
      <w:tr w:rsidR="005101B4" w14:paraId="1CFFFCC6" w14:textId="77777777">
        <w:tc>
          <w:tcPr>
            <w:tcW w:w="1838" w:type="dxa"/>
          </w:tcPr>
          <w:p w14:paraId="6E6E8EFE" w14:textId="7308C53A" w:rsidR="005101B4" w:rsidRDefault="00680E28">
            <w:pPr>
              <w:spacing w:after="120"/>
              <w:rPr>
                <w:lang w:eastAsia="zh-CN"/>
              </w:rPr>
            </w:pPr>
            <w:r>
              <w:rPr>
                <w:lang w:eastAsia="zh-CN"/>
              </w:rPr>
              <w:t>Lenovo</w:t>
            </w:r>
          </w:p>
        </w:tc>
        <w:tc>
          <w:tcPr>
            <w:tcW w:w="2268" w:type="dxa"/>
          </w:tcPr>
          <w:p w14:paraId="22708AE7" w14:textId="36772900" w:rsidR="005101B4" w:rsidRDefault="00680E28">
            <w:pPr>
              <w:spacing w:after="120"/>
              <w:rPr>
                <w:lang w:eastAsia="zh-CN"/>
              </w:rPr>
            </w:pPr>
            <w:r>
              <w:rPr>
                <w:lang w:eastAsia="zh-CN"/>
              </w:rPr>
              <w:t>Not agree</w:t>
            </w:r>
          </w:p>
        </w:tc>
        <w:tc>
          <w:tcPr>
            <w:tcW w:w="6095" w:type="dxa"/>
          </w:tcPr>
          <w:p w14:paraId="6E3F180A" w14:textId="77777777" w:rsidR="005101B4" w:rsidRDefault="00680E28">
            <w:pPr>
              <w:spacing w:after="120"/>
              <w:rPr>
                <w:lang w:eastAsia="zh-CN"/>
              </w:rPr>
            </w:pPr>
            <w:r>
              <w:rPr>
                <w:lang w:eastAsia="zh-CN"/>
              </w:rPr>
              <w:t>From the context it should be clear that</w:t>
            </w:r>
          </w:p>
          <w:p w14:paraId="10FDBFB7" w14:textId="3453EC05" w:rsidR="00680E28" w:rsidRPr="00E9667C" w:rsidRDefault="00680E28" w:rsidP="00E9667C">
            <w:pPr>
              <w:pStyle w:val="ListParagraph"/>
              <w:numPr>
                <w:ilvl w:val="0"/>
                <w:numId w:val="21"/>
              </w:numPr>
              <w:spacing w:after="120"/>
              <w:rPr>
                <w:rFonts w:ascii="Times New Roman" w:hAnsi="Times New Roman"/>
                <w:sz w:val="20"/>
                <w:szCs w:val="20"/>
                <w:lang w:eastAsia="zh-CN"/>
              </w:rPr>
            </w:pPr>
            <w:r w:rsidRPr="00E9667C">
              <w:rPr>
                <w:rFonts w:ascii="Times New Roman" w:hAnsi="Times New Roman"/>
                <w:sz w:val="20"/>
                <w:szCs w:val="20"/>
                <w:lang w:eastAsia="zh-CN"/>
              </w:rPr>
              <w:t xml:space="preserve">the appLayerSessionStatus is set in the MeasurementReportAppLayer message (see </w:t>
            </w:r>
            <w:r w:rsidR="00E9667C">
              <w:rPr>
                <w:rFonts w:ascii="Times New Roman" w:hAnsi="Times New Roman"/>
                <w:sz w:val="20"/>
                <w:szCs w:val="20"/>
                <w:lang w:val="de-DE" w:eastAsia="zh-CN"/>
              </w:rPr>
              <w:t xml:space="preserve">title of clause 5.7.16 and </w:t>
            </w:r>
            <w:r w:rsidRPr="00E9667C">
              <w:rPr>
                <w:rFonts w:ascii="Times New Roman" w:hAnsi="Times New Roman"/>
                <w:sz w:val="20"/>
                <w:szCs w:val="20"/>
                <w:lang w:eastAsia="zh-CN"/>
              </w:rPr>
              <w:t>ASN.1),</w:t>
            </w:r>
          </w:p>
          <w:p w14:paraId="528D97A8" w14:textId="44AA699C" w:rsidR="00680E28" w:rsidRDefault="00E9667C" w:rsidP="00E9667C">
            <w:pPr>
              <w:pStyle w:val="ListParagraph"/>
              <w:numPr>
                <w:ilvl w:val="0"/>
                <w:numId w:val="21"/>
              </w:numPr>
              <w:spacing w:after="120"/>
              <w:rPr>
                <w:lang w:eastAsia="zh-CN"/>
              </w:rPr>
            </w:pPr>
            <w:r w:rsidRPr="00E9667C">
              <w:rPr>
                <w:rFonts w:ascii="Times New Roman" w:hAnsi="Times New Roman"/>
                <w:sz w:val="20"/>
                <w:szCs w:val="20"/>
                <w:lang w:eastAsia="zh-CN"/>
              </w:rPr>
              <w:t>the appLayerSessionStatus refers to session start or stop information (see field description).</w:t>
            </w:r>
          </w:p>
        </w:tc>
      </w:tr>
      <w:tr w:rsidR="005101B4" w14:paraId="200A743A" w14:textId="77777777">
        <w:tc>
          <w:tcPr>
            <w:tcW w:w="1838" w:type="dxa"/>
          </w:tcPr>
          <w:p w14:paraId="2390EB42" w14:textId="5AA82817" w:rsidR="005101B4" w:rsidRDefault="005101B4">
            <w:pPr>
              <w:spacing w:after="120"/>
              <w:rPr>
                <w:rFonts w:eastAsia="SimSun"/>
                <w:lang w:val="en-US" w:eastAsia="zh-CN"/>
              </w:rPr>
            </w:pPr>
          </w:p>
        </w:tc>
        <w:tc>
          <w:tcPr>
            <w:tcW w:w="2268" w:type="dxa"/>
          </w:tcPr>
          <w:p w14:paraId="099E06B7" w14:textId="33DDAFA5" w:rsidR="005101B4" w:rsidRDefault="005101B4">
            <w:pPr>
              <w:spacing w:after="120"/>
              <w:rPr>
                <w:rFonts w:eastAsia="SimSun"/>
                <w:lang w:val="en-US" w:eastAsia="zh-CN"/>
              </w:rPr>
            </w:pPr>
          </w:p>
        </w:tc>
        <w:tc>
          <w:tcPr>
            <w:tcW w:w="6095" w:type="dxa"/>
          </w:tcPr>
          <w:p w14:paraId="0E7455C1" w14:textId="1CB7023D" w:rsidR="005101B4" w:rsidRDefault="005101B4">
            <w:pPr>
              <w:spacing w:after="120"/>
              <w:rPr>
                <w:rFonts w:eastAsia="SimSun"/>
                <w:lang w:val="en-US" w:eastAsia="zh-CN"/>
              </w:rPr>
            </w:pPr>
          </w:p>
        </w:tc>
      </w:tr>
      <w:tr w:rsidR="005101B4" w14:paraId="43593B17" w14:textId="77777777">
        <w:tc>
          <w:tcPr>
            <w:tcW w:w="1838" w:type="dxa"/>
          </w:tcPr>
          <w:p w14:paraId="4C19A7DE" w14:textId="0984E4F5" w:rsidR="005101B4" w:rsidRDefault="005101B4">
            <w:pPr>
              <w:spacing w:after="120"/>
              <w:rPr>
                <w:lang w:eastAsia="zh-CN"/>
              </w:rPr>
            </w:pPr>
          </w:p>
        </w:tc>
        <w:tc>
          <w:tcPr>
            <w:tcW w:w="2268" w:type="dxa"/>
          </w:tcPr>
          <w:p w14:paraId="0F49BE7A" w14:textId="0016E612" w:rsidR="005101B4" w:rsidRDefault="005101B4">
            <w:pPr>
              <w:spacing w:after="120"/>
              <w:rPr>
                <w:lang w:eastAsia="zh-CN"/>
              </w:rPr>
            </w:pPr>
          </w:p>
        </w:tc>
        <w:tc>
          <w:tcPr>
            <w:tcW w:w="6095" w:type="dxa"/>
          </w:tcPr>
          <w:p w14:paraId="1B1D0518" w14:textId="77777777" w:rsidR="005101B4" w:rsidRDefault="005101B4">
            <w:pPr>
              <w:spacing w:after="120"/>
              <w:rPr>
                <w:lang w:eastAsia="zh-CN"/>
              </w:rPr>
            </w:pPr>
          </w:p>
        </w:tc>
      </w:tr>
      <w:tr w:rsidR="005101B4" w14:paraId="3AC3EEBF" w14:textId="77777777">
        <w:tc>
          <w:tcPr>
            <w:tcW w:w="1838" w:type="dxa"/>
          </w:tcPr>
          <w:p w14:paraId="513CC53C" w14:textId="051201A7" w:rsidR="005101B4" w:rsidRDefault="005101B4">
            <w:pPr>
              <w:spacing w:after="120"/>
            </w:pPr>
          </w:p>
        </w:tc>
        <w:tc>
          <w:tcPr>
            <w:tcW w:w="2268" w:type="dxa"/>
          </w:tcPr>
          <w:p w14:paraId="23676D82" w14:textId="4A50491F" w:rsidR="005101B4" w:rsidRDefault="005101B4">
            <w:pPr>
              <w:spacing w:after="120"/>
            </w:pPr>
          </w:p>
        </w:tc>
        <w:tc>
          <w:tcPr>
            <w:tcW w:w="6095" w:type="dxa"/>
          </w:tcPr>
          <w:p w14:paraId="51E0DE7B" w14:textId="77777777" w:rsidR="005101B4" w:rsidRDefault="005101B4">
            <w:pPr>
              <w:spacing w:after="120"/>
              <w:rPr>
                <w:lang w:eastAsia="zh-CN"/>
              </w:rPr>
            </w:pPr>
          </w:p>
        </w:tc>
      </w:tr>
      <w:tr w:rsidR="005101B4" w14:paraId="26E47A48" w14:textId="77777777">
        <w:tc>
          <w:tcPr>
            <w:tcW w:w="1838" w:type="dxa"/>
          </w:tcPr>
          <w:p w14:paraId="09AAFBF8" w14:textId="13E43367" w:rsidR="005101B4" w:rsidRDefault="005101B4">
            <w:pPr>
              <w:spacing w:after="120"/>
              <w:rPr>
                <w:lang w:eastAsia="zh-CN"/>
              </w:rPr>
            </w:pPr>
          </w:p>
        </w:tc>
        <w:tc>
          <w:tcPr>
            <w:tcW w:w="2268" w:type="dxa"/>
          </w:tcPr>
          <w:p w14:paraId="7F90FFC1" w14:textId="1ED60756" w:rsidR="005101B4" w:rsidRDefault="005101B4">
            <w:pPr>
              <w:spacing w:after="120"/>
              <w:rPr>
                <w:lang w:eastAsia="zh-CN"/>
              </w:rPr>
            </w:pPr>
          </w:p>
        </w:tc>
        <w:tc>
          <w:tcPr>
            <w:tcW w:w="6095" w:type="dxa"/>
          </w:tcPr>
          <w:p w14:paraId="78B084D3" w14:textId="77777777" w:rsidR="005101B4" w:rsidRDefault="005101B4">
            <w:pPr>
              <w:spacing w:after="120"/>
              <w:rPr>
                <w:lang w:eastAsia="zh-CN"/>
              </w:rPr>
            </w:pPr>
          </w:p>
        </w:tc>
      </w:tr>
      <w:tr w:rsidR="005101B4" w14:paraId="2E1EAFAA" w14:textId="77777777">
        <w:tc>
          <w:tcPr>
            <w:tcW w:w="1838" w:type="dxa"/>
          </w:tcPr>
          <w:p w14:paraId="2633D7BA" w14:textId="4A097C8A" w:rsidR="005101B4" w:rsidRDefault="005101B4">
            <w:pPr>
              <w:spacing w:after="120"/>
              <w:rPr>
                <w:rFonts w:eastAsia="Malgun Gothic"/>
                <w:lang w:eastAsia="ko-KR"/>
              </w:rPr>
            </w:pPr>
          </w:p>
        </w:tc>
        <w:tc>
          <w:tcPr>
            <w:tcW w:w="2268" w:type="dxa"/>
          </w:tcPr>
          <w:p w14:paraId="2DE7BD8F" w14:textId="3494C2FF" w:rsidR="005101B4" w:rsidRDefault="005101B4">
            <w:pPr>
              <w:spacing w:after="120"/>
              <w:rPr>
                <w:rFonts w:eastAsia="Malgun Gothic"/>
                <w:lang w:eastAsia="ko-KR"/>
              </w:rPr>
            </w:pPr>
          </w:p>
        </w:tc>
        <w:tc>
          <w:tcPr>
            <w:tcW w:w="6095" w:type="dxa"/>
          </w:tcPr>
          <w:p w14:paraId="2E5FD943" w14:textId="77777777" w:rsidR="005101B4" w:rsidRDefault="005101B4">
            <w:pPr>
              <w:spacing w:after="120"/>
              <w:rPr>
                <w:rFonts w:eastAsia="Malgun Gothic"/>
                <w:lang w:eastAsia="ko-KR"/>
              </w:rPr>
            </w:pPr>
          </w:p>
        </w:tc>
      </w:tr>
      <w:tr w:rsidR="005101B4" w14:paraId="66E02763" w14:textId="77777777">
        <w:tc>
          <w:tcPr>
            <w:tcW w:w="1838" w:type="dxa"/>
          </w:tcPr>
          <w:p w14:paraId="6A45DBCE" w14:textId="166B6901" w:rsidR="005101B4" w:rsidRDefault="005101B4">
            <w:pPr>
              <w:spacing w:after="120"/>
              <w:rPr>
                <w:lang w:eastAsia="zh-CN"/>
              </w:rPr>
            </w:pPr>
          </w:p>
        </w:tc>
        <w:tc>
          <w:tcPr>
            <w:tcW w:w="2268" w:type="dxa"/>
          </w:tcPr>
          <w:p w14:paraId="150E5FE1" w14:textId="68FB940B" w:rsidR="005101B4" w:rsidRDefault="005101B4">
            <w:pPr>
              <w:spacing w:after="120"/>
              <w:rPr>
                <w:lang w:eastAsia="zh-CN"/>
              </w:rPr>
            </w:pPr>
          </w:p>
        </w:tc>
        <w:tc>
          <w:tcPr>
            <w:tcW w:w="6095" w:type="dxa"/>
          </w:tcPr>
          <w:p w14:paraId="6380FFBF" w14:textId="77777777" w:rsidR="005101B4" w:rsidRDefault="005101B4">
            <w:pPr>
              <w:spacing w:after="120"/>
              <w:rPr>
                <w:lang w:eastAsia="zh-CN"/>
              </w:rPr>
            </w:pPr>
          </w:p>
        </w:tc>
      </w:tr>
      <w:tr w:rsidR="005101B4" w14:paraId="38840A1B" w14:textId="77777777">
        <w:tc>
          <w:tcPr>
            <w:tcW w:w="1838" w:type="dxa"/>
          </w:tcPr>
          <w:p w14:paraId="4053FB79" w14:textId="1438F7AB" w:rsidR="005101B4" w:rsidRDefault="005101B4">
            <w:pPr>
              <w:spacing w:after="120"/>
            </w:pPr>
          </w:p>
        </w:tc>
        <w:tc>
          <w:tcPr>
            <w:tcW w:w="2268" w:type="dxa"/>
          </w:tcPr>
          <w:p w14:paraId="70E32A1E" w14:textId="31A7FA45" w:rsidR="005101B4" w:rsidRDefault="005101B4">
            <w:pPr>
              <w:spacing w:after="120"/>
            </w:pPr>
          </w:p>
        </w:tc>
        <w:tc>
          <w:tcPr>
            <w:tcW w:w="6095" w:type="dxa"/>
          </w:tcPr>
          <w:p w14:paraId="55D3C6F2" w14:textId="77777777" w:rsidR="005101B4" w:rsidRDefault="005101B4">
            <w:pPr>
              <w:spacing w:after="120"/>
              <w:rPr>
                <w:lang w:eastAsia="zh-CN"/>
              </w:rPr>
            </w:pPr>
          </w:p>
        </w:tc>
      </w:tr>
      <w:tr w:rsidR="005101B4" w14:paraId="43AA0C25" w14:textId="77777777">
        <w:tc>
          <w:tcPr>
            <w:tcW w:w="1838" w:type="dxa"/>
          </w:tcPr>
          <w:p w14:paraId="3C847FA1" w14:textId="6393116E" w:rsidR="005101B4" w:rsidRDefault="005101B4">
            <w:pPr>
              <w:spacing w:after="120"/>
            </w:pPr>
          </w:p>
        </w:tc>
        <w:tc>
          <w:tcPr>
            <w:tcW w:w="2268" w:type="dxa"/>
          </w:tcPr>
          <w:p w14:paraId="42212AD1" w14:textId="6882235A" w:rsidR="005101B4" w:rsidRDefault="005101B4">
            <w:pPr>
              <w:spacing w:after="120"/>
            </w:pPr>
          </w:p>
        </w:tc>
        <w:tc>
          <w:tcPr>
            <w:tcW w:w="6095" w:type="dxa"/>
          </w:tcPr>
          <w:p w14:paraId="0D7459EA" w14:textId="77777777" w:rsidR="005101B4" w:rsidRDefault="005101B4">
            <w:pPr>
              <w:spacing w:after="120"/>
            </w:pPr>
          </w:p>
        </w:tc>
      </w:tr>
      <w:tr w:rsidR="005101B4" w14:paraId="4021211F" w14:textId="77777777">
        <w:tc>
          <w:tcPr>
            <w:tcW w:w="1838" w:type="dxa"/>
          </w:tcPr>
          <w:p w14:paraId="6DA0D2BC" w14:textId="41CCD4C1" w:rsidR="005101B4" w:rsidRDefault="005101B4">
            <w:pPr>
              <w:spacing w:after="120"/>
              <w:rPr>
                <w:lang w:val="en-US"/>
              </w:rPr>
            </w:pPr>
          </w:p>
        </w:tc>
        <w:tc>
          <w:tcPr>
            <w:tcW w:w="2268" w:type="dxa"/>
          </w:tcPr>
          <w:p w14:paraId="4DC17AB2" w14:textId="1C108BB8" w:rsidR="005101B4" w:rsidRDefault="005101B4">
            <w:pPr>
              <w:spacing w:after="120"/>
              <w:rPr>
                <w:lang w:val="en-US"/>
              </w:rPr>
            </w:pPr>
          </w:p>
        </w:tc>
        <w:tc>
          <w:tcPr>
            <w:tcW w:w="6095" w:type="dxa"/>
          </w:tcPr>
          <w:p w14:paraId="128CD702" w14:textId="77777777" w:rsidR="005101B4" w:rsidRDefault="005101B4">
            <w:pPr>
              <w:spacing w:after="120"/>
              <w:rPr>
                <w:lang w:val="en-US"/>
              </w:rPr>
            </w:pPr>
          </w:p>
        </w:tc>
      </w:tr>
      <w:tr w:rsidR="005101B4" w14:paraId="396FE661" w14:textId="77777777">
        <w:tc>
          <w:tcPr>
            <w:tcW w:w="1838" w:type="dxa"/>
          </w:tcPr>
          <w:p w14:paraId="52008158" w14:textId="3B53AFF9" w:rsidR="005101B4" w:rsidRDefault="005101B4">
            <w:pPr>
              <w:spacing w:after="120"/>
              <w:rPr>
                <w:lang w:eastAsia="zh-CN"/>
              </w:rPr>
            </w:pPr>
          </w:p>
        </w:tc>
        <w:tc>
          <w:tcPr>
            <w:tcW w:w="2268" w:type="dxa"/>
          </w:tcPr>
          <w:p w14:paraId="786EFA10" w14:textId="3C2039BC" w:rsidR="005101B4" w:rsidRDefault="005101B4">
            <w:pPr>
              <w:spacing w:after="120"/>
              <w:rPr>
                <w:lang w:eastAsia="zh-CN"/>
              </w:rPr>
            </w:pPr>
          </w:p>
        </w:tc>
        <w:tc>
          <w:tcPr>
            <w:tcW w:w="6095" w:type="dxa"/>
          </w:tcPr>
          <w:p w14:paraId="547C23A2" w14:textId="6A0AD1D1" w:rsidR="005101B4" w:rsidRDefault="005101B4">
            <w:pPr>
              <w:spacing w:after="120"/>
              <w:rPr>
                <w:lang w:eastAsia="zh-CN"/>
              </w:rPr>
            </w:pPr>
          </w:p>
        </w:tc>
      </w:tr>
      <w:tr w:rsidR="005101B4" w14:paraId="7E308185" w14:textId="77777777">
        <w:tc>
          <w:tcPr>
            <w:tcW w:w="1838" w:type="dxa"/>
          </w:tcPr>
          <w:p w14:paraId="14E5D9A1" w14:textId="5ADCB0A5" w:rsidR="005101B4" w:rsidRDefault="005101B4">
            <w:pPr>
              <w:spacing w:after="120"/>
              <w:rPr>
                <w:rFonts w:eastAsiaTheme="minorEastAsia"/>
                <w:lang w:eastAsia="zh-CN"/>
              </w:rPr>
            </w:pPr>
          </w:p>
        </w:tc>
        <w:tc>
          <w:tcPr>
            <w:tcW w:w="2268" w:type="dxa"/>
          </w:tcPr>
          <w:p w14:paraId="50DAA66A" w14:textId="1492B2A9" w:rsidR="005101B4" w:rsidRDefault="005101B4">
            <w:pPr>
              <w:spacing w:after="120"/>
              <w:rPr>
                <w:rFonts w:eastAsiaTheme="minorEastAsia"/>
                <w:lang w:eastAsia="zh-CN"/>
              </w:rPr>
            </w:pPr>
          </w:p>
        </w:tc>
        <w:tc>
          <w:tcPr>
            <w:tcW w:w="6095" w:type="dxa"/>
          </w:tcPr>
          <w:p w14:paraId="6F2F21CC" w14:textId="77777777" w:rsidR="005101B4" w:rsidRDefault="005101B4">
            <w:pPr>
              <w:spacing w:after="120"/>
              <w:rPr>
                <w:lang w:eastAsia="zh-CN"/>
              </w:rPr>
            </w:pPr>
          </w:p>
        </w:tc>
      </w:tr>
      <w:tr w:rsidR="005101B4" w14:paraId="6F9A6D5B" w14:textId="77777777">
        <w:tc>
          <w:tcPr>
            <w:tcW w:w="1838" w:type="dxa"/>
          </w:tcPr>
          <w:p w14:paraId="25E5D99B" w14:textId="223DD14B" w:rsidR="005101B4" w:rsidRDefault="005101B4">
            <w:pPr>
              <w:spacing w:after="120"/>
              <w:rPr>
                <w:rFonts w:eastAsiaTheme="minorEastAsia"/>
                <w:lang w:eastAsia="zh-CN"/>
              </w:rPr>
            </w:pPr>
          </w:p>
        </w:tc>
        <w:tc>
          <w:tcPr>
            <w:tcW w:w="2268" w:type="dxa"/>
          </w:tcPr>
          <w:p w14:paraId="7DD9E6BF" w14:textId="5F718D12" w:rsidR="005101B4" w:rsidRDefault="005101B4">
            <w:pPr>
              <w:spacing w:after="120"/>
              <w:rPr>
                <w:rFonts w:eastAsiaTheme="minorEastAsia"/>
                <w:lang w:eastAsia="zh-CN"/>
              </w:rPr>
            </w:pPr>
          </w:p>
        </w:tc>
        <w:tc>
          <w:tcPr>
            <w:tcW w:w="6095" w:type="dxa"/>
          </w:tcPr>
          <w:p w14:paraId="2B762C9E" w14:textId="77777777" w:rsidR="005101B4" w:rsidRDefault="005101B4">
            <w:pPr>
              <w:spacing w:after="120"/>
              <w:rPr>
                <w:lang w:eastAsia="zh-CN"/>
              </w:rPr>
            </w:pPr>
          </w:p>
        </w:tc>
      </w:tr>
      <w:tr w:rsidR="005101B4" w14:paraId="737E2A88" w14:textId="77777777">
        <w:tc>
          <w:tcPr>
            <w:tcW w:w="1838" w:type="dxa"/>
          </w:tcPr>
          <w:p w14:paraId="12623299" w14:textId="77777777" w:rsidR="005101B4" w:rsidRDefault="005101B4">
            <w:pPr>
              <w:spacing w:after="120"/>
              <w:rPr>
                <w:lang w:eastAsia="zh-CN"/>
              </w:rPr>
            </w:pPr>
          </w:p>
        </w:tc>
        <w:tc>
          <w:tcPr>
            <w:tcW w:w="2268" w:type="dxa"/>
          </w:tcPr>
          <w:p w14:paraId="5C3BD8D8" w14:textId="77777777" w:rsidR="005101B4" w:rsidRDefault="005101B4">
            <w:pPr>
              <w:spacing w:after="120"/>
              <w:rPr>
                <w:lang w:eastAsia="zh-CN"/>
              </w:rPr>
            </w:pPr>
          </w:p>
        </w:tc>
        <w:tc>
          <w:tcPr>
            <w:tcW w:w="6095" w:type="dxa"/>
          </w:tcPr>
          <w:p w14:paraId="7EFAB852" w14:textId="77777777" w:rsidR="005101B4" w:rsidRDefault="005101B4">
            <w:pPr>
              <w:spacing w:after="120"/>
              <w:rPr>
                <w:lang w:eastAsia="zh-CN"/>
              </w:rPr>
            </w:pPr>
          </w:p>
        </w:tc>
      </w:tr>
    </w:tbl>
    <w:p w14:paraId="4A329047" w14:textId="77777777" w:rsidR="005101B4" w:rsidRDefault="005101B4">
      <w:pPr>
        <w:rPr>
          <w:rFonts w:ascii="Arial" w:hAnsi="Arial" w:cs="Arial"/>
        </w:rPr>
      </w:pPr>
    </w:p>
    <w:p w14:paraId="79B72D2B" w14:textId="2CA89AF4" w:rsidR="00D538F7" w:rsidRDefault="00D538F7" w:rsidP="00D538F7">
      <w:pPr>
        <w:pStyle w:val="ListBullet"/>
        <w:numPr>
          <w:ilvl w:val="0"/>
          <w:numId w:val="0"/>
        </w:numPr>
        <w:rPr>
          <w:lang w:val="en-US"/>
        </w:rPr>
      </w:pPr>
      <w:r>
        <w:rPr>
          <w:lang w:val="en-US"/>
        </w:rPr>
        <w:t>Summary question 2:</w:t>
      </w:r>
    </w:p>
    <w:p w14:paraId="034CD35F" w14:textId="77777777" w:rsidR="00D538F7" w:rsidRDefault="00D538F7" w:rsidP="00D538F7">
      <w:pPr>
        <w:pStyle w:val="ListBullet"/>
        <w:numPr>
          <w:ilvl w:val="0"/>
          <w:numId w:val="0"/>
        </w:numPr>
        <w:rPr>
          <w:lang w:val="en-US"/>
        </w:rPr>
      </w:pPr>
      <w:r>
        <w:rPr>
          <w:lang w:val="en-US"/>
        </w:rPr>
        <w:t>TBD</w:t>
      </w:r>
    </w:p>
    <w:p w14:paraId="4A32E822" w14:textId="77777777" w:rsidR="00761E6A" w:rsidRDefault="00761E6A">
      <w:pPr>
        <w:rPr>
          <w:rFonts w:ascii="Arial" w:hAnsi="Arial" w:cs="Arial"/>
        </w:rPr>
      </w:pPr>
    </w:p>
    <w:p w14:paraId="1E0045CF" w14:textId="74E8F1A6" w:rsidR="005101B4" w:rsidRDefault="00D62D4C">
      <w:pPr>
        <w:pStyle w:val="Heading2"/>
      </w:pPr>
      <w:r>
        <w:lastRenderedPageBreak/>
        <w:t>2.3</w:t>
      </w:r>
      <w:r>
        <w:tab/>
      </w:r>
      <w:r w:rsidR="00261997">
        <w:t>Corrections to application layer measurement reporting procedure</w:t>
      </w:r>
    </w:p>
    <w:p w14:paraId="553D2987" w14:textId="77777777" w:rsidR="00261997" w:rsidRDefault="003E3010" w:rsidP="00261997">
      <w:pPr>
        <w:pStyle w:val="Doc-title"/>
      </w:pPr>
      <w:hyperlink r:id="rId16" w:history="1">
        <w:r w:rsidR="00261997">
          <w:rPr>
            <w:rStyle w:val="Hyperlink"/>
          </w:rPr>
          <w:t>R2-2207531</w:t>
        </w:r>
      </w:hyperlink>
      <w:r w:rsidR="00261997">
        <w:tab/>
        <w:t>Corrections to application layer measurement reporting procedure</w:t>
      </w:r>
      <w:r w:rsidR="00261997">
        <w:tab/>
        <w:t>Lenovo</w:t>
      </w:r>
      <w:r w:rsidR="00261997">
        <w:tab/>
      </w:r>
      <w:proofErr w:type="spellStart"/>
      <w:r w:rsidR="00261997">
        <w:t>draftCR</w:t>
      </w:r>
      <w:proofErr w:type="spellEnd"/>
      <w:r w:rsidR="00261997">
        <w:tab/>
        <w:t>Rel-17</w:t>
      </w:r>
      <w:r w:rsidR="00261997">
        <w:tab/>
        <w:t>38.331</w:t>
      </w:r>
      <w:r w:rsidR="00261997">
        <w:tab/>
        <w:t>17.1.0</w:t>
      </w:r>
      <w:r w:rsidR="00261997">
        <w:tab/>
        <w:t>F</w:t>
      </w:r>
      <w:r w:rsidR="00261997">
        <w:tab/>
      </w:r>
      <w:proofErr w:type="spellStart"/>
      <w:r w:rsidR="00261997">
        <w:t>NR_QoE</w:t>
      </w:r>
      <w:proofErr w:type="spellEnd"/>
      <w:r w:rsidR="00261997">
        <w:t>-Core</w:t>
      </w:r>
      <w:r w:rsidR="00261997">
        <w:tab/>
        <w:t>Late</w:t>
      </w:r>
    </w:p>
    <w:p w14:paraId="6790D7E7" w14:textId="77777777" w:rsidR="005101B4" w:rsidRDefault="005101B4">
      <w:pPr>
        <w:pStyle w:val="Reference"/>
        <w:numPr>
          <w:ilvl w:val="0"/>
          <w:numId w:val="0"/>
        </w:numPr>
        <w:overflowPunct/>
        <w:autoSpaceDE/>
        <w:autoSpaceDN/>
        <w:adjustRightInd/>
        <w:spacing w:line="256" w:lineRule="auto"/>
        <w:ind w:left="567" w:hanging="567"/>
        <w:textAlignment w:val="auto"/>
      </w:pPr>
    </w:p>
    <w:p w14:paraId="26D31591" w14:textId="650B0CCE" w:rsidR="00261997" w:rsidRDefault="00261997">
      <w:pPr>
        <w:pStyle w:val="CommentText"/>
        <w:rPr>
          <w:rFonts w:ascii="Arial" w:hAnsi="Arial" w:cs="Arial"/>
        </w:rPr>
      </w:pPr>
      <w:r>
        <w:rPr>
          <w:rFonts w:ascii="Arial" w:hAnsi="Arial" w:cs="Arial"/>
        </w:rPr>
        <w:t>Not available yet.</w:t>
      </w:r>
    </w:p>
    <w:p w14:paraId="3AB7A44A" w14:textId="5DF4ED6C" w:rsidR="005101B4" w:rsidRDefault="00D62D4C">
      <w:pPr>
        <w:pStyle w:val="CommentText"/>
        <w:rPr>
          <w:rFonts w:ascii="Arial" w:hAnsi="Arial" w:cs="Arial"/>
        </w:rPr>
      </w:pPr>
      <w:r>
        <w:rPr>
          <w:rFonts w:ascii="Arial" w:hAnsi="Arial" w:cs="Arial"/>
        </w:rPr>
        <w:t xml:space="preserve">Question 3: </w:t>
      </w:r>
      <w:r w:rsidR="006A2020">
        <w:rPr>
          <w:rFonts w:ascii="Arial" w:hAnsi="Arial" w:cs="Arial"/>
        </w:rPr>
        <w:t>TBD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14:paraId="6484096C" w14:textId="77777777">
        <w:tc>
          <w:tcPr>
            <w:tcW w:w="1838" w:type="dxa"/>
            <w:shd w:val="clear" w:color="auto" w:fill="D9D9D9"/>
          </w:tcPr>
          <w:p w14:paraId="32268FE3" w14:textId="77777777" w:rsidR="005101B4" w:rsidRDefault="00D62D4C">
            <w:pPr>
              <w:spacing w:after="120"/>
              <w:rPr>
                <w:b/>
                <w:bCs/>
              </w:rPr>
            </w:pPr>
            <w:r>
              <w:rPr>
                <w:b/>
                <w:bCs/>
              </w:rPr>
              <w:t>Company</w:t>
            </w:r>
          </w:p>
        </w:tc>
        <w:tc>
          <w:tcPr>
            <w:tcW w:w="2268" w:type="dxa"/>
            <w:shd w:val="clear" w:color="auto" w:fill="D9D9D9"/>
          </w:tcPr>
          <w:p w14:paraId="0C6ACB9D" w14:textId="7F4C8940" w:rsidR="005101B4" w:rsidRDefault="006A2020">
            <w:pPr>
              <w:spacing w:after="120"/>
              <w:rPr>
                <w:b/>
                <w:bCs/>
              </w:rPr>
            </w:pPr>
            <w:r>
              <w:rPr>
                <w:b/>
                <w:bCs/>
              </w:rPr>
              <w:t>Agree/Not agree</w:t>
            </w:r>
          </w:p>
        </w:tc>
        <w:tc>
          <w:tcPr>
            <w:tcW w:w="6095" w:type="dxa"/>
            <w:shd w:val="clear" w:color="auto" w:fill="D9D9D9"/>
          </w:tcPr>
          <w:p w14:paraId="7811F8D5" w14:textId="77777777" w:rsidR="005101B4" w:rsidRDefault="00D62D4C">
            <w:pPr>
              <w:spacing w:after="120"/>
              <w:rPr>
                <w:b/>
                <w:bCs/>
              </w:rPr>
            </w:pPr>
            <w:r>
              <w:rPr>
                <w:b/>
                <w:bCs/>
              </w:rPr>
              <w:t>Comments</w:t>
            </w:r>
          </w:p>
        </w:tc>
      </w:tr>
      <w:tr w:rsidR="005101B4" w14:paraId="0AFA1D55" w14:textId="77777777">
        <w:tc>
          <w:tcPr>
            <w:tcW w:w="1838" w:type="dxa"/>
          </w:tcPr>
          <w:p w14:paraId="386A72CA" w14:textId="674E26E5" w:rsidR="005101B4" w:rsidRDefault="00680E28">
            <w:pPr>
              <w:spacing w:after="120"/>
              <w:rPr>
                <w:lang w:eastAsia="zh-CN"/>
              </w:rPr>
            </w:pPr>
            <w:r>
              <w:rPr>
                <w:lang w:eastAsia="zh-CN"/>
              </w:rPr>
              <w:t>Lenovo</w:t>
            </w:r>
          </w:p>
        </w:tc>
        <w:tc>
          <w:tcPr>
            <w:tcW w:w="2268" w:type="dxa"/>
          </w:tcPr>
          <w:p w14:paraId="66C28134" w14:textId="1BE2C6EA" w:rsidR="005101B4" w:rsidRDefault="005101B4">
            <w:pPr>
              <w:spacing w:after="120"/>
              <w:rPr>
                <w:lang w:eastAsia="zh-CN"/>
              </w:rPr>
            </w:pPr>
          </w:p>
        </w:tc>
        <w:tc>
          <w:tcPr>
            <w:tcW w:w="6095" w:type="dxa"/>
          </w:tcPr>
          <w:p w14:paraId="4EE38F37" w14:textId="0227AD32" w:rsidR="005101B4" w:rsidRDefault="00680E28">
            <w:pPr>
              <w:spacing w:after="120"/>
              <w:rPr>
                <w:lang w:eastAsia="zh-CN"/>
              </w:rPr>
            </w:pPr>
            <w:r>
              <w:rPr>
                <w:lang w:eastAsia="zh-CN"/>
              </w:rPr>
              <w:t>Intention was to provide the CR after online discussion if the issue addressed in the contribution R2-2207530 has been confirmed. Therefore, we suggest to skip any comments to this CR for now.</w:t>
            </w:r>
          </w:p>
        </w:tc>
      </w:tr>
      <w:tr w:rsidR="005101B4" w14:paraId="09416E4A" w14:textId="77777777">
        <w:tc>
          <w:tcPr>
            <w:tcW w:w="1838" w:type="dxa"/>
          </w:tcPr>
          <w:p w14:paraId="3843EC05" w14:textId="5B1A56FF" w:rsidR="005101B4" w:rsidRDefault="005101B4">
            <w:pPr>
              <w:spacing w:after="120"/>
              <w:rPr>
                <w:rFonts w:eastAsia="SimSun"/>
                <w:lang w:val="en-US" w:eastAsia="zh-CN"/>
              </w:rPr>
            </w:pPr>
          </w:p>
        </w:tc>
        <w:tc>
          <w:tcPr>
            <w:tcW w:w="2268" w:type="dxa"/>
          </w:tcPr>
          <w:p w14:paraId="20C240C1" w14:textId="77777777" w:rsidR="005101B4" w:rsidRDefault="005101B4">
            <w:pPr>
              <w:spacing w:after="120"/>
              <w:rPr>
                <w:rFonts w:eastAsia="Malgun Gothic"/>
                <w:lang w:eastAsia="ko-KR"/>
              </w:rPr>
            </w:pPr>
          </w:p>
        </w:tc>
        <w:tc>
          <w:tcPr>
            <w:tcW w:w="6095" w:type="dxa"/>
          </w:tcPr>
          <w:p w14:paraId="573AE3C9" w14:textId="1DB8F1A0" w:rsidR="005101B4" w:rsidRDefault="005101B4">
            <w:pPr>
              <w:spacing w:after="120"/>
              <w:rPr>
                <w:rFonts w:eastAsia="SimSun"/>
                <w:lang w:val="en-US" w:eastAsia="zh-CN"/>
              </w:rPr>
            </w:pPr>
          </w:p>
        </w:tc>
      </w:tr>
      <w:tr w:rsidR="005101B4" w14:paraId="01107A90" w14:textId="77777777">
        <w:tc>
          <w:tcPr>
            <w:tcW w:w="1838" w:type="dxa"/>
          </w:tcPr>
          <w:p w14:paraId="2E30BF50" w14:textId="37D5065A" w:rsidR="005101B4" w:rsidRDefault="005101B4">
            <w:pPr>
              <w:spacing w:after="120"/>
              <w:rPr>
                <w:lang w:eastAsia="zh-CN"/>
              </w:rPr>
            </w:pPr>
          </w:p>
        </w:tc>
        <w:tc>
          <w:tcPr>
            <w:tcW w:w="2268" w:type="dxa"/>
          </w:tcPr>
          <w:p w14:paraId="1F281CE8" w14:textId="1C88669B" w:rsidR="005101B4" w:rsidRDefault="005101B4">
            <w:pPr>
              <w:spacing w:after="120"/>
              <w:rPr>
                <w:lang w:eastAsia="zh-CN"/>
              </w:rPr>
            </w:pPr>
          </w:p>
        </w:tc>
        <w:tc>
          <w:tcPr>
            <w:tcW w:w="6095" w:type="dxa"/>
          </w:tcPr>
          <w:p w14:paraId="60E9B6A3" w14:textId="77777777" w:rsidR="005101B4" w:rsidRDefault="005101B4">
            <w:pPr>
              <w:spacing w:after="120"/>
              <w:rPr>
                <w:lang w:eastAsia="zh-CN"/>
              </w:rPr>
            </w:pPr>
          </w:p>
        </w:tc>
      </w:tr>
      <w:tr w:rsidR="005101B4" w14:paraId="22448047" w14:textId="77777777">
        <w:tc>
          <w:tcPr>
            <w:tcW w:w="1838" w:type="dxa"/>
          </w:tcPr>
          <w:p w14:paraId="703A96A3" w14:textId="6EB0F545" w:rsidR="005101B4" w:rsidRDefault="005101B4">
            <w:pPr>
              <w:spacing w:after="120"/>
            </w:pPr>
          </w:p>
        </w:tc>
        <w:tc>
          <w:tcPr>
            <w:tcW w:w="2268" w:type="dxa"/>
          </w:tcPr>
          <w:p w14:paraId="12B1F17E" w14:textId="77777777" w:rsidR="005101B4" w:rsidRDefault="005101B4">
            <w:pPr>
              <w:spacing w:after="120"/>
            </w:pPr>
          </w:p>
        </w:tc>
        <w:tc>
          <w:tcPr>
            <w:tcW w:w="6095" w:type="dxa"/>
          </w:tcPr>
          <w:p w14:paraId="002B901E" w14:textId="02616D76" w:rsidR="005101B4" w:rsidRDefault="005101B4">
            <w:pPr>
              <w:spacing w:after="120"/>
              <w:rPr>
                <w:lang w:eastAsia="zh-CN"/>
              </w:rPr>
            </w:pPr>
          </w:p>
        </w:tc>
      </w:tr>
      <w:tr w:rsidR="005101B4" w14:paraId="21EF3BC0" w14:textId="77777777">
        <w:tc>
          <w:tcPr>
            <w:tcW w:w="1838" w:type="dxa"/>
          </w:tcPr>
          <w:p w14:paraId="38F9F22C" w14:textId="42BA72D4" w:rsidR="005101B4" w:rsidRDefault="005101B4">
            <w:pPr>
              <w:spacing w:after="120"/>
              <w:rPr>
                <w:lang w:eastAsia="zh-CN"/>
              </w:rPr>
            </w:pPr>
          </w:p>
        </w:tc>
        <w:tc>
          <w:tcPr>
            <w:tcW w:w="2268" w:type="dxa"/>
          </w:tcPr>
          <w:p w14:paraId="67CC43B2" w14:textId="15BE5B1F" w:rsidR="005101B4" w:rsidRDefault="005101B4">
            <w:pPr>
              <w:spacing w:after="120"/>
              <w:rPr>
                <w:lang w:eastAsia="zh-CN"/>
              </w:rPr>
            </w:pPr>
          </w:p>
        </w:tc>
        <w:tc>
          <w:tcPr>
            <w:tcW w:w="6095" w:type="dxa"/>
          </w:tcPr>
          <w:p w14:paraId="224DE8F8" w14:textId="77777777" w:rsidR="005101B4" w:rsidRDefault="005101B4">
            <w:pPr>
              <w:spacing w:after="120"/>
              <w:rPr>
                <w:lang w:eastAsia="zh-CN"/>
              </w:rPr>
            </w:pPr>
          </w:p>
        </w:tc>
      </w:tr>
      <w:tr w:rsidR="005101B4" w14:paraId="61EB9E0F" w14:textId="77777777">
        <w:tc>
          <w:tcPr>
            <w:tcW w:w="1838" w:type="dxa"/>
          </w:tcPr>
          <w:p w14:paraId="71D3FD6D" w14:textId="09C2484E" w:rsidR="005101B4" w:rsidRDefault="005101B4">
            <w:pPr>
              <w:spacing w:after="120"/>
              <w:rPr>
                <w:lang w:eastAsia="zh-TW"/>
              </w:rPr>
            </w:pPr>
          </w:p>
        </w:tc>
        <w:tc>
          <w:tcPr>
            <w:tcW w:w="2268" w:type="dxa"/>
          </w:tcPr>
          <w:p w14:paraId="6CAE4624" w14:textId="307EC116" w:rsidR="005101B4" w:rsidRDefault="005101B4">
            <w:pPr>
              <w:spacing w:after="120"/>
              <w:rPr>
                <w:lang w:eastAsia="zh-TW"/>
              </w:rPr>
            </w:pPr>
          </w:p>
        </w:tc>
        <w:tc>
          <w:tcPr>
            <w:tcW w:w="6095" w:type="dxa"/>
          </w:tcPr>
          <w:p w14:paraId="74C5C38B" w14:textId="05D3FC32" w:rsidR="005101B4" w:rsidRDefault="005101B4">
            <w:pPr>
              <w:spacing w:after="120"/>
              <w:rPr>
                <w:lang w:eastAsia="zh-TW"/>
              </w:rPr>
            </w:pPr>
          </w:p>
        </w:tc>
      </w:tr>
      <w:tr w:rsidR="005101B4" w14:paraId="48A3B3E1" w14:textId="77777777">
        <w:tc>
          <w:tcPr>
            <w:tcW w:w="1838" w:type="dxa"/>
          </w:tcPr>
          <w:p w14:paraId="271B9B50" w14:textId="4D80D0B6" w:rsidR="005101B4" w:rsidRDefault="005101B4">
            <w:pPr>
              <w:spacing w:after="120"/>
              <w:rPr>
                <w:rFonts w:eastAsia="Malgun Gothic"/>
                <w:lang w:eastAsia="ko-KR"/>
              </w:rPr>
            </w:pPr>
          </w:p>
        </w:tc>
        <w:tc>
          <w:tcPr>
            <w:tcW w:w="2268" w:type="dxa"/>
          </w:tcPr>
          <w:p w14:paraId="69221B2F" w14:textId="62B17921" w:rsidR="005101B4" w:rsidRDefault="005101B4">
            <w:pPr>
              <w:spacing w:after="120"/>
              <w:rPr>
                <w:rFonts w:eastAsia="Malgun Gothic"/>
                <w:lang w:eastAsia="ko-KR"/>
              </w:rPr>
            </w:pPr>
          </w:p>
        </w:tc>
        <w:tc>
          <w:tcPr>
            <w:tcW w:w="6095" w:type="dxa"/>
          </w:tcPr>
          <w:p w14:paraId="5C79D315" w14:textId="7D5C8D9B" w:rsidR="005101B4" w:rsidRDefault="005101B4">
            <w:pPr>
              <w:spacing w:after="120"/>
              <w:rPr>
                <w:rFonts w:eastAsia="Malgun Gothic"/>
                <w:lang w:eastAsia="ko-KR"/>
              </w:rPr>
            </w:pPr>
          </w:p>
        </w:tc>
      </w:tr>
      <w:tr w:rsidR="005101B4" w14:paraId="336015B8" w14:textId="77777777">
        <w:tc>
          <w:tcPr>
            <w:tcW w:w="1838" w:type="dxa"/>
          </w:tcPr>
          <w:p w14:paraId="4B38A41E" w14:textId="0A450ABB" w:rsidR="005101B4" w:rsidRDefault="005101B4">
            <w:pPr>
              <w:spacing w:after="120"/>
              <w:rPr>
                <w:lang w:eastAsia="zh-CN"/>
              </w:rPr>
            </w:pPr>
          </w:p>
        </w:tc>
        <w:tc>
          <w:tcPr>
            <w:tcW w:w="2268" w:type="dxa"/>
          </w:tcPr>
          <w:p w14:paraId="56FCE385" w14:textId="12C42827" w:rsidR="005101B4" w:rsidRDefault="005101B4">
            <w:pPr>
              <w:spacing w:after="120"/>
              <w:rPr>
                <w:lang w:eastAsia="zh-CN"/>
              </w:rPr>
            </w:pPr>
          </w:p>
        </w:tc>
        <w:tc>
          <w:tcPr>
            <w:tcW w:w="6095" w:type="dxa"/>
          </w:tcPr>
          <w:p w14:paraId="3EB1503D" w14:textId="61D3BB45" w:rsidR="005101B4" w:rsidRDefault="005101B4">
            <w:pPr>
              <w:spacing w:after="120"/>
              <w:rPr>
                <w:lang w:eastAsia="zh-CN"/>
              </w:rPr>
            </w:pPr>
          </w:p>
        </w:tc>
      </w:tr>
      <w:tr w:rsidR="005101B4" w14:paraId="221863B5" w14:textId="77777777">
        <w:tc>
          <w:tcPr>
            <w:tcW w:w="1838" w:type="dxa"/>
          </w:tcPr>
          <w:p w14:paraId="082DFA5B" w14:textId="03F19171" w:rsidR="005101B4" w:rsidRDefault="005101B4">
            <w:pPr>
              <w:spacing w:after="120"/>
            </w:pPr>
          </w:p>
        </w:tc>
        <w:tc>
          <w:tcPr>
            <w:tcW w:w="2268" w:type="dxa"/>
          </w:tcPr>
          <w:p w14:paraId="66EA259C" w14:textId="15B96202" w:rsidR="005101B4" w:rsidRDefault="005101B4">
            <w:pPr>
              <w:spacing w:after="120"/>
            </w:pPr>
          </w:p>
        </w:tc>
        <w:tc>
          <w:tcPr>
            <w:tcW w:w="6095" w:type="dxa"/>
          </w:tcPr>
          <w:p w14:paraId="3FB1C67C" w14:textId="77777777" w:rsidR="005101B4" w:rsidRDefault="005101B4">
            <w:pPr>
              <w:spacing w:after="120"/>
              <w:rPr>
                <w:lang w:eastAsia="zh-CN"/>
              </w:rPr>
            </w:pPr>
          </w:p>
        </w:tc>
      </w:tr>
      <w:tr w:rsidR="005101B4" w14:paraId="53C46FA4" w14:textId="77777777">
        <w:tc>
          <w:tcPr>
            <w:tcW w:w="1838" w:type="dxa"/>
          </w:tcPr>
          <w:p w14:paraId="1CB5D65F" w14:textId="77FC9E7E" w:rsidR="005101B4" w:rsidRDefault="005101B4">
            <w:pPr>
              <w:spacing w:after="120"/>
            </w:pPr>
          </w:p>
        </w:tc>
        <w:tc>
          <w:tcPr>
            <w:tcW w:w="2268" w:type="dxa"/>
          </w:tcPr>
          <w:p w14:paraId="06EDB629" w14:textId="77777777" w:rsidR="005101B4" w:rsidRDefault="005101B4">
            <w:pPr>
              <w:spacing w:after="120"/>
            </w:pPr>
          </w:p>
        </w:tc>
        <w:tc>
          <w:tcPr>
            <w:tcW w:w="6095" w:type="dxa"/>
          </w:tcPr>
          <w:p w14:paraId="74A40799" w14:textId="65653DB1" w:rsidR="005101B4" w:rsidRDefault="005101B4">
            <w:pPr>
              <w:spacing w:after="120"/>
            </w:pPr>
          </w:p>
        </w:tc>
      </w:tr>
      <w:tr w:rsidR="005101B4" w14:paraId="409976FB" w14:textId="77777777">
        <w:tc>
          <w:tcPr>
            <w:tcW w:w="1838" w:type="dxa"/>
          </w:tcPr>
          <w:p w14:paraId="31FBD88C" w14:textId="5DE432F6" w:rsidR="005101B4" w:rsidRDefault="005101B4">
            <w:pPr>
              <w:spacing w:after="120"/>
              <w:rPr>
                <w:lang w:val="en-US"/>
              </w:rPr>
            </w:pPr>
          </w:p>
        </w:tc>
        <w:tc>
          <w:tcPr>
            <w:tcW w:w="2268" w:type="dxa"/>
          </w:tcPr>
          <w:p w14:paraId="25AF30E7" w14:textId="469BB10E" w:rsidR="005101B4" w:rsidRDefault="005101B4">
            <w:pPr>
              <w:spacing w:after="120"/>
              <w:rPr>
                <w:lang w:val="en-US"/>
              </w:rPr>
            </w:pPr>
          </w:p>
        </w:tc>
        <w:tc>
          <w:tcPr>
            <w:tcW w:w="6095" w:type="dxa"/>
          </w:tcPr>
          <w:p w14:paraId="4CF3D0AE" w14:textId="315936E5" w:rsidR="005101B4" w:rsidRDefault="005101B4">
            <w:pPr>
              <w:spacing w:after="120"/>
              <w:rPr>
                <w:lang w:val="en-US"/>
              </w:rPr>
            </w:pPr>
          </w:p>
        </w:tc>
      </w:tr>
      <w:tr w:rsidR="005101B4" w14:paraId="662F7C6C" w14:textId="77777777">
        <w:tc>
          <w:tcPr>
            <w:tcW w:w="1838" w:type="dxa"/>
          </w:tcPr>
          <w:p w14:paraId="5A7657DE" w14:textId="5E7A27DF" w:rsidR="005101B4" w:rsidRDefault="005101B4">
            <w:pPr>
              <w:spacing w:after="120"/>
              <w:rPr>
                <w:rFonts w:eastAsiaTheme="minorEastAsia"/>
                <w:lang w:eastAsia="zh-CN"/>
              </w:rPr>
            </w:pPr>
          </w:p>
        </w:tc>
        <w:tc>
          <w:tcPr>
            <w:tcW w:w="2268" w:type="dxa"/>
          </w:tcPr>
          <w:p w14:paraId="0915D3F1" w14:textId="1683EF25" w:rsidR="005101B4" w:rsidRDefault="005101B4">
            <w:pPr>
              <w:spacing w:after="120"/>
              <w:rPr>
                <w:rFonts w:eastAsiaTheme="minorEastAsia"/>
                <w:lang w:eastAsia="zh-CN"/>
              </w:rPr>
            </w:pPr>
          </w:p>
        </w:tc>
        <w:tc>
          <w:tcPr>
            <w:tcW w:w="6095" w:type="dxa"/>
          </w:tcPr>
          <w:p w14:paraId="2570746F" w14:textId="77777777" w:rsidR="005101B4" w:rsidRDefault="005101B4">
            <w:pPr>
              <w:spacing w:after="120"/>
              <w:rPr>
                <w:lang w:eastAsia="zh-CN"/>
              </w:rPr>
            </w:pPr>
          </w:p>
        </w:tc>
      </w:tr>
      <w:tr w:rsidR="005101B4" w14:paraId="6735ABF9" w14:textId="77777777">
        <w:tc>
          <w:tcPr>
            <w:tcW w:w="1838" w:type="dxa"/>
          </w:tcPr>
          <w:p w14:paraId="46C51A9E" w14:textId="1B97F89A" w:rsidR="005101B4" w:rsidRDefault="005101B4">
            <w:pPr>
              <w:spacing w:after="120"/>
              <w:rPr>
                <w:lang w:eastAsia="zh-CN"/>
              </w:rPr>
            </w:pPr>
          </w:p>
        </w:tc>
        <w:tc>
          <w:tcPr>
            <w:tcW w:w="2268" w:type="dxa"/>
          </w:tcPr>
          <w:p w14:paraId="129B0202" w14:textId="4ED34F59" w:rsidR="005101B4" w:rsidRDefault="005101B4">
            <w:pPr>
              <w:spacing w:after="120"/>
              <w:rPr>
                <w:lang w:eastAsia="zh-CN"/>
              </w:rPr>
            </w:pPr>
          </w:p>
        </w:tc>
        <w:tc>
          <w:tcPr>
            <w:tcW w:w="6095" w:type="dxa"/>
          </w:tcPr>
          <w:p w14:paraId="5FA8BBB3" w14:textId="0F587027" w:rsidR="005101B4" w:rsidRDefault="005101B4">
            <w:pPr>
              <w:spacing w:after="120"/>
              <w:rPr>
                <w:lang w:eastAsia="zh-CN"/>
              </w:rPr>
            </w:pPr>
          </w:p>
        </w:tc>
      </w:tr>
      <w:tr w:rsidR="005101B4" w14:paraId="40A3C146" w14:textId="77777777">
        <w:tc>
          <w:tcPr>
            <w:tcW w:w="1838" w:type="dxa"/>
          </w:tcPr>
          <w:p w14:paraId="11136985" w14:textId="2F4BB327" w:rsidR="005101B4" w:rsidRDefault="005101B4">
            <w:pPr>
              <w:spacing w:after="120"/>
              <w:rPr>
                <w:rFonts w:eastAsiaTheme="minorEastAsia"/>
                <w:lang w:eastAsia="zh-CN"/>
              </w:rPr>
            </w:pPr>
          </w:p>
        </w:tc>
        <w:tc>
          <w:tcPr>
            <w:tcW w:w="2268" w:type="dxa"/>
          </w:tcPr>
          <w:p w14:paraId="30C3C2AC" w14:textId="3028FBAC" w:rsidR="005101B4" w:rsidRDefault="005101B4">
            <w:pPr>
              <w:spacing w:after="120"/>
              <w:rPr>
                <w:rFonts w:eastAsiaTheme="minorEastAsia"/>
                <w:lang w:eastAsia="zh-CN"/>
              </w:rPr>
            </w:pPr>
          </w:p>
        </w:tc>
        <w:tc>
          <w:tcPr>
            <w:tcW w:w="6095" w:type="dxa"/>
          </w:tcPr>
          <w:p w14:paraId="61101287" w14:textId="77777777" w:rsidR="005101B4" w:rsidRDefault="005101B4">
            <w:pPr>
              <w:spacing w:after="120"/>
              <w:rPr>
                <w:lang w:eastAsia="zh-CN"/>
              </w:rPr>
            </w:pPr>
          </w:p>
        </w:tc>
      </w:tr>
      <w:tr w:rsidR="005101B4" w14:paraId="1A781994" w14:textId="77777777">
        <w:tc>
          <w:tcPr>
            <w:tcW w:w="1838" w:type="dxa"/>
          </w:tcPr>
          <w:p w14:paraId="653A7A69" w14:textId="77777777" w:rsidR="005101B4" w:rsidRDefault="005101B4">
            <w:pPr>
              <w:spacing w:after="120"/>
              <w:rPr>
                <w:lang w:eastAsia="zh-CN"/>
              </w:rPr>
            </w:pPr>
          </w:p>
        </w:tc>
        <w:tc>
          <w:tcPr>
            <w:tcW w:w="2268" w:type="dxa"/>
          </w:tcPr>
          <w:p w14:paraId="0F770223" w14:textId="77777777" w:rsidR="005101B4" w:rsidRDefault="005101B4">
            <w:pPr>
              <w:spacing w:after="120"/>
              <w:rPr>
                <w:lang w:eastAsia="zh-CN"/>
              </w:rPr>
            </w:pPr>
          </w:p>
        </w:tc>
        <w:tc>
          <w:tcPr>
            <w:tcW w:w="6095" w:type="dxa"/>
          </w:tcPr>
          <w:p w14:paraId="6399B315" w14:textId="77777777" w:rsidR="005101B4" w:rsidRDefault="005101B4">
            <w:pPr>
              <w:spacing w:after="120"/>
              <w:rPr>
                <w:lang w:eastAsia="zh-CN"/>
              </w:rPr>
            </w:pPr>
          </w:p>
        </w:tc>
      </w:tr>
      <w:tr w:rsidR="005101B4" w14:paraId="6C2265C2" w14:textId="77777777">
        <w:tc>
          <w:tcPr>
            <w:tcW w:w="1838" w:type="dxa"/>
          </w:tcPr>
          <w:p w14:paraId="0C79FA4A" w14:textId="77777777" w:rsidR="005101B4" w:rsidRDefault="005101B4">
            <w:pPr>
              <w:spacing w:after="120"/>
              <w:rPr>
                <w:lang w:eastAsia="zh-CN"/>
              </w:rPr>
            </w:pPr>
          </w:p>
        </w:tc>
        <w:tc>
          <w:tcPr>
            <w:tcW w:w="2268" w:type="dxa"/>
          </w:tcPr>
          <w:p w14:paraId="3E83B336" w14:textId="77777777" w:rsidR="005101B4" w:rsidRDefault="005101B4">
            <w:pPr>
              <w:spacing w:after="120"/>
              <w:rPr>
                <w:lang w:eastAsia="zh-CN"/>
              </w:rPr>
            </w:pPr>
          </w:p>
        </w:tc>
        <w:tc>
          <w:tcPr>
            <w:tcW w:w="6095" w:type="dxa"/>
          </w:tcPr>
          <w:p w14:paraId="5D7EFFA6" w14:textId="77777777" w:rsidR="005101B4" w:rsidRDefault="005101B4">
            <w:pPr>
              <w:spacing w:after="120"/>
              <w:rPr>
                <w:lang w:eastAsia="zh-CN"/>
              </w:rPr>
            </w:pPr>
          </w:p>
        </w:tc>
      </w:tr>
    </w:tbl>
    <w:p w14:paraId="7EA6B73D" w14:textId="77777777" w:rsidR="005101B4" w:rsidRDefault="005101B4">
      <w:pPr>
        <w:rPr>
          <w:rFonts w:ascii="Arial" w:hAnsi="Arial" w:cs="Arial"/>
        </w:rPr>
      </w:pPr>
    </w:p>
    <w:p w14:paraId="389796C8" w14:textId="6C14EFD2" w:rsidR="00A9651A" w:rsidRDefault="00A9651A" w:rsidP="00A9651A">
      <w:pPr>
        <w:pStyle w:val="ListBullet"/>
        <w:numPr>
          <w:ilvl w:val="0"/>
          <w:numId w:val="0"/>
        </w:numPr>
        <w:rPr>
          <w:lang w:val="en-US"/>
        </w:rPr>
      </w:pPr>
      <w:r>
        <w:rPr>
          <w:lang w:val="en-US"/>
        </w:rPr>
        <w:t>Summary question 3:</w:t>
      </w:r>
    </w:p>
    <w:p w14:paraId="2A804C3A" w14:textId="77777777" w:rsidR="00A9651A" w:rsidRDefault="00A9651A" w:rsidP="00A9651A">
      <w:pPr>
        <w:pStyle w:val="ListBullet"/>
        <w:numPr>
          <w:ilvl w:val="0"/>
          <w:numId w:val="0"/>
        </w:numPr>
        <w:rPr>
          <w:lang w:val="en-US"/>
        </w:rPr>
      </w:pPr>
      <w:r>
        <w:rPr>
          <w:lang w:val="en-US"/>
        </w:rPr>
        <w:t>TBD</w:t>
      </w:r>
    </w:p>
    <w:p w14:paraId="613C2497" w14:textId="77777777" w:rsidR="00D62D4C" w:rsidRDefault="00D62D4C">
      <w:pPr>
        <w:rPr>
          <w:rFonts w:ascii="Arial" w:hAnsi="Arial" w:cs="Arial"/>
        </w:rPr>
      </w:pPr>
    </w:p>
    <w:p w14:paraId="5B54AA31" w14:textId="281B194D" w:rsidR="005101B4" w:rsidRDefault="00D62D4C">
      <w:pPr>
        <w:pStyle w:val="Heading2"/>
      </w:pPr>
      <w:r>
        <w:t>2.4</w:t>
      </w:r>
      <w:r>
        <w:tab/>
      </w:r>
      <w:r w:rsidR="00D80E8A">
        <w:t xml:space="preserve">Correction CR for </w:t>
      </w:r>
      <w:proofErr w:type="spellStart"/>
      <w:r w:rsidR="00D80E8A">
        <w:t>QoE</w:t>
      </w:r>
      <w:proofErr w:type="spellEnd"/>
      <w:r w:rsidR="00D80E8A">
        <w:t xml:space="preserve"> measurements</w:t>
      </w:r>
    </w:p>
    <w:p w14:paraId="04B01BC0" w14:textId="67C26F31" w:rsidR="00D80E8A" w:rsidRDefault="00D80E8A">
      <w:pPr>
        <w:rPr>
          <w:rFonts w:ascii="Arial" w:hAnsi="Arial" w:cs="Arial"/>
        </w:rPr>
      </w:pPr>
      <w:r>
        <w:rPr>
          <w:rFonts w:ascii="Arial" w:hAnsi="Arial" w:cs="Arial"/>
        </w:rPr>
        <w:t>The following CR includes various corrections to 38.331:</w:t>
      </w:r>
    </w:p>
    <w:p w14:paraId="4A98DCFC" w14:textId="77777777" w:rsidR="00D80E8A" w:rsidRDefault="00D80E8A" w:rsidP="00D80E8A">
      <w:pPr>
        <w:pStyle w:val="Doc-title"/>
      </w:pPr>
      <w:r>
        <w:rPr>
          <w:b/>
        </w:rPr>
        <w:t>[</w:t>
      </w:r>
      <w:hyperlink r:id="rId17" w:history="1">
        <w:r>
          <w:rPr>
            <w:rStyle w:val="Hyperlink"/>
          </w:rPr>
          <w:t>R2-2207722</w:t>
        </w:r>
      </w:hyperlink>
      <w:r>
        <w:tab/>
        <w:t xml:space="preserve">Correction CR for </w:t>
      </w:r>
      <w:proofErr w:type="spellStart"/>
      <w:r>
        <w:t>QoE</w:t>
      </w:r>
      <w:proofErr w:type="spellEnd"/>
      <w:r>
        <w:t xml:space="preserve"> measurements</w:t>
      </w:r>
      <w:r>
        <w:tab/>
        <w:t>Ericsson, Huawei</w:t>
      </w:r>
      <w:r>
        <w:tab/>
        <w:t>CR</w:t>
      </w:r>
      <w:r>
        <w:tab/>
        <w:t>Rel-17</w:t>
      </w:r>
      <w:r>
        <w:tab/>
        <w:t>38.331</w:t>
      </w:r>
      <w:r>
        <w:tab/>
        <w:t>17.1.0</w:t>
      </w:r>
      <w:r>
        <w:tab/>
        <w:t>3303</w:t>
      </w:r>
      <w:r>
        <w:tab/>
        <w:t>-</w:t>
      </w:r>
      <w:r>
        <w:tab/>
        <w:t>F</w:t>
      </w:r>
      <w:r>
        <w:tab/>
      </w:r>
      <w:proofErr w:type="spellStart"/>
      <w:r>
        <w:t>NR_QoE</w:t>
      </w:r>
      <w:proofErr w:type="spellEnd"/>
      <w:r>
        <w:t>-Core</w:t>
      </w:r>
    </w:p>
    <w:p w14:paraId="2930A78F" w14:textId="77777777" w:rsidR="00D80E8A" w:rsidRDefault="00D80E8A">
      <w:pPr>
        <w:rPr>
          <w:rFonts w:ascii="Arial" w:hAnsi="Arial" w:cs="Arial"/>
        </w:rPr>
      </w:pPr>
    </w:p>
    <w:p w14:paraId="698F3D21" w14:textId="2952E345" w:rsidR="00D80E8A" w:rsidRPr="00D80E8A" w:rsidRDefault="00D80E8A" w:rsidP="00D80E8A">
      <w:pPr>
        <w:rPr>
          <w:rFonts w:ascii="Arial" w:hAnsi="Arial" w:cs="Arial"/>
        </w:rPr>
      </w:pPr>
      <w:r w:rsidRPr="00D80E8A">
        <w:rPr>
          <w:rFonts w:ascii="Arial" w:hAnsi="Arial" w:cs="Arial"/>
        </w:rPr>
        <w:t>Separate field descriptions for RAN-</w:t>
      </w:r>
      <w:proofErr w:type="spellStart"/>
      <w:r w:rsidRPr="00D80E8A">
        <w:rPr>
          <w:rFonts w:ascii="Arial" w:hAnsi="Arial" w:cs="Arial"/>
        </w:rPr>
        <w:t>VisibleMeasurements</w:t>
      </w:r>
      <w:proofErr w:type="spellEnd"/>
      <w:r w:rsidRPr="00D80E8A">
        <w:rPr>
          <w:rFonts w:ascii="Arial" w:hAnsi="Arial" w:cs="Arial"/>
        </w:rPr>
        <w:t xml:space="preserve"> in </w:t>
      </w:r>
      <w:proofErr w:type="spellStart"/>
      <w:r w:rsidRPr="00D80E8A">
        <w:rPr>
          <w:rFonts w:ascii="Arial" w:hAnsi="Arial" w:cs="Arial"/>
        </w:rPr>
        <w:t>MeasurementReportAppLayer</w:t>
      </w:r>
      <w:proofErr w:type="spellEnd"/>
      <w:r w:rsidRPr="00D80E8A">
        <w:rPr>
          <w:rFonts w:ascii="Arial" w:hAnsi="Arial" w:cs="Arial"/>
        </w:rPr>
        <w:t xml:space="preserve"> message in 6.2.2.</w:t>
      </w:r>
    </w:p>
    <w:p w14:paraId="3AB54123" w14:textId="6BE590FA" w:rsidR="00D80E8A" w:rsidRPr="00D80E8A" w:rsidRDefault="00D80E8A" w:rsidP="00D80E8A">
      <w:pPr>
        <w:rPr>
          <w:rFonts w:ascii="Arial" w:hAnsi="Arial" w:cs="Arial"/>
        </w:rPr>
      </w:pPr>
      <w:proofErr w:type="spellStart"/>
      <w:r w:rsidRPr="00D80E8A">
        <w:rPr>
          <w:rFonts w:ascii="Arial" w:hAnsi="Arial" w:cs="Arial"/>
        </w:rPr>
        <w:t>ApplicationLayerMeasurement</w:t>
      </w:r>
      <w:proofErr w:type="spellEnd"/>
      <w:r w:rsidRPr="00D80E8A">
        <w:rPr>
          <w:rFonts w:ascii="Arial" w:hAnsi="Arial" w:cs="Arial"/>
        </w:rPr>
        <w:t xml:space="preserve">-Parameters corrected to </w:t>
      </w:r>
      <w:proofErr w:type="spellStart"/>
      <w:r w:rsidRPr="00D80E8A">
        <w:rPr>
          <w:rFonts w:ascii="Arial" w:hAnsi="Arial" w:cs="Arial"/>
        </w:rPr>
        <w:t>AppLayerMeasParameters</w:t>
      </w:r>
      <w:proofErr w:type="spellEnd"/>
      <w:r w:rsidRPr="00D80E8A">
        <w:rPr>
          <w:rFonts w:ascii="Arial" w:hAnsi="Arial" w:cs="Arial"/>
        </w:rPr>
        <w:t xml:space="preserve"> in 6.3.3.</w:t>
      </w:r>
    </w:p>
    <w:p w14:paraId="0894BA22" w14:textId="60F7A886" w:rsidR="00D80E8A" w:rsidRPr="00D80E8A" w:rsidRDefault="00D80E8A" w:rsidP="00D80E8A">
      <w:pPr>
        <w:rPr>
          <w:rFonts w:ascii="Arial" w:hAnsi="Arial" w:cs="Arial"/>
        </w:rPr>
      </w:pPr>
      <w:r w:rsidRPr="00D80E8A">
        <w:rPr>
          <w:rFonts w:ascii="Arial" w:hAnsi="Arial" w:cs="Arial"/>
        </w:rPr>
        <w:lastRenderedPageBreak/>
        <w:t xml:space="preserve">Suffix -r17 added for </w:t>
      </w:r>
      <w:proofErr w:type="spellStart"/>
      <w:r w:rsidRPr="00D80E8A">
        <w:rPr>
          <w:rFonts w:ascii="Arial" w:hAnsi="Arial" w:cs="Arial"/>
        </w:rPr>
        <w:t>pauseReporting</w:t>
      </w:r>
      <w:proofErr w:type="spellEnd"/>
      <w:r w:rsidRPr="00D80E8A">
        <w:rPr>
          <w:rFonts w:ascii="Arial" w:hAnsi="Arial" w:cs="Arial"/>
        </w:rPr>
        <w:t xml:space="preserve"> and </w:t>
      </w:r>
      <w:proofErr w:type="spellStart"/>
      <w:r w:rsidRPr="00D80E8A">
        <w:rPr>
          <w:rFonts w:ascii="Arial" w:hAnsi="Arial" w:cs="Arial"/>
        </w:rPr>
        <w:t>transmissionOfSessionStartStop</w:t>
      </w:r>
      <w:proofErr w:type="spellEnd"/>
      <w:r w:rsidRPr="00D80E8A">
        <w:rPr>
          <w:rFonts w:ascii="Arial" w:hAnsi="Arial" w:cs="Arial"/>
        </w:rPr>
        <w:t xml:space="preserve"> in 6.3.4. </w:t>
      </w:r>
    </w:p>
    <w:p w14:paraId="642E0793" w14:textId="1809177D" w:rsidR="00D80E8A" w:rsidRPr="00D80E8A" w:rsidRDefault="00D80E8A" w:rsidP="00D80E8A">
      <w:pPr>
        <w:rPr>
          <w:rFonts w:ascii="Arial" w:hAnsi="Arial" w:cs="Arial"/>
        </w:rPr>
      </w:pPr>
      <w:r w:rsidRPr="00D80E8A">
        <w:rPr>
          <w:rFonts w:ascii="Arial" w:hAnsi="Arial" w:cs="Arial"/>
        </w:rPr>
        <w:t>Need code and field description for ran-</w:t>
      </w:r>
      <w:proofErr w:type="spellStart"/>
      <w:r w:rsidRPr="00D80E8A">
        <w:rPr>
          <w:rFonts w:ascii="Arial" w:hAnsi="Arial" w:cs="Arial"/>
        </w:rPr>
        <w:t>VisibleParameters</w:t>
      </w:r>
      <w:proofErr w:type="spellEnd"/>
      <w:r w:rsidRPr="00D80E8A">
        <w:rPr>
          <w:rFonts w:ascii="Arial" w:hAnsi="Arial" w:cs="Arial"/>
        </w:rPr>
        <w:t xml:space="preserve"> corrected in 6.3.4.</w:t>
      </w:r>
    </w:p>
    <w:p w14:paraId="621F4C31" w14:textId="65BACD6A" w:rsidR="00D80E8A" w:rsidRDefault="00D80E8A" w:rsidP="00D80E8A">
      <w:pPr>
        <w:rPr>
          <w:rFonts w:ascii="Arial" w:hAnsi="Arial" w:cs="Arial"/>
        </w:rPr>
      </w:pPr>
      <w:r w:rsidRPr="00D80E8A">
        <w:rPr>
          <w:rFonts w:ascii="Arial" w:hAnsi="Arial" w:cs="Arial"/>
        </w:rPr>
        <w:t>Field description corrected for ran-</w:t>
      </w:r>
      <w:proofErr w:type="spellStart"/>
      <w:r w:rsidRPr="00D80E8A">
        <w:rPr>
          <w:rFonts w:ascii="Arial" w:hAnsi="Arial" w:cs="Arial"/>
        </w:rPr>
        <w:t>VisiblePeriodicity</w:t>
      </w:r>
      <w:proofErr w:type="spellEnd"/>
      <w:r w:rsidRPr="00D80E8A">
        <w:rPr>
          <w:rFonts w:ascii="Arial" w:hAnsi="Arial" w:cs="Arial"/>
        </w:rPr>
        <w:t xml:space="preserve"> in 6.3.4.</w:t>
      </w:r>
    </w:p>
    <w:p w14:paraId="168165A9" w14:textId="77777777" w:rsidR="006D6228" w:rsidRDefault="006D6228">
      <w:pPr>
        <w:pStyle w:val="ListBullet"/>
        <w:numPr>
          <w:ilvl w:val="0"/>
          <w:numId w:val="0"/>
        </w:numPr>
      </w:pPr>
    </w:p>
    <w:p w14:paraId="3EA33F9B" w14:textId="7D25B266" w:rsidR="00D80E8A" w:rsidRDefault="00D80E8A">
      <w:pPr>
        <w:pStyle w:val="ListBullet"/>
        <w:numPr>
          <w:ilvl w:val="0"/>
          <w:numId w:val="0"/>
        </w:numPr>
      </w:pPr>
      <w:r>
        <w:t>Rapporteur’s comment: The corrections seem relevant.</w:t>
      </w:r>
    </w:p>
    <w:p w14:paraId="085B639D" w14:textId="77777777" w:rsidR="00D80E8A" w:rsidRDefault="00D80E8A">
      <w:pPr>
        <w:pStyle w:val="ListBullet"/>
        <w:numPr>
          <w:ilvl w:val="0"/>
          <w:numId w:val="0"/>
        </w:numPr>
      </w:pPr>
    </w:p>
    <w:p w14:paraId="46EA491B" w14:textId="55B7DE00" w:rsidR="005101B4" w:rsidRDefault="00D62D4C">
      <w:pPr>
        <w:pStyle w:val="ListBullet"/>
        <w:numPr>
          <w:ilvl w:val="0"/>
          <w:numId w:val="0"/>
        </w:numPr>
      </w:pPr>
      <w:r>
        <w:t xml:space="preserve">Question 4: Do you </w:t>
      </w:r>
      <w:r w:rsidR="00D80E8A">
        <w:t>have any comments on the CR</w:t>
      </w:r>
      <w: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14:paraId="34C83643" w14:textId="77777777">
        <w:tc>
          <w:tcPr>
            <w:tcW w:w="1838" w:type="dxa"/>
            <w:shd w:val="clear" w:color="auto" w:fill="D9D9D9"/>
          </w:tcPr>
          <w:p w14:paraId="25035AEA" w14:textId="77777777" w:rsidR="005101B4" w:rsidRDefault="00D62D4C">
            <w:pPr>
              <w:spacing w:after="120"/>
              <w:rPr>
                <w:b/>
                <w:bCs/>
              </w:rPr>
            </w:pPr>
            <w:r>
              <w:rPr>
                <w:b/>
                <w:bCs/>
              </w:rPr>
              <w:t>Company</w:t>
            </w:r>
          </w:p>
        </w:tc>
        <w:tc>
          <w:tcPr>
            <w:tcW w:w="2268" w:type="dxa"/>
            <w:shd w:val="clear" w:color="auto" w:fill="D9D9D9"/>
          </w:tcPr>
          <w:p w14:paraId="0CC38F23" w14:textId="77B4A2FD" w:rsidR="005101B4" w:rsidRDefault="006A2020">
            <w:pPr>
              <w:spacing w:after="120"/>
              <w:rPr>
                <w:b/>
                <w:bCs/>
              </w:rPr>
            </w:pPr>
            <w:r>
              <w:rPr>
                <w:b/>
                <w:bCs/>
              </w:rPr>
              <w:t>Agree/Not agree</w:t>
            </w:r>
          </w:p>
        </w:tc>
        <w:tc>
          <w:tcPr>
            <w:tcW w:w="6095" w:type="dxa"/>
            <w:shd w:val="clear" w:color="auto" w:fill="D9D9D9"/>
          </w:tcPr>
          <w:p w14:paraId="4556FA2C" w14:textId="77777777" w:rsidR="005101B4" w:rsidRDefault="00D62D4C">
            <w:pPr>
              <w:spacing w:after="120"/>
              <w:rPr>
                <w:b/>
                <w:bCs/>
              </w:rPr>
            </w:pPr>
            <w:r>
              <w:rPr>
                <w:b/>
                <w:bCs/>
              </w:rPr>
              <w:t>Comments</w:t>
            </w:r>
          </w:p>
        </w:tc>
      </w:tr>
      <w:tr w:rsidR="005101B4" w14:paraId="48AE6547" w14:textId="77777777">
        <w:tc>
          <w:tcPr>
            <w:tcW w:w="1838" w:type="dxa"/>
          </w:tcPr>
          <w:p w14:paraId="7FD67EBB" w14:textId="52C01607" w:rsidR="005101B4" w:rsidRDefault="00E9667C">
            <w:pPr>
              <w:spacing w:after="120"/>
              <w:rPr>
                <w:lang w:eastAsia="zh-CN"/>
              </w:rPr>
            </w:pPr>
            <w:r>
              <w:rPr>
                <w:lang w:eastAsia="zh-CN"/>
              </w:rPr>
              <w:t>Lenovo</w:t>
            </w:r>
          </w:p>
        </w:tc>
        <w:tc>
          <w:tcPr>
            <w:tcW w:w="2268" w:type="dxa"/>
          </w:tcPr>
          <w:p w14:paraId="62C8B654" w14:textId="56F3F207" w:rsidR="005101B4" w:rsidRDefault="00E9667C">
            <w:pPr>
              <w:spacing w:after="120"/>
              <w:rPr>
                <w:lang w:eastAsia="zh-CN"/>
              </w:rPr>
            </w:pPr>
            <w:r>
              <w:rPr>
                <w:lang w:eastAsia="zh-CN"/>
              </w:rPr>
              <w:t>Agree but</w:t>
            </w:r>
          </w:p>
        </w:tc>
        <w:tc>
          <w:tcPr>
            <w:tcW w:w="6095" w:type="dxa"/>
          </w:tcPr>
          <w:p w14:paraId="5C7C8DBF" w14:textId="230F5037" w:rsidR="005101B4" w:rsidRPr="00E9667C" w:rsidRDefault="00E9667C" w:rsidP="00E9667C">
            <w:pPr>
              <w:pStyle w:val="ListParagraph"/>
              <w:numPr>
                <w:ilvl w:val="0"/>
                <w:numId w:val="22"/>
              </w:numPr>
              <w:spacing w:after="120"/>
              <w:rPr>
                <w:rFonts w:ascii="Times New Roman" w:hAnsi="Times New Roman"/>
                <w:sz w:val="20"/>
                <w:szCs w:val="20"/>
                <w:lang w:eastAsia="zh-CN"/>
              </w:rPr>
            </w:pPr>
            <w:r w:rsidRPr="00E9667C">
              <w:rPr>
                <w:rFonts w:ascii="Times New Roman" w:hAnsi="Times New Roman"/>
                <w:sz w:val="20"/>
                <w:szCs w:val="20"/>
                <w:lang w:eastAsia="zh-CN"/>
              </w:rPr>
              <w:t xml:space="preserve">Cover page issues need to be fixed: meetings dates and Tdoc# </w:t>
            </w:r>
            <w:r w:rsidR="002B3C49">
              <w:rPr>
                <w:rFonts w:ascii="Times New Roman" w:hAnsi="Times New Roman"/>
                <w:sz w:val="20"/>
                <w:szCs w:val="20"/>
                <w:lang w:val="de-DE" w:eastAsia="zh-CN"/>
              </w:rPr>
              <w:t xml:space="preserve">are </w:t>
            </w:r>
            <w:r w:rsidRPr="00E9667C">
              <w:rPr>
                <w:rFonts w:ascii="Times New Roman" w:hAnsi="Times New Roman"/>
                <w:sz w:val="20"/>
                <w:szCs w:val="20"/>
                <w:lang w:eastAsia="zh-CN"/>
              </w:rPr>
              <w:t>missing; “Impacted 5G architecture options” is not correct since NR QoE is supported only for NR SA.</w:t>
            </w:r>
          </w:p>
          <w:p w14:paraId="09D7A053" w14:textId="77777777" w:rsidR="00E9667C" w:rsidRPr="00E9667C" w:rsidRDefault="00E9667C" w:rsidP="00E9667C">
            <w:pPr>
              <w:pStyle w:val="ListParagraph"/>
              <w:numPr>
                <w:ilvl w:val="0"/>
                <w:numId w:val="22"/>
              </w:numPr>
              <w:spacing w:after="120"/>
              <w:rPr>
                <w:rFonts w:ascii="Times New Roman" w:hAnsi="Times New Roman"/>
                <w:sz w:val="20"/>
                <w:szCs w:val="20"/>
                <w:lang w:eastAsia="zh-CN"/>
              </w:rPr>
            </w:pPr>
            <w:r w:rsidRPr="00E9667C">
              <w:rPr>
                <w:rFonts w:ascii="Times New Roman" w:hAnsi="Times New Roman"/>
                <w:sz w:val="20"/>
                <w:szCs w:val="20"/>
                <w:lang w:eastAsia="zh-CN"/>
              </w:rPr>
              <w:t>“MeasurementReportAppLayer field descriptions” may be better changed to “MeasReportAppLayer field descriptions” and field description for ran-VisibleMeasurements should be added therein.</w:t>
            </w:r>
          </w:p>
          <w:p w14:paraId="6C33BBDE" w14:textId="77777777" w:rsidR="00E9667C" w:rsidRDefault="00E9667C">
            <w:pPr>
              <w:spacing w:after="120"/>
              <w:rPr>
                <w:lang w:eastAsia="zh-CN"/>
              </w:rPr>
            </w:pPr>
            <w:r>
              <w:rPr>
                <w:lang w:eastAsia="zh-CN"/>
              </w:rPr>
              <w:t>The following minor issues can be fixed as well:</w:t>
            </w:r>
          </w:p>
          <w:p w14:paraId="6562B2F6" w14:textId="77777777" w:rsidR="00E9667C" w:rsidRPr="00E9667C" w:rsidRDefault="00E9667C" w:rsidP="00E9667C">
            <w:pPr>
              <w:pStyle w:val="ListParagraph"/>
              <w:numPr>
                <w:ilvl w:val="0"/>
                <w:numId w:val="23"/>
              </w:numPr>
              <w:spacing w:after="120"/>
              <w:rPr>
                <w:rFonts w:ascii="Times New Roman" w:hAnsi="Times New Roman"/>
                <w:sz w:val="20"/>
                <w:szCs w:val="20"/>
                <w:lang w:eastAsia="zh-CN"/>
              </w:rPr>
            </w:pPr>
            <w:r w:rsidRPr="00E9667C">
              <w:rPr>
                <w:rFonts w:ascii="Times New Roman" w:hAnsi="Times New Roman"/>
                <w:sz w:val="20"/>
                <w:szCs w:val="20"/>
                <w:lang w:eastAsia="zh-CN"/>
              </w:rPr>
              <w:t>6.3.4, MeasConfigAppLayerId: add “IE” in the sentence below.</w:t>
            </w:r>
          </w:p>
          <w:p w14:paraId="16787A29" w14:textId="463BE6EA" w:rsidR="00E9667C" w:rsidRPr="00962B3F" w:rsidRDefault="00E9667C" w:rsidP="00E9667C">
            <w:r w:rsidRPr="00962B3F">
              <w:t xml:space="preserve">The </w:t>
            </w:r>
            <w:r w:rsidRPr="00E9667C">
              <w:rPr>
                <w:highlight w:val="yellow"/>
              </w:rPr>
              <w:t>IE</w:t>
            </w:r>
            <w:r>
              <w:t xml:space="preserve"> </w:t>
            </w:r>
            <w:proofErr w:type="spellStart"/>
            <w:r w:rsidRPr="00962B3F">
              <w:rPr>
                <w:i/>
              </w:rPr>
              <w:t>MeasConfigAppLayerId</w:t>
            </w:r>
            <w:proofErr w:type="spellEnd"/>
            <w:r w:rsidRPr="00962B3F">
              <w:rPr>
                <w:i/>
              </w:rPr>
              <w:t xml:space="preserve"> </w:t>
            </w:r>
            <w:r w:rsidRPr="00962B3F">
              <w:t>identifies the application layer measurement.</w:t>
            </w:r>
          </w:p>
          <w:p w14:paraId="271E53AE" w14:textId="77777777" w:rsidR="00E9667C" w:rsidRPr="00E9667C" w:rsidRDefault="00E9667C" w:rsidP="00E9667C">
            <w:pPr>
              <w:pStyle w:val="ListParagraph"/>
              <w:numPr>
                <w:ilvl w:val="0"/>
                <w:numId w:val="23"/>
              </w:numPr>
              <w:spacing w:after="120"/>
              <w:rPr>
                <w:rFonts w:ascii="Times New Roman" w:hAnsi="Times New Roman"/>
                <w:sz w:val="20"/>
                <w:szCs w:val="20"/>
                <w:lang w:eastAsia="zh-CN"/>
              </w:rPr>
            </w:pPr>
            <w:r w:rsidRPr="00E9667C">
              <w:rPr>
                <w:rFonts w:ascii="Times New Roman" w:hAnsi="Times New Roman"/>
                <w:sz w:val="20"/>
                <w:szCs w:val="20"/>
                <w:lang w:eastAsia="zh-CN"/>
              </w:rPr>
              <w:t>6.4: in the comment for constant maxNrofAppLayerMeas-1-r17, remove underline.</w:t>
            </w:r>
          </w:p>
          <w:p w14:paraId="0F211754" w14:textId="77777777" w:rsidR="00E9667C" w:rsidRPr="00FA361E" w:rsidRDefault="00E9667C" w:rsidP="00E966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808080"/>
                <w:sz w:val="16"/>
              </w:rPr>
            </w:pPr>
            <w:r w:rsidRPr="00FA361E">
              <w:rPr>
                <w:rFonts w:ascii="Courier New" w:hAnsi="Courier New" w:cs="Courier New"/>
                <w:noProof/>
                <w:sz w:val="16"/>
              </w:rPr>
              <w:t xml:space="preserve">maxNrofAppLayerMeas-1-r17               </w:t>
            </w:r>
            <w:r w:rsidRPr="00FA361E">
              <w:rPr>
                <w:rFonts w:ascii="Courier New" w:hAnsi="Courier New" w:cs="Courier New"/>
                <w:noProof/>
                <w:color w:val="993366"/>
                <w:sz w:val="16"/>
              </w:rPr>
              <w:t>INTEGER</w:t>
            </w:r>
            <w:r w:rsidRPr="00FA361E">
              <w:rPr>
                <w:rFonts w:ascii="Courier New" w:hAnsi="Courier New" w:cs="Courier New"/>
                <w:noProof/>
                <w:sz w:val="16"/>
              </w:rPr>
              <w:t xml:space="preserve"> ::= 15      </w:t>
            </w:r>
            <w:r w:rsidRPr="00FA361E">
              <w:rPr>
                <w:rFonts w:ascii="Courier New" w:hAnsi="Courier New" w:cs="Courier New"/>
                <w:noProof/>
                <w:color w:val="808080"/>
                <w:sz w:val="16"/>
              </w:rPr>
              <w:t>-- Max number of simultaneous application layer measurements</w:t>
            </w:r>
            <w:r w:rsidRPr="00FA361E">
              <w:rPr>
                <w:rFonts w:ascii="Courier New" w:hAnsi="Courier New" w:cs="Courier New"/>
                <w:noProof/>
                <w:color w:val="808080"/>
                <w:sz w:val="16"/>
                <w:highlight w:val="yellow"/>
              </w:rPr>
              <w:t>_</w:t>
            </w:r>
            <w:r w:rsidRPr="00FA361E">
              <w:rPr>
                <w:rFonts w:ascii="Courier New" w:hAnsi="Courier New" w:cs="Courier New"/>
                <w:noProof/>
                <w:color w:val="808080"/>
                <w:sz w:val="16"/>
              </w:rPr>
              <w:t>minus 1</w:t>
            </w:r>
          </w:p>
          <w:p w14:paraId="47454D2C" w14:textId="39E52738" w:rsidR="00E9667C" w:rsidRDefault="00E9667C">
            <w:pPr>
              <w:spacing w:after="120"/>
              <w:rPr>
                <w:lang w:eastAsia="zh-CN"/>
              </w:rPr>
            </w:pPr>
          </w:p>
        </w:tc>
      </w:tr>
      <w:tr w:rsidR="005101B4" w14:paraId="7E227744" w14:textId="77777777">
        <w:tc>
          <w:tcPr>
            <w:tcW w:w="1838" w:type="dxa"/>
          </w:tcPr>
          <w:p w14:paraId="65703BE4" w14:textId="3278391E" w:rsidR="005101B4" w:rsidRDefault="005101B4">
            <w:pPr>
              <w:spacing w:after="120"/>
              <w:rPr>
                <w:rFonts w:eastAsia="SimSun"/>
                <w:lang w:val="en-US" w:eastAsia="zh-CN"/>
              </w:rPr>
            </w:pPr>
          </w:p>
        </w:tc>
        <w:tc>
          <w:tcPr>
            <w:tcW w:w="2268" w:type="dxa"/>
          </w:tcPr>
          <w:p w14:paraId="1DB697A3" w14:textId="63042E7C" w:rsidR="005101B4" w:rsidRDefault="005101B4">
            <w:pPr>
              <w:spacing w:after="120"/>
              <w:rPr>
                <w:rFonts w:eastAsia="SimSun"/>
                <w:lang w:val="en-US" w:eastAsia="zh-CN"/>
              </w:rPr>
            </w:pPr>
          </w:p>
        </w:tc>
        <w:tc>
          <w:tcPr>
            <w:tcW w:w="6095" w:type="dxa"/>
          </w:tcPr>
          <w:p w14:paraId="451628A7" w14:textId="56E324B6" w:rsidR="005101B4" w:rsidRDefault="005101B4">
            <w:pPr>
              <w:spacing w:after="120"/>
              <w:rPr>
                <w:rFonts w:eastAsia="Malgun Gothic"/>
                <w:lang w:eastAsia="ko-KR"/>
              </w:rPr>
            </w:pPr>
          </w:p>
        </w:tc>
      </w:tr>
      <w:tr w:rsidR="005101B4" w14:paraId="0619998D" w14:textId="77777777">
        <w:tc>
          <w:tcPr>
            <w:tcW w:w="1838" w:type="dxa"/>
          </w:tcPr>
          <w:p w14:paraId="0B4666E4" w14:textId="6C05C895" w:rsidR="005101B4" w:rsidRDefault="005101B4">
            <w:pPr>
              <w:spacing w:after="120"/>
              <w:rPr>
                <w:lang w:eastAsia="zh-CN"/>
              </w:rPr>
            </w:pPr>
          </w:p>
        </w:tc>
        <w:tc>
          <w:tcPr>
            <w:tcW w:w="2268" w:type="dxa"/>
          </w:tcPr>
          <w:p w14:paraId="26E5DD9F" w14:textId="77777777" w:rsidR="005101B4" w:rsidRDefault="005101B4">
            <w:pPr>
              <w:spacing w:after="120"/>
              <w:rPr>
                <w:lang w:eastAsia="zh-CN"/>
              </w:rPr>
            </w:pPr>
          </w:p>
        </w:tc>
        <w:tc>
          <w:tcPr>
            <w:tcW w:w="6095" w:type="dxa"/>
          </w:tcPr>
          <w:p w14:paraId="5B73D75B" w14:textId="49340738" w:rsidR="005101B4" w:rsidRDefault="005101B4">
            <w:pPr>
              <w:spacing w:after="120"/>
              <w:rPr>
                <w:lang w:eastAsia="zh-CN"/>
              </w:rPr>
            </w:pPr>
          </w:p>
        </w:tc>
      </w:tr>
      <w:tr w:rsidR="005101B4" w14:paraId="78E95D96" w14:textId="77777777">
        <w:tc>
          <w:tcPr>
            <w:tcW w:w="1838" w:type="dxa"/>
          </w:tcPr>
          <w:p w14:paraId="1F246162" w14:textId="7EC4E6CC" w:rsidR="005101B4" w:rsidRDefault="005101B4">
            <w:pPr>
              <w:spacing w:after="120"/>
            </w:pPr>
          </w:p>
        </w:tc>
        <w:tc>
          <w:tcPr>
            <w:tcW w:w="2268" w:type="dxa"/>
          </w:tcPr>
          <w:p w14:paraId="51B8B80E" w14:textId="77777777" w:rsidR="005101B4" w:rsidRDefault="005101B4">
            <w:pPr>
              <w:spacing w:after="120"/>
            </w:pPr>
          </w:p>
        </w:tc>
        <w:tc>
          <w:tcPr>
            <w:tcW w:w="6095" w:type="dxa"/>
          </w:tcPr>
          <w:p w14:paraId="3679C78E" w14:textId="34ECE2C8" w:rsidR="005101B4" w:rsidRDefault="005101B4">
            <w:pPr>
              <w:spacing w:after="120"/>
              <w:rPr>
                <w:lang w:eastAsia="zh-CN"/>
              </w:rPr>
            </w:pPr>
          </w:p>
        </w:tc>
      </w:tr>
      <w:tr w:rsidR="005101B4" w14:paraId="1D3F1BA1" w14:textId="77777777">
        <w:tc>
          <w:tcPr>
            <w:tcW w:w="1838" w:type="dxa"/>
          </w:tcPr>
          <w:p w14:paraId="2BB83CE1" w14:textId="0ED4026A" w:rsidR="005101B4" w:rsidRDefault="005101B4">
            <w:pPr>
              <w:spacing w:after="120"/>
              <w:rPr>
                <w:lang w:eastAsia="zh-TW"/>
              </w:rPr>
            </w:pPr>
          </w:p>
        </w:tc>
        <w:tc>
          <w:tcPr>
            <w:tcW w:w="2268" w:type="dxa"/>
          </w:tcPr>
          <w:p w14:paraId="5604411B" w14:textId="71E5900C" w:rsidR="005101B4" w:rsidRDefault="005101B4">
            <w:pPr>
              <w:spacing w:after="120"/>
              <w:rPr>
                <w:rFonts w:eastAsia="Malgun Gothic"/>
                <w:lang w:eastAsia="ko-KR"/>
              </w:rPr>
            </w:pPr>
          </w:p>
        </w:tc>
        <w:tc>
          <w:tcPr>
            <w:tcW w:w="6095" w:type="dxa"/>
          </w:tcPr>
          <w:p w14:paraId="7C427994" w14:textId="62D71FA3" w:rsidR="005101B4" w:rsidRDefault="005101B4">
            <w:pPr>
              <w:spacing w:after="120"/>
              <w:rPr>
                <w:lang w:eastAsia="zh-TW"/>
              </w:rPr>
            </w:pPr>
          </w:p>
        </w:tc>
      </w:tr>
      <w:tr w:rsidR="005101B4" w14:paraId="7CAB8134" w14:textId="77777777">
        <w:tc>
          <w:tcPr>
            <w:tcW w:w="1838" w:type="dxa"/>
          </w:tcPr>
          <w:p w14:paraId="1913A284" w14:textId="7ED5C793" w:rsidR="005101B4" w:rsidRDefault="005101B4">
            <w:pPr>
              <w:spacing w:after="120"/>
              <w:rPr>
                <w:lang w:eastAsia="zh-CN"/>
              </w:rPr>
            </w:pPr>
          </w:p>
        </w:tc>
        <w:tc>
          <w:tcPr>
            <w:tcW w:w="2268" w:type="dxa"/>
          </w:tcPr>
          <w:p w14:paraId="214E702E" w14:textId="5CECADD6" w:rsidR="005101B4" w:rsidRDefault="005101B4">
            <w:pPr>
              <w:spacing w:after="120"/>
              <w:rPr>
                <w:lang w:eastAsia="zh-CN"/>
              </w:rPr>
            </w:pPr>
          </w:p>
        </w:tc>
        <w:tc>
          <w:tcPr>
            <w:tcW w:w="6095" w:type="dxa"/>
          </w:tcPr>
          <w:p w14:paraId="59326076" w14:textId="766D5F44" w:rsidR="005101B4" w:rsidRDefault="005101B4">
            <w:pPr>
              <w:spacing w:after="120"/>
              <w:rPr>
                <w:lang w:eastAsia="zh-CN"/>
              </w:rPr>
            </w:pPr>
          </w:p>
        </w:tc>
      </w:tr>
      <w:tr w:rsidR="005101B4" w14:paraId="2E3F2105" w14:textId="77777777">
        <w:tc>
          <w:tcPr>
            <w:tcW w:w="1838" w:type="dxa"/>
          </w:tcPr>
          <w:p w14:paraId="5A88AF23" w14:textId="58AFC25C" w:rsidR="005101B4" w:rsidRDefault="005101B4">
            <w:pPr>
              <w:spacing w:after="120"/>
              <w:rPr>
                <w:rFonts w:eastAsia="Malgun Gothic"/>
                <w:lang w:eastAsia="ko-KR"/>
              </w:rPr>
            </w:pPr>
          </w:p>
        </w:tc>
        <w:tc>
          <w:tcPr>
            <w:tcW w:w="2268" w:type="dxa"/>
          </w:tcPr>
          <w:p w14:paraId="48B3A64F" w14:textId="0CF972A4" w:rsidR="005101B4" w:rsidRDefault="005101B4">
            <w:pPr>
              <w:spacing w:after="120"/>
              <w:rPr>
                <w:rFonts w:eastAsia="Malgun Gothic"/>
                <w:lang w:eastAsia="ko-KR"/>
              </w:rPr>
            </w:pPr>
          </w:p>
        </w:tc>
        <w:tc>
          <w:tcPr>
            <w:tcW w:w="6095" w:type="dxa"/>
          </w:tcPr>
          <w:p w14:paraId="2F000150" w14:textId="6A5654A0" w:rsidR="005101B4" w:rsidRDefault="005101B4">
            <w:pPr>
              <w:spacing w:after="120"/>
              <w:rPr>
                <w:rFonts w:eastAsia="Malgun Gothic"/>
                <w:lang w:eastAsia="ko-KR"/>
              </w:rPr>
            </w:pPr>
          </w:p>
        </w:tc>
      </w:tr>
      <w:tr w:rsidR="005101B4" w14:paraId="61DB9E4D" w14:textId="77777777">
        <w:tc>
          <w:tcPr>
            <w:tcW w:w="1838" w:type="dxa"/>
          </w:tcPr>
          <w:p w14:paraId="46E2972E" w14:textId="6454FFB6" w:rsidR="005101B4" w:rsidRDefault="005101B4">
            <w:pPr>
              <w:spacing w:after="120"/>
              <w:rPr>
                <w:lang w:eastAsia="zh-CN"/>
              </w:rPr>
            </w:pPr>
          </w:p>
        </w:tc>
        <w:tc>
          <w:tcPr>
            <w:tcW w:w="2268" w:type="dxa"/>
          </w:tcPr>
          <w:p w14:paraId="7DCE9BCB" w14:textId="0E79739D" w:rsidR="005101B4" w:rsidRDefault="005101B4">
            <w:pPr>
              <w:spacing w:after="120"/>
              <w:rPr>
                <w:lang w:eastAsia="zh-CN"/>
              </w:rPr>
            </w:pPr>
          </w:p>
        </w:tc>
        <w:tc>
          <w:tcPr>
            <w:tcW w:w="6095" w:type="dxa"/>
          </w:tcPr>
          <w:p w14:paraId="7A3BC403" w14:textId="69C039E2" w:rsidR="005101B4" w:rsidRDefault="005101B4">
            <w:pPr>
              <w:spacing w:after="120"/>
              <w:rPr>
                <w:lang w:eastAsia="zh-CN"/>
              </w:rPr>
            </w:pPr>
          </w:p>
        </w:tc>
      </w:tr>
      <w:tr w:rsidR="005101B4" w14:paraId="63BE6BED" w14:textId="77777777">
        <w:tc>
          <w:tcPr>
            <w:tcW w:w="1838" w:type="dxa"/>
          </w:tcPr>
          <w:p w14:paraId="4154C983" w14:textId="48D6164B" w:rsidR="005101B4" w:rsidRDefault="005101B4">
            <w:pPr>
              <w:spacing w:after="120"/>
            </w:pPr>
          </w:p>
        </w:tc>
        <w:tc>
          <w:tcPr>
            <w:tcW w:w="2268" w:type="dxa"/>
          </w:tcPr>
          <w:p w14:paraId="6CC382C0" w14:textId="37D3865B" w:rsidR="005101B4" w:rsidRDefault="005101B4">
            <w:pPr>
              <w:spacing w:after="120"/>
            </w:pPr>
          </w:p>
        </w:tc>
        <w:tc>
          <w:tcPr>
            <w:tcW w:w="6095" w:type="dxa"/>
          </w:tcPr>
          <w:p w14:paraId="237BE9A0" w14:textId="2BE2D35E" w:rsidR="005101B4" w:rsidRDefault="005101B4">
            <w:pPr>
              <w:spacing w:after="120"/>
              <w:rPr>
                <w:lang w:eastAsia="zh-CN"/>
              </w:rPr>
            </w:pPr>
          </w:p>
        </w:tc>
      </w:tr>
      <w:tr w:rsidR="005101B4" w14:paraId="4EE7DBF4" w14:textId="77777777">
        <w:tc>
          <w:tcPr>
            <w:tcW w:w="1838" w:type="dxa"/>
          </w:tcPr>
          <w:p w14:paraId="1B3F43E8" w14:textId="2C779A55" w:rsidR="005101B4" w:rsidRDefault="005101B4">
            <w:pPr>
              <w:spacing w:after="120"/>
            </w:pPr>
          </w:p>
        </w:tc>
        <w:tc>
          <w:tcPr>
            <w:tcW w:w="2268" w:type="dxa"/>
          </w:tcPr>
          <w:p w14:paraId="651CE8D5" w14:textId="2D9E4987" w:rsidR="005101B4" w:rsidRDefault="005101B4">
            <w:pPr>
              <w:spacing w:after="120"/>
            </w:pPr>
          </w:p>
        </w:tc>
        <w:tc>
          <w:tcPr>
            <w:tcW w:w="6095" w:type="dxa"/>
          </w:tcPr>
          <w:p w14:paraId="728E0F24" w14:textId="58220ECA" w:rsidR="005101B4" w:rsidRDefault="005101B4">
            <w:pPr>
              <w:spacing w:after="120"/>
            </w:pPr>
          </w:p>
        </w:tc>
      </w:tr>
      <w:tr w:rsidR="005101B4" w14:paraId="056A1290" w14:textId="77777777">
        <w:tc>
          <w:tcPr>
            <w:tcW w:w="1838" w:type="dxa"/>
          </w:tcPr>
          <w:p w14:paraId="2FEDED7E" w14:textId="25CBAE3C" w:rsidR="005101B4" w:rsidRDefault="005101B4">
            <w:pPr>
              <w:spacing w:after="120"/>
              <w:rPr>
                <w:rFonts w:eastAsiaTheme="minorEastAsia"/>
                <w:lang w:val="en-US" w:eastAsia="zh-CN"/>
              </w:rPr>
            </w:pPr>
          </w:p>
        </w:tc>
        <w:tc>
          <w:tcPr>
            <w:tcW w:w="2268" w:type="dxa"/>
          </w:tcPr>
          <w:p w14:paraId="55BCCA0C" w14:textId="5B9CB4A9" w:rsidR="005101B4" w:rsidRDefault="005101B4">
            <w:pPr>
              <w:spacing w:after="120"/>
              <w:rPr>
                <w:rFonts w:eastAsiaTheme="minorEastAsia"/>
                <w:lang w:val="en-US" w:eastAsia="zh-CN"/>
              </w:rPr>
            </w:pPr>
          </w:p>
        </w:tc>
        <w:tc>
          <w:tcPr>
            <w:tcW w:w="6095" w:type="dxa"/>
          </w:tcPr>
          <w:p w14:paraId="46A00EF1" w14:textId="03688400" w:rsidR="005101B4" w:rsidRDefault="005101B4">
            <w:pPr>
              <w:spacing w:after="120"/>
              <w:rPr>
                <w:rFonts w:eastAsiaTheme="minorEastAsia"/>
                <w:lang w:val="en-US" w:eastAsia="zh-CN"/>
              </w:rPr>
            </w:pPr>
          </w:p>
        </w:tc>
      </w:tr>
      <w:tr w:rsidR="005101B4" w14:paraId="3F2685CD" w14:textId="77777777">
        <w:tc>
          <w:tcPr>
            <w:tcW w:w="1838" w:type="dxa"/>
          </w:tcPr>
          <w:p w14:paraId="5156DE13" w14:textId="1D6F303F" w:rsidR="005101B4" w:rsidRDefault="005101B4">
            <w:pPr>
              <w:spacing w:after="120"/>
              <w:rPr>
                <w:lang w:eastAsia="zh-CN"/>
              </w:rPr>
            </w:pPr>
          </w:p>
        </w:tc>
        <w:tc>
          <w:tcPr>
            <w:tcW w:w="2268" w:type="dxa"/>
          </w:tcPr>
          <w:p w14:paraId="0C926ED9" w14:textId="0918F4AC" w:rsidR="005101B4" w:rsidRDefault="005101B4">
            <w:pPr>
              <w:spacing w:after="120"/>
              <w:rPr>
                <w:lang w:eastAsia="zh-CN"/>
              </w:rPr>
            </w:pPr>
          </w:p>
        </w:tc>
        <w:tc>
          <w:tcPr>
            <w:tcW w:w="6095" w:type="dxa"/>
          </w:tcPr>
          <w:p w14:paraId="68B33C8B" w14:textId="11E7EA6C" w:rsidR="005101B4" w:rsidRDefault="005101B4">
            <w:pPr>
              <w:spacing w:after="120"/>
              <w:rPr>
                <w:lang w:eastAsia="zh-CN"/>
              </w:rPr>
            </w:pPr>
          </w:p>
        </w:tc>
      </w:tr>
      <w:tr w:rsidR="005101B4" w14:paraId="25D7805E" w14:textId="77777777">
        <w:tc>
          <w:tcPr>
            <w:tcW w:w="1838" w:type="dxa"/>
          </w:tcPr>
          <w:p w14:paraId="43E7D321" w14:textId="173F72E2" w:rsidR="005101B4" w:rsidRDefault="005101B4">
            <w:pPr>
              <w:spacing w:after="120"/>
              <w:rPr>
                <w:lang w:eastAsia="zh-CN"/>
              </w:rPr>
            </w:pPr>
          </w:p>
        </w:tc>
        <w:tc>
          <w:tcPr>
            <w:tcW w:w="2268" w:type="dxa"/>
          </w:tcPr>
          <w:p w14:paraId="2F9B61AC" w14:textId="3ED89E58" w:rsidR="005101B4" w:rsidRDefault="005101B4">
            <w:pPr>
              <w:spacing w:after="120"/>
              <w:rPr>
                <w:rFonts w:eastAsiaTheme="minorEastAsia"/>
                <w:lang w:eastAsia="zh-CN"/>
              </w:rPr>
            </w:pPr>
          </w:p>
        </w:tc>
        <w:tc>
          <w:tcPr>
            <w:tcW w:w="6095" w:type="dxa"/>
          </w:tcPr>
          <w:p w14:paraId="76FEBE4D" w14:textId="4D9A987C" w:rsidR="005101B4" w:rsidRDefault="005101B4">
            <w:pPr>
              <w:spacing w:after="120"/>
              <w:rPr>
                <w:lang w:eastAsia="zh-CN"/>
              </w:rPr>
            </w:pPr>
          </w:p>
        </w:tc>
      </w:tr>
      <w:tr w:rsidR="005101B4" w14:paraId="1DE19B95" w14:textId="77777777">
        <w:tc>
          <w:tcPr>
            <w:tcW w:w="1838" w:type="dxa"/>
          </w:tcPr>
          <w:p w14:paraId="57645B4E" w14:textId="77777777" w:rsidR="005101B4" w:rsidRDefault="005101B4">
            <w:pPr>
              <w:spacing w:after="120"/>
              <w:rPr>
                <w:lang w:eastAsia="zh-CN"/>
              </w:rPr>
            </w:pPr>
          </w:p>
        </w:tc>
        <w:tc>
          <w:tcPr>
            <w:tcW w:w="2268" w:type="dxa"/>
          </w:tcPr>
          <w:p w14:paraId="400FB247" w14:textId="77777777" w:rsidR="005101B4" w:rsidRDefault="005101B4">
            <w:pPr>
              <w:spacing w:after="120"/>
              <w:rPr>
                <w:lang w:eastAsia="zh-CN"/>
              </w:rPr>
            </w:pPr>
          </w:p>
        </w:tc>
        <w:tc>
          <w:tcPr>
            <w:tcW w:w="6095" w:type="dxa"/>
          </w:tcPr>
          <w:p w14:paraId="353719B2" w14:textId="77777777" w:rsidR="005101B4" w:rsidRDefault="005101B4">
            <w:pPr>
              <w:spacing w:after="120"/>
              <w:rPr>
                <w:lang w:eastAsia="zh-CN"/>
              </w:rPr>
            </w:pPr>
          </w:p>
        </w:tc>
      </w:tr>
      <w:tr w:rsidR="005101B4" w14:paraId="1A5BC121" w14:textId="77777777">
        <w:tc>
          <w:tcPr>
            <w:tcW w:w="1838" w:type="dxa"/>
          </w:tcPr>
          <w:p w14:paraId="731A5567" w14:textId="77777777" w:rsidR="005101B4" w:rsidRDefault="005101B4">
            <w:pPr>
              <w:spacing w:after="120"/>
              <w:rPr>
                <w:lang w:eastAsia="zh-CN"/>
              </w:rPr>
            </w:pPr>
          </w:p>
        </w:tc>
        <w:tc>
          <w:tcPr>
            <w:tcW w:w="2268" w:type="dxa"/>
          </w:tcPr>
          <w:p w14:paraId="544B4C0C" w14:textId="77777777" w:rsidR="005101B4" w:rsidRDefault="005101B4">
            <w:pPr>
              <w:spacing w:after="120"/>
              <w:rPr>
                <w:lang w:eastAsia="zh-CN"/>
              </w:rPr>
            </w:pPr>
          </w:p>
        </w:tc>
        <w:tc>
          <w:tcPr>
            <w:tcW w:w="6095" w:type="dxa"/>
          </w:tcPr>
          <w:p w14:paraId="67B15D78" w14:textId="77777777" w:rsidR="005101B4" w:rsidRDefault="005101B4">
            <w:pPr>
              <w:spacing w:after="120"/>
              <w:rPr>
                <w:lang w:eastAsia="zh-CN"/>
              </w:rPr>
            </w:pPr>
          </w:p>
        </w:tc>
      </w:tr>
      <w:tr w:rsidR="005101B4" w14:paraId="6C24D43D" w14:textId="77777777">
        <w:tc>
          <w:tcPr>
            <w:tcW w:w="1838" w:type="dxa"/>
          </w:tcPr>
          <w:p w14:paraId="4D0CBE1E" w14:textId="77777777" w:rsidR="005101B4" w:rsidRDefault="005101B4">
            <w:pPr>
              <w:spacing w:after="120"/>
              <w:rPr>
                <w:lang w:eastAsia="zh-CN"/>
              </w:rPr>
            </w:pPr>
          </w:p>
        </w:tc>
        <w:tc>
          <w:tcPr>
            <w:tcW w:w="2268" w:type="dxa"/>
          </w:tcPr>
          <w:p w14:paraId="7CE66866" w14:textId="77777777" w:rsidR="005101B4" w:rsidRDefault="005101B4">
            <w:pPr>
              <w:spacing w:after="120"/>
              <w:rPr>
                <w:lang w:eastAsia="zh-CN"/>
              </w:rPr>
            </w:pPr>
          </w:p>
        </w:tc>
        <w:tc>
          <w:tcPr>
            <w:tcW w:w="6095" w:type="dxa"/>
          </w:tcPr>
          <w:p w14:paraId="2E4019A6" w14:textId="77777777" w:rsidR="005101B4" w:rsidRDefault="005101B4">
            <w:pPr>
              <w:spacing w:after="120"/>
              <w:rPr>
                <w:lang w:eastAsia="zh-CN"/>
              </w:rPr>
            </w:pPr>
          </w:p>
        </w:tc>
      </w:tr>
    </w:tbl>
    <w:p w14:paraId="5BEF0751" w14:textId="77777777" w:rsidR="005101B4" w:rsidRDefault="005101B4">
      <w:pPr>
        <w:rPr>
          <w:rFonts w:ascii="Arial" w:hAnsi="Arial" w:cs="Arial"/>
        </w:rPr>
      </w:pPr>
    </w:p>
    <w:p w14:paraId="7BF8A2A3" w14:textId="77777777" w:rsidR="00D62D4C" w:rsidRDefault="00D62D4C" w:rsidP="00D62D4C">
      <w:pPr>
        <w:pStyle w:val="ListBullet"/>
        <w:numPr>
          <w:ilvl w:val="0"/>
          <w:numId w:val="0"/>
        </w:numPr>
        <w:rPr>
          <w:lang w:val="en-US"/>
        </w:rPr>
      </w:pPr>
      <w:r>
        <w:rPr>
          <w:lang w:val="en-US"/>
        </w:rPr>
        <w:lastRenderedPageBreak/>
        <w:t>Summary question 4:</w:t>
      </w:r>
    </w:p>
    <w:p w14:paraId="0C843CDB" w14:textId="43538A46" w:rsidR="00D62D4C" w:rsidRDefault="006D6228" w:rsidP="00D62D4C">
      <w:pPr>
        <w:pStyle w:val="ListBullet"/>
        <w:numPr>
          <w:ilvl w:val="0"/>
          <w:numId w:val="0"/>
        </w:numPr>
        <w:rPr>
          <w:lang w:val="en-US"/>
        </w:rPr>
      </w:pPr>
      <w:r>
        <w:rPr>
          <w:lang w:val="en-US"/>
        </w:rPr>
        <w:t>TBD</w:t>
      </w:r>
    </w:p>
    <w:p w14:paraId="757D0C0A" w14:textId="77777777" w:rsidR="00D62D4C" w:rsidRDefault="00D62D4C">
      <w:pPr>
        <w:rPr>
          <w:rFonts w:ascii="Arial" w:hAnsi="Arial" w:cs="Arial"/>
        </w:rPr>
      </w:pPr>
    </w:p>
    <w:p w14:paraId="5943DFE1" w14:textId="50151DEA" w:rsidR="005101B4" w:rsidRDefault="00D62D4C">
      <w:pPr>
        <w:pStyle w:val="Heading2"/>
      </w:pPr>
      <w:r>
        <w:t>2.5</w:t>
      </w:r>
      <w:r>
        <w:tab/>
      </w:r>
      <w:r w:rsidR="008B4442">
        <w:t xml:space="preserve">Correction on </w:t>
      </w:r>
      <w:proofErr w:type="spellStart"/>
      <w:r w:rsidR="008B4442">
        <w:t>QoE</w:t>
      </w:r>
      <w:proofErr w:type="spellEnd"/>
      <w:r w:rsidR="008B4442">
        <w:t xml:space="preserve"> configuration and reporting</w:t>
      </w:r>
    </w:p>
    <w:p w14:paraId="1BF0AB82" w14:textId="55CA3074" w:rsidR="005101B4" w:rsidRDefault="00D62D4C">
      <w:pPr>
        <w:rPr>
          <w:rFonts w:ascii="Arial" w:hAnsi="Arial" w:cs="Arial"/>
        </w:rPr>
      </w:pPr>
      <w:r>
        <w:rPr>
          <w:rFonts w:ascii="Arial" w:hAnsi="Arial" w:cs="Arial"/>
        </w:rPr>
        <w:t xml:space="preserve">The following </w:t>
      </w:r>
      <w:r w:rsidR="00384FDC">
        <w:rPr>
          <w:rFonts w:ascii="Arial" w:hAnsi="Arial" w:cs="Arial"/>
        </w:rPr>
        <w:t xml:space="preserve">CR includes corrections on </w:t>
      </w:r>
      <w:proofErr w:type="spellStart"/>
      <w:r w:rsidR="00384FDC">
        <w:rPr>
          <w:rFonts w:ascii="Arial" w:hAnsi="Arial" w:cs="Arial"/>
        </w:rPr>
        <w:t>QoE</w:t>
      </w:r>
      <w:proofErr w:type="spellEnd"/>
      <w:r w:rsidR="00384FDC">
        <w:rPr>
          <w:rFonts w:ascii="Arial" w:hAnsi="Arial" w:cs="Arial"/>
        </w:rPr>
        <w:t xml:space="preserve"> configuration and reporting</w:t>
      </w:r>
      <w:r>
        <w:rPr>
          <w:rFonts w:ascii="Arial" w:hAnsi="Arial" w:cs="Arial"/>
        </w:rPr>
        <w:t>:</w:t>
      </w:r>
    </w:p>
    <w:p w14:paraId="330A40A8" w14:textId="2981E5A9" w:rsidR="00384FDC" w:rsidRDefault="00D62D4C" w:rsidP="00384FDC">
      <w:pPr>
        <w:pStyle w:val="Doc-title"/>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hyperlink r:id="rId18" w:history="1">
        <w:r w:rsidR="00384FDC">
          <w:rPr>
            <w:rStyle w:val="Hyperlink"/>
          </w:rPr>
          <w:t>R2-2207734</w:t>
        </w:r>
      </w:hyperlink>
      <w:r w:rsidR="00384FDC">
        <w:tab/>
        <w:t xml:space="preserve">Correction on </w:t>
      </w:r>
      <w:proofErr w:type="spellStart"/>
      <w:r w:rsidR="00384FDC">
        <w:t>QoE</w:t>
      </w:r>
      <w:proofErr w:type="spellEnd"/>
      <w:r w:rsidR="00384FDC">
        <w:t xml:space="preserve"> configuration and reporting</w:t>
      </w:r>
      <w:r w:rsidR="00384FDC">
        <w:tab/>
        <w:t>Qualcomm Incorporated</w:t>
      </w:r>
      <w:r w:rsidR="00384FDC">
        <w:tab/>
        <w:t>CR</w:t>
      </w:r>
      <w:r w:rsidR="00384FDC">
        <w:tab/>
        <w:t>Rel-17</w:t>
      </w:r>
      <w:r w:rsidR="00384FDC">
        <w:tab/>
        <w:t>38.331</w:t>
      </w:r>
      <w:r w:rsidR="00384FDC">
        <w:tab/>
        <w:t>17.1.0</w:t>
      </w:r>
      <w:r w:rsidR="00384FDC">
        <w:tab/>
        <w:t>3305</w:t>
      </w:r>
      <w:r w:rsidR="00384FDC">
        <w:tab/>
        <w:t>-</w:t>
      </w:r>
      <w:r w:rsidR="00384FDC">
        <w:tab/>
        <w:t>F</w:t>
      </w:r>
      <w:r w:rsidR="00384FDC">
        <w:tab/>
      </w:r>
      <w:proofErr w:type="spellStart"/>
      <w:r w:rsidR="00384FDC">
        <w:t>NR_QoE</w:t>
      </w:r>
      <w:proofErr w:type="spellEnd"/>
      <w:r w:rsidR="00384FDC">
        <w:t>-Core</w:t>
      </w:r>
    </w:p>
    <w:p w14:paraId="4220283E" w14:textId="77777777" w:rsidR="00384FDC" w:rsidRDefault="00384FDC" w:rsidP="00384FDC">
      <w:pPr>
        <w:pStyle w:val="CommentText"/>
      </w:pPr>
    </w:p>
    <w:p w14:paraId="61AFDB69" w14:textId="77777777" w:rsidR="00384FDC" w:rsidRDefault="00384FDC" w:rsidP="00384FDC">
      <w:pPr>
        <w:pStyle w:val="CRCoverPage"/>
        <w:spacing w:after="0"/>
        <w:ind w:left="100"/>
        <w:rPr>
          <w:noProof/>
          <w:lang w:eastAsia="ja-JP"/>
        </w:rPr>
      </w:pPr>
      <w:r>
        <w:rPr>
          <w:noProof/>
          <w:lang w:eastAsia="ja-JP"/>
        </w:rPr>
        <w:t>1. Clarify application layer measurement includes RAN visible application layer measurement.</w:t>
      </w:r>
    </w:p>
    <w:p w14:paraId="32814847" w14:textId="77777777" w:rsidR="00384FDC" w:rsidRDefault="00384FDC" w:rsidP="00384FDC">
      <w:pPr>
        <w:pStyle w:val="CRCoverPage"/>
        <w:spacing w:after="0"/>
        <w:ind w:left="100"/>
        <w:rPr>
          <w:noProof/>
          <w:lang w:eastAsia="ja-JP"/>
        </w:rPr>
      </w:pPr>
      <w:r>
        <w:rPr>
          <w:noProof/>
          <w:lang w:eastAsia="ja-JP"/>
        </w:rPr>
        <w:t xml:space="preserve">2.  Correct the despricption on receiving </w:t>
      </w:r>
      <w:r>
        <w:rPr>
          <w:i/>
          <w:iCs/>
          <w:noProof/>
          <w:lang w:eastAsia="ja-JP"/>
        </w:rPr>
        <w:t xml:space="preserve">pauseReporting </w:t>
      </w:r>
      <w:r>
        <w:rPr>
          <w:noProof/>
          <w:lang w:eastAsia="ja-JP"/>
        </w:rPr>
        <w:t xml:space="preserve">set to </w:t>
      </w:r>
      <w:r>
        <w:rPr>
          <w:i/>
          <w:iCs/>
          <w:noProof/>
          <w:lang w:eastAsia="ja-JP"/>
        </w:rPr>
        <w:t xml:space="preserve">False, to cover </w:t>
      </w:r>
      <w:r>
        <w:rPr>
          <w:noProof/>
          <w:lang w:eastAsia="ja-JP"/>
        </w:rPr>
        <w:t>both cases of the QoE configuration is suspended or not suspended.</w:t>
      </w:r>
    </w:p>
    <w:p w14:paraId="24BE8C4F" w14:textId="77777777" w:rsidR="00384FDC" w:rsidRDefault="00384FDC" w:rsidP="00384FDC">
      <w:pPr>
        <w:pStyle w:val="CRCoverPage"/>
        <w:spacing w:after="0"/>
        <w:ind w:left="100"/>
        <w:rPr>
          <w:noProof/>
          <w:lang w:eastAsia="ja-JP"/>
        </w:rPr>
      </w:pPr>
      <w:r>
        <w:rPr>
          <w:noProof/>
          <w:lang w:eastAsia="ja-JP"/>
        </w:rPr>
        <w:t>3. Add a NOTE to clarify that in case the RRC message segmentation is enabled, UE will discard the RRC message if the number of segments of the RRC message is larger than 16.</w:t>
      </w:r>
    </w:p>
    <w:p w14:paraId="3AFAAC55" w14:textId="7DEB512C" w:rsidR="00384FDC" w:rsidRDefault="00384FDC" w:rsidP="00384FDC">
      <w:pPr>
        <w:pStyle w:val="CommentText"/>
      </w:pPr>
    </w:p>
    <w:p w14:paraId="614EF463" w14:textId="4A565571" w:rsidR="008B4442" w:rsidRDefault="008B4442" w:rsidP="008B4442">
      <w:pPr>
        <w:pStyle w:val="ListBullet"/>
        <w:numPr>
          <w:ilvl w:val="0"/>
          <w:numId w:val="0"/>
        </w:numPr>
      </w:pPr>
      <w:r>
        <w:t xml:space="preserve">Rapporteur’s comment: The </w:t>
      </w:r>
      <w:r w:rsidR="00DC4A88">
        <w:t xml:space="preserve">first two </w:t>
      </w:r>
      <w:r>
        <w:t>c</w:t>
      </w:r>
      <w:r w:rsidR="00DC4A88">
        <w:t>hanges</w:t>
      </w:r>
      <w:r>
        <w:t xml:space="preserve"> seem </w:t>
      </w:r>
      <w:r w:rsidR="00DC4A88">
        <w:t>relevant. The last change was briefly discussed in the last meeting and companies didn’t think it was necessary to clarify this as it is a rare case</w:t>
      </w:r>
      <w:r>
        <w:t>.</w:t>
      </w:r>
    </w:p>
    <w:p w14:paraId="4796051D" w14:textId="77777777" w:rsidR="008B4442" w:rsidRDefault="008B4442" w:rsidP="00384FDC">
      <w:pPr>
        <w:pStyle w:val="CommentText"/>
      </w:pPr>
    </w:p>
    <w:p w14:paraId="0CCE05DD" w14:textId="51807FD1" w:rsidR="005101B4" w:rsidRPr="00384FDC" w:rsidRDefault="00D62D4C" w:rsidP="00384FDC">
      <w:pPr>
        <w:pStyle w:val="CommentText"/>
        <w:rPr>
          <w:rFonts w:ascii="Arial" w:hAnsi="Arial" w:cs="Arial"/>
        </w:rPr>
      </w:pPr>
      <w:r w:rsidRPr="00384FDC">
        <w:rPr>
          <w:rFonts w:ascii="Arial" w:hAnsi="Arial" w:cs="Arial"/>
        </w:rPr>
        <w:t xml:space="preserve">Question 5: Do you </w:t>
      </w:r>
      <w:r w:rsidR="00384FDC">
        <w:rPr>
          <w:rFonts w:ascii="Arial" w:hAnsi="Arial" w:cs="Arial"/>
        </w:rPr>
        <w:t>have any comments on R2-2207734?</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14:paraId="54959B61" w14:textId="77777777">
        <w:tc>
          <w:tcPr>
            <w:tcW w:w="1838" w:type="dxa"/>
            <w:shd w:val="clear" w:color="auto" w:fill="D9D9D9"/>
          </w:tcPr>
          <w:p w14:paraId="56C3B245" w14:textId="77777777" w:rsidR="005101B4" w:rsidRDefault="00D62D4C">
            <w:pPr>
              <w:spacing w:after="120"/>
              <w:rPr>
                <w:b/>
                <w:bCs/>
              </w:rPr>
            </w:pPr>
            <w:r>
              <w:rPr>
                <w:b/>
                <w:bCs/>
              </w:rPr>
              <w:t>Company</w:t>
            </w:r>
          </w:p>
        </w:tc>
        <w:tc>
          <w:tcPr>
            <w:tcW w:w="2268" w:type="dxa"/>
            <w:shd w:val="clear" w:color="auto" w:fill="D9D9D9"/>
          </w:tcPr>
          <w:p w14:paraId="2C9AE9BE" w14:textId="40468F0A" w:rsidR="005101B4" w:rsidRDefault="006A2020">
            <w:pPr>
              <w:spacing w:after="120"/>
              <w:rPr>
                <w:b/>
                <w:bCs/>
              </w:rPr>
            </w:pPr>
            <w:r>
              <w:rPr>
                <w:b/>
                <w:bCs/>
              </w:rPr>
              <w:t>Agree/Not agree</w:t>
            </w:r>
          </w:p>
        </w:tc>
        <w:tc>
          <w:tcPr>
            <w:tcW w:w="6095" w:type="dxa"/>
            <w:shd w:val="clear" w:color="auto" w:fill="D9D9D9"/>
          </w:tcPr>
          <w:p w14:paraId="4E05EE59" w14:textId="77777777" w:rsidR="005101B4" w:rsidRDefault="00D62D4C">
            <w:pPr>
              <w:spacing w:after="120"/>
              <w:rPr>
                <w:b/>
                <w:bCs/>
              </w:rPr>
            </w:pPr>
            <w:r>
              <w:rPr>
                <w:b/>
                <w:bCs/>
              </w:rPr>
              <w:t>Comments</w:t>
            </w:r>
          </w:p>
        </w:tc>
      </w:tr>
      <w:tr w:rsidR="005101B4" w14:paraId="2563877C" w14:textId="77777777">
        <w:tc>
          <w:tcPr>
            <w:tcW w:w="1838" w:type="dxa"/>
          </w:tcPr>
          <w:p w14:paraId="0A76CA48" w14:textId="6A4D0AA7" w:rsidR="005101B4" w:rsidRDefault="00E9667C">
            <w:pPr>
              <w:spacing w:after="120"/>
              <w:rPr>
                <w:lang w:eastAsia="zh-CN"/>
              </w:rPr>
            </w:pPr>
            <w:r>
              <w:rPr>
                <w:lang w:eastAsia="zh-CN"/>
              </w:rPr>
              <w:t>Lenovo</w:t>
            </w:r>
          </w:p>
        </w:tc>
        <w:tc>
          <w:tcPr>
            <w:tcW w:w="2268" w:type="dxa"/>
          </w:tcPr>
          <w:p w14:paraId="0A3AF12B" w14:textId="6CACE21D" w:rsidR="005101B4" w:rsidRDefault="00E9667C">
            <w:pPr>
              <w:spacing w:after="120"/>
              <w:rPr>
                <w:lang w:eastAsia="zh-CN"/>
              </w:rPr>
            </w:pPr>
            <w:r>
              <w:rPr>
                <w:lang w:eastAsia="zh-CN"/>
              </w:rPr>
              <w:t>Partly</w:t>
            </w:r>
          </w:p>
        </w:tc>
        <w:tc>
          <w:tcPr>
            <w:tcW w:w="6095" w:type="dxa"/>
          </w:tcPr>
          <w:p w14:paraId="0E0036B2" w14:textId="7AC8288B" w:rsidR="005101B4" w:rsidRDefault="00E9667C">
            <w:pPr>
              <w:spacing w:after="120"/>
              <w:rPr>
                <w:lang w:eastAsia="zh-CN"/>
              </w:rPr>
            </w:pPr>
            <w:r>
              <w:rPr>
                <w:lang w:eastAsia="zh-CN"/>
              </w:rPr>
              <w:t>To change 1):</w:t>
            </w:r>
            <w:r w:rsidR="004062F4">
              <w:t xml:space="preserve"> Agree</w:t>
            </w:r>
            <w:r w:rsidR="004062F4" w:rsidRPr="004062F4">
              <w:rPr>
                <w:lang w:eastAsia="zh-CN"/>
              </w:rPr>
              <w:t xml:space="preserve">, but it </w:t>
            </w:r>
            <w:r w:rsidR="004062F4">
              <w:rPr>
                <w:lang w:eastAsia="zh-CN"/>
              </w:rPr>
              <w:t>may</w:t>
            </w:r>
            <w:r w:rsidR="004062F4" w:rsidRPr="004062F4">
              <w:rPr>
                <w:lang w:eastAsia="zh-CN"/>
              </w:rPr>
              <w:t xml:space="preserve"> be better to say </w:t>
            </w:r>
            <w:r w:rsidR="004062F4">
              <w:rPr>
                <w:lang w:eastAsia="zh-CN"/>
              </w:rPr>
              <w:t>“</w:t>
            </w:r>
            <w:r w:rsidR="004062F4" w:rsidRPr="004062F4">
              <w:rPr>
                <w:lang w:eastAsia="zh-CN"/>
              </w:rPr>
              <w:t xml:space="preserve">RAN visible application layer measurement </w:t>
            </w:r>
            <w:r w:rsidR="004062F4" w:rsidRPr="004062F4">
              <w:rPr>
                <w:b/>
                <w:bCs/>
                <w:lang w:eastAsia="zh-CN"/>
              </w:rPr>
              <w:t>reports</w:t>
            </w:r>
            <w:r w:rsidR="004062F4">
              <w:rPr>
                <w:lang w:eastAsia="zh-CN"/>
              </w:rPr>
              <w:t>”</w:t>
            </w:r>
            <w:r w:rsidR="004062F4" w:rsidRPr="004062F4">
              <w:rPr>
                <w:lang w:eastAsia="zh-CN"/>
              </w:rPr>
              <w:t>.</w:t>
            </w:r>
          </w:p>
          <w:p w14:paraId="7F7404E9" w14:textId="360EDA24" w:rsidR="00E9667C" w:rsidRDefault="00E9667C">
            <w:pPr>
              <w:spacing w:after="120"/>
              <w:rPr>
                <w:lang w:eastAsia="zh-CN"/>
              </w:rPr>
            </w:pPr>
            <w:r>
              <w:rPr>
                <w:lang w:eastAsia="zh-CN"/>
              </w:rPr>
              <w:t>To change 2):</w:t>
            </w:r>
            <w:r w:rsidR="004062F4">
              <w:rPr>
                <w:lang w:eastAsia="zh-CN"/>
              </w:rPr>
              <w:t xml:space="preserve"> Not sure. </w:t>
            </w:r>
            <w:r w:rsidR="004062F4" w:rsidRPr="004062F4">
              <w:rPr>
                <w:lang w:eastAsia="zh-CN"/>
              </w:rPr>
              <w:t xml:space="preserve">Does it make sense that the NW sets </w:t>
            </w:r>
            <w:proofErr w:type="spellStart"/>
            <w:r w:rsidR="004062F4" w:rsidRPr="004062F4">
              <w:rPr>
                <w:lang w:eastAsia="zh-CN"/>
              </w:rPr>
              <w:t>pauseReporting</w:t>
            </w:r>
            <w:proofErr w:type="spellEnd"/>
            <w:r w:rsidR="004062F4" w:rsidRPr="004062F4">
              <w:rPr>
                <w:lang w:eastAsia="zh-CN"/>
              </w:rPr>
              <w:t xml:space="preserve"> to False for a </w:t>
            </w:r>
            <w:proofErr w:type="spellStart"/>
            <w:r w:rsidR="004062F4" w:rsidRPr="004062F4">
              <w:rPr>
                <w:lang w:eastAsia="zh-CN"/>
              </w:rPr>
              <w:t>QoE</w:t>
            </w:r>
            <w:proofErr w:type="spellEnd"/>
            <w:r w:rsidR="004062F4" w:rsidRPr="004062F4">
              <w:rPr>
                <w:lang w:eastAsia="zh-CN"/>
              </w:rPr>
              <w:t xml:space="preserve"> configuration that </w:t>
            </w:r>
            <w:r w:rsidR="00A84B46">
              <w:rPr>
                <w:lang w:eastAsia="zh-CN"/>
              </w:rPr>
              <w:t>has</w:t>
            </w:r>
            <w:r w:rsidR="004062F4" w:rsidRPr="004062F4">
              <w:rPr>
                <w:lang w:eastAsia="zh-CN"/>
              </w:rPr>
              <w:t xml:space="preserve"> not</w:t>
            </w:r>
            <w:r w:rsidR="00A84B46">
              <w:rPr>
                <w:lang w:eastAsia="zh-CN"/>
              </w:rPr>
              <w:t xml:space="preserve"> been</w:t>
            </w:r>
            <w:r w:rsidR="004062F4" w:rsidRPr="004062F4">
              <w:rPr>
                <w:lang w:eastAsia="zh-CN"/>
              </w:rPr>
              <w:t xml:space="preserve"> suspended?</w:t>
            </w:r>
          </w:p>
          <w:p w14:paraId="1B58BE4D" w14:textId="77777777" w:rsidR="00E9667C" w:rsidRDefault="00E9667C">
            <w:pPr>
              <w:spacing w:after="120"/>
              <w:rPr>
                <w:lang w:eastAsia="zh-CN"/>
              </w:rPr>
            </w:pPr>
            <w:r>
              <w:rPr>
                <w:lang w:eastAsia="zh-CN"/>
              </w:rPr>
              <w:t>To change 3):</w:t>
            </w:r>
            <w:r w:rsidR="004062F4">
              <w:rPr>
                <w:lang w:eastAsia="zh-CN"/>
              </w:rPr>
              <w:t xml:space="preserve"> Here we have to distinguish two cases:</w:t>
            </w:r>
          </w:p>
          <w:p w14:paraId="37E06082" w14:textId="3692E826" w:rsidR="004062F4" w:rsidRPr="004062F4" w:rsidRDefault="004062F4" w:rsidP="004062F4">
            <w:pPr>
              <w:pStyle w:val="ListParagraph"/>
              <w:numPr>
                <w:ilvl w:val="0"/>
                <w:numId w:val="23"/>
              </w:numPr>
              <w:spacing w:after="120"/>
              <w:rPr>
                <w:rFonts w:ascii="Times New Roman" w:hAnsi="Times New Roman"/>
                <w:sz w:val="20"/>
                <w:szCs w:val="20"/>
                <w:lang w:eastAsia="zh-CN"/>
              </w:rPr>
            </w:pPr>
            <w:r w:rsidRPr="004062F4">
              <w:rPr>
                <w:rFonts w:ascii="Times New Roman" w:hAnsi="Times New Roman"/>
                <w:sz w:val="20"/>
                <w:szCs w:val="20"/>
                <w:u w:val="single"/>
                <w:lang w:eastAsia="zh-CN"/>
              </w:rPr>
              <w:t>Case 1:</w:t>
            </w:r>
            <w:r w:rsidRPr="004062F4">
              <w:rPr>
                <w:rFonts w:ascii="Times New Roman" w:hAnsi="Times New Roman"/>
                <w:sz w:val="20"/>
                <w:szCs w:val="20"/>
                <w:lang w:eastAsia="zh-CN"/>
              </w:rPr>
              <w:t xml:space="preserve"> The MeasurementReportAppLayer message carries a single application layer measurement report </w:t>
            </w:r>
            <w:r>
              <w:rPr>
                <w:rFonts w:ascii="Times New Roman" w:hAnsi="Times New Roman"/>
                <w:sz w:val="20"/>
                <w:szCs w:val="20"/>
                <w:lang w:val="de-DE" w:eastAsia="zh-CN"/>
              </w:rPr>
              <w:t>and</w:t>
            </w:r>
            <w:r w:rsidRPr="004062F4">
              <w:rPr>
                <w:rFonts w:ascii="Times New Roman" w:hAnsi="Times New Roman"/>
                <w:sz w:val="20"/>
                <w:szCs w:val="20"/>
                <w:lang w:eastAsia="zh-CN"/>
              </w:rPr>
              <w:t xml:space="preserve"> exceeds the max size of 144 kB.</w:t>
            </w:r>
          </w:p>
          <w:p w14:paraId="04026D89" w14:textId="77777777" w:rsidR="004062F4" w:rsidRPr="004062F4" w:rsidRDefault="004062F4" w:rsidP="004062F4">
            <w:pPr>
              <w:pStyle w:val="ListParagraph"/>
              <w:numPr>
                <w:ilvl w:val="0"/>
                <w:numId w:val="23"/>
              </w:numPr>
              <w:spacing w:after="120"/>
              <w:rPr>
                <w:lang w:eastAsia="zh-CN"/>
              </w:rPr>
            </w:pPr>
            <w:r w:rsidRPr="004062F4">
              <w:rPr>
                <w:rFonts w:ascii="Times New Roman" w:hAnsi="Times New Roman"/>
                <w:sz w:val="20"/>
                <w:szCs w:val="20"/>
                <w:u w:val="single"/>
                <w:lang w:eastAsia="zh-CN"/>
              </w:rPr>
              <w:t>Case 2:</w:t>
            </w:r>
            <w:r w:rsidRPr="004062F4">
              <w:rPr>
                <w:rFonts w:ascii="Times New Roman" w:hAnsi="Times New Roman"/>
                <w:sz w:val="20"/>
                <w:szCs w:val="20"/>
                <w:lang w:eastAsia="zh-CN"/>
              </w:rPr>
              <w:t xml:space="preserve"> The</w:t>
            </w:r>
            <w:r w:rsidRPr="004062F4">
              <w:rPr>
                <w:rFonts w:ascii="Times New Roman" w:hAnsi="Times New Roman"/>
                <w:sz w:val="20"/>
                <w:szCs w:val="20"/>
              </w:rPr>
              <w:t xml:space="preserve"> </w:t>
            </w:r>
            <w:r w:rsidRPr="004062F4">
              <w:rPr>
                <w:rFonts w:ascii="Times New Roman" w:hAnsi="Times New Roman"/>
                <w:sz w:val="20"/>
                <w:szCs w:val="20"/>
                <w:lang w:eastAsia="zh-CN"/>
              </w:rPr>
              <w:t xml:space="preserve">MeasurementReportAppLayer message carries multiple application layer measurement reports </w:t>
            </w:r>
            <w:r>
              <w:rPr>
                <w:rFonts w:ascii="Times New Roman" w:hAnsi="Times New Roman"/>
                <w:sz w:val="20"/>
                <w:szCs w:val="20"/>
                <w:lang w:val="de-DE" w:eastAsia="zh-CN"/>
              </w:rPr>
              <w:t>and</w:t>
            </w:r>
            <w:r w:rsidRPr="004062F4">
              <w:rPr>
                <w:rFonts w:ascii="Times New Roman" w:hAnsi="Times New Roman"/>
                <w:sz w:val="20"/>
                <w:szCs w:val="20"/>
                <w:lang w:eastAsia="zh-CN"/>
              </w:rPr>
              <w:t xml:space="preserve"> exceeds the max size of 144 kB.</w:t>
            </w:r>
          </w:p>
          <w:p w14:paraId="596E2678" w14:textId="0EDA6193" w:rsidR="004062F4" w:rsidRPr="00A84B46" w:rsidRDefault="004062F4" w:rsidP="00A84B46">
            <w:pPr>
              <w:pStyle w:val="ListParagraph"/>
              <w:numPr>
                <w:ilvl w:val="0"/>
                <w:numId w:val="23"/>
              </w:numPr>
              <w:rPr>
                <w:rFonts w:ascii="Times New Roman" w:eastAsiaTheme="minorEastAsia" w:hAnsi="Times New Roman"/>
                <w:sz w:val="20"/>
                <w:szCs w:val="20"/>
                <w:lang w:val="de-DE" w:eastAsia="zh-CN"/>
              </w:rPr>
            </w:pPr>
            <w:r w:rsidRPr="00A84B46">
              <w:rPr>
                <w:rFonts w:ascii="Times New Roman" w:eastAsiaTheme="minorEastAsia" w:hAnsi="Times New Roman"/>
                <w:sz w:val="20"/>
                <w:szCs w:val="20"/>
                <w:lang w:val="de-DE" w:eastAsia="zh-CN"/>
              </w:rPr>
              <w:t>To Case 1: we wonder whether this case can happen</w:t>
            </w:r>
            <w:r w:rsidR="00A84B46" w:rsidRPr="00A84B46">
              <w:rPr>
                <w:rFonts w:ascii="Times New Roman" w:hAnsi="Times New Roman"/>
                <w:sz w:val="20"/>
                <w:szCs w:val="20"/>
              </w:rPr>
              <w:t xml:space="preserve"> </w:t>
            </w:r>
            <w:r w:rsidR="00A84B46" w:rsidRPr="00A84B46">
              <w:rPr>
                <w:rFonts w:ascii="Times New Roman" w:hAnsi="Times New Roman"/>
                <w:sz w:val="20"/>
                <w:szCs w:val="20"/>
                <w:lang w:val="de-DE"/>
              </w:rPr>
              <w:t xml:space="preserve">since </w:t>
            </w:r>
            <w:r w:rsidR="00A84B46" w:rsidRPr="00A84B46">
              <w:rPr>
                <w:rFonts w:ascii="Times New Roman" w:eastAsiaTheme="minorEastAsia" w:hAnsi="Times New Roman"/>
                <w:sz w:val="20"/>
                <w:szCs w:val="20"/>
                <w:lang w:val="de-DE" w:eastAsia="zh-CN"/>
              </w:rPr>
              <w:t>SA4 estimated an average QoE load per application of &lt;100 bits/sec.</w:t>
            </w:r>
            <w:r w:rsidR="00A84B46">
              <w:rPr>
                <w:rFonts w:ascii="Times New Roman" w:eastAsiaTheme="minorEastAsia" w:hAnsi="Times New Roman"/>
                <w:sz w:val="20"/>
                <w:szCs w:val="20"/>
                <w:lang w:val="de-DE" w:eastAsia="zh-CN"/>
              </w:rPr>
              <w:t xml:space="preserve"> To exceed 144 kB the UE must collect measurements for hours.</w:t>
            </w:r>
            <w:r w:rsidR="00A84B46" w:rsidRPr="00A84B46">
              <w:rPr>
                <w:rFonts w:ascii="Times New Roman" w:eastAsiaTheme="minorEastAsia" w:hAnsi="Times New Roman"/>
                <w:sz w:val="20"/>
                <w:szCs w:val="20"/>
                <w:lang w:val="de-DE" w:eastAsia="zh-CN"/>
              </w:rPr>
              <w:t xml:space="preserve"> And even if a single measurement report </w:t>
            </w:r>
            <w:r w:rsidR="00A84B46">
              <w:rPr>
                <w:rFonts w:ascii="Times New Roman" w:eastAsiaTheme="minorEastAsia" w:hAnsi="Times New Roman"/>
                <w:sz w:val="20"/>
                <w:szCs w:val="20"/>
                <w:lang w:val="de-DE" w:eastAsia="zh-CN"/>
              </w:rPr>
              <w:t xml:space="preserve">may </w:t>
            </w:r>
            <w:r w:rsidR="00A84B46" w:rsidRPr="00A84B46">
              <w:rPr>
                <w:rFonts w:ascii="Times New Roman" w:eastAsiaTheme="minorEastAsia" w:hAnsi="Times New Roman"/>
                <w:sz w:val="20"/>
                <w:szCs w:val="20"/>
                <w:lang w:val="de-DE" w:eastAsia="zh-CN"/>
              </w:rPr>
              <w:t>exceed the max size of 144 kB</w:t>
            </w:r>
            <w:r w:rsidR="00A84B46">
              <w:rPr>
                <w:rFonts w:ascii="Times New Roman" w:eastAsiaTheme="minorEastAsia" w:hAnsi="Times New Roman"/>
                <w:sz w:val="20"/>
                <w:szCs w:val="20"/>
                <w:lang w:val="de-DE" w:eastAsia="zh-CN"/>
              </w:rPr>
              <w:t xml:space="preserve"> then it is better to discard such report immediately when it has been received from application layer instead of performing the reporting procedure and discarding the RRC message.</w:t>
            </w:r>
          </w:p>
          <w:p w14:paraId="1242BD44" w14:textId="6D94CEE8" w:rsidR="004062F4" w:rsidRDefault="004062F4" w:rsidP="004062F4">
            <w:pPr>
              <w:pStyle w:val="ListParagraph"/>
              <w:numPr>
                <w:ilvl w:val="0"/>
                <w:numId w:val="23"/>
              </w:numPr>
              <w:spacing w:after="120"/>
              <w:rPr>
                <w:lang w:eastAsia="zh-CN"/>
              </w:rPr>
            </w:pPr>
            <w:r>
              <w:rPr>
                <w:rFonts w:ascii="Times New Roman" w:eastAsiaTheme="minorEastAsia" w:hAnsi="Times New Roman"/>
                <w:sz w:val="20"/>
                <w:szCs w:val="20"/>
                <w:lang w:val="de-DE" w:eastAsia="zh-CN"/>
              </w:rPr>
              <w:t>To Case 2: this case should not happen.</w:t>
            </w:r>
            <w:r w:rsidR="00082BDE">
              <w:rPr>
                <w:rFonts w:ascii="Times New Roman" w:eastAsiaTheme="minorEastAsia" w:hAnsi="Times New Roman"/>
                <w:sz w:val="20"/>
                <w:szCs w:val="20"/>
                <w:lang w:val="de-DE" w:eastAsia="zh-CN"/>
              </w:rPr>
              <w:t xml:space="preserve"> The UE knows the size of the measurement reports to put in </w:t>
            </w:r>
            <w:r w:rsidR="001045F1">
              <w:rPr>
                <w:rFonts w:ascii="Times New Roman" w:eastAsiaTheme="minorEastAsia" w:hAnsi="Times New Roman"/>
                <w:sz w:val="20"/>
                <w:szCs w:val="20"/>
                <w:lang w:val="de-DE" w:eastAsia="zh-CN"/>
              </w:rPr>
              <w:t xml:space="preserve">the </w:t>
            </w:r>
            <w:r w:rsidR="00082BDE" w:rsidRPr="00082BDE">
              <w:rPr>
                <w:rFonts w:ascii="Times New Roman" w:eastAsiaTheme="minorEastAsia" w:hAnsi="Times New Roman"/>
                <w:sz w:val="20"/>
                <w:szCs w:val="20"/>
                <w:lang w:val="de-DE" w:eastAsia="zh-CN"/>
              </w:rPr>
              <w:t>MeasurementReportAppLayer message</w:t>
            </w:r>
            <w:r w:rsidR="00082BDE">
              <w:rPr>
                <w:rFonts w:ascii="Times New Roman" w:eastAsiaTheme="minorEastAsia" w:hAnsi="Times New Roman"/>
                <w:sz w:val="20"/>
                <w:szCs w:val="20"/>
                <w:lang w:val="de-DE" w:eastAsia="zh-CN"/>
              </w:rPr>
              <w:t xml:space="preserve">. So, if UL segmentation is enabled by NW then the UE should ensure that the </w:t>
            </w:r>
            <w:r w:rsidR="00F65DEE">
              <w:rPr>
                <w:rFonts w:ascii="Times New Roman" w:eastAsiaTheme="minorEastAsia" w:hAnsi="Times New Roman"/>
                <w:sz w:val="20"/>
                <w:szCs w:val="20"/>
                <w:lang w:val="de-DE" w:eastAsia="zh-CN"/>
              </w:rPr>
              <w:t xml:space="preserve">size of </w:t>
            </w:r>
            <w:r w:rsidR="00F65DEE" w:rsidRPr="00F65DEE">
              <w:rPr>
                <w:rFonts w:ascii="Times New Roman" w:eastAsiaTheme="minorEastAsia" w:hAnsi="Times New Roman"/>
                <w:sz w:val="20"/>
                <w:szCs w:val="20"/>
                <w:lang w:val="de-DE" w:eastAsia="zh-CN"/>
              </w:rPr>
              <w:t>MeasurementReportAppLayer message</w:t>
            </w:r>
            <w:r w:rsidR="00F65DEE">
              <w:rPr>
                <w:rFonts w:ascii="Times New Roman" w:eastAsiaTheme="minorEastAsia" w:hAnsi="Times New Roman"/>
                <w:sz w:val="20"/>
                <w:szCs w:val="20"/>
                <w:lang w:val="de-DE" w:eastAsia="zh-CN"/>
              </w:rPr>
              <w:t xml:space="preserve"> does not exceed the max size of 144 kB.</w:t>
            </w:r>
          </w:p>
        </w:tc>
      </w:tr>
      <w:tr w:rsidR="005101B4" w14:paraId="496B0314" w14:textId="77777777">
        <w:tc>
          <w:tcPr>
            <w:tcW w:w="1838" w:type="dxa"/>
          </w:tcPr>
          <w:p w14:paraId="76517935" w14:textId="29036EB2" w:rsidR="005101B4" w:rsidRDefault="005101B4">
            <w:pPr>
              <w:spacing w:after="120"/>
              <w:rPr>
                <w:rFonts w:eastAsia="SimSun"/>
                <w:lang w:val="en-US" w:eastAsia="zh-CN"/>
              </w:rPr>
            </w:pPr>
          </w:p>
        </w:tc>
        <w:tc>
          <w:tcPr>
            <w:tcW w:w="2268" w:type="dxa"/>
          </w:tcPr>
          <w:p w14:paraId="2EA3EC4D" w14:textId="0B467501" w:rsidR="005101B4" w:rsidRDefault="005101B4">
            <w:pPr>
              <w:spacing w:after="120"/>
              <w:rPr>
                <w:rFonts w:eastAsia="SimSun"/>
                <w:lang w:val="en-US" w:eastAsia="zh-CN"/>
              </w:rPr>
            </w:pPr>
          </w:p>
        </w:tc>
        <w:tc>
          <w:tcPr>
            <w:tcW w:w="6095" w:type="dxa"/>
          </w:tcPr>
          <w:p w14:paraId="61AD1E29" w14:textId="2B62E05F" w:rsidR="005101B4" w:rsidRDefault="005101B4">
            <w:pPr>
              <w:spacing w:after="120"/>
              <w:rPr>
                <w:rFonts w:eastAsia="SimSun"/>
                <w:lang w:val="en-US" w:eastAsia="zh-CN"/>
              </w:rPr>
            </w:pPr>
          </w:p>
        </w:tc>
      </w:tr>
      <w:tr w:rsidR="005101B4" w14:paraId="249568A1" w14:textId="77777777">
        <w:tc>
          <w:tcPr>
            <w:tcW w:w="1838" w:type="dxa"/>
          </w:tcPr>
          <w:p w14:paraId="2961FD98" w14:textId="1F69FF89" w:rsidR="005101B4" w:rsidRDefault="005101B4">
            <w:pPr>
              <w:spacing w:after="120"/>
              <w:rPr>
                <w:lang w:eastAsia="zh-CN"/>
              </w:rPr>
            </w:pPr>
          </w:p>
        </w:tc>
        <w:tc>
          <w:tcPr>
            <w:tcW w:w="2268" w:type="dxa"/>
          </w:tcPr>
          <w:p w14:paraId="2F4A7634" w14:textId="23D437B6" w:rsidR="005101B4" w:rsidRDefault="005101B4">
            <w:pPr>
              <w:spacing w:after="120"/>
              <w:rPr>
                <w:lang w:eastAsia="zh-CN"/>
              </w:rPr>
            </w:pPr>
          </w:p>
        </w:tc>
        <w:tc>
          <w:tcPr>
            <w:tcW w:w="6095" w:type="dxa"/>
          </w:tcPr>
          <w:p w14:paraId="56A57564" w14:textId="03BA7983" w:rsidR="005101B4" w:rsidRDefault="005101B4">
            <w:pPr>
              <w:spacing w:after="120"/>
              <w:rPr>
                <w:lang w:eastAsia="zh-CN"/>
              </w:rPr>
            </w:pPr>
          </w:p>
        </w:tc>
      </w:tr>
      <w:tr w:rsidR="005101B4" w14:paraId="76EE2103" w14:textId="77777777">
        <w:tc>
          <w:tcPr>
            <w:tcW w:w="1838" w:type="dxa"/>
          </w:tcPr>
          <w:p w14:paraId="12DBA02A" w14:textId="5523802C" w:rsidR="005101B4" w:rsidRDefault="005101B4">
            <w:pPr>
              <w:spacing w:after="120"/>
            </w:pPr>
          </w:p>
        </w:tc>
        <w:tc>
          <w:tcPr>
            <w:tcW w:w="2268" w:type="dxa"/>
          </w:tcPr>
          <w:p w14:paraId="0E9C1D2A" w14:textId="132A3442" w:rsidR="005101B4" w:rsidRDefault="005101B4">
            <w:pPr>
              <w:spacing w:after="120"/>
            </w:pPr>
          </w:p>
        </w:tc>
        <w:tc>
          <w:tcPr>
            <w:tcW w:w="6095" w:type="dxa"/>
          </w:tcPr>
          <w:p w14:paraId="1F96CAC8" w14:textId="407CEA02" w:rsidR="005101B4" w:rsidRDefault="005101B4">
            <w:pPr>
              <w:spacing w:after="120"/>
              <w:rPr>
                <w:lang w:eastAsia="zh-CN"/>
              </w:rPr>
            </w:pPr>
          </w:p>
        </w:tc>
      </w:tr>
      <w:tr w:rsidR="005101B4" w14:paraId="687E5B39" w14:textId="77777777">
        <w:tc>
          <w:tcPr>
            <w:tcW w:w="1838" w:type="dxa"/>
          </w:tcPr>
          <w:p w14:paraId="28755F6F" w14:textId="38B501A4" w:rsidR="005101B4" w:rsidRDefault="005101B4">
            <w:pPr>
              <w:spacing w:after="120"/>
              <w:rPr>
                <w:lang w:eastAsia="zh-CN"/>
              </w:rPr>
            </w:pPr>
          </w:p>
        </w:tc>
        <w:tc>
          <w:tcPr>
            <w:tcW w:w="2268" w:type="dxa"/>
          </w:tcPr>
          <w:p w14:paraId="39DAFC2B" w14:textId="63B52E10" w:rsidR="005101B4" w:rsidRDefault="005101B4">
            <w:pPr>
              <w:spacing w:after="120"/>
              <w:rPr>
                <w:lang w:eastAsia="zh-CN"/>
              </w:rPr>
            </w:pPr>
          </w:p>
        </w:tc>
        <w:tc>
          <w:tcPr>
            <w:tcW w:w="6095" w:type="dxa"/>
          </w:tcPr>
          <w:p w14:paraId="2108C51B" w14:textId="4DF8FAAA" w:rsidR="005101B4" w:rsidRDefault="005101B4">
            <w:pPr>
              <w:spacing w:after="120"/>
              <w:rPr>
                <w:lang w:eastAsia="zh-CN"/>
              </w:rPr>
            </w:pPr>
          </w:p>
        </w:tc>
      </w:tr>
      <w:tr w:rsidR="005101B4" w14:paraId="0F1C0D2C" w14:textId="77777777">
        <w:tc>
          <w:tcPr>
            <w:tcW w:w="1838" w:type="dxa"/>
          </w:tcPr>
          <w:p w14:paraId="527E7F4F" w14:textId="2DF7A04E" w:rsidR="005101B4" w:rsidRDefault="005101B4">
            <w:pPr>
              <w:spacing w:after="120"/>
              <w:rPr>
                <w:rFonts w:eastAsia="Malgun Gothic"/>
                <w:lang w:eastAsia="ko-KR"/>
              </w:rPr>
            </w:pPr>
          </w:p>
        </w:tc>
        <w:tc>
          <w:tcPr>
            <w:tcW w:w="2268" w:type="dxa"/>
          </w:tcPr>
          <w:p w14:paraId="59E6DF3A" w14:textId="6BE0E680" w:rsidR="005101B4" w:rsidRDefault="005101B4">
            <w:pPr>
              <w:spacing w:after="120"/>
              <w:rPr>
                <w:rFonts w:eastAsia="Malgun Gothic"/>
                <w:lang w:eastAsia="ko-KR"/>
              </w:rPr>
            </w:pPr>
          </w:p>
        </w:tc>
        <w:tc>
          <w:tcPr>
            <w:tcW w:w="6095" w:type="dxa"/>
          </w:tcPr>
          <w:p w14:paraId="090E92A2" w14:textId="130CC4A7" w:rsidR="005101B4" w:rsidRDefault="005101B4">
            <w:pPr>
              <w:spacing w:after="120"/>
              <w:rPr>
                <w:rFonts w:eastAsia="Malgun Gothic"/>
                <w:lang w:eastAsia="ko-KR"/>
              </w:rPr>
            </w:pPr>
          </w:p>
        </w:tc>
      </w:tr>
      <w:tr w:rsidR="005101B4" w14:paraId="544846AC" w14:textId="77777777">
        <w:tc>
          <w:tcPr>
            <w:tcW w:w="1838" w:type="dxa"/>
          </w:tcPr>
          <w:p w14:paraId="42320CED" w14:textId="5DD1CE44" w:rsidR="005101B4" w:rsidRDefault="005101B4">
            <w:pPr>
              <w:spacing w:after="120"/>
              <w:rPr>
                <w:lang w:eastAsia="zh-CN"/>
              </w:rPr>
            </w:pPr>
          </w:p>
        </w:tc>
        <w:tc>
          <w:tcPr>
            <w:tcW w:w="2268" w:type="dxa"/>
          </w:tcPr>
          <w:p w14:paraId="1526C5EE" w14:textId="5FB5D5A4" w:rsidR="005101B4" w:rsidRDefault="005101B4">
            <w:pPr>
              <w:spacing w:after="120"/>
              <w:rPr>
                <w:lang w:eastAsia="zh-CN"/>
              </w:rPr>
            </w:pPr>
          </w:p>
        </w:tc>
        <w:tc>
          <w:tcPr>
            <w:tcW w:w="6095" w:type="dxa"/>
          </w:tcPr>
          <w:p w14:paraId="11B47DBC" w14:textId="0FCDA815" w:rsidR="005101B4" w:rsidRDefault="005101B4">
            <w:pPr>
              <w:spacing w:after="120"/>
              <w:rPr>
                <w:lang w:eastAsia="zh-CN"/>
              </w:rPr>
            </w:pPr>
          </w:p>
        </w:tc>
      </w:tr>
      <w:tr w:rsidR="005101B4" w14:paraId="56CAB3F5" w14:textId="77777777">
        <w:tc>
          <w:tcPr>
            <w:tcW w:w="1838" w:type="dxa"/>
          </w:tcPr>
          <w:p w14:paraId="73CC2938" w14:textId="34223B49" w:rsidR="005101B4" w:rsidRDefault="005101B4">
            <w:pPr>
              <w:spacing w:after="120"/>
            </w:pPr>
          </w:p>
        </w:tc>
        <w:tc>
          <w:tcPr>
            <w:tcW w:w="2268" w:type="dxa"/>
          </w:tcPr>
          <w:p w14:paraId="7A564965" w14:textId="213CCA1B" w:rsidR="005101B4" w:rsidRDefault="005101B4">
            <w:pPr>
              <w:spacing w:after="120"/>
            </w:pPr>
          </w:p>
        </w:tc>
        <w:tc>
          <w:tcPr>
            <w:tcW w:w="6095" w:type="dxa"/>
          </w:tcPr>
          <w:p w14:paraId="5B4A91DD" w14:textId="54E2F0CD" w:rsidR="005101B4" w:rsidRDefault="005101B4">
            <w:pPr>
              <w:spacing w:after="120"/>
              <w:rPr>
                <w:lang w:eastAsia="zh-CN"/>
              </w:rPr>
            </w:pPr>
          </w:p>
        </w:tc>
      </w:tr>
      <w:tr w:rsidR="005101B4" w14:paraId="589B90E2" w14:textId="77777777">
        <w:tc>
          <w:tcPr>
            <w:tcW w:w="1838" w:type="dxa"/>
          </w:tcPr>
          <w:p w14:paraId="3966B4B1" w14:textId="5874A062" w:rsidR="005101B4" w:rsidRDefault="005101B4">
            <w:pPr>
              <w:spacing w:after="120"/>
            </w:pPr>
          </w:p>
        </w:tc>
        <w:tc>
          <w:tcPr>
            <w:tcW w:w="2268" w:type="dxa"/>
          </w:tcPr>
          <w:p w14:paraId="342EB95A" w14:textId="331C1C40" w:rsidR="005101B4" w:rsidRDefault="005101B4">
            <w:pPr>
              <w:spacing w:after="120"/>
            </w:pPr>
          </w:p>
        </w:tc>
        <w:tc>
          <w:tcPr>
            <w:tcW w:w="6095" w:type="dxa"/>
          </w:tcPr>
          <w:p w14:paraId="7F897D5F" w14:textId="20493251" w:rsidR="005101B4" w:rsidRDefault="005101B4">
            <w:pPr>
              <w:spacing w:after="120"/>
            </w:pPr>
          </w:p>
        </w:tc>
      </w:tr>
      <w:tr w:rsidR="005101B4" w14:paraId="496735F3" w14:textId="77777777">
        <w:tc>
          <w:tcPr>
            <w:tcW w:w="1838" w:type="dxa"/>
          </w:tcPr>
          <w:p w14:paraId="6312132E" w14:textId="4A410DF9" w:rsidR="005101B4" w:rsidRDefault="005101B4">
            <w:pPr>
              <w:spacing w:after="120"/>
              <w:rPr>
                <w:lang w:val="en-US"/>
              </w:rPr>
            </w:pPr>
          </w:p>
        </w:tc>
        <w:tc>
          <w:tcPr>
            <w:tcW w:w="2268" w:type="dxa"/>
          </w:tcPr>
          <w:p w14:paraId="4776A6D3" w14:textId="7CA1121E" w:rsidR="005101B4" w:rsidRDefault="005101B4">
            <w:pPr>
              <w:spacing w:after="120"/>
              <w:rPr>
                <w:lang w:val="en-US"/>
              </w:rPr>
            </w:pPr>
          </w:p>
        </w:tc>
        <w:tc>
          <w:tcPr>
            <w:tcW w:w="6095" w:type="dxa"/>
          </w:tcPr>
          <w:p w14:paraId="559B7F15" w14:textId="0D39C757" w:rsidR="005101B4" w:rsidRDefault="005101B4">
            <w:pPr>
              <w:spacing w:after="120"/>
              <w:rPr>
                <w:lang w:val="en-US"/>
              </w:rPr>
            </w:pPr>
          </w:p>
        </w:tc>
      </w:tr>
      <w:tr w:rsidR="005101B4" w14:paraId="12C0769C" w14:textId="77777777">
        <w:tc>
          <w:tcPr>
            <w:tcW w:w="1838" w:type="dxa"/>
          </w:tcPr>
          <w:p w14:paraId="178D85A5" w14:textId="275D164A" w:rsidR="005101B4" w:rsidRDefault="005101B4">
            <w:pPr>
              <w:spacing w:after="120"/>
              <w:rPr>
                <w:rFonts w:eastAsiaTheme="minorEastAsia"/>
                <w:lang w:eastAsia="zh-CN"/>
              </w:rPr>
            </w:pPr>
          </w:p>
        </w:tc>
        <w:tc>
          <w:tcPr>
            <w:tcW w:w="2268" w:type="dxa"/>
          </w:tcPr>
          <w:p w14:paraId="2B4CC0AB" w14:textId="72E3C72E" w:rsidR="005101B4" w:rsidRDefault="005101B4">
            <w:pPr>
              <w:spacing w:after="120"/>
              <w:rPr>
                <w:rFonts w:eastAsiaTheme="minorEastAsia"/>
                <w:lang w:eastAsia="zh-CN"/>
              </w:rPr>
            </w:pPr>
          </w:p>
        </w:tc>
        <w:tc>
          <w:tcPr>
            <w:tcW w:w="6095" w:type="dxa"/>
          </w:tcPr>
          <w:p w14:paraId="3A881CAA" w14:textId="3CC1D3B6" w:rsidR="005101B4" w:rsidRDefault="005101B4">
            <w:pPr>
              <w:spacing w:after="120"/>
              <w:rPr>
                <w:rFonts w:eastAsiaTheme="minorEastAsia"/>
                <w:lang w:eastAsia="zh-CN"/>
              </w:rPr>
            </w:pPr>
          </w:p>
        </w:tc>
      </w:tr>
      <w:tr w:rsidR="005101B4" w14:paraId="289B7EC5" w14:textId="77777777">
        <w:tc>
          <w:tcPr>
            <w:tcW w:w="1838" w:type="dxa"/>
          </w:tcPr>
          <w:p w14:paraId="7C92F1C5" w14:textId="649F3FB7" w:rsidR="005101B4" w:rsidRDefault="005101B4">
            <w:pPr>
              <w:spacing w:after="120"/>
              <w:rPr>
                <w:lang w:eastAsia="zh-CN"/>
              </w:rPr>
            </w:pPr>
          </w:p>
        </w:tc>
        <w:tc>
          <w:tcPr>
            <w:tcW w:w="2268" w:type="dxa"/>
          </w:tcPr>
          <w:p w14:paraId="2C520E20" w14:textId="09E656DE" w:rsidR="005101B4" w:rsidRDefault="005101B4">
            <w:pPr>
              <w:spacing w:after="120"/>
              <w:rPr>
                <w:lang w:eastAsia="zh-CN"/>
              </w:rPr>
            </w:pPr>
          </w:p>
        </w:tc>
        <w:tc>
          <w:tcPr>
            <w:tcW w:w="6095" w:type="dxa"/>
          </w:tcPr>
          <w:p w14:paraId="5F10F533" w14:textId="392CE1FC" w:rsidR="005101B4" w:rsidRDefault="005101B4">
            <w:pPr>
              <w:spacing w:after="120"/>
              <w:rPr>
                <w:lang w:eastAsia="zh-CN"/>
              </w:rPr>
            </w:pPr>
          </w:p>
        </w:tc>
      </w:tr>
      <w:tr w:rsidR="005101B4" w14:paraId="0D424170" w14:textId="77777777">
        <w:tc>
          <w:tcPr>
            <w:tcW w:w="1838" w:type="dxa"/>
          </w:tcPr>
          <w:p w14:paraId="705B0BDA" w14:textId="721A642D" w:rsidR="005101B4" w:rsidRDefault="005101B4">
            <w:pPr>
              <w:spacing w:after="120"/>
              <w:rPr>
                <w:rFonts w:eastAsiaTheme="minorEastAsia"/>
                <w:lang w:eastAsia="zh-CN"/>
              </w:rPr>
            </w:pPr>
          </w:p>
        </w:tc>
        <w:tc>
          <w:tcPr>
            <w:tcW w:w="2268" w:type="dxa"/>
          </w:tcPr>
          <w:p w14:paraId="6FE2A48D" w14:textId="06E09E02" w:rsidR="005101B4" w:rsidRDefault="005101B4">
            <w:pPr>
              <w:spacing w:after="120"/>
              <w:rPr>
                <w:rFonts w:eastAsiaTheme="minorEastAsia"/>
                <w:lang w:eastAsia="zh-CN"/>
              </w:rPr>
            </w:pPr>
          </w:p>
        </w:tc>
        <w:tc>
          <w:tcPr>
            <w:tcW w:w="6095" w:type="dxa"/>
          </w:tcPr>
          <w:p w14:paraId="64CFA6E3" w14:textId="4C5C2ABE" w:rsidR="005101B4" w:rsidRDefault="005101B4">
            <w:pPr>
              <w:jc w:val="both"/>
              <w:rPr>
                <w:rFonts w:eastAsiaTheme="minorEastAsia"/>
                <w:lang w:eastAsia="zh-CN"/>
              </w:rPr>
            </w:pPr>
          </w:p>
        </w:tc>
      </w:tr>
      <w:tr w:rsidR="005101B4" w14:paraId="611B1A6F" w14:textId="77777777">
        <w:tc>
          <w:tcPr>
            <w:tcW w:w="1838" w:type="dxa"/>
          </w:tcPr>
          <w:p w14:paraId="41D5198A" w14:textId="77777777" w:rsidR="005101B4" w:rsidRDefault="005101B4">
            <w:pPr>
              <w:spacing w:after="120"/>
              <w:rPr>
                <w:lang w:eastAsia="zh-CN"/>
              </w:rPr>
            </w:pPr>
          </w:p>
        </w:tc>
        <w:tc>
          <w:tcPr>
            <w:tcW w:w="2268" w:type="dxa"/>
          </w:tcPr>
          <w:p w14:paraId="27419149" w14:textId="77777777" w:rsidR="005101B4" w:rsidRDefault="005101B4">
            <w:pPr>
              <w:spacing w:after="120"/>
              <w:rPr>
                <w:lang w:eastAsia="zh-CN"/>
              </w:rPr>
            </w:pPr>
          </w:p>
        </w:tc>
        <w:tc>
          <w:tcPr>
            <w:tcW w:w="6095" w:type="dxa"/>
          </w:tcPr>
          <w:p w14:paraId="196F624E" w14:textId="77777777" w:rsidR="005101B4" w:rsidRDefault="005101B4">
            <w:pPr>
              <w:spacing w:after="120"/>
              <w:rPr>
                <w:lang w:eastAsia="zh-CN"/>
              </w:rPr>
            </w:pPr>
          </w:p>
        </w:tc>
      </w:tr>
      <w:tr w:rsidR="005101B4" w14:paraId="497D949E" w14:textId="77777777">
        <w:tc>
          <w:tcPr>
            <w:tcW w:w="1838" w:type="dxa"/>
          </w:tcPr>
          <w:p w14:paraId="67D1F4D4" w14:textId="77777777" w:rsidR="005101B4" w:rsidRDefault="005101B4">
            <w:pPr>
              <w:spacing w:after="120"/>
              <w:rPr>
                <w:lang w:eastAsia="zh-CN"/>
              </w:rPr>
            </w:pPr>
          </w:p>
        </w:tc>
        <w:tc>
          <w:tcPr>
            <w:tcW w:w="2268" w:type="dxa"/>
          </w:tcPr>
          <w:p w14:paraId="7CAA676B" w14:textId="77777777" w:rsidR="005101B4" w:rsidRDefault="005101B4">
            <w:pPr>
              <w:spacing w:after="120"/>
              <w:rPr>
                <w:lang w:eastAsia="zh-CN"/>
              </w:rPr>
            </w:pPr>
          </w:p>
        </w:tc>
        <w:tc>
          <w:tcPr>
            <w:tcW w:w="6095" w:type="dxa"/>
          </w:tcPr>
          <w:p w14:paraId="304E5E1F" w14:textId="77777777" w:rsidR="005101B4" w:rsidRDefault="005101B4">
            <w:pPr>
              <w:spacing w:after="120"/>
              <w:rPr>
                <w:lang w:eastAsia="zh-CN"/>
              </w:rPr>
            </w:pPr>
          </w:p>
        </w:tc>
      </w:tr>
    </w:tbl>
    <w:p w14:paraId="71BB4491" w14:textId="77777777" w:rsidR="005101B4" w:rsidRDefault="005101B4">
      <w:pPr>
        <w:rPr>
          <w:rFonts w:ascii="Arial" w:hAnsi="Arial" w:cs="Arial"/>
        </w:rPr>
      </w:pPr>
    </w:p>
    <w:p w14:paraId="38426058" w14:textId="77777777" w:rsidR="00076EC7" w:rsidRDefault="00076EC7" w:rsidP="00076EC7">
      <w:pPr>
        <w:pStyle w:val="ListBullet"/>
        <w:numPr>
          <w:ilvl w:val="0"/>
          <w:numId w:val="0"/>
        </w:numPr>
        <w:rPr>
          <w:lang w:val="en-US"/>
        </w:rPr>
      </w:pPr>
      <w:r>
        <w:rPr>
          <w:lang w:val="en-US"/>
        </w:rPr>
        <w:t>Summary question 5:</w:t>
      </w:r>
    </w:p>
    <w:p w14:paraId="1B5F599E" w14:textId="5CFC6EC3" w:rsidR="00076EC7" w:rsidRDefault="00DC4A88" w:rsidP="00DC4A88">
      <w:pPr>
        <w:pStyle w:val="ListBullet"/>
        <w:numPr>
          <w:ilvl w:val="0"/>
          <w:numId w:val="0"/>
        </w:numPr>
        <w:rPr>
          <w:lang w:val="en-US"/>
        </w:rPr>
      </w:pPr>
      <w:r>
        <w:rPr>
          <w:lang w:val="en-US"/>
        </w:rPr>
        <w:t>TBD</w:t>
      </w:r>
      <w:r w:rsidR="00076EC7">
        <w:rPr>
          <w:lang w:val="en-US"/>
        </w:rPr>
        <w:t>.</w:t>
      </w:r>
    </w:p>
    <w:p w14:paraId="33FDD08D" w14:textId="77777777" w:rsidR="00076EC7" w:rsidRDefault="00076EC7">
      <w:pPr>
        <w:rPr>
          <w:rFonts w:ascii="Arial" w:hAnsi="Arial" w:cs="Arial"/>
        </w:rPr>
      </w:pPr>
    </w:p>
    <w:p w14:paraId="2B367602" w14:textId="4F129347" w:rsidR="005101B4" w:rsidRDefault="00D62D4C">
      <w:pPr>
        <w:pStyle w:val="Heading2"/>
      </w:pPr>
      <w:r>
        <w:t>2.6</w:t>
      </w:r>
      <w:r>
        <w:tab/>
      </w:r>
      <w:r w:rsidR="000E0C5D">
        <w:t xml:space="preserve">Correction on TS 38.331 for </w:t>
      </w:r>
      <w:proofErr w:type="spellStart"/>
      <w:r w:rsidR="000E0C5D">
        <w:t>QoE</w:t>
      </w:r>
      <w:proofErr w:type="spellEnd"/>
    </w:p>
    <w:p w14:paraId="6359FAD3" w14:textId="6A8B0433" w:rsidR="005101B4" w:rsidRDefault="00D62D4C">
      <w:pPr>
        <w:rPr>
          <w:rFonts w:ascii="Arial" w:hAnsi="Arial" w:cs="Arial"/>
        </w:rPr>
      </w:pPr>
      <w:r>
        <w:rPr>
          <w:rFonts w:ascii="Arial" w:hAnsi="Arial" w:cs="Arial"/>
        </w:rPr>
        <w:t xml:space="preserve">The following </w:t>
      </w:r>
      <w:r w:rsidR="00F837E8">
        <w:rPr>
          <w:rFonts w:ascii="Arial" w:hAnsi="Arial" w:cs="Arial"/>
        </w:rPr>
        <w:t>CR includes two changes</w:t>
      </w:r>
      <w:r>
        <w:rPr>
          <w:rFonts w:ascii="Arial" w:hAnsi="Arial" w:cs="Arial"/>
        </w:rPr>
        <w:t>:</w:t>
      </w:r>
    </w:p>
    <w:p w14:paraId="64984B6E" w14:textId="77777777" w:rsidR="000E0C5D" w:rsidRDefault="003E3010" w:rsidP="000E0C5D">
      <w:pPr>
        <w:pStyle w:val="Doc-title"/>
      </w:pPr>
      <w:hyperlink r:id="rId19" w:history="1">
        <w:r w:rsidR="000E0C5D">
          <w:rPr>
            <w:rStyle w:val="Hyperlink"/>
          </w:rPr>
          <w:t>R2-2207821</w:t>
        </w:r>
      </w:hyperlink>
      <w:r w:rsidR="000E0C5D">
        <w:tab/>
        <w:t xml:space="preserve">Correction on TS 38.331 for </w:t>
      </w:r>
      <w:proofErr w:type="spellStart"/>
      <w:r w:rsidR="000E0C5D">
        <w:t>QoE</w:t>
      </w:r>
      <w:proofErr w:type="spellEnd"/>
      <w:r w:rsidR="000E0C5D">
        <w:tab/>
        <w:t>CATT</w:t>
      </w:r>
      <w:r w:rsidR="000E0C5D">
        <w:tab/>
        <w:t>CR</w:t>
      </w:r>
      <w:r w:rsidR="000E0C5D">
        <w:tab/>
        <w:t>Rel-17</w:t>
      </w:r>
      <w:r w:rsidR="000E0C5D">
        <w:tab/>
        <w:t>38.331</w:t>
      </w:r>
      <w:r w:rsidR="000E0C5D">
        <w:tab/>
        <w:t>17.1.0</w:t>
      </w:r>
      <w:r w:rsidR="000E0C5D">
        <w:tab/>
        <w:t>3318</w:t>
      </w:r>
      <w:r w:rsidR="000E0C5D">
        <w:tab/>
        <w:t>-</w:t>
      </w:r>
      <w:r w:rsidR="000E0C5D">
        <w:tab/>
        <w:t>F</w:t>
      </w:r>
      <w:r w:rsidR="000E0C5D">
        <w:tab/>
      </w:r>
      <w:proofErr w:type="spellStart"/>
      <w:r w:rsidR="000E0C5D">
        <w:t>NR_QoE</w:t>
      </w:r>
      <w:proofErr w:type="spellEnd"/>
      <w:r w:rsidR="000E0C5D">
        <w:t>-Core</w:t>
      </w:r>
    </w:p>
    <w:p w14:paraId="270A9A2D" w14:textId="77777777" w:rsidR="005101B4" w:rsidRDefault="005101B4">
      <w:pPr>
        <w:pStyle w:val="ListBullet"/>
        <w:numPr>
          <w:ilvl w:val="0"/>
          <w:numId w:val="0"/>
        </w:numPr>
      </w:pPr>
    </w:p>
    <w:p w14:paraId="6FEA3A51" w14:textId="77777777" w:rsidR="000515B5" w:rsidRPr="00F84803" w:rsidRDefault="000515B5" w:rsidP="000515B5">
      <w:pPr>
        <w:rPr>
          <w:rFonts w:ascii="Arial" w:eastAsia="SimSun" w:hAnsi="Arial" w:cs="Arial"/>
          <w:noProof/>
        </w:rPr>
      </w:pPr>
      <w:r w:rsidRPr="00F84803">
        <w:rPr>
          <w:rFonts w:ascii="Arial" w:eastAsia="SimSun" w:hAnsi="Arial" w:hint="eastAsia"/>
          <w:noProof/>
        </w:rPr>
        <w:t xml:space="preserve">Change 1: In the description of </w:t>
      </w:r>
      <w:r w:rsidRPr="00F84803">
        <w:rPr>
          <w:rFonts w:ascii="Arial" w:eastAsia="SimSun" w:hAnsi="Arial"/>
          <w:i/>
          <w:noProof/>
        </w:rPr>
        <w:t>transmissionOfSessionStartStop</w:t>
      </w:r>
      <w:r w:rsidRPr="00F84803">
        <w:rPr>
          <w:rFonts w:ascii="Arial" w:eastAsia="SimSun" w:hAnsi="Arial" w:hint="eastAsia"/>
          <w:noProof/>
        </w:rPr>
        <w:t xml:space="preserve"> field, add the content that </w:t>
      </w:r>
      <w:r w:rsidRPr="00F84803">
        <w:rPr>
          <w:rFonts w:ascii="Arial" w:eastAsia="SimSun" w:hAnsi="Arial"/>
          <w:noProof/>
        </w:rPr>
        <w:t>“</w:t>
      </w:r>
      <w:r w:rsidRPr="00F84803">
        <w:rPr>
          <w:rFonts w:ascii="Arial" w:eastAsia="SimSun" w:hAnsi="Arial" w:hint="eastAsia"/>
          <w:noProof/>
        </w:rPr>
        <w:t xml:space="preserve">The UE transmits a session stop indication upon configuration of this field if a session already has </w:t>
      </w:r>
      <w:commentRangeStart w:id="1"/>
      <w:r w:rsidRPr="00F84803">
        <w:rPr>
          <w:rFonts w:ascii="Arial" w:eastAsia="SimSun" w:hAnsi="Arial" w:hint="eastAsia"/>
          <w:noProof/>
        </w:rPr>
        <w:t>started</w:t>
      </w:r>
      <w:commentRangeEnd w:id="1"/>
      <w:r w:rsidR="00F65DEE">
        <w:rPr>
          <w:rStyle w:val="CommentReference"/>
        </w:rPr>
        <w:commentReference w:id="1"/>
      </w:r>
      <w:r w:rsidRPr="00F84803">
        <w:rPr>
          <w:rFonts w:ascii="Arial" w:eastAsia="SimSun" w:hAnsi="Arial" w:hint="eastAsia"/>
          <w:noProof/>
        </w:rPr>
        <w:t xml:space="preserve"> in the application layer. </w:t>
      </w:r>
      <w:r w:rsidRPr="00F84803">
        <w:rPr>
          <w:rFonts w:ascii="Arial" w:eastAsia="SimSun" w:hAnsi="Arial"/>
          <w:noProof/>
        </w:rPr>
        <w:t>”</w:t>
      </w:r>
    </w:p>
    <w:p w14:paraId="07CC22C0" w14:textId="77777777" w:rsidR="000515B5" w:rsidRPr="00F84803" w:rsidRDefault="000515B5" w:rsidP="000515B5">
      <w:pPr>
        <w:ind w:left="100" w:hangingChars="50" w:hanging="100"/>
        <w:rPr>
          <w:rFonts w:ascii="Arial" w:eastAsia="SimSun" w:hAnsi="Arial"/>
          <w:noProof/>
        </w:rPr>
      </w:pPr>
      <w:r w:rsidRPr="00F84803">
        <w:rPr>
          <w:rFonts w:ascii="Arial" w:eastAsia="SimSun" w:hAnsi="Arial" w:hint="eastAsia"/>
          <w:noProof/>
        </w:rPr>
        <w:t xml:space="preserve">Change 2: In the description of </w:t>
      </w:r>
      <w:r w:rsidRPr="00F84803">
        <w:rPr>
          <w:rFonts w:ascii="Arial" w:eastAsia="SimSun" w:hAnsi="Arial" w:hint="eastAsia"/>
          <w:i/>
          <w:noProof/>
        </w:rPr>
        <w:t>ran-VisiblePeriodicity,</w:t>
      </w:r>
      <w:r w:rsidRPr="00F84803">
        <w:rPr>
          <w:rFonts w:ascii="Arial" w:eastAsia="SimSun" w:hAnsi="Arial" w:hint="eastAsia"/>
          <w:noProof/>
        </w:rPr>
        <w:t xml:space="preserve"> add the content </w:t>
      </w:r>
      <w:r w:rsidRPr="00F84803">
        <w:rPr>
          <w:rFonts w:ascii="Arial" w:eastAsia="SimSun" w:hAnsi="Arial"/>
          <w:noProof/>
        </w:rPr>
        <w:t>that</w:t>
      </w:r>
      <w:r w:rsidRPr="00F84803">
        <w:rPr>
          <w:rFonts w:ascii="Arial" w:eastAsia="SimSun" w:hAnsi="Arial" w:hint="eastAsia"/>
          <w:noProof/>
        </w:rPr>
        <w:t xml:space="preserve"> </w:t>
      </w:r>
      <w:r w:rsidRPr="00F84803">
        <w:rPr>
          <w:rFonts w:ascii="Arial" w:eastAsia="SimSun" w:hAnsi="Arial"/>
          <w:noProof/>
        </w:rPr>
        <w:t>“</w:t>
      </w:r>
      <w:r w:rsidRPr="00F84803">
        <w:rPr>
          <w:rFonts w:ascii="Arial" w:eastAsia="SimSun" w:hAnsi="Arial" w:hint="eastAsia"/>
          <w:noProof/>
        </w:rPr>
        <w:t>If this field is absent, RAN visible QoE reports are sent together with the non-RAN visible QoE reports.</w:t>
      </w:r>
      <w:r w:rsidRPr="00F84803">
        <w:rPr>
          <w:rFonts w:ascii="Arial" w:eastAsia="SimSun" w:hAnsi="Arial"/>
          <w:noProof/>
        </w:rPr>
        <w:t>”</w:t>
      </w:r>
    </w:p>
    <w:p w14:paraId="7D62AFCE" w14:textId="77777777" w:rsidR="000515B5" w:rsidRDefault="000515B5">
      <w:pPr>
        <w:pStyle w:val="ListBullet"/>
        <w:numPr>
          <w:ilvl w:val="0"/>
          <w:numId w:val="0"/>
        </w:numPr>
      </w:pPr>
    </w:p>
    <w:p w14:paraId="5CD4EF39" w14:textId="4BE54A8F" w:rsidR="000515B5" w:rsidRDefault="000515B5">
      <w:pPr>
        <w:pStyle w:val="ListBullet"/>
        <w:numPr>
          <w:ilvl w:val="0"/>
          <w:numId w:val="0"/>
        </w:numPr>
      </w:pPr>
      <w:r>
        <w:t xml:space="preserve">Rapporteur’s comment: The rapporteur has the understanding that no agreements have been made that </w:t>
      </w:r>
      <w:r w:rsidR="005530A6">
        <w:t>motivate</w:t>
      </w:r>
      <w:r>
        <w:t xml:space="preserve"> these changes. </w:t>
      </w:r>
      <w:r w:rsidR="005530A6">
        <w:t xml:space="preserve">The first change could cause some issue in that the UE would have to remember if there has previously been a session running in case it later gets configured with </w:t>
      </w:r>
      <w:proofErr w:type="spellStart"/>
      <w:r w:rsidR="005530A6">
        <w:t>QoE</w:t>
      </w:r>
      <w:proofErr w:type="spellEnd"/>
      <w:r w:rsidR="005530A6">
        <w:t>. The second change was discussed last meeting and RAN2 is waiting for a reply from RAN3.</w:t>
      </w:r>
    </w:p>
    <w:p w14:paraId="22F530F4" w14:textId="77777777" w:rsidR="000515B5" w:rsidRDefault="000515B5">
      <w:pPr>
        <w:pStyle w:val="ListBullet"/>
        <w:numPr>
          <w:ilvl w:val="0"/>
          <w:numId w:val="0"/>
        </w:numPr>
      </w:pPr>
    </w:p>
    <w:p w14:paraId="5CC988E9" w14:textId="5651B317" w:rsidR="005101B4" w:rsidRDefault="00D62D4C">
      <w:pPr>
        <w:pStyle w:val="ListBullet"/>
        <w:numPr>
          <w:ilvl w:val="0"/>
          <w:numId w:val="0"/>
        </w:numPr>
      </w:pPr>
      <w:r>
        <w:t xml:space="preserve">Question 6: Do you </w:t>
      </w:r>
      <w:r w:rsidR="005530A6">
        <w:t>have any comments on R2-2207821?</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14:paraId="64C9229C" w14:textId="77777777">
        <w:tc>
          <w:tcPr>
            <w:tcW w:w="1838" w:type="dxa"/>
            <w:shd w:val="clear" w:color="auto" w:fill="D9D9D9"/>
          </w:tcPr>
          <w:p w14:paraId="3A96474F" w14:textId="77777777" w:rsidR="005101B4" w:rsidRDefault="00D62D4C">
            <w:pPr>
              <w:spacing w:after="120"/>
              <w:rPr>
                <w:b/>
                <w:bCs/>
              </w:rPr>
            </w:pPr>
            <w:r>
              <w:rPr>
                <w:b/>
                <w:bCs/>
              </w:rPr>
              <w:t>Company</w:t>
            </w:r>
          </w:p>
        </w:tc>
        <w:tc>
          <w:tcPr>
            <w:tcW w:w="2268" w:type="dxa"/>
            <w:shd w:val="clear" w:color="auto" w:fill="D9D9D9"/>
          </w:tcPr>
          <w:p w14:paraId="323A746C" w14:textId="51B821CA" w:rsidR="005101B4" w:rsidRDefault="006A2020">
            <w:pPr>
              <w:spacing w:after="120"/>
              <w:rPr>
                <w:b/>
                <w:bCs/>
              </w:rPr>
            </w:pPr>
            <w:r>
              <w:rPr>
                <w:b/>
                <w:bCs/>
              </w:rPr>
              <w:t>Agree/Not agree</w:t>
            </w:r>
          </w:p>
        </w:tc>
        <w:tc>
          <w:tcPr>
            <w:tcW w:w="6095" w:type="dxa"/>
            <w:shd w:val="clear" w:color="auto" w:fill="D9D9D9"/>
          </w:tcPr>
          <w:p w14:paraId="07911B18" w14:textId="77777777" w:rsidR="005101B4" w:rsidRDefault="00D62D4C">
            <w:pPr>
              <w:spacing w:after="120"/>
              <w:rPr>
                <w:b/>
                <w:bCs/>
              </w:rPr>
            </w:pPr>
            <w:r>
              <w:rPr>
                <w:b/>
                <w:bCs/>
              </w:rPr>
              <w:t>Comments</w:t>
            </w:r>
          </w:p>
        </w:tc>
      </w:tr>
      <w:tr w:rsidR="005101B4" w14:paraId="11E7EA0D" w14:textId="77777777">
        <w:tc>
          <w:tcPr>
            <w:tcW w:w="1838" w:type="dxa"/>
          </w:tcPr>
          <w:p w14:paraId="1341B209" w14:textId="450212A6" w:rsidR="005101B4" w:rsidRDefault="00F65DEE">
            <w:pPr>
              <w:spacing w:after="120"/>
              <w:rPr>
                <w:lang w:eastAsia="zh-CN"/>
              </w:rPr>
            </w:pPr>
            <w:r>
              <w:rPr>
                <w:lang w:eastAsia="zh-CN"/>
              </w:rPr>
              <w:t>Lenovo</w:t>
            </w:r>
          </w:p>
        </w:tc>
        <w:tc>
          <w:tcPr>
            <w:tcW w:w="2268" w:type="dxa"/>
          </w:tcPr>
          <w:p w14:paraId="5A57C44E" w14:textId="1B3A29FC" w:rsidR="005101B4" w:rsidRDefault="00F65DEE">
            <w:pPr>
              <w:spacing w:after="120"/>
              <w:rPr>
                <w:lang w:eastAsia="zh-CN"/>
              </w:rPr>
            </w:pPr>
            <w:r>
              <w:rPr>
                <w:lang w:eastAsia="zh-CN"/>
              </w:rPr>
              <w:t>Partly</w:t>
            </w:r>
          </w:p>
        </w:tc>
        <w:tc>
          <w:tcPr>
            <w:tcW w:w="6095" w:type="dxa"/>
          </w:tcPr>
          <w:p w14:paraId="69C8D32E" w14:textId="77777777" w:rsidR="005101B4" w:rsidRDefault="00F65DEE">
            <w:pPr>
              <w:spacing w:after="120"/>
              <w:rPr>
                <w:lang w:eastAsia="zh-CN"/>
              </w:rPr>
            </w:pPr>
            <w:r>
              <w:rPr>
                <w:lang w:eastAsia="zh-CN"/>
              </w:rPr>
              <w:t>Change 1 looks ok.</w:t>
            </w:r>
          </w:p>
          <w:p w14:paraId="7412D7A6" w14:textId="6C366195" w:rsidR="00F65DEE" w:rsidRDefault="00F65DEE">
            <w:pPr>
              <w:spacing w:after="120"/>
              <w:rPr>
                <w:lang w:eastAsia="zh-CN"/>
              </w:rPr>
            </w:pPr>
            <w:r>
              <w:rPr>
                <w:lang w:eastAsia="zh-CN"/>
              </w:rPr>
              <w:t>Change 2 should be postponed for now. Agree with rapporteur’s comment that we should wait for the response from RAN3 on this reporting requirement.</w:t>
            </w:r>
          </w:p>
        </w:tc>
      </w:tr>
      <w:tr w:rsidR="005101B4" w14:paraId="745E8D55" w14:textId="77777777">
        <w:tc>
          <w:tcPr>
            <w:tcW w:w="1838" w:type="dxa"/>
          </w:tcPr>
          <w:p w14:paraId="090ABA2F" w14:textId="4DD7B3F5" w:rsidR="005101B4" w:rsidRDefault="005101B4">
            <w:pPr>
              <w:spacing w:after="120"/>
              <w:rPr>
                <w:rFonts w:eastAsia="SimSun"/>
                <w:lang w:val="en-US" w:eastAsia="zh-CN"/>
              </w:rPr>
            </w:pPr>
          </w:p>
        </w:tc>
        <w:tc>
          <w:tcPr>
            <w:tcW w:w="2268" w:type="dxa"/>
          </w:tcPr>
          <w:p w14:paraId="7B955F28" w14:textId="33A4A196" w:rsidR="005101B4" w:rsidRDefault="005101B4">
            <w:pPr>
              <w:spacing w:after="120"/>
              <w:rPr>
                <w:rFonts w:eastAsia="SimSun"/>
                <w:lang w:val="en-US" w:eastAsia="zh-CN"/>
              </w:rPr>
            </w:pPr>
          </w:p>
        </w:tc>
        <w:tc>
          <w:tcPr>
            <w:tcW w:w="6095" w:type="dxa"/>
          </w:tcPr>
          <w:p w14:paraId="2C7089AD" w14:textId="7874CB35" w:rsidR="005101B4" w:rsidRDefault="005101B4">
            <w:pPr>
              <w:spacing w:after="120"/>
              <w:rPr>
                <w:rFonts w:eastAsia="SimSun"/>
                <w:lang w:val="en-US" w:eastAsia="zh-CN"/>
              </w:rPr>
            </w:pPr>
          </w:p>
        </w:tc>
      </w:tr>
      <w:tr w:rsidR="005101B4" w14:paraId="0B8AAB82" w14:textId="77777777">
        <w:tc>
          <w:tcPr>
            <w:tcW w:w="1838" w:type="dxa"/>
          </w:tcPr>
          <w:p w14:paraId="6A60EDC3" w14:textId="456C8479" w:rsidR="005101B4" w:rsidRDefault="005101B4">
            <w:pPr>
              <w:spacing w:after="120"/>
              <w:rPr>
                <w:lang w:eastAsia="zh-CN"/>
              </w:rPr>
            </w:pPr>
          </w:p>
        </w:tc>
        <w:tc>
          <w:tcPr>
            <w:tcW w:w="2268" w:type="dxa"/>
          </w:tcPr>
          <w:p w14:paraId="238E43A8" w14:textId="671FAE3F" w:rsidR="005101B4" w:rsidRDefault="005101B4">
            <w:pPr>
              <w:spacing w:after="120"/>
              <w:rPr>
                <w:lang w:eastAsia="zh-CN"/>
              </w:rPr>
            </w:pPr>
          </w:p>
        </w:tc>
        <w:tc>
          <w:tcPr>
            <w:tcW w:w="6095" w:type="dxa"/>
          </w:tcPr>
          <w:p w14:paraId="23C65A80" w14:textId="77777777" w:rsidR="005101B4" w:rsidRDefault="005101B4">
            <w:pPr>
              <w:spacing w:after="120"/>
              <w:rPr>
                <w:lang w:eastAsia="zh-CN"/>
              </w:rPr>
            </w:pPr>
          </w:p>
        </w:tc>
      </w:tr>
      <w:tr w:rsidR="005101B4" w14:paraId="5B88DDAA" w14:textId="77777777">
        <w:tc>
          <w:tcPr>
            <w:tcW w:w="1838" w:type="dxa"/>
          </w:tcPr>
          <w:p w14:paraId="61E246E2" w14:textId="6C12B972" w:rsidR="005101B4" w:rsidRDefault="005101B4">
            <w:pPr>
              <w:spacing w:after="120"/>
            </w:pPr>
          </w:p>
        </w:tc>
        <w:tc>
          <w:tcPr>
            <w:tcW w:w="2268" w:type="dxa"/>
          </w:tcPr>
          <w:p w14:paraId="40C62FD5" w14:textId="29959F73" w:rsidR="005101B4" w:rsidRDefault="005101B4">
            <w:pPr>
              <w:spacing w:after="120"/>
            </w:pPr>
          </w:p>
        </w:tc>
        <w:tc>
          <w:tcPr>
            <w:tcW w:w="6095" w:type="dxa"/>
          </w:tcPr>
          <w:p w14:paraId="0E25CF28" w14:textId="6F22EAC6" w:rsidR="005101B4" w:rsidRDefault="005101B4">
            <w:pPr>
              <w:spacing w:after="120"/>
              <w:rPr>
                <w:lang w:eastAsia="zh-CN"/>
              </w:rPr>
            </w:pPr>
          </w:p>
        </w:tc>
      </w:tr>
      <w:tr w:rsidR="005101B4" w14:paraId="36E8A152" w14:textId="77777777">
        <w:tc>
          <w:tcPr>
            <w:tcW w:w="1838" w:type="dxa"/>
          </w:tcPr>
          <w:p w14:paraId="2CAC9C13" w14:textId="1C033491" w:rsidR="005101B4" w:rsidRDefault="005101B4">
            <w:pPr>
              <w:spacing w:after="120"/>
              <w:rPr>
                <w:lang w:eastAsia="zh-CN"/>
              </w:rPr>
            </w:pPr>
          </w:p>
        </w:tc>
        <w:tc>
          <w:tcPr>
            <w:tcW w:w="2268" w:type="dxa"/>
          </w:tcPr>
          <w:p w14:paraId="74EC4C28" w14:textId="25612CDF" w:rsidR="005101B4" w:rsidRDefault="005101B4">
            <w:pPr>
              <w:spacing w:after="120"/>
              <w:rPr>
                <w:lang w:eastAsia="zh-CN"/>
              </w:rPr>
            </w:pPr>
          </w:p>
        </w:tc>
        <w:tc>
          <w:tcPr>
            <w:tcW w:w="6095" w:type="dxa"/>
          </w:tcPr>
          <w:p w14:paraId="283290C5" w14:textId="77777777" w:rsidR="005101B4" w:rsidRDefault="005101B4">
            <w:pPr>
              <w:spacing w:after="120"/>
              <w:rPr>
                <w:lang w:eastAsia="zh-CN"/>
              </w:rPr>
            </w:pPr>
          </w:p>
        </w:tc>
      </w:tr>
      <w:tr w:rsidR="005101B4" w14:paraId="15C0313C" w14:textId="77777777">
        <w:tc>
          <w:tcPr>
            <w:tcW w:w="1838" w:type="dxa"/>
          </w:tcPr>
          <w:p w14:paraId="158192C5" w14:textId="3ACD93F8" w:rsidR="005101B4" w:rsidRDefault="005101B4">
            <w:pPr>
              <w:spacing w:after="120"/>
              <w:rPr>
                <w:rFonts w:eastAsia="Malgun Gothic"/>
                <w:lang w:eastAsia="ko-KR"/>
              </w:rPr>
            </w:pPr>
          </w:p>
        </w:tc>
        <w:tc>
          <w:tcPr>
            <w:tcW w:w="2268" w:type="dxa"/>
          </w:tcPr>
          <w:p w14:paraId="26E84A16" w14:textId="77777777" w:rsidR="005101B4" w:rsidRDefault="005101B4">
            <w:pPr>
              <w:spacing w:after="120"/>
              <w:rPr>
                <w:rFonts w:eastAsia="Malgun Gothic"/>
                <w:lang w:eastAsia="ko-KR"/>
              </w:rPr>
            </w:pPr>
          </w:p>
        </w:tc>
        <w:tc>
          <w:tcPr>
            <w:tcW w:w="6095" w:type="dxa"/>
          </w:tcPr>
          <w:p w14:paraId="386F0283" w14:textId="42045214" w:rsidR="005101B4" w:rsidRDefault="005101B4">
            <w:pPr>
              <w:spacing w:after="120"/>
              <w:rPr>
                <w:rFonts w:eastAsia="Malgun Gothic"/>
                <w:lang w:eastAsia="ko-KR"/>
              </w:rPr>
            </w:pPr>
          </w:p>
        </w:tc>
      </w:tr>
      <w:tr w:rsidR="005101B4" w14:paraId="795012D6" w14:textId="77777777">
        <w:tc>
          <w:tcPr>
            <w:tcW w:w="1838" w:type="dxa"/>
          </w:tcPr>
          <w:p w14:paraId="092D95E1" w14:textId="3CA83A3E" w:rsidR="005101B4" w:rsidRDefault="005101B4">
            <w:pPr>
              <w:spacing w:after="120"/>
              <w:rPr>
                <w:lang w:eastAsia="zh-CN"/>
              </w:rPr>
            </w:pPr>
          </w:p>
        </w:tc>
        <w:tc>
          <w:tcPr>
            <w:tcW w:w="2268" w:type="dxa"/>
          </w:tcPr>
          <w:p w14:paraId="34DB8C5D" w14:textId="0749FE2A" w:rsidR="005101B4" w:rsidRDefault="005101B4">
            <w:pPr>
              <w:spacing w:after="120"/>
              <w:rPr>
                <w:lang w:eastAsia="zh-CN"/>
              </w:rPr>
            </w:pPr>
          </w:p>
        </w:tc>
        <w:tc>
          <w:tcPr>
            <w:tcW w:w="6095" w:type="dxa"/>
          </w:tcPr>
          <w:p w14:paraId="65A4AB64" w14:textId="7BB26E9A" w:rsidR="005101B4" w:rsidRDefault="005101B4">
            <w:pPr>
              <w:spacing w:after="120"/>
              <w:rPr>
                <w:lang w:eastAsia="zh-CN"/>
              </w:rPr>
            </w:pPr>
          </w:p>
        </w:tc>
      </w:tr>
      <w:tr w:rsidR="005101B4" w14:paraId="3679BDDC" w14:textId="77777777">
        <w:tc>
          <w:tcPr>
            <w:tcW w:w="1838" w:type="dxa"/>
          </w:tcPr>
          <w:p w14:paraId="0FEF9115" w14:textId="246196E3" w:rsidR="005101B4" w:rsidRDefault="005101B4">
            <w:pPr>
              <w:spacing w:after="120"/>
            </w:pPr>
          </w:p>
        </w:tc>
        <w:tc>
          <w:tcPr>
            <w:tcW w:w="2268" w:type="dxa"/>
          </w:tcPr>
          <w:p w14:paraId="749D977C" w14:textId="567367CA" w:rsidR="005101B4" w:rsidRDefault="005101B4">
            <w:pPr>
              <w:spacing w:after="120"/>
            </w:pPr>
          </w:p>
        </w:tc>
        <w:tc>
          <w:tcPr>
            <w:tcW w:w="6095" w:type="dxa"/>
          </w:tcPr>
          <w:p w14:paraId="5CC96D7A" w14:textId="1CCF4414" w:rsidR="005101B4" w:rsidRDefault="005101B4">
            <w:pPr>
              <w:spacing w:after="120"/>
              <w:rPr>
                <w:lang w:eastAsia="zh-CN"/>
              </w:rPr>
            </w:pPr>
          </w:p>
        </w:tc>
      </w:tr>
      <w:tr w:rsidR="005101B4" w14:paraId="5444C366" w14:textId="77777777">
        <w:tc>
          <w:tcPr>
            <w:tcW w:w="1838" w:type="dxa"/>
          </w:tcPr>
          <w:p w14:paraId="777560E8" w14:textId="066D68FC" w:rsidR="005101B4" w:rsidRDefault="005101B4">
            <w:pPr>
              <w:spacing w:after="120"/>
            </w:pPr>
          </w:p>
        </w:tc>
        <w:tc>
          <w:tcPr>
            <w:tcW w:w="2268" w:type="dxa"/>
          </w:tcPr>
          <w:p w14:paraId="6D13A920" w14:textId="73791026" w:rsidR="005101B4" w:rsidRDefault="005101B4">
            <w:pPr>
              <w:spacing w:after="120"/>
            </w:pPr>
          </w:p>
        </w:tc>
        <w:tc>
          <w:tcPr>
            <w:tcW w:w="6095" w:type="dxa"/>
          </w:tcPr>
          <w:p w14:paraId="264C32C7" w14:textId="4EE64886" w:rsidR="005101B4" w:rsidRDefault="005101B4">
            <w:pPr>
              <w:spacing w:after="120"/>
              <w:rPr>
                <w:rFonts w:eastAsia="Malgun Gothic"/>
                <w:lang w:eastAsia="ko-KR"/>
              </w:rPr>
            </w:pPr>
          </w:p>
        </w:tc>
      </w:tr>
      <w:tr w:rsidR="005101B4" w14:paraId="2ADF5C14" w14:textId="77777777">
        <w:tc>
          <w:tcPr>
            <w:tcW w:w="1838" w:type="dxa"/>
          </w:tcPr>
          <w:p w14:paraId="6D09085A" w14:textId="643E1BCE" w:rsidR="005101B4" w:rsidRDefault="005101B4">
            <w:pPr>
              <w:spacing w:after="120"/>
              <w:rPr>
                <w:lang w:val="en-US"/>
              </w:rPr>
            </w:pPr>
          </w:p>
        </w:tc>
        <w:tc>
          <w:tcPr>
            <w:tcW w:w="2268" w:type="dxa"/>
          </w:tcPr>
          <w:p w14:paraId="0E925EE8" w14:textId="646DD2D5" w:rsidR="005101B4" w:rsidRDefault="005101B4">
            <w:pPr>
              <w:spacing w:after="120"/>
              <w:rPr>
                <w:lang w:val="en-US"/>
              </w:rPr>
            </w:pPr>
          </w:p>
        </w:tc>
        <w:tc>
          <w:tcPr>
            <w:tcW w:w="6095" w:type="dxa"/>
          </w:tcPr>
          <w:p w14:paraId="204FA7A6" w14:textId="2E6143AB" w:rsidR="005101B4" w:rsidRDefault="005101B4">
            <w:pPr>
              <w:spacing w:after="120"/>
              <w:rPr>
                <w:lang w:val="en-US"/>
              </w:rPr>
            </w:pPr>
          </w:p>
        </w:tc>
      </w:tr>
      <w:tr w:rsidR="005101B4" w14:paraId="0F81F956" w14:textId="77777777">
        <w:tc>
          <w:tcPr>
            <w:tcW w:w="1838" w:type="dxa"/>
          </w:tcPr>
          <w:p w14:paraId="55DC3DC3" w14:textId="1C83E9C3" w:rsidR="005101B4" w:rsidRDefault="005101B4">
            <w:pPr>
              <w:spacing w:after="120"/>
              <w:rPr>
                <w:rFonts w:eastAsiaTheme="minorEastAsia"/>
                <w:lang w:eastAsia="zh-CN"/>
              </w:rPr>
            </w:pPr>
          </w:p>
        </w:tc>
        <w:tc>
          <w:tcPr>
            <w:tcW w:w="2268" w:type="dxa"/>
          </w:tcPr>
          <w:p w14:paraId="7D3A3B27" w14:textId="2CC8557A" w:rsidR="005101B4" w:rsidRDefault="005101B4">
            <w:pPr>
              <w:spacing w:after="120"/>
              <w:rPr>
                <w:rFonts w:eastAsiaTheme="minorEastAsia"/>
                <w:lang w:eastAsia="zh-CN"/>
              </w:rPr>
            </w:pPr>
          </w:p>
        </w:tc>
        <w:tc>
          <w:tcPr>
            <w:tcW w:w="6095" w:type="dxa"/>
          </w:tcPr>
          <w:p w14:paraId="3DFC34CA" w14:textId="3DBD934A" w:rsidR="005101B4" w:rsidRDefault="005101B4">
            <w:pPr>
              <w:spacing w:after="120"/>
              <w:rPr>
                <w:rFonts w:eastAsiaTheme="minorEastAsia"/>
                <w:lang w:eastAsia="zh-CN"/>
              </w:rPr>
            </w:pPr>
          </w:p>
        </w:tc>
      </w:tr>
      <w:tr w:rsidR="005101B4" w14:paraId="081A4D21" w14:textId="77777777">
        <w:tc>
          <w:tcPr>
            <w:tcW w:w="1838" w:type="dxa"/>
          </w:tcPr>
          <w:p w14:paraId="08470474" w14:textId="2FF61EAA" w:rsidR="005101B4" w:rsidRDefault="005101B4">
            <w:pPr>
              <w:spacing w:after="120"/>
              <w:rPr>
                <w:lang w:eastAsia="zh-CN"/>
              </w:rPr>
            </w:pPr>
          </w:p>
        </w:tc>
        <w:tc>
          <w:tcPr>
            <w:tcW w:w="2268" w:type="dxa"/>
          </w:tcPr>
          <w:p w14:paraId="27829010" w14:textId="51291421" w:rsidR="005101B4" w:rsidRDefault="005101B4">
            <w:pPr>
              <w:spacing w:after="120"/>
              <w:rPr>
                <w:lang w:eastAsia="zh-CN"/>
              </w:rPr>
            </w:pPr>
          </w:p>
        </w:tc>
        <w:tc>
          <w:tcPr>
            <w:tcW w:w="6095" w:type="dxa"/>
          </w:tcPr>
          <w:p w14:paraId="0975D287" w14:textId="0BAB9969" w:rsidR="005101B4" w:rsidRDefault="005101B4">
            <w:pPr>
              <w:spacing w:after="120"/>
              <w:rPr>
                <w:lang w:eastAsia="zh-CN"/>
              </w:rPr>
            </w:pPr>
          </w:p>
        </w:tc>
      </w:tr>
      <w:tr w:rsidR="005101B4" w14:paraId="346150C1" w14:textId="77777777">
        <w:tc>
          <w:tcPr>
            <w:tcW w:w="1838" w:type="dxa"/>
          </w:tcPr>
          <w:p w14:paraId="740D946C" w14:textId="655864AD" w:rsidR="005101B4" w:rsidRDefault="005101B4">
            <w:pPr>
              <w:spacing w:after="120"/>
              <w:rPr>
                <w:rFonts w:eastAsiaTheme="minorEastAsia"/>
                <w:lang w:eastAsia="zh-CN"/>
              </w:rPr>
            </w:pPr>
          </w:p>
        </w:tc>
        <w:tc>
          <w:tcPr>
            <w:tcW w:w="2268" w:type="dxa"/>
          </w:tcPr>
          <w:p w14:paraId="4803DE3B" w14:textId="10033016" w:rsidR="005101B4" w:rsidRDefault="005101B4">
            <w:pPr>
              <w:spacing w:after="120"/>
              <w:rPr>
                <w:rFonts w:eastAsiaTheme="minorEastAsia"/>
                <w:lang w:eastAsia="zh-CN"/>
              </w:rPr>
            </w:pPr>
          </w:p>
        </w:tc>
        <w:tc>
          <w:tcPr>
            <w:tcW w:w="6095" w:type="dxa"/>
          </w:tcPr>
          <w:p w14:paraId="577165F5" w14:textId="77777777" w:rsidR="005101B4" w:rsidRDefault="005101B4">
            <w:pPr>
              <w:spacing w:after="120"/>
              <w:rPr>
                <w:lang w:eastAsia="zh-CN"/>
              </w:rPr>
            </w:pPr>
          </w:p>
        </w:tc>
      </w:tr>
      <w:tr w:rsidR="005101B4" w14:paraId="1340627A" w14:textId="77777777">
        <w:tc>
          <w:tcPr>
            <w:tcW w:w="1838" w:type="dxa"/>
          </w:tcPr>
          <w:p w14:paraId="1463D368" w14:textId="77777777" w:rsidR="005101B4" w:rsidRDefault="005101B4">
            <w:pPr>
              <w:spacing w:after="120"/>
              <w:rPr>
                <w:lang w:eastAsia="zh-CN"/>
              </w:rPr>
            </w:pPr>
          </w:p>
        </w:tc>
        <w:tc>
          <w:tcPr>
            <w:tcW w:w="2268" w:type="dxa"/>
          </w:tcPr>
          <w:p w14:paraId="54B207B5" w14:textId="77777777" w:rsidR="005101B4" w:rsidRDefault="005101B4">
            <w:pPr>
              <w:spacing w:after="120"/>
              <w:rPr>
                <w:lang w:eastAsia="zh-CN"/>
              </w:rPr>
            </w:pPr>
          </w:p>
        </w:tc>
        <w:tc>
          <w:tcPr>
            <w:tcW w:w="6095" w:type="dxa"/>
          </w:tcPr>
          <w:p w14:paraId="4CDE9D2B" w14:textId="77777777" w:rsidR="005101B4" w:rsidRDefault="005101B4">
            <w:pPr>
              <w:spacing w:after="120"/>
              <w:rPr>
                <w:lang w:eastAsia="zh-CN"/>
              </w:rPr>
            </w:pPr>
          </w:p>
        </w:tc>
      </w:tr>
      <w:tr w:rsidR="005101B4" w14:paraId="6B120F09" w14:textId="77777777">
        <w:tc>
          <w:tcPr>
            <w:tcW w:w="1838" w:type="dxa"/>
          </w:tcPr>
          <w:p w14:paraId="280E8C5B" w14:textId="77777777" w:rsidR="005101B4" w:rsidRDefault="005101B4">
            <w:pPr>
              <w:spacing w:after="120"/>
              <w:rPr>
                <w:lang w:eastAsia="zh-CN"/>
              </w:rPr>
            </w:pPr>
          </w:p>
        </w:tc>
        <w:tc>
          <w:tcPr>
            <w:tcW w:w="2268" w:type="dxa"/>
          </w:tcPr>
          <w:p w14:paraId="512B5513" w14:textId="77777777" w:rsidR="005101B4" w:rsidRDefault="005101B4">
            <w:pPr>
              <w:spacing w:after="120"/>
              <w:rPr>
                <w:lang w:eastAsia="zh-CN"/>
              </w:rPr>
            </w:pPr>
          </w:p>
        </w:tc>
        <w:tc>
          <w:tcPr>
            <w:tcW w:w="6095" w:type="dxa"/>
          </w:tcPr>
          <w:p w14:paraId="066BA7D3" w14:textId="77777777" w:rsidR="005101B4" w:rsidRDefault="005101B4">
            <w:pPr>
              <w:spacing w:after="120"/>
              <w:rPr>
                <w:lang w:eastAsia="zh-CN"/>
              </w:rPr>
            </w:pPr>
          </w:p>
        </w:tc>
      </w:tr>
    </w:tbl>
    <w:p w14:paraId="2ED7ADC1" w14:textId="77777777" w:rsidR="005101B4" w:rsidRDefault="005101B4"/>
    <w:p w14:paraId="233184BB" w14:textId="77777777" w:rsidR="00C5613C" w:rsidRDefault="00C5613C" w:rsidP="00C5613C">
      <w:pPr>
        <w:pStyle w:val="ListBullet"/>
        <w:numPr>
          <w:ilvl w:val="0"/>
          <w:numId w:val="0"/>
        </w:numPr>
        <w:rPr>
          <w:lang w:val="en-US"/>
        </w:rPr>
      </w:pPr>
      <w:r>
        <w:rPr>
          <w:lang w:val="en-US"/>
        </w:rPr>
        <w:t>Summary question 6:</w:t>
      </w:r>
    </w:p>
    <w:p w14:paraId="31EBB8B9" w14:textId="1D00FDD0" w:rsidR="00C5613C" w:rsidRDefault="005530A6" w:rsidP="005530A6">
      <w:pPr>
        <w:pStyle w:val="ListBullet"/>
        <w:numPr>
          <w:ilvl w:val="0"/>
          <w:numId w:val="0"/>
        </w:numPr>
        <w:rPr>
          <w:lang w:val="en-US"/>
        </w:rPr>
      </w:pPr>
      <w:r>
        <w:rPr>
          <w:lang w:val="en-US"/>
        </w:rPr>
        <w:t>TBD</w:t>
      </w:r>
    </w:p>
    <w:p w14:paraId="3B1A4F66" w14:textId="77777777" w:rsidR="00C5613C" w:rsidRDefault="00C5613C"/>
    <w:p w14:paraId="7B64CCC0" w14:textId="13D7C5CC" w:rsidR="005101B4" w:rsidRDefault="00D62D4C">
      <w:pPr>
        <w:pStyle w:val="Heading2"/>
      </w:pPr>
      <w:r>
        <w:t>2.7</w:t>
      </w:r>
      <w:r>
        <w:tab/>
      </w:r>
      <w:r w:rsidR="00504E64">
        <w:t xml:space="preserve">Correction to the transmission of </w:t>
      </w:r>
      <w:proofErr w:type="spellStart"/>
      <w:r w:rsidR="00504E64">
        <w:t>appLayerSessionStatus</w:t>
      </w:r>
      <w:proofErr w:type="spellEnd"/>
      <w:r w:rsidR="00504E64">
        <w:t xml:space="preserve"> when pause is enabled</w:t>
      </w:r>
    </w:p>
    <w:p w14:paraId="650FD3A4" w14:textId="3E77447A" w:rsidR="005101B4" w:rsidRDefault="00D62D4C">
      <w:pPr>
        <w:rPr>
          <w:rFonts w:ascii="Arial" w:hAnsi="Arial" w:cs="Arial"/>
        </w:rPr>
      </w:pPr>
      <w:bookmarkStart w:id="2" w:name="_Hlk103006332"/>
      <w:r>
        <w:rPr>
          <w:rFonts w:ascii="Arial" w:hAnsi="Arial" w:cs="Arial"/>
        </w:rPr>
        <w:t xml:space="preserve">The following </w:t>
      </w:r>
      <w:r w:rsidR="00F837E8">
        <w:rPr>
          <w:rFonts w:ascii="Arial" w:hAnsi="Arial" w:cs="Arial"/>
        </w:rPr>
        <w:t xml:space="preserve">CR includes a </w:t>
      </w:r>
      <w:proofErr w:type="spellStart"/>
      <w:r w:rsidR="00F837E8">
        <w:rPr>
          <w:rFonts w:ascii="Arial" w:hAnsi="Arial" w:cs="Arial"/>
        </w:rPr>
        <w:t>change</w:t>
      </w:r>
      <w:proofErr w:type="spellEnd"/>
      <w:r w:rsidR="00F837E8">
        <w:rPr>
          <w:rFonts w:ascii="Arial" w:hAnsi="Arial" w:cs="Arial"/>
        </w:rPr>
        <w:t xml:space="preserve"> related to </w:t>
      </w:r>
      <w:proofErr w:type="spellStart"/>
      <w:r w:rsidR="00F837E8">
        <w:rPr>
          <w:rFonts w:ascii="Arial" w:hAnsi="Arial" w:cs="Arial"/>
        </w:rPr>
        <w:t>appLayerSessionStatus</w:t>
      </w:r>
      <w:proofErr w:type="spellEnd"/>
      <w:r>
        <w:rPr>
          <w:rFonts w:ascii="Arial" w:hAnsi="Arial" w:cs="Arial"/>
        </w:rPr>
        <w:t>:</w:t>
      </w:r>
    </w:p>
    <w:bookmarkEnd w:id="2"/>
    <w:p w14:paraId="5F6092D9" w14:textId="652E30B3" w:rsidR="00D76907" w:rsidRDefault="00D76907" w:rsidP="00D76907">
      <w:pPr>
        <w:pStyle w:val="Doc-title"/>
      </w:pPr>
      <w:r>
        <w:fldChar w:fldCharType="begin"/>
      </w:r>
      <w:r>
        <w:instrText xml:space="preserve"> HYPERLINK "file:///C:\\Users\\terhentt\\Documents\\Tdocs\\RAN2\\RAN2_119-e\\R2-2207950.zip" </w:instrText>
      </w:r>
      <w:r>
        <w:fldChar w:fldCharType="separate"/>
      </w:r>
      <w:r>
        <w:rPr>
          <w:rStyle w:val="Hyperlink"/>
        </w:rPr>
        <w:t>R2-2207950</w:t>
      </w:r>
      <w:r>
        <w:rPr>
          <w:rStyle w:val="Hyperlink"/>
        </w:rPr>
        <w:fldChar w:fldCharType="end"/>
      </w:r>
      <w:r>
        <w:tab/>
        <w:t xml:space="preserve">Correction to the transmission of </w:t>
      </w:r>
      <w:proofErr w:type="spellStart"/>
      <w:r>
        <w:t>appLayerSessionStatus</w:t>
      </w:r>
      <w:proofErr w:type="spellEnd"/>
      <w:r>
        <w:t xml:space="preserve"> when pause is enabled</w:t>
      </w:r>
      <w:r>
        <w:tab/>
        <w:t xml:space="preserve">Huawei, </w:t>
      </w:r>
      <w:proofErr w:type="spellStart"/>
      <w:r>
        <w:t>HiSilicon</w:t>
      </w:r>
      <w:proofErr w:type="spellEnd"/>
      <w:r>
        <w:t>, China Unicom</w:t>
      </w:r>
      <w:r>
        <w:tab/>
        <w:t>CR</w:t>
      </w:r>
      <w:r>
        <w:tab/>
        <w:t>Rel-17</w:t>
      </w:r>
      <w:r>
        <w:tab/>
        <w:t>38.331</w:t>
      </w:r>
      <w:r>
        <w:tab/>
        <w:t>17.1.0</w:t>
      </w:r>
      <w:r>
        <w:tab/>
        <w:t>3333</w:t>
      </w:r>
      <w:r>
        <w:tab/>
        <w:t>-</w:t>
      </w:r>
      <w:r>
        <w:tab/>
        <w:t>F</w:t>
      </w:r>
      <w:r>
        <w:tab/>
      </w:r>
      <w:proofErr w:type="spellStart"/>
      <w:r>
        <w:t>NR_QoE</w:t>
      </w:r>
      <w:proofErr w:type="spellEnd"/>
      <w:r>
        <w:t>-Core</w:t>
      </w:r>
    </w:p>
    <w:p w14:paraId="171679FC" w14:textId="799B9A50" w:rsidR="005101B4" w:rsidRDefault="005101B4" w:rsidP="00D76907">
      <w:pPr>
        <w:pStyle w:val="CommentText"/>
      </w:pPr>
    </w:p>
    <w:p w14:paraId="6B714B9E" w14:textId="77777777" w:rsidR="00504E64" w:rsidRDefault="00504E64" w:rsidP="00504E64">
      <w:pPr>
        <w:pStyle w:val="CRCoverPage"/>
        <w:spacing w:after="0"/>
        <w:ind w:left="100"/>
        <w:rPr>
          <w:rFonts w:eastAsia="DengXian"/>
          <w:noProof/>
          <w:lang w:eastAsia="zh-CN"/>
        </w:rPr>
      </w:pPr>
      <w:r>
        <w:rPr>
          <w:rFonts w:eastAsia="DengXian"/>
          <w:noProof/>
          <w:lang w:eastAsia="zh-CN"/>
        </w:rPr>
        <w:t xml:space="preserve">NOTE 2 in section 5.3.5.13d is updated to clarify that the transmission of </w:t>
      </w:r>
      <w:r w:rsidRPr="00AE20F9">
        <w:rPr>
          <w:rFonts w:eastAsia="DengXian"/>
          <w:i/>
          <w:noProof/>
          <w:lang w:eastAsia="zh-CN"/>
        </w:rPr>
        <w:t>appLayerSessionStatus</w:t>
      </w:r>
      <w:r>
        <w:rPr>
          <w:rFonts w:eastAsia="DengXian"/>
          <w:noProof/>
          <w:lang w:eastAsia="zh-CN"/>
        </w:rPr>
        <w:t xml:space="preserve"> is also not paused when </w:t>
      </w:r>
      <w:r w:rsidRPr="00AE20F9">
        <w:rPr>
          <w:rFonts w:eastAsia="DengXian"/>
          <w:i/>
          <w:noProof/>
          <w:lang w:eastAsia="zh-CN"/>
        </w:rPr>
        <w:t>pauseReporting</w:t>
      </w:r>
      <w:r>
        <w:rPr>
          <w:rFonts w:eastAsia="DengXian"/>
          <w:noProof/>
          <w:lang w:eastAsia="zh-CN"/>
        </w:rPr>
        <w:t xml:space="preserve"> is set to true.</w:t>
      </w:r>
    </w:p>
    <w:p w14:paraId="617BF4F5" w14:textId="77777777" w:rsidR="00504E64" w:rsidRDefault="00504E64" w:rsidP="00D76907">
      <w:pPr>
        <w:pStyle w:val="CommentText"/>
      </w:pPr>
    </w:p>
    <w:p w14:paraId="5AB8981D" w14:textId="09995BAD" w:rsidR="00504E64" w:rsidRDefault="00504E64">
      <w:pPr>
        <w:pStyle w:val="ListBullet"/>
        <w:numPr>
          <w:ilvl w:val="0"/>
          <w:numId w:val="0"/>
        </w:numPr>
      </w:pPr>
      <w:r>
        <w:t xml:space="preserve">Rapporteur’s comment: The clarification seems relevant. </w:t>
      </w:r>
    </w:p>
    <w:p w14:paraId="5B5EAB47" w14:textId="77777777" w:rsidR="00504E64" w:rsidRDefault="00504E64">
      <w:pPr>
        <w:pStyle w:val="ListBullet"/>
        <w:numPr>
          <w:ilvl w:val="0"/>
          <w:numId w:val="0"/>
        </w:numPr>
      </w:pPr>
    </w:p>
    <w:p w14:paraId="545274F0" w14:textId="6A666C18" w:rsidR="005101B4" w:rsidRDefault="00D62D4C">
      <w:pPr>
        <w:pStyle w:val="ListBullet"/>
        <w:numPr>
          <w:ilvl w:val="0"/>
          <w:numId w:val="0"/>
        </w:numPr>
      </w:pPr>
      <w:r>
        <w:t xml:space="preserve">Question 7: Do you </w:t>
      </w:r>
      <w:r w:rsidR="00504E64">
        <w:t>have any comments on R2-2207950</w:t>
      </w:r>
      <w: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14:paraId="49990682" w14:textId="77777777">
        <w:tc>
          <w:tcPr>
            <w:tcW w:w="1838" w:type="dxa"/>
            <w:shd w:val="clear" w:color="auto" w:fill="D9D9D9"/>
          </w:tcPr>
          <w:p w14:paraId="7A5D0475" w14:textId="77777777" w:rsidR="005101B4" w:rsidRDefault="00D62D4C">
            <w:pPr>
              <w:spacing w:after="120"/>
              <w:rPr>
                <w:b/>
                <w:bCs/>
              </w:rPr>
            </w:pPr>
            <w:r>
              <w:rPr>
                <w:b/>
                <w:bCs/>
              </w:rPr>
              <w:t>Company</w:t>
            </w:r>
          </w:p>
        </w:tc>
        <w:tc>
          <w:tcPr>
            <w:tcW w:w="2268" w:type="dxa"/>
            <w:shd w:val="clear" w:color="auto" w:fill="D9D9D9"/>
          </w:tcPr>
          <w:p w14:paraId="5D810492" w14:textId="1C22A788" w:rsidR="005101B4" w:rsidRDefault="006A2020">
            <w:pPr>
              <w:spacing w:after="120"/>
              <w:rPr>
                <w:b/>
                <w:bCs/>
              </w:rPr>
            </w:pPr>
            <w:r>
              <w:rPr>
                <w:b/>
                <w:bCs/>
              </w:rPr>
              <w:t>Agree/Not agree</w:t>
            </w:r>
          </w:p>
        </w:tc>
        <w:tc>
          <w:tcPr>
            <w:tcW w:w="6095" w:type="dxa"/>
            <w:shd w:val="clear" w:color="auto" w:fill="D9D9D9"/>
          </w:tcPr>
          <w:p w14:paraId="39994FD9" w14:textId="77777777" w:rsidR="005101B4" w:rsidRDefault="00D62D4C">
            <w:pPr>
              <w:spacing w:after="120"/>
              <w:rPr>
                <w:b/>
                <w:bCs/>
              </w:rPr>
            </w:pPr>
            <w:r>
              <w:rPr>
                <w:b/>
                <w:bCs/>
              </w:rPr>
              <w:t>Comments</w:t>
            </w:r>
          </w:p>
        </w:tc>
      </w:tr>
      <w:tr w:rsidR="005101B4" w14:paraId="1C4A9637" w14:textId="77777777">
        <w:tc>
          <w:tcPr>
            <w:tcW w:w="1838" w:type="dxa"/>
          </w:tcPr>
          <w:p w14:paraId="0E9B786E" w14:textId="79DFC509" w:rsidR="005101B4" w:rsidRDefault="00F65DEE">
            <w:pPr>
              <w:spacing w:after="120"/>
              <w:rPr>
                <w:lang w:eastAsia="zh-CN"/>
              </w:rPr>
            </w:pPr>
            <w:r>
              <w:rPr>
                <w:lang w:eastAsia="zh-CN"/>
              </w:rPr>
              <w:t>Lenovo</w:t>
            </w:r>
          </w:p>
        </w:tc>
        <w:tc>
          <w:tcPr>
            <w:tcW w:w="2268" w:type="dxa"/>
          </w:tcPr>
          <w:p w14:paraId="7D67C735" w14:textId="44FC2AAB" w:rsidR="005101B4" w:rsidRDefault="00F65DEE">
            <w:pPr>
              <w:spacing w:after="120"/>
              <w:rPr>
                <w:lang w:eastAsia="zh-CN"/>
              </w:rPr>
            </w:pPr>
            <w:r>
              <w:rPr>
                <w:lang w:eastAsia="zh-CN"/>
              </w:rPr>
              <w:t>Agree but</w:t>
            </w:r>
          </w:p>
        </w:tc>
        <w:tc>
          <w:tcPr>
            <w:tcW w:w="6095" w:type="dxa"/>
          </w:tcPr>
          <w:p w14:paraId="115245C0" w14:textId="0E57107A" w:rsidR="005101B4" w:rsidRDefault="00F65DEE">
            <w:pPr>
              <w:spacing w:after="120"/>
              <w:rPr>
                <w:lang w:eastAsia="zh-CN"/>
              </w:rPr>
            </w:pPr>
            <w:r>
              <w:rPr>
                <w:lang w:eastAsia="zh-CN"/>
              </w:rPr>
              <w:t>I</w:t>
            </w:r>
            <w:r w:rsidRPr="00F65DEE">
              <w:rPr>
                <w:lang w:eastAsia="zh-CN"/>
              </w:rPr>
              <w:t xml:space="preserve">nstead of referring to field </w:t>
            </w:r>
            <w:proofErr w:type="spellStart"/>
            <w:r w:rsidRPr="00F65DEE">
              <w:rPr>
                <w:lang w:eastAsia="zh-CN"/>
              </w:rPr>
              <w:t>appLayerSessionStatus</w:t>
            </w:r>
            <w:proofErr w:type="spellEnd"/>
            <w:r w:rsidRPr="00F65DEE">
              <w:rPr>
                <w:lang w:eastAsia="zh-CN"/>
              </w:rPr>
              <w:t xml:space="preserve"> it may be better to say “application layer measurement session start or stop information”.</w:t>
            </w:r>
          </w:p>
        </w:tc>
      </w:tr>
      <w:tr w:rsidR="005101B4" w14:paraId="277CBF9F" w14:textId="77777777">
        <w:tc>
          <w:tcPr>
            <w:tcW w:w="1838" w:type="dxa"/>
          </w:tcPr>
          <w:p w14:paraId="7471900C" w14:textId="08E59C9A" w:rsidR="005101B4" w:rsidRDefault="005101B4">
            <w:pPr>
              <w:spacing w:after="120"/>
              <w:rPr>
                <w:rFonts w:eastAsia="SimSun"/>
                <w:lang w:val="en-US" w:eastAsia="zh-CN"/>
              </w:rPr>
            </w:pPr>
          </w:p>
        </w:tc>
        <w:tc>
          <w:tcPr>
            <w:tcW w:w="2268" w:type="dxa"/>
          </w:tcPr>
          <w:p w14:paraId="43B014EB" w14:textId="5442272C" w:rsidR="005101B4" w:rsidRDefault="005101B4">
            <w:pPr>
              <w:spacing w:after="120"/>
              <w:rPr>
                <w:rFonts w:eastAsia="Malgun Gothic"/>
                <w:lang w:eastAsia="ko-KR"/>
              </w:rPr>
            </w:pPr>
          </w:p>
        </w:tc>
        <w:tc>
          <w:tcPr>
            <w:tcW w:w="6095" w:type="dxa"/>
          </w:tcPr>
          <w:p w14:paraId="2F95F8F6" w14:textId="59D8264C" w:rsidR="005101B4" w:rsidRDefault="005101B4">
            <w:pPr>
              <w:spacing w:after="120"/>
              <w:rPr>
                <w:rFonts w:eastAsia="SimSun"/>
                <w:lang w:val="en-US" w:eastAsia="zh-CN"/>
              </w:rPr>
            </w:pPr>
          </w:p>
        </w:tc>
      </w:tr>
      <w:tr w:rsidR="005101B4" w14:paraId="2B0BAF17" w14:textId="77777777">
        <w:tc>
          <w:tcPr>
            <w:tcW w:w="1838" w:type="dxa"/>
          </w:tcPr>
          <w:p w14:paraId="77D010D3" w14:textId="01323344" w:rsidR="005101B4" w:rsidRDefault="005101B4">
            <w:pPr>
              <w:spacing w:after="120"/>
              <w:rPr>
                <w:lang w:eastAsia="zh-CN"/>
              </w:rPr>
            </w:pPr>
          </w:p>
        </w:tc>
        <w:tc>
          <w:tcPr>
            <w:tcW w:w="2268" w:type="dxa"/>
          </w:tcPr>
          <w:p w14:paraId="0422553C" w14:textId="2C7E37DF" w:rsidR="005101B4" w:rsidRDefault="005101B4">
            <w:pPr>
              <w:spacing w:after="120"/>
              <w:rPr>
                <w:lang w:eastAsia="zh-CN"/>
              </w:rPr>
            </w:pPr>
          </w:p>
        </w:tc>
        <w:tc>
          <w:tcPr>
            <w:tcW w:w="6095" w:type="dxa"/>
          </w:tcPr>
          <w:p w14:paraId="342C8589" w14:textId="6BB57CB6" w:rsidR="005101B4" w:rsidRDefault="005101B4">
            <w:pPr>
              <w:spacing w:after="120"/>
              <w:rPr>
                <w:lang w:eastAsia="zh-CN"/>
              </w:rPr>
            </w:pPr>
          </w:p>
        </w:tc>
      </w:tr>
      <w:tr w:rsidR="005101B4" w14:paraId="03BC1976" w14:textId="77777777">
        <w:tc>
          <w:tcPr>
            <w:tcW w:w="1838" w:type="dxa"/>
          </w:tcPr>
          <w:p w14:paraId="7A48C26B" w14:textId="4CA43468" w:rsidR="005101B4" w:rsidRDefault="005101B4">
            <w:pPr>
              <w:spacing w:after="120"/>
            </w:pPr>
          </w:p>
        </w:tc>
        <w:tc>
          <w:tcPr>
            <w:tcW w:w="2268" w:type="dxa"/>
          </w:tcPr>
          <w:p w14:paraId="5457847F" w14:textId="66DD2368" w:rsidR="005101B4" w:rsidRDefault="005101B4">
            <w:pPr>
              <w:spacing w:after="120"/>
            </w:pPr>
          </w:p>
        </w:tc>
        <w:tc>
          <w:tcPr>
            <w:tcW w:w="6095" w:type="dxa"/>
          </w:tcPr>
          <w:p w14:paraId="3C82DF44" w14:textId="7DE57597" w:rsidR="005101B4" w:rsidRDefault="005101B4">
            <w:pPr>
              <w:spacing w:after="120"/>
              <w:rPr>
                <w:lang w:eastAsia="zh-CN"/>
              </w:rPr>
            </w:pPr>
          </w:p>
        </w:tc>
      </w:tr>
      <w:tr w:rsidR="005101B4" w14:paraId="73140DD9" w14:textId="77777777">
        <w:tc>
          <w:tcPr>
            <w:tcW w:w="1838" w:type="dxa"/>
          </w:tcPr>
          <w:p w14:paraId="62296A9A" w14:textId="3B74DA04" w:rsidR="005101B4" w:rsidRDefault="005101B4">
            <w:pPr>
              <w:spacing w:after="120"/>
              <w:rPr>
                <w:lang w:eastAsia="zh-CN"/>
              </w:rPr>
            </w:pPr>
          </w:p>
        </w:tc>
        <w:tc>
          <w:tcPr>
            <w:tcW w:w="2268" w:type="dxa"/>
          </w:tcPr>
          <w:p w14:paraId="69EB92A0" w14:textId="61775E98" w:rsidR="005101B4" w:rsidRDefault="005101B4">
            <w:pPr>
              <w:spacing w:after="120"/>
              <w:rPr>
                <w:lang w:eastAsia="zh-CN"/>
              </w:rPr>
            </w:pPr>
          </w:p>
        </w:tc>
        <w:tc>
          <w:tcPr>
            <w:tcW w:w="6095" w:type="dxa"/>
          </w:tcPr>
          <w:p w14:paraId="0D64E78F" w14:textId="527B5BA3" w:rsidR="005101B4" w:rsidRDefault="005101B4">
            <w:pPr>
              <w:spacing w:after="120"/>
              <w:rPr>
                <w:lang w:eastAsia="zh-CN"/>
              </w:rPr>
            </w:pPr>
          </w:p>
        </w:tc>
      </w:tr>
      <w:tr w:rsidR="005101B4" w14:paraId="0D08B497" w14:textId="77777777">
        <w:tc>
          <w:tcPr>
            <w:tcW w:w="1838" w:type="dxa"/>
          </w:tcPr>
          <w:p w14:paraId="636420CF" w14:textId="42C11A31" w:rsidR="005101B4" w:rsidRDefault="005101B4">
            <w:pPr>
              <w:spacing w:after="120"/>
              <w:rPr>
                <w:rFonts w:eastAsia="Malgun Gothic"/>
                <w:lang w:eastAsia="ko-KR"/>
              </w:rPr>
            </w:pPr>
          </w:p>
        </w:tc>
        <w:tc>
          <w:tcPr>
            <w:tcW w:w="2268" w:type="dxa"/>
          </w:tcPr>
          <w:p w14:paraId="134BA375" w14:textId="064290FE" w:rsidR="005101B4" w:rsidRDefault="005101B4">
            <w:pPr>
              <w:spacing w:after="120"/>
              <w:rPr>
                <w:rFonts w:eastAsia="Malgun Gothic"/>
                <w:lang w:eastAsia="ko-KR"/>
              </w:rPr>
            </w:pPr>
          </w:p>
        </w:tc>
        <w:tc>
          <w:tcPr>
            <w:tcW w:w="6095" w:type="dxa"/>
          </w:tcPr>
          <w:p w14:paraId="57CA7573" w14:textId="0CDC9B68" w:rsidR="005101B4" w:rsidRDefault="005101B4">
            <w:pPr>
              <w:spacing w:after="120"/>
              <w:rPr>
                <w:rFonts w:eastAsia="Malgun Gothic"/>
                <w:lang w:eastAsia="ko-KR"/>
              </w:rPr>
            </w:pPr>
          </w:p>
        </w:tc>
      </w:tr>
      <w:tr w:rsidR="005101B4" w14:paraId="07015B4B" w14:textId="77777777">
        <w:tc>
          <w:tcPr>
            <w:tcW w:w="1838" w:type="dxa"/>
          </w:tcPr>
          <w:p w14:paraId="2204C958" w14:textId="5E438FC9" w:rsidR="005101B4" w:rsidRDefault="005101B4">
            <w:pPr>
              <w:spacing w:after="120"/>
              <w:rPr>
                <w:rFonts w:eastAsia="Malgun Gothic"/>
                <w:lang w:eastAsia="ko-KR"/>
              </w:rPr>
            </w:pPr>
          </w:p>
        </w:tc>
        <w:tc>
          <w:tcPr>
            <w:tcW w:w="2268" w:type="dxa"/>
          </w:tcPr>
          <w:p w14:paraId="2CACE932" w14:textId="52E96138" w:rsidR="005101B4" w:rsidRDefault="005101B4">
            <w:pPr>
              <w:spacing w:after="120"/>
              <w:rPr>
                <w:rFonts w:eastAsia="Malgun Gothic"/>
                <w:lang w:eastAsia="ko-KR"/>
              </w:rPr>
            </w:pPr>
          </w:p>
        </w:tc>
        <w:tc>
          <w:tcPr>
            <w:tcW w:w="6095" w:type="dxa"/>
          </w:tcPr>
          <w:p w14:paraId="007AEDCC" w14:textId="0516B34E" w:rsidR="005101B4" w:rsidRDefault="005101B4">
            <w:pPr>
              <w:spacing w:after="120"/>
              <w:rPr>
                <w:rFonts w:eastAsia="Malgun Gothic"/>
                <w:lang w:eastAsia="ko-KR"/>
              </w:rPr>
            </w:pPr>
          </w:p>
        </w:tc>
      </w:tr>
      <w:tr w:rsidR="005101B4" w14:paraId="0ED5CB14" w14:textId="77777777">
        <w:tc>
          <w:tcPr>
            <w:tcW w:w="1838" w:type="dxa"/>
          </w:tcPr>
          <w:p w14:paraId="5A17F7DB" w14:textId="7376B7B5" w:rsidR="005101B4" w:rsidRDefault="005101B4">
            <w:pPr>
              <w:spacing w:after="120"/>
              <w:rPr>
                <w:lang w:eastAsia="zh-CN"/>
              </w:rPr>
            </w:pPr>
          </w:p>
        </w:tc>
        <w:tc>
          <w:tcPr>
            <w:tcW w:w="2268" w:type="dxa"/>
          </w:tcPr>
          <w:p w14:paraId="648C66F5" w14:textId="77777777" w:rsidR="005101B4" w:rsidRDefault="005101B4">
            <w:pPr>
              <w:spacing w:after="120"/>
              <w:rPr>
                <w:lang w:eastAsia="zh-CN"/>
              </w:rPr>
            </w:pPr>
          </w:p>
        </w:tc>
        <w:tc>
          <w:tcPr>
            <w:tcW w:w="6095" w:type="dxa"/>
          </w:tcPr>
          <w:p w14:paraId="7956B7CA" w14:textId="60F0082E" w:rsidR="005101B4" w:rsidRDefault="005101B4">
            <w:pPr>
              <w:spacing w:after="120"/>
              <w:rPr>
                <w:lang w:eastAsia="zh-CN"/>
              </w:rPr>
            </w:pPr>
          </w:p>
        </w:tc>
      </w:tr>
      <w:tr w:rsidR="005101B4" w14:paraId="4E54FB05" w14:textId="77777777">
        <w:tc>
          <w:tcPr>
            <w:tcW w:w="1838" w:type="dxa"/>
          </w:tcPr>
          <w:p w14:paraId="3ADC7A22" w14:textId="1F1A42A9" w:rsidR="005101B4" w:rsidRDefault="005101B4">
            <w:pPr>
              <w:spacing w:after="120"/>
            </w:pPr>
          </w:p>
        </w:tc>
        <w:tc>
          <w:tcPr>
            <w:tcW w:w="2268" w:type="dxa"/>
          </w:tcPr>
          <w:p w14:paraId="37464936" w14:textId="4023239E" w:rsidR="005101B4" w:rsidRDefault="005101B4">
            <w:pPr>
              <w:spacing w:after="120"/>
            </w:pPr>
          </w:p>
        </w:tc>
        <w:tc>
          <w:tcPr>
            <w:tcW w:w="6095" w:type="dxa"/>
          </w:tcPr>
          <w:p w14:paraId="1E7374CF" w14:textId="2C728348" w:rsidR="005101B4" w:rsidRDefault="005101B4">
            <w:pPr>
              <w:spacing w:after="120"/>
              <w:rPr>
                <w:lang w:eastAsia="zh-CN"/>
              </w:rPr>
            </w:pPr>
          </w:p>
        </w:tc>
      </w:tr>
      <w:tr w:rsidR="005101B4" w14:paraId="58FACB74" w14:textId="77777777">
        <w:tc>
          <w:tcPr>
            <w:tcW w:w="1838" w:type="dxa"/>
          </w:tcPr>
          <w:p w14:paraId="2D2ED625" w14:textId="2C1FDB52" w:rsidR="005101B4" w:rsidRDefault="005101B4">
            <w:pPr>
              <w:spacing w:after="120"/>
            </w:pPr>
          </w:p>
        </w:tc>
        <w:tc>
          <w:tcPr>
            <w:tcW w:w="2268" w:type="dxa"/>
          </w:tcPr>
          <w:p w14:paraId="78DA0F6C" w14:textId="4D7C1434" w:rsidR="005101B4" w:rsidRDefault="005101B4">
            <w:pPr>
              <w:spacing w:after="120"/>
            </w:pPr>
          </w:p>
        </w:tc>
        <w:tc>
          <w:tcPr>
            <w:tcW w:w="6095" w:type="dxa"/>
          </w:tcPr>
          <w:p w14:paraId="608E9519" w14:textId="487B06E3" w:rsidR="005101B4" w:rsidRDefault="005101B4">
            <w:pPr>
              <w:spacing w:after="120"/>
            </w:pPr>
          </w:p>
        </w:tc>
      </w:tr>
      <w:tr w:rsidR="005101B4" w14:paraId="0858E8DE" w14:textId="77777777">
        <w:tc>
          <w:tcPr>
            <w:tcW w:w="1838" w:type="dxa"/>
          </w:tcPr>
          <w:p w14:paraId="285C0625" w14:textId="38FD4C45" w:rsidR="005101B4" w:rsidRDefault="005101B4">
            <w:pPr>
              <w:spacing w:after="120"/>
              <w:rPr>
                <w:lang w:val="en-US"/>
              </w:rPr>
            </w:pPr>
          </w:p>
        </w:tc>
        <w:tc>
          <w:tcPr>
            <w:tcW w:w="2268" w:type="dxa"/>
          </w:tcPr>
          <w:p w14:paraId="6D648D95" w14:textId="5D2D96C1" w:rsidR="005101B4" w:rsidRDefault="005101B4">
            <w:pPr>
              <w:spacing w:after="120"/>
              <w:rPr>
                <w:lang w:val="en-US"/>
              </w:rPr>
            </w:pPr>
          </w:p>
        </w:tc>
        <w:tc>
          <w:tcPr>
            <w:tcW w:w="6095" w:type="dxa"/>
          </w:tcPr>
          <w:p w14:paraId="45988CA8" w14:textId="32C40470" w:rsidR="005101B4" w:rsidRDefault="005101B4">
            <w:pPr>
              <w:spacing w:after="120"/>
              <w:rPr>
                <w:lang w:val="en-US"/>
              </w:rPr>
            </w:pPr>
          </w:p>
        </w:tc>
      </w:tr>
      <w:tr w:rsidR="005101B4" w14:paraId="79D08D46" w14:textId="77777777">
        <w:tc>
          <w:tcPr>
            <w:tcW w:w="1838" w:type="dxa"/>
          </w:tcPr>
          <w:p w14:paraId="55EA4C56" w14:textId="576DF551" w:rsidR="005101B4" w:rsidRDefault="005101B4">
            <w:pPr>
              <w:spacing w:after="120"/>
              <w:rPr>
                <w:rFonts w:eastAsiaTheme="minorEastAsia"/>
                <w:lang w:eastAsia="zh-CN"/>
              </w:rPr>
            </w:pPr>
          </w:p>
        </w:tc>
        <w:tc>
          <w:tcPr>
            <w:tcW w:w="2268" w:type="dxa"/>
          </w:tcPr>
          <w:p w14:paraId="187F6838" w14:textId="6863CAF5" w:rsidR="005101B4" w:rsidRDefault="005101B4">
            <w:pPr>
              <w:spacing w:after="120"/>
              <w:rPr>
                <w:rFonts w:eastAsiaTheme="minorEastAsia"/>
                <w:lang w:eastAsia="zh-CN"/>
              </w:rPr>
            </w:pPr>
          </w:p>
        </w:tc>
        <w:tc>
          <w:tcPr>
            <w:tcW w:w="6095" w:type="dxa"/>
          </w:tcPr>
          <w:p w14:paraId="6ACDF22D" w14:textId="77777777" w:rsidR="005101B4" w:rsidRDefault="005101B4">
            <w:pPr>
              <w:spacing w:after="120"/>
              <w:rPr>
                <w:lang w:eastAsia="zh-CN"/>
              </w:rPr>
            </w:pPr>
          </w:p>
        </w:tc>
      </w:tr>
      <w:tr w:rsidR="005101B4" w14:paraId="54AB912B" w14:textId="77777777">
        <w:tc>
          <w:tcPr>
            <w:tcW w:w="1838" w:type="dxa"/>
          </w:tcPr>
          <w:p w14:paraId="50C8AA0B" w14:textId="45AD56DC" w:rsidR="005101B4" w:rsidRDefault="005101B4">
            <w:pPr>
              <w:spacing w:after="120"/>
              <w:rPr>
                <w:lang w:eastAsia="zh-CN"/>
              </w:rPr>
            </w:pPr>
          </w:p>
        </w:tc>
        <w:tc>
          <w:tcPr>
            <w:tcW w:w="2268" w:type="dxa"/>
          </w:tcPr>
          <w:p w14:paraId="3D304C53" w14:textId="3068F5E0" w:rsidR="005101B4" w:rsidRDefault="005101B4">
            <w:pPr>
              <w:spacing w:after="120"/>
              <w:rPr>
                <w:lang w:eastAsia="zh-CN"/>
              </w:rPr>
            </w:pPr>
          </w:p>
        </w:tc>
        <w:tc>
          <w:tcPr>
            <w:tcW w:w="6095" w:type="dxa"/>
          </w:tcPr>
          <w:p w14:paraId="1C7F2498" w14:textId="24EB0B97" w:rsidR="005101B4" w:rsidRDefault="005101B4">
            <w:pPr>
              <w:spacing w:after="120"/>
              <w:rPr>
                <w:lang w:eastAsia="zh-CN"/>
              </w:rPr>
            </w:pPr>
          </w:p>
        </w:tc>
      </w:tr>
      <w:tr w:rsidR="005101B4" w14:paraId="722E7B43" w14:textId="77777777">
        <w:tc>
          <w:tcPr>
            <w:tcW w:w="1838" w:type="dxa"/>
          </w:tcPr>
          <w:p w14:paraId="54ECFB92" w14:textId="1F883C39" w:rsidR="005101B4" w:rsidRDefault="005101B4">
            <w:pPr>
              <w:spacing w:after="120"/>
              <w:rPr>
                <w:rFonts w:eastAsiaTheme="minorEastAsia"/>
                <w:lang w:eastAsia="zh-CN"/>
              </w:rPr>
            </w:pPr>
          </w:p>
        </w:tc>
        <w:tc>
          <w:tcPr>
            <w:tcW w:w="2268" w:type="dxa"/>
          </w:tcPr>
          <w:p w14:paraId="227BE336" w14:textId="25EA1083" w:rsidR="005101B4" w:rsidRDefault="005101B4">
            <w:pPr>
              <w:spacing w:after="120"/>
              <w:rPr>
                <w:rFonts w:eastAsiaTheme="minorEastAsia"/>
                <w:lang w:eastAsia="zh-CN"/>
              </w:rPr>
            </w:pPr>
          </w:p>
        </w:tc>
        <w:tc>
          <w:tcPr>
            <w:tcW w:w="6095" w:type="dxa"/>
          </w:tcPr>
          <w:p w14:paraId="05C859ED" w14:textId="77777777" w:rsidR="005101B4" w:rsidRDefault="005101B4">
            <w:pPr>
              <w:spacing w:after="120"/>
              <w:rPr>
                <w:lang w:eastAsia="zh-CN"/>
              </w:rPr>
            </w:pPr>
          </w:p>
        </w:tc>
      </w:tr>
      <w:tr w:rsidR="005101B4" w14:paraId="29EB2B3C" w14:textId="77777777">
        <w:tc>
          <w:tcPr>
            <w:tcW w:w="1838" w:type="dxa"/>
          </w:tcPr>
          <w:p w14:paraId="7C3BB2F2" w14:textId="77777777" w:rsidR="005101B4" w:rsidRDefault="005101B4">
            <w:pPr>
              <w:spacing w:after="120"/>
              <w:rPr>
                <w:lang w:eastAsia="zh-CN"/>
              </w:rPr>
            </w:pPr>
          </w:p>
        </w:tc>
        <w:tc>
          <w:tcPr>
            <w:tcW w:w="2268" w:type="dxa"/>
          </w:tcPr>
          <w:p w14:paraId="194CE6A0" w14:textId="77777777" w:rsidR="005101B4" w:rsidRDefault="005101B4">
            <w:pPr>
              <w:spacing w:after="120"/>
              <w:rPr>
                <w:lang w:eastAsia="zh-CN"/>
              </w:rPr>
            </w:pPr>
          </w:p>
        </w:tc>
        <w:tc>
          <w:tcPr>
            <w:tcW w:w="6095" w:type="dxa"/>
          </w:tcPr>
          <w:p w14:paraId="36385394" w14:textId="77777777" w:rsidR="005101B4" w:rsidRDefault="005101B4">
            <w:pPr>
              <w:spacing w:after="120"/>
              <w:rPr>
                <w:lang w:eastAsia="zh-CN"/>
              </w:rPr>
            </w:pPr>
          </w:p>
        </w:tc>
      </w:tr>
      <w:tr w:rsidR="005101B4" w14:paraId="77AFDCA2" w14:textId="77777777">
        <w:tc>
          <w:tcPr>
            <w:tcW w:w="1838" w:type="dxa"/>
          </w:tcPr>
          <w:p w14:paraId="3DE667CD" w14:textId="77777777" w:rsidR="005101B4" w:rsidRDefault="005101B4">
            <w:pPr>
              <w:spacing w:after="120"/>
              <w:rPr>
                <w:lang w:eastAsia="zh-CN"/>
              </w:rPr>
            </w:pPr>
          </w:p>
        </w:tc>
        <w:tc>
          <w:tcPr>
            <w:tcW w:w="2268" w:type="dxa"/>
          </w:tcPr>
          <w:p w14:paraId="4B28F67E" w14:textId="77777777" w:rsidR="005101B4" w:rsidRDefault="005101B4">
            <w:pPr>
              <w:spacing w:after="120"/>
              <w:rPr>
                <w:lang w:eastAsia="zh-CN"/>
              </w:rPr>
            </w:pPr>
          </w:p>
        </w:tc>
        <w:tc>
          <w:tcPr>
            <w:tcW w:w="6095" w:type="dxa"/>
          </w:tcPr>
          <w:p w14:paraId="7D852380" w14:textId="77777777" w:rsidR="005101B4" w:rsidRDefault="005101B4">
            <w:pPr>
              <w:spacing w:after="120"/>
              <w:rPr>
                <w:lang w:eastAsia="zh-CN"/>
              </w:rPr>
            </w:pPr>
          </w:p>
        </w:tc>
      </w:tr>
    </w:tbl>
    <w:p w14:paraId="30B02BDD" w14:textId="77777777" w:rsidR="005101B4" w:rsidRDefault="005101B4">
      <w:pPr>
        <w:rPr>
          <w:rFonts w:ascii="Arial" w:hAnsi="Arial" w:cs="Arial"/>
        </w:rPr>
      </w:pPr>
    </w:p>
    <w:p w14:paraId="718F7E3F" w14:textId="77777777" w:rsidR="000E5107" w:rsidRDefault="000E5107" w:rsidP="000E5107">
      <w:pPr>
        <w:pStyle w:val="ListBullet"/>
        <w:numPr>
          <w:ilvl w:val="0"/>
          <w:numId w:val="0"/>
        </w:numPr>
        <w:rPr>
          <w:lang w:val="en-US"/>
        </w:rPr>
      </w:pPr>
      <w:r>
        <w:rPr>
          <w:lang w:val="en-US"/>
        </w:rPr>
        <w:t>Summary question 7:</w:t>
      </w:r>
    </w:p>
    <w:p w14:paraId="5FB38172" w14:textId="571E5774" w:rsidR="000E5107" w:rsidRDefault="000E5107" w:rsidP="00504E64">
      <w:pPr>
        <w:pStyle w:val="ListBullet"/>
        <w:numPr>
          <w:ilvl w:val="0"/>
          <w:numId w:val="0"/>
        </w:numPr>
        <w:rPr>
          <w:lang w:val="en-US"/>
        </w:rPr>
      </w:pPr>
      <w:r>
        <w:rPr>
          <w:lang w:val="en-US"/>
        </w:rPr>
        <w:t>T</w:t>
      </w:r>
      <w:r w:rsidR="00504E64">
        <w:rPr>
          <w:lang w:val="en-US"/>
        </w:rPr>
        <w:t>BD</w:t>
      </w:r>
    </w:p>
    <w:p w14:paraId="0479EBA7" w14:textId="77777777" w:rsidR="000E5107" w:rsidRDefault="000E5107">
      <w:pPr>
        <w:rPr>
          <w:rFonts w:ascii="Arial" w:hAnsi="Arial" w:cs="Arial"/>
        </w:rPr>
      </w:pPr>
    </w:p>
    <w:p w14:paraId="54521519" w14:textId="16599C74" w:rsidR="005101B4" w:rsidRDefault="00D62D4C">
      <w:pPr>
        <w:pStyle w:val="Heading2"/>
      </w:pPr>
      <w:r>
        <w:t>2.8</w:t>
      </w:r>
      <w:r>
        <w:tab/>
      </w:r>
      <w:r w:rsidR="005A664A">
        <w:t>Correction to storage of application layer measurements during Pause</w:t>
      </w:r>
    </w:p>
    <w:p w14:paraId="6C003918" w14:textId="747CE485" w:rsidR="005101B4" w:rsidRDefault="00D62D4C">
      <w:pPr>
        <w:rPr>
          <w:rFonts w:ascii="Arial" w:hAnsi="Arial" w:cs="Arial"/>
        </w:rPr>
      </w:pPr>
      <w:r>
        <w:rPr>
          <w:rFonts w:ascii="Arial" w:hAnsi="Arial" w:cs="Arial"/>
        </w:rPr>
        <w:t xml:space="preserve">The following </w:t>
      </w:r>
      <w:r w:rsidR="005A664A">
        <w:rPr>
          <w:rFonts w:ascii="Arial" w:hAnsi="Arial" w:cs="Arial"/>
        </w:rPr>
        <w:t>CR includes changes related to transmission of reports</w:t>
      </w:r>
      <w:r>
        <w:rPr>
          <w:rFonts w:ascii="Arial" w:hAnsi="Arial" w:cs="Arial"/>
        </w:rPr>
        <w:t>:</w:t>
      </w:r>
    </w:p>
    <w:p w14:paraId="15EF8023" w14:textId="77777777" w:rsidR="00F837E8" w:rsidRDefault="003E3010" w:rsidP="00F837E8">
      <w:pPr>
        <w:pStyle w:val="Doc-title"/>
      </w:pPr>
      <w:hyperlink r:id="rId24" w:history="1">
        <w:r w:rsidR="00F837E8">
          <w:rPr>
            <w:rStyle w:val="Hyperlink"/>
          </w:rPr>
          <w:t>R2-2208238</w:t>
        </w:r>
      </w:hyperlink>
      <w:r w:rsidR="00F837E8">
        <w:tab/>
        <w:t>Correction to storage of application layer measurements during Pause</w:t>
      </w:r>
      <w:r w:rsidR="00F837E8">
        <w:tab/>
        <w:t>Nokia, Nokia Shanghai Bell</w:t>
      </w:r>
      <w:r w:rsidR="00F837E8">
        <w:tab/>
        <w:t>CR</w:t>
      </w:r>
      <w:r w:rsidR="00F837E8">
        <w:tab/>
        <w:t>Rel-17</w:t>
      </w:r>
      <w:r w:rsidR="00F837E8">
        <w:tab/>
        <w:t>38.331</w:t>
      </w:r>
      <w:r w:rsidR="00F837E8">
        <w:tab/>
        <w:t>17.1.0</w:t>
      </w:r>
      <w:r w:rsidR="00F837E8">
        <w:tab/>
        <w:t>3387</w:t>
      </w:r>
      <w:r w:rsidR="00F837E8">
        <w:tab/>
        <w:t>-</w:t>
      </w:r>
      <w:r w:rsidR="00F837E8">
        <w:tab/>
        <w:t>F</w:t>
      </w:r>
      <w:r w:rsidR="00F837E8">
        <w:tab/>
      </w:r>
      <w:proofErr w:type="spellStart"/>
      <w:r w:rsidR="00F837E8">
        <w:t>NR_QoE</w:t>
      </w:r>
      <w:proofErr w:type="spellEnd"/>
      <w:r w:rsidR="00F837E8">
        <w:t>-Core</w:t>
      </w:r>
    </w:p>
    <w:p w14:paraId="188E9685" w14:textId="64AFFE27" w:rsidR="005101B4" w:rsidRDefault="005101B4">
      <w:pPr>
        <w:pStyle w:val="ListBullet"/>
        <w:numPr>
          <w:ilvl w:val="0"/>
          <w:numId w:val="0"/>
        </w:numPr>
      </w:pPr>
    </w:p>
    <w:p w14:paraId="177FE8D8" w14:textId="77777777" w:rsidR="005A664A" w:rsidRDefault="005A664A" w:rsidP="005A664A">
      <w:pPr>
        <w:pStyle w:val="CRCoverPage"/>
        <w:numPr>
          <w:ilvl w:val="0"/>
          <w:numId w:val="17"/>
        </w:numPr>
        <w:tabs>
          <w:tab w:val="left" w:pos="384"/>
        </w:tabs>
        <w:spacing w:before="20" w:after="80" w:line="240" w:lineRule="auto"/>
        <w:ind w:left="384" w:hanging="284"/>
        <w:rPr>
          <w:noProof/>
          <w:lang w:eastAsia="en-US"/>
        </w:rPr>
      </w:pPr>
      <w:r>
        <w:rPr>
          <w:noProof/>
        </w:rPr>
        <w:t>Storing application layer measurements during Pause concerns only newly coming measurement results from application layer (not previous).</w:t>
      </w:r>
    </w:p>
    <w:p w14:paraId="21147273" w14:textId="77777777" w:rsidR="005A664A" w:rsidRDefault="005A664A" w:rsidP="005A664A">
      <w:pPr>
        <w:pStyle w:val="CRCoverPage"/>
        <w:numPr>
          <w:ilvl w:val="0"/>
          <w:numId w:val="17"/>
        </w:numPr>
        <w:tabs>
          <w:tab w:val="left" w:pos="384"/>
        </w:tabs>
        <w:spacing w:before="20" w:after="80" w:line="240" w:lineRule="auto"/>
        <w:ind w:left="384" w:hanging="284"/>
        <w:rPr>
          <w:noProof/>
        </w:rPr>
      </w:pPr>
      <w:r>
        <w:rPr>
          <w:noProof/>
        </w:rPr>
        <w:t xml:space="preserve">Storing application layer measurements uon RRC Relase with </w:t>
      </w:r>
      <w:r>
        <w:rPr>
          <w:i/>
          <w:iCs/>
          <w:noProof/>
        </w:rPr>
        <w:t>suspendConfig</w:t>
      </w:r>
      <w:r>
        <w:rPr>
          <w:noProof/>
        </w:rPr>
        <w:t xml:space="preserve"> concerns only newly coming measurement results from application layer (not previous).</w:t>
      </w:r>
    </w:p>
    <w:p w14:paraId="28776BCD" w14:textId="77777777" w:rsidR="005A664A" w:rsidRDefault="005A664A" w:rsidP="005A664A">
      <w:pPr>
        <w:pStyle w:val="CRCoverPage"/>
        <w:numPr>
          <w:ilvl w:val="0"/>
          <w:numId w:val="17"/>
        </w:numPr>
        <w:tabs>
          <w:tab w:val="left" w:pos="384"/>
        </w:tabs>
        <w:spacing w:before="20" w:after="80" w:line="240" w:lineRule="auto"/>
        <w:ind w:left="384" w:hanging="284"/>
        <w:rPr>
          <w:noProof/>
        </w:rPr>
      </w:pPr>
      <w:r>
        <w:rPr>
          <w:noProof/>
        </w:rPr>
        <w:t xml:space="preserve">Clarifying the variable </w:t>
      </w:r>
      <w:r>
        <w:rPr>
          <w:i/>
          <w:iCs/>
          <w:noProof/>
        </w:rPr>
        <w:t>measReportAppLayerContainer</w:t>
      </w:r>
      <w:r>
        <w:rPr>
          <w:noProof/>
        </w:rPr>
        <w:t xml:space="preserve"> is used for storing the application layer based mesurements upon Pause</w:t>
      </w:r>
      <w:r>
        <w:rPr>
          <w:i/>
          <w:iCs/>
          <w:noProof/>
        </w:rPr>
        <w:t xml:space="preserve"> </w:t>
      </w:r>
    </w:p>
    <w:p w14:paraId="4EB5FED3" w14:textId="7E900F1C" w:rsidR="005A664A" w:rsidRDefault="005A664A">
      <w:pPr>
        <w:pStyle w:val="ListBullet"/>
        <w:numPr>
          <w:ilvl w:val="0"/>
          <w:numId w:val="0"/>
        </w:numPr>
      </w:pPr>
    </w:p>
    <w:p w14:paraId="77A0ABAA" w14:textId="125DE68B" w:rsidR="005A664A" w:rsidRDefault="005A664A">
      <w:pPr>
        <w:pStyle w:val="ListBullet"/>
        <w:numPr>
          <w:ilvl w:val="0"/>
          <w:numId w:val="0"/>
        </w:numPr>
      </w:pPr>
      <w:r>
        <w:t xml:space="preserve">Rapporteur’s comment: The </w:t>
      </w:r>
      <w:r w:rsidR="00CC2737">
        <w:t>first changes may possibly cause some issue on the network side</w:t>
      </w:r>
      <w:r>
        <w:t>.</w:t>
      </w:r>
      <w:r w:rsidR="00CC2737">
        <w:t xml:space="preserve"> If the UE submits part of a report before the pause and the rest of the report after resume, the network may not be able to reassemble the whole report if the resume is done in a different </w:t>
      </w:r>
      <w:proofErr w:type="spellStart"/>
      <w:r w:rsidR="00CC2737">
        <w:t>gNB</w:t>
      </w:r>
      <w:proofErr w:type="spellEnd"/>
      <w:r w:rsidR="00CC2737">
        <w:t xml:space="preserve">. The first part of the report may need to be transferred in network signalling </w:t>
      </w:r>
      <w:r w:rsidR="008C5159">
        <w:t xml:space="preserve">to the new </w:t>
      </w:r>
      <w:proofErr w:type="spellStart"/>
      <w:r w:rsidR="008C5159">
        <w:t>gNB</w:t>
      </w:r>
      <w:proofErr w:type="spellEnd"/>
      <w:r w:rsidR="008C5159">
        <w:t xml:space="preserve"> </w:t>
      </w:r>
      <w:r w:rsidR="00CC2737">
        <w:t>and th</w:t>
      </w:r>
      <w:r w:rsidR="008C5159">
        <w:t>is</w:t>
      </w:r>
      <w:r w:rsidR="00CC2737">
        <w:t xml:space="preserve"> may currently no</w:t>
      </w:r>
      <w:r w:rsidR="008C5159">
        <w:t>t be</w:t>
      </w:r>
      <w:r w:rsidR="00CC2737">
        <w:t xml:space="preserve"> support</w:t>
      </w:r>
      <w:r w:rsidR="008C5159">
        <w:t>ed</w:t>
      </w:r>
      <w:r w:rsidR="00CC2737">
        <w:t xml:space="preserve">. The MCE has little use of incomplete reports according to previous information from SA4. </w:t>
      </w:r>
      <w:r w:rsidR="00045DC1">
        <w:t xml:space="preserve">It is also unclear whether there is any issue with the existing UE behaviour and why the behaviour would need to be changed. </w:t>
      </w:r>
      <w:r w:rsidR="00CC2737">
        <w:t>The need for the last change is</w:t>
      </w:r>
      <w:r w:rsidR="0054317B">
        <w:t xml:space="preserve"> a bit</w:t>
      </w:r>
      <w:r w:rsidR="00CC2737">
        <w:t xml:space="preserve"> unclear, there is currently no UE variable </w:t>
      </w:r>
      <w:proofErr w:type="spellStart"/>
      <w:r w:rsidR="00CC2737">
        <w:t>measReportAppLayerContainer</w:t>
      </w:r>
      <w:proofErr w:type="spellEnd"/>
      <w:r w:rsidR="00CC2737">
        <w:t>.</w:t>
      </w:r>
    </w:p>
    <w:p w14:paraId="675E5729" w14:textId="77777777" w:rsidR="005A664A" w:rsidRDefault="005A664A">
      <w:pPr>
        <w:pStyle w:val="ListBullet"/>
        <w:numPr>
          <w:ilvl w:val="0"/>
          <w:numId w:val="0"/>
        </w:numPr>
      </w:pPr>
    </w:p>
    <w:p w14:paraId="3131323A" w14:textId="7E2843F0" w:rsidR="005101B4" w:rsidRDefault="00D62D4C">
      <w:pPr>
        <w:pStyle w:val="ListBullet"/>
        <w:numPr>
          <w:ilvl w:val="0"/>
          <w:numId w:val="0"/>
        </w:numPr>
      </w:pPr>
      <w:r>
        <w:t xml:space="preserve">Question 8: Do you </w:t>
      </w:r>
      <w:r w:rsidR="0054317B">
        <w:t xml:space="preserve">have any comment on </w:t>
      </w:r>
      <w:commentRangeStart w:id="3"/>
      <w:r w:rsidR="0054317B">
        <w:t>R2-2208328</w:t>
      </w:r>
      <w:commentRangeEnd w:id="3"/>
      <w:r w:rsidR="004D5DFC">
        <w:rPr>
          <w:rStyle w:val="CommentReference"/>
          <w:rFonts w:ascii="Times New Roman" w:hAnsi="Times New Roman"/>
        </w:rPr>
        <w:commentReference w:id="3"/>
      </w:r>
      <w: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14:paraId="52A8E533" w14:textId="77777777">
        <w:tc>
          <w:tcPr>
            <w:tcW w:w="1838" w:type="dxa"/>
            <w:shd w:val="clear" w:color="auto" w:fill="D9D9D9"/>
          </w:tcPr>
          <w:p w14:paraId="4760A09B" w14:textId="77777777" w:rsidR="005101B4" w:rsidRDefault="00D62D4C">
            <w:pPr>
              <w:spacing w:after="120"/>
              <w:rPr>
                <w:b/>
                <w:bCs/>
              </w:rPr>
            </w:pPr>
            <w:r>
              <w:rPr>
                <w:b/>
                <w:bCs/>
              </w:rPr>
              <w:t>Company</w:t>
            </w:r>
          </w:p>
        </w:tc>
        <w:tc>
          <w:tcPr>
            <w:tcW w:w="2268" w:type="dxa"/>
            <w:shd w:val="clear" w:color="auto" w:fill="D9D9D9"/>
          </w:tcPr>
          <w:p w14:paraId="60FE235D" w14:textId="28B5E438" w:rsidR="005101B4" w:rsidRDefault="006A2020">
            <w:pPr>
              <w:spacing w:after="120"/>
              <w:rPr>
                <w:b/>
                <w:bCs/>
              </w:rPr>
            </w:pPr>
            <w:r>
              <w:rPr>
                <w:b/>
                <w:bCs/>
              </w:rPr>
              <w:t>Agree/Not agree</w:t>
            </w:r>
          </w:p>
        </w:tc>
        <w:tc>
          <w:tcPr>
            <w:tcW w:w="6095" w:type="dxa"/>
            <w:shd w:val="clear" w:color="auto" w:fill="D9D9D9"/>
          </w:tcPr>
          <w:p w14:paraId="109F8473" w14:textId="77777777" w:rsidR="005101B4" w:rsidRDefault="00D62D4C">
            <w:pPr>
              <w:spacing w:after="120"/>
              <w:rPr>
                <w:b/>
                <w:bCs/>
              </w:rPr>
            </w:pPr>
            <w:r>
              <w:rPr>
                <w:b/>
                <w:bCs/>
              </w:rPr>
              <w:t>Comments</w:t>
            </w:r>
          </w:p>
        </w:tc>
      </w:tr>
      <w:tr w:rsidR="005101B4" w14:paraId="30636164" w14:textId="77777777">
        <w:tc>
          <w:tcPr>
            <w:tcW w:w="1838" w:type="dxa"/>
          </w:tcPr>
          <w:p w14:paraId="346DC2EC" w14:textId="571DFCB4" w:rsidR="005101B4" w:rsidRDefault="004D5DFC">
            <w:pPr>
              <w:spacing w:after="120"/>
              <w:rPr>
                <w:lang w:eastAsia="zh-CN"/>
              </w:rPr>
            </w:pPr>
            <w:r>
              <w:rPr>
                <w:lang w:eastAsia="zh-CN"/>
              </w:rPr>
              <w:t>Lenovo</w:t>
            </w:r>
          </w:p>
        </w:tc>
        <w:tc>
          <w:tcPr>
            <w:tcW w:w="2268" w:type="dxa"/>
          </w:tcPr>
          <w:p w14:paraId="71DBB910" w14:textId="2F1715F3" w:rsidR="005101B4" w:rsidRDefault="004D5DFC">
            <w:pPr>
              <w:spacing w:after="120"/>
              <w:rPr>
                <w:lang w:eastAsia="zh-CN"/>
              </w:rPr>
            </w:pPr>
            <w:r>
              <w:rPr>
                <w:lang w:eastAsia="zh-CN"/>
              </w:rPr>
              <w:t>Not agree</w:t>
            </w:r>
          </w:p>
        </w:tc>
        <w:tc>
          <w:tcPr>
            <w:tcW w:w="6095" w:type="dxa"/>
          </w:tcPr>
          <w:p w14:paraId="0270CF8B" w14:textId="77777777" w:rsidR="005101B4" w:rsidRDefault="004D5DFC">
            <w:pPr>
              <w:spacing w:after="120"/>
              <w:rPr>
                <w:lang w:eastAsia="zh-CN"/>
              </w:rPr>
            </w:pPr>
            <w:r>
              <w:rPr>
                <w:lang w:eastAsia="zh-CN"/>
              </w:rPr>
              <w:t xml:space="preserve">To our understanding the first two changes imply that </w:t>
            </w:r>
            <w:r w:rsidRPr="004D5DFC">
              <w:rPr>
                <w:lang w:eastAsia="zh-CN"/>
              </w:rPr>
              <w:t xml:space="preserve">the UE </w:t>
            </w:r>
            <w:r>
              <w:rPr>
                <w:lang w:eastAsia="zh-CN"/>
              </w:rPr>
              <w:t>sends</w:t>
            </w:r>
            <w:r w:rsidRPr="004D5DFC">
              <w:rPr>
                <w:lang w:eastAsia="zh-CN"/>
              </w:rPr>
              <w:t xml:space="preserve"> application layer measurement reports </w:t>
            </w:r>
            <w:r>
              <w:rPr>
                <w:lang w:eastAsia="zh-CN"/>
              </w:rPr>
              <w:t>“</w:t>
            </w:r>
            <w:r w:rsidRPr="004D5DFC">
              <w:rPr>
                <w:lang w:eastAsia="zh-CN"/>
              </w:rPr>
              <w:t>immedi</w:t>
            </w:r>
            <w:r>
              <w:rPr>
                <w:lang w:eastAsia="zh-CN"/>
              </w:rPr>
              <w:t>ately”</w:t>
            </w:r>
            <w:r w:rsidRPr="004D5DFC">
              <w:rPr>
                <w:lang w:eastAsia="zh-CN"/>
              </w:rPr>
              <w:t xml:space="preserve"> upon reception from application layer</w:t>
            </w:r>
            <w:r>
              <w:rPr>
                <w:lang w:eastAsia="zh-CN"/>
              </w:rPr>
              <w:t>. But such requirement has neither been agreed nor specified in the reporting procedure.</w:t>
            </w:r>
          </w:p>
          <w:p w14:paraId="3C309F7D" w14:textId="1DD42C42" w:rsidR="004D5DFC" w:rsidRDefault="004D5DFC">
            <w:pPr>
              <w:spacing w:after="120"/>
              <w:rPr>
                <w:lang w:eastAsia="zh-CN"/>
              </w:rPr>
            </w:pPr>
            <w:r>
              <w:rPr>
                <w:lang w:eastAsia="zh-CN"/>
              </w:rPr>
              <w:t xml:space="preserve">The third change is not needed since the UE AS layer receives the </w:t>
            </w:r>
            <w:proofErr w:type="spellStart"/>
            <w:r>
              <w:rPr>
                <w:lang w:eastAsia="zh-CN"/>
              </w:rPr>
              <w:t>QoE</w:t>
            </w:r>
            <w:proofErr w:type="spellEnd"/>
            <w:r>
              <w:rPr>
                <w:lang w:eastAsia="zh-CN"/>
              </w:rPr>
              <w:t xml:space="preserve"> reports encapsulated in the container from the application layer.</w:t>
            </w:r>
          </w:p>
        </w:tc>
      </w:tr>
      <w:tr w:rsidR="005101B4" w14:paraId="48A5F4BB" w14:textId="77777777">
        <w:tc>
          <w:tcPr>
            <w:tcW w:w="1838" w:type="dxa"/>
          </w:tcPr>
          <w:p w14:paraId="6F9C1124" w14:textId="4B28819F" w:rsidR="005101B4" w:rsidRDefault="005101B4">
            <w:pPr>
              <w:spacing w:after="120"/>
              <w:rPr>
                <w:rFonts w:eastAsia="SimSun"/>
                <w:lang w:val="en-US" w:eastAsia="zh-CN"/>
              </w:rPr>
            </w:pPr>
          </w:p>
        </w:tc>
        <w:tc>
          <w:tcPr>
            <w:tcW w:w="2268" w:type="dxa"/>
          </w:tcPr>
          <w:p w14:paraId="514A8DC9" w14:textId="0C12E003" w:rsidR="005101B4" w:rsidRDefault="005101B4">
            <w:pPr>
              <w:spacing w:after="120"/>
              <w:rPr>
                <w:rFonts w:eastAsia="Malgun Gothic"/>
                <w:lang w:eastAsia="ko-KR"/>
              </w:rPr>
            </w:pPr>
          </w:p>
        </w:tc>
        <w:tc>
          <w:tcPr>
            <w:tcW w:w="6095" w:type="dxa"/>
          </w:tcPr>
          <w:p w14:paraId="6A9A9DD5" w14:textId="7FC38D5B" w:rsidR="005101B4" w:rsidRDefault="005101B4">
            <w:pPr>
              <w:spacing w:after="120"/>
              <w:rPr>
                <w:rFonts w:eastAsia="SimSun"/>
                <w:lang w:val="en-US" w:eastAsia="zh-CN"/>
              </w:rPr>
            </w:pPr>
          </w:p>
        </w:tc>
      </w:tr>
      <w:tr w:rsidR="005101B4" w14:paraId="179A9E15" w14:textId="77777777">
        <w:tc>
          <w:tcPr>
            <w:tcW w:w="1838" w:type="dxa"/>
          </w:tcPr>
          <w:p w14:paraId="21AA898B" w14:textId="52EF7720" w:rsidR="005101B4" w:rsidRDefault="005101B4">
            <w:pPr>
              <w:spacing w:after="120"/>
              <w:rPr>
                <w:lang w:eastAsia="zh-CN"/>
              </w:rPr>
            </w:pPr>
          </w:p>
        </w:tc>
        <w:tc>
          <w:tcPr>
            <w:tcW w:w="2268" w:type="dxa"/>
          </w:tcPr>
          <w:p w14:paraId="266B6AA5" w14:textId="1106F4F1" w:rsidR="005101B4" w:rsidRDefault="005101B4">
            <w:pPr>
              <w:spacing w:after="120"/>
              <w:rPr>
                <w:lang w:eastAsia="zh-CN"/>
              </w:rPr>
            </w:pPr>
          </w:p>
        </w:tc>
        <w:tc>
          <w:tcPr>
            <w:tcW w:w="6095" w:type="dxa"/>
          </w:tcPr>
          <w:p w14:paraId="01E70AEC" w14:textId="6C0182E1" w:rsidR="005101B4" w:rsidRDefault="005101B4">
            <w:pPr>
              <w:spacing w:after="120"/>
              <w:rPr>
                <w:lang w:eastAsia="zh-CN"/>
              </w:rPr>
            </w:pPr>
          </w:p>
        </w:tc>
      </w:tr>
      <w:tr w:rsidR="005101B4" w14:paraId="26BF162A" w14:textId="77777777">
        <w:tc>
          <w:tcPr>
            <w:tcW w:w="1838" w:type="dxa"/>
          </w:tcPr>
          <w:p w14:paraId="21AF54C3" w14:textId="2D65C26A" w:rsidR="005101B4" w:rsidRDefault="005101B4">
            <w:pPr>
              <w:spacing w:after="120"/>
            </w:pPr>
          </w:p>
        </w:tc>
        <w:tc>
          <w:tcPr>
            <w:tcW w:w="2268" w:type="dxa"/>
          </w:tcPr>
          <w:p w14:paraId="5E53921B" w14:textId="402A2F4F" w:rsidR="005101B4" w:rsidRDefault="005101B4">
            <w:pPr>
              <w:spacing w:after="120"/>
            </w:pPr>
          </w:p>
        </w:tc>
        <w:tc>
          <w:tcPr>
            <w:tcW w:w="6095" w:type="dxa"/>
          </w:tcPr>
          <w:p w14:paraId="47190AC6" w14:textId="47B9DB98" w:rsidR="005101B4" w:rsidRDefault="005101B4">
            <w:pPr>
              <w:spacing w:after="120"/>
              <w:rPr>
                <w:lang w:eastAsia="zh-CN"/>
              </w:rPr>
            </w:pPr>
          </w:p>
        </w:tc>
      </w:tr>
      <w:tr w:rsidR="005101B4" w14:paraId="68DE55D0" w14:textId="77777777">
        <w:tc>
          <w:tcPr>
            <w:tcW w:w="1838" w:type="dxa"/>
          </w:tcPr>
          <w:p w14:paraId="0BC200A2" w14:textId="16C5507C" w:rsidR="005101B4" w:rsidRDefault="005101B4">
            <w:pPr>
              <w:spacing w:after="120"/>
              <w:rPr>
                <w:lang w:eastAsia="zh-CN"/>
              </w:rPr>
            </w:pPr>
          </w:p>
        </w:tc>
        <w:tc>
          <w:tcPr>
            <w:tcW w:w="2268" w:type="dxa"/>
          </w:tcPr>
          <w:p w14:paraId="2C9F033F" w14:textId="230876E1" w:rsidR="005101B4" w:rsidRDefault="005101B4">
            <w:pPr>
              <w:spacing w:after="120"/>
              <w:rPr>
                <w:lang w:eastAsia="zh-CN"/>
              </w:rPr>
            </w:pPr>
          </w:p>
        </w:tc>
        <w:tc>
          <w:tcPr>
            <w:tcW w:w="6095" w:type="dxa"/>
          </w:tcPr>
          <w:p w14:paraId="6B4C4ACC" w14:textId="1606EEEB" w:rsidR="005101B4" w:rsidRDefault="005101B4">
            <w:pPr>
              <w:spacing w:after="120"/>
              <w:rPr>
                <w:lang w:eastAsia="zh-CN"/>
              </w:rPr>
            </w:pPr>
          </w:p>
        </w:tc>
      </w:tr>
      <w:tr w:rsidR="005101B4" w14:paraId="67070CE7" w14:textId="77777777">
        <w:tc>
          <w:tcPr>
            <w:tcW w:w="1838" w:type="dxa"/>
          </w:tcPr>
          <w:p w14:paraId="348F075F" w14:textId="157A0558" w:rsidR="005101B4" w:rsidRDefault="005101B4">
            <w:pPr>
              <w:spacing w:after="120"/>
              <w:rPr>
                <w:lang w:eastAsia="zh-TW"/>
              </w:rPr>
            </w:pPr>
          </w:p>
        </w:tc>
        <w:tc>
          <w:tcPr>
            <w:tcW w:w="2268" w:type="dxa"/>
          </w:tcPr>
          <w:p w14:paraId="6E1A962F" w14:textId="597FC373" w:rsidR="005101B4" w:rsidRDefault="005101B4">
            <w:pPr>
              <w:spacing w:after="120"/>
              <w:rPr>
                <w:lang w:eastAsia="zh-TW"/>
              </w:rPr>
            </w:pPr>
          </w:p>
        </w:tc>
        <w:tc>
          <w:tcPr>
            <w:tcW w:w="6095" w:type="dxa"/>
          </w:tcPr>
          <w:p w14:paraId="0D007EA4" w14:textId="2AAD681C" w:rsidR="005101B4" w:rsidRDefault="005101B4">
            <w:pPr>
              <w:spacing w:after="120"/>
              <w:rPr>
                <w:rFonts w:eastAsia="Malgun Gothic"/>
                <w:lang w:eastAsia="ko-KR"/>
              </w:rPr>
            </w:pPr>
          </w:p>
        </w:tc>
      </w:tr>
      <w:tr w:rsidR="005101B4" w14:paraId="7ED4EA63" w14:textId="77777777">
        <w:tc>
          <w:tcPr>
            <w:tcW w:w="1838" w:type="dxa"/>
          </w:tcPr>
          <w:p w14:paraId="1486E405" w14:textId="3103AD9A" w:rsidR="005101B4" w:rsidRDefault="005101B4">
            <w:pPr>
              <w:spacing w:after="120"/>
              <w:rPr>
                <w:rFonts w:eastAsia="Malgun Gothic"/>
                <w:lang w:eastAsia="ko-KR"/>
              </w:rPr>
            </w:pPr>
          </w:p>
        </w:tc>
        <w:tc>
          <w:tcPr>
            <w:tcW w:w="2268" w:type="dxa"/>
          </w:tcPr>
          <w:p w14:paraId="15E64F16" w14:textId="7CE67AD8" w:rsidR="005101B4" w:rsidRDefault="005101B4">
            <w:pPr>
              <w:spacing w:after="120"/>
              <w:rPr>
                <w:rFonts w:eastAsia="Malgun Gothic"/>
                <w:lang w:eastAsia="ko-KR"/>
              </w:rPr>
            </w:pPr>
          </w:p>
        </w:tc>
        <w:tc>
          <w:tcPr>
            <w:tcW w:w="6095" w:type="dxa"/>
          </w:tcPr>
          <w:p w14:paraId="3F74CC78" w14:textId="052BD066" w:rsidR="005101B4" w:rsidRDefault="005101B4">
            <w:pPr>
              <w:spacing w:after="120"/>
              <w:rPr>
                <w:rFonts w:eastAsia="Malgun Gothic"/>
                <w:lang w:eastAsia="ko-KR"/>
              </w:rPr>
            </w:pPr>
          </w:p>
        </w:tc>
      </w:tr>
      <w:tr w:rsidR="005101B4" w14:paraId="37A1FEC9" w14:textId="77777777">
        <w:tc>
          <w:tcPr>
            <w:tcW w:w="1838" w:type="dxa"/>
          </w:tcPr>
          <w:p w14:paraId="4930CD27" w14:textId="305E0A94" w:rsidR="005101B4" w:rsidRDefault="005101B4">
            <w:pPr>
              <w:spacing w:after="120"/>
              <w:rPr>
                <w:lang w:eastAsia="zh-CN"/>
              </w:rPr>
            </w:pPr>
          </w:p>
        </w:tc>
        <w:tc>
          <w:tcPr>
            <w:tcW w:w="2268" w:type="dxa"/>
          </w:tcPr>
          <w:p w14:paraId="703B2E4D" w14:textId="0E3C0A26" w:rsidR="005101B4" w:rsidRDefault="005101B4">
            <w:pPr>
              <w:spacing w:after="120"/>
              <w:rPr>
                <w:lang w:eastAsia="zh-CN"/>
              </w:rPr>
            </w:pPr>
          </w:p>
        </w:tc>
        <w:tc>
          <w:tcPr>
            <w:tcW w:w="6095" w:type="dxa"/>
          </w:tcPr>
          <w:p w14:paraId="296C37B6" w14:textId="7527AD9B" w:rsidR="005101B4" w:rsidRDefault="005101B4">
            <w:pPr>
              <w:spacing w:after="120"/>
              <w:rPr>
                <w:lang w:eastAsia="zh-CN"/>
              </w:rPr>
            </w:pPr>
          </w:p>
        </w:tc>
      </w:tr>
      <w:tr w:rsidR="005101B4" w14:paraId="596890F9" w14:textId="77777777">
        <w:tc>
          <w:tcPr>
            <w:tcW w:w="1838" w:type="dxa"/>
          </w:tcPr>
          <w:p w14:paraId="5CB82B4D" w14:textId="2F2968EE" w:rsidR="005101B4" w:rsidRDefault="005101B4">
            <w:pPr>
              <w:spacing w:after="120"/>
            </w:pPr>
          </w:p>
        </w:tc>
        <w:tc>
          <w:tcPr>
            <w:tcW w:w="2268" w:type="dxa"/>
          </w:tcPr>
          <w:p w14:paraId="2062115A" w14:textId="05DA9F99" w:rsidR="005101B4" w:rsidRDefault="005101B4">
            <w:pPr>
              <w:spacing w:after="120"/>
            </w:pPr>
          </w:p>
        </w:tc>
        <w:tc>
          <w:tcPr>
            <w:tcW w:w="6095" w:type="dxa"/>
          </w:tcPr>
          <w:p w14:paraId="6D405E25" w14:textId="22C8A124" w:rsidR="005101B4" w:rsidRDefault="005101B4">
            <w:pPr>
              <w:spacing w:after="120"/>
              <w:rPr>
                <w:lang w:eastAsia="zh-CN"/>
              </w:rPr>
            </w:pPr>
          </w:p>
        </w:tc>
      </w:tr>
      <w:tr w:rsidR="005101B4" w14:paraId="76C43CB9" w14:textId="77777777">
        <w:tc>
          <w:tcPr>
            <w:tcW w:w="1838" w:type="dxa"/>
          </w:tcPr>
          <w:p w14:paraId="1B8E9114" w14:textId="1AE54513" w:rsidR="005101B4" w:rsidRDefault="005101B4">
            <w:pPr>
              <w:spacing w:after="120"/>
            </w:pPr>
          </w:p>
        </w:tc>
        <w:tc>
          <w:tcPr>
            <w:tcW w:w="2268" w:type="dxa"/>
          </w:tcPr>
          <w:p w14:paraId="47605FF7" w14:textId="5E45128B" w:rsidR="005101B4" w:rsidRDefault="005101B4">
            <w:pPr>
              <w:spacing w:after="120"/>
            </w:pPr>
          </w:p>
        </w:tc>
        <w:tc>
          <w:tcPr>
            <w:tcW w:w="6095" w:type="dxa"/>
          </w:tcPr>
          <w:p w14:paraId="574E6D4E" w14:textId="62AB3CB7" w:rsidR="005101B4" w:rsidRDefault="005101B4">
            <w:pPr>
              <w:spacing w:after="120"/>
            </w:pPr>
          </w:p>
        </w:tc>
      </w:tr>
      <w:tr w:rsidR="005101B4" w14:paraId="77416C27" w14:textId="77777777">
        <w:tc>
          <w:tcPr>
            <w:tcW w:w="1838" w:type="dxa"/>
          </w:tcPr>
          <w:p w14:paraId="615A7AEB" w14:textId="1839C7C1" w:rsidR="005101B4" w:rsidRDefault="005101B4">
            <w:pPr>
              <w:spacing w:after="120"/>
              <w:rPr>
                <w:lang w:val="en-US"/>
              </w:rPr>
            </w:pPr>
          </w:p>
        </w:tc>
        <w:tc>
          <w:tcPr>
            <w:tcW w:w="2268" w:type="dxa"/>
          </w:tcPr>
          <w:p w14:paraId="672A70FF" w14:textId="1F5197D0" w:rsidR="005101B4" w:rsidRDefault="005101B4">
            <w:pPr>
              <w:spacing w:after="120"/>
              <w:rPr>
                <w:lang w:val="en-US"/>
              </w:rPr>
            </w:pPr>
          </w:p>
        </w:tc>
        <w:tc>
          <w:tcPr>
            <w:tcW w:w="6095" w:type="dxa"/>
          </w:tcPr>
          <w:p w14:paraId="623DC87E" w14:textId="6897B6ED" w:rsidR="005101B4" w:rsidRDefault="005101B4">
            <w:pPr>
              <w:spacing w:after="120"/>
              <w:rPr>
                <w:lang w:val="en-US"/>
              </w:rPr>
            </w:pPr>
          </w:p>
        </w:tc>
      </w:tr>
      <w:tr w:rsidR="005101B4" w14:paraId="398AB4F1" w14:textId="77777777">
        <w:tc>
          <w:tcPr>
            <w:tcW w:w="1838" w:type="dxa"/>
          </w:tcPr>
          <w:p w14:paraId="23DF00F7" w14:textId="4D4CB2B7" w:rsidR="005101B4" w:rsidRDefault="005101B4">
            <w:pPr>
              <w:spacing w:after="120"/>
              <w:rPr>
                <w:rFonts w:eastAsiaTheme="minorEastAsia"/>
                <w:lang w:eastAsia="zh-CN"/>
              </w:rPr>
            </w:pPr>
          </w:p>
        </w:tc>
        <w:tc>
          <w:tcPr>
            <w:tcW w:w="2268" w:type="dxa"/>
          </w:tcPr>
          <w:p w14:paraId="3D34D3AE" w14:textId="7BB0EBA2" w:rsidR="005101B4" w:rsidRDefault="005101B4">
            <w:pPr>
              <w:spacing w:after="120"/>
              <w:rPr>
                <w:rFonts w:eastAsiaTheme="minorEastAsia"/>
                <w:lang w:eastAsia="zh-CN"/>
              </w:rPr>
            </w:pPr>
          </w:p>
        </w:tc>
        <w:tc>
          <w:tcPr>
            <w:tcW w:w="6095" w:type="dxa"/>
          </w:tcPr>
          <w:p w14:paraId="2EA98CC9" w14:textId="77777777" w:rsidR="005101B4" w:rsidRDefault="005101B4">
            <w:pPr>
              <w:spacing w:after="120"/>
              <w:rPr>
                <w:lang w:eastAsia="zh-CN"/>
              </w:rPr>
            </w:pPr>
          </w:p>
        </w:tc>
      </w:tr>
      <w:tr w:rsidR="005101B4" w14:paraId="182A371E" w14:textId="77777777">
        <w:tc>
          <w:tcPr>
            <w:tcW w:w="1838" w:type="dxa"/>
          </w:tcPr>
          <w:p w14:paraId="194C44B0" w14:textId="14892B64" w:rsidR="005101B4" w:rsidRDefault="005101B4">
            <w:pPr>
              <w:spacing w:after="120"/>
              <w:rPr>
                <w:lang w:eastAsia="zh-CN"/>
              </w:rPr>
            </w:pPr>
          </w:p>
        </w:tc>
        <w:tc>
          <w:tcPr>
            <w:tcW w:w="2268" w:type="dxa"/>
          </w:tcPr>
          <w:p w14:paraId="1DF3E430" w14:textId="77777777" w:rsidR="005101B4" w:rsidRDefault="005101B4">
            <w:pPr>
              <w:spacing w:after="120"/>
              <w:rPr>
                <w:lang w:eastAsia="zh-CN"/>
              </w:rPr>
            </w:pPr>
          </w:p>
        </w:tc>
        <w:tc>
          <w:tcPr>
            <w:tcW w:w="6095" w:type="dxa"/>
          </w:tcPr>
          <w:p w14:paraId="3085CD85" w14:textId="127102E8" w:rsidR="005101B4" w:rsidRDefault="005101B4">
            <w:pPr>
              <w:spacing w:after="120"/>
              <w:rPr>
                <w:lang w:eastAsia="zh-CN"/>
              </w:rPr>
            </w:pPr>
          </w:p>
        </w:tc>
      </w:tr>
      <w:tr w:rsidR="005101B4" w14:paraId="5BD9DCE8" w14:textId="77777777">
        <w:tc>
          <w:tcPr>
            <w:tcW w:w="1838" w:type="dxa"/>
          </w:tcPr>
          <w:p w14:paraId="26913E89" w14:textId="48FBDB6B" w:rsidR="005101B4" w:rsidRDefault="005101B4">
            <w:pPr>
              <w:spacing w:after="120"/>
              <w:rPr>
                <w:rFonts w:eastAsiaTheme="minorEastAsia"/>
                <w:lang w:eastAsia="zh-CN"/>
              </w:rPr>
            </w:pPr>
          </w:p>
        </w:tc>
        <w:tc>
          <w:tcPr>
            <w:tcW w:w="2268" w:type="dxa"/>
          </w:tcPr>
          <w:p w14:paraId="2D18CFEF" w14:textId="2FDCE9A3" w:rsidR="005101B4" w:rsidRDefault="005101B4">
            <w:pPr>
              <w:spacing w:after="120"/>
              <w:rPr>
                <w:rFonts w:eastAsiaTheme="minorEastAsia"/>
                <w:lang w:eastAsia="zh-CN"/>
              </w:rPr>
            </w:pPr>
          </w:p>
        </w:tc>
        <w:tc>
          <w:tcPr>
            <w:tcW w:w="6095" w:type="dxa"/>
          </w:tcPr>
          <w:p w14:paraId="2BEDC636" w14:textId="77777777" w:rsidR="005101B4" w:rsidRDefault="005101B4">
            <w:pPr>
              <w:spacing w:after="120"/>
              <w:rPr>
                <w:lang w:eastAsia="zh-CN"/>
              </w:rPr>
            </w:pPr>
          </w:p>
        </w:tc>
      </w:tr>
      <w:tr w:rsidR="005101B4" w14:paraId="05DF35AD" w14:textId="77777777">
        <w:tc>
          <w:tcPr>
            <w:tcW w:w="1838" w:type="dxa"/>
          </w:tcPr>
          <w:p w14:paraId="4FFCA192" w14:textId="77777777" w:rsidR="005101B4" w:rsidRDefault="005101B4">
            <w:pPr>
              <w:spacing w:after="120"/>
              <w:rPr>
                <w:lang w:eastAsia="zh-CN"/>
              </w:rPr>
            </w:pPr>
          </w:p>
        </w:tc>
        <w:tc>
          <w:tcPr>
            <w:tcW w:w="2268" w:type="dxa"/>
          </w:tcPr>
          <w:p w14:paraId="29CF5075" w14:textId="77777777" w:rsidR="005101B4" w:rsidRDefault="005101B4">
            <w:pPr>
              <w:spacing w:after="120"/>
              <w:rPr>
                <w:lang w:eastAsia="zh-CN"/>
              </w:rPr>
            </w:pPr>
          </w:p>
        </w:tc>
        <w:tc>
          <w:tcPr>
            <w:tcW w:w="6095" w:type="dxa"/>
          </w:tcPr>
          <w:p w14:paraId="114E59FF" w14:textId="77777777" w:rsidR="005101B4" w:rsidRDefault="005101B4">
            <w:pPr>
              <w:spacing w:after="120"/>
              <w:rPr>
                <w:lang w:eastAsia="zh-CN"/>
              </w:rPr>
            </w:pPr>
          </w:p>
        </w:tc>
      </w:tr>
      <w:tr w:rsidR="005101B4" w14:paraId="24F17FE2" w14:textId="77777777">
        <w:tc>
          <w:tcPr>
            <w:tcW w:w="1838" w:type="dxa"/>
          </w:tcPr>
          <w:p w14:paraId="5F1ADD80" w14:textId="77777777" w:rsidR="005101B4" w:rsidRDefault="005101B4">
            <w:pPr>
              <w:spacing w:after="120"/>
              <w:rPr>
                <w:lang w:eastAsia="zh-CN"/>
              </w:rPr>
            </w:pPr>
          </w:p>
        </w:tc>
        <w:tc>
          <w:tcPr>
            <w:tcW w:w="2268" w:type="dxa"/>
          </w:tcPr>
          <w:p w14:paraId="24B0656C" w14:textId="77777777" w:rsidR="005101B4" w:rsidRDefault="005101B4">
            <w:pPr>
              <w:spacing w:after="120"/>
              <w:rPr>
                <w:lang w:eastAsia="zh-CN"/>
              </w:rPr>
            </w:pPr>
          </w:p>
        </w:tc>
        <w:tc>
          <w:tcPr>
            <w:tcW w:w="6095" w:type="dxa"/>
          </w:tcPr>
          <w:p w14:paraId="1E2FA59F" w14:textId="77777777" w:rsidR="005101B4" w:rsidRDefault="005101B4">
            <w:pPr>
              <w:spacing w:after="120"/>
              <w:rPr>
                <w:lang w:eastAsia="zh-CN"/>
              </w:rPr>
            </w:pPr>
          </w:p>
        </w:tc>
      </w:tr>
    </w:tbl>
    <w:p w14:paraId="5FC3C0A4" w14:textId="77777777" w:rsidR="005101B4" w:rsidRDefault="005101B4">
      <w:pPr>
        <w:rPr>
          <w:rFonts w:ascii="Arial" w:hAnsi="Arial" w:cs="Arial"/>
        </w:rPr>
      </w:pPr>
    </w:p>
    <w:p w14:paraId="73C22E9D" w14:textId="77777777" w:rsidR="00E47466" w:rsidRDefault="00E47466" w:rsidP="00E47466">
      <w:pPr>
        <w:pStyle w:val="ListBullet"/>
        <w:numPr>
          <w:ilvl w:val="0"/>
          <w:numId w:val="0"/>
        </w:numPr>
        <w:rPr>
          <w:lang w:val="en-US"/>
        </w:rPr>
      </w:pPr>
      <w:r>
        <w:rPr>
          <w:lang w:val="en-US"/>
        </w:rPr>
        <w:t>Summary question 8:</w:t>
      </w:r>
    </w:p>
    <w:p w14:paraId="730DD349" w14:textId="76488C99" w:rsidR="00E47466" w:rsidRDefault="00E47466" w:rsidP="0054317B">
      <w:pPr>
        <w:pStyle w:val="ListBullet"/>
        <w:numPr>
          <w:ilvl w:val="0"/>
          <w:numId w:val="0"/>
        </w:numPr>
        <w:rPr>
          <w:lang w:val="en-US"/>
        </w:rPr>
      </w:pPr>
      <w:r>
        <w:rPr>
          <w:lang w:val="en-US"/>
        </w:rPr>
        <w:t>T</w:t>
      </w:r>
      <w:r w:rsidR="0054317B">
        <w:rPr>
          <w:lang w:val="en-US"/>
        </w:rPr>
        <w:t>BD</w:t>
      </w:r>
    </w:p>
    <w:p w14:paraId="746F79BF" w14:textId="77777777" w:rsidR="00E47466" w:rsidRDefault="00E47466">
      <w:pPr>
        <w:rPr>
          <w:rFonts w:ascii="Arial" w:hAnsi="Arial" w:cs="Arial"/>
        </w:rPr>
      </w:pPr>
    </w:p>
    <w:p w14:paraId="739E99AE" w14:textId="0E2D00C1" w:rsidR="005101B4" w:rsidRDefault="00D62D4C">
      <w:pPr>
        <w:pStyle w:val="Heading2"/>
      </w:pPr>
      <w:r>
        <w:t>2.9</w:t>
      </w:r>
      <w:r>
        <w:tab/>
      </w:r>
      <w:r w:rsidR="00B72D7D">
        <w:t>Correction to paused reporting of the application layer measurements</w:t>
      </w:r>
    </w:p>
    <w:p w14:paraId="267AADCF" w14:textId="039BACE4" w:rsidR="005101B4" w:rsidRDefault="00D62D4C">
      <w:pPr>
        <w:rPr>
          <w:rFonts w:ascii="Arial" w:hAnsi="Arial" w:cs="Arial"/>
        </w:rPr>
      </w:pPr>
      <w:r>
        <w:rPr>
          <w:rFonts w:ascii="Arial" w:hAnsi="Arial" w:cs="Arial"/>
        </w:rPr>
        <w:t xml:space="preserve">The following </w:t>
      </w:r>
      <w:r w:rsidR="00B72D7D">
        <w:rPr>
          <w:rFonts w:ascii="Arial" w:hAnsi="Arial" w:cs="Arial"/>
        </w:rPr>
        <w:t>CR is related to paused reporting</w:t>
      </w:r>
      <w:r>
        <w:rPr>
          <w:rFonts w:ascii="Arial" w:hAnsi="Arial" w:cs="Arial"/>
        </w:rPr>
        <w:t>:</w:t>
      </w:r>
    </w:p>
    <w:p w14:paraId="776EC140" w14:textId="77777777" w:rsidR="00B72D7D" w:rsidRDefault="003E3010" w:rsidP="00B72D7D">
      <w:pPr>
        <w:pStyle w:val="Doc-title"/>
      </w:pPr>
      <w:hyperlink r:id="rId25" w:history="1">
        <w:r w:rsidR="00B72D7D">
          <w:rPr>
            <w:rStyle w:val="Hyperlink"/>
          </w:rPr>
          <w:t>R2-2208239</w:t>
        </w:r>
      </w:hyperlink>
      <w:r w:rsidR="00B72D7D">
        <w:tab/>
        <w:t>Correction to paused reporting of the application layer measurements</w:t>
      </w:r>
      <w:r w:rsidR="00B72D7D">
        <w:tab/>
        <w:t>Nokia, Nokia Shanghai Bell</w:t>
      </w:r>
      <w:r w:rsidR="00B72D7D">
        <w:tab/>
        <w:t>CR</w:t>
      </w:r>
      <w:r w:rsidR="00B72D7D">
        <w:tab/>
        <w:t>Rel-17</w:t>
      </w:r>
      <w:r w:rsidR="00B72D7D">
        <w:tab/>
        <w:t>38.331</w:t>
      </w:r>
      <w:r w:rsidR="00B72D7D">
        <w:tab/>
        <w:t>17.1.0</w:t>
      </w:r>
      <w:r w:rsidR="00B72D7D">
        <w:tab/>
        <w:t>3388</w:t>
      </w:r>
      <w:r w:rsidR="00B72D7D">
        <w:tab/>
        <w:t>-</w:t>
      </w:r>
      <w:r w:rsidR="00B72D7D">
        <w:tab/>
        <w:t>F</w:t>
      </w:r>
      <w:r w:rsidR="00B72D7D">
        <w:tab/>
      </w:r>
      <w:proofErr w:type="spellStart"/>
      <w:r w:rsidR="00B72D7D">
        <w:t>NR_QoE</w:t>
      </w:r>
      <w:proofErr w:type="spellEnd"/>
      <w:r w:rsidR="00B72D7D">
        <w:t>-Core</w:t>
      </w:r>
    </w:p>
    <w:p w14:paraId="73F1E8B2" w14:textId="77777777" w:rsidR="005101B4" w:rsidRDefault="005101B4">
      <w:pPr>
        <w:pStyle w:val="ListBullet"/>
        <w:numPr>
          <w:ilvl w:val="0"/>
          <w:numId w:val="0"/>
        </w:numPr>
      </w:pPr>
    </w:p>
    <w:p w14:paraId="7F812F34" w14:textId="77777777" w:rsidR="00B72D7D" w:rsidRPr="00FD2BF5" w:rsidRDefault="00B72D7D" w:rsidP="00B72D7D">
      <w:pPr>
        <w:pStyle w:val="CRCoverPage"/>
        <w:numPr>
          <w:ilvl w:val="0"/>
          <w:numId w:val="19"/>
        </w:numPr>
        <w:tabs>
          <w:tab w:val="left" w:pos="384"/>
        </w:tabs>
        <w:spacing w:before="20" w:after="80" w:line="240" w:lineRule="auto"/>
        <w:rPr>
          <w:noProof/>
        </w:rPr>
      </w:pPr>
      <w:r>
        <w:rPr>
          <w:noProof/>
        </w:rPr>
        <w:t xml:space="preserve">Adding reference to application layer based measurements reporting procedure upon receivng </w:t>
      </w:r>
      <w:r w:rsidRPr="00FD2BF5">
        <w:rPr>
          <w:i/>
          <w:iCs/>
          <w:noProof/>
        </w:rPr>
        <w:t>pauseReporting</w:t>
      </w:r>
      <w:r>
        <w:rPr>
          <w:noProof/>
        </w:rPr>
        <w:t xml:space="preserve"> set to </w:t>
      </w:r>
      <w:r w:rsidRPr="00FD2BF5">
        <w:rPr>
          <w:i/>
          <w:iCs/>
          <w:noProof/>
        </w:rPr>
        <w:t xml:space="preserve">false </w:t>
      </w:r>
    </w:p>
    <w:p w14:paraId="19FCEC08" w14:textId="77777777" w:rsidR="00B72D7D" w:rsidRDefault="00B72D7D" w:rsidP="00B72D7D">
      <w:pPr>
        <w:pStyle w:val="CRCoverPage"/>
        <w:numPr>
          <w:ilvl w:val="0"/>
          <w:numId w:val="19"/>
        </w:numPr>
        <w:tabs>
          <w:tab w:val="left" w:pos="384"/>
        </w:tabs>
        <w:spacing w:before="20" w:after="80" w:line="240" w:lineRule="auto"/>
        <w:ind w:left="384" w:hanging="284"/>
        <w:rPr>
          <w:noProof/>
        </w:rPr>
      </w:pPr>
      <w:r>
        <w:rPr>
          <w:noProof/>
        </w:rPr>
        <w:t xml:space="preserve">Adding resumed pausing related actions in section dedicated to application layer based reporting </w:t>
      </w:r>
    </w:p>
    <w:p w14:paraId="1EF96D20" w14:textId="77777777" w:rsidR="00B72D7D" w:rsidRDefault="00B72D7D">
      <w:pPr>
        <w:pStyle w:val="ListBullet"/>
        <w:numPr>
          <w:ilvl w:val="0"/>
          <w:numId w:val="0"/>
        </w:numPr>
      </w:pPr>
    </w:p>
    <w:p w14:paraId="709F80F2" w14:textId="08464506" w:rsidR="00B72D7D" w:rsidRDefault="00B72D7D">
      <w:pPr>
        <w:pStyle w:val="ListBullet"/>
        <w:numPr>
          <w:ilvl w:val="0"/>
          <w:numId w:val="0"/>
        </w:numPr>
      </w:pPr>
      <w:bookmarkStart w:id="4" w:name="_Hlk111644200"/>
      <w:r>
        <w:t xml:space="preserve">Rapporteur’s comment: </w:t>
      </w:r>
      <w:bookmarkEnd w:id="4"/>
      <w:r>
        <w:t xml:space="preserve">This is related to the change in CR R2-2207734 in 2.5. A clarification of the UE behaviour when </w:t>
      </w:r>
      <w:proofErr w:type="spellStart"/>
      <w:r>
        <w:t>pauseReporting</w:t>
      </w:r>
      <w:proofErr w:type="spellEnd"/>
      <w:r>
        <w:t xml:space="preserve"> is set to False may be</w:t>
      </w:r>
      <w:r w:rsidR="002637D4">
        <w:t xml:space="preserve"> useful</w:t>
      </w:r>
      <w:r>
        <w:t xml:space="preserve">, but the </w:t>
      </w:r>
      <w:r w:rsidR="00EC58A0">
        <w:t xml:space="preserve">proposed </w:t>
      </w:r>
      <w:r>
        <w:t xml:space="preserve">change in R2-2207734 </w:t>
      </w:r>
      <w:r w:rsidR="00F0389C">
        <w:t>may be</w:t>
      </w:r>
      <w:r>
        <w:t xml:space="preserve"> </w:t>
      </w:r>
      <w:r w:rsidR="002637D4">
        <w:t>clearer.</w:t>
      </w:r>
    </w:p>
    <w:p w14:paraId="2278F698" w14:textId="54197ADE" w:rsidR="005101B4" w:rsidRDefault="00D62D4C">
      <w:pPr>
        <w:pStyle w:val="ListBullet"/>
        <w:numPr>
          <w:ilvl w:val="0"/>
          <w:numId w:val="0"/>
        </w:numPr>
      </w:pPr>
      <w:r>
        <w:t>Question 9: Do you</w:t>
      </w:r>
      <w:r w:rsidR="002637D4">
        <w:t xml:space="preserve"> have any comments on R2-2208239</w:t>
      </w:r>
      <w: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14:paraId="696583D5" w14:textId="77777777">
        <w:tc>
          <w:tcPr>
            <w:tcW w:w="1838" w:type="dxa"/>
            <w:shd w:val="clear" w:color="auto" w:fill="D9D9D9"/>
          </w:tcPr>
          <w:p w14:paraId="1598D780" w14:textId="77777777" w:rsidR="005101B4" w:rsidRDefault="00D62D4C">
            <w:pPr>
              <w:spacing w:after="120"/>
              <w:rPr>
                <w:b/>
                <w:bCs/>
              </w:rPr>
            </w:pPr>
            <w:r>
              <w:rPr>
                <w:b/>
                <w:bCs/>
              </w:rPr>
              <w:t>Company</w:t>
            </w:r>
          </w:p>
        </w:tc>
        <w:tc>
          <w:tcPr>
            <w:tcW w:w="2268" w:type="dxa"/>
            <w:shd w:val="clear" w:color="auto" w:fill="D9D9D9"/>
          </w:tcPr>
          <w:p w14:paraId="238FF868" w14:textId="713B13C0" w:rsidR="005101B4" w:rsidRDefault="006A2020">
            <w:pPr>
              <w:spacing w:after="120"/>
              <w:rPr>
                <w:b/>
                <w:bCs/>
              </w:rPr>
            </w:pPr>
            <w:r>
              <w:rPr>
                <w:b/>
                <w:bCs/>
              </w:rPr>
              <w:t>Agree/Not agree</w:t>
            </w:r>
          </w:p>
        </w:tc>
        <w:tc>
          <w:tcPr>
            <w:tcW w:w="6095" w:type="dxa"/>
            <w:shd w:val="clear" w:color="auto" w:fill="D9D9D9"/>
          </w:tcPr>
          <w:p w14:paraId="65397C61" w14:textId="77777777" w:rsidR="005101B4" w:rsidRDefault="00D62D4C">
            <w:pPr>
              <w:spacing w:after="120"/>
              <w:rPr>
                <w:b/>
                <w:bCs/>
              </w:rPr>
            </w:pPr>
            <w:r>
              <w:rPr>
                <w:b/>
                <w:bCs/>
              </w:rPr>
              <w:t>Comments</w:t>
            </w:r>
          </w:p>
        </w:tc>
      </w:tr>
      <w:tr w:rsidR="005101B4" w14:paraId="7463D2FA" w14:textId="77777777">
        <w:tc>
          <w:tcPr>
            <w:tcW w:w="1838" w:type="dxa"/>
          </w:tcPr>
          <w:p w14:paraId="767F601C" w14:textId="3091C6EB" w:rsidR="005101B4" w:rsidRDefault="004D5DFC">
            <w:pPr>
              <w:spacing w:after="120"/>
              <w:rPr>
                <w:lang w:eastAsia="zh-CN"/>
              </w:rPr>
            </w:pPr>
            <w:r>
              <w:rPr>
                <w:lang w:eastAsia="zh-CN"/>
              </w:rPr>
              <w:t>Lenovo</w:t>
            </w:r>
          </w:p>
        </w:tc>
        <w:tc>
          <w:tcPr>
            <w:tcW w:w="2268" w:type="dxa"/>
          </w:tcPr>
          <w:p w14:paraId="0F971B4B" w14:textId="6020909D" w:rsidR="005101B4" w:rsidRDefault="004D5DFC">
            <w:pPr>
              <w:spacing w:after="120"/>
              <w:rPr>
                <w:lang w:eastAsia="zh-CN"/>
              </w:rPr>
            </w:pPr>
            <w:r>
              <w:rPr>
                <w:lang w:eastAsia="zh-CN"/>
              </w:rPr>
              <w:t>Partly</w:t>
            </w:r>
          </w:p>
        </w:tc>
        <w:tc>
          <w:tcPr>
            <w:tcW w:w="6095" w:type="dxa"/>
          </w:tcPr>
          <w:p w14:paraId="61B15BC4" w14:textId="6CDB5C2C" w:rsidR="00BE3791" w:rsidRDefault="00BE3791">
            <w:pPr>
              <w:spacing w:after="120"/>
              <w:rPr>
                <w:lang w:eastAsia="zh-CN"/>
              </w:rPr>
            </w:pPr>
            <w:r>
              <w:rPr>
                <w:lang w:eastAsia="zh-CN"/>
              </w:rPr>
              <w:t xml:space="preserve">The first change looks ok to us in-principle, but in the </w:t>
            </w:r>
            <w:r w:rsidR="003B287A">
              <w:rPr>
                <w:lang w:eastAsia="zh-CN"/>
              </w:rPr>
              <w:t xml:space="preserve">new </w:t>
            </w:r>
            <w:r>
              <w:rPr>
                <w:lang w:eastAsia="zh-CN"/>
              </w:rPr>
              <w:t>condition below we prefer to say “</w:t>
            </w:r>
            <w:r w:rsidRPr="00BE3791">
              <w:rPr>
                <w:lang w:eastAsia="zh-CN"/>
              </w:rPr>
              <w:t xml:space="preserve">application layer measurement </w:t>
            </w:r>
            <w:r w:rsidRPr="00BE3791">
              <w:rPr>
                <w:b/>
                <w:bCs/>
                <w:lang w:eastAsia="zh-CN"/>
              </w:rPr>
              <w:t>reports</w:t>
            </w:r>
            <w:r>
              <w:rPr>
                <w:lang w:eastAsia="zh-CN"/>
              </w:rPr>
              <w:t>” and to remove “</w:t>
            </w:r>
            <w:r w:rsidRPr="00BE3791">
              <w:rPr>
                <w:lang w:eastAsia="zh-CN"/>
              </w:rPr>
              <w:t xml:space="preserve">in the </w:t>
            </w:r>
            <w:proofErr w:type="spellStart"/>
            <w:r w:rsidRPr="00BE3791">
              <w:rPr>
                <w:lang w:eastAsia="zh-CN"/>
              </w:rPr>
              <w:t>measReportAppLayerContainer</w:t>
            </w:r>
            <w:proofErr w:type="spellEnd"/>
            <w:r>
              <w:rPr>
                <w:lang w:eastAsia="zh-CN"/>
              </w:rPr>
              <w:t>” (see our comment to 3</w:t>
            </w:r>
            <w:r w:rsidRPr="00BE3791">
              <w:rPr>
                <w:vertAlign w:val="superscript"/>
                <w:lang w:eastAsia="zh-CN"/>
              </w:rPr>
              <w:t>rd</w:t>
            </w:r>
            <w:r>
              <w:rPr>
                <w:lang w:eastAsia="zh-CN"/>
              </w:rPr>
              <w:t xml:space="preserve"> change in R2-2208238 above).</w:t>
            </w:r>
          </w:p>
          <w:p w14:paraId="0F88A1B3" w14:textId="77777777" w:rsidR="00BE3791" w:rsidRDefault="00BE3791">
            <w:pPr>
              <w:spacing w:after="120"/>
            </w:pPr>
            <w:r>
              <w:lastRenderedPageBreak/>
              <w:t>4&gt;</w:t>
            </w:r>
            <w:r>
              <w:tab/>
              <w:t xml:space="preserve">initiate reporting of the stored </w:t>
            </w:r>
            <w:r w:rsidRPr="00BE3791">
              <w:rPr>
                <w:highlight w:val="yellow"/>
              </w:rPr>
              <w:t>application layer measurement</w:t>
            </w:r>
            <w:r>
              <w:t xml:space="preserve"> </w:t>
            </w:r>
            <w:r w:rsidRPr="00BE3791">
              <w:rPr>
                <w:highlight w:val="cyan"/>
              </w:rPr>
              <w:t xml:space="preserve">in the </w:t>
            </w:r>
            <w:proofErr w:type="spellStart"/>
            <w:r w:rsidRPr="00BE3791">
              <w:rPr>
                <w:i/>
                <w:iCs/>
                <w:highlight w:val="cyan"/>
              </w:rPr>
              <w:t>measReportAppLayerContainer</w:t>
            </w:r>
            <w:proofErr w:type="spellEnd"/>
            <w:r>
              <w:t xml:space="preserve"> associated with the </w:t>
            </w:r>
            <w:proofErr w:type="spellStart"/>
            <w:r>
              <w:rPr>
                <w:i/>
                <w:iCs/>
              </w:rPr>
              <w:t>measConfigAppLayerId</w:t>
            </w:r>
            <w:proofErr w:type="spellEnd"/>
            <w:r>
              <w:rPr>
                <w:i/>
                <w:iCs/>
              </w:rPr>
              <w:t xml:space="preserve"> </w:t>
            </w:r>
            <w:r>
              <w:t>according to 5.7.16.2;</w:t>
            </w:r>
          </w:p>
          <w:p w14:paraId="2EB54CB8" w14:textId="77777777" w:rsidR="007B208C" w:rsidRDefault="007B208C">
            <w:pPr>
              <w:spacing w:after="120"/>
            </w:pPr>
          </w:p>
          <w:p w14:paraId="32FECF4F" w14:textId="7C4D02AF" w:rsidR="007B208C" w:rsidRDefault="007B208C">
            <w:pPr>
              <w:spacing w:after="120"/>
            </w:pPr>
            <w:r w:rsidRPr="007B208C">
              <w:t>If we are not wrong the second change is missing in the CR.</w:t>
            </w:r>
          </w:p>
        </w:tc>
      </w:tr>
      <w:tr w:rsidR="005101B4" w14:paraId="321A15B5" w14:textId="77777777">
        <w:tc>
          <w:tcPr>
            <w:tcW w:w="1838" w:type="dxa"/>
          </w:tcPr>
          <w:p w14:paraId="34A1B363" w14:textId="7B81F6A5" w:rsidR="005101B4" w:rsidRDefault="005101B4">
            <w:pPr>
              <w:spacing w:after="120"/>
              <w:rPr>
                <w:rFonts w:eastAsia="SimSun"/>
                <w:lang w:val="en-US" w:eastAsia="zh-CN"/>
              </w:rPr>
            </w:pPr>
          </w:p>
        </w:tc>
        <w:tc>
          <w:tcPr>
            <w:tcW w:w="2268" w:type="dxa"/>
          </w:tcPr>
          <w:p w14:paraId="3A6BAC77" w14:textId="12485217" w:rsidR="005101B4" w:rsidRDefault="005101B4">
            <w:pPr>
              <w:spacing w:after="120"/>
              <w:rPr>
                <w:rFonts w:eastAsia="SimSun"/>
                <w:lang w:val="en-US" w:eastAsia="zh-CN"/>
              </w:rPr>
            </w:pPr>
          </w:p>
        </w:tc>
        <w:tc>
          <w:tcPr>
            <w:tcW w:w="6095" w:type="dxa"/>
          </w:tcPr>
          <w:p w14:paraId="4FC4205B" w14:textId="77777777" w:rsidR="005101B4" w:rsidRDefault="005101B4">
            <w:pPr>
              <w:spacing w:after="120"/>
              <w:rPr>
                <w:rFonts w:eastAsia="Malgun Gothic"/>
                <w:lang w:eastAsia="ko-KR"/>
              </w:rPr>
            </w:pPr>
          </w:p>
        </w:tc>
      </w:tr>
      <w:tr w:rsidR="005101B4" w14:paraId="2CB5AD0D" w14:textId="77777777">
        <w:tc>
          <w:tcPr>
            <w:tcW w:w="1838" w:type="dxa"/>
          </w:tcPr>
          <w:p w14:paraId="2DBF81A5" w14:textId="08DCC03E" w:rsidR="005101B4" w:rsidRDefault="005101B4">
            <w:pPr>
              <w:spacing w:after="120"/>
              <w:rPr>
                <w:lang w:eastAsia="zh-CN"/>
              </w:rPr>
            </w:pPr>
          </w:p>
        </w:tc>
        <w:tc>
          <w:tcPr>
            <w:tcW w:w="2268" w:type="dxa"/>
          </w:tcPr>
          <w:p w14:paraId="26DD55F5" w14:textId="43E02448" w:rsidR="005101B4" w:rsidRDefault="005101B4">
            <w:pPr>
              <w:spacing w:after="120"/>
              <w:rPr>
                <w:lang w:eastAsia="zh-CN"/>
              </w:rPr>
            </w:pPr>
          </w:p>
        </w:tc>
        <w:tc>
          <w:tcPr>
            <w:tcW w:w="6095" w:type="dxa"/>
          </w:tcPr>
          <w:p w14:paraId="143768A1" w14:textId="77777777" w:rsidR="005101B4" w:rsidRDefault="005101B4">
            <w:pPr>
              <w:spacing w:after="120"/>
              <w:rPr>
                <w:lang w:eastAsia="zh-CN"/>
              </w:rPr>
            </w:pPr>
          </w:p>
        </w:tc>
      </w:tr>
      <w:tr w:rsidR="005101B4" w14:paraId="3BF8D47B" w14:textId="77777777">
        <w:tc>
          <w:tcPr>
            <w:tcW w:w="1838" w:type="dxa"/>
          </w:tcPr>
          <w:p w14:paraId="50BC86EA" w14:textId="783381E2" w:rsidR="005101B4" w:rsidRDefault="005101B4">
            <w:pPr>
              <w:spacing w:after="120"/>
            </w:pPr>
          </w:p>
        </w:tc>
        <w:tc>
          <w:tcPr>
            <w:tcW w:w="2268" w:type="dxa"/>
          </w:tcPr>
          <w:p w14:paraId="6B90ABE0" w14:textId="637AC70F" w:rsidR="005101B4" w:rsidRDefault="005101B4">
            <w:pPr>
              <w:spacing w:after="120"/>
            </w:pPr>
          </w:p>
        </w:tc>
        <w:tc>
          <w:tcPr>
            <w:tcW w:w="6095" w:type="dxa"/>
          </w:tcPr>
          <w:p w14:paraId="281EADA8" w14:textId="17C7B516" w:rsidR="005101B4" w:rsidRDefault="005101B4">
            <w:pPr>
              <w:spacing w:after="120"/>
              <w:rPr>
                <w:lang w:eastAsia="zh-CN"/>
              </w:rPr>
            </w:pPr>
          </w:p>
        </w:tc>
      </w:tr>
      <w:tr w:rsidR="005101B4" w14:paraId="1C75ECAC" w14:textId="77777777">
        <w:tc>
          <w:tcPr>
            <w:tcW w:w="1838" w:type="dxa"/>
          </w:tcPr>
          <w:p w14:paraId="53FC5357" w14:textId="13144FDE" w:rsidR="005101B4" w:rsidRDefault="005101B4">
            <w:pPr>
              <w:spacing w:after="120"/>
              <w:rPr>
                <w:lang w:eastAsia="zh-CN"/>
              </w:rPr>
            </w:pPr>
          </w:p>
        </w:tc>
        <w:tc>
          <w:tcPr>
            <w:tcW w:w="2268" w:type="dxa"/>
          </w:tcPr>
          <w:p w14:paraId="12161696" w14:textId="6B0AA978" w:rsidR="005101B4" w:rsidRDefault="005101B4">
            <w:pPr>
              <w:spacing w:after="120"/>
              <w:rPr>
                <w:lang w:eastAsia="zh-CN"/>
              </w:rPr>
            </w:pPr>
          </w:p>
        </w:tc>
        <w:tc>
          <w:tcPr>
            <w:tcW w:w="6095" w:type="dxa"/>
          </w:tcPr>
          <w:p w14:paraId="746D3422" w14:textId="77777777" w:rsidR="005101B4" w:rsidRDefault="005101B4">
            <w:pPr>
              <w:spacing w:after="120"/>
              <w:rPr>
                <w:lang w:eastAsia="zh-CN"/>
              </w:rPr>
            </w:pPr>
          </w:p>
        </w:tc>
      </w:tr>
      <w:tr w:rsidR="005101B4" w14:paraId="04245659" w14:textId="77777777">
        <w:tc>
          <w:tcPr>
            <w:tcW w:w="1838" w:type="dxa"/>
          </w:tcPr>
          <w:p w14:paraId="730540BF" w14:textId="36588DA1" w:rsidR="005101B4" w:rsidRDefault="005101B4">
            <w:pPr>
              <w:spacing w:after="120"/>
              <w:rPr>
                <w:rFonts w:eastAsia="Malgun Gothic"/>
                <w:lang w:eastAsia="ko-KR"/>
              </w:rPr>
            </w:pPr>
          </w:p>
        </w:tc>
        <w:tc>
          <w:tcPr>
            <w:tcW w:w="2268" w:type="dxa"/>
          </w:tcPr>
          <w:p w14:paraId="2B91DD6B" w14:textId="0D48A116" w:rsidR="005101B4" w:rsidRDefault="005101B4">
            <w:pPr>
              <w:spacing w:after="120"/>
              <w:rPr>
                <w:rFonts w:eastAsiaTheme="minorEastAsia"/>
                <w:lang w:eastAsia="zh-CN"/>
              </w:rPr>
            </w:pPr>
          </w:p>
        </w:tc>
        <w:tc>
          <w:tcPr>
            <w:tcW w:w="6095" w:type="dxa"/>
          </w:tcPr>
          <w:p w14:paraId="15E8196E" w14:textId="77777777" w:rsidR="005101B4" w:rsidRDefault="005101B4">
            <w:pPr>
              <w:spacing w:after="120"/>
              <w:rPr>
                <w:rFonts w:eastAsia="Malgun Gothic"/>
                <w:lang w:eastAsia="ko-KR"/>
              </w:rPr>
            </w:pPr>
          </w:p>
        </w:tc>
      </w:tr>
      <w:tr w:rsidR="005101B4" w14:paraId="0FA25AD4" w14:textId="77777777">
        <w:tc>
          <w:tcPr>
            <w:tcW w:w="1838" w:type="dxa"/>
          </w:tcPr>
          <w:p w14:paraId="01114F74" w14:textId="2FB7980E" w:rsidR="005101B4" w:rsidRDefault="005101B4">
            <w:pPr>
              <w:spacing w:after="120"/>
              <w:rPr>
                <w:lang w:eastAsia="zh-CN"/>
              </w:rPr>
            </w:pPr>
          </w:p>
        </w:tc>
        <w:tc>
          <w:tcPr>
            <w:tcW w:w="2268" w:type="dxa"/>
          </w:tcPr>
          <w:p w14:paraId="1021D4AF" w14:textId="7E3E1BA6" w:rsidR="005101B4" w:rsidRDefault="005101B4">
            <w:pPr>
              <w:spacing w:after="120"/>
              <w:rPr>
                <w:lang w:eastAsia="zh-CN"/>
              </w:rPr>
            </w:pPr>
          </w:p>
        </w:tc>
        <w:tc>
          <w:tcPr>
            <w:tcW w:w="6095" w:type="dxa"/>
          </w:tcPr>
          <w:p w14:paraId="7CE8F23F" w14:textId="77777777" w:rsidR="005101B4" w:rsidRDefault="005101B4">
            <w:pPr>
              <w:spacing w:after="120"/>
              <w:rPr>
                <w:lang w:eastAsia="zh-CN"/>
              </w:rPr>
            </w:pPr>
          </w:p>
        </w:tc>
      </w:tr>
      <w:tr w:rsidR="005101B4" w14:paraId="775A23C8" w14:textId="77777777">
        <w:tc>
          <w:tcPr>
            <w:tcW w:w="1838" w:type="dxa"/>
          </w:tcPr>
          <w:p w14:paraId="62834384" w14:textId="118C9BE9" w:rsidR="005101B4" w:rsidRDefault="005101B4">
            <w:pPr>
              <w:spacing w:after="120"/>
            </w:pPr>
          </w:p>
        </w:tc>
        <w:tc>
          <w:tcPr>
            <w:tcW w:w="2268" w:type="dxa"/>
          </w:tcPr>
          <w:p w14:paraId="60C20A40" w14:textId="77777777" w:rsidR="005101B4" w:rsidRDefault="005101B4">
            <w:pPr>
              <w:spacing w:after="120"/>
            </w:pPr>
          </w:p>
        </w:tc>
        <w:tc>
          <w:tcPr>
            <w:tcW w:w="6095" w:type="dxa"/>
          </w:tcPr>
          <w:p w14:paraId="0F10174A" w14:textId="31512887" w:rsidR="005101B4" w:rsidRDefault="005101B4">
            <w:pPr>
              <w:spacing w:after="120"/>
              <w:rPr>
                <w:lang w:eastAsia="zh-CN"/>
              </w:rPr>
            </w:pPr>
          </w:p>
        </w:tc>
      </w:tr>
      <w:tr w:rsidR="005101B4" w14:paraId="328991F3" w14:textId="77777777">
        <w:tc>
          <w:tcPr>
            <w:tcW w:w="1838" w:type="dxa"/>
          </w:tcPr>
          <w:p w14:paraId="581BAECF" w14:textId="4A1933BD" w:rsidR="005101B4" w:rsidRDefault="005101B4">
            <w:pPr>
              <w:spacing w:after="120"/>
            </w:pPr>
          </w:p>
        </w:tc>
        <w:tc>
          <w:tcPr>
            <w:tcW w:w="2268" w:type="dxa"/>
          </w:tcPr>
          <w:p w14:paraId="390E1E7B" w14:textId="5A45FD74" w:rsidR="005101B4" w:rsidRDefault="005101B4">
            <w:pPr>
              <w:spacing w:after="120"/>
            </w:pPr>
          </w:p>
        </w:tc>
        <w:tc>
          <w:tcPr>
            <w:tcW w:w="6095" w:type="dxa"/>
          </w:tcPr>
          <w:p w14:paraId="6DB42202" w14:textId="77777777" w:rsidR="005101B4" w:rsidRDefault="005101B4">
            <w:pPr>
              <w:spacing w:after="120"/>
            </w:pPr>
          </w:p>
        </w:tc>
      </w:tr>
      <w:tr w:rsidR="005101B4" w14:paraId="2D0019E3" w14:textId="77777777">
        <w:tc>
          <w:tcPr>
            <w:tcW w:w="1838" w:type="dxa"/>
          </w:tcPr>
          <w:p w14:paraId="62B0EE6B" w14:textId="6E546168" w:rsidR="005101B4" w:rsidRDefault="005101B4">
            <w:pPr>
              <w:spacing w:after="120"/>
              <w:rPr>
                <w:lang w:val="en-US"/>
              </w:rPr>
            </w:pPr>
          </w:p>
        </w:tc>
        <w:tc>
          <w:tcPr>
            <w:tcW w:w="2268" w:type="dxa"/>
          </w:tcPr>
          <w:p w14:paraId="38B7623A" w14:textId="43E2C961" w:rsidR="005101B4" w:rsidRDefault="005101B4">
            <w:pPr>
              <w:spacing w:after="120"/>
              <w:rPr>
                <w:lang w:val="en-US"/>
              </w:rPr>
            </w:pPr>
          </w:p>
        </w:tc>
        <w:tc>
          <w:tcPr>
            <w:tcW w:w="6095" w:type="dxa"/>
          </w:tcPr>
          <w:p w14:paraId="6E401F5D" w14:textId="77777777" w:rsidR="005101B4" w:rsidRDefault="005101B4">
            <w:pPr>
              <w:spacing w:after="120"/>
              <w:rPr>
                <w:lang w:val="en-US"/>
              </w:rPr>
            </w:pPr>
          </w:p>
        </w:tc>
      </w:tr>
      <w:tr w:rsidR="005101B4" w14:paraId="2FB11B4C" w14:textId="77777777">
        <w:tc>
          <w:tcPr>
            <w:tcW w:w="1838" w:type="dxa"/>
          </w:tcPr>
          <w:p w14:paraId="77EDF0E7" w14:textId="0219E1D2" w:rsidR="005101B4" w:rsidRDefault="005101B4">
            <w:pPr>
              <w:spacing w:after="120"/>
              <w:rPr>
                <w:lang w:eastAsia="zh-CN"/>
              </w:rPr>
            </w:pPr>
          </w:p>
        </w:tc>
        <w:tc>
          <w:tcPr>
            <w:tcW w:w="2268" w:type="dxa"/>
          </w:tcPr>
          <w:p w14:paraId="7E3FCD25" w14:textId="7B623861" w:rsidR="005101B4" w:rsidRDefault="005101B4">
            <w:pPr>
              <w:spacing w:after="120"/>
              <w:rPr>
                <w:lang w:eastAsia="zh-CN"/>
              </w:rPr>
            </w:pPr>
          </w:p>
        </w:tc>
        <w:tc>
          <w:tcPr>
            <w:tcW w:w="6095" w:type="dxa"/>
          </w:tcPr>
          <w:p w14:paraId="5BADA573" w14:textId="3629C473" w:rsidR="005101B4" w:rsidRDefault="005101B4">
            <w:pPr>
              <w:spacing w:after="120"/>
              <w:rPr>
                <w:lang w:eastAsia="zh-CN"/>
              </w:rPr>
            </w:pPr>
          </w:p>
        </w:tc>
      </w:tr>
      <w:tr w:rsidR="005101B4" w14:paraId="61AC7988" w14:textId="77777777">
        <w:tc>
          <w:tcPr>
            <w:tcW w:w="1838" w:type="dxa"/>
          </w:tcPr>
          <w:p w14:paraId="38710961" w14:textId="27460D0E" w:rsidR="005101B4" w:rsidRDefault="005101B4">
            <w:pPr>
              <w:spacing w:after="120"/>
              <w:rPr>
                <w:rFonts w:eastAsiaTheme="minorEastAsia"/>
                <w:lang w:eastAsia="zh-CN"/>
              </w:rPr>
            </w:pPr>
          </w:p>
        </w:tc>
        <w:tc>
          <w:tcPr>
            <w:tcW w:w="2268" w:type="dxa"/>
          </w:tcPr>
          <w:p w14:paraId="63818EC0" w14:textId="35F8DD14" w:rsidR="005101B4" w:rsidRDefault="005101B4">
            <w:pPr>
              <w:spacing w:after="120"/>
              <w:rPr>
                <w:rFonts w:eastAsiaTheme="minorEastAsia"/>
                <w:lang w:eastAsia="zh-CN"/>
              </w:rPr>
            </w:pPr>
          </w:p>
        </w:tc>
        <w:tc>
          <w:tcPr>
            <w:tcW w:w="6095" w:type="dxa"/>
          </w:tcPr>
          <w:p w14:paraId="7C4E44A5" w14:textId="77777777" w:rsidR="005101B4" w:rsidRDefault="005101B4">
            <w:pPr>
              <w:spacing w:after="120"/>
              <w:rPr>
                <w:lang w:eastAsia="zh-CN"/>
              </w:rPr>
            </w:pPr>
          </w:p>
        </w:tc>
      </w:tr>
      <w:tr w:rsidR="005101B4" w14:paraId="00574E33" w14:textId="77777777">
        <w:tc>
          <w:tcPr>
            <w:tcW w:w="1838" w:type="dxa"/>
          </w:tcPr>
          <w:p w14:paraId="30BF3F88" w14:textId="64608017" w:rsidR="005101B4" w:rsidRDefault="005101B4">
            <w:pPr>
              <w:spacing w:after="120"/>
              <w:rPr>
                <w:rFonts w:eastAsiaTheme="minorEastAsia"/>
                <w:lang w:eastAsia="zh-CN"/>
              </w:rPr>
            </w:pPr>
          </w:p>
        </w:tc>
        <w:tc>
          <w:tcPr>
            <w:tcW w:w="2268" w:type="dxa"/>
          </w:tcPr>
          <w:p w14:paraId="33F5182D" w14:textId="456F92D3" w:rsidR="005101B4" w:rsidRDefault="005101B4">
            <w:pPr>
              <w:spacing w:after="120"/>
              <w:rPr>
                <w:rFonts w:eastAsiaTheme="minorEastAsia"/>
                <w:lang w:eastAsia="zh-CN"/>
              </w:rPr>
            </w:pPr>
          </w:p>
        </w:tc>
        <w:tc>
          <w:tcPr>
            <w:tcW w:w="6095" w:type="dxa"/>
          </w:tcPr>
          <w:p w14:paraId="5CAD5308" w14:textId="77777777" w:rsidR="005101B4" w:rsidRDefault="005101B4">
            <w:pPr>
              <w:spacing w:after="120"/>
              <w:rPr>
                <w:lang w:val="en-US"/>
              </w:rPr>
            </w:pPr>
          </w:p>
        </w:tc>
      </w:tr>
      <w:tr w:rsidR="005101B4" w14:paraId="62A8470E" w14:textId="77777777">
        <w:tc>
          <w:tcPr>
            <w:tcW w:w="1838" w:type="dxa"/>
          </w:tcPr>
          <w:p w14:paraId="305FAA68" w14:textId="77777777" w:rsidR="005101B4" w:rsidRDefault="005101B4">
            <w:pPr>
              <w:spacing w:after="120"/>
              <w:rPr>
                <w:lang w:eastAsia="zh-CN"/>
              </w:rPr>
            </w:pPr>
          </w:p>
        </w:tc>
        <w:tc>
          <w:tcPr>
            <w:tcW w:w="2268" w:type="dxa"/>
          </w:tcPr>
          <w:p w14:paraId="6119343E" w14:textId="77777777" w:rsidR="005101B4" w:rsidRDefault="005101B4">
            <w:pPr>
              <w:spacing w:after="120"/>
              <w:rPr>
                <w:lang w:eastAsia="zh-CN"/>
              </w:rPr>
            </w:pPr>
          </w:p>
        </w:tc>
        <w:tc>
          <w:tcPr>
            <w:tcW w:w="6095" w:type="dxa"/>
          </w:tcPr>
          <w:p w14:paraId="1EF61C4C" w14:textId="77777777" w:rsidR="005101B4" w:rsidRDefault="005101B4">
            <w:pPr>
              <w:spacing w:after="120"/>
              <w:rPr>
                <w:lang w:eastAsia="zh-CN"/>
              </w:rPr>
            </w:pPr>
          </w:p>
        </w:tc>
      </w:tr>
    </w:tbl>
    <w:p w14:paraId="6CBACDCF" w14:textId="77777777" w:rsidR="005101B4" w:rsidRDefault="005101B4">
      <w:pPr>
        <w:rPr>
          <w:rFonts w:ascii="Arial" w:hAnsi="Arial" w:cs="Arial"/>
        </w:rPr>
      </w:pPr>
    </w:p>
    <w:p w14:paraId="5576635A" w14:textId="77777777" w:rsidR="006D4A1E" w:rsidRDefault="006D4A1E" w:rsidP="006D4A1E">
      <w:pPr>
        <w:pStyle w:val="ListBullet"/>
        <w:numPr>
          <w:ilvl w:val="0"/>
          <w:numId w:val="0"/>
        </w:numPr>
        <w:rPr>
          <w:lang w:val="en-US"/>
        </w:rPr>
      </w:pPr>
      <w:r>
        <w:rPr>
          <w:lang w:val="en-US"/>
        </w:rPr>
        <w:t>Summary question 9:</w:t>
      </w:r>
    </w:p>
    <w:p w14:paraId="3BC343F5" w14:textId="696C6247" w:rsidR="006D4A1E" w:rsidRDefault="00EC58A0" w:rsidP="00EC58A0">
      <w:pPr>
        <w:pStyle w:val="ListBullet"/>
        <w:numPr>
          <w:ilvl w:val="0"/>
          <w:numId w:val="0"/>
        </w:numPr>
        <w:rPr>
          <w:lang w:val="en-US"/>
        </w:rPr>
      </w:pPr>
      <w:r>
        <w:rPr>
          <w:lang w:val="en-US"/>
        </w:rPr>
        <w:t>TBD</w:t>
      </w:r>
    </w:p>
    <w:p w14:paraId="4D12E632" w14:textId="77777777" w:rsidR="006D4A1E" w:rsidRDefault="006D4A1E">
      <w:pPr>
        <w:rPr>
          <w:rFonts w:ascii="Arial" w:hAnsi="Arial" w:cs="Arial"/>
        </w:rPr>
      </w:pPr>
    </w:p>
    <w:p w14:paraId="6915DDFC" w14:textId="69923422" w:rsidR="005101B4" w:rsidRDefault="00D62D4C">
      <w:pPr>
        <w:pStyle w:val="Heading2"/>
      </w:pPr>
      <w:r>
        <w:t>2.10</w:t>
      </w:r>
      <w:r>
        <w:tab/>
      </w:r>
      <w:r w:rsidR="00BB224E">
        <w:t xml:space="preserve">Correction on </w:t>
      </w:r>
      <w:proofErr w:type="spellStart"/>
      <w:r w:rsidR="00BB224E">
        <w:t>MeasurementReportAppLayer</w:t>
      </w:r>
      <w:proofErr w:type="spellEnd"/>
      <w:r w:rsidR="00BB224E">
        <w:t xml:space="preserve"> message per </w:t>
      </w:r>
      <w:proofErr w:type="spellStart"/>
      <w:r w:rsidR="00BB224E">
        <w:t>measConfigAppLayerId</w:t>
      </w:r>
      <w:proofErr w:type="spellEnd"/>
    </w:p>
    <w:p w14:paraId="06F1F3E0" w14:textId="26560BED" w:rsidR="005101B4" w:rsidRDefault="00D62D4C">
      <w:pPr>
        <w:rPr>
          <w:rFonts w:ascii="Arial" w:hAnsi="Arial" w:cs="Arial"/>
        </w:rPr>
      </w:pPr>
      <w:r>
        <w:rPr>
          <w:rFonts w:ascii="Arial" w:hAnsi="Arial" w:cs="Arial"/>
        </w:rPr>
        <w:t xml:space="preserve">The following </w:t>
      </w:r>
      <w:r w:rsidR="00BB224E">
        <w:rPr>
          <w:rFonts w:ascii="Arial" w:hAnsi="Arial" w:cs="Arial"/>
        </w:rPr>
        <w:t xml:space="preserve">CR </w:t>
      </w:r>
      <w:r w:rsidR="000A3202">
        <w:rPr>
          <w:rFonts w:ascii="Arial" w:hAnsi="Arial" w:cs="Arial"/>
        </w:rPr>
        <w:t>changes the procedure description at segmentation</w:t>
      </w:r>
      <w:r>
        <w:rPr>
          <w:rFonts w:ascii="Arial" w:hAnsi="Arial" w:cs="Arial"/>
        </w:rPr>
        <w:t>:</w:t>
      </w:r>
    </w:p>
    <w:p w14:paraId="36B26629" w14:textId="77777777" w:rsidR="00BB224E" w:rsidRDefault="003E3010" w:rsidP="00BB224E">
      <w:pPr>
        <w:pStyle w:val="Doc-title"/>
      </w:pPr>
      <w:hyperlink r:id="rId26" w:history="1">
        <w:r w:rsidR="00BB224E">
          <w:rPr>
            <w:rStyle w:val="Hyperlink"/>
          </w:rPr>
          <w:t>R2-2208393</w:t>
        </w:r>
      </w:hyperlink>
      <w:r w:rsidR="00BB224E">
        <w:tab/>
        <w:t xml:space="preserve">Correction on </w:t>
      </w:r>
      <w:proofErr w:type="spellStart"/>
      <w:r w:rsidR="00BB224E">
        <w:t>MeasurementReportAppLayer</w:t>
      </w:r>
      <w:proofErr w:type="spellEnd"/>
      <w:r w:rsidR="00BB224E">
        <w:t xml:space="preserve"> message per </w:t>
      </w:r>
      <w:proofErr w:type="spellStart"/>
      <w:r w:rsidR="00BB224E">
        <w:t>measConfigAppLayerId</w:t>
      </w:r>
      <w:proofErr w:type="spellEnd"/>
      <w:r w:rsidR="00BB224E">
        <w:tab/>
        <w:t>Samsung</w:t>
      </w:r>
      <w:r w:rsidR="00BB224E">
        <w:tab/>
      </w:r>
      <w:proofErr w:type="spellStart"/>
      <w:r w:rsidR="00BB224E">
        <w:t>draftCR</w:t>
      </w:r>
      <w:proofErr w:type="spellEnd"/>
      <w:r w:rsidR="00BB224E">
        <w:tab/>
        <w:t>Rel-17</w:t>
      </w:r>
      <w:r w:rsidR="00BB224E">
        <w:tab/>
        <w:t>38.331</w:t>
      </w:r>
      <w:r w:rsidR="00BB224E">
        <w:tab/>
        <w:t>17.1.0</w:t>
      </w:r>
      <w:r w:rsidR="00BB224E">
        <w:tab/>
        <w:t>F</w:t>
      </w:r>
      <w:r w:rsidR="00BB224E">
        <w:tab/>
      </w:r>
      <w:proofErr w:type="spellStart"/>
      <w:r w:rsidR="00BB224E">
        <w:t>NR_QoE</w:t>
      </w:r>
      <w:proofErr w:type="spellEnd"/>
      <w:r w:rsidR="00BB224E">
        <w:t>-Core</w:t>
      </w:r>
    </w:p>
    <w:p w14:paraId="5AB7BEC6" w14:textId="244FC554" w:rsidR="005101B4" w:rsidRDefault="005101B4">
      <w:pPr>
        <w:pStyle w:val="CommentText"/>
      </w:pPr>
    </w:p>
    <w:p w14:paraId="2014BADC" w14:textId="77777777" w:rsidR="00BB224E" w:rsidRPr="00274A3B" w:rsidRDefault="00BB224E" w:rsidP="00BB224E">
      <w:pPr>
        <w:pStyle w:val="CRCoverPage"/>
        <w:spacing w:after="0"/>
        <w:ind w:left="100"/>
        <w:rPr>
          <w:rFonts w:eastAsia="Malgun Gothic"/>
          <w:noProof/>
        </w:rPr>
      </w:pPr>
      <w:r>
        <w:rPr>
          <w:noProof/>
        </w:rPr>
        <w:t xml:space="preserve">Indentation levels regarding RRC segmentation and submission of </w:t>
      </w:r>
      <w:proofErr w:type="spellStart"/>
      <w:r w:rsidRPr="00962B3F">
        <w:rPr>
          <w:i/>
        </w:rPr>
        <w:t>MeasurementReportAppLayer</w:t>
      </w:r>
      <w:proofErr w:type="spellEnd"/>
      <w:r>
        <w:t xml:space="preserve"> message are updated</w:t>
      </w:r>
    </w:p>
    <w:p w14:paraId="23520002" w14:textId="589B60F0" w:rsidR="00BB224E" w:rsidRDefault="00BB224E">
      <w:pPr>
        <w:pStyle w:val="CommentText"/>
        <w:rPr>
          <w:b/>
          <w:bCs/>
        </w:rPr>
      </w:pPr>
    </w:p>
    <w:p w14:paraId="5BE2CF85" w14:textId="5F865AA4" w:rsidR="00BB224E" w:rsidRPr="00BB224E" w:rsidRDefault="00BB224E">
      <w:pPr>
        <w:pStyle w:val="CommentText"/>
        <w:rPr>
          <w:rFonts w:ascii="Arial" w:hAnsi="Arial" w:cs="Arial"/>
          <w:b/>
          <w:bCs/>
        </w:rPr>
      </w:pPr>
      <w:r w:rsidRPr="00BB224E">
        <w:rPr>
          <w:rFonts w:ascii="Arial" w:hAnsi="Arial" w:cs="Arial"/>
        </w:rPr>
        <w:t>Rapporteur’s comment:</w:t>
      </w:r>
      <w:r>
        <w:rPr>
          <w:rFonts w:ascii="Arial" w:hAnsi="Arial" w:cs="Arial"/>
        </w:rPr>
        <w:t xml:space="preserve"> It is the rapporteur’s understanding that the content of the message is first set, and then it is determined whether the message should be segmented or not. If </w:t>
      </w:r>
      <w:r w:rsidR="000A3202">
        <w:rPr>
          <w:rFonts w:ascii="Arial" w:hAnsi="Arial" w:cs="Arial"/>
        </w:rPr>
        <w:t>so</w:t>
      </w:r>
      <w:r>
        <w:rPr>
          <w:rFonts w:ascii="Arial" w:hAnsi="Arial" w:cs="Arial"/>
        </w:rPr>
        <w:t xml:space="preserve">, the current specification is correct. </w:t>
      </w:r>
    </w:p>
    <w:p w14:paraId="561E8FE4" w14:textId="77777777" w:rsidR="005101B4" w:rsidRDefault="005101B4">
      <w:pPr>
        <w:pStyle w:val="ListBullet"/>
        <w:numPr>
          <w:ilvl w:val="0"/>
          <w:numId w:val="0"/>
        </w:numPr>
      </w:pPr>
    </w:p>
    <w:p w14:paraId="6D82EF1F" w14:textId="5111A7DF" w:rsidR="005101B4" w:rsidRDefault="00D62D4C">
      <w:pPr>
        <w:pStyle w:val="ListBullet"/>
        <w:numPr>
          <w:ilvl w:val="0"/>
          <w:numId w:val="0"/>
        </w:numPr>
      </w:pPr>
      <w:r>
        <w:t xml:space="preserve">Question 10: Do you </w:t>
      </w:r>
      <w:r w:rsidR="000A3202">
        <w:t>have any comment on R2-220839</w:t>
      </w:r>
      <w:r w:rsidR="00F0389C">
        <w:t>3</w:t>
      </w:r>
      <w: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14:paraId="1926663E" w14:textId="77777777">
        <w:tc>
          <w:tcPr>
            <w:tcW w:w="1838" w:type="dxa"/>
            <w:shd w:val="clear" w:color="auto" w:fill="D9D9D9"/>
          </w:tcPr>
          <w:p w14:paraId="531C7B89" w14:textId="77777777" w:rsidR="005101B4" w:rsidRDefault="00D62D4C">
            <w:pPr>
              <w:spacing w:after="120"/>
              <w:rPr>
                <w:b/>
                <w:bCs/>
              </w:rPr>
            </w:pPr>
            <w:r>
              <w:rPr>
                <w:b/>
                <w:bCs/>
              </w:rPr>
              <w:t>Company</w:t>
            </w:r>
          </w:p>
        </w:tc>
        <w:tc>
          <w:tcPr>
            <w:tcW w:w="2268" w:type="dxa"/>
            <w:shd w:val="clear" w:color="auto" w:fill="D9D9D9"/>
          </w:tcPr>
          <w:p w14:paraId="06BC199B" w14:textId="5A674807" w:rsidR="005101B4" w:rsidRDefault="006A2020">
            <w:pPr>
              <w:spacing w:after="120"/>
              <w:rPr>
                <w:b/>
                <w:bCs/>
              </w:rPr>
            </w:pPr>
            <w:r>
              <w:rPr>
                <w:b/>
                <w:bCs/>
              </w:rPr>
              <w:t>Agree/Not agree</w:t>
            </w:r>
          </w:p>
        </w:tc>
        <w:tc>
          <w:tcPr>
            <w:tcW w:w="6095" w:type="dxa"/>
            <w:shd w:val="clear" w:color="auto" w:fill="D9D9D9"/>
          </w:tcPr>
          <w:p w14:paraId="792EF2D2" w14:textId="77777777" w:rsidR="005101B4" w:rsidRDefault="00D62D4C">
            <w:pPr>
              <w:spacing w:after="120"/>
              <w:rPr>
                <w:b/>
                <w:bCs/>
              </w:rPr>
            </w:pPr>
            <w:r>
              <w:rPr>
                <w:b/>
                <w:bCs/>
              </w:rPr>
              <w:t>Comments</w:t>
            </w:r>
          </w:p>
        </w:tc>
      </w:tr>
      <w:tr w:rsidR="005101B4" w14:paraId="7077947E" w14:textId="77777777">
        <w:tc>
          <w:tcPr>
            <w:tcW w:w="1838" w:type="dxa"/>
          </w:tcPr>
          <w:p w14:paraId="712D070D" w14:textId="6018F38F" w:rsidR="005101B4" w:rsidRDefault="005101B4">
            <w:pPr>
              <w:spacing w:after="120"/>
              <w:rPr>
                <w:lang w:eastAsia="zh-CN"/>
              </w:rPr>
            </w:pPr>
          </w:p>
        </w:tc>
        <w:tc>
          <w:tcPr>
            <w:tcW w:w="2268" w:type="dxa"/>
          </w:tcPr>
          <w:p w14:paraId="67747635" w14:textId="38449289" w:rsidR="005101B4" w:rsidRDefault="005101B4">
            <w:pPr>
              <w:spacing w:after="120"/>
              <w:rPr>
                <w:lang w:eastAsia="zh-CN"/>
              </w:rPr>
            </w:pPr>
          </w:p>
        </w:tc>
        <w:tc>
          <w:tcPr>
            <w:tcW w:w="6095" w:type="dxa"/>
          </w:tcPr>
          <w:p w14:paraId="47C1CA38" w14:textId="4737F827" w:rsidR="005101B4" w:rsidRDefault="005101B4">
            <w:pPr>
              <w:spacing w:after="120"/>
              <w:rPr>
                <w:lang w:eastAsia="zh-CN"/>
              </w:rPr>
            </w:pPr>
          </w:p>
        </w:tc>
      </w:tr>
      <w:tr w:rsidR="005101B4" w14:paraId="6B5A9449" w14:textId="77777777">
        <w:tc>
          <w:tcPr>
            <w:tcW w:w="1838" w:type="dxa"/>
          </w:tcPr>
          <w:p w14:paraId="368890EC" w14:textId="65F62561" w:rsidR="005101B4" w:rsidRDefault="005101B4">
            <w:pPr>
              <w:spacing w:after="120"/>
              <w:rPr>
                <w:rFonts w:eastAsia="SimSun"/>
                <w:lang w:val="en-US" w:eastAsia="zh-CN"/>
              </w:rPr>
            </w:pPr>
          </w:p>
        </w:tc>
        <w:tc>
          <w:tcPr>
            <w:tcW w:w="2268" w:type="dxa"/>
          </w:tcPr>
          <w:p w14:paraId="302C7DFC" w14:textId="1341FF91" w:rsidR="005101B4" w:rsidRDefault="005101B4">
            <w:pPr>
              <w:spacing w:after="120"/>
              <w:rPr>
                <w:rFonts w:eastAsia="SimSun"/>
                <w:lang w:val="en-US" w:eastAsia="zh-CN"/>
              </w:rPr>
            </w:pPr>
          </w:p>
        </w:tc>
        <w:tc>
          <w:tcPr>
            <w:tcW w:w="6095" w:type="dxa"/>
          </w:tcPr>
          <w:p w14:paraId="35E9F4A1" w14:textId="7AF48FEA" w:rsidR="005101B4" w:rsidRDefault="005101B4">
            <w:pPr>
              <w:spacing w:after="120"/>
              <w:rPr>
                <w:rFonts w:eastAsia="SimSun"/>
                <w:lang w:val="en-US" w:eastAsia="zh-CN"/>
              </w:rPr>
            </w:pPr>
          </w:p>
        </w:tc>
      </w:tr>
      <w:tr w:rsidR="005101B4" w14:paraId="1752A1D5" w14:textId="77777777">
        <w:tc>
          <w:tcPr>
            <w:tcW w:w="1838" w:type="dxa"/>
          </w:tcPr>
          <w:p w14:paraId="0CF79F85" w14:textId="6C0E7DF9" w:rsidR="005101B4" w:rsidRDefault="005101B4">
            <w:pPr>
              <w:spacing w:after="120"/>
              <w:rPr>
                <w:lang w:eastAsia="zh-CN"/>
              </w:rPr>
            </w:pPr>
          </w:p>
        </w:tc>
        <w:tc>
          <w:tcPr>
            <w:tcW w:w="2268" w:type="dxa"/>
          </w:tcPr>
          <w:p w14:paraId="12AF737B" w14:textId="2F04F3EC" w:rsidR="005101B4" w:rsidRDefault="005101B4">
            <w:pPr>
              <w:spacing w:after="120"/>
              <w:rPr>
                <w:lang w:eastAsia="zh-CN"/>
              </w:rPr>
            </w:pPr>
          </w:p>
        </w:tc>
        <w:tc>
          <w:tcPr>
            <w:tcW w:w="6095" w:type="dxa"/>
          </w:tcPr>
          <w:p w14:paraId="6FEDF811" w14:textId="77777777" w:rsidR="005101B4" w:rsidRDefault="005101B4">
            <w:pPr>
              <w:spacing w:after="120"/>
              <w:rPr>
                <w:lang w:eastAsia="zh-CN"/>
              </w:rPr>
            </w:pPr>
          </w:p>
        </w:tc>
      </w:tr>
      <w:tr w:rsidR="005101B4" w14:paraId="617F3E8B" w14:textId="77777777">
        <w:tc>
          <w:tcPr>
            <w:tcW w:w="1838" w:type="dxa"/>
          </w:tcPr>
          <w:p w14:paraId="58173362" w14:textId="6224CA97" w:rsidR="005101B4" w:rsidRDefault="005101B4">
            <w:pPr>
              <w:spacing w:after="120"/>
            </w:pPr>
          </w:p>
        </w:tc>
        <w:tc>
          <w:tcPr>
            <w:tcW w:w="2268" w:type="dxa"/>
          </w:tcPr>
          <w:p w14:paraId="0D1B09A0" w14:textId="3D222651" w:rsidR="005101B4" w:rsidRDefault="005101B4">
            <w:pPr>
              <w:spacing w:after="120"/>
            </w:pPr>
          </w:p>
        </w:tc>
        <w:tc>
          <w:tcPr>
            <w:tcW w:w="6095" w:type="dxa"/>
          </w:tcPr>
          <w:p w14:paraId="614CFC7D" w14:textId="0303A01D" w:rsidR="005101B4" w:rsidRDefault="005101B4">
            <w:pPr>
              <w:spacing w:after="120"/>
              <w:rPr>
                <w:lang w:eastAsia="zh-CN"/>
              </w:rPr>
            </w:pPr>
          </w:p>
        </w:tc>
      </w:tr>
      <w:tr w:rsidR="005101B4" w14:paraId="4728253A" w14:textId="77777777">
        <w:tc>
          <w:tcPr>
            <w:tcW w:w="1838" w:type="dxa"/>
          </w:tcPr>
          <w:p w14:paraId="698F535A" w14:textId="2D7E188C" w:rsidR="005101B4" w:rsidRDefault="005101B4">
            <w:pPr>
              <w:spacing w:after="120"/>
              <w:rPr>
                <w:lang w:eastAsia="zh-CN"/>
              </w:rPr>
            </w:pPr>
          </w:p>
        </w:tc>
        <w:tc>
          <w:tcPr>
            <w:tcW w:w="2268" w:type="dxa"/>
          </w:tcPr>
          <w:p w14:paraId="3A7DA360" w14:textId="387CF98B" w:rsidR="005101B4" w:rsidRDefault="005101B4">
            <w:pPr>
              <w:spacing w:after="120"/>
              <w:rPr>
                <w:lang w:eastAsia="zh-CN"/>
              </w:rPr>
            </w:pPr>
          </w:p>
        </w:tc>
        <w:tc>
          <w:tcPr>
            <w:tcW w:w="6095" w:type="dxa"/>
          </w:tcPr>
          <w:p w14:paraId="00F16123" w14:textId="77777777" w:rsidR="005101B4" w:rsidRDefault="005101B4">
            <w:pPr>
              <w:spacing w:after="120"/>
              <w:rPr>
                <w:lang w:eastAsia="zh-CN"/>
              </w:rPr>
            </w:pPr>
          </w:p>
        </w:tc>
      </w:tr>
      <w:tr w:rsidR="005101B4" w14:paraId="7044F1E5" w14:textId="77777777">
        <w:tc>
          <w:tcPr>
            <w:tcW w:w="1838" w:type="dxa"/>
          </w:tcPr>
          <w:p w14:paraId="6A28EDAC" w14:textId="1233FF16" w:rsidR="005101B4" w:rsidRDefault="005101B4">
            <w:pPr>
              <w:spacing w:after="120"/>
              <w:rPr>
                <w:lang w:eastAsia="zh-TW"/>
              </w:rPr>
            </w:pPr>
          </w:p>
        </w:tc>
        <w:tc>
          <w:tcPr>
            <w:tcW w:w="2268" w:type="dxa"/>
          </w:tcPr>
          <w:p w14:paraId="3F32CF5A" w14:textId="31833925" w:rsidR="005101B4" w:rsidRDefault="005101B4">
            <w:pPr>
              <w:spacing w:after="120"/>
              <w:rPr>
                <w:lang w:eastAsia="zh-TW"/>
              </w:rPr>
            </w:pPr>
          </w:p>
        </w:tc>
        <w:tc>
          <w:tcPr>
            <w:tcW w:w="6095" w:type="dxa"/>
          </w:tcPr>
          <w:p w14:paraId="1B4990CE" w14:textId="59807E89" w:rsidR="005101B4" w:rsidRDefault="005101B4">
            <w:pPr>
              <w:spacing w:after="120"/>
              <w:rPr>
                <w:lang w:eastAsia="zh-TW"/>
              </w:rPr>
            </w:pPr>
          </w:p>
        </w:tc>
      </w:tr>
      <w:tr w:rsidR="005101B4" w14:paraId="30DB128B" w14:textId="77777777">
        <w:tc>
          <w:tcPr>
            <w:tcW w:w="1838" w:type="dxa"/>
          </w:tcPr>
          <w:p w14:paraId="2000CDD6" w14:textId="41DC458D" w:rsidR="005101B4" w:rsidRDefault="005101B4">
            <w:pPr>
              <w:spacing w:after="120"/>
              <w:rPr>
                <w:rFonts w:eastAsia="Malgun Gothic"/>
                <w:lang w:eastAsia="ko-KR"/>
              </w:rPr>
            </w:pPr>
          </w:p>
        </w:tc>
        <w:tc>
          <w:tcPr>
            <w:tcW w:w="2268" w:type="dxa"/>
          </w:tcPr>
          <w:p w14:paraId="59E55718" w14:textId="3E043118" w:rsidR="005101B4" w:rsidRDefault="005101B4">
            <w:pPr>
              <w:spacing w:after="120"/>
              <w:rPr>
                <w:rFonts w:eastAsia="Malgun Gothic"/>
                <w:lang w:eastAsia="ko-KR"/>
              </w:rPr>
            </w:pPr>
          </w:p>
        </w:tc>
        <w:tc>
          <w:tcPr>
            <w:tcW w:w="6095" w:type="dxa"/>
          </w:tcPr>
          <w:p w14:paraId="4E4B1114" w14:textId="6FCD9CC5" w:rsidR="005101B4" w:rsidRDefault="005101B4">
            <w:pPr>
              <w:spacing w:after="120"/>
              <w:rPr>
                <w:rFonts w:eastAsia="Malgun Gothic"/>
                <w:lang w:eastAsia="ko-KR"/>
              </w:rPr>
            </w:pPr>
          </w:p>
        </w:tc>
      </w:tr>
      <w:tr w:rsidR="005101B4" w14:paraId="47C4CF25" w14:textId="77777777">
        <w:tc>
          <w:tcPr>
            <w:tcW w:w="1838" w:type="dxa"/>
          </w:tcPr>
          <w:p w14:paraId="5F633603" w14:textId="4FD8419D" w:rsidR="005101B4" w:rsidRDefault="005101B4">
            <w:pPr>
              <w:spacing w:after="120"/>
              <w:rPr>
                <w:lang w:eastAsia="zh-CN"/>
              </w:rPr>
            </w:pPr>
          </w:p>
        </w:tc>
        <w:tc>
          <w:tcPr>
            <w:tcW w:w="2268" w:type="dxa"/>
          </w:tcPr>
          <w:p w14:paraId="7C1BF0EB" w14:textId="53611E67" w:rsidR="005101B4" w:rsidRDefault="005101B4">
            <w:pPr>
              <w:spacing w:after="120"/>
              <w:rPr>
                <w:lang w:eastAsia="zh-CN"/>
              </w:rPr>
            </w:pPr>
          </w:p>
        </w:tc>
        <w:tc>
          <w:tcPr>
            <w:tcW w:w="6095" w:type="dxa"/>
          </w:tcPr>
          <w:p w14:paraId="56F673C9" w14:textId="3A651847" w:rsidR="005101B4" w:rsidRDefault="005101B4">
            <w:pPr>
              <w:spacing w:after="120"/>
              <w:rPr>
                <w:lang w:eastAsia="zh-CN"/>
              </w:rPr>
            </w:pPr>
          </w:p>
        </w:tc>
      </w:tr>
      <w:tr w:rsidR="005101B4" w14:paraId="32D21495" w14:textId="77777777">
        <w:tc>
          <w:tcPr>
            <w:tcW w:w="1838" w:type="dxa"/>
          </w:tcPr>
          <w:p w14:paraId="644B9236" w14:textId="7DC07990" w:rsidR="005101B4" w:rsidRDefault="005101B4">
            <w:pPr>
              <w:spacing w:after="120"/>
            </w:pPr>
          </w:p>
        </w:tc>
        <w:tc>
          <w:tcPr>
            <w:tcW w:w="2268" w:type="dxa"/>
          </w:tcPr>
          <w:p w14:paraId="4234FE4E" w14:textId="3716B8E8" w:rsidR="005101B4" w:rsidRDefault="005101B4">
            <w:pPr>
              <w:spacing w:after="120"/>
              <w:rPr>
                <w:rFonts w:eastAsia="Yu Mincho"/>
              </w:rPr>
            </w:pPr>
          </w:p>
        </w:tc>
        <w:tc>
          <w:tcPr>
            <w:tcW w:w="6095" w:type="dxa"/>
          </w:tcPr>
          <w:p w14:paraId="060CC444" w14:textId="365A08F7" w:rsidR="005101B4" w:rsidRDefault="005101B4">
            <w:pPr>
              <w:spacing w:after="120"/>
              <w:rPr>
                <w:rFonts w:eastAsia="Yu Mincho"/>
              </w:rPr>
            </w:pPr>
          </w:p>
        </w:tc>
      </w:tr>
      <w:tr w:rsidR="005101B4" w14:paraId="542C2C8A" w14:textId="77777777">
        <w:tc>
          <w:tcPr>
            <w:tcW w:w="1838" w:type="dxa"/>
          </w:tcPr>
          <w:p w14:paraId="406C7497" w14:textId="35EE352F" w:rsidR="005101B4" w:rsidRDefault="005101B4">
            <w:pPr>
              <w:spacing w:after="120"/>
            </w:pPr>
          </w:p>
        </w:tc>
        <w:tc>
          <w:tcPr>
            <w:tcW w:w="2268" w:type="dxa"/>
          </w:tcPr>
          <w:p w14:paraId="1BC1A43E" w14:textId="5C048EFC" w:rsidR="005101B4" w:rsidRDefault="005101B4">
            <w:pPr>
              <w:spacing w:after="120"/>
            </w:pPr>
          </w:p>
        </w:tc>
        <w:tc>
          <w:tcPr>
            <w:tcW w:w="6095" w:type="dxa"/>
          </w:tcPr>
          <w:p w14:paraId="6EC69AC3" w14:textId="77777777" w:rsidR="005101B4" w:rsidRDefault="005101B4">
            <w:pPr>
              <w:spacing w:after="120"/>
            </w:pPr>
          </w:p>
        </w:tc>
      </w:tr>
      <w:tr w:rsidR="005101B4" w14:paraId="74F6D38E" w14:textId="77777777">
        <w:tc>
          <w:tcPr>
            <w:tcW w:w="1838" w:type="dxa"/>
          </w:tcPr>
          <w:p w14:paraId="3DB59428" w14:textId="49BA1966" w:rsidR="005101B4" w:rsidRDefault="005101B4">
            <w:pPr>
              <w:spacing w:after="120"/>
              <w:rPr>
                <w:lang w:val="en-US"/>
              </w:rPr>
            </w:pPr>
          </w:p>
        </w:tc>
        <w:tc>
          <w:tcPr>
            <w:tcW w:w="2268" w:type="dxa"/>
          </w:tcPr>
          <w:p w14:paraId="7A019D31" w14:textId="2641E9FB" w:rsidR="005101B4" w:rsidRDefault="005101B4">
            <w:pPr>
              <w:spacing w:after="120"/>
              <w:rPr>
                <w:lang w:val="en-US"/>
              </w:rPr>
            </w:pPr>
          </w:p>
        </w:tc>
        <w:tc>
          <w:tcPr>
            <w:tcW w:w="6095" w:type="dxa"/>
          </w:tcPr>
          <w:p w14:paraId="14720357" w14:textId="0E7B2B89" w:rsidR="005101B4" w:rsidRDefault="005101B4">
            <w:pPr>
              <w:spacing w:after="120"/>
              <w:rPr>
                <w:lang w:val="en-US"/>
              </w:rPr>
            </w:pPr>
          </w:p>
        </w:tc>
      </w:tr>
      <w:tr w:rsidR="005101B4" w14:paraId="322C6D27" w14:textId="77777777">
        <w:tc>
          <w:tcPr>
            <w:tcW w:w="1838" w:type="dxa"/>
          </w:tcPr>
          <w:p w14:paraId="3C1EDC35" w14:textId="1A3780A0" w:rsidR="005101B4" w:rsidRDefault="005101B4">
            <w:pPr>
              <w:spacing w:after="120"/>
              <w:rPr>
                <w:rFonts w:eastAsiaTheme="minorEastAsia"/>
                <w:lang w:eastAsia="zh-CN"/>
              </w:rPr>
            </w:pPr>
          </w:p>
        </w:tc>
        <w:tc>
          <w:tcPr>
            <w:tcW w:w="2268" w:type="dxa"/>
          </w:tcPr>
          <w:p w14:paraId="06F2AD35" w14:textId="127E816A" w:rsidR="005101B4" w:rsidRDefault="005101B4">
            <w:pPr>
              <w:spacing w:after="120"/>
              <w:rPr>
                <w:rFonts w:eastAsiaTheme="minorEastAsia"/>
                <w:lang w:eastAsia="zh-CN"/>
              </w:rPr>
            </w:pPr>
          </w:p>
        </w:tc>
        <w:tc>
          <w:tcPr>
            <w:tcW w:w="6095" w:type="dxa"/>
          </w:tcPr>
          <w:p w14:paraId="26EB7677" w14:textId="036D4862" w:rsidR="005101B4" w:rsidRDefault="005101B4">
            <w:pPr>
              <w:spacing w:after="120"/>
              <w:rPr>
                <w:rFonts w:eastAsiaTheme="minorEastAsia"/>
                <w:lang w:eastAsia="zh-CN"/>
              </w:rPr>
            </w:pPr>
          </w:p>
        </w:tc>
      </w:tr>
      <w:tr w:rsidR="005101B4" w14:paraId="57123512" w14:textId="77777777">
        <w:tc>
          <w:tcPr>
            <w:tcW w:w="1838" w:type="dxa"/>
          </w:tcPr>
          <w:p w14:paraId="6D64344D" w14:textId="190C5F6E" w:rsidR="005101B4" w:rsidRDefault="005101B4">
            <w:pPr>
              <w:spacing w:after="120"/>
              <w:rPr>
                <w:lang w:eastAsia="zh-CN"/>
              </w:rPr>
            </w:pPr>
          </w:p>
        </w:tc>
        <w:tc>
          <w:tcPr>
            <w:tcW w:w="2268" w:type="dxa"/>
          </w:tcPr>
          <w:p w14:paraId="38376496" w14:textId="775528D5" w:rsidR="005101B4" w:rsidRDefault="005101B4">
            <w:pPr>
              <w:spacing w:after="120"/>
              <w:rPr>
                <w:lang w:eastAsia="zh-CN"/>
              </w:rPr>
            </w:pPr>
          </w:p>
        </w:tc>
        <w:tc>
          <w:tcPr>
            <w:tcW w:w="6095" w:type="dxa"/>
          </w:tcPr>
          <w:p w14:paraId="401A96A6" w14:textId="5E4E27AE" w:rsidR="005101B4" w:rsidRDefault="005101B4">
            <w:pPr>
              <w:spacing w:after="120"/>
              <w:rPr>
                <w:lang w:eastAsia="zh-CN"/>
              </w:rPr>
            </w:pPr>
          </w:p>
        </w:tc>
      </w:tr>
      <w:tr w:rsidR="005101B4" w14:paraId="0A2889C8" w14:textId="77777777">
        <w:tc>
          <w:tcPr>
            <w:tcW w:w="1838" w:type="dxa"/>
          </w:tcPr>
          <w:p w14:paraId="708ADA6A" w14:textId="7723C903" w:rsidR="005101B4" w:rsidRDefault="005101B4">
            <w:pPr>
              <w:spacing w:after="120"/>
              <w:rPr>
                <w:rFonts w:eastAsiaTheme="minorEastAsia"/>
                <w:lang w:eastAsia="zh-CN"/>
              </w:rPr>
            </w:pPr>
          </w:p>
        </w:tc>
        <w:tc>
          <w:tcPr>
            <w:tcW w:w="2268" w:type="dxa"/>
          </w:tcPr>
          <w:p w14:paraId="19E9FD69" w14:textId="0AB5AFBE" w:rsidR="005101B4" w:rsidRDefault="005101B4">
            <w:pPr>
              <w:spacing w:after="120"/>
              <w:rPr>
                <w:rFonts w:eastAsiaTheme="minorEastAsia"/>
                <w:lang w:eastAsia="zh-CN"/>
              </w:rPr>
            </w:pPr>
          </w:p>
        </w:tc>
        <w:tc>
          <w:tcPr>
            <w:tcW w:w="6095" w:type="dxa"/>
          </w:tcPr>
          <w:p w14:paraId="40AB6402" w14:textId="77777777" w:rsidR="005101B4" w:rsidRDefault="005101B4">
            <w:pPr>
              <w:spacing w:after="120"/>
              <w:rPr>
                <w:lang w:eastAsia="zh-CN"/>
              </w:rPr>
            </w:pPr>
          </w:p>
        </w:tc>
      </w:tr>
      <w:tr w:rsidR="005101B4" w14:paraId="28DB7E0F" w14:textId="77777777">
        <w:tc>
          <w:tcPr>
            <w:tcW w:w="1838" w:type="dxa"/>
          </w:tcPr>
          <w:p w14:paraId="503A6418" w14:textId="77777777" w:rsidR="005101B4" w:rsidRDefault="005101B4">
            <w:pPr>
              <w:spacing w:after="120"/>
              <w:rPr>
                <w:lang w:eastAsia="zh-CN"/>
              </w:rPr>
            </w:pPr>
          </w:p>
        </w:tc>
        <w:tc>
          <w:tcPr>
            <w:tcW w:w="2268" w:type="dxa"/>
          </w:tcPr>
          <w:p w14:paraId="6B1ECD86" w14:textId="77777777" w:rsidR="005101B4" w:rsidRDefault="005101B4">
            <w:pPr>
              <w:spacing w:after="120"/>
              <w:rPr>
                <w:lang w:eastAsia="zh-CN"/>
              </w:rPr>
            </w:pPr>
          </w:p>
        </w:tc>
        <w:tc>
          <w:tcPr>
            <w:tcW w:w="6095" w:type="dxa"/>
          </w:tcPr>
          <w:p w14:paraId="17BF8199" w14:textId="77777777" w:rsidR="005101B4" w:rsidRDefault="005101B4">
            <w:pPr>
              <w:spacing w:after="120"/>
              <w:rPr>
                <w:lang w:eastAsia="zh-CN"/>
              </w:rPr>
            </w:pPr>
          </w:p>
        </w:tc>
      </w:tr>
      <w:tr w:rsidR="005101B4" w14:paraId="7C9E41F1" w14:textId="77777777">
        <w:tc>
          <w:tcPr>
            <w:tcW w:w="1838" w:type="dxa"/>
          </w:tcPr>
          <w:p w14:paraId="077FD720" w14:textId="77777777" w:rsidR="005101B4" w:rsidRDefault="005101B4">
            <w:pPr>
              <w:spacing w:after="120"/>
              <w:rPr>
                <w:lang w:eastAsia="zh-CN"/>
              </w:rPr>
            </w:pPr>
          </w:p>
        </w:tc>
        <w:tc>
          <w:tcPr>
            <w:tcW w:w="2268" w:type="dxa"/>
          </w:tcPr>
          <w:p w14:paraId="4E6C99A7" w14:textId="77777777" w:rsidR="005101B4" w:rsidRDefault="005101B4">
            <w:pPr>
              <w:spacing w:after="120"/>
              <w:rPr>
                <w:lang w:eastAsia="zh-CN"/>
              </w:rPr>
            </w:pPr>
          </w:p>
        </w:tc>
        <w:tc>
          <w:tcPr>
            <w:tcW w:w="6095" w:type="dxa"/>
          </w:tcPr>
          <w:p w14:paraId="374F69E5" w14:textId="77777777" w:rsidR="005101B4" w:rsidRDefault="005101B4">
            <w:pPr>
              <w:spacing w:after="120"/>
              <w:rPr>
                <w:lang w:eastAsia="zh-CN"/>
              </w:rPr>
            </w:pPr>
          </w:p>
        </w:tc>
      </w:tr>
    </w:tbl>
    <w:p w14:paraId="5E54ACE4" w14:textId="77777777" w:rsidR="005101B4" w:rsidRDefault="005101B4">
      <w:pPr>
        <w:rPr>
          <w:rFonts w:ascii="Arial" w:hAnsi="Arial" w:cs="Arial"/>
        </w:rPr>
      </w:pPr>
    </w:p>
    <w:p w14:paraId="717987DC" w14:textId="77777777" w:rsidR="00AB2CD4" w:rsidRDefault="00AB2CD4" w:rsidP="00AB2CD4">
      <w:pPr>
        <w:pStyle w:val="ListBullet"/>
        <w:numPr>
          <w:ilvl w:val="0"/>
          <w:numId w:val="0"/>
        </w:numPr>
        <w:rPr>
          <w:lang w:val="en-US"/>
        </w:rPr>
      </w:pPr>
      <w:r>
        <w:rPr>
          <w:lang w:val="en-US"/>
        </w:rPr>
        <w:t>Summary question 10:</w:t>
      </w:r>
    </w:p>
    <w:p w14:paraId="533587CA" w14:textId="059B9FA4" w:rsidR="00AB2CD4" w:rsidRDefault="00627376" w:rsidP="00627376">
      <w:pPr>
        <w:pStyle w:val="ListBullet"/>
        <w:numPr>
          <w:ilvl w:val="0"/>
          <w:numId w:val="0"/>
        </w:numPr>
        <w:rPr>
          <w:lang w:val="en-US"/>
        </w:rPr>
      </w:pPr>
      <w:r>
        <w:rPr>
          <w:lang w:val="en-US"/>
        </w:rPr>
        <w:t>TBD</w:t>
      </w:r>
    </w:p>
    <w:p w14:paraId="47A72A26" w14:textId="77777777" w:rsidR="00AB2CD4" w:rsidRDefault="00AB2CD4">
      <w:pPr>
        <w:rPr>
          <w:rFonts w:ascii="Arial" w:hAnsi="Arial" w:cs="Arial"/>
        </w:rPr>
      </w:pPr>
    </w:p>
    <w:p w14:paraId="7308BE81" w14:textId="766CE686" w:rsidR="005101B4" w:rsidRDefault="00D62D4C">
      <w:pPr>
        <w:pStyle w:val="Heading2"/>
      </w:pPr>
      <w:r>
        <w:t>2.11</w:t>
      </w:r>
      <w:r>
        <w:tab/>
      </w:r>
      <w:r w:rsidR="00627376">
        <w:t xml:space="preserve">Correction on </w:t>
      </w:r>
      <w:proofErr w:type="spellStart"/>
      <w:r w:rsidR="00627376">
        <w:t>QoE</w:t>
      </w:r>
      <w:proofErr w:type="spellEnd"/>
      <w:r w:rsidR="00627376">
        <w:t xml:space="preserve"> report only including </w:t>
      </w:r>
      <w:proofErr w:type="spellStart"/>
      <w:r w:rsidR="00627376">
        <w:t>measConfigAppLayerId</w:t>
      </w:r>
      <w:proofErr w:type="spellEnd"/>
    </w:p>
    <w:p w14:paraId="31815EBD" w14:textId="0DBED4EB" w:rsidR="005101B4" w:rsidRDefault="00D62D4C">
      <w:pPr>
        <w:rPr>
          <w:rFonts w:ascii="Arial" w:hAnsi="Arial" w:cs="Arial"/>
        </w:rPr>
      </w:pPr>
      <w:r>
        <w:rPr>
          <w:rFonts w:ascii="Arial" w:hAnsi="Arial" w:cs="Arial"/>
        </w:rPr>
        <w:t xml:space="preserve">The following </w:t>
      </w:r>
      <w:r w:rsidR="00656137">
        <w:rPr>
          <w:rFonts w:ascii="Arial" w:hAnsi="Arial" w:cs="Arial"/>
        </w:rPr>
        <w:t xml:space="preserve">CR clarifies the UE behaviour if only </w:t>
      </w:r>
      <w:proofErr w:type="spellStart"/>
      <w:r w:rsidR="00656137">
        <w:rPr>
          <w:rFonts w:ascii="Arial" w:hAnsi="Arial" w:cs="Arial"/>
        </w:rPr>
        <w:t>measConfigAppLayerId</w:t>
      </w:r>
      <w:proofErr w:type="spellEnd"/>
      <w:r w:rsidR="00656137">
        <w:rPr>
          <w:rFonts w:ascii="Arial" w:hAnsi="Arial" w:cs="Arial"/>
        </w:rPr>
        <w:t xml:space="preserve"> is received from the application layer</w:t>
      </w:r>
      <w:r>
        <w:rPr>
          <w:rFonts w:ascii="Arial" w:hAnsi="Arial" w:cs="Arial"/>
        </w:rPr>
        <w:t>:</w:t>
      </w:r>
    </w:p>
    <w:p w14:paraId="438537B0" w14:textId="77777777" w:rsidR="00627376" w:rsidRDefault="003E3010" w:rsidP="00627376">
      <w:pPr>
        <w:pStyle w:val="Doc-title"/>
      </w:pPr>
      <w:hyperlink r:id="rId27" w:history="1">
        <w:r w:rsidR="00627376">
          <w:rPr>
            <w:rStyle w:val="Hyperlink"/>
          </w:rPr>
          <w:t>R2-2208394</w:t>
        </w:r>
      </w:hyperlink>
      <w:r w:rsidR="00627376">
        <w:tab/>
        <w:t xml:space="preserve">Correction on </w:t>
      </w:r>
      <w:proofErr w:type="spellStart"/>
      <w:r w:rsidR="00627376">
        <w:t>QoE</w:t>
      </w:r>
      <w:proofErr w:type="spellEnd"/>
      <w:r w:rsidR="00627376">
        <w:t xml:space="preserve"> report only including </w:t>
      </w:r>
      <w:proofErr w:type="spellStart"/>
      <w:r w:rsidR="00627376">
        <w:t>measConfigAppLayerId</w:t>
      </w:r>
      <w:proofErr w:type="spellEnd"/>
      <w:r w:rsidR="00627376">
        <w:tab/>
        <w:t>Samsung</w:t>
      </w:r>
      <w:r w:rsidR="00627376">
        <w:tab/>
      </w:r>
      <w:proofErr w:type="spellStart"/>
      <w:r w:rsidR="00627376">
        <w:t>draftCR</w:t>
      </w:r>
      <w:proofErr w:type="spellEnd"/>
      <w:r w:rsidR="00627376">
        <w:tab/>
        <w:t>Rel-17</w:t>
      </w:r>
      <w:r w:rsidR="00627376">
        <w:tab/>
        <w:t>38.331</w:t>
      </w:r>
      <w:r w:rsidR="00627376">
        <w:tab/>
        <w:t>17.1.0</w:t>
      </w:r>
      <w:r w:rsidR="00627376">
        <w:tab/>
        <w:t>F</w:t>
      </w:r>
      <w:r w:rsidR="00627376">
        <w:tab/>
      </w:r>
      <w:proofErr w:type="spellStart"/>
      <w:r w:rsidR="00627376">
        <w:t>NR_QoE</w:t>
      </w:r>
      <w:proofErr w:type="spellEnd"/>
      <w:r w:rsidR="00627376">
        <w:t>-Core</w:t>
      </w:r>
    </w:p>
    <w:p w14:paraId="0640847A" w14:textId="77777777" w:rsidR="005101B4" w:rsidRDefault="005101B4">
      <w:pPr>
        <w:pStyle w:val="ListBullet"/>
        <w:numPr>
          <w:ilvl w:val="0"/>
          <w:numId w:val="0"/>
        </w:numPr>
      </w:pPr>
    </w:p>
    <w:p w14:paraId="548AC159" w14:textId="77777777" w:rsidR="00656137" w:rsidRDefault="00656137" w:rsidP="00656137">
      <w:pPr>
        <w:pStyle w:val="CRCoverPage"/>
        <w:spacing w:after="0"/>
        <w:ind w:left="100"/>
      </w:pPr>
      <w:r>
        <w:rPr>
          <w:noProof/>
        </w:rPr>
        <w:t xml:space="preserve">After </w:t>
      </w:r>
      <w:proofErr w:type="spellStart"/>
      <w:r w:rsidRPr="002343DB">
        <w:rPr>
          <w:i/>
        </w:rPr>
        <w:t>MeasReportAppLayer</w:t>
      </w:r>
      <w:proofErr w:type="spellEnd"/>
      <w:r>
        <w:t xml:space="preserve"> is set,</w:t>
      </w:r>
    </w:p>
    <w:p w14:paraId="6A285CFB" w14:textId="77777777" w:rsidR="00656137" w:rsidRPr="003F5E44" w:rsidRDefault="00656137" w:rsidP="00656137">
      <w:pPr>
        <w:pStyle w:val="CRCoverPage"/>
        <w:numPr>
          <w:ilvl w:val="0"/>
          <w:numId w:val="20"/>
        </w:numPr>
        <w:spacing w:after="0" w:line="240" w:lineRule="auto"/>
        <w:rPr>
          <w:rFonts w:eastAsia="Malgun Gothic"/>
          <w:noProof/>
        </w:rPr>
      </w:pPr>
      <w:r>
        <w:t xml:space="preserve">If </w:t>
      </w:r>
      <w:proofErr w:type="spellStart"/>
      <w:r w:rsidRPr="002343DB">
        <w:rPr>
          <w:i/>
        </w:rPr>
        <w:t>MeasReportAppLayer</w:t>
      </w:r>
      <w:proofErr w:type="spellEnd"/>
      <w:r>
        <w:t xml:space="preserve"> includes </w:t>
      </w:r>
      <w:proofErr w:type="spellStart"/>
      <w:r w:rsidRPr="00962B3F">
        <w:rPr>
          <w:i/>
        </w:rPr>
        <w:t>measConfigAppLayerId</w:t>
      </w:r>
      <w:proofErr w:type="spellEnd"/>
      <w:r>
        <w:rPr>
          <w:rFonts w:eastAsia="Malgun Gothic"/>
        </w:rPr>
        <w:t xml:space="preserve"> only, the </w:t>
      </w:r>
      <w:proofErr w:type="spellStart"/>
      <w:r w:rsidRPr="002343DB">
        <w:rPr>
          <w:i/>
        </w:rPr>
        <w:t>MeasReportAppLayer</w:t>
      </w:r>
      <w:proofErr w:type="spellEnd"/>
      <w:r>
        <w:rPr>
          <w:rFonts w:eastAsia="Malgun Gothic"/>
        </w:rPr>
        <w:t xml:space="preserve"> is removed from </w:t>
      </w:r>
      <w:proofErr w:type="spellStart"/>
      <w:r w:rsidRPr="002343DB">
        <w:rPr>
          <w:i/>
        </w:rPr>
        <w:t>measurementReportAppLayerList</w:t>
      </w:r>
      <w:proofErr w:type="spellEnd"/>
      <w:r>
        <w:rPr>
          <w:i/>
        </w:rPr>
        <w:t>.</w:t>
      </w:r>
    </w:p>
    <w:p w14:paraId="2983E75F" w14:textId="77777777" w:rsidR="00656137" w:rsidRPr="00274A3B" w:rsidRDefault="00656137" w:rsidP="00656137">
      <w:pPr>
        <w:pStyle w:val="CRCoverPage"/>
        <w:numPr>
          <w:ilvl w:val="0"/>
          <w:numId w:val="20"/>
        </w:numPr>
        <w:spacing w:after="0" w:line="240" w:lineRule="auto"/>
        <w:rPr>
          <w:rFonts w:eastAsia="Malgun Gothic"/>
          <w:noProof/>
        </w:rPr>
      </w:pPr>
      <w:r>
        <w:t xml:space="preserve">Else, the </w:t>
      </w:r>
      <w:proofErr w:type="spellStart"/>
      <w:r w:rsidRPr="002343DB">
        <w:rPr>
          <w:i/>
        </w:rPr>
        <w:t>MeasReportAppLayer</w:t>
      </w:r>
      <w:proofErr w:type="spellEnd"/>
      <w:r>
        <w:t xml:space="preserve"> is included in </w:t>
      </w:r>
      <w:proofErr w:type="spellStart"/>
      <w:r w:rsidRPr="002343DB">
        <w:rPr>
          <w:i/>
        </w:rPr>
        <w:t>measurementReportAppLayerList</w:t>
      </w:r>
      <w:proofErr w:type="spellEnd"/>
      <w:r>
        <w:rPr>
          <w:i/>
        </w:rPr>
        <w:t>.</w:t>
      </w:r>
    </w:p>
    <w:p w14:paraId="6F61186B" w14:textId="77777777" w:rsidR="00656137" w:rsidRDefault="00656137">
      <w:pPr>
        <w:pStyle w:val="ListBullet"/>
        <w:numPr>
          <w:ilvl w:val="0"/>
          <w:numId w:val="0"/>
        </w:numPr>
      </w:pPr>
    </w:p>
    <w:p w14:paraId="52D39A92" w14:textId="19C70CD9" w:rsidR="00656137" w:rsidRDefault="00656137">
      <w:pPr>
        <w:pStyle w:val="ListBullet"/>
        <w:numPr>
          <w:ilvl w:val="0"/>
          <w:numId w:val="0"/>
        </w:numPr>
      </w:pPr>
      <w:r w:rsidRPr="00BB224E">
        <w:rPr>
          <w:rFonts w:cs="Arial"/>
        </w:rPr>
        <w:t>Rapporteur’s comment:</w:t>
      </w:r>
      <w:r>
        <w:rPr>
          <w:rFonts w:cs="Arial"/>
        </w:rPr>
        <w:t xml:space="preserve"> </w:t>
      </w:r>
      <w:r w:rsidR="00AF0F18">
        <w:rPr>
          <w:rFonts w:cs="Arial"/>
        </w:rPr>
        <w:t xml:space="preserve">The addition seems to be related to an abnormal case where the application layer only sends the </w:t>
      </w:r>
      <w:proofErr w:type="spellStart"/>
      <w:r w:rsidR="00AF0F18">
        <w:rPr>
          <w:rFonts w:cs="Arial"/>
        </w:rPr>
        <w:t>measConfigAppLayerId</w:t>
      </w:r>
      <w:proofErr w:type="spellEnd"/>
      <w:r w:rsidR="00AF0F18">
        <w:rPr>
          <w:rFonts w:cs="Arial"/>
        </w:rPr>
        <w:t xml:space="preserve"> and no other information</w:t>
      </w:r>
      <w:r w:rsidR="00E6451B">
        <w:rPr>
          <w:rFonts w:cs="Arial"/>
        </w:rPr>
        <w:t xml:space="preserve"> together with the Id</w:t>
      </w:r>
      <w:r w:rsidR="00AF0F18">
        <w:rPr>
          <w:rFonts w:cs="Arial"/>
        </w:rPr>
        <w:t xml:space="preserve">. It </w:t>
      </w:r>
      <w:r w:rsidR="00F0389C">
        <w:rPr>
          <w:rFonts w:cs="Arial"/>
        </w:rPr>
        <w:t xml:space="preserve">may not </w:t>
      </w:r>
      <w:r w:rsidR="00E41A56">
        <w:rPr>
          <w:rFonts w:cs="Arial"/>
        </w:rPr>
        <w:t>be needed to capture all different failure cases in the specification.</w:t>
      </w:r>
    </w:p>
    <w:p w14:paraId="443B510D" w14:textId="77777777" w:rsidR="00656137" w:rsidRDefault="00656137">
      <w:pPr>
        <w:pStyle w:val="ListBullet"/>
        <w:numPr>
          <w:ilvl w:val="0"/>
          <w:numId w:val="0"/>
        </w:numPr>
      </w:pPr>
    </w:p>
    <w:p w14:paraId="7426FE08" w14:textId="4917B700" w:rsidR="005101B4" w:rsidRDefault="00D62D4C">
      <w:pPr>
        <w:pStyle w:val="ListBullet"/>
        <w:numPr>
          <w:ilvl w:val="0"/>
          <w:numId w:val="0"/>
        </w:numPr>
      </w:pPr>
      <w:r>
        <w:t xml:space="preserve">Question 11: Do you </w:t>
      </w:r>
      <w:r w:rsidR="00E41A56">
        <w:t>have any comment on R2-2208394</w:t>
      </w:r>
      <w: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14:paraId="0979005C" w14:textId="77777777">
        <w:tc>
          <w:tcPr>
            <w:tcW w:w="1838" w:type="dxa"/>
            <w:shd w:val="clear" w:color="auto" w:fill="D9D9D9"/>
          </w:tcPr>
          <w:p w14:paraId="16EC5E36" w14:textId="77777777" w:rsidR="005101B4" w:rsidRDefault="00D62D4C">
            <w:pPr>
              <w:spacing w:after="120"/>
              <w:rPr>
                <w:b/>
                <w:bCs/>
              </w:rPr>
            </w:pPr>
            <w:r>
              <w:rPr>
                <w:b/>
                <w:bCs/>
              </w:rPr>
              <w:t>Company</w:t>
            </w:r>
          </w:p>
        </w:tc>
        <w:tc>
          <w:tcPr>
            <w:tcW w:w="2268" w:type="dxa"/>
            <w:shd w:val="clear" w:color="auto" w:fill="D9D9D9"/>
          </w:tcPr>
          <w:p w14:paraId="04E70747" w14:textId="76E9DBF7" w:rsidR="005101B4" w:rsidRDefault="006A2020">
            <w:pPr>
              <w:spacing w:after="120"/>
              <w:rPr>
                <w:b/>
                <w:bCs/>
              </w:rPr>
            </w:pPr>
            <w:r>
              <w:rPr>
                <w:b/>
                <w:bCs/>
              </w:rPr>
              <w:t>Agree/Not agree</w:t>
            </w:r>
          </w:p>
        </w:tc>
        <w:tc>
          <w:tcPr>
            <w:tcW w:w="6095" w:type="dxa"/>
            <w:shd w:val="clear" w:color="auto" w:fill="D9D9D9"/>
          </w:tcPr>
          <w:p w14:paraId="2E0ED11D" w14:textId="77777777" w:rsidR="005101B4" w:rsidRDefault="00D62D4C">
            <w:pPr>
              <w:spacing w:after="120"/>
              <w:rPr>
                <w:b/>
                <w:bCs/>
              </w:rPr>
            </w:pPr>
            <w:r>
              <w:rPr>
                <w:b/>
                <w:bCs/>
              </w:rPr>
              <w:t>Comments</w:t>
            </w:r>
          </w:p>
        </w:tc>
      </w:tr>
      <w:tr w:rsidR="005101B4" w14:paraId="7BBA584F" w14:textId="77777777">
        <w:tc>
          <w:tcPr>
            <w:tcW w:w="1838" w:type="dxa"/>
          </w:tcPr>
          <w:p w14:paraId="020F6D18" w14:textId="226DD378" w:rsidR="005101B4" w:rsidRDefault="00BE3791">
            <w:pPr>
              <w:spacing w:after="120"/>
              <w:rPr>
                <w:lang w:eastAsia="zh-CN"/>
              </w:rPr>
            </w:pPr>
            <w:r>
              <w:rPr>
                <w:lang w:eastAsia="zh-CN"/>
              </w:rPr>
              <w:t>Lenovo</w:t>
            </w:r>
          </w:p>
        </w:tc>
        <w:tc>
          <w:tcPr>
            <w:tcW w:w="2268" w:type="dxa"/>
          </w:tcPr>
          <w:p w14:paraId="24D8D084" w14:textId="496A7711" w:rsidR="005101B4" w:rsidRDefault="00BE3791">
            <w:pPr>
              <w:spacing w:after="120"/>
              <w:rPr>
                <w:lang w:eastAsia="zh-CN"/>
              </w:rPr>
            </w:pPr>
            <w:r>
              <w:rPr>
                <w:lang w:eastAsia="zh-CN"/>
              </w:rPr>
              <w:t>Not agree</w:t>
            </w:r>
          </w:p>
        </w:tc>
        <w:tc>
          <w:tcPr>
            <w:tcW w:w="6095" w:type="dxa"/>
          </w:tcPr>
          <w:p w14:paraId="2CC42489" w14:textId="468752DE" w:rsidR="005101B4" w:rsidRDefault="00BE3791">
            <w:pPr>
              <w:spacing w:after="120"/>
              <w:rPr>
                <w:lang w:eastAsia="zh-CN"/>
              </w:rPr>
            </w:pPr>
            <w:r>
              <w:rPr>
                <w:lang w:eastAsia="zh-CN"/>
              </w:rPr>
              <w:t>We are n</w:t>
            </w:r>
            <w:r w:rsidRPr="00BE3791">
              <w:rPr>
                <w:lang w:eastAsia="zh-CN"/>
              </w:rPr>
              <w:t xml:space="preserve">ot </w:t>
            </w:r>
            <w:r w:rsidR="001045F1">
              <w:rPr>
                <w:lang w:eastAsia="zh-CN"/>
              </w:rPr>
              <w:t xml:space="preserve">sure </w:t>
            </w:r>
            <w:r w:rsidRPr="00BE3791">
              <w:rPr>
                <w:lang w:eastAsia="zh-CN"/>
              </w:rPr>
              <w:t xml:space="preserve">about the scenario </w:t>
            </w:r>
            <w:r>
              <w:rPr>
                <w:lang w:eastAsia="zh-CN"/>
              </w:rPr>
              <w:t xml:space="preserve">where </w:t>
            </w:r>
            <w:r w:rsidRPr="00BE3791">
              <w:rPr>
                <w:lang w:eastAsia="zh-CN"/>
              </w:rPr>
              <w:t xml:space="preserve">the UE receives </w:t>
            </w:r>
            <w:proofErr w:type="spellStart"/>
            <w:r w:rsidRPr="00BE3791">
              <w:rPr>
                <w:lang w:eastAsia="zh-CN"/>
              </w:rPr>
              <w:t>measConfigAppLayerId</w:t>
            </w:r>
            <w:proofErr w:type="spellEnd"/>
            <w:r w:rsidRPr="00BE3791">
              <w:rPr>
                <w:lang w:eastAsia="zh-CN"/>
              </w:rPr>
              <w:t xml:space="preserve"> without associated </w:t>
            </w:r>
            <w:proofErr w:type="spellStart"/>
            <w:r w:rsidRPr="00BE3791">
              <w:rPr>
                <w:lang w:eastAsia="zh-CN"/>
              </w:rPr>
              <w:t>QoE</w:t>
            </w:r>
            <w:proofErr w:type="spellEnd"/>
            <w:r w:rsidRPr="00BE3791">
              <w:rPr>
                <w:lang w:eastAsia="zh-CN"/>
              </w:rPr>
              <w:t xml:space="preserve"> data (i.e., application layer </w:t>
            </w:r>
            <w:proofErr w:type="spellStart"/>
            <w:r w:rsidRPr="00BE3791">
              <w:rPr>
                <w:lang w:eastAsia="zh-CN"/>
              </w:rPr>
              <w:t>QoE</w:t>
            </w:r>
            <w:proofErr w:type="spellEnd"/>
            <w:r w:rsidRPr="00BE3791">
              <w:rPr>
                <w:lang w:eastAsia="zh-CN"/>
              </w:rPr>
              <w:t xml:space="preserve"> report, session start/stop indication, and RAN visible </w:t>
            </w:r>
            <w:proofErr w:type="spellStart"/>
            <w:r w:rsidRPr="00BE3791">
              <w:rPr>
                <w:lang w:eastAsia="zh-CN"/>
              </w:rPr>
              <w:t>QoE</w:t>
            </w:r>
            <w:proofErr w:type="spellEnd"/>
            <w:r w:rsidRPr="00BE3791">
              <w:rPr>
                <w:lang w:eastAsia="zh-CN"/>
              </w:rPr>
              <w:t xml:space="preserve"> report).</w:t>
            </w:r>
            <w:r>
              <w:rPr>
                <w:lang w:eastAsia="zh-CN"/>
              </w:rPr>
              <w:t xml:space="preserve"> When does this scenario happen?</w:t>
            </w:r>
          </w:p>
        </w:tc>
      </w:tr>
      <w:tr w:rsidR="005101B4" w14:paraId="18FD8FAD" w14:textId="77777777">
        <w:tc>
          <w:tcPr>
            <w:tcW w:w="1838" w:type="dxa"/>
          </w:tcPr>
          <w:p w14:paraId="36DAC5E9" w14:textId="4633ADDC" w:rsidR="005101B4" w:rsidRDefault="005101B4">
            <w:pPr>
              <w:spacing w:after="120"/>
              <w:rPr>
                <w:rFonts w:eastAsia="SimSun"/>
                <w:lang w:val="en-US" w:eastAsia="zh-CN"/>
              </w:rPr>
            </w:pPr>
          </w:p>
        </w:tc>
        <w:tc>
          <w:tcPr>
            <w:tcW w:w="2268" w:type="dxa"/>
          </w:tcPr>
          <w:p w14:paraId="01E75530" w14:textId="50B83770" w:rsidR="005101B4" w:rsidRDefault="005101B4">
            <w:pPr>
              <w:spacing w:after="120"/>
              <w:rPr>
                <w:rFonts w:eastAsia="SimSun"/>
                <w:lang w:val="en-US" w:eastAsia="zh-CN"/>
              </w:rPr>
            </w:pPr>
          </w:p>
        </w:tc>
        <w:tc>
          <w:tcPr>
            <w:tcW w:w="6095" w:type="dxa"/>
          </w:tcPr>
          <w:p w14:paraId="22BBC83D" w14:textId="24EEE351" w:rsidR="005101B4" w:rsidRDefault="005101B4">
            <w:pPr>
              <w:spacing w:after="120"/>
              <w:rPr>
                <w:rFonts w:eastAsia="Malgun Gothic"/>
                <w:lang w:eastAsia="ko-KR"/>
              </w:rPr>
            </w:pPr>
          </w:p>
        </w:tc>
      </w:tr>
      <w:tr w:rsidR="005101B4" w14:paraId="669BEFBD" w14:textId="77777777">
        <w:tc>
          <w:tcPr>
            <w:tcW w:w="1838" w:type="dxa"/>
          </w:tcPr>
          <w:p w14:paraId="527D9D37" w14:textId="22571309" w:rsidR="005101B4" w:rsidRDefault="005101B4">
            <w:pPr>
              <w:spacing w:after="120"/>
              <w:rPr>
                <w:lang w:eastAsia="zh-CN"/>
              </w:rPr>
            </w:pPr>
          </w:p>
        </w:tc>
        <w:tc>
          <w:tcPr>
            <w:tcW w:w="2268" w:type="dxa"/>
          </w:tcPr>
          <w:p w14:paraId="380517C1" w14:textId="47A1B986" w:rsidR="005101B4" w:rsidRDefault="005101B4">
            <w:pPr>
              <w:spacing w:after="120"/>
              <w:rPr>
                <w:lang w:eastAsia="zh-CN"/>
              </w:rPr>
            </w:pPr>
          </w:p>
        </w:tc>
        <w:tc>
          <w:tcPr>
            <w:tcW w:w="6095" w:type="dxa"/>
          </w:tcPr>
          <w:p w14:paraId="7DF2CC7E" w14:textId="77777777" w:rsidR="005101B4" w:rsidRDefault="005101B4">
            <w:pPr>
              <w:spacing w:after="120"/>
              <w:rPr>
                <w:lang w:eastAsia="zh-CN"/>
              </w:rPr>
            </w:pPr>
          </w:p>
        </w:tc>
      </w:tr>
      <w:tr w:rsidR="005101B4" w14:paraId="6D0AB5E4" w14:textId="77777777">
        <w:tc>
          <w:tcPr>
            <w:tcW w:w="1838" w:type="dxa"/>
          </w:tcPr>
          <w:p w14:paraId="07490A25" w14:textId="7630A15A" w:rsidR="005101B4" w:rsidRDefault="005101B4">
            <w:pPr>
              <w:spacing w:after="120"/>
            </w:pPr>
          </w:p>
        </w:tc>
        <w:tc>
          <w:tcPr>
            <w:tcW w:w="2268" w:type="dxa"/>
          </w:tcPr>
          <w:p w14:paraId="1816D0CF" w14:textId="01821372" w:rsidR="005101B4" w:rsidRDefault="005101B4">
            <w:pPr>
              <w:spacing w:after="120"/>
            </w:pPr>
          </w:p>
        </w:tc>
        <w:tc>
          <w:tcPr>
            <w:tcW w:w="6095" w:type="dxa"/>
          </w:tcPr>
          <w:p w14:paraId="3E5564D9" w14:textId="7B93565D" w:rsidR="005101B4" w:rsidRDefault="005101B4">
            <w:pPr>
              <w:spacing w:after="120"/>
              <w:rPr>
                <w:lang w:eastAsia="zh-CN"/>
              </w:rPr>
            </w:pPr>
          </w:p>
        </w:tc>
      </w:tr>
      <w:tr w:rsidR="005101B4" w14:paraId="4ABDF7E0" w14:textId="77777777">
        <w:tc>
          <w:tcPr>
            <w:tcW w:w="1838" w:type="dxa"/>
          </w:tcPr>
          <w:p w14:paraId="4EF0DC98" w14:textId="31A9C7A4" w:rsidR="005101B4" w:rsidRDefault="005101B4">
            <w:pPr>
              <w:spacing w:after="120"/>
              <w:rPr>
                <w:lang w:eastAsia="zh-TW"/>
              </w:rPr>
            </w:pPr>
          </w:p>
        </w:tc>
        <w:tc>
          <w:tcPr>
            <w:tcW w:w="2268" w:type="dxa"/>
          </w:tcPr>
          <w:p w14:paraId="094B9B4C" w14:textId="42AAE897" w:rsidR="005101B4" w:rsidRDefault="005101B4">
            <w:pPr>
              <w:spacing w:after="120"/>
              <w:rPr>
                <w:lang w:eastAsia="zh-TW"/>
              </w:rPr>
            </w:pPr>
          </w:p>
        </w:tc>
        <w:tc>
          <w:tcPr>
            <w:tcW w:w="6095" w:type="dxa"/>
          </w:tcPr>
          <w:p w14:paraId="3491718D" w14:textId="5E6539F9" w:rsidR="005101B4" w:rsidRDefault="005101B4">
            <w:pPr>
              <w:spacing w:after="120"/>
              <w:rPr>
                <w:lang w:eastAsia="zh-TW"/>
              </w:rPr>
            </w:pPr>
          </w:p>
        </w:tc>
      </w:tr>
      <w:tr w:rsidR="005101B4" w14:paraId="0D047BEE" w14:textId="77777777">
        <w:tc>
          <w:tcPr>
            <w:tcW w:w="1838" w:type="dxa"/>
          </w:tcPr>
          <w:p w14:paraId="74DB3B6A" w14:textId="53D1216A" w:rsidR="005101B4" w:rsidRDefault="005101B4">
            <w:pPr>
              <w:spacing w:after="120"/>
              <w:rPr>
                <w:lang w:eastAsia="zh-CN"/>
              </w:rPr>
            </w:pPr>
          </w:p>
        </w:tc>
        <w:tc>
          <w:tcPr>
            <w:tcW w:w="2268" w:type="dxa"/>
          </w:tcPr>
          <w:p w14:paraId="1983590E" w14:textId="595CAFCD" w:rsidR="005101B4" w:rsidRDefault="005101B4">
            <w:pPr>
              <w:spacing w:after="120"/>
              <w:rPr>
                <w:lang w:eastAsia="zh-CN"/>
              </w:rPr>
            </w:pPr>
          </w:p>
        </w:tc>
        <w:tc>
          <w:tcPr>
            <w:tcW w:w="6095" w:type="dxa"/>
          </w:tcPr>
          <w:p w14:paraId="5EFC3830" w14:textId="6C6DFFF6" w:rsidR="005101B4" w:rsidRDefault="005101B4">
            <w:pPr>
              <w:spacing w:after="120"/>
              <w:rPr>
                <w:lang w:eastAsia="zh-CN"/>
              </w:rPr>
            </w:pPr>
          </w:p>
        </w:tc>
      </w:tr>
      <w:tr w:rsidR="005101B4" w14:paraId="3DEFC2C6" w14:textId="77777777">
        <w:tc>
          <w:tcPr>
            <w:tcW w:w="1838" w:type="dxa"/>
          </w:tcPr>
          <w:p w14:paraId="001321EC" w14:textId="0DF96660" w:rsidR="005101B4" w:rsidRDefault="005101B4">
            <w:pPr>
              <w:spacing w:after="120"/>
              <w:rPr>
                <w:rFonts w:eastAsia="Malgun Gothic"/>
                <w:lang w:eastAsia="ko-KR"/>
              </w:rPr>
            </w:pPr>
          </w:p>
        </w:tc>
        <w:tc>
          <w:tcPr>
            <w:tcW w:w="2268" w:type="dxa"/>
          </w:tcPr>
          <w:p w14:paraId="790900A5" w14:textId="18FBC676" w:rsidR="005101B4" w:rsidRDefault="005101B4">
            <w:pPr>
              <w:spacing w:after="120"/>
              <w:rPr>
                <w:rFonts w:eastAsia="Malgun Gothic"/>
                <w:lang w:eastAsia="ko-KR"/>
              </w:rPr>
            </w:pPr>
          </w:p>
        </w:tc>
        <w:tc>
          <w:tcPr>
            <w:tcW w:w="6095" w:type="dxa"/>
          </w:tcPr>
          <w:p w14:paraId="696AB6B2" w14:textId="53017FE5" w:rsidR="005101B4" w:rsidRDefault="005101B4">
            <w:pPr>
              <w:spacing w:after="120"/>
              <w:rPr>
                <w:rFonts w:eastAsia="Malgun Gothic"/>
                <w:lang w:eastAsia="ko-KR"/>
              </w:rPr>
            </w:pPr>
          </w:p>
        </w:tc>
      </w:tr>
      <w:tr w:rsidR="005101B4" w14:paraId="7A9D6416" w14:textId="77777777">
        <w:tc>
          <w:tcPr>
            <w:tcW w:w="1838" w:type="dxa"/>
          </w:tcPr>
          <w:p w14:paraId="3210064A" w14:textId="2D6B35D3" w:rsidR="005101B4" w:rsidRDefault="005101B4">
            <w:pPr>
              <w:spacing w:after="120"/>
              <w:rPr>
                <w:lang w:eastAsia="zh-CN"/>
              </w:rPr>
            </w:pPr>
          </w:p>
        </w:tc>
        <w:tc>
          <w:tcPr>
            <w:tcW w:w="2268" w:type="dxa"/>
          </w:tcPr>
          <w:p w14:paraId="2BCE0EFD" w14:textId="33D92B9F" w:rsidR="005101B4" w:rsidRDefault="005101B4">
            <w:pPr>
              <w:spacing w:after="120"/>
              <w:rPr>
                <w:lang w:eastAsia="zh-CN"/>
              </w:rPr>
            </w:pPr>
          </w:p>
        </w:tc>
        <w:tc>
          <w:tcPr>
            <w:tcW w:w="6095" w:type="dxa"/>
          </w:tcPr>
          <w:p w14:paraId="1B21CC0A" w14:textId="7B945405" w:rsidR="005101B4" w:rsidRDefault="005101B4">
            <w:pPr>
              <w:spacing w:after="120"/>
              <w:rPr>
                <w:lang w:eastAsia="zh-CN"/>
              </w:rPr>
            </w:pPr>
          </w:p>
        </w:tc>
      </w:tr>
      <w:tr w:rsidR="005101B4" w14:paraId="338EA2BC" w14:textId="77777777">
        <w:tc>
          <w:tcPr>
            <w:tcW w:w="1838" w:type="dxa"/>
          </w:tcPr>
          <w:p w14:paraId="031592A3" w14:textId="6BE9A506" w:rsidR="005101B4" w:rsidRDefault="005101B4">
            <w:pPr>
              <w:spacing w:after="120"/>
            </w:pPr>
          </w:p>
        </w:tc>
        <w:tc>
          <w:tcPr>
            <w:tcW w:w="2268" w:type="dxa"/>
          </w:tcPr>
          <w:p w14:paraId="6DA72764" w14:textId="04FCA8F0" w:rsidR="005101B4" w:rsidRDefault="005101B4">
            <w:pPr>
              <w:spacing w:after="120"/>
            </w:pPr>
          </w:p>
        </w:tc>
        <w:tc>
          <w:tcPr>
            <w:tcW w:w="6095" w:type="dxa"/>
          </w:tcPr>
          <w:p w14:paraId="409F1FAA" w14:textId="77777777" w:rsidR="005101B4" w:rsidRDefault="005101B4">
            <w:pPr>
              <w:spacing w:after="120"/>
              <w:rPr>
                <w:lang w:eastAsia="zh-CN"/>
              </w:rPr>
            </w:pPr>
          </w:p>
        </w:tc>
      </w:tr>
      <w:tr w:rsidR="005101B4" w14:paraId="3FBD3163" w14:textId="77777777">
        <w:tc>
          <w:tcPr>
            <w:tcW w:w="1838" w:type="dxa"/>
          </w:tcPr>
          <w:p w14:paraId="0205E84F" w14:textId="52000E40" w:rsidR="005101B4" w:rsidRDefault="005101B4">
            <w:pPr>
              <w:spacing w:after="120"/>
            </w:pPr>
          </w:p>
        </w:tc>
        <w:tc>
          <w:tcPr>
            <w:tcW w:w="2268" w:type="dxa"/>
          </w:tcPr>
          <w:p w14:paraId="37ADC24A" w14:textId="7D6CCCF7" w:rsidR="005101B4" w:rsidRDefault="005101B4">
            <w:pPr>
              <w:spacing w:after="120"/>
            </w:pPr>
          </w:p>
        </w:tc>
        <w:tc>
          <w:tcPr>
            <w:tcW w:w="6095" w:type="dxa"/>
          </w:tcPr>
          <w:p w14:paraId="20037571" w14:textId="0468503C" w:rsidR="005101B4" w:rsidRDefault="005101B4">
            <w:pPr>
              <w:spacing w:after="120"/>
            </w:pPr>
          </w:p>
        </w:tc>
      </w:tr>
      <w:tr w:rsidR="005101B4" w14:paraId="69A5442D" w14:textId="77777777">
        <w:tc>
          <w:tcPr>
            <w:tcW w:w="1838" w:type="dxa"/>
          </w:tcPr>
          <w:p w14:paraId="581C8BCA" w14:textId="24EB5434" w:rsidR="005101B4" w:rsidRDefault="005101B4">
            <w:pPr>
              <w:spacing w:after="120"/>
              <w:rPr>
                <w:rFonts w:eastAsiaTheme="minorEastAsia"/>
                <w:lang w:val="en-US" w:eastAsia="zh-CN"/>
              </w:rPr>
            </w:pPr>
          </w:p>
        </w:tc>
        <w:tc>
          <w:tcPr>
            <w:tcW w:w="2268" w:type="dxa"/>
          </w:tcPr>
          <w:p w14:paraId="5A2BA2A4" w14:textId="672F8417" w:rsidR="005101B4" w:rsidRDefault="005101B4">
            <w:pPr>
              <w:spacing w:after="120"/>
              <w:rPr>
                <w:rFonts w:eastAsiaTheme="minorEastAsia"/>
                <w:lang w:val="en-US" w:eastAsia="zh-CN"/>
              </w:rPr>
            </w:pPr>
          </w:p>
        </w:tc>
        <w:tc>
          <w:tcPr>
            <w:tcW w:w="6095" w:type="dxa"/>
          </w:tcPr>
          <w:p w14:paraId="570B5ABF" w14:textId="30DAD08F" w:rsidR="005101B4" w:rsidRDefault="005101B4">
            <w:pPr>
              <w:spacing w:after="120"/>
              <w:rPr>
                <w:rFonts w:eastAsiaTheme="minorEastAsia"/>
                <w:lang w:val="en-US" w:eastAsia="zh-CN"/>
              </w:rPr>
            </w:pPr>
          </w:p>
        </w:tc>
      </w:tr>
      <w:tr w:rsidR="005101B4" w14:paraId="680914EC" w14:textId="77777777">
        <w:tc>
          <w:tcPr>
            <w:tcW w:w="1838" w:type="dxa"/>
          </w:tcPr>
          <w:p w14:paraId="043556AE" w14:textId="63AD4EF0" w:rsidR="005101B4" w:rsidRDefault="005101B4">
            <w:pPr>
              <w:spacing w:after="120"/>
              <w:rPr>
                <w:rFonts w:eastAsiaTheme="minorEastAsia"/>
                <w:lang w:eastAsia="zh-CN"/>
              </w:rPr>
            </w:pPr>
          </w:p>
        </w:tc>
        <w:tc>
          <w:tcPr>
            <w:tcW w:w="2268" w:type="dxa"/>
          </w:tcPr>
          <w:p w14:paraId="0D4B0D02" w14:textId="730A0D4E" w:rsidR="005101B4" w:rsidRDefault="005101B4">
            <w:pPr>
              <w:spacing w:after="120"/>
              <w:rPr>
                <w:rFonts w:eastAsiaTheme="minorEastAsia"/>
                <w:lang w:eastAsia="zh-CN"/>
              </w:rPr>
            </w:pPr>
          </w:p>
        </w:tc>
        <w:tc>
          <w:tcPr>
            <w:tcW w:w="6095" w:type="dxa"/>
          </w:tcPr>
          <w:p w14:paraId="133EB742" w14:textId="77777777" w:rsidR="005101B4" w:rsidRDefault="005101B4">
            <w:pPr>
              <w:spacing w:after="120"/>
              <w:rPr>
                <w:lang w:eastAsia="zh-CN"/>
              </w:rPr>
            </w:pPr>
          </w:p>
        </w:tc>
      </w:tr>
      <w:tr w:rsidR="005101B4" w14:paraId="7964CEA6" w14:textId="77777777">
        <w:tc>
          <w:tcPr>
            <w:tcW w:w="1838" w:type="dxa"/>
          </w:tcPr>
          <w:p w14:paraId="3F74998C" w14:textId="77777777" w:rsidR="005101B4" w:rsidRDefault="005101B4">
            <w:pPr>
              <w:spacing w:after="120"/>
              <w:rPr>
                <w:lang w:eastAsia="zh-CN"/>
              </w:rPr>
            </w:pPr>
          </w:p>
        </w:tc>
        <w:tc>
          <w:tcPr>
            <w:tcW w:w="2268" w:type="dxa"/>
          </w:tcPr>
          <w:p w14:paraId="77335457" w14:textId="77777777" w:rsidR="005101B4" w:rsidRDefault="005101B4">
            <w:pPr>
              <w:spacing w:after="120"/>
              <w:rPr>
                <w:lang w:eastAsia="zh-CN"/>
              </w:rPr>
            </w:pPr>
          </w:p>
        </w:tc>
        <w:tc>
          <w:tcPr>
            <w:tcW w:w="6095" w:type="dxa"/>
          </w:tcPr>
          <w:p w14:paraId="07378E90" w14:textId="77777777" w:rsidR="005101B4" w:rsidRDefault="005101B4">
            <w:pPr>
              <w:spacing w:after="120"/>
              <w:rPr>
                <w:lang w:eastAsia="zh-CN"/>
              </w:rPr>
            </w:pPr>
          </w:p>
        </w:tc>
      </w:tr>
      <w:tr w:rsidR="005101B4" w14:paraId="243FB614" w14:textId="77777777">
        <w:tc>
          <w:tcPr>
            <w:tcW w:w="1838" w:type="dxa"/>
          </w:tcPr>
          <w:p w14:paraId="2B58BA2E" w14:textId="77777777" w:rsidR="005101B4" w:rsidRDefault="005101B4">
            <w:pPr>
              <w:spacing w:after="120"/>
              <w:rPr>
                <w:lang w:eastAsia="zh-CN"/>
              </w:rPr>
            </w:pPr>
          </w:p>
        </w:tc>
        <w:tc>
          <w:tcPr>
            <w:tcW w:w="2268" w:type="dxa"/>
          </w:tcPr>
          <w:p w14:paraId="05EB4491" w14:textId="77777777" w:rsidR="005101B4" w:rsidRDefault="005101B4">
            <w:pPr>
              <w:spacing w:after="120"/>
              <w:rPr>
                <w:lang w:eastAsia="zh-CN"/>
              </w:rPr>
            </w:pPr>
          </w:p>
        </w:tc>
        <w:tc>
          <w:tcPr>
            <w:tcW w:w="6095" w:type="dxa"/>
          </w:tcPr>
          <w:p w14:paraId="2DB21797" w14:textId="77777777" w:rsidR="005101B4" w:rsidRDefault="005101B4">
            <w:pPr>
              <w:spacing w:after="120"/>
              <w:rPr>
                <w:lang w:eastAsia="zh-CN"/>
              </w:rPr>
            </w:pPr>
          </w:p>
        </w:tc>
      </w:tr>
      <w:tr w:rsidR="005101B4" w14:paraId="39895D4D" w14:textId="77777777">
        <w:tc>
          <w:tcPr>
            <w:tcW w:w="1838" w:type="dxa"/>
          </w:tcPr>
          <w:p w14:paraId="3B38D5E9" w14:textId="77777777" w:rsidR="005101B4" w:rsidRDefault="005101B4">
            <w:pPr>
              <w:spacing w:after="120"/>
              <w:rPr>
                <w:lang w:eastAsia="zh-CN"/>
              </w:rPr>
            </w:pPr>
          </w:p>
        </w:tc>
        <w:tc>
          <w:tcPr>
            <w:tcW w:w="2268" w:type="dxa"/>
          </w:tcPr>
          <w:p w14:paraId="0E7331C6" w14:textId="77777777" w:rsidR="005101B4" w:rsidRDefault="005101B4">
            <w:pPr>
              <w:spacing w:after="120"/>
              <w:rPr>
                <w:lang w:eastAsia="zh-CN"/>
              </w:rPr>
            </w:pPr>
          </w:p>
        </w:tc>
        <w:tc>
          <w:tcPr>
            <w:tcW w:w="6095" w:type="dxa"/>
          </w:tcPr>
          <w:p w14:paraId="74494282" w14:textId="77777777" w:rsidR="005101B4" w:rsidRDefault="005101B4">
            <w:pPr>
              <w:spacing w:after="120"/>
              <w:rPr>
                <w:lang w:eastAsia="zh-CN"/>
              </w:rPr>
            </w:pPr>
          </w:p>
        </w:tc>
      </w:tr>
    </w:tbl>
    <w:p w14:paraId="65CD3859" w14:textId="77777777" w:rsidR="009A00A7" w:rsidRDefault="009A00A7" w:rsidP="009A00A7">
      <w:pPr>
        <w:pStyle w:val="ListBullet"/>
        <w:numPr>
          <w:ilvl w:val="0"/>
          <w:numId w:val="0"/>
        </w:numPr>
        <w:rPr>
          <w:lang w:val="en-US"/>
        </w:rPr>
      </w:pPr>
    </w:p>
    <w:p w14:paraId="0CF7A552" w14:textId="77777777" w:rsidR="009A00A7" w:rsidRDefault="009A00A7" w:rsidP="009A00A7">
      <w:pPr>
        <w:pStyle w:val="ListBullet"/>
        <w:numPr>
          <w:ilvl w:val="0"/>
          <w:numId w:val="0"/>
        </w:numPr>
        <w:rPr>
          <w:lang w:val="en-US"/>
        </w:rPr>
      </w:pPr>
      <w:r>
        <w:rPr>
          <w:lang w:val="en-US"/>
        </w:rPr>
        <w:t>Summary question 11:</w:t>
      </w:r>
    </w:p>
    <w:p w14:paraId="4989DAE3" w14:textId="500E8034" w:rsidR="009A00A7" w:rsidRDefault="009A00A7" w:rsidP="00A01D51">
      <w:pPr>
        <w:pStyle w:val="ListBullet"/>
        <w:numPr>
          <w:ilvl w:val="0"/>
          <w:numId w:val="0"/>
        </w:numPr>
        <w:rPr>
          <w:lang w:val="en-US"/>
        </w:rPr>
      </w:pPr>
      <w:r>
        <w:rPr>
          <w:lang w:val="en-US"/>
        </w:rPr>
        <w:t>T</w:t>
      </w:r>
      <w:r w:rsidR="00A01D51">
        <w:rPr>
          <w:lang w:val="en-US"/>
        </w:rPr>
        <w:t>BD</w:t>
      </w:r>
    </w:p>
    <w:p w14:paraId="489F2356" w14:textId="77777777" w:rsidR="005101B4" w:rsidRDefault="005101B4">
      <w:pPr>
        <w:rPr>
          <w:rFonts w:ascii="Arial" w:hAnsi="Arial" w:cs="Arial"/>
        </w:rPr>
      </w:pPr>
    </w:p>
    <w:p w14:paraId="1C1B7129" w14:textId="48A0BE85" w:rsidR="005101B4" w:rsidRDefault="00D62D4C">
      <w:pPr>
        <w:pStyle w:val="Heading2"/>
      </w:pPr>
      <w:r>
        <w:t>2.12</w:t>
      </w:r>
      <w:r>
        <w:tab/>
      </w:r>
      <w:r w:rsidR="000328AC">
        <w:t xml:space="preserve">Correction on </w:t>
      </w:r>
      <w:proofErr w:type="spellStart"/>
      <w:r w:rsidR="000328AC">
        <w:t>MeasurementReportAppLayer</w:t>
      </w:r>
      <w:proofErr w:type="spellEnd"/>
      <w:r w:rsidR="000328AC">
        <w:t xml:space="preserve"> retransmission</w:t>
      </w:r>
    </w:p>
    <w:p w14:paraId="63D10058" w14:textId="103B4E11" w:rsidR="005101B4" w:rsidRDefault="00D62D4C">
      <w:pPr>
        <w:rPr>
          <w:rFonts w:ascii="Arial" w:hAnsi="Arial" w:cs="Arial"/>
        </w:rPr>
      </w:pPr>
      <w:r>
        <w:rPr>
          <w:rFonts w:ascii="Arial" w:hAnsi="Arial" w:cs="Arial"/>
        </w:rPr>
        <w:t xml:space="preserve">The following </w:t>
      </w:r>
      <w:r w:rsidR="000328AC">
        <w:rPr>
          <w:rFonts w:ascii="Arial" w:hAnsi="Arial" w:cs="Arial"/>
        </w:rPr>
        <w:t xml:space="preserve">CR corrects the behaviour related to </w:t>
      </w:r>
      <w:proofErr w:type="spellStart"/>
      <w:r w:rsidR="000328AC">
        <w:rPr>
          <w:rFonts w:ascii="Arial" w:hAnsi="Arial" w:cs="Arial"/>
        </w:rPr>
        <w:t>reconfigurationWithSync</w:t>
      </w:r>
      <w:proofErr w:type="spellEnd"/>
      <w:r>
        <w:rPr>
          <w:rFonts w:ascii="Arial" w:hAnsi="Arial" w:cs="Arial"/>
        </w:rPr>
        <w:t>:</w:t>
      </w:r>
    </w:p>
    <w:p w14:paraId="5041097F" w14:textId="77777777" w:rsidR="000328AC" w:rsidRDefault="003E3010" w:rsidP="000328AC">
      <w:pPr>
        <w:pStyle w:val="Doc-title"/>
      </w:pPr>
      <w:hyperlink r:id="rId28" w:history="1">
        <w:r w:rsidR="000328AC">
          <w:rPr>
            <w:rStyle w:val="Hyperlink"/>
          </w:rPr>
          <w:t>R2-2208479</w:t>
        </w:r>
      </w:hyperlink>
      <w:r w:rsidR="000328AC">
        <w:tab/>
        <w:t xml:space="preserve">Correction on </w:t>
      </w:r>
      <w:proofErr w:type="spellStart"/>
      <w:r w:rsidR="000328AC">
        <w:t>MeasurementReportAppLayer</w:t>
      </w:r>
      <w:proofErr w:type="spellEnd"/>
      <w:r w:rsidR="000328AC">
        <w:t xml:space="preserve"> retransmission</w:t>
      </w:r>
      <w:r w:rsidR="000328AC">
        <w:tab/>
        <w:t>Google Inc.</w:t>
      </w:r>
      <w:r w:rsidR="000328AC">
        <w:tab/>
        <w:t>CR</w:t>
      </w:r>
      <w:r w:rsidR="000328AC">
        <w:tab/>
        <w:t>Rel-17</w:t>
      </w:r>
      <w:r w:rsidR="000328AC">
        <w:tab/>
        <w:t>38.331</w:t>
      </w:r>
      <w:r w:rsidR="000328AC">
        <w:tab/>
        <w:t>17.1.0</w:t>
      </w:r>
      <w:r w:rsidR="000328AC">
        <w:tab/>
        <w:t>3426</w:t>
      </w:r>
      <w:r w:rsidR="000328AC">
        <w:tab/>
        <w:t>-</w:t>
      </w:r>
      <w:r w:rsidR="000328AC">
        <w:tab/>
        <w:t>F</w:t>
      </w:r>
      <w:r w:rsidR="000328AC">
        <w:tab/>
      </w:r>
      <w:proofErr w:type="spellStart"/>
      <w:r w:rsidR="000328AC">
        <w:t>NR_QoE</w:t>
      </w:r>
      <w:proofErr w:type="spellEnd"/>
      <w:r w:rsidR="000328AC">
        <w:t>-Core</w:t>
      </w:r>
    </w:p>
    <w:p w14:paraId="03922847" w14:textId="6D9D08EA" w:rsidR="005101B4" w:rsidRDefault="005101B4">
      <w:pPr>
        <w:pStyle w:val="ListBullet"/>
        <w:numPr>
          <w:ilvl w:val="0"/>
          <w:numId w:val="0"/>
        </w:numPr>
      </w:pPr>
    </w:p>
    <w:p w14:paraId="1181699E" w14:textId="77777777" w:rsidR="000328AC" w:rsidRPr="00860EC3" w:rsidRDefault="000328AC" w:rsidP="000328AC">
      <w:pPr>
        <w:pStyle w:val="CRCoverPage"/>
        <w:spacing w:after="0"/>
        <w:ind w:left="100"/>
        <w:rPr>
          <w:lang w:eastAsia="ja-JP"/>
        </w:rPr>
      </w:pPr>
      <w:r>
        <w:rPr>
          <w:lang w:eastAsia="zh-CN"/>
        </w:rPr>
        <w:t>Add the bullet “</w:t>
      </w:r>
      <w:r w:rsidRPr="001E4CF7">
        <w:rPr>
          <w:lang w:eastAsia="zh-CN"/>
        </w:rPr>
        <w:t>2&gt;</w:t>
      </w:r>
      <w:r w:rsidRPr="001E4CF7">
        <w:rPr>
          <w:lang w:eastAsia="zh-CN"/>
        </w:rPr>
        <w:tab/>
        <w:t xml:space="preserve">if </w:t>
      </w:r>
      <w:proofErr w:type="spellStart"/>
      <w:r w:rsidRPr="001E4CF7">
        <w:rPr>
          <w:lang w:eastAsia="zh-CN"/>
        </w:rPr>
        <w:t>reconfigurationWithSync</w:t>
      </w:r>
      <w:proofErr w:type="spellEnd"/>
      <w:r w:rsidRPr="001E4CF7">
        <w:rPr>
          <w:lang w:eastAsia="zh-CN"/>
        </w:rPr>
        <w:t xml:space="preserve"> was included in </w:t>
      </w:r>
      <w:proofErr w:type="spellStart"/>
      <w:r w:rsidRPr="001E4CF7">
        <w:rPr>
          <w:lang w:eastAsia="zh-CN"/>
        </w:rPr>
        <w:t>masterCellGroup</w:t>
      </w:r>
      <w:proofErr w:type="spellEnd"/>
      <w:r w:rsidRPr="001E4CF7">
        <w:rPr>
          <w:lang w:eastAsia="zh-CN"/>
        </w:rPr>
        <w:t>:</w:t>
      </w:r>
      <w:r>
        <w:rPr>
          <w:lang w:eastAsia="zh-CN"/>
        </w:rPr>
        <w:t xml:space="preserve">” to specify only the </w:t>
      </w:r>
      <w:proofErr w:type="spellStart"/>
      <w:r>
        <w:rPr>
          <w:lang w:eastAsia="zh-CN"/>
        </w:rPr>
        <w:t>PCell</w:t>
      </w:r>
      <w:proofErr w:type="spellEnd"/>
      <w:r>
        <w:rPr>
          <w:lang w:eastAsia="zh-CN"/>
        </w:rPr>
        <w:t xml:space="preserve"> change may cause the application layer measurement report retransmission.</w:t>
      </w:r>
    </w:p>
    <w:p w14:paraId="3C6BE01C" w14:textId="77777777" w:rsidR="000328AC" w:rsidRDefault="000328AC">
      <w:pPr>
        <w:pStyle w:val="ListBullet"/>
        <w:numPr>
          <w:ilvl w:val="0"/>
          <w:numId w:val="0"/>
        </w:numPr>
      </w:pPr>
    </w:p>
    <w:p w14:paraId="68FBBB49" w14:textId="61F3607F" w:rsidR="000328AC" w:rsidRDefault="000328AC">
      <w:pPr>
        <w:pStyle w:val="ListBullet"/>
        <w:numPr>
          <w:ilvl w:val="0"/>
          <w:numId w:val="0"/>
        </w:numPr>
      </w:pPr>
      <w:r w:rsidRPr="00BB224E">
        <w:rPr>
          <w:rFonts w:cs="Arial"/>
        </w:rPr>
        <w:t>Rapporteur’s comment:</w:t>
      </w:r>
      <w:r>
        <w:rPr>
          <w:rFonts w:cs="Arial"/>
        </w:rPr>
        <w:t xml:space="preserve"> The change seems to be relevant.</w:t>
      </w:r>
    </w:p>
    <w:p w14:paraId="191FD621" w14:textId="6FA5D11B" w:rsidR="005101B4" w:rsidRDefault="00D62D4C">
      <w:pPr>
        <w:pStyle w:val="ListBullet"/>
        <w:numPr>
          <w:ilvl w:val="0"/>
          <w:numId w:val="0"/>
        </w:numPr>
      </w:pPr>
      <w:r>
        <w:t xml:space="preserve">Question 12: Do you </w:t>
      </w:r>
      <w:r w:rsidR="000328AC">
        <w:t>have any comment on R2-2208479</w:t>
      </w:r>
      <w: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14:paraId="50AA95F5" w14:textId="77777777">
        <w:tc>
          <w:tcPr>
            <w:tcW w:w="1838" w:type="dxa"/>
            <w:shd w:val="clear" w:color="auto" w:fill="D9D9D9"/>
          </w:tcPr>
          <w:p w14:paraId="75667B83" w14:textId="77777777" w:rsidR="005101B4" w:rsidRDefault="00D62D4C">
            <w:pPr>
              <w:spacing w:after="120"/>
              <w:rPr>
                <w:b/>
                <w:bCs/>
              </w:rPr>
            </w:pPr>
            <w:r>
              <w:rPr>
                <w:b/>
                <w:bCs/>
              </w:rPr>
              <w:t>Company</w:t>
            </w:r>
          </w:p>
        </w:tc>
        <w:tc>
          <w:tcPr>
            <w:tcW w:w="2268" w:type="dxa"/>
            <w:shd w:val="clear" w:color="auto" w:fill="D9D9D9"/>
          </w:tcPr>
          <w:p w14:paraId="779D5463" w14:textId="51E5EEE6" w:rsidR="005101B4" w:rsidRDefault="006A2020">
            <w:pPr>
              <w:spacing w:after="120"/>
              <w:rPr>
                <w:b/>
                <w:bCs/>
              </w:rPr>
            </w:pPr>
            <w:r>
              <w:rPr>
                <w:b/>
                <w:bCs/>
              </w:rPr>
              <w:t>Agree/Not agree</w:t>
            </w:r>
          </w:p>
        </w:tc>
        <w:tc>
          <w:tcPr>
            <w:tcW w:w="6095" w:type="dxa"/>
            <w:shd w:val="clear" w:color="auto" w:fill="D9D9D9"/>
          </w:tcPr>
          <w:p w14:paraId="69BB4748" w14:textId="77777777" w:rsidR="005101B4" w:rsidRDefault="00D62D4C">
            <w:pPr>
              <w:spacing w:after="120"/>
              <w:rPr>
                <w:b/>
                <w:bCs/>
              </w:rPr>
            </w:pPr>
            <w:r>
              <w:rPr>
                <w:b/>
                <w:bCs/>
              </w:rPr>
              <w:t>Comments</w:t>
            </w:r>
          </w:p>
        </w:tc>
      </w:tr>
      <w:tr w:rsidR="005101B4" w14:paraId="4C36FDC2" w14:textId="77777777">
        <w:tc>
          <w:tcPr>
            <w:tcW w:w="1838" w:type="dxa"/>
          </w:tcPr>
          <w:p w14:paraId="3B47BB0F" w14:textId="35BD6763" w:rsidR="005101B4" w:rsidRDefault="00BE3791">
            <w:pPr>
              <w:spacing w:after="120"/>
              <w:rPr>
                <w:lang w:val="en-US" w:eastAsia="zh-CN"/>
              </w:rPr>
            </w:pPr>
            <w:r>
              <w:rPr>
                <w:lang w:val="en-US" w:eastAsia="zh-CN"/>
              </w:rPr>
              <w:t>Lenovo</w:t>
            </w:r>
          </w:p>
        </w:tc>
        <w:tc>
          <w:tcPr>
            <w:tcW w:w="2268" w:type="dxa"/>
          </w:tcPr>
          <w:p w14:paraId="49E00D3C" w14:textId="0C6893CC" w:rsidR="005101B4" w:rsidRDefault="00BE3791">
            <w:pPr>
              <w:spacing w:after="120"/>
              <w:rPr>
                <w:lang w:val="en-US" w:eastAsia="zh-CN"/>
              </w:rPr>
            </w:pPr>
            <w:r>
              <w:rPr>
                <w:lang w:val="en-US" w:eastAsia="zh-CN"/>
              </w:rPr>
              <w:t>Agree</w:t>
            </w:r>
          </w:p>
        </w:tc>
        <w:tc>
          <w:tcPr>
            <w:tcW w:w="6095" w:type="dxa"/>
          </w:tcPr>
          <w:p w14:paraId="33688805" w14:textId="4753F783" w:rsidR="005101B4" w:rsidRDefault="005101B4">
            <w:pPr>
              <w:spacing w:after="120"/>
              <w:rPr>
                <w:lang w:eastAsia="zh-CN"/>
              </w:rPr>
            </w:pPr>
          </w:p>
        </w:tc>
      </w:tr>
      <w:tr w:rsidR="005101B4" w14:paraId="44C7E0B7" w14:textId="77777777">
        <w:tc>
          <w:tcPr>
            <w:tcW w:w="1838" w:type="dxa"/>
          </w:tcPr>
          <w:p w14:paraId="74B1E26D" w14:textId="4F3221CE" w:rsidR="005101B4" w:rsidRDefault="005101B4">
            <w:pPr>
              <w:spacing w:after="120"/>
              <w:rPr>
                <w:rFonts w:eastAsia="Malgun Gothic"/>
                <w:lang w:eastAsia="ko-KR"/>
              </w:rPr>
            </w:pPr>
          </w:p>
        </w:tc>
        <w:tc>
          <w:tcPr>
            <w:tcW w:w="2268" w:type="dxa"/>
          </w:tcPr>
          <w:p w14:paraId="67485F77" w14:textId="0DB40BB7" w:rsidR="005101B4" w:rsidRDefault="005101B4">
            <w:pPr>
              <w:spacing w:after="120"/>
              <w:rPr>
                <w:rFonts w:eastAsia="Malgun Gothic"/>
                <w:lang w:eastAsia="ko-KR"/>
              </w:rPr>
            </w:pPr>
          </w:p>
        </w:tc>
        <w:tc>
          <w:tcPr>
            <w:tcW w:w="6095" w:type="dxa"/>
          </w:tcPr>
          <w:p w14:paraId="7BE96B57" w14:textId="632496A4" w:rsidR="005101B4" w:rsidRDefault="005101B4">
            <w:pPr>
              <w:spacing w:after="120"/>
              <w:rPr>
                <w:rFonts w:eastAsia="Malgun Gothic"/>
                <w:lang w:eastAsia="ko-KR"/>
              </w:rPr>
            </w:pPr>
          </w:p>
        </w:tc>
      </w:tr>
      <w:tr w:rsidR="005101B4" w14:paraId="57061D0B" w14:textId="77777777">
        <w:tc>
          <w:tcPr>
            <w:tcW w:w="1838" w:type="dxa"/>
          </w:tcPr>
          <w:p w14:paraId="4304ACEA" w14:textId="079A2618" w:rsidR="005101B4" w:rsidRDefault="005101B4">
            <w:pPr>
              <w:spacing w:after="120"/>
              <w:rPr>
                <w:lang w:eastAsia="zh-CN"/>
              </w:rPr>
            </w:pPr>
          </w:p>
        </w:tc>
        <w:tc>
          <w:tcPr>
            <w:tcW w:w="2268" w:type="dxa"/>
          </w:tcPr>
          <w:p w14:paraId="256A5E15" w14:textId="45487415" w:rsidR="005101B4" w:rsidRDefault="005101B4">
            <w:pPr>
              <w:spacing w:after="120"/>
              <w:rPr>
                <w:lang w:eastAsia="zh-CN"/>
              </w:rPr>
            </w:pPr>
          </w:p>
        </w:tc>
        <w:tc>
          <w:tcPr>
            <w:tcW w:w="6095" w:type="dxa"/>
          </w:tcPr>
          <w:p w14:paraId="7CA813A2" w14:textId="5147A9C3" w:rsidR="005101B4" w:rsidRDefault="005101B4">
            <w:pPr>
              <w:spacing w:after="120"/>
              <w:rPr>
                <w:lang w:eastAsia="zh-CN"/>
              </w:rPr>
            </w:pPr>
          </w:p>
        </w:tc>
      </w:tr>
      <w:tr w:rsidR="005101B4" w14:paraId="6108915D" w14:textId="77777777">
        <w:tc>
          <w:tcPr>
            <w:tcW w:w="1838" w:type="dxa"/>
          </w:tcPr>
          <w:p w14:paraId="20951E1E" w14:textId="373CA40B" w:rsidR="005101B4" w:rsidRDefault="005101B4">
            <w:pPr>
              <w:spacing w:after="120"/>
              <w:rPr>
                <w:lang w:eastAsia="zh-TW"/>
              </w:rPr>
            </w:pPr>
          </w:p>
        </w:tc>
        <w:tc>
          <w:tcPr>
            <w:tcW w:w="2268" w:type="dxa"/>
          </w:tcPr>
          <w:p w14:paraId="13B126B0" w14:textId="7C327843" w:rsidR="005101B4" w:rsidRDefault="005101B4">
            <w:pPr>
              <w:spacing w:after="120"/>
              <w:rPr>
                <w:lang w:eastAsia="zh-TW"/>
              </w:rPr>
            </w:pPr>
          </w:p>
        </w:tc>
        <w:tc>
          <w:tcPr>
            <w:tcW w:w="6095" w:type="dxa"/>
          </w:tcPr>
          <w:p w14:paraId="0E25F3D9" w14:textId="3FB41FBD" w:rsidR="005101B4" w:rsidRDefault="005101B4">
            <w:pPr>
              <w:pStyle w:val="TAL"/>
              <w:rPr>
                <w:rFonts w:eastAsia="Malgun Gothic"/>
                <w:b/>
                <w:i/>
                <w:lang w:val="en-US" w:eastAsia="ko-KR"/>
              </w:rPr>
            </w:pPr>
          </w:p>
        </w:tc>
      </w:tr>
      <w:tr w:rsidR="005101B4" w14:paraId="7A47C71E" w14:textId="77777777">
        <w:tc>
          <w:tcPr>
            <w:tcW w:w="1838" w:type="dxa"/>
          </w:tcPr>
          <w:p w14:paraId="20BD8C35" w14:textId="12A8F0B3" w:rsidR="005101B4" w:rsidRDefault="005101B4">
            <w:pPr>
              <w:spacing w:after="120"/>
            </w:pPr>
          </w:p>
        </w:tc>
        <w:tc>
          <w:tcPr>
            <w:tcW w:w="2268" w:type="dxa"/>
          </w:tcPr>
          <w:p w14:paraId="22B8848E" w14:textId="2C6DFDA8" w:rsidR="005101B4" w:rsidRDefault="005101B4">
            <w:pPr>
              <w:spacing w:after="120"/>
            </w:pPr>
          </w:p>
        </w:tc>
        <w:tc>
          <w:tcPr>
            <w:tcW w:w="6095" w:type="dxa"/>
          </w:tcPr>
          <w:p w14:paraId="1BC1F103" w14:textId="77777777" w:rsidR="005101B4" w:rsidRDefault="005101B4">
            <w:pPr>
              <w:spacing w:after="120"/>
              <w:rPr>
                <w:lang w:eastAsia="zh-CN"/>
              </w:rPr>
            </w:pPr>
          </w:p>
        </w:tc>
      </w:tr>
      <w:tr w:rsidR="005101B4" w14:paraId="50FF3C46" w14:textId="77777777">
        <w:tc>
          <w:tcPr>
            <w:tcW w:w="1838" w:type="dxa"/>
          </w:tcPr>
          <w:p w14:paraId="2EAED198" w14:textId="7BF4952F" w:rsidR="005101B4" w:rsidRDefault="005101B4">
            <w:pPr>
              <w:spacing w:after="120"/>
              <w:rPr>
                <w:lang w:eastAsia="zh-CN"/>
              </w:rPr>
            </w:pPr>
          </w:p>
        </w:tc>
        <w:tc>
          <w:tcPr>
            <w:tcW w:w="2268" w:type="dxa"/>
          </w:tcPr>
          <w:p w14:paraId="03AB8C43" w14:textId="44F812C3" w:rsidR="005101B4" w:rsidRDefault="005101B4">
            <w:pPr>
              <w:spacing w:after="120"/>
              <w:rPr>
                <w:lang w:eastAsia="zh-CN"/>
              </w:rPr>
            </w:pPr>
          </w:p>
        </w:tc>
        <w:tc>
          <w:tcPr>
            <w:tcW w:w="6095" w:type="dxa"/>
          </w:tcPr>
          <w:p w14:paraId="6730AA39" w14:textId="7626AE42" w:rsidR="005101B4" w:rsidRDefault="005101B4">
            <w:pPr>
              <w:spacing w:after="120"/>
              <w:rPr>
                <w:lang w:eastAsia="zh-CN"/>
              </w:rPr>
            </w:pPr>
          </w:p>
        </w:tc>
      </w:tr>
      <w:tr w:rsidR="005101B4" w14:paraId="22D91401" w14:textId="77777777">
        <w:tc>
          <w:tcPr>
            <w:tcW w:w="1838" w:type="dxa"/>
          </w:tcPr>
          <w:p w14:paraId="6AB83506" w14:textId="5DFCA689" w:rsidR="005101B4" w:rsidRDefault="005101B4">
            <w:pPr>
              <w:spacing w:after="120"/>
              <w:rPr>
                <w:rFonts w:eastAsia="Malgun Gothic"/>
                <w:lang w:eastAsia="ko-KR"/>
              </w:rPr>
            </w:pPr>
          </w:p>
        </w:tc>
        <w:tc>
          <w:tcPr>
            <w:tcW w:w="2268" w:type="dxa"/>
          </w:tcPr>
          <w:p w14:paraId="37D72117" w14:textId="78E0AA92" w:rsidR="005101B4" w:rsidRDefault="005101B4">
            <w:pPr>
              <w:spacing w:after="120"/>
              <w:rPr>
                <w:rFonts w:eastAsia="Malgun Gothic"/>
                <w:lang w:eastAsia="ko-KR"/>
              </w:rPr>
            </w:pPr>
          </w:p>
        </w:tc>
        <w:tc>
          <w:tcPr>
            <w:tcW w:w="6095" w:type="dxa"/>
          </w:tcPr>
          <w:p w14:paraId="531D3723" w14:textId="710C1DD0" w:rsidR="005101B4" w:rsidRDefault="005101B4">
            <w:pPr>
              <w:spacing w:after="120"/>
              <w:rPr>
                <w:rFonts w:eastAsia="Malgun Gothic"/>
                <w:lang w:eastAsia="ko-KR"/>
              </w:rPr>
            </w:pPr>
          </w:p>
        </w:tc>
      </w:tr>
      <w:tr w:rsidR="005101B4" w14:paraId="1AF353B7" w14:textId="77777777">
        <w:tc>
          <w:tcPr>
            <w:tcW w:w="1838" w:type="dxa"/>
          </w:tcPr>
          <w:p w14:paraId="7CE13F7A" w14:textId="7F230E9F" w:rsidR="005101B4" w:rsidRDefault="005101B4">
            <w:pPr>
              <w:spacing w:after="120"/>
              <w:rPr>
                <w:lang w:eastAsia="zh-CN"/>
              </w:rPr>
            </w:pPr>
          </w:p>
        </w:tc>
        <w:tc>
          <w:tcPr>
            <w:tcW w:w="2268" w:type="dxa"/>
          </w:tcPr>
          <w:p w14:paraId="684D38B5" w14:textId="1B14919E" w:rsidR="005101B4" w:rsidRDefault="005101B4">
            <w:pPr>
              <w:spacing w:after="120"/>
              <w:rPr>
                <w:lang w:eastAsia="zh-CN"/>
              </w:rPr>
            </w:pPr>
          </w:p>
        </w:tc>
        <w:tc>
          <w:tcPr>
            <w:tcW w:w="6095" w:type="dxa"/>
          </w:tcPr>
          <w:p w14:paraId="75856EAA" w14:textId="408DCD95" w:rsidR="005101B4" w:rsidRDefault="005101B4">
            <w:pPr>
              <w:spacing w:after="120"/>
              <w:rPr>
                <w:rFonts w:eastAsia="Malgun Gothic"/>
                <w:lang w:eastAsia="ko-KR"/>
              </w:rPr>
            </w:pPr>
          </w:p>
        </w:tc>
      </w:tr>
      <w:tr w:rsidR="005101B4" w14:paraId="609A26D4" w14:textId="77777777">
        <w:tc>
          <w:tcPr>
            <w:tcW w:w="1838" w:type="dxa"/>
          </w:tcPr>
          <w:p w14:paraId="03DF52F3" w14:textId="454EA314" w:rsidR="005101B4" w:rsidRDefault="005101B4">
            <w:pPr>
              <w:spacing w:after="120"/>
            </w:pPr>
          </w:p>
        </w:tc>
        <w:tc>
          <w:tcPr>
            <w:tcW w:w="2268" w:type="dxa"/>
          </w:tcPr>
          <w:p w14:paraId="297DE1FC" w14:textId="1278F4A9" w:rsidR="005101B4" w:rsidRDefault="005101B4">
            <w:pPr>
              <w:spacing w:after="120"/>
            </w:pPr>
          </w:p>
        </w:tc>
        <w:tc>
          <w:tcPr>
            <w:tcW w:w="6095" w:type="dxa"/>
          </w:tcPr>
          <w:p w14:paraId="5D5352BE" w14:textId="7EF4DAC0" w:rsidR="005101B4" w:rsidRDefault="005101B4">
            <w:pPr>
              <w:spacing w:after="120"/>
              <w:rPr>
                <w:lang w:eastAsia="zh-CN"/>
              </w:rPr>
            </w:pPr>
          </w:p>
        </w:tc>
      </w:tr>
      <w:tr w:rsidR="005101B4" w14:paraId="3372AE33" w14:textId="77777777">
        <w:tc>
          <w:tcPr>
            <w:tcW w:w="1838" w:type="dxa"/>
          </w:tcPr>
          <w:p w14:paraId="14D06AC2" w14:textId="190134F2" w:rsidR="005101B4" w:rsidRDefault="005101B4">
            <w:pPr>
              <w:spacing w:after="120"/>
              <w:rPr>
                <w:rFonts w:eastAsiaTheme="minorEastAsia"/>
                <w:lang w:eastAsia="zh-CN"/>
              </w:rPr>
            </w:pPr>
          </w:p>
        </w:tc>
        <w:tc>
          <w:tcPr>
            <w:tcW w:w="2268" w:type="dxa"/>
          </w:tcPr>
          <w:p w14:paraId="1A9C62DB" w14:textId="5F855455" w:rsidR="005101B4" w:rsidRDefault="005101B4">
            <w:pPr>
              <w:spacing w:after="120"/>
              <w:rPr>
                <w:rFonts w:eastAsiaTheme="minorEastAsia"/>
                <w:lang w:eastAsia="zh-CN"/>
              </w:rPr>
            </w:pPr>
          </w:p>
        </w:tc>
        <w:tc>
          <w:tcPr>
            <w:tcW w:w="6095" w:type="dxa"/>
          </w:tcPr>
          <w:p w14:paraId="7C891EE2" w14:textId="74D30C21" w:rsidR="005101B4" w:rsidRDefault="005101B4">
            <w:pPr>
              <w:spacing w:after="120"/>
              <w:rPr>
                <w:rFonts w:eastAsiaTheme="minorEastAsia"/>
                <w:lang w:eastAsia="zh-CN"/>
              </w:rPr>
            </w:pPr>
          </w:p>
        </w:tc>
      </w:tr>
      <w:tr w:rsidR="005101B4" w14:paraId="2B69C686" w14:textId="77777777">
        <w:tc>
          <w:tcPr>
            <w:tcW w:w="1838" w:type="dxa"/>
          </w:tcPr>
          <w:p w14:paraId="5191BC28" w14:textId="58102829" w:rsidR="005101B4" w:rsidRDefault="005101B4">
            <w:pPr>
              <w:spacing w:after="120"/>
              <w:rPr>
                <w:lang w:eastAsia="zh-CN"/>
              </w:rPr>
            </w:pPr>
          </w:p>
        </w:tc>
        <w:tc>
          <w:tcPr>
            <w:tcW w:w="2268" w:type="dxa"/>
          </w:tcPr>
          <w:p w14:paraId="5EEC3E5E" w14:textId="13F92514" w:rsidR="005101B4" w:rsidRDefault="005101B4">
            <w:pPr>
              <w:spacing w:after="120"/>
              <w:rPr>
                <w:lang w:eastAsia="zh-CN"/>
              </w:rPr>
            </w:pPr>
          </w:p>
        </w:tc>
        <w:tc>
          <w:tcPr>
            <w:tcW w:w="6095" w:type="dxa"/>
          </w:tcPr>
          <w:p w14:paraId="2821954F" w14:textId="5E58E940" w:rsidR="005101B4" w:rsidRDefault="005101B4">
            <w:pPr>
              <w:spacing w:after="120"/>
              <w:rPr>
                <w:lang w:eastAsia="zh-CN"/>
              </w:rPr>
            </w:pPr>
          </w:p>
        </w:tc>
      </w:tr>
      <w:tr w:rsidR="005101B4" w14:paraId="3CEB3B1F" w14:textId="77777777">
        <w:tc>
          <w:tcPr>
            <w:tcW w:w="1838" w:type="dxa"/>
          </w:tcPr>
          <w:p w14:paraId="13F1DFD2" w14:textId="4A9ADA46" w:rsidR="005101B4" w:rsidRDefault="005101B4">
            <w:pPr>
              <w:spacing w:after="120"/>
              <w:rPr>
                <w:rFonts w:eastAsiaTheme="minorEastAsia"/>
                <w:highlight w:val="magenta"/>
                <w:lang w:eastAsia="zh-CN"/>
              </w:rPr>
            </w:pPr>
          </w:p>
        </w:tc>
        <w:tc>
          <w:tcPr>
            <w:tcW w:w="2268" w:type="dxa"/>
          </w:tcPr>
          <w:p w14:paraId="4124264C" w14:textId="2FE04A9B" w:rsidR="005101B4" w:rsidRDefault="005101B4">
            <w:pPr>
              <w:spacing w:after="120"/>
              <w:rPr>
                <w:rFonts w:eastAsiaTheme="minorEastAsia"/>
                <w:lang w:eastAsia="zh-CN"/>
              </w:rPr>
            </w:pPr>
          </w:p>
        </w:tc>
        <w:tc>
          <w:tcPr>
            <w:tcW w:w="6095" w:type="dxa"/>
          </w:tcPr>
          <w:p w14:paraId="22DE157E" w14:textId="7EE19A10" w:rsidR="005101B4" w:rsidRDefault="005101B4">
            <w:pPr>
              <w:spacing w:after="120"/>
              <w:rPr>
                <w:rFonts w:eastAsiaTheme="minorEastAsia"/>
                <w:lang w:eastAsia="zh-CN"/>
              </w:rPr>
            </w:pPr>
          </w:p>
        </w:tc>
      </w:tr>
      <w:tr w:rsidR="005101B4" w14:paraId="160607EF" w14:textId="77777777">
        <w:tc>
          <w:tcPr>
            <w:tcW w:w="1838" w:type="dxa"/>
          </w:tcPr>
          <w:p w14:paraId="2747DE84" w14:textId="77777777" w:rsidR="005101B4" w:rsidRDefault="005101B4">
            <w:pPr>
              <w:spacing w:after="120"/>
              <w:rPr>
                <w:lang w:eastAsia="zh-CN"/>
              </w:rPr>
            </w:pPr>
          </w:p>
        </w:tc>
        <w:tc>
          <w:tcPr>
            <w:tcW w:w="2268" w:type="dxa"/>
          </w:tcPr>
          <w:p w14:paraId="0B304805" w14:textId="77777777" w:rsidR="005101B4" w:rsidRDefault="005101B4">
            <w:pPr>
              <w:spacing w:after="120"/>
              <w:rPr>
                <w:lang w:eastAsia="zh-CN"/>
              </w:rPr>
            </w:pPr>
          </w:p>
        </w:tc>
        <w:tc>
          <w:tcPr>
            <w:tcW w:w="6095" w:type="dxa"/>
          </w:tcPr>
          <w:p w14:paraId="5647A807" w14:textId="77777777" w:rsidR="005101B4" w:rsidRDefault="005101B4">
            <w:pPr>
              <w:spacing w:after="120"/>
              <w:rPr>
                <w:lang w:eastAsia="zh-CN"/>
              </w:rPr>
            </w:pPr>
          </w:p>
        </w:tc>
      </w:tr>
      <w:tr w:rsidR="005101B4" w14:paraId="7F944708" w14:textId="77777777">
        <w:tc>
          <w:tcPr>
            <w:tcW w:w="1838" w:type="dxa"/>
          </w:tcPr>
          <w:p w14:paraId="006B2B2D" w14:textId="77777777" w:rsidR="005101B4" w:rsidRDefault="005101B4">
            <w:pPr>
              <w:spacing w:after="120"/>
              <w:rPr>
                <w:lang w:eastAsia="zh-CN"/>
              </w:rPr>
            </w:pPr>
          </w:p>
        </w:tc>
        <w:tc>
          <w:tcPr>
            <w:tcW w:w="2268" w:type="dxa"/>
          </w:tcPr>
          <w:p w14:paraId="2A641E89" w14:textId="77777777" w:rsidR="005101B4" w:rsidRDefault="005101B4">
            <w:pPr>
              <w:spacing w:after="120"/>
              <w:rPr>
                <w:lang w:eastAsia="zh-CN"/>
              </w:rPr>
            </w:pPr>
          </w:p>
        </w:tc>
        <w:tc>
          <w:tcPr>
            <w:tcW w:w="6095" w:type="dxa"/>
          </w:tcPr>
          <w:p w14:paraId="5DF448A8" w14:textId="77777777" w:rsidR="005101B4" w:rsidRDefault="005101B4">
            <w:pPr>
              <w:spacing w:after="120"/>
              <w:rPr>
                <w:lang w:eastAsia="zh-CN"/>
              </w:rPr>
            </w:pPr>
          </w:p>
        </w:tc>
      </w:tr>
      <w:tr w:rsidR="005101B4" w14:paraId="0F1327D0" w14:textId="77777777">
        <w:tc>
          <w:tcPr>
            <w:tcW w:w="1838" w:type="dxa"/>
          </w:tcPr>
          <w:p w14:paraId="7675F8EF" w14:textId="77777777" w:rsidR="005101B4" w:rsidRDefault="005101B4">
            <w:pPr>
              <w:spacing w:after="120"/>
              <w:rPr>
                <w:lang w:eastAsia="zh-CN"/>
              </w:rPr>
            </w:pPr>
          </w:p>
        </w:tc>
        <w:tc>
          <w:tcPr>
            <w:tcW w:w="2268" w:type="dxa"/>
          </w:tcPr>
          <w:p w14:paraId="26DBF2EB" w14:textId="77777777" w:rsidR="005101B4" w:rsidRDefault="005101B4">
            <w:pPr>
              <w:spacing w:after="120"/>
              <w:rPr>
                <w:lang w:eastAsia="zh-CN"/>
              </w:rPr>
            </w:pPr>
          </w:p>
        </w:tc>
        <w:tc>
          <w:tcPr>
            <w:tcW w:w="6095" w:type="dxa"/>
          </w:tcPr>
          <w:p w14:paraId="5F02F238" w14:textId="77777777" w:rsidR="005101B4" w:rsidRDefault="005101B4">
            <w:pPr>
              <w:spacing w:after="120"/>
              <w:rPr>
                <w:lang w:eastAsia="zh-CN"/>
              </w:rPr>
            </w:pPr>
          </w:p>
        </w:tc>
      </w:tr>
      <w:tr w:rsidR="005101B4" w14:paraId="085ED13A" w14:textId="77777777">
        <w:tc>
          <w:tcPr>
            <w:tcW w:w="1838" w:type="dxa"/>
          </w:tcPr>
          <w:p w14:paraId="6CEB0564" w14:textId="77777777" w:rsidR="005101B4" w:rsidRDefault="005101B4">
            <w:pPr>
              <w:spacing w:after="120"/>
              <w:rPr>
                <w:lang w:eastAsia="zh-CN"/>
              </w:rPr>
            </w:pPr>
          </w:p>
        </w:tc>
        <w:tc>
          <w:tcPr>
            <w:tcW w:w="2268" w:type="dxa"/>
          </w:tcPr>
          <w:p w14:paraId="0F3ABB53" w14:textId="77777777" w:rsidR="005101B4" w:rsidRDefault="005101B4">
            <w:pPr>
              <w:spacing w:after="120"/>
              <w:rPr>
                <w:lang w:eastAsia="zh-CN"/>
              </w:rPr>
            </w:pPr>
          </w:p>
        </w:tc>
        <w:tc>
          <w:tcPr>
            <w:tcW w:w="6095" w:type="dxa"/>
          </w:tcPr>
          <w:p w14:paraId="5B312B81" w14:textId="77777777" w:rsidR="005101B4" w:rsidRDefault="005101B4">
            <w:pPr>
              <w:spacing w:after="120"/>
              <w:rPr>
                <w:lang w:eastAsia="zh-CN"/>
              </w:rPr>
            </w:pPr>
          </w:p>
        </w:tc>
      </w:tr>
    </w:tbl>
    <w:p w14:paraId="388D5DFC" w14:textId="77777777" w:rsidR="005101B4" w:rsidRDefault="005101B4">
      <w:pPr>
        <w:rPr>
          <w:rFonts w:ascii="Arial" w:hAnsi="Arial" w:cs="Arial"/>
        </w:rPr>
      </w:pPr>
    </w:p>
    <w:p w14:paraId="225B6411" w14:textId="77777777" w:rsidR="0074687D" w:rsidRDefault="0074687D" w:rsidP="0074687D">
      <w:pPr>
        <w:pStyle w:val="ListBullet"/>
        <w:numPr>
          <w:ilvl w:val="0"/>
          <w:numId w:val="0"/>
        </w:numPr>
        <w:rPr>
          <w:lang w:val="en-US"/>
        </w:rPr>
      </w:pPr>
      <w:r>
        <w:rPr>
          <w:lang w:val="en-US"/>
        </w:rPr>
        <w:t>Summary question 12:</w:t>
      </w:r>
    </w:p>
    <w:p w14:paraId="428534FE" w14:textId="5F6A9566" w:rsidR="0074687D" w:rsidRDefault="0074687D" w:rsidP="000328AC">
      <w:pPr>
        <w:pStyle w:val="ListBullet"/>
        <w:numPr>
          <w:ilvl w:val="0"/>
          <w:numId w:val="0"/>
        </w:numPr>
        <w:rPr>
          <w:lang w:val="en-US"/>
        </w:rPr>
      </w:pPr>
      <w:r>
        <w:rPr>
          <w:lang w:val="en-US"/>
        </w:rPr>
        <w:t>T</w:t>
      </w:r>
      <w:r w:rsidR="000328AC">
        <w:rPr>
          <w:lang w:val="en-US"/>
        </w:rPr>
        <w:t>BD</w:t>
      </w:r>
    </w:p>
    <w:p w14:paraId="52D546FA" w14:textId="77777777" w:rsidR="005101B4" w:rsidRDefault="005101B4">
      <w:pPr>
        <w:pStyle w:val="ListBullet"/>
        <w:numPr>
          <w:ilvl w:val="0"/>
          <w:numId w:val="0"/>
        </w:numPr>
      </w:pPr>
    </w:p>
    <w:p w14:paraId="5B10D330" w14:textId="77777777" w:rsidR="005101B4" w:rsidRDefault="00D62D4C">
      <w:pPr>
        <w:pStyle w:val="Heading1"/>
      </w:pPr>
      <w:r>
        <w:t>3</w:t>
      </w:r>
      <w:r>
        <w:tab/>
        <w:t>Summary</w:t>
      </w:r>
    </w:p>
    <w:p w14:paraId="2F82C7A2" w14:textId="77777777" w:rsidR="00FD5D2E" w:rsidRDefault="00FD5D2E" w:rsidP="00FD5D2E">
      <w:pPr>
        <w:pStyle w:val="BodyText"/>
      </w:pPr>
      <w:r w:rsidRPr="00CE0424">
        <w:t xml:space="preserve">Based on the discussion in </w:t>
      </w:r>
      <w:r>
        <w:t xml:space="preserve">the previous </w:t>
      </w:r>
      <w:r w:rsidRPr="00CE0424">
        <w:t>section</w:t>
      </w:r>
      <w:r>
        <w:t>s</w:t>
      </w:r>
      <w:r w:rsidRPr="00CE0424">
        <w:t xml:space="preserve"> </w:t>
      </w:r>
      <w:r w:rsidR="00D579C5">
        <w:t xml:space="preserve">the </w:t>
      </w:r>
      <w:r w:rsidRPr="00CE0424">
        <w:t>following</w:t>
      </w:r>
      <w:r w:rsidR="00D579C5">
        <w:t xml:space="preserve"> is proposed</w:t>
      </w:r>
      <w:r w:rsidRPr="00CE0424">
        <w:t>:</w:t>
      </w:r>
    </w:p>
    <w:p w14:paraId="47315A9B" w14:textId="335DEE59" w:rsidR="003E5D4F" w:rsidRDefault="00FD5D2E">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3256338" w:history="1">
        <w:r w:rsidR="003E5D4F" w:rsidRPr="00BE6184">
          <w:rPr>
            <w:rStyle w:val="Hyperlink"/>
            <w:noProof/>
            <w:lang w:val="en-US"/>
          </w:rPr>
          <w:t>Proposal 1</w:t>
        </w:r>
        <w:r w:rsidR="003E5D4F">
          <w:rPr>
            <w:rFonts w:asciiTheme="minorHAnsi" w:eastAsiaTheme="minorEastAsia" w:hAnsiTheme="minorHAnsi" w:cstheme="minorBidi"/>
            <w:b w:val="0"/>
            <w:noProof/>
            <w:sz w:val="22"/>
            <w:szCs w:val="22"/>
            <w:lang w:val="sv-SE" w:eastAsia="sv-SE"/>
          </w:rPr>
          <w:tab/>
        </w:r>
        <w:r w:rsidR="00BE2694">
          <w:rPr>
            <w:rFonts w:asciiTheme="minorHAnsi" w:eastAsiaTheme="minorEastAsia" w:hAnsiTheme="minorHAnsi" w:cstheme="minorBidi"/>
            <w:b w:val="0"/>
            <w:noProof/>
            <w:sz w:val="22"/>
            <w:szCs w:val="22"/>
            <w:lang w:val="sv-SE" w:eastAsia="sv-SE"/>
          </w:rPr>
          <w:t>TBD</w:t>
        </w:r>
        <w:r w:rsidR="003E5D4F" w:rsidRPr="00BE6184">
          <w:rPr>
            <w:rStyle w:val="Hyperlink"/>
            <w:noProof/>
            <w:lang w:val="en-US"/>
          </w:rPr>
          <w:t>.</w:t>
        </w:r>
      </w:hyperlink>
    </w:p>
    <w:p w14:paraId="001F2FEB" w14:textId="77777777" w:rsidR="005101B4" w:rsidRDefault="00FD5D2E" w:rsidP="00FD5D2E">
      <w:pPr>
        <w:pStyle w:val="BodyText"/>
      </w:pPr>
      <w:r>
        <w:rPr>
          <w:b/>
          <w:bCs/>
          <w:lang w:val="en-US"/>
        </w:rPr>
        <w:fldChar w:fldCharType="end"/>
      </w:r>
    </w:p>
    <w:p w14:paraId="477E09C3" w14:textId="77777777" w:rsidR="005101B4" w:rsidRDefault="00D62D4C">
      <w:pPr>
        <w:pStyle w:val="Heading1"/>
      </w:pPr>
      <w:r>
        <w:t>4</w:t>
      </w:r>
      <w:r>
        <w:tab/>
        <w:t>References</w:t>
      </w:r>
    </w:p>
    <w:bookmarkStart w:id="5" w:name="_Ref10"/>
    <w:p w14:paraId="7E94CD49" w14:textId="77777777" w:rsidR="00BE2694" w:rsidRDefault="00BE2694" w:rsidP="00BE2694">
      <w:pPr>
        <w:pStyle w:val="Reference"/>
        <w:numPr>
          <w:ilvl w:val="0"/>
          <w:numId w:val="13"/>
        </w:numPr>
      </w:pPr>
      <w:r>
        <w:fldChar w:fldCharType="begin"/>
      </w:r>
      <w:r>
        <w:instrText xml:space="preserve"> HYPERLINK "file:///C:\\Users\\terhentt\\Documents\\Tdocs\\RAN2\\RAN2_119-e\\R2-2207425.zip" </w:instrText>
      </w:r>
      <w:r>
        <w:fldChar w:fldCharType="separate"/>
      </w:r>
      <w:r>
        <w:rPr>
          <w:rStyle w:val="Hyperlink"/>
        </w:rPr>
        <w:t>R2-2207425</w:t>
      </w:r>
      <w:r>
        <w:rPr>
          <w:rStyle w:val="Hyperlink"/>
        </w:rPr>
        <w:fldChar w:fldCharType="end"/>
      </w:r>
      <w:r>
        <w:tab/>
        <w:t>Clarification of CAPC for SRB4</w:t>
      </w:r>
      <w:r>
        <w:tab/>
        <w:t>Apple</w:t>
      </w:r>
      <w:r>
        <w:tab/>
        <w:t>CR</w:t>
      </w:r>
      <w:r>
        <w:tab/>
        <w:t>Rel-17</w:t>
      </w:r>
      <w:r>
        <w:tab/>
        <w:t>38.331</w:t>
      </w:r>
      <w:r>
        <w:tab/>
        <w:t>17.1.0</w:t>
      </w:r>
      <w:r>
        <w:tab/>
        <w:t>3261</w:t>
      </w:r>
      <w:r>
        <w:tab/>
        <w:t>-</w:t>
      </w:r>
      <w:r>
        <w:tab/>
        <w:t>F</w:t>
      </w:r>
      <w:r>
        <w:tab/>
      </w:r>
      <w:proofErr w:type="spellStart"/>
      <w:r>
        <w:t>NR_QoE</w:t>
      </w:r>
      <w:proofErr w:type="spellEnd"/>
      <w:r>
        <w:t>-Core</w:t>
      </w:r>
    </w:p>
    <w:p w14:paraId="2D94575E" w14:textId="77777777" w:rsidR="00BE2694" w:rsidRDefault="003E3010" w:rsidP="00BE2694">
      <w:pPr>
        <w:pStyle w:val="Reference"/>
        <w:numPr>
          <w:ilvl w:val="0"/>
          <w:numId w:val="13"/>
        </w:numPr>
      </w:pPr>
      <w:hyperlink r:id="rId29" w:history="1">
        <w:r w:rsidR="00BE2694">
          <w:rPr>
            <w:rStyle w:val="Hyperlink"/>
          </w:rPr>
          <w:t>R2-2207426</w:t>
        </w:r>
      </w:hyperlink>
      <w:r w:rsidR="00BE2694">
        <w:tab/>
        <w:t xml:space="preserve">Clarification of </w:t>
      </w:r>
      <w:proofErr w:type="spellStart"/>
      <w:r w:rsidR="00BE2694">
        <w:t>QoE</w:t>
      </w:r>
      <w:proofErr w:type="spellEnd"/>
      <w:r w:rsidR="00BE2694">
        <w:t xml:space="preserve"> Reporting with Session Start/Stop Information</w:t>
      </w:r>
      <w:r w:rsidR="00BE2694">
        <w:tab/>
        <w:t>Apple</w:t>
      </w:r>
      <w:r w:rsidR="00BE2694">
        <w:tab/>
        <w:t>CR</w:t>
      </w:r>
      <w:r w:rsidR="00BE2694">
        <w:tab/>
        <w:t>Rel-17</w:t>
      </w:r>
      <w:r w:rsidR="00BE2694">
        <w:tab/>
        <w:t>38.331</w:t>
      </w:r>
      <w:r w:rsidR="00BE2694">
        <w:tab/>
        <w:t>17.1.0</w:t>
      </w:r>
      <w:r w:rsidR="00BE2694">
        <w:tab/>
        <w:t>3262</w:t>
      </w:r>
      <w:r w:rsidR="00BE2694">
        <w:tab/>
        <w:t>-</w:t>
      </w:r>
      <w:r w:rsidR="00BE2694">
        <w:tab/>
        <w:t>F</w:t>
      </w:r>
      <w:r w:rsidR="00BE2694">
        <w:tab/>
      </w:r>
      <w:proofErr w:type="spellStart"/>
      <w:r w:rsidR="00BE2694">
        <w:t>NR_QoE</w:t>
      </w:r>
      <w:proofErr w:type="spellEnd"/>
      <w:r w:rsidR="00BE2694">
        <w:t>-Core</w:t>
      </w:r>
    </w:p>
    <w:p w14:paraId="2EE86FB7" w14:textId="77777777" w:rsidR="00BE2694" w:rsidRDefault="003E3010" w:rsidP="00BE2694">
      <w:pPr>
        <w:pStyle w:val="Reference"/>
        <w:numPr>
          <w:ilvl w:val="0"/>
          <w:numId w:val="13"/>
        </w:numPr>
      </w:pPr>
      <w:hyperlink r:id="rId30" w:history="1">
        <w:r w:rsidR="00BE2694">
          <w:rPr>
            <w:rStyle w:val="Hyperlink"/>
          </w:rPr>
          <w:t>R2-2207531</w:t>
        </w:r>
      </w:hyperlink>
      <w:r w:rsidR="00BE2694">
        <w:tab/>
        <w:t>Corrections to application layer measurement reporting procedure</w:t>
      </w:r>
      <w:r w:rsidR="00BE2694">
        <w:tab/>
        <w:t>Lenovo</w:t>
      </w:r>
      <w:r w:rsidR="00BE2694">
        <w:tab/>
      </w:r>
      <w:proofErr w:type="spellStart"/>
      <w:r w:rsidR="00BE2694">
        <w:t>draftCR</w:t>
      </w:r>
      <w:proofErr w:type="spellEnd"/>
      <w:r w:rsidR="00BE2694">
        <w:tab/>
        <w:t>Rel-17</w:t>
      </w:r>
      <w:r w:rsidR="00BE2694">
        <w:tab/>
        <w:t>38.331</w:t>
      </w:r>
      <w:r w:rsidR="00BE2694">
        <w:tab/>
        <w:t>17.1.0</w:t>
      </w:r>
      <w:r w:rsidR="00BE2694">
        <w:tab/>
        <w:t>F</w:t>
      </w:r>
      <w:r w:rsidR="00BE2694">
        <w:tab/>
      </w:r>
      <w:proofErr w:type="spellStart"/>
      <w:r w:rsidR="00BE2694">
        <w:t>NR_QoE</w:t>
      </w:r>
      <w:proofErr w:type="spellEnd"/>
      <w:r w:rsidR="00BE2694">
        <w:t>-Core</w:t>
      </w:r>
      <w:r w:rsidR="00BE2694">
        <w:tab/>
        <w:t>Late</w:t>
      </w:r>
    </w:p>
    <w:p w14:paraId="26128CA9" w14:textId="77777777" w:rsidR="00BE2694" w:rsidRDefault="003E3010" w:rsidP="00BE2694">
      <w:pPr>
        <w:pStyle w:val="Reference"/>
        <w:numPr>
          <w:ilvl w:val="0"/>
          <w:numId w:val="13"/>
        </w:numPr>
      </w:pPr>
      <w:hyperlink r:id="rId31" w:history="1">
        <w:r w:rsidR="00BE2694">
          <w:rPr>
            <w:rStyle w:val="Hyperlink"/>
          </w:rPr>
          <w:t>R2-2207722</w:t>
        </w:r>
      </w:hyperlink>
      <w:r w:rsidR="00BE2694">
        <w:tab/>
        <w:t xml:space="preserve">Correction CR for </w:t>
      </w:r>
      <w:proofErr w:type="spellStart"/>
      <w:r w:rsidR="00BE2694">
        <w:t>QoE</w:t>
      </w:r>
      <w:proofErr w:type="spellEnd"/>
      <w:r w:rsidR="00BE2694">
        <w:t xml:space="preserve"> measurements</w:t>
      </w:r>
      <w:r w:rsidR="00BE2694">
        <w:tab/>
        <w:t>Ericsson, Huawei</w:t>
      </w:r>
      <w:r w:rsidR="00BE2694">
        <w:tab/>
        <w:t>CR</w:t>
      </w:r>
      <w:r w:rsidR="00BE2694">
        <w:tab/>
        <w:t>Rel-17</w:t>
      </w:r>
      <w:r w:rsidR="00BE2694">
        <w:tab/>
        <w:t>38.331</w:t>
      </w:r>
      <w:r w:rsidR="00BE2694">
        <w:tab/>
        <w:t>17.1.0</w:t>
      </w:r>
      <w:r w:rsidR="00BE2694">
        <w:tab/>
        <w:t>3303</w:t>
      </w:r>
      <w:r w:rsidR="00BE2694">
        <w:tab/>
        <w:t>-</w:t>
      </w:r>
      <w:r w:rsidR="00BE2694">
        <w:tab/>
        <w:t>F</w:t>
      </w:r>
      <w:r w:rsidR="00BE2694">
        <w:tab/>
      </w:r>
      <w:proofErr w:type="spellStart"/>
      <w:r w:rsidR="00BE2694">
        <w:t>NR_QoE</w:t>
      </w:r>
      <w:proofErr w:type="spellEnd"/>
      <w:r w:rsidR="00BE2694">
        <w:t>-Core</w:t>
      </w:r>
    </w:p>
    <w:p w14:paraId="30AAE651" w14:textId="77777777" w:rsidR="00BE2694" w:rsidRDefault="003E3010" w:rsidP="00BE2694">
      <w:pPr>
        <w:pStyle w:val="Reference"/>
        <w:numPr>
          <w:ilvl w:val="0"/>
          <w:numId w:val="13"/>
        </w:numPr>
      </w:pPr>
      <w:hyperlink r:id="rId32" w:history="1">
        <w:r w:rsidR="00BE2694">
          <w:rPr>
            <w:rStyle w:val="Hyperlink"/>
          </w:rPr>
          <w:t>R2-2207734</w:t>
        </w:r>
      </w:hyperlink>
      <w:r w:rsidR="00BE2694">
        <w:tab/>
        <w:t xml:space="preserve">Correction on </w:t>
      </w:r>
      <w:proofErr w:type="spellStart"/>
      <w:r w:rsidR="00BE2694">
        <w:t>QoE</w:t>
      </w:r>
      <w:proofErr w:type="spellEnd"/>
      <w:r w:rsidR="00BE2694">
        <w:t xml:space="preserve"> configuration and reporting</w:t>
      </w:r>
      <w:r w:rsidR="00BE2694">
        <w:tab/>
        <w:t>Qualcomm Incorporated</w:t>
      </w:r>
      <w:r w:rsidR="00BE2694">
        <w:tab/>
        <w:t>CR</w:t>
      </w:r>
      <w:r w:rsidR="00BE2694">
        <w:tab/>
        <w:t>Rel-17</w:t>
      </w:r>
      <w:r w:rsidR="00BE2694">
        <w:tab/>
        <w:t>38.331</w:t>
      </w:r>
      <w:r w:rsidR="00BE2694">
        <w:tab/>
        <w:t>17.1.0</w:t>
      </w:r>
      <w:r w:rsidR="00BE2694">
        <w:tab/>
        <w:t>3305</w:t>
      </w:r>
      <w:r w:rsidR="00BE2694">
        <w:tab/>
        <w:t>-</w:t>
      </w:r>
      <w:r w:rsidR="00BE2694">
        <w:tab/>
        <w:t>F</w:t>
      </w:r>
      <w:r w:rsidR="00BE2694">
        <w:tab/>
      </w:r>
      <w:proofErr w:type="spellStart"/>
      <w:r w:rsidR="00BE2694">
        <w:t>NR_QoE</w:t>
      </w:r>
      <w:proofErr w:type="spellEnd"/>
      <w:r w:rsidR="00BE2694">
        <w:t>-Core</w:t>
      </w:r>
    </w:p>
    <w:p w14:paraId="275290BD" w14:textId="77777777" w:rsidR="00BE2694" w:rsidRDefault="003E3010" w:rsidP="00BE2694">
      <w:pPr>
        <w:pStyle w:val="Reference"/>
        <w:numPr>
          <w:ilvl w:val="0"/>
          <w:numId w:val="13"/>
        </w:numPr>
      </w:pPr>
      <w:hyperlink r:id="rId33" w:history="1">
        <w:r w:rsidR="00BE2694">
          <w:rPr>
            <w:rStyle w:val="Hyperlink"/>
          </w:rPr>
          <w:t>R2-2207821</w:t>
        </w:r>
      </w:hyperlink>
      <w:r w:rsidR="00BE2694">
        <w:tab/>
        <w:t xml:space="preserve">Correction on TS 38.331 for </w:t>
      </w:r>
      <w:proofErr w:type="spellStart"/>
      <w:r w:rsidR="00BE2694">
        <w:t>QoE</w:t>
      </w:r>
      <w:proofErr w:type="spellEnd"/>
      <w:r w:rsidR="00BE2694">
        <w:tab/>
        <w:t>CATT</w:t>
      </w:r>
      <w:r w:rsidR="00BE2694">
        <w:tab/>
        <w:t>CR</w:t>
      </w:r>
      <w:r w:rsidR="00BE2694">
        <w:tab/>
        <w:t>Rel-17</w:t>
      </w:r>
      <w:r w:rsidR="00BE2694">
        <w:tab/>
        <w:t>38.331</w:t>
      </w:r>
      <w:r w:rsidR="00BE2694">
        <w:tab/>
        <w:t>17.1.0</w:t>
      </w:r>
      <w:r w:rsidR="00BE2694">
        <w:tab/>
        <w:t>3318</w:t>
      </w:r>
      <w:r w:rsidR="00BE2694">
        <w:tab/>
        <w:t>-</w:t>
      </w:r>
      <w:r w:rsidR="00BE2694">
        <w:tab/>
        <w:t>F</w:t>
      </w:r>
      <w:r w:rsidR="00BE2694">
        <w:tab/>
      </w:r>
      <w:proofErr w:type="spellStart"/>
      <w:r w:rsidR="00BE2694">
        <w:t>NR_QoE</w:t>
      </w:r>
      <w:proofErr w:type="spellEnd"/>
      <w:r w:rsidR="00BE2694">
        <w:t>-Core</w:t>
      </w:r>
    </w:p>
    <w:p w14:paraId="258757F0" w14:textId="77777777" w:rsidR="00BE2694" w:rsidRDefault="003E3010" w:rsidP="00BE2694">
      <w:pPr>
        <w:pStyle w:val="Reference"/>
        <w:numPr>
          <w:ilvl w:val="0"/>
          <w:numId w:val="13"/>
        </w:numPr>
      </w:pPr>
      <w:hyperlink r:id="rId34" w:history="1">
        <w:r w:rsidR="00BE2694">
          <w:rPr>
            <w:rStyle w:val="Hyperlink"/>
          </w:rPr>
          <w:t>R2-2207950</w:t>
        </w:r>
      </w:hyperlink>
      <w:r w:rsidR="00BE2694">
        <w:tab/>
        <w:t xml:space="preserve">Correction to the transmission of </w:t>
      </w:r>
      <w:proofErr w:type="spellStart"/>
      <w:r w:rsidR="00BE2694">
        <w:t>appLayerSessionStatus</w:t>
      </w:r>
      <w:proofErr w:type="spellEnd"/>
      <w:r w:rsidR="00BE2694">
        <w:t xml:space="preserve"> when pause is enabled</w:t>
      </w:r>
      <w:r w:rsidR="00BE2694">
        <w:tab/>
        <w:t xml:space="preserve">Huawei, </w:t>
      </w:r>
      <w:proofErr w:type="spellStart"/>
      <w:r w:rsidR="00BE2694">
        <w:t>HiSilicon</w:t>
      </w:r>
      <w:proofErr w:type="spellEnd"/>
      <w:r w:rsidR="00BE2694">
        <w:t>, China Unicom</w:t>
      </w:r>
      <w:r w:rsidR="00BE2694">
        <w:tab/>
        <w:t>CR</w:t>
      </w:r>
      <w:r w:rsidR="00BE2694">
        <w:tab/>
        <w:t>Rel-17</w:t>
      </w:r>
      <w:r w:rsidR="00BE2694">
        <w:tab/>
        <w:t>38.331</w:t>
      </w:r>
      <w:r w:rsidR="00BE2694">
        <w:tab/>
        <w:t>17.1.0</w:t>
      </w:r>
      <w:r w:rsidR="00BE2694">
        <w:tab/>
        <w:t>3333</w:t>
      </w:r>
      <w:r w:rsidR="00BE2694">
        <w:tab/>
        <w:t>-</w:t>
      </w:r>
      <w:r w:rsidR="00BE2694">
        <w:tab/>
        <w:t>F</w:t>
      </w:r>
      <w:r w:rsidR="00BE2694">
        <w:tab/>
      </w:r>
      <w:proofErr w:type="spellStart"/>
      <w:r w:rsidR="00BE2694">
        <w:t>NR_QoE</w:t>
      </w:r>
      <w:proofErr w:type="spellEnd"/>
      <w:r w:rsidR="00BE2694">
        <w:t>-Core</w:t>
      </w:r>
    </w:p>
    <w:p w14:paraId="54454B48" w14:textId="77777777" w:rsidR="00BE2694" w:rsidRDefault="003E3010" w:rsidP="00BE2694">
      <w:pPr>
        <w:pStyle w:val="Reference"/>
        <w:numPr>
          <w:ilvl w:val="0"/>
          <w:numId w:val="13"/>
        </w:numPr>
      </w:pPr>
      <w:hyperlink r:id="rId35" w:history="1">
        <w:r w:rsidR="00BE2694">
          <w:rPr>
            <w:rStyle w:val="Hyperlink"/>
          </w:rPr>
          <w:t>R2-2208238</w:t>
        </w:r>
      </w:hyperlink>
      <w:r w:rsidR="00BE2694">
        <w:tab/>
        <w:t>Correction to storage of application layer measurements during Pause</w:t>
      </w:r>
      <w:r w:rsidR="00BE2694">
        <w:tab/>
        <w:t>Nokia, Nokia Shanghai Bell</w:t>
      </w:r>
      <w:r w:rsidR="00BE2694">
        <w:tab/>
        <w:t>CR</w:t>
      </w:r>
      <w:r w:rsidR="00BE2694">
        <w:tab/>
        <w:t>Rel-17</w:t>
      </w:r>
      <w:r w:rsidR="00BE2694">
        <w:tab/>
        <w:t>38.331</w:t>
      </w:r>
      <w:r w:rsidR="00BE2694">
        <w:tab/>
        <w:t>17.1.0</w:t>
      </w:r>
      <w:r w:rsidR="00BE2694">
        <w:tab/>
        <w:t>3387</w:t>
      </w:r>
      <w:r w:rsidR="00BE2694">
        <w:tab/>
        <w:t>-</w:t>
      </w:r>
      <w:r w:rsidR="00BE2694">
        <w:tab/>
        <w:t>F</w:t>
      </w:r>
      <w:r w:rsidR="00BE2694">
        <w:tab/>
      </w:r>
      <w:proofErr w:type="spellStart"/>
      <w:r w:rsidR="00BE2694">
        <w:t>NR_QoE</w:t>
      </w:r>
      <w:proofErr w:type="spellEnd"/>
      <w:r w:rsidR="00BE2694">
        <w:t>-Core</w:t>
      </w:r>
    </w:p>
    <w:p w14:paraId="0165F2BC" w14:textId="77777777" w:rsidR="00BE2694" w:rsidRDefault="003E3010" w:rsidP="00BE2694">
      <w:pPr>
        <w:pStyle w:val="Reference"/>
        <w:numPr>
          <w:ilvl w:val="0"/>
          <w:numId w:val="13"/>
        </w:numPr>
      </w:pPr>
      <w:hyperlink r:id="rId36" w:history="1">
        <w:r w:rsidR="00BE2694">
          <w:rPr>
            <w:rStyle w:val="Hyperlink"/>
          </w:rPr>
          <w:t>R2-2208239</w:t>
        </w:r>
      </w:hyperlink>
      <w:r w:rsidR="00BE2694">
        <w:tab/>
        <w:t>Correction to paused reporting of the application layer measurements</w:t>
      </w:r>
      <w:r w:rsidR="00BE2694">
        <w:tab/>
        <w:t>Nokia, Nokia Shanghai Bell</w:t>
      </w:r>
      <w:r w:rsidR="00BE2694">
        <w:tab/>
        <w:t>CR</w:t>
      </w:r>
      <w:r w:rsidR="00BE2694">
        <w:tab/>
        <w:t>Rel-17</w:t>
      </w:r>
      <w:r w:rsidR="00BE2694">
        <w:tab/>
        <w:t>38.331</w:t>
      </w:r>
      <w:r w:rsidR="00BE2694">
        <w:tab/>
        <w:t>17.1.0</w:t>
      </w:r>
      <w:r w:rsidR="00BE2694">
        <w:tab/>
        <w:t>3388</w:t>
      </w:r>
      <w:r w:rsidR="00BE2694">
        <w:tab/>
        <w:t>-</w:t>
      </w:r>
      <w:r w:rsidR="00BE2694">
        <w:tab/>
        <w:t>F</w:t>
      </w:r>
      <w:r w:rsidR="00BE2694">
        <w:tab/>
      </w:r>
      <w:proofErr w:type="spellStart"/>
      <w:r w:rsidR="00BE2694">
        <w:t>NR_QoE</w:t>
      </w:r>
      <w:proofErr w:type="spellEnd"/>
      <w:r w:rsidR="00BE2694">
        <w:t>-Core</w:t>
      </w:r>
    </w:p>
    <w:p w14:paraId="3F1DC727" w14:textId="77777777" w:rsidR="00BE2694" w:rsidRDefault="003E3010" w:rsidP="00BE2694">
      <w:pPr>
        <w:pStyle w:val="Reference"/>
        <w:numPr>
          <w:ilvl w:val="0"/>
          <w:numId w:val="13"/>
        </w:numPr>
      </w:pPr>
      <w:hyperlink r:id="rId37" w:history="1">
        <w:r w:rsidR="00BE2694">
          <w:rPr>
            <w:rStyle w:val="Hyperlink"/>
          </w:rPr>
          <w:t>R2-2208393</w:t>
        </w:r>
      </w:hyperlink>
      <w:r w:rsidR="00BE2694">
        <w:tab/>
        <w:t xml:space="preserve">Correction on </w:t>
      </w:r>
      <w:proofErr w:type="spellStart"/>
      <w:r w:rsidR="00BE2694">
        <w:t>MeasurementReportAppLayer</w:t>
      </w:r>
      <w:proofErr w:type="spellEnd"/>
      <w:r w:rsidR="00BE2694">
        <w:t xml:space="preserve"> message per </w:t>
      </w:r>
      <w:proofErr w:type="spellStart"/>
      <w:r w:rsidR="00BE2694">
        <w:t>measConfigAppLayerId</w:t>
      </w:r>
      <w:proofErr w:type="spellEnd"/>
      <w:r w:rsidR="00BE2694">
        <w:tab/>
        <w:t>Samsung</w:t>
      </w:r>
      <w:r w:rsidR="00BE2694">
        <w:tab/>
      </w:r>
      <w:proofErr w:type="spellStart"/>
      <w:r w:rsidR="00BE2694">
        <w:t>draftCR</w:t>
      </w:r>
      <w:proofErr w:type="spellEnd"/>
      <w:r w:rsidR="00BE2694">
        <w:tab/>
        <w:t>Rel-17</w:t>
      </w:r>
      <w:r w:rsidR="00BE2694">
        <w:tab/>
        <w:t>38.331</w:t>
      </w:r>
      <w:r w:rsidR="00BE2694">
        <w:tab/>
        <w:t>17.1.0</w:t>
      </w:r>
      <w:r w:rsidR="00BE2694">
        <w:tab/>
        <w:t>F</w:t>
      </w:r>
      <w:r w:rsidR="00BE2694">
        <w:tab/>
      </w:r>
      <w:proofErr w:type="spellStart"/>
      <w:r w:rsidR="00BE2694">
        <w:t>NR_QoE</w:t>
      </w:r>
      <w:proofErr w:type="spellEnd"/>
      <w:r w:rsidR="00BE2694">
        <w:t>-Core</w:t>
      </w:r>
    </w:p>
    <w:p w14:paraId="746DE720" w14:textId="77777777" w:rsidR="00BE2694" w:rsidRDefault="003E3010" w:rsidP="00BE2694">
      <w:pPr>
        <w:pStyle w:val="Reference"/>
        <w:numPr>
          <w:ilvl w:val="0"/>
          <w:numId w:val="13"/>
        </w:numPr>
      </w:pPr>
      <w:hyperlink r:id="rId38" w:history="1">
        <w:r w:rsidR="00BE2694">
          <w:rPr>
            <w:rStyle w:val="Hyperlink"/>
          </w:rPr>
          <w:t>R2-2208394</w:t>
        </w:r>
      </w:hyperlink>
      <w:r w:rsidR="00BE2694">
        <w:tab/>
        <w:t xml:space="preserve">Correction on </w:t>
      </w:r>
      <w:proofErr w:type="spellStart"/>
      <w:r w:rsidR="00BE2694">
        <w:t>QoE</w:t>
      </w:r>
      <w:proofErr w:type="spellEnd"/>
      <w:r w:rsidR="00BE2694">
        <w:t xml:space="preserve"> report only including </w:t>
      </w:r>
      <w:proofErr w:type="spellStart"/>
      <w:r w:rsidR="00BE2694">
        <w:t>measConfigAppLayerId</w:t>
      </w:r>
      <w:proofErr w:type="spellEnd"/>
      <w:r w:rsidR="00BE2694">
        <w:tab/>
        <w:t>Samsung</w:t>
      </w:r>
      <w:r w:rsidR="00BE2694">
        <w:tab/>
      </w:r>
      <w:proofErr w:type="spellStart"/>
      <w:r w:rsidR="00BE2694">
        <w:t>draftCR</w:t>
      </w:r>
      <w:proofErr w:type="spellEnd"/>
      <w:r w:rsidR="00BE2694">
        <w:tab/>
        <w:t>Rel-17</w:t>
      </w:r>
      <w:r w:rsidR="00BE2694">
        <w:tab/>
        <w:t>38.331</w:t>
      </w:r>
      <w:r w:rsidR="00BE2694">
        <w:tab/>
        <w:t>17.1.0</w:t>
      </w:r>
      <w:r w:rsidR="00BE2694">
        <w:tab/>
        <w:t>F</w:t>
      </w:r>
      <w:r w:rsidR="00BE2694">
        <w:tab/>
      </w:r>
      <w:proofErr w:type="spellStart"/>
      <w:r w:rsidR="00BE2694">
        <w:t>NR_QoE</w:t>
      </w:r>
      <w:proofErr w:type="spellEnd"/>
      <w:r w:rsidR="00BE2694">
        <w:t>-Core</w:t>
      </w:r>
    </w:p>
    <w:p w14:paraId="3748B8A0" w14:textId="77777777" w:rsidR="00BE2694" w:rsidRDefault="003E3010" w:rsidP="00BE2694">
      <w:pPr>
        <w:pStyle w:val="Reference"/>
        <w:numPr>
          <w:ilvl w:val="0"/>
          <w:numId w:val="13"/>
        </w:numPr>
      </w:pPr>
      <w:hyperlink r:id="rId39" w:history="1">
        <w:r w:rsidR="00BE2694">
          <w:rPr>
            <w:rStyle w:val="Hyperlink"/>
          </w:rPr>
          <w:t>R2-2208479</w:t>
        </w:r>
      </w:hyperlink>
      <w:r w:rsidR="00BE2694">
        <w:tab/>
        <w:t xml:space="preserve">Correction on </w:t>
      </w:r>
      <w:proofErr w:type="spellStart"/>
      <w:r w:rsidR="00BE2694">
        <w:t>MeasurementReportAppLayer</w:t>
      </w:r>
      <w:proofErr w:type="spellEnd"/>
      <w:r w:rsidR="00BE2694">
        <w:t xml:space="preserve"> retransmission</w:t>
      </w:r>
      <w:r w:rsidR="00BE2694">
        <w:tab/>
        <w:t>Google Inc.</w:t>
      </w:r>
      <w:r w:rsidR="00BE2694">
        <w:tab/>
        <w:t>CR</w:t>
      </w:r>
      <w:r w:rsidR="00BE2694">
        <w:tab/>
        <w:t>Rel-17</w:t>
      </w:r>
      <w:r w:rsidR="00BE2694">
        <w:tab/>
        <w:t>38.331</w:t>
      </w:r>
      <w:r w:rsidR="00BE2694">
        <w:tab/>
        <w:t>17.1.0</w:t>
      </w:r>
      <w:r w:rsidR="00BE2694">
        <w:tab/>
        <w:t>3426</w:t>
      </w:r>
      <w:r w:rsidR="00BE2694">
        <w:tab/>
        <w:t>-</w:t>
      </w:r>
      <w:r w:rsidR="00BE2694">
        <w:tab/>
        <w:t>F</w:t>
      </w:r>
      <w:r w:rsidR="00BE2694">
        <w:tab/>
      </w:r>
      <w:proofErr w:type="spellStart"/>
      <w:r w:rsidR="00BE2694">
        <w:t>NR_QoE</w:t>
      </w:r>
      <w:proofErr w:type="spellEnd"/>
      <w:r w:rsidR="00BE2694">
        <w:t>-Core</w:t>
      </w:r>
    </w:p>
    <w:bookmarkEnd w:id="5"/>
    <w:p w14:paraId="66195490" w14:textId="77777777" w:rsidR="005101B4" w:rsidRDefault="005101B4"/>
    <w:sectPr w:rsidR="005101B4">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2-08-17T22:16:00Z" w:initials="B">
    <w:p w14:paraId="1B0AB91A" w14:textId="00D29924" w:rsidR="00F65DEE" w:rsidRDefault="00F65DEE">
      <w:pPr>
        <w:pStyle w:val="CommentText"/>
      </w:pPr>
      <w:r>
        <w:rPr>
          <w:rStyle w:val="CommentReference"/>
        </w:rPr>
        <w:annotationRef/>
      </w:r>
      <w:r>
        <w:t xml:space="preserve">There is mismatch in the description of change 1 </w:t>
      </w:r>
      <w:r w:rsidR="002B3C49">
        <w:t xml:space="preserve">on </w:t>
      </w:r>
      <w:r w:rsidR="001045F1">
        <w:t>t</w:t>
      </w:r>
      <w:r w:rsidR="002B3C49">
        <w:t xml:space="preserve">he cover page </w:t>
      </w:r>
      <w:r>
        <w:t>and the actual change made in the CR. Actually, it is proposed to say “stopped”.</w:t>
      </w:r>
    </w:p>
  </w:comment>
  <w:comment w:id="3" w:author="Lenovo" w:date="2022-08-17T22:23:00Z" w:initials="B">
    <w:p w14:paraId="3474605B" w14:textId="4145FB27" w:rsidR="004D5DFC" w:rsidRDefault="001045F1">
      <w:pPr>
        <w:pStyle w:val="CommentText"/>
      </w:pPr>
      <w:r>
        <w:t xml:space="preserve">Typo, </w:t>
      </w:r>
      <w:r w:rsidR="004D5DFC">
        <w:rPr>
          <w:rStyle w:val="CommentReference"/>
        </w:rPr>
        <w:annotationRef/>
      </w:r>
      <w:r>
        <w:t>s</w:t>
      </w:r>
      <w:r w:rsidR="004D5DFC">
        <w:t>hould be R2-2208</w:t>
      </w:r>
      <w:r w:rsidR="004D5DFC" w:rsidRPr="004D5DFC">
        <w:rPr>
          <w:color w:val="FF0000"/>
        </w:rPr>
        <w:t>238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0AB91A" w15:done="0"/>
  <w15:commentEx w15:paraId="347460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E75B" w16cex:dateUtc="2022-08-17T20:16:00Z"/>
  <w16cex:commentExtensible w16cex:durableId="26A7E8EC" w16cex:dateUtc="2022-08-17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0AB91A" w16cid:durableId="26A7E75B"/>
  <w16cid:commentId w16cid:paraId="3474605B" w16cid:durableId="26A7E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8663" w14:textId="77777777" w:rsidR="003E3010" w:rsidRDefault="003E3010">
      <w:pPr>
        <w:spacing w:after="0" w:line="240" w:lineRule="auto"/>
      </w:pPr>
      <w:r>
        <w:separator/>
      </w:r>
    </w:p>
  </w:endnote>
  <w:endnote w:type="continuationSeparator" w:id="0">
    <w:p w14:paraId="132485ED" w14:textId="77777777" w:rsidR="003E3010" w:rsidRDefault="003E3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EA85" w14:textId="77777777" w:rsidR="00D62D4C" w:rsidRDefault="00D62D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0B58" w14:textId="77777777" w:rsidR="003E3010" w:rsidRDefault="003E3010">
      <w:pPr>
        <w:spacing w:after="0" w:line="240" w:lineRule="auto"/>
      </w:pPr>
      <w:r>
        <w:separator/>
      </w:r>
    </w:p>
  </w:footnote>
  <w:footnote w:type="continuationSeparator" w:id="0">
    <w:p w14:paraId="68590344" w14:textId="77777777" w:rsidR="003E3010" w:rsidRDefault="003E3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2267" w14:textId="77777777" w:rsidR="00D62D4C" w:rsidRDefault="00D62D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0013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806B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411AF3"/>
    <w:multiLevelType w:val="hybridMultilevel"/>
    <w:tmpl w:val="0FA21690"/>
    <w:lvl w:ilvl="0" w:tplc="ABB6DB4C">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06869D0"/>
    <w:multiLevelType w:val="hybridMultilevel"/>
    <w:tmpl w:val="DDD607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A16AFF"/>
    <w:multiLevelType w:val="hybridMultilevel"/>
    <w:tmpl w:val="E78EF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BA87EA5"/>
    <w:multiLevelType w:val="hybridMultilevel"/>
    <w:tmpl w:val="6EB2214E"/>
    <w:lvl w:ilvl="0" w:tplc="581EEBD2">
      <w:start w:val="3"/>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7207849"/>
    <w:multiLevelType w:val="hybridMultilevel"/>
    <w:tmpl w:val="0FA21690"/>
    <w:lvl w:ilvl="0" w:tplc="ABB6DB4C">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236EE3"/>
    <w:multiLevelType w:val="hybridMultilevel"/>
    <w:tmpl w:val="7FC08F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6"/>
  </w:num>
  <w:num w:numId="3">
    <w:abstractNumId w:val="3"/>
  </w:num>
  <w:num w:numId="4">
    <w:abstractNumId w:val="5"/>
  </w:num>
  <w:num w:numId="5">
    <w:abstractNumId w:val="4"/>
  </w:num>
  <w:num w:numId="6">
    <w:abstractNumId w:val="15"/>
  </w:num>
  <w:num w:numId="7">
    <w:abstractNumId w:val="2"/>
  </w:num>
  <w:num w:numId="8">
    <w:abstractNumId w:val="20"/>
  </w:num>
  <w:num w:numId="9">
    <w:abstractNumId w:val="9"/>
  </w:num>
  <w:num w:numId="10">
    <w:abstractNumId w:val="7"/>
  </w:num>
  <w:num w:numId="11">
    <w:abstractNumId w:val="11"/>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4"/>
  </w:num>
  <w:num w:numId="21">
    <w:abstractNumId w:val="13"/>
  </w:num>
  <w:num w:numId="22">
    <w:abstractNumId w:val="10"/>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3NDEzsTQ3MTYzMDNV0lEKTi0uzszPAykwrAUAWCBYHCwAAAA="/>
  </w:docVars>
  <w:rsids>
    <w:rsidRoot w:val="005101B4"/>
    <w:rsid w:val="000328AC"/>
    <w:rsid w:val="00045DC1"/>
    <w:rsid w:val="000515B5"/>
    <w:rsid w:val="00076EC7"/>
    <w:rsid w:val="00082BDE"/>
    <w:rsid w:val="000A3202"/>
    <w:rsid w:val="000E0C5D"/>
    <w:rsid w:val="000E5107"/>
    <w:rsid w:val="001045F1"/>
    <w:rsid w:val="0017148D"/>
    <w:rsid w:val="001F0C37"/>
    <w:rsid w:val="0020466D"/>
    <w:rsid w:val="00261997"/>
    <w:rsid w:val="002637D4"/>
    <w:rsid w:val="002B3C49"/>
    <w:rsid w:val="002C50C8"/>
    <w:rsid w:val="002E1285"/>
    <w:rsid w:val="00384FDC"/>
    <w:rsid w:val="003B287A"/>
    <w:rsid w:val="003E3010"/>
    <w:rsid w:val="003E5D4F"/>
    <w:rsid w:val="003E6EB2"/>
    <w:rsid w:val="004062F4"/>
    <w:rsid w:val="004D5DFC"/>
    <w:rsid w:val="00504E64"/>
    <w:rsid w:val="005053E1"/>
    <w:rsid w:val="005101B4"/>
    <w:rsid w:val="0054317B"/>
    <w:rsid w:val="005516B4"/>
    <w:rsid w:val="005530A6"/>
    <w:rsid w:val="00564F14"/>
    <w:rsid w:val="005A664A"/>
    <w:rsid w:val="005D1D0D"/>
    <w:rsid w:val="005E05C6"/>
    <w:rsid w:val="0061061E"/>
    <w:rsid w:val="00627376"/>
    <w:rsid w:val="00656137"/>
    <w:rsid w:val="00680E28"/>
    <w:rsid w:val="006A2020"/>
    <w:rsid w:val="006D4A1E"/>
    <w:rsid w:val="006D6228"/>
    <w:rsid w:val="006F1A45"/>
    <w:rsid w:val="0074687D"/>
    <w:rsid w:val="00761E6A"/>
    <w:rsid w:val="007B208C"/>
    <w:rsid w:val="00803E22"/>
    <w:rsid w:val="0082303E"/>
    <w:rsid w:val="008559F5"/>
    <w:rsid w:val="00895741"/>
    <w:rsid w:val="008B4442"/>
    <w:rsid w:val="008C5159"/>
    <w:rsid w:val="009117E3"/>
    <w:rsid w:val="009855B1"/>
    <w:rsid w:val="00994450"/>
    <w:rsid w:val="009A00A7"/>
    <w:rsid w:val="00A01D51"/>
    <w:rsid w:val="00A52575"/>
    <w:rsid w:val="00A72D43"/>
    <w:rsid w:val="00A84B46"/>
    <w:rsid w:val="00A9651A"/>
    <w:rsid w:val="00AB2CD4"/>
    <w:rsid w:val="00AF0F18"/>
    <w:rsid w:val="00B2300C"/>
    <w:rsid w:val="00B72D7D"/>
    <w:rsid w:val="00BB224E"/>
    <w:rsid w:val="00BE2694"/>
    <w:rsid w:val="00BE3791"/>
    <w:rsid w:val="00C541D2"/>
    <w:rsid w:val="00C5613C"/>
    <w:rsid w:val="00CC2737"/>
    <w:rsid w:val="00D538F7"/>
    <w:rsid w:val="00D579C5"/>
    <w:rsid w:val="00D62D4C"/>
    <w:rsid w:val="00D679AF"/>
    <w:rsid w:val="00D76907"/>
    <w:rsid w:val="00D80E8A"/>
    <w:rsid w:val="00DC4A88"/>
    <w:rsid w:val="00E173AE"/>
    <w:rsid w:val="00E32D18"/>
    <w:rsid w:val="00E41A56"/>
    <w:rsid w:val="00E47466"/>
    <w:rsid w:val="00E6451B"/>
    <w:rsid w:val="00E9667C"/>
    <w:rsid w:val="00EC58A0"/>
    <w:rsid w:val="00EF3F2E"/>
    <w:rsid w:val="00F0389C"/>
    <w:rsid w:val="00F65DEE"/>
    <w:rsid w:val="00F837E8"/>
    <w:rsid w:val="00FA7982"/>
    <w:rsid w:val="00FD5D2E"/>
    <w:rsid w:val="00FD7E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970581"/>
  <w15:docId w15:val="{F818D94E-4829-4F6B-ABDA-DBF8739E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Number"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uiPriority w:val="99"/>
    <w:qFormat/>
    <w:pPr>
      <w:numPr>
        <w:numId w:val="14"/>
      </w:numPr>
      <w:spacing w:before="60" w:line="240" w:lineRule="auto"/>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78970">
      <w:bodyDiv w:val="1"/>
      <w:marLeft w:val="0"/>
      <w:marRight w:val="0"/>
      <w:marTop w:val="0"/>
      <w:marBottom w:val="0"/>
      <w:divBdr>
        <w:top w:val="none" w:sz="0" w:space="0" w:color="auto"/>
        <w:left w:val="none" w:sz="0" w:space="0" w:color="auto"/>
        <w:bottom w:val="none" w:sz="0" w:space="0" w:color="auto"/>
        <w:right w:val="none" w:sz="0" w:space="0" w:color="auto"/>
      </w:divBdr>
    </w:div>
    <w:div w:id="754324145">
      <w:bodyDiv w:val="1"/>
      <w:marLeft w:val="0"/>
      <w:marRight w:val="0"/>
      <w:marTop w:val="0"/>
      <w:marBottom w:val="0"/>
      <w:divBdr>
        <w:top w:val="none" w:sz="0" w:space="0" w:color="auto"/>
        <w:left w:val="none" w:sz="0" w:space="0" w:color="auto"/>
        <w:bottom w:val="none" w:sz="0" w:space="0" w:color="auto"/>
        <w:right w:val="none" w:sz="0" w:space="0" w:color="auto"/>
      </w:divBdr>
    </w:div>
    <w:div w:id="1091313747">
      <w:bodyDiv w:val="1"/>
      <w:marLeft w:val="0"/>
      <w:marRight w:val="0"/>
      <w:marTop w:val="0"/>
      <w:marBottom w:val="0"/>
      <w:divBdr>
        <w:top w:val="none" w:sz="0" w:space="0" w:color="auto"/>
        <w:left w:val="none" w:sz="0" w:space="0" w:color="auto"/>
        <w:bottom w:val="none" w:sz="0" w:space="0" w:color="auto"/>
        <w:right w:val="none" w:sz="0" w:space="0" w:color="auto"/>
      </w:divBdr>
    </w:div>
    <w:div w:id="109590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terhentt\Documents\Tdocs\RAN2\RAN2_119-e\R2-2207734.zip" TargetMode="External"/><Relationship Id="rId26" Type="http://schemas.openxmlformats.org/officeDocument/2006/relationships/hyperlink" Target="file:///C:\Users\terhentt\Documents\Tdocs\RAN2\RAN2_119-e\R2-2208393.zip" TargetMode="External"/><Relationship Id="rId39" Type="http://schemas.openxmlformats.org/officeDocument/2006/relationships/hyperlink" Target="file:///C:\Users\terhentt\Documents\Tdocs\RAN2\RAN2_119-e\R2-2208479.zip" TargetMode="External"/><Relationship Id="rId21" Type="http://schemas.microsoft.com/office/2011/relationships/commentsExtended" Target="commentsExtended.xml"/><Relationship Id="rId34" Type="http://schemas.openxmlformats.org/officeDocument/2006/relationships/hyperlink" Target="file:///C:\Users\terhentt\Documents\Tdocs\RAN2\RAN2_119-e\R2-2207950.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s\terhentt\Documents\Tdocs\RAN2\RAN2_119-e\R2-2207531.zip" TargetMode="External"/><Relationship Id="rId20" Type="http://schemas.openxmlformats.org/officeDocument/2006/relationships/comments" Target="comments.xml"/><Relationship Id="rId29" Type="http://schemas.openxmlformats.org/officeDocument/2006/relationships/hyperlink" Target="file:///C:\Users\terhentt\Documents\Tdocs\RAN2\RAN2_119-e\R2-220742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terhentt\Documents\Tdocs\RAN2\RAN2_119-e\R2-2208238.zip" TargetMode="External"/><Relationship Id="rId32" Type="http://schemas.openxmlformats.org/officeDocument/2006/relationships/hyperlink" Target="file:///C:\Users\terhentt\Documents\Tdocs\RAN2\RAN2_119-e\R2-2207734.zip" TargetMode="External"/><Relationship Id="rId37" Type="http://schemas.openxmlformats.org/officeDocument/2006/relationships/hyperlink" Target="file:///C:\Users\terhentt\Documents\Tdocs\RAN2\RAN2_119-e\R2-2208393.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terhentt\Documents\Tdocs\RAN2\RAN2_119-e\R2-2207426.zip" TargetMode="External"/><Relationship Id="rId23" Type="http://schemas.microsoft.com/office/2018/08/relationships/commentsExtensible" Target="commentsExtensible.xml"/><Relationship Id="rId28" Type="http://schemas.openxmlformats.org/officeDocument/2006/relationships/hyperlink" Target="file:///C:\Users\terhentt\Documents\Tdocs\RAN2\RAN2_119-e\R2-2208479.zip" TargetMode="External"/><Relationship Id="rId36" Type="http://schemas.openxmlformats.org/officeDocument/2006/relationships/hyperlink" Target="file:///C:\Users\terhentt\Documents\Tdocs\RAN2\RAN2_119-e\R2-2208239.zip" TargetMode="External"/><Relationship Id="rId10" Type="http://schemas.openxmlformats.org/officeDocument/2006/relationships/settings" Target="settings.xml"/><Relationship Id="rId19" Type="http://schemas.openxmlformats.org/officeDocument/2006/relationships/hyperlink" Target="file:///C:\Users\terhentt\Documents\Tdocs\RAN2\RAN2_119-e\R2-2207821.zip" TargetMode="External"/><Relationship Id="rId31" Type="http://schemas.openxmlformats.org/officeDocument/2006/relationships/hyperlink" Target="file:///C:\Users\terhentt\Documents\Tdocs\RAN2\RAN2_119-e\R2-22077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terhentt\Documents\Tdocs\RAN2\RAN2_119-e\R2-2207425.zip" TargetMode="External"/><Relationship Id="rId22" Type="http://schemas.microsoft.com/office/2016/09/relationships/commentsIds" Target="commentsIds.xml"/><Relationship Id="rId27" Type="http://schemas.openxmlformats.org/officeDocument/2006/relationships/hyperlink" Target="file:///C:\Users\terhentt\Documents\Tdocs\RAN2\RAN2_119-e\R2-2208394.zip" TargetMode="External"/><Relationship Id="rId30" Type="http://schemas.openxmlformats.org/officeDocument/2006/relationships/hyperlink" Target="file:///C:\Users\terhentt\Documents\Tdocs\RAN2\RAN2_119-e\R2-2207531.zip" TargetMode="External"/><Relationship Id="rId35" Type="http://schemas.openxmlformats.org/officeDocument/2006/relationships/hyperlink" Target="file:///C:\Users\terhentt\Documents\Tdocs\RAN2\RAN2_119-e\R2-2208238.zip" TargetMode="External"/><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terhentt\Documents\Tdocs\RAN2\RAN2_119-e\R2-2207722.zip" TargetMode="External"/><Relationship Id="rId25" Type="http://schemas.openxmlformats.org/officeDocument/2006/relationships/hyperlink" Target="file:///C:\Users\terhentt\Documents\Tdocs\RAN2\RAN2_119-e\R2-2208239.zip" TargetMode="External"/><Relationship Id="rId33" Type="http://schemas.openxmlformats.org/officeDocument/2006/relationships/hyperlink" Target="file:///C:\Users\terhentt\Documents\Tdocs\RAN2\RAN2_119-e\R2-2207821.zip" TargetMode="External"/><Relationship Id="rId38" Type="http://schemas.openxmlformats.org/officeDocument/2006/relationships/hyperlink" Target="file:///C:\Users\terhentt\Documents\Tdocs\RAN2\RAN2_119-e\R2-22083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2C91D5A3-707F-4E12-B4FD-B75B6F04107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7.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15</Pages>
  <Words>2690</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Lenovo</cp:lastModifiedBy>
  <cp:revision>10</cp:revision>
  <cp:lastPrinted>2008-01-31T07:09:00Z</cp:lastPrinted>
  <dcterms:created xsi:type="dcterms:W3CDTF">2022-08-17T19:30:00Z</dcterms:created>
  <dcterms:modified xsi:type="dcterms:W3CDTF">2022-08-17T20:58:00Z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