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4E323" w14:textId="1027BC50" w:rsidR="00946F47" w:rsidRDefault="00946F47" w:rsidP="00946F47">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w:t>
      </w:r>
      <w:r>
        <w:rPr>
          <w:b/>
          <w:noProof/>
          <w:sz w:val="24"/>
          <w:szCs w:val="24"/>
        </w:rPr>
        <w:t>90</w:t>
      </w:r>
    </w:p>
    <w:p w14:paraId="56DA9266" w14:textId="77777777" w:rsidR="00946F47" w:rsidRDefault="00946F47" w:rsidP="00946F47">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1A2F4759" w14:textId="77777777" w:rsidR="00946F47" w:rsidRDefault="00946F47" w:rsidP="00946F47">
      <w:pPr>
        <w:pStyle w:val="CRCoverPage"/>
        <w:pBdr>
          <w:bottom w:val="single" w:sz="6" w:space="0" w:color="auto"/>
        </w:pBdr>
        <w:tabs>
          <w:tab w:val="right" w:pos="9639"/>
          <w:tab w:val="right" w:pos="13323"/>
        </w:tabs>
        <w:spacing w:after="0"/>
        <w:rPr>
          <w:noProof/>
        </w:rPr>
      </w:pPr>
    </w:p>
    <w:p w14:paraId="22D0D137" w14:textId="77777777" w:rsidR="00946F47" w:rsidRDefault="00946F47" w:rsidP="00946F47">
      <w:pPr>
        <w:pStyle w:val="CRCoverPage"/>
        <w:tabs>
          <w:tab w:val="left" w:pos="7655"/>
        </w:tabs>
        <w:spacing w:after="0"/>
        <w:outlineLvl w:val="0"/>
        <w:rPr>
          <w:noProof/>
          <w:lang w:eastAsia="ko-KR"/>
        </w:rPr>
      </w:pPr>
    </w:p>
    <w:p w14:paraId="6A71607C" w14:textId="71B3D293" w:rsidR="00463675" w:rsidRPr="00137936" w:rsidRDefault="00130D6F" w:rsidP="000F4E43">
      <w:pPr>
        <w:pStyle w:val="Header"/>
        <w:tabs>
          <w:tab w:val="clear" w:pos="4153"/>
          <w:tab w:val="clear" w:pos="8306"/>
          <w:tab w:val="right" w:pos="9639"/>
        </w:tabs>
        <w:rPr>
          <w:rFonts w:ascii="Arial" w:hAnsi="Arial" w:cs="Arial"/>
          <w:b/>
          <w:bCs/>
          <w:sz w:val="28"/>
          <w:szCs w:val="24"/>
        </w:rPr>
      </w:pPr>
      <w:r w:rsidRPr="00137936">
        <w:rPr>
          <w:rFonts w:ascii="Arial" w:hAnsi="Arial" w:cs="Arial"/>
          <w:b/>
          <w:bCs/>
          <w:sz w:val="24"/>
          <w:szCs w:val="24"/>
        </w:rPr>
        <w:t>3GPP TSG-WG SA2 Meeting #1</w:t>
      </w:r>
      <w:r w:rsidR="0076677F" w:rsidRPr="00137936">
        <w:rPr>
          <w:rFonts w:ascii="Arial" w:hAnsi="Arial" w:cs="Arial"/>
          <w:b/>
          <w:bCs/>
          <w:sz w:val="24"/>
          <w:szCs w:val="24"/>
        </w:rPr>
        <w:t>5</w:t>
      </w:r>
      <w:r w:rsidR="00051868" w:rsidRPr="00137936">
        <w:rPr>
          <w:rFonts w:ascii="Arial" w:hAnsi="Arial" w:cs="Arial"/>
          <w:b/>
          <w:bCs/>
          <w:sz w:val="24"/>
          <w:szCs w:val="24"/>
        </w:rPr>
        <w:t>2</w:t>
      </w:r>
      <w:r w:rsidR="00F248C0" w:rsidRPr="00137936">
        <w:rPr>
          <w:rFonts w:ascii="Arial" w:hAnsi="Arial" w:cs="Arial"/>
          <w:b/>
          <w:bCs/>
          <w:sz w:val="24"/>
          <w:szCs w:val="24"/>
        </w:rPr>
        <w:t xml:space="preserve">E e-meeting </w:t>
      </w:r>
      <w:r w:rsidR="003007F7" w:rsidRPr="00137936">
        <w:rPr>
          <w:rFonts w:ascii="Arial" w:hAnsi="Arial" w:cs="Arial"/>
          <w:b/>
          <w:bCs/>
          <w:sz w:val="24"/>
          <w:szCs w:val="24"/>
        </w:rPr>
        <w:t xml:space="preserve"> </w:t>
      </w:r>
      <w:r w:rsidR="003007F7" w:rsidRPr="00137936">
        <w:rPr>
          <w:rFonts w:ascii="Arial" w:hAnsi="Arial" w:cs="Arial"/>
          <w:b/>
          <w:bCs/>
          <w:sz w:val="28"/>
          <w:szCs w:val="24"/>
        </w:rPr>
        <w:tab/>
      </w:r>
      <w:r w:rsidR="007747A9" w:rsidRPr="00137936">
        <w:rPr>
          <w:rFonts w:ascii="Arial" w:hAnsi="Arial" w:cs="Arial"/>
          <w:b/>
          <w:bCs/>
          <w:i/>
          <w:sz w:val="28"/>
          <w:szCs w:val="24"/>
        </w:rPr>
        <w:t>S2-220</w:t>
      </w:r>
      <w:r w:rsidR="003C52C8">
        <w:rPr>
          <w:rFonts w:ascii="Arial" w:hAnsi="Arial" w:cs="Arial"/>
          <w:b/>
          <w:bCs/>
          <w:i/>
          <w:sz w:val="28"/>
          <w:szCs w:val="24"/>
        </w:rPr>
        <w:t>7409</w:t>
      </w:r>
    </w:p>
    <w:p w14:paraId="1A8F69A3" w14:textId="7F6C28A7" w:rsidR="00463675" w:rsidRPr="00137936"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137936">
        <w:rPr>
          <w:rFonts w:ascii="Arial" w:hAnsi="Arial" w:cs="Arial"/>
          <w:b/>
          <w:bCs/>
          <w:sz w:val="24"/>
          <w:szCs w:val="24"/>
        </w:rPr>
        <w:t>Elbonia</w:t>
      </w:r>
      <w:proofErr w:type="spellEnd"/>
      <w:r w:rsidRPr="00137936">
        <w:rPr>
          <w:rFonts w:ascii="Arial" w:hAnsi="Arial" w:cs="Arial"/>
          <w:b/>
          <w:bCs/>
          <w:sz w:val="24"/>
          <w:szCs w:val="24"/>
        </w:rPr>
        <w:t xml:space="preserve">, </w:t>
      </w:r>
      <w:r w:rsidR="00051868" w:rsidRPr="00137936">
        <w:rPr>
          <w:rFonts w:ascii="Arial" w:eastAsia="Arial Unicode MS" w:hAnsi="Arial" w:cs="Arial"/>
          <w:b/>
          <w:bCs/>
          <w:sz w:val="24"/>
        </w:rPr>
        <w:t>August</w:t>
      </w:r>
      <w:r w:rsidR="0001501B" w:rsidRPr="00137936">
        <w:rPr>
          <w:rFonts w:ascii="Arial" w:eastAsia="Arial Unicode MS" w:hAnsi="Arial" w:cs="Arial"/>
          <w:b/>
          <w:bCs/>
          <w:sz w:val="24"/>
        </w:rPr>
        <w:t xml:space="preserve"> 1</w:t>
      </w:r>
      <w:r w:rsidR="00051868" w:rsidRPr="00137936">
        <w:rPr>
          <w:rFonts w:ascii="Arial" w:eastAsia="Arial Unicode MS" w:hAnsi="Arial" w:cs="Arial"/>
          <w:b/>
          <w:bCs/>
          <w:sz w:val="24"/>
        </w:rPr>
        <w:t>7</w:t>
      </w:r>
      <w:r w:rsidR="0001501B" w:rsidRPr="00137936">
        <w:rPr>
          <w:rFonts w:ascii="Arial" w:eastAsia="Arial Unicode MS" w:hAnsi="Arial" w:cs="Arial"/>
          <w:b/>
          <w:bCs/>
          <w:sz w:val="24"/>
        </w:rPr>
        <w:t xml:space="preserve"> – 2</w:t>
      </w:r>
      <w:r w:rsidR="00051868" w:rsidRPr="00137936">
        <w:rPr>
          <w:rFonts w:ascii="Arial" w:eastAsia="Arial Unicode MS" w:hAnsi="Arial" w:cs="Arial"/>
          <w:b/>
          <w:bCs/>
          <w:sz w:val="24"/>
        </w:rPr>
        <w:t>6</w:t>
      </w:r>
      <w:r w:rsidR="0076677F" w:rsidRPr="00137936">
        <w:rPr>
          <w:rFonts w:ascii="Arial" w:eastAsia="Arial Unicode MS" w:hAnsi="Arial" w:cs="Arial"/>
          <w:b/>
          <w:bCs/>
          <w:sz w:val="24"/>
        </w:rPr>
        <w:t>, 2022</w:t>
      </w:r>
      <w:r w:rsidR="0074309D" w:rsidRPr="00137936">
        <w:rPr>
          <w:rFonts w:ascii="Arial" w:hAnsi="Arial" w:cs="Arial"/>
          <w:b/>
          <w:bCs/>
          <w:sz w:val="24"/>
          <w:szCs w:val="24"/>
        </w:rPr>
        <w:tab/>
      </w:r>
      <w:r w:rsidR="0084049C" w:rsidRPr="00137936">
        <w:rPr>
          <w:rFonts w:ascii="Arial" w:hAnsi="Arial" w:cs="Arial"/>
          <w:b/>
          <w:bCs/>
          <w:color w:val="0000FF"/>
        </w:rPr>
        <w:t>(revision of S2-2</w:t>
      </w:r>
      <w:r w:rsidR="00305AD7" w:rsidRPr="00137936">
        <w:rPr>
          <w:rFonts w:ascii="Arial" w:hAnsi="Arial" w:cs="Arial"/>
          <w:b/>
          <w:bCs/>
          <w:color w:val="0000FF"/>
        </w:rPr>
        <w:t>2</w:t>
      </w:r>
      <w:r w:rsidR="0084049C" w:rsidRPr="00137936">
        <w:rPr>
          <w:rFonts w:ascii="Arial" w:hAnsi="Arial" w:cs="Arial"/>
          <w:b/>
          <w:bCs/>
          <w:color w:val="0000FF"/>
        </w:rPr>
        <w:t>0</w:t>
      </w:r>
      <w:r w:rsidR="003C52C8">
        <w:rPr>
          <w:rFonts w:ascii="Arial" w:hAnsi="Arial" w:cs="Arial"/>
          <w:b/>
          <w:bCs/>
          <w:color w:val="0000FF"/>
        </w:rPr>
        <w:t>6077r13</w:t>
      </w:r>
      <w:r w:rsidR="0074309D" w:rsidRPr="00137936">
        <w:rPr>
          <w:rFonts w:ascii="Arial" w:hAnsi="Arial" w:cs="Arial"/>
          <w:b/>
          <w:bCs/>
          <w:color w:val="0000FF"/>
        </w:rPr>
        <w:t>)</w:t>
      </w:r>
    </w:p>
    <w:p w14:paraId="0AD45DF9" w14:textId="77777777" w:rsidR="00463675" w:rsidRPr="00137936" w:rsidRDefault="00463675">
      <w:pPr>
        <w:rPr>
          <w:rFonts w:ascii="Arial" w:hAnsi="Arial" w:cs="Arial"/>
        </w:rPr>
      </w:pPr>
    </w:p>
    <w:p w14:paraId="1025BF13" w14:textId="4B4D6F4E" w:rsidR="00463675" w:rsidRPr="00137936" w:rsidRDefault="00463675" w:rsidP="0001555D">
      <w:pPr>
        <w:pStyle w:val="Title"/>
        <w:spacing w:before="120"/>
      </w:pPr>
      <w:r w:rsidRPr="00137936">
        <w:t>Title:</w:t>
      </w:r>
      <w:r w:rsidRPr="00137936">
        <w:tab/>
      </w:r>
      <w:r w:rsidRPr="00137936">
        <w:rPr>
          <w:color w:val="000000"/>
        </w:rPr>
        <w:t xml:space="preserve">LS on </w:t>
      </w:r>
      <w:r w:rsidR="003475CD" w:rsidRPr="00137936">
        <w:rPr>
          <w:bCs w:val="0"/>
        </w:rPr>
        <w:t>AS-NAS layer interactions for MBS</w:t>
      </w:r>
    </w:p>
    <w:p w14:paraId="131FF66D" w14:textId="77777777" w:rsidR="00463675" w:rsidRPr="00137936" w:rsidRDefault="00463675" w:rsidP="0001555D">
      <w:pPr>
        <w:pStyle w:val="Title"/>
        <w:spacing w:before="120"/>
      </w:pPr>
      <w:r w:rsidRPr="00137936">
        <w:t>Response to:</w:t>
      </w:r>
      <w:r w:rsidRPr="00137936">
        <w:tab/>
      </w:r>
      <w:r w:rsidRPr="00137936">
        <w:rPr>
          <w:color w:val="000000"/>
        </w:rPr>
        <w:t>LS (</w:t>
      </w:r>
      <w:r w:rsidR="00C72877" w:rsidRPr="00137936">
        <w:rPr>
          <w:color w:val="000000"/>
        </w:rPr>
        <w:t>S2-2205426</w:t>
      </w:r>
      <w:r w:rsidRPr="00137936">
        <w:rPr>
          <w:color w:val="000000"/>
        </w:rPr>
        <w:t xml:space="preserve">) on </w:t>
      </w:r>
      <w:r w:rsidR="003475CD" w:rsidRPr="00137936">
        <w:rPr>
          <w:bCs w:val="0"/>
        </w:rPr>
        <w:t>LS on AS-NAS layer interactions for MBS</w:t>
      </w:r>
      <w:r w:rsidR="003475CD" w:rsidRPr="00137936">
        <w:rPr>
          <w:color w:val="000000"/>
        </w:rPr>
        <w:t xml:space="preserve"> </w:t>
      </w:r>
      <w:r w:rsidRPr="00137936">
        <w:rPr>
          <w:color w:val="000000"/>
        </w:rPr>
        <w:t xml:space="preserve">from </w:t>
      </w:r>
      <w:r w:rsidR="009D4F3B" w:rsidRPr="00137936">
        <w:rPr>
          <w:color w:val="000000"/>
        </w:rPr>
        <w:t>RAN</w:t>
      </w:r>
      <w:r w:rsidR="003475CD" w:rsidRPr="00137936">
        <w:rPr>
          <w:color w:val="000000"/>
        </w:rPr>
        <w:t>2</w:t>
      </w:r>
    </w:p>
    <w:p w14:paraId="4C3D61C1" w14:textId="77777777" w:rsidR="00463675" w:rsidRPr="00137936" w:rsidRDefault="00463675" w:rsidP="0001555D">
      <w:pPr>
        <w:pStyle w:val="Title"/>
        <w:spacing w:before="120"/>
      </w:pPr>
      <w:r w:rsidRPr="00137936">
        <w:t>Release:</w:t>
      </w:r>
      <w:r w:rsidRPr="00137936">
        <w:tab/>
      </w:r>
      <w:r w:rsidRPr="00137936">
        <w:rPr>
          <w:color w:val="000000"/>
        </w:rPr>
        <w:t xml:space="preserve">Release </w:t>
      </w:r>
      <w:r w:rsidR="003475CD" w:rsidRPr="00137936">
        <w:rPr>
          <w:color w:val="000000"/>
        </w:rPr>
        <w:t>17</w:t>
      </w:r>
    </w:p>
    <w:p w14:paraId="69DBFEC1" w14:textId="77777777" w:rsidR="00463675" w:rsidRPr="00137936" w:rsidRDefault="00463675" w:rsidP="0001555D">
      <w:pPr>
        <w:pStyle w:val="Title"/>
        <w:spacing w:before="120"/>
      </w:pPr>
      <w:r w:rsidRPr="00137936">
        <w:t>Work Item:</w:t>
      </w:r>
      <w:r w:rsidRPr="00137936">
        <w:tab/>
      </w:r>
      <w:r w:rsidR="003475CD" w:rsidRPr="00137936">
        <w:rPr>
          <w:color w:val="000000"/>
        </w:rPr>
        <w:t xml:space="preserve">5MBS, </w:t>
      </w:r>
      <w:r w:rsidR="003475CD" w:rsidRPr="00137936">
        <w:rPr>
          <w:bCs w:val="0"/>
        </w:rPr>
        <w:t>NR_MBS-Core</w:t>
      </w:r>
    </w:p>
    <w:p w14:paraId="37C9238E" w14:textId="77777777" w:rsidR="00463675" w:rsidRPr="00137936" w:rsidRDefault="00463675">
      <w:pPr>
        <w:spacing w:after="60"/>
        <w:ind w:left="1985" w:hanging="1985"/>
        <w:rPr>
          <w:rFonts w:ascii="Arial" w:hAnsi="Arial" w:cs="Arial"/>
          <w:b/>
        </w:rPr>
      </w:pPr>
    </w:p>
    <w:p w14:paraId="3A65D893" w14:textId="194A4409" w:rsidR="00463675" w:rsidRPr="00137936" w:rsidRDefault="00463675" w:rsidP="000F4E43">
      <w:pPr>
        <w:pStyle w:val="Source"/>
      </w:pPr>
      <w:r w:rsidRPr="00137936">
        <w:t>Source:</w:t>
      </w:r>
      <w:r w:rsidRPr="00137936">
        <w:tab/>
      </w:r>
      <w:r w:rsidR="00C55D6B" w:rsidRPr="00137936">
        <w:rPr>
          <w:b w:val="0"/>
        </w:rPr>
        <w:t>SA</w:t>
      </w:r>
      <w:r w:rsidR="00C831C8" w:rsidRPr="00137936">
        <w:rPr>
          <w:b w:val="0"/>
        </w:rPr>
        <w:t>2</w:t>
      </w:r>
    </w:p>
    <w:p w14:paraId="70325F02" w14:textId="5120C95C" w:rsidR="00463675" w:rsidRPr="00137936" w:rsidRDefault="00463675" w:rsidP="000F4E43">
      <w:pPr>
        <w:pStyle w:val="Source"/>
      </w:pPr>
      <w:r w:rsidRPr="00137936">
        <w:t>To:</w:t>
      </w:r>
      <w:r w:rsidRPr="00137936">
        <w:tab/>
      </w:r>
      <w:r w:rsidR="00324937" w:rsidRPr="00137936">
        <w:rPr>
          <w:b w:val="0"/>
        </w:rPr>
        <w:t>RAN</w:t>
      </w:r>
      <w:r w:rsidR="003475CD" w:rsidRPr="00137936">
        <w:rPr>
          <w:b w:val="0"/>
        </w:rPr>
        <w:t>2</w:t>
      </w:r>
      <w:r w:rsidR="009415E8" w:rsidRPr="00137936">
        <w:rPr>
          <w:b w:val="0"/>
        </w:rPr>
        <w:t>,</w:t>
      </w:r>
      <w:r w:rsidR="009415E8" w:rsidRPr="00137936">
        <w:rPr>
          <w:b w:val="0"/>
          <w:lang w:val="fr-FR"/>
        </w:rPr>
        <w:t xml:space="preserve"> CT1</w:t>
      </w:r>
    </w:p>
    <w:p w14:paraId="5773C73C" w14:textId="71D9C22F" w:rsidR="00463675" w:rsidRPr="00137936" w:rsidRDefault="00463675" w:rsidP="000F4E43">
      <w:pPr>
        <w:pStyle w:val="Source"/>
        <w:rPr>
          <w:lang w:val="fr-FR"/>
        </w:rPr>
      </w:pPr>
      <w:r w:rsidRPr="00137936">
        <w:rPr>
          <w:lang w:val="fr-FR"/>
        </w:rPr>
        <w:t>Cc:</w:t>
      </w:r>
      <w:r w:rsidRPr="00137936">
        <w:rPr>
          <w:lang w:val="fr-FR"/>
        </w:rPr>
        <w:tab/>
      </w:r>
    </w:p>
    <w:p w14:paraId="0FAF3E36" w14:textId="77777777" w:rsidR="00463675" w:rsidRPr="00137936" w:rsidRDefault="00463675">
      <w:pPr>
        <w:spacing w:after="60"/>
        <w:ind w:left="1985" w:hanging="1985"/>
        <w:rPr>
          <w:rFonts w:ascii="Arial" w:hAnsi="Arial" w:cs="Arial"/>
          <w:bCs/>
          <w:lang w:val="fr-FR"/>
        </w:rPr>
      </w:pPr>
    </w:p>
    <w:p w14:paraId="50F2694B" w14:textId="77777777" w:rsidR="00463675" w:rsidRPr="00137936" w:rsidRDefault="00463675">
      <w:pPr>
        <w:tabs>
          <w:tab w:val="left" w:pos="2268"/>
        </w:tabs>
        <w:rPr>
          <w:rFonts w:ascii="Arial" w:hAnsi="Arial" w:cs="Arial"/>
          <w:bCs/>
          <w:lang w:val="fr-FR"/>
        </w:rPr>
      </w:pPr>
      <w:r w:rsidRPr="00137936">
        <w:rPr>
          <w:rFonts w:ascii="Arial" w:hAnsi="Arial" w:cs="Arial"/>
          <w:b/>
          <w:lang w:val="fr-FR"/>
        </w:rPr>
        <w:t>Contact Person:</w:t>
      </w:r>
      <w:r w:rsidRPr="00137936">
        <w:rPr>
          <w:rFonts w:ascii="Arial" w:hAnsi="Arial" w:cs="Arial"/>
          <w:bCs/>
          <w:lang w:val="fr-FR"/>
        </w:rPr>
        <w:tab/>
      </w:r>
    </w:p>
    <w:p w14:paraId="7EBE4D9D" w14:textId="77777777" w:rsidR="00463675" w:rsidRPr="00137936" w:rsidRDefault="00463675" w:rsidP="000F4E43">
      <w:pPr>
        <w:pStyle w:val="Contact"/>
        <w:tabs>
          <w:tab w:val="clear" w:pos="2268"/>
        </w:tabs>
        <w:rPr>
          <w:bCs/>
        </w:rPr>
      </w:pPr>
      <w:r w:rsidRPr="00137936">
        <w:t>Name:</w:t>
      </w:r>
      <w:r w:rsidRPr="00137936">
        <w:rPr>
          <w:bCs/>
        </w:rPr>
        <w:tab/>
      </w:r>
      <w:r w:rsidR="003475CD" w:rsidRPr="00137936">
        <w:rPr>
          <w:b w:val="0"/>
          <w:bCs/>
          <w:lang w:eastAsia="zh-CN"/>
        </w:rPr>
        <w:t>Meng Li</w:t>
      </w:r>
    </w:p>
    <w:p w14:paraId="65B48B66" w14:textId="77777777" w:rsidR="00463675" w:rsidRPr="00137936" w:rsidRDefault="00463675" w:rsidP="000F4E43">
      <w:pPr>
        <w:pStyle w:val="Contact"/>
        <w:tabs>
          <w:tab w:val="clear" w:pos="2268"/>
        </w:tabs>
        <w:rPr>
          <w:bCs/>
        </w:rPr>
      </w:pPr>
      <w:r w:rsidRPr="00137936">
        <w:t>Tel. Number:</w:t>
      </w:r>
      <w:r w:rsidRPr="00137936">
        <w:rPr>
          <w:bCs/>
        </w:rPr>
        <w:tab/>
      </w:r>
    </w:p>
    <w:p w14:paraId="5A54C290" w14:textId="77777777" w:rsidR="00463675" w:rsidRPr="00137936" w:rsidRDefault="00463675" w:rsidP="000F4E43">
      <w:pPr>
        <w:pStyle w:val="Contact"/>
        <w:tabs>
          <w:tab w:val="clear" w:pos="2268"/>
        </w:tabs>
        <w:rPr>
          <w:bCs/>
          <w:color w:val="0000FF"/>
        </w:rPr>
      </w:pPr>
      <w:r w:rsidRPr="00137936">
        <w:rPr>
          <w:color w:val="0000FF"/>
        </w:rPr>
        <w:t>E-mail Address:</w:t>
      </w:r>
      <w:r w:rsidRPr="00137936">
        <w:rPr>
          <w:bCs/>
          <w:color w:val="0000FF"/>
        </w:rPr>
        <w:tab/>
      </w:r>
      <w:r w:rsidR="003475CD" w:rsidRPr="00137936">
        <w:rPr>
          <w:b w:val="0"/>
          <w:bCs/>
        </w:rPr>
        <w:t>Raymond</w:t>
      </w:r>
      <w:r w:rsidR="00F62570" w:rsidRPr="00137936">
        <w:rPr>
          <w:b w:val="0"/>
          <w:bCs/>
        </w:rPr>
        <w:t xml:space="preserve"> DOT </w:t>
      </w:r>
      <w:proofErr w:type="spellStart"/>
      <w:r w:rsidR="003475CD" w:rsidRPr="00137936">
        <w:rPr>
          <w:b w:val="0"/>
          <w:bCs/>
        </w:rPr>
        <w:t>limeng</w:t>
      </w:r>
      <w:proofErr w:type="spellEnd"/>
      <w:r w:rsidR="00F62570" w:rsidRPr="00137936">
        <w:rPr>
          <w:b w:val="0"/>
          <w:bCs/>
        </w:rPr>
        <w:t xml:space="preserve"> AT </w:t>
      </w:r>
      <w:proofErr w:type="spellStart"/>
      <w:r w:rsidR="00F62570" w:rsidRPr="00137936">
        <w:rPr>
          <w:b w:val="0"/>
          <w:bCs/>
        </w:rPr>
        <w:t>huawei</w:t>
      </w:r>
      <w:proofErr w:type="spellEnd"/>
      <w:r w:rsidR="00F62570" w:rsidRPr="00137936">
        <w:rPr>
          <w:b w:val="0"/>
          <w:bCs/>
        </w:rPr>
        <w:t xml:space="preserve"> DOT com</w:t>
      </w:r>
    </w:p>
    <w:p w14:paraId="00B8E77B" w14:textId="77777777" w:rsidR="00463675" w:rsidRPr="00137936" w:rsidRDefault="00463675">
      <w:pPr>
        <w:spacing w:after="60"/>
        <w:ind w:left="1985" w:hanging="1985"/>
        <w:rPr>
          <w:rFonts w:ascii="Arial" w:hAnsi="Arial" w:cs="Arial"/>
          <w:b/>
        </w:rPr>
      </w:pPr>
    </w:p>
    <w:p w14:paraId="50951301" w14:textId="4E9B83B9" w:rsidR="00923E7C" w:rsidRPr="00137936" w:rsidRDefault="00923E7C" w:rsidP="00923E7C">
      <w:pPr>
        <w:tabs>
          <w:tab w:val="left" w:pos="2268"/>
        </w:tabs>
        <w:rPr>
          <w:rFonts w:ascii="Arial" w:hAnsi="Arial" w:cs="Arial"/>
          <w:bCs/>
        </w:rPr>
      </w:pPr>
      <w:r w:rsidRPr="00137936">
        <w:rPr>
          <w:rFonts w:ascii="Arial" w:hAnsi="Arial" w:cs="Arial"/>
          <w:b/>
        </w:rPr>
        <w:t>Send any reply LS to:</w:t>
      </w:r>
      <w:r w:rsidRPr="00137936">
        <w:rPr>
          <w:rFonts w:ascii="Arial" w:hAnsi="Arial" w:cs="Arial"/>
          <w:b/>
        </w:rPr>
        <w:tab/>
        <w:t xml:space="preserve">3GPP Liaisons Coordinator, </w:t>
      </w:r>
      <w:hyperlink r:id="rId7" w:history="1">
        <w:r w:rsidRPr="00137936">
          <w:rPr>
            <w:rStyle w:val="Hyperlink"/>
            <w:rFonts w:ascii="Arial" w:hAnsi="Arial" w:cs="Arial"/>
            <w:b/>
          </w:rPr>
          <w:t>mailto:3GPPLiaison@etsi.org</w:t>
        </w:r>
      </w:hyperlink>
    </w:p>
    <w:p w14:paraId="0206E57C" w14:textId="77777777" w:rsidR="00923E7C" w:rsidRPr="00137936" w:rsidRDefault="00923E7C">
      <w:pPr>
        <w:spacing w:after="60"/>
        <w:ind w:left="1985" w:hanging="1985"/>
        <w:rPr>
          <w:rFonts w:ascii="Arial" w:hAnsi="Arial" w:cs="Arial"/>
          <w:b/>
        </w:rPr>
      </w:pPr>
    </w:p>
    <w:p w14:paraId="5D9E7600" w14:textId="77777777" w:rsidR="00463675" w:rsidRPr="00137936" w:rsidRDefault="00463675" w:rsidP="0001555D">
      <w:pPr>
        <w:pStyle w:val="Title"/>
        <w:spacing w:before="0"/>
      </w:pPr>
      <w:r w:rsidRPr="00137936">
        <w:t>Attachments:</w:t>
      </w:r>
      <w:r w:rsidRPr="00137936">
        <w:tab/>
      </w:r>
      <w:r w:rsidR="003475CD" w:rsidRPr="00137936">
        <w:rPr>
          <w:color w:val="000000"/>
        </w:rPr>
        <w:t xml:space="preserve">None. </w:t>
      </w:r>
    </w:p>
    <w:p w14:paraId="2321C16F" w14:textId="77777777" w:rsidR="00463675" w:rsidRPr="00137936" w:rsidRDefault="00463675">
      <w:pPr>
        <w:pBdr>
          <w:bottom w:val="single" w:sz="4" w:space="1" w:color="auto"/>
        </w:pBdr>
        <w:rPr>
          <w:rFonts w:ascii="Arial" w:hAnsi="Arial" w:cs="Arial"/>
        </w:rPr>
      </w:pPr>
    </w:p>
    <w:p w14:paraId="61068B3A" w14:textId="77777777" w:rsidR="00463675" w:rsidRPr="00137936" w:rsidRDefault="00463675">
      <w:pPr>
        <w:rPr>
          <w:rFonts w:ascii="Arial" w:hAnsi="Arial" w:cs="Arial"/>
        </w:rPr>
      </w:pPr>
    </w:p>
    <w:p w14:paraId="531809FC" w14:textId="77777777" w:rsidR="00463675" w:rsidRPr="00137936" w:rsidRDefault="00463675">
      <w:pPr>
        <w:spacing w:after="120"/>
        <w:rPr>
          <w:rFonts w:ascii="Arial" w:hAnsi="Arial" w:cs="Arial"/>
          <w:b/>
        </w:rPr>
      </w:pPr>
      <w:r w:rsidRPr="00137936">
        <w:rPr>
          <w:rFonts w:ascii="Arial" w:hAnsi="Arial" w:cs="Arial"/>
          <w:b/>
        </w:rPr>
        <w:t>1. Overall Description:</w:t>
      </w:r>
    </w:p>
    <w:p w14:paraId="5C43E130" w14:textId="77777777" w:rsidR="00232611" w:rsidRPr="00137936" w:rsidRDefault="00232611" w:rsidP="00232611">
      <w:pPr>
        <w:spacing w:after="120"/>
        <w:rPr>
          <w:rFonts w:ascii="Arial" w:hAnsi="Arial" w:cs="Arial"/>
        </w:rPr>
      </w:pPr>
      <w:r w:rsidRPr="00137936">
        <w:rPr>
          <w:rFonts w:ascii="Arial" w:hAnsi="Arial" w:cs="Arial"/>
        </w:rPr>
        <w:t xml:space="preserve">SA2 would like to thank RAN2 for LS on </w:t>
      </w:r>
      <w:r w:rsidRPr="00137936">
        <w:rPr>
          <w:rFonts w:ascii="Arial" w:hAnsi="Arial" w:cs="Arial"/>
          <w:bCs/>
        </w:rPr>
        <w:t>AS-NAS layer interactions for MBS</w:t>
      </w:r>
      <w:r w:rsidRPr="00137936">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rsidRPr="00137936" w14:paraId="675C4FEB" w14:textId="77777777" w:rsidTr="002D1CBA">
        <w:trPr>
          <w:trHeight w:val="3851"/>
        </w:trPr>
        <w:tc>
          <w:tcPr>
            <w:tcW w:w="9629" w:type="dxa"/>
          </w:tcPr>
          <w:p w14:paraId="3322C3B5" w14:textId="77777777" w:rsidR="002D1CBA" w:rsidRPr="00137936" w:rsidRDefault="002D1CBA" w:rsidP="002D1CBA">
            <w:pPr>
              <w:rPr>
                <w:rFonts w:ascii="Arial" w:hAnsi="Arial" w:cs="Arial"/>
                <w:bCs/>
              </w:rPr>
            </w:pPr>
            <w:r w:rsidRPr="00137936">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Pr="00137936" w:rsidRDefault="002D1CBA" w:rsidP="002D1CBA">
            <w:pPr>
              <w:rPr>
                <w:rFonts w:ascii="Arial" w:hAnsi="Arial" w:cs="Arial"/>
                <w:bCs/>
              </w:rPr>
            </w:pPr>
          </w:p>
          <w:p w14:paraId="3331FC4A"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Pr="00137936" w:rsidRDefault="002D1CBA" w:rsidP="002D1CBA">
            <w:pPr>
              <w:rPr>
                <w:rFonts w:ascii="Arial" w:hAnsi="Arial" w:cs="Arial"/>
                <w:lang w:eastAsia="zh-CN"/>
              </w:rPr>
            </w:pPr>
          </w:p>
          <w:p w14:paraId="39E37DC2" w14:textId="77777777" w:rsidR="002D1CBA" w:rsidRPr="00137936" w:rsidRDefault="002D1CBA" w:rsidP="00D16144">
            <w:pPr>
              <w:rPr>
                <w:rFonts w:ascii="Arial" w:hAnsi="Arial" w:cs="Arial"/>
                <w:lang w:eastAsia="zh-CN"/>
              </w:rPr>
            </w:pPr>
            <w:r w:rsidRPr="00137936">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Pr="00137936" w:rsidRDefault="00D16144" w:rsidP="00D16144">
      <w:pPr>
        <w:rPr>
          <w:rFonts w:ascii="Arial" w:hAnsi="Arial" w:cs="Arial"/>
          <w:lang w:eastAsia="zh-CN"/>
        </w:rPr>
      </w:pPr>
    </w:p>
    <w:p w14:paraId="60F18E58" w14:textId="77777777" w:rsidR="00F644C6" w:rsidRPr="00137936" w:rsidRDefault="00F644C6" w:rsidP="002D1CBA">
      <w:pPr>
        <w:rPr>
          <w:rFonts w:ascii="Arial" w:hAnsi="Arial" w:cs="Arial"/>
          <w:lang w:eastAsia="zh-CN"/>
        </w:rPr>
      </w:pPr>
    </w:p>
    <w:p w14:paraId="2DEE9F96" w14:textId="774C552F" w:rsidR="0033691B" w:rsidRPr="00137936" w:rsidRDefault="0033691B" w:rsidP="0033691B">
      <w:pPr>
        <w:spacing w:after="120"/>
        <w:rPr>
          <w:rFonts w:ascii="Arial" w:hAnsi="Arial" w:cs="Arial"/>
        </w:rPr>
      </w:pPr>
      <w:r w:rsidRPr="00137936">
        <w:rPr>
          <w:rFonts w:ascii="Arial" w:hAnsi="Arial" w:cs="Arial"/>
        </w:rPr>
        <w:t xml:space="preserve">SA2 agrees </w:t>
      </w:r>
      <w:r w:rsidR="00C3048E" w:rsidRPr="00137936">
        <w:rPr>
          <w:rFonts w:ascii="Arial" w:hAnsi="Arial" w:cs="Arial"/>
        </w:rPr>
        <w:t xml:space="preserve">that </w:t>
      </w:r>
      <w:r w:rsidRPr="00137936">
        <w:rPr>
          <w:rFonts w:ascii="Arial" w:hAnsi="Arial" w:cs="Arial"/>
        </w:rPr>
        <w:t xml:space="preserve">the TMGI information </w:t>
      </w:r>
      <w:r w:rsidR="009D17BE" w:rsidRPr="00137936">
        <w:rPr>
          <w:rFonts w:ascii="Arial" w:hAnsi="Arial" w:cs="Arial"/>
        </w:rPr>
        <w:t>is needed</w:t>
      </w:r>
      <w:r w:rsidR="00994616" w:rsidRPr="00137936">
        <w:rPr>
          <w:rFonts w:ascii="Arial" w:hAnsi="Arial" w:cs="Arial"/>
        </w:rPr>
        <w:t xml:space="preserve"> </w:t>
      </w:r>
      <w:r w:rsidRPr="00137936">
        <w:rPr>
          <w:rFonts w:ascii="Arial" w:hAnsi="Arial" w:cs="Arial"/>
        </w:rPr>
        <w:t>at NAS</w:t>
      </w:r>
      <w:r w:rsidR="00CF05CE" w:rsidRPr="00137936">
        <w:rPr>
          <w:rFonts w:ascii="Arial" w:hAnsi="Arial" w:cs="Arial"/>
        </w:rPr>
        <w:t xml:space="preserve"> layer</w:t>
      </w:r>
      <w:r w:rsidRPr="00137936">
        <w:rPr>
          <w:rFonts w:ascii="Arial" w:hAnsi="Arial" w:cs="Arial"/>
        </w:rPr>
        <w:t xml:space="preserve"> when the </w:t>
      </w:r>
      <w:r w:rsidR="00DC18C9" w:rsidRPr="00137936">
        <w:rPr>
          <w:rFonts w:ascii="Arial" w:hAnsi="Arial" w:cs="Arial"/>
        </w:rPr>
        <w:t xml:space="preserve">CM-IDLE </w:t>
      </w:r>
      <w:r w:rsidRPr="00137936">
        <w:rPr>
          <w:rFonts w:ascii="Arial" w:hAnsi="Arial" w:cs="Arial"/>
        </w:rPr>
        <w:t>UE receives a Paging message including a TMGI for activation of a multicast MBS session.</w:t>
      </w:r>
    </w:p>
    <w:p w14:paraId="39B2777A" w14:textId="466CD7E5" w:rsidR="007E74F1" w:rsidRPr="00137936" w:rsidRDefault="0033691B" w:rsidP="0033691B">
      <w:pPr>
        <w:pStyle w:val="ListParagraph"/>
        <w:numPr>
          <w:ilvl w:val="0"/>
          <w:numId w:val="16"/>
        </w:numPr>
        <w:ind w:left="357" w:hanging="357"/>
        <w:rPr>
          <w:rFonts w:ascii="Arial" w:hAnsi="Arial" w:cs="Arial"/>
          <w:lang w:eastAsia="zh-CN"/>
        </w:rPr>
      </w:pPr>
      <w:r w:rsidRPr="00137936">
        <w:rPr>
          <w:rFonts w:ascii="Arial" w:hAnsi="Arial" w:cs="Arial"/>
          <w:lang w:eastAsia="zh-CN"/>
        </w:rPr>
        <w:t>For the UEs in CM-IDLE state, they need to send the service request message including the associated PDU session ID(s)</w:t>
      </w:r>
      <w:r w:rsidR="00C3048E" w:rsidRPr="00137936">
        <w:rPr>
          <w:rFonts w:ascii="Arial" w:hAnsi="Arial" w:cs="Arial"/>
          <w:lang w:eastAsia="zh-CN"/>
        </w:rPr>
        <w:t xml:space="preserve"> of the TMGI</w:t>
      </w:r>
      <w:r w:rsidRPr="00137936">
        <w:rPr>
          <w:rFonts w:ascii="Arial" w:hAnsi="Arial" w:cs="Arial"/>
          <w:lang w:eastAsia="zh-CN"/>
        </w:rPr>
        <w:t xml:space="preserve"> after receiving the paging message including TMGI.</w:t>
      </w:r>
    </w:p>
    <w:p w14:paraId="58955E46" w14:textId="371FD138" w:rsidR="00055B93" w:rsidRPr="00137936" w:rsidRDefault="001C35C9" w:rsidP="001C35C9">
      <w:pPr>
        <w:spacing w:after="120"/>
        <w:rPr>
          <w:rFonts w:ascii="Arial" w:hAnsi="Arial" w:cs="Arial"/>
          <w:bCs/>
        </w:rPr>
      </w:pPr>
      <w:r w:rsidRPr="00137936">
        <w:rPr>
          <w:rFonts w:ascii="Arial" w:hAnsi="Arial" w:cs="Arial"/>
          <w:bCs/>
        </w:rPr>
        <w:lastRenderedPageBreak/>
        <w:t xml:space="preserve">For scenario 2 and 3, SA2 assumes that AS layer needs to indicate to the </w:t>
      </w:r>
      <w:r w:rsidR="003A47EA" w:rsidRPr="00137936">
        <w:rPr>
          <w:rFonts w:ascii="Arial" w:hAnsi="Arial" w:cs="Arial"/>
          <w:bCs/>
        </w:rPr>
        <w:t xml:space="preserve">related </w:t>
      </w:r>
      <w:r w:rsidRPr="00137936">
        <w:rPr>
          <w:rFonts w:ascii="Arial" w:hAnsi="Arial" w:cs="Arial"/>
          <w:bCs/>
        </w:rPr>
        <w:t xml:space="preserve">upper layer </w:t>
      </w:r>
      <w:r w:rsidR="00E67FD2" w:rsidRPr="00137936">
        <w:rPr>
          <w:rFonts w:ascii="Arial" w:hAnsi="Arial" w:cs="Arial"/>
          <w:bCs/>
        </w:rPr>
        <w:t>per received</w:t>
      </w:r>
      <w:r w:rsidRPr="00137936">
        <w:rPr>
          <w:rFonts w:ascii="Arial" w:hAnsi="Arial" w:cs="Arial"/>
          <w:bCs/>
        </w:rPr>
        <w:t xml:space="preserve"> TMGI, so that client applications may take proper actions towards users</w:t>
      </w:r>
      <w:r w:rsidR="00047992" w:rsidRPr="00137936">
        <w:rPr>
          <w:rFonts w:ascii="Arial" w:hAnsi="Arial" w:cs="Arial"/>
          <w:bCs/>
        </w:rPr>
        <w:t xml:space="preserve">. </w:t>
      </w:r>
      <w:r w:rsidR="00DB258F" w:rsidRPr="00137936">
        <w:rPr>
          <w:rFonts w:ascii="Arial" w:hAnsi="Arial" w:cs="Arial"/>
          <w:bCs/>
        </w:rPr>
        <w:t>SA2 hasn’t seen other events or information to be notified from AS layer towards upper layer</w:t>
      </w:r>
      <w:r w:rsidRPr="00137936">
        <w:rPr>
          <w:rFonts w:ascii="Arial" w:hAnsi="Arial" w:cs="Arial"/>
          <w:bCs/>
        </w:rPr>
        <w:t>.</w:t>
      </w:r>
    </w:p>
    <w:p w14:paraId="0A68220A" w14:textId="58A354B7" w:rsidR="00463675" w:rsidRPr="00137936" w:rsidRDefault="00D01E36">
      <w:pPr>
        <w:pStyle w:val="Header"/>
        <w:tabs>
          <w:tab w:val="clear" w:pos="4153"/>
          <w:tab w:val="clear" w:pos="8306"/>
        </w:tabs>
        <w:rPr>
          <w:rFonts w:ascii="Arial" w:hAnsi="Arial" w:cs="Arial"/>
          <w:lang w:eastAsia="zh-CN"/>
        </w:rPr>
      </w:pPr>
      <w:r w:rsidRPr="00137936">
        <w:rPr>
          <w:rFonts w:ascii="Arial" w:hAnsi="Arial" w:cs="Arial"/>
          <w:lang w:eastAsia="zh-CN"/>
        </w:rPr>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r w:rsidR="00E5443F" w:rsidRPr="00137936">
        <w:rPr>
          <w:rFonts w:ascii="Arial" w:hAnsi="Arial" w:cs="Arial"/>
          <w:lang w:eastAsia="zh-CN"/>
        </w:rPr>
        <w:t xml:space="preserve"> unless it is being made aware of the mapping</w:t>
      </w:r>
      <w:r w:rsidRPr="00137936">
        <w:rPr>
          <w:rFonts w:ascii="Arial" w:hAnsi="Arial" w:cs="Arial"/>
          <w:lang w:eastAsia="zh-CN"/>
        </w:rPr>
        <w:t>.</w:t>
      </w:r>
    </w:p>
    <w:p w14:paraId="0FDDC90A" w14:textId="77777777" w:rsidR="00D01E36" w:rsidRPr="00137936" w:rsidRDefault="00D01E36">
      <w:pPr>
        <w:pStyle w:val="Header"/>
        <w:tabs>
          <w:tab w:val="clear" w:pos="4153"/>
          <w:tab w:val="clear" w:pos="8306"/>
        </w:tabs>
        <w:rPr>
          <w:rFonts w:ascii="Arial" w:hAnsi="Arial" w:cs="Arial"/>
        </w:rPr>
      </w:pPr>
    </w:p>
    <w:p w14:paraId="57EE8996" w14:textId="77777777" w:rsidR="00463675" w:rsidRPr="00137936" w:rsidRDefault="00463675">
      <w:pPr>
        <w:spacing w:after="120"/>
        <w:rPr>
          <w:rFonts w:ascii="Arial" w:hAnsi="Arial" w:cs="Arial"/>
          <w:b/>
        </w:rPr>
      </w:pPr>
      <w:r w:rsidRPr="00137936">
        <w:rPr>
          <w:rFonts w:ascii="Arial" w:hAnsi="Arial" w:cs="Arial"/>
          <w:b/>
        </w:rPr>
        <w:t>2. Actions:</w:t>
      </w:r>
    </w:p>
    <w:p w14:paraId="55D8DD86" w14:textId="7BE24B00" w:rsidR="00B84C82" w:rsidRPr="00137936" w:rsidRDefault="00B84C82" w:rsidP="00B84C82">
      <w:pPr>
        <w:spacing w:after="120"/>
        <w:ind w:left="1985" w:hanging="1985"/>
        <w:rPr>
          <w:rFonts w:ascii="Arial" w:hAnsi="Arial" w:cs="Arial"/>
          <w:b/>
        </w:rPr>
      </w:pPr>
      <w:r w:rsidRPr="00137936">
        <w:rPr>
          <w:rFonts w:ascii="Arial" w:hAnsi="Arial" w:cs="Arial"/>
          <w:b/>
        </w:rPr>
        <w:t xml:space="preserve">To </w:t>
      </w:r>
      <w:r w:rsidRPr="00137936">
        <w:rPr>
          <w:rFonts w:ascii="Arial" w:hAnsi="Arial" w:cs="Arial"/>
          <w:b/>
          <w:color w:val="000000"/>
        </w:rPr>
        <w:t>RAN2</w:t>
      </w:r>
      <w:r w:rsidRPr="00137936">
        <w:rPr>
          <w:rFonts w:ascii="Arial" w:hAnsi="Arial" w:cs="Arial"/>
          <w:b/>
        </w:rPr>
        <w:t xml:space="preserve"> group:</w:t>
      </w:r>
    </w:p>
    <w:p w14:paraId="39A04DE3" w14:textId="4EA04192" w:rsidR="00B84C82" w:rsidRPr="00137936" w:rsidRDefault="00B84C82">
      <w:pPr>
        <w:spacing w:after="120"/>
        <w:ind w:left="1985" w:hanging="1985"/>
        <w:rPr>
          <w:rFonts w:ascii="Arial" w:hAnsi="Arial" w:cs="Arial"/>
          <w:color w:val="000000"/>
        </w:rPr>
      </w:pPr>
      <w:r w:rsidRPr="00137936">
        <w:rPr>
          <w:rFonts w:ascii="Arial" w:hAnsi="Arial" w:cs="Arial"/>
          <w:b/>
        </w:rPr>
        <w:t xml:space="preserve">ACTION: </w:t>
      </w:r>
      <w:r w:rsidR="002019D4" w:rsidRPr="00137936">
        <w:rPr>
          <w:rFonts w:ascii="Arial" w:hAnsi="Arial" w:cs="Arial"/>
          <w:b/>
        </w:rPr>
        <w:t xml:space="preserve">  </w:t>
      </w:r>
      <w:r w:rsidRPr="00137936">
        <w:rPr>
          <w:rFonts w:ascii="Arial" w:hAnsi="Arial" w:cs="Arial"/>
          <w:color w:val="000000"/>
        </w:rPr>
        <w:t>SA2 asks RAN2 group to take the above information into consideration</w:t>
      </w:r>
    </w:p>
    <w:p w14:paraId="1ED0475E" w14:textId="77777777" w:rsidR="00B84C82" w:rsidRPr="00137936" w:rsidRDefault="00B84C82">
      <w:pPr>
        <w:spacing w:after="120"/>
        <w:ind w:left="1985" w:hanging="1985"/>
        <w:rPr>
          <w:rFonts w:ascii="Arial" w:hAnsi="Arial" w:cs="Arial"/>
          <w:b/>
        </w:rPr>
      </w:pPr>
    </w:p>
    <w:p w14:paraId="752122EB" w14:textId="7AC63DD0" w:rsidR="00463675" w:rsidRPr="00137936" w:rsidRDefault="00463675">
      <w:pPr>
        <w:spacing w:after="120"/>
        <w:ind w:left="1985" w:hanging="1985"/>
        <w:rPr>
          <w:rFonts w:ascii="Arial" w:hAnsi="Arial" w:cs="Arial"/>
          <w:b/>
        </w:rPr>
      </w:pPr>
      <w:r w:rsidRPr="00137936">
        <w:rPr>
          <w:rFonts w:ascii="Arial" w:hAnsi="Arial" w:cs="Arial"/>
          <w:b/>
        </w:rPr>
        <w:t xml:space="preserve">To </w:t>
      </w:r>
      <w:r w:rsidR="00E5443F" w:rsidRPr="00137936">
        <w:rPr>
          <w:rFonts w:ascii="Arial" w:hAnsi="Arial" w:cs="Arial"/>
          <w:b/>
        </w:rPr>
        <w:t>CT1</w:t>
      </w:r>
      <w:r w:rsidR="0081137D" w:rsidRPr="00137936">
        <w:rPr>
          <w:rFonts w:ascii="Arial" w:hAnsi="Arial" w:cs="Arial"/>
          <w:b/>
        </w:rPr>
        <w:t xml:space="preserve"> </w:t>
      </w:r>
      <w:r w:rsidR="00C62B1E" w:rsidRPr="00137936">
        <w:rPr>
          <w:rFonts w:ascii="Arial" w:hAnsi="Arial" w:cs="Arial"/>
          <w:b/>
        </w:rPr>
        <w:t>group:</w:t>
      </w:r>
    </w:p>
    <w:p w14:paraId="2A126C13" w14:textId="76C17903" w:rsidR="00E5443F" w:rsidRPr="00137936" w:rsidRDefault="00463675" w:rsidP="00E5443F">
      <w:pPr>
        <w:spacing w:after="120"/>
        <w:ind w:left="993" w:hanging="993"/>
        <w:rPr>
          <w:rFonts w:ascii="Arial" w:hAnsi="Arial" w:cs="Arial"/>
        </w:rPr>
      </w:pPr>
      <w:r w:rsidRPr="00137936">
        <w:rPr>
          <w:rFonts w:ascii="Arial" w:hAnsi="Arial" w:cs="Arial"/>
          <w:b/>
        </w:rPr>
        <w:t xml:space="preserve">ACTION: </w:t>
      </w:r>
      <w:r w:rsidRPr="00137936">
        <w:rPr>
          <w:rFonts w:ascii="Arial" w:hAnsi="Arial" w:cs="Arial"/>
          <w:b/>
        </w:rPr>
        <w:tab/>
      </w:r>
      <w:r w:rsidR="0045420C" w:rsidRPr="00137936">
        <w:rPr>
          <w:rFonts w:ascii="Arial" w:hAnsi="Arial" w:cs="Arial"/>
          <w:color w:val="000000"/>
        </w:rPr>
        <w:t>SA</w:t>
      </w:r>
      <w:r w:rsidR="006F1B00" w:rsidRPr="00137936">
        <w:rPr>
          <w:rFonts w:ascii="Arial" w:hAnsi="Arial" w:cs="Arial"/>
          <w:color w:val="000000"/>
        </w:rPr>
        <w:t>2</w:t>
      </w:r>
      <w:r w:rsidRPr="00137936">
        <w:rPr>
          <w:rFonts w:ascii="Arial" w:hAnsi="Arial" w:cs="Arial"/>
          <w:color w:val="000000"/>
        </w:rPr>
        <w:t xml:space="preserve"> asks </w:t>
      </w:r>
      <w:r w:rsidR="009415E8" w:rsidRPr="00137936">
        <w:rPr>
          <w:rFonts w:ascii="Arial" w:hAnsi="Arial" w:cs="Arial"/>
          <w:color w:val="000000"/>
        </w:rPr>
        <w:t>CT1</w:t>
      </w:r>
      <w:r w:rsidR="003900CC" w:rsidRPr="00137936">
        <w:rPr>
          <w:rFonts w:ascii="Arial" w:hAnsi="Arial" w:cs="Arial"/>
          <w:color w:val="000000"/>
        </w:rPr>
        <w:t xml:space="preserve"> </w:t>
      </w:r>
      <w:r w:rsidR="006E17FC" w:rsidRPr="00137936">
        <w:rPr>
          <w:rFonts w:ascii="Arial" w:hAnsi="Arial" w:cs="Arial"/>
          <w:color w:val="000000"/>
        </w:rPr>
        <w:t>group to</w:t>
      </w:r>
      <w:r w:rsidR="006814FD" w:rsidRPr="00137936">
        <w:rPr>
          <w:rFonts w:ascii="Arial" w:hAnsi="Arial" w:cs="Arial"/>
          <w:color w:val="000000"/>
        </w:rPr>
        <w:t xml:space="preserve"> </w:t>
      </w:r>
      <w:r w:rsidR="006814FD" w:rsidRPr="00137936">
        <w:rPr>
          <w:rFonts w:ascii="Arial" w:hAnsi="Arial" w:cs="Arial" w:hint="eastAsia"/>
          <w:color w:val="000000"/>
        </w:rPr>
        <w:t xml:space="preserve">take the </w:t>
      </w:r>
      <w:r w:rsidR="006814FD" w:rsidRPr="00137936">
        <w:rPr>
          <w:rFonts w:ascii="Arial" w:hAnsi="Arial" w:cs="Arial"/>
          <w:color w:val="000000"/>
        </w:rPr>
        <w:t>above information into consideration</w:t>
      </w:r>
      <w:r w:rsidR="00D01E36" w:rsidRPr="00137936">
        <w:rPr>
          <w:rFonts w:ascii="Arial" w:hAnsi="Arial" w:cs="Arial"/>
          <w:color w:val="000000"/>
        </w:rPr>
        <w:t xml:space="preserve"> </w:t>
      </w:r>
      <w:r w:rsidR="00C71B5F" w:rsidRPr="00137936">
        <w:rPr>
          <w:rFonts w:ascii="Arial" w:hAnsi="Arial" w:cs="Arial"/>
          <w:color w:val="000000"/>
        </w:rPr>
        <w:t xml:space="preserve">and check if there </w:t>
      </w:r>
      <w:r w:rsidR="002C5DB5" w:rsidRPr="00137936">
        <w:rPr>
          <w:rFonts w:ascii="Arial" w:hAnsi="Arial" w:cs="Arial"/>
          <w:color w:val="000000"/>
        </w:rPr>
        <w:t>is any</w:t>
      </w:r>
      <w:r w:rsidR="00C71B5F" w:rsidRPr="00137936">
        <w:rPr>
          <w:rFonts w:ascii="Arial" w:hAnsi="Arial" w:cs="Arial"/>
          <w:color w:val="000000"/>
        </w:rPr>
        <w:t xml:space="preserve"> gap that need</w:t>
      </w:r>
      <w:r w:rsidR="002C5DB5" w:rsidRPr="00137936">
        <w:rPr>
          <w:rFonts w:ascii="Arial" w:hAnsi="Arial" w:cs="Arial"/>
          <w:color w:val="000000"/>
        </w:rPr>
        <w:t>s</w:t>
      </w:r>
      <w:r w:rsidR="00C71B5F" w:rsidRPr="00137936">
        <w:rPr>
          <w:rFonts w:ascii="Arial" w:hAnsi="Arial" w:cs="Arial"/>
          <w:color w:val="000000"/>
        </w:rPr>
        <w:t xml:space="preserve"> to be </w:t>
      </w:r>
      <w:r w:rsidR="002C5DB5" w:rsidRPr="00137936">
        <w:rPr>
          <w:rFonts w:ascii="Arial" w:hAnsi="Arial" w:cs="Arial"/>
          <w:color w:val="000000"/>
        </w:rPr>
        <w:t>addressed</w:t>
      </w:r>
    </w:p>
    <w:p w14:paraId="6F2523C4" w14:textId="77777777" w:rsidR="00463675" w:rsidRPr="00137936" w:rsidRDefault="00463675">
      <w:pPr>
        <w:spacing w:after="120"/>
        <w:ind w:left="993" w:hanging="993"/>
        <w:rPr>
          <w:rFonts w:ascii="Arial" w:hAnsi="Arial" w:cs="Arial"/>
        </w:rPr>
      </w:pPr>
    </w:p>
    <w:p w14:paraId="7ED9FBF4" w14:textId="77777777" w:rsidR="00463675" w:rsidRPr="00137936" w:rsidRDefault="00463675">
      <w:pPr>
        <w:spacing w:after="120"/>
        <w:rPr>
          <w:rFonts w:ascii="Arial" w:hAnsi="Arial" w:cs="Arial"/>
          <w:b/>
        </w:rPr>
      </w:pPr>
      <w:r w:rsidRPr="00137936">
        <w:rPr>
          <w:rFonts w:ascii="Arial" w:hAnsi="Arial" w:cs="Arial"/>
          <w:b/>
        </w:rPr>
        <w:t>3. Date of Next TSG</w:t>
      </w:r>
      <w:r w:rsidR="000F4E43" w:rsidRPr="00137936">
        <w:rPr>
          <w:rFonts w:ascii="Arial" w:hAnsi="Arial" w:cs="Arial"/>
          <w:b/>
        </w:rPr>
        <w:t xml:space="preserve"> </w:t>
      </w:r>
      <w:r w:rsidR="009F76A3" w:rsidRPr="00137936">
        <w:rPr>
          <w:rFonts w:ascii="Arial" w:hAnsi="Arial" w:cs="Arial"/>
          <w:b/>
        </w:rPr>
        <w:t>SA WG2</w:t>
      </w:r>
      <w:r w:rsidRPr="00137936">
        <w:rPr>
          <w:rFonts w:ascii="Arial" w:hAnsi="Arial" w:cs="Arial"/>
          <w:b/>
        </w:rPr>
        <w:t xml:space="preserve"> Meetings:</w:t>
      </w:r>
    </w:p>
    <w:p w14:paraId="0BA3B342" w14:textId="23AB0AA7" w:rsidR="00961FC4" w:rsidRDefault="00961FC4" w:rsidP="0001555D">
      <w:pPr>
        <w:tabs>
          <w:tab w:val="left" w:pos="3969"/>
          <w:tab w:val="left" w:pos="6804"/>
        </w:tabs>
        <w:spacing w:after="120"/>
        <w:rPr>
          <w:rFonts w:ascii="Arial" w:hAnsi="Arial" w:cs="Arial"/>
          <w:bCs/>
        </w:rPr>
      </w:pPr>
      <w:r w:rsidRPr="00137936">
        <w:rPr>
          <w:rFonts w:ascii="Arial" w:hAnsi="Arial" w:cs="Arial"/>
          <w:bCs/>
        </w:rPr>
        <w:t>TSG-SA2 Meeting #15</w:t>
      </w:r>
      <w:r w:rsidR="00051868" w:rsidRPr="00137936">
        <w:rPr>
          <w:rFonts w:ascii="Arial" w:hAnsi="Arial" w:cs="Arial"/>
          <w:bCs/>
        </w:rPr>
        <w:t>3e</w:t>
      </w:r>
      <w:r w:rsidRPr="00137936">
        <w:rPr>
          <w:rFonts w:ascii="Arial" w:hAnsi="Arial" w:cs="Arial"/>
          <w:bCs/>
        </w:rPr>
        <w:t xml:space="preserve">   </w:t>
      </w:r>
      <w:r w:rsidRPr="00137936">
        <w:rPr>
          <w:rFonts w:ascii="Arial" w:hAnsi="Arial" w:cs="Arial"/>
          <w:bCs/>
        </w:rPr>
        <w:tab/>
      </w:r>
      <w:r w:rsidR="00051868" w:rsidRPr="00137936">
        <w:rPr>
          <w:rFonts w:ascii="Arial" w:hAnsi="Arial" w:cs="Arial"/>
          <w:bCs/>
        </w:rPr>
        <w:t>Oct</w:t>
      </w:r>
      <w:r w:rsidRPr="00137936">
        <w:rPr>
          <w:rFonts w:ascii="Arial" w:hAnsi="Arial" w:cs="Arial"/>
          <w:bCs/>
        </w:rPr>
        <w:t xml:space="preserve"> </w:t>
      </w:r>
      <w:r w:rsidR="00051868" w:rsidRPr="00137936">
        <w:rPr>
          <w:rFonts w:ascii="Arial" w:hAnsi="Arial" w:cs="Arial"/>
          <w:bCs/>
        </w:rPr>
        <w:t>10</w:t>
      </w:r>
      <w:r w:rsidRPr="00137936">
        <w:rPr>
          <w:rFonts w:ascii="Arial" w:hAnsi="Arial" w:cs="Arial"/>
          <w:bCs/>
        </w:rPr>
        <w:t xml:space="preserve"> – </w:t>
      </w:r>
      <w:r w:rsidR="00051868" w:rsidRPr="00137936">
        <w:rPr>
          <w:rFonts w:ascii="Arial" w:hAnsi="Arial" w:cs="Arial"/>
          <w:bCs/>
        </w:rPr>
        <w:t>14</w:t>
      </w:r>
      <w:r w:rsidRPr="00137936">
        <w:rPr>
          <w:rFonts w:ascii="Arial" w:hAnsi="Arial" w:cs="Arial"/>
          <w:bCs/>
        </w:rPr>
        <w:t xml:space="preserve">, 2022 </w:t>
      </w:r>
      <w:r w:rsidRPr="00137936">
        <w:rPr>
          <w:rFonts w:ascii="Arial" w:hAnsi="Arial" w:cs="Arial"/>
          <w:bCs/>
        </w:rPr>
        <w:tab/>
      </w:r>
      <w:proofErr w:type="spellStart"/>
      <w:r w:rsidRPr="00137936">
        <w:rPr>
          <w:rFonts w:ascii="Arial" w:hAnsi="Arial" w:cs="Arial"/>
          <w:bCs/>
        </w:rPr>
        <w:t>Elbonia</w:t>
      </w:r>
      <w:proofErr w:type="spellEnd"/>
    </w:p>
    <w:p w14:paraId="2220A8F2" w14:textId="6A718AD4" w:rsidR="00051868" w:rsidRDefault="00051868" w:rsidP="0001555D">
      <w:pPr>
        <w:tabs>
          <w:tab w:val="left" w:pos="3969"/>
          <w:tab w:val="left" w:pos="6804"/>
        </w:tabs>
        <w:spacing w:after="120"/>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00E90CFE">
        <w:rPr>
          <w:rFonts w:ascii="Arial" w:hAnsi="Arial" w:cs="Arial"/>
          <w:bCs/>
        </w:rPr>
        <w:t>TBD</w:t>
      </w:r>
    </w:p>
    <w:p w14:paraId="017A82A6" w14:textId="77777777" w:rsidR="00463675" w:rsidRPr="00137936" w:rsidRDefault="00463675" w:rsidP="00D812DC">
      <w:pPr>
        <w:tabs>
          <w:tab w:val="left" w:pos="4050"/>
        </w:tabs>
        <w:spacing w:after="120"/>
        <w:rPr>
          <w:rFonts w:ascii="Arial" w:hAnsi="Arial" w:cs="Arial"/>
          <w:bCs/>
        </w:rPr>
      </w:pPr>
    </w:p>
    <w:sectPr w:rsidR="00463675" w:rsidRPr="0013793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26BE4" w14:textId="77777777" w:rsidR="00C80C0D" w:rsidRDefault="00C80C0D">
      <w:r>
        <w:separator/>
      </w:r>
    </w:p>
  </w:endnote>
  <w:endnote w:type="continuationSeparator" w:id="0">
    <w:p w14:paraId="43A3833B" w14:textId="77777777" w:rsidR="00C80C0D" w:rsidRDefault="00C8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CA099" w14:textId="77777777" w:rsidR="00C80C0D" w:rsidRDefault="00C80C0D">
      <w:r>
        <w:separator/>
      </w:r>
    </w:p>
  </w:footnote>
  <w:footnote w:type="continuationSeparator" w:id="0">
    <w:p w14:paraId="7B1D8256" w14:textId="77777777" w:rsidR="00C80C0D" w:rsidRDefault="00C80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18608112">
    <w:abstractNumId w:val="15"/>
  </w:num>
  <w:num w:numId="2" w16cid:durableId="1137139864">
    <w:abstractNumId w:val="12"/>
  </w:num>
  <w:num w:numId="3" w16cid:durableId="101001806">
    <w:abstractNumId w:val="11"/>
  </w:num>
  <w:num w:numId="4" w16cid:durableId="1263756195">
    <w:abstractNumId w:val="10"/>
  </w:num>
  <w:num w:numId="5" w16cid:durableId="393545822">
    <w:abstractNumId w:val="9"/>
  </w:num>
  <w:num w:numId="6" w16cid:durableId="314576108">
    <w:abstractNumId w:val="7"/>
  </w:num>
  <w:num w:numId="7" w16cid:durableId="478613617">
    <w:abstractNumId w:val="6"/>
  </w:num>
  <w:num w:numId="8" w16cid:durableId="460655901">
    <w:abstractNumId w:val="5"/>
  </w:num>
  <w:num w:numId="9" w16cid:durableId="574167960">
    <w:abstractNumId w:val="4"/>
  </w:num>
  <w:num w:numId="10" w16cid:durableId="524564646">
    <w:abstractNumId w:val="8"/>
  </w:num>
  <w:num w:numId="11" w16cid:durableId="1895969596">
    <w:abstractNumId w:val="3"/>
  </w:num>
  <w:num w:numId="12" w16cid:durableId="1493376955">
    <w:abstractNumId w:val="2"/>
  </w:num>
  <w:num w:numId="13" w16cid:durableId="867911239">
    <w:abstractNumId w:val="1"/>
  </w:num>
  <w:num w:numId="14" w16cid:durableId="1007710926">
    <w:abstractNumId w:val="0"/>
  </w:num>
  <w:num w:numId="15" w16cid:durableId="1426994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039406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555D"/>
    <w:rsid w:val="00047992"/>
    <w:rsid w:val="00051868"/>
    <w:rsid w:val="000534DD"/>
    <w:rsid w:val="00055B93"/>
    <w:rsid w:val="00076BB0"/>
    <w:rsid w:val="000A2CE6"/>
    <w:rsid w:val="000E7FEC"/>
    <w:rsid w:val="000F08AB"/>
    <w:rsid w:val="000F4E43"/>
    <w:rsid w:val="00101DC4"/>
    <w:rsid w:val="00130D6F"/>
    <w:rsid w:val="00137936"/>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C5DB5"/>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C52C8"/>
    <w:rsid w:val="003C6ED3"/>
    <w:rsid w:val="003D4891"/>
    <w:rsid w:val="003F33CC"/>
    <w:rsid w:val="00416573"/>
    <w:rsid w:val="00432A77"/>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33283"/>
    <w:rsid w:val="00540D04"/>
    <w:rsid w:val="00566D8A"/>
    <w:rsid w:val="00574CB5"/>
    <w:rsid w:val="00584B08"/>
    <w:rsid w:val="00586194"/>
    <w:rsid w:val="00587C6A"/>
    <w:rsid w:val="005918EF"/>
    <w:rsid w:val="00595688"/>
    <w:rsid w:val="005A00EA"/>
    <w:rsid w:val="005A5C33"/>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50FCB"/>
    <w:rsid w:val="00752AD3"/>
    <w:rsid w:val="0076677F"/>
    <w:rsid w:val="007747A9"/>
    <w:rsid w:val="007974D3"/>
    <w:rsid w:val="007A1FE0"/>
    <w:rsid w:val="007A68A2"/>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46F47"/>
    <w:rsid w:val="00961FC4"/>
    <w:rsid w:val="00994616"/>
    <w:rsid w:val="00996DAA"/>
    <w:rsid w:val="009B265F"/>
    <w:rsid w:val="009B349E"/>
    <w:rsid w:val="009B54B2"/>
    <w:rsid w:val="009D17BE"/>
    <w:rsid w:val="009D4F3B"/>
    <w:rsid w:val="009E5C6F"/>
    <w:rsid w:val="009F76A3"/>
    <w:rsid w:val="00A07FCE"/>
    <w:rsid w:val="00A13CAD"/>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727C"/>
    <w:rsid w:val="00C01608"/>
    <w:rsid w:val="00C25B1D"/>
    <w:rsid w:val="00C3048E"/>
    <w:rsid w:val="00C31B59"/>
    <w:rsid w:val="00C33343"/>
    <w:rsid w:val="00C4081E"/>
    <w:rsid w:val="00C47105"/>
    <w:rsid w:val="00C55D6B"/>
    <w:rsid w:val="00C62B1E"/>
    <w:rsid w:val="00C71B5F"/>
    <w:rsid w:val="00C72877"/>
    <w:rsid w:val="00C7612D"/>
    <w:rsid w:val="00C80C0D"/>
    <w:rsid w:val="00C831C8"/>
    <w:rsid w:val="00C9202D"/>
    <w:rsid w:val="00CA006A"/>
    <w:rsid w:val="00CA6FCD"/>
    <w:rsid w:val="00CE0A7E"/>
    <w:rsid w:val="00CE15C4"/>
    <w:rsid w:val="00CF05CE"/>
    <w:rsid w:val="00D01E36"/>
    <w:rsid w:val="00D03F4E"/>
    <w:rsid w:val="00D16144"/>
    <w:rsid w:val="00D270D1"/>
    <w:rsid w:val="00D34CC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 w:type="paragraph" w:styleId="Revision">
    <w:name w:val="Revision"/>
    <w:hidden/>
    <w:uiPriority w:val="99"/>
    <w:semiHidden/>
    <w:rsid w:val="002C5DB5"/>
    <w:rPr>
      <w:lang w:val="en-GB" w:eastAsia="en-US"/>
    </w:rPr>
  </w:style>
  <w:style w:type="paragraph" w:customStyle="1" w:styleId="CRCoverPage">
    <w:name w:val="CR Cover Page"/>
    <w:link w:val="CRCoverPageChar"/>
    <w:qFormat/>
    <w:rsid w:val="00946F47"/>
    <w:pPr>
      <w:spacing w:after="120"/>
    </w:pPr>
    <w:rPr>
      <w:rFonts w:ascii="Arial" w:hAnsi="Arial"/>
      <w:lang w:val="en-GB" w:eastAsia="en-US"/>
    </w:rPr>
  </w:style>
  <w:style w:type="character" w:customStyle="1" w:styleId="CRCoverPageChar">
    <w:name w:val="CR Cover Page Char"/>
    <w:link w:val="CRCoverPage"/>
    <w:locked/>
    <w:rsid w:val="00946F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v3 - MCC</cp:lastModifiedBy>
  <cp:revision>3</cp:revision>
  <cp:lastPrinted>2002-04-23T08:10:00Z</cp:lastPrinted>
  <dcterms:created xsi:type="dcterms:W3CDTF">2022-08-30T12:53:00Z</dcterms:created>
  <dcterms:modified xsi:type="dcterms:W3CDTF">2022-08-30T12:54:00Z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(3)aSHM+iEpO1lBAKCcwrZtMB3aZdxy6B6WyU57sdxyR8CcYtuSTGK2QdBkJpWCcsFWfnaBDzzS
eveFCJsgba9OOqo8vWI4ZOyKKQj3c+9cyZFk1CU5AH1p5d0Sp3p9JLbV5YdFvT9ZwtVf2XpS
Sta2AUOsM3BAP6uNsCB87PjhGmmhFjY299W4kItvl+C11ftseCXiyZwzGpmku7B+ojFkoLrh
2xKtKNRWH4qLOUIAU6</vt:lpwstr>
  </property>
  <property fmtid="{D5CDD505-2E9C-101B-9397-08002B2CF9AE}" pid="3" name="_2015_ms_pID_7253431">
    <vt:lpwstr>7j0rv9JQXo3byZwy/kqMit+C6p2fLwmeBQwL5Gz6D54Yk/VRPEmv1W
In+IGOo52Nf08XM7qYG98tgmqSLCcwDYuSh6+uVYLgIlVT53DyWpne3sGbjFm0OOWmQAzvZ0
qKFPSuNW/o0o6zbArrMaDVyzTlukas0+wopCi8LUyekUk0Nk6lJH4Je8PdhTV5TmmWSRpnt9
N3+1iIIEznPWnhFQuqs28GmWTWMgL4aDcno5</vt:lpwstr>
  </property>
  <property fmtid="{D5CDD505-2E9C-101B-9397-08002B2CF9AE}" pid="4" name="_2015_ms_pID_7253432">
    <vt:lpwstr>fnRKmI0JXVOgyam46hNTItk=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