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90459" w14:textId="21EA73CD" w:rsidR="00367FB8" w:rsidRDefault="00367FB8" w:rsidP="00367FB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 w:rsidRPr="58EC049B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58EC049B">
        <w:rPr>
          <w:rFonts w:ascii="Arial" w:eastAsia="Times New Roman" w:hAnsi="Arial"/>
          <w:b/>
          <w:bCs/>
          <w:sz w:val="24"/>
          <w:szCs w:val="24"/>
        </w:rPr>
        <w:t>SG-RAN WG2 Meeting #11</w:t>
      </w:r>
      <w:r w:rsidR="00A17E71">
        <w:rPr>
          <w:rFonts w:ascii="Arial" w:eastAsia="Times New Roman" w:hAnsi="Arial"/>
          <w:b/>
          <w:bCs/>
          <w:sz w:val="24"/>
          <w:szCs w:val="24"/>
        </w:rPr>
        <w:t>9</w:t>
      </w:r>
      <w:r w:rsidR="006E55A7">
        <w:rPr>
          <w:rFonts w:ascii="Arial" w:eastAsia="Times New Roman" w:hAnsi="Arial"/>
          <w:b/>
          <w:bCs/>
          <w:sz w:val="24"/>
          <w:szCs w:val="24"/>
        </w:rPr>
        <w:t>e</w:t>
      </w:r>
      <w:r w:rsidRPr="58EC049B">
        <w:rPr>
          <w:rFonts w:ascii="Arial" w:eastAsia="Times New Roman" w:hAnsi="Arial"/>
          <w:b/>
          <w:bCs/>
          <w:sz w:val="24"/>
          <w:szCs w:val="24"/>
        </w:rPr>
        <w:t xml:space="preserve">                                             </w:t>
      </w:r>
      <w:r>
        <w:tab/>
      </w:r>
      <w:r w:rsidR="004062F8" w:rsidRPr="004062F8">
        <w:rPr>
          <w:rFonts w:ascii="Arial" w:hAnsi="Arial" w:cs="Arial"/>
          <w:b/>
          <w:bCs/>
          <w:color w:val="000000" w:themeColor="text1"/>
          <w:sz w:val="26"/>
          <w:szCs w:val="26"/>
        </w:rPr>
        <w:t>R2-2208250</w:t>
      </w:r>
    </w:p>
    <w:p w14:paraId="110EB4B6" w14:textId="36C0A588" w:rsidR="00783B93" w:rsidRDefault="00367FB8" w:rsidP="00367FB8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i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>E-Meeting,</w:t>
      </w:r>
      <w:r w:rsidR="00C118F8"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r w:rsidR="00A17E71">
        <w:rPr>
          <w:rFonts w:ascii="Arial" w:hAnsi="Arial"/>
          <w:b/>
          <w:bCs/>
          <w:sz w:val="24"/>
          <w:szCs w:val="24"/>
          <w:lang w:eastAsia="zh-CN"/>
        </w:rPr>
        <w:t>August</w:t>
      </w:r>
      <w:r w:rsidR="00661EE4"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r w:rsidR="0041513E">
        <w:rPr>
          <w:rFonts w:ascii="Arial" w:hAnsi="Arial"/>
          <w:b/>
          <w:bCs/>
          <w:sz w:val="24"/>
          <w:szCs w:val="24"/>
          <w:lang w:eastAsia="zh-CN"/>
        </w:rPr>
        <w:t>17</w:t>
      </w:r>
      <w:r w:rsidR="009F1AFD"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</w:t>
      </w:r>
      <w:r w:rsidR="00043FF6"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h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– </w:t>
      </w:r>
      <w:r w:rsidR="0041513E">
        <w:rPr>
          <w:rFonts w:ascii="Arial" w:hAnsi="Arial"/>
          <w:b/>
          <w:bCs/>
          <w:sz w:val="24"/>
          <w:szCs w:val="24"/>
          <w:lang w:eastAsia="zh-CN"/>
        </w:rPr>
        <w:t>August</w:t>
      </w:r>
      <w:r w:rsidR="009F1AFD"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r w:rsidR="00043FF6">
        <w:rPr>
          <w:rFonts w:ascii="Arial" w:hAnsi="Arial"/>
          <w:b/>
          <w:bCs/>
          <w:sz w:val="24"/>
          <w:szCs w:val="24"/>
          <w:lang w:eastAsia="zh-CN"/>
        </w:rPr>
        <w:t>2</w:t>
      </w:r>
      <w:r w:rsidR="0041513E">
        <w:rPr>
          <w:rFonts w:ascii="Arial" w:hAnsi="Arial"/>
          <w:b/>
          <w:bCs/>
          <w:sz w:val="24"/>
          <w:szCs w:val="24"/>
          <w:lang w:eastAsia="zh-CN"/>
        </w:rPr>
        <w:t>6</w:t>
      </w:r>
      <w:r w:rsidR="00043FF6"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 w:rsidR="0063281F">
        <w:rPr>
          <w:rFonts w:ascii="Arial" w:hAnsi="Arial"/>
          <w:b/>
          <w:bCs/>
          <w:sz w:val="24"/>
          <w:szCs w:val="24"/>
          <w:lang w:eastAsia="zh-CN"/>
        </w:rPr>
        <w:t>, 202</w:t>
      </w:r>
      <w:r w:rsidR="00C53D62">
        <w:rPr>
          <w:rFonts w:ascii="Arial" w:hAnsi="Arial"/>
          <w:b/>
          <w:bCs/>
          <w:sz w:val="24"/>
          <w:szCs w:val="24"/>
          <w:lang w:eastAsia="zh-CN"/>
        </w:rPr>
        <w:t>2</w:t>
      </w:r>
    </w:p>
    <w:p w14:paraId="7C376E99" w14:textId="77777777" w:rsidR="00783B93" w:rsidRDefault="00783B93" w:rsidP="00783B93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</w:r>
    </w:p>
    <w:p w14:paraId="759AE488" w14:textId="528DE29B" w:rsidR="00783B93" w:rsidRPr="006D3016" w:rsidRDefault="00783B93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szCs w:val="24"/>
        </w:rPr>
      </w:pPr>
      <w:r w:rsidRPr="2738F670">
        <w:rPr>
          <w:rFonts w:ascii="Arial" w:eastAsia="MS Mincho" w:hAnsi="Arial" w:cs="Arial"/>
          <w:b/>
          <w:bCs/>
          <w:sz w:val="24"/>
          <w:szCs w:val="24"/>
        </w:rPr>
        <w:t>Agenda item:</w:t>
      </w:r>
      <w:r w:rsidR="7FF23F6A" w:rsidRPr="2738F670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>
        <w:tab/>
      </w:r>
      <w:r w:rsidR="002B07E3">
        <w:rPr>
          <w:rFonts w:ascii="Arial" w:eastAsia="MS Mincho" w:hAnsi="Arial" w:cs="Arial"/>
          <w:b/>
          <w:bCs/>
          <w:sz w:val="24"/>
          <w:szCs w:val="24"/>
        </w:rPr>
        <w:t>8.</w:t>
      </w:r>
      <w:r w:rsidR="00AA2A19">
        <w:rPr>
          <w:rFonts w:ascii="Arial" w:eastAsia="MS Mincho" w:hAnsi="Arial" w:cs="Arial"/>
          <w:b/>
          <w:bCs/>
          <w:sz w:val="24"/>
          <w:szCs w:val="24"/>
        </w:rPr>
        <w:t>8.2</w:t>
      </w:r>
    </w:p>
    <w:p w14:paraId="523E2679" w14:textId="77777777" w:rsidR="00783B93" w:rsidRDefault="00783B93" w:rsidP="00783B93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Intel Corporation</w:t>
      </w:r>
    </w:p>
    <w:p w14:paraId="3556CD8B" w14:textId="3138437F" w:rsidR="00783B93" w:rsidRPr="006D3016" w:rsidRDefault="00783B93" w:rsidP="777A394D">
      <w:pPr>
        <w:ind w:left="1985" w:hanging="1985"/>
        <w:rPr>
          <w:rFonts w:ascii="Arial" w:eastAsia="Times New Roman" w:hAnsi="Arial" w:cs="Arial"/>
          <w:b/>
          <w:bCs/>
          <w:sz w:val="24"/>
          <w:szCs w:val="24"/>
        </w:rPr>
      </w:pPr>
      <w:r w:rsidRPr="777A394D">
        <w:rPr>
          <w:rFonts w:ascii="Arial" w:eastAsia="Times New Roman" w:hAnsi="Arial" w:cs="Arial"/>
          <w:b/>
          <w:bCs/>
          <w:sz w:val="24"/>
          <w:szCs w:val="24"/>
        </w:rPr>
        <w:t>Title:</w:t>
      </w:r>
      <w:r w:rsidR="4EB47872" w:rsidRPr="777A394D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>
        <w:tab/>
      </w:r>
      <w:r w:rsidR="00342979">
        <w:rPr>
          <w:rFonts w:ascii="Arial" w:eastAsia="Times New Roman" w:hAnsi="Arial" w:cs="Arial"/>
          <w:b/>
          <w:bCs/>
          <w:sz w:val="24"/>
          <w:szCs w:val="24"/>
        </w:rPr>
        <w:t>UAV support for NR</w:t>
      </w:r>
    </w:p>
    <w:p w14:paraId="5E182250" w14:textId="77777777" w:rsidR="00783B93" w:rsidRPr="006D3016" w:rsidRDefault="00783B93" w:rsidP="00783B93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5B1717CF" w14:textId="3DE23910" w:rsidR="00575499" w:rsidRDefault="00783B93" w:rsidP="00BF0571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Introduction </w:t>
      </w:r>
    </w:p>
    <w:p w14:paraId="2AB3E73E" w14:textId="3798AF4B" w:rsidR="00794CAD" w:rsidRDefault="00794CAD" w:rsidP="00794CAD">
      <w:r>
        <w:t xml:space="preserve">New WID on NR support for UAV was approved in [1]. </w:t>
      </w:r>
      <w:r w:rsidR="006A6DD4">
        <w:t>In this contribution, we focus on the objective one in the</w:t>
      </w:r>
      <w:r w:rsidR="00212115">
        <w:t xml:space="preserve"> work item as follow:</w:t>
      </w:r>
    </w:p>
    <w:p w14:paraId="7893B10C" w14:textId="77777777" w:rsidR="00212115" w:rsidRPr="00782F71" w:rsidRDefault="00212115" w:rsidP="00212115">
      <w:pPr>
        <w:rPr>
          <w:rStyle w:val="Emphasis"/>
          <w:i w:val="0"/>
          <w:lang w:val="en-US"/>
        </w:rPr>
      </w:pPr>
      <w:r w:rsidRPr="00782F71">
        <w:rPr>
          <w:rStyle w:val="Emphasis"/>
          <w:i w:val="0"/>
          <w:lang w:val="en-US"/>
        </w:rPr>
        <w:t>Specify the following enhancements on measurement reports [RAN2]:</w:t>
      </w:r>
    </w:p>
    <w:p w14:paraId="54FC13DE" w14:textId="77777777" w:rsidR="00212115" w:rsidRPr="00782F71" w:rsidRDefault="00212115" w:rsidP="00212115">
      <w:pPr>
        <w:numPr>
          <w:ilvl w:val="0"/>
          <w:numId w:val="47"/>
        </w:numPr>
        <w:overflowPunct w:val="0"/>
        <w:autoSpaceDE w:val="0"/>
        <w:autoSpaceDN w:val="0"/>
        <w:adjustRightInd w:val="0"/>
        <w:textAlignment w:val="baseline"/>
        <w:rPr>
          <w:rStyle w:val="Emphasis"/>
          <w:i w:val="0"/>
          <w:lang w:val="en-US"/>
        </w:rPr>
      </w:pPr>
      <w:r w:rsidRPr="00782F71">
        <w:rPr>
          <w:rStyle w:val="Emphasis"/>
          <w:i w:val="0"/>
          <w:lang w:val="en-US"/>
        </w:rPr>
        <w:t>UE-triggered measurement report based on configured height thresholds</w:t>
      </w:r>
    </w:p>
    <w:p w14:paraId="659304E3" w14:textId="77777777" w:rsidR="00212115" w:rsidRPr="00782F71" w:rsidRDefault="00212115" w:rsidP="00212115">
      <w:pPr>
        <w:numPr>
          <w:ilvl w:val="0"/>
          <w:numId w:val="47"/>
        </w:numPr>
        <w:overflowPunct w:val="0"/>
        <w:autoSpaceDE w:val="0"/>
        <w:autoSpaceDN w:val="0"/>
        <w:adjustRightInd w:val="0"/>
        <w:textAlignment w:val="baseline"/>
        <w:rPr>
          <w:rStyle w:val="Emphasis"/>
          <w:i w:val="0"/>
          <w:lang w:val="en-US"/>
        </w:rPr>
      </w:pPr>
      <w:r w:rsidRPr="00782F71">
        <w:rPr>
          <w:rStyle w:val="Emphasis"/>
          <w:i w:val="0"/>
          <w:lang w:val="en-US"/>
        </w:rPr>
        <w:t xml:space="preserve">Reporting of height, </w:t>
      </w:r>
      <w:proofErr w:type="gramStart"/>
      <w:r w:rsidRPr="00782F71">
        <w:rPr>
          <w:rStyle w:val="Emphasis"/>
          <w:i w:val="0"/>
          <w:lang w:val="en-US"/>
        </w:rPr>
        <w:t>location</w:t>
      </w:r>
      <w:proofErr w:type="gramEnd"/>
      <w:r w:rsidRPr="00782F71">
        <w:rPr>
          <w:rStyle w:val="Emphasis"/>
          <w:i w:val="0"/>
          <w:lang w:val="en-US"/>
        </w:rPr>
        <w:t xml:space="preserve"> and speed in measurement report</w:t>
      </w:r>
    </w:p>
    <w:p w14:paraId="542F5F1E" w14:textId="77777777" w:rsidR="00212115" w:rsidRPr="00782F71" w:rsidRDefault="00212115" w:rsidP="00212115">
      <w:pPr>
        <w:numPr>
          <w:ilvl w:val="0"/>
          <w:numId w:val="47"/>
        </w:numPr>
        <w:overflowPunct w:val="0"/>
        <w:autoSpaceDE w:val="0"/>
        <w:autoSpaceDN w:val="0"/>
        <w:adjustRightInd w:val="0"/>
        <w:textAlignment w:val="baseline"/>
        <w:rPr>
          <w:rStyle w:val="Emphasis"/>
          <w:i w:val="0"/>
          <w:lang w:val="en-US"/>
        </w:rPr>
      </w:pPr>
      <w:r w:rsidRPr="00782F71">
        <w:rPr>
          <w:rStyle w:val="Emphasis"/>
          <w:i w:val="0"/>
          <w:lang w:val="en-US"/>
        </w:rPr>
        <w:t>Flight path reporting</w:t>
      </w:r>
    </w:p>
    <w:p w14:paraId="3860D5E5" w14:textId="77777777" w:rsidR="00212115" w:rsidRPr="00782F71" w:rsidRDefault="00212115" w:rsidP="00212115">
      <w:pPr>
        <w:numPr>
          <w:ilvl w:val="0"/>
          <w:numId w:val="47"/>
        </w:numPr>
        <w:overflowPunct w:val="0"/>
        <w:autoSpaceDE w:val="0"/>
        <w:autoSpaceDN w:val="0"/>
        <w:adjustRightInd w:val="0"/>
        <w:textAlignment w:val="baseline"/>
        <w:rPr>
          <w:rStyle w:val="Emphasis"/>
          <w:i w:val="0"/>
          <w:lang w:val="en-US"/>
        </w:rPr>
      </w:pPr>
      <w:r w:rsidRPr="00782F71">
        <w:rPr>
          <w:rStyle w:val="Emphasis"/>
          <w:i w:val="0"/>
          <w:lang w:val="en-US"/>
        </w:rPr>
        <w:t>Measurement reporting based on a configured number of cells (</w:t>
      </w:r>
      <w:proofErr w:type="gramStart"/>
      <w:r w:rsidRPr="00782F71">
        <w:rPr>
          <w:rStyle w:val="Emphasis"/>
          <w:i w:val="0"/>
          <w:lang w:val="en-US"/>
        </w:rPr>
        <w:t>i.e.</w:t>
      </w:r>
      <w:proofErr w:type="gramEnd"/>
      <w:r w:rsidRPr="00782F71">
        <w:rPr>
          <w:rStyle w:val="Emphasis"/>
          <w:i w:val="0"/>
          <w:lang w:val="en-US"/>
        </w:rPr>
        <w:t xml:space="preserve"> larger than one) fulfilling the triggering criteria simultaneously</w:t>
      </w:r>
    </w:p>
    <w:p w14:paraId="7BE95B6E" w14:textId="785D099F" w:rsidR="009247FE" w:rsidRPr="00212115" w:rsidRDefault="00212115" w:rsidP="00653A6B">
      <w:pPr>
        <w:rPr>
          <w:iCs/>
          <w:lang w:val="en-US"/>
        </w:rPr>
      </w:pPr>
      <w:r w:rsidRPr="00782F71">
        <w:rPr>
          <w:iCs/>
          <w:lang w:val="en-US"/>
        </w:rPr>
        <w:t>Note: Work done in LTE is a starting point for this objective. NR-specific enhancements can be considered, if needed, while overall the LTE and NR solutions should be harmonized as much as possible</w:t>
      </w:r>
      <w:r w:rsidR="001C3500">
        <w:rPr>
          <w:sz w:val="22"/>
          <w:szCs w:val="22"/>
          <w:lang w:val="en-US"/>
        </w:rPr>
        <w:t>.</w:t>
      </w:r>
    </w:p>
    <w:p w14:paraId="0930F97D" w14:textId="472B0EDE" w:rsidR="00D12F28" w:rsidRDefault="00783B93" w:rsidP="00B80F68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Discussion </w:t>
      </w:r>
    </w:p>
    <w:p w14:paraId="79A874B4" w14:textId="2B50A9CB" w:rsidR="00780DFC" w:rsidRDefault="0053761A" w:rsidP="00667F6E">
      <w:r>
        <w:t xml:space="preserve">As indicated in the WI, work done in LTE should be the </w:t>
      </w:r>
      <w:r w:rsidR="00403884">
        <w:t>s</w:t>
      </w:r>
      <w:r>
        <w:t xml:space="preserve">tarting point for the objective. Only NR-specific enhancements should be considered if needed. Overall LTE and NR solution should be harmonized as much as possible. </w:t>
      </w:r>
      <w:r w:rsidR="00D85145">
        <w:t xml:space="preserve">Therefore, </w:t>
      </w:r>
      <w:r w:rsidR="00904792">
        <w:t xml:space="preserve">we </w:t>
      </w:r>
      <w:r w:rsidR="00D85145">
        <w:t>revisit what were introduced in LTE.</w:t>
      </w:r>
    </w:p>
    <w:p w14:paraId="68B858B1" w14:textId="0E34E38A" w:rsidR="00D85145" w:rsidRPr="00D85145" w:rsidRDefault="00D85145" w:rsidP="00667F6E">
      <w:pPr>
        <w:rPr>
          <w:b/>
          <w:bCs/>
          <w:u w:val="single"/>
        </w:rPr>
      </w:pPr>
      <w:r w:rsidRPr="00D85145">
        <w:rPr>
          <w:b/>
          <w:bCs/>
          <w:u w:val="single"/>
        </w:rPr>
        <w:t>UE-triggered measurement report based on configured height thresholds</w:t>
      </w:r>
    </w:p>
    <w:p w14:paraId="571407C9" w14:textId="4376F39C" w:rsidR="009E6D33" w:rsidRDefault="00955ADD" w:rsidP="00955ADD">
      <w:pPr>
        <w:jc w:val="center"/>
      </w:pPr>
      <w:r w:rsidRPr="00A935D0">
        <w:rPr>
          <w:noProof/>
          <w:lang w:eastAsia="zh-CN"/>
        </w:rPr>
        <w:drawing>
          <wp:inline distT="0" distB="0" distL="0" distR="0" wp14:anchorId="505BD313" wp14:editId="2EC83206">
            <wp:extent cx="2381250" cy="1725543"/>
            <wp:effectExtent l="0" t="0" r="0" b="8255"/>
            <wp:docPr id="102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7B12DE31-0896-4D13-BCF6-6258FC133B8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6">
                      <a:extLst>
                        <a:ext uri="{FF2B5EF4-FFF2-40B4-BE49-F238E27FC236}">
                          <a16:creationId xmlns:a16="http://schemas.microsoft.com/office/drawing/2014/main" id="{7B12DE31-0896-4D13-BCF6-6258FC133B8D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734" cy="17287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6C8F13" w14:textId="7CBD28B0" w:rsidR="004369A8" w:rsidRPr="004369A8" w:rsidRDefault="004369A8" w:rsidP="00955ADD">
      <w:pPr>
        <w:jc w:val="center"/>
        <w:rPr>
          <w:b/>
          <w:bCs/>
        </w:rPr>
      </w:pPr>
      <w:r w:rsidRPr="004369A8">
        <w:rPr>
          <w:b/>
          <w:bCs/>
        </w:rPr>
        <w:t xml:space="preserve">Figure </w:t>
      </w:r>
      <w:r w:rsidR="00291773">
        <w:rPr>
          <w:b/>
          <w:bCs/>
        </w:rPr>
        <w:t>1</w:t>
      </w:r>
      <w:r w:rsidRPr="004369A8">
        <w:rPr>
          <w:b/>
          <w:bCs/>
        </w:rPr>
        <w:t>: Aerial UE altitude (</w:t>
      </w:r>
      <w:r w:rsidR="001D7177">
        <w:rPr>
          <w:b/>
          <w:bCs/>
        </w:rPr>
        <w:t>TR</w:t>
      </w:r>
      <w:r w:rsidR="001D7177" w:rsidRPr="004369A8">
        <w:rPr>
          <w:b/>
          <w:bCs/>
        </w:rPr>
        <w:t>36</w:t>
      </w:r>
      <w:r w:rsidRPr="004369A8">
        <w:rPr>
          <w:b/>
          <w:bCs/>
        </w:rPr>
        <w:t>.777)</w:t>
      </w:r>
    </w:p>
    <w:p w14:paraId="23921306" w14:textId="7FCEDB53" w:rsidR="00D85145" w:rsidRDefault="00F7493D" w:rsidP="00667F6E">
      <w:r w:rsidRPr="00F7493D">
        <w:t xml:space="preserve">In LTE, </w:t>
      </w:r>
      <w:r w:rsidR="00557B0E">
        <w:t xml:space="preserve">two new measurement events were introduced to support Aerial UE to enhance mobility performance as well as allowing network to be aware of Aerial UE activities. </w:t>
      </w:r>
      <w:r w:rsidR="00E31FD9">
        <w:t>In these two events (</w:t>
      </w:r>
      <w:proofErr w:type="gramStart"/>
      <w:r w:rsidR="00E31FD9">
        <w:t>i.e.</w:t>
      </w:r>
      <w:proofErr w:type="gramEnd"/>
      <w:r w:rsidR="00E31FD9">
        <w:t xml:space="preserve"> H1 and H2 in LTE), the </w:t>
      </w:r>
      <w:r w:rsidRPr="00F7493D">
        <w:t>UE</w:t>
      </w:r>
      <w:r w:rsidR="00E31FD9">
        <w:t xml:space="preserve"> </w:t>
      </w:r>
      <w:r w:rsidR="00E31FD9">
        <w:lastRenderedPageBreak/>
        <w:t>can be configured to</w:t>
      </w:r>
      <w:r w:rsidRPr="00F7493D">
        <w:t xml:space="preserve"> trigge</w:t>
      </w:r>
      <w:r w:rsidR="00E31FD9">
        <w:t>r</w:t>
      </w:r>
      <w:r w:rsidRPr="00F7493D">
        <w:t xml:space="preserve"> measurement report based on height</w:t>
      </w:r>
      <w:r w:rsidR="00E31FD9">
        <w:t xml:space="preserve"> above a configured threshold (event H1) or </w:t>
      </w:r>
      <w:r w:rsidR="004914B3">
        <w:t xml:space="preserve">below a configured threshold (event H2). </w:t>
      </w:r>
      <w:r w:rsidR="00C14566">
        <w:t xml:space="preserve">A configured offset is configured for each event to define entering condition and leaving condition. </w:t>
      </w:r>
      <w:r w:rsidR="00C5480D">
        <w:t>A height threshold is configured for UE to trigger the measurement report</w:t>
      </w:r>
      <w:r w:rsidR="00F72D19">
        <w:t xml:space="preserve">. </w:t>
      </w:r>
      <w:r w:rsidR="003678A9">
        <w:t>In NR, same events should be introduced to allow network</w:t>
      </w:r>
      <w:r w:rsidR="00964784">
        <w:t xml:space="preserve"> to configure Aerial UEs. </w:t>
      </w:r>
    </w:p>
    <w:p w14:paraId="73AB7A1A" w14:textId="3DC0F4DD" w:rsidR="00C7303E" w:rsidRDefault="00C7303E" w:rsidP="00667F6E">
      <w:pPr>
        <w:rPr>
          <w:b/>
          <w:bCs/>
        </w:rPr>
      </w:pPr>
      <w:r w:rsidRPr="00F521CE">
        <w:rPr>
          <w:b/>
          <w:bCs/>
        </w:rPr>
        <w:t xml:space="preserve">Proposal 1: </w:t>
      </w:r>
      <w:r w:rsidR="0055289F">
        <w:rPr>
          <w:b/>
          <w:bCs/>
        </w:rPr>
        <w:t>E</w:t>
      </w:r>
      <w:r w:rsidR="00F521CE" w:rsidRPr="00F521CE">
        <w:rPr>
          <w:b/>
          <w:bCs/>
        </w:rPr>
        <w:t>vents for the Aerial UE height above/below a threshold should be supported in NR</w:t>
      </w:r>
      <w:r w:rsidR="0055289F">
        <w:rPr>
          <w:b/>
          <w:bCs/>
        </w:rPr>
        <w:t xml:space="preserve"> as in LTE</w:t>
      </w:r>
      <w:r w:rsidR="00F521CE" w:rsidRPr="00F521CE">
        <w:rPr>
          <w:b/>
          <w:bCs/>
        </w:rPr>
        <w:t>.</w:t>
      </w:r>
    </w:p>
    <w:p w14:paraId="69C54019" w14:textId="77777777" w:rsidR="006D0D54" w:rsidRPr="00F521CE" w:rsidRDefault="006D0D54" w:rsidP="00667F6E">
      <w:pPr>
        <w:rPr>
          <w:b/>
          <w:bCs/>
        </w:rPr>
      </w:pPr>
    </w:p>
    <w:p w14:paraId="69C34014" w14:textId="4D29196F" w:rsidR="006D0D54" w:rsidRPr="006D0D54" w:rsidRDefault="006D0D54" w:rsidP="006D0D54">
      <w:pPr>
        <w:rPr>
          <w:b/>
          <w:bCs/>
          <w:u w:val="single"/>
        </w:rPr>
      </w:pPr>
      <w:r w:rsidRPr="006D0D54">
        <w:rPr>
          <w:b/>
          <w:bCs/>
          <w:u w:val="single"/>
        </w:rPr>
        <w:t>Reporting of height, location and speed in measurement report and flight path reporting</w:t>
      </w:r>
    </w:p>
    <w:p w14:paraId="5D576A51" w14:textId="65EDAAED" w:rsidR="00F521CE" w:rsidRDefault="007E54FE" w:rsidP="00667F6E">
      <w:r>
        <w:t xml:space="preserve">In LTE, </w:t>
      </w:r>
      <w:r w:rsidR="00141937">
        <w:t xml:space="preserve">the UE includes the following measurement results and send </w:t>
      </w:r>
      <w:r w:rsidR="00C62D70">
        <w:t>the measurement report</w:t>
      </w:r>
      <w:r w:rsidR="00141937">
        <w:t xml:space="preserve"> to the network:</w:t>
      </w:r>
    </w:p>
    <w:p w14:paraId="74260203" w14:textId="1CD1B9E4" w:rsidR="00141937" w:rsidRDefault="00141937" w:rsidP="00141937">
      <w:pPr>
        <w:pStyle w:val="ListParagraph"/>
        <w:numPr>
          <w:ilvl w:val="0"/>
          <w:numId w:val="48"/>
        </w:numPr>
      </w:pPr>
      <w:r>
        <w:t>Height</w:t>
      </w:r>
    </w:p>
    <w:p w14:paraId="6B3C6F5F" w14:textId="24F0BA14" w:rsidR="00141937" w:rsidRDefault="00A70358" w:rsidP="00141937">
      <w:pPr>
        <w:pStyle w:val="ListParagraph"/>
        <w:numPr>
          <w:ilvl w:val="0"/>
          <w:numId w:val="48"/>
        </w:numPr>
      </w:pPr>
      <w:r>
        <w:t>Location</w:t>
      </w:r>
    </w:p>
    <w:p w14:paraId="5ECB3226" w14:textId="23E81CE2" w:rsidR="00B1776A" w:rsidRDefault="00A70358" w:rsidP="00B1776A">
      <w:pPr>
        <w:pStyle w:val="ListParagraph"/>
        <w:numPr>
          <w:ilvl w:val="0"/>
          <w:numId w:val="48"/>
        </w:numPr>
      </w:pPr>
      <w:r>
        <w:t>Speed</w:t>
      </w:r>
    </w:p>
    <w:p w14:paraId="58A9C63D" w14:textId="6689F80F" w:rsidR="00B1776A" w:rsidRDefault="00B1776A" w:rsidP="00CA5991">
      <w:pPr>
        <w:pStyle w:val="ListParagraph"/>
      </w:pPr>
    </w:p>
    <w:p w14:paraId="5C3B7C1A" w14:textId="5EE92AC6" w:rsidR="00AA7E8A" w:rsidRDefault="004003EB" w:rsidP="00504F20">
      <w:r>
        <w:t xml:space="preserve">In NR, </w:t>
      </w:r>
      <w:r w:rsidR="00D82091">
        <w:t xml:space="preserve">the </w:t>
      </w:r>
      <w:r>
        <w:t xml:space="preserve">Aerial </w:t>
      </w:r>
      <w:r w:rsidR="00D82091">
        <w:t xml:space="preserve">UE </w:t>
      </w:r>
      <w:r>
        <w:t xml:space="preserve">should also support reporting height, </w:t>
      </w:r>
      <w:proofErr w:type="gramStart"/>
      <w:r>
        <w:t>location</w:t>
      </w:r>
      <w:proofErr w:type="gramEnd"/>
      <w:r w:rsidR="000366AE">
        <w:t xml:space="preserve"> </w:t>
      </w:r>
      <w:r w:rsidR="0078505A">
        <w:t>and</w:t>
      </w:r>
      <w:r>
        <w:t xml:space="preserve"> speed to assist network </w:t>
      </w:r>
      <w:r w:rsidR="00C31CE7">
        <w:t xml:space="preserve">to improve Aerial connectivity performance and interference avoidance. Therefore, </w:t>
      </w:r>
      <w:r w:rsidR="00AA7E8A">
        <w:t xml:space="preserve">all </w:t>
      </w:r>
      <w:r w:rsidR="001B6F51">
        <w:t>3</w:t>
      </w:r>
      <w:r w:rsidR="00AA7E8A">
        <w:t xml:space="preserve"> </w:t>
      </w:r>
      <w:r w:rsidR="0095464F">
        <w:t>measurements</w:t>
      </w:r>
      <w:r w:rsidR="00AA7E8A">
        <w:t xml:space="preserve"> </w:t>
      </w:r>
      <w:r w:rsidR="006850D0">
        <w:t xml:space="preserve">reporting </w:t>
      </w:r>
      <w:r w:rsidR="00AA7E8A">
        <w:t>should be supported in NR.</w:t>
      </w:r>
    </w:p>
    <w:p w14:paraId="31E5A384" w14:textId="4BAA7CFE" w:rsidR="00AA7E8A" w:rsidRDefault="00AA7E8A" w:rsidP="00504F20">
      <w:pPr>
        <w:rPr>
          <w:b/>
          <w:bCs/>
        </w:rPr>
      </w:pPr>
      <w:r w:rsidRPr="00AA7E8A">
        <w:rPr>
          <w:b/>
          <w:bCs/>
        </w:rPr>
        <w:t xml:space="preserve">Proposal 2: </w:t>
      </w:r>
      <w:r>
        <w:rPr>
          <w:b/>
          <w:bCs/>
        </w:rPr>
        <w:t xml:space="preserve">Aerial </w:t>
      </w:r>
      <w:r w:rsidRPr="00AA7E8A">
        <w:rPr>
          <w:b/>
          <w:bCs/>
        </w:rPr>
        <w:t xml:space="preserve">UE should include height, </w:t>
      </w:r>
      <w:proofErr w:type="gramStart"/>
      <w:r w:rsidRPr="00AA7E8A">
        <w:rPr>
          <w:b/>
          <w:bCs/>
        </w:rPr>
        <w:t>location</w:t>
      </w:r>
      <w:proofErr w:type="gramEnd"/>
      <w:r w:rsidR="006850D0">
        <w:rPr>
          <w:b/>
          <w:bCs/>
        </w:rPr>
        <w:t xml:space="preserve"> and</w:t>
      </w:r>
      <w:r w:rsidRPr="00AA7E8A">
        <w:rPr>
          <w:b/>
          <w:bCs/>
        </w:rPr>
        <w:t xml:space="preserve"> speed in measurement report as in LTE.</w:t>
      </w:r>
    </w:p>
    <w:p w14:paraId="21E6FB75" w14:textId="77777777" w:rsidR="00FB63CF" w:rsidRDefault="00FB63CF" w:rsidP="00504F20">
      <w:pPr>
        <w:rPr>
          <w:b/>
          <w:bCs/>
        </w:rPr>
      </w:pPr>
    </w:p>
    <w:p w14:paraId="2CE8913C" w14:textId="1CA64307" w:rsidR="00702263" w:rsidRDefault="009B4221" w:rsidP="00504F20">
      <w:r>
        <w:t xml:space="preserve">As for flight path </w:t>
      </w:r>
      <w:r w:rsidR="00C6300A">
        <w:t>reporting</w:t>
      </w:r>
      <w:r>
        <w:t xml:space="preserve">, </w:t>
      </w:r>
      <w:r w:rsidR="00EC4637">
        <w:t xml:space="preserve">the </w:t>
      </w:r>
      <w:r w:rsidR="00702263">
        <w:t>reporting procedure specified in LTE is as below:</w:t>
      </w:r>
    </w:p>
    <w:p w14:paraId="43A388E6" w14:textId="38382335" w:rsidR="003C5E53" w:rsidRDefault="00702263" w:rsidP="00D56C0F">
      <w:pPr>
        <w:pStyle w:val="ListParagraph"/>
        <w:numPr>
          <w:ilvl w:val="0"/>
          <w:numId w:val="49"/>
        </w:numPr>
      </w:pPr>
      <w:r>
        <w:t xml:space="preserve">UE reports </w:t>
      </w:r>
      <w:proofErr w:type="spellStart"/>
      <w:r w:rsidR="003C5E53" w:rsidRPr="00D56C0F">
        <w:rPr>
          <w:i/>
          <w:iCs/>
        </w:rPr>
        <w:t>flightPathInfoAvailable</w:t>
      </w:r>
      <w:proofErr w:type="spellEnd"/>
      <w:r w:rsidR="003C5E53">
        <w:t xml:space="preserve"> after initial access, e.g., </w:t>
      </w:r>
      <w:r w:rsidR="001D76A5">
        <w:t xml:space="preserve">after handover or RRC connection </w:t>
      </w:r>
      <w:r w:rsidR="00085866">
        <w:t>setup.</w:t>
      </w:r>
    </w:p>
    <w:p w14:paraId="5C06AC95" w14:textId="046AF3D6" w:rsidR="001D76A5" w:rsidRDefault="001D76A5" w:rsidP="00D56C0F">
      <w:pPr>
        <w:pStyle w:val="ListParagraph"/>
        <w:numPr>
          <w:ilvl w:val="0"/>
          <w:numId w:val="49"/>
        </w:numPr>
        <w:rPr>
          <w:lang w:eastAsia="zh-CN"/>
        </w:rPr>
      </w:pPr>
      <w:r>
        <w:t xml:space="preserve">Network </w:t>
      </w:r>
      <w:r w:rsidR="00DD1B17">
        <w:t xml:space="preserve">includes </w:t>
      </w:r>
      <w:proofErr w:type="spellStart"/>
      <w:r w:rsidR="00DD1B17" w:rsidRPr="00D56C0F">
        <w:rPr>
          <w:i/>
        </w:rPr>
        <w:t>flightPathInfoReq</w:t>
      </w:r>
      <w:proofErr w:type="spellEnd"/>
      <w:r w:rsidR="00DD1B17" w:rsidRPr="00FE2BA2">
        <w:t xml:space="preserve"> </w:t>
      </w:r>
      <w:r w:rsidR="00DD1B17" w:rsidRPr="00FE2BA2">
        <w:rPr>
          <w:lang w:eastAsia="zh-CN"/>
        </w:rPr>
        <w:t>field</w:t>
      </w:r>
      <w:r w:rsidR="00DD1B17">
        <w:rPr>
          <w:lang w:eastAsia="zh-CN"/>
        </w:rPr>
        <w:t xml:space="preserve"> in </w:t>
      </w:r>
      <w:r w:rsidR="005579AC" w:rsidRPr="005579AC">
        <w:rPr>
          <w:lang w:eastAsia="zh-CN"/>
        </w:rPr>
        <w:t xml:space="preserve">the </w:t>
      </w:r>
      <w:proofErr w:type="spellStart"/>
      <w:r w:rsidR="005579AC" w:rsidRPr="00D56C0F">
        <w:rPr>
          <w:i/>
          <w:iCs/>
          <w:lang w:eastAsia="zh-CN"/>
        </w:rPr>
        <w:t>UEInformationRequest</w:t>
      </w:r>
      <w:proofErr w:type="spellEnd"/>
      <w:r w:rsidR="005579AC" w:rsidRPr="005579AC">
        <w:rPr>
          <w:lang w:eastAsia="zh-CN"/>
        </w:rPr>
        <w:t xml:space="preserve"> </w:t>
      </w:r>
      <w:r w:rsidR="00085866" w:rsidRPr="005579AC">
        <w:rPr>
          <w:lang w:eastAsia="zh-CN"/>
        </w:rPr>
        <w:t>message</w:t>
      </w:r>
      <w:r w:rsidR="00085866">
        <w:rPr>
          <w:lang w:eastAsia="zh-CN"/>
        </w:rPr>
        <w:t>.</w:t>
      </w:r>
    </w:p>
    <w:p w14:paraId="7CCD0C74" w14:textId="7F94A1B3" w:rsidR="005579AC" w:rsidRDefault="002F5392" w:rsidP="00D56C0F">
      <w:pPr>
        <w:pStyle w:val="ListParagraph"/>
        <w:numPr>
          <w:ilvl w:val="0"/>
          <w:numId w:val="49"/>
        </w:numPr>
      </w:pPr>
      <w:r>
        <w:t xml:space="preserve">UE </w:t>
      </w:r>
      <w:r w:rsidR="00F677A9">
        <w:t>includes</w:t>
      </w:r>
      <w:r>
        <w:t xml:space="preserve"> </w:t>
      </w:r>
      <w:r w:rsidRPr="002F5392">
        <w:t xml:space="preserve">the </w:t>
      </w:r>
      <w:proofErr w:type="spellStart"/>
      <w:r w:rsidRPr="00D56C0F">
        <w:rPr>
          <w:i/>
          <w:iCs/>
        </w:rPr>
        <w:t>flightPathInfoReport</w:t>
      </w:r>
      <w:proofErr w:type="spellEnd"/>
      <w:r w:rsidRPr="002F5392">
        <w:t xml:space="preserve"> </w:t>
      </w:r>
      <w:r w:rsidR="00B37C37">
        <w:t xml:space="preserve">in </w:t>
      </w:r>
      <w:r w:rsidR="00B37C37" w:rsidRPr="00B37C37">
        <w:t xml:space="preserve">the </w:t>
      </w:r>
      <w:proofErr w:type="spellStart"/>
      <w:r w:rsidR="00B37C37" w:rsidRPr="00D56C0F">
        <w:rPr>
          <w:i/>
          <w:iCs/>
        </w:rPr>
        <w:t>UEInformationResponse</w:t>
      </w:r>
      <w:proofErr w:type="spellEnd"/>
      <w:r w:rsidR="00B37C37" w:rsidRPr="00B37C37">
        <w:t xml:space="preserve"> </w:t>
      </w:r>
      <w:r w:rsidR="00085866" w:rsidRPr="00B37C37">
        <w:t>message</w:t>
      </w:r>
      <w:r w:rsidR="00085866">
        <w:t xml:space="preserve"> and</w:t>
      </w:r>
      <w:r w:rsidRPr="002F5392">
        <w:t xml:space="preserve"> set it to include the list of waypoints along the flight path</w:t>
      </w:r>
      <w:r w:rsidR="00B37C37">
        <w:t xml:space="preserve">, and optionally </w:t>
      </w:r>
      <w:r w:rsidR="00D56C0F">
        <w:t>the corresponding time stamps</w:t>
      </w:r>
      <w:r w:rsidR="00D56C0F" w:rsidRPr="00D56C0F">
        <w:t xml:space="preserve"> when UE intends to arrive to each waypoint if this information is available at the UE</w:t>
      </w:r>
      <w:r w:rsidR="00D56C0F">
        <w:t>.</w:t>
      </w:r>
    </w:p>
    <w:p w14:paraId="60B72151" w14:textId="4A7A1902" w:rsidR="009B4221" w:rsidRDefault="00D1098C" w:rsidP="00504F20">
      <w:pPr>
        <w:rPr>
          <w:b/>
          <w:bCs/>
        </w:rPr>
      </w:pPr>
      <w:r>
        <w:t xml:space="preserve">The flight path reporting mechanism can be reused in NR to </w:t>
      </w:r>
      <w:r w:rsidR="00ED5747">
        <w:t xml:space="preserve">support </w:t>
      </w:r>
      <w:r w:rsidR="004A0DA9">
        <w:t xml:space="preserve">mobility related performance improvement for </w:t>
      </w:r>
      <w:r w:rsidR="00ED5747">
        <w:t>Aerial UE</w:t>
      </w:r>
      <w:r w:rsidR="004A0DA9">
        <w:t>s</w:t>
      </w:r>
      <w:r w:rsidR="009B4221">
        <w:t>.</w:t>
      </w:r>
    </w:p>
    <w:p w14:paraId="04B12B2F" w14:textId="738E938D" w:rsidR="006850D0" w:rsidRDefault="006850D0" w:rsidP="00504F20">
      <w:pPr>
        <w:rPr>
          <w:b/>
          <w:bCs/>
        </w:rPr>
      </w:pPr>
      <w:r>
        <w:rPr>
          <w:b/>
          <w:bCs/>
        </w:rPr>
        <w:t xml:space="preserve">Proposal 3: </w:t>
      </w:r>
      <w:r w:rsidR="00B20426">
        <w:rPr>
          <w:b/>
          <w:bCs/>
        </w:rPr>
        <w:t>Flight path reportin</w:t>
      </w:r>
      <w:r w:rsidR="00C13F20">
        <w:rPr>
          <w:b/>
          <w:bCs/>
        </w:rPr>
        <w:t xml:space="preserve">g </w:t>
      </w:r>
      <w:r w:rsidR="004A0DA9">
        <w:rPr>
          <w:b/>
          <w:bCs/>
        </w:rPr>
        <w:t>mechanism specified in LTE can be reused in NR</w:t>
      </w:r>
      <w:r w:rsidR="00C13F20">
        <w:rPr>
          <w:b/>
          <w:bCs/>
        </w:rPr>
        <w:t>.</w:t>
      </w:r>
      <w:r w:rsidR="00000BA1">
        <w:rPr>
          <w:b/>
          <w:bCs/>
        </w:rPr>
        <w:t xml:space="preserve"> </w:t>
      </w:r>
    </w:p>
    <w:p w14:paraId="6B080AB6" w14:textId="03EE197F" w:rsidR="00D85145" w:rsidRDefault="00D85145" w:rsidP="00667F6E"/>
    <w:p w14:paraId="6054DB7A" w14:textId="0E927D5A" w:rsidR="00C4730F" w:rsidRPr="006D0D54" w:rsidRDefault="006D0D54" w:rsidP="00667F6E">
      <w:pPr>
        <w:rPr>
          <w:b/>
          <w:bCs/>
          <w:u w:val="single"/>
        </w:rPr>
      </w:pPr>
      <w:r w:rsidRPr="006D0D54">
        <w:rPr>
          <w:b/>
          <w:bCs/>
          <w:u w:val="single"/>
        </w:rPr>
        <w:t>Measurement reporting based on a configured number of cells (</w:t>
      </w:r>
      <w:proofErr w:type="gramStart"/>
      <w:r w:rsidRPr="006D0D54">
        <w:rPr>
          <w:b/>
          <w:bCs/>
          <w:u w:val="single"/>
        </w:rPr>
        <w:t>i.e.</w:t>
      </w:r>
      <w:proofErr w:type="gramEnd"/>
      <w:r w:rsidRPr="006D0D54">
        <w:rPr>
          <w:b/>
          <w:bCs/>
          <w:u w:val="single"/>
        </w:rPr>
        <w:t xml:space="preserve"> larger than one) fulfilling the triggering criteria simultaneously</w:t>
      </w:r>
    </w:p>
    <w:p w14:paraId="6B774EA3" w14:textId="161917C3" w:rsidR="00A22AA0" w:rsidRDefault="004921A5" w:rsidP="00667F6E">
      <w:r w:rsidRPr="004921A5">
        <w:t xml:space="preserve">In LTE, </w:t>
      </w:r>
      <w:r w:rsidR="00315A79" w:rsidRPr="00315A79">
        <w:t>numberOfTriggeringCell-r15</w:t>
      </w:r>
      <w:r w:rsidR="00315A79">
        <w:t xml:space="preserve"> </w:t>
      </w:r>
      <w:r w:rsidR="007B21FF">
        <w:t>was</w:t>
      </w:r>
      <w:r w:rsidR="00315A79">
        <w:t xml:space="preserve"> introduced in measurement report configuration to allow the network to </w:t>
      </w:r>
      <w:r w:rsidR="00133FF2">
        <w:t>reduce the number of measurement report</w:t>
      </w:r>
      <w:r w:rsidR="00F57262">
        <w:t xml:space="preserve"> (interference) to the network. The network may configure the number of triggering cell</w:t>
      </w:r>
      <w:r w:rsidR="00BB23BC">
        <w:t>s</w:t>
      </w:r>
      <w:r w:rsidR="00F57262">
        <w:t xml:space="preserve"> to the UE. The UE will then only trigger measurement report when </w:t>
      </w:r>
      <w:r w:rsidR="00BB23BC">
        <w:t xml:space="preserve">the </w:t>
      </w:r>
      <w:r w:rsidR="00AA18AA">
        <w:t xml:space="preserve">number of </w:t>
      </w:r>
      <w:r w:rsidR="004121B7">
        <w:t xml:space="preserve">“fulfilled” </w:t>
      </w:r>
      <w:r w:rsidR="00AA18AA">
        <w:t xml:space="preserve">cells are </w:t>
      </w:r>
      <w:r w:rsidR="004406EB">
        <w:t>greater than the configured threshold. The “fulfilled” condition can be configured as A3, A4 or A5 events in LTE.</w:t>
      </w:r>
      <w:r w:rsidR="00A22AA0">
        <w:t xml:space="preserve"> We think this is useful feature in NR as well</w:t>
      </w:r>
      <w:r w:rsidR="00FA28A1">
        <w:t xml:space="preserve"> to avoid too many measurement report</w:t>
      </w:r>
      <w:r w:rsidR="00085866">
        <w:t>s</w:t>
      </w:r>
      <w:r w:rsidR="00FA28A1">
        <w:t xml:space="preserve"> send to the network</w:t>
      </w:r>
      <w:r w:rsidR="00A22AA0">
        <w:t xml:space="preserve">. Therefore, NR should support </w:t>
      </w:r>
      <w:r w:rsidR="003669DE">
        <w:t xml:space="preserve">measurement reporting based on a configured number of cells fulfilling the triggering criteria simultaneously. </w:t>
      </w:r>
    </w:p>
    <w:p w14:paraId="797C7B60" w14:textId="508EA62A" w:rsidR="003669DE" w:rsidRPr="003669DE" w:rsidRDefault="003669DE" w:rsidP="00667F6E">
      <w:pPr>
        <w:rPr>
          <w:b/>
          <w:bCs/>
        </w:rPr>
      </w:pPr>
      <w:r w:rsidRPr="003669DE">
        <w:rPr>
          <w:b/>
          <w:bCs/>
        </w:rPr>
        <w:t>Proposal 4: NR should support measurement reporting based on a configured number of cells fulfilling the triggering criteria simultaneously as in LTE.</w:t>
      </w:r>
    </w:p>
    <w:p w14:paraId="1101CC3F" w14:textId="77777777" w:rsidR="00FE05C5" w:rsidRPr="00F14387" w:rsidRDefault="00FE05C5" w:rsidP="00FE05C5">
      <w:pPr>
        <w:rPr>
          <w:b/>
          <w:bCs/>
          <w:sz w:val="24"/>
          <w:szCs w:val="24"/>
        </w:rPr>
      </w:pPr>
    </w:p>
    <w:p w14:paraId="23A8CAB2" w14:textId="77D84259" w:rsidR="009F6669" w:rsidRDefault="009F6669" w:rsidP="00F17084">
      <w:pPr>
        <w:pStyle w:val="Heading1"/>
        <w:numPr>
          <w:ilvl w:val="0"/>
          <w:numId w:val="2"/>
        </w:numPr>
      </w:pPr>
      <w:r>
        <w:lastRenderedPageBreak/>
        <w:t>Conclusion</w:t>
      </w:r>
    </w:p>
    <w:p w14:paraId="4C3A6775" w14:textId="77777777" w:rsidR="005A00A5" w:rsidRDefault="005A00A5" w:rsidP="005A00A5">
      <w:pPr>
        <w:rPr>
          <w:b/>
          <w:bCs/>
        </w:rPr>
      </w:pPr>
      <w:bookmarkStart w:id="1" w:name="_Hlk47081425"/>
    </w:p>
    <w:p w14:paraId="7A20CCAC" w14:textId="77777777" w:rsidR="00AF0105" w:rsidRDefault="00AF0105" w:rsidP="00AF0105">
      <w:pPr>
        <w:rPr>
          <w:b/>
          <w:bCs/>
        </w:rPr>
      </w:pPr>
      <w:r w:rsidRPr="00F521CE">
        <w:rPr>
          <w:b/>
          <w:bCs/>
        </w:rPr>
        <w:t xml:space="preserve">Proposal 1: </w:t>
      </w:r>
      <w:r>
        <w:rPr>
          <w:b/>
          <w:bCs/>
        </w:rPr>
        <w:t>E</w:t>
      </w:r>
      <w:r w:rsidRPr="00F521CE">
        <w:rPr>
          <w:b/>
          <w:bCs/>
        </w:rPr>
        <w:t>vents for the Aerial UE height above/below a threshold should be supported in NR</w:t>
      </w:r>
      <w:r>
        <w:rPr>
          <w:b/>
          <w:bCs/>
        </w:rPr>
        <w:t xml:space="preserve"> as in LTE</w:t>
      </w:r>
      <w:r w:rsidRPr="00F521CE">
        <w:rPr>
          <w:b/>
          <w:bCs/>
        </w:rPr>
        <w:t>.</w:t>
      </w:r>
    </w:p>
    <w:p w14:paraId="14FADE11" w14:textId="77777777" w:rsidR="00AF0105" w:rsidRDefault="00AF0105" w:rsidP="00AF0105">
      <w:pPr>
        <w:rPr>
          <w:b/>
          <w:bCs/>
        </w:rPr>
      </w:pPr>
      <w:r w:rsidRPr="00AA7E8A">
        <w:rPr>
          <w:b/>
          <w:bCs/>
        </w:rPr>
        <w:t xml:space="preserve">Proposal 2: </w:t>
      </w:r>
      <w:r>
        <w:rPr>
          <w:b/>
          <w:bCs/>
        </w:rPr>
        <w:t xml:space="preserve">Aerial </w:t>
      </w:r>
      <w:r w:rsidRPr="00AA7E8A">
        <w:rPr>
          <w:b/>
          <w:bCs/>
        </w:rPr>
        <w:t xml:space="preserve">UE should include height, </w:t>
      </w:r>
      <w:proofErr w:type="gramStart"/>
      <w:r w:rsidRPr="00AA7E8A">
        <w:rPr>
          <w:b/>
          <w:bCs/>
        </w:rPr>
        <w:t>location</w:t>
      </w:r>
      <w:proofErr w:type="gramEnd"/>
      <w:r>
        <w:rPr>
          <w:b/>
          <w:bCs/>
        </w:rPr>
        <w:t xml:space="preserve"> and</w:t>
      </w:r>
      <w:r w:rsidRPr="00AA7E8A">
        <w:rPr>
          <w:b/>
          <w:bCs/>
        </w:rPr>
        <w:t xml:space="preserve"> speed in measurement report as in LTE.</w:t>
      </w:r>
    </w:p>
    <w:p w14:paraId="1372CE6F" w14:textId="77777777" w:rsidR="00AF0105" w:rsidRDefault="00AF0105" w:rsidP="00AF0105">
      <w:pPr>
        <w:rPr>
          <w:b/>
          <w:bCs/>
        </w:rPr>
      </w:pPr>
      <w:r>
        <w:rPr>
          <w:b/>
          <w:bCs/>
        </w:rPr>
        <w:t xml:space="preserve">Proposal 3: Flight path reporting mechanism specified in LTE can be reused in NR. </w:t>
      </w:r>
    </w:p>
    <w:p w14:paraId="3E8147DB" w14:textId="77777777" w:rsidR="00AF0105" w:rsidRPr="003669DE" w:rsidRDefault="00AF0105" w:rsidP="00AF0105">
      <w:pPr>
        <w:rPr>
          <w:b/>
          <w:bCs/>
        </w:rPr>
      </w:pPr>
      <w:r w:rsidRPr="003669DE">
        <w:rPr>
          <w:b/>
          <w:bCs/>
        </w:rPr>
        <w:t>Proposal 4: NR should support measurement reporting based on a configured number of cells fulfilling the triggering criteria simultaneously as in LTE.</w:t>
      </w:r>
    </w:p>
    <w:p w14:paraId="148E479B" w14:textId="3E852141" w:rsidR="00085120" w:rsidRPr="00F1752D" w:rsidRDefault="00085120" w:rsidP="006C3B94">
      <w:pPr>
        <w:rPr>
          <w:b/>
          <w:bCs/>
          <w:sz w:val="24"/>
          <w:szCs w:val="24"/>
        </w:rPr>
      </w:pPr>
    </w:p>
    <w:p w14:paraId="54159EA7" w14:textId="59BD1A47" w:rsidR="00021C52" w:rsidRDefault="0053095B" w:rsidP="00C45677">
      <w:pPr>
        <w:pStyle w:val="Heading1"/>
        <w:numPr>
          <w:ilvl w:val="0"/>
          <w:numId w:val="2"/>
        </w:numPr>
      </w:pPr>
      <w:r>
        <w:t>Reference</w:t>
      </w:r>
      <w:bookmarkEnd w:id="1"/>
    </w:p>
    <w:p w14:paraId="6CDB667E" w14:textId="4E332491" w:rsidR="001B3BCB" w:rsidRPr="002B40DD" w:rsidRDefault="00C45677" w:rsidP="001B3BCB">
      <w:pPr>
        <w:pStyle w:val="Doc-title"/>
      </w:pPr>
      <w:r>
        <w:t xml:space="preserve">[1] </w:t>
      </w:r>
      <w:r w:rsidR="001B3BCB" w:rsidRPr="00CD61A1">
        <w:t>R</w:t>
      </w:r>
      <w:r w:rsidR="00BF6953">
        <w:t>P-21</w:t>
      </w:r>
      <w:r w:rsidR="0089754A">
        <w:t>3</w:t>
      </w:r>
      <w:r w:rsidR="00FD0469">
        <w:t>600</w:t>
      </w:r>
      <w:r w:rsidR="001B3BCB" w:rsidRPr="002B40DD">
        <w:tab/>
      </w:r>
      <w:r>
        <w:tab/>
      </w:r>
      <w:r w:rsidR="00681841" w:rsidRPr="00681841">
        <w:t>New WID on NR support for UAV (Uncrewed Aerial Vehicles)</w:t>
      </w:r>
      <w:r w:rsidR="001B3BCB" w:rsidRPr="002B40DD">
        <w:tab/>
      </w:r>
      <w:r w:rsidR="00773C87">
        <w:tab/>
      </w:r>
      <w:r w:rsidR="00681841">
        <w:t>Nokia</w:t>
      </w:r>
    </w:p>
    <w:p w14:paraId="755EE35B" w14:textId="77777777" w:rsidR="008A1C84" w:rsidRPr="00C105A5" w:rsidRDefault="008A1C84"/>
    <w:sectPr w:rsidR="008A1C84" w:rsidRPr="00C105A5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983E4" w14:textId="77777777" w:rsidR="00C9620B" w:rsidRDefault="00C9620B" w:rsidP="00DD7929">
      <w:pPr>
        <w:spacing w:after="0"/>
      </w:pPr>
      <w:r>
        <w:separator/>
      </w:r>
    </w:p>
  </w:endnote>
  <w:endnote w:type="continuationSeparator" w:id="0">
    <w:p w14:paraId="0ED0E925" w14:textId="77777777" w:rsidR="00C9620B" w:rsidRDefault="00C9620B" w:rsidP="00DD7929">
      <w:pPr>
        <w:spacing w:after="0"/>
      </w:pPr>
      <w:r>
        <w:continuationSeparator/>
      </w:r>
    </w:p>
  </w:endnote>
  <w:endnote w:type="continuationNotice" w:id="1">
    <w:p w14:paraId="5DF61EAD" w14:textId="77777777" w:rsidR="00C9620B" w:rsidRDefault="00C962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A13E1F4" w14:paraId="6E0177C1" w14:textId="77777777" w:rsidTr="00CD7F62">
      <w:tc>
        <w:tcPr>
          <w:tcW w:w="3120" w:type="dxa"/>
        </w:tcPr>
        <w:p w14:paraId="7EB0AB24" w14:textId="451942AB" w:rsidR="1A13E1F4" w:rsidRDefault="1A13E1F4" w:rsidP="00CD7F62">
          <w:pPr>
            <w:pStyle w:val="Header"/>
            <w:ind w:left="-115"/>
          </w:pPr>
        </w:p>
      </w:tc>
      <w:tc>
        <w:tcPr>
          <w:tcW w:w="3120" w:type="dxa"/>
        </w:tcPr>
        <w:p w14:paraId="0BC97BE0" w14:textId="1E9CFA69" w:rsidR="1A13E1F4" w:rsidRDefault="1A13E1F4" w:rsidP="00CD7F62">
          <w:pPr>
            <w:pStyle w:val="Header"/>
            <w:jc w:val="center"/>
          </w:pPr>
        </w:p>
      </w:tc>
      <w:tc>
        <w:tcPr>
          <w:tcW w:w="3120" w:type="dxa"/>
        </w:tcPr>
        <w:p w14:paraId="4F90D2E4" w14:textId="3F3D32A8" w:rsidR="1A13E1F4" w:rsidRDefault="1A13E1F4" w:rsidP="00CD7F62">
          <w:pPr>
            <w:pStyle w:val="Header"/>
            <w:ind w:right="-115"/>
            <w:jc w:val="right"/>
          </w:pPr>
        </w:p>
      </w:tc>
    </w:tr>
  </w:tbl>
  <w:p w14:paraId="15BFD531" w14:textId="2F405B10" w:rsidR="1A13E1F4" w:rsidRDefault="1A13E1F4" w:rsidP="00CD7F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A4C7A" w14:textId="77777777" w:rsidR="00C9620B" w:rsidRDefault="00C9620B" w:rsidP="00DD7929">
      <w:pPr>
        <w:spacing w:after="0"/>
      </w:pPr>
      <w:r>
        <w:separator/>
      </w:r>
    </w:p>
  </w:footnote>
  <w:footnote w:type="continuationSeparator" w:id="0">
    <w:p w14:paraId="0E94ED3D" w14:textId="77777777" w:rsidR="00C9620B" w:rsidRDefault="00C9620B" w:rsidP="00DD7929">
      <w:pPr>
        <w:spacing w:after="0"/>
      </w:pPr>
      <w:r>
        <w:continuationSeparator/>
      </w:r>
    </w:p>
  </w:footnote>
  <w:footnote w:type="continuationNotice" w:id="1">
    <w:p w14:paraId="6A1EC0CA" w14:textId="77777777" w:rsidR="00C9620B" w:rsidRDefault="00C962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A13E1F4" w14:paraId="31571FD1" w14:textId="77777777" w:rsidTr="1A13E1F4">
      <w:tc>
        <w:tcPr>
          <w:tcW w:w="3120" w:type="dxa"/>
        </w:tcPr>
        <w:p w14:paraId="57B419B7" w14:textId="160143E2" w:rsidR="1A13E1F4" w:rsidRDefault="1A13E1F4" w:rsidP="002B6755">
          <w:pPr>
            <w:pStyle w:val="Header"/>
            <w:ind w:left="-115"/>
          </w:pPr>
        </w:p>
      </w:tc>
      <w:tc>
        <w:tcPr>
          <w:tcW w:w="3120" w:type="dxa"/>
        </w:tcPr>
        <w:p w14:paraId="6485A74A" w14:textId="08902875" w:rsidR="1A13E1F4" w:rsidRDefault="1A13E1F4" w:rsidP="002B6755">
          <w:pPr>
            <w:pStyle w:val="Header"/>
            <w:jc w:val="center"/>
          </w:pPr>
        </w:p>
      </w:tc>
      <w:tc>
        <w:tcPr>
          <w:tcW w:w="3120" w:type="dxa"/>
        </w:tcPr>
        <w:p w14:paraId="39EC062D" w14:textId="2EDD3A61" w:rsidR="1A13E1F4" w:rsidRDefault="1A13E1F4" w:rsidP="002B6755">
          <w:pPr>
            <w:pStyle w:val="Header"/>
            <w:ind w:right="-115"/>
            <w:jc w:val="right"/>
          </w:pPr>
        </w:p>
      </w:tc>
    </w:tr>
  </w:tbl>
  <w:p w14:paraId="11E4CC75" w14:textId="0C4951DC" w:rsidR="1A13E1F4" w:rsidRDefault="1A13E1F4" w:rsidP="002B67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012A0"/>
    <w:multiLevelType w:val="hybridMultilevel"/>
    <w:tmpl w:val="93EA0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767E5"/>
    <w:multiLevelType w:val="hybridMultilevel"/>
    <w:tmpl w:val="FEE6802E"/>
    <w:lvl w:ilvl="0" w:tplc="5ABE9F0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AD531A0"/>
    <w:multiLevelType w:val="hybridMultilevel"/>
    <w:tmpl w:val="4D7ACC0A"/>
    <w:lvl w:ilvl="0" w:tplc="C4488FC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0BC93EEC"/>
    <w:multiLevelType w:val="hybridMultilevel"/>
    <w:tmpl w:val="27E2652C"/>
    <w:lvl w:ilvl="0" w:tplc="BFF816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C44A80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EEF4CD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22EF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2ED27A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7FA416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24F669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46840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CA690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E4F18D7"/>
    <w:multiLevelType w:val="multilevel"/>
    <w:tmpl w:val="0E4F18D7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" w15:restartNumberingAfterBreak="0">
    <w:nsid w:val="103B6A44"/>
    <w:multiLevelType w:val="multilevel"/>
    <w:tmpl w:val="CF1E37F0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432"/>
      </w:pPr>
      <w:rPr>
        <w:rFonts w:ascii="Calibri" w:hAnsi="Calibri" w:hint="default"/>
        <w:b/>
        <w:bCs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720"/>
      </w:pPr>
      <w:rPr>
        <w:rFonts w:ascii="Calibri" w:hAnsi="Calibri" w:cs="Times New Roman" w:hint="default"/>
        <w:b w:val="0"/>
        <w:i w:val="0"/>
        <w:color w:val="auto"/>
        <w:sz w:val="22"/>
        <w:szCs w:val="24"/>
      </w:rPr>
    </w:lvl>
    <w:lvl w:ilvl="2">
      <w:start w:val="1"/>
      <w:numFmt w:val="upperLetter"/>
      <w:lvlText w:val="%3."/>
      <w:lvlJc w:val="left"/>
      <w:pPr>
        <w:tabs>
          <w:tab w:val="num" w:pos="2412"/>
        </w:tabs>
        <w:ind w:left="2412" w:hanging="432"/>
      </w:pPr>
      <w:rPr>
        <w:rFonts w:hint="default"/>
        <w:b w:val="0"/>
        <w:i w:val="0"/>
        <w:sz w:val="22"/>
        <w:szCs w:val="24"/>
      </w:rPr>
    </w:lvl>
    <w:lvl w:ilvl="3">
      <w:start w:val="1"/>
      <w:numFmt w:val="lowerRoman"/>
      <w:lvlText w:val="%4."/>
      <w:lvlJc w:val="left"/>
      <w:pPr>
        <w:tabs>
          <w:tab w:val="num" w:pos="-288"/>
        </w:tabs>
        <w:ind w:left="2592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-288"/>
        </w:tabs>
        <w:ind w:left="331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88"/>
        </w:tabs>
        <w:ind w:left="4032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88"/>
        </w:tabs>
        <w:ind w:left="4752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288"/>
        </w:tabs>
        <w:ind w:left="5472" w:hanging="7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288"/>
        </w:tabs>
        <w:ind w:left="6192" w:hanging="720"/>
      </w:pPr>
      <w:rPr>
        <w:rFonts w:hint="default"/>
      </w:rPr>
    </w:lvl>
  </w:abstractNum>
  <w:abstractNum w:abstractNumId="7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 w15:restartNumberingAfterBreak="0">
    <w:nsid w:val="12370598"/>
    <w:multiLevelType w:val="hybridMultilevel"/>
    <w:tmpl w:val="7548C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C41F03"/>
    <w:multiLevelType w:val="hybridMultilevel"/>
    <w:tmpl w:val="85440B8A"/>
    <w:lvl w:ilvl="0" w:tplc="A2D4404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4221317"/>
    <w:multiLevelType w:val="hybridMultilevel"/>
    <w:tmpl w:val="045A3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E6D80"/>
    <w:multiLevelType w:val="hybridMultilevel"/>
    <w:tmpl w:val="D5FE0B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063FC4"/>
    <w:multiLevelType w:val="hybridMultilevel"/>
    <w:tmpl w:val="22766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B0D67"/>
    <w:multiLevelType w:val="hybridMultilevel"/>
    <w:tmpl w:val="B470A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7161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C5B5BFE"/>
    <w:multiLevelType w:val="hybridMultilevel"/>
    <w:tmpl w:val="AF6A0C14"/>
    <w:lvl w:ilvl="0" w:tplc="AE964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EE67E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66C35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61C528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3EC89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A8E273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15C2CA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11A7E1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F0D2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30DD4F93"/>
    <w:multiLevelType w:val="hybridMultilevel"/>
    <w:tmpl w:val="0008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D07518"/>
    <w:multiLevelType w:val="hybridMultilevel"/>
    <w:tmpl w:val="DD34B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806FD1"/>
    <w:multiLevelType w:val="hybridMultilevel"/>
    <w:tmpl w:val="F3C8D644"/>
    <w:lvl w:ilvl="0" w:tplc="C4488FC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F8539C"/>
    <w:multiLevelType w:val="hybridMultilevel"/>
    <w:tmpl w:val="9906F89E"/>
    <w:lvl w:ilvl="0" w:tplc="7CC645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96EE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0C03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881B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9C0F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12FC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6A53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B0BD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C252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B8AA9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FE67CF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F7AA34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5BE05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580F28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8E0F2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1866E2B"/>
    <w:multiLevelType w:val="hybridMultilevel"/>
    <w:tmpl w:val="47FCF232"/>
    <w:lvl w:ilvl="0" w:tplc="0F52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4C3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69F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03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CC22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1A52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A31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06DC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26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B9C698F"/>
    <w:multiLevelType w:val="hybridMultilevel"/>
    <w:tmpl w:val="B87AD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D6740D"/>
    <w:multiLevelType w:val="hybridMultilevel"/>
    <w:tmpl w:val="2D269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2E00F5"/>
    <w:multiLevelType w:val="hybridMultilevel"/>
    <w:tmpl w:val="E9AC0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7" w15:restartNumberingAfterBreak="0">
    <w:nsid w:val="52DD3C8B"/>
    <w:multiLevelType w:val="hybridMultilevel"/>
    <w:tmpl w:val="C15C987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58E45C46"/>
    <w:multiLevelType w:val="hybridMultilevel"/>
    <w:tmpl w:val="423A2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3E4408"/>
    <w:multiLevelType w:val="hybridMultilevel"/>
    <w:tmpl w:val="7870E866"/>
    <w:lvl w:ilvl="0" w:tplc="2B68B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7A831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146A2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B1AEB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2ACD6E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59096C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BD8D2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4FE7E1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174AA8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5BE3522F"/>
    <w:multiLevelType w:val="hybridMultilevel"/>
    <w:tmpl w:val="645A3D56"/>
    <w:lvl w:ilvl="0" w:tplc="4F6A2F8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5DEA1EBA"/>
    <w:multiLevelType w:val="hybridMultilevel"/>
    <w:tmpl w:val="15F01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5077C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354AD3"/>
    <w:multiLevelType w:val="hybridMultilevel"/>
    <w:tmpl w:val="A8C2A6FA"/>
    <w:lvl w:ilvl="0" w:tplc="5420DAA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DC6383"/>
    <w:multiLevelType w:val="hybridMultilevel"/>
    <w:tmpl w:val="BF2200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7267C66"/>
    <w:multiLevelType w:val="hybridMultilevel"/>
    <w:tmpl w:val="1CF425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8E7B32"/>
    <w:multiLevelType w:val="hybridMultilevel"/>
    <w:tmpl w:val="BB867544"/>
    <w:lvl w:ilvl="0" w:tplc="766A546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0E12FD"/>
    <w:multiLevelType w:val="hybridMultilevel"/>
    <w:tmpl w:val="708AE16E"/>
    <w:lvl w:ilvl="0" w:tplc="E046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F9219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116DD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81A2DD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8C2E40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5DE41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7A45CF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FC8B9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F4BC8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0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1" w15:restartNumberingAfterBreak="0">
    <w:nsid w:val="6EFE4994"/>
    <w:multiLevelType w:val="hybridMultilevel"/>
    <w:tmpl w:val="FE907022"/>
    <w:lvl w:ilvl="0" w:tplc="D4B8253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2E5E43"/>
    <w:multiLevelType w:val="hybridMultilevel"/>
    <w:tmpl w:val="25160750"/>
    <w:lvl w:ilvl="0" w:tplc="C158D3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E1E67C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7FD22C82">
      <w:start w:val="7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0310C8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E24886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7C5434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E0A19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FCE8F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2600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4251D"/>
    <w:multiLevelType w:val="hybridMultilevel"/>
    <w:tmpl w:val="F074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19519D"/>
    <w:multiLevelType w:val="hybridMultilevel"/>
    <w:tmpl w:val="D8C0FFE6"/>
    <w:lvl w:ilvl="0" w:tplc="F70ADD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E61E46"/>
    <w:multiLevelType w:val="hybridMultilevel"/>
    <w:tmpl w:val="497A3D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1"/>
  </w:num>
  <w:num w:numId="3">
    <w:abstractNumId w:val="25"/>
  </w:num>
  <w:num w:numId="4">
    <w:abstractNumId w:val="36"/>
  </w:num>
  <w:num w:numId="5">
    <w:abstractNumId w:val="20"/>
  </w:num>
  <w:num w:numId="6">
    <w:abstractNumId w:val="39"/>
  </w:num>
  <w:num w:numId="7">
    <w:abstractNumId w:val="15"/>
  </w:num>
  <w:num w:numId="8">
    <w:abstractNumId w:val="29"/>
  </w:num>
  <w:num w:numId="9">
    <w:abstractNumId w:val="10"/>
  </w:num>
  <w:num w:numId="10">
    <w:abstractNumId w:val="46"/>
  </w:num>
  <w:num w:numId="11">
    <w:abstractNumId w:val="41"/>
  </w:num>
  <w:num w:numId="12">
    <w:abstractNumId w:val="7"/>
  </w:num>
  <w:num w:numId="13">
    <w:abstractNumId w:val="47"/>
  </w:num>
  <w:num w:numId="14">
    <w:abstractNumId w:val="24"/>
  </w:num>
  <w:num w:numId="15">
    <w:abstractNumId w:val="28"/>
  </w:num>
  <w:num w:numId="16">
    <w:abstractNumId w:val="12"/>
  </w:num>
  <w:num w:numId="17">
    <w:abstractNumId w:val="22"/>
  </w:num>
  <w:num w:numId="18">
    <w:abstractNumId w:val="13"/>
  </w:num>
  <w:num w:numId="19">
    <w:abstractNumId w:val="4"/>
  </w:num>
  <w:num w:numId="20">
    <w:abstractNumId w:val="43"/>
  </w:num>
  <w:num w:numId="21">
    <w:abstractNumId w:val="45"/>
  </w:num>
  <w:num w:numId="22">
    <w:abstractNumId w:val="8"/>
  </w:num>
  <w:num w:numId="23">
    <w:abstractNumId w:val="23"/>
  </w:num>
  <w:num w:numId="24">
    <w:abstractNumId w:val="1"/>
  </w:num>
  <w:num w:numId="25">
    <w:abstractNumId w:val="9"/>
  </w:num>
  <w:num w:numId="26">
    <w:abstractNumId w:val="30"/>
  </w:num>
  <w:num w:numId="27">
    <w:abstractNumId w:val="37"/>
  </w:num>
  <w:num w:numId="28">
    <w:abstractNumId w:val="16"/>
  </w:num>
  <w:num w:numId="29">
    <w:abstractNumId w:val="0"/>
  </w:num>
  <w:num w:numId="30">
    <w:abstractNumId w:val="11"/>
  </w:num>
  <w:num w:numId="31">
    <w:abstractNumId w:val="27"/>
  </w:num>
  <w:num w:numId="32">
    <w:abstractNumId w:val="42"/>
  </w:num>
  <w:num w:numId="33">
    <w:abstractNumId w:val="38"/>
  </w:num>
  <w:num w:numId="34">
    <w:abstractNumId w:val="5"/>
  </w:num>
  <w:num w:numId="35">
    <w:abstractNumId w:val="6"/>
  </w:num>
  <w:num w:numId="36">
    <w:abstractNumId w:val="14"/>
  </w:num>
  <w:num w:numId="37">
    <w:abstractNumId w:val="32"/>
  </w:num>
  <w:num w:numId="38">
    <w:abstractNumId w:val="44"/>
  </w:num>
  <w:num w:numId="3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2"/>
  </w:num>
  <w:num w:numId="42">
    <w:abstractNumId w:val="18"/>
  </w:num>
  <w:num w:numId="43">
    <w:abstractNumId w:val="17"/>
  </w:num>
  <w:num w:numId="44">
    <w:abstractNumId w:val="26"/>
  </w:num>
  <w:num w:numId="45">
    <w:abstractNumId w:val="3"/>
  </w:num>
  <w:num w:numId="46">
    <w:abstractNumId w:val="33"/>
  </w:num>
  <w:num w:numId="47">
    <w:abstractNumId w:val="34"/>
  </w:num>
  <w:num w:numId="48">
    <w:abstractNumId w:val="35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B93"/>
    <w:rsid w:val="00000BA1"/>
    <w:rsid w:val="000015B4"/>
    <w:rsid w:val="000017B8"/>
    <w:rsid w:val="000032E5"/>
    <w:rsid w:val="00004C90"/>
    <w:rsid w:val="00005DEF"/>
    <w:rsid w:val="00007AD5"/>
    <w:rsid w:val="00010941"/>
    <w:rsid w:val="000121BE"/>
    <w:rsid w:val="00013C53"/>
    <w:rsid w:val="0001413C"/>
    <w:rsid w:val="000148EC"/>
    <w:rsid w:val="00017A21"/>
    <w:rsid w:val="000217A3"/>
    <w:rsid w:val="000217CB"/>
    <w:rsid w:val="00021C52"/>
    <w:rsid w:val="00023715"/>
    <w:rsid w:val="00024B93"/>
    <w:rsid w:val="00026530"/>
    <w:rsid w:val="0002752D"/>
    <w:rsid w:val="00030E5D"/>
    <w:rsid w:val="00034B89"/>
    <w:rsid w:val="0003549F"/>
    <w:rsid w:val="000366AE"/>
    <w:rsid w:val="000372D8"/>
    <w:rsid w:val="00037965"/>
    <w:rsid w:val="00037AB6"/>
    <w:rsid w:val="0004058E"/>
    <w:rsid w:val="00041E00"/>
    <w:rsid w:val="0004209C"/>
    <w:rsid w:val="000433B7"/>
    <w:rsid w:val="00043B88"/>
    <w:rsid w:val="00043FF6"/>
    <w:rsid w:val="00045DC1"/>
    <w:rsid w:val="00046488"/>
    <w:rsid w:val="00050C36"/>
    <w:rsid w:val="0005139D"/>
    <w:rsid w:val="000518CF"/>
    <w:rsid w:val="00053CAF"/>
    <w:rsid w:val="00055D6F"/>
    <w:rsid w:val="00057C99"/>
    <w:rsid w:val="00057FA4"/>
    <w:rsid w:val="00057FF2"/>
    <w:rsid w:val="00061EED"/>
    <w:rsid w:val="00062D95"/>
    <w:rsid w:val="000711DC"/>
    <w:rsid w:val="000725A7"/>
    <w:rsid w:val="00074D6F"/>
    <w:rsid w:val="00076825"/>
    <w:rsid w:val="00077312"/>
    <w:rsid w:val="0008020D"/>
    <w:rsid w:val="00080AA4"/>
    <w:rsid w:val="00080EED"/>
    <w:rsid w:val="00082023"/>
    <w:rsid w:val="00083979"/>
    <w:rsid w:val="00085120"/>
    <w:rsid w:val="00085805"/>
    <w:rsid w:val="00085866"/>
    <w:rsid w:val="00085CBE"/>
    <w:rsid w:val="00087268"/>
    <w:rsid w:val="000907EB"/>
    <w:rsid w:val="0009141B"/>
    <w:rsid w:val="00091D9D"/>
    <w:rsid w:val="00094334"/>
    <w:rsid w:val="00096EE8"/>
    <w:rsid w:val="000A108E"/>
    <w:rsid w:val="000A4423"/>
    <w:rsid w:val="000A450E"/>
    <w:rsid w:val="000A5916"/>
    <w:rsid w:val="000A72EB"/>
    <w:rsid w:val="000B0353"/>
    <w:rsid w:val="000B183F"/>
    <w:rsid w:val="000B2499"/>
    <w:rsid w:val="000B528D"/>
    <w:rsid w:val="000B547D"/>
    <w:rsid w:val="000B62A2"/>
    <w:rsid w:val="000B652C"/>
    <w:rsid w:val="000B6A15"/>
    <w:rsid w:val="000B7214"/>
    <w:rsid w:val="000C09C6"/>
    <w:rsid w:val="000C18B4"/>
    <w:rsid w:val="000C31E0"/>
    <w:rsid w:val="000C3FC6"/>
    <w:rsid w:val="000C53BF"/>
    <w:rsid w:val="000C631B"/>
    <w:rsid w:val="000C728E"/>
    <w:rsid w:val="000D1350"/>
    <w:rsid w:val="000D573F"/>
    <w:rsid w:val="000D5A70"/>
    <w:rsid w:val="000D75A3"/>
    <w:rsid w:val="000E1282"/>
    <w:rsid w:val="000E139A"/>
    <w:rsid w:val="000E6197"/>
    <w:rsid w:val="000E66B7"/>
    <w:rsid w:val="000E760F"/>
    <w:rsid w:val="000F07F2"/>
    <w:rsid w:val="000F1CE8"/>
    <w:rsid w:val="000F6981"/>
    <w:rsid w:val="000F7A4F"/>
    <w:rsid w:val="00100CD0"/>
    <w:rsid w:val="001013D3"/>
    <w:rsid w:val="0010160E"/>
    <w:rsid w:val="001017B8"/>
    <w:rsid w:val="00101A72"/>
    <w:rsid w:val="00101ADA"/>
    <w:rsid w:val="001030D8"/>
    <w:rsid w:val="00103307"/>
    <w:rsid w:val="00103EEA"/>
    <w:rsid w:val="00104CFA"/>
    <w:rsid w:val="00104FE8"/>
    <w:rsid w:val="00105029"/>
    <w:rsid w:val="00106ABA"/>
    <w:rsid w:val="00113BFE"/>
    <w:rsid w:val="00114B0E"/>
    <w:rsid w:val="001156FB"/>
    <w:rsid w:val="00115CCC"/>
    <w:rsid w:val="00121529"/>
    <w:rsid w:val="00124335"/>
    <w:rsid w:val="00124512"/>
    <w:rsid w:val="001248F0"/>
    <w:rsid w:val="00124A06"/>
    <w:rsid w:val="00124D57"/>
    <w:rsid w:val="00125BBC"/>
    <w:rsid w:val="00125BD7"/>
    <w:rsid w:val="00130B9C"/>
    <w:rsid w:val="0013140F"/>
    <w:rsid w:val="00131A3C"/>
    <w:rsid w:val="00132C23"/>
    <w:rsid w:val="00133A31"/>
    <w:rsid w:val="00133FF2"/>
    <w:rsid w:val="00134120"/>
    <w:rsid w:val="00134957"/>
    <w:rsid w:val="001401DE"/>
    <w:rsid w:val="0014119B"/>
    <w:rsid w:val="00141937"/>
    <w:rsid w:val="001426C8"/>
    <w:rsid w:val="0014360E"/>
    <w:rsid w:val="00143A18"/>
    <w:rsid w:val="00144AB5"/>
    <w:rsid w:val="00150908"/>
    <w:rsid w:val="0015152C"/>
    <w:rsid w:val="0015259F"/>
    <w:rsid w:val="00152BB4"/>
    <w:rsid w:val="00153512"/>
    <w:rsid w:val="00153CB4"/>
    <w:rsid w:val="00154516"/>
    <w:rsid w:val="00154665"/>
    <w:rsid w:val="0016090C"/>
    <w:rsid w:val="00164C84"/>
    <w:rsid w:val="00165475"/>
    <w:rsid w:val="00165EDA"/>
    <w:rsid w:val="00165FE1"/>
    <w:rsid w:val="001660D1"/>
    <w:rsid w:val="00167FC9"/>
    <w:rsid w:val="00170383"/>
    <w:rsid w:val="001719C1"/>
    <w:rsid w:val="0017222C"/>
    <w:rsid w:val="001743C4"/>
    <w:rsid w:val="00174C46"/>
    <w:rsid w:val="00176494"/>
    <w:rsid w:val="001771B5"/>
    <w:rsid w:val="001772FB"/>
    <w:rsid w:val="00177328"/>
    <w:rsid w:val="00180022"/>
    <w:rsid w:val="00190069"/>
    <w:rsid w:val="0019023D"/>
    <w:rsid w:val="0019093C"/>
    <w:rsid w:val="00191BF3"/>
    <w:rsid w:val="00194325"/>
    <w:rsid w:val="00194B97"/>
    <w:rsid w:val="00194E82"/>
    <w:rsid w:val="00195110"/>
    <w:rsid w:val="00195DB7"/>
    <w:rsid w:val="001966B4"/>
    <w:rsid w:val="0019688D"/>
    <w:rsid w:val="0019776A"/>
    <w:rsid w:val="00197B66"/>
    <w:rsid w:val="001A163D"/>
    <w:rsid w:val="001A2090"/>
    <w:rsid w:val="001A2D7A"/>
    <w:rsid w:val="001A3DAA"/>
    <w:rsid w:val="001A47E4"/>
    <w:rsid w:val="001A4BCF"/>
    <w:rsid w:val="001A606A"/>
    <w:rsid w:val="001A729F"/>
    <w:rsid w:val="001A7EE7"/>
    <w:rsid w:val="001B04CB"/>
    <w:rsid w:val="001B1456"/>
    <w:rsid w:val="001B1528"/>
    <w:rsid w:val="001B158D"/>
    <w:rsid w:val="001B1E64"/>
    <w:rsid w:val="001B2A13"/>
    <w:rsid w:val="001B3B73"/>
    <w:rsid w:val="001B3BCB"/>
    <w:rsid w:val="001B3EB5"/>
    <w:rsid w:val="001B438E"/>
    <w:rsid w:val="001B5B74"/>
    <w:rsid w:val="001B6F51"/>
    <w:rsid w:val="001B7676"/>
    <w:rsid w:val="001C3500"/>
    <w:rsid w:val="001C371E"/>
    <w:rsid w:val="001C3E69"/>
    <w:rsid w:val="001C3EA4"/>
    <w:rsid w:val="001C409F"/>
    <w:rsid w:val="001C58F4"/>
    <w:rsid w:val="001D0302"/>
    <w:rsid w:val="001D0410"/>
    <w:rsid w:val="001D0BBF"/>
    <w:rsid w:val="001D4710"/>
    <w:rsid w:val="001D4A5D"/>
    <w:rsid w:val="001D5AC8"/>
    <w:rsid w:val="001D7177"/>
    <w:rsid w:val="001D76A5"/>
    <w:rsid w:val="001E0108"/>
    <w:rsid w:val="001E1117"/>
    <w:rsid w:val="001E1D42"/>
    <w:rsid w:val="001E38EE"/>
    <w:rsid w:val="001E4E20"/>
    <w:rsid w:val="001E4E7D"/>
    <w:rsid w:val="001E5908"/>
    <w:rsid w:val="001E6A68"/>
    <w:rsid w:val="001E7080"/>
    <w:rsid w:val="001F1A02"/>
    <w:rsid w:val="001F3EA7"/>
    <w:rsid w:val="001F4708"/>
    <w:rsid w:val="001F48B4"/>
    <w:rsid w:val="001F6228"/>
    <w:rsid w:val="001F7796"/>
    <w:rsid w:val="00201241"/>
    <w:rsid w:val="0020420D"/>
    <w:rsid w:val="002079D3"/>
    <w:rsid w:val="0021028E"/>
    <w:rsid w:val="00210698"/>
    <w:rsid w:val="00212115"/>
    <w:rsid w:val="002129D1"/>
    <w:rsid w:val="00215DD9"/>
    <w:rsid w:val="00217E5C"/>
    <w:rsid w:val="00220186"/>
    <w:rsid w:val="00220312"/>
    <w:rsid w:val="0022320F"/>
    <w:rsid w:val="0022376B"/>
    <w:rsid w:val="002249A1"/>
    <w:rsid w:val="00225113"/>
    <w:rsid w:val="00225922"/>
    <w:rsid w:val="002267BE"/>
    <w:rsid w:val="00227F97"/>
    <w:rsid w:val="00230A51"/>
    <w:rsid w:val="00233096"/>
    <w:rsid w:val="00233934"/>
    <w:rsid w:val="00236584"/>
    <w:rsid w:val="002372AA"/>
    <w:rsid w:val="00241738"/>
    <w:rsid w:val="00243D19"/>
    <w:rsid w:val="00244F38"/>
    <w:rsid w:val="00245419"/>
    <w:rsid w:val="00245444"/>
    <w:rsid w:val="00245558"/>
    <w:rsid w:val="00245B02"/>
    <w:rsid w:val="0024614D"/>
    <w:rsid w:val="00247C9C"/>
    <w:rsid w:val="00250C13"/>
    <w:rsid w:val="00251E8C"/>
    <w:rsid w:val="00251F6E"/>
    <w:rsid w:val="0025251D"/>
    <w:rsid w:val="0025531E"/>
    <w:rsid w:val="00256178"/>
    <w:rsid w:val="002565B9"/>
    <w:rsid w:val="00256C02"/>
    <w:rsid w:val="00257E4C"/>
    <w:rsid w:val="00261D53"/>
    <w:rsid w:val="00265960"/>
    <w:rsid w:val="00267B38"/>
    <w:rsid w:val="00270162"/>
    <w:rsid w:val="00271095"/>
    <w:rsid w:val="002716BD"/>
    <w:rsid w:val="00272540"/>
    <w:rsid w:val="00273767"/>
    <w:rsid w:val="00273A34"/>
    <w:rsid w:val="00273D61"/>
    <w:rsid w:val="00274532"/>
    <w:rsid w:val="00274DED"/>
    <w:rsid w:val="002761C6"/>
    <w:rsid w:val="00276A9B"/>
    <w:rsid w:val="00280F99"/>
    <w:rsid w:val="00283A49"/>
    <w:rsid w:val="00290D72"/>
    <w:rsid w:val="00291773"/>
    <w:rsid w:val="002918A4"/>
    <w:rsid w:val="0029536B"/>
    <w:rsid w:val="002958D5"/>
    <w:rsid w:val="00297960"/>
    <w:rsid w:val="002A0D8D"/>
    <w:rsid w:val="002A160F"/>
    <w:rsid w:val="002A1F82"/>
    <w:rsid w:val="002A22DE"/>
    <w:rsid w:val="002A246D"/>
    <w:rsid w:val="002A2BB2"/>
    <w:rsid w:val="002A45C4"/>
    <w:rsid w:val="002A5DA7"/>
    <w:rsid w:val="002A7383"/>
    <w:rsid w:val="002A7723"/>
    <w:rsid w:val="002A7C70"/>
    <w:rsid w:val="002B07E3"/>
    <w:rsid w:val="002B27D4"/>
    <w:rsid w:val="002B2CAA"/>
    <w:rsid w:val="002B51CF"/>
    <w:rsid w:val="002B6755"/>
    <w:rsid w:val="002B75A3"/>
    <w:rsid w:val="002C1475"/>
    <w:rsid w:val="002C1B01"/>
    <w:rsid w:val="002C27F8"/>
    <w:rsid w:val="002C2B8E"/>
    <w:rsid w:val="002C40FE"/>
    <w:rsid w:val="002C4433"/>
    <w:rsid w:val="002C6CCD"/>
    <w:rsid w:val="002C6F6A"/>
    <w:rsid w:val="002C7604"/>
    <w:rsid w:val="002C7B4F"/>
    <w:rsid w:val="002D16D7"/>
    <w:rsid w:val="002D48A2"/>
    <w:rsid w:val="002D6653"/>
    <w:rsid w:val="002D780A"/>
    <w:rsid w:val="002E176D"/>
    <w:rsid w:val="002E2239"/>
    <w:rsid w:val="002E2570"/>
    <w:rsid w:val="002E33B4"/>
    <w:rsid w:val="002E3AC8"/>
    <w:rsid w:val="002E4E1F"/>
    <w:rsid w:val="002E7CDA"/>
    <w:rsid w:val="002F1379"/>
    <w:rsid w:val="002F5392"/>
    <w:rsid w:val="002F7FE2"/>
    <w:rsid w:val="0030011E"/>
    <w:rsid w:val="00300593"/>
    <w:rsid w:val="00301F4C"/>
    <w:rsid w:val="00303E82"/>
    <w:rsid w:val="003042F0"/>
    <w:rsid w:val="003050FE"/>
    <w:rsid w:val="00305798"/>
    <w:rsid w:val="00310704"/>
    <w:rsid w:val="00312FAC"/>
    <w:rsid w:val="00313967"/>
    <w:rsid w:val="003144C0"/>
    <w:rsid w:val="00315A79"/>
    <w:rsid w:val="003174C9"/>
    <w:rsid w:val="00321871"/>
    <w:rsid w:val="0032209A"/>
    <w:rsid w:val="003225DD"/>
    <w:rsid w:val="00322B7C"/>
    <w:rsid w:val="00323BBE"/>
    <w:rsid w:val="003249DF"/>
    <w:rsid w:val="0032642A"/>
    <w:rsid w:val="003269F7"/>
    <w:rsid w:val="0032761C"/>
    <w:rsid w:val="00330576"/>
    <w:rsid w:val="00330819"/>
    <w:rsid w:val="00331FB3"/>
    <w:rsid w:val="00332EFA"/>
    <w:rsid w:val="0033308E"/>
    <w:rsid w:val="00333730"/>
    <w:rsid w:val="00334807"/>
    <w:rsid w:val="00334980"/>
    <w:rsid w:val="00340548"/>
    <w:rsid w:val="00340CC5"/>
    <w:rsid w:val="00341A3B"/>
    <w:rsid w:val="00342979"/>
    <w:rsid w:val="0034436F"/>
    <w:rsid w:val="003443BD"/>
    <w:rsid w:val="00347526"/>
    <w:rsid w:val="003517F0"/>
    <w:rsid w:val="00352554"/>
    <w:rsid w:val="00353B1C"/>
    <w:rsid w:val="00354496"/>
    <w:rsid w:val="00355C02"/>
    <w:rsid w:val="00357146"/>
    <w:rsid w:val="0036157E"/>
    <w:rsid w:val="00364730"/>
    <w:rsid w:val="003647DB"/>
    <w:rsid w:val="0036490C"/>
    <w:rsid w:val="00364B50"/>
    <w:rsid w:val="00365AA0"/>
    <w:rsid w:val="003669DE"/>
    <w:rsid w:val="00366DF6"/>
    <w:rsid w:val="003678A9"/>
    <w:rsid w:val="00367FB8"/>
    <w:rsid w:val="0037184B"/>
    <w:rsid w:val="00371B07"/>
    <w:rsid w:val="00372DBC"/>
    <w:rsid w:val="00373226"/>
    <w:rsid w:val="003740C3"/>
    <w:rsid w:val="00375400"/>
    <w:rsid w:val="00375FAA"/>
    <w:rsid w:val="003764AC"/>
    <w:rsid w:val="00377263"/>
    <w:rsid w:val="003779C0"/>
    <w:rsid w:val="0038068C"/>
    <w:rsid w:val="0038110B"/>
    <w:rsid w:val="00381897"/>
    <w:rsid w:val="003835C7"/>
    <w:rsid w:val="0038366A"/>
    <w:rsid w:val="0038553C"/>
    <w:rsid w:val="0038762D"/>
    <w:rsid w:val="00387CD9"/>
    <w:rsid w:val="00390861"/>
    <w:rsid w:val="00391413"/>
    <w:rsid w:val="00394670"/>
    <w:rsid w:val="003951F7"/>
    <w:rsid w:val="00397352"/>
    <w:rsid w:val="003A04F1"/>
    <w:rsid w:val="003A05B1"/>
    <w:rsid w:val="003A10BD"/>
    <w:rsid w:val="003A1A7A"/>
    <w:rsid w:val="003A309A"/>
    <w:rsid w:val="003A450E"/>
    <w:rsid w:val="003A5437"/>
    <w:rsid w:val="003A7DA1"/>
    <w:rsid w:val="003B092F"/>
    <w:rsid w:val="003B0D74"/>
    <w:rsid w:val="003B3290"/>
    <w:rsid w:val="003B4244"/>
    <w:rsid w:val="003B4EF0"/>
    <w:rsid w:val="003B5755"/>
    <w:rsid w:val="003C0EA9"/>
    <w:rsid w:val="003C12A7"/>
    <w:rsid w:val="003C395D"/>
    <w:rsid w:val="003C5E53"/>
    <w:rsid w:val="003C6AA0"/>
    <w:rsid w:val="003C72EB"/>
    <w:rsid w:val="003C7822"/>
    <w:rsid w:val="003D02C6"/>
    <w:rsid w:val="003D1C70"/>
    <w:rsid w:val="003D3B9B"/>
    <w:rsid w:val="003D483E"/>
    <w:rsid w:val="003D518A"/>
    <w:rsid w:val="003D53AC"/>
    <w:rsid w:val="003E1BE6"/>
    <w:rsid w:val="003E67E7"/>
    <w:rsid w:val="003E6C26"/>
    <w:rsid w:val="003E6EC2"/>
    <w:rsid w:val="003F0846"/>
    <w:rsid w:val="003F0C4D"/>
    <w:rsid w:val="003F3610"/>
    <w:rsid w:val="003F4495"/>
    <w:rsid w:val="003F5DFA"/>
    <w:rsid w:val="003F6CCB"/>
    <w:rsid w:val="004002A4"/>
    <w:rsid w:val="004003EB"/>
    <w:rsid w:val="00402B1A"/>
    <w:rsid w:val="00403862"/>
    <w:rsid w:val="00403884"/>
    <w:rsid w:val="004062F8"/>
    <w:rsid w:val="004113A0"/>
    <w:rsid w:val="004121B7"/>
    <w:rsid w:val="004121D0"/>
    <w:rsid w:val="00412461"/>
    <w:rsid w:val="0041476D"/>
    <w:rsid w:val="0041513E"/>
    <w:rsid w:val="00420B6F"/>
    <w:rsid w:val="00420D77"/>
    <w:rsid w:val="00422837"/>
    <w:rsid w:val="00423933"/>
    <w:rsid w:val="00423B3C"/>
    <w:rsid w:val="00425160"/>
    <w:rsid w:val="00426144"/>
    <w:rsid w:val="00427C67"/>
    <w:rsid w:val="0043038D"/>
    <w:rsid w:val="00430D12"/>
    <w:rsid w:val="004316B7"/>
    <w:rsid w:val="00434E68"/>
    <w:rsid w:val="004369A8"/>
    <w:rsid w:val="00440535"/>
    <w:rsid w:val="004406EB"/>
    <w:rsid w:val="00440881"/>
    <w:rsid w:val="004429AA"/>
    <w:rsid w:val="00442BAD"/>
    <w:rsid w:val="00443603"/>
    <w:rsid w:val="004445DC"/>
    <w:rsid w:val="0044554C"/>
    <w:rsid w:val="00446D38"/>
    <w:rsid w:val="00451DC1"/>
    <w:rsid w:val="00452216"/>
    <w:rsid w:val="004531E4"/>
    <w:rsid w:val="00455E2E"/>
    <w:rsid w:val="00456A77"/>
    <w:rsid w:val="00460D83"/>
    <w:rsid w:val="00461815"/>
    <w:rsid w:val="00463A36"/>
    <w:rsid w:val="00464E10"/>
    <w:rsid w:val="00466B34"/>
    <w:rsid w:val="0046790D"/>
    <w:rsid w:val="00471A72"/>
    <w:rsid w:val="00473872"/>
    <w:rsid w:val="004743E4"/>
    <w:rsid w:val="00474C26"/>
    <w:rsid w:val="0047686C"/>
    <w:rsid w:val="00476C71"/>
    <w:rsid w:val="00477EE0"/>
    <w:rsid w:val="004809FB"/>
    <w:rsid w:val="0048286F"/>
    <w:rsid w:val="00482B36"/>
    <w:rsid w:val="00484506"/>
    <w:rsid w:val="00486A72"/>
    <w:rsid w:val="00486BFB"/>
    <w:rsid w:val="004914B3"/>
    <w:rsid w:val="00491AC3"/>
    <w:rsid w:val="004921A5"/>
    <w:rsid w:val="00492701"/>
    <w:rsid w:val="00492997"/>
    <w:rsid w:val="00492C95"/>
    <w:rsid w:val="00492D47"/>
    <w:rsid w:val="00493DCC"/>
    <w:rsid w:val="00493E8B"/>
    <w:rsid w:val="00494887"/>
    <w:rsid w:val="004957DB"/>
    <w:rsid w:val="00495E98"/>
    <w:rsid w:val="004972EF"/>
    <w:rsid w:val="004A055C"/>
    <w:rsid w:val="004A0DA9"/>
    <w:rsid w:val="004A3F4E"/>
    <w:rsid w:val="004A5053"/>
    <w:rsid w:val="004A638D"/>
    <w:rsid w:val="004A7AF9"/>
    <w:rsid w:val="004B1155"/>
    <w:rsid w:val="004B1E82"/>
    <w:rsid w:val="004B3246"/>
    <w:rsid w:val="004B3CF6"/>
    <w:rsid w:val="004B5041"/>
    <w:rsid w:val="004B53BC"/>
    <w:rsid w:val="004C031C"/>
    <w:rsid w:val="004C1E8F"/>
    <w:rsid w:val="004C23A2"/>
    <w:rsid w:val="004C4E4E"/>
    <w:rsid w:val="004C777E"/>
    <w:rsid w:val="004D03CA"/>
    <w:rsid w:val="004D43CF"/>
    <w:rsid w:val="004D4620"/>
    <w:rsid w:val="004D4D2D"/>
    <w:rsid w:val="004D5450"/>
    <w:rsid w:val="004D5CEC"/>
    <w:rsid w:val="004D5DD1"/>
    <w:rsid w:val="004D5F77"/>
    <w:rsid w:val="004D64D5"/>
    <w:rsid w:val="004D7657"/>
    <w:rsid w:val="004E0B77"/>
    <w:rsid w:val="004E1E75"/>
    <w:rsid w:val="004E22C3"/>
    <w:rsid w:val="004E326F"/>
    <w:rsid w:val="004E394E"/>
    <w:rsid w:val="004E4F0D"/>
    <w:rsid w:val="004E522E"/>
    <w:rsid w:val="004E52CA"/>
    <w:rsid w:val="004E5351"/>
    <w:rsid w:val="004E573B"/>
    <w:rsid w:val="004E5EAB"/>
    <w:rsid w:val="004E66C6"/>
    <w:rsid w:val="004E68D5"/>
    <w:rsid w:val="004F0571"/>
    <w:rsid w:val="004F0931"/>
    <w:rsid w:val="004F0F4D"/>
    <w:rsid w:val="004F4EFD"/>
    <w:rsid w:val="004F5EAC"/>
    <w:rsid w:val="004F71C4"/>
    <w:rsid w:val="004F78D1"/>
    <w:rsid w:val="00500AC9"/>
    <w:rsid w:val="00501D7F"/>
    <w:rsid w:val="00502A3A"/>
    <w:rsid w:val="005037BB"/>
    <w:rsid w:val="0050388E"/>
    <w:rsid w:val="00504F20"/>
    <w:rsid w:val="005061A2"/>
    <w:rsid w:val="00507DA6"/>
    <w:rsid w:val="0051151E"/>
    <w:rsid w:val="005126F8"/>
    <w:rsid w:val="00514431"/>
    <w:rsid w:val="005150FC"/>
    <w:rsid w:val="0051638C"/>
    <w:rsid w:val="00521810"/>
    <w:rsid w:val="00521A7F"/>
    <w:rsid w:val="00523B51"/>
    <w:rsid w:val="00525093"/>
    <w:rsid w:val="00526440"/>
    <w:rsid w:val="0053095B"/>
    <w:rsid w:val="00531744"/>
    <w:rsid w:val="00531EA2"/>
    <w:rsid w:val="00533386"/>
    <w:rsid w:val="00533661"/>
    <w:rsid w:val="00533C18"/>
    <w:rsid w:val="00535B68"/>
    <w:rsid w:val="0053649B"/>
    <w:rsid w:val="00536747"/>
    <w:rsid w:val="005368B3"/>
    <w:rsid w:val="0053734E"/>
    <w:rsid w:val="0053761A"/>
    <w:rsid w:val="00541708"/>
    <w:rsid w:val="005418D4"/>
    <w:rsid w:val="00542579"/>
    <w:rsid w:val="00544792"/>
    <w:rsid w:val="00546D77"/>
    <w:rsid w:val="005473F4"/>
    <w:rsid w:val="00547F77"/>
    <w:rsid w:val="00550728"/>
    <w:rsid w:val="005508EC"/>
    <w:rsid w:val="00551571"/>
    <w:rsid w:val="005516CD"/>
    <w:rsid w:val="0055289F"/>
    <w:rsid w:val="00552C7E"/>
    <w:rsid w:val="0055375E"/>
    <w:rsid w:val="00554534"/>
    <w:rsid w:val="0055772C"/>
    <w:rsid w:val="005579AC"/>
    <w:rsid w:val="00557A6A"/>
    <w:rsid w:val="00557B0E"/>
    <w:rsid w:val="00560892"/>
    <w:rsid w:val="0056189A"/>
    <w:rsid w:val="00561BA9"/>
    <w:rsid w:val="00561C49"/>
    <w:rsid w:val="005647E2"/>
    <w:rsid w:val="0056567B"/>
    <w:rsid w:val="005659C4"/>
    <w:rsid w:val="00571F85"/>
    <w:rsid w:val="00572BD5"/>
    <w:rsid w:val="005737A1"/>
    <w:rsid w:val="00575499"/>
    <w:rsid w:val="00577EC9"/>
    <w:rsid w:val="005811AF"/>
    <w:rsid w:val="00581C36"/>
    <w:rsid w:val="00582303"/>
    <w:rsid w:val="0058296A"/>
    <w:rsid w:val="00582DEE"/>
    <w:rsid w:val="0058349B"/>
    <w:rsid w:val="0058371F"/>
    <w:rsid w:val="00583D05"/>
    <w:rsid w:val="00584213"/>
    <w:rsid w:val="005869C1"/>
    <w:rsid w:val="005879C8"/>
    <w:rsid w:val="00590442"/>
    <w:rsid w:val="00590A06"/>
    <w:rsid w:val="00590FFC"/>
    <w:rsid w:val="00591212"/>
    <w:rsid w:val="00591AE5"/>
    <w:rsid w:val="00592BAF"/>
    <w:rsid w:val="005972B8"/>
    <w:rsid w:val="005A00A5"/>
    <w:rsid w:val="005A1C0B"/>
    <w:rsid w:val="005A2495"/>
    <w:rsid w:val="005A66B6"/>
    <w:rsid w:val="005A79E8"/>
    <w:rsid w:val="005B16C7"/>
    <w:rsid w:val="005B22ED"/>
    <w:rsid w:val="005B28D8"/>
    <w:rsid w:val="005B4E56"/>
    <w:rsid w:val="005B6160"/>
    <w:rsid w:val="005B6637"/>
    <w:rsid w:val="005C3676"/>
    <w:rsid w:val="005C3A6E"/>
    <w:rsid w:val="005C4391"/>
    <w:rsid w:val="005C4EF5"/>
    <w:rsid w:val="005C5A8A"/>
    <w:rsid w:val="005C6075"/>
    <w:rsid w:val="005C6A5D"/>
    <w:rsid w:val="005D2019"/>
    <w:rsid w:val="005D2FEF"/>
    <w:rsid w:val="005D4D94"/>
    <w:rsid w:val="005D5B2D"/>
    <w:rsid w:val="005D64F1"/>
    <w:rsid w:val="005D6A22"/>
    <w:rsid w:val="005D6D93"/>
    <w:rsid w:val="005D72A5"/>
    <w:rsid w:val="005D76BF"/>
    <w:rsid w:val="005E1283"/>
    <w:rsid w:val="005E20D4"/>
    <w:rsid w:val="005E2561"/>
    <w:rsid w:val="005E25FB"/>
    <w:rsid w:val="005E2946"/>
    <w:rsid w:val="005E3A8B"/>
    <w:rsid w:val="005E3E10"/>
    <w:rsid w:val="005E5B6E"/>
    <w:rsid w:val="005E5EDB"/>
    <w:rsid w:val="005E5FC2"/>
    <w:rsid w:val="005E6967"/>
    <w:rsid w:val="005F01E4"/>
    <w:rsid w:val="005F30BD"/>
    <w:rsid w:val="005F45FE"/>
    <w:rsid w:val="005F7450"/>
    <w:rsid w:val="005F7DE7"/>
    <w:rsid w:val="005F7E10"/>
    <w:rsid w:val="0060099A"/>
    <w:rsid w:val="006010EE"/>
    <w:rsid w:val="00601FCB"/>
    <w:rsid w:val="00602077"/>
    <w:rsid w:val="00604EAE"/>
    <w:rsid w:val="006051BB"/>
    <w:rsid w:val="006053FC"/>
    <w:rsid w:val="006059CA"/>
    <w:rsid w:val="006062F7"/>
    <w:rsid w:val="0060646D"/>
    <w:rsid w:val="00607E82"/>
    <w:rsid w:val="00614DE2"/>
    <w:rsid w:val="006155F2"/>
    <w:rsid w:val="00617413"/>
    <w:rsid w:val="00617FFA"/>
    <w:rsid w:val="00620688"/>
    <w:rsid w:val="00621214"/>
    <w:rsid w:val="006212AB"/>
    <w:rsid w:val="00622CE0"/>
    <w:rsid w:val="00623701"/>
    <w:rsid w:val="00623836"/>
    <w:rsid w:val="00624086"/>
    <w:rsid w:val="00624BD8"/>
    <w:rsid w:val="00625F58"/>
    <w:rsid w:val="00626128"/>
    <w:rsid w:val="00626AC1"/>
    <w:rsid w:val="00627143"/>
    <w:rsid w:val="0063054D"/>
    <w:rsid w:val="00630585"/>
    <w:rsid w:val="006316E6"/>
    <w:rsid w:val="0063281F"/>
    <w:rsid w:val="00632F75"/>
    <w:rsid w:val="0063382E"/>
    <w:rsid w:val="00635913"/>
    <w:rsid w:val="0063680B"/>
    <w:rsid w:val="00637A18"/>
    <w:rsid w:val="006411CB"/>
    <w:rsid w:val="0064536C"/>
    <w:rsid w:val="00647028"/>
    <w:rsid w:val="0064798A"/>
    <w:rsid w:val="00650B23"/>
    <w:rsid w:val="006528C2"/>
    <w:rsid w:val="0065374E"/>
    <w:rsid w:val="00653A6B"/>
    <w:rsid w:val="00654E07"/>
    <w:rsid w:val="006568B4"/>
    <w:rsid w:val="00656A82"/>
    <w:rsid w:val="00660CD2"/>
    <w:rsid w:val="00661EE4"/>
    <w:rsid w:val="006630CE"/>
    <w:rsid w:val="00663ECE"/>
    <w:rsid w:val="006641DF"/>
    <w:rsid w:val="006647BF"/>
    <w:rsid w:val="0066621B"/>
    <w:rsid w:val="006664D9"/>
    <w:rsid w:val="00667F6E"/>
    <w:rsid w:val="00671C39"/>
    <w:rsid w:val="0067283C"/>
    <w:rsid w:val="0067348B"/>
    <w:rsid w:val="0067741B"/>
    <w:rsid w:val="00677A16"/>
    <w:rsid w:val="00680259"/>
    <w:rsid w:val="00681841"/>
    <w:rsid w:val="006828D0"/>
    <w:rsid w:val="00682D66"/>
    <w:rsid w:val="00683235"/>
    <w:rsid w:val="006833C1"/>
    <w:rsid w:val="006848A5"/>
    <w:rsid w:val="0068491D"/>
    <w:rsid w:val="006850D0"/>
    <w:rsid w:val="00690781"/>
    <w:rsid w:val="006911C8"/>
    <w:rsid w:val="00691D7E"/>
    <w:rsid w:val="00694075"/>
    <w:rsid w:val="006975DE"/>
    <w:rsid w:val="00697904"/>
    <w:rsid w:val="006A0343"/>
    <w:rsid w:val="006A160F"/>
    <w:rsid w:val="006A1CE4"/>
    <w:rsid w:val="006A20D8"/>
    <w:rsid w:val="006A22E1"/>
    <w:rsid w:val="006A3847"/>
    <w:rsid w:val="006A4027"/>
    <w:rsid w:val="006A4922"/>
    <w:rsid w:val="006A65D0"/>
    <w:rsid w:val="006A6DD4"/>
    <w:rsid w:val="006A7BD5"/>
    <w:rsid w:val="006A7FD5"/>
    <w:rsid w:val="006B0EE4"/>
    <w:rsid w:val="006B179F"/>
    <w:rsid w:val="006B1ED7"/>
    <w:rsid w:val="006B2B95"/>
    <w:rsid w:val="006B340F"/>
    <w:rsid w:val="006B5B2D"/>
    <w:rsid w:val="006B5F33"/>
    <w:rsid w:val="006B66F3"/>
    <w:rsid w:val="006C1720"/>
    <w:rsid w:val="006C22C2"/>
    <w:rsid w:val="006C3B94"/>
    <w:rsid w:val="006C3F07"/>
    <w:rsid w:val="006C6290"/>
    <w:rsid w:val="006C7500"/>
    <w:rsid w:val="006C7F13"/>
    <w:rsid w:val="006D0D54"/>
    <w:rsid w:val="006D1E33"/>
    <w:rsid w:val="006D3C89"/>
    <w:rsid w:val="006D3F26"/>
    <w:rsid w:val="006D3FFB"/>
    <w:rsid w:val="006D4124"/>
    <w:rsid w:val="006D597D"/>
    <w:rsid w:val="006D630F"/>
    <w:rsid w:val="006D654A"/>
    <w:rsid w:val="006D775F"/>
    <w:rsid w:val="006E1AF1"/>
    <w:rsid w:val="006E2570"/>
    <w:rsid w:val="006E39F2"/>
    <w:rsid w:val="006E3CCE"/>
    <w:rsid w:val="006E445F"/>
    <w:rsid w:val="006E55A7"/>
    <w:rsid w:val="006E55C7"/>
    <w:rsid w:val="006F7A68"/>
    <w:rsid w:val="007003A3"/>
    <w:rsid w:val="00700FD0"/>
    <w:rsid w:val="00701375"/>
    <w:rsid w:val="00702263"/>
    <w:rsid w:val="007026BC"/>
    <w:rsid w:val="0070339F"/>
    <w:rsid w:val="007054EB"/>
    <w:rsid w:val="00707C83"/>
    <w:rsid w:val="00707CC6"/>
    <w:rsid w:val="00711097"/>
    <w:rsid w:val="00713204"/>
    <w:rsid w:val="00716BFF"/>
    <w:rsid w:val="0071757D"/>
    <w:rsid w:val="00717B1D"/>
    <w:rsid w:val="007208CC"/>
    <w:rsid w:val="00721D67"/>
    <w:rsid w:val="0072218E"/>
    <w:rsid w:val="00722F34"/>
    <w:rsid w:val="00724B1E"/>
    <w:rsid w:val="00730E87"/>
    <w:rsid w:val="00731934"/>
    <w:rsid w:val="0073197B"/>
    <w:rsid w:val="00734859"/>
    <w:rsid w:val="0073537A"/>
    <w:rsid w:val="007406BC"/>
    <w:rsid w:val="00741367"/>
    <w:rsid w:val="00741645"/>
    <w:rsid w:val="00741F93"/>
    <w:rsid w:val="00742EFE"/>
    <w:rsid w:val="007431F8"/>
    <w:rsid w:val="00743548"/>
    <w:rsid w:val="00743602"/>
    <w:rsid w:val="00743A8F"/>
    <w:rsid w:val="0074410E"/>
    <w:rsid w:val="00744385"/>
    <w:rsid w:val="0074534D"/>
    <w:rsid w:val="0074587A"/>
    <w:rsid w:val="00747CDD"/>
    <w:rsid w:val="00747DF4"/>
    <w:rsid w:val="007522EE"/>
    <w:rsid w:val="007537AD"/>
    <w:rsid w:val="00753976"/>
    <w:rsid w:val="00754DD9"/>
    <w:rsid w:val="0075592D"/>
    <w:rsid w:val="007567A8"/>
    <w:rsid w:val="007574A9"/>
    <w:rsid w:val="00757832"/>
    <w:rsid w:val="00757DE4"/>
    <w:rsid w:val="00761C9B"/>
    <w:rsid w:val="00762EB0"/>
    <w:rsid w:val="00764E00"/>
    <w:rsid w:val="00764F51"/>
    <w:rsid w:val="007657EC"/>
    <w:rsid w:val="007673AF"/>
    <w:rsid w:val="007676DD"/>
    <w:rsid w:val="00767A3A"/>
    <w:rsid w:val="00770179"/>
    <w:rsid w:val="00771170"/>
    <w:rsid w:val="007721C3"/>
    <w:rsid w:val="00773A52"/>
    <w:rsid w:val="00773B25"/>
    <w:rsid w:val="00773C87"/>
    <w:rsid w:val="00774E01"/>
    <w:rsid w:val="007752D7"/>
    <w:rsid w:val="00775CBB"/>
    <w:rsid w:val="00780DFC"/>
    <w:rsid w:val="00783B93"/>
    <w:rsid w:val="00783C11"/>
    <w:rsid w:val="0078505A"/>
    <w:rsid w:val="0078518E"/>
    <w:rsid w:val="007860B2"/>
    <w:rsid w:val="007863DD"/>
    <w:rsid w:val="00790C76"/>
    <w:rsid w:val="00791CB9"/>
    <w:rsid w:val="00792EF1"/>
    <w:rsid w:val="00794CAD"/>
    <w:rsid w:val="007965BA"/>
    <w:rsid w:val="00797FD1"/>
    <w:rsid w:val="007A09E8"/>
    <w:rsid w:val="007A0F1E"/>
    <w:rsid w:val="007A1EEF"/>
    <w:rsid w:val="007A3464"/>
    <w:rsid w:val="007A3D0F"/>
    <w:rsid w:val="007A5134"/>
    <w:rsid w:val="007A56F5"/>
    <w:rsid w:val="007A5913"/>
    <w:rsid w:val="007A6986"/>
    <w:rsid w:val="007A6ECA"/>
    <w:rsid w:val="007A7900"/>
    <w:rsid w:val="007B0742"/>
    <w:rsid w:val="007B1159"/>
    <w:rsid w:val="007B1DBF"/>
    <w:rsid w:val="007B21FF"/>
    <w:rsid w:val="007B2D74"/>
    <w:rsid w:val="007B506F"/>
    <w:rsid w:val="007B553B"/>
    <w:rsid w:val="007B703F"/>
    <w:rsid w:val="007B777D"/>
    <w:rsid w:val="007C0355"/>
    <w:rsid w:val="007C270A"/>
    <w:rsid w:val="007C2E4F"/>
    <w:rsid w:val="007C4D1B"/>
    <w:rsid w:val="007C4D66"/>
    <w:rsid w:val="007C56AF"/>
    <w:rsid w:val="007C6CB3"/>
    <w:rsid w:val="007D025E"/>
    <w:rsid w:val="007D3FDE"/>
    <w:rsid w:val="007D64B6"/>
    <w:rsid w:val="007D74F1"/>
    <w:rsid w:val="007E297D"/>
    <w:rsid w:val="007E3863"/>
    <w:rsid w:val="007E4180"/>
    <w:rsid w:val="007E54FE"/>
    <w:rsid w:val="007E6A0D"/>
    <w:rsid w:val="007E6C98"/>
    <w:rsid w:val="007F07B1"/>
    <w:rsid w:val="007F1139"/>
    <w:rsid w:val="007F35C7"/>
    <w:rsid w:val="007F419C"/>
    <w:rsid w:val="007F4243"/>
    <w:rsid w:val="007F510D"/>
    <w:rsid w:val="00801944"/>
    <w:rsid w:val="00802397"/>
    <w:rsid w:val="00802FBB"/>
    <w:rsid w:val="00803146"/>
    <w:rsid w:val="008054D5"/>
    <w:rsid w:val="0081035D"/>
    <w:rsid w:val="00811508"/>
    <w:rsid w:val="008126CA"/>
    <w:rsid w:val="00813892"/>
    <w:rsid w:val="0081651C"/>
    <w:rsid w:val="00816C97"/>
    <w:rsid w:val="00820325"/>
    <w:rsid w:val="00820503"/>
    <w:rsid w:val="00822544"/>
    <w:rsid w:val="00822F2E"/>
    <w:rsid w:val="00824D06"/>
    <w:rsid w:val="00826415"/>
    <w:rsid w:val="0083280D"/>
    <w:rsid w:val="00832EF8"/>
    <w:rsid w:val="0083323B"/>
    <w:rsid w:val="0083349A"/>
    <w:rsid w:val="00833B2D"/>
    <w:rsid w:val="00834847"/>
    <w:rsid w:val="00836B29"/>
    <w:rsid w:val="0083757D"/>
    <w:rsid w:val="00837950"/>
    <w:rsid w:val="00837D67"/>
    <w:rsid w:val="00841436"/>
    <w:rsid w:val="008414D4"/>
    <w:rsid w:val="00841C68"/>
    <w:rsid w:val="00843F73"/>
    <w:rsid w:val="00844146"/>
    <w:rsid w:val="00844E48"/>
    <w:rsid w:val="008455B6"/>
    <w:rsid w:val="0084575B"/>
    <w:rsid w:val="00847E99"/>
    <w:rsid w:val="0085220E"/>
    <w:rsid w:val="00853708"/>
    <w:rsid w:val="00853C73"/>
    <w:rsid w:val="00854D16"/>
    <w:rsid w:val="008562AA"/>
    <w:rsid w:val="008577BD"/>
    <w:rsid w:val="00857B19"/>
    <w:rsid w:val="00861D1D"/>
    <w:rsid w:val="00862017"/>
    <w:rsid w:val="00862323"/>
    <w:rsid w:val="00862F46"/>
    <w:rsid w:val="00862FB6"/>
    <w:rsid w:val="00863601"/>
    <w:rsid w:val="00863D2B"/>
    <w:rsid w:val="00864DF1"/>
    <w:rsid w:val="008658CA"/>
    <w:rsid w:val="0086696D"/>
    <w:rsid w:val="00870B22"/>
    <w:rsid w:val="00871332"/>
    <w:rsid w:val="0087342C"/>
    <w:rsid w:val="00873652"/>
    <w:rsid w:val="00873AE7"/>
    <w:rsid w:val="00873C76"/>
    <w:rsid w:val="0088203B"/>
    <w:rsid w:val="008826AE"/>
    <w:rsid w:val="00882B71"/>
    <w:rsid w:val="0088354E"/>
    <w:rsid w:val="00884BB2"/>
    <w:rsid w:val="00884DB3"/>
    <w:rsid w:val="00884F97"/>
    <w:rsid w:val="008852E4"/>
    <w:rsid w:val="00885557"/>
    <w:rsid w:val="00886531"/>
    <w:rsid w:val="008871C0"/>
    <w:rsid w:val="00887389"/>
    <w:rsid w:val="0089076F"/>
    <w:rsid w:val="008917FE"/>
    <w:rsid w:val="00891A44"/>
    <w:rsid w:val="008958C9"/>
    <w:rsid w:val="00895A60"/>
    <w:rsid w:val="0089754A"/>
    <w:rsid w:val="008A00DE"/>
    <w:rsid w:val="008A0573"/>
    <w:rsid w:val="008A05F4"/>
    <w:rsid w:val="008A114B"/>
    <w:rsid w:val="008A14C9"/>
    <w:rsid w:val="008A1C84"/>
    <w:rsid w:val="008A1CD8"/>
    <w:rsid w:val="008A296E"/>
    <w:rsid w:val="008A3721"/>
    <w:rsid w:val="008A4D8B"/>
    <w:rsid w:val="008B0EB6"/>
    <w:rsid w:val="008B1563"/>
    <w:rsid w:val="008B2182"/>
    <w:rsid w:val="008B2311"/>
    <w:rsid w:val="008B436F"/>
    <w:rsid w:val="008B43E9"/>
    <w:rsid w:val="008B45BA"/>
    <w:rsid w:val="008B4B00"/>
    <w:rsid w:val="008B605F"/>
    <w:rsid w:val="008B6DCB"/>
    <w:rsid w:val="008C1E05"/>
    <w:rsid w:val="008C37C5"/>
    <w:rsid w:val="008C624E"/>
    <w:rsid w:val="008C76E9"/>
    <w:rsid w:val="008D14D9"/>
    <w:rsid w:val="008D1EFE"/>
    <w:rsid w:val="008D59AB"/>
    <w:rsid w:val="008E0A22"/>
    <w:rsid w:val="008E12A9"/>
    <w:rsid w:val="008E1FA2"/>
    <w:rsid w:val="008E3570"/>
    <w:rsid w:val="008E4C66"/>
    <w:rsid w:val="008E7993"/>
    <w:rsid w:val="008F1823"/>
    <w:rsid w:val="008F2DA2"/>
    <w:rsid w:val="008F52A2"/>
    <w:rsid w:val="008F5380"/>
    <w:rsid w:val="008F55A1"/>
    <w:rsid w:val="008F6935"/>
    <w:rsid w:val="008F6FC6"/>
    <w:rsid w:val="008F75EF"/>
    <w:rsid w:val="0090115F"/>
    <w:rsid w:val="00901D97"/>
    <w:rsid w:val="00902AAD"/>
    <w:rsid w:val="00902E0E"/>
    <w:rsid w:val="009038BA"/>
    <w:rsid w:val="00903969"/>
    <w:rsid w:val="00903FC9"/>
    <w:rsid w:val="00904792"/>
    <w:rsid w:val="009060AB"/>
    <w:rsid w:val="0091001E"/>
    <w:rsid w:val="0091330E"/>
    <w:rsid w:val="00915A9F"/>
    <w:rsid w:val="00915F10"/>
    <w:rsid w:val="009208A9"/>
    <w:rsid w:val="00920D85"/>
    <w:rsid w:val="0092182F"/>
    <w:rsid w:val="009228F9"/>
    <w:rsid w:val="00923599"/>
    <w:rsid w:val="009247FE"/>
    <w:rsid w:val="009257BD"/>
    <w:rsid w:val="00931DE0"/>
    <w:rsid w:val="009346AC"/>
    <w:rsid w:val="00935385"/>
    <w:rsid w:val="0093559E"/>
    <w:rsid w:val="00935802"/>
    <w:rsid w:val="00937E67"/>
    <w:rsid w:val="00940149"/>
    <w:rsid w:val="0094058D"/>
    <w:rsid w:val="00940C83"/>
    <w:rsid w:val="0094128C"/>
    <w:rsid w:val="00942B76"/>
    <w:rsid w:val="00943E24"/>
    <w:rsid w:val="00944376"/>
    <w:rsid w:val="00944F4A"/>
    <w:rsid w:val="00947E1F"/>
    <w:rsid w:val="0095067C"/>
    <w:rsid w:val="00950C60"/>
    <w:rsid w:val="009511B5"/>
    <w:rsid w:val="00951867"/>
    <w:rsid w:val="00953682"/>
    <w:rsid w:val="00954387"/>
    <w:rsid w:val="0095464F"/>
    <w:rsid w:val="00954D1B"/>
    <w:rsid w:val="00955ADD"/>
    <w:rsid w:val="0095657C"/>
    <w:rsid w:val="00956DB5"/>
    <w:rsid w:val="009602A7"/>
    <w:rsid w:val="00961CB5"/>
    <w:rsid w:val="00961D5E"/>
    <w:rsid w:val="00963CEC"/>
    <w:rsid w:val="00964784"/>
    <w:rsid w:val="00964E7B"/>
    <w:rsid w:val="0096580F"/>
    <w:rsid w:val="0097293E"/>
    <w:rsid w:val="00974CC0"/>
    <w:rsid w:val="009772DC"/>
    <w:rsid w:val="0097735C"/>
    <w:rsid w:val="00980643"/>
    <w:rsid w:val="00980A92"/>
    <w:rsid w:val="009843F3"/>
    <w:rsid w:val="00985EC0"/>
    <w:rsid w:val="00990134"/>
    <w:rsid w:val="009902BF"/>
    <w:rsid w:val="00990D58"/>
    <w:rsid w:val="00991A9E"/>
    <w:rsid w:val="00992664"/>
    <w:rsid w:val="0099276B"/>
    <w:rsid w:val="009934ED"/>
    <w:rsid w:val="009939E0"/>
    <w:rsid w:val="00996062"/>
    <w:rsid w:val="00997342"/>
    <w:rsid w:val="00997B85"/>
    <w:rsid w:val="009A0F49"/>
    <w:rsid w:val="009A3CD0"/>
    <w:rsid w:val="009A4B51"/>
    <w:rsid w:val="009A4BA7"/>
    <w:rsid w:val="009A50E9"/>
    <w:rsid w:val="009A7EFF"/>
    <w:rsid w:val="009B2B44"/>
    <w:rsid w:val="009B4221"/>
    <w:rsid w:val="009B5106"/>
    <w:rsid w:val="009B57F5"/>
    <w:rsid w:val="009B6320"/>
    <w:rsid w:val="009B6D20"/>
    <w:rsid w:val="009B75B9"/>
    <w:rsid w:val="009B77A9"/>
    <w:rsid w:val="009C08D8"/>
    <w:rsid w:val="009C0FEE"/>
    <w:rsid w:val="009C275B"/>
    <w:rsid w:val="009C30E1"/>
    <w:rsid w:val="009D5B8F"/>
    <w:rsid w:val="009E05A9"/>
    <w:rsid w:val="009E1CDA"/>
    <w:rsid w:val="009E23BF"/>
    <w:rsid w:val="009E35E2"/>
    <w:rsid w:val="009E46C7"/>
    <w:rsid w:val="009E4CF5"/>
    <w:rsid w:val="009E5BC3"/>
    <w:rsid w:val="009E6101"/>
    <w:rsid w:val="009E6D33"/>
    <w:rsid w:val="009E7ED2"/>
    <w:rsid w:val="009F00A4"/>
    <w:rsid w:val="009F0699"/>
    <w:rsid w:val="009F1AFD"/>
    <w:rsid w:val="009F3DB8"/>
    <w:rsid w:val="009F407C"/>
    <w:rsid w:val="009F55F9"/>
    <w:rsid w:val="009F5D60"/>
    <w:rsid w:val="009F6669"/>
    <w:rsid w:val="009F680C"/>
    <w:rsid w:val="009F6A92"/>
    <w:rsid w:val="009F7551"/>
    <w:rsid w:val="00A009C4"/>
    <w:rsid w:val="00A10FD7"/>
    <w:rsid w:val="00A11D56"/>
    <w:rsid w:val="00A1252B"/>
    <w:rsid w:val="00A1307C"/>
    <w:rsid w:val="00A14534"/>
    <w:rsid w:val="00A17E71"/>
    <w:rsid w:val="00A2293E"/>
    <w:rsid w:val="00A22AA0"/>
    <w:rsid w:val="00A23010"/>
    <w:rsid w:val="00A23554"/>
    <w:rsid w:val="00A24B24"/>
    <w:rsid w:val="00A25637"/>
    <w:rsid w:val="00A25B95"/>
    <w:rsid w:val="00A25CBF"/>
    <w:rsid w:val="00A26FDD"/>
    <w:rsid w:val="00A302A4"/>
    <w:rsid w:val="00A32EAA"/>
    <w:rsid w:val="00A33253"/>
    <w:rsid w:val="00A34892"/>
    <w:rsid w:val="00A364B4"/>
    <w:rsid w:val="00A412B6"/>
    <w:rsid w:val="00A41325"/>
    <w:rsid w:val="00A4435C"/>
    <w:rsid w:val="00A4562D"/>
    <w:rsid w:val="00A503B4"/>
    <w:rsid w:val="00A5205B"/>
    <w:rsid w:val="00A54B31"/>
    <w:rsid w:val="00A551DB"/>
    <w:rsid w:val="00A5727A"/>
    <w:rsid w:val="00A57331"/>
    <w:rsid w:val="00A61C2E"/>
    <w:rsid w:val="00A63879"/>
    <w:rsid w:val="00A649D0"/>
    <w:rsid w:val="00A70358"/>
    <w:rsid w:val="00A73C0C"/>
    <w:rsid w:val="00A806CB"/>
    <w:rsid w:val="00A82BD2"/>
    <w:rsid w:val="00A8389E"/>
    <w:rsid w:val="00A83AA2"/>
    <w:rsid w:val="00A8634D"/>
    <w:rsid w:val="00A864C9"/>
    <w:rsid w:val="00A86D1C"/>
    <w:rsid w:val="00A87174"/>
    <w:rsid w:val="00A87A2D"/>
    <w:rsid w:val="00A87A5A"/>
    <w:rsid w:val="00A91781"/>
    <w:rsid w:val="00A951CD"/>
    <w:rsid w:val="00A95A86"/>
    <w:rsid w:val="00A95C76"/>
    <w:rsid w:val="00AA18AA"/>
    <w:rsid w:val="00AA2A19"/>
    <w:rsid w:val="00AA3968"/>
    <w:rsid w:val="00AA4113"/>
    <w:rsid w:val="00AA62A5"/>
    <w:rsid w:val="00AA66BF"/>
    <w:rsid w:val="00AA6708"/>
    <w:rsid w:val="00AA72B5"/>
    <w:rsid w:val="00AA7E8A"/>
    <w:rsid w:val="00AB03B7"/>
    <w:rsid w:val="00AB0BB3"/>
    <w:rsid w:val="00AB110F"/>
    <w:rsid w:val="00AB1833"/>
    <w:rsid w:val="00AB338A"/>
    <w:rsid w:val="00AB3518"/>
    <w:rsid w:val="00AB3D21"/>
    <w:rsid w:val="00AB4752"/>
    <w:rsid w:val="00AB549C"/>
    <w:rsid w:val="00AC0A20"/>
    <w:rsid w:val="00AC0B67"/>
    <w:rsid w:val="00AC1089"/>
    <w:rsid w:val="00AC1FC3"/>
    <w:rsid w:val="00AC38B9"/>
    <w:rsid w:val="00AC483F"/>
    <w:rsid w:val="00AC611C"/>
    <w:rsid w:val="00AC7E70"/>
    <w:rsid w:val="00AD0744"/>
    <w:rsid w:val="00AD1367"/>
    <w:rsid w:val="00AD1A98"/>
    <w:rsid w:val="00AD3C6D"/>
    <w:rsid w:val="00AD6A5B"/>
    <w:rsid w:val="00AD7A92"/>
    <w:rsid w:val="00AE1006"/>
    <w:rsid w:val="00AE388E"/>
    <w:rsid w:val="00AE3F75"/>
    <w:rsid w:val="00AE3F8B"/>
    <w:rsid w:val="00AE41B1"/>
    <w:rsid w:val="00AE4257"/>
    <w:rsid w:val="00AE5685"/>
    <w:rsid w:val="00AF0105"/>
    <w:rsid w:val="00AF1F03"/>
    <w:rsid w:val="00AF3800"/>
    <w:rsid w:val="00AF3AA4"/>
    <w:rsid w:val="00AF3CB6"/>
    <w:rsid w:val="00AF61C6"/>
    <w:rsid w:val="00AF6414"/>
    <w:rsid w:val="00B0131D"/>
    <w:rsid w:val="00B0254F"/>
    <w:rsid w:val="00B02F34"/>
    <w:rsid w:val="00B06EA4"/>
    <w:rsid w:val="00B1468D"/>
    <w:rsid w:val="00B1493F"/>
    <w:rsid w:val="00B15968"/>
    <w:rsid w:val="00B15C44"/>
    <w:rsid w:val="00B16C20"/>
    <w:rsid w:val="00B1776A"/>
    <w:rsid w:val="00B17829"/>
    <w:rsid w:val="00B202EC"/>
    <w:rsid w:val="00B20426"/>
    <w:rsid w:val="00B21EB9"/>
    <w:rsid w:val="00B2252D"/>
    <w:rsid w:val="00B22F01"/>
    <w:rsid w:val="00B22F5A"/>
    <w:rsid w:val="00B233FD"/>
    <w:rsid w:val="00B2508B"/>
    <w:rsid w:val="00B2566B"/>
    <w:rsid w:val="00B261E5"/>
    <w:rsid w:val="00B301DE"/>
    <w:rsid w:val="00B34C26"/>
    <w:rsid w:val="00B37C37"/>
    <w:rsid w:val="00B406F8"/>
    <w:rsid w:val="00B415C8"/>
    <w:rsid w:val="00B41C7D"/>
    <w:rsid w:val="00B43C9D"/>
    <w:rsid w:val="00B43EC3"/>
    <w:rsid w:val="00B50867"/>
    <w:rsid w:val="00B52778"/>
    <w:rsid w:val="00B53453"/>
    <w:rsid w:val="00B53CDC"/>
    <w:rsid w:val="00B558DB"/>
    <w:rsid w:val="00B562BD"/>
    <w:rsid w:val="00B57C3E"/>
    <w:rsid w:val="00B6091B"/>
    <w:rsid w:val="00B63721"/>
    <w:rsid w:val="00B638FF"/>
    <w:rsid w:val="00B63FC9"/>
    <w:rsid w:val="00B643FD"/>
    <w:rsid w:val="00B644F2"/>
    <w:rsid w:val="00B64510"/>
    <w:rsid w:val="00B658A0"/>
    <w:rsid w:val="00B65F7E"/>
    <w:rsid w:val="00B67ED4"/>
    <w:rsid w:val="00B72693"/>
    <w:rsid w:val="00B7301F"/>
    <w:rsid w:val="00B74BD3"/>
    <w:rsid w:val="00B74EDC"/>
    <w:rsid w:val="00B7557C"/>
    <w:rsid w:val="00B755BF"/>
    <w:rsid w:val="00B76C24"/>
    <w:rsid w:val="00B80F68"/>
    <w:rsid w:val="00B81C2A"/>
    <w:rsid w:val="00B8230C"/>
    <w:rsid w:val="00B86353"/>
    <w:rsid w:val="00B90B32"/>
    <w:rsid w:val="00B91233"/>
    <w:rsid w:val="00B9164E"/>
    <w:rsid w:val="00B9172A"/>
    <w:rsid w:val="00B91796"/>
    <w:rsid w:val="00B91FC1"/>
    <w:rsid w:val="00B924D7"/>
    <w:rsid w:val="00B9283B"/>
    <w:rsid w:val="00B931C5"/>
    <w:rsid w:val="00B936E7"/>
    <w:rsid w:val="00B942A2"/>
    <w:rsid w:val="00B94CA8"/>
    <w:rsid w:val="00B95929"/>
    <w:rsid w:val="00B95BB6"/>
    <w:rsid w:val="00B95C8F"/>
    <w:rsid w:val="00B96092"/>
    <w:rsid w:val="00B961D5"/>
    <w:rsid w:val="00B96998"/>
    <w:rsid w:val="00BA1303"/>
    <w:rsid w:val="00BA22A8"/>
    <w:rsid w:val="00BA2F6D"/>
    <w:rsid w:val="00BA3EF9"/>
    <w:rsid w:val="00BA46D9"/>
    <w:rsid w:val="00BA4BF4"/>
    <w:rsid w:val="00BA676E"/>
    <w:rsid w:val="00BA6B09"/>
    <w:rsid w:val="00BB0074"/>
    <w:rsid w:val="00BB1164"/>
    <w:rsid w:val="00BB237B"/>
    <w:rsid w:val="00BB23BC"/>
    <w:rsid w:val="00BB283B"/>
    <w:rsid w:val="00BB5BA6"/>
    <w:rsid w:val="00BB6256"/>
    <w:rsid w:val="00BC5B2C"/>
    <w:rsid w:val="00BC6317"/>
    <w:rsid w:val="00BC690E"/>
    <w:rsid w:val="00BC6A77"/>
    <w:rsid w:val="00BC7322"/>
    <w:rsid w:val="00BD1A86"/>
    <w:rsid w:val="00BD221A"/>
    <w:rsid w:val="00BD2A3E"/>
    <w:rsid w:val="00BD2B14"/>
    <w:rsid w:val="00BD336F"/>
    <w:rsid w:val="00BD348F"/>
    <w:rsid w:val="00BD3611"/>
    <w:rsid w:val="00BD4302"/>
    <w:rsid w:val="00BD481B"/>
    <w:rsid w:val="00BD55EE"/>
    <w:rsid w:val="00BE19EA"/>
    <w:rsid w:val="00BE2813"/>
    <w:rsid w:val="00BE42B7"/>
    <w:rsid w:val="00BE44F1"/>
    <w:rsid w:val="00BE4F8E"/>
    <w:rsid w:val="00BE6670"/>
    <w:rsid w:val="00BE68FC"/>
    <w:rsid w:val="00BE6DDA"/>
    <w:rsid w:val="00BF0571"/>
    <w:rsid w:val="00BF1B02"/>
    <w:rsid w:val="00BF23EC"/>
    <w:rsid w:val="00BF4F39"/>
    <w:rsid w:val="00BF53A2"/>
    <w:rsid w:val="00BF53AE"/>
    <w:rsid w:val="00BF581C"/>
    <w:rsid w:val="00BF6953"/>
    <w:rsid w:val="00BF6B4C"/>
    <w:rsid w:val="00BF6BFA"/>
    <w:rsid w:val="00BF7AED"/>
    <w:rsid w:val="00C00579"/>
    <w:rsid w:val="00C007AD"/>
    <w:rsid w:val="00C02F3B"/>
    <w:rsid w:val="00C040FF"/>
    <w:rsid w:val="00C04569"/>
    <w:rsid w:val="00C052A4"/>
    <w:rsid w:val="00C05AC5"/>
    <w:rsid w:val="00C074C1"/>
    <w:rsid w:val="00C105A5"/>
    <w:rsid w:val="00C10851"/>
    <w:rsid w:val="00C118F8"/>
    <w:rsid w:val="00C12671"/>
    <w:rsid w:val="00C12755"/>
    <w:rsid w:val="00C13F20"/>
    <w:rsid w:val="00C14566"/>
    <w:rsid w:val="00C165B6"/>
    <w:rsid w:val="00C17877"/>
    <w:rsid w:val="00C17F52"/>
    <w:rsid w:val="00C204F9"/>
    <w:rsid w:val="00C22D64"/>
    <w:rsid w:val="00C24B52"/>
    <w:rsid w:val="00C261F4"/>
    <w:rsid w:val="00C269E6"/>
    <w:rsid w:val="00C273BF"/>
    <w:rsid w:val="00C318D4"/>
    <w:rsid w:val="00C31CE7"/>
    <w:rsid w:val="00C31DCE"/>
    <w:rsid w:val="00C32334"/>
    <w:rsid w:val="00C35D35"/>
    <w:rsid w:val="00C42363"/>
    <w:rsid w:val="00C45052"/>
    <w:rsid w:val="00C45495"/>
    <w:rsid w:val="00C45677"/>
    <w:rsid w:val="00C45D64"/>
    <w:rsid w:val="00C463A3"/>
    <w:rsid w:val="00C4661B"/>
    <w:rsid w:val="00C4730F"/>
    <w:rsid w:val="00C5089F"/>
    <w:rsid w:val="00C51D1A"/>
    <w:rsid w:val="00C52477"/>
    <w:rsid w:val="00C53D62"/>
    <w:rsid w:val="00C53ECF"/>
    <w:rsid w:val="00C5480D"/>
    <w:rsid w:val="00C551FD"/>
    <w:rsid w:val="00C60D80"/>
    <w:rsid w:val="00C616F8"/>
    <w:rsid w:val="00C61905"/>
    <w:rsid w:val="00C62023"/>
    <w:rsid w:val="00C624ED"/>
    <w:rsid w:val="00C62A38"/>
    <w:rsid w:val="00C62D70"/>
    <w:rsid w:val="00C6300A"/>
    <w:rsid w:val="00C632E8"/>
    <w:rsid w:val="00C63BC9"/>
    <w:rsid w:val="00C655D8"/>
    <w:rsid w:val="00C659A5"/>
    <w:rsid w:val="00C65FAC"/>
    <w:rsid w:val="00C678BC"/>
    <w:rsid w:val="00C67930"/>
    <w:rsid w:val="00C67A1E"/>
    <w:rsid w:val="00C67C35"/>
    <w:rsid w:val="00C70292"/>
    <w:rsid w:val="00C706EF"/>
    <w:rsid w:val="00C71703"/>
    <w:rsid w:val="00C7180B"/>
    <w:rsid w:val="00C71EDB"/>
    <w:rsid w:val="00C72207"/>
    <w:rsid w:val="00C7303E"/>
    <w:rsid w:val="00C7507E"/>
    <w:rsid w:val="00C75B77"/>
    <w:rsid w:val="00C75DEB"/>
    <w:rsid w:val="00C76BCC"/>
    <w:rsid w:val="00C770D3"/>
    <w:rsid w:val="00C775B0"/>
    <w:rsid w:val="00C776D0"/>
    <w:rsid w:val="00C77783"/>
    <w:rsid w:val="00C80506"/>
    <w:rsid w:val="00C80D29"/>
    <w:rsid w:val="00C821FF"/>
    <w:rsid w:val="00C82610"/>
    <w:rsid w:val="00C8269C"/>
    <w:rsid w:val="00C834E3"/>
    <w:rsid w:val="00C836CF"/>
    <w:rsid w:val="00C86715"/>
    <w:rsid w:val="00C86BE7"/>
    <w:rsid w:val="00C90F33"/>
    <w:rsid w:val="00C93002"/>
    <w:rsid w:val="00C930DF"/>
    <w:rsid w:val="00C93734"/>
    <w:rsid w:val="00C94B98"/>
    <w:rsid w:val="00C9620B"/>
    <w:rsid w:val="00C97324"/>
    <w:rsid w:val="00C97C8A"/>
    <w:rsid w:val="00CA1776"/>
    <w:rsid w:val="00CA23CC"/>
    <w:rsid w:val="00CA4B95"/>
    <w:rsid w:val="00CA4E25"/>
    <w:rsid w:val="00CA5991"/>
    <w:rsid w:val="00CA605D"/>
    <w:rsid w:val="00CA7441"/>
    <w:rsid w:val="00CA76B6"/>
    <w:rsid w:val="00CA7C10"/>
    <w:rsid w:val="00CA7D32"/>
    <w:rsid w:val="00CB065B"/>
    <w:rsid w:val="00CB1299"/>
    <w:rsid w:val="00CB2DF1"/>
    <w:rsid w:val="00CB38D7"/>
    <w:rsid w:val="00CB51EC"/>
    <w:rsid w:val="00CB737E"/>
    <w:rsid w:val="00CC00D9"/>
    <w:rsid w:val="00CC074A"/>
    <w:rsid w:val="00CC11E7"/>
    <w:rsid w:val="00CC452E"/>
    <w:rsid w:val="00CC48BE"/>
    <w:rsid w:val="00CC6F8D"/>
    <w:rsid w:val="00CC7CD8"/>
    <w:rsid w:val="00CD010D"/>
    <w:rsid w:val="00CD1102"/>
    <w:rsid w:val="00CD1CE9"/>
    <w:rsid w:val="00CD1ED4"/>
    <w:rsid w:val="00CD37F3"/>
    <w:rsid w:val="00CD573F"/>
    <w:rsid w:val="00CD61A1"/>
    <w:rsid w:val="00CD732F"/>
    <w:rsid w:val="00CD7A35"/>
    <w:rsid w:val="00CD7F62"/>
    <w:rsid w:val="00CE348D"/>
    <w:rsid w:val="00CE4DEE"/>
    <w:rsid w:val="00CE510B"/>
    <w:rsid w:val="00CE6710"/>
    <w:rsid w:val="00CE7D5B"/>
    <w:rsid w:val="00CF1431"/>
    <w:rsid w:val="00CF15D2"/>
    <w:rsid w:val="00CF167B"/>
    <w:rsid w:val="00CF3B3E"/>
    <w:rsid w:val="00CF4A4C"/>
    <w:rsid w:val="00CF60EE"/>
    <w:rsid w:val="00D00686"/>
    <w:rsid w:val="00D02038"/>
    <w:rsid w:val="00D03397"/>
    <w:rsid w:val="00D0404A"/>
    <w:rsid w:val="00D04ACD"/>
    <w:rsid w:val="00D0683D"/>
    <w:rsid w:val="00D07DF6"/>
    <w:rsid w:val="00D07F12"/>
    <w:rsid w:val="00D1036A"/>
    <w:rsid w:val="00D1098C"/>
    <w:rsid w:val="00D12F28"/>
    <w:rsid w:val="00D142EE"/>
    <w:rsid w:val="00D145D0"/>
    <w:rsid w:val="00D1631B"/>
    <w:rsid w:val="00D17AAD"/>
    <w:rsid w:val="00D17E51"/>
    <w:rsid w:val="00D224BD"/>
    <w:rsid w:val="00D228A4"/>
    <w:rsid w:val="00D22BA2"/>
    <w:rsid w:val="00D22DDF"/>
    <w:rsid w:val="00D2352F"/>
    <w:rsid w:val="00D2363E"/>
    <w:rsid w:val="00D23D9B"/>
    <w:rsid w:val="00D26CC0"/>
    <w:rsid w:val="00D2723C"/>
    <w:rsid w:val="00D305D7"/>
    <w:rsid w:val="00D323B9"/>
    <w:rsid w:val="00D32C93"/>
    <w:rsid w:val="00D34FFD"/>
    <w:rsid w:val="00D372EB"/>
    <w:rsid w:val="00D37315"/>
    <w:rsid w:val="00D403B2"/>
    <w:rsid w:val="00D4055C"/>
    <w:rsid w:val="00D43B12"/>
    <w:rsid w:val="00D464EF"/>
    <w:rsid w:val="00D46979"/>
    <w:rsid w:val="00D4752A"/>
    <w:rsid w:val="00D47EB6"/>
    <w:rsid w:val="00D50FD1"/>
    <w:rsid w:val="00D532A8"/>
    <w:rsid w:val="00D539DE"/>
    <w:rsid w:val="00D54DA2"/>
    <w:rsid w:val="00D56C0F"/>
    <w:rsid w:val="00D56FFD"/>
    <w:rsid w:val="00D57F93"/>
    <w:rsid w:val="00D61C33"/>
    <w:rsid w:val="00D62C2C"/>
    <w:rsid w:val="00D63BDF"/>
    <w:rsid w:val="00D64631"/>
    <w:rsid w:val="00D64851"/>
    <w:rsid w:val="00D67AFB"/>
    <w:rsid w:val="00D70111"/>
    <w:rsid w:val="00D70F05"/>
    <w:rsid w:val="00D72C4B"/>
    <w:rsid w:val="00D73033"/>
    <w:rsid w:val="00D74C37"/>
    <w:rsid w:val="00D74C6F"/>
    <w:rsid w:val="00D767D1"/>
    <w:rsid w:val="00D76DE1"/>
    <w:rsid w:val="00D82091"/>
    <w:rsid w:val="00D82B75"/>
    <w:rsid w:val="00D83C07"/>
    <w:rsid w:val="00D85145"/>
    <w:rsid w:val="00D8686E"/>
    <w:rsid w:val="00D86931"/>
    <w:rsid w:val="00D87475"/>
    <w:rsid w:val="00D9215B"/>
    <w:rsid w:val="00D926D1"/>
    <w:rsid w:val="00D94BB8"/>
    <w:rsid w:val="00D95DA7"/>
    <w:rsid w:val="00D95DE1"/>
    <w:rsid w:val="00D97716"/>
    <w:rsid w:val="00D97732"/>
    <w:rsid w:val="00DA1D94"/>
    <w:rsid w:val="00DA3353"/>
    <w:rsid w:val="00DB0ABF"/>
    <w:rsid w:val="00DB425E"/>
    <w:rsid w:val="00DB54D0"/>
    <w:rsid w:val="00DB7C37"/>
    <w:rsid w:val="00DC2729"/>
    <w:rsid w:val="00DC5075"/>
    <w:rsid w:val="00DC6C8F"/>
    <w:rsid w:val="00DC70C0"/>
    <w:rsid w:val="00DC7B90"/>
    <w:rsid w:val="00DD095A"/>
    <w:rsid w:val="00DD1B17"/>
    <w:rsid w:val="00DD2863"/>
    <w:rsid w:val="00DD3E37"/>
    <w:rsid w:val="00DD5310"/>
    <w:rsid w:val="00DD7085"/>
    <w:rsid w:val="00DD7316"/>
    <w:rsid w:val="00DD766C"/>
    <w:rsid w:val="00DD7929"/>
    <w:rsid w:val="00DE13F2"/>
    <w:rsid w:val="00DE1725"/>
    <w:rsid w:val="00DE17FC"/>
    <w:rsid w:val="00DE1BF4"/>
    <w:rsid w:val="00DE2678"/>
    <w:rsid w:val="00DE47E2"/>
    <w:rsid w:val="00DE5114"/>
    <w:rsid w:val="00DE5588"/>
    <w:rsid w:val="00DE5640"/>
    <w:rsid w:val="00DE5F3A"/>
    <w:rsid w:val="00DE7B63"/>
    <w:rsid w:val="00DF0D6A"/>
    <w:rsid w:val="00DF47F1"/>
    <w:rsid w:val="00DF4FE7"/>
    <w:rsid w:val="00DF6A60"/>
    <w:rsid w:val="00E000C4"/>
    <w:rsid w:val="00E07B03"/>
    <w:rsid w:val="00E1024A"/>
    <w:rsid w:val="00E11296"/>
    <w:rsid w:val="00E12B6A"/>
    <w:rsid w:val="00E12CE1"/>
    <w:rsid w:val="00E143EA"/>
    <w:rsid w:val="00E14844"/>
    <w:rsid w:val="00E14A00"/>
    <w:rsid w:val="00E15595"/>
    <w:rsid w:val="00E163A1"/>
    <w:rsid w:val="00E16B31"/>
    <w:rsid w:val="00E207EB"/>
    <w:rsid w:val="00E214D6"/>
    <w:rsid w:val="00E21802"/>
    <w:rsid w:val="00E22394"/>
    <w:rsid w:val="00E231F9"/>
    <w:rsid w:val="00E245D4"/>
    <w:rsid w:val="00E249A6"/>
    <w:rsid w:val="00E271B4"/>
    <w:rsid w:val="00E274AB"/>
    <w:rsid w:val="00E27882"/>
    <w:rsid w:val="00E27C93"/>
    <w:rsid w:val="00E30059"/>
    <w:rsid w:val="00E30A38"/>
    <w:rsid w:val="00E31FD9"/>
    <w:rsid w:val="00E33098"/>
    <w:rsid w:val="00E3332D"/>
    <w:rsid w:val="00E334DE"/>
    <w:rsid w:val="00E34ED3"/>
    <w:rsid w:val="00E35C95"/>
    <w:rsid w:val="00E37A50"/>
    <w:rsid w:val="00E37B2F"/>
    <w:rsid w:val="00E40EB9"/>
    <w:rsid w:val="00E410E5"/>
    <w:rsid w:val="00E42516"/>
    <w:rsid w:val="00E429D6"/>
    <w:rsid w:val="00E43DCA"/>
    <w:rsid w:val="00E44560"/>
    <w:rsid w:val="00E46CBD"/>
    <w:rsid w:val="00E474BB"/>
    <w:rsid w:val="00E47E39"/>
    <w:rsid w:val="00E50474"/>
    <w:rsid w:val="00E5105B"/>
    <w:rsid w:val="00E516E3"/>
    <w:rsid w:val="00E51E13"/>
    <w:rsid w:val="00E52B1E"/>
    <w:rsid w:val="00E53537"/>
    <w:rsid w:val="00E543DC"/>
    <w:rsid w:val="00E544C3"/>
    <w:rsid w:val="00E562BB"/>
    <w:rsid w:val="00E57594"/>
    <w:rsid w:val="00E57E85"/>
    <w:rsid w:val="00E63E56"/>
    <w:rsid w:val="00E6568F"/>
    <w:rsid w:val="00E66B56"/>
    <w:rsid w:val="00E66D72"/>
    <w:rsid w:val="00E71CBD"/>
    <w:rsid w:val="00E7234E"/>
    <w:rsid w:val="00E74450"/>
    <w:rsid w:val="00E75E88"/>
    <w:rsid w:val="00E76457"/>
    <w:rsid w:val="00E779FA"/>
    <w:rsid w:val="00E80FD5"/>
    <w:rsid w:val="00E8182D"/>
    <w:rsid w:val="00E81FEF"/>
    <w:rsid w:val="00E83A86"/>
    <w:rsid w:val="00E851E8"/>
    <w:rsid w:val="00E878C8"/>
    <w:rsid w:val="00E90616"/>
    <w:rsid w:val="00E944F5"/>
    <w:rsid w:val="00E94E13"/>
    <w:rsid w:val="00E94EAA"/>
    <w:rsid w:val="00E95C54"/>
    <w:rsid w:val="00E970A8"/>
    <w:rsid w:val="00E97C91"/>
    <w:rsid w:val="00EA13CD"/>
    <w:rsid w:val="00EA1F62"/>
    <w:rsid w:val="00EA4050"/>
    <w:rsid w:val="00EA7211"/>
    <w:rsid w:val="00EB3C81"/>
    <w:rsid w:val="00EB3DFE"/>
    <w:rsid w:val="00EB4B00"/>
    <w:rsid w:val="00EB4C7F"/>
    <w:rsid w:val="00EB4D67"/>
    <w:rsid w:val="00EB5BA4"/>
    <w:rsid w:val="00EB76AD"/>
    <w:rsid w:val="00EC1071"/>
    <w:rsid w:val="00EC1554"/>
    <w:rsid w:val="00EC421D"/>
    <w:rsid w:val="00EC4637"/>
    <w:rsid w:val="00EC4C3B"/>
    <w:rsid w:val="00EC4EB8"/>
    <w:rsid w:val="00EC54B9"/>
    <w:rsid w:val="00EC574D"/>
    <w:rsid w:val="00EC7D10"/>
    <w:rsid w:val="00ED06AF"/>
    <w:rsid w:val="00ED254F"/>
    <w:rsid w:val="00ED5747"/>
    <w:rsid w:val="00EE01B1"/>
    <w:rsid w:val="00EE0666"/>
    <w:rsid w:val="00EE0937"/>
    <w:rsid w:val="00EE0F4C"/>
    <w:rsid w:val="00EE0F60"/>
    <w:rsid w:val="00EE153C"/>
    <w:rsid w:val="00EE1DB0"/>
    <w:rsid w:val="00EE25B0"/>
    <w:rsid w:val="00EE2B37"/>
    <w:rsid w:val="00EE31F1"/>
    <w:rsid w:val="00EE3BB5"/>
    <w:rsid w:val="00EE4908"/>
    <w:rsid w:val="00EE51F7"/>
    <w:rsid w:val="00EE538C"/>
    <w:rsid w:val="00EE60DD"/>
    <w:rsid w:val="00EE713D"/>
    <w:rsid w:val="00EF0B0B"/>
    <w:rsid w:val="00EF1C2F"/>
    <w:rsid w:val="00EF4082"/>
    <w:rsid w:val="00EF5DCB"/>
    <w:rsid w:val="00EF72E5"/>
    <w:rsid w:val="00EF7EB0"/>
    <w:rsid w:val="00F02200"/>
    <w:rsid w:val="00F03100"/>
    <w:rsid w:val="00F035D2"/>
    <w:rsid w:val="00F037AB"/>
    <w:rsid w:val="00F03865"/>
    <w:rsid w:val="00F0772B"/>
    <w:rsid w:val="00F11B9C"/>
    <w:rsid w:val="00F12B57"/>
    <w:rsid w:val="00F12B94"/>
    <w:rsid w:val="00F14387"/>
    <w:rsid w:val="00F14689"/>
    <w:rsid w:val="00F14905"/>
    <w:rsid w:val="00F17084"/>
    <w:rsid w:val="00F1752D"/>
    <w:rsid w:val="00F2012D"/>
    <w:rsid w:val="00F22BB2"/>
    <w:rsid w:val="00F2428E"/>
    <w:rsid w:val="00F24943"/>
    <w:rsid w:val="00F24AAA"/>
    <w:rsid w:val="00F2507D"/>
    <w:rsid w:val="00F257FF"/>
    <w:rsid w:val="00F26303"/>
    <w:rsid w:val="00F2665A"/>
    <w:rsid w:val="00F3017F"/>
    <w:rsid w:val="00F302CD"/>
    <w:rsid w:val="00F311E4"/>
    <w:rsid w:val="00F32097"/>
    <w:rsid w:val="00F33020"/>
    <w:rsid w:val="00F35771"/>
    <w:rsid w:val="00F357DC"/>
    <w:rsid w:val="00F35D96"/>
    <w:rsid w:val="00F41AFE"/>
    <w:rsid w:val="00F43551"/>
    <w:rsid w:val="00F436E3"/>
    <w:rsid w:val="00F447FD"/>
    <w:rsid w:val="00F46BB0"/>
    <w:rsid w:val="00F476CE"/>
    <w:rsid w:val="00F47B2A"/>
    <w:rsid w:val="00F47E8D"/>
    <w:rsid w:val="00F5147A"/>
    <w:rsid w:val="00F521CE"/>
    <w:rsid w:val="00F52B7A"/>
    <w:rsid w:val="00F5323E"/>
    <w:rsid w:val="00F57262"/>
    <w:rsid w:val="00F60CCD"/>
    <w:rsid w:val="00F646D9"/>
    <w:rsid w:val="00F64A14"/>
    <w:rsid w:val="00F65D5C"/>
    <w:rsid w:val="00F665B7"/>
    <w:rsid w:val="00F67005"/>
    <w:rsid w:val="00F677A9"/>
    <w:rsid w:val="00F72D19"/>
    <w:rsid w:val="00F73A49"/>
    <w:rsid w:val="00F7493D"/>
    <w:rsid w:val="00F759A1"/>
    <w:rsid w:val="00F75ADB"/>
    <w:rsid w:val="00F76FA2"/>
    <w:rsid w:val="00F76FC2"/>
    <w:rsid w:val="00F80A4A"/>
    <w:rsid w:val="00F80ED4"/>
    <w:rsid w:val="00F8287A"/>
    <w:rsid w:val="00F82A71"/>
    <w:rsid w:val="00F83064"/>
    <w:rsid w:val="00F854D0"/>
    <w:rsid w:val="00F860D8"/>
    <w:rsid w:val="00F9108E"/>
    <w:rsid w:val="00F91278"/>
    <w:rsid w:val="00F91877"/>
    <w:rsid w:val="00F91A0E"/>
    <w:rsid w:val="00F92AE6"/>
    <w:rsid w:val="00F931F4"/>
    <w:rsid w:val="00F945D2"/>
    <w:rsid w:val="00F97A78"/>
    <w:rsid w:val="00FA0141"/>
    <w:rsid w:val="00FA05C3"/>
    <w:rsid w:val="00FA25F6"/>
    <w:rsid w:val="00FA28A1"/>
    <w:rsid w:val="00FA43BC"/>
    <w:rsid w:val="00FA6FF9"/>
    <w:rsid w:val="00FA7AAC"/>
    <w:rsid w:val="00FB14F6"/>
    <w:rsid w:val="00FB28BE"/>
    <w:rsid w:val="00FB2CE7"/>
    <w:rsid w:val="00FB3262"/>
    <w:rsid w:val="00FB3EFB"/>
    <w:rsid w:val="00FB4FCF"/>
    <w:rsid w:val="00FB5EC4"/>
    <w:rsid w:val="00FB6349"/>
    <w:rsid w:val="00FB63CF"/>
    <w:rsid w:val="00FB6984"/>
    <w:rsid w:val="00FB7234"/>
    <w:rsid w:val="00FC36BA"/>
    <w:rsid w:val="00FC3EDB"/>
    <w:rsid w:val="00FC4263"/>
    <w:rsid w:val="00FC490E"/>
    <w:rsid w:val="00FC4A15"/>
    <w:rsid w:val="00FC5C8A"/>
    <w:rsid w:val="00FD0469"/>
    <w:rsid w:val="00FD059A"/>
    <w:rsid w:val="00FD0C3F"/>
    <w:rsid w:val="00FD0D11"/>
    <w:rsid w:val="00FD1E6A"/>
    <w:rsid w:val="00FD1EA0"/>
    <w:rsid w:val="00FD22AF"/>
    <w:rsid w:val="00FD3D05"/>
    <w:rsid w:val="00FD461D"/>
    <w:rsid w:val="00FD5639"/>
    <w:rsid w:val="00FD687F"/>
    <w:rsid w:val="00FD73F8"/>
    <w:rsid w:val="00FD7780"/>
    <w:rsid w:val="00FE05C5"/>
    <w:rsid w:val="00FE12B3"/>
    <w:rsid w:val="00FE2C54"/>
    <w:rsid w:val="00FE2C80"/>
    <w:rsid w:val="00FE40E6"/>
    <w:rsid w:val="00FE4EDC"/>
    <w:rsid w:val="00FE5C5C"/>
    <w:rsid w:val="00FE5C75"/>
    <w:rsid w:val="00FE5F17"/>
    <w:rsid w:val="00FE7CD4"/>
    <w:rsid w:val="00FF1D1C"/>
    <w:rsid w:val="00FF38DC"/>
    <w:rsid w:val="00FF45B5"/>
    <w:rsid w:val="00FF4755"/>
    <w:rsid w:val="00FF5167"/>
    <w:rsid w:val="00FF6D27"/>
    <w:rsid w:val="00FF7034"/>
    <w:rsid w:val="023E098D"/>
    <w:rsid w:val="0860CC3E"/>
    <w:rsid w:val="0B1815B5"/>
    <w:rsid w:val="0E0EDA84"/>
    <w:rsid w:val="10140B61"/>
    <w:rsid w:val="1158E31D"/>
    <w:rsid w:val="165643BC"/>
    <w:rsid w:val="16D6E02A"/>
    <w:rsid w:val="1A13E1F4"/>
    <w:rsid w:val="1D7500CD"/>
    <w:rsid w:val="2062F295"/>
    <w:rsid w:val="210A8FA2"/>
    <w:rsid w:val="23D794B9"/>
    <w:rsid w:val="252AB5DA"/>
    <w:rsid w:val="25C3DAB1"/>
    <w:rsid w:val="2738F670"/>
    <w:rsid w:val="27B3493F"/>
    <w:rsid w:val="2907D1C2"/>
    <w:rsid w:val="2ABFE37A"/>
    <w:rsid w:val="2C847B25"/>
    <w:rsid w:val="2D93121D"/>
    <w:rsid w:val="32EEF86C"/>
    <w:rsid w:val="341C51DB"/>
    <w:rsid w:val="390EA1A5"/>
    <w:rsid w:val="3B34CD6A"/>
    <w:rsid w:val="3BAC6CB1"/>
    <w:rsid w:val="40B4BC3A"/>
    <w:rsid w:val="46BA0856"/>
    <w:rsid w:val="49C68324"/>
    <w:rsid w:val="4E41A5A4"/>
    <w:rsid w:val="4EB47872"/>
    <w:rsid w:val="4F6925ED"/>
    <w:rsid w:val="55AD6F57"/>
    <w:rsid w:val="57D0E3BC"/>
    <w:rsid w:val="58EC049B"/>
    <w:rsid w:val="594587C4"/>
    <w:rsid w:val="5B5630AF"/>
    <w:rsid w:val="5B9F3E50"/>
    <w:rsid w:val="62CD61D3"/>
    <w:rsid w:val="64D11C05"/>
    <w:rsid w:val="65D59B6F"/>
    <w:rsid w:val="6673B3A7"/>
    <w:rsid w:val="67D7FA30"/>
    <w:rsid w:val="67D98507"/>
    <w:rsid w:val="69C8A887"/>
    <w:rsid w:val="6AEA7C1F"/>
    <w:rsid w:val="75995FB2"/>
    <w:rsid w:val="762DF913"/>
    <w:rsid w:val="770327C3"/>
    <w:rsid w:val="777A394D"/>
    <w:rsid w:val="7A5ED5BC"/>
    <w:rsid w:val="7AF8045F"/>
    <w:rsid w:val="7B013287"/>
    <w:rsid w:val="7B97434F"/>
    <w:rsid w:val="7E51039C"/>
    <w:rsid w:val="7F033DD9"/>
    <w:rsid w:val="7FF2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E590C18"/>
  <w15:chartTrackingRefBased/>
  <w15:docId w15:val="{95BE4593-0563-4266-858D-1D876C2BD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B9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783B93"/>
    <w:pPr>
      <w:keepNext/>
      <w:keepLines/>
      <w:numPr>
        <w:numId w:val="37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B6DCB"/>
    <w:pPr>
      <w:keepNext/>
      <w:keepLines/>
      <w:numPr>
        <w:ilvl w:val="1"/>
        <w:numId w:val="37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6DCB"/>
    <w:pPr>
      <w:keepNext/>
      <w:keepLines/>
      <w:numPr>
        <w:ilvl w:val="2"/>
        <w:numId w:val="37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6DCB"/>
    <w:pPr>
      <w:keepNext/>
      <w:keepLines/>
      <w:numPr>
        <w:ilvl w:val="3"/>
        <w:numId w:val="3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14F6"/>
    <w:pPr>
      <w:keepNext/>
      <w:keepLines/>
      <w:numPr>
        <w:ilvl w:val="4"/>
        <w:numId w:val="37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6DCB"/>
    <w:pPr>
      <w:keepNext/>
      <w:keepLines/>
      <w:numPr>
        <w:ilvl w:val="5"/>
        <w:numId w:val="37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6DCB"/>
    <w:pPr>
      <w:keepNext/>
      <w:keepLines/>
      <w:numPr>
        <w:ilvl w:val="6"/>
        <w:numId w:val="3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6DCB"/>
    <w:pPr>
      <w:keepNext/>
      <w:keepLines/>
      <w:numPr>
        <w:ilvl w:val="7"/>
        <w:numId w:val="3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6DCB"/>
    <w:pPr>
      <w:keepNext/>
      <w:keepLines/>
      <w:numPr>
        <w:ilvl w:val="8"/>
        <w:numId w:val="3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3B93"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Doc-text2Char">
    <w:name w:val="Doc-text2 Char"/>
    <w:link w:val="Doc-text2"/>
    <w:qFormat/>
    <w:locked/>
    <w:rsid w:val="0050388E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0388E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paragraph" w:styleId="ListParagraph">
    <w:name w:val="List Paragraph"/>
    <w:aliases w:val="- Bullets,목록 단락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列表段落"/>
    <w:basedOn w:val="Normal"/>
    <w:link w:val="ListParagraphChar"/>
    <w:uiPriority w:val="34"/>
    <w:qFormat/>
    <w:rsid w:val="00C624E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56C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56C02"/>
  </w:style>
  <w:style w:type="character" w:customStyle="1" w:styleId="CommentTextChar">
    <w:name w:val="Comment Text Char"/>
    <w:basedOn w:val="DefaultParagraphFont"/>
    <w:link w:val="CommentText"/>
    <w:uiPriority w:val="99"/>
    <w:rsid w:val="00256C0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6C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6C02"/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6C0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C02"/>
    <w:rPr>
      <w:rFonts w:ascii="Segoe UI" w:eastAsia="Malgun Gothic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basedOn w:val="Normal"/>
    <w:link w:val="EditorsNoteChar"/>
    <w:qFormat/>
    <w:rsid w:val="00523B51"/>
    <w:pPr>
      <w:keepLines/>
      <w:ind w:left="1135" w:hanging="851"/>
    </w:pPr>
    <w:rPr>
      <w:rFonts w:eastAsiaTheme="minorEastAsia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523B51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3095B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customStyle="1" w:styleId="TH">
    <w:name w:val="TH"/>
    <w:basedOn w:val="Normal"/>
    <w:link w:val="THChar"/>
    <w:qFormat/>
    <w:rsid w:val="00637A18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qFormat/>
    <w:rsid w:val="00637A18"/>
    <w:pPr>
      <w:keepNext w:val="0"/>
      <w:spacing w:before="0" w:after="240"/>
    </w:pPr>
  </w:style>
  <w:style w:type="character" w:customStyle="1" w:styleId="THChar">
    <w:name w:val="TH Char"/>
    <w:link w:val="TH"/>
    <w:qFormat/>
    <w:rsid w:val="00637A1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FChar">
    <w:name w:val="TF Char"/>
    <w:link w:val="TF"/>
    <w:rsid w:val="00637A18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1F1A02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E95C54"/>
    <w:pPr>
      <w:ind w:left="568" w:hanging="284"/>
      <w:contextualSpacing w:val="0"/>
    </w:pPr>
    <w:rPr>
      <w:rFonts w:eastAsia="Times New Roman"/>
    </w:rPr>
  </w:style>
  <w:style w:type="character" w:customStyle="1" w:styleId="B1Char">
    <w:name w:val="B1 Char"/>
    <w:link w:val="B1"/>
    <w:locked/>
    <w:rsid w:val="00E95C5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E95C54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D792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D7929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D792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D7929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6D630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6D630F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6D630F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styleId="TableGrid">
    <w:name w:val="Table Grid"/>
    <w:basedOn w:val="TableNormal"/>
    <w:qFormat/>
    <w:rsid w:val="00901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42614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426144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s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39735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A009C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009C4"/>
    <w:rPr>
      <w:color w:val="2B579A"/>
      <w:shd w:val="clear" w:color="auto" w:fill="E1DFDD"/>
    </w:rPr>
  </w:style>
  <w:style w:type="paragraph" w:customStyle="1" w:styleId="Agreement">
    <w:name w:val="Agreement"/>
    <w:basedOn w:val="Normal"/>
    <w:next w:val="Doc-text2"/>
    <w:qFormat/>
    <w:rsid w:val="00114B0E"/>
    <w:pPr>
      <w:numPr>
        <w:numId w:val="32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E6568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6568F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3gppagreements">
    <w:name w:val="3gppagreements"/>
    <w:basedOn w:val="Normal"/>
    <w:rsid w:val="00AB110F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8B6DC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6DC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6DCB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6DCB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6DCB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6DCB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6D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14F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87475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D87475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D87475"/>
    <w:rPr>
      <w:color w:val="0000FF"/>
      <w:u w:val="single"/>
    </w:rPr>
  </w:style>
  <w:style w:type="character" w:styleId="Emphasis">
    <w:name w:val="Emphasis"/>
    <w:uiPriority w:val="20"/>
    <w:qFormat/>
    <w:rsid w:val="004E52C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7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4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7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8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3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7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213E06E9-5398-4152-BC01-49810A921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29C876-1212-4EBA-93F1-3FA81EAA48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CDC06D-8181-4B1A-ADFA-AA17BA4961F0}">
  <ds:schemaRefs>
    <ds:schemaRef ds:uri="http://schemas.microsoft.com/office/infopath/2007/PartnerControls"/>
    <ds:schemaRef ds:uri="80530660-24fd-4391-a7a1-d653900fee43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042397af-7977-45ef-9118-11c18c8623b6"/>
    <ds:schemaRef ds:uri="http://schemas.openxmlformats.org/package/2006/metadata/core-properties"/>
    <ds:schemaRef ds:uri="http://purl.org/dc/dcmitype/"/>
    <ds:schemaRef ds:uri="http://purl.org/dc/terms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729</Words>
  <Characters>4159</Characters>
  <Application>Microsoft Office Word</Application>
  <DocSecurity>0</DocSecurity>
  <Lines>34</Lines>
  <Paragraphs>9</Paragraphs>
  <ScaleCrop>false</ScaleCrop>
  <Company>Intel Corporation</Company>
  <LinksUpToDate>false</LinksUpToDate>
  <CharactersWithSpaces>4879</CharactersWithSpaces>
  <SharedDoc>false</SharedDoc>
  <HLinks>
    <vt:vector size="6" baseType="variant">
      <vt:variant>
        <vt:i4>6815865</vt:i4>
      </vt:variant>
      <vt:variant>
        <vt:i4>0</vt:i4>
      </vt:variant>
      <vt:variant>
        <vt:i4>0</vt:i4>
      </vt:variant>
      <vt:variant>
        <vt:i4>5</vt:i4>
      </vt:variant>
      <vt:variant>
        <vt:lpwstr>C:\Users\mtk65284\Documents\3GPP\tsg_ran\WG2_RL2\TSGR2_117-e\Docs\R2-2203758.zip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Intel-Candy</dc:creator>
  <cp:keywords>CTPClassification=CTP_NT</cp:keywords>
  <dc:description/>
  <cp:lastModifiedBy>Yiu, Candy</cp:lastModifiedBy>
  <cp:revision>3</cp:revision>
  <dcterms:created xsi:type="dcterms:W3CDTF">2022-08-10T01:09:00Z</dcterms:created>
  <dcterms:modified xsi:type="dcterms:W3CDTF">2022-08-10T01:10:00Z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TitusGUID">
    <vt:lpwstr>7ff9bc51-6f96-44e1-9e05-c240cb3f1cb3</vt:lpwstr>
  </property>
  <property fmtid="{D5CDD505-2E9C-101B-9397-08002B2CF9AE}" pid="4" name="CTP_TimeStamp">
    <vt:lpwstr>2020-08-07 04:44:12Z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