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139170DF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557BC2">
        <w:rPr>
          <w:rFonts w:ascii="Arial" w:eastAsia="Times New Roman" w:hAnsi="Arial"/>
          <w:b/>
          <w:sz w:val="24"/>
          <w:szCs w:val="24"/>
        </w:rPr>
        <w:t>2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350DB6">
        <w:rPr>
          <w:rFonts w:ascii="Arial" w:eastAsia="Times New Roman" w:hAnsi="Arial"/>
          <w:b/>
          <w:sz w:val="24"/>
          <w:szCs w:val="24"/>
        </w:rPr>
        <w:t>1</w:t>
      </w:r>
      <w:r w:rsidR="00557BC2">
        <w:rPr>
          <w:rFonts w:ascii="Arial" w:eastAsia="Times New Roman" w:hAnsi="Arial"/>
          <w:b/>
          <w:sz w:val="24"/>
          <w:szCs w:val="24"/>
        </w:rPr>
        <w:t>9</w:t>
      </w:r>
      <w:r w:rsidR="00D065B6">
        <w:rPr>
          <w:rFonts w:ascii="Arial" w:eastAsia="Times New Roman" w:hAnsi="Arial"/>
          <w:b/>
          <w:sz w:val="24"/>
          <w:szCs w:val="24"/>
        </w:rPr>
        <w:t>-</w:t>
      </w:r>
      <w:r w:rsidR="00350DB6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280166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280166">
        <w:rPr>
          <w:rFonts w:ascii="Arial" w:hAnsi="Arial" w:cs="Arial"/>
          <w:b/>
          <w:bCs/>
          <w:color w:val="000000"/>
          <w:sz w:val="26"/>
          <w:szCs w:val="26"/>
        </w:rPr>
        <w:t>2208144</w:t>
      </w:r>
    </w:p>
    <w:p w14:paraId="55C39378" w14:textId="4D94C0DE" w:rsidR="00E85CB2" w:rsidRDefault="005D1985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E-meeting, </w:t>
      </w:r>
      <w:r w:rsidR="0040178B">
        <w:rPr>
          <w:rFonts w:ascii="Arial" w:hAnsi="Arial"/>
          <w:b/>
          <w:sz w:val="24"/>
          <w:szCs w:val="24"/>
          <w:lang w:eastAsia="zh-CN"/>
        </w:rPr>
        <w:t>Aug</w:t>
      </w:r>
      <w:r w:rsidR="008513C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0178B">
        <w:rPr>
          <w:rFonts w:ascii="Arial" w:hAnsi="Arial"/>
          <w:b/>
          <w:sz w:val="24"/>
          <w:szCs w:val="24"/>
          <w:lang w:eastAsia="zh-CN"/>
        </w:rPr>
        <w:t>1</w:t>
      </w:r>
      <w:r w:rsidR="001B29A2">
        <w:rPr>
          <w:rFonts w:ascii="Arial" w:hAnsi="Arial"/>
          <w:b/>
          <w:sz w:val="24"/>
          <w:szCs w:val="24"/>
          <w:lang w:eastAsia="zh-CN"/>
        </w:rPr>
        <w:t>7</w:t>
      </w:r>
      <w:r w:rsidR="008513CB">
        <w:rPr>
          <w:rFonts w:ascii="Arial" w:hAnsi="Arial"/>
          <w:b/>
          <w:sz w:val="24"/>
          <w:szCs w:val="24"/>
          <w:lang w:eastAsia="zh-CN"/>
        </w:rPr>
        <w:t>th</w:t>
      </w:r>
      <w:r w:rsidR="0077365E"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 </w:t>
      </w:r>
      <w:r w:rsidR="00BF7A1D">
        <w:rPr>
          <w:rFonts w:ascii="Arial" w:hAnsi="Arial"/>
          <w:b/>
          <w:sz w:val="24"/>
          <w:szCs w:val="24"/>
          <w:lang w:eastAsia="zh-CN"/>
        </w:rPr>
        <w:t>-</w:t>
      </w:r>
      <w:r w:rsidR="0077365E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0178B">
        <w:rPr>
          <w:rFonts w:ascii="Arial" w:hAnsi="Arial"/>
          <w:b/>
          <w:sz w:val="24"/>
          <w:szCs w:val="24"/>
          <w:lang w:eastAsia="zh-CN"/>
        </w:rPr>
        <w:t>Aug</w:t>
      </w:r>
      <w:r w:rsidR="00BF7A1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0178B">
        <w:rPr>
          <w:rFonts w:ascii="Arial" w:hAnsi="Arial"/>
          <w:b/>
          <w:sz w:val="24"/>
          <w:szCs w:val="24"/>
          <w:lang w:eastAsia="zh-CN"/>
        </w:rPr>
        <w:t>2</w:t>
      </w:r>
      <w:r w:rsidR="001B29A2">
        <w:rPr>
          <w:rFonts w:ascii="Arial" w:hAnsi="Arial"/>
          <w:b/>
          <w:sz w:val="24"/>
          <w:szCs w:val="24"/>
          <w:lang w:eastAsia="zh-CN"/>
        </w:rPr>
        <w:t>9</w:t>
      </w:r>
      <w:r w:rsidR="008513CB">
        <w:rPr>
          <w:rFonts w:ascii="Arial" w:hAnsi="Arial"/>
          <w:b/>
          <w:sz w:val="24"/>
          <w:szCs w:val="24"/>
          <w:lang w:eastAsia="zh-CN"/>
        </w:rPr>
        <w:t>th</w:t>
      </w:r>
      <w:r w:rsidR="009B1B17" w:rsidRPr="009B1B17">
        <w:rPr>
          <w:rFonts w:ascii="Arial" w:hAnsi="Arial"/>
          <w:b/>
          <w:sz w:val="24"/>
          <w:szCs w:val="24"/>
          <w:lang w:eastAsia="zh-CN"/>
        </w:rPr>
        <w:t>, 2022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3F80C103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504D68">
        <w:rPr>
          <w:rFonts w:ascii="Arial" w:eastAsia="MS Mincho" w:hAnsi="Arial" w:cs="Arial"/>
          <w:b/>
          <w:bCs/>
          <w:sz w:val="24"/>
        </w:rPr>
        <w:t>8.4.4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1F156B3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AE73B4">
        <w:rPr>
          <w:rFonts w:ascii="Arial" w:eastAsia="Times New Roman" w:hAnsi="Arial" w:cs="Arial"/>
          <w:b/>
          <w:bCs/>
          <w:sz w:val="24"/>
        </w:rPr>
        <w:t xml:space="preserve">CHO </w:t>
      </w:r>
      <w:r w:rsidR="003E297D">
        <w:rPr>
          <w:rFonts w:ascii="Arial" w:eastAsia="Times New Roman" w:hAnsi="Arial" w:cs="Arial"/>
          <w:b/>
          <w:bCs/>
          <w:sz w:val="24"/>
        </w:rPr>
        <w:t>including target MCG and candidate SCGs</w:t>
      </w:r>
    </w:p>
    <w:p w14:paraId="44351AFC" w14:textId="03B7A9D2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D5C7B">
        <w:rPr>
          <w:rFonts w:ascii="Arial" w:eastAsia="Times New Roman" w:hAnsi="Arial" w:cs="Arial"/>
          <w:b/>
          <w:bCs/>
          <w:sz w:val="24"/>
        </w:rPr>
        <w:t>NR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2D5C7B">
        <w:rPr>
          <w:rFonts w:ascii="Arial" w:eastAsia="Times New Roman" w:hAnsi="Arial" w:cs="Arial"/>
          <w:b/>
          <w:bCs/>
          <w:sz w:val="24"/>
        </w:rPr>
        <w:t>Mob</w:t>
      </w:r>
      <w:r w:rsidR="0069692C">
        <w:rPr>
          <w:rFonts w:ascii="Arial" w:eastAsia="Times New Roman" w:hAnsi="Arial" w:cs="Arial"/>
          <w:b/>
          <w:bCs/>
          <w:sz w:val="24"/>
        </w:rPr>
        <w:t>_enh2</w:t>
      </w:r>
      <w:r w:rsidR="00F344FE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69692C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43D3B684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C2CA4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3DADEC2" w14:textId="5D79F787" w:rsidR="000469CD" w:rsidRDefault="005F5987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In </w:t>
      </w:r>
      <w:r w:rsidR="007476D8">
        <w:t xml:space="preserve">the </w:t>
      </w:r>
      <w:r>
        <w:t>Rel-18 NR Mobility Enhancements Work Item [1]</w:t>
      </w:r>
      <w:r w:rsidR="00860275">
        <w:t xml:space="preserve">, an objective is to </w:t>
      </w:r>
      <w:r w:rsidR="00283CA8">
        <w:t xml:space="preserve">extend the support of CHO with </w:t>
      </w:r>
      <w:r w:rsidR="003533F6">
        <w:t>MR-DC configuration</w:t>
      </w:r>
      <w:r w:rsidR="00B959DE">
        <w:t>,</w:t>
      </w:r>
      <w:r w:rsidR="005B4808">
        <w:t xml:space="preserve"> th</w:t>
      </w:r>
      <w:r w:rsidR="00B959DE">
        <w:t xml:space="preserve">e design of which </w:t>
      </w:r>
      <w:r w:rsidR="00E25CA3">
        <w:t>h</w:t>
      </w:r>
      <w:r w:rsidR="00B959DE">
        <w:t xml:space="preserve">as </w:t>
      </w:r>
      <w:r w:rsidR="00E25CA3">
        <w:t xml:space="preserve">been </w:t>
      </w:r>
      <w:r w:rsidR="00B959DE">
        <w:t xml:space="preserve">almost completed in Rel-17, </w:t>
      </w:r>
      <w:r w:rsidR="00291E7C">
        <w:t xml:space="preserve">to the case where multiple candidate SCGs </w:t>
      </w:r>
      <w:r w:rsidR="00CB4315">
        <w:t>may be</w:t>
      </w:r>
      <w:r w:rsidR="00F256CB">
        <w:t xml:space="preserve"> configured. </w:t>
      </w:r>
      <w:r w:rsidR="00E25CA3">
        <w:t xml:space="preserve">The reason for </w:t>
      </w:r>
      <w:r w:rsidR="0085778E">
        <w:t xml:space="preserve">this proposed enhancement is that the </w:t>
      </w:r>
      <w:r w:rsidR="008809AA">
        <w:t xml:space="preserve">radio link quality of the </w:t>
      </w:r>
      <w:r w:rsidR="0085778E">
        <w:t xml:space="preserve">target </w:t>
      </w:r>
      <w:proofErr w:type="spellStart"/>
      <w:r w:rsidR="005A0AE3">
        <w:t>PSCell</w:t>
      </w:r>
      <w:proofErr w:type="spellEnd"/>
      <w:r w:rsidR="005A0AE3">
        <w:t xml:space="preserve"> in the CHO with </w:t>
      </w:r>
      <w:r w:rsidR="00446149">
        <w:t xml:space="preserve">MR-DC configuration </w:t>
      </w:r>
      <w:r w:rsidR="008379BA">
        <w:t xml:space="preserve">may no </w:t>
      </w:r>
      <w:r w:rsidR="002C626E">
        <w:t xml:space="preserve">longer be </w:t>
      </w:r>
      <w:r w:rsidR="008809AA">
        <w:t xml:space="preserve">good </w:t>
      </w:r>
      <w:r w:rsidR="00F03BC0">
        <w:t xml:space="preserve">upon CHO execution. </w:t>
      </w:r>
      <w:r w:rsidR="00E6790C">
        <w:t xml:space="preserve">If multiple candidate </w:t>
      </w:r>
      <w:proofErr w:type="spellStart"/>
      <w:r w:rsidR="00E6790C">
        <w:t>PSCells</w:t>
      </w:r>
      <w:proofErr w:type="spellEnd"/>
      <w:r w:rsidR="00E6790C">
        <w:t xml:space="preserve"> </w:t>
      </w:r>
      <w:r w:rsidR="00871F2D">
        <w:t>ar</w:t>
      </w:r>
      <w:r w:rsidR="00E6790C">
        <w:t xml:space="preserve">e configured, </w:t>
      </w:r>
      <w:r w:rsidR="000229A2">
        <w:t xml:space="preserve">it is more likely for a UE </w:t>
      </w:r>
      <w:r w:rsidR="007B4672">
        <w:t xml:space="preserve">to </w:t>
      </w:r>
      <w:r w:rsidR="00EA6E98">
        <w:t xml:space="preserve">be able to </w:t>
      </w:r>
      <w:r w:rsidR="007317E8">
        <w:t>access</w:t>
      </w:r>
      <w:r w:rsidR="001B2F64">
        <w:t xml:space="preserve"> a candidate </w:t>
      </w:r>
      <w:proofErr w:type="spellStart"/>
      <w:r w:rsidR="007E35BA">
        <w:t>PSCell</w:t>
      </w:r>
      <w:proofErr w:type="spellEnd"/>
      <w:r w:rsidR="007E35BA">
        <w:t xml:space="preserve"> with a good radio link quali</w:t>
      </w:r>
      <w:r w:rsidR="007317E8">
        <w:t xml:space="preserve">ty </w:t>
      </w:r>
      <w:r w:rsidR="00C73EEA">
        <w:t>upon</w:t>
      </w:r>
      <w:r w:rsidR="005F08CE">
        <w:t xml:space="preserve"> CHO execution</w:t>
      </w:r>
      <w:r w:rsidR="007317E8">
        <w:t>.</w:t>
      </w:r>
      <w:r w:rsidR="008820C6">
        <w:t xml:space="preserve"> </w:t>
      </w:r>
      <w:r w:rsidR="00247A8B">
        <w:t>The statement of the objective in the WID document [1] is as below.</w:t>
      </w:r>
      <w:r w:rsidR="008820C6">
        <w:t xml:space="preserve"> </w:t>
      </w:r>
      <w:r w:rsidR="005A0AE3">
        <w:t xml:space="preserve"> </w:t>
      </w:r>
      <w:r w:rsidR="0085778E">
        <w:t xml:space="preserve"> </w:t>
      </w:r>
      <w:r w:rsidR="00B959DE">
        <w:t xml:space="preserve"> </w:t>
      </w:r>
      <w:r w:rsidR="005B4808">
        <w:t xml:space="preserve"> </w:t>
      </w:r>
    </w:p>
    <w:p w14:paraId="1D256946" w14:textId="27103FFF" w:rsidR="00C07218" w:rsidRDefault="00C514D2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300FA19" wp14:editId="7AC14D5B">
                <wp:simplePos x="0" y="0"/>
                <wp:positionH relativeFrom="margin">
                  <wp:align>right</wp:align>
                </wp:positionH>
                <wp:positionV relativeFrom="paragraph">
                  <wp:posOffset>198755</wp:posOffset>
                </wp:positionV>
                <wp:extent cx="5953125" cy="552450"/>
                <wp:effectExtent l="0" t="0" r="2857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5A12F" w14:textId="77777777" w:rsidR="00EA039C" w:rsidRDefault="00EA039C" w:rsidP="00EA039C">
                            <w:r>
                              <w:t>4. To specify CHO including target MCG and candidate SCGs for CPC/CPA in NR-DC [RAN3, RAN2]</w:t>
                            </w:r>
                          </w:p>
                          <w:p w14:paraId="04355084" w14:textId="13EDF69D" w:rsidR="00B50535" w:rsidRDefault="00EA039C" w:rsidP="00EA039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</w:pPr>
                            <w:r>
                              <w:t>CHO including target MCG and target SCG is used as the baseline</w:t>
                            </w:r>
                            <w:r w:rsidR="00A15E80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0FA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7.55pt;margin-top:15.65pt;width:468.75pt;height:43.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">
                <v:textbox>
                  <w:txbxContent>
                    <w:p w14:paraId="52F5A12F" w14:textId="77777777" w:rsidR="00EA039C" w:rsidRDefault="00EA039C" w:rsidP="00EA039C">
                      <w:r>
                        <w:t>4. To specify CHO including target MCG and candidate SCGs for CPC/CPA in NR-DC [RAN3, RAN2]</w:t>
                      </w:r>
                    </w:p>
                    <w:p w14:paraId="04355084" w14:textId="13EDF69D" w:rsidR="00B50535" w:rsidRDefault="00EA039C" w:rsidP="00EA039C">
                      <w:pPr>
                        <w:pStyle w:val="ListParagraph"/>
                        <w:numPr>
                          <w:ilvl w:val="0"/>
                          <w:numId w:val="36"/>
                        </w:numPr>
                      </w:pPr>
                      <w:r>
                        <w:t>CHO including target MCG and target SCG is used as the baseline</w:t>
                      </w:r>
                      <w:r w:rsidR="00A15E80"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A6D8633" w14:textId="4441F316" w:rsidR="00CA2FFD" w:rsidRDefault="00CA2FFD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738539B0" w14:textId="205D4196" w:rsidR="004F6428" w:rsidRPr="00C07218" w:rsidRDefault="00C4405A" w:rsidP="00C0721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contribution, we discuss </w:t>
      </w:r>
      <w:r w:rsidR="00A67133">
        <w:rPr>
          <w:bCs/>
          <w:lang w:val="en-US"/>
        </w:rPr>
        <w:t>the</w:t>
      </w:r>
      <w:r w:rsidR="004E3A7C">
        <w:rPr>
          <w:bCs/>
          <w:lang w:val="en-US"/>
        </w:rPr>
        <w:t xml:space="preserve"> basic aspects of the</w:t>
      </w:r>
      <w:r w:rsidR="00DE1BF4">
        <w:rPr>
          <w:bCs/>
          <w:lang w:val="en-US"/>
        </w:rPr>
        <w:t xml:space="preserve"> </w:t>
      </w:r>
      <w:r w:rsidR="00C91310">
        <w:rPr>
          <w:bCs/>
          <w:lang w:val="en-US"/>
        </w:rPr>
        <w:t xml:space="preserve">procedure for </w:t>
      </w:r>
      <w:r w:rsidR="00465630">
        <w:rPr>
          <w:bCs/>
          <w:lang w:val="en-US"/>
        </w:rPr>
        <w:t xml:space="preserve">configuring </w:t>
      </w:r>
      <w:r w:rsidR="00C91310">
        <w:rPr>
          <w:bCs/>
          <w:lang w:val="en-US"/>
        </w:rPr>
        <w:t xml:space="preserve">CHO including target MCG and candidate </w:t>
      </w:r>
      <w:r w:rsidR="004E3A7C">
        <w:rPr>
          <w:bCs/>
          <w:lang w:val="en-US"/>
        </w:rPr>
        <w:t xml:space="preserve">SCGs. </w:t>
      </w:r>
      <w:r w:rsidR="00A7741D" w:rsidRPr="00C07218">
        <w:rPr>
          <w:bCs/>
          <w:lang w:val="en-US"/>
        </w:rPr>
        <w:t xml:space="preserve"> </w:t>
      </w:r>
      <w:r w:rsidR="00E95E17" w:rsidRPr="00C07218">
        <w:rPr>
          <w:bCs/>
          <w:lang w:val="en-US"/>
        </w:rPr>
        <w:t xml:space="preserve"> </w:t>
      </w:r>
      <w:r w:rsidR="00A019BA" w:rsidRPr="00C07218">
        <w:rPr>
          <w:bCs/>
          <w:lang w:val="en-US"/>
        </w:rPr>
        <w:t xml:space="preserve"> </w:t>
      </w:r>
    </w:p>
    <w:p w14:paraId="48BE1019" w14:textId="7C2C339D" w:rsidR="00D10778" w:rsidRDefault="007D4988" w:rsidP="00D10778">
      <w:pPr>
        <w:pStyle w:val="Heading1"/>
      </w:pPr>
      <w:r>
        <w:t>2</w:t>
      </w:r>
      <w:r w:rsidR="00D10778">
        <w:t xml:space="preserve"> </w:t>
      </w:r>
      <w:r w:rsidR="00E0059B">
        <w:t>Pr</w:t>
      </w:r>
      <w:r w:rsidR="006A7455">
        <w:t>ocedure</w:t>
      </w:r>
      <w:r w:rsidR="00E0059B">
        <w:t xml:space="preserve"> for</w:t>
      </w:r>
      <w:r w:rsidR="006A7455">
        <w:t xml:space="preserve"> CHO </w:t>
      </w:r>
      <w:r w:rsidR="00D93B2C">
        <w:t>including target MCG and candidate SCGs</w:t>
      </w:r>
      <w:r w:rsidR="00E0059B">
        <w:t xml:space="preserve"> </w:t>
      </w:r>
      <w:r w:rsidR="00677C46">
        <w:t xml:space="preserve"> </w:t>
      </w:r>
    </w:p>
    <w:p w14:paraId="77D8D85D" w14:textId="731A29B3" w:rsidR="00134F7A" w:rsidRDefault="00EC1A5B" w:rsidP="00FB49F9">
      <w:r>
        <w:t xml:space="preserve">We </w:t>
      </w:r>
      <w:r w:rsidR="008032D3">
        <w:t xml:space="preserve">consider a UE in NR-DC operation. </w:t>
      </w:r>
      <w:r w:rsidR="00E813F8" w:rsidRPr="006367D9">
        <w:fldChar w:fldCharType="begin"/>
      </w:r>
      <w:r w:rsidR="00E813F8" w:rsidRPr="006367D9">
        <w:instrText xml:space="preserve"> REF _Ref110782268 \h  \* MERGEFORMAT </w:instrText>
      </w:r>
      <w:r w:rsidR="00E813F8" w:rsidRPr="006367D9">
        <w:fldChar w:fldCharType="separate"/>
      </w:r>
      <w:r w:rsidR="00E813F8" w:rsidRPr="006367D9">
        <w:rPr>
          <w:color w:val="4472C4" w:themeColor="accent1"/>
        </w:rPr>
        <w:t xml:space="preserve">Figure </w:t>
      </w:r>
      <w:r w:rsidR="00E813F8" w:rsidRPr="006367D9">
        <w:rPr>
          <w:noProof/>
          <w:color w:val="4472C4" w:themeColor="accent1"/>
        </w:rPr>
        <w:t>1</w:t>
      </w:r>
      <w:r w:rsidR="00E813F8" w:rsidRPr="006367D9">
        <w:fldChar w:fldCharType="end"/>
      </w:r>
      <w:r w:rsidR="006F66C2">
        <w:t xml:space="preserve"> </w:t>
      </w:r>
      <w:r w:rsidR="009B7805">
        <w:t xml:space="preserve">provides the call-flow of the </w:t>
      </w:r>
      <w:r w:rsidR="00D36D11">
        <w:t>basic</w:t>
      </w:r>
      <w:r w:rsidR="009B7805">
        <w:t xml:space="preserve"> procedure. We discuss the steps of the procedure below </w:t>
      </w:r>
      <w:r w:rsidR="00B332EE">
        <w:t xml:space="preserve">in some detail and </w:t>
      </w:r>
      <w:r w:rsidR="00A02554">
        <w:t>alongside</w:t>
      </w:r>
      <w:r w:rsidR="00B332EE">
        <w:t xml:space="preserve"> some observations and proposals</w:t>
      </w:r>
      <w:r w:rsidR="00A02554">
        <w:t xml:space="preserve"> for discussion </w:t>
      </w:r>
      <w:r w:rsidR="00234E41">
        <w:t>during the meeting</w:t>
      </w:r>
      <w:r w:rsidR="00B332EE">
        <w:t>.</w:t>
      </w:r>
    </w:p>
    <w:p w14:paraId="6C3999CD" w14:textId="1FD23C96" w:rsidR="00232D60" w:rsidRDefault="00134F7A" w:rsidP="00FB49F9">
      <w:r w:rsidRPr="004538E2">
        <w:rPr>
          <w:b/>
          <w:bCs/>
          <w:color w:val="4472C4" w:themeColor="accent1"/>
        </w:rPr>
        <w:t>Step 2:</w:t>
      </w:r>
      <w:r>
        <w:t xml:space="preserve"> </w:t>
      </w:r>
      <w:r w:rsidR="00670D6C">
        <w:t xml:space="preserve">The source MN initiates the CHO </w:t>
      </w:r>
      <w:r w:rsidR="002957EA">
        <w:t>procedure</w:t>
      </w:r>
      <w:r w:rsidR="00670D6C">
        <w:t xml:space="preserve"> and transmits </w:t>
      </w:r>
      <w:r w:rsidR="002957EA">
        <w:t>Handover Request</w:t>
      </w:r>
      <w:r w:rsidR="00232D60">
        <w:t xml:space="preserve"> to a target MN. The Handover Request </w:t>
      </w:r>
      <w:r w:rsidR="0048708B">
        <w:t xml:space="preserve">message </w:t>
      </w:r>
      <w:r w:rsidR="00232D60">
        <w:t>includes</w:t>
      </w:r>
      <w:r w:rsidR="004E3D6E">
        <w:t>:</w:t>
      </w:r>
    </w:p>
    <w:p w14:paraId="6B49C3FE" w14:textId="26C3574D" w:rsidR="00EB7174" w:rsidRPr="00D70A9C" w:rsidRDefault="004E3D6E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 xml:space="preserve">Source </w:t>
      </w:r>
      <w:r w:rsidR="00D70A9C">
        <w:t xml:space="preserve">SN UE </w:t>
      </w:r>
      <w:proofErr w:type="spellStart"/>
      <w:r w:rsidR="00D70A9C">
        <w:t>XnAP</w:t>
      </w:r>
      <w:proofErr w:type="spellEnd"/>
      <w:r w:rsidR="00D70A9C">
        <w:t xml:space="preserve"> ID,</w:t>
      </w:r>
      <w:r w:rsidR="00074C46">
        <w:t xml:space="preserve"> which serves as a reference to t</w:t>
      </w:r>
      <w:r w:rsidR="009C364B">
        <w:t>he UE context in the SN,</w:t>
      </w:r>
    </w:p>
    <w:p w14:paraId="59BBC96A" w14:textId="3A709145" w:rsidR="00D70A9C" w:rsidRPr="00D70A9C" w:rsidRDefault="009C364B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 xml:space="preserve">Target </w:t>
      </w:r>
      <w:proofErr w:type="spellStart"/>
      <w:r>
        <w:t>PCell</w:t>
      </w:r>
      <w:proofErr w:type="spellEnd"/>
      <w:r w:rsidR="00D70A9C">
        <w:t xml:space="preserve"> ID,</w:t>
      </w:r>
    </w:p>
    <w:p w14:paraId="67BCD552" w14:textId="16A016D6" w:rsidR="00D70A9C" w:rsidRPr="0048708B" w:rsidRDefault="00C43805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 xml:space="preserve">CHO indicator, indicating that </w:t>
      </w:r>
      <w:r w:rsidR="00CE4AD2">
        <w:t xml:space="preserve">a </w:t>
      </w:r>
      <w:r>
        <w:t xml:space="preserve">CHO procedure </w:t>
      </w:r>
      <w:r w:rsidR="000445A6">
        <w:t>has been initiated</w:t>
      </w:r>
      <w:r w:rsidR="0048708B">
        <w:t>,</w:t>
      </w:r>
    </w:p>
    <w:p w14:paraId="7C7A3BC5" w14:textId="39726A62" w:rsidR="0048708B" w:rsidRPr="00DB4152" w:rsidRDefault="002643FA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>UE measurement results</w:t>
      </w:r>
      <w:r w:rsidR="003336FE">
        <w:t>,</w:t>
      </w:r>
    </w:p>
    <w:p w14:paraId="7567FA34" w14:textId="7952B7B7" w:rsidR="00DB4152" w:rsidRPr="00D15F84" w:rsidRDefault="00DB4152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>Source MCG and SCG configurations.</w:t>
      </w:r>
    </w:p>
    <w:p w14:paraId="1B07D4E7" w14:textId="4AA96FF9" w:rsidR="00D15F84" w:rsidRPr="00454FC0" w:rsidRDefault="00454FC0" w:rsidP="00D15F84">
      <w:r>
        <w:t xml:space="preserve">Following Rel-16 principles, source MN determines the execution conditions for </w:t>
      </w:r>
      <w:r w:rsidR="00DC4F97">
        <w:t>the CHO configuration.</w:t>
      </w:r>
    </w:p>
    <w:p w14:paraId="3DBE0405" w14:textId="2ED491BE" w:rsidR="008E6B13" w:rsidRDefault="002643FA" w:rsidP="002643FA">
      <w:r w:rsidRPr="004538E2">
        <w:rPr>
          <w:b/>
          <w:bCs/>
          <w:color w:val="4472C4" w:themeColor="accent1"/>
        </w:rPr>
        <w:t xml:space="preserve">Step 3: </w:t>
      </w:r>
      <w:r w:rsidR="006345C7">
        <w:t xml:space="preserve">Upon receiving the Handover </w:t>
      </w:r>
      <w:r w:rsidR="009D45A5">
        <w:t>Request, a</w:t>
      </w:r>
      <w:r w:rsidR="00B11635">
        <w:t xml:space="preserve"> target MN </w:t>
      </w:r>
      <w:r w:rsidR="00AA7B05">
        <w:t xml:space="preserve">may </w:t>
      </w:r>
      <w:r w:rsidR="00B11635">
        <w:t xml:space="preserve">decide to </w:t>
      </w:r>
      <w:r w:rsidR="006C31BB">
        <w:t>release the SN, change the SN</w:t>
      </w:r>
      <w:r w:rsidR="00DB27BE">
        <w:t xml:space="preserve">, or keep the SN. </w:t>
      </w:r>
    </w:p>
    <w:p w14:paraId="15D7467B" w14:textId="3CBE3DD9" w:rsidR="00604A69" w:rsidRDefault="00801701" w:rsidP="002643FA">
      <w:r>
        <w:t>If the target MN decides to change the SN or keep the SN</w:t>
      </w:r>
      <w:r w:rsidR="004C3B86">
        <w:t xml:space="preserve"> and </w:t>
      </w:r>
      <w:r w:rsidR="00685CC7">
        <w:t xml:space="preserve">furthermore </w:t>
      </w:r>
      <w:r w:rsidR="00706C92">
        <w:t xml:space="preserve">decides to request a </w:t>
      </w:r>
      <w:r w:rsidR="003942B3">
        <w:t xml:space="preserve">set of </w:t>
      </w:r>
      <w:r w:rsidR="00706C92">
        <w:t xml:space="preserve">target </w:t>
      </w:r>
      <w:r w:rsidR="003063E2">
        <w:t>SN</w:t>
      </w:r>
      <w:r w:rsidR="003942B3">
        <w:t>s</w:t>
      </w:r>
      <w:r w:rsidR="003063E2">
        <w:t xml:space="preserve"> to prepare multiple candidate </w:t>
      </w:r>
      <w:proofErr w:type="spellStart"/>
      <w:r w:rsidR="003063E2">
        <w:t>PSCells</w:t>
      </w:r>
      <w:proofErr w:type="spellEnd"/>
      <w:r w:rsidR="00BA6815">
        <w:t>, the target MN transmits SN Addition Request</w:t>
      </w:r>
      <w:r w:rsidR="00295B95">
        <w:t xml:space="preserve"> to</w:t>
      </w:r>
      <w:r w:rsidR="008217E6">
        <w:t xml:space="preserve"> each target SN, similar as </w:t>
      </w:r>
      <w:r w:rsidR="007C6478">
        <w:t xml:space="preserve">in </w:t>
      </w:r>
      <w:r w:rsidR="008217E6">
        <w:t xml:space="preserve">the Rel-17 CPC procedure. </w:t>
      </w:r>
    </w:p>
    <w:p w14:paraId="7D2DDAFD" w14:textId="7CA04614" w:rsidR="00D02AE0" w:rsidRDefault="000871D4" w:rsidP="002643FA">
      <w:pPr>
        <w:rPr>
          <w:b/>
          <w:bCs/>
        </w:rPr>
      </w:pPr>
      <w:r w:rsidRPr="000F79C2">
        <w:rPr>
          <w:b/>
          <w:bCs/>
        </w:rPr>
        <w:t>Proposal 1 [RAN3, RAN2].</w:t>
      </w:r>
      <w:r w:rsidR="00721893" w:rsidRPr="000F79C2">
        <w:rPr>
          <w:b/>
          <w:bCs/>
        </w:rPr>
        <w:t xml:space="preserve"> Upon receiving the Handover Request, </w:t>
      </w:r>
      <w:r w:rsidR="000F79C2" w:rsidRPr="000F79C2">
        <w:rPr>
          <w:b/>
          <w:bCs/>
        </w:rPr>
        <w:t>if the target MN decides to change the SN or keep the SN and</w:t>
      </w:r>
      <w:r w:rsidR="00867C35">
        <w:rPr>
          <w:b/>
          <w:bCs/>
        </w:rPr>
        <w:t xml:space="preserve"> furthermore</w:t>
      </w:r>
      <w:r w:rsidR="000F79C2" w:rsidRPr="000F79C2">
        <w:rPr>
          <w:b/>
          <w:bCs/>
        </w:rPr>
        <w:t xml:space="preserve"> decides to request a set of target SNs to prepare multiple candidate </w:t>
      </w:r>
      <w:proofErr w:type="spellStart"/>
      <w:r w:rsidR="000F79C2" w:rsidRPr="000F79C2">
        <w:rPr>
          <w:b/>
          <w:bCs/>
        </w:rPr>
        <w:t>PSCells</w:t>
      </w:r>
      <w:proofErr w:type="spellEnd"/>
      <w:r w:rsidR="000F79C2" w:rsidRPr="000F79C2">
        <w:rPr>
          <w:b/>
          <w:bCs/>
        </w:rPr>
        <w:t>, the target MN transmits SN Addition Request to each target SN.</w:t>
      </w:r>
    </w:p>
    <w:p w14:paraId="1D690CA5" w14:textId="77777777" w:rsidR="002232A6" w:rsidRPr="000F79C2" w:rsidRDefault="002232A6" w:rsidP="002643FA">
      <w:pPr>
        <w:rPr>
          <w:b/>
          <w:bCs/>
        </w:rPr>
      </w:pPr>
    </w:p>
    <w:p w14:paraId="6B598043" w14:textId="1FBB14D4" w:rsidR="005336CA" w:rsidRDefault="00E42293" w:rsidP="005336CA">
      <w:pPr>
        <w:keepNext/>
      </w:pPr>
      <w:r>
        <w:rPr>
          <w:b/>
          <w:bCs/>
        </w:rPr>
        <w:object w:dxaOrig="13487" w:dyaOrig="11267" w14:anchorId="0F1F7D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406.5pt" o:ole="">
            <v:imagedata r:id="rId8" o:title=""/>
          </v:shape>
          <o:OLEObject Type="Embed" ProgID="Visio.Drawing.15" ShapeID="_x0000_i1025" DrawAspect="Content" ObjectID="_1721573073" r:id="rId9"/>
        </w:object>
      </w:r>
    </w:p>
    <w:p w14:paraId="63E508EC" w14:textId="2517860B" w:rsidR="00BA0396" w:rsidRPr="00634F4A" w:rsidRDefault="005336CA" w:rsidP="00634F4A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1" w:name="_Ref110782268"/>
      <w:r w:rsidRPr="00634F4A">
        <w:rPr>
          <w:b/>
          <w:bCs/>
          <w:color w:val="4472C4" w:themeColor="accent1"/>
          <w:sz w:val="20"/>
          <w:szCs w:val="20"/>
        </w:rPr>
        <w:t xml:space="preserve">Figure </w:t>
      </w:r>
      <w:r w:rsidRPr="00634F4A">
        <w:rPr>
          <w:b/>
          <w:bCs/>
          <w:color w:val="4472C4" w:themeColor="accent1"/>
          <w:sz w:val="20"/>
          <w:szCs w:val="20"/>
        </w:rPr>
        <w:fldChar w:fldCharType="begin"/>
      </w:r>
      <w:r w:rsidRPr="00634F4A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634F4A">
        <w:rPr>
          <w:b/>
          <w:bCs/>
          <w:color w:val="4472C4" w:themeColor="accent1"/>
          <w:sz w:val="20"/>
          <w:szCs w:val="20"/>
        </w:rPr>
        <w:fldChar w:fldCharType="separate"/>
      </w:r>
      <w:r w:rsidRPr="00634F4A">
        <w:rPr>
          <w:b/>
          <w:bCs/>
          <w:noProof/>
          <w:color w:val="4472C4" w:themeColor="accent1"/>
          <w:sz w:val="20"/>
          <w:szCs w:val="20"/>
        </w:rPr>
        <w:t>1</w:t>
      </w:r>
      <w:r w:rsidRPr="00634F4A">
        <w:rPr>
          <w:b/>
          <w:bCs/>
          <w:color w:val="4472C4" w:themeColor="accent1"/>
          <w:sz w:val="20"/>
          <w:szCs w:val="20"/>
        </w:rPr>
        <w:fldChar w:fldCharType="end"/>
      </w:r>
      <w:bookmarkEnd w:id="1"/>
      <w:r w:rsidRPr="00634F4A">
        <w:rPr>
          <w:b/>
          <w:bCs/>
          <w:color w:val="4472C4" w:themeColor="accent1"/>
          <w:sz w:val="20"/>
          <w:szCs w:val="20"/>
        </w:rPr>
        <w:t xml:space="preserve">: Procedure for </w:t>
      </w:r>
      <w:r w:rsidR="00CA66DB" w:rsidRPr="00634F4A">
        <w:rPr>
          <w:b/>
          <w:bCs/>
          <w:color w:val="4472C4" w:themeColor="accent1"/>
          <w:sz w:val="20"/>
          <w:szCs w:val="20"/>
        </w:rPr>
        <w:t>CHO including</w:t>
      </w:r>
      <w:r w:rsidRPr="00634F4A">
        <w:rPr>
          <w:b/>
          <w:bCs/>
          <w:color w:val="4472C4" w:themeColor="accent1"/>
          <w:sz w:val="20"/>
          <w:szCs w:val="20"/>
        </w:rPr>
        <w:t xml:space="preserve"> target MCG and candidate SCGs</w:t>
      </w:r>
    </w:p>
    <w:p w14:paraId="650AF094" w14:textId="03E00D41" w:rsidR="00604A69" w:rsidRPr="00604A69" w:rsidRDefault="00604A69" w:rsidP="002643FA">
      <w:pPr>
        <w:rPr>
          <w:b/>
          <w:bCs/>
        </w:rPr>
      </w:pPr>
      <w:r w:rsidRPr="00604A69">
        <w:rPr>
          <w:b/>
          <w:bCs/>
        </w:rPr>
        <w:t xml:space="preserve">Proposal </w:t>
      </w:r>
      <w:r w:rsidR="000871D4">
        <w:rPr>
          <w:b/>
          <w:bCs/>
        </w:rPr>
        <w:t>2</w:t>
      </w:r>
      <w:r w:rsidR="004A7618">
        <w:rPr>
          <w:b/>
          <w:bCs/>
        </w:rPr>
        <w:t xml:space="preserve"> [RAN</w:t>
      </w:r>
      <w:r w:rsidR="001D04B5">
        <w:rPr>
          <w:b/>
          <w:bCs/>
        </w:rPr>
        <w:t>3</w:t>
      </w:r>
      <w:r w:rsidR="005F598B">
        <w:rPr>
          <w:b/>
          <w:bCs/>
        </w:rPr>
        <w:t>, RAN2</w:t>
      </w:r>
      <w:r w:rsidR="004A7618">
        <w:rPr>
          <w:b/>
          <w:bCs/>
        </w:rPr>
        <w:t>]</w:t>
      </w:r>
      <w:r w:rsidRPr="00604A69">
        <w:rPr>
          <w:b/>
          <w:bCs/>
        </w:rPr>
        <w:t xml:space="preserve">. RAN2 needs to discuss the maximum number of </w:t>
      </w:r>
      <w:proofErr w:type="gramStart"/>
      <w:r w:rsidRPr="00604A69">
        <w:rPr>
          <w:b/>
          <w:bCs/>
        </w:rPr>
        <w:t>candidate</w:t>
      </w:r>
      <w:proofErr w:type="gramEnd"/>
      <w:r w:rsidRPr="00604A69">
        <w:rPr>
          <w:b/>
          <w:bCs/>
        </w:rPr>
        <w:t xml:space="preserve"> </w:t>
      </w:r>
      <w:proofErr w:type="spellStart"/>
      <w:r w:rsidRPr="00604A69">
        <w:rPr>
          <w:b/>
          <w:bCs/>
        </w:rPr>
        <w:t>PSCells</w:t>
      </w:r>
      <w:proofErr w:type="spellEnd"/>
      <w:r w:rsidRPr="00604A69">
        <w:rPr>
          <w:b/>
          <w:bCs/>
        </w:rPr>
        <w:t xml:space="preserve"> that can be configured overall</w:t>
      </w:r>
      <w:r w:rsidR="005F598B">
        <w:rPr>
          <w:b/>
          <w:bCs/>
        </w:rPr>
        <w:t>.</w:t>
      </w:r>
      <w:r w:rsidRPr="00604A69">
        <w:rPr>
          <w:b/>
          <w:bCs/>
        </w:rPr>
        <w:t xml:space="preserve"> </w:t>
      </w:r>
      <w:r w:rsidR="005F598B">
        <w:rPr>
          <w:b/>
          <w:bCs/>
        </w:rPr>
        <w:t>A</w:t>
      </w:r>
      <w:r w:rsidRPr="00604A69">
        <w:rPr>
          <w:b/>
          <w:bCs/>
        </w:rPr>
        <w:t xml:space="preserve"> </w:t>
      </w:r>
      <w:r w:rsidR="00CE259C">
        <w:rPr>
          <w:b/>
          <w:bCs/>
        </w:rPr>
        <w:t xml:space="preserve">signalling </w:t>
      </w:r>
      <w:r w:rsidRPr="00604A69">
        <w:rPr>
          <w:b/>
          <w:bCs/>
        </w:rPr>
        <w:t xml:space="preserve">mechanism </w:t>
      </w:r>
      <w:r w:rsidR="002F75C4">
        <w:rPr>
          <w:b/>
          <w:bCs/>
        </w:rPr>
        <w:t xml:space="preserve">then </w:t>
      </w:r>
      <w:r w:rsidR="005F598B">
        <w:rPr>
          <w:b/>
          <w:bCs/>
        </w:rPr>
        <w:t xml:space="preserve">needs to be developed </w:t>
      </w:r>
      <w:r w:rsidRPr="00604A69">
        <w:rPr>
          <w:b/>
          <w:bCs/>
        </w:rPr>
        <w:t xml:space="preserve">to indicate to </w:t>
      </w:r>
      <w:r w:rsidR="00B470C1">
        <w:rPr>
          <w:b/>
          <w:bCs/>
        </w:rPr>
        <w:t>each</w:t>
      </w:r>
      <w:r w:rsidRPr="00604A69">
        <w:rPr>
          <w:b/>
          <w:bCs/>
        </w:rPr>
        <w:t xml:space="preserve"> target SN the maximum number of </w:t>
      </w:r>
      <w:proofErr w:type="gramStart"/>
      <w:r w:rsidRPr="00604A69">
        <w:rPr>
          <w:b/>
          <w:bCs/>
        </w:rPr>
        <w:t>candidate</w:t>
      </w:r>
      <w:proofErr w:type="gramEnd"/>
      <w:r w:rsidRPr="00604A69">
        <w:rPr>
          <w:b/>
          <w:bCs/>
        </w:rPr>
        <w:t xml:space="preserve"> </w:t>
      </w:r>
      <w:proofErr w:type="spellStart"/>
      <w:r w:rsidRPr="00604A69">
        <w:rPr>
          <w:b/>
          <w:bCs/>
        </w:rPr>
        <w:t>PSCells</w:t>
      </w:r>
      <w:proofErr w:type="spellEnd"/>
      <w:r w:rsidRPr="00604A69">
        <w:rPr>
          <w:b/>
          <w:bCs/>
        </w:rPr>
        <w:t xml:space="preserve"> </w:t>
      </w:r>
      <w:r w:rsidR="00B470C1">
        <w:rPr>
          <w:b/>
          <w:bCs/>
        </w:rPr>
        <w:t>it</w:t>
      </w:r>
      <w:r w:rsidRPr="00604A69">
        <w:rPr>
          <w:b/>
          <w:bCs/>
        </w:rPr>
        <w:t xml:space="preserve"> can configure.  </w:t>
      </w:r>
    </w:p>
    <w:p w14:paraId="6822E975" w14:textId="7EB79CE5" w:rsidR="007421BC" w:rsidRDefault="008217E6" w:rsidP="002643FA">
      <w:r>
        <w:t>In SN Addition Request</w:t>
      </w:r>
      <w:r w:rsidR="007421BC">
        <w:t>, target MN includes the following information:</w:t>
      </w:r>
    </w:p>
    <w:p w14:paraId="58968BAB" w14:textId="77777777" w:rsidR="00916B2E" w:rsidRDefault="00916B2E" w:rsidP="007421BC">
      <w:pPr>
        <w:pStyle w:val="ListParagraph"/>
        <w:numPr>
          <w:ilvl w:val="0"/>
          <w:numId w:val="38"/>
        </w:numPr>
      </w:pPr>
      <w:r>
        <w:t xml:space="preserve">Proposed set of </w:t>
      </w:r>
      <w:proofErr w:type="spellStart"/>
      <w:r>
        <w:t>PSCells</w:t>
      </w:r>
      <w:proofErr w:type="spellEnd"/>
      <w:r>
        <w:t xml:space="preserve"> for the target SN to consider configuring,</w:t>
      </w:r>
    </w:p>
    <w:p w14:paraId="767381F5" w14:textId="6D3CC0A4" w:rsidR="00B31970" w:rsidRDefault="006C5F62" w:rsidP="007421BC">
      <w:pPr>
        <w:pStyle w:val="ListParagraph"/>
        <w:numPr>
          <w:ilvl w:val="0"/>
          <w:numId w:val="38"/>
        </w:numPr>
      </w:pPr>
      <w:r>
        <w:t>UE m</w:t>
      </w:r>
      <w:r w:rsidR="00B31970">
        <w:t>easurement results,</w:t>
      </w:r>
    </w:p>
    <w:p w14:paraId="782B8A47" w14:textId="77777777" w:rsidR="00CE39B5" w:rsidRDefault="007E19CB" w:rsidP="007421BC">
      <w:pPr>
        <w:pStyle w:val="ListParagraph"/>
        <w:numPr>
          <w:ilvl w:val="0"/>
          <w:numId w:val="38"/>
        </w:numPr>
      </w:pPr>
      <w:r>
        <w:t>CPC indicator</w:t>
      </w:r>
      <w:r w:rsidR="00CE39B5">
        <w:t>,</w:t>
      </w:r>
    </w:p>
    <w:p w14:paraId="324E4905" w14:textId="7995FC6A" w:rsidR="002643FA" w:rsidRDefault="00C4137B" w:rsidP="007421BC">
      <w:pPr>
        <w:pStyle w:val="ListParagraph"/>
        <w:numPr>
          <w:ilvl w:val="0"/>
          <w:numId w:val="38"/>
        </w:numPr>
      </w:pPr>
      <w:r>
        <w:t xml:space="preserve">CHO indicator, indicating to the target SN that the procedure </w:t>
      </w:r>
      <w:r w:rsidR="008E6B5F">
        <w:t xml:space="preserve">to configure multiple candidate </w:t>
      </w:r>
      <w:proofErr w:type="spellStart"/>
      <w:r w:rsidR="008E6B5F">
        <w:t>PSCells</w:t>
      </w:r>
      <w:proofErr w:type="spellEnd"/>
      <w:r w:rsidR="008E6B5F">
        <w:t xml:space="preserve"> </w:t>
      </w:r>
      <w:r>
        <w:t>is part of a</w:t>
      </w:r>
      <w:r w:rsidR="00C7444D">
        <w:t xml:space="preserve"> </w:t>
      </w:r>
      <w:r>
        <w:t>CHO procedure,</w:t>
      </w:r>
      <w:r w:rsidR="00916B2E">
        <w:t xml:space="preserve"> </w:t>
      </w:r>
    </w:p>
    <w:p w14:paraId="0A01730F" w14:textId="00BD7C5D" w:rsidR="00332C87" w:rsidRDefault="00A14481" w:rsidP="007421BC">
      <w:pPr>
        <w:pStyle w:val="ListParagraph"/>
        <w:numPr>
          <w:ilvl w:val="0"/>
          <w:numId w:val="38"/>
        </w:numPr>
      </w:pPr>
      <w:r>
        <w:t xml:space="preserve">Source SN UE </w:t>
      </w:r>
      <w:proofErr w:type="spellStart"/>
      <w:r>
        <w:t>XnAP</w:t>
      </w:r>
      <w:proofErr w:type="spellEnd"/>
      <w:r>
        <w:t xml:space="preserve"> ID</w:t>
      </w:r>
      <w:r w:rsidR="00D214C9">
        <w:t>,</w:t>
      </w:r>
    </w:p>
    <w:p w14:paraId="0058AB72" w14:textId="599A5D74" w:rsidR="00D214C9" w:rsidRDefault="00D214C9" w:rsidP="007421BC">
      <w:pPr>
        <w:pStyle w:val="ListParagraph"/>
        <w:numPr>
          <w:ilvl w:val="0"/>
          <w:numId w:val="38"/>
        </w:numPr>
      </w:pPr>
      <w:r>
        <w:t>Source SCG configuration.</w:t>
      </w:r>
    </w:p>
    <w:p w14:paraId="05F84FED" w14:textId="5D7DE594" w:rsidR="00946898" w:rsidRPr="00D96780" w:rsidRDefault="00332D11" w:rsidP="00946898">
      <w:pPr>
        <w:rPr>
          <w:b/>
          <w:bCs/>
        </w:rPr>
      </w:pPr>
      <w:r w:rsidRPr="00D96780">
        <w:rPr>
          <w:b/>
          <w:bCs/>
        </w:rPr>
        <w:t>P</w:t>
      </w:r>
      <w:r w:rsidR="000C206A" w:rsidRPr="00D96780">
        <w:rPr>
          <w:b/>
          <w:bCs/>
        </w:rPr>
        <w:t xml:space="preserve">roposal </w:t>
      </w:r>
      <w:r w:rsidR="000871D4">
        <w:rPr>
          <w:b/>
          <w:bCs/>
        </w:rPr>
        <w:t>3</w:t>
      </w:r>
      <w:r w:rsidR="000C206A" w:rsidRPr="00D96780">
        <w:rPr>
          <w:b/>
          <w:bCs/>
        </w:rPr>
        <w:t xml:space="preserve"> [RAN3</w:t>
      </w:r>
      <w:r w:rsidR="00D96780" w:rsidRPr="00D96780">
        <w:rPr>
          <w:b/>
          <w:bCs/>
        </w:rPr>
        <w:t>, RAN2</w:t>
      </w:r>
      <w:r w:rsidR="000C206A" w:rsidRPr="00D96780">
        <w:rPr>
          <w:b/>
          <w:bCs/>
        </w:rPr>
        <w:t xml:space="preserve">]. In </w:t>
      </w:r>
      <w:r w:rsidR="00B94EEF" w:rsidRPr="00D96780">
        <w:rPr>
          <w:b/>
          <w:bCs/>
        </w:rPr>
        <w:t xml:space="preserve">SN Addition Request to a </w:t>
      </w:r>
      <w:r w:rsidR="00182AD8" w:rsidRPr="00D96780">
        <w:rPr>
          <w:b/>
          <w:bCs/>
        </w:rPr>
        <w:t xml:space="preserve">target SN, a target MN </w:t>
      </w:r>
      <w:r w:rsidR="00946898" w:rsidRPr="00D96780">
        <w:rPr>
          <w:b/>
          <w:bCs/>
        </w:rPr>
        <w:t>includes the following information:</w:t>
      </w:r>
    </w:p>
    <w:p w14:paraId="221EEAF3" w14:textId="77777777" w:rsidR="00946898" w:rsidRPr="00D96780" w:rsidRDefault="00946898" w:rsidP="00946898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 xml:space="preserve">Proposed set of </w:t>
      </w:r>
      <w:proofErr w:type="spellStart"/>
      <w:r w:rsidRPr="00D96780">
        <w:rPr>
          <w:b/>
          <w:bCs/>
        </w:rPr>
        <w:t>PSCells</w:t>
      </w:r>
      <w:proofErr w:type="spellEnd"/>
      <w:r w:rsidRPr="00D96780">
        <w:rPr>
          <w:b/>
          <w:bCs/>
        </w:rPr>
        <w:t xml:space="preserve"> for the target SN to consider configuring,</w:t>
      </w:r>
    </w:p>
    <w:p w14:paraId="17283A6E" w14:textId="77777777" w:rsidR="00946898" w:rsidRPr="00D96780" w:rsidRDefault="00946898" w:rsidP="00946898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>UE measurement results,</w:t>
      </w:r>
    </w:p>
    <w:p w14:paraId="7D5652BE" w14:textId="77777777" w:rsidR="00946898" w:rsidRPr="00D96780" w:rsidRDefault="00946898" w:rsidP="00946898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>CPC indicator,</w:t>
      </w:r>
    </w:p>
    <w:p w14:paraId="70F72AA0" w14:textId="55F4F61F" w:rsidR="00946898" w:rsidRPr="00D96780" w:rsidRDefault="00946898" w:rsidP="00946898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 xml:space="preserve">CHO indicator, indicating to the target SN that the procedure to configure multiple candidate </w:t>
      </w:r>
      <w:proofErr w:type="spellStart"/>
      <w:r w:rsidRPr="00D96780">
        <w:rPr>
          <w:b/>
          <w:bCs/>
        </w:rPr>
        <w:t>PSCells</w:t>
      </w:r>
      <w:proofErr w:type="spellEnd"/>
      <w:r w:rsidRPr="00D96780">
        <w:rPr>
          <w:b/>
          <w:bCs/>
        </w:rPr>
        <w:t xml:space="preserve"> is part of a CHO procedure.</w:t>
      </w:r>
    </w:p>
    <w:p w14:paraId="26B483A9" w14:textId="1E04A306" w:rsidR="0067458F" w:rsidRDefault="00D20A29" w:rsidP="00946898">
      <w:r w:rsidRPr="004538E2">
        <w:rPr>
          <w:b/>
          <w:bCs/>
          <w:color w:val="4472C4" w:themeColor="accent1"/>
        </w:rPr>
        <w:lastRenderedPageBreak/>
        <w:t xml:space="preserve">Step </w:t>
      </w:r>
      <w:r w:rsidR="00EA74CA" w:rsidRPr="004538E2">
        <w:rPr>
          <w:b/>
          <w:bCs/>
          <w:color w:val="4472C4" w:themeColor="accent1"/>
        </w:rPr>
        <w:t>4:</w:t>
      </w:r>
      <w:r w:rsidR="001A1647" w:rsidRPr="004538E2">
        <w:rPr>
          <w:b/>
          <w:bCs/>
          <w:color w:val="4472C4" w:themeColor="accent1"/>
        </w:rPr>
        <w:t xml:space="preserve"> </w:t>
      </w:r>
      <w:r w:rsidR="00087B40">
        <w:t xml:space="preserve">A target SN prepares a subset of the proposed set of </w:t>
      </w:r>
      <w:proofErr w:type="spellStart"/>
      <w:r w:rsidR="00087B40">
        <w:t>PSCells</w:t>
      </w:r>
      <w:proofErr w:type="spellEnd"/>
      <w:r w:rsidR="00087B40">
        <w:t xml:space="preserve"> </w:t>
      </w:r>
      <w:r w:rsidR="00525AFB">
        <w:t>indicat</w:t>
      </w:r>
      <w:r w:rsidR="009F66D8">
        <w:t>ed by the target MN</w:t>
      </w:r>
      <w:r w:rsidR="000E2BE0">
        <w:t>, and re</w:t>
      </w:r>
      <w:r w:rsidR="00D556A0">
        <w:t>spond</w:t>
      </w:r>
      <w:r w:rsidR="000E2BE0">
        <w:t xml:space="preserve">s with the SN Addition Request Acknowledge </w:t>
      </w:r>
      <w:r w:rsidR="0067458F">
        <w:t>message containing:</w:t>
      </w:r>
    </w:p>
    <w:p w14:paraId="4F6B3C63" w14:textId="77777777" w:rsidR="00AA2E30" w:rsidRDefault="00AA2E30" w:rsidP="0067458F">
      <w:pPr>
        <w:pStyle w:val="ListParagraph"/>
        <w:numPr>
          <w:ilvl w:val="0"/>
          <w:numId w:val="39"/>
        </w:numPr>
      </w:pPr>
      <w:r w:rsidRPr="00AA2E30">
        <w:t>Prepared</w:t>
      </w:r>
      <w:r>
        <w:t xml:space="preserve"> (Candidate) </w:t>
      </w:r>
      <w:proofErr w:type="spellStart"/>
      <w:r>
        <w:t>PSCells</w:t>
      </w:r>
      <w:proofErr w:type="spellEnd"/>
      <w:r>
        <w:t>,</w:t>
      </w:r>
    </w:p>
    <w:p w14:paraId="35B68BEC" w14:textId="261B2A76" w:rsidR="00986F74" w:rsidRDefault="00DD7228" w:rsidP="0067458F">
      <w:pPr>
        <w:pStyle w:val="ListParagraph"/>
        <w:numPr>
          <w:ilvl w:val="0"/>
          <w:numId w:val="39"/>
        </w:numPr>
      </w:pPr>
      <w:r>
        <w:t xml:space="preserve">Target </w:t>
      </w:r>
      <w:r w:rsidR="002B165F">
        <w:t xml:space="preserve">SCG configuration associated with each </w:t>
      </w:r>
      <w:r w:rsidR="00986F74">
        <w:t xml:space="preserve">prepared </w:t>
      </w:r>
      <w:proofErr w:type="spellStart"/>
      <w:r w:rsidR="00986F74">
        <w:t>PSCell</w:t>
      </w:r>
      <w:proofErr w:type="spellEnd"/>
      <w:r w:rsidR="005E6667">
        <w:t>,</w:t>
      </w:r>
    </w:p>
    <w:p w14:paraId="7B38BC77" w14:textId="5141AA6D" w:rsidR="005E6667" w:rsidRDefault="005E6667" w:rsidP="0067458F">
      <w:pPr>
        <w:pStyle w:val="ListParagraph"/>
        <w:numPr>
          <w:ilvl w:val="0"/>
          <w:numId w:val="39"/>
        </w:numPr>
      </w:pPr>
      <w:r>
        <w:t>Data forwarding addresses for bearers t</w:t>
      </w:r>
      <w:r w:rsidR="00312A63">
        <w:t>o be moved to the SN</w:t>
      </w:r>
      <w:r w:rsidR="00780ECE">
        <w:t>.</w:t>
      </w:r>
    </w:p>
    <w:p w14:paraId="134EB115" w14:textId="527E523A" w:rsidR="004A4CCA" w:rsidRDefault="00216595" w:rsidP="0053770F">
      <w:r w:rsidRPr="004538E2">
        <w:rPr>
          <w:b/>
          <w:bCs/>
          <w:color w:val="4472C4" w:themeColor="accent1"/>
        </w:rPr>
        <w:t>Step 5:</w:t>
      </w:r>
      <w:r>
        <w:t xml:space="preserve"> </w:t>
      </w:r>
    </w:p>
    <w:p w14:paraId="75DF9035" w14:textId="0130EE3F" w:rsidR="0053770F" w:rsidRPr="003B609F" w:rsidRDefault="004A4CCA" w:rsidP="0053770F">
      <w:pPr>
        <w:rPr>
          <w:b/>
          <w:bCs/>
        </w:rPr>
      </w:pPr>
      <w:r w:rsidRPr="003B609F">
        <w:rPr>
          <w:b/>
          <w:bCs/>
        </w:rPr>
        <w:t>Proposal 4 [</w:t>
      </w:r>
      <w:r w:rsidR="009F169C" w:rsidRPr="003B609F">
        <w:rPr>
          <w:b/>
          <w:bCs/>
        </w:rPr>
        <w:t xml:space="preserve">RAN2, RAN3]: The target MN transmits the Handover Request Acknowledge message including the prepared (candidate) </w:t>
      </w:r>
      <w:proofErr w:type="spellStart"/>
      <w:r w:rsidR="009F169C" w:rsidRPr="003B609F">
        <w:rPr>
          <w:b/>
          <w:bCs/>
        </w:rPr>
        <w:t>PCell</w:t>
      </w:r>
      <w:proofErr w:type="spellEnd"/>
      <w:r w:rsidR="009F169C" w:rsidRPr="003B609F">
        <w:rPr>
          <w:b/>
          <w:bCs/>
        </w:rPr>
        <w:t xml:space="preserve"> and the prepared (candidate) </w:t>
      </w:r>
      <w:proofErr w:type="spellStart"/>
      <w:r w:rsidR="009F169C" w:rsidRPr="003B609F">
        <w:rPr>
          <w:b/>
          <w:bCs/>
        </w:rPr>
        <w:t>PSCells</w:t>
      </w:r>
      <w:proofErr w:type="spellEnd"/>
      <w:r w:rsidR="009F169C" w:rsidRPr="003B609F">
        <w:rPr>
          <w:b/>
          <w:bCs/>
        </w:rPr>
        <w:t xml:space="preserve"> provided by the target SNs with which target MN initiates </w:t>
      </w:r>
      <w:r w:rsidR="002B23DE">
        <w:rPr>
          <w:b/>
          <w:bCs/>
        </w:rPr>
        <w:t>S</w:t>
      </w:r>
      <w:r w:rsidR="009F169C" w:rsidRPr="003B609F">
        <w:rPr>
          <w:b/>
          <w:bCs/>
        </w:rPr>
        <w:t>N Addition procedures.</w:t>
      </w:r>
      <w:r w:rsidR="005604B6" w:rsidRPr="003B609F">
        <w:rPr>
          <w:b/>
          <w:bCs/>
        </w:rPr>
        <w:t xml:space="preserve"> </w:t>
      </w:r>
    </w:p>
    <w:p w14:paraId="4C5543F0" w14:textId="77777777" w:rsidR="0047741C" w:rsidRPr="003B609F" w:rsidRDefault="00A7738E" w:rsidP="0047741C">
      <w:pPr>
        <w:rPr>
          <w:b/>
          <w:bCs/>
        </w:rPr>
      </w:pPr>
      <w:r w:rsidRPr="003B609F">
        <w:rPr>
          <w:b/>
          <w:bCs/>
        </w:rPr>
        <w:t xml:space="preserve">Proposal 5 [RAN2, RAN3]: </w:t>
      </w:r>
      <w:r w:rsidR="0047741C" w:rsidRPr="003B609F">
        <w:rPr>
          <w:b/>
          <w:bCs/>
        </w:rPr>
        <w:t>The Handover Request Acknowledge message includes:</w:t>
      </w:r>
    </w:p>
    <w:p w14:paraId="7E1C270D" w14:textId="77777777" w:rsidR="0047741C" w:rsidRPr="003B609F" w:rsidRDefault="0047741C" w:rsidP="0047741C">
      <w:pPr>
        <w:pStyle w:val="ListParagraph"/>
        <w:numPr>
          <w:ilvl w:val="0"/>
          <w:numId w:val="40"/>
        </w:numPr>
        <w:rPr>
          <w:b/>
          <w:bCs/>
        </w:rPr>
      </w:pPr>
      <w:r w:rsidRPr="003B609F">
        <w:rPr>
          <w:b/>
          <w:bCs/>
        </w:rPr>
        <w:t xml:space="preserve">Prepared (Candidate) </w:t>
      </w:r>
      <w:proofErr w:type="spellStart"/>
      <w:r w:rsidRPr="003B609F">
        <w:rPr>
          <w:b/>
          <w:bCs/>
        </w:rPr>
        <w:t>PCell</w:t>
      </w:r>
      <w:proofErr w:type="spellEnd"/>
      <w:r w:rsidRPr="003B609F">
        <w:rPr>
          <w:b/>
          <w:bCs/>
        </w:rPr>
        <w:t>,</w:t>
      </w:r>
    </w:p>
    <w:p w14:paraId="0B08561E" w14:textId="220D2046" w:rsidR="00E4384C" w:rsidRPr="001A2DD5" w:rsidRDefault="0047741C" w:rsidP="001A2DD5">
      <w:pPr>
        <w:pStyle w:val="ListParagraph"/>
        <w:numPr>
          <w:ilvl w:val="0"/>
          <w:numId w:val="40"/>
        </w:numPr>
        <w:rPr>
          <w:b/>
          <w:bCs/>
        </w:rPr>
      </w:pPr>
      <w:r w:rsidRPr="003B609F">
        <w:rPr>
          <w:b/>
          <w:bCs/>
        </w:rPr>
        <w:t xml:space="preserve">Prepared (Candidate) </w:t>
      </w:r>
      <w:proofErr w:type="spellStart"/>
      <w:r w:rsidRPr="003B609F">
        <w:rPr>
          <w:b/>
          <w:bCs/>
        </w:rPr>
        <w:t>PSCells</w:t>
      </w:r>
      <w:proofErr w:type="spellEnd"/>
      <w:r w:rsidRPr="003B609F">
        <w:rPr>
          <w:b/>
          <w:bCs/>
        </w:rPr>
        <w:t>,</w:t>
      </w:r>
      <w:r w:rsidR="001A2DD5" w:rsidRPr="001A2DD5">
        <w:rPr>
          <w:b/>
          <w:bCs/>
        </w:rPr>
        <w:t xml:space="preserve"> </w:t>
      </w:r>
    </w:p>
    <w:p w14:paraId="11C5D3BF" w14:textId="764F4311" w:rsidR="001A2DD5" w:rsidRPr="00235A1E" w:rsidRDefault="0047741C" w:rsidP="00235A1E">
      <w:pPr>
        <w:pStyle w:val="ListParagraph"/>
        <w:numPr>
          <w:ilvl w:val="0"/>
          <w:numId w:val="40"/>
        </w:numPr>
        <w:rPr>
          <w:b/>
          <w:bCs/>
        </w:rPr>
      </w:pPr>
      <w:bookmarkStart w:id="2" w:name="_Hlk110783991"/>
      <w:r w:rsidRPr="003B609F">
        <w:rPr>
          <w:b/>
          <w:bCs/>
        </w:rPr>
        <w:t xml:space="preserve">Target MCG and SCG configurations associated with </w:t>
      </w:r>
      <w:r w:rsidR="00235A1E">
        <w:rPr>
          <w:b/>
          <w:bCs/>
        </w:rPr>
        <w:t xml:space="preserve">the </w:t>
      </w:r>
      <w:r w:rsidRPr="003B609F">
        <w:rPr>
          <w:b/>
          <w:bCs/>
        </w:rPr>
        <w:t xml:space="preserve">Candidate </w:t>
      </w:r>
      <w:proofErr w:type="spellStart"/>
      <w:r w:rsidRPr="003B609F">
        <w:rPr>
          <w:b/>
          <w:bCs/>
        </w:rPr>
        <w:t>PCell</w:t>
      </w:r>
      <w:proofErr w:type="spellEnd"/>
      <w:r w:rsidR="00235A1E">
        <w:rPr>
          <w:b/>
          <w:bCs/>
        </w:rPr>
        <w:t xml:space="preserve"> and</w:t>
      </w:r>
      <w:r w:rsidRPr="003B609F">
        <w:rPr>
          <w:b/>
          <w:bCs/>
        </w:rPr>
        <w:t xml:space="preserve"> Candidate </w:t>
      </w:r>
      <w:proofErr w:type="spellStart"/>
      <w:r w:rsidRPr="003B609F">
        <w:rPr>
          <w:b/>
          <w:bCs/>
        </w:rPr>
        <w:t>PSCell</w:t>
      </w:r>
      <w:r w:rsidR="00235A1E">
        <w:rPr>
          <w:b/>
          <w:bCs/>
        </w:rPr>
        <w:t>s</w:t>
      </w:r>
      <w:proofErr w:type="spellEnd"/>
      <w:r w:rsidR="00235A1E">
        <w:rPr>
          <w:b/>
          <w:bCs/>
        </w:rPr>
        <w:t>.</w:t>
      </w:r>
      <w:bookmarkEnd w:id="2"/>
    </w:p>
    <w:p w14:paraId="68B69EB9" w14:textId="4F587748" w:rsidR="00894485" w:rsidRDefault="0047741C" w:rsidP="00894485">
      <w:r w:rsidRPr="003B609F">
        <w:rPr>
          <w:b/>
          <w:bCs/>
        </w:rPr>
        <w:t>Proposal 6 [</w:t>
      </w:r>
      <w:r w:rsidR="00894485" w:rsidRPr="003B609F">
        <w:rPr>
          <w:b/>
          <w:bCs/>
        </w:rPr>
        <w:t xml:space="preserve">RAN3]: The Handover Request Acknowledge message includes data forwarding addresses for bearers to be moved to the target MN and the target SNs </w:t>
      </w:r>
      <w:proofErr w:type="gramStart"/>
      <w:r w:rsidR="00894485" w:rsidRPr="003B609F">
        <w:rPr>
          <w:b/>
          <w:bCs/>
        </w:rPr>
        <w:t>as a result of</w:t>
      </w:r>
      <w:proofErr w:type="gramEnd"/>
      <w:r w:rsidR="00894485" w:rsidRPr="003B609F">
        <w:rPr>
          <w:b/>
          <w:bCs/>
        </w:rPr>
        <w:t xml:space="preserve"> the handover.</w:t>
      </w:r>
    </w:p>
    <w:p w14:paraId="76740EC3" w14:textId="77777777" w:rsidR="00CA2EAA" w:rsidRDefault="003B609F" w:rsidP="0053770F">
      <w:r w:rsidRPr="004538E2">
        <w:rPr>
          <w:b/>
          <w:bCs/>
          <w:color w:val="4472C4" w:themeColor="accent1"/>
        </w:rPr>
        <w:t xml:space="preserve">Step </w:t>
      </w:r>
      <w:r w:rsidR="00A13C49" w:rsidRPr="004538E2">
        <w:rPr>
          <w:b/>
          <w:bCs/>
          <w:color w:val="4472C4" w:themeColor="accent1"/>
        </w:rPr>
        <w:t>5a</w:t>
      </w:r>
      <w:r w:rsidRPr="004538E2">
        <w:rPr>
          <w:b/>
          <w:bCs/>
          <w:color w:val="4472C4" w:themeColor="accent1"/>
        </w:rPr>
        <w:t>:</w:t>
      </w:r>
      <w:r>
        <w:t xml:space="preserve"> </w:t>
      </w:r>
    </w:p>
    <w:p w14:paraId="6CAE878F" w14:textId="4A8BC87B" w:rsidR="00CA2EAA" w:rsidRPr="0068012F" w:rsidRDefault="00CA2EAA" w:rsidP="0053770F">
      <w:pPr>
        <w:rPr>
          <w:b/>
          <w:bCs/>
        </w:rPr>
      </w:pPr>
      <w:r w:rsidRPr="0068012F">
        <w:rPr>
          <w:b/>
          <w:bCs/>
        </w:rPr>
        <w:t xml:space="preserve">Proposal 7 [RAN3]: </w:t>
      </w:r>
      <w:r w:rsidR="00757BB9" w:rsidRPr="0068012F">
        <w:rPr>
          <w:b/>
          <w:bCs/>
        </w:rPr>
        <w:t>Upon receiving Handover Request Acknowledge,</w:t>
      </w:r>
      <w:r w:rsidR="00A6418C" w:rsidRPr="0068012F">
        <w:rPr>
          <w:b/>
          <w:bCs/>
        </w:rPr>
        <w:t xml:space="preserve"> source MN transmits </w:t>
      </w:r>
      <w:proofErr w:type="spellStart"/>
      <w:r w:rsidR="00A6418C" w:rsidRPr="0068012F">
        <w:rPr>
          <w:b/>
          <w:bCs/>
        </w:rPr>
        <w:t>Xn</w:t>
      </w:r>
      <w:proofErr w:type="spellEnd"/>
      <w:r w:rsidR="00A6418C" w:rsidRPr="0068012F">
        <w:rPr>
          <w:b/>
          <w:bCs/>
        </w:rPr>
        <w:t xml:space="preserve">-U Address Indication message </w:t>
      </w:r>
      <w:r w:rsidR="00C35789" w:rsidRPr="0068012F">
        <w:rPr>
          <w:b/>
          <w:bCs/>
        </w:rPr>
        <w:t xml:space="preserve">notifying CHO to the source SN. Source MN provides </w:t>
      </w:r>
      <w:r w:rsidR="00B714F3" w:rsidRPr="0068012F">
        <w:rPr>
          <w:b/>
          <w:bCs/>
        </w:rPr>
        <w:t xml:space="preserve">the data forwarding addresses including its own </w:t>
      </w:r>
      <w:r w:rsidR="00635BBA" w:rsidRPr="0068012F">
        <w:rPr>
          <w:b/>
          <w:bCs/>
        </w:rPr>
        <w:t>addresses and the addresses it receives in Handover Request Ackn</w:t>
      </w:r>
      <w:r w:rsidR="00B32B93" w:rsidRPr="0068012F">
        <w:rPr>
          <w:b/>
          <w:bCs/>
        </w:rPr>
        <w:t xml:space="preserve">owledge in </w:t>
      </w:r>
      <w:proofErr w:type="spellStart"/>
      <w:r w:rsidR="00B32B93" w:rsidRPr="0068012F">
        <w:rPr>
          <w:b/>
          <w:bCs/>
        </w:rPr>
        <w:t>Xn</w:t>
      </w:r>
      <w:proofErr w:type="spellEnd"/>
      <w:r w:rsidR="00B32B93" w:rsidRPr="0068012F">
        <w:rPr>
          <w:b/>
          <w:bCs/>
        </w:rPr>
        <w:t xml:space="preserve">-U Address Indication. Source SN </w:t>
      </w:r>
      <w:r w:rsidR="003C14F2" w:rsidRPr="0068012F">
        <w:rPr>
          <w:b/>
          <w:bCs/>
        </w:rPr>
        <w:t xml:space="preserve">may initiate Early Data Forwarding upon receiving </w:t>
      </w:r>
      <w:proofErr w:type="spellStart"/>
      <w:r w:rsidR="003C14F2" w:rsidRPr="0068012F">
        <w:rPr>
          <w:b/>
          <w:bCs/>
        </w:rPr>
        <w:t>Xn</w:t>
      </w:r>
      <w:proofErr w:type="spellEnd"/>
      <w:r w:rsidR="003C14F2" w:rsidRPr="0068012F">
        <w:rPr>
          <w:b/>
          <w:bCs/>
        </w:rPr>
        <w:t>-U Address Indication.</w:t>
      </w:r>
      <w:r w:rsidR="009E6BD1" w:rsidRPr="0068012F">
        <w:rPr>
          <w:b/>
          <w:bCs/>
        </w:rPr>
        <w:t xml:space="preserve"> </w:t>
      </w:r>
    </w:p>
    <w:p w14:paraId="125D4A47" w14:textId="038A5369" w:rsidR="00A7738E" w:rsidRDefault="009E6BD1" w:rsidP="0053770F">
      <w:r>
        <w:t xml:space="preserve">Separate </w:t>
      </w:r>
      <w:proofErr w:type="spellStart"/>
      <w:r w:rsidR="002A1C02" w:rsidRPr="002A1C02">
        <w:t>Xn</w:t>
      </w:r>
      <w:proofErr w:type="spellEnd"/>
      <w:r w:rsidR="002A1C02" w:rsidRPr="002A1C02">
        <w:t>-U Address Indication procedures may be invoked to provide different forwarding addresses of the prepared conditional handovers.</w:t>
      </w:r>
      <w:r w:rsidR="003B609F">
        <w:t xml:space="preserve"> </w:t>
      </w:r>
    </w:p>
    <w:p w14:paraId="14AE5D71" w14:textId="050E595E" w:rsidR="00FB46D6" w:rsidRDefault="0068012F" w:rsidP="0053770F">
      <w:r w:rsidRPr="004538E2">
        <w:rPr>
          <w:b/>
          <w:bCs/>
          <w:color w:val="4472C4" w:themeColor="accent1"/>
        </w:rPr>
        <w:t>Step</w:t>
      </w:r>
      <w:r w:rsidR="005913EA" w:rsidRPr="004538E2">
        <w:rPr>
          <w:b/>
          <w:bCs/>
          <w:color w:val="4472C4" w:themeColor="accent1"/>
        </w:rPr>
        <w:t>s</w:t>
      </w:r>
      <w:r w:rsidRPr="004538E2">
        <w:rPr>
          <w:b/>
          <w:bCs/>
          <w:color w:val="4472C4" w:themeColor="accent1"/>
        </w:rPr>
        <w:t xml:space="preserve"> 6</w:t>
      </w:r>
      <w:r w:rsidR="005913EA" w:rsidRPr="004538E2">
        <w:rPr>
          <w:b/>
          <w:bCs/>
          <w:color w:val="4472C4" w:themeColor="accent1"/>
        </w:rPr>
        <w:t>, 7</w:t>
      </w:r>
      <w:r w:rsidRPr="004538E2">
        <w:rPr>
          <w:b/>
          <w:bCs/>
          <w:color w:val="4472C4" w:themeColor="accent1"/>
        </w:rPr>
        <w:t>:</w:t>
      </w:r>
      <w:r w:rsidR="002232A6">
        <w:rPr>
          <w:b/>
          <w:bCs/>
        </w:rPr>
        <w:t xml:space="preserve"> </w:t>
      </w:r>
      <w:r w:rsidR="00D642CA">
        <w:t xml:space="preserve">We note that multiple </w:t>
      </w:r>
      <w:r w:rsidR="00AA56F0">
        <w:t xml:space="preserve">candidate </w:t>
      </w:r>
      <w:proofErr w:type="spellStart"/>
      <w:r w:rsidR="00AA56F0">
        <w:t>PCells</w:t>
      </w:r>
      <w:proofErr w:type="spellEnd"/>
      <w:r w:rsidR="00AA56F0">
        <w:t xml:space="preserve"> may be prepared in the CHO procedure initiated </w:t>
      </w:r>
      <w:r w:rsidR="006A1C3F">
        <w:t xml:space="preserve">by </w:t>
      </w:r>
      <w:r w:rsidR="00B40478">
        <w:t xml:space="preserve">the </w:t>
      </w:r>
      <w:r w:rsidR="006A1C3F">
        <w:t>source MN.</w:t>
      </w:r>
    </w:p>
    <w:p w14:paraId="0650C07F" w14:textId="671224B6" w:rsidR="00BF5655" w:rsidRDefault="00B40478" w:rsidP="0053770F">
      <w:r>
        <w:t xml:space="preserve">Upon receiving the Handover Request Acknowledge messages from the </w:t>
      </w:r>
      <w:r w:rsidR="00B04233">
        <w:t xml:space="preserve">target MNs, the source MN knows about the </w:t>
      </w:r>
      <w:r w:rsidR="002F567D">
        <w:t xml:space="preserve">candidate </w:t>
      </w:r>
      <w:proofErr w:type="spellStart"/>
      <w:r w:rsidR="002F567D">
        <w:t>PCells</w:t>
      </w:r>
      <w:proofErr w:type="spellEnd"/>
      <w:r w:rsidR="002F567D">
        <w:t xml:space="preserve"> and the candidate </w:t>
      </w:r>
      <w:proofErr w:type="spellStart"/>
      <w:r w:rsidR="002F567D">
        <w:t>PSCells</w:t>
      </w:r>
      <w:proofErr w:type="spellEnd"/>
      <w:r w:rsidR="002F567D">
        <w:t xml:space="preserve"> that have been prepared by the </w:t>
      </w:r>
      <w:r w:rsidR="004B37E4">
        <w:t xml:space="preserve">target MNs and the target SNs </w:t>
      </w:r>
      <w:r w:rsidR="00EB04EF">
        <w:t>in the above steps 1 to 5a.</w:t>
      </w:r>
    </w:p>
    <w:p w14:paraId="3E174F3B" w14:textId="654962C7" w:rsidR="00796D40" w:rsidRPr="00265214" w:rsidRDefault="00796D40" w:rsidP="0053770F">
      <w:pPr>
        <w:rPr>
          <w:b/>
          <w:bCs/>
        </w:rPr>
      </w:pPr>
      <w:r w:rsidRPr="00265214">
        <w:rPr>
          <w:b/>
          <w:bCs/>
        </w:rPr>
        <w:t xml:space="preserve">Observation </w:t>
      </w:r>
      <w:r w:rsidR="00265214" w:rsidRPr="00265214">
        <w:rPr>
          <w:b/>
          <w:bCs/>
        </w:rPr>
        <w:t xml:space="preserve">1. Upon receiving the Handover Request Acknowledge messages from the target MNs, the source MN knows about the candidate </w:t>
      </w:r>
      <w:proofErr w:type="spellStart"/>
      <w:r w:rsidR="00265214" w:rsidRPr="00265214">
        <w:rPr>
          <w:b/>
          <w:bCs/>
        </w:rPr>
        <w:t>PCells</w:t>
      </w:r>
      <w:proofErr w:type="spellEnd"/>
      <w:r w:rsidR="00265214" w:rsidRPr="00265214">
        <w:rPr>
          <w:b/>
          <w:bCs/>
        </w:rPr>
        <w:t xml:space="preserve"> and the candidate </w:t>
      </w:r>
      <w:proofErr w:type="spellStart"/>
      <w:r w:rsidR="00265214" w:rsidRPr="00265214">
        <w:rPr>
          <w:b/>
          <w:bCs/>
        </w:rPr>
        <w:t>PSCells</w:t>
      </w:r>
      <w:proofErr w:type="spellEnd"/>
      <w:r w:rsidR="00265214" w:rsidRPr="00265214">
        <w:rPr>
          <w:b/>
          <w:bCs/>
        </w:rPr>
        <w:t xml:space="preserve"> that have been prepared by the target MNs and the target SNs.</w:t>
      </w:r>
    </w:p>
    <w:p w14:paraId="17FCE8A1" w14:textId="432C54CD" w:rsidR="00C54FEE" w:rsidRDefault="00266302" w:rsidP="0053770F">
      <w:pPr>
        <w:rPr>
          <w:b/>
          <w:bCs/>
        </w:rPr>
      </w:pPr>
      <w:r w:rsidRPr="00C54FEE">
        <w:rPr>
          <w:b/>
          <w:bCs/>
        </w:rPr>
        <w:t xml:space="preserve">Proposal </w:t>
      </w:r>
      <w:r w:rsidR="00796D40">
        <w:rPr>
          <w:b/>
          <w:bCs/>
        </w:rPr>
        <w:t>8</w:t>
      </w:r>
      <w:r w:rsidRPr="00C54FEE">
        <w:rPr>
          <w:b/>
          <w:bCs/>
        </w:rPr>
        <w:t xml:space="preserve"> </w:t>
      </w:r>
      <w:r w:rsidR="00070985" w:rsidRPr="00C54FEE">
        <w:rPr>
          <w:b/>
          <w:bCs/>
        </w:rPr>
        <w:t xml:space="preserve">[RAN2]. </w:t>
      </w:r>
      <w:r w:rsidR="00BF5655" w:rsidRPr="00C54FEE">
        <w:rPr>
          <w:b/>
          <w:bCs/>
        </w:rPr>
        <w:t xml:space="preserve">Source MN determines the execution conditions for accessing the </w:t>
      </w:r>
      <w:r w:rsidR="007724CD" w:rsidRPr="00C54FEE">
        <w:rPr>
          <w:b/>
          <w:bCs/>
        </w:rPr>
        <w:t xml:space="preserve">multiple candidate </w:t>
      </w:r>
      <w:proofErr w:type="spellStart"/>
      <w:r w:rsidR="007724CD" w:rsidRPr="00C54FEE">
        <w:rPr>
          <w:b/>
          <w:bCs/>
        </w:rPr>
        <w:t>PSCells</w:t>
      </w:r>
      <w:proofErr w:type="spellEnd"/>
      <w:r w:rsidR="007724CD" w:rsidRPr="00C54FEE">
        <w:rPr>
          <w:b/>
          <w:bCs/>
        </w:rPr>
        <w:t xml:space="preserve"> </w:t>
      </w:r>
      <w:r w:rsidRPr="00C54FEE">
        <w:rPr>
          <w:b/>
          <w:bCs/>
        </w:rPr>
        <w:t>prepared in the procedure.</w:t>
      </w:r>
    </w:p>
    <w:p w14:paraId="7DCCD959" w14:textId="44150771" w:rsidR="00AF2931" w:rsidRDefault="003355D2" w:rsidP="0053770F">
      <w:pPr>
        <w:rPr>
          <w:b/>
          <w:bCs/>
        </w:rPr>
      </w:pPr>
      <w:r>
        <w:rPr>
          <w:b/>
          <w:bCs/>
        </w:rPr>
        <w:t xml:space="preserve">Proposal 9 [RAN2]. Source MN transmits </w:t>
      </w:r>
      <w:proofErr w:type="spellStart"/>
      <w:r>
        <w:rPr>
          <w:b/>
          <w:bCs/>
        </w:rPr>
        <w:t>RRCReconfiguration</w:t>
      </w:r>
      <w:proofErr w:type="spellEnd"/>
      <w:r>
        <w:rPr>
          <w:b/>
          <w:bCs/>
        </w:rPr>
        <w:t xml:space="preserve"> message </w:t>
      </w:r>
      <w:r w:rsidR="0005177E">
        <w:rPr>
          <w:b/>
          <w:bCs/>
        </w:rPr>
        <w:t>including</w:t>
      </w:r>
      <w:r w:rsidR="00AF2931">
        <w:rPr>
          <w:b/>
          <w:bCs/>
        </w:rPr>
        <w:t>:</w:t>
      </w:r>
    </w:p>
    <w:p w14:paraId="26CE9317" w14:textId="6A7771E0" w:rsidR="006A1C3F" w:rsidRDefault="004965DB" w:rsidP="00AF2931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Candidate </w:t>
      </w:r>
      <w:proofErr w:type="spellStart"/>
      <w:r>
        <w:rPr>
          <w:b/>
          <w:bCs/>
        </w:rPr>
        <w:t>PCells</w:t>
      </w:r>
      <w:proofErr w:type="spellEnd"/>
      <w:r>
        <w:rPr>
          <w:b/>
          <w:bCs/>
        </w:rPr>
        <w:t xml:space="preserve"> for CHO</w:t>
      </w:r>
      <w:r w:rsidR="008F576D">
        <w:rPr>
          <w:b/>
          <w:bCs/>
        </w:rPr>
        <w:t>,</w:t>
      </w:r>
    </w:p>
    <w:p w14:paraId="03589990" w14:textId="0C114C46" w:rsidR="008F576D" w:rsidRDefault="008F576D" w:rsidP="00AF2931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Execution </w:t>
      </w:r>
      <w:r w:rsidR="001F4057">
        <w:rPr>
          <w:b/>
          <w:bCs/>
        </w:rPr>
        <w:t xml:space="preserve">conditions for </w:t>
      </w:r>
      <w:r w:rsidR="003F5BF6">
        <w:rPr>
          <w:b/>
          <w:bCs/>
        </w:rPr>
        <w:t xml:space="preserve">the candidate </w:t>
      </w:r>
      <w:proofErr w:type="spellStart"/>
      <w:r w:rsidR="003F5BF6">
        <w:rPr>
          <w:b/>
          <w:bCs/>
        </w:rPr>
        <w:t>PCells</w:t>
      </w:r>
      <w:proofErr w:type="spellEnd"/>
      <w:r w:rsidR="00C366E6">
        <w:rPr>
          <w:b/>
          <w:bCs/>
        </w:rPr>
        <w:t>,</w:t>
      </w:r>
    </w:p>
    <w:p w14:paraId="128215A7" w14:textId="152B3876" w:rsidR="00AD66BF" w:rsidRDefault="007C4509" w:rsidP="00AD66BF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For each Candidate </w:t>
      </w:r>
      <w:proofErr w:type="spellStart"/>
      <w:r>
        <w:rPr>
          <w:b/>
          <w:bCs/>
        </w:rPr>
        <w:t>PCell</w:t>
      </w:r>
      <w:proofErr w:type="spellEnd"/>
      <w:r>
        <w:rPr>
          <w:b/>
          <w:bCs/>
        </w:rPr>
        <w:t xml:space="preserve">, </w:t>
      </w:r>
      <w:r w:rsidR="005C7CBE">
        <w:rPr>
          <w:b/>
          <w:bCs/>
        </w:rPr>
        <w:t xml:space="preserve">the </w:t>
      </w:r>
      <w:r w:rsidR="00217FF8">
        <w:rPr>
          <w:b/>
          <w:bCs/>
        </w:rPr>
        <w:t xml:space="preserve">set of </w:t>
      </w:r>
      <w:r w:rsidR="00C2440B">
        <w:rPr>
          <w:b/>
          <w:bCs/>
        </w:rPr>
        <w:t xml:space="preserve">Candidate </w:t>
      </w:r>
      <w:proofErr w:type="spellStart"/>
      <w:r w:rsidR="00C2440B">
        <w:rPr>
          <w:b/>
          <w:bCs/>
        </w:rPr>
        <w:t>PSCells</w:t>
      </w:r>
      <w:proofErr w:type="spellEnd"/>
      <w:r w:rsidR="00C2440B">
        <w:rPr>
          <w:b/>
          <w:bCs/>
        </w:rPr>
        <w:t xml:space="preserve"> </w:t>
      </w:r>
      <w:r>
        <w:rPr>
          <w:b/>
          <w:bCs/>
        </w:rPr>
        <w:t xml:space="preserve">to consider </w:t>
      </w:r>
      <w:r w:rsidR="00934258">
        <w:rPr>
          <w:b/>
          <w:bCs/>
        </w:rPr>
        <w:t>for conditional evaluation</w:t>
      </w:r>
      <w:r w:rsidR="00AD66BF">
        <w:rPr>
          <w:b/>
          <w:bCs/>
        </w:rPr>
        <w:t xml:space="preserve">, and execution conditions associated with the </w:t>
      </w:r>
      <w:r w:rsidR="00B1783F">
        <w:rPr>
          <w:b/>
          <w:bCs/>
        </w:rPr>
        <w:t xml:space="preserve">candidate </w:t>
      </w:r>
      <w:proofErr w:type="spellStart"/>
      <w:r w:rsidR="00B1783F">
        <w:rPr>
          <w:b/>
          <w:bCs/>
        </w:rPr>
        <w:t>PSCells</w:t>
      </w:r>
      <w:proofErr w:type="spellEnd"/>
      <w:r w:rsidR="00647162">
        <w:rPr>
          <w:b/>
          <w:bCs/>
        </w:rPr>
        <w:t>,</w:t>
      </w:r>
    </w:p>
    <w:p w14:paraId="75552714" w14:textId="368BCB7E" w:rsidR="003F3ABB" w:rsidRDefault="003F3ABB" w:rsidP="00AD66BF">
      <w:pPr>
        <w:pStyle w:val="ListParagraph"/>
        <w:numPr>
          <w:ilvl w:val="0"/>
          <w:numId w:val="41"/>
        </w:numPr>
        <w:rPr>
          <w:b/>
          <w:bCs/>
        </w:rPr>
      </w:pPr>
      <w:r w:rsidRPr="003F3ABB">
        <w:rPr>
          <w:b/>
          <w:bCs/>
        </w:rPr>
        <w:t xml:space="preserve">Target MCG and SCG configurations associated with the Candidate </w:t>
      </w:r>
      <w:proofErr w:type="spellStart"/>
      <w:r w:rsidRPr="003F3ABB">
        <w:rPr>
          <w:b/>
          <w:bCs/>
        </w:rPr>
        <w:t>PCell</w:t>
      </w:r>
      <w:r w:rsidR="00FD2D9E">
        <w:rPr>
          <w:b/>
          <w:bCs/>
        </w:rPr>
        <w:t>s</w:t>
      </w:r>
      <w:proofErr w:type="spellEnd"/>
      <w:r w:rsidRPr="003F3ABB">
        <w:rPr>
          <w:b/>
          <w:bCs/>
        </w:rPr>
        <w:t xml:space="preserve"> and Candidate </w:t>
      </w:r>
      <w:proofErr w:type="spellStart"/>
      <w:r w:rsidRPr="003F3ABB">
        <w:rPr>
          <w:b/>
          <w:bCs/>
        </w:rPr>
        <w:t>PSCells</w:t>
      </w:r>
      <w:proofErr w:type="spellEnd"/>
      <w:r w:rsidRPr="003F3ABB">
        <w:rPr>
          <w:b/>
          <w:bCs/>
        </w:rPr>
        <w:t>.</w:t>
      </w:r>
    </w:p>
    <w:p w14:paraId="738E4EDE" w14:textId="71C440A9" w:rsidR="00E77B3C" w:rsidRDefault="00E77B3C" w:rsidP="00B118B3">
      <w:r>
        <w:t xml:space="preserve">The RRC reconfiguration message contains the </w:t>
      </w:r>
      <w:proofErr w:type="spellStart"/>
      <w:r>
        <w:t>measConfig</w:t>
      </w:r>
      <w:proofErr w:type="spellEnd"/>
      <w:r>
        <w:t xml:space="preserve"> by the source MN, which includes con</w:t>
      </w:r>
      <w:r w:rsidR="009857FA">
        <w:t xml:space="preserve">figuration </w:t>
      </w:r>
      <w:r w:rsidR="00CA1FB9">
        <w:t>for</w:t>
      </w:r>
      <w:r w:rsidR="009857FA">
        <w:t xml:space="preserve"> measuring the Candidate </w:t>
      </w:r>
      <w:proofErr w:type="spellStart"/>
      <w:r w:rsidR="009857FA">
        <w:t>PCells</w:t>
      </w:r>
      <w:proofErr w:type="spellEnd"/>
      <w:r w:rsidR="009857FA">
        <w:t xml:space="preserve"> and the Candidate </w:t>
      </w:r>
      <w:proofErr w:type="spellStart"/>
      <w:r w:rsidR="009857FA">
        <w:t>PSCells</w:t>
      </w:r>
      <w:proofErr w:type="spellEnd"/>
      <w:r w:rsidR="009857FA">
        <w:t xml:space="preserve">. </w:t>
      </w:r>
      <w:r w:rsidR="00745EAE">
        <w:t xml:space="preserve">The execution conditions are </w:t>
      </w:r>
      <w:proofErr w:type="spellStart"/>
      <w:r w:rsidR="00745EAE">
        <w:t>measIDs</w:t>
      </w:r>
      <w:proofErr w:type="spellEnd"/>
      <w:r w:rsidR="00745EAE">
        <w:t xml:space="preserve"> </w:t>
      </w:r>
      <w:r w:rsidR="009E11E0">
        <w:t xml:space="preserve">that are associated with the </w:t>
      </w:r>
      <w:proofErr w:type="spellStart"/>
      <w:r w:rsidR="009E11E0">
        <w:t>measConfig</w:t>
      </w:r>
      <w:proofErr w:type="spellEnd"/>
      <w:r w:rsidR="009E11E0">
        <w:t xml:space="preserve"> provided by the source MN.</w:t>
      </w:r>
    </w:p>
    <w:p w14:paraId="2C4AEA5F" w14:textId="0048D28C" w:rsidR="00E77B3C" w:rsidRDefault="005913EA" w:rsidP="00B118B3">
      <w:r>
        <w:t>UE transmits an RRC reconfiguration complete message to the source MN</w:t>
      </w:r>
      <w:r w:rsidR="007E674E">
        <w:t xml:space="preserve"> to acknowledge the provided configuration.</w:t>
      </w:r>
    </w:p>
    <w:p w14:paraId="65286DD8" w14:textId="0E4120C8" w:rsidR="00F32338" w:rsidRDefault="00892F0D" w:rsidP="00B118B3">
      <w:r w:rsidRPr="004538E2">
        <w:rPr>
          <w:b/>
          <w:bCs/>
          <w:color w:val="4472C4" w:themeColor="accent1"/>
        </w:rPr>
        <w:t>Step</w:t>
      </w:r>
      <w:r w:rsidR="00FE259E" w:rsidRPr="004538E2">
        <w:rPr>
          <w:b/>
          <w:bCs/>
          <w:color w:val="4472C4" w:themeColor="accent1"/>
        </w:rPr>
        <w:t>s</w:t>
      </w:r>
      <w:r w:rsidRPr="004538E2">
        <w:rPr>
          <w:b/>
          <w:bCs/>
          <w:color w:val="4472C4" w:themeColor="accent1"/>
        </w:rPr>
        <w:t xml:space="preserve"> 8</w:t>
      </w:r>
      <w:r w:rsidR="007E77A1" w:rsidRPr="004538E2">
        <w:rPr>
          <w:b/>
          <w:bCs/>
          <w:color w:val="4472C4" w:themeColor="accent1"/>
        </w:rPr>
        <w:t>, 9, 10</w:t>
      </w:r>
      <w:r w:rsidRPr="004538E2">
        <w:rPr>
          <w:b/>
          <w:bCs/>
          <w:color w:val="4472C4" w:themeColor="accent1"/>
        </w:rPr>
        <w:t>:</w:t>
      </w:r>
      <w:r>
        <w:t xml:space="preserve"> </w:t>
      </w:r>
    </w:p>
    <w:p w14:paraId="1AD27E5F" w14:textId="26515523" w:rsidR="00892F0D" w:rsidRPr="00E54B20" w:rsidRDefault="00F32338" w:rsidP="00B118B3">
      <w:pPr>
        <w:rPr>
          <w:b/>
          <w:bCs/>
        </w:rPr>
      </w:pPr>
      <w:bookmarkStart w:id="3" w:name="_Hlk110784257"/>
      <w:r w:rsidRPr="00E54B20">
        <w:rPr>
          <w:b/>
          <w:bCs/>
        </w:rPr>
        <w:t xml:space="preserve">Proposal 10 [RAN2]. </w:t>
      </w:r>
      <w:r w:rsidR="00892F0D" w:rsidRPr="00E54B20">
        <w:rPr>
          <w:b/>
          <w:bCs/>
        </w:rPr>
        <w:t xml:space="preserve">UE performs </w:t>
      </w:r>
      <w:r w:rsidR="00932E65" w:rsidRPr="00E54B20">
        <w:rPr>
          <w:b/>
          <w:bCs/>
        </w:rPr>
        <w:t xml:space="preserve">measurements </w:t>
      </w:r>
      <w:r w:rsidR="00A4575D" w:rsidRPr="00E54B20">
        <w:rPr>
          <w:b/>
          <w:bCs/>
        </w:rPr>
        <w:t xml:space="preserve">according to the </w:t>
      </w:r>
      <w:proofErr w:type="spellStart"/>
      <w:r w:rsidR="0015059F" w:rsidRPr="00E54B20">
        <w:rPr>
          <w:b/>
          <w:bCs/>
        </w:rPr>
        <w:t>measConfig</w:t>
      </w:r>
      <w:proofErr w:type="spellEnd"/>
      <w:r w:rsidR="0015059F" w:rsidRPr="00E54B20">
        <w:rPr>
          <w:b/>
          <w:bCs/>
        </w:rPr>
        <w:t xml:space="preserve"> provided by the source MN </w:t>
      </w:r>
      <w:r w:rsidR="00932E65" w:rsidRPr="00E54B20">
        <w:rPr>
          <w:b/>
          <w:bCs/>
        </w:rPr>
        <w:t xml:space="preserve">and evaluates to check whether an execution condition </w:t>
      </w:r>
      <w:r w:rsidR="00EB56D7" w:rsidRPr="00E54B20">
        <w:rPr>
          <w:b/>
          <w:bCs/>
        </w:rPr>
        <w:t xml:space="preserve">for a candidate </w:t>
      </w:r>
      <w:proofErr w:type="spellStart"/>
      <w:r w:rsidR="00EB56D7" w:rsidRPr="00E54B20">
        <w:rPr>
          <w:b/>
          <w:bCs/>
        </w:rPr>
        <w:t>PCell</w:t>
      </w:r>
      <w:proofErr w:type="spellEnd"/>
      <w:r w:rsidR="00EB56D7" w:rsidRPr="00E54B20">
        <w:rPr>
          <w:b/>
          <w:bCs/>
        </w:rPr>
        <w:t xml:space="preserve"> is </w:t>
      </w:r>
      <w:r w:rsidR="00637B80" w:rsidRPr="00E54B20">
        <w:rPr>
          <w:b/>
          <w:bCs/>
        </w:rPr>
        <w:t>triggered</w:t>
      </w:r>
      <w:r w:rsidR="00EB56D7" w:rsidRPr="00E54B20">
        <w:rPr>
          <w:b/>
          <w:bCs/>
        </w:rPr>
        <w:t xml:space="preserve">. </w:t>
      </w:r>
    </w:p>
    <w:p w14:paraId="1FC88CD7" w14:textId="0EDD0586" w:rsidR="00B7080C" w:rsidRDefault="00B7080C" w:rsidP="00490146">
      <w:r w:rsidRPr="00E54B20">
        <w:rPr>
          <w:b/>
          <w:bCs/>
        </w:rPr>
        <w:lastRenderedPageBreak/>
        <w:t xml:space="preserve">Proposal 11 [RAN2]. </w:t>
      </w:r>
      <w:r w:rsidR="00490146" w:rsidRPr="00E54B20">
        <w:rPr>
          <w:b/>
          <w:bCs/>
        </w:rPr>
        <w:t xml:space="preserve">If the execution condition for a candidate </w:t>
      </w:r>
      <w:proofErr w:type="spellStart"/>
      <w:r w:rsidR="00490146" w:rsidRPr="00E54B20">
        <w:rPr>
          <w:b/>
          <w:bCs/>
        </w:rPr>
        <w:t>PCell</w:t>
      </w:r>
      <w:proofErr w:type="spellEnd"/>
      <w:r w:rsidR="00490146" w:rsidRPr="00E54B20">
        <w:rPr>
          <w:b/>
          <w:bCs/>
        </w:rPr>
        <w:t xml:space="preserve"> is </w:t>
      </w:r>
      <w:r w:rsidR="00637B80" w:rsidRPr="00E54B20">
        <w:rPr>
          <w:b/>
          <w:bCs/>
        </w:rPr>
        <w:t>trigger</w:t>
      </w:r>
      <w:r w:rsidR="00490146" w:rsidRPr="00E54B20">
        <w:rPr>
          <w:b/>
          <w:bCs/>
        </w:rPr>
        <w:t xml:space="preserve">ed, UE </w:t>
      </w:r>
      <w:r w:rsidR="00E76AEC" w:rsidRPr="00E54B20">
        <w:rPr>
          <w:b/>
          <w:bCs/>
        </w:rPr>
        <w:t xml:space="preserve">evaluates whether an execution condition is </w:t>
      </w:r>
      <w:r w:rsidR="004F3964" w:rsidRPr="00E54B20">
        <w:rPr>
          <w:b/>
          <w:bCs/>
        </w:rPr>
        <w:t>trigger</w:t>
      </w:r>
      <w:r w:rsidR="00E76AEC" w:rsidRPr="00E54B20">
        <w:rPr>
          <w:b/>
          <w:bCs/>
        </w:rPr>
        <w:t xml:space="preserve">ed for a </w:t>
      </w:r>
      <w:r w:rsidR="00781008" w:rsidRPr="00E54B20">
        <w:rPr>
          <w:b/>
          <w:bCs/>
        </w:rPr>
        <w:t xml:space="preserve">candidate </w:t>
      </w:r>
      <w:proofErr w:type="spellStart"/>
      <w:r w:rsidR="00781008" w:rsidRPr="00E54B20">
        <w:rPr>
          <w:b/>
          <w:bCs/>
        </w:rPr>
        <w:t>PSCell</w:t>
      </w:r>
      <w:proofErr w:type="spellEnd"/>
      <w:r w:rsidR="00781008" w:rsidRPr="00E54B20">
        <w:rPr>
          <w:b/>
          <w:bCs/>
        </w:rPr>
        <w:t xml:space="preserve"> </w:t>
      </w:r>
      <w:r w:rsidR="00934258" w:rsidRPr="00E54B20">
        <w:rPr>
          <w:b/>
          <w:bCs/>
        </w:rPr>
        <w:t xml:space="preserve">from the set </w:t>
      </w:r>
      <w:r w:rsidR="00687C0F" w:rsidRPr="00E54B20">
        <w:rPr>
          <w:b/>
          <w:bCs/>
        </w:rPr>
        <w:t xml:space="preserve">associated </w:t>
      </w:r>
      <w:r w:rsidR="00CD08B5" w:rsidRPr="00E54B20">
        <w:rPr>
          <w:b/>
          <w:bCs/>
        </w:rPr>
        <w:t xml:space="preserve">with the </w:t>
      </w:r>
      <w:r w:rsidR="003258A9">
        <w:rPr>
          <w:b/>
          <w:bCs/>
        </w:rPr>
        <w:t xml:space="preserve">candidate </w:t>
      </w:r>
      <w:proofErr w:type="spellStart"/>
      <w:r w:rsidR="00CD08B5" w:rsidRPr="00E54B20">
        <w:rPr>
          <w:b/>
          <w:bCs/>
        </w:rPr>
        <w:t>PCell</w:t>
      </w:r>
      <w:proofErr w:type="spellEnd"/>
      <w:r w:rsidR="00C77D4D">
        <w:rPr>
          <w:b/>
          <w:bCs/>
        </w:rPr>
        <w:t xml:space="preserve"> as in</w:t>
      </w:r>
      <w:r w:rsidR="003B6486">
        <w:rPr>
          <w:b/>
          <w:bCs/>
        </w:rPr>
        <w:t xml:space="preserve">dicated in the </w:t>
      </w:r>
      <w:proofErr w:type="spellStart"/>
      <w:r w:rsidR="003B6486">
        <w:rPr>
          <w:b/>
          <w:bCs/>
        </w:rPr>
        <w:t>RRCReconfiguration</w:t>
      </w:r>
      <w:proofErr w:type="spellEnd"/>
      <w:r w:rsidR="000520FE" w:rsidRPr="00E54B20">
        <w:rPr>
          <w:b/>
          <w:bCs/>
        </w:rPr>
        <w:t xml:space="preserve">. If the execution condition is triggered for a candidate </w:t>
      </w:r>
      <w:proofErr w:type="spellStart"/>
      <w:r w:rsidR="000520FE" w:rsidRPr="00E54B20">
        <w:rPr>
          <w:b/>
          <w:bCs/>
        </w:rPr>
        <w:t>PSCell</w:t>
      </w:r>
      <w:proofErr w:type="spellEnd"/>
      <w:r w:rsidR="000520FE" w:rsidRPr="00E54B20">
        <w:rPr>
          <w:b/>
          <w:bCs/>
        </w:rPr>
        <w:t xml:space="preserve"> as well, UE may perform RACH to access the </w:t>
      </w:r>
      <w:r w:rsidR="007E7A45" w:rsidRPr="00E54B20">
        <w:rPr>
          <w:b/>
          <w:bCs/>
        </w:rPr>
        <w:t xml:space="preserve">candidate </w:t>
      </w:r>
      <w:proofErr w:type="spellStart"/>
      <w:r w:rsidR="007E7A45" w:rsidRPr="00E54B20">
        <w:rPr>
          <w:b/>
          <w:bCs/>
        </w:rPr>
        <w:t>PCell</w:t>
      </w:r>
      <w:proofErr w:type="spellEnd"/>
      <w:r w:rsidR="007E7A45" w:rsidRPr="00E54B20">
        <w:rPr>
          <w:b/>
          <w:bCs/>
        </w:rPr>
        <w:t xml:space="preserve"> and the candidate </w:t>
      </w:r>
      <w:proofErr w:type="spellStart"/>
      <w:r w:rsidR="007E7A45" w:rsidRPr="00E54B20">
        <w:rPr>
          <w:b/>
          <w:bCs/>
        </w:rPr>
        <w:t>PSCell</w:t>
      </w:r>
      <w:proofErr w:type="spellEnd"/>
      <w:r w:rsidR="00C84DBD" w:rsidRPr="00E54B20">
        <w:rPr>
          <w:b/>
          <w:bCs/>
        </w:rPr>
        <w:t>.</w:t>
      </w:r>
      <w:r w:rsidR="00C84DBD">
        <w:t xml:space="preserve"> </w:t>
      </w:r>
    </w:p>
    <w:p w14:paraId="48BF49CB" w14:textId="0217620D" w:rsidR="004B2E5C" w:rsidRPr="00B64922" w:rsidRDefault="00B64922" w:rsidP="00490146">
      <w:pPr>
        <w:rPr>
          <w:b/>
          <w:bCs/>
        </w:rPr>
      </w:pPr>
      <w:r w:rsidRPr="00B64922">
        <w:rPr>
          <w:b/>
          <w:bCs/>
        </w:rPr>
        <w:t xml:space="preserve">Proposal 12 [RAN2]. </w:t>
      </w:r>
      <w:r w:rsidR="00253E94" w:rsidRPr="00B64922">
        <w:rPr>
          <w:b/>
          <w:bCs/>
        </w:rPr>
        <w:t xml:space="preserve">UE then applies the target MCG and SCG configurations associated with the candidate </w:t>
      </w:r>
      <w:proofErr w:type="spellStart"/>
      <w:r w:rsidR="00253E94" w:rsidRPr="00B64922">
        <w:rPr>
          <w:b/>
          <w:bCs/>
        </w:rPr>
        <w:t>PCell</w:t>
      </w:r>
      <w:proofErr w:type="spellEnd"/>
      <w:r w:rsidR="00253E94" w:rsidRPr="00B64922">
        <w:rPr>
          <w:b/>
          <w:bCs/>
        </w:rPr>
        <w:t xml:space="preserve"> and candidate </w:t>
      </w:r>
      <w:proofErr w:type="spellStart"/>
      <w:r w:rsidR="00253E94" w:rsidRPr="00B64922">
        <w:rPr>
          <w:b/>
          <w:bCs/>
        </w:rPr>
        <w:t>PSCell</w:t>
      </w:r>
      <w:proofErr w:type="spellEnd"/>
      <w:r w:rsidR="00253E94" w:rsidRPr="00B64922">
        <w:rPr>
          <w:b/>
          <w:bCs/>
        </w:rPr>
        <w:t xml:space="preserve">. </w:t>
      </w:r>
    </w:p>
    <w:bookmarkEnd w:id="3"/>
    <w:p w14:paraId="122FB711" w14:textId="1083FCE0" w:rsidR="000520FE" w:rsidRPr="005913EA" w:rsidRDefault="004B2E5C" w:rsidP="00490146">
      <w:r>
        <w:t xml:space="preserve">Proposal 11 </w:t>
      </w:r>
      <w:r w:rsidR="009A4036">
        <w:t>discusses the basic UE behaviour</w:t>
      </w:r>
      <w:r w:rsidR="007777B7">
        <w:t xml:space="preserve">. There can be variations on this behaviour </w:t>
      </w:r>
      <w:r w:rsidR="00C25C1B">
        <w:t>that</w:t>
      </w:r>
      <w:r w:rsidR="007777B7">
        <w:t xml:space="preserve"> </w:t>
      </w:r>
      <w:r w:rsidR="00DC58FC">
        <w:t xml:space="preserve">can be discussed in future meetings – for example, what happens if the execution condition for a candidate </w:t>
      </w:r>
      <w:proofErr w:type="spellStart"/>
      <w:r w:rsidR="00DC58FC">
        <w:t>PSCell</w:t>
      </w:r>
      <w:proofErr w:type="spellEnd"/>
      <w:r w:rsidR="00DC58FC">
        <w:t xml:space="preserve"> is not triggered </w:t>
      </w:r>
      <w:r w:rsidR="00DB2CD2">
        <w:t xml:space="preserve">soon after the execution condition for a candidate </w:t>
      </w:r>
      <w:proofErr w:type="spellStart"/>
      <w:r w:rsidR="00DB2CD2">
        <w:t>PCell</w:t>
      </w:r>
      <w:proofErr w:type="spellEnd"/>
      <w:r w:rsidR="00DB2CD2">
        <w:t xml:space="preserve"> is triggered. </w:t>
      </w:r>
      <w:r w:rsidR="007777B7">
        <w:t xml:space="preserve"> </w:t>
      </w:r>
      <w:r w:rsidR="009A4036">
        <w:t xml:space="preserve"> </w:t>
      </w:r>
      <w:r w:rsidR="000520FE">
        <w:t xml:space="preserve"> </w:t>
      </w:r>
    </w:p>
    <w:p w14:paraId="5A75E7B0" w14:textId="696F2104" w:rsidR="00C164D5" w:rsidRPr="00C164D5" w:rsidRDefault="00443A81" w:rsidP="00C164D5">
      <w:r w:rsidRPr="004538E2">
        <w:rPr>
          <w:b/>
          <w:bCs/>
          <w:color w:val="4472C4" w:themeColor="accent1"/>
        </w:rPr>
        <w:t>Steps 11, 12:</w:t>
      </w:r>
      <w:r w:rsidR="001149CA">
        <w:t xml:space="preserve"> Upon successfully accessing the candidate </w:t>
      </w:r>
      <w:proofErr w:type="spellStart"/>
      <w:r w:rsidR="001149CA">
        <w:t>PCell</w:t>
      </w:r>
      <w:proofErr w:type="spellEnd"/>
      <w:r w:rsidR="001149CA">
        <w:t xml:space="preserve"> and the candidate </w:t>
      </w:r>
      <w:proofErr w:type="spellStart"/>
      <w:r w:rsidR="001149CA">
        <w:t>PSCell</w:t>
      </w:r>
      <w:proofErr w:type="spellEnd"/>
      <w:r w:rsidR="00E92AA4">
        <w:t xml:space="preserve">, UE transmits </w:t>
      </w:r>
      <w:proofErr w:type="spellStart"/>
      <w:r w:rsidR="00E92AA4">
        <w:t>RRCReconfigurationComplete</w:t>
      </w:r>
      <w:proofErr w:type="spellEnd"/>
      <w:r w:rsidR="00E92AA4">
        <w:t xml:space="preserve"> to the target MN</w:t>
      </w:r>
      <w:r w:rsidR="001D6345">
        <w:t>, and includes within it the SN Reconfiguration Complete message to be forwarded by the target MN to the target SN.</w:t>
      </w:r>
      <w:r w:rsidR="00EB7174">
        <w:t xml:space="preserve"> </w:t>
      </w:r>
    </w:p>
    <w:p w14:paraId="47527E48" w14:textId="1348BF80" w:rsidR="00E85CB2" w:rsidRDefault="000B0BDD" w:rsidP="00E85CB2">
      <w:pPr>
        <w:pStyle w:val="Heading1"/>
      </w:pPr>
      <w:r>
        <w:t>3</w:t>
      </w:r>
      <w:r w:rsidR="00E85CB2">
        <w:t xml:space="preserve"> Conclusion</w:t>
      </w:r>
    </w:p>
    <w:p w14:paraId="5D57901E" w14:textId="002FAC54" w:rsidR="008269EF" w:rsidRDefault="00E85CB2" w:rsidP="008269EF">
      <w:pPr>
        <w:spacing w:before="120" w:after="0"/>
      </w:pPr>
      <w:bookmarkStart w:id="4" w:name="_Hlk512894710"/>
      <w:r>
        <w:t xml:space="preserve">Based on the above discussion, we recommend </w:t>
      </w:r>
      <w:r w:rsidR="0086028E">
        <w:t xml:space="preserve">that </w:t>
      </w:r>
      <w:r>
        <w:t>RAN</w:t>
      </w:r>
      <w:r w:rsidR="00C41DA8">
        <w:t>2</w:t>
      </w:r>
      <w:r>
        <w:t xml:space="preserve"> discuss the following observations and proposals</w:t>
      </w:r>
      <w:bookmarkEnd w:id="4"/>
      <w:r w:rsidR="009E2021">
        <w:t>.</w:t>
      </w:r>
    </w:p>
    <w:p w14:paraId="2ED03B96" w14:textId="41F7A5F2" w:rsidR="00A8650E" w:rsidRDefault="00A8650E" w:rsidP="00302862">
      <w:pPr>
        <w:rPr>
          <w:b/>
          <w:bCs/>
        </w:rPr>
      </w:pPr>
    </w:p>
    <w:p w14:paraId="03B8BAF5" w14:textId="77777777" w:rsidR="00DA5852" w:rsidRDefault="00DA5852" w:rsidP="00DA5852">
      <w:pPr>
        <w:rPr>
          <w:b/>
          <w:bCs/>
        </w:rPr>
      </w:pPr>
      <w:r w:rsidRPr="000F79C2">
        <w:rPr>
          <w:b/>
          <w:bCs/>
        </w:rPr>
        <w:t>Proposal 1 [RAN3, RAN2]. Upon receiving the Handover Request, if the target MN decides to change the SN or keep the SN and</w:t>
      </w:r>
      <w:r>
        <w:rPr>
          <w:b/>
          <w:bCs/>
        </w:rPr>
        <w:t xml:space="preserve"> furthermore</w:t>
      </w:r>
      <w:r w:rsidRPr="000F79C2">
        <w:rPr>
          <w:b/>
          <w:bCs/>
        </w:rPr>
        <w:t xml:space="preserve"> decides to request a set of target SNs to prepare multiple candidate </w:t>
      </w:r>
      <w:proofErr w:type="spellStart"/>
      <w:r w:rsidRPr="000F79C2">
        <w:rPr>
          <w:b/>
          <w:bCs/>
        </w:rPr>
        <w:t>PSCells</w:t>
      </w:r>
      <w:proofErr w:type="spellEnd"/>
      <w:r w:rsidRPr="000F79C2">
        <w:rPr>
          <w:b/>
          <w:bCs/>
        </w:rPr>
        <w:t>, the target MN transmits SN Addition Request to each target SN.</w:t>
      </w:r>
    </w:p>
    <w:p w14:paraId="2F4086D8" w14:textId="77777777" w:rsidR="00A91BB9" w:rsidRPr="00604A69" w:rsidRDefault="00A91BB9" w:rsidP="00A91BB9">
      <w:pPr>
        <w:rPr>
          <w:b/>
          <w:bCs/>
        </w:rPr>
      </w:pPr>
      <w:r w:rsidRPr="00604A69">
        <w:rPr>
          <w:b/>
          <w:bCs/>
        </w:rPr>
        <w:t xml:space="preserve">Proposal </w:t>
      </w:r>
      <w:r>
        <w:rPr>
          <w:b/>
          <w:bCs/>
        </w:rPr>
        <w:t>2 [RAN3, RAN2]</w:t>
      </w:r>
      <w:r w:rsidRPr="00604A69">
        <w:rPr>
          <w:b/>
          <w:bCs/>
        </w:rPr>
        <w:t xml:space="preserve">. RAN2 needs to discuss the maximum number of </w:t>
      </w:r>
      <w:proofErr w:type="gramStart"/>
      <w:r w:rsidRPr="00604A69">
        <w:rPr>
          <w:b/>
          <w:bCs/>
        </w:rPr>
        <w:t>candidate</w:t>
      </w:r>
      <w:proofErr w:type="gramEnd"/>
      <w:r w:rsidRPr="00604A69">
        <w:rPr>
          <w:b/>
          <w:bCs/>
        </w:rPr>
        <w:t xml:space="preserve"> </w:t>
      </w:r>
      <w:proofErr w:type="spellStart"/>
      <w:r w:rsidRPr="00604A69">
        <w:rPr>
          <w:b/>
          <w:bCs/>
        </w:rPr>
        <w:t>PSCells</w:t>
      </w:r>
      <w:proofErr w:type="spellEnd"/>
      <w:r w:rsidRPr="00604A69">
        <w:rPr>
          <w:b/>
          <w:bCs/>
        </w:rPr>
        <w:t xml:space="preserve"> that can be configured overall</w:t>
      </w:r>
      <w:r>
        <w:rPr>
          <w:b/>
          <w:bCs/>
        </w:rPr>
        <w:t>.</w:t>
      </w:r>
      <w:r w:rsidRPr="00604A69">
        <w:rPr>
          <w:b/>
          <w:bCs/>
        </w:rPr>
        <w:t xml:space="preserve"> </w:t>
      </w:r>
      <w:r>
        <w:rPr>
          <w:b/>
          <w:bCs/>
        </w:rPr>
        <w:t>A</w:t>
      </w:r>
      <w:r w:rsidRPr="00604A69">
        <w:rPr>
          <w:b/>
          <w:bCs/>
        </w:rPr>
        <w:t xml:space="preserve"> </w:t>
      </w:r>
      <w:r>
        <w:rPr>
          <w:b/>
          <w:bCs/>
        </w:rPr>
        <w:t xml:space="preserve">signalling </w:t>
      </w:r>
      <w:r w:rsidRPr="00604A69">
        <w:rPr>
          <w:b/>
          <w:bCs/>
        </w:rPr>
        <w:t xml:space="preserve">mechanism </w:t>
      </w:r>
      <w:r>
        <w:rPr>
          <w:b/>
          <w:bCs/>
        </w:rPr>
        <w:t xml:space="preserve">then needs to be developed </w:t>
      </w:r>
      <w:r w:rsidRPr="00604A69">
        <w:rPr>
          <w:b/>
          <w:bCs/>
        </w:rPr>
        <w:t xml:space="preserve">to indicate to </w:t>
      </w:r>
      <w:r>
        <w:rPr>
          <w:b/>
          <w:bCs/>
        </w:rPr>
        <w:t>each</w:t>
      </w:r>
      <w:r w:rsidRPr="00604A69">
        <w:rPr>
          <w:b/>
          <w:bCs/>
        </w:rPr>
        <w:t xml:space="preserve"> target SN the maximum number of </w:t>
      </w:r>
      <w:proofErr w:type="gramStart"/>
      <w:r w:rsidRPr="00604A69">
        <w:rPr>
          <w:b/>
          <w:bCs/>
        </w:rPr>
        <w:t>candidate</w:t>
      </w:r>
      <w:proofErr w:type="gramEnd"/>
      <w:r w:rsidRPr="00604A69">
        <w:rPr>
          <w:b/>
          <w:bCs/>
        </w:rPr>
        <w:t xml:space="preserve"> </w:t>
      </w:r>
      <w:proofErr w:type="spellStart"/>
      <w:r w:rsidRPr="00604A69">
        <w:rPr>
          <w:b/>
          <w:bCs/>
        </w:rPr>
        <w:t>PSCells</w:t>
      </w:r>
      <w:proofErr w:type="spellEnd"/>
      <w:r w:rsidRPr="00604A69">
        <w:rPr>
          <w:b/>
          <w:bCs/>
        </w:rPr>
        <w:t xml:space="preserve"> </w:t>
      </w:r>
      <w:r>
        <w:rPr>
          <w:b/>
          <w:bCs/>
        </w:rPr>
        <w:t>it</w:t>
      </w:r>
      <w:r w:rsidRPr="00604A69">
        <w:rPr>
          <w:b/>
          <w:bCs/>
        </w:rPr>
        <w:t xml:space="preserve"> can configure.  </w:t>
      </w:r>
    </w:p>
    <w:p w14:paraId="4E72E19C" w14:textId="77777777" w:rsidR="00A91BB9" w:rsidRPr="00D96780" w:rsidRDefault="00A91BB9" w:rsidP="00A91BB9">
      <w:pPr>
        <w:rPr>
          <w:b/>
          <w:bCs/>
        </w:rPr>
      </w:pPr>
      <w:r w:rsidRPr="00D96780">
        <w:rPr>
          <w:b/>
          <w:bCs/>
        </w:rPr>
        <w:t xml:space="preserve">Proposal </w:t>
      </w:r>
      <w:r>
        <w:rPr>
          <w:b/>
          <w:bCs/>
        </w:rPr>
        <w:t>3</w:t>
      </w:r>
      <w:r w:rsidRPr="00D96780">
        <w:rPr>
          <w:b/>
          <w:bCs/>
        </w:rPr>
        <w:t xml:space="preserve"> [RAN3, RAN2]. In SN Addition Request to a target SN, a target MN includes the following information:</w:t>
      </w:r>
    </w:p>
    <w:p w14:paraId="2845F531" w14:textId="77777777" w:rsidR="00A91BB9" w:rsidRPr="00D96780" w:rsidRDefault="00A91BB9" w:rsidP="00A91BB9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 xml:space="preserve">Proposed set of </w:t>
      </w:r>
      <w:proofErr w:type="spellStart"/>
      <w:r w:rsidRPr="00D96780">
        <w:rPr>
          <w:b/>
          <w:bCs/>
        </w:rPr>
        <w:t>PSCells</w:t>
      </w:r>
      <w:proofErr w:type="spellEnd"/>
      <w:r w:rsidRPr="00D96780">
        <w:rPr>
          <w:b/>
          <w:bCs/>
        </w:rPr>
        <w:t xml:space="preserve"> for the target SN to consider configuring,</w:t>
      </w:r>
    </w:p>
    <w:p w14:paraId="1EDC1246" w14:textId="77777777" w:rsidR="00A91BB9" w:rsidRPr="00D96780" w:rsidRDefault="00A91BB9" w:rsidP="00A91BB9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>UE measurement results,</w:t>
      </w:r>
    </w:p>
    <w:p w14:paraId="7BB5C71E" w14:textId="77777777" w:rsidR="00A91BB9" w:rsidRPr="00D96780" w:rsidRDefault="00A91BB9" w:rsidP="00A91BB9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>CPC indicator,</w:t>
      </w:r>
    </w:p>
    <w:p w14:paraId="07A4B2E0" w14:textId="77777777" w:rsidR="00A91BB9" w:rsidRPr="00D96780" w:rsidRDefault="00A91BB9" w:rsidP="00A91BB9">
      <w:pPr>
        <w:pStyle w:val="ListParagraph"/>
        <w:numPr>
          <w:ilvl w:val="0"/>
          <w:numId w:val="38"/>
        </w:numPr>
        <w:rPr>
          <w:b/>
          <w:bCs/>
        </w:rPr>
      </w:pPr>
      <w:r w:rsidRPr="00D96780">
        <w:rPr>
          <w:b/>
          <w:bCs/>
        </w:rPr>
        <w:t xml:space="preserve">CHO indicator, indicating to the target SN that the procedure to configure multiple candidate </w:t>
      </w:r>
      <w:proofErr w:type="spellStart"/>
      <w:r w:rsidRPr="00D96780">
        <w:rPr>
          <w:b/>
          <w:bCs/>
        </w:rPr>
        <w:t>PSCells</w:t>
      </w:r>
      <w:proofErr w:type="spellEnd"/>
      <w:r w:rsidRPr="00D96780">
        <w:rPr>
          <w:b/>
          <w:bCs/>
        </w:rPr>
        <w:t xml:space="preserve"> is part of a CHO procedure.</w:t>
      </w:r>
    </w:p>
    <w:p w14:paraId="7E78F54F" w14:textId="77777777" w:rsidR="00A91BB9" w:rsidRPr="003B609F" w:rsidRDefault="00A91BB9" w:rsidP="00A91BB9">
      <w:pPr>
        <w:rPr>
          <w:b/>
          <w:bCs/>
        </w:rPr>
      </w:pPr>
      <w:r w:rsidRPr="003B609F">
        <w:rPr>
          <w:b/>
          <w:bCs/>
        </w:rPr>
        <w:t xml:space="preserve">Proposal 4 [RAN2, RAN3]: The target MN transmits the Handover Request Acknowledge message including the prepared (candidate) </w:t>
      </w:r>
      <w:proofErr w:type="spellStart"/>
      <w:r w:rsidRPr="003B609F">
        <w:rPr>
          <w:b/>
          <w:bCs/>
        </w:rPr>
        <w:t>PCell</w:t>
      </w:r>
      <w:proofErr w:type="spellEnd"/>
      <w:r w:rsidRPr="003B609F">
        <w:rPr>
          <w:b/>
          <w:bCs/>
        </w:rPr>
        <w:t xml:space="preserve"> and the prepared (candidate) </w:t>
      </w:r>
      <w:proofErr w:type="spellStart"/>
      <w:r w:rsidRPr="003B609F">
        <w:rPr>
          <w:b/>
          <w:bCs/>
        </w:rPr>
        <w:t>PSCells</w:t>
      </w:r>
      <w:proofErr w:type="spellEnd"/>
      <w:r w:rsidRPr="003B609F">
        <w:rPr>
          <w:b/>
          <w:bCs/>
        </w:rPr>
        <w:t xml:space="preserve"> provided by the target SNs with which target MN initiates </w:t>
      </w:r>
      <w:r>
        <w:rPr>
          <w:b/>
          <w:bCs/>
        </w:rPr>
        <w:t>S</w:t>
      </w:r>
      <w:r w:rsidRPr="003B609F">
        <w:rPr>
          <w:b/>
          <w:bCs/>
        </w:rPr>
        <w:t xml:space="preserve">N Addition procedures. </w:t>
      </w:r>
    </w:p>
    <w:p w14:paraId="0167D6C8" w14:textId="77777777" w:rsidR="00A91BB9" w:rsidRPr="003B609F" w:rsidRDefault="00A91BB9" w:rsidP="00A91BB9">
      <w:pPr>
        <w:rPr>
          <w:b/>
          <w:bCs/>
        </w:rPr>
      </w:pPr>
      <w:r w:rsidRPr="003B609F">
        <w:rPr>
          <w:b/>
          <w:bCs/>
        </w:rPr>
        <w:t>Proposal 5 [RAN2, RAN3]: The Handover Request Acknowledge message includes:</w:t>
      </w:r>
    </w:p>
    <w:p w14:paraId="07A76C89" w14:textId="77777777" w:rsidR="00A91BB9" w:rsidRPr="003B609F" w:rsidRDefault="00A91BB9" w:rsidP="00A91BB9">
      <w:pPr>
        <w:pStyle w:val="ListParagraph"/>
        <w:numPr>
          <w:ilvl w:val="0"/>
          <w:numId w:val="40"/>
        </w:numPr>
        <w:rPr>
          <w:b/>
          <w:bCs/>
        </w:rPr>
      </w:pPr>
      <w:r w:rsidRPr="003B609F">
        <w:rPr>
          <w:b/>
          <w:bCs/>
        </w:rPr>
        <w:t xml:space="preserve">Prepared (Candidate) </w:t>
      </w:r>
      <w:proofErr w:type="spellStart"/>
      <w:r w:rsidRPr="003B609F">
        <w:rPr>
          <w:b/>
          <w:bCs/>
        </w:rPr>
        <w:t>PCell</w:t>
      </w:r>
      <w:proofErr w:type="spellEnd"/>
      <w:r w:rsidRPr="003B609F">
        <w:rPr>
          <w:b/>
          <w:bCs/>
        </w:rPr>
        <w:t>,</w:t>
      </w:r>
    </w:p>
    <w:p w14:paraId="3CFB67E3" w14:textId="77777777" w:rsidR="00A91BB9" w:rsidRPr="001A2DD5" w:rsidRDefault="00A91BB9" w:rsidP="00A91BB9">
      <w:pPr>
        <w:pStyle w:val="ListParagraph"/>
        <w:numPr>
          <w:ilvl w:val="0"/>
          <w:numId w:val="40"/>
        </w:numPr>
        <w:rPr>
          <w:b/>
          <w:bCs/>
        </w:rPr>
      </w:pPr>
      <w:r w:rsidRPr="003B609F">
        <w:rPr>
          <w:b/>
          <w:bCs/>
        </w:rPr>
        <w:t xml:space="preserve">Prepared (Candidate) </w:t>
      </w:r>
      <w:proofErr w:type="spellStart"/>
      <w:r w:rsidRPr="003B609F">
        <w:rPr>
          <w:b/>
          <w:bCs/>
        </w:rPr>
        <w:t>PSCells</w:t>
      </w:r>
      <w:proofErr w:type="spellEnd"/>
      <w:r w:rsidRPr="003B609F">
        <w:rPr>
          <w:b/>
          <w:bCs/>
        </w:rPr>
        <w:t>,</w:t>
      </w:r>
      <w:r w:rsidRPr="001A2DD5">
        <w:rPr>
          <w:b/>
          <w:bCs/>
        </w:rPr>
        <w:t xml:space="preserve"> </w:t>
      </w:r>
    </w:p>
    <w:p w14:paraId="13CD4393" w14:textId="77777777" w:rsidR="00A91BB9" w:rsidRPr="00235A1E" w:rsidRDefault="00A91BB9" w:rsidP="00A91BB9">
      <w:pPr>
        <w:pStyle w:val="ListParagraph"/>
        <w:numPr>
          <w:ilvl w:val="0"/>
          <w:numId w:val="40"/>
        </w:numPr>
        <w:rPr>
          <w:b/>
          <w:bCs/>
        </w:rPr>
      </w:pPr>
      <w:r w:rsidRPr="003B609F">
        <w:rPr>
          <w:b/>
          <w:bCs/>
        </w:rPr>
        <w:t xml:space="preserve">Target MCG and SCG configurations associated with </w:t>
      </w:r>
      <w:r>
        <w:rPr>
          <w:b/>
          <w:bCs/>
        </w:rPr>
        <w:t xml:space="preserve">the </w:t>
      </w:r>
      <w:r w:rsidRPr="003B609F">
        <w:rPr>
          <w:b/>
          <w:bCs/>
        </w:rPr>
        <w:t xml:space="preserve">Candidate </w:t>
      </w:r>
      <w:proofErr w:type="spellStart"/>
      <w:r w:rsidRPr="003B609F">
        <w:rPr>
          <w:b/>
          <w:bCs/>
        </w:rPr>
        <w:t>PCell</w:t>
      </w:r>
      <w:proofErr w:type="spellEnd"/>
      <w:r>
        <w:rPr>
          <w:b/>
          <w:bCs/>
        </w:rPr>
        <w:t xml:space="preserve"> and</w:t>
      </w:r>
      <w:r w:rsidRPr="003B609F">
        <w:rPr>
          <w:b/>
          <w:bCs/>
        </w:rPr>
        <w:t xml:space="preserve"> Candidate </w:t>
      </w:r>
      <w:proofErr w:type="spellStart"/>
      <w:r w:rsidRPr="003B609F">
        <w:rPr>
          <w:b/>
          <w:bCs/>
        </w:rPr>
        <w:t>PSCell</w:t>
      </w:r>
      <w:r>
        <w:rPr>
          <w:b/>
          <w:bCs/>
        </w:rPr>
        <w:t>s</w:t>
      </w:r>
      <w:proofErr w:type="spellEnd"/>
      <w:r>
        <w:rPr>
          <w:b/>
          <w:bCs/>
        </w:rPr>
        <w:t>.</w:t>
      </w:r>
    </w:p>
    <w:p w14:paraId="44A620F0" w14:textId="77777777" w:rsidR="00A91BB9" w:rsidRDefault="00A91BB9" w:rsidP="00A91BB9">
      <w:r w:rsidRPr="003B609F">
        <w:rPr>
          <w:b/>
          <w:bCs/>
        </w:rPr>
        <w:t xml:space="preserve">Proposal 6 [RAN3]: The Handover Request Acknowledge message includes data forwarding addresses for bearers to be moved to the target MN and the target SNs </w:t>
      </w:r>
      <w:proofErr w:type="gramStart"/>
      <w:r w:rsidRPr="003B609F">
        <w:rPr>
          <w:b/>
          <w:bCs/>
        </w:rPr>
        <w:t>as a result of</w:t>
      </w:r>
      <w:proofErr w:type="gramEnd"/>
      <w:r w:rsidRPr="003B609F">
        <w:rPr>
          <w:b/>
          <w:bCs/>
        </w:rPr>
        <w:t xml:space="preserve"> the handover.</w:t>
      </w:r>
    </w:p>
    <w:p w14:paraId="2893D78F" w14:textId="77777777" w:rsidR="00A91BB9" w:rsidRPr="0068012F" w:rsidRDefault="00A91BB9" w:rsidP="00A91BB9">
      <w:pPr>
        <w:rPr>
          <w:b/>
          <w:bCs/>
        </w:rPr>
      </w:pPr>
      <w:r w:rsidRPr="0068012F">
        <w:rPr>
          <w:b/>
          <w:bCs/>
        </w:rPr>
        <w:t xml:space="preserve">Proposal 7 [RAN3]: Upon receiving Handover Request Acknowledge, source MN transmits </w:t>
      </w:r>
      <w:proofErr w:type="spellStart"/>
      <w:r w:rsidRPr="0068012F">
        <w:rPr>
          <w:b/>
          <w:bCs/>
        </w:rPr>
        <w:t>Xn</w:t>
      </w:r>
      <w:proofErr w:type="spellEnd"/>
      <w:r w:rsidRPr="0068012F">
        <w:rPr>
          <w:b/>
          <w:bCs/>
        </w:rPr>
        <w:t xml:space="preserve">-U Address Indication message notifying CHO to the source SN. Source MN provides the data forwarding addresses including its own addresses and the addresses it receives in Handover Request Acknowledge in </w:t>
      </w:r>
      <w:proofErr w:type="spellStart"/>
      <w:r w:rsidRPr="0068012F">
        <w:rPr>
          <w:b/>
          <w:bCs/>
        </w:rPr>
        <w:t>Xn</w:t>
      </w:r>
      <w:proofErr w:type="spellEnd"/>
      <w:r w:rsidRPr="0068012F">
        <w:rPr>
          <w:b/>
          <w:bCs/>
        </w:rPr>
        <w:t xml:space="preserve">-U Address Indication. Source SN may initiate Early Data Forwarding upon receiving </w:t>
      </w:r>
      <w:proofErr w:type="spellStart"/>
      <w:r w:rsidRPr="0068012F">
        <w:rPr>
          <w:b/>
          <w:bCs/>
        </w:rPr>
        <w:t>Xn</w:t>
      </w:r>
      <w:proofErr w:type="spellEnd"/>
      <w:r w:rsidRPr="0068012F">
        <w:rPr>
          <w:b/>
          <w:bCs/>
        </w:rPr>
        <w:t xml:space="preserve">-U Address Indication. </w:t>
      </w:r>
    </w:p>
    <w:p w14:paraId="097B6AE8" w14:textId="77777777" w:rsidR="00A91BB9" w:rsidRPr="00265214" w:rsidRDefault="00A91BB9" w:rsidP="00A91BB9">
      <w:pPr>
        <w:rPr>
          <w:b/>
          <w:bCs/>
        </w:rPr>
      </w:pPr>
      <w:r w:rsidRPr="00265214">
        <w:rPr>
          <w:b/>
          <w:bCs/>
        </w:rPr>
        <w:t xml:space="preserve">Observation 1. Upon receiving the Handover Request Acknowledge messages from the target MNs, the source MN knows about the candidate </w:t>
      </w:r>
      <w:proofErr w:type="spellStart"/>
      <w:r w:rsidRPr="00265214">
        <w:rPr>
          <w:b/>
          <w:bCs/>
        </w:rPr>
        <w:t>PCells</w:t>
      </w:r>
      <w:proofErr w:type="spellEnd"/>
      <w:r w:rsidRPr="00265214">
        <w:rPr>
          <w:b/>
          <w:bCs/>
        </w:rPr>
        <w:t xml:space="preserve"> and the candidate </w:t>
      </w:r>
      <w:proofErr w:type="spellStart"/>
      <w:r w:rsidRPr="00265214">
        <w:rPr>
          <w:b/>
          <w:bCs/>
        </w:rPr>
        <w:t>PSCells</w:t>
      </w:r>
      <w:proofErr w:type="spellEnd"/>
      <w:r w:rsidRPr="00265214">
        <w:rPr>
          <w:b/>
          <w:bCs/>
        </w:rPr>
        <w:t xml:space="preserve"> that have been prepared by the target MNs and the target SNs.</w:t>
      </w:r>
    </w:p>
    <w:p w14:paraId="5EC10EBC" w14:textId="77777777" w:rsidR="00A91BB9" w:rsidRDefault="00A91BB9" w:rsidP="00A91BB9">
      <w:pPr>
        <w:rPr>
          <w:b/>
          <w:bCs/>
        </w:rPr>
      </w:pPr>
      <w:r w:rsidRPr="00C54FEE">
        <w:rPr>
          <w:b/>
          <w:bCs/>
        </w:rPr>
        <w:t xml:space="preserve">Proposal </w:t>
      </w:r>
      <w:r>
        <w:rPr>
          <w:b/>
          <w:bCs/>
        </w:rPr>
        <w:t>8</w:t>
      </w:r>
      <w:r w:rsidRPr="00C54FEE">
        <w:rPr>
          <w:b/>
          <w:bCs/>
        </w:rPr>
        <w:t xml:space="preserve"> [RAN2]. Source MN determines the execution conditions for accessing the multiple candidate </w:t>
      </w:r>
      <w:proofErr w:type="spellStart"/>
      <w:r w:rsidRPr="00C54FEE">
        <w:rPr>
          <w:b/>
          <w:bCs/>
        </w:rPr>
        <w:t>PSCells</w:t>
      </w:r>
      <w:proofErr w:type="spellEnd"/>
      <w:r w:rsidRPr="00C54FEE">
        <w:rPr>
          <w:b/>
          <w:bCs/>
        </w:rPr>
        <w:t xml:space="preserve"> prepared in the procedure.</w:t>
      </w:r>
    </w:p>
    <w:p w14:paraId="2F5F34F0" w14:textId="77777777" w:rsidR="00A91BB9" w:rsidRDefault="00A91BB9" w:rsidP="00A91BB9">
      <w:pPr>
        <w:rPr>
          <w:b/>
          <w:bCs/>
        </w:rPr>
      </w:pPr>
      <w:r>
        <w:rPr>
          <w:b/>
          <w:bCs/>
        </w:rPr>
        <w:t xml:space="preserve">Proposal 9 [RAN2]. Source MN transmits </w:t>
      </w:r>
      <w:proofErr w:type="spellStart"/>
      <w:r>
        <w:rPr>
          <w:b/>
          <w:bCs/>
        </w:rPr>
        <w:t>RRCReconfiguration</w:t>
      </w:r>
      <w:proofErr w:type="spellEnd"/>
      <w:r>
        <w:rPr>
          <w:b/>
          <w:bCs/>
        </w:rPr>
        <w:t xml:space="preserve"> message including:</w:t>
      </w:r>
    </w:p>
    <w:p w14:paraId="727EB194" w14:textId="77777777" w:rsidR="00A91BB9" w:rsidRDefault="00A91BB9" w:rsidP="00A91BB9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lastRenderedPageBreak/>
        <w:t xml:space="preserve">Candidate </w:t>
      </w:r>
      <w:proofErr w:type="spellStart"/>
      <w:r>
        <w:rPr>
          <w:b/>
          <w:bCs/>
        </w:rPr>
        <w:t>PCells</w:t>
      </w:r>
      <w:proofErr w:type="spellEnd"/>
      <w:r>
        <w:rPr>
          <w:b/>
          <w:bCs/>
        </w:rPr>
        <w:t xml:space="preserve"> for CHO,</w:t>
      </w:r>
    </w:p>
    <w:p w14:paraId="016F652B" w14:textId="77777777" w:rsidR="00A91BB9" w:rsidRDefault="00A91BB9" w:rsidP="00A91BB9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Execution conditions for the candidate </w:t>
      </w:r>
      <w:proofErr w:type="spellStart"/>
      <w:r>
        <w:rPr>
          <w:b/>
          <w:bCs/>
        </w:rPr>
        <w:t>PCells</w:t>
      </w:r>
      <w:proofErr w:type="spellEnd"/>
      <w:r>
        <w:rPr>
          <w:b/>
          <w:bCs/>
        </w:rPr>
        <w:t>,</w:t>
      </w:r>
    </w:p>
    <w:p w14:paraId="2988D367" w14:textId="77777777" w:rsidR="00A91BB9" w:rsidRDefault="00A91BB9" w:rsidP="00A91BB9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For each Candidate </w:t>
      </w:r>
      <w:proofErr w:type="spellStart"/>
      <w:r>
        <w:rPr>
          <w:b/>
          <w:bCs/>
        </w:rPr>
        <w:t>PCell</w:t>
      </w:r>
      <w:proofErr w:type="spellEnd"/>
      <w:r>
        <w:rPr>
          <w:b/>
          <w:bCs/>
        </w:rPr>
        <w:t xml:space="preserve">, the set of Candidate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to consider for conditional evaluation, and execution conditions associated with the candidate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>,</w:t>
      </w:r>
    </w:p>
    <w:p w14:paraId="0122D36A" w14:textId="77777777" w:rsidR="00A91BB9" w:rsidRDefault="00A91BB9" w:rsidP="00A91BB9">
      <w:pPr>
        <w:pStyle w:val="ListParagraph"/>
        <w:numPr>
          <w:ilvl w:val="0"/>
          <w:numId w:val="41"/>
        </w:numPr>
        <w:rPr>
          <w:b/>
          <w:bCs/>
        </w:rPr>
      </w:pPr>
      <w:r w:rsidRPr="003F3ABB">
        <w:rPr>
          <w:b/>
          <w:bCs/>
        </w:rPr>
        <w:t xml:space="preserve">Target MCG and SCG configurations associated with the Candidate </w:t>
      </w:r>
      <w:proofErr w:type="spellStart"/>
      <w:r w:rsidRPr="003F3ABB">
        <w:rPr>
          <w:b/>
          <w:bCs/>
        </w:rPr>
        <w:t>PCell</w:t>
      </w:r>
      <w:r>
        <w:rPr>
          <w:b/>
          <w:bCs/>
        </w:rPr>
        <w:t>s</w:t>
      </w:r>
      <w:proofErr w:type="spellEnd"/>
      <w:r w:rsidRPr="003F3ABB">
        <w:rPr>
          <w:b/>
          <w:bCs/>
        </w:rPr>
        <w:t xml:space="preserve"> and Candidate </w:t>
      </w:r>
      <w:proofErr w:type="spellStart"/>
      <w:r w:rsidRPr="003F3ABB">
        <w:rPr>
          <w:b/>
          <w:bCs/>
        </w:rPr>
        <w:t>PSCells</w:t>
      </w:r>
      <w:proofErr w:type="spellEnd"/>
      <w:r w:rsidRPr="003F3ABB">
        <w:rPr>
          <w:b/>
          <w:bCs/>
        </w:rPr>
        <w:t>.</w:t>
      </w:r>
    </w:p>
    <w:p w14:paraId="1F1D385C" w14:textId="77777777" w:rsidR="00A91BB9" w:rsidRPr="00E54B20" w:rsidRDefault="00A91BB9" w:rsidP="00A91BB9">
      <w:pPr>
        <w:rPr>
          <w:b/>
          <w:bCs/>
        </w:rPr>
      </w:pPr>
      <w:r w:rsidRPr="00E54B20">
        <w:rPr>
          <w:b/>
          <w:bCs/>
        </w:rPr>
        <w:t xml:space="preserve">Proposal 10 [RAN2]. UE performs measurements according to the </w:t>
      </w:r>
      <w:proofErr w:type="spellStart"/>
      <w:r w:rsidRPr="00E54B20">
        <w:rPr>
          <w:b/>
          <w:bCs/>
        </w:rPr>
        <w:t>measConfig</w:t>
      </w:r>
      <w:proofErr w:type="spellEnd"/>
      <w:r w:rsidRPr="00E54B20">
        <w:rPr>
          <w:b/>
          <w:bCs/>
        </w:rPr>
        <w:t xml:space="preserve"> provided by the source MN and evaluates to check whether an execution condition for a candidate </w:t>
      </w:r>
      <w:proofErr w:type="spellStart"/>
      <w:r w:rsidRPr="00E54B20">
        <w:rPr>
          <w:b/>
          <w:bCs/>
        </w:rPr>
        <w:t>PCell</w:t>
      </w:r>
      <w:proofErr w:type="spellEnd"/>
      <w:r w:rsidRPr="00E54B20">
        <w:rPr>
          <w:b/>
          <w:bCs/>
        </w:rPr>
        <w:t xml:space="preserve"> is triggered. </w:t>
      </w:r>
    </w:p>
    <w:p w14:paraId="3F07F62B" w14:textId="77777777" w:rsidR="00A91BB9" w:rsidRDefault="00A91BB9" w:rsidP="00A91BB9">
      <w:r w:rsidRPr="00E54B20">
        <w:rPr>
          <w:b/>
          <w:bCs/>
        </w:rPr>
        <w:t xml:space="preserve">Proposal 11 [RAN2]. If the execution condition for a candidate </w:t>
      </w:r>
      <w:proofErr w:type="spellStart"/>
      <w:r w:rsidRPr="00E54B20">
        <w:rPr>
          <w:b/>
          <w:bCs/>
        </w:rPr>
        <w:t>PCell</w:t>
      </w:r>
      <w:proofErr w:type="spellEnd"/>
      <w:r w:rsidRPr="00E54B20">
        <w:rPr>
          <w:b/>
          <w:bCs/>
        </w:rPr>
        <w:t xml:space="preserve"> is triggered, UE evaluates whether an execution condition is triggered for a candidate </w:t>
      </w:r>
      <w:proofErr w:type="spellStart"/>
      <w:r w:rsidRPr="00E54B20">
        <w:rPr>
          <w:b/>
          <w:bCs/>
        </w:rPr>
        <w:t>PSCell</w:t>
      </w:r>
      <w:proofErr w:type="spellEnd"/>
      <w:r w:rsidRPr="00E54B20">
        <w:rPr>
          <w:b/>
          <w:bCs/>
        </w:rPr>
        <w:t xml:space="preserve"> from the set associated with the </w:t>
      </w:r>
      <w:r>
        <w:rPr>
          <w:b/>
          <w:bCs/>
        </w:rPr>
        <w:t xml:space="preserve">candidate </w:t>
      </w:r>
      <w:proofErr w:type="spellStart"/>
      <w:r w:rsidRPr="00E54B20">
        <w:rPr>
          <w:b/>
          <w:bCs/>
        </w:rPr>
        <w:t>PCell</w:t>
      </w:r>
      <w:proofErr w:type="spellEnd"/>
      <w:r>
        <w:rPr>
          <w:b/>
          <w:bCs/>
        </w:rPr>
        <w:t xml:space="preserve"> as indicated in the </w:t>
      </w:r>
      <w:proofErr w:type="spellStart"/>
      <w:r>
        <w:rPr>
          <w:b/>
          <w:bCs/>
        </w:rPr>
        <w:t>RRCReconfiguration</w:t>
      </w:r>
      <w:proofErr w:type="spellEnd"/>
      <w:r w:rsidRPr="00E54B20">
        <w:rPr>
          <w:b/>
          <w:bCs/>
        </w:rPr>
        <w:t xml:space="preserve">. If the execution condition is triggered for a candidate </w:t>
      </w:r>
      <w:proofErr w:type="spellStart"/>
      <w:r w:rsidRPr="00E54B20">
        <w:rPr>
          <w:b/>
          <w:bCs/>
        </w:rPr>
        <w:t>PSCell</w:t>
      </w:r>
      <w:proofErr w:type="spellEnd"/>
      <w:r w:rsidRPr="00E54B20">
        <w:rPr>
          <w:b/>
          <w:bCs/>
        </w:rPr>
        <w:t xml:space="preserve"> as well, UE may perform RACH to access the candidate </w:t>
      </w:r>
      <w:proofErr w:type="spellStart"/>
      <w:r w:rsidRPr="00E54B20">
        <w:rPr>
          <w:b/>
          <w:bCs/>
        </w:rPr>
        <w:t>PCell</w:t>
      </w:r>
      <w:proofErr w:type="spellEnd"/>
      <w:r w:rsidRPr="00E54B20">
        <w:rPr>
          <w:b/>
          <w:bCs/>
        </w:rPr>
        <w:t xml:space="preserve"> and the candidate </w:t>
      </w:r>
      <w:proofErr w:type="spellStart"/>
      <w:r w:rsidRPr="00E54B20">
        <w:rPr>
          <w:b/>
          <w:bCs/>
        </w:rPr>
        <w:t>PSCell</w:t>
      </w:r>
      <w:proofErr w:type="spellEnd"/>
      <w:r w:rsidRPr="00E54B20">
        <w:rPr>
          <w:b/>
          <w:bCs/>
        </w:rPr>
        <w:t>.</w:t>
      </w:r>
      <w:r>
        <w:t xml:space="preserve"> </w:t>
      </w:r>
    </w:p>
    <w:p w14:paraId="711DB7FF" w14:textId="4CAE474F" w:rsidR="005755EF" w:rsidRPr="002D6264" w:rsidRDefault="00A91BB9" w:rsidP="00302862">
      <w:pPr>
        <w:rPr>
          <w:b/>
          <w:bCs/>
        </w:rPr>
      </w:pPr>
      <w:r w:rsidRPr="00B64922">
        <w:rPr>
          <w:b/>
          <w:bCs/>
        </w:rPr>
        <w:t xml:space="preserve">Proposal 12 [RAN2]. UE then applies the target MCG and SCG configurations associated with the candidate </w:t>
      </w:r>
      <w:proofErr w:type="spellStart"/>
      <w:r w:rsidRPr="00B64922">
        <w:rPr>
          <w:b/>
          <w:bCs/>
        </w:rPr>
        <w:t>PCell</w:t>
      </w:r>
      <w:proofErr w:type="spellEnd"/>
      <w:r w:rsidRPr="00B64922">
        <w:rPr>
          <w:b/>
          <w:bCs/>
        </w:rPr>
        <w:t xml:space="preserve"> and candidate </w:t>
      </w:r>
      <w:proofErr w:type="spellStart"/>
      <w:r w:rsidRPr="00B64922">
        <w:rPr>
          <w:b/>
          <w:bCs/>
        </w:rPr>
        <w:t>PSCell</w:t>
      </w:r>
      <w:proofErr w:type="spellEnd"/>
      <w:r w:rsidRPr="00B64922">
        <w:rPr>
          <w:b/>
          <w:bCs/>
        </w:rPr>
        <w:t xml:space="preserve">. </w:t>
      </w:r>
      <w:r w:rsidR="001D2B41" w:rsidRPr="00C267BC">
        <w:rPr>
          <w:b/>
          <w:bCs/>
        </w:rPr>
        <w:t xml:space="preserve"> </w:t>
      </w:r>
      <w:r w:rsidR="002D6264" w:rsidRPr="00702AA3">
        <w:rPr>
          <w:b/>
          <w:bCs/>
        </w:rPr>
        <w:t xml:space="preserve">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9794A29" w14:textId="6D7CEDAA" w:rsidR="000826FE" w:rsidRPr="000725DE" w:rsidRDefault="00E85CB2" w:rsidP="000725DE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0E63F0">
        <w:rPr>
          <w:bCs/>
        </w:rPr>
        <w:t>RP-221799</w:t>
      </w:r>
      <w:r w:rsidR="00955BD5">
        <w:rPr>
          <w:bCs/>
        </w:rPr>
        <w:tab/>
      </w:r>
      <w:r w:rsidR="00352A79">
        <w:rPr>
          <w:bCs/>
        </w:rPr>
        <w:t>“</w:t>
      </w:r>
      <w:r w:rsidR="00955BD5" w:rsidRPr="00955BD5">
        <w:rPr>
          <w:bCs/>
        </w:rPr>
        <w:t xml:space="preserve">Revised WID on </w:t>
      </w:r>
      <w:r w:rsidR="00955BD5">
        <w:rPr>
          <w:bCs/>
        </w:rPr>
        <w:t xml:space="preserve">Rel-18 </w:t>
      </w:r>
      <w:r w:rsidR="00955BD5" w:rsidRPr="00955BD5">
        <w:rPr>
          <w:bCs/>
        </w:rPr>
        <w:t>Further NR mobility enhancements</w:t>
      </w:r>
      <w:r w:rsidR="00352A79">
        <w:rPr>
          <w:bCs/>
        </w:rPr>
        <w:t>”</w:t>
      </w:r>
      <w:r w:rsidR="00955BD5">
        <w:rPr>
          <w:bCs/>
        </w:rPr>
        <w:t>, Jun 2022.</w:t>
      </w:r>
    </w:p>
    <w:p w14:paraId="5707390E" w14:textId="3EDB63D3" w:rsidR="00020710" w:rsidRDefault="00020710"/>
    <w:sectPr w:rsidR="00020710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7A6D9" w14:textId="77777777" w:rsidR="00E55919" w:rsidRDefault="00E55919">
      <w:pPr>
        <w:spacing w:after="0"/>
      </w:pPr>
      <w:r>
        <w:separator/>
      </w:r>
    </w:p>
  </w:endnote>
  <w:endnote w:type="continuationSeparator" w:id="0">
    <w:p w14:paraId="2567568B" w14:textId="77777777" w:rsidR="00E55919" w:rsidRDefault="00E559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B93EC" w14:textId="77777777" w:rsidR="00E55919" w:rsidRDefault="00E55919">
      <w:pPr>
        <w:spacing w:after="0"/>
      </w:pPr>
      <w:r>
        <w:separator/>
      </w:r>
    </w:p>
  </w:footnote>
  <w:footnote w:type="continuationSeparator" w:id="0">
    <w:p w14:paraId="2D67040C" w14:textId="77777777" w:rsidR="00E55919" w:rsidRDefault="00E559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6517F6F"/>
    <w:multiLevelType w:val="hybridMultilevel"/>
    <w:tmpl w:val="1A7C87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2532"/>
    <w:multiLevelType w:val="hybridMultilevel"/>
    <w:tmpl w:val="59C89F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A1BC1"/>
    <w:multiLevelType w:val="hybridMultilevel"/>
    <w:tmpl w:val="BC3863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6" w15:restartNumberingAfterBreak="0">
    <w:nsid w:val="12742386"/>
    <w:multiLevelType w:val="hybridMultilevel"/>
    <w:tmpl w:val="6B72909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B749E2"/>
    <w:multiLevelType w:val="hybridMultilevel"/>
    <w:tmpl w:val="3CEED5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1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D6F58"/>
    <w:multiLevelType w:val="hybridMultilevel"/>
    <w:tmpl w:val="A8A42880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1F2DE7"/>
    <w:multiLevelType w:val="hybridMultilevel"/>
    <w:tmpl w:val="5B9037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B76289"/>
    <w:multiLevelType w:val="hybridMultilevel"/>
    <w:tmpl w:val="EFB209D6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F53013"/>
    <w:multiLevelType w:val="hybridMultilevel"/>
    <w:tmpl w:val="2DF2E5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4222B"/>
    <w:multiLevelType w:val="hybridMultilevel"/>
    <w:tmpl w:val="DDE2E388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1" w15:restartNumberingAfterBreak="0">
    <w:nsid w:val="42F43FCC"/>
    <w:multiLevelType w:val="hybridMultilevel"/>
    <w:tmpl w:val="7C7C47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3A48CA"/>
    <w:multiLevelType w:val="hybridMultilevel"/>
    <w:tmpl w:val="A06034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71586F"/>
    <w:multiLevelType w:val="hybridMultilevel"/>
    <w:tmpl w:val="B3D6C61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5" w15:restartNumberingAfterBreak="0">
    <w:nsid w:val="57AE690E"/>
    <w:multiLevelType w:val="hybridMultilevel"/>
    <w:tmpl w:val="F66E75FE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867D6"/>
    <w:multiLevelType w:val="hybridMultilevel"/>
    <w:tmpl w:val="B0E827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1" w15:restartNumberingAfterBreak="0">
    <w:nsid w:val="6F707858"/>
    <w:multiLevelType w:val="hybridMultilevel"/>
    <w:tmpl w:val="428EA5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A690F"/>
    <w:multiLevelType w:val="hybridMultilevel"/>
    <w:tmpl w:val="4D2ADE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334971"/>
    <w:multiLevelType w:val="hybridMultilevel"/>
    <w:tmpl w:val="310CE5C8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0"/>
  </w:num>
  <w:num w:numId="7">
    <w:abstractNumId w:val="0"/>
  </w:num>
  <w:num w:numId="8">
    <w:abstractNumId w:val="27"/>
  </w:num>
  <w:num w:numId="9">
    <w:abstractNumId w:val="14"/>
  </w:num>
  <w:num w:numId="10">
    <w:abstractNumId w:val="3"/>
  </w:num>
  <w:num w:numId="11">
    <w:abstractNumId w:val="0"/>
  </w:num>
  <w:num w:numId="12">
    <w:abstractNumId w:val="30"/>
  </w:num>
  <w:num w:numId="13">
    <w:abstractNumId w:val="3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9"/>
  </w:num>
  <w:num w:numId="17">
    <w:abstractNumId w:val="12"/>
  </w:num>
  <w:num w:numId="18">
    <w:abstractNumId w:val="18"/>
  </w:num>
  <w:num w:numId="19">
    <w:abstractNumId w:val="29"/>
  </w:num>
  <w:num w:numId="20">
    <w:abstractNumId w:val="24"/>
  </w:num>
  <w:num w:numId="21">
    <w:abstractNumId w:val="33"/>
  </w:num>
  <w:num w:numId="22">
    <w:abstractNumId w:val="11"/>
  </w:num>
  <w:num w:numId="23">
    <w:abstractNumId w:val="4"/>
  </w:num>
  <w:num w:numId="24">
    <w:abstractNumId w:val="22"/>
  </w:num>
  <w:num w:numId="25">
    <w:abstractNumId w:val="17"/>
  </w:num>
  <w:num w:numId="26">
    <w:abstractNumId w:val="7"/>
  </w:num>
  <w:num w:numId="27">
    <w:abstractNumId w:val="34"/>
  </w:num>
  <w:num w:numId="28">
    <w:abstractNumId w:val="6"/>
  </w:num>
  <w:num w:numId="29">
    <w:abstractNumId w:val="23"/>
  </w:num>
  <w:num w:numId="30">
    <w:abstractNumId w:val="32"/>
  </w:num>
  <w:num w:numId="31">
    <w:abstractNumId w:val="28"/>
  </w:num>
  <w:num w:numId="32">
    <w:abstractNumId w:val="31"/>
  </w:num>
  <w:num w:numId="33">
    <w:abstractNumId w:val="2"/>
  </w:num>
  <w:num w:numId="34">
    <w:abstractNumId w:val="21"/>
  </w:num>
  <w:num w:numId="35">
    <w:abstractNumId w:val="15"/>
  </w:num>
  <w:num w:numId="36">
    <w:abstractNumId w:val="1"/>
  </w:num>
  <w:num w:numId="37">
    <w:abstractNumId w:val="16"/>
  </w:num>
  <w:num w:numId="38">
    <w:abstractNumId w:val="25"/>
  </w:num>
  <w:num w:numId="39">
    <w:abstractNumId w:val="19"/>
  </w:num>
  <w:num w:numId="40">
    <w:abstractNumId w:val="13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379"/>
    <w:rsid w:val="000016B8"/>
    <w:rsid w:val="00003072"/>
    <w:rsid w:val="00003C6D"/>
    <w:rsid w:val="00003E87"/>
    <w:rsid w:val="00004504"/>
    <w:rsid w:val="000048B5"/>
    <w:rsid w:val="0000546D"/>
    <w:rsid w:val="00007DBD"/>
    <w:rsid w:val="00012CB3"/>
    <w:rsid w:val="000147F1"/>
    <w:rsid w:val="000155F3"/>
    <w:rsid w:val="00015923"/>
    <w:rsid w:val="00015CEA"/>
    <w:rsid w:val="00015CF9"/>
    <w:rsid w:val="00020710"/>
    <w:rsid w:val="000209DB"/>
    <w:rsid w:val="0002134D"/>
    <w:rsid w:val="00021B86"/>
    <w:rsid w:val="000222F7"/>
    <w:rsid w:val="00022764"/>
    <w:rsid w:val="000229A2"/>
    <w:rsid w:val="00024406"/>
    <w:rsid w:val="00026268"/>
    <w:rsid w:val="00031B77"/>
    <w:rsid w:val="000329DB"/>
    <w:rsid w:val="000340C0"/>
    <w:rsid w:val="000345F6"/>
    <w:rsid w:val="00036628"/>
    <w:rsid w:val="000405AB"/>
    <w:rsid w:val="000445A6"/>
    <w:rsid w:val="00044D7A"/>
    <w:rsid w:val="00045CF7"/>
    <w:rsid w:val="0004680A"/>
    <w:rsid w:val="000469CD"/>
    <w:rsid w:val="000506CE"/>
    <w:rsid w:val="0005177E"/>
    <w:rsid w:val="00051CA7"/>
    <w:rsid w:val="000520FE"/>
    <w:rsid w:val="00052656"/>
    <w:rsid w:val="000540F9"/>
    <w:rsid w:val="00057611"/>
    <w:rsid w:val="000616F7"/>
    <w:rsid w:val="00062057"/>
    <w:rsid w:val="00062FAF"/>
    <w:rsid w:val="00065B58"/>
    <w:rsid w:val="00066414"/>
    <w:rsid w:val="00067EB0"/>
    <w:rsid w:val="0007084B"/>
    <w:rsid w:val="00070942"/>
    <w:rsid w:val="00070985"/>
    <w:rsid w:val="000725DE"/>
    <w:rsid w:val="000728B5"/>
    <w:rsid w:val="00074816"/>
    <w:rsid w:val="00074C46"/>
    <w:rsid w:val="00075799"/>
    <w:rsid w:val="0007622F"/>
    <w:rsid w:val="00080DC8"/>
    <w:rsid w:val="0008192E"/>
    <w:rsid w:val="000826FE"/>
    <w:rsid w:val="00084E27"/>
    <w:rsid w:val="00085970"/>
    <w:rsid w:val="00085D6C"/>
    <w:rsid w:val="00086A82"/>
    <w:rsid w:val="00086F98"/>
    <w:rsid w:val="000871D4"/>
    <w:rsid w:val="00087B40"/>
    <w:rsid w:val="0009006F"/>
    <w:rsid w:val="000908C0"/>
    <w:rsid w:val="00090A63"/>
    <w:rsid w:val="00092C4A"/>
    <w:rsid w:val="00093832"/>
    <w:rsid w:val="0009414F"/>
    <w:rsid w:val="00094426"/>
    <w:rsid w:val="00096750"/>
    <w:rsid w:val="00096912"/>
    <w:rsid w:val="00096ED4"/>
    <w:rsid w:val="000A1FFC"/>
    <w:rsid w:val="000A2960"/>
    <w:rsid w:val="000A36BC"/>
    <w:rsid w:val="000A76A1"/>
    <w:rsid w:val="000B0333"/>
    <w:rsid w:val="000B0BDD"/>
    <w:rsid w:val="000B4A2A"/>
    <w:rsid w:val="000B4BEF"/>
    <w:rsid w:val="000B568A"/>
    <w:rsid w:val="000B5E32"/>
    <w:rsid w:val="000C0FDC"/>
    <w:rsid w:val="000C10D7"/>
    <w:rsid w:val="000C206A"/>
    <w:rsid w:val="000D0DB3"/>
    <w:rsid w:val="000D2BD2"/>
    <w:rsid w:val="000D4C8F"/>
    <w:rsid w:val="000D56C1"/>
    <w:rsid w:val="000E2BE0"/>
    <w:rsid w:val="000E3C31"/>
    <w:rsid w:val="000E63F0"/>
    <w:rsid w:val="000E6BCC"/>
    <w:rsid w:val="000E6F82"/>
    <w:rsid w:val="000E7561"/>
    <w:rsid w:val="000F127B"/>
    <w:rsid w:val="000F218C"/>
    <w:rsid w:val="000F32DC"/>
    <w:rsid w:val="000F611E"/>
    <w:rsid w:val="000F78F9"/>
    <w:rsid w:val="000F79C2"/>
    <w:rsid w:val="00103BF5"/>
    <w:rsid w:val="00104355"/>
    <w:rsid w:val="00104FBE"/>
    <w:rsid w:val="001072A0"/>
    <w:rsid w:val="00107815"/>
    <w:rsid w:val="0011208D"/>
    <w:rsid w:val="001149CA"/>
    <w:rsid w:val="00120383"/>
    <w:rsid w:val="00121EC5"/>
    <w:rsid w:val="0012474A"/>
    <w:rsid w:val="00125D02"/>
    <w:rsid w:val="00131439"/>
    <w:rsid w:val="001325A5"/>
    <w:rsid w:val="00133010"/>
    <w:rsid w:val="0013459F"/>
    <w:rsid w:val="00134F7A"/>
    <w:rsid w:val="0013680D"/>
    <w:rsid w:val="00136D55"/>
    <w:rsid w:val="00137731"/>
    <w:rsid w:val="00140983"/>
    <w:rsid w:val="00140B01"/>
    <w:rsid w:val="001413EB"/>
    <w:rsid w:val="0014221C"/>
    <w:rsid w:val="0014282B"/>
    <w:rsid w:val="00143143"/>
    <w:rsid w:val="0014460D"/>
    <w:rsid w:val="00146A9F"/>
    <w:rsid w:val="0015059F"/>
    <w:rsid w:val="00152663"/>
    <w:rsid w:val="0015698A"/>
    <w:rsid w:val="001603CC"/>
    <w:rsid w:val="0016284D"/>
    <w:rsid w:val="0016349E"/>
    <w:rsid w:val="001653E3"/>
    <w:rsid w:val="001667E7"/>
    <w:rsid w:val="00167317"/>
    <w:rsid w:val="00167E17"/>
    <w:rsid w:val="00167E6B"/>
    <w:rsid w:val="00167F44"/>
    <w:rsid w:val="00177AD4"/>
    <w:rsid w:val="00182866"/>
    <w:rsid w:val="00182AD8"/>
    <w:rsid w:val="00185123"/>
    <w:rsid w:val="0018594C"/>
    <w:rsid w:val="00187610"/>
    <w:rsid w:val="001911F9"/>
    <w:rsid w:val="001914EF"/>
    <w:rsid w:val="0019236A"/>
    <w:rsid w:val="001A1647"/>
    <w:rsid w:val="001A2948"/>
    <w:rsid w:val="001A2DD5"/>
    <w:rsid w:val="001A30E2"/>
    <w:rsid w:val="001A32C1"/>
    <w:rsid w:val="001A41CB"/>
    <w:rsid w:val="001A7233"/>
    <w:rsid w:val="001A7C93"/>
    <w:rsid w:val="001B100B"/>
    <w:rsid w:val="001B29A2"/>
    <w:rsid w:val="001B2F64"/>
    <w:rsid w:val="001B3166"/>
    <w:rsid w:val="001B3694"/>
    <w:rsid w:val="001B3B14"/>
    <w:rsid w:val="001B415C"/>
    <w:rsid w:val="001B6147"/>
    <w:rsid w:val="001B70EE"/>
    <w:rsid w:val="001C1305"/>
    <w:rsid w:val="001C5515"/>
    <w:rsid w:val="001D04B5"/>
    <w:rsid w:val="001D1E77"/>
    <w:rsid w:val="001D202C"/>
    <w:rsid w:val="001D2175"/>
    <w:rsid w:val="001D26B1"/>
    <w:rsid w:val="001D2B41"/>
    <w:rsid w:val="001D476E"/>
    <w:rsid w:val="001D6008"/>
    <w:rsid w:val="001D6345"/>
    <w:rsid w:val="001D7445"/>
    <w:rsid w:val="001E1074"/>
    <w:rsid w:val="001E11B5"/>
    <w:rsid w:val="001E11B9"/>
    <w:rsid w:val="001E1504"/>
    <w:rsid w:val="001E1729"/>
    <w:rsid w:val="001E33F7"/>
    <w:rsid w:val="001E66ED"/>
    <w:rsid w:val="001E698E"/>
    <w:rsid w:val="001E7CCA"/>
    <w:rsid w:val="001F1BFF"/>
    <w:rsid w:val="001F349C"/>
    <w:rsid w:val="001F3682"/>
    <w:rsid w:val="001F4057"/>
    <w:rsid w:val="001F4B77"/>
    <w:rsid w:val="001F52A9"/>
    <w:rsid w:val="001F54E1"/>
    <w:rsid w:val="001F5C08"/>
    <w:rsid w:val="00201E0F"/>
    <w:rsid w:val="002045DA"/>
    <w:rsid w:val="00205F4F"/>
    <w:rsid w:val="002077EB"/>
    <w:rsid w:val="0021098B"/>
    <w:rsid w:val="002113AD"/>
    <w:rsid w:val="00211FC9"/>
    <w:rsid w:val="00215E6B"/>
    <w:rsid w:val="00216595"/>
    <w:rsid w:val="002165CA"/>
    <w:rsid w:val="002170F4"/>
    <w:rsid w:val="0021720E"/>
    <w:rsid w:val="00217FF8"/>
    <w:rsid w:val="00222D37"/>
    <w:rsid w:val="002232A6"/>
    <w:rsid w:val="0022650B"/>
    <w:rsid w:val="00227643"/>
    <w:rsid w:val="00230A9A"/>
    <w:rsid w:val="002319FD"/>
    <w:rsid w:val="00232D60"/>
    <w:rsid w:val="00233838"/>
    <w:rsid w:val="00234478"/>
    <w:rsid w:val="0023454A"/>
    <w:rsid w:val="00234E41"/>
    <w:rsid w:val="00235A1E"/>
    <w:rsid w:val="00236C48"/>
    <w:rsid w:val="00237130"/>
    <w:rsid w:val="002403C7"/>
    <w:rsid w:val="00242808"/>
    <w:rsid w:val="00242C9C"/>
    <w:rsid w:val="00243BD4"/>
    <w:rsid w:val="002448A5"/>
    <w:rsid w:val="00244B18"/>
    <w:rsid w:val="00246CA4"/>
    <w:rsid w:val="00247A8B"/>
    <w:rsid w:val="00250919"/>
    <w:rsid w:val="00250D9E"/>
    <w:rsid w:val="002519BA"/>
    <w:rsid w:val="002519CE"/>
    <w:rsid w:val="002519E8"/>
    <w:rsid w:val="00253E94"/>
    <w:rsid w:val="00254201"/>
    <w:rsid w:val="00254273"/>
    <w:rsid w:val="00254867"/>
    <w:rsid w:val="002551CD"/>
    <w:rsid w:val="0025696B"/>
    <w:rsid w:val="002578D3"/>
    <w:rsid w:val="00257ABE"/>
    <w:rsid w:val="00257B70"/>
    <w:rsid w:val="002636C7"/>
    <w:rsid w:val="002643FA"/>
    <w:rsid w:val="002644C1"/>
    <w:rsid w:val="00264D37"/>
    <w:rsid w:val="00265214"/>
    <w:rsid w:val="00266302"/>
    <w:rsid w:val="00270AD3"/>
    <w:rsid w:val="00272ADB"/>
    <w:rsid w:val="00272D93"/>
    <w:rsid w:val="00275D3E"/>
    <w:rsid w:val="0027664D"/>
    <w:rsid w:val="00280166"/>
    <w:rsid w:val="00283358"/>
    <w:rsid w:val="00283CA8"/>
    <w:rsid w:val="00283F19"/>
    <w:rsid w:val="00284A55"/>
    <w:rsid w:val="00285E5B"/>
    <w:rsid w:val="00290158"/>
    <w:rsid w:val="00291696"/>
    <w:rsid w:val="00291E7C"/>
    <w:rsid w:val="00293B03"/>
    <w:rsid w:val="002957EA"/>
    <w:rsid w:val="00295B95"/>
    <w:rsid w:val="0029763A"/>
    <w:rsid w:val="00297B40"/>
    <w:rsid w:val="002A1C02"/>
    <w:rsid w:val="002A2578"/>
    <w:rsid w:val="002A2B56"/>
    <w:rsid w:val="002A40FA"/>
    <w:rsid w:val="002B0005"/>
    <w:rsid w:val="002B165F"/>
    <w:rsid w:val="002B23DE"/>
    <w:rsid w:val="002B2E1D"/>
    <w:rsid w:val="002B7463"/>
    <w:rsid w:val="002C2061"/>
    <w:rsid w:val="002C2225"/>
    <w:rsid w:val="002C357C"/>
    <w:rsid w:val="002C626E"/>
    <w:rsid w:val="002C6B7E"/>
    <w:rsid w:val="002D01BF"/>
    <w:rsid w:val="002D1471"/>
    <w:rsid w:val="002D5C7B"/>
    <w:rsid w:val="002D6264"/>
    <w:rsid w:val="002D62C9"/>
    <w:rsid w:val="002D681E"/>
    <w:rsid w:val="002E04E7"/>
    <w:rsid w:val="002E0958"/>
    <w:rsid w:val="002E1CEC"/>
    <w:rsid w:val="002E1D68"/>
    <w:rsid w:val="002E2487"/>
    <w:rsid w:val="002E24D4"/>
    <w:rsid w:val="002E3DB8"/>
    <w:rsid w:val="002E6A4A"/>
    <w:rsid w:val="002F06C4"/>
    <w:rsid w:val="002F339A"/>
    <w:rsid w:val="002F3AF1"/>
    <w:rsid w:val="002F42D8"/>
    <w:rsid w:val="002F5465"/>
    <w:rsid w:val="002F567D"/>
    <w:rsid w:val="002F6AD5"/>
    <w:rsid w:val="002F75C4"/>
    <w:rsid w:val="00300157"/>
    <w:rsid w:val="0030188D"/>
    <w:rsid w:val="00302862"/>
    <w:rsid w:val="003042BF"/>
    <w:rsid w:val="0030526E"/>
    <w:rsid w:val="003058BC"/>
    <w:rsid w:val="00305CAD"/>
    <w:rsid w:val="003063E2"/>
    <w:rsid w:val="00306632"/>
    <w:rsid w:val="00307D37"/>
    <w:rsid w:val="003104CB"/>
    <w:rsid w:val="00311316"/>
    <w:rsid w:val="00311F69"/>
    <w:rsid w:val="00312A63"/>
    <w:rsid w:val="00313446"/>
    <w:rsid w:val="00313682"/>
    <w:rsid w:val="00314AE6"/>
    <w:rsid w:val="003205FB"/>
    <w:rsid w:val="003258A9"/>
    <w:rsid w:val="00327FD0"/>
    <w:rsid w:val="003310B7"/>
    <w:rsid w:val="003320C2"/>
    <w:rsid w:val="003321D9"/>
    <w:rsid w:val="00332C87"/>
    <w:rsid w:val="00332D11"/>
    <w:rsid w:val="003336FE"/>
    <w:rsid w:val="0033520C"/>
    <w:rsid w:val="00335356"/>
    <w:rsid w:val="003355D2"/>
    <w:rsid w:val="00335ADC"/>
    <w:rsid w:val="00335D38"/>
    <w:rsid w:val="00337600"/>
    <w:rsid w:val="00340169"/>
    <w:rsid w:val="003406FF"/>
    <w:rsid w:val="0034104F"/>
    <w:rsid w:val="003423E4"/>
    <w:rsid w:val="00345FFE"/>
    <w:rsid w:val="0034721D"/>
    <w:rsid w:val="00350657"/>
    <w:rsid w:val="00350DB6"/>
    <w:rsid w:val="00351C6D"/>
    <w:rsid w:val="00352A79"/>
    <w:rsid w:val="003533F6"/>
    <w:rsid w:val="00356B7E"/>
    <w:rsid w:val="003571E9"/>
    <w:rsid w:val="003609B4"/>
    <w:rsid w:val="003612A6"/>
    <w:rsid w:val="003618B5"/>
    <w:rsid w:val="00364CFF"/>
    <w:rsid w:val="0036627B"/>
    <w:rsid w:val="00366E70"/>
    <w:rsid w:val="003702B6"/>
    <w:rsid w:val="00371807"/>
    <w:rsid w:val="00373F59"/>
    <w:rsid w:val="003746AF"/>
    <w:rsid w:val="00376423"/>
    <w:rsid w:val="00376868"/>
    <w:rsid w:val="00376B24"/>
    <w:rsid w:val="003824AF"/>
    <w:rsid w:val="003836C2"/>
    <w:rsid w:val="00384249"/>
    <w:rsid w:val="003847A3"/>
    <w:rsid w:val="003852BF"/>
    <w:rsid w:val="00387D59"/>
    <w:rsid w:val="00387F18"/>
    <w:rsid w:val="0039054C"/>
    <w:rsid w:val="00390B4A"/>
    <w:rsid w:val="003921EA"/>
    <w:rsid w:val="003942B3"/>
    <w:rsid w:val="00396300"/>
    <w:rsid w:val="003A047C"/>
    <w:rsid w:val="003A6865"/>
    <w:rsid w:val="003B092B"/>
    <w:rsid w:val="003B10D1"/>
    <w:rsid w:val="003B1800"/>
    <w:rsid w:val="003B3982"/>
    <w:rsid w:val="003B500A"/>
    <w:rsid w:val="003B609F"/>
    <w:rsid w:val="003B6486"/>
    <w:rsid w:val="003B74D9"/>
    <w:rsid w:val="003C14F2"/>
    <w:rsid w:val="003C2FD7"/>
    <w:rsid w:val="003C36EA"/>
    <w:rsid w:val="003C4A6F"/>
    <w:rsid w:val="003C4ADC"/>
    <w:rsid w:val="003C7B12"/>
    <w:rsid w:val="003C7B67"/>
    <w:rsid w:val="003D0207"/>
    <w:rsid w:val="003D03C3"/>
    <w:rsid w:val="003D06FB"/>
    <w:rsid w:val="003D0A2A"/>
    <w:rsid w:val="003D0EF0"/>
    <w:rsid w:val="003D1617"/>
    <w:rsid w:val="003D43A2"/>
    <w:rsid w:val="003D46E1"/>
    <w:rsid w:val="003D7090"/>
    <w:rsid w:val="003E13F9"/>
    <w:rsid w:val="003E28B3"/>
    <w:rsid w:val="003E297D"/>
    <w:rsid w:val="003E7831"/>
    <w:rsid w:val="003F0B76"/>
    <w:rsid w:val="003F144C"/>
    <w:rsid w:val="003F182C"/>
    <w:rsid w:val="003F3ABB"/>
    <w:rsid w:val="003F541F"/>
    <w:rsid w:val="003F5BF6"/>
    <w:rsid w:val="003F775C"/>
    <w:rsid w:val="00401270"/>
    <w:rsid w:val="0040178B"/>
    <w:rsid w:val="004031DD"/>
    <w:rsid w:val="00403F2D"/>
    <w:rsid w:val="004049E5"/>
    <w:rsid w:val="00405EA9"/>
    <w:rsid w:val="00405EAF"/>
    <w:rsid w:val="00406678"/>
    <w:rsid w:val="00406EB8"/>
    <w:rsid w:val="004075CC"/>
    <w:rsid w:val="004119C5"/>
    <w:rsid w:val="00412D01"/>
    <w:rsid w:val="004178BE"/>
    <w:rsid w:val="0042024D"/>
    <w:rsid w:val="00420597"/>
    <w:rsid w:val="00420A1B"/>
    <w:rsid w:val="00424889"/>
    <w:rsid w:val="004250FB"/>
    <w:rsid w:val="00425272"/>
    <w:rsid w:val="00426633"/>
    <w:rsid w:val="00427D5E"/>
    <w:rsid w:val="0043035B"/>
    <w:rsid w:val="00430F05"/>
    <w:rsid w:val="00431AED"/>
    <w:rsid w:val="00431CDD"/>
    <w:rsid w:val="00433AA8"/>
    <w:rsid w:val="00433D56"/>
    <w:rsid w:val="00436137"/>
    <w:rsid w:val="00442B46"/>
    <w:rsid w:val="00443A81"/>
    <w:rsid w:val="00446149"/>
    <w:rsid w:val="004538E2"/>
    <w:rsid w:val="00454FC0"/>
    <w:rsid w:val="00460455"/>
    <w:rsid w:val="00461367"/>
    <w:rsid w:val="00462766"/>
    <w:rsid w:val="004642EE"/>
    <w:rsid w:val="00465630"/>
    <w:rsid w:val="00465C24"/>
    <w:rsid w:val="004660DE"/>
    <w:rsid w:val="004676F7"/>
    <w:rsid w:val="00470414"/>
    <w:rsid w:val="00472316"/>
    <w:rsid w:val="0047323C"/>
    <w:rsid w:val="004749E1"/>
    <w:rsid w:val="0047741C"/>
    <w:rsid w:val="0047782D"/>
    <w:rsid w:val="004810AD"/>
    <w:rsid w:val="00482FD4"/>
    <w:rsid w:val="0048333D"/>
    <w:rsid w:val="0048485F"/>
    <w:rsid w:val="00485743"/>
    <w:rsid w:val="004865D4"/>
    <w:rsid w:val="0048708B"/>
    <w:rsid w:val="00490146"/>
    <w:rsid w:val="004909BB"/>
    <w:rsid w:val="00490ABD"/>
    <w:rsid w:val="0049181D"/>
    <w:rsid w:val="00491B7A"/>
    <w:rsid w:val="004920D9"/>
    <w:rsid w:val="00492DCA"/>
    <w:rsid w:val="00492F6D"/>
    <w:rsid w:val="0049452F"/>
    <w:rsid w:val="0049480D"/>
    <w:rsid w:val="0049518A"/>
    <w:rsid w:val="004958CB"/>
    <w:rsid w:val="004965DB"/>
    <w:rsid w:val="004A1634"/>
    <w:rsid w:val="004A1F18"/>
    <w:rsid w:val="004A4CCA"/>
    <w:rsid w:val="004A67E2"/>
    <w:rsid w:val="004A7458"/>
    <w:rsid w:val="004A7618"/>
    <w:rsid w:val="004A7CAC"/>
    <w:rsid w:val="004B233F"/>
    <w:rsid w:val="004B276D"/>
    <w:rsid w:val="004B2E5C"/>
    <w:rsid w:val="004B2F34"/>
    <w:rsid w:val="004B37E4"/>
    <w:rsid w:val="004B3FFC"/>
    <w:rsid w:val="004B5168"/>
    <w:rsid w:val="004B544D"/>
    <w:rsid w:val="004B6144"/>
    <w:rsid w:val="004B6EB1"/>
    <w:rsid w:val="004B7012"/>
    <w:rsid w:val="004C1D34"/>
    <w:rsid w:val="004C3B86"/>
    <w:rsid w:val="004C3F6A"/>
    <w:rsid w:val="004C4B75"/>
    <w:rsid w:val="004C5DA3"/>
    <w:rsid w:val="004D2734"/>
    <w:rsid w:val="004D430C"/>
    <w:rsid w:val="004D6D9C"/>
    <w:rsid w:val="004D7435"/>
    <w:rsid w:val="004E004B"/>
    <w:rsid w:val="004E3A7C"/>
    <w:rsid w:val="004E3D6E"/>
    <w:rsid w:val="004E40A3"/>
    <w:rsid w:val="004E4882"/>
    <w:rsid w:val="004E6A5E"/>
    <w:rsid w:val="004E6FCA"/>
    <w:rsid w:val="004E7F96"/>
    <w:rsid w:val="004F0B93"/>
    <w:rsid w:val="004F28C2"/>
    <w:rsid w:val="004F3964"/>
    <w:rsid w:val="004F3FC3"/>
    <w:rsid w:val="004F4BF9"/>
    <w:rsid w:val="004F6428"/>
    <w:rsid w:val="004F666C"/>
    <w:rsid w:val="004F7595"/>
    <w:rsid w:val="004F7E41"/>
    <w:rsid w:val="005032A8"/>
    <w:rsid w:val="005037CF"/>
    <w:rsid w:val="0050470B"/>
    <w:rsid w:val="00504D68"/>
    <w:rsid w:val="00505B01"/>
    <w:rsid w:val="00505B7A"/>
    <w:rsid w:val="00506F9E"/>
    <w:rsid w:val="00507105"/>
    <w:rsid w:val="005107DB"/>
    <w:rsid w:val="0051145F"/>
    <w:rsid w:val="00512073"/>
    <w:rsid w:val="005127C8"/>
    <w:rsid w:val="00512905"/>
    <w:rsid w:val="00512C36"/>
    <w:rsid w:val="00512F07"/>
    <w:rsid w:val="00513050"/>
    <w:rsid w:val="0051492A"/>
    <w:rsid w:val="00516A32"/>
    <w:rsid w:val="0052093B"/>
    <w:rsid w:val="00520D53"/>
    <w:rsid w:val="0052170F"/>
    <w:rsid w:val="00521BAF"/>
    <w:rsid w:val="00521F14"/>
    <w:rsid w:val="00524B84"/>
    <w:rsid w:val="005254CD"/>
    <w:rsid w:val="00525AFB"/>
    <w:rsid w:val="00526F12"/>
    <w:rsid w:val="00532D26"/>
    <w:rsid w:val="005336CA"/>
    <w:rsid w:val="00533E06"/>
    <w:rsid w:val="0053770F"/>
    <w:rsid w:val="0054197C"/>
    <w:rsid w:val="00541BEC"/>
    <w:rsid w:val="0054246F"/>
    <w:rsid w:val="00542B71"/>
    <w:rsid w:val="00542BE3"/>
    <w:rsid w:val="00544FF4"/>
    <w:rsid w:val="00547ACE"/>
    <w:rsid w:val="005518C8"/>
    <w:rsid w:val="00553150"/>
    <w:rsid w:val="00554181"/>
    <w:rsid w:val="00555124"/>
    <w:rsid w:val="005553CA"/>
    <w:rsid w:val="005578F5"/>
    <w:rsid w:val="00557BC2"/>
    <w:rsid w:val="00557F78"/>
    <w:rsid w:val="005604B6"/>
    <w:rsid w:val="00560A2C"/>
    <w:rsid w:val="005610DD"/>
    <w:rsid w:val="00562E37"/>
    <w:rsid w:val="005637D4"/>
    <w:rsid w:val="005640CA"/>
    <w:rsid w:val="00566ACC"/>
    <w:rsid w:val="00567C63"/>
    <w:rsid w:val="00567D70"/>
    <w:rsid w:val="005702F1"/>
    <w:rsid w:val="00570DCC"/>
    <w:rsid w:val="00571914"/>
    <w:rsid w:val="00573A5B"/>
    <w:rsid w:val="005743CE"/>
    <w:rsid w:val="00575350"/>
    <w:rsid w:val="005755EF"/>
    <w:rsid w:val="00575DBD"/>
    <w:rsid w:val="00576195"/>
    <w:rsid w:val="0058087C"/>
    <w:rsid w:val="00580DD3"/>
    <w:rsid w:val="00581CD7"/>
    <w:rsid w:val="00582E65"/>
    <w:rsid w:val="005836D0"/>
    <w:rsid w:val="00585C2C"/>
    <w:rsid w:val="00590CE6"/>
    <w:rsid w:val="00590F42"/>
    <w:rsid w:val="005913EA"/>
    <w:rsid w:val="005943BE"/>
    <w:rsid w:val="00597BD9"/>
    <w:rsid w:val="005A0AE3"/>
    <w:rsid w:val="005A39A1"/>
    <w:rsid w:val="005A3EC5"/>
    <w:rsid w:val="005A5996"/>
    <w:rsid w:val="005A707A"/>
    <w:rsid w:val="005B1EA5"/>
    <w:rsid w:val="005B2199"/>
    <w:rsid w:val="005B2BCA"/>
    <w:rsid w:val="005B4808"/>
    <w:rsid w:val="005B6388"/>
    <w:rsid w:val="005B6B66"/>
    <w:rsid w:val="005B7649"/>
    <w:rsid w:val="005C15EB"/>
    <w:rsid w:val="005C1670"/>
    <w:rsid w:val="005C1773"/>
    <w:rsid w:val="005C3518"/>
    <w:rsid w:val="005C5923"/>
    <w:rsid w:val="005C7CBE"/>
    <w:rsid w:val="005C7FA3"/>
    <w:rsid w:val="005D1985"/>
    <w:rsid w:val="005D1FDE"/>
    <w:rsid w:val="005D2D03"/>
    <w:rsid w:val="005D40BF"/>
    <w:rsid w:val="005D4EF7"/>
    <w:rsid w:val="005D5ADF"/>
    <w:rsid w:val="005D7CD0"/>
    <w:rsid w:val="005D7D3A"/>
    <w:rsid w:val="005E122B"/>
    <w:rsid w:val="005E1D2F"/>
    <w:rsid w:val="005E240F"/>
    <w:rsid w:val="005E5287"/>
    <w:rsid w:val="005E6667"/>
    <w:rsid w:val="005E69BC"/>
    <w:rsid w:val="005F07A5"/>
    <w:rsid w:val="005F08CE"/>
    <w:rsid w:val="005F12E8"/>
    <w:rsid w:val="005F16CC"/>
    <w:rsid w:val="005F42B5"/>
    <w:rsid w:val="005F4879"/>
    <w:rsid w:val="005F5987"/>
    <w:rsid w:val="005F598B"/>
    <w:rsid w:val="005F6541"/>
    <w:rsid w:val="0060018E"/>
    <w:rsid w:val="00603B10"/>
    <w:rsid w:val="00604A69"/>
    <w:rsid w:val="0060700E"/>
    <w:rsid w:val="006073AC"/>
    <w:rsid w:val="00607DFC"/>
    <w:rsid w:val="00614684"/>
    <w:rsid w:val="006157D6"/>
    <w:rsid w:val="00623AC3"/>
    <w:rsid w:val="00623F1D"/>
    <w:rsid w:val="00623F38"/>
    <w:rsid w:val="006254E6"/>
    <w:rsid w:val="00625C8F"/>
    <w:rsid w:val="00626293"/>
    <w:rsid w:val="00626791"/>
    <w:rsid w:val="006301E7"/>
    <w:rsid w:val="006305B1"/>
    <w:rsid w:val="006314DA"/>
    <w:rsid w:val="006314F8"/>
    <w:rsid w:val="00632587"/>
    <w:rsid w:val="00632C2E"/>
    <w:rsid w:val="00633C83"/>
    <w:rsid w:val="006345C7"/>
    <w:rsid w:val="00634F4A"/>
    <w:rsid w:val="00635BBA"/>
    <w:rsid w:val="006367D9"/>
    <w:rsid w:val="0063742F"/>
    <w:rsid w:val="00637B80"/>
    <w:rsid w:val="00637E6E"/>
    <w:rsid w:val="00637F54"/>
    <w:rsid w:val="006411DB"/>
    <w:rsid w:val="00641637"/>
    <w:rsid w:val="00642E34"/>
    <w:rsid w:val="00644D08"/>
    <w:rsid w:val="00647162"/>
    <w:rsid w:val="00647739"/>
    <w:rsid w:val="00650CB6"/>
    <w:rsid w:val="00650CD5"/>
    <w:rsid w:val="0065136C"/>
    <w:rsid w:val="00653710"/>
    <w:rsid w:val="00655D6C"/>
    <w:rsid w:val="00656F89"/>
    <w:rsid w:val="00660094"/>
    <w:rsid w:val="00661486"/>
    <w:rsid w:val="00661630"/>
    <w:rsid w:val="006622CB"/>
    <w:rsid w:val="0066395C"/>
    <w:rsid w:val="00666AA6"/>
    <w:rsid w:val="00670D6C"/>
    <w:rsid w:val="00672480"/>
    <w:rsid w:val="00672A0D"/>
    <w:rsid w:val="0067458F"/>
    <w:rsid w:val="00674C7D"/>
    <w:rsid w:val="00677C46"/>
    <w:rsid w:val="0068012F"/>
    <w:rsid w:val="00680310"/>
    <w:rsid w:val="00681F43"/>
    <w:rsid w:val="0068210D"/>
    <w:rsid w:val="00683ECA"/>
    <w:rsid w:val="00685C4E"/>
    <w:rsid w:val="00685CC7"/>
    <w:rsid w:val="00686745"/>
    <w:rsid w:val="00687C0F"/>
    <w:rsid w:val="006939C4"/>
    <w:rsid w:val="00693A04"/>
    <w:rsid w:val="0069559A"/>
    <w:rsid w:val="00695F85"/>
    <w:rsid w:val="0069692C"/>
    <w:rsid w:val="00697CC8"/>
    <w:rsid w:val="006A1C3F"/>
    <w:rsid w:val="006A203F"/>
    <w:rsid w:val="006A336B"/>
    <w:rsid w:val="006A402A"/>
    <w:rsid w:val="006A510F"/>
    <w:rsid w:val="006A593A"/>
    <w:rsid w:val="006A6302"/>
    <w:rsid w:val="006A6801"/>
    <w:rsid w:val="006A7455"/>
    <w:rsid w:val="006B1B1B"/>
    <w:rsid w:val="006B3F40"/>
    <w:rsid w:val="006C0B09"/>
    <w:rsid w:val="006C188A"/>
    <w:rsid w:val="006C1CD9"/>
    <w:rsid w:val="006C2B13"/>
    <w:rsid w:val="006C2F60"/>
    <w:rsid w:val="006C31BB"/>
    <w:rsid w:val="006C4EF4"/>
    <w:rsid w:val="006C5F62"/>
    <w:rsid w:val="006C63F4"/>
    <w:rsid w:val="006C677F"/>
    <w:rsid w:val="006D3F6F"/>
    <w:rsid w:val="006D480D"/>
    <w:rsid w:val="006D6BA1"/>
    <w:rsid w:val="006D76A6"/>
    <w:rsid w:val="006D78E8"/>
    <w:rsid w:val="006E09F8"/>
    <w:rsid w:val="006E1BCD"/>
    <w:rsid w:val="006E2452"/>
    <w:rsid w:val="006E259A"/>
    <w:rsid w:val="006E33C1"/>
    <w:rsid w:val="006E4A8F"/>
    <w:rsid w:val="006E4F5B"/>
    <w:rsid w:val="006E5733"/>
    <w:rsid w:val="006E72E6"/>
    <w:rsid w:val="006F0473"/>
    <w:rsid w:val="006F1318"/>
    <w:rsid w:val="006F1D2E"/>
    <w:rsid w:val="006F64F5"/>
    <w:rsid w:val="006F66C2"/>
    <w:rsid w:val="006F7D33"/>
    <w:rsid w:val="007004F3"/>
    <w:rsid w:val="00701619"/>
    <w:rsid w:val="00702AA3"/>
    <w:rsid w:val="0070550F"/>
    <w:rsid w:val="007055A0"/>
    <w:rsid w:val="00705923"/>
    <w:rsid w:val="00706C92"/>
    <w:rsid w:val="00707438"/>
    <w:rsid w:val="007076B4"/>
    <w:rsid w:val="00707715"/>
    <w:rsid w:val="00710AC5"/>
    <w:rsid w:val="00711424"/>
    <w:rsid w:val="00711AA8"/>
    <w:rsid w:val="007136F1"/>
    <w:rsid w:val="00715201"/>
    <w:rsid w:val="00715AA4"/>
    <w:rsid w:val="00717428"/>
    <w:rsid w:val="00721893"/>
    <w:rsid w:val="00722519"/>
    <w:rsid w:val="007226B3"/>
    <w:rsid w:val="007252D5"/>
    <w:rsid w:val="00726C93"/>
    <w:rsid w:val="0073020E"/>
    <w:rsid w:val="007307A3"/>
    <w:rsid w:val="007317E8"/>
    <w:rsid w:val="00731837"/>
    <w:rsid w:val="00732184"/>
    <w:rsid w:val="0073240C"/>
    <w:rsid w:val="007343E3"/>
    <w:rsid w:val="00741CEA"/>
    <w:rsid w:val="007421BC"/>
    <w:rsid w:val="007427CD"/>
    <w:rsid w:val="00743C13"/>
    <w:rsid w:val="0074542E"/>
    <w:rsid w:val="00745EAE"/>
    <w:rsid w:val="00746765"/>
    <w:rsid w:val="007476D8"/>
    <w:rsid w:val="00747BCD"/>
    <w:rsid w:val="00750265"/>
    <w:rsid w:val="00750AB3"/>
    <w:rsid w:val="00751ABE"/>
    <w:rsid w:val="00751DF2"/>
    <w:rsid w:val="007569E1"/>
    <w:rsid w:val="00757BB9"/>
    <w:rsid w:val="00760F73"/>
    <w:rsid w:val="00765370"/>
    <w:rsid w:val="007654B6"/>
    <w:rsid w:val="00765A99"/>
    <w:rsid w:val="007722A5"/>
    <w:rsid w:val="007724CD"/>
    <w:rsid w:val="007731F2"/>
    <w:rsid w:val="0077348C"/>
    <w:rsid w:val="0077365E"/>
    <w:rsid w:val="00773674"/>
    <w:rsid w:val="00773F5B"/>
    <w:rsid w:val="007749FB"/>
    <w:rsid w:val="00775E62"/>
    <w:rsid w:val="007777B7"/>
    <w:rsid w:val="00777C10"/>
    <w:rsid w:val="00780406"/>
    <w:rsid w:val="00780ECE"/>
    <w:rsid w:val="00781008"/>
    <w:rsid w:val="007813DF"/>
    <w:rsid w:val="00782E66"/>
    <w:rsid w:val="007859B8"/>
    <w:rsid w:val="007870A9"/>
    <w:rsid w:val="007875C9"/>
    <w:rsid w:val="007919C7"/>
    <w:rsid w:val="00791A70"/>
    <w:rsid w:val="00792AE8"/>
    <w:rsid w:val="00793CEA"/>
    <w:rsid w:val="00793E01"/>
    <w:rsid w:val="00794B7A"/>
    <w:rsid w:val="00795A12"/>
    <w:rsid w:val="00796113"/>
    <w:rsid w:val="00796B05"/>
    <w:rsid w:val="00796D40"/>
    <w:rsid w:val="00797901"/>
    <w:rsid w:val="007A2F46"/>
    <w:rsid w:val="007A4DC2"/>
    <w:rsid w:val="007A69A5"/>
    <w:rsid w:val="007B27B4"/>
    <w:rsid w:val="007B4672"/>
    <w:rsid w:val="007B4C0B"/>
    <w:rsid w:val="007B55AB"/>
    <w:rsid w:val="007B5E1B"/>
    <w:rsid w:val="007B6B1D"/>
    <w:rsid w:val="007C0046"/>
    <w:rsid w:val="007C107B"/>
    <w:rsid w:val="007C2CA4"/>
    <w:rsid w:val="007C30B5"/>
    <w:rsid w:val="007C4509"/>
    <w:rsid w:val="007C4903"/>
    <w:rsid w:val="007C6478"/>
    <w:rsid w:val="007C7491"/>
    <w:rsid w:val="007C74C6"/>
    <w:rsid w:val="007D0D5C"/>
    <w:rsid w:val="007D19CF"/>
    <w:rsid w:val="007D43ED"/>
    <w:rsid w:val="007D4988"/>
    <w:rsid w:val="007D4B7C"/>
    <w:rsid w:val="007D5DDA"/>
    <w:rsid w:val="007D6342"/>
    <w:rsid w:val="007D7AAD"/>
    <w:rsid w:val="007E00F0"/>
    <w:rsid w:val="007E0B64"/>
    <w:rsid w:val="007E0F73"/>
    <w:rsid w:val="007E1790"/>
    <w:rsid w:val="007E19CB"/>
    <w:rsid w:val="007E2BF3"/>
    <w:rsid w:val="007E35BA"/>
    <w:rsid w:val="007E674E"/>
    <w:rsid w:val="007E7279"/>
    <w:rsid w:val="007E77A1"/>
    <w:rsid w:val="007E7A45"/>
    <w:rsid w:val="007F16A8"/>
    <w:rsid w:val="007F4BE8"/>
    <w:rsid w:val="007F52C3"/>
    <w:rsid w:val="007F55EA"/>
    <w:rsid w:val="007F69F5"/>
    <w:rsid w:val="00801701"/>
    <w:rsid w:val="008026BE"/>
    <w:rsid w:val="008032D3"/>
    <w:rsid w:val="00803F83"/>
    <w:rsid w:val="00804BA9"/>
    <w:rsid w:val="008063BD"/>
    <w:rsid w:val="0081093C"/>
    <w:rsid w:val="00810A14"/>
    <w:rsid w:val="00811C39"/>
    <w:rsid w:val="00811ECC"/>
    <w:rsid w:val="00812AA6"/>
    <w:rsid w:val="00817DD3"/>
    <w:rsid w:val="00817DDB"/>
    <w:rsid w:val="00821226"/>
    <w:rsid w:val="008217E6"/>
    <w:rsid w:val="00821A30"/>
    <w:rsid w:val="00821BF5"/>
    <w:rsid w:val="00822111"/>
    <w:rsid w:val="00823C81"/>
    <w:rsid w:val="0082471F"/>
    <w:rsid w:val="00825B1D"/>
    <w:rsid w:val="008269EF"/>
    <w:rsid w:val="00830968"/>
    <w:rsid w:val="00831D38"/>
    <w:rsid w:val="008343D4"/>
    <w:rsid w:val="0083582E"/>
    <w:rsid w:val="00836B90"/>
    <w:rsid w:val="008379BA"/>
    <w:rsid w:val="00840C23"/>
    <w:rsid w:val="0084118E"/>
    <w:rsid w:val="00841223"/>
    <w:rsid w:val="00841455"/>
    <w:rsid w:val="00845C26"/>
    <w:rsid w:val="00847315"/>
    <w:rsid w:val="00847678"/>
    <w:rsid w:val="00847767"/>
    <w:rsid w:val="00850C0B"/>
    <w:rsid w:val="008513CB"/>
    <w:rsid w:val="00852478"/>
    <w:rsid w:val="008553D2"/>
    <w:rsid w:val="008568F7"/>
    <w:rsid w:val="0085778E"/>
    <w:rsid w:val="00860275"/>
    <w:rsid w:val="0086028E"/>
    <w:rsid w:val="0086293D"/>
    <w:rsid w:val="00863250"/>
    <w:rsid w:val="00863F0F"/>
    <w:rsid w:val="0086594D"/>
    <w:rsid w:val="00865ADB"/>
    <w:rsid w:val="00867C35"/>
    <w:rsid w:val="00870CE4"/>
    <w:rsid w:val="008715FB"/>
    <w:rsid w:val="00871F2D"/>
    <w:rsid w:val="008726D4"/>
    <w:rsid w:val="00874854"/>
    <w:rsid w:val="00880893"/>
    <w:rsid w:val="008809AA"/>
    <w:rsid w:val="00880D1C"/>
    <w:rsid w:val="008820C6"/>
    <w:rsid w:val="008836FD"/>
    <w:rsid w:val="008837E0"/>
    <w:rsid w:val="00884352"/>
    <w:rsid w:val="008865BD"/>
    <w:rsid w:val="00886616"/>
    <w:rsid w:val="00887235"/>
    <w:rsid w:val="00892F0D"/>
    <w:rsid w:val="0089326E"/>
    <w:rsid w:val="00893384"/>
    <w:rsid w:val="00894485"/>
    <w:rsid w:val="00895049"/>
    <w:rsid w:val="008950E5"/>
    <w:rsid w:val="00895BEE"/>
    <w:rsid w:val="00895F16"/>
    <w:rsid w:val="00896D8D"/>
    <w:rsid w:val="00897F13"/>
    <w:rsid w:val="008A0830"/>
    <w:rsid w:val="008A25F3"/>
    <w:rsid w:val="008A353E"/>
    <w:rsid w:val="008A5915"/>
    <w:rsid w:val="008A6638"/>
    <w:rsid w:val="008A7DDC"/>
    <w:rsid w:val="008B0029"/>
    <w:rsid w:val="008B0403"/>
    <w:rsid w:val="008B6C92"/>
    <w:rsid w:val="008C0ADA"/>
    <w:rsid w:val="008C14BF"/>
    <w:rsid w:val="008C5995"/>
    <w:rsid w:val="008C6F70"/>
    <w:rsid w:val="008C7E6B"/>
    <w:rsid w:val="008D0179"/>
    <w:rsid w:val="008D27BB"/>
    <w:rsid w:val="008D4AE8"/>
    <w:rsid w:val="008D4EE4"/>
    <w:rsid w:val="008D522A"/>
    <w:rsid w:val="008D73C8"/>
    <w:rsid w:val="008D7660"/>
    <w:rsid w:val="008E03B7"/>
    <w:rsid w:val="008E1D89"/>
    <w:rsid w:val="008E6B13"/>
    <w:rsid w:val="008E6B5F"/>
    <w:rsid w:val="008E7799"/>
    <w:rsid w:val="008F03DD"/>
    <w:rsid w:val="008F3CCE"/>
    <w:rsid w:val="008F428D"/>
    <w:rsid w:val="008F5492"/>
    <w:rsid w:val="008F576D"/>
    <w:rsid w:val="009007A2"/>
    <w:rsid w:val="00905328"/>
    <w:rsid w:val="009056AA"/>
    <w:rsid w:val="00910223"/>
    <w:rsid w:val="00912898"/>
    <w:rsid w:val="00913EDB"/>
    <w:rsid w:val="0091426E"/>
    <w:rsid w:val="00914833"/>
    <w:rsid w:val="00916838"/>
    <w:rsid w:val="00916B2E"/>
    <w:rsid w:val="009253FF"/>
    <w:rsid w:val="009272A8"/>
    <w:rsid w:val="00932E65"/>
    <w:rsid w:val="00934258"/>
    <w:rsid w:val="009348B8"/>
    <w:rsid w:val="00935B0D"/>
    <w:rsid w:val="00936FD5"/>
    <w:rsid w:val="00937B9A"/>
    <w:rsid w:val="009466A2"/>
    <w:rsid w:val="00946704"/>
    <w:rsid w:val="00946898"/>
    <w:rsid w:val="009500DC"/>
    <w:rsid w:val="009522CF"/>
    <w:rsid w:val="00953F86"/>
    <w:rsid w:val="00955BD5"/>
    <w:rsid w:val="0095639D"/>
    <w:rsid w:val="00956701"/>
    <w:rsid w:val="00961CBB"/>
    <w:rsid w:val="00962D55"/>
    <w:rsid w:val="00963F4A"/>
    <w:rsid w:val="00964618"/>
    <w:rsid w:val="00966441"/>
    <w:rsid w:val="0096653F"/>
    <w:rsid w:val="00967703"/>
    <w:rsid w:val="00967ACD"/>
    <w:rsid w:val="00970314"/>
    <w:rsid w:val="00971E44"/>
    <w:rsid w:val="00973248"/>
    <w:rsid w:val="009737C6"/>
    <w:rsid w:val="009738E7"/>
    <w:rsid w:val="00975686"/>
    <w:rsid w:val="0098032B"/>
    <w:rsid w:val="00980503"/>
    <w:rsid w:val="009823F7"/>
    <w:rsid w:val="009857FA"/>
    <w:rsid w:val="00986F74"/>
    <w:rsid w:val="00987036"/>
    <w:rsid w:val="00990A04"/>
    <w:rsid w:val="00991837"/>
    <w:rsid w:val="00994A76"/>
    <w:rsid w:val="00997027"/>
    <w:rsid w:val="00997439"/>
    <w:rsid w:val="009A4036"/>
    <w:rsid w:val="009A4A49"/>
    <w:rsid w:val="009A5908"/>
    <w:rsid w:val="009B1B17"/>
    <w:rsid w:val="009B48E4"/>
    <w:rsid w:val="009B4C6B"/>
    <w:rsid w:val="009B67CE"/>
    <w:rsid w:val="009B7429"/>
    <w:rsid w:val="009B7805"/>
    <w:rsid w:val="009C1826"/>
    <w:rsid w:val="009C3613"/>
    <w:rsid w:val="009C364B"/>
    <w:rsid w:val="009C4C31"/>
    <w:rsid w:val="009C6CA4"/>
    <w:rsid w:val="009C6FC9"/>
    <w:rsid w:val="009C7A64"/>
    <w:rsid w:val="009D297B"/>
    <w:rsid w:val="009D31E3"/>
    <w:rsid w:val="009D45A5"/>
    <w:rsid w:val="009D519F"/>
    <w:rsid w:val="009D5658"/>
    <w:rsid w:val="009D6A35"/>
    <w:rsid w:val="009E11E0"/>
    <w:rsid w:val="009E2021"/>
    <w:rsid w:val="009E227A"/>
    <w:rsid w:val="009E2C6E"/>
    <w:rsid w:val="009E3381"/>
    <w:rsid w:val="009E3D87"/>
    <w:rsid w:val="009E49A2"/>
    <w:rsid w:val="009E550C"/>
    <w:rsid w:val="009E5A7A"/>
    <w:rsid w:val="009E6978"/>
    <w:rsid w:val="009E69FD"/>
    <w:rsid w:val="009E6BD1"/>
    <w:rsid w:val="009F0620"/>
    <w:rsid w:val="009F0AE4"/>
    <w:rsid w:val="009F169C"/>
    <w:rsid w:val="009F3736"/>
    <w:rsid w:val="009F3F7C"/>
    <w:rsid w:val="009F5E33"/>
    <w:rsid w:val="009F66D8"/>
    <w:rsid w:val="009F6F9A"/>
    <w:rsid w:val="009F7BFA"/>
    <w:rsid w:val="00A00C9F"/>
    <w:rsid w:val="00A019BA"/>
    <w:rsid w:val="00A02554"/>
    <w:rsid w:val="00A02840"/>
    <w:rsid w:val="00A03D52"/>
    <w:rsid w:val="00A05B6B"/>
    <w:rsid w:val="00A06175"/>
    <w:rsid w:val="00A0778B"/>
    <w:rsid w:val="00A0782F"/>
    <w:rsid w:val="00A128C3"/>
    <w:rsid w:val="00A13C49"/>
    <w:rsid w:val="00A14481"/>
    <w:rsid w:val="00A144F8"/>
    <w:rsid w:val="00A15E80"/>
    <w:rsid w:val="00A15EDC"/>
    <w:rsid w:val="00A166C1"/>
    <w:rsid w:val="00A17ED5"/>
    <w:rsid w:val="00A21566"/>
    <w:rsid w:val="00A22D96"/>
    <w:rsid w:val="00A23302"/>
    <w:rsid w:val="00A23F2A"/>
    <w:rsid w:val="00A2409C"/>
    <w:rsid w:val="00A240D9"/>
    <w:rsid w:val="00A246A3"/>
    <w:rsid w:val="00A24D80"/>
    <w:rsid w:val="00A27D62"/>
    <w:rsid w:val="00A3010A"/>
    <w:rsid w:val="00A3017B"/>
    <w:rsid w:val="00A30DA1"/>
    <w:rsid w:val="00A31370"/>
    <w:rsid w:val="00A31F9A"/>
    <w:rsid w:val="00A340DF"/>
    <w:rsid w:val="00A363CB"/>
    <w:rsid w:val="00A36589"/>
    <w:rsid w:val="00A37331"/>
    <w:rsid w:val="00A41007"/>
    <w:rsid w:val="00A41C7B"/>
    <w:rsid w:val="00A41F9E"/>
    <w:rsid w:val="00A42992"/>
    <w:rsid w:val="00A43040"/>
    <w:rsid w:val="00A43514"/>
    <w:rsid w:val="00A43D8A"/>
    <w:rsid w:val="00A43DFD"/>
    <w:rsid w:val="00A4575D"/>
    <w:rsid w:val="00A47BA6"/>
    <w:rsid w:val="00A47CC4"/>
    <w:rsid w:val="00A51016"/>
    <w:rsid w:val="00A5690E"/>
    <w:rsid w:val="00A578E3"/>
    <w:rsid w:val="00A62DDE"/>
    <w:rsid w:val="00A6418C"/>
    <w:rsid w:val="00A64E5D"/>
    <w:rsid w:val="00A64F70"/>
    <w:rsid w:val="00A66133"/>
    <w:rsid w:val="00A66236"/>
    <w:rsid w:val="00A6682C"/>
    <w:rsid w:val="00A67133"/>
    <w:rsid w:val="00A70BE0"/>
    <w:rsid w:val="00A7738E"/>
    <w:rsid w:val="00A7741D"/>
    <w:rsid w:val="00A801F9"/>
    <w:rsid w:val="00A827A3"/>
    <w:rsid w:val="00A83201"/>
    <w:rsid w:val="00A83C7A"/>
    <w:rsid w:val="00A8440D"/>
    <w:rsid w:val="00A8650E"/>
    <w:rsid w:val="00A870EB"/>
    <w:rsid w:val="00A90D9B"/>
    <w:rsid w:val="00A91627"/>
    <w:rsid w:val="00A91BB9"/>
    <w:rsid w:val="00A91C49"/>
    <w:rsid w:val="00A91DFD"/>
    <w:rsid w:val="00A939B8"/>
    <w:rsid w:val="00A94EB5"/>
    <w:rsid w:val="00A961B2"/>
    <w:rsid w:val="00A9624B"/>
    <w:rsid w:val="00A973C3"/>
    <w:rsid w:val="00A977E8"/>
    <w:rsid w:val="00AA024A"/>
    <w:rsid w:val="00AA2972"/>
    <w:rsid w:val="00AA2E30"/>
    <w:rsid w:val="00AA4D62"/>
    <w:rsid w:val="00AA56F0"/>
    <w:rsid w:val="00AA62C0"/>
    <w:rsid w:val="00AA6BC7"/>
    <w:rsid w:val="00AA6E19"/>
    <w:rsid w:val="00AA7812"/>
    <w:rsid w:val="00AA790B"/>
    <w:rsid w:val="00AA7B05"/>
    <w:rsid w:val="00AB37B2"/>
    <w:rsid w:val="00AC19B3"/>
    <w:rsid w:val="00AC269D"/>
    <w:rsid w:val="00AC425C"/>
    <w:rsid w:val="00AC74BD"/>
    <w:rsid w:val="00AD0A84"/>
    <w:rsid w:val="00AD3749"/>
    <w:rsid w:val="00AD66BF"/>
    <w:rsid w:val="00AD7946"/>
    <w:rsid w:val="00AE0577"/>
    <w:rsid w:val="00AE0C3A"/>
    <w:rsid w:val="00AE1BA1"/>
    <w:rsid w:val="00AE2368"/>
    <w:rsid w:val="00AE2B6E"/>
    <w:rsid w:val="00AE43B2"/>
    <w:rsid w:val="00AE5181"/>
    <w:rsid w:val="00AE73B4"/>
    <w:rsid w:val="00AE7689"/>
    <w:rsid w:val="00AF08F3"/>
    <w:rsid w:val="00AF1FCA"/>
    <w:rsid w:val="00AF2281"/>
    <w:rsid w:val="00AF27AB"/>
    <w:rsid w:val="00AF2931"/>
    <w:rsid w:val="00AF412F"/>
    <w:rsid w:val="00AF4479"/>
    <w:rsid w:val="00B02BCE"/>
    <w:rsid w:val="00B03FA0"/>
    <w:rsid w:val="00B04138"/>
    <w:rsid w:val="00B04233"/>
    <w:rsid w:val="00B0677F"/>
    <w:rsid w:val="00B06F2C"/>
    <w:rsid w:val="00B072CE"/>
    <w:rsid w:val="00B104D2"/>
    <w:rsid w:val="00B10E7A"/>
    <w:rsid w:val="00B11635"/>
    <w:rsid w:val="00B118B3"/>
    <w:rsid w:val="00B15E5D"/>
    <w:rsid w:val="00B1783F"/>
    <w:rsid w:val="00B20F3E"/>
    <w:rsid w:val="00B21EAD"/>
    <w:rsid w:val="00B25902"/>
    <w:rsid w:val="00B26E70"/>
    <w:rsid w:val="00B31970"/>
    <w:rsid w:val="00B31ADF"/>
    <w:rsid w:val="00B32B93"/>
    <w:rsid w:val="00B332EE"/>
    <w:rsid w:val="00B357BD"/>
    <w:rsid w:val="00B40478"/>
    <w:rsid w:val="00B43377"/>
    <w:rsid w:val="00B433F8"/>
    <w:rsid w:val="00B470C1"/>
    <w:rsid w:val="00B501EB"/>
    <w:rsid w:val="00B50535"/>
    <w:rsid w:val="00B51294"/>
    <w:rsid w:val="00B51748"/>
    <w:rsid w:val="00B520BC"/>
    <w:rsid w:val="00B54425"/>
    <w:rsid w:val="00B56A1A"/>
    <w:rsid w:val="00B57B08"/>
    <w:rsid w:val="00B6048B"/>
    <w:rsid w:val="00B6349A"/>
    <w:rsid w:val="00B64922"/>
    <w:rsid w:val="00B66423"/>
    <w:rsid w:val="00B669F8"/>
    <w:rsid w:val="00B70118"/>
    <w:rsid w:val="00B7080C"/>
    <w:rsid w:val="00B71447"/>
    <w:rsid w:val="00B714F3"/>
    <w:rsid w:val="00B71D68"/>
    <w:rsid w:val="00B72218"/>
    <w:rsid w:val="00B730FE"/>
    <w:rsid w:val="00B73BEC"/>
    <w:rsid w:val="00B73D06"/>
    <w:rsid w:val="00B73DA8"/>
    <w:rsid w:val="00B741A8"/>
    <w:rsid w:val="00B81229"/>
    <w:rsid w:val="00B825C8"/>
    <w:rsid w:val="00B84433"/>
    <w:rsid w:val="00B84930"/>
    <w:rsid w:val="00B84B3B"/>
    <w:rsid w:val="00B86FD8"/>
    <w:rsid w:val="00B8785D"/>
    <w:rsid w:val="00B87883"/>
    <w:rsid w:val="00B91343"/>
    <w:rsid w:val="00B924B3"/>
    <w:rsid w:val="00B9312E"/>
    <w:rsid w:val="00B94268"/>
    <w:rsid w:val="00B94EEF"/>
    <w:rsid w:val="00B959DE"/>
    <w:rsid w:val="00B96D67"/>
    <w:rsid w:val="00B96E4A"/>
    <w:rsid w:val="00B97643"/>
    <w:rsid w:val="00BA0396"/>
    <w:rsid w:val="00BA579B"/>
    <w:rsid w:val="00BA6815"/>
    <w:rsid w:val="00BA6EA1"/>
    <w:rsid w:val="00BA7A82"/>
    <w:rsid w:val="00BA7AB7"/>
    <w:rsid w:val="00BB191C"/>
    <w:rsid w:val="00BB2F8A"/>
    <w:rsid w:val="00BB31BC"/>
    <w:rsid w:val="00BB5082"/>
    <w:rsid w:val="00BB6947"/>
    <w:rsid w:val="00BB6A6E"/>
    <w:rsid w:val="00BC0589"/>
    <w:rsid w:val="00BC17B6"/>
    <w:rsid w:val="00BC239B"/>
    <w:rsid w:val="00BC47D9"/>
    <w:rsid w:val="00BC6DCE"/>
    <w:rsid w:val="00BC75DE"/>
    <w:rsid w:val="00BC7911"/>
    <w:rsid w:val="00BD0414"/>
    <w:rsid w:val="00BD0963"/>
    <w:rsid w:val="00BD17AE"/>
    <w:rsid w:val="00BE26FA"/>
    <w:rsid w:val="00BE3C69"/>
    <w:rsid w:val="00BE45FC"/>
    <w:rsid w:val="00BE5C51"/>
    <w:rsid w:val="00BE5EF1"/>
    <w:rsid w:val="00BE6644"/>
    <w:rsid w:val="00BE75AC"/>
    <w:rsid w:val="00BF02E9"/>
    <w:rsid w:val="00BF5655"/>
    <w:rsid w:val="00BF67E2"/>
    <w:rsid w:val="00BF7A1D"/>
    <w:rsid w:val="00C003C1"/>
    <w:rsid w:val="00C0040E"/>
    <w:rsid w:val="00C0327F"/>
    <w:rsid w:val="00C04209"/>
    <w:rsid w:val="00C05704"/>
    <w:rsid w:val="00C0616C"/>
    <w:rsid w:val="00C07218"/>
    <w:rsid w:val="00C1165F"/>
    <w:rsid w:val="00C13471"/>
    <w:rsid w:val="00C164D5"/>
    <w:rsid w:val="00C219BE"/>
    <w:rsid w:val="00C21A9A"/>
    <w:rsid w:val="00C23ED1"/>
    <w:rsid w:val="00C2440B"/>
    <w:rsid w:val="00C24FDA"/>
    <w:rsid w:val="00C25C1B"/>
    <w:rsid w:val="00C267BC"/>
    <w:rsid w:val="00C27F4F"/>
    <w:rsid w:val="00C3260F"/>
    <w:rsid w:val="00C331A5"/>
    <w:rsid w:val="00C33324"/>
    <w:rsid w:val="00C33B9C"/>
    <w:rsid w:val="00C35789"/>
    <w:rsid w:val="00C35861"/>
    <w:rsid w:val="00C35C72"/>
    <w:rsid w:val="00C366E6"/>
    <w:rsid w:val="00C4137B"/>
    <w:rsid w:val="00C41DA8"/>
    <w:rsid w:val="00C430BF"/>
    <w:rsid w:val="00C43805"/>
    <w:rsid w:val="00C4405A"/>
    <w:rsid w:val="00C45107"/>
    <w:rsid w:val="00C470DA"/>
    <w:rsid w:val="00C505D1"/>
    <w:rsid w:val="00C514D2"/>
    <w:rsid w:val="00C54FEE"/>
    <w:rsid w:val="00C55ABF"/>
    <w:rsid w:val="00C55AF6"/>
    <w:rsid w:val="00C56522"/>
    <w:rsid w:val="00C568BD"/>
    <w:rsid w:val="00C57466"/>
    <w:rsid w:val="00C611EB"/>
    <w:rsid w:val="00C67447"/>
    <w:rsid w:val="00C71FFC"/>
    <w:rsid w:val="00C72B9B"/>
    <w:rsid w:val="00C72F45"/>
    <w:rsid w:val="00C736C3"/>
    <w:rsid w:val="00C73EEA"/>
    <w:rsid w:val="00C7444D"/>
    <w:rsid w:val="00C75709"/>
    <w:rsid w:val="00C7578F"/>
    <w:rsid w:val="00C77D4D"/>
    <w:rsid w:val="00C81FF5"/>
    <w:rsid w:val="00C820C2"/>
    <w:rsid w:val="00C828ED"/>
    <w:rsid w:val="00C83A0D"/>
    <w:rsid w:val="00C84DBD"/>
    <w:rsid w:val="00C87737"/>
    <w:rsid w:val="00C91310"/>
    <w:rsid w:val="00C91604"/>
    <w:rsid w:val="00C91EE2"/>
    <w:rsid w:val="00C930EE"/>
    <w:rsid w:val="00C93BCB"/>
    <w:rsid w:val="00C965EF"/>
    <w:rsid w:val="00C9684C"/>
    <w:rsid w:val="00C96B07"/>
    <w:rsid w:val="00C9756B"/>
    <w:rsid w:val="00CA1FB9"/>
    <w:rsid w:val="00CA2829"/>
    <w:rsid w:val="00CA2EAA"/>
    <w:rsid w:val="00CA2FFD"/>
    <w:rsid w:val="00CA3795"/>
    <w:rsid w:val="00CA3A08"/>
    <w:rsid w:val="00CA66DB"/>
    <w:rsid w:val="00CA7824"/>
    <w:rsid w:val="00CB1079"/>
    <w:rsid w:val="00CB4315"/>
    <w:rsid w:val="00CB60AF"/>
    <w:rsid w:val="00CB723C"/>
    <w:rsid w:val="00CC0FC4"/>
    <w:rsid w:val="00CC2005"/>
    <w:rsid w:val="00CC34BB"/>
    <w:rsid w:val="00CD08B5"/>
    <w:rsid w:val="00CD143D"/>
    <w:rsid w:val="00CD19AE"/>
    <w:rsid w:val="00CD405C"/>
    <w:rsid w:val="00CE2386"/>
    <w:rsid w:val="00CE259C"/>
    <w:rsid w:val="00CE3362"/>
    <w:rsid w:val="00CE39B5"/>
    <w:rsid w:val="00CE4267"/>
    <w:rsid w:val="00CE4AD2"/>
    <w:rsid w:val="00CE59B3"/>
    <w:rsid w:val="00CF4016"/>
    <w:rsid w:val="00CF4C3F"/>
    <w:rsid w:val="00CF5FD1"/>
    <w:rsid w:val="00CF77BD"/>
    <w:rsid w:val="00CF7FF2"/>
    <w:rsid w:val="00D00BB2"/>
    <w:rsid w:val="00D02AE0"/>
    <w:rsid w:val="00D02F2E"/>
    <w:rsid w:val="00D03127"/>
    <w:rsid w:val="00D05B81"/>
    <w:rsid w:val="00D065B6"/>
    <w:rsid w:val="00D07191"/>
    <w:rsid w:val="00D07B01"/>
    <w:rsid w:val="00D07D21"/>
    <w:rsid w:val="00D10221"/>
    <w:rsid w:val="00D106C6"/>
    <w:rsid w:val="00D10778"/>
    <w:rsid w:val="00D1147E"/>
    <w:rsid w:val="00D12B6C"/>
    <w:rsid w:val="00D12D5B"/>
    <w:rsid w:val="00D14213"/>
    <w:rsid w:val="00D153E0"/>
    <w:rsid w:val="00D1584C"/>
    <w:rsid w:val="00D15F84"/>
    <w:rsid w:val="00D17FC4"/>
    <w:rsid w:val="00D20A29"/>
    <w:rsid w:val="00D21235"/>
    <w:rsid w:val="00D214C9"/>
    <w:rsid w:val="00D21734"/>
    <w:rsid w:val="00D21F30"/>
    <w:rsid w:val="00D22697"/>
    <w:rsid w:val="00D22CE9"/>
    <w:rsid w:val="00D241BF"/>
    <w:rsid w:val="00D24830"/>
    <w:rsid w:val="00D26553"/>
    <w:rsid w:val="00D27D46"/>
    <w:rsid w:val="00D3006C"/>
    <w:rsid w:val="00D302AC"/>
    <w:rsid w:val="00D30EA1"/>
    <w:rsid w:val="00D3465E"/>
    <w:rsid w:val="00D36137"/>
    <w:rsid w:val="00D362AF"/>
    <w:rsid w:val="00D36D11"/>
    <w:rsid w:val="00D4128F"/>
    <w:rsid w:val="00D44777"/>
    <w:rsid w:val="00D44EAB"/>
    <w:rsid w:val="00D45587"/>
    <w:rsid w:val="00D46664"/>
    <w:rsid w:val="00D5019E"/>
    <w:rsid w:val="00D50293"/>
    <w:rsid w:val="00D51018"/>
    <w:rsid w:val="00D55464"/>
    <w:rsid w:val="00D556A0"/>
    <w:rsid w:val="00D61793"/>
    <w:rsid w:val="00D642CA"/>
    <w:rsid w:val="00D6481C"/>
    <w:rsid w:val="00D65312"/>
    <w:rsid w:val="00D65466"/>
    <w:rsid w:val="00D6555E"/>
    <w:rsid w:val="00D65C0D"/>
    <w:rsid w:val="00D65EC3"/>
    <w:rsid w:val="00D67351"/>
    <w:rsid w:val="00D70A9C"/>
    <w:rsid w:val="00D71584"/>
    <w:rsid w:val="00D7381C"/>
    <w:rsid w:val="00D74973"/>
    <w:rsid w:val="00D766F1"/>
    <w:rsid w:val="00D77BE6"/>
    <w:rsid w:val="00D80A22"/>
    <w:rsid w:val="00D81A41"/>
    <w:rsid w:val="00D81EBB"/>
    <w:rsid w:val="00D8210E"/>
    <w:rsid w:val="00D84F45"/>
    <w:rsid w:val="00D8509E"/>
    <w:rsid w:val="00D855A5"/>
    <w:rsid w:val="00D93B2C"/>
    <w:rsid w:val="00D95294"/>
    <w:rsid w:val="00D96780"/>
    <w:rsid w:val="00DA102C"/>
    <w:rsid w:val="00DA32C1"/>
    <w:rsid w:val="00DA57CD"/>
    <w:rsid w:val="00DA5852"/>
    <w:rsid w:val="00DA7A75"/>
    <w:rsid w:val="00DB1B64"/>
    <w:rsid w:val="00DB20BC"/>
    <w:rsid w:val="00DB27BE"/>
    <w:rsid w:val="00DB2B2D"/>
    <w:rsid w:val="00DB2CD2"/>
    <w:rsid w:val="00DB4152"/>
    <w:rsid w:val="00DB5926"/>
    <w:rsid w:val="00DB6568"/>
    <w:rsid w:val="00DB6BB3"/>
    <w:rsid w:val="00DB7295"/>
    <w:rsid w:val="00DC2DD9"/>
    <w:rsid w:val="00DC33DF"/>
    <w:rsid w:val="00DC46C0"/>
    <w:rsid w:val="00DC4B9F"/>
    <w:rsid w:val="00DC4F97"/>
    <w:rsid w:val="00DC52B9"/>
    <w:rsid w:val="00DC58FC"/>
    <w:rsid w:val="00DC5F57"/>
    <w:rsid w:val="00DC7811"/>
    <w:rsid w:val="00DC7E42"/>
    <w:rsid w:val="00DD0AEF"/>
    <w:rsid w:val="00DD1C51"/>
    <w:rsid w:val="00DD5E3D"/>
    <w:rsid w:val="00DD7228"/>
    <w:rsid w:val="00DD751B"/>
    <w:rsid w:val="00DD764C"/>
    <w:rsid w:val="00DE1199"/>
    <w:rsid w:val="00DE1BF4"/>
    <w:rsid w:val="00DE7070"/>
    <w:rsid w:val="00DF00CD"/>
    <w:rsid w:val="00DF0574"/>
    <w:rsid w:val="00DF2460"/>
    <w:rsid w:val="00E0059B"/>
    <w:rsid w:val="00E01AB0"/>
    <w:rsid w:val="00E01D27"/>
    <w:rsid w:val="00E14982"/>
    <w:rsid w:val="00E14B2E"/>
    <w:rsid w:val="00E16D84"/>
    <w:rsid w:val="00E210B9"/>
    <w:rsid w:val="00E21675"/>
    <w:rsid w:val="00E25178"/>
    <w:rsid w:val="00E25734"/>
    <w:rsid w:val="00E25CA3"/>
    <w:rsid w:val="00E264DE"/>
    <w:rsid w:val="00E26D0D"/>
    <w:rsid w:val="00E27022"/>
    <w:rsid w:val="00E27E2E"/>
    <w:rsid w:val="00E31226"/>
    <w:rsid w:val="00E3137E"/>
    <w:rsid w:val="00E31871"/>
    <w:rsid w:val="00E35803"/>
    <w:rsid w:val="00E3627C"/>
    <w:rsid w:val="00E362BE"/>
    <w:rsid w:val="00E365F8"/>
    <w:rsid w:val="00E37E6C"/>
    <w:rsid w:val="00E41289"/>
    <w:rsid w:val="00E42293"/>
    <w:rsid w:val="00E4384C"/>
    <w:rsid w:val="00E45307"/>
    <w:rsid w:val="00E467F4"/>
    <w:rsid w:val="00E47049"/>
    <w:rsid w:val="00E52A33"/>
    <w:rsid w:val="00E53577"/>
    <w:rsid w:val="00E53707"/>
    <w:rsid w:val="00E54B20"/>
    <w:rsid w:val="00E55919"/>
    <w:rsid w:val="00E55FCA"/>
    <w:rsid w:val="00E57794"/>
    <w:rsid w:val="00E61986"/>
    <w:rsid w:val="00E628F0"/>
    <w:rsid w:val="00E6346A"/>
    <w:rsid w:val="00E646BD"/>
    <w:rsid w:val="00E661F6"/>
    <w:rsid w:val="00E6790C"/>
    <w:rsid w:val="00E72A66"/>
    <w:rsid w:val="00E76AEC"/>
    <w:rsid w:val="00E77B3C"/>
    <w:rsid w:val="00E8044F"/>
    <w:rsid w:val="00E80E83"/>
    <w:rsid w:val="00E80F20"/>
    <w:rsid w:val="00E813F8"/>
    <w:rsid w:val="00E82C5D"/>
    <w:rsid w:val="00E851A3"/>
    <w:rsid w:val="00E85CB2"/>
    <w:rsid w:val="00E92AA4"/>
    <w:rsid w:val="00E93B67"/>
    <w:rsid w:val="00E94242"/>
    <w:rsid w:val="00E95E17"/>
    <w:rsid w:val="00E97D6F"/>
    <w:rsid w:val="00EA039C"/>
    <w:rsid w:val="00EA0AE5"/>
    <w:rsid w:val="00EA1024"/>
    <w:rsid w:val="00EA242F"/>
    <w:rsid w:val="00EA29DA"/>
    <w:rsid w:val="00EA32A9"/>
    <w:rsid w:val="00EA3303"/>
    <w:rsid w:val="00EA44E9"/>
    <w:rsid w:val="00EA543E"/>
    <w:rsid w:val="00EA60CE"/>
    <w:rsid w:val="00EA6345"/>
    <w:rsid w:val="00EA6379"/>
    <w:rsid w:val="00EA6E98"/>
    <w:rsid w:val="00EA74CA"/>
    <w:rsid w:val="00EB04EF"/>
    <w:rsid w:val="00EB3471"/>
    <w:rsid w:val="00EB4058"/>
    <w:rsid w:val="00EB4EE1"/>
    <w:rsid w:val="00EB56D7"/>
    <w:rsid w:val="00EB7174"/>
    <w:rsid w:val="00EB7D5A"/>
    <w:rsid w:val="00EC1A5B"/>
    <w:rsid w:val="00EC1EB0"/>
    <w:rsid w:val="00EC2423"/>
    <w:rsid w:val="00EC2473"/>
    <w:rsid w:val="00EC3846"/>
    <w:rsid w:val="00EC3984"/>
    <w:rsid w:val="00EC63EC"/>
    <w:rsid w:val="00EC6562"/>
    <w:rsid w:val="00ED0C09"/>
    <w:rsid w:val="00ED124C"/>
    <w:rsid w:val="00ED14DB"/>
    <w:rsid w:val="00ED21E5"/>
    <w:rsid w:val="00ED45D0"/>
    <w:rsid w:val="00ED5854"/>
    <w:rsid w:val="00ED5BC2"/>
    <w:rsid w:val="00EE2B05"/>
    <w:rsid w:val="00EE2BEC"/>
    <w:rsid w:val="00EE3027"/>
    <w:rsid w:val="00EE5D17"/>
    <w:rsid w:val="00EE670F"/>
    <w:rsid w:val="00EE7B82"/>
    <w:rsid w:val="00EF22BD"/>
    <w:rsid w:val="00EF4C44"/>
    <w:rsid w:val="00EF552E"/>
    <w:rsid w:val="00EF5806"/>
    <w:rsid w:val="00EF58A6"/>
    <w:rsid w:val="00EF750B"/>
    <w:rsid w:val="00EF7B6D"/>
    <w:rsid w:val="00F0160E"/>
    <w:rsid w:val="00F02B17"/>
    <w:rsid w:val="00F03881"/>
    <w:rsid w:val="00F03BC0"/>
    <w:rsid w:val="00F067A5"/>
    <w:rsid w:val="00F06930"/>
    <w:rsid w:val="00F06E66"/>
    <w:rsid w:val="00F10E2D"/>
    <w:rsid w:val="00F141C5"/>
    <w:rsid w:val="00F147D0"/>
    <w:rsid w:val="00F16559"/>
    <w:rsid w:val="00F21EBC"/>
    <w:rsid w:val="00F22B1F"/>
    <w:rsid w:val="00F2402A"/>
    <w:rsid w:val="00F2473E"/>
    <w:rsid w:val="00F256CB"/>
    <w:rsid w:val="00F26952"/>
    <w:rsid w:val="00F2794C"/>
    <w:rsid w:val="00F3172A"/>
    <w:rsid w:val="00F32338"/>
    <w:rsid w:val="00F329EA"/>
    <w:rsid w:val="00F344FE"/>
    <w:rsid w:val="00F3583E"/>
    <w:rsid w:val="00F36FEE"/>
    <w:rsid w:val="00F4027D"/>
    <w:rsid w:val="00F43193"/>
    <w:rsid w:val="00F44AF4"/>
    <w:rsid w:val="00F45FB1"/>
    <w:rsid w:val="00F462D7"/>
    <w:rsid w:val="00F4648F"/>
    <w:rsid w:val="00F47ADE"/>
    <w:rsid w:val="00F560DB"/>
    <w:rsid w:val="00F57767"/>
    <w:rsid w:val="00F620EC"/>
    <w:rsid w:val="00F636AE"/>
    <w:rsid w:val="00F63B80"/>
    <w:rsid w:val="00F6411B"/>
    <w:rsid w:val="00F65B63"/>
    <w:rsid w:val="00F677E8"/>
    <w:rsid w:val="00F67C39"/>
    <w:rsid w:val="00F70544"/>
    <w:rsid w:val="00F70FA9"/>
    <w:rsid w:val="00F75AB1"/>
    <w:rsid w:val="00F76A71"/>
    <w:rsid w:val="00F77474"/>
    <w:rsid w:val="00F81C9C"/>
    <w:rsid w:val="00F83421"/>
    <w:rsid w:val="00F8442D"/>
    <w:rsid w:val="00F85867"/>
    <w:rsid w:val="00F878A2"/>
    <w:rsid w:val="00F87AE1"/>
    <w:rsid w:val="00F90BF2"/>
    <w:rsid w:val="00F91A00"/>
    <w:rsid w:val="00F9323D"/>
    <w:rsid w:val="00F933C4"/>
    <w:rsid w:val="00F945F6"/>
    <w:rsid w:val="00F9613B"/>
    <w:rsid w:val="00F96903"/>
    <w:rsid w:val="00F969C3"/>
    <w:rsid w:val="00F973FC"/>
    <w:rsid w:val="00F97A51"/>
    <w:rsid w:val="00FA22E3"/>
    <w:rsid w:val="00FA31DC"/>
    <w:rsid w:val="00FA383E"/>
    <w:rsid w:val="00FB1346"/>
    <w:rsid w:val="00FB1B57"/>
    <w:rsid w:val="00FB1D32"/>
    <w:rsid w:val="00FB34CA"/>
    <w:rsid w:val="00FB42DF"/>
    <w:rsid w:val="00FB46D6"/>
    <w:rsid w:val="00FB49F9"/>
    <w:rsid w:val="00FB6D2E"/>
    <w:rsid w:val="00FB780F"/>
    <w:rsid w:val="00FB7C64"/>
    <w:rsid w:val="00FC03E5"/>
    <w:rsid w:val="00FC0E26"/>
    <w:rsid w:val="00FC2945"/>
    <w:rsid w:val="00FC4F3F"/>
    <w:rsid w:val="00FD11D9"/>
    <w:rsid w:val="00FD2D9E"/>
    <w:rsid w:val="00FD6BE7"/>
    <w:rsid w:val="00FE0C3E"/>
    <w:rsid w:val="00FE0D57"/>
    <w:rsid w:val="00FE238F"/>
    <w:rsid w:val="00FE2519"/>
    <w:rsid w:val="00FE259E"/>
    <w:rsid w:val="00FE65FA"/>
    <w:rsid w:val="00FE6DBF"/>
    <w:rsid w:val="00FF0A0D"/>
    <w:rsid w:val="00FF4386"/>
    <w:rsid w:val="00FF4869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2039</TotalTime>
  <Pages>5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Punyaslok Purkayastha</cp:lastModifiedBy>
  <cp:revision>1658</cp:revision>
  <dcterms:created xsi:type="dcterms:W3CDTF">2019-02-01T01:43:00Z</dcterms:created>
  <dcterms:modified xsi:type="dcterms:W3CDTF">2022-08-10T00:58:00Z</dcterms:modified>
</cp:coreProperties>
</file>