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50059A8D"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157732" w:rsidRPr="00157732">
        <w:rPr>
          <w:rFonts w:cs="Arial"/>
          <w:sz w:val="24"/>
          <w:lang w:eastAsia="zh-CN"/>
        </w:rPr>
        <w:t>R2-</w:t>
      </w:r>
      <w:r w:rsidR="00076A4D" w:rsidRPr="00076A4D">
        <w:rPr>
          <w:rFonts w:cs="Arial"/>
          <w:sz w:val="24"/>
          <w:lang w:eastAsia="zh-CN"/>
        </w:rPr>
        <w:t>2207920</w:t>
      </w:r>
    </w:p>
    <w:p w14:paraId="194FD871" w14:textId="49D8981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C36AFE">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E4417A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A537AB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 xml:space="preserve">Discussion on </w:t>
      </w:r>
      <w:r w:rsidR="000A7A91">
        <w:rPr>
          <w:rFonts w:ascii="Arial" w:hAnsi="Arial" w:cs="Arial"/>
          <w:b/>
          <w:bCs/>
          <w:sz w:val="24"/>
        </w:rPr>
        <w:t>the state transition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02FC8387" w:rsidR="001D1D82" w:rsidRDefault="00FA75EE" w:rsidP="001D1D82">
      <w:pPr>
        <w:rPr>
          <w:bCs/>
        </w:rPr>
      </w:pPr>
      <w:bookmarkStart w:id="4" w:name="_Hlk53783455"/>
      <w:r>
        <w:rPr>
          <w:bCs/>
        </w:rPr>
        <w:t xml:space="preserve">In </w:t>
      </w:r>
      <w:bookmarkStart w:id="5" w:name="_Hlk110529129"/>
      <w:r>
        <w:rPr>
          <w:bCs/>
        </w:rPr>
        <w:t>RAN</w:t>
      </w:r>
      <w:r w:rsidR="00687141">
        <w:rPr>
          <w:bCs/>
        </w:rPr>
        <w:t>1</w:t>
      </w:r>
      <w:r>
        <w:rPr>
          <w:bCs/>
        </w:rPr>
        <w:t xml:space="preserve"> #</w:t>
      </w:r>
      <w:r w:rsidR="00687141">
        <w:rPr>
          <w:bCs/>
        </w:rPr>
        <w:t>109</w:t>
      </w:r>
      <w:r>
        <w:rPr>
          <w:bCs/>
        </w:rPr>
        <w:t>-e meeting</w:t>
      </w:r>
      <w:bookmarkEnd w:id="5"/>
      <w:r>
        <w:rPr>
          <w:bCs/>
        </w:rPr>
        <w:t xml:space="preserve">, </w:t>
      </w:r>
      <w:r w:rsidR="00A504A5">
        <w:rPr>
          <w:bCs/>
        </w:rPr>
        <w:t>some agreements from the perspective of time domain were achieved</w:t>
      </w:r>
      <w:bookmarkEnd w:id="4"/>
      <w:r w:rsidR="00A504A5">
        <w:rPr>
          <w:bCs/>
        </w:rPr>
        <w:t>, including</w:t>
      </w:r>
      <w:r w:rsidR="00CF31E9">
        <w:rPr>
          <w:bCs/>
        </w:rPr>
        <w:t xml:space="preserve"> </w:t>
      </w:r>
      <w:r w:rsidR="007102DC" w:rsidRPr="007E35F0">
        <w:rPr>
          <w:rFonts w:cs="Times"/>
          <w:szCs w:val="20"/>
        </w:rPr>
        <w:t>activation</w:t>
      </w:r>
      <w:r w:rsidR="00CF31E9">
        <w:rPr>
          <w:bCs/>
        </w:rPr>
        <w:t xml:space="preserve"> </w:t>
      </w:r>
      <w:r w:rsidR="00B144F2">
        <w:rPr>
          <w:bCs/>
        </w:rPr>
        <w:t xml:space="preserve">request </w:t>
      </w:r>
      <w:r w:rsidR="007102DC">
        <w:rPr>
          <w:bCs/>
        </w:rPr>
        <w:t>by the UE</w:t>
      </w:r>
      <w:r w:rsidR="00B144F2">
        <w:rPr>
          <w:bCs/>
        </w:rPr>
        <w:t>,</w:t>
      </w:r>
      <w:r w:rsidR="007102DC">
        <w:rPr>
          <w:bCs/>
        </w:rPr>
        <w:t xml:space="preserve"> determination for state transition, etc.</w:t>
      </w:r>
      <w:r w:rsidR="001D1D82">
        <w:rPr>
          <w:bCs/>
        </w:rPr>
        <w:t>:</w:t>
      </w:r>
    </w:p>
    <w:p w14:paraId="21BFB368" w14:textId="77777777" w:rsidR="0024763E" w:rsidRPr="007E35F0" w:rsidRDefault="0024763E" w:rsidP="0024763E">
      <w:pPr>
        <w:pStyle w:val="af8"/>
        <w:spacing w:after="0"/>
        <w:rPr>
          <w:rFonts w:cs="Times"/>
          <w:szCs w:val="20"/>
          <w:lang w:eastAsia="zh-CN"/>
        </w:rPr>
      </w:pPr>
      <w:r w:rsidRPr="007E35F0">
        <w:rPr>
          <w:rFonts w:cs="Times"/>
          <w:szCs w:val="20"/>
          <w:lang w:eastAsia="zh-CN"/>
        </w:rPr>
        <w:t xml:space="preserve">Further study techniques and enhancements for increasing time domain energy saving opportunities by the </w:t>
      </w:r>
      <w:proofErr w:type="spellStart"/>
      <w:r w:rsidRPr="007E35F0">
        <w:rPr>
          <w:rFonts w:cs="Times"/>
          <w:szCs w:val="20"/>
          <w:lang w:eastAsia="zh-CN"/>
        </w:rPr>
        <w:t>gNB</w:t>
      </w:r>
      <w:proofErr w:type="spellEnd"/>
      <w:r w:rsidRPr="007E35F0">
        <w:rPr>
          <w:rFonts w:cs="Times"/>
          <w:szCs w:val="20"/>
          <w:lang w:eastAsia="zh-CN"/>
        </w:rPr>
        <w:t>, including (but not limited to) the following aspects:</w:t>
      </w:r>
    </w:p>
    <w:p w14:paraId="5252713A"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 xml:space="preserve">potential methods of reducing/adapting transmission/reception of common channels/signals, </w:t>
      </w:r>
      <w:proofErr w:type="gramStart"/>
      <w:r w:rsidRPr="007E35F0">
        <w:rPr>
          <w:rFonts w:cs="Times"/>
          <w:szCs w:val="20"/>
          <w:lang w:eastAsia="zh-CN"/>
        </w:rPr>
        <w:t>e.g.</w:t>
      </w:r>
      <w:proofErr w:type="gramEnd"/>
      <w:r w:rsidRPr="007E35F0">
        <w:rPr>
          <w:rFonts w:cs="Times"/>
          <w:szCs w:val="20"/>
          <w:lang w:eastAsia="zh-CN"/>
        </w:rPr>
        <w:t xml:space="preserve"> SSB, SIB1, other SI, paging, PRACH, and its impact to initial access procedure, cell (re)selection, handover, synchronization and measurements performed by the idle/inactive/connected UE;</w:t>
      </w:r>
    </w:p>
    <w:p w14:paraId="3FCE8CBF" w14:textId="77777777" w:rsidR="0024763E" w:rsidRPr="007E35F0" w:rsidRDefault="0024763E" w:rsidP="003C426D">
      <w:pPr>
        <w:pStyle w:val="af8"/>
        <w:numPr>
          <w:ilvl w:val="1"/>
          <w:numId w:val="7"/>
        </w:numPr>
        <w:spacing w:after="0"/>
        <w:rPr>
          <w:rFonts w:cs="Times"/>
          <w:szCs w:val="20"/>
          <w:lang w:eastAsia="zh-CN"/>
        </w:rPr>
      </w:pPr>
      <w:r w:rsidRPr="007E35F0">
        <w:rPr>
          <w:rFonts w:cs="Times"/>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71FA4A95"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2A0C361C"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 xml:space="preserve">semi-static and/or dynamic cell on/off in one or more granularity, </w:t>
      </w:r>
      <w:proofErr w:type="gramStart"/>
      <w:r w:rsidRPr="007E35F0">
        <w:rPr>
          <w:rFonts w:cs="Times"/>
          <w:szCs w:val="20"/>
          <w:lang w:eastAsia="zh-CN"/>
        </w:rPr>
        <w:t>e.g.</w:t>
      </w:r>
      <w:proofErr w:type="gramEnd"/>
      <w:r w:rsidRPr="007E35F0">
        <w:rPr>
          <w:rFonts w:cs="Times"/>
          <w:szCs w:val="20"/>
          <w:lang w:eastAsia="zh-CN"/>
        </w:rPr>
        <w:t xml:space="preserve"> </w:t>
      </w:r>
      <w:r w:rsidRPr="005C0860">
        <w:rPr>
          <w:rFonts w:cs="Times"/>
          <w:szCs w:val="20"/>
          <w:lang w:eastAsia="zh-CN"/>
        </w:rPr>
        <w:t>/</w:t>
      </w:r>
      <w:r w:rsidRPr="007E35F0">
        <w:rPr>
          <w:rFonts w:cs="Times"/>
          <w:szCs w:val="20"/>
          <w:lang w:eastAsia="zh-CN"/>
        </w:rPr>
        <w:t>subframe/slot/symbol; some examples are:</w:t>
      </w:r>
    </w:p>
    <w:p w14:paraId="31848CF1" w14:textId="77777777" w:rsidR="0024763E" w:rsidRPr="007E35F0" w:rsidRDefault="0024763E" w:rsidP="003C426D">
      <w:pPr>
        <w:pStyle w:val="af8"/>
        <w:numPr>
          <w:ilvl w:val="1"/>
          <w:numId w:val="7"/>
        </w:numPr>
        <w:spacing w:after="0"/>
        <w:rPr>
          <w:rFonts w:cs="Times"/>
          <w:szCs w:val="20"/>
          <w:lang w:eastAsia="zh-CN"/>
        </w:rPr>
      </w:pPr>
      <w:bookmarkStart w:id="6" w:name="_Hlk110527442"/>
      <w:r w:rsidRPr="007E35F0">
        <w:rPr>
          <w:rFonts w:cs="Times"/>
          <w:szCs w:val="20"/>
          <w:lang w:eastAsia="zh-CN"/>
        </w:rPr>
        <w:t xml:space="preserve">Cell/network node activation </w:t>
      </w:r>
      <w:bookmarkStart w:id="7" w:name="_Hlk110525139"/>
      <w:r w:rsidRPr="007E35F0">
        <w:rPr>
          <w:rFonts w:cs="Times"/>
          <w:szCs w:val="20"/>
          <w:lang w:eastAsia="zh-CN"/>
        </w:rPr>
        <w:t>request by the UE</w:t>
      </w:r>
      <w:bookmarkEnd w:id="6"/>
      <w:r w:rsidRPr="007E35F0">
        <w:rPr>
          <w:rFonts w:cs="Times"/>
          <w:szCs w:val="20"/>
          <w:lang w:eastAsia="zh-CN"/>
        </w:rPr>
        <w:t>,</w:t>
      </w:r>
      <w:bookmarkEnd w:id="7"/>
      <w:r w:rsidRPr="007E35F0">
        <w:rPr>
          <w:rFonts w:cs="Times"/>
          <w:szCs w:val="20"/>
          <w:lang w:eastAsia="zh-CN"/>
        </w:rPr>
        <w:t xml:space="preserve"> for example using </w:t>
      </w:r>
      <w:r w:rsidRPr="005C0860">
        <w:rPr>
          <w:rFonts w:cs="Times"/>
          <w:szCs w:val="20"/>
          <w:lang w:eastAsia="zh-CN"/>
        </w:rPr>
        <w:t xml:space="preserve">signal/channel from UE for </w:t>
      </w:r>
      <w:proofErr w:type="spellStart"/>
      <w:r w:rsidRPr="005C0860">
        <w:rPr>
          <w:rFonts w:cs="Times"/>
          <w:szCs w:val="20"/>
          <w:lang w:eastAsia="zh-CN"/>
        </w:rPr>
        <w:t>gNB’s</w:t>
      </w:r>
      <w:proofErr w:type="spellEnd"/>
      <w:r w:rsidRPr="005C0860">
        <w:rPr>
          <w:rFonts w:cs="Times"/>
          <w:szCs w:val="20"/>
          <w:lang w:eastAsia="zh-CN"/>
        </w:rPr>
        <w:t xml:space="preserve"> wake-up request</w:t>
      </w:r>
    </w:p>
    <w:p w14:paraId="451FB8F1" w14:textId="77777777" w:rsidR="0024763E" w:rsidRPr="007E35F0" w:rsidRDefault="0024763E" w:rsidP="003C426D">
      <w:pPr>
        <w:pStyle w:val="af8"/>
        <w:numPr>
          <w:ilvl w:val="1"/>
          <w:numId w:val="7"/>
        </w:numPr>
        <w:spacing w:after="0"/>
        <w:rPr>
          <w:rFonts w:cs="Times"/>
          <w:szCs w:val="20"/>
          <w:lang w:eastAsia="zh-CN"/>
        </w:rPr>
      </w:pPr>
      <w:r w:rsidRPr="007E35F0">
        <w:rPr>
          <w:rFonts w:cs="Times"/>
          <w:szCs w:val="20"/>
          <w:lang w:eastAsia="zh-CN"/>
        </w:rPr>
        <w:t>enhancements to L1/L2 based mobility to efficiently enable a network node (</w:t>
      </w:r>
      <w:proofErr w:type="gramStart"/>
      <w:r w:rsidRPr="007E35F0">
        <w:rPr>
          <w:rFonts w:cs="Times"/>
          <w:szCs w:val="20"/>
          <w:lang w:eastAsia="zh-CN"/>
        </w:rPr>
        <w:t>e.g.</w:t>
      </w:r>
      <w:proofErr w:type="gramEnd"/>
      <w:r w:rsidRPr="007E35F0">
        <w:rPr>
          <w:rFonts w:cs="Times"/>
          <w:szCs w:val="20"/>
          <w:lang w:eastAsia="zh-CN"/>
        </w:rPr>
        <w:t xml:space="preserve"> TRP, repeater) on/off operation within a cell (within network energy saving SI scope)</w:t>
      </w:r>
    </w:p>
    <w:p w14:paraId="6D06C2A6" w14:textId="77777777" w:rsidR="0024763E" w:rsidRPr="007E35F0" w:rsidRDefault="0024763E" w:rsidP="003C426D">
      <w:pPr>
        <w:pStyle w:val="af8"/>
        <w:numPr>
          <w:ilvl w:val="1"/>
          <w:numId w:val="7"/>
        </w:numPr>
        <w:spacing w:after="0"/>
        <w:rPr>
          <w:rFonts w:cs="Times"/>
          <w:szCs w:val="20"/>
          <w:lang w:eastAsia="zh-CN"/>
        </w:rPr>
      </w:pPr>
      <w:proofErr w:type="spellStart"/>
      <w:r w:rsidRPr="007E35F0">
        <w:rPr>
          <w:rFonts w:cs="Times"/>
          <w:szCs w:val="20"/>
          <w:lang w:eastAsia="zh-CN"/>
        </w:rPr>
        <w:t>signaling</w:t>
      </w:r>
      <w:proofErr w:type="spellEnd"/>
      <w:r w:rsidRPr="007E35F0">
        <w:rPr>
          <w:rFonts w:cs="Times"/>
          <w:szCs w:val="20"/>
          <w:lang w:eastAsia="zh-CN"/>
        </w:rPr>
        <w:t xml:space="preserve"> enhancements for indication of semi-static and/or dynamic cell/subframe/slot/symbol on/off duration</w:t>
      </w:r>
    </w:p>
    <w:p w14:paraId="376656FC"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 xml:space="preserve">support of periodic and/or on-demand reference signal(s) from the </w:t>
      </w:r>
      <w:proofErr w:type="spellStart"/>
      <w:r w:rsidRPr="007E35F0">
        <w:rPr>
          <w:rFonts w:cs="Times"/>
          <w:szCs w:val="20"/>
          <w:lang w:eastAsia="zh-CN"/>
        </w:rPr>
        <w:t>gNB</w:t>
      </w:r>
      <w:proofErr w:type="spellEnd"/>
      <w:r w:rsidRPr="007E35F0">
        <w:rPr>
          <w:rFonts w:cs="Times"/>
          <w:szCs w:val="20"/>
          <w:lang w:eastAsia="zh-CN"/>
        </w:rPr>
        <w:t xml:space="preserve"> to aid discovery of a </w:t>
      </w:r>
      <w:proofErr w:type="gramStart"/>
      <w:r w:rsidRPr="007E35F0">
        <w:rPr>
          <w:rFonts w:cs="Times"/>
          <w:szCs w:val="20"/>
          <w:lang w:eastAsia="zh-CN"/>
        </w:rPr>
        <w:t>cell;</w:t>
      </w:r>
      <w:proofErr w:type="gramEnd"/>
    </w:p>
    <w:p w14:paraId="6C23E4F9"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dynamic adaptation of UE C-DRX configurations in a UE-group or cell-specific manner</w:t>
      </w:r>
    </w:p>
    <w:p w14:paraId="38142615"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Mechanism to utilize potential energy saving states or sleep modes and the transition between states from leveraging cell on/off opportunities</w:t>
      </w:r>
    </w:p>
    <w:p w14:paraId="7805D6C2" w14:textId="77777777" w:rsidR="0024763E" w:rsidRPr="005C0860" w:rsidRDefault="0024763E" w:rsidP="003C426D">
      <w:pPr>
        <w:pStyle w:val="af8"/>
        <w:numPr>
          <w:ilvl w:val="1"/>
          <w:numId w:val="7"/>
        </w:numPr>
        <w:spacing w:after="0"/>
        <w:rPr>
          <w:rFonts w:cs="Times"/>
          <w:szCs w:val="20"/>
          <w:lang w:eastAsia="zh-CN"/>
        </w:rPr>
      </w:pPr>
      <w:r w:rsidRPr="007E35F0">
        <w:rPr>
          <w:rFonts w:cs="Times"/>
          <w:szCs w:val="20"/>
          <w:lang w:eastAsia="zh-CN"/>
        </w:rPr>
        <w:t xml:space="preserve">including studies of waking up </w:t>
      </w:r>
      <w:proofErr w:type="spellStart"/>
      <w:r w:rsidRPr="007E35F0">
        <w:rPr>
          <w:rFonts w:cs="Times"/>
          <w:szCs w:val="20"/>
          <w:lang w:eastAsia="zh-CN"/>
        </w:rPr>
        <w:t>gNB</w:t>
      </w:r>
      <w:proofErr w:type="spellEnd"/>
      <w:r w:rsidRPr="007E35F0">
        <w:rPr>
          <w:rFonts w:cs="Times"/>
          <w:szCs w:val="20"/>
          <w:lang w:eastAsia="zh-CN"/>
        </w:rPr>
        <w:t xml:space="preserve"> due to user traffic, or user density, or </w:t>
      </w:r>
      <w:proofErr w:type="spellStart"/>
      <w:r w:rsidRPr="007E35F0">
        <w:rPr>
          <w:rFonts w:cs="Times"/>
          <w:szCs w:val="20"/>
          <w:lang w:eastAsia="zh-CN"/>
        </w:rPr>
        <w:t>gNB</w:t>
      </w:r>
      <w:proofErr w:type="spellEnd"/>
      <w:r w:rsidRPr="007E35F0">
        <w:rPr>
          <w:rFonts w:cs="Times"/>
          <w:szCs w:val="20"/>
          <w:lang w:eastAsia="zh-CN"/>
        </w:rPr>
        <w:t xml:space="preserve"> receiving wake up signal</w:t>
      </w:r>
    </w:p>
    <w:p w14:paraId="130CB63B" w14:textId="77777777" w:rsidR="0024763E" w:rsidRPr="007E35F0" w:rsidRDefault="0024763E" w:rsidP="003C426D">
      <w:pPr>
        <w:pStyle w:val="af8"/>
        <w:numPr>
          <w:ilvl w:val="1"/>
          <w:numId w:val="7"/>
        </w:numPr>
        <w:spacing w:after="0"/>
        <w:rPr>
          <w:rFonts w:cs="Times"/>
          <w:szCs w:val="20"/>
          <w:lang w:eastAsia="zh-CN"/>
        </w:rPr>
      </w:pPr>
      <w:r w:rsidRPr="007E35F0">
        <w:rPr>
          <w:rFonts w:cs="Times"/>
          <w:szCs w:val="20"/>
          <w:lang w:eastAsia="zh-CN"/>
        </w:rPr>
        <w:t>including technique to allow discovery and measurement of cells in sleep or dormant states</w:t>
      </w:r>
    </w:p>
    <w:p w14:paraId="69B7C2AF" w14:textId="77777777" w:rsidR="0024763E" w:rsidRPr="007E35F0" w:rsidRDefault="0024763E" w:rsidP="003C426D">
      <w:pPr>
        <w:pStyle w:val="af8"/>
        <w:numPr>
          <w:ilvl w:val="0"/>
          <w:numId w:val="8"/>
        </w:numPr>
        <w:spacing w:after="0"/>
        <w:rPr>
          <w:rFonts w:cs="Times"/>
          <w:szCs w:val="20"/>
          <w:lang w:eastAsia="zh-CN"/>
        </w:rPr>
      </w:pPr>
      <w:r w:rsidRPr="007E35F0">
        <w:rPr>
          <w:rFonts w:cs="Times"/>
          <w:szCs w:val="20"/>
          <w:lang w:eastAsia="zh-CN"/>
        </w:rPr>
        <w:t>UE assistant information facilitating BS time domain adaptation</w:t>
      </w:r>
    </w:p>
    <w:p w14:paraId="49B497D4" w14:textId="77777777" w:rsidR="0024763E" w:rsidRPr="007E35F0" w:rsidRDefault="0024763E" w:rsidP="0024763E">
      <w:pPr>
        <w:pStyle w:val="af8"/>
        <w:spacing w:after="0"/>
        <w:rPr>
          <w:rFonts w:cs="Times"/>
          <w:szCs w:val="20"/>
          <w:lang w:eastAsia="zh-CN"/>
        </w:rPr>
      </w:pPr>
      <w:r w:rsidRPr="007E35F0">
        <w:rPr>
          <w:rFonts w:cs="Times"/>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1B5DE628" w14:textId="77777777" w:rsidR="0024763E" w:rsidRDefault="0024763E" w:rsidP="003E128D">
      <w:pPr>
        <w:rPr>
          <w:rFonts w:eastAsia="MS Mincho"/>
          <w:lang w:eastAsia="ja-JP"/>
        </w:rPr>
      </w:pPr>
    </w:p>
    <w:p w14:paraId="01AC9F7F" w14:textId="49C3BBEB" w:rsidR="006D622B" w:rsidRPr="002C7A52" w:rsidRDefault="00FA75EE" w:rsidP="00A40EA0">
      <w:pPr>
        <w:rPr>
          <w:rFonts w:ascii="Times New Roman" w:hAnsi="Times New Roman"/>
          <w:sz w:val="20"/>
          <w:szCs w:val="20"/>
        </w:rPr>
      </w:pPr>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p</w:t>
      </w:r>
      <w:r w:rsidRPr="00C31D59">
        <w:rPr>
          <w:rFonts w:eastAsia="MS Mincho"/>
          <w:lang w:eastAsia="ja-JP"/>
        </w:rPr>
        <w:t xml:space="preserve">otential </w:t>
      </w:r>
      <w:r w:rsidR="00AD10B2">
        <w:rPr>
          <w:rFonts w:eastAsia="MS Mincho"/>
          <w:lang w:eastAsia="ja-JP"/>
        </w:rPr>
        <w:t>method</w:t>
      </w:r>
      <w:r>
        <w:rPr>
          <w:rFonts w:eastAsia="MS Mincho"/>
          <w:lang w:eastAsia="ja-JP"/>
        </w:rPr>
        <w:t>s</w:t>
      </w:r>
      <w:r w:rsidRPr="00C31D59">
        <w:rPr>
          <w:rFonts w:eastAsia="MS Mincho"/>
          <w:lang w:eastAsia="ja-JP"/>
        </w:rPr>
        <w:t xml:space="preserve"> </w:t>
      </w:r>
      <w:r w:rsidR="00CC21E5">
        <w:rPr>
          <w:rFonts w:eastAsia="MS Mincho"/>
          <w:lang w:eastAsia="ja-JP"/>
        </w:rPr>
        <w:t xml:space="preserve">to support </w:t>
      </w:r>
      <w:r w:rsidR="00AD10B2">
        <w:rPr>
          <w:rFonts w:eastAsia="MS Mincho"/>
          <w:lang w:eastAsia="ja-JP"/>
        </w:rPr>
        <w:t>the state transition</w:t>
      </w:r>
      <w:r w:rsidR="005B4368">
        <w:rPr>
          <w:rFonts w:eastAsia="MS Mincho"/>
          <w:lang w:eastAsia="ja-JP"/>
        </w:rPr>
        <w:t xml:space="preserve"> in NES</w:t>
      </w:r>
      <w:r w:rsidRPr="004036FC">
        <w:t>.</w:t>
      </w:r>
      <w: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8" w:name="Proposal_Beacon"/>
      <w:r>
        <w:rPr>
          <w:rFonts w:cs="Arial" w:hint="eastAsia"/>
          <w:b/>
          <w:sz w:val="32"/>
          <w:szCs w:val="32"/>
          <w:lang w:eastAsia="zh-CN"/>
        </w:rPr>
        <w:lastRenderedPageBreak/>
        <w:t>Discussion</w:t>
      </w:r>
    </w:p>
    <w:p w14:paraId="30C48C7C" w14:textId="446122C3" w:rsidR="00200449" w:rsidRDefault="00275B41" w:rsidP="00977607">
      <w:pPr>
        <w:spacing w:beforeLines="50" w:before="156" w:afterLines="50" w:after="156"/>
        <w:rPr>
          <w:rFonts w:eastAsia="等线"/>
        </w:rPr>
      </w:pPr>
      <w:r>
        <w:rPr>
          <w:rFonts w:cs="Times"/>
          <w:szCs w:val="20"/>
        </w:rPr>
        <w:t>In LTE, t</w:t>
      </w:r>
      <w:r w:rsidRPr="00275B41">
        <w:rPr>
          <w:rFonts w:cs="Times"/>
          <w:szCs w:val="20"/>
        </w:rPr>
        <w:t xml:space="preserve">he </w:t>
      </w:r>
      <w:proofErr w:type="spellStart"/>
      <w:r w:rsidRPr="00275B41">
        <w:rPr>
          <w:rFonts w:cs="Times"/>
          <w:szCs w:val="20"/>
        </w:rPr>
        <w:t>eNB</w:t>
      </w:r>
      <w:proofErr w:type="spellEnd"/>
      <w:r w:rsidRPr="00275B41">
        <w:rPr>
          <w:rFonts w:cs="Times"/>
          <w:szCs w:val="20"/>
        </w:rPr>
        <w:t xml:space="preserve"> using cell on/off </w:t>
      </w:r>
      <w:r>
        <w:rPr>
          <w:rFonts w:cs="Times"/>
          <w:szCs w:val="20"/>
        </w:rPr>
        <w:t xml:space="preserve">for the purpose of energy saving </w:t>
      </w:r>
      <w:r w:rsidRPr="00275B41">
        <w:rPr>
          <w:rFonts w:cs="Times"/>
          <w:szCs w:val="20"/>
        </w:rPr>
        <w:t>may adaptively turn the downlink transmission of a cell on and off.</w:t>
      </w:r>
      <w:r>
        <w:rPr>
          <w:rFonts w:cs="Times"/>
          <w:szCs w:val="20"/>
        </w:rPr>
        <w:t xml:space="preserve"> In NR, </w:t>
      </w:r>
      <w:r w:rsidRPr="00275B41">
        <w:rPr>
          <w:rFonts w:cs="Times"/>
          <w:szCs w:val="20"/>
        </w:rPr>
        <w:t xml:space="preserve">it would be useful to define different </w:t>
      </w:r>
      <w:r w:rsidR="00C404B8">
        <w:rPr>
          <w:rFonts w:cs="Times"/>
          <w:szCs w:val="20"/>
        </w:rPr>
        <w:t xml:space="preserve">energy saving states or </w:t>
      </w:r>
      <w:r w:rsidRPr="00275B41">
        <w:rPr>
          <w:rFonts w:cs="Times"/>
          <w:szCs w:val="20"/>
        </w:rPr>
        <w:t xml:space="preserve">sleep modes for </w:t>
      </w:r>
      <w:r>
        <w:rPr>
          <w:rFonts w:cs="Times"/>
          <w:szCs w:val="20"/>
        </w:rPr>
        <w:t xml:space="preserve">the </w:t>
      </w:r>
      <w:r w:rsidRPr="00275B41">
        <w:rPr>
          <w:rFonts w:cs="Times"/>
          <w:szCs w:val="20"/>
        </w:rPr>
        <w:t xml:space="preserve">base stations </w:t>
      </w:r>
      <w:r>
        <w:rPr>
          <w:rFonts w:cs="Times"/>
          <w:szCs w:val="20"/>
        </w:rPr>
        <w:t xml:space="preserve">considering the difference between the </w:t>
      </w:r>
      <w:proofErr w:type="spellStart"/>
      <w:r>
        <w:rPr>
          <w:rFonts w:cs="Times"/>
          <w:szCs w:val="20"/>
        </w:rPr>
        <w:t>eNB</w:t>
      </w:r>
      <w:proofErr w:type="spellEnd"/>
      <w:r>
        <w:rPr>
          <w:rFonts w:cs="Times"/>
          <w:szCs w:val="20"/>
        </w:rPr>
        <w:t xml:space="preserve"> and </w:t>
      </w:r>
      <w:proofErr w:type="spellStart"/>
      <w:r>
        <w:rPr>
          <w:rFonts w:cs="Times"/>
          <w:szCs w:val="20"/>
        </w:rPr>
        <w:t>gNB</w:t>
      </w:r>
      <w:proofErr w:type="spellEnd"/>
      <w:r>
        <w:rPr>
          <w:rFonts w:cs="Times"/>
          <w:szCs w:val="20"/>
        </w:rPr>
        <w:t>, also considering the diversity of the traffics in NR</w:t>
      </w:r>
      <w:r w:rsidR="00C03739">
        <w:rPr>
          <w:rFonts w:cs="Times"/>
          <w:szCs w:val="20"/>
        </w:rPr>
        <w:t>.</w:t>
      </w:r>
      <w:r w:rsidR="007C45D1">
        <w:rPr>
          <w:rFonts w:eastAsia="等线"/>
        </w:rPr>
        <w:t xml:space="preserve"> </w:t>
      </w:r>
      <w:r w:rsidR="0035198F">
        <w:rPr>
          <w:rFonts w:eastAsia="等线"/>
        </w:rPr>
        <w:t xml:space="preserve">Correspondingly, it would be better to support </w:t>
      </w:r>
      <w:r w:rsidR="008177DD">
        <w:rPr>
          <w:rFonts w:eastAsia="等线"/>
        </w:rPr>
        <w:t>a cell</w:t>
      </w:r>
      <w:r w:rsidR="0035198F">
        <w:rPr>
          <w:rFonts w:eastAsia="等线"/>
        </w:rPr>
        <w:t xml:space="preserve"> to transition between any two energy saving states</w:t>
      </w:r>
      <w:r w:rsidR="004A376F">
        <w:rPr>
          <w:rFonts w:eastAsia="等线"/>
        </w:rPr>
        <w:t xml:space="preserve"> for the purpose of m</w:t>
      </w:r>
      <w:r w:rsidR="004A376F" w:rsidRPr="004A376F">
        <w:rPr>
          <w:rFonts w:eastAsia="等线"/>
        </w:rPr>
        <w:t>aximiz</w:t>
      </w:r>
      <w:r w:rsidR="004A376F">
        <w:rPr>
          <w:rFonts w:eastAsia="等线"/>
        </w:rPr>
        <w:t>ing</w:t>
      </w:r>
      <w:r w:rsidR="004A376F" w:rsidRPr="004A376F">
        <w:rPr>
          <w:rFonts w:eastAsia="等线"/>
        </w:rPr>
        <w:t xml:space="preserve"> energy savings</w:t>
      </w:r>
      <w:r w:rsidR="00A148EA">
        <w:rPr>
          <w:rFonts w:eastAsia="等线"/>
        </w:rPr>
        <w:t xml:space="preserve"> and reducing the transition time</w:t>
      </w:r>
      <w:r w:rsidR="0035198F">
        <w:rPr>
          <w:rFonts w:eastAsia="等线"/>
        </w:rPr>
        <w:t>.</w:t>
      </w:r>
    </w:p>
    <w:p w14:paraId="142F44E5" w14:textId="5D7F6AE1" w:rsidR="003E3B90" w:rsidRDefault="003E3B90" w:rsidP="003E3B90">
      <w:pPr>
        <w:spacing w:beforeLines="50" w:before="156" w:afterLines="50" w:after="156"/>
        <w:rPr>
          <w:b/>
          <w:bCs/>
        </w:rPr>
      </w:pPr>
      <w:r w:rsidRPr="009828CA">
        <w:rPr>
          <w:b/>
          <w:bCs/>
        </w:rPr>
        <w:t xml:space="preserve">Proposal 1: </w:t>
      </w:r>
      <w:r w:rsidR="00FA6705">
        <w:rPr>
          <w:b/>
          <w:bCs/>
        </w:rPr>
        <w:t>a cell</w:t>
      </w:r>
      <w:r>
        <w:rPr>
          <w:b/>
          <w:bCs/>
        </w:rPr>
        <w:t xml:space="preserve"> can transit</w:t>
      </w:r>
      <w:r w:rsidR="0035198F">
        <w:rPr>
          <w:b/>
          <w:bCs/>
        </w:rPr>
        <w:t>ion</w:t>
      </w:r>
      <w:r>
        <w:rPr>
          <w:b/>
          <w:bCs/>
        </w:rPr>
        <w:t xml:space="preserve"> among multiple different </w:t>
      </w:r>
      <w:r w:rsidRPr="001D1D82">
        <w:rPr>
          <w:b/>
          <w:bCs/>
        </w:rPr>
        <w:t>energy saving states</w:t>
      </w:r>
      <w:r w:rsidRPr="004E18F1">
        <w:rPr>
          <w:b/>
          <w:bCs/>
        </w:rPr>
        <w:t>.</w:t>
      </w:r>
    </w:p>
    <w:p w14:paraId="17A79C99" w14:textId="57C4B9D7" w:rsidR="003E3B90" w:rsidRPr="003E3B90" w:rsidRDefault="0097152B" w:rsidP="00977607">
      <w:pPr>
        <w:spacing w:beforeLines="50" w:before="156" w:afterLines="50" w:after="156"/>
        <w:rPr>
          <w:rFonts w:eastAsia="等线"/>
        </w:rPr>
      </w:pPr>
      <w:r>
        <w:rPr>
          <w:rFonts w:eastAsia="等线"/>
        </w:rPr>
        <w:t>Referring to the progress of RAN1, c</w:t>
      </w:r>
      <w:r w:rsidRPr="0097152B">
        <w:rPr>
          <w:rFonts w:eastAsia="等线"/>
        </w:rPr>
        <w:t>ell/network node activation request by the UE</w:t>
      </w:r>
      <w:r>
        <w:rPr>
          <w:rFonts w:eastAsia="等线"/>
        </w:rPr>
        <w:t xml:space="preserve"> was agreed.</w:t>
      </w:r>
      <w:r w:rsidR="00854DB5">
        <w:rPr>
          <w:rFonts w:eastAsia="等线"/>
        </w:rPr>
        <w:t xml:space="preserve"> And the requirements of the arrival traffic are </w:t>
      </w:r>
      <w:r w:rsidR="00B334B1">
        <w:rPr>
          <w:rFonts w:eastAsia="等线"/>
        </w:rPr>
        <w:t xml:space="preserve">identified </w:t>
      </w:r>
      <w:r w:rsidR="0052463B">
        <w:rPr>
          <w:rFonts w:eastAsia="等线"/>
        </w:rPr>
        <w:t xml:space="preserve">only </w:t>
      </w:r>
      <w:r w:rsidR="00B334B1">
        <w:rPr>
          <w:rFonts w:eastAsia="等线"/>
        </w:rPr>
        <w:t>by the UE</w:t>
      </w:r>
      <w:r w:rsidR="00854DB5">
        <w:rPr>
          <w:rFonts w:eastAsia="等线"/>
        </w:rPr>
        <w:t xml:space="preserve"> </w:t>
      </w:r>
      <w:r w:rsidR="00B334B1">
        <w:rPr>
          <w:rFonts w:eastAsia="等线"/>
        </w:rPr>
        <w:t xml:space="preserve">before the </w:t>
      </w:r>
      <w:proofErr w:type="gramStart"/>
      <w:r w:rsidR="00B334B1">
        <w:rPr>
          <w:rFonts w:eastAsia="等线"/>
        </w:rPr>
        <w:t>BSR</w:t>
      </w:r>
      <w:proofErr w:type="gramEnd"/>
      <w:r w:rsidR="00B334B1">
        <w:rPr>
          <w:rFonts w:eastAsia="等线"/>
        </w:rPr>
        <w:t xml:space="preserve"> or data is transmitted.</w:t>
      </w:r>
      <w:r w:rsidR="0074310E">
        <w:rPr>
          <w:rFonts w:eastAsia="等线"/>
        </w:rPr>
        <w:t xml:space="preserve"> </w:t>
      </w:r>
      <w:r w:rsidR="00F4057F">
        <w:rPr>
          <w:rFonts w:eastAsia="等线"/>
        </w:rPr>
        <w:t xml:space="preserve">Accordingly, the UE may </w:t>
      </w:r>
      <w:r w:rsidR="00620899">
        <w:rPr>
          <w:rFonts w:eastAsia="等线"/>
        </w:rPr>
        <w:t>expect</w:t>
      </w:r>
      <w:r w:rsidR="00F4057F">
        <w:rPr>
          <w:rFonts w:eastAsia="等线"/>
        </w:rPr>
        <w:t xml:space="preserve"> </w:t>
      </w:r>
      <w:r w:rsidR="00620899">
        <w:rPr>
          <w:rFonts w:eastAsia="等线"/>
        </w:rPr>
        <w:t>one of the activation</w:t>
      </w:r>
      <w:r w:rsidR="00F4057F">
        <w:rPr>
          <w:rFonts w:eastAsia="等线"/>
        </w:rPr>
        <w:t xml:space="preserve"> level</w:t>
      </w:r>
      <w:r w:rsidR="00620899">
        <w:rPr>
          <w:rFonts w:eastAsia="等线"/>
        </w:rPr>
        <w:t>s</w:t>
      </w:r>
      <w:r w:rsidR="00F4057F">
        <w:rPr>
          <w:rFonts w:eastAsia="等线"/>
        </w:rPr>
        <w:t xml:space="preserve"> of </w:t>
      </w:r>
      <w:r w:rsidR="00FA6705">
        <w:rPr>
          <w:rFonts w:eastAsia="等线"/>
        </w:rPr>
        <w:t>a cell</w:t>
      </w:r>
      <w:r w:rsidR="00F4057F">
        <w:rPr>
          <w:rFonts w:eastAsia="等线"/>
        </w:rPr>
        <w:t xml:space="preserve"> can satisfy the traffic requirements. </w:t>
      </w:r>
      <w:r w:rsidR="0051517B">
        <w:rPr>
          <w:rFonts w:eastAsia="等线"/>
        </w:rPr>
        <w:t xml:space="preserve">For example, the UE </w:t>
      </w:r>
      <w:r w:rsidR="00620899">
        <w:rPr>
          <w:rFonts w:eastAsia="等线"/>
        </w:rPr>
        <w:t>expect</w:t>
      </w:r>
      <w:r w:rsidR="0051517B">
        <w:rPr>
          <w:rFonts w:eastAsia="等线"/>
        </w:rPr>
        <w:t xml:space="preserve">s the level of activation of the </w:t>
      </w:r>
      <w:r w:rsidR="00FA6705">
        <w:rPr>
          <w:rFonts w:eastAsia="等线"/>
        </w:rPr>
        <w:t xml:space="preserve">cell </w:t>
      </w:r>
      <w:r w:rsidR="0051517B">
        <w:rPr>
          <w:rFonts w:eastAsia="等线"/>
        </w:rPr>
        <w:t>based on the data volume</w:t>
      </w:r>
      <w:r w:rsidR="00177B51">
        <w:rPr>
          <w:rFonts w:eastAsia="等线"/>
        </w:rPr>
        <w:t xml:space="preserve"> or</w:t>
      </w:r>
      <w:r w:rsidR="0051517B">
        <w:rPr>
          <w:rFonts w:eastAsia="等线"/>
        </w:rPr>
        <w:t xml:space="preserve"> </w:t>
      </w:r>
      <w:r w:rsidR="00177B51">
        <w:rPr>
          <w:rFonts w:eastAsia="等线"/>
        </w:rPr>
        <w:t xml:space="preserve">whether it is the specific traffic, etc. </w:t>
      </w:r>
      <w:r w:rsidR="00F4057F">
        <w:rPr>
          <w:rFonts w:eastAsia="等线"/>
        </w:rPr>
        <w:t xml:space="preserve">Therefore, it is better for the UE to request the </w:t>
      </w:r>
      <w:r w:rsidR="00FA6705">
        <w:rPr>
          <w:rFonts w:eastAsia="等线"/>
        </w:rPr>
        <w:t xml:space="preserve">cell </w:t>
      </w:r>
      <w:r w:rsidR="00F4057F">
        <w:rPr>
          <w:rFonts w:eastAsia="等线"/>
        </w:rPr>
        <w:t>to transition to the suitable energy saving state.</w:t>
      </w:r>
      <w:r w:rsidR="005C79C7">
        <w:rPr>
          <w:rFonts w:eastAsia="等线"/>
        </w:rPr>
        <w:t xml:space="preserve"> And the suitable </w:t>
      </w:r>
      <w:r w:rsidR="00A30414">
        <w:rPr>
          <w:rFonts w:eastAsia="等线"/>
        </w:rPr>
        <w:t>energy</w:t>
      </w:r>
      <w:r w:rsidR="005C79C7">
        <w:rPr>
          <w:rFonts w:eastAsia="等线"/>
        </w:rPr>
        <w:t xml:space="preserve"> saving state may be any of the energy saving states supported by the </w:t>
      </w:r>
      <w:r w:rsidR="00694322">
        <w:rPr>
          <w:rFonts w:eastAsia="等线"/>
        </w:rPr>
        <w:t>cell</w:t>
      </w:r>
      <w:r w:rsidR="005C79C7">
        <w:rPr>
          <w:rFonts w:eastAsia="等线"/>
        </w:rPr>
        <w:t>.</w:t>
      </w:r>
    </w:p>
    <w:p w14:paraId="61B33EEB" w14:textId="77777777" w:rsidR="0074310E" w:rsidRDefault="0074310E" w:rsidP="0074310E">
      <w:pPr>
        <w:spacing w:beforeLines="50" w:before="156" w:afterLines="50" w:after="156"/>
        <w:rPr>
          <w:b/>
          <w:bCs/>
        </w:rPr>
      </w:pPr>
      <w:r w:rsidRPr="001C0257">
        <w:rPr>
          <w:b/>
          <w:bCs/>
        </w:rPr>
        <w:t>Proposal 2:</w:t>
      </w:r>
      <w:r>
        <w:rPr>
          <w:b/>
          <w:bCs/>
        </w:rPr>
        <w:t xml:space="preserve"> </w:t>
      </w:r>
      <w:r w:rsidRPr="00D6024B">
        <w:rPr>
          <w:b/>
          <w:bCs/>
        </w:rPr>
        <w:t>the state transition</w:t>
      </w:r>
      <w:r>
        <w:rPr>
          <w:b/>
          <w:bCs/>
        </w:rPr>
        <w:t xml:space="preserve"> to each of the potential network energy saving states can be </w:t>
      </w:r>
      <w:r w:rsidRPr="000848C9">
        <w:rPr>
          <w:b/>
          <w:bCs/>
        </w:rPr>
        <w:t>request by the UE</w:t>
      </w:r>
      <w:r>
        <w:rPr>
          <w:b/>
          <w:bCs/>
        </w:rPr>
        <w:t>.</w:t>
      </w:r>
    </w:p>
    <w:p w14:paraId="1C1B6B21" w14:textId="5B98BB9F" w:rsidR="005633B1" w:rsidRPr="00886733" w:rsidRDefault="007871BB" w:rsidP="005633B1">
      <w:pPr>
        <w:spacing w:beforeLines="50" w:before="156" w:afterLines="50" w:after="156"/>
        <w:rPr>
          <w:rFonts w:eastAsia="等线"/>
        </w:rPr>
      </w:pPr>
      <w:r>
        <w:rPr>
          <w:rFonts w:eastAsia="等线"/>
        </w:rPr>
        <w:t xml:space="preserve">Different UE may have different </w:t>
      </w:r>
      <w:r w:rsidR="00571CEA">
        <w:rPr>
          <w:rFonts w:eastAsia="等线"/>
        </w:rPr>
        <w:t xml:space="preserve">criteria for the expected level of activation. It is difficult for the </w:t>
      </w:r>
      <w:proofErr w:type="spellStart"/>
      <w:r w:rsidR="00571CEA">
        <w:rPr>
          <w:rFonts w:eastAsia="等线"/>
        </w:rPr>
        <w:t>gNB</w:t>
      </w:r>
      <w:proofErr w:type="spellEnd"/>
      <w:r w:rsidR="00571CEA">
        <w:rPr>
          <w:rFonts w:eastAsia="等线"/>
        </w:rPr>
        <w:t xml:space="preserve"> to determine the state transition once the request from the UE is received</w:t>
      </w:r>
      <w:r w:rsidR="00740111">
        <w:rPr>
          <w:rFonts w:eastAsia="等线"/>
        </w:rPr>
        <w:t xml:space="preserve"> if it is up to the UE implementation to decide which level of activation is requested</w:t>
      </w:r>
      <w:r w:rsidR="00571CEA">
        <w:rPr>
          <w:rFonts w:eastAsia="等线"/>
        </w:rPr>
        <w:t xml:space="preserve">. Therefore, </w:t>
      </w:r>
      <w:r w:rsidR="001942B8">
        <w:rPr>
          <w:rFonts w:eastAsia="等线"/>
        </w:rPr>
        <w:t>if</w:t>
      </w:r>
      <w:r w:rsidR="00571CEA">
        <w:rPr>
          <w:rFonts w:eastAsia="等线"/>
        </w:rPr>
        <w:t xml:space="preserve"> the </w:t>
      </w:r>
      <w:r w:rsidR="0075354C">
        <w:rPr>
          <w:rFonts w:eastAsia="等线"/>
        </w:rPr>
        <w:t>UE</w:t>
      </w:r>
      <w:r w:rsidR="001942B8">
        <w:rPr>
          <w:rFonts w:eastAsia="等线"/>
        </w:rPr>
        <w:t xml:space="preserve"> can be configured</w:t>
      </w:r>
      <w:r w:rsidR="0075354C">
        <w:rPr>
          <w:rFonts w:eastAsia="等线"/>
        </w:rPr>
        <w:t xml:space="preserve"> with the </w:t>
      </w:r>
      <w:r w:rsidR="00571CEA">
        <w:rPr>
          <w:rFonts w:eastAsia="等线"/>
        </w:rPr>
        <w:t xml:space="preserve">threshold for requesting the activation of the </w:t>
      </w:r>
      <w:r w:rsidR="00694322">
        <w:rPr>
          <w:rFonts w:eastAsia="等线"/>
        </w:rPr>
        <w:t>cell</w:t>
      </w:r>
      <w:r w:rsidR="00712E36">
        <w:rPr>
          <w:rFonts w:eastAsia="等线"/>
        </w:rPr>
        <w:t xml:space="preserve">, </w:t>
      </w:r>
      <w:r w:rsidR="00852314">
        <w:rPr>
          <w:rFonts w:eastAsia="等线"/>
        </w:rPr>
        <w:t xml:space="preserve">the network </w:t>
      </w:r>
      <w:r w:rsidR="00694322">
        <w:rPr>
          <w:rFonts w:eastAsia="等线"/>
        </w:rPr>
        <w:t xml:space="preserve">node </w:t>
      </w:r>
      <w:r w:rsidR="00852314">
        <w:rPr>
          <w:rFonts w:eastAsia="等线"/>
        </w:rPr>
        <w:t xml:space="preserve">can determine the state transition simply. Further, </w:t>
      </w:r>
      <w:r w:rsidR="00712E36">
        <w:rPr>
          <w:rFonts w:eastAsia="等线"/>
        </w:rPr>
        <w:t>each</w:t>
      </w:r>
      <w:r w:rsidR="00852314">
        <w:rPr>
          <w:rFonts w:eastAsia="等线"/>
        </w:rPr>
        <w:t xml:space="preserve"> configured</w:t>
      </w:r>
      <w:r w:rsidR="00712E36">
        <w:rPr>
          <w:rFonts w:eastAsia="等线"/>
        </w:rPr>
        <w:t xml:space="preserve"> threshold corresponds to a level of activation of the </w:t>
      </w:r>
      <w:r w:rsidR="00694322">
        <w:rPr>
          <w:rFonts w:eastAsia="等线"/>
        </w:rPr>
        <w:t>cell</w:t>
      </w:r>
      <w:r w:rsidR="00712E36">
        <w:rPr>
          <w:rFonts w:eastAsia="等线"/>
        </w:rPr>
        <w:t>.</w:t>
      </w:r>
      <w:r w:rsidR="001942B8">
        <w:rPr>
          <w:rFonts w:eastAsia="等线"/>
        </w:rPr>
        <w:t xml:space="preserve"> </w:t>
      </w:r>
    </w:p>
    <w:p w14:paraId="60960F4F" w14:textId="6D9C3BDF" w:rsidR="00107D64" w:rsidRDefault="00107D64" w:rsidP="00107D64">
      <w:pPr>
        <w:spacing w:beforeLines="50" w:before="156" w:afterLines="50" w:after="156"/>
        <w:rPr>
          <w:b/>
          <w:bCs/>
        </w:rPr>
      </w:pPr>
      <w:r w:rsidRPr="001C0257">
        <w:rPr>
          <w:b/>
          <w:bCs/>
        </w:rPr>
        <w:t xml:space="preserve">Proposal </w:t>
      </w:r>
      <w:r>
        <w:rPr>
          <w:b/>
          <w:bCs/>
        </w:rPr>
        <w:t>3</w:t>
      </w:r>
      <w:r w:rsidRPr="001C0257">
        <w:rPr>
          <w:b/>
          <w:bCs/>
        </w:rPr>
        <w:t>:</w:t>
      </w:r>
      <w:r>
        <w:rPr>
          <w:b/>
          <w:bCs/>
        </w:rPr>
        <w:t xml:space="preserve"> </w:t>
      </w:r>
      <w:bookmarkStart w:id="9" w:name="OLE_LINK4"/>
      <w:r w:rsidRPr="00AE6EF2">
        <w:rPr>
          <w:b/>
          <w:bCs/>
        </w:rPr>
        <w:t>the</w:t>
      </w:r>
      <w:r w:rsidR="00015105">
        <w:rPr>
          <w:b/>
          <w:bCs/>
        </w:rPr>
        <w:t xml:space="preserve"> UE can be configured with</w:t>
      </w:r>
      <w:r w:rsidRPr="00AE6EF2">
        <w:rPr>
          <w:b/>
          <w:bCs/>
        </w:rPr>
        <w:t xml:space="preserve"> </w:t>
      </w:r>
      <w:r>
        <w:rPr>
          <w:b/>
          <w:bCs/>
        </w:rPr>
        <w:t xml:space="preserve">different thresholds </w:t>
      </w:r>
      <w:r w:rsidR="00015105">
        <w:rPr>
          <w:b/>
          <w:bCs/>
        </w:rPr>
        <w:t>for requesting</w:t>
      </w:r>
      <w:r>
        <w:rPr>
          <w:b/>
          <w:bCs/>
        </w:rPr>
        <w:t xml:space="preserve"> different energy saving states.</w:t>
      </w:r>
      <w:bookmarkEnd w:id="9"/>
    </w:p>
    <w:p w14:paraId="05A55C2E" w14:textId="3E81AB2A" w:rsidR="00A137DF" w:rsidRPr="005C56CA" w:rsidRDefault="005C56CA" w:rsidP="005633B1">
      <w:pPr>
        <w:spacing w:beforeLines="50" w:before="156" w:afterLines="50" w:after="156"/>
        <w:rPr>
          <w:rFonts w:eastAsia="等线"/>
        </w:rPr>
      </w:pPr>
      <w:r w:rsidRPr="005C56CA">
        <w:rPr>
          <w:rFonts w:eastAsia="等线"/>
        </w:rPr>
        <w:t xml:space="preserve">The </w:t>
      </w:r>
      <w:r w:rsidR="000B5D50">
        <w:rPr>
          <w:rFonts w:eastAsia="等线"/>
        </w:rPr>
        <w:t>network state transition for energy saving should be considered comprehensively including the UL and DL situation</w:t>
      </w:r>
      <w:r w:rsidR="00B321A7">
        <w:rPr>
          <w:rFonts w:eastAsia="等线"/>
        </w:rPr>
        <w:t>s</w:t>
      </w:r>
      <w:r w:rsidR="000B5D50">
        <w:rPr>
          <w:rFonts w:eastAsia="等线"/>
        </w:rPr>
        <w:t xml:space="preserve"> of all the camped </w:t>
      </w:r>
      <w:r w:rsidR="00834794">
        <w:rPr>
          <w:rFonts w:eastAsia="等线"/>
        </w:rPr>
        <w:t>and</w:t>
      </w:r>
      <w:r w:rsidR="000B5D50">
        <w:rPr>
          <w:rFonts w:eastAsia="等线"/>
        </w:rPr>
        <w:t xml:space="preserve"> connected UE</w:t>
      </w:r>
      <w:r w:rsidR="00CE5438">
        <w:rPr>
          <w:rFonts w:eastAsia="等线"/>
        </w:rPr>
        <w:t>s.</w:t>
      </w:r>
      <w:r w:rsidR="00B321A7">
        <w:rPr>
          <w:rFonts w:eastAsia="等线"/>
        </w:rPr>
        <w:t xml:space="preserve"> </w:t>
      </w:r>
      <w:r w:rsidR="002D3205">
        <w:rPr>
          <w:szCs w:val="24"/>
        </w:rPr>
        <w:t xml:space="preserve">In LTE, the decision may be taken by the base station or a central controller. </w:t>
      </w:r>
      <w:r w:rsidR="009371DC">
        <w:rPr>
          <w:szCs w:val="24"/>
        </w:rPr>
        <w:t>Accordingly</w:t>
      </w:r>
      <w:r w:rsidR="002D3205">
        <w:rPr>
          <w:szCs w:val="24"/>
        </w:rPr>
        <w:t xml:space="preserve">, the state transition in Rel-18 NES may be decided by the </w:t>
      </w:r>
      <w:proofErr w:type="spellStart"/>
      <w:r w:rsidR="002D3205">
        <w:rPr>
          <w:szCs w:val="24"/>
        </w:rPr>
        <w:t>gNB</w:t>
      </w:r>
      <w:proofErr w:type="spellEnd"/>
      <w:r w:rsidR="002D3205">
        <w:rPr>
          <w:szCs w:val="24"/>
        </w:rPr>
        <w:t xml:space="preserve"> or CN. Then, the </w:t>
      </w:r>
      <w:proofErr w:type="spellStart"/>
      <w:r w:rsidR="002D3205">
        <w:rPr>
          <w:szCs w:val="24"/>
        </w:rPr>
        <w:t>gNB</w:t>
      </w:r>
      <w:proofErr w:type="spellEnd"/>
      <w:r w:rsidR="002D3205">
        <w:rPr>
          <w:szCs w:val="24"/>
        </w:rPr>
        <w:t xml:space="preserve"> can indicate the energy saving state transition to the UEs</w:t>
      </w:r>
      <w:r w:rsidR="00914B26">
        <w:rPr>
          <w:szCs w:val="24"/>
        </w:rPr>
        <w:t>, for example the cell is activated to a specific activation level</w:t>
      </w:r>
      <w:r w:rsidR="002D3205">
        <w:rPr>
          <w:szCs w:val="24"/>
        </w:rPr>
        <w:t>.</w:t>
      </w:r>
    </w:p>
    <w:p w14:paraId="77EA3C36" w14:textId="389E1DB3" w:rsidR="00CB101D" w:rsidRDefault="00CB101D" w:rsidP="005633B1">
      <w:pPr>
        <w:spacing w:beforeLines="50" w:before="156" w:afterLines="50" w:after="156"/>
        <w:rPr>
          <w:b/>
          <w:bCs/>
        </w:rPr>
      </w:pPr>
      <w:r w:rsidRPr="001C0257">
        <w:rPr>
          <w:b/>
          <w:bCs/>
        </w:rPr>
        <w:t xml:space="preserve">Proposal </w:t>
      </w:r>
      <w:r>
        <w:rPr>
          <w:b/>
          <w:bCs/>
        </w:rPr>
        <w:t>4</w:t>
      </w:r>
      <w:r w:rsidRPr="001C0257">
        <w:rPr>
          <w:b/>
          <w:bCs/>
        </w:rPr>
        <w:t>:</w:t>
      </w:r>
      <w:r w:rsidR="000517FD">
        <w:rPr>
          <w:b/>
          <w:bCs/>
        </w:rPr>
        <w:t xml:space="preserve"> the </w:t>
      </w:r>
      <w:proofErr w:type="spellStart"/>
      <w:r w:rsidR="000517FD">
        <w:rPr>
          <w:b/>
          <w:bCs/>
        </w:rPr>
        <w:t>gNB</w:t>
      </w:r>
      <w:proofErr w:type="spellEnd"/>
      <w:r w:rsidR="000517FD">
        <w:rPr>
          <w:b/>
          <w:bCs/>
        </w:rPr>
        <w:t xml:space="preserve"> </w:t>
      </w:r>
      <w:r w:rsidR="00B321A7">
        <w:rPr>
          <w:b/>
          <w:bCs/>
        </w:rPr>
        <w:t>indicates the energy saving state transition to the UEs</w:t>
      </w:r>
      <w:r w:rsidR="000517FD">
        <w:rPr>
          <w:b/>
          <w:bCs/>
        </w:rPr>
        <w:t>.</w:t>
      </w:r>
    </w:p>
    <w:p w14:paraId="5FC4109C" w14:textId="77777777" w:rsidR="00CB101D" w:rsidRPr="00107D64" w:rsidRDefault="00CB101D" w:rsidP="005633B1">
      <w:pPr>
        <w:spacing w:beforeLines="50" w:before="156" w:afterLines="50" w:after="156"/>
        <w:rPr>
          <w:b/>
          <w:bCs/>
        </w:rPr>
      </w:pPr>
    </w:p>
    <w:bookmarkEnd w:id="8"/>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2C9C236F"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CA7AE3">
        <w:rPr>
          <w:lang w:eastAsia="ja-JP"/>
        </w:rPr>
        <w:t xml:space="preserve">we </w:t>
      </w:r>
      <w:r w:rsidR="009A0FF6">
        <w:rPr>
          <w:lang w:eastAsia="ja-JP"/>
        </w:rPr>
        <w:t xml:space="preserve">discuss the </w:t>
      </w:r>
      <w:r w:rsidR="00CA7AE3">
        <w:rPr>
          <w:rFonts w:eastAsia="MS Mincho"/>
          <w:lang w:eastAsia="ja-JP"/>
        </w:rPr>
        <w:t>p</w:t>
      </w:r>
      <w:r w:rsidR="00CA7AE3" w:rsidRPr="00C31D59">
        <w:rPr>
          <w:rFonts w:eastAsia="MS Mincho"/>
          <w:lang w:eastAsia="ja-JP"/>
        </w:rPr>
        <w:t xml:space="preserve">otential enhancements </w:t>
      </w:r>
      <w:r w:rsidR="009A0FF6">
        <w:rPr>
          <w:rFonts w:eastAsia="MS Mincho"/>
          <w:lang w:eastAsia="ja-JP"/>
        </w:rPr>
        <w:t xml:space="preserve">related to the </w:t>
      </w:r>
      <w:r w:rsidR="00CA7AE3">
        <w:rPr>
          <w:rFonts w:eastAsia="MS Mincho"/>
          <w:lang w:eastAsia="ja-JP"/>
        </w:rPr>
        <w:t>energy saving</w:t>
      </w:r>
      <w:r w:rsidR="009A0FF6">
        <w:rPr>
          <w:rFonts w:eastAsia="MS Mincho"/>
          <w:lang w:eastAsia="ja-JP"/>
        </w:rPr>
        <w:t xml:space="preserve"> state transition</w:t>
      </w:r>
      <w:r w:rsidR="00CA7AE3">
        <w:rPr>
          <w:lang w:eastAsia="ja-JP"/>
        </w:rPr>
        <w:t xml:space="preserve"> in Rel-18 NR</w:t>
      </w:r>
      <w:r w:rsidR="009A0FF6">
        <w:rPr>
          <w:lang w:eastAsia="ja-JP"/>
        </w:rPr>
        <w:t xml:space="preserve"> and provide the proposals</w:t>
      </w:r>
      <w:r w:rsidR="00CA7AE3">
        <w:rPr>
          <w:lang w:eastAsia="ja-JP"/>
        </w:rPr>
        <w:t>:</w:t>
      </w:r>
    </w:p>
    <w:p w14:paraId="147E6DAE" w14:textId="5C9240D5" w:rsidR="009A0FF6" w:rsidRDefault="009A0FF6" w:rsidP="009A0FF6">
      <w:pPr>
        <w:spacing w:beforeLines="50" w:before="156" w:afterLines="50" w:after="156"/>
        <w:rPr>
          <w:b/>
          <w:bCs/>
        </w:rPr>
      </w:pPr>
      <w:r w:rsidRPr="009828CA">
        <w:rPr>
          <w:b/>
          <w:bCs/>
        </w:rPr>
        <w:t xml:space="preserve">Proposal 1: </w:t>
      </w:r>
      <w:r w:rsidR="00086F12">
        <w:rPr>
          <w:b/>
          <w:bCs/>
        </w:rPr>
        <w:t>a</w:t>
      </w:r>
      <w:r>
        <w:rPr>
          <w:b/>
          <w:bCs/>
        </w:rPr>
        <w:t xml:space="preserve"> </w:t>
      </w:r>
      <w:r w:rsidR="00694322">
        <w:rPr>
          <w:b/>
          <w:bCs/>
        </w:rPr>
        <w:t xml:space="preserve">cell </w:t>
      </w:r>
      <w:r>
        <w:rPr>
          <w:b/>
          <w:bCs/>
        </w:rPr>
        <w:t xml:space="preserve">can transition among multiple different </w:t>
      </w:r>
      <w:r w:rsidRPr="001D1D82">
        <w:rPr>
          <w:b/>
          <w:bCs/>
        </w:rPr>
        <w:t>energy saving states</w:t>
      </w:r>
      <w:r w:rsidRPr="004E18F1">
        <w:rPr>
          <w:b/>
          <w:bCs/>
        </w:rPr>
        <w:t>.</w:t>
      </w:r>
    </w:p>
    <w:p w14:paraId="7E2F08A3" w14:textId="77777777" w:rsidR="009A0FF6" w:rsidRDefault="009A0FF6" w:rsidP="009A0FF6">
      <w:pPr>
        <w:spacing w:beforeLines="50" w:before="156" w:afterLines="50" w:after="156"/>
        <w:rPr>
          <w:b/>
          <w:bCs/>
        </w:rPr>
      </w:pPr>
      <w:r w:rsidRPr="001C0257">
        <w:rPr>
          <w:b/>
          <w:bCs/>
        </w:rPr>
        <w:t>Proposal 2:</w:t>
      </w:r>
      <w:r>
        <w:rPr>
          <w:b/>
          <w:bCs/>
        </w:rPr>
        <w:t xml:space="preserve"> </w:t>
      </w:r>
      <w:r w:rsidRPr="00D6024B">
        <w:rPr>
          <w:b/>
          <w:bCs/>
        </w:rPr>
        <w:t>the state transition</w:t>
      </w:r>
      <w:r>
        <w:rPr>
          <w:b/>
          <w:bCs/>
        </w:rPr>
        <w:t xml:space="preserve"> to each of the potential network energy saving states can be </w:t>
      </w:r>
      <w:r w:rsidRPr="000848C9">
        <w:rPr>
          <w:b/>
          <w:bCs/>
        </w:rPr>
        <w:t>request by the UE</w:t>
      </w:r>
      <w:r>
        <w:rPr>
          <w:b/>
          <w:bCs/>
        </w:rPr>
        <w:t>.</w:t>
      </w:r>
    </w:p>
    <w:p w14:paraId="46A51F0E" w14:textId="77777777" w:rsidR="009A0FF6" w:rsidRDefault="009A0FF6" w:rsidP="009A0FF6">
      <w:pPr>
        <w:spacing w:beforeLines="50" w:before="156" w:afterLines="50" w:after="156"/>
        <w:rPr>
          <w:b/>
          <w:bCs/>
        </w:rPr>
      </w:pPr>
      <w:r w:rsidRPr="001C0257">
        <w:rPr>
          <w:b/>
          <w:bCs/>
        </w:rPr>
        <w:t xml:space="preserve">Proposal </w:t>
      </w:r>
      <w:r>
        <w:rPr>
          <w:b/>
          <w:bCs/>
        </w:rPr>
        <w:t>3</w:t>
      </w:r>
      <w:r w:rsidRPr="001C0257">
        <w:rPr>
          <w:b/>
          <w:bCs/>
        </w:rPr>
        <w:t>:</w:t>
      </w:r>
      <w:r>
        <w:rPr>
          <w:b/>
          <w:bCs/>
        </w:rPr>
        <w:t xml:space="preserve"> </w:t>
      </w:r>
      <w:r w:rsidRPr="00AE6EF2">
        <w:rPr>
          <w:b/>
          <w:bCs/>
        </w:rPr>
        <w:t>the</w:t>
      </w:r>
      <w:r>
        <w:rPr>
          <w:b/>
          <w:bCs/>
        </w:rPr>
        <w:t xml:space="preserve"> UE can be configured with</w:t>
      </w:r>
      <w:r w:rsidRPr="00AE6EF2">
        <w:rPr>
          <w:b/>
          <w:bCs/>
        </w:rPr>
        <w:t xml:space="preserve"> </w:t>
      </w:r>
      <w:r>
        <w:rPr>
          <w:b/>
          <w:bCs/>
        </w:rPr>
        <w:t>different thresholds for requesting different energy saving states.</w:t>
      </w:r>
    </w:p>
    <w:p w14:paraId="25CDF0E5" w14:textId="77777777" w:rsidR="009A0FF6" w:rsidRDefault="009A0FF6" w:rsidP="009A0FF6">
      <w:pPr>
        <w:spacing w:beforeLines="50" w:before="156" w:afterLines="50" w:after="156"/>
        <w:rPr>
          <w:b/>
          <w:bCs/>
        </w:rPr>
      </w:pPr>
      <w:r w:rsidRPr="001C0257">
        <w:rPr>
          <w:b/>
          <w:bCs/>
        </w:rPr>
        <w:t xml:space="preserve">Proposal </w:t>
      </w:r>
      <w:r>
        <w:rPr>
          <w:b/>
          <w:bCs/>
        </w:rPr>
        <w:t>4</w:t>
      </w:r>
      <w:r w:rsidRPr="001C0257">
        <w:rPr>
          <w:b/>
          <w:bCs/>
        </w:rPr>
        <w:t>:</w:t>
      </w:r>
      <w:r>
        <w:rPr>
          <w:b/>
          <w:bCs/>
        </w:rPr>
        <w:t xml:space="preserve"> the </w:t>
      </w:r>
      <w:proofErr w:type="spellStart"/>
      <w:r>
        <w:rPr>
          <w:b/>
          <w:bCs/>
        </w:rPr>
        <w:t>gNB</w:t>
      </w:r>
      <w:proofErr w:type="spellEnd"/>
      <w:r>
        <w:rPr>
          <w:b/>
          <w:bCs/>
        </w:rPr>
        <w:t xml:space="preserve"> indicates the energy saving state transition to the UEs.</w:t>
      </w: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3C714ABD" w14:textId="0FE89AED" w:rsidR="001921B4" w:rsidRDefault="00807CD3" w:rsidP="00131025">
      <w:pPr>
        <w:pStyle w:val="References"/>
      </w:pPr>
      <w:r w:rsidRPr="002C4575">
        <w:rPr>
          <w:bCs/>
        </w:rPr>
        <w:t>RP-213554</w:t>
      </w:r>
      <w:r>
        <w:rPr>
          <w:lang w:bidi="en-US"/>
        </w:rPr>
        <w:t>, “</w:t>
      </w:r>
      <w:r w:rsidRPr="002C4575">
        <w:rPr>
          <w:bCs/>
        </w:rPr>
        <w:t>Study on network energy savings for NR</w:t>
      </w:r>
      <w:r>
        <w:t>”</w:t>
      </w:r>
      <w:r w:rsidR="007B5C1F">
        <w:t>.</w:t>
      </w:r>
    </w:p>
    <w:p w14:paraId="698C2B12" w14:textId="5E818FA5" w:rsidR="002C4575" w:rsidRPr="002C4575" w:rsidRDefault="002C4575" w:rsidP="002C4575">
      <w:pPr>
        <w:pStyle w:val="References"/>
        <w:rPr>
          <w:bCs/>
        </w:rPr>
      </w:pPr>
      <w:r w:rsidRPr="002C4575">
        <w:rPr>
          <w:bCs/>
        </w:rPr>
        <w:t>RAN1 #109-e meeting chairman notes.</w:t>
      </w:r>
    </w:p>
    <w:sectPr w:rsidR="002C4575" w:rsidRPr="002C457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FC2A" w14:textId="77777777" w:rsidR="003250A7" w:rsidRDefault="003250A7">
      <w:r>
        <w:separator/>
      </w:r>
    </w:p>
  </w:endnote>
  <w:endnote w:type="continuationSeparator" w:id="0">
    <w:p w14:paraId="44EB48C0" w14:textId="77777777" w:rsidR="003250A7" w:rsidRDefault="0032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B74A" w14:textId="77777777" w:rsidR="003250A7" w:rsidRDefault="003250A7">
      <w:r>
        <w:separator/>
      </w:r>
    </w:p>
  </w:footnote>
  <w:footnote w:type="continuationSeparator" w:id="0">
    <w:p w14:paraId="55E09563" w14:textId="77777777" w:rsidR="003250A7" w:rsidRDefault="00325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1"/>
  </w:num>
  <w:num w:numId="6">
    <w:abstractNumId w:val="3"/>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3F5"/>
    <w:rsid w:val="004A0520"/>
    <w:rsid w:val="004A09DD"/>
    <w:rsid w:val="004A0A1C"/>
    <w:rsid w:val="004A0F0C"/>
    <w:rsid w:val="004A126A"/>
    <w:rsid w:val="004A1763"/>
    <w:rsid w:val="004A1791"/>
    <w:rsid w:val="004A20C5"/>
    <w:rsid w:val="004A3456"/>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af8">
    <w:name w:val="Body Text"/>
    <w:aliases w:val="bt"/>
    <w:basedOn w:val="a"/>
    <w:link w:val="af9"/>
    <w:rsid w:val="0024763E"/>
    <w:pPr>
      <w:widowControl/>
      <w:spacing w:after="120"/>
    </w:pPr>
    <w:rPr>
      <w:rFonts w:ascii="Times" w:eastAsia="Batang" w:hAnsi="Times"/>
      <w:kern w:val="0"/>
      <w:sz w:val="20"/>
      <w:szCs w:val="24"/>
      <w:lang w:val="en-GB" w:eastAsia="x-none"/>
    </w:rPr>
  </w:style>
  <w:style w:type="character" w:customStyle="1" w:styleId="af9">
    <w:name w:val="正文文本 字符"/>
    <w:aliases w:val="bt 字符"/>
    <w:basedOn w:val="a0"/>
    <w:link w:val="af8"/>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2022-08-10T02:44:00Z</dcterms:created>
  <dcterms:modified xsi:type="dcterms:W3CDTF">2022-08-10T02:45:00Z</dcterms:modified>
</cp:coreProperties>
</file>