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0B6" w:rsidRDefault="006D00FA">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#11</w:t>
      </w:r>
      <w:r>
        <w:rPr>
          <w:rFonts w:eastAsia="宋体" w:hint="eastAsia"/>
          <w:b/>
          <w:szCs w:val="22"/>
          <w:lang w:val="en-US" w:eastAsia="zh-CN" w:bidi="ar"/>
        </w:rPr>
        <w:t>9</w:t>
      </w:r>
      <w:r>
        <w:rPr>
          <w:rFonts w:eastAsia="宋体"/>
          <w:b/>
          <w:szCs w:val="22"/>
          <w:lang w:val="en-US" w:eastAsia="zh-CN" w:bidi="ar"/>
        </w:rPr>
        <w:t xml:space="preserve"> electronic</w:t>
      </w:r>
      <w:r>
        <w:rPr>
          <w:rFonts w:eastAsia="宋体"/>
          <w:b/>
          <w:szCs w:val="22"/>
          <w:lang w:val="en-US" w:eastAsia="zh-CN" w:bidi="ar"/>
        </w:rPr>
        <w:tab/>
        <w:t>R2-220</w:t>
      </w:r>
      <w:r w:rsidR="00413253">
        <w:rPr>
          <w:rFonts w:eastAsia="宋体"/>
          <w:b/>
          <w:szCs w:val="22"/>
          <w:lang w:val="en-US" w:eastAsia="zh-CN" w:bidi="ar"/>
        </w:rPr>
        <w:t>7166</w:t>
      </w:r>
    </w:p>
    <w:p w:rsidR="00E350B6" w:rsidRDefault="006D00FA">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w:t>
      </w:r>
      <w:r>
        <w:rPr>
          <w:rFonts w:eastAsia="宋体" w:hint="eastAsia"/>
          <w:b/>
          <w:szCs w:val="22"/>
          <w:lang w:val="en-US" w:eastAsia="zh-CN" w:bidi="ar"/>
        </w:rPr>
        <w:t>Aug</w:t>
      </w:r>
      <w:r>
        <w:rPr>
          <w:rFonts w:eastAsia="宋体"/>
          <w:b/>
          <w:szCs w:val="22"/>
          <w:lang w:val="en-US" w:eastAsia="zh-CN" w:bidi="ar"/>
        </w:rPr>
        <w:t xml:space="preserve"> </w:t>
      </w:r>
      <w:r>
        <w:rPr>
          <w:rFonts w:eastAsia="宋体" w:hint="eastAsia"/>
          <w:b/>
          <w:szCs w:val="22"/>
          <w:lang w:val="en-US" w:eastAsia="zh-CN" w:bidi="ar"/>
        </w:rPr>
        <w:t>17</w:t>
      </w:r>
      <w:r>
        <w:rPr>
          <w:rFonts w:eastAsia="宋体"/>
          <w:b/>
          <w:szCs w:val="22"/>
          <w:lang w:val="de" w:eastAsia="zh-CN" w:bidi="ar"/>
        </w:rPr>
        <w:t xml:space="preserve">th – </w:t>
      </w:r>
      <w:r>
        <w:rPr>
          <w:rFonts w:eastAsia="宋体"/>
          <w:b/>
          <w:szCs w:val="22"/>
          <w:lang w:val="en-US" w:eastAsia="zh-CN" w:bidi="ar"/>
        </w:rPr>
        <w:t>2</w:t>
      </w:r>
      <w:r>
        <w:rPr>
          <w:rFonts w:eastAsia="宋体" w:hint="eastAsia"/>
          <w:b/>
          <w:szCs w:val="22"/>
          <w:lang w:val="en-US" w:eastAsia="zh-CN" w:bidi="ar"/>
        </w:rPr>
        <w:t>6</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p>
    <w:p w:rsidR="00E350B6" w:rsidRDefault="00E350B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E350B6" w:rsidRDefault="006D00F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E350B6" w:rsidRDefault="006D00F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Further clarification on the waiting timer for leaving connected state </w:t>
      </w:r>
    </w:p>
    <w:p w:rsidR="00E350B6" w:rsidRDefault="006D00F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6.3.3</w:t>
      </w:r>
    </w:p>
    <w:p w:rsidR="00E350B6" w:rsidRDefault="006D00F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350B6" w:rsidRDefault="006D00F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350B6" w:rsidRDefault="006D00FA">
      <w:r>
        <w:rPr>
          <w:rFonts w:hint="eastAsia"/>
        </w:rPr>
        <w:t xml:space="preserve">In the last meeting, there </w:t>
      </w:r>
      <w:r w:rsidR="00577C1F">
        <w:t>was</w:t>
      </w:r>
      <w:r>
        <w:rPr>
          <w:rFonts w:hint="eastAsia"/>
        </w:rPr>
        <w:t xml:space="preserve"> some clarifications on the waiting timer T346g, in this paper we give our further </w:t>
      </w:r>
      <w:r w:rsidR="00577C1F">
        <w:t>consideration</w:t>
      </w:r>
      <w:r>
        <w:rPr>
          <w:rFonts w:hint="eastAsia"/>
        </w:rPr>
        <w:t xml:space="preserve"> on the stop conditions of the T346g.</w:t>
      </w:r>
    </w:p>
    <w:p w:rsidR="00E350B6" w:rsidRDefault="006D00F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0726C" w:rsidRPr="00661059" w:rsidRDefault="00835055" w:rsidP="0030726C">
      <w:r>
        <w:t>In the previous meeti</w:t>
      </w:r>
      <w:r w:rsidR="0030726C">
        <w:t>ngs, it has been agreed to</w:t>
      </w:r>
      <w:r w:rsidR="0030726C" w:rsidRPr="0030726C">
        <w:t xml:space="preserve"> release the </w:t>
      </w:r>
      <w:proofErr w:type="spellStart"/>
      <w:r w:rsidR="0030726C" w:rsidRPr="0030726C">
        <w:t>musim-LeaveAssistanceConfig</w:t>
      </w:r>
      <w:proofErr w:type="spellEnd"/>
      <w:r w:rsidR="0030726C" w:rsidRPr="0030726C">
        <w:t xml:space="preserve"> when re-establishment is triggered. </w:t>
      </w:r>
      <w:r w:rsidR="0030726C">
        <w:t xml:space="preserve">However, companies have different views on whether to stop T346g when the </w:t>
      </w:r>
      <w:proofErr w:type="spellStart"/>
      <w:r w:rsidR="0030726C">
        <w:rPr>
          <w:rFonts w:eastAsia="MS Mincho"/>
          <w:bCs/>
          <w:i/>
        </w:rPr>
        <w:t>musim-LeaveAssistanceConfig</w:t>
      </w:r>
      <w:proofErr w:type="spellEnd"/>
      <w:r w:rsidR="0030726C">
        <w:t xml:space="preserve"> is released even with the below agreements in RAN2#117e</w:t>
      </w:r>
    </w:p>
    <w:tbl>
      <w:tblPr>
        <w:tblStyle w:val="af5"/>
        <w:tblW w:w="0" w:type="auto"/>
        <w:tblLook w:val="04A0" w:firstRow="1" w:lastRow="0" w:firstColumn="1" w:lastColumn="0" w:noHBand="0" w:noVBand="1"/>
      </w:tblPr>
      <w:tblGrid>
        <w:gridCol w:w="9771"/>
      </w:tblGrid>
      <w:tr w:rsidR="0030726C" w:rsidTr="0030726C">
        <w:tc>
          <w:tcPr>
            <w:tcW w:w="9771" w:type="dxa"/>
          </w:tcPr>
          <w:p w:rsidR="0030726C" w:rsidRPr="0030726C" w:rsidRDefault="0030726C" w:rsidP="0030726C">
            <w:pPr>
              <w:pStyle w:val="Agreement"/>
              <w:numPr>
                <w:ilvl w:val="0"/>
                <w:numId w:val="5"/>
              </w:numPr>
              <w:tabs>
                <w:tab w:val="clear" w:pos="1494"/>
                <w:tab w:val="left" w:pos="1250"/>
              </w:tabs>
              <w:spacing w:after="0" w:line="240" w:lineRule="auto"/>
              <w:ind w:left="1619"/>
              <w:rPr>
                <w:sz w:val="16"/>
                <w:szCs w:val="16"/>
              </w:rPr>
            </w:pPr>
            <w:r w:rsidRPr="0030726C">
              <w:rPr>
                <w:sz w:val="16"/>
                <w:szCs w:val="16"/>
              </w:rPr>
              <w:t>RAN2 will not specify any new behaviour if the wait timer for switching notification to leave RRC connected state is running, and UE detects RLF, triggers re-establishment, receives HO command or triggers CHO. No specification changes are needed.</w:t>
            </w:r>
          </w:p>
          <w:p w:rsidR="0030726C" w:rsidRPr="0030726C" w:rsidRDefault="0030726C" w:rsidP="0030726C">
            <w:pPr>
              <w:pStyle w:val="Agreement"/>
              <w:numPr>
                <w:ilvl w:val="0"/>
                <w:numId w:val="5"/>
              </w:numPr>
              <w:tabs>
                <w:tab w:val="clear" w:pos="1494"/>
                <w:tab w:val="left" w:pos="1250"/>
              </w:tabs>
              <w:spacing w:after="0" w:line="240" w:lineRule="auto"/>
              <w:ind w:left="1619"/>
            </w:pPr>
            <w:r w:rsidRPr="0030726C">
              <w:rPr>
                <w:sz w:val="16"/>
                <w:szCs w:val="16"/>
              </w:rPr>
              <w:t xml:space="preserve">RAN2 does not specify additional UE </w:t>
            </w:r>
            <w:proofErr w:type="spellStart"/>
            <w:r w:rsidRPr="0030726C">
              <w:rPr>
                <w:sz w:val="16"/>
                <w:szCs w:val="16"/>
              </w:rPr>
              <w:t>behavior</w:t>
            </w:r>
            <w:proofErr w:type="spellEnd"/>
            <w:r w:rsidRPr="0030726C">
              <w:rPr>
                <w:sz w:val="16"/>
                <w:szCs w:val="16"/>
              </w:rPr>
              <w:t xml:space="preserve"> on receiving reconfiguration of wait timer while wait timer is running. UE starts/stops/restarts the timer as per legacy procedures for UAI transmission, which means that at least in some cases this is left up to UE implementation.</w:t>
            </w:r>
          </w:p>
        </w:tc>
      </w:tr>
    </w:tbl>
    <w:p w:rsidR="00C95616" w:rsidRDefault="0030726C" w:rsidP="00296CAD">
      <w:r>
        <w:rPr>
          <w:rFonts w:hint="eastAsia"/>
        </w:rPr>
        <w:t>T</w:t>
      </w:r>
      <w:r>
        <w:t>he most controversial part is that it’s hard to say whether “stopping timer” is a legacy behavior or a new one</w:t>
      </w:r>
      <w:r w:rsidR="00C95616">
        <w:t xml:space="preserve">. However, from the current spec, when a configuration is released, the corresponding timer would also be released together. </w:t>
      </w:r>
    </w:p>
    <w:p w:rsidR="00C95616" w:rsidRDefault="00C95616" w:rsidP="00296CAD">
      <w:pPr>
        <w:rPr>
          <w:b/>
        </w:rPr>
      </w:pPr>
      <w:r w:rsidRPr="00C95616">
        <w:rPr>
          <w:b/>
        </w:rPr>
        <w:t>Observatio</w:t>
      </w:r>
      <w:r w:rsidRPr="00C95616">
        <w:rPr>
          <w:rFonts w:hint="eastAsia"/>
          <w:b/>
        </w:rPr>
        <w:t>n</w:t>
      </w:r>
      <w:r w:rsidRPr="00C95616">
        <w:rPr>
          <w:b/>
        </w:rPr>
        <w:t xml:space="preserve"> 1: According to the legacy behavior, when a configuration is released, the corresponding timer would also be </w:t>
      </w:r>
      <w:r w:rsidR="00F1603B">
        <w:rPr>
          <w:rFonts w:hint="eastAsia"/>
          <w:b/>
        </w:rPr>
        <w:t>stopped</w:t>
      </w:r>
      <w:r w:rsidRPr="00C95616">
        <w:rPr>
          <w:b/>
        </w:rPr>
        <w:t>.</w:t>
      </w:r>
    </w:p>
    <w:p w:rsidR="00C95616" w:rsidRDefault="00C95616" w:rsidP="00C95616">
      <w:pPr>
        <w:tabs>
          <w:tab w:val="center" w:pos="4890"/>
        </w:tabs>
        <w:rPr>
          <w:bCs/>
        </w:rPr>
      </w:pPr>
      <w:r w:rsidRPr="00C95616">
        <w:t>Furthermore,</w:t>
      </w:r>
      <w:r>
        <w:rPr>
          <w:b/>
        </w:rPr>
        <w:t xml:space="preserve"> </w:t>
      </w:r>
      <w:r>
        <w:rPr>
          <w:rFonts w:hint="eastAsia"/>
          <w:bCs/>
        </w:rPr>
        <w:t xml:space="preserve">it has been agreed that when the NW release the </w:t>
      </w:r>
      <w:proofErr w:type="spellStart"/>
      <w:r>
        <w:rPr>
          <w:rFonts w:hint="eastAsia"/>
          <w:bCs/>
        </w:rPr>
        <w:t>musim-LeaveAssistanceConfig</w:t>
      </w:r>
      <w:proofErr w:type="spellEnd"/>
      <w:r>
        <w:rPr>
          <w:rFonts w:hint="eastAsia"/>
          <w:bCs/>
        </w:rPr>
        <w:t>, UE stops the timer (even if running).</w:t>
      </w:r>
    </w:p>
    <w:tbl>
      <w:tblPr>
        <w:tblStyle w:val="af5"/>
        <w:tblW w:w="0" w:type="auto"/>
        <w:tblLook w:val="04A0" w:firstRow="1" w:lastRow="0" w:firstColumn="1" w:lastColumn="0" w:noHBand="0" w:noVBand="1"/>
      </w:tblPr>
      <w:tblGrid>
        <w:gridCol w:w="9771"/>
      </w:tblGrid>
      <w:tr w:rsidR="00C95616" w:rsidTr="00561CEA">
        <w:tc>
          <w:tcPr>
            <w:tcW w:w="9997" w:type="dxa"/>
          </w:tcPr>
          <w:p w:rsidR="00C95616" w:rsidRDefault="00C95616" w:rsidP="00561CEA">
            <w:pPr>
              <w:pStyle w:val="Agreement"/>
              <w:numPr>
                <w:ilvl w:val="0"/>
                <w:numId w:val="5"/>
              </w:numPr>
              <w:tabs>
                <w:tab w:val="clear" w:pos="1494"/>
              </w:tabs>
              <w:ind w:left="1619"/>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If NW releases </w:t>
            </w:r>
            <w:proofErr w:type="spellStart"/>
            <w:r>
              <w:rPr>
                <w:rFonts w:ascii="Times New Roman" w:eastAsiaTheme="minorEastAsia" w:hAnsi="Times New Roman" w:hint="eastAsia"/>
                <w:b w:val="0"/>
                <w:kern w:val="2"/>
                <w:sz w:val="21"/>
                <w:lang w:val="en-US" w:eastAsia="zh-CN"/>
              </w:rPr>
              <w:t>musim-LeaveAssistanceConfig</w:t>
            </w:r>
            <w:proofErr w:type="spellEnd"/>
            <w:r>
              <w:rPr>
                <w:rFonts w:ascii="Times New Roman" w:eastAsiaTheme="minorEastAsia" w:hAnsi="Times New Roman" w:hint="eastAsia"/>
                <w:b w:val="0"/>
                <w:kern w:val="2"/>
                <w:sz w:val="21"/>
                <w:lang w:val="en-US" w:eastAsia="zh-CN"/>
              </w:rPr>
              <w:t xml:space="preserve">, UE stops the timer (even if running) (i.e. if UE leaves NW A, it is as per UE implementation-specific operation that is not specified in 3GPP). </w:t>
            </w:r>
          </w:p>
        </w:tc>
      </w:tr>
    </w:tbl>
    <w:p w:rsidR="00C95616" w:rsidRPr="00C95616" w:rsidRDefault="00C95616" w:rsidP="00C95616">
      <w:pPr>
        <w:tabs>
          <w:tab w:val="left" w:pos="693"/>
        </w:tabs>
      </w:pPr>
      <w:r w:rsidRPr="00C95616">
        <w:t xml:space="preserve">To keep consistence, when the UE release the </w:t>
      </w:r>
      <w:proofErr w:type="spellStart"/>
      <w:r w:rsidRPr="00C95616">
        <w:rPr>
          <w:rFonts w:hint="eastAsia"/>
        </w:rPr>
        <w:t>musim-LeaveAssistanceConfig</w:t>
      </w:r>
      <w:proofErr w:type="spellEnd"/>
      <w:r w:rsidRPr="00C95616">
        <w:t>, the related timer can also be released.</w:t>
      </w:r>
    </w:p>
    <w:p w:rsidR="00C95616" w:rsidRDefault="00C95616" w:rsidP="00C95616">
      <w:pPr>
        <w:spacing w:beforeLines="50" w:before="156"/>
        <w:rPr>
          <w:b/>
          <w:bCs/>
        </w:rPr>
      </w:pPr>
      <w:r>
        <w:rPr>
          <w:rFonts w:hint="eastAsia"/>
          <w:b/>
          <w:bCs/>
        </w:rPr>
        <w:t xml:space="preserve">Proposal 1: When the UE release the </w:t>
      </w:r>
      <w:proofErr w:type="spellStart"/>
      <w:r>
        <w:rPr>
          <w:rFonts w:hint="eastAsia"/>
          <w:b/>
          <w:bCs/>
        </w:rPr>
        <w:t>musim-LeaveAssistanceConfig</w:t>
      </w:r>
      <w:proofErr w:type="spellEnd"/>
      <w:r>
        <w:rPr>
          <w:rFonts w:hint="eastAsia"/>
          <w:b/>
          <w:bCs/>
        </w:rPr>
        <w:t xml:space="preserve">, the corresponding timer shall also be </w:t>
      </w:r>
      <w:r>
        <w:rPr>
          <w:rFonts w:hint="eastAsia"/>
          <w:b/>
          <w:bCs/>
        </w:rPr>
        <w:lastRenderedPageBreak/>
        <w:t>stopped.</w:t>
      </w:r>
    </w:p>
    <w:p w:rsidR="00C95616" w:rsidRDefault="00C95616" w:rsidP="00C95616">
      <w:pPr>
        <w:spacing w:beforeLines="50" w:before="156"/>
      </w:pPr>
      <w:r>
        <w:rPr>
          <w:rFonts w:hint="eastAsia"/>
        </w:rPr>
        <w:t>Based on the proposal 1, the TP can be as follow</w:t>
      </w:r>
      <w:r w:rsidR="00F1603B">
        <w:t>.</w:t>
      </w:r>
    </w:p>
    <w:p w:rsidR="00F1603B" w:rsidRDefault="00F1603B" w:rsidP="00F1603B">
      <w:pPr>
        <w:spacing w:beforeLines="50" w:before="156"/>
        <w:rPr>
          <w:b/>
          <w:bCs/>
        </w:rPr>
      </w:pPr>
      <w:r>
        <w:rPr>
          <w:b/>
          <w:bCs/>
        </w:rPr>
        <w:t xml:space="preserve">Proposal 1a: Approve the below TP if the proposal 1 </w:t>
      </w:r>
      <w:r>
        <w:rPr>
          <w:b/>
          <w:bCs/>
        </w:rPr>
        <w:t>was</w:t>
      </w:r>
      <w:r>
        <w:rPr>
          <w:b/>
          <w:bCs/>
        </w:rPr>
        <w:t xml:space="preserve"> agreed.</w:t>
      </w:r>
    </w:p>
    <w:tbl>
      <w:tblPr>
        <w:tblStyle w:val="af5"/>
        <w:tblW w:w="0" w:type="auto"/>
        <w:tblLook w:val="04A0" w:firstRow="1" w:lastRow="0" w:firstColumn="1" w:lastColumn="0" w:noHBand="0" w:noVBand="1"/>
      </w:tblPr>
      <w:tblGrid>
        <w:gridCol w:w="9771"/>
      </w:tblGrid>
      <w:tr w:rsidR="00C95616" w:rsidTr="00F1603B">
        <w:tc>
          <w:tcPr>
            <w:tcW w:w="9771" w:type="dxa"/>
          </w:tcPr>
          <w:p w:rsidR="00C95616" w:rsidRPr="00C95616" w:rsidRDefault="00C95616" w:rsidP="00C95616">
            <w:pPr>
              <w:spacing w:beforeLines="50" w:before="156"/>
              <w:rPr>
                <w:b/>
                <w:lang w:eastAsia="zh-CN"/>
              </w:rPr>
            </w:pPr>
            <w:bookmarkStart w:id="2" w:name="_Toc100929620"/>
            <w:r w:rsidRPr="00C95616">
              <w:rPr>
                <w:rFonts w:hint="eastAsia"/>
                <w:b/>
                <w:lang w:eastAsia="zh-CN"/>
              </w:rPr>
              <w:t>5.3.7.</w:t>
            </w:r>
            <w:r w:rsidRPr="00C95616">
              <w:rPr>
                <w:b/>
                <w:lang w:eastAsia="zh-CN"/>
              </w:rPr>
              <w:t>2</w:t>
            </w:r>
            <w:r w:rsidRPr="00C95616">
              <w:rPr>
                <w:rFonts w:hint="eastAsia"/>
                <w:b/>
                <w:lang w:eastAsia="zh-CN"/>
              </w:rPr>
              <w:tab/>
            </w:r>
            <w:r w:rsidRPr="00C95616">
              <w:rPr>
                <w:b/>
                <w:lang w:eastAsia="zh-CN"/>
              </w:rPr>
              <w:t>Initiation</w:t>
            </w:r>
            <w:bookmarkEnd w:id="2"/>
          </w:p>
          <w:p w:rsidR="00C95616" w:rsidRDefault="00C95616" w:rsidP="00561CEA">
            <w:r>
              <w:rPr>
                <w:rFonts w:hint="eastAsia"/>
              </w:rPr>
              <w:t>/*********************************omit the unchanged part**********************************/</w:t>
            </w:r>
          </w:p>
          <w:p w:rsidR="00C95616" w:rsidRDefault="00C95616" w:rsidP="00561CEA">
            <w:pPr>
              <w:pStyle w:val="af3"/>
              <w:overflowPunct w:val="0"/>
              <w:autoSpaceDE w:val="0"/>
              <w:autoSpaceDN w:val="0"/>
              <w:adjustRightInd w:val="0"/>
              <w:spacing w:before="0" w:beforeAutospacing="0" w:after="180" w:afterAutospacing="0"/>
              <w:ind w:left="1135" w:hanging="284"/>
              <w:rPr>
                <w:lang w:val="en-US"/>
              </w:rPr>
            </w:pPr>
            <w:r>
              <w:rPr>
                <w:rFonts w:eastAsia="Times New Roman"/>
                <w:sz w:val="20"/>
                <w:szCs w:val="20"/>
                <w:lang w:val="en-US" w:eastAsia="zh-CN" w:bidi="ar"/>
              </w:rPr>
              <w:t>3&gt;</w:t>
            </w:r>
            <w:r>
              <w:rPr>
                <w:rFonts w:eastAsia="Times New Roman"/>
                <w:sz w:val="20"/>
                <w:szCs w:val="20"/>
                <w:lang w:val="en-US" w:eastAsia="zh-CN" w:bidi="ar"/>
              </w:rPr>
              <w:tab/>
              <w:t xml:space="preserve">release </w:t>
            </w:r>
            <w:proofErr w:type="spellStart"/>
            <w:r>
              <w:rPr>
                <w:rFonts w:eastAsia="MS Mincho"/>
                <w:bCs/>
                <w:i/>
                <w:sz w:val="20"/>
                <w:szCs w:val="20"/>
                <w:lang w:val="en-US" w:eastAsia="zh-CN" w:bidi="ar"/>
              </w:rPr>
              <w:t>musim-GapAssistanceConfig</w:t>
            </w:r>
            <w:proofErr w:type="spellEnd"/>
            <w:r>
              <w:rPr>
                <w:rFonts w:eastAsia="Times New Roman"/>
                <w:sz w:val="20"/>
                <w:szCs w:val="20"/>
                <w:lang w:val="en-US" w:eastAsia="zh-CN" w:bidi="ar"/>
              </w:rPr>
              <w:t>, if configured</w:t>
            </w:r>
            <w:r>
              <w:rPr>
                <w:rFonts w:eastAsia="宋体"/>
                <w:sz w:val="20"/>
                <w:szCs w:val="20"/>
                <w:lang w:val="en-US" w:eastAsia="zh-CN" w:bidi="ar"/>
              </w:rPr>
              <w:t xml:space="preserve"> and </w:t>
            </w:r>
            <w:r>
              <w:rPr>
                <w:rFonts w:eastAsia="Times New Roman"/>
                <w:sz w:val="20"/>
                <w:szCs w:val="20"/>
                <w:lang w:val="en-US" w:eastAsia="zh-CN" w:bidi="ar"/>
              </w:rPr>
              <w:t>stop timer T346h, if running;</w:t>
            </w:r>
          </w:p>
          <w:p w:rsidR="00C95616" w:rsidRDefault="00C95616" w:rsidP="00561CEA">
            <w:pPr>
              <w:pStyle w:val="af3"/>
              <w:overflowPunct w:val="0"/>
              <w:autoSpaceDE w:val="0"/>
              <w:autoSpaceDN w:val="0"/>
              <w:adjustRightInd w:val="0"/>
              <w:spacing w:before="0" w:beforeAutospacing="0" w:after="180" w:afterAutospacing="0"/>
              <w:ind w:left="1135" w:hanging="284"/>
              <w:rPr>
                <w:b/>
                <w:bCs/>
                <w:lang w:val="en-US" w:eastAsia="zh-CN"/>
              </w:rPr>
            </w:pPr>
            <w:r>
              <w:rPr>
                <w:rFonts w:eastAsia="Times New Roman"/>
                <w:sz w:val="20"/>
                <w:szCs w:val="20"/>
                <w:lang w:val="en-US" w:eastAsia="zh-CN" w:bidi="ar"/>
              </w:rPr>
              <w:t>3&gt;</w:t>
            </w:r>
            <w:r>
              <w:rPr>
                <w:rFonts w:eastAsia="Times New Roman"/>
                <w:sz w:val="20"/>
                <w:szCs w:val="20"/>
                <w:lang w:val="en-US" w:eastAsia="zh-CN" w:bidi="ar"/>
              </w:rPr>
              <w:tab/>
              <w:t xml:space="preserve">release </w:t>
            </w:r>
            <w:proofErr w:type="spellStart"/>
            <w:r>
              <w:rPr>
                <w:rFonts w:eastAsia="MS Mincho"/>
                <w:bCs/>
                <w:i/>
                <w:sz w:val="20"/>
                <w:szCs w:val="20"/>
                <w:lang w:val="en-US" w:eastAsia="zh-CN" w:bidi="ar"/>
              </w:rPr>
              <w:t>musim-LeaveAssistanceConfig</w:t>
            </w:r>
            <w:proofErr w:type="spellEnd"/>
            <w:r>
              <w:rPr>
                <w:rFonts w:eastAsia="Times New Roman"/>
                <w:sz w:val="20"/>
                <w:szCs w:val="20"/>
                <w:lang w:val="en-US" w:eastAsia="zh-CN" w:bidi="ar"/>
              </w:rPr>
              <w:t>, if configured</w:t>
            </w:r>
            <w:r>
              <w:rPr>
                <w:rFonts w:eastAsia="Times New Roman" w:hint="eastAsia"/>
                <w:sz w:val="20"/>
                <w:szCs w:val="20"/>
                <w:lang w:val="en-US" w:eastAsia="zh-CN" w:bidi="ar"/>
              </w:rPr>
              <w:t xml:space="preserve"> </w:t>
            </w:r>
            <w:r>
              <w:rPr>
                <w:rFonts w:eastAsia="Times New Roman" w:hint="eastAsia"/>
                <w:color w:val="FF0000"/>
                <w:sz w:val="18"/>
                <w:szCs w:val="18"/>
                <w:lang w:eastAsia="en-US"/>
              </w:rPr>
              <w:t>and stop timer T3</w:t>
            </w:r>
            <w:r>
              <w:rPr>
                <w:rFonts w:eastAsia="宋体" w:hint="eastAsia"/>
                <w:color w:val="FF0000"/>
                <w:sz w:val="18"/>
                <w:szCs w:val="18"/>
                <w:lang w:val="en-US" w:eastAsia="zh-CN"/>
              </w:rPr>
              <w:t>46g</w:t>
            </w:r>
            <w:r>
              <w:rPr>
                <w:rFonts w:eastAsia="Times New Roman" w:hint="eastAsia"/>
                <w:color w:val="FF0000"/>
                <w:sz w:val="18"/>
                <w:szCs w:val="18"/>
                <w:lang w:eastAsia="en-US"/>
              </w:rPr>
              <w:t>, if running</w:t>
            </w:r>
            <w:r>
              <w:rPr>
                <w:rFonts w:eastAsia="Times New Roman"/>
                <w:sz w:val="20"/>
                <w:szCs w:val="20"/>
                <w:lang w:val="en-US" w:eastAsia="zh-CN" w:bidi="ar"/>
              </w:rPr>
              <w:t>;</w:t>
            </w:r>
          </w:p>
        </w:tc>
      </w:tr>
    </w:tbl>
    <w:p w:rsidR="00E350B6" w:rsidRDefault="006D00FA">
      <w:pPr>
        <w:spacing w:beforeLines="50" w:before="156"/>
        <w:rPr>
          <w:bCs/>
        </w:rPr>
      </w:pPr>
      <w:r>
        <w:rPr>
          <w:rFonts w:hint="eastAsia"/>
          <w:bCs/>
        </w:rPr>
        <w:t>If the proposal 1 was not agreed, it means that the waiting timer is still running when the reestablish procedure was triggered, then the UE may enter into the Idle state for some abnormal cases e.g. the T311 expiry. For this case, the UE would enter into the I</w:t>
      </w:r>
      <w:r>
        <w:rPr>
          <w:bCs/>
        </w:rPr>
        <w:t>DLE</w:t>
      </w:r>
      <w:r>
        <w:rPr>
          <w:rFonts w:hint="eastAsia"/>
          <w:bCs/>
        </w:rPr>
        <w:t xml:space="preserve"> state locally and the waiting timer shall be stopped.</w:t>
      </w:r>
    </w:p>
    <w:p w:rsidR="00E350B6" w:rsidRDefault="006D00FA">
      <w:pPr>
        <w:spacing w:beforeLines="50" w:before="156"/>
        <w:rPr>
          <w:b/>
          <w:bCs/>
        </w:rPr>
      </w:pPr>
      <w:r>
        <w:rPr>
          <w:rFonts w:hint="eastAsia"/>
          <w:b/>
          <w:bCs/>
        </w:rPr>
        <w:t>Proposal 2: If the proposal 1 was not agreed, the UE shall stop the timer when the UE enter into the I</w:t>
      </w:r>
      <w:r>
        <w:rPr>
          <w:b/>
          <w:bCs/>
        </w:rPr>
        <w:t>DLE</w:t>
      </w:r>
      <w:r>
        <w:rPr>
          <w:rFonts w:hint="eastAsia"/>
          <w:b/>
          <w:bCs/>
        </w:rPr>
        <w:t xml:space="preserve"> state for some abnormal cases</w:t>
      </w:r>
      <w:r>
        <w:rPr>
          <w:b/>
          <w:bCs/>
        </w:rPr>
        <w:t xml:space="preserve"> </w:t>
      </w:r>
      <w:r>
        <w:rPr>
          <w:rFonts w:hint="eastAsia"/>
          <w:b/>
          <w:bCs/>
        </w:rPr>
        <w:t>e.g. the T311 expiry.</w:t>
      </w:r>
    </w:p>
    <w:p w:rsidR="00E350B6" w:rsidRDefault="006D00FA">
      <w:pPr>
        <w:spacing w:beforeLines="50" w:before="156"/>
        <w:rPr>
          <w:bCs/>
        </w:rPr>
      </w:pPr>
      <w:r w:rsidRPr="0097453A">
        <w:rPr>
          <w:rFonts w:hint="eastAsia"/>
          <w:bCs/>
        </w:rPr>
        <w:t>Based on the prop</w:t>
      </w:r>
      <w:r w:rsidR="00F1603B">
        <w:rPr>
          <w:rFonts w:hint="eastAsia"/>
          <w:bCs/>
        </w:rPr>
        <w:t>osal 2, the TP can be as follow</w:t>
      </w:r>
      <w:r w:rsidR="00F1603B">
        <w:rPr>
          <w:bCs/>
        </w:rPr>
        <w:t>.</w:t>
      </w:r>
    </w:p>
    <w:p w:rsidR="00F1603B" w:rsidRDefault="00F1603B" w:rsidP="00F1603B">
      <w:pPr>
        <w:spacing w:beforeLines="50" w:before="156"/>
        <w:rPr>
          <w:b/>
          <w:bCs/>
        </w:rPr>
      </w:pPr>
      <w:r>
        <w:rPr>
          <w:b/>
          <w:bCs/>
        </w:rPr>
        <w:t>Proposal 2a: Approve the below TP if</w:t>
      </w:r>
      <w:r>
        <w:rPr>
          <w:b/>
          <w:bCs/>
        </w:rPr>
        <w:t xml:space="preserve"> the proposal 2 was</w:t>
      </w:r>
      <w:r>
        <w:rPr>
          <w:b/>
          <w:bCs/>
        </w:rPr>
        <w:t xml:space="preserve"> agreed.</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988"/>
        <w:gridCol w:w="3278"/>
        <w:gridCol w:w="1787"/>
      </w:tblGrid>
      <w:tr w:rsidR="00E350B6">
        <w:trPr>
          <w:cantSplit/>
          <w:tblHeader/>
        </w:trPr>
        <w:tc>
          <w:tcPr>
            <w:tcW w:w="1022" w:type="dxa"/>
            <w:tcBorders>
              <w:top w:val="single" w:sz="4" w:space="0" w:color="auto"/>
              <w:left w:val="single" w:sz="4" w:space="0" w:color="auto"/>
              <w:bottom w:val="single" w:sz="4" w:space="0" w:color="auto"/>
              <w:right w:val="single" w:sz="4" w:space="0" w:color="auto"/>
            </w:tcBorders>
          </w:tcPr>
          <w:p w:rsidR="00E350B6" w:rsidRDefault="006D00FA">
            <w:pPr>
              <w:pStyle w:val="TAH"/>
              <w:rPr>
                <w:lang w:eastAsia="en-GB"/>
              </w:rPr>
            </w:pPr>
            <w:r>
              <w:rPr>
                <w:lang w:eastAsia="en-GB"/>
              </w:rPr>
              <w:t>Timer</w:t>
            </w:r>
          </w:p>
        </w:tc>
        <w:tc>
          <w:tcPr>
            <w:tcW w:w="2988" w:type="dxa"/>
            <w:tcBorders>
              <w:top w:val="single" w:sz="4" w:space="0" w:color="auto"/>
              <w:left w:val="single" w:sz="4" w:space="0" w:color="auto"/>
              <w:bottom w:val="single" w:sz="4" w:space="0" w:color="auto"/>
              <w:right w:val="single" w:sz="4" w:space="0" w:color="auto"/>
            </w:tcBorders>
          </w:tcPr>
          <w:p w:rsidR="00E350B6" w:rsidRDefault="006D00FA">
            <w:pPr>
              <w:pStyle w:val="TAH"/>
              <w:rPr>
                <w:lang w:eastAsia="en-GB"/>
              </w:rPr>
            </w:pPr>
            <w:r>
              <w:rPr>
                <w:lang w:eastAsia="en-GB"/>
              </w:rPr>
              <w:t>Start</w:t>
            </w:r>
          </w:p>
        </w:tc>
        <w:tc>
          <w:tcPr>
            <w:tcW w:w="3278" w:type="dxa"/>
            <w:tcBorders>
              <w:top w:val="single" w:sz="4" w:space="0" w:color="auto"/>
              <w:left w:val="single" w:sz="4" w:space="0" w:color="auto"/>
              <w:bottom w:val="single" w:sz="4" w:space="0" w:color="auto"/>
              <w:right w:val="single" w:sz="4" w:space="0" w:color="auto"/>
            </w:tcBorders>
          </w:tcPr>
          <w:p w:rsidR="00E350B6" w:rsidRDefault="006D00FA">
            <w:pPr>
              <w:pStyle w:val="TAH"/>
              <w:rPr>
                <w:lang w:eastAsia="en-GB"/>
              </w:rPr>
            </w:pPr>
            <w:r>
              <w:rPr>
                <w:lang w:eastAsia="en-GB"/>
              </w:rPr>
              <w:t>Stop</w:t>
            </w:r>
          </w:p>
        </w:tc>
        <w:tc>
          <w:tcPr>
            <w:tcW w:w="1787" w:type="dxa"/>
            <w:tcBorders>
              <w:top w:val="single" w:sz="4" w:space="0" w:color="auto"/>
              <w:left w:val="single" w:sz="4" w:space="0" w:color="auto"/>
              <w:bottom w:val="single" w:sz="4" w:space="0" w:color="auto"/>
              <w:right w:val="single" w:sz="4" w:space="0" w:color="auto"/>
            </w:tcBorders>
          </w:tcPr>
          <w:p w:rsidR="00E350B6" w:rsidRDefault="006D00FA">
            <w:pPr>
              <w:pStyle w:val="TAH"/>
              <w:rPr>
                <w:lang w:eastAsia="en-GB"/>
              </w:rPr>
            </w:pPr>
            <w:r>
              <w:rPr>
                <w:lang w:eastAsia="en-GB"/>
              </w:rPr>
              <w:t>At expiry</w:t>
            </w:r>
          </w:p>
        </w:tc>
      </w:tr>
      <w:tr w:rsidR="00E350B6">
        <w:trPr>
          <w:cantSplit/>
        </w:trPr>
        <w:tc>
          <w:tcPr>
            <w:tcW w:w="1022" w:type="dxa"/>
            <w:tcBorders>
              <w:top w:val="single" w:sz="4" w:space="0" w:color="auto"/>
              <w:left w:val="single" w:sz="4" w:space="0" w:color="auto"/>
              <w:bottom w:val="single" w:sz="4" w:space="0" w:color="auto"/>
              <w:right w:val="single" w:sz="4" w:space="0" w:color="auto"/>
            </w:tcBorders>
          </w:tcPr>
          <w:p w:rsidR="00E350B6" w:rsidRDefault="006D00FA">
            <w:pPr>
              <w:pStyle w:val="TAL"/>
              <w:rPr>
                <w:rFonts w:eastAsia="宋体"/>
                <w:lang w:val="en-US"/>
              </w:rPr>
            </w:pPr>
            <w:r>
              <w:rPr>
                <w:rFonts w:eastAsia="Batang" w:hint="eastAsia"/>
                <w:lang w:eastAsia="en-GB"/>
              </w:rPr>
              <w:t>T3</w:t>
            </w:r>
            <w:r>
              <w:rPr>
                <w:rFonts w:eastAsia="宋体" w:hint="eastAsia"/>
                <w:lang w:val="en-US"/>
              </w:rPr>
              <w:t>46g</w:t>
            </w:r>
          </w:p>
        </w:tc>
        <w:tc>
          <w:tcPr>
            <w:tcW w:w="2988" w:type="dxa"/>
            <w:tcBorders>
              <w:top w:val="single" w:sz="4" w:space="0" w:color="auto"/>
              <w:left w:val="single" w:sz="4" w:space="0" w:color="auto"/>
              <w:bottom w:val="single" w:sz="4" w:space="0" w:color="auto"/>
              <w:right w:val="single" w:sz="4" w:space="0" w:color="auto"/>
            </w:tcBorders>
          </w:tcPr>
          <w:p w:rsidR="00E350B6" w:rsidRDefault="006D00FA">
            <w:pPr>
              <w:pStyle w:val="TAL"/>
              <w:rPr>
                <w:rFonts w:eastAsia="Batang"/>
                <w:lang w:eastAsia="en-GB"/>
              </w:rPr>
            </w:pPr>
            <w:r>
              <w:rPr>
                <w:rFonts w:eastAsia="Batang" w:hint="eastAsia"/>
                <w:lang w:eastAsia="en-GB"/>
              </w:rPr>
              <w:t xml:space="preserve">Upon transmitting </w:t>
            </w:r>
            <w:proofErr w:type="spellStart"/>
            <w:r>
              <w:rPr>
                <w:rFonts w:eastAsia="Batang" w:hint="eastAsia"/>
                <w:lang w:eastAsia="en-GB"/>
              </w:rPr>
              <w:t>UEAssistanceInformation</w:t>
            </w:r>
            <w:proofErr w:type="spellEnd"/>
            <w:r>
              <w:rPr>
                <w:rFonts w:eastAsia="Batang" w:hint="eastAsia"/>
                <w:lang w:eastAsia="en-GB"/>
              </w:rPr>
              <w:t xml:space="preserve"> message with </w:t>
            </w:r>
            <w:proofErr w:type="spellStart"/>
            <w:r>
              <w:rPr>
                <w:rFonts w:eastAsia="Batang" w:hint="eastAsia"/>
                <w:lang w:eastAsia="en-GB"/>
              </w:rPr>
              <w:t>musim</w:t>
            </w:r>
            <w:proofErr w:type="spellEnd"/>
            <w:r>
              <w:rPr>
                <w:rFonts w:eastAsia="Batang" w:hint="eastAsia"/>
                <w:lang w:eastAsia="en-GB"/>
              </w:rPr>
              <w:t>-</w:t>
            </w:r>
            <w:proofErr w:type="spellStart"/>
            <w:r>
              <w:rPr>
                <w:rFonts w:eastAsia="Batang" w:hint="eastAsia"/>
                <w:lang w:eastAsia="en-GB"/>
              </w:rPr>
              <w:t>PreferredRRC</w:t>
            </w:r>
            <w:proofErr w:type="spellEnd"/>
            <w:r>
              <w:rPr>
                <w:rFonts w:eastAsia="Batang" w:hint="eastAsia"/>
                <w:lang w:eastAsia="en-GB"/>
              </w:rPr>
              <w:t xml:space="preserve">-State. </w:t>
            </w:r>
          </w:p>
        </w:tc>
        <w:tc>
          <w:tcPr>
            <w:tcW w:w="3278" w:type="dxa"/>
            <w:tcBorders>
              <w:top w:val="single" w:sz="4" w:space="0" w:color="auto"/>
              <w:left w:val="single" w:sz="4" w:space="0" w:color="auto"/>
              <w:bottom w:val="single" w:sz="4" w:space="0" w:color="auto"/>
              <w:right w:val="single" w:sz="4" w:space="0" w:color="auto"/>
            </w:tcBorders>
          </w:tcPr>
          <w:p w:rsidR="00E350B6" w:rsidRDefault="006D00FA">
            <w:pPr>
              <w:pStyle w:val="TAL"/>
              <w:rPr>
                <w:rFonts w:eastAsia="Batang"/>
                <w:lang w:eastAsia="en-GB"/>
              </w:rPr>
            </w:pPr>
            <w:r>
              <w:rPr>
                <w:rFonts w:eastAsia="Batang" w:hint="eastAsia"/>
                <w:lang w:eastAsia="en-GB"/>
              </w:rPr>
              <w:t xml:space="preserve">Upon receiving </w:t>
            </w:r>
            <w:proofErr w:type="spellStart"/>
            <w:r>
              <w:rPr>
                <w:rFonts w:eastAsia="Batang" w:hint="eastAsia"/>
                <w:lang w:eastAsia="en-GB"/>
              </w:rPr>
              <w:t>RRCRelease</w:t>
            </w:r>
            <w:proofErr w:type="spellEnd"/>
            <w:r>
              <w:rPr>
                <w:rFonts w:eastAsia="宋体" w:hint="eastAsia"/>
                <w:color w:val="FF0000"/>
                <w:lang w:val="en-US"/>
              </w:rPr>
              <w:t xml:space="preserve">, or upon enter into Idle state </w:t>
            </w:r>
            <w:r>
              <w:rPr>
                <w:rFonts w:eastAsia="Batang" w:hint="eastAsia"/>
                <w:lang w:eastAsia="en-GB"/>
              </w:rPr>
              <w:t xml:space="preserve">or upon receiving </w:t>
            </w:r>
            <w:proofErr w:type="spellStart"/>
            <w:r>
              <w:rPr>
                <w:rFonts w:eastAsia="Batang" w:hint="eastAsia"/>
                <w:lang w:eastAsia="en-GB"/>
              </w:rPr>
              <w:t>musim-LeaveAssistanceConfig</w:t>
            </w:r>
            <w:proofErr w:type="spellEnd"/>
            <w:r>
              <w:rPr>
                <w:rFonts w:eastAsia="Batang" w:hint="eastAsia"/>
                <w:lang w:eastAsia="en-GB"/>
              </w:rPr>
              <w:t xml:space="preserve"> set to release. </w:t>
            </w:r>
          </w:p>
        </w:tc>
        <w:tc>
          <w:tcPr>
            <w:tcW w:w="1787" w:type="dxa"/>
            <w:tcBorders>
              <w:top w:val="single" w:sz="4" w:space="0" w:color="auto"/>
              <w:left w:val="single" w:sz="4" w:space="0" w:color="auto"/>
              <w:bottom w:val="single" w:sz="4" w:space="0" w:color="auto"/>
              <w:right w:val="single" w:sz="4" w:space="0" w:color="auto"/>
            </w:tcBorders>
          </w:tcPr>
          <w:p w:rsidR="00E350B6" w:rsidRDefault="006D00FA">
            <w:pPr>
              <w:pStyle w:val="TAL"/>
              <w:rPr>
                <w:rFonts w:eastAsia="Batang"/>
                <w:lang w:eastAsia="en-GB"/>
              </w:rPr>
            </w:pPr>
            <w:r>
              <w:rPr>
                <w:rFonts w:eastAsia="Batang" w:hint="eastAsia"/>
                <w:lang w:eastAsia="en-GB"/>
              </w:rPr>
              <w:t>Perform the actions as specified in 5.3.8.6.</w:t>
            </w:r>
          </w:p>
        </w:tc>
      </w:tr>
    </w:tbl>
    <w:p w:rsidR="00E350B6" w:rsidRDefault="006D00F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350B6" w:rsidRDefault="006D00FA">
      <w:pPr>
        <w:spacing w:beforeLines="50" w:before="156"/>
      </w:pPr>
      <w:r>
        <w:rPr>
          <w:rFonts w:hint="eastAsia"/>
        </w:rPr>
        <w:t xml:space="preserve">With the above analysis, we have the following </w:t>
      </w:r>
      <w:r>
        <w:t>proposals</w:t>
      </w:r>
      <w:r>
        <w:rPr>
          <w:rFonts w:hint="eastAsia"/>
        </w:rPr>
        <w:t>:</w:t>
      </w:r>
    </w:p>
    <w:p w:rsidR="00B8571A" w:rsidRDefault="00B8571A" w:rsidP="00B8571A">
      <w:pPr>
        <w:rPr>
          <w:b/>
        </w:rPr>
      </w:pPr>
      <w:r w:rsidRPr="00C95616">
        <w:rPr>
          <w:b/>
        </w:rPr>
        <w:t>Observatio</w:t>
      </w:r>
      <w:r w:rsidRPr="00C95616">
        <w:rPr>
          <w:rFonts w:hint="eastAsia"/>
          <w:b/>
        </w:rPr>
        <w:t>n</w:t>
      </w:r>
      <w:r w:rsidRPr="00C95616">
        <w:rPr>
          <w:b/>
        </w:rPr>
        <w:t xml:space="preserve"> 1: According to the legacy behavior, when a configuration is released, the corresponding timer would also be </w:t>
      </w:r>
      <w:r w:rsidR="00F1603B">
        <w:rPr>
          <w:rFonts w:hint="eastAsia"/>
          <w:b/>
        </w:rPr>
        <w:t>stopped</w:t>
      </w:r>
      <w:r w:rsidRPr="00C95616">
        <w:rPr>
          <w:b/>
        </w:rPr>
        <w:t>.</w:t>
      </w:r>
    </w:p>
    <w:p w:rsidR="00E350B6" w:rsidRDefault="006D00FA">
      <w:pPr>
        <w:spacing w:beforeLines="50" w:before="156"/>
        <w:rPr>
          <w:b/>
          <w:bCs/>
        </w:rPr>
      </w:pPr>
      <w:r>
        <w:rPr>
          <w:rFonts w:hint="eastAsia"/>
          <w:b/>
          <w:bCs/>
        </w:rPr>
        <w:t xml:space="preserve">Proposal 1: When the UE release the </w:t>
      </w:r>
      <w:proofErr w:type="spellStart"/>
      <w:r>
        <w:rPr>
          <w:rFonts w:hint="eastAsia"/>
          <w:b/>
          <w:bCs/>
        </w:rPr>
        <w:t>musim-LeaveAssistanceConfig</w:t>
      </w:r>
      <w:proofErr w:type="spellEnd"/>
      <w:r>
        <w:rPr>
          <w:rFonts w:hint="eastAsia"/>
          <w:b/>
          <w:bCs/>
        </w:rPr>
        <w:t>, the corresponding timer shall also be stopped.</w:t>
      </w:r>
    </w:p>
    <w:p w:rsidR="00F1603B" w:rsidRDefault="00F1603B">
      <w:pPr>
        <w:spacing w:beforeLines="50" w:before="156"/>
        <w:rPr>
          <w:b/>
          <w:bCs/>
        </w:rPr>
      </w:pPr>
      <w:r>
        <w:rPr>
          <w:b/>
          <w:bCs/>
        </w:rPr>
        <w:t>Proposal 1a: Approve</w:t>
      </w:r>
      <w:r>
        <w:rPr>
          <w:b/>
          <w:bCs/>
        </w:rPr>
        <w:t xml:space="preserve"> the below TP if the proposal </w:t>
      </w:r>
      <w:r>
        <w:rPr>
          <w:b/>
          <w:bCs/>
        </w:rPr>
        <w:t>1 was</w:t>
      </w:r>
      <w:bookmarkStart w:id="3" w:name="_GoBack"/>
      <w:bookmarkEnd w:id="3"/>
      <w:r>
        <w:rPr>
          <w:b/>
          <w:bCs/>
        </w:rPr>
        <w:t xml:space="preserve"> agreed.</w:t>
      </w:r>
    </w:p>
    <w:tbl>
      <w:tblPr>
        <w:tblStyle w:val="af5"/>
        <w:tblW w:w="0" w:type="auto"/>
        <w:tblLook w:val="04A0" w:firstRow="1" w:lastRow="0" w:firstColumn="1" w:lastColumn="0" w:noHBand="0" w:noVBand="1"/>
      </w:tblPr>
      <w:tblGrid>
        <w:gridCol w:w="9771"/>
      </w:tblGrid>
      <w:tr w:rsidR="00F1603B" w:rsidTr="00F1603B">
        <w:tc>
          <w:tcPr>
            <w:tcW w:w="9771" w:type="dxa"/>
          </w:tcPr>
          <w:p w:rsidR="00F1603B" w:rsidRPr="00C95616" w:rsidRDefault="00F1603B" w:rsidP="00F1603B">
            <w:pPr>
              <w:spacing w:beforeLines="50" w:before="156"/>
              <w:rPr>
                <w:b/>
                <w:lang w:eastAsia="zh-CN"/>
              </w:rPr>
            </w:pPr>
            <w:r w:rsidRPr="00C95616">
              <w:rPr>
                <w:rFonts w:hint="eastAsia"/>
                <w:b/>
                <w:lang w:eastAsia="zh-CN"/>
              </w:rPr>
              <w:t>5.3.7.</w:t>
            </w:r>
            <w:r w:rsidRPr="00C95616">
              <w:rPr>
                <w:b/>
                <w:lang w:eastAsia="zh-CN"/>
              </w:rPr>
              <w:t>2</w:t>
            </w:r>
            <w:r w:rsidRPr="00C95616">
              <w:rPr>
                <w:rFonts w:hint="eastAsia"/>
                <w:b/>
                <w:lang w:eastAsia="zh-CN"/>
              </w:rPr>
              <w:tab/>
            </w:r>
            <w:r w:rsidRPr="00C95616">
              <w:rPr>
                <w:b/>
                <w:lang w:eastAsia="zh-CN"/>
              </w:rPr>
              <w:t>Initiation</w:t>
            </w:r>
          </w:p>
          <w:p w:rsidR="00F1603B" w:rsidRDefault="00F1603B" w:rsidP="00F1603B">
            <w:r>
              <w:rPr>
                <w:rFonts w:hint="eastAsia"/>
              </w:rPr>
              <w:t>/*********************************omit the unchanged part**********************************/</w:t>
            </w:r>
          </w:p>
          <w:p w:rsidR="00F1603B" w:rsidRDefault="00F1603B" w:rsidP="00F1603B">
            <w:pPr>
              <w:pStyle w:val="af3"/>
              <w:overflowPunct w:val="0"/>
              <w:autoSpaceDE w:val="0"/>
              <w:autoSpaceDN w:val="0"/>
              <w:adjustRightInd w:val="0"/>
              <w:spacing w:before="0" w:beforeAutospacing="0" w:after="180" w:afterAutospacing="0"/>
              <w:ind w:left="1135" w:hanging="284"/>
              <w:jc w:val="both"/>
              <w:rPr>
                <w:lang w:val="en-US"/>
              </w:rPr>
            </w:pPr>
            <w:r>
              <w:rPr>
                <w:rFonts w:eastAsia="Times New Roman"/>
                <w:sz w:val="20"/>
                <w:szCs w:val="20"/>
                <w:lang w:val="en-US" w:eastAsia="zh-CN" w:bidi="ar"/>
              </w:rPr>
              <w:lastRenderedPageBreak/>
              <w:t>3&gt;</w:t>
            </w:r>
            <w:r>
              <w:rPr>
                <w:rFonts w:eastAsia="Times New Roman"/>
                <w:sz w:val="20"/>
                <w:szCs w:val="20"/>
                <w:lang w:val="en-US" w:eastAsia="zh-CN" w:bidi="ar"/>
              </w:rPr>
              <w:tab/>
              <w:t xml:space="preserve">release </w:t>
            </w:r>
            <w:proofErr w:type="spellStart"/>
            <w:r>
              <w:rPr>
                <w:rFonts w:eastAsia="MS Mincho"/>
                <w:bCs/>
                <w:i/>
                <w:sz w:val="20"/>
                <w:szCs w:val="20"/>
                <w:lang w:val="en-US" w:eastAsia="zh-CN" w:bidi="ar"/>
              </w:rPr>
              <w:t>musim-GapAssistanceConfig</w:t>
            </w:r>
            <w:proofErr w:type="spellEnd"/>
            <w:r>
              <w:rPr>
                <w:rFonts w:eastAsia="Times New Roman"/>
                <w:sz w:val="20"/>
                <w:szCs w:val="20"/>
                <w:lang w:val="en-US" w:eastAsia="zh-CN" w:bidi="ar"/>
              </w:rPr>
              <w:t>, if configured</w:t>
            </w:r>
            <w:r>
              <w:rPr>
                <w:rFonts w:eastAsia="宋体"/>
                <w:sz w:val="20"/>
                <w:szCs w:val="20"/>
                <w:lang w:val="en-US" w:eastAsia="zh-CN" w:bidi="ar"/>
              </w:rPr>
              <w:t xml:space="preserve"> and </w:t>
            </w:r>
            <w:r>
              <w:rPr>
                <w:rFonts w:eastAsia="Times New Roman"/>
                <w:sz w:val="20"/>
                <w:szCs w:val="20"/>
                <w:lang w:val="en-US" w:eastAsia="zh-CN" w:bidi="ar"/>
              </w:rPr>
              <w:t>stop timer T346h, if running;</w:t>
            </w:r>
          </w:p>
          <w:p w:rsidR="00F1603B" w:rsidRDefault="00F1603B" w:rsidP="00F1603B">
            <w:pPr>
              <w:spacing w:beforeLines="50" w:before="156"/>
              <w:rPr>
                <w:b/>
                <w:bCs/>
              </w:rPr>
            </w:pPr>
            <w:r>
              <w:rPr>
                <w:rFonts w:eastAsia="Times New Roman"/>
                <w:sz w:val="20"/>
                <w:szCs w:val="20"/>
                <w:lang w:eastAsia="zh-CN" w:bidi="ar"/>
              </w:rPr>
              <w:t>3&gt;</w:t>
            </w:r>
            <w:r>
              <w:rPr>
                <w:rFonts w:eastAsia="Times New Roman"/>
                <w:sz w:val="20"/>
                <w:szCs w:val="20"/>
                <w:lang w:eastAsia="zh-CN" w:bidi="ar"/>
              </w:rPr>
              <w:tab/>
              <w:t xml:space="preserve">release </w:t>
            </w:r>
            <w:proofErr w:type="spellStart"/>
            <w:r>
              <w:rPr>
                <w:rFonts w:eastAsia="MS Mincho"/>
                <w:bCs/>
                <w:i/>
                <w:sz w:val="20"/>
                <w:szCs w:val="20"/>
                <w:lang w:eastAsia="zh-CN" w:bidi="ar"/>
              </w:rPr>
              <w:t>musim-LeaveAssistanceConfig</w:t>
            </w:r>
            <w:proofErr w:type="spellEnd"/>
            <w:r>
              <w:rPr>
                <w:rFonts w:eastAsia="Times New Roman"/>
                <w:sz w:val="20"/>
                <w:szCs w:val="20"/>
                <w:lang w:eastAsia="zh-CN" w:bidi="ar"/>
              </w:rPr>
              <w:t>, if configured</w:t>
            </w:r>
            <w:r>
              <w:rPr>
                <w:rFonts w:eastAsia="Times New Roman" w:hint="eastAsia"/>
                <w:sz w:val="20"/>
                <w:szCs w:val="20"/>
                <w:lang w:eastAsia="zh-CN" w:bidi="ar"/>
              </w:rPr>
              <w:t xml:space="preserve"> </w:t>
            </w:r>
            <w:r>
              <w:rPr>
                <w:rFonts w:eastAsia="Times New Roman" w:hint="eastAsia"/>
                <w:color w:val="FF0000"/>
                <w:sz w:val="18"/>
                <w:szCs w:val="18"/>
              </w:rPr>
              <w:t>and stop timer T3</w:t>
            </w:r>
            <w:r>
              <w:rPr>
                <w:rFonts w:eastAsia="宋体" w:hint="eastAsia"/>
                <w:color w:val="FF0000"/>
                <w:sz w:val="18"/>
                <w:szCs w:val="18"/>
                <w:lang w:eastAsia="zh-CN"/>
              </w:rPr>
              <w:t>46g</w:t>
            </w:r>
            <w:r>
              <w:rPr>
                <w:rFonts w:eastAsia="Times New Roman" w:hint="eastAsia"/>
                <w:color w:val="FF0000"/>
                <w:sz w:val="18"/>
                <w:szCs w:val="18"/>
              </w:rPr>
              <w:t>, if running</w:t>
            </w:r>
            <w:r>
              <w:rPr>
                <w:rFonts w:eastAsia="Times New Roman"/>
                <w:sz w:val="20"/>
                <w:szCs w:val="20"/>
                <w:lang w:eastAsia="zh-CN" w:bidi="ar"/>
              </w:rPr>
              <w:t>;</w:t>
            </w:r>
          </w:p>
        </w:tc>
      </w:tr>
    </w:tbl>
    <w:p w:rsidR="00E350B6" w:rsidRDefault="006D00FA" w:rsidP="00B67F1F">
      <w:pPr>
        <w:spacing w:beforeLines="50" w:before="156"/>
        <w:rPr>
          <w:b/>
          <w:bCs/>
        </w:rPr>
      </w:pPr>
      <w:r>
        <w:rPr>
          <w:rFonts w:hint="eastAsia"/>
          <w:b/>
          <w:bCs/>
        </w:rPr>
        <w:lastRenderedPageBreak/>
        <w:t>Proposal 2: If the proposal 1 was not agreed, the UE shall stop the timer when the UE enter into the I</w:t>
      </w:r>
      <w:r>
        <w:rPr>
          <w:b/>
          <w:bCs/>
        </w:rPr>
        <w:t>DLE</w:t>
      </w:r>
      <w:r>
        <w:rPr>
          <w:rFonts w:hint="eastAsia"/>
          <w:b/>
          <w:bCs/>
        </w:rPr>
        <w:t xml:space="preserve"> state for some abnormal cases</w:t>
      </w:r>
      <w:r>
        <w:rPr>
          <w:b/>
          <w:bCs/>
        </w:rPr>
        <w:t xml:space="preserve"> </w:t>
      </w:r>
      <w:r>
        <w:rPr>
          <w:rFonts w:hint="eastAsia"/>
          <w:b/>
          <w:bCs/>
        </w:rPr>
        <w:t>e.g. the T311 expiry.</w:t>
      </w:r>
    </w:p>
    <w:p w:rsidR="00F1603B" w:rsidRDefault="00F1603B" w:rsidP="00B67F1F">
      <w:pPr>
        <w:spacing w:beforeLines="50" w:before="156"/>
        <w:rPr>
          <w:b/>
          <w:bCs/>
        </w:rPr>
      </w:pPr>
      <w:r>
        <w:rPr>
          <w:b/>
          <w:bCs/>
        </w:rPr>
        <w:t xml:space="preserve">Proposal 2a: </w:t>
      </w:r>
      <w:r>
        <w:rPr>
          <w:b/>
          <w:bCs/>
        </w:rPr>
        <w:t xml:space="preserve">Approve </w:t>
      </w:r>
      <w:r>
        <w:rPr>
          <w:b/>
          <w:bCs/>
        </w:rPr>
        <w:t xml:space="preserve">the below TP if the proposal 2 was </w:t>
      </w:r>
      <w:r>
        <w:rPr>
          <w:b/>
          <w:bCs/>
        </w:rPr>
        <w:t>agreed</w:t>
      </w:r>
      <w:r>
        <w:rPr>
          <w:b/>
          <w:bCs/>
        </w:rPr>
        <w: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988"/>
        <w:gridCol w:w="3278"/>
        <w:gridCol w:w="1787"/>
      </w:tblGrid>
      <w:tr w:rsidR="00F1603B" w:rsidTr="009E210A">
        <w:trPr>
          <w:cantSplit/>
          <w:tblHeader/>
        </w:trPr>
        <w:tc>
          <w:tcPr>
            <w:tcW w:w="1022" w:type="dxa"/>
            <w:tcBorders>
              <w:top w:val="single" w:sz="4" w:space="0" w:color="auto"/>
              <w:left w:val="single" w:sz="4" w:space="0" w:color="auto"/>
              <w:bottom w:val="single" w:sz="4" w:space="0" w:color="auto"/>
              <w:right w:val="single" w:sz="4" w:space="0" w:color="auto"/>
            </w:tcBorders>
          </w:tcPr>
          <w:p w:rsidR="00F1603B" w:rsidRDefault="00F1603B" w:rsidP="009E210A">
            <w:pPr>
              <w:pStyle w:val="TAH"/>
              <w:rPr>
                <w:lang w:eastAsia="en-GB"/>
              </w:rPr>
            </w:pPr>
            <w:r>
              <w:rPr>
                <w:lang w:eastAsia="en-GB"/>
              </w:rPr>
              <w:t>Timer</w:t>
            </w:r>
          </w:p>
        </w:tc>
        <w:tc>
          <w:tcPr>
            <w:tcW w:w="2988" w:type="dxa"/>
            <w:tcBorders>
              <w:top w:val="single" w:sz="4" w:space="0" w:color="auto"/>
              <w:left w:val="single" w:sz="4" w:space="0" w:color="auto"/>
              <w:bottom w:val="single" w:sz="4" w:space="0" w:color="auto"/>
              <w:right w:val="single" w:sz="4" w:space="0" w:color="auto"/>
            </w:tcBorders>
          </w:tcPr>
          <w:p w:rsidR="00F1603B" w:rsidRDefault="00F1603B" w:rsidP="009E210A">
            <w:pPr>
              <w:pStyle w:val="TAH"/>
              <w:rPr>
                <w:lang w:eastAsia="en-GB"/>
              </w:rPr>
            </w:pPr>
            <w:r>
              <w:rPr>
                <w:lang w:eastAsia="en-GB"/>
              </w:rPr>
              <w:t>Start</w:t>
            </w:r>
          </w:p>
        </w:tc>
        <w:tc>
          <w:tcPr>
            <w:tcW w:w="3278" w:type="dxa"/>
            <w:tcBorders>
              <w:top w:val="single" w:sz="4" w:space="0" w:color="auto"/>
              <w:left w:val="single" w:sz="4" w:space="0" w:color="auto"/>
              <w:bottom w:val="single" w:sz="4" w:space="0" w:color="auto"/>
              <w:right w:val="single" w:sz="4" w:space="0" w:color="auto"/>
            </w:tcBorders>
          </w:tcPr>
          <w:p w:rsidR="00F1603B" w:rsidRDefault="00F1603B" w:rsidP="009E210A">
            <w:pPr>
              <w:pStyle w:val="TAH"/>
              <w:rPr>
                <w:lang w:eastAsia="en-GB"/>
              </w:rPr>
            </w:pPr>
            <w:r>
              <w:rPr>
                <w:lang w:eastAsia="en-GB"/>
              </w:rPr>
              <w:t>Stop</w:t>
            </w:r>
          </w:p>
        </w:tc>
        <w:tc>
          <w:tcPr>
            <w:tcW w:w="1787" w:type="dxa"/>
            <w:tcBorders>
              <w:top w:val="single" w:sz="4" w:space="0" w:color="auto"/>
              <w:left w:val="single" w:sz="4" w:space="0" w:color="auto"/>
              <w:bottom w:val="single" w:sz="4" w:space="0" w:color="auto"/>
              <w:right w:val="single" w:sz="4" w:space="0" w:color="auto"/>
            </w:tcBorders>
          </w:tcPr>
          <w:p w:rsidR="00F1603B" w:rsidRDefault="00F1603B" w:rsidP="009E210A">
            <w:pPr>
              <w:pStyle w:val="TAH"/>
              <w:rPr>
                <w:lang w:eastAsia="en-GB"/>
              </w:rPr>
            </w:pPr>
            <w:r>
              <w:rPr>
                <w:lang w:eastAsia="en-GB"/>
              </w:rPr>
              <w:t>At expiry</w:t>
            </w:r>
          </w:p>
        </w:tc>
      </w:tr>
      <w:tr w:rsidR="00F1603B" w:rsidTr="009E210A">
        <w:trPr>
          <w:cantSplit/>
        </w:trPr>
        <w:tc>
          <w:tcPr>
            <w:tcW w:w="1022" w:type="dxa"/>
            <w:tcBorders>
              <w:top w:val="single" w:sz="4" w:space="0" w:color="auto"/>
              <w:left w:val="single" w:sz="4" w:space="0" w:color="auto"/>
              <w:bottom w:val="single" w:sz="4" w:space="0" w:color="auto"/>
              <w:right w:val="single" w:sz="4" w:space="0" w:color="auto"/>
            </w:tcBorders>
          </w:tcPr>
          <w:p w:rsidR="00F1603B" w:rsidRDefault="00F1603B" w:rsidP="009E210A">
            <w:pPr>
              <w:pStyle w:val="TAL"/>
              <w:rPr>
                <w:rFonts w:eastAsia="宋体"/>
                <w:lang w:val="en-US"/>
              </w:rPr>
            </w:pPr>
            <w:r>
              <w:rPr>
                <w:rFonts w:eastAsia="Batang" w:hint="eastAsia"/>
                <w:lang w:eastAsia="en-GB"/>
              </w:rPr>
              <w:t>T3</w:t>
            </w:r>
            <w:r>
              <w:rPr>
                <w:rFonts w:eastAsia="宋体" w:hint="eastAsia"/>
                <w:lang w:val="en-US"/>
              </w:rPr>
              <w:t>46g</w:t>
            </w:r>
          </w:p>
        </w:tc>
        <w:tc>
          <w:tcPr>
            <w:tcW w:w="2988" w:type="dxa"/>
            <w:tcBorders>
              <w:top w:val="single" w:sz="4" w:space="0" w:color="auto"/>
              <w:left w:val="single" w:sz="4" w:space="0" w:color="auto"/>
              <w:bottom w:val="single" w:sz="4" w:space="0" w:color="auto"/>
              <w:right w:val="single" w:sz="4" w:space="0" w:color="auto"/>
            </w:tcBorders>
          </w:tcPr>
          <w:p w:rsidR="00F1603B" w:rsidRDefault="00F1603B" w:rsidP="009E210A">
            <w:pPr>
              <w:pStyle w:val="TAL"/>
              <w:rPr>
                <w:rFonts w:eastAsia="Batang"/>
                <w:lang w:eastAsia="en-GB"/>
              </w:rPr>
            </w:pPr>
            <w:r>
              <w:rPr>
                <w:rFonts w:eastAsia="Batang" w:hint="eastAsia"/>
                <w:lang w:eastAsia="en-GB"/>
              </w:rPr>
              <w:t xml:space="preserve">Upon transmitting </w:t>
            </w:r>
            <w:proofErr w:type="spellStart"/>
            <w:r>
              <w:rPr>
                <w:rFonts w:eastAsia="Batang" w:hint="eastAsia"/>
                <w:lang w:eastAsia="en-GB"/>
              </w:rPr>
              <w:t>UEAssistanceInformation</w:t>
            </w:r>
            <w:proofErr w:type="spellEnd"/>
            <w:r>
              <w:rPr>
                <w:rFonts w:eastAsia="Batang" w:hint="eastAsia"/>
                <w:lang w:eastAsia="en-GB"/>
              </w:rPr>
              <w:t xml:space="preserve"> message with </w:t>
            </w:r>
            <w:proofErr w:type="spellStart"/>
            <w:r>
              <w:rPr>
                <w:rFonts w:eastAsia="Batang" w:hint="eastAsia"/>
                <w:lang w:eastAsia="en-GB"/>
              </w:rPr>
              <w:t>musim</w:t>
            </w:r>
            <w:proofErr w:type="spellEnd"/>
            <w:r>
              <w:rPr>
                <w:rFonts w:eastAsia="Batang" w:hint="eastAsia"/>
                <w:lang w:eastAsia="en-GB"/>
              </w:rPr>
              <w:t>-</w:t>
            </w:r>
            <w:proofErr w:type="spellStart"/>
            <w:r>
              <w:rPr>
                <w:rFonts w:eastAsia="Batang" w:hint="eastAsia"/>
                <w:lang w:eastAsia="en-GB"/>
              </w:rPr>
              <w:t>PreferredRRC</w:t>
            </w:r>
            <w:proofErr w:type="spellEnd"/>
            <w:r>
              <w:rPr>
                <w:rFonts w:eastAsia="Batang" w:hint="eastAsia"/>
                <w:lang w:eastAsia="en-GB"/>
              </w:rPr>
              <w:t xml:space="preserve">-State. </w:t>
            </w:r>
          </w:p>
        </w:tc>
        <w:tc>
          <w:tcPr>
            <w:tcW w:w="3278" w:type="dxa"/>
            <w:tcBorders>
              <w:top w:val="single" w:sz="4" w:space="0" w:color="auto"/>
              <w:left w:val="single" w:sz="4" w:space="0" w:color="auto"/>
              <w:bottom w:val="single" w:sz="4" w:space="0" w:color="auto"/>
              <w:right w:val="single" w:sz="4" w:space="0" w:color="auto"/>
            </w:tcBorders>
          </w:tcPr>
          <w:p w:rsidR="00F1603B" w:rsidRDefault="00F1603B" w:rsidP="009E210A">
            <w:pPr>
              <w:pStyle w:val="TAL"/>
              <w:rPr>
                <w:rFonts w:eastAsia="Batang"/>
                <w:lang w:eastAsia="en-GB"/>
              </w:rPr>
            </w:pPr>
            <w:r>
              <w:rPr>
                <w:rFonts w:eastAsia="Batang" w:hint="eastAsia"/>
                <w:lang w:eastAsia="en-GB"/>
              </w:rPr>
              <w:t xml:space="preserve">Upon receiving </w:t>
            </w:r>
            <w:proofErr w:type="spellStart"/>
            <w:r>
              <w:rPr>
                <w:rFonts w:eastAsia="Batang" w:hint="eastAsia"/>
                <w:lang w:eastAsia="en-GB"/>
              </w:rPr>
              <w:t>RRCRelease</w:t>
            </w:r>
            <w:proofErr w:type="spellEnd"/>
            <w:r>
              <w:rPr>
                <w:rFonts w:eastAsia="宋体" w:hint="eastAsia"/>
                <w:color w:val="FF0000"/>
                <w:lang w:val="en-US"/>
              </w:rPr>
              <w:t xml:space="preserve">, or upon enter into Idle state </w:t>
            </w:r>
            <w:r>
              <w:rPr>
                <w:rFonts w:eastAsia="Batang" w:hint="eastAsia"/>
                <w:lang w:eastAsia="en-GB"/>
              </w:rPr>
              <w:t xml:space="preserve">or upon receiving </w:t>
            </w:r>
            <w:proofErr w:type="spellStart"/>
            <w:r>
              <w:rPr>
                <w:rFonts w:eastAsia="Batang" w:hint="eastAsia"/>
                <w:lang w:eastAsia="en-GB"/>
              </w:rPr>
              <w:t>musim-LeaveAssistanceConfig</w:t>
            </w:r>
            <w:proofErr w:type="spellEnd"/>
            <w:r>
              <w:rPr>
                <w:rFonts w:eastAsia="Batang" w:hint="eastAsia"/>
                <w:lang w:eastAsia="en-GB"/>
              </w:rPr>
              <w:t xml:space="preserve"> set to release. </w:t>
            </w:r>
          </w:p>
        </w:tc>
        <w:tc>
          <w:tcPr>
            <w:tcW w:w="1787" w:type="dxa"/>
            <w:tcBorders>
              <w:top w:val="single" w:sz="4" w:space="0" w:color="auto"/>
              <w:left w:val="single" w:sz="4" w:space="0" w:color="auto"/>
              <w:bottom w:val="single" w:sz="4" w:space="0" w:color="auto"/>
              <w:right w:val="single" w:sz="4" w:space="0" w:color="auto"/>
            </w:tcBorders>
          </w:tcPr>
          <w:p w:rsidR="00F1603B" w:rsidRDefault="00F1603B" w:rsidP="009E210A">
            <w:pPr>
              <w:pStyle w:val="TAL"/>
              <w:rPr>
                <w:rFonts w:eastAsia="Batang"/>
                <w:lang w:eastAsia="en-GB"/>
              </w:rPr>
            </w:pPr>
            <w:r>
              <w:rPr>
                <w:rFonts w:eastAsia="Batang" w:hint="eastAsia"/>
                <w:lang w:eastAsia="en-GB"/>
              </w:rPr>
              <w:t>Perform the actions as specified in 5.3.8.6.</w:t>
            </w:r>
          </w:p>
        </w:tc>
      </w:tr>
    </w:tbl>
    <w:p w:rsidR="00F1603B" w:rsidRPr="00F1603B" w:rsidRDefault="00F1603B" w:rsidP="00F1603B">
      <w:pPr>
        <w:spacing w:beforeLines="50" w:before="156"/>
      </w:pPr>
    </w:p>
    <w:sectPr w:rsidR="00F1603B" w:rsidRPr="00F1603B">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B9A" w:rsidRDefault="00442B9A">
      <w:pPr>
        <w:spacing w:line="240" w:lineRule="auto"/>
      </w:pPr>
      <w:r>
        <w:separator/>
      </w:r>
    </w:p>
  </w:endnote>
  <w:endnote w:type="continuationSeparator" w:id="0">
    <w:p w:rsidR="00442B9A" w:rsidRDefault="00442B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B6" w:rsidRDefault="00E350B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B9A" w:rsidRDefault="00442B9A">
      <w:pPr>
        <w:spacing w:after="0"/>
      </w:pPr>
      <w:r>
        <w:separator/>
      </w:r>
    </w:p>
  </w:footnote>
  <w:footnote w:type="continuationSeparator" w:id="0">
    <w:p w:rsidR="00442B9A" w:rsidRDefault="00442B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B6" w:rsidRDefault="00E350B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0146DC0"/>
    <w:multiLevelType w:val="multilevel"/>
    <w:tmpl w:val="70146DC0"/>
    <w:lvl w:ilvl="0">
      <w:start w:val="1"/>
      <w:numFmt w:val="bulle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6A40"/>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6CA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0726C"/>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0E80"/>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253"/>
    <w:rsid w:val="00413D6F"/>
    <w:rsid w:val="004228A3"/>
    <w:rsid w:val="004229AC"/>
    <w:rsid w:val="00423D3B"/>
    <w:rsid w:val="004245A3"/>
    <w:rsid w:val="00424A48"/>
    <w:rsid w:val="004274EC"/>
    <w:rsid w:val="00427917"/>
    <w:rsid w:val="00431D32"/>
    <w:rsid w:val="00436238"/>
    <w:rsid w:val="004378D3"/>
    <w:rsid w:val="00437EF1"/>
    <w:rsid w:val="00441EB5"/>
    <w:rsid w:val="00442B9A"/>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5708E"/>
    <w:rsid w:val="00561349"/>
    <w:rsid w:val="005657FC"/>
    <w:rsid w:val="00567054"/>
    <w:rsid w:val="00567A9A"/>
    <w:rsid w:val="00570FEC"/>
    <w:rsid w:val="00571A8C"/>
    <w:rsid w:val="0057377D"/>
    <w:rsid w:val="0057500A"/>
    <w:rsid w:val="00577C1F"/>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1059"/>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0FA"/>
    <w:rsid w:val="006D0533"/>
    <w:rsid w:val="006D0DD2"/>
    <w:rsid w:val="006D436D"/>
    <w:rsid w:val="006D5430"/>
    <w:rsid w:val="006D63EF"/>
    <w:rsid w:val="006D7C19"/>
    <w:rsid w:val="006D7CA8"/>
    <w:rsid w:val="006E2FE4"/>
    <w:rsid w:val="006E36C6"/>
    <w:rsid w:val="006E3B73"/>
    <w:rsid w:val="006E3FEB"/>
    <w:rsid w:val="006E7570"/>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C546A"/>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055"/>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453A"/>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0D81"/>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5D46"/>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088"/>
    <w:rsid w:val="00B52464"/>
    <w:rsid w:val="00B55CF3"/>
    <w:rsid w:val="00B56491"/>
    <w:rsid w:val="00B65BF6"/>
    <w:rsid w:val="00B670CE"/>
    <w:rsid w:val="00B677AE"/>
    <w:rsid w:val="00B67B79"/>
    <w:rsid w:val="00B67E74"/>
    <w:rsid w:val="00B67F1F"/>
    <w:rsid w:val="00B716F8"/>
    <w:rsid w:val="00B82234"/>
    <w:rsid w:val="00B8229B"/>
    <w:rsid w:val="00B8283E"/>
    <w:rsid w:val="00B837AA"/>
    <w:rsid w:val="00B8571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561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1018A"/>
    <w:rsid w:val="00E120F4"/>
    <w:rsid w:val="00E153F6"/>
    <w:rsid w:val="00E15F7E"/>
    <w:rsid w:val="00E173DF"/>
    <w:rsid w:val="00E20EBF"/>
    <w:rsid w:val="00E22A02"/>
    <w:rsid w:val="00E27FC2"/>
    <w:rsid w:val="00E31912"/>
    <w:rsid w:val="00E31B60"/>
    <w:rsid w:val="00E34D88"/>
    <w:rsid w:val="00E350B6"/>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03B"/>
    <w:rsid w:val="00F16AB3"/>
    <w:rsid w:val="00F25BEF"/>
    <w:rsid w:val="00F270BA"/>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0774"/>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DD098E"/>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103A4C-75E7-4F21-9B80-B284EF55F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1"/>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1">
    <w:name w:val="标题 4 Char1"/>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NOChar">
    <w:name w:val="NO Char"/>
    <w:basedOn w:val="a0"/>
    <w:rPr>
      <w:rFonts w:ascii="Times New Roman" w:eastAsia="Times New Roman" w:hAnsi="Times New Roman" w:cs="Times New Roman" w:hint="default"/>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rPr>
      <w:rFonts w:ascii="Arial" w:eastAsia="Times New Roman" w:hAnsi="Arial" w:cs="Arial" w:hint="default"/>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D7EEB4-0BFF-46FD-9131-55BB2FDF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689</Words>
  <Characters>3928</Characters>
  <Application>Microsoft Office Word</Application>
  <DocSecurity>0</DocSecurity>
  <Lines>32</Lines>
  <Paragraphs>9</Paragraphs>
  <ScaleCrop>false</ScaleCrop>
  <Company>www.zte.com.cn</Company>
  <LinksUpToDate>false</LinksUpToDate>
  <CharactersWithSpaces>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2022-08-10T06:56:00Z</dcterms:created>
  <dcterms:modified xsi:type="dcterms:W3CDTF">2022-08-10T08:14:00Z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