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C5AE6" w14:textId="577AF20A" w:rsidR="005D7031" w:rsidRPr="007F100A" w:rsidRDefault="005D7031" w:rsidP="005D7031">
      <w:pPr>
        <w:pStyle w:val="CRCoverPage"/>
        <w:tabs>
          <w:tab w:val="right" w:pos="9639"/>
          <w:tab w:val="right" w:pos="13323"/>
        </w:tabs>
        <w:spacing w:after="0"/>
        <w:rPr>
          <w:rFonts w:eastAsia="MS Mincho"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R2-22069</w:t>
      </w:r>
      <w:r>
        <w:rPr>
          <w:rFonts w:cs="Arial"/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9</w:t>
      </w:r>
    </w:p>
    <w:p w14:paraId="6A0830F3" w14:textId="77777777" w:rsidR="005D7031" w:rsidRPr="007F100A" w:rsidRDefault="005D7031" w:rsidP="005D703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7F100A">
        <w:rPr>
          <w:rFonts w:cs="Arial"/>
          <w:b/>
          <w:noProof/>
          <w:sz w:val="24"/>
          <w:szCs w:val="24"/>
        </w:rPr>
        <w:t>e-Meeting, 17th - 29th August, 2022</w:t>
      </w:r>
    </w:p>
    <w:p w14:paraId="574ABCCF" w14:textId="77777777" w:rsidR="005D7031" w:rsidRPr="007F100A" w:rsidRDefault="005D7031" w:rsidP="005D703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93A2591" w14:textId="77777777" w:rsidR="005D7031" w:rsidRPr="007F100A" w:rsidRDefault="005D7031" w:rsidP="005D7031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lang w:eastAsia="ko-KR"/>
        </w:rPr>
      </w:pPr>
    </w:p>
    <w:p w14:paraId="7209655C" w14:textId="690F7E27" w:rsidR="000C1EB4" w:rsidRPr="004741B7" w:rsidRDefault="000C1EB4" w:rsidP="000C1EB4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3GPP TSG-RAN WG4 Meeting # 103-e</w:t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>
        <w:rPr>
          <w:rFonts w:ascii="Arial" w:eastAsia="Malgun Gothic" w:hAnsi="Arial" w:cs="Arial"/>
          <w:b/>
          <w:bCs/>
          <w:sz w:val="24"/>
        </w:rPr>
        <w:t>R4-22</w:t>
      </w:r>
      <w:r w:rsidR="00377737" w:rsidRPr="00377737">
        <w:rPr>
          <w:rFonts w:ascii="Arial" w:eastAsia="Malgun Gothic" w:hAnsi="Arial" w:cs="Arial" w:hint="eastAsia"/>
          <w:b/>
          <w:bCs/>
          <w:sz w:val="24"/>
        </w:rPr>
        <w:t>10587</w:t>
      </w:r>
    </w:p>
    <w:p w14:paraId="6D82747A" w14:textId="77777777" w:rsidR="000C1EB4" w:rsidRDefault="000C1EB4" w:rsidP="000C1E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Electronic Meeting, 09 – 20 May 2022</w:t>
      </w:r>
    </w:p>
    <w:p w14:paraId="588E6C7C" w14:textId="77777777" w:rsidR="00C623DC" w:rsidRPr="000C1EB4" w:rsidRDefault="00C623DC" w:rsidP="00C623DC">
      <w:pPr>
        <w:jc w:val="both"/>
        <w:rPr>
          <w:rFonts w:ascii="Arial" w:hAnsi="Arial" w:cs="Arial"/>
        </w:rPr>
      </w:pPr>
    </w:p>
    <w:p w14:paraId="6AE4BB25" w14:textId="000A4F55" w:rsidR="00C623DC" w:rsidRPr="000D039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A68F7">
        <w:rPr>
          <w:rFonts w:ascii="Arial" w:hAnsi="Arial" w:cs="Arial"/>
          <w:b/>
        </w:rPr>
        <w:t>LS on R17 NR MG enhancements – Pre-configured MG</w:t>
      </w:r>
    </w:p>
    <w:p w14:paraId="63EC5C12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EA68F7">
        <w:rPr>
          <w:rFonts w:ascii="Arial" w:hAnsi="Arial" w:cs="Arial"/>
          <w:bCs/>
        </w:rPr>
        <w:t>NR_MG_enh</w:t>
      </w:r>
      <w:proofErr w:type="spellEnd"/>
      <w:r w:rsidRPr="00EA68F7">
        <w:rPr>
          <w:rFonts w:ascii="Arial" w:hAnsi="Arial" w:cs="Arial"/>
          <w:bCs/>
        </w:rPr>
        <w:t>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6929E7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6929E7">
        <w:rPr>
          <w:rFonts w:ascii="Arial" w:hAnsi="Arial" w:cs="Arial"/>
          <w:b/>
        </w:rPr>
        <w:t>Source:</w:t>
      </w:r>
      <w:r w:rsidRPr="006929E7">
        <w:rPr>
          <w:rFonts w:ascii="Arial" w:hAnsi="Arial" w:cs="Arial"/>
          <w:bCs/>
        </w:rPr>
        <w:tab/>
      </w:r>
      <w:r w:rsidRPr="006929E7">
        <w:rPr>
          <w:rFonts w:ascii="Arial" w:hAnsi="Arial" w:cs="Arial"/>
          <w:bCs/>
          <w:lang w:eastAsia="ja-JP"/>
        </w:rPr>
        <w:t>RAN4</w:t>
      </w:r>
    </w:p>
    <w:p w14:paraId="4AB3B515" w14:textId="4DADC8DF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6B36B6BA" w14:textId="0705D674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3904A741" w:rsidR="00C623DC" w:rsidRPr="006929E7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6929E7">
        <w:rPr>
          <w:rFonts w:cs="Arial"/>
        </w:rPr>
        <w:t>Name:</w:t>
      </w:r>
      <w:r w:rsidRPr="006929E7">
        <w:rPr>
          <w:rFonts w:cs="Arial"/>
          <w:b w:val="0"/>
          <w:bCs/>
        </w:rPr>
        <w:tab/>
      </w:r>
      <w:r w:rsidR="000C1EB4" w:rsidRPr="006929E7">
        <w:rPr>
          <w:rFonts w:cs="Arial"/>
          <w:b w:val="0"/>
          <w:bCs/>
        </w:rPr>
        <w:t>Roy Hu</w:t>
      </w:r>
      <w:r w:rsidRPr="006929E7">
        <w:rPr>
          <w:rFonts w:cs="Arial"/>
          <w:b w:val="0"/>
          <w:bCs/>
          <w:lang w:eastAsia="ja-JP"/>
        </w:rPr>
        <w:t>, Rui Huang</w:t>
      </w:r>
    </w:p>
    <w:p w14:paraId="5CCA5AB2" w14:textId="04A3B77A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="000C1EB4" w:rsidRPr="008B36C7">
          <w:rPr>
            <w:rStyle w:val="Hyperlink"/>
            <w:rFonts w:cs="Arial"/>
            <w:b w:val="0"/>
            <w:lang w:eastAsia="ja-JP"/>
          </w:rPr>
          <w:t>hurongyi@oppo.com</w:t>
        </w:r>
      </w:hyperlink>
      <w:r>
        <w:rPr>
          <w:rFonts w:cs="Arial"/>
          <w:b w:val="0"/>
          <w:color w:val="auto"/>
          <w:lang w:eastAsia="ja-JP"/>
        </w:rPr>
        <w:t xml:space="preserve">, </w:t>
      </w:r>
      <w:hyperlink r:id="rId15" w:history="1">
        <w:r w:rsidRPr="009E6E5F">
          <w:rPr>
            <w:rStyle w:val="Hyperlink"/>
            <w:rFonts w:cs="Arial"/>
            <w:b w:val="0"/>
            <w:lang w:eastAsia="ja-JP"/>
          </w:rPr>
          <w:t>rui.huang@intel.com</w:t>
        </w:r>
      </w:hyperlink>
    </w:p>
    <w:p w14:paraId="5A064A43" w14:textId="77777777" w:rsidR="00C623DC" w:rsidRPr="00646512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75F6F141" w14:textId="3231DD4E" w:rsidR="00C623DC" w:rsidRDefault="00C623DC" w:rsidP="00E00225">
      <w:pPr>
        <w:spacing w:before="120" w:after="120"/>
        <w:jc w:val="both"/>
        <w:rPr>
          <w:rFonts w:ascii="Arial" w:eastAsia="SimSun" w:hAnsi="Arial" w:cs="Arial"/>
          <w:lang w:eastAsia="zh-CN"/>
        </w:rPr>
      </w:pPr>
      <w:r w:rsidRPr="00EA68F7">
        <w:rPr>
          <w:rFonts w:ascii="Arial" w:eastAsia="SimSun" w:hAnsi="Arial" w:cs="Arial"/>
          <w:lang w:eastAsia="zh-CN"/>
        </w:rPr>
        <w:t>RAN4 would like to inform RAN2 that RAN4 has reached the following conclusions related to Pre-configured MG during RAN4#10</w:t>
      </w:r>
      <w:r w:rsidR="00566CAC">
        <w:rPr>
          <w:rFonts w:ascii="Arial" w:eastAsia="SimSun" w:hAnsi="Arial" w:cs="Arial"/>
          <w:lang w:eastAsia="zh-CN"/>
        </w:rPr>
        <w:t>3</w:t>
      </w:r>
      <w:r w:rsidRPr="00EA68F7">
        <w:rPr>
          <w:rFonts w:ascii="Arial" w:eastAsia="SimSun" w:hAnsi="Arial" w:cs="Arial"/>
          <w:lang w:eastAsia="zh-CN"/>
        </w:rPr>
        <w:t>-e.</w:t>
      </w:r>
    </w:p>
    <w:p w14:paraId="4FF72468" w14:textId="7A752304" w:rsidR="00E818D8" w:rsidRDefault="00AD1D7F" w:rsidP="00E00225">
      <w:pPr>
        <w:spacing w:before="120" w:after="12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RAN4 understands</w:t>
      </w:r>
      <w:r w:rsidR="009969BA">
        <w:rPr>
          <w:rFonts w:ascii="Arial" w:eastAsia="SimSun" w:hAnsi="Arial" w:cs="Arial"/>
          <w:lang w:eastAsia="zh-CN"/>
        </w:rPr>
        <w:t xml:space="preserve"> </w:t>
      </w:r>
      <w:r w:rsidR="00E00225">
        <w:rPr>
          <w:rFonts w:ascii="Arial" w:eastAsia="SimSun" w:hAnsi="Arial" w:cs="Arial"/>
          <w:lang w:eastAsia="zh-CN"/>
        </w:rPr>
        <w:t>that</w:t>
      </w:r>
      <w:r w:rsidR="00E00225" w:rsidRPr="005C240B">
        <w:rPr>
          <w:rFonts w:ascii="Arial" w:eastAsia="SimSun" w:hAnsi="Arial" w:cs="Arial"/>
          <w:lang w:eastAsia="zh-CN"/>
        </w:rPr>
        <w:t xml:space="preserve"> switching between BWP#0 without dedicated configuration and other BWPs can be </w:t>
      </w:r>
      <w:r w:rsidR="009969BA">
        <w:rPr>
          <w:rFonts w:ascii="Arial" w:eastAsia="SimSun" w:hAnsi="Arial" w:cs="Arial"/>
          <w:lang w:eastAsia="zh-CN"/>
        </w:rPr>
        <w:t>done by</w:t>
      </w:r>
      <w:r w:rsidR="00E00225" w:rsidRPr="005C240B">
        <w:rPr>
          <w:rFonts w:ascii="Arial" w:eastAsia="SimSun" w:hAnsi="Arial" w:cs="Arial"/>
          <w:lang w:eastAsia="zh-CN"/>
        </w:rPr>
        <w:t xml:space="preserve"> RRC-based </w:t>
      </w:r>
      <w:r w:rsidR="00E00225">
        <w:rPr>
          <w:rFonts w:ascii="Arial" w:eastAsia="SimSun" w:hAnsi="Arial" w:cs="Arial"/>
          <w:lang w:eastAsia="zh-CN"/>
        </w:rPr>
        <w:t xml:space="preserve">or </w:t>
      </w:r>
      <w:r w:rsidR="00E00225" w:rsidRPr="005C240B">
        <w:rPr>
          <w:rFonts w:ascii="Arial" w:eastAsia="SimSun" w:hAnsi="Arial" w:cs="Arial"/>
          <w:lang w:eastAsia="zh-CN"/>
        </w:rPr>
        <w:t>timer-based BWP switching</w:t>
      </w:r>
      <w:r w:rsidR="00E00225">
        <w:rPr>
          <w:rFonts w:ascii="Arial" w:eastAsia="SimSun" w:hAnsi="Arial" w:cs="Arial"/>
          <w:lang w:eastAsia="zh-CN"/>
        </w:rPr>
        <w:t xml:space="preserve">. </w:t>
      </w:r>
      <w:r w:rsidR="00D3555D" w:rsidRPr="005C240B">
        <w:rPr>
          <w:rFonts w:ascii="Arial" w:eastAsia="SimSun" w:hAnsi="Arial" w:cs="Arial"/>
          <w:lang w:eastAsia="zh-CN"/>
        </w:rPr>
        <w:t xml:space="preserve">RAN4 </w:t>
      </w:r>
      <w:r w:rsidR="009969BA">
        <w:rPr>
          <w:rFonts w:ascii="Arial" w:eastAsia="SimSun" w:hAnsi="Arial" w:cs="Arial"/>
          <w:lang w:eastAsia="zh-CN"/>
        </w:rPr>
        <w:t>observes that</w:t>
      </w:r>
      <w:r w:rsidR="00737EA8">
        <w:rPr>
          <w:rFonts w:ascii="Arial" w:eastAsia="SimSun" w:hAnsi="Arial" w:cs="Arial"/>
          <w:lang w:eastAsia="zh-CN"/>
        </w:rPr>
        <w:t xml:space="preserve"> </w:t>
      </w:r>
      <w:r w:rsidR="001F5964">
        <w:rPr>
          <w:rFonts w:ascii="Arial" w:eastAsia="SimSun" w:hAnsi="Arial" w:cs="Arial"/>
          <w:lang w:eastAsia="zh-CN"/>
        </w:rPr>
        <w:t>the RRC-based</w:t>
      </w:r>
      <w:r w:rsidR="00E818D8">
        <w:rPr>
          <w:rFonts w:ascii="Arial" w:eastAsia="SimSun" w:hAnsi="Arial" w:cs="Arial"/>
          <w:lang w:eastAsia="zh-CN"/>
        </w:rPr>
        <w:t xml:space="preserve"> Pre-</w:t>
      </w:r>
      <w:r w:rsidR="00E818D8">
        <w:rPr>
          <w:rFonts w:ascii="Arial" w:eastAsia="SimSun" w:hAnsi="Arial" w:cs="Arial" w:hint="eastAsia"/>
          <w:lang w:eastAsia="zh-CN"/>
        </w:rPr>
        <w:t>MG</w:t>
      </w:r>
      <w:r w:rsidR="00E818D8" w:rsidRPr="00737EA8">
        <w:rPr>
          <w:rFonts w:ascii="Arial" w:eastAsia="SimSun" w:hAnsi="Arial" w:cs="Arial"/>
          <w:lang w:eastAsia="zh-CN"/>
        </w:rPr>
        <w:t xml:space="preserve"> (de)activation</w:t>
      </w:r>
      <w:r w:rsidR="009969BA">
        <w:rPr>
          <w:rFonts w:ascii="Arial" w:eastAsia="SimSun" w:hAnsi="Arial" w:cs="Arial"/>
          <w:lang w:eastAsia="zh-CN"/>
        </w:rPr>
        <w:t xml:space="preserve"> mechanism</w:t>
      </w:r>
      <w:r w:rsidR="00E818D8">
        <w:rPr>
          <w:rFonts w:ascii="Arial" w:eastAsia="SimSun" w:hAnsi="Arial" w:cs="Arial"/>
          <w:lang w:eastAsia="zh-CN"/>
        </w:rPr>
        <w:t xml:space="preserve"> </w:t>
      </w:r>
      <w:r w:rsidR="00E818D8">
        <w:rPr>
          <w:rFonts w:ascii="Arial" w:eastAsia="SimSun" w:hAnsi="Arial" w:cs="Arial" w:hint="eastAsia"/>
          <w:lang w:eastAsia="zh-CN"/>
        </w:rPr>
        <w:t>is</w:t>
      </w:r>
      <w:r w:rsidR="00E818D8">
        <w:rPr>
          <w:rFonts w:ascii="Arial" w:eastAsia="SimSun" w:hAnsi="Arial" w:cs="Arial"/>
          <w:lang w:eastAsia="zh-CN"/>
        </w:rPr>
        <w:t xml:space="preserve"> </w:t>
      </w:r>
      <w:r w:rsidR="001F5964">
        <w:rPr>
          <w:rFonts w:ascii="Arial" w:eastAsia="SimSun" w:hAnsi="Arial" w:cs="Arial"/>
          <w:lang w:eastAsia="zh-CN"/>
        </w:rPr>
        <w:t>implemen</w:t>
      </w:r>
      <w:r w:rsidR="001F5964">
        <w:rPr>
          <w:rFonts w:ascii="Arial" w:eastAsia="SimSun" w:hAnsi="Arial" w:cs="Arial" w:hint="eastAsia"/>
          <w:lang w:eastAsia="zh-CN"/>
        </w:rPr>
        <w:t>ted</w:t>
      </w:r>
      <w:r w:rsidR="001F5964">
        <w:rPr>
          <w:rFonts w:ascii="Arial" w:eastAsia="SimSun" w:hAnsi="Arial" w:cs="Arial"/>
          <w:lang w:eastAsia="zh-CN"/>
        </w:rPr>
        <w:t xml:space="preserve"> </w:t>
      </w:r>
      <w:r w:rsidR="009969BA">
        <w:rPr>
          <w:rFonts w:ascii="Arial" w:eastAsia="SimSun" w:hAnsi="Arial" w:cs="Arial"/>
          <w:lang w:eastAsia="zh-CN"/>
        </w:rPr>
        <w:t>via</w:t>
      </w:r>
      <w:r w:rsidR="00EC7ADD">
        <w:rPr>
          <w:rFonts w:ascii="Arial" w:eastAsia="SimSun" w:hAnsi="Arial" w:cs="Arial"/>
          <w:lang w:eastAsia="zh-CN"/>
        </w:rPr>
        <w:t xml:space="preserve"> IE</w:t>
      </w:r>
      <w:r w:rsidR="009969BA">
        <w:rPr>
          <w:rFonts w:ascii="Arial" w:eastAsia="SimSun" w:hAnsi="Arial" w:cs="Arial"/>
          <w:lang w:eastAsia="zh-CN"/>
        </w:rPr>
        <w:t xml:space="preserve"> </w:t>
      </w:r>
      <w:r w:rsidR="00E818D8" w:rsidRPr="00E818D8">
        <w:rPr>
          <w:rFonts w:ascii="Arial" w:eastAsia="SimSun" w:hAnsi="Arial" w:cs="Arial"/>
          <w:i/>
          <w:lang w:eastAsia="zh-CN"/>
        </w:rPr>
        <w:t>BWP-</w:t>
      </w:r>
      <w:proofErr w:type="spellStart"/>
      <w:r w:rsidR="000B4CB0">
        <w:rPr>
          <w:rFonts w:ascii="Arial" w:eastAsia="SimSun" w:hAnsi="Arial" w:cs="Arial"/>
          <w:i/>
          <w:lang w:eastAsia="zh-CN"/>
        </w:rPr>
        <w:t>D</w:t>
      </w:r>
      <w:r w:rsidR="000B4CB0" w:rsidRPr="00E818D8">
        <w:rPr>
          <w:rFonts w:ascii="Arial" w:eastAsia="SimSun" w:hAnsi="Arial" w:cs="Arial"/>
          <w:i/>
          <w:lang w:eastAsia="zh-CN"/>
        </w:rPr>
        <w:t>ownlink</w:t>
      </w:r>
      <w:r w:rsidR="00702DA5">
        <w:rPr>
          <w:rFonts w:ascii="Arial" w:eastAsia="SimSun" w:hAnsi="Arial" w:cs="Arial"/>
          <w:i/>
          <w:lang w:eastAsia="zh-CN"/>
        </w:rPr>
        <w:t>D</w:t>
      </w:r>
      <w:r w:rsidR="000B4CB0" w:rsidRPr="00E818D8">
        <w:rPr>
          <w:rFonts w:ascii="Arial" w:eastAsia="SimSun" w:hAnsi="Arial" w:cs="Arial"/>
          <w:i/>
          <w:lang w:eastAsia="zh-CN"/>
        </w:rPr>
        <w:t>edicated</w:t>
      </w:r>
      <w:proofErr w:type="spellEnd"/>
      <w:r w:rsidR="00E818D8" w:rsidRPr="00E818D8">
        <w:rPr>
          <w:rFonts w:ascii="Arial" w:eastAsia="SimSun" w:hAnsi="Arial" w:cs="Arial" w:hint="eastAsia"/>
          <w:lang w:eastAsia="zh-CN"/>
        </w:rPr>
        <w:t>,</w:t>
      </w:r>
      <w:r w:rsidR="00E818D8" w:rsidRPr="00E818D8">
        <w:rPr>
          <w:rFonts w:ascii="Arial" w:eastAsia="SimSun" w:hAnsi="Arial" w:cs="Arial"/>
          <w:lang w:eastAsia="zh-CN"/>
        </w:rPr>
        <w:t xml:space="preserve"> </w:t>
      </w:r>
      <w:r w:rsidR="009969BA">
        <w:rPr>
          <w:rFonts w:ascii="Arial" w:eastAsia="SimSun" w:hAnsi="Arial" w:cs="Arial"/>
          <w:lang w:eastAsia="zh-CN"/>
        </w:rPr>
        <w:t xml:space="preserve">which </w:t>
      </w:r>
      <w:r w:rsidR="00796F19">
        <w:rPr>
          <w:rFonts w:ascii="Arial" w:eastAsia="SimSun" w:hAnsi="Arial" w:cs="Arial"/>
          <w:lang w:eastAsia="zh-CN"/>
        </w:rPr>
        <w:t xml:space="preserve">is </w:t>
      </w:r>
      <w:r w:rsidR="009969BA">
        <w:rPr>
          <w:rFonts w:ascii="Arial" w:eastAsia="SimSun" w:hAnsi="Arial" w:cs="Arial"/>
          <w:lang w:eastAsia="zh-CN"/>
        </w:rPr>
        <w:t xml:space="preserve">not </w:t>
      </w:r>
      <w:r w:rsidR="00E00225">
        <w:rPr>
          <w:rFonts w:ascii="Arial" w:eastAsia="SimSun" w:hAnsi="Arial" w:cs="Arial"/>
          <w:lang w:eastAsia="zh-CN"/>
        </w:rPr>
        <w:t>applicable to</w:t>
      </w:r>
      <w:r w:rsidR="00E818D8" w:rsidRPr="00E818D8">
        <w:rPr>
          <w:rFonts w:ascii="Arial" w:eastAsia="SimSun" w:hAnsi="Arial" w:cs="Arial"/>
          <w:lang w:eastAsia="zh-CN"/>
        </w:rPr>
        <w:t xml:space="preserve"> </w:t>
      </w:r>
      <w:r w:rsidR="00E818D8" w:rsidRPr="005C240B">
        <w:rPr>
          <w:rFonts w:ascii="Arial" w:eastAsia="SimSun" w:hAnsi="Arial" w:cs="Arial"/>
          <w:lang w:eastAsia="zh-CN"/>
        </w:rPr>
        <w:t>BWP#0 without dedicated configuration</w:t>
      </w:r>
      <w:r w:rsidR="00E00225">
        <w:rPr>
          <w:rFonts w:ascii="Arial" w:eastAsia="SimSun" w:hAnsi="Arial" w:cs="Arial"/>
          <w:lang w:eastAsia="zh-CN"/>
        </w:rPr>
        <w:t>.</w:t>
      </w:r>
    </w:p>
    <w:p w14:paraId="62AEF5D8" w14:textId="17C282F0" w:rsidR="00C623DC" w:rsidRPr="00671BDA" w:rsidRDefault="005C240B" w:rsidP="009969B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eastAsia="SimSun" w:hAnsi="Arial" w:cs="Arial" w:hint="eastAsia"/>
          <w:lang w:eastAsia="zh-CN"/>
        </w:rPr>
        <w:t>R</w:t>
      </w:r>
      <w:r>
        <w:rPr>
          <w:rFonts w:ascii="Arial" w:eastAsia="SimSun" w:hAnsi="Arial" w:cs="Arial"/>
          <w:lang w:eastAsia="zh-CN"/>
        </w:rPr>
        <w:t>AN4 ask</w:t>
      </w:r>
      <w:r w:rsidR="00B608AB">
        <w:rPr>
          <w:rFonts w:ascii="Arial" w:eastAsia="SimSun" w:hAnsi="Arial" w:cs="Arial"/>
          <w:lang w:eastAsia="zh-CN"/>
        </w:rPr>
        <w:t>s</w:t>
      </w:r>
      <w:r>
        <w:rPr>
          <w:rFonts w:ascii="Arial" w:eastAsia="SimSun" w:hAnsi="Arial" w:cs="Arial"/>
          <w:lang w:eastAsia="zh-CN"/>
        </w:rPr>
        <w:t xml:space="preserve"> RAN2 to </w:t>
      </w:r>
      <w:r w:rsidR="009969BA">
        <w:rPr>
          <w:rFonts w:ascii="Arial" w:eastAsia="SimSun" w:hAnsi="Arial" w:cs="Arial"/>
          <w:lang w:eastAsia="zh-CN"/>
        </w:rPr>
        <w:t>confirm above observations. If confirmed, RAN4 understands that it is up to RAN2 on whether to resolve it.</w:t>
      </w: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77777777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4A2B0A18" w14:textId="2A301AEB" w:rsidR="00671BDA" w:rsidRDefault="00C623DC" w:rsidP="00671BDA">
      <w:pPr>
        <w:spacing w:after="120"/>
        <w:rPr>
          <w:rFonts w:ascii="Arial" w:hAnsi="Arial" w:cs="Arial"/>
          <w:b/>
        </w:rPr>
      </w:pPr>
      <w:r w:rsidRPr="008A26F0">
        <w:rPr>
          <w:rFonts w:ascii="Arial" w:eastAsia="SimSun" w:hAnsi="Arial" w:cs="Arial"/>
          <w:lang w:val="en-US" w:eastAsia="zh-CN"/>
        </w:rPr>
        <w:t xml:space="preserve">RAN4 respectfully asks RAN2 to </w:t>
      </w:r>
      <w:r w:rsidR="00B05D0E">
        <w:rPr>
          <w:rFonts w:ascii="Arial" w:eastAsia="SimSun" w:hAnsi="Arial" w:cs="Arial"/>
          <w:lang w:val="en-US" w:eastAsia="zh-CN"/>
        </w:rPr>
        <w:t>confirm RAN4 observation and take actions if needed</w:t>
      </w:r>
      <w:r w:rsidR="00671BDA" w:rsidRPr="000673BB">
        <w:rPr>
          <w:rFonts w:ascii="Arial" w:hAnsi="Arial" w:cs="Arial"/>
        </w:rPr>
        <w:t>.</w:t>
      </w:r>
    </w:p>
    <w:p w14:paraId="43ABBBF6" w14:textId="77777777" w:rsidR="00C623DC" w:rsidRPr="00A1343E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0BB25D97" w14:textId="75FB7155" w:rsidR="00671BDA" w:rsidRDefault="00671BDA" w:rsidP="006929E7">
      <w:pPr>
        <w:tabs>
          <w:tab w:val="left" w:pos="3828"/>
        </w:tabs>
        <w:spacing w:after="180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#104-e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15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>26 Aug</w:t>
      </w:r>
      <w:r w:rsidRPr="00BA5CB6">
        <w:rPr>
          <w:rFonts w:ascii="Arial" w:eastAsia="DengXian" w:hAnsi="Arial" w:cs="Arial"/>
          <w:bCs/>
          <w:lang w:val="en-US"/>
        </w:rPr>
        <w:t xml:space="preserve"> 2022, Electronic Meeting</w:t>
      </w:r>
    </w:p>
    <w:p w14:paraId="54BD29D8" w14:textId="552BA92C" w:rsidR="00671BDA" w:rsidRDefault="00671BDA" w:rsidP="006929E7">
      <w:pPr>
        <w:tabs>
          <w:tab w:val="left" w:pos="3828"/>
        </w:tabs>
        <w:spacing w:after="180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4bis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10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>19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 w:rsidRPr="00BA5CB6">
        <w:rPr>
          <w:rFonts w:ascii="Arial" w:eastAsia="DengXian" w:hAnsi="Arial" w:cs="Arial"/>
          <w:bCs/>
          <w:lang w:val="en-US"/>
        </w:rPr>
        <w:t xml:space="preserve"> 2022, Electronic Meeting</w:t>
      </w:r>
    </w:p>
    <w:p w14:paraId="704BC558" w14:textId="77777777" w:rsidR="00C623DC" w:rsidRDefault="00C623DC" w:rsidP="005C5E94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</w:p>
    <w:sectPr w:rsidR="00C623D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F3699" w14:textId="77777777" w:rsidR="002B10D3" w:rsidRDefault="002B10D3">
      <w:r>
        <w:separator/>
      </w:r>
    </w:p>
  </w:endnote>
  <w:endnote w:type="continuationSeparator" w:id="0">
    <w:p w14:paraId="69F2A686" w14:textId="77777777" w:rsidR="002B10D3" w:rsidRDefault="002B10D3">
      <w:r>
        <w:continuationSeparator/>
      </w:r>
    </w:p>
  </w:endnote>
  <w:endnote w:type="continuationNotice" w:id="1">
    <w:p w14:paraId="0A91288E" w14:textId="77777777" w:rsidR="002B10D3" w:rsidRDefault="002B10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45DF1" w14:textId="77777777" w:rsidR="002B10D3" w:rsidRDefault="002B10D3">
      <w:r>
        <w:separator/>
      </w:r>
    </w:p>
  </w:footnote>
  <w:footnote w:type="continuationSeparator" w:id="0">
    <w:p w14:paraId="16626DD1" w14:textId="77777777" w:rsidR="002B10D3" w:rsidRDefault="002B10D3">
      <w:r>
        <w:continuationSeparator/>
      </w:r>
    </w:p>
  </w:footnote>
  <w:footnote w:type="continuationNotice" w:id="1">
    <w:p w14:paraId="15FA0BAD" w14:textId="77777777" w:rsidR="002B10D3" w:rsidRDefault="002B10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02F73"/>
    <w:multiLevelType w:val="hybridMultilevel"/>
    <w:tmpl w:val="1332D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644C8"/>
    <w:multiLevelType w:val="hybridMultilevel"/>
    <w:tmpl w:val="DB4C78DC"/>
    <w:lvl w:ilvl="0" w:tplc="83446C5A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8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5E064444"/>
    <w:multiLevelType w:val="hybridMultilevel"/>
    <w:tmpl w:val="67E4E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1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2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48383402">
    <w:abstractNumId w:val="36"/>
  </w:num>
  <w:num w:numId="2" w16cid:durableId="841814781">
    <w:abstractNumId w:val="28"/>
  </w:num>
  <w:num w:numId="3" w16cid:durableId="746073687">
    <w:abstractNumId w:val="23"/>
  </w:num>
  <w:num w:numId="4" w16cid:durableId="990595300">
    <w:abstractNumId w:val="9"/>
  </w:num>
  <w:num w:numId="5" w16cid:durableId="2112889804">
    <w:abstractNumId w:val="27"/>
  </w:num>
  <w:num w:numId="6" w16cid:durableId="1804543413">
    <w:abstractNumId w:val="1"/>
  </w:num>
  <w:num w:numId="7" w16cid:durableId="1148208483">
    <w:abstractNumId w:val="5"/>
  </w:num>
  <w:num w:numId="8" w16cid:durableId="886112871">
    <w:abstractNumId w:val="14"/>
  </w:num>
  <w:num w:numId="9" w16cid:durableId="386689982">
    <w:abstractNumId w:val="12"/>
  </w:num>
  <w:num w:numId="10" w16cid:durableId="2118790562">
    <w:abstractNumId w:val="44"/>
  </w:num>
  <w:num w:numId="11" w16cid:durableId="1504203061">
    <w:abstractNumId w:val="22"/>
  </w:num>
  <w:num w:numId="12" w16cid:durableId="228813419">
    <w:abstractNumId w:val="26"/>
  </w:num>
  <w:num w:numId="13" w16cid:durableId="227033748">
    <w:abstractNumId w:val="21"/>
  </w:num>
  <w:num w:numId="14" w16cid:durableId="1982225598">
    <w:abstractNumId w:val="38"/>
  </w:num>
  <w:num w:numId="15" w16cid:durableId="594829827">
    <w:abstractNumId w:val="25"/>
  </w:num>
  <w:num w:numId="16" w16cid:durableId="816144392">
    <w:abstractNumId w:val="0"/>
  </w:num>
  <w:num w:numId="17" w16cid:durableId="1897353596">
    <w:abstractNumId w:val="24"/>
  </w:num>
  <w:num w:numId="18" w16cid:durableId="1303929101">
    <w:abstractNumId w:val="32"/>
  </w:num>
  <w:num w:numId="19" w16cid:durableId="1486044119">
    <w:abstractNumId w:val="29"/>
  </w:num>
  <w:num w:numId="20" w16cid:durableId="1036928735">
    <w:abstractNumId w:val="33"/>
  </w:num>
  <w:num w:numId="21" w16cid:durableId="2028943436">
    <w:abstractNumId w:val="40"/>
  </w:num>
  <w:num w:numId="22" w16cid:durableId="2122799786">
    <w:abstractNumId w:val="16"/>
  </w:num>
  <w:num w:numId="23" w16cid:durableId="970402319">
    <w:abstractNumId w:val="11"/>
  </w:num>
  <w:num w:numId="24" w16cid:durableId="1565335233">
    <w:abstractNumId w:val="37"/>
  </w:num>
  <w:num w:numId="25" w16cid:durableId="665715958">
    <w:abstractNumId w:val="42"/>
  </w:num>
  <w:num w:numId="26" w16cid:durableId="1295986865">
    <w:abstractNumId w:val="7"/>
  </w:num>
  <w:num w:numId="27" w16cid:durableId="2098744730">
    <w:abstractNumId w:val="17"/>
  </w:num>
  <w:num w:numId="28" w16cid:durableId="32074060">
    <w:abstractNumId w:val="43"/>
  </w:num>
  <w:num w:numId="29" w16cid:durableId="1064139215">
    <w:abstractNumId w:val="20"/>
  </w:num>
  <w:num w:numId="30" w16cid:durableId="1740789156">
    <w:abstractNumId w:val="39"/>
  </w:num>
  <w:num w:numId="31" w16cid:durableId="326057670">
    <w:abstractNumId w:val="31"/>
  </w:num>
  <w:num w:numId="32" w16cid:durableId="997153128">
    <w:abstractNumId w:val="4"/>
  </w:num>
  <w:num w:numId="33" w16cid:durableId="797796519">
    <w:abstractNumId w:val="19"/>
  </w:num>
  <w:num w:numId="34" w16cid:durableId="996421783">
    <w:abstractNumId w:val="41"/>
  </w:num>
  <w:num w:numId="35" w16cid:durableId="1467042585">
    <w:abstractNumId w:val="13"/>
  </w:num>
  <w:num w:numId="36" w16cid:durableId="1506357172">
    <w:abstractNumId w:val="10"/>
  </w:num>
  <w:num w:numId="37" w16cid:durableId="1063528540">
    <w:abstractNumId w:val="30"/>
  </w:num>
  <w:num w:numId="38" w16cid:durableId="28650973">
    <w:abstractNumId w:val="8"/>
  </w:num>
  <w:num w:numId="39" w16cid:durableId="802769809">
    <w:abstractNumId w:val="34"/>
  </w:num>
  <w:num w:numId="40" w16cid:durableId="47926056">
    <w:abstractNumId w:val="18"/>
  </w:num>
  <w:num w:numId="41" w16cid:durableId="645431268">
    <w:abstractNumId w:val="15"/>
  </w:num>
  <w:num w:numId="42" w16cid:durableId="1965889651">
    <w:abstractNumId w:val="6"/>
  </w:num>
  <w:num w:numId="43" w16cid:durableId="1318920099">
    <w:abstractNumId w:val="2"/>
  </w:num>
  <w:num w:numId="44" w16cid:durableId="1424767579">
    <w:abstractNumId w:val="3"/>
  </w:num>
  <w:num w:numId="45" w16cid:durableId="55203911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CB0"/>
    <w:rsid w:val="000B4FF5"/>
    <w:rsid w:val="000B67FB"/>
    <w:rsid w:val="000C1EB4"/>
    <w:rsid w:val="000C55F2"/>
    <w:rsid w:val="000C6696"/>
    <w:rsid w:val="000C6D1A"/>
    <w:rsid w:val="000D0357"/>
    <w:rsid w:val="000D2C5C"/>
    <w:rsid w:val="000D38DE"/>
    <w:rsid w:val="000D4E93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3CC5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2E1D"/>
    <w:rsid w:val="00196447"/>
    <w:rsid w:val="001967C2"/>
    <w:rsid w:val="00196A84"/>
    <w:rsid w:val="001A169F"/>
    <w:rsid w:val="001A216E"/>
    <w:rsid w:val="001A382D"/>
    <w:rsid w:val="001A4E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5964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8C8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0D3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77737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399E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53D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311F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1E4E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66CAC"/>
    <w:rsid w:val="005707B9"/>
    <w:rsid w:val="00571AE2"/>
    <w:rsid w:val="00571CB5"/>
    <w:rsid w:val="00571F88"/>
    <w:rsid w:val="005754F6"/>
    <w:rsid w:val="005810C2"/>
    <w:rsid w:val="005816DE"/>
    <w:rsid w:val="00581B30"/>
    <w:rsid w:val="00581EF6"/>
    <w:rsid w:val="00582916"/>
    <w:rsid w:val="00582AA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26BA"/>
    <w:rsid w:val="005A5610"/>
    <w:rsid w:val="005A57FD"/>
    <w:rsid w:val="005A58FF"/>
    <w:rsid w:val="005A6192"/>
    <w:rsid w:val="005A77F2"/>
    <w:rsid w:val="005B15E8"/>
    <w:rsid w:val="005B423A"/>
    <w:rsid w:val="005C1125"/>
    <w:rsid w:val="005C240B"/>
    <w:rsid w:val="005C2C22"/>
    <w:rsid w:val="005C3205"/>
    <w:rsid w:val="005C5C71"/>
    <w:rsid w:val="005C5E94"/>
    <w:rsid w:val="005D021F"/>
    <w:rsid w:val="005D3119"/>
    <w:rsid w:val="005D7031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1EB4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49C9"/>
    <w:rsid w:val="00667F08"/>
    <w:rsid w:val="0067116F"/>
    <w:rsid w:val="00671A9C"/>
    <w:rsid w:val="00671BDA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9E7"/>
    <w:rsid w:val="00692D53"/>
    <w:rsid w:val="006955C4"/>
    <w:rsid w:val="00695B97"/>
    <w:rsid w:val="006A0197"/>
    <w:rsid w:val="006A14EF"/>
    <w:rsid w:val="006A22C9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2DA5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37EA8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96F19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307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0A8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6F0A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25D9"/>
    <w:rsid w:val="00973C69"/>
    <w:rsid w:val="009741F7"/>
    <w:rsid w:val="00977095"/>
    <w:rsid w:val="0098187C"/>
    <w:rsid w:val="00982B3B"/>
    <w:rsid w:val="009841C6"/>
    <w:rsid w:val="00985BA9"/>
    <w:rsid w:val="009869FF"/>
    <w:rsid w:val="009908A2"/>
    <w:rsid w:val="0099189B"/>
    <w:rsid w:val="0099270D"/>
    <w:rsid w:val="00993231"/>
    <w:rsid w:val="00993504"/>
    <w:rsid w:val="009969BA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1D72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203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1D7F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0E"/>
    <w:rsid w:val="00B05D7B"/>
    <w:rsid w:val="00B07896"/>
    <w:rsid w:val="00B10B1D"/>
    <w:rsid w:val="00B148A8"/>
    <w:rsid w:val="00B17427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64C5"/>
    <w:rsid w:val="00B50026"/>
    <w:rsid w:val="00B50E97"/>
    <w:rsid w:val="00B542B4"/>
    <w:rsid w:val="00B57585"/>
    <w:rsid w:val="00B608AB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A42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10E"/>
    <w:rsid w:val="00CD15A4"/>
    <w:rsid w:val="00CD1644"/>
    <w:rsid w:val="00CD49B5"/>
    <w:rsid w:val="00CD555F"/>
    <w:rsid w:val="00CD716F"/>
    <w:rsid w:val="00CD7A64"/>
    <w:rsid w:val="00CE108A"/>
    <w:rsid w:val="00CE20F6"/>
    <w:rsid w:val="00CE5595"/>
    <w:rsid w:val="00CF53A5"/>
    <w:rsid w:val="00CF5915"/>
    <w:rsid w:val="00CF7DA1"/>
    <w:rsid w:val="00D02A63"/>
    <w:rsid w:val="00D0455D"/>
    <w:rsid w:val="00D04A17"/>
    <w:rsid w:val="00D056C5"/>
    <w:rsid w:val="00D068D7"/>
    <w:rsid w:val="00D10988"/>
    <w:rsid w:val="00D11CB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555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61FD"/>
    <w:rsid w:val="00D8792D"/>
    <w:rsid w:val="00D92AB0"/>
    <w:rsid w:val="00D93234"/>
    <w:rsid w:val="00DA1C64"/>
    <w:rsid w:val="00DA2C1E"/>
    <w:rsid w:val="00DA4369"/>
    <w:rsid w:val="00DA46E7"/>
    <w:rsid w:val="00DA69D1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225"/>
    <w:rsid w:val="00E0085B"/>
    <w:rsid w:val="00E03A7E"/>
    <w:rsid w:val="00E03B67"/>
    <w:rsid w:val="00E06D6D"/>
    <w:rsid w:val="00E07012"/>
    <w:rsid w:val="00E1003E"/>
    <w:rsid w:val="00E122DD"/>
    <w:rsid w:val="00E138CA"/>
    <w:rsid w:val="00E143AA"/>
    <w:rsid w:val="00E15332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DAA"/>
    <w:rsid w:val="00E46C83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18D8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C7ADD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1B08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C1EB4"/>
    <w:rPr>
      <w:color w:val="605E5C"/>
      <w:shd w:val="clear" w:color="auto" w:fill="E1DFDD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rsid w:val="00737EA8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unhideWhenUsed/>
    <w:qFormat/>
    <w:rsid w:val="007D3073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Tahoma" w:eastAsia="Times New Roman" w:hAnsi="Tahoma" w:cs="Tahoma"/>
      <w:sz w:val="16"/>
      <w:szCs w:val="16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7D3073"/>
    <w:rPr>
      <w:rFonts w:ascii="Tahoma" w:eastAsia="Times New Roman" w:hAnsi="Tahoma" w:cs="Tahoma"/>
      <w:sz w:val="16"/>
      <w:szCs w:val="16"/>
      <w:lang w:val="en-GB" w:eastAsia="ko-KR"/>
    </w:rPr>
  </w:style>
  <w:style w:type="character" w:customStyle="1" w:styleId="CRCoverPageChar">
    <w:name w:val="CR Cover Page Char"/>
    <w:locked/>
    <w:rsid w:val="006929E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mailto:rui.huang@intel.com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hurongyi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5EF5B39-CBB1-4431-8A21-7607EC6D04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Draft v4</cp:lastModifiedBy>
  <cp:revision>2</cp:revision>
  <dcterms:created xsi:type="dcterms:W3CDTF">2022-07-22T13:33:00Z</dcterms:created>
  <dcterms:modified xsi:type="dcterms:W3CDTF">2022-07-22T13:33:00Z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(3)78f3G5PTLuR63rMV9nM2SlyEf20i5GtuPQd+YnpsI6/WwROakH3mg5Aqurg3d+by5CPlUbKg
SBLU0QGlRPY+5DrVYj/QKVOsGWjuHt7xUYm8OglE93ldU3/DCAMp1TMJTnpNfcScyheCPNJ1
/F0kwItCOm1x3VQQVRe1EX1SKdhkpd+Xuyxm1eq7LiF0gVLlRN+KxWuoUInmKWWyCZ7wEewp
LgT2+FHoF9UQNvAhPd</vt:lpwstr>
  </property>
  <property fmtid="{D5CDD505-2E9C-101B-9397-08002B2CF9AE}" pid="22" name="_2015_ms_pID_7253431">
    <vt:lpwstr>1eVCSkUMlj/14G+LiVDW4Nr1QtDFmYg38zjgf4jyr4n6lhVdraQYmO
bkL0VeOR51h3JpKpcgBVETtd3u2IgOk9clQyZP5SA/7l0FKzhPAp4Xe++APFF2sj/7D9xm8J
RiZUunVCdG/j1eo9O5qAb2hWvUTFwEV2Gw3JMI8ie5WJayRmgOls2vgfdwD+ALqvLU/mPc1S
gF6O51l61m5PSP7Y7KMvCg+kEfJlQ45pzexS</vt:lpwstr>
  </property>
  <property fmtid="{D5CDD505-2E9C-101B-9397-08002B2CF9AE}" pid="23" name="_2015_ms_pID_7253432">
    <vt:lpwstr>bQ==</vt:lpwstr>
  </property>
</Properties>
</file>