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D8A94" w14:textId="77777777" w:rsidR="00035687" w:rsidRDefault="00F91AE2">
      <w:pPr>
        <w:pStyle w:val="3GPPHeader"/>
        <w:spacing w:after="60"/>
        <w:rPr>
          <w:sz w:val="28"/>
          <w:szCs w:val="28"/>
          <w:highlight w:val="yellow"/>
        </w:rPr>
      </w:pPr>
      <w:r>
        <w:t>3GPP TSG-RAN WG2 #117-e</w:t>
      </w:r>
      <w:r>
        <w:tab/>
      </w:r>
      <w:r>
        <w:rPr>
          <w:lang w:eastAsia="ja-JP"/>
        </w:rPr>
        <w:t>R2-22xxxxx</w:t>
      </w:r>
    </w:p>
    <w:p w14:paraId="3A4A4C86" w14:textId="77777777" w:rsidR="00035687" w:rsidRDefault="00F91AE2">
      <w:pPr>
        <w:pStyle w:val="3GPPHeader"/>
        <w:rPr>
          <w:lang w:val="en-US"/>
        </w:rPr>
      </w:pPr>
      <w:r>
        <w:rPr>
          <w:lang w:val="en-US"/>
        </w:rPr>
        <w:t>Electronic meeting, 21</w:t>
      </w:r>
      <w:r>
        <w:rPr>
          <w:vertAlign w:val="superscript"/>
          <w:lang w:val="en-US"/>
        </w:rPr>
        <w:t>th</w:t>
      </w:r>
      <w:r>
        <w:rPr>
          <w:lang w:val="en-US"/>
        </w:rPr>
        <w:t xml:space="preserve"> February– 3</w:t>
      </w:r>
      <w:r>
        <w:rPr>
          <w:vertAlign w:val="superscript"/>
          <w:lang w:val="en-US"/>
        </w:rPr>
        <w:t>rd</w:t>
      </w:r>
      <w:r>
        <w:rPr>
          <w:lang w:val="en-US"/>
        </w:rPr>
        <w:t xml:space="preserve"> March 2022</w:t>
      </w:r>
    </w:p>
    <w:p w14:paraId="4F6674CA" w14:textId="77777777" w:rsidR="00035687" w:rsidRDefault="00F91AE2">
      <w:pPr>
        <w:pStyle w:val="3GPPHeader"/>
        <w:rPr>
          <w:sz w:val="22"/>
          <w:szCs w:val="22"/>
          <w:lang w:val="en-US"/>
        </w:rPr>
      </w:pPr>
      <w:r>
        <w:rPr>
          <w:sz w:val="22"/>
          <w:szCs w:val="22"/>
          <w:lang w:val="en-US"/>
        </w:rPr>
        <w:t>Agenda Item:</w:t>
      </w:r>
      <w:r>
        <w:rPr>
          <w:sz w:val="22"/>
          <w:szCs w:val="22"/>
          <w:lang w:val="en-US"/>
        </w:rPr>
        <w:tab/>
        <w:t>8.13.3</w:t>
      </w:r>
    </w:p>
    <w:p w14:paraId="289B477F" w14:textId="77777777" w:rsidR="00035687" w:rsidRDefault="00F91AE2">
      <w:pPr>
        <w:pStyle w:val="3GPPHeader"/>
        <w:rPr>
          <w:sz w:val="22"/>
          <w:szCs w:val="22"/>
        </w:rPr>
      </w:pPr>
      <w:r>
        <w:rPr>
          <w:sz w:val="22"/>
          <w:szCs w:val="22"/>
        </w:rPr>
        <w:t>Source:</w:t>
      </w:r>
      <w:r>
        <w:rPr>
          <w:sz w:val="22"/>
          <w:szCs w:val="22"/>
        </w:rPr>
        <w:tab/>
        <w:t>Ericsson</w:t>
      </w:r>
    </w:p>
    <w:p w14:paraId="68128C01" w14:textId="77777777" w:rsidR="00035687" w:rsidRDefault="00F91AE2">
      <w:pPr>
        <w:pStyle w:val="3GPPHeader"/>
        <w:rPr>
          <w:sz w:val="22"/>
          <w:szCs w:val="22"/>
        </w:rPr>
      </w:pPr>
      <w:r>
        <w:rPr>
          <w:sz w:val="22"/>
          <w:szCs w:val="22"/>
        </w:rPr>
        <w:t>Title:</w:t>
      </w:r>
      <w:r>
        <w:rPr>
          <w:sz w:val="22"/>
          <w:szCs w:val="22"/>
        </w:rPr>
        <w:tab/>
        <w:t>[AT117e][888][SON/MDT] SON related Open Issues (Ericsson) – Phase 2</w:t>
      </w:r>
    </w:p>
    <w:p w14:paraId="2A91FD66" w14:textId="77777777" w:rsidR="00035687" w:rsidRDefault="00F91AE2">
      <w:pPr>
        <w:pStyle w:val="3GPPHeader"/>
      </w:pPr>
      <w:r>
        <w:rPr>
          <w:sz w:val="22"/>
          <w:szCs w:val="22"/>
        </w:rPr>
        <w:t>Document for:</w:t>
      </w:r>
      <w:r>
        <w:rPr>
          <w:sz w:val="22"/>
          <w:szCs w:val="22"/>
        </w:rPr>
        <w:tab/>
        <w:t>Discussion, Decision</w:t>
      </w:r>
    </w:p>
    <w:p w14:paraId="3DB2EF46" w14:textId="77777777" w:rsidR="00035687" w:rsidRDefault="00F91AE2">
      <w:pPr>
        <w:pStyle w:val="1"/>
        <w:numPr>
          <w:ilvl w:val="0"/>
          <w:numId w:val="16"/>
        </w:numPr>
      </w:pPr>
      <w:r>
        <w:t xml:space="preserve"> Introduction</w:t>
      </w:r>
    </w:p>
    <w:p w14:paraId="14921345" w14:textId="77777777" w:rsidR="00035687" w:rsidRDefault="00F91AE2">
      <w:pPr>
        <w:pStyle w:val="ab"/>
      </w:pPr>
      <w:bookmarkStart w:id="0" w:name="_Ref178064866"/>
      <w:r>
        <w:t>This contribution addresses the following offline discussion:</w:t>
      </w:r>
    </w:p>
    <w:p w14:paraId="42F9F271" w14:textId="77777777" w:rsidR="00035687" w:rsidRDefault="00035687">
      <w:pPr>
        <w:pStyle w:val="ab"/>
      </w:pPr>
    </w:p>
    <w:p w14:paraId="09D6B19F" w14:textId="77777777" w:rsidR="00035687" w:rsidRDefault="00F91AE2">
      <w:pPr>
        <w:pStyle w:val="doc-text20"/>
        <w:ind w:left="1619" w:hanging="360"/>
        <w:rPr>
          <w:lang w:val="en-US"/>
        </w:rPr>
      </w:pPr>
      <w:r>
        <w:rPr>
          <w:rFonts w:ascii="Wingdings" w:eastAsia="Wingdings" w:hAnsi="Wingdings" w:cs="Wingdings"/>
        </w:rPr>
        <w:t></w:t>
      </w:r>
      <w:r>
        <w:rPr>
          <w:rFonts w:ascii="Times New Roman" w:eastAsia="Wingdings" w:hAnsi="Times New Roman"/>
          <w:sz w:val="14"/>
          <w:szCs w:val="14"/>
          <w:lang w:val="en-US"/>
        </w:rPr>
        <w:t xml:space="preserve"> </w:t>
      </w:r>
      <w:r>
        <w:rPr>
          <w:b/>
          <w:bCs/>
          <w:lang w:val="en-US"/>
        </w:rPr>
        <w:t>[AT117e][888][SON/MDT] SON related Open Issues (Ericsson)</w:t>
      </w:r>
    </w:p>
    <w:p w14:paraId="0C68C8B4" w14:textId="77777777" w:rsidR="00035687" w:rsidRDefault="00F91AE2">
      <w:pPr>
        <w:pStyle w:val="doc-text20"/>
        <w:ind w:left="1619"/>
        <w:rPr>
          <w:lang w:val="en-US"/>
        </w:rPr>
      </w:pPr>
      <w:r>
        <w:rPr>
          <w:lang w:val="en-US"/>
        </w:rPr>
        <w:t>Including all the proposals not treated in R2-2203895</w:t>
      </w:r>
    </w:p>
    <w:p w14:paraId="2AE84DC0" w14:textId="77777777" w:rsidR="00035687" w:rsidRDefault="00F91AE2">
      <w:pPr>
        <w:pStyle w:val="doc-text20"/>
        <w:ind w:left="1619"/>
        <w:rPr>
          <w:lang w:val="en-US"/>
        </w:rPr>
      </w:pPr>
      <w:r>
        <w:rPr>
          <w:lang w:val="en-US"/>
        </w:rPr>
        <w:t>Invite companies to show their view on whether or not to agree these proposals.</w:t>
      </w:r>
    </w:p>
    <w:p w14:paraId="2CFB869C" w14:textId="77777777" w:rsidR="00035687" w:rsidRDefault="00F91AE2">
      <w:pPr>
        <w:pStyle w:val="doc-text20"/>
        <w:ind w:left="1619"/>
        <w:rPr>
          <w:lang w:val="en-US"/>
        </w:rPr>
      </w:pPr>
      <w:r>
        <w:rPr>
          <w:lang w:val="en-US"/>
        </w:rPr>
        <w:t>There will be no technical discussion on CB session and conclusions will be made following majority and no objection.</w:t>
      </w:r>
    </w:p>
    <w:p w14:paraId="4867C991" w14:textId="77777777" w:rsidR="00035687" w:rsidRDefault="00F91AE2">
      <w:pPr>
        <w:pStyle w:val="doc-text20"/>
        <w:rPr>
          <w:lang w:val="en-US"/>
        </w:rPr>
      </w:pPr>
      <w:r>
        <w:rPr>
          <w:rStyle w:val="apple-tab-span"/>
          <w:lang w:val="en-US"/>
        </w:rPr>
        <w:tab/>
      </w:r>
      <w:r>
        <w:rPr>
          <w:rStyle w:val="apple-tab-span"/>
          <w:lang w:val="en-US"/>
        </w:rPr>
        <w:tab/>
      </w:r>
      <w:r>
        <w:rPr>
          <w:rStyle w:val="apple-tab-span"/>
          <w:lang w:val="en-US"/>
        </w:rPr>
        <w:tab/>
      </w:r>
      <w:r>
        <w:rPr>
          <w:lang w:val="en-US"/>
        </w:rPr>
        <w:t>      Intended outcome: Report  to the CB session.</w:t>
      </w:r>
    </w:p>
    <w:p w14:paraId="50AC90AC" w14:textId="77777777" w:rsidR="00035687" w:rsidRDefault="00F91AE2">
      <w:pPr>
        <w:pStyle w:val="doc-text20"/>
        <w:rPr>
          <w:lang w:val="en-US"/>
        </w:rPr>
      </w:pPr>
      <w:r>
        <w:rPr>
          <w:rStyle w:val="apple-tab-span"/>
          <w:lang w:val="en-US"/>
        </w:rPr>
        <w:tab/>
      </w:r>
      <w:r>
        <w:rPr>
          <w:lang w:val="en-US"/>
        </w:rPr>
        <w:t> </w:t>
      </w:r>
      <w:r>
        <w:rPr>
          <w:rStyle w:val="apple-tab-span"/>
          <w:lang w:val="en-US"/>
        </w:rPr>
        <w:tab/>
      </w:r>
      <w:r>
        <w:rPr>
          <w:rStyle w:val="apple-tab-span"/>
          <w:lang w:val="en-US"/>
        </w:rPr>
        <w:tab/>
      </w:r>
      <w:r>
        <w:rPr>
          <w:lang w:val="en-US"/>
        </w:rPr>
        <w:t xml:space="preserve">     </w:t>
      </w:r>
      <w:r>
        <w:rPr>
          <w:highlight w:val="yellow"/>
          <w:lang w:val="en-US"/>
        </w:rPr>
        <w:t>New Deadline: 11:11 UTC, March, 2</w:t>
      </w:r>
      <w:r>
        <w:rPr>
          <w:highlight w:val="yellow"/>
          <w:vertAlign w:val="superscript"/>
          <w:lang w:val="en-US"/>
        </w:rPr>
        <w:t>nd</w:t>
      </w:r>
      <w:r>
        <w:rPr>
          <w:vertAlign w:val="superscript"/>
          <w:lang w:val="en-US"/>
        </w:rPr>
        <w:t> </w:t>
      </w:r>
    </w:p>
    <w:p w14:paraId="0736FDE4" w14:textId="77777777" w:rsidR="00035687" w:rsidRDefault="00035687">
      <w:pPr>
        <w:pStyle w:val="ab"/>
      </w:pPr>
    </w:p>
    <w:p w14:paraId="63B6BA6A" w14:textId="77777777" w:rsidR="00035687" w:rsidRDefault="00F91AE2">
      <w:pPr>
        <w:pStyle w:val="ab"/>
      </w:pPr>
      <w:r>
        <w:t>To aid better communication between the respective delegates handling this topic from different companies, it is requested to fill-in the contact information.</w:t>
      </w:r>
    </w:p>
    <w:p w14:paraId="741A6340" w14:textId="77777777" w:rsidR="00035687" w:rsidRDefault="00F91AE2">
      <w:pPr>
        <w:widowControl w:val="0"/>
        <w:overflowPunct/>
        <w:autoSpaceDE/>
        <w:autoSpaceDN/>
        <w:adjustRightInd/>
        <w:textAlignment w:val="auto"/>
        <w:rPr>
          <w:rFonts w:ascii="Arial" w:eastAsia="等线" w:hAnsi="Arial"/>
          <w:b/>
          <w:bCs/>
          <w:kern w:val="2"/>
          <w:sz w:val="28"/>
          <w:szCs w:val="40"/>
          <w:lang w:val="en-US"/>
        </w:rPr>
      </w:pPr>
      <w:r>
        <w:rPr>
          <w:rFonts w:ascii="Arial" w:eastAsia="等线" w:hAnsi="Arial"/>
          <w:b/>
          <w:bCs/>
          <w:kern w:val="2"/>
          <w:sz w:val="28"/>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2269"/>
        <w:gridCol w:w="5098"/>
      </w:tblGrid>
      <w:tr w:rsidR="00035687" w14:paraId="76853632"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35E79EC" w14:textId="77777777" w:rsidR="00035687" w:rsidRDefault="00F91AE2">
            <w:pPr>
              <w:snapToGrid w:val="0"/>
              <w:spacing w:before="120"/>
              <w:rPr>
                <w:rFonts w:ascii="Arial" w:eastAsia="等线" w:hAnsi="Arial" w:cs="Arial"/>
                <w:kern w:val="2"/>
                <w:sz w:val="18"/>
                <w:szCs w:val="22"/>
                <w:lang w:eastAsia="en-US"/>
              </w:rPr>
            </w:pPr>
            <w:r>
              <w:rPr>
                <w:rFonts w:ascii="Arial" w:hAnsi="Arial" w:cs="Arial"/>
                <w:lang w:eastAsia="en-US"/>
              </w:rPr>
              <w:t>Company</w:t>
            </w:r>
          </w:p>
        </w:tc>
        <w:tc>
          <w:tcPr>
            <w:tcW w:w="2269" w:type="dxa"/>
            <w:tcBorders>
              <w:top w:val="single" w:sz="4" w:space="0" w:color="auto"/>
              <w:left w:val="single" w:sz="4" w:space="0" w:color="auto"/>
              <w:bottom w:val="single" w:sz="4" w:space="0" w:color="auto"/>
              <w:right w:val="single" w:sz="4" w:space="0" w:color="auto"/>
            </w:tcBorders>
          </w:tcPr>
          <w:p w14:paraId="4A782D53" w14:textId="77777777" w:rsidR="00035687" w:rsidRDefault="00F91AE2">
            <w:pPr>
              <w:snapToGrid w:val="0"/>
              <w:spacing w:before="120"/>
              <w:rPr>
                <w:rFonts w:ascii="Arial" w:hAnsi="Arial" w:cs="Arial"/>
                <w:lang w:eastAsia="en-US"/>
              </w:rPr>
            </w:pPr>
            <w:r>
              <w:rPr>
                <w:rFonts w:ascii="Arial" w:hAnsi="Arial" w:cs="Arial"/>
                <w:lang w:eastAsia="en-US"/>
              </w:rPr>
              <w:t>Name</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F6F93C7" w14:textId="77777777" w:rsidR="00035687" w:rsidRDefault="00F91AE2">
            <w:pPr>
              <w:snapToGrid w:val="0"/>
              <w:spacing w:before="120"/>
              <w:rPr>
                <w:rFonts w:ascii="Arial" w:hAnsi="Arial" w:cs="Arial"/>
                <w:lang w:eastAsia="en-US"/>
              </w:rPr>
            </w:pPr>
            <w:r>
              <w:rPr>
                <w:rFonts w:ascii="Arial" w:hAnsi="Arial" w:cs="Arial"/>
                <w:lang w:eastAsia="en-US"/>
              </w:rPr>
              <w:t>Email</w:t>
            </w:r>
          </w:p>
        </w:tc>
      </w:tr>
      <w:tr w:rsidR="00035687" w14:paraId="228AEE1D"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6F7D1492" w14:textId="77777777" w:rsidR="00035687" w:rsidRDefault="00F91AE2">
            <w:pPr>
              <w:snapToGrid w:val="0"/>
              <w:spacing w:before="120"/>
              <w:rPr>
                <w:rFonts w:ascii="Arial" w:hAnsi="Arial" w:cs="Arial"/>
              </w:rPr>
            </w:pPr>
            <w:r>
              <w:rPr>
                <w:rFonts w:ascii="Arial" w:hAnsi="Arial" w:cs="Arial"/>
              </w:rPr>
              <w:t>Qualcomm</w:t>
            </w:r>
          </w:p>
        </w:tc>
        <w:tc>
          <w:tcPr>
            <w:tcW w:w="2269" w:type="dxa"/>
            <w:tcBorders>
              <w:top w:val="single" w:sz="4" w:space="0" w:color="auto"/>
              <w:left w:val="single" w:sz="4" w:space="0" w:color="auto"/>
              <w:bottom w:val="single" w:sz="4" w:space="0" w:color="auto"/>
              <w:right w:val="single" w:sz="4" w:space="0" w:color="auto"/>
            </w:tcBorders>
          </w:tcPr>
          <w:p w14:paraId="2C8B2159" w14:textId="77777777" w:rsidR="00035687" w:rsidRDefault="00F91AE2">
            <w:pPr>
              <w:snapToGrid w:val="0"/>
              <w:spacing w:before="120"/>
              <w:rPr>
                <w:rFonts w:ascii="Arial" w:hAnsi="Arial" w:cs="Arial"/>
              </w:rPr>
            </w:pPr>
            <w:r>
              <w:rPr>
                <w:rFonts w:ascii="Arial" w:hAnsi="Arial" w:cs="Arial"/>
              </w:rPr>
              <w:t>Rajeev Kumar</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08B13FE" w14:textId="77777777" w:rsidR="00035687" w:rsidRDefault="00F91AE2">
            <w:pPr>
              <w:snapToGrid w:val="0"/>
              <w:spacing w:before="120"/>
              <w:rPr>
                <w:rFonts w:ascii="Arial" w:hAnsi="Arial" w:cs="Arial"/>
              </w:rPr>
            </w:pPr>
            <w:r>
              <w:rPr>
                <w:rFonts w:ascii="Arial" w:hAnsi="Arial" w:cs="Arial"/>
              </w:rPr>
              <w:t>rkum@qti.qualcomm.com</w:t>
            </w:r>
          </w:p>
        </w:tc>
      </w:tr>
      <w:tr w:rsidR="00035687" w14:paraId="23A9E695"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46DD854F" w14:textId="77777777" w:rsidR="00035687" w:rsidRDefault="00F91AE2">
            <w:pPr>
              <w:snapToGrid w:val="0"/>
              <w:spacing w:before="120"/>
              <w:rPr>
                <w:rFonts w:ascii="Arial" w:hAnsi="Arial" w:cs="Arial"/>
                <w:lang w:val="en-US" w:eastAsia="zh-CN"/>
              </w:rPr>
            </w:pPr>
            <w:r>
              <w:rPr>
                <w:rFonts w:ascii="Arial" w:hAnsi="Arial" w:cs="Arial" w:hint="eastAsia"/>
                <w:lang w:val="en-US" w:eastAsia="zh-CN"/>
              </w:rPr>
              <w:t>ZTE</w:t>
            </w:r>
          </w:p>
        </w:tc>
        <w:tc>
          <w:tcPr>
            <w:tcW w:w="2269" w:type="dxa"/>
            <w:tcBorders>
              <w:top w:val="single" w:sz="4" w:space="0" w:color="auto"/>
              <w:left w:val="single" w:sz="4" w:space="0" w:color="auto"/>
              <w:bottom w:val="single" w:sz="4" w:space="0" w:color="auto"/>
              <w:right w:val="single" w:sz="4" w:space="0" w:color="auto"/>
            </w:tcBorders>
          </w:tcPr>
          <w:p w14:paraId="3B4FF912" w14:textId="77777777" w:rsidR="00035687" w:rsidRDefault="00F91AE2">
            <w:pPr>
              <w:snapToGrid w:val="0"/>
              <w:spacing w:before="120"/>
              <w:rPr>
                <w:rFonts w:ascii="Arial" w:hAnsi="Arial" w:cs="Arial"/>
                <w:lang w:val="en-US" w:eastAsia="zh-CN"/>
              </w:rPr>
            </w:pPr>
            <w:proofErr w:type="spellStart"/>
            <w:r>
              <w:rPr>
                <w:rFonts w:ascii="Arial" w:hAnsi="Arial" w:cs="Arial" w:hint="eastAsia"/>
                <w:lang w:val="en-US" w:eastAsia="zh-CN"/>
              </w:rPr>
              <w:t>Zhihong</w:t>
            </w:r>
            <w:proofErr w:type="spellEnd"/>
            <w:r>
              <w:rPr>
                <w:rFonts w:ascii="Arial" w:hAnsi="Arial" w:cs="Arial" w:hint="eastAsia"/>
                <w:lang w:val="en-US" w:eastAsia="zh-CN"/>
              </w:rPr>
              <w:t xml:space="preserve"> Qiu</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6130B6C" w14:textId="77777777" w:rsidR="00035687" w:rsidRDefault="00F91AE2">
            <w:pPr>
              <w:snapToGrid w:val="0"/>
              <w:spacing w:before="120"/>
              <w:rPr>
                <w:rFonts w:ascii="Arial" w:hAnsi="Arial" w:cs="Arial"/>
                <w:lang w:val="en-US" w:eastAsia="zh-CN"/>
              </w:rPr>
            </w:pPr>
            <w:r>
              <w:rPr>
                <w:rFonts w:ascii="Arial" w:hAnsi="Arial" w:cs="Arial" w:hint="eastAsia"/>
                <w:lang w:val="en-US" w:eastAsia="zh-CN"/>
              </w:rPr>
              <w:t>qiu.zhihong@zte.com.cn</w:t>
            </w:r>
          </w:p>
        </w:tc>
      </w:tr>
      <w:tr w:rsidR="00035687" w14:paraId="686C7D44"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47FFAC62" w14:textId="77777777" w:rsidR="00035687" w:rsidRDefault="009E44FB">
            <w:pPr>
              <w:snapToGrid w:val="0"/>
              <w:spacing w:before="120"/>
              <w:rPr>
                <w:rFonts w:ascii="Arial" w:eastAsia="Malgun Gothic" w:hAnsi="Arial" w:cs="Arial"/>
                <w:lang w:eastAsia="ko-KR"/>
              </w:rPr>
            </w:pPr>
            <w:r>
              <w:rPr>
                <w:rFonts w:ascii="Arial" w:eastAsia="Malgun Gothic" w:hAnsi="Arial" w:cs="Arial" w:hint="eastAsia"/>
                <w:lang w:eastAsia="ko-KR"/>
              </w:rPr>
              <w:t>Samsung</w:t>
            </w:r>
          </w:p>
        </w:tc>
        <w:tc>
          <w:tcPr>
            <w:tcW w:w="2269" w:type="dxa"/>
            <w:tcBorders>
              <w:top w:val="single" w:sz="4" w:space="0" w:color="auto"/>
              <w:left w:val="single" w:sz="4" w:space="0" w:color="auto"/>
              <w:bottom w:val="single" w:sz="4" w:space="0" w:color="auto"/>
              <w:right w:val="single" w:sz="4" w:space="0" w:color="auto"/>
            </w:tcBorders>
          </w:tcPr>
          <w:p w14:paraId="368505AB" w14:textId="77777777" w:rsidR="00035687" w:rsidRDefault="009E44FB">
            <w:pPr>
              <w:snapToGrid w:val="0"/>
              <w:spacing w:before="120"/>
              <w:rPr>
                <w:rFonts w:ascii="Arial" w:eastAsia="Malgun Gothic" w:hAnsi="Arial" w:cs="Arial"/>
                <w:lang w:eastAsia="ko-KR"/>
              </w:rPr>
            </w:pPr>
            <w:proofErr w:type="spellStart"/>
            <w:r>
              <w:rPr>
                <w:rFonts w:ascii="Arial" w:eastAsia="Malgun Gothic" w:hAnsi="Arial" w:cs="Arial" w:hint="eastAsia"/>
                <w:lang w:eastAsia="ko-KR"/>
              </w:rPr>
              <w:t>Sangbum</w:t>
            </w:r>
            <w:proofErr w:type="spellEnd"/>
            <w:r>
              <w:rPr>
                <w:rFonts w:ascii="Arial" w:eastAsia="Malgun Gothic" w:hAnsi="Arial" w:cs="Arial" w:hint="eastAsia"/>
                <w:lang w:eastAsia="ko-KR"/>
              </w:rPr>
              <w:t xml:space="preserve"> Kim</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28373156" w14:textId="77777777" w:rsidR="00035687" w:rsidRDefault="009E44FB">
            <w:pPr>
              <w:snapToGrid w:val="0"/>
              <w:spacing w:before="120"/>
              <w:rPr>
                <w:rFonts w:ascii="Arial" w:eastAsia="Malgun Gothic" w:hAnsi="Arial" w:cs="Arial"/>
                <w:lang w:eastAsia="ko-KR"/>
              </w:rPr>
            </w:pPr>
            <w:r>
              <w:rPr>
                <w:rFonts w:ascii="Arial" w:eastAsia="Malgun Gothic" w:hAnsi="Arial" w:cs="Arial"/>
                <w:lang w:eastAsia="ko-KR"/>
              </w:rPr>
              <w:t>s</w:t>
            </w:r>
            <w:r>
              <w:rPr>
                <w:rFonts w:ascii="Arial" w:eastAsia="Malgun Gothic" w:hAnsi="Arial" w:cs="Arial" w:hint="eastAsia"/>
                <w:lang w:eastAsia="ko-KR"/>
              </w:rPr>
              <w:t>b0</w:t>
            </w:r>
            <w:r>
              <w:rPr>
                <w:rFonts w:ascii="Arial" w:eastAsia="Malgun Gothic" w:hAnsi="Arial" w:cs="Arial"/>
                <w:lang w:eastAsia="ko-KR"/>
              </w:rPr>
              <w:t>7.kim@samsung.com</w:t>
            </w:r>
          </w:p>
        </w:tc>
      </w:tr>
      <w:tr w:rsidR="00035687" w14:paraId="642FA0BE"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50E8F6B" w14:textId="174B994A" w:rsidR="00035687" w:rsidRDefault="00806C5A">
            <w:pPr>
              <w:snapToGrid w:val="0"/>
              <w:spacing w:before="120"/>
              <w:rPr>
                <w:rFonts w:ascii="Arial" w:hAnsi="Arial" w:cs="Arial"/>
                <w:lang w:eastAsia="en-US"/>
              </w:rPr>
            </w:pPr>
            <w:r>
              <w:rPr>
                <w:rFonts w:ascii="Arial" w:hAnsi="Arial" w:cs="Arial"/>
                <w:lang w:eastAsia="en-US"/>
              </w:rPr>
              <w:t>Ericsson</w:t>
            </w:r>
          </w:p>
        </w:tc>
        <w:tc>
          <w:tcPr>
            <w:tcW w:w="2269" w:type="dxa"/>
            <w:tcBorders>
              <w:top w:val="single" w:sz="4" w:space="0" w:color="auto"/>
              <w:left w:val="single" w:sz="4" w:space="0" w:color="auto"/>
              <w:bottom w:val="single" w:sz="4" w:space="0" w:color="auto"/>
              <w:right w:val="single" w:sz="4" w:space="0" w:color="auto"/>
            </w:tcBorders>
          </w:tcPr>
          <w:p w14:paraId="3AA0BD0F" w14:textId="098B7C03" w:rsidR="00035687" w:rsidRDefault="00806C5A">
            <w:pPr>
              <w:snapToGrid w:val="0"/>
              <w:spacing w:before="120"/>
              <w:rPr>
                <w:rFonts w:ascii="Arial" w:hAnsi="Arial" w:cs="Arial"/>
                <w:lang w:eastAsia="en-US"/>
              </w:rPr>
            </w:pPr>
            <w:r>
              <w:rPr>
                <w:rFonts w:ascii="Arial" w:hAnsi="Arial" w:cs="Arial"/>
                <w:lang w:eastAsia="en-US"/>
              </w:rPr>
              <w:t xml:space="preserve">Marco </w:t>
            </w:r>
            <w:proofErr w:type="spellStart"/>
            <w:r>
              <w:rPr>
                <w:rFonts w:ascii="Arial" w:hAnsi="Arial" w:cs="Arial"/>
                <w:lang w:eastAsia="en-US"/>
              </w:rPr>
              <w:t>Belleschi</w:t>
            </w:r>
            <w:proofErr w:type="spellEnd"/>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4381C356" w14:textId="62162B17" w:rsidR="00035687" w:rsidRPr="00806C5A" w:rsidRDefault="00806C5A">
            <w:pPr>
              <w:snapToGrid w:val="0"/>
              <w:spacing w:before="120"/>
              <w:rPr>
                <w:rFonts w:ascii="Arial" w:hAnsi="Arial" w:cs="Arial"/>
                <w:lang w:val="sv-SE" w:eastAsia="en-US"/>
              </w:rPr>
            </w:pPr>
            <w:r>
              <w:rPr>
                <w:rFonts w:ascii="Arial" w:hAnsi="Arial" w:cs="Arial"/>
                <w:lang w:val="sv-SE" w:eastAsia="en-US"/>
              </w:rPr>
              <w:t>Marco.belleschi</w:t>
            </w:r>
            <w:r>
              <w:rPr>
                <w:rFonts w:ascii="Arial" w:eastAsia="Malgun Gothic" w:hAnsi="Arial" w:cs="Arial"/>
                <w:lang w:eastAsia="ko-KR"/>
              </w:rPr>
              <w:t>@ericsson.com</w:t>
            </w:r>
          </w:p>
        </w:tc>
      </w:tr>
      <w:tr w:rsidR="00765819" w14:paraId="750ED433"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12368573" w14:textId="5A0A8E9A" w:rsidR="00765819" w:rsidRDefault="00765819" w:rsidP="00765819">
            <w:pPr>
              <w:snapToGrid w:val="0"/>
              <w:spacing w:before="120"/>
              <w:rPr>
                <w:rFonts w:ascii="Arial" w:hAnsi="Arial" w:cs="Arial"/>
                <w:lang w:eastAsia="en-US"/>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2269" w:type="dxa"/>
            <w:tcBorders>
              <w:top w:val="single" w:sz="4" w:space="0" w:color="auto"/>
              <w:left w:val="single" w:sz="4" w:space="0" w:color="auto"/>
              <w:bottom w:val="single" w:sz="4" w:space="0" w:color="auto"/>
              <w:right w:val="single" w:sz="4" w:space="0" w:color="auto"/>
            </w:tcBorders>
          </w:tcPr>
          <w:p w14:paraId="50AA39E2" w14:textId="620DA247" w:rsidR="00765819" w:rsidRDefault="00765819" w:rsidP="00765819">
            <w:pPr>
              <w:snapToGrid w:val="0"/>
              <w:spacing w:before="120"/>
              <w:rPr>
                <w:rFonts w:ascii="Arial" w:hAnsi="Arial" w:cs="Arial"/>
                <w:lang w:eastAsia="en-US"/>
              </w:rPr>
            </w:pPr>
            <w:proofErr w:type="spellStart"/>
            <w:r>
              <w:rPr>
                <w:rFonts w:ascii="Arial" w:hAnsi="Arial" w:cs="Arial" w:hint="eastAsia"/>
                <w:lang w:eastAsia="zh-CN"/>
              </w:rPr>
              <w:t>T</w:t>
            </w:r>
            <w:r>
              <w:rPr>
                <w:rFonts w:ascii="Arial" w:hAnsi="Arial" w:cs="Arial"/>
                <w:lang w:eastAsia="zh-CN"/>
              </w:rPr>
              <w:t>ingting</w:t>
            </w:r>
            <w:proofErr w:type="spellEnd"/>
            <w:r>
              <w:rPr>
                <w:rFonts w:ascii="Arial" w:hAnsi="Arial" w:cs="Arial"/>
                <w:lang w:eastAsia="zh-CN"/>
              </w:rPr>
              <w:t xml:space="preserve"> </w:t>
            </w:r>
            <w:proofErr w:type="spellStart"/>
            <w:r>
              <w:rPr>
                <w:rFonts w:ascii="Arial" w:hAnsi="Arial" w:cs="Arial"/>
                <w:lang w:eastAsia="zh-CN"/>
              </w:rPr>
              <w:t>Geng</w:t>
            </w:r>
            <w:proofErr w:type="spellEnd"/>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2D7B7A47" w14:textId="4017730E" w:rsidR="00765819" w:rsidRDefault="00765819" w:rsidP="00765819">
            <w:pPr>
              <w:snapToGrid w:val="0"/>
              <w:spacing w:before="120"/>
              <w:rPr>
                <w:rFonts w:ascii="Arial" w:hAnsi="Arial" w:cs="Arial"/>
                <w:lang w:eastAsia="en-US"/>
              </w:rPr>
            </w:pPr>
            <w:r>
              <w:rPr>
                <w:rFonts w:ascii="Arial" w:hAnsi="Arial" w:cs="Arial" w:hint="eastAsia"/>
                <w:lang w:eastAsia="zh-CN"/>
              </w:rPr>
              <w:t>g</w:t>
            </w:r>
            <w:r>
              <w:rPr>
                <w:rFonts w:ascii="Arial" w:hAnsi="Arial" w:cs="Arial"/>
                <w:lang w:eastAsia="zh-CN"/>
              </w:rPr>
              <w:t>engtingting@huawei.com</w:t>
            </w:r>
          </w:p>
        </w:tc>
      </w:tr>
      <w:tr w:rsidR="00035687" w14:paraId="1ECFBB5B"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54EFA3A2" w14:textId="04114394" w:rsidR="00035687" w:rsidRDefault="00321641">
            <w:pPr>
              <w:snapToGrid w:val="0"/>
              <w:spacing w:before="120"/>
              <w:rPr>
                <w:rFonts w:ascii="Arial" w:hAnsi="Arial" w:cs="Arial" w:hint="eastAsia"/>
                <w:lang w:eastAsia="zh-CN"/>
              </w:rPr>
            </w:pPr>
            <w:r>
              <w:rPr>
                <w:rFonts w:ascii="Arial" w:hAnsi="Arial" w:cs="Arial"/>
                <w:lang w:eastAsia="zh-CN"/>
              </w:rPr>
              <w:t>Lenovo</w:t>
            </w:r>
          </w:p>
        </w:tc>
        <w:tc>
          <w:tcPr>
            <w:tcW w:w="2269" w:type="dxa"/>
            <w:tcBorders>
              <w:top w:val="single" w:sz="4" w:space="0" w:color="auto"/>
              <w:left w:val="single" w:sz="4" w:space="0" w:color="auto"/>
              <w:bottom w:val="single" w:sz="4" w:space="0" w:color="auto"/>
              <w:right w:val="single" w:sz="4" w:space="0" w:color="auto"/>
            </w:tcBorders>
          </w:tcPr>
          <w:p w14:paraId="0865687A" w14:textId="55690BE7" w:rsidR="00035687" w:rsidRDefault="00321641">
            <w:pPr>
              <w:snapToGrid w:val="0"/>
              <w:spacing w:before="120"/>
              <w:rPr>
                <w:rFonts w:ascii="Arial" w:hAnsi="Arial" w:cs="Arial" w:hint="eastAsia"/>
                <w:lang w:eastAsia="zh-CN"/>
              </w:rPr>
            </w:pPr>
            <w:r>
              <w:rPr>
                <w:rFonts w:ascii="Arial" w:hAnsi="Arial" w:cs="Arial" w:hint="eastAsia"/>
                <w:lang w:eastAsia="zh-CN"/>
              </w:rPr>
              <w:t>L</w:t>
            </w:r>
            <w:r>
              <w:rPr>
                <w:rFonts w:ascii="Arial" w:hAnsi="Arial" w:cs="Arial"/>
                <w:lang w:eastAsia="zh-CN"/>
              </w:rPr>
              <w:t>e Yan</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565D601" w14:textId="423B409C" w:rsidR="00035687" w:rsidRDefault="00321641">
            <w:pPr>
              <w:snapToGrid w:val="0"/>
              <w:spacing w:before="120"/>
              <w:rPr>
                <w:rFonts w:ascii="Arial" w:hAnsi="Arial" w:cs="Arial" w:hint="eastAsia"/>
                <w:lang w:eastAsia="zh-CN"/>
              </w:rPr>
            </w:pPr>
            <w:r>
              <w:rPr>
                <w:rFonts w:ascii="Arial" w:hAnsi="Arial" w:cs="Arial"/>
                <w:lang w:eastAsia="zh-CN"/>
              </w:rPr>
              <w:t>yanle1@lenovo.com</w:t>
            </w:r>
          </w:p>
        </w:tc>
      </w:tr>
      <w:tr w:rsidR="00035687" w14:paraId="22158B48"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253677B" w14:textId="77777777" w:rsidR="00035687" w:rsidRDefault="00035687">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74B58FDB" w14:textId="77777777" w:rsidR="00035687" w:rsidRDefault="00035687">
            <w:pPr>
              <w:snapToGrid w:val="0"/>
              <w:spacing w:before="120"/>
              <w:rPr>
                <w:rFonts w:ascii="Arial" w:hAnsi="Arial" w:cs="Arial"/>
                <w:lang w:eastAsia="zh-CN"/>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45CAAE8" w14:textId="77777777" w:rsidR="00035687" w:rsidRDefault="00035687">
            <w:pPr>
              <w:snapToGrid w:val="0"/>
              <w:spacing w:before="120"/>
              <w:rPr>
                <w:rFonts w:ascii="Arial" w:hAnsi="Arial" w:cs="Arial"/>
                <w:lang w:eastAsia="zh-CN"/>
              </w:rPr>
            </w:pPr>
          </w:p>
        </w:tc>
      </w:tr>
      <w:tr w:rsidR="00035687" w14:paraId="760525BF"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F8D0C85" w14:textId="77777777" w:rsidR="00035687" w:rsidRDefault="00035687">
            <w:pPr>
              <w:snapToGrid w:val="0"/>
              <w:spacing w:before="120"/>
              <w:rPr>
                <w:rFonts w:ascii="Arial" w:hAnsi="Arial" w:cs="Arial"/>
                <w:lang w:val="en-US"/>
              </w:rPr>
            </w:pPr>
          </w:p>
        </w:tc>
        <w:tc>
          <w:tcPr>
            <w:tcW w:w="2269" w:type="dxa"/>
            <w:tcBorders>
              <w:top w:val="single" w:sz="4" w:space="0" w:color="auto"/>
              <w:left w:val="single" w:sz="4" w:space="0" w:color="auto"/>
              <w:bottom w:val="single" w:sz="4" w:space="0" w:color="auto"/>
              <w:right w:val="single" w:sz="4" w:space="0" w:color="auto"/>
            </w:tcBorders>
          </w:tcPr>
          <w:p w14:paraId="5126091B" w14:textId="77777777" w:rsidR="00035687" w:rsidRDefault="00035687">
            <w:pPr>
              <w:snapToGrid w:val="0"/>
              <w:spacing w:before="120"/>
              <w:rPr>
                <w:rFonts w:ascii="Arial" w:hAnsi="Arial" w:cs="Arial"/>
                <w:lang w:val="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B3832E4" w14:textId="77777777" w:rsidR="00035687" w:rsidRDefault="00035687">
            <w:pPr>
              <w:snapToGrid w:val="0"/>
              <w:spacing w:before="120"/>
              <w:rPr>
                <w:rFonts w:ascii="Arial" w:hAnsi="Arial" w:cs="Arial"/>
                <w:lang w:val="en-US"/>
              </w:rPr>
            </w:pPr>
          </w:p>
        </w:tc>
      </w:tr>
      <w:tr w:rsidR="00035687" w14:paraId="1CB88249"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E86172F" w14:textId="77777777" w:rsidR="00035687" w:rsidRDefault="00035687">
            <w:pPr>
              <w:snapToGrid w:val="0"/>
              <w:spacing w:before="120"/>
              <w:rPr>
                <w:rFonts w:ascii="Arial" w:eastAsia="等线" w:hAnsi="Arial" w:cs="Arial"/>
                <w:lang w:val="en-US" w:eastAsia="zh-CN"/>
              </w:rPr>
            </w:pPr>
          </w:p>
        </w:tc>
        <w:tc>
          <w:tcPr>
            <w:tcW w:w="2269" w:type="dxa"/>
            <w:tcBorders>
              <w:top w:val="single" w:sz="4" w:space="0" w:color="auto"/>
              <w:left w:val="single" w:sz="4" w:space="0" w:color="auto"/>
              <w:bottom w:val="single" w:sz="4" w:space="0" w:color="auto"/>
              <w:right w:val="single" w:sz="4" w:space="0" w:color="auto"/>
            </w:tcBorders>
          </w:tcPr>
          <w:p w14:paraId="39343739" w14:textId="77777777" w:rsidR="00035687" w:rsidRDefault="00035687">
            <w:pPr>
              <w:snapToGrid w:val="0"/>
              <w:spacing w:before="120"/>
              <w:rPr>
                <w:rFonts w:ascii="Arial" w:eastAsia="等线" w:hAnsi="Arial" w:cs="Arial"/>
                <w:lang w:eastAsia="zh-CN"/>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233754AF" w14:textId="77777777" w:rsidR="00035687" w:rsidRDefault="00035687">
            <w:pPr>
              <w:snapToGrid w:val="0"/>
              <w:spacing w:before="120"/>
              <w:rPr>
                <w:rFonts w:ascii="Arial" w:eastAsia="等线" w:hAnsi="Arial" w:cs="Arial"/>
                <w:lang w:eastAsia="zh-CN"/>
              </w:rPr>
            </w:pPr>
          </w:p>
        </w:tc>
      </w:tr>
      <w:tr w:rsidR="00035687" w14:paraId="1D09340E"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6D6AF3A6" w14:textId="77777777" w:rsidR="00035687" w:rsidRDefault="00035687">
            <w:pPr>
              <w:snapToGrid w:val="0"/>
              <w:spacing w:before="120"/>
              <w:rPr>
                <w:rFonts w:ascii="Arial" w:eastAsia="等线" w:hAnsi="Arial" w:cs="Arial"/>
                <w:lang w:val="en-US" w:eastAsia="zh-CN"/>
              </w:rPr>
            </w:pPr>
          </w:p>
        </w:tc>
        <w:tc>
          <w:tcPr>
            <w:tcW w:w="2269" w:type="dxa"/>
            <w:tcBorders>
              <w:top w:val="single" w:sz="4" w:space="0" w:color="auto"/>
              <w:left w:val="single" w:sz="4" w:space="0" w:color="auto"/>
              <w:bottom w:val="single" w:sz="4" w:space="0" w:color="auto"/>
              <w:right w:val="single" w:sz="4" w:space="0" w:color="auto"/>
            </w:tcBorders>
          </w:tcPr>
          <w:p w14:paraId="3B120BEF" w14:textId="77777777" w:rsidR="00035687" w:rsidRDefault="00035687">
            <w:pPr>
              <w:snapToGrid w:val="0"/>
              <w:spacing w:before="120"/>
              <w:rPr>
                <w:rFonts w:ascii="Arial" w:eastAsia="Malgun Gothic"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E60A791" w14:textId="77777777" w:rsidR="00035687" w:rsidRDefault="00035687">
            <w:pPr>
              <w:snapToGrid w:val="0"/>
              <w:spacing w:before="120"/>
              <w:rPr>
                <w:rFonts w:ascii="Arial" w:eastAsia="Malgun Gothic" w:hAnsi="Arial" w:cs="Arial"/>
                <w:lang w:eastAsia="ko-KR"/>
              </w:rPr>
            </w:pPr>
          </w:p>
        </w:tc>
      </w:tr>
      <w:tr w:rsidR="00035687" w14:paraId="29CE8E02"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051EB06A" w14:textId="77777777" w:rsidR="00035687" w:rsidRDefault="00035687">
            <w:pPr>
              <w:snapToGrid w:val="0"/>
              <w:spacing w:before="120"/>
              <w:rPr>
                <w:rFonts w:ascii="Arial" w:hAnsi="Arial" w:cs="Arial"/>
                <w:lang w:val="en-US" w:eastAsia="zh-CN"/>
              </w:rPr>
            </w:pPr>
          </w:p>
        </w:tc>
        <w:tc>
          <w:tcPr>
            <w:tcW w:w="2269" w:type="dxa"/>
            <w:tcBorders>
              <w:top w:val="single" w:sz="4" w:space="0" w:color="auto"/>
              <w:left w:val="single" w:sz="4" w:space="0" w:color="auto"/>
              <w:bottom w:val="single" w:sz="4" w:space="0" w:color="auto"/>
              <w:right w:val="single" w:sz="4" w:space="0" w:color="auto"/>
            </w:tcBorders>
          </w:tcPr>
          <w:p w14:paraId="0562963F" w14:textId="77777777" w:rsidR="00035687" w:rsidRDefault="00035687">
            <w:pPr>
              <w:snapToGrid w:val="0"/>
              <w:spacing w:before="120"/>
              <w:rPr>
                <w:rFonts w:ascii="Arial" w:hAnsi="Arial" w:cs="Arial"/>
                <w:lang w:val="en-US" w:eastAsia="zh-CN"/>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22AAA28" w14:textId="77777777" w:rsidR="00035687" w:rsidRDefault="00035687">
            <w:pPr>
              <w:snapToGrid w:val="0"/>
              <w:spacing w:before="120"/>
              <w:rPr>
                <w:rFonts w:ascii="Arial" w:hAnsi="Arial" w:cs="Arial"/>
                <w:lang w:val="en-US" w:eastAsia="zh-CN"/>
              </w:rPr>
            </w:pPr>
          </w:p>
        </w:tc>
      </w:tr>
      <w:tr w:rsidR="00035687" w14:paraId="7FD1BF5E"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742AB585" w14:textId="77777777" w:rsidR="00035687" w:rsidRDefault="00035687">
            <w:pPr>
              <w:snapToGrid w:val="0"/>
              <w:spacing w:before="120"/>
              <w:rPr>
                <w:rFonts w:ascii="Arial" w:hAnsi="Arial" w:cs="Arial"/>
                <w:lang w:val="en-US" w:eastAsia="zh-CN"/>
              </w:rPr>
            </w:pPr>
          </w:p>
        </w:tc>
        <w:tc>
          <w:tcPr>
            <w:tcW w:w="2269" w:type="dxa"/>
            <w:tcBorders>
              <w:top w:val="single" w:sz="4" w:space="0" w:color="auto"/>
              <w:left w:val="single" w:sz="4" w:space="0" w:color="auto"/>
              <w:bottom w:val="single" w:sz="4" w:space="0" w:color="auto"/>
              <w:right w:val="single" w:sz="4" w:space="0" w:color="auto"/>
            </w:tcBorders>
          </w:tcPr>
          <w:p w14:paraId="2582A482" w14:textId="77777777" w:rsidR="00035687" w:rsidRDefault="00035687">
            <w:pPr>
              <w:snapToGrid w:val="0"/>
              <w:spacing w:before="120"/>
              <w:rPr>
                <w:rFonts w:ascii="Arial" w:hAnsi="Arial" w:cs="Arial"/>
                <w:lang w:val="en-US" w:eastAsia="zh-CN"/>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1FEDC600" w14:textId="77777777" w:rsidR="00035687" w:rsidRDefault="00035687">
            <w:pPr>
              <w:snapToGrid w:val="0"/>
              <w:spacing w:before="120"/>
              <w:rPr>
                <w:rFonts w:ascii="Arial" w:hAnsi="Arial" w:cs="Arial"/>
                <w:lang w:val="en-US" w:eastAsia="zh-CN"/>
              </w:rPr>
            </w:pPr>
          </w:p>
        </w:tc>
      </w:tr>
      <w:tr w:rsidR="00035687" w14:paraId="71A74F6B"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CA78365" w14:textId="77777777" w:rsidR="00035687" w:rsidRDefault="00035687">
            <w:pPr>
              <w:snapToGrid w:val="0"/>
              <w:spacing w:before="120"/>
              <w:rPr>
                <w:rFonts w:ascii="Arial" w:hAnsi="Arial" w:cs="Arial"/>
                <w:lang w:val="en-US" w:eastAsia="zh-CN"/>
              </w:rPr>
            </w:pPr>
          </w:p>
        </w:tc>
        <w:tc>
          <w:tcPr>
            <w:tcW w:w="2269" w:type="dxa"/>
            <w:tcBorders>
              <w:top w:val="single" w:sz="4" w:space="0" w:color="auto"/>
              <w:left w:val="single" w:sz="4" w:space="0" w:color="auto"/>
              <w:bottom w:val="single" w:sz="4" w:space="0" w:color="auto"/>
              <w:right w:val="single" w:sz="4" w:space="0" w:color="auto"/>
            </w:tcBorders>
          </w:tcPr>
          <w:p w14:paraId="3168721D" w14:textId="77777777" w:rsidR="00035687" w:rsidRDefault="00035687">
            <w:pPr>
              <w:snapToGrid w:val="0"/>
              <w:spacing w:before="120"/>
              <w:rPr>
                <w:rFonts w:ascii="Arial" w:hAnsi="Arial" w:cs="Arial"/>
                <w:lang w:val="en-US" w:eastAsia="zh-CN"/>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EEE93C3" w14:textId="77777777" w:rsidR="00035687" w:rsidRDefault="00035687">
            <w:pPr>
              <w:snapToGrid w:val="0"/>
              <w:spacing w:before="120"/>
              <w:rPr>
                <w:rFonts w:ascii="Arial" w:hAnsi="Arial" w:cs="Arial"/>
                <w:lang w:val="en-US" w:eastAsia="zh-CN"/>
              </w:rPr>
            </w:pPr>
          </w:p>
        </w:tc>
      </w:tr>
      <w:tr w:rsidR="00035687" w14:paraId="6AF5FF91"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A9EA2D3" w14:textId="77777777" w:rsidR="00035687" w:rsidRDefault="00035687">
            <w:pPr>
              <w:snapToGrid w:val="0"/>
              <w:spacing w:before="120"/>
              <w:rPr>
                <w:rFonts w:ascii="Arial" w:hAnsi="Arial" w:cs="Arial"/>
                <w:lang w:val="en-US" w:eastAsia="zh-CN"/>
              </w:rPr>
            </w:pPr>
          </w:p>
        </w:tc>
        <w:tc>
          <w:tcPr>
            <w:tcW w:w="2269" w:type="dxa"/>
            <w:tcBorders>
              <w:top w:val="single" w:sz="4" w:space="0" w:color="auto"/>
              <w:left w:val="single" w:sz="4" w:space="0" w:color="auto"/>
              <w:bottom w:val="single" w:sz="4" w:space="0" w:color="auto"/>
              <w:right w:val="single" w:sz="4" w:space="0" w:color="auto"/>
            </w:tcBorders>
          </w:tcPr>
          <w:p w14:paraId="72D9424E" w14:textId="77777777" w:rsidR="00035687" w:rsidRDefault="00035687">
            <w:pPr>
              <w:snapToGrid w:val="0"/>
              <w:spacing w:before="120"/>
              <w:rPr>
                <w:rFonts w:ascii="Arial" w:hAnsi="Arial" w:cs="Arial"/>
                <w:lang w:val="en-US" w:eastAsia="zh-CN"/>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13D19962" w14:textId="77777777" w:rsidR="00035687" w:rsidRDefault="00035687">
            <w:pPr>
              <w:snapToGrid w:val="0"/>
              <w:spacing w:before="120"/>
              <w:rPr>
                <w:rFonts w:ascii="Arial" w:hAnsi="Arial" w:cs="Arial"/>
                <w:lang w:val="en-US" w:eastAsia="zh-CN"/>
              </w:rPr>
            </w:pPr>
          </w:p>
        </w:tc>
      </w:tr>
      <w:tr w:rsidR="00035687" w14:paraId="49D7B7A7"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7A5A5C00" w14:textId="77777777" w:rsidR="00035687" w:rsidRDefault="00035687">
            <w:pPr>
              <w:snapToGrid w:val="0"/>
              <w:spacing w:before="120"/>
              <w:rPr>
                <w:rFonts w:ascii="Arial" w:hAnsi="Arial" w:cs="Arial"/>
                <w:lang w:val="en-US" w:eastAsia="zh-CN"/>
              </w:rPr>
            </w:pPr>
          </w:p>
        </w:tc>
        <w:tc>
          <w:tcPr>
            <w:tcW w:w="2269" w:type="dxa"/>
            <w:tcBorders>
              <w:top w:val="single" w:sz="4" w:space="0" w:color="auto"/>
              <w:left w:val="single" w:sz="4" w:space="0" w:color="auto"/>
              <w:bottom w:val="single" w:sz="4" w:space="0" w:color="auto"/>
              <w:right w:val="single" w:sz="4" w:space="0" w:color="auto"/>
            </w:tcBorders>
          </w:tcPr>
          <w:p w14:paraId="778875CA" w14:textId="77777777" w:rsidR="00035687" w:rsidRDefault="00035687">
            <w:pPr>
              <w:snapToGrid w:val="0"/>
              <w:spacing w:before="120"/>
              <w:rPr>
                <w:rFonts w:ascii="Arial" w:hAnsi="Arial" w:cs="Arial"/>
                <w:lang w:val="en-US" w:eastAsia="zh-CN"/>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491BC815" w14:textId="77777777" w:rsidR="00035687" w:rsidRDefault="00035687">
            <w:pPr>
              <w:snapToGrid w:val="0"/>
              <w:spacing w:before="120"/>
              <w:rPr>
                <w:rFonts w:ascii="Arial" w:hAnsi="Arial" w:cs="Arial"/>
                <w:lang w:val="en-US" w:eastAsia="zh-CN"/>
              </w:rPr>
            </w:pPr>
          </w:p>
        </w:tc>
      </w:tr>
      <w:tr w:rsidR="00035687" w14:paraId="307DE73E"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73AD5C54" w14:textId="77777777" w:rsidR="00035687" w:rsidRDefault="00035687">
            <w:pPr>
              <w:snapToGrid w:val="0"/>
              <w:spacing w:before="120"/>
              <w:rPr>
                <w:rFonts w:ascii="Arial" w:hAnsi="Arial" w:cs="Arial"/>
                <w:lang w:eastAsia="zh-CN"/>
              </w:rPr>
            </w:pPr>
          </w:p>
        </w:tc>
        <w:tc>
          <w:tcPr>
            <w:tcW w:w="2269" w:type="dxa"/>
            <w:tcBorders>
              <w:top w:val="single" w:sz="4" w:space="0" w:color="auto"/>
              <w:left w:val="single" w:sz="4" w:space="0" w:color="auto"/>
              <w:bottom w:val="single" w:sz="4" w:space="0" w:color="auto"/>
              <w:right w:val="single" w:sz="4" w:space="0" w:color="auto"/>
            </w:tcBorders>
          </w:tcPr>
          <w:p w14:paraId="5CBBFA79" w14:textId="77777777" w:rsidR="00035687" w:rsidRDefault="00035687">
            <w:pPr>
              <w:snapToGrid w:val="0"/>
              <w:spacing w:before="120"/>
              <w:rPr>
                <w:rFonts w:ascii="Arial" w:hAnsi="Arial" w:cs="Arial"/>
                <w:lang w:eastAsia="zh-CN"/>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284ECD1" w14:textId="77777777" w:rsidR="00035687" w:rsidRDefault="00035687">
            <w:pPr>
              <w:snapToGrid w:val="0"/>
              <w:spacing w:before="120"/>
              <w:rPr>
                <w:rFonts w:ascii="Arial" w:hAnsi="Arial" w:cs="Arial"/>
                <w:lang w:eastAsia="zh-CN"/>
              </w:rPr>
            </w:pPr>
          </w:p>
        </w:tc>
      </w:tr>
    </w:tbl>
    <w:p w14:paraId="691CFCC7" w14:textId="77777777" w:rsidR="00035687" w:rsidRDefault="00035687">
      <w:pPr>
        <w:pStyle w:val="ab"/>
        <w:rPr>
          <w:b/>
          <w:bCs/>
        </w:rPr>
      </w:pPr>
    </w:p>
    <w:p w14:paraId="181A5488" w14:textId="77777777" w:rsidR="00035687" w:rsidRDefault="00F91AE2">
      <w:pPr>
        <w:pStyle w:val="1"/>
        <w:numPr>
          <w:ilvl w:val="0"/>
          <w:numId w:val="16"/>
        </w:numPr>
      </w:pPr>
      <w:r>
        <w:tab/>
        <w:t>Discussion</w:t>
      </w:r>
      <w:bookmarkEnd w:id="0"/>
    </w:p>
    <w:p w14:paraId="4529B102" w14:textId="77777777" w:rsidR="00035687" w:rsidRDefault="00F91AE2">
      <w:pPr>
        <w:rPr>
          <w:rFonts w:ascii="Arial" w:eastAsia="MS Mincho" w:hAnsi="Arial"/>
          <w:szCs w:val="24"/>
          <w:lang w:eastAsia="zh-CN"/>
        </w:rPr>
      </w:pPr>
      <w:r>
        <w:rPr>
          <w:rFonts w:ascii="Arial" w:eastAsia="MS Mincho" w:hAnsi="Arial"/>
          <w:szCs w:val="24"/>
          <w:lang w:eastAsia="zh-CN"/>
        </w:rPr>
        <w:t>In the following email discussion it will be asked for each question whether a given proposal is acceptable or objected. This is to reflect the chairman guideline that “conclusions will be made following majority and no objection”.</w:t>
      </w:r>
    </w:p>
    <w:p w14:paraId="6B787E21" w14:textId="77777777" w:rsidR="00035687" w:rsidRDefault="00F91AE2">
      <w:pPr>
        <w:pStyle w:val="21"/>
        <w:numPr>
          <w:ilvl w:val="1"/>
          <w:numId w:val="17"/>
        </w:numPr>
      </w:pPr>
      <w:r>
        <w:t xml:space="preserve">Two-Step RA </w:t>
      </w:r>
    </w:p>
    <w:p w14:paraId="088BA11E" w14:textId="77777777" w:rsidR="00035687" w:rsidRDefault="00035687">
      <w:pPr>
        <w:pStyle w:val="Doc-text2"/>
        <w:ind w:left="0" w:firstLine="0"/>
        <w:rPr>
          <w:lang w:val="en-GB"/>
        </w:rPr>
      </w:pPr>
    </w:p>
    <w:p w14:paraId="6FB0A961" w14:textId="77777777" w:rsidR="00035687" w:rsidRDefault="00F91AE2">
      <w:pPr>
        <w:pStyle w:val="Doc-text2"/>
        <w:ind w:left="0" w:firstLine="0"/>
        <w:rPr>
          <w:lang w:val="en-GB"/>
        </w:rPr>
      </w:pPr>
      <w:r>
        <w:rPr>
          <w:lang w:val="en-GB"/>
        </w:rPr>
        <w:t>In R2-2203895, the following was proposal was made:</w:t>
      </w:r>
    </w:p>
    <w:p w14:paraId="675ED1E4" w14:textId="77777777" w:rsidR="00035687" w:rsidRDefault="00035687">
      <w:pPr>
        <w:pStyle w:val="Doc-text2"/>
        <w:ind w:left="0" w:firstLine="0"/>
        <w:rPr>
          <w:lang w:val="en-GB"/>
        </w:rPr>
      </w:pPr>
    </w:p>
    <w:p w14:paraId="3BA70825" w14:textId="77777777" w:rsidR="00035687" w:rsidRPr="00293DD6" w:rsidRDefault="00F91AE2">
      <w:pPr>
        <w:pStyle w:val="ProposalfromR2-2203895"/>
        <w:rPr>
          <w:rFonts w:ascii="Arial" w:eastAsia="等线" w:hAnsi="Arial" w:cs="Arial"/>
          <w:b/>
          <w:bCs/>
          <w:sz w:val="20"/>
          <w:szCs w:val="20"/>
          <w:lang w:val="en-US" w:eastAsia="zh-CN"/>
        </w:rPr>
      </w:pPr>
      <w:r w:rsidRPr="00293DD6">
        <w:rPr>
          <w:rFonts w:ascii="Arial" w:hAnsi="Arial" w:cs="Arial"/>
          <w:b/>
          <w:bCs/>
          <w:sz w:val="20"/>
          <w:szCs w:val="20"/>
          <w:u w:val="single"/>
          <w:lang w:val="en-US"/>
        </w:rPr>
        <w:t>Proposal from R2-2203895</w:t>
      </w:r>
      <w:r>
        <w:rPr>
          <w:rFonts w:ascii="Arial" w:hAnsi="Arial" w:cs="Arial"/>
          <w:b/>
          <w:bCs/>
          <w:sz w:val="20"/>
          <w:szCs w:val="20"/>
          <w:u w:val="single"/>
          <w:lang w:val="en-US"/>
        </w:rPr>
        <w:t>:</w:t>
      </w:r>
      <w:r>
        <w:rPr>
          <w:rFonts w:ascii="Arial" w:hAnsi="Arial" w:cs="Arial"/>
          <w:b/>
          <w:bCs/>
          <w:sz w:val="20"/>
          <w:szCs w:val="20"/>
          <w:lang w:val="en-US"/>
        </w:rPr>
        <w:t xml:space="preserve"> </w:t>
      </w:r>
      <w:r w:rsidRPr="00293DD6">
        <w:rPr>
          <w:rFonts w:ascii="Arial" w:hAnsi="Arial" w:cs="Arial"/>
          <w:b/>
          <w:bCs/>
          <w:sz w:val="20"/>
          <w:szCs w:val="20"/>
          <w:lang w:val="en-US"/>
        </w:rPr>
        <w:t>RAN2 to keep discussing how to report the payload reported by the UE in the RA-Report for the 2-step RA:</w:t>
      </w:r>
      <w:r w:rsidRPr="00293DD6">
        <w:rPr>
          <w:rFonts w:ascii="Arial" w:eastAsia="等线" w:hAnsi="Arial" w:cs="Arial"/>
          <w:b/>
          <w:bCs/>
          <w:sz w:val="20"/>
          <w:szCs w:val="20"/>
          <w:lang w:val="en-US" w:eastAsia="zh-CN"/>
        </w:rPr>
        <w:br/>
      </w:r>
    </w:p>
    <w:p w14:paraId="11F05800" w14:textId="77777777" w:rsidR="00035687" w:rsidRPr="00293DD6" w:rsidRDefault="00F91AE2">
      <w:pPr>
        <w:pStyle w:val="ProposalfromR2-2203895"/>
        <w:numPr>
          <w:ilvl w:val="1"/>
          <w:numId w:val="10"/>
        </w:numPr>
        <w:rPr>
          <w:rFonts w:ascii="Arial" w:hAnsi="Arial" w:cs="Arial"/>
          <w:b/>
          <w:bCs/>
          <w:sz w:val="20"/>
          <w:szCs w:val="20"/>
          <w:lang w:val="en-US"/>
        </w:rPr>
      </w:pPr>
      <w:r w:rsidRPr="00293DD6">
        <w:rPr>
          <w:rFonts w:ascii="Arial" w:hAnsi="Arial" w:cs="Arial"/>
          <w:b/>
          <w:bCs/>
          <w:sz w:val="20"/>
          <w:szCs w:val="20"/>
          <w:lang w:val="en-US"/>
        </w:rPr>
        <w:t>The overall payload without padding available in the UE buffer size at the time of initiating the 2 step RA procedure</w:t>
      </w:r>
    </w:p>
    <w:p w14:paraId="4C6CA256" w14:textId="77777777" w:rsidR="00035687" w:rsidRPr="00293DD6" w:rsidRDefault="00F91AE2">
      <w:pPr>
        <w:pStyle w:val="ProposalfromR2-2203895"/>
        <w:numPr>
          <w:ilvl w:val="1"/>
          <w:numId w:val="10"/>
        </w:numPr>
        <w:rPr>
          <w:rFonts w:ascii="Arial" w:hAnsi="Arial" w:cs="Arial"/>
          <w:b/>
          <w:bCs/>
          <w:sz w:val="20"/>
          <w:szCs w:val="20"/>
          <w:lang w:val="en-US"/>
        </w:rPr>
      </w:pPr>
      <w:r w:rsidRPr="00293DD6">
        <w:rPr>
          <w:rFonts w:ascii="Arial" w:hAnsi="Arial" w:cs="Arial"/>
          <w:b/>
          <w:bCs/>
          <w:sz w:val="20"/>
          <w:szCs w:val="20"/>
          <w:lang w:val="en-US"/>
        </w:rPr>
        <w:t xml:space="preserve">The payload without padding sent by the UE over the PUSCH resources in the </w:t>
      </w:r>
      <w:proofErr w:type="spellStart"/>
      <w:r w:rsidRPr="00293DD6">
        <w:rPr>
          <w:rFonts w:ascii="Arial" w:hAnsi="Arial" w:cs="Arial"/>
          <w:b/>
          <w:bCs/>
          <w:sz w:val="20"/>
          <w:szCs w:val="20"/>
          <w:lang w:val="en-US"/>
        </w:rPr>
        <w:t>msgA</w:t>
      </w:r>
      <w:proofErr w:type="spellEnd"/>
    </w:p>
    <w:p w14:paraId="7E9C88C4" w14:textId="77777777" w:rsidR="00035687" w:rsidRDefault="00035687">
      <w:pPr>
        <w:pStyle w:val="Doc-text2"/>
        <w:ind w:left="0" w:firstLine="0"/>
        <w:rPr>
          <w:lang w:val="en-GB"/>
        </w:rPr>
      </w:pPr>
    </w:p>
    <w:p w14:paraId="5637CB00" w14:textId="77777777" w:rsidR="00035687" w:rsidRDefault="00F91AE2">
      <w:pPr>
        <w:pStyle w:val="Doc-text2"/>
        <w:ind w:left="0" w:firstLine="0"/>
        <w:rPr>
          <w:lang w:val="en-GB"/>
        </w:rPr>
      </w:pPr>
      <w:r>
        <w:rPr>
          <w:lang w:val="en-GB"/>
        </w:rPr>
        <w:t>Rapporteur notes that from the email discussion in R2-2203895, 5 companies expressed concerns on option a, whereas 6 companies were ok with it. 2 companies did not have strong views. Taking into account the chairman guideline that “</w:t>
      </w:r>
      <w:r>
        <w:rPr>
          <w:lang w:val="en-US"/>
        </w:rPr>
        <w:t xml:space="preserve">conclusions will be made following majority and no objection”, Rapporteur considers option “a” having the majority. </w:t>
      </w:r>
      <w:r>
        <w:rPr>
          <w:lang w:val="en-GB"/>
        </w:rPr>
        <w:t>Hence companies are asked to indicate whether the following proposal is acceptable or it is objected.</w:t>
      </w:r>
    </w:p>
    <w:p w14:paraId="3573AC52" w14:textId="77777777" w:rsidR="00035687" w:rsidRDefault="00035687">
      <w:pPr>
        <w:pStyle w:val="Doc-text2"/>
        <w:ind w:left="0" w:firstLine="0"/>
        <w:rPr>
          <w:lang w:val="en-GB"/>
        </w:rPr>
      </w:pPr>
    </w:p>
    <w:p w14:paraId="31A6A027" w14:textId="77777777" w:rsidR="00035687" w:rsidRDefault="00035687">
      <w:pPr>
        <w:pStyle w:val="Doc-text2"/>
        <w:ind w:left="0" w:firstLine="0"/>
        <w:rPr>
          <w:lang w:val="en-GB"/>
        </w:rPr>
      </w:pPr>
    </w:p>
    <w:p w14:paraId="605AD441" w14:textId="77777777" w:rsidR="00035687" w:rsidRDefault="00F91AE2">
      <w:pPr>
        <w:pStyle w:val="Doc-text2"/>
        <w:numPr>
          <w:ilvl w:val="0"/>
          <w:numId w:val="18"/>
        </w:numPr>
        <w:ind w:firstLine="556"/>
        <w:rPr>
          <w:color w:val="FF0000"/>
          <w:lang w:val="en-GB"/>
        </w:rPr>
      </w:pPr>
      <w:r>
        <w:rPr>
          <w:b/>
          <w:bCs/>
          <w:color w:val="FF0000"/>
          <w:u w:val="single"/>
          <w:lang w:val="en-GB"/>
        </w:rPr>
        <w:t>Question-1</w:t>
      </w:r>
      <w:r>
        <w:rPr>
          <w:color w:val="FF0000"/>
          <w:lang w:val="en-GB"/>
        </w:rPr>
        <w:t>: Is the following proposal acceptable or objected?</w:t>
      </w:r>
    </w:p>
    <w:p w14:paraId="178DA485" w14:textId="77777777" w:rsidR="00035687" w:rsidRDefault="00035687">
      <w:pPr>
        <w:pStyle w:val="Doc-text2"/>
        <w:ind w:left="720" w:firstLine="0"/>
        <w:rPr>
          <w:color w:val="FF0000"/>
          <w:lang w:val="en-GB"/>
        </w:rPr>
      </w:pPr>
    </w:p>
    <w:p w14:paraId="2FED532A" w14:textId="77777777" w:rsidR="00035687" w:rsidRDefault="00F91AE2">
      <w:pPr>
        <w:pStyle w:val="Doc-text2"/>
        <w:numPr>
          <w:ilvl w:val="0"/>
          <w:numId w:val="19"/>
        </w:numPr>
        <w:ind w:left="1985" w:hanging="284"/>
        <w:rPr>
          <w:color w:val="FF0000"/>
          <w:lang w:val="en-GB"/>
        </w:rPr>
      </w:pPr>
      <w:r>
        <w:rPr>
          <w:color w:val="FF0000"/>
          <w:lang w:val="en-US"/>
        </w:rPr>
        <w:t>For the 2-step RA, the payload reported by the UE in the RA-Report is equivalent to the overall payload without padding available in the UE buffer size at the time of initiating the 2 step RA procedure</w:t>
      </w:r>
    </w:p>
    <w:p w14:paraId="3E9C4BB9" w14:textId="77777777" w:rsidR="00035687" w:rsidRDefault="00035687">
      <w:pPr>
        <w:pStyle w:val="Doc-text2"/>
        <w:ind w:left="0" w:firstLine="0"/>
        <w:rPr>
          <w:lang w:val="en-GB"/>
        </w:rPr>
      </w:pPr>
    </w:p>
    <w:p w14:paraId="0D11CD67" w14:textId="77777777" w:rsidR="00035687" w:rsidRDefault="00035687">
      <w:pPr>
        <w:pStyle w:val="Doc-text2"/>
        <w:ind w:left="0" w:firstLine="0"/>
        <w:rPr>
          <w:lang w:val="en-GB"/>
        </w:rPr>
      </w:pPr>
    </w:p>
    <w:tbl>
      <w:tblPr>
        <w:tblStyle w:val="afd"/>
        <w:tblW w:w="10485" w:type="dxa"/>
        <w:tblLook w:val="04A0" w:firstRow="1" w:lastRow="0" w:firstColumn="1" w:lastColumn="0" w:noHBand="0" w:noVBand="1"/>
      </w:tblPr>
      <w:tblGrid>
        <w:gridCol w:w="2027"/>
        <w:gridCol w:w="2646"/>
        <w:gridCol w:w="5812"/>
      </w:tblGrid>
      <w:tr w:rsidR="00035687" w14:paraId="43F25590" w14:textId="77777777">
        <w:trPr>
          <w:trHeight w:val="429"/>
        </w:trPr>
        <w:tc>
          <w:tcPr>
            <w:tcW w:w="2027" w:type="dxa"/>
          </w:tcPr>
          <w:p w14:paraId="7F01B00C" w14:textId="77777777" w:rsidR="00035687" w:rsidRDefault="00F91AE2">
            <w:pPr>
              <w:rPr>
                <w:rFonts w:ascii="Arial" w:hAnsi="Arial" w:cs="Arial"/>
                <w:b/>
                <w:bCs/>
                <w:sz w:val="20"/>
                <w:szCs w:val="20"/>
                <w:lang w:val="de-DE"/>
              </w:rPr>
            </w:pPr>
            <w:r>
              <w:rPr>
                <w:rFonts w:ascii="Arial" w:hAnsi="Arial" w:cs="Arial"/>
                <w:b/>
                <w:bCs/>
                <w:sz w:val="20"/>
                <w:szCs w:val="20"/>
                <w:lang w:val="de-DE"/>
              </w:rPr>
              <w:t>Company</w:t>
            </w:r>
          </w:p>
        </w:tc>
        <w:tc>
          <w:tcPr>
            <w:tcW w:w="2646" w:type="dxa"/>
          </w:tcPr>
          <w:p w14:paraId="7ECBAF12" w14:textId="77777777" w:rsidR="00035687" w:rsidRDefault="00F91AE2">
            <w:pPr>
              <w:jc w:val="center"/>
              <w:rPr>
                <w:rFonts w:ascii="Arial" w:hAnsi="Arial" w:cs="Arial"/>
                <w:b/>
                <w:bCs/>
                <w:sz w:val="20"/>
                <w:szCs w:val="20"/>
                <w:lang w:val="de-DE"/>
              </w:rPr>
            </w:pPr>
            <w:r>
              <w:rPr>
                <w:rFonts w:ascii="Arial" w:hAnsi="Arial" w:cs="Arial"/>
                <w:b/>
                <w:bCs/>
                <w:sz w:val="20"/>
                <w:szCs w:val="20"/>
                <w:lang w:val="de-DE"/>
              </w:rPr>
              <w:t>Acceptable/Objection</w:t>
            </w:r>
          </w:p>
        </w:tc>
        <w:tc>
          <w:tcPr>
            <w:tcW w:w="5812" w:type="dxa"/>
          </w:tcPr>
          <w:p w14:paraId="67084956" w14:textId="77777777" w:rsidR="00035687" w:rsidRDefault="00F91AE2">
            <w:pPr>
              <w:jc w:val="center"/>
              <w:rPr>
                <w:rFonts w:ascii="Arial" w:hAnsi="Arial" w:cs="Arial"/>
                <w:b/>
                <w:bCs/>
                <w:lang w:val="de-DE"/>
              </w:rPr>
            </w:pPr>
            <w:r>
              <w:rPr>
                <w:rFonts w:ascii="Arial" w:hAnsi="Arial" w:cs="Arial"/>
                <w:b/>
                <w:bCs/>
                <w:sz w:val="20"/>
                <w:szCs w:val="20"/>
                <w:lang w:val="de-DE"/>
              </w:rPr>
              <w:t>Comments</w:t>
            </w:r>
          </w:p>
        </w:tc>
      </w:tr>
      <w:tr w:rsidR="00035687" w14:paraId="53D14EF0" w14:textId="77777777">
        <w:trPr>
          <w:trHeight w:val="429"/>
        </w:trPr>
        <w:tc>
          <w:tcPr>
            <w:tcW w:w="2027" w:type="dxa"/>
          </w:tcPr>
          <w:p w14:paraId="42C94FAD" w14:textId="77777777" w:rsidR="00035687" w:rsidRDefault="00F91AE2">
            <w:pPr>
              <w:rPr>
                <w:rFonts w:ascii="Arial" w:hAnsi="Arial" w:cs="Arial"/>
                <w:b/>
                <w:bCs/>
                <w:lang w:val="de-DE"/>
              </w:rPr>
            </w:pPr>
            <w:r>
              <w:rPr>
                <w:rFonts w:ascii="Arial" w:hAnsi="Arial" w:cs="Arial"/>
                <w:b/>
                <w:bCs/>
                <w:lang w:val="de-DE"/>
              </w:rPr>
              <w:lastRenderedPageBreak/>
              <w:t>Qualcomm</w:t>
            </w:r>
          </w:p>
        </w:tc>
        <w:tc>
          <w:tcPr>
            <w:tcW w:w="2646" w:type="dxa"/>
          </w:tcPr>
          <w:p w14:paraId="40027BEF" w14:textId="77777777" w:rsidR="00035687" w:rsidRDefault="00F91AE2">
            <w:pPr>
              <w:rPr>
                <w:rFonts w:ascii="Arial" w:hAnsi="Arial" w:cs="Arial"/>
                <w:b/>
                <w:bCs/>
                <w:lang w:val="de-DE"/>
              </w:rPr>
            </w:pPr>
            <w:r>
              <w:rPr>
                <w:rFonts w:ascii="Arial" w:hAnsi="Arial" w:cs="Arial"/>
                <w:b/>
                <w:bCs/>
                <w:lang w:val="de-DE"/>
              </w:rPr>
              <w:t>Agree</w:t>
            </w:r>
          </w:p>
        </w:tc>
        <w:tc>
          <w:tcPr>
            <w:tcW w:w="5812" w:type="dxa"/>
          </w:tcPr>
          <w:p w14:paraId="3A5962BB" w14:textId="77777777" w:rsidR="00035687" w:rsidRDefault="00F91AE2">
            <w:pPr>
              <w:rPr>
                <w:rFonts w:ascii="Arial" w:hAnsi="Arial" w:cs="Arial"/>
                <w:sz w:val="20"/>
                <w:szCs w:val="20"/>
                <w:lang w:val="de-DE"/>
              </w:rPr>
            </w:pPr>
            <w:r>
              <w:rPr>
                <w:rFonts w:ascii="Arial" w:hAnsi="Arial" w:cs="Arial"/>
                <w:sz w:val="20"/>
                <w:szCs w:val="20"/>
                <w:lang w:val="de-DE"/>
              </w:rPr>
              <w:t xml:space="preserve">As we have agree to include PUSCH paramters, there is no need to further include msgA transmitted payload size. However, I prefer to modify it as </w:t>
            </w:r>
          </w:p>
          <w:p w14:paraId="122D70C9" w14:textId="77777777" w:rsidR="00035687" w:rsidRDefault="00F91AE2">
            <w:pPr>
              <w:pStyle w:val="Doc-text2"/>
              <w:ind w:left="0" w:firstLine="0"/>
              <w:rPr>
                <w:color w:val="FF0000"/>
                <w:lang w:val="en-GB"/>
              </w:rPr>
            </w:pPr>
            <w:r>
              <w:rPr>
                <w:color w:val="FF0000"/>
                <w:lang w:val="en-US"/>
              </w:rPr>
              <w:t xml:space="preserve">“For the 2-step RA, the payload reported by the UE in the RA-Report is </w:t>
            </w:r>
            <w:r>
              <w:rPr>
                <w:strike/>
                <w:color w:val="FF0000"/>
                <w:lang w:val="en-US"/>
              </w:rPr>
              <w:t>equivalent to</w:t>
            </w:r>
            <w:r>
              <w:rPr>
                <w:color w:val="FF0000"/>
                <w:lang w:val="en-US"/>
              </w:rPr>
              <w:t xml:space="preserve"> the overall payload </w:t>
            </w:r>
            <w:r>
              <w:rPr>
                <w:strike/>
                <w:color w:val="FF0000"/>
                <w:lang w:val="en-US"/>
              </w:rPr>
              <w:t>without padding</w:t>
            </w:r>
            <w:r>
              <w:rPr>
                <w:color w:val="FF0000"/>
                <w:lang w:val="en-US"/>
              </w:rPr>
              <w:t xml:space="preserve"> available in the UE buffer </w:t>
            </w:r>
            <w:r>
              <w:rPr>
                <w:strike/>
                <w:color w:val="FF0000"/>
                <w:lang w:val="en-US"/>
              </w:rPr>
              <w:t>size</w:t>
            </w:r>
            <w:r>
              <w:rPr>
                <w:color w:val="FF0000"/>
                <w:lang w:val="en-US"/>
              </w:rPr>
              <w:t xml:space="preserve"> at the time of initiating the 2 step RA procedure”</w:t>
            </w:r>
          </w:p>
          <w:p w14:paraId="744C821E" w14:textId="77777777" w:rsidR="00035687" w:rsidRDefault="00035687">
            <w:pPr>
              <w:rPr>
                <w:rFonts w:ascii="Arial" w:hAnsi="Arial" w:cs="Arial"/>
                <w:sz w:val="20"/>
                <w:szCs w:val="20"/>
                <w:lang w:val="de-DE"/>
              </w:rPr>
            </w:pPr>
          </w:p>
          <w:p w14:paraId="3628B475" w14:textId="77777777" w:rsidR="00035687" w:rsidRDefault="00F91AE2">
            <w:pPr>
              <w:rPr>
                <w:rFonts w:ascii="Arial" w:hAnsi="Arial" w:cs="Arial"/>
                <w:sz w:val="20"/>
                <w:szCs w:val="20"/>
                <w:lang w:val="de-DE"/>
              </w:rPr>
            </w:pPr>
            <w:r>
              <w:rPr>
                <w:rFonts w:ascii="Arial" w:hAnsi="Arial" w:cs="Arial"/>
                <w:sz w:val="20"/>
                <w:szCs w:val="20"/>
                <w:lang w:val="de-DE"/>
              </w:rPr>
              <w:t xml:space="preserve">There is no padding if payload is not transmitted. </w:t>
            </w:r>
          </w:p>
          <w:p w14:paraId="529FB436" w14:textId="77777777" w:rsidR="00035687" w:rsidRDefault="00035687">
            <w:pPr>
              <w:rPr>
                <w:rFonts w:ascii="Arial" w:hAnsi="Arial" w:cs="Arial"/>
                <w:sz w:val="20"/>
                <w:szCs w:val="20"/>
                <w:lang w:val="de-DE"/>
              </w:rPr>
            </w:pPr>
          </w:p>
        </w:tc>
      </w:tr>
      <w:tr w:rsidR="00035687" w14:paraId="6813F51D" w14:textId="77777777">
        <w:trPr>
          <w:trHeight w:val="429"/>
        </w:trPr>
        <w:tc>
          <w:tcPr>
            <w:tcW w:w="2027" w:type="dxa"/>
          </w:tcPr>
          <w:p w14:paraId="1FCE266E" w14:textId="77777777" w:rsidR="00035687" w:rsidRDefault="00F91AE2">
            <w:pPr>
              <w:rPr>
                <w:rFonts w:ascii="Arial" w:hAnsi="Arial" w:cs="Arial"/>
                <w:b/>
                <w:bCs/>
                <w:lang w:val="en-US" w:eastAsia="zh-CN"/>
              </w:rPr>
            </w:pPr>
            <w:r>
              <w:rPr>
                <w:rFonts w:ascii="Arial" w:hAnsi="Arial" w:cs="Arial" w:hint="eastAsia"/>
                <w:b/>
                <w:bCs/>
                <w:lang w:val="en-US" w:eastAsia="zh-CN"/>
              </w:rPr>
              <w:t>ZTE</w:t>
            </w:r>
          </w:p>
        </w:tc>
        <w:tc>
          <w:tcPr>
            <w:tcW w:w="2646" w:type="dxa"/>
          </w:tcPr>
          <w:p w14:paraId="42A50A40" w14:textId="77777777" w:rsidR="00035687" w:rsidRDefault="00F91AE2">
            <w:pPr>
              <w:rPr>
                <w:rFonts w:ascii="Arial" w:hAnsi="Arial" w:cs="Arial"/>
                <w:b/>
                <w:bCs/>
                <w:lang w:val="en-US" w:eastAsia="zh-CN"/>
              </w:rPr>
            </w:pPr>
            <w:r>
              <w:rPr>
                <w:rFonts w:ascii="Arial" w:hAnsi="Arial" w:cs="Arial" w:hint="eastAsia"/>
                <w:b/>
                <w:bCs/>
                <w:lang w:val="en-US" w:eastAsia="zh-CN"/>
              </w:rPr>
              <w:t>Agree</w:t>
            </w:r>
          </w:p>
        </w:tc>
        <w:tc>
          <w:tcPr>
            <w:tcW w:w="5812" w:type="dxa"/>
          </w:tcPr>
          <w:p w14:paraId="50870D3E" w14:textId="77777777" w:rsidR="00035687" w:rsidRDefault="00F91AE2">
            <w:pPr>
              <w:rPr>
                <w:rFonts w:ascii="Arial" w:hAnsi="Arial" w:cs="Arial"/>
                <w:b/>
                <w:bCs/>
                <w:lang w:val="en-US" w:eastAsia="zh-CN"/>
              </w:rPr>
            </w:pPr>
            <w:r>
              <w:rPr>
                <w:rFonts w:ascii="Arial" w:hAnsi="Arial" w:cs="Arial" w:hint="eastAsia"/>
                <w:b/>
                <w:bCs/>
                <w:lang w:val="en-US" w:eastAsia="zh-CN"/>
              </w:rPr>
              <w:t>Fine with Qualcomm</w:t>
            </w:r>
            <w:r>
              <w:rPr>
                <w:rFonts w:ascii="Arial" w:hAnsi="Arial" w:cs="Arial"/>
                <w:b/>
                <w:bCs/>
                <w:lang w:val="en-US" w:eastAsia="zh-CN"/>
              </w:rPr>
              <w:t>’</w:t>
            </w:r>
            <w:r>
              <w:rPr>
                <w:rFonts w:ascii="Arial" w:hAnsi="Arial" w:cs="Arial" w:hint="eastAsia"/>
                <w:b/>
                <w:bCs/>
                <w:lang w:val="en-US" w:eastAsia="zh-CN"/>
              </w:rPr>
              <w:t>s clarification</w:t>
            </w:r>
          </w:p>
        </w:tc>
      </w:tr>
      <w:tr w:rsidR="00035687" w14:paraId="5DE72298" w14:textId="77777777">
        <w:trPr>
          <w:trHeight w:val="429"/>
        </w:trPr>
        <w:tc>
          <w:tcPr>
            <w:tcW w:w="2027" w:type="dxa"/>
          </w:tcPr>
          <w:p w14:paraId="60AF4176" w14:textId="77777777" w:rsidR="00035687" w:rsidRPr="009E44FB" w:rsidRDefault="009E44FB">
            <w:pPr>
              <w:rPr>
                <w:rFonts w:ascii="Arial" w:eastAsia="Malgun Gothic" w:hAnsi="Arial" w:cs="Arial"/>
                <w:bCs/>
                <w:lang w:val="de-DE" w:eastAsia="ko-KR"/>
              </w:rPr>
            </w:pPr>
            <w:r w:rsidRPr="009E44FB">
              <w:rPr>
                <w:rFonts w:ascii="Arial" w:eastAsia="Malgun Gothic" w:hAnsi="Arial" w:cs="Arial" w:hint="eastAsia"/>
                <w:bCs/>
                <w:lang w:val="de-DE" w:eastAsia="ko-KR"/>
              </w:rPr>
              <w:t>Sa</w:t>
            </w:r>
            <w:r w:rsidRPr="009E44FB">
              <w:rPr>
                <w:rFonts w:ascii="Arial" w:eastAsia="Malgun Gothic" w:hAnsi="Arial" w:cs="Arial"/>
                <w:bCs/>
                <w:lang w:val="de-DE" w:eastAsia="ko-KR"/>
              </w:rPr>
              <w:t>msung</w:t>
            </w:r>
          </w:p>
        </w:tc>
        <w:tc>
          <w:tcPr>
            <w:tcW w:w="2646" w:type="dxa"/>
          </w:tcPr>
          <w:p w14:paraId="3E6F233C" w14:textId="77777777" w:rsidR="00035687" w:rsidRPr="009E44FB" w:rsidRDefault="009E44FB">
            <w:pPr>
              <w:jc w:val="center"/>
              <w:rPr>
                <w:rFonts w:ascii="Arial" w:eastAsia="Malgun Gothic" w:hAnsi="Arial" w:cs="Arial"/>
                <w:bCs/>
                <w:lang w:val="de-DE" w:eastAsia="ko-KR"/>
              </w:rPr>
            </w:pPr>
            <w:r>
              <w:rPr>
                <w:rFonts w:ascii="Arial" w:eastAsia="Malgun Gothic" w:hAnsi="Arial" w:cs="Arial" w:hint="eastAsia"/>
                <w:bCs/>
                <w:lang w:val="de-DE" w:eastAsia="ko-KR"/>
              </w:rPr>
              <w:t>-</w:t>
            </w:r>
          </w:p>
        </w:tc>
        <w:tc>
          <w:tcPr>
            <w:tcW w:w="5812" w:type="dxa"/>
          </w:tcPr>
          <w:p w14:paraId="48A786B1" w14:textId="77777777" w:rsidR="00035687" w:rsidRPr="009E44FB" w:rsidRDefault="009E44FB" w:rsidP="009E44FB">
            <w:pPr>
              <w:rPr>
                <w:rFonts w:ascii="Arial" w:eastAsia="Malgun Gothic" w:hAnsi="Arial" w:cs="Arial"/>
                <w:bCs/>
                <w:lang w:val="de-DE" w:eastAsia="ko-KR"/>
              </w:rPr>
            </w:pPr>
            <w:r w:rsidRPr="009E44FB">
              <w:rPr>
                <w:rFonts w:ascii="Arial" w:eastAsia="Malgun Gothic" w:hAnsi="Arial" w:cs="Arial" w:hint="eastAsia"/>
                <w:bCs/>
                <w:lang w:val="de-DE" w:eastAsia="ko-KR"/>
              </w:rPr>
              <w:t>We can follow the majority view</w:t>
            </w:r>
          </w:p>
        </w:tc>
      </w:tr>
      <w:tr w:rsidR="00035687" w14:paraId="08AD01E7" w14:textId="77777777">
        <w:trPr>
          <w:trHeight w:val="429"/>
        </w:trPr>
        <w:tc>
          <w:tcPr>
            <w:tcW w:w="2027" w:type="dxa"/>
          </w:tcPr>
          <w:p w14:paraId="07270973" w14:textId="5200FD26" w:rsidR="00035687" w:rsidRDefault="00DB6D15">
            <w:pPr>
              <w:rPr>
                <w:rFonts w:ascii="Arial" w:hAnsi="Arial" w:cs="Arial"/>
                <w:b/>
                <w:bCs/>
                <w:lang w:val="de-DE"/>
              </w:rPr>
            </w:pPr>
            <w:r>
              <w:rPr>
                <w:rFonts w:ascii="Arial" w:hAnsi="Arial" w:cs="Arial"/>
                <w:b/>
                <w:bCs/>
                <w:lang w:val="de-DE"/>
              </w:rPr>
              <w:t>Ericsson</w:t>
            </w:r>
          </w:p>
        </w:tc>
        <w:tc>
          <w:tcPr>
            <w:tcW w:w="2646" w:type="dxa"/>
          </w:tcPr>
          <w:p w14:paraId="7FA22749" w14:textId="48A64E1E" w:rsidR="00035687" w:rsidRPr="00DB6D15" w:rsidRDefault="00DB6D15">
            <w:pPr>
              <w:jc w:val="center"/>
              <w:rPr>
                <w:rFonts w:ascii="Arial" w:hAnsi="Arial" w:cs="Arial"/>
                <w:sz w:val="20"/>
                <w:szCs w:val="20"/>
                <w:lang w:val="de-DE"/>
              </w:rPr>
            </w:pPr>
            <w:r w:rsidRPr="00DB6D15">
              <w:rPr>
                <w:rFonts w:ascii="Arial" w:hAnsi="Arial" w:cs="Arial"/>
                <w:sz w:val="20"/>
                <w:szCs w:val="20"/>
                <w:lang w:val="de-DE"/>
              </w:rPr>
              <w:t>Agree</w:t>
            </w:r>
          </w:p>
        </w:tc>
        <w:tc>
          <w:tcPr>
            <w:tcW w:w="5812" w:type="dxa"/>
          </w:tcPr>
          <w:p w14:paraId="0ACA29A9" w14:textId="5019DFF7" w:rsidR="00035687" w:rsidRPr="00DB6D15" w:rsidRDefault="00DB6D15">
            <w:pPr>
              <w:jc w:val="center"/>
              <w:rPr>
                <w:rFonts w:ascii="Arial" w:hAnsi="Arial" w:cs="Arial"/>
                <w:sz w:val="20"/>
                <w:szCs w:val="20"/>
                <w:lang w:val="de-DE"/>
              </w:rPr>
            </w:pPr>
            <w:r w:rsidRPr="00DB6D15">
              <w:rPr>
                <w:rFonts w:ascii="Arial" w:hAnsi="Arial" w:cs="Arial"/>
                <w:sz w:val="20"/>
                <w:szCs w:val="20"/>
                <w:lang w:val="de-DE"/>
              </w:rPr>
              <w:t>OK, with Qualcomm rewording</w:t>
            </w:r>
          </w:p>
        </w:tc>
      </w:tr>
      <w:tr w:rsidR="00765819" w14:paraId="3881CF1D" w14:textId="77777777">
        <w:trPr>
          <w:trHeight w:val="429"/>
        </w:trPr>
        <w:tc>
          <w:tcPr>
            <w:tcW w:w="2027" w:type="dxa"/>
          </w:tcPr>
          <w:p w14:paraId="702EB5A9" w14:textId="29466485" w:rsidR="00765819" w:rsidRDefault="00765819" w:rsidP="00765819">
            <w:pPr>
              <w:rPr>
                <w:rFonts w:ascii="Arial" w:hAnsi="Arial" w:cs="Arial"/>
                <w:b/>
                <w:bCs/>
                <w:lang w:val="de-DE"/>
              </w:rPr>
            </w:pPr>
            <w:r w:rsidRPr="003A553D">
              <w:rPr>
                <w:rFonts w:ascii="Arial" w:hAnsi="Arial" w:cs="Arial"/>
                <w:sz w:val="21"/>
                <w:szCs w:val="20"/>
                <w:lang w:val="de-DE"/>
              </w:rPr>
              <w:t>Huawei, HiSilicon</w:t>
            </w:r>
          </w:p>
        </w:tc>
        <w:tc>
          <w:tcPr>
            <w:tcW w:w="2646" w:type="dxa"/>
          </w:tcPr>
          <w:p w14:paraId="4AFBFDD1" w14:textId="0C8B1651" w:rsidR="00765819" w:rsidRPr="00765819" w:rsidRDefault="00765819" w:rsidP="00765819">
            <w:pPr>
              <w:jc w:val="center"/>
              <w:rPr>
                <w:rFonts w:ascii="Arial" w:hAnsi="Arial" w:cs="Arial"/>
                <w:sz w:val="21"/>
                <w:szCs w:val="20"/>
                <w:lang w:val="de-DE"/>
              </w:rPr>
            </w:pPr>
            <w:r w:rsidRPr="003A553D">
              <w:rPr>
                <w:rFonts w:ascii="Arial" w:hAnsi="Arial" w:cs="Arial" w:hint="eastAsia"/>
                <w:sz w:val="21"/>
                <w:szCs w:val="20"/>
                <w:lang w:val="de-DE"/>
              </w:rPr>
              <w:t>A</w:t>
            </w:r>
            <w:r w:rsidRPr="003A553D">
              <w:rPr>
                <w:rFonts w:ascii="Arial" w:hAnsi="Arial" w:cs="Arial"/>
                <w:sz w:val="21"/>
                <w:szCs w:val="20"/>
                <w:lang w:val="de-DE"/>
              </w:rPr>
              <w:t>gree</w:t>
            </w:r>
          </w:p>
        </w:tc>
        <w:tc>
          <w:tcPr>
            <w:tcW w:w="5812" w:type="dxa"/>
          </w:tcPr>
          <w:p w14:paraId="40452AA5" w14:textId="5B96C9CE" w:rsidR="00765819" w:rsidRPr="00765819" w:rsidRDefault="00765819" w:rsidP="00765819">
            <w:pPr>
              <w:rPr>
                <w:rFonts w:ascii="Arial" w:hAnsi="Arial" w:cs="Arial"/>
                <w:sz w:val="21"/>
                <w:szCs w:val="20"/>
                <w:lang w:val="de-DE"/>
              </w:rPr>
            </w:pPr>
            <w:r w:rsidRPr="00765819">
              <w:rPr>
                <w:rFonts w:ascii="Arial" w:hAnsi="Arial" w:cs="Arial"/>
                <w:sz w:val="21"/>
                <w:szCs w:val="20"/>
                <w:lang w:val="de-DE"/>
              </w:rPr>
              <w:t>Agree with Qualcaomm’s rewording</w:t>
            </w:r>
          </w:p>
        </w:tc>
      </w:tr>
      <w:tr w:rsidR="00035687" w14:paraId="0E6C6F24" w14:textId="77777777">
        <w:trPr>
          <w:trHeight w:val="429"/>
        </w:trPr>
        <w:tc>
          <w:tcPr>
            <w:tcW w:w="2027" w:type="dxa"/>
          </w:tcPr>
          <w:p w14:paraId="66F356D6" w14:textId="77777777" w:rsidR="00035687" w:rsidRDefault="00035687">
            <w:pPr>
              <w:rPr>
                <w:rFonts w:ascii="Arial" w:hAnsi="Arial" w:cs="Arial"/>
                <w:b/>
                <w:bCs/>
                <w:lang w:val="de-DE"/>
              </w:rPr>
            </w:pPr>
          </w:p>
        </w:tc>
        <w:tc>
          <w:tcPr>
            <w:tcW w:w="2646" w:type="dxa"/>
          </w:tcPr>
          <w:p w14:paraId="20573EA3" w14:textId="77777777" w:rsidR="00035687" w:rsidRDefault="00035687">
            <w:pPr>
              <w:jc w:val="center"/>
              <w:rPr>
                <w:rFonts w:ascii="Arial" w:hAnsi="Arial" w:cs="Arial"/>
                <w:b/>
                <w:bCs/>
                <w:lang w:val="de-DE"/>
              </w:rPr>
            </w:pPr>
          </w:p>
        </w:tc>
        <w:tc>
          <w:tcPr>
            <w:tcW w:w="5812" w:type="dxa"/>
          </w:tcPr>
          <w:p w14:paraId="4E0AC676" w14:textId="77777777" w:rsidR="00035687" w:rsidRDefault="00035687">
            <w:pPr>
              <w:jc w:val="center"/>
              <w:rPr>
                <w:rFonts w:ascii="Arial" w:hAnsi="Arial" w:cs="Arial"/>
                <w:b/>
                <w:bCs/>
                <w:lang w:val="de-DE"/>
              </w:rPr>
            </w:pPr>
          </w:p>
        </w:tc>
      </w:tr>
      <w:tr w:rsidR="00035687" w14:paraId="164F1334" w14:textId="77777777">
        <w:trPr>
          <w:trHeight w:val="429"/>
        </w:trPr>
        <w:tc>
          <w:tcPr>
            <w:tcW w:w="2027" w:type="dxa"/>
          </w:tcPr>
          <w:p w14:paraId="70F07C7C" w14:textId="77777777" w:rsidR="00035687" w:rsidRDefault="00035687">
            <w:pPr>
              <w:rPr>
                <w:rFonts w:ascii="Arial" w:hAnsi="Arial" w:cs="Arial"/>
                <w:b/>
                <w:bCs/>
                <w:lang w:val="de-DE"/>
              </w:rPr>
            </w:pPr>
          </w:p>
        </w:tc>
        <w:tc>
          <w:tcPr>
            <w:tcW w:w="2646" w:type="dxa"/>
          </w:tcPr>
          <w:p w14:paraId="54E49B07" w14:textId="77777777" w:rsidR="00035687" w:rsidRDefault="00035687">
            <w:pPr>
              <w:jc w:val="center"/>
              <w:rPr>
                <w:rFonts w:ascii="Arial" w:hAnsi="Arial" w:cs="Arial"/>
                <w:b/>
                <w:bCs/>
                <w:lang w:val="de-DE"/>
              </w:rPr>
            </w:pPr>
          </w:p>
        </w:tc>
        <w:tc>
          <w:tcPr>
            <w:tcW w:w="5812" w:type="dxa"/>
          </w:tcPr>
          <w:p w14:paraId="611C50A7" w14:textId="77777777" w:rsidR="00035687" w:rsidRDefault="00035687">
            <w:pPr>
              <w:jc w:val="center"/>
              <w:rPr>
                <w:rFonts w:ascii="Arial" w:hAnsi="Arial" w:cs="Arial"/>
                <w:b/>
                <w:bCs/>
                <w:lang w:val="de-DE"/>
              </w:rPr>
            </w:pPr>
          </w:p>
        </w:tc>
      </w:tr>
      <w:tr w:rsidR="00035687" w14:paraId="17B07AAE" w14:textId="77777777">
        <w:trPr>
          <w:trHeight w:val="429"/>
        </w:trPr>
        <w:tc>
          <w:tcPr>
            <w:tcW w:w="2027" w:type="dxa"/>
          </w:tcPr>
          <w:p w14:paraId="72A06105" w14:textId="77777777" w:rsidR="00035687" w:rsidRDefault="00035687">
            <w:pPr>
              <w:rPr>
                <w:rFonts w:ascii="Arial" w:hAnsi="Arial" w:cs="Arial"/>
                <w:b/>
                <w:bCs/>
                <w:lang w:val="de-DE"/>
              </w:rPr>
            </w:pPr>
          </w:p>
        </w:tc>
        <w:tc>
          <w:tcPr>
            <w:tcW w:w="2646" w:type="dxa"/>
          </w:tcPr>
          <w:p w14:paraId="0DB6E053" w14:textId="77777777" w:rsidR="00035687" w:rsidRDefault="00035687">
            <w:pPr>
              <w:jc w:val="center"/>
              <w:rPr>
                <w:rFonts w:ascii="Arial" w:hAnsi="Arial" w:cs="Arial"/>
                <w:b/>
                <w:bCs/>
                <w:lang w:val="de-DE"/>
              </w:rPr>
            </w:pPr>
          </w:p>
        </w:tc>
        <w:tc>
          <w:tcPr>
            <w:tcW w:w="5812" w:type="dxa"/>
          </w:tcPr>
          <w:p w14:paraId="3BC88C05" w14:textId="77777777" w:rsidR="00035687" w:rsidRDefault="00035687">
            <w:pPr>
              <w:jc w:val="center"/>
              <w:rPr>
                <w:rFonts w:ascii="Arial" w:hAnsi="Arial" w:cs="Arial"/>
                <w:b/>
                <w:bCs/>
                <w:lang w:val="de-DE"/>
              </w:rPr>
            </w:pPr>
          </w:p>
        </w:tc>
      </w:tr>
      <w:tr w:rsidR="00035687" w14:paraId="7BD35293" w14:textId="77777777">
        <w:trPr>
          <w:trHeight w:val="429"/>
        </w:trPr>
        <w:tc>
          <w:tcPr>
            <w:tcW w:w="2027" w:type="dxa"/>
          </w:tcPr>
          <w:p w14:paraId="685F1709" w14:textId="77777777" w:rsidR="00035687" w:rsidRDefault="00035687">
            <w:pPr>
              <w:rPr>
                <w:rFonts w:ascii="Arial" w:hAnsi="Arial" w:cs="Arial"/>
                <w:b/>
                <w:bCs/>
                <w:lang w:val="de-DE"/>
              </w:rPr>
            </w:pPr>
          </w:p>
        </w:tc>
        <w:tc>
          <w:tcPr>
            <w:tcW w:w="2646" w:type="dxa"/>
          </w:tcPr>
          <w:p w14:paraId="2303AC75" w14:textId="77777777" w:rsidR="00035687" w:rsidRDefault="00035687">
            <w:pPr>
              <w:jc w:val="center"/>
              <w:rPr>
                <w:rFonts w:ascii="Arial" w:hAnsi="Arial" w:cs="Arial"/>
                <w:b/>
                <w:bCs/>
                <w:lang w:val="de-DE"/>
              </w:rPr>
            </w:pPr>
          </w:p>
        </w:tc>
        <w:tc>
          <w:tcPr>
            <w:tcW w:w="5812" w:type="dxa"/>
          </w:tcPr>
          <w:p w14:paraId="5EFBC577" w14:textId="77777777" w:rsidR="00035687" w:rsidRDefault="00035687">
            <w:pPr>
              <w:jc w:val="center"/>
              <w:rPr>
                <w:rFonts w:ascii="Arial" w:hAnsi="Arial" w:cs="Arial"/>
                <w:b/>
                <w:bCs/>
                <w:lang w:val="de-DE"/>
              </w:rPr>
            </w:pPr>
          </w:p>
        </w:tc>
      </w:tr>
    </w:tbl>
    <w:p w14:paraId="7513C444" w14:textId="77777777" w:rsidR="00035687" w:rsidRDefault="00035687">
      <w:pPr>
        <w:pStyle w:val="Doc-text2"/>
        <w:ind w:left="0" w:firstLine="0"/>
        <w:rPr>
          <w:lang w:val="en-GB"/>
        </w:rPr>
      </w:pPr>
    </w:p>
    <w:p w14:paraId="125D5014" w14:textId="77777777" w:rsidR="00035687" w:rsidRDefault="00035687">
      <w:pPr>
        <w:pStyle w:val="Doc-text2"/>
        <w:ind w:left="0" w:firstLine="0"/>
        <w:rPr>
          <w:lang w:val="en-GB"/>
        </w:rPr>
      </w:pPr>
    </w:p>
    <w:p w14:paraId="20D5CDFC" w14:textId="77777777" w:rsidR="00035687" w:rsidRDefault="00F91AE2">
      <w:pPr>
        <w:rPr>
          <w:rFonts w:ascii="Arial" w:hAnsi="Arial" w:cs="Arial"/>
        </w:rPr>
      </w:pPr>
      <w:r>
        <w:rPr>
          <w:rFonts w:ascii="Arial" w:hAnsi="Arial" w:cs="Arial"/>
        </w:rPr>
        <w:t>Concerning the ASN.1 structure and in particular the format of the IE for logging the payload size, two options were discussed in R2-2203895:</w:t>
      </w:r>
    </w:p>
    <w:p w14:paraId="454BF14C" w14:textId="77777777" w:rsidR="00035687" w:rsidRDefault="00F91AE2">
      <w:pPr>
        <w:rPr>
          <w:rFonts w:ascii="Arial" w:hAnsi="Arial" w:cs="Arial"/>
        </w:rPr>
      </w:pPr>
      <w:r>
        <w:rPr>
          <w:noProof/>
          <w:lang w:val="en-US" w:eastAsia="zh-CN"/>
        </w:rPr>
        <mc:AlternateContent>
          <mc:Choice Requires="wps">
            <w:drawing>
              <wp:anchor distT="0" distB="0" distL="114300" distR="114300" simplePos="0" relativeHeight="251659264" behindDoc="0" locked="0" layoutInCell="1" allowOverlap="1" wp14:anchorId="5D0DD993" wp14:editId="7760BFC1">
                <wp:simplePos x="0" y="0"/>
                <wp:positionH relativeFrom="margin">
                  <wp:posOffset>0</wp:posOffset>
                </wp:positionH>
                <wp:positionV relativeFrom="paragraph">
                  <wp:posOffset>266065</wp:posOffset>
                </wp:positionV>
                <wp:extent cx="1828800" cy="1828800"/>
                <wp:effectExtent l="0" t="0" r="26035" b="1016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5126AAC" w14:textId="77777777" w:rsidR="00765819" w:rsidRDefault="00765819">
                            <w:pPr>
                              <w:pStyle w:val="Doc-text2"/>
                              <w:tabs>
                                <w:tab w:val="clear" w:pos="1622"/>
                                <w:tab w:val="left" w:pos="1276"/>
                              </w:tabs>
                              <w:ind w:left="426"/>
                              <w:rPr>
                                <w:lang w:val="en-US"/>
                              </w:rPr>
                            </w:pPr>
                            <w:r>
                              <w:rPr>
                                <w:lang w:val="en-US"/>
                              </w:rPr>
                              <w:t>Proposal 12</w:t>
                            </w:r>
                            <w:r>
                              <w:rPr>
                                <w:lang w:val="en-US"/>
                              </w:rPr>
                              <w:tab/>
                              <w:t>RAN2 to agree on one of the following methods of reporting the payload size:</w:t>
                            </w:r>
                          </w:p>
                          <w:p w14:paraId="3E932206" w14:textId="77777777" w:rsidR="00765819" w:rsidRDefault="00765819">
                            <w:pPr>
                              <w:pStyle w:val="Doc-text2"/>
                              <w:tabs>
                                <w:tab w:val="clear" w:pos="1622"/>
                                <w:tab w:val="left" w:pos="1276"/>
                              </w:tabs>
                              <w:ind w:left="426"/>
                              <w:rPr>
                                <w:lang w:val="en-US"/>
                              </w:rPr>
                            </w:pPr>
                          </w:p>
                          <w:p w14:paraId="2D8D1C58" w14:textId="77777777" w:rsidR="00765819" w:rsidRDefault="00765819">
                            <w:pPr>
                              <w:pStyle w:val="Doc-text2"/>
                              <w:numPr>
                                <w:ilvl w:val="0"/>
                                <w:numId w:val="20"/>
                              </w:numPr>
                              <w:tabs>
                                <w:tab w:val="clear" w:pos="1622"/>
                                <w:tab w:val="left" w:pos="1276"/>
                              </w:tabs>
                              <w:rPr>
                                <w:lang w:val="en-US"/>
                              </w:rPr>
                            </w:pPr>
                            <w:proofErr w:type="gramStart"/>
                            <w:r>
                              <w:rPr>
                                <w:lang w:val="en-US"/>
                              </w:rPr>
                              <w:t>A</w:t>
                            </w:r>
                            <w:proofErr w:type="gramEnd"/>
                            <w:r>
                              <w:rPr>
                                <w:lang w:val="en-US"/>
                              </w:rPr>
                              <w:t xml:space="preserve"> 8-bit bitstring in RA report, where the value of the 8-bit bitstring refers to the index of the BSR table in TS 38.321 (similar to the definition of the </w:t>
                            </w:r>
                            <w:proofErr w:type="spellStart"/>
                            <w:r>
                              <w:rPr>
                                <w:lang w:val="en-US"/>
                              </w:rPr>
                              <w:t>messageSize</w:t>
                            </w:r>
                            <w:proofErr w:type="spellEnd"/>
                            <w:r>
                              <w:rPr>
                                <w:lang w:val="en-US"/>
                              </w:rPr>
                              <w:t xml:space="preserve"> field within SL-</w:t>
                            </w:r>
                            <w:proofErr w:type="spellStart"/>
                            <w:r>
                              <w:rPr>
                                <w:lang w:val="en-US"/>
                              </w:rPr>
                              <w:t>TrafficPatternInfo</w:t>
                            </w:r>
                            <w:proofErr w:type="spellEnd"/>
                            <w:r>
                              <w:rPr>
                                <w:lang w:val="en-US"/>
                              </w:rPr>
                              <w:t>)</w:t>
                            </w:r>
                          </w:p>
                          <w:p w14:paraId="19851F7B" w14:textId="77777777" w:rsidR="00765819" w:rsidRDefault="00765819">
                            <w:pPr>
                              <w:pStyle w:val="Doc-text2"/>
                              <w:tabs>
                                <w:tab w:val="clear" w:pos="1622"/>
                                <w:tab w:val="left" w:pos="1276"/>
                              </w:tabs>
                              <w:ind w:left="423" w:firstLine="0"/>
                              <w:rPr>
                                <w:lang w:val="en-US"/>
                              </w:rPr>
                            </w:pPr>
                          </w:p>
                          <w:p w14:paraId="23157E6A" w14:textId="77777777" w:rsidR="00765819" w:rsidRDefault="00765819">
                            <w:pPr>
                              <w:pStyle w:val="Doc-text2"/>
                              <w:tabs>
                                <w:tab w:val="clear" w:pos="1622"/>
                                <w:tab w:val="left" w:pos="1276"/>
                              </w:tabs>
                              <w:ind w:left="426"/>
                              <w:rPr>
                                <w:lang w:val="en-GB"/>
                              </w:rPr>
                            </w:pPr>
                            <w:r>
                              <w:rPr>
                                <w:lang w:val="en-US"/>
                              </w:rPr>
                              <w:t>b.</w:t>
                            </w:r>
                            <w:r>
                              <w:rPr>
                                <w:lang w:val="en-US"/>
                              </w:rPr>
                              <w:tab/>
                              <w:t>The payload size is reported as ENUMERATED {</w:t>
                            </w:r>
                            <w:proofErr w:type="spellStart"/>
                            <w:r>
                              <w:rPr>
                                <w:lang w:val="en-US"/>
                              </w:rPr>
                              <w:t>noPayload</w:t>
                            </w:r>
                            <w:proofErr w:type="spellEnd"/>
                            <w:r>
                              <w:rPr>
                                <w:lang w:val="en-US"/>
                              </w:rPr>
                              <w:t xml:space="preserve">, sizeRange1, sizeRange2, sizeRange3, sizeRange4, sizeRange5, spare1, spare0} wherein each RANGE is known, </w:t>
                            </w:r>
                            <w:proofErr w:type="gramStart"/>
                            <w:r>
                              <w:rPr>
                                <w:lang w:val="en-US"/>
                              </w:rPr>
                              <w:t>e.g.</w:t>
                            </w:r>
                            <w:proofErr w:type="gramEnd"/>
                            <w:r>
                              <w:rPr>
                                <w:lang w:val="en-US"/>
                              </w:rPr>
                              <w:t xml:space="preserve"> hardcoded in the specification. </w:t>
                            </w:r>
                            <w:r>
                              <w:t>FFS the values for each range.</w:t>
                            </w:r>
                          </w:p>
                          <w:p w14:paraId="0A9F5BFD" w14:textId="77777777" w:rsidR="00765819" w:rsidRDefault="00765819">
                            <w:pPr>
                              <w:pStyle w:val="Doc-text2"/>
                            </w:pPr>
                            <w:r>
                              <w:tab/>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w14:anchorId="5D0DD993" id="_x0000_t202" coordsize="21600,21600" o:spt="202" path="m,l,21600r21600,l21600,xe">
                <v:stroke joinstyle="miter"/>
                <v:path gradientshapeok="t" o:connecttype="rect"/>
              </v:shapetype>
              <v:shape id="Text Box 4" o:spid="_x0000_s1026" type="#_x0000_t202" style="position:absolute;left:0;text-align:left;margin-left:0;margin-top:20.95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" filled="f" strokeweight=".5pt">
                <v:textbox style="mso-fit-shape-to-text:t">
                  <w:txbxContent>
                    <w:p w14:paraId="55126AAC" w14:textId="77777777" w:rsidR="00765819" w:rsidRDefault="00765819">
                      <w:pPr>
                        <w:pStyle w:val="Doc-text2"/>
                        <w:tabs>
                          <w:tab w:val="clear" w:pos="1622"/>
                          <w:tab w:val="left" w:pos="1276"/>
                        </w:tabs>
                        <w:ind w:left="426"/>
                        <w:rPr>
                          <w:lang w:val="en-US"/>
                        </w:rPr>
                      </w:pPr>
                      <w:r>
                        <w:rPr>
                          <w:lang w:val="en-US"/>
                        </w:rPr>
                        <w:t>Proposal 12</w:t>
                      </w:r>
                      <w:r>
                        <w:rPr>
                          <w:lang w:val="en-US"/>
                        </w:rPr>
                        <w:tab/>
                        <w:t>RAN2 to agree on one of the following methods of reporting the payload size:</w:t>
                      </w:r>
                    </w:p>
                    <w:p w14:paraId="3E932206" w14:textId="77777777" w:rsidR="00765819" w:rsidRDefault="00765819">
                      <w:pPr>
                        <w:pStyle w:val="Doc-text2"/>
                        <w:tabs>
                          <w:tab w:val="clear" w:pos="1622"/>
                          <w:tab w:val="left" w:pos="1276"/>
                        </w:tabs>
                        <w:ind w:left="426"/>
                        <w:rPr>
                          <w:lang w:val="en-US"/>
                        </w:rPr>
                      </w:pPr>
                    </w:p>
                    <w:p w14:paraId="2D8D1C58" w14:textId="77777777" w:rsidR="00765819" w:rsidRDefault="00765819">
                      <w:pPr>
                        <w:pStyle w:val="Doc-text2"/>
                        <w:numPr>
                          <w:ilvl w:val="0"/>
                          <w:numId w:val="20"/>
                        </w:numPr>
                        <w:tabs>
                          <w:tab w:val="clear" w:pos="1622"/>
                          <w:tab w:val="left" w:pos="1276"/>
                        </w:tabs>
                        <w:rPr>
                          <w:lang w:val="en-US"/>
                        </w:rPr>
                      </w:pPr>
                      <w:r>
                        <w:rPr>
                          <w:lang w:val="en-US"/>
                        </w:rPr>
                        <w:t xml:space="preserve">A 8-bit </w:t>
                      </w:r>
                      <w:proofErr w:type="spellStart"/>
                      <w:r>
                        <w:rPr>
                          <w:lang w:val="en-US"/>
                        </w:rPr>
                        <w:t>bitstring</w:t>
                      </w:r>
                      <w:proofErr w:type="spellEnd"/>
                      <w:r>
                        <w:rPr>
                          <w:lang w:val="en-US"/>
                        </w:rPr>
                        <w:t xml:space="preserve"> in RA report, where the value of the 8-bit </w:t>
                      </w:r>
                      <w:proofErr w:type="spellStart"/>
                      <w:r>
                        <w:rPr>
                          <w:lang w:val="en-US"/>
                        </w:rPr>
                        <w:t>bitstring</w:t>
                      </w:r>
                      <w:proofErr w:type="spellEnd"/>
                      <w:r>
                        <w:rPr>
                          <w:lang w:val="en-US"/>
                        </w:rPr>
                        <w:t xml:space="preserve"> refers to the index of the BSR table in TS 38.321 (similar to the definition of the </w:t>
                      </w:r>
                      <w:proofErr w:type="spellStart"/>
                      <w:r>
                        <w:rPr>
                          <w:lang w:val="en-US"/>
                        </w:rPr>
                        <w:t>messageSize</w:t>
                      </w:r>
                      <w:proofErr w:type="spellEnd"/>
                      <w:r>
                        <w:rPr>
                          <w:lang w:val="en-US"/>
                        </w:rPr>
                        <w:t xml:space="preserve"> field within SL-</w:t>
                      </w:r>
                      <w:proofErr w:type="spellStart"/>
                      <w:r>
                        <w:rPr>
                          <w:lang w:val="en-US"/>
                        </w:rPr>
                        <w:t>TrafficPatternInfo</w:t>
                      </w:r>
                      <w:proofErr w:type="spellEnd"/>
                      <w:r>
                        <w:rPr>
                          <w:lang w:val="en-US"/>
                        </w:rPr>
                        <w:t>)</w:t>
                      </w:r>
                    </w:p>
                    <w:p w14:paraId="19851F7B" w14:textId="77777777" w:rsidR="00765819" w:rsidRDefault="00765819">
                      <w:pPr>
                        <w:pStyle w:val="Doc-text2"/>
                        <w:tabs>
                          <w:tab w:val="clear" w:pos="1622"/>
                          <w:tab w:val="left" w:pos="1276"/>
                        </w:tabs>
                        <w:ind w:left="423" w:firstLine="0"/>
                        <w:rPr>
                          <w:lang w:val="en-US"/>
                        </w:rPr>
                      </w:pPr>
                    </w:p>
                    <w:p w14:paraId="23157E6A" w14:textId="77777777" w:rsidR="00765819" w:rsidRDefault="00765819">
                      <w:pPr>
                        <w:pStyle w:val="Doc-text2"/>
                        <w:tabs>
                          <w:tab w:val="clear" w:pos="1622"/>
                          <w:tab w:val="left" w:pos="1276"/>
                        </w:tabs>
                        <w:ind w:left="426"/>
                        <w:rPr>
                          <w:lang w:val="en-GB"/>
                        </w:rPr>
                      </w:pPr>
                      <w:r>
                        <w:rPr>
                          <w:lang w:val="en-US"/>
                        </w:rPr>
                        <w:t>b.</w:t>
                      </w:r>
                      <w:r>
                        <w:rPr>
                          <w:lang w:val="en-US"/>
                        </w:rPr>
                        <w:tab/>
                        <w:t>The payload size is reported as ENUMERATED {</w:t>
                      </w:r>
                      <w:proofErr w:type="spellStart"/>
                      <w:r>
                        <w:rPr>
                          <w:lang w:val="en-US"/>
                        </w:rPr>
                        <w:t>noPayload</w:t>
                      </w:r>
                      <w:proofErr w:type="spellEnd"/>
                      <w:r>
                        <w:rPr>
                          <w:lang w:val="en-US"/>
                        </w:rPr>
                        <w:t xml:space="preserve">, sizeRange1, sizeRange2, sizeRange3, sizeRange4, sizeRange5, spare1, spare0} wherein each RANGE is known, e.g. hardcoded in the specification. </w:t>
                      </w:r>
                      <w:r>
                        <w:t>FFS the values for each range.</w:t>
                      </w:r>
                    </w:p>
                    <w:p w14:paraId="0A9F5BFD" w14:textId="77777777" w:rsidR="00765819" w:rsidRDefault="00765819">
                      <w:pPr>
                        <w:pStyle w:val="Doc-text2"/>
                      </w:pPr>
                      <w:r>
                        <w:tab/>
                      </w:r>
                    </w:p>
                  </w:txbxContent>
                </v:textbox>
                <w10:wrap type="square" anchorx="margin"/>
              </v:shape>
            </w:pict>
          </mc:Fallback>
        </mc:AlternateContent>
      </w:r>
    </w:p>
    <w:p w14:paraId="0D74C5A8" w14:textId="77777777" w:rsidR="00035687" w:rsidRDefault="00035687">
      <w:pPr>
        <w:pStyle w:val="Doc-text2"/>
        <w:ind w:left="0" w:firstLine="0"/>
        <w:rPr>
          <w:lang w:val="en-GB"/>
        </w:rPr>
      </w:pPr>
    </w:p>
    <w:p w14:paraId="53CF77BA" w14:textId="77777777" w:rsidR="00035687" w:rsidRDefault="00F91AE2">
      <w:pPr>
        <w:pStyle w:val="Doc-text2"/>
        <w:ind w:left="0" w:firstLine="0"/>
        <w:rPr>
          <w:lang w:val="en-GB"/>
        </w:rPr>
      </w:pPr>
      <w:r>
        <w:rPr>
          <w:lang w:val="en-GB"/>
        </w:rPr>
        <w:t xml:space="preserve">In </w:t>
      </w:r>
      <w:r>
        <w:rPr>
          <w:rFonts w:cs="Arial"/>
          <w:lang w:val="en-GB"/>
        </w:rPr>
        <w:t>R2-2203895, 5/12 companies prefer option “a”, whereas 6/12 companies prefer option “b”. A common wish of various companies is anyhow to reduce as much as possible the overhead of this information. Hence in R2-2203895, Rapporteur proposed the following proposal as a possible compromise. C</w:t>
      </w:r>
      <w:r>
        <w:rPr>
          <w:lang w:val="en-GB"/>
        </w:rPr>
        <w:t>ompanies are asked to indicate whether that is acceptable or objected.</w:t>
      </w:r>
    </w:p>
    <w:p w14:paraId="5930EF2A" w14:textId="77777777" w:rsidR="00035687" w:rsidRDefault="00035687">
      <w:pPr>
        <w:pStyle w:val="Doc-text2"/>
        <w:ind w:left="0" w:firstLine="0"/>
        <w:rPr>
          <w:rFonts w:cs="Arial"/>
          <w:lang w:val="en-GB"/>
        </w:rPr>
      </w:pPr>
    </w:p>
    <w:p w14:paraId="4553FADF" w14:textId="77777777" w:rsidR="00035687" w:rsidRDefault="00035687">
      <w:pPr>
        <w:pStyle w:val="Doc-text2"/>
        <w:ind w:left="0" w:firstLine="0"/>
        <w:rPr>
          <w:rFonts w:cs="Arial"/>
          <w:lang w:val="en-GB"/>
        </w:rPr>
      </w:pPr>
    </w:p>
    <w:p w14:paraId="41CC03F8" w14:textId="77777777" w:rsidR="00035687" w:rsidRPr="00293DD6" w:rsidRDefault="00F91AE2">
      <w:pPr>
        <w:pStyle w:val="ProposalfromR2-2203895"/>
        <w:rPr>
          <w:rFonts w:ascii="Arial" w:eastAsia="等线" w:hAnsi="Arial" w:cs="Arial"/>
          <w:b/>
          <w:bCs/>
          <w:sz w:val="20"/>
          <w:szCs w:val="20"/>
          <w:lang w:val="en-US" w:eastAsia="zh-CN"/>
        </w:rPr>
      </w:pPr>
      <w:r w:rsidRPr="00293DD6">
        <w:rPr>
          <w:rFonts w:ascii="Arial" w:hAnsi="Arial" w:cs="Arial"/>
          <w:b/>
          <w:bCs/>
          <w:sz w:val="20"/>
          <w:szCs w:val="20"/>
          <w:u w:val="single"/>
          <w:lang w:val="en-US"/>
        </w:rPr>
        <w:t>Proposal from R2-2203895</w:t>
      </w:r>
      <w:r>
        <w:rPr>
          <w:rFonts w:ascii="Arial" w:hAnsi="Arial" w:cs="Arial"/>
          <w:b/>
          <w:bCs/>
          <w:sz w:val="20"/>
          <w:szCs w:val="20"/>
          <w:u w:val="single"/>
          <w:lang w:val="en-US"/>
        </w:rPr>
        <w:t>:</w:t>
      </w:r>
      <w:r>
        <w:rPr>
          <w:rFonts w:ascii="Arial" w:hAnsi="Arial" w:cs="Arial"/>
          <w:b/>
          <w:bCs/>
          <w:sz w:val="20"/>
          <w:szCs w:val="20"/>
          <w:lang w:val="en-US"/>
        </w:rPr>
        <w:t xml:space="preserve"> </w:t>
      </w:r>
      <w:r w:rsidRPr="00293DD6">
        <w:rPr>
          <w:rFonts w:ascii="Arial" w:hAnsi="Arial" w:cs="Arial"/>
          <w:b/>
          <w:bCs/>
          <w:sz w:val="20"/>
          <w:szCs w:val="20"/>
          <w:lang w:val="en-US"/>
        </w:rPr>
        <w:t xml:space="preserve">A 3-bit bitstring in RA report is adopted, where the value of the 3-bit bitstring refers to one of the indexes of the 5-bit BSR table in TS 38.321 (similar to the definition of the </w:t>
      </w:r>
      <w:proofErr w:type="spellStart"/>
      <w:r w:rsidRPr="00293DD6">
        <w:rPr>
          <w:rFonts w:ascii="Arial" w:hAnsi="Arial" w:cs="Arial"/>
          <w:b/>
          <w:bCs/>
          <w:sz w:val="20"/>
          <w:szCs w:val="20"/>
          <w:lang w:val="en-US"/>
        </w:rPr>
        <w:t>messageSize</w:t>
      </w:r>
      <w:proofErr w:type="spellEnd"/>
      <w:r w:rsidRPr="00293DD6">
        <w:rPr>
          <w:rFonts w:ascii="Arial" w:hAnsi="Arial" w:cs="Arial"/>
          <w:b/>
          <w:bCs/>
          <w:sz w:val="20"/>
          <w:szCs w:val="20"/>
          <w:lang w:val="en-US"/>
        </w:rPr>
        <w:t xml:space="preserve"> field within SL-</w:t>
      </w:r>
      <w:proofErr w:type="spellStart"/>
      <w:r w:rsidRPr="00293DD6">
        <w:rPr>
          <w:rFonts w:ascii="Arial" w:hAnsi="Arial" w:cs="Arial"/>
          <w:b/>
          <w:bCs/>
          <w:sz w:val="20"/>
          <w:szCs w:val="20"/>
          <w:lang w:val="en-US"/>
        </w:rPr>
        <w:t>TrafficPatternInfo</w:t>
      </w:r>
      <w:proofErr w:type="spellEnd"/>
      <w:r w:rsidRPr="00293DD6">
        <w:rPr>
          <w:rFonts w:ascii="Arial" w:hAnsi="Arial" w:cs="Arial"/>
          <w:b/>
          <w:bCs/>
          <w:sz w:val="20"/>
          <w:szCs w:val="20"/>
          <w:lang w:val="en-US"/>
        </w:rPr>
        <w:t>)</w:t>
      </w:r>
    </w:p>
    <w:p w14:paraId="4AC11B75" w14:textId="77777777" w:rsidR="00035687" w:rsidRPr="00293DD6" w:rsidRDefault="00035687">
      <w:pPr>
        <w:pStyle w:val="ProposalfromR2-2203895"/>
        <w:rPr>
          <w:rFonts w:ascii="Arial" w:eastAsia="等线" w:hAnsi="Arial" w:cs="Arial"/>
          <w:b/>
          <w:bCs/>
          <w:sz w:val="20"/>
          <w:szCs w:val="20"/>
          <w:lang w:val="en-US" w:eastAsia="zh-CN"/>
        </w:rPr>
      </w:pPr>
    </w:p>
    <w:p w14:paraId="6D473397" w14:textId="77777777" w:rsidR="00035687" w:rsidRDefault="00035687">
      <w:pPr>
        <w:pStyle w:val="Doc-text2"/>
        <w:ind w:left="0" w:firstLine="0"/>
        <w:rPr>
          <w:lang w:val="en-GB"/>
        </w:rPr>
      </w:pPr>
    </w:p>
    <w:p w14:paraId="5F930AC2" w14:textId="77777777" w:rsidR="00035687" w:rsidRDefault="00F91AE2">
      <w:pPr>
        <w:pStyle w:val="Doc-text2"/>
        <w:numPr>
          <w:ilvl w:val="0"/>
          <w:numId w:val="21"/>
        </w:numPr>
        <w:ind w:firstLine="556"/>
        <w:rPr>
          <w:color w:val="FF0000"/>
          <w:lang w:val="en-GB"/>
        </w:rPr>
      </w:pPr>
      <w:r>
        <w:rPr>
          <w:b/>
          <w:bCs/>
          <w:color w:val="FF0000"/>
          <w:u w:val="single"/>
          <w:lang w:val="en-GB"/>
        </w:rPr>
        <w:t>Question-2</w:t>
      </w:r>
      <w:r>
        <w:rPr>
          <w:color w:val="FF0000"/>
          <w:lang w:val="en-GB"/>
        </w:rPr>
        <w:t>: Is the above proposal acceptable or objected?</w:t>
      </w:r>
    </w:p>
    <w:p w14:paraId="2710ABB0" w14:textId="77777777" w:rsidR="00035687" w:rsidRDefault="00035687">
      <w:pPr>
        <w:pStyle w:val="Doc-text2"/>
        <w:ind w:left="720" w:firstLine="0"/>
        <w:rPr>
          <w:color w:val="FF0000"/>
          <w:lang w:val="en-GB"/>
        </w:rPr>
      </w:pPr>
    </w:p>
    <w:p w14:paraId="45975867" w14:textId="77777777" w:rsidR="00035687" w:rsidRDefault="00035687">
      <w:pPr>
        <w:pStyle w:val="Doc-text2"/>
        <w:ind w:left="720" w:firstLine="0"/>
        <w:rPr>
          <w:color w:val="FF0000"/>
          <w:lang w:val="en-GB"/>
        </w:rPr>
      </w:pPr>
    </w:p>
    <w:tbl>
      <w:tblPr>
        <w:tblStyle w:val="afd"/>
        <w:tblW w:w="10485" w:type="dxa"/>
        <w:tblLook w:val="04A0" w:firstRow="1" w:lastRow="0" w:firstColumn="1" w:lastColumn="0" w:noHBand="0" w:noVBand="1"/>
      </w:tblPr>
      <w:tblGrid>
        <w:gridCol w:w="2027"/>
        <w:gridCol w:w="2646"/>
        <w:gridCol w:w="5812"/>
      </w:tblGrid>
      <w:tr w:rsidR="00035687" w14:paraId="58D7A551" w14:textId="77777777">
        <w:trPr>
          <w:trHeight w:val="429"/>
        </w:trPr>
        <w:tc>
          <w:tcPr>
            <w:tcW w:w="2027" w:type="dxa"/>
          </w:tcPr>
          <w:p w14:paraId="5A273C9C" w14:textId="77777777" w:rsidR="00035687" w:rsidRDefault="00F91AE2">
            <w:pPr>
              <w:rPr>
                <w:rFonts w:ascii="Arial" w:hAnsi="Arial" w:cs="Arial"/>
                <w:b/>
                <w:bCs/>
                <w:sz w:val="20"/>
                <w:szCs w:val="20"/>
                <w:lang w:val="de-DE"/>
              </w:rPr>
            </w:pPr>
            <w:r>
              <w:rPr>
                <w:rFonts w:ascii="Arial" w:hAnsi="Arial" w:cs="Arial"/>
                <w:b/>
                <w:bCs/>
                <w:sz w:val="20"/>
                <w:szCs w:val="20"/>
                <w:lang w:val="de-DE"/>
              </w:rPr>
              <w:t>Company</w:t>
            </w:r>
          </w:p>
        </w:tc>
        <w:tc>
          <w:tcPr>
            <w:tcW w:w="2646" w:type="dxa"/>
          </w:tcPr>
          <w:p w14:paraId="2E4D1AAB" w14:textId="77777777" w:rsidR="00035687" w:rsidRDefault="00F91AE2">
            <w:pPr>
              <w:jc w:val="center"/>
              <w:rPr>
                <w:rFonts w:ascii="Arial" w:hAnsi="Arial" w:cs="Arial"/>
                <w:b/>
                <w:bCs/>
                <w:sz w:val="20"/>
                <w:szCs w:val="20"/>
                <w:lang w:val="de-DE"/>
              </w:rPr>
            </w:pPr>
            <w:r>
              <w:rPr>
                <w:rFonts w:ascii="Arial" w:hAnsi="Arial" w:cs="Arial"/>
                <w:b/>
                <w:bCs/>
                <w:sz w:val="20"/>
                <w:szCs w:val="20"/>
                <w:lang w:val="de-DE"/>
              </w:rPr>
              <w:t>Acceptable/Objection</w:t>
            </w:r>
          </w:p>
        </w:tc>
        <w:tc>
          <w:tcPr>
            <w:tcW w:w="5812" w:type="dxa"/>
          </w:tcPr>
          <w:p w14:paraId="5F04DE79" w14:textId="77777777" w:rsidR="00035687" w:rsidRDefault="00F91AE2">
            <w:pPr>
              <w:jc w:val="center"/>
              <w:rPr>
                <w:rFonts w:ascii="Arial" w:hAnsi="Arial" w:cs="Arial"/>
                <w:b/>
                <w:bCs/>
                <w:lang w:val="de-DE"/>
              </w:rPr>
            </w:pPr>
            <w:r>
              <w:rPr>
                <w:rFonts w:ascii="Arial" w:hAnsi="Arial" w:cs="Arial"/>
                <w:b/>
                <w:bCs/>
                <w:sz w:val="20"/>
                <w:szCs w:val="20"/>
                <w:lang w:val="de-DE"/>
              </w:rPr>
              <w:t>Comments</w:t>
            </w:r>
          </w:p>
        </w:tc>
      </w:tr>
      <w:tr w:rsidR="00035687" w14:paraId="61800496" w14:textId="77777777">
        <w:trPr>
          <w:trHeight w:val="429"/>
        </w:trPr>
        <w:tc>
          <w:tcPr>
            <w:tcW w:w="2027" w:type="dxa"/>
          </w:tcPr>
          <w:p w14:paraId="63EDFAB3" w14:textId="77777777" w:rsidR="00035687" w:rsidRDefault="00F91AE2">
            <w:pPr>
              <w:rPr>
                <w:rFonts w:ascii="Arial" w:hAnsi="Arial" w:cs="Arial"/>
                <w:b/>
                <w:bCs/>
                <w:lang w:val="de-DE"/>
              </w:rPr>
            </w:pPr>
            <w:r>
              <w:rPr>
                <w:rFonts w:ascii="Arial" w:hAnsi="Arial" w:cs="Arial"/>
                <w:b/>
                <w:bCs/>
                <w:lang w:val="de-DE"/>
              </w:rPr>
              <w:t>Qualcomm</w:t>
            </w:r>
          </w:p>
        </w:tc>
        <w:tc>
          <w:tcPr>
            <w:tcW w:w="2646" w:type="dxa"/>
          </w:tcPr>
          <w:p w14:paraId="3BB7A2E8" w14:textId="77777777" w:rsidR="00035687" w:rsidRDefault="00F91AE2">
            <w:pPr>
              <w:rPr>
                <w:rFonts w:ascii="Arial" w:hAnsi="Arial" w:cs="Arial"/>
                <w:lang w:val="de-DE"/>
              </w:rPr>
            </w:pPr>
            <w:r>
              <w:rPr>
                <w:rFonts w:ascii="Arial" w:hAnsi="Arial" w:cs="Arial"/>
                <w:lang w:val="de-DE"/>
              </w:rPr>
              <w:t>Agree</w:t>
            </w:r>
          </w:p>
        </w:tc>
        <w:tc>
          <w:tcPr>
            <w:tcW w:w="5812" w:type="dxa"/>
          </w:tcPr>
          <w:p w14:paraId="0EF17E1E" w14:textId="77777777" w:rsidR="00035687" w:rsidRDefault="00035687">
            <w:pPr>
              <w:jc w:val="center"/>
              <w:rPr>
                <w:rFonts w:ascii="Arial" w:hAnsi="Arial" w:cs="Arial"/>
                <w:b/>
                <w:bCs/>
                <w:lang w:val="de-DE"/>
              </w:rPr>
            </w:pPr>
          </w:p>
        </w:tc>
      </w:tr>
      <w:tr w:rsidR="00035687" w14:paraId="2B25D639" w14:textId="77777777">
        <w:trPr>
          <w:trHeight w:val="429"/>
        </w:trPr>
        <w:tc>
          <w:tcPr>
            <w:tcW w:w="2027" w:type="dxa"/>
          </w:tcPr>
          <w:p w14:paraId="073CD778" w14:textId="77777777" w:rsidR="00035687" w:rsidRDefault="00F91AE2">
            <w:pPr>
              <w:rPr>
                <w:rFonts w:ascii="Arial" w:hAnsi="Arial" w:cs="Arial"/>
                <w:b/>
                <w:bCs/>
                <w:lang w:val="en-US" w:eastAsia="zh-CN"/>
              </w:rPr>
            </w:pPr>
            <w:r>
              <w:rPr>
                <w:rFonts w:ascii="Arial" w:hAnsi="Arial" w:cs="Arial" w:hint="eastAsia"/>
                <w:b/>
                <w:bCs/>
                <w:lang w:val="en-US" w:eastAsia="zh-CN"/>
              </w:rPr>
              <w:t>ZTE</w:t>
            </w:r>
          </w:p>
        </w:tc>
        <w:tc>
          <w:tcPr>
            <w:tcW w:w="2646" w:type="dxa"/>
          </w:tcPr>
          <w:p w14:paraId="4422DC6D" w14:textId="77777777" w:rsidR="00035687" w:rsidRDefault="00F91AE2">
            <w:pPr>
              <w:rPr>
                <w:rFonts w:ascii="Arial" w:hAnsi="Arial" w:cs="Arial"/>
                <w:b/>
                <w:bCs/>
                <w:lang w:val="en-US" w:eastAsia="zh-CN"/>
              </w:rPr>
            </w:pPr>
            <w:r>
              <w:rPr>
                <w:rFonts w:ascii="Arial" w:hAnsi="Arial" w:cs="Arial" w:hint="eastAsia"/>
                <w:b/>
                <w:bCs/>
                <w:lang w:val="en-US" w:eastAsia="zh-CN"/>
              </w:rPr>
              <w:t>Agree</w:t>
            </w:r>
          </w:p>
        </w:tc>
        <w:tc>
          <w:tcPr>
            <w:tcW w:w="5812" w:type="dxa"/>
          </w:tcPr>
          <w:p w14:paraId="086F2688" w14:textId="77777777" w:rsidR="00035687" w:rsidRDefault="00035687">
            <w:pPr>
              <w:jc w:val="center"/>
              <w:rPr>
                <w:rFonts w:ascii="Arial" w:hAnsi="Arial" w:cs="Arial"/>
                <w:b/>
                <w:bCs/>
                <w:lang w:val="de-DE"/>
              </w:rPr>
            </w:pPr>
          </w:p>
        </w:tc>
      </w:tr>
      <w:tr w:rsidR="00035687" w14:paraId="359D49D9" w14:textId="77777777">
        <w:trPr>
          <w:trHeight w:val="429"/>
        </w:trPr>
        <w:tc>
          <w:tcPr>
            <w:tcW w:w="2027" w:type="dxa"/>
          </w:tcPr>
          <w:p w14:paraId="6597FFA1" w14:textId="77777777" w:rsidR="00035687" w:rsidRPr="009E44FB" w:rsidRDefault="009E44FB">
            <w:pPr>
              <w:rPr>
                <w:rFonts w:ascii="Arial" w:eastAsia="Malgun Gothic" w:hAnsi="Arial" w:cs="Arial"/>
                <w:bCs/>
                <w:lang w:val="de-DE" w:eastAsia="ko-KR"/>
              </w:rPr>
            </w:pPr>
            <w:r w:rsidRPr="009E44FB">
              <w:rPr>
                <w:rFonts w:ascii="Arial" w:eastAsia="Malgun Gothic" w:hAnsi="Arial" w:cs="Arial" w:hint="eastAsia"/>
                <w:bCs/>
                <w:lang w:val="de-DE" w:eastAsia="ko-KR"/>
              </w:rPr>
              <w:t>Samsung</w:t>
            </w:r>
          </w:p>
        </w:tc>
        <w:tc>
          <w:tcPr>
            <w:tcW w:w="2646" w:type="dxa"/>
          </w:tcPr>
          <w:p w14:paraId="1336A2CD" w14:textId="77777777" w:rsidR="00035687" w:rsidRPr="009E44FB" w:rsidRDefault="009E44FB" w:rsidP="009E44FB">
            <w:pPr>
              <w:jc w:val="left"/>
              <w:rPr>
                <w:rFonts w:ascii="Arial" w:eastAsia="Malgun Gothic" w:hAnsi="Arial" w:cs="Arial"/>
                <w:bCs/>
                <w:lang w:val="de-DE" w:eastAsia="ko-KR"/>
              </w:rPr>
            </w:pPr>
            <w:r w:rsidRPr="009E44FB">
              <w:rPr>
                <w:rFonts w:ascii="Arial" w:eastAsia="Malgun Gothic" w:hAnsi="Arial" w:cs="Arial" w:hint="eastAsia"/>
                <w:bCs/>
                <w:lang w:val="de-DE" w:eastAsia="ko-KR"/>
              </w:rPr>
              <w:t>A</w:t>
            </w:r>
            <w:r>
              <w:rPr>
                <w:rFonts w:ascii="Arial" w:eastAsia="Malgun Gothic" w:hAnsi="Arial" w:cs="Arial"/>
                <w:bCs/>
                <w:lang w:val="de-DE" w:eastAsia="ko-KR"/>
              </w:rPr>
              <w:t>cceptable</w:t>
            </w:r>
          </w:p>
        </w:tc>
        <w:tc>
          <w:tcPr>
            <w:tcW w:w="5812" w:type="dxa"/>
          </w:tcPr>
          <w:p w14:paraId="321047BF" w14:textId="77777777" w:rsidR="00035687" w:rsidRDefault="00035687">
            <w:pPr>
              <w:jc w:val="center"/>
              <w:rPr>
                <w:rFonts w:ascii="Arial" w:hAnsi="Arial" w:cs="Arial"/>
                <w:b/>
                <w:bCs/>
                <w:lang w:val="de-DE"/>
              </w:rPr>
            </w:pPr>
          </w:p>
        </w:tc>
      </w:tr>
      <w:tr w:rsidR="00035687" w14:paraId="318B70BA" w14:textId="77777777">
        <w:trPr>
          <w:trHeight w:val="429"/>
        </w:trPr>
        <w:tc>
          <w:tcPr>
            <w:tcW w:w="2027" w:type="dxa"/>
          </w:tcPr>
          <w:p w14:paraId="6E26CD0A" w14:textId="6AA3F5CC" w:rsidR="00035687" w:rsidRDefault="00DB6D15">
            <w:pPr>
              <w:rPr>
                <w:rFonts w:ascii="Arial" w:hAnsi="Arial" w:cs="Arial"/>
                <w:b/>
                <w:bCs/>
                <w:lang w:val="de-DE"/>
              </w:rPr>
            </w:pPr>
            <w:r>
              <w:rPr>
                <w:rFonts w:ascii="Arial" w:hAnsi="Arial" w:cs="Arial"/>
                <w:b/>
                <w:bCs/>
                <w:lang w:val="de-DE"/>
              </w:rPr>
              <w:t>Ericsson</w:t>
            </w:r>
          </w:p>
        </w:tc>
        <w:tc>
          <w:tcPr>
            <w:tcW w:w="2646" w:type="dxa"/>
          </w:tcPr>
          <w:p w14:paraId="6194F636" w14:textId="2A125158" w:rsidR="00035687" w:rsidRDefault="00DB6D15">
            <w:pPr>
              <w:jc w:val="center"/>
              <w:rPr>
                <w:rFonts w:ascii="Arial" w:hAnsi="Arial" w:cs="Arial"/>
                <w:b/>
                <w:bCs/>
                <w:lang w:val="de-DE"/>
              </w:rPr>
            </w:pPr>
            <w:r>
              <w:rPr>
                <w:rFonts w:ascii="Arial" w:hAnsi="Arial" w:cs="Arial"/>
                <w:b/>
                <w:bCs/>
                <w:lang w:val="de-DE"/>
              </w:rPr>
              <w:t>Agree</w:t>
            </w:r>
          </w:p>
        </w:tc>
        <w:tc>
          <w:tcPr>
            <w:tcW w:w="5812" w:type="dxa"/>
          </w:tcPr>
          <w:p w14:paraId="2AB65FF1" w14:textId="77777777" w:rsidR="00035687" w:rsidRDefault="00035687">
            <w:pPr>
              <w:jc w:val="center"/>
              <w:rPr>
                <w:rFonts w:ascii="Arial" w:hAnsi="Arial" w:cs="Arial"/>
                <w:b/>
                <w:bCs/>
                <w:lang w:val="de-DE"/>
              </w:rPr>
            </w:pPr>
          </w:p>
        </w:tc>
      </w:tr>
      <w:tr w:rsidR="00765819" w14:paraId="38E4EFBD" w14:textId="77777777">
        <w:trPr>
          <w:trHeight w:val="429"/>
        </w:trPr>
        <w:tc>
          <w:tcPr>
            <w:tcW w:w="2027" w:type="dxa"/>
          </w:tcPr>
          <w:p w14:paraId="4D7050AF" w14:textId="5BDEF904" w:rsidR="00765819" w:rsidRDefault="00765819" w:rsidP="00765819">
            <w:pPr>
              <w:rPr>
                <w:rFonts w:ascii="Arial" w:hAnsi="Arial" w:cs="Arial"/>
                <w:b/>
                <w:bCs/>
                <w:lang w:val="de-DE"/>
              </w:rPr>
            </w:pPr>
            <w:r w:rsidRPr="003A553D">
              <w:rPr>
                <w:rFonts w:ascii="Arial" w:hAnsi="Arial" w:cs="Arial"/>
                <w:sz w:val="21"/>
                <w:szCs w:val="20"/>
                <w:lang w:val="de-DE"/>
              </w:rPr>
              <w:t>Huawei, HiSilicon</w:t>
            </w:r>
          </w:p>
        </w:tc>
        <w:tc>
          <w:tcPr>
            <w:tcW w:w="2646" w:type="dxa"/>
          </w:tcPr>
          <w:p w14:paraId="68D41D7E" w14:textId="1403E320" w:rsidR="00765819" w:rsidRDefault="00765819" w:rsidP="00765819">
            <w:pPr>
              <w:jc w:val="center"/>
              <w:rPr>
                <w:rFonts w:ascii="Arial" w:hAnsi="Arial" w:cs="Arial"/>
                <w:b/>
                <w:bCs/>
                <w:lang w:val="de-DE"/>
              </w:rPr>
            </w:pPr>
            <w:r w:rsidRPr="003A553D">
              <w:rPr>
                <w:rFonts w:ascii="Arial" w:hAnsi="Arial" w:cs="Arial" w:hint="eastAsia"/>
                <w:sz w:val="21"/>
                <w:szCs w:val="20"/>
                <w:lang w:val="de-DE"/>
              </w:rPr>
              <w:t>A</w:t>
            </w:r>
            <w:r w:rsidRPr="003A553D">
              <w:rPr>
                <w:rFonts w:ascii="Arial" w:hAnsi="Arial" w:cs="Arial"/>
                <w:sz w:val="21"/>
                <w:szCs w:val="20"/>
                <w:lang w:val="de-DE"/>
              </w:rPr>
              <w:t>gree</w:t>
            </w:r>
          </w:p>
        </w:tc>
        <w:tc>
          <w:tcPr>
            <w:tcW w:w="5812" w:type="dxa"/>
          </w:tcPr>
          <w:p w14:paraId="2C7C5566" w14:textId="77777777" w:rsidR="00765819" w:rsidRDefault="00765819" w:rsidP="00765819">
            <w:pPr>
              <w:jc w:val="center"/>
              <w:rPr>
                <w:rFonts w:ascii="Arial" w:hAnsi="Arial" w:cs="Arial"/>
                <w:b/>
                <w:bCs/>
                <w:lang w:val="de-DE"/>
              </w:rPr>
            </w:pPr>
          </w:p>
        </w:tc>
      </w:tr>
      <w:tr w:rsidR="00765819" w14:paraId="27FB5166" w14:textId="77777777">
        <w:trPr>
          <w:trHeight w:val="429"/>
        </w:trPr>
        <w:tc>
          <w:tcPr>
            <w:tcW w:w="2027" w:type="dxa"/>
          </w:tcPr>
          <w:p w14:paraId="41CDFCA7" w14:textId="77777777" w:rsidR="00765819" w:rsidRDefault="00765819" w:rsidP="00765819">
            <w:pPr>
              <w:rPr>
                <w:rFonts w:ascii="Arial" w:hAnsi="Arial" w:cs="Arial"/>
                <w:b/>
                <w:bCs/>
                <w:lang w:val="de-DE"/>
              </w:rPr>
            </w:pPr>
          </w:p>
        </w:tc>
        <w:tc>
          <w:tcPr>
            <w:tcW w:w="2646" w:type="dxa"/>
          </w:tcPr>
          <w:p w14:paraId="16626817" w14:textId="77777777" w:rsidR="00765819" w:rsidRDefault="00765819" w:rsidP="00765819">
            <w:pPr>
              <w:jc w:val="center"/>
              <w:rPr>
                <w:rFonts w:ascii="Arial" w:hAnsi="Arial" w:cs="Arial"/>
                <w:b/>
                <w:bCs/>
                <w:lang w:val="de-DE"/>
              </w:rPr>
            </w:pPr>
          </w:p>
        </w:tc>
        <w:tc>
          <w:tcPr>
            <w:tcW w:w="5812" w:type="dxa"/>
          </w:tcPr>
          <w:p w14:paraId="583FF087" w14:textId="77777777" w:rsidR="00765819" w:rsidRDefault="00765819" w:rsidP="00765819">
            <w:pPr>
              <w:jc w:val="center"/>
              <w:rPr>
                <w:rFonts w:ascii="Arial" w:hAnsi="Arial" w:cs="Arial"/>
                <w:b/>
                <w:bCs/>
                <w:lang w:val="de-DE"/>
              </w:rPr>
            </w:pPr>
          </w:p>
        </w:tc>
      </w:tr>
      <w:tr w:rsidR="00765819" w14:paraId="6D5AF7E7" w14:textId="77777777">
        <w:trPr>
          <w:trHeight w:val="429"/>
        </w:trPr>
        <w:tc>
          <w:tcPr>
            <w:tcW w:w="2027" w:type="dxa"/>
          </w:tcPr>
          <w:p w14:paraId="6F6E6E2C" w14:textId="77777777" w:rsidR="00765819" w:rsidRDefault="00765819" w:rsidP="00765819">
            <w:pPr>
              <w:rPr>
                <w:rFonts w:ascii="Arial" w:hAnsi="Arial" w:cs="Arial"/>
                <w:b/>
                <w:bCs/>
                <w:lang w:val="de-DE"/>
              </w:rPr>
            </w:pPr>
          </w:p>
        </w:tc>
        <w:tc>
          <w:tcPr>
            <w:tcW w:w="2646" w:type="dxa"/>
          </w:tcPr>
          <w:p w14:paraId="7A85900E" w14:textId="77777777" w:rsidR="00765819" w:rsidRDefault="00765819" w:rsidP="00765819">
            <w:pPr>
              <w:jc w:val="center"/>
              <w:rPr>
                <w:rFonts w:ascii="Arial" w:hAnsi="Arial" w:cs="Arial"/>
                <w:b/>
                <w:bCs/>
                <w:lang w:val="de-DE"/>
              </w:rPr>
            </w:pPr>
          </w:p>
        </w:tc>
        <w:tc>
          <w:tcPr>
            <w:tcW w:w="5812" w:type="dxa"/>
          </w:tcPr>
          <w:p w14:paraId="70F475E0" w14:textId="77777777" w:rsidR="00765819" w:rsidRDefault="00765819" w:rsidP="00765819">
            <w:pPr>
              <w:jc w:val="center"/>
              <w:rPr>
                <w:rFonts w:ascii="Arial" w:hAnsi="Arial" w:cs="Arial"/>
                <w:b/>
                <w:bCs/>
                <w:lang w:val="de-DE"/>
              </w:rPr>
            </w:pPr>
          </w:p>
        </w:tc>
      </w:tr>
      <w:tr w:rsidR="00765819" w14:paraId="428F4042" w14:textId="77777777">
        <w:trPr>
          <w:trHeight w:val="429"/>
        </w:trPr>
        <w:tc>
          <w:tcPr>
            <w:tcW w:w="2027" w:type="dxa"/>
          </w:tcPr>
          <w:p w14:paraId="55E5378D" w14:textId="77777777" w:rsidR="00765819" w:rsidRDefault="00765819" w:rsidP="00765819">
            <w:pPr>
              <w:rPr>
                <w:rFonts w:ascii="Arial" w:hAnsi="Arial" w:cs="Arial"/>
                <w:b/>
                <w:bCs/>
                <w:lang w:val="de-DE"/>
              </w:rPr>
            </w:pPr>
          </w:p>
        </w:tc>
        <w:tc>
          <w:tcPr>
            <w:tcW w:w="2646" w:type="dxa"/>
          </w:tcPr>
          <w:p w14:paraId="559105F2" w14:textId="77777777" w:rsidR="00765819" w:rsidRDefault="00765819" w:rsidP="00765819">
            <w:pPr>
              <w:jc w:val="center"/>
              <w:rPr>
                <w:rFonts w:ascii="Arial" w:hAnsi="Arial" w:cs="Arial"/>
                <w:b/>
                <w:bCs/>
                <w:lang w:val="de-DE"/>
              </w:rPr>
            </w:pPr>
          </w:p>
        </w:tc>
        <w:tc>
          <w:tcPr>
            <w:tcW w:w="5812" w:type="dxa"/>
          </w:tcPr>
          <w:p w14:paraId="379DFA11" w14:textId="77777777" w:rsidR="00765819" w:rsidRDefault="00765819" w:rsidP="00765819">
            <w:pPr>
              <w:jc w:val="center"/>
              <w:rPr>
                <w:rFonts w:ascii="Arial" w:hAnsi="Arial" w:cs="Arial"/>
                <w:b/>
                <w:bCs/>
                <w:lang w:val="de-DE"/>
              </w:rPr>
            </w:pPr>
          </w:p>
        </w:tc>
      </w:tr>
      <w:tr w:rsidR="00765819" w14:paraId="5267308D" w14:textId="77777777">
        <w:trPr>
          <w:trHeight w:val="429"/>
        </w:trPr>
        <w:tc>
          <w:tcPr>
            <w:tcW w:w="2027" w:type="dxa"/>
          </w:tcPr>
          <w:p w14:paraId="0CA0F4E7" w14:textId="77777777" w:rsidR="00765819" w:rsidRDefault="00765819" w:rsidP="00765819">
            <w:pPr>
              <w:rPr>
                <w:rFonts w:ascii="Arial" w:hAnsi="Arial" w:cs="Arial"/>
                <w:b/>
                <w:bCs/>
                <w:lang w:val="de-DE"/>
              </w:rPr>
            </w:pPr>
          </w:p>
        </w:tc>
        <w:tc>
          <w:tcPr>
            <w:tcW w:w="2646" w:type="dxa"/>
          </w:tcPr>
          <w:p w14:paraId="15DFFBFE" w14:textId="77777777" w:rsidR="00765819" w:rsidRDefault="00765819" w:rsidP="00765819">
            <w:pPr>
              <w:jc w:val="center"/>
              <w:rPr>
                <w:rFonts w:ascii="Arial" w:hAnsi="Arial" w:cs="Arial"/>
                <w:b/>
                <w:bCs/>
                <w:lang w:val="de-DE"/>
              </w:rPr>
            </w:pPr>
          </w:p>
        </w:tc>
        <w:tc>
          <w:tcPr>
            <w:tcW w:w="5812" w:type="dxa"/>
          </w:tcPr>
          <w:p w14:paraId="4CD2E9FB" w14:textId="77777777" w:rsidR="00765819" w:rsidRDefault="00765819" w:rsidP="00765819">
            <w:pPr>
              <w:jc w:val="center"/>
              <w:rPr>
                <w:rFonts w:ascii="Arial" w:hAnsi="Arial" w:cs="Arial"/>
                <w:b/>
                <w:bCs/>
                <w:lang w:val="de-DE"/>
              </w:rPr>
            </w:pPr>
          </w:p>
        </w:tc>
      </w:tr>
      <w:tr w:rsidR="00765819" w14:paraId="0EAF1CB4" w14:textId="77777777">
        <w:trPr>
          <w:trHeight w:val="429"/>
        </w:trPr>
        <w:tc>
          <w:tcPr>
            <w:tcW w:w="2027" w:type="dxa"/>
          </w:tcPr>
          <w:p w14:paraId="5BBE806A" w14:textId="77777777" w:rsidR="00765819" w:rsidRDefault="00765819" w:rsidP="00765819">
            <w:pPr>
              <w:rPr>
                <w:rFonts w:ascii="Arial" w:hAnsi="Arial" w:cs="Arial"/>
                <w:b/>
                <w:bCs/>
                <w:lang w:val="de-DE"/>
              </w:rPr>
            </w:pPr>
          </w:p>
        </w:tc>
        <w:tc>
          <w:tcPr>
            <w:tcW w:w="2646" w:type="dxa"/>
          </w:tcPr>
          <w:p w14:paraId="365151A1" w14:textId="77777777" w:rsidR="00765819" w:rsidRDefault="00765819" w:rsidP="00765819">
            <w:pPr>
              <w:jc w:val="center"/>
              <w:rPr>
                <w:rFonts w:ascii="Arial" w:hAnsi="Arial" w:cs="Arial"/>
                <w:b/>
                <w:bCs/>
                <w:lang w:val="de-DE"/>
              </w:rPr>
            </w:pPr>
          </w:p>
        </w:tc>
        <w:tc>
          <w:tcPr>
            <w:tcW w:w="5812" w:type="dxa"/>
          </w:tcPr>
          <w:p w14:paraId="68B54F46" w14:textId="77777777" w:rsidR="00765819" w:rsidRDefault="00765819" w:rsidP="00765819">
            <w:pPr>
              <w:jc w:val="center"/>
              <w:rPr>
                <w:rFonts w:ascii="Arial" w:hAnsi="Arial" w:cs="Arial"/>
                <w:b/>
                <w:bCs/>
                <w:lang w:val="de-DE"/>
              </w:rPr>
            </w:pPr>
          </w:p>
        </w:tc>
      </w:tr>
    </w:tbl>
    <w:p w14:paraId="6EECEAEC" w14:textId="77777777" w:rsidR="00035687" w:rsidRDefault="00035687">
      <w:pPr>
        <w:pStyle w:val="Doc-text2"/>
        <w:ind w:left="0" w:firstLine="0"/>
        <w:rPr>
          <w:lang w:val="en-GB"/>
        </w:rPr>
      </w:pPr>
    </w:p>
    <w:p w14:paraId="11FD4F28" w14:textId="77777777" w:rsidR="00035687" w:rsidRDefault="00035687"/>
    <w:p w14:paraId="3DD268E7" w14:textId="77777777" w:rsidR="00035687" w:rsidRDefault="00F91AE2">
      <w:pPr>
        <w:pStyle w:val="21"/>
        <w:numPr>
          <w:ilvl w:val="1"/>
          <w:numId w:val="17"/>
        </w:numPr>
        <w:rPr>
          <w:rFonts w:cs="Arial"/>
        </w:rPr>
      </w:pPr>
      <w:r>
        <w:rPr>
          <w:rFonts w:cs="Arial"/>
        </w:rPr>
        <w:t>SCG Failure Information</w:t>
      </w:r>
    </w:p>
    <w:p w14:paraId="4C0F48AC" w14:textId="77777777" w:rsidR="00035687" w:rsidRDefault="00F91AE2">
      <w:pPr>
        <w:rPr>
          <w:rFonts w:ascii="Arial" w:hAnsi="Arial" w:cs="Arial"/>
        </w:rPr>
      </w:pPr>
      <w:r>
        <w:rPr>
          <w:rFonts w:ascii="Arial" w:hAnsi="Arial" w:cs="Arial"/>
        </w:rPr>
        <w:t>Concerning the MRO for SCG mobility procedures, in the email discussion R2-2203895 the following proposal was made:</w:t>
      </w:r>
    </w:p>
    <w:p w14:paraId="0163D7C3" w14:textId="77777777" w:rsidR="00035687" w:rsidRDefault="00F91AE2">
      <w:pPr>
        <w:pStyle w:val="ProposalfromR2-2203895"/>
        <w:rPr>
          <w:rFonts w:ascii="Arial" w:eastAsia="宋体" w:hAnsi="Arial" w:cs="Arial"/>
          <w:b/>
          <w:bCs/>
          <w:sz w:val="20"/>
          <w:szCs w:val="20"/>
          <w:lang w:val="en-GB" w:eastAsia="ja-JP"/>
        </w:rPr>
      </w:pPr>
      <w:r>
        <w:rPr>
          <w:rFonts w:ascii="Arial" w:eastAsia="宋体" w:hAnsi="Arial" w:cs="Arial"/>
          <w:b/>
          <w:bCs/>
          <w:sz w:val="20"/>
          <w:szCs w:val="20"/>
          <w:u w:val="single"/>
          <w:lang w:val="en-GB" w:eastAsia="ja-JP"/>
        </w:rPr>
        <w:t>Proposal from R2-2203895</w:t>
      </w:r>
      <w:r>
        <w:rPr>
          <w:rFonts w:ascii="Arial" w:eastAsia="宋体" w:hAnsi="Arial" w:cs="Arial"/>
          <w:b/>
          <w:bCs/>
          <w:sz w:val="20"/>
          <w:szCs w:val="20"/>
          <w:lang w:val="en-GB" w:eastAsia="ja-JP"/>
        </w:rPr>
        <w:t xml:space="preserve">: The RA related Information associated to the SCG failure are included in the </w:t>
      </w:r>
      <w:proofErr w:type="spellStart"/>
      <w:r>
        <w:rPr>
          <w:rFonts w:ascii="Arial" w:eastAsia="宋体" w:hAnsi="Arial" w:cs="Arial"/>
          <w:b/>
          <w:bCs/>
          <w:sz w:val="20"/>
          <w:szCs w:val="20"/>
          <w:lang w:val="en-GB" w:eastAsia="ja-JP"/>
        </w:rPr>
        <w:t>SCGFailureInformation</w:t>
      </w:r>
      <w:proofErr w:type="spellEnd"/>
      <w:r>
        <w:rPr>
          <w:rFonts w:ascii="Arial" w:eastAsia="宋体" w:hAnsi="Arial" w:cs="Arial"/>
          <w:b/>
          <w:bCs/>
          <w:sz w:val="20"/>
          <w:szCs w:val="20"/>
          <w:lang w:val="en-GB" w:eastAsia="ja-JP"/>
        </w:rPr>
        <w:t>.</w:t>
      </w:r>
    </w:p>
    <w:p w14:paraId="6E590F2E" w14:textId="77777777" w:rsidR="00035687" w:rsidRDefault="00035687">
      <w:pPr>
        <w:rPr>
          <w:rFonts w:ascii="Arial" w:hAnsi="Arial" w:cs="Arial"/>
        </w:rPr>
      </w:pPr>
    </w:p>
    <w:p w14:paraId="69A85284" w14:textId="77777777" w:rsidR="00035687" w:rsidRDefault="00F91AE2">
      <w:pPr>
        <w:rPr>
          <w:rFonts w:ascii="Arial" w:hAnsi="Arial" w:cs="Arial"/>
        </w:rPr>
      </w:pPr>
      <w:r>
        <w:rPr>
          <w:rFonts w:ascii="Arial" w:hAnsi="Arial" w:cs="Arial"/>
        </w:rPr>
        <w:t xml:space="preserve">14 companies did not have any concern with the above proposal, 2 companies believed instead that RAN2 should aim at reducing the size of the </w:t>
      </w:r>
      <w:proofErr w:type="spellStart"/>
      <w:r>
        <w:rPr>
          <w:rFonts w:ascii="Arial" w:hAnsi="Arial" w:cs="Arial"/>
        </w:rPr>
        <w:t>SCGFailureInformation</w:t>
      </w:r>
      <w:proofErr w:type="spellEnd"/>
      <w:r>
        <w:rPr>
          <w:rFonts w:ascii="Arial" w:hAnsi="Arial" w:cs="Arial"/>
        </w:rPr>
        <w:t xml:space="preserve"> message. </w:t>
      </w:r>
    </w:p>
    <w:p w14:paraId="7972929A" w14:textId="77777777" w:rsidR="00035687" w:rsidRDefault="00F91AE2">
      <w:pPr>
        <w:pStyle w:val="Doc-text2"/>
        <w:numPr>
          <w:ilvl w:val="0"/>
          <w:numId w:val="21"/>
        </w:numPr>
        <w:ind w:firstLine="556"/>
        <w:rPr>
          <w:color w:val="FF0000"/>
          <w:lang w:val="en-GB"/>
        </w:rPr>
      </w:pPr>
      <w:r>
        <w:rPr>
          <w:b/>
          <w:bCs/>
          <w:color w:val="FF0000"/>
          <w:u w:val="single"/>
          <w:lang w:val="en-GB"/>
        </w:rPr>
        <w:t>Question-3</w:t>
      </w:r>
      <w:r>
        <w:rPr>
          <w:color w:val="FF0000"/>
          <w:lang w:val="en-GB"/>
        </w:rPr>
        <w:t>: Is the above proposal acceptable or objected?</w:t>
      </w:r>
    </w:p>
    <w:p w14:paraId="3B6F196E" w14:textId="77777777" w:rsidR="00035687" w:rsidRDefault="00035687">
      <w:pPr>
        <w:pStyle w:val="Doc-text2"/>
        <w:ind w:left="720" w:firstLine="0"/>
        <w:rPr>
          <w:color w:val="FF0000"/>
          <w:lang w:val="en-GB"/>
        </w:rPr>
      </w:pPr>
    </w:p>
    <w:p w14:paraId="302F51A0" w14:textId="77777777" w:rsidR="00035687" w:rsidRDefault="00035687">
      <w:pPr>
        <w:pStyle w:val="Doc-text2"/>
        <w:ind w:left="720" w:firstLine="0"/>
        <w:rPr>
          <w:color w:val="FF0000"/>
          <w:lang w:val="en-GB"/>
        </w:rPr>
      </w:pPr>
    </w:p>
    <w:tbl>
      <w:tblPr>
        <w:tblStyle w:val="afd"/>
        <w:tblW w:w="10485" w:type="dxa"/>
        <w:tblLook w:val="04A0" w:firstRow="1" w:lastRow="0" w:firstColumn="1" w:lastColumn="0" w:noHBand="0" w:noVBand="1"/>
      </w:tblPr>
      <w:tblGrid>
        <w:gridCol w:w="2027"/>
        <w:gridCol w:w="2646"/>
        <w:gridCol w:w="5812"/>
      </w:tblGrid>
      <w:tr w:rsidR="00035687" w14:paraId="50084F14" w14:textId="77777777">
        <w:trPr>
          <w:trHeight w:val="429"/>
        </w:trPr>
        <w:tc>
          <w:tcPr>
            <w:tcW w:w="2027" w:type="dxa"/>
          </w:tcPr>
          <w:p w14:paraId="225B379A" w14:textId="77777777" w:rsidR="00035687" w:rsidRDefault="00F91AE2">
            <w:pPr>
              <w:rPr>
                <w:rFonts w:ascii="Arial" w:hAnsi="Arial" w:cs="Arial"/>
                <w:b/>
                <w:bCs/>
                <w:sz w:val="20"/>
                <w:szCs w:val="20"/>
                <w:lang w:val="de-DE"/>
              </w:rPr>
            </w:pPr>
            <w:r>
              <w:rPr>
                <w:rFonts w:ascii="Arial" w:hAnsi="Arial" w:cs="Arial"/>
                <w:b/>
                <w:bCs/>
                <w:sz w:val="20"/>
                <w:szCs w:val="20"/>
                <w:lang w:val="de-DE"/>
              </w:rPr>
              <w:t>Company</w:t>
            </w:r>
          </w:p>
        </w:tc>
        <w:tc>
          <w:tcPr>
            <w:tcW w:w="2646" w:type="dxa"/>
          </w:tcPr>
          <w:p w14:paraId="2070C592" w14:textId="77777777" w:rsidR="00035687" w:rsidRDefault="00F91AE2">
            <w:pPr>
              <w:jc w:val="center"/>
              <w:rPr>
                <w:rFonts w:ascii="Arial" w:hAnsi="Arial" w:cs="Arial"/>
                <w:b/>
                <w:bCs/>
                <w:sz w:val="20"/>
                <w:szCs w:val="20"/>
                <w:lang w:val="de-DE"/>
              </w:rPr>
            </w:pPr>
            <w:r>
              <w:rPr>
                <w:rFonts w:ascii="Arial" w:hAnsi="Arial" w:cs="Arial"/>
                <w:b/>
                <w:bCs/>
                <w:sz w:val="20"/>
                <w:szCs w:val="20"/>
                <w:lang w:val="de-DE"/>
              </w:rPr>
              <w:t>Acceptable/Objection</w:t>
            </w:r>
          </w:p>
        </w:tc>
        <w:tc>
          <w:tcPr>
            <w:tcW w:w="5812" w:type="dxa"/>
          </w:tcPr>
          <w:p w14:paraId="2158357A" w14:textId="77777777" w:rsidR="00035687" w:rsidRDefault="00F91AE2">
            <w:pPr>
              <w:jc w:val="center"/>
              <w:rPr>
                <w:rFonts w:ascii="Arial" w:hAnsi="Arial" w:cs="Arial"/>
                <w:b/>
                <w:bCs/>
                <w:lang w:val="de-DE"/>
              </w:rPr>
            </w:pPr>
            <w:r>
              <w:rPr>
                <w:rFonts w:ascii="Arial" w:hAnsi="Arial" w:cs="Arial"/>
                <w:b/>
                <w:bCs/>
                <w:sz w:val="20"/>
                <w:szCs w:val="20"/>
                <w:lang w:val="de-DE"/>
              </w:rPr>
              <w:t>Comments</w:t>
            </w:r>
          </w:p>
        </w:tc>
      </w:tr>
      <w:tr w:rsidR="00035687" w14:paraId="38514B48" w14:textId="77777777">
        <w:trPr>
          <w:trHeight w:val="429"/>
        </w:trPr>
        <w:tc>
          <w:tcPr>
            <w:tcW w:w="2027" w:type="dxa"/>
          </w:tcPr>
          <w:p w14:paraId="69CE9039" w14:textId="77777777" w:rsidR="00035687" w:rsidRDefault="00F91AE2">
            <w:pPr>
              <w:rPr>
                <w:rFonts w:ascii="Arial" w:hAnsi="Arial" w:cs="Arial"/>
                <w:b/>
                <w:bCs/>
                <w:lang w:val="de-DE"/>
              </w:rPr>
            </w:pPr>
            <w:r>
              <w:rPr>
                <w:rFonts w:ascii="Arial" w:hAnsi="Arial" w:cs="Arial"/>
                <w:b/>
                <w:bCs/>
                <w:lang w:val="de-DE"/>
              </w:rPr>
              <w:t>Qualcomm</w:t>
            </w:r>
          </w:p>
        </w:tc>
        <w:tc>
          <w:tcPr>
            <w:tcW w:w="2646" w:type="dxa"/>
          </w:tcPr>
          <w:p w14:paraId="347FD25E" w14:textId="77777777" w:rsidR="00035687" w:rsidRDefault="00F91AE2">
            <w:pPr>
              <w:jc w:val="center"/>
              <w:rPr>
                <w:rFonts w:ascii="Arial" w:hAnsi="Arial" w:cs="Arial"/>
                <w:b/>
                <w:bCs/>
                <w:lang w:val="de-DE"/>
              </w:rPr>
            </w:pPr>
            <w:r>
              <w:rPr>
                <w:rFonts w:ascii="Arial" w:hAnsi="Arial" w:cs="Arial"/>
                <w:lang w:val="de-DE"/>
              </w:rPr>
              <w:t>Agree</w:t>
            </w:r>
          </w:p>
        </w:tc>
        <w:tc>
          <w:tcPr>
            <w:tcW w:w="5812" w:type="dxa"/>
          </w:tcPr>
          <w:p w14:paraId="26B63D10" w14:textId="77777777" w:rsidR="00035687" w:rsidRDefault="00035687">
            <w:pPr>
              <w:jc w:val="center"/>
              <w:rPr>
                <w:rFonts w:ascii="Arial" w:hAnsi="Arial" w:cs="Arial"/>
                <w:b/>
                <w:bCs/>
                <w:lang w:val="de-DE"/>
              </w:rPr>
            </w:pPr>
          </w:p>
        </w:tc>
      </w:tr>
      <w:tr w:rsidR="00035687" w14:paraId="45FC2764" w14:textId="77777777">
        <w:trPr>
          <w:trHeight w:val="429"/>
        </w:trPr>
        <w:tc>
          <w:tcPr>
            <w:tcW w:w="2027" w:type="dxa"/>
          </w:tcPr>
          <w:p w14:paraId="21C1D30A" w14:textId="77777777" w:rsidR="00035687" w:rsidRDefault="00F91AE2">
            <w:pPr>
              <w:rPr>
                <w:rFonts w:ascii="Arial" w:hAnsi="Arial" w:cs="Arial"/>
                <w:b/>
                <w:bCs/>
                <w:lang w:val="en-US" w:eastAsia="zh-CN"/>
              </w:rPr>
            </w:pPr>
            <w:r>
              <w:rPr>
                <w:rFonts w:ascii="Arial" w:hAnsi="Arial" w:cs="Arial" w:hint="eastAsia"/>
                <w:b/>
                <w:bCs/>
                <w:lang w:val="en-US" w:eastAsia="zh-CN"/>
              </w:rPr>
              <w:t>ZTE</w:t>
            </w:r>
          </w:p>
        </w:tc>
        <w:tc>
          <w:tcPr>
            <w:tcW w:w="2646" w:type="dxa"/>
          </w:tcPr>
          <w:p w14:paraId="23C9DDDB" w14:textId="77777777" w:rsidR="00035687" w:rsidRDefault="00F91AE2">
            <w:pPr>
              <w:rPr>
                <w:rFonts w:ascii="Arial" w:hAnsi="Arial" w:cs="Arial"/>
                <w:b/>
                <w:bCs/>
                <w:lang w:val="en-US" w:eastAsia="zh-CN"/>
              </w:rPr>
            </w:pPr>
            <w:r>
              <w:rPr>
                <w:rFonts w:ascii="Arial" w:hAnsi="Arial" w:cs="Arial" w:hint="eastAsia"/>
                <w:b/>
                <w:bCs/>
                <w:lang w:val="en-US" w:eastAsia="zh-CN"/>
              </w:rPr>
              <w:t>Agree</w:t>
            </w:r>
          </w:p>
        </w:tc>
        <w:tc>
          <w:tcPr>
            <w:tcW w:w="5812" w:type="dxa"/>
          </w:tcPr>
          <w:p w14:paraId="1250EF61" w14:textId="77777777" w:rsidR="00035687" w:rsidRDefault="00035687">
            <w:pPr>
              <w:jc w:val="center"/>
              <w:rPr>
                <w:rFonts w:ascii="Arial" w:hAnsi="Arial" w:cs="Arial"/>
                <w:b/>
                <w:bCs/>
                <w:lang w:val="de-DE"/>
              </w:rPr>
            </w:pPr>
          </w:p>
        </w:tc>
      </w:tr>
      <w:tr w:rsidR="00035687" w14:paraId="565C7C93" w14:textId="77777777">
        <w:trPr>
          <w:trHeight w:val="429"/>
        </w:trPr>
        <w:tc>
          <w:tcPr>
            <w:tcW w:w="2027" w:type="dxa"/>
          </w:tcPr>
          <w:p w14:paraId="75800848" w14:textId="77777777" w:rsidR="00035687" w:rsidRPr="009E44FB" w:rsidRDefault="009E44FB">
            <w:pPr>
              <w:rPr>
                <w:rFonts w:ascii="Arial" w:eastAsia="Malgun Gothic" w:hAnsi="Arial" w:cs="Arial"/>
                <w:bCs/>
                <w:lang w:val="de-DE" w:eastAsia="ko-KR"/>
              </w:rPr>
            </w:pPr>
            <w:r w:rsidRPr="009E44FB">
              <w:rPr>
                <w:rFonts w:ascii="Arial" w:eastAsia="Malgun Gothic" w:hAnsi="Arial" w:cs="Arial" w:hint="eastAsia"/>
                <w:bCs/>
                <w:lang w:val="de-DE" w:eastAsia="ko-KR"/>
              </w:rPr>
              <w:t>Samsung</w:t>
            </w:r>
          </w:p>
        </w:tc>
        <w:tc>
          <w:tcPr>
            <w:tcW w:w="2646" w:type="dxa"/>
          </w:tcPr>
          <w:p w14:paraId="4BCAB402" w14:textId="77777777" w:rsidR="00035687" w:rsidRPr="009E44FB" w:rsidRDefault="009E44FB" w:rsidP="009E44FB">
            <w:pPr>
              <w:jc w:val="left"/>
              <w:rPr>
                <w:rFonts w:ascii="Arial" w:eastAsia="Malgun Gothic" w:hAnsi="Arial" w:cs="Arial"/>
                <w:bCs/>
                <w:lang w:val="de-DE" w:eastAsia="ko-KR"/>
              </w:rPr>
            </w:pPr>
            <w:r w:rsidRPr="009E44FB">
              <w:rPr>
                <w:rFonts w:ascii="Arial" w:eastAsia="Malgun Gothic" w:hAnsi="Arial" w:cs="Arial" w:hint="eastAsia"/>
                <w:bCs/>
                <w:lang w:val="de-DE" w:eastAsia="ko-KR"/>
              </w:rPr>
              <w:t>A</w:t>
            </w:r>
            <w:r>
              <w:rPr>
                <w:rFonts w:ascii="Arial" w:eastAsia="Malgun Gothic" w:hAnsi="Arial" w:cs="Arial"/>
                <w:bCs/>
                <w:lang w:val="de-DE" w:eastAsia="ko-KR"/>
              </w:rPr>
              <w:t>cceptable</w:t>
            </w:r>
          </w:p>
        </w:tc>
        <w:tc>
          <w:tcPr>
            <w:tcW w:w="5812" w:type="dxa"/>
          </w:tcPr>
          <w:p w14:paraId="3A688253" w14:textId="77777777" w:rsidR="00035687" w:rsidRDefault="00035687">
            <w:pPr>
              <w:jc w:val="center"/>
              <w:rPr>
                <w:rFonts w:ascii="Arial" w:hAnsi="Arial" w:cs="Arial"/>
                <w:b/>
                <w:bCs/>
                <w:lang w:val="de-DE"/>
              </w:rPr>
            </w:pPr>
          </w:p>
        </w:tc>
      </w:tr>
      <w:tr w:rsidR="00035687" w14:paraId="1983F989" w14:textId="77777777">
        <w:trPr>
          <w:trHeight w:val="429"/>
        </w:trPr>
        <w:tc>
          <w:tcPr>
            <w:tcW w:w="2027" w:type="dxa"/>
          </w:tcPr>
          <w:p w14:paraId="3523E5C0" w14:textId="473F0B95" w:rsidR="00035687" w:rsidRDefault="00A12816">
            <w:pPr>
              <w:rPr>
                <w:rFonts w:ascii="Arial" w:hAnsi="Arial" w:cs="Arial"/>
                <w:b/>
                <w:bCs/>
                <w:lang w:val="de-DE"/>
              </w:rPr>
            </w:pPr>
            <w:r>
              <w:rPr>
                <w:rFonts w:ascii="Arial" w:hAnsi="Arial" w:cs="Arial"/>
                <w:b/>
                <w:bCs/>
                <w:lang w:val="de-DE"/>
              </w:rPr>
              <w:t>Ericsson</w:t>
            </w:r>
          </w:p>
        </w:tc>
        <w:tc>
          <w:tcPr>
            <w:tcW w:w="2646" w:type="dxa"/>
          </w:tcPr>
          <w:p w14:paraId="3D31C221" w14:textId="140FD745" w:rsidR="00035687" w:rsidRDefault="00A12816">
            <w:pPr>
              <w:jc w:val="center"/>
              <w:rPr>
                <w:rFonts w:ascii="Arial" w:hAnsi="Arial" w:cs="Arial"/>
                <w:b/>
                <w:bCs/>
                <w:lang w:val="de-DE"/>
              </w:rPr>
            </w:pPr>
            <w:r>
              <w:rPr>
                <w:rFonts w:ascii="Arial" w:hAnsi="Arial" w:cs="Arial"/>
                <w:b/>
                <w:bCs/>
                <w:lang w:val="de-DE"/>
              </w:rPr>
              <w:t>Acceptable</w:t>
            </w:r>
          </w:p>
        </w:tc>
        <w:tc>
          <w:tcPr>
            <w:tcW w:w="5812" w:type="dxa"/>
          </w:tcPr>
          <w:p w14:paraId="38F13B7D" w14:textId="5AA14AB0" w:rsidR="00035687" w:rsidRDefault="00A12816" w:rsidP="001400D8">
            <w:pPr>
              <w:jc w:val="left"/>
              <w:rPr>
                <w:rFonts w:ascii="Arial" w:hAnsi="Arial" w:cs="Arial"/>
                <w:b/>
                <w:bCs/>
                <w:lang w:val="de-DE"/>
              </w:rPr>
            </w:pPr>
            <w:r w:rsidRPr="001400D8">
              <w:rPr>
                <w:rFonts w:ascii="Arial" w:eastAsia="Malgun Gothic" w:hAnsi="Arial" w:cs="Arial"/>
                <w:bCs/>
                <w:lang w:val="de-DE" w:eastAsia="ko-KR"/>
              </w:rPr>
              <w:t xml:space="preserve">We are ok with this, </w:t>
            </w:r>
            <w:r w:rsidR="00761F71">
              <w:rPr>
                <w:rFonts w:ascii="Arial" w:eastAsia="Malgun Gothic" w:hAnsi="Arial" w:cs="Arial"/>
                <w:bCs/>
                <w:lang w:val="de-DE" w:eastAsia="ko-KR"/>
              </w:rPr>
              <w:t xml:space="preserve">given </w:t>
            </w:r>
            <w:r w:rsidRPr="001400D8">
              <w:rPr>
                <w:rFonts w:ascii="Arial" w:eastAsia="Malgun Gothic" w:hAnsi="Arial" w:cs="Arial"/>
                <w:bCs/>
                <w:lang w:val="de-DE" w:eastAsia="ko-KR"/>
              </w:rPr>
              <w:t xml:space="preserve">that </w:t>
            </w:r>
            <w:r w:rsidR="00761F71">
              <w:rPr>
                <w:rFonts w:ascii="Arial" w:eastAsia="Malgun Gothic" w:hAnsi="Arial" w:cs="Arial"/>
                <w:bCs/>
                <w:lang w:val="de-DE" w:eastAsia="ko-KR"/>
              </w:rPr>
              <w:t>this is</w:t>
            </w:r>
            <w:r w:rsidRPr="001400D8">
              <w:rPr>
                <w:rFonts w:ascii="Arial" w:eastAsia="Malgun Gothic" w:hAnsi="Arial" w:cs="Arial"/>
                <w:bCs/>
                <w:lang w:val="de-DE" w:eastAsia="ko-KR"/>
              </w:rPr>
              <w:t xml:space="preserve"> the majority view. However, RAN2 should aim at reducing as much as possible the size of the information that are going to be included in this message, because this is a mandatory message</w:t>
            </w:r>
            <w:r w:rsidR="00D7480C" w:rsidRPr="001400D8">
              <w:rPr>
                <w:rFonts w:ascii="Arial" w:eastAsia="Malgun Gothic" w:hAnsi="Arial" w:cs="Arial"/>
                <w:bCs/>
                <w:lang w:val="de-DE" w:eastAsia="ko-KR"/>
              </w:rPr>
              <w:t xml:space="preserve"> and we need to avoid that it grows too large in future releases</w:t>
            </w:r>
            <w:r w:rsidRPr="001400D8">
              <w:rPr>
                <w:rFonts w:ascii="Arial" w:eastAsia="Malgun Gothic" w:hAnsi="Arial" w:cs="Arial"/>
                <w:bCs/>
                <w:lang w:val="de-DE" w:eastAsia="ko-KR"/>
              </w:rPr>
              <w:t>.</w:t>
            </w:r>
            <w:r>
              <w:rPr>
                <w:rFonts w:ascii="Arial" w:hAnsi="Arial" w:cs="Arial"/>
                <w:sz w:val="20"/>
                <w:szCs w:val="20"/>
                <w:lang w:val="en-US"/>
              </w:rPr>
              <w:t xml:space="preserve"> </w:t>
            </w:r>
          </w:p>
        </w:tc>
      </w:tr>
      <w:tr w:rsidR="00035687" w14:paraId="06FEF8ED" w14:textId="77777777">
        <w:trPr>
          <w:trHeight w:val="429"/>
        </w:trPr>
        <w:tc>
          <w:tcPr>
            <w:tcW w:w="2027" w:type="dxa"/>
          </w:tcPr>
          <w:p w14:paraId="7708CF6A" w14:textId="77777777" w:rsidR="00035687" w:rsidRDefault="00035687">
            <w:pPr>
              <w:rPr>
                <w:rFonts w:ascii="Arial" w:hAnsi="Arial" w:cs="Arial"/>
                <w:b/>
                <w:bCs/>
                <w:lang w:val="de-DE"/>
              </w:rPr>
            </w:pPr>
          </w:p>
        </w:tc>
        <w:tc>
          <w:tcPr>
            <w:tcW w:w="2646" w:type="dxa"/>
          </w:tcPr>
          <w:p w14:paraId="2809FCC3" w14:textId="77777777" w:rsidR="00035687" w:rsidRDefault="00035687">
            <w:pPr>
              <w:jc w:val="center"/>
              <w:rPr>
                <w:rFonts w:ascii="Arial" w:hAnsi="Arial" w:cs="Arial"/>
                <w:b/>
                <w:bCs/>
                <w:lang w:val="de-DE"/>
              </w:rPr>
            </w:pPr>
          </w:p>
        </w:tc>
        <w:tc>
          <w:tcPr>
            <w:tcW w:w="5812" w:type="dxa"/>
          </w:tcPr>
          <w:p w14:paraId="22328402" w14:textId="77777777" w:rsidR="00035687" w:rsidRDefault="00035687">
            <w:pPr>
              <w:jc w:val="center"/>
              <w:rPr>
                <w:rFonts w:ascii="Arial" w:hAnsi="Arial" w:cs="Arial"/>
                <w:b/>
                <w:bCs/>
                <w:lang w:val="de-DE"/>
              </w:rPr>
            </w:pPr>
          </w:p>
        </w:tc>
      </w:tr>
      <w:tr w:rsidR="00765819" w14:paraId="0CCF9967" w14:textId="77777777">
        <w:trPr>
          <w:trHeight w:val="429"/>
        </w:trPr>
        <w:tc>
          <w:tcPr>
            <w:tcW w:w="2027" w:type="dxa"/>
          </w:tcPr>
          <w:p w14:paraId="7EA05869" w14:textId="2DFDEDC4" w:rsidR="00765819" w:rsidRDefault="00765819" w:rsidP="00765819">
            <w:pPr>
              <w:rPr>
                <w:rFonts w:ascii="Arial" w:hAnsi="Arial" w:cs="Arial"/>
                <w:b/>
                <w:bCs/>
                <w:lang w:val="de-DE"/>
              </w:rPr>
            </w:pPr>
            <w:r w:rsidRPr="003A553D">
              <w:rPr>
                <w:rFonts w:ascii="Arial" w:hAnsi="Arial" w:cs="Arial"/>
                <w:sz w:val="21"/>
                <w:szCs w:val="20"/>
                <w:lang w:val="de-DE"/>
              </w:rPr>
              <w:lastRenderedPageBreak/>
              <w:t>Huawei, HiSilicon</w:t>
            </w:r>
          </w:p>
        </w:tc>
        <w:tc>
          <w:tcPr>
            <w:tcW w:w="2646" w:type="dxa"/>
          </w:tcPr>
          <w:p w14:paraId="686CBCD0" w14:textId="019746F5" w:rsidR="00765819" w:rsidRDefault="00765819" w:rsidP="00765819">
            <w:pPr>
              <w:jc w:val="center"/>
              <w:rPr>
                <w:rFonts w:ascii="Arial" w:hAnsi="Arial" w:cs="Arial"/>
                <w:b/>
                <w:bCs/>
                <w:lang w:val="de-DE"/>
              </w:rPr>
            </w:pPr>
            <w:r w:rsidRPr="003A553D">
              <w:rPr>
                <w:rFonts w:ascii="Arial" w:hAnsi="Arial" w:cs="Arial" w:hint="eastAsia"/>
                <w:sz w:val="21"/>
                <w:szCs w:val="20"/>
                <w:lang w:val="de-DE"/>
              </w:rPr>
              <w:t>A</w:t>
            </w:r>
            <w:r w:rsidRPr="003A553D">
              <w:rPr>
                <w:rFonts w:ascii="Arial" w:hAnsi="Arial" w:cs="Arial"/>
                <w:sz w:val="21"/>
                <w:szCs w:val="20"/>
                <w:lang w:val="de-DE"/>
              </w:rPr>
              <w:t>gree</w:t>
            </w:r>
          </w:p>
        </w:tc>
        <w:tc>
          <w:tcPr>
            <w:tcW w:w="5812" w:type="dxa"/>
          </w:tcPr>
          <w:p w14:paraId="2E945D64" w14:textId="77777777" w:rsidR="00765819" w:rsidRDefault="00765819" w:rsidP="00765819">
            <w:pPr>
              <w:jc w:val="center"/>
              <w:rPr>
                <w:rFonts w:ascii="Arial" w:hAnsi="Arial" w:cs="Arial"/>
                <w:b/>
                <w:bCs/>
                <w:lang w:val="de-DE"/>
              </w:rPr>
            </w:pPr>
          </w:p>
        </w:tc>
      </w:tr>
      <w:tr w:rsidR="00765819" w14:paraId="235EC665" w14:textId="77777777">
        <w:trPr>
          <w:trHeight w:val="429"/>
        </w:trPr>
        <w:tc>
          <w:tcPr>
            <w:tcW w:w="2027" w:type="dxa"/>
          </w:tcPr>
          <w:p w14:paraId="133CB041" w14:textId="1D3B172C" w:rsidR="00765819" w:rsidRPr="00865FF9" w:rsidRDefault="00865FF9" w:rsidP="00765819">
            <w:pPr>
              <w:rPr>
                <w:rFonts w:ascii="Arial" w:eastAsia="等线" w:hAnsi="Arial" w:cs="Arial" w:hint="eastAsia"/>
                <w:b/>
                <w:bCs/>
                <w:lang w:val="de-DE" w:eastAsia="zh-CN"/>
              </w:rPr>
            </w:pPr>
            <w:r>
              <w:rPr>
                <w:rFonts w:ascii="Arial" w:eastAsia="等线" w:hAnsi="Arial" w:cs="Arial"/>
                <w:b/>
                <w:bCs/>
                <w:lang w:val="de-DE" w:eastAsia="zh-CN"/>
              </w:rPr>
              <w:t xml:space="preserve">Lenovo </w:t>
            </w:r>
          </w:p>
        </w:tc>
        <w:tc>
          <w:tcPr>
            <w:tcW w:w="2646" w:type="dxa"/>
          </w:tcPr>
          <w:p w14:paraId="1A426B0F" w14:textId="4087337C" w:rsidR="00765819" w:rsidRDefault="00865FF9" w:rsidP="00765819">
            <w:pPr>
              <w:jc w:val="center"/>
              <w:rPr>
                <w:rFonts w:ascii="Arial" w:hAnsi="Arial" w:cs="Arial"/>
                <w:b/>
                <w:bCs/>
                <w:lang w:val="de-DE"/>
              </w:rPr>
            </w:pPr>
            <w:r w:rsidRPr="00865FF9">
              <w:rPr>
                <w:rFonts w:ascii="Arial" w:hAnsi="Arial" w:cs="Arial"/>
                <w:b/>
                <w:bCs/>
                <w:lang w:val="de-DE"/>
              </w:rPr>
              <w:t>Acceptable</w:t>
            </w:r>
          </w:p>
        </w:tc>
        <w:tc>
          <w:tcPr>
            <w:tcW w:w="5812" w:type="dxa"/>
          </w:tcPr>
          <w:p w14:paraId="0111CFD5" w14:textId="77777777" w:rsidR="00765819" w:rsidRDefault="00765819" w:rsidP="00765819">
            <w:pPr>
              <w:jc w:val="center"/>
              <w:rPr>
                <w:rFonts w:ascii="Arial" w:hAnsi="Arial" w:cs="Arial"/>
                <w:b/>
                <w:bCs/>
                <w:lang w:val="de-DE"/>
              </w:rPr>
            </w:pPr>
          </w:p>
        </w:tc>
      </w:tr>
      <w:tr w:rsidR="00765819" w14:paraId="01248641" w14:textId="77777777">
        <w:trPr>
          <w:trHeight w:val="429"/>
        </w:trPr>
        <w:tc>
          <w:tcPr>
            <w:tcW w:w="2027" w:type="dxa"/>
          </w:tcPr>
          <w:p w14:paraId="05EDC406" w14:textId="77777777" w:rsidR="00765819" w:rsidRDefault="00765819" w:rsidP="00765819">
            <w:pPr>
              <w:rPr>
                <w:rFonts w:ascii="Arial" w:hAnsi="Arial" w:cs="Arial"/>
                <w:b/>
                <w:bCs/>
                <w:lang w:val="de-DE"/>
              </w:rPr>
            </w:pPr>
          </w:p>
        </w:tc>
        <w:tc>
          <w:tcPr>
            <w:tcW w:w="2646" w:type="dxa"/>
          </w:tcPr>
          <w:p w14:paraId="0D85C30E" w14:textId="77777777" w:rsidR="00765819" w:rsidRDefault="00765819" w:rsidP="00765819">
            <w:pPr>
              <w:jc w:val="center"/>
              <w:rPr>
                <w:rFonts w:ascii="Arial" w:hAnsi="Arial" w:cs="Arial"/>
                <w:b/>
                <w:bCs/>
                <w:lang w:val="de-DE"/>
              </w:rPr>
            </w:pPr>
          </w:p>
        </w:tc>
        <w:tc>
          <w:tcPr>
            <w:tcW w:w="5812" w:type="dxa"/>
          </w:tcPr>
          <w:p w14:paraId="5F98BA00" w14:textId="77777777" w:rsidR="00765819" w:rsidRDefault="00765819" w:rsidP="00765819">
            <w:pPr>
              <w:jc w:val="center"/>
              <w:rPr>
                <w:rFonts w:ascii="Arial" w:hAnsi="Arial" w:cs="Arial"/>
                <w:b/>
                <w:bCs/>
                <w:lang w:val="de-DE"/>
              </w:rPr>
            </w:pPr>
          </w:p>
        </w:tc>
      </w:tr>
      <w:tr w:rsidR="00765819" w14:paraId="2563CBA7" w14:textId="77777777">
        <w:trPr>
          <w:trHeight w:val="429"/>
        </w:trPr>
        <w:tc>
          <w:tcPr>
            <w:tcW w:w="2027" w:type="dxa"/>
          </w:tcPr>
          <w:p w14:paraId="713F2B26" w14:textId="77777777" w:rsidR="00765819" w:rsidRDefault="00765819" w:rsidP="00765819">
            <w:pPr>
              <w:rPr>
                <w:rFonts w:ascii="Arial" w:hAnsi="Arial" w:cs="Arial"/>
                <w:b/>
                <w:bCs/>
                <w:lang w:val="de-DE"/>
              </w:rPr>
            </w:pPr>
          </w:p>
        </w:tc>
        <w:tc>
          <w:tcPr>
            <w:tcW w:w="2646" w:type="dxa"/>
          </w:tcPr>
          <w:p w14:paraId="1F675236" w14:textId="77777777" w:rsidR="00765819" w:rsidRDefault="00765819" w:rsidP="00765819">
            <w:pPr>
              <w:jc w:val="center"/>
              <w:rPr>
                <w:rFonts w:ascii="Arial" w:hAnsi="Arial" w:cs="Arial"/>
                <w:b/>
                <w:bCs/>
                <w:lang w:val="de-DE"/>
              </w:rPr>
            </w:pPr>
          </w:p>
        </w:tc>
        <w:tc>
          <w:tcPr>
            <w:tcW w:w="5812" w:type="dxa"/>
          </w:tcPr>
          <w:p w14:paraId="59C994F1" w14:textId="77777777" w:rsidR="00765819" w:rsidRDefault="00765819" w:rsidP="00765819">
            <w:pPr>
              <w:jc w:val="center"/>
              <w:rPr>
                <w:rFonts w:ascii="Arial" w:hAnsi="Arial" w:cs="Arial"/>
                <w:b/>
                <w:bCs/>
                <w:lang w:val="de-DE"/>
              </w:rPr>
            </w:pPr>
          </w:p>
        </w:tc>
      </w:tr>
    </w:tbl>
    <w:p w14:paraId="008880F1" w14:textId="77777777" w:rsidR="00035687" w:rsidRDefault="00035687">
      <w:pPr>
        <w:pStyle w:val="Doc-text2"/>
        <w:ind w:left="0" w:firstLine="0"/>
        <w:rPr>
          <w:lang w:val="en-GB"/>
        </w:rPr>
      </w:pPr>
    </w:p>
    <w:p w14:paraId="0FC744AB" w14:textId="77777777" w:rsidR="00035687" w:rsidRDefault="00035687">
      <w:pPr>
        <w:pStyle w:val="Doc-text2"/>
        <w:ind w:left="0" w:firstLine="0"/>
        <w:rPr>
          <w:rFonts w:eastAsia="等线"/>
          <w:lang w:val="en-US"/>
        </w:rPr>
      </w:pPr>
    </w:p>
    <w:p w14:paraId="6AA2008D" w14:textId="77777777" w:rsidR="00035687" w:rsidRDefault="00F91AE2">
      <w:pPr>
        <w:rPr>
          <w:rFonts w:ascii="Arial" w:hAnsi="Arial" w:cs="Arial"/>
        </w:rPr>
      </w:pPr>
      <w:r>
        <w:rPr>
          <w:rFonts w:ascii="Arial" w:hAnsi="Arial" w:cs="Arial"/>
        </w:rPr>
        <w:t xml:space="preserve">Related to the scenarios in which the RA Information should be included in the </w:t>
      </w:r>
      <w:proofErr w:type="spellStart"/>
      <w:r>
        <w:rPr>
          <w:rFonts w:ascii="Arial" w:hAnsi="Arial" w:cs="Arial"/>
          <w:i/>
        </w:rPr>
        <w:t>SCGFailureInformation</w:t>
      </w:r>
      <w:proofErr w:type="spellEnd"/>
      <w:r>
        <w:rPr>
          <w:rFonts w:ascii="Arial" w:hAnsi="Arial" w:cs="Arial"/>
        </w:rPr>
        <w:t>, the following proposal was made based on companies´ comments in R2-2203895:</w:t>
      </w:r>
    </w:p>
    <w:p w14:paraId="63FC21E9" w14:textId="77777777" w:rsidR="00035687" w:rsidRPr="00293DD6" w:rsidRDefault="00F91AE2">
      <w:pPr>
        <w:pStyle w:val="ProposalfromR2-2203895"/>
        <w:rPr>
          <w:rFonts w:eastAsia="等线"/>
          <w:b/>
          <w:bCs/>
          <w:lang w:val="en-US" w:eastAsia="zh-CN"/>
        </w:rPr>
      </w:pPr>
      <w:r w:rsidRPr="00293DD6">
        <w:rPr>
          <w:b/>
          <w:bCs/>
          <w:u w:val="single"/>
          <w:lang w:val="en-US"/>
        </w:rPr>
        <w:t>Proposal from R2-2203895</w:t>
      </w:r>
      <w:r>
        <w:rPr>
          <w:b/>
          <w:bCs/>
          <w:lang w:val="en-US"/>
        </w:rPr>
        <w:t xml:space="preserve">: </w:t>
      </w:r>
      <w:r w:rsidRPr="00293DD6">
        <w:rPr>
          <w:b/>
          <w:bCs/>
          <w:lang w:val="en-US"/>
        </w:rPr>
        <w:t xml:space="preserve">The RA Information associated to a SCG failure are included in the </w:t>
      </w:r>
      <w:proofErr w:type="spellStart"/>
      <w:r w:rsidRPr="00293DD6">
        <w:rPr>
          <w:b/>
          <w:bCs/>
          <w:lang w:val="en-US"/>
        </w:rPr>
        <w:t>SCGFailureInformation</w:t>
      </w:r>
      <w:proofErr w:type="spellEnd"/>
      <w:r w:rsidRPr="00293DD6">
        <w:rPr>
          <w:b/>
          <w:bCs/>
          <w:lang w:val="en-US"/>
        </w:rPr>
        <w:t xml:space="preserve"> for the following scenarios:</w:t>
      </w:r>
    </w:p>
    <w:p w14:paraId="5AADD364" w14:textId="77777777" w:rsidR="00035687" w:rsidRPr="00293DD6" w:rsidRDefault="00035687">
      <w:pPr>
        <w:pStyle w:val="ProposalfromR2-2203895"/>
        <w:rPr>
          <w:rFonts w:eastAsia="等线"/>
          <w:b/>
          <w:bCs/>
          <w:lang w:val="en-US" w:eastAsia="zh-CN"/>
        </w:rPr>
      </w:pPr>
    </w:p>
    <w:p w14:paraId="599384CF" w14:textId="77777777" w:rsidR="00035687" w:rsidRPr="00293DD6" w:rsidRDefault="00F91AE2">
      <w:pPr>
        <w:pStyle w:val="ProposalfromR2-2203895"/>
        <w:numPr>
          <w:ilvl w:val="1"/>
          <w:numId w:val="22"/>
        </w:numPr>
        <w:rPr>
          <w:b/>
          <w:bCs/>
          <w:lang w:val="en-US"/>
        </w:rPr>
      </w:pPr>
      <w:r>
        <w:rPr>
          <w:b/>
          <w:bCs/>
          <w:lang w:val="en-US"/>
        </w:rPr>
        <w:t xml:space="preserve">when </w:t>
      </w:r>
      <w:proofErr w:type="spellStart"/>
      <w:r>
        <w:rPr>
          <w:b/>
          <w:bCs/>
          <w:lang w:val="en-US"/>
        </w:rPr>
        <w:t>failureType</w:t>
      </w:r>
      <w:proofErr w:type="spellEnd"/>
      <w:r>
        <w:rPr>
          <w:b/>
          <w:bCs/>
          <w:lang w:val="en-US"/>
        </w:rPr>
        <w:t xml:space="preserve"> is set to </w:t>
      </w:r>
      <w:proofErr w:type="spellStart"/>
      <w:r>
        <w:rPr>
          <w:b/>
          <w:bCs/>
          <w:lang w:val="en-US"/>
        </w:rPr>
        <w:t>randomAccessProblem</w:t>
      </w:r>
      <w:proofErr w:type="spellEnd"/>
    </w:p>
    <w:p w14:paraId="0B5ADF1B" w14:textId="77777777" w:rsidR="00035687" w:rsidRPr="00293DD6" w:rsidRDefault="00F91AE2">
      <w:pPr>
        <w:pStyle w:val="ProposalfromR2-2203895"/>
        <w:numPr>
          <w:ilvl w:val="1"/>
          <w:numId w:val="10"/>
        </w:numPr>
        <w:rPr>
          <w:b/>
          <w:bCs/>
          <w:lang w:val="en-US"/>
        </w:rPr>
      </w:pPr>
      <w:r>
        <w:rPr>
          <w:b/>
          <w:bCs/>
          <w:lang w:val="en-US"/>
        </w:rPr>
        <w:t xml:space="preserve">when </w:t>
      </w:r>
      <w:proofErr w:type="spellStart"/>
      <w:r>
        <w:rPr>
          <w:b/>
          <w:bCs/>
          <w:lang w:val="en-US"/>
        </w:rPr>
        <w:t>failureType</w:t>
      </w:r>
      <w:proofErr w:type="spellEnd"/>
      <w:r>
        <w:rPr>
          <w:b/>
          <w:bCs/>
          <w:lang w:val="en-US"/>
        </w:rPr>
        <w:t xml:space="preserve"> is set to </w:t>
      </w:r>
      <w:proofErr w:type="spellStart"/>
      <w:r>
        <w:rPr>
          <w:b/>
          <w:bCs/>
          <w:lang w:val="en-US"/>
        </w:rPr>
        <w:t>beamFailureRecoveryFailure</w:t>
      </w:r>
      <w:proofErr w:type="spellEnd"/>
    </w:p>
    <w:p w14:paraId="382DC37C" w14:textId="77777777" w:rsidR="00035687" w:rsidRPr="00293DD6" w:rsidRDefault="00F91AE2">
      <w:pPr>
        <w:pStyle w:val="ProposalfromR2-2203895"/>
        <w:numPr>
          <w:ilvl w:val="1"/>
          <w:numId w:val="10"/>
        </w:numPr>
        <w:rPr>
          <w:b/>
          <w:bCs/>
          <w:lang w:val="en-US"/>
        </w:rPr>
      </w:pPr>
      <w:r>
        <w:rPr>
          <w:b/>
          <w:bCs/>
          <w:lang w:val="en-US"/>
        </w:rPr>
        <w:t xml:space="preserve">when </w:t>
      </w:r>
      <w:proofErr w:type="spellStart"/>
      <w:r>
        <w:rPr>
          <w:b/>
          <w:bCs/>
          <w:lang w:val="en-US"/>
        </w:rPr>
        <w:t>failureType</w:t>
      </w:r>
      <w:proofErr w:type="spellEnd"/>
      <w:r>
        <w:rPr>
          <w:b/>
          <w:bCs/>
          <w:lang w:val="en-US"/>
        </w:rPr>
        <w:t xml:space="preserve"> is set to </w:t>
      </w:r>
      <w:proofErr w:type="spellStart"/>
      <w:r>
        <w:rPr>
          <w:b/>
          <w:bCs/>
          <w:lang w:val="en-US"/>
        </w:rPr>
        <w:t>synchReconfigFailureSCG</w:t>
      </w:r>
      <w:proofErr w:type="spellEnd"/>
    </w:p>
    <w:p w14:paraId="4EB13A1F" w14:textId="77777777" w:rsidR="00035687" w:rsidRDefault="00035687">
      <w:pPr>
        <w:rPr>
          <w:rFonts w:ascii="Arial" w:hAnsi="Arial" w:cs="Arial"/>
        </w:rPr>
      </w:pPr>
    </w:p>
    <w:p w14:paraId="000F9B72" w14:textId="77777777" w:rsidR="00035687" w:rsidRDefault="00F91AE2">
      <w:pPr>
        <w:rPr>
          <w:rFonts w:ascii="Arial" w:hAnsi="Arial" w:cs="Arial"/>
        </w:rPr>
      </w:pPr>
      <w:r>
        <w:rPr>
          <w:rFonts w:ascii="Arial" w:hAnsi="Arial" w:cs="Arial"/>
        </w:rPr>
        <w:t>For each of the scenarios above, Rapporteur would like to ask whether it is acceptable or objected:</w:t>
      </w:r>
    </w:p>
    <w:p w14:paraId="71CB1244" w14:textId="77777777" w:rsidR="00035687" w:rsidRDefault="00F91AE2">
      <w:pPr>
        <w:pStyle w:val="Doc-text2"/>
        <w:numPr>
          <w:ilvl w:val="1"/>
          <w:numId w:val="23"/>
        </w:numPr>
        <w:ind w:left="1259" w:firstLine="0"/>
        <w:rPr>
          <w:color w:val="FF0000"/>
          <w:lang w:val="en-GB"/>
        </w:rPr>
      </w:pPr>
      <w:r>
        <w:rPr>
          <w:b/>
          <w:bCs/>
          <w:color w:val="FF0000"/>
          <w:u w:val="single"/>
          <w:lang w:val="en-GB"/>
        </w:rPr>
        <w:t>Question-4</w:t>
      </w:r>
      <w:r>
        <w:rPr>
          <w:color w:val="FF0000"/>
          <w:lang w:val="en-GB"/>
        </w:rPr>
        <w:t>: Please indicate for each of the above scenarios whether that is acceptable or objected</w:t>
      </w:r>
    </w:p>
    <w:p w14:paraId="1688C134" w14:textId="77777777" w:rsidR="00035687" w:rsidRDefault="00035687">
      <w:pPr>
        <w:rPr>
          <w:rFonts w:ascii="Arial" w:hAnsi="Arial" w:cs="Arial"/>
        </w:rPr>
      </w:pPr>
    </w:p>
    <w:tbl>
      <w:tblPr>
        <w:tblStyle w:val="afd"/>
        <w:tblW w:w="10028" w:type="dxa"/>
        <w:tblLook w:val="04A0" w:firstRow="1" w:lastRow="0" w:firstColumn="1" w:lastColumn="0" w:noHBand="0" w:noVBand="1"/>
      </w:tblPr>
      <w:tblGrid>
        <w:gridCol w:w="1805"/>
        <w:gridCol w:w="1390"/>
        <w:gridCol w:w="1390"/>
        <w:gridCol w:w="1390"/>
        <w:gridCol w:w="4053"/>
      </w:tblGrid>
      <w:tr w:rsidR="00035687" w14:paraId="15806980" w14:textId="77777777">
        <w:trPr>
          <w:trHeight w:val="429"/>
        </w:trPr>
        <w:tc>
          <w:tcPr>
            <w:tcW w:w="1816" w:type="dxa"/>
          </w:tcPr>
          <w:p w14:paraId="1768AACE" w14:textId="77777777" w:rsidR="00035687" w:rsidRDefault="00F91AE2">
            <w:pPr>
              <w:rPr>
                <w:rFonts w:ascii="Arial" w:hAnsi="Arial" w:cs="Arial"/>
                <w:b/>
                <w:bCs/>
                <w:sz w:val="20"/>
                <w:szCs w:val="20"/>
                <w:lang w:val="de-DE"/>
              </w:rPr>
            </w:pPr>
            <w:r>
              <w:rPr>
                <w:rFonts w:ascii="Arial" w:hAnsi="Arial" w:cs="Arial"/>
                <w:b/>
                <w:bCs/>
                <w:sz w:val="20"/>
                <w:szCs w:val="20"/>
                <w:lang w:val="de-DE"/>
              </w:rPr>
              <w:t>Company</w:t>
            </w:r>
          </w:p>
        </w:tc>
        <w:tc>
          <w:tcPr>
            <w:tcW w:w="1373" w:type="dxa"/>
          </w:tcPr>
          <w:p w14:paraId="256D5C2E" w14:textId="77777777" w:rsidR="00035687" w:rsidRDefault="00F91AE2">
            <w:pPr>
              <w:jc w:val="center"/>
              <w:rPr>
                <w:rFonts w:ascii="Arial" w:hAnsi="Arial" w:cs="Arial"/>
                <w:b/>
                <w:bCs/>
                <w:sz w:val="20"/>
                <w:szCs w:val="20"/>
                <w:lang w:val="de-DE"/>
              </w:rPr>
            </w:pPr>
            <w:r>
              <w:rPr>
                <w:rFonts w:ascii="Arial" w:hAnsi="Arial" w:cs="Arial"/>
                <w:b/>
                <w:bCs/>
                <w:sz w:val="20"/>
                <w:szCs w:val="20"/>
                <w:lang w:val="de-DE"/>
              </w:rPr>
              <w:t>a</w:t>
            </w:r>
            <w:r>
              <w:rPr>
                <w:rFonts w:ascii="Arial" w:hAnsi="Arial" w:cs="Arial"/>
                <w:b/>
                <w:bCs/>
                <w:sz w:val="20"/>
                <w:szCs w:val="20"/>
                <w:lang w:val="de-DE"/>
              </w:rPr>
              <w:br/>
              <w:t>(acceptable/</w:t>
            </w:r>
            <w:r>
              <w:rPr>
                <w:rFonts w:ascii="Arial" w:hAnsi="Arial" w:cs="Arial"/>
                <w:b/>
                <w:bCs/>
                <w:sz w:val="20"/>
                <w:szCs w:val="20"/>
                <w:lang w:val="de-DE"/>
              </w:rPr>
              <w:br/>
              <w:t>objection)</w:t>
            </w:r>
          </w:p>
        </w:tc>
        <w:tc>
          <w:tcPr>
            <w:tcW w:w="1373" w:type="dxa"/>
          </w:tcPr>
          <w:p w14:paraId="6F762527" w14:textId="77777777" w:rsidR="00035687" w:rsidRDefault="00F91AE2">
            <w:pPr>
              <w:jc w:val="center"/>
              <w:rPr>
                <w:rFonts w:ascii="Arial" w:hAnsi="Arial" w:cs="Arial"/>
                <w:b/>
                <w:bCs/>
                <w:sz w:val="20"/>
                <w:szCs w:val="20"/>
                <w:lang w:val="de-DE"/>
              </w:rPr>
            </w:pPr>
            <w:r>
              <w:rPr>
                <w:rFonts w:ascii="Arial" w:hAnsi="Arial" w:cs="Arial"/>
                <w:b/>
                <w:bCs/>
                <w:sz w:val="20"/>
                <w:szCs w:val="20"/>
                <w:lang w:val="de-DE"/>
              </w:rPr>
              <w:t>b (acceptable/</w:t>
            </w:r>
            <w:r>
              <w:rPr>
                <w:rFonts w:ascii="Arial" w:hAnsi="Arial" w:cs="Arial"/>
                <w:b/>
                <w:bCs/>
                <w:sz w:val="20"/>
                <w:szCs w:val="20"/>
                <w:lang w:val="de-DE"/>
              </w:rPr>
              <w:br/>
              <w:t>objection)</w:t>
            </w:r>
          </w:p>
        </w:tc>
        <w:tc>
          <w:tcPr>
            <w:tcW w:w="1373" w:type="dxa"/>
          </w:tcPr>
          <w:p w14:paraId="227C3E35" w14:textId="77777777" w:rsidR="00035687" w:rsidRDefault="00F91AE2">
            <w:pPr>
              <w:jc w:val="center"/>
              <w:rPr>
                <w:rFonts w:ascii="Arial" w:hAnsi="Arial" w:cs="Arial"/>
                <w:b/>
                <w:bCs/>
                <w:sz w:val="20"/>
                <w:szCs w:val="20"/>
                <w:lang w:val="de-DE"/>
              </w:rPr>
            </w:pPr>
            <w:r>
              <w:rPr>
                <w:rFonts w:ascii="Arial" w:hAnsi="Arial" w:cs="Arial"/>
                <w:b/>
                <w:bCs/>
                <w:sz w:val="20"/>
                <w:szCs w:val="20"/>
                <w:lang w:val="de-DE"/>
              </w:rPr>
              <w:t>c (acceptable/</w:t>
            </w:r>
            <w:r>
              <w:rPr>
                <w:rFonts w:ascii="Arial" w:hAnsi="Arial" w:cs="Arial"/>
                <w:b/>
                <w:bCs/>
                <w:sz w:val="20"/>
                <w:szCs w:val="20"/>
                <w:lang w:val="de-DE"/>
              </w:rPr>
              <w:br/>
              <w:t>objection)</w:t>
            </w:r>
          </w:p>
        </w:tc>
        <w:tc>
          <w:tcPr>
            <w:tcW w:w="4093" w:type="dxa"/>
          </w:tcPr>
          <w:p w14:paraId="136B469B" w14:textId="77777777" w:rsidR="00035687" w:rsidRDefault="00F91AE2">
            <w:pPr>
              <w:jc w:val="center"/>
              <w:rPr>
                <w:rFonts w:ascii="Arial" w:hAnsi="Arial" w:cs="Arial"/>
                <w:b/>
                <w:bCs/>
                <w:sz w:val="20"/>
                <w:szCs w:val="20"/>
                <w:lang w:val="de-DE"/>
              </w:rPr>
            </w:pPr>
            <w:r>
              <w:rPr>
                <w:rFonts w:ascii="Arial" w:hAnsi="Arial" w:cs="Arial"/>
                <w:b/>
                <w:bCs/>
                <w:sz w:val="20"/>
                <w:szCs w:val="20"/>
                <w:lang w:val="de-DE"/>
              </w:rPr>
              <w:t>Comments</w:t>
            </w:r>
          </w:p>
        </w:tc>
      </w:tr>
      <w:tr w:rsidR="00035687" w14:paraId="67376AE1" w14:textId="77777777">
        <w:trPr>
          <w:trHeight w:val="429"/>
        </w:trPr>
        <w:tc>
          <w:tcPr>
            <w:tcW w:w="1816" w:type="dxa"/>
          </w:tcPr>
          <w:p w14:paraId="7A5C0806" w14:textId="77777777" w:rsidR="00035687" w:rsidRDefault="00F91AE2">
            <w:pPr>
              <w:rPr>
                <w:rFonts w:ascii="Arial" w:hAnsi="Arial" w:cs="Arial"/>
                <w:b/>
                <w:bCs/>
                <w:lang w:val="de-DE"/>
              </w:rPr>
            </w:pPr>
            <w:r>
              <w:rPr>
                <w:rFonts w:ascii="Arial" w:hAnsi="Arial" w:cs="Arial"/>
                <w:b/>
                <w:bCs/>
                <w:lang w:val="de-DE"/>
              </w:rPr>
              <w:t>Qualcomm</w:t>
            </w:r>
          </w:p>
        </w:tc>
        <w:tc>
          <w:tcPr>
            <w:tcW w:w="1373" w:type="dxa"/>
          </w:tcPr>
          <w:p w14:paraId="37ACB4AF" w14:textId="77777777" w:rsidR="00035687" w:rsidRDefault="00F91AE2">
            <w:pPr>
              <w:jc w:val="center"/>
              <w:rPr>
                <w:rFonts w:ascii="Arial" w:hAnsi="Arial" w:cs="Arial"/>
                <w:b/>
                <w:bCs/>
                <w:lang w:val="de-DE"/>
              </w:rPr>
            </w:pPr>
            <w:r>
              <w:rPr>
                <w:rFonts w:ascii="Arial" w:hAnsi="Arial" w:cs="Arial"/>
                <w:b/>
                <w:bCs/>
                <w:sz w:val="20"/>
                <w:szCs w:val="20"/>
                <w:lang w:val="de-DE"/>
              </w:rPr>
              <w:t>acceptable</w:t>
            </w:r>
          </w:p>
        </w:tc>
        <w:tc>
          <w:tcPr>
            <w:tcW w:w="1373" w:type="dxa"/>
          </w:tcPr>
          <w:p w14:paraId="779C63A1" w14:textId="77777777" w:rsidR="00035687" w:rsidRDefault="00F91AE2">
            <w:pPr>
              <w:jc w:val="center"/>
              <w:rPr>
                <w:rFonts w:ascii="Arial" w:hAnsi="Arial" w:cs="Arial"/>
                <w:b/>
                <w:bCs/>
                <w:lang w:val="de-DE"/>
              </w:rPr>
            </w:pPr>
            <w:r>
              <w:rPr>
                <w:rFonts w:ascii="Arial" w:hAnsi="Arial" w:cs="Arial"/>
                <w:b/>
                <w:bCs/>
                <w:sz w:val="20"/>
                <w:szCs w:val="20"/>
                <w:lang w:val="de-DE"/>
              </w:rPr>
              <w:t>acceptable</w:t>
            </w:r>
          </w:p>
        </w:tc>
        <w:tc>
          <w:tcPr>
            <w:tcW w:w="1373" w:type="dxa"/>
          </w:tcPr>
          <w:p w14:paraId="45A71152" w14:textId="77777777" w:rsidR="00035687" w:rsidRDefault="00F91AE2">
            <w:pPr>
              <w:jc w:val="center"/>
              <w:rPr>
                <w:rFonts w:ascii="Arial" w:hAnsi="Arial" w:cs="Arial"/>
                <w:b/>
                <w:bCs/>
                <w:lang w:val="de-DE"/>
              </w:rPr>
            </w:pPr>
            <w:r>
              <w:rPr>
                <w:rFonts w:ascii="Arial" w:hAnsi="Arial" w:cs="Arial"/>
                <w:b/>
                <w:bCs/>
                <w:sz w:val="20"/>
                <w:szCs w:val="20"/>
                <w:lang w:val="de-DE"/>
              </w:rPr>
              <w:t>acceptable</w:t>
            </w:r>
          </w:p>
        </w:tc>
        <w:tc>
          <w:tcPr>
            <w:tcW w:w="4093" w:type="dxa"/>
          </w:tcPr>
          <w:p w14:paraId="35505E1E" w14:textId="77777777" w:rsidR="00035687" w:rsidRDefault="00035687">
            <w:pPr>
              <w:jc w:val="center"/>
              <w:rPr>
                <w:rFonts w:ascii="Arial" w:hAnsi="Arial" w:cs="Arial"/>
                <w:b/>
                <w:bCs/>
                <w:lang w:val="de-DE"/>
              </w:rPr>
            </w:pPr>
          </w:p>
        </w:tc>
      </w:tr>
      <w:tr w:rsidR="00035687" w14:paraId="513479A9" w14:textId="77777777">
        <w:trPr>
          <w:trHeight w:val="429"/>
        </w:trPr>
        <w:tc>
          <w:tcPr>
            <w:tcW w:w="1816" w:type="dxa"/>
          </w:tcPr>
          <w:p w14:paraId="540C2C9A" w14:textId="77777777" w:rsidR="00035687" w:rsidRDefault="00F91AE2">
            <w:pPr>
              <w:rPr>
                <w:rFonts w:ascii="Arial" w:hAnsi="Arial" w:cs="Arial"/>
                <w:b/>
                <w:bCs/>
                <w:lang w:val="en-US" w:eastAsia="zh-CN"/>
              </w:rPr>
            </w:pPr>
            <w:r>
              <w:rPr>
                <w:rFonts w:ascii="Arial" w:hAnsi="Arial" w:cs="Arial" w:hint="eastAsia"/>
                <w:b/>
                <w:bCs/>
                <w:lang w:val="en-US" w:eastAsia="zh-CN"/>
              </w:rPr>
              <w:t>ZTE</w:t>
            </w:r>
          </w:p>
        </w:tc>
        <w:tc>
          <w:tcPr>
            <w:tcW w:w="1373" w:type="dxa"/>
          </w:tcPr>
          <w:p w14:paraId="7217FB3D" w14:textId="77777777" w:rsidR="00035687" w:rsidRDefault="00F91AE2">
            <w:pPr>
              <w:jc w:val="center"/>
              <w:rPr>
                <w:rFonts w:ascii="Arial" w:hAnsi="Arial" w:cs="Arial"/>
                <w:b/>
                <w:bCs/>
                <w:lang w:val="de-DE"/>
              </w:rPr>
            </w:pPr>
            <w:r>
              <w:rPr>
                <w:rFonts w:ascii="Arial" w:hAnsi="Arial" w:cs="Arial"/>
                <w:b/>
                <w:bCs/>
                <w:sz w:val="20"/>
                <w:szCs w:val="20"/>
                <w:lang w:val="de-DE"/>
              </w:rPr>
              <w:t>acceptable</w:t>
            </w:r>
          </w:p>
        </w:tc>
        <w:tc>
          <w:tcPr>
            <w:tcW w:w="1373" w:type="dxa"/>
          </w:tcPr>
          <w:p w14:paraId="1D0E5790" w14:textId="77777777" w:rsidR="00035687" w:rsidRDefault="00F91AE2">
            <w:pPr>
              <w:jc w:val="center"/>
              <w:rPr>
                <w:rFonts w:ascii="Arial" w:hAnsi="Arial" w:cs="Arial"/>
                <w:b/>
                <w:bCs/>
                <w:lang w:val="de-DE"/>
              </w:rPr>
            </w:pPr>
            <w:r>
              <w:rPr>
                <w:rFonts w:ascii="Arial" w:hAnsi="Arial" w:cs="Arial"/>
                <w:b/>
                <w:bCs/>
                <w:sz w:val="20"/>
                <w:szCs w:val="20"/>
                <w:lang w:val="de-DE"/>
              </w:rPr>
              <w:t>acceptable</w:t>
            </w:r>
          </w:p>
        </w:tc>
        <w:tc>
          <w:tcPr>
            <w:tcW w:w="1373" w:type="dxa"/>
          </w:tcPr>
          <w:p w14:paraId="4A41E14A" w14:textId="77777777" w:rsidR="00035687" w:rsidRDefault="00F91AE2">
            <w:pPr>
              <w:jc w:val="center"/>
              <w:rPr>
                <w:rFonts w:ascii="Arial" w:hAnsi="Arial" w:cs="Arial"/>
                <w:b/>
                <w:bCs/>
                <w:lang w:val="de-DE"/>
              </w:rPr>
            </w:pPr>
            <w:r>
              <w:rPr>
                <w:rFonts w:ascii="Arial" w:hAnsi="Arial" w:cs="Arial"/>
                <w:b/>
                <w:bCs/>
                <w:sz w:val="20"/>
                <w:szCs w:val="20"/>
                <w:lang w:val="de-DE"/>
              </w:rPr>
              <w:t>acceptable</w:t>
            </w:r>
          </w:p>
        </w:tc>
        <w:tc>
          <w:tcPr>
            <w:tcW w:w="4093" w:type="dxa"/>
          </w:tcPr>
          <w:p w14:paraId="5C6CB3A4" w14:textId="77777777" w:rsidR="00035687" w:rsidRDefault="00035687">
            <w:pPr>
              <w:rPr>
                <w:rFonts w:ascii="Arial" w:hAnsi="Arial" w:cs="Arial"/>
                <w:b/>
                <w:bCs/>
                <w:lang w:val="de-DE"/>
              </w:rPr>
            </w:pPr>
          </w:p>
        </w:tc>
      </w:tr>
      <w:tr w:rsidR="009E44FB" w14:paraId="7C59B549" w14:textId="77777777">
        <w:trPr>
          <w:trHeight w:val="429"/>
        </w:trPr>
        <w:tc>
          <w:tcPr>
            <w:tcW w:w="1816" w:type="dxa"/>
          </w:tcPr>
          <w:p w14:paraId="652C357D" w14:textId="77777777" w:rsidR="009E44FB" w:rsidRPr="009E44FB" w:rsidRDefault="009E44FB" w:rsidP="009E44FB">
            <w:pPr>
              <w:rPr>
                <w:rFonts w:ascii="Arial" w:eastAsia="Malgun Gothic" w:hAnsi="Arial" w:cs="Arial"/>
                <w:b/>
                <w:bCs/>
                <w:lang w:val="de-DE" w:eastAsia="ko-KR"/>
              </w:rPr>
            </w:pPr>
            <w:r>
              <w:rPr>
                <w:rFonts w:ascii="Arial" w:eastAsia="Malgun Gothic" w:hAnsi="Arial" w:cs="Arial" w:hint="eastAsia"/>
                <w:b/>
                <w:bCs/>
                <w:lang w:val="de-DE" w:eastAsia="ko-KR"/>
              </w:rPr>
              <w:t>Samsung</w:t>
            </w:r>
          </w:p>
        </w:tc>
        <w:tc>
          <w:tcPr>
            <w:tcW w:w="1373" w:type="dxa"/>
          </w:tcPr>
          <w:p w14:paraId="6C0CE83B" w14:textId="77777777" w:rsidR="009E44FB" w:rsidRDefault="009E44FB" w:rsidP="009E44FB">
            <w:pPr>
              <w:jc w:val="center"/>
              <w:rPr>
                <w:rFonts w:ascii="Arial" w:hAnsi="Arial" w:cs="Arial"/>
                <w:b/>
                <w:bCs/>
                <w:lang w:val="de-DE"/>
              </w:rPr>
            </w:pPr>
            <w:r>
              <w:rPr>
                <w:rFonts w:ascii="Arial" w:hAnsi="Arial" w:cs="Arial"/>
                <w:b/>
                <w:bCs/>
                <w:sz w:val="20"/>
                <w:szCs w:val="20"/>
                <w:lang w:val="de-DE"/>
              </w:rPr>
              <w:t>acceptable</w:t>
            </w:r>
          </w:p>
        </w:tc>
        <w:tc>
          <w:tcPr>
            <w:tcW w:w="1373" w:type="dxa"/>
          </w:tcPr>
          <w:p w14:paraId="463607E2" w14:textId="77777777" w:rsidR="009E44FB" w:rsidRDefault="009E44FB" w:rsidP="009E44FB">
            <w:pPr>
              <w:jc w:val="center"/>
              <w:rPr>
                <w:rFonts w:ascii="Arial" w:hAnsi="Arial" w:cs="Arial"/>
                <w:b/>
                <w:bCs/>
                <w:lang w:val="de-DE"/>
              </w:rPr>
            </w:pPr>
            <w:r>
              <w:rPr>
                <w:rFonts w:ascii="Arial" w:hAnsi="Arial" w:cs="Arial"/>
                <w:b/>
                <w:bCs/>
                <w:sz w:val="20"/>
                <w:szCs w:val="20"/>
                <w:lang w:val="de-DE"/>
              </w:rPr>
              <w:t>acceptable</w:t>
            </w:r>
          </w:p>
        </w:tc>
        <w:tc>
          <w:tcPr>
            <w:tcW w:w="1373" w:type="dxa"/>
          </w:tcPr>
          <w:p w14:paraId="21D94B09" w14:textId="77777777" w:rsidR="009E44FB" w:rsidRDefault="009E44FB" w:rsidP="009E44FB">
            <w:pPr>
              <w:jc w:val="center"/>
              <w:rPr>
                <w:rFonts w:ascii="Arial" w:hAnsi="Arial" w:cs="Arial"/>
                <w:b/>
                <w:bCs/>
                <w:lang w:val="de-DE"/>
              </w:rPr>
            </w:pPr>
            <w:r>
              <w:rPr>
                <w:rFonts w:ascii="Arial" w:hAnsi="Arial" w:cs="Arial"/>
                <w:b/>
                <w:bCs/>
                <w:sz w:val="20"/>
                <w:szCs w:val="20"/>
                <w:lang w:val="de-DE"/>
              </w:rPr>
              <w:t>acceptable</w:t>
            </w:r>
          </w:p>
        </w:tc>
        <w:tc>
          <w:tcPr>
            <w:tcW w:w="4093" w:type="dxa"/>
          </w:tcPr>
          <w:p w14:paraId="28205B42" w14:textId="77777777" w:rsidR="009E44FB" w:rsidRDefault="009E44FB" w:rsidP="009E44FB">
            <w:pPr>
              <w:jc w:val="center"/>
              <w:rPr>
                <w:rFonts w:ascii="Arial" w:hAnsi="Arial" w:cs="Arial"/>
                <w:b/>
                <w:bCs/>
                <w:lang w:val="de-DE"/>
              </w:rPr>
            </w:pPr>
          </w:p>
        </w:tc>
      </w:tr>
      <w:tr w:rsidR="009E44FB" w14:paraId="44260807" w14:textId="77777777">
        <w:trPr>
          <w:trHeight w:val="429"/>
        </w:trPr>
        <w:tc>
          <w:tcPr>
            <w:tcW w:w="1816" w:type="dxa"/>
          </w:tcPr>
          <w:p w14:paraId="188CA835" w14:textId="63522B6D" w:rsidR="009E44FB" w:rsidRPr="009D22AA" w:rsidRDefault="009D22AA" w:rsidP="009E44FB">
            <w:pPr>
              <w:rPr>
                <w:rFonts w:ascii="Arial" w:hAnsi="Arial" w:cs="Arial"/>
                <w:b/>
                <w:bCs/>
                <w:sz w:val="20"/>
                <w:szCs w:val="20"/>
                <w:lang w:val="de-DE"/>
              </w:rPr>
            </w:pPr>
            <w:r w:rsidRPr="009D22AA">
              <w:rPr>
                <w:rFonts w:ascii="Arial" w:hAnsi="Arial" w:cs="Arial"/>
                <w:b/>
                <w:bCs/>
                <w:sz w:val="20"/>
                <w:szCs w:val="20"/>
                <w:lang w:val="de-DE"/>
              </w:rPr>
              <w:t>Ericsson</w:t>
            </w:r>
          </w:p>
        </w:tc>
        <w:tc>
          <w:tcPr>
            <w:tcW w:w="1373" w:type="dxa"/>
          </w:tcPr>
          <w:p w14:paraId="671DC84D" w14:textId="3F0E5CE1" w:rsidR="009E44FB" w:rsidRPr="009D22AA" w:rsidRDefault="009D22AA" w:rsidP="009E44FB">
            <w:pPr>
              <w:jc w:val="center"/>
              <w:rPr>
                <w:rFonts w:ascii="Arial" w:hAnsi="Arial" w:cs="Arial"/>
                <w:b/>
                <w:bCs/>
                <w:sz w:val="20"/>
                <w:szCs w:val="20"/>
                <w:lang w:val="de-DE"/>
              </w:rPr>
            </w:pPr>
            <w:r w:rsidRPr="009D22AA">
              <w:rPr>
                <w:rFonts w:ascii="Arial" w:hAnsi="Arial" w:cs="Arial"/>
                <w:b/>
                <w:bCs/>
                <w:sz w:val="20"/>
                <w:szCs w:val="20"/>
                <w:lang w:val="de-DE"/>
              </w:rPr>
              <w:t>Acceptable while T304 is running</w:t>
            </w:r>
          </w:p>
        </w:tc>
        <w:tc>
          <w:tcPr>
            <w:tcW w:w="1373" w:type="dxa"/>
          </w:tcPr>
          <w:p w14:paraId="7C9A2403" w14:textId="1A5A8A14" w:rsidR="009E44FB" w:rsidRPr="009D22AA" w:rsidRDefault="009D22AA" w:rsidP="009E44FB">
            <w:pPr>
              <w:jc w:val="center"/>
              <w:rPr>
                <w:rFonts w:ascii="Arial" w:hAnsi="Arial" w:cs="Arial"/>
                <w:b/>
                <w:bCs/>
                <w:sz w:val="20"/>
                <w:szCs w:val="20"/>
                <w:lang w:val="de-DE"/>
              </w:rPr>
            </w:pPr>
            <w:r w:rsidRPr="009D22AA">
              <w:rPr>
                <w:rFonts w:ascii="Arial" w:hAnsi="Arial" w:cs="Arial"/>
                <w:b/>
                <w:bCs/>
                <w:sz w:val="20"/>
                <w:szCs w:val="20"/>
                <w:lang w:val="de-DE"/>
              </w:rPr>
              <w:t>Objection</w:t>
            </w:r>
          </w:p>
        </w:tc>
        <w:tc>
          <w:tcPr>
            <w:tcW w:w="1373" w:type="dxa"/>
          </w:tcPr>
          <w:p w14:paraId="40647276" w14:textId="60141A0E" w:rsidR="009E44FB" w:rsidRPr="009D22AA" w:rsidRDefault="009D22AA" w:rsidP="009E44FB">
            <w:pPr>
              <w:jc w:val="center"/>
              <w:rPr>
                <w:rFonts w:ascii="Arial" w:hAnsi="Arial" w:cs="Arial"/>
                <w:b/>
                <w:bCs/>
                <w:sz w:val="20"/>
                <w:szCs w:val="20"/>
                <w:lang w:val="de-DE"/>
              </w:rPr>
            </w:pPr>
            <w:r w:rsidRPr="009D22AA">
              <w:rPr>
                <w:rFonts w:ascii="Arial" w:hAnsi="Arial" w:cs="Arial"/>
                <w:b/>
                <w:bCs/>
                <w:sz w:val="20"/>
                <w:szCs w:val="20"/>
                <w:lang w:val="de-DE"/>
              </w:rPr>
              <w:t>Acceptable</w:t>
            </w:r>
          </w:p>
        </w:tc>
        <w:tc>
          <w:tcPr>
            <w:tcW w:w="4093" w:type="dxa"/>
          </w:tcPr>
          <w:p w14:paraId="6887FDF1" w14:textId="1C1ABB2C" w:rsidR="009E44FB" w:rsidRDefault="009D22AA" w:rsidP="009C2F40">
            <w:pPr>
              <w:jc w:val="left"/>
              <w:rPr>
                <w:rFonts w:ascii="Arial" w:hAnsi="Arial" w:cs="Arial"/>
                <w:b/>
                <w:bCs/>
                <w:lang w:val="de-DE"/>
              </w:rPr>
            </w:pPr>
            <w:r w:rsidRPr="009C2F40">
              <w:rPr>
                <w:rFonts w:ascii="Arial" w:eastAsia="宋体" w:hAnsi="Arial" w:cs="Arial"/>
                <w:sz w:val="20"/>
                <w:szCs w:val="20"/>
              </w:rPr>
              <w:t xml:space="preserve">RAN3 has specifically focus on MRO use cases for the SCG failure. </w:t>
            </w:r>
            <w:r w:rsidR="009C2F40">
              <w:rPr>
                <w:rFonts w:ascii="Arial" w:eastAsia="宋体" w:hAnsi="Arial" w:cs="Arial"/>
                <w:sz w:val="20"/>
                <w:szCs w:val="20"/>
              </w:rPr>
              <w:br/>
            </w:r>
            <w:r w:rsidRPr="009C2F40">
              <w:rPr>
                <w:rFonts w:ascii="Arial" w:eastAsia="宋体" w:hAnsi="Arial" w:cs="Arial"/>
                <w:sz w:val="20"/>
                <w:szCs w:val="20"/>
              </w:rPr>
              <w:t>This is also confirmed in the WID „</w:t>
            </w:r>
            <w:r w:rsidR="00BE2448" w:rsidRPr="009C2F40">
              <w:rPr>
                <w:rFonts w:ascii="Arial" w:eastAsia="宋体" w:hAnsi="Arial" w:cs="Arial" w:hint="eastAsia"/>
                <w:b/>
                <w:bCs/>
                <w:sz w:val="20"/>
                <w:szCs w:val="20"/>
              </w:rPr>
              <w:t xml:space="preserve">Support of data </w:t>
            </w:r>
            <w:r w:rsidR="00BE2448" w:rsidRPr="009C2F40">
              <w:rPr>
                <w:rFonts w:ascii="Arial" w:eastAsia="宋体" w:hAnsi="Arial" w:cs="Arial"/>
                <w:b/>
                <w:bCs/>
                <w:sz w:val="20"/>
                <w:szCs w:val="20"/>
              </w:rPr>
              <w:t>collection</w:t>
            </w:r>
            <w:r w:rsidR="00BE2448" w:rsidRPr="009C2F40">
              <w:rPr>
                <w:rFonts w:ascii="Arial" w:eastAsia="宋体" w:hAnsi="Arial" w:cs="Arial" w:hint="eastAsia"/>
                <w:b/>
                <w:bCs/>
                <w:sz w:val="20"/>
                <w:szCs w:val="20"/>
              </w:rPr>
              <w:t xml:space="preserve"> for SON features, including </w:t>
            </w:r>
            <w:r w:rsidR="00BE2448" w:rsidRPr="009C2F40">
              <w:rPr>
                <w:rFonts w:ascii="Arial" w:eastAsia="宋体" w:hAnsi="Arial" w:cs="Arial"/>
                <w:b/>
                <w:bCs/>
                <w:sz w:val="20"/>
                <w:szCs w:val="20"/>
              </w:rPr>
              <w:t>…..</w:t>
            </w:r>
            <w:r w:rsidRPr="009C2F40">
              <w:rPr>
                <w:rFonts w:ascii="Arial" w:eastAsia="宋体" w:hAnsi="Arial" w:cs="Arial" w:hint="eastAsia"/>
                <w:b/>
                <w:bCs/>
                <w:sz w:val="20"/>
                <w:szCs w:val="20"/>
                <w:u w:val="single"/>
              </w:rPr>
              <w:t>MRO for SN change failure</w:t>
            </w:r>
            <w:r w:rsidRPr="009C2F40">
              <w:rPr>
                <w:rFonts w:ascii="Arial" w:eastAsia="宋体" w:hAnsi="Arial" w:cs="Arial"/>
                <w:sz w:val="20"/>
                <w:szCs w:val="20"/>
              </w:rPr>
              <w:t>“</w:t>
            </w:r>
            <w:r w:rsidR="00BE2448" w:rsidRPr="009C2F40">
              <w:rPr>
                <w:rFonts w:ascii="Arial" w:eastAsia="宋体" w:hAnsi="Arial" w:cs="Arial"/>
                <w:sz w:val="20"/>
                <w:szCs w:val="20"/>
              </w:rPr>
              <w:t xml:space="preserve">. </w:t>
            </w:r>
            <w:r w:rsidR="009C2F40">
              <w:rPr>
                <w:rFonts w:ascii="Arial" w:eastAsia="宋体" w:hAnsi="Arial" w:cs="Arial"/>
                <w:sz w:val="20"/>
                <w:szCs w:val="20"/>
              </w:rPr>
              <w:br/>
            </w:r>
            <w:r w:rsidR="009C2F40">
              <w:rPr>
                <w:rFonts w:ascii="Arial" w:eastAsia="宋体" w:hAnsi="Arial" w:cs="Arial"/>
                <w:sz w:val="20"/>
                <w:szCs w:val="20"/>
              </w:rPr>
              <w:br/>
            </w:r>
            <w:r w:rsidR="00BE2448" w:rsidRPr="009C2F40">
              <w:rPr>
                <w:rFonts w:ascii="Arial" w:eastAsia="宋体" w:hAnsi="Arial" w:cs="Arial"/>
                <w:sz w:val="20"/>
                <w:szCs w:val="20"/>
              </w:rPr>
              <w:t xml:space="preserve">Hence since it is critical to reduce the size of the information included in the </w:t>
            </w:r>
            <w:proofErr w:type="spellStart"/>
            <w:r w:rsidR="00BE2448" w:rsidRPr="009C2F40">
              <w:rPr>
                <w:rFonts w:ascii="Arial" w:eastAsia="宋体" w:hAnsi="Arial" w:cs="Arial"/>
                <w:sz w:val="20"/>
                <w:szCs w:val="20"/>
              </w:rPr>
              <w:t>SCGFailureInformation</w:t>
            </w:r>
            <w:proofErr w:type="spellEnd"/>
            <w:r w:rsidR="00BE2448" w:rsidRPr="009C2F40">
              <w:rPr>
                <w:rFonts w:ascii="Arial" w:eastAsia="宋体" w:hAnsi="Arial" w:cs="Arial"/>
                <w:sz w:val="20"/>
                <w:szCs w:val="20"/>
              </w:rPr>
              <w:t xml:space="preserve">, we should only focus on MRO use cases. Option b </w:t>
            </w:r>
            <w:r w:rsidR="00861677">
              <w:rPr>
                <w:rFonts w:ascii="Arial" w:eastAsia="宋体" w:hAnsi="Arial" w:cs="Arial"/>
                <w:sz w:val="20"/>
                <w:szCs w:val="20"/>
              </w:rPr>
              <w:t>does not imply</w:t>
            </w:r>
            <w:r w:rsidR="00BE2448" w:rsidRPr="009C2F40">
              <w:rPr>
                <w:rFonts w:ascii="Arial" w:eastAsia="宋体" w:hAnsi="Arial" w:cs="Arial"/>
                <w:sz w:val="20"/>
                <w:szCs w:val="20"/>
              </w:rPr>
              <w:t xml:space="preserve"> MRO issues, and also option a (random access problems) </w:t>
            </w:r>
            <w:r w:rsidR="00092D98" w:rsidRPr="009C2F40">
              <w:rPr>
                <w:rFonts w:ascii="Arial" w:eastAsia="宋体" w:hAnsi="Arial" w:cs="Arial"/>
                <w:sz w:val="20"/>
                <w:szCs w:val="20"/>
              </w:rPr>
              <w:t>is not affecting MRO</w:t>
            </w:r>
            <w:r w:rsidR="00BE2448" w:rsidRPr="009C2F40">
              <w:rPr>
                <w:rFonts w:ascii="Arial" w:eastAsia="宋体" w:hAnsi="Arial" w:cs="Arial"/>
                <w:sz w:val="20"/>
                <w:szCs w:val="20"/>
              </w:rPr>
              <w:t xml:space="preserve"> if T304 is not running</w:t>
            </w:r>
            <w:r w:rsidR="0092406C">
              <w:rPr>
                <w:rFonts w:ascii="Arial" w:eastAsia="宋体" w:hAnsi="Arial" w:cs="Arial"/>
                <w:sz w:val="20"/>
                <w:szCs w:val="20"/>
              </w:rPr>
              <w:t>.</w:t>
            </w:r>
          </w:p>
        </w:tc>
      </w:tr>
      <w:tr w:rsidR="00765819" w14:paraId="6454CEF0" w14:textId="77777777">
        <w:trPr>
          <w:trHeight w:val="429"/>
        </w:trPr>
        <w:tc>
          <w:tcPr>
            <w:tcW w:w="1816" w:type="dxa"/>
          </w:tcPr>
          <w:p w14:paraId="020EC997" w14:textId="4D874B75" w:rsidR="00765819" w:rsidRDefault="00765819" w:rsidP="00765819">
            <w:pPr>
              <w:rPr>
                <w:rFonts w:ascii="Arial" w:hAnsi="Arial" w:cs="Arial"/>
                <w:b/>
                <w:bCs/>
                <w:lang w:val="de-DE"/>
              </w:rPr>
            </w:pPr>
            <w:r w:rsidRPr="003A553D">
              <w:rPr>
                <w:rFonts w:ascii="Arial" w:eastAsia="MS Mincho" w:hAnsi="Arial" w:hint="eastAsia"/>
                <w:sz w:val="21"/>
                <w:szCs w:val="24"/>
                <w:lang w:eastAsia="x-none"/>
              </w:rPr>
              <w:t>H</w:t>
            </w:r>
            <w:r w:rsidRPr="003A553D">
              <w:rPr>
                <w:rFonts w:ascii="Arial" w:eastAsia="MS Mincho" w:hAnsi="Arial"/>
                <w:sz w:val="21"/>
                <w:szCs w:val="24"/>
                <w:lang w:eastAsia="x-none"/>
              </w:rPr>
              <w:t xml:space="preserve">uawei, </w:t>
            </w:r>
            <w:proofErr w:type="spellStart"/>
            <w:r w:rsidRPr="003A553D">
              <w:rPr>
                <w:rFonts w:ascii="Arial" w:eastAsia="MS Mincho" w:hAnsi="Arial"/>
                <w:sz w:val="21"/>
                <w:szCs w:val="24"/>
                <w:lang w:eastAsia="x-none"/>
              </w:rPr>
              <w:t>HiSilicon</w:t>
            </w:r>
            <w:proofErr w:type="spellEnd"/>
          </w:p>
        </w:tc>
        <w:tc>
          <w:tcPr>
            <w:tcW w:w="1373" w:type="dxa"/>
          </w:tcPr>
          <w:p w14:paraId="0C585F8E" w14:textId="5DFAA800" w:rsidR="00765819" w:rsidRDefault="00765819" w:rsidP="00765819">
            <w:pPr>
              <w:jc w:val="center"/>
              <w:rPr>
                <w:rFonts w:ascii="Arial" w:hAnsi="Arial" w:cs="Arial"/>
                <w:b/>
                <w:bCs/>
                <w:lang w:val="de-DE"/>
              </w:rPr>
            </w:pPr>
            <w:r w:rsidRPr="00E5442D">
              <w:rPr>
                <w:rFonts w:ascii="Arial" w:eastAsia="Malgun Gothic" w:hAnsi="Arial" w:cs="Arial"/>
                <w:bCs/>
                <w:lang w:eastAsia="ko-KR"/>
              </w:rPr>
              <w:t>a</w:t>
            </w:r>
            <w:r>
              <w:rPr>
                <w:rFonts w:ascii="Arial" w:eastAsia="Malgun Gothic" w:hAnsi="Arial" w:cs="Arial"/>
                <w:bCs/>
                <w:lang w:eastAsia="ko-KR"/>
              </w:rPr>
              <w:t>cceptable</w:t>
            </w:r>
          </w:p>
        </w:tc>
        <w:tc>
          <w:tcPr>
            <w:tcW w:w="1373" w:type="dxa"/>
          </w:tcPr>
          <w:p w14:paraId="355678D2" w14:textId="610AFEF5" w:rsidR="00765819" w:rsidRDefault="00765819" w:rsidP="00765819">
            <w:pPr>
              <w:jc w:val="center"/>
              <w:rPr>
                <w:rFonts w:ascii="Arial" w:hAnsi="Arial" w:cs="Arial"/>
                <w:b/>
                <w:bCs/>
                <w:lang w:val="de-DE"/>
              </w:rPr>
            </w:pPr>
            <w:r w:rsidRPr="009E079B">
              <w:rPr>
                <w:rFonts w:ascii="Arial" w:eastAsia="Malgun Gothic" w:hAnsi="Arial" w:cs="Arial"/>
                <w:bCs/>
                <w:lang w:eastAsia="ko-KR"/>
              </w:rPr>
              <w:t>acceptable</w:t>
            </w:r>
          </w:p>
        </w:tc>
        <w:tc>
          <w:tcPr>
            <w:tcW w:w="1373" w:type="dxa"/>
          </w:tcPr>
          <w:p w14:paraId="5165DD88" w14:textId="2A6DBA5B" w:rsidR="00765819" w:rsidRDefault="00765819" w:rsidP="00765819">
            <w:pPr>
              <w:jc w:val="center"/>
              <w:rPr>
                <w:rFonts w:ascii="Arial" w:hAnsi="Arial" w:cs="Arial"/>
                <w:b/>
                <w:bCs/>
                <w:lang w:val="de-DE"/>
              </w:rPr>
            </w:pPr>
            <w:r w:rsidRPr="009E079B">
              <w:rPr>
                <w:rFonts w:ascii="Arial" w:eastAsia="Malgun Gothic" w:hAnsi="Arial" w:cs="Arial"/>
                <w:bCs/>
                <w:lang w:eastAsia="ko-KR"/>
              </w:rPr>
              <w:t>acceptable</w:t>
            </w:r>
          </w:p>
        </w:tc>
        <w:tc>
          <w:tcPr>
            <w:tcW w:w="4093" w:type="dxa"/>
          </w:tcPr>
          <w:p w14:paraId="4BF07F69" w14:textId="23D8BEA7" w:rsidR="00765819" w:rsidRDefault="00765819" w:rsidP="00765819">
            <w:pPr>
              <w:jc w:val="left"/>
              <w:rPr>
                <w:rFonts w:ascii="Arial" w:hAnsi="Arial" w:cs="Arial"/>
                <w:b/>
                <w:bCs/>
                <w:lang w:val="de-DE"/>
              </w:rPr>
            </w:pPr>
            <w:r w:rsidRPr="004E5AF7">
              <w:rPr>
                <w:rFonts w:ascii="Arial" w:eastAsia="MS Mincho" w:hAnsi="Arial"/>
                <w:sz w:val="20"/>
                <w:szCs w:val="24"/>
                <w:lang w:eastAsia="x-none"/>
              </w:rPr>
              <w:t xml:space="preserve">For </w:t>
            </w:r>
            <w:r>
              <w:rPr>
                <w:rFonts w:ascii="Arial" w:eastAsia="MS Mincho" w:hAnsi="Arial"/>
                <w:sz w:val="20"/>
                <w:szCs w:val="24"/>
                <w:lang w:eastAsia="x-none"/>
              </w:rPr>
              <w:t>opt</w:t>
            </w:r>
            <w:r w:rsidRPr="004E5AF7">
              <w:rPr>
                <w:rFonts w:ascii="Arial" w:eastAsia="MS Mincho" w:hAnsi="Arial"/>
                <w:sz w:val="20"/>
                <w:szCs w:val="24"/>
                <w:lang w:eastAsia="x-none"/>
              </w:rPr>
              <w:t xml:space="preserve"> b, </w:t>
            </w:r>
            <w:r>
              <w:rPr>
                <w:rFonts w:ascii="Arial" w:eastAsia="MS Mincho" w:hAnsi="Arial"/>
                <w:sz w:val="20"/>
                <w:szCs w:val="24"/>
                <w:lang w:eastAsia="x-none"/>
              </w:rPr>
              <w:t>it may be caused due to bad cell quality, e.g.,</w:t>
            </w:r>
            <w:r w:rsidRPr="004E5AF7">
              <w:rPr>
                <w:rFonts w:ascii="Arial" w:eastAsia="MS Mincho" w:hAnsi="Arial"/>
                <w:sz w:val="20"/>
                <w:szCs w:val="24"/>
                <w:lang w:eastAsia="x-none"/>
              </w:rPr>
              <w:t xml:space="preserve"> too late </w:t>
            </w:r>
            <w:proofErr w:type="spellStart"/>
            <w:r w:rsidRPr="004E5AF7">
              <w:rPr>
                <w:rFonts w:ascii="Arial" w:eastAsia="MS Mincho" w:hAnsi="Arial"/>
                <w:sz w:val="20"/>
                <w:szCs w:val="24"/>
                <w:lang w:eastAsia="x-none"/>
              </w:rPr>
              <w:t>PSCell</w:t>
            </w:r>
            <w:proofErr w:type="spellEnd"/>
            <w:r w:rsidRPr="004E5AF7">
              <w:rPr>
                <w:rFonts w:ascii="Arial" w:eastAsia="MS Mincho" w:hAnsi="Arial"/>
                <w:sz w:val="20"/>
                <w:szCs w:val="24"/>
                <w:lang w:eastAsia="x-none"/>
              </w:rPr>
              <w:t xml:space="preserve"> change.</w:t>
            </w:r>
          </w:p>
        </w:tc>
      </w:tr>
      <w:tr w:rsidR="00765819" w14:paraId="1811C630" w14:textId="77777777">
        <w:trPr>
          <w:trHeight w:val="429"/>
        </w:trPr>
        <w:tc>
          <w:tcPr>
            <w:tcW w:w="1816" w:type="dxa"/>
          </w:tcPr>
          <w:p w14:paraId="2493A754" w14:textId="48132CE3" w:rsidR="00765819" w:rsidRPr="00865FF9" w:rsidRDefault="00865FF9" w:rsidP="00765819">
            <w:pPr>
              <w:rPr>
                <w:rFonts w:ascii="Arial" w:eastAsia="等线" w:hAnsi="Arial" w:cs="Arial" w:hint="eastAsia"/>
                <w:b/>
                <w:bCs/>
                <w:lang w:val="de-DE" w:eastAsia="zh-CN"/>
              </w:rPr>
            </w:pPr>
            <w:r>
              <w:rPr>
                <w:rFonts w:ascii="Arial" w:eastAsia="等线" w:hAnsi="Arial" w:cs="Arial"/>
                <w:b/>
                <w:bCs/>
                <w:lang w:val="de-DE" w:eastAsia="zh-CN"/>
              </w:rPr>
              <w:t>Lenovo</w:t>
            </w:r>
          </w:p>
        </w:tc>
        <w:tc>
          <w:tcPr>
            <w:tcW w:w="1373" w:type="dxa"/>
          </w:tcPr>
          <w:p w14:paraId="4F8708B2" w14:textId="673BEB91" w:rsidR="00765819" w:rsidRDefault="00865FF9" w:rsidP="00765819">
            <w:pPr>
              <w:jc w:val="center"/>
              <w:rPr>
                <w:rFonts w:ascii="Arial" w:hAnsi="Arial" w:cs="Arial"/>
                <w:b/>
                <w:bCs/>
                <w:lang w:val="de-DE"/>
              </w:rPr>
            </w:pPr>
            <w:r w:rsidRPr="00865FF9">
              <w:rPr>
                <w:rFonts w:ascii="Arial" w:hAnsi="Arial" w:cs="Arial"/>
                <w:b/>
                <w:bCs/>
                <w:lang w:val="de-DE"/>
              </w:rPr>
              <w:t>Acceptable</w:t>
            </w:r>
          </w:p>
        </w:tc>
        <w:tc>
          <w:tcPr>
            <w:tcW w:w="1373" w:type="dxa"/>
          </w:tcPr>
          <w:p w14:paraId="0A6583F0" w14:textId="52E3CFA7" w:rsidR="00765819" w:rsidRDefault="00865FF9" w:rsidP="00765819">
            <w:pPr>
              <w:jc w:val="center"/>
              <w:rPr>
                <w:rFonts w:ascii="Arial" w:hAnsi="Arial" w:cs="Arial"/>
                <w:b/>
                <w:bCs/>
                <w:lang w:val="de-DE"/>
              </w:rPr>
            </w:pPr>
            <w:r w:rsidRPr="00865FF9">
              <w:rPr>
                <w:rFonts w:ascii="Arial" w:hAnsi="Arial" w:cs="Arial"/>
                <w:b/>
                <w:bCs/>
                <w:lang w:val="de-DE"/>
              </w:rPr>
              <w:t>Acceptable</w:t>
            </w:r>
          </w:p>
        </w:tc>
        <w:tc>
          <w:tcPr>
            <w:tcW w:w="1373" w:type="dxa"/>
          </w:tcPr>
          <w:p w14:paraId="7383378C" w14:textId="1D8F45B0" w:rsidR="00765819" w:rsidRDefault="00865FF9" w:rsidP="00765819">
            <w:pPr>
              <w:jc w:val="center"/>
              <w:rPr>
                <w:rFonts w:ascii="Arial" w:hAnsi="Arial" w:cs="Arial"/>
                <w:b/>
                <w:bCs/>
                <w:lang w:val="de-DE"/>
              </w:rPr>
            </w:pPr>
            <w:r w:rsidRPr="00865FF9">
              <w:rPr>
                <w:rFonts w:ascii="Arial" w:hAnsi="Arial" w:cs="Arial"/>
                <w:b/>
                <w:bCs/>
                <w:lang w:val="de-DE"/>
              </w:rPr>
              <w:t>Acceptable</w:t>
            </w:r>
          </w:p>
        </w:tc>
        <w:tc>
          <w:tcPr>
            <w:tcW w:w="4093" w:type="dxa"/>
          </w:tcPr>
          <w:p w14:paraId="0BF6D9E4" w14:textId="77777777" w:rsidR="00765819" w:rsidRDefault="00765819" w:rsidP="00765819">
            <w:pPr>
              <w:jc w:val="center"/>
              <w:rPr>
                <w:rFonts w:ascii="Arial" w:hAnsi="Arial" w:cs="Arial"/>
                <w:b/>
                <w:bCs/>
                <w:lang w:val="de-DE"/>
              </w:rPr>
            </w:pPr>
          </w:p>
        </w:tc>
      </w:tr>
      <w:tr w:rsidR="00765819" w14:paraId="627C61FD" w14:textId="77777777">
        <w:trPr>
          <w:trHeight w:val="429"/>
        </w:trPr>
        <w:tc>
          <w:tcPr>
            <w:tcW w:w="1816" w:type="dxa"/>
          </w:tcPr>
          <w:p w14:paraId="7CECE86A" w14:textId="77777777" w:rsidR="00765819" w:rsidRDefault="00765819" w:rsidP="00765819">
            <w:pPr>
              <w:rPr>
                <w:rFonts w:ascii="Arial" w:hAnsi="Arial" w:cs="Arial"/>
                <w:b/>
                <w:bCs/>
                <w:lang w:val="de-DE"/>
              </w:rPr>
            </w:pPr>
          </w:p>
        </w:tc>
        <w:tc>
          <w:tcPr>
            <w:tcW w:w="1373" w:type="dxa"/>
          </w:tcPr>
          <w:p w14:paraId="279D2791" w14:textId="77777777" w:rsidR="00765819" w:rsidRDefault="00765819" w:rsidP="00765819">
            <w:pPr>
              <w:jc w:val="center"/>
              <w:rPr>
                <w:rFonts w:ascii="Arial" w:hAnsi="Arial" w:cs="Arial"/>
                <w:b/>
                <w:bCs/>
                <w:lang w:val="de-DE"/>
              </w:rPr>
            </w:pPr>
          </w:p>
        </w:tc>
        <w:tc>
          <w:tcPr>
            <w:tcW w:w="1373" w:type="dxa"/>
          </w:tcPr>
          <w:p w14:paraId="53039F4B" w14:textId="77777777" w:rsidR="00765819" w:rsidRDefault="00765819" w:rsidP="00765819">
            <w:pPr>
              <w:jc w:val="center"/>
              <w:rPr>
                <w:rFonts w:ascii="Arial" w:hAnsi="Arial" w:cs="Arial"/>
                <w:b/>
                <w:bCs/>
                <w:lang w:val="de-DE"/>
              </w:rPr>
            </w:pPr>
          </w:p>
        </w:tc>
        <w:tc>
          <w:tcPr>
            <w:tcW w:w="1373" w:type="dxa"/>
          </w:tcPr>
          <w:p w14:paraId="4D02F43C" w14:textId="77777777" w:rsidR="00765819" w:rsidRDefault="00765819" w:rsidP="00765819">
            <w:pPr>
              <w:jc w:val="center"/>
              <w:rPr>
                <w:rFonts w:ascii="Arial" w:hAnsi="Arial" w:cs="Arial"/>
                <w:b/>
                <w:bCs/>
                <w:lang w:val="de-DE"/>
              </w:rPr>
            </w:pPr>
          </w:p>
        </w:tc>
        <w:tc>
          <w:tcPr>
            <w:tcW w:w="4093" w:type="dxa"/>
          </w:tcPr>
          <w:p w14:paraId="05608288" w14:textId="77777777" w:rsidR="00765819" w:rsidRDefault="00765819" w:rsidP="00765819">
            <w:pPr>
              <w:jc w:val="center"/>
              <w:rPr>
                <w:rFonts w:ascii="Arial" w:hAnsi="Arial" w:cs="Arial"/>
                <w:b/>
                <w:bCs/>
                <w:lang w:val="de-DE"/>
              </w:rPr>
            </w:pPr>
          </w:p>
        </w:tc>
      </w:tr>
      <w:tr w:rsidR="00765819" w14:paraId="7723C3B3" w14:textId="77777777">
        <w:trPr>
          <w:trHeight w:val="429"/>
        </w:trPr>
        <w:tc>
          <w:tcPr>
            <w:tcW w:w="1816" w:type="dxa"/>
          </w:tcPr>
          <w:p w14:paraId="58C804CB" w14:textId="77777777" w:rsidR="00765819" w:rsidRDefault="00765819" w:rsidP="00765819">
            <w:pPr>
              <w:rPr>
                <w:rFonts w:ascii="Arial" w:hAnsi="Arial" w:cs="Arial"/>
                <w:b/>
                <w:bCs/>
                <w:lang w:val="de-DE"/>
              </w:rPr>
            </w:pPr>
          </w:p>
        </w:tc>
        <w:tc>
          <w:tcPr>
            <w:tcW w:w="1373" w:type="dxa"/>
          </w:tcPr>
          <w:p w14:paraId="0C6CD071" w14:textId="77777777" w:rsidR="00765819" w:rsidRDefault="00765819" w:rsidP="00765819">
            <w:pPr>
              <w:jc w:val="center"/>
              <w:rPr>
                <w:rFonts w:ascii="Arial" w:hAnsi="Arial" w:cs="Arial"/>
                <w:b/>
                <w:bCs/>
                <w:lang w:val="de-DE"/>
              </w:rPr>
            </w:pPr>
          </w:p>
        </w:tc>
        <w:tc>
          <w:tcPr>
            <w:tcW w:w="1373" w:type="dxa"/>
          </w:tcPr>
          <w:p w14:paraId="458539B8" w14:textId="77777777" w:rsidR="00765819" w:rsidRDefault="00765819" w:rsidP="00765819">
            <w:pPr>
              <w:jc w:val="center"/>
              <w:rPr>
                <w:rFonts w:ascii="Arial" w:hAnsi="Arial" w:cs="Arial"/>
                <w:b/>
                <w:bCs/>
                <w:lang w:val="de-DE"/>
              </w:rPr>
            </w:pPr>
          </w:p>
        </w:tc>
        <w:tc>
          <w:tcPr>
            <w:tcW w:w="1373" w:type="dxa"/>
          </w:tcPr>
          <w:p w14:paraId="23042A4D" w14:textId="77777777" w:rsidR="00765819" w:rsidRDefault="00765819" w:rsidP="00765819">
            <w:pPr>
              <w:jc w:val="center"/>
              <w:rPr>
                <w:rFonts w:ascii="Arial" w:hAnsi="Arial" w:cs="Arial"/>
                <w:b/>
                <w:bCs/>
                <w:lang w:val="de-DE"/>
              </w:rPr>
            </w:pPr>
          </w:p>
        </w:tc>
        <w:tc>
          <w:tcPr>
            <w:tcW w:w="4093" w:type="dxa"/>
          </w:tcPr>
          <w:p w14:paraId="71D7995F" w14:textId="77777777" w:rsidR="00765819" w:rsidRDefault="00765819" w:rsidP="00765819">
            <w:pPr>
              <w:jc w:val="center"/>
              <w:rPr>
                <w:rFonts w:ascii="Arial" w:hAnsi="Arial" w:cs="Arial"/>
                <w:b/>
                <w:bCs/>
                <w:lang w:val="de-DE"/>
              </w:rPr>
            </w:pPr>
          </w:p>
        </w:tc>
      </w:tr>
      <w:tr w:rsidR="00765819" w14:paraId="4F42AD9A" w14:textId="77777777">
        <w:trPr>
          <w:trHeight w:val="429"/>
        </w:trPr>
        <w:tc>
          <w:tcPr>
            <w:tcW w:w="1816" w:type="dxa"/>
          </w:tcPr>
          <w:p w14:paraId="3217A356" w14:textId="77777777" w:rsidR="00765819" w:rsidRDefault="00765819" w:rsidP="00765819">
            <w:pPr>
              <w:rPr>
                <w:rFonts w:ascii="Arial" w:hAnsi="Arial" w:cs="Arial"/>
                <w:b/>
                <w:bCs/>
                <w:lang w:val="de-DE"/>
              </w:rPr>
            </w:pPr>
          </w:p>
        </w:tc>
        <w:tc>
          <w:tcPr>
            <w:tcW w:w="1373" w:type="dxa"/>
          </w:tcPr>
          <w:p w14:paraId="4FE1F714" w14:textId="77777777" w:rsidR="00765819" w:rsidRDefault="00765819" w:rsidP="00765819">
            <w:pPr>
              <w:jc w:val="center"/>
              <w:rPr>
                <w:rFonts w:ascii="Arial" w:hAnsi="Arial" w:cs="Arial"/>
                <w:b/>
                <w:bCs/>
                <w:lang w:val="de-DE"/>
              </w:rPr>
            </w:pPr>
          </w:p>
        </w:tc>
        <w:tc>
          <w:tcPr>
            <w:tcW w:w="1373" w:type="dxa"/>
          </w:tcPr>
          <w:p w14:paraId="2AD09621" w14:textId="77777777" w:rsidR="00765819" w:rsidRDefault="00765819" w:rsidP="00765819">
            <w:pPr>
              <w:jc w:val="center"/>
              <w:rPr>
                <w:rFonts w:ascii="Arial" w:hAnsi="Arial" w:cs="Arial"/>
                <w:b/>
                <w:bCs/>
                <w:lang w:val="de-DE"/>
              </w:rPr>
            </w:pPr>
          </w:p>
        </w:tc>
        <w:tc>
          <w:tcPr>
            <w:tcW w:w="1373" w:type="dxa"/>
          </w:tcPr>
          <w:p w14:paraId="1F1C3DFE" w14:textId="77777777" w:rsidR="00765819" w:rsidRDefault="00765819" w:rsidP="00765819">
            <w:pPr>
              <w:jc w:val="center"/>
              <w:rPr>
                <w:rFonts w:ascii="Arial" w:hAnsi="Arial" w:cs="Arial"/>
                <w:b/>
                <w:bCs/>
                <w:lang w:val="de-DE"/>
              </w:rPr>
            </w:pPr>
          </w:p>
        </w:tc>
        <w:tc>
          <w:tcPr>
            <w:tcW w:w="4093" w:type="dxa"/>
          </w:tcPr>
          <w:p w14:paraId="1982F020" w14:textId="77777777" w:rsidR="00765819" w:rsidRDefault="00765819" w:rsidP="00765819">
            <w:pPr>
              <w:jc w:val="center"/>
              <w:rPr>
                <w:rFonts w:ascii="Arial" w:hAnsi="Arial" w:cs="Arial"/>
                <w:b/>
                <w:bCs/>
                <w:lang w:val="de-DE"/>
              </w:rPr>
            </w:pPr>
          </w:p>
        </w:tc>
      </w:tr>
      <w:tr w:rsidR="00765819" w14:paraId="2A7E3EB2" w14:textId="77777777">
        <w:trPr>
          <w:trHeight w:val="429"/>
        </w:trPr>
        <w:tc>
          <w:tcPr>
            <w:tcW w:w="1816" w:type="dxa"/>
          </w:tcPr>
          <w:p w14:paraId="4C0ACCB4" w14:textId="77777777" w:rsidR="00765819" w:rsidRDefault="00765819" w:rsidP="00765819">
            <w:pPr>
              <w:rPr>
                <w:rFonts w:ascii="Arial" w:hAnsi="Arial" w:cs="Arial"/>
                <w:b/>
                <w:bCs/>
                <w:lang w:val="de-DE"/>
              </w:rPr>
            </w:pPr>
          </w:p>
        </w:tc>
        <w:tc>
          <w:tcPr>
            <w:tcW w:w="1373" w:type="dxa"/>
          </w:tcPr>
          <w:p w14:paraId="555BF479" w14:textId="77777777" w:rsidR="00765819" w:rsidRDefault="00765819" w:rsidP="00765819">
            <w:pPr>
              <w:jc w:val="center"/>
              <w:rPr>
                <w:rFonts w:ascii="Arial" w:hAnsi="Arial" w:cs="Arial"/>
                <w:b/>
                <w:bCs/>
                <w:lang w:val="de-DE"/>
              </w:rPr>
            </w:pPr>
          </w:p>
        </w:tc>
        <w:tc>
          <w:tcPr>
            <w:tcW w:w="1373" w:type="dxa"/>
          </w:tcPr>
          <w:p w14:paraId="43BEB30D" w14:textId="77777777" w:rsidR="00765819" w:rsidRDefault="00765819" w:rsidP="00765819">
            <w:pPr>
              <w:jc w:val="center"/>
              <w:rPr>
                <w:rFonts w:ascii="Arial" w:hAnsi="Arial" w:cs="Arial"/>
                <w:b/>
                <w:bCs/>
                <w:lang w:val="de-DE"/>
              </w:rPr>
            </w:pPr>
          </w:p>
        </w:tc>
        <w:tc>
          <w:tcPr>
            <w:tcW w:w="1373" w:type="dxa"/>
          </w:tcPr>
          <w:p w14:paraId="05E7E58C" w14:textId="77777777" w:rsidR="00765819" w:rsidRDefault="00765819" w:rsidP="00765819">
            <w:pPr>
              <w:jc w:val="center"/>
              <w:rPr>
                <w:rFonts w:ascii="Arial" w:hAnsi="Arial" w:cs="Arial"/>
                <w:b/>
                <w:bCs/>
                <w:lang w:val="de-DE"/>
              </w:rPr>
            </w:pPr>
          </w:p>
        </w:tc>
        <w:tc>
          <w:tcPr>
            <w:tcW w:w="4093" w:type="dxa"/>
          </w:tcPr>
          <w:p w14:paraId="2C5DEDF3" w14:textId="77777777" w:rsidR="00765819" w:rsidRDefault="00765819" w:rsidP="00765819">
            <w:pPr>
              <w:jc w:val="center"/>
              <w:rPr>
                <w:rFonts w:ascii="Arial" w:hAnsi="Arial" w:cs="Arial"/>
                <w:b/>
                <w:bCs/>
                <w:lang w:val="de-DE"/>
              </w:rPr>
            </w:pPr>
          </w:p>
        </w:tc>
      </w:tr>
      <w:tr w:rsidR="00765819" w14:paraId="137FC178" w14:textId="77777777">
        <w:trPr>
          <w:trHeight w:val="429"/>
        </w:trPr>
        <w:tc>
          <w:tcPr>
            <w:tcW w:w="1816" w:type="dxa"/>
          </w:tcPr>
          <w:p w14:paraId="48380E14" w14:textId="77777777" w:rsidR="00765819" w:rsidRDefault="00765819" w:rsidP="00765819">
            <w:pPr>
              <w:rPr>
                <w:rFonts w:ascii="Arial" w:hAnsi="Arial" w:cs="Arial"/>
                <w:b/>
                <w:bCs/>
                <w:lang w:val="de-DE"/>
              </w:rPr>
            </w:pPr>
          </w:p>
        </w:tc>
        <w:tc>
          <w:tcPr>
            <w:tcW w:w="1373" w:type="dxa"/>
          </w:tcPr>
          <w:p w14:paraId="2980DFD2" w14:textId="77777777" w:rsidR="00765819" w:rsidRDefault="00765819" w:rsidP="00765819">
            <w:pPr>
              <w:jc w:val="center"/>
              <w:rPr>
                <w:rFonts w:ascii="Arial" w:hAnsi="Arial" w:cs="Arial"/>
                <w:b/>
                <w:bCs/>
                <w:lang w:val="de-DE"/>
              </w:rPr>
            </w:pPr>
          </w:p>
        </w:tc>
        <w:tc>
          <w:tcPr>
            <w:tcW w:w="1373" w:type="dxa"/>
          </w:tcPr>
          <w:p w14:paraId="50174ADD" w14:textId="77777777" w:rsidR="00765819" w:rsidRDefault="00765819" w:rsidP="00765819">
            <w:pPr>
              <w:jc w:val="center"/>
              <w:rPr>
                <w:rFonts w:ascii="Arial" w:hAnsi="Arial" w:cs="Arial"/>
                <w:b/>
                <w:bCs/>
                <w:lang w:val="de-DE"/>
              </w:rPr>
            </w:pPr>
          </w:p>
        </w:tc>
        <w:tc>
          <w:tcPr>
            <w:tcW w:w="1373" w:type="dxa"/>
          </w:tcPr>
          <w:p w14:paraId="289FD661" w14:textId="77777777" w:rsidR="00765819" w:rsidRDefault="00765819" w:rsidP="00765819">
            <w:pPr>
              <w:jc w:val="center"/>
              <w:rPr>
                <w:rFonts w:ascii="Arial" w:hAnsi="Arial" w:cs="Arial"/>
                <w:b/>
                <w:bCs/>
                <w:lang w:val="de-DE"/>
              </w:rPr>
            </w:pPr>
          </w:p>
        </w:tc>
        <w:tc>
          <w:tcPr>
            <w:tcW w:w="4093" w:type="dxa"/>
          </w:tcPr>
          <w:p w14:paraId="16F015C4" w14:textId="77777777" w:rsidR="00765819" w:rsidRDefault="00765819" w:rsidP="00765819">
            <w:pPr>
              <w:jc w:val="center"/>
              <w:rPr>
                <w:rFonts w:ascii="Arial" w:hAnsi="Arial" w:cs="Arial"/>
                <w:b/>
                <w:bCs/>
                <w:lang w:val="de-DE"/>
              </w:rPr>
            </w:pPr>
          </w:p>
        </w:tc>
      </w:tr>
    </w:tbl>
    <w:p w14:paraId="272DD417" w14:textId="77777777" w:rsidR="00035687" w:rsidRDefault="00035687">
      <w:pPr>
        <w:pStyle w:val="Doc-text2"/>
        <w:ind w:left="0" w:firstLine="0"/>
        <w:rPr>
          <w:lang w:val="en-GB"/>
        </w:rPr>
      </w:pPr>
    </w:p>
    <w:p w14:paraId="242E3260" w14:textId="77777777" w:rsidR="00035687" w:rsidRDefault="00F91AE2">
      <w:pPr>
        <w:rPr>
          <w:rFonts w:ascii="Arial" w:hAnsi="Arial" w:cs="Arial"/>
        </w:rPr>
      </w:pPr>
      <w:r>
        <w:rPr>
          <w:rFonts w:ascii="Arial" w:eastAsia="MS Mincho" w:hAnsi="Arial"/>
          <w:szCs w:val="24"/>
          <w:lang w:eastAsia="zh-CN"/>
        </w:rPr>
        <w:t xml:space="preserve">In addition, in </w:t>
      </w:r>
      <w:r>
        <w:rPr>
          <w:rFonts w:ascii="Arial" w:hAnsi="Arial" w:cs="Arial"/>
        </w:rPr>
        <w:t xml:space="preserve">R2-2203895, it was discussed which new parameters should be included in the </w:t>
      </w:r>
      <w:proofErr w:type="spellStart"/>
      <w:r>
        <w:rPr>
          <w:rFonts w:ascii="Arial" w:hAnsi="Arial" w:cs="Arial"/>
        </w:rPr>
        <w:t>SCGFailureInformation</w:t>
      </w:r>
      <w:proofErr w:type="spellEnd"/>
      <w:r>
        <w:rPr>
          <w:rFonts w:ascii="Arial" w:hAnsi="Arial" w:cs="Arial"/>
        </w:rPr>
        <w:t xml:space="preserve"> message. Based on companies´ comments the following was proposed:</w:t>
      </w:r>
    </w:p>
    <w:p w14:paraId="1B4F534F" w14:textId="77777777" w:rsidR="00035687" w:rsidRDefault="00F91AE2">
      <w:pPr>
        <w:pStyle w:val="ProposalfromR2-2203895"/>
        <w:rPr>
          <w:rFonts w:ascii="Arial" w:eastAsia="MS Mincho" w:hAnsi="Arial"/>
          <w:b/>
          <w:bCs/>
          <w:sz w:val="20"/>
          <w:szCs w:val="24"/>
          <w:lang w:val="en-GB" w:eastAsia="zh-CN"/>
        </w:rPr>
      </w:pPr>
      <w:r>
        <w:rPr>
          <w:rFonts w:ascii="Arial" w:eastAsia="MS Mincho" w:hAnsi="Arial"/>
          <w:b/>
          <w:bCs/>
          <w:sz w:val="20"/>
          <w:szCs w:val="24"/>
          <w:u w:val="single"/>
          <w:lang w:val="en-GB" w:eastAsia="zh-CN"/>
        </w:rPr>
        <w:t>Proposal from R2-2203895</w:t>
      </w:r>
      <w:r>
        <w:rPr>
          <w:rFonts w:ascii="Arial" w:eastAsia="MS Mincho" w:hAnsi="Arial"/>
          <w:b/>
          <w:bCs/>
          <w:sz w:val="20"/>
          <w:szCs w:val="24"/>
          <w:lang w:val="en-GB" w:eastAsia="zh-CN"/>
        </w:rPr>
        <w:t xml:space="preserve">: RAN2 to include the following information in the </w:t>
      </w:r>
      <w:proofErr w:type="spellStart"/>
      <w:r>
        <w:rPr>
          <w:rFonts w:ascii="Arial" w:eastAsia="MS Mincho" w:hAnsi="Arial"/>
          <w:b/>
          <w:bCs/>
          <w:sz w:val="20"/>
          <w:szCs w:val="24"/>
          <w:lang w:val="en-GB" w:eastAsia="zh-CN"/>
        </w:rPr>
        <w:t>SCGFailureInformation</w:t>
      </w:r>
      <w:proofErr w:type="spellEnd"/>
      <w:r>
        <w:rPr>
          <w:rFonts w:ascii="Arial" w:eastAsia="MS Mincho" w:hAnsi="Arial"/>
          <w:b/>
          <w:bCs/>
          <w:sz w:val="20"/>
          <w:szCs w:val="24"/>
          <w:lang w:val="en-GB" w:eastAsia="zh-CN"/>
        </w:rPr>
        <w:t xml:space="preserve"> in case of SCG failure:</w:t>
      </w:r>
    </w:p>
    <w:p w14:paraId="4D3BCDA6" w14:textId="77777777" w:rsidR="00035687" w:rsidRDefault="00035687">
      <w:pPr>
        <w:pStyle w:val="ProposalfromR2-2203895"/>
        <w:rPr>
          <w:rFonts w:ascii="Arial" w:eastAsia="MS Mincho" w:hAnsi="Arial"/>
          <w:b/>
          <w:bCs/>
          <w:sz w:val="20"/>
          <w:szCs w:val="24"/>
          <w:lang w:val="en-GB" w:eastAsia="zh-CN"/>
        </w:rPr>
      </w:pPr>
    </w:p>
    <w:p w14:paraId="0A4D2BE1" w14:textId="77777777" w:rsidR="00035687" w:rsidRDefault="00F91AE2">
      <w:pPr>
        <w:pStyle w:val="ProposalfromR2-2203895"/>
        <w:numPr>
          <w:ilvl w:val="0"/>
          <w:numId w:val="24"/>
        </w:numPr>
        <w:rPr>
          <w:rFonts w:ascii="Arial" w:eastAsia="MS Mincho" w:hAnsi="Arial"/>
          <w:b/>
          <w:bCs/>
          <w:sz w:val="20"/>
          <w:szCs w:val="24"/>
          <w:lang w:val="en-GB" w:eastAsia="zh-CN"/>
        </w:rPr>
      </w:pPr>
      <w:proofErr w:type="spellStart"/>
      <w:r>
        <w:rPr>
          <w:rFonts w:ascii="Arial" w:eastAsia="MS Mincho" w:hAnsi="Arial"/>
          <w:b/>
          <w:bCs/>
          <w:sz w:val="20"/>
          <w:szCs w:val="24"/>
          <w:lang w:val="en-GB" w:eastAsia="zh-CN"/>
        </w:rPr>
        <w:t>previousPSCellID</w:t>
      </w:r>
      <w:proofErr w:type="spellEnd"/>
    </w:p>
    <w:p w14:paraId="4D9910A8" w14:textId="77777777" w:rsidR="00035687" w:rsidRDefault="00F91AE2">
      <w:pPr>
        <w:pStyle w:val="ProposalfromR2-2203895"/>
        <w:numPr>
          <w:ilvl w:val="0"/>
          <w:numId w:val="24"/>
        </w:numPr>
        <w:rPr>
          <w:rFonts w:ascii="Arial" w:eastAsia="MS Mincho" w:hAnsi="Arial"/>
          <w:b/>
          <w:bCs/>
          <w:sz w:val="20"/>
          <w:szCs w:val="24"/>
          <w:lang w:val="en-GB" w:eastAsia="zh-CN"/>
        </w:rPr>
      </w:pPr>
      <w:proofErr w:type="spellStart"/>
      <w:r>
        <w:rPr>
          <w:rFonts w:ascii="Arial" w:eastAsia="MS Mincho" w:hAnsi="Arial"/>
          <w:b/>
          <w:bCs/>
          <w:sz w:val="20"/>
          <w:szCs w:val="24"/>
          <w:lang w:val="en-GB" w:eastAsia="zh-CN"/>
        </w:rPr>
        <w:t>failedPSCellID</w:t>
      </w:r>
      <w:proofErr w:type="spellEnd"/>
    </w:p>
    <w:p w14:paraId="0420E689" w14:textId="77777777" w:rsidR="00035687" w:rsidRDefault="00F91AE2">
      <w:pPr>
        <w:pStyle w:val="ProposalfromR2-2203895"/>
        <w:numPr>
          <w:ilvl w:val="0"/>
          <w:numId w:val="24"/>
        </w:numPr>
        <w:rPr>
          <w:rFonts w:ascii="Arial" w:eastAsia="MS Mincho" w:hAnsi="Arial"/>
          <w:b/>
          <w:bCs/>
          <w:sz w:val="20"/>
          <w:szCs w:val="24"/>
          <w:lang w:val="en-GB" w:eastAsia="zh-CN"/>
        </w:rPr>
      </w:pPr>
      <w:proofErr w:type="spellStart"/>
      <w:r>
        <w:rPr>
          <w:rFonts w:ascii="Arial" w:eastAsia="MS Mincho" w:hAnsi="Arial"/>
          <w:b/>
          <w:bCs/>
          <w:sz w:val="20"/>
          <w:szCs w:val="24"/>
          <w:lang w:val="en-GB" w:eastAsia="zh-CN"/>
        </w:rPr>
        <w:t>timeSCGFailure</w:t>
      </w:r>
      <w:proofErr w:type="spellEnd"/>
    </w:p>
    <w:p w14:paraId="7D38BFA7" w14:textId="77777777" w:rsidR="00035687" w:rsidRDefault="00035687">
      <w:pPr>
        <w:rPr>
          <w:rFonts w:ascii="Arial" w:hAnsi="Arial" w:cs="Arial"/>
        </w:rPr>
      </w:pPr>
    </w:p>
    <w:p w14:paraId="051D581E" w14:textId="77777777" w:rsidR="00035687" w:rsidRDefault="00F91AE2">
      <w:pPr>
        <w:rPr>
          <w:rFonts w:ascii="Arial" w:hAnsi="Arial" w:cs="Arial"/>
        </w:rPr>
      </w:pPr>
      <w:r>
        <w:rPr>
          <w:rFonts w:ascii="Arial" w:hAnsi="Arial" w:cs="Arial"/>
        </w:rPr>
        <w:t xml:space="preserve">For each of the parameters above, Rapporteur would like to ask whether the inclusion in the </w:t>
      </w:r>
      <w:proofErr w:type="spellStart"/>
      <w:r>
        <w:rPr>
          <w:rFonts w:ascii="Arial" w:hAnsi="Arial" w:cs="Arial"/>
        </w:rPr>
        <w:t>SCGFailureInformation</w:t>
      </w:r>
      <w:proofErr w:type="spellEnd"/>
      <w:r>
        <w:rPr>
          <w:rFonts w:ascii="Arial" w:hAnsi="Arial" w:cs="Arial"/>
        </w:rPr>
        <w:t xml:space="preserve"> is acceptable or objected:</w:t>
      </w:r>
    </w:p>
    <w:p w14:paraId="51CA207C" w14:textId="77777777" w:rsidR="00035687" w:rsidRDefault="00F91AE2">
      <w:pPr>
        <w:pStyle w:val="Doc-text2"/>
        <w:numPr>
          <w:ilvl w:val="1"/>
          <w:numId w:val="23"/>
        </w:numPr>
        <w:ind w:left="1259" w:firstLine="0"/>
        <w:rPr>
          <w:color w:val="FF0000"/>
          <w:lang w:val="en-GB"/>
        </w:rPr>
      </w:pPr>
      <w:r>
        <w:rPr>
          <w:b/>
          <w:bCs/>
          <w:color w:val="FF0000"/>
          <w:u w:val="single"/>
          <w:lang w:val="en-GB"/>
        </w:rPr>
        <w:t>Question-5</w:t>
      </w:r>
      <w:r>
        <w:rPr>
          <w:color w:val="FF0000"/>
          <w:lang w:val="en-GB"/>
        </w:rPr>
        <w:t xml:space="preserve">: Please indicate for each of the above parameters, whether the inclusion in the </w:t>
      </w:r>
      <w:proofErr w:type="spellStart"/>
      <w:r>
        <w:rPr>
          <w:color w:val="FF0000"/>
          <w:lang w:val="en-GB"/>
        </w:rPr>
        <w:t>SCGFailureInformation</w:t>
      </w:r>
      <w:proofErr w:type="spellEnd"/>
      <w:r>
        <w:rPr>
          <w:color w:val="FF0000"/>
          <w:lang w:val="en-GB"/>
        </w:rPr>
        <w:t xml:space="preserve"> is acceptable or objected.</w:t>
      </w:r>
    </w:p>
    <w:p w14:paraId="524D079E" w14:textId="77777777" w:rsidR="00035687" w:rsidRDefault="00035687">
      <w:pPr>
        <w:rPr>
          <w:rFonts w:ascii="Arial" w:hAnsi="Arial" w:cs="Arial"/>
        </w:rPr>
      </w:pPr>
    </w:p>
    <w:tbl>
      <w:tblPr>
        <w:tblStyle w:val="afd"/>
        <w:tblW w:w="10028" w:type="dxa"/>
        <w:tblLook w:val="04A0" w:firstRow="1" w:lastRow="0" w:firstColumn="1" w:lastColumn="0" w:noHBand="0" w:noVBand="1"/>
      </w:tblPr>
      <w:tblGrid>
        <w:gridCol w:w="1806"/>
        <w:gridCol w:w="1390"/>
        <w:gridCol w:w="1390"/>
        <w:gridCol w:w="1390"/>
        <w:gridCol w:w="4052"/>
      </w:tblGrid>
      <w:tr w:rsidR="00035687" w14:paraId="4E841D6E" w14:textId="77777777">
        <w:trPr>
          <w:trHeight w:val="429"/>
        </w:trPr>
        <w:tc>
          <w:tcPr>
            <w:tcW w:w="1816" w:type="dxa"/>
          </w:tcPr>
          <w:p w14:paraId="702A18AE" w14:textId="77777777" w:rsidR="00035687" w:rsidRDefault="00F91AE2">
            <w:pPr>
              <w:rPr>
                <w:rFonts w:ascii="Arial" w:hAnsi="Arial" w:cs="Arial"/>
                <w:b/>
                <w:bCs/>
                <w:sz w:val="20"/>
                <w:szCs w:val="20"/>
                <w:lang w:val="de-DE"/>
              </w:rPr>
            </w:pPr>
            <w:r>
              <w:rPr>
                <w:rFonts w:ascii="Arial" w:hAnsi="Arial" w:cs="Arial"/>
                <w:b/>
                <w:bCs/>
                <w:sz w:val="20"/>
                <w:szCs w:val="20"/>
                <w:lang w:val="de-DE"/>
              </w:rPr>
              <w:t>Company</w:t>
            </w:r>
          </w:p>
        </w:tc>
        <w:tc>
          <w:tcPr>
            <w:tcW w:w="1373" w:type="dxa"/>
          </w:tcPr>
          <w:p w14:paraId="1A01B4B6" w14:textId="77777777" w:rsidR="00035687" w:rsidRDefault="00F91AE2">
            <w:pPr>
              <w:jc w:val="center"/>
              <w:rPr>
                <w:rFonts w:ascii="Arial" w:hAnsi="Arial" w:cs="Arial"/>
                <w:b/>
                <w:bCs/>
                <w:sz w:val="20"/>
                <w:szCs w:val="20"/>
                <w:lang w:val="de-DE"/>
              </w:rPr>
            </w:pPr>
            <w:r>
              <w:rPr>
                <w:rFonts w:ascii="Arial" w:hAnsi="Arial" w:cs="Arial"/>
                <w:b/>
                <w:bCs/>
                <w:sz w:val="20"/>
                <w:szCs w:val="20"/>
                <w:lang w:val="de-DE"/>
              </w:rPr>
              <w:t>a</w:t>
            </w:r>
            <w:r>
              <w:rPr>
                <w:rFonts w:ascii="Arial" w:hAnsi="Arial" w:cs="Arial"/>
                <w:b/>
                <w:bCs/>
                <w:sz w:val="20"/>
                <w:szCs w:val="20"/>
                <w:lang w:val="de-DE"/>
              </w:rPr>
              <w:br/>
              <w:t>(acceptable/</w:t>
            </w:r>
            <w:r>
              <w:rPr>
                <w:rFonts w:ascii="Arial" w:hAnsi="Arial" w:cs="Arial"/>
                <w:b/>
                <w:bCs/>
                <w:sz w:val="20"/>
                <w:szCs w:val="20"/>
                <w:lang w:val="de-DE"/>
              </w:rPr>
              <w:br/>
              <w:t>objection)</w:t>
            </w:r>
          </w:p>
        </w:tc>
        <w:tc>
          <w:tcPr>
            <w:tcW w:w="1373" w:type="dxa"/>
          </w:tcPr>
          <w:p w14:paraId="4E7E7A5D" w14:textId="77777777" w:rsidR="00035687" w:rsidRDefault="00F91AE2">
            <w:pPr>
              <w:jc w:val="center"/>
              <w:rPr>
                <w:rFonts w:ascii="Arial" w:hAnsi="Arial" w:cs="Arial"/>
                <w:b/>
                <w:bCs/>
                <w:sz w:val="20"/>
                <w:szCs w:val="20"/>
                <w:lang w:val="de-DE"/>
              </w:rPr>
            </w:pPr>
            <w:r>
              <w:rPr>
                <w:rFonts w:ascii="Arial" w:hAnsi="Arial" w:cs="Arial"/>
                <w:b/>
                <w:bCs/>
                <w:sz w:val="20"/>
                <w:szCs w:val="20"/>
                <w:lang w:val="de-DE"/>
              </w:rPr>
              <w:t>b (acceptable/</w:t>
            </w:r>
            <w:r>
              <w:rPr>
                <w:rFonts w:ascii="Arial" w:hAnsi="Arial" w:cs="Arial"/>
                <w:b/>
                <w:bCs/>
                <w:sz w:val="20"/>
                <w:szCs w:val="20"/>
                <w:lang w:val="de-DE"/>
              </w:rPr>
              <w:br/>
              <w:t>objection)</w:t>
            </w:r>
          </w:p>
        </w:tc>
        <w:tc>
          <w:tcPr>
            <w:tcW w:w="1373" w:type="dxa"/>
          </w:tcPr>
          <w:p w14:paraId="6529303A" w14:textId="77777777" w:rsidR="00035687" w:rsidRDefault="00F91AE2">
            <w:pPr>
              <w:jc w:val="center"/>
              <w:rPr>
                <w:rFonts w:ascii="Arial" w:hAnsi="Arial" w:cs="Arial"/>
                <w:b/>
                <w:bCs/>
                <w:sz w:val="20"/>
                <w:szCs w:val="20"/>
                <w:lang w:val="de-DE"/>
              </w:rPr>
            </w:pPr>
            <w:r>
              <w:rPr>
                <w:rFonts w:ascii="Arial" w:hAnsi="Arial" w:cs="Arial"/>
                <w:b/>
                <w:bCs/>
                <w:sz w:val="20"/>
                <w:szCs w:val="20"/>
                <w:lang w:val="de-DE"/>
              </w:rPr>
              <w:t>c (acceptable/</w:t>
            </w:r>
            <w:r>
              <w:rPr>
                <w:rFonts w:ascii="Arial" w:hAnsi="Arial" w:cs="Arial"/>
                <w:b/>
                <w:bCs/>
                <w:sz w:val="20"/>
                <w:szCs w:val="20"/>
                <w:lang w:val="de-DE"/>
              </w:rPr>
              <w:br/>
              <w:t>objection)</w:t>
            </w:r>
          </w:p>
        </w:tc>
        <w:tc>
          <w:tcPr>
            <w:tcW w:w="4093" w:type="dxa"/>
          </w:tcPr>
          <w:p w14:paraId="782C173B" w14:textId="77777777" w:rsidR="00035687" w:rsidRDefault="00F91AE2">
            <w:pPr>
              <w:jc w:val="center"/>
              <w:rPr>
                <w:rFonts w:ascii="Arial" w:hAnsi="Arial" w:cs="Arial"/>
                <w:b/>
                <w:bCs/>
                <w:sz w:val="20"/>
                <w:szCs w:val="20"/>
                <w:lang w:val="de-DE"/>
              </w:rPr>
            </w:pPr>
            <w:r>
              <w:rPr>
                <w:rFonts w:ascii="Arial" w:hAnsi="Arial" w:cs="Arial"/>
                <w:b/>
                <w:bCs/>
                <w:sz w:val="20"/>
                <w:szCs w:val="20"/>
                <w:lang w:val="de-DE"/>
              </w:rPr>
              <w:t>Comments</w:t>
            </w:r>
          </w:p>
        </w:tc>
      </w:tr>
      <w:tr w:rsidR="00035687" w14:paraId="629EFE73" w14:textId="77777777">
        <w:trPr>
          <w:trHeight w:val="429"/>
        </w:trPr>
        <w:tc>
          <w:tcPr>
            <w:tcW w:w="1816" w:type="dxa"/>
          </w:tcPr>
          <w:p w14:paraId="3D69ED7D" w14:textId="77777777" w:rsidR="00035687" w:rsidRDefault="00F91AE2">
            <w:pPr>
              <w:rPr>
                <w:rFonts w:ascii="Arial" w:hAnsi="Arial" w:cs="Arial"/>
                <w:b/>
                <w:bCs/>
                <w:lang w:val="de-DE"/>
              </w:rPr>
            </w:pPr>
            <w:r>
              <w:rPr>
                <w:rFonts w:ascii="Arial" w:hAnsi="Arial" w:cs="Arial"/>
                <w:b/>
                <w:bCs/>
                <w:lang w:val="de-DE"/>
              </w:rPr>
              <w:t>Qualcomm</w:t>
            </w:r>
          </w:p>
        </w:tc>
        <w:tc>
          <w:tcPr>
            <w:tcW w:w="1373" w:type="dxa"/>
          </w:tcPr>
          <w:p w14:paraId="23C896CC" w14:textId="77777777" w:rsidR="00035687" w:rsidRDefault="00F91AE2">
            <w:pPr>
              <w:jc w:val="center"/>
              <w:rPr>
                <w:rFonts w:ascii="Arial" w:hAnsi="Arial" w:cs="Arial"/>
                <w:b/>
                <w:bCs/>
                <w:lang w:val="de-DE"/>
              </w:rPr>
            </w:pPr>
            <w:r>
              <w:rPr>
                <w:rFonts w:ascii="Arial" w:hAnsi="Arial" w:cs="Arial"/>
                <w:b/>
                <w:bCs/>
                <w:sz w:val="20"/>
                <w:szCs w:val="20"/>
                <w:lang w:val="de-DE"/>
              </w:rPr>
              <w:t>acceptable</w:t>
            </w:r>
          </w:p>
        </w:tc>
        <w:tc>
          <w:tcPr>
            <w:tcW w:w="1373" w:type="dxa"/>
          </w:tcPr>
          <w:p w14:paraId="614DE766" w14:textId="77777777" w:rsidR="00035687" w:rsidRDefault="00F91AE2">
            <w:pPr>
              <w:jc w:val="center"/>
              <w:rPr>
                <w:rFonts w:ascii="Arial" w:hAnsi="Arial" w:cs="Arial"/>
                <w:b/>
                <w:bCs/>
                <w:lang w:val="de-DE"/>
              </w:rPr>
            </w:pPr>
            <w:r>
              <w:rPr>
                <w:rFonts w:ascii="Arial" w:hAnsi="Arial" w:cs="Arial"/>
                <w:b/>
                <w:bCs/>
                <w:sz w:val="20"/>
                <w:szCs w:val="20"/>
                <w:lang w:val="de-DE"/>
              </w:rPr>
              <w:t>acceptable</w:t>
            </w:r>
          </w:p>
        </w:tc>
        <w:tc>
          <w:tcPr>
            <w:tcW w:w="1373" w:type="dxa"/>
          </w:tcPr>
          <w:p w14:paraId="04B3255A" w14:textId="77777777" w:rsidR="00035687" w:rsidRDefault="00F91AE2">
            <w:pPr>
              <w:jc w:val="center"/>
              <w:rPr>
                <w:rFonts w:ascii="Arial" w:hAnsi="Arial" w:cs="Arial"/>
                <w:b/>
                <w:bCs/>
                <w:lang w:val="de-DE"/>
              </w:rPr>
            </w:pPr>
            <w:r>
              <w:rPr>
                <w:rFonts w:ascii="Arial" w:hAnsi="Arial" w:cs="Arial"/>
                <w:b/>
                <w:bCs/>
                <w:sz w:val="20"/>
                <w:szCs w:val="20"/>
                <w:lang w:val="de-DE"/>
              </w:rPr>
              <w:t>acceptable</w:t>
            </w:r>
          </w:p>
        </w:tc>
        <w:tc>
          <w:tcPr>
            <w:tcW w:w="4093" w:type="dxa"/>
          </w:tcPr>
          <w:p w14:paraId="67AC9362" w14:textId="77777777" w:rsidR="00035687" w:rsidRDefault="00035687">
            <w:pPr>
              <w:jc w:val="center"/>
              <w:rPr>
                <w:rFonts w:ascii="Arial" w:hAnsi="Arial" w:cs="Arial"/>
                <w:b/>
                <w:bCs/>
                <w:lang w:val="de-DE"/>
              </w:rPr>
            </w:pPr>
          </w:p>
        </w:tc>
      </w:tr>
      <w:tr w:rsidR="00035687" w14:paraId="4F91B02A" w14:textId="77777777">
        <w:trPr>
          <w:trHeight w:val="429"/>
        </w:trPr>
        <w:tc>
          <w:tcPr>
            <w:tcW w:w="1816" w:type="dxa"/>
          </w:tcPr>
          <w:p w14:paraId="0894788B" w14:textId="77777777" w:rsidR="00035687" w:rsidRDefault="00F91AE2">
            <w:pPr>
              <w:rPr>
                <w:rFonts w:ascii="Arial" w:hAnsi="Arial" w:cs="Arial"/>
                <w:b/>
                <w:bCs/>
                <w:lang w:val="en-US" w:eastAsia="zh-CN"/>
              </w:rPr>
            </w:pPr>
            <w:r>
              <w:rPr>
                <w:rFonts w:ascii="Arial" w:hAnsi="Arial" w:cs="Arial" w:hint="eastAsia"/>
                <w:b/>
                <w:bCs/>
                <w:lang w:val="en-US" w:eastAsia="zh-CN"/>
              </w:rPr>
              <w:t>ZTE</w:t>
            </w:r>
          </w:p>
        </w:tc>
        <w:tc>
          <w:tcPr>
            <w:tcW w:w="1373" w:type="dxa"/>
          </w:tcPr>
          <w:p w14:paraId="42E11C27" w14:textId="77777777" w:rsidR="00035687" w:rsidRDefault="00F91AE2">
            <w:pPr>
              <w:jc w:val="center"/>
              <w:rPr>
                <w:rFonts w:ascii="Arial" w:hAnsi="Arial" w:cs="Arial"/>
                <w:b/>
                <w:bCs/>
                <w:lang w:val="de-DE"/>
              </w:rPr>
            </w:pPr>
            <w:r>
              <w:rPr>
                <w:rFonts w:ascii="Arial" w:hAnsi="Arial" w:cs="Arial"/>
                <w:b/>
                <w:bCs/>
                <w:sz w:val="20"/>
                <w:szCs w:val="20"/>
                <w:lang w:val="de-DE"/>
              </w:rPr>
              <w:t>acceptable</w:t>
            </w:r>
          </w:p>
        </w:tc>
        <w:tc>
          <w:tcPr>
            <w:tcW w:w="1373" w:type="dxa"/>
          </w:tcPr>
          <w:p w14:paraId="5101CBB9" w14:textId="77777777" w:rsidR="00035687" w:rsidRDefault="00F91AE2">
            <w:pPr>
              <w:jc w:val="center"/>
              <w:rPr>
                <w:rFonts w:ascii="Arial" w:hAnsi="Arial" w:cs="Arial"/>
                <w:b/>
                <w:bCs/>
                <w:lang w:val="de-DE"/>
              </w:rPr>
            </w:pPr>
            <w:r>
              <w:rPr>
                <w:rFonts w:ascii="Arial" w:hAnsi="Arial" w:cs="Arial"/>
                <w:b/>
                <w:bCs/>
                <w:sz w:val="20"/>
                <w:szCs w:val="20"/>
                <w:lang w:val="de-DE"/>
              </w:rPr>
              <w:t>acceptable</w:t>
            </w:r>
          </w:p>
        </w:tc>
        <w:tc>
          <w:tcPr>
            <w:tcW w:w="1373" w:type="dxa"/>
          </w:tcPr>
          <w:p w14:paraId="4CF163F4" w14:textId="77777777" w:rsidR="00035687" w:rsidRDefault="00F91AE2">
            <w:pPr>
              <w:jc w:val="center"/>
              <w:rPr>
                <w:rFonts w:ascii="Arial" w:hAnsi="Arial" w:cs="Arial"/>
                <w:b/>
                <w:bCs/>
                <w:lang w:val="de-DE"/>
              </w:rPr>
            </w:pPr>
            <w:r>
              <w:rPr>
                <w:rFonts w:ascii="Arial" w:hAnsi="Arial" w:cs="Arial"/>
                <w:b/>
                <w:bCs/>
                <w:sz w:val="20"/>
                <w:szCs w:val="20"/>
                <w:lang w:val="de-DE"/>
              </w:rPr>
              <w:t>acceptable</w:t>
            </w:r>
          </w:p>
        </w:tc>
        <w:tc>
          <w:tcPr>
            <w:tcW w:w="4093" w:type="dxa"/>
          </w:tcPr>
          <w:p w14:paraId="6394691F" w14:textId="77777777" w:rsidR="00035687" w:rsidRDefault="00035687">
            <w:pPr>
              <w:rPr>
                <w:rFonts w:ascii="Arial" w:hAnsi="Arial" w:cs="Arial"/>
                <w:b/>
                <w:bCs/>
                <w:lang w:val="en-US" w:eastAsia="zh-CN"/>
              </w:rPr>
            </w:pPr>
          </w:p>
        </w:tc>
      </w:tr>
      <w:tr w:rsidR="009E44FB" w14:paraId="27F007A7" w14:textId="77777777">
        <w:trPr>
          <w:trHeight w:val="429"/>
        </w:trPr>
        <w:tc>
          <w:tcPr>
            <w:tcW w:w="1816" w:type="dxa"/>
          </w:tcPr>
          <w:p w14:paraId="2320164C" w14:textId="77777777" w:rsidR="009E44FB" w:rsidRPr="009E44FB" w:rsidRDefault="009E44FB" w:rsidP="009E44FB">
            <w:pPr>
              <w:rPr>
                <w:rFonts w:ascii="Arial" w:eastAsia="Malgun Gothic" w:hAnsi="Arial" w:cs="Arial"/>
                <w:b/>
                <w:bCs/>
                <w:lang w:val="de-DE" w:eastAsia="ko-KR"/>
              </w:rPr>
            </w:pPr>
            <w:r>
              <w:rPr>
                <w:rFonts w:ascii="Arial" w:eastAsia="Malgun Gothic" w:hAnsi="Arial" w:cs="Arial" w:hint="eastAsia"/>
                <w:b/>
                <w:bCs/>
                <w:lang w:val="de-DE" w:eastAsia="ko-KR"/>
              </w:rPr>
              <w:t>Samsung</w:t>
            </w:r>
          </w:p>
        </w:tc>
        <w:tc>
          <w:tcPr>
            <w:tcW w:w="1373" w:type="dxa"/>
          </w:tcPr>
          <w:p w14:paraId="21042FB0" w14:textId="77777777" w:rsidR="009E44FB" w:rsidRDefault="009E44FB" w:rsidP="009E44FB">
            <w:pPr>
              <w:jc w:val="center"/>
              <w:rPr>
                <w:rFonts w:ascii="Arial" w:hAnsi="Arial" w:cs="Arial"/>
                <w:b/>
                <w:bCs/>
                <w:lang w:val="de-DE"/>
              </w:rPr>
            </w:pPr>
            <w:r>
              <w:rPr>
                <w:rFonts w:ascii="Arial" w:hAnsi="Arial" w:cs="Arial"/>
                <w:b/>
                <w:bCs/>
                <w:sz w:val="20"/>
                <w:szCs w:val="20"/>
                <w:lang w:val="de-DE"/>
              </w:rPr>
              <w:t>acceptable</w:t>
            </w:r>
          </w:p>
        </w:tc>
        <w:tc>
          <w:tcPr>
            <w:tcW w:w="1373" w:type="dxa"/>
          </w:tcPr>
          <w:p w14:paraId="38A630C1" w14:textId="77777777" w:rsidR="009E44FB" w:rsidRDefault="009E44FB" w:rsidP="009E44FB">
            <w:pPr>
              <w:jc w:val="center"/>
              <w:rPr>
                <w:rFonts w:ascii="Arial" w:hAnsi="Arial" w:cs="Arial"/>
                <w:b/>
                <w:bCs/>
                <w:lang w:val="de-DE"/>
              </w:rPr>
            </w:pPr>
            <w:r>
              <w:rPr>
                <w:rFonts w:ascii="Arial" w:hAnsi="Arial" w:cs="Arial"/>
                <w:b/>
                <w:bCs/>
                <w:sz w:val="20"/>
                <w:szCs w:val="20"/>
                <w:lang w:val="de-DE"/>
              </w:rPr>
              <w:t>acceptable</w:t>
            </w:r>
          </w:p>
        </w:tc>
        <w:tc>
          <w:tcPr>
            <w:tcW w:w="1373" w:type="dxa"/>
          </w:tcPr>
          <w:p w14:paraId="5AA93055" w14:textId="77777777" w:rsidR="009E44FB" w:rsidRDefault="009E44FB" w:rsidP="009E44FB">
            <w:pPr>
              <w:jc w:val="center"/>
              <w:rPr>
                <w:rFonts w:ascii="Arial" w:hAnsi="Arial" w:cs="Arial"/>
                <w:b/>
                <w:bCs/>
                <w:lang w:val="de-DE"/>
              </w:rPr>
            </w:pPr>
            <w:r>
              <w:rPr>
                <w:rFonts w:ascii="Arial" w:hAnsi="Arial" w:cs="Arial"/>
                <w:b/>
                <w:bCs/>
                <w:sz w:val="20"/>
                <w:szCs w:val="20"/>
                <w:lang w:val="de-DE"/>
              </w:rPr>
              <w:t>acceptable</w:t>
            </w:r>
          </w:p>
        </w:tc>
        <w:tc>
          <w:tcPr>
            <w:tcW w:w="4093" w:type="dxa"/>
          </w:tcPr>
          <w:p w14:paraId="27B00D04" w14:textId="77777777" w:rsidR="009E44FB" w:rsidRDefault="009E44FB" w:rsidP="009E44FB">
            <w:pPr>
              <w:jc w:val="center"/>
              <w:rPr>
                <w:rFonts w:ascii="Arial" w:hAnsi="Arial" w:cs="Arial"/>
                <w:b/>
                <w:bCs/>
                <w:lang w:val="de-DE"/>
              </w:rPr>
            </w:pPr>
          </w:p>
        </w:tc>
      </w:tr>
      <w:tr w:rsidR="009E44FB" w14:paraId="629DFFDB" w14:textId="77777777">
        <w:trPr>
          <w:trHeight w:val="429"/>
        </w:trPr>
        <w:tc>
          <w:tcPr>
            <w:tcW w:w="1816" w:type="dxa"/>
          </w:tcPr>
          <w:p w14:paraId="3E626A29" w14:textId="7C71EB0D" w:rsidR="009E44FB" w:rsidRDefault="00BA3232" w:rsidP="009E44FB">
            <w:pPr>
              <w:rPr>
                <w:rFonts w:ascii="Arial" w:hAnsi="Arial" w:cs="Arial"/>
                <w:b/>
                <w:bCs/>
                <w:lang w:val="de-DE"/>
              </w:rPr>
            </w:pPr>
            <w:r>
              <w:rPr>
                <w:rFonts w:ascii="Arial" w:hAnsi="Arial" w:cs="Arial"/>
                <w:b/>
                <w:bCs/>
                <w:lang w:val="de-DE"/>
              </w:rPr>
              <w:t>Ericsson</w:t>
            </w:r>
          </w:p>
        </w:tc>
        <w:tc>
          <w:tcPr>
            <w:tcW w:w="1373" w:type="dxa"/>
          </w:tcPr>
          <w:p w14:paraId="608F6E39" w14:textId="580270F5" w:rsidR="009E44FB" w:rsidRDefault="00BA3232" w:rsidP="009E44FB">
            <w:pPr>
              <w:jc w:val="center"/>
              <w:rPr>
                <w:rFonts w:ascii="Arial" w:hAnsi="Arial" w:cs="Arial"/>
                <w:b/>
                <w:bCs/>
                <w:lang w:val="de-DE"/>
              </w:rPr>
            </w:pPr>
            <w:r>
              <w:rPr>
                <w:rFonts w:ascii="Arial" w:hAnsi="Arial" w:cs="Arial"/>
                <w:b/>
                <w:bCs/>
                <w:lang w:val="de-DE"/>
              </w:rPr>
              <w:t>Object</w:t>
            </w:r>
          </w:p>
        </w:tc>
        <w:tc>
          <w:tcPr>
            <w:tcW w:w="1373" w:type="dxa"/>
          </w:tcPr>
          <w:p w14:paraId="79847DE9" w14:textId="60AB639D" w:rsidR="009E44FB" w:rsidRDefault="00BA3232" w:rsidP="009E44FB">
            <w:pPr>
              <w:jc w:val="center"/>
              <w:rPr>
                <w:rFonts w:ascii="Arial" w:hAnsi="Arial" w:cs="Arial"/>
                <w:b/>
                <w:bCs/>
                <w:lang w:val="de-DE"/>
              </w:rPr>
            </w:pPr>
            <w:r>
              <w:rPr>
                <w:rFonts w:ascii="Arial" w:hAnsi="Arial" w:cs="Arial"/>
                <w:b/>
                <w:bCs/>
                <w:lang w:val="de-DE"/>
              </w:rPr>
              <w:t>Object</w:t>
            </w:r>
          </w:p>
        </w:tc>
        <w:tc>
          <w:tcPr>
            <w:tcW w:w="1373" w:type="dxa"/>
          </w:tcPr>
          <w:p w14:paraId="6ADF417D" w14:textId="0B62C189" w:rsidR="009E44FB" w:rsidRDefault="00BA3232" w:rsidP="009E44FB">
            <w:pPr>
              <w:jc w:val="center"/>
              <w:rPr>
                <w:rFonts w:ascii="Arial" w:hAnsi="Arial" w:cs="Arial"/>
                <w:b/>
                <w:bCs/>
                <w:lang w:val="de-DE"/>
              </w:rPr>
            </w:pPr>
            <w:r>
              <w:rPr>
                <w:rFonts w:ascii="Arial" w:hAnsi="Arial" w:cs="Arial"/>
                <w:b/>
                <w:bCs/>
                <w:lang w:val="de-DE"/>
              </w:rPr>
              <w:t>acceptable</w:t>
            </w:r>
          </w:p>
        </w:tc>
        <w:tc>
          <w:tcPr>
            <w:tcW w:w="4093" w:type="dxa"/>
          </w:tcPr>
          <w:p w14:paraId="1A9894A3" w14:textId="77777777" w:rsidR="00B242B5" w:rsidRDefault="00B242B5" w:rsidP="00B242B5">
            <w:pPr>
              <w:jc w:val="left"/>
              <w:rPr>
                <w:rFonts w:ascii="Arial" w:eastAsia="Malgun Gothic" w:hAnsi="Arial" w:cs="Arial"/>
                <w:bCs/>
                <w:sz w:val="20"/>
                <w:szCs w:val="20"/>
                <w:lang w:val="de-DE" w:eastAsia="ko-KR"/>
              </w:rPr>
            </w:pPr>
            <w:r>
              <w:rPr>
                <w:rFonts w:ascii="Arial" w:eastAsia="Malgun Gothic" w:hAnsi="Arial" w:cs="Arial"/>
                <w:bCs/>
                <w:sz w:val="20"/>
                <w:szCs w:val="20"/>
                <w:lang w:val="de-DE" w:eastAsia="ko-KR"/>
              </w:rPr>
              <w:t xml:space="preserve">The SCGFailureInformation is a real time message, and at the moment of its transmisson the network still has the UE context available. </w:t>
            </w:r>
          </w:p>
          <w:p w14:paraId="6A8AFFAA" w14:textId="73CF4F3B" w:rsidR="00B242B5" w:rsidRDefault="00B242B5" w:rsidP="00B242B5">
            <w:pPr>
              <w:jc w:val="left"/>
              <w:rPr>
                <w:rFonts w:ascii="Arial" w:eastAsia="Malgun Gothic" w:hAnsi="Arial" w:cs="Arial"/>
                <w:bCs/>
                <w:sz w:val="20"/>
                <w:szCs w:val="20"/>
                <w:lang w:val="de-DE" w:eastAsia="ko-KR"/>
              </w:rPr>
            </w:pPr>
            <w:r>
              <w:rPr>
                <w:rFonts w:ascii="Arial" w:eastAsia="Malgun Gothic" w:hAnsi="Arial" w:cs="Arial"/>
                <w:bCs/>
                <w:sz w:val="20"/>
                <w:szCs w:val="20"/>
                <w:lang w:val="de-DE" w:eastAsia="ko-KR"/>
              </w:rPr>
              <w:t>So in particular, it is not clear why the network cannot know which were the previousPSCellID and the failed PSCellID. As we analyzed in our paper R2-2203465 both for the case of MN initiated change and SN initiated change, the network has such information still available.</w:t>
            </w:r>
          </w:p>
          <w:p w14:paraId="11E03D57" w14:textId="650774E6" w:rsidR="009E44FB" w:rsidRDefault="00B242B5" w:rsidP="006B29DB">
            <w:pPr>
              <w:jc w:val="left"/>
              <w:rPr>
                <w:rFonts w:ascii="Arial" w:hAnsi="Arial" w:cs="Arial"/>
                <w:b/>
                <w:bCs/>
                <w:lang w:val="de-DE"/>
              </w:rPr>
            </w:pPr>
            <w:r>
              <w:rPr>
                <w:rFonts w:ascii="Arial" w:eastAsia="Malgun Gothic" w:hAnsi="Arial" w:cs="Arial"/>
                <w:bCs/>
                <w:sz w:val="20"/>
                <w:szCs w:val="20"/>
                <w:lang w:val="de-DE" w:eastAsia="ko-KR"/>
              </w:rPr>
              <w:t xml:space="preserve">The same applies also for the timeSCGFailure, </w:t>
            </w:r>
            <w:r w:rsidR="006B29DB">
              <w:rPr>
                <w:rFonts w:ascii="Arial" w:eastAsia="Malgun Gothic" w:hAnsi="Arial" w:cs="Arial"/>
                <w:bCs/>
                <w:sz w:val="20"/>
                <w:szCs w:val="20"/>
                <w:lang w:val="de-DE" w:eastAsia="ko-KR"/>
              </w:rPr>
              <w:t xml:space="preserve">because the network nodes need to maintain the UE history information including also the time spent by the UE in the cell. </w:t>
            </w:r>
            <w:r w:rsidR="006B29DB">
              <w:rPr>
                <w:rFonts w:ascii="Arial" w:eastAsia="Malgun Gothic" w:hAnsi="Arial" w:cs="Arial"/>
                <w:bCs/>
                <w:sz w:val="20"/>
                <w:szCs w:val="20"/>
                <w:lang w:val="de-DE" w:eastAsia="ko-KR"/>
              </w:rPr>
              <w:br/>
              <w:t>However we can accept it</w:t>
            </w:r>
            <w:r w:rsidR="0021743F">
              <w:rPr>
                <w:rFonts w:ascii="Arial" w:eastAsia="Malgun Gothic" w:hAnsi="Arial" w:cs="Arial"/>
                <w:bCs/>
                <w:sz w:val="20"/>
                <w:szCs w:val="20"/>
                <w:lang w:val="de-DE" w:eastAsia="ko-KR"/>
              </w:rPr>
              <w:t xml:space="preserve"> for the sake of progress</w:t>
            </w:r>
            <w:r w:rsidR="0073590F">
              <w:rPr>
                <w:rFonts w:ascii="Arial" w:eastAsia="Malgun Gothic" w:hAnsi="Arial" w:cs="Arial"/>
                <w:bCs/>
                <w:sz w:val="20"/>
                <w:szCs w:val="20"/>
                <w:lang w:val="de-DE" w:eastAsia="ko-KR"/>
              </w:rPr>
              <w:t>,</w:t>
            </w:r>
            <w:r w:rsidR="0021743F">
              <w:rPr>
                <w:rFonts w:ascii="Arial" w:eastAsia="Malgun Gothic" w:hAnsi="Arial" w:cs="Arial"/>
                <w:bCs/>
                <w:sz w:val="20"/>
                <w:szCs w:val="20"/>
                <w:lang w:val="de-DE" w:eastAsia="ko-KR"/>
              </w:rPr>
              <w:t xml:space="preserve"> if this is the majority view.</w:t>
            </w:r>
            <w:r w:rsidR="0021743F">
              <w:rPr>
                <w:rFonts w:ascii="Arial" w:hAnsi="Arial" w:cs="Arial"/>
                <w:b/>
                <w:bCs/>
                <w:lang w:val="de-DE"/>
              </w:rPr>
              <w:t xml:space="preserve"> </w:t>
            </w:r>
          </w:p>
        </w:tc>
      </w:tr>
      <w:tr w:rsidR="00765819" w14:paraId="40FAC56E" w14:textId="77777777">
        <w:trPr>
          <w:trHeight w:val="429"/>
        </w:trPr>
        <w:tc>
          <w:tcPr>
            <w:tcW w:w="1816" w:type="dxa"/>
          </w:tcPr>
          <w:p w14:paraId="626D58D0" w14:textId="41EBD2FA" w:rsidR="00765819" w:rsidRDefault="00765819" w:rsidP="00765819">
            <w:pPr>
              <w:rPr>
                <w:rFonts w:ascii="Arial" w:hAnsi="Arial" w:cs="Arial"/>
                <w:b/>
                <w:bCs/>
                <w:lang w:val="de-DE"/>
              </w:rPr>
            </w:pPr>
            <w:r w:rsidRPr="003A553D">
              <w:rPr>
                <w:rFonts w:ascii="Arial" w:eastAsia="MS Mincho" w:hAnsi="Arial" w:hint="eastAsia"/>
                <w:sz w:val="21"/>
                <w:szCs w:val="24"/>
                <w:lang w:eastAsia="x-none"/>
              </w:rPr>
              <w:t>H</w:t>
            </w:r>
            <w:r w:rsidRPr="003A553D">
              <w:rPr>
                <w:rFonts w:ascii="Arial" w:eastAsia="MS Mincho" w:hAnsi="Arial"/>
                <w:sz w:val="21"/>
                <w:szCs w:val="24"/>
                <w:lang w:eastAsia="x-none"/>
              </w:rPr>
              <w:t xml:space="preserve">uawei, </w:t>
            </w:r>
            <w:proofErr w:type="spellStart"/>
            <w:r w:rsidRPr="003A553D">
              <w:rPr>
                <w:rFonts w:ascii="Arial" w:eastAsia="MS Mincho" w:hAnsi="Arial"/>
                <w:sz w:val="21"/>
                <w:szCs w:val="24"/>
                <w:lang w:eastAsia="x-none"/>
              </w:rPr>
              <w:t>HiSilicon</w:t>
            </w:r>
            <w:proofErr w:type="spellEnd"/>
          </w:p>
        </w:tc>
        <w:tc>
          <w:tcPr>
            <w:tcW w:w="1373" w:type="dxa"/>
          </w:tcPr>
          <w:p w14:paraId="17F4FEC1" w14:textId="0F099B1D" w:rsidR="00765819" w:rsidRDefault="00765819" w:rsidP="00765819">
            <w:pPr>
              <w:jc w:val="center"/>
              <w:rPr>
                <w:rFonts w:ascii="Arial" w:hAnsi="Arial" w:cs="Arial"/>
                <w:b/>
                <w:bCs/>
                <w:lang w:val="de-DE"/>
              </w:rPr>
            </w:pPr>
            <w:r w:rsidRPr="00E5442D">
              <w:rPr>
                <w:rFonts w:ascii="Arial" w:eastAsia="Malgun Gothic" w:hAnsi="Arial" w:cs="Arial"/>
                <w:bCs/>
                <w:lang w:eastAsia="ko-KR"/>
              </w:rPr>
              <w:t>a</w:t>
            </w:r>
            <w:r>
              <w:rPr>
                <w:rFonts w:ascii="Arial" w:eastAsia="Malgun Gothic" w:hAnsi="Arial" w:cs="Arial"/>
                <w:bCs/>
                <w:lang w:eastAsia="ko-KR"/>
              </w:rPr>
              <w:t>cceptable</w:t>
            </w:r>
          </w:p>
        </w:tc>
        <w:tc>
          <w:tcPr>
            <w:tcW w:w="1373" w:type="dxa"/>
          </w:tcPr>
          <w:p w14:paraId="2CDDE7C3" w14:textId="7E905649" w:rsidR="00765819" w:rsidRDefault="00765819" w:rsidP="00765819">
            <w:pPr>
              <w:jc w:val="center"/>
              <w:rPr>
                <w:rFonts w:ascii="Arial" w:hAnsi="Arial" w:cs="Arial"/>
                <w:b/>
                <w:bCs/>
                <w:lang w:val="de-DE"/>
              </w:rPr>
            </w:pPr>
            <w:r w:rsidRPr="009E079B">
              <w:rPr>
                <w:rFonts w:ascii="Arial" w:eastAsia="Malgun Gothic" w:hAnsi="Arial" w:cs="Arial"/>
                <w:bCs/>
                <w:lang w:eastAsia="ko-KR"/>
              </w:rPr>
              <w:t>acceptable</w:t>
            </w:r>
          </w:p>
        </w:tc>
        <w:tc>
          <w:tcPr>
            <w:tcW w:w="1373" w:type="dxa"/>
          </w:tcPr>
          <w:p w14:paraId="5810FFC7" w14:textId="024B3BEA" w:rsidR="00765819" w:rsidRDefault="00765819" w:rsidP="00765819">
            <w:pPr>
              <w:jc w:val="center"/>
              <w:rPr>
                <w:rFonts w:ascii="Arial" w:hAnsi="Arial" w:cs="Arial"/>
                <w:b/>
                <w:bCs/>
                <w:lang w:val="de-DE"/>
              </w:rPr>
            </w:pPr>
            <w:r w:rsidRPr="009E079B">
              <w:rPr>
                <w:rFonts w:ascii="Arial" w:eastAsia="Malgun Gothic" w:hAnsi="Arial" w:cs="Arial"/>
                <w:bCs/>
                <w:lang w:eastAsia="ko-KR"/>
              </w:rPr>
              <w:t>acceptable</w:t>
            </w:r>
          </w:p>
        </w:tc>
        <w:tc>
          <w:tcPr>
            <w:tcW w:w="4093" w:type="dxa"/>
          </w:tcPr>
          <w:p w14:paraId="1F314A44" w14:textId="77777777" w:rsidR="00765819" w:rsidRDefault="00765819" w:rsidP="00765819">
            <w:pPr>
              <w:jc w:val="center"/>
              <w:rPr>
                <w:rFonts w:ascii="Arial" w:hAnsi="Arial" w:cs="Arial"/>
                <w:b/>
                <w:bCs/>
                <w:lang w:val="de-DE"/>
              </w:rPr>
            </w:pPr>
          </w:p>
        </w:tc>
      </w:tr>
      <w:tr w:rsidR="00765819" w14:paraId="05FEFB71" w14:textId="77777777">
        <w:trPr>
          <w:trHeight w:val="429"/>
        </w:trPr>
        <w:tc>
          <w:tcPr>
            <w:tcW w:w="1816" w:type="dxa"/>
          </w:tcPr>
          <w:p w14:paraId="6F74E5AC" w14:textId="141A1CF9" w:rsidR="00765819" w:rsidRPr="000C33B3" w:rsidRDefault="000C33B3" w:rsidP="00765819">
            <w:pPr>
              <w:rPr>
                <w:rFonts w:ascii="Arial" w:eastAsia="等线" w:hAnsi="Arial" w:cs="Arial" w:hint="eastAsia"/>
                <w:b/>
                <w:bCs/>
                <w:lang w:val="de-DE" w:eastAsia="zh-CN"/>
              </w:rPr>
            </w:pPr>
            <w:r>
              <w:rPr>
                <w:rFonts w:ascii="Arial" w:eastAsia="等线" w:hAnsi="Arial" w:cs="Arial"/>
                <w:b/>
                <w:bCs/>
                <w:lang w:val="de-DE" w:eastAsia="zh-CN"/>
              </w:rPr>
              <w:lastRenderedPageBreak/>
              <w:t>Lenovo</w:t>
            </w:r>
          </w:p>
        </w:tc>
        <w:tc>
          <w:tcPr>
            <w:tcW w:w="1373" w:type="dxa"/>
          </w:tcPr>
          <w:p w14:paraId="729BFA15" w14:textId="396518CA" w:rsidR="00765819" w:rsidRDefault="000C33B3" w:rsidP="00765819">
            <w:pPr>
              <w:jc w:val="center"/>
              <w:rPr>
                <w:rFonts w:ascii="Arial" w:hAnsi="Arial" w:cs="Arial"/>
                <w:b/>
                <w:bCs/>
                <w:lang w:val="de-DE"/>
              </w:rPr>
            </w:pPr>
            <w:r w:rsidRPr="000C33B3">
              <w:rPr>
                <w:rFonts w:ascii="Arial" w:hAnsi="Arial" w:cs="Arial"/>
                <w:b/>
                <w:bCs/>
                <w:lang w:val="de-DE"/>
              </w:rPr>
              <w:t>Acceptable</w:t>
            </w:r>
          </w:p>
        </w:tc>
        <w:tc>
          <w:tcPr>
            <w:tcW w:w="1373" w:type="dxa"/>
          </w:tcPr>
          <w:p w14:paraId="64D5E88B" w14:textId="0474DEA1" w:rsidR="00765819" w:rsidRDefault="000C33B3" w:rsidP="00765819">
            <w:pPr>
              <w:jc w:val="center"/>
              <w:rPr>
                <w:rFonts w:ascii="Arial" w:hAnsi="Arial" w:cs="Arial"/>
                <w:b/>
                <w:bCs/>
                <w:lang w:val="de-DE"/>
              </w:rPr>
            </w:pPr>
            <w:r w:rsidRPr="000C33B3">
              <w:rPr>
                <w:rFonts w:ascii="Arial" w:hAnsi="Arial" w:cs="Arial"/>
                <w:b/>
                <w:bCs/>
                <w:lang w:val="de-DE"/>
              </w:rPr>
              <w:t>Acceptable</w:t>
            </w:r>
          </w:p>
        </w:tc>
        <w:tc>
          <w:tcPr>
            <w:tcW w:w="1373" w:type="dxa"/>
          </w:tcPr>
          <w:p w14:paraId="7D471281" w14:textId="2E02EC3B" w:rsidR="00765819" w:rsidRDefault="000C33B3" w:rsidP="00765819">
            <w:pPr>
              <w:jc w:val="center"/>
              <w:rPr>
                <w:rFonts w:ascii="Arial" w:hAnsi="Arial" w:cs="Arial"/>
                <w:b/>
                <w:bCs/>
                <w:lang w:val="de-DE"/>
              </w:rPr>
            </w:pPr>
            <w:r w:rsidRPr="000C33B3">
              <w:rPr>
                <w:rFonts w:ascii="Arial" w:hAnsi="Arial" w:cs="Arial"/>
                <w:b/>
                <w:bCs/>
                <w:lang w:val="de-DE"/>
              </w:rPr>
              <w:t>Acceptable</w:t>
            </w:r>
          </w:p>
        </w:tc>
        <w:tc>
          <w:tcPr>
            <w:tcW w:w="4093" w:type="dxa"/>
          </w:tcPr>
          <w:p w14:paraId="2A9DE24A" w14:textId="77777777" w:rsidR="00765819" w:rsidRDefault="00765819" w:rsidP="00765819">
            <w:pPr>
              <w:jc w:val="center"/>
              <w:rPr>
                <w:rFonts w:ascii="Arial" w:hAnsi="Arial" w:cs="Arial"/>
                <w:b/>
                <w:bCs/>
                <w:lang w:val="de-DE"/>
              </w:rPr>
            </w:pPr>
          </w:p>
        </w:tc>
      </w:tr>
      <w:tr w:rsidR="00765819" w14:paraId="640544CD" w14:textId="77777777">
        <w:trPr>
          <w:trHeight w:val="429"/>
        </w:trPr>
        <w:tc>
          <w:tcPr>
            <w:tcW w:w="1816" w:type="dxa"/>
          </w:tcPr>
          <w:p w14:paraId="2200C743" w14:textId="77777777" w:rsidR="00765819" w:rsidRDefault="00765819" w:rsidP="00765819">
            <w:pPr>
              <w:rPr>
                <w:rFonts w:ascii="Arial" w:hAnsi="Arial" w:cs="Arial"/>
                <w:b/>
                <w:bCs/>
                <w:lang w:val="de-DE"/>
              </w:rPr>
            </w:pPr>
          </w:p>
        </w:tc>
        <w:tc>
          <w:tcPr>
            <w:tcW w:w="1373" w:type="dxa"/>
          </w:tcPr>
          <w:p w14:paraId="12E92B6F" w14:textId="77777777" w:rsidR="00765819" w:rsidRDefault="00765819" w:rsidP="00765819">
            <w:pPr>
              <w:jc w:val="center"/>
              <w:rPr>
                <w:rFonts w:ascii="Arial" w:hAnsi="Arial" w:cs="Arial"/>
                <w:b/>
                <w:bCs/>
                <w:lang w:val="de-DE"/>
              </w:rPr>
            </w:pPr>
          </w:p>
        </w:tc>
        <w:tc>
          <w:tcPr>
            <w:tcW w:w="1373" w:type="dxa"/>
          </w:tcPr>
          <w:p w14:paraId="16340FDA" w14:textId="77777777" w:rsidR="00765819" w:rsidRDefault="00765819" w:rsidP="00765819">
            <w:pPr>
              <w:jc w:val="center"/>
              <w:rPr>
                <w:rFonts w:ascii="Arial" w:hAnsi="Arial" w:cs="Arial"/>
                <w:b/>
                <w:bCs/>
                <w:lang w:val="de-DE"/>
              </w:rPr>
            </w:pPr>
          </w:p>
        </w:tc>
        <w:tc>
          <w:tcPr>
            <w:tcW w:w="1373" w:type="dxa"/>
          </w:tcPr>
          <w:p w14:paraId="6650DF75" w14:textId="77777777" w:rsidR="00765819" w:rsidRDefault="00765819" w:rsidP="00765819">
            <w:pPr>
              <w:jc w:val="center"/>
              <w:rPr>
                <w:rFonts w:ascii="Arial" w:hAnsi="Arial" w:cs="Arial"/>
                <w:b/>
                <w:bCs/>
                <w:lang w:val="de-DE"/>
              </w:rPr>
            </w:pPr>
          </w:p>
        </w:tc>
        <w:tc>
          <w:tcPr>
            <w:tcW w:w="4093" w:type="dxa"/>
          </w:tcPr>
          <w:p w14:paraId="47996D5C" w14:textId="77777777" w:rsidR="00765819" w:rsidRDefault="00765819" w:rsidP="00765819">
            <w:pPr>
              <w:jc w:val="center"/>
              <w:rPr>
                <w:rFonts w:ascii="Arial" w:hAnsi="Arial" w:cs="Arial"/>
                <w:b/>
                <w:bCs/>
                <w:lang w:val="de-DE"/>
              </w:rPr>
            </w:pPr>
          </w:p>
        </w:tc>
      </w:tr>
      <w:tr w:rsidR="00765819" w14:paraId="3358EC66" w14:textId="77777777">
        <w:trPr>
          <w:trHeight w:val="429"/>
        </w:trPr>
        <w:tc>
          <w:tcPr>
            <w:tcW w:w="1816" w:type="dxa"/>
          </w:tcPr>
          <w:p w14:paraId="392D5945" w14:textId="77777777" w:rsidR="00765819" w:rsidRDefault="00765819" w:rsidP="00765819">
            <w:pPr>
              <w:rPr>
                <w:rFonts w:ascii="Arial" w:hAnsi="Arial" w:cs="Arial"/>
                <w:b/>
                <w:bCs/>
                <w:lang w:val="de-DE"/>
              </w:rPr>
            </w:pPr>
          </w:p>
        </w:tc>
        <w:tc>
          <w:tcPr>
            <w:tcW w:w="1373" w:type="dxa"/>
          </w:tcPr>
          <w:p w14:paraId="1BC67C04" w14:textId="77777777" w:rsidR="00765819" w:rsidRDefault="00765819" w:rsidP="00765819">
            <w:pPr>
              <w:jc w:val="center"/>
              <w:rPr>
                <w:rFonts w:ascii="Arial" w:hAnsi="Arial" w:cs="Arial"/>
                <w:b/>
                <w:bCs/>
                <w:lang w:val="de-DE"/>
              </w:rPr>
            </w:pPr>
          </w:p>
        </w:tc>
        <w:tc>
          <w:tcPr>
            <w:tcW w:w="1373" w:type="dxa"/>
          </w:tcPr>
          <w:p w14:paraId="28907807" w14:textId="77777777" w:rsidR="00765819" w:rsidRDefault="00765819" w:rsidP="00765819">
            <w:pPr>
              <w:jc w:val="center"/>
              <w:rPr>
                <w:rFonts w:ascii="Arial" w:hAnsi="Arial" w:cs="Arial"/>
                <w:b/>
                <w:bCs/>
                <w:lang w:val="de-DE"/>
              </w:rPr>
            </w:pPr>
          </w:p>
        </w:tc>
        <w:tc>
          <w:tcPr>
            <w:tcW w:w="1373" w:type="dxa"/>
          </w:tcPr>
          <w:p w14:paraId="49595E76" w14:textId="77777777" w:rsidR="00765819" w:rsidRDefault="00765819" w:rsidP="00765819">
            <w:pPr>
              <w:jc w:val="center"/>
              <w:rPr>
                <w:rFonts w:ascii="Arial" w:hAnsi="Arial" w:cs="Arial"/>
                <w:b/>
                <w:bCs/>
                <w:lang w:val="de-DE"/>
              </w:rPr>
            </w:pPr>
          </w:p>
        </w:tc>
        <w:tc>
          <w:tcPr>
            <w:tcW w:w="4093" w:type="dxa"/>
          </w:tcPr>
          <w:p w14:paraId="0489BE5F" w14:textId="77777777" w:rsidR="00765819" w:rsidRDefault="00765819" w:rsidP="00765819">
            <w:pPr>
              <w:jc w:val="center"/>
              <w:rPr>
                <w:rFonts w:ascii="Arial" w:hAnsi="Arial" w:cs="Arial"/>
                <w:b/>
                <w:bCs/>
                <w:lang w:val="de-DE"/>
              </w:rPr>
            </w:pPr>
          </w:p>
        </w:tc>
      </w:tr>
      <w:tr w:rsidR="00765819" w14:paraId="58BDDA75" w14:textId="77777777">
        <w:trPr>
          <w:trHeight w:val="429"/>
        </w:trPr>
        <w:tc>
          <w:tcPr>
            <w:tcW w:w="1816" w:type="dxa"/>
          </w:tcPr>
          <w:p w14:paraId="7571CD22" w14:textId="77777777" w:rsidR="00765819" w:rsidRDefault="00765819" w:rsidP="00765819">
            <w:pPr>
              <w:rPr>
                <w:rFonts w:ascii="Arial" w:hAnsi="Arial" w:cs="Arial"/>
                <w:b/>
                <w:bCs/>
                <w:lang w:val="de-DE"/>
              </w:rPr>
            </w:pPr>
          </w:p>
        </w:tc>
        <w:tc>
          <w:tcPr>
            <w:tcW w:w="1373" w:type="dxa"/>
          </w:tcPr>
          <w:p w14:paraId="29D78784" w14:textId="77777777" w:rsidR="00765819" w:rsidRDefault="00765819" w:rsidP="00765819">
            <w:pPr>
              <w:jc w:val="center"/>
              <w:rPr>
                <w:rFonts w:ascii="Arial" w:hAnsi="Arial" w:cs="Arial"/>
                <w:b/>
                <w:bCs/>
                <w:lang w:val="de-DE"/>
              </w:rPr>
            </w:pPr>
          </w:p>
        </w:tc>
        <w:tc>
          <w:tcPr>
            <w:tcW w:w="1373" w:type="dxa"/>
          </w:tcPr>
          <w:p w14:paraId="4C7697A9" w14:textId="77777777" w:rsidR="00765819" w:rsidRDefault="00765819" w:rsidP="00765819">
            <w:pPr>
              <w:jc w:val="center"/>
              <w:rPr>
                <w:rFonts w:ascii="Arial" w:hAnsi="Arial" w:cs="Arial"/>
                <w:b/>
                <w:bCs/>
                <w:lang w:val="de-DE"/>
              </w:rPr>
            </w:pPr>
          </w:p>
        </w:tc>
        <w:tc>
          <w:tcPr>
            <w:tcW w:w="1373" w:type="dxa"/>
          </w:tcPr>
          <w:p w14:paraId="7CA51DE2" w14:textId="77777777" w:rsidR="00765819" w:rsidRDefault="00765819" w:rsidP="00765819">
            <w:pPr>
              <w:jc w:val="center"/>
              <w:rPr>
                <w:rFonts w:ascii="Arial" w:hAnsi="Arial" w:cs="Arial"/>
                <w:b/>
                <w:bCs/>
                <w:lang w:val="de-DE"/>
              </w:rPr>
            </w:pPr>
          </w:p>
        </w:tc>
        <w:tc>
          <w:tcPr>
            <w:tcW w:w="4093" w:type="dxa"/>
          </w:tcPr>
          <w:p w14:paraId="65787217" w14:textId="77777777" w:rsidR="00765819" w:rsidRDefault="00765819" w:rsidP="00765819">
            <w:pPr>
              <w:jc w:val="center"/>
              <w:rPr>
                <w:rFonts w:ascii="Arial" w:hAnsi="Arial" w:cs="Arial"/>
                <w:b/>
                <w:bCs/>
                <w:lang w:val="de-DE"/>
              </w:rPr>
            </w:pPr>
          </w:p>
        </w:tc>
      </w:tr>
      <w:tr w:rsidR="00765819" w14:paraId="2D97BE09" w14:textId="77777777">
        <w:trPr>
          <w:trHeight w:val="429"/>
        </w:trPr>
        <w:tc>
          <w:tcPr>
            <w:tcW w:w="1816" w:type="dxa"/>
          </w:tcPr>
          <w:p w14:paraId="0672AF3F" w14:textId="77777777" w:rsidR="00765819" w:rsidRDefault="00765819" w:rsidP="00765819">
            <w:pPr>
              <w:rPr>
                <w:rFonts w:ascii="Arial" w:hAnsi="Arial" w:cs="Arial"/>
                <w:b/>
                <w:bCs/>
                <w:lang w:val="de-DE"/>
              </w:rPr>
            </w:pPr>
          </w:p>
        </w:tc>
        <w:tc>
          <w:tcPr>
            <w:tcW w:w="1373" w:type="dxa"/>
          </w:tcPr>
          <w:p w14:paraId="78B9B736" w14:textId="77777777" w:rsidR="00765819" w:rsidRDefault="00765819" w:rsidP="00765819">
            <w:pPr>
              <w:jc w:val="center"/>
              <w:rPr>
                <w:rFonts w:ascii="Arial" w:hAnsi="Arial" w:cs="Arial"/>
                <w:b/>
                <w:bCs/>
                <w:lang w:val="de-DE"/>
              </w:rPr>
            </w:pPr>
          </w:p>
        </w:tc>
        <w:tc>
          <w:tcPr>
            <w:tcW w:w="1373" w:type="dxa"/>
          </w:tcPr>
          <w:p w14:paraId="07B67CB8" w14:textId="77777777" w:rsidR="00765819" w:rsidRDefault="00765819" w:rsidP="00765819">
            <w:pPr>
              <w:jc w:val="center"/>
              <w:rPr>
                <w:rFonts w:ascii="Arial" w:hAnsi="Arial" w:cs="Arial"/>
                <w:b/>
                <w:bCs/>
                <w:lang w:val="de-DE"/>
              </w:rPr>
            </w:pPr>
          </w:p>
        </w:tc>
        <w:tc>
          <w:tcPr>
            <w:tcW w:w="1373" w:type="dxa"/>
          </w:tcPr>
          <w:p w14:paraId="7EDB5A1C" w14:textId="77777777" w:rsidR="00765819" w:rsidRDefault="00765819" w:rsidP="00765819">
            <w:pPr>
              <w:jc w:val="center"/>
              <w:rPr>
                <w:rFonts w:ascii="Arial" w:hAnsi="Arial" w:cs="Arial"/>
                <w:b/>
                <w:bCs/>
                <w:lang w:val="de-DE"/>
              </w:rPr>
            </w:pPr>
          </w:p>
        </w:tc>
        <w:tc>
          <w:tcPr>
            <w:tcW w:w="4093" w:type="dxa"/>
          </w:tcPr>
          <w:p w14:paraId="401CD803" w14:textId="77777777" w:rsidR="00765819" w:rsidRDefault="00765819" w:rsidP="00765819">
            <w:pPr>
              <w:jc w:val="center"/>
              <w:rPr>
                <w:rFonts w:ascii="Arial" w:hAnsi="Arial" w:cs="Arial"/>
                <w:b/>
                <w:bCs/>
                <w:lang w:val="de-DE"/>
              </w:rPr>
            </w:pPr>
          </w:p>
        </w:tc>
      </w:tr>
      <w:tr w:rsidR="00765819" w14:paraId="2BD7956E" w14:textId="77777777">
        <w:trPr>
          <w:trHeight w:val="429"/>
        </w:trPr>
        <w:tc>
          <w:tcPr>
            <w:tcW w:w="1816" w:type="dxa"/>
          </w:tcPr>
          <w:p w14:paraId="31623C08" w14:textId="77777777" w:rsidR="00765819" w:rsidRDefault="00765819" w:rsidP="00765819">
            <w:pPr>
              <w:rPr>
                <w:rFonts w:ascii="Arial" w:hAnsi="Arial" w:cs="Arial"/>
                <w:b/>
                <w:bCs/>
                <w:lang w:val="de-DE"/>
              </w:rPr>
            </w:pPr>
          </w:p>
        </w:tc>
        <w:tc>
          <w:tcPr>
            <w:tcW w:w="1373" w:type="dxa"/>
          </w:tcPr>
          <w:p w14:paraId="20A5D3CD" w14:textId="77777777" w:rsidR="00765819" w:rsidRDefault="00765819" w:rsidP="00765819">
            <w:pPr>
              <w:jc w:val="center"/>
              <w:rPr>
                <w:rFonts w:ascii="Arial" w:hAnsi="Arial" w:cs="Arial"/>
                <w:b/>
                <w:bCs/>
                <w:lang w:val="de-DE"/>
              </w:rPr>
            </w:pPr>
          </w:p>
        </w:tc>
        <w:tc>
          <w:tcPr>
            <w:tcW w:w="1373" w:type="dxa"/>
          </w:tcPr>
          <w:p w14:paraId="14BB3199" w14:textId="77777777" w:rsidR="00765819" w:rsidRDefault="00765819" w:rsidP="00765819">
            <w:pPr>
              <w:jc w:val="center"/>
              <w:rPr>
                <w:rFonts w:ascii="Arial" w:hAnsi="Arial" w:cs="Arial"/>
                <w:b/>
                <w:bCs/>
                <w:lang w:val="de-DE"/>
              </w:rPr>
            </w:pPr>
          </w:p>
        </w:tc>
        <w:tc>
          <w:tcPr>
            <w:tcW w:w="1373" w:type="dxa"/>
          </w:tcPr>
          <w:p w14:paraId="6C6A710D" w14:textId="77777777" w:rsidR="00765819" w:rsidRDefault="00765819" w:rsidP="00765819">
            <w:pPr>
              <w:jc w:val="center"/>
              <w:rPr>
                <w:rFonts w:ascii="Arial" w:hAnsi="Arial" w:cs="Arial"/>
                <w:b/>
                <w:bCs/>
                <w:lang w:val="de-DE"/>
              </w:rPr>
            </w:pPr>
          </w:p>
        </w:tc>
        <w:tc>
          <w:tcPr>
            <w:tcW w:w="4093" w:type="dxa"/>
          </w:tcPr>
          <w:p w14:paraId="4A8001F3" w14:textId="77777777" w:rsidR="00765819" w:rsidRDefault="00765819" w:rsidP="00765819">
            <w:pPr>
              <w:jc w:val="center"/>
              <w:rPr>
                <w:rFonts w:ascii="Arial" w:hAnsi="Arial" w:cs="Arial"/>
                <w:b/>
                <w:bCs/>
                <w:lang w:val="de-DE"/>
              </w:rPr>
            </w:pPr>
          </w:p>
        </w:tc>
      </w:tr>
    </w:tbl>
    <w:p w14:paraId="088C61C0" w14:textId="77777777" w:rsidR="00035687" w:rsidRDefault="00035687">
      <w:pPr>
        <w:pStyle w:val="Doc-text2"/>
        <w:ind w:left="0" w:firstLine="0"/>
        <w:rPr>
          <w:lang w:val="en-GB"/>
        </w:rPr>
      </w:pPr>
    </w:p>
    <w:p w14:paraId="0C8EAC7D" w14:textId="77777777" w:rsidR="00035687" w:rsidRDefault="00035687">
      <w:pPr>
        <w:rPr>
          <w:rFonts w:ascii="Arial" w:eastAsia="MS Mincho" w:hAnsi="Arial"/>
          <w:szCs w:val="24"/>
          <w:lang w:eastAsia="zh-CN"/>
        </w:rPr>
      </w:pPr>
    </w:p>
    <w:p w14:paraId="587BF18E" w14:textId="77777777" w:rsidR="00035687" w:rsidRDefault="00F91AE2">
      <w:pPr>
        <w:rPr>
          <w:rFonts w:ascii="Arial" w:hAnsi="Arial" w:cs="Arial"/>
          <w:lang w:val="en-US"/>
        </w:rPr>
      </w:pPr>
      <w:r>
        <w:rPr>
          <w:rFonts w:ascii="Arial" w:hAnsi="Arial" w:cs="Arial"/>
          <w:lang w:val="en-US"/>
        </w:rPr>
        <w:t xml:space="preserve">It was also discussed in </w:t>
      </w:r>
      <w:r>
        <w:rPr>
          <w:rFonts w:ascii="Arial" w:hAnsi="Arial" w:cs="Arial"/>
        </w:rPr>
        <w:t xml:space="preserve">R2-2203895, </w:t>
      </w:r>
      <w:r>
        <w:rPr>
          <w:rFonts w:ascii="Arial" w:hAnsi="Arial" w:cs="Arial"/>
          <w:lang w:val="en-US"/>
        </w:rPr>
        <w:t xml:space="preserve">about the inclusion of a 1-bit flag to indicate the running of T304 at the time of SCG failure declaration due to </w:t>
      </w:r>
      <w:proofErr w:type="spellStart"/>
      <w:r>
        <w:rPr>
          <w:rFonts w:ascii="Arial" w:hAnsi="Arial" w:cs="Arial"/>
          <w:i/>
          <w:lang w:val="en-US"/>
        </w:rPr>
        <w:t>randomAccessProblem</w:t>
      </w:r>
      <w:proofErr w:type="spellEnd"/>
      <w:r>
        <w:rPr>
          <w:rFonts w:ascii="Arial" w:hAnsi="Arial" w:cs="Arial"/>
          <w:lang w:val="en-US"/>
        </w:rPr>
        <w:t xml:space="preserve">. </w:t>
      </w:r>
      <w:r>
        <w:rPr>
          <w:rFonts w:ascii="Arial" w:hAnsi="Arial" w:cs="Arial"/>
          <w:lang w:val="en-US"/>
        </w:rPr>
        <w:br/>
        <w:t xml:space="preserve">Many companies seemed to be fine with not having this 1-bit flag. However, some companies highlighted that this decision depends on whether the proposal discussed in P4 allows the network to figure out that the T304 is running. For example, if the RA-related information are included in the </w:t>
      </w:r>
      <w:proofErr w:type="spellStart"/>
      <w:r>
        <w:rPr>
          <w:rFonts w:ascii="Arial" w:hAnsi="Arial" w:cs="Arial"/>
          <w:lang w:val="en-US"/>
        </w:rPr>
        <w:t>SCGFailureInformation</w:t>
      </w:r>
      <w:proofErr w:type="spellEnd"/>
      <w:r>
        <w:rPr>
          <w:rFonts w:ascii="Arial" w:hAnsi="Arial" w:cs="Arial"/>
          <w:lang w:val="en-US"/>
        </w:rPr>
        <w:t xml:space="preserve"> only if random access problems occurred while T304 was running, or if the </w:t>
      </w:r>
      <w:proofErr w:type="spellStart"/>
      <w:r>
        <w:rPr>
          <w:rFonts w:ascii="Arial" w:hAnsi="Arial" w:cs="Arial"/>
          <w:lang w:val="en-US"/>
        </w:rPr>
        <w:t>failureType</w:t>
      </w:r>
      <w:proofErr w:type="spellEnd"/>
      <w:r>
        <w:rPr>
          <w:rFonts w:ascii="Arial" w:hAnsi="Arial" w:cs="Arial"/>
          <w:lang w:val="en-US"/>
        </w:rPr>
        <w:t xml:space="preserve"> is set to </w:t>
      </w:r>
      <w:proofErr w:type="spellStart"/>
      <w:r>
        <w:rPr>
          <w:rFonts w:ascii="Arial" w:hAnsi="Arial" w:cs="Arial"/>
          <w:lang w:val="en-US"/>
        </w:rPr>
        <w:t>synchReconfigFailureSCG</w:t>
      </w:r>
      <w:proofErr w:type="spellEnd"/>
      <w:r>
        <w:rPr>
          <w:rFonts w:ascii="Arial" w:hAnsi="Arial" w:cs="Arial"/>
          <w:lang w:val="en-US"/>
        </w:rPr>
        <w:t>, then the network can implicitly conclude that the RA-related information are associated to a problem experienced while the T304 was running.</w:t>
      </w:r>
    </w:p>
    <w:p w14:paraId="25EEACA1" w14:textId="77777777" w:rsidR="00035687" w:rsidRDefault="00F91AE2">
      <w:pPr>
        <w:rPr>
          <w:rFonts w:ascii="Arial" w:hAnsi="Arial" w:cs="Arial"/>
          <w:lang w:val="en-US"/>
        </w:rPr>
      </w:pPr>
      <w:r>
        <w:rPr>
          <w:rFonts w:ascii="Arial" w:hAnsi="Arial" w:cs="Arial"/>
          <w:lang w:val="en-US"/>
        </w:rPr>
        <w:t xml:space="preserve">Given the majority view in </w:t>
      </w:r>
      <w:r>
        <w:rPr>
          <w:rFonts w:ascii="Arial" w:hAnsi="Arial" w:cs="Arial"/>
        </w:rPr>
        <w:t>R2-2203895</w:t>
      </w:r>
      <w:r>
        <w:rPr>
          <w:rFonts w:ascii="Arial" w:hAnsi="Arial" w:cs="Arial"/>
          <w:lang w:val="en-US"/>
        </w:rPr>
        <w:t>, Rapporteur asks the following:</w:t>
      </w:r>
    </w:p>
    <w:p w14:paraId="5061605F" w14:textId="77777777" w:rsidR="00035687" w:rsidRDefault="00F91AE2">
      <w:pPr>
        <w:pStyle w:val="Doc-text2"/>
        <w:numPr>
          <w:ilvl w:val="1"/>
          <w:numId w:val="23"/>
        </w:numPr>
        <w:ind w:left="1259" w:firstLine="0"/>
        <w:rPr>
          <w:color w:val="FF0000"/>
          <w:lang w:val="en-GB"/>
        </w:rPr>
      </w:pPr>
      <w:r>
        <w:rPr>
          <w:b/>
          <w:bCs/>
          <w:color w:val="FF0000"/>
          <w:u w:val="single"/>
          <w:lang w:val="en-GB"/>
        </w:rPr>
        <w:t>Question-6</w:t>
      </w:r>
      <w:r>
        <w:rPr>
          <w:color w:val="FF0000"/>
          <w:lang w:val="en-GB"/>
        </w:rPr>
        <w:t>: Is the following proposal acceptable or objected?</w:t>
      </w:r>
    </w:p>
    <w:p w14:paraId="42BB0C15" w14:textId="77777777" w:rsidR="00035687" w:rsidRDefault="00035687">
      <w:pPr>
        <w:pStyle w:val="Doc-text2"/>
        <w:ind w:left="1259" w:firstLine="0"/>
        <w:rPr>
          <w:color w:val="FF0000"/>
          <w:lang w:val="en-GB"/>
        </w:rPr>
      </w:pPr>
    </w:p>
    <w:p w14:paraId="1CCB46DD" w14:textId="77777777" w:rsidR="00035687" w:rsidRDefault="00F91AE2">
      <w:pPr>
        <w:pStyle w:val="Doc-text2"/>
        <w:numPr>
          <w:ilvl w:val="2"/>
          <w:numId w:val="23"/>
        </w:numPr>
        <w:rPr>
          <w:color w:val="FF0000"/>
          <w:lang w:val="en-GB"/>
        </w:rPr>
      </w:pPr>
      <w:bookmarkStart w:id="1" w:name="OLE_LINK1"/>
      <w:r w:rsidRPr="00293DD6">
        <w:rPr>
          <w:color w:val="FF0000"/>
          <w:lang w:val="en-US"/>
        </w:rPr>
        <w:t xml:space="preserve">There is no need for the UE to include a 1 bit flag in the </w:t>
      </w:r>
      <w:proofErr w:type="spellStart"/>
      <w:r w:rsidRPr="00293DD6">
        <w:rPr>
          <w:color w:val="FF0000"/>
          <w:lang w:val="en-US"/>
        </w:rPr>
        <w:t>SCGFailureInformation</w:t>
      </w:r>
      <w:proofErr w:type="spellEnd"/>
      <w:r w:rsidRPr="00293DD6">
        <w:rPr>
          <w:color w:val="FF0000"/>
          <w:lang w:val="en-US"/>
        </w:rPr>
        <w:t xml:space="preserve"> to indicate that the T304 was running when the UE declared the SCG failure due to random access problem indication in the SCG MAC</w:t>
      </w:r>
      <w:bookmarkEnd w:id="1"/>
    </w:p>
    <w:p w14:paraId="3D6A5FD5" w14:textId="77777777" w:rsidR="00035687" w:rsidRDefault="00035687">
      <w:pPr>
        <w:rPr>
          <w:rFonts w:ascii="Arial" w:hAnsi="Arial" w:cs="Arial"/>
        </w:rPr>
      </w:pPr>
    </w:p>
    <w:tbl>
      <w:tblPr>
        <w:tblStyle w:val="afd"/>
        <w:tblW w:w="9634" w:type="dxa"/>
        <w:tblLook w:val="04A0" w:firstRow="1" w:lastRow="0" w:firstColumn="1" w:lastColumn="0" w:noHBand="0" w:noVBand="1"/>
      </w:tblPr>
      <w:tblGrid>
        <w:gridCol w:w="1849"/>
        <w:gridCol w:w="2399"/>
        <w:gridCol w:w="5386"/>
      </w:tblGrid>
      <w:tr w:rsidR="00035687" w14:paraId="3A81E3D4" w14:textId="77777777">
        <w:trPr>
          <w:trHeight w:val="429"/>
        </w:trPr>
        <w:tc>
          <w:tcPr>
            <w:tcW w:w="1849" w:type="dxa"/>
          </w:tcPr>
          <w:p w14:paraId="34EB3629" w14:textId="77777777" w:rsidR="00035687" w:rsidRDefault="00F91AE2">
            <w:pPr>
              <w:rPr>
                <w:rFonts w:ascii="Arial" w:hAnsi="Arial" w:cs="Arial"/>
                <w:b/>
                <w:bCs/>
                <w:sz w:val="20"/>
                <w:szCs w:val="20"/>
                <w:lang w:val="de-DE"/>
              </w:rPr>
            </w:pPr>
            <w:r>
              <w:rPr>
                <w:rFonts w:ascii="Arial" w:hAnsi="Arial" w:cs="Arial"/>
                <w:b/>
                <w:bCs/>
                <w:sz w:val="20"/>
                <w:szCs w:val="20"/>
                <w:lang w:val="de-DE"/>
              </w:rPr>
              <w:t>Company</w:t>
            </w:r>
          </w:p>
        </w:tc>
        <w:tc>
          <w:tcPr>
            <w:tcW w:w="2399" w:type="dxa"/>
          </w:tcPr>
          <w:p w14:paraId="3E899D2F" w14:textId="77777777" w:rsidR="00035687" w:rsidRDefault="00F91AE2">
            <w:pPr>
              <w:jc w:val="center"/>
              <w:rPr>
                <w:rFonts w:ascii="Arial" w:hAnsi="Arial" w:cs="Arial"/>
                <w:b/>
                <w:bCs/>
                <w:sz w:val="20"/>
                <w:szCs w:val="20"/>
                <w:lang w:val="de-DE"/>
              </w:rPr>
            </w:pPr>
            <w:r>
              <w:rPr>
                <w:rFonts w:ascii="Arial" w:hAnsi="Arial" w:cs="Arial"/>
                <w:b/>
                <w:bCs/>
                <w:sz w:val="20"/>
                <w:szCs w:val="20"/>
                <w:lang w:val="de-DE"/>
              </w:rPr>
              <w:t>Acceptable/</w:t>
            </w:r>
            <w:r>
              <w:rPr>
                <w:rFonts w:ascii="Arial" w:hAnsi="Arial" w:cs="Arial"/>
                <w:b/>
                <w:bCs/>
                <w:sz w:val="20"/>
                <w:szCs w:val="20"/>
                <w:lang w:val="de-DE"/>
              </w:rPr>
              <w:br/>
              <w:t>Objection</w:t>
            </w:r>
          </w:p>
        </w:tc>
        <w:tc>
          <w:tcPr>
            <w:tcW w:w="5386" w:type="dxa"/>
          </w:tcPr>
          <w:p w14:paraId="405FE931" w14:textId="77777777" w:rsidR="00035687" w:rsidRDefault="00F91AE2">
            <w:pPr>
              <w:jc w:val="center"/>
              <w:rPr>
                <w:rFonts w:ascii="Arial" w:hAnsi="Arial" w:cs="Arial"/>
                <w:b/>
                <w:bCs/>
                <w:sz w:val="20"/>
                <w:szCs w:val="20"/>
                <w:lang w:val="de-DE"/>
              </w:rPr>
            </w:pPr>
            <w:r>
              <w:rPr>
                <w:rFonts w:ascii="Arial" w:hAnsi="Arial" w:cs="Arial"/>
                <w:b/>
                <w:bCs/>
                <w:sz w:val="20"/>
                <w:szCs w:val="20"/>
                <w:lang w:val="de-DE"/>
              </w:rPr>
              <w:t>Comments</w:t>
            </w:r>
          </w:p>
        </w:tc>
      </w:tr>
      <w:tr w:rsidR="00035687" w14:paraId="36C49788" w14:textId="77777777">
        <w:trPr>
          <w:trHeight w:val="429"/>
        </w:trPr>
        <w:tc>
          <w:tcPr>
            <w:tcW w:w="1849" w:type="dxa"/>
          </w:tcPr>
          <w:p w14:paraId="240E0C7E" w14:textId="77777777" w:rsidR="00035687" w:rsidRDefault="00F91AE2">
            <w:pPr>
              <w:rPr>
                <w:rFonts w:ascii="Arial" w:hAnsi="Arial" w:cs="Arial"/>
                <w:b/>
                <w:bCs/>
                <w:lang w:val="de-DE"/>
              </w:rPr>
            </w:pPr>
            <w:r>
              <w:rPr>
                <w:rFonts w:ascii="Arial" w:hAnsi="Arial" w:cs="Arial"/>
                <w:b/>
                <w:bCs/>
                <w:lang w:val="de-DE"/>
              </w:rPr>
              <w:t>Qualcomm</w:t>
            </w:r>
          </w:p>
        </w:tc>
        <w:tc>
          <w:tcPr>
            <w:tcW w:w="2399" w:type="dxa"/>
          </w:tcPr>
          <w:p w14:paraId="4A01F465" w14:textId="77777777" w:rsidR="00035687" w:rsidRDefault="00F91AE2">
            <w:pPr>
              <w:jc w:val="center"/>
              <w:rPr>
                <w:rFonts w:ascii="Arial" w:hAnsi="Arial" w:cs="Arial"/>
                <w:b/>
                <w:bCs/>
                <w:lang w:val="de-DE"/>
              </w:rPr>
            </w:pPr>
            <w:r>
              <w:rPr>
                <w:rFonts w:ascii="Arial" w:hAnsi="Arial" w:cs="Arial"/>
                <w:b/>
                <w:bCs/>
                <w:lang w:val="de-DE"/>
              </w:rPr>
              <w:t>Agree</w:t>
            </w:r>
          </w:p>
        </w:tc>
        <w:tc>
          <w:tcPr>
            <w:tcW w:w="5386" w:type="dxa"/>
          </w:tcPr>
          <w:p w14:paraId="4809B07D" w14:textId="77777777" w:rsidR="00035687" w:rsidRDefault="00035687">
            <w:pPr>
              <w:jc w:val="center"/>
              <w:rPr>
                <w:rFonts w:ascii="Arial" w:hAnsi="Arial" w:cs="Arial"/>
                <w:b/>
                <w:bCs/>
                <w:lang w:val="de-DE"/>
              </w:rPr>
            </w:pPr>
          </w:p>
        </w:tc>
      </w:tr>
      <w:tr w:rsidR="00035687" w14:paraId="3B4F3130" w14:textId="77777777">
        <w:trPr>
          <w:trHeight w:val="429"/>
        </w:trPr>
        <w:tc>
          <w:tcPr>
            <w:tcW w:w="1849" w:type="dxa"/>
          </w:tcPr>
          <w:p w14:paraId="2EF61A5E" w14:textId="77777777" w:rsidR="00035687" w:rsidRDefault="00F91AE2">
            <w:pPr>
              <w:rPr>
                <w:rFonts w:ascii="Arial" w:hAnsi="Arial" w:cs="Arial"/>
                <w:b/>
                <w:bCs/>
                <w:lang w:val="en-US" w:eastAsia="zh-CN"/>
              </w:rPr>
            </w:pPr>
            <w:r>
              <w:rPr>
                <w:rFonts w:ascii="Arial" w:hAnsi="Arial" w:cs="Arial" w:hint="eastAsia"/>
                <w:b/>
                <w:bCs/>
                <w:lang w:val="en-US" w:eastAsia="zh-CN"/>
              </w:rPr>
              <w:t>ZTE</w:t>
            </w:r>
          </w:p>
        </w:tc>
        <w:tc>
          <w:tcPr>
            <w:tcW w:w="2399" w:type="dxa"/>
          </w:tcPr>
          <w:p w14:paraId="325E5972" w14:textId="77777777" w:rsidR="00035687" w:rsidRDefault="00F91AE2">
            <w:pPr>
              <w:rPr>
                <w:rFonts w:ascii="Arial" w:hAnsi="Arial" w:cs="Arial"/>
                <w:b/>
                <w:bCs/>
                <w:lang w:val="en-US" w:eastAsia="zh-CN"/>
              </w:rPr>
            </w:pPr>
            <w:r>
              <w:rPr>
                <w:rFonts w:ascii="Arial" w:hAnsi="Arial" w:cs="Arial" w:hint="eastAsia"/>
                <w:b/>
                <w:bCs/>
                <w:lang w:val="en-US" w:eastAsia="zh-CN"/>
              </w:rPr>
              <w:t>See comments</w:t>
            </w:r>
          </w:p>
        </w:tc>
        <w:tc>
          <w:tcPr>
            <w:tcW w:w="5386" w:type="dxa"/>
          </w:tcPr>
          <w:p w14:paraId="689A4753" w14:textId="77777777" w:rsidR="00035687" w:rsidRDefault="00F91AE2">
            <w:pPr>
              <w:rPr>
                <w:rFonts w:ascii="Arial" w:hAnsi="Arial" w:cs="Arial"/>
                <w:b/>
                <w:bCs/>
                <w:lang w:val="en-US" w:eastAsia="zh-CN"/>
              </w:rPr>
            </w:pPr>
            <w:r>
              <w:rPr>
                <w:rFonts w:ascii="Arial" w:hAnsi="Arial" w:cs="Arial" w:hint="eastAsia"/>
                <w:b/>
                <w:bCs/>
                <w:lang w:val="en-US" w:eastAsia="zh-CN"/>
              </w:rPr>
              <w:t>First, connection failure type (RLF or HOF) is part of RAN3-defined solution for SCG MRO. As commented previously, we don</w:t>
            </w:r>
            <w:r>
              <w:rPr>
                <w:rFonts w:ascii="Arial" w:hAnsi="Arial" w:cs="Arial"/>
                <w:b/>
                <w:bCs/>
                <w:lang w:val="en-US" w:eastAsia="zh-CN"/>
              </w:rPr>
              <w:t>’</w:t>
            </w:r>
            <w:r>
              <w:rPr>
                <w:rFonts w:ascii="Arial" w:hAnsi="Arial" w:cs="Arial" w:hint="eastAsia"/>
                <w:b/>
                <w:bCs/>
                <w:lang w:val="en-US" w:eastAsia="zh-CN"/>
              </w:rPr>
              <w:t>t insist in including explicit indication if there are information available for NW to implicitly deduce this information, otherwise we shall reconsider this. Therefore we suggest following modification to clarify the understanding:</w:t>
            </w:r>
          </w:p>
          <w:p w14:paraId="01AF1DFD" w14:textId="77777777" w:rsidR="00035687" w:rsidRDefault="00F91AE2">
            <w:pPr>
              <w:rPr>
                <w:color w:val="0070C0"/>
                <w:lang w:val="en-US" w:eastAsia="zh-CN"/>
              </w:rPr>
            </w:pPr>
            <w:r>
              <w:rPr>
                <w:color w:val="FF0000"/>
              </w:rPr>
              <w:t xml:space="preserve">There is no need for the UE to include a 1 bit flag in the </w:t>
            </w:r>
            <w:proofErr w:type="spellStart"/>
            <w:r>
              <w:rPr>
                <w:color w:val="FF0000"/>
              </w:rPr>
              <w:t>SCGFailureInformation</w:t>
            </w:r>
            <w:proofErr w:type="spellEnd"/>
            <w:r>
              <w:rPr>
                <w:color w:val="FF0000"/>
              </w:rPr>
              <w:t xml:space="preserve"> to indicate that the T304 was running when the UE declared the SCG failure due to random access problem indication in the SCG MAC</w:t>
            </w:r>
            <w:r>
              <w:rPr>
                <w:rFonts w:hint="eastAsia"/>
                <w:color w:val="FF0000"/>
                <w:lang w:val="en-US" w:eastAsia="zh-CN"/>
              </w:rPr>
              <w:t xml:space="preserve"> </w:t>
            </w:r>
            <w:r>
              <w:rPr>
                <w:rFonts w:hint="eastAsia"/>
                <w:color w:val="0070C0"/>
                <w:lang w:val="en-US" w:eastAsia="zh-CN"/>
              </w:rPr>
              <w:t>if there are implicit indication available in SCG failure information can help NW to derive whether random access problem is part of reconfiguration with sync procedure or not, otherwise RAN2 shall reconsider explicit indication.</w:t>
            </w:r>
          </w:p>
          <w:p w14:paraId="361E166D" w14:textId="77777777" w:rsidR="00035687" w:rsidRDefault="00F91AE2">
            <w:pPr>
              <w:rPr>
                <w:color w:val="0070C0"/>
                <w:lang w:val="en-US" w:eastAsia="zh-CN"/>
              </w:rPr>
            </w:pPr>
            <w:r>
              <w:rPr>
                <w:rFonts w:ascii="Arial" w:hAnsi="Arial" w:cs="Arial" w:hint="eastAsia"/>
                <w:b/>
                <w:bCs/>
                <w:lang w:val="en-US" w:eastAsia="zh-CN"/>
              </w:rPr>
              <w:t xml:space="preserve">Or since we are discussing including RA information, if ra-Purpose is included then NW </w:t>
            </w:r>
            <w:r>
              <w:rPr>
                <w:rFonts w:ascii="Arial" w:hAnsi="Arial" w:cs="Arial" w:hint="eastAsia"/>
                <w:b/>
                <w:bCs/>
                <w:lang w:val="en-US" w:eastAsia="zh-CN"/>
              </w:rPr>
              <w:lastRenderedPageBreak/>
              <w:t>can know the correct connection failure type, but it will take more than 1 bit.</w:t>
            </w:r>
          </w:p>
        </w:tc>
      </w:tr>
      <w:tr w:rsidR="00035687" w14:paraId="0D2EB5EA" w14:textId="77777777">
        <w:trPr>
          <w:trHeight w:val="429"/>
        </w:trPr>
        <w:tc>
          <w:tcPr>
            <w:tcW w:w="1849" w:type="dxa"/>
          </w:tcPr>
          <w:p w14:paraId="681EC3E5" w14:textId="77777777" w:rsidR="00035687" w:rsidRPr="009E44FB" w:rsidRDefault="009E44FB">
            <w:pPr>
              <w:rPr>
                <w:rFonts w:ascii="Arial" w:eastAsia="Malgun Gothic" w:hAnsi="Arial" w:cs="Arial"/>
                <w:bCs/>
                <w:lang w:val="de-DE" w:eastAsia="ko-KR"/>
              </w:rPr>
            </w:pPr>
            <w:r w:rsidRPr="009E44FB">
              <w:rPr>
                <w:rFonts w:ascii="Arial" w:eastAsia="Malgun Gothic" w:hAnsi="Arial" w:cs="Arial" w:hint="eastAsia"/>
                <w:bCs/>
                <w:lang w:val="de-DE" w:eastAsia="ko-KR"/>
              </w:rPr>
              <w:lastRenderedPageBreak/>
              <w:t>Samsung</w:t>
            </w:r>
          </w:p>
        </w:tc>
        <w:tc>
          <w:tcPr>
            <w:tcW w:w="2399" w:type="dxa"/>
          </w:tcPr>
          <w:p w14:paraId="7F4E10A3" w14:textId="77777777" w:rsidR="00035687" w:rsidRPr="009E44FB" w:rsidRDefault="009E44FB" w:rsidP="009E44FB">
            <w:pPr>
              <w:jc w:val="left"/>
              <w:rPr>
                <w:rFonts w:ascii="Arial" w:eastAsia="Malgun Gothic" w:hAnsi="Arial" w:cs="Arial"/>
                <w:bCs/>
                <w:lang w:val="de-DE" w:eastAsia="ko-KR"/>
              </w:rPr>
            </w:pPr>
            <w:r w:rsidRPr="009E44FB">
              <w:rPr>
                <w:rFonts w:ascii="Arial" w:eastAsia="Malgun Gothic" w:hAnsi="Arial" w:cs="Arial" w:hint="eastAsia"/>
                <w:bCs/>
                <w:lang w:val="de-DE" w:eastAsia="ko-KR"/>
              </w:rPr>
              <w:t>A</w:t>
            </w:r>
            <w:r>
              <w:rPr>
                <w:rFonts w:ascii="Arial" w:eastAsia="Malgun Gothic" w:hAnsi="Arial" w:cs="Arial"/>
                <w:bCs/>
                <w:lang w:val="de-DE" w:eastAsia="ko-KR"/>
              </w:rPr>
              <w:t>cceptable</w:t>
            </w:r>
          </w:p>
        </w:tc>
        <w:tc>
          <w:tcPr>
            <w:tcW w:w="5386" w:type="dxa"/>
          </w:tcPr>
          <w:p w14:paraId="70E1455B" w14:textId="77777777" w:rsidR="00035687" w:rsidRDefault="00035687">
            <w:pPr>
              <w:jc w:val="center"/>
              <w:rPr>
                <w:rFonts w:ascii="Arial" w:hAnsi="Arial" w:cs="Arial"/>
                <w:b/>
                <w:bCs/>
                <w:lang w:val="de-DE"/>
              </w:rPr>
            </w:pPr>
          </w:p>
        </w:tc>
      </w:tr>
      <w:tr w:rsidR="00035687" w14:paraId="34FB40CB" w14:textId="77777777">
        <w:trPr>
          <w:trHeight w:val="429"/>
        </w:trPr>
        <w:tc>
          <w:tcPr>
            <w:tcW w:w="1849" w:type="dxa"/>
          </w:tcPr>
          <w:p w14:paraId="54057D3E" w14:textId="544753E2" w:rsidR="00035687" w:rsidRDefault="00DC15E1">
            <w:pPr>
              <w:rPr>
                <w:rFonts w:ascii="Arial" w:hAnsi="Arial" w:cs="Arial"/>
                <w:b/>
                <w:bCs/>
                <w:lang w:val="de-DE"/>
              </w:rPr>
            </w:pPr>
            <w:r>
              <w:rPr>
                <w:rFonts w:ascii="Arial" w:hAnsi="Arial" w:cs="Arial"/>
                <w:b/>
                <w:bCs/>
                <w:lang w:val="de-DE"/>
              </w:rPr>
              <w:t>Ericsson</w:t>
            </w:r>
          </w:p>
        </w:tc>
        <w:tc>
          <w:tcPr>
            <w:tcW w:w="2399" w:type="dxa"/>
          </w:tcPr>
          <w:p w14:paraId="71A285F1" w14:textId="54AAAD2A" w:rsidR="00035687" w:rsidRDefault="00DC15E1">
            <w:pPr>
              <w:jc w:val="center"/>
              <w:rPr>
                <w:rFonts w:ascii="Arial" w:hAnsi="Arial" w:cs="Arial"/>
                <w:b/>
                <w:bCs/>
                <w:lang w:val="de-DE"/>
              </w:rPr>
            </w:pPr>
            <w:r>
              <w:rPr>
                <w:rFonts w:ascii="Arial" w:hAnsi="Arial" w:cs="Arial"/>
                <w:b/>
                <w:bCs/>
                <w:lang w:val="de-DE"/>
              </w:rPr>
              <w:t>Acceptable</w:t>
            </w:r>
            <w:r w:rsidR="00233134">
              <w:rPr>
                <w:rFonts w:ascii="Arial" w:hAnsi="Arial" w:cs="Arial"/>
                <w:b/>
                <w:bCs/>
                <w:lang w:val="de-DE"/>
              </w:rPr>
              <w:t>, but...</w:t>
            </w:r>
          </w:p>
        </w:tc>
        <w:tc>
          <w:tcPr>
            <w:tcW w:w="5386" w:type="dxa"/>
          </w:tcPr>
          <w:p w14:paraId="02F96744" w14:textId="35E58E99" w:rsidR="00035687" w:rsidRDefault="00490943" w:rsidP="00256F11">
            <w:pPr>
              <w:jc w:val="left"/>
              <w:rPr>
                <w:rFonts w:ascii="Arial" w:hAnsi="Arial" w:cs="Arial"/>
                <w:b/>
                <w:bCs/>
                <w:lang w:val="de-DE"/>
              </w:rPr>
            </w:pPr>
            <w:r>
              <w:rPr>
                <w:rFonts w:ascii="Arial" w:hAnsi="Arial" w:cs="Arial"/>
                <w:sz w:val="20"/>
                <w:szCs w:val="20"/>
                <w:lang w:val="de-DE"/>
              </w:rPr>
              <w:t>Somewhat agree with ZTE.</w:t>
            </w:r>
            <w:r>
              <w:rPr>
                <w:rFonts w:ascii="Arial" w:hAnsi="Arial" w:cs="Arial"/>
                <w:sz w:val="20"/>
                <w:szCs w:val="20"/>
                <w:lang w:val="de-DE"/>
              </w:rPr>
              <w:br/>
            </w:r>
            <w:r w:rsidR="00256F11">
              <w:rPr>
                <w:rFonts w:ascii="Arial" w:hAnsi="Arial" w:cs="Arial"/>
                <w:sz w:val="20"/>
                <w:szCs w:val="20"/>
                <w:lang w:val="de-DE"/>
              </w:rPr>
              <w:t>This flag is not needed if it is agreed that the RA Information are included in the SCGFailureInformation due to random access problem when T304 is also running (as we propose in Q6). That is another reason for agreeing that the SCGFailureInformation only captures MRO-related problems</w:t>
            </w:r>
            <w:r w:rsidR="00FD0E82" w:rsidRPr="00FD0E82">
              <w:rPr>
                <w:rFonts w:ascii="Arial" w:hAnsi="Arial" w:cs="Arial"/>
                <w:sz w:val="20"/>
                <w:szCs w:val="20"/>
                <w:lang w:val="de-DE"/>
              </w:rPr>
              <w:t xml:space="preserve">, i .e. </w:t>
            </w:r>
            <w:r w:rsidR="00FD0E82" w:rsidRPr="00FD0E82">
              <w:rPr>
                <w:rFonts w:ascii="Arial" w:hAnsi="Arial" w:cs="Arial"/>
                <w:sz w:val="20"/>
                <w:szCs w:val="20"/>
              </w:rPr>
              <w:t xml:space="preserve">no need to include RA information when the failure type is </w:t>
            </w:r>
            <w:proofErr w:type="spellStart"/>
            <w:r w:rsidR="00FD0E82" w:rsidRPr="00FD0E82">
              <w:rPr>
                <w:rFonts w:ascii="Arial" w:hAnsi="Arial" w:cs="Arial"/>
                <w:b/>
                <w:bCs/>
                <w:sz w:val="20"/>
                <w:szCs w:val="20"/>
                <w:lang w:val="en-US"/>
              </w:rPr>
              <w:t>beamFailureRecoveryFailure</w:t>
            </w:r>
            <w:proofErr w:type="spellEnd"/>
            <w:r w:rsidR="00256F11" w:rsidRPr="00FD0E82">
              <w:rPr>
                <w:rFonts w:ascii="Arial" w:hAnsi="Arial" w:cs="Arial"/>
                <w:sz w:val="20"/>
                <w:szCs w:val="20"/>
                <w:lang w:val="de-DE"/>
              </w:rPr>
              <w:t>.</w:t>
            </w:r>
          </w:p>
        </w:tc>
      </w:tr>
      <w:tr w:rsidR="00765819" w14:paraId="10EAEAD8" w14:textId="77777777">
        <w:trPr>
          <w:trHeight w:val="429"/>
        </w:trPr>
        <w:tc>
          <w:tcPr>
            <w:tcW w:w="1849" w:type="dxa"/>
          </w:tcPr>
          <w:p w14:paraId="25F18238" w14:textId="6ACE910B" w:rsidR="00765819" w:rsidRDefault="00765819" w:rsidP="00765819">
            <w:pPr>
              <w:rPr>
                <w:rFonts w:ascii="Arial" w:hAnsi="Arial" w:cs="Arial"/>
                <w:b/>
                <w:bCs/>
                <w:lang w:val="de-DE"/>
              </w:rPr>
            </w:pPr>
            <w:r w:rsidRPr="003A553D">
              <w:rPr>
                <w:rFonts w:ascii="Arial" w:eastAsia="Malgun Gothic" w:hAnsi="Arial" w:cs="Arial" w:hint="eastAsia"/>
                <w:bCs/>
                <w:lang w:eastAsia="ko-KR"/>
              </w:rPr>
              <w:t>H</w:t>
            </w:r>
            <w:r w:rsidRPr="003A553D">
              <w:rPr>
                <w:rFonts w:ascii="Arial" w:eastAsia="Malgun Gothic" w:hAnsi="Arial" w:cs="Arial"/>
                <w:bCs/>
                <w:lang w:eastAsia="ko-KR"/>
              </w:rPr>
              <w:t xml:space="preserve">uawei, </w:t>
            </w:r>
            <w:proofErr w:type="spellStart"/>
            <w:r w:rsidRPr="003A553D">
              <w:rPr>
                <w:rFonts w:ascii="Arial" w:eastAsia="Malgun Gothic" w:hAnsi="Arial" w:cs="Arial"/>
                <w:bCs/>
                <w:lang w:eastAsia="ko-KR"/>
              </w:rPr>
              <w:t>HiSilicon</w:t>
            </w:r>
            <w:proofErr w:type="spellEnd"/>
          </w:p>
        </w:tc>
        <w:tc>
          <w:tcPr>
            <w:tcW w:w="2399" w:type="dxa"/>
          </w:tcPr>
          <w:p w14:paraId="3D1D59FD" w14:textId="119F4FFB" w:rsidR="00765819" w:rsidRDefault="00765819" w:rsidP="00765819">
            <w:pPr>
              <w:jc w:val="center"/>
              <w:rPr>
                <w:rFonts w:ascii="Arial" w:hAnsi="Arial" w:cs="Arial"/>
                <w:b/>
                <w:bCs/>
                <w:lang w:val="de-DE"/>
              </w:rPr>
            </w:pPr>
            <w:r>
              <w:rPr>
                <w:rFonts w:ascii="Arial" w:eastAsia="Malgun Gothic" w:hAnsi="Arial" w:cs="Arial"/>
                <w:bCs/>
                <w:lang w:eastAsia="ko-KR"/>
              </w:rPr>
              <w:t>agree</w:t>
            </w:r>
          </w:p>
        </w:tc>
        <w:tc>
          <w:tcPr>
            <w:tcW w:w="5386" w:type="dxa"/>
          </w:tcPr>
          <w:p w14:paraId="2A1208DE" w14:textId="77777777" w:rsidR="00765819" w:rsidRDefault="00765819" w:rsidP="00765819">
            <w:pPr>
              <w:jc w:val="center"/>
              <w:rPr>
                <w:rFonts w:ascii="Arial" w:hAnsi="Arial" w:cs="Arial"/>
                <w:b/>
                <w:bCs/>
                <w:lang w:val="de-DE"/>
              </w:rPr>
            </w:pPr>
          </w:p>
        </w:tc>
      </w:tr>
      <w:tr w:rsidR="00765819" w14:paraId="381A76AA" w14:textId="77777777">
        <w:trPr>
          <w:trHeight w:val="429"/>
        </w:trPr>
        <w:tc>
          <w:tcPr>
            <w:tcW w:w="1849" w:type="dxa"/>
          </w:tcPr>
          <w:p w14:paraId="1F400ACE" w14:textId="7B37BBEA" w:rsidR="00765819" w:rsidRPr="002C2B00" w:rsidRDefault="002C2B00" w:rsidP="00765819">
            <w:pPr>
              <w:rPr>
                <w:rFonts w:ascii="Arial" w:eastAsia="等线" w:hAnsi="Arial" w:cs="Arial" w:hint="eastAsia"/>
                <w:b/>
                <w:bCs/>
                <w:lang w:val="de-DE" w:eastAsia="zh-CN"/>
              </w:rPr>
            </w:pPr>
            <w:r>
              <w:rPr>
                <w:rFonts w:ascii="Arial" w:eastAsia="等线" w:hAnsi="Arial" w:cs="Arial"/>
                <w:b/>
                <w:bCs/>
                <w:lang w:val="de-DE" w:eastAsia="zh-CN"/>
              </w:rPr>
              <w:t>Lenovo</w:t>
            </w:r>
          </w:p>
        </w:tc>
        <w:tc>
          <w:tcPr>
            <w:tcW w:w="2399" w:type="dxa"/>
          </w:tcPr>
          <w:p w14:paraId="76EB4C5C" w14:textId="759003FD" w:rsidR="00765819" w:rsidRDefault="002C2B00" w:rsidP="00765819">
            <w:pPr>
              <w:jc w:val="center"/>
              <w:rPr>
                <w:rFonts w:ascii="Arial" w:hAnsi="Arial" w:cs="Arial"/>
                <w:b/>
                <w:bCs/>
                <w:lang w:val="de-DE"/>
              </w:rPr>
            </w:pPr>
            <w:r w:rsidRPr="002C2B00">
              <w:rPr>
                <w:rFonts w:ascii="Arial" w:hAnsi="Arial" w:cs="Arial"/>
                <w:b/>
                <w:bCs/>
                <w:lang w:val="de-DE"/>
              </w:rPr>
              <w:t>Acceptable</w:t>
            </w:r>
          </w:p>
        </w:tc>
        <w:tc>
          <w:tcPr>
            <w:tcW w:w="5386" w:type="dxa"/>
          </w:tcPr>
          <w:p w14:paraId="3BDD6939" w14:textId="77777777" w:rsidR="00765819" w:rsidRDefault="00765819" w:rsidP="00765819">
            <w:pPr>
              <w:jc w:val="center"/>
              <w:rPr>
                <w:rFonts w:ascii="Arial" w:hAnsi="Arial" w:cs="Arial"/>
                <w:b/>
                <w:bCs/>
                <w:lang w:val="de-DE"/>
              </w:rPr>
            </w:pPr>
          </w:p>
        </w:tc>
      </w:tr>
      <w:tr w:rsidR="00765819" w14:paraId="2C81ED02" w14:textId="77777777">
        <w:trPr>
          <w:trHeight w:val="429"/>
        </w:trPr>
        <w:tc>
          <w:tcPr>
            <w:tcW w:w="1849" w:type="dxa"/>
          </w:tcPr>
          <w:p w14:paraId="6A47321E" w14:textId="77777777" w:rsidR="00765819" w:rsidRDefault="00765819" w:rsidP="00765819">
            <w:pPr>
              <w:rPr>
                <w:rFonts w:ascii="Arial" w:hAnsi="Arial" w:cs="Arial"/>
                <w:b/>
                <w:bCs/>
                <w:lang w:val="de-DE"/>
              </w:rPr>
            </w:pPr>
          </w:p>
        </w:tc>
        <w:tc>
          <w:tcPr>
            <w:tcW w:w="2399" w:type="dxa"/>
          </w:tcPr>
          <w:p w14:paraId="485AAB59" w14:textId="77777777" w:rsidR="00765819" w:rsidRDefault="00765819" w:rsidP="00765819">
            <w:pPr>
              <w:jc w:val="center"/>
              <w:rPr>
                <w:rFonts w:ascii="Arial" w:hAnsi="Arial" w:cs="Arial"/>
                <w:b/>
                <w:bCs/>
                <w:lang w:val="de-DE"/>
              </w:rPr>
            </w:pPr>
          </w:p>
        </w:tc>
        <w:tc>
          <w:tcPr>
            <w:tcW w:w="5386" w:type="dxa"/>
          </w:tcPr>
          <w:p w14:paraId="596C583C" w14:textId="77777777" w:rsidR="00765819" w:rsidRDefault="00765819" w:rsidP="00765819">
            <w:pPr>
              <w:jc w:val="center"/>
              <w:rPr>
                <w:rFonts w:ascii="Arial" w:hAnsi="Arial" w:cs="Arial"/>
                <w:b/>
                <w:bCs/>
                <w:lang w:val="de-DE"/>
              </w:rPr>
            </w:pPr>
          </w:p>
        </w:tc>
      </w:tr>
      <w:tr w:rsidR="00765819" w14:paraId="6503306B" w14:textId="77777777">
        <w:trPr>
          <w:trHeight w:val="429"/>
        </w:trPr>
        <w:tc>
          <w:tcPr>
            <w:tcW w:w="1849" w:type="dxa"/>
          </w:tcPr>
          <w:p w14:paraId="0F6E3F32" w14:textId="77777777" w:rsidR="00765819" w:rsidRDefault="00765819" w:rsidP="00765819">
            <w:pPr>
              <w:rPr>
                <w:rFonts w:ascii="Arial" w:hAnsi="Arial" w:cs="Arial"/>
                <w:b/>
                <w:bCs/>
                <w:lang w:val="de-DE"/>
              </w:rPr>
            </w:pPr>
          </w:p>
        </w:tc>
        <w:tc>
          <w:tcPr>
            <w:tcW w:w="2399" w:type="dxa"/>
          </w:tcPr>
          <w:p w14:paraId="137B0FFF" w14:textId="77777777" w:rsidR="00765819" w:rsidRDefault="00765819" w:rsidP="00765819">
            <w:pPr>
              <w:jc w:val="center"/>
              <w:rPr>
                <w:rFonts w:ascii="Arial" w:hAnsi="Arial" w:cs="Arial"/>
                <w:b/>
                <w:bCs/>
                <w:lang w:val="de-DE"/>
              </w:rPr>
            </w:pPr>
          </w:p>
        </w:tc>
        <w:tc>
          <w:tcPr>
            <w:tcW w:w="5386" w:type="dxa"/>
          </w:tcPr>
          <w:p w14:paraId="73217144" w14:textId="77777777" w:rsidR="00765819" w:rsidRDefault="00765819" w:rsidP="00765819">
            <w:pPr>
              <w:jc w:val="center"/>
              <w:rPr>
                <w:rFonts w:ascii="Arial" w:hAnsi="Arial" w:cs="Arial"/>
                <w:b/>
                <w:bCs/>
                <w:lang w:val="de-DE"/>
              </w:rPr>
            </w:pPr>
          </w:p>
        </w:tc>
      </w:tr>
      <w:tr w:rsidR="00765819" w14:paraId="311712E4" w14:textId="77777777">
        <w:trPr>
          <w:trHeight w:val="429"/>
        </w:trPr>
        <w:tc>
          <w:tcPr>
            <w:tcW w:w="1849" w:type="dxa"/>
          </w:tcPr>
          <w:p w14:paraId="4665564E" w14:textId="77777777" w:rsidR="00765819" w:rsidRDefault="00765819" w:rsidP="00765819">
            <w:pPr>
              <w:rPr>
                <w:rFonts w:ascii="Arial" w:hAnsi="Arial" w:cs="Arial"/>
                <w:b/>
                <w:bCs/>
                <w:lang w:val="de-DE"/>
              </w:rPr>
            </w:pPr>
          </w:p>
        </w:tc>
        <w:tc>
          <w:tcPr>
            <w:tcW w:w="2399" w:type="dxa"/>
          </w:tcPr>
          <w:p w14:paraId="38ACDB95" w14:textId="77777777" w:rsidR="00765819" w:rsidRDefault="00765819" w:rsidP="00765819">
            <w:pPr>
              <w:jc w:val="center"/>
              <w:rPr>
                <w:rFonts w:ascii="Arial" w:hAnsi="Arial" w:cs="Arial"/>
                <w:b/>
                <w:bCs/>
                <w:lang w:val="de-DE"/>
              </w:rPr>
            </w:pPr>
          </w:p>
        </w:tc>
        <w:tc>
          <w:tcPr>
            <w:tcW w:w="5386" w:type="dxa"/>
          </w:tcPr>
          <w:p w14:paraId="5A70B686" w14:textId="77777777" w:rsidR="00765819" w:rsidRDefault="00765819" w:rsidP="00765819">
            <w:pPr>
              <w:jc w:val="center"/>
              <w:rPr>
                <w:rFonts w:ascii="Arial" w:hAnsi="Arial" w:cs="Arial"/>
                <w:b/>
                <w:bCs/>
                <w:lang w:val="de-DE"/>
              </w:rPr>
            </w:pPr>
          </w:p>
        </w:tc>
      </w:tr>
      <w:tr w:rsidR="00765819" w14:paraId="78B68CB7" w14:textId="77777777">
        <w:trPr>
          <w:trHeight w:val="429"/>
        </w:trPr>
        <w:tc>
          <w:tcPr>
            <w:tcW w:w="1849" w:type="dxa"/>
          </w:tcPr>
          <w:p w14:paraId="5D3C70FE" w14:textId="77777777" w:rsidR="00765819" w:rsidRDefault="00765819" w:rsidP="00765819">
            <w:pPr>
              <w:rPr>
                <w:rFonts w:ascii="Arial" w:hAnsi="Arial" w:cs="Arial"/>
                <w:b/>
                <w:bCs/>
                <w:lang w:val="de-DE"/>
              </w:rPr>
            </w:pPr>
          </w:p>
        </w:tc>
        <w:tc>
          <w:tcPr>
            <w:tcW w:w="2399" w:type="dxa"/>
          </w:tcPr>
          <w:p w14:paraId="72C7BB01" w14:textId="77777777" w:rsidR="00765819" w:rsidRDefault="00765819" w:rsidP="00765819">
            <w:pPr>
              <w:jc w:val="center"/>
              <w:rPr>
                <w:rFonts w:ascii="Arial" w:hAnsi="Arial" w:cs="Arial"/>
                <w:b/>
                <w:bCs/>
                <w:lang w:val="de-DE"/>
              </w:rPr>
            </w:pPr>
          </w:p>
        </w:tc>
        <w:tc>
          <w:tcPr>
            <w:tcW w:w="5386" w:type="dxa"/>
          </w:tcPr>
          <w:p w14:paraId="735E036E" w14:textId="77777777" w:rsidR="00765819" w:rsidRDefault="00765819" w:rsidP="00765819">
            <w:pPr>
              <w:jc w:val="center"/>
              <w:rPr>
                <w:rFonts w:ascii="Arial" w:hAnsi="Arial" w:cs="Arial"/>
                <w:b/>
                <w:bCs/>
                <w:lang w:val="de-DE"/>
              </w:rPr>
            </w:pPr>
          </w:p>
        </w:tc>
      </w:tr>
      <w:tr w:rsidR="00765819" w14:paraId="4462BA59" w14:textId="77777777">
        <w:trPr>
          <w:trHeight w:val="429"/>
        </w:trPr>
        <w:tc>
          <w:tcPr>
            <w:tcW w:w="1849" w:type="dxa"/>
          </w:tcPr>
          <w:p w14:paraId="0E414F21" w14:textId="77777777" w:rsidR="00765819" w:rsidRDefault="00765819" w:rsidP="00765819">
            <w:pPr>
              <w:rPr>
                <w:rFonts w:ascii="Arial" w:hAnsi="Arial" w:cs="Arial"/>
                <w:b/>
                <w:bCs/>
                <w:lang w:val="de-DE"/>
              </w:rPr>
            </w:pPr>
          </w:p>
        </w:tc>
        <w:tc>
          <w:tcPr>
            <w:tcW w:w="2399" w:type="dxa"/>
          </w:tcPr>
          <w:p w14:paraId="7A856832" w14:textId="77777777" w:rsidR="00765819" w:rsidRDefault="00765819" w:rsidP="00765819">
            <w:pPr>
              <w:jc w:val="center"/>
              <w:rPr>
                <w:rFonts w:ascii="Arial" w:hAnsi="Arial" w:cs="Arial"/>
                <w:b/>
                <w:bCs/>
                <w:lang w:val="de-DE"/>
              </w:rPr>
            </w:pPr>
          </w:p>
        </w:tc>
        <w:tc>
          <w:tcPr>
            <w:tcW w:w="5386" w:type="dxa"/>
          </w:tcPr>
          <w:p w14:paraId="6AFB43BE" w14:textId="77777777" w:rsidR="00765819" w:rsidRDefault="00765819" w:rsidP="00765819">
            <w:pPr>
              <w:jc w:val="center"/>
              <w:rPr>
                <w:rFonts w:ascii="Arial" w:hAnsi="Arial" w:cs="Arial"/>
                <w:b/>
                <w:bCs/>
                <w:lang w:val="de-DE"/>
              </w:rPr>
            </w:pPr>
          </w:p>
        </w:tc>
      </w:tr>
    </w:tbl>
    <w:p w14:paraId="1A93B895" w14:textId="77777777" w:rsidR="00035687" w:rsidRDefault="00035687">
      <w:pPr>
        <w:pStyle w:val="Proposal"/>
        <w:numPr>
          <w:ilvl w:val="0"/>
          <w:numId w:val="0"/>
        </w:numPr>
        <w:ind w:left="1701"/>
      </w:pPr>
    </w:p>
    <w:p w14:paraId="301CF436" w14:textId="77777777" w:rsidR="00035687" w:rsidRDefault="00F91AE2">
      <w:pPr>
        <w:pStyle w:val="31"/>
      </w:pPr>
      <w:r>
        <w:t>2.2.1</w:t>
      </w:r>
      <w:r>
        <w:tab/>
        <w:t>Others</w:t>
      </w:r>
    </w:p>
    <w:p w14:paraId="61D18B6A" w14:textId="77777777" w:rsidR="00035687" w:rsidRDefault="00F91AE2">
      <w:pPr>
        <w:rPr>
          <w:rFonts w:ascii="Arial" w:hAnsi="Arial" w:cs="Arial"/>
        </w:rPr>
      </w:pPr>
      <w:r>
        <w:rPr>
          <w:rFonts w:ascii="Arial" w:hAnsi="Arial" w:cs="Arial"/>
        </w:rPr>
        <w:t xml:space="preserve">In R2-2203895, two companies (Huawei, Ericsson) pointed out that the RACH resource related parameter may not need to be included in the </w:t>
      </w:r>
      <w:proofErr w:type="spellStart"/>
      <w:r>
        <w:rPr>
          <w:rFonts w:ascii="Arial" w:hAnsi="Arial" w:cs="Arial"/>
        </w:rPr>
        <w:t>SCGFailureInformation</w:t>
      </w:r>
      <w:proofErr w:type="spellEnd"/>
      <w:r>
        <w:rPr>
          <w:rFonts w:ascii="Arial" w:hAnsi="Arial" w:cs="Arial"/>
        </w:rPr>
        <w:t xml:space="preserve">, since the network should still have this information available at the moment of the reception of the </w:t>
      </w:r>
      <w:proofErr w:type="spellStart"/>
      <w:r>
        <w:rPr>
          <w:rFonts w:ascii="Arial" w:hAnsi="Arial" w:cs="Arial"/>
        </w:rPr>
        <w:t>SCGFailureInformation</w:t>
      </w:r>
      <w:proofErr w:type="spellEnd"/>
      <w:r>
        <w:rPr>
          <w:rFonts w:ascii="Arial" w:hAnsi="Arial" w:cs="Arial"/>
        </w:rPr>
        <w:t xml:space="preserve">. Hence, it was proposed to only include the </w:t>
      </w:r>
      <w:proofErr w:type="spellStart"/>
      <w:r>
        <w:rPr>
          <w:rFonts w:ascii="Arial" w:hAnsi="Arial" w:cs="Arial"/>
        </w:rPr>
        <w:t>perRAInfoList</w:t>
      </w:r>
      <w:proofErr w:type="spellEnd"/>
      <w:r>
        <w:rPr>
          <w:rFonts w:ascii="Arial" w:hAnsi="Arial" w:cs="Arial"/>
        </w:rPr>
        <w:t xml:space="preserve">. </w:t>
      </w:r>
      <w:r>
        <w:rPr>
          <w:rFonts w:ascii="Arial" w:hAnsi="Arial" w:cs="Arial"/>
        </w:rPr>
        <w:br/>
        <w:t>Given the above, the following was proposed in R2-2203895:</w:t>
      </w:r>
    </w:p>
    <w:p w14:paraId="3EDE4C81" w14:textId="77777777" w:rsidR="00035687" w:rsidRDefault="00F91AE2">
      <w:pPr>
        <w:pStyle w:val="ProposalfromR2-2203895"/>
        <w:rPr>
          <w:rFonts w:ascii="Arial" w:eastAsia="宋体" w:hAnsi="Arial" w:cs="Arial"/>
          <w:b/>
          <w:bCs/>
          <w:sz w:val="20"/>
          <w:szCs w:val="20"/>
          <w:lang w:val="en-GB" w:eastAsia="ja-JP"/>
        </w:rPr>
      </w:pPr>
      <w:r>
        <w:rPr>
          <w:rFonts w:ascii="Arial" w:eastAsia="宋体" w:hAnsi="Arial" w:cs="Arial"/>
          <w:b/>
          <w:bCs/>
          <w:sz w:val="20"/>
          <w:szCs w:val="20"/>
          <w:u w:val="single"/>
          <w:lang w:val="en-GB" w:eastAsia="ja-JP"/>
        </w:rPr>
        <w:t>Proposal from R2-2203895</w:t>
      </w:r>
      <w:r>
        <w:rPr>
          <w:rFonts w:ascii="Arial" w:eastAsia="宋体" w:hAnsi="Arial" w:cs="Arial"/>
          <w:b/>
          <w:bCs/>
          <w:sz w:val="20"/>
          <w:szCs w:val="20"/>
          <w:lang w:val="en-GB" w:eastAsia="ja-JP"/>
        </w:rPr>
        <w:t xml:space="preserve">: RAN2 to consider the possibility to only include the </w:t>
      </w:r>
      <w:proofErr w:type="spellStart"/>
      <w:r>
        <w:rPr>
          <w:rFonts w:ascii="Arial" w:eastAsia="宋体" w:hAnsi="Arial" w:cs="Arial"/>
          <w:b/>
          <w:bCs/>
          <w:sz w:val="20"/>
          <w:szCs w:val="20"/>
          <w:lang w:val="en-GB" w:eastAsia="ja-JP"/>
        </w:rPr>
        <w:t>perRAInfoList</w:t>
      </w:r>
      <w:proofErr w:type="spellEnd"/>
      <w:r>
        <w:rPr>
          <w:rFonts w:ascii="Arial" w:eastAsia="宋体" w:hAnsi="Arial" w:cs="Arial"/>
          <w:b/>
          <w:bCs/>
          <w:sz w:val="20"/>
          <w:szCs w:val="20"/>
          <w:lang w:val="en-GB" w:eastAsia="ja-JP"/>
        </w:rPr>
        <w:t xml:space="preserve"> rather than the full RA-Information in the </w:t>
      </w:r>
      <w:proofErr w:type="spellStart"/>
      <w:r>
        <w:rPr>
          <w:rFonts w:ascii="Arial" w:eastAsia="宋体" w:hAnsi="Arial" w:cs="Arial"/>
          <w:b/>
          <w:bCs/>
          <w:sz w:val="20"/>
          <w:szCs w:val="20"/>
          <w:lang w:val="en-GB" w:eastAsia="ja-JP"/>
        </w:rPr>
        <w:t>SCGFailureInformation</w:t>
      </w:r>
      <w:proofErr w:type="spellEnd"/>
      <w:r>
        <w:rPr>
          <w:rFonts w:ascii="Arial" w:eastAsia="宋体" w:hAnsi="Arial" w:cs="Arial"/>
          <w:b/>
          <w:bCs/>
          <w:sz w:val="20"/>
          <w:szCs w:val="20"/>
          <w:lang w:val="en-GB" w:eastAsia="ja-JP"/>
        </w:rPr>
        <w:t xml:space="preserve"> message, in order to reduce the size of the </w:t>
      </w:r>
      <w:proofErr w:type="spellStart"/>
      <w:r>
        <w:rPr>
          <w:rFonts w:ascii="Arial" w:eastAsia="宋体" w:hAnsi="Arial" w:cs="Arial"/>
          <w:b/>
          <w:bCs/>
          <w:sz w:val="20"/>
          <w:szCs w:val="20"/>
          <w:lang w:val="en-GB" w:eastAsia="ja-JP"/>
        </w:rPr>
        <w:t>SCGFailureInformation</w:t>
      </w:r>
      <w:proofErr w:type="spellEnd"/>
      <w:r>
        <w:rPr>
          <w:rFonts w:ascii="Arial" w:eastAsia="宋体" w:hAnsi="Arial" w:cs="Arial"/>
          <w:b/>
          <w:bCs/>
          <w:sz w:val="20"/>
          <w:szCs w:val="20"/>
          <w:lang w:val="en-GB" w:eastAsia="ja-JP"/>
        </w:rPr>
        <w:t>.</w:t>
      </w:r>
    </w:p>
    <w:p w14:paraId="7129D963" w14:textId="77777777" w:rsidR="00035687" w:rsidRDefault="00035687">
      <w:pPr>
        <w:rPr>
          <w:rFonts w:ascii="Arial" w:hAnsi="Arial" w:cs="Arial"/>
        </w:rPr>
      </w:pPr>
    </w:p>
    <w:p w14:paraId="6D8593B6" w14:textId="77777777" w:rsidR="00035687" w:rsidRDefault="00F91AE2">
      <w:pPr>
        <w:pStyle w:val="Doc-text2"/>
        <w:numPr>
          <w:ilvl w:val="0"/>
          <w:numId w:val="21"/>
        </w:numPr>
        <w:ind w:firstLine="556"/>
        <w:rPr>
          <w:color w:val="FF0000"/>
          <w:lang w:val="en-GB"/>
        </w:rPr>
      </w:pPr>
      <w:r>
        <w:rPr>
          <w:b/>
          <w:bCs/>
          <w:color w:val="FF0000"/>
          <w:u w:val="single"/>
          <w:lang w:val="en-GB"/>
        </w:rPr>
        <w:t>Question-7</w:t>
      </w:r>
      <w:r>
        <w:rPr>
          <w:color w:val="FF0000"/>
          <w:lang w:val="en-GB"/>
        </w:rPr>
        <w:t>: Is the above proposal acceptable or objected?</w:t>
      </w:r>
    </w:p>
    <w:p w14:paraId="3880AAEC" w14:textId="77777777" w:rsidR="00035687" w:rsidRDefault="00035687">
      <w:pPr>
        <w:pStyle w:val="Doc-text2"/>
        <w:ind w:left="720" w:firstLine="0"/>
        <w:rPr>
          <w:color w:val="FF0000"/>
          <w:lang w:val="en-GB"/>
        </w:rPr>
      </w:pPr>
    </w:p>
    <w:p w14:paraId="3B29F8AD" w14:textId="77777777" w:rsidR="00035687" w:rsidRDefault="00035687">
      <w:pPr>
        <w:pStyle w:val="Doc-text2"/>
        <w:ind w:left="720" w:firstLine="0"/>
        <w:rPr>
          <w:color w:val="FF0000"/>
          <w:lang w:val="en-GB"/>
        </w:rPr>
      </w:pPr>
    </w:p>
    <w:tbl>
      <w:tblPr>
        <w:tblStyle w:val="afd"/>
        <w:tblW w:w="10485" w:type="dxa"/>
        <w:tblLook w:val="04A0" w:firstRow="1" w:lastRow="0" w:firstColumn="1" w:lastColumn="0" w:noHBand="0" w:noVBand="1"/>
      </w:tblPr>
      <w:tblGrid>
        <w:gridCol w:w="2027"/>
        <w:gridCol w:w="2646"/>
        <w:gridCol w:w="5812"/>
      </w:tblGrid>
      <w:tr w:rsidR="00035687" w14:paraId="45591C48" w14:textId="77777777">
        <w:trPr>
          <w:trHeight w:val="429"/>
        </w:trPr>
        <w:tc>
          <w:tcPr>
            <w:tcW w:w="2027" w:type="dxa"/>
          </w:tcPr>
          <w:p w14:paraId="5435CFA0" w14:textId="77777777" w:rsidR="00035687" w:rsidRDefault="00F91AE2">
            <w:pPr>
              <w:rPr>
                <w:rFonts w:ascii="Arial" w:hAnsi="Arial" w:cs="Arial"/>
                <w:b/>
                <w:bCs/>
                <w:sz w:val="20"/>
                <w:szCs w:val="20"/>
                <w:lang w:val="de-DE"/>
              </w:rPr>
            </w:pPr>
            <w:r>
              <w:rPr>
                <w:rFonts w:ascii="Arial" w:hAnsi="Arial" w:cs="Arial"/>
                <w:b/>
                <w:bCs/>
                <w:sz w:val="20"/>
                <w:szCs w:val="20"/>
                <w:lang w:val="de-DE"/>
              </w:rPr>
              <w:t>Company</w:t>
            </w:r>
          </w:p>
        </w:tc>
        <w:tc>
          <w:tcPr>
            <w:tcW w:w="2646" w:type="dxa"/>
          </w:tcPr>
          <w:p w14:paraId="2F6B119B" w14:textId="77777777" w:rsidR="00035687" w:rsidRDefault="00F91AE2">
            <w:pPr>
              <w:jc w:val="center"/>
              <w:rPr>
                <w:rFonts w:ascii="Arial" w:hAnsi="Arial" w:cs="Arial"/>
                <w:b/>
                <w:bCs/>
                <w:sz w:val="20"/>
                <w:szCs w:val="20"/>
                <w:lang w:val="de-DE"/>
              </w:rPr>
            </w:pPr>
            <w:r>
              <w:rPr>
                <w:rFonts w:ascii="Arial" w:hAnsi="Arial" w:cs="Arial"/>
                <w:b/>
                <w:bCs/>
                <w:sz w:val="20"/>
                <w:szCs w:val="20"/>
                <w:lang w:val="de-DE"/>
              </w:rPr>
              <w:t>Acceptable/Objection</w:t>
            </w:r>
          </w:p>
        </w:tc>
        <w:tc>
          <w:tcPr>
            <w:tcW w:w="5812" w:type="dxa"/>
          </w:tcPr>
          <w:p w14:paraId="398F310A" w14:textId="77777777" w:rsidR="00035687" w:rsidRDefault="00F91AE2">
            <w:pPr>
              <w:jc w:val="center"/>
              <w:rPr>
                <w:rFonts w:ascii="Arial" w:hAnsi="Arial" w:cs="Arial"/>
                <w:b/>
                <w:bCs/>
                <w:lang w:val="de-DE"/>
              </w:rPr>
            </w:pPr>
            <w:r>
              <w:rPr>
                <w:rFonts w:ascii="Arial" w:hAnsi="Arial" w:cs="Arial"/>
                <w:b/>
                <w:bCs/>
                <w:sz w:val="20"/>
                <w:szCs w:val="20"/>
                <w:lang w:val="de-DE"/>
              </w:rPr>
              <w:t>Comments</w:t>
            </w:r>
          </w:p>
        </w:tc>
      </w:tr>
      <w:tr w:rsidR="00035687" w14:paraId="7AC4FC4C" w14:textId="77777777">
        <w:trPr>
          <w:trHeight w:val="429"/>
        </w:trPr>
        <w:tc>
          <w:tcPr>
            <w:tcW w:w="2027" w:type="dxa"/>
          </w:tcPr>
          <w:p w14:paraId="069ED339" w14:textId="77777777" w:rsidR="00035687" w:rsidRDefault="00F91AE2">
            <w:pPr>
              <w:rPr>
                <w:rFonts w:ascii="Arial" w:hAnsi="Arial" w:cs="Arial"/>
                <w:b/>
                <w:bCs/>
                <w:lang w:val="de-DE"/>
              </w:rPr>
            </w:pPr>
            <w:r>
              <w:rPr>
                <w:rFonts w:ascii="Arial" w:hAnsi="Arial" w:cs="Arial"/>
                <w:b/>
                <w:bCs/>
                <w:lang w:val="de-DE"/>
              </w:rPr>
              <w:t xml:space="preserve">Qualcomm </w:t>
            </w:r>
          </w:p>
        </w:tc>
        <w:tc>
          <w:tcPr>
            <w:tcW w:w="2646" w:type="dxa"/>
          </w:tcPr>
          <w:p w14:paraId="1619D5C0" w14:textId="77777777" w:rsidR="00035687" w:rsidRDefault="00F91AE2">
            <w:pPr>
              <w:jc w:val="center"/>
              <w:rPr>
                <w:rFonts w:ascii="Arial" w:hAnsi="Arial" w:cs="Arial"/>
                <w:b/>
                <w:bCs/>
                <w:lang w:val="de-DE"/>
              </w:rPr>
            </w:pPr>
            <w:r>
              <w:rPr>
                <w:rFonts w:ascii="Arial" w:hAnsi="Arial" w:cs="Arial"/>
                <w:b/>
                <w:bCs/>
                <w:lang w:val="de-DE"/>
              </w:rPr>
              <w:t>Agree</w:t>
            </w:r>
          </w:p>
        </w:tc>
        <w:tc>
          <w:tcPr>
            <w:tcW w:w="5812" w:type="dxa"/>
          </w:tcPr>
          <w:p w14:paraId="7829E862" w14:textId="77777777" w:rsidR="00035687" w:rsidRDefault="00035687">
            <w:pPr>
              <w:jc w:val="center"/>
              <w:rPr>
                <w:rFonts w:ascii="Arial" w:hAnsi="Arial" w:cs="Arial"/>
                <w:b/>
                <w:bCs/>
                <w:lang w:val="de-DE"/>
              </w:rPr>
            </w:pPr>
          </w:p>
        </w:tc>
      </w:tr>
      <w:tr w:rsidR="00035687" w14:paraId="4ADE93FB" w14:textId="77777777">
        <w:trPr>
          <w:trHeight w:val="429"/>
        </w:trPr>
        <w:tc>
          <w:tcPr>
            <w:tcW w:w="2027" w:type="dxa"/>
          </w:tcPr>
          <w:p w14:paraId="720FE3D2" w14:textId="77777777" w:rsidR="00035687" w:rsidRDefault="00F91AE2">
            <w:pPr>
              <w:rPr>
                <w:rFonts w:ascii="Arial" w:hAnsi="Arial" w:cs="Arial"/>
                <w:b/>
                <w:bCs/>
                <w:lang w:val="en-US" w:eastAsia="zh-CN"/>
              </w:rPr>
            </w:pPr>
            <w:r>
              <w:rPr>
                <w:rFonts w:ascii="Arial" w:hAnsi="Arial" w:cs="Arial" w:hint="eastAsia"/>
                <w:b/>
                <w:bCs/>
                <w:lang w:val="en-US" w:eastAsia="zh-CN"/>
              </w:rPr>
              <w:t>ZTE</w:t>
            </w:r>
          </w:p>
        </w:tc>
        <w:tc>
          <w:tcPr>
            <w:tcW w:w="2646" w:type="dxa"/>
          </w:tcPr>
          <w:p w14:paraId="66A3E500" w14:textId="77777777" w:rsidR="00035687" w:rsidRDefault="00F91AE2">
            <w:pPr>
              <w:jc w:val="center"/>
              <w:rPr>
                <w:rFonts w:ascii="Arial" w:hAnsi="Arial" w:cs="Arial"/>
                <w:b/>
                <w:bCs/>
                <w:lang w:val="en-US" w:eastAsia="zh-CN"/>
              </w:rPr>
            </w:pPr>
            <w:r>
              <w:rPr>
                <w:rFonts w:ascii="Arial" w:hAnsi="Arial" w:cs="Arial" w:hint="eastAsia"/>
                <w:b/>
                <w:bCs/>
                <w:lang w:val="en-US" w:eastAsia="zh-CN"/>
              </w:rPr>
              <w:t>Agree with comments</w:t>
            </w:r>
          </w:p>
        </w:tc>
        <w:tc>
          <w:tcPr>
            <w:tcW w:w="5812" w:type="dxa"/>
          </w:tcPr>
          <w:p w14:paraId="389518A0" w14:textId="77777777" w:rsidR="00035687" w:rsidRDefault="00F91AE2">
            <w:pPr>
              <w:rPr>
                <w:rFonts w:ascii="Arial" w:hAnsi="Arial" w:cs="Arial"/>
                <w:b/>
                <w:bCs/>
                <w:lang w:val="en-US" w:eastAsia="zh-CN"/>
              </w:rPr>
            </w:pPr>
            <w:r>
              <w:rPr>
                <w:rFonts w:ascii="Arial" w:hAnsi="Arial" w:cs="Arial" w:hint="eastAsia"/>
                <w:b/>
                <w:bCs/>
                <w:lang w:val="en-US" w:eastAsia="zh-CN"/>
              </w:rPr>
              <w:t>I am wondering if ra-Purpose can be included, which can help NW knows the connection failure type. If it can be agreed then proposal in Q6 can be agreed as it is. But it will takes more than the original proposed 1 bit.</w:t>
            </w:r>
          </w:p>
        </w:tc>
      </w:tr>
      <w:tr w:rsidR="00035687" w14:paraId="31EEF8D5" w14:textId="77777777">
        <w:trPr>
          <w:trHeight w:val="429"/>
        </w:trPr>
        <w:tc>
          <w:tcPr>
            <w:tcW w:w="2027" w:type="dxa"/>
          </w:tcPr>
          <w:p w14:paraId="57DFE690" w14:textId="77777777" w:rsidR="00035687" w:rsidRPr="009E44FB" w:rsidRDefault="009E44FB">
            <w:pPr>
              <w:rPr>
                <w:rFonts w:ascii="Arial" w:eastAsia="Malgun Gothic" w:hAnsi="Arial" w:cs="Arial"/>
                <w:bCs/>
                <w:lang w:val="de-DE" w:eastAsia="ko-KR"/>
              </w:rPr>
            </w:pPr>
            <w:r w:rsidRPr="009E44FB">
              <w:rPr>
                <w:rFonts w:ascii="Arial" w:eastAsia="Malgun Gothic" w:hAnsi="Arial" w:cs="Arial" w:hint="eastAsia"/>
                <w:bCs/>
                <w:lang w:val="de-DE" w:eastAsia="ko-KR"/>
              </w:rPr>
              <w:t>Samsung</w:t>
            </w:r>
          </w:p>
        </w:tc>
        <w:tc>
          <w:tcPr>
            <w:tcW w:w="2646" w:type="dxa"/>
          </w:tcPr>
          <w:p w14:paraId="439D0F1C" w14:textId="77777777" w:rsidR="00035687" w:rsidRPr="009E44FB" w:rsidRDefault="009E44FB" w:rsidP="009E44FB">
            <w:pPr>
              <w:jc w:val="left"/>
              <w:rPr>
                <w:rFonts w:ascii="Arial" w:eastAsia="Malgun Gothic" w:hAnsi="Arial" w:cs="Arial"/>
                <w:bCs/>
                <w:lang w:val="de-DE" w:eastAsia="ko-KR"/>
              </w:rPr>
            </w:pPr>
            <w:r w:rsidRPr="009E44FB">
              <w:rPr>
                <w:rFonts w:ascii="Arial" w:eastAsia="Malgun Gothic" w:hAnsi="Arial" w:cs="Arial" w:hint="eastAsia"/>
                <w:bCs/>
                <w:lang w:val="de-DE" w:eastAsia="ko-KR"/>
              </w:rPr>
              <w:t>A</w:t>
            </w:r>
            <w:r>
              <w:rPr>
                <w:rFonts w:ascii="Arial" w:eastAsia="Malgun Gothic" w:hAnsi="Arial" w:cs="Arial"/>
                <w:bCs/>
                <w:lang w:val="de-DE" w:eastAsia="ko-KR"/>
              </w:rPr>
              <w:t>cceptable</w:t>
            </w:r>
          </w:p>
        </w:tc>
        <w:tc>
          <w:tcPr>
            <w:tcW w:w="5812" w:type="dxa"/>
          </w:tcPr>
          <w:p w14:paraId="7B59751E" w14:textId="77777777" w:rsidR="00035687" w:rsidRDefault="00035687">
            <w:pPr>
              <w:jc w:val="center"/>
              <w:rPr>
                <w:rFonts w:ascii="Arial" w:hAnsi="Arial" w:cs="Arial"/>
                <w:b/>
                <w:bCs/>
                <w:lang w:val="de-DE"/>
              </w:rPr>
            </w:pPr>
          </w:p>
        </w:tc>
      </w:tr>
      <w:tr w:rsidR="00035687" w14:paraId="1164DF8A" w14:textId="77777777">
        <w:trPr>
          <w:trHeight w:val="429"/>
        </w:trPr>
        <w:tc>
          <w:tcPr>
            <w:tcW w:w="2027" w:type="dxa"/>
          </w:tcPr>
          <w:p w14:paraId="37CCE3D0" w14:textId="4D75D6EC" w:rsidR="00035687" w:rsidRDefault="00490943">
            <w:pPr>
              <w:rPr>
                <w:rFonts w:ascii="Arial" w:hAnsi="Arial" w:cs="Arial"/>
                <w:b/>
                <w:bCs/>
                <w:lang w:val="de-DE"/>
              </w:rPr>
            </w:pPr>
            <w:r>
              <w:rPr>
                <w:rFonts w:ascii="Arial" w:hAnsi="Arial" w:cs="Arial"/>
                <w:b/>
                <w:bCs/>
                <w:lang w:val="de-DE"/>
              </w:rPr>
              <w:lastRenderedPageBreak/>
              <w:t>Ericsson</w:t>
            </w:r>
          </w:p>
        </w:tc>
        <w:tc>
          <w:tcPr>
            <w:tcW w:w="2646" w:type="dxa"/>
          </w:tcPr>
          <w:p w14:paraId="4A4C73A2" w14:textId="0C5BD83A" w:rsidR="00035687" w:rsidRDefault="00F649AD">
            <w:pPr>
              <w:jc w:val="center"/>
              <w:rPr>
                <w:rFonts w:ascii="Arial" w:hAnsi="Arial" w:cs="Arial"/>
                <w:b/>
                <w:bCs/>
                <w:lang w:val="de-DE"/>
              </w:rPr>
            </w:pPr>
            <w:r>
              <w:rPr>
                <w:rFonts w:ascii="Arial" w:hAnsi="Arial" w:cs="Arial"/>
                <w:b/>
                <w:bCs/>
                <w:lang w:val="de-DE"/>
              </w:rPr>
              <w:t>Acceptable</w:t>
            </w:r>
          </w:p>
        </w:tc>
        <w:tc>
          <w:tcPr>
            <w:tcW w:w="5812" w:type="dxa"/>
          </w:tcPr>
          <w:p w14:paraId="71FCFC38" w14:textId="27A21C17" w:rsidR="00035687" w:rsidRDefault="00F649AD" w:rsidP="00F649AD">
            <w:pPr>
              <w:jc w:val="left"/>
              <w:rPr>
                <w:rFonts w:ascii="Arial" w:hAnsi="Arial" w:cs="Arial"/>
                <w:b/>
                <w:bCs/>
                <w:lang w:val="de-DE"/>
              </w:rPr>
            </w:pPr>
            <w:r w:rsidRPr="00F649AD">
              <w:rPr>
                <w:rFonts w:ascii="Arial" w:eastAsia="宋体" w:hAnsi="Arial" w:cs="Arial"/>
                <w:sz w:val="20"/>
                <w:szCs w:val="20"/>
              </w:rPr>
              <w:t xml:space="preserve">Regarding ZTE comment, if it is agreed that the </w:t>
            </w:r>
            <w:proofErr w:type="spellStart"/>
            <w:r w:rsidRPr="00F649AD">
              <w:rPr>
                <w:rFonts w:ascii="Arial" w:eastAsia="宋体" w:hAnsi="Arial" w:cs="Arial"/>
                <w:sz w:val="20"/>
                <w:szCs w:val="20"/>
              </w:rPr>
              <w:t>SCGFailureInfo</w:t>
            </w:r>
            <w:proofErr w:type="spellEnd"/>
            <w:r w:rsidRPr="00F649AD">
              <w:rPr>
                <w:rFonts w:ascii="Arial" w:eastAsia="宋体" w:hAnsi="Arial" w:cs="Arial"/>
                <w:sz w:val="20"/>
                <w:szCs w:val="20"/>
              </w:rPr>
              <w:t xml:space="preserve"> only captures MRO related issues at SN change, then we do not need to include the </w:t>
            </w:r>
            <w:proofErr w:type="spellStart"/>
            <w:r w:rsidRPr="00F649AD">
              <w:rPr>
                <w:rFonts w:ascii="Arial" w:eastAsia="宋体" w:hAnsi="Arial" w:cs="Arial"/>
                <w:sz w:val="20"/>
                <w:szCs w:val="20"/>
              </w:rPr>
              <w:t>ra</w:t>
            </w:r>
            <w:proofErr w:type="spellEnd"/>
            <w:r w:rsidRPr="00F649AD">
              <w:rPr>
                <w:rFonts w:ascii="Arial" w:eastAsia="宋体" w:hAnsi="Arial" w:cs="Arial"/>
                <w:sz w:val="20"/>
                <w:szCs w:val="20"/>
              </w:rPr>
              <w:t>-Purpose.</w:t>
            </w:r>
            <w:r>
              <w:rPr>
                <w:rFonts w:ascii="Arial" w:hAnsi="Arial" w:cs="Arial"/>
                <w:b/>
                <w:bCs/>
                <w:lang w:val="de-DE"/>
              </w:rPr>
              <w:t xml:space="preserve"> </w:t>
            </w:r>
          </w:p>
        </w:tc>
      </w:tr>
      <w:tr w:rsidR="00765819" w14:paraId="07660C50" w14:textId="77777777">
        <w:trPr>
          <w:trHeight w:val="429"/>
        </w:trPr>
        <w:tc>
          <w:tcPr>
            <w:tcW w:w="2027" w:type="dxa"/>
          </w:tcPr>
          <w:p w14:paraId="65E079E3" w14:textId="0572323F" w:rsidR="00765819" w:rsidRDefault="00765819" w:rsidP="00765819">
            <w:pPr>
              <w:rPr>
                <w:rFonts w:ascii="Arial" w:hAnsi="Arial" w:cs="Arial"/>
                <w:b/>
                <w:bCs/>
                <w:lang w:val="de-DE"/>
              </w:rPr>
            </w:pPr>
            <w:r w:rsidRPr="003A553D">
              <w:rPr>
                <w:rFonts w:ascii="Arial" w:eastAsia="Malgun Gothic" w:hAnsi="Arial" w:cs="Arial" w:hint="eastAsia"/>
                <w:bCs/>
                <w:lang w:eastAsia="ko-KR"/>
              </w:rPr>
              <w:t>H</w:t>
            </w:r>
            <w:r w:rsidRPr="003A553D">
              <w:rPr>
                <w:rFonts w:ascii="Arial" w:eastAsia="Malgun Gothic" w:hAnsi="Arial" w:cs="Arial"/>
                <w:bCs/>
                <w:lang w:eastAsia="ko-KR"/>
              </w:rPr>
              <w:t xml:space="preserve">uawei, </w:t>
            </w:r>
            <w:proofErr w:type="spellStart"/>
            <w:r w:rsidRPr="003A553D">
              <w:rPr>
                <w:rFonts w:ascii="Arial" w:eastAsia="Malgun Gothic" w:hAnsi="Arial" w:cs="Arial"/>
                <w:bCs/>
                <w:lang w:eastAsia="ko-KR"/>
              </w:rPr>
              <w:t>HiSilicon</w:t>
            </w:r>
            <w:proofErr w:type="spellEnd"/>
          </w:p>
        </w:tc>
        <w:tc>
          <w:tcPr>
            <w:tcW w:w="2646" w:type="dxa"/>
          </w:tcPr>
          <w:p w14:paraId="6FB0E19D" w14:textId="30D5E423" w:rsidR="00765819" w:rsidRDefault="00765819" w:rsidP="00765819">
            <w:pPr>
              <w:jc w:val="center"/>
              <w:rPr>
                <w:rFonts w:ascii="Arial" w:hAnsi="Arial" w:cs="Arial"/>
                <w:b/>
                <w:bCs/>
                <w:lang w:val="de-DE"/>
              </w:rPr>
            </w:pPr>
            <w:r w:rsidRPr="009E44FB">
              <w:rPr>
                <w:rFonts w:ascii="Arial" w:eastAsia="Malgun Gothic" w:hAnsi="Arial" w:cs="Arial" w:hint="eastAsia"/>
                <w:bCs/>
                <w:lang w:val="de-DE" w:eastAsia="ko-KR"/>
              </w:rPr>
              <w:t>A</w:t>
            </w:r>
            <w:r>
              <w:rPr>
                <w:rFonts w:ascii="Arial" w:eastAsia="Malgun Gothic" w:hAnsi="Arial" w:cs="Arial"/>
                <w:bCs/>
                <w:lang w:val="de-DE" w:eastAsia="ko-KR"/>
              </w:rPr>
              <w:t>cceptable</w:t>
            </w:r>
          </w:p>
        </w:tc>
        <w:tc>
          <w:tcPr>
            <w:tcW w:w="5812" w:type="dxa"/>
          </w:tcPr>
          <w:p w14:paraId="6FCC304E" w14:textId="77777777" w:rsidR="00765819" w:rsidRDefault="00765819" w:rsidP="00765819">
            <w:pPr>
              <w:jc w:val="center"/>
              <w:rPr>
                <w:rFonts w:ascii="Arial" w:hAnsi="Arial" w:cs="Arial"/>
                <w:b/>
                <w:bCs/>
                <w:lang w:val="de-DE"/>
              </w:rPr>
            </w:pPr>
          </w:p>
        </w:tc>
      </w:tr>
      <w:tr w:rsidR="00765819" w14:paraId="0DB58FF0" w14:textId="77777777">
        <w:trPr>
          <w:trHeight w:val="429"/>
        </w:trPr>
        <w:tc>
          <w:tcPr>
            <w:tcW w:w="2027" w:type="dxa"/>
          </w:tcPr>
          <w:p w14:paraId="70F302CB" w14:textId="12DDB670" w:rsidR="00765819" w:rsidRPr="00D87E8E" w:rsidRDefault="00D87E8E" w:rsidP="00765819">
            <w:pPr>
              <w:rPr>
                <w:rFonts w:ascii="Arial" w:eastAsia="等线" w:hAnsi="Arial" w:cs="Arial" w:hint="eastAsia"/>
                <w:b/>
                <w:bCs/>
                <w:lang w:val="de-DE" w:eastAsia="zh-CN"/>
              </w:rPr>
            </w:pPr>
            <w:r>
              <w:rPr>
                <w:rFonts w:ascii="Arial" w:eastAsia="等线" w:hAnsi="Arial" w:cs="Arial"/>
                <w:b/>
                <w:bCs/>
                <w:lang w:val="de-DE" w:eastAsia="zh-CN"/>
              </w:rPr>
              <w:t>Lenovo</w:t>
            </w:r>
          </w:p>
        </w:tc>
        <w:tc>
          <w:tcPr>
            <w:tcW w:w="2646" w:type="dxa"/>
          </w:tcPr>
          <w:p w14:paraId="35BF2C9E" w14:textId="5BEEE5BD" w:rsidR="00765819" w:rsidRDefault="00D87E8E" w:rsidP="00765819">
            <w:pPr>
              <w:jc w:val="center"/>
              <w:rPr>
                <w:rFonts w:ascii="Arial" w:hAnsi="Arial" w:cs="Arial"/>
                <w:b/>
                <w:bCs/>
                <w:lang w:val="de-DE"/>
              </w:rPr>
            </w:pPr>
            <w:r w:rsidRPr="00D87E8E">
              <w:rPr>
                <w:rFonts w:ascii="Arial" w:hAnsi="Arial" w:cs="Arial"/>
                <w:b/>
                <w:bCs/>
                <w:lang w:val="de-DE"/>
              </w:rPr>
              <w:t>Acceptable</w:t>
            </w:r>
          </w:p>
        </w:tc>
        <w:tc>
          <w:tcPr>
            <w:tcW w:w="5812" w:type="dxa"/>
          </w:tcPr>
          <w:p w14:paraId="021F8171" w14:textId="77777777" w:rsidR="00765819" w:rsidRDefault="00765819" w:rsidP="00765819">
            <w:pPr>
              <w:jc w:val="center"/>
              <w:rPr>
                <w:rFonts w:ascii="Arial" w:hAnsi="Arial" w:cs="Arial"/>
                <w:b/>
                <w:bCs/>
                <w:lang w:val="de-DE"/>
              </w:rPr>
            </w:pPr>
          </w:p>
        </w:tc>
      </w:tr>
      <w:tr w:rsidR="00765819" w14:paraId="1E39F729" w14:textId="77777777">
        <w:trPr>
          <w:trHeight w:val="429"/>
        </w:trPr>
        <w:tc>
          <w:tcPr>
            <w:tcW w:w="2027" w:type="dxa"/>
          </w:tcPr>
          <w:p w14:paraId="095FB366" w14:textId="77777777" w:rsidR="00765819" w:rsidRDefault="00765819" w:rsidP="00765819">
            <w:pPr>
              <w:rPr>
                <w:rFonts w:ascii="Arial" w:hAnsi="Arial" w:cs="Arial"/>
                <w:b/>
                <w:bCs/>
                <w:lang w:val="de-DE"/>
              </w:rPr>
            </w:pPr>
          </w:p>
        </w:tc>
        <w:tc>
          <w:tcPr>
            <w:tcW w:w="2646" w:type="dxa"/>
          </w:tcPr>
          <w:p w14:paraId="377205EE" w14:textId="77777777" w:rsidR="00765819" w:rsidRDefault="00765819" w:rsidP="00765819">
            <w:pPr>
              <w:jc w:val="center"/>
              <w:rPr>
                <w:rFonts w:ascii="Arial" w:hAnsi="Arial" w:cs="Arial"/>
                <w:b/>
                <w:bCs/>
                <w:lang w:val="de-DE"/>
              </w:rPr>
            </w:pPr>
          </w:p>
        </w:tc>
        <w:tc>
          <w:tcPr>
            <w:tcW w:w="5812" w:type="dxa"/>
          </w:tcPr>
          <w:p w14:paraId="2C5A45F1" w14:textId="77777777" w:rsidR="00765819" w:rsidRDefault="00765819" w:rsidP="00765819">
            <w:pPr>
              <w:jc w:val="center"/>
              <w:rPr>
                <w:rFonts w:ascii="Arial" w:hAnsi="Arial" w:cs="Arial"/>
                <w:b/>
                <w:bCs/>
                <w:lang w:val="de-DE"/>
              </w:rPr>
            </w:pPr>
          </w:p>
        </w:tc>
      </w:tr>
      <w:tr w:rsidR="00765819" w14:paraId="5113E578" w14:textId="77777777">
        <w:trPr>
          <w:trHeight w:val="429"/>
        </w:trPr>
        <w:tc>
          <w:tcPr>
            <w:tcW w:w="2027" w:type="dxa"/>
          </w:tcPr>
          <w:p w14:paraId="30CB93BF" w14:textId="77777777" w:rsidR="00765819" w:rsidRDefault="00765819" w:rsidP="00765819">
            <w:pPr>
              <w:rPr>
                <w:rFonts w:ascii="Arial" w:hAnsi="Arial" w:cs="Arial"/>
                <w:b/>
                <w:bCs/>
                <w:lang w:val="de-DE"/>
              </w:rPr>
            </w:pPr>
          </w:p>
        </w:tc>
        <w:tc>
          <w:tcPr>
            <w:tcW w:w="2646" w:type="dxa"/>
          </w:tcPr>
          <w:p w14:paraId="0CEFD48A" w14:textId="77777777" w:rsidR="00765819" w:rsidRDefault="00765819" w:rsidP="00765819">
            <w:pPr>
              <w:jc w:val="center"/>
              <w:rPr>
                <w:rFonts w:ascii="Arial" w:hAnsi="Arial" w:cs="Arial"/>
                <w:b/>
                <w:bCs/>
                <w:lang w:val="de-DE"/>
              </w:rPr>
            </w:pPr>
          </w:p>
        </w:tc>
        <w:tc>
          <w:tcPr>
            <w:tcW w:w="5812" w:type="dxa"/>
          </w:tcPr>
          <w:p w14:paraId="67B976EA" w14:textId="77777777" w:rsidR="00765819" w:rsidRDefault="00765819" w:rsidP="00765819">
            <w:pPr>
              <w:jc w:val="center"/>
              <w:rPr>
                <w:rFonts w:ascii="Arial" w:hAnsi="Arial" w:cs="Arial"/>
                <w:b/>
                <w:bCs/>
                <w:lang w:val="de-DE"/>
              </w:rPr>
            </w:pPr>
          </w:p>
        </w:tc>
      </w:tr>
      <w:tr w:rsidR="00765819" w14:paraId="0AEBF5D1" w14:textId="77777777">
        <w:trPr>
          <w:trHeight w:val="429"/>
        </w:trPr>
        <w:tc>
          <w:tcPr>
            <w:tcW w:w="2027" w:type="dxa"/>
          </w:tcPr>
          <w:p w14:paraId="03570D1B" w14:textId="77777777" w:rsidR="00765819" w:rsidRDefault="00765819" w:rsidP="00765819">
            <w:pPr>
              <w:rPr>
                <w:rFonts w:ascii="Arial" w:hAnsi="Arial" w:cs="Arial"/>
                <w:b/>
                <w:bCs/>
                <w:lang w:val="de-DE"/>
              </w:rPr>
            </w:pPr>
          </w:p>
        </w:tc>
        <w:tc>
          <w:tcPr>
            <w:tcW w:w="2646" w:type="dxa"/>
          </w:tcPr>
          <w:p w14:paraId="3D9E767D" w14:textId="77777777" w:rsidR="00765819" w:rsidRDefault="00765819" w:rsidP="00765819">
            <w:pPr>
              <w:jc w:val="center"/>
              <w:rPr>
                <w:rFonts w:ascii="Arial" w:hAnsi="Arial" w:cs="Arial"/>
                <w:b/>
                <w:bCs/>
                <w:lang w:val="de-DE"/>
              </w:rPr>
            </w:pPr>
          </w:p>
        </w:tc>
        <w:tc>
          <w:tcPr>
            <w:tcW w:w="5812" w:type="dxa"/>
          </w:tcPr>
          <w:p w14:paraId="03345D4D" w14:textId="77777777" w:rsidR="00765819" w:rsidRDefault="00765819" w:rsidP="00765819">
            <w:pPr>
              <w:jc w:val="center"/>
              <w:rPr>
                <w:rFonts w:ascii="Arial" w:hAnsi="Arial" w:cs="Arial"/>
                <w:b/>
                <w:bCs/>
                <w:lang w:val="de-DE"/>
              </w:rPr>
            </w:pPr>
          </w:p>
        </w:tc>
      </w:tr>
      <w:tr w:rsidR="00765819" w14:paraId="42AB9ED9" w14:textId="77777777">
        <w:trPr>
          <w:trHeight w:val="429"/>
        </w:trPr>
        <w:tc>
          <w:tcPr>
            <w:tcW w:w="2027" w:type="dxa"/>
          </w:tcPr>
          <w:p w14:paraId="1942182A" w14:textId="77777777" w:rsidR="00765819" w:rsidRDefault="00765819" w:rsidP="00765819">
            <w:pPr>
              <w:rPr>
                <w:rFonts w:ascii="Arial" w:hAnsi="Arial" w:cs="Arial"/>
                <w:b/>
                <w:bCs/>
                <w:lang w:val="de-DE"/>
              </w:rPr>
            </w:pPr>
          </w:p>
        </w:tc>
        <w:tc>
          <w:tcPr>
            <w:tcW w:w="2646" w:type="dxa"/>
          </w:tcPr>
          <w:p w14:paraId="17A5C770" w14:textId="77777777" w:rsidR="00765819" w:rsidRDefault="00765819" w:rsidP="00765819">
            <w:pPr>
              <w:jc w:val="center"/>
              <w:rPr>
                <w:rFonts w:ascii="Arial" w:hAnsi="Arial" w:cs="Arial"/>
                <w:b/>
                <w:bCs/>
                <w:lang w:val="de-DE"/>
              </w:rPr>
            </w:pPr>
          </w:p>
        </w:tc>
        <w:tc>
          <w:tcPr>
            <w:tcW w:w="5812" w:type="dxa"/>
          </w:tcPr>
          <w:p w14:paraId="4DE0C327" w14:textId="77777777" w:rsidR="00765819" w:rsidRDefault="00765819" w:rsidP="00765819">
            <w:pPr>
              <w:jc w:val="center"/>
              <w:rPr>
                <w:rFonts w:ascii="Arial" w:hAnsi="Arial" w:cs="Arial"/>
                <w:b/>
                <w:bCs/>
                <w:lang w:val="de-DE"/>
              </w:rPr>
            </w:pPr>
          </w:p>
        </w:tc>
      </w:tr>
    </w:tbl>
    <w:p w14:paraId="4CF9CDBD" w14:textId="77777777" w:rsidR="00035687" w:rsidRDefault="00035687">
      <w:pPr>
        <w:pStyle w:val="Doc-text2"/>
        <w:ind w:left="0" w:firstLine="0"/>
        <w:rPr>
          <w:lang w:val="en-GB"/>
        </w:rPr>
      </w:pPr>
    </w:p>
    <w:p w14:paraId="26569C82" w14:textId="77777777" w:rsidR="00035687" w:rsidRDefault="00035687"/>
    <w:p w14:paraId="63BF00B0" w14:textId="77777777" w:rsidR="00035687" w:rsidRDefault="00F91AE2">
      <w:pPr>
        <w:pStyle w:val="21"/>
        <w:numPr>
          <w:ilvl w:val="1"/>
          <w:numId w:val="17"/>
        </w:numPr>
        <w:rPr>
          <w:rFonts w:cs="Arial"/>
        </w:rPr>
      </w:pPr>
      <w:r>
        <w:rPr>
          <w:rFonts w:cs="Arial"/>
        </w:rPr>
        <w:t>SHR</w:t>
      </w:r>
    </w:p>
    <w:p w14:paraId="318A5B7F" w14:textId="77777777" w:rsidR="00035687" w:rsidRDefault="00F91AE2">
      <w:pPr>
        <w:rPr>
          <w:rFonts w:ascii="Arial" w:hAnsi="Arial" w:cs="Arial"/>
        </w:rPr>
      </w:pPr>
      <w:r>
        <w:rPr>
          <w:rFonts w:ascii="Arial" w:hAnsi="Arial" w:cs="Arial"/>
        </w:rPr>
        <w:t>Concerning the open issues of the SHR, the following proposal was made in R2-2203895 which was supported by a large majority of companies:</w:t>
      </w:r>
    </w:p>
    <w:p w14:paraId="23E4DEC5" w14:textId="77777777" w:rsidR="00035687" w:rsidRDefault="00F91AE2">
      <w:pPr>
        <w:pStyle w:val="ProposalfromR2-2203895"/>
        <w:rPr>
          <w:rFonts w:ascii="Arial" w:hAnsi="Arial" w:cs="Arial"/>
          <w:b/>
          <w:bCs/>
          <w:sz w:val="20"/>
          <w:szCs w:val="20"/>
          <w:lang w:val="en-US"/>
        </w:rPr>
      </w:pPr>
      <w:r w:rsidRPr="00293DD6">
        <w:rPr>
          <w:rFonts w:ascii="Arial" w:hAnsi="Arial" w:cs="Arial"/>
          <w:b/>
          <w:bCs/>
          <w:sz w:val="20"/>
          <w:szCs w:val="20"/>
          <w:u w:val="single"/>
          <w:lang w:val="en-US"/>
        </w:rPr>
        <w:t>Proposal from R2-2203895</w:t>
      </w:r>
      <w:r>
        <w:rPr>
          <w:rFonts w:ascii="Arial" w:hAnsi="Arial" w:cs="Arial"/>
          <w:b/>
          <w:bCs/>
          <w:sz w:val="20"/>
          <w:szCs w:val="20"/>
          <w:lang w:val="en-US"/>
        </w:rPr>
        <w:t xml:space="preserve">: </w:t>
      </w:r>
      <w:r w:rsidRPr="00293DD6">
        <w:rPr>
          <w:rFonts w:ascii="Arial" w:hAnsi="Arial" w:cs="Arial"/>
          <w:b/>
          <w:bCs/>
          <w:sz w:val="20"/>
          <w:szCs w:val="20"/>
          <w:lang w:val="en-US"/>
        </w:rPr>
        <w:t>A single T312 threshold common to all measurement identities is configured in the SHR configuration</w:t>
      </w:r>
      <w:r>
        <w:rPr>
          <w:rFonts w:ascii="Arial" w:hAnsi="Arial" w:cs="Arial"/>
          <w:b/>
          <w:bCs/>
          <w:sz w:val="20"/>
          <w:szCs w:val="20"/>
          <w:lang w:val="en-US"/>
        </w:rPr>
        <w:t>.</w:t>
      </w:r>
    </w:p>
    <w:p w14:paraId="1E42F7EC" w14:textId="77777777" w:rsidR="00035687" w:rsidRDefault="00035687">
      <w:pPr>
        <w:rPr>
          <w:rFonts w:ascii="Arial" w:hAnsi="Arial" w:cs="Arial"/>
        </w:rPr>
      </w:pPr>
    </w:p>
    <w:p w14:paraId="0A2DCFBC" w14:textId="77777777" w:rsidR="00035687" w:rsidRDefault="00F91AE2">
      <w:pPr>
        <w:pStyle w:val="Doc-text2"/>
        <w:numPr>
          <w:ilvl w:val="0"/>
          <w:numId w:val="21"/>
        </w:numPr>
        <w:ind w:firstLine="556"/>
        <w:rPr>
          <w:color w:val="FF0000"/>
          <w:lang w:val="en-GB"/>
        </w:rPr>
      </w:pPr>
      <w:r>
        <w:rPr>
          <w:b/>
          <w:bCs/>
          <w:color w:val="FF0000"/>
          <w:u w:val="single"/>
          <w:lang w:val="en-GB"/>
        </w:rPr>
        <w:t>Question-8</w:t>
      </w:r>
      <w:r>
        <w:rPr>
          <w:color w:val="FF0000"/>
          <w:lang w:val="en-GB"/>
        </w:rPr>
        <w:t>: Is the above proposal acceptable or objected?</w:t>
      </w:r>
    </w:p>
    <w:p w14:paraId="1A871F37" w14:textId="77777777" w:rsidR="00035687" w:rsidRDefault="00035687">
      <w:pPr>
        <w:pStyle w:val="Doc-text2"/>
        <w:ind w:left="720" w:firstLine="0"/>
        <w:rPr>
          <w:color w:val="FF0000"/>
          <w:lang w:val="en-GB"/>
        </w:rPr>
      </w:pPr>
    </w:p>
    <w:p w14:paraId="4CC53222" w14:textId="77777777" w:rsidR="00035687" w:rsidRDefault="00035687">
      <w:pPr>
        <w:pStyle w:val="Doc-text2"/>
        <w:ind w:left="720" w:firstLine="0"/>
        <w:rPr>
          <w:color w:val="FF0000"/>
          <w:lang w:val="en-GB"/>
        </w:rPr>
      </w:pPr>
    </w:p>
    <w:tbl>
      <w:tblPr>
        <w:tblStyle w:val="afd"/>
        <w:tblW w:w="10485" w:type="dxa"/>
        <w:tblLook w:val="04A0" w:firstRow="1" w:lastRow="0" w:firstColumn="1" w:lastColumn="0" w:noHBand="0" w:noVBand="1"/>
      </w:tblPr>
      <w:tblGrid>
        <w:gridCol w:w="2027"/>
        <w:gridCol w:w="2646"/>
        <w:gridCol w:w="5812"/>
      </w:tblGrid>
      <w:tr w:rsidR="00035687" w14:paraId="191520C8" w14:textId="77777777">
        <w:trPr>
          <w:trHeight w:val="429"/>
        </w:trPr>
        <w:tc>
          <w:tcPr>
            <w:tcW w:w="2027" w:type="dxa"/>
          </w:tcPr>
          <w:p w14:paraId="4421222F" w14:textId="77777777" w:rsidR="00035687" w:rsidRDefault="00F91AE2">
            <w:pPr>
              <w:rPr>
                <w:rFonts w:ascii="Arial" w:hAnsi="Arial" w:cs="Arial"/>
                <w:b/>
                <w:bCs/>
                <w:sz w:val="20"/>
                <w:szCs w:val="20"/>
                <w:lang w:val="de-DE"/>
              </w:rPr>
            </w:pPr>
            <w:r>
              <w:rPr>
                <w:rFonts w:ascii="Arial" w:hAnsi="Arial" w:cs="Arial"/>
                <w:b/>
                <w:bCs/>
                <w:sz w:val="20"/>
                <w:szCs w:val="20"/>
                <w:lang w:val="de-DE"/>
              </w:rPr>
              <w:t>Company</w:t>
            </w:r>
          </w:p>
        </w:tc>
        <w:tc>
          <w:tcPr>
            <w:tcW w:w="2646" w:type="dxa"/>
          </w:tcPr>
          <w:p w14:paraId="46294B20" w14:textId="77777777" w:rsidR="00035687" w:rsidRDefault="00F91AE2">
            <w:pPr>
              <w:jc w:val="center"/>
              <w:rPr>
                <w:rFonts w:ascii="Arial" w:hAnsi="Arial" w:cs="Arial"/>
                <w:b/>
                <w:bCs/>
                <w:sz w:val="20"/>
                <w:szCs w:val="20"/>
                <w:lang w:val="de-DE"/>
              </w:rPr>
            </w:pPr>
            <w:r>
              <w:rPr>
                <w:rFonts w:ascii="Arial" w:hAnsi="Arial" w:cs="Arial"/>
                <w:b/>
                <w:bCs/>
                <w:sz w:val="20"/>
                <w:szCs w:val="20"/>
                <w:lang w:val="de-DE"/>
              </w:rPr>
              <w:t>Acceptable/Objection</w:t>
            </w:r>
          </w:p>
        </w:tc>
        <w:tc>
          <w:tcPr>
            <w:tcW w:w="5812" w:type="dxa"/>
          </w:tcPr>
          <w:p w14:paraId="3933F39A" w14:textId="77777777" w:rsidR="00035687" w:rsidRDefault="00F91AE2">
            <w:pPr>
              <w:jc w:val="center"/>
              <w:rPr>
                <w:rFonts w:ascii="Arial" w:hAnsi="Arial" w:cs="Arial"/>
                <w:b/>
                <w:bCs/>
                <w:lang w:val="de-DE"/>
              </w:rPr>
            </w:pPr>
            <w:r>
              <w:rPr>
                <w:rFonts w:ascii="Arial" w:hAnsi="Arial" w:cs="Arial"/>
                <w:b/>
                <w:bCs/>
                <w:sz w:val="20"/>
                <w:szCs w:val="20"/>
                <w:lang w:val="de-DE"/>
              </w:rPr>
              <w:t>Comments</w:t>
            </w:r>
          </w:p>
        </w:tc>
      </w:tr>
      <w:tr w:rsidR="00035687" w14:paraId="0EC0A65A" w14:textId="77777777">
        <w:trPr>
          <w:trHeight w:val="429"/>
        </w:trPr>
        <w:tc>
          <w:tcPr>
            <w:tcW w:w="2027" w:type="dxa"/>
          </w:tcPr>
          <w:p w14:paraId="5A975738" w14:textId="77777777" w:rsidR="00035687" w:rsidRDefault="00F91AE2">
            <w:pPr>
              <w:rPr>
                <w:rFonts w:ascii="Arial" w:hAnsi="Arial" w:cs="Arial"/>
                <w:b/>
                <w:bCs/>
                <w:lang w:val="de-DE"/>
              </w:rPr>
            </w:pPr>
            <w:r>
              <w:rPr>
                <w:rFonts w:ascii="Arial" w:hAnsi="Arial" w:cs="Arial"/>
                <w:b/>
                <w:bCs/>
                <w:lang w:val="de-DE"/>
              </w:rPr>
              <w:t>Qualcomm</w:t>
            </w:r>
          </w:p>
        </w:tc>
        <w:tc>
          <w:tcPr>
            <w:tcW w:w="2646" w:type="dxa"/>
          </w:tcPr>
          <w:p w14:paraId="7AF9F2E1" w14:textId="77777777" w:rsidR="00035687" w:rsidRDefault="00F91AE2">
            <w:pPr>
              <w:jc w:val="center"/>
              <w:rPr>
                <w:rFonts w:ascii="Arial" w:hAnsi="Arial" w:cs="Arial"/>
                <w:b/>
                <w:bCs/>
                <w:lang w:val="de-DE"/>
              </w:rPr>
            </w:pPr>
            <w:r>
              <w:rPr>
                <w:rFonts w:ascii="Arial" w:hAnsi="Arial" w:cs="Arial"/>
                <w:b/>
                <w:bCs/>
                <w:lang w:val="de-DE"/>
              </w:rPr>
              <w:t xml:space="preserve">Acceptable </w:t>
            </w:r>
          </w:p>
        </w:tc>
        <w:tc>
          <w:tcPr>
            <w:tcW w:w="5812" w:type="dxa"/>
          </w:tcPr>
          <w:p w14:paraId="61E7A563" w14:textId="77777777" w:rsidR="00035687" w:rsidRDefault="00035687">
            <w:pPr>
              <w:jc w:val="center"/>
              <w:rPr>
                <w:rFonts w:ascii="Arial" w:hAnsi="Arial" w:cs="Arial"/>
                <w:b/>
                <w:bCs/>
                <w:lang w:val="de-DE"/>
              </w:rPr>
            </w:pPr>
          </w:p>
        </w:tc>
      </w:tr>
      <w:tr w:rsidR="00035687" w14:paraId="6788BA2F" w14:textId="77777777">
        <w:trPr>
          <w:trHeight w:val="429"/>
        </w:trPr>
        <w:tc>
          <w:tcPr>
            <w:tcW w:w="2027" w:type="dxa"/>
          </w:tcPr>
          <w:p w14:paraId="0FBA86F1" w14:textId="77777777" w:rsidR="00035687" w:rsidRDefault="00F91AE2">
            <w:pPr>
              <w:rPr>
                <w:rFonts w:ascii="Arial" w:hAnsi="Arial" w:cs="Arial"/>
                <w:b/>
                <w:bCs/>
                <w:lang w:val="en-US" w:eastAsia="zh-CN"/>
              </w:rPr>
            </w:pPr>
            <w:r>
              <w:rPr>
                <w:rFonts w:ascii="Arial" w:hAnsi="Arial" w:cs="Arial" w:hint="eastAsia"/>
                <w:b/>
                <w:bCs/>
                <w:lang w:val="en-US" w:eastAsia="zh-CN"/>
              </w:rPr>
              <w:t>ZTE</w:t>
            </w:r>
          </w:p>
        </w:tc>
        <w:tc>
          <w:tcPr>
            <w:tcW w:w="2646" w:type="dxa"/>
          </w:tcPr>
          <w:p w14:paraId="01D78087" w14:textId="77777777" w:rsidR="00035687" w:rsidRDefault="00F91AE2">
            <w:pPr>
              <w:jc w:val="center"/>
              <w:rPr>
                <w:rFonts w:ascii="Arial" w:hAnsi="Arial" w:cs="Arial"/>
                <w:b/>
                <w:bCs/>
                <w:lang w:val="en-US" w:eastAsia="zh-CN"/>
              </w:rPr>
            </w:pPr>
            <w:r>
              <w:rPr>
                <w:rFonts w:ascii="Arial" w:hAnsi="Arial" w:cs="Arial" w:hint="eastAsia"/>
                <w:b/>
                <w:bCs/>
                <w:lang w:val="en-US" w:eastAsia="zh-CN"/>
              </w:rPr>
              <w:t>Acceptable</w:t>
            </w:r>
          </w:p>
        </w:tc>
        <w:tc>
          <w:tcPr>
            <w:tcW w:w="5812" w:type="dxa"/>
          </w:tcPr>
          <w:p w14:paraId="436A7EA1" w14:textId="77777777" w:rsidR="00035687" w:rsidRDefault="00035687">
            <w:pPr>
              <w:jc w:val="center"/>
              <w:rPr>
                <w:rFonts w:ascii="Arial" w:hAnsi="Arial" w:cs="Arial"/>
                <w:b/>
                <w:bCs/>
                <w:lang w:val="de-DE"/>
              </w:rPr>
            </w:pPr>
          </w:p>
        </w:tc>
      </w:tr>
      <w:tr w:rsidR="009E44FB" w14:paraId="15DA5145" w14:textId="77777777">
        <w:trPr>
          <w:trHeight w:val="429"/>
        </w:trPr>
        <w:tc>
          <w:tcPr>
            <w:tcW w:w="2027" w:type="dxa"/>
          </w:tcPr>
          <w:p w14:paraId="035B89CD" w14:textId="77777777" w:rsidR="009E44FB" w:rsidRPr="009E44FB" w:rsidRDefault="009E44FB" w:rsidP="009E44FB">
            <w:pPr>
              <w:rPr>
                <w:rFonts w:ascii="Arial" w:eastAsia="Malgun Gothic" w:hAnsi="Arial" w:cs="Arial"/>
                <w:bCs/>
                <w:lang w:val="de-DE" w:eastAsia="ko-KR"/>
              </w:rPr>
            </w:pPr>
            <w:r w:rsidRPr="009E44FB">
              <w:rPr>
                <w:rFonts w:ascii="Arial" w:eastAsia="Malgun Gothic" w:hAnsi="Arial" w:cs="Arial" w:hint="eastAsia"/>
                <w:bCs/>
                <w:lang w:val="de-DE" w:eastAsia="ko-KR"/>
              </w:rPr>
              <w:t>Samsung</w:t>
            </w:r>
          </w:p>
        </w:tc>
        <w:tc>
          <w:tcPr>
            <w:tcW w:w="2646" w:type="dxa"/>
          </w:tcPr>
          <w:p w14:paraId="69C22016" w14:textId="77777777" w:rsidR="009E44FB" w:rsidRPr="009E44FB" w:rsidRDefault="009E44FB" w:rsidP="009E44FB">
            <w:pPr>
              <w:jc w:val="left"/>
              <w:rPr>
                <w:rFonts w:ascii="Arial" w:eastAsia="Malgun Gothic" w:hAnsi="Arial" w:cs="Arial"/>
                <w:bCs/>
                <w:lang w:val="de-DE" w:eastAsia="ko-KR"/>
              </w:rPr>
            </w:pPr>
            <w:r w:rsidRPr="009E44FB">
              <w:rPr>
                <w:rFonts w:ascii="Arial" w:eastAsia="Malgun Gothic" w:hAnsi="Arial" w:cs="Arial" w:hint="eastAsia"/>
                <w:bCs/>
                <w:lang w:val="de-DE" w:eastAsia="ko-KR"/>
              </w:rPr>
              <w:t>A</w:t>
            </w:r>
            <w:r>
              <w:rPr>
                <w:rFonts w:ascii="Arial" w:eastAsia="Malgun Gothic" w:hAnsi="Arial" w:cs="Arial"/>
                <w:bCs/>
                <w:lang w:val="de-DE" w:eastAsia="ko-KR"/>
              </w:rPr>
              <w:t>cceptable</w:t>
            </w:r>
          </w:p>
        </w:tc>
        <w:tc>
          <w:tcPr>
            <w:tcW w:w="5812" w:type="dxa"/>
          </w:tcPr>
          <w:p w14:paraId="5755E90C" w14:textId="77777777" w:rsidR="009E44FB" w:rsidRDefault="009E44FB" w:rsidP="009E44FB">
            <w:pPr>
              <w:jc w:val="center"/>
              <w:rPr>
                <w:rFonts w:ascii="Arial" w:hAnsi="Arial" w:cs="Arial"/>
                <w:b/>
                <w:bCs/>
                <w:lang w:val="de-DE"/>
              </w:rPr>
            </w:pPr>
          </w:p>
        </w:tc>
      </w:tr>
      <w:tr w:rsidR="00035687" w14:paraId="2C971CF7" w14:textId="77777777">
        <w:trPr>
          <w:trHeight w:val="429"/>
        </w:trPr>
        <w:tc>
          <w:tcPr>
            <w:tcW w:w="2027" w:type="dxa"/>
          </w:tcPr>
          <w:p w14:paraId="736C8AB9" w14:textId="712F4C85" w:rsidR="00035687" w:rsidRDefault="00D36BD9">
            <w:pPr>
              <w:rPr>
                <w:rFonts w:ascii="Arial" w:hAnsi="Arial" w:cs="Arial"/>
                <w:b/>
                <w:bCs/>
                <w:lang w:val="de-DE"/>
              </w:rPr>
            </w:pPr>
            <w:r>
              <w:rPr>
                <w:rFonts w:ascii="Arial" w:hAnsi="Arial" w:cs="Arial"/>
                <w:b/>
                <w:bCs/>
                <w:lang w:val="de-DE"/>
              </w:rPr>
              <w:t>Ericsson</w:t>
            </w:r>
          </w:p>
        </w:tc>
        <w:tc>
          <w:tcPr>
            <w:tcW w:w="2646" w:type="dxa"/>
          </w:tcPr>
          <w:p w14:paraId="2612C010" w14:textId="77D6B8E9" w:rsidR="00035687" w:rsidRDefault="00D36BD9">
            <w:pPr>
              <w:jc w:val="center"/>
              <w:rPr>
                <w:rFonts w:ascii="Arial" w:hAnsi="Arial" w:cs="Arial"/>
                <w:b/>
                <w:bCs/>
                <w:lang w:val="de-DE"/>
              </w:rPr>
            </w:pPr>
            <w:r>
              <w:rPr>
                <w:rFonts w:ascii="Arial" w:hAnsi="Arial" w:cs="Arial"/>
                <w:b/>
                <w:bCs/>
                <w:lang w:val="de-DE"/>
              </w:rPr>
              <w:t>Acceptable</w:t>
            </w:r>
          </w:p>
        </w:tc>
        <w:tc>
          <w:tcPr>
            <w:tcW w:w="5812" w:type="dxa"/>
          </w:tcPr>
          <w:p w14:paraId="385EEC2C" w14:textId="77777777" w:rsidR="00035687" w:rsidRDefault="00035687">
            <w:pPr>
              <w:jc w:val="center"/>
              <w:rPr>
                <w:rFonts w:ascii="Arial" w:hAnsi="Arial" w:cs="Arial"/>
                <w:b/>
                <w:bCs/>
                <w:lang w:val="de-DE"/>
              </w:rPr>
            </w:pPr>
          </w:p>
        </w:tc>
      </w:tr>
      <w:tr w:rsidR="00765819" w14:paraId="73B352EF" w14:textId="77777777">
        <w:trPr>
          <w:trHeight w:val="429"/>
        </w:trPr>
        <w:tc>
          <w:tcPr>
            <w:tcW w:w="2027" w:type="dxa"/>
          </w:tcPr>
          <w:p w14:paraId="3C3F066C" w14:textId="3BFE1A1A" w:rsidR="00765819" w:rsidRDefault="00765819" w:rsidP="00765819">
            <w:pPr>
              <w:rPr>
                <w:rFonts w:ascii="Arial" w:hAnsi="Arial" w:cs="Arial"/>
                <w:b/>
                <w:bCs/>
                <w:lang w:val="de-DE"/>
              </w:rPr>
            </w:pPr>
            <w:r w:rsidRPr="003A553D">
              <w:rPr>
                <w:rFonts w:ascii="Arial" w:eastAsia="Malgun Gothic" w:hAnsi="Arial" w:cs="Arial" w:hint="eastAsia"/>
                <w:bCs/>
                <w:lang w:eastAsia="ko-KR"/>
              </w:rPr>
              <w:t>H</w:t>
            </w:r>
            <w:r w:rsidRPr="003A553D">
              <w:rPr>
                <w:rFonts w:ascii="Arial" w:eastAsia="Malgun Gothic" w:hAnsi="Arial" w:cs="Arial"/>
                <w:bCs/>
                <w:lang w:eastAsia="ko-KR"/>
              </w:rPr>
              <w:t xml:space="preserve">uawei, </w:t>
            </w:r>
            <w:proofErr w:type="spellStart"/>
            <w:r w:rsidRPr="003A553D">
              <w:rPr>
                <w:rFonts w:ascii="Arial" w:eastAsia="Malgun Gothic" w:hAnsi="Arial" w:cs="Arial"/>
                <w:bCs/>
                <w:lang w:eastAsia="ko-KR"/>
              </w:rPr>
              <w:t>HiSilicon</w:t>
            </w:r>
            <w:proofErr w:type="spellEnd"/>
          </w:p>
        </w:tc>
        <w:tc>
          <w:tcPr>
            <w:tcW w:w="2646" w:type="dxa"/>
          </w:tcPr>
          <w:p w14:paraId="58E63D24" w14:textId="1E3C2706" w:rsidR="00765819" w:rsidRDefault="00765819" w:rsidP="00765819">
            <w:pPr>
              <w:jc w:val="center"/>
              <w:rPr>
                <w:rFonts w:ascii="Arial" w:hAnsi="Arial" w:cs="Arial"/>
                <w:b/>
                <w:bCs/>
                <w:lang w:val="de-DE"/>
              </w:rPr>
            </w:pPr>
            <w:r w:rsidRPr="009E44FB">
              <w:rPr>
                <w:rFonts w:ascii="Arial" w:eastAsia="Malgun Gothic" w:hAnsi="Arial" w:cs="Arial" w:hint="eastAsia"/>
                <w:bCs/>
                <w:lang w:val="de-DE" w:eastAsia="ko-KR"/>
              </w:rPr>
              <w:t>A</w:t>
            </w:r>
            <w:r>
              <w:rPr>
                <w:rFonts w:ascii="Arial" w:eastAsia="Malgun Gothic" w:hAnsi="Arial" w:cs="Arial"/>
                <w:bCs/>
                <w:lang w:val="de-DE" w:eastAsia="ko-KR"/>
              </w:rPr>
              <w:t>cceptable</w:t>
            </w:r>
          </w:p>
        </w:tc>
        <w:tc>
          <w:tcPr>
            <w:tcW w:w="5812" w:type="dxa"/>
          </w:tcPr>
          <w:p w14:paraId="13C47B1A" w14:textId="77777777" w:rsidR="00765819" w:rsidRDefault="00765819" w:rsidP="00765819">
            <w:pPr>
              <w:jc w:val="center"/>
              <w:rPr>
                <w:rFonts w:ascii="Arial" w:hAnsi="Arial" w:cs="Arial"/>
                <w:b/>
                <w:bCs/>
                <w:lang w:val="de-DE"/>
              </w:rPr>
            </w:pPr>
          </w:p>
        </w:tc>
      </w:tr>
      <w:tr w:rsidR="00765819" w14:paraId="07C40F82" w14:textId="77777777">
        <w:trPr>
          <w:trHeight w:val="429"/>
        </w:trPr>
        <w:tc>
          <w:tcPr>
            <w:tcW w:w="2027" w:type="dxa"/>
          </w:tcPr>
          <w:p w14:paraId="41818765" w14:textId="6B6FC12B" w:rsidR="00765819" w:rsidRPr="00D87E8E" w:rsidRDefault="00D87E8E" w:rsidP="00765819">
            <w:pPr>
              <w:rPr>
                <w:rFonts w:ascii="Arial" w:eastAsia="等线" w:hAnsi="Arial" w:cs="Arial" w:hint="eastAsia"/>
                <w:b/>
                <w:bCs/>
                <w:lang w:val="de-DE" w:eastAsia="zh-CN"/>
              </w:rPr>
            </w:pPr>
            <w:r>
              <w:rPr>
                <w:rFonts w:ascii="Arial" w:eastAsia="等线" w:hAnsi="Arial" w:cs="Arial"/>
                <w:b/>
                <w:bCs/>
                <w:lang w:val="de-DE" w:eastAsia="zh-CN"/>
              </w:rPr>
              <w:t>Lenovo</w:t>
            </w:r>
          </w:p>
        </w:tc>
        <w:tc>
          <w:tcPr>
            <w:tcW w:w="2646" w:type="dxa"/>
          </w:tcPr>
          <w:p w14:paraId="21340F2D" w14:textId="715383EF" w:rsidR="00765819" w:rsidRDefault="00D87E8E" w:rsidP="00765819">
            <w:pPr>
              <w:jc w:val="center"/>
              <w:rPr>
                <w:rFonts w:ascii="Arial" w:hAnsi="Arial" w:cs="Arial"/>
                <w:b/>
                <w:bCs/>
                <w:lang w:val="de-DE"/>
              </w:rPr>
            </w:pPr>
            <w:r w:rsidRPr="00D87E8E">
              <w:rPr>
                <w:rFonts w:ascii="Arial" w:hAnsi="Arial" w:cs="Arial"/>
                <w:b/>
                <w:bCs/>
                <w:lang w:val="de-DE"/>
              </w:rPr>
              <w:t>Acceptable</w:t>
            </w:r>
          </w:p>
        </w:tc>
        <w:tc>
          <w:tcPr>
            <w:tcW w:w="5812" w:type="dxa"/>
          </w:tcPr>
          <w:p w14:paraId="6536F0E3" w14:textId="77777777" w:rsidR="00765819" w:rsidRDefault="00765819" w:rsidP="00765819">
            <w:pPr>
              <w:jc w:val="center"/>
              <w:rPr>
                <w:rFonts w:ascii="Arial" w:hAnsi="Arial" w:cs="Arial"/>
                <w:b/>
                <w:bCs/>
                <w:lang w:val="de-DE"/>
              </w:rPr>
            </w:pPr>
          </w:p>
        </w:tc>
      </w:tr>
      <w:tr w:rsidR="00765819" w14:paraId="03F2D449" w14:textId="77777777">
        <w:trPr>
          <w:trHeight w:val="429"/>
        </w:trPr>
        <w:tc>
          <w:tcPr>
            <w:tcW w:w="2027" w:type="dxa"/>
          </w:tcPr>
          <w:p w14:paraId="079395F1" w14:textId="77777777" w:rsidR="00765819" w:rsidRDefault="00765819" w:rsidP="00765819">
            <w:pPr>
              <w:rPr>
                <w:rFonts w:ascii="Arial" w:hAnsi="Arial" w:cs="Arial"/>
                <w:b/>
                <w:bCs/>
                <w:lang w:val="de-DE"/>
              </w:rPr>
            </w:pPr>
          </w:p>
        </w:tc>
        <w:tc>
          <w:tcPr>
            <w:tcW w:w="2646" w:type="dxa"/>
          </w:tcPr>
          <w:p w14:paraId="43EBFC5E" w14:textId="77777777" w:rsidR="00765819" w:rsidRDefault="00765819" w:rsidP="00765819">
            <w:pPr>
              <w:jc w:val="center"/>
              <w:rPr>
                <w:rFonts w:ascii="Arial" w:hAnsi="Arial" w:cs="Arial"/>
                <w:b/>
                <w:bCs/>
                <w:lang w:val="de-DE"/>
              </w:rPr>
            </w:pPr>
          </w:p>
        </w:tc>
        <w:tc>
          <w:tcPr>
            <w:tcW w:w="5812" w:type="dxa"/>
          </w:tcPr>
          <w:p w14:paraId="4F3D765E" w14:textId="77777777" w:rsidR="00765819" w:rsidRDefault="00765819" w:rsidP="00765819">
            <w:pPr>
              <w:jc w:val="center"/>
              <w:rPr>
                <w:rFonts w:ascii="Arial" w:hAnsi="Arial" w:cs="Arial"/>
                <w:b/>
                <w:bCs/>
                <w:lang w:val="de-DE"/>
              </w:rPr>
            </w:pPr>
          </w:p>
        </w:tc>
      </w:tr>
      <w:tr w:rsidR="00765819" w14:paraId="2D55F03F" w14:textId="77777777">
        <w:trPr>
          <w:trHeight w:val="429"/>
        </w:trPr>
        <w:tc>
          <w:tcPr>
            <w:tcW w:w="2027" w:type="dxa"/>
          </w:tcPr>
          <w:p w14:paraId="15C6A9B9" w14:textId="77777777" w:rsidR="00765819" w:rsidRDefault="00765819" w:rsidP="00765819">
            <w:pPr>
              <w:rPr>
                <w:rFonts w:ascii="Arial" w:hAnsi="Arial" w:cs="Arial"/>
                <w:b/>
                <w:bCs/>
                <w:lang w:val="de-DE"/>
              </w:rPr>
            </w:pPr>
          </w:p>
        </w:tc>
        <w:tc>
          <w:tcPr>
            <w:tcW w:w="2646" w:type="dxa"/>
          </w:tcPr>
          <w:p w14:paraId="0169D057" w14:textId="77777777" w:rsidR="00765819" w:rsidRDefault="00765819" w:rsidP="00765819">
            <w:pPr>
              <w:jc w:val="center"/>
              <w:rPr>
                <w:rFonts w:ascii="Arial" w:hAnsi="Arial" w:cs="Arial"/>
                <w:b/>
                <w:bCs/>
                <w:lang w:val="de-DE"/>
              </w:rPr>
            </w:pPr>
          </w:p>
        </w:tc>
        <w:tc>
          <w:tcPr>
            <w:tcW w:w="5812" w:type="dxa"/>
          </w:tcPr>
          <w:p w14:paraId="536A3A93" w14:textId="77777777" w:rsidR="00765819" w:rsidRDefault="00765819" w:rsidP="00765819">
            <w:pPr>
              <w:jc w:val="center"/>
              <w:rPr>
                <w:rFonts w:ascii="Arial" w:hAnsi="Arial" w:cs="Arial"/>
                <w:b/>
                <w:bCs/>
                <w:lang w:val="de-DE"/>
              </w:rPr>
            </w:pPr>
          </w:p>
        </w:tc>
      </w:tr>
      <w:tr w:rsidR="00765819" w14:paraId="7E981E93" w14:textId="77777777">
        <w:trPr>
          <w:trHeight w:val="429"/>
        </w:trPr>
        <w:tc>
          <w:tcPr>
            <w:tcW w:w="2027" w:type="dxa"/>
          </w:tcPr>
          <w:p w14:paraId="54EE73D5" w14:textId="77777777" w:rsidR="00765819" w:rsidRDefault="00765819" w:rsidP="00765819">
            <w:pPr>
              <w:rPr>
                <w:rFonts w:ascii="Arial" w:hAnsi="Arial" w:cs="Arial"/>
                <w:b/>
                <w:bCs/>
                <w:lang w:val="de-DE"/>
              </w:rPr>
            </w:pPr>
          </w:p>
        </w:tc>
        <w:tc>
          <w:tcPr>
            <w:tcW w:w="2646" w:type="dxa"/>
          </w:tcPr>
          <w:p w14:paraId="5ADE8F24" w14:textId="77777777" w:rsidR="00765819" w:rsidRDefault="00765819" w:rsidP="00765819">
            <w:pPr>
              <w:jc w:val="center"/>
              <w:rPr>
                <w:rFonts w:ascii="Arial" w:hAnsi="Arial" w:cs="Arial"/>
                <w:b/>
                <w:bCs/>
                <w:lang w:val="de-DE"/>
              </w:rPr>
            </w:pPr>
          </w:p>
        </w:tc>
        <w:tc>
          <w:tcPr>
            <w:tcW w:w="5812" w:type="dxa"/>
          </w:tcPr>
          <w:p w14:paraId="27262CF9" w14:textId="77777777" w:rsidR="00765819" w:rsidRDefault="00765819" w:rsidP="00765819">
            <w:pPr>
              <w:jc w:val="center"/>
              <w:rPr>
                <w:rFonts w:ascii="Arial" w:hAnsi="Arial" w:cs="Arial"/>
                <w:b/>
                <w:bCs/>
                <w:lang w:val="de-DE"/>
              </w:rPr>
            </w:pPr>
          </w:p>
        </w:tc>
      </w:tr>
      <w:tr w:rsidR="00765819" w14:paraId="0503E9A2" w14:textId="77777777">
        <w:trPr>
          <w:trHeight w:val="429"/>
        </w:trPr>
        <w:tc>
          <w:tcPr>
            <w:tcW w:w="2027" w:type="dxa"/>
          </w:tcPr>
          <w:p w14:paraId="2CD9F09A" w14:textId="77777777" w:rsidR="00765819" w:rsidRDefault="00765819" w:rsidP="00765819">
            <w:pPr>
              <w:rPr>
                <w:rFonts w:ascii="Arial" w:hAnsi="Arial" w:cs="Arial"/>
                <w:b/>
                <w:bCs/>
                <w:lang w:val="de-DE"/>
              </w:rPr>
            </w:pPr>
          </w:p>
        </w:tc>
        <w:tc>
          <w:tcPr>
            <w:tcW w:w="2646" w:type="dxa"/>
          </w:tcPr>
          <w:p w14:paraId="3FF01FE2" w14:textId="77777777" w:rsidR="00765819" w:rsidRDefault="00765819" w:rsidP="00765819">
            <w:pPr>
              <w:jc w:val="center"/>
              <w:rPr>
                <w:rFonts w:ascii="Arial" w:hAnsi="Arial" w:cs="Arial"/>
                <w:b/>
                <w:bCs/>
                <w:lang w:val="de-DE"/>
              </w:rPr>
            </w:pPr>
          </w:p>
        </w:tc>
        <w:tc>
          <w:tcPr>
            <w:tcW w:w="5812" w:type="dxa"/>
          </w:tcPr>
          <w:p w14:paraId="7A03F611" w14:textId="77777777" w:rsidR="00765819" w:rsidRDefault="00765819" w:rsidP="00765819">
            <w:pPr>
              <w:jc w:val="center"/>
              <w:rPr>
                <w:rFonts w:ascii="Arial" w:hAnsi="Arial" w:cs="Arial"/>
                <w:b/>
                <w:bCs/>
                <w:lang w:val="de-DE"/>
              </w:rPr>
            </w:pPr>
          </w:p>
        </w:tc>
      </w:tr>
    </w:tbl>
    <w:p w14:paraId="02269E48" w14:textId="77777777" w:rsidR="00035687" w:rsidRDefault="00035687"/>
    <w:p w14:paraId="1E92ED00" w14:textId="77777777" w:rsidR="00035687" w:rsidRDefault="00F91AE2">
      <w:pPr>
        <w:rPr>
          <w:rFonts w:ascii="Arial" w:hAnsi="Arial" w:cs="Arial"/>
        </w:rPr>
      </w:pPr>
      <w:r>
        <w:rPr>
          <w:rFonts w:ascii="Arial" w:hAnsi="Arial" w:cs="Arial"/>
        </w:rPr>
        <w:t>From triggering SHR standpoint, it was further discussed the following:</w:t>
      </w:r>
    </w:p>
    <w:p w14:paraId="059ADF5D" w14:textId="77777777" w:rsidR="00035687" w:rsidRDefault="00F91AE2">
      <w:pPr>
        <w:pStyle w:val="Pre117e-Proposal"/>
        <w:rPr>
          <w:sz w:val="20"/>
          <w:szCs w:val="20"/>
        </w:rPr>
      </w:pPr>
      <w:bookmarkStart w:id="2" w:name="_Toc94273132"/>
      <w:bookmarkStart w:id="3" w:name="_Toc93932632"/>
      <w:bookmarkStart w:id="4" w:name="_Toc92789294"/>
      <w:bookmarkStart w:id="5" w:name="_Toc92978193"/>
      <w:r>
        <w:rPr>
          <w:sz w:val="20"/>
          <w:szCs w:val="20"/>
        </w:rPr>
        <w:t>[</w:t>
      </w:r>
      <w:r>
        <w:rPr>
          <w:b w:val="0"/>
          <w:sz w:val="20"/>
          <w:szCs w:val="20"/>
          <w:highlight w:val="cyan"/>
        </w:rPr>
        <w:t>Company-</w:t>
      </w:r>
      <w:proofErr w:type="spellStart"/>
      <w:r>
        <w:rPr>
          <w:b w:val="0"/>
          <w:sz w:val="20"/>
          <w:szCs w:val="20"/>
          <w:highlight w:val="cyan"/>
        </w:rPr>
        <w:t>tdoc</w:t>
      </w:r>
      <w:proofErr w:type="spellEnd"/>
      <w:r>
        <w:rPr>
          <w:sz w:val="20"/>
          <w:szCs w:val="20"/>
        </w:rPr>
        <w:t>] Given that the T312 is associated to the measurement identity, RAN2 to discuss whether to clarify in the specification in which cases the SHR is generated, e.g. one of the following:</w:t>
      </w:r>
      <w:bookmarkStart w:id="6" w:name="_Toc94273133"/>
      <w:bookmarkStart w:id="7" w:name="_Toc92789295"/>
      <w:bookmarkStart w:id="8" w:name="_Toc93932633"/>
      <w:bookmarkStart w:id="9" w:name="_Toc92978194"/>
      <w:bookmarkEnd w:id="2"/>
      <w:bookmarkEnd w:id="3"/>
      <w:bookmarkEnd w:id="4"/>
      <w:bookmarkEnd w:id="5"/>
    </w:p>
    <w:p w14:paraId="2177AC68" w14:textId="77777777" w:rsidR="00035687" w:rsidRDefault="00F91AE2">
      <w:pPr>
        <w:pStyle w:val="Pre117e-Proposal"/>
        <w:numPr>
          <w:ilvl w:val="1"/>
          <w:numId w:val="25"/>
        </w:numPr>
        <w:tabs>
          <w:tab w:val="clear" w:pos="1730"/>
        </w:tabs>
        <w:rPr>
          <w:sz w:val="20"/>
          <w:szCs w:val="20"/>
        </w:rPr>
      </w:pPr>
      <w:r>
        <w:rPr>
          <w:rFonts w:eastAsia="MS Mincho"/>
          <w:sz w:val="20"/>
          <w:szCs w:val="20"/>
        </w:rPr>
        <w:lastRenderedPageBreak/>
        <w:t>The UE shall log the SHR always when a T312 is running for any measurement identity configured to the UE. In this case, the UE shall indicate which frequency related measurements had triggered the timer T312.</w:t>
      </w:r>
      <w:bookmarkStart w:id="10" w:name="_Toc92789296"/>
      <w:bookmarkStart w:id="11" w:name="_Toc94273134"/>
      <w:bookmarkStart w:id="12" w:name="_Toc93932634"/>
      <w:bookmarkStart w:id="13" w:name="_Toc92978195"/>
      <w:bookmarkEnd w:id="6"/>
      <w:bookmarkEnd w:id="7"/>
      <w:bookmarkEnd w:id="8"/>
      <w:bookmarkEnd w:id="9"/>
    </w:p>
    <w:p w14:paraId="071DDF69" w14:textId="77777777" w:rsidR="00035687" w:rsidRDefault="00F91AE2">
      <w:pPr>
        <w:pStyle w:val="Pre117e-Proposal"/>
        <w:numPr>
          <w:ilvl w:val="1"/>
          <w:numId w:val="10"/>
        </w:numPr>
        <w:tabs>
          <w:tab w:val="clear" w:pos="1730"/>
        </w:tabs>
        <w:rPr>
          <w:sz w:val="20"/>
          <w:szCs w:val="20"/>
        </w:rPr>
      </w:pPr>
      <w:r>
        <w:rPr>
          <w:rFonts w:eastAsia="MS Mincho"/>
          <w:sz w:val="20"/>
          <w:szCs w:val="20"/>
        </w:rPr>
        <w:t>The SHR shall be generated only if the T312 associated to the measurement identity associated to the target cell is running</w:t>
      </w:r>
      <w:bookmarkEnd w:id="10"/>
      <w:bookmarkEnd w:id="11"/>
      <w:bookmarkEnd w:id="12"/>
      <w:bookmarkEnd w:id="13"/>
    </w:p>
    <w:p w14:paraId="20107984" w14:textId="77777777" w:rsidR="00035687" w:rsidRDefault="00F91AE2">
      <w:pPr>
        <w:rPr>
          <w:rFonts w:ascii="Arial" w:hAnsi="Arial" w:cs="Arial"/>
        </w:rPr>
      </w:pPr>
      <w:r>
        <w:rPr>
          <w:rFonts w:ascii="Arial" w:hAnsi="Arial" w:cs="Arial"/>
        </w:rPr>
        <w:t>Majority of companies do not have concerns with option b, hence in R2-2203895, the following was proposed:</w:t>
      </w:r>
    </w:p>
    <w:p w14:paraId="33128389" w14:textId="77777777" w:rsidR="00035687" w:rsidRPr="00293DD6" w:rsidRDefault="00F91AE2">
      <w:pPr>
        <w:pStyle w:val="ProposalfromR2-2203895"/>
        <w:rPr>
          <w:rFonts w:ascii="Arial" w:hAnsi="Arial" w:cs="Arial"/>
          <w:b/>
          <w:bCs/>
          <w:sz w:val="20"/>
          <w:szCs w:val="20"/>
          <w:lang w:val="en-US"/>
        </w:rPr>
      </w:pPr>
      <w:r w:rsidRPr="00293DD6">
        <w:rPr>
          <w:rFonts w:ascii="Arial" w:hAnsi="Arial" w:cs="Arial"/>
          <w:b/>
          <w:bCs/>
          <w:sz w:val="20"/>
          <w:szCs w:val="20"/>
          <w:u w:val="single"/>
          <w:lang w:val="en-US"/>
        </w:rPr>
        <w:t>Proposal from R2-2203895</w:t>
      </w:r>
      <w:r>
        <w:rPr>
          <w:rFonts w:ascii="Arial" w:hAnsi="Arial" w:cs="Arial"/>
          <w:b/>
          <w:bCs/>
          <w:sz w:val="20"/>
          <w:szCs w:val="20"/>
          <w:lang w:val="en-US"/>
        </w:rPr>
        <w:t xml:space="preserve">: </w:t>
      </w:r>
      <w:r w:rsidRPr="00293DD6">
        <w:rPr>
          <w:rFonts w:ascii="Arial" w:hAnsi="Arial" w:cs="Arial"/>
          <w:b/>
          <w:bCs/>
          <w:sz w:val="20"/>
          <w:szCs w:val="20"/>
          <w:lang w:val="en-US"/>
        </w:rPr>
        <w:t>The SHR shall be generated only if the T312 associated to the measurement identity of the target cell is running</w:t>
      </w:r>
    </w:p>
    <w:p w14:paraId="684CFCA7" w14:textId="77777777" w:rsidR="00035687" w:rsidRDefault="00035687">
      <w:pPr>
        <w:rPr>
          <w:rFonts w:ascii="Arial" w:hAnsi="Arial" w:cs="Arial"/>
        </w:rPr>
      </w:pPr>
    </w:p>
    <w:p w14:paraId="6C85835C" w14:textId="77777777" w:rsidR="00035687" w:rsidRDefault="00F91AE2">
      <w:pPr>
        <w:pStyle w:val="Doc-text2"/>
        <w:numPr>
          <w:ilvl w:val="0"/>
          <w:numId w:val="21"/>
        </w:numPr>
        <w:ind w:firstLine="556"/>
        <w:rPr>
          <w:color w:val="FF0000"/>
          <w:lang w:val="en-GB"/>
        </w:rPr>
      </w:pPr>
      <w:r>
        <w:rPr>
          <w:b/>
          <w:bCs/>
          <w:color w:val="FF0000"/>
          <w:u w:val="single"/>
          <w:lang w:val="en-GB"/>
        </w:rPr>
        <w:t>Question-9</w:t>
      </w:r>
      <w:r>
        <w:rPr>
          <w:color w:val="FF0000"/>
          <w:lang w:val="en-GB"/>
        </w:rPr>
        <w:t>: Is the above proposal acceptable or objected?</w:t>
      </w:r>
    </w:p>
    <w:p w14:paraId="590D4174" w14:textId="77777777" w:rsidR="00035687" w:rsidRDefault="00035687">
      <w:pPr>
        <w:pStyle w:val="Doc-text2"/>
        <w:ind w:left="720" w:firstLine="0"/>
        <w:rPr>
          <w:color w:val="FF0000"/>
          <w:lang w:val="en-GB"/>
        </w:rPr>
      </w:pPr>
    </w:p>
    <w:p w14:paraId="6C94E1AB" w14:textId="77777777" w:rsidR="00035687" w:rsidRDefault="00035687">
      <w:pPr>
        <w:pStyle w:val="Doc-text2"/>
        <w:ind w:left="720" w:firstLine="0"/>
        <w:rPr>
          <w:color w:val="FF0000"/>
          <w:lang w:val="en-GB"/>
        </w:rPr>
      </w:pPr>
    </w:p>
    <w:tbl>
      <w:tblPr>
        <w:tblStyle w:val="afd"/>
        <w:tblW w:w="10485" w:type="dxa"/>
        <w:tblLook w:val="04A0" w:firstRow="1" w:lastRow="0" w:firstColumn="1" w:lastColumn="0" w:noHBand="0" w:noVBand="1"/>
      </w:tblPr>
      <w:tblGrid>
        <w:gridCol w:w="2027"/>
        <w:gridCol w:w="2646"/>
        <w:gridCol w:w="5812"/>
      </w:tblGrid>
      <w:tr w:rsidR="00035687" w14:paraId="2B74DB34" w14:textId="77777777">
        <w:trPr>
          <w:trHeight w:val="429"/>
        </w:trPr>
        <w:tc>
          <w:tcPr>
            <w:tcW w:w="2027" w:type="dxa"/>
          </w:tcPr>
          <w:p w14:paraId="26A257DB" w14:textId="77777777" w:rsidR="00035687" w:rsidRDefault="00F91AE2">
            <w:pPr>
              <w:rPr>
                <w:rFonts w:ascii="Arial" w:hAnsi="Arial" w:cs="Arial"/>
                <w:b/>
                <w:bCs/>
                <w:sz w:val="20"/>
                <w:szCs w:val="20"/>
                <w:lang w:val="de-DE"/>
              </w:rPr>
            </w:pPr>
            <w:r>
              <w:rPr>
                <w:rFonts w:ascii="Arial" w:hAnsi="Arial" w:cs="Arial"/>
                <w:b/>
                <w:bCs/>
                <w:sz w:val="20"/>
                <w:szCs w:val="20"/>
                <w:lang w:val="de-DE"/>
              </w:rPr>
              <w:t>Company</w:t>
            </w:r>
          </w:p>
        </w:tc>
        <w:tc>
          <w:tcPr>
            <w:tcW w:w="2646" w:type="dxa"/>
          </w:tcPr>
          <w:p w14:paraId="3D11346A" w14:textId="77777777" w:rsidR="00035687" w:rsidRDefault="00F91AE2">
            <w:pPr>
              <w:jc w:val="center"/>
              <w:rPr>
                <w:rFonts w:ascii="Arial" w:hAnsi="Arial" w:cs="Arial"/>
                <w:b/>
                <w:bCs/>
                <w:sz w:val="20"/>
                <w:szCs w:val="20"/>
                <w:lang w:val="de-DE"/>
              </w:rPr>
            </w:pPr>
            <w:r>
              <w:rPr>
                <w:rFonts w:ascii="Arial" w:hAnsi="Arial" w:cs="Arial"/>
                <w:b/>
                <w:bCs/>
                <w:sz w:val="20"/>
                <w:szCs w:val="20"/>
                <w:lang w:val="de-DE"/>
              </w:rPr>
              <w:t>Acceptable/Objection</w:t>
            </w:r>
          </w:p>
        </w:tc>
        <w:tc>
          <w:tcPr>
            <w:tcW w:w="5812" w:type="dxa"/>
          </w:tcPr>
          <w:p w14:paraId="5814A7C3" w14:textId="77777777" w:rsidR="00035687" w:rsidRDefault="00F91AE2">
            <w:pPr>
              <w:jc w:val="center"/>
              <w:rPr>
                <w:rFonts w:ascii="Arial" w:hAnsi="Arial" w:cs="Arial"/>
                <w:b/>
                <w:bCs/>
                <w:lang w:val="de-DE"/>
              </w:rPr>
            </w:pPr>
            <w:r>
              <w:rPr>
                <w:rFonts w:ascii="Arial" w:hAnsi="Arial" w:cs="Arial"/>
                <w:b/>
                <w:bCs/>
                <w:sz w:val="20"/>
                <w:szCs w:val="20"/>
                <w:lang w:val="de-DE"/>
              </w:rPr>
              <w:t>Comments</w:t>
            </w:r>
          </w:p>
        </w:tc>
      </w:tr>
      <w:tr w:rsidR="00035687" w14:paraId="233FA324" w14:textId="77777777">
        <w:trPr>
          <w:trHeight w:val="429"/>
        </w:trPr>
        <w:tc>
          <w:tcPr>
            <w:tcW w:w="2027" w:type="dxa"/>
          </w:tcPr>
          <w:p w14:paraId="3D0A1AEE" w14:textId="77777777" w:rsidR="00035687" w:rsidRDefault="00F91AE2">
            <w:pPr>
              <w:rPr>
                <w:rFonts w:ascii="Arial" w:hAnsi="Arial" w:cs="Arial"/>
                <w:b/>
                <w:bCs/>
                <w:lang w:val="de-DE"/>
              </w:rPr>
            </w:pPr>
            <w:r>
              <w:rPr>
                <w:rFonts w:ascii="Arial" w:hAnsi="Arial" w:cs="Arial"/>
                <w:b/>
                <w:bCs/>
                <w:lang w:val="de-DE"/>
              </w:rPr>
              <w:t>Qualcomm</w:t>
            </w:r>
          </w:p>
        </w:tc>
        <w:tc>
          <w:tcPr>
            <w:tcW w:w="2646" w:type="dxa"/>
          </w:tcPr>
          <w:p w14:paraId="47B7E96A" w14:textId="77777777" w:rsidR="00035687" w:rsidRDefault="00F91AE2">
            <w:pPr>
              <w:jc w:val="center"/>
              <w:rPr>
                <w:rFonts w:ascii="Arial" w:hAnsi="Arial" w:cs="Arial"/>
                <w:b/>
                <w:bCs/>
                <w:lang w:val="de-DE"/>
              </w:rPr>
            </w:pPr>
            <w:r>
              <w:rPr>
                <w:rFonts w:ascii="Arial" w:hAnsi="Arial" w:cs="Arial"/>
                <w:b/>
                <w:bCs/>
                <w:lang w:val="de-DE"/>
              </w:rPr>
              <w:t>Agree</w:t>
            </w:r>
          </w:p>
        </w:tc>
        <w:tc>
          <w:tcPr>
            <w:tcW w:w="5812" w:type="dxa"/>
          </w:tcPr>
          <w:p w14:paraId="75824FE3" w14:textId="77777777" w:rsidR="00035687" w:rsidRDefault="00035687">
            <w:pPr>
              <w:jc w:val="center"/>
              <w:rPr>
                <w:rFonts w:ascii="Arial" w:hAnsi="Arial" w:cs="Arial"/>
                <w:b/>
                <w:bCs/>
                <w:lang w:val="de-DE"/>
              </w:rPr>
            </w:pPr>
          </w:p>
        </w:tc>
      </w:tr>
      <w:tr w:rsidR="00035687" w14:paraId="4844DB67" w14:textId="77777777">
        <w:trPr>
          <w:trHeight w:val="429"/>
        </w:trPr>
        <w:tc>
          <w:tcPr>
            <w:tcW w:w="2027" w:type="dxa"/>
          </w:tcPr>
          <w:p w14:paraId="5B62504D" w14:textId="77777777" w:rsidR="00035687" w:rsidRDefault="00F91AE2">
            <w:pPr>
              <w:rPr>
                <w:rFonts w:ascii="Arial" w:hAnsi="Arial" w:cs="Arial"/>
                <w:b/>
                <w:bCs/>
                <w:lang w:val="en-US" w:eastAsia="zh-CN"/>
              </w:rPr>
            </w:pPr>
            <w:r>
              <w:rPr>
                <w:rFonts w:ascii="Arial" w:hAnsi="Arial" w:cs="Arial" w:hint="eastAsia"/>
                <w:b/>
                <w:bCs/>
                <w:lang w:val="en-US" w:eastAsia="zh-CN"/>
              </w:rPr>
              <w:t>ZTE</w:t>
            </w:r>
          </w:p>
        </w:tc>
        <w:tc>
          <w:tcPr>
            <w:tcW w:w="2646" w:type="dxa"/>
          </w:tcPr>
          <w:p w14:paraId="65AF8AF6" w14:textId="77777777" w:rsidR="00035687" w:rsidRDefault="00F91AE2">
            <w:pPr>
              <w:jc w:val="center"/>
              <w:rPr>
                <w:rFonts w:ascii="Arial" w:hAnsi="Arial" w:cs="Arial"/>
                <w:b/>
                <w:bCs/>
                <w:lang w:val="en-US" w:eastAsia="zh-CN"/>
              </w:rPr>
            </w:pPr>
            <w:r>
              <w:rPr>
                <w:rFonts w:ascii="Arial" w:hAnsi="Arial" w:cs="Arial" w:hint="eastAsia"/>
                <w:b/>
                <w:bCs/>
                <w:lang w:val="en-US" w:eastAsia="zh-CN"/>
              </w:rPr>
              <w:t>Acceptable</w:t>
            </w:r>
          </w:p>
        </w:tc>
        <w:tc>
          <w:tcPr>
            <w:tcW w:w="5812" w:type="dxa"/>
          </w:tcPr>
          <w:p w14:paraId="1A72FC46" w14:textId="77777777" w:rsidR="00035687" w:rsidRDefault="00F91AE2">
            <w:pPr>
              <w:jc w:val="center"/>
              <w:rPr>
                <w:rFonts w:ascii="Arial" w:hAnsi="Arial" w:cs="Arial"/>
                <w:b/>
                <w:bCs/>
                <w:lang w:val="en-US" w:eastAsia="zh-CN"/>
              </w:rPr>
            </w:pPr>
            <w:r>
              <w:rPr>
                <w:rFonts w:ascii="Arial" w:hAnsi="Arial" w:cs="Arial" w:hint="eastAsia"/>
                <w:b/>
                <w:bCs/>
                <w:lang w:val="en-US" w:eastAsia="zh-CN"/>
              </w:rPr>
              <w:t>Though we prefer a, but we can go with majority</w:t>
            </w:r>
            <w:r>
              <w:rPr>
                <w:rFonts w:ascii="Arial" w:hAnsi="Arial" w:cs="Arial"/>
                <w:b/>
                <w:bCs/>
                <w:lang w:val="en-US" w:eastAsia="zh-CN"/>
              </w:rPr>
              <w:t>’</w:t>
            </w:r>
            <w:r>
              <w:rPr>
                <w:rFonts w:ascii="Arial" w:hAnsi="Arial" w:cs="Arial" w:hint="eastAsia"/>
                <w:b/>
                <w:bCs/>
                <w:lang w:val="en-US" w:eastAsia="zh-CN"/>
              </w:rPr>
              <w:t>s view.</w:t>
            </w:r>
          </w:p>
        </w:tc>
      </w:tr>
      <w:tr w:rsidR="009E44FB" w14:paraId="232A474A" w14:textId="77777777">
        <w:trPr>
          <w:trHeight w:val="429"/>
        </w:trPr>
        <w:tc>
          <w:tcPr>
            <w:tcW w:w="2027" w:type="dxa"/>
          </w:tcPr>
          <w:p w14:paraId="14A1CD52" w14:textId="77777777" w:rsidR="009E44FB" w:rsidRPr="009E44FB" w:rsidRDefault="009E44FB" w:rsidP="009E44FB">
            <w:pPr>
              <w:rPr>
                <w:rFonts w:ascii="Arial" w:eastAsia="Malgun Gothic" w:hAnsi="Arial" w:cs="Arial"/>
                <w:bCs/>
                <w:lang w:val="de-DE" w:eastAsia="ko-KR"/>
              </w:rPr>
            </w:pPr>
            <w:r w:rsidRPr="009E44FB">
              <w:rPr>
                <w:rFonts w:ascii="Arial" w:eastAsia="Malgun Gothic" w:hAnsi="Arial" w:cs="Arial" w:hint="eastAsia"/>
                <w:bCs/>
                <w:lang w:val="de-DE" w:eastAsia="ko-KR"/>
              </w:rPr>
              <w:t>Samsung</w:t>
            </w:r>
          </w:p>
        </w:tc>
        <w:tc>
          <w:tcPr>
            <w:tcW w:w="2646" w:type="dxa"/>
          </w:tcPr>
          <w:p w14:paraId="1E4E8088" w14:textId="77777777" w:rsidR="009E44FB" w:rsidRPr="009E44FB" w:rsidRDefault="009E44FB" w:rsidP="009E44FB">
            <w:pPr>
              <w:jc w:val="left"/>
              <w:rPr>
                <w:rFonts w:ascii="Arial" w:eastAsia="Malgun Gothic" w:hAnsi="Arial" w:cs="Arial"/>
                <w:bCs/>
                <w:lang w:val="de-DE" w:eastAsia="ko-KR"/>
              </w:rPr>
            </w:pPr>
            <w:r w:rsidRPr="009E44FB">
              <w:rPr>
                <w:rFonts w:ascii="Arial" w:eastAsia="Malgun Gothic" w:hAnsi="Arial" w:cs="Arial" w:hint="eastAsia"/>
                <w:bCs/>
                <w:lang w:val="de-DE" w:eastAsia="ko-KR"/>
              </w:rPr>
              <w:t>A</w:t>
            </w:r>
            <w:r>
              <w:rPr>
                <w:rFonts w:ascii="Arial" w:eastAsia="Malgun Gothic" w:hAnsi="Arial" w:cs="Arial"/>
                <w:bCs/>
                <w:lang w:val="de-DE" w:eastAsia="ko-KR"/>
              </w:rPr>
              <w:t>cceptable</w:t>
            </w:r>
          </w:p>
        </w:tc>
        <w:tc>
          <w:tcPr>
            <w:tcW w:w="5812" w:type="dxa"/>
          </w:tcPr>
          <w:p w14:paraId="44A5AEA8" w14:textId="77777777" w:rsidR="009E44FB" w:rsidRDefault="009E44FB" w:rsidP="009E44FB">
            <w:pPr>
              <w:jc w:val="center"/>
              <w:rPr>
                <w:rFonts w:ascii="Arial" w:hAnsi="Arial" w:cs="Arial"/>
                <w:b/>
                <w:bCs/>
                <w:lang w:val="de-DE"/>
              </w:rPr>
            </w:pPr>
          </w:p>
        </w:tc>
      </w:tr>
      <w:tr w:rsidR="009E44FB" w14:paraId="6102AA0C" w14:textId="77777777">
        <w:trPr>
          <w:trHeight w:val="429"/>
        </w:trPr>
        <w:tc>
          <w:tcPr>
            <w:tcW w:w="2027" w:type="dxa"/>
          </w:tcPr>
          <w:p w14:paraId="27FD96B6" w14:textId="26A6A669" w:rsidR="009E44FB" w:rsidRDefault="00F44915" w:rsidP="009E44FB">
            <w:pPr>
              <w:rPr>
                <w:rFonts w:ascii="Arial" w:hAnsi="Arial" w:cs="Arial"/>
                <w:b/>
                <w:bCs/>
                <w:lang w:val="de-DE"/>
              </w:rPr>
            </w:pPr>
            <w:r>
              <w:rPr>
                <w:rFonts w:ascii="Arial" w:hAnsi="Arial" w:cs="Arial"/>
                <w:b/>
                <w:bCs/>
                <w:lang w:val="de-DE"/>
              </w:rPr>
              <w:t>Ericsson</w:t>
            </w:r>
          </w:p>
        </w:tc>
        <w:tc>
          <w:tcPr>
            <w:tcW w:w="2646" w:type="dxa"/>
          </w:tcPr>
          <w:p w14:paraId="468B79C4" w14:textId="4726A72C" w:rsidR="009E44FB" w:rsidRDefault="00F44915" w:rsidP="009E44FB">
            <w:pPr>
              <w:jc w:val="center"/>
              <w:rPr>
                <w:rFonts w:ascii="Arial" w:hAnsi="Arial" w:cs="Arial"/>
                <w:b/>
                <w:bCs/>
                <w:lang w:val="de-DE"/>
              </w:rPr>
            </w:pPr>
            <w:r>
              <w:rPr>
                <w:rFonts w:ascii="Arial" w:hAnsi="Arial" w:cs="Arial"/>
                <w:b/>
                <w:bCs/>
                <w:lang w:val="de-DE"/>
              </w:rPr>
              <w:t>Acceptable</w:t>
            </w:r>
          </w:p>
        </w:tc>
        <w:tc>
          <w:tcPr>
            <w:tcW w:w="5812" w:type="dxa"/>
          </w:tcPr>
          <w:p w14:paraId="6FCB3023" w14:textId="77777777" w:rsidR="009E44FB" w:rsidRDefault="009E44FB" w:rsidP="009E44FB">
            <w:pPr>
              <w:jc w:val="center"/>
              <w:rPr>
                <w:rFonts w:ascii="Arial" w:hAnsi="Arial" w:cs="Arial"/>
                <w:b/>
                <w:bCs/>
                <w:lang w:val="de-DE"/>
              </w:rPr>
            </w:pPr>
          </w:p>
        </w:tc>
      </w:tr>
      <w:tr w:rsidR="00765819" w14:paraId="1A879AFA" w14:textId="77777777">
        <w:trPr>
          <w:trHeight w:val="429"/>
        </w:trPr>
        <w:tc>
          <w:tcPr>
            <w:tcW w:w="2027" w:type="dxa"/>
          </w:tcPr>
          <w:p w14:paraId="3E426799" w14:textId="592B6367" w:rsidR="00765819" w:rsidRDefault="00765819" w:rsidP="00765819">
            <w:pPr>
              <w:rPr>
                <w:rFonts w:ascii="Arial" w:hAnsi="Arial" w:cs="Arial"/>
                <w:b/>
                <w:bCs/>
                <w:lang w:val="de-DE"/>
              </w:rPr>
            </w:pPr>
            <w:r w:rsidRPr="003A553D">
              <w:rPr>
                <w:rFonts w:ascii="Arial" w:eastAsia="Malgun Gothic" w:hAnsi="Arial" w:cs="Arial" w:hint="eastAsia"/>
                <w:bCs/>
                <w:lang w:eastAsia="ko-KR"/>
              </w:rPr>
              <w:t>H</w:t>
            </w:r>
            <w:r w:rsidRPr="003A553D">
              <w:rPr>
                <w:rFonts w:ascii="Arial" w:eastAsia="Malgun Gothic" w:hAnsi="Arial" w:cs="Arial"/>
                <w:bCs/>
                <w:lang w:eastAsia="ko-KR"/>
              </w:rPr>
              <w:t xml:space="preserve">uawei, </w:t>
            </w:r>
            <w:proofErr w:type="spellStart"/>
            <w:r w:rsidRPr="003A553D">
              <w:rPr>
                <w:rFonts w:ascii="Arial" w:eastAsia="Malgun Gothic" w:hAnsi="Arial" w:cs="Arial"/>
                <w:bCs/>
                <w:lang w:eastAsia="ko-KR"/>
              </w:rPr>
              <w:t>HiSilicon</w:t>
            </w:r>
            <w:proofErr w:type="spellEnd"/>
          </w:p>
        </w:tc>
        <w:tc>
          <w:tcPr>
            <w:tcW w:w="2646" w:type="dxa"/>
          </w:tcPr>
          <w:p w14:paraId="148D3F3D" w14:textId="70915336" w:rsidR="00765819" w:rsidRDefault="00765819" w:rsidP="00765819">
            <w:pPr>
              <w:jc w:val="center"/>
              <w:rPr>
                <w:rFonts w:ascii="Arial" w:hAnsi="Arial" w:cs="Arial"/>
                <w:b/>
                <w:bCs/>
                <w:lang w:val="de-DE"/>
              </w:rPr>
            </w:pPr>
            <w:r w:rsidRPr="009E44FB">
              <w:rPr>
                <w:rFonts w:ascii="Arial" w:eastAsia="Malgun Gothic" w:hAnsi="Arial" w:cs="Arial" w:hint="eastAsia"/>
                <w:bCs/>
                <w:lang w:val="de-DE" w:eastAsia="ko-KR"/>
              </w:rPr>
              <w:t>A</w:t>
            </w:r>
            <w:r>
              <w:rPr>
                <w:rFonts w:ascii="Arial" w:eastAsia="Malgun Gothic" w:hAnsi="Arial" w:cs="Arial"/>
                <w:bCs/>
                <w:lang w:val="de-DE" w:eastAsia="ko-KR"/>
              </w:rPr>
              <w:t>cceptable</w:t>
            </w:r>
          </w:p>
        </w:tc>
        <w:tc>
          <w:tcPr>
            <w:tcW w:w="5812" w:type="dxa"/>
          </w:tcPr>
          <w:p w14:paraId="09BFB4CC" w14:textId="77777777" w:rsidR="00765819" w:rsidRDefault="00765819" w:rsidP="00765819">
            <w:pPr>
              <w:jc w:val="center"/>
              <w:rPr>
                <w:rFonts w:ascii="Arial" w:hAnsi="Arial" w:cs="Arial"/>
                <w:b/>
                <w:bCs/>
                <w:lang w:val="de-DE"/>
              </w:rPr>
            </w:pPr>
          </w:p>
        </w:tc>
      </w:tr>
      <w:tr w:rsidR="00765819" w14:paraId="5F8D0F34" w14:textId="77777777">
        <w:trPr>
          <w:trHeight w:val="429"/>
        </w:trPr>
        <w:tc>
          <w:tcPr>
            <w:tcW w:w="2027" w:type="dxa"/>
          </w:tcPr>
          <w:p w14:paraId="5F512A62" w14:textId="0284F5F0" w:rsidR="00765819" w:rsidRPr="00D87E8E" w:rsidRDefault="00D87E8E" w:rsidP="00765819">
            <w:pPr>
              <w:rPr>
                <w:rFonts w:ascii="Arial" w:eastAsia="等线" w:hAnsi="Arial" w:cs="Arial" w:hint="eastAsia"/>
                <w:b/>
                <w:bCs/>
                <w:lang w:val="de-DE" w:eastAsia="zh-CN"/>
              </w:rPr>
            </w:pPr>
            <w:r>
              <w:rPr>
                <w:rFonts w:ascii="Arial" w:eastAsia="等线" w:hAnsi="Arial" w:cs="Arial"/>
                <w:b/>
                <w:bCs/>
                <w:lang w:val="de-DE" w:eastAsia="zh-CN"/>
              </w:rPr>
              <w:t>Lenovo</w:t>
            </w:r>
          </w:p>
        </w:tc>
        <w:tc>
          <w:tcPr>
            <w:tcW w:w="2646" w:type="dxa"/>
          </w:tcPr>
          <w:p w14:paraId="47D3C8F8" w14:textId="612E1EF0" w:rsidR="00765819" w:rsidRDefault="00D87E8E" w:rsidP="00765819">
            <w:pPr>
              <w:jc w:val="center"/>
              <w:rPr>
                <w:rFonts w:ascii="Arial" w:hAnsi="Arial" w:cs="Arial"/>
                <w:b/>
                <w:bCs/>
                <w:lang w:val="de-DE"/>
              </w:rPr>
            </w:pPr>
            <w:r w:rsidRPr="00D87E8E">
              <w:rPr>
                <w:rFonts w:ascii="Arial" w:hAnsi="Arial" w:cs="Arial"/>
                <w:b/>
                <w:bCs/>
                <w:lang w:val="de-DE"/>
              </w:rPr>
              <w:t>Acceptable</w:t>
            </w:r>
          </w:p>
        </w:tc>
        <w:tc>
          <w:tcPr>
            <w:tcW w:w="5812" w:type="dxa"/>
          </w:tcPr>
          <w:p w14:paraId="22D1A3FE" w14:textId="77777777" w:rsidR="00765819" w:rsidRDefault="00765819" w:rsidP="00765819">
            <w:pPr>
              <w:jc w:val="center"/>
              <w:rPr>
                <w:rFonts w:ascii="Arial" w:hAnsi="Arial" w:cs="Arial"/>
                <w:b/>
                <w:bCs/>
                <w:lang w:val="de-DE"/>
              </w:rPr>
            </w:pPr>
          </w:p>
        </w:tc>
      </w:tr>
      <w:tr w:rsidR="00765819" w14:paraId="24D5F130" w14:textId="77777777">
        <w:trPr>
          <w:trHeight w:val="429"/>
        </w:trPr>
        <w:tc>
          <w:tcPr>
            <w:tcW w:w="2027" w:type="dxa"/>
          </w:tcPr>
          <w:p w14:paraId="418D261E" w14:textId="77777777" w:rsidR="00765819" w:rsidRDefault="00765819" w:rsidP="00765819">
            <w:pPr>
              <w:rPr>
                <w:rFonts w:ascii="Arial" w:hAnsi="Arial" w:cs="Arial"/>
                <w:b/>
                <w:bCs/>
                <w:lang w:val="de-DE"/>
              </w:rPr>
            </w:pPr>
          </w:p>
        </w:tc>
        <w:tc>
          <w:tcPr>
            <w:tcW w:w="2646" w:type="dxa"/>
          </w:tcPr>
          <w:p w14:paraId="5EFC19C6" w14:textId="77777777" w:rsidR="00765819" w:rsidRDefault="00765819" w:rsidP="00765819">
            <w:pPr>
              <w:jc w:val="center"/>
              <w:rPr>
                <w:rFonts w:ascii="Arial" w:hAnsi="Arial" w:cs="Arial"/>
                <w:b/>
                <w:bCs/>
                <w:lang w:val="de-DE"/>
              </w:rPr>
            </w:pPr>
          </w:p>
        </w:tc>
        <w:tc>
          <w:tcPr>
            <w:tcW w:w="5812" w:type="dxa"/>
          </w:tcPr>
          <w:p w14:paraId="0875A8B6" w14:textId="77777777" w:rsidR="00765819" w:rsidRDefault="00765819" w:rsidP="00765819">
            <w:pPr>
              <w:jc w:val="center"/>
              <w:rPr>
                <w:rFonts w:ascii="Arial" w:hAnsi="Arial" w:cs="Arial"/>
                <w:b/>
                <w:bCs/>
                <w:lang w:val="de-DE"/>
              </w:rPr>
            </w:pPr>
          </w:p>
        </w:tc>
      </w:tr>
      <w:tr w:rsidR="00765819" w14:paraId="611785FB" w14:textId="77777777">
        <w:trPr>
          <w:trHeight w:val="429"/>
        </w:trPr>
        <w:tc>
          <w:tcPr>
            <w:tcW w:w="2027" w:type="dxa"/>
          </w:tcPr>
          <w:p w14:paraId="3E927237" w14:textId="77777777" w:rsidR="00765819" w:rsidRDefault="00765819" w:rsidP="00765819">
            <w:pPr>
              <w:rPr>
                <w:rFonts w:ascii="Arial" w:hAnsi="Arial" w:cs="Arial"/>
                <w:b/>
                <w:bCs/>
                <w:lang w:val="de-DE"/>
              </w:rPr>
            </w:pPr>
          </w:p>
        </w:tc>
        <w:tc>
          <w:tcPr>
            <w:tcW w:w="2646" w:type="dxa"/>
          </w:tcPr>
          <w:p w14:paraId="13346F2A" w14:textId="77777777" w:rsidR="00765819" w:rsidRDefault="00765819" w:rsidP="00765819">
            <w:pPr>
              <w:jc w:val="center"/>
              <w:rPr>
                <w:rFonts w:ascii="Arial" w:hAnsi="Arial" w:cs="Arial"/>
                <w:b/>
                <w:bCs/>
                <w:lang w:val="de-DE"/>
              </w:rPr>
            </w:pPr>
          </w:p>
        </w:tc>
        <w:tc>
          <w:tcPr>
            <w:tcW w:w="5812" w:type="dxa"/>
          </w:tcPr>
          <w:p w14:paraId="5D996729" w14:textId="77777777" w:rsidR="00765819" w:rsidRDefault="00765819" w:rsidP="00765819">
            <w:pPr>
              <w:jc w:val="center"/>
              <w:rPr>
                <w:rFonts w:ascii="Arial" w:hAnsi="Arial" w:cs="Arial"/>
                <w:b/>
                <w:bCs/>
                <w:lang w:val="de-DE"/>
              </w:rPr>
            </w:pPr>
          </w:p>
        </w:tc>
      </w:tr>
      <w:tr w:rsidR="00765819" w14:paraId="48596F4B" w14:textId="77777777">
        <w:trPr>
          <w:trHeight w:val="429"/>
        </w:trPr>
        <w:tc>
          <w:tcPr>
            <w:tcW w:w="2027" w:type="dxa"/>
          </w:tcPr>
          <w:p w14:paraId="5E7BD236" w14:textId="77777777" w:rsidR="00765819" w:rsidRDefault="00765819" w:rsidP="00765819">
            <w:pPr>
              <w:rPr>
                <w:rFonts w:ascii="Arial" w:hAnsi="Arial" w:cs="Arial"/>
                <w:b/>
                <w:bCs/>
                <w:lang w:val="de-DE"/>
              </w:rPr>
            </w:pPr>
          </w:p>
        </w:tc>
        <w:tc>
          <w:tcPr>
            <w:tcW w:w="2646" w:type="dxa"/>
          </w:tcPr>
          <w:p w14:paraId="4F3C4E43" w14:textId="77777777" w:rsidR="00765819" w:rsidRDefault="00765819" w:rsidP="00765819">
            <w:pPr>
              <w:jc w:val="center"/>
              <w:rPr>
                <w:rFonts w:ascii="Arial" w:hAnsi="Arial" w:cs="Arial"/>
                <w:b/>
                <w:bCs/>
                <w:lang w:val="de-DE"/>
              </w:rPr>
            </w:pPr>
          </w:p>
        </w:tc>
        <w:tc>
          <w:tcPr>
            <w:tcW w:w="5812" w:type="dxa"/>
          </w:tcPr>
          <w:p w14:paraId="579348B7" w14:textId="77777777" w:rsidR="00765819" w:rsidRDefault="00765819" w:rsidP="00765819">
            <w:pPr>
              <w:jc w:val="center"/>
              <w:rPr>
                <w:rFonts w:ascii="Arial" w:hAnsi="Arial" w:cs="Arial"/>
                <w:b/>
                <w:bCs/>
                <w:lang w:val="de-DE"/>
              </w:rPr>
            </w:pPr>
          </w:p>
        </w:tc>
      </w:tr>
      <w:tr w:rsidR="00765819" w14:paraId="26254D71" w14:textId="77777777">
        <w:trPr>
          <w:trHeight w:val="429"/>
        </w:trPr>
        <w:tc>
          <w:tcPr>
            <w:tcW w:w="2027" w:type="dxa"/>
          </w:tcPr>
          <w:p w14:paraId="2A0F6FC8" w14:textId="77777777" w:rsidR="00765819" w:rsidRDefault="00765819" w:rsidP="00765819">
            <w:pPr>
              <w:rPr>
                <w:rFonts w:ascii="Arial" w:hAnsi="Arial" w:cs="Arial"/>
                <w:b/>
                <w:bCs/>
                <w:lang w:val="de-DE"/>
              </w:rPr>
            </w:pPr>
          </w:p>
        </w:tc>
        <w:tc>
          <w:tcPr>
            <w:tcW w:w="2646" w:type="dxa"/>
          </w:tcPr>
          <w:p w14:paraId="2D4015D6" w14:textId="77777777" w:rsidR="00765819" w:rsidRDefault="00765819" w:rsidP="00765819">
            <w:pPr>
              <w:jc w:val="center"/>
              <w:rPr>
                <w:rFonts w:ascii="Arial" w:hAnsi="Arial" w:cs="Arial"/>
                <w:b/>
                <w:bCs/>
                <w:lang w:val="de-DE"/>
              </w:rPr>
            </w:pPr>
          </w:p>
        </w:tc>
        <w:tc>
          <w:tcPr>
            <w:tcW w:w="5812" w:type="dxa"/>
          </w:tcPr>
          <w:p w14:paraId="0E9285D7" w14:textId="77777777" w:rsidR="00765819" w:rsidRDefault="00765819" w:rsidP="00765819">
            <w:pPr>
              <w:jc w:val="center"/>
              <w:rPr>
                <w:rFonts w:ascii="Arial" w:hAnsi="Arial" w:cs="Arial"/>
                <w:b/>
                <w:bCs/>
                <w:lang w:val="de-DE"/>
              </w:rPr>
            </w:pPr>
          </w:p>
        </w:tc>
      </w:tr>
    </w:tbl>
    <w:p w14:paraId="0018B4B5" w14:textId="77777777" w:rsidR="00035687" w:rsidRDefault="00035687">
      <w:pPr>
        <w:pStyle w:val="Doc-text2"/>
        <w:ind w:left="0" w:firstLine="0"/>
        <w:rPr>
          <w:lang w:val="en-GB"/>
        </w:rPr>
      </w:pPr>
    </w:p>
    <w:p w14:paraId="4ED93043" w14:textId="77777777" w:rsidR="00035687" w:rsidRDefault="00035687">
      <w:pPr>
        <w:rPr>
          <w:rFonts w:ascii="Arial" w:hAnsi="Arial" w:cs="Arial"/>
        </w:rPr>
      </w:pPr>
    </w:p>
    <w:p w14:paraId="7D1D5021" w14:textId="77777777" w:rsidR="00035687" w:rsidRDefault="00F91AE2">
      <w:pPr>
        <w:rPr>
          <w:rFonts w:ascii="Arial" w:hAnsi="Arial" w:cs="Arial"/>
        </w:rPr>
      </w:pPr>
      <w:r>
        <w:rPr>
          <w:rFonts w:ascii="Arial" w:hAnsi="Arial" w:cs="Arial"/>
        </w:rPr>
        <w:t>Concerning the generation of the SHR and RLF report for the same handover, the following proposal was captured in the premeeting 117 email discussion [1].</w:t>
      </w:r>
    </w:p>
    <w:p w14:paraId="68980F00" w14:textId="77777777" w:rsidR="00035687" w:rsidRDefault="00F91AE2">
      <w:pPr>
        <w:pStyle w:val="Pre117e-Proposal"/>
        <w:rPr>
          <w:sz w:val="20"/>
          <w:szCs w:val="20"/>
        </w:rPr>
      </w:pPr>
      <w:bookmarkStart w:id="14" w:name="_Toc94273115"/>
      <w:bookmarkStart w:id="15" w:name="_Toc92978165"/>
      <w:bookmarkStart w:id="16" w:name="_Toc90578206"/>
      <w:bookmarkStart w:id="17" w:name="_Toc93932606"/>
      <w:r>
        <w:rPr>
          <w:sz w:val="20"/>
          <w:szCs w:val="20"/>
        </w:rPr>
        <w:t>[</w:t>
      </w:r>
      <w:r>
        <w:rPr>
          <w:sz w:val="20"/>
          <w:szCs w:val="20"/>
          <w:highlight w:val="cyan"/>
        </w:rPr>
        <w:t>Company-</w:t>
      </w:r>
      <w:proofErr w:type="spellStart"/>
      <w:r>
        <w:rPr>
          <w:sz w:val="20"/>
          <w:szCs w:val="20"/>
          <w:highlight w:val="cyan"/>
        </w:rPr>
        <w:t>tdoc</w:t>
      </w:r>
      <w:proofErr w:type="spellEnd"/>
      <w:r>
        <w:rPr>
          <w:sz w:val="20"/>
          <w:szCs w:val="20"/>
        </w:rPr>
        <w:t>] RAN2 to consider one or more of the following solutions to address the issue of SHR and RLF report are generated for the same HO:</w:t>
      </w:r>
      <w:bookmarkStart w:id="18" w:name="_Toc92978166"/>
      <w:bookmarkStart w:id="19" w:name="_Toc93932607"/>
      <w:bookmarkStart w:id="20" w:name="_Toc94273116"/>
      <w:bookmarkStart w:id="21" w:name="_Toc90578207"/>
      <w:bookmarkEnd w:id="14"/>
      <w:bookmarkEnd w:id="15"/>
      <w:bookmarkEnd w:id="16"/>
      <w:bookmarkEnd w:id="17"/>
    </w:p>
    <w:p w14:paraId="2C846D82" w14:textId="77777777" w:rsidR="00035687" w:rsidRDefault="00F91AE2">
      <w:pPr>
        <w:pStyle w:val="Pre117e-Proposal"/>
        <w:numPr>
          <w:ilvl w:val="0"/>
          <w:numId w:val="26"/>
        </w:numPr>
        <w:rPr>
          <w:sz w:val="20"/>
          <w:szCs w:val="20"/>
        </w:rPr>
      </w:pPr>
      <w:r>
        <w:rPr>
          <w:sz w:val="20"/>
          <w:szCs w:val="20"/>
        </w:rPr>
        <w:t>Indicator in the RLF-Report (SHR) indicating that the SHR (RLF-Report) has been already sent to the network for this HO</w:t>
      </w:r>
      <w:bookmarkStart w:id="22" w:name="_Toc92978167"/>
      <w:bookmarkStart w:id="23" w:name="_Toc93932608"/>
      <w:bookmarkStart w:id="24" w:name="_Toc90578208"/>
      <w:bookmarkStart w:id="25" w:name="_Toc94273117"/>
      <w:bookmarkEnd w:id="18"/>
      <w:bookmarkEnd w:id="19"/>
      <w:bookmarkEnd w:id="20"/>
      <w:bookmarkEnd w:id="21"/>
    </w:p>
    <w:p w14:paraId="6F69ED63" w14:textId="77777777" w:rsidR="00035687" w:rsidRDefault="00F91AE2">
      <w:pPr>
        <w:pStyle w:val="Pre117e-Proposal"/>
        <w:numPr>
          <w:ilvl w:val="0"/>
          <w:numId w:val="26"/>
        </w:numPr>
        <w:rPr>
          <w:sz w:val="20"/>
          <w:szCs w:val="20"/>
        </w:rPr>
      </w:pPr>
      <w:r>
        <w:rPr>
          <w:sz w:val="20"/>
          <w:szCs w:val="20"/>
        </w:rPr>
        <w:t>Indicator in the RLF-Report (SHR) indicating that there is an SHR (RLF-Report) associated to the same HO</w:t>
      </w:r>
      <w:bookmarkStart w:id="26" w:name="_Toc92978168"/>
      <w:bookmarkStart w:id="27" w:name="_Toc90578209"/>
      <w:bookmarkStart w:id="28" w:name="_Toc93932609"/>
      <w:bookmarkStart w:id="29" w:name="_Toc94273118"/>
      <w:bookmarkEnd w:id="22"/>
      <w:bookmarkEnd w:id="23"/>
      <w:bookmarkEnd w:id="24"/>
      <w:bookmarkEnd w:id="25"/>
    </w:p>
    <w:p w14:paraId="4DC4F503" w14:textId="77777777" w:rsidR="00035687" w:rsidRDefault="00F91AE2">
      <w:pPr>
        <w:pStyle w:val="Pre117e-Proposal"/>
        <w:numPr>
          <w:ilvl w:val="0"/>
          <w:numId w:val="26"/>
        </w:numPr>
        <w:rPr>
          <w:sz w:val="20"/>
          <w:szCs w:val="20"/>
        </w:rPr>
      </w:pPr>
      <w:r>
        <w:rPr>
          <w:sz w:val="20"/>
          <w:szCs w:val="20"/>
        </w:rPr>
        <w:t>C-RNTI to be included in the SHR, RLF-Report</w:t>
      </w:r>
      <w:bookmarkStart w:id="30" w:name="_Toc93932610"/>
      <w:bookmarkStart w:id="31" w:name="_Toc92978169"/>
      <w:bookmarkStart w:id="32" w:name="_Toc94273119"/>
      <w:bookmarkStart w:id="33" w:name="_Toc90578210"/>
      <w:bookmarkEnd w:id="26"/>
      <w:bookmarkEnd w:id="27"/>
      <w:bookmarkEnd w:id="28"/>
      <w:bookmarkEnd w:id="29"/>
    </w:p>
    <w:p w14:paraId="17F84C49" w14:textId="77777777" w:rsidR="00035687" w:rsidRDefault="00F91AE2">
      <w:pPr>
        <w:pStyle w:val="Pre117e-Proposal"/>
        <w:numPr>
          <w:ilvl w:val="0"/>
          <w:numId w:val="26"/>
        </w:numPr>
        <w:rPr>
          <w:sz w:val="20"/>
          <w:szCs w:val="20"/>
        </w:rPr>
      </w:pPr>
      <w:r>
        <w:rPr>
          <w:sz w:val="20"/>
          <w:szCs w:val="20"/>
        </w:rPr>
        <w:t>Timestamps in the SHR and RLF-Report to link them in time</w:t>
      </w:r>
      <w:bookmarkStart w:id="34" w:name="_Toc93932611"/>
      <w:bookmarkStart w:id="35" w:name="_Toc90578211"/>
      <w:bookmarkStart w:id="36" w:name="_Toc94273120"/>
      <w:bookmarkStart w:id="37" w:name="_Toc92978170"/>
      <w:bookmarkEnd w:id="30"/>
      <w:bookmarkEnd w:id="31"/>
      <w:bookmarkEnd w:id="32"/>
      <w:bookmarkEnd w:id="33"/>
    </w:p>
    <w:p w14:paraId="2B9337FB" w14:textId="77777777" w:rsidR="00035687" w:rsidRDefault="00F91AE2">
      <w:pPr>
        <w:pStyle w:val="Pre117e-Proposal"/>
        <w:numPr>
          <w:ilvl w:val="0"/>
          <w:numId w:val="26"/>
        </w:numPr>
        <w:rPr>
          <w:sz w:val="20"/>
          <w:szCs w:val="20"/>
        </w:rPr>
      </w:pPr>
      <w:r>
        <w:rPr>
          <w:sz w:val="20"/>
          <w:szCs w:val="20"/>
        </w:rPr>
        <w:t>RLF-Report should be merged with the SHR if the SHR has not been sent yet at the moment of RLF-Report generation, or the SHR should be merged in the RLF-Report.</w:t>
      </w:r>
      <w:bookmarkStart w:id="38" w:name="_Toc90578212"/>
      <w:bookmarkStart w:id="39" w:name="_Toc92978171"/>
      <w:bookmarkStart w:id="40" w:name="_Toc93932612"/>
      <w:bookmarkStart w:id="41" w:name="_Toc94273121"/>
      <w:bookmarkEnd w:id="34"/>
      <w:bookmarkEnd w:id="35"/>
      <w:bookmarkEnd w:id="36"/>
      <w:bookmarkEnd w:id="37"/>
    </w:p>
    <w:p w14:paraId="49D75925" w14:textId="77777777" w:rsidR="00035687" w:rsidRDefault="00F91AE2">
      <w:pPr>
        <w:pStyle w:val="Pre117e-Proposal"/>
        <w:numPr>
          <w:ilvl w:val="0"/>
          <w:numId w:val="26"/>
        </w:numPr>
        <w:rPr>
          <w:sz w:val="20"/>
          <w:szCs w:val="20"/>
        </w:rPr>
      </w:pPr>
      <w:r>
        <w:rPr>
          <w:sz w:val="20"/>
          <w:szCs w:val="20"/>
        </w:rPr>
        <w:t>If RLF occurs within a certain time window after the generation of the SHR, the SHR should be discarded if not yet transmitted</w:t>
      </w:r>
      <w:bookmarkEnd w:id="38"/>
      <w:bookmarkEnd w:id="39"/>
      <w:bookmarkEnd w:id="40"/>
      <w:bookmarkEnd w:id="41"/>
    </w:p>
    <w:p w14:paraId="6583CCC9" w14:textId="77777777" w:rsidR="00035687" w:rsidRDefault="00F91AE2">
      <w:pPr>
        <w:rPr>
          <w:rFonts w:ascii="Arial" w:hAnsi="Arial" w:cs="Arial"/>
        </w:rPr>
      </w:pPr>
      <w:r>
        <w:rPr>
          <w:rFonts w:ascii="Arial" w:hAnsi="Arial" w:cs="Arial"/>
        </w:rPr>
        <w:t>The outcome of the discussion in R2-2203895 was the following:</w:t>
      </w:r>
    </w:p>
    <w:p w14:paraId="0C542DE3" w14:textId="77777777" w:rsidR="00035687" w:rsidRDefault="00F91AE2">
      <w:pPr>
        <w:pStyle w:val="aff5"/>
        <w:numPr>
          <w:ilvl w:val="0"/>
          <w:numId w:val="27"/>
        </w:numPr>
        <w:rPr>
          <w:rFonts w:ascii="Arial" w:eastAsia="宋体" w:hAnsi="Arial" w:cs="Arial"/>
          <w:sz w:val="20"/>
          <w:szCs w:val="20"/>
          <w:lang w:val="en-GB" w:eastAsia="ja-JP"/>
        </w:rPr>
      </w:pPr>
      <w:r>
        <w:rPr>
          <w:rFonts w:ascii="Arial" w:eastAsia="宋体" w:hAnsi="Arial" w:cs="Arial"/>
          <w:sz w:val="20"/>
          <w:szCs w:val="20"/>
          <w:lang w:val="en-GB" w:eastAsia="ja-JP"/>
        </w:rPr>
        <w:lastRenderedPageBreak/>
        <w:t>Indicator in the RLF-Report (SHR) indicating that the SHR (RLF-Report) has been already sent to the network for this HO</w:t>
      </w:r>
    </w:p>
    <w:p w14:paraId="14712267" w14:textId="77777777" w:rsidR="00035687" w:rsidRDefault="00F91AE2">
      <w:pPr>
        <w:pStyle w:val="aff5"/>
        <w:numPr>
          <w:ilvl w:val="1"/>
          <w:numId w:val="27"/>
        </w:numPr>
        <w:rPr>
          <w:rFonts w:ascii="Arial" w:eastAsia="宋体" w:hAnsi="Arial" w:cs="Arial"/>
          <w:sz w:val="20"/>
          <w:szCs w:val="20"/>
          <w:lang w:val="en-GB" w:eastAsia="ja-JP"/>
        </w:rPr>
      </w:pPr>
      <w:r>
        <w:rPr>
          <w:rFonts w:ascii="Arial" w:eastAsia="宋体" w:hAnsi="Arial" w:cs="Arial"/>
          <w:sz w:val="20"/>
          <w:szCs w:val="20"/>
          <w:lang w:val="en-GB" w:eastAsia="ja-JP"/>
        </w:rPr>
        <w:t>P: 2/15</w:t>
      </w:r>
    </w:p>
    <w:p w14:paraId="53418117" w14:textId="77777777" w:rsidR="00035687" w:rsidRDefault="00F91AE2">
      <w:pPr>
        <w:pStyle w:val="aff5"/>
        <w:numPr>
          <w:ilvl w:val="1"/>
          <w:numId w:val="27"/>
        </w:numPr>
        <w:rPr>
          <w:rFonts w:ascii="Arial" w:eastAsia="宋体" w:hAnsi="Arial" w:cs="Arial"/>
          <w:sz w:val="20"/>
          <w:szCs w:val="20"/>
          <w:lang w:val="en-GB" w:eastAsia="ja-JP"/>
        </w:rPr>
      </w:pPr>
      <w:r>
        <w:rPr>
          <w:rFonts w:ascii="Arial" w:eastAsia="宋体" w:hAnsi="Arial" w:cs="Arial"/>
          <w:sz w:val="20"/>
          <w:szCs w:val="20"/>
          <w:lang w:val="en-GB" w:eastAsia="ja-JP"/>
        </w:rPr>
        <w:t>A: 6/15</w:t>
      </w:r>
    </w:p>
    <w:p w14:paraId="130227A0" w14:textId="77777777" w:rsidR="00035687" w:rsidRDefault="00F91AE2">
      <w:pPr>
        <w:pStyle w:val="aff5"/>
        <w:numPr>
          <w:ilvl w:val="1"/>
          <w:numId w:val="27"/>
        </w:numPr>
        <w:rPr>
          <w:rFonts w:ascii="Arial" w:eastAsia="宋体" w:hAnsi="Arial" w:cs="Arial"/>
          <w:sz w:val="20"/>
          <w:szCs w:val="20"/>
          <w:lang w:val="en-GB" w:eastAsia="ja-JP"/>
        </w:rPr>
      </w:pPr>
      <w:r>
        <w:rPr>
          <w:rFonts w:ascii="Arial" w:eastAsia="宋体" w:hAnsi="Arial" w:cs="Arial"/>
          <w:sz w:val="20"/>
          <w:szCs w:val="20"/>
          <w:lang w:val="en-GB" w:eastAsia="ja-JP"/>
        </w:rPr>
        <w:t>NA: 7/15</w:t>
      </w:r>
    </w:p>
    <w:p w14:paraId="54B6D78D" w14:textId="77777777" w:rsidR="00035687" w:rsidRDefault="00F91AE2">
      <w:pPr>
        <w:pStyle w:val="aff5"/>
        <w:numPr>
          <w:ilvl w:val="0"/>
          <w:numId w:val="27"/>
        </w:numPr>
        <w:rPr>
          <w:rFonts w:ascii="Arial" w:eastAsia="宋体" w:hAnsi="Arial" w:cs="Arial"/>
          <w:sz w:val="20"/>
          <w:szCs w:val="20"/>
          <w:lang w:val="en-GB" w:eastAsia="ja-JP"/>
        </w:rPr>
      </w:pPr>
      <w:r>
        <w:rPr>
          <w:rFonts w:ascii="Arial" w:eastAsia="宋体" w:hAnsi="Arial" w:cs="Arial"/>
          <w:sz w:val="20"/>
          <w:szCs w:val="20"/>
          <w:lang w:val="en-GB" w:eastAsia="ja-JP"/>
        </w:rPr>
        <w:t>Indicator in the RLF-Report (SHR) indicating that there is an SHR (RLF-Report) associated to the same HO</w:t>
      </w:r>
    </w:p>
    <w:p w14:paraId="05781F6E" w14:textId="77777777" w:rsidR="00035687" w:rsidRDefault="00F91AE2">
      <w:pPr>
        <w:pStyle w:val="aff5"/>
        <w:numPr>
          <w:ilvl w:val="1"/>
          <w:numId w:val="27"/>
        </w:numPr>
        <w:rPr>
          <w:rFonts w:ascii="Arial" w:eastAsia="宋体" w:hAnsi="Arial" w:cs="Arial"/>
          <w:sz w:val="20"/>
          <w:szCs w:val="20"/>
          <w:lang w:val="en-GB" w:eastAsia="ja-JP"/>
        </w:rPr>
      </w:pPr>
      <w:r>
        <w:rPr>
          <w:rFonts w:ascii="Arial" w:eastAsia="宋体" w:hAnsi="Arial" w:cs="Arial"/>
          <w:sz w:val="20"/>
          <w:szCs w:val="20"/>
          <w:lang w:val="en-GB" w:eastAsia="ja-JP"/>
        </w:rPr>
        <w:t>P: 0/15</w:t>
      </w:r>
    </w:p>
    <w:p w14:paraId="6C5A8551" w14:textId="77777777" w:rsidR="00035687" w:rsidRDefault="00F91AE2">
      <w:pPr>
        <w:pStyle w:val="aff5"/>
        <w:numPr>
          <w:ilvl w:val="1"/>
          <w:numId w:val="27"/>
        </w:numPr>
        <w:rPr>
          <w:rFonts w:ascii="Arial" w:eastAsia="宋体" w:hAnsi="Arial" w:cs="Arial"/>
          <w:sz w:val="20"/>
          <w:szCs w:val="20"/>
          <w:lang w:val="en-GB" w:eastAsia="ja-JP"/>
        </w:rPr>
      </w:pPr>
      <w:r>
        <w:rPr>
          <w:rFonts w:ascii="Arial" w:eastAsia="宋体" w:hAnsi="Arial" w:cs="Arial"/>
          <w:sz w:val="20"/>
          <w:szCs w:val="20"/>
          <w:lang w:val="en-GB" w:eastAsia="ja-JP"/>
        </w:rPr>
        <w:t>A: 9/15</w:t>
      </w:r>
    </w:p>
    <w:p w14:paraId="67B963C4" w14:textId="77777777" w:rsidR="00035687" w:rsidRDefault="00F91AE2">
      <w:pPr>
        <w:pStyle w:val="aff5"/>
        <w:numPr>
          <w:ilvl w:val="1"/>
          <w:numId w:val="27"/>
        </w:numPr>
        <w:rPr>
          <w:rFonts w:ascii="Arial" w:eastAsia="宋体" w:hAnsi="Arial" w:cs="Arial"/>
          <w:sz w:val="20"/>
          <w:szCs w:val="20"/>
          <w:lang w:val="en-GB" w:eastAsia="ja-JP"/>
        </w:rPr>
      </w:pPr>
      <w:r>
        <w:rPr>
          <w:rFonts w:ascii="Arial" w:eastAsia="宋体" w:hAnsi="Arial" w:cs="Arial"/>
          <w:sz w:val="20"/>
          <w:szCs w:val="20"/>
          <w:lang w:val="en-GB" w:eastAsia="ja-JP"/>
        </w:rPr>
        <w:t>NA: 6/15</w:t>
      </w:r>
    </w:p>
    <w:p w14:paraId="4E355368" w14:textId="77777777" w:rsidR="00035687" w:rsidRDefault="00F91AE2">
      <w:pPr>
        <w:pStyle w:val="aff5"/>
        <w:numPr>
          <w:ilvl w:val="0"/>
          <w:numId w:val="27"/>
        </w:numPr>
        <w:rPr>
          <w:rFonts w:ascii="Arial" w:eastAsia="宋体" w:hAnsi="Arial" w:cs="Arial"/>
          <w:sz w:val="20"/>
          <w:szCs w:val="20"/>
          <w:lang w:val="en-GB" w:eastAsia="ja-JP"/>
        </w:rPr>
      </w:pPr>
      <w:r>
        <w:rPr>
          <w:rFonts w:ascii="Arial" w:eastAsia="宋体" w:hAnsi="Arial" w:cs="Arial"/>
          <w:sz w:val="20"/>
          <w:szCs w:val="20"/>
          <w:lang w:val="en-GB" w:eastAsia="ja-JP"/>
        </w:rPr>
        <w:t>C-RNTI to be included in the SHR, RLF-Report</w:t>
      </w:r>
    </w:p>
    <w:p w14:paraId="6ECDAAA0" w14:textId="77777777" w:rsidR="00035687" w:rsidRDefault="00F91AE2">
      <w:pPr>
        <w:pStyle w:val="aff5"/>
        <w:numPr>
          <w:ilvl w:val="1"/>
          <w:numId w:val="27"/>
        </w:numPr>
        <w:rPr>
          <w:rFonts w:ascii="Arial" w:eastAsia="宋体" w:hAnsi="Arial" w:cs="Arial"/>
          <w:sz w:val="20"/>
          <w:szCs w:val="20"/>
          <w:lang w:val="en-GB" w:eastAsia="ja-JP"/>
        </w:rPr>
      </w:pPr>
      <w:r>
        <w:rPr>
          <w:rFonts w:ascii="Arial" w:eastAsia="宋体" w:hAnsi="Arial" w:cs="Arial"/>
          <w:sz w:val="20"/>
          <w:szCs w:val="20"/>
          <w:lang w:val="en-GB" w:eastAsia="ja-JP"/>
        </w:rPr>
        <w:t>P: 4/15</w:t>
      </w:r>
    </w:p>
    <w:p w14:paraId="6317A0E7" w14:textId="77777777" w:rsidR="00035687" w:rsidRDefault="00F91AE2">
      <w:pPr>
        <w:pStyle w:val="aff5"/>
        <w:numPr>
          <w:ilvl w:val="1"/>
          <w:numId w:val="27"/>
        </w:numPr>
        <w:rPr>
          <w:rFonts w:ascii="Arial" w:eastAsia="宋体" w:hAnsi="Arial" w:cs="Arial"/>
          <w:sz w:val="20"/>
          <w:szCs w:val="20"/>
          <w:lang w:val="en-GB" w:eastAsia="ja-JP"/>
        </w:rPr>
      </w:pPr>
      <w:r>
        <w:rPr>
          <w:rFonts w:ascii="Arial" w:eastAsia="宋体" w:hAnsi="Arial" w:cs="Arial"/>
          <w:sz w:val="20"/>
          <w:szCs w:val="20"/>
          <w:lang w:val="en-GB" w:eastAsia="ja-JP"/>
        </w:rPr>
        <w:t>A: 9/15</w:t>
      </w:r>
    </w:p>
    <w:p w14:paraId="1C84A399" w14:textId="77777777" w:rsidR="00035687" w:rsidRDefault="00F91AE2">
      <w:pPr>
        <w:pStyle w:val="aff5"/>
        <w:numPr>
          <w:ilvl w:val="1"/>
          <w:numId w:val="27"/>
        </w:numPr>
        <w:rPr>
          <w:rFonts w:ascii="Arial" w:eastAsia="宋体" w:hAnsi="Arial" w:cs="Arial"/>
          <w:sz w:val="20"/>
          <w:szCs w:val="20"/>
          <w:lang w:val="en-GB" w:eastAsia="ja-JP"/>
        </w:rPr>
      </w:pPr>
      <w:r>
        <w:rPr>
          <w:rFonts w:ascii="Arial" w:eastAsia="宋体" w:hAnsi="Arial" w:cs="Arial"/>
          <w:sz w:val="20"/>
          <w:szCs w:val="20"/>
          <w:lang w:val="en-GB" w:eastAsia="ja-JP"/>
        </w:rPr>
        <w:t>NA: 2/15</w:t>
      </w:r>
    </w:p>
    <w:p w14:paraId="2784EAB7" w14:textId="77777777" w:rsidR="00035687" w:rsidRDefault="00F91AE2">
      <w:pPr>
        <w:pStyle w:val="aff5"/>
        <w:numPr>
          <w:ilvl w:val="0"/>
          <w:numId w:val="27"/>
        </w:numPr>
        <w:rPr>
          <w:rFonts w:ascii="Arial" w:eastAsia="宋体" w:hAnsi="Arial" w:cs="Arial"/>
          <w:sz w:val="20"/>
          <w:szCs w:val="20"/>
          <w:lang w:val="en-GB" w:eastAsia="ja-JP"/>
        </w:rPr>
      </w:pPr>
      <w:r>
        <w:rPr>
          <w:rFonts w:ascii="Arial" w:eastAsia="宋体" w:hAnsi="Arial" w:cs="Arial"/>
          <w:sz w:val="20"/>
          <w:szCs w:val="20"/>
          <w:lang w:val="en-GB" w:eastAsia="ja-JP"/>
        </w:rPr>
        <w:t>Timestamps in the SHR and RLF-Report to link them in time</w:t>
      </w:r>
    </w:p>
    <w:p w14:paraId="312D48EC" w14:textId="77777777" w:rsidR="00035687" w:rsidRDefault="00F91AE2">
      <w:pPr>
        <w:pStyle w:val="aff5"/>
        <w:numPr>
          <w:ilvl w:val="1"/>
          <w:numId w:val="27"/>
        </w:numPr>
        <w:rPr>
          <w:rFonts w:ascii="Arial" w:eastAsia="宋体" w:hAnsi="Arial" w:cs="Arial"/>
          <w:sz w:val="20"/>
          <w:szCs w:val="20"/>
          <w:lang w:val="en-GB" w:eastAsia="ja-JP"/>
        </w:rPr>
      </w:pPr>
      <w:r>
        <w:rPr>
          <w:rFonts w:ascii="Arial" w:eastAsia="宋体" w:hAnsi="Arial" w:cs="Arial"/>
          <w:sz w:val="20"/>
          <w:szCs w:val="20"/>
          <w:lang w:val="en-GB" w:eastAsia="ja-JP"/>
        </w:rPr>
        <w:t>P: 5/15</w:t>
      </w:r>
    </w:p>
    <w:p w14:paraId="3153426D" w14:textId="77777777" w:rsidR="00035687" w:rsidRDefault="00F91AE2">
      <w:pPr>
        <w:pStyle w:val="aff5"/>
        <w:numPr>
          <w:ilvl w:val="1"/>
          <w:numId w:val="27"/>
        </w:numPr>
        <w:rPr>
          <w:rFonts w:ascii="Arial" w:eastAsia="宋体" w:hAnsi="Arial" w:cs="Arial"/>
          <w:sz w:val="20"/>
          <w:szCs w:val="20"/>
          <w:lang w:val="en-GB" w:eastAsia="ja-JP"/>
        </w:rPr>
      </w:pPr>
      <w:r>
        <w:rPr>
          <w:rFonts w:ascii="Arial" w:eastAsia="宋体" w:hAnsi="Arial" w:cs="Arial"/>
          <w:sz w:val="20"/>
          <w:szCs w:val="20"/>
          <w:lang w:val="en-GB" w:eastAsia="ja-JP"/>
        </w:rPr>
        <w:t>A: 5/15</w:t>
      </w:r>
    </w:p>
    <w:p w14:paraId="62282E61" w14:textId="77777777" w:rsidR="00035687" w:rsidRDefault="00F91AE2">
      <w:pPr>
        <w:pStyle w:val="aff5"/>
        <w:numPr>
          <w:ilvl w:val="1"/>
          <w:numId w:val="27"/>
        </w:numPr>
        <w:rPr>
          <w:rFonts w:ascii="Arial" w:eastAsia="宋体" w:hAnsi="Arial" w:cs="Arial"/>
          <w:sz w:val="20"/>
          <w:szCs w:val="20"/>
          <w:lang w:val="en-GB" w:eastAsia="ja-JP"/>
        </w:rPr>
      </w:pPr>
      <w:r>
        <w:rPr>
          <w:rFonts w:ascii="Arial" w:eastAsia="宋体" w:hAnsi="Arial" w:cs="Arial"/>
          <w:sz w:val="20"/>
          <w:szCs w:val="20"/>
          <w:lang w:val="en-GB" w:eastAsia="ja-JP"/>
        </w:rPr>
        <w:t>NA: 5/15</w:t>
      </w:r>
    </w:p>
    <w:p w14:paraId="3A8836D3" w14:textId="77777777" w:rsidR="00035687" w:rsidRDefault="00F91AE2">
      <w:pPr>
        <w:pStyle w:val="aff5"/>
        <w:numPr>
          <w:ilvl w:val="0"/>
          <w:numId w:val="27"/>
        </w:numPr>
        <w:rPr>
          <w:rFonts w:ascii="Arial" w:eastAsia="宋体" w:hAnsi="Arial" w:cs="Arial"/>
          <w:sz w:val="20"/>
          <w:szCs w:val="20"/>
          <w:lang w:val="en-GB" w:eastAsia="ja-JP"/>
        </w:rPr>
      </w:pPr>
      <w:r>
        <w:rPr>
          <w:rFonts w:ascii="Arial" w:eastAsia="宋体" w:hAnsi="Arial" w:cs="Arial"/>
          <w:sz w:val="20"/>
          <w:szCs w:val="20"/>
          <w:lang w:val="en-GB" w:eastAsia="ja-JP"/>
        </w:rPr>
        <w:t>RLF-Report should be merged with the SHR if the SHR has not been sent yet at the moment of RLF-Report generation, or the SHR should be merged in the RLF-Report.</w:t>
      </w:r>
    </w:p>
    <w:p w14:paraId="16AC1299" w14:textId="77777777" w:rsidR="00035687" w:rsidRDefault="00F91AE2">
      <w:pPr>
        <w:pStyle w:val="aff5"/>
        <w:numPr>
          <w:ilvl w:val="1"/>
          <w:numId w:val="27"/>
        </w:numPr>
        <w:rPr>
          <w:rFonts w:ascii="Arial" w:eastAsia="宋体" w:hAnsi="Arial" w:cs="Arial"/>
          <w:sz w:val="20"/>
          <w:szCs w:val="20"/>
          <w:lang w:val="en-GB" w:eastAsia="ja-JP"/>
        </w:rPr>
      </w:pPr>
      <w:r>
        <w:rPr>
          <w:rFonts w:ascii="Arial" w:eastAsia="宋体" w:hAnsi="Arial" w:cs="Arial"/>
          <w:sz w:val="20"/>
          <w:szCs w:val="20"/>
          <w:lang w:val="en-GB" w:eastAsia="ja-JP"/>
        </w:rPr>
        <w:t>P: 2/15</w:t>
      </w:r>
    </w:p>
    <w:p w14:paraId="6252382B" w14:textId="77777777" w:rsidR="00035687" w:rsidRDefault="00F91AE2">
      <w:pPr>
        <w:pStyle w:val="aff5"/>
        <w:numPr>
          <w:ilvl w:val="1"/>
          <w:numId w:val="27"/>
        </w:numPr>
        <w:rPr>
          <w:rFonts w:ascii="Arial" w:eastAsia="宋体" w:hAnsi="Arial" w:cs="Arial"/>
          <w:sz w:val="20"/>
          <w:szCs w:val="20"/>
          <w:lang w:val="en-GB" w:eastAsia="ja-JP"/>
        </w:rPr>
      </w:pPr>
      <w:r>
        <w:rPr>
          <w:rFonts w:ascii="Arial" w:eastAsia="宋体" w:hAnsi="Arial" w:cs="Arial"/>
          <w:sz w:val="20"/>
          <w:szCs w:val="20"/>
          <w:lang w:val="en-GB" w:eastAsia="ja-JP"/>
        </w:rPr>
        <w:t>A: 2/15</w:t>
      </w:r>
    </w:p>
    <w:p w14:paraId="0741B97E" w14:textId="77777777" w:rsidR="00035687" w:rsidRDefault="00F91AE2">
      <w:pPr>
        <w:pStyle w:val="aff5"/>
        <w:numPr>
          <w:ilvl w:val="1"/>
          <w:numId w:val="27"/>
        </w:numPr>
        <w:rPr>
          <w:rFonts w:ascii="Arial" w:eastAsia="宋体" w:hAnsi="Arial" w:cs="Arial"/>
          <w:sz w:val="20"/>
          <w:szCs w:val="20"/>
          <w:lang w:val="en-GB" w:eastAsia="ja-JP"/>
        </w:rPr>
      </w:pPr>
      <w:r>
        <w:rPr>
          <w:rFonts w:ascii="Arial" w:eastAsia="宋体" w:hAnsi="Arial" w:cs="Arial"/>
          <w:sz w:val="20"/>
          <w:szCs w:val="20"/>
          <w:lang w:val="en-GB" w:eastAsia="ja-JP"/>
        </w:rPr>
        <w:t>NA: 10/15</w:t>
      </w:r>
    </w:p>
    <w:p w14:paraId="7F75D184" w14:textId="77777777" w:rsidR="00035687" w:rsidRDefault="00F91AE2">
      <w:pPr>
        <w:pStyle w:val="aff5"/>
        <w:numPr>
          <w:ilvl w:val="0"/>
          <w:numId w:val="27"/>
        </w:numPr>
        <w:rPr>
          <w:rFonts w:ascii="Arial" w:eastAsia="宋体" w:hAnsi="Arial" w:cs="Arial"/>
          <w:sz w:val="20"/>
          <w:szCs w:val="20"/>
          <w:lang w:val="en-GB" w:eastAsia="ja-JP"/>
        </w:rPr>
      </w:pPr>
      <w:r>
        <w:rPr>
          <w:rFonts w:ascii="Arial" w:eastAsia="宋体" w:hAnsi="Arial" w:cs="Arial"/>
          <w:sz w:val="20"/>
          <w:szCs w:val="20"/>
          <w:lang w:val="en-GB" w:eastAsia="ja-JP"/>
        </w:rPr>
        <w:t>If RLF occurs within a certain time window after the generation of the SHR, the SHR should be discarded if not yet transmitted</w:t>
      </w:r>
    </w:p>
    <w:p w14:paraId="65F39E60" w14:textId="77777777" w:rsidR="00035687" w:rsidRDefault="00F91AE2">
      <w:pPr>
        <w:pStyle w:val="aff5"/>
        <w:numPr>
          <w:ilvl w:val="1"/>
          <w:numId w:val="27"/>
        </w:numPr>
        <w:rPr>
          <w:rFonts w:ascii="Arial" w:eastAsia="宋体" w:hAnsi="Arial" w:cs="Arial"/>
          <w:sz w:val="20"/>
          <w:szCs w:val="20"/>
          <w:lang w:val="en-GB" w:eastAsia="ja-JP"/>
        </w:rPr>
      </w:pPr>
      <w:r>
        <w:rPr>
          <w:rFonts w:ascii="Arial" w:eastAsia="宋体" w:hAnsi="Arial" w:cs="Arial"/>
          <w:sz w:val="20"/>
          <w:szCs w:val="20"/>
          <w:lang w:val="en-GB" w:eastAsia="ja-JP"/>
        </w:rPr>
        <w:t>P: 1/15</w:t>
      </w:r>
    </w:p>
    <w:p w14:paraId="4E0FB898" w14:textId="77777777" w:rsidR="00035687" w:rsidRDefault="00F91AE2">
      <w:pPr>
        <w:pStyle w:val="aff5"/>
        <w:numPr>
          <w:ilvl w:val="1"/>
          <w:numId w:val="27"/>
        </w:numPr>
        <w:rPr>
          <w:rFonts w:ascii="Arial" w:eastAsia="宋体" w:hAnsi="Arial" w:cs="Arial"/>
          <w:sz w:val="20"/>
          <w:szCs w:val="20"/>
          <w:lang w:val="en-GB" w:eastAsia="ja-JP"/>
        </w:rPr>
      </w:pPr>
      <w:r>
        <w:rPr>
          <w:rFonts w:ascii="Arial" w:eastAsia="宋体" w:hAnsi="Arial" w:cs="Arial"/>
          <w:sz w:val="20"/>
          <w:szCs w:val="20"/>
          <w:lang w:val="en-GB" w:eastAsia="ja-JP"/>
        </w:rPr>
        <w:t>A: 0/15</w:t>
      </w:r>
    </w:p>
    <w:p w14:paraId="4C297264" w14:textId="77777777" w:rsidR="00035687" w:rsidRDefault="00F91AE2">
      <w:pPr>
        <w:pStyle w:val="aff5"/>
        <w:numPr>
          <w:ilvl w:val="1"/>
          <w:numId w:val="27"/>
        </w:numPr>
        <w:rPr>
          <w:rFonts w:ascii="Arial" w:eastAsia="宋体" w:hAnsi="Arial" w:cs="Arial"/>
          <w:sz w:val="20"/>
          <w:szCs w:val="20"/>
          <w:lang w:val="en-GB" w:eastAsia="ja-JP"/>
        </w:rPr>
      </w:pPr>
      <w:r>
        <w:rPr>
          <w:rFonts w:ascii="Arial" w:eastAsia="宋体" w:hAnsi="Arial" w:cs="Arial"/>
          <w:sz w:val="20"/>
          <w:szCs w:val="20"/>
          <w:lang w:val="en-GB" w:eastAsia="ja-JP"/>
        </w:rPr>
        <w:t>NA: 13/15</w:t>
      </w:r>
    </w:p>
    <w:p w14:paraId="6D1631A1" w14:textId="77777777" w:rsidR="00035687" w:rsidRDefault="00035687">
      <w:pPr>
        <w:rPr>
          <w:rFonts w:ascii="Arial" w:hAnsi="Arial" w:cs="Arial"/>
        </w:rPr>
      </w:pPr>
    </w:p>
    <w:p w14:paraId="077ADC63" w14:textId="77777777" w:rsidR="00035687" w:rsidRDefault="00F91AE2">
      <w:pPr>
        <w:rPr>
          <w:rFonts w:ascii="Arial" w:hAnsi="Arial" w:cs="Arial"/>
          <w:lang w:val="en-US"/>
        </w:rPr>
      </w:pPr>
      <w:r>
        <w:rPr>
          <w:rFonts w:ascii="Arial" w:hAnsi="Arial" w:cs="Arial"/>
          <w:lang w:val="en-US"/>
        </w:rPr>
        <w:t>Given the above outcome, the option that seems more acceptable is option c, i.e. the inclusion of the C-RNTI. Hence, the following was proposed:</w:t>
      </w:r>
    </w:p>
    <w:p w14:paraId="0F656EDA" w14:textId="77777777" w:rsidR="00035687" w:rsidRDefault="00F91AE2">
      <w:pPr>
        <w:pStyle w:val="ProposalfromR2-2203895"/>
        <w:rPr>
          <w:rFonts w:ascii="Arial" w:eastAsia="宋体" w:hAnsi="Arial" w:cs="Arial"/>
          <w:b/>
          <w:bCs/>
          <w:sz w:val="20"/>
          <w:szCs w:val="20"/>
          <w:lang w:val="en-US" w:eastAsia="ja-JP"/>
        </w:rPr>
      </w:pPr>
      <w:r>
        <w:rPr>
          <w:rFonts w:ascii="Arial" w:eastAsia="宋体" w:hAnsi="Arial" w:cs="Arial"/>
          <w:b/>
          <w:bCs/>
          <w:sz w:val="20"/>
          <w:szCs w:val="20"/>
          <w:u w:val="single"/>
          <w:lang w:val="en-US" w:eastAsia="ja-JP"/>
        </w:rPr>
        <w:t>Proposal from R2-2203895</w:t>
      </w:r>
      <w:r>
        <w:rPr>
          <w:rFonts w:ascii="Arial" w:eastAsia="宋体" w:hAnsi="Arial" w:cs="Arial"/>
          <w:b/>
          <w:bCs/>
          <w:sz w:val="20"/>
          <w:szCs w:val="20"/>
          <w:lang w:val="en-US" w:eastAsia="ja-JP"/>
        </w:rPr>
        <w:t>: The C-RNTI is included in the SHR. FFS if it is the C-RNTI used in the source cell, or target cell, or both.</w:t>
      </w:r>
    </w:p>
    <w:p w14:paraId="415A4D1B" w14:textId="77777777" w:rsidR="00035687" w:rsidRDefault="00035687">
      <w:pPr>
        <w:rPr>
          <w:rFonts w:ascii="Arial" w:hAnsi="Arial" w:cs="Arial"/>
          <w:lang w:val="en-US"/>
        </w:rPr>
      </w:pPr>
    </w:p>
    <w:p w14:paraId="404CC938" w14:textId="77777777" w:rsidR="00035687" w:rsidRDefault="00F91AE2">
      <w:pPr>
        <w:rPr>
          <w:rFonts w:ascii="Arial" w:hAnsi="Arial" w:cs="Arial"/>
          <w:lang w:val="en-US"/>
        </w:rPr>
      </w:pPr>
      <w:r>
        <w:rPr>
          <w:rFonts w:ascii="Arial" w:hAnsi="Arial" w:cs="Arial"/>
          <w:lang w:val="en-US"/>
        </w:rPr>
        <w:t>In case this proposal is agreeable, Rapporteur would also like to ask companies whether the C-RNTI to be reported should be the C-RNTI assigned by the source cell or by target cell or both C-RNTIs of source and target cell should be included.</w:t>
      </w:r>
    </w:p>
    <w:p w14:paraId="5CD03CF6" w14:textId="77777777" w:rsidR="00035687" w:rsidRDefault="00F91AE2">
      <w:pPr>
        <w:pStyle w:val="Doc-text2"/>
        <w:numPr>
          <w:ilvl w:val="0"/>
          <w:numId w:val="21"/>
        </w:numPr>
        <w:ind w:firstLine="556"/>
        <w:rPr>
          <w:color w:val="FF0000"/>
          <w:lang w:val="en-GB"/>
        </w:rPr>
      </w:pPr>
      <w:r>
        <w:rPr>
          <w:b/>
          <w:bCs/>
          <w:color w:val="FF0000"/>
          <w:u w:val="single"/>
          <w:lang w:val="en-GB"/>
        </w:rPr>
        <w:t>Question-10</w:t>
      </w:r>
      <w:r>
        <w:rPr>
          <w:color w:val="FF0000"/>
          <w:lang w:val="en-GB"/>
        </w:rPr>
        <w:t>: Is the above proposal acceptable or objected?</w:t>
      </w:r>
    </w:p>
    <w:p w14:paraId="3BBF9E7B" w14:textId="77777777" w:rsidR="00035687" w:rsidRDefault="00035687">
      <w:pPr>
        <w:pStyle w:val="Doc-text2"/>
        <w:ind w:left="1276" w:firstLine="0"/>
        <w:rPr>
          <w:color w:val="FF0000"/>
          <w:lang w:val="en-GB"/>
        </w:rPr>
      </w:pPr>
    </w:p>
    <w:p w14:paraId="412FAADA" w14:textId="77777777" w:rsidR="00035687" w:rsidRDefault="00F91AE2">
      <w:pPr>
        <w:pStyle w:val="Doc-text2"/>
        <w:numPr>
          <w:ilvl w:val="0"/>
          <w:numId w:val="28"/>
        </w:numPr>
        <w:ind w:left="1985" w:firstLine="0"/>
        <w:rPr>
          <w:color w:val="FF0000"/>
          <w:lang w:val="en-GB"/>
        </w:rPr>
      </w:pPr>
      <w:r>
        <w:rPr>
          <w:color w:val="FF0000"/>
          <w:lang w:val="en-GB"/>
        </w:rPr>
        <w:t>If it is acceptable, please also indicate if the C-RNTI to be included in the SHR should be the C-RNTI assigned by the source cell or by the target cell or both C-RNTIs of source and target cell should be included</w:t>
      </w:r>
    </w:p>
    <w:p w14:paraId="5CBA42B0" w14:textId="77777777" w:rsidR="00035687" w:rsidRDefault="00035687">
      <w:pPr>
        <w:pStyle w:val="Doc-text2"/>
        <w:ind w:left="720" w:firstLine="0"/>
        <w:rPr>
          <w:color w:val="FF0000"/>
          <w:lang w:val="en-GB"/>
        </w:rPr>
      </w:pPr>
    </w:p>
    <w:p w14:paraId="709D3D71" w14:textId="77777777" w:rsidR="00035687" w:rsidRDefault="00035687">
      <w:pPr>
        <w:pStyle w:val="Doc-text2"/>
        <w:ind w:left="720" w:firstLine="0"/>
        <w:rPr>
          <w:color w:val="FF0000"/>
          <w:lang w:val="en-GB"/>
        </w:rPr>
      </w:pPr>
    </w:p>
    <w:tbl>
      <w:tblPr>
        <w:tblStyle w:val="afd"/>
        <w:tblW w:w="10485" w:type="dxa"/>
        <w:tblLook w:val="04A0" w:firstRow="1" w:lastRow="0" w:firstColumn="1" w:lastColumn="0" w:noHBand="0" w:noVBand="1"/>
      </w:tblPr>
      <w:tblGrid>
        <w:gridCol w:w="1719"/>
        <w:gridCol w:w="2261"/>
        <w:gridCol w:w="6505"/>
      </w:tblGrid>
      <w:tr w:rsidR="00035687" w14:paraId="1A3395A8" w14:textId="77777777">
        <w:trPr>
          <w:trHeight w:val="429"/>
        </w:trPr>
        <w:tc>
          <w:tcPr>
            <w:tcW w:w="1719" w:type="dxa"/>
          </w:tcPr>
          <w:p w14:paraId="5B4AFA48" w14:textId="77777777" w:rsidR="00035687" w:rsidRDefault="00F91AE2">
            <w:pPr>
              <w:rPr>
                <w:rFonts w:ascii="Arial" w:hAnsi="Arial" w:cs="Arial"/>
                <w:b/>
                <w:bCs/>
                <w:sz w:val="20"/>
                <w:szCs w:val="20"/>
                <w:lang w:val="de-DE"/>
              </w:rPr>
            </w:pPr>
            <w:r>
              <w:rPr>
                <w:rFonts w:ascii="Arial" w:hAnsi="Arial" w:cs="Arial"/>
                <w:b/>
                <w:bCs/>
                <w:sz w:val="20"/>
                <w:szCs w:val="20"/>
                <w:lang w:val="de-DE"/>
              </w:rPr>
              <w:t>Company</w:t>
            </w:r>
          </w:p>
        </w:tc>
        <w:tc>
          <w:tcPr>
            <w:tcW w:w="2261" w:type="dxa"/>
          </w:tcPr>
          <w:p w14:paraId="66707B17" w14:textId="77777777" w:rsidR="00035687" w:rsidRDefault="00F91AE2">
            <w:pPr>
              <w:jc w:val="center"/>
              <w:rPr>
                <w:rFonts w:ascii="Arial" w:hAnsi="Arial" w:cs="Arial"/>
                <w:b/>
                <w:bCs/>
                <w:sz w:val="20"/>
                <w:szCs w:val="20"/>
                <w:lang w:val="de-DE"/>
              </w:rPr>
            </w:pPr>
            <w:r>
              <w:rPr>
                <w:rFonts w:ascii="Arial" w:hAnsi="Arial" w:cs="Arial"/>
                <w:b/>
                <w:bCs/>
                <w:sz w:val="20"/>
                <w:szCs w:val="20"/>
                <w:lang w:val="de-DE"/>
              </w:rPr>
              <w:t>Acceptable/Objection</w:t>
            </w:r>
          </w:p>
        </w:tc>
        <w:tc>
          <w:tcPr>
            <w:tcW w:w="6505" w:type="dxa"/>
          </w:tcPr>
          <w:p w14:paraId="042F0085" w14:textId="77777777" w:rsidR="00035687" w:rsidRDefault="00F91AE2">
            <w:pPr>
              <w:jc w:val="center"/>
              <w:rPr>
                <w:rFonts w:ascii="Arial" w:hAnsi="Arial" w:cs="Arial"/>
                <w:b/>
                <w:bCs/>
                <w:lang w:val="de-DE"/>
              </w:rPr>
            </w:pPr>
            <w:r>
              <w:rPr>
                <w:rFonts w:ascii="Arial" w:hAnsi="Arial" w:cs="Arial"/>
                <w:b/>
                <w:bCs/>
                <w:sz w:val="20"/>
                <w:szCs w:val="20"/>
                <w:lang w:val="de-DE"/>
              </w:rPr>
              <w:t xml:space="preserve">Comments </w:t>
            </w:r>
            <w:r>
              <w:rPr>
                <w:rFonts w:ascii="Arial" w:hAnsi="Arial" w:cs="Arial"/>
                <w:b/>
                <w:bCs/>
                <w:sz w:val="20"/>
                <w:szCs w:val="20"/>
                <w:lang w:val="de-DE"/>
              </w:rPr>
              <w:br/>
              <w:t>(please indicate if it is the C-RNTI of the source cell/target cell/both)</w:t>
            </w:r>
          </w:p>
        </w:tc>
      </w:tr>
      <w:tr w:rsidR="00035687" w14:paraId="2A443236" w14:textId="77777777">
        <w:trPr>
          <w:trHeight w:val="429"/>
        </w:trPr>
        <w:tc>
          <w:tcPr>
            <w:tcW w:w="1719" w:type="dxa"/>
          </w:tcPr>
          <w:p w14:paraId="48010F5E" w14:textId="77777777" w:rsidR="00035687" w:rsidRDefault="00F91AE2">
            <w:pPr>
              <w:rPr>
                <w:rFonts w:ascii="Arial" w:hAnsi="Arial" w:cs="Arial"/>
                <w:b/>
                <w:bCs/>
                <w:lang w:val="de-DE"/>
              </w:rPr>
            </w:pPr>
            <w:r>
              <w:rPr>
                <w:rFonts w:ascii="Arial" w:hAnsi="Arial" w:cs="Arial"/>
                <w:b/>
                <w:bCs/>
                <w:lang w:val="de-DE"/>
              </w:rPr>
              <w:t>Qualcomm</w:t>
            </w:r>
          </w:p>
        </w:tc>
        <w:tc>
          <w:tcPr>
            <w:tcW w:w="2261" w:type="dxa"/>
          </w:tcPr>
          <w:p w14:paraId="6BB771F9" w14:textId="77777777" w:rsidR="00035687" w:rsidRDefault="00F91AE2">
            <w:pPr>
              <w:jc w:val="center"/>
              <w:rPr>
                <w:rFonts w:ascii="Arial" w:hAnsi="Arial" w:cs="Arial"/>
                <w:b/>
                <w:bCs/>
                <w:lang w:val="de-DE"/>
              </w:rPr>
            </w:pPr>
            <w:r>
              <w:rPr>
                <w:rFonts w:ascii="Arial" w:hAnsi="Arial" w:cs="Arial"/>
                <w:b/>
                <w:bCs/>
                <w:lang w:val="de-DE"/>
              </w:rPr>
              <w:t>Acceptable</w:t>
            </w:r>
          </w:p>
        </w:tc>
        <w:tc>
          <w:tcPr>
            <w:tcW w:w="6505" w:type="dxa"/>
          </w:tcPr>
          <w:p w14:paraId="779C3BB7" w14:textId="77777777" w:rsidR="00035687" w:rsidRDefault="00F91AE2">
            <w:pPr>
              <w:rPr>
                <w:rFonts w:ascii="Arial" w:hAnsi="Arial" w:cs="Arial"/>
                <w:b/>
                <w:bCs/>
                <w:lang w:val="de-DE"/>
              </w:rPr>
            </w:pPr>
            <w:r>
              <w:rPr>
                <w:rFonts w:ascii="Arial" w:hAnsi="Arial" w:cs="Arial"/>
                <w:b/>
                <w:bCs/>
                <w:lang w:val="de-DE"/>
              </w:rPr>
              <w:t>C-RNTI of target only.</w:t>
            </w:r>
          </w:p>
          <w:p w14:paraId="3FABC8CD" w14:textId="77777777" w:rsidR="00035687" w:rsidRDefault="00035687">
            <w:pPr>
              <w:rPr>
                <w:rFonts w:ascii="Arial" w:hAnsi="Arial" w:cs="Arial"/>
                <w:b/>
                <w:bCs/>
                <w:lang w:val="de-DE"/>
              </w:rPr>
            </w:pPr>
          </w:p>
          <w:p w14:paraId="3C433AE9" w14:textId="77777777" w:rsidR="00035687" w:rsidRDefault="00F91AE2">
            <w:pPr>
              <w:rPr>
                <w:rFonts w:ascii="Arial" w:hAnsi="Arial" w:cs="Arial"/>
                <w:lang w:val="de-DE"/>
              </w:rPr>
            </w:pPr>
            <w:r>
              <w:rPr>
                <w:rFonts w:ascii="Arial" w:hAnsi="Arial" w:cs="Arial"/>
                <w:lang w:val="de-DE"/>
              </w:rPr>
              <w:t>According to C-RNTI used in RLF“</w:t>
            </w:r>
          </w:p>
          <w:p w14:paraId="7A37DFB2" w14:textId="77777777" w:rsidR="00035687" w:rsidRPr="00293DD6" w:rsidRDefault="00F91AE2">
            <w:pPr>
              <w:pStyle w:val="TAL"/>
              <w:rPr>
                <w:b/>
                <w:i/>
                <w:lang w:val="en-US" w:eastAsia="en-GB"/>
              </w:rPr>
            </w:pPr>
            <w:r w:rsidRPr="00293DD6">
              <w:rPr>
                <w:b/>
                <w:i/>
                <w:lang w:val="en-US" w:eastAsia="en-GB"/>
              </w:rPr>
              <w:lastRenderedPageBreak/>
              <w:t>c-RNTI</w:t>
            </w:r>
          </w:p>
          <w:p w14:paraId="4C8DB4D0" w14:textId="77777777" w:rsidR="00035687" w:rsidRDefault="00F91AE2">
            <w:pPr>
              <w:rPr>
                <w:lang w:eastAsia="en-GB"/>
              </w:rPr>
            </w:pPr>
            <w:r>
              <w:rPr>
                <w:highlight w:val="yellow"/>
                <w:lang w:eastAsia="en-GB"/>
              </w:rPr>
              <w:t xml:space="preserve">This field indicates the C-RNTI used in the </w:t>
            </w:r>
            <w:proofErr w:type="spellStart"/>
            <w:r>
              <w:rPr>
                <w:highlight w:val="yellow"/>
                <w:lang w:eastAsia="en-GB"/>
              </w:rPr>
              <w:t>PCell</w:t>
            </w:r>
            <w:proofErr w:type="spellEnd"/>
            <w:r>
              <w:rPr>
                <w:highlight w:val="yellow"/>
                <w:lang w:eastAsia="en-GB"/>
              </w:rPr>
              <w:t xml:space="preserve"> upon detecting radio link failure</w:t>
            </w:r>
            <w:r>
              <w:rPr>
                <w:lang w:eastAsia="en-GB"/>
              </w:rPr>
              <w:t xml:space="preserve"> or the C-RNTI used in the source </w:t>
            </w:r>
            <w:proofErr w:type="spellStart"/>
            <w:r>
              <w:rPr>
                <w:lang w:eastAsia="en-GB"/>
              </w:rPr>
              <w:t>PCell</w:t>
            </w:r>
            <w:proofErr w:type="spellEnd"/>
            <w:r>
              <w:rPr>
                <w:lang w:eastAsia="en-GB"/>
              </w:rPr>
              <w:t xml:space="preserve"> upon handover failure.</w:t>
            </w:r>
          </w:p>
          <w:p w14:paraId="735E60DB" w14:textId="77777777" w:rsidR="00035687" w:rsidRDefault="00035687">
            <w:pPr>
              <w:rPr>
                <w:lang w:eastAsia="en-GB"/>
              </w:rPr>
            </w:pPr>
          </w:p>
          <w:p w14:paraId="06B6B4D6" w14:textId="77777777" w:rsidR="00035687" w:rsidRDefault="00F91AE2">
            <w:pPr>
              <w:rPr>
                <w:rFonts w:ascii="Arial" w:hAnsi="Arial" w:cs="Arial"/>
                <w:lang w:val="de-DE"/>
              </w:rPr>
            </w:pPr>
            <w:r>
              <w:rPr>
                <w:rFonts w:cs="Arial"/>
              </w:rPr>
              <w:t xml:space="preserve">In my understanding, SHR and RLF report both can be generated only if RLF happens at the target after successful handover. Therefore, to corelate the SHR and RLF (at target) (contains the C-RNTI at target), SHR should contain C-RNTI provided by target cell. </w:t>
            </w:r>
          </w:p>
        </w:tc>
      </w:tr>
      <w:tr w:rsidR="00035687" w14:paraId="2CF471B3" w14:textId="77777777">
        <w:trPr>
          <w:trHeight w:val="429"/>
        </w:trPr>
        <w:tc>
          <w:tcPr>
            <w:tcW w:w="1719" w:type="dxa"/>
          </w:tcPr>
          <w:p w14:paraId="15470B80" w14:textId="77777777" w:rsidR="00035687" w:rsidRDefault="00F91AE2">
            <w:pPr>
              <w:rPr>
                <w:rFonts w:ascii="Arial" w:hAnsi="Arial" w:cs="Arial"/>
                <w:b/>
                <w:bCs/>
                <w:lang w:val="en-US" w:eastAsia="zh-CN"/>
              </w:rPr>
            </w:pPr>
            <w:r>
              <w:rPr>
                <w:rFonts w:ascii="Arial" w:hAnsi="Arial" w:cs="Arial" w:hint="eastAsia"/>
                <w:b/>
                <w:bCs/>
                <w:lang w:val="en-US" w:eastAsia="zh-CN"/>
              </w:rPr>
              <w:lastRenderedPageBreak/>
              <w:t>ZTE</w:t>
            </w:r>
          </w:p>
        </w:tc>
        <w:tc>
          <w:tcPr>
            <w:tcW w:w="2261" w:type="dxa"/>
          </w:tcPr>
          <w:p w14:paraId="6190E4B8" w14:textId="77777777" w:rsidR="00035687" w:rsidRDefault="00F91AE2">
            <w:pPr>
              <w:jc w:val="center"/>
              <w:rPr>
                <w:rFonts w:ascii="Arial" w:hAnsi="Arial" w:cs="Arial"/>
                <w:b/>
                <w:bCs/>
                <w:lang w:val="en-US" w:eastAsia="zh-CN"/>
              </w:rPr>
            </w:pPr>
            <w:r>
              <w:rPr>
                <w:rFonts w:ascii="Arial" w:hAnsi="Arial" w:cs="Arial" w:hint="eastAsia"/>
                <w:b/>
                <w:bCs/>
                <w:lang w:val="en-US" w:eastAsia="zh-CN"/>
              </w:rPr>
              <w:t>Acceptable</w:t>
            </w:r>
          </w:p>
        </w:tc>
        <w:tc>
          <w:tcPr>
            <w:tcW w:w="6505" w:type="dxa"/>
          </w:tcPr>
          <w:p w14:paraId="0EA36207" w14:textId="77777777" w:rsidR="00035687" w:rsidRDefault="00F91AE2">
            <w:pPr>
              <w:jc w:val="left"/>
              <w:rPr>
                <w:rFonts w:ascii="Arial" w:hAnsi="Arial" w:cs="Arial"/>
                <w:b/>
                <w:bCs/>
                <w:lang w:val="en-US" w:eastAsia="zh-CN"/>
              </w:rPr>
            </w:pPr>
            <w:r>
              <w:rPr>
                <w:rFonts w:ascii="Arial" w:hAnsi="Arial" w:cs="Arial" w:hint="eastAsia"/>
                <w:b/>
                <w:bCs/>
                <w:lang w:val="en-US" w:eastAsia="zh-CN"/>
              </w:rPr>
              <w:t>Both. For source RLF happens during DAPS HO and DAPS HO is successful, source C-RNTI is needed to identify source RLF with SHR . But if in this case UE can merge source RLF into SHR then we don</w:t>
            </w:r>
            <w:r>
              <w:rPr>
                <w:rFonts w:ascii="Arial" w:hAnsi="Arial" w:cs="Arial"/>
                <w:b/>
                <w:bCs/>
                <w:lang w:val="en-US" w:eastAsia="zh-CN"/>
              </w:rPr>
              <w:t>’</w:t>
            </w:r>
            <w:r>
              <w:rPr>
                <w:rFonts w:ascii="Arial" w:hAnsi="Arial" w:cs="Arial" w:hint="eastAsia"/>
                <w:b/>
                <w:bCs/>
                <w:lang w:val="en-US" w:eastAsia="zh-CN"/>
              </w:rPr>
              <w:t>t need it, otherwise it is needed to link SHR with source RLF.</w:t>
            </w:r>
          </w:p>
        </w:tc>
      </w:tr>
      <w:tr w:rsidR="009E44FB" w14:paraId="0DB3A863" w14:textId="77777777">
        <w:trPr>
          <w:trHeight w:val="429"/>
        </w:trPr>
        <w:tc>
          <w:tcPr>
            <w:tcW w:w="1719" w:type="dxa"/>
          </w:tcPr>
          <w:p w14:paraId="38BA9A9F" w14:textId="77777777" w:rsidR="009E44FB" w:rsidRPr="009E44FB" w:rsidRDefault="009E44FB" w:rsidP="009E44FB">
            <w:pPr>
              <w:rPr>
                <w:rFonts w:ascii="Arial" w:eastAsia="Malgun Gothic" w:hAnsi="Arial" w:cs="Arial"/>
                <w:bCs/>
                <w:lang w:val="de-DE" w:eastAsia="ko-KR"/>
              </w:rPr>
            </w:pPr>
            <w:r w:rsidRPr="009E44FB">
              <w:rPr>
                <w:rFonts w:ascii="Arial" w:eastAsia="Malgun Gothic" w:hAnsi="Arial" w:cs="Arial" w:hint="eastAsia"/>
                <w:bCs/>
                <w:lang w:val="de-DE" w:eastAsia="ko-KR"/>
              </w:rPr>
              <w:t>Samsung</w:t>
            </w:r>
          </w:p>
        </w:tc>
        <w:tc>
          <w:tcPr>
            <w:tcW w:w="2261" w:type="dxa"/>
          </w:tcPr>
          <w:p w14:paraId="69CAA13F" w14:textId="77777777" w:rsidR="009E44FB" w:rsidRPr="009E44FB" w:rsidRDefault="009E44FB" w:rsidP="009E44FB">
            <w:pPr>
              <w:jc w:val="left"/>
              <w:rPr>
                <w:rFonts w:ascii="Arial" w:eastAsia="Malgun Gothic" w:hAnsi="Arial" w:cs="Arial"/>
                <w:bCs/>
                <w:lang w:val="de-DE" w:eastAsia="ko-KR"/>
              </w:rPr>
            </w:pPr>
            <w:r w:rsidRPr="009E44FB">
              <w:rPr>
                <w:rFonts w:ascii="Arial" w:eastAsia="Malgun Gothic" w:hAnsi="Arial" w:cs="Arial" w:hint="eastAsia"/>
                <w:bCs/>
                <w:lang w:val="de-DE" w:eastAsia="ko-KR"/>
              </w:rPr>
              <w:t>A</w:t>
            </w:r>
            <w:r>
              <w:rPr>
                <w:rFonts w:ascii="Arial" w:eastAsia="Malgun Gothic" w:hAnsi="Arial" w:cs="Arial"/>
                <w:bCs/>
                <w:lang w:val="de-DE" w:eastAsia="ko-KR"/>
              </w:rPr>
              <w:t>cceptable</w:t>
            </w:r>
          </w:p>
        </w:tc>
        <w:tc>
          <w:tcPr>
            <w:tcW w:w="6505" w:type="dxa"/>
          </w:tcPr>
          <w:p w14:paraId="1D98E5C6" w14:textId="77777777" w:rsidR="009E44FB" w:rsidRPr="009E44FB" w:rsidRDefault="009E44FB" w:rsidP="009E44FB">
            <w:pPr>
              <w:rPr>
                <w:rFonts w:ascii="Arial" w:eastAsia="MS Mincho" w:hAnsi="Arial" w:cs="Arial"/>
                <w:b/>
                <w:bCs/>
                <w:lang w:val="de-DE"/>
              </w:rPr>
            </w:pPr>
            <w:r w:rsidRPr="009E44FB">
              <w:rPr>
                <w:rFonts w:ascii="Arial" w:eastAsia="MS Mincho" w:hAnsi="Arial" w:cs="Arial"/>
                <w:bCs/>
                <w:lang w:val="de-DE"/>
              </w:rPr>
              <w:t>It seems sufficient with</w:t>
            </w:r>
            <w:r>
              <w:rPr>
                <w:rFonts w:ascii="Arial" w:eastAsia="MS Mincho" w:hAnsi="Arial" w:cs="Arial"/>
                <w:b/>
                <w:bCs/>
                <w:lang w:val="de-DE"/>
              </w:rPr>
              <w:t xml:space="preserve"> </w:t>
            </w:r>
            <w:r w:rsidRPr="009E44FB">
              <w:rPr>
                <w:rFonts w:ascii="Arial" w:eastAsia="MS Mincho" w:hAnsi="Arial" w:cs="Arial"/>
                <w:bCs/>
                <w:lang w:val="de-DE"/>
              </w:rPr>
              <w:t>C-RNTI assigned by the target cell</w:t>
            </w:r>
          </w:p>
        </w:tc>
      </w:tr>
      <w:tr w:rsidR="009E44FB" w14:paraId="591441AE" w14:textId="77777777">
        <w:trPr>
          <w:trHeight w:val="429"/>
        </w:trPr>
        <w:tc>
          <w:tcPr>
            <w:tcW w:w="1719" w:type="dxa"/>
          </w:tcPr>
          <w:p w14:paraId="404F8E12" w14:textId="07CD8266" w:rsidR="009E44FB" w:rsidRDefault="009B1BA7" w:rsidP="009E44FB">
            <w:pPr>
              <w:rPr>
                <w:rFonts w:ascii="Arial" w:hAnsi="Arial" w:cs="Arial"/>
                <w:b/>
                <w:bCs/>
                <w:lang w:val="de-DE"/>
              </w:rPr>
            </w:pPr>
            <w:r>
              <w:rPr>
                <w:rFonts w:ascii="Arial" w:hAnsi="Arial" w:cs="Arial"/>
                <w:b/>
                <w:bCs/>
                <w:lang w:val="de-DE"/>
              </w:rPr>
              <w:t>Ericsson</w:t>
            </w:r>
          </w:p>
        </w:tc>
        <w:tc>
          <w:tcPr>
            <w:tcW w:w="2261" w:type="dxa"/>
          </w:tcPr>
          <w:p w14:paraId="470A138B" w14:textId="7DBDF437" w:rsidR="009E44FB" w:rsidRDefault="009B1BA7" w:rsidP="009E44FB">
            <w:pPr>
              <w:jc w:val="center"/>
              <w:rPr>
                <w:rFonts w:ascii="Arial" w:hAnsi="Arial" w:cs="Arial"/>
                <w:b/>
                <w:bCs/>
                <w:lang w:val="de-DE"/>
              </w:rPr>
            </w:pPr>
            <w:r>
              <w:rPr>
                <w:rFonts w:ascii="Arial" w:hAnsi="Arial" w:cs="Arial"/>
                <w:b/>
                <w:bCs/>
                <w:lang w:val="de-DE"/>
              </w:rPr>
              <w:t>Acceptable</w:t>
            </w:r>
          </w:p>
        </w:tc>
        <w:tc>
          <w:tcPr>
            <w:tcW w:w="6505" w:type="dxa"/>
          </w:tcPr>
          <w:p w14:paraId="7DD82699" w14:textId="30FDE60B" w:rsidR="00FD0E82" w:rsidRDefault="00FD0E82" w:rsidP="00170D83">
            <w:pPr>
              <w:jc w:val="left"/>
              <w:rPr>
                <w:rFonts w:ascii="Arial" w:eastAsia="MS Mincho" w:hAnsi="Arial" w:cs="Arial"/>
                <w:bCs/>
                <w:lang w:val="de-DE"/>
              </w:rPr>
            </w:pPr>
            <w:r>
              <w:rPr>
                <w:rFonts w:ascii="Arial" w:eastAsia="MS Mincho" w:hAnsi="Arial" w:cs="Arial"/>
                <w:bCs/>
                <w:lang w:val="de-DE"/>
              </w:rPr>
              <w:t>Both</w:t>
            </w:r>
            <w:r w:rsidR="00F50815">
              <w:rPr>
                <w:rFonts w:ascii="Arial" w:eastAsia="MS Mincho" w:hAnsi="Arial" w:cs="Arial"/>
                <w:bCs/>
                <w:lang w:val="de-DE"/>
              </w:rPr>
              <w:t xml:space="preserve"> source and target C-RNTIs</w:t>
            </w:r>
            <w:r w:rsidR="000E7D1A">
              <w:rPr>
                <w:rFonts w:ascii="Arial" w:eastAsia="MS Mincho" w:hAnsi="Arial" w:cs="Arial"/>
                <w:bCs/>
                <w:lang w:val="de-DE"/>
              </w:rPr>
              <w:t>.</w:t>
            </w:r>
          </w:p>
          <w:p w14:paraId="689C8E84" w14:textId="77D226C1" w:rsidR="009E44FB" w:rsidRPr="00FD0E82" w:rsidRDefault="00FC1E66" w:rsidP="00170D83">
            <w:pPr>
              <w:jc w:val="left"/>
              <w:rPr>
                <w:rFonts w:ascii="Arial" w:eastAsia="MS Mincho" w:hAnsi="Arial" w:cs="Arial"/>
                <w:bCs/>
                <w:lang w:val="de-DE"/>
              </w:rPr>
            </w:pPr>
            <w:r w:rsidRPr="00170D83">
              <w:rPr>
                <w:rFonts w:ascii="Arial" w:eastAsia="MS Mincho" w:hAnsi="Arial" w:cs="Arial"/>
                <w:bCs/>
                <w:lang w:val="de-DE"/>
              </w:rPr>
              <w:t>Target cell</w:t>
            </w:r>
            <w:r w:rsidR="00FD0E82">
              <w:rPr>
                <w:rFonts w:ascii="Arial" w:eastAsia="MS Mincho" w:hAnsi="Arial" w:cs="Arial"/>
                <w:bCs/>
                <w:lang w:val="de-DE"/>
              </w:rPr>
              <w:t xml:space="preserve"> CRNTI is needed to correlate the SHR with the RLF-Report (which only contains the target cell C-RNTI in this case), as explained by</w:t>
            </w:r>
            <w:r w:rsidRPr="00170D83">
              <w:rPr>
                <w:rFonts w:ascii="Arial" w:eastAsia="MS Mincho" w:hAnsi="Arial" w:cs="Arial"/>
                <w:bCs/>
                <w:lang w:val="de-DE"/>
              </w:rPr>
              <w:t xml:space="preserve"> Q</w:t>
            </w:r>
            <w:r w:rsidR="00BC2F34">
              <w:rPr>
                <w:rFonts w:ascii="Arial" w:eastAsia="MS Mincho" w:hAnsi="Arial" w:cs="Arial"/>
                <w:bCs/>
                <w:lang w:val="de-DE"/>
              </w:rPr>
              <w:t>ualcomm</w:t>
            </w:r>
            <w:r w:rsidRPr="00170D83">
              <w:rPr>
                <w:rFonts w:ascii="Arial" w:eastAsia="MS Mincho" w:hAnsi="Arial" w:cs="Arial"/>
                <w:bCs/>
                <w:lang w:val="de-DE"/>
              </w:rPr>
              <w:t>.</w:t>
            </w:r>
            <w:r w:rsidR="00FD0E82">
              <w:rPr>
                <w:rFonts w:ascii="Arial" w:eastAsia="MS Mincho" w:hAnsi="Arial" w:cs="Arial"/>
                <w:bCs/>
                <w:lang w:val="de-DE"/>
              </w:rPr>
              <w:br/>
              <w:t xml:space="preserve">However, including also the source cell C-RNTI might be needed, </w:t>
            </w:r>
            <w:r w:rsidR="00BC2F34">
              <w:rPr>
                <w:rFonts w:ascii="Arial" w:eastAsia="MS Mincho" w:hAnsi="Arial" w:cs="Arial"/>
                <w:bCs/>
                <w:lang w:val="de-DE"/>
              </w:rPr>
              <w:t>because</w:t>
            </w:r>
            <w:r w:rsidR="00FD0E82">
              <w:rPr>
                <w:rFonts w:ascii="Arial" w:eastAsia="MS Mincho" w:hAnsi="Arial" w:cs="Arial"/>
                <w:bCs/>
                <w:lang w:val="de-DE"/>
              </w:rPr>
              <w:t xml:space="preserve"> the SHR may be configured by the source cell, and knowing the C-RNTI </w:t>
            </w:r>
            <w:r w:rsidR="00BC2F34">
              <w:rPr>
                <w:rFonts w:ascii="Arial" w:eastAsia="MS Mincho" w:hAnsi="Arial" w:cs="Arial"/>
                <w:bCs/>
                <w:lang w:val="de-DE"/>
              </w:rPr>
              <w:t>is helpful for</w:t>
            </w:r>
            <w:r w:rsidR="00FD0E82">
              <w:rPr>
                <w:rFonts w:ascii="Arial" w:eastAsia="MS Mincho" w:hAnsi="Arial" w:cs="Arial"/>
                <w:bCs/>
                <w:lang w:val="de-DE"/>
              </w:rPr>
              <w:t xml:space="preserve"> the source cell to better analyze the UE context (if that for example is still available).</w:t>
            </w:r>
            <w:r>
              <w:rPr>
                <w:rFonts w:ascii="Arial" w:hAnsi="Arial" w:cs="Arial"/>
                <w:b/>
                <w:bCs/>
                <w:lang w:val="de-DE"/>
              </w:rPr>
              <w:t xml:space="preserve"> </w:t>
            </w:r>
          </w:p>
        </w:tc>
      </w:tr>
      <w:tr w:rsidR="00765819" w14:paraId="4E1A7501" w14:textId="77777777">
        <w:trPr>
          <w:trHeight w:val="429"/>
        </w:trPr>
        <w:tc>
          <w:tcPr>
            <w:tcW w:w="1719" w:type="dxa"/>
          </w:tcPr>
          <w:p w14:paraId="7928A758" w14:textId="3E3D59A4" w:rsidR="00765819" w:rsidRDefault="00765819" w:rsidP="00765819">
            <w:pPr>
              <w:rPr>
                <w:rFonts w:ascii="Arial" w:hAnsi="Arial" w:cs="Arial"/>
                <w:b/>
                <w:bCs/>
                <w:lang w:val="de-DE"/>
              </w:rPr>
            </w:pPr>
            <w:r w:rsidRPr="003A553D">
              <w:rPr>
                <w:rFonts w:ascii="Arial" w:eastAsia="Malgun Gothic" w:hAnsi="Arial" w:cs="Arial" w:hint="eastAsia"/>
                <w:bCs/>
                <w:lang w:eastAsia="ko-KR"/>
              </w:rPr>
              <w:t>H</w:t>
            </w:r>
            <w:r w:rsidRPr="003A553D">
              <w:rPr>
                <w:rFonts w:ascii="Arial" w:eastAsia="Malgun Gothic" w:hAnsi="Arial" w:cs="Arial"/>
                <w:bCs/>
                <w:lang w:eastAsia="ko-KR"/>
              </w:rPr>
              <w:t xml:space="preserve">uawei, </w:t>
            </w:r>
            <w:proofErr w:type="spellStart"/>
            <w:r w:rsidRPr="003A553D">
              <w:rPr>
                <w:rFonts w:ascii="Arial" w:eastAsia="Malgun Gothic" w:hAnsi="Arial" w:cs="Arial"/>
                <w:bCs/>
                <w:lang w:eastAsia="ko-KR"/>
              </w:rPr>
              <w:t>HiSilicon</w:t>
            </w:r>
            <w:proofErr w:type="spellEnd"/>
          </w:p>
        </w:tc>
        <w:tc>
          <w:tcPr>
            <w:tcW w:w="2261" w:type="dxa"/>
          </w:tcPr>
          <w:p w14:paraId="27A8D3D4" w14:textId="52A4AD23" w:rsidR="00765819" w:rsidRDefault="00765819" w:rsidP="00765819">
            <w:pPr>
              <w:jc w:val="center"/>
              <w:rPr>
                <w:rFonts w:ascii="Arial" w:hAnsi="Arial" w:cs="Arial"/>
                <w:b/>
                <w:bCs/>
                <w:lang w:val="de-DE"/>
              </w:rPr>
            </w:pPr>
            <w:r w:rsidRPr="009E44FB">
              <w:rPr>
                <w:rFonts w:ascii="Arial" w:eastAsia="Malgun Gothic" w:hAnsi="Arial" w:cs="Arial" w:hint="eastAsia"/>
                <w:bCs/>
                <w:lang w:val="de-DE" w:eastAsia="ko-KR"/>
              </w:rPr>
              <w:t>A</w:t>
            </w:r>
            <w:r>
              <w:rPr>
                <w:rFonts w:ascii="Arial" w:eastAsia="Malgun Gothic" w:hAnsi="Arial" w:cs="Arial"/>
                <w:bCs/>
                <w:lang w:val="de-DE" w:eastAsia="ko-KR"/>
              </w:rPr>
              <w:t>cceptable</w:t>
            </w:r>
          </w:p>
        </w:tc>
        <w:tc>
          <w:tcPr>
            <w:tcW w:w="6505" w:type="dxa"/>
          </w:tcPr>
          <w:p w14:paraId="2A30B774" w14:textId="77777777" w:rsidR="00765819" w:rsidRPr="00502ED3" w:rsidRDefault="00765819" w:rsidP="00765819">
            <w:pPr>
              <w:rPr>
                <w:rFonts w:ascii="Arial" w:eastAsia="Malgun Gothic" w:hAnsi="Arial" w:cs="Arial"/>
                <w:b/>
                <w:bCs/>
                <w:lang w:eastAsia="ko-KR"/>
              </w:rPr>
            </w:pPr>
            <w:r>
              <w:rPr>
                <w:rFonts w:ascii="Arial" w:eastAsia="Malgun Gothic" w:hAnsi="Arial" w:cs="Arial"/>
                <w:b/>
                <w:bCs/>
                <w:lang w:eastAsia="ko-KR"/>
              </w:rPr>
              <w:t xml:space="preserve">Source </w:t>
            </w:r>
            <w:r w:rsidRPr="00502ED3">
              <w:rPr>
                <w:rFonts w:ascii="Arial" w:eastAsia="Malgun Gothic" w:hAnsi="Arial" w:cs="Arial"/>
                <w:b/>
                <w:bCs/>
                <w:lang w:eastAsia="ko-KR"/>
              </w:rPr>
              <w:t>C-RNTI</w:t>
            </w:r>
            <w:r>
              <w:rPr>
                <w:rFonts w:ascii="Arial" w:eastAsia="Malgun Gothic" w:hAnsi="Arial" w:cs="Arial"/>
                <w:b/>
                <w:bCs/>
                <w:lang w:eastAsia="ko-KR"/>
              </w:rPr>
              <w:t xml:space="preserve"> is needed, and we are open for target C-RNTI</w:t>
            </w:r>
            <w:r w:rsidRPr="00502ED3">
              <w:rPr>
                <w:rFonts w:ascii="Arial" w:eastAsia="Malgun Gothic" w:hAnsi="Arial" w:cs="Arial"/>
                <w:b/>
                <w:bCs/>
                <w:lang w:eastAsia="ko-KR"/>
              </w:rPr>
              <w:t>.</w:t>
            </w:r>
          </w:p>
          <w:p w14:paraId="29FAB256" w14:textId="217943A1" w:rsidR="00765819" w:rsidRDefault="00765819" w:rsidP="00765819">
            <w:pPr>
              <w:rPr>
                <w:rFonts w:cs="Arial"/>
              </w:rPr>
            </w:pPr>
            <w:r w:rsidRPr="00502ED3">
              <w:rPr>
                <w:rFonts w:cs="Arial"/>
              </w:rPr>
              <w:t xml:space="preserve">First, we </w:t>
            </w:r>
            <w:r>
              <w:rPr>
                <w:rFonts w:cs="Arial"/>
              </w:rPr>
              <w:t>understand</w:t>
            </w:r>
            <w:r w:rsidRPr="00502ED3">
              <w:rPr>
                <w:rFonts w:cs="Arial"/>
              </w:rPr>
              <w:t xml:space="preserve"> that SHR and RLF report </w:t>
            </w:r>
            <w:r>
              <w:rPr>
                <w:rFonts w:cs="Arial"/>
              </w:rPr>
              <w:t xml:space="preserve">should be correlated </w:t>
            </w:r>
            <w:r w:rsidRPr="00502ED3">
              <w:rPr>
                <w:rFonts w:cs="Arial"/>
              </w:rPr>
              <w:t>only</w:t>
            </w:r>
            <w:r w:rsidR="00D330FD">
              <w:rPr>
                <w:rFonts w:cs="Arial"/>
              </w:rPr>
              <w:t xml:space="preserve"> in case that</w:t>
            </w:r>
            <w:r w:rsidRPr="00502ED3">
              <w:rPr>
                <w:rFonts w:cs="Arial"/>
              </w:rPr>
              <w:t xml:space="preserve"> RLF </w:t>
            </w:r>
            <w:r w:rsidR="0057432F">
              <w:rPr>
                <w:rFonts w:cs="Arial"/>
              </w:rPr>
              <w:t>occurs shortly</w:t>
            </w:r>
            <w:r w:rsidRPr="00502ED3">
              <w:rPr>
                <w:rFonts w:cs="Arial"/>
              </w:rPr>
              <w:t xml:space="preserve"> at the target after successful handover</w:t>
            </w:r>
            <w:r>
              <w:rPr>
                <w:rFonts w:cs="Arial"/>
              </w:rPr>
              <w:t xml:space="preserve"> and the SHR is </w:t>
            </w:r>
            <w:r w:rsidR="0057432F">
              <w:rPr>
                <w:rFonts w:cs="Arial"/>
              </w:rPr>
              <w:t xml:space="preserve">generated </w:t>
            </w:r>
            <w:r>
              <w:rPr>
                <w:rFonts w:cs="Arial"/>
              </w:rPr>
              <w:t>due to the</w:t>
            </w:r>
            <w:r w:rsidR="0057432F">
              <w:rPr>
                <w:rFonts w:cs="Arial"/>
              </w:rPr>
              <w:t xml:space="preserve"> triggering</w:t>
            </w:r>
            <w:r>
              <w:rPr>
                <w:rFonts w:cs="Arial"/>
              </w:rPr>
              <w:t xml:space="preserve"> configuration from the source</w:t>
            </w:r>
            <w:r w:rsidRPr="00502ED3">
              <w:rPr>
                <w:rFonts w:cs="Arial"/>
              </w:rPr>
              <w:t xml:space="preserve">. </w:t>
            </w:r>
          </w:p>
          <w:p w14:paraId="0F8E85BE" w14:textId="1234E07B" w:rsidR="00765819" w:rsidRPr="00502ED3" w:rsidRDefault="0057432F" w:rsidP="00765819">
            <w:pPr>
              <w:rPr>
                <w:rFonts w:cs="Arial"/>
              </w:rPr>
            </w:pPr>
            <w:r>
              <w:rPr>
                <w:rFonts w:cs="Arial"/>
              </w:rPr>
              <w:t>The C-RNTI in the SHR may depend on the detailed solutions to correlate</w:t>
            </w:r>
            <w:r w:rsidR="00765819">
              <w:rPr>
                <w:rFonts w:cs="Arial"/>
              </w:rPr>
              <w:t>.</w:t>
            </w:r>
          </w:p>
          <w:p w14:paraId="69AD7B2D" w14:textId="77777777" w:rsidR="00765819" w:rsidRPr="00961CA1" w:rsidRDefault="00765819" w:rsidP="00765819">
            <w:pPr>
              <w:rPr>
                <w:rFonts w:cs="Arial"/>
                <w:b/>
                <w:u w:val="single"/>
              </w:rPr>
            </w:pPr>
            <w:proofErr w:type="spellStart"/>
            <w:r w:rsidRPr="00502ED3">
              <w:rPr>
                <w:rFonts w:cs="Arial"/>
                <w:u w:val="single"/>
              </w:rPr>
              <w:t>Opt</w:t>
            </w:r>
            <w:proofErr w:type="spellEnd"/>
            <w:r w:rsidRPr="00502ED3">
              <w:rPr>
                <w:rFonts w:cs="Arial"/>
                <w:u w:val="single"/>
              </w:rPr>
              <w:t xml:space="preserve"> </w:t>
            </w:r>
            <w:r>
              <w:rPr>
                <w:rFonts w:cs="Arial"/>
                <w:u w:val="single"/>
              </w:rPr>
              <w:t>A</w:t>
            </w:r>
            <w:r w:rsidRPr="00502ED3">
              <w:rPr>
                <w:rFonts w:cs="Arial"/>
                <w:u w:val="single"/>
              </w:rPr>
              <w:t xml:space="preserve">: </w:t>
            </w:r>
            <w:r w:rsidRPr="00961CA1">
              <w:rPr>
                <w:rFonts w:cs="Arial"/>
                <w:b/>
                <w:u w:val="single"/>
              </w:rPr>
              <w:t>Target C-RNTI is included</w:t>
            </w:r>
            <w:r>
              <w:rPr>
                <w:rFonts w:cs="Arial"/>
                <w:b/>
                <w:u w:val="single"/>
              </w:rPr>
              <w:t xml:space="preserve"> </w:t>
            </w:r>
            <w:r w:rsidRPr="00961CA1">
              <w:t>(</w:t>
            </w:r>
            <w:r w:rsidRPr="00961CA1">
              <w:rPr>
                <w:rFonts w:cs="Arial"/>
                <w:u w:val="single"/>
              </w:rPr>
              <w:t>the SHR is first handled at the target, then at the source)</w:t>
            </w:r>
          </w:p>
          <w:p w14:paraId="289CB52C" w14:textId="77777777" w:rsidR="00D330FD" w:rsidRDefault="00765819" w:rsidP="00765819">
            <w:pPr>
              <w:rPr>
                <w:rFonts w:cs="Arial"/>
              </w:rPr>
            </w:pPr>
            <w:r>
              <w:rPr>
                <w:rFonts w:cs="Arial"/>
              </w:rPr>
              <w:t>In this case, the SHR includes target C-RNTI and is sent to the target. With the</w:t>
            </w:r>
            <w:r w:rsidRPr="005A1CE0">
              <w:rPr>
                <w:rFonts w:cs="Arial"/>
                <w:i/>
              </w:rPr>
              <w:t xml:space="preserve"> </w:t>
            </w:r>
            <w:proofErr w:type="spellStart"/>
            <w:r w:rsidRPr="005A1CE0">
              <w:rPr>
                <w:rFonts w:cs="Arial"/>
                <w:i/>
              </w:rPr>
              <w:t>shr</w:t>
            </w:r>
            <w:proofErr w:type="spellEnd"/>
            <w:r w:rsidRPr="005A1CE0">
              <w:rPr>
                <w:rFonts w:cs="Arial"/>
                <w:i/>
              </w:rPr>
              <w:t>-cause</w:t>
            </w:r>
            <w:r>
              <w:rPr>
                <w:rFonts w:cs="Arial"/>
              </w:rPr>
              <w:t xml:space="preserve">, the target realizes the source is the right node. </w:t>
            </w:r>
          </w:p>
          <w:p w14:paraId="6EA01485" w14:textId="77777777" w:rsidR="00D330FD" w:rsidRPr="0057432F" w:rsidRDefault="00765819" w:rsidP="00D330FD">
            <w:pPr>
              <w:pStyle w:val="aff5"/>
              <w:numPr>
                <w:ilvl w:val="0"/>
                <w:numId w:val="32"/>
              </w:numPr>
              <w:rPr>
                <w:rFonts w:ascii="Times New Roman" w:hAnsi="Times New Roman"/>
                <w:sz w:val="21"/>
                <w:lang w:val="en-US"/>
              </w:rPr>
            </w:pPr>
            <w:r w:rsidRPr="0057432F">
              <w:rPr>
                <w:rFonts w:ascii="Times New Roman" w:hAnsi="Times New Roman"/>
                <w:sz w:val="21"/>
                <w:lang w:val="en-US"/>
              </w:rPr>
              <w:t>One solution</w:t>
            </w:r>
            <w:r w:rsidR="00D330FD" w:rsidRPr="0057432F">
              <w:rPr>
                <w:rFonts w:ascii="Times New Roman" w:hAnsi="Times New Roman"/>
                <w:sz w:val="21"/>
                <w:lang w:val="en-US"/>
              </w:rPr>
              <w:t xml:space="preserve"> A-1</w:t>
            </w:r>
            <w:r w:rsidRPr="0057432F">
              <w:rPr>
                <w:rFonts w:ascii="Times New Roman" w:hAnsi="Times New Roman"/>
                <w:sz w:val="21"/>
                <w:lang w:val="en-US"/>
              </w:rPr>
              <w:t xml:space="preserve"> is similar as the RLF-report delivery scheme. The target derives the source C-RNTI if the UE context can be identified by the target C-RNTI and sends it back to the source. </w:t>
            </w:r>
            <w:r w:rsidR="00D330FD" w:rsidRPr="0057432F">
              <w:rPr>
                <w:rFonts w:ascii="Times New Roman" w:hAnsi="Times New Roman"/>
                <w:sz w:val="21"/>
                <w:lang w:val="en-US"/>
              </w:rPr>
              <w:t xml:space="preserve">The source correlates SHR and RLF-report based on source C-RNTI. </w:t>
            </w:r>
          </w:p>
          <w:p w14:paraId="0DD5F047" w14:textId="7161DBEB" w:rsidR="00D330FD" w:rsidRPr="00D330FD" w:rsidRDefault="00D330FD" w:rsidP="00D330FD">
            <w:pPr>
              <w:rPr>
                <w:rFonts w:eastAsia="等线"/>
                <w:sz w:val="21"/>
                <w:lang w:eastAsia="zh-CN"/>
              </w:rPr>
            </w:pPr>
            <w:r>
              <w:rPr>
                <w:rFonts w:eastAsia="等线" w:hint="eastAsia"/>
                <w:sz w:val="21"/>
                <w:lang w:eastAsia="zh-CN"/>
              </w:rPr>
              <w:t>F</w:t>
            </w:r>
            <w:r>
              <w:rPr>
                <w:rFonts w:eastAsia="等线"/>
                <w:sz w:val="21"/>
                <w:lang w:eastAsia="zh-CN"/>
              </w:rPr>
              <w:t xml:space="preserve">or A-1, it is questionable whether the target will keep UE context if it is </w:t>
            </w:r>
            <w:proofErr w:type="spellStart"/>
            <w:r>
              <w:rPr>
                <w:rFonts w:eastAsia="等线"/>
                <w:sz w:val="21"/>
                <w:lang w:eastAsia="zh-CN"/>
              </w:rPr>
              <w:t>unware</w:t>
            </w:r>
            <w:proofErr w:type="spellEnd"/>
            <w:r>
              <w:rPr>
                <w:rFonts w:eastAsia="等线"/>
                <w:sz w:val="21"/>
                <w:lang w:eastAsia="zh-CN"/>
              </w:rPr>
              <w:t xml:space="preserve"> of the existing of SHR for the HO. </w:t>
            </w:r>
            <w:r w:rsidRPr="00D330FD">
              <w:rPr>
                <w:rFonts w:eastAsia="等线"/>
                <w:b/>
                <w:sz w:val="21"/>
                <w:lang w:eastAsia="zh-CN"/>
              </w:rPr>
              <w:t>If no, option A-1 cannot work.</w:t>
            </w:r>
          </w:p>
          <w:p w14:paraId="2CACC3C4" w14:textId="0E4018BF" w:rsidR="00765819" w:rsidRPr="0057432F" w:rsidRDefault="00765819" w:rsidP="00D330FD">
            <w:pPr>
              <w:pStyle w:val="aff5"/>
              <w:numPr>
                <w:ilvl w:val="0"/>
                <w:numId w:val="32"/>
              </w:numPr>
              <w:rPr>
                <w:rFonts w:ascii="Times New Roman" w:hAnsi="Times New Roman"/>
                <w:sz w:val="21"/>
                <w:lang w:val="en-US"/>
              </w:rPr>
            </w:pPr>
            <w:r w:rsidRPr="00D330FD">
              <w:rPr>
                <w:rFonts w:ascii="Times New Roman" w:hAnsi="Times New Roman"/>
                <w:sz w:val="21"/>
                <w:lang w:val="en-US"/>
              </w:rPr>
              <w:t>The other</w:t>
            </w:r>
            <w:r w:rsidR="00D330FD" w:rsidRPr="00D330FD">
              <w:rPr>
                <w:rFonts w:ascii="Times New Roman" w:hAnsi="Times New Roman"/>
                <w:sz w:val="21"/>
                <w:lang w:val="en-US"/>
              </w:rPr>
              <w:t xml:space="preserve"> option A-2</w:t>
            </w:r>
            <w:r w:rsidRPr="00D330FD">
              <w:rPr>
                <w:rFonts w:ascii="Times New Roman" w:hAnsi="Times New Roman"/>
                <w:sz w:val="21"/>
                <w:lang w:val="en-US"/>
              </w:rPr>
              <w:t xml:space="preserve"> is th</w:t>
            </w:r>
            <w:r w:rsidR="00D330FD" w:rsidRPr="00D330FD">
              <w:rPr>
                <w:rFonts w:ascii="Times New Roman" w:hAnsi="Times New Roman"/>
                <w:sz w:val="21"/>
                <w:lang w:val="en-US"/>
              </w:rPr>
              <w:t xml:space="preserve">at the target realizes there are both SHR and RLF-report generated for the same HO. </w:t>
            </w:r>
            <w:r w:rsidR="00D330FD" w:rsidRPr="0057432F">
              <w:rPr>
                <w:rFonts w:ascii="Times New Roman" w:hAnsi="Times New Roman"/>
                <w:sz w:val="21"/>
                <w:lang w:val="en-US"/>
              </w:rPr>
              <w:t>The target waits for the other one, performs correlation based on target C-RNTI and then forwards both to the source.</w:t>
            </w:r>
          </w:p>
          <w:p w14:paraId="3A710075" w14:textId="61812AE3" w:rsidR="00D330FD" w:rsidRPr="00D330FD" w:rsidRDefault="00D330FD" w:rsidP="00765819">
            <w:pPr>
              <w:rPr>
                <w:rFonts w:cs="Arial"/>
                <w:b/>
                <w:sz w:val="21"/>
              </w:rPr>
            </w:pPr>
            <w:r w:rsidRPr="00D330FD">
              <w:rPr>
                <w:rFonts w:cs="Arial"/>
                <w:sz w:val="21"/>
              </w:rPr>
              <w:lastRenderedPageBreak/>
              <w:t xml:space="preserve">However, </w:t>
            </w:r>
            <w:r w:rsidR="0057432F">
              <w:rPr>
                <w:rFonts w:cs="Arial"/>
                <w:sz w:val="21"/>
              </w:rPr>
              <w:t>it is noting that</w:t>
            </w:r>
            <w:r w:rsidRPr="00D330FD">
              <w:rPr>
                <w:rFonts w:cs="Arial"/>
                <w:sz w:val="21"/>
              </w:rPr>
              <w:t xml:space="preserve"> both SHR and RLF-report are caused due to suboptimal configuration in source</w:t>
            </w:r>
            <w:r w:rsidR="0057432F">
              <w:rPr>
                <w:rFonts w:cs="Arial"/>
                <w:sz w:val="21"/>
              </w:rPr>
              <w:t xml:space="preserve"> in the above case</w:t>
            </w:r>
            <w:r w:rsidRPr="00D330FD">
              <w:rPr>
                <w:rFonts w:cs="Arial"/>
                <w:sz w:val="21"/>
              </w:rPr>
              <w:t>.</w:t>
            </w:r>
            <w:r w:rsidRPr="00D330FD">
              <w:rPr>
                <w:rFonts w:cs="Arial"/>
                <w:b/>
                <w:sz w:val="21"/>
              </w:rPr>
              <w:t xml:space="preserve"> It’s more reasonable for the source to perform correlation</w:t>
            </w:r>
            <w:r>
              <w:rPr>
                <w:rFonts w:cs="Arial"/>
                <w:b/>
                <w:sz w:val="21"/>
              </w:rPr>
              <w:t xml:space="preserve"> rather than in target</w:t>
            </w:r>
            <w:r w:rsidRPr="00D330FD">
              <w:rPr>
                <w:rFonts w:cs="Arial"/>
                <w:b/>
                <w:sz w:val="21"/>
              </w:rPr>
              <w:t>.</w:t>
            </w:r>
          </w:p>
          <w:p w14:paraId="4C68606E" w14:textId="77777777" w:rsidR="00765819" w:rsidRPr="00961CA1" w:rsidRDefault="00765819" w:rsidP="00765819">
            <w:pPr>
              <w:rPr>
                <w:rFonts w:cs="Arial"/>
                <w:u w:val="single"/>
              </w:rPr>
            </w:pPr>
            <w:proofErr w:type="spellStart"/>
            <w:r w:rsidRPr="00502ED3">
              <w:rPr>
                <w:rFonts w:cs="Arial"/>
                <w:u w:val="single"/>
              </w:rPr>
              <w:t>Opt</w:t>
            </w:r>
            <w:proofErr w:type="spellEnd"/>
            <w:r w:rsidRPr="00502ED3">
              <w:rPr>
                <w:rFonts w:cs="Arial"/>
                <w:u w:val="single"/>
              </w:rPr>
              <w:t xml:space="preserve"> </w:t>
            </w:r>
            <w:r>
              <w:rPr>
                <w:rFonts w:cs="Arial"/>
                <w:u w:val="single"/>
              </w:rPr>
              <w:t>B</w:t>
            </w:r>
            <w:r w:rsidRPr="00502ED3">
              <w:rPr>
                <w:rFonts w:cs="Arial"/>
                <w:u w:val="single"/>
              </w:rPr>
              <w:t xml:space="preserve">: </w:t>
            </w:r>
            <w:r w:rsidRPr="00961CA1">
              <w:rPr>
                <w:rFonts w:cs="Arial"/>
                <w:b/>
                <w:u w:val="single"/>
              </w:rPr>
              <w:t>Source C-RNTI is included</w:t>
            </w:r>
            <w:r w:rsidRPr="00961CA1">
              <w:rPr>
                <w:rFonts w:cs="Arial"/>
                <w:u w:val="single"/>
              </w:rPr>
              <w:t xml:space="preserve"> (the SHR is handled only at the source)</w:t>
            </w:r>
          </w:p>
          <w:p w14:paraId="5B484289" w14:textId="766F1765" w:rsidR="00765819" w:rsidRDefault="00D330FD" w:rsidP="00765819">
            <w:pPr>
              <w:rPr>
                <w:rFonts w:cs="Arial"/>
              </w:rPr>
            </w:pPr>
            <w:r>
              <w:rPr>
                <w:rFonts w:cs="Arial"/>
              </w:rPr>
              <w:t>For the above case, t</w:t>
            </w:r>
            <w:r w:rsidR="00765819" w:rsidRPr="00502ED3">
              <w:rPr>
                <w:rFonts w:cs="Arial"/>
              </w:rPr>
              <w:t xml:space="preserve">he SHR </w:t>
            </w:r>
            <w:r>
              <w:rPr>
                <w:rFonts w:cs="Arial"/>
              </w:rPr>
              <w:t xml:space="preserve">includes source C-RNTI and </w:t>
            </w:r>
            <w:r w:rsidR="00765819" w:rsidRPr="00502ED3">
              <w:rPr>
                <w:rFonts w:cs="Arial"/>
              </w:rPr>
              <w:t>is sen</w:t>
            </w:r>
            <w:r w:rsidR="00765819">
              <w:rPr>
                <w:rFonts w:cs="Arial"/>
              </w:rPr>
              <w:t>t</w:t>
            </w:r>
            <w:r w:rsidR="00765819" w:rsidRPr="00502ED3">
              <w:rPr>
                <w:rFonts w:cs="Arial"/>
              </w:rPr>
              <w:t xml:space="preserve"> to the source</w:t>
            </w:r>
            <w:r>
              <w:rPr>
                <w:rFonts w:cs="Arial"/>
              </w:rPr>
              <w:t xml:space="preserve"> from the reception node.</w:t>
            </w:r>
            <w:r w:rsidR="00765819">
              <w:rPr>
                <w:rFonts w:cs="Arial"/>
              </w:rPr>
              <w:t xml:space="preserve"> </w:t>
            </w:r>
            <w:r>
              <w:rPr>
                <w:rFonts w:cs="Arial"/>
              </w:rPr>
              <w:t>The source correlates SHR and RLF-report based on s</w:t>
            </w:r>
            <w:r w:rsidR="00765819" w:rsidRPr="00502ED3">
              <w:rPr>
                <w:rFonts w:cs="Arial"/>
              </w:rPr>
              <w:t>ource C-RNTI.</w:t>
            </w:r>
          </w:p>
          <w:p w14:paraId="7E2D7528" w14:textId="44B54D98" w:rsidR="00765819" w:rsidRPr="00D330FD" w:rsidRDefault="00765819" w:rsidP="00765819">
            <w:pPr>
              <w:rPr>
                <w:rFonts w:cs="Arial"/>
                <w:b/>
              </w:rPr>
            </w:pPr>
            <w:r>
              <w:rPr>
                <w:rFonts w:cs="Arial"/>
              </w:rPr>
              <w:t xml:space="preserve">For opt </w:t>
            </w:r>
            <w:r w:rsidR="00D330FD">
              <w:rPr>
                <w:rFonts w:cs="Arial"/>
              </w:rPr>
              <w:t>B</w:t>
            </w:r>
            <w:r>
              <w:rPr>
                <w:rFonts w:cs="Arial"/>
              </w:rPr>
              <w:t xml:space="preserve">, </w:t>
            </w:r>
            <w:r w:rsidR="00D330FD" w:rsidRPr="00D330FD">
              <w:rPr>
                <w:rFonts w:cs="Arial"/>
                <w:b/>
              </w:rPr>
              <w:t>it</w:t>
            </w:r>
            <w:r w:rsidRPr="00D330FD">
              <w:rPr>
                <w:rFonts w:cs="Arial"/>
                <w:b/>
              </w:rPr>
              <w:t xml:space="preserve"> will always work well </w:t>
            </w:r>
            <w:r w:rsidR="00D330FD" w:rsidRPr="00D330FD">
              <w:rPr>
                <w:rFonts w:cs="Arial"/>
                <w:b/>
              </w:rPr>
              <w:t>and not involve target</w:t>
            </w:r>
            <w:r w:rsidRPr="00D330FD">
              <w:rPr>
                <w:rFonts w:cs="Arial"/>
                <w:b/>
              </w:rPr>
              <w:t xml:space="preserve"> to correlate SHR and RLF report.</w:t>
            </w:r>
          </w:p>
          <w:p w14:paraId="12D34568" w14:textId="4A95AB02" w:rsidR="00765819" w:rsidRPr="00765819" w:rsidRDefault="00765819" w:rsidP="00D330FD">
            <w:pPr>
              <w:jc w:val="left"/>
              <w:rPr>
                <w:rFonts w:ascii="Arial" w:hAnsi="Arial" w:cs="Arial"/>
                <w:b/>
                <w:bCs/>
              </w:rPr>
            </w:pPr>
            <w:r>
              <w:rPr>
                <w:rFonts w:cs="Arial"/>
              </w:rPr>
              <w:t>Consequently, we prefer to include source C-RNTI in the SHR at least.</w:t>
            </w:r>
            <w:r w:rsidR="00D330FD">
              <w:rPr>
                <w:rFonts w:cs="Arial"/>
              </w:rPr>
              <w:t xml:space="preserve"> For the target C-RNTI, we don’t have strong view and can follow majority.</w:t>
            </w:r>
          </w:p>
        </w:tc>
      </w:tr>
      <w:tr w:rsidR="00765819" w14:paraId="55B4E350" w14:textId="77777777">
        <w:trPr>
          <w:trHeight w:val="429"/>
        </w:trPr>
        <w:tc>
          <w:tcPr>
            <w:tcW w:w="1719" w:type="dxa"/>
          </w:tcPr>
          <w:p w14:paraId="6807997A" w14:textId="7EC191D0" w:rsidR="00765819" w:rsidRPr="00971339" w:rsidRDefault="00971339" w:rsidP="00765819">
            <w:pPr>
              <w:rPr>
                <w:rFonts w:ascii="Arial" w:eastAsia="等线" w:hAnsi="Arial" w:cs="Arial" w:hint="eastAsia"/>
                <w:b/>
                <w:bCs/>
                <w:lang w:val="de-DE" w:eastAsia="zh-CN"/>
              </w:rPr>
            </w:pPr>
            <w:r>
              <w:rPr>
                <w:rFonts w:ascii="Arial" w:eastAsia="等线" w:hAnsi="Arial" w:cs="Arial"/>
                <w:b/>
                <w:bCs/>
                <w:lang w:val="de-DE" w:eastAsia="zh-CN"/>
              </w:rPr>
              <w:lastRenderedPageBreak/>
              <w:t>Lenovo</w:t>
            </w:r>
          </w:p>
        </w:tc>
        <w:tc>
          <w:tcPr>
            <w:tcW w:w="2261" w:type="dxa"/>
          </w:tcPr>
          <w:p w14:paraId="0697CFAA" w14:textId="6890CE8F" w:rsidR="00765819" w:rsidRDefault="00971339" w:rsidP="00765819">
            <w:pPr>
              <w:jc w:val="center"/>
              <w:rPr>
                <w:rFonts w:ascii="Arial" w:hAnsi="Arial" w:cs="Arial"/>
                <w:b/>
                <w:bCs/>
                <w:lang w:val="de-DE"/>
              </w:rPr>
            </w:pPr>
            <w:r w:rsidRPr="00971339">
              <w:rPr>
                <w:rFonts w:ascii="Arial" w:hAnsi="Arial" w:cs="Arial"/>
                <w:b/>
                <w:bCs/>
                <w:lang w:val="de-DE"/>
              </w:rPr>
              <w:t>Acceptable</w:t>
            </w:r>
          </w:p>
        </w:tc>
        <w:tc>
          <w:tcPr>
            <w:tcW w:w="6505" w:type="dxa"/>
          </w:tcPr>
          <w:p w14:paraId="09066748" w14:textId="5A906D11" w:rsidR="00765819" w:rsidRDefault="00D81045" w:rsidP="00D3674A">
            <w:pPr>
              <w:rPr>
                <w:rFonts w:ascii="Arial" w:hAnsi="Arial" w:cs="Arial"/>
                <w:b/>
                <w:bCs/>
                <w:lang w:val="de-DE"/>
              </w:rPr>
            </w:pPr>
            <w:r>
              <w:rPr>
                <w:rFonts w:ascii="Arial" w:eastAsia="Malgun Gothic" w:hAnsi="Arial" w:cs="Arial"/>
                <w:b/>
                <w:bCs/>
                <w:lang w:eastAsia="ko-KR"/>
              </w:rPr>
              <w:t xml:space="preserve">Only </w:t>
            </w:r>
            <w:r w:rsidR="00D3674A" w:rsidRPr="00D3674A">
              <w:rPr>
                <w:rFonts w:ascii="Arial" w:eastAsia="Malgun Gothic" w:hAnsi="Arial" w:cs="Arial"/>
                <w:b/>
                <w:bCs/>
                <w:lang w:eastAsia="ko-KR"/>
              </w:rPr>
              <w:t>target C-RNTI</w:t>
            </w:r>
            <w:r w:rsidR="00D3674A">
              <w:rPr>
                <w:rFonts w:ascii="Arial" w:eastAsia="Malgun Gothic" w:hAnsi="Arial" w:cs="Arial"/>
                <w:b/>
                <w:bCs/>
                <w:lang w:eastAsia="ko-KR"/>
              </w:rPr>
              <w:t xml:space="preserve"> is needed</w:t>
            </w:r>
          </w:p>
        </w:tc>
      </w:tr>
      <w:tr w:rsidR="00765819" w14:paraId="2143ADC2" w14:textId="77777777">
        <w:trPr>
          <w:trHeight w:val="429"/>
        </w:trPr>
        <w:tc>
          <w:tcPr>
            <w:tcW w:w="1719" w:type="dxa"/>
          </w:tcPr>
          <w:p w14:paraId="178149B5" w14:textId="77777777" w:rsidR="00765819" w:rsidRDefault="00765819" w:rsidP="00765819">
            <w:pPr>
              <w:rPr>
                <w:rFonts w:ascii="Arial" w:hAnsi="Arial" w:cs="Arial"/>
                <w:b/>
                <w:bCs/>
                <w:lang w:val="de-DE"/>
              </w:rPr>
            </w:pPr>
          </w:p>
        </w:tc>
        <w:tc>
          <w:tcPr>
            <w:tcW w:w="2261" w:type="dxa"/>
          </w:tcPr>
          <w:p w14:paraId="55F56FD5" w14:textId="77777777" w:rsidR="00765819" w:rsidRDefault="00765819" w:rsidP="00765819">
            <w:pPr>
              <w:jc w:val="center"/>
              <w:rPr>
                <w:rFonts w:ascii="Arial" w:hAnsi="Arial" w:cs="Arial"/>
                <w:b/>
                <w:bCs/>
                <w:lang w:val="de-DE"/>
              </w:rPr>
            </w:pPr>
          </w:p>
        </w:tc>
        <w:tc>
          <w:tcPr>
            <w:tcW w:w="6505" w:type="dxa"/>
          </w:tcPr>
          <w:p w14:paraId="43D0185E" w14:textId="77777777" w:rsidR="00765819" w:rsidRDefault="00765819" w:rsidP="00765819">
            <w:pPr>
              <w:jc w:val="center"/>
              <w:rPr>
                <w:rFonts w:ascii="Arial" w:hAnsi="Arial" w:cs="Arial"/>
                <w:b/>
                <w:bCs/>
                <w:lang w:val="de-DE"/>
              </w:rPr>
            </w:pPr>
          </w:p>
        </w:tc>
      </w:tr>
      <w:tr w:rsidR="00765819" w14:paraId="35A806AA" w14:textId="77777777">
        <w:trPr>
          <w:trHeight w:val="429"/>
        </w:trPr>
        <w:tc>
          <w:tcPr>
            <w:tcW w:w="1719" w:type="dxa"/>
          </w:tcPr>
          <w:p w14:paraId="3C6DBCA0" w14:textId="77777777" w:rsidR="00765819" w:rsidRDefault="00765819" w:rsidP="00765819">
            <w:pPr>
              <w:rPr>
                <w:rFonts w:ascii="Arial" w:hAnsi="Arial" w:cs="Arial"/>
                <w:b/>
                <w:bCs/>
                <w:lang w:val="de-DE"/>
              </w:rPr>
            </w:pPr>
          </w:p>
        </w:tc>
        <w:tc>
          <w:tcPr>
            <w:tcW w:w="2261" w:type="dxa"/>
          </w:tcPr>
          <w:p w14:paraId="58EA1519" w14:textId="77777777" w:rsidR="00765819" w:rsidRDefault="00765819" w:rsidP="00765819">
            <w:pPr>
              <w:jc w:val="center"/>
              <w:rPr>
                <w:rFonts w:ascii="Arial" w:hAnsi="Arial" w:cs="Arial"/>
                <w:b/>
                <w:bCs/>
                <w:lang w:val="de-DE"/>
              </w:rPr>
            </w:pPr>
          </w:p>
        </w:tc>
        <w:tc>
          <w:tcPr>
            <w:tcW w:w="6505" w:type="dxa"/>
          </w:tcPr>
          <w:p w14:paraId="27384B28" w14:textId="77777777" w:rsidR="00765819" w:rsidRDefault="00765819" w:rsidP="00765819">
            <w:pPr>
              <w:jc w:val="center"/>
              <w:rPr>
                <w:rFonts w:ascii="Arial" w:hAnsi="Arial" w:cs="Arial"/>
                <w:b/>
                <w:bCs/>
                <w:lang w:val="de-DE"/>
              </w:rPr>
            </w:pPr>
          </w:p>
        </w:tc>
      </w:tr>
      <w:tr w:rsidR="00765819" w14:paraId="4D3B00F8" w14:textId="77777777">
        <w:trPr>
          <w:trHeight w:val="429"/>
        </w:trPr>
        <w:tc>
          <w:tcPr>
            <w:tcW w:w="1719" w:type="dxa"/>
          </w:tcPr>
          <w:p w14:paraId="0A146607" w14:textId="77777777" w:rsidR="00765819" w:rsidRDefault="00765819" w:rsidP="00765819">
            <w:pPr>
              <w:rPr>
                <w:rFonts w:ascii="Arial" w:hAnsi="Arial" w:cs="Arial"/>
                <w:b/>
                <w:bCs/>
                <w:lang w:val="de-DE"/>
              </w:rPr>
            </w:pPr>
          </w:p>
        </w:tc>
        <w:tc>
          <w:tcPr>
            <w:tcW w:w="2261" w:type="dxa"/>
          </w:tcPr>
          <w:p w14:paraId="4B9ACBD8" w14:textId="77777777" w:rsidR="00765819" w:rsidRDefault="00765819" w:rsidP="00765819">
            <w:pPr>
              <w:jc w:val="center"/>
              <w:rPr>
                <w:rFonts w:ascii="Arial" w:hAnsi="Arial" w:cs="Arial"/>
                <w:b/>
                <w:bCs/>
                <w:lang w:val="de-DE"/>
              </w:rPr>
            </w:pPr>
          </w:p>
        </w:tc>
        <w:tc>
          <w:tcPr>
            <w:tcW w:w="6505" w:type="dxa"/>
          </w:tcPr>
          <w:p w14:paraId="0C8B0B3E" w14:textId="77777777" w:rsidR="00765819" w:rsidRDefault="00765819" w:rsidP="00765819">
            <w:pPr>
              <w:jc w:val="center"/>
              <w:rPr>
                <w:rFonts w:ascii="Arial" w:hAnsi="Arial" w:cs="Arial"/>
                <w:b/>
                <w:bCs/>
                <w:lang w:val="de-DE"/>
              </w:rPr>
            </w:pPr>
          </w:p>
        </w:tc>
      </w:tr>
      <w:tr w:rsidR="00765819" w14:paraId="689A31FE" w14:textId="77777777">
        <w:trPr>
          <w:trHeight w:val="429"/>
        </w:trPr>
        <w:tc>
          <w:tcPr>
            <w:tcW w:w="1719" w:type="dxa"/>
          </w:tcPr>
          <w:p w14:paraId="6BA113D1" w14:textId="77777777" w:rsidR="00765819" w:rsidRDefault="00765819" w:rsidP="00765819">
            <w:pPr>
              <w:rPr>
                <w:rFonts w:ascii="Arial" w:hAnsi="Arial" w:cs="Arial"/>
                <w:b/>
                <w:bCs/>
                <w:lang w:val="de-DE"/>
              </w:rPr>
            </w:pPr>
          </w:p>
        </w:tc>
        <w:tc>
          <w:tcPr>
            <w:tcW w:w="2261" w:type="dxa"/>
          </w:tcPr>
          <w:p w14:paraId="1D821E15" w14:textId="77777777" w:rsidR="00765819" w:rsidRDefault="00765819" w:rsidP="00765819">
            <w:pPr>
              <w:jc w:val="center"/>
              <w:rPr>
                <w:rFonts w:ascii="Arial" w:hAnsi="Arial" w:cs="Arial"/>
                <w:b/>
                <w:bCs/>
                <w:lang w:val="de-DE"/>
              </w:rPr>
            </w:pPr>
          </w:p>
        </w:tc>
        <w:tc>
          <w:tcPr>
            <w:tcW w:w="6505" w:type="dxa"/>
          </w:tcPr>
          <w:p w14:paraId="23C8C780" w14:textId="77777777" w:rsidR="00765819" w:rsidRDefault="00765819" w:rsidP="00765819">
            <w:pPr>
              <w:jc w:val="center"/>
              <w:rPr>
                <w:rFonts w:ascii="Arial" w:hAnsi="Arial" w:cs="Arial"/>
                <w:b/>
                <w:bCs/>
                <w:lang w:val="de-DE"/>
              </w:rPr>
            </w:pPr>
          </w:p>
        </w:tc>
      </w:tr>
    </w:tbl>
    <w:p w14:paraId="7E7CDBD3" w14:textId="77777777" w:rsidR="00035687" w:rsidRDefault="00035687">
      <w:pPr>
        <w:pStyle w:val="Doc-text2"/>
        <w:ind w:left="0" w:firstLine="0"/>
        <w:rPr>
          <w:lang w:val="en-GB"/>
        </w:rPr>
      </w:pPr>
    </w:p>
    <w:p w14:paraId="170A25D7" w14:textId="77777777" w:rsidR="00035687" w:rsidRDefault="00F91AE2">
      <w:pPr>
        <w:rPr>
          <w:rFonts w:ascii="Arial" w:hAnsi="Arial" w:cs="Arial"/>
          <w:lang w:val="en-US"/>
        </w:rPr>
      </w:pPr>
      <w:r>
        <w:rPr>
          <w:rFonts w:ascii="Arial" w:hAnsi="Arial" w:cs="Arial"/>
          <w:lang w:val="en-US"/>
        </w:rPr>
        <w:t xml:space="preserve">Other options that received significant support are option b and d, therefore Rapporteur in </w:t>
      </w:r>
      <w:r>
        <w:rPr>
          <w:rFonts w:ascii="Arial" w:hAnsi="Arial" w:cs="Arial"/>
        </w:rPr>
        <w:t xml:space="preserve">R2-2203895 </w:t>
      </w:r>
      <w:r>
        <w:rPr>
          <w:rFonts w:ascii="Arial" w:hAnsi="Arial" w:cs="Arial"/>
          <w:lang w:val="en-US"/>
        </w:rPr>
        <w:t>also proposed further discussing the need of option b and d:</w:t>
      </w:r>
    </w:p>
    <w:p w14:paraId="7B5A6A11" w14:textId="77777777" w:rsidR="00035687" w:rsidRDefault="00F91AE2">
      <w:pPr>
        <w:pStyle w:val="ProposalfromR2-2203895"/>
        <w:rPr>
          <w:rFonts w:ascii="Arial" w:eastAsia="宋体" w:hAnsi="Arial" w:cs="Arial"/>
          <w:b/>
          <w:bCs/>
          <w:sz w:val="20"/>
          <w:szCs w:val="20"/>
          <w:lang w:val="en-US" w:eastAsia="ja-JP"/>
        </w:rPr>
      </w:pPr>
      <w:bookmarkStart w:id="42" w:name="_Toc96935331"/>
      <w:r>
        <w:rPr>
          <w:rFonts w:ascii="Arial" w:eastAsia="宋体" w:hAnsi="Arial" w:cs="Arial"/>
          <w:b/>
          <w:bCs/>
          <w:sz w:val="20"/>
          <w:szCs w:val="20"/>
          <w:u w:val="single"/>
          <w:lang w:val="en-US" w:eastAsia="ja-JP"/>
        </w:rPr>
        <w:t>Proposal from R2-2203895</w:t>
      </w:r>
      <w:r>
        <w:rPr>
          <w:rFonts w:ascii="Arial" w:eastAsia="宋体" w:hAnsi="Arial" w:cs="Arial"/>
          <w:b/>
          <w:bCs/>
          <w:sz w:val="20"/>
          <w:szCs w:val="20"/>
          <w:lang w:val="en-US" w:eastAsia="ja-JP"/>
        </w:rPr>
        <w:t>: RAN2 to further discuss the need of the following options:</w:t>
      </w:r>
      <w:bookmarkStart w:id="43" w:name="_Toc96935332"/>
      <w:bookmarkEnd w:id="42"/>
    </w:p>
    <w:p w14:paraId="56A3FA85" w14:textId="77777777" w:rsidR="00035687" w:rsidRDefault="00035687">
      <w:pPr>
        <w:pStyle w:val="ProposalfromR2-2203895"/>
        <w:rPr>
          <w:rFonts w:ascii="Arial" w:eastAsia="宋体" w:hAnsi="Arial" w:cs="Arial"/>
          <w:b/>
          <w:bCs/>
          <w:sz w:val="20"/>
          <w:szCs w:val="20"/>
          <w:lang w:val="en-US" w:eastAsia="ja-JP"/>
        </w:rPr>
      </w:pPr>
    </w:p>
    <w:p w14:paraId="6BCEB354" w14:textId="77777777" w:rsidR="00035687" w:rsidRDefault="00F91AE2">
      <w:pPr>
        <w:pStyle w:val="ProposalfromR2-2203895"/>
        <w:numPr>
          <w:ilvl w:val="1"/>
          <w:numId w:val="28"/>
        </w:numPr>
        <w:rPr>
          <w:rFonts w:ascii="Arial" w:eastAsia="宋体" w:hAnsi="Arial" w:cs="Arial"/>
          <w:b/>
          <w:bCs/>
          <w:sz w:val="20"/>
          <w:szCs w:val="20"/>
          <w:lang w:val="en-US" w:eastAsia="ja-JP"/>
        </w:rPr>
      </w:pPr>
      <w:r>
        <w:rPr>
          <w:rFonts w:ascii="Arial" w:eastAsia="宋体" w:hAnsi="Arial" w:cs="Arial"/>
          <w:b/>
          <w:bCs/>
          <w:sz w:val="20"/>
          <w:szCs w:val="20"/>
          <w:lang w:val="en-US" w:eastAsia="ja-JP"/>
        </w:rPr>
        <w:t>Indicator in the RLF-Report (SHR) indicating that there is an SHR (RLF-Report) associated to the same HO</w:t>
      </w:r>
      <w:bookmarkStart w:id="44" w:name="_Toc96935333"/>
      <w:bookmarkEnd w:id="43"/>
    </w:p>
    <w:p w14:paraId="73C296BF" w14:textId="77777777" w:rsidR="00035687" w:rsidRDefault="00F91AE2">
      <w:pPr>
        <w:pStyle w:val="ProposalfromR2-2203895"/>
        <w:numPr>
          <w:ilvl w:val="1"/>
          <w:numId w:val="28"/>
        </w:numPr>
        <w:rPr>
          <w:rFonts w:ascii="Arial" w:eastAsia="宋体" w:hAnsi="Arial" w:cs="Arial"/>
          <w:b/>
          <w:bCs/>
          <w:sz w:val="20"/>
          <w:szCs w:val="20"/>
          <w:lang w:val="en-US" w:eastAsia="ja-JP"/>
        </w:rPr>
      </w:pPr>
      <w:r>
        <w:rPr>
          <w:rFonts w:ascii="Arial" w:eastAsia="宋体" w:hAnsi="Arial" w:cs="Arial"/>
          <w:b/>
          <w:bCs/>
          <w:sz w:val="20"/>
          <w:szCs w:val="20"/>
          <w:lang w:val="en-US" w:eastAsia="ja-JP"/>
        </w:rPr>
        <w:t>Timestamps in the SHR and RLF-Report to link them in time. FFS how to represent this timestamp (e.g. absolute or relative timestamp)</w:t>
      </w:r>
      <w:bookmarkEnd w:id="44"/>
    </w:p>
    <w:p w14:paraId="0B1E19B2" w14:textId="77777777" w:rsidR="00035687" w:rsidRDefault="00035687">
      <w:pPr>
        <w:pStyle w:val="Proposal"/>
        <w:numPr>
          <w:ilvl w:val="0"/>
          <w:numId w:val="0"/>
        </w:numPr>
        <w:tabs>
          <w:tab w:val="left" w:pos="1440"/>
        </w:tabs>
        <w:ind w:left="1440"/>
        <w:rPr>
          <w:lang w:val="en-US"/>
        </w:rPr>
      </w:pPr>
    </w:p>
    <w:p w14:paraId="1CCC8254" w14:textId="77777777" w:rsidR="00035687" w:rsidRDefault="00F91AE2">
      <w:pPr>
        <w:pStyle w:val="Doc-text2"/>
        <w:numPr>
          <w:ilvl w:val="0"/>
          <w:numId w:val="21"/>
        </w:numPr>
        <w:ind w:left="1276" w:firstLine="0"/>
        <w:rPr>
          <w:color w:val="FF0000"/>
          <w:lang w:val="en-GB"/>
        </w:rPr>
      </w:pPr>
      <w:r>
        <w:rPr>
          <w:b/>
          <w:bCs/>
          <w:color w:val="FF0000"/>
          <w:u w:val="single"/>
          <w:lang w:val="en-GB"/>
        </w:rPr>
        <w:t>Question-11</w:t>
      </w:r>
      <w:r>
        <w:rPr>
          <w:color w:val="FF0000"/>
          <w:lang w:val="en-GB"/>
        </w:rPr>
        <w:t>: For each of the above option a and b, please indicate it those can be acceptable or objected</w:t>
      </w:r>
    </w:p>
    <w:p w14:paraId="6CB0A0FC" w14:textId="77777777" w:rsidR="00035687" w:rsidRDefault="00035687">
      <w:pPr>
        <w:pStyle w:val="Doc-text2"/>
        <w:ind w:left="0" w:firstLine="0"/>
        <w:rPr>
          <w:color w:val="FF0000"/>
          <w:lang w:val="en-GB"/>
        </w:rPr>
      </w:pPr>
    </w:p>
    <w:p w14:paraId="4F1CE6E5" w14:textId="77777777" w:rsidR="00035687" w:rsidRDefault="00035687">
      <w:pPr>
        <w:pStyle w:val="Doc-text2"/>
        <w:ind w:left="720" w:firstLine="0"/>
        <w:rPr>
          <w:color w:val="FF0000"/>
          <w:lang w:val="en-GB"/>
        </w:rPr>
      </w:pPr>
    </w:p>
    <w:tbl>
      <w:tblPr>
        <w:tblStyle w:val="afd"/>
        <w:tblW w:w="10485" w:type="dxa"/>
        <w:tblLook w:val="04A0" w:firstRow="1" w:lastRow="0" w:firstColumn="1" w:lastColumn="0" w:noHBand="0" w:noVBand="1"/>
      </w:tblPr>
      <w:tblGrid>
        <w:gridCol w:w="1643"/>
        <w:gridCol w:w="2328"/>
        <w:gridCol w:w="2328"/>
        <w:gridCol w:w="4186"/>
      </w:tblGrid>
      <w:tr w:rsidR="00035687" w14:paraId="46439F32" w14:textId="77777777" w:rsidTr="00D330FD">
        <w:trPr>
          <w:trHeight w:val="429"/>
        </w:trPr>
        <w:tc>
          <w:tcPr>
            <w:tcW w:w="1643" w:type="dxa"/>
          </w:tcPr>
          <w:p w14:paraId="22D2C911" w14:textId="77777777" w:rsidR="00035687" w:rsidRDefault="00F91AE2">
            <w:pPr>
              <w:rPr>
                <w:rFonts w:ascii="Arial" w:hAnsi="Arial" w:cs="Arial"/>
                <w:b/>
                <w:bCs/>
                <w:sz w:val="20"/>
                <w:szCs w:val="20"/>
                <w:lang w:val="de-DE"/>
              </w:rPr>
            </w:pPr>
            <w:r>
              <w:rPr>
                <w:rFonts w:ascii="Arial" w:hAnsi="Arial" w:cs="Arial"/>
                <w:b/>
                <w:bCs/>
                <w:sz w:val="20"/>
                <w:szCs w:val="20"/>
                <w:lang w:val="de-DE"/>
              </w:rPr>
              <w:t>Company</w:t>
            </w:r>
          </w:p>
        </w:tc>
        <w:tc>
          <w:tcPr>
            <w:tcW w:w="2328" w:type="dxa"/>
          </w:tcPr>
          <w:p w14:paraId="0B785DE8" w14:textId="77777777" w:rsidR="00035687" w:rsidRDefault="00F91AE2">
            <w:pPr>
              <w:jc w:val="center"/>
              <w:rPr>
                <w:rFonts w:ascii="Arial" w:hAnsi="Arial" w:cs="Arial"/>
                <w:b/>
                <w:bCs/>
                <w:sz w:val="20"/>
                <w:szCs w:val="20"/>
                <w:lang w:val="de-DE"/>
              </w:rPr>
            </w:pPr>
            <w:r>
              <w:rPr>
                <w:rFonts w:ascii="Arial" w:hAnsi="Arial" w:cs="Arial"/>
                <w:b/>
                <w:bCs/>
                <w:sz w:val="20"/>
                <w:szCs w:val="20"/>
                <w:lang w:val="de-DE"/>
              </w:rPr>
              <w:t>Option a (acceptable/objection)</w:t>
            </w:r>
          </w:p>
        </w:tc>
        <w:tc>
          <w:tcPr>
            <w:tcW w:w="2328" w:type="dxa"/>
          </w:tcPr>
          <w:p w14:paraId="23B740C2" w14:textId="77777777" w:rsidR="00035687" w:rsidRDefault="00F91AE2">
            <w:pPr>
              <w:jc w:val="center"/>
              <w:rPr>
                <w:rFonts w:ascii="Arial" w:hAnsi="Arial" w:cs="Arial"/>
                <w:b/>
                <w:bCs/>
                <w:sz w:val="20"/>
                <w:szCs w:val="20"/>
                <w:lang w:val="de-DE"/>
              </w:rPr>
            </w:pPr>
            <w:r>
              <w:rPr>
                <w:rFonts w:ascii="Arial" w:hAnsi="Arial" w:cs="Arial"/>
                <w:b/>
                <w:bCs/>
                <w:sz w:val="20"/>
                <w:szCs w:val="20"/>
                <w:lang w:val="de-DE"/>
              </w:rPr>
              <w:t>Option b (acceptable/objection)</w:t>
            </w:r>
          </w:p>
        </w:tc>
        <w:tc>
          <w:tcPr>
            <w:tcW w:w="4186" w:type="dxa"/>
          </w:tcPr>
          <w:p w14:paraId="483C2426" w14:textId="77777777" w:rsidR="00035687" w:rsidRDefault="00F91AE2">
            <w:pPr>
              <w:jc w:val="center"/>
              <w:rPr>
                <w:rFonts w:ascii="Arial" w:hAnsi="Arial" w:cs="Arial"/>
                <w:b/>
                <w:bCs/>
                <w:lang w:val="de-DE"/>
              </w:rPr>
            </w:pPr>
            <w:r>
              <w:rPr>
                <w:rFonts w:ascii="Arial" w:hAnsi="Arial" w:cs="Arial"/>
                <w:b/>
                <w:bCs/>
                <w:sz w:val="20"/>
                <w:szCs w:val="20"/>
                <w:lang w:val="de-DE"/>
              </w:rPr>
              <w:t>Comments</w:t>
            </w:r>
          </w:p>
        </w:tc>
      </w:tr>
      <w:tr w:rsidR="00035687" w14:paraId="47F45B52" w14:textId="77777777" w:rsidTr="00D330FD">
        <w:trPr>
          <w:trHeight w:val="429"/>
        </w:trPr>
        <w:tc>
          <w:tcPr>
            <w:tcW w:w="1643" w:type="dxa"/>
          </w:tcPr>
          <w:p w14:paraId="2B3F0F64" w14:textId="77777777" w:rsidR="00035687" w:rsidRDefault="00F91AE2">
            <w:pPr>
              <w:rPr>
                <w:rFonts w:ascii="Arial" w:hAnsi="Arial" w:cs="Arial"/>
                <w:b/>
                <w:bCs/>
                <w:lang w:val="de-DE"/>
              </w:rPr>
            </w:pPr>
            <w:r>
              <w:rPr>
                <w:rFonts w:ascii="Arial" w:hAnsi="Arial" w:cs="Arial"/>
                <w:b/>
                <w:bCs/>
                <w:lang w:val="de-DE"/>
              </w:rPr>
              <w:t>Qualcomm</w:t>
            </w:r>
          </w:p>
        </w:tc>
        <w:tc>
          <w:tcPr>
            <w:tcW w:w="2328" w:type="dxa"/>
          </w:tcPr>
          <w:p w14:paraId="2D3E3B15" w14:textId="77777777" w:rsidR="00035687" w:rsidRDefault="00F91AE2">
            <w:pPr>
              <w:jc w:val="center"/>
              <w:rPr>
                <w:rFonts w:ascii="Arial" w:hAnsi="Arial" w:cs="Arial"/>
                <w:b/>
                <w:bCs/>
                <w:lang w:val="de-DE"/>
              </w:rPr>
            </w:pPr>
            <w:r>
              <w:rPr>
                <w:rFonts w:ascii="Arial" w:hAnsi="Arial" w:cs="Arial"/>
                <w:b/>
                <w:bCs/>
                <w:lang w:val="de-DE"/>
              </w:rPr>
              <w:t>Object</w:t>
            </w:r>
          </w:p>
        </w:tc>
        <w:tc>
          <w:tcPr>
            <w:tcW w:w="2328" w:type="dxa"/>
          </w:tcPr>
          <w:p w14:paraId="476D609B" w14:textId="77777777" w:rsidR="00035687" w:rsidRDefault="00F91AE2">
            <w:pPr>
              <w:jc w:val="center"/>
              <w:rPr>
                <w:rFonts w:ascii="Arial" w:hAnsi="Arial" w:cs="Arial"/>
                <w:b/>
                <w:bCs/>
                <w:lang w:val="de-DE"/>
              </w:rPr>
            </w:pPr>
            <w:r>
              <w:rPr>
                <w:rFonts w:ascii="Arial" w:hAnsi="Arial" w:cs="Arial"/>
                <w:b/>
                <w:bCs/>
                <w:lang w:val="de-DE"/>
              </w:rPr>
              <w:t>Strongly object</w:t>
            </w:r>
          </w:p>
        </w:tc>
        <w:tc>
          <w:tcPr>
            <w:tcW w:w="4186" w:type="dxa"/>
          </w:tcPr>
          <w:p w14:paraId="4A1FFB31" w14:textId="77777777" w:rsidR="00035687" w:rsidRDefault="00F91AE2">
            <w:pPr>
              <w:rPr>
                <w:rFonts w:ascii="Arial" w:hAnsi="Arial" w:cs="Arial"/>
                <w:b/>
                <w:bCs/>
                <w:lang w:val="de-DE"/>
              </w:rPr>
            </w:pPr>
            <w:r>
              <w:rPr>
                <w:rFonts w:ascii="Arial" w:hAnsi="Arial" w:cs="Arial"/>
                <w:b/>
                <w:bCs/>
                <w:lang w:val="de-DE"/>
              </w:rPr>
              <w:t xml:space="preserve">If target get SHR availability indicator and RLF happens at the target, then target cell know if there is SHR and RLF for same handover. Target should inform source. No need to have indicator in RLF report or SHR. </w:t>
            </w:r>
          </w:p>
        </w:tc>
      </w:tr>
      <w:tr w:rsidR="00035687" w14:paraId="30B02E59" w14:textId="77777777" w:rsidTr="00D330FD">
        <w:trPr>
          <w:trHeight w:val="429"/>
        </w:trPr>
        <w:tc>
          <w:tcPr>
            <w:tcW w:w="1643" w:type="dxa"/>
          </w:tcPr>
          <w:p w14:paraId="04602E70" w14:textId="77777777" w:rsidR="00035687" w:rsidRDefault="00F91AE2">
            <w:pPr>
              <w:rPr>
                <w:rFonts w:ascii="Arial" w:hAnsi="Arial" w:cs="Arial"/>
                <w:b/>
                <w:bCs/>
                <w:lang w:val="en-US" w:eastAsia="zh-CN"/>
              </w:rPr>
            </w:pPr>
            <w:r>
              <w:rPr>
                <w:rFonts w:ascii="Arial" w:hAnsi="Arial" w:cs="Arial" w:hint="eastAsia"/>
                <w:b/>
                <w:bCs/>
                <w:lang w:val="en-US" w:eastAsia="zh-CN"/>
              </w:rPr>
              <w:t>ZTE</w:t>
            </w:r>
          </w:p>
        </w:tc>
        <w:tc>
          <w:tcPr>
            <w:tcW w:w="2328" w:type="dxa"/>
          </w:tcPr>
          <w:p w14:paraId="78E22366" w14:textId="77777777" w:rsidR="00035687" w:rsidRDefault="00F91AE2">
            <w:pPr>
              <w:jc w:val="center"/>
              <w:rPr>
                <w:rFonts w:ascii="Arial" w:hAnsi="Arial" w:cs="Arial"/>
                <w:b/>
                <w:bCs/>
                <w:lang w:val="en-US" w:eastAsia="zh-CN"/>
              </w:rPr>
            </w:pPr>
            <w:r>
              <w:rPr>
                <w:rFonts w:ascii="Arial" w:hAnsi="Arial" w:cs="Arial" w:hint="eastAsia"/>
                <w:b/>
                <w:bCs/>
                <w:lang w:val="en-US" w:eastAsia="zh-CN"/>
              </w:rPr>
              <w:t>Acceptable</w:t>
            </w:r>
          </w:p>
        </w:tc>
        <w:tc>
          <w:tcPr>
            <w:tcW w:w="2328" w:type="dxa"/>
          </w:tcPr>
          <w:p w14:paraId="16750069" w14:textId="77777777" w:rsidR="00035687" w:rsidRDefault="00F91AE2">
            <w:pPr>
              <w:jc w:val="center"/>
              <w:rPr>
                <w:rFonts w:ascii="Arial" w:hAnsi="Arial" w:cs="Arial"/>
                <w:b/>
                <w:bCs/>
                <w:lang w:val="en-US" w:eastAsia="zh-CN"/>
              </w:rPr>
            </w:pPr>
            <w:r>
              <w:rPr>
                <w:rFonts w:ascii="Arial" w:hAnsi="Arial" w:cs="Arial" w:hint="eastAsia"/>
                <w:b/>
                <w:bCs/>
                <w:lang w:val="en-US" w:eastAsia="zh-CN"/>
              </w:rPr>
              <w:t>Acceptable</w:t>
            </w:r>
          </w:p>
        </w:tc>
        <w:tc>
          <w:tcPr>
            <w:tcW w:w="4186" w:type="dxa"/>
          </w:tcPr>
          <w:p w14:paraId="219D7578" w14:textId="77777777" w:rsidR="00035687" w:rsidRDefault="00F91AE2">
            <w:pPr>
              <w:jc w:val="left"/>
              <w:rPr>
                <w:rFonts w:ascii="Arial" w:hAnsi="Arial" w:cs="Arial"/>
                <w:b/>
                <w:bCs/>
                <w:lang w:val="en-US" w:eastAsia="zh-CN"/>
              </w:rPr>
            </w:pPr>
            <w:r>
              <w:rPr>
                <w:rFonts w:ascii="Arial" w:hAnsi="Arial" w:cs="Arial" w:hint="eastAsia"/>
                <w:b/>
                <w:bCs/>
                <w:lang w:val="en-US" w:eastAsia="zh-CN"/>
              </w:rPr>
              <w:t xml:space="preserve">With (a) NW can know whether to look into to detailed content and perform additional processing. Since C-RNTI might be reused </w:t>
            </w:r>
            <w:proofErr w:type="spellStart"/>
            <w:r>
              <w:rPr>
                <w:rFonts w:ascii="Arial" w:hAnsi="Arial" w:cs="Arial" w:hint="eastAsia"/>
                <w:b/>
                <w:bCs/>
                <w:lang w:val="en-US" w:eastAsia="zh-CN"/>
              </w:rPr>
              <w:t>timeStamp</w:t>
            </w:r>
            <w:proofErr w:type="spellEnd"/>
            <w:r>
              <w:rPr>
                <w:rFonts w:ascii="Arial" w:hAnsi="Arial" w:cs="Arial" w:hint="eastAsia"/>
                <w:b/>
                <w:bCs/>
                <w:lang w:val="en-US" w:eastAsia="zh-CN"/>
              </w:rPr>
              <w:t xml:space="preserve"> </w:t>
            </w:r>
            <w:r>
              <w:rPr>
                <w:rFonts w:ascii="Arial" w:hAnsi="Arial" w:cs="Arial" w:hint="eastAsia"/>
                <w:b/>
                <w:bCs/>
                <w:lang w:val="en-US" w:eastAsia="zh-CN"/>
              </w:rPr>
              <w:lastRenderedPageBreak/>
              <w:t>can help better correlate the two reports.</w:t>
            </w:r>
          </w:p>
        </w:tc>
      </w:tr>
      <w:tr w:rsidR="00035687" w14:paraId="6D615E78" w14:textId="77777777" w:rsidTr="00D330FD">
        <w:trPr>
          <w:trHeight w:val="429"/>
        </w:trPr>
        <w:tc>
          <w:tcPr>
            <w:tcW w:w="1643" w:type="dxa"/>
          </w:tcPr>
          <w:p w14:paraId="71EED72F" w14:textId="77777777" w:rsidR="00035687" w:rsidRPr="009E44FB" w:rsidRDefault="009E44FB">
            <w:pPr>
              <w:rPr>
                <w:rFonts w:ascii="Arial" w:eastAsia="Malgun Gothic" w:hAnsi="Arial" w:cs="Arial"/>
                <w:bCs/>
                <w:lang w:val="de-DE" w:eastAsia="ko-KR"/>
              </w:rPr>
            </w:pPr>
            <w:r w:rsidRPr="009E44FB">
              <w:rPr>
                <w:rFonts w:ascii="Arial" w:eastAsia="Malgun Gothic" w:hAnsi="Arial" w:cs="Arial" w:hint="eastAsia"/>
                <w:bCs/>
                <w:lang w:val="de-DE" w:eastAsia="ko-KR"/>
              </w:rPr>
              <w:lastRenderedPageBreak/>
              <w:t>Samsung</w:t>
            </w:r>
          </w:p>
        </w:tc>
        <w:tc>
          <w:tcPr>
            <w:tcW w:w="2328" w:type="dxa"/>
          </w:tcPr>
          <w:p w14:paraId="72C21185" w14:textId="77777777" w:rsidR="00035687" w:rsidRPr="009E44FB" w:rsidRDefault="009E44FB">
            <w:pPr>
              <w:jc w:val="center"/>
              <w:rPr>
                <w:rFonts w:ascii="Arial" w:eastAsia="Malgun Gothic" w:hAnsi="Arial" w:cs="Arial"/>
                <w:bCs/>
                <w:lang w:val="de-DE" w:eastAsia="ko-KR"/>
              </w:rPr>
            </w:pPr>
            <w:r w:rsidRPr="009E44FB">
              <w:rPr>
                <w:rFonts w:ascii="Arial" w:eastAsia="Malgun Gothic" w:hAnsi="Arial" w:cs="Arial" w:hint="eastAsia"/>
                <w:bCs/>
                <w:lang w:val="de-DE" w:eastAsia="ko-KR"/>
              </w:rPr>
              <w:t>Objection</w:t>
            </w:r>
          </w:p>
        </w:tc>
        <w:tc>
          <w:tcPr>
            <w:tcW w:w="2328" w:type="dxa"/>
          </w:tcPr>
          <w:p w14:paraId="1A270771" w14:textId="77777777" w:rsidR="00035687" w:rsidRPr="009E44FB" w:rsidRDefault="009E44FB">
            <w:pPr>
              <w:jc w:val="center"/>
              <w:rPr>
                <w:rFonts w:ascii="Arial" w:hAnsi="Arial" w:cs="Arial"/>
                <w:bCs/>
                <w:lang w:val="de-DE"/>
              </w:rPr>
            </w:pPr>
            <w:r w:rsidRPr="009E44FB">
              <w:rPr>
                <w:rFonts w:ascii="Arial" w:eastAsia="Malgun Gothic" w:hAnsi="Arial" w:cs="Arial" w:hint="eastAsia"/>
                <w:bCs/>
                <w:lang w:val="de-DE" w:eastAsia="ko-KR"/>
              </w:rPr>
              <w:t>Objection</w:t>
            </w:r>
          </w:p>
        </w:tc>
        <w:tc>
          <w:tcPr>
            <w:tcW w:w="4186" w:type="dxa"/>
          </w:tcPr>
          <w:p w14:paraId="665531B8" w14:textId="77777777" w:rsidR="00035687" w:rsidRPr="009E44FB" w:rsidRDefault="009E44FB" w:rsidP="009E44FB">
            <w:pPr>
              <w:jc w:val="left"/>
              <w:rPr>
                <w:rFonts w:ascii="Arial" w:eastAsia="Malgun Gothic" w:hAnsi="Arial" w:cs="Arial"/>
                <w:bCs/>
                <w:lang w:val="de-DE" w:eastAsia="ko-KR"/>
              </w:rPr>
            </w:pPr>
            <w:r w:rsidRPr="009E44FB">
              <w:rPr>
                <w:rFonts w:ascii="Arial" w:eastAsia="Malgun Gothic" w:hAnsi="Arial" w:cs="Arial" w:hint="eastAsia"/>
                <w:bCs/>
                <w:lang w:val="de-DE" w:eastAsia="ko-KR"/>
              </w:rPr>
              <w:t>Need not have multiple options</w:t>
            </w:r>
          </w:p>
        </w:tc>
      </w:tr>
      <w:tr w:rsidR="00035687" w14:paraId="0A1B8349" w14:textId="77777777" w:rsidTr="00D330FD">
        <w:trPr>
          <w:trHeight w:val="429"/>
        </w:trPr>
        <w:tc>
          <w:tcPr>
            <w:tcW w:w="1643" w:type="dxa"/>
          </w:tcPr>
          <w:p w14:paraId="4B7220BF" w14:textId="4BDBA7C0" w:rsidR="00035687" w:rsidRDefault="00170D83">
            <w:pPr>
              <w:rPr>
                <w:rFonts w:ascii="Arial" w:hAnsi="Arial" w:cs="Arial"/>
                <w:b/>
                <w:bCs/>
                <w:lang w:val="de-DE"/>
              </w:rPr>
            </w:pPr>
            <w:r>
              <w:rPr>
                <w:rFonts w:ascii="Arial" w:hAnsi="Arial" w:cs="Arial"/>
                <w:b/>
                <w:bCs/>
                <w:lang w:val="de-DE"/>
              </w:rPr>
              <w:t>Ericsson</w:t>
            </w:r>
          </w:p>
        </w:tc>
        <w:tc>
          <w:tcPr>
            <w:tcW w:w="2328" w:type="dxa"/>
          </w:tcPr>
          <w:p w14:paraId="745F22AA" w14:textId="1D382901" w:rsidR="00035687" w:rsidRDefault="00170D83">
            <w:pPr>
              <w:jc w:val="center"/>
              <w:rPr>
                <w:rFonts w:ascii="Arial" w:hAnsi="Arial" w:cs="Arial"/>
                <w:b/>
                <w:bCs/>
                <w:lang w:val="de-DE"/>
              </w:rPr>
            </w:pPr>
            <w:r>
              <w:rPr>
                <w:rFonts w:ascii="Arial" w:hAnsi="Arial" w:cs="Arial"/>
                <w:b/>
                <w:bCs/>
                <w:lang w:val="de-DE"/>
              </w:rPr>
              <w:t>Acceptable</w:t>
            </w:r>
          </w:p>
        </w:tc>
        <w:tc>
          <w:tcPr>
            <w:tcW w:w="2328" w:type="dxa"/>
          </w:tcPr>
          <w:p w14:paraId="00C1C774" w14:textId="22659C85" w:rsidR="00035687" w:rsidRDefault="00D57FAC">
            <w:pPr>
              <w:jc w:val="center"/>
              <w:rPr>
                <w:rFonts w:ascii="Arial" w:hAnsi="Arial" w:cs="Arial"/>
                <w:b/>
                <w:bCs/>
                <w:lang w:val="de-DE"/>
              </w:rPr>
            </w:pPr>
            <w:r>
              <w:rPr>
                <w:rFonts w:ascii="Arial" w:hAnsi="Arial" w:cs="Arial"/>
                <w:b/>
                <w:bCs/>
                <w:lang w:val="de-DE"/>
              </w:rPr>
              <w:t>Object</w:t>
            </w:r>
          </w:p>
        </w:tc>
        <w:tc>
          <w:tcPr>
            <w:tcW w:w="4186" w:type="dxa"/>
          </w:tcPr>
          <w:p w14:paraId="743DEDFC" w14:textId="02961C13" w:rsidR="00035687" w:rsidRDefault="00DE6A2D" w:rsidP="00DE6A2D">
            <w:pPr>
              <w:jc w:val="left"/>
              <w:rPr>
                <w:rFonts w:ascii="Arial" w:hAnsi="Arial" w:cs="Arial"/>
                <w:lang w:val="de-DE"/>
              </w:rPr>
            </w:pPr>
            <w:r w:rsidRPr="00DE6A2D">
              <w:rPr>
                <w:rFonts w:ascii="Arial" w:hAnsi="Arial" w:cs="Arial"/>
                <w:b/>
                <w:bCs/>
                <w:lang w:val="de-DE"/>
              </w:rPr>
              <w:t>A</w:t>
            </w:r>
            <w:r>
              <w:rPr>
                <w:rFonts w:ascii="Arial" w:hAnsi="Arial" w:cs="Arial"/>
                <w:lang w:val="de-DE"/>
              </w:rPr>
              <w:t xml:space="preserve">: When the RLF occurs before sending the SHR to the network, then A can be beneficial, since it will aid the network to know that at reception of the SHR (or RLF report) there is another report available. In this way the network can for example decide to immediately fetch after the reception of the SHR (RLF-Report) also the RLF-Report (SHR). </w:t>
            </w:r>
          </w:p>
          <w:p w14:paraId="7CB2572D" w14:textId="149364E7" w:rsidR="00DE6A2D" w:rsidRDefault="00DE6A2D" w:rsidP="00DE6A2D">
            <w:pPr>
              <w:jc w:val="left"/>
              <w:rPr>
                <w:rFonts w:ascii="Arial" w:hAnsi="Arial" w:cs="Arial"/>
                <w:lang w:val="de-DE"/>
              </w:rPr>
            </w:pPr>
            <w:r w:rsidRPr="00DE6A2D">
              <w:rPr>
                <w:rFonts w:ascii="Arial" w:hAnsi="Arial" w:cs="Arial"/>
                <w:u w:val="single"/>
                <w:lang w:val="de-DE"/>
              </w:rPr>
              <w:t>Note:</w:t>
            </w:r>
            <w:r w:rsidRPr="00DE6A2D">
              <w:rPr>
                <w:rFonts w:ascii="Arial" w:hAnsi="Arial" w:cs="Arial"/>
                <w:lang w:val="de-DE"/>
              </w:rPr>
              <w:t xml:space="preserve"> the C-RNTI solution </w:t>
            </w:r>
            <w:r w:rsidR="00DE0E62">
              <w:rPr>
                <w:rFonts w:ascii="Arial" w:hAnsi="Arial" w:cs="Arial"/>
                <w:lang w:val="de-DE"/>
              </w:rPr>
              <w:t>alone</w:t>
            </w:r>
            <w:r w:rsidRPr="00DE6A2D">
              <w:rPr>
                <w:rFonts w:ascii="Arial" w:hAnsi="Arial" w:cs="Arial"/>
                <w:lang w:val="de-DE"/>
              </w:rPr>
              <w:t xml:space="preserve"> may not be enough because the C-RNTI can be reused over time, and there is no guarantee that same C-RNTI implies same HO.</w:t>
            </w:r>
          </w:p>
          <w:p w14:paraId="67999DE3" w14:textId="3DB5037B" w:rsidR="00DE6A2D" w:rsidRDefault="00DE6A2D" w:rsidP="00DE6A2D">
            <w:pPr>
              <w:jc w:val="left"/>
              <w:rPr>
                <w:rFonts w:ascii="Arial" w:hAnsi="Arial" w:cs="Arial"/>
                <w:lang w:val="de-DE"/>
              </w:rPr>
            </w:pPr>
            <w:r>
              <w:rPr>
                <w:rFonts w:ascii="Arial" w:hAnsi="Arial" w:cs="Arial"/>
                <w:lang w:val="de-DE"/>
              </w:rPr>
              <w:t xml:space="preserve">So </w:t>
            </w:r>
            <w:r w:rsidR="001328E5">
              <w:rPr>
                <w:rFonts w:ascii="Arial" w:hAnsi="Arial" w:cs="Arial"/>
                <w:lang w:val="de-DE"/>
              </w:rPr>
              <w:t xml:space="preserve">solution </w:t>
            </w:r>
            <w:r>
              <w:rPr>
                <w:rFonts w:ascii="Arial" w:hAnsi="Arial" w:cs="Arial"/>
                <w:lang w:val="de-DE"/>
              </w:rPr>
              <w:t>A and the C-RNTI solution can be used together</w:t>
            </w:r>
            <w:r w:rsidR="004A2840">
              <w:rPr>
                <w:rFonts w:ascii="Arial" w:hAnsi="Arial" w:cs="Arial"/>
                <w:lang w:val="de-DE"/>
              </w:rPr>
              <w:t xml:space="preserve"> in our view.</w:t>
            </w:r>
          </w:p>
          <w:p w14:paraId="250D4BA3" w14:textId="68B7999A" w:rsidR="00DE6A2D" w:rsidRDefault="00DE6A2D" w:rsidP="00DE6A2D">
            <w:pPr>
              <w:jc w:val="left"/>
              <w:rPr>
                <w:rFonts w:ascii="Arial" w:hAnsi="Arial" w:cs="Arial"/>
                <w:b/>
                <w:bCs/>
                <w:lang w:val="de-DE"/>
              </w:rPr>
            </w:pPr>
            <w:r>
              <w:rPr>
                <w:rFonts w:ascii="Arial" w:hAnsi="Arial" w:cs="Arial"/>
                <w:b/>
                <w:bCs/>
                <w:lang w:val="de-DE"/>
              </w:rPr>
              <w:t xml:space="preserve">B: </w:t>
            </w:r>
            <w:r>
              <w:rPr>
                <w:rFonts w:ascii="Arial" w:hAnsi="Arial" w:cs="Arial"/>
                <w:lang w:val="de-DE"/>
              </w:rPr>
              <w:t>It will create considerable overhead in the SHR, because the timestamp would need to always be included</w:t>
            </w:r>
            <w:r w:rsidR="00122871">
              <w:rPr>
                <w:rFonts w:ascii="Arial" w:hAnsi="Arial" w:cs="Arial"/>
                <w:lang w:val="de-DE"/>
              </w:rPr>
              <w:t xml:space="preserve"> but this scenario of SHR-RLF may not happen</w:t>
            </w:r>
            <w:r w:rsidR="00F409AF">
              <w:rPr>
                <w:rFonts w:ascii="Arial" w:hAnsi="Arial" w:cs="Arial"/>
                <w:lang w:val="de-DE"/>
              </w:rPr>
              <w:t xml:space="preserve"> </w:t>
            </w:r>
            <w:r w:rsidR="00D9550F">
              <w:rPr>
                <w:rFonts w:ascii="Arial" w:hAnsi="Arial" w:cs="Arial"/>
                <w:lang w:val="de-DE"/>
              </w:rPr>
              <w:t xml:space="preserve">so </w:t>
            </w:r>
            <w:r w:rsidR="00F409AF">
              <w:rPr>
                <w:rFonts w:ascii="Arial" w:hAnsi="Arial" w:cs="Arial"/>
                <w:lang w:val="de-DE"/>
              </w:rPr>
              <w:t>frequently</w:t>
            </w:r>
            <w:r>
              <w:rPr>
                <w:rFonts w:ascii="Arial" w:hAnsi="Arial" w:cs="Arial"/>
                <w:lang w:val="de-DE"/>
              </w:rPr>
              <w:t>.</w:t>
            </w:r>
          </w:p>
        </w:tc>
      </w:tr>
      <w:tr w:rsidR="00D330FD" w14:paraId="66539A9F" w14:textId="77777777" w:rsidTr="00D330FD">
        <w:trPr>
          <w:trHeight w:val="429"/>
        </w:trPr>
        <w:tc>
          <w:tcPr>
            <w:tcW w:w="1643" w:type="dxa"/>
          </w:tcPr>
          <w:p w14:paraId="5C88490B" w14:textId="5D99CB24" w:rsidR="00D330FD" w:rsidRDefault="00D330FD" w:rsidP="00D330FD">
            <w:pPr>
              <w:rPr>
                <w:rFonts w:ascii="Arial" w:hAnsi="Arial" w:cs="Arial"/>
                <w:b/>
                <w:bCs/>
                <w:lang w:val="de-DE"/>
              </w:rPr>
            </w:pPr>
            <w:r w:rsidRPr="003A553D">
              <w:rPr>
                <w:rFonts w:ascii="Arial" w:eastAsia="Malgun Gothic" w:hAnsi="Arial" w:cs="Arial" w:hint="eastAsia"/>
                <w:bCs/>
                <w:lang w:eastAsia="ko-KR"/>
              </w:rPr>
              <w:t>H</w:t>
            </w:r>
            <w:r w:rsidRPr="003A553D">
              <w:rPr>
                <w:rFonts w:ascii="Arial" w:eastAsia="Malgun Gothic" w:hAnsi="Arial" w:cs="Arial"/>
                <w:bCs/>
                <w:lang w:eastAsia="ko-KR"/>
              </w:rPr>
              <w:t xml:space="preserve">uawei, </w:t>
            </w:r>
            <w:proofErr w:type="spellStart"/>
            <w:r w:rsidRPr="003A553D">
              <w:rPr>
                <w:rFonts w:ascii="Arial" w:eastAsia="Malgun Gothic" w:hAnsi="Arial" w:cs="Arial"/>
                <w:bCs/>
                <w:lang w:eastAsia="ko-KR"/>
              </w:rPr>
              <w:t>HiSilicon</w:t>
            </w:r>
            <w:proofErr w:type="spellEnd"/>
          </w:p>
        </w:tc>
        <w:tc>
          <w:tcPr>
            <w:tcW w:w="2328" w:type="dxa"/>
          </w:tcPr>
          <w:p w14:paraId="7367120F" w14:textId="70130B67" w:rsidR="00D330FD" w:rsidRDefault="00D330FD" w:rsidP="00D330FD">
            <w:pPr>
              <w:jc w:val="center"/>
              <w:rPr>
                <w:rFonts w:ascii="Arial" w:hAnsi="Arial" w:cs="Arial"/>
                <w:b/>
                <w:bCs/>
                <w:lang w:val="de-DE"/>
              </w:rPr>
            </w:pPr>
            <w:r w:rsidRPr="00E5442D">
              <w:rPr>
                <w:rFonts w:ascii="Arial" w:eastAsia="Malgun Gothic" w:hAnsi="Arial" w:cs="Arial"/>
                <w:bCs/>
                <w:lang w:eastAsia="ko-KR"/>
              </w:rPr>
              <w:t>acceptable</w:t>
            </w:r>
          </w:p>
        </w:tc>
        <w:tc>
          <w:tcPr>
            <w:tcW w:w="2328" w:type="dxa"/>
          </w:tcPr>
          <w:p w14:paraId="2F7C4263" w14:textId="77777777" w:rsidR="00D330FD" w:rsidRDefault="00D330FD" w:rsidP="00D330FD">
            <w:pPr>
              <w:jc w:val="center"/>
              <w:rPr>
                <w:rFonts w:ascii="Arial" w:eastAsia="Malgun Gothic" w:hAnsi="Arial" w:cs="Arial"/>
                <w:bCs/>
                <w:lang w:eastAsia="ko-KR"/>
              </w:rPr>
            </w:pPr>
            <w:r>
              <w:rPr>
                <w:rFonts w:ascii="Arial" w:eastAsia="Malgun Gothic" w:hAnsi="Arial" w:cs="Arial"/>
                <w:bCs/>
                <w:lang w:eastAsia="ko-KR"/>
              </w:rPr>
              <w:t>a</w:t>
            </w:r>
            <w:r w:rsidRPr="00E5442D">
              <w:rPr>
                <w:rFonts w:ascii="Arial" w:eastAsia="Malgun Gothic" w:hAnsi="Arial" w:cs="Arial"/>
                <w:bCs/>
                <w:lang w:eastAsia="ko-KR"/>
              </w:rPr>
              <w:t>cceptable</w:t>
            </w:r>
            <w:r>
              <w:rPr>
                <w:rFonts w:ascii="Arial" w:eastAsia="Malgun Gothic" w:hAnsi="Arial" w:cs="Arial"/>
                <w:bCs/>
                <w:lang w:eastAsia="ko-KR"/>
              </w:rPr>
              <w:t xml:space="preserve"> </w:t>
            </w:r>
          </w:p>
          <w:p w14:paraId="542CB08D" w14:textId="4D0BACF3" w:rsidR="00D330FD" w:rsidRDefault="00D330FD" w:rsidP="00D330FD">
            <w:pPr>
              <w:jc w:val="center"/>
              <w:rPr>
                <w:rFonts w:ascii="Arial" w:hAnsi="Arial" w:cs="Arial"/>
                <w:b/>
                <w:bCs/>
                <w:lang w:val="de-DE"/>
              </w:rPr>
            </w:pPr>
            <w:r>
              <w:rPr>
                <w:rFonts w:ascii="Arial" w:eastAsia="Malgun Gothic" w:hAnsi="Arial" w:cs="Arial"/>
                <w:bCs/>
                <w:lang w:eastAsia="ko-KR"/>
              </w:rPr>
              <w:t>(no strong opinion)</w:t>
            </w:r>
          </w:p>
        </w:tc>
        <w:tc>
          <w:tcPr>
            <w:tcW w:w="4186" w:type="dxa"/>
          </w:tcPr>
          <w:p w14:paraId="6D0BDDDA" w14:textId="77777777" w:rsidR="00D330FD" w:rsidRDefault="00D330FD" w:rsidP="00D330FD">
            <w:pPr>
              <w:rPr>
                <w:rFonts w:ascii="Arial" w:eastAsia="Malgun Gothic" w:hAnsi="Arial" w:cs="Arial"/>
                <w:bCs/>
                <w:lang w:eastAsia="ko-KR"/>
              </w:rPr>
            </w:pPr>
            <w:r w:rsidRPr="0018145C">
              <w:rPr>
                <w:rFonts w:ascii="Arial" w:eastAsia="Malgun Gothic" w:hAnsi="Arial" w:cs="Arial" w:hint="eastAsia"/>
                <w:bCs/>
                <w:lang w:eastAsia="ko-KR"/>
              </w:rPr>
              <w:t>S</w:t>
            </w:r>
            <w:r w:rsidRPr="0018145C">
              <w:rPr>
                <w:rFonts w:ascii="Arial" w:eastAsia="Malgun Gothic" w:hAnsi="Arial" w:cs="Arial"/>
                <w:bCs/>
                <w:lang w:eastAsia="ko-KR"/>
              </w:rPr>
              <w:t xml:space="preserve">ince the SHR can be delayed to report. When the target cell gets SHR availability indicator, it cannot know whether the SHR is related to this handover procedure or not. </w:t>
            </w:r>
          </w:p>
          <w:p w14:paraId="04836AE8" w14:textId="53F6D013" w:rsidR="00D330FD" w:rsidRDefault="00D330FD" w:rsidP="00D330FD">
            <w:pPr>
              <w:rPr>
                <w:rFonts w:ascii="Arial" w:eastAsia="Malgun Gothic" w:hAnsi="Arial" w:cs="Arial"/>
                <w:bCs/>
                <w:lang w:eastAsia="ko-KR"/>
              </w:rPr>
            </w:pPr>
            <w:r>
              <w:rPr>
                <w:rFonts w:ascii="Arial" w:eastAsia="Malgun Gothic" w:hAnsi="Arial" w:cs="Arial"/>
                <w:bCs/>
                <w:lang w:val="de-DE" w:eastAsia="ko-KR"/>
              </w:rPr>
              <w:t>W</w:t>
            </w:r>
            <w:proofErr w:type="spellStart"/>
            <w:r w:rsidRPr="0018145C">
              <w:rPr>
                <w:rFonts w:ascii="Arial" w:eastAsia="Malgun Gothic" w:hAnsi="Arial" w:cs="Arial"/>
                <w:bCs/>
                <w:lang w:eastAsia="ko-KR"/>
              </w:rPr>
              <w:t>ith</w:t>
            </w:r>
            <w:proofErr w:type="spellEnd"/>
            <w:r w:rsidRPr="0018145C">
              <w:rPr>
                <w:rFonts w:ascii="Arial" w:eastAsia="Malgun Gothic" w:hAnsi="Arial" w:cs="Arial"/>
                <w:bCs/>
                <w:lang w:eastAsia="ko-KR"/>
              </w:rPr>
              <w:t xml:space="preserve"> </w:t>
            </w:r>
            <w:r>
              <w:rPr>
                <w:rFonts w:ascii="Arial" w:eastAsia="Malgun Gothic" w:hAnsi="Arial" w:cs="Arial"/>
                <w:bCs/>
                <w:lang w:eastAsia="ko-KR"/>
              </w:rPr>
              <w:t>opt a</w:t>
            </w:r>
            <w:r w:rsidRPr="0018145C">
              <w:rPr>
                <w:rFonts w:ascii="Arial" w:eastAsia="Malgun Gothic" w:hAnsi="Arial" w:cs="Arial"/>
                <w:bCs/>
                <w:lang w:eastAsia="ko-KR"/>
              </w:rPr>
              <w:t xml:space="preserve">, the </w:t>
            </w:r>
            <w:r>
              <w:rPr>
                <w:rFonts w:ascii="Arial" w:eastAsia="Malgun Gothic" w:hAnsi="Arial" w:cs="Arial"/>
                <w:bCs/>
                <w:lang w:eastAsia="ko-KR"/>
              </w:rPr>
              <w:t xml:space="preserve">source node </w:t>
            </w:r>
            <w:r w:rsidRPr="0018145C">
              <w:rPr>
                <w:rFonts w:ascii="Arial" w:eastAsia="Malgun Gothic" w:hAnsi="Arial" w:cs="Arial"/>
                <w:bCs/>
                <w:lang w:eastAsia="ko-KR"/>
              </w:rPr>
              <w:t>c</w:t>
            </w:r>
            <w:r>
              <w:rPr>
                <w:rFonts w:ascii="Arial" w:eastAsia="Malgun Gothic" w:hAnsi="Arial" w:cs="Arial"/>
                <w:bCs/>
                <w:lang w:eastAsia="ko-KR"/>
              </w:rPr>
              <w:t>an know whether to perform the</w:t>
            </w:r>
            <w:r w:rsidRPr="0018145C">
              <w:rPr>
                <w:rFonts w:ascii="Arial" w:eastAsia="Malgun Gothic" w:hAnsi="Arial" w:cs="Arial"/>
                <w:bCs/>
                <w:lang w:eastAsia="ko-KR"/>
              </w:rPr>
              <w:t xml:space="preserve"> analy</w:t>
            </w:r>
            <w:r>
              <w:rPr>
                <w:rFonts w:ascii="Arial" w:eastAsia="Malgun Gothic" w:hAnsi="Arial" w:cs="Arial"/>
                <w:bCs/>
                <w:lang w:eastAsia="ko-KR"/>
              </w:rPr>
              <w:t>sis just</w:t>
            </w:r>
            <w:r w:rsidRPr="0018145C">
              <w:rPr>
                <w:rFonts w:ascii="Arial" w:eastAsia="Malgun Gothic" w:hAnsi="Arial" w:cs="Arial"/>
                <w:bCs/>
                <w:lang w:eastAsia="ko-KR"/>
              </w:rPr>
              <w:t xml:space="preserve"> based on the</w:t>
            </w:r>
            <w:r>
              <w:rPr>
                <w:rFonts w:ascii="Arial" w:eastAsia="Malgun Gothic" w:hAnsi="Arial" w:cs="Arial"/>
                <w:bCs/>
                <w:lang w:eastAsia="ko-KR"/>
              </w:rPr>
              <w:t xml:space="preserve"> received</w:t>
            </w:r>
            <w:r w:rsidRPr="0018145C">
              <w:rPr>
                <w:rFonts w:ascii="Arial" w:eastAsia="Malgun Gothic" w:hAnsi="Arial" w:cs="Arial"/>
                <w:bCs/>
                <w:lang w:eastAsia="ko-KR"/>
              </w:rPr>
              <w:t xml:space="preserve"> report</w:t>
            </w:r>
            <w:r>
              <w:rPr>
                <w:rFonts w:ascii="Arial" w:eastAsia="Malgun Gothic" w:hAnsi="Arial" w:cs="Arial"/>
                <w:bCs/>
                <w:lang w:eastAsia="ko-KR"/>
              </w:rPr>
              <w:t xml:space="preserve"> or perform correlation with the related report generated during the same HO</w:t>
            </w:r>
            <w:r w:rsidRPr="0018145C">
              <w:rPr>
                <w:rFonts w:ascii="Arial" w:eastAsia="Malgun Gothic" w:hAnsi="Arial" w:cs="Arial"/>
                <w:bCs/>
                <w:lang w:eastAsia="ko-KR"/>
              </w:rPr>
              <w:t xml:space="preserve">. </w:t>
            </w:r>
          </w:p>
          <w:p w14:paraId="517DE8AA" w14:textId="1A945780" w:rsidR="00D330FD" w:rsidRDefault="00D330FD" w:rsidP="006C4859">
            <w:pPr>
              <w:jc w:val="left"/>
              <w:rPr>
                <w:rFonts w:ascii="Arial" w:hAnsi="Arial" w:cs="Arial"/>
                <w:b/>
                <w:bCs/>
                <w:lang w:val="de-DE"/>
              </w:rPr>
            </w:pPr>
            <w:r>
              <w:rPr>
                <w:rFonts w:ascii="Arial" w:eastAsia="Malgun Gothic" w:hAnsi="Arial" w:cs="Arial"/>
                <w:bCs/>
                <w:lang w:eastAsia="ko-KR"/>
              </w:rPr>
              <w:t>For opt b, we don’t have strong opinion if there is no C-RNTI ambiguity at the node</w:t>
            </w:r>
            <w:r w:rsidR="006C4859">
              <w:rPr>
                <w:rFonts w:ascii="Arial" w:eastAsia="Malgun Gothic" w:hAnsi="Arial" w:cs="Arial"/>
                <w:bCs/>
                <w:lang w:eastAsia="ko-KR"/>
              </w:rPr>
              <w:t xml:space="preserve"> performing correlation</w:t>
            </w:r>
            <w:r>
              <w:rPr>
                <w:rFonts w:ascii="Arial" w:eastAsia="Malgun Gothic" w:hAnsi="Arial" w:cs="Arial"/>
                <w:bCs/>
                <w:lang w:eastAsia="ko-KR"/>
              </w:rPr>
              <w:t>.</w:t>
            </w:r>
          </w:p>
        </w:tc>
      </w:tr>
      <w:tr w:rsidR="00D330FD" w14:paraId="6CD3F7DD" w14:textId="77777777" w:rsidTr="00D330FD">
        <w:trPr>
          <w:trHeight w:val="429"/>
        </w:trPr>
        <w:tc>
          <w:tcPr>
            <w:tcW w:w="1643" w:type="dxa"/>
          </w:tcPr>
          <w:p w14:paraId="305FAFF0" w14:textId="68239F16" w:rsidR="00D330FD" w:rsidRPr="00964E8E" w:rsidRDefault="00964E8E" w:rsidP="00D330FD">
            <w:pPr>
              <w:rPr>
                <w:rFonts w:ascii="Arial" w:eastAsia="等线" w:hAnsi="Arial" w:cs="Arial" w:hint="eastAsia"/>
                <w:b/>
                <w:bCs/>
                <w:lang w:val="de-DE" w:eastAsia="zh-CN"/>
              </w:rPr>
            </w:pPr>
            <w:r>
              <w:rPr>
                <w:rFonts w:ascii="Arial" w:eastAsia="等线" w:hAnsi="Arial" w:cs="Arial"/>
                <w:b/>
                <w:bCs/>
                <w:lang w:val="de-DE" w:eastAsia="zh-CN"/>
              </w:rPr>
              <w:t>Lenovo</w:t>
            </w:r>
          </w:p>
        </w:tc>
        <w:tc>
          <w:tcPr>
            <w:tcW w:w="2328" w:type="dxa"/>
          </w:tcPr>
          <w:p w14:paraId="61ED4C6C" w14:textId="0906BB80" w:rsidR="00D330FD" w:rsidRDefault="00964E8E" w:rsidP="00D330FD">
            <w:pPr>
              <w:jc w:val="center"/>
              <w:rPr>
                <w:rFonts w:ascii="Arial" w:hAnsi="Arial" w:cs="Arial"/>
                <w:b/>
                <w:bCs/>
                <w:lang w:val="de-DE"/>
              </w:rPr>
            </w:pPr>
            <w:r w:rsidRPr="00964E8E">
              <w:rPr>
                <w:rFonts w:ascii="Arial" w:hAnsi="Arial" w:cs="Arial"/>
                <w:b/>
                <w:bCs/>
                <w:lang w:val="de-DE"/>
              </w:rPr>
              <w:t>Objection</w:t>
            </w:r>
          </w:p>
        </w:tc>
        <w:tc>
          <w:tcPr>
            <w:tcW w:w="2328" w:type="dxa"/>
          </w:tcPr>
          <w:p w14:paraId="6799BAF3" w14:textId="43FBE6AA" w:rsidR="00D330FD" w:rsidRDefault="00964E8E" w:rsidP="00D330FD">
            <w:pPr>
              <w:jc w:val="center"/>
              <w:rPr>
                <w:rFonts w:ascii="Arial" w:hAnsi="Arial" w:cs="Arial"/>
                <w:b/>
                <w:bCs/>
                <w:lang w:val="de-DE"/>
              </w:rPr>
            </w:pPr>
            <w:r w:rsidRPr="00964E8E">
              <w:rPr>
                <w:rFonts w:ascii="Arial" w:hAnsi="Arial" w:cs="Arial"/>
                <w:b/>
                <w:bCs/>
                <w:lang w:val="de-DE"/>
              </w:rPr>
              <w:t>Objection</w:t>
            </w:r>
          </w:p>
        </w:tc>
        <w:tc>
          <w:tcPr>
            <w:tcW w:w="4186" w:type="dxa"/>
          </w:tcPr>
          <w:p w14:paraId="0FA5F5D0" w14:textId="3E0E088E" w:rsidR="00D330FD" w:rsidRPr="00964E8E" w:rsidRDefault="00964E8E" w:rsidP="00964E8E">
            <w:pPr>
              <w:rPr>
                <w:rFonts w:ascii="Arial" w:eastAsia="等线" w:hAnsi="Arial" w:cs="Arial" w:hint="eastAsia"/>
                <w:b/>
                <w:bCs/>
                <w:lang w:val="de-DE" w:eastAsia="zh-CN"/>
              </w:rPr>
            </w:pPr>
            <w:r>
              <w:rPr>
                <w:rFonts w:ascii="Arial" w:eastAsia="等线" w:hAnsi="Arial" w:cs="Arial"/>
                <w:b/>
                <w:bCs/>
                <w:lang w:val="de-DE" w:eastAsia="zh-CN"/>
              </w:rPr>
              <w:t>The C-RNTI solution is sufficient.</w:t>
            </w:r>
          </w:p>
        </w:tc>
      </w:tr>
      <w:tr w:rsidR="00D330FD" w14:paraId="75DCD282" w14:textId="77777777" w:rsidTr="00D330FD">
        <w:trPr>
          <w:trHeight w:val="429"/>
        </w:trPr>
        <w:tc>
          <w:tcPr>
            <w:tcW w:w="1643" w:type="dxa"/>
          </w:tcPr>
          <w:p w14:paraId="1AD8C82E" w14:textId="77777777" w:rsidR="00D330FD" w:rsidRDefault="00D330FD" w:rsidP="00D330FD">
            <w:pPr>
              <w:rPr>
                <w:rFonts w:ascii="Arial" w:hAnsi="Arial" w:cs="Arial"/>
                <w:b/>
                <w:bCs/>
                <w:lang w:val="de-DE"/>
              </w:rPr>
            </w:pPr>
          </w:p>
        </w:tc>
        <w:tc>
          <w:tcPr>
            <w:tcW w:w="2328" w:type="dxa"/>
          </w:tcPr>
          <w:p w14:paraId="09845FF6" w14:textId="77777777" w:rsidR="00D330FD" w:rsidRDefault="00D330FD" w:rsidP="00D330FD">
            <w:pPr>
              <w:jc w:val="center"/>
              <w:rPr>
                <w:rFonts w:ascii="Arial" w:hAnsi="Arial" w:cs="Arial"/>
                <w:b/>
                <w:bCs/>
                <w:lang w:val="de-DE"/>
              </w:rPr>
            </w:pPr>
          </w:p>
        </w:tc>
        <w:tc>
          <w:tcPr>
            <w:tcW w:w="2328" w:type="dxa"/>
          </w:tcPr>
          <w:p w14:paraId="36620C47" w14:textId="77777777" w:rsidR="00D330FD" w:rsidRDefault="00D330FD" w:rsidP="00D330FD">
            <w:pPr>
              <w:jc w:val="center"/>
              <w:rPr>
                <w:rFonts w:ascii="Arial" w:hAnsi="Arial" w:cs="Arial"/>
                <w:b/>
                <w:bCs/>
                <w:lang w:val="de-DE"/>
              </w:rPr>
            </w:pPr>
          </w:p>
        </w:tc>
        <w:tc>
          <w:tcPr>
            <w:tcW w:w="4186" w:type="dxa"/>
          </w:tcPr>
          <w:p w14:paraId="6A7DC433" w14:textId="77777777" w:rsidR="00D330FD" w:rsidRDefault="00D330FD" w:rsidP="00D330FD">
            <w:pPr>
              <w:jc w:val="center"/>
              <w:rPr>
                <w:rFonts w:ascii="Arial" w:hAnsi="Arial" w:cs="Arial"/>
                <w:b/>
                <w:bCs/>
                <w:lang w:val="de-DE"/>
              </w:rPr>
            </w:pPr>
          </w:p>
        </w:tc>
      </w:tr>
      <w:tr w:rsidR="00D330FD" w14:paraId="7E388D17" w14:textId="77777777" w:rsidTr="00D330FD">
        <w:trPr>
          <w:trHeight w:val="429"/>
        </w:trPr>
        <w:tc>
          <w:tcPr>
            <w:tcW w:w="1643" w:type="dxa"/>
          </w:tcPr>
          <w:p w14:paraId="3384BA57" w14:textId="77777777" w:rsidR="00D330FD" w:rsidRDefault="00D330FD" w:rsidP="00D330FD">
            <w:pPr>
              <w:rPr>
                <w:rFonts w:ascii="Arial" w:hAnsi="Arial" w:cs="Arial"/>
                <w:b/>
                <w:bCs/>
                <w:lang w:val="de-DE"/>
              </w:rPr>
            </w:pPr>
          </w:p>
        </w:tc>
        <w:tc>
          <w:tcPr>
            <w:tcW w:w="2328" w:type="dxa"/>
          </w:tcPr>
          <w:p w14:paraId="05ED71DA" w14:textId="77777777" w:rsidR="00D330FD" w:rsidRDefault="00D330FD" w:rsidP="00D330FD">
            <w:pPr>
              <w:jc w:val="center"/>
              <w:rPr>
                <w:rFonts w:ascii="Arial" w:hAnsi="Arial" w:cs="Arial"/>
                <w:b/>
                <w:bCs/>
                <w:lang w:val="de-DE"/>
              </w:rPr>
            </w:pPr>
          </w:p>
        </w:tc>
        <w:tc>
          <w:tcPr>
            <w:tcW w:w="2328" w:type="dxa"/>
          </w:tcPr>
          <w:p w14:paraId="01356E4C" w14:textId="77777777" w:rsidR="00D330FD" w:rsidRDefault="00D330FD" w:rsidP="00D330FD">
            <w:pPr>
              <w:jc w:val="center"/>
              <w:rPr>
                <w:rFonts w:ascii="Arial" w:hAnsi="Arial" w:cs="Arial"/>
                <w:b/>
                <w:bCs/>
                <w:lang w:val="de-DE"/>
              </w:rPr>
            </w:pPr>
          </w:p>
        </w:tc>
        <w:tc>
          <w:tcPr>
            <w:tcW w:w="4186" w:type="dxa"/>
          </w:tcPr>
          <w:p w14:paraId="79D512A0" w14:textId="77777777" w:rsidR="00D330FD" w:rsidRDefault="00D330FD" w:rsidP="00D330FD">
            <w:pPr>
              <w:jc w:val="center"/>
              <w:rPr>
                <w:rFonts w:ascii="Arial" w:hAnsi="Arial" w:cs="Arial"/>
                <w:b/>
                <w:bCs/>
                <w:lang w:val="de-DE"/>
              </w:rPr>
            </w:pPr>
          </w:p>
        </w:tc>
      </w:tr>
      <w:tr w:rsidR="00D330FD" w14:paraId="14BE99DB" w14:textId="77777777" w:rsidTr="00D330FD">
        <w:trPr>
          <w:trHeight w:val="429"/>
        </w:trPr>
        <w:tc>
          <w:tcPr>
            <w:tcW w:w="1643" w:type="dxa"/>
          </w:tcPr>
          <w:p w14:paraId="5A89B898" w14:textId="77777777" w:rsidR="00D330FD" w:rsidRDefault="00D330FD" w:rsidP="00D330FD">
            <w:pPr>
              <w:rPr>
                <w:rFonts w:ascii="Arial" w:hAnsi="Arial" w:cs="Arial"/>
                <w:b/>
                <w:bCs/>
                <w:lang w:val="de-DE"/>
              </w:rPr>
            </w:pPr>
          </w:p>
        </w:tc>
        <w:tc>
          <w:tcPr>
            <w:tcW w:w="2328" w:type="dxa"/>
          </w:tcPr>
          <w:p w14:paraId="707B8831" w14:textId="77777777" w:rsidR="00D330FD" w:rsidRDefault="00D330FD" w:rsidP="00D330FD">
            <w:pPr>
              <w:jc w:val="center"/>
              <w:rPr>
                <w:rFonts w:ascii="Arial" w:hAnsi="Arial" w:cs="Arial"/>
                <w:b/>
                <w:bCs/>
                <w:lang w:val="de-DE"/>
              </w:rPr>
            </w:pPr>
          </w:p>
        </w:tc>
        <w:tc>
          <w:tcPr>
            <w:tcW w:w="2328" w:type="dxa"/>
          </w:tcPr>
          <w:p w14:paraId="4E24ABFF" w14:textId="77777777" w:rsidR="00D330FD" w:rsidRDefault="00D330FD" w:rsidP="00D330FD">
            <w:pPr>
              <w:jc w:val="center"/>
              <w:rPr>
                <w:rFonts w:ascii="Arial" w:hAnsi="Arial" w:cs="Arial"/>
                <w:b/>
                <w:bCs/>
                <w:lang w:val="de-DE"/>
              </w:rPr>
            </w:pPr>
          </w:p>
        </w:tc>
        <w:tc>
          <w:tcPr>
            <w:tcW w:w="4186" w:type="dxa"/>
          </w:tcPr>
          <w:p w14:paraId="6FE73A90" w14:textId="77777777" w:rsidR="00D330FD" w:rsidRDefault="00D330FD" w:rsidP="00D330FD">
            <w:pPr>
              <w:jc w:val="center"/>
              <w:rPr>
                <w:rFonts w:ascii="Arial" w:hAnsi="Arial" w:cs="Arial"/>
                <w:b/>
                <w:bCs/>
                <w:lang w:val="de-DE"/>
              </w:rPr>
            </w:pPr>
          </w:p>
        </w:tc>
      </w:tr>
      <w:tr w:rsidR="00D330FD" w14:paraId="64296489" w14:textId="77777777" w:rsidTr="00D330FD">
        <w:trPr>
          <w:trHeight w:val="429"/>
        </w:trPr>
        <w:tc>
          <w:tcPr>
            <w:tcW w:w="1643" w:type="dxa"/>
          </w:tcPr>
          <w:p w14:paraId="6F211DA1" w14:textId="77777777" w:rsidR="00D330FD" w:rsidRDefault="00D330FD" w:rsidP="00D330FD">
            <w:pPr>
              <w:rPr>
                <w:rFonts w:ascii="Arial" w:hAnsi="Arial" w:cs="Arial"/>
                <w:b/>
                <w:bCs/>
                <w:lang w:val="de-DE"/>
              </w:rPr>
            </w:pPr>
          </w:p>
        </w:tc>
        <w:tc>
          <w:tcPr>
            <w:tcW w:w="2328" w:type="dxa"/>
          </w:tcPr>
          <w:p w14:paraId="647A96BB" w14:textId="77777777" w:rsidR="00D330FD" w:rsidRDefault="00D330FD" w:rsidP="00D330FD">
            <w:pPr>
              <w:jc w:val="center"/>
              <w:rPr>
                <w:rFonts w:ascii="Arial" w:hAnsi="Arial" w:cs="Arial"/>
                <w:b/>
                <w:bCs/>
                <w:lang w:val="de-DE"/>
              </w:rPr>
            </w:pPr>
          </w:p>
        </w:tc>
        <w:tc>
          <w:tcPr>
            <w:tcW w:w="2328" w:type="dxa"/>
          </w:tcPr>
          <w:p w14:paraId="4DF57DD7" w14:textId="77777777" w:rsidR="00D330FD" w:rsidRDefault="00D330FD" w:rsidP="00D330FD">
            <w:pPr>
              <w:jc w:val="center"/>
              <w:rPr>
                <w:rFonts w:ascii="Arial" w:hAnsi="Arial" w:cs="Arial"/>
                <w:b/>
                <w:bCs/>
                <w:lang w:val="de-DE"/>
              </w:rPr>
            </w:pPr>
          </w:p>
        </w:tc>
        <w:tc>
          <w:tcPr>
            <w:tcW w:w="4186" w:type="dxa"/>
          </w:tcPr>
          <w:p w14:paraId="5DE98F40" w14:textId="77777777" w:rsidR="00D330FD" w:rsidRDefault="00D330FD" w:rsidP="00D330FD">
            <w:pPr>
              <w:jc w:val="center"/>
              <w:rPr>
                <w:rFonts w:ascii="Arial" w:hAnsi="Arial" w:cs="Arial"/>
                <w:b/>
                <w:bCs/>
                <w:lang w:val="de-DE"/>
              </w:rPr>
            </w:pPr>
          </w:p>
        </w:tc>
      </w:tr>
    </w:tbl>
    <w:p w14:paraId="2302D741" w14:textId="77777777" w:rsidR="00035687" w:rsidRDefault="00035687">
      <w:pPr>
        <w:pStyle w:val="Doc-text2"/>
        <w:ind w:left="0" w:firstLine="0"/>
        <w:rPr>
          <w:lang w:val="en-GB"/>
        </w:rPr>
      </w:pPr>
    </w:p>
    <w:p w14:paraId="3F089947" w14:textId="77777777" w:rsidR="00035687" w:rsidRDefault="00035687">
      <w:pPr>
        <w:rPr>
          <w:lang w:val="en-US"/>
        </w:rPr>
      </w:pPr>
    </w:p>
    <w:p w14:paraId="47ED0944" w14:textId="77777777" w:rsidR="00035687" w:rsidRDefault="00F91AE2">
      <w:pPr>
        <w:pStyle w:val="31"/>
        <w:numPr>
          <w:ilvl w:val="2"/>
          <w:numId w:val="17"/>
        </w:numPr>
        <w:rPr>
          <w:lang w:val="en-US"/>
        </w:rPr>
      </w:pPr>
      <w:r>
        <w:rPr>
          <w:lang w:val="en-US"/>
        </w:rPr>
        <w:t>Others</w:t>
      </w:r>
    </w:p>
    <w:p w14:paraId="6B8952B0" w14:textId="77777777" w:rsidR="00035687" w:rsidRDefault="00F91AE2">
      <w:pPr>
        <w:rPr>
          <w:rFonts w:ascii="Arial" w:eastAsia="等线" w:hAnsi="Arial" w:cs="Arial"/>
          <w:bCs/>
          <w:lang w:val="de-DE" w:eastAsia="zh-CN"/>
        </w:rPr>
      </w:pPr>
      <w:r>
        <w:rPr>
          <w:rFonts w:ascii="Arial" w:hAnsi="Arial" w:cs="Arial"/>
          <w:lang w:val="en-US"/>
        </w:rPr>
        <w:t xml:space="preserve">In the email discussion in </w:t>
      </w:r>
      <w:r>
        <w:rPr>
          <w:rFonts w:ascii="Arial" w:hAnsi="Arial" w:cs="Arial"/>
        </w:rPr>
        <w:t xml:space="preserve">R2-2203895, </w:t>
      </w:r>
      <w:r>
        <w:rPr>
          <w:rFonts w:ascii="Arial" w:eastAsia="等线" w:hAnsi="Arial" w:cs="Arial"/>
          <w:bCs/>
          <w:lang w:val="de-DE" w:eastAsia="zh-CN"/>
        </w:rPr>
        <w:t>Sharp observes that in the current CR implementation, an SHR will be generated when the UE successfully executes a CHO recovery in a CHO candidate target cell. Rapporteur agrees with this observation, and that the current CR implementation does not correctly capture the agreement from RAN2#114-e:</w:t>
      </w:r>
    </w:p>
    <w:tbl>
      <w:tblPr>
        <w:tblStyle w:val="afd"/>
        <w:tblW w:w="0" w:type="auto"/>
        <w:tblLook w:val="04A0" w:firstRow="1" w:lastRow="0" w:firstColumn="1" w:lastColumn="0" w:noHBand="0" w:noVBand="1"/>
      </w:tblPr>
      <w:tblGrid>
        <w:gridCol w:w="9629"/>
      </w:tblGrid>
      <w:tr w:rsidR="00035687" w14:paraId="7FB281AC" w14:textId="77777777">
        <w:tc>
          <w:tcPr>
            <w:tcW w:w="9629" w:type="dxa"/>
          </w:tcPr>
          <w:p w14:paraId="0E3613BD" w14:textId="77777777" w:rsidR="00035687" w:rsidRDefault="00F91AE2">
            <w:pPr>
              <w:rPr>
                <w:rFonts w:ascii="Arial" w:eastAsia="等线" w:hAnsi="Arial" w:cs="Arial"/>
                <w:bCs/>
                <w:sz w:val="20"/>
                <w:szCs w:val="20"/>
                <w:lang w:val="de-DE" w:eastAsia="zh-CN"/>
              </w:rPr>
            </w:pPr>
            <w:r>
              <w:rPr>
                <w:rFonts w:ascii="Arial" w:eastAsia="等线" w:hAnsi="Arial" w:cs="Arial"/>
                <w:bCs/>
                <w:sz w:val="20"/>
                <w:szCs w:val="20"/>
                <w:lang w:val="de-DE" w:eastAsia="zh-CN"/>
              </w:rPr>
              <w:t>From RAN2#114:</w:t>
            </w:r>
          </w:p>
          <w:p w14:paraId="4B9FFF6B" w14:textId="77777777" w:rsidR="00035687" w:rsidRDefault="00F91AE2">
            <w:pPr>
              <w:pStyle w:val="Doc-text2"/>
              <w:rPr>
                <w:rFonts w:cs="Arial"/>
                <w:sz w:val="20"/>
                <w:szCs w:val="20"/>
                <w:lang w:val="en-US"/>
              </w:rPr>
            </w:pPr>
            <w:r w:rsidRPr="00293DD6">
              <w:rPr>
                <w:rFonts w:cs="Arial"/>
                <w:sz w:val="20"/>
                <w:szCs w:val="20"/>
                <w:lang w:val="en-US"/>
              </w:rPr>
              <w:t>44  The SHR scenario 2c, i.e. “Successful CHO recovery while initial failure” is part of the RLF-Report.</w:t>
            </w:r>
          </w:p>
          <w:p w14:paraId="541689D5" w14:textId="77777777" w:rsidR="00035687" w:rsidRDefault="00035687">
            <w:pPr>
              <w:rPr>
                <w:rFonts w:ascii="Arial" w:eastAsia="等线" w:hAnsi="Arial" w:cs="Arial"/>
                <w:bCs/>
                <w:sz w:val="20"/>
                <w:szCs w:val="20"/>
                <w:lang w:val="en-US" w:eastAsia="zh-CN"/>
              </w:rPr>
            </w:pPr>
          </w:p>
        </w:tc>
      </w:tr>
    </w:tbl>
    <w:p w14:paraId="7E25A6C1" w14:textId="77777777" w:rsidR="00035687" w:rsidRDefault="00035687">
      <w:pPr>
        <w:rPr>
          <w:rFonts w:ascii="Arial" w:eastAsia="等线" w:hAnsi="Arial" w:cs="Arial"/>
          <w:bCs/>
          <w:lang w:val="de-DE" w:eastAsia="zh-CN"/>
        </w:rPr>
      </w:pPr>
    </w:p>
    <w:p w14:paraId="057B4350" w14:textId="77777777" w:rsidR="00035687" w:rsidRDefault="00F91AE2">
      <w:pPr>
        <w:rPr>
          <w:rFonts w:ascii="Arial" w:eastAsia="等线" w:hAnsi="Arial" w:cs="Arial"/>
          <w:bCs/>
          <w:lang w:val="de-DE" w:eastAsia="zh-CN"/>
        </w:rPr>
      </w:pPr>
      <w:r>
        <w:rPr>
          <w:rFonts w:ascii="Arial" w:eastAsia="等线" w:hAnsi="Arial" w:cs="Arial"/>
          <w:bCs/>
          <w:lang w:val="de-DE" w:eastAsia="zh-CN"/>
        </w:rPr>
        <w:t>Rapporteur proposed fixing this issue in the next revision of the running CR:</w:t>
      </w:r>
    </w:p>
    <w:p w14:paraId="64D1F7A7" w14:textId="77777777" w:rsidR="00035687" w:rsidRDefault="00F91AE2">
      <w:pPr>
        <w:pStyle w:val="ProposalfromR2-2203895"/>
        <w:rPr>
          <w:rFonts w:ascii="Arial" w:eastAsia="等线" w:hAnsi="Arial" w:cs="Arial"/>
          <w:b/>
          <w:sz w:val="20"/>
          <w:szCs w:val="20"/>
          <w:lang w:val="de-DE" w:eastAsia="zh-CN"/>
        </w:rPr>
      </w:pPr>
      <w:bookmarkStart w:id="45" w:name="_Toc96935334"/>
      <w:r>
        <w:rPr>
          <w:rFonts w:ascii="Arial" w:eastAsia="等线" w:hAnsi="Arial" w:cs="Arial"/>
          <w:b/>
          <w:sz w:val="20"/>
          <w:szCs w:val="20"/>
          <w:u w:val="single"/>
          <w:lang w:val="de-DE" w:eastAsia="zh-CN"/>
        </w:rPr>
        <w:t>Proposal from R2-2203895</w:t>
      </w:r>
      <w:r>
        <w:rPr>
          <w:rFonts w:ascii="Arial" w:eastAsia="等线" w:hAnsi="Arial" w:cs="Arial"/>
          <w:b/>
          <w:sz w:val="20"/>
          <w:szCs w:val="20"/>
          <w:lang w:val="de-DE" w:eastAsia="zh-CN"/>
        </w:rPr>
        <w:t>: Amend the running CR such that the SHR will not be generated when the UE succeeds with the CHO recovery, in line with the agreement from RAN2#114-e.</w:t>
      </w:r>
      <w:bookmarkEnd w:id="45"/>
    </w:p>
    <w:p w14:paraId="6616A638" w14:textId="77777777" w:rsidR="00035687" w:rsidRDefault="00035687">
      <w:pPr>
        <w:rPr>
          <w:lang w:val="de-DE" w:eastAsia="zh-CN"/>
        </w:rPr>
      </w:pPr>
    </w:p>
    <w:p w14:paraId="0DF3A968" w14:textId="77777777" w:rsidR="00035687" w:rsidRDefault="00F91AE2">
      <w:pPr>
        <w:pStyle w:val="Doc-text2"/>
        <w:numPr>
          <w:ilvl w:val="0"/>
          <w:numId w:val="21"/>
        </w:numPr>
        <w:ind w:firstLine="556"/>
        <w:rPr>
          <w:color w:val="FF0000"/>
          <w:lang w:val="en-GB"/>
        </w:rPr>
      </w:pPr>
      <w:r>
        <w:rPr>
          <w:b/>
          <w:bCs/>
          <w:color w:val="FF0000"/>
          <w:u w:val="single"/>
          <w:lang w:val="en-GB"/>
        </w:rPr>
        <w:t>Question-12</w:t>
      </w:r>
      <w:r>
        <w:rPr>
          <w:color w:val="FF0000"/>
          <w:lang w:val="en-GB"/>
        </w:rPr>
        <w:t>: Is the above proposal acceptable or objected?</w:t>
      </w:r>
    </w:p>
    <w:p w14:paraId="57B6C64F" w14:textId="77777777" w:rsidR="00035687" w:rsidRDefault="00035687">
      <w:pPr>
        <w:pStyle w:val="Doc-text2"/>
        <w:ind w:left="720" w:firstLine="0"/>
        <w:rPr>
          <w:color w:val="FF0000"/>
          <w:lang w:val="en-GB"/>
        </w:rPr>
      </w:pPr>
    </w:p>
    <w:p w14:paraId="19E2A223" w14:textId="77777777" w:rsidR="00035687" w:rsidRDefault="00035687">
      <w:pPr>
        <w:pStyle w:val="Doc-text2"/>
        <w:ind w:left="720" w:firstLine="0"/>
        <w:rPr>
          <w:color w:val="FF0000"/>
          <w:lang w:val="en-GB"/>
        </w:rPr>
      </w:pPr>
    </w:p>
    <w:tbl>
      <w:tblPr>
        <w:tblStyle w:val="afd"/>
        <w:tblW w:w="10485" w:type="dxa"/>
        <w:tblLook w:val="04A0" w:firstRow="1" w:lastRow="0" w:firstColumn="1" w:lastColumn="0" w:noHBand="0" w:noVBand="1"/>
      </w:tblPr>
      <w:tblGrid>
        <w:gridCol w:w="2027"/>
        <w:gridCol w:w="2646"/>
        <w:gridCol w:w="5812"/>
      </w:tblGrid>
      <w:tr w:rsidR="00035687" w14:paraId="3489A513" w14:textId="77777777">
        <w:trPr>
          <w:trHeight w:val="429"/>
        </w:trPr>
        <w:tc>
          <w:tcPr>
            <w:tcW w:w="2027" w:type="dxa"/>
          </w:tcPr>
          <w:p w14:paraId="2672DF99" w14:textId="77777777" w:rsidR="00035687" w:rsidRDefault="00F91AE2">
            <w:pPr>
              <w:rPr>
                <w:rFonts w:ascii="Arial" w:hAnsi="Arial" w:cs="Arial"/>
                <w:b/>
                <w:bCs/>
                <w:sz w:val="20"/>
                <w:szCs w:val="20"/>
                <w:lang w:val="de-DE"/>
              </w:rPr>
            </w:pPr>
            <w:r>
              <w:rPr>
                <w:rFonts w:ascii="Arial" w:hAnsi="Arial" w:cs="Arial"/>
                <w:b/>
                <w:bCs/>
                <w:sz w:val="20"/>
                <w:szCs w:val="20"/>
                <w:lang w:val="de-DE"/>
              </w:rPr>
              <w:t>Company</w:t>
            </w:r>
          </w:p>
        </w:tc>
        <w:tc>
          <w:tcPr>
            <w:tcW w:w="2646" w:type="dxa"/>
          </w:tcPr>
          <w:p w14:paraId="1FF8C3FB" w14:textId="77777777" w:rsidR="00035687" w:rsidRDefault="00F91AE2">
            <w:pPr>
              <w:jc w:val="center"/>
              <w:rPr>
                <w:rFonts w:ascii="Arial" w:hAnsi="Arial" w:cs="Arial"/>
                <w:b/>
                <w:bCs/>
                <w:sz w:val="20"/>
                <w:szCs w:val="20"/>
                <w:lang w:val="de-DE"/>
              </w:rPr>
            </w:pPr>
            <w:r>
              <w:rPr>
                <w:rFonts w:ascii="Arial" w:hAnsi="Arial" w:cs="Arial"/>
                <w:b/>
                <w:bCs/>
                <w:sz w:val="20"/>
                <w:szCs w:val="20"/>
                <w:lang w:val="de-DE"/>
              </w:rPr>
              <w:t>Acceptable/Objection</w:t>
            </w:r>
          </w:p>
        </w:tc>
        <w:tc>
          <w:tcPr>
            <w:tcW w:w="5812" w:type="dxa"/>
          </w:tcPr>
          <w:p w14:paraId="25832E08" w14:textId="77777777" w:rsidR="00035687" w:rsidRDefault="00F91AE2">
            <w:pPr>
              <w:jc w:val="center"/>
              <w:rPr>
                <w:rFonts w:ascii="Arial" w:hAnsi="Arial" w:cs="Arial"/>
                <w:b/>
                <w:bCs/>
                <w:lang w:val="de-DE"/>
              </w:rPr>
            </w:pPr>
            <w:r>
              <w:rPr>
                <w:rFonts w:ascii="Arial" w:hAnsi="Arial" w:cs="Arial"/>
                <w:b/>
                <w:bCs/>
                <w:sz w:val="20"/>
                <w:szCs w:val="20"/>
                <w:lang w:val="de-DE"/>
              </w:rPr>
              <w:t>Comments</w:t>
            </w:r>
          </w:p>
        </w:tc>
      </w:tr>
      <w:tr w:rsidR="00035687" w14:paraId="50B9FF82" w14:textId="77777777">
        <w:trPr>
          <w:trHeight w:val="429"/>
        </w:trPr>
        <w:tc>
          <w:tcPr>
            <w:tcW w:w="2027" w:type="dxa"/>
          </w:tcPr>
          <w:p w14:paraId="1F8E9E46" w14:textId="77777777" w:rsidR="00035687" w:rsidRDefault="00F91AE2">
            <w:pPr>
              <w:rPr>
                <w:rFonts w:ascii="Arial" w:hAnsi="Arial" w:cs="Arial"/>
                <w:b/>
                <w:bCs/>
                <w:lang w:val="de-DE"/>
              </w:rPr>
            </w:pPr>
            <w:r>
              <w:rPr>
                <w:rFonts w:ascii="Arial" w:hAnsi="Arial" w:cs="Arial"/>
                <w:b/>
                <w:bCs/>
                <w:lang w:val="de-DE"/>
              </w:rPr>
              <w:t>Qualcomm</w:t>
            </w:r>
          </w:p>
        </w:tc>
        <w:tc>
          <w:tcPr>
            <w:tcW w:w="2646" w:type="dxa"/>
          </w:tcPr>
          <w:p w14:paraId="3D5AAB23" w14:textId="77777777" w:rsidR="00035687" w:rsidRDefault="00F91AE2">
            <w:pPr>
              <w:rPr>
                <w:rFonts w:ascii="Arial" w:hAnsi="Arial" w:cs="Arial"/>
                <w:b/>
                <w:bCs/>
                <w:lang w:val="de-DE"/>
              </w:rPr>
            </w:pPr>
            <w:r>
              <w:rPr>
                <w:rFonts w:ascii="Arial" w:hAnsi="Arial" w:cs="Arial"/>
                <w:b/>
                <w:bCs/>
                <w:lang w:val="de-DE"/>
              </w:rPr>
              <w:t>Agree</w:t>
            </w:r>
          </w:p>
        </w:tc>
        <w:tc>
          <w:tcPr>
            <w:tcW w:w="5812" w:type="dxa"/>
          </w:tcPr>
          <w:p w14:paraId="5A643109" w14:textId="77777777" w:rsidR="00035687" w:rsidRDefault="00035687">
            <w:pPr>
              <w:jc w:val="center"/>
              <w:rPr>
                <w:rFonts w:ascii="Arial" w:hAnsi="Arial" w:cs="Arial"/>
                <w:b/>
                <w:bCs/>
                <w:lang w:val="de-DE"/>
              </w:rPr>
            </w:pPr>
          </w:p>
        </w:tc>
      </w:tr>
      <w:tr w:rsidR="00035687" w14:paraId="4DF147A7" w14:textId="77777777">
        <w:trPr>
          <w:trHeight w:val="429"/>
        </w:trPr>
        <w:tc>
          <w:tcPr>
            <w:tcW w:w="2027" w:type="dxa"/>
          </w:tcPr>
          <w:p w14:paraId="0A8C04E2" w14:textId="77777777" w:rsidR="00035687" w:rsidRDefault="00F91AE2">
            <w:pPr>
              <w:rPr>
                <w:rFonts w:ascii="Arial" w:hAnsi="Arial" w:cs="Arial"/>
                <w:b/>
                <w:bCs/>
                <w:lang w:val="en-US" w:eastAsia="zh-CN"/>
              </w:rPr>
            </w:pPr>
            <w:r>
              <w:rPr>
                <w:rFonts w:ascii="Arial" w:hAnsi="Arial" w:cs="Arial" w:hint="eastAsia"/>
                <w:b/>
                <w:bCs/>
                <w:lang w:val="en-US" w:eastAsia="zh-CN"/>
              </w:rPr>
              <w:t>ZTE</w:t>
            </w:r>
          </w:p>
        </w:tc>
        <w:tc>
          <w:tcPr>
            <w:tcW w:w="2646" w:type="dxa"/>
          </w:tcPr>
          <w:p w14:paraId="38A3FFBC" w14:textId="77777777" w:rsidR="00035687" w:rsidRDefault="00F91AE2">
            <w:pPr>
              <w:rPr>
                <w:rFonts w:ascii="Arial" w:hAnsi="Arial" w:cs="Arial"/>
                <w:b/>
                <w:bCs/>
                <w:lang w:val="en-US" w:eastAsia="zh-CN"/>
              </w:rPr>
            </w:pPr>
            <w:r>
              <w:rPr>
                <w:rFonts w:ascii="Arial" w:hAnsi="Arial" w:cs="Arial" w:hint="eastAsia"/>
                <w:b/>
                <w:bCs/>
                <w:lang w:val="en-US" w:eastAsia="zh-CN"/>
              </w:rPr>
              <w:t>See comments</w:t>
            </w:r>
          </w:p>
        </w:tc>
        <w:tc>
          <w:tcPr>
            <w:tcW w:w="5812" w:type="dxa"/>
          </w:tcPr>
          <w:p w14:paraId="06969A87" w14:textId="77777777" w:rsidR="00035687" w:rsidRDefault="00F91AE2">
            <w:pPr>
              <w:jc w:val="left"/>
              <w:rPr>
                <w:rFonts w:ascii="Arial" w:hAnsi="Arial" w:cs="Arial"/>
                <w:b/>
                <w:bCs/>
                <w:lang w:val="en-US" w:eastAsia="zh-CN"/>
              </w:rPr>
            </w:pPr>
            <w:r>
              <w:rPr>
                <w:rFonts w:ascii="Arial" w:hAnsi="Arial" w:cs="Arial" w:hint="eastAsia"/>
                <w:b/>
                <w:bCs/>
                <w:lang w:val="en-US" w:eastAsia="zh-CN"/>
              </w:rPr>
              <w:t>We are fine with this if it is majority</w:t>
            </w:r>
            <w:r>
              <w:rPr>
                <w:rFonts w:ascii="Arial" w:hAnsi="Arial" w:cs="Arial"/>
                <w:b/>
                <w:bCs/>
                <w:lang w:val="en-US" w:eastAsia="zh-CN"/>
              </w:rPr>
              <w:t>’</w:t>
            </w:r>
            <w:r>
              <w:rPr>
                <w:rFonts w:ascii="Arial" w:hAnsi="Arial" w:cs="Arial" w:hint="eastAsia"/>
                <w:b/>
                <w:bCs/>
                <w:lang w:val="en-US" w:eastAsia="zh-CN"/>
              </w:rPr>
              <w:t>s view, but we</w:t>
            </w:r>
            <w:r>
              <w:rPr>
                <w:rFonts w:ascii="Arial" w:hAnsi="Arial" w:cs="Arial"/>
                <w:b/>
                <w:bCs/>
                <w:lang w:val="en-US" w:eastAsia="zh-CN"/>
              </w:rPr>
              <w:t>’</w:t>
            </w:r>
            <w:r>
              <w:rPr>
                <w:rFonts w:ascii="Arial" w:hAnsi="Arial" w:cs="Arial" w:hint="eastAsia"/>
                <w:b/>
                <w:bCs/>
                <w:lang w:val="en-US" w:eastAsia="zh-CN"/>
              </w:rPr>
              <w:t xml:space="preserve">d like to further clarify several issues. </w:t>
            </w:r>
          </w:p>
          <w:p w14:paraId="5AB2EE9B" w14:textId="77777777" w:rsidR="00035687" w:rsidRDefault="00F91AE2">
            <w:pPr>
              <w:numPr>
                <w:ilvl w:val="0"/>
                <w:numId w:val="29"/>
              </w:numPr>
              <w:jc w:val="left"/>
              <w:rPr>
                <w:rFonts w:ascii="Arial" w:hAnsi="Arial" w:cs="Arial"/>
                <w:b/>
                <w:bCs/>
                <w:lang w:val="en-US" w:eastAsia="zh-CN"/>
              </w:rPr>
            </w:pPr>
            <w:r>
              <w:rPr>
                <w:rFonts w:ascii="Arial" w:hAnsi="Arial" w:cs="Arial" w:hint="eastAsia"/>
                <w:b/>
                <w:bCs/>
                <w:lang w:val="en-US" w:eastAsia="zh-CN"/>
              </w:rPr>
              <w:t xml:space="preserve">If latest cell measurements will be included for </w:t>
            </w:r>
            <w:proofErr w:type="spellStart"/>
            <w:r>
              <w:rPr>
                <w:rFonts w:ascii="Arial" w:hAnsi="Arial" w:cs="Arial" w:hint="eastAsia"/>
                <w:b/>
                <w:bCs/>
                <w:lang w:val="en-US" w:eastAsia="zh-CN"/>
              </w:rPr>
              <w:t>succes</w:t>
            </w:r>
            <w:proofErr w:type="spellEnd"/>
            <w:r>
              <w:rPr>
                <w:rFonts w:ascii="Arial" w:hAnsi="Arial" w:cs="Arial" w:hint="eastAsia"/>
                <w:b/>
                <w:bCs/>
                <w:lang w:val="en-US" w:eastAsia="zh-CN"/>
              </w:rPr>
              <w:t xml:space="preserve"> this information. However currently the cell measurements information will only be included when T304 expires along with other RLF-content(e.g., time information.) </w:t>
            </w:r>
          </w:p>
          <w:p w14:paraId="1D7887AD" w14:textId="77777777" w:rsidR="00035687" w:rsidRDefault="00F91AE2">
            <w:pPr>
              <w:numPr>
                <w:ilvl w:val="0"/>
                <w:numId w:val="29"/>
              </w:numPr>
              <w:jc w:val="left"/>
              <w:rPr>
                <w:rFonts w:ascii="Arial" w:hAnsi="Arial" w:cs="Arial"/>
                <w:b/>
                <w:bCs/>
                <w:lang w:val="en-US" w:eastAsia="zh-CN"/>
              </w:rPr>
            </w:pPr>
            <w:r>
              <w:rPr>
                <w:rFonts w:ascii="Arial" w:hAnsi="Arial" w:cs="Arial" w:hint="eastAsia"/>
                <w:b/>
                <w:bCs/>
                <w:lang w:val="en-US" w:eastAsia="zh-CN"/>
              </w:rPr>
              <w:t xml:space="preserve">For SHR we have agreed on </w:t>
            </w:r>
            <w:proofErr w:type="spellStart"/>
            <w:r>
              <w:rPr>
                <w:rFonts w:ascii="Arial" w:hAnsi="Arial" w:cs="Arial" w:hint="eastAsia"/>
                <w:b/>
                <w:bCs/>
                <w:color w:val="FF0000"/>
                <w:lang w:val="en-US" w:eastAsia="zh-CN"/>
              </w:rPr>
              <w:t>timeSinceCHOReconfig</w:t>
            </w:r>
            <w:proofErr w:type="spellEnd"/>
            <w:r>
              <w:rPr>
                <w:rFonts w:ascii="Arial" w:hAnsi="Arial" w:cs="Arial" w:hint="eastAsia"/>
                <w:b/>
                <w:bCs/>
                <w:lang w:val="en-US" w:eastAsia="zh-CN"/>
              </w:rPr>
              <w:t xml:space="preserve"> which is the time elapsed between the initiation of the execution of conditional reconfiguration for the target </w:t>
            </w:r>
            <w:proofErr w:type="spellStart"/>
            <w:r>
              <w:rPr>
                <w:rFonts w:ascii="Arial" w:hAnsi="Arial" w:cs="Arial" w:hint="eastAsia"/>
                <w:b/>
                <w:bCs/>
                <w:lang w:val="en-US" w:eastAsia="zh-CN"/>
              </w:rPr>
              <w:t>PCell</w:t>
            </w:r>
            <w:proofErr w:type="spellEnd"/>
            <w:r>
              <w:rPr>
                <w:rFonts w:ascii="Arial" w:hAnsi="Arial" w:cs="Arial" w:hint="eastAsia"/>
                <w:b/>
                <w:bCs/>
                <w:lang w:val="en-US" w:eastAsia="zh-CN"/>
              </w:rPr>
              <w:t xml:space="preserve"> and the reception of the last </w:t>
            </w:r>
            <w:proofErr w:type="spellStart"/>
            <w:r>
              <w:rPr>
                <w:rFonts w:ascii="Arial" w:hAnsi="Arial" w:cs="Arial" w:hint="eastAsia"/>
                <w:b/>
                <w:bCs/>
                <w:lang w:val="en-US" w:eastAsia="zh-CN"/>
              </w:rPr>
              <w:t>conditionalReconfiguration</w:t>
            </w:r>
            <w:proofErr w:type="spellEnd"/>
            <w:r>
              <w:rPr>
                <w:rFonts w:ascii="Arial" w:hAnsi="Arial" w:cs="Arial" w:hint="eastAsia"/>
                <w:b/>
                <w:bCs/>
                <w:lang w:val="en-US" w:eastAsia="zh-CN"/>
              </w:rPr>
              <w:t xml:space="preserve"> including the </w:t>
            </w:r>
            <w:proofErr w:type="spellStart"/>
            <w:r>
              <w:rPr>
                <w:rFonts w:ascii="Arial" w:hAnsi="Arial" w:cs="Arial" w:hint="eastAsia"/>
                <w:b/>
                <w:bCs/>
                <w:lang w:val="en-US" w:eastAsia="zh-CN"/>
              </w:rPr>
              <w:t>condRRCReconfig</w:t>
            </w:r>
            <w:proofErr w:type="spellEnd"/>
            <w:r>
              <w:rPr>
                <w:rFonts w:ascii="Arial" w:hAnsi="Arial" w:cs="Arial" w:hint="eastAsia"/>
                <w:b/>
                <w:bCs/>
                <w:lang w:val="en-US" w:eastAsia="zh-CN"/>
              </w:rPr>
              <w:t xml:space="preserve"> of the target </w:t>
            </w:r>
            <w:proofErr w:type="spellStart"/>
            <w:r>
              <w:rPr>
                <w:rFonts w:ascii="Arial" w:hAnsi="Arial" w:cs="Arial" w:hint="eastAsia"/>
                <w:b/>
                <w:bCs/>
                <w:lang w:val="en-US" w:eastAsia="zh-CN"/>
              </w:rPr>
              <w:t>PCell</w:t>
            </w:r>
            <w:proofErr w:type="spellEnd"/>
            <w:r>
              <w:rPr>
                <w:rFonts w:ascii="Arial" w:hAnsi="Arial" w:cs="Arial" w:hint="eastAsia"/>
                <w:b/>
                <w:bCs/>
                <w:lang w:val="en-US" w:eastAsia="zh-CN"/>
              </w:rPr>
              <w:t xml:space="preserve"> in the source </w:t>
            </w:r>
            <w:proofErr w:type="spellStart"/>
            <w:r>
              <w:rPr>
                <w:rFonts w:ascii="Arial" w:hAnsi="Arial" w:cs="Arial" w:hint="eastAsia"/>
                <w:b/>
                <w:bCs/>
                <w:lang w:val="en-US" w:eastAsia="zh-CN"/>
              </w:rPr>
              <w:t>PCell</w:t>
            </w:r>
            <w:proofErr w:type="spellEnd"/>
            <w:r>
              <w:rPr>
                <w:rFonts w:ascii="Arial" w:hAnsi="Arial" w:cs="Arial" w:hint="eastAsia"/>
                <w:b/>
                <w:bCs/>
                <w:lang w:val="en-US" w:eastAsia="zh-CN"/>
              </w:rPr>
              <w:t>; and for RLF-report this information is only included for failed CHO recovery, do we also need this information when CHO is successful?</w:t>
            </w:r>
          </w:p>
          <w:p w14:paraId="10BD6C52" w14:textId="53CE6EE0" w:rsidR="00035687" w:rsidRDefault="00F91AE2">
            <w:pPr>
              <w:jc w:val="left"/>
              <w:rPr>
                <w:rFonts w:ascii="Arial" w:hAnsi="Arial" w:cs="Arial"/>
                <w:b/>
                <w:bCs/>
                <w:lang w:val="en-US" w:eastAsia="zh-CN"/>
              </w:rPr>
            </w:pPr>
            <w:r>
              <w:rPr>
                <w:rFonts w:ascii="Arial" w:hAnsi="Arial" w:cs="Arial" w:hint="eastAsia"/>
                <w:b/>
                <w:bCs/>
                <w:lang w:val="en-US" w:eastAsia="zh-CN"/>
              </w:rPr>
              <w:t>RAN2 needs to discuss potential update of specs if consider it is part of RLF-report.</w:t>
            </w:r>
          </w:p>
        </w:tc>
      </w:tr>
      <w:tr w:rsidR="00035687" w14:paraId="736FF20F" w14:textId="77777777">
        <w:trPr>
          <w:trHeight w:val="429"/>
        </w:trPr>
        <w:tc>
          <w:tcPr>
            <w:tcW w:w="2027" w:type="dxa"/>
          </w:tcPr>
          <w:p w14:paraId="3C569E8C" w14:textId="77777777" w:rsidR="00035687" w:rsidRPr="009E44FB" w:rsidRDefault="009E44FB">
            <w:pPr>
              <w:rPr>
                <w:rFonts w:ascii="Arial" w:eastAsia="Malgun Gothic" w:hAnsi="Arial" w:cs="Arial"/>
                <w:bCs/>
                <w:lang w:val="de-DE" w:eastAsia="ko-KR"/>
              </w:rPr>
            </w:pPr>
            <w:r w:rsidRPr="009E44FB">
              <w:rPr>
                <w:rFonts w:ascii="Arial" w:eastAsia="Malgun Gothic" w:hAnsi="Arial" w:cs="Arial" w:hint="eastAsia"/>
                <w:bCs/>
                <w:lang w:val="de-DE" w:eastAsia="ko-KR"/>
              </w:rPr>
              <w:t>Samsung</w:t>
            </w:r>
          </w:p>
        </w:tc>
        <w:tc>
          <w:tcPr>
            <w:tcW w:w="2646" w:type="dxa"/>
          </w:tcPr>
          <w:p w14:paraId="620D2245" w14:textId="77777777" w:rsidR="00035687" w:rsidRPr="009E44FB" w:rsidRDefault="009E44FB" w:rsidP="009E44FB">
            <w:pPr>
              <w:jc w:val="left"/>
              <w:rPr>
                <w:rFonts w:ascii="Arial" w:eastAsia="Malgun Gothic" w:hAnsi="Arial" w:cs="Arial"/>
                <w:bCs/>
                <w:lang w:val="de-DE" w:eastAsia="ko-KR"/>
              </w:rPr>
            </w:pPr>
            <w:r w:rsidRPr="009E44FB">
              <w:rPr>
                <w:rFonts w:ascii="Arial" w:eastAsia="Malgun Gothic" w:hAnsi="Arial" w:cs="Arial" w:hint="eastAsia"/>
                <w:bCs/>
                <w:lang w:val="de-DE" w:eastAsia="ko-KR"/>
              </w:rPr>
              <w:t>Acceptable</w:t>
            </w:r>
          </w:p>
        </w:tc>
        <w:tc>
          <w:tcPr>
            <w:tcW w:w="5812" w:type="dxa"/>
          </w:tcPr>
          <w:p w14:paraId="2CE8A0DC" w14:textId="77777777" w:rsidR="00035687" w:rsidRDefault="00035687">
            <w:pPr>
              <w:jc w:val="center"/>
              <w:rPr>
                <w:rFonts w:ascii="Arial" w:hAnsi="Arial" w:cs="Arial"/>
                <w:b/>
                <w:bCs/>
                <w:lang w:val="de-DE"/>
              </w:rPr>
            </w:pPr>
          </w:p>
        </w:tc>
      </w:tr>
      <w:tr w:rsidR="00035687" w:rsidRPr="007F7A7C" w14:paraId="41EE5528" w14:textId="77777777">
        <w:trPr>
          <w:trHeight w:val="429"/>
        </w:trPr>
        <w:tc>
          <w:tcPr>
            <w:tcW w:w="2027" w:type="dxa"/>
          </w:tcPr>
          <w:p w14:paraId="28A616FF" w14:textId="3366FEBB" w:rsidR="00035687" w:rsidRDefault="00D57FAC">
            <w:pPr>
              <w:rPr>
                <w:rFonts w:ascii="Arial" w:hAnsi="Arial" w:cs="Arial"/>
                <w:b/>
                <w:bCs/>
                <w:lang w:val="de-DE"/>
              </w:rPr>
            </w:pPr>
            <w:r>
              <w:rPr>
                <w:rFonts w:ascii="Arial" w:hAnsi="Arial" w:cs="Arial"/>
                <w:b/>
                <w:bCs/>
                <w:lang w:val="de-DE"/>
              </w:rPr>
              <w:t>Ericsson</w:t>
            </w:r>
          </w:p>
        </w:tc>
        <w:tc>
          <w:tcPr>
            <w:tcW w:w="2646" w:type="dxa"/>
          </w:tcPr>
          <w:p w14:paraId="06CCFDB2" w14:textId="7A8ECBE1" w:rsidR="00035687" w:rsidRDefault="00D57FAC">
            <w:pPr>
              <w:jc w:val="center"/>
              <w:rPr>
                <w:rFonts w:ascii="Arial" w:hAnsi="Arial" w:cs="Arial"/>
                <w:b/>
                <w:bCs/>
                <w:lang w:val="de-DE"/>
              </w:rPr>
            </w:pPr>
            <w:r>
              <w:rPr>
                <w:rFonts w:ascii="Arial" w:hAnsi="Arial" w:cs="Arial"/>
                <w:b/>
                <w:bCs/>
                <w:lang w:val="de-DE"/>
              </w:rPr>
              <w:t>Agree</w:t>
            </w:r>
          </w:p>
        </w:tc>
        <w:tc>
          <w:tcPr>
            <w:tcW w:w="5812" w:type="dxa"/>
          </w:tcPr>
          <w:p w14:paraId="6044B639" w14:textId="77777777" w:rsidR="00035687" w:rsidRPr="007F7A7C" w:rsidRDefault="007F7A7C" w:rsidP="007F7A7C">
            <w:pPr>
              <w:jc w:val="left"/>
              <w:rPr>
                <w:rFonts w:ascii="Arial" w:eastAsia="等线" w:hAnsi="Arial" w:cs="Arial"/>
                <w:bCs/>
                <w:sz w:val="20"/>
                <w:szCs w:val="20"/>
                <w:lang w:val="de-DE" w:eastAsia="zh-CN"/>
              </w:rPr>
            </w:pPr>
            <w:r w:rsidRPr="007F7A7C">
              <w:rPr>
                <w:rFonts w:ascii="Arial" w:eastAsia="等线" w:hAnsi="Arial" w:cs="Arial"/>
                <w:bCs/>
                <w:sz w:val="20"/>
                <w:szCs w:val="20"/>
                <w:lang w:val="de-DE" w:eastAsia="zh-CN"/>
              </w:rPr>
              <w:t>We already agreed this in RAN2#114, so we just need to capture this agreement properly in the running CR.</w:t>
            </w:r>
          </w:p>
          <w:p w14:paraId="7A8FC010" w14:textId="77777777" w:rsidR="007F7A7C" w:rsidRDefault="007F7A7C" w:rsidP="007F7A7C">
            <w:pPr>
              <w:jc w:val="left"/>
              <w:rPr>
                <w:rFonts w:ascii="Arial" w:eastAsia="等线" w:hAnsi="Arial" w:cs="Arial"/>
                <w:bCs/>
                <w:sz w:val="20"/>
                <w:szCs w:val="20"/>
                <w:lang w:val="de-DE" w:eastAsia="zh-CN"/>
              </w:rPr>
            </w:pPr>
            <w:r w:rsidRPr="007F7A7C">
              <w:rPr>
                <w:rFonts w:ascii="Arial" w:eastAsia="等线" w:hAnsi="Arial" w:cs="Arial"/>
                <w:bCs/>
                <w:sz w:val="20"/>
                <w:szCs w:val="20"/>
                <w:lang w:val="de-DE" w:eastAsia="zh-CN"/>
              </w:rPr>
              <w:t xml:space="preserve">@ZTE: </w:t>
            </w:r>
          </w:p>
          <w:p w14:paraId="2615BE1D" w14:textId="775F780C" w:rsidR="007F7A7C" w:rsidRPr="007F7A7C" w:rsidRDefault="007F7A7C" w:rsidP="007F7A7C">
            <w:pPr>
              <w:jc w:val="left"/>
              <w:rPr>
                <w:rFonts w:ascii="Arial" w:eastAsia="等线" w:hAnsi="Arial" w:cs="Arial"/>
                <w:bCs/>
                <w:sz w:val="20"/>
                <w:szCs w:val="20"/>
                <w:lang w:val="de-DE" w:eastAsia="zh-CN"/>
              </w:rPr>
            </w:pPr>
            <w:r w:rsidRPr="007F7A7C">
              <w:rPr>
                <w:rFonts w:ascii="Arial" w:eastAsia="等线" w:hAnsi="Arial" w:cs="Arial"/>
                <w:bCs/>
                <w:sz w:val="20"/>
                <w:szCs w:val="20"/>
                <w:lang w:val="de-DE" w:eastAsia="zh-CN"/>
              </w:rPr>
              <w:lastRenderedPageBreak/>
              <w:t>1: yes, we have agreed in the past that cell measurement</w:t>
            </w:r>
            <w:r w:rsidR="00157C4A">
              <w:rPr>
                <w:rFonts w:ascii="Arial" w:eastAsia="等线" w:hAnsi="Arial" w:cs="Arial"/>
                <w:bCs/>
                <w:sz w:val="20"/>
                <w:szCs w:val="20"/>
                <w:lang w:val="de-DE" w:eastAsia="zh-CN"/>
              </w:rPr>
              <w:t>s</w:t>
            </w:r>
            <w:r w:rsidRPr="007F7A7C">
              <w:rPr>
                <w:rFonts w:ascii="Arial" w:eastAsia="等线" w:hAnsi="Arial" w:cs="Arial"/>
                <w:bCs/>
                <w:sz w:val="20"/>
                <w:szCs w:val="20"/>
                <w:lang w:val="de-DE" w:eastAsia="zh-CN"/>
              </w:rPr>
              <w:t xml:space="preserve"> will be included when the first failure occurs;</w:t>
            </w:r>
          </w:p>
          <w:p w14:paraId="012D4CF7" w14:textId="3CC0C357" w:rsidR="007F7A7C" w:rsidRPr="007F7A7C" w:rsidRDefault="007F7A7C" w:rsidP="007F7A7C">
            <w:pPr>
              <w:jc w:val="left"/>
              <w:rPr>
                <w:rFonts w:ascii="Arial" w:eastAsia="等线" w:hAnsi="Arial" w:cs="Arial"/>
                <w:bCs/>
                <w:sz w:val="20"/>
                <w:szCs w:val="20"/>
                <w:lang w:val="de-DE" w:eastAsia="zh-CN"/>
              </w:rPr>
            </w:pPr>
            <w:r w:rsidRPr="007F7A7C">
              <w:rPr>
                <w:rFonts w:ascii="Arial" w:eastAsia="等线" w:hAnsi="Arial" w:cs="Arial"/>
                <w:bCs/>
                <w:sz w:val="20"/>
                <w:szCs w:val="20"/>
                <w:lang w:val="de-DE" w:eastAsia="zh-CN"/>
              </w:rPr>
              <w:t>2: The timeSinceCHOReconfig at RLF was agreed last meeting, and it is now captured in the latest version of the running CR submitted at this meeting</w:t>
            </w:r>
          </w:p>
        </w:tc>
      </w:tr>
      <w:tr w:rsidR="00FA302E" w14:paraId="64EBB8D5" w14:textId="77777777">
        <w:trPr>
          <w:trHeight w:val="429"/>
        </w:trPr>
        <w:tc>
          <w:tcPr>
            <w:tcW w:w="2027" w:type="dxa"/>
          </w:tcPr>
          <w:p w14:paraId="6F45A690" w14:textId="1FEB661E" w:rsidR="00FA302E" w:rsidRDefault="00FA302E" w:rsidP="00FA302E">
            <w:pPr>
              <w:jc w:val="center"/>
              <w:rPr>
                <w:rFonts w:ascii="Arial" w:hAnsi="Arial" w:cs="Arial"/>
                <w:b/>
                <w:bCs/>
                <w:lang w:val="de-DE"/>
              </w:rPr>
            </w:pPr>
            <w:r w:rsidRPr="003A553D">
              <w:rPr>
                <w:rFonts w:ascii="Arial" w:eastAsia="Malgun Gothic" w:hAnsi="Arial" w:cs="Arial" w:hint="eastAsia"/>
                <w:bCs/>
                <w:lang w:eastAsia="ko-KR"/>
              </w:rPr>
              <w:lastRenderedPageBreak/>
              <w:t>H</w:t>
            </w:r>
            <w:r w:rsidRPr="003A553D">
              <w:rPr>
                <w:rFonts w:ascii="Arial" w:eastAsia="Malgun Gothic" w:hAnsi="Arial" w:cs="Arial"/>
                <w:bCs/>
                <w:lang w:eastAsia="ko-KR"/>
              </w:rPr>
              <w:t xml:space="preserve">uawei, </w:t>
            </w:r>
            <w:proofErr w:type="spellStart"/>
            <w:r w:rsidRPr="003A553D">
              <w:rPr>
                <w:rFonts w:ascii="Arial" w:eastAsia="Malgun Gothic" w:hAnsi="Arial" w:cs="Arial"/>
                <w:bCs/>
                <w:lang w:eastAsia="ko-KR"/>
              </w:rPr>
              <w:t>HiSilicon</w:t>
            </w:r>
            <w:proofErr w:type="spellEnd"/>
          </w:p>
        </w:tc>
        <w:tc>
          <w:tcPr>
            <w:tcW w:w="2646" w:type="dxa"/>
          </w:tcPr>
          <w:p w14:paraId="5E13CF1B" w14:textId="24B94E50" w:rsidR="00FA302E" w:rsidRDefault="00FA302E" w:rsidP="00FA302E">
            <w:pPr>
              <w:jc w:val="center"/>
              <w:rPr>
                <w:rFonts w:ascii="Arial" w:hAnsi="Arial" w:cs="Arial"/>
                <w:b/>
                <w:bCs/>
                <w:lang w:val="de-DE"/>
              </w:rPr>
            </w:pPr>
            <w:r>
              <w:rPr>
                <w:rFonts w:ascii="Arial" w:eastAsia="Malgun Gothic" w:hAnsi="Arial" w:cs="Arial"/>
                <w:bCs/>
                <w:lang w:eastAsia="ko-KR"/>
              </w:rPr>
              <w:t>agree</w:t>
            </w:r>
          </w:p>
        </w:tc>
        <w:tc>
          <w:tcPr>
            <w:tcW w:w="5812" w:type="dxa"/>
          </w:tcPr>
          <w:p w14:paraId="38FD351F" w14:textId="77777777" w:rsidR="00FA302E" w:rsidRDefault="00FA302E" w:rsidP="00FA302E">
            <w:pPr>
              <w:jc w:val="center"/>
              <w:rPr>
                <w:rFonts w:ascii="Arial" w:hAnsi="Arial" w:cs="Arial"/>
                <w:b/>
                <w:bCs/>
                <w:lang w:val="de-DE"/>
              </w:rPr>
            </w:pPr>
          </w:p>
        </w:tc>
      </w:tr>
      <w:tr w:rsidR="00FA302E" w14:paraId="5C64FF21" w14:textId="77777777">
        <w:trPr>
          <w:trHeight w:val="429"/>
        </w:trPr>
        <w:tc>
          <w:tcPr>
            <w:tcW w:w="2027" w:type="dxa"/>
          </w:tcPr>
          <w:p w14:paraId="421EA3A9" w14:textId="22476A29" w:rsidR="00FA302E" w:rsidRPr="00F4526B" w:rsidRDefault="00F4526B" w:rsidP="00FA302E">
            <w:pPr>
              <w:rPr>
                <w:rFonts w:ascii="Arial" w:eastAsia="等线" w:hAnsi="Arial" w:cs="Arial" w:hint="eastAsia"/>
                <w:b/>
                <w:bCs/>
                <w:lang w:val="de-DE" w:eastAsia="zh-CN"/>
              </w:rPr>
            </w:pPr>
            <w:r>
              <w:rPr>
                <w:rFonts w:ascii="Arial" w:eastAsia="等线" w:hAnsi="Arial" w:cs="Arial"/>
                <w:b/>
                <w:bCs/>
                <w:lang w:val="de-DE" w:eastAsia="zh-CN"/>
              </w:rPr>
              <w:t>Lenovo</w:t>
            </w:r>
          </w:p>
        </w:tc>
        <w:tc>
          <w:tcPr>
            <w:tcW w:w="2646" w:type="dxa"/>
          </w:tcPr>
          <w:p w14:paraId="2C7973E5" w14:textId="33DAB80A" w:rsidR="00FA302E" w:rsidRDefault="00E36E3B" w:rsidP="00FA302E">
            <w:pPr>
              <w:jc w:val="center"/>
              <w:rPr>
                <w:rFonts w:ascii="Arial" w:hAnsi="Arial" w:cs="Arial"/>
                <w:b/>
                <w:bCs/>
                <w:lang w:val="de-DE"/>
              </w:rPr>
            </w:pPr>
            <w:r w:rsidRPr="00E36E3B">
              <w:rPr>
                <w:rFonts w:ascii="Arial" w:hAnsi="Arial" w:cs="Arial"/>
                <w:b/>
                <w:bCs/>
                <w:lang w:val="de-DE"/>
              </w:rPr>
              <w:t>Acceptable</w:t>
            </w:r>
          </w:p>
        </w:tc>
        <w:tc>
          <w:tcPr>
            <w:tcW w:w="5812" w:type="dxa"/>
          </w:tcPr>
          <w:p w14:paraId="4A5FE870" w14:textId="77777777" w:rsidR="00FA302E" w:rsidRDefault="00FA302E" w:rsidP="00FA302E">
            <w:pPr>
              <w:jc w:val="center"/>
              <w:rPr>
                <w:rFonts w:ascii="Arial" w:hAnsi="Arial" w:cs="Arial"/>
                <w:b/>
                <w:bCs/>
                <w:lang w:val="de-DE"/>
              </w:rPr>
            </w:pPr>
          </w:p>
        </w:tc>
      </w:tr>
      <w:tr w:rsidR="00FA302E" w14:paraId="043B7277" w14:textId="77777777">
        <w:trPr>
          <w:trHeight w:val="429"/>
        </w:trPr>
        <w:tc>
          <w:tcPr>
            <w:tcW w:w="2027" w:type="dxa"/>
          </w:tcPr>
          <w:p w14:paraId="299C8B27" w14:textId="77777777" w:rsidR="00FA302E" w:rsidRDefault="00FA302E" w:rsidP="00FA302E">
            <w:pPr>
              <w:rPr>
                <w:rFonts w:ascii="Arial" w:hAnsi="Arial" w:cs="Arial"/>
                <w:b/>
                <w:bCs/>
                <w:lang w:val="de-DE"/>
              </w:rPr>
            </w:pPr>
          </w:p>
        </w:tc>
        <w:tc>
          <w:tcPr>
            <w:tcW w:w="2646" w:type="dxa"/>
          </w:tcPr>
          <w:p w14:paraId="75931BCD" w14:textId="77777777" w:rsidR="00FA302E" w:rsidRDefault="00FA302E" w:rsidP="00FA302E">
            <w:pPr>
              <w:jc w:val="center"/>
              <w:rPr>
                <w:rFonts w:ascii="Arial" w:hAnsi="Arial" w:cs="Arial"/>
                <w:b/>
                <w:bCs/>
                <w:lang w:val="de-DE"/>
              </w:rPr>
            </w:pPr>
          </w:p>
        </w:tc>
        <w:tc>
          <w:tcPr>
            <w:tcW w:w="5812" w:type="dxa"/>
          </w:tcPr>
          <w:p w14:paraId="279E7000" w14:textId="77777777" w:rsidR="00FA302E" w:rsidRDefault="00FA302E" w:rsidP="00FA302E">
            <w:pPr>
              <w:jc w:val="center"/>
              <w:rPr>
                <w:rFonts w:ascii="Arial" w:hAnsi="Arial" w:cs="Arial"/>
                <w:b/>
                <w:bCs/>
                <w:lang w:val="de-DE"/>
              </w:rPr>
            </w:pPr>
          </w:p>
        </w:tc>
      </w:tr>
      <w:tr w:rsidR="00FA302E" w14:paraId="43C1BCF8" w14:textId="77777777">
        <w:trPr>
          <w:trHeight w:val="429"/>
        </w:trPr>
        <w:tc>
          <w:tcPr>
            <w:tcW w:w="2027" w:type="dxa"/>
          </w:tcPr>
          <w:p w14:paraId="77A2F720" w14:textId="77777777" w:rsidR="00FA302E" w:rsidRDefault="00FA302E" w:rsidP="00FA302E">
            <w:pPr>
              <w:rPr>
                <w:rFonts w:ascii="Arial" w:hAnsi="Arial" w:cs="Arial"/>
                <w:b/>
                <w:bCs/>
                <w:lang w:val="de-DE"/>
              </w:rPr>
            </w:pPr>
          </w:p>
        </w:tc>
        <w:tc>
          <w:tcPr>
            <w:tcW w:w="2646" w:type="dxa"/>
          </w:tcPr>
          <w:p w14:paraId="41EF73CC" w14:textId="77777777" w:rsidR="00FA302E" w:rsidRDefault="00FA302E" w:rsidP="00FA302E">
            <w:pPr>
              <w:jc w:val="center"/>
              <w:rPr>
                <w:rFonts w:ascii="Arial" w:hAnsi="Arial" w:cs="Arial"/>
                <w:b/>
                <w:bCs/>
                <w:lang w:val="de-DE"/>
              </w:rPr>
            </w:pPr>
          </w:p>
        </w:tc>
        <w:tc>
          <w:tcPr>
            <w:tcW w:w="5812" w:type="dxa"/>
          </w:tcPr>
          <w:p w14:paraId="1A3A259D" w14:textId="77777777" w:rsidR="00FA302E" w:rsidRDefault="00FA302E" w:rsidP="00FA302E">
            <w:pPr>
              <w:jc w:val="center"/>
              <w:rPr>
                <w:rFonts w:ascii="Arial" w:hAnsi="Arial" w:cs="Arial"/>
                <w:b/>
                <w:bCs/>
                <w:lang w:val="de-DE"/>
              </w:rPr>
            </w:pPr>
          </w:p>
        </w:tc>
      </w:tr>
      <w:tr w:rsidR="00FA302E" w14:paraId="5FBCCE5D" w14:textId="77777777">
        <w:trPr>
          <w:trHeight w:val="429"/>
        </w:trPr>
        <w:tc>
          <w:tcPr>
            <w:tcW w:w="2027" w:type="dxa"/>
          </w:tcPr>
          <w:p w14:paraId="7A7B5420" w14:textId="77777777" w:rsidR="00FA302E" w:rsidRDefault="00FA302E" w:rsidP="00FA302E">
            <w:pPr>
              <w:rPr>
                <w:rFonts w:ascii="Arial" w:hAnsi="Arial" w:cs="Arial"/>
                <w:b/>
                <w:bCs/>
                <w:lang w:val="de-DE"/>
              </w:rPr>
            </w:pPr>
          </w:p>
        </w:tc>
        <w:tc>
          <w:tcPr>
            <w:tcW w:w="2646" w:type="dxa"/>
          </w:tcPr>
          <w:p w14:paraId="68574E40" w14:textId="77777777" w:rsidR="00FA302E" w:rsidRDefault="00FA302E" w:rsidP="00FA302E">
            <w:pPr>
              <w:jc w:val="center"/>
              <w:rPr>
                <w:rFonts w:ascii="Arial" w:hAnsi="Arial" w:cs="Arial"/>
                <w:b/>
                <w:bCs/>
                <w:lang w:val="de-DE"/>
              </w:rPr>
            </w:pPr>
          </w:p>
        </w:tc>
        <w:tc>
          <w:tcPr>
            <w:tcW w:w="5812" w:type="dxa"/>
          </w:tcPr>
          <w:p w14:paraId="7861EC8D" w14:textId="77777777" w:rsidR="00FA302E" w:rsidRDefault="00FA302E" w:rsidP="00FA302E">
            <w:pPr>
              <w:jc w:val="center"/>
              <w:rPr>
                <w:rFonts w:ascii="Arial" w:hAnsi="Arial" w:cs="Arial"/>
                <w:b/>
                <w:bCs/>
                <w:lang w:val="de-DE"/>
              </w:rPr>
            </w:pPr>
          </w:p>
        </w:tc>
      </w:tr>
      <w:tr w:rsidR="00FA302E" w14:paraId="350B76ED" w14:textId="77777777">
        <w:trPr>
          <w:trHeight w:val="429"/>
        </w:trPr>
        <w:tc>
          <w:tcPr>
            <w:tcW w:w="2027" w:type="dxa"/>
          </w:tcPr>
          <w:p w14:paraId="6945AA69" w14:textId="77777777" w:rsidR="00FA302E" w:rsidRDefault="00FA302E" w:rsidP="00FA302E">
            <w:pPr>
              <w:rPr>
                <w:rFonts w:ascii="Arial" w:hAnsi="Arial" w:cs="Arial"/>
                <w:b/>
                <w:bCs/>
                <w:lang w:val="de-DE"/>
              </w:rPr>
            </w:pPr>
          </w:p>
        </w:tc>
        <w:tc>
          <w:tcPr>
            <w:tcW w:w="2646" w:type="dxa"/>
          </w:tcPr>
          <w:p w14:paraId="30A77C2D" w14:textId="77777777" w:rsidR="00FA302E" w:rsidRDefault="00FA302E" w:rsidP="00FA302E">
            <w:pPr>
              <w:jc w:val="center"/>
              <w:rPr>
                <w:rFonts w:ascii="Arial" w:hAnsi="Arial" w:cs="Arial"/>
                <w:b/>
                <w:bCs/>
                <w:lang w:val="de-DE"/>
              </w:rPr>
            </w:pPr>
          </w:p>
        </w:tc>
        <w:tc>
          <w:tcPr>
            <w:tcW w:w="5812" w:type="dxa"/>
          </w:tcPr>
          <w:p w14:paraId="245391C2" w14:textId="77777777" w:rsidR="00FA302E" w:rsidRDefault="00FA302E" w:rsidP="00FA302E">
            <w:pPr>
              <w:jc w:val="center"/>
              <w:rPr>
                <w:rFonts w:ascii="Arial" w:hAnsi="Arial" w:cs="Arial"/>
                <w:b/>
                <w:bCs/>
                <w:lang w:val="de-DE"/>
              </w:rPr>
            </w:pPr>
          </w:p>
        </w:tc>
      </w:tr>
    </w:tbl>
    <w:p w14:paraId="13DE2576" w14:textId="77777777" w:rsidR="00035687" w:rsidRDefault="00035687">
      <w:pPr>
        <w:pStyle w:val="Doc-text2"/>
        <w:ind w:left="0" w:firstLine="0"/>
        <w:rPr>
          <w:lang w:val="en-GB"/>
        </w:rPr>
      </w:pPr>
    </w:p>
    <w:p w14:paraId="4C4FDEA8" w14:textId="77777777" w:rsidR="00035687" w:rsidRDefault="00035687">
      <w:pPr>
        <w:rPr>
          <w:lang w:val="de-DE" w:eastAsia="zh-CN"/>
        </w:rPr>
      </w:pPr>
    </w:p>
    <w:p w14:paraId="2F1DB51D" w14:textId="77777777" w:rsidR="00035687" w:rsidRDefault="00035687">
      <w:pPr>
        <w:rPr>
          <w:lang w:val="de-DE"/>
        </w:rPr>
      </w:pPr>
    </w:p>
    <w:p w14:paraId="21B9EA76" w14:textId="77777777" w:rsidR="00035687" w:rsidRDefault="00F91AE2">
      <w:pPr>
        <w:pStyle w:val="1"/>
        <w:numPr>
          <w:ilvl w:val="0"/>
          <w:numId w:val="16"/>
        </w:numPr>
      </w:pPr>
      <w:r>
        <w:t xml:space="preserve"> Conclusion</w:t>
      </w:r>
    </w:p>
    <w:p w14:paraId="74646AEF" w14:textId="77777777" w:rsidR="00035687" w:rsidRDefault="00F91AE2">
      <w:pPr>
        <w:pStyle w:val="ab"/>
        <w:rPr>
          <w:b/>
          <w:bCs/>
        </w:rPr>
      </w:pPr>
      <w:bookmarkStart w:id="46" w:name="_In-sequence_SDU_delivery"/>
      <w:bookmarkEnd w:id="46"/>
      <w:r>
        <w:rPr>
          <w:highlight w:val="yellow"/>
          <w:lang w:val="en-US"/>
        </w:rPr>
        <w:t>To be updated later</w:t>
      </w:r>
    </w:p>
    <w:p w14:paraId="4B674A42" w14:textId="77777777" w:rsidR="00035687" w:rsidRDefault="00F91AE2">
      <w:pPr>
        <w:pStyle w:val="1"/>
        <w:numPr>
          <w:ilvl w:val="0"/>
          <w:numId w:val="16"/>
        </w:numPr>
      </w:pPr>
      <w:r>
        <w:t xml:space="preserve"> References</w:t>
      </w:r>
    </w:p>
    <w:p w14:paraId="5498B47F" w14:textId="77777777" w:rsidR="00035687" w:rsidRDefault="00035687">
      <w:pPr>
        <w:pStyle w:val="ab"/>
        <w:rPr>
          <w:sz w:val="18"/>
          <w:szCs w:val="18"/>
          <w:lang w:val="en-US"/>
        </w:rPr>
      </w:pPr>
      <w:bookmarkStart w:id="47" w:name="_Ref92875836"/>
    </w:p>
    <w:p w14:paraId="015142E8" w14:textId="77777777" w:rsidR="00035687" w:rsidRDefault="00F91AE2">
      <w:pPr>
        <w:pStyle w:val="ab"/>
        <w:numPr>
          <w:ilvl w:val="0"/>
          <w:numId w:val="30"/>
        </w:numPr>
        <w:overflowPunct/>
        <w:autoSpaceDE/>
        <w:autoSpaceDN/>
        <w:adjustRightInd/>
        <w:textAlignment w:val="auto"/>
        <w:rPr>
          <w:lang w:val="en-US"/>
        </w:rPr>
      </w:pPr>
      <w:r>
        <w:rPr>
          <w:lang w:val="en-US"/>
        </w:rPr>
        <w:t>R2-2203754 - SON related open issue list (Ericsson) - 3GPP TSG-RAN WG2 #117-e, 21th February– 3rd March 2022.</w:t>
      </w:r>
    </w:p>
    <w:bookmarkStart w:id="48" w:name="_Ref96520553"/>
    <w:p w14:paraId="25807ECC" w14:textId="77777777" w:rsidR="00035687" w:rsidRDefault="00F91AE2">
      <w:pPr>
        <w:pStyle w:val="ab"/>
        <w:numPr>
          <w:ilvl w:val="0"/>
          <w:numId w:val="30"/>
        </w:numPr>
        <w:overflowPunct/>
        <w:autoSpaceDE/>
        <w:autoSpaceDN/>
        <w:adjustRightInd/>
        <w:textAlignment w:val="auto"/>
        <w:rPr>
          <w:lang w:val="en-US"/>
        </w:rPr>
      </w:pPr>
      <w:r>
        <w:fldChar w:fldCharType="begin"/>
      </w:r>
      <w:r>
        <w:instrText xml:space="preserve"> HYPERLINK "https://www.3gpp.org/ftp/tsg_ran/WG2_RL2/TSGR2_117-e/Docs/R2-2203395.zip" \h </w:instrText>
      </w:r>
      <w:r>
        <w:fldChar w:fldCharType="separate"/>
      </w:r>
      <w:r>
        <w:rPr>
          <w:lang w:val="en-US"/>
        </w:rPr>
        <w:t>R2-2203395</w:t>
      </w:r>
      <w:r>
        <w:rPr>
          <w:lang w:val="en-US"/>
        </w:rPr>
        <w:fldChar w:fldCharType="end"/>
      </w:r>
      <w:r>
        <w:rPr>
          <w:lang w:val="en-US"/>
        </w:rPr>
        <w:t xml:space="preserve">, </w:t>
      </w:r>
      <w:hyperlink r:id="rId12">
        <w:r>
          <w:rPr>
            <w:lang w:val="en-US"/>
          </w:rPr>
          <w:t>Detailed information required for MRO for SN change failure</w:t>
        </w:r>
      </w:hyperlink>
      <w:r>
        <w:rPr>
          <w:lang w:val="en-US"/>
        </w:rPr>
        <w:tab/>
        <w:t>Nokia, Nokia Shanghai Bell</w:t>
      </w:r>
      <w:bookmarkEnd w:id="47"/>
      <w:bookmarkEnd w:id="48"/>
    </w:p>
    <w:bookmarkStart w:id="49" w:name="_Ref96520554"/>
    <w:p w14:paraId="4D8D1AA5" w14:textId="77777777" w:rsidR="00035687" w:rsidRDefault="00F91AE2">
      <w:pPr>
        <w:pStyle w:val="ab"/>
        <w:numPr>
          <w:ilvl w:val="0"/>
          <w:numId w:val="30"/>
        </w:numPr>
        <w:overflowPunct/>
        <w:autoSpaceDE/>
        <w:autoSpaceDN/>
        <w:adjustRightInd/>
        <w:textAlignment w:val="auto"/>
        <w:rPr>
          <w:lang w:val="en-US"/>
        </w:rPr>
      </w:pPr>
      <w:r>
        <w:fldChar w:fldCharType="begin"/>
      </w:r>
      <w:r>
        <w:instrText xml:space="preserve"> HYPERLINK "https://www.3gpp.org/ftp/tsg_ran/WG2_RL2/TSGR2_117-e/Docs/R2-2203015.zip" \h </w:instrText>
      </w:r>
      <w:r>
        <w:fldChar w:fldCharType="separate"/>
      </w:r>
      <w:r>
        <w:rPr>
          <w:lang w:val="en-US"/>
        </w:rPr>
        <w:t>R2-2203015</w:t>
      </w:r>
      <w:r>
        <w:rPr>
          <w:lang w:val="en-US"/>
        </w:rPr>
        <w:fldChar w:fldCharType="end"/>
      </w:r>
      <w:r>
        <w:rPr>
          <w:lang w:val="en-US"/>
        </w:rPr>
        <w:t xml:space="preserve">, </w:t>
      </w:r>
      <w:hyperlink r:id="rId13">
        <w:r>
          <w:rPr>
            <w:lang w:val="en-US"/>
          </w:rPr>
          <w:t>Discussion on SgNB MRO related open issues</w:t>
        </w:r>
      </w:hyperlink>
      <w:r>
        <w:rPr>
          <w:lang w:val="en-US"/>
        </w:rPr>
        <w:t xml:space="preserve">, Huawei, </w:t>
      </w:r>
      <w:proofErr w:type="spellStart"/>
      <w:r>
        <w:rPr>
          <w:lang w:val="en-US"/>
        </w:rPr>
        <w:t>HiSilicon</w:t>
      </w:r>
      <w:bookmarkEnd w:id="49"/>
      <w:proofErr w:type="spellEnd"/>
    </w:p>
    <w:bookmarkStart w:id="50" w:name="_Ref96520555"/>
    <w:p w14:paraId="39441CAC" w14:textId="77777777" w:rsidR="00035687" w:rsidRDefault="00F91AE2">
      <w:pPr>
        <w:pStyle w:val="ab"/>
        <w:numPr>
          <w:ilvl w:val="0"/>
          <w:numId w:val="30"/>
        </w:numPr>
        <w:overflowPunct/>
        <w:autoSpaceDE/>
        <w:autoSpaceDN/>
        <w:adjustRightInd/>
        <w:textAlignment w:val="auto"/>
        <w:rPr>
          <w:lang w:val="en-US"/>
        </w:rPr>
      </w:pPr>
      <w:r>
        <w:fldChar w:fldCharType="begin"/>
      </w:r>
      <w:r>
        <w:instrText xml:space="preserve"> HYPERLINK "https://www.3gpp.org/ftp/tsg_ran/WG2_RL2/TSGR2_117-e/Docs/R2-2202973.zip" \h </w:instrText>
      </w:r>
      <w:r>
        <w:fldChar w:fldCharType="separate"/>
      </w:r>
      <w:r>
        <w:rPr>
          <w:lang w:val="en-US"/>
        </w:rPr>
        <w:t>R2-2202973</w:t>
      </w:r>
      <w:r>
        <w:rPr>
          <w:lang w:val="en-US"/>
        </w:rPr>
        <w:fldChar w:fldCharType="end"/>
      </w:r>
      <w:r>
        <w:rPr>
          <w:lang w:val="en-US"/>
        </w:rPr>
        <w:t xml:space="preserve">, </w:t>
      </w:r>
      <w:hyperlink r:id="rId14">
        <w:r>
          <w:rPr>
            <w:lang w:val="en-US"/>
          </w:rPr>
          <w:t>Consideration on SON open issues</w:t>
        </w:r>
      </w:hyperlink>
      <w:r>
        <w:rPr>
          <w:lang w:val="en-US"/>
        </w:rPr>
        <w:tab/>
        <w:t xml:space="preserve">ZTE Corporation, </w:t>
      </w:r>
      <w:proofErr w:type="spellStart"/>
      <w:r>
        <w:rPr>
          <w:lang w:val="en-US"/>
        </w:rPr>
        <w:t>Sanechips</w:t>
      </w:r>
      <w:bookmarkEnd w:id="50"/>
      <w:proofErr w:type="spellEnd"/>
    </w:p>
    <w:bookmarkStart w:id="51" w:name="_Ref96520557"/>
    <w:p w14:paraId="050CC3DC" w14:textId="77777777" w:rsidR="00035687" w:rsidRDefault="00F91AE2">
      <w:pPr>
        <w:pStyle w:val="ab"/>
        <w:numPr>
          <w:ilvl w:val="0"/>
          <w:numId w:val="30"/>
        </w:numPr>
        <w:overflowPunct/>
        <w:autoSpaceDE/>
        <w:autoSpaceDN/>
        <w:adjustRightInd/>
        <w:textAlignment w:val="auto"/>
        <w:rPr>
          <w:lang w:val="en-US"/>
        </w:rPr>
      </w:pPr>
      <w:r>
        <w:fldChar w:fldCharType="begin"/>
      </w:r>
      <w:r>
        <w:instrText xml:space="preserve"> HYPERLINK "https://www.3gpp.org/ftp/tsg_ran/WG2_RL2/TSGR2_117-e/Docs/R2-2202801.zip" \h </w:instrText>
      </w:r>
      <w:r>
        <w:fldChar w:fldCharType="separate"/>
      </w:r>
      <w:r>
        <w:rPr>
          <w:lang w:val="en-US"/>
        </w:rPr>
        <w:t>R2-2202801</w:t>
      </w:r>
      <w:r>
        <w:rPr>
          <w:lang w:val="en-US"/>
        </w:rPr>
        <w:fldChar w:fldCharType="end"/>
      </w:r>
      <w:r>
        <w:rPr>
          <w:lang w:val="en-US"/>
        </w:rPr>
        <w:t xml:space="preserve">, </w:t>
      </w:r>
      <w:hyperlink r:id="rId15">
        <w:r>
          <w:rPr>
            <w:lang w:val="en-US"/>
          </w:rPr>
          <w:t>Discussion on SON Related Open Issues</w:t>
        </w:r>
      </w:hyperlink>
      <w:r>
        <w:rPr>
          <w:lang w:val="en-US"/>
        </w:rPr>
        <w:t>, CATT</w:t>
      </w:r>
      <w:bookmarkEnd w:id="51"/>
    </w:p>
    <w:bookmarkStart w:id="52" w:name="_Ref96520582"/>
    <w:p w14:paraId="55C28C70" w14:textId="77777777" w:rsidR="00035687" w:rsidRDefault="00F91AE2">
      <w:pPr>
        <w:pStyle w:val="ab"/>
        <w:numPr>
          <w:ilvl w:val="0"/>
          <w:numId w:val="30"/>
        </w:numPr>
        <w:overflowPunct/>
        <w:autoSpaceDE/>
        <w:autoSpaceDN/>
        <w:adjustRightInd/>
        <w:textAlignment w:val="auto"/>
        <w:rPr>
          <w:lang w:val="en-US"/>
        </w:rPr>
      </w:pPr>
      <w:r>
        <w:fldChar w:fldCharType="begin"/>
      </w:r>
      <w:r>
        <w:instrText xml:space="preserve"> HYPERLINK "https://www.3gpp.org/ftp/tsg_ran/WG2_RL2/TSGR2_117-e/Docs/R2-2202778.zip" \h </w:instrText>
      </w:r>
      <w:r>
        <w:fldChar w:fldCharType="separate"/>
      </w:r>
      <w:r>
        <w:rPr>
          <w:lang w:val="en-US"/>
        </w:rPr>
        <w:t>R2-2202778</w:t>
      </w:r>
      <w:r>
        <w:rPr>
          <w:lang w:val="en-US"/>
        </w:rPr>
        <w:fldChar w:fldCharType="end"/>
      </w:r>
      <w:r>
        <w:rPr>
          <w:lang w:val="en-US"/>
        </w:rPr>
        <w:t xml:space="preserve">, </w:t>
      </w:r>
      <w:hyperlink r:id="rId16">
        <w:r>
          <w:rPr>
            <w:lang w:val="en-US"/>
          </w:rPr>
          <w:t>Discussion on SON related open issues</w:t>
        </w:r>
      </w:hyperlink>
      <w:r>
        <w:rPr>
          <w:lang w:val="en-US"/>
        </w:rPr>
        <w:t>, LG Electronics</w:t>
      </w:r>
      <w:bookmarkEnd w:id="52"/>
    </w:p>
    <w:bookmarkStart w:id="53" w:name="_Ref96520558"/>
    <w:p w14:paraId="23928366" w14:textId="77777777" w:rsidR="00035687" w:rsidRDefault="00F91AE2">
      <w:pPr>
        <w:pStyle w:val="ab"/>
        <w:numPr>
          <w:ilvl w:val="0"/>
          <w:numId w:val="30"/>
        </w:numPr>
        <w:overflowPunct/>
        <w:autoSpaceDE/>
        <w:autoSpaceDN/>
        <w:adjustRightInd/>
        <w:textAlignment w:val="auto"/>
        <w:rPr>
          <w:lang w:val="en-US"/>
        </w:rPr>
      </w:pPr>
      <w:r>
        <w:fldChar w:fldCharType="begin"/>
      </w:r>
      <w:r>
        <w:instrText xml:space="preserve"> HYPERLINK "https://www.3gpp.org/ftp/tsg_ran/WG2_RL2/TSGR2_117-e/Docs/R2-2202732.zip" \h </w:instrText>
      </w:r>
      <w:r>
        <w:fldChar w:fldCharType="separate"/>
      </w:r>
      <w:r>
        <w:rPr>
          <w:lang w:val="en-US"/>
        </w:rPr>
        <w:t>R2-2202732</w:t>
      </w:r>
      <w:r>
        <w:rPr>
          <w:lang w:val="en-US"/>
        </w:rPr>
        <w:fldChar w:fldCharType="end"/>
      </w:r>
      <w:r>
        <w:rPr>
          <w:lang w:val="en-US"/>
        </w:rPr>
        <w:t xml:space="preserve">, </w:t>
      </w:r>
      <w:hyperlink r:id="rId17">
        <w:r>
          <w:rPr>
            <w:lang w:val="en-US"/>
          </w:rPr>
          <w:t>Leftovers for MRO for SN</w:t>
        </w:r>
      </w:hyperlink>
      <w:r>
        <w:rPr>
          <w:lang w:val="en-US"/>
        </w:rPr>
        <w:t>, CMCC</w:t>
      </w:r>
      <w:bookmarkEnd w:id="53"/>
    </w:p>
    <w:bookmarkStart w:id="54" w:name="_Ref96520649"/>
    <w:p w14:paraId="46C7AA4F" w14:textId="77777777" w:rsidR="00035687" w:rsidRDefault="00F91AE2">
      <w:pPr>
        <w:pStyle w:val="ab"/>
        <w:numPr>
          <w:ilvl w:val="0"/>
          <w:numId w:val="30"/>
        </w:numPr>
        <w:overflowPunct/>
        <w:autoSpaceDE/>
        <w:autoSpaceDN/>
        <w:adjustRightInd/>
        <w:textAlignment w:val="auto"/>
        <w:rPr>
          <w:lang w:val="en-US"/>
        </w:rPr>
      </w:pPr>
      <w:r>
        <w:rPr>
          <w:lang w:val="en-US"/>
        </w:rPr>
        <w:fldChar w:fldCharType="begin"/>
      </w:r>
      <w:r>
        <w:rPr>
          <w:lang w:val="en-US"/>
        </w:rPr>
        <w:instrText xml:space="preserve"> HYPERLINK "https://www.3gpp.org/ftp/tsg_ran/WG2_RL2/TSGR2_117-e/Docs/R2-2203465.zip" \h </w:instrText>
      </w:r>
      <w:r>
        <w:rPr>
          <w:lang w:val="en-US"/>
        </w:rPr>
        <w:fldChar w:fldCharType="separate"/>
      </w:r>
      <w:r>
        <w:rPr>
          <w:lang w:val="en-US"/>
        </w:rPr>
        <w:t>R2-2203465</w:t>
      </w:r>
      <w:r>
        <w:rPr>
          <w:lang w:val="en-US"/>
        </w:rPr>
        <w:fldChar w:fldCharType="end"/>
      </w:r>
      <w:r>
        <w:rPr>
          <w:lang w:val="en-US"/>
        </w:rPr>
        <w:t xml:space="preserve">, </w:t>
      </w:r>
      <w:hyperlink r:id="rId18">
        <w:r>
          <w:rPr>
            <w:lang w:val="en-US"/>
          </w:rPr>
          <w:t>On PSCell MHI and SCG MRO enhancements</w:t>
        </w:r>
      </w:hyperlink>
      <w:r>
        <w:rPr>
          <w:lang w:val="en-US"/>
        </w:rPr>
        <w:t>, Ericsson</w:t>
      </w:r>
      <w:bookmarkEnd w:id="54"/>
    </w:p>
    <w:bookmarkStart w:id="55" w:name="_Ref96522521"/>
    <w:p w14:paraId="74DD72C3" w14:textId="77777777" w:rsidR="00035687" w:rsidRDefault="00F91AE2">
      <w:pPr>
        <w:pStyle w:val="ab"/>
        <w:numPr>
          <w:ilvl w:val="0"/>
          <w:numId w:val="30"/>
        </w:numPr>
        <w:overflowPunct/>
        <w:autoSpaceDE/>
        <w:autoSpaceDN/>
        <w:adjustRightInd/>
        <w:textAlignment w:val="auto"/>
        <w:rPr>
          <w:lang w:val="en-US"/>
        </w:rPr>
      </w:pPr>
      <w:r>
        <w:rPr>
          <w:lang w:val="en-US"/>
        </w:rPr>
        <w:fldChar w:fldCharType="begin"/>
      </w:r>
      <w:r>
        <w:rPr>
          <w:lang w:val="en-US"/>
        </w:rPr>
        <w:instrText xml:space="preserve"> HYPERLINK "https://www.3gpp.org/ftp/tsg_ran/WG2_RL2/TSGR2_117-e/Docs/R2-2203420.zip" \h </w:instrText>
      </w:r>
      <w:r>
        <w:rPr>
          <w:lang w:val="en-US"/>
        </w:rPr>
        <w:fldChar w:fldCharType="separate"/>
      </w:r>
      <w:r>
        <w:rPr>
          <w:lang w:val="en-US"/>
        </w:rPr>
        <w:t>R2-2203420</w:t>
      </w:r>
      <w:r>
        <w:rPr>
          <w:lang w:val="en-US"/>
        </w:rPr>
        <w:fldChar w:fldCharType="end"/>
      </w:r>
      <w:r>
        <w:rPr>
          <w:lang w:val="en-US"/>
        </w:rPr>
        <w:t xml:space="preserve">, </w:t>
      </w:r>
      <w:hyperlink r:id="rId19">
        <w:r>
          <w:rPr>
            <w:lang w:val="en-US"/>
          </w:rPr>
          <w:t>HO related SON changes</w:t>
        </w:r>
      </w:hyperlink>
      <w:r>
        <w:rPr>
          <w:lang w:val="en-US"/>
        </w:rPr>
        <w:t>, Qualcomm Incorporated</w:t>
      </w:r>
      <w:bookmarkEnd w:id="55"/>
    </w:p>
    <w:bookmarkStart w:id="56" w:name="_Ref96522553"/>
    <w:p w14:paraId="6E88896A" w14:textId="77777777" w:rsidR="00035687" w:rsidRDefault="00F91AE2">
      <w:pPr>
        <w:pStyle w:val="ab"/>
        <w:numPr>
          <w:ilvl w:val="0"/>
          <w:numId w:val="30"/>
        </w:numPr>
        <w:overflowPunct/>
        <w:autoSpaceDE/>
        <w:autoSpaceDN/>
        <w:adjustRightInd/>
        <w:textAlignment w:val="auto"/>
        <w:rPr>
          <w:lang w:val="en-US"/>
        </w:rPr>
      </w:pPr>
      <w:r>
        <w:rPr>
          <w:lang w:val="en-US"/>
        </w:rPr>
        <w:fldChar w:fldCharType="begin"/>
      </w:r>
      <w:r>
        <w:rPr>
          <w:lang w:val="en-US"/>
        </w:rPr>
        <w:instrText xml:space="preserve"> HYPERLINK "https://www.3gpp.org/ftp/tsg_ran/WG2_RL2/TSGR2_117-e/Docs/R2-2203014.zip" \h </w:instrText>
      </w:r>
      <w:r>
        <w:rPr>
          <w:lang w:val="en-US"/>
        </w:rPr>
        <w:fldChar w:fldCharType="separate"/>
      </w:r>
      <w:r>
        <w:rPr>
          <w:lang w:val="en-US"/>
        </w:rPr>
        <w:t>R2-2203014</w:t>
      </w:r>
      <w:r>
        <w:rPr>
          <w:lang w:val="en-US"/>
        </w:rPr>
        <w:fldChar w:fldCharType="end"/>
      </w:r>
      <w:r>
        <w:rPr>
          <w:lang w:val="en-US"/>
        </w:rPr>
        <w:t xml:space="preserve">, </w:t>
      </w:r>
      <w:hyperlink r:id="rId20">
        <w:r>
          <w:rPr>
            <w:lang w:val="en-US"/>
          </w:rPr>
          <w:t>Discussion on SHR related open issues</w:t>
        </w:r>
      </w:hyperlink>
      <w:r>
        <w:rPr>
          <w:lang w:val="en-US"/>
        </w:rPr>
        <w:t xml:space="preserve">, Huawei, </w:t>
      </w:r>
      <w:proofErr w:type="spellStart"/>
      <w:r>
        <w:rPr>
          <w:lang w:val="en-US"/>
        </w:rPr>
        <w:t>HiSilicon</w:t>
      </w:r>
      <w:bookmarkEnd w:id="56"/>
      <w:proofErr w:type="spellEnd"/>
    </w:p>
    <w:bookmarkStart w:id="57" w:name="_Ref96522562"/>
    <w:p w14:paraId="070C9AFA" w14:textId="77777777" w:rsidR="00035687" w:rsidRDefault="00F91AE2">
      <w:pPr>
        <w:pStyle w:val="ab"/>
        <w:numPr>
          <w:ilvl w:val="0"/>
          <w:numId w:val="30"/>
        </w:numPr>
        <w:overflowPunct/>
        <w:autoSpaceDE/>
        <w:autoSpaceDN/>
        <w:adjustRightInd/>
        <w:textAlignment w:val="auto"/>
        <w:rPr>
          <w:lang w:val="en-US"/>
        </w:rPr>
      </w:pPr>
      <w:r>
        <w:rPr>
          <w:lang w:val="en-US"/>
        </w:rPr>
        <w:fldChar w:fldCharType="begin"/>
      </w:r>
      <w:r>
        <w:rPr>
          <w:lang w:val="en-US"/>
        </w:rPr>
        <w:instrText xml:space="preserve"> HYPERLINK "https://www.3gpp.org/ftp/tsg_ran/WG2_RL2/TSGR2_117-e/Docs/R2-2202731.zip" \h </w:instrText>
      </w:r>
      <w:r>
        <w:rPr>
          <w:lang w:val="en-US"/>
        </w:rPr>
        <w:fldChar w:fldCharType="separate"/>
      </w:r>
      <w:r>
        <w:rPr>
          <w:lang w:val="en-US"/>
        </w:rPr>
        <w:t>R2-2202731</w:t>
      </w:r>
      <w:r>
        <w:rPr>
          <w:lang w:val="en-US"/>
        </w:rPr>
        <w:fldChar w:fldCharType="end"/>
      </w:r>
      <w:r>
        <w:rPr>
          <w:lang w:val="en-US"/>
        </w:rPr>
        <w:t xml:space="preserve">, </w:t>
      </w:r>
      <w:hyperlink r:id="rId21">
        <w:r>
          <w:rPr>
            <w:lang w:val="en-US"/>
          </w:rPr>
          <w:t>Leftovers for SHR</w:t>
        </w:r>
      </w:hyperlink>
      <w:r>
        <w:rPr>
          <w:lang w:val="en-US"/>
        </w:rPr>
        <w:t>, CMCC</w:t>
      </w:r>
      <w:bookmarkEnd w:id="57"/>
    </w:p>
    <w:bookmarkStart w:id="58" w:name="_Ref96522549"/>
    <w:p w14:paraId="09A218DA" w14:textId="77777777" w:rsidR="00035687" w:rsidRDefault="00F91AE2">
      <w:pPr>
        <w:pStyle w:val="ab"/>
        <w:numPr>
          <w:ilvl w:val="0"/>
          <w:numId w:val="30"/>
        </w:numPr>
        <w:overflowPunct/>
        <w:autoSpaceDE/>
        <w:autoSpaceDN/>
        <w:adjustRightInd/>
        <w:textAlignment w:val="auto"/>
        <w:rPr>
          <w:lang w:val="en-US"/>
        </w:rPr>
      </w:pPr>
      <w:r>
        <w:rPr>
          <w:lang w:val="en-US"/>
        </w:rPr>
        <w:fldChar w:fldCharType="begin"/>
      </w:r>
      <w:r>
        <w:rPr>
          <w:lang w:val="en-US"/>
        </w:rPr>
        <w:instrText xml:space="preserve"> HYPERLINK "https://www.3gpp.org/ftp/tsg_ran/WG2_RL2/TSGR2_117-e/Docs/R2-2202591.zip" \h </w:instrText>
      </w:r>
      <w:r>
        <w:rPr>
          <w:lang w:val="en-US"/>
        </w:rPr>
        <w:fldChar w:fldCharType="separate"/>
      </w:r>
      <w:r>
        <w:rPr>
          <w:lang w:val="en-US"/>
        </w:rPr>
        <w:t>R2-2202591</w:t>
      </w:r>
      <w:r>
        <w:rPr>
          <w:lang w:val="en-US"/>
        </w:rPr>
        <w:fldChar w:fldCharType="end"/>
      </w:r>
      <w:r>
        <w:rPr>
          <w:lang w:val="en-US"/>
        </w:rPr>
        <w:t xml:space="preserve">, </w:t>
      </w:r>
      <w:hyperlink r:id="rId22">
        <w:r>
          <w:rPr>
            <w:lang w:val="en-US"/>
          </w:rPr>
          <w:t>MRO-related remaining open issues</w:t>
        </w:r>
      </w:hyperlink>
      <w:r>
        <w:rPr>
          <w:lang w:val="en-US"/>
        </w:rPr>
        <w:t>, Apple</w:t>
      </w:r>
      <w:bookmarkEnd w:id="58"/>
    </w:p>
    <w:bookmarkStart w:id="59" w:name="_Ref96522551"/>
    <w:p w14:paraId="2AA0273B" w14:textId="77777777" w:rsidR="00035687" w:rsidRDefault="00F91AE2">
      <w:pPr>
        <w:pStyle w:val="ab"/>
        <w:numPr>
          <w:ilvl w:val="0"/>
          <w:numId w:val="30"/>
        </w:numPr>
        <w:overflowPunct/>
        <w:autoSpaceDE/>
        <w:autoSpaceDN/>
        <w:adjustRightInd/>
        <w:textAlignment w:val="auto"/>
        <w:rPr>
          <w:lang w:val="en-US"/>
        </w:rPr>
      </w:pPr>
      <w:r>
        <w:rPr>
          <w:lang w:val="en-US"/>
        </w:rPr>
        <w:fldChar w:fldCharType="begin"/>
      </w:r>
      <w:r>
        <w:rPr>
          <w:lang w:val="en-US"/>
        </w:rPr>
        <w:instrText xml:space="preserve"> HYPERLINK "https://www.3gpp.org/ftp/tsg_ran/WG2_RL2/TSGR2_117-e/Docs/R2-2203464.zip" \h </w:instrText>
      </w:r>
      <w:r>
        <w:rPr>
          <w:lang w:val="en-US"/>
        </w:rPr>
        <w:fldChar w:fldCharType="separate"/>
      </w:r>
      <w:r>
        <w:rPr>
          <w:lang w:val="en-US"/>
        </w:rPr>
        <w:t>R2-2203464</w:t>
      </w:r>
      <w:r>
        <w:rPr>
          <w:lang w:val="en-US"/>
        </w:rPr>
        <w:fldChar w:fldCharType="end"/>
      </w:r>
      <w:r>
        <w:rPr>
          <w:lang w:val="en-US"/>
        </w:rPr>
        <w:t xml:space="preserve">, </w:t>
      </w:r>
      <w:hyperlink r:id="rId23">
        <w:r>
          <w:rPr>
            <w:lang w:val="en-US"/>
          </w:rPr>
          <w:t>Handover-related SON aspects</w:t>
        </w:r>
      </w:hyperlink>
      <w:r>
        <w:rPr>
          <w:lang w:val="en-US"/>
        </w:rPr>
        <w:t>, Ericsson</w:t>
      </w:r>
      <w:bookmarkEnd w:id="59"/>
    </w:p>
    <w:sectPr w:rsidR="00035687">
      <w:footerReference w:type="default" r:id="rId24"/>
      <w:footnotePr>
        <w:numRestart w:val="eachSect"/>
      </w:footnotePr>
      <w:pgSz w:w="11907" w:h="16840"/>
      <w:pgMar w:top="1134" w:right="1134" w:bottom="28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309A1" w14:textId="77777777" w:rsidR="00E25C4B" w:rsidRDefault="00E25C4B">
      <w:pPr>
        <w:spacing w:after="0" w:line="240" w:lineRule="auto"/>
      </w:pPr>
      <w:r>
        <w:separator/>
      </w:r>
    </w:p>
  </w:endnote>
  <w:endnote w:type="continuationSeparator" w:id="0">
    <w:p w14:paraId="311D1758" w14:textId="77777777" w:rsidR="00E25C4B" w:rsidRDefault="00E25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3CFDD" w14:textId="77777777" w:rsidR="00765819" w:rsidRDefault="00765819">
    <w:pPr>
      <w:pStyle w:val="af2"/>
    </w:pPr>
  </w:p>
  <w:p w14:paraId="044A1C24" w14:textId="77777777" w:rsidR="00765819" w:rsidRDefault="00765819">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FA0D3" w14:textId="77777777" w:rsidR="00E25C4B" w:rsidRDefault="00E25C4B">
      <w:pPr>
        <w:spacing w:after="0" w:line="240" w:lineRule="auto"/>
      </w:pPr>
      <w:r>
        <w:separator/>
      </w:r>
    </w:p>
  </w:footnote>
  <w:footnote w:type="continuationSeparator" w:id="0">
    <w:p w14:paraId="4BCD9865" w14:textId="77777777" w:rsidR="00E25C4B" w:rsidRDefault="00E25C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A4072F"/>
    <w:multiLevelType w:val="singleLevel"/>
    <w:tmpl w:val="0EA4072F"/>
    <w:lvl w:ilvl="0">
      <w:start w:val="1"/>
      <w:numFmt w:val="decimal"/>
      <w:suff w:val="space"/>
      <w:lvlText w:val="%1."/>
      <w:lvlJc w:val="left"/>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2207B56"/>
    <w:multiLevelType w:val="hybridMultilevel"/>
    <w:tmpl w:val="CB7A86D8"/>
    <w:lvl w:ilvl="0" w:tplc="08225A2E">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A7D698C"/>
    <w:multiLevelType w:val="multilevel"/>
    <w:tmpl w:val="1A7D698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1A9F7E71"/>
    <w:multiLevelType w:val="multilevel"/>
    <w:tmpl w:val="1A9F7E71"/>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2D7819BE"/>
    <w:multiLevelType w:val="multilevel"/>
    <w:tmpl w:val="2D7819B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C80951"/>
    <w:multiLevelType w:val="hybridMultilevel"/>
    <w:tmpl w:val="32CC43AA"/>
    <w:lvl w:ilvl="0" w:tplc="08225A2E">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00A35BB"/>
    <w:multiLevelType w:val="multilevel"/>
    <w:tmpl w:val="300A35BB"/>
    <w:lvl w:ilvl="0">
      <w:start w:val="1"/>
      <w:numFmt w:val="lowerLetter"/>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2AE5420"/>
    <w:multiLevelType w:val="multilevel"/>
    <w:tmpl w:val="42AE5420"/>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765D4A"/>
    <w:multiLevelType w:val="multilevel"/>
    <w:tmpl w:val="51765D4A"/>
    <w:lvl w:ilvl="0">
      <w:start w:val="1"/>
      <w:numFmt w:val="bullet"/>
      <w:lvlText w:val=""/>
      <w:lvlJc w:val="left"/>
      <w:pPr>
        <w:ind w:left="927" w:hanging="360"/>
      </w:pPr>
      <w:rPr>
        <w:rFonts w:ascii="Symbol" w:hAnsi="Symbol" w:hint="default"/>
      </w:rPr>
    </w:lvl>
    <w:lvl w:ilvl="1">
      <w:start w:val="1"/>
      <w:numFmt w:val="bullet"/>
      <w:lvlText w:val=""/>
      <w:lvlJc w:val="left"/>
      <w:pPr>
        <w:ind w:left="1647" w:hanging="360"/>
      </w:pPr>
      <w:rPr>
        <w:rFonts w:ascii="Wingdings" w:hAnsi="Wingdings"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4870CE2"/>
    <w:multiLevelType w:val="multilevel"/>
    <w:tmpl w:val="54870CE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5A70493C"/>
    <w:multiLevelType w:val="multilevel"/>
    <w:tmpl w:val="5A70493C"/>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5DBE1147"/>
    <w:multiLevelType w:val="multilevel"/>
    <w:tmpl w:val="5DBE1147"/>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1E4394E"/>
    <w:multiLevelType w:val="multilevel"/>
    <w:tmpl w:val="61E4394E"/>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8"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9" w15:restartNumberingAfterBreak="0">
    <w:nsid w:val="7D7D07C6"/>
    <w:multiLevelType w:val="multilevel"/>
    <w:tmpl w:val="7D7D07C6"/>
    <w:lvl w:ilvl="0">
      <w:start w:val="1"/>
      <w:numFmt w:val="lowerLetter"/>
      <w:lvlText w:val="%1."/>
      <w:lvlJc w:val="left"/>
      <w:pPr>
        <w:ind w:left="423" w:hanging="360"/>
      </w:pPr>
      <w:rPr>
        <w:rFonts w:hint="default"/>
      </w:rPr>
    </w:lvl>
    <w:lvl w:ilvl="1">
      <w:start w:val="1"/>
      <w:numFmt w:val="lowerLetter"/>
      <w:lvlText w:val="%2."/>
      <w:lvlJc w:val="left"/>
      <w:pPr>
        <w:ind w:left="1143" w:hanging="360"/>
      </w:pPr>
    </w:lvl>
    <w:lvl w:ilvl="2">
      <w:start w:val="1"/>
      <w:numFmt w:val="lowerRoman"/>
      <w:lvlText w:val="%3."/>
      <w:lvlJc w:val="right"/>
      <w:pPr>
        <w:ind w:left="1863" w:hanging="180"/>
      </w:pPr>
    </w:lvl>
    <w:lvl w:ilvl="3">
      <w:start w:val="1"/>
      <w:numFmt w:val="decimal"/>
      <w:lvlText w:val="%4."/>
      <w:lvlJc w:val="left"/>
      <w:pPr>
        <w:ind w:left="2583" w:hanging="360"/>
      </w:pPr>
    </w:lvl>
    <w:lvl w:ilvl="4">
      <w:start w:val="1"/>
      <w:numFmt w:val="lowerLetter"/>
      <w:lvlText w:val="%5."/>
      <w:lvlJc w:val="left"/>
      <w:pPr>
        <w:ind w:left="3303" w:hanging="360"/>
      </w:pPr>
    </w:lvl>
    <w:lvl w:ilvl="5">
      <w:start w:val="1"/>
      <w:numFmt w:val="lowerRoman"/>
      <w:lvlText w:val="%6."/>
      <w:lvlJc w:val="right"/>
      <w:pPr>
        <w:ind w:left="4023" w:hanging="180"/>
      </w:pPr>
    </w:lvl>
    <w:lvl w:ilvl="6">
      <w:start w:val="1"/>
      <w:numFmt w:val="decimal"/>
      <w:lvlText w:val="%7."/>
      <w:lvlJc w:val="left"/>
      <w:pPr>
        <w:ind w:left="4743" w:hanging="360"/>
      </w:pPr>
    </w:lvl>
    <w:lvl w:ilvl="7">
      <w:start w:val="1"/>
      <w:numFmt w:val="lowerLetter"/>
      <w:lvlText w:val="%8."/>
      <w:lvlJc w:val="left"/>
      <w:pPr>
        <w:ind w:left="5463" w:hanging="360"/>
      </w:pPr>
    </w:lvl>
    <w:lvl w:ilvl="8">
      <w:start w:val="1"/>
      <w:numFmt w:val="lowerRoman"/>
      <w:lvlText w:val="%9."/>
      <w:lvlJc w:val="right"/>
      <w:pPr>
        <w:ind w:left="6183" w:hanging="180"/>
      </w:pPr>
    </w:lvl>
  </w:abstractNum>
  <w:num w:numId="1">
    <w:abstractNumId w:val="27"/>
  </w:num>
  <w:num w:numId="2">
    <w:abstractNumId w:val="13"/>
  </w:num>
  <w:num w:numId="3">
    <w:abstractNumId w:val="2"/>
  </w:num>
  <w:num w:numId="4">
    <w:abstractNumId w:val="9"/>
  </w:num>
  <w:num w:numId="5">
    <w:abstractNumId w:val="7"/>
  </w:num>
  <w:num w:numId="6">
    <w:abstractNumId w:val="24"/>
  </w:num>
  <w:num w:numId="7">
    <w:abstractNumId w:val="0"/>
  </w:num>
  <w:num w:numId="8">
    <w:abstractNumId w:val="28"/>
  </w:num>
  <w:num w:numId="9">
    <w:abstractNumId w:val="18"/>
  </w:num>
  <w:num w:numId="10">
    <w:abstractNumId w:val="15"/>
  </w:num>
  <w:num w:numId="11">
    <w:abstractNumId w:val="19"/>
  </w:num>
  <w:num w:numId="12">
    <w:abstractNumId w:val="21"/>
  </w:num>
  <w:num w:numId="13">
    <w:abstractNumId w:val="6"/>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7"/>
  </w:num>
  <w:num w:numId="17">
    <w:abstractNumId w:val="22"/>
  </w:num>
  <w:num w:numId="18">
    <w:abstractNumId w:val="25"/>
  </w:num>
  <w:num w:numId="19">
    <w:abstractNumId w:val="20"/>
  </w:num>
  <w:num w:numId="20">
    <w:abstractNumId w:val="29"/>
  </w:num>
  <w:num w:numId="21">
    <w:abstractNumId w:val="26"/>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4"/>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2"/>
  </w:num>
  <w:num w:numId="28">
    <w:abstractNumId w:val="10"/>
  </w:num>
  <w:num w:numId="29">
    <w:abstractNumId w:val="1"/>
  </w:num>
  <w:num w:numId="30">
    <w:abstractNumId w:val="5"/>
  </w:num>
  <w:num w:numId="31">
    <w:abstractNumId w:val="11"/>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wt7AwNzY3tzQ2NTBS0lEKTi0uzszPAykwrQUAo6dehCwAAAA="/>
  </w:docVars>
  <w:rsids>
    <w:rsidRoot w:val="00791415"/>
    <w:rsid w:val="000006E1"/>
    <w:rsid w:val="00000A01"/>
    <w:rsid w:val="00000BD6"/>
    <w:rsid w:val="00000BFA"/>
    <w:rsid w:val="00002412"/>
    <w:rsid w:val="00002A37"/>
    <w:rsid w:val="00002A88"/>
    <w:rsid w:val="000035BF"/>
    <w:rsid w:val="00003AAD"/>
    <w:rsid w:val="0000504B"/>
    <w:rsid w:val="000050BE"/>
    <w:rsid w:val="0000564C"/>
    <w:rsid w:val="000060F0"/>
    <w:rsid w:val="00006446"/>
    <w:rsid w:val="000065D7"/>
    <w:rsid w:val="0000666F"/>
    <w:rsid w:val="00006677"/>
    <w:rsid w:val="00006896"/>
    <w:rsid w:val="00007042"/>
    <w:rsid w:val="000077F5"/>
    <w:rsid w:val="00007CDC"/>
    <w:rsid w:val="00007F98"/>
    <w:rsid w:val="00010506"/>
    <w:rsid w:val="0001088C"/>
    <w:rsid w:val="00011054"/>
    <w:rsid w:val="0001144F"/>
    <w:rsid w:val="00011B28"/>
    <w:rsid w:val="00011DED"/>
    <w:rsid w:val="00012036"/>
    <w:rsid w:val="000121EB"/>
    <w:rsid w:val="000127A7"/>
    <w:rsid w:val="00013D43"/>
    <w:rsid w:val="00015620"/>
    <w:rsid w:val="00015966"/>
    <w:rsid w:val="00015D15"/>
    <w:rsid w:val="00016788"/>
    <w:rsid w:val="0001746B"/>
    <w:rsid w:val="00017D94"/>
    <w:rsid w:val="00020273"/>
    <w:rsid w:val="0002051D"/>
    <w:rsid w:val="00020A06"/>
    <w:rsid w:val="000216E6"/>
    <w:rsid w:val="00021C04"/>
    <w:rsid w:val="000226D3"/>
    <w:rsid w:val="00023C0E"/>
    <w:rsid w:val="00024172"/>
    <w:rsid w:val="00024200"/>
    <w:rsid w:val="00024B63"/>
    <w:rsid w:val="000251B8"/>
    <w:rsid w:val="0002564D"/>
    <w:rsid w:val="00025ECA"/>
    <w:rsid w:val="00025FD4"/>
    <w:rsid w:val="0002603E"/>
    <w:rsid w:val="00026C6D"/>
    <w:rsid w:val="00026F00"/>
    <w:rsid w:val="00027302"/>
    <w:rsid w:val="00031D37"/>
    <w:rsid w:val="00031FCF"/>
    <w:rsid w:val="000325B8"/>
    <w:rsid w:val="000339EC"/>
    <w:rsid w:val="00033A3C"/>
    <w:rsid w:val="00033C5B"/>
    <w:rsid w:val="00033DDD"/>
    <w:rsid w:val="00033EF1"/>
    <w:rsid w:val="0003421D"/>
    <w:rsid w:val="00034C15"/>
    <w:rsid w:val="00035687"/>
    <w:rsid w:val="00035888"/>
    <w:rsid w:val="000360A2"/>
    <w:rsid w:val="00036BA1"/>
    <w:rsid w:val="00037368"/>
    <w:rsid w:val="00040B6A"/>
    <w:rsid w:val="00040B89"/>
    <w:rsid w:val="000411B6"/>
    <w:rsid w:val="000412B6"/>
    <w:rsid w:val="0004185E"/>
    <w:rsid w:val="0004206C"/>
    <w:rsid w:val="00042071"/>
    <w:rsid w:val="000422E2"/>
    <w:rsid w:val="00042405"/>
    <w:rsid w:val="00042F22"/>
    <w:rsid w:val="000431B8"/>
    <w:rsid w:val="000434DF"/>
    <w:rsid w:val="000444EF"/>
    <w:rsid w:val="00044633"/>
    <w:rsid w:val="00044E68"/>
    <w:rsid w:val="000460F9"/>
    <w:rsid w:val="00046D79"/>
    <w:rsid w:val="00046F43"/>
    <w:rsid w:val="000475DC"/>
    <w:rsid w:val="00047CC4"/>
    <w:rsid w:val="00051227"/>
    <w:rsid w:val="0005148C"/>
    <w:rsid w:val="00052298"/>
    <w:rsid w:val="0005268E"/>
    <w:rsid w:val="0005293B"/>
    <w:rsid w:val="00052A07"/>
    <w:rsid w:val="000534E3"/>
    <w:rsid w:val="000536B8"/>
    <w:rsid w:val="00053ADE"/>
    <w:rsid w:val="0005425E"/>
    <w:rsid w:val="00054C7A"/>
    <w:rsid w:val="000553F9"/>
    <w:rsid w:val="0005548A"/>
    <w:rsid w:val="0005606A"/>
    <w:rsid w:val="000568FB"/>
    <w:rsid w:val="00057117"/>
    <w:rsid w:val="000575D7"/>
    <w:rsid w:val="000576B5"/>
    <w:rsid w:val="000603D6"/>
    <w:rsid w:val="00060483"/>
    <w:rsid w:val="0006057C"/>
    <w:rsid w:val="00060C30"/>
    <w:rsid w:val="00061682"/>
    <w:rsid w:val="000616E7"/>
    <w:rsid w:val="000623C2"/>
    <w:rsid w:val="00063999"/>
    <w:rsid w:val="00063B50"/>
    <w:rsid w:val="0006487E"/>
    <w:rsid w:val="0006534A"/>
    <w:rsid w:val="00065E1A"/>
    <w:rsid w:val="000664F0"/>
    <w:rsid w:val="000721CF"/>
    <w:rsid w:val="00072FCB"/>
    <w:rsid w:val="000740BE"/>
    <w:rsid w:val="000741FD"/>
    <w:rsid w:val="00075400"/>
    <w:rsid w:val="00076114"/>
    <w:rsid w:val="00076621"/>
    <w:rsid w:val="00076CB4"/>
    <w:rsid w:val="00076F52"/>
    <w:rsid w:val="000778F3"/>
    <w:rsid w:val="00077E5F"/>
    <w:rsid w:val="0008036A"/>
    <w:rsid w:val="00080729"/>
    <w:rsid w:val="00081854"/>
    <w:rsid w:val="00081AE6"/>
    <w:rsid w:val="00082123"/>
    <w:rsid w:val="000822B7"/>
    <w:rsid w:val="00083A30"/>
    <w:rsid w:val="00083CCB"/>
    <w:rsid w:val="000845D0"/>
    <w:rsid w:val="00084D88"/>
    <w:rsid w:val="000855EB"/>
    <w:rsid w:val="00085B52"/>
    <w:rsid w:val="0008612E"/>
    <w:rsid w:val="000866F2"/>
    <w:rsid w:val="0008775A"/>
    <w:rsid w:val="0009009F"/>
    <w:rsid w:val="00090264"/>
    <w:rsid w:val="00090610"/>
    <w:rsid w:val="00090F96"/>
    <w:rsid w:val="000914CD"/>
    <w:rsid w:val="00091557"/>
    <w:rsid w:val="00091F10"/>
    <w:rsid w:val="000922E1"/>
    <w:rsid w:val="000924C1"/>
    <w:rsid w:val="000924F0"/>
    <w:rsid w:val="00092D98"/>
    <w:rsid w:val="00092EF8"/>
    <w:rsid w:val="00093474"/>
    <w:rsid w:val="000936A9"/>
    <w:rsid w:val="00093AF4"/>
    <w:rsid w:val="00093DDF"/>
    <w:rsid w:val="0009510F"/>
    <w:rsid w:val="00095B26"/>
    <w:rsid w:val="00095BF1"/>
    <w:rsid w:val="000960A1"/>
    <w:rsid w:val="000979D4"/>
    <w:rsid w:val="00097AC9"/>
    <w:rsid w:val="000A0313"/>
    <w:rsid w:val="000A0603"/>
    <w:rsid w:val="000A0D73"/>
    <w:rsid w:val="000A1369"/>
    <w:rsid w:val="000A18BF"/>
    <w:rsid w:val="000A18E7"/>
    <w:rsid w:val="000A1B7B"/>
    <w:rsid w:val="000A1DF3"/>
    <w:rsid w:val="000A302A"/>
    <w:rsid w:val="000A3573"/>
    <w:rsid w:val="000A4103"/>
    <w:rsid w:val="000A4FE4"/>
    <w:rsid w:val="000A5416"/>
    <w:rsid w:val="000A56F2"/>
    <w:rsid w:val="000A5AD1"/>
    <w:rsid w:val="000A60C7"/>
    <w:rsid w:val="000A6134"/>
    <w:rsid w:val="000A69DF"/>
    <w:rsid w:val="000A6A7B"/>
    <w:rsid w:val="000A73C6"/>
    <w:rsid w:val="000A7511"/>
    <w:rsid w:val="000A7893"/>
    <w:rsid w:val="000A7C98"/>
    <w:rsid w:val="000B01DB"/>
    <w:rsid w:val="000B0962"/>
    <w:rsid w:val="000B09C8"/>
    <w:rsid w:val="000B21BF"/>
    <w:rsid w:val="000B2640"/>
    <w:rsid w:val="000B268F"/>
    <w:rsid w:val="000B2719"/>
    <w:rsid w:val="000B27D4"/>
    <w:rsid w:val="000B2A30"/>
    <w:rsid w:val="000B2A73"/>
    <w:rsid w:val="000B3117"/>
    <w:rsid w:val="000B3689"/>
    <w:rsid w:val="000B36B9"/>
    <w:rsid w:val="000B3A8F"/>
    <w:rsid w:val="000B3D85"/>
    <w:rsid w:val="000B3F3A"/>
    <w:rsid w:val="000B4725"/>
    <w:rsid w:val="000B4AB9"/>
    <w:rsid w:val="000B4FC3"/>
    <w:rsid w:val="000B58C3"/>
    <w:rsid w:val="000B5C15"/>
    <w:rsid w:val="000B5FD5"/>
    <w:rsid w:val="000B61E9"/>
    <w:rsid w:val="000B63C8"/>
    <w:rsid w:val="000B6487"/>
    <w:rsid w:val="000B66F8"/>
    <w:rsid w:val="000B771F"/>
    <w:rsid w:val="000C0067"/>
    <w:rsid w:val="000C0AA8"/>
    <w:rsid w:val="000C0B47"/>
    <w:rsid w:val="000C165A"/>
    <w:rsid w:val="000C1944"/>
    <w:rsid w:val="000C2E19"/>
    <w:rsid w:val="000C33B3"/>
    <w:rsid w:val="000C3BEF"/>
    <w:rsid w:val="000C3D92"/>
    <w:rsid w:val="000C4415"/>
    <w:rsid w:val="000C4A67"/>
    <w:rsid w:val="000C5A1E"/>
    <w:rsid w:val="000C5DFB"/>
    <w:rsid w:val="000C64EF"/>
    <w:rsid w:val="000C65FB"/>
    <w:rsid w:val="000C66D1"/>
    <w:rsid w:val="000C7282"/>
    <w:rsid w:val="000C72B8"/>
    <w:rsid w:val="000D02A7"/>
    <w:rsid w:val="000D06FE"/>
    <w:rsid w:val="000D0D07"/>
    <w:rsid w:val="000D11BB"/>
    <w:rsid w:val="000D13C3"/>
    <w:rsid w:val="000D151C"/>
    <w:rsid w:val="000D1741"/>
    <w:rsid w:val="000D3126"/>
    <w:rsid w:val="000D3CC7"/>
    <w:rsid w:val="000D4797"/>
    <w:rsid w:val="000D4A0F"/>
    <w:rsid w:val="000D4A32"/>
    <w:rsid w:val="000D5659"/>
    <w:rsid w:val="000D649D"/>
    <w:rsid w:val="000D6CF5"/>
    <w:rsid w:val="000D7910"/>
    <w:rsid w:val="000E0527"/>
    <w:rsid w:val="000E0DCB"/>
    <w:rsid w:val="000E121E"/>
    <w:rsid w:val="000E1409"/>
    <w:rsid w:val="000E1CE6"/>
    <w:rsid w:val="000E1E92"/>
    <w:rsid w:val="000E2985"/>
    <w:rsid w:val="000E2BFB"/>
    <w:rsid w:val="000E2E0F"/>
    <w:rsid w:val="000E3296"/>
    <w:rsid w:val="000E33F9"/>
    <w:rsid w:val="000E34AF"/>
    <w:rsid w:val="000E3FCA"/>
    <w:rsid w:val="000E5506"/>
    <w:rsid w:val="000E5C7E"/>
    <w:rsid w:val="000E6001"/>
    <w:rsid w:val="000E634B"/>
    <w:rsid w:val="000E6491"/>
    <w:rsid w:val="000E65D5"/>
    <w:rsid w:val="000E7453"/>
    <w:rsid w:val="000E78CC"/>
    <w:rsid w:val="000E7D1A"/>
    <w:rsid w:val="000F06D6"/>
    <w:rsid w:val="000F0EB1"/>
    <w:rsid w:val="000F1106"/>
    <w:rsid w:val="000F14A9"/>
    <w:rsid w:val="000F1A35"/>
    <w:rsid w:val="000F1E09"/>
    <w:rsid w:val="000F320E"/>
    <w:rsid w:val="000F3725"/>
    <w:rsid w:val="000F3918"/>
    <w:rsid w:val="000F3B6F"/>
    <w:rsid w:val="000F3BE9"/>
    <w:rsid w:val="000F3F6C"/>
    <w:rsid w:val="000F4E09"/>
    <w:rsid w:val="000F5587"/>
    <w:rsid w:val="000F5FBC"/>
    <w:rsid w:val="000F61E0"/>
    <w:rsid w:val="000F6DF3"/>
    <w:rsid w:val="000F70FA"/>
    <w:rsid w:val="000F7E10"/>
    <w:rsid w:val="001001D5"/>
    <w:rsid w:val="0010048B"/>
    <w:rsid w:val="001005FF"/>
    <w:rsid w:val="00100C7D"/>
    <w:rsid w:val="001011ED"/>
    <w:rsid w:val="0010387F"/>
    <w:rsid w:val="00103AC3"/>
    <w:rsid w:val="0010407D"/>
    <w:rsid w:val="00104179"/>
    <w:rsid w:val="001050CD"/>
    <w:rsid w:val="0010532E"/>
    <w:rsid w:val="00105441"/>
    <w:rsid w:val="001060E3"/>
    <w:rsid w:val="001062FB"/>
    <w:rsid w:val="001063E6"/>
    <w:rsid w:val="00106A7E"/>
    <w:rsid w:val="001114B4"/>
    <w:rsid w:val="00111537"/>
    <w:rsid w:val="00111595"/>
    <w:rsid w:val="001115C9"/>
    <w:rsid w:val="00111BAB"/>
    <w:rsid w:val="001120D9"/>
    <w:rsid w:val="00112CCC"/>
    <w:rsid w:val="0011302F"/>
    <w:rsid w:val="00113BB1"/>
    <w:rsid w:val="00113CF4"/>
    <w:rsid w:val="0011444B"/>
    <w:rsid w:val="0011470B"/>
    <w:rsid w:val="00114AB1"/>
    <w:rsid w:val="00114F2D"/>
    <w:rsid w:val="001153EA"/>
    <w:rsid w:val="00115643"/>
    <w:rsid w:val="001156A8"/>
    <w:rsid w:val="001164A9"/>
    <w:rsid w:val="00116765"/>
    <w:rsid w:val="001169D8"/>
    <w:rsid w:val="00116F0A"/>
    <w:rsid w:val="0011717F"/>
    <w:rsid w:val="001171B5"/>
    <w:rsid w:val="00117E08"/>
    <w:rsid w:val="00120B39"/>
    <w:rsid w:val="00121741"/>
    <w:rsid w:val="001219F5"/>
    <w:rsid w:val="00121A20"/>
    <w:rsid w:val="00121E01"/>
    <w:rsid w:val="00122473"/>
    <w:rsid w:val="00122871"/>
    <w:rsid w:val="00122ECE"/>
    <w:rsid w:val="0012377F"/>
    <w:rsid w:val="00123D80"/>
    <w:rsid w:val="00124314"/>
    <w:rsid w:val="00126B4A"/>
    <w:rsid w:val="00126F2F"/>
    <w:rsid w:val="00127281"/>
    <w:rsid w:val="001300FD"/>
    <w:rsid w:val="001302AE"/>
    <w:rsid w:val="00130E45"/>
    <w:rsid w:val="00131532"/>
    <w:rsid w:val="001318C1"/>
    <w:rsid w:val="00131A0C"/>
    <w:rsid w:val="00131B9D"/>
    <w:rsid w:val="0013217E"/>
    <w:rsid w:val="001328E5"/>
    <w:rsid w:val="00132F87"/>
    <w:rsid w:val="00132FD0"/>
    <w:rsid w:val="001332FD"/>
    <w:rsid w:val="00133550"/>
    <w:rsid w:val="00133579"/>
    <w:rsid w:val="001344C0"/>
    <w:rsid w:val="001346FA"/>
    <w:rsid w:val="00134FA8"/>
    <w:rsid w:val="00135252"/>
    <w:rsid w:val="001356BB"/>
    <w:rsid w:val="00135BD9"/>
    <w:rsid w:val="00136175"/>
    <w:rsid w:val="001361C6"/>
    <w:rsid w:val="001364AF"/>
    <w:rsid w:val="00136602"/>
    <w:rsid w:val="00136884"/>
    <w:rsid w:val="001368CC"/>
    <w:rsid w:val="001370F0"/>
    <w:rsid w:val="00137AB5"/>
    <w:rsid w:val="00137F0B"/>
    <w:rsid w:val="001400D8"/>
    <w:rsid w:val="00140A6F"/>
    <w:rsid w:val="00140B2F"/>
    <w:rsid w:val="0014168C"/>
    <w:rsid w:val="00141A25"/>
    <w:rsid w:val="00141DCF"/>
    <w:rsid w:val="00142DB2"/>
    <w:rsid w:val="00143133"/>
    <w:rsid w:val="0014449B"/>
    <w:rsid w:val="00144FA8"/>
    <w:rsid w:val="00145000"/>
    <w:rsid w:val="00145F69"/>
    <w:rsid w:val="00146CBB"/>
    <w:rsid w:val="001470C8"/>
    <w:rsid w:val="00150A6E"/>
    <w:rsid w:val="00150E51"/>
    <w:rsid w:val="00151763"/>
    <w:rsid w:val="00151E23"/>
    <w:rsid w:val="00151E72"/>
    <w:rsid w:val="00152104"/>
    <w:rsid w:val="001526E0"/>
    <w:rsid w:val="00152892"/>
    <w:rsid w:val="00152DB8"/>
    <w:rsid w:val="00152EB9"/>
    <w:rsid w:val="001536E3"/>
    <w:rsid w:val="00154CA5"/>
    <w:rsid w:val="001551B5"/>
    <w:rsid w:val="00155577"/>
    <w:rsid w:val="001560FD"/>
    <w:rsid w:val="001561D7"/>
    <w:rsid w:val="0015679D"/>
    <w:rsid w:val="00157C4A"/>
    <w:rsid w:val="00157CFD"/>
    <w:rsid w:val="00160992"/>
    <w:rsid w:val="0016116B"/>
    <w:rsid w:val="00161A4D"/>
    <w:rsid w:val="00161B7E"/>
    <w:rsid w:val="00161CC2"/>
    <w:rsid w:val="00162D53"/>
    <w:rsid w:val="00163770"/>
    <w:rsid w:val="00163CBA"/>
    <w:rsid w:val="00163E3F"/>
    <w:rsid w:val="0016458A"/>
    <w:rsid w:val="001653F6"/>
    <w:rsid w:val="001659C1"/>
    <w:rsid w:val="00165E6A"/>
    <w:rsid w:val="00166468"/>
    <w:rsid w:val="001669D6"/>
    <w:rsid w:val="00167694"/>
    <w:rsid w:val="00167D05"/>
    <w:rsid w:val="00170043"/>
    <w:rsid w:val="00170643"/>
    <w:rsid w:val="0017086E"/>
    <w:rsid w:val="00170D83"/>
    <w:rsid w:val="00171827"/>
    <w:rsid w:val="001725E8"/>
    <w:rsid w:val="00172B82"/>
    <w:rsid w:val="00172FD7"/>
    <w:rsid w:val="00173398"/>
    <w:rsid w:val="00173A8E"/>
    <w:rsid w:val="001743E7"/>
    <w:rsid w:val="00174843"/>
    <w:rsid w:val="00174904"/>
    <w:rsid w:val="0017502C"/>
    <w:rsid w:val="001756F0"/>
    <w:rsid w:val="001756F7"/>
    <w:rsid w:val="001761A1"/>
    <w:rsid w:val="00180098"/>
    <w:rsid w:val="001803FF"/>
    <w:rsid w:val="0018050B"/>
    <w:rsid w:val="0018143F"/>
    <w:rsid w:val="00181FF8"/>
    <w:rsid w:val="00182331"/>
    <w:rsid w:val="0018303B"/>
    <w:rsid w:val="00183295"/>
    <w:rsid w:val="001832DE"/>
    <w:rsid w:val="00184870"/>
    <w:rsid w:val="00185886"/>
    <w:rsid w:val="00190AC1"/>
    <w:rsid w:val="00190C4A"/>
    <w:rsid w:val="001930F1"/>
    <w:rsid w:val="00193366"/>
    <w:rsid w:val="001933F5"/>
    <w:rsid w:val="0019341A"/>
    <w:rsid w:val="00193E30"/>
    <w:rsid w:val="001944D6"/>
    <w:rsid w:val="00195188"/>
    <w:rsid w:val="00195536"/>
    <w:rsid w:val="00195632"/>
    <w:rsid w:val="00195873"/>
    <w:rsid w:val="001959C3"/>
    <w:rsid w:val="00196505"/>
    <w:rsid w:val="0019711B"/>
    <w:rsid w:val="001972AF"/>
    <w:rsid w:val="00197DF9"/>
    <w:rsid w:val="001A020B"/>
    <w:rsid w:val="001A085F"/>
    <w:rsid w:val="001A0DB1"/>
    <w:rsid w:val="001A1575"/>
    <w:rsid w:val="001A15C8"/>
    <w:rsid w:val="001A1682"/>
    <w:rsid w:val="001A190F"/>
    <w:rsid w:val="001A1987"/>
    <w:rsid w:val="001A1AAA"/>
    <w:rsid w:val="001A2564"/>
    <w:rsid w:val="001A2F77"/>
    <w:rsid w:val="001A2F9F"/>
    <w:rsid w:val="001A343E"/>
    <w:rsid w:val="001A3532"/>
    <w:rsid w:val="001A38D9"/>
    <w:rsid w:val="001A3E7B"/>
    <w:rsid w:val="001A4001"/>
    <w:rsid w:val="001A50E4"/>
    <w:rsid w:val="001A5EC1"/>
    <w:rsid w:val="001A6173"/>
    <w:rsid w:val="001A643C"/>
    <w:rsid w:val="001A6CBA"/>
    <w:rsid w:val="001B0071"/>
    <w:rsid w:val="001B05B7"/>
    <w:rsid w:val="001B0615"/>
    <w:rsid w:val="001B0C3D"/>
    <w:rsid w:val="001B0D97"/>
    <w:rsid w:val="001B0E9A"/>
    <w:rsid w:val="001B0EEF"/>
    <w:rsid w:val="001B112A"/>
    <w:rsid w:val="001B19BB"/>
    <w:rsid w:val="001B212F"/>
    <w:rsid w:val="001B2689"/>
    <w:rsid w:val="001B3FF1"/>
    <w:rsid w:val="001B54FA"/>
    <w:rsid w:val="001B5A5D"/>
    <w:rsid w:val="001B5B6D"/>
    <w:rsid w:val="001B611F"/>
    <w:rsid w:val="001B63D3"/>
    <w:rsid w:val="001B7113"/>
    <w:rsid w:val="001B7144"/>
    <w:rsid w:val="001B748B"/>
    <w:rsid w:val="001B78B0"/>
    <w:rsid w:val="001C0B0B"/>
    <w:rsid w:val="001C0BD7"/>
    <w:rsid w:val="001C1CE5"/>
    <w:rsid w:val="001C2869"/>
    <w:rsid w:val="001C3645"/>
    <w:rsid w:val="001C37B5"/>
    <w:rsid w:val="001C3D2A"/>
    <w:rsid w:val="001C4393"/>
    <w:rsid w:val="001C4515"/>
    <w:rsid w:val="001C51CD"/>
    <w:rsid w:val="001C5745"/>
    <w:rsid w:val="001C5895"/>
    <w:rsid w:val="001C6067"/>
    <w:rsid w:val="001C71A9"/>
    <w:rsid w:val="001C77F1"/>
    <w:rsid w:val="001D01E7"/>
    <w:rsid w:val="001D0392"/>
    <w:rsid w:val="001D0D47"/>
    <w:rsid w:val="001D1227"/>
    <w:rsid w:val="001D1344"/>
    <w:rsid w:val="001D23B4"/>
    <w:rsid w:val="001D2784"/>
    <w:rsid w:val="001D3864"/>
    <w:rsid w:val="001D4060"/>
    <w:rsid w:val="001D4902"/>
    <w:rsid w:val="001D5110"/>
    <w:rsid w:val="001D51BA"/>
    <w:rsid w:val="001D5377"/>
    <w:rsid w:val="001D53E7"/>
    <w:rsid w:val="001D5A5E"/>
    <w:rsid w:val="001D5B6E"/>
    <w:rsid w:val="001D603C"/>
    <w:rsid w:val="001D60DF"/>
    <w:rsid w:val="001D6180"/>
    <w:rsid w:val="001D6342"/>
    <w:rsid w:val="001D6662"/>
    <w:rsid w:val="001D6D53"/>
    <w:rsid w:val="001D6DF5"/>
    <w:rsid w:val="001D6F35"/>
    <w:rsid w:val="001D74E3"/>
    <w:rsid w:val="001D7F42"/>
    <w:rsid w:val="001E0322"/>
    <w:rsid w:val="001E198D"/>
    <w:rsid w:val="001E2A07"/>
    <w:rsid w:val="001E2EB7"/>
    <w:rsid w:val="001E3001"/>
    <w:rsid w:val="001E3438"/>
    <w:rsid w:val="001E3DC5"/>
    <w:rsid w:val="001E452A"/>
    <w:rsid w:val="001E4621"/>
    <w:rsid w:val="001E484C"/>
    <w:rsid w:val="001E48AD"/>
    <w:rsid w:val="001E5343"/>
    <w:rsid w:val="001E568F"/>
    <w:rsid w:val="001E58E2"/>
    <w:rsid w:val="001E5BAB"/>
    <w:rsid w:val="001E5D53"/>
    <w:rsid w:val="001E7531"/>
    <w:rsid w:val="001E7A22"/>
    <w:rsid w:val="001E7AED"/>
    <w:rsid w:val="001E7B66"/>
    <w:rsid w:val="001F0BFB"/>
    <w:rsid w:val="001F3916"/>
    <w:rsid w:val="001F3DC8"/>
    <w:rsid w:val="001F42F0"/>
    <w:rsid w:val="001F4E67"/>
    <w:rsid w:val="001F549B"/>
    <w:rsid w:val="001F54C5"/>
    <w:rsid w:val="001F5A37"/>
    <w:rsid w:val="001F5A81"/>
    <w:rsid w:val="001F60E8"/>
    <w:rsid w:val="001F662C"/>
    <w:rsid w:val="001F69C8"/>
    <w:rsid w:val="001F6DAB"/>
    <w:rsid w:val="001F7074"/>
    <w:rsid w:val="001F73E2"/>
    <w:rsid w:val="001F754E"/>
    <w:rsid w:val="001F7DBA"/>
    <w:rsid w:val="00200292"/>
    <w:rsid w:val="00200490"/>
    <w:rsid w:val="00201F3A"/>
    <w:rsid w:val="002020A9"/>
    <w:rsid w:val="00203AFD"/>
    <w:rsid w:val="00203CD1"/>
    <w:rsid w:val="00203F96"/>
    <w:rsid w:val="0020474B"/>
    <w:rsid w:val="002052C6"/>
    <w:rsid w:val="0020546B"/>
    <w:rsid w:val="002064D9"/>
    <w:rsid w:val="002069B2"/>
    <w:rsid w:val="002079F0"/>
    <w:rsid w:val="00207A0B"/>
    <w:rsid w:val="00207FA3"/>
    <w:rsid w:val="00210197"/>
    <w:rsid w:val="002102D8"/>
    <w:rsid w:val="002106DC"/>
    <w:rsid w:val="00210943"/>
    <w:rsid w:val="00211678"/>
    <w:rsid w:val="00212EA2"/>
    <w:rsid w:val="00213DF3"/>
    <w:rsid w:val="00214663"/>
    <w:rsid w:val="00214DA8"/>
    <w:rsid w:val="00215290"/>
    <w:rsid w:val="00215423"/>
    <w:rsid w:val="002158FA"/>
    <w:rsid w:val="0021597C"/>
    <w:rsid w:val="00215F51"/>
    <w:rsid w:val="00216AC6"/>
    <w:rsid w:val="0021743F"/>
    <w:rsid w:val="00217E54"/>
    <w:rsid w:val="00220600"/>
    <w:rsid w:val="00220630"/>
    <w:rsid w:val="002208A4"/>
    <w:rsid w:val="00220FD5"/>
    <w:rsid w:val="00220FDB"/>
    <w:rsid w:val="002218AE"/>
    <w:rsid w:val="00221BD7"/>
    <w:rsid w:val="002224DB"/>
    <w:rsid w:val="002228B9"/>
    <w:rsid w:val="00222A64"/>
    <w:rsid w:val="00222D2A"/>
    <w:rsid w:val="00223B94"/>
    <w:rsid w:val="00223C8E"/>
    <w:rsid w:val="00223FCB"/>
    <w:rsid w:val="002242AE"/>
    <w:rsid w:val="002244FE"/>
    <w:rsid w:val="002252C3"/>
    <w:rsid w:val="002259E3"/>
    <w:rsid w:val="00225C54"/>
    <w:rsid w:val="002278B3"/>
    <w:rsid w:val="002306DB"/>
    <w:rsid w:val="00230765"/>
    <w:rsid w:val="00230D18"/>
    <w:rsid w:val="00230F20"/>
    <w:rsid w:val="002319E4"/>
    <w:rsid w:val="00231CA6"/>
    <w:rsid w:val="00231D84"/>
    <w:rsid w:val="00233134"/>
    <w:rsid w:val="002336D0"/>
    <w:rsid w:val="00233D0E"/>
    <w:rsid w:val="00234770"/>
    <w:rsid w:val="00234C14"/>
    <w:rsid w:val="00235632"/>
    <w:rsid w:val="00235872"/>
    <w:rsid w:val="00235C11"/>
    <w:rsid w:val="00235E48"/>
    <w:rsid w:val="00236741"/>
    <w:rsid w:val="00236829"/>
    <w:rsid w:val="00236B29"/>
    <w:rsid w:val="00236C97"/>
    <w:rsid w:val="00237873"/>
    <w:rsid w:val="002400F6"/>
    <w:rsid w:val="002401B3"/>
    <w:rsid w:val="002402B8"/>
    <w:rsid w:val="0024140E"/>
    <w:rsid w:val="00241559"/>
    <w:rsid w:val="00242567"/>
    <w:rsid w:val="002435B3"/>
    <w:rsid w:val="002436D8"/>
    <w:rsid w:val="00243AE2"/>
    <w:rsid w:val="00244185"/>
    <w:rsid w:val="002452C6"/>
    <w:rsid w:val="002458EB"/>
    <w:rsid w:val="00245A5E"/>
    <w:rsid w:val="00246927"/>
    <w:rsid w:val="00246D97"/>
    <w:rsid w:val="00246DE4"/>
    <w:rsid w:val="002470FF"/>
    <w:rsid w:val="002500C8"/>
    <w:rsid w:val="002511FB"/>
    <w:rsid w:val="00251547"/>
    <w:rsid w:val="002515BF"/>
    <w:rsid w:val="00252113"/>
    <w:rsid w:val="002528EA"/>
    <w:rsid w:val="00253A23"/>
    <w:rsid w:val="00253D7B"/>
    <w:rsid w:val="00254354"/>
    <w:rsid w:val="00254F4D"/>
    <w:rsid w:val="002552E7"/>
    <w:rsid w:val="002561A4"/>
    <w:rsid w:val="002567C7"/>
    <w:rsid w:val="00256DA8"/>
    <w:rsid w:val="00256F11"/>
    <w:rsid w:val="0025711B"/>
    <w:rsid w:val="00257543"/>
    <w:rsid w:val="0025792C"/>
    <w:rsid w:val="00257FA3"/>
    <w:rsid w:val="002601E2"/>
    <w:rsid w:val="00260C77"/>
    <w:rsid w:val="002617E7"/>
    <w:rsid w:val="00261DAA"/>
    <w:rsid w:val="002626A3"/>
    <w:rsid w:val="0026325B"/>
    <w:rsid w:val="00264196"/>
    <w:rsid w:val="00264228"/>
    <w:rsid w:val="00264334"/>
    <w:rsid w:val="0026473E"/>
    <w:rsid w:val="00264D94"/>
    <w:rsid w:val="0026594C"/>
    <w:rsid w:val="0026604E"/>
    <w:rsid w:val="00266214"/>
    <w:rsid w:val="002665E9"/>
    <w:rsid w:val="0026674D"/>
    <w:rsid w:val="00266A00"/>
    <w:rsid w:val="00266BFB"/>
    <w:rsid w:val="00267C83"/>
    <w:rsid w:val="0027144F"/>
    <w:rsid w:val="00271813"/>
    <w:rsid w:val="00271F3A"/>
    <w:rsid w:val="00272852"/>
    <w:rsid w:val="00272EFE"/>
    <w:rsid w:val="00273278"/>
    <w:rsid w:val="002737F4"/>
    <w:rsid w:val="00273AA8"/>
    <w:rsid w:val="00274BA9"/>
    <w:rsid w:val="00275661"/>
    <w:rsid w:val="00275971"/>
    <w:rsid w:val="00277723"/>
    <w:rsid w:val="002778B6"/>
    <w:rsid w:val="00277CD1"/>
    <w:rsid w:val="0028013C"/>
    <w:rsid w:val="0028041B"/>
    <w:rsid w:val="002805F5"/>
    <w:rsid w:val="00280751"/>
    <w:rsid w:val="00280865"/>
    <w:rsid w:val="00280A72"/>
    <w:rsid w:val="002823F3"/>
    <w:rsid w:val="002826B6"/>
    <w:rsid w:val="0028280A"/>
    <w:rsid w:val="00282A5D"/>
    <w:rsid w:val="00283000"/>
    <w:rsid w:val="002837C4"/>
    <w:rsid w:val="00283DD2"/>
    <w:rsid w:val="0028465F"/>
    <w:rsid w:val="00284D71"/>
    <w:rsid w:val="0028571D"/>
    <w:rsid w:val="00285F24"/>
    <w:rsid w:val="0028698D"/>
    <w:rsid w:val="00286ACD"/>
    <w:rsid w:val="00287838"/>
    <w:rsid w:val="00287949"/>
    <w:rsid w:val="00290535"/>
    <w:rsid w:val="00290769"/>
    <w:rsid w:val="002907B5"/>
    <w:rsid w:val="00290ABE"/>
    <w:rsid w:val="00291B17"/>
    <w:rsid w:val="002925D7"/>
    <w:rsid w:val="00292A22"/>
    <w:rsid w:val="00292EB7"/>
    <w:rsid w:val="0029318F"/>
    <w:rsid w:val="0029392B"/>
    <w:rsid w:val="00293DD6"/>
    <w:rsid w:val="00295C6A"/>
    <w:rsid w:val="00295D88"/>
    <w:rsid w:val="00296076"/>
    <w:rsid w:val="00296153"/>
    <w:rsid w:val="00296227"/>
    <w:rsid w:val="00296606"/>
    <w:rsid w:val="00296B3D"/>
    <w:rsid w:val="00296F44"/>
    <w:rsid w:val="0029777D"/>
    <w:rsid w:val="002A055E"/>
    <w:rsid w:val="002A1D4E"/>
    <w:rsid w:val="002A2869"/>
    <w:rsid w:val="002A2EF9"/>
    <w:rsid w:val="002A32BB"/>
    <w:rsid w:val="002A32EC"/>
    <w:rsid w:val="002A4A95"/>
    <w:rsid w:val="002A4F02"/>
    <w:rsid w:val="002A58BB"/>
    <w:rsid w:val="002A7013"/>
    <w:rsid w:val="002A7293"/>
    <w:rsid w:val="002B0410"/>
    <w:rsid w:val="002B24D6"/>
    <w:rsid w:val="002B2683"/>
    <w:rsid w:val="002B2728"/>
    <w:rsid w:val="002B29AF"/>
    <w:rsid w:val="002B2DE4"/>
    <w:rsid w:val="002B2E59"/>
    <w:rsid w:val="002B302E"/>
    <w:rsid w:val="002B4323"/>
    <w:rsid w:val="002B478A"/>
    <w:rsid w:val="002B47AA"/>
    <w:rsid w:val="002B485B"/>
    <w:rsid w:val="002B4A4B"/>
    <w:rsid w:val="002B608E"/>
    <w:rsid w:val="002B7E50"/>
    <w:rsid w:val="002B7F5C"/>
    <w:rsid w:val="002C098D"/>
    <w:rsid w:val="002C0B9E"/>
    <w:rsid w:val="002C1163"/>
    <w:rsid w:val="002C1756"/>
    <w:rsid w:val="002C2B00"/>
    <w:rsid w:val="002C2EA8"/>
    <w:rsid w:val="002C378F"/>
    <w:rsid w:val="002C412A"/>
    <w:rsid w:val="002C41E6"/>
    <w:rsid w:val="002C45B1"/>
    <w:rsid w:val="002C4730"/>
    <w:rsid w:val="002C5007"/>
    <w:rsid w:val="002C5112"/>
    <w:rsid w:val="002C520C"/>
    <w:rsid w:val="002C5725"/>
    <w:rsid w:val="002C5C29"/>
    <w:rsid w:val="002C6178"/>
    <w:rsid w:val="002C6452"/>
    <w:rsid w:val="002C77BB"/>
    <w:rsid w:val="002C7B40"/>
    <w:rsid w:val="002D0251"/>
    <w:rsid w:val="002D071A"/>
    <w:rsid w:val="002D07E1"/>
    <w:rsid w:val="002D1ACB"/>
    <w:rsid w:val="002D1B52"/>
    <w:rsid w:val="002D1E00"/>
    <w:rsid w:val="002D2731"/>
    <w:rsid w:val="002D2C3B"/>
    <w:rsid w:val="002D34B2"/>
    <w:rsid w:val="002D377D"/>
    <w:rsid w:val="002D4516"/>
    <w:rsid w:val="002D483B"/>
    <w:rsid w:val="002D48B0"/>
    <w:rsid w:val="002D5393"/>
    <w:rsid w:val="002D5811"/>
    <w:rsid w:val="002D592C"/>
    <w:rsid w:val="002D5B37"/>
    <w:rsid w:val="002D6D46"/>
    <w:rsid w:val="002D70B8"/>
    <w:rsid w:val="002D714D"/>
    <w:rsid w:val="002D7637"/>
    <w:rsid w:val="002D76DB"/>
    <w:rsid w:val="002D7812"/>
    <w:rsid w:val="002E00D7"/>
    <w:rsid w:val="002E071E"/>
    <w:rsid w:val="002E1078"/>
    <w:rsid w:val="002E17F2"/>
    <w:rsid w:val="002E1896"/>
    <w:rsid w:val="002E1CEE"/>
    <w:rsid w:val="002E2E9B"/>
    <w:rsid w:val="002E3151"/>
    <w:rsid w:val="002E3226"/>
    <w:rsid w:val="002E335C"/>
    <w:rsid w:val="002E5978"/>
    <w:rsid w:val="002E69E7"/>
    <w:rsid w:val="002E6C6B"/>
    <w:rsid w:val="002E6CB3"/>
    <w:rsid w:val="002E7CAE"/>
    <w:rsid w:val="002F109A"/>
    <w:rsid w:val="002F14D0"/>
    <w:rsid w:val="002F1C80"/>
    <w:rsid w:val="002F1DBD"/>
    <w:rsid w:val="002F2771"/>
    <w:rsid w:val="002F2C60"/>
    <w:rsid w:val="002F3751"/>
    <w:rsid w:val="002F37A9"/>
    <w:rsid w:val="002F3A57"/>
    <w:rsid w:val="002F4493"/>
    <w:rsid w:val="002F45C7"/>
    <w:rsid w:val="002F4ACA"/>
    <w:rsid w:val="002F4FB1"/>
    <w:rsid w:val="002F5527"/>
    <w:rsid w:val="002F6602"/>
    <w:rsid w:val="002F6E23"/>
    <w:rsid w:val="002F6FA7"/>
    <w:rsid w:val="002F718C"/>
    <w:rsid w:val="002F76E4"/>
    <w:rsid w:val="0030109D"/>
    <w:rsid w:val="00301CE6"/>
    <w:rsid w:val="0030256B"/>
    <w:rsid w:val="00303246"/>
    <w:rsid w:val="00303865"/>
    <w:rsid w:val="00304290"/>
    <w:rsid w:val="0030501F"/>
    <w:rsid w:val="003050D1"/>
    <w:rsid w:val="003058E8"/>
    <w:rsid w:val="003059B3"/>
    <w:rsid w:val="00306287"/>
    <w:rsid w:val="0030637F"/>
    <w:rsid w:val="003063B2"/>
    <w:rsid w:val="003070FA"/>
    <w:rsid w:val="00307990"/>
    <w:rsid w:val="00307BA1"/>
    <w:rsid w:val="00310137"/>
    <w:rsid w:val="00311125"/>
    <w:rsid w:val="003111E0"/>
    <w:rsid w:val="00311509"/>
    <w:rsid w:val="00311702"/>
    <w:rsid w:val="00311BDF"/>
    <w:rsid w:val="00311E82"/>
    <w:rsid w:val="0031246D"/>
    <w:rsid w:val="00313F20"/>
    <w:rsid w:val="00313FD6"/>
    <w:rsid w:val="003143BD"/>
    <w:rsid w:val="00314CEB"/>
    <w:rsid w:val="00315363"/>
    <w:rsid w:val="00315440"/>
    <w:rsid w:val="00316028"/>
    <w:rsid w:val="0031695B"/>
    <w:rsid w:val="003203ED"/>
    <w:rsid w:val="003205CB"/>
    <w:rsid w:val="003212AD"/>
    <w:rsid w:val="00321505"/>
    <w:rsid w:val="00321641"/>
    <w:rsid w:val="0032266F"/>
    <w:rsid w:val="00322C9F"/>
    <w:rsid w:val="0032421A"/>
    <w:rsid w:val="00324246"/>
    <w:rsid w:val="003242B7"/>
    <w:rsid w:val="00324425"/>
    <w:rsid w:val="00324491"/>
    <w:rsid w:val="00324615"/>
    <w:rsid w:val="00324D23"/>
    <w:rsid w:val="00324D3D"/>
    <w:rsid w:val="00324E82"/>
    <w:rsid w:val="00325807"/>
    <w:rsid w:val="00327F61"/>
    <w:rsid w:val="003314A4"/>
    <w:rsid w:val="003314B1"/>
    <w:rsid w:val="00331751"/>
    <w:rsid w:val="00332526"/>
    <w:rsid w:val="00332C1D"/>
    <w:rsid w:val="00333605"/>
    <w:rsid w:val="00334331"/>
    <w:rsid w:val="00334579"/>
    <w:rsid w:val="00334605"/>
    <w:rsid w:val="003348B6"/>
    <w:rsid w:val="003348FE"/>
    <w:rsid w:val="003354BC"/>
    <w:rsid w:val="00335858"/>
    <w:rsid w:val="00335888"/>
    <w:rsid w:val="00336BDA"/>
    <w:rsid w:val="0033713E"/>
    <w:rsid w:val="0033759D"/>
    <w:rsid w:val="00337D09"/>
    <w:rsid w:val="003408D0"/>
    <w:rsid w:val="00341047"/>
    <w:rsid w:val="00341074"/>
    <w:rsid w:val="0034176F"/>
    <w:rsid w:val="00341CB1"/>
    <w:rsid w:val="00341CD0"/>
    <w:rsid w:val="00341E8B"/>
    <w:rsid w:val="00342561"/>
    <w:rsid w:val="00342A36"/>
    <w:rsid w:val="00342BD7"/>
    <w:rsid w:val="00342FD3"/>
    <w:rsid w:val="003434CA"/>
    <w:rsid w:val="00343A9D"/>
    <w:rsid w:val="00344305"/>
    <w:rsid w:val="00345518"/>
    <w:rsid w:val="003456A0"/>
    <w:rsid w:val="00346BB8"/>
    <w:rsid w:val="00346DB5"/>
    <w:rsid w:val="003477B1"/>
    <w:rsid w:val="00350EB3"/>
    <w:rsid w:val="00351213"/>
    <w:rsid w:val="00351605"/>
    <w:rsid w:val="003533A8"/>
    <w:rsid w:val="003534BE"/>
    <w:rsid w:val="00354D75"/>
    <w:rsid w:val="00354F95"/>
    <w:rsid w:val="003556B8"/>
    <w:rsid w:val="00355F87"/>
    <w:rsid w:val="00357380"/>
    <w:rsid w:val="003602D9"/>
    <w:rsid w:val="003604CE"/>
    <w:rsid w:val="003606DE"/>
    <w:rsid w:val="003618C2"/>
    <w:rsid w:val="00362137"/>
    <w:rsid w:val="003621B2"/>
    <w:rsid w:val="003621DC"/>
    <w:rsid w:val="003621DE"/>
    <w:rsid w:val="00362676"/>
    <w:rsid w:val="00363CB8"/>
    <w:rsid w:val="003640B6"/>
    <w:rsid w:val="00364442"/>
    <w:rsid w:val="00364B96"/>
    <w:rsid w:val="00365097"/>
    <w:rsid w:val="003655D2"/>
    <w:rsid w:val="003659F0"/>
    <w:rsid w:val="00365FA6"/>
    <w:rsid w:val="003660D7"/>
    <w:rsid w:val="0036742D"/>
    <w:rsid w:val="00367D72"/>
    <w:rsid w:val="00370E47"/>
    <w:rsid w:val="00371F69"/>
    <w:rsid w:val="003725C4"/>
    <w:rsid w:val="0037370C"/>
    <w:rsid w:val="003742AC"/>
    <w:rsid w:val="0037433A"/>
    <w:rsid w:val="0037438C"/>
    <w:rsid w:val="00374E49"/>
    <w:rsid w:val="00374FD9"/>
    <w:rsid w:val="00376435"/>
    <w:rsid w:val="003766E3"/>
    <w:rsid w:val="0037784C"/>
    <w:rsid w:val="00377CE1"/>
    <w:rsid w:val="003807A4"/>
    <w:rsid w:val="00380C75"/>
    <w:rsid w:val="0038185B"/>
    <w:rsid w:val="003822DC"/>
    <w:rsid w:val="00382508"/>
    <w:rsid w:val="00382806"/>
    <w:rsid w:val="00383F71"/>
    <w:rsid w:val="00384435"/>
    <w:rsid w:val="00384B74"/>
    <w:rsid w:val="00385BF0"/>
    <w:rsid w:val="003862A8"/>
    <w:rsid w:val="00386C35"/>
    <w:rsid w:val="00386D75"/>
    <w:rsid w:val="00386E9E"/>
    <w:rsid w:val="00390972"/>
    <w:rsid w:val="00390B93"/>
    <w:rsid w:val="0039164B"/>
    <w:rsid w:val="00391E43"/>
    <w:rsid w:val="00392593"/>
    <w:rsid w:val="003929DE"/>
    <w:rsid w:val="00393320"/>
    <w:rsid w:val="003939FF"/>
    <w:rsid w:val="00393E5F"/>
    <w:rsid w:val="003945AD"/>
    <w:rsid w:val="00394ED2"/>
    <w:rsid w:val="00394F2F"/>
    <w:rsid w:val="00396203"/>
    <w:rsid w:val="0039723E"/>
    <w:rsid w:val="00397AF8"/>
    <w:rsid w:val="003A1607"/>
    <w:rsid w:val="003A1A8E"/>
    <w:rsid w:val="003A20EB"/>
    <w:rsid w:val="003A2223"/>
    <w:rsid w:val="003A2276"/>
    <w:rsid w:val="003A22DF"/>
    <w:rsid w:val="003A294F"/>
    <w:rsid w:val="003A2A0F"/>
    <w:rsid w:val="003A2B9C"/>
    <w:rsid w:val="003A32A9"/>
    <w:rsid w:val="003A344A"/>
    <w:rsid w:val="003A45A1"/>
    <w:rsid w:val="003A48C5"/>
    <w:rsid w:val="003A4A69"/>
    <w:rsid w:val="003A5006"/>
    <w:rsid w:val="003A53DC"/>
    <w:rsid w:val="003A5B0A"/>
    <w:rsid w:val="003A6953"/>
    <w:rsid w:val="003A6BAC"/>
    <w:rsid w:val="003A70A4"/>
    <w:rsid w:val="003A7A68"/>
    <w:rsid w:val="003A7EF3"/>
    <w:rsid w:val="003B0E81"/>
    <w:rsid w:val="003B0E99"/>
    <w:rsid w:val="003B12B1"/>
    <w:rsid w:val="003B159C"/>
    <w:rsid w:val="003B2659"/>
    <w:rsid w:val="003B369F"/>
    <w:rsid w:val="003B36A3"/>
    <w:rsid w:val="003B3744"/>
    <w:rsid w:val="003B4181"/>
    <w:rsid w:val="003B49A6"/>
    <w:rsid w:val="003B5B6D"/>
    <w:rsid w:val="003B64BB"/>
    <w:rsid w:val="003B66D7"/>
    <w:rsid w:val="003B686D"/>
    <w:rsid w:val="003B6A42"/>
    <w:rsid w:val="003B6D2C"/>
    <w:rsid w:val="003B6E49"/>
    <w:rsid w:val="003B7DCC"/>
    <w:rsid w:val="003B7FE5"/>
    <w:rsid w:val="003C0325"/>
    <w:rsid w:val="003C0460"/>
    <w:rsid w:val="003C0B21"/>
    <w:rsid w:val="003C0D6F"/>
    <w:rsid w:val="003C1000"/>
    <w:rsid w:val="003C11C8"/>
    <w:rsid w:val="003C1AF5"/>
    <w:rsid w:val="003C2095"/>
    <w:rsid w:val="003C2702"/>
    <w:rsid w:val="003C3749"/>
    <w:rsid w:val="003C4AED"/>
    <w:rsid w:val="003C4D36"/>
    <w:rsid w:val="003C579A"/>
    <w:rsid w:val="003C5FBD"/>
    <w:rsid w:val="003C687D"/>
    <w:rsid w:val="003C6D8A"/>
    <w:rsid w:val="003C7791"/>
    <w:rsid w:val="003C7806"/>
    <w:rsid w:val="003D0EA2"/>
    <w:rsid w:val="003D109F"/>
    <w:rsid w:val="003D1629"/>
    <w:rsid w:val="003D2258"/>
    <w:rsid w:val="003D2346"/>
    <w:rsid w:val="003D23E8"/>
    <w:rsid w:val="003D2478"/>
    <w:rsid w:val="003D2FA2"/>
    <w:rsid w:val="003D330D"/>
    <w:rsid w:val="003D33CE"/>
    <w:rsid w:val="003D3C45"/>
    <w:rsid w:val="003D5A1D"/>
    <w:rsid w:val="003D5B1F"/>
    <w:rsid w:val="003D702D"/>
    <w:rsid w:val="003D7AE5"/>
    <w:rsid w:val="003E0ED6"/>
    <w:rsid w:val="003E1211"/>
    <w:rsid w:val="003E15FA"/>
    <w:rsid w:val="003E1C43"/>
    <w:rsid w:val="003E1E55"/>
    <w:rsid w:val="003E3670"/>
    <w:rsid w:val="003E391F"/>
    <w:rsid w:val="003E49B9"/>
    <w:rsid w:val="003E5085"/>
    <w:rsid w:val="003E55E4"/>
    <w:rsid w:val="003E5E1D"/>
    <w:rsid w:val="003E7242"/>
    <w:rsid w:val="003E74E3"/>
    <w:rsid w:val="003E791E"/>
    <w:rsid w:val="003F05C7"/>
    <w:rsid w:val="003F0AE1"/>
    <w:rsid w:val="003F0FBA"/>
    <w:rsid w:val="003F1C67"/>
    <w:rsid w:val="003F2035"/>
    <w:rsid w:val="003F2135"/>
    <w:rsid w:val="003F2168"/>
    <w:rsid w:val="003F2CCC"/>
    <w:rsid w:val="003F2CD4"/>
    <w:rsid w:val="003F46F7"/>
    <w:rsid w:val="003F496B"/>
    <w:rsid w:val="003F585A"/>
    <w:rsid w:val="003F6047"/>
    <w:rsid w:val="003F6274"/>
    <w:rsid w:val="003F66CC"/>
    <w:rsid w:val="003F67E7"/>
    <w:rsid w:val="003F6BBE"/>
    <w:rsid w:val="003F77A1"/>
    <w:rsid w:val="003F7806"/>
    <w:rsid w:val="003F7F06"/>
    <w:rsid w:val="004000C3"/>
    <w:rsid w:val="004000E8"/>
    <w:rsid w:val="004009A2"/>
    <w:rsid w:val="00401446"/>
    <w:rsid w:val="00401722"/>
    <w:rsid w:val="00401E5D"/>
    <w:rsid w:val="004020A1"/>
    <w:rsid w:val="00402E2B"/>
    <w:rsid w:val="00403ACB"/>
    <w:rsid w:val="00404007"/>
    <w:rsid w:val="0040512B"/>
    <w:rsid w:val="0040521C"/>
    <w:rsid w:val="00405CA5"/>
    <w:rsid w:val="00406510"/>
    <w:rsid w:val="004065F1"/>
    <w:rsid w:val="004068D1"/>
    <w:rsid w:val="004068F0"/>
    <w:rsid w:val="00407B85"/>
    <w:rsid w:val="00407CB1"/>
    <w:rsid w:val="00407CD3"/>
    <w:rsid w:val="00410134"/>
    <w:rsid w:val="00410B72"/>
    <w:rsid w:val="00410F18"/>
    <w:rsid w:val="00411E90"/>
    <w:rsid w:val="00411F30"/>
    <w:rsid w:val="00412152"/>
    <w:rsid w:val="0041263E"/>
    <w:rsid w:val="004134D6"/>
    <w:rsid w:val="00413AAC"/>
    <w:rsid w:val="00413E92"/>
    <w:rsid w:val="0041556D"/>
    <w:rsid w:val="004165F4"/>
    <w:rsid w:val="004166D2"/>
    <w:rsid w:val="00416D77"/>
    <w:rsid w:val="004178C9"/>
    <w:rsid w:val="00417EA7"/>
    <w:rsid w:val="004202AD"/>
    <w:rsid w:val="00420D0C"/>
    <w:rsid w:val="00420FFC"/>
    <w:rsid w:val="00421105"/>
    <w:rsid w:val="00421A46"/>
    <w:rsid w:val="00421C0A"/>
    <w:rsid w:val="00422407"/>
    <w:rsid w:val="00422AA4"/>
    <w:rsid w:val="00422F18"/>
    <w:rsid w:val="004242F4"/>
    <w:rsid w:val="00425591"/>
    <w:rsid w:val="00425CE0"/>
    <w:rsid w:val="00427248"/>
    <w:rsid w:val="00430378"/>
    <w:rsid w:val="00430AE7"/>
    <w:rsid w:val="00430CDF"/>
    <w:rsid w:val="00430E76"/>
    <w:rsid w:val="004320AB"/>
    <w:rsid w:val="004321A8"/>
    <w:rsid w:val="004329B6"/>
    <w:rsid w:val="00432D79"/>
    <w:rsid w:val="00432F45"/>
    <w:rsid w:val="004339FF"/>
    <w:rsid w:val="00433D3A"/>
    <w:rsid w:val="00435840"/>
    <w:rsid w:val="0043616D"/>
    <w:rsid w:val="00436EBC"/>
    <w:rsid w:val="00437039"/>
    <w:rsid w:val="00437447"/>
    <w:rsid w:val="0043751C"/>
    <w:rsid w:val="004378CE"/>
    <w:rsid w:val="00437A65"/>
    <w:rsid w:val="00437B58"/>
    <w:rsid w:val="00440C15"/>
    <w:rsid w:val="00441A92"/>
    <w:rsid w:val="00442E00"/>
    <w:rsid w:val="004431DC"/>
    <w:rsid w:val="00443C53"/>
    <w:rsid w:val="0044494B"/>
    <w:rsid w:val="00444E37"/>
    <w:rsid w:val="00444F56"/>
    <w:rsid w:val="00445022"/>
    <w:rsid w:val="00445319"/>
    <w:rsid w:val="00446488"/>
    <w:rsid w:val="004464A9"/>
    <w:rsid w:val="0044668C"/>
    <w:rsid w:val="00446A79"/>
    <w:rsid w:val="00450879"/>
    <w:rsid w:val="0045096D"/>
    <w:rsid w:val="00450D82"/>
    <w:rsid w:val="00450F6A"/>
    <w:rsid w:val="0045144B"/>
    <w:rsid w:val="004517AA"/>
    <w:rsid w:val="00451AA2"/>
    <w:rsid w:val="00451C24"/>
    <w:rsid w:val="0045272C"/>
    <w:rsid w:val="004527BD"/>
    <w:rsid w:val="00452B3E"/>
    <w:rsid w:val="00452C51"/>
    <w:rsid w:val="00452CAC"/>
    <w:rsid w:val="00453138"/>
    <w:rsid w:val="00455739"/>
    <w:rsid w:val="00455944"/>
    <w:rsid w:val="00456620"/>
    <w:rsid w:val="00456C3A"/>
    <w:rsid w:val="00457155"/>
    <w:rsid w:val="0045715F"/>
    <w:rsid w:val="00457565"/>
    <w:rsid w:val="0045767F"/>
    <w:rsid w:val="004578BC"/>
    <w:rsid w:val="00457B71"/>
    <w:rsid w:val="00457C0F"/>
    <w:rsid w:val="00457F14"/>
    <w:rsid w:val="00460871"/>
    <w:rsid w:val="00461B71"/>
    <w:rsid w:val="00461D88"/>
    <w:rsid w:val="004635C2"/>
    <w:rsid w:val="00464C7D"/>
    <w:rsid w:val="00464DAF"/>
    <w:rsid w:val="00465E87"/>
    <w:rsid w:val="00466411"/>
    <w:rsid w:val="004669E2"/>
    <w:rsid w:val="00466EA9"/>
    <w:rsid w:val="00467101"/>
    <w:rsid w:val="004675EF"/>
    <w:rsid w:val="004706A8"/>
    <w:rsid w:val="00470829"/>
    <w:rsid w:val="00470C31"/>
    <w:rsid w:val="00470FF5"/>
    <w:rsid w:val="00471413"/>
    <w:rsid w:val="00471DE0"/>
    <w:rsid w:val="0047265E"/>
    <w:rsid w:val="00472B47"/>
    <w:rsid w:val="00472FF4"/>
    <w:rsid w:val="00473016"/>
    <w:rsid w:val="004734D0"/>
    <w:rsid w:val="004735AD"/>
    <w:rsid w:val="0047556B"/>
    <w:rsid w:val="004759C9"/>
    <w:rsid w:val="00475B15"/>
    <w:rsid w:val="00476729"/>
    <w:rsid w:val="0047722C"/>
    <w:rsid w:val="00477768"/>
    <w:rsid w:val="0048022E"/>
    <w:rsid w:val="004805F3"/>
    <w:rsid w:val="00480E43"/>
    <w:rsid w:val="00482A3B"/>
    <w:rsid w:val="00483364"/>
    <w:rsid w:val="00483C48"/>
    <w:rsid w:val="00484C1E"/>
    <w:rsid w:val="00484D81"/>
    <w:rsid w:val="004858E6"/>
    <w:rsid w:val="00486108"/>
    <w:rsid w:val="004904A5"/>
    <w:rsid w:val="00490550"/>
    <w:rsid w:val="00490943"/>
    <w:rsid w:val="004909CE"/>
    <w:rsid w:val="00490BC0"/>
    <w:rsid w:val="0049114D"/>
    <w:rsid w:val="004911DB"/>
    <w:rsid w:val="00491314"/>
    <w:rsid w:val="00491B46"/>
    <w:rsid w:val="00491EAB"/>
    <w:rsid w:val="00492472"/>
    <w:rsid w:val="00492AAA"/>
    <w:rsid w:val="00492BC5"/>
    <w:rsid w:val="00492D96"/>
    <w:rsid w:val="00492ED3"/>
    <w:rsid w:val="004932B7"/>
    <w:rsid w:val="0049351E"/>
    <w:rsid w:val="00495DA5"/>
    <w:rsid w:val="00495FC7"/>
    <w:rsid w:val="00495FF6"/>
    <w:rsid w:val="004964F1"/>
    <w:rsid w:val="00496D62"/>
    <w:rsid w:val="004A0A87"/>
    <w:rsid w:val="004A0FF3"/>
    <w:rsid w:val="004A166A"/>
    <w:rsid w:val="004A16BC"/>
    <w:rsid w:val="004A22D0"/>
    <w:rsid w:val="004A2634"/>
    <w:rsid w:val="004A2840"/>
    <w:rsid w:val="004A2B94"/>
    <w:rsid w:val="004A2F3B"/>
    <w:rsid w:val="004A5031"/>
    <w:rsid w:val="004A508C"/>
    <w:rsid w:val="004A5667"/>
    <w:rsid w:val="004A6B7C"/>
    <w:rsid w:val="004A7ADF"/>
    <w:rsid w:val="004B27F2"/>
    <w:rsid w:val="004B2889"/>
    <w:rsid w:val="004B31DA"/>
    <w:rsid w:val="004B3DE5"/>
    <w:rsid w:val="004B4275"/>
    <w:rsid w:val="004B43CE"/>
    <w:rsid w:val="004B4615"/>
    <w:rsid w:val="004B461A"/>
    <w:rsid w:val="004B622E"/>
    <w:rsid w:val="004B6B0E"/>
    <w:rsid w:val="004B6F6A"/>
    <w:rsid w:val="004B7C0C"/>
    <w:rsid w:val="004C0460"/>
    <w:rsid w:val="004C069B"/>
    <w:rsid w:val="004C0990"/>
    <w:rsid w:val="004C262A"/>
    <w:rsid w:val="004C26DA"/>
    <w:rsid w:val="004C3898"/>
    <w:rsid w:val="004C4420"/>
    <w:rsid w:val="004C4A29"/>
    <w:rsid w:val="004C4C98"/>
    <w:rsid w:val="004C52A6"/>
    <w:rsid w:val="004C5C46"/>
    <w:rsid w:val="004C6430"/>
    <w:rsid w:val="004C6968"/>
    <w:rsid w:val="004C69A5"/>
    <w:rsid w:val="004C7FF9"/>
    <w:rsid w:val="004D0937"/>
    <w:rsid w:val="004D1012"/>
    <w:rsid w:val="004D13E2"/>
    <w:rsid w:val="004D2526"/>
    <w:rsid w:val="004D36B1"/>
    <w:rsid w:val="004D38E7"/>
    <w:rsid w:val="004D3C15"/>
    <w:rsid w:val="004D3C40"/>
    <w:rsid w:val="004D6697"/>
    <w:rsid w:val="004D72B0"/>
    <w:rsid w:val="004D7CAF"/>
    <w:rsid w:val="004D7EBD"/>
    <w:rsid w:val="004E09AF"/>
    <w:rsid w:val="004E1D56"/>
    <w:rsid w:val="004E2680"/>
    <w:rsid w:val="004E28F9"/>
    <w:rsid w:val="004E33A1"/>
    <w:rsid w:val="004E3D05"/>
    <w:rsid w:val="004E441A"/>
    <w:rsid w:val="004E462E"/>
    <w:rsid w:val="004E4B19"/>
    <w:rsid w:val="004E4C61"/>
    <w:rsid w:val="004E56DC"/>
    <w:rsid w:val="004E76F4"/>
    <w:rsid w:val="004E7D28"/>
    <w:rsid w:val="004F0686"/>
    <w:rsid w:val="004F0B4E"/>
    <w:rsid w:val="004F0B6C"/>
    <w:rsid w:val="004F1B98"/>
    <w:rsid w:val="004F2078"/>
    <w:rsid w:val="004F217D"/>
    <w:rsid w:val="004F421A"/>
    <w:rsid w:val="004F44A3"/>
    <w:rsid w:val="004F4740"/>
    <w:rsid w:val="004F4DA3"/>
    <w:rsid w:val="004F5274"/>
    <w:rsid w:val="004F53B5"/>
    <w:rsid w:val="004F63AB"/>
    <w:rsid w:val="004F648A"/>
    <w:rsid w:val="004F69F3"/>
    <w:rsid w:val="004F7194"/>
    <w:rsid w:val="004F7414"/>
    <w:rsid w:val="004F7B75"/>
    <w:rsid w:val="005000C2"/>
    <w:rsid w:val="005000CC"/>
    <w:rsid w:val="00500C44"/>
    <w:rsid w:val="00500CEA"/>
    <w:rsid w:val="00500F1F"/>
    <w:rsid w:val="00501CF6"/>
    <w:rsid w:val="005028FA"/>
    <w:rsid w:val="00502D9F"/>
    <w:rsid w:val="00503046"/>
    <w:rsid w:val="005040B7"/>
    <w:rsid w:val="005043A5"/>
    <w:rsid w:val="00504DBB"/>
    <w:rsid w:val="00504EB1"/>
    <w:rsid w:val="00504EF9"/>
    <w:rsid w:val="00506557"/>
    <w:rsid w:val="0050677A"/>
    <w:rsid w:val="00507A06"/>
    <w:rsid w:val="0051011E"/>
    <w:rsid w:val="00510537"/>
    <w:rsid w:val="005108D8"/>
    <w:rsid w:val="00510D7E"/>
    <w:rsid w:val="00511411"/>
    <w:rsid w:val="005116F9"/>
    <w:rsid w:val="00511BBA"/>
    <w:rsid w:val="0051294E"/>
    <w:rsid w:val="00513CEB"/>
    <w:rsid w:val="005153A7"/>
    <w:rsid w:val="00515C8B"/>
    <w:rsid w:val="00516D60"/>
    <w:rsid w:val="0052017E"/>
    <w:rsid w:val="005202CA"/>
    <w:rsid w:val="00521035"/>
    <w:rsid w:val="00521496"/>
    <w:rsid w:val="005214B8"/>
    <w:rsid w:val="005219CF"/>
    <w:rsid w:val="00522D3A"/>
    <w:rsid w:val="00522E92"/>
    <w:rsid w:val="0052360C"/>
    <w:rsid w:val="00524828"/>
    <w:rsid w:val="005253CC"/>
    <w:rsid w:val="0052596B"/>
    <w:rsid w:val="00526A67"/>
    <w:rsid w:val="00527501"/>
    <w:rsid w:val="0053013C"/>
    <w:rsid w:val="00531103"/>
    <w:rsid w:val="00531524"/>
    <w:rsid w:val="005315FE"/>
    <w:rsid w:val="005316FC"/>
    <w:rsid w:val="005318C6"/>
    <w:rsid w:val="00531DB7"/>
    <w:rsid w:val="00531EA3"/>
    <w:rsid w:val="005321BB"/>
    <w:rsid w:val="0053225F"/>
    <w:rsid w:val="00532CC0"/>
    <w:rsid w:val="00532F7E"/>
    <w:rsid w:val="00534B59"/>
    <w:rsid w:val="00534CF4"/>
    <w:rsid w:val="00534DBA"/>
    <w:rsid w:val="005352A4"/>
    <w:rsid w:val="005355A3"/>
    <w:rsid w:val="00535EEE"/>
    <w:rsid w:val="00536179"/>
    <w:rsid w:val="00536719"/>
    <w:rsid w:val="00536759"/>
    <w:rsid w:val="0053692D"/>
    <w:rsid w:val="00536BD2"/>
    <w:rsid w:val="00537C62"/>
    <w:rsid w:val="005401D1"/>
    <w:rsid w:val="00541286"/>
    <w:rsid w:val="00542739"/>
    <w:rsid w:val="00543089"/>
    <w:rsid w:val="00543AF7"/>
    <w:rsid w:val="00543B9A"/>
    <w:rsid w:val="00543D7A"/>
    <w:rsid w:val="0054568D"/>
    <w:rsid w:val="00546970"/>
    <w:rsid w:val="00550E14"/>
    <w:rsid w:val="0055285B"/>
    <w:rsid w:val="0055297D"/>
    <w:rsid w:val="005537E8"/>
    <w:rsid w:val="00553FBC"/>
    <w:rsid w:val="00554085"/>
    <w:rsid w:val="00554311"/>
    <w:rsid w:val="00554E19"/>
    <w:rsid w:val="00554F5A"/>
    <w:rsid w:val="00555101"/>
    <w:rsid w:val="00555A4D"/>
    <w:rsid w:val="00556234"/>
    <w:rsid w:val="0055687F"/>
    <w:rsid w:val="0055699F"/>
    <w:rsid w:val="00556DED"/>
    <w:rsid w:val="0055792C"/>
    <w:rsid w:val="00557D36"/>
    <w:rsid w:val="00557D70"/>
    <w:rsid w:val="00560FC9"/>
    <w:rsid w:val="0056121F"/>
    <w:rsid w:val="005634FA"/>
    <w:rsid w:val="005635E5"/>
    <w:rsid w:val="00563768"/>
    <w:rsid w:val="0056423C"/>
    <w:rsid w:val="00564673"/>
    <w:rsid w:val="005646ED"/>
    <w:rsid w:val="00564B66"/>
    <w:rsid w:val="00565B95"/>
    <w:rsid w:val="00565EB4"/>
    <w:rsid w:val="0056693F"/>
    <w:rsid w:val="00566C6A"/>
    <w:rsid w:val="00566D11"/>
    <w:rsid w:val="005676CF"/>
    <w:rsid w:val="00567EDA"/>
    <w:rsid w:val="00570B29"/>
    <w:rsid w:val="0057112F"/>
    <w:rsid w:val="00571336"/>
    <w:rsid w:val="00571B31"/>
    <w:rsid w:val="00572505"/>
    <w:rsid w:val="00572CF4"/>
    <w:rsid w:val="00573057"/>
    <w:rsid w:val="005733EE"/>
    <w:rsid w:val="00573553"/>
    <w:rsid w:val="005742B3"/>
    <w:rsid w:val="0057432F"/>
    <w:rsid w:val="00575869"/>
    <w:rsid w:val="005775AC"/>
    <w:rsid w:val="00580093"/>
    <w:rsid w:val="005803D2"/>
    <w:rsid w:val="00580812"/>
    <w:rsid w:val="005809AD"/>
    <w:rsid w:val="00580DDB"/>
    <w:rsid w:val="00581720"/>
    <w:rsid w:val="00582040"/>
    <w:rsid w:val="00582243"/>
    <w:rsid w:val="00582809"/>
    <w:rsid w:val="0058296D"/>
    <w:rsid w:val="00582D9D"/>
    <w:rsid w:val="0058346B"/>
    <w:rsid w:val="00583C89"/>
    <w:rsid w:val="00583F5D"/>
    <w:rsid w:val="00584D9F"/>
    <w:rsid w:val="005862CB"/>
    <w:rsid w:val="005863E5"/>
    <w:rsid w:val="00586AEF"/>
    <w:rsid w:val="00586C9D"/>
    <w:rsid w:val="005873B8"/>
    <w:rsid w:val="0058798C"/>
    <w:rsid w:val="005900FA"/>
    <w:rsid w:val="0059096A"/>
    <w:rsid w:val="00590C0A"/>
    <w:rsid w:val="00590D34"/>
    <w:rsid w:val="00591670"/>
    <w:rsid w:val="005928FB"/>
    <w:rsid w:val="00592B02"/>
    <w:rsid w:val="00592B60"/>
    <w:rsid w:val="00593302"/>
    <w:rsid w:val="005935A4"/>
    <w:rsid w:val="0059394D"/>
    <w:rsid w:val="0059416C"/>
    <w:rsid w:val="005945A6"/>
    <w:rsid w:val="005948C2"/>
    <w:rsid w:val="00594945"/>
    <w:rsid w:val="00595746"/>
    <w:rsid w:val="00595DCA"/>
    <w:rsid w:val="005962BD"/>
    <w:rsid w:val="00596805"/>
    <w:rsid w:val="00596911"/>
    <w:rsid w:val="0059779B"/>
    <w:rsid w:val="005A0418"/>
    <w:rsid w:val="005A1B22"/>
    <w:rsid w:val="005A1FBF"/>
    <w:rsid w:val="005A209A"/>
    <w:rsid w:val="005A3192"/>
    <w:rsid w:val="005A3519"/>
    <w:rsid w:val="005A3EC1"/>
    <w:rsid w:val="005A49A9"/>
    <w:rsid w:val="005A5044"/>
    <w:rsid w:val="005A57FB"/>
    <w:rsid w:val="005A662D"/>
    <w:rsid w:val="005A7256"/>
    <w:rsid w:val="005A7BED"/>
    <w:rsid w:val="005B018C"/>
    <w:rsid w:val="005B0298"/>
    <w:rsid w:val="005B1409"/>
    <w:rsid w:val="005B1C7E"/>
    <w:rsid w:val="005B23A5"/>
    <w:rsid w:val="005B27FC"/>
    <w:rsid w:val="005B35D7"/>
    <w:rsid w:val="005B3721"/>
    <w:rsid w:val="005B392A"/>
    <w:rsid w:val="005B3AA3"/>
    <w:rsid w:val="005B3F1E"/>
    <w:rsid w:val="005B4615"/>
    <w:rsid w:val="005B4CEC"/>
    <w:rsid w:val="005B6002"/>
    <w:rsid w:val="005B6F83"/>
    <w:rsid w:val="005B7504"/>
    <w:rsid w:val="005B7858"/>
    <w:rsid w:val="005C0190"/>
    <w:rsid w:val="005C045E"/>
    <w:rsid w:val="005C0878"/>
    <w:rsid w:val="005C1766"/>
    <w:rsid w:val="005C2070"/>
    <w:rsid w:val="005C3CE4"/>
    <w:rsid w:val="005C4409"/>
    <w:rsid w:val="005C443B"/>
    <w:rsid w:val="005C4CFE"/>
    <w:rsid w:val="005C5167"/>
    <w:rsid w:val="005C554B"/>
    <w:rsid w:val="005C6269"/>
    <w:rsid w:val="005C74FB"/>
    <w:rsid w:val="005C75A3"/>
    <w:rsid w:val="005C7995"/>
    <w:rsid w:val="005D076E"/>
    <w:rsid w:val="005D087B"/>
    <w:rsid w:val="005D0C6F"/>
    <w:rsid w:val="005D1602"/>
    <w:rsid w:val="005D45C5"/>
    <w:rsid w:val="005D4B74"/>
    <w:rsid w:val="005D61C1"/>
    <w:rsid w:val="005D6B74"/>
    <w:rsid w:val="005D6DA9"/>
    <w:rsid w:val="005E0343"/>
    <w:rsid w:val="005E1044"/>
    <w:rsid w:val="005E122E"/>
    <w:rsid w:val="005E1371"/>
    <w:rsid w:val="005E1918"/>
    <w:rsid w:val="005E26A9"/>
    <w:rsid w:val="005E28B8"/>
    <w:rsid w:val="005E2A5C"/>
    <w:rsid w:val="005E2BCB"/>
    <w:rsid w:val="005E385F"/>
    <w:rsid w:val="005E574C"/>
    <w:rsid w:val="005E5B81"/>
    <w:rsid w:val="005E6067"/>
    <w:rsid w:val="005E69DA"/>
    <w:rsid w:val="005E6BB1"/>
    <w:rsid w:val="005E6BFF"/>
    <w:rsid w:val="005E7765"/>
    <w:rsid w:val="005E798D"/>
    <w:rsid w:val="005E7C8F"/>
    <w:rsid w:val="005E7EEC"/>
    <w:rsid w:val="005F0011"/>
    <w:rsid w:val="005F1086"/>
    <w:rsid w:val="005F13A7"/>
    <w:rsid w:val="005F1A3E"/>
    <w:rsid w:val="005F1ADE"/>
    <w:rsid w:val="005F1EFF"/>
    <w:rsid w:val="005F2054"/>
    <w:rsid w:val="005F23BF"/>
    <w:rsid w:val="005F28A2"/>
    <w:rsid w:val="005F2CB1"/>
    <w:rsid w:val="005F3025"/>
    <w:rsid w:val="005F3559"/>
    <w:rsid w:val="005F362D"/>
    <w:rsid w:val="005F4A39"/>
    <w:rsid w:val="005F4FB3"/>
    <w:rsid w:val="005F600C"/>
    <w:rsid w:val="005F618C"/>
    <w:rsid w:val="005F70BD"/>
    <w:rsid w:val="005F7225"/>
    <w:rsid w:val="005F7495"/>
    <w:rsid w:val="0060024C"/>
    <w:rsid w:val="006009CC"/>
    <w:rsid w:val="0060168E"/>
    <w:rsid w:val="0060283C"/>
    <w:rsid w:val="006035E1"/>
    <w:rsid w:val="00603930"/>
    <w:rsid w:val="00603E91"/>
    <w:rsid w:val="00604634"/>
    <w:rsid w:val="00604875"/>
    <w:rsid w:val="00604F14"/>
    <w:rsid w:val="006051BA"/>
    <w:rsid w:val="0060580E"/>
    <w:rsid w:val="0060688A"/>
    <w:rsid w:val="006101BF"/>
    <w:rsid w:val="00610912"/>
    <w:rsid w:val="00611600"/>
    <w:rsid w:val="00611898"/>
    <w:rsid w:val="00611B83"/>
    <w:rsid w:val="00612ECB"/>
    <w:rsid w:val="00613257"/>
    <w:rsid w:val="0061340A"/>
    <w:rsid w:val="0061393D"/>
    <w:rsid w:val="00613EF9"/>
    <w:rsid w:val="00614C01"/>
    <w:rsid w:val="0061558E"/>
    <w:rsid w:val="0061577D"/>
    <w:rsid w:val="00615954"/>
    <w:rsid w:val="00615A59"/>
    <w:rsid w:val="00615BC5"/>
    <w:rsid w:val="00616245"/>
    <w:rsid w:val="006167FD"/>
    <w:rsid w:val="00617314"/>
    <w:rsid w:val="0061777A"/>
    <w:rsid w:val="0062019B"/>
    <w:rsid w:val="00620A71"/>
    <w:rsid w:val="00620D80"/>
    <w:rsid w:val="00620F07"/>
    <w:rsid w:val="0062161A"/>
    <w:rsid w:val="00621979"/>
    <w:rsid w:val="006234A6"/>
    <w:rsid w:val="006239B6"/>
    <w:rsid w:val="00624311"/>
    <w:rsid w:val="006257F3"/>
    <w:rsid w:val="00625DC4"/>
    <w:rsid w:val="006271D1"/>
    <w:rsid w:val="00627460"/>
    <w:rsid w:val="00630001"/>
    <w:rsid w:val="00630AD7"/>
    <w:rsid w:val="00630AF5"/>
    <w:rsid w:val="0063115E"/>
    <w:rsid w:val="006311B3"/>
    <w:rsid w:val="0063187A"/>
    <w:rsid w:val="00631D3E"/>
    <w:rsid w:val="00632007"/>
    <w:rsid w:val="006325F9"/>
    <w:rsid w:val="0063284C"/>
    <w:rsid w:val="00633340"/>
    <w:rsid w:val="0063406D"/>
    <w:rsid w:val="006343D1"/>
    <w:rsid w:val="006350C7"/>
    <w:rsid w:val="00635532"/>
    <w:rsid w:val="006355E0"/>
    <w:rsid w:val="00635E63"/>
    <w:rsid w:val="00636398"/>
    <w:rsid w:val="0063680B"/>
    <w:rsid w:val="006368D3"/>
    <w:rsid w:val="00636A8B"/>
    <w:rsid w:val="006377EC"/>
    <w:rsid w:val="00637B31"/>
    <w:rsid w:val="00640F53"/>
    <w:rsid w:val="0064107C"/>
    <w:rsid w:val="0064151F"/>
    <w:rsid w:val="00641533"/>
    <w:rsid w:val="0064208D"/>
    <w:rsid w:val="006426AC"/>
    <w:rsid w:val="00642942"/>
    <w:rsid w:val="00643475"/>
    <w:rsid w:val="0064396A"/>
    <w:rsid w:val="006441ED"/>
    <w:rsid w:val="006447F5"/>
    <w:rsid w:val="00644C08"/>
    <w:rsid w:val="006452FB"/>
    <w:rsid w:val="006459B8"/>
    <w:rsid w:val="00646071"/>
    <w:rsid w:val="0064624E"/>
    <w:rsid w:val="006465E3"/>
    <w:rsid w:val="00646D04"/>
    <w:rsid w:val="00647354"/>
    <w:rsid w:val="006476F0"/>
    <w:rsid w:val="00647A23"/>
    <w:rsid w:val="0065090D"/>
    <w:rsid w:val="00650A9B"/>
    <w:rsid w:val="00650AB9"/>
    <w:rsid w:val="00651C88"/>
    <w:rsid w:val="006535B0"/>
    <w:rsid w:val="00654DB6"/>
    <w:rsid w:val="00655733"/>
    <w:rsid w:val="00655ACD"/>
    <w:rsid w:val="00655B0A"/>
    <w:rsid w:val="00656300"/>
    <w:rsid w:val="00656A92"/>
    <w:rsid w:val="00656DDE"/>
    <w:rsid w:val="00656E9B"/>
    <w:rsid w:val="00657432"/>
    <w:rsid w:val="0066011D"/>
    <w:rsid w:val="006607C0"/>
    <w:rsid w:val="0066109B"/>
    <w:rsid w:val="006613A6"/>
    <w:rsid w:val="006627A2"/>
    <w:rsid w:val="00663186"/>
    <w:rsid w:val="006634E6"/>
    <w:rsid w:val="006635F8"/>
    <w:rsid w:val="0066360E"/>
    <w:rsid w:val="00663C28"/>
    <w:rsid w:val="0066417B"/>
    <w:rsid w:val="00664EFE"/>
    <w:rsid w:val="00664FC0"/>
    <w:rsid w:val="006655EE"/>
    <w:rsid w:val="00666091"/>
    <w:rsid w:val="006677BD"/>
    <w:rsid w:val="00667EE7"/>
    <w:rsid w:val="00670922"/>
    <w:rsid w:val="00670BE1"/>
    <w:rsid w:val="0067123B"/>
    <w:rsid w:val="0067179E"/>
    <w:rsid w:val="006719F4"/>
    <w:rsid w:val="00671A67"/>
    <w:rsid w:val="0067218F"/>
    <w:rsid w:val="006722F1"/>
    <w:rsid w:val="006732F1"/>
    <w:rsid w:val="00673BC9"/>
    <w:rsid w:val="00673BF8"/>
    <w:rsid w:val="006741F2"/>
    <w:rsid w:val="00674CC3"/>
    <w:rsid w:val="00675C72"/>
    <w:rsid w:val="00676901"/>
    <w:rsid w:val="006771F9"/>
    <w:rsid w:val="006772C1"/>
    <w:rsid w:val="006776D7"/>
    <w:rsid w:val="00677A81"/>
    <w:rsid w:val="00680E4C"/>
    <w:rsid w:val="00681003"/>
    <w:rsid w:val="006815A6"/>
    <w:rsid w:val="006817C9"/>
    <w:rsid w:val="00681A64"/>
    <w:rsid w:val="00681AB5"/>
    <w:rsid w:val="00681C3B"/>
    <w:rsid w:val="00681CB9"/>
    <w:rsid w:val="0068270D"/>
    <w:rsid w:val="00682C82"/>
    <w:rsid w:val="0068350E"/>
    <w:rsid w:val="006837A1"/>
    <w:rsid w:val="00683ECE"/>
    <w:rsid w:val="00683F65"/>
    <w:rsid w:val="006847FD"/>
    <w:rsid w:val="0068570D"/>
    <w:rsid w:val="00685D42"/>
    <w:rsid w:val="0068733E"/>
    <w:rsid w:val="00687668"/>
    <w:rsid w:val="00687DB2"/>
    <w:rsid w:val="00690C7C"/>
    <w:rsid w:val="006916F0"/>
    <w:rsid w:val="00691EC7"/>
    <w:rsid w:val="00692201"/>
    <w:rsid w:val="00693F6E"/>
    <w:rsid w:val="006943EA"/>
    <w:rsid w:val="00694EB5"/>
    <w:rsid w:val="00695F6D"/>
    <w:rsid w:val="00695FC2"/>
    <w:rsid w:val="006960B2"/>
    <w:rsid w:val="0069658B"/>
    <w:rsid w:val="00696949"/>
    <w:rsid w:val="00696BC0"/>
    <w:rsid w:val="00697052"/>
    <w:rsid w:val="00697776"/>
    <w:rsid w:val="006A107C"/>
    <w:rsid w:val="006A1C00"/>
    <w:rsid w:val="006A2D59"/>
    <w:rsid w:val="006A3A96"/>
    <w:rsid w:val="006A41C7"/>
    <w:rsid w:val="006A46FB"/>
    <w:rsid w:val="006A4B39"/>
    <w:rsid w:val="006A52C3"/>
    <w:rsid w:val="006A5E28"/>
    <w:rsid w:val="006A6202"/>
    <w:rsid w:val="006A697B"/>
    <w:rsid w:val="006A73C4"/>
    <w:rsid w:val="006A7AFF"/>
    <w:rsid w:val="006B01EE"/>
    <w:rsid w:val="006B0293"/>
    <w:rsid w:val="006B0DF4"/>
    <w:rsid w:val="006B1816"/>
    <w:rsid w:val="006B1A66"/>
    <w:rsid w:val="006B1F7D"/>
    <w:rsid w:val="006B2099"/>
    <w:rsid w:val="006B2136"/>
    <w:rsid w:val="006B29DB"/>
    <w:rsid w:val="006B353A"/>
    <w:rsid w:val="006B3A31"/>
    <w:rsid w:val="006B3C44"/>
    <w:rsid w:val="006B4166"/>
    <w:rsid w:val="006B50CF"/>
    <w:rsid w:val="006B54E2"/>
    <w:rsid w:val="006B5700"/>
    <w:rsid w:val="006B79F5"/>
    <w:rsid w:val="006C03B8"/>
    <w:rsid w:val="006C0B3A"/>
    <w:rsid w:val="006C143D"/>
    <w:rsid w:val="006C19A4"/>
    <w:rsid w:val="006C19AE"/>
    <w:rsid w:val="006C2EEC"/>
    <w:rsid w:val="006C3C7C"/>
    <w:rsid w:val="006C3CCC"/>
    <w:rsid w:val="006C4559"/>
    <w:rsid w:val="006C4859"/>
    <w:rsid w:val="006C5C07"/>
    <w:rsid w:val="006C5EC9"/>
    <w:rsid w:val="006C6059"/>
    <w:rsid w:val="006C7522"/>
    <w:rsid w:val="006C775D"/>
    <w:rsid w:val="006D1700"/>
    <w:rsid w:val="006D1A4E"/>
    <w:rsid w:val="006D22DB"/>
    <w:rsid w:val="006D25D6"/>
    <w:rsid w:val="006D3F32"/>
    <w:rsid w:val="006D405B"/>
    <w:rsid w:val="006D6050"/>
    <w:rsid w:val="006D6F08"/>
    <w:rsid w:val="006E062C"/>
    <w:rsid w:val="006E12D3"/>
    <w:rsid w:val="006E184B"/>
    <w:rsid w:val="006E1C82"/>
    <w:rsid w:val="006E2001"/>
    <w:rsid w:val="006E20EE"/>
    <w:rsid w:val="006E2479"/>
    <w:rsid w:val="006E28B7"/>
    <w:rsid w:val="006E2935"/>
    <w:rsid w:val="006E2A9B"/>
    <w:rsid w:val="006E2E6C"/>
    <w:rsid w:val="006E3310"/>
    <w:rsid w:val="006E3669"/>
    <w:rsid w:val="006E3FF3"/>
    <w:rsid w:val="006E4168"/>
    <w:rsid w:val="006E4E39"/>
    <w:rsid w:val="006E565E"/>
    <w:rsid w:val="006E5CE4"/>
    <w:rsid w:val="006E673D"/>
    <w:rsid w:val="006E6F7A"/>
    <w:rsid w:val="006E7D3B"/>
    <w:rsid w:val="006F05C2"/>
    <w:rsid w:val="006F0DAE"/>
    <w:rsid w:val="006F1705"/>
    <w:rsid w:val="006F1A5C"/>
    <w:rsid w:val="006F1B70"/>
    <w:rsid w:val="006F2457"/>
    <w:rsid w:val="006F341D"/>
    <w:rsid w:val="006F3CDE"/>
    <w:rsid w:val="006F4B25"/>
    <w:rsid w:val="006F4E4F"/>
    <w:rsid w:val="006F58D4"/>
    <w:rsid w:val="006F6582"/>
    <w:rsid w:val="006F67E5"/>
    <w:rsid w:val="006F6ED0"/>
    <w:rsid w:val="006F6F05"/>
    <w:rsid w:val="006F79D9"/>
    <w:rsid w:val="0070033D"/>
    <w:rsid w:val="0070146E"/>
    <w:rsid w:val="007018F1"/>
    <w:rsid w:val="00701DCD"/>
    <w:rsid w:val="0070222E"/>
    <w:rsid w:val="0070346E"/>
    <w:rsid w:val="0070352E"/>
    <w:rsid w:val="007036A8"/>
    <w:rsid w:val="00704E65"/>
    <w:rsid w:val="00704ECB"/>
    <w:rsid w:val="00704ECC"/>
    <w:rsid w:val="00704EDB"/>
    <w:rsid w:val="007050A1"/>
    <w:rsid w:val="00706101"/>
    <w:rsid w:val="00706C2F"/>
    <w:rsid w:val="00707072"/>
    <w:rsid w:val="00707458"/>
    <w:rsid w:val="007074BC"/>
    <w:rsid w:val="00707D61"/>
    <w:rsid w:val="00710957"/>
    <w:rsid w:val="007112FA"/>
    <w:rsid w:val="00711E74"/>
    <w:rsid w:val="00712287"/>
    <w:rsid w:val="007122A1"/>
    <w:rsid w:val="00712772"/>
    <w:rsid w:val="007129C4"/>
    <w:rsid w:val="00712AE7"/>
    <w:rsid w:val="00713E26"/>
    <w:rsid w:val="007146B1"/>
    <w:rsid w:val="007148D3"/>
    <w:rsid w:val="00715118"/>
    <w:rsid w:val="0071525E"/>
    <w:rsid w:val="00715479"/>
    <w:rsid w:val="00715ADA"/>
    <w:rsid w:val="00715B9A"/>
    <w:rsid w:val="00716C2B"/>
    <w:rsid w:val="00717372"/>
    <w:rsid w:val="0071791F"/>
    <w:rsid w:val="00717965"/>
    <w:rsid w:val="00717C04"/>
    <w:rsid w:val="00720BEB"/>
    <w:rsid w:val="007215FD"/>
    <w:rsid w:val="00721600"/>
    <w:rsid w:val="007219F9"/>
    <w:rsid w:val="00721F56"/>
    <w:rsid w:val="00721F64"/>
    <w:rsid w:val="00722119"/>
    <w:rsid w:val="00723568"/>
    <w:rsid w:val="00723AD2"/>
    <w:rsid w:val="00723AF8"/>
    <w:rsid w:val="00723CEA"/>
    <w:rsid w:val="00723F3D"/>
    <w:rsid w:val="0072429E"/>
    <w:rsid w:val="007257D0"/>
    <w:rsid w:val="007258D9"/>
    <w:rsid w:val="00726194"/>
    <w:rsid w:val="0072646E"/>
    <w:rsid w:val="00726EA6"/>
    <w:rsid w:val="00727208"/>
    <w:rsid w:val="00727307"/>
    <w:rsid w:val="00727680"/>
    <w:rsid w:val="00727D9A"/>
    <w:rsid w:val="0073054B"/>
    <w:rsid w:val="00730D53"/>
    <w:rsid w:val="0073122B"/>
    <w:rsid w:val="00731BA0"/>
    <w:rsid w:val="00731D94"/>
    <w:rsid w:val="00731E6C"/>
    <w:rsid w:val="00732910"/>
    <w:rsid w:val="007330BE"/>
    <w:rsid w:val="00733382"/>
    <w:rsid w:val="00733BED"/>
    <w:rsid w:val="00734432"/>
    <w:rsid w:val="007348B1"/>
    <w:rsid w:val="00734D89"/>
    <w:rsid w:val="00735374"/>
    <w:rsid w:val="00735630"/>
    <w:rsid w:val="0073590F"/>
    <w:rsid w:val="00735B54"/>
    <w:rsid w:val="007362A6"/>
    <w:rsid w:val="00736D7D"/>
    <w:rsid w:val="0073719C"/>
    <w:rsid w:val="00737217"/>
    <w:rsid w:val="00737223"/>
    <w:rsid w:val="00737CBE"/>
    <w:rsid w:val="00740126"/>
    <w:rsid w:val="00740A16"/>
    <w:rsid w:val="00740D74"/>
    <w:rsid w:val="00740E58"/>
    <w:rsid w:val="007415B4"/>
    <w:rsid w:val="0074182E"/>
    <w:rsid w:val="00741E4F"/>
    <w:rsid w:val="007427F0"/>
    <w:rsid w:val="00742821"/>
    <w:rsid w:val="007429E1"/>
    <w:rsid w:val="00742A67"/>
    <w:rsid w:val="00743533"/>
    <w:rsid w:val="00743E39"/>
    <w:rsid w:val="007445A0"/>
    <w:rsid w:val="00745159"/>
    <w:rsid w:val="0074524B"/>
    <w:rsid w:val="00745EE1"/>
    <w:rsid w:val="00746B36"/>
    <w:rsid w:val="00747023"/>
    <w:rsid w:val="00747D8B"/>
    <w:rsid w:val="00747FA3"/>
    <w:rsid w:val="00751228"/>
    <w:rsid w:val="00751385"/>
    <w:rsid w:val="007519C7"/>
    <w:rsid w:val="00751F08"/>
    <w:rsid w:val="00751F7E"/>
    <w:rsid w:val="00752509"/>
    <w:rsid w:val="00752B27"/>
    <w:rsid w:val="00753764"/>
    <w:rsid w:val="00753955"/>
    <w:rsid w:val="00753C5E"/>
    <w:rsid w:val="00754AA2"/>
    <w:rsid w:val="00754E31"/>
    <w:rsid w:val="007553C1"/>
    <w:rsid w:val="00755551"/>
    <w:rsid w:val="007561CE"/>
    <w:rsid w:val="00756238"/>
    <w:rsid w:val="00756294"/>
    <w:rsid w:val="007571E1"/>
    <w:rsid w:val="00757A16"/>
    <w:rsid w:val="00757AEF"/>
    <w:rsid w:val="0076027E"/>
    <w:rsid w:val="007604B2"/>
    <w:rsid w:val="00761F71"/>
    <w:rsid w:val="0076207A"/>
    <w:rsid w:val="00762140"/>
    <w:rsid w:val="0076265E"/>
    <w:rsid w:val="007631EB"/>
    <w:rsid w:val="0076336C"/>
    <w:rsid w:val="00763C84"/>
    <w:rsid w:val="00764209"/>
    <w:rsid w:val="00764DFB"/>
    <w:rsid w:val="00765281"/>
    <w:rsid w:val="007655DA"/>
    <w:rsid w:val="00765819"/>
    <w:rsid w:val="00766703"/>
    <w:rsid w:val="00766BAD"/>
    <w:rsid w:val="00766EAE"/>
    <w:rsid w:val="00767FF3"/>
    <w:rsid w:val="00770192"/>
    <w:rsid w:val="007711FF"/>
    <w:rsid w:val="007722D1"/>
    <w:rsid w:val="007729A2"/>
    <w:rsid w:val="007731F6"/>
    <w:rsid w:val="00774073"/>
    <w:rsid w:val="00774632"/>
    <w:rsid w:val="00774FFE"/>
    <w:rsid w:val="007755F2"/>
    <w:rsid w:val="00775F4F"/>
    <w:rsid w:val="007768FD"/>
    <w:rsid w:val="00776971"/>
    <w:rsid w:val="0077772E"/>
    <w:rsid w:val="00780008"/>
    <w:rsid w:val="00780A80"/>
    <w:rsid w:val="00780B5A"/>
    <w:rsid w:val="0078177E"/>
    <w:rsid w:val="007818C9"/>
    <w:rsid w:val="00782EAF"/>
    <w:rsid w:val="00782F0A"/>
    <w:rsid w:val="0078304C"/>
    <w:rsid w:val="0078357B"/>
    <w:rsid w:val="00783673"/>
    <w:rsid w:val="00783F8A"/>
    <w:rsid w:val="00783FC8"/>
    <w:rsid w:val="0078458A"/>
    <w:rsid w:val="00784FC3"/>
    <w:rsid w:val="00785035"/>
    <w:rsid w:val="00785490"/>
    <w:rsid w:val="00785B8A"/>
    <w:rsid w:val="00785CD9"/>
    <w:rsid w:val="007877E4"/>
    <w:rsid w:val="00787C57"/>
    <w:rsid w:val="00791415"/>
    <w:rsid w:val="00791422"/>
    <w:rsid w:val="007925EA"/>
    <w:rsid w:val="00792DBC"/>
    <w:rsid w:val="00793CD8"/>
    <w:rsid w:val="00794F42"/>
    <w:rsid w:val="0079503B"/>
    <w:rsid w:val="007958A3"/>
    <w:rsid w:val="00795C92"/>
    <w:rsid w:val="00796231"/>
    <w:rsid w:val="00796DBC"/>
    <w:rsid w:val="007A0716"/>
    <w:rsid w:val="007A0B87"/>
    <w:rsid w:val="007A11E1"/>
    <w:rsid w:val="007A12E6"/>
    <w:rsid w:val="007A191E"/>
    <w:rsid w:val="007A1AEA"/>
    <w:rsid w:val="007A1CB3"/>
    <w:rsid w:val="007A226D"/>
    <w:rsid w:val="007A2771"/>
    <w:rsid w:val="007A2B12"/>
    <w:rsid w:val="007A306F"/>
    <w:rsid w:val="007A43A6"/>
    <w:rsid w:val="007A4775"/>
    <w:rsid w:val="007A48D8"/>
    <w:rsid w:val="007A58A6"/>
    <w:rsid w:val="007A605A"/>
    <w:rsid w:val="007A64A4"/>
    <w:rsid w:val="007A6892"/>
    <w:rsid w:val="007A7690"/>
    <w:rsid w:val="007B0330"/>
    <w:rsid w:val="007B0F8F"/>
    <w:rsid w:val="007B3D2D"/>
    <w:rsid w:val="007B3D6B"/>
    <w:rsid w:val="007B3F25"/>
    <w:rsid w:val="007B50AE"/>
    <w:rsid w:val="007B51DF"/>
    <w:rsid w:val="007B5322"/>
    <w:rsid w:val="007B57D1"/>
    <w:rsid w:val="007B6BB2"/>
    <w:rsid w:val="007B6DE5"/>
    <w:rsid w:val="007B714E"/>
    <w:rsid w:val="007B7413"/>
    <w:rsid w:val="007B7AD1"/>
    <w:rsid w:val="007C05DD"/>
    <w:rsid w:val="007C0BBF"/>
    <w:rsid w:val="007C21B9"/>
    <w:rsid w:val="007C2D5E"/>
    <w:rsid w:val="007C33BB"/>
    <w:rsid w:val="007C33EC"/>
    <w:rsid w:val="007C3711"/>
    <w:rsid w:val="007C3A62"/>
    <w:rsid w:val="007C3D18"/>
    <w:rsid w:val="007C461D"/>
    <w:rsid w:val="007C4953"/>
    <w:rsid w:val="007C4EC5"/>
    <w:rsid w:val="007C531E"/>
    <w:rsid w:val="007C5975"/>
    <w:rsid w:val="007C60BF"/>
    <w:rsid w:val="007C6194"/>
    <w:rsid w:val="007C63C4"/>
    <w:rsid w:val="007C6A07"/>
    <w:rsid w:val="007C7104"/>
    <w:rsid w:val="007C7144"/>
    <w:rsid w:val="007C75A1"/>
    <w:rsid w:val="007C760E"/>
    <w:rsid w:val="007C77A5"/>
    <w:rsid w:val="007D028B"/>
    <w:rsid w:val="007D04E5"/>
    <w:rsid w:val="007D1AE0"/>
    <w:rsid w:val="007D224A"/>
    <w:rsid w:val="007D2ECE"/>
    <w:rsid w:val="007D2F48"/>
    <w:rsid w:val="007D32D7"/>
    <w:rsid w:val="007D3CEF"/>
    <w:rsid w:val="007D3F71"/>
    <w:rsid w:val="007D3FD9"/>
    <w:rsid w:val="007D4828"/>
    <w:rsid w:val="007D4CB4"/>
    <w:rsid w:val="007D58F4"/>
    <w:rsid w:val="007D5901"/>
    <w:rsid w:val="007D7526"/>
    <w:rsid w:val="007D75BE"/>
    <w:rsid w:val="007D77F4"/>
    <w:rsid w:val="007E0755"/>
    <w:rsid w:val="007E08F3"/>
    <w:rsid w:val="007E0B25"/>
    <w:rsid w:val="007E1218"/>
    <w:rsid w:val="007E17CB"/>
    <w:rsid w:val="007E2D08"/>
    <w:rsid w:val="007E3B42"/>
    <w:rsid w:val="007E3E23"/>
    <w:rsid w:val="007E4610"/>
    <w:rsid w:val="007E4715"/>
    <w:rsid w:val="007E4EBB"/>
    <w:rsid w:val="007E505B"/>
    <w:rsid w:val="007E55DA"/>
    <w:rsid w:val="007E6522"/>
    <w:rsid w:val="007E7091"/>
    <w:rsid w:val="007E749E"/>
    <w:rsid w:val="007E7566"/>
    <w:rsid w:val="007E790C"/>
    <w:rsid w:val="007F1007"/>
    <w:rsid w:val="007F1C46"/>
    <w:rsid w:val="007F21A2"/>
    <w:rsid w:val="007F2A31"/>
    <w:rsid w:val="007F2B4D"/>
    <w:rsid w:val="007F3353"/>
    <w:rsid w:val="007F3780"/>
    <w:rsid w:val="007F417A"/>
    <w:rsid w:val="007F53B3"/>
    <w:rsid w:val="007F60E0"/>
    <w:rsid w:val="007F658D"/>
    <w:rsid w:val="007F6B65"/>
    <w:rsid w:val="007F7261"/>
    <w:rsid w:val="007F7A7C"/>
    <w:rsid w:val="007F7B1D"/>
    <w:rsid w:val="007F7C16"/>
    <w:rsid w:val="008017FE"/>
    <w:rsid w:val="0080188D"/>
    <w:rsid w:val="00802C24"/>
    <w:rsid w:val="00803555"/>
    <w:rsid w:val="00803A6F"/>
    <w:rsid w:val="00803F5F"/>
    <w:rsid w:val="00803FAE"/>
    <w:rsid w:val="008041F9"/>
    <w:rsid w:val="008047E2"/>
    <w:rsid w:val="00804C94"/>
    <w:rsid w:val="00804EB4"/>
    <w:rsid w:val="00805B36"/>
    <w:rsid w:val="0080605F"/>
    <w:rsid w:val="00806C5A"/>
    <w:rsid w:val="00806C7F"/>
    <w:rsid w:val="008070DC"/>
    <w:rsid w:val="00807634"/>
    <w:rsid w:val="00807786"/>
    <w:rsid w:val="00811980"/>
    <w:rsid w:val="00811FCB"/>
    <w:rsid w:val="008125EB"/>
    <w:rsid w:val="008153A0"/>
    <w:rsid w:val="008154BE"/>
    <w:rsid w:val="008158D6"/>
    <w:rsid w:val="00817196"/>
    <w:rsid w:val="0081737E"/>
    <w:rsid w:val="0082033B"/>
    <w:rsid w:val="008204A2"/>
    <w:rsid w:val="00821248"/>
    <w:rsid w:val="00821283"/>
    <w:rsid w:val="0082131D"/>
    <w:rsid w:val="00822078"/>
    <w:rsid w:val="00822BC9"/>
    <w:rsid w:val="008235DB"/>
    <w:rsid w:val="00823DF3"/>
    <w:rsid w:val="00824115"/>
    <w:rsid w:val="00824AB4"/>
    <w:rsid w:val="00824AB6"/>
    <w:rsid w:val="008257BC"/>
    <w:rsid w:val="00825A8B"/>
    <w:rsid w:val="00825C42"/>
    <w:rsid w:val="00825D25"/>
    <w:rsid w:val="00825E73"/>
    <w:rsid w:val="00826344"/>
    <w:rsid w:val="00826EA6"/>
    <w:rsid w:val="00827D6F"/>
    <w:rsid w:val="00830915"/>
    <w:rsid w:val="00831A77"/>
    <w:rsid w:val="00831A78"/>
    <w:rsid w:val="0083215F"/>
    <w:rsid w:val="008331E7"/>
    <w:rsid w:val="00833F83"/>
    <w:rsid w:val="008344F1"/>
    <w:rsid w:val="008346B4"/>
    <w:rsid w:val="008349B7"/>
    <w:rsid w:val="00834F01"/>
    <w:rsid w:val="008350C0"/>
    <w:rsid w:val="008351F2"/>
    <w:rsid w:val="00836931"/>
    <w:rsid w:val="00836A53"/>
    <w:rsid w:val="008375F5"/>
    <w:rsid w:val="008376AC"/>
    <w:rsid w:val="00837952"/>
    <w:rsid w:val="00837990"/>
    <w:rsid w:val="00837AED"/>
    <w:rsid w:val="00840032"/>
    <w:rsid w:val="0084172D"/>
    <w:rsid w:val="0084178B"/>
    <w:rsid w:val="0084181A"/>
    <w:rsid w:val="008429A4"/>
    <w:rsid w:val="00843194"/>
    <w:rsid w:val="0084391D"/>
    <w:rsid w:val="008444E8"/>
    <w:rsid w:val="00844E80"/>
    <w:rsid w:val="008451A0"/>
    <w:rsid w:val="00845337"/>
    <w:rsid w:val="00846FE7"/>
    <w:rsid w:val="0084705B"/>
    <w:rsid w:val="00847B9B"/>
    <w:rsid w:val="00847EF8"/>
    <w:rsid w:val="008502D3"/>
    <w:rsid w:val="0085108B"/>
    <w:rsid w:val="00851DB5"/>
    <w:rsid w:val="0085296E"/>
    <w:rsid w:val="008534FC"/>
    <w:rsid w:val="0085463F"/>
    <w:rsid w:val="0085476D"/>
    <w:rsid w:val="00854D1A"/>
    <w:rsid w:val="008550AD"/>
    <w:rsid w:val="00855711"/>
    <w:rsid w:val="00855C75"/>
    <w:rsid w:val="00856737"/>
    <w:rsid w:val="00856911"/>
    <w:rsid w:val="0085709C"/>
    <w:rsid w:val="00857AD8"/>
    <w:rsid w:val="00860CD0"/>
    <w:rsid w:val="008613A8"/>
    <w:rsid w:val="008613A9"/>
    <w:rsid w:val="00861514"/>
    <w:rsid w:val="00861581"/>
    <w:rsid w:val="00861677"/>
    <w:rsid w:val="008620E6"/>
    <w:rsid w:val="00862122"/>
    <w:rsid w:val="00862526"/>
    <w:rsid w:val="008633AA"/>
    <w:rsid w:val="00863E06"/>
    <w:rsid w:val="00864385"/>
    <w:rsid w:val="0086441B"/>
    <w:rsid w:val="008645CD"/>
    <w:rsid w:val="008649D7"/>
    <w:rsid w:val="00864E85"/>
    <w:rsid w:val="00865767"/>
    <w:rsid w:val="00865D46"/>
    <w:rsid w:val="00865FF9"/>
    <w:rsid w:val="008666C2"/>
    <w:rsid w:val="0086753B"/>
    <w:rsid w:val="0086754D"/>
    <w:rsid w:val="00867737"/>
    <w:rsid w:val="008677FD"/>
    <w:rsid w:val="00867F83"/>
    <w:rsid w:val="008706D4"/>
    <w:rsid w:val="00870C3D"/>
    <w:rsid w:val="00870F8A"/>
    <w:rsid w:val="0087124A"/>
    <w:rsid w:val="008719A4"/>
    <w:rsid w:val="00871D23"/>
    <w:rsid w:val="00872493"/>
    <w:rsid w:val="008724B4"/>
    <w:rsid w:val="00872647"/>
    <w:rsid w:val="00873E0C"/>
    <w:rsid w:val="00873F61"/>
    <w:rsid w:val="00874312"/>
    <w:rsid w:val="0087437C"/>
    <w:rsid w:val="008746AC"/>
    <w:rsid w:val="00874CFF"/>
    <w:rsid w:val="00874DFF"/>
    <w:rsid w:val="00874FA3"/>
    <w:rsid w:val="0087554F"/>
    <w:rsid w:val="00875CD7"/>
    <w:rsid w:val="00876B4D"/>
    <w:rsid w:val="00877365"/>
    <w:rsid w:val="00877F18"/>
    <w:rsid w:val="00880643"/>
    <w:rsid w:val="00880D31"/>
    <w:rsid w:val="00881749"/>
    <w:rsid w:val="00882554"/>
    <w:rsid w:val="00883A4F"/>
    <w:rsid w:val="00884281"/>
    <w:rsid w:val="00885424"/>
    <w:rsid w:val="00886277"/>
    <w:rsid w:val="00886F9A"/>
    <w:rsid w:val="00890B29"/>
    <w:rsid w:val="00891845"/>
    <w:rsid w:val="008925E8"/>
    <w:rsid w:val="00892FE8"/>
    <w:rsid w:val="00893104"/>
    <w:rsid w:val="008941E3"/>
    <w:rsid w:val="00894A88"/>
    <w:rsid w:val="00895386"/>
    <w:rsid w:val="008977E1"/>
    <w:rsid w:val="008A0053"/>
    <w:rsid w:val="008A0855"/>
    <w:rsid w:val="008A16C4"/>
    <w:rsid w:val="008A1A6E"/>
    <w:rsid w:val="008A1D67"/>
    <w:rsid w:val="008A21FF"/>
    <w:rsid w:val="008A2AFC"/>
    <w:rsid w:val="008A2CE2"/>
    <w:rsid w:val="008A30AC"/>
    <w:rsid w:val="008A3A9A"/>
    <w:rsid w:val="008A44B8"/>
    <w:rsid w:val="008A4D19"/>
    <w:rsid w:val="008A51A8"/>
    <w:rsid w:val="008A54C7"/>
    <w:rsid w:val="008A5A50"/>
    <w:rsid w:val="008A71DE"/>
    <w:rsid w:val="008A77D8"/>
    <w:rsid w:val="008B0483"/>
    <w:rsid w:val="008B0F58"/>
    <w:rsid w:val="008B120C"/>
    <w:rsid w:val="008B13E4"/>
    <w:rsid w:val="008B16B0"/>
    <w:rsid w:val="008B2219"/>
    <w:rsid w:val="008B25A0"/>
    <w:rsid w:val="008B3BC7"/>
    <w:rsid w:val="008B463A"/>
    <w:rsid w:val="008B4869"/>
    <w:rsid w:val="008B4883"/>
    <w:rsid w:val="008B4E41"/>
    <w:rsid w:val="008B51A0"/>
    <w:rsid w:val="008B572A"/>
    <w:rsid w:val="008B592A"/>
    <w:rsid w:val="008B6E2A"/>
    <w:rsid w:val="008B7B5C"/>
    <w:rsid w:val="008B7E00"/>
    <w:rsid w:val="008C09D0"/>
    <w:rsid w:val="008C0C99"/>
    <w:rsid w:val="008C0D3B"/>
    <w:rsid w:val="008C0FCB"/>
    <w:rsid w:val="008C1789"/>
    <w:rsid w:val="008C2017"/>
    <w:rsid w:val="008C2258"/>
    <w:rsid w:val="008C29D7"/>
    <w:rsid w:val="008C2EBD"/>
    <w:rsid w:val="008C3DC8"/>
    <w:rsid w:val="008C4958"/>
    <w:rsid w:val="008C4BAA"/>
    <w:rsid w:val="008C61E5"/>
    <w:rsid w:val="008C67AA"/>
    <w:rsid w:val="008C6AE8"/>
    <w:rsid w:val="008C6F5E"/>
    <w:rsid w:val="008C7376"/>
    <w:rsid w:val="008C7573"/>
    <w:rsid w:val="008D00A5"/>
    <w:rsid w:val="008D04D2"/>
    <w:rsid w:val="008D15D0"/>
    <w:rsid w:val="008D1F09"/>
    <w:rsid w:val="008D204B"/>
    <w:rsid w:val="008D33BD"/>
    <w:rsid w:val="008D34F1"/>
    <w:rsid w:val="008D39D8"/>
    <w:rsid w:val="008D402D"/>
    <w:rsid w:val="008D5B84"/>
    <w:rsid w:val="008D6143"/>
    <w:rsid w:val="008D6222"/>
    <w:rsid w:val="008D6CF6"/>
    <w:rsid w:val="008D6D1A"/>
    <w:rsid w:val="008D6EA6"/>
    <w:rsid w:val="008D700D"/>
    <w:rsid w:val="008D763B"/>
    <w:rsid w:val="008E065E"/>
    <w:rsid w:val="008E088C"/>
    <w:rsid w:val="008E0927"/>
    <w:rsid w:val="008E0C28"/>
    <w:rsid w:val="008E1909"/>
    <w:rsid w:val="008E209F"/>
    <w:rsid w:val="008E3542"/>
    <w:rsid w:val="008E4303"/>
    <w:rsid w:val="008E4A85"/>
    <w:rsid w:val="008E4DB2"/>
    <w:rsid w:val="008E4E62"/>
    <w:rsid w:val="008E5282"/>
    <w:rsid w:val="008E575A"/>
    <w:rsid w:val="008E6370"/>
    <w:rsid w:val="008F0F31"/>
    <w:rsid w:val="008F14D5"/>
    <w:rsid w:val="008F1E19"/>
    <w:rsid w:val="008F1EAB"/>
    <w:rsid w:val="008F2432"/>
    <w:rsid w:val="008F26D3"/>
    <w:rsid w:val="008F2A13"/>
    <w:rsid w:val="008F33DC"/>
    <w:rsid w:val="008F3F41"/>
    <w:rsid w:val="008F434B"/>
    <w:rsid w:val="008F477F"/>
    <w:rsid w:val="008F4A7B"/>
    <w:rsid w:val="008F4E06"/>
    <w:rsid w:val="008F4FE8"/>
    <w:rsid w:val="008F5268"/>
    <w:rsid w:val="008F5C38"/>
    <w:rsid w:val="008F65D7"/>
    <w:rsid w:val="008F7FAB"/>
    <w:rsid w:val="009002CA"/>
    <w:rsid w:val="00900778"/>
    <w:rsid w:val="00900CE0"/>
    <w:rsid w:val="00902350"/>
    <w:rsid w:val="0090336B"/>
    <w:rsid w:val="009053AA"/>
    <w:rsid w:val="009057E3"/>
    <w:rsid w:val="009058A2"/>
    <w:rsid w:val="0090591F"/>
    <w:rsid w:val="00905BC0"/>
    <w:rsid w:val="00905CC0"/>
    <w:rsid w:val="00906939"/>
    <w:rsid w:val="00907139"/>
    <w:rsid w:val="00907B1D"/>
    <w:rsid w:val="00907C9B"/>
    <w:rsid w:val="00910741"/>
    <w:rsid w:val="00910ADC"/>
    <w:rsid w:val="00910AEB"/>
    <w:rsid w:val="00910B7D"/>
    <w:rsid w:val="00911411"/>
    <w:rsid w:val="0091180D"/>
    <w:rsid w:val="00911DFB"/>
    <w:rsid w:val="0091215B"/>
    <w:rsid w:val="00912786"/>
    <w:rsid w:val="009130A0"/>
    <w:rsid w:val="00913924"/>
    <w:rsid w:val="009139D9"/>
    <w:rsid w:val="00913D57"/>
    <w:rsid w:val="00913F3C"/>
    <w:rsid w:val="0091411D"/>
    <w:rsid w:val="00914AD8"/>
    <w:rsid w:val="00914D3B"/>
    <w:rsid w:val="00914E5F"/>
    <w:rsid w:val="00915EB2"/>
    <w:rsid w:val="00916079"/>
    <w:rsid w:val="00916589"/>
    <w:rsid w:val="009165A4"/>
    <w:rsid w:val="00917B79"/>
    <w:rsid w:val="00917CE9"/>
    <w:rsid w:val="00917EC2"/>
    <w:rsid w:val="00920BF2"/>
    <w:rsid w:val="00921415"/>
    <w:rsid w:val="0092165F"/>
    <w:rsid w:val="00921A22"/>
    <w:rsid w:val="00922010"/>
    <w:rsid w:val="00922166"/>
    <w:rsid w:val="00923F6A"/>
    <w:rsid w:val="0092406C"/>
    <w:rsid w:val="00924126"/>
    <w:rsid w:val="00924FC2"/>
    <w:rsid w:val="00925CBE"/>
    <w:rsid w:val="0092612E"/>
    <w:rsid w:val="00930476"/>
    <w:rsid w:val="0093065C"/>
    <w:rsid w:val="00930984"/>
    <w:rsid w:val="00931BD9"/>
    <w:rsid w:val="00932D6E"/>
    <w:rsid w:val="00933CA5"/>
    <w:rsid w:val="00933EB6"/>
    <w:rsid w:val="009353F2"/>
    <w:rsid w:val="00935C2B"/>
    <w:rsid w:val="009368F3"/>
    <w:rsid w:val="00936DA2"/>
    <w:rsid w:val="00937252"/>
    <w:rsid w:val="00937653"/>
    <w:rsid w:val="009402E2"/>
    <w:rsid w:val="009410B6"/>
    <w:rsid w:val="00941636"/>
    <w:rsid w:val="00942185"/>
    <w:rsid w:val="00943742"/>
    <w:rsid w:val="00944A28"/>
    <w:rsid w:val="00944C7D"/>
    <w:rsid w:val="00944F76"/>
    <w:rsid w:val="00945C05"/>
    <w:rsid w:val="00946228"/>
    <w:rsid w:val="00946945"/>
    <w:rsid w:val="0094755B"/>
    <w:rsid w:val="00947713"/>
    <w:rsid w:val="009479C2"/>
    <w:rsid w:val="00950943"/>
    <w:rsid w:val="00950BE4"/>
    <w:rsid w:val="00950DE7"/>
    <w:rsid w:val="00950EC1"/>
    <w:rsid w:val="009515AF"/>
    <w:rsid w:val="0095200D"/>
    <w:rsid w:val="009524C2"/>
    <w:rsid w:val="00953811"/>
    <w:rsid w:val="00953920"/>
    <w:rsid w:val="0095397C"/>
    <w:rsid w:val="00953D47"/>
    <w:rsid w:val="0095404B"/>
    <w:rsid w:val="009549D8"/>
    <w:rsid w:val="00954C06"/>
    <w:rsid w:val="009552BA"/>
    <w:rsid w:val="00955607"/>
    <w:rsid w:val="0095681E"/>
    <w:rsid w:val="00956DFF"/>
    <w:rsid w:val="009572D4"/>
    <w:rsid w:val="00957478"/>
    <w:rsid w:val="0096025A"/>
    <w:rsid w:val="009602C9"/>
    <w:rsid w:val="00960866"/>
    <w:rsid w:val="00961706"/>
    <w:rsid w:val="00961921"/>
    <w:rsid w:val="00961D12"/>
    <w:rsid w:val="00962222"/>
    <w:rsid w:val="009622C5"/>
    <w:rsid w:val="0096343B"/>
    <w:rsid w:val="009636E9"/>
    <w:rsid w:val="0096395C"/>
    <w:rsid w:val="0096430A"/>
    <w:rsid w:val="00964B1F"/>
    <w:rsid w:val="00964E8E"/>
    <w:rsid w:val="009653CE"/>
    <w:rsid w:val="009654C5"/>
    <w:rsid w:val="0096554B"/>
    <w:rsid w:val="0096584A"/>
    <w:rsid w:val="00965C26"/>
    <w:rsid w:val="00965FFB"/>
    <w:rsid w:val="009666F4"/>
    <w:rsid w:val="0096729D"/>
    <w:rsid w:val="0097050A"/>
    <w:rsid w:val="00971339"/>
    <w:rsid w:val="00971490"/>
    <w:rsid w:val="00971F08"/>
    <w:rsid w:val="00972139"/>
    <w:rsid w:val="009724FB"/>
    <w:rsid w:val="00972670"/>
    <w:rsid w:val="00973E01"/>
    <w:rsid w:val="00974862"/>
    <w:rsid w:val="00974CDF"/>
    <w:rsid w:val="00975AE6"/>
    <w:rsid w:val="00975BBE"/>
    <w:rsid w:val="00975D21"/>
    <w:rsid w:val="00975F66"/>
    <w:rsid w:val="0097603D"/>
    <w:rsid w:val="00976229"/>
    <w:rsid w:val="00976949"/>
    <w:rsid w:val="00976F9C"/>
    <w:rsid w:val="00980477"/>
    <w:rsid w:val="00981056"/>
    <w:rsid w:val="00981B50"/>
    <w:rsid w:val="00983270"/>
    <w:rsid w:val="0098367F"/>
    <w:rsid w:val="0098416E"/>
    <w:rsid w:val="009846B6"/>
    <w:rsid w:val="00985253"/>
    <w:rsid w:val="009853B3"/>
    <w:rsid w:val="00985C55"/>
    <w:rsid w:val="00987F1F"/>
    <w:rsid w:val="00990166"/>
    <w:rsid w:val="00990630"/>
    <w:rsid w:val="009908DC"/>
    <w:rsid w:val="00991761"/>
    <w:rsid w:val="009918E7"/>
    <w:rsid w:val="00992122"/>
    <w:rsid w:val="00992A9C"/>
    <w:rsid w:val="00992E1E"/>
    <w:rsid w:val="009931D3"/>
    <w:rsid w:val="0099361E"/>
    <w:rsid w:val="00993946"/>
    <w:rsid w:val="00993A5D"/>
    <w:rsid w:val="00994889"/>
    <w:rsid w:val="00994A21"/>
    <w:rsid w:val="00994D12"/>
    <w:rsid w:val="00994DCA"/>
    <w:rsid w:val="0099545E"/>
    <w:rsid w:val="0099581A"/>
    <w:rsid w:val="00995C12"/>
    <w:rsid w:val="009960EC"/>
    <w:rsid w:val="009970DD"/>
    <w:rsid w:val="009973E8"/>
    <w:rsid w:val="0099759C"/>
    <w:rsid w:val="00997ED8"/>
    <w:rsid w:val="009A0233"/>
    <w:rsid w:val="009A0282"/>
    <w:rsid w:val="009A0FBA"/>
    <w:rsid w:val="009A1091"/>
    <w:rsid w:val="009A1601"/>
    <w:rsid w:val="009A16F2"/>
    <w:rsid w:val="009A1B7C"/>
    <w:rsid w:val="009A1E45"/>
    <w:rsid w:val="009A1F99"/>
    <w:rsid w:val="009A22BD"/>
    <w:rsid w:val="009A2446"/>
    <w:rsid w:val="009A2BE9"/>
    <w:rsid w:val="009A3678"/>
    <w:rsid w:val="009A3BB6"/>
    <w:rsid w:val="009A4024"/>
    <w:rsid w:val="009A462D"/>
    <w:rsid w:val="009A5CBA"/>
    <w:rsid w:val="009A600A"/>
    <w:rsid w:val="009A60A4"/>
    <w:rsid w:val="009A77E0"/>
    <w:rsid w:val="009A7913"/>
    <w:rsid w:val="009A7D6A"/>
    <w:rsid w:val="009B08B9"/>
    <w:rsid w:val="009B0DEB"/>
    <w:rsid w:val="009B1031"/>
    <w:rsid w:val="009B178F"/>
    <w:rsid w:val="009B1BA7"/>
    <w:rsid w:val="009B1C56"/>
    <w:rsid w:val="009B1F30"/>
    <w:rsid w:val="009B277C"/>
    <w:rsid w:val="009B2DA7"/>
    <w:rsid w:val="009B302C"/>
    <w:rsid w:val="009B31A9"/>
    <w:rsid w:val="009B3328"/>
    <w:rsid w:val="009B3AC2"/>
    <w:rsid w:val="009B3CC1"/>
    <w:rsid w:val="009B3F55"/>
    <w:rsid w:val="009B42C2"/>
    <w:rsid w:val="009B4DF4"/>
    <w:rsid w:val="009B564E"/>
    <w:rsid w:val="009B6072"/>
    <w:rsid w:val="009B7070"/>
    <w:rsid w:val="009B7698"/>
    <w:rsid w:val="009B7902"/>
    <w:rsid w:val="009B7E62"/>
    <w:rsid w:val="009B7E87"/>
    <w:rsid w:val="009C0169"/>
    <w:rsid w:val="009C03B0"/>
    <w:rsid w:val="009C043D"/>
    <w:rsid w:val="009C0542"/>
    <w:rsid w:val="009C07B6"/>
    <w:rsid w:val="009C15A2"/>
    <w:rsid w:val="009C1F33"/>
    <w:rsid w:val="009C2A47"/>
    <w:rsid w:val="009C2F40"/>
    <w:rsid w:val="009C3C93"/>
    <w:rsid w:val="009C3D33"/>
    <w:rsid w:val="009C3D66"/>
    <w:rsid w:val="009C403E"/>
    <w:rsid w:val="009C4077"/>
    <w:rsid w:val="009C438F"/>
    <w:rsid w:val="009C448F"/>
    <w:rsid w:val="009C5456"/>
    <w:rsid w:val="009C605A"/>
    <w:rsid w:val="009C61E1"/>
    <w:rsid w:val="009C67B8"/>
    <w:rsid w:val="009C7398"/>
    <w:rsid w:val="009C795A"/>
    <w:rsid w:val="009C7DC9"/>
    <w:rsid w:val="009C7DEB"/>
    <w:rsid w:val="009D01F5"/>
    <w:rsid w:val="009D060E"/>
    <w:rsid w:val="009D1460"/>
    <w:rsid w:val="009D1EF7"/>
    <w:rsid w:val="009D212D"/>
    <w:rsid w:val="009D22AA"/>
    <w:rsid w:val="009D2F7D"/>
    <w:rsid w:val="009D4FF0"/>
    <w:rsid w:val="009D51B3"/>
    <w:rsid w:val="009D54AB"/>
    <w:rsid w:val="009D5CF5"/>
    <w:rsid w:val="009D5EC8"/>
    <w:rsid w:val="009D703C"/>
    <w:rsid w:val="009D718F"/>
    <w:rsid w:val="009D7591"/>
    <w:rsid w:val="009E068F"/>
    <w:rsid w:val="009E0FF6"/>
    <w:rsid w:val="009E14E0"/>
    <w:rsid w:val="009E35DB"/>
    <w:rsid w:val="009E4457"/>
    <w:rsid w:val="009E44FB"/>
    <w:rsid w:val="009E47A3"/>
    <w:rsid w:val="009E51B4"/>
    <w:rsid w:val="009E5A6A"/>
    <w:rsid w:val="009E5AD5"/>
    <w:rsid w:val="009E5D7A"/>
    <w:rsid w:val="009E6571"/>
    <w:rsid w:val="009E65F4"/>
    <w:rsid w:val="009F01C0"/>
    <w:rsid w:val="009F04B5"/>
    <w:rsid w:val="009F08F3"/>
    <w:rsid w:val="009F0C76"/>
    <w:rsid w:val="009F1012"/>
    <w:rsid w:val="009F19DB"/>
    <w:rsid w:val="009F1DCC"/>
    <w:rsid w:val="009F2B45"/>
    <w:rsid w:val="009F2D3F"/>
    <w:rsid w:val="009F344F"/>
    <w:rsid w:val="009F3687"/>
    <w:rsid w:val="009F37F0"/>
    <w:rsid w:val="009F39D5"/>
    <w:rsid w:val="009F4D2B"/>
    <w:rsid w:val="009F5286"/>
    <w:rsid w:val="009F56BF"/>
    <w:rsid w:val="009F70AA"/>
    <w:rsid w:val="00A00FA3"/>
    <w:rsid w:val="00A0158D"/>
    <w:rsid w:val="00A01700"/>
    <w:rsid w:val="00A01A41"/>
    <w:rsid w:val="00A01BE7"/>
    <w:rsid w:val="00A01CCD"/>
    <w:rsid w:val="00A01F9E"/>
    <w:rsid w:val="00A02037"/>
    <w:rsid w:val="00A02382"/>
    <w:rsid w:val="00A0267D"/>
    <w:rsid w:val="00A031D8"/>
    <w:rsid w:val="00A03C82"/>
    <w:rsid w:val="00A04466"/>
    <w:rsid w:val="00A048A8"/>
    <w:rsid w:val="00A048B1"/>
    <w:rsid w:val="00A04C91"/>
    <w:rsid w:val="00A04F49"/>
    <w:rsid w:val="00A04F96"/>
    <w:rsid w:val="00A0585C"/>
    <w:rsid w:val="00A05A66"/>
    <w:rsid w:val="00A05ED8"/>
    <w:rsid w:val="00A060A8"/>
    <w:rsid w:val="00A06ECE"/>
    <w:rsid w:val="00A07222"/>
    <w:rsid w:val="00A07281"/>
    <w:rsid w:val="00A07821"/>
    <w:rsid w:val="00A10983"/>
    <w:rsid w:val="00A10C3A"/>
    <w:rsid w:val="00A111C9"/>
    <w:rsid w:val="00A11761"/>
    <w:rsid w:val="00A11AD0"/>
    <w:rsid w:val="00A11DB9"/>
    <w:rsid w:val="00A120C7"/>
    <w:rsid w:val="00A12494"/>
    <w:rsid w:val="00A12816"/>
    <w:rsid w:val="00A12CBC"/>
    <w:rsid w:val="00A13E54"/>
    <w:rsid w:val="00A1556D"/>
    <w:rsid w:val="00A165BF"/>
    <w:rsid w:val="00A16A57"/>
    <w:rsid w:val="00A173D1"/>
    <w:rsid w:val="00A17F63"/>
    <w:rsid w:val="00A2050A"/>
    <w:rsid w:val="00A20AEE"/>
    <w:rsid w:val="00A2143C"/>
    <w:rsid w:val="00A21494"/>
    <w:rsid w:val="00A215AE"/>
    <w:rsid w:val="00A2193B"/>
    <w:rsid w:val="00A222EC"/>
    <w:rsid w:val="00A22618"/>
    <w:rsid w:val="00A22EE8"/>
    <w:rsid w:val="00A230CC"/>
    <w:rsid w:val="00A2351A"/>
    <w:rsid w:val="00A23E86"/>
    <w:rsid w:val="00A241B0"/>
    <w:rsid w:val="00A24234"/>
    <w:rsid w:val="00A2427C"/>
    <w:rsid w:val="00A2439C"/>
    <w:rsid w:val="00A25929"/>
    <w:rsid w:val="00A25F0B"/>
    <w:rsid w:val="00A26173"/>
    <w:rsid w:val="00A264A9"/>
    <w:rsid w:val="00A267B9"/>
    <w:rsid w:val="00A26BFE"/>
    <w:rsid w:val="00A26DCF"/>
    <w:rsid w:val="00A27204"/>
    <w:rsid w:val="00A27785"/>
    <w:rsid w:val="00A30187"/>
    <w:rsid w:val="00A303CA"/>
    <w:rsid w:val="00A30467"/>
    <w:rsid w:val="00A3046A"/>
    <w:rsid w:val="00A3056A"/>
    <w:rsid w:val="00A30581"/>
    <w:rsid w:val="00A309B0"/>
    <w:rsid w:val="00A312E2"/>
    <w:rsid w:val="00A338A6"/>
    <w:rsid w:val="00A3390F"/>
    <w:rsid w:val="00A3416C"/>
    <w:rsid w:val="00A3448A"/>
    <w:rsid w:val="00A3499A"/>
    <w:rsid w:val="00A3552C"/>
    <w:rsid w:val="00A36297"/>
    <w:rsid w:val="00A36CC1"/>
    <w:rsid w:val="00A3715A"/>
    <w:rsid w:val="00A37902"/>
    <w:rsid w:val="00A37A21"/>
    <w:rsid w:val="00A37C7A"/>
    <w:rsid w:val="00A37F71"/>
    <w:rsid w:val="00A40582"/>
    <w:rsid w:val="00A41DBB"/>
    <w:rsid w:val="00A41E2B"/>
    <w:rsid w:val="00A42536"/>
    <w:rsid w:val="00A42A5B"/>
    <w:rsid w:val="00A43040"/>
    <w:rsid w:val="00A438F9"/>
    <w:rsid w:val="00A4572B"/>
    <w:rsid w:val="00A45A95"/>
    <w:rsid w:val="00A45B6C"/>
    <w:rsid w:val="00A45B74"/>
    <w:rsid w:val="00A460B5"/>
    <w:rsid w:val="00A4661B"/>
    <w:rsid w:val="00A466D5"/>
    <w:rsid w:val="00A468EB"/>
    <w:rsid w:val="00A47051"/>
    <w:rsid w:val="00A475B3"/>
    <w:rsid w:val="00A47612"/>
    <w:rsid w:val="00A525AB"/>
    <w:rsid w:val="00A52E1D"/>
    <w:rsid w:val="00A53D1D"/>
    <w:rsid w:val="00A55546"/>
    <w:rsid w:val="00A56322"/>
    <w:rsid w:val="00A56596"/>
    <w:rsid w:val="00A56606"/>
    <w:rsid w:val="00A56C8B"/>
    <w:rsid w:val="00A579CB"/>
    <w:rsid w:val="00A61499"/>
    <w:rsid w:val="00A614F5"/>
    <w:rsid w:val="00A61CCA"/>
    <w:rsid w:val="00A61D70"/>
    <w:rsid w:val="00A622E2"/>
    <w:rsid w:val="00A62A77"/>
    <w:rsid w:val="00A63483"/>
    <w:rsid w:val="00A6356D"/>
    <w:rsid w:val="00A63730"/>
    <w:rsid w:val="00A639EB"/>
    <w:rsid w:val="00A646F5"/>
    <w:rsid w:val="00A6525C"/>
    <w:rsid w:val="00A6546D"/>
    <w:rsid w:val="00A657D7"/>
    <w:rsid w:val="00A65A5F"/>
    <w:rsid w:val="00A660AC"/>
    <w:rsid w:val="00A665B2"/>
    <w:rsid w:val="00A665C3"/>
    <w:rsid w:val="00A67E6C"/>
    <w:rsid w:val="00A705BC"/>
    <w:rsid w:val="00A71A3F"/>
    <w:rsid w:val="00A71B99"/>
    <w:rsid w:val="00A71C6F"/>
    <w:rsid w:val="00A729B8"/>
    <w:rsid w:val="00A72DAE"/>
    <w:rsid w:val="00A739D0"/>
    <w:rsid w:val="00A741D6"/>
    <w:rsid w:val="00A74267"/>
    <w:rsid w:val="00A75772"/>
    <w:rsid w:val="00A761D4"/>
    <w:rsid w:val="00A77340"/>
    <w:rsid w:val="00A77BE0"/>
    <w:rsid w:val="00A77EC4"/>
    <w:rsid w:val="00A81E25"/>
    <w:rsid w:val="00A82F4C"/>
    <w:rsid w:val="00A82F8E"/>
    <w:rsid w:val="00A837F2"/>
    <w:rsid w:val="00A8393B"/>
    <w:rsid w:val="00A83985"/>
    <w:rsid w:val="00A8543F"/>
    <w:rsid w:val="00A87040"/>
    <w:rsid w:val="00A87B25"/>
    <w:rsid w:val="00A90680"/>
    <w:rsid w:val="00A90DF0"/>
    <w:rsid w:val="00A9103A"/>
    <w:rsid w:val="00A91271"/>
    <w:rsid w:val="00A92706"/>
    <w:rsid w:val="00A92879"/>
    <w:rsid w:val="00A93B9F"/>
    <w:rsid w:val="00A9442A"/>
    <w:rsid w:val="00A94F13"/>
    <w:rsid w:val="00A954C4"/>
    <w:rsid w:val="00A95879"/>
    <w:rsid w:val="00A95A77"/>
    <w:rsid w:val="00A961BA"/>
    <w:rsid w:val="00A969B4"/>
    <w:rsid w:val="00A96AC5"/>
    <w:rsid w:val="00A96D9E"/>
    <w:rsid w:val="00A97202"/>
    <w:rsid w:val="00A97A1C"/>
    <w:rsid w:val="00A97C7C"/>
    <w:rsid w:val="00A97DB3"/>
    <w:rsid w:val="00AA016F"/>
    <w:rsid w:val="00AA0D89"/>
    <w:rsid w:val="00AA1553"/>
    <w:rsid w:val="00AA1E7C"/>
    <w:rsid w:val="00AA1ED6"/>
    <w:rsid w:val="00AA2274"/>
    <w:rsid w:val="00AA2552"/>
    <w:rsid w:val="00AA3628"/>
    <w:rsid w:val="00AA41C7"/>
    <w:rsid w:val="00AA41F0"/>
    <w:rsid w:val="00AA4C25"/>
    <w:rsid w:val="00AA51D6"/>
    <w:rsid w:val="00AA5911"/>
    <w:rsid w:val="00AA7253"/>
    <w:rsid w:val="00AA7518"/>
    <w:rsid w:val="00AB08A8"/>
    <w:rsid w:val="00AB092C"/>
    <w:rsid w:val="00AB0BC8"/>
    <w:rsid w:val="00AB1012"/>
    <w:rsid w:val="00AB11CA"/>
    <w:rsid w:val="00AB14D9"/>
    <w:rsid w:val="00AB16AB"/>
    <w:rsid w:val="00AB179F"/>
    <w:rsid w:val="00AB2954"/>
    <w:rsid w:val="00AB3474"/>
    <w:rsid w:val="00AB4AB8"/>
    <w:rsid w:val="00AB5329"/>
    <w:rsid w:val="00AB577A"/>
    <w:rsid w:val="00AB60BD"/>
    <w:rsid w:val="00AB655E"/>
    <w:rsid w:val="00AB68AA"/>
    <w:rsid w:val="00AB7097"/>
    <w:rsid w:val="00AB7BB5"/>
    <w:rsid w:val="00AC007F"/>
    <w:rsid w:val="00AC0C8D"/>
    <w:rsid w:val="00AC0CC0"/>
    <w:rsid w:val="00AC10AF"/>
    <w:rsid w:val="00AC18BE"/>
    <w:rsid w:val="00AC1ACA"/>
    <w:rsid w:val="00AC2170"/>
    <w:rsid w:val="00AC2430"/>
    <w:rsid w:val="00AC28F8"/>
    <w:rsid w:val="00AC2A3D"/>
    <w:rsid w:val="00AC2BAD"/>
    <w:rsid w:val="00AC2D15"/>
    <w:rsid w:val="00AC2E01"/>
    <w:rsid w:val="00AC2ECD"/>
    <w:rsid w:val="00AC3119"/>
    <w:rsid w:val="00AC3686"/>
    <w:rsid w:val="00AC3F2A"/>
    <w:rsid w:val="00AC49FB"/>
    <w:rsid w:val="00AC5A10"/>
    <w:rsid w:val="00AC6B70"/>
    <w:rsid w:val="00AC7759"/>
    <w:rsid w:val="00AC7D2C"/>
    <w:rsid w:val="00AC7DCD"/>
    <w:rsid w:val="00AD0427"/>
    <w:rsid w:val="00AD0AA3"/>
    <w:rsid w:val="00AD0D8D"/>
    <w:rsid w:val="00AD1BAF"/>
    <w:rsid w:val="00AD1E37"/>
    <w:rsid w:val="00AD26D4"/>
    <w:rsid w:val="00AD27A0"/>
    <w:rsid w:val="00AD2B1C"/>
    <w:rsid w:val="00AD390E"/>
    <w:rsid w:val="00AD3EA6"/>
    <w:rsid w:val="00AD3F94"/>
    <w:rsid w:val="00AD4A5A"/>
    <w:rsid w:val="00AD4C48"/>
    <w:rsid w:val="00AD55A2"/>
    <w:rsid w:val="00AD5712"/>
    <w:rsid w:val="00AD5AF2"/>
    <w:rsid w:val="00AD5C40"/>
    <w:rsid w:val="00AD65A6"/>
    <w:rsid w:val="00AD66F5"/>
    <w:rsid w:val="00AD79F2"/>
    <w:rsid w:val="00AD7ADB"/>
    <w:rsid w:val="00AD7DE5"/>
    <w:rsid w:val="00AE0085"/>
    <w:rsid w:val="00AE0AFA"/>
    <w:rsid w:val="00AE111F"/>
    <w:rsid w:val="00AE1A49"/>
    <w:rsid w:val="00AE1EE4"/>
    <w:rsid w:val="00AE25B5"/>
    <w:rsid w:val="00AE27AC"/>
    <w:rsid w:val="00AE2AC7"/>
    <w:rsid w:val="00AE2CE5"/>
    <w:rsid w:val="00AE2FAE"/>
    <w:rsid w:val="00AE3943"/>
    <w:rsid w:val="00AE40E0"/>
    <w:rsid w:val="00AE41C1"/>
    <w:rsid w:val="00AE4600"/>
    <w:rsid w:val="00AE477D"/>
    <w:rsid w:val="00AE4C67"/>
    <w:rsid w:val="00AE4DBA"/>
    <w:rsid w:val="00AE4F07"/>
    <w:rsid w:val="00AE5000"/>
    <w:rsid w:val="00AE527A"/>
    <w:rsid w:val="00AE57D2"/>
    <w:rsid w:val="00AE5E34"/>
    <w:rsid w:val="00AE703E"/>
    <w:rsid w:val="00AF04FD"/>
    <w:rsid w:val="00AF0E62"/>
    <w:rsid w:val="00AF1507"/>
    <w:rsid w:val="00AF1C5D"/>
    <w:rsid w:val="00AF21B9"/>
    <w:rsid w:val="00AF2501"/>
    <w:rsid w:val="00AF266D"/>
    <w:rsid w:val="00AF2C74"/>
    <w:rsid w:val="00AF3653"/>
    <w:rsid w:val="00AF42D7"/>
    <w:rsid w:val="00AF48E4"/>
    <w:rsid w:val="00AF54F1"/>
    <w:rsid w:val="00AF7A0E"/>
    <w:rsid w:val="00AF7F16"/>
    <w:rsid w:val="00B001AF"/>
    <w:rsid w:val="00B006FE"/>
    <w:rsid w:val="00B007CB"/>
    <w:rsid w:val="00B00A3A"/>
    <w:rsid w:val="00B00C38"/>
    <w:rsid w:val="00B01D17"/>
    <w:rsid w:val="00B02AA9"/>
    <w:rsid w:val="00B02CC4"/>
    <w:rsid w:val="00B02FA3"/>
    <w:rsid w:val="00B033C5"/>
    <w:rsid w:val="00B0353F"/>
    <w:rsid w:val="00B03838"/>
    <w:rsid w:val="00B04D84"/>
    <w:rsid w:val="00B05082"/>
    <w:rsid w:val="00B05084"/>
    <w:rsid w:val="00B0508C"/>
    <w:rsid w:val="00B06351"/>
    <w:rsid w:val="00B064AA"/>
    <w:rsid w:val="00B06A25"/>
    <w:rsid w:val="00B07279"/>
    <w:rsid w:val="00B07388"/>
    <w:rsid w:val="00B07F27"/>
    <w:rsid w:val="00B105E1"/>
    <w:rsid w:val="00B1096C"/>
    <w:rsid w:val="00B10E12"/>
    <w:rsid w:val="00B11540"/>
    <w:rsid w:val="00B11B74"/>
    <w:rsid w:val="00B1359A"/>
    <w:rsid w:val="00B13CC7"/>
    <w:rsid w:val="00B13D88"/>
    <w:rsid w:val="00B14143"/>
    <w:rsid w:val="00B141CE"/>
    <w:rsid w:val="00B14FD9"/>
    <w:rsid w:val="00B157F9"/>
    <w:rsid w:val="00B15954"/>
    <w:rsid w:val="00B15C5D"/>
    <w:rsid w:val="00B165F6"/>
    <w:rsid w:val="00B16BFE"/>
    <w:rsid w:val="00B16E6D"/>
    <w:rsid w:val="00B16EC2"/>
    <w:rsid w:val="00B17839"/>
    <w:rsid w:val="00B20256"/>
    <w:rsid w:val="00B20D09"/>
    <w:rsid w:val="00B220A9"/>
    <w:rsid w:val="00B22FF5"/>
    <w:rsid w:val="00B23DB4"/>
    <w:rsid w:val="00B2405A"/>
    <w:rsid w:val="00B242B5"/>
    <w:rsid w:val="00B244D6"/>
    <w:rsid w:val="00B24CC3"/>
    <w:rsid w:val="00B24F36"/>
    <w:rsid w:val="00B25337"/>
    <w:rsid w:val="00B26129"/>
    <w:rsid w:val="00B26428"/>
    <w:rsid w:val="00B270A1"/>
    <w:rsid w:val="00B2763F"/>
    <w:rsid w:val="00B27926"/>
    <w:rsid w:val="00B27AAC"/>
    <w:rsid w:val="00B27B58"/>
    <w:rsid w:val="00B27E7B"/>
    <w:rsid w:val="00B3067F"/>
    <w:rsid w:val="00B30929"/>
    <w:rsid w:val="00B3200C"/>
    <w:rsid w:val="00B32623"/>
    <w:rsid w:val="00B329F8"/>
    <w:rsid w:val="00B33067"/>
    <w:rsid w:val="00B3374A"/>
    <w:rsid w:val="00B34F55"/>
    <w:rsid w:val="00B3573F"/>
    <w:rsid w:val="00B35D6E"/>
    <w:rsid w:val="00B3625B"/>
    <w:rsid w:val="00B36465"/>
    <w:rsid w:val="00B3687F"/>
    <w:rsid w:val="00B371D1"/>
    <w:rsid w:val="00B372AA"/>
    <w:rsid w:val="00B37349"/>
    <w:rsid w:val="00B3738A"/>
    <w:rsid w:val="00B40100"/>
    <w:rsid w:val="00B40445"/>
    <w:rsid w:val="00B405B5"/>
    <w:rsid w:val="00B40842"/>
    <w:rsid w:val="00B409E0"/>
    <w:rsid w:val="00B414A1"/>
    <w:rsid w:val="00B41888"/>
    <w:rsid w:val="00B419CB"/>
    <w:rsid w:val="00B41F72"/>
    <w:rsid w:val="00B42761"/>
    <w:rsid w:val="00B42B18"/>
    <w:rsid w:val="00B42BEA"/>
    <w:rsid w:val="00B430AB"/>
    <w:rsid w:val="00B434A0"/>
    <w:rsid w:val="00B437C6"/>
    <w:rsid w:val="00B44777"/>
    <w:rsid w:val="00B4481D"/>
    <w:rsid w:val="00B4495F"/>
    <w:rsid w:val="00B44C5B"/>
    <w:rsid w:val="00B45A52"/>
    <w:rsid w:val="00B45E99"/>
    <w:rsid w:val="00B46175"/>
    <w:rsid w:val="00B46C8D"/>
    <w:rsid w:val="00B4711F"/>
    <w:rsid w:val="00B471AC"/>
    <w:rsid w:val="00B47CEF"/>
    <w:rsid w:val="00B507CE"/>
    <w:rsid w:val="00B510F7"/>
    <w:rsid w:val="00B51169"/>
    <w:rsid w:val="00B5180E"/>
    <w:rsid w:val="00B5213B"/>
    <w:rsid w:val="00B52C23"/>
    <w:rsid w:val="00B531A6"/>
    <w:rsid w:val="00B53461"/>
    <w:rsid w:val="00B53E2F"/>
    <w:rsid w:val="00B53E52"/>
    <w:rsid w:val="00B5453F"/>
    <w:rsid w:val="00B545B2"/>
    <w:rsid w:val="00B547C5"/>
    <w:rsid w:val="00B548B7"/>
    <w:rsid w:val="00B5544B"/>
    <w:rsid w:val="00B56369"/>
    <w:rsid w:val="00B576C7"/>
    <w:rsid w:val="00B60186"/>
    <w:rsid w:val="00B6089F"/>
    <w:rsid w:val="00B61233"/>
    <w:rsid w:val="00B6140C"/>
    <w:rsid w:val="00B620E1"/>
    <w:rsid w:val="00B63418"/>
    <w:rsid w:val="00B63B23"/>
    <w:rsid w:val="00B64619"/>
    <w:rsid w:val="00B65487"/>
    <w:rsid w:val="00B65912"/>
    <w:rsid w:val="00B664C7"/>
    <w:rsid w:val="00B66DF7"/>
    <w:rsid w:val="00B67E36"/>
    <w:rsid w:val="00B67F99"/>
    <w:rsid w:val="00B7047A"/>
    <w:rsid w:val="00B70D27"/>
    <w:rsid w:val="00B70DE9"/>
    <w:rsid w:val="00B71753"/>
    <w:rsid w:val="00B734D7"/>
    <w:rsid w:val="00B739F6"/>
    <w:rsid w:val="00B7403F"/>
    <w:rsid w:val="00B7411D"/>
    <w:rsid w:val="00B74438"/>
    <w:rsid w:val="00B74708"/>
    <w:rsid w:val="00B759AF"/>
    <w:rsid w:val="00B7647B"/>
    <w:rsid w:val="00B778B1"/>
    <w:rsid w:val="00B77DDC"/>
    <w:rsid w:val="00B803F3"/>
    <w:rsid w:val="00B8156B"/>
    <w:rsid w:val="00B81A6C"/>
    <w:rsid w:val="00B81E7F"/>
    <w:rsid w:val="00B829E0"/>
    <w:rsid w:val="00B836A1"/>
    <w:rsid w:val="00B84511"/>
    <w:rsid w:val="00B851DB"/>
    <w:rsid w:val="00B85777"/>
    <w:rsid w:val="00B85DE5"/>
    <w:rsid w:val="00B86226"/>
    <w:rsid w:val="00B868BD"/>
    <w:rsid w:val="00B9033B"/>
    <w:rsid w:val="00B90F73"/>
    <w:rsid w:val="00B91242"/>
    <w:rsid w:val="00B913BB"/>
    <w:rsid w:val="00B919F0"/>
    <w:rsid w:val="00B92D6D"/>
    <w:rsid w:val="00B93AC5"/>
    <w:rsid w:val="00B93B59"/>
    <w:rsid w:val="00B94017"/>
    <w:rsid w:val="00B9406A"/>
    <w:rsid w:val="00B9470A"/>
    <w:rsid w:val="00B94F76"/>
    <w:rsid w:val="00B95C8E"/>
    <w:rsid w:val="00B963C1"/>
    <w:rsid w:val="00B96CA1"/>
    <w:rsid w:val="00B974CF"/>
    <w:rsid w:val="00B97686"/>
    <w:rsid w:val="00B976CC"/>
    <w:rsid w:val="00BA0F43"/>
    <w:rsid w:val="00BA13BC"/>
    <w:rsid w:val="00BA1452"/>
    <w:rsid w:val="00BA1664"/>
    <w:rsid w:val="00BA2280"/>
    <w:rsid w:val="00BA2A08"/>
    <w:rsid w:val="00BA2CCE"/>
    <w:rsid w:val="00BA2FA7"/>
    <w:rsid w:val="00BA3232"/>
    <w:rsid w:val="00BA432C"/>
    <w:rsid w:val="00BA56D2"/>
    <w:rsid w:val="00BA64D0"/>
    <w:rsid w:val="00BA76E0"/>
    <w:rsid w:val="00BB0884"/>
    <w:rsid w:val="00BB08D5"/>
    <w:rsid w:val="00BB0DDA"/>
    <w:rsid w:val="00BB0EE9"/>
    <w:rsid w:val="00BB0EF3"/>
    <w:rsid w:val="00BB1877"/>
    <w:rsid w:val="00BB2A25"/>
    <w:rsid w:val="00BB3235"/>
    <w:rsid w:val="00BB3586"/>
    <w:rsid w:val="00BB3948"/>
    <w:rsid w:val="00BB3DA8"/>
    <w:rsid w:val="00BB44D6"/>
    <w:rsid w:val="00BB4758"/>
    <w:rsid w:val="00BB4E7C"/>
    <w:rsid w:val="00BB4FD6"/>
    <w:rsid w:val="00BB5063"/>
    <w:rsid w:val="00BB51E9"/>
    <w:rsid w:val="00BB57F2"/>
    <w:rsid w:val="00BB6BE4"/>
    <w:rsid w:val="00BC001D"/>
    <w:rsid w:val="00BC0CEC"/>
    <w:rsid w:val="00BC0FDC"/>
    <w:rsid w:val="00BC1701"/>
    <w:rsid w:val="00BC24E3"/>
    <w:rsid w:val="00BC2750"/>
    <w:rsid w:val="00BC2F34"/>
    <w:rsid w:val="00BC3053"/>
    <w:rsid w:val="00BC30B5"/>
    <w:rsid w:val="00BC3EF0"/>
    <w:rsid w:val="00BC4D2E"/>
    <w:rsid w:val="00BC4E89"/>
    <w:rsid w:val="00BC53E1"/>
    <w:rsid w:val="00BC563C"/>
    <w:rsid w:val="00BC6CB3"/>
    <w:rsid w:val="00BC6E39"/>
    <w:rsid w:val="00BC722E"/>
    <w:rsid w:val="00BC75EE"/>
    <w:rsid w:val="00BD052D"/>
    <w:rsid w:val="00BD05F3"/>
    <w:rsid w:val="00BD0B07"/>
    <w:rsid w:val="00BD1C9A"/>
    <w:rsid w:val="00BD2CAA"/>
    <w:rsid w:val="00BD3109"/>
    <w:rsid w:val="00BD3ABC"/>
    <w:rsid w:val="00BD3C44"/>
    <w:rsid w:val="00BD4600"/>
    <w:rsid w:val="00BD465E"/>
    <w:rsid w:val="00BD48AC"/>
    <w:rsid w:val="00BD4D96"/>
    <w:rsid w:val="00BD5340"/>
    <w:rsid w:val="00BD57AF"/>
    <w:rsid w:val="00BD5A4F"/>
    <w:rsid w:val="00BD5D4D"/>
    <w:rsid w:val="00BD5F1A"/>
    <w:rsid w:val="00BD61ED"/>
    <w:rsid w:val="00BD6231"/>
    <w:rsid w:val="00BD64CC"/>
    <w:rsid w:val="00BD6766"/>
    <w:rsid w:val="00BD6AAC"/>
    <w:rsid w:val="00BD6B72"/>
    <w:rsid w:val="00BD75E9"/>
    <w:rsid w:val="00BD7671"/>
    <w:rsid w:val="00BD7711"/>
    <w:rsid w:val="00BE06FD"/>
    <w:rsid w:val="00BE0BA5"/>
    <w:rsid w:val="00BE1234"/>
    <w:rsid w:val="00BE1494"/>
    <w:rsid w:val="00BE190B"/>
    <w:rsid w:val="00BE2448"/>
    <w:rsid w:val="00BE24AB"/>
    <w:rsid w:val="00BE2A10"/>
    <w:rsid w:val="00BE2FA6"/>
    <w:rsid w:val="00BE333F"/>
    <w:rsid w:val="00BE4124"/>
    <w:rsid w:val="00BE5AA5"/>
    <w:rsid w:val="00BE5B26"/>
    <w:rsid w:val="00BE7406"/>
    <w:rsid w:val="00BE7603"/>
    <w:rsid w:val="00BE78D5"/>
    <w:rsid w:val="00BF1C9F"/>
    <w:rsid w:val="00BF3279"/>
    <w:rsid w:val="00BF3D58"/>
    <w:rsid w:val="00BF3FBC"/>
    <w:rsid w:val="00BF4CA9"/>
    <w:rsid w:val="00BF5921"/>
    <w:rsid w:val="00BF5ECD"/>
    <w:rsid w:val="00BF6025"/>
    <w:rsid w:val="00BF74C7"/>
    <w:rsid w:val="00BF76E5"/>
    <w:rsid w:val="00C001F2"/>
    <w:rsid w:val="00C00E30"/>
    <w:rsid w:val="00C00E97"/>
    <w:rsid w:val="00C0129D"/>
    <w:rsid w:val="00C015F1"/>
    <w:rsid w:val="00C01953"/>
    <w:rsid w:val="00C01A07"/>
    <w:rsid w:val="00C01F33"/>
    <w:rsid w:val="00C021D3"/>
    <w:rsid w:val="00C02CC6"/>
    <w:rsid w:val="00C02D4E"/>
    <w:rsid w:val="00C03B35"/>
    <w:rsid w:val="00C040F7"/>
    <w:rsid w:val="00C044AB"/>
    <w:rsid w:val="00C056AE"/>
    <w:rsid w:val="00C05706"/>
    <w:rsid w:val="00C07110"/>
    <w:rsid w:val="00C072A7"/>
    <w:rsid w:val="00C07377"/>
    <w:rsid w:val="00C0780B"/>
    <w:rsid w:val="00C07CE9"/>
    <w:rsid w:val="00C07E01"/>
    <w:rsid w:val="00C10478"/>
    <w:rsid w:val="00C104B0"/>
    <w:rsid w:val="00C11233"/>
    <w:rsid w:val="00C113F0"/>
    <w:rsid w:val="00C12107"/>
    <w:rsid w:val="00C12637"/>
    <w:rsid w:val="00C126B6"/>
    <w:rsid w:val="00C128D9"/>
    <w:rsid w:val="00C138AB"/>
    <w:rsid w:val="00C13B51"/>
    <w:rsid w:val="00C1416D"/>
    <w:rsid w:val="00C143A3"/>
    <w:rsid w:val="00C14517"/>
    <w:rsid w:val="00C14668"/>
    <w:rsid w:val="00C14D4B"/>
    <w:rsid w:val="00C154BB"/>
    <w:rsid w:val="00C15635"/>
    <w:rsid w:val="00C159F1"/>
    <w:rsid w:val="00C15BF3"/>
    <w:rsid w:val="00C15D69"/>
    <w:rsid w:val="00C16024"/>
    <w:rsid w:val="00C16CC7"/>
    <w:rsid w:val="00C17172"/>
    <w:rsid w:val="00C17AF0"/>
    <w:rsid w:val="00C20F86"/>
    <w:rsid w:val="00C21B90"/>
    <w:rsid w:val="00C22DFC"/>
    <w:rsid w:val="00C238E7"/>
    <w:rsid w:val="00C24068"/>
    <w:rsid w:val="00C24422"/>
    <w:rsid w:val="00C24C61"/>
    <w:rsid w:val="00C25148"/>
    <w:rsid w:val="00C254BA"/>
    <w:rsid w:val="00C25F84"/>
    <w:rsid w:val="00C26663"/>
    <w:rsid w:val="00C267ED"/>
    <w:rsid w:val="00C268E6"/>
    <w:rsid w:val="00C26FD9"/>
    <w:rsid w:val="00C279B5"/>
    <w:rsid w:val="00C27C45"/>
    <w:rsid w:val="00C30019"/>
    <w:rsid w:val="00C31C47"/>
    <w:rsid w:val="00C3228F"/>
    <w:rsid w:val="00C32579"/>
    <w:rsid w:val="00C32E9B"/>
    <w:rsid w:val="00C339E2"/>
    <w:rsid w:val="00C3646F"/>
    <w:rsid w:val="00C36861"/>
    <w:rsid w:val="00C3719D"/>
    <w:rsid w:val="00C373A8"/>
    <w:rsid w:val="00C3764C"/>
    <w:rsid w:val="00C37CB2"/>
    <w:rsid w:val="00C410CC"/>
    <w:rsid w:val="00C4144C"/>
    <w:rsid w:val="00C41F84"/>
    <w:rsid w:val="00C42D4A"/>
    <w:rsid w:val="00C42F07"/>
    <w:rsid w:val="00C436E0"/>
    <w:rsid w:val="00C43A85"/>
    <w:rsid w:val="00C44502"/>
    <w:rsid w:val="00C44843"/>
    <w:rsid w:val="00C4532E"/>
    <w:rsid w:val="00C4541D"/>
    <w:rsid w:val="00C45D36"/>
    <w:rsid w:val="00C46CDE"/>
    <w:rsid w:val="00C47031"/>
    <w:rsid w:val="00C473A5"/>
    <w:rsid w:val="00C477B9"/>
    <w:rsid w:val="00C47F3C"/>
    <w:rsid w:val="00C47FE9"/>
    <w:rsid w:val="00C5036F"/>
    <w:rsid w:val="00C50706"/>
    <w:rsid w:val="00C50752"/>
    <w:rsid w:val="00C50F59"/>
    <w:rsid w:val="00C50F7F"/>
    <w:rsid w:val="00C5133C"/>
    <w:rsid w:val="00C519D3"/>
    <w:rsid w:val="00C51B7E"/>
    <w:rsid w:val="00C52185"/>
    <w:rsid w:val="00C526B1"/>
    <w:rsid w:val="00C52834"/>
    <w:rsid w:val="00C5397C"/>
    <w:rsid w:val="00C53E36"/>
    <w:rsid w:val="00C54995"/>
    <w:rsid w:val="00C54D41"/>
    <w:rsid w:val="00C55A91"/>
    <w:rsid w:val="00C5677A"/>
    <w:rsid w:val="00C56E32"/>
    <w:rsid w:val="00C60783"/>
    <w:rsid w:val="00C609FE"/>
    <w:rsid w:val="00C60A49"/>
    <w:rsid w:val="00C60F16"/>
    <w:rsid w:val="00C61E4D"/>
    <w:rsid w:val="00C6390F"/>
    <w:rsid w:val="00C641ED"/>
    <w:rsid w:val="00C64672"/>
    <w:rsid w:val="00C6570D"/>
    <w:rsid w:val="00C6609A"/>
    <w:rsid w:val="00C66296"/>
    <w:rsid w:val="00C6743B"/>
    <w:rsid w:val="00C675E8"/>
    <w:rsid w:val="00C67762"/>
    <w:rsid w:val="00C703F3"/>
    <w:rsid w:val="00C70697"/>
    <w:rsid w:val="00C70F0B"/>
    <w:rsid w:val="00C713D3"/>
    <w:rsid w:val="00C72093"/>
    <w:rsid w:val="00C72CCB"/>
    <w:rsid w:val="00C72EF4"/>
    <w:rsid w:val="00C7369D"/>
    <w:rsid w:val="00C7379F"/>
    <w:rsid w:val="00C73C03"/>
    <w:rsid w:val="00C73D6E"/>
    <w:rsid w:val="00C744FE"/>
    <w:rsid w:val="00C75097"/>
    <w:rsid w:val="00C752A6"/>
    <w:rsid w:val="00C753BF"/>
    <w:rsid w:val="00C754A4"/>
    <w:rsid w:val="00C75D2F"/>
    <w:rsid w:val="00C75FE9"/>
    <w:rsid w:val="00C761B8"/>
    <w:rsid w:val="00C767BE"/>
    <w:rsid w:val="00C76E3C"/>
    <w:rsid w:val="00C77086"/>
    <w:rsid w:val="00C7738D"/>
    <w:rsid w:val="00C777BB"/>
    <w:rsid w:val="00C77D4C"/>
    <w:rsid w:val="00C77DFF"/>
    <w:rsid w:val="00C802B1"/>
    <w:rsid w:val="00C80D39"/>
    <w:rsid w:val="00C80D81"/>
    <w:rsid w:val="00C812C8"/>
    <w:rsid w:val="00C81568"/>
    <w:rsid w:val="00C82242"/>
    <w:rsid w:val="00C839D5"/>
    <w:rsid w:val="00C83D52"/>
    <w:rsid w:val="00C849FA"/>
    <w:rsid w:val="00C85988"/>
    <w:rsid w:val="00C86B64"/>
    <w:rsid w:val="00C9027A"/>
    <w:rsid w:val="00C9068E"/>
    <w:rsid w:val="00C9080B"/>
    <w:rsid w:val="00C90962"/>
    <w:rsid w:val="00C91265"/>
    <w:rsid w:val="00C91290"/>
    <w:rsid w:val="00C92CAD"/>
    <w:rsid w:val="00C92D95"/>
    <w:rsid w:val="00C93010"/>
    <w:rsid w:val="00C93814"/>
    <w:rsid w:val="00C93C4B"/>
    <w:rsid w:val="00C93E00"/>
    <w:rsid w:val="00C942D2"/>
    <w:rsid w:val="00C944AB"/>
    <w:rsid w:val="00C94F13"/>
    <w:rsid w:val="00C95B40"/>
    <w:rsid w:val="00C96A89"/>
    <w:rsid w:val="00CA0418"/>
    <w:rsid w:val="00CA085A"/>
    <w:rsid w:val="00CA1070"/>
    <w:rsid w:val="00CA1387"/>
    <w:rsid w:val="00CA178D"/>
    <w:rsid w:val="00CA1ED8"/>
    <w:rsid w:val="00CA205D"/>
    <w:rsid w:val="00CA28B1"/>
    <w:rsid w:val="00CA2B6C"/>
    <w:rsid w:val="00CA2DBA"/>
    <w:rsid w:val="00CA3710"/>
    <w:rsid w:val="00CA397A"/>
    <w:rsid w:val="00CA404A"/>
    <w:rsid w:val="00CA4BBF"/>
    <w:rsid w:val="00CA6612"/>
    <w:rsid w:val="00CB0151"/>
    <w:rsid w:val="00CB0F4C"/>
    <w:rsid w:val="00CB1F63"/>
    <w:rsid w:val="00CB45EE"/>
    <w:rsid w:val="00CB4DC6"/>
    <w:rsid w:val="00CB64FF"/>
    <w:rsid w:val="00CB6A06"/>
    <w:rsid w:val="00CB6BD7"/>
    <w:rsid w:val="00CB6E2A"/>
    <w:rsid w:val="00CB7170"/>
    <w:rsid w:val="00CB7FF0"/>
    <w:rsid w:val="00CC040E"/>
    <w:rsid w:val="00CC0A42"/>
    <w:rsid w:val="00CC0F43"/>
    <w:rsid w:val="00CC111F"/>
    <w:rsid w:val="00CC2011"/>
    <w:rsid w:val="00CC24F9"/>
    <w:rsid w:val="00CC2AB5"/>
    <w:rsid w:val="00CC359A"/>
    <w:rsid w:val="00CC397B"/>
    <w:rsid w:val="00CC3BDE"/>
    <w:rsid w:val="00CC3D2F"/>
    <w:rsid w:val="00CC3EA0"/>
    <w:rsid w:val="00CC5445"/>
    <w:rsid w:val="00CC55CB"/>
    <w:rsid w:val="00CC5995"/>
    <w:rsid w:val="00CC6043"/>
    <w:rsid w:val="00CC65EE"/>
    <w:rsid w:val="00CC6B9F"/>
    <w:rsid w:val="00CC7B45"/>
    <w:rsid w:val="00CD0FC8"/>
    <w:rsid w:val="00CD1188"/>
    <w:rsid w:val="00CD17E5"/>
    <w:rsid w:val="00CD1ED9"/>
    <w:rsid w:val="00CD2D7E"/>
    <w:rsid w:val="00CD2ED1"/>
    <w:rsid w:val="00CD337B"/>
    <w:rsid w:val="00CD3799"/>
    <w:rsid w:val="00CD4356"/>
    <w:rsid w:val="00CD5575"/>
    <w:rsid w:val="00CD56EB"/>
    <w:rsid w:val="00CD6019"/>
    <w:rsid w:val="00CD6E44"/>
    <w:rsid w:val="00CD6FB3"/>
    <w:rsid w:val="00CD793C"/>
    <w:rsid w:val="00CD7F2E"/>
    <w:rsid w:val="00CE0424"/>
    <w:rsid w:val="00CE06D8"/>
    <w:rsid w:val="00CE18FF"/>
    <w:rsid w:val="00CE2091"/>
    <w:rsid w:val="00CE25AE"/>
    <w:rsid w:val="00CE2DB0"/>
    <w:rsid w:val="00CE2E03"/>
    <w:rsid w:val="00CE3063"/>
    <w:rsid w:val="00CE3E04"/>
    <w:rsid w:val="00CE5621"/>
    <w:rsid w:val="00CE7238"/>
    <w:rsid w:val="00CE7561"/>
    <w:rsid w:val="00CF0C60"/>
    <w:rsid w:val="00CF1354"/>
    <w:rsid w:val="00CF17DA"/>
    <w:rsid w:val="00CF1A0D"/>
    <w:rsid w:val="00CF2636"/>
    <w:rsid w:val="00CF2AC0"/>
    <w:rsid w:val="00CF3213"/>
    <w:rsid w:val="00CF3B1F"/>
    <w:rsid w:val="00CF3BF6"/>
    <w:rsid w:val="00CF4452"/>
    <w:rsid w:val="00CF49E9"/>
    <w:rsid w:val="00CF4A46"/>
    <w:rsid w:val="00CF4AA9"/>
    <w:rsid w:val="00CF5C15"/>
    <w:rsid w:val="00CF5E20"/>
    <w:rsid w:val="00CF625B"/>
    <w:rsid w:val="00CF639C"/>
    <w:rsid w:val="00CF687E"/>
    <w:rsid w:val="00CF6ED1"/>
    <w:rsid w:val="00CF7A07"/>
    <w:rsid w:val="00CF7F9A"/>
    <w:rsid w:val="00D001F3"/>
    <w:rsid w:val="00D00960"/>
    <w:rsid w:val="00D00CA2"/>
    <w:rsid w:val="00D01913"/>
    <w:rsid w:val="00D019F6"/>
    <w:rsid w:val="00D01DC5"/>
    <w:rsid w:val="00D02CFD"/>
    <w:rsid w:val="00D031A8"/>
    <w:rsid w:val="00D03250"/>
    <w:rsid w:val="00D0349B"/>
    <w:rsid w:val="00D04515"/>
    <w:rsid w:val="00D04B19"/>
    <w:rsid w:val="00D05B0C"/>
    <w:rsid w:val="00D05EE4"/>
    <w:rsid w:val="00D062BC"/>
    <w:rsid w:val="00D06476"/>
    <w:rsid w:val="00D06DB5"/>
    <w:rsid w:val="00D07702"/>
    <w:rsid w:val="00D07993"/>
    <w:rsid w:val="00D101AB"/>
    <w:rsid w:val="00D10249"/>
    <w:rsid w:val="00D115C3"/>
    <w:rsid w:val="00D11897"/>
    <w:rsid w:val="00D11F13"/>
    <w:rsid w:val="00D12760"/>
    <w:rsid w:val="00D13135"/>
    <w:rsid w:val="00D13ADC"/>
    <w:rsid w:val="00D13E4E"/>
    <w:rsid w:val="00D145DE"/>
    <w:rsid w:val="00D157C1"/>
    <w:rsid w:val="00D15E75"/>
    <w:rsid w:val="00D16192"/>
    <w:rsid w:val="00D16D01"/>
    <w:rsid w:val="00D200FC"/>
    <w:rsid w:val="00D20A3C"/>
    <w:rsid w:val="00D21297"/>
    <w:rsid w:val="00D21BFD"/>
    <w:rsid w:val="00D22A2B"/>
    <w:rsid w:val="00D23550"/>
    <w:rsid w:val="00D23821"/>
    <w:rsid w:val="00D239A7"/>
    <w:rsid w:val="00D23F47"/>
    <w:rsid w:val="00D24954"/>
    <w:rsid w:val="00D25325"/>
    <w:rsid w:val="00D254BC"/>
    <w:rsid w:val="00D25AE6"/>
    <w:rsid w:val="00D25CD6"/>
    <w:rsid w:val="00D266DA"/>
    <w:rsid w:val="00D27492"/>
    <w:rsid w:val="00D274D5"/>
    <w:rsid w:val="00D27FEB"/>
    <w:rsid w:val="00D30006"/>
    <w:rsid w:val="00D31221"/>
    <w:rsid w:val="00D31462"/>
    <w:rsid w:val="00D31C68"/>
    <w:rsid w:val="00D32652"/>
    <w:rsid w:val="00D32DE2"/>
    <w:rsid w:val="00D32FD8"/>
    <w:rsid w:val="00D330FD"/>
    <w:rsid w:val="00D3321D"/>
    <w:rsid w:val="00D338AC"/>
    <w:rsid w:val="00D34EDC"/>
    <w:rsid w:val="00D359AC"/>
    <w:rsid w:val="00D35D85"/>
    <w:rsid w:val="00D35F02"/>
    <w:rsid w:val="00D35F5C"/>
    <w:rsid w:val="00D36376"/>
    <w:rsid w:val="00D3674A"/>
    <w:rsid w:val="00D36B01"/>
    <w:rsid w:val="00D36B88"/>
    <w:rsid w:val="00D36BD9"/>
    <w:rsid w:val="00D36E71"/>
    <w:rsid w:val="00D37D87"/>
    <w:rsid w:val="00D40104"/>
    <w:rsid w:val="00D404A0"/>
    <w:rsid w:val="00D40B33"/>
    <w:rsid w:val="00D4281B"/>
    <w:rsid w:val="00D4318F"/>
    <w:rsid w:val="00D438BF"/>
    <w:rsid w:val="00D43FE2"/>
    <w:rsid w:val="00D440F8"/>
    <w:rsid w:val="00D445AE"/>
    <w:rsid w:val="00D44B34"/>
    <w:rsid w:val="00D46B37"/>
    <w:rsid w:val="00D47B9D"/>
    <w:rsid w:val="00D508DA"/>
    <w:rsid w:val="00D51D98"/>
    <w:rsid w:val="00D53379"/>
    <w:rsid w:val="00D53CD0"/>
    <w:rsid w:val="00D546FF"/>
    <w:rsid w:val="00D54812"/>
    <w:rsid w:val="00D5560A"/>
    <w:rsid w:val="00D55AD5"/>
    <w:rsid w:val="00D55C9A"/>
    <w:rsid w:val="00D55D92"/>
    <w:rsid w:val="00D56B0B"/>
    <w:rsid w:val="00D575E2"/>
    <w:rsid w:val="00D576CA"/>
    <w:rsid w:val="00D57FAC"/>
    <w:rsid w:val="00D60A05"/>
    <w:rsid w:val="00D61AF5"/>
    <w:rsid w:val="00D62710"/>
    <w:rsid w:val="00D62963"/>
    <w:rsid w:val="00D63CE9"/>
    <w:rsid w:val="00D64C53"/>
    <w:rsid w:val="00D64DE3"/>
    <w:rsid w:val="00D652B5"/>
    <w:rsid w:val="00D66155"/>
    <w:rsid w:val="00D66A38"/>
    <w:rsid w:val="00D6754F"/>
    <w:rsid w:val="00D676B1"/>
    <w:rsid w:val="00D708B0"/>
    <w:rsid w:val="00D7163C"/>
    <w:rsid w:val="00D71D92"/>
    <w:rsid w:val="00D72919"/>
    <w:rsid w:val="00D73228"/>
    <w:rsid w:val="00D7480C"/>
    <w:rsid w:val="00D75347"/>
    <w:rsid w:val="00D76682"/>
    <w:rsid w:val="00D774B5"/>
    <w:rsid w:val="00D774D0"/>
    <w:rsid w:val="00D774E7"/>
    <w:rsid w:val="00D77B1D"/>
    <w:rsid w:val="00D8021F"/>
    <w:rsid w:val="00D80383"/>
    <w:rsid w:val="00D80621"/>
    <w:rsid w:val="00D8065D"/>
    <w:rsid w:val="00D8068E"/>
    <w:rsid w:val="00D80ACF"/>
    <w:rsid w:val="00D80AD1"/>
    <w:rsid w:val="00D81045"/>
    <w:rsid w:val="00D81910"/>
    <w:rsid w:val="00D823C6"/>
    <w:rsid w:val="00D82CBA"/>
    <w:rsid w:val="00D8327F"/>
    <w:rsid w:val="00D841F2"/>
    <w:rsid w:val="00D84D30"/>
    <w:rsid w:val="00D8591F"/>
    <w:rsid w:val="00D85C22"/>
    <w:rsid w:val="00D864EE"/>
    <w:rsid w:val="00D86762"/>
    <w:rsid w:val="00D86CA3"/>
    <w:rsid w:val="00D86EDB"/>
    <w:rsid w:val="00D871CE"/>
    <w:rsid w:val="00D87E32"/>
    <w:rsid w:val="00D87E8E"/>
    <w:rsid w:val="00D91711"/>
    <w:rsid w:val="00D9196D"/>
    <w:rsid w:val="00D91D82"/>
    <w:rsid w:val="00D92982"/>
    <w:rsid w:val="00D92AF8"/>
    <w:rsid w:val="00D93525"/>
    <w:rsid w:val="00D935B6"/>
    <w:rsid w:val="00D93880"/>
    <w:rsid w:val="00D94782"/>
    <w:rsid w:val="00D94C1D"/>
    <w:rsid w:val="00D94CF1"/>
    <w:rsid w:val="00D9518B"/>
    <w:rsid w:val="00D9539C"/>
    <w:rsid w:val="00D954D2"/>
    <w:rsid w:val="00D9550F"/>
    <w:rsid w:val="00D95612"/>
    <w:rsid w:val="00D95F31"/>
    <w:rsid w:val="00D96D4D"/>
    <w:rsid w:val="00D96FA8"/>
    <w:rsid w:val="00D9731D"/>
    <w:rsid w:val="00D97829"/>
    <w:rsid w:val="00DA0DA1"/>
    <w:rsid w:val="00DA0F43"/>
    <w:rsid w:val="00DA127F"/>
    <w:rsid w:val="00DA2407"/>
    <w:rsid w:val="00DA2472"/>
    <w:rsid w:val="00DA282D"/>
    <w:rsid w:val="00DA305E"/>
    <w:rsid w:val="00DA3070"/>
    <w:rsid w:val="00DA3626"/>
    <w:rsid w:val="00DA364A"/>
    <w:rsid w:val="00DA364B"/>
    <w:rsid w:val="00DA3F48"/>
    <w:rsid w:val="00DA4031"/>
    <w:rsid w:val="00DA43CF"/>
    <w:rsid w:val="00DA43EA"/>
    <w:rsid w:val="00DA484B"/>
    <w:rsid w:val="00DA5417"/>
    <w:rsid w:val="00DA56E8"/>
    <w:rsid w:val="00DA602B"/>
    <w:rsid w:val="00DA6952"/>
    <w:rsid w:val="00DB00D5"/>
    <w:rsid w:val="00DB05D7"/>
    <w:rsid w:val="00DB0A9F"/>
    <w:rsid w:val="00DB1813"/>
    <w:rsid w:val="00DB1965"/>
    <w:rsid w:val="00DB1F67"/>
    <w:rsid w:val="00DB24EE"/>
    <w:rsid w:val="00DB367E"/>
    <w:rsid w:val="00DB377D"/>
    <w:rsid w:val="00DB425E"/>
    <w:rsid w:val="00DB49DA"/>
    <w:rsid w:val="00DB5440"/>
    <w:rsid w:val="00DB5AE9"/>
    <w:rsid w:val="00DB5C56"/>
    <w:rsid w:val="00DB5DB1"/>
    <w:rsid w:val="00DB5FE7"/>
    <w:rsid w:val="00DB6557"/>
    <w:rsid w:val="00DB685D"/>
    <w:rsid w:val="00DB6C6A"/>
    <w:rsid w:val="00DB6D15"/>
    <w:rsid w:val="00DB7559"/>
    <w:rsid w:val="00DB7A1F"/>
    <w:rsid w:val="00DC00CB"/>
    <w:rsid w:val="00DC1035"/>
    <w:rsid w:val="00DC15E1"/>
    <w:rsid w:val="00DC295B"/>
    <w:rsid w:val="00DC2C65"/>
    <w:rsid w:val="00DC2D36"/>
    <w:rsid w:val="00DC3EA8"/>
    <w:rsid w:val="00DC443D"/>
    <w:rsid w:val="00DC4596"/>
    <w:rsid w:val="00DC4CEE"/>
    <w:rsid w:val="00DC53EF"/>
    <w:rsid w:val="00DC54FB"/>
    <w:rsid w:val="00DC5ACD"/>
    <w:rsid w:val="00DC5FFA"/>
    <w:rsid w:val="00DC6B15"/>
    <w:rsid w:val="00DD043F"/>
    <w:rsid w:val="00DD062A"/>
    <w:rsid w:val="00DD0E6D"/>
    <w:rsid w:val="00DD1065"/>
    <w:rsid w:val="00DD20C0"/>
    <w:rsid w:val="00DD29A7"/>
    <w:rsid w:val="00DD319E"/>
    <w:rsid w:val="00DD36B1"/>
    <w:rsid w:val="00DD413D"/>
    <w:rsid w:val="00DD4BF7"/>
    <w:rsid w:val="00DD4D24"/>
    <w:rsid w:val="00DD57FD"/>
    <w:rsid w:val="00DD5B3C"/>
    <w:rsid w:val="00DD5E08"/>
    <w:rsid w:val="00DD6BF0"/>
    <w:rsid w:val="00DD748D"/>
    <w:rsid w:val="00DD7751"/>
    <w:rsid w:val="00DD7929"/>
    <w:rsid w:val="00DD7A8B"/>
    <w:rsid w:val="00DE028C"/>
    <w:rsid w:val="00DE0D62"/>
    <w:rsid w:val="00DE0E62"/>
    <w:rsid w:val="00DE11ED"/>
    <w:rsid w:val="00DE32E0"/>
    <w:rsid w:val="00DE3F79"/>
    <w:rsid w:val="00DE4175"/>
    <w:rsid w:val="00DE4C98"/>
    <w:rsid w:val="00DE5608"/>
    <w:rsid w:val="00DE577A"/>
    <w:rsid w:val="00DE58D0"/>
    <w:rsid w:val="00DE5B6A"/>
    <w:rsid w:val="00DE5E1C"/>
    <w:rsid w:val="00DE6106"/>
    <w:rsid w:val="00DE645E"/>
    <w:rsid w:val="00DE654F"/>
    <w:rsid w:val="00DE6A2D"/>
    <w:rsid w:val="00DE6B55"/>
    <w:rsid w:val="00DF0B6E"/>
    <w:rsid w:val="00DF0C01"/>
    <w:rsid w:val="00DF104A"/>
    <w:rsid w:val="00DF10B7"/>
    <w:rsid w:val="00DF132C"/>
    <w:rsid w:val="00DF15E0"/>
    <w:rsid w:val="00DF1AC9"/>
    <w:rsid w:val="00DF2029"/>
    <w:rsid w:val="00DF2B4F"/>
    <w:rsid w:val="00DF320F"/>
    <w:rsid w:val="00DF37A0"/>
    <w:rsid w:val="00DF3ED2"/>
    <w:rsid w:val="00DF43C0"/>
    <w:rsid w:val="00DF4660"/>
    <w:rsid w:val="00DF4CA9"/>
    <w:rsid w:val="00DF56EB"/>
    <w:rsid w:val="00DF5AAB"/>
    <w:rsid w:val="00DF6572"/>
    <w:rsid w:val="00DF660B"/>
    <w:rsid w:val="00DF712C"/>
    <w:rsid w:val="00DF737B"/>
    <w:rsid w:val="00DF7C72"/>
    <w:rsid w:val="00DF7CCD"/>
    <w:rsid w:val="00E004B6"/>
    <w:rsid w:val="00E0079C"/>
    <w:rsid w:val="00E00991"/>
    <w:rsid w:val="00E01131"/>
    <w:rsid w:val="00E0194B"/>
    <w:rsid w:val="00E01A1D"/>
    <w:rsid w:val="00E02183"/>
    <w:rsid w:val="00E021FB"/>
    <w:rsid w:val="00E032A0"/>
    <w:rsid w:val="00E032BE"/>
    <w:rsid w:val="00E033D9"/>
    <w:rsid w:val="00E03A6F"/>
    <w:rsid w:val="00E03DA3"/>
    <w:rsid w:val="00E04818"/>
    <w:rsid w:val="00E04B65"/>
    <w:rsid w:val="00E059A6"/>
    <w:rsid w:val="00E06366"/>
    <w:rsid w:val="00E068FA"/>
    <w:rsid w:val="00E06AE4"/>
    <w:rsid w:val="00E06CD0"/>
    <w:rsid w:val="00E10CC2"/>
    <w:rsid w:val="00E110E7"/>
    <w:rsid w:val="00E11316"/>
    <w:rsid w:val="00E11B20"/>
    <w:rsid w:val="00E11C21"/>
    <w:rsid w:val="00E12F69"/>
    <w:rsid w:val="00E1331D"/>
    <w:rsid w:val="00E13A93"/>
    <w:rsid w:val="00E13EE4"/>
    <w:rsid w:val="00E14805"/>
    <w:rsid w:val="00E149A6"/>
    <w:rsid w:val="00E150A7"/>
    <w:rsid w:val="00E159AA"/>
    <w:rsid w:val="00E17274"/>
    <w:rsid w:val="00E17FA2"/>
    <w:rsid w:val="00E21AF3"/>
    <w:rsid w:val="00E21F16"/>
    <w:rsid w:val="00E222B6"/>
    <w:rsid w:val="00E22330"/>
    <w:rsid w:val="00E22705"/>
    <w:rsid w:val="00E22ED1"/>
    <w:rsid w:val="00E236CB"/>
    <w:rsid w:val="00E24F87"/>
    <w:rsid w:val="00E25907"/>
    <w:rsid w:val="00E25A71"/>
    <w:rsid w:val="00E25B10"/>
    <w:rsid w:val="00E25C4B"/>
    <w:rsid w:val="00E26E56"/>
    <w:rsid w:val="00E271B6"/>
    <w:rsid w:val="00E27EE2"/>
    <w:rsid w:val="00E305F3"/>
    <w:rsid w:val="00E30B5A"/>
    <w:rsid w:val="00E30BDC"/>
    <w:rsid w:val="00E30DB1"/>
    <w:rsid w:val="00E3123D"/>
    <w:rsid w:val="00E31461"/>
    <w:rsid w:val="00E317FD"/>
    <w:rsid w:val="00E31D43"/>
    <w:rsid w:val="00E32102"/>
    <w:rsid w:val="00E3236D"/>
    <w:rsid w:val="00E32608"/>
    <w:rsid w:val="00E34188"/>
    <w:rsid w:val="00E34718"/>
    <w:rsid w:val="00E34812"/>
    <w:rsid w:val="00E34B6E"/>
    <w:rsid w:val="00E353BD"/>
    <w:rsid w:val="00E35559"/>
    <w:rsid w:val="00E35D22"/>
    <w:rsid w:val="00E3604F"/>
    <w:rsid w:val="00E36E3B"/>
    <w:rsid w:val="00E370B9"/>
    <w:rsid w:val="00E3723A"/>
    <w:rsid w:val="00E37629"/>
    <w:rsid w:val="00E37860"/>
    <w:rsid w:val="00E3792D"/>
    <w:rsid w:val="00E3793C"/>
    <w:rsid w:val="00E37F30"/>
    <w:rsid w:val="00E4019D"/>
    <w:rsid w:val="00E407A5"/>
    <w:rsid w:val="00E418C1"/>
    <w:rsid w:val="00E41CF6"/>
    <w:rsid w:val="00E42786"/>
    <w:rsid w:val="00E4335D"/>
    <w:rsid w:val="00E4378C"/>
    <w:rsid w:val="00E43BE6"/>
    <w:rsid w:val="00E43D52"/>
    <w:rsid w:val="00E43F6F"/>
    <w:rsid w:val="00E446F1"/>
    <w:rsid w:val="00E44786"/>
    <w:rsid w:val="00E450A3"/>
    <w:rsid w:val="00E45409"/>
    <w:rsid w:val="00E45AED"/>
    <w:rsid w:val="00E45E61"/>
    <w:rsid w:val="00E46886"/>
    <w:rsid w:val="00E46B16"/>
    <w:rsid w:val="00E46BC7"/>
    <w:rsid w:val="00E47AEF"/>
    <w:rsid w:val="00E47C47"/>
    <w:rsid w:val="00E50468"/>
    <w:rsid w:val="00E531ED"/>
    <w:rsid w:val="00E53404"/>
    <w:rsid w:val="00E53B75"/>
    <w:rsid w:val="00E54A1D"/>
    <w:rsid w:val="00E54A55"/>
    <w:rsid w:val="00E54E3B"/>
    <w:rsid w:val="00E557A8"/>
    <w:rsid w:val="00E55D54"/>
    <w:rsid w:val="00E55E41"/>
    <w:rsid w:val="00E57152"/>
    <w:rsid w:val="00E571CF"/>
    <w:rsid w:val="00E57565"/>
    <w:rsid w:val="00E578A5"/>
    <w:rsid w:val="00E606FB"/>
    <w:rsid w:val="00E610AF"/>
    <w:rsid w:val="00E613AE"/>
    <w:rsid w:val="00E614EF"/>
    <w:rsid w:val="00E6155A"/>
    <w:rsid w:val="00E6176D"/>
    <w:rsid w:val="00E6331E"/>
    <w:rsid w:val="00E63838"/>
    <w:rsid w:val="00E63C8E"/>
    <w:rsid w:val="00E64434"/>
    <w:rsid w:val="00E65111"/>
    <w:rsid w:val="00E6549F"/>
    <w:rsid w:val="00E659C3"/>
    <w:rsid w:val="00E65B94"/>
    <w:rsid w:val="00E6758D"/>
    <w:rsid w:val="00E67BF6"/>
    <w:rsid w:val="00E67C51"/>
    <w:rsid w:val="00E707AD"/>
    <w:rsid w:val="00E70B6F"/>
    <w:rsid w:val="00E71147"/>
    <w:rsid w:val="00E72EFC"/>
    <w:rsid w:val="00E73A97"/>
    <w:rsid w:val="00E73D1B"/>
    <w:rsid w:val="00E74907"/>
    <w:rsid w:val="00E74A5F"/>
    <w:rsid w:val="00E74CF9"/>
    <w:rsid w:val="00E74F72"/>
    <w:rsid w:val="00E74FA5"/>
    <w:rsid w:val="00E758EC"/>
    <w:rsid w:val="00E76AC3"/>
    <w:rsid w:val="00E77C28"/>
    <w:rsid w:val="00E77F79"/>
    <w:rsid w:val="00E80058"/>
    <w:rsid w:val="00E8077E"/>
    <w:rsid w:val="00E81217"/>
    <w:rsid w:val="00E8127D"/>
    <w:rsid w:val="00E81940"/>
    <w:rsid w:val="00E8234C"/>
    <w:rsid w:val="00E83941"/>
    <w:rsid w:val="00E83AA9"/>
    <w:rsid w:val="00E83C01"/>
    <w:rsid w:val="00E84A90"/>
    <w:rsid w:val="00E85535"/>
    <w:rsid w:val="00E85928"/>
    <w:rsid w:val="00E8638C"/>
    <w:rsid w:val="00E87822"/>
    <w:rsid w:val="00E900FC"/>
    <w:rsid w:val="00E90395"/>
    <w:rsid w:val="00E90575"/>
    <w:rsid w:val="00E908AA"/>
    <w:rsid w:val="00E90E49"/>
    <w:rsid w:val="00E90ED2"/>
    <w:rsid w:val="00E912A5"/>
    <w:rsid w:val="00E917F9"/>
    <w:rsid w:val="00E92686"/>
    <w:rsid w:val="00E9291C"/>
    <w:rsid w:val="00E92C62"/>
    <w:rsid w:val="00E937DA"/>
    <w:rsid w:val="00E93FFE"/>
    <w:rsid w:val="00E9474A"/>
    <w:rsid w:val="00E94F8A"/>
    <w:rsid w:val="00E95E41"/>
    <w:rsid w:val="00E96B7D"/>
    <w:rsid w:val="00E96F07"/>
    <w:rsid w:val="00E97240"/>
    <w:rsid w:val="00E97682"/>
    <w:rsid w:val="00E97A75"/>
    <w:rsid w:val="00E97CF7"/>
    <w:rsid w:val="00E97E6A"/>
    <w:rsid w:val="00EA2A39"/>
    <w:rsid w:val="00EA338A"/>
    <w:rsid w:val="00EA34E2"/>
    <w:rsid w:val="00EA383A"/>
    <w:rsid w:val="00EA394D"/>
    <w:rsid w:val="00EA3AB0"/>
    <w:rsid w:val="00EA40BB"/>
    <w:rsid w:val="00EA50D2"/>
    <w:rsid w:val="00EA50D5"/>
    <w:rsid w:val="00EA55CA"/>
    <w:rsid w:val="00EA628F"/>
    <w:rsid w:val="00EA6E62"/>
    <w:rsid w:val="00EA776B"/>
    <w:rsid w:val="00EA7A41"/>
    <w:rsid w:val="00EB077B"/>
    <w:rsid w:val="00EB0B22"/>
    <w:rsid w:val="00EB3578"/>
    <w:rsid w:val="00EB39C8"/>
    <w:rsid w:val="00EB43B8"/>
    <w:rsid w:val="00EB4EA2"/>
    <w:rsid w:val="00EB5E9C"/>
    <w:rsid w:val="00EB655D"/>
    <w:rsid w:val="00EB786B"/>
    <w:rsid w:val="00EC0301"/>
    <w:rsid w:val="00EC11B7"/>
    <w:rsid w:val="00EC24D5"/>
    <w:rsid w:val="00EC26E1"/>
    <w:rsid w:val="00EC27C6"/>
    <w:rsid w:val="00EC27E3"/>
    <w:rsid w:val="00EC3557"/>
    <w:rsid w:val="00EC41EC"/>
    <w:rsid w:val="00EC4207"/>
    <w:rsid w:val="00EC4319"/>
    <w:rsid w:val="00EC4B71"/>
    <w:rsid w:val="00EC508D"/>
    <w:rsid w:val="00EC551B"/>
    <w:rsid w:val="00EC5653"/>
    <w:rsid w:val="00EC5848"/>
    <w:rsid w:val="00EC5A22"/>
    <w:rsid w:val="00EC5DC3"/>
    <w:rsid w:val="00EC71CE"/>
    <w:rsid w:val="00ED1006"/>
    <w:rsid w:val="00ED2021"/>
    <w:rsid w:val="00ED20C1"/>
    <w:rsid w:val="00ED237A"/>
    <w:rsid w:val="00ED2720"/>
    <w:rsid w:val="00ED373C"/>
    <w:rsid w:val="00ED46E0"/>
    <w:rsid w:val="00ED475B"/>
    <w:rsid w:val="00ED4853"/>
    <w:rsid w:val="00ED5259"/>
    <w:rsid w:val="00ED5394"/>
    <w:rsid w:val="00EE05CF"/>
    <w:rsid w:val="00EE0AF5"/>
    <w:rsid w:val="00EE29BD"/>
    <w:rsid w:val="00EE3943"/>
    <w:rsid w:val="00EE3C2B"/>
    <w:rsid w:val="00EE5413"/>
    <w:rsid w:val="00EE59BE"/>
    <w:rsid w:val="00EE6140"/>
    <w:rsid w:val="00EE76B0"/>
    <w:rsid w:val="00EF084C"/>
    <w:rsid w:val="00EF0B16"/>
    <w:rsid w:val="00EF0B4A"/>
    <w:rsid w:val="00EF0E7F"/>
    <w:rsid w:val="00EF12DC"/>
    <w:rsid w:val="00EF18FE"/>
    <w:rsid w:val="00EF21EA"/>
    <w:rsid w:val="00EF2685"/>
    <w:rsid w:val="00EF2D06"/>
    <w:rsid w:val="00EF2EAB"/>
    <w:rsid w:val="00EF2F13"/>
    <w:rsid w:val="00EF3102"/>
    <w:rsid w:val="00EF3BE9"/>
    <w:rsid w:val="00EF3DEA"/>
    <w:rsid w:val="00EF4D02"/>
    <w:rsid w:val="00EF564C"/>
    <w:rsid w:val="00EF5787"/>
    <w:rsid w:val="00EF5B38"/>
    <w:rsid w:val="00EF60D0"/>
    <w:rsid w:val="00EF7A15"/>
    <w:rsid w:val="00F008F7"/>
    <w:rsid w:val="00F00C6E"/>
    <w:rsid w:val="00F00D36"/>
    <w:rsid w:val="00F012DC"/>
    <w:rsid w:val="00F01CC1"/>
    <w:rsid w:val="00F01FD9"/>
    <w:rsid w:val="00F02018"/>
    <w:rsid w:val="00F02646"/>
    <w:rsid w:val="00F02D2C"/>
    <w:rsid w:val="00F02E0B"/>
    <w:rsid w:val="00F033B1"/>
    <w:rsid w:val="00F03437"/>
    <w:rsid w:val="00F03443"/>
    <w:rsid w:val="00F03787"/>
    <w:rsid w:val="00F03E45"/>
    <w:rsid w:val="00F043FD"/>
    <w:rsid w:val="00F04AD8"/>
    <w:rsid w:val="00F04E8C"/>
    <w:rsid w:val="00F05054"/>
    <w:rsid w:val="00F0505D"/>
    <w:rsid w:val="00F0528D"/>
    <w:rsid w:val="00F059A2"/>
    <w:rsid w:val="00F05A87"/>
    <w:rsid w:val="00F060B8"/>
    <w:rsid w:val="00F06496"/>
    <w:rsid w:val="00F06C67"/>
    <w:rsid w:val="00F06DFD"/>
    <w:rsid w:val="00F071D1"/>
    <w:rsid w:val="00F07533"/>
    <w:rsid w:val="00F10629"/>
    <w:rsid w:val="00F1074C"/>
    <w:rsid w:val="00F10B52"/>
    <w:rsid w:val="00F10D9F"/>
    <w:rsid w:val="00F11211"/>
    <w:rsid w:val="00F11680"/>
    <w:rsid w:val="00F11969"/>
    <w:rsid w:val="00F1275C"/>
    <w:rsid w:val="00F13149"/>
    <w:rsid w:val="00F135B5"/>
    <w:rsid w:val="00F136D5"/>
    <w:rsid w:val="00F13E1A"/>
    <w:rsid w:val="00F14230"/>
    <w:rsid w:val="00F159FA"/>
    <w:rsid w:val="00F15FA5"/>
    <w:rsid w:val="00F16555"/>
    <w:rsid w:val="00F205BF"/>
    <w:rsid w:val="00F209B7"/>
    <w:rsid w:val="00F20C6D"/>
    <w:rsid w:val="00F20F5C"/>
    <w:rsid w:val="00F20FA7"/>
    <w:rsid w:val="00F21149"/>
    <w:rsid w:val="00F21B78"/>
    <w:rsid w:val="00F21C98"/>
    <w:rsid w:val="00F22178"/>
    <w:rsid w:val="00F2341E"/>
    <w:rsid w:val="00F2376F"/>
    <w:rsid w:val="00F2418D"/>
    <w:rsid w:val="00F243D8"/>
    <w:rsid w:val="00F251A0"/>
    <w:rsid w:val="00F25BF5"/>
    <w:rsid w:val="00F25C6E"/>
    <w:rsid w:val="00F2633F"/>
    <w:rsid w:val="00F26710"/>
    <w:rsid w:val="00F26A0B"/>
    <w:rsid w:val="00F279B0"/>
    <w:rsid w:val="00F30052"/>
    <w:rsid w:val="00F30828"/>
    <w:rsid w:val="00F30CA4"/>
    <w:rsid w:val="00F30E0E"/>
    <w:rsid w:val="00F3105A"/>
    <w:rsid w:val="00F310B7"/>
    <w:rsid w:val="00F313D6"/>
    <w:rsid w:val="00F3185D"/>
    <w:rsid w:val="00F32D5D"/>
    <w:rsid w:val="00F33396"/>
    <w:rsid w:val="00F33C0D"/>
    <w:rsid w:val="00F344D9"/>
    <w:rsid w:val="00F34A96"/>
    <w:rsid w:val="00F36122"/>
    <w:rsid w:val="00F36DD7"/>
    <w:rsid w:val="00F37685"/>
    <w:rsid w:val="00F379CE"/>
    <w:rsid w:val="00F405CA"/>
    <w:rsid w:val="00F409AF"/>
    <w:rsid w:val="00F40B39"/>
    <w:rsid w:val="00F40F0C"/>
    <w:rsid w:val="00F411DA"/>
    <w:rsid w:val="00F42394"/>
    <w:rsid w:val="00F42AC2"/>
    <w:rsid w:val="00F42F9A"/>
    <w:rsid w:val="00F44275"/>
    <w:rsid w:val="00F44915"/>
    <w:rsid w:val="00F449E8"/>
    <w:rsid w:val="00F44CCF"/>
    <w:rsid w:val="00F4526B"/>
    <w:rsid w:val="00F4573E"/>
    <w:rsid w:val="00F46B03"/>
    <w:rsid w:val="00F471F9"/>
    <w:rsid w:val="00F47600"/>
    <w:rsid w:val="00F47602"/>
    <w:rsid w:val="00F4766C"/>
    <w:rsid w:val="00F47DCE"/>
    <w:rsid w:val="00F5060E"/>
    <w:rsid w:val="00F507D1"/>
    <w:rsid w:val="00F50815"/>
    <w:rsid w:val="00F5175F"/>
    <w:rsid w:val="00F51919"/>
    <w:rsid w:val="00F519CE"/>
    <w:rsid w:val="00F51ADA"/>
    <w:rsid w:val="00F5249B"/>
    <w:rsid w:val="00F535BE"/>
    <w:rsid w:val="00F5381D"/>
    <w:rsid w:val="00F53A09"/>
    <w:rsid w:val="00F53B3B"/>
    <w:rsid w:val="00F53C27"/>
    <w:rsid w:val="00F54A3D"/>
    <w:rsid w:val="00F55AF3"/>
    <w:rsid w:val="00F577DD"/>
    <w:rsid w:val="00F579A9"/>
    <w:rsid w:val="00F57F45"/>
    <w:rsid w:val="00F60061"/>
    <w:rsid w:val="00F60203"/>
    <w:rsid w:val="00F604D7"/>
    <w:rsid w:val="00F607C5"/>
    <w:rsid w:val="00F60BF2"/>
    <w:rsid w:val="00F60DEA"/>
    <w:rsid w:val="00F610C8"/>
    <w:rsid w:val="00F62582"/>
    <w:rsid w:val="00F6302A"/>
    <w:rsid w:val="00F6313D"/>
    <w:rsid w:val="00F63950"/>
    <w:rsid w:val="00F64244"/>
    <w:rsid w:val="00F649AD"/>
    <w:rsid w:val="00F64AAC"/>
    <w:rsid w:val="00F64C2B"/>
    <w:rsid w:val="00F64FF8"/>
    <w:rsid w:val="00F651BE"/>
    <w:rsid w:val="00F65A4D"/>
    <w:rsid w:val="00F67F15"/>
    <w:rsid w:val="00F67F53"/>
    <w:rsid w:val="00F70008"/>
    <w:rsid w:val="00F700C7"/>
    <w:rsid w:val="00F703A4"/>
    <w:rsid w:val="00F703BE"/>
    <w:rsid w:val="00F704BB"/>
    <w:rsid w:val="00F70CF3"/>
    <w:rsid w:val="00F7142F"/>
    <w:rsid w:val="00F714D8"/>
    <w:rsid w:val="00F7191D"/>
    <w:rsid w:val="00F71D9A"/>
    <w:rsid w:val="00F71F69"/>
    <w:rsid w:val="00F720A0"/>
    <w:rsid w:val="00F72B72"/>
    <w:rsid w:val="00F74BB9"/>
    <w:rsid w:val="00F74C71"/>
    <w:rsid w:val="00F754E4"/>
    <w:rsid w:val="00F75582"/>
    <w:rsid w:val="00F76EFA"/>
    <w:rsid w:val="00F770E6"/>
    <w:rsid w:val="00F80370"/>
    <w:rsid w:val="00F804BE"/>
    <w:rsid w:val="00F805B3"/>
    <w:rsid w:val="00F80FD8"/>
    <w:rsid w:val="00F816BE"/>
    <w:rsid w:val="00F817CE"/>
    <w:rsid w:val="00F81B56"/>
    <w:rsid w:val="00F81BE6"/>
    <w:rsid w:val="00F824F8"/>
    <w:rsid w:val="00F826F8"/>
    <w:rsid w:val="00F8313E"/>
    <w:rsid w:val="00F83198"/>
    <w:rsid w:val="00F8456C"/>
    <w:rsid w:val="00F855CE"/>
    <w:rsid w:val="00F85630"/>
    <w:rsid w:val="00F859D8"/>
    <w:rsid w:val="00F85F3E"/>
    <w:rsid w:val="00F86103"/>
    <w:rsid w:val="00F8654C"/>
    <w:rsid w:val="00F868F5"/>
    <w:rsid w:val="00F86E69"/>
    <w:rsid w:val="00F86EE6"/>
    <w:rsid w:val="00F9056A"/>
    <w:rsid w:val="00F90A61"/>
    <w:rsid w:val="00F90F8D"/>
    <w:rsid w:val="00F91AE2"/>
    <w:rsid w:val="00F91BD2"/>
    <w:rsid w:val="00F9263C"/>
    <w:rsid w:val="00F92782"/>
    <w:rsid w:val="00F93AA9"/>
    <w:rsid w:val="00F94697"/>
    <w:rsid w:val="00F9470E"/>
    <w:rsid w:val="00F947C4"/>
    <w:rsid w:val="00F95076"/>
    <w:rsid w:val="00F95456"/>
    <w:rsid w:val="00F95B5F"/>
    <w:rsid w:val="00F95BAF"/>
    <w:rsid w:val="00F96696"/>
    <w:rsid w:val="00F967AB"/>
    <w:rsid w:val="00F968D7"/>
    <w:rsid w:val="00F96985"/>
    <w:rsid w:val="00F96F21"/>
    <w:rsid w:val="00F97680"/>
    <w:rsid w:val="00F97838"/>
    <w:rsid w:val="00FA0AF5"/>
    <w:rsid w:val="00FA0BA7"/>
    <w:rsid w:val="00FA20F5"/>
    <w:rsid w:val="00FA21D3"/>
    <w:rsid w:val="00FA2BB3"/>
    <w:rsid w:val="00FA302E"/>
    <w:rsid w:val="00FA3913"/>
    <w:rsid w:val="00FA4CFF"/>
    <w:rsid w:val="00FA5604"/>
    <w:rsid w:val="00FA5800"/>
    <w:rsid w:val="00FA683A"/>
    <w:rsid w:val="00FA6B49"/>
    <w:rsid w:val="00FB05AF"/>
    <w:rsid w:val="00FB0C15"/>
    <w:rsid w:val="00FB0E5B"/>
    <w:rsid w:val="00FB0F2C"/>
    <w:rsid w:val="00FB0F39"/>
    <w:rsid w:val="00FB1E35"/>
    <w:rsid w:val="00FB216C"/>
    <w:rsid w:val="00FB26DD"/>
    <w:rsid w:val="00FB355A"/>
    <w:rsid w:val="00FB3FAE"/>
    <w:rsid w:val="00FB4355"/>
    <w:rsid w:val="00FB4623"/>
    <w:rsid w:val="00FB4C55"/>
    <w:rsid w:val="00FB4C80"/>
    <w:rsid w:val="00FB5151"/>
    <w:rsid w:val="00FB5534"/>
    <w:rsid w:val="00FB612E"/>
    <w:rsid w:val="00FB687A"/>
    <w:rsid w:val="00FB6A6A"/>
    <w:rsid w:val="00FB6D2F"/>
    <w:rsid w:val="00FB73E2"/>
    <w:rsid w:val="00FB773D"/>
    <w:rsid w:val="00FC02BB"/>
    <w:rsid w:val="00FC0CD9"/>
    <w:rsid w:val="00FC145F"/>
    <w:rsid w:val="00FC1E66"/>
    <w:rsid w:val="00FC1E68"/>
    <w:rsid w:val="00FC203B"/>
    <w:rsid w:val="00FC2258"/>
    <w:rsid w:val="00FC2D97"/>
    <w:rsid w:val="00FC2F51"/>
    <w:rsid w:val="00FC385E"/>
    <w:rsid w:val="00FC3944"/>
    <w:rsid w:val="00FC3E4B"/>
    <w:rsid w:val="00FC5D35"/>
    <w:rsid w:val="00FC6F95"/>
    <w:rsid w:val="00FC7012"/>
    <w:rsid w:val="00FC7429"/>
    <w:rsid w:val="00FC78DE"/>
    <w:rsid w:val="00FC7933"/>
    <w:rsid w:val="00FC7B0C"/>
    <w:rsid w:val="00FD046D"/>
    <w:rsid w:val="00FD07F6"/>
    <w:rsid w:val="00FD0E82"/>
    <w:rsid w:val="00FD144A"/>
    <w:rsid w:val="00FD1EC8"/>
    <w:rsid w:val="00FD28E1"/>
    <w:rsid w:val="00FD3227"/>
    <w:rsid w:val="00FD337D"/>
    <w:rsid w:val="00FD36D0"/>
    <w:rsid w:val="00FD40D9"/>
    <w:rsid w:val="00FD47ED"/>
    <w:rsid w:val="00FD54BA"/>
    <w:rsid w:val="00FD558A"/>
    <w:rsid w:val="00FD56D8"/>
    <w:rsid w:val="00FD5810"/>
    <w:rsid w:val="00FD6D17"/>
    <w:rsid w:val="00FD73CA"/>
    <w:rsid w:val="00FD74DB"/>
    <w:rsid w:val="00FD7660"/>
    <w:rsid w:val="00FE0655"/>
    <w:rsid w:val="00FE1C0B"/>
    <w:rsid w:val="00FE2365"/>
    <w:rsid w:val="00FE3015"/>
    <w:rsid w:val="00FE3220"/>
    <w:rsid w:val="00FE37D7"/>
    <w:rsid w:val="00FE3B46"/>
    <w:rsid w:val="00FE430E"/>
    <w:rsid w:val="00FE476D"/>
    <w:rsid w:val="00FE4B67"/>
    <w:rsid w:val="00FE4C7B"/>
    <w:rsid w:val="00FE6115"/>
    <w:rsid w:val="00FE63C9"/>
    <w:rsid w:val="00FE69E9"/>
    <w:rsid w:val="00FE7336"/>
    <w:rsid w:val="00FE744D"/>
    <w:rsid w:val="00FE77E7"/>
    <w:rsid w:val="00FE77EF"/>
    <w:rsid w:val="00FE787C"/>
    <w:rsid w:val="00FE7BF6"/>
    <w:rsid w:val="00FF02AE"/>
    <w:rsid w:val="00FF0A08"/>
    <w:rsid w:val="00FF2313"/>
    <w:rsid w:val="00FF298B"/>
    <w:rsid w:val="00FF3694"/>
    <w:rsid w:val="00FF3D6B"/>
    <w:rsid w:val="00FF3EF8"/>
    <w:rsid w:val="00FF441E"/>
    <w:rsid w:val="00FF45A5"/>
    <w:rsid w:val="00FF5247"/>
    <w:rsid w:val="00FF5563"/>
    <w:rsid w:val="00FF5C91"/>
    <w:rsid w:val="00FF682A"/>
    <w:rsid w:val="00FF791D"/>
    <w:rsid w:val="05E846A7"/>
    <w:rsid w:val="147149E3"/>
    <w:rsid w:val="181F54EE"/>
    <w:rsid w:val="18B927FD"/>
    <w:rsid w:val="1CFF3313"/>
    <w:rsid w:val="1D066B09"/>
    <w:rsid w:val="3056697F"/>
    <w:rsid w:val="314D48AA"/>
    <w:rsid w:val="31710A8E"/>
    <w:rsid w:val="42FC5837"/>
    <w:rsid w:val="4D5A2FBE"/>
    <w:rsid w:val="4E9A6B57"/>
    <w:rsid w:val="52C338B8"/>
    <w:rsid w:val="545C2CE4"/>
    <w:rsid w:val="5FE00B29"/>
    <w:rsid w:val="63C557B1"/>
    <w:rsid w:val="6564FEDD"/>
    <w:rsid w:val="66FC3B9C"/>
    <w:rsid w:val="6F7F29DE"/>
    <w:rsid w:val="71706BA3"/>
    <w:rsid w:val="73711DDE"/>
    <w:rsid w:val="7AD60B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7F0CB70"/>
  <w15:docId w15:val="{314020FB-230E-45BC-A977-F6C11B598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style>
  <w:style w:type="paragraph" w:styleId="a5">
    <w:name w:val="List"/>
    <w:basedOn w:val="a1"/>
    <w:qFormat/>
    <w:pPr>
      <w:ind w:left="568" w:hanging="284"/>
    </w:p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style>
  <w:style w:type="paragraph" w:styleId="a6">
    <w:name w:val="caption"/>
    <w:basedOn w:val="a1"/>
    <w:next w:val="a1"/>
    <w:qFormat/>
    <w:pPr>
      <w:spacing w:before="120" w:after="120"/>
    </w:pPr>
    <w:rPr>
      <w:b/>
      <w:lang w:eastAsia="en-GB"/>
    </w:rPr>
  </w:style>
  <w:style w:type="paragraph" w:styleId="a7">
    <w:name w:val="Document Map"/>
    <w:basedOn w:val="a1"/>
    <w:link w:val="a8"/>
    <w:qFormat/>
    <w:pPr>
      <w:shd w:val="clear" w:color="auto" w:fill="000080"/>
    </w:pPr>
    <w:rPr>
      <w:rFonts w:ascii="Tahoma" w:hAnsi="Tahoma" w:cs="Tahoma"/>
    </w:rPr>
  </w:style>
  <w:style w:type="paragraph" w:styleId="a9">
    <w:name w:val="annotation text"/>
    <w:basedOn w:val="a1"/>
    <w:link w:val="aa"/>
    <w:uiPriority w:val="99"/>
    <w:qFormat/>
  </w:style>
  <w:style w:type="paragraph" w:styleId="ab">
    <w:name w:val="Body Text"/>
    <w:basedOn w:val="a1"/>
    <w:link w:val="ac"/>
    <w:qFormat/>
    <w:pPr>
      <w:spacing w:after="120"/>
    </w:pPr>
    <w:rPr>
      <w:rFonts w:ascii="Arial" w:hAnsi="Arial"/>
      <w:lang w:eastAsia="zh-CN"/>
    </w:rPr>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uiPriority w:val="99"/>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9">
    <w:name w:val="table of figures"/>
    <w:basedOn w:val="ab"/>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a">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b">
    <w:name w:val="annotation subject"/>
    <w:basedOn w:val="a9"/>
    <w:next w:val="a9"/>
    <w:link w:val="afc"/>
    <w:qFormat/>
    <w:rPr>
      <w:b/>
      <w:bCs/>
    </w:rPr>
  </w:style>
  <w:style w:type="table" w:styleId="afd">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uiPriority w:val="99"/>
    <w:qFormat/>
    <w:rPr>
      <w:sz w:val="16"/>
      <w:szCs w:val="16"/>
    </w:rPr>
  </w:style>
  <w:style w:type="character" w:styleId="aff4">
    <w:name w:val="footnote reference"/>
    <w:qFormat/>
    <w:rPr>
      <w:b/>
      <w:position w:val="6"/>
      <w:sz w:val="16"/>
    </w:rPr>
  </w:style>
  <w:style w:type="character" w:customStyle="1" w:styleId="af1">
    <w:name w:val="批注框文本 字符"/>
    <w:link w:val="af0"/>
    <w:qFormat/>
    <w:rPr>
      <w:rFonts w:ascii="Segoe UI" w:hAnsi="Segoe UI" w:cs="Segoe UI"/>
      <w:sz w:val="18"/>
      <w:szCs w:val="18"/>
      <w:lang w:eastAsia="ja-JP"/>
    </w:rPr>
  </w:style>
  <w:style w:type="paragraph" w:customStyle="1" w:styleId="Figure">
    <w:name w:val="Figure"/>
    <w:basedOn w:val="a1"/>
    <w:next w:val="a6"/>
    <w:qFormat/>
    <w:pPr>
      <w:keepNext/>
      <w:keepLines/>
      <w:spacing w:before="180"/>
      <w:jc w:val="center"/>
    </w:pPr>
  </w:style>
  <w:style w:type="paragraph" w:customStyle="1" w:styleId="3GPPHeader">
    <w:name w:val="3GPP_Header"/>
    <w:basedOn w:val="ab"/>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b"/>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style>
  <w:style w:type="paragraph" w:customStyle="1" w:styleId="B2">
    <w:name w:val="B2"/>
    <w:basedOn w:val="23"/>
    <w:link w:val="B2Char"/>
    <w:qFormat/>
  </w:style>
  <w:style w:type="paragraph" w:customStyle="1" w:styleId="B3">
    <w:name w:val="B3"/>
    <w:basedOn w:val="33"/>
    <w:link w:val="B3Char2"/>
    <w:qFormat/>
  </w:style>
  <w:style w:type="paragraph" w:customStyle="1" w:styleId="B4">
    <w:name w:val="B4"/>
    <w:basedOn w:val="42"/>
    <w:link w:val="B4Char"/>
    <w:qFormat/>
  </w:style>
  <w:style w:type="paragraph" w:customStyle="1" w:styleId="Proposal">
    <w:name w:val="Proposal"/>
    <w:basedOn w:val="ab"/>
    <w:link w:val="ProposalChar"/>
    <w:qFormat/>
    <w:pPr>
      <w:numPr>
        <w:numId w:val="10"/>
      </w:numPr>
      <w:tabs>
        <w:tab w:val="clear" w:pos="1304"/>
        <w:tab w:val="left" w:pos="1701"/>
      </w:tabs>
      <w:ind w:left="1701" w:hanging="1701"/>
    </w:pPr>
    <w:rPr>
      <w:b/>
      <w:bCs/>
    </w:rPr>
  </w:style>
  <w:style w:type="character" w:customStyle="1" w:styleId="ac">
    <w:name w:val="正文文本 字符"/>
    <w:link w:val="ab"/>
    <w:qFormat/>
    <w:rPr>
      <w:rFonts w:ascii="Arial" w:hAnsi="Arial"/>
      <w:lang w:eastAsia="zh-CN"/>
    </w:rPr>
  </w:style>
  <w:style w:type="paragraph" w:customStyle="1" w:styleId="B5">
    <w:name w:val="B5"/>
    <w:basedOn w:val="52"/>
    <w:link w:val="B5Char"/>
    <w:qFormat/>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a">
    <w:name w:val="批注文字 字符"/>
    <w:link w:val="a9"/>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8">
    <w:name w:val="文档结构图 字符"/>
    <w:link w:val="a7"/>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uiPriority w:val="99"/>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列表段落 字符"/>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2">
    <w:name w:val="未处理的提及1"/>
    <w:basedOn w:val="a2"/>
    <w:uiPriority w:val="99"/>
    <w:unhideWhenUsed/>
    <w:qFormat/>
    <w:rPr>
      <w:color w:val="808080"/>
      <w:shd w:val="clear" w:color="auto" w:fill="E6E6E6"/>
    </w:rPr>
  </w:style>
  <w:style w:type="paragraph" w:customStyle="1" w:styleId="Norml">
    <w:name w:val="Norml"/>
    <w:basedOn w:val="Proposal"/>
    <w:qFormat/>
  </w:style>
  <w:style w:type="character" w:customStyle="1" w:styleId="13">
    <w:name w:val="@他1"/>
    <w:basedOn w:val="a2"/>
    <w:uiPriority w:val="99"/>
    <w:unhideWhenUsed/>
    <w:qFormat/>
    <w:rPr>
      <w:color w:val="2B579A"/>
      <w:shd w:val="clear" w:color="auto" w:fill="E1DFDD"/>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a2"/>
    <w:link w:val="Cat-b-Proposal"/>
    <w:qFormat/>
    <w:rPr>
      <w:rFonts w:asciiTheme="minorHAnsi" w:eastAsiaTheme="minorEastAsia" w:hAnsiTheme="minorHAnsi" w:cstheme="minorBidi"/>
      <w:b/>
      <w:bCs/>
      <w:sz w:val="24"/>
      <w:szCs w:val="24"/>
      <w:lang w:val="en-US" w:eastAsia="zh-CN"/>
    </w:rPr>
  </w:style>
  <w:style w:type="paragraph" w:customStyle="1" w:styleId="14">
    <w:name w:val="修订1"/>
    <w:hidden/>
    <w:uiPriority w:val="99"/>
    <w:semiHidden/>
    <w:qFormat/>
    <w:rPr>
      <w:rFonts w:ascii="Times New Roman" w:hAnsi="Times New Roman"/>
      <w:lang w:val="en-GB" w:eastAsia="ja-JP"/>
    </w:rPr>
  </w:style>
  <w:style w:type="character" w:customStyle="1" w:styleId="normaltextrun">
    <w:name w:val="normaltextrun"/>
    <w:basedOn w:val="a2"/>
    <w:qFormat/>
  </w:style>
  <w:style w:type="character" w:customStyle="1" w:styleId="eop">
    <w:name w:val="eop"/>
    <w:basedOn w:val="a2"/>
    <w:qFormat/>
  </w:style>
  <w:style w:type="character" w:customStyle="1" w:styleId="Cat-a-ProposalChar">
    <w:name w:val="Cat-a-Proposal Char"/>
    <w:basedOn w:val="a2"/>
    <w:link w:val="Cat-a-Proposal"/>
    <w:qFormat/>
    <w:locked/>
    <w:rPr>
      <w:rFonts w:ascii="Calibri" w:eastAsia="Calibri" w:hAnsi="Calibri" w:cstheme="minorBidi"/>
      <w:b/>
      <w:bCs/>
      <w:sz w:val="22"/>
      <w:szCs w:val="22"/>
      <w:lang w:val="sv-SE" w:eastAsia="en-US"/>
    </w:rPr>
  </w:style>
  <w:style w:type="paragraph" w:customStyle="1" w:styleId="Cat-a-Proposal">
    <w:name w:val="Cat-a-Proposal"/>
    <w:basedOn w:val="aff5"/>
    <w:link w:val="Cat-a-ProposalChar"/>
    <w:qFormat/>
    <w:pPr>
      <w:numPr>
        <w:numId w:val="14"/>
      </w:numPr>
      <w:overflowPunct/>
      <w:autoSpaceDE/>
      <w:autoSpaceDN/>
      <w:adjustRightInd/>
      <w:spacing w:after="160" w:line="256" w:lineRule="auto"/>
      <w:ind w:left="1701" w:hanging="1701"/>
      <w:textAlignment w:val="auto"/>
    </w:pPr>
    <w:rPr>
      <w:rFonts w:cstheme="minorBidi"/>
      <w:b/>
      <w:bCs/>
      <w:lang w:val="sv-SE"/>
    </w:rPr>
  </w:style>
  <w:style w:type="character" w:customStyle="1" w:styleId="ProposalChar">
    <w:name w:val="Proposal Char"/>
    <w:basedOn w:val="a2"/>
    <w:link w:val="Proposal"/>
    <w:qFormat/>
    <w:locked/>
    <w:rPr>
      <w:rFonts w:ascii="Arial" w:hAnsi="Arial"/>
      <w:b/>
      <w:bCs/>
      <w:lang w:eastAsia="zh-CN"/>
    </w:rPr>
  </w:style>
  <w:style w:type="character" w:customStyle="1" w:styleId="UnresolvedMention1">
    <w:name w:val="Unresolved Mention1"/>
    <w:basedOn w:val="a2"/>
    <w:uiPriority w:val="99"/>
    <w:unhideWhenUsed/>
    <w:qFormat/>
    <w:rPr>
      <w:color w:val="808080"/>
      <w:shd w:val="clear" w:color="auto" w:fill="E6E6E6"/>
    </w:rPr>
  </w:style>
  <w:style w:type="character" w:customStyle="1" w:styleId="Mention1">
    <w:name w:val="Mention1"/>
    <w:basedOn w:val="a2"/>
    <w:uiPriority w:val="99"/>
    <w:unhideWhenUsed/>
    <w:qFormat/>
    <w:rPr>
      <w:color w:val="2B579A"/>
      <w:shd w:val="clear" w:color="auto" w:fill="E1DFDD"/>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eastAsia="宋体"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qFormat/>
    <w:rPr>
      <w:rFonts w:ascii="Arial" w:eastAsia="宋体" w:hAnsi="Arial"/>
      <w:lang w:eastAsia="zh-CN"/>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5">
    <w:name w:val="수정1"/>
    <w:hidden/>
    <w:uiPriority w:val="99"/>
    <w:unhideWhenUsed/>
    <w:qFormat/>
    <w:rPr>
      <w:rFonts w:ascii="Times New Roman" w:hAnsi="Times New Roman"/>
      <w:lang w:val="en-GB" w:eastAsia="ja-JP"/>
    </w:rPr>
  </w:style>
  <w:style w:type="paragraph" w:customStyle="1" w:styleId="paragraph">
    <w:name w:val="paragraph"/>
    <w:basedOn w:val="a1"/>
    <w:qFormat/>
    <w:pPr>
      <w:overflowPunct/>
      <w:autoSpaceDE/>
      <w:autoSpaceDN/>
      <w:adjustRightInd/>
      <w:spacing w:before="100" w:beforeAutospacing="1" w:after="100" w:afterAutospacing="1"/>
      <w:textAlignment w:val="auto"/>
    </w:pPr>
    <w:rPr>
      <w:sz w:val="24"/>
      <w:szCs w:val="24"/>
      <w:lang w:val="en-US" w:eastAsia="en-US"/>
    </w:rPr>
  </w:style>
  <w:style w:type="character" w:customStyle="1" w:styleId="110">
    <w:name w:val="未处理的提及11"/>
    <w:basedOn w:val="a2"/>
    <w:uiPriority w:val="99"/>
    <w:unhideWhenUsed/>
    <w:qFormat/>
    <w:rPr>
      <w:color w:val="605E5C"/>
      <w:shd w:val="clear" w:color="auto" w:fill="E1DFDD"/>
    </w:rPr>
  </w:style>
  <w:style w:type="character" w:customStyle="1" w:styleId="111">
    <w:name w:val="@他11"/>
    <w:basedOn w:val="a2"/>
    <w:uiPriority w:val="99"/>
    <w:unhideWhenUsed/>
    <w:qFormat/>
    <w:rPr>
      <w:color w:val="2B579A"/>
      <w:shd w:val="clear" w:color="auto" w:fill="E1DFDD"/>
    </w:rPr>
  </w:style>
  <w:style w:type="paragraph" w:customStyle="1" w:styleId="emaildiscussion0">
    <w:name w:val="emaildiscussion"/>
    <w:basedOn w:val="a1"/>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sv-SE" w:eastAsia="sv-SE"/>
    </w:rPr>
  </w:style>
  <w:style w:type="paragraph" w:customStyle="1" w:styleId="ComeBack">
    <w:name w:val="ComeBack"/>
    <w:basedOn w:val="Doc-text2"/>
    <w:next w:val="Doc-text2"/>
    <w:link w:val="ComeBackCharChar"/>
    <w:qFormat/>
    <w:pPr>
      <w:numPr>
        <w:numId w:val="15"/>
      </w:numPr>
      <w:tabs>
        <w:tab w:val="clear" w:pos="1622"/>
      </w:tabs>
      <w:overflowPunct/>
      <w:autoSpaceDE/>
      <w:autoSpaceDN/>
      <w:adjustRightInd/>
      <w:textAlignment w:val="auto"/>
    </w:pPr>
    <w:rPr>
      <w:rFonts w:ascii="Times New Roman" w:eastAsia="Times New Roman" w:hAnsi="Times New Roman"/>
      <w:sz w:val="24"/>
      <w:lang w:val="en-US"/>
    </w:rPr>
  </w:style>
  <w:style w:type="character" w:customStyle="1" w:styleId="ComeBackCharChar">
    <w:name w:val="ComeBack Char Char"/>
    <w:link w:val="ComeBack"/>
    <w:qFormat/>
    <w:rPr>
      <w:rFonts w:ascii="Times New Roman" w:eastAsia="Times New Roman" w:hAnsi="Times New Roman"/>
      <w:sz w:val="24"/>
      <w:szCs w:val="24"/>
      <w:lang w:val="en-US" w:eastAsia="zh-CN"/>
    </w:rPr>
  </w:style>
  <w:style w:type="paragraph" w:customStyle="1" w:styleId="doc-text20">
    <w:name w:val="doc-text2"/>
    <w:basedOn w:val="a1"/>
    <w:qFormat/>
    <w:pPr>
      <w:overflowPunct/>
      <w:autoSpaceDE/>
      <w:autoSpaceDN/>
      <w:adjustRightInd/>
      <w:spacing w:before="100" w:beforeAutospacing="1" w:after="100" w:afterAutospacing="1"/>
      <w:textAlignment w:val="auto"/>
    </w:pPr>
    <w:rPr>
      <w:rFonts w:ascii="Calibri" w:eastAsiaTheme="minorHAnsi" w:hAnsi="Calibri"/>
      <w:sz w:val="22"/>
      <w:szCs w:val="22"/>
      <w:lang w:val="sv-SE" w:eastAsia="sv-SE"/>
    </w:rPr>
  </w:style>
  <w:style w:type="paragraph" w:customStyle="1" w:styleId="Pre117e-Proposal">
    <w:name w:val="Pre117e-Proposal"/>
    <w:basedOn w:val="Proposal"/>
    <w:link w:val="Pre117e-ProposalChar"/>
    <w:qFormat/>
    <w:pPr>
      <w:numPr>
        <w:numId w:val="0"/>
      </w:numPr>
      <w:tabs>
        <w:tab w:val="clear" w:pos="1304"/>
        <w:tab w:val="left" w:pos="1730"/>
        <w:tab w:val="left" w:pos="2154"/>
      </w:tabs>
      <w:overflowPunct/>
      <w:autoSpaceDE/>
      <w:autoSpaceDN/>
      <w:adjustRightInd/>
      <w:ind w:left="850"/>
      <w:textAlignment w:val="auto"/>
    </w:pPr>
    <w:rPr>
      <w:rFonts w:cs="Arial"/>
      <w:sz w:val="24"/>
      <w:szCs w:val="24"/>
      <w:lang w:val="en-US"/>
    </w:rPr>
  </w:style>
  <w:style w:type="character" w:customStyle="1" w:styleId="Pre117e-ProposalChar">
    <w:name w:val="Pre117e-Proposal Char"/>
    <w:basedOn w:val="ProposalChar"/>
    <w:link w:val="Pre117e-Proposal"/>
    <w:qFormat/>
    <w:rPr>
      <w:rFonts w:ascii="Arial" w:hAnsi="Arial" w:cs="Arial"/>
      <w:b/>
      <w:bCs/>
      <w:sz w:val="24"/>
      <w:szCs w:val="24"/>
      <w:lang w:val="en-US" w:eastAsia="zh-CN"/>
    </w:rPr>
  </w:style>
  <w:style w:type="character" w:customStyle="1" w:styleId="UnresolvedMention3">
    <w:name w:val="Unresolved Mention3"/>
    <w:basedOn w:val="a2"/>
    <w:uiPriority w:val="99"/>
    <w:semiHidden/>
    <w:unhideWhenUsed/>
    <w:qFormat/>
    <w:rPr>
      <w:color w:val="605E5C"/>
      <w:shd w:val="clear" w:color="auto" w:fill="E1DFDD"/>
    </w:rPr>
  </w:style>
  <w:style w:type="character" w:customStyle="1" w:styleId="UnresolvedMention4">
    <w:name w:val="Unresolved Mention4"/>
    <w:basedOn w:val="a2"/>
    <w:uiPriority w:val="99"/>
    <w:unhideWhenUsed/>
    <w:qFormat/>
    <w:rPr>
      <w:color w:val="605E5C"/>
      <w:shd w:val="clear" w:color="auto" w:fill="E1DFDD"/>
    </w:rPr>
  </w:style>
  <w:style w:type="character" w:customStyle="1" w:styleId="Mention3">
    <w:name w:val="Mention3"/>
    <w:basedOn w:val="a2"/>
    <w:uiPriority w:val="99"/>
    <w:unhideWhenUsed/>
    <w:qFormat/>
    <w:rPr>
      <w:color w:val="2B579A"/>
      <w:shd w:val="clear" w:color="auto" w:fill="E1DFDD"/>
    </w:rPr>
  </w:style>
  <w:style w:type="character" w:customStyle="1" w:styleId="apple-tab-span">
    <w:name w:val="apple-tab-span"/>
    <w:basedOn w:val="a2"/>
    <w:qFormat/>
  </w:style>
  <w:style w:type="paragraph" w:customStyle="1" w:styleId="ProposalfromR2-2203895">
    <w:name w:val="Proposal from R2-2203895"/>
    <w:basedOn w:val="aff5"/>
    <w:link w:val="ProposalfromR2-2203895Char"/>
    <w:qFormat/>
  </w:style>
  <w:style w:type="character" w:customStyle="1" w:styleId="ProposalfromR2-2203895Char">
    <w:name w:val="Proposal from R2-2203895 Char"/>
    <w:basedOn w:val="ProposalChar"/>
    <w:link w:val="ProposalfromR2-2203895"/>
    <w:rPr>
      <w:rFonts w:ascii="Calibri" w:eastAsia="Calibri" w:hAnsi="Calibri"/>
      <w:b w:val="0"/>
      <w:bCs w:val="0"/>
      <w:sz w:val="22"/>
      <w:szCs w:val="22"/>
      <w:lang w:val="zh-CN" w:eastAsia="en-US"/>
    </w:rPr>
  </w:style>
  <w:style w:type="character" w:customStyle="1" w:styleId="ui-provider">
    <w:name w:val="ui-provider"/>
    <w:basedOn w:val="a2"/>
    <w:rsid w:val="00F34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ricsson.sharepoint.com/R2-2203015.zip" TargetMode="External"/><Relationship Id="rId18" Type="http://schemas.openxmlformats.org/officeDocument/2006/relationships/hyperlink" Target="https://ericsson.sharepoint.com/R2-2203465.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ericsson.sharepoint.com/R2-2202731.zip" TargetMode="External"/><Relationship Id="rId7" Type="http://schemas.openxmlformats.org/officeDocument/2006/relationships/styles" Target="styles.xml"/><Relationship Id="rId12" Type="http://schemas.openxmlformats.org/officeDocument/2006/relationships/hyperlink" Target="https://ericsson.sharepoint.com/R2-2203395.zip" TargetMode="External"/><Relationship Id="rId17" Type="http://schemas.openxmlformats.org/officeDocument/2006/relationships/hyperlink" Target="https://ericsson.sharepoint.com/R2-2202732.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ricsson.sharepoint.com/R2-2202778.zip" TargetMode="External"/><Relationship Id="rId20" Type="http://schemas.openxmlformats.org/officeDocument/2006/relationships/hyperlink" Target="https://ericsson.sharepoint.com/R2-220301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ericsson.sharepoint.com/R2-2202801.zip" TargetMode="External"/><Relationship Id="rId23" Type="http://schemas.openxmlformats.org/officeDocument/2006/relationships/hyperlink" Target="https://ericsson.sharepoint.com/R2-2203464.zip" TargetMode="External"/><Relationship Id="rId10" Type="http://schemas.openxmlformats.org/officeDocument/2006/relationships/footnotes" Target="footnotes.xml"/><Relationship Id="rId19" Type="http://schemas.openxmlformats.org/officeDocument/2006/relationships/hyperlink" Target="https://ericsson.sharepoint.com/R2-220342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ricsson.sharepoint.com/R2-2202973.zip" TargetMode="External"/><Relationship Id="rId22" Type="http://schemas.openxmlformats.org/officeDocument/2006/relationships/hyperlink" Target="https://ericsson.sharepoint.com/R2-220259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3D83C4-412A-4078-8026-3C13C59C726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5.xml><?xml version="1.0" encoding="utf-8"?>
<ds:datastoreItem xmlns:ds="http://schemas.openxmlformats.org/officeDocument/2006/customXml" ds:itemID="{5E800239-B0FB-4FF5-B8FE-222A5B333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16</Pages>
  <Words>4117</Words>
  <Characters>23469</Characters>
  <Application>Microsoft Office Word</Application>
  <DocSecurity>0</DocSecurity>
  <Lines>195</Lines>
  <Paragraphs>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ZTE-qzh</dc:creator>
  <cp:lastModifiedBy>Lenovo</cp:lastModifiedBy>
  <cp:revision>22</cp:revision>
  <dcterms:created xsi:type="dcterms:W3CDTF">2022-03-02T07:23:00Z</dcterms:created>
  <dcterms:modified xsi:type="dcterms:W3CDTF">2022-03-02T07:42:00Z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_2015_ms_pID_725343">
    <vt:lpwstr>(2)BTpDwrkgQTzVgtFvBcjWNOc30Es0CECtIm3jnB7zgsgMlkoqnLpv8rcK9hTvZvfFaqIHCM5Y
IlXcWrEvm2wvvgsx+Wwf4m8tAgO68zugmJv8X3EXMt1VXcpsg30VTpAefaWgJd0eso5LJseQ
KVbI2ZQXebxTq6cbOyx/b5SGL1hpwuTG9MXhAjMDJQTjsSHC0JfVQPkIcV+ks0NdrSeSyqbE
KnSd4pCy5LCiVQw+JP</vt:lpwstr>
  </property>
  <property fmtid="{D5CDD505-2E9C-101B-9397-08002B2CF9AE}" pid="5" name="_2015_ms_pID_7253431">
    <vt:lpwstr>SnVqqsaCNVWuwhD3PQ8dZTGc+09KactKhWGpDKc4oACwKfzO0+SS+F
y0kpfgh/L7E5ntfu+NNlV19nhXYzCZsnGhUBxQj/PpHa5+eXwoaRlieS2U5om9EfU0f5QeaY
PpGZBFkrBNc6LgUpVK7N47RYbJWj7B4WdYfPSXpain6pCSnlBeleicefhk6hvrn7W4tbePIN
ocYdvPBVlSysV1iN</vt:lpwstr>
  </property>
</Properties>
</file>