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CC16" w14:textId="35BBFA9F" w:rsidR="009A548C" w:rsidRPr="00CC2B0F" w:rsidRDefault="009A548C" w:rsidP="009A548C">
      <w:pPr>
        <w:pStyle w:val="Header"/>
        <w:jc w:val="left"/>
        <w:rPr>
          <w:b/>
          <w:bCs/>
        </w:rPr>
      </w:pPr>
      <w:r w:rsidRPr="00CC2B0F">
        <w:rPr>
          <w:b/>
          <w:bCs/>
        </w:rPr>
        <w:t>3GPP TSG-RAN WG2 Meeting #117 electronic</w:t>
      </w:r>
      <w:r w:rsidRPr="00CC2B0F">
        <w:rPr>
          <w:b/>
          <w:bCs/>
        </w:rPr>
        <w:tab/>
      </w:r>
      <w:r w:rsidRPr="00CC2B0F">
        <w:rPr>
          <w:b/>
          <w:bCs/>
        </w:rPr>
        <w:tab/>
        <w:t>R2-2</w:t>
      </w:r>
      <w:r w:rsidR="00A653AC">
        <w:rPr>
          <w:b/>
          <w:bCs/>
        </w:rPr>
        <w:t>20</w:t>
      </w:r>
      <w:r w:rsidR="00306C11">
        <w:rPr>
          <w:b/>
          <w:bCs/>
        </w:rPr>
        <w:t>abcd</w:t>
      </w:r>
    </w:p>
    <w:p w14:paraId="0E92510C" w14:textId="77777777" w:rsidR="009A548C" w:rsidRPr="00CC2B0F" w:rsidRDefault="009A548C" w:rsidP="009A548C">
      <w:pPr>
        <w:pStyle w:val="Header"/>
        <w:jc w:val="left"/>
        <w:rPr>
          <w:b/>
          <w:bCs/>
        </w:rPr>
      </w:pPr>
      <w:r w:rsidRPr="00CC2B0F">
        <w:rPr>
          <w:b/>
          <w:bCs/>
        </w:rPr>
        <w:t>Online, February 21 - March 3, 2022</w:t>
      </w:r>
    </w:p>
    <w:p w14:paraId="44F50A7A" w14:textId="77777777" w:rsidR="00A46ACA" w:rsidRPr="00BE0905" w:rsidRDefault="00A46ACA" w:rsidP="00A46ACA">
      <w:pPr>
        <w:tabs>
          <w:tab w:val="left" w:pos="1979"/>
        </w:tabs>
        <w:spacing w:after="180"/>
        <w:rPr>
          <w:rFonts w:cs="Arial"/>
          <w:b/>
          <w:bCs/>
          <w:color w:val="000000" w:themeColor="text1"/>
          <w:sz w:val="21"/>
          <w:szCs w:val="21"/>
          <w:lang w:eastAsia="en-US"/>
        </w:rPr>
      </w:pPr>
    </w:p>
    <w:p w14:paraId="079FBEC5" w14:textId="1A3E680E" w:rsidR="00A46ACA" w:rsidRPr="00BE0905" w:rsidRDefault="00BE0905" w:rsidP="00BE0905">
      <w:pPr>
        <w:spacing w:after="180"/>
        <w:rPr>
          <w:rFonts w:cs="Arial"/>
          <w:b/>
          <w:bCs/>
          <w:color w:val="000000" w:themeColor="text1"/>
          <w:sz w:val="21"/>
          <w:szCs w:val="21"/>
          <w:lang w:val="en-US"/>
        </w:rPr>
      </w:pPr>
      <w:r w:rsidRPr="00BE0905">
        <w:rPr>
          <w:rFonts w:cs="Arial"/>
          <w:b/>
          <w:bCs/>
          <w:color w:val="000000" w:themeColor="text1"/>
          <w:sz w:val="21"/>
          <w:szCs w:val="21"/>
          <w:lang w:val="en-US" w:eastAsia="en-US"/>
        </w:rPr>
        <w:t>Agenda Item</w:t>
      </w:r>
      <w:r w:rsidR="00CC2B0F">
        <w:rPr>
          <w:rFonts w:cs="Arial"/>
          <w:b/>
          <w:bCs/>
          <w:color w:val="000000" w:themeColor="text1"/>
          <w:sz w:val="21"/>
          <w:szCs w:val="21"/>
          <w:lang w:val="en-US" w:eastAsia="en-US"/>
        </w:rPr>
        <w:t>:</w:t>
      </w:r>
      <w:r w:rsidR="00CC2B0F">
        <w:rPr>
          <w:rFonts w:cs="Arial"/>
          <w:b/>
          <w:bCs/>
          <w:color w:val="000000" w:themeColor="text1"/>
          <w:sz w:val="21"/>
          <w:szCs w:val="21"/>
          <w:lang w:val="en-US" w:eastAsia="en-US"/>
        </w:rPr>
        <w:tab/>
        <w:t>9.4</w:t>
      </w:r>
    </w:p>
    <w:p w14:paraId="166633E1" w14:textId="080CA0A4" w:rsidR="00A46ACA" w:rsidRPr="00BE0905" w:rsidRDefault="00A46ACA" w:rsidP="00BE0905">
      <w:pPr>
        <w:tabs>
          <w:tab w:val="left" w:pos="1740"/>
          <w:tab w:val="left" w:pos="2100"/>
          <w:tab w:val="left" w:pos="2520"/>
          <w:tab w:val="left" w:pos="4180"/>
        </w:tabs>
        <w:spacing w:after="180"/>
        <w:rPr>
          <w:rFonts w:cs="Arial"/>
          <w:b/>
          <w:bCs/>
          <w:color w:val="000000" w:themeColor="text1"/>
          <w:sz w:val="21"/>
          <w:szCs w:val="21"/>
          <w:lang w:val="en-US"/>
        </w:rPr>
      </w:pPr>
      <w:r w:rsidRPr="00BE0905">
        <w:rPr>
          <w:rFonts w:cs="Arial"/>
          <w:b/>
          <w:bCs/>
          <w:color w:val="000000" w:themeColor="text1"/>
          <w:sz w:val="21"/>
          <w:szCs w:val="21"/>
          <w:lang w:val="en-US" w:eastAsia="en-US"/>
        </w:rPr>
        <w:t xml:space="preserve">Source: </w:t>
      </w:r>
      <w:r w:rsidRPr="00BE0905">
        <w:rPr>
          <w:rFonts w:cs="Arial"/>
          <w:b/>
          <w:bCs/>
          <w:color w:val="000000" w:themeColor="text1"/>
          <w:sz w:val="21"/>
          <w:szCs w:val="21"/>
          <w:lang w:val="en-US" w:eastAsia="en-US"/>
        </w:rPr>
        <w:tab/>
      </w:r>
      <w:r w:rsidR="00CC2B0F">
        <w:rPr>
          <w:rFonts w:cs="Arial"/>
          <w:b/>
          <w:bCs/>
          <w:color w:val="000000" w:themeColor="text1"/>
          <w:sz w:val="21"/>
          <w:szCs w:val="21"/>
          <w:lang w:val="en-US" w:eastAsia="en-US"/>
        </w:rPr>
        <w:t>Vodafone</w:t>
      </w:r>
      <w:r w:rsidR="001527CA">
        <w:rPr>
          <w:rFonts w:cs="Arial"/>
          <w:b/>
          <w:bCs/>
          <w:color w:val="000000" w:themeColor="text1"/>
          <w:sz w:val="21"/>
          <w:szCs w:val="21"/>
          <w:lang w:val="en-US" w:eastAsia="en-US"/>
        </w:rPr>
        <w:t xml:space="preserve"> (Rapporteur)</w:t>
      </w:r>
    </w:p>
    <w:p w14:paraId="69E10DEF" w14:textId="3EE95E5E" w:rsidR="00A46ACA" w:rsidRPr="00BE0905" w:rsidRDefault="00A46ACA" w:rsidP="00CC2B0F">
      <w:pPr>
        <w:tabs>
          <w:tab w:val="left" w:pos="1740"/>
        </w:tabs>
        <w:spacing w:after="180"/>
        <w:ind w:left="1979" w:hanging="1979"/>
        <w:jc w:val="left"/>
        <w:rPr>
          <w:b/>
          <w:color w:val="000000" w:themeColor="text1"/>
          <w:sz w:val="21"/>
          <w:szCs w:val="21"/>
        </w:rPr>
      </w:pPr>
      <w:r w:rsidRPr="00BE0905">
        <w:rPr>
          <w:rFonts w:cs="Arial"/>
          <w:b/>
          <w:bCs/>
          <w:color w:val="000000" w:themeColor="text1"/>
          <w:sz w:val="21"/>
          <w:szCs w:val="21"/>
          <w:lang w:val="en-US" w:eastAsia="en-US"/>
        </w:rPr>
        <w:t xml:space="preserve">Title:  </w:t>
      </w:r>
      <w:r w:rsidRPr="00BE0905">
        <w:rPr>
          <w:rFonts w:cs="Arial"/>
          <w:b/>
          <w:bCs/>
          <w:color w:val="000000" w:themeColor="text1"/>
          <w:sz w:val="21"/>
          <w:szCs w:val="21"/>
          <w:lang w:val="en-US" w:eastAsia="en-US"/>
        </w:rPr>
        <w:tab/>
      </w:r>
      <w:r w:rsidR="00CC2B0F" w:rsidRPr="00CC2B0F">
        <w:rPr>
          <w:b/>
          <w:bCs/>
        </w:rPr>
        <w:t>Report of</w:t>
      </w:r>
      <w:r w:rsidR="00306C11">
        <w:rPr>
          <w:b/>
          <w:bCs/>
        </w:rPr>
        <w:t xml:space="preserve"> second phase</w:t>
      </w:r>
      <w:r w:rsidR="00CC2B0F" w:rsidRPr="00CC2B0F">
        <w:rPr>
          <w:b/>
          <w:bCs/>
        </w:rPr>
        <w:t xml:space="preserve"> [AT117-e][</w:t>
      </w:r>
      <w:proofErr w:type="gramStart"/>
      <w:r w:rsidR="00CC2B0F" w:rsidRPr="00CC2B0F">
        <w:rPr>
          <w:b/>
          <w:bCs/>
        </w:rPr>
        <w:t>203][</w:t>
      </w:r>
      <w:proofErr w:type="gramEnd"/>
      <w:r w:rsidR="00CC2B0F" w:rsidRPr="00CC2B0F">
        <w:rPr>
          <w:b/>
          <w:bCs/>
        </w:rPr>
        <w:t>UPIP] LTE UPIP configuration and capabilities (Vodafone)</w:t>
      </w:r>
    </w:p>
    <w:p w14:paraId="79E089CC" w14:textId="77777777" w:rsidR="00A46ACA" w:rsidRPr="00BE0905" w:rsidRDefault="00BE0905" w:rsidP="00BE0905">
      <w:pPr>
        <w:spacing w:after="180"/>
        <w:rPr>
          <w:color w:val="000000" w:themeColor="text1"/>
          <w:sz w:val="21"/>
          <w:szCs w:val="21"/>
        </w:rPr>
      </w:pPr>
      <w:r w:rsidRPr="00BE0905">
        <w:rPr>
          <w:rFonts w:cs="Arial"/>
          <w:b/>
          <w:bCs/>
          <w:color w:val="000000" w:themeColor="text1"/>
          <w:sz w:val="21"/>
          <w:szCs w:val="21"/>
          <w:lang w:val="en-US" w:eastAsia="en-US"/>
        </w:rPr>
        <w:t xml:space="preserve">Document for: </w:t>
      </w:r>
      <w:r>
        <w:rPr>
          <w:rFonts w:cs="Arial"/>
          <w:b/>
          <w:bCs/>
          <w:color w:val="000000" w:themeColor="text1"/>
          <w:sz w:val="21"/>
          <w:szCs w:val="21"/>
          <w:lang w:val="en-US" w:eastAsia="en-US"/>
        </w:rPr>
        <w:t xml:space="preserve">  </w:t>
      </w:r>
      <w:r w:rsidR="00A46ACA" w:rsidRPr="00BE0905">
        <w:rPr>
          <w:rFonts w:cs="Arial"/>
          <w:b/>
          <w:bCs/>
          <w:color w:val="000000" w:themeColor="text1"/>
          <w:sz w:val="21"/>
          <w:szCs w:val="21"/>
          <w:lang w:val="en-US" w:eastAsia="en-US"/>
        </w:rPr>
        <w:t>Discussion and Decision</w:t>
      </w:r>
    </w:p>
    <w:p w14:paraId="3613609B" w14:textId="77777777" w:rsidR="00A46ACA" w:rsidRPr="00A54B75" w:rsidRDefault="00A46ACA" w:rsidP="00A46ACA">
      <w:pPr>
        <w:pStyle w:val="Heading1"/>
        <w:numPr>
          <w:ilvl w:val="0"/>
          <w:numId w:val="2"/>
        </w:numPr>
        <w:rPr>
          <w:color w:val="000000" w:themeColor="text1"/>
        </w:rPr>
      </w:pPr>
      <w:bookmarkStart w:id="0" w:name="_Ref488331639"/>
      <w:r w:rsidRPr="00A54B75">
        <w:rPr>
          <w:color w:val="000000" w:themeColor="text1"/>
        </w:rPr>
        <w:t>Introduction</w:t>
      </w:r>
      <w:bookmarkEnd w:id="0"/>
    </w:p>
    <w:p w14:paraId="206DD9C6" w14:textId="0D7E2C18" w:rsidR="00A46ACA" w:rsidRDefault="00A46ACA" w:rsidP="00A46ACA">
      <w:pPr>
        <w:pStyle w:val="BodyText"/>
        <w:rPr>
          <w:color w:val="000000" w:themeColor="text1"/>
        </w:rPr>
      </w:pPr>
      <w:bookmarkStart w:id="1" w:name="_Ref178064866"/>
      <w:r w:rsidRPr="00A54B75">
        <w:rPr>
          <w:color w:val="000000" w:themeColor="text1"/>
        </w:rPr>
        <w:t>This document aims to</w:t>
      </w:r>
      <w:r w:rsidR="00BE0905" w:rsidRPr="00BE0905">
        <w:t xml:space="preserve"> </w:t>
      </w:r>
      <w:r w:rsidR="00580D52">
        <w:t xml:space="preserve">be a place to record any </w:t>
      </w:r>
      <w:r w:rsidR="00BE0905">
        <w:t>discuss</w:t>
      </w:r>
      <w:r w:rsidR="009C2BF5">
        <w:t>ions that can’t be simpl</w:t>
      </w:r>
      <w:r w:rsidR="00560C07">
        <w:t>y</w:t>
      </w:r>
      <w:r w:rsidR="009C2BF5">
        <w:t xml:space="preserve"> reflected in updates to the </w:t>
      </w:r>
      <w:r w:rsidR="00EA0ADE">
        <w:t xml:space="preserve">CRs </w:t>
      </w:r>
      <w:r w:rsidRPr="00A54B75">
        <w:rPr>
          <w:color w:val="000000" w:themeColor="text1"/>
        </w:rPr>
        <w:t>submitted to AI</w:t>
      </w:r>
      <w:r w:rsidR="00CC2B0F">
        <w:rPr>
          <w:color w:val="000000" w:themeColor="text1"/>
        </w:rPr>
        <w:t xml:space="preserve"> 9.4</w:t>
      </w:r>
      <w:r w:rsidR="00C55AD8">
        <w:rPr>
          <w:color w:val="000000" w:themeColor="text1"/>
        </w:rPr>
        <w:t xml:space="preserve"> “</w:t>
      </w:r>
      <w:r w:rsidR="00C55AD8">
        <w:t>User Plane Integrity Protection support for EPC connected architectures”</w:t>
      </w:r>
      <w:r w:rsidRPr="00A54B75">
        <w:rPr>
          <w:color w:val="000000" w:themeColor="text1"/>
        </w:rPr>
        <w:t xml:space="preserve">. </w:t>
      </w:r>
    </w:p>
    <w:p w14:paraId="2704F445" w14:textId="1ACC0B94" w:rsidR="00D81BAC" w:rsidRDefault="00977E81" w:rsidP="00A46ACA">
      <w:pPr>
        <w:pStyle w:val="BodyText"/>
        <w:rPr>
          <w:color w:val="000000" w:themeColor="text1"/>
        </w:rPr>
      </w:pPr>
      <w:r>
        <w:rPr>
          <w:rFonts w:eastAsia="Times New Roman"/>
          <w:b/>
          <w:bCs/>
        </w:rPr>
        <w:t>C</w:t>
      </w:r>
      <w:r w:rsidR="00D81BAC">
        <w:rPr>
          <w:rFonts w:eastAsia="Times New Roman"/>
          <w:b/>
          <w:bCs/>
        </w:rPr>
        <w:t xml:space="preserve">omment deadline: </w:t>
      </w:r>
      <w:r>
        <w:rPr>
          <w:rFonts w:eastAsia="Times New Roman"/>
          <w:b/>
          <w:bCs/>
        </w:rPr>
        <w:t>Monday</w:t>
      </w:r>
      <w:r w:rsidR="00D81BAC">
        <w:rPr>
          <w:rFonts w:eastAsia="Times New Roman"/>
          <w:b/>
          <w:bCs/>
        </w:rPr>
        <w:t xml:space="preserve"> W</w:t>
      </w:r>
      <w:r>
        <w:rPr>
          <w:rFonts w:eastAsia="Times New Roman"/>
          <w:b/>
          <w:bCs/>
        </w:rPr>
        <w:t>eek 2</w:t>
      </w:r>
      <w:r w:rsidR="00D81BAC">
        <w:rPr>
          <w:rFonts w:eastAsia="Times New Roman"/>
          <w:b/>
          <w:bCs/>
        </w:rPr>
        <w:t>, 1000 UTC</w:t>
      </w:r>
      <w:r w:rsidR="008F69DD">
        <w:rPr>
          <w:rFonts w:eastAsia="Times New Roman"/>
          <w:b/>
          <w:bCs/>
        </w:rPr>
        <w:t>.</w:t>
      </w:r>
    </w:p>
    <w:p w14:paraId="152400EC" w14:textId="2F7B3D95" w:rsidR="00ED0ECF" w:rsidRDefault="00C871EF" w:rsidP="00C55AD8">
      <w:pPr>
        <w:pStyle w:val="Heading1"/>
        <w:numPr>
          <w:ilvl w:val="0"/>
          <w:numId w:val="2"/>
        </w:numPr>
      </w:pPr>
      <w:proofErr w:type="spellStart"/>
      <w:r>
        <w:t>Tdoc</w:t>
      </w:r>
      <w:proofErr w:type="spellEnd"/>
      <w:r>
        <w:t xml:space="preserve"> numbers of CRs</w:t>
      </w:r>
      <w:r w:rsidR="00AD608F">
        <w:t xml:space="preserve"> </w:t>
      </w:r>
      <w:r w:rsidR="00AD608F" w:rsidRPr="00AD608F">
        <w:rPr>
          <w:i/>
          <w:iCs/>
          <w:sz w:val="28"/>
          <w:szCs w:val="28"/>
        </w:rPr>
        <w:t>(</w:t>
      </w:r>
      <w:r w:rsidR="00AD608F" w:rsidRPr="00D14FE6">
        <w:rPr>
          <w:i/>
          <w:iCs/>
          <w:sz w:val="28"/>
          <w:szCs w:val="28"/>
          <w:highlight w:val="yellow"/>
        </w:rPr>
        <w:t>to be completed)</w:t>
      </w:r>
    </w:p>
    <w:p w14:paraId="50032A67" w14:textId="7247FCF9" w:rsidR="00ED0ECF" w:rsidRDefault="00ED0ECF" w:rsidP="00ED0ECF">
      <w:pPr>
        <w:pStyle w:val="Doc-title"/>
      </w:pPr>
      <w:r>
        <w:t>R2-2202717</w:t>
      </w:r>
      <w:r>
        <w:tab/>
      </w:r>
      <w:r>
        <w:tab/>
        <w:t>36.331</w:t>
      </w:r>
      <w:r w:rsidR="006A00C8">
        <w:t xml:space="preserve"> CR</w:t>
      </w:r>
      <w:r>
        <w:t>4763</w:t>
      </w:r>
      <w:r>
        <w:tab/>
      </w:r>
      <w:r w:rsidR="006A00C8">
        <w:t xml:space="preserve">will be revised </w:t>
      </w:r>
      <w:r w:rsidR="00D14FE6">
        <w:t>in</w:t>
      </w:r>
      <w:r w:rsidR="006A00C8">
        <w:t xml:space="preserve"> R2-</w:t>
      </w:r>
      <w:r w:rsidR="001A4B29">
        <w:t>220</w:t>
      </w:r>
      <w:r w:rsidR="001A4B29" w:rsidRPr="00D14FE6">
        <w:rPr>
          <w:highlight w:val="yellow"/>
        </w:rPr>
        <w:t>xxxx</w:t>
      </w:r>
    </w:p>
    <w:p w14:paraId="247E85B7" w14:textId="7764DEE4" w:rsidR="00ED0ECF" w:rsidRDefault="00ED0ECF" w:rsidP="00ED0ECF">
      <w:pPr>
        <w:pStyle w:val="Doc-title"/>
      </w:pPr>
      <w:r>
        <w:t>R2-2202718</w:t>
      </w:r>
      <w:r>
        <w:tab/>
        <w:t>38.331</w:t>
      </w:r>
      <w:r w:rsidR="001A4B29">
        <w:t xml:space="preserve"> CR</w:t>
      </w:r>
      <w:r>
        <w:t>2904</w:t>
      </w:r>
      <w:r>
        <w:tab/>
      </w:r>
      <w:r w:rsidR="00D14FE6">
        <w:t>will be revised in R2-220xxxx</w:t>
      </w:r>
    </w:p>
    <w:p w14:paraId="24DC7E38" w14:textId="4EC0C0DC" w:rsidR="00ED0ECF" w:rsidRDefault="00ED0ECF" w:rsidP="00ED0ECF">
      <w:pPr>
        <w:pStyle w:val="Doc-title"/>
      </w:pPr>
      <w:r>
        <w:t>R2-2202719</w:t>
      </w:r>
      <w:r>
        <w:tab/>
        <w:t>36.300</w:t>
      </w:r>
      <w:r w:rsidR="001A4B29">
        <w:t xml:space="preserve"> CR</w:t>
      </w:r>
      <w:r>
        <w:t>1353</w:t>
      </w:r>
      <w:r w:rsidR="00D14FE6" w:rsidRPr="00D14FE6">
        <w:t xml:space="preserve"> </w:t>
      </w:r>
      <w:r w:rsidR="00D14FE6">
        <w:tab/>
        <w:t>will be revised in R2-220xxxx</w:t>
      </w:r>
    </w:p>
    <w:p w14:paraId="39E301C9" w14:textId="53B3A10C" w:rsidR="00ED0ECF" w:rsidRDefault="00ED0ECF" w:rsidP="00ED0ECF">
      <w:pPr>
        <w:pStyle w:val="Doc-title"/>
      </w:pPr>
      <w:r>
        <w:t>R2-2202720</w:t>
      </w:r>
      <w:r>
        <w:tab/>
        <w:t>37.340</w:t>
      </w:r>
      <w:r w:rsidR="001A4B29">
        <w:t xml:space="preserve"> CR</w:t>
      </w:r>
      <w:r>
        <w:t>0294</w:t>
      </w:r>
      <w:r w:rsidR="00D14FE6" w:rsidRPr="00D14FE6">
        <w:t xml:space="preserve"> </w:t>
      </w:r>
      <w:r w:rsidR="00D14FE6">
        <w:tab/>
        <w:t>will be revised in R2-220xxxx</w:t>
      </w:r>
    </w:p>
    <w:p w14:paraId="54C854E2" w14:textId="2D361D21" w:rsidR="001A4B29" w:rsidRDefault="00ED0ECF" w:rsidP="001A4B29">
      <w:pPr>
        <w:pStyle w:val="Doc-title"/>
      </w:pPr>
      <w:r>
        <w:t>R2-2202721</w:t>
      </w:r>
      <w:r>
        <w:tab/>
        <w:t>38.323</w:t>
      </w:r>
      <w:r w:rsidR="001A4B29">
        <w:t xml:space="preserve"> CR</w:t>
      </w:r>
      <w:r>
        <w:t>0085</w:t>
      </w:r>
      <w:r w:rsidR="00D14FE6" w:rsidRPr="00D14FE6">
        <w:t xml:space="preserve"> </w:t>
      </w:r>
      <w:r w:rsidR="00D14FE6">
        <w:tab/>
        <w:t>will be revised in R2-220xxxx</w:t>
      </w:r>
      <w:r>
        <w:tab/>
      </w:r>
    </w:p>
    <w:p w14:paraId="7B124664" w14:textId="77777777" w:rsidR="00ED0ECF" w:rsidRPr="00A54B75" w:rsidRDefault="00ED0ECF" w:rsidP="00A46ACA">
      <w:pPr>
        <w:pStyle w:val="BodyText"/>
        <w:rPr>
          <w:color w:val="000000" w:themeColor="text1"/>
        </w:rPr>
      </w:pPr>
    </w:p>
    <w:bookmarkEnd w:id="1"/>
    <w:p w14:paraId="31485500" w14:textId="77777777" w:rsidR="00A46ACA" w:rsidRPr="00A54B75" w:rsidRDefault="00A46ACA" w:rsidP="00A46ACA">
      <w:pPr>
        <w:pStyle w:val="Heading1"/>
        <w:numPr>
          <w:ilvl w:val="0"/>
          <w:numId w:val="2"/>
        </w:numPr>
        <w:rPr>
          <w:color w:val="000000" w:themeColor="text1"/>
        </w:rPr>
      </w:pPr>
      <w:r w:rsidRPr="00A54B75">
        <w:rPr>
          <w:color w:val="000000" w:themeColor="text1"/>
        </w:rPr>
        <w:t>Discussion</w:t>
      </w:r>
      <w:r w:rsidRPr="00A54B75">
        <w:rPr>
          <w:rFonts w:hint="eastAsia"/>
          <w:color w:val="000000" w:themeColor="text1"/>
        </w:rPr>
        <w:t xml:space="preserve"> </w:t>
      </w:r>
    </w:p>
    <w:p w14:paraId="7B0F2D55" w14:textId="77777777" w:rsidR="00235E90" w:rsidRDefault="00664D91" w:rsidP="00664D91">
      <w:pPr>
        <w:pStyle w:val="Heading2"/>
        <w:tabs>
          <w:tab w:val="left" w:pos="576"/>
        </w:tabs>
        <w:ind w:left="576" w:hanging="576"/>
        <w:rPr>
          <w:rFonts w:eastAsia="Times New Roman"/>
        </w:rPr>
      </w:pPr>
      <w:r>
        <w:rPr>
          <w:rFonts w:cs="Times New Roman"/>
          <w:color w:val="000000" w:themeColor="text1"/>
        </w:rPr>
        <w:t>3.1</w:t>
      </w:r>
      <w:r>
        <w:rPr>
          <w:rFonts w:cs="Times New Roman"/>
          <w:color w:val="000000" w:themeColor="text1"/>
        </w:rPr>
        <w:tab/>
        <w:t xml:space="preserve">Handling of </w:t>
      </w:r>
      <w:proofErr w:type="spellStart"/>
      <w:r w:rsidR="00235E90" w:rsidRPr="00235E90">
        <w:rPr>
          <w:rFonts w:eastAsia="Times New Roman"/>
        </w:rPr>
        <w:t>UPint</w:t>
      </w:r>
      <w:proofErr w:type="spellEnd"/>
      <w:r w:rsidR="00235E90" w:rsidRPr="00235E90">
        <w:rPr>
          <w:rFonts w:eastAsia="Times New Roman"/>
        </w:rPr>
        <w:t xml:space="preserve"> key</w:t>
      </w:r>
      <w:r w:rsidR="00235E90">
        <w:rPr>
          <w:rFonts w:eastAsia="Times New Roman"/>
        </w:rPr>
        <w:t xml:space="preserve"> at handover</w:t>
      </w:r>
    </w:p>
    <w:p w14:paraId="3AD58357" w14:textId="3618E07F" w:rsidR="00EA6B13" w:rsidRDefault="009F255C" w:rsidP="00922A77">
      <w:r>
        <w:t>Please</w:t>
      </w:r>
      <w:r w:rsidR="00922A77">
        <w:t xml:space="preserve"> </w:t>
      </w:r>
      <w:r>
        <w:t xml:space="preserve">use the table below for any comments/discussion that can’t be addressed by just updating </w:t>
      </w:r>
      <w:r w:rsidR="00922A77">
        <w:t>the revised</w:t>
      </w:r>
      <w:r w:rsidR="002F3A95">
        <w:t xml:space="preserve"> 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46"/>
      </w:tblGrid>
      <w:tr w:rsidR="00922A77" w14:paraId="6305F721" w14:textId="77777777" w:rsidTr="0038125D">
        <w:tc>
          <w:tcPr>
            <w:tcW w:w="2263" w:type="dxa"/>
            <w:shd w:val="clear" w:color="auto" w:fill="E7E6E6"/>
          </w:tcPr>
          <w:p w14:paraId="54688753" w14:textId="77777777" w:rsidR="00922A77" w:rsidRDefault="00922A77" w:rsidP="00516133">
            <w:pPr>
              <w:jc w:val="center"/>
              <w:rPr>
                <w:b/>
                <w:lang w:eastAsia="sv-SE"/>
              </w:rPr>
            </w:pPr>
            <w:r>
              <w:rPr>
                <w:b/>
                <w:lang w:eastAsia="sv-SE"/>
              </w:rPr>
              <w:t>Company</w:t>
            </w:r>
          </w:p>
        </w:tc>
        <w:tc>
          <w:tcPr>
            <w:tcW w:w="6946" w:type="dxa"/>
            <w:shd w:val="clear" w:color="auto" w:fill="E7E6E6"/>
          </w:tcPr>
          <w:p w14:paraId="491C701D" w14:textId="77777777" w:rsidR="00922A77" w:rsidRDefault="00922A77" w:rsidP="00516133">
            <w:pPr>
              <w:jc w:val="center"/>
              <w:rPr>
                <w:b/>
                <w:lang w:eastAsia="sv-SE"/>
              </w:rPr>
            </w:pPr>
            <w:r>
              <w:rPr>
                <w:b/>
                <w:lang w:eastAsia="sv-SE"/>
              </w:rPr>
              <w:t>comments</w:t>
            </w:r>
          </w:p>
        </w:tc>
      </w:tr>
      <w:tr w:rsidR="00922A77" w14:paraId="04D86FCC" w14:textId="77777777" w:rsidTr="0038125D">
        <w:tc>
          <w:tcPr>
            <w:tcW w:w="2263" w:type="dxa"/>
            <w:shd w:val="clear" w:color="auto" w:fill="auto"/>
          </w:tcPr>
          <w:p w14:paraId="76E68AB8" w14:textId="58FF5AD8" w:rsidR="00922A77" w:rsidRDefault="00922A77" w:rsidP="00516133">
            <w:pPr>
              <w:rPr>
                <w:rFonts w:eastAsia="DengXian"/>
              </w:rPr>
            </w:pPr>
          </w:p>
        </w:tc>
        <w:tc>
          <w:tcPr>
            <w:tcW w:w="6946" w:type="dxa"/>
            <w:shd w:val="clear" w:color="auto" w:fill="auto"/>
          </w:tcPr>
          <w:p w14:paraId="0564BDF7" w14:textId="60B77586" w:rsidR="001D5A87" w:rsidRDefault="001D5A87" w:rsidP="00516133">
            <w:pPr>
              <w:rPr>
                <w:rFonts w:eastAsia="DengXian"/>
              </w:rPr>
            </w:pPr>
          </w:p>
        </w:tc>
      </w:tr>
      <w:tr w:rsidR="00922A77" w14:paraId="6F40AEE2" w14:textId="77777777" w:rsidTr="0038125D">
        <w:tc>
          <w:tcPr>
            <w:tcW w:w="2263" w:type="dxa"/>
            <w:shd w:val="clear" w:color="auto" w:fill="auto"/>
          </w:tcPr>
          <w:p w14:paraId="7E458806" w14:textId="77777777" w:rsidR="00922A77" w:rsidRDefault="00922A77" w:rsidP="00516133">
            <w:pPr>
              <w:rPr>
                <w:rFonts w:eastAsia="DengXian"/>
              </w:rPr>
            </w:pPr>
          </w:p>
        </w:tc>
        <w:tc>
          <w:tcPr>
            <w:tcW w:w="6946" w:type="dxa"/>
            <w:shd w:val="clear" w:color="auto" w:fill="auto"/>
          </w:tcPr>
          <w:p w14:paraId="4C8040BF" w14:textId="77777777" w:rsidR="00922A77" w:rsidRDefault="00922A77" w:rsidP="00516133">
            <w:pPr>
              <w:rPr>
                <w:rFonts w:eastAsia="DengXian"/>
              </w:rPr>
            </w:pPr>
          </w:p>
        </w:tc>
      </w:tr>
    </w:tbl>
    <w:p w14:paraId="69A75B5A" w14:textId="77777777" w:rsidR="00922A77" w:rsidRPr="00922A77" w:rsidRDefault="00922A77" w:rsidP="00922A77"/>
    <w:p w14:paraId="7BAC045E" w14:textId="772E96B9" w:rsidR="002F3A95" w:rsidRDefault="002F3A95" w:rsidP="002F3A95">
      <w:pPr>
        <w:pStyle w:val="Heading2"/>
        <w:tabs>
          <w:tab w:val="left" w:pos="576"/>
        </w:tabs>
        <w:ind w:left="576" w:hanging="576"/>
        <w:rPr>
          <w:rFonts w:eastAsia="Times New Roman"/>
        </w:rPr>
      </w:pPr>
      <w:r>
        <w:rPr>
          <w:rFonts w:cs="Times New Roman"/>
          <w:color w:val="000000" w:themeColor="text1"/>
        </w:rPr>
        <w:lastRenderedPageBreak/>
        <w:t>3.2</w:t>
      </w:r>
      <w:r>
        <w:rPr>
          <w:rFonts w:cs="Times New Roman"/>
          <w:color w:val="000000" w:themeColor="text1"/>
        </w:rPr>
        <w:tab/>
      </w:r>
      <w:r w:rsidR="00AF7819">
        <w:rPr>
          <w:rFonts w:cs="Times New Roman"/>
          <w:color w:val="000000" w:themeColor="text1"/>
        </w:rPr>
        <w:t xml:space="preserve">Overall process for release of UPIP=required bearers at handover to non-supporting </w:t>
      </w:r>
      <w:proofErr w:type="spellStart"/>
      <w:r w:rsidR="00AF7819">
        <w:rPr>
          <w:rFonts w:cs="Times New Roman"/>
          <w:color w:val="000000" w:themeColor="text1"/>
        </w:rPr>
        <w:t>e</w:t>
      </w:r>
      <w:r w:rsidR="0078782B">
        <w:rPr>
          <w:rFonts w:cs="Times New Roman"/>
          <w:color w:val="000000" w:themeColor="text1"/>
        </w:rPr>
        <w:t>N</w:t>
      </w:r>
      <w:r w:rsidR="00AF7819">
        <w:rPr>
          <w:rFonts w:cs="Times New Roman"/>
          <w:color w:val="000000" w:themeColor="text1"/>
        </w:rPr>
        <w:t>B</w:t>
      </w:r>
      <w:proofErr w:type="spellEnd"/>
    </w:p>
    <w:p w14:paraId="11308628" w14:textId="69BB96DA" w:rsidR="002F3A95" w:rsidRDefault="002F3A95" w:rsidP="002F3A95">
      <w:r>
        <w:t xml:space="preserve">Please use the table below for comments/discussion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2F3A95" w14:paraId="0DF91DE6" w14:textId="77777777" w:rsidTr="0038125D">
        <w:tc>
          <w:tcPr>
            <w:tcW w:w="2263" w:type="dxa"/>
            <w:shd w:val="clear" w:color="auto" w:fill="E7E6E6"/>
          </w:tcPr>
          <w:p w14:paraId="0D9777B0" w14:textId="77777777" w:rsidR="002F3A95" w:rsidRDefault="002F3A95" w:rsidP="00516133">
            <w:pPr>
              <w:jc w:val="center"/>
              <w:rPr>
                <w:b/>
                <w:lang w:eastAsia="sv-SE"/>
              </w:rPr>
            </w:pPr>
            <w:r>
              <w:rPr>
                <w:b/>
                <w:lang w:eastAsia="sv-SE"/>
              </w:rPr>
              <w:t>Company</w:t>
            </w:r>
          </w:p>
        </w:tc>
        <w:tc>
          <w:tcPr>
            <w:tcW w:w="7088" w:type="dxa"/>
            <w:shd w:val="clear" w:color="auto" w:fill="E7E6E6"/>
          </w:tcPr>
          <w:p w14:paraId="06D75589" w14:textId="77777777" w:rsidR="002F3A95" w:rsidRDefault="002F3A95" w:rsidP="00516133">
            <w:pPr>
              <w:jc w:val="center"/>
              <w:rPr>
                <w:b/>
                <w:lang w:eastAsia="sv-SE"/>
              </w:rPr>
            </w:pPr>
            <w:r>
              <w:rPr>
                <w:b/>
                <w:lang w:eastAsia="sv-SE"/>
              </w:rPr>
              <w:t>comments</w:t>
            </w:r>
          </w:p>
        </w:tc>
      </w:tr>
      <w:tr w:rsidR="002F3A95" w14:paraId="3E97E54B" w14:textId="77777777" w:rsidTr="0038125D">
        <w:tc>
          <w:tcPr>
            <w:tcW w:w="2263" w:type="dxa"/>
            <w:shd w:val="clear" w:color="auto" w:fill="auto"/>
          </w:tcPr>
          <w:p w14:paraId="28FCABB7" w14:textId="11079426" w:rsidR="002F3A95" w:rsidRDefault="004065A7" w:rsidP="00516133">
            <w:pPr>
              <w:rPr>
                <w:rFonts w:eastAsia="DengXian"/>
              </w:rPr>
            </w:pPr>
            <w:r>
              <w:rPr>
                <w:rFonts w:eastAsia="DengXian"/>
              </w:rPr>
              <w:t>Vodafone (as meeting delegate)</w:t>
            </w:r>
          </w:p>
        </w:tc>
        <w:tc>
          <w:tcPr>
            <w:tcW w:w="7088" w:type="dxa"/>
            <w:shd w:val="clear" w:color="auto" w:fill="auto"/>
          </w:tcPr>
          <w:p w14:paraId="18DC5301" w14:textId="1B0E3ADB" w:rsidR="00AD07E6" w:rsidRDefault="00AD07E6" w:rsidP="0041779D">
            <w:pPr>
              <w:overflowPunct/>
              <w:autoSpaceDE/>
              <w:autoSpaceDN/>
              <w:adjustRightInd/>
              <w:spacing w:after="0" w:line="240" w:lineRule="auto"/>
              <w:textAlignment w:val="auto"/>
            </w:pPr>
            <w:r>
              <w:t>Initial thoughts (and more research needed):</w:t>
            </w:r>
          </w:p>
          <w:p w14:paraId="40554C98" w14:textId="64F9333C" w:rsidR="004065A7" w:rsidRPr="0041779D" w:rsidRDefault="00AD07E6" w:rsidP="0041779D">
            <w:pPr>
              <w:overflowPunct/>
              <w:autoSpaceDE/>
              <w:autoSpaceDN/>
              <w:adjustRightInd/>
              <w:spacing w:after="0" w:line="240" w:lineRule="auto"/>
              <w:textAlignment w:val="auto"/>
              <w:rPr>
                <w:rFonts w:ascii="Calibri" w:eastAsia="Times New Roman" w:hAnsi="Calibri"/>
              </w:rPr>
            </w:pPr>
            <w:r>
              <w:t>T</w:t>
            </w:r>
            <w:r w:rsidR="004065A7">
              <w:t xml:space="preserve">his </w:t>
            </w:r>
            <w:r>
              <w:t>might</w:t>
            </w:r>
            <w:r w:rsidR="004065A7">
              <w:t xml:space="preserve"> work in the same way as we do 5GS to R15/R16 LTE-EPC handovers for a UE that has two PDN connections, one with UPIP policy=required and one with UPIP policy=preferred… but that type of handover is always followed by a Tracking Area Update which enables NAS level to release the unsynchronised bearers. </w:t>
            </w:r>
            <w:r>
              <w:br/>
            </w:r>
          </w:p>
          <w:p w14:paraId="005456F0" w14:textId="2C7CC710" w:rsidR="00275702" w:rsidRDefault="00275702" w:rsidP="00516133">
            <w:pPr>
              <w:rPr>
                <w:rFonts w:eastAsia="DengXian"/>
              </w:rPr>
            </w:pPr>
            <w:r>
              <w:rPr>
                <w:rFonts w:eastAsia="DengXian"/>
              </w:rPr>
              <w:t>With normal X2 handovers, I thi</w:t>
            </w:r>
            <w:r w:rsidR="00A1602B">
              <w:rPr>
                <w:rFonts w:eastAsia="DengXian"/>
              </w:rPr>
              <w:t>n</w:t>
            </w:r>
            <w:r>
              <w:rPr>
                <w:rFonts w:eastAsia="DengXian"/>
              </w:rPr>
              <w:t xml:space="preserve">k that the </w:t>
            </w:r>
            <w:r w:rsidR="00A1602B">
              <w:rPr>
                <w:rFonts w:eastAsia="DengXian"/>
              </w:rPr>
              <w:t>S1-AP Path Switch Request message tells the MME a list of RABs-that-failed-to be established and the MM</w:t>
            </w:r>
            <w:r w:rsidR="00227C4A">
              <w:rPr>
                <w:rFonts w:eastAsia="DengXian"/>
              </w:rPr>
              <w:t>E</w:t>
            </w:r>
            <w:r w:rsidR="00A1602B">
              <w:rPr>
                <w:rFonts w:eastAsia="DengXian"/>
              </w:rPr>
              <w:t xml:space="preserve"> uses this to clean up resources (at the UE (?) and) PDN GW. </w:t>
            </w:r>
            <w:r w:rsidR="00C46346">
              <w:rPr>
                <w:rFonts w:eastAsia="DengXian"/>
              </w:rPr>
              <w:t>Similarly</w:t>
            </w:r>
            <w:r w:rsidR="00CF288F">
              <w:rPr>
                <w:rFonts w:eastAsia="DengXian"/>
              </w:rPr>
              <w:t>,</w:t>
            </w:r>
            <w:r w:rsidR="00C46346">
              <w:rPr>
                <w:rFonts w:eastAsia="DengXian"/>
              </w:rPr>
              <w:t xml:space="preserve"> at S1 handover, the MME is informed of the RABs that could not be established on the target </w:t>
            </w:r>
            <w:proofErr w:type="spellStart"/>
            <w:r w:rsidR="00C46346">
              <w:rPr>
                <w:rFonts w:eastAsia="DengXian"/>
              </w:rPr>
              <w:t>eNB</w:t>
            </w:r>
            <w:proofErr w:type="spellEnd"/>
            <w:r w:rsidR="00C46346">
              <w:rPr>
                <w:rFonts w:eastAsia="DengXian"/>
              </w:rPr>
              <w:t xml:space="preserve">. However, </w:t>
            </w:r>
            <w:r w:rsidR="0012336D">
              <w:rPr>
                <w:rFonts w:eastAsia="DengXian"/>
              </w:rPr>
              <w:t xml:space="preserve">the source </w:t>
            </w:r>
            <w:proofErr w:type="spellStart"/>
            <w:r w:rsidR="0012336D">
              <w:rPr>
                <w:rFonts w:eastAsia="DengXian"/>
              </w:rPr>
              <w:t>eNB</w:t>
            </w:r>
            <w:proofErr w:type="spellEnd"/>
            <w:r w:rsidR="0012336D">
              <w:rPr>
                <w:rFonts w:eastAsia="DengXian"/>
              </w:rPr>
              <w:t xml:space="preserve"> does not normally do this clean up…</w:t>
            </w:r>
            <w:r w:rsidR="004B47EE">
              <w:rPr>
                <w:rFonts w:eastAsia="DengXian"/>
              </w:rPr>
              <w:t xml:space="preserve"> But perhaps we can (for this </w:t>
            </w:r>
            <w:r w:rsidR="009510E3">
              <w:rPr>
                <w:rFonts w:eastAsia="DengXian"/>
              </w:rPr>
              <w:t xml:space="preserve">UPIP=required </w:t>
            </w:r>
            <w:r w:rsidR="004B47EE">
              <w:rPr>
                <w:rFonts w:eastAsia="DengXian"/>
              </w:rPr>
              <w:t>situation) mandate (in RAN 3) that the source</w:t>
            </w:r>
            <w:r w:rsidR="00143303">
              <w:rPr>
                <w:rFonts w:eastAsia="DengXian"/>
              </w:rPr>
              <w:t xml:space="preserve"> </w:t>
            </w:r>
            <w:proofErr w:type="spellStart"/>
            <w:r w:rsidR="004B47EE">
              <w:rPr>
                <w:rFonts w:eastAsia="DengXian"/>
              </w:rPr>
              <w:t>eNB</w:t>
            </w:r>
            <w:proofErr w:type="spellEnd"/>
            <w:r w:rsidR="004B47EE">
              <w:rPr>
                <w:rFonts w:eastAsia="DengXian"/>
              </w:rPr>
              <w:t xml:space="preserve"> </w:t>
            </w:r>
            <w:r w:rsidR="00143303">
              <w:rPr>
                <w:rFonts w:eastAsia="DengXian"/>
              </w:rPr>
              <w:t xml:space="preserve">sends RAB Release messages to the MME </w:t>
            </w:r>
            <w:r w:rsidR="00227C4A">
              <w:rPr>
                <w:rFonts w:eastAsia="DengXian"/>
              </w:rPr>
              <w:t xml:space="preserve">– but the timing of this </w:t>
            </w:r>
            <w:r w:rsidR="00E845FD">
              <w:rPr>
                <w:rFonts w:eastAsia="DengXian"/>
              </w:rPr>
              <w:t xml:space="preserve">release </w:t>
            </w:r>
            <w:r w:rsidR="009510E3">
              <w:rPr>
                <w:rFonts w:eastAsia="DengXian"/>
              </w:rPr>
              <w:t>needs to be done carefully</w:t>
            </w:r>
            <w:r w:rsidR="00E845FD">
              <w:rPr>
                <w:rFonts w:eastAsia="DengXian"/>
              </w:rPr>
              <w:t>, e.g. in case the handover fails on the radio interface.</w:t>
            </w:r>
            <w:r w:rsidR="009510E3">
              <w:rPr>
                <w:rFonts w:eastAsia="DengXian"/>
              </w:rPr>
              <w:t xml:space="preserve">   </w:t>
            </w:r>
            <w:r w:rsidR="00143303">
              <w:rPr>
                <w:rFonts w:eastAsia="DengXian"/>
              </w:rPr>
              <w:t xml:space="preserve"> </w:t>
            </w:r>
          </w:p>
        </w:tc>
      </w:tr>
      <w:tr w:rsidR="002F3A95" w14:paraId="66C564F7" w14:textId="77777777" w:rsidTr="0038125D">
        <w:tc>
          <w:tcPr>
            <w:tcW w:w="2263" w:type="dxa"/>
            <w:shd w:val="clear" w:color="auto" w:fill="auto"/>
          </w:tcPr>
          <w:p w14:paraId="64443940" w14:textId="4D184F04" w:rsidR="002F3A95" w:rsidRDefault="00A1356D" w:rsidP="00516133">
            <w:pPr>
              <w:rPr>
                <w:rFonts w:eastAsia="DengXian"/>
              </w:rPr>
            </w:pPr>
            <w:r>
              <w:rPr>
                <w:rFonts w:eastAsia="DengXian"/>
              </w:rPr>
              <w:t>Qualcomm</w:t>
            </w:r>
          </w:p>
        </w:tc>
        <w:tc>
          <w:tcPr>
            <w:tcW w:w="7088" w:type="dxa"/>
            <w:shd w:val="clear" w:color="auto" w:fill="auto"/>
          </w:tcPr>
          <w:p w14:paraId="6FE842D4" w14:textId="1226859F" w:rsidR="00D016CD" w:rsidRDefault="00D016CD" w:rsidP="00516133">
            <w:pPr>
              <w:rPr>
                <w:rFonts w:eastAsia="DengXian"/>
              </w:rPr>
            </w:pPr>
            <w:r>
              <w:rPr>
                <w:rFonts w:eastAsia="DengXian"/>
              </w:rPr>
              <w:t xml:space="preserve">If the target </w:t>
            </w:r>
            <w:proofErr w:type="spellStart"/>
            <w:r>
              <w:rPr>
                <w:rFonts w:eastAsia="DengXian"/>
              </w:rPr>
              <w:t>eNB</w:t>
            </w:r>
            <w:proofErr w:type="spellEnd"/>
            <w:r>
              <w:rPr>
                <w:rFonts w:eastAsia="DengXian"/>
              </w:rPr>
              <w:t xml:space="preserve"> does not understand UPIP configuration, it should issue </w:t>
            </w:r>
            <w:proofErr w:type="spellStart"/>
            <w:r>
              <w:rPr>
                <w:rFonts w:eastAsia="DengXian"/>
              </w:rPr>
              <w:t>fullConfig</w:t>
            </w:r>
            <w:proofErr w:type="spellEnd"/>
            <w:r>
              <w:rPr>
                <w:rFonts w:eastAsia="DengXian"/>
              </w:rPr>
              <w:t xml:space="preserve">. So, the scenario we are looking at seems to be the case when the target </w:t>
            </w:r>
            <w:proofErr w:type="spellStart"/>
            <w:r>
              <w:rPr>
                <w:rFonts w:eastAsia="DengXian"/>
              </w:rPr>
              <w:t>eNB</w:t>
            </w:r>
            <w:proofErr w:type="spellEnd"/>
            <w:r>
              <w:rPr>
                <w:rFonts w:eastAsia="DengXian"/>
              </w:rPr>
              <w:t xml:space="preserve"> does understand the UPIP config (i.e. has been already upgraded</w:t>
            </w:r>
            <w:proofErr w:type="gramStart"/>
            <w:r>
              <w:rPr>
                <w:rFonts w:eastAsia="DengXian"/>
              </w:rPr>
              <w:t>), but</w:t>
            </w:r>
            <w:proofErr w:type="gramEnd"/>
            <w:r>
              <w:rPr>
                <w:rFonts w:eastAsia="DengXian"/>
              </w:rPr>
              <w:t xml:space="preserve"> does not want to continue UPIP for such bearer.</w:t>
            </w:r>
          </w:p>
          <w:p w14:paraId="291B24BE" w14:textId="31FDC7D7" w:rsidR="00A1356D" w:rsidRDefault="00A1356D" w:rsidP="00516133">
            <w:pPr>
              <w:rPr>
                <w:rFonts w:eastAsia="DengXian"/>
              </w:rPr>
            </w:pPr>
            <w:r>
              <w:rPr>
                <w:rFonts w:eastAsia="DengXian"/>
              </w:rPr>
              <w:t xml:space="preserve">For DRBs with UPIP policy = required, our understanding is </w:t>
            </w:r>
            <w:r w:rsidR="001E53FF">
              <w:rPr>
                <w:rFonts w:eastAsia="DengXian"/>
              </w:rPr>
              <w:t xml:space="preserve">SA3 </w:t>
            </w:r>
            <w:r w:rsidRPr="00A1356D">
              <w:rPr>
                <w:rFonts w:eastAsia="DengXian"/>
              </w:rPr>
              <w:t>security requirement</w:t>
            </w:r>
            <w:r w:rsidR="001E53FF">
              <w:rPr>
                <w:rFonts w:eastAsia="DengXian"/>
              </w:rPr>
              <w:t xml:space="preserve">s dictate </w:t>
            </w:r>
            <w:r w:rsidRPr="00A1356D">
              <w:rPr>
                <w:rFonts w:eastAsia="DengXian"/>
              </w:rPr>
              <w:t xml:space="preserve">that </w:t>
            </w:r>
            <w:r>
              <w:rPr>
                <w:rFonts w:eastAsia="DengXian"/>
              </w:rPr>
              <w:t>such RBs</w:t>
            </w:r>
            <w:r w:rsidRPr="00A1356D">
              <w:rPr>
                <w:rFonts w:eastAsia="DengXian"/>
              </w:rPr>
              <w:t xml:space="preserve"> are not handed over to </w:t>
            </w:r>
            <w:proofErr w:type="spellStart"/>
            <w:r w:rsidRPr="00A1356D">
              <w:rPr>
                <w:rFonts w:eastAsia="DengXian"/>
              </w:rPr>
              <w:t>eNBs</w:t>
            </w:r>
            <w:proofErr w:type="spellEnd"/>
            <w:r w:rsidRPr="00A1356D">
              <w:rPr>
                <w:rFonts w:eastAsia="DengXian"/>
              </w:rPr>
              <w:t xml:space="preserve"> which cannot </w:t>
            </w:r>
            <w:r w:rsidR="00D016CD" w:rsidRPr="00A1356D">
              <w:rPr>
                <w:rFonts w:eastAsia="DengXian"/>
              </w:rPr>
              <w:t>fulfil</w:t>
            </w:r>
            <w:r w:rsidRPr="00A1356D">
              <w:rPr>
                <w:rFonts w:eastAsia="DengXian"/>
              </w:rPr>
              <w:t xml:space="preserve"> </w:t>
            </w:r>
            <w:r w:rsidR="00D743F4">
              <w:rPr>
                <w:rFonts w:eastAsia="DengXian"/>
              </w:rPr>
              <w:t>UPIP requirement</w:t>
            </w:r>
            <w:r>
              <w:rPr>
                <w:rFonts w:eastAsia="DengXian"/>
              </w:rPr>
              <w:t>. This is for the network to make sure.</w:t>
            </w:r>
          </w:p>
          <w:p w14:paraId="7C037F6D" w14:textId="665E56B1" w:rsidR="002F3A95" w:rsidRDefault="00A1356D" w:rsidP="00516133">
            <w:pPr>
              <w:rPr>
                <w:rFonts w:eastAsia="DengXian"/>
              </w:rPr>
            </w:pPr>
            <w:r>
              <w:rPr>
                <w:rFonts w:eastAsia="DengXian"/>
              </w:rPr>
              <w:t xml:space="preserve">For DRBs with UPIP policy = not needed, changing UPIP during HO </w:t>
            </w:r>
            <w:r w:rsidR="00D743F4">
              <w:rPr>
                <w:rFonts w:eastAsia="DengXian"/>
              </w:rPr>
              <w:t>seems to be a</w:t>
            </w:r>
            <w:r>
              <w:rPr>
                <w:rFonts w:eastAsia="DengXian"/>
              </w:rPr>
              <w:t xml:space="preserve"> moot point.</w:t>
            </w:r>
          </w:p>
          <w:p w14:paraId="28552DA9" w14:textId="7CBBBFBB" w:rsidR="00A1356D" w:rsidRDefault="00A1356D" w:rsidP="00516133">
            <w:pPr>
              <w:rPr>
                <w:rFonts w:eastAsia="DengXian"/>
              </w:rPr>
            </w:pPr>
            <w:r>
              <w:rPr>
                <w:rFonts w:eastAsia="DengXian"/>
              </w:rPr>
              <w:t xml:space="preserve">So, the remaining question is for DRBs with UPIP policy = preferred. This should be a rare case. So, we think keeping the NR way </w:t>
            </w:r>
            <w:r w:rsidR="00D743F4">
              <w:rPr>
                <w:rFonts w:eastAsia="DengXian"/>
              </w:rPr>
              <w:t>should be</w:t>
            </w:r>
            <w:r>
              <w:rPr>
                <w:rFonts w:eastAsia="DengXian"/>
              </w:rPr>
              <w:t xml:space="preserve"> fine instead of trying to optimize further for rare event.</w:t>
            </w:r>
            <w:r w:rsidR="00D016CD">
              <w:rPr>
                <w:rFonts w:eastAsia="DengXian"/>
              </w:rPr>
              <w:t xml:space="preserve"> I.e. current draft CRs seem sufficient.</w:t>
            </w:r>
          </w:p>
        </w:tc>
      </w:tr>
      <w:tr w:rsidR="00E93984" w14:paraId="0D77282B" w14:textId="77777777" w:rsidTr="0038125D">
        <w:tc>
          <w:tcPr>
            <w:tcW w:w="2263" w:type="dxa"/>
            <w:shd w:val="clear" w:color="auto" w:fill="auto"/>
          </w:tcPr>
          <w:p w14:paraId="2CE9C797" w14:textId="407AD91F" w:rsidR="00E93984" w:rsidRDefault="00E93984" w:rsidP="00516133">
            <w:pPr>
              <w:rPr>
                <w:rFonts w:eastAsia="DengXian"/>
              </w:rPr>
            </w:pPr>
            <w:r>
              <w:rPr>
                <w:rFonts w:eastAsia="DengXian"/>
              </w:rPr>
              <w:t>Intel</w:t>
            </w:r>
          </w:p>
        </w:tc>
        <w:tc>
          <w:tcPr>
            <w:tcW w:w="7088" w:type="dxa"/>
            <w:shd w:val="clear" w:color="auto" w:fill="auto"/>
          </w:tcPr>
          <w:p w14:paraId="06926705" w14:textId="4481E216" w:rsidR="00E93984" w:rsidRDefault="00E93984" w:rsidP="00516133">
            <w:pPr>
              <w:rPr>
                <w:rFonts w:eastAsia="DengXian"/>
              </w:rPr>
            </w:pPr>
            <w:r>
              <w:rPr>
                <w:rFonts w:eastAsia="DengXian"/>
              </w:rPr>
              <w:t xml:space="preserve">We should consider two scenarios for the target </w:t>
            </w:r>
            <w:proofErr w:type="spellStart"/>
            <w:r>
              <w:rPr>
                <w:rFonts w:eastAsia="DengXian"/>
              </w:rPr>
              <w:t>eNB</w:t>
            </w:r>
            <w:proofErr w:type="spellEnd"/>
            <w:r>
              <w:rPr>
                <w:rFonts w:eastAsia="DengXian"/>
              </w:rPr>
              <w:t>:</w:t>
            </w:r>
          </w:p>
          <w:p w14:paraId="022EA33E" w14:textId="1DD9EDB7" w:rsidR="00E93984" w:rsidRDefault="00E93984" w:rsidP="00516133">
            <w:pPr>
              <w:rPr>
                <w:rFonts w:eastAsia="DengXian"/>
              </w:rPr>
            </w:pPr>
            <w:r>
              <w:rPr>
                <w:rFonts w:eastAsia="DengXian"/>
              </w:rPr>
              <w:t xml:space="preserve">Case 1) </w:t>
            </w:r>
            <w:proofErr w:type="spellStart"/>
            <w:r w:rsidR="006273C2">
              <w:rPr>
                <w:rFonts w:eastAsia="DengXian"/>
              </w:rPr>
              <w:t>eNBs</w:t>
            </w:r>
            <w:proofErr w:type="spellEnd"/>
            <w:r w:rsidR="006273C2">
              <w:rPr>
                <w:rFonts w:eastAsia="DengXian"/>
              </w:rPr>
              <w:t xml:space="preserve"> that cannot comprehend the </w:t>
            </w:r>
            <w:r w:rsidR="00FB5586">
              <w:rPr>
                <w:rFonts w:eastAsia="DengXian"/>
              </w:rPr>
              <w:t>Rel-17 configuration, including the NR PDCP configuration.  This could be a p</w:t>
            </w:r>
            <w:r>
              <w:rPr>
                <w:rFonts w:eastAsia="DengXian"/>
              </w:rPr>
              <w:t xml:space="preserve">re-release 17 </w:t>
            </w:r>
            <w:proofErr w:type="spellStart"/>
            <w:r>
              <w:rPr>
                <w:rFonts w:eastAsia="DengXian"/>
              </w:rPr>
              <w:t>eNBs</w:t>
            </w:r>
            <w:proofErr w:type="spellEnd"/>
            <w:r>
              <w:rPr>
                <w:rFonts w:eastAsia="DengXian"/>
              </w:rPr>
              <w:t xml:space="preserve"> </w:t>
            </w:r>
            <w:r w:rsidR="00FB5586">
              <w:rPr>
                <w:rFonts w:eastAsia="DengXian"/>
              </w:rPr>
              <w:t xml:space="preserve">or a Rel-17 </w:t>
            </w:r>
            <w:proofErr w:type="spellStart"/>
            <w:r w:rsidR="00FB5586">
              <w:rPr>
                <w:rFonts w:eastAsia="DengXian"/>
              </w:rPr>
              <w:t>eNB</w:t>
            </w:r>
            <w:proofErr w:type="spellEnd"/>
            <w:r w:rsidR="00FB5586">
              <w:rPr>
                <w:rFonts w:eastAsia="DengXian"/>
              </w:rPr>
              <w:t xml:space="preserve"> that does not support NR PDCP or EN-DC and hence </w:t>
            </w:r>
            <w:r>
              <w:rPr>
                <w:rFonts w:eastAsia="DengXian"/>
              </w:rPr>
              <w:t xml:space="preserve">cannot comprehend </w:t>
            </w:r>
            <w:r>
              <w:rPr>
                <w:rFonts w:eastAsia="DengXian"/>
              </w:rPr>
              <w:lastRenderedPageBreak/>
              <w:t xml:space="preserve">the R17 </w:t>
            </w:r>
            <w:r w:rsidR="00FB5586">
              <w:rPr>
                <w:rFonts w:eastAsia="DengXian"/>
              </w:rPr>
              <w:t>NR specification</w:t>
            </w:r>
            <w:r>
              <w:rPr>
                <w:rFonts w:eastAsia="DengXian"/>
              </w:rPr>
              <w:t xml:space="preserve">.  For these, full config </w:t>
            </w:r>
            <w:proofErr w:type="gramStart"/>
            <w:r>
              <w:rPr>
                <w:rFonts w:eastAsia="DengXian"/>
              </w:rPr>
              <w:t>has to</w:t>
            </w:r>
            <w:proofErr w:type="gramEnd"/>
            <w:r>
              <w:rPr>
                <w:rFonts w:eastAsia="DengXian"/>
              </w:rPr>
              <w:t xml:space="preserve"> be used according to the general principle.</w:t>
            </w:r>
          </w:p>
          <w:p w14:paraId="0E00A5D3" w14:textId="3B051532" w:rsidR="008E7B06" w:rsidRDefault="00E93984" w:rsidP="00516133">
            <w:pPr>
              <w:rPr>
                <w:rFonts w:eastAsia="DengXian"/>
              </w:rPr>
            </w:pPr>
            <w:r>
              <w:rPr>
                <w:rFonts w:eastAsia="DengXian"/>
              </w:rPr>
              <w:t xml:space="preserve">Case 2) Rel-17 </w:t>
            </w:r>
            <w:proofErr w:type="spellStart"/>
            <w:r>
              <w:rPr>
                <w:rFonts w:eastAsia="DengXian"/>
              </w:rPr>
              <w:t>eNBs</w:t>
            </w:r>
            <w:proofErr w:type="spellEnd"/>
            <w:r>
              <w:rPr>
                <w:rFonts w:eastAsia="DengXian"/>
              </w:rPr>
              <w:t xml:space="preserve"> that </w:t>
            </w:r>
            <w:r w:rsidR="00FB5586">
              <w:rPr>
                <w:rFonts w:eastAsia="DengXian"/>
              </w:rPr>
              <w:t xml:space="preserve">can comprehend the source configuration but </w:t>
            </w:r>
            <w:r>
              <w:rPr>
                <w:rFonts w:eastAsia="DengXian"/>
              </w:rPr>
              <w:t>do not support UPIP</w:t>
            </w:r>
            <w:r w:rsidR="00D6331E">
              <w:rPr>
                <w:rFonts w:eastAsia="DengXian"/>
              </w:rPr>
              <w:t xml:space="preserve"> or does not support UPIP at the data rate configured by the source</w:t>
            </w:r>
            <w:r>
              <w:rPr>
                <w:rFonts w:eastAsia="DengXian"/>
              </w:rPr>
              <w:t xml:space="preserve">.  </w:t>
            </w:r>
            <w:r w:rsidR="00B555E7">
              <w:rPr>
                <w:rFonts w:eastAsia="DengXian"/>
              </w:rPr>
              <w:t xml:space="preserve">When the UE is required to support UPIP at full data rate (if UPIP is supported), the previous motivation to turn on or off UPIP based on UPIP policy for a DRB is not so relevant anymore.  </w:t>
            </w:r>
            <w:r w:rsidR="007D58E0">
              <w:rPr>
                <w:rFonts w:eastAsia="DengXian"/>
              </w:rPr>
              <w:t xml:space="preserve">Considering both these points, </w:t>
            </w:r>
            <w:r w:rsidR="00B555E7">
              <w:rPr>
                <w:rFonts w:eastAsia="DengXian"/>
              </w:rPr>
              <w:t>the original restriction we have in NR that integrity protection can only be</w:t>
            </w:r>
            <w:r w:rsidR="007D58E0">
              <w:rPr>
                <w:rFonts w:eastAsia="DengXian"/>
              </w:rPr>
              <w:t xml:space="preserve"> configured at DRB set up will require DRBs to released and added.  </w:t>
            </w:r>
          </w:p>
          <w:p w14:paraId="1F782CB7" w14:textId="77777777" w:rsidR="008E7B06" w:rsidRDefault="008E7B06" w:rsidP="008E7B06">
            <w:pPr>
              <w:keepNext/>
              <w:keepLines/>
              <w:spacing w:after="0"/>
              <w:rPr>
                <w:rFonts w:eastAsia="Times New Roman" w:cs="Arial"/>
                <w:b/>
                <w:bCs/>
                <w:i/>
                <w:sz w:val="18"/>
                <w:lang w:eastAsia="en-GB"/>
              </w:rPr>
            </w:pPr>
            <w:proofErr w:type="spellStart"/>
            <w:r>
              <w:rPr>
                <w:rFonts w:eastAsia="Times New Roman" w:cs="Arial"/>
                <w:b/>
                <w:bCs/>
                <w:i/>
                <w:sz w:val="18"/>
                <w:lang w:eastAsia="en-GB"/>
              </w:rPr>
              <w:t>integrityProtection</w:t>
            </w:r>
            <w:proofErr w:type="spellEnd"/>
          </w:p>
          <w:p w14:paraId="20F7E2AE" w14:textId="60582E50" w:rsidR="008E7B06" w:rsidRDefault="008E7B06" w:rsidP="008E7B06">
            <w:pPr>
              <w:rPr>
                <w:rFonts w:eastAsia="DengXian"/>
              </w:rPr>
            </w:pPr>
            <w:r>
              <w:rPr>
                <w:rFonts w:eastAsia="Times New Roman" w:cs="Arial"/>
                <w:bCs/>
                <w:sz w:val="18"/>
                <w:lang w:eastAsia="en-GB"/>
              </w:rPr>
              <w:t xml:space="preserve">Indicates </w:t>
            </w:r>
            <w:proofErr w:type="gramStart"/>
            <w:r>
              <w:rPr>
                <w:rFonts w:eastAsia="Times New Roman" w:cs="Arial"/>
                <w:bCs/>
                <w:sz w:val="18"/>
                <w:lang w:eastAsia="en-GB"/>
              </w:rPr>
              <w:t>whether or not</w:t>
            </w:r>
            <w:proofErr w:type="gramEnd"/>
            <w:r>
              <w:rPr>
                <w:rFonts w:eastAsia="Times New Roman" w:cs="Arial"/>
                <w:bCs/>
                <w:sz w:val="18"/>
                <w:lang w:eastAsia="en-GB"/>
              </w:rPr>
              <w:t xml:space="preserve"> integrity protection is configured for this radio bearer. The network configures all DRBs with the same PDU-session ID with same value for this field. </w:t>
            </w:r>
            <w:r w:rsidRPr="008E7B06">
              <w:rPr>
                <w:rFonts w:eastAsia="Times New Roman" w:cs="Arial"/>
                <w:sz w:val="18"/>
                <w:highlight w:val="yellow"/>
                <w:lang w:eastAsia="sv-SE"/>
              </w:rPr>
              <w:t>The value for this field cannot be changed after the DRB is set up.</w:t>
            </w:r>
          </w:p>
          <w:p w14:paraId="772D55C0" w14:textId="393CFB64" w:rsidR="008E7B06" w:rsidRDefault="008E7B06" w:rsidP="00516133">
            <w:pPr>
              <w:rPr>
                <w:rFonts w:eastAsia="DengXian"/>
              </w:rPr>
            </w:pPr>
            <w:r>
              <w:rPr>
                <w:rFonts w:eastAsia="DengXian"/>
              </w:rPr>
              <w:t>This restriction could have been updated to allow a change during a HO for LTE.</w:t>
            </w:r>
            <w:r w:rsidR="00D6331E">
              <w:rPr>
                <w:rFonts w:eastAsia="DengXian"/>
              </w:rPr>
              <w:t xml:space="preserve"> This would be </w:t>
            </w:r>
            <w:proofErr w:type="gramStart"/>
            <w:r w:rsidR="00D6331E">
              <w:rPr>
                <w:rFonts w:eastAsia="DengXian"/>
              </w:rPr>
              <w:t>similar to</w:t>
            </w:r>
            <w:proofErr w:type="gramEnd"/>
            <w:r w:rsidR="00D6331E">
              <w:rPr>
                <w:rFonts w:eastAsia="DengXian"/>
              </w:rPr>
              <w:t xml:space="preserve"> a change of algorithm and should not cause any issue or require other specification changes.</w:t>
            </w:r>
            <w:r>
              <w:rPr>
                <w:rFonts w:eastAsia="DengXian"/>
              </w:rPr>
              <w:t xml:space="preserve">  </w:t>
            </w:r>
          </w:p>
          <w:p w14:paraId="4E594FF2" w14:textId="77777777" w:rsidR="00E93984" w:rsidRDefault="008E7B06" w:rsidP="00516133">
            <w:pPr>
              <w:rPr>
                <w:rFonts w:eastAsia="DengXian"/>
              </w:rPr>
            </w:pPr>
            <w:r>
              <w:rPr>
                <w:rFonts w:eastAsia="DengXian"/>
              </w:rPr>
              <w:t xml:space="preserve">But we also accept that this change is not essential and the only consequence of not supporting it would be that there would be data loss during a HO </w:t>
            </w:r>
            <w:r w:rsidR="002747CA">
              <w:rPr>
                <w:rFonts w:eastAsia="DengXian"/>
              </w:rPr>
              <w:t xml:space="preserve">between </w:t>
            </w:r>
            <w:r>
              <w:rPr>
                <w:rFonts w:eastAsia="DengXian"/>
              </w:rPr>
              <w:t xml:space="preserve">an </w:t>
            </w:r>
            <w:proofErr w:type="spellStart"/>
            <w:r>
              <w:rPr>
                <w:rFonts w:eastAsia="DengXian"/>
              </w:rPr>
              <w:t>eNB</w:t>
            </w:r>
            <w:proofErr w:type="spellEnd"/>
            <w:r w:rsidR="00B555E7">
              <w:rPr>
                <w:rFonts w:eastAsia="DengXian"/>
              </w:rPr>
              <w:t xml:space="preserve"> </w:t>
            </w:r>
            <w:r w:rsidR="002747CA">
              <w:rPr>
                <w:rFonts w:eastAsia="DengXian"/>
              </w:rPr>
              <w:t xml:space="preserve">supporting UPIP to another Rel-17 </w:t>
            </w:r>
            <w:proofErr w:type="spellStart"/>
            <w:r w:rsidR="002747CA">
              <w:rPr>
                <w:rFonts w:eastAsia="DengXian"/>
              </w:rPr>
              <w:t>eNB</w:t>
            </w:r>
            <w:proofErr w:type="spellEnd"/>
            <w:r w:rsidR="002747CA">
              <w:rPr>
                <w:rFonts w:eastAsia="DengXian"/>
              </w:rPr>
              <w:t xml:space="preserve"> not supporting UPIP.  </w:t>
            </w:r>
          </w:p>
          <w:p w14:paraId="1F9AB750" w14:textId="2B2C0079" w:rsidR="002747CA" w:rsidRDefault="002747CA" w:rsidP="00516133">
            <w:pPr>
              <w:rPr>
                <w:rFonts w:eastAsia="DengXian"/>
              </w:rPr>
            </w:pPr>
            <w:r>
              <w:rPr>
                <w:rFonts w:eastAsia="DengXian"/>
              </w:rPr>
              <w:t xml:space="preserve">In summary, while removing this restriction is helpful in terms of performance, we are also fine not to do this </w:t>
            </w:r>
            <w:proofErr w:type="gramStart"/>
            <w:r>
              <w:rPr>
                <w:rFonts w:eastAsia="DengXian"/>
              </w:rPr>
              <w:t>at this time</w:t>
            </w:r>
            <w:proofErr w:type="gramEnd"/>
            <w:r>
              <w:rPr>
                <w:rFonts w:eastAsia="DengXian"/>
              </w:rPr>
              <w:t>.</w:t>
            </w:r>
          </w:p>
        </w:tc>
      </w:tr>
      <w:tr w:rsidR="005309CF" w14:paraId="4612B502" w14:textId="77777777" w:rsidTr="0038125D">
        <w:tc>
          <w:tcPr>
            <w:tcW w:w="2263" w:type="dxa"/>
            <w:shd w:val="clear" w:color="auto" w:fill="auto"/>
          </w:tcPr>
          <w:p w14:paraId="1528B82C" w14:textId="00CADE6E" w:rsidR="005309CF" w:rsidRDefault="005309CF" w:rsidP="005309CF">
            <w:pPr>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7088" w:type="dxa"/>
            <w:shd w:val="clear" w:color="auto" w:fill="auto"/>
          </w:tcPr>
          <w:p w14:paraId="01C3E3C1" w14:textId="77777777" w:rsidR="005309CF" w:rsidRDefault="005309CF" w:rsidP="005309CF">
            <w:pPr>
              <w:rPr>
                <w:rFonts w:eastAsia="DengXian"/>
              </w:rPr>
            </w:pPr>
            <w:proofErr w:type="gramStart"/>
            <w:r>
              <w:rPr>
                <w:rFonts w:eastAsia="DengXian"/>
              </w:rPr>
              <w:t>Basically</w:t>
            </w:r>
            <w:proofErr w:type="gramEnd"/>
            <w:r>
              <w:rPr>
                <w:rFonts w:eastAsia="DengXian"/>
              </w:rPr>
              <w:t xml:space="preserve"> we share the similar view as Vodafone and Qualcomm.</w:t>
            </w:r>
          </w:p>
          <w:p w14:paraId="530502A9" w14:textId="77777777" w:rsidR="005309CF" w:rsidRDefault="005309CF" w:rsidP="005309CF">
            <w:pPr>
              <w:rPr>
                <w:rFonts w:eastAsia="DengXian"/>
              </w:rPr>
            </w:pPr>
            <w:r>
              <w:rPr>
                <w:rFonts w:eastAsia="DengXian"/>
              </w:rPr>
              <w:t>This seems related to the HO procedure on X2/S1 interface which is under discussed in RAN3. We observe RAN3 agreed that when a RAN node receives IEs</w:t>
            </w:r>
            <w:r w:rsidRPr="005B1B9A">
              <w:rPr>
                <w:rFonts w:eastAsia="DengXian"/>
              </w:rPr>
              <w:t xml:space="preserve"> or IE groups for a functi</w:t>
            </w:r>
            <w:r>
              <w:rPr>
                <w:rFonts w:eastAsia="DengXian"/>
              </w:rPr>
              <w:t xml:space="preserve">onality that is not supported, </w:t>
            </w:r>
            <w:r>
              <w:t xml:space="preserve">the handling is </w:t>
            </w:r>
            <w:r w:rsidRPr="001D2E49">
              <w:t>based on received Criticality information.</w:t>
            </w:r>
            <w:r>
              <w:t xml:space="preserve"> And </w:t>
            </w:r>
            <w:r>
              <w:rPr>
                <w:rFonts w:eastAsia="DengXian"/>
              </w:rPr>
              <w:t xml:space="preserve">the criticality of the IE indicating UPIP policy/security indication of the E-RABs to be handover in HO request is “reject”, means if the target </w:t>
            </w:r>
            <w:proofErr w:type="spellStart"/>
            <w:r>
              <w:rPr>
                <w:rFonts w:eastAsia="DengXian"/>
              </w:rPr>
              <w:t>eNB</w:t>
            </w:r>
            <w:proofErr w:type="spellEnd"/>
            <w:r>
              <w:rPr>
                <w:rFonts w:eastAsia="DengXian"/>
              </w:rPr>
              <w:t xml:space="preserve"> cannot perform UPIP (no matter it can comprehend this IE or not), it should reject the HO request. Then if the source still </w:t>
            </w:r>
            <w:proofErr w:type="gramStart"/>
            <w:r>
              <w:rPr>
                <w:rFonts w:eastAsia="DengXian"/>
              </w:rPr>
              <w:t>want</w:t>
            </w:r>
            <w:proofErr w:type="gramEnd"/>
            <w:r>
              <w:rPr>
                <w:rFonts w:eastAsia="DengXian"/>
              </w:rPr>
              <w:t xml:space="preserve"> to handover the UE to this target </w:t>
            </w:r>
            <w:proofErr w:type="spellStart"/>
            <w:r>
              <w:rPr>
                <w:rFonts w:eastAsia="DengXian"/>
              </w:rPr>
              <w:t>eNB</w:t>
            </w:r>
            <w:proofErr w:type="spellEnd"/>
            <w:r>
              <w:rPr>
                <w:rFonts w:eastAsia="DengXian"/>
              </w:rPr>
              <w:t xml:space="preserve">, what it can do is removing the E-RABs having UPIP policy in the HO request, resulting in DRB release/full-config in target side. </w:t>
            </w:r>
          </w:p>
          <w:p w14:paraId="562E3777" w14:textId="0243DE6E" w:rsidR="005309CF" w:rsidRDefault="005309CF" w:rsidP="005309CF">
            <w:pPr>
              <w:rPr>
                <w:rFonts w:eastAsia="DengXian"/>
              </w:rPr>
            </w:pPr>
            <w:proofErr w:type="gramStart"/>
            <w:r>
              <w:rPr>
                <w:rFonts w:eastAsia="DengXian"/>
              </w:rPr>
              <w:t>Thus</w:t>
            </w:r>
            <w:proofErr w:type="gramEnd"/>
            <w:r>
              <w:rPr>
                <w:rFonts w:eastAsia="DengXian"/>
              </w:rPr>
              <w:t xml:space="preserve"> we feel the current method of DRB release and add is sufficient for LTE UP IP, seems no need for further optimization.</w:t>
            </w:r>
          </w:p>
        </w:tc>
      </w:tr>
      <w:tr w:rsidR="00075B8A" w14:paraId="611CA195" w14:textId="77777777" w:rsidTr="0038125D">
        <w:tc>
          <w:tcPr>
            <w:tcW w:w="2263" w:type="dxa"/>
            <w:shd w:val="clear" w:color="auto" w:fill="auto"/>
          </w:tcPr>
          <w:p w14:paraId="44C1D4A8" w14:textId="3183C288" w:rsidR="00075B8A" w:rsidRDefault="00075B8A" w:rsidP="005309CF">
            <w:pPr>
              <w:rPr>
                <w:rFonts w:eastAsia="DengXian"/>
              </w:rPr>
            </w:pPr>
            <w:r>
              <w:rPr>
                <w:rFonts w:eastAsia="DengXian"/>
              </w:rPr>
              <w:t>Ericsson</w:t>
            </w:r>
          </w:p>
        </w:tc>
        <w:tc>
          <w:tcPr>
            <w:tcW w:w="7088" w:type="dxa"/>
            <w:shd w:val="clear" w:color="auto" w:fill="auto"/>
          </w:tcPr>
          <w:p w14:paraId="5B081BBA" w14:textId="0AE62115" w:rsidR="00075B8A" w:rsidRDefault="00075B8A" w:rsidP="005309CF">
            <w:pPr>
              <w:rPr>
                <w:rFonts w:eastAsia="DengXian"/>
              </w:rPr>
            </w:pPr>
            <w:r>
              <w:rPr>
                <w:rFonts w:eastAsia="DengXian"/>
              </w:rPr>
              <w:t>We have similar view as HW</w:t>
            </w:r>
          </w:p>
        </w:tc>
      </w:tr>
      <w:tr w:rsidR="00517F90" w14:paraId="17BD22BE" w14:textId="77777777" w:rsidTr="0038125D">
        <w:tc>
          <w:tcPr>
            <w:tcW w:w="2263" w:type="dxa"/>
            <w:shd w:val="clear" w:color="auto" w:fill="auto"/>
          </w:tcPr>
          <w:p w14:paraId="27DD826C" w14:textId="6D6CEE70" w:rsidR="00517F90" w:rsidRDefault="00517F90" w:rsidP="005309CF">
            <w:pPr>
              <w:rPr>
                <w:rFonts w:eastAsia="DengXian"/>
              </w:rPr>
            </w:pPr>
            <w:proofErr w:type="gramStart"/>
            <w:r>
              <w:rPr>
                <w:rFonts w:eastAsia="DengXian"/>
              </w:rPr>
              <w:t>Vodafone(</w:t>
            </w:r>
            <w:proofErr w:type="gramEnd"/>
            <w:r>
              <w:rPr>
                <w:rFonts w:eastAsia="DengXian"/>
              </w:rPr>
              <w:t>2) (as meeting delegate)</w:t>
            </w:r>
          </w:p>
        </w:tc>
        <w:tc>
          <w:tcPr>
            <w:tcW w:w="7088" w:type="dxa"/>
            <w:shd w:val="clear" w:color="auto" w:fill="auto"/>
          </w:tcPr>
          <w:p w14:paraId="50D5140F" w14:textId="54B16EB5" w:rsidR="00517F90" w:rsidRDefault="00517F90" w:rsidP="005309CF">
            <w:pPr>
              <w:rPr>
                <w:rFonts w:eastAsia="DengXian"/>
              </w:rPr>
            </w:pPr>
            <w:r>
              <w:rPr>
                <w:rFonts w:eastAsia="DengXian"/>
              </w:rPr>
              <w:t>I think that there are two main issues here:</w:t>
            </w:r>
          </w:p>
          <w:p w14:paraId="00DF8CD1" w14:textId="1DF1E0E2" w:rsidR="00517F90" w:rsidRDefault="00517F90" w:rsidP="00326EFA">
            <w:pPr>
              <w:pStyle w:val="ListParagraph"/>
              <w:numPr>
                <w:ilvl w:val="0"/>
                <w:numId w:val="34"/>
              </w:numPr>
              <w:ind w:left="360"/>
              <w:rPr>
                <w:rFonts w:eastAsia="DengXian"/>
              </w:rPr>
            </w:pPr>
            <w:r>
              <w:rPr>
                <w:rFonts w:eastAsia="DengXian"/>
              </w:rPr>
              <w:lastRenderedPageBreak/>
              <w:t xml:space="preserve">When UPIP is in use on the source </w:t>
            </w:r>
            <w:proofErr w:type="spellStart"/>
            <w:r>
              <w:rPr>
                <w:rFonts w:eastAsia="DengXian"/>
              </w:rPr>
              <w:t>eNB</w:t>
            </w:r>
            <w:proofErr w:type="spellEnd"/>
            <w:r>
              <w:rPr>
                <w:rFonts w:eastAsia="DengXian"/>
              </w:rPr>
              <w:t xml:space="preserve"> and the policy is “UPIP=preferred” and handover occurs to a </w:t>
            </w:r>
            <w:proofErr w:type="spellStart"/>
            <w:r>
              <w:rPr>
                <w:rFonts w:eastAsia="DengXian"/>
              </w:rPr>
              <w:t>eNB</w:t>
            </w:r>
            <w:proofErr w:type="spellEnd"/>
            <w:r>
              <w:rPr>
                <w:rFonts w:eastAsia="DengXian"/>
              </w:rPr>
              <w:t xml:space="preserve"> that does not support UPIP, can we be sure that the target </w:t>
            </w:r>
            <w:proofErr w:type="spellStart"/>
            <w:r>
              <w:rPr>
                <w:rFonts w:eastAsia="DengXian"/>
              </w:rPr>
              <w:t>eNB</w:t>
            </w:r>
            <w:proofErr w:type="spellEnd"/>
            <w:r>
              <w:rPr>
                <w:rFonts w:eastAsia="DengXian"/>
              </w:rPr>
              <w:t xml:space="preserve"> will send a ‘full configuration’ so that, after handover, both the UE and target </w:t>
            </w:r>
            <w:proofErr w:type="spellStart"/>
            <w:r>
              <w:rPr>
                <w:rFonts w:eastAsia="DengXian"/>
              </w:rPr>
              <w:t>eNB</w:t>
            </w:r>
            <w:proofErr w:type="spellEnd"/>
            <w:r>
              <w:rPr>
                <w:rFonts w:eastAsia="DengXian"/>
              </w:rPr>
              <w:t xml:space="preserve"> are not using UPIP? </w:t>
            </w:r>
            <w:r>
              <w:rPr>
                <w:rFonts w:eastAsia="DengXian"/>
              </w:rPr>
              <w:br/>
              <w:t>And it seems that from discussion in RAN 3 and comments in RAN2, that we can be confident of this.</w:t>
            </w:r>
          </w:p>
          <w:p w14:paraId="634CF50F" w14:textId="77777777" w:rsidR="00326EFA" w:rsidRDefault="00326EFA" w:rsidP="00326EFA">
            <w:pPr>
              <w:pStyle w:val="ListParagraph"/>
              <w:ind w:left="360"/>
              <w:rPr>
                <w:rFonts w:eastAsia="DengXian"/>
              </w:rPr>
            </w:pPr>
          </w:p>
          <w:p w14:paraId="35F0F883" w14:textId="2D3C5942" w:rsidR="00517F90" w:rsidRDefault="00517F90" w:rsidP="00326EFA">
            <w:pPr>
              <w:pStyle w:val="ListParagraph"/>
              <w:numPr>
                <w:ilvl w:val="0"/>
                <w:numId w:val="34"/>
              </w:numPr>
              <w:ind w:left="360"/>
              <w:rPr>
                <w:rFonts w:eastAsia="DengXian"/>
              </w:rPr>
            </w:pPr>
            <w:r>
              <w:rPr>
                <w:rFonts w:eastAsia="DengXian"/>
              </w:rPr>
              <w:t xml:space="preserve">When UPIP is in use on the source </w:t>
            </w:r>
            <w:proofErr w:type="spellStart"/>
            <w:r>
              <w:rPr>
                <w:rFonts w:eastAsia="DengXian"/>
              </w:rPr>
              <w:t>eNB</w:t>
            </w:r>
            <w:proofErr w:type="spellEnd"/>
            <w:r>
              <w:rPr>
                <w:rFonts w:eastAsia="DengXian"/>
              </w:rPr>
              <w:t xml:space="preserve"> and the policy is “UPIP=</w:t>
            </w:r>
            <w:r>
              <w:rPr>
                <w:rFonts w:eastAsia="DengXian"/>
              </w:rPr>
              <w:t>required</w:t>
            </w:r>
            <w:r>
              <w:rPr>
                <w:rFonts w:eastAsia="DengXian"/>
              </w:rPr>
              <w:t xml:space="preserve">” and handover occurs to a </w:t>
            </w:r>
            <w:proofErr w:type="spellStart"/>
            <w:r>
              <w:rPr>
                <w:rFonts w:eastAsia="DengXian"/>
              </w:rPr>
              <w:t>eNB</w:t>
            </w:r>
            <w:proofErr w:type="spellEnd"/>
            <w:r>
              <w:rPr>
                <w:rFonts w:eastAsia="DengXian"/>
              </w:rPr>
              <w:t xml:space="preserve"> that does not support UPIP, </w:t>
            </w:r>
            <w:r>
              <w:rPr>
                <w:rFonts w:eastAsia="DengXian"/>
              </w:rPr>
              <w:t xml:space="preserve">then RAN 3 are in the process of designing procedures so that the source </w:t>
            </w:r>
            <w:proofErr w:type="spellStart"/>
            <w:r>
              <w:rPr>
                <w:rFonts w:eastAsia="DengXian"/>
              </w:rPr>
              <w:t>eNB</w:t>
            </w:r>
            <w:proofErr w:type="spellEnd"/>
            <w:r>
              <w:rPr>
                <w:rFonts w:eastAsia="DengXian"/>
              </w:rPr>
              <w:t xml:space="preserve"> only requests handover for the DRBs that do not require UPIP, but, how are the UPIP=required RABs released at AS and NAS in both UE and Network?</w:t>
            </w:r>
          </w:p>
          <w:p w14:paraId="47551E7C" w14:textId="77777777" w:rsidR="00326EFA" w:rsidRPr="00326EFA" w:rsidRDefault="00326EFA" w:rsidP="00326EFA">
            <w:pPr>
              <w:pStyle w:val="ListParagraph"/>
              <w:ind w:left="360"/>
              <w:rPr>
                <w:rFonts w:eastAsia="DengXian"/>
              </w:rPr>
            </w:pPr>
          </w:p>
          <w:p w14:paraId="416490F6" w14:textId="77777777" w:rsidR="00326EFA" w:rsidRDefault="00326EFA" w:rsidP="00326EFA">
            <w:pPr>
              <w:pStyle w:val="ListParagraph"/>
              <w:ind w:left="360"/>
              <w:rPr>
                <w:rFonts w:eastAsia="DengXian"/>
              </w:rPr>
            </w:pPr>
            <w:r>
              <w:rPr>
                <w:rFonts w:eastAsia="DengXian"/>
              </w:rPr>
              <w:t xml:space="preserve">I’ve now checked </w:t>
            </w:r>
            <w:r>
              <w:rPr>
                <w:rFonts w:eastAsia="DengXian"/>
              </w:rPr>
              <w:t>TS 36.413 (S1-AP) and TS 23.401 a bit more</w:t>
            </w:r>
            <w:r>
              <w:rPr>
                <w:rFonts w:eastAsia="DengXian"/>
              </w:rPr>
              <w:t>: The S1-AP Path Switch Request only carries a list of RABs that should be switched by the MME. TS 23.401 section 5.5.1.1.2 step 2 then specifies:</w:t>
            </w:r>
          </w:p>
          <w:p w14:paraId="7F38F67D" w14:textId="23D1CC84" w:rsidR="00326EFA" w:rsidRPr="00326EFA" w:rsidRDefault="00326EFA" w:rsidP="00326EFA">
            <w:pPr>
              <w:pStyle w:val="ListParagraph"/>
              <w:ind w:left="360"/>
              <w:rPr>
                <w:rFonts w:eastAsia="DengXian"/>
                <w:i/>
                <w:iCs/>
              </w:rPr>
            </w:pPr>
            <w:r>
              <w:rPr>
                <w:i/>
                <w:iCs/>
              </w:rPr>
              <w:t>“</w:t>
            </w:r>
            <w:r w:rsidRPr="00326EFA">
              <w:rPr>
                <w:i/>
                <w:iCs/>
              </w:rPr>
              <w:t xml:space="preserve">The MME uses the list of EPS bearers to be switched, received in step 1, to determine whether any dedicated EPS bearers in the UE context have not been accepted by the target </w:t>
            </w:r>
            <w:r w:rsidRPr="00326EFA">
              <w:rPr>
                <w:i/>
                <w:iCs/>
                <w:noProof/>
              </w:rPr>
              <w:t>eNodeB</w:t>
            </w:r>
            <w:r w:rsidRPr="00326EFA">
              <w:rPr>
                <w:i/>
                <w:iCs/>
              </w:rPr>
              <w:t xml:space="preserve">. The MME releases the non-accepted dedicated bearers by triggering the bearer release procedure as specified in clause 5.4.4.2. </w:t>
            </w:r>
            <w:r w:rsidRPr="00326EFA">
              <w:rPr>
                <w:rFonts w:eastAsia="DengXian"/>
                <w:i/>
                <w:iCs/>
              </w:rPr>
              <w:t xml:space="preserve"> </w:t>
            </w:r>
            <w:r>
              <w:rPr>
                <w:rFonts w:eastAsia="DengXian"/>
                <w:i/>
                <w:iCs/>
              </w:rPr>
              <w:t>…..”</w:t>
            </w:r>
            <w:r w:rsidRPr="00326EFA">
              <w:rPr>
                <w:rFonts w:eastAsia="DengXian"/>
                <w:i/>
                <w:iCs/>
              </w:rPr>
              <w:t xml:space="preserve">  </w:t>
            </w:r>
          </w:p>
          <w:p w14:paraId="623ABBF5" w14:textId="26996605" w:rsidR="00517F90" w:rsidRDefault="008F5C8E" w:rsidP="008F5C8E">
            <w:pPr>
              <w:ind w:left="360"/>
              <w:rPr>
                <w:rFonts w:eastAsia="DengXian"/>
              </w:rPr>
            </w:pPr>
            <w:r>
              <w:rPr>
                <w:rFonts w:eastAsia="DengXian"/>
              </w:rPr>
              <w:t>In</w:t>
            </w:r>
            <w:r w:rsidR="00326EFA">
              <w:rPr>
                <w:rFonts w:eastAsia="DengXian"/>
              </w:rPr>
              <w:t xml:space="preserve"> S1 </w:t>
            </w:r>
            <w:r>
              <w:rPr>
                <w:rFonts w:eastAsia="DengXian"/>
              </w:rPr>
              <w:t>H</w:t>
            </w:r>
            <w:r w:rsidR="00326EFA">
              <w:rPr>
                <w:rFonts w:eastAsia="DengXian"/>
              </w:rPr>
              <w:t>andover</w:t>
            </w:r>
            <w:r>
              <w:rPr>
                <w:rFonts w:eastAsia="DengXian"/>
              </w:rPr>
              <w:t xml:space="preserve"> Request</w:t>
            </w:r>
            <w:r w:rsidR="00326EFA">
              <w:rPr>
                <w:rFonts w:eastAsia="DengXian"/>
              </w:rPr>
              <w:t xml:space="preserve">, the target MME sends a list of EPS bearers to Setup to the </w:t>
            </w:r>
            <w:r>
              <w:rPr>
                <w:rFonts w:eastAsia="DengXian"/>
              </w:rPr>
              <w:t xml:space="preserve">target </w:t>
            </w:r>
            <w:proofErr w:type="spellStart"/>
            <w:r>
              <w:rPr>
                <w:rFonts w:eastAsia="DengXian"/>
              </w:rPr>
              <w:t>eNB</w:t>
            </w:r>
            <w:proofErr w:type="spellEnd"/>
            <w:r>
              <w:rPr>
                <w:rFonts w:eastAsia="DengXian"/>
              </w:rPr>
              <w:t xml:space="preserve">, and the target </w:t>
            </w:r>
            <w:proofErr w:type="spellStart"/>
            <w:r>
              <w:rPr>
                <w:rFonts w:eastAsia="DengXian"/>
              </w:rPr>
              <w:t>eNB</w:t>
            </w:r>
            <w:proofErr w:type="spellEnd"/>
            <w:r>
              <w:rPr>
                <w:rFonts w:eastAsia="DengXian"/>
              </w:rPr>
              <w:t xml:space="preserve"> sends a list of EPS bearers that failed to set up in the S1-AP Handover Request Ack to the target MME. This enables a (UPIP supporting) target MME to clear down the UPIP=required bearers. With a non-UPIP supporting target MME, we need to rely on the source MME to clear the bearers down and/or the (likely) TAU after the MME change to resync the state of the bearers.   </w:t>
            </w:r>
          </w:p>
          <w:p w14:paraId="77E14265" w14:textId="43E3A28F" w:rsidR="00517F90" w:rsidRDefault="008F5C8E" w:rsidP="008F5C8E">
            <w:pPr>
              <w:rPr>
                <w:rFonts w:eastAsia="DengXian"/>
              </w:rPr>
            </w:pPr>
            <w:r>
              <w:rPr>
                <w:rFonts w:eastAsia="DengXian"/>
              </w:rPr>
              <w:t>Overall, the RAN 2 aspects seem OK (although a little more SA2 checking might be needed).</w:t>
            </w:r>
          </w:p>
        </w:tc>
      </w:tr>
    </w:tbl>
    <w:p w14:paraId="3DBF36E4" w14:textId="77777777" w:rsidR="002F3A95" w:rsidRPr="00922A77" w:rsidRDefault="002F3A95" w:rsidP="002F3A95"/>
    <w:p w14:paraId="19968766" w14:textId="0932C995" w:rsidR="009345A0" w:rsidRDefault="00697393" w:rsidP="00A46ACA">
      <w:pPr>
        <w:pStyle w:val="Heading2"/>
        <w:tabs>
          <w:tab w:val="left" w:pos="576"/>
        </w:tabs>
        <w:ind w:left="576" w:hanging="576"/>
        <w:rPr>
          <w:rFonts w:cs="Times New Roman"/>
          <w:color w:val="000000" w:themeColor="text1"/>
        </w:rPr>
      </w:pPr>
      <w:r>
        <w:rPr>
          <w:rFonts w:cs="Times New Roman"/>
          <w:color w:val="000000" w:themeColor="text1"/>
        </w:rPr>
        <w:t>3.</w:t>
      </w:r>
      <w:r w:rsidR="002E4D8D">
        <w:rPr>
          <w:rFonts w:cs="Times New Roman"/>
          <w:color w:val="000000" w:themeColor="text1"/>
        </w:rPr>
        <w:t>3</w:t>
      </w:r>
      <w:r>
        <w:rPr>
          <w:rFonts w:cs="Times New Roman"/>
          <w:color w:val="000000" w:themeColor="text1"/>
        </w:rPr>
        <w:tab/>
      </w:r>
      <w:r w:rsidR="002E4D8D">
        <w:rPr>
          <w:rFonts w:cs="Times New Roman"/>
          <w:color w:val="000000" w:themeColor="text1"/>
        </w:rPr>
        <w:t xml:space="preserve">Placeholder for discussion </w:t>
      </w:r>
      <w:r w:rsidR="00EA6B13">
        <w:rPr>
          <w:rFonts w:cs="Times New Roman"/>
          <w:color w:val="000000" w:themeColor="text1"/>
        </w:rPr>
        <w:t xml:space="preserve">on </w:t>
      </w:r>
      <w:r w:rsidR="00664D91">
        <w:rPr>
          <w:rFonts w:cs="Times New Roman"/>
          <w:color w:val="000000" w:themeColor="text1"/>
        </w:rPr>
        <w:t xml:space="preserve">CR to TS 36.331 </w:t>
      </w:r>
    </w:p>
    <w:p w14:paraId="2FF29155"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D0B641F" w14:textId="77777777" w:rsidTr="00516133">
        <w:tc>
          <w:tcPr>
            <w:tcW w:w="2263" w:type="dxa"/>
            <w:shd w:val="clear" w:color="auto" w:fill="E7E6E6"/>
          </w:tcPr>
          <w:p w14:paraId="07BE43DF" w14:textId="77777777" w:rsidR="002E4D8D" w:rsidRDefault="002E4D8D" w:rsidP="00516133">
            <w:pPr>
              <w:jc w:val="center"/>
              <w:rPr>
                <w:b/>
                <w:lang w:eastAsia="sv-SE"/>
              </w:rPr>
            </w:pPr>
            <w:r>
              <w:rPr>
                <w:b/>
                <w:lang w:eastAsia="sv-SE"/>
              </w:rPr>
              <w:t>Company</w:t>
            </w:r>
          </w:p>
        </w:tc>
        <w:tc>
          <w:tcPr>
            <w:tcW w:w="6096" w:type="dxa"/>
            <w:shd w:val="clear" w:color="auto" w:fill="E7E6E6"/>
          </w:tcPr>
          <w:p w14:paraId="293E7B42" w14:textId="77777777" w:rsidR="002E4D8D" w:rsidRDefault="002E4D8D" w:rsidP="00516133">
            <w:pPr>
              <w:jc w:val="center"/>
              <w:rPr>
                <w:b/>
                <w:lang w:eastAsia="sv-SE"/>
              </w:rPr>
            </w:pPr>
            <w:r>
              <w:rPr>
                <w:b/>
                <w:lang w:eastAsia="sv-SE"/>
              </w:rPr>
              <w:t>comments</w:t>
            </w:r>
          </w:p>
        </w:tc>
      </w:tr>
      <w:tr w:rsidR="00D016CD" w14:paraId="12184C2A" w14:textId="77777777" w:rsidTr="00516133">
        <w:tc>
          <w:tcPr>
            <w:tcW w:w="2263" w:type="dxa"/>
            <w:shd w:val="clear" w:color="auto" w:fill="auto"/>
          </w:tcPr>
          <w:p w14:paraId="190CEE9A" w14:textId="39AF4E09" w:rsidR="00D016CD" w:rsidRDefault="00D016CD" w:rsidP="00D016CD">
            <w:pPr>
              <w:rPr>
                <w:rFonts w:eastAsia="DengXian"/>
              </w:rPr>
            </w:pPr>
            <w:r>
              <w:rPr>
                <w:rFonts w:eastAsia="DengXian"/>
              </w:rPr>
              <w:t>Qualcomm</w:t>
            </w:r>
          </w:p>
        </w:tc>
        <w:tc>
          <w:tcPr>
            <w:tcW w:w="6096" w:type="dxa"/>
            <w:shd w:val="clear" w:color="auto" w:fill="auto"/>
          </w:tcPr>
          <w:p w14:paraId="1551794D" w14:textId="77777777" w:rsidR="00D016CD" w:rsidRDefault="00D016CD" w:rsidP="00D016CD">
            <w:pPr>
              <w:rPr>
                <w:rFonts w:eastAsia="DengXian"/>
              </w:rPr>
            </w:pPr>
            <w:r>
              <w:rPr>
                <w:rFonts w:eastAsia="DengXian"/>
              </w:rPr>
              <w:t>Please check comments to updated draft CRs in the drafts folder.</w:t>
            </w:r>
          </w:p>
          <w:p w14:paraId="202A4EA8" w14:textId="77777777" w:rsidR="00D016CD" w:rsidRDefault="00D016CD" w:rsidP="00D016CD">
            <w:pPr>
              <w:rPr>
                <w:rFonts w:eastAsia="DengXian"/>
              </w:rPr>
            </w:pPr>
          </w:p>
        </w:tc>
      </w:tr>
      <w:tr w:rsidR="00D016CD" w14:paraId="598866BD" w14:textId="77777777" w:rsidTr="00516133">
        <w:tc>
          <w:tcPr>
            <w:tcW w:w="2263" w:type="dxa"/>
            <w:shd w:val="clear" w:color="auto" w:fill="auto"/>
          </w:tcPr>
          <w:p w14:paraId="492EA586" w14:textId="012AC30F" w:rsidR="00D016CD" w:rsidRDefault="003418BF" w:rsidP="00D016CD">
            <w:pPr>
              <w:rPr>
                <w:rFonts w:eastAsia="DengXian"/>
              </w:rPr>
            </w:pPr>
            <w:r>
              <w:rPr>
                <w:rFonts w:eastAsia="DengXian"/>
              </w:rPr>
              <w:lastRenderedPageBreak/>
              <w:t>Intel</w:t>
            </w:r>
          </w:p>
        </w:tc>
        <w:tc>
          <w:tcPr>
            <w:tcW w:w="6096" w:type="dxa"/>
            <w:shd w:val="clear" w:color="auto" w:fill="auto"/>
          </w:tcPr>
          <w:p w14:paraId="1D90DD59" w14:textId="5B6EF397" w:rsidR="00D016CD" w:rsidRDefault="003418BF" w:rsidP="00D016CD">
            <w:pPr>
              <w:rPr>
                <w:rFonts w:eastAsia="DengXian"/>
              </w:rPr>
            </w:pPr>
            <w:r>
              <w:rPr>
                <w:rFonts w:eastAsia="DengXian"/>
              </w:rPr>
              <w:t>Key derivation for re-establishment should also be updated, I think</w:t>
            </w:r>
          </w:p>
        </w:tc>
      </w:tr>
      <w:tr w:rsidR="00DA6E6E" w14:paraId="3DF7C433" w14:textId="77777777" w:rsidTr="00516133">
        <w:tc>
          <w:tcPr>
            <w:tcW w:w="2263" w:type="dxa"/>
            <w:shd w:val="clear" w:color="auto" w:fill="auto"/>
          </w:tcPr>
          <w:p w14:paraId="3A5AE75F" w14:textId="3EB0126B" w:rsidR="00DA6E6E" w:rsidRDefault="00DA6E6E" w:rsidP="00D016CD">
            <w:pPr>
              <w:rPr>
                <w:rFonts w:eastAsia="DengXian"/>
              </w:rPr>
            </w:pPr>
            <w:r>
              <w:rPr>
                <w:rFonts w:eastAsia="DengXian"/>
              </w:rPr>
              <w:t>Ericsson</w:t>
            </w:r>
          </w:p>
        </w:tc>
        <w:tc>
          <w:tcPr>
            <w:tcW w:w="6096" w:type="dxa"/>
            <w:shd w:val="clear" w:color="auto" w:fill="auto"/>
          </w:tcPr>
          <w:p w14:paraId="4C6AF2F7" w14:textId="4EB4C2D1" w:rsidR="00DA6E6E" w:rsidRDefault="00DA6E6E" w:rsidP="00D016CD">
            <w:pPr>
              <w:rPr>
                <w:rFonts w:eastAsia="DengXian"/>
              </w:rPr>
            </w:pPr>
            <w:r>
              <w:rPr>
                <w:rFonts w:eastAsia="DengXian"/>
              </w:rPr>
              <w:t>v01 looks OK to us.</w:t>
            </w:r>
          </w:p>
        </w:tc>
      </w:tr>
      <w:tr w:rsidR="008F5C8E" w14:paraId="7247435C" w14:textId="77777777" w:rsidTr="00516133">
        <w:tc>
          <w:tcPr>
            <w:tcW w:w="2263" w:type="dxa"/>
            <w:shd w:val="clear" w:color="auto" w:fill="auto"/>
          </w:tcPr>
          <w:p w14:paraId="73183C46" w14:textId="0DA6F445" w:rsidR="008F5C8E" w:rsidRDefault="008F5C8E" w:rsidP="00D016CD">
            <w:pPr>
              <w:rPr>
                <w:rFonts w:eastAsia="DengXian"/>
              </w:rPr>
            </w:pPr>
            <w:r>
              <w:rPr>
                <w:rFonts w:eastAsia="DengXian"/>
              </w:rPr>
              <w:t>Vodafone</w:t>
            </w:r>
          </w:p>
        </w:tc>
        <w:tc>
          <w:tcPr>
            <w:tcW w:w="6096" w:type="dxa"/>
            <w:shd w:val="clear" w:color="auto" w:fill="auto"/>
          </w:tcPr>
          <w:p w14:paraId="03CD33C2" w14:textId="50C42E4E" w:rsidR="008F5C8E" w:rsidRDefault="008F5C8E" w:rsidP="00D016CD">
            <w:pPr>
              <w:rPr>
                <w:rFonts w:eastAsia="DengXian"/>
              </w:rPr>
            </w:pPr>
            <w:r>
              <w:rPr>
                <w:rFonts w:eastAsia="DengXian"/>
              </w:rPr>
              <w:t>V02 updates should be just implementing Qualcomm’s suggestions.</w:t>
            </w:r>
          </w:p>
        </w:tc>
      </w:tr>
    </w:tbl>
    <w:p w14:paraId="5B069E20" w14:textId="77777777" w:rsidR="002E4D8D" w:rsidRDefault="002E4D8D" w:rsidP="00332841"/>
    <w:p w14:paraId="0354E4A9" w14:textId="3FAA20CA"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4</w:t>
      </w:r>
      <w:r>
        <w:rPr>
          <w:rFonts w:cs="Times New Roman"/>
          <w:color w:val="000000" w:themeColor="text1"/>
        </w:rPr>
        <w:tab/>
        <w:t>Placeholder for discussion on CR to TS 3</w:t>
      </w:r>
      <w:r w:rsidR="00971B9E">
        <w:rPr>
          <w:rFonts w:cs="Times New Roman"/>
          <w:color w:val="000000" w:themeColor="text1"/>
        </w:rPr>
        <w:t>8</w:t>
      </w:r>
      <w:r>
        <w:rPr>
          <w:rFonts w:cs="Times New Roman"/>
          <w:color w:val="000000" w:themeColor="text1"/>
        </w:rPr>
        <w:t xml:space="preserve">.331 </w:t>
      </w:r>
    </w:p>
    <w:p w14:paraId="6AD4CFEE"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33105486" w14:textId="77777777" w:rsidTr="00516133">
        <w:tc>
          <w:tcPr>
            <w:tcW w:w="2263" w:type="dxa"/>
            <w:shd w:val="clear" w:color="auto" w:fill="E7E6E6"/>
          </w:tcPr>
          <w:p w14:paraId="0139C192" w14:textId="77777777" w:rsidR="002E4D8D" w:rsidRDefault="002E4D8D" w:rsidP="00516133">
            <w:pPr>
              <w:jc w:val="center"/>
              <w:rPr>
                <w:b/>
                <w:lang w:eastAsia="sv-SE"/>
              </w:rPr>
            </w:pPr>
            <w:r>
              <w:rPr>
                <w:b/>
                <w:lang w:eastAsia="sv-SE"/>
              </w:rPr>
              <w:t>Company</w:t>
            </w:r>
          </w:p>
        </w:tc>
        <w:tc>
          <w:tcPr>
            <w:tcW w:w="6096" w:type="dxa"/>
            <w:shd w:val="clear" w:color="auto" w:fill="E7E6E6"/>
          </w:tcPr>
          <w:p w14:paraId="1FC3BC02" w14:textId="77777777" w:rsidR="002E4D8D" w:rsidRDefault="002E4D8D" w:rsidP="00516133">
            <w:pPr>
              <w:jc w:val="center"/>
              <w:rPr>
                <w:b/>
                <w:lang w:eastAsia="sv-SE"/>
              </w:rPr>
            </w:pPr>
            <w:r>
              <w:rPr>
                <w:b/>
                <w:lang w:eastAsia="sv-SE"/>
              </w:rPr>
              <w:t>comments</w:t>
            </w:r>
          </w:p>
        </w:tc>
      </w:tr>
      <w:tr w:rsidR="00D016CD" w14:paraId="5D329D57" w14:textId="77777777" w:rsidTr="00516133">
        <w:tc>
          <w:tcPr>
            <w:tcW w:w="2263" w:type="dxa"/>
            <w:shd w:val="clear" w:color="auto" w:fill="auto"/>
          </w:tcPr>
          <w:p w14:paraId="148755B6" w14:textId="7E51BA1C" w:rsidR="00D016CD" w:rsidRDefault="00D016CD" w:rsidP="00D016CD">
            <w:pPr>
              <w:rPr>
                <w:rFonts w:eastAsia="DengXian"/>
              </w:rPr>
            </w:pPr>
            <w:r>
              <w:rPr>
                <w:rFonts w:eastAsia="DengXian"/>
              </w:rPr>
              <w:t>Qualcomm</w:t>
            </w:r>
          </w:p>
        </w:tc>
        <w:tc>
          <w:tcPr>
            <w:tcW w:w="6096" w:type="dxa"/>
            <w:shd w:val="clear" w:color="auto" w:fill="auto"/>
          </w:tcPr>
          <w:p w14:paraId="205DD277" w14:textId="77777777" w:rsidR="00D016CD" w:rsidRDefault="00D016CD" w:rsidP="00D016CD">
            <w:pPr>
              <w:rPr>
                <w:rFonts w:eastAsia="DengXian"/>
              </w:rPr>
            </w:pPr>
            <w:r>
              <w:rPr>
                <w:rFonts w:eastAsia="DengXian"/>
              </w:rPr>
              <w:t>Please check comments to updated draft CRs in the drafts folder.</w:t>
            </w:r>
          </w:p>
          <w:p w14:paraId="26EFEBB7" w14:textId="77777777" w:rsidR="00D016CD" w:rsidRDefault="00D016CD" w:rsidP="00D016CD">
            <w:pPr>
              <w:rPr>
                <w:rFonts w:eastAsia="DengXian"/>
              </w:rPr>
            </w:pPr>
          </w:p>
        </w:tc>
      </w:tr>
      <w:tr w:rsidR="00D016CD" w14:paraId="34A7B8D3" w14:textId="77777777" w:rsidTr="00516133">
        <w:tc>
          <w:tcPr>
            <w:tcW w:w="2263" w:type="dxa"/>
            <w:shd w:val="clear" w:color="auto" w:fill="auto"/>
          </w:tcPr>
          <w:p w14:paraId="79CAEA3B" w14:textId="38E7E5CE" w:rsidR="00D016CD" w:rsidRDefault="0022654E" w:rsidP="00D016CD">
            <w:pPr>
              <w:rPr>
                <w:rFonts w:eastAsia="DengXian"/>
              </w:rPr>
            </w:pPr>
            <w:r>
              <w:rPr>
                <w:rFonts w:eastAsia="DengXian"/>
              </w:rPr>
              <w:t>Ericsson</w:t>
            </w:r>
          </w:p>
        </w:tc>
        <w:tc>
          <w:tcPr>
            <w:tcW w:w="6096" w:type="dxa"/>
            <w:shd w:val="clear" w:color="auto" w:fill="auto"/>
          </w:tcPr>
          <w:p w14:paraId="7888D6DC" w14:textId="6E9D049C" w:rsidR="00D016CD" w:rsidRDefault="0022654E" w:rsidP="00D016CD">
            <w:pPr>
              <w:rPr>
                <w:rFonts w:eastAsia="DengXian"/>
              </w:rPr>
            </w:pPr>
            <w:r>
              <w:rPr>
                <w:rFonts w:eastAsia="DengXian"/>
              </w:rPr>
              <w:t>QC comments in v01 look OK to us.</w:t>
            </w:r>
          </w:p>
        </w:tc>
      </w:tr>
      <w:tr w:rsidR="008F5C8E" w14:paraId="65DA422C" w14:textId="77777777" w:rsidTr="00516133">
        <w:tc>
          <w:tcPr>
            <w:tcW w:w="2263" w:type="dxa"/>
            <w:shd w:val="clear" w:color="auto" w:fill="auto"/>
          </w:tcPr>
          <w:p w14:paraId="19283D1B" w14:textId="08641C9E" w:rsidR="008F5C8E" w:rsidRDefault="008F5C8E" w:rsidP="00D016CD">
            <w:pPr>
              <w:rPr>
                <w:rFonts w:eastAsia="DengXian"/>
              </w:rPr>
            </w:pPr>
            <w:r>
              <w:rPr>
                <w:rFonts w:eastAsia="DengXian"/>
              </w:rPr>
              <w:t>Vodafone</w:t>
            </w:r>
          </w:p>
        </w:tc>
        <w:tc>
          <w:tcPr>
            <w:tcW w:w="6096" w:type="dxa"/>
            <w:shd w:val="clear" w:color="auto" w:fill="auto"/>
          </w:tcPr>
          <w:p w14:paraId="37BCECEE" w14:textId="0129786A" w:rsidR="008F5C8E" w:rsidRDefault="008F5C8E" w:rsidP="00D016CD">
            <w:pPr>
              <w:rPr>
                <w:rFonts w:eastAsia="DengXian"/>
              </w:rPr>
            </w:pPr>
            <w:r>
              <w:rPr>
                <w:rFonts w:eastAsia="DengXian"/>
              </w:rPr>
              <w:t>V02 updates should be just implementing Qualcomm’s suggestions.</w:t>
            </w:r>
          </w:p>
        </w:tc>
      </w:tr>
    </w:tbl>
    <w:p w14:paraId="216A36B8" w14:textId="77777777" w:rsidR="002E4D8D" w:rsidRDefault="002E4D8D" w:rsidP="002E4D8D"/>
    <w:p w14:paraId="02C1EFF0" w14:textId="62F43264"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 xml:space="preserve">5 </w:t>
      </w:r>
      <w:r>
        <w:rPr>
          <w:rFonts w:cs="Times New Roman"/>
          <w:color w:val="000000" w:themeColor="text1"/>
        </w:rPr>
        <w:t>Placeholder for discussion on CR to TS 36.3</w:t>
      </w:r>
      <w:r w:rsidR="00971B9E">
        <w:rPr>
          <w:rFonts w:cs="Times New Roman"/>
          <w:color w:val="000000" w:themeColor="text1"/>
        </w:rPr>
        <w:t>00</w:t>
      </w:r>
      <w:r>
        <w:rPr>
          <w:rFonts w:cs="Times New Roman"/>
          <w:color w:val="000000" w:themeColor="text1"/>
        </w:rPr>
        <w:t xml:space="preserve"> </w:t>
      </w:r>
    </w:p>
    <w:p w14:paraId="651E7B6A"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D919222" w14:textId="77777777" w:rsidTr="00516133">
        <w:tc>
          <w:tcPr>
            <w:tcW w:w="2263" w:type="dxa"/>
            <w:shd w:val="clear" w:color="auto" w:fill="E7E6E6"/>
          </w:tcPr>
          <w:p w14:paraId="5D71784F" w14:textId="77777777" w:rsidR="002E4D8D" w:rsidRDefault="002E4D8D" w:rsidP="00516133">
            <w:pPr>
              <w:jc w:val="center"/>
              <w:rPr>
                <w:b/>
                <w:lang w:eastAsia="sv-SE"/>
              </w:rPr>
            </w:pPr>
            <w:r>
              <w:rPr>
                <w:b/>
                <w:lang w:eastAsia="sv-SE"/>
              </w:rPr>
              <w:t>Company</w:t>
            </w:r>
          </w:p>
        </w:tc>
        <w:tc>
          <w:tcPr>
            <w:tcW w:w="6096" w:type="dxa"/>
            <w:shd w:val="clear" w:color="auto" w:fill="E7E6E6"/>
          </w:tcPr>
          <w:p w14:paraId="652167A2" w14:textId="77777777" w:rsidR="002E4D8D" w:rsidRDefault="002E4D8D" w:rsidP="00516133">
            <w:pPr>
              <w:jc w:val="center"/>
              <w:rPr>
                <w:b/>
                <w:lang w:eastAsia="sv-SE"/>
              </w:rPr>
            </w:pPr>
            <w:r>
              <w:rPr>
                <w:b/>
                <w:lang w:eastAsia="sv-SE"/>
              </w:rPr>
              <w:t>comments</w:t>
            </w:r>
          </w:p>
        </w:tc>
      </w:tr>
      <w:tr w:rsidR="00D016CD" w14:paraId="19AD2F7F" w14:textId="77777777" w:rsidTr="00516133">
        <w:tc>
          <w:tcPr>
            <w:tcW w:w="2263" w:type="dxa"/>
            <w:shd w:val="clear" w:color="auto" w:fill="auto"/>
          </w:tcPr>
          <w:p w14:paraId="64A00BD9" w14:textId="5DF591EB" w:rsidR="00D016CD" w:rsidRDefault="00D016CD" w:rsidP="00D016CD">
            <w:pPr>
              <w:rPr>
                <w:rFonts w:eastAsia="DengXian"/>
              </w:rPr>
            </w:pPr>
            <w:r>
              <w:rPr>
                <w:rFonts w:eastAsia="DengXian"/>
              </w:rPr>
              <w:t>Qualcomm</w:t>
            </w:r>
          </w:p>
        </w:tc>
        <w:tc>
          <w:tcPr>
            <w:tcW w:w="6096" w:type="dxa"/>
            <w:shd w:val="clear" w:color="auto" w:fill="auto"/>
          </w:tcPr>
          <w:p w14:paraId="30EBC149" w14:textId="77777777" w:rsidR="00D016CD" w:rsidRDefault="00D016CD" w:rsidP="00D016CD">
            <w:pPr>
              <w:rPr>
                <w:rFonts w:eastAsia="DengXian"/>
              </w:rPr>
            </w:pPr>
            <w:r>
              <w:rPr>
                <w:rFonts w:eastAsia="DengXian"/>
              </w:rPr>
              <w:t>Please check comments to updated draft CRs in the drafts folder.</w:t>
            </w:r>
          </w:p>
          <w:p w14:paraId="6AF37A71" w14:textId="77777777" w:rsidR="00D016CD" w:rsidRDefault="00D016CD" w:rsidP="00D016CD">
            <w:pPr>
              <w:rPr>
                <w:rFonts w:eastAsia="DengXian"/>
              </w:rPr>
            </w:pPr>
          </w:p>
        </w:tc>
      </w:tr>
      <w:tr w:rsidR="002A7E87" w14:paraId="5503DD98" w14:textId="77777777" w:rsidTr="00516133">
        <w:tc>
          <w:tcPr>
            <w:tcW w:w="2263" w:type="dxa"/>
            <w:shd w:val="clear" w:color="auto" w:fill="auto"/>
          </w:tcPr>
          <w:p w14:paraId="2403EB16" w14:textId="540E7768" w:rsidR="002A7E87" w:rsidRDefault="002A7E87" w:rsidP="002A7E87">
            <w:pPr>
              <w:rPr>
                <w:rFonts w:eastAsia="DengXian"/>
              </w:rPr>
            </w:pPr>
            <w:r>
              <w:rPr>
                <w:rFonts w:eastAsia="DengXian"/>
              </w:rPr>
              <w:t>Ericsson</w:t>
            </w:r>
          </w:p>
        </w:tc>
        <w:tc>
          <w:tcPr>
            <w:tcW w:w="6096" w:type="dxa"/>
            <w:shd w:val="clear" w:color="auto" w:fill="auto"/>
          </w:tcPr>
          <w:p w14:paraId="455E7D90" w14:textId="4A07B449" w:rsidR="002A7E87" w:rsidRDefault="002A7E87" w:rsidP="002A7E87">
            <w:pPr>
              <w:rPr>
                <w:rFonts w:eastAsia="DengXian"/>
              </w:rPr>
            </w:pPr>
            <w:r>
              <w:rPr>
                <w:rFonts w:eastAsia="DengXian"/>
              </w:rPr>
              <w:t>QC comments in v01 look OK to us.</w:t>
            </w:r>
          </w:p>
        </w:tc>
      </w:tr>
      <w:tr w:rsidR="008F5C8E" w14:paraId="635203A5" w14:textId="77777777" w:rsidTr="00516133">
        <w:tc>
          <w:tcPr>
            <w:tcW w:w="2263" w:type="dxa"/>
            <w:shd w:val="clear" w:color="auto" w:fill="auto"/>
          </w:tcPr>
          <w:p w14:paraId="590432A7" w14:textId="43E12383" w:rsidR="008F5C8E" w:rsidRDefault="008F5C8E" w:rsidP="002A7E87">
            <w:pPr>
              <w:rPr>
                <w:rFonts w:eastAsia="DengXian"/>
              </w:rPr>
            </w:pPr>
            <w:r>
              <w:rPr>
                <w:rFonts w:eastAsia="DengXian"/>
              </w:rPr>
              <w:t>Vodafone</w:t>
            </w:r>
          </w:p>
        </w:tc>
        <w:tc>
          <w:tcPr>
            <w:tcW w:w="6096" w:type="dxa"/>
            <w:shd w:val="clear" w:color="auto" w:fill="auto"/>
          </w:tcPr>
          <w:p w14:paraId="11181107" w14:textId="25602416" w:rsidR="008F5C8E" w:rsidRDefault="008F5C8E" w:rsidP="002A7E87">
            <w:pPr>
              <w:rPr>
                <w:rFonts w:eastAsia="DengXian"/>
              </w:rPr>
            </w:pPr>
            <w:r>
              <w:rPr>
                <w:rFonts w:eastAsia="DengXian"/>
              </w:rPr>
              <w:t xml:space="preserve">V02 tries to avoid UPIP usage being linked to UE Radio </w:t>
            </w:r>
            <w:proofErr w:type="spellStart"/>
            <w:r>
              <w:rPr>
                <w:rFonts w:eastAsia="DengXian"/>
              </w:rPr>
              <w:t>Avvess</w:t>
            </w:r>
            <w:proofErr w:type="spellEnd"/>
            <w:r>
              <w:rPr>
                <w:rFonts w:eastAsia="DengXian"/>
              </w:rPr>
              <w:t xml:space="preserve"> Capabilities</w:t>
            </w:r>
          </w:p>
        </w:tc>
      </w:tr>
    </w:tbl>
    <w:p w14:paraId="1058F9B9" w14:textId="77777777" w:rsidR="002E4D8D" w:rsidRDefault="002E4D8D" w:rsidP="002E4D8D"/>
    <w:p w14:paraId="4070D818" w14:textId="1A85C8D6"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6</w:t>
      </w:r>
      <w:r>
        <w:rPr>
          <w:rFonts w:cs="Times New Roman"/>
          <w:color w:val="000000" w:themeColor="text1"/>
        </w:rPr>
        <w:tab/>
        <w:t>Placeholder for discussion on CR to TS 3</w:t>
      </w:r>
      <w:r w:rsidR="00971B9E">
        <w:rPr>
          <w:rFonts w:cs="Times New Roman"/>
          <w:color w:val="000000" w:themeColor="text1"/>
        </w:rPr>
        <w:t>7.340</w:t>
      </w:r>
      <w:r>
        <w:rPr>
          <w:rFonts w:cs="Times New Roman"/>
          <w:color w:val="000000" w:themeColor="text1"/>
        </w:rPr>
        <w:t xml:space="preserve"> </w:t>
      </w:r>
    </w:p>
    <w:p w14:paraId="441ED8CD"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C3E4856" w14:textId="77777777" w:rsidTr="00516133">
        <w:tc>
          <w:tcPr>
            <w:tcW w:w="2263" w:type="dxa"/>
            <w:shd w:val="clear" w:color="auto" w:fill="E7E6E6"/>
          </w:tcPr>
          <w:p w14:paraId="6E700045" w14:textId="77777777" w:rsidR="002E4D8D" w:rsidRDefault="002E4D8D" w:rsidP="00516133">
            <w:pPr>
              <w:jc w:val="center"/>
              <w:rPr>
                <w:b/>
                <w:lang w:eastAsia="sv-SE"/>
              </w:rPr>
            </w:pPr>
            <w:r>
              <w:rPr>
                <w:b/>
                <w:lang w:eastAsia="sv-SE"/>
              </w:rPr>
              <w:lastRenderedPageBreak/>
              <w:t>Company</w:t>
            </w:r>
          </w:p>
        </w:tc>
        <w:tc>
          <w:tcPr>
            <w:tcW w:w="6096" w:type="dxa"/>
            <w:shd w:val="clear" w:color="auto" w:fill="E7E6E6"/>
          </w:tcPr>
          <w:p w14:paraId="59C74210" w14:textId="77777777" w:rsidR="002E4D8D" w:rsidRDefault="002E4D8D" w:rsidP="00516133">
            <w:pPr>
              <w:jc w:val="center"/>
              <w:rPr>
                <w:b/>
                <w:lang w:eastAsia="sv-SE"/>
              </w:rPr>
            </w:pPr>
            <w:r>
              <w:rPr>
                <w:b/>
                <w:lang w:eastAsia="sv-SE"/>
              </w:rPr>
              <w:t>comments</w:t>
            </w:r>
          </w:p>
        </w:tc>
      </w:tr>
      <w:tr w:rsidR="00D016CD" w14:paraId="4F813B9A" w14:textId="77777777" w:rsidTr="00516133">
        <w:tc>
          <w:tcPr>
            <w:tcW w:w="2263" w:type="dxa"/>
            <w:shd w:val="clear" w:color="auto" w:fill="auto"/>
          </w:tcPr>
          <w:p w14:paraId="0C69F3FF" w14:textId="37A41E82" w:rsidR="00D016CD" w:rsidRDefault="00D016CD" w:rsidP="00D016CD">
            <w:pPr>
              <w:rPr>
                <w:rFonts w:eastAsia="DengXian"/>
              </w:rPr>
            </w:pPr>
            <w:r>
              <w:rPr>
                <w:rFonts w:eastAsia="DengXian"/>
              </w:rPr>
              <w:t>Qualcomm</w:t>
            </w:r>
          </w:p>
        </w:tc>
        <w:tc>
          <w:tcPr>
            <w:tcW w:w="6096" w:type="dxa"/>
            <w:shd w:val="clear" w:color="auto" w:fill="auto"/>
          </w:tcPr>
          <w:p w14:paraId="2E333EF7" w14:textId="77777777" w:rsidR="00D016CD" w:rsidRDefault="00D016CD" w:rsidP="00D016CD">
            <w:pPr>
              <w:rPr>
                <w:rFonts w:eastAsia="DengXian"/>
              </w:rPr>
            </w:pPr>
            <w:r>
              <w:rPr>
                <w:rFonts w:eastAsia="DengXian"/>
              </w:rPr>
              <w:t>Please check comments to updated draft CRs in the drafts folder.</w:t>
            </w:r>
          </w:p>
          <w:p w14:paraId="57C22E90" w14:textId="77777777" w:rsidR="00D016CD" w:rsidRDefault="00D016CD" w:rsidP="00D016CD">
            <w:pPr>
              <w:rPr>
                <w:rFonts w:eastAsia="DengXian"/>
              </w:rPr>
            </w:pPr>
          </w:p>
        </w:tc>
      </w:tr>
      <w:tr w:rsidR="00D016CD" w14:paraId="706477D3" w14:textId="77777777" w:rsidTr="00516133">
        <w:tc>
          <w:tcPr>
            <w:tcW w:w="2263" w:type="dxa"/>
            <w:shd w:val="clear" w:color="auto" w:fill="auto"/>
          </w:tcPr>
          <w:p w14:paraId="2BD8755D" w14:textId="0686C1DE" w:rsidR="00D016CD" w:rsidRDefault="003603CB" w:rsidP="00D016CD">
            <w:pPr>
              <w:rPr>
                <w:rFonts w:eastAsia="DengXian"/>
              </w:rPr>
            </w:pPr>
            <w:r>
              <w:rPr>
                <w:rFonts w:eastAsia="DengXian"/>
              </w:rPr>
              <w:t>Intel</w:t>
            </w:r>
          </w:p>
        </w:tc>
        <w:tc>
          <w:tcPr>
            <w:tcW w:w="6096" w:type="dxa"/>
            <w:shd w:val="clear" w:color="auto" w:fill="auto"/>
          </w:tcPr>
          <w:p w14:paraId="44BFAD9F" w14:textId="3A03EBCF" w:rsidR="00D016CD" w:rsidRDefault="003603CB" w:rsidP="00D016CD">
            <w:pPr>
              <w:rPr>
                <w:rFonts w:eastAsia="DengXian"/>
              </w:rPr>
            </w:pPr>
            <w:r>
              <w:rPr>
                <w:rFonts w:eastAsia="DengXian"/>
              </w:rPr>
              <w:t xml:space="preserve">Regarding </w:t>
            </w:r>
            <w:r w:rsidR="00E558C8">
              <w:rPr>
                <w:rFonts w:eastAsia="DengXian"/>
              </w:rPr>
              <w:t>Qualcomm</w:t>
            </w:r>
            <w:r>
              <w:rPr>
                <w:rFonts w:eastAsia="DengXian"/>
              </w:rPr>
              <w:t xml:space="preserve"> comment in the CR, it would be useful to keep the text “when configured with EN-DC” in 37.340 CR as this spec is only applicable in the context of MR-DC.  Standalone LTE operation for EN-DC capable UE is captured in 36.300.  </w:t>
            </w:r>
          </w:p>
          <w:p w14:paraId="2A1B3246" w14:textId="7AFD60DD" w:rsidR="003603CB" w:rsidRDefault="003603CB" w:rsidP="00D016CD">
            <w:pPr>
              <w:rPr>
                <w:rFonts w:eastAsia="DengXian"/>
              </w:rPr>
            </w:pPr>
          </w:p>
        </w:tc>
      </w:tr>
      <w:tr w:rsidR="00CA44D3" w14:paraId="394D13C1" w14:textId="77777777" w:rsidTr="00516133">
        <w:tc>
          <w:tcPr>
            <w:tcW w:w="2263" w:type="dxa"/>
            <w:shd w:val="clear" w:color="auto" w:fill="auto"/>
          </w:tcPr>
          <w:p w14:paraId="72FF04AA" w14:textId="766AE3BE" w:rsidR="00CA44D3" w:rsidRDefault="00DD27AE" w:rsidP="00D016CD">
            <w:pPr>
              <w:rPr>
                <w:rFonts w:eastAsia="DengXian"/>
              </w:rPr>
            </w:pPr>
            <w:r>
              <w:rPr>
                <w:rFonts w:eastAsia="DengXian"/>
              </w:rPr>
              <w:t>Ericsson</w:t>
            </w:r>
          </w:p>
        </w:tc>
        <w:tc>
          <w:tcPr>
            <w:tcW w:w="6096" w:type="dxa"/>
            <w:shd w:val="clear" w:color="auto" w:fill="auto"/>
          </w:tcPr>
          <w:p w14:paraId="3C62E738" w14:textId="7C0F3885" w:rsidR="00CA44D3" w:rsidRDefault="00DD27AE" w:rsidP="00D016CD">
            <w:pPr>
              <w:rPr>
                <w:rFonts w:eastAsia="DengXian"/>
              </w:rPr>
            </w:pPr>
            <w:r>
              <w:rPr>
                <w:rFonts w:eastAsia="DengXian"/>
              </w:rPr>
              <w:t>No strong view, QC version also fine to us.</w:t>
            </w:r>
          </w:p>
        </w:tc>
      </w:tr>
      <w:tr w:rsidR="008F5C8E" w14:paraId="7EECED10" w14:textId="77777777" w:rsidTr="00516133">
        <w:tc>
          <w:tcPr>
            <w:tcW w:w="2263" w:type="dxa"/>
            <w:shd w:val="clear" w:color="auto" w:fill="auto"/>
          </w:tcPr>
          <w:p w14:paraId="3A73FBAC" w14:textId="776884E1" w:rsidR="008F5C8E" w:rsidRDefault="008F5C8E" w:rsidP="00D016CD">
            <w:pPr>
              <w:rPr>
                <w:rFonts w:eastAsia="DengXian"/>
              </w:rPr>
            </w:pPr>
            <w:r>
              <w:rPr>
                <w:rFonts w:eastAsia="DengXian"/>
              </w:rPr>
              <w:t>Vodafone</w:t>
            </w:r>
          </w:p>
        </w:tc>
        <w:tc>
          <w:tcPr>
            <w:tcW w:w="6096" w:type="dxa"/>
            <w:shd w:val="clear" w:color="auto" w:fill="auto"/>
          </w:tcPr>
          <w:p w14:paraId="0E8AD3D3" w14:textId="7FBEA62B" w:rsidR="008F5C8E" w:rsidRDefault="008F5C8E" w:rsidP="00D016CD">
            <w:pPr>
              <w:rPr>
                <w:rFonts w:eastAsia="DengXian"/>
              </w:rPr>
            </w:pPr>
            <w:r>
              <w:rPr>
                <w:rFonts w:eastAsia="DengXian"/>
              </w:rPr>
              <w:t xml:space="preserve">V02 tries to avoid UPIP usage being linked to UE Radio </w:t>
            </w:r>
            <w:proofErr w:type="spellStart"/>
            <w:r>
              <w:rPr>
                <w:rFonts w:eastAsia="DengXian"/>
              </w:rPr>
              <w:t>Avvess</w:t>
            </w:r>
            <w:proofErr w:type="spellEnd"/>
            <w:r>
              <w:rPr>
                <w:rFonts w:eastAsia="DengXian"/>
              </w:rPr>
              <w:t xml:space="preserve"> Capabilities</w:t>
            </w:r>
          </w:p>
        </w:tc>
      </w:tr>
    </w:tbl>
    <w:p w14:paraId="5955D608" w14:textId="77777777" w:rsidR="002E4D8D" w:rsidRDefault="002E4D8D" w:rsidP="002E4D8D"/>
    <w:p w14:paraId="4D00DED3" w14:textId="52328081"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7</w:t>
      </w:r>
      <w:r>
        <w:rPr>
          <w:rFonts w:cs="Times New Roman"/>
          <w:color w:val="000000" w:themeColor="text1"/>
        </w:rPr>
        <w:tab/>
        <w:t>Placeholder for discussion on CR to TS 3</w:t>
      </w:r>
      <w:r w:rsidR="00560C07">
        <w:rPr>
          <w:rFonts w:cs="Times New Roman"/>
          <w:color w:val="000000" w:themeColor="text1"/>
        </w:rPr>
        <w:t>8.323</w:t>
      </w:r>
      <w:r>
        <w:rPr>
          <w:rFonts w:cs="Times New Roman"/>
          <w:color w:val="000000" w:themeColor="text1"/>
        </w:rPr>
        <w:t xml:space="preserve"> </w:t>
      </w:r>
    </w:p>
    <w:p w14:paraId="35713066"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F4E2485" w14:textId="77777777" w:rsidTr="00516133">
        <w:tc>
          <w:tcPr>
            <w:tcW w:w="2263" w:type="dxa"/>
            <w:shd w:val="clear" w:color="auto" w:fill="E7E6E6"/>
          </w:tcPr>
          <w:p w14:paraId="525A9A89" w14:textId="77777777" w:rsidR="002E4D8D" w:rsidRDefault="002E4D8D" w:rsidP="00516133">
            <w:pPr>
              <w:jc w:val="center"/>
              <w:rPr>
                <w:b/>
                <w:lang w:eastAsia="sv-SE"/>
              </w:rPr>
            </w:pPr>
            <w:r>
              <w:rPr>
                <w:b/>
                <w:lang w:eastAsia="sv-SE"/>
              </w:rPr>
              <w:t>Company</w:t>
            </w:r>
          </w:p>
        </w:tc>
        <w:tc>
          <w:tcPr>
            <w:tcW w:w="6096" w:type="dxa"/>
            <w:shd w:val="clear" w:color="auto" w:fill="E7E6E6"/>
          </w:tcPr>
          <w:p w14:paraId="78E75FAB" w14:textId="77777777" w:rsidR="002E4D8D" w:rsidRDefault="002E4D8D" w:rsidP="00516133">
            <w:pPr>
              <w:jc w:val="center"/>
              <w:rPr>
                <w:b/>
                <w:lang w:eastAsia="sv-SE"/>
              </w:rPr>
            </w:pPr>
            <w:r>
              <w:rPr>
                <w:b/>
                <w:lang w:eastAsia="sv-SE"/>
              </w:rPr>
              <w:t>comments</w:t>
            </w:r>
          </w:p>
        </w:tc>
      </w:tr>
      <w:tr w:rsidR="00D016CD" w14:paraId="62C1315B" w14:textId="77777777" w:rsidTr="00516133">
        <w:tc>
          <w:tcPr>
            <w:tcW w:w="2263" w:type="dxa"/>
            <w:shd w:val="clear" w:color="auto" w:fill="auto"/>
          </w:tcPr>
          <w:p w14:paraId="53DBF6D4" w14:textId="7DAE2844" w:rsidR="00D016CD" w:rsidRDefault="00D016CD" w:rsidP="00D016CD">
            <w:pPr>
              <w:rPr>
                <w:rFonts w:eastAsia="DengXian"/>
              </w:rPr>
            </w:pPr>
            <w:r>
              <w:rPr>
                <w:rFonts w:eastAsia="DengXian"/>
              </w:rPr>
              <w:t>Qualcomm</w:t>
            </w:r>
          </w:p>
        </w:tc>
        <w:tc>
          <w:tcPr>
            <w:tcW w:w="6096" w:type="dxa"/>
            <w:shd w:val="clear" w:color="auto" w:fill="auto"/>
          </w:tcPr>
          <w:p w14:paraId="1D4BC6C5" w14:textId="77777777" w:rsidR="00D016CD" w:rsidRDefault="00D016CD" w:rsidP="00D016CD">
            <w:pPr>
              <w:rPr>
                <w:rFonts w:eastAsia="DengXian"/>
              </w:rPr>
            </w:pPr>
            <w:r>
              <w:rPr>
                <w:rFonts w:eastAsia="DengXian"/>
              </w:rPr>
              <w:t>Please check comments to updated draft CRs in the drafts folder.</w:t>
            </w:r>
          </w:p>
          <w:p w14:paraId="38990E2A" w14:textId="77777777" w:rsidR="00D016CD" w:rsidRDefault="00D016CD" w:rsidP="00D016CD">
            <w:pPr>
              <w:rPr>
                <w:rFonts w:eastAsia="DengXian"/>
              </w:rPr>
            </w:pPr>
          </w:p>
        </w:tc>
      </w:tr>
      <w:tr w:rsidR="00D016CD" w14:paraId="6EF930BA" w14:textId="77777777" w:rsidTr="00516133">
        <w:tc>
          <w:tcPr>
            <w:tcW w:w="2263" w:type="dxa"/>
            <w:shd w:val="clear" w:color="auto" w:fill="auto"/>
          </w:tcPr>
          <w:p w14:paraId="288F5091" w14:textId="0506A8B3" w:rsidR="00D016CD" w:rsidRDefault="00EE6F8D" w:rsidP="00D016CD">
            <w:pPr>
              <w:rPr>
                <w:rFonts w:eastAsia="DengXian"/>
              </w:rPr>
            </w:pPr>
            <w:r>
              <w:rPr>
                <w:rFonts w:eastAsia="DengXian"/>
              </w:rPr>
              <w:t>Ericsson</w:t>
            </w:r>
          </w:p>
        </w:tc>
        <w:tc>
          <w:tcPr>
            <w:tcW w:w="6096" w:type="dxa"/>
            <w:shd w:val="clear" w:color="auto" w:fill="auto"/>
          </w:tcPr>
          <w:p w14:paraId="1D12A2B8" w14:textId="190EFC50" w:rsidR="00D016CD" w:rsidRDefault="00EE6F8D" w:rsidP="00D016CD">
            <w:pPr>
              <w:rPr>
                <w:rFonts w:eastAsia="DengXian"/>
              </w:rPr>
            </w:pPr>
            <w:r>
              <w:rPr>
                <w:rFonts w:eastAsia="DengXian"/>
              </w:rPr>
              <w:t>Cover page changes OK to us.</w:t>
            </w:r>
          </w:p>
        </w:tc>
      </w:tr>
    </w:tbl>
    <w:p w14:paraId="68CF3F23" w14:textId="77777777" w:rsidR="002E4D8D" w:rsidRDefault="002E4D8D" w:rsidP="002E4D8D"/>
    <w:p w14:paraId="7DE4BAEC" w14:textId="7159FB71" w:rsidR="00A46ACA" w:rsidRPr="00A54B75" w:rsidRDefault="004C5EF1" w:rsidP="00A46ACA">
      <w:pPr>
        <w:pStyle w:val="Heading1"/>
        <w:rPr>
          <w:color w:val="000000" w:themeColor="text1"/>
        </w:rPr>
      </w:pPr>
      <w:r>
        <w:rPr>
          <w:color w:val="000000" w:themeColor="text1"/>
        </w:rPr>
        <w:t>4</w:t>
      </w:r>
      <w:r w:rsidR="00A46ACA" w:rsidRPr="00A54B75">
        <w:rPr>
          <w:color w:val="000000" w:themeColor="text1"/>
        </w:rPr>
        <w:t xml:space="preserve">. </w:t>
      </w:r>
      <w:r>
        <w:rPr>
          <w:color w:val="000000" w:themeColor="text1"/>
        </w:rPr>
        <w:t>Summary</w:t>
      </w:r>
    </w:p>
    <w:p w14:paraId="4AE3F28F" w14:textId="7C916080" w:rsidR="00A46ACA" w:rsidRDefault="00A46ACA" w:rsidP="00A46ACA">
      <w:pPr>
        <w:pStyle w:val="BodyText"/>
        <w:rPr>
          <w:color w:val="000000" w:themeColor="text1"/>
        </w:rPr>
      </w:pPr>
      <w:r w:rsidRPr="00A54B75">
        <w:rPr>
          <w:color w:val="000000" w:themeColor="text1"/>
        </w:rPr>
        <w:t>Based on the discussion</w:t>
      </w:r>
      <w:r w:rsidR="001849A0">
        <w:rPr>
          <w:color w:val="000000" w:themeColor="text1"/>
        </w:rPr>
        <w:t xml:space="preserve">, the rapporteur </w:t>
      </w:r>
      <w:r w:rsidRPr="00A54B75">
        <w:rPr>
          <w:color w:val="000000" w:themeColor="text1"/>
        </w:rPr>
        <w:t>make</w:t>
      </w:r>
      <w:r w:rsidR="001849A0">
        <w:rPr>
          <w:color w:val="000000" w:themeColor="text1"/>
        </w:rPr>
        <w:t>s</w:t>
      </w:r>
      <w:r w:rsidRPr="00A54B75">
        <w:rPr>
          <w:color w:val="000000" w:themeColor="text1"/>
        </w:rPr>
        <w:t xml:space="preserve"> the following proposals:</w:t>
      </w:r>
    </w:p>
    <w:p w14:paraId="70300602" w14:textId="51CB5B6C" w:rsidR="00900C7F" w:rsidRPr="001D13D1" w:rsidRDefault="00900C7F" w:rsidP="00A46ACA">
      <w:pPr>
        <w:pStyle w:val="BodyText"/>
        <w:rPr>
          <w:i/>
          <w:iCs/>
          <w:color w:val="000000" w:themeColor="text1"/>
        </w:rPr>
      </w:pPr>
      <w:r w:rsidRPr="001D13D1">
        <w:rPr>
          <w:i/>
          <w:iCs/>
          <w:color w:val="000000" w:themeColor="text1"/>
        </w:rPr>
        <w:t>Text to be added</w:t>
      </w:r>
      <w:r w:rsidR="001D13D1" w:rsidRPr="001D13D1">
        <w:rPr>
          <w:i/>
          <w:iCs/>
          <w:color w:val="000000" w:themeColor="text1"/>
        </w:rPr>
        <w:t>…</w:t>
      </w:r>
    </w:p>
    <w:p w14:paraId="6AD1E0D4" w14:textId="77777777" w:rsidR="00900C7F" w:rsidRPr="00A54B75" w:rsidRDefault="00900C7F" w:rsidP="00A46ACA">
      <w:pPr>
        <w:pStyle w:val="BodyText"/>
        <w:rPr>
          <w:color w:val="000000" w:themeColor="text1"/>
        </w:rPr>
      </w:pPr>
    </w:p>
    <w:p w14:paraId="685D5982" w14:textId="79A94B36" w:rsidR="00265303" w:rsidRPr="00C308D9" w:rsidRDefault="00197EA6" w:rsidP="001D13D1">
      <w:pPr>
        <w:ind w:left="851" w:hanging="851"/>
        <w:rPr>
          <w:b/>
          <w:bCs/>
        </w:rPr>
      </w:pPr>
      <w:r w:rsidRPr="003C0771">
        <w:rPr>
          <w:b/>
          <w:bCs/>
        </w:rPr>
        <w:t xml:space="preserve">Proposal 1: </w:t>
      </w:r>
      <w:proofErr w:type="spellStart"/>
      <w:r w:rsidR="001D13D1">
        <w:rPr>
          <w:b/>
          <w:bCs/>
        </w:rPr>
        <w:t>xxxx</w:t>
      </w:r>
      <w:proofErr w:type="spellEnd"/>
    </w:p>
    <w:p w14:paraId="1A6E6633" w14:textId="77777777" w:rsidR="00C43E83" w:rsidRDefault="00FA59F7" w:rsidP="00C43E83">
      <w:pPr>
        <w:pStyle w:val="Heading1"/>
      </w:pPr>
      <w:r>
        <w:t xml:space="preserve">5. </w:t>
      </w:r>
      <w:r w:rsidR="00C43E83">
        <w:t>Contact information</w:t>
      </w:r>
    </w:p>
    <w:p w14:paraId="18536C4D" w14:textId="1034737D" w:rsidR="00C43E83" w:rsidRDefault="00352B34" w:rsidP="00C43E83">
      <w:pPr>
        <w:spacing w:line="252" w:lineRule="auto"/>
        <w:rPr>
          <w:rFonts w:eastAsia="Calibri" w:cs="Arial"/>
          <w:sz w:val="22"/>
          <w:szCs w:val="22"/>
        </w:rPr>
      </w:pPr>
      <w:r>
        <w:rPr>
          <w:rFonts w:eastAsia="Calibri" w:cs="Arial"/>
          <w:sz w:val="22"/>
          <w:szCs w:val="22"/>
        </w:rPr>
        <w:t>(Includes people from round 1)</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5097"/>
      </w:tblGrid>
      <w:tr w:rsidR="00C43E83" w14:paraId="2B5C52A7" w14:textId="77777777" w:rsidTr="00A0443A">
        <w:trPr>
          <w:jc w:val="center"/>
        </w:trPr>
        <w:tc>
          <w:tcPr>
            <w:tcW w:w="3256" w:type="dxa"/>
            <w:shd w:val="clear" w:color="auto" w:fill="BFBFBF"/>
            <w:tcMar>
              <w:top w:w="0" w:type="dxa"/>
              <w:left w:w="108" w:type="dxa"/>
              <w:bottom w:w="0" w:type="dxa"/>
              <w:right w:w="108" w:type="dxa"/>
            </w:tcMar>
            <w:vAlign w:val="center"/>
          </w:tcPr>
          <w:p w14:paraId="536E7B2C" w14:textId="77777777" w:rsidR="00C43E83" w:rsidRDefault="00C43E83" w:rsidP="00D1667A">
            <w:pPr>
              <w:spacing w:line="252" w:lineRule="auto"/>
              <w:jc w:val="center"/>
              <w:rPr>
                <w:rFonts w:eastAsia="Calibri" w:cs="Arial"/>
                <w:lang w:val="de-DE"/>
              </w:rPr>
            </w:pPr>
            <w:r>
              <w:rPr>
                <w:rFonts w:eastAsia="Calibri" w:cs="Arial"/>
                <w:lang w:val="de-DE"/>
              </w:rPr>
              <w:t>Company</w:t>
            </w:r>
          </w:p>
        </w:tc>
        <w:tc>
          <w:tcPr>
            <w:tcW w:w="5097" w:type="dxa"/>
            <w:shd w:val="clear" w:color="auto" w:fill="BFBFBF"/>
            <w:tcMar>
              <w:top w:w="0" w:type="dxa"/>
              <w:left w:w="108" w:type="dxa"/>
              <w:bottom w:w="0" w:type="dxa"/>
              <w:right w:w="108" w:type="dxa"/>
            </w:tcMar>
          </w:tcPr>
          <w:p w14:paraId="50781F79" w14:textId="77777777" w:rsidR="00C43E83" w:rsidRDefault="00C43E83" w:rsidP="00D1667A">
            <w:pPr>
              <w:spacing w:line="252" w:lineRule="auto"/>
              <w:jc w:val="center"/>
              <w:rPr>
                <w:rFonts w:eastAsia="Calibri" w:cs="Arial"/>
                <w:sz w:val="22"/>
                <w:szCs w:val="22"/>
              </w:rPr>
            </w:pPr>
            <w:r>
              <w:rPr>
                <w:rFonts w:eastAsia="Calibri" w:cs="Arial"/>
                <w:color w:val="000000"/>
                <w:sz w:val="22"/>
                <w:szCs w:val="22"/>
              </w:rPr>
              <w:t>Delegate contact</w:t>
            </w:r>
          </w:p>
        </w:tc>
      </w:tr>
      <w:tr w:rsidR="00C43E83" w14:paraId="7C2CDB50" w14:textId="77777777" w:rsidTr="00A0443A">
        <w:trPr>
          <w:jc w:val="center"/>
        </w:trPr>
        <w:tc>
          <w:tcPr>
            <w:tcW w:w="3256" w:type="dxa"/>
            <w:tcMar>
              <w:top w:w="0" w:type="dxa"/>
              <w:left w:w="108" w:type="dxa"/>
              <w:bottom w:w="0" w:type="dxa"/>
              <w:right w:w="108" w:type="dxa"/>
            </w:tcMar>
            <w:vAlign w:val="center"/>
          </w:tcPr>
          <w:p w14:paraId="0FDBA783" w14:textId="77777777" w:rsidR="00C43E83" w:rsidRDefault="00C43E83" w:rsidP="00D1667A">
            <w:pPr>
              <w:spacing w:after="0"/>
              <w:jc w:val="center"/>
              <w:rPr>
                <w:rFonts w:ascii="Calibri" w:eastAsia="Calibri" w:hAnsi="Calibri" w:cs="Calibri"/>
                <w:lang w:val="de-DE"/>
              </w:rPr>
            </w:pPr>
            <w:r>
              <w:rPr>
                <w:rFonts w:ascii="Calibri" w:eastAsia="Calibri" w:hAnsi="Calibri" w:cs="Calibri"/>
                <w:lang w:val="de-DE"/>
              </w:rPr>
              <w:lastRenderedPageBreak/>
              <w:t>COMPANY_NAME</w:t>
            </w:r>
          </w:p>
        </w:tc>
        <w:tc>
          <w:tcPr>
            <w:tcW w:w="5097" w:type="dxa"/>
            <w:tcMar>
              <w:top w:w="0" w:type="dxa"/>
              <w:left w:w="108" w:type="dxa"/>
              <w:bottom w:w="0" w:type="dxa"/>
              <w:right w:w="108" w:type="dxa"/>
            </w:tcMar>
          </w:tcPr>
          <w:p w14:paraId="78B61411" w14:textId="77777777" w:rsidR="00C43E83" w:rsidRDefault="00C43E83" w:rsidP="00D1667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43E83" w14:paraId="619B1CDC" w14:textId="77777777" w:rsidTr="00A0443A">
        <w:trPr>
          <w:jc w:val="center"/>
        </w:trPr>
        <w:tc>
          <w:tcPr>
            <w:tcW w:w="3256" w:type="dxa"/>
            <w:tcMar>
              <w:top w:w="0" w:type="dxa"/>
              <w:left w:w="108" w:type="dxa"/>
              <w:bottom w:w="0" w:type="dxa"/>
              <w:right w:w="108" w:type="dxa"/>
            </w:tcMar>
            <w:vAlign w:val="center"/>
          </w:tcPr>
          <w:p w14:paraId="5FE6981A" w14:textId="03544195" w:rsidR="00C43E83" w:rsidRPr="00231C69" w:rsidRDefault="00844D4B"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Vodafone (Rapporteur)</w:t>
            </w:r>
          </w:p>
        </w:tc>
        <w:tc>
          <w:tcPr>
            <w:tcW w:w="5097" w:type="dxa"/>
            <w:tcMar>
              <w:top w:w="0" w:type="dxa"/>
              <w:left w:w="108" w:type="dxa"/>
              <w:bottom w:w="0" w:type="dxa"/>
              <w:right w:w="108" w:type="dxa"/>
            </w:tcMar>
          </w:tcPr>
          <w:p w14:paraId="2C660A05" w14:textId="2EE00A8E" w:rsidR="00C43E83" w:rsidRPr="00231C69" w:rsidRDefault="00844D4B" w:rsidP="00D1667A">
            <w:pPr>
              <w:spacing w:after="0"/>
              <w:jc w:val="center"/>
              <w:rPr>
                <w:rFonts w:ascii="Calibri" w:eastAsia="DengXian" w:hAnsi="Calibri" w:cs="Calibri"/>
                <w:sz w:val="22"/>
                <w:szCs w:val="22"/>
                <w:lang w:val="it-IT"/>
              </w:rPr>
            </w:pPr>
            <w:r>
              <w:rPr>
                <w:rFonts w:ascii="Calibri" w:eastAsia="DengXian" w:hAnsi="Calibri" w:cs="Calibri"/>
                <w:sz w:val="22"/>
                <w:szCs w:val="22"/>
                <w:lang w:val="it-IT"/>
              </w:rPr>
              <w:t>chris.pudney@vodafone.com</w:t>
            </w:r>
          </w:p>
        </w:tc>
      </w:tr>
      <w:tr w:rsidR="00C43E83" w14:paraId="44C3E28B" w14:textId="77777777" w:rsidTr="00A0443A">
        <w:trPr>
          <w:jc w:val="center"/>
        </w:trPr>
        <w:tc>
          <w:tcPr>
            <w:tcW w:w="3256" w:type="dxa"/>
            <w:tcMar>
              <w:top w:w="0" w:type="dxa"/>
              <w:left w:w="108" w:type="dxa"/>
              <w:bottom w:w="0" w:type="dxa"/>
              <w:right w:w="108" w:type="dxa"/>
            </w:tcMar>
            <w:vAlign w:val="center"/>
          </w:tcPr>
          <w:p w14:paraId="16AF02DC" w14:textId="61AE5D4B" w:rsidR="00C43E83" w:rsidRPr="00231C69" w:rsidRDefault="004E632D" w:rsidP="00D1667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Qualcomm</w:t>
            </w:r>
          </w:p>
        </w:tc>
        <w:tc>
          <w:tcPr>
            <w:tcW w:w="5097" w:type="dxa"/>
            <w:tcMar>
              <w:top w:w="0" w:type="dxa"/>
              <w:left w:w="108" w:type="dxa"/>
              <w:bottom w:w="0" w:type="dxa"/>
              <w:right w:w="108" w:type="dxa"/>
            </w:tcMar>
          </w:tcPr>
          <w:p w14:paraId="530D6AB7" w14:textId="0A232065" w:rsidR="00C43E83" w:rsidRPr="00231C69" w:rsidRDefault="004E632D" w:rsidP="00D1667A">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Umesh Phuyal (uphuyal@qti.qualcomm.com)</w:t>
            </w:r>
          </w:p>
        </w:tc>
      </w:tr>
      <w:tr w:rsidR="00C43E83" w14:paraId="186BDC2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6D633" w14:textId="66E60F24" w:rsidR="00C43E83" w:rsidRPr="00231C69" w:rsidRDefault="004A237D" w:rsidP="00D1667A">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H</w:t>
            </w:r>
            <w:r>
              <w:rPr>
                <w:rFonts w:ascii="Calibri" w:eastAsia="DengXian" w:hAnsi="Calibri" w:cs="Calibri"/>
                <w:sz w:val="22"/>
                <w:szCs w:val="22"/>
                <w:lang w:val="de-DE"/>
              </w:rPr>
              <w:t xml:space="preserve">uawei, </w:t>
            </w:r>
            <w:proofErr w:type="spellStart"/>
            <w:r>
              <w:rPr>
                <w:rFonts w:ascii="Calibri" w:eastAsia="DengXian" w:hAnsi="Calibri" w:cs="Calibri"/>
                <w:sz w:val="22"/>
                <w:szCs w:val="22"/>
                <w:lang w:val="de-DE"/>
              </w:rPr>
              <w:t>HiSilicon</w:t>
            </w:r>
            <w:proofErr w:type="spellEnd"/>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424FD" w14:textId="04B08F0B" w:rsidR="00C43E83" w:rsidRPr="00231C69" w:rsidRDefault="004A237D" w:rsidP="00D1667A">
            <w:pPr>
              <w:spacing w:after="0"/>
              <w:jc w:val="center"/>
              <w:rPr>
                <w:rFonts w:ascii="Calibri" w:hAnsi="Calibri" w:cs="Calibri"/>
                <w:sz w:val="22"/>
                <w:szCs w:val="22"/>
                <w:lang w:val="de-DE"/>
              </w:rPr>
            </w:pPr>
            <w:r>
              <w:rPr>
                <w:rFonts w:ascii="Calibri" w:hAnsi="Calibri" w:cs="Calibri"/>
                <w:sz w:val="22"/>
                <w:szCs w:val="22"/>
                <w:lang w:val="de-DE"/>
              </w:rPr>
              <w:t xml:space="preserve">Rui </w:t>
            </w:r>
            <w:proofErr w:type="gramStart"/>
            <w:r>
              <w:rPr>
                <w:rFonts w:ascii="Calibri" w:hAnsi="Calibri" w:cs="Calibri"/>
                <w:sz w:val="22"/>
                <w:szCs w:val="22"/>
                <w:lang w:val="de-DE"/>
              </w:rPr>
              <w:t>Wang(</w:t>
            </w:r>
            <w:proofErr w:type="gramEnd"/>
            <w:r>
              <w:rPr>
                <w:rFonts w:ascii="Calibri" w:hAnsi="Calibri" w:cs="Calibri"/>
                <w:sz w:val="22"/>
                <w:szCs w:val="22"/>
                <w:lang w:val="de-DE"/>
              </w:rPr>
              <w:t xml:space="preserve">wangrui46@huawei. </w:t>
            </w:r>
            <w:proofErr w:type="spellStart"/>
            <w:r>
              <w:rPr>
                <w:rFonts w:ascii="Calibri" w:hAnsi="Calibri" w:cs="Calibri"/>
                <w:sz w:val="22"/>
                <w:szCs w:val="22"/>
                <w:lang w:val="de-DE"/>
              </w:rPr>
              <w:t>com</w:t>
            </w:r>
            <w:proofErr w:type="spellEnd"/>
            <w:r>
              <w:rPr>
                <w:rFonts w:ascii="Calibri" w:hAnsi="Calibri" w:cs="Calibri"/>
                <w:sz w:val="22"/>
                <w:szCs w:val="22"/>
                <w:lang w:val="de-DE"/>
              </w:rPr>
              <w:t>)</w:t>
            </w:r>
          </w:p>
        </w:tc>
      </w:tr>
      <w:tr w:rsidR="00C43E83" w14:paraId="26ACEE51"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A4ACA" w14:textId="1F6259B0" w:rsidR="00C43E83" w:rsidRPr="00231C69" w:rsidRDefault="00D603F5"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41A2C" w14:textId="11B4FAFE" w:rsidR="00C43E83" w:rsidRPr="00231C69" w:rsidRDefault="00D603F5" w:rsidP="00D603F5">
            <w:pPr>
              <w:spacing w:after="0"/>
              <w:jc w:val="center"/>
              <w:rPr>
                <w:rFonts w:ascii="Calibri" w:eastAsia="DengXian" w:hAnsi="Calibri" w:cs="Calibri"/>
                <w:sz w:val="22"/>
                <w:szCs w:val="22"/>
                <w:lang w:val="de-DE"/>
              </w:rPr>
            </w:pPr>
            <w:r>
              <w:rPr>
                <w:rFonts w:ascii="Calibri" w:eastAsia="DengXian" w:hAnsi="Calibri" w:cs="Calibri"/>
                <w:sz w:val="22"/>
                <w:szCs w:val="22"/>
                <w:lang w:val="de-DE"/>
              </w:rPr>
              <w:t>Jaehyuk Jang (jack.jang@samsung.com)</w:t>
            </w:r>
          </w:p>
        </w:tc>
      </w:tr>
      <w:tr w:rsidR="00C43E83" w14:paraId="222F631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F5538" w14:textId="13DB376C" w:rsidR="00C43E83" w:rsidRPr="00231C69" w:rsidRDefault="000E5521"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51D3C" w14:textId="0AB319D1" w:rsidR="00C43E83" w:rsidRPr="00231C69" w:rsidRDefault="000E5521"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tuomas.tirronen@ericsson.com</w:t>
            </w:r>
          </w:p>
        </w:tc>
      </w:tr>
      <w:tr w:rsidR="00C43E83" w:rsidRPr="00DB31E4" w14:paraId="3BC8CD7A"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9FA9F" w14:textId="77777777" w:rsidR="00C43E83" w:rsidRPr="00231C69" w:rsidRDefault="00C43E83" w:rsidP="00D1667A">
            <w:pPr>
              <w:spacing w:after="0"/>
              <w:jc w:val="center"/>
              <w:rPr>
                <w:rFonts w:ascii="Calibri" w:eastAsia="DengXian" w:hAnsi="Calibri" w:cs="Calibri"/>
                <w:sz w:val="22"/>
                <w:szCs w:val="22"/>
                <w:lang w:val="de-DE"/>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06A3F" w14:textId="77777777" w:rsidR="00C43E83" w:rsidRPr="00231C69" w:rsidRDefault="00C43E83" w:rsidP="00D1667A">
            <w:pPr>
              <w:spacing w:after="0"/>
              <w:jc w:val="center"/>
              <w:rPr>
                <w:rFonts w:ascii="Calibri" w:eastAsia="Malgun Gothic" w:hAnsi="Calibri" w:cs="Calibri"/>
                <w:sz w:val="22"/>
                <w:szCs w:val="22"/>
                <w:lang w:val="de-DE" w:eastAsia="ko-KR"/>
              </w:rPr>
            </w:pPr>
          </w:p>
        </w:tc>
      </w:tr>
      <w:tr w:rsidR="00C43E83" w14:paraId="7753AD42"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F8BF3"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8BFD2"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0C3A87D4"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AB23D"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4B256"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476D8F9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989C9" w14:textId="77777777" w:rsidR="00C43E83" w:rsidRDefault="00C43E83" w:rsidP="00D1667A">
            <w:pPr>
              <w:spacing w:after="0"/>
              <w:jc w:val="center"/>
              <w:rPr>
                <w:rFonts w:ascii="Calibri" w:eastAsia="MS Mincho" w:hAnsi="Calibri" w:cs="Calibri"/>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7BF96" w14:textId="77777777" w:rsidR="00C43E83" w:rsidRDefault="00C43E83" w:rsidP="00D1667A">
            <w:pPr>
              <w:spacing w:after="0"/>
              <w:jc w:val="center"/>
              <w:rPr>
                <w:rFonts w:ascii="DengXian" w:eastAsia="MS Mincho" w:hAnsi="DengXian" w:cs="Calibri"/>
                <w:sz w:val="22"/>
                <w:szCs w:val="22"/>
                <w:lang w:val="nl-NL" w:eastAsia="ja-JP"/>
              </w:rPr>
            </w:pPr>
          </w:p>
        </w:tc>
      </w:tr>
      <w:tr w:rsidR="00C43E83" w14:paraId="359D2CC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B8E1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7059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74B22DA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C4C86"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964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43EABD07"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F7122"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4083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3B85A12F"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29A19"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E81C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14A20A5B"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56583"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4197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26F7FE26"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73FEE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6C673" w14:textId="77777777" w:rsidR="00C43E83" w:rsidRDefault="00C43E83" w:rsidP="00D1667A">
            <w:pPr>
              <w:spacing w:after="0"/>
              <w:jc w:val="center"/>
              <w:rPr>
                <w:rFonts w:ascii="Calibri" w:eastAsia="MS Mincho" w:hAnsi="Calibri" w:cs="Calibri"/>
                <w:sz w:val="22"/>
                <w:szCs w:val="22"/>
                <w:lang w:val="nl-NL" w:eastAsia="ja-JP"/>
              </w:rPr>
            </w:pPr>
          </w:p>
        </w:tc>
      </w:tr>
    </w:tbl>
    <w:p w14:paraId="12DDBF84" w14:textId="77777777" w:rsidR="00C43E83" w:rsidRPr="00FC2CBE" w:rsidRDefault="00C43E83" w:rsidP="00C43E83">
      <w:pPr>
        <w:pStyle w:val="Reference"/>
        <w:numPr>
          <w:ilvl w:val="0"/>
          <w:numId w:val="0"/>
        </w:numPr>
        <w:ind w:left="567" w:hanging="567"/>
      </w:pPr>
    </w:p>
    <w:p w14:paraId="6008D7E9" w14:textId="77777777" w:rsidR="001E2257" w:rsidRPr="00C43E83" w:rsidRDefault="001E2257">
      <w:pPr>
        <w:rPr>
          <w:color w:val="000000" w:themeColor="text1"/>
        </w:rPr>
      </w:pPr>
    </w:p>
    <w:sectPr w:rsidR="001E2257" w:rsidRPr="00C43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2BC6" w14:textId="77777777" w:rsidR="00236598" w:rsidRDefault="00236598" w:rsidP="00A46ACA">
      <w:pPr>
        <w:spacing w:after="0" w:line="240" w:lineRule="auto"/>
      </w:pPr>
      <w:r>
        <w:separator/>
      </w:r>
    </w:p>
  </w:endnote>
  <w:endnote w:type="continuationSeparator" w:id="0">
    <w:p w14:paraId="55913488" w14:textId="77777777" w:rsidR="00236598" w:rsidRDefault="00236598" w:rsidP="00A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B648" w14:textId="77777777" w:rsidR="00236598" w:rsidRDefault="00236598" w:rsidP="00A46ACA">
      <w:pPr>
        <w:spacing w:after="0" w:line="240" w:lineRule="auto"/>
      </w:pPr>
      <w:r>
        <w:separator/>
      </w:r>
    </w:p>
  </w:footnote>
  <w:footnote w:type="continuationSeparator" w:id="0">
    <w:p w14:paraId="220A5C42" w14:textId="77777777" w:rsidR="00236598" w:rsidRDefault="00236598" w:rsidP="00A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75FAC8"/>
    <w:multiLevelType w:val="multilevel"/>
    <w:tmpl w:val="AD75FAC8"/>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 w15:restartNumberingAfterBreak="0">
    <w:nsid w:val="02FB01C6"/>
    <w:multiLevelType w:val="hybridMultilevel"/>
    <w:tmpl w:val="543AAA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6A1755"/>
    <w:multiLevelType w:val="hybridMultilevel"/>
    <w:tmpl w:val="9D565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21730"/>
    <w:multiLevelType w:val="hybridMultilevel"/>
    <w:tmpl w:val="A2C0130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F195E"/>
    <w:multiLevelType w:val="hybridMultilevel"/>
    <w:tmpl w:val="A6243B78"/>
    <w:lvl w:ilvl="0" w:tplc="1EC4B08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01598A"/>
    <w:multiLevelType w:val="hybridMultilevel"/>
    <w:tmpl w:val="BCDA998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2E1275"/>
    <w:multiLevelType w:val="hybridMultilevel"/>
    <w:tmpl w:val="A3707CC2"/>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78B3F"/>
    <w:multiLevelType w:val="multilevel"/>
    <w:tmpl w:val="2EF78B3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0" w15:restartNumberingAfterBreak="0">
    <w:nsid w:val="2F61538B"/>
    <w:multiLevelType w:val="hybridMultilevel"/>
    <w:tmpl w:val="9254338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8C172C"/>
    <w:multiLevelType w:val="hybridMultilevel"/>
    <w:tmpl w:val="5EDCA4E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4281E"/>
    <w:multiLevelType w:val="hybridMultilevel"/>
    <w:tmpl w:val="CC6E17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9646D"/>
    <w:multiLevelType w:val="hybridMultilevel"/>
    <w:tmpl w:val="F836DB9E"/>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031909"/>
    <w:multiLevelType w:val="hybridMultilevel"/>
    <w:tmpl w:val="CB284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A31D5"/>
    <w:multiLevelType w:val="hybridMultilevel"/>
    <w:tmpl w:val="26B0B8FE"/>
    <w:lvl w:ilvl="0" w:tplc="6E64859E">
      <w:start w:val="1"/>
      <w:numFmt w:val="decimal"/>
      <w:lvlText w:val="Proposal %1"/>
      <w:lvlJc w:val="left"/>
      <w:pPr>
        <w:tabs>
          <w:tab w:val="num" w:pos="1304"/>
        </w:tabs>
        <w:ind w:left="1304" w:hanging="13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1595B"/>
    <w:multiLevelType w:val="hybridMultilevel"/>
    <w:tmpl w:val="8FD2040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E90568E"/>
    <w:multiLevelType w:val="hybridMultilevel"/>
    <w:tmpl w:val="13AA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AF42F3A"/>
    <w:multiLevelType w:val="hybridMultilevel"/>
    <w:tmpl w:val="233884F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60B10"/>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2F11527"/>
    <w:multiLevelType w:val="hybridMultilevel"/>
    <w:tmpl w:val="536EF4F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4D027A"/>
    <w:multiLevelType w:val="hybridMultilevel"/>
    <w:tmpl w:val="66A6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45AF6"/>
    <w:multiLevelType w:val="hybridMultilevel"/>
    <w:tmpl w:val="9698B82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435D66"/>
    <w:multiLevelType w:val="hybridMultilevel"/>
    <w:tmpl w:val="AA04FB6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F3E3CEC"/>
    <w:multiLevelType w:val="hybridMultilevel"/>
    <w:tmpl w:val="89DC64C8"/>
    <w:lvl w:ilvl="0" w:tplc="A81845DC">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2"/>
  </w:num>
  <w:num w:numId="2">
    <w:abstractNumId w:val="26"/>
  </w:num>
  <w:num w:numId="3">
    <w:abstractNumId w:val="25"/>
  </w:num>
  <w:num w:numId="4">
    <w:abstractNumId w:val="21"/>
  </w:num>
  <w:num w:numId="5">
    <w:abstractNumId w:val="16"/>
  </w:num>
  <w:num w:numId="6">
    <w:abstractNumId w:val="7"/>
  </w:num>
  <w:num w:numId="7">
    <w:abstractNumId w:val="14"/>
  </w:num>
  <w:num w:numId="8">
    <w:abstractNumId w:val="2"/>
  </w:num>
  <w:num w:numId="9">
    <w:abstractNumId w:val="8"/>
  </w:num>
  <w:num w:numId="10">
    <w:abstractNumId w:val="4"/>
  </w:num>
  <w:num w:numId="11">
    <w:abstractNumId w:val="18"/>
  </w:num>
  <w:num w:numId="12">
    <w:abstractNumId w:val="13"/>
  </w:num>
  <w:num w:numId="13">
    <w:abstractNumId w:val="27"/>
  </w:num>
  <w:num w:numId="14">
    <w:abstractNumId w:val="23"/>
  </w:num>
  <w:num w:numId="15">
    <w:abstractNumId w:val="17"/>
  </w:num>
  <w:num w:numId="16">
    <w:abstractNumId w:val="32"/>
  </w:num>
  <w:num w:numId="17">
    <w:abstractNumId w:val="19"/>
  </w:num>
  <w:num w:numId="18">
    <w:abstractNumId w:val="28"/>
  </w:num>
  <w:num w:numId="19">
    <w:abstractNumId w:val="1"/>
  </w:num>
  <w:num w:numId="20">
    <w:abstractNumId w:val="5"/>
  </w:num>
  <w:num w:numId="21">
    <w:abstractNumId w:val="29"/>
  </w:num>
  <w:num w:numId="22">
    <w:abstractNumId w:val="24"/>
  </w:num>
  <w:num w:numId="23">
    <w:abstractNumId w:val="9"/>
  </w:num>
  <w:num w:numId="24">
    <w:abstractNumId w:val="0"/>
  </w:num>
  <w:num w:numId="25">
    <w:abstractNumId w:val="30"/>
  </w:num>
  <w:num w:numId="26">
    <w:abstractNumId w:val="11"/>
  </w:num>
  <w:num w:numId="27">
    <w:abstractNumId w:val="10"/>
  </w:num>
  <w:num w:numId="28">
    <w:abstractNumId w:val="3"/>
  </w:num>
  <w:num w:numId="29">
    <w:abstractNumId w:val="20"/>
  </w:num>
  <w:num w:numId="30">
    <w:abstractNumId w:val="6"/>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B0"/>
    <w:rsid w:val="00011E38"/>
    <w:rsid w:val="00021E1C"/>
    <w:rsid w:val="000270A5"/>
    <w:rsid w:val="000327F1"/>
    <w:rsid w:val="00075B8A"/>
    <w:rsid w:val="0008595A"/>
    <w:rsid w:val="00086B21"/>
    <w:rsid w:val="000940C3"/>
    <w:rsid w:val="000A0D08"/>
    <w:rsid w:val="000E5521"/>
    <w:rsid w:val="0012336D"/>
    <w:rsid w:val="00131376"/>
    <w:rsid w:val="00137425"/>
    <w:rsid w:val="00143303"/>
    <w:rsid w:val="001527CA"/>
    <w:rsid w:val="00156E97"/>
    <w:rsid w:val="00160E73"/>
    <w:rsid w:val="0016371E"/>
    <w:rsid w:val="001849A0"/>
    <w:rsid w:val="00197EA6"/>
    <w:rsid w:val="001A4B29"/>
    <w:rsid w:val="001B17FF"/>
    <w:rsid w:val="001B52A5"/>
    <w:rsid w:val="001B6240"/>
    <w:rsid w:val="001B6D62"/>
    <w:rsid w:val="001D13D1"/>
    <w:rsid w:val="001D5A87"/>
    <w:rsid w:val="001D68C2"/>
    <w:rsid w:val="001E0D78"/>
    <w:rsid w:val="001E2257"/>
    <w:rsid w:val="001E53FF"/>
    <w:rsid w:val="001F082C"/>
    <w:rsid w:val="001F2B75"/>
    <w:rsid w:val="001F5F1A"/>
    <w:rsid w:val="00206128"/>
    <w:rsid w:val="00211128"/>
    <w:rsid w:val="00211E66"/>
    <w:rsid w:val="0022654E"/>
    <w:rsid w:val="00227C4A"/>
    <w:rsid w:val="00235E90"/>
    <w:rsid w:val="00236598"/>
    <w:rsid w:val="00237C02"/>
    <w:rsid w:val="00243CC9"/>
    <w:rsid w:val="00263C15"/>
    <w:rsid w:val="00265303"/>
    <w:rsid w:val="002747CA"/>
    <w:rsid w:val="00275702"/>
    <w:rsid w:val="00283552"/>
    <w:rsid w:val="00283E59"/>
    <w:rsid w:val="00296260"/>
    <w:rsid w:val="002A2E51"/>
    <w:rsid w:val="002A3C9B"/>
    <w:rsid w:val="002A7E87"/>
    <w:rsid w:val="002B457B"/>
    <w:rsid w:val="002B72B5"/>
    <w:rsid w:val="002C5ACD"/>
    <w:rsid w:val="002E4D8D"/>
    <w:rsid w:val="002F3A95"/>
    <w:rsid w:val="00306C11"/>
    <w:rsid w:val="003173A5"/>
    <w:rsid w:val="00326EFA"/>
    <w:rsid w:val="00332841"/>
    <w:rsid w:val="00337E83"/>
    <w:rsid w:val="003418BF"/>
    <w:rsid w:val="0034318F"/>
    <w:rsid w:val="00345FD0"/>
    <w:rsid w:val="00352B34"/>
    <w:rsid w:val="00352D64"/>
    <w:rsid w:val="003603CB"/>
    <w:rsid w:val="0037673E"/>
    <w:rsid w:val="0038125D"/>
    <w:rsid w:val="0038741F"/>
    <w:rsid w:val="003978B1"/>
    <w:rsid w:val="003A0D75"/>
    <w:rsid w:val="003A0F03"/>
    <w:rsid w:val="003A3B8A"/>
    <w:rsid w:val="003A4570"/>
    <w:rsid w:val="003B10BF"/>
    <w:rsid w:val="003B2631"/>
    <w:rsid w:val="003C0771"/>
    <w:rsid w:val="003E1720"/>
    <w:rsid w:val="003E62FD"/>
    <w:rsid w:val="003F1BFE"/>
    <w:rsid w:val="004065A7"/>
    <w:rsid w:val="0041036C"/>
    <w:rsid w:val="0041779D"/>
    <w:rsid w:val="00455F0D"/>
    <w:rsid w:val="004824AF"/>
    <w:rsid w:val="0048256A"/>
    <w:rsid w:val="00490FB7"/>
    <w:rsid w:val="004A237D"/>
    <w:rsid w:val="004B47EE"/>
    <w:rsid w:val="004B7484"/>
    <w:rsid w:val="004C3832"/>
    <w:rsid w:val="004C5EF1"/>
    <w:rsid w:val="004E447C"/>
    <w:rsid w:val="004E632D"/>
    <w:rsid w:val="004E6DFA"/>
    <w:rsid w:val="00510739"/>
    <w:rsid w:val="00517F90"/>
    <w:rsid w:val="00517F96"/>
    <w:rsid w:val="00521887"/>
    <w:rsid w:val="00522587"/>
    <w:rsid w:val="005309CF"/>
    <w:rsid w:val="005324C0"/>
    <w:rsid w:val="00535D01"/>
    <w:rsid w:val="00555475"/>
    <w:rsid w:val="00555554"/>
    <w:rsid w:val="00560C07"/>
    <w:rsid w:val="00573912"/>
    <w:rsid w:val="005751C6"/>
    <w:rsid w:val="00580D52"/>
    <w:rsid w:val="005A5622"/>
    <w:rsid w:val="005C448E"/>
    <w:rsid w:val="005C7FCD"/>
    <w:rsid w:val="005D097A"/>
    <w:rsid w:val="005D09B2"/>
    <w:rsid w:val="005F04F8"/>
    <w:rsid w:val="005F2CEF"/>
    <w:rsid w:val="0062370E"/>
    <w:rsid w:val="006273C2"/>
    <w:rsid w:val="00627FE0"/>
    <w:rsid w:val="00664D91"/>
    <w:rsid w:val="00692960"/>
    <w:rsid w:val="006931F2"/>
    <w:rsid w:val="00695A27"/>
    <w:rsid w:val="00697393"/>
    <w:rsid w:val="006A00C8"/>
    <w:rsid w:val="006A3D87"/>
    <w:rsid w:val="006A67FE"/>
    <w:rsid w:val="006B3109"/>
    <w:rsid w:val="006C67C1"/>
    <w:rsid w:val="00707BA2"/>
    <w:rsid w:val="0071035B"/>
    <w:rsid w:val="007273C0"/>
    <w:rsid w:val="007326FA"/>
    <w:rsid w:val="00747BEC"/>
    <w:rsid w:val="00747C05"/>
    <w:rsid w:val="007537A7"/>
    <w:rsid w:val="007678CB"/>
    <w:rsid w:val="00774B1F"/>
    <w:rsid w:val="00776796"/>
    <w:rsid w:val="007841AD"/>
    <w:rsid w:val="0078782B"/>
    <w:rsid w:val="00795DB4"/>
    <w:rsid w:val="00797D0F"/>
    <w:rsid w:val="007A4D39"/>
    <w:rsid w:val="007C548B"/>
    <w:rsid w:val="007D58E0"/>
    <w:rsid w:val="007D5FED"/>
    <w:rsid w:val="007E5B1B"/>
    <w:rsid w:val="007F19B4"/>
    <w:rsid w:val="008213A1"/>
    <w:rsid w:val="00826F44"/>
    <w:rsid w:val="0084396C"/>
    <w:rsid w:val="00844D4B"/>
    <w:rsid w:val="00845B9E"/>
    <w:rsid w:val="0084797D"/>
    <w:rsid w:val="00861CB8"/>
    <w:rsid w:val="00882821"/>
    <w:rsid w:val="00897CE9"/>
    <w:rsid w:val="008D6D9B"/>
    <w:rsid w:val="008D7A2F"/>
    <w:rsid w:val="008D7F6C"/>
    <w:rsid w:val="008E7B06"/>
    <w:rsid w:val="008F17A4"/>
    <w:rsid w:val="008F359B"/>
    <w:rsid w:val="008F5C8E"/>
    <w:rsid w:val="008F69DD"/>
    <w:rsid w:val="00900C7F"/>
    <w:rsid w:val="009023B1"/>
    <w:rsid w:val="00904C3F"/>
    <w:rsid w:val="00911FB3"/>
    <w:rsid w:val="00922442"/>
    <w:rsid w:val="00922A77"/>
    <w:rsid w:val="009345A0"/>
    <w:rsid w:val="00934DCC"/>
    <w:rsid w:val="00935A2F"/>
    <w:rsid w:val="009510E3"/>
    <w:rsid w:val="00962777"/>
    <w:rsid w:val="009679FA"/>
    <w:rsid w:val="00971B9E"/>
    <w:rsid w:val="0097263C"/>
    <w:rsid w:val="0097737F"/>
    <w:rsid w:val="00977E81"/>
    <w:rsid w:val="00996B21"/>
    <w:rsid w:val="009A21E0"/>
    <w:rsid w:val="009A548C"/>
    <w:rsid w:val="009B2E26"/>
    <w:rsid w:val="009C2BF5"/>
    <w:rsid w:val="009F22ED"/>
    <w:rsid w:val="009F255C"/>
    <w:rsid w:val="00A026CD"/>
    <w:rsid w:val="00A03578"/>
    <w:rsid w:val="00A0443A"/>
    <w:rsid w:val="00A1356D"/>
    <w:rsid w:val="00A15C12"/>
    <w:rsid w:val="00A1602B"/>
    <w:rsid w:val="00A22CC1"/>
    <w:rsid w:val="00A342A1"/>
    <w:rsid w:val="00A46ACA"/>
    <w:rsid w:val="00A54B75"/>
    <w:rsid w:val="00A55D02"/>
    <w:rsid w:val="00A57A6E"/>
    <w:rsid w:val="00A63085"/>
    <w:rsid w:val="00A643A0"/>
    <w:rsid w:val="00A653AC"/>
    <w:rsid w:val="00A74A02"/>
    <w:rsid w:val="00A77607"/>
    <w:rsid w:val="00A808EE"/>
    <w:rsid w:val="00A81DA4"/>
    <w:rsid w:val="00AA1CDF"/>
    <w:rsid w:val="00AB4DD0"/>
    <w:rsid w:val="00AD07E6"/>
    <w:rsid w:val="00AD608F"/>
    <w:rsid w:val="00AF1887"/>
    <w:rsid w:val="00AF7819"/>
    <w:rsid w:val="00B26893"/>
    <w:rsid w:val="00B33DD9"/>
    <w:rsid w:val="00B34073"/>
    <w:rsid w:val="00B555E7"/>
    <w:rsid w:val="00B61568"/>
    <w:rsid w:val="00B65520"/>
    <w:rsid w:val="00B65E74"/>
    <w:rsid w:val="00B85C4F"/>
    <w:rsid w:val="00B8639B"/>
    <w:rsid w:val="00B87123"/>
    <w:rsid w:val="00B965FF"/>
    <w:rsid w:val="00BA57F5"/>
    <w:rsid w:val="00BB010A"/>
    <w:rsid w:val="00BB3B57"/>
    <w:rsid w:val="00BB615B"/>
    <w:rsid w:val="00BE0905"/>
    <w:rsid w:val="00BE7804"/>
    <w:rsid w:val="00C01767"/>
    <w:rsid w:val="00C308D9"/>
    <w:rsid w:val="00C338D6"/>
    <w:rsid w:val="00C3570B"/>
    <w:rsid w:val="00C43E83"/>
    <w:rsid w:val="00C46346"/>
    <w:rsid w:val="00C55AD8"/>
    <w:rsid w:val="00C60789"/>
    <w:rsid w:val="00C705A6"/>
    <w:rsid w:val="00C81228"/>
    <w:rsid w:val="00C84B6D"/>
    <w:rsid w:val="00C871EF"/>
    <w:rsid w:val="00C92158"/>
    <w:rsid w:val="00C96085"/>
    <w:rsid w:val="00CA0149"/>
    <w:rsid w:val="00CA44D3"/>
    <w:rsid w:val="00CB505F"/>
    <w:rsid w:val="00CC2B0F"/>
    <w:rsid w:val="00CE009A"/>
    <w:rsid w:val="00CF288F"/>
    <w:rsid w:val="00D016CD"/>
    <w:rsid w:val="00D14FE6"/>
    <w:rsid w:val="00D267E6"/>
    <w:rsid w:val="00D27BE4"/>
    <w:rsid w:val="00D3234A"/>
    <w:rsid w:val="00D37BDD"/>
    <w:rsid w:val="00D4176E"/>
    <w:rsid w:val="00D47AB0"/>
    <w:rsid w:val="00D505F2"/>
    <w:rsid w:val="00D603F5"/>
    <w:rsid w:val="00D620D4"/>
    <w:rsid w:val="00D6331E"/>
    <w:rsid w:val="00D64D90"/>
    <w:rsid w:val="00D743F4"/>
    <w:rsid w:val="00D81BAC"/>
    <w:rsid w:val="00D910D4"/>
    <w:rsid w:val="00D9120F"/>
    <w:rsid w:val="00D913AB"/>
    <w:rsid w:val="00DA4CB1"/>
    <w:rsid w:val="00DA6E6E"/>
    <w:rsid w:val="00DA6F45"/>
    <w:rsid w:val="00DB3293"/>
    <w:rsid w:val="00DC0030"/>
    <w:rsid w:val="00DD1D5B"/>
    <w:rsid w:val="00DD27AE"/>
    <w:rsid w:val="00DD70F8"/>
    <w:rsid w:val="00DE3309"/>
    <w:rsid w:val="00DE6CB6"/>
    <w:rsid w:val="00E17CA2"/>
    <w:rsid w:val="00E44311"/>
    <w:rsid w:val="00E558C8"/>
    <w:rsid w:val="00E66156"/>
    <w:rsid w:val="00E845FD"/>
    <w:rsid w:val="00E86AD5"/>
    <w:rsid w:val="00E920F4"/>
    <w:rsid w:val="00E93984"/>
    <w:rsid w:val="00E95EEB"/>
    <w:rsid w:val="00E97C8A"/>
    <w:rsid w:val="00EA0ADE"/>
    <w:rsid w:val="00EA6B13"/>
    <w:rsid w:val="00EA7751"/>
    <w:rsid w:val="00EC2AC6"/>
    <w:rsid w:val="00EC4934"/>
    <w:rsid w:val="00ED0ECF"/>
    <w:rsid w:val="00ED69FC"/>
    <w:rsid w:val="00EE6F8D"/>
    <w:rsid w:val="00EF2419"/>
    <w:rsid w:val="00F16DE5"/>
    <w:rsid w:val="00F214CE"/>
    <w:rsid w:val="00F40B86"/>
    <w:rsid w:val="00F54CD3"/>
    <w:rsid w:val="00F66ADE"/>
    <w:rsid w:val="00F851D9"/>
    <w:rsid w:val="00FA59F7"/>
    <w:rsid w:val="00FB5586"/>
    <w:rsid w:val="00FD2B80"/>
    <w:rsid w:val="00FE08E1"/>
    <w:rsid w:val="00FE324A"/>
    <w:rsid w:val="00F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5DCBE"/>
  <w15:chartTrackingRefBased/>
  <w15:docId w15:val="{C8490027-82A3-483E-8AA4-79B9660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CA"/>
    <w:pPr>
      <w:overflowPunct w:val="0"/>
      <w:autoSpaceDE w:val="0"/>
      <w:autoSpaceDN w:val="0"/>
      <w:adjustRightInd w:val="0"/>
      <w:spacing w:after="120" w:line="259" w:lineRule="auto"/>
      <w:jc w:val="both"/>
      <w:textAlignment w:val="baseline"/>
    </w:pPr>
    <w:rPr>
      <w:rFonts w:ascii="Arial" w:eastAsia="SimSun" w:hAnsi="Arial" w:cs="Times New Roman"/>
      <w:kern w:val="0"/>
      <w:sz w:val="20"/>
      <w:szCs w:val="20"/>
      <w:lang w:val="en-GB"/>
    </w:rPr>
  </w:style>
  <w:style w:type="paragraph" w:styleId="Heading1">
    <w:name w:val="heading 1"/>
    <w:next w:val="Normal"/>
    <w:link w:val="Heading1Char"/>
    <w:qFormat/>
    <w:rsid w:val="00A46ACA"/>
    <w:pPr>
      <w:keepNext/>
      <w:keepLines/>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Arial"/>
      <w:kern w:val="0"/>
      <w:sz w:val="36"/>
      <w:szCs w:val="36"/>
      <w:lang w:val="en-GB"/>
    </w:rPr>
  </w:style>
  <w:style w:type="paragraph" w:styleId="Heading2">
    <w:name w:val="heading 2"/>
    <w:basedOn w:val="Heading1"/>
    <w:next w:val="Normal"/>
    <w:link w:val="Heading2Char"/>
    <w:qFormat/>
    <w:rsid w:val="00A46ACA"/>
    <w:pPr>
      <w:pBdr>
        <w:top w:val="none" w:sz="0" w:space="0" w:color="auto"/>
      </w:pBdr>
      <w:spacing w:before="180"/>
      <w:outlineLvl w:val="1"/>
    </w:pPr>
    <w:rPr>
      <w:sz w:val="32"/>
      <w:szCs w:val="32"/>
    </w:rPr>
  </w:style>
  <w:style w:type="paragraph" w:styleId="Heading3">
    <w:name w:val="heading 3"/>
    <w:basedOn w:val="Heading2"/>
    <w:next w:val="Normal"/>
    <w:link w:val="Heading3Char"/>
    <w:qFormat/>
    <w:rsid w:val="00A46ACA"/>
    <w:pPr>
      <w:spacing w:before="120"/>
      <w:outlineLvl w:val="2"/>
    </w:pPr>
    <w:rPr>
      <w:sz w:val="28"/>
      <w:szCs w:val="28"/>
    </w:rPr>
  </w:style>
  <w:style w:type="paragraph" w:styleId="Heading4">
    <w:name w:val="heading 4"/>
    <w:basedOn w:val="Normal"/>
    <w:next w:val="Normal"/>
    <w:link w:val="Heading4Char"/>
    <w:uiPriority w:val="9"/>
    <w:semiHidden/>
    <w:unhideWhenUsed/>
    <w:qFormat/>
    <w:rsid w:val="009F2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6ACA"/>
    <w:rPr>
      <w:sz w:val="18"/>
      <w:szCs w:val="18"/>
    </w:rPr>
  </w:style>
  <w:style w:type="paragraph" w:styleId="Footer">
    <w:name w:val="footer"/>
    <w:basedOn w:val="Normal"/>
    <w:link w:val="FooterChar"/>
    <w:uiPriority w:val="99"/>
    <w:unhideWhenUsed/>
    <w:rsid w:val="00A46A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46ACA"/>
    <w:rPr>
      <w:sz w:val="18"/>
      <w:szCs w:val="18"/>
    </w:rPr>
  </w:style>
  <w:style w:type="character" w:customStyle="1" w:styleId="1">
    <w:name w:val="标题 1 字符"/>
    <w:basedOn w:val="DefaultParagraphFont"/>
    <w:uiPriority w:val="9"/>
    <w:rsid w:val="00A46ACA"/>
    <w:rPr>
      <w:rFonts w:ascii="Arial" w:eastAsia="SimSun" w:hAnsi="Arial" w:cs="Times New Roman"/>
      <w:b/>
      <w:bCs/>
      <w:kern w:val="44"/>
      <w:sz w:val="44"/>
      <w:szCs w:val="44"/>
      <w:lang w:val="en-GB"/>
    </w:rPr>
  </w:style>
  <w:style w:type="character" w:customStyle="1" w:styleId="Heading2Char">
    <w:name w:val="Heading 2 Char"/>
    <w:basedOn w:val="DefaultParagraphFont"/>
    <w:link w:val="Heading2"/>
    <w:rsid w:val="00A46ACA"/>
    <w:rPr>
      <w:rFonts w:ascii="Arial" w:eastAsia="SimSun" w:hAnsi="Arial" w:cs="Arial"/>
      <w:kern w:val="0"/>
      <w:sz w:val="32"/>
      <w:szCs w:val="32"/>
      <w:lang w:val="en-GB"/>
    </w:rPr>
  </w:style>
  <w:style w:type="character" w:customStyle="1" w:styleId="Heading3Char">
    <w:name w:val="Heading 3 Char"/>
    <w:basedOn w:val="DefaultParagraphFont"/>
    <w:link w:val="Heading3"/>
    <w:rsid w:val="00A46ACA"/>
    <w:rPr>
      <w:rFonts w:ascii="Arial" w:eastAsia="SimSun" w:hAnsi="Arial" w:cs="Arial"/>
      <w:kern w:val="0"/>
      <w:sz w:val="28"/>
      <w:szCs w:val="28"/>
      <w:lang w:val="en-GB"/>
    </w:rPr>
  </w:style>
  <w:style w:type="paragraph" w:styleId="BodyText">
    <w:name w:val="Body Text"/>
    <w:basedOn w:val="Normal"/>
    <w:link w:val="BodyTextChar"/>
    <w:qFormat/>
    <w:rsid w:val="00A46ACA"/>
  </w:style>
  <w:style w:type="character" w:customStyle="1" w:styleId="a">
    <w:name w:val="正文文本 字符"/>
    <w:basedOn w:val="DefaultParagraphFont"/>
    <w:uiPriority w:val="99"/>
    <w:semiHidden/>
    <w:rsid w:val="00A46ACA"/>
    <w:rPr>
      <w:rFonts w:ascii="Arial" w:eastAsia="SimSun" w:hAnsi="Arial" w:cs="Times New Roman"/>
      <w:kern w:val="0"/>
      <w:sz w:val="20"/>
      <w:szCs w:val="20"/>
      <w:lang w:val="en-GB"/>
    </w:rPr>
  </w:style>
  <w:style w:type="character" w:customStyle="1" w:styleId="Heading1Char">
    <w:name w:val="Heading 1 Char"/>
    <w:link w:val="Heading1"/>
    <w:qFormat/>
    <w:rsid w:val="00A46ACA"/>
    <w:rPr>
      <w:rFonts w:ascii="Arial" w:eastAsia="SimSun" w:hAnsi="Arial" w:cs="Arial"/>
      <w:kern w:val="0"/>
      <w:sz w:val="36"/>
      <w:szCs w:val="36"/>
      <w:lang w:val="en-GB"/>
    </w:rPr>
  </w:style>
  <w:style w:type="character" w:customStyle="1" w:styleId="BodyTextChar">
    <w:name w:val="Body Text Char"/>
    <w:link w:val="BodyText"/>
    <w:qFormat/>
    <w:rsid w:val="00A46ACA"/>
    <w:rPr>
      <w:rFonts w:ascii="Arial" w:eastAsia="SimSun" w:hAnsi="Arial" w:cs="Times New Roman"/>
      <w:kern w:val="0"/>
      <w:sz w:val="20"/>
      <w:szCs w:val="20"/>
      <w:lang w:val="en-GB"/>
    </w:rPr>
  </w:style>
  <w:style w:type="paragraph" w:customStyle="1" w:styleId="CRCoverPage">
    <w:name w:val="CR Cover Page"/>
    <w:link w:val="CRCoverPageZchn"/>
    <w:qFormat/>
    <w:rsid w:val="00A46ACA"/>
    <w:pPr>
      <w:spacing w:after="120" w:line="259" w:lineRule="auto"/>
      <w:jc w:val="both"/>
    </w:pPr>
    <w:rPr>
      <w:rFonts w:ascii="Arial" w:eastAsia="SimSun" w:hAnsi="Arial" w:cs="Times New Roman"/>
      <w:kern w:val="0"/>
      <w:sz w:val="20"/>
      <w:szCs w:val="20"/>
      <w:lang w:val="en-GB" w:eastAsia="en-US"/>
    </w:rPr>
  </w:style>
  <w:style w:type="character" w:customStyle="1" w:styleId="CRCoverPageZchn">
    <w:name w:val="CR Cover Page Zchn"/>
    <w:link w:val="CRCoverPage"/>
    <w:qFormat/>
    <w:rsid w:val="00A46ACA"/>
    <w:rPr>
      <w:rFonts w:ascii="Arial" w:eastAsia="SimSun" w:hAnsi="Arial" w:cs="Times New Roman"/>
      <w:kern w:val="0"/>
      <w:sz w:val="20"/>
      <w:szCs w:val="20"/>
      <w:lang w:val="en-GB" w:eastAsia="en-US"/>
    </w:rPr>
  </w:style>
  <w:style w:type="paragraph" w:customStyle="1" w:styleId="EmailDiscussion">
    <w:name w:val="EmailDiscussion"/>
    <w:basedOn w:val="Normal"/>
    <w:next w:val="EmailDiscussion2"/>
    <w:link w:val="EmailDiscussionChar"/>
    <w:qFormat/>
    <w:rsid w:val="00A46ACA"/>
    <w:pPr>
      <w:numPr>
        <w:numId w:val="1"/>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Normal"/>
    <w:qFormat/>
    <w:rsid w:val="00A46AC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EmailDiscussionChar">
    <w:name w:val="EmailDiscussion Char"/>
    <w:link w:val="EmailDiscussion"/>
    <w:qFormat/>
    <w:rsid w:val="00A46ACA"/>
    <w:rPr>
      <w:rFonts w:ascii="Arial" w:eastAsia="MS Mincho" w:hAnsi="Arial" w:cs="Times New Roman"/>
      <w:b/>
      <w:kern w:val="0"/>
      <w:sz w:val="20"/>
      <w:szCs w:val="24"/>
      <w:lang w:val="en-GB" w:eastAsia="en-GB"/>
    </w:rPr>
  </w:style>
  <w:style w:type="paragraph" w:customStyle="1" w:styleId="Reference">
    <w:name w:val="Reference"/>
    <w:basedOn w:val="Normal"/>
    <w:rsid w:val="00A46ACA"/>
    <w:pPr>
      <w:numPr>
        <w:numId w:val="4"/>
      </w:numPr>
      <w:spacing w:line="240" w:lineRule="auto"/>
    </w:pPr>
  </w:style>
  <w:style w:type="paragraph" w:customStyle="1" w:styleId="Agreement">
    <w:name w:val="Agreement"/>
    <w:basedOn w:val="Normal"/>
    <w:next w:val="Normal"/>
    <w:uiPriority w:val="99"/>
    <w:qFormat/>
    <w:rsid w:val="00A46ACA"/>
    <w:pPr>
      <w:numPr>
        <w:numId w:val="3"/>
      </w:numPr>
      <w:overflowPunct/>
      <w:autoSpaceDE/>
      <w:autoSpaceDN/>
      <w:adjustRightInd/>
      <w:spacing w:before="60" w:after="0" w:line="240" w:lineRule="auto"/>
      <w:jc w:val="left"/>
      <w:textAlignment w:val="auto"/>
    </w:pPr>
    <w:rPr>
      <w:rFonts w:eastAsia="MS Mincho"/>
      <w:b/>
      <w:szCs w:val="24"/>
      <w:lang w:eastAsia="en-GB"/>
    </w:rPr>
  </w:style>
  <w:style w:type="paragraph" w:customStyle="1" w:styleId="Doc-title">
    <w:name w:val="Doc-title"/>
    <w:basedOn w:val="Normal"/>
    <w:next w:val="Normal"/>
    <w:link w:val="Doc-titleChar"/>
    <w:qFormat/>
    <w:rsid w:val="00A46ACA"/>
    <w:pPr>
      <w:overflowPunct/>
      <w:autoSpaceDE/>
      <w:autoSpaceDN/>
      <w:adjustRightInd/>
      <w:spacing w:before="60" w:after="0" w:line="240" w:lineRule="auto"/>
      <w:ind w:left="1259" w:hanging="1259"/>
      <w:jc w:val="left"/>
      <w:textAlignment w:val="auto"/>
    </w:pPr>
    <w:rPr>
      <w:rFonts w:eastAsia="MS Mincho"/>
      <w:noProof/>
      <w:szCs w:val="24"/>
      <w:lang w:eastAsia="en-GB"/>
    </w:rPr>
  </w:style>
  <w:style w:type="character" w:customStyle="1" w:styleId="Doc-titleChar">
    <w:name w:val="Doc-title Char"/>
    <w:link w:val="Doc-title"/>
    <w:qFormat/>
    <w:rsid w:val="00A46ACA"/>
    <w:rPr>
      <w:rFonts w:ascii="Arial" w:eastAsia="MS Mincho" w:hAnsi="Arial" w:cs="Times New Roman"/>
      <w:noProof/>
      <w:kern w:val="0"/>
      <w:sz w:val="20"/>
      <w:szCs w:val="24"/>
      <w:lang w:val="en-GB" w:eastAsia="en-GB"/>
    </w:rPr>
  </w:style>
  <w:style w:type="table" w:styleId="TableGrid">
    <w:name w:val="Table Grid"/>
    <w:basedOn w:val="TableNormal"/>
    <w:qFormat/>
    <w:rsid w:val="00A81DA4"/>
    <w:pPr>
      <w:spacing w:after="160" w:line="259" w:lineRule="auto"/>
      <w:jc w:val="both"/>
    </w:pPr>
    <w:rPr>
      <w:rFonts w:ascii="CG Times (WN)" w:eastAsia="SimSun"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A81DA4"/>
    <w:pPr>
      <w:tabs>
        <w:tab w:val="left" w:pos="1622"/>
      </w:tabs>
      <w:overflowPunct/>
      <w:autoSpaceDE/>
      <w:autoSpaceDN/>
      <w:adjustRightInd/>
      <w:spacing w:after="0" w:line="240" w:lineRule="auto"/>
      <w:ind w:left="1622" w:hanging="363"/>
      <w:jc w:val="left"/>
      <w:textAlignment w:val="auto"/>
    </w:pPr>
    <w:rPr>
      <w:rFonts w:eastAsia="MS Mincho"/>
      <w:szCs w:val="24"/>
      <w:lang w:eastAsia="en-GB"/>
    </w:rPr>
  </w:style>
  <w:style w:type="character" w:customStyle="1" w:styleId="Doc-text2Char">
    <w:name w:val="Doc-text2 Char"/>
    <w:link w:val="Doc-text2"/>
    <w:qFormat/>
    <w:rsid w:val="00A81DA4"/>
    <w:rPr>
      <w:rFonts w:ascii="Arial" w:eastAsia="MS Mincho" w:hAnsi="Arial" w:cs="Times New Roman"/>
      <w:kern w:val="0"/>
      <w:sz w:val="20"/>
      <w:szCs w:val="24"/>
      <w:lang w:val="en-GB" w:eastAsia="en-GB"/>
    </w:rPr>
  </w:style>
  <w:style w:type="paragraph" w:styleId="TOC1">
    <w:name w:val="toc 1"/>
    <w:basedOn w:val="Normal"/>
    <w:next w:val="Normal"/>
    <w:autoRedefine/>
    <w:uiPriority w:val="39"/>
    <w:rsid w:val="00A81DA4"/>
    <w:pPr>
      <w:overflowPunct/>
      <w:autoSpaceDE/>
      <w:autoSpaceDN/>
      <w:adjustRightInd/>
      <w:spacing w:before="40" w:after="0" w:line="240" w:lineRule="auto"/>
      <w:jc w:val="left"/>
      <w:textAlignment w:val="auto"/>
    </w:pPr>
    <w:rPr>
      <w:rFonts w:eastAsia="MS Mincho"/>
      <w:szCs w:val="24"/>
      <w:lang w:eastAsia="en-GB"/>
    </w:rPr>
  </w:style>
  <w:style w:type="paragraph" w:customStyle="1" w:styleId="B3">
    <w:name w:val="B3"/>
    <w:basedOn w:val="List3"/>
    <w:link w:val="B3Char2"/>
    <w:rsid w:val="00A81DA4"/>
    <w:pPr>
      <w:overflowPunct/>
      <w:autoSpaceDE/>
      <w:autoSpaceDN/>
      <w:adjustRightInd/>
      <w:spacing w:after="180" w:line="240" w:lineRule="auto"/>
      <w:ind w:leftChars="0" w:left="1135" w:firstLineChars="0" w:hanging="284"/>
      <w:contextualSpacing w:val="0"/>
      <w:jc w:val="left"/>
      <w:textAlignment w:val="auto"/>
    </w:pPr>
    <w:rPr>
      <w:rFonts w:ascii="Times New Roman" w:eastAsia="Malgun Gothic" w:hAnsi="Times New Roman"/>
      <w:lang w:eastAsia="en-US"/>
    </w:rPr>
  </w:style>
  <w:style w:type="character" w:customStyle="1" w:styleId="B3Char2">
    <w:name w:val="B3 Char2"/>
    <w:link w:val="B3"/>
    <w:rsid w:val="00A81DA4"/>
    <w:rPr>
      <w:rFonts w:ascii="Times New Roman" w:eastAsia="Malgun Gothic" w:hAnsi="Times New Roman" w:cs="Times New Roman"/>
      <w:kern w:val="0"/>
      <w:sz w:val="20"/>
      <w:szCs w:val="20"/>
      <w:lang w:val="en-GB" w:eastAsia="en-US"/>
    </w:rPr>
  </w:style>
  <w:style w:type="paragraph" w:customStyle="1" w:styleId="Proposal">
    <w:name w:val="Proposal"/>
    <w:basedOn w:val="BodyText"/>
    <w:link w:val="ProposalChar"/>
    <w:qFormat/>
    <w:rsid w:val="00A81DA4"/>
    <w:pPr>
      <w:numPr>
        <w:numId w:val="6"/>
      </w:numPr>
      <w:tabs>
        <w:tab w:val="left" w:pos="1701"/>
      </w:tabs>
      <w:overflowPunct/>
      <w:autoSpaceDE/>
      <w:autoSpaceDN/>
      <w:adjustRightInd/>
      <w:spacing w:line="240" w:lineRule="auto"/>
      <w:textAlignment w:val="auto"/>
    </w:pPr>
    <w:rPr>
      <w:rFonts w:eastAsiaTheme="minorEastAsia" w:cstheme="minorBidi"/>
      <w:b/>
      <w:bCs/>
      <w:sz w:val="22"/>
      <w:szCs w:val="22"/>
      <w:lang w:val="fi-FI"/>
    </w:rPr>
  </w:style>
  <w:style w:type="character" w:customStyle="1" w:styleId="ProposalChar">
    <w:name w:val="Proposal Char"/>
    <w:link w:val="Proposal"/>
    <w:qFormat/>
    <w:rsid w:val="00A81DA4"/>
    <w:rPr>
      <w:rFonts w:ascii="Arial" w:hAnsi="Arial"/>
      <w:b/>
      <w:bCs/>
      <w:kern w:val="0"/>
      <w:sz w:val="22"/>
      <w:lang w:val="fi-FI"/>
    </w:rPr>
  </w:style>
  <w:style w:type="paragraph" w:styleId="Caption">
    <w:name w:val="caption"/>
    <w:basedOn w:val="Normal"/>
    <w:next w:val="Normal"/>
    <w:link w:val="CaptionChar"/>
    <w:unhideWhenUsed/>
    <w:qFormat/>
    <w:rsid w:val="00A81DA4"/>
    <w:pPr>
      <w:spacing w:line="288" w:lineRule="auto"/>
    </w:pPr>
    <w:rPr>
      <w:rFonts w:ascii="DengXian Light" w:eastAsia="SimHei" w:hAnsi="DengXian Light"/>
    </w:rPr>
  </w:style>
  <w:style w:type="character" w:customStyle="1" w:styleId="CaptionChar">
    <w:name w:val="Caption Char"/>
    <w:link w:val="Caption"/>
    <w:qFormat/>
    <w:rsid w:val="00A81DA4"/>
    <w:rPr>
      <w:rFonts w:ascii="DengXian Light" w:eastAsia="SimHei" w:hAnsi="DengXian Light" w:cs="Times New Roman"/>
      <w:kern w:val="0"/>
      <w:sz w:val="20"/>
      <w:szCs w:val="20"/>
      <w:lang w:val="en-GB"/>
    </w:rPr>
  </w:style>
  <w:style w:type="paragraph" w:styleId="List3">
    <w:name w:val="List 3"/>
    <w:basedOn w:val="Normal"/>
    <w:uiPriority w:val="99"/>
    <w:semiHidden/>
    <w:unhideWhenUsed/>
    <w:rsid w:val="00A81DA4"/>
    <w:pPr>
      <w:ind w:leftChars="400" w:left="100" w:hangingChars="200" w:hanging="200"/>
      <w:contextualSpacing/>
    </w:pPr>
  </w:style>
  <w:style w:type="paragraph" w:styleId="ListParagraph">
    <w:name w:val="List Paragraph"/>
    <w:aliases w:val="- Bullets,목록 단락,リスト段落,Lista1,?? ??,?????,????,1st level - Bullet List Paragraph,List Paragraph1,Lettre d'introduction,Paragrafo elenco,Normal bullet 2,Bullet list,Numbered List,Task Body,Viñetas (Inicio Parrafo),3 Txt tabla,목록 단,列出段落1,列"/>
    <w:basedOn w:val="Normal"/>
    <w:link w:val="ListParagraphChar"/>
    <w:uiPriority w:val="34"/>
    <w:qFormat/>
    <w:rsid w:val="00826F44"/>
    <w:pPr>
      <w:ind w:left="720"/>
      <w:contextualSpacing/>
    </w:pPr>
  </w:style>
  <w:style w:type="character" w:customStyle="1" w:styleId="ListParagraphChar">
    <w:name w:val="List Paragraph Char"/>
    <w:aliases w:val="- Bullets Char,목록 단락 Char,リスト段落 Char,Lista1 Char,?? ?? Char,????? Char,???? Char,1st level - Bullet List Paragraph Char,List Paragraph1 Char,Lettre d'introduction Char,Paragrafo elenco Char,Normal bullet 2 Char,Bullet list Char"/>
    <w:link w:val="ListParagraph"/>
    <w:uiPriority w:val="34"/>
    <w:qFormat/>
    <w:rsid w:val="00826F44"/>
    <w:rPr>
      <w:rFonts w:ascii="Arial" w:eastAsia="SimSun" w:hAnsi="Arial" w:cs="Times New Roman"/>
      <w:kern w:val="0"/>
      <w:sz w:val="20"/>
      <w:szCs w:val="20"/>
      <w:lang w:val="en-GB"/>
    </w:rPr>
  </w:style>
  <w:style w:type="character" w:customStyle="1" w:styleId="apple-converted-space">
    <w:name w:val="apple-converted-space"/>
    <w:qFormat/>
    <w:rsid w:val="00A54B75"/>
  </w:style>
  <w:style w:type="character" w:customStyle="1" w:styleId="skip">
    <w:name w:val="skip"/>
    <w:basedOn w:val="DefaultParagraphFont"/>
    <w:rsid w:val="00D4176E"/>
  </w:style>
  <w:style w:type="character" w:styleId="Hyperlink">
    <w:name w:val="Hyperlink"/>
    <w:basedOn w:val="DefaultParagraphFont"/>
    <w:uiPriority w:val="99"/>
    <w:semiHidden/>
    <w:unhideWhenUsed/>
    <w:rsid w:val="00D4176E"/>
    <w:rPr>
      <w:color w:val="0000FF"/>
      <w:u w:val="single"/>
    </w:rPr>
  </w:style>
  <w:style w:type="paragraph" w:customStyle="1" w:styleId="B1">
    <w:name w:val="B1"/>
    <w:basedOn w:val="List"/>
    <w:link w:val="B1Char"/>
    <w:qFormat/>
    <w:rsid w:val="009B2E26"/>
    <w:pPr>
      <w:spacing w:after="180"/>
      <w:ind w:left="568" w:firstLineChars="0" w:hanging="284"/>
      <w:contextualSpacing w:val="0"/>
      <w:jc w:val="left"/>
    </w:pPr>
    <w:rPr>
      <w:lang w:eastAsia="en-US"/>
    </w:rPr>
  </w:style>
  <w:style w:type="character" w:customStyle="1" w:styleId="B1Char">
    <w:name w:val="B1 Char"/>
    <w:link w:val="B1"/>
    <w:qFormat/>
    <w:rsid w:val="009B2E26"/>
    <w:rPr>
      <w:rFonts w:ascii="Arial" w:eastAsia="SimSun" w:hAnsi="Arial" w:cs="Times New Roman"/>
      <w:kern w:val="0"/>
      <w:sz w:val="20"/>
      <w:szCs w:val="20"/>
      <w:lang w:val="en-GB" w:eastAsia="en-US"/>
    </w:rPr>
  </w:style>
  <w:style w:type="paragraph" w:styleId="List">
    <w:name w:val="List"/>
    <w:basedOn w:val="Normal"/>
    <w:uiPriority w:val="99"/>
    <w:semiHidden/>
    <w:unhideWhenUsed/>
    <w:rsid w:val="009B2E26"/>
    <w:pPr>
      <w:ind w:left="200" w:hangingChars="200" w:hanging="200"/>
      <w:contextualSpacing/>
    </w:pPr>
  </w:style>
  <w:style w:type="character" w:styleId="CommentReference">
    <w:name w:val="annotation reference"/>
    <w:basedOn w:val="DefaultParagraphFont"/>
    <w:semiHidden/>
    <w:unhideWhenUsed/>
    <w:rsid w:val="00D37BDD"/>
    <w:rPr>
      <w:sz w:val="21"/>
      <w:szCs w:val="21"/>
    </w:rPr>
  </w:style>
  <w:style w:type="paragraph" w:styleId="CommentText">
    <w:name w:val="annotation text"/>
    <w:basedOn w:val="Normal"/>
    <w:link w:val="CommentTextChar"/>
    <w:uiPriority w:val="99"/>
    <w:semiHidden/>
    <w:unhideWhenUsed/>
    <w:rsid w:val="00D37BDD"/>
    <w:pPr>
      <w:jc w:val="left"/>
    </w:pPr>
  </w:style>
  <w:style w:type="character" w:customStyle="1" w:styleId="CommentTextChar">
    <w:name w:val="Comment Text Char"/>
    <w:basedOn w:val="DefaultParagraphFont"/>
    <w:link w:val="CommentText"/>
    <w:uiPriority w:val="99"/>
    <w:semiHidden/>
    <w:rsid w:val="00D37BDD"/>
    <w:rPr>
      <w:rFonts w:ascii="Arial" w:eastAsia="SimSun" w:hAnsi="Arial"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D37BDD"/>
    <w:rPr>
      <w:b/>
      <w:bCs/>
    </w:rPr>
  </w:style>
  <w:style w:type="character" w:customStyle="1" w:styleId="CommentSubjectChar">
    <w:name w:val="Comment Subject Char"/>
    <w:basedOn w:val="CommentTextChar"/>
    <w:link w:val="CommentSubject"/>
    <w:uiPriority w:val="99"/>
    <w:semiHidden/>
    <w:rsid w:val="00D37BDD"/>
    <w:rPr>
      <w:rFonts w:ascii="Arial" w:eastAsia="SimSun" w:hAnsi="Arial" w:cs="Times New Roman"/>
      <w:b/>
      <w:bCs/>
      <w:kern w:val="0"/>
      <w:sz w:val="20"/>
      <w:szCs w:val="20"/>
      <w:lang w:val="en-GB"/>
    </w:rPr>
  </w:style>
  <w:style w:type="paragraph" w:styleId="BalloonText">
    <w:name w:val="Balloon Text"/>
    <w:basedOn w:val="Normal"/>
    <w:link w:val="BalloonTextChar"/>
    <w:uiPriority w:val="99"/>
    <w:semiHidden/>
    <w:unhideWhenUsed/>
    <w:rsid w:val="00D37B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37BDD"/>
    <w:rPr>
      <w:rFonts w:ascii="Arial" w:eastAsia="SimSun" w:hAnsi="Arial" w:cs="Times New Roman"/>
      <w:kern w:val="0"/>
      <w:sz w:val="18"/>
      <w:szCs w:val="18"/>
      <w:lang w:val="en-GB"/>
    </w:rPr>
  </w:style>
  <w:style w:type="character" w:customStyle="1" w:styleId="10">
    <w:name w:val="列出段落 字符1"/>
    <w:uiPriority w:val="34"/>
    <w:qFormat/>
    <w:rsid w:val="00BE0905"/>
    <w:rPr>
      <w:rFonts w:ascii="Arial" w:hAnsi="Arial"/>
      <w:lang w:val="en-GB"/>
    </w:rPr>
  </w:style>
  <w:style w:type="paragraph" w:customStyle="1" w:styleId="Comments">
    <w:name w:val="Comments"/>
    <w:basedOn w:val="Normal"/>
    <w:link w:val="CommentsChar"/>
    <w:qFormat/>
    <w:rsid w:val="00ED0ECF"/>
    <w:pPr>
      <w:overflowPunct/>
      <w:autoSpaceDE/>
      <w:autoSpaceDN/>
      <w:adjustRightInd/>
      <w:spacing w:before="40" w:after="0" w:line="240" w:lineRule="auto"/>
      <w:jc w:val="left"/>
      <w:textAlignment w:val="auto"/>
    </w:pPr>
    <w:rPr>
      <w:rFonts w:eastAsia="MS Mincho"/>
      <w:i/>
      <w:noProof/>
      <w:sz w:val="18"/>
      <w:szCs w:val="24"/>
      <w:lang w:eastAsia="en-GB"/>
    </w:rPr>
  </w:style>
  <w:style w:type="character" w:customStyle="1" w:styleId="CommentsChar">
    <w:name w:val="Comments Char"/>
    <w:link w:val="Comments"/>
    <w:rsid w:val="00ED0ECF"/>
    <w:rPr>
      <w:rFonts w:ascii="Arial" w:eastAsia="MS Mincho" w:hAnsi="Arial" w:cs="Times New Roman"/>
      <w:i/>
      <w:noProof/>
      <w:kern w:val="0"/>
      <w:sz w:val="18"/>
      <w:szCs w:val="24"/>
      <w:lang w:val="en-GB" w:eastAsia="en-GB"/>
    </w:rPr>
  </w:style>
  <w:style w:type="paragraph" w:customStyle="1" w:styleId="NOTE">
    <w:name w:val="NOTE"/>
    <w:basedOn w:val="Normal"/>
    <w:link w:val="NOTEChar"/>
    <w:qFormat/>
    <w:rsid w:val="00627FE0"/>
    <w:pPr>
      <w:spacing w:after="0" w:line="240" w:lineRule="auto"/>
      <w:ind w:left="500" w:hangingChars="250" w:hanging="500"/>
      <w:jc w:val="left"/>
      <w:textAlignment w:val="auto"/>
    </w:pPr>
    <w:rPr>
      <w:rFonts w:ascii="Times New Roman" w:eastAsia="Yu Mincho" w:hAnsi="Times New Roman"/>
      <w:color w:val="000000"/>
      <w:lang w:val="en-US"/>
    </w:rPr>
  </w:style>
  <w:style w:type="character" w:customStyle="1" w:styleId="NOTEChar">
    <w:name w:val="NOTE Char"/>
    <w:link w:val="NOTE"/>
    <w:rsid w:val="00627FE0"/>
    <w:rPr>
      <w:rFonts w:ascii="Times New Roman" w:eastAsia="Yu Mincho" w:hAnsi="Times New Roman" w:cs="Times New Roman"/>
      <w:color w:val="000000"/>
      <w:kern w:val="0"/>
      <w:sz w:val="20"/>
      <w:szCs w:val="20"/>
    </w:rPr>
  </w:style>
  <w:style w:type="character" w:customStyle="1" w:styleId="Heading4Char">
    <w:name w:val="Heading 4 Char"/>
    <w:basedOn w:val="DefaultParagraphFont"/>
    <w:link w:val="Heading4"/>
    <w:uiPriority w:val="9"/>
    <w:semiHidden/>
    <w:rsid w:val="009F22ED"/>
    <w:rPr>
      <w:rFonts w:asciiTheme="majorHAnsi" w:eastAsiaTheme="majorEastAsia" w:hAnsiTheme="majorHAnsi" w:cstheme="majorBidi"/>
      <w:i/>
      <w:iCs/>
      <w:color w:val="2E74B5" w:themeColor="accent1" w:themeShade="BF"/>
      <w:kern w:val="0"/>
      <w:sz w:val="20"/>
      <w:szCs w:val="20"/>
      <w:lang w:val="en-GB"/>
    </w:rPr>
  </w:style>
  <w:style w:type="paragraph" w:customStyle="1" w:styleId="ZA">
    <w:name w:val="ZA"/>
    <w:rsid w:val="009F22ED"/>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styleId="Revision">
    <w:name w:val="Revision"/>
    <w:hidden/>
    <w:uiPriority w:val="99"/>
    <w:semiHidden/>
    <w:rsid w:val="00A1356D"/>
    <w:rPr>
      <w:rFonts w:ascii="Arial" w:eastAsia="SimSun" w:hAnsi="Arial"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4648">
      <w:bodyDiv w:val="1"/>
      <w:marLeft w:val="0"/>
      <w:marRight w:val="0"/>
      <w:marTop w:val="0"/>
      <w:marBottom w:val="0"/>
      <w:divBdr>
        <w:top w:val="none" w:sz="0" w:space="0" w:color="auto"/>
        <w:left w:val="none" w:sz="0" w:space="0" w:color="auto"/>
        <w:bottom w:val="none" w:sz="0" w:space="0" w:color="auto"/>
        <w:right w:val="none" w:sz="0" w:space="0" w:color="auto"/>
      </w:divBdr>
    </w:div>
    <w:div w:id="201283966">
      <w:bodyDiv w:val="1"/>
      <w:marLeft w:val="0"/>
      <w:marRight w:val="0"/>
      <w:marTop w:val="0"/>
      <w:marBottom w:val="0"/>
      <w:divBdr>
        <w:top w:val="none" w:sz="0" w:space="0" w:color="auto"/>
        <w:left w:val="none" w:sz="0" w:space="0" w:color="auto"/>
        <w:bottom w:val="none" w:sz="0" w:space="0" w:color="auto"/>
        <w:right w:val="none" w:sz="0" w:space="0" w:color="auto"/>
      </w:divBdr>
    </w:div>
    <w:div w:id="268319888">
      <w:bodyDiv w:val="1"/>
      <w:marLeft w:val="0"/>
      <w:marRight w:val="0"/>
      <w:marTop w:val="0"/>
      <w:marBottom w:val="0"/>
      <w:divBdr>
        <w:top w:val="none" w:sz="0" w:space="0" w:color="auto"/>
        <w:left w:val="none" w:sz="0" w:space="0" w:color="auto"/>
        <w:bottom w:val="none" w:sz="0" w:space="0" w:color="auto"/>
        <w:right w:val="none" w:sz="0" w:space="0" w:color="auto"/>
      </w:divBdr>
    </w:div>
    <w:div w:id="2039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4C95-F5E3-4C0C-9AAD-A9CA306B23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54A119C-4E16-4043-95E9-E5E7C6F9CE8F}">
  <ds:schemaRefs>
    <ds:schemaRef ds:uri="http://schemas.microsoft.com/sharepoint/v3/contenttype/forms"/>
  </ds:schemaRefs>
</ds:datastoreItem>
</file>

<file path=customXml/itemProps3.xml><?xml version="1.0" encoding="utf-8"?>
<ds:datastoreItem xmlns:ds="http://schemas.openxmlformats.org/officeDocument/2006/customXml" ds:itemID="{E4E559CD-CDA2-4AF4-A3F4-65B0F0E5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5C244-C9AC-4855-8A09-B0195945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dc:creator>
  <cp:keywords/>
  <dc:description/>
  <cp:lastModifiedBy>Pudney, Chris, Vodafone</cp:lastModifiedBy>
  <cp:revision>2</cp:revision>
  <dcterms:created xsi:type="dcterms:W3CDTF">2022-02-28T11:59:00Z</dcterms:created>
  <dcterms:modified xsi:type="dcterms:W3CDTF">2022-02-28T11:59:00Z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2022-02-20T19:59:16Z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6620b6b8-7649-4040-a1fe-ce77d095d7ad</vt:lpwstr>
  </property>
  <property fmtid="{D5CDD505-2E9C-101B-9397-08002B2CF9AE}" pid="8" name="MSIP_Label_17da11e7-ad83-4459-98c6-12a88e2eac78_ContentBits">
    <vt:lpwstr>0</vt:lpwstr>
  </property>
  <property fmtid="{D5CDD505-2E9C-101B-9397-08002B2CF9AE}" pid="9" name="ContentTypeId">
    <vt:lpwstr>0x010100F3E9551B3FDDA24EBF0A209BAAD637CA</vt:lpwstr>
  </property>
</Properties>
</file>