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w:t>
      </w:r>
      <w:proofErr w:type="gramStart"/>
      <w:r w:rsidR="00FE3390" w:rsidRPr="00FE3390">
        <w:rPr>
          <w:rFonts w:ascii="Arial" w:eastAsia="Times New Roman" w:hAnsi="Arial" w:cs="Arial"/>
          <w:b/>
          <w:bCs/>
          <w:sz w:val="24"/>
        </w:rPr>
        <w:t>e][</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808080" w:themeColor="background1" w:themeShade="80"/>
          </w:rPr>
          <w:t>R2-2202454</w:t>
        </w:r>
      </w:hyperlink>
      <w:r w:rsidRPr="002971A5">
        <w:rPr>
          <w:rStyle w:val="af6"/>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a3"/>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lastRenderedPageBreak/>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B159AD">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452D4409" w14:textId="15CD6DF4" w:rsidR="00A62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7497E276" w14:textId="77777777" w:rsidR="00A62B97" w:rsidRDefault="00A62B97" w:rsidP="001A3141">
            <w:pPr>
              <w:rPr>
                <w:rFonts w:eastAsia="等线"/>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宋体"/>
                <w:lang w:eastAsia="zh-CN"/>
              </w:rPr>
            </w:pPr>
            <w:r>
              <w:rPr>
                <w:rFonts w:eastAsia="宋体"/>
                <w:lang w:eastAsia="zh-CN"/>
              </w:rPr>
              <w:t>NEC</w:t>
            </w:r>
          </w:p>
        </w:tc>
        <w:tc>
          <w:tcPr>
            <w:tcW w:w="1739" w:type="dxa"/>
          </w:tcPr>
          <w:p w14:paraId="494B3294" w14:textId="088B9609" w:rsidR="00F91C07" w:rsidRPr="00536299" w:rsidRDefault="00F91C07" w:rsidP="00F91C07">
            <w:pPr>
              <w:rPr>
                <w:rFonts w:eastAsia="宋体"/>
                <w:lang w:eastAsia="zh-CN"/>
              </w:rPr>
            </w:pPr>
            <w:r>
              <w:rPr>
                <w:rFonts w:eastAsia="宋体"/>
                <w:lang w:eastAsia="zh-CN"/>
              </w:rPr>
              <w:t>Yes</w:t>
            </w:r>
          </w:p>
        </w:tc>
        <w:tc>
          <w:tcPr>
            <w:tcW w:w="6480" w:type="dxa"/>
          </w:tcPr>
          <w:p w14:paraId="64E02EAE" w14:textId="6E077C35" w:rsidR="00F91C07" w:rsidRDefault="00F91C07" w:rsidP="00F91C07">
            <w:pPr>
              <w:rPr>
                <w:rFonts w:eastAsiaTheme="minorEastAsia"/>
                <w:highlight w:val="yellow"/>
              </w:rPr>
            </w:pPr>
            <w:r>
              <w:rPr>
                <w:rFonts w:eastAsia="宋体"/>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宋体"/>
                <w:lang w:eastAsia="zh-CN"/>
              </w:rPr>
            </w:pPr>
            <w:r>
              <w:rPr>
                <w:rFonts w:eastAsia="宋体"/>
                <w:lang w:eastAsia="zh-CN"/>
              </w:rPr>
              <w:t>Nokia</w:t>
            </w:r>
          </w:p>
        </w:tc>
        <w:tc>
          <w:tcPr>
            <w:tcW w:w="1739" w:type="dxa"/>
          </w:tcPr>
          <w:p w14:paraId="1B7013B9" w14:textId="400E9664" w:rsidR="0059546C" w:rsidRPr="008D3035" w:rsidRDefault="0059546C" w:rsidP="0059546C">
            <w:pPr>
              <w:rPr>
                <w:rFonts w:eastAsia="宋体"/>
                <w:lang w:eastAsia="zh-CN"/>
              </w:rPr>
            </w:pPr>
            <w:r>
              <w:rPr>
                <w:rFonts w:eastAsia="宋体"/>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宋体"/>
                <w:lang w:eastAsia="zh-CN"/>
              </w:rPr>
            </w:pPr>
            <w:r>
              <w:rPr>
                <w:rFonts w:eastAsia="宋体"/>
                <w:lang w:eastAsia="zh-CN"/>
              </w:rPr>
              <w:t>Ericsson</w:t>
            </w:r>
          </w:p>
        </w:tc>
        <w:tc>
          <w:tcPr>
            <w:tcW w:w="1739" w:type="dxa"/>
          </w:tcPr>
          <w:p w14:paraId="00BFBC46" w14:textId="49C65E2D" w:rsidR="0059546C" w:rsidRPr="00536299" w:rsidRDefault="0059546C" w:rsidP="0059546C">
            <w:pPr>
              <w:rPr>
                <w:rFonts w:eastAsia="宋体"/>
                <w:lang w:eastAsia="zh-CN"/>
              </w:rPr>
            </w:pPr>
            <w:r>
              <w:rPr>
                <w:rFonts w:eastAsia="宋体"/>
                <w:lang w:eastAsia="zh-CN"/>
              </w:rPr>
              <w:t>N</w:t>
            </w:r>
          </w:p>
        </w:tc>
        <w:tc>
          <w:tcPr>
            <w:tcW w:w="6480" w:type="dxa"/>
          </w:tcPr>
          <w:p w14:paraId="56A67C88" w14:textId="5A17CD79" w:rsidR="0059546C" w:rsidRPr="00304FD8" w:rsidRDefault="0059546C" w:rsidP="0059546C">
            <w:pPr>
              <w:rPr>
                <w:rFonts w:eastAsia="宋体"/>
                <w:lang w:eastAsia="zh-CN"/>
              </w:rPr>
            </w:pPr>
            <w:r>
              <w:rPr>
                <w:rFonts w:eastAsia="宋体"/>
                <w:lang w:eastAsia="zh-CN"/>
              </w:rPr>
              <w:t xml:space="preserve">We think CHO is essential for quasi earth fixed cells of NGSO. However, in the interest of progress we can accept </w:t>
            </w:r>
            <w:bookmarkStart w:id="8" w:name="_Hlk96635430"/>
            <w:r>
              <w:rPr>
                <w:rFonts w:eastAsia="宋体"/>
                <w:lang w:eastAsia="zh-CN"/>
              </w:rPr>
              <w:t xml:space="preserve">optional with capability signalling </w:t>
            </w:r>
            <w:bookmarkEnd w:id="8"/>
            <w:r>
              <w:rPr>
                <w:rFonts w:eastAsia="宋体"/>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等线"/>
                <w:lang w:eastAsia="zh-CN"/>
              </w:rPr>
            </w:pPr>
          </w:p>
        </w:tc>
        <w:tc>
          <w:tcPr>
            <w:tcW w:w="1739" w:type="dxa"/>
          </w:tcPr>
          <w:p w14:paraId="5D752754" w14:textId="34C574C1" w:rsidR="0059546C" w:rsidRDefault="0059546C" w:rsidP="0059546C">
            <w:pPr>
              <w:rPr>
                <w:rFonts w:eastAsia="等线"/>
                <w:lang w:eastAsia="zh-CN"/>
              </w:rPr>
            </w:pPr>
          </w:p>
        </w:tc>
        <w:tc>
          <w:tcPr>
            <w:tcW w:w="6480" w:type="dxa"/>
          </w:tcPr>
          <w:p w14:paraId="7272B487" w14:textId="4A04C9FB" w:rsidR="0059546C" w:rsidRDefault="0059546C" w:rsidP="0059546C">
            <w:pPr>
              <w:rPr>
                <w:rFonts w:eastAsia="等线"/>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等线"/>
              </w:rPr>
            </w:pPr>
          </w:p>
        </w:tc>
        <w:tc>
          <w:tcPr>
            <w:tcW w:w="1739" w:type="dxa"/>
          </w:tcPr>
          <w:p w14:paraId="71277CD8" w14:textId="77777777" w:rsidR="0059546C" w:rsidRDefault="0059546C" w:rsidP="0059546C">
            <w:pPr>
              <w:rPr>
                <w:rFonts w:eastAsia="等线"/>
              </w:rPr>
            </w:pPr>
          </w:p>
        </w:tc>
        <w:tc>
          <w:tcPr>
            <w:tcW w:w="6480" w:type="dxa"/>
          </w:tcPr>
          <w:p w14:paraId="12ED5D0A" w14:textId="77777777" w:rsidR="0059546C" w:rsidRDefault="0059546C" w:rsidP="0059546C">
            <w:pPr>
              <w:rPr>
                <w:rFonts w:eastAsia="等线"/>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proofErr w:type="spellStart"/>
            <w:r>
              <w:t>Oppo</w:t>
            </w:r>
            <w:proofErr w:type="spellEnd"/>
            <w:r>
              <w:t xml:space="preserve">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B159AD">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B92B60B" w14:textId="0DCA2780" w:rsidR="00ED0FBA" w:rsidRPr="006129E9" w:rsidRDefault="004B33A1" w:rsidP="001A3141">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165E76A7" w14:textId="77777777" w:rsidR="00ED0FBA" w:rsidRPr="006129E9" w:rsidRDefault="00ED0FBA" w:rsidP="001A3141">
            <w:pPr>
              <w:rPr>
                <w:rFonts w:eastAsia="宋体"/>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宋体"/>
                <w:lang w:eastAsia="zh-CN"/>
              </w:rPr>
            </w:pPr>
            <w:r>
              <w:rPr>
                <w:rFonts w:eastAsia="宋体"/>
                <w:lang w:eastAsia="zh-CN"/>
              </w:rPr>
              <w:t>NEC</w:t>
            </w:r>
          </w:p>
        </w:tc>
        <w:tc>
          <w:tcPr>
            <w:tcW w:w="1739" w:type="dxa"/>
          </w:tcPr>
          <w:p w14:paraId="13CFA6BC" w14:textId="71F2FA8A" w:rsidR="00F91C07" w:rsidRDefault="00F91C07" w:rsidP="00F91C07">
            <w:pPr>
              <w:rPr>
                <w:rFonts w:eastAsia="等线"/>
                <w:lang w:eastAsia="zh-CN"/>
              </w:rPr>
            </w:pPr>
            <w:r>
              <w:rPr>
                <w:rFonts w:eastAsia="宋体"/>
                <w:lang w:eastAsia="zh-CN"/>
              </w:rPr>
              <w:t xml:space="preserve">Option1 </w:t>
            </w:r>
          </w:p>
        </w:tc>
        <w:tc>
          <w:tcPr>
            <w:tcW w:w="6480" w:type="dxa"/>
          </w:tcPr>
          <w:p w14:paraId="203C466D" w14:textId="4B466E94" w:rsidR="00F91C07" w:rsidRDefault="00F91C07" w:rsidP="00F91C07">
            <w:pPr>
              <w:rPr>
                <w:rFonts w:eastAsia="等线"/>
                <w:lang w:eastAsia="zh-CN"/>
              </w:rPr>
            </w:pPr>
            <w:r>
              <w:rPr>
                <w:rFonts w:eastAsia="宋体"/>
                <w:lang w:eastAsia="zh-CN"/>
              </w:rPr>
              <w:t xml:space="preserve">Simple and </w:t>
            </w:r>
            <w:proofErr w:type="spellStart"/>
            <w:r>
              <w:rPr>
                <w:rFonts w:eastAsia="宋体"/>
                <w:lang w:eastAsia="zh-CN"/>
              </w:rPr>
              <w:t>saft</w:t>
            </w:r>
            <w:proofErr w:type="spellEnd"/>
            <w:r>
              <w:rPr>
                <w:rFonts w:eastAsia="宋体"/>
                <w:lang w:eastAsia="zh-CN"/>
              </w:rPr>
              <w:t xml:space="preserve">,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宋体"/>
                <w:lang w:eastAsia="zh-CN"/>
              </w:rPr>
            </w:pPr>
            <w:r>
              <w:rPr>
                <w:rFonts w:eastAsia="宋体"/>
                <w:lang w:eastAsia="zh-CN"/>
              </w:rPr>
              <w:t>Nokia</w:t>
            </w:r>
          </w:p>
        </w:tc>
        <w:tc>
          <w:tcPr>
            <w:tcW w:w="1739" w:type="dxa"/>
          </w:tcPr>
          <w:p w14:paraId="3A61E32E" w14:textId="6E7794CF" w:rsidR="0059546C" w:rsidRPr="00536299" w:rsidRDefault="0059546C" w:rsidP="0059546C">
            <w:pPr>
              <w:rPr>
                <w:rFonts w:eastAsia="宋体"/>
                <w:lang w:eastAsia="zh-CN"/>
              </w:rPr>
            </w:pPr>
            <w:r>
              <w:rPr>
                <w:rFonts w:eastAsia="宋体"/>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宋体"/>
                <w:lang w:eastAsia="zh-CN"/>
              </w:rPr>
            </w:pPr>
            <w:r>
              <w:rPr>
                <w:rFonts w:eastAsia="宋体"/>
                <w:lang w:eastAsia="zh-CN"/>
              </w:rPr>
              <w:t>Ericsson</w:t>
            </w:r>
          </w:p>
        </w:tc>
        <w:tc>
          <w:tcPr>
            <w:tcW w:w="1739" w:type="dxa"/>
          </w:tcPr>
          <w:p w14:paraId="2125445A" w14:textId="6E731A9D" w:rsidR="0059546C" w:rsidRPr="008D3035" w:rsidRDefault="0059546C" w:rsidP="0059546C">
            <w:pPr>
              <w:rPr>
                <w:rFonts w:eastAsia="宋体"/>
                <w:lang w:eastAsia="zh-CN"/>
              </w:rPr>
            </w:pPr>
            <w:r>
              <w:rPr>
                <w:rFonts w:eastAsia="宋体"/>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宋体"/>
                <w:lang w:eastAsia="zh-CN"/>
              </w:rPr>
            </w:pPr>
          </w:p>
        </w:tc>
        <w:tc>
          <w:tcPr>
            <w:tcW w:w="1739" w:type="dxa"/>
          </w:tcPr>
          <w:p w14:paraId="706ED48D" w14:textId="77777777" w:rsidR="0059546C" w:rsidRPr="00536299" w:rsidRDefault="0059546C" w:rsidP="0059546C">
            <w:pPr>
              <w:rPr>
                <w:rFonts w:eastAsia="宋体"/>
                <w:lang w:eastAsia="zh-CN"/>
              </w:rPr>
            </w:pPr>
          </w:p>
        </w:tc>
        <w:tc>
          <w:tcPr>
            <w:tcW w:w="6480" w:type="dxa"/>
          </w:tcPr>
          <w:p w14:paraId="66DD0A4D" w14:textId="77777777" w:rsidR="0059546C" w:rsidRPr="00304FD8" w:rsidRDefault="0059546C" w:rsidP="0059546C">
            <w:pPr>
              <w:rPr>
                <w:rFonts w:eastAsia="宋体"/>
                <w:lang w:eastAsia="zh-CN"/>
              </w:rPr>
            </w:pPr>
          </w:p>
        </w:tc>
      </w:tr>
      <w:tr w:rsidR="0059546C" w14:paraId="42B2C206" w14:textId="77777777" w:rsidTr="001A3141">
        <w:tc>
          <w:tcPr>
            <w:tcW w:w="1496" w:type="dxa"/>
          </w:tcPr>
          <w:p w14:paraId="7BDC8BE7" w14:textId="77777777" w:rsidR="0059546C" w:rsidRDefault="0059546C" w:rsidP="0059546C">
            <w:pPr>
              <w:rPr>
                <w:rFonts w:eastAsia="等线"/>
                <w:lang w:eastAsia="zh-CN"/>
              </w:rPr>
            </w:pPr>
          </w:p>
        </w:tc>
        <w:tc>
          <w:tcPr>
            <w:tcW w:w="1739" w:type="dxa"/>
          </w:tcPr>
          <w:p w14:paraId="56F01F38" w14:textId="77777777" w:rsidR="0059546C" w:rsidRDefault="0059546C" w:rsidP="0059546C">
            <w:pPr>
              <w:rPr>
                <w:rFonts w:eastAsia="等线"/>
                <w:lang w:eastAsia="zh-CN"/>
              </w:rPr>
            </w:pPr>
          </w:p>
        </w:tc>
        <w:tc>
          <w:tcPr>
            <w:tcW w:w="6480" w:type="dxa"/>
          </w:tcPr>
          <w:p w14:paraId="54EA7C63" w14:textId="77777777" w:rsidR="0059546C" w:rsidRDefault="0059546C" w:rsidP="0059546C">
            <w:pPr>
              <w:rPr>
                <w:rFonts w:eastAsia="等线"/>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等线"/>
              </w:rPr>
            </w:pPr>
          </w:p>
        </w:tc>
        <w:tc>
          <w:tcPr>
            <w:tcW w:w="1739" w:type="dxa"/>
          </w:tcPr>
          <w:p w14:paraId="099F0C30" w14:textId="77777777" w:rsidR="0059546C" w:rsidRDefault="0059546C" w:rsidP="0059546C">
            <w:pPr>
              <w:rPr>
                <w:rFonts w:eastAsia="等线"/>
              </w:rPr>
            </w:pPr>
          </w:p>
        </w:tc>
        <w:tc>
          <w:tcPr>
            <w:tcW w:w="6480" w:type="dxa"/>
          </w:tcPr>
          <w:p w14:paraId="35A337EC" w14:textId="77777777" w:rsidR="0059546C" w:rsidRDefault="0059546C" w:rsidP="0059546C">
            <w:pPr>
              <w:rPr>
                <w:rFonts w:eastAsia="等线"/>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宋体"/>
                <w:lang w:eastAsia="zh-CN"/>
              </w:rPr>
            </w:pPr>
            <w:r>
              <w:rPr>
                <w:rFonts w:eastAsia="宋体"/>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lastRenderedPageBreak/>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w:t>
            </w:r>
            <w:bookmarkEnd w:id="9"/>
            <w:r>
              <w:rPr>
                <w:rFonts w:eastAsia="宋体"/>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B159AD">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B159AD">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405540E" w14:textId="5EFD9943" w:rsidR="003141B5" w:rsidRPr="004B33A1" w:rsidRDefault="004B33A1"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宋体"/>
                <w:lang w:eastAsia="zh-CN"/>
              </w:rPr>
            </w:pPr>
          </w:p>
        </w:tc>
        <w:tc>
          <w:tcPr>
            <w:tcW w:w="1739" w:type="dxa"/>
          </w:tcPr>
          <w:p w14:paraId="65CA03AC" w14:textId="77777777" w:rsidR="0059546C" w:rsidRPr="006129E9" w:rsidRDefault="0059546C" w:rsidP="0059546C">
            <w:pPr>
              <w:rPr>
                <w:rFonts w:eastAsia="宋体"/>
                <w:lang w:eastAsia="zh-CN"/>
              </w:rPr>
            </w:pPr>
          </w:p>
        </w:tc>
        <w:tc>
          <w:tcPr>
            <w:tcW w:w="6480" w:type="dxa"/>
          </w:tcPr>
          <w:p w14:paraId="11FBD85F" w14:textId="77777777" w:rsidR="0059546C" w:rsidRPr="006129E9" w:rsidRDefault="0059546C" w:rsidP="0059546C">
            <w:pPr>
              <w:rPr>
                <w:rFonts w:eastAsia="宋体"/>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宋体"/>
                <w:lang w:eastAsia="zh-CN"/>
              </w:rPr>
            </w:pPr>
          </w:p>
        </w:tc>
        <w:tc>
          <w:tcPr>
            <w:tcW w:w="1739" w:type="dxa"/>
          </w:tcPr>
          <w:p w14:paraId="032FD1A5" w14:textId="77777777" w:rsidR="0059546C" w:rsidRDefault="0059546C" w:rsidP="0059546C">
            <w:pPr>
              <w:rPr>
                <w:rFonts w:eastAsia="等线"/>
                <w:lang w:eastAsia="zh-CN"/>
              </w:rPr>
            </w:pPr>
          </w:p>
        </w:tc>
        <w:tc>
          <w:tcPr>
            <w:tcW w:w="6480" w:type="dxa"/>
          </w:tcPr>
          <w:p w14:paraId="5C8A602F" w14:textId="77777777" w:rsidR="0059546C" w:rsidRDefault="0059546C" w:rsidP="0059546C">
            <w:pPr>
              <w:rPr>
                <w:rFonts w:eastAsia="等线"/>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宋体"/>
                <w:lang w:eastAsia="zh-CN"/>
              </w:rPr>
            </w:pPr>
          </w:p>
        </w:tc>
        <w:tc>
          <w:tcPr>
            <w:tcW w:w="1739" w:type="dxa"/>
          </w:tcPr>
          <w:p w14:paraId="471C2F9A" w14:textId="77777777" w:rsidR="0059546C" w:rsidRPr="00536299" w:rsidRDefault="0059546C" w:rsidP="0059546C">
            <w:pPr>
              <w:rPr>
                <w:rFonts w:eastAsia="宋体"/>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宋体"/>
                <w:lang w:eastAsia="zh-CN"/>
              </w:rPr>
            </w:pPr>
            <w:r>
              <w:rPr>
                <w:rFonts w:eastAsia="宋体"/>
                <w:lang w:eastAsia="zh-CN"/>
              </w:rPr>
              <w:t>Ericsson</w:t>
            </w:r>
          </w:p>
        </w:tc>
        <w:tc>
          <w:tcPr>
            <w:tcW w:w="1739" w:type="dxa"/>
          </w:tcPr>
          <w:p w14:paraId="70A9746C" w14:textId="5EBAD404" w:rsidR="0059546C" w:rsidRPr="006D572A" w:rsidRDefault="0059546C" w:rsidP="0059546C">
            <w:pPr>
              <w:rPr>
                <w:rFonts w:eastAsia="宋体"/>
                <w:lang w:eastAsia="zh-CN"/>
              </w:rPr>
            </w:pPr>
            <w:r>
              <w:rPr>
                <w:rFonts w:eastAsia="宋体"/>
                <w:lang w:eastAsia="zh-CN"/>
              </w:rPr>
              <w:t>Option 2: No</w:t>
            </w:r>
          </w:p>
        </w:tc>
        <w:tc>
          <w:tcPr>
            <w:tcW w:w="6480" w:type="dxa"/>
          </w:tcPr>
          <w:p w14:paraId="2FE43E02" w14:textId="40648800" w:rsidR="0059546C" w:rsidRPr="006D572A" w:rsidRDefault="0059546C" w:rsidP="0059546C">
            <w:pPr>
              <w:rPr>
                <w:rFonts w:eastAsia="宋体"/>
                <w:lang w:eastAsia="zh-CN"/>
              </w:rPr>
            </w:pPr>
            <w:r w:rsidRPr="00DF7385">
              <w:rPr>
                <w:rFonts w:eastAsia="宋体"/>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宋体"/>
                <w:lang w:eastAsia="zh-CN"/>
              </w:rPr>
              <w:t xml:space="preserve">t </w:t>
            </w:r>
            <w:r w:rsidRPr="00DF7385">
              <w:rPr>
                <w:rFonts w:eastAsia="宋体"/>
                <w:lang w:eastAsia="zh-CN"/>
              </w:rPr>
              <w:t>a HO between a TN node and NTN node</w:t>
            </w:r>
            <w:r>
              <w:rPr>
                <w:rFonts w:eastAsia="宋体"/>
                <w:lang w:eastAsia="zh-CN"/>
              </w:rPr>
              <w:t>, the target node</w:t>
            </w:r>
            <w:r w:rsidRPr="00DF7385">
              <w:rPr>
                <w:rFonts w:eastAsia="宋体"/>
                <w:lang w:eastAsia="zh-CN"/>
              </w:rPr>
              <w:t xml:space="preserve"> </w:t>
            </w:r>
            <w:r>
              <w:rPr>
                <w:rFonts w:eastAsia="宋体"/>
                <w:lang w:eastAsia="zh-CN"/>
              </w:rPr>
              <w:t xml:space="preserve">will </w:t>
            </w:r>
            <w:r w:rsidRPr="00DF7385">
              <w:rPr>
                <w:rFonts w:eastAsia="宋体"/>
                <w:lang w:eastAsia="zh-CN"/>
              </w:rPr>
              <w:t xml:space="preserve">require </w:t>
            </w:r>
            <w:r>
              <w:rPr>
                <w:rFonts w:eastAsia="宋体"/>
                <w:lang w:eastAsia="zh-CN"/>
              </w:rPr>
              <w:t xml:space="preserve">the </w:t>
            </w:r>
            <w:r w:rsidRPr="00DF7385">
              <w:rPr>
                <w:rFonts w:eastAsia="宋体"/>
                <w:lang w:eastAsia="zh-CN"/>
              </w:rPr>
              <w:t xml:space="preserve">UE </w:t>
            </w:r>
            <w:r>
              <w:rPr>
                <w:rFonts w:eastAsia="宋体"/>
                <w:lang w:eastAsia="zh-CN"/>
              </w:rPr>
              <w:t xml:space="preserve">to report the UE </w:t>
            </w:r>
            <w:r w:rsidRPr="00DF7385">
              <w:rPr>
                <w:rFonts w:eastAsia="宋体"/>
                <w:lang w:eastAsia="zh-CN"/>
              </w:rPr>
              <w:t>capabilit</w:t>
            </w:r>
            <w:r>
              <w:rPr>
                <w:rFonts w:eastAsia="宋体"/>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宋体"/>
                <w:lang w:eastAsia="zh-CN"/>
              </w:rPr>
            </w:pPr>
          </w:p>
        </w:tc>
        <w:tc>
          <w:tcPr>
            <w:tcW w:w="1739" w:type="dxa"/>
          </w:tcPr>
          <w:p w14:paraId="6B272CAF" w14:textId="77777777" w:rsidR="0059546C" w:rsidRPr="00336DD7" w:rsidRDefault="0059546C" w:rsidP="0059546C">
            <w:pPr>
              <w:rPr>
                <w:rFonts w:eastAsia="宋体"/>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宋体"/>
                <w:lang w:eastAsia="zh-CN"/>
              </w:rPr>
            </w:pPr>
          </w:p>
        </w:tc>
        <w:tc>
          <w:tcPr>
            <w:tcW w:w="1739" w:type="dxa"/>
          </w:tcPr>
          <w:p w14:paraId="5B0FDF7C" w14:textId="77777777" w:rsidR="0059546C" w:rsidRPr="006129E9" w:rsidRDefault="0059546C" w:rsidP="0059546C">
            <w:pPr>
              <w:rPr>
                <w:rFonts w:eastAsia="宋体"/>
                <w:lang w:eastAsia="zh-CN"/>
              </w:rPr>
            </w:pPr>
          </w:p>
        </w:tc>
        <w:tc>
          <w:tcPr>
            <w:tcW w:w="6480" w:type="dxa"/>
          </w:tcPr>
          <w:p w14:paraId="0AFD7F4D" w14:textId="77777777" w:rsidR="0059546C" w:rsidRPr="006129E9" w:rsidRDefault="0059546C" w:rsidP="0059546C">
            <w:pPr>
              <w:rPr>
                <w:rFonts w:eastAsia="宋体"/>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宋体"/>
                <w:lang w:eastAsia="zh-CN"/>
              </w:rPr>
            </w:pPr>
          </w:p>
        </w:tc>
        <w:tc>
          <w:tcPr>
            <w:tcW w:w="1739" w:type="dxa"/>
          </w:tcPr>
          <w:p w14:paraId="5E8EE154" w14:textId="77777777" w:rsidR="0059546C" w:rsidRDefault="0059546C" w:rsidP="0059546C">
            <w:pPr>
              <w:rPr>
                <w:rFonts w:eastAsia="等线"/>
                <w:lang w:eastAsia="zh-CN"/>
              </w:rPr>
            </w:pPr>
          </w:p>
        </w:tc>
        <w:tc>
          <w:tcPr>
            <w:tcW w:w="6480" w:type="dxa"/>
          </w:tcPr>
          <w:p w14:paraId="2A673513" w14:textId="77777777" w:rsidR="0059546C" w:rsidRDefault="0059546C" w:rsidP="0059546C">
            <w:pPr>
              <w:rPr>
                <w:rFonts w:eastAsia="等线"/>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宋体"/>
                <w:lang w:eastAsia="zh-CN"/>
              </w:rPr>
            </w:pPr>
          </w:p>
        </w:tc>
        <w:tc>
          <w:tcPr>
            <w:tcW w:w="1739" w:type="dxa"/>
          </w:tcPr>
          <w:p w14:paraId="3F557B43" w14:textId="77777777" w:rsidR="0059546C" w:rsidRPr="00536299" w:rsidRDefault="0059546C" w:rsidP="0059546C">
            <w:pPr>
              <w:rPr>
                <w:rFonts w:eastAsia="宋体"/>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af3"/>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a3"/>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a3"/>
            </w:pPr>
            <w:r>
              <w:rPr>
                <w:highlight w:val="green"/>
              </w:rPr>
              <w:t>Introduce NTN band numbering respecting existing band coding and signalling design without changes on RAN2.</w:t>
            </w:r>
          </w:p>
          <w:p w14:paraId="631CF461" w14:textId="77777777" w:rsidR="00BA391F" w:rsidRDefault="00BA391F" w:rsidP="00026B2E">
            <w:pPr>
              <w:pStyle w:val="a3"/>
            </w:pPr>
          </w:p>
          <w:p w14:paraId="68D8074D" w14:textId="77777777" w:rsidR="00BA391F" w:rsidRDefault="00BA391F" w:rsidP="000D7B0A">
            <w:pPr>
              <w:pStyle w:val="a3"/>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a3"/>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a3"/>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B159AD">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B159AD">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B159AD">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宋体"/>
                <w:lang w:eastAsia="zh-CN"/>
              </w:rPr>
            </w:pPr>
            <w:r>
              <w:rPr>
                <w:rFonts w:eastAsia="宋体" w:hint="eastAsia"/>
                <w:lang w:eastAsia="zh-CN"/>
              </w:rPr>
              <w:t>Xi</w:t>
            </w:r>
            <w:r>
              <w:rPr>
                <w:rFonts w:eastAsia="宋体"/>
                <w:lang w:eastAsia="zh-CN"/>
              </w:rPr>
              <w:t>aomi</w:t>
            </w:r>
          </w:p>
        </w:tc>
        <w:tc>
          <w:tcPr>
            <w:tcW w:w="1739" w:type="dxa"/>
          </w:tcPr>
          <w:p w14:paraId="5BE0D26A" w14:textId="4EFF1F75" w:rsidR="006F1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宋体"/>
                <w:lang w:eastAsia="zh-CN"/>
              </w:rPr>
            </w:pPr>
            <w:r>
              <w:rPr>
                <w:rFonts w:eastAsia="宋体"/>
                <w:lang w:eastAsia="zh-CN"/>
              </w:rPr>
              <w:t>NEC</w:t>
            </w:r>
          </w:p>
        </w:tc>
        <w:tc>
          <w:tcPr>
            <w:tcW w:w="1739" w:type="dxa"/>
          </w:tcPr>
          <w:p w14:paraId="04E58BE5" w14:textId="6979F6D1" w:rsidR="006F1B97" w:rsidRPr="00536299" w:rsidRDefault="00F91C07" w:rsidP="001A3141">
            <w:pPr>
              <w:rPr>
                <w:rFonts w:eastAsia="宋体"/>
                <w:lang w:eastAsia="zh-CN"/>
              </w:rPr>
            </w:pPr>
            <w:r>
              <w:rPr>
                <w:rFonts w:eastAsia="宋体"/>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宋体"/>
                <w:lang w:eastAsia="zh-CN"/>
              </w:rPr>
            </w:pPr>
            <w:r>
              <w:rPr>
                <w:rFonts w:eastAsia="宋体"/>
                <w:lang w:eastAsia="zh-CN"/>
              </w:rPr>
              <w:t>Nokia</w:t>
            </w:r>
          </w:p>
        </w:tc>
        <w:tc>
          <w:tcPr>
            <w:tcW w:w="1739" w:type="dxa"/>
          </w:tcPr>
          <w:p w14:paraId="7F6F95B8" w14:textId="77777777" w:rsidR="0059546C" w:rsidRDefault="0059546C" w:rsidP="00026B2E">
            <w:pPr>
              <w:rPr>
                <w:rFonts w:eastAsia="宋体"/>
                <w:lang w:eastAsia="zh-CN"/>
              </w:rPr>
            </w:pPr>
            <w:r>
              <w:rPr>
                <w:rFonts w:eastAsia="宋体"/>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宋体"/>
                <w:lang w:eastAsia="zh-CN"/>
              </w:rPr>
            </w:pPr>
            <w:r>
              <w:rPr>
                <w:rFonts w:eastAsia="宋体"/>
                <w:lang w:eastAsia="zh-CN"/>
              </w:rPr>
              <w:t>Ericsson</w:t>
            </w:r>
          </w:p>
        </w:tc>
        <w:tc>
          <w:tcPr>
            <w:tcW w:w="1739" w:type="dxa"/>
          </w:tcPr>
          <w:p w14:paraId="577FD156" w14:textId="77777777" w:rsidR="0059546C" w:rsidRDefault="0059546C" w:rsidP="00026B2E">
            <w:pPr>
              <w:rPr>
                <w:rFonts w:eastAsia="宋体"/>
                <w:lang w:eastAsia="zh-CN"/>
              </w:rPr>
            </w:pPr>
            <w:r>
              <w:rPr>
                <w:rFonts w:eastAsia="宋体"/>
                <w:lang w:eastAsia="zh-CN"/>
              </w:rPr>
              <w:t>No</w:t>
            </w:r>
          </w:p>
        </w:tc>
        <w:tc>
          <w:tcPr>
            <w:tcW w:w="6480" w:type="dxa"/>
          </w:tcPr>
          <w:p w14:paraId="5D8EBF0F" w14:textId="77777777" w:rsidR="0059546C" w:rsidRDefault="0059546C" w:rsidP="00026B2E">
            <w:pPr>
              <w:rPr>
                <w:rFonts w:eastAsia="宋体"/>
                <w:lang w:eastAsia="zh-CN"/>
              </w:rPr>
            </w:pPr>
            <w:r>
              <w:rPr>
                <w:rFonts w:eastAsia="宋体"/>
                <w:lang w:eastAsia="zh-CN"/>
              </w:rPr>
              <w:t xml:space="preserve">The essential features are always supported if </w:t>
            </w:r>
            <w:proofErr w:type="spellStart"/>
            <w:r w:rsidRPr="00985819">
              <w:rPr>
                <w:rFonts w:eastAsia="宋体"/>
                <w:i/>
                <w:iCs/>
                <w:lang w:eastAsia="zh-CN"/>
              </w:rPr>
              <w:t>nonTerrestrialNetwork</w:t>
            </w:r>
            <w:proofErr w:type="spellEnd"/>
            <w:r>
              <w:rPr>
                <w:rFonts w:eastAsia="宋体"/>
                <w:lang w:eastAsia="zh-CN"/>
              </w:rPr>
              <w:t xml:space="preserve"> is indicated. </w:t>
            </w:r>
          </w:p>
          <w:p w14:paraId="48449517" w14:textId="77777777" w:rsidR="0059546C" w:rsidRDefault="0059546C" w:rsidP="00026B2E">
            <w:pPr>
              <w:rPr>
                <w:rFonts w:eastAsiaTheme="minorEastAsia"/>
                <w:highlight w:val="yellow"/>
              </w:rPr>
            </w:pPr>
            <w:r>
              <w:rPr>
                <w:rFonts w:eastAsia="宋体"/>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F29B34C" w14:textId="3F431715" w:rsidR="00B43CD6"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4DD0311E" w14:textId="77777777" w:rsidR="00B43CD6" w:rsidRDefault="00B43CD6" w:rsidP="001A3141">
            <w:pPr>
              <w:rPr>
                <w:rFonts w:eastAsia="等线"/>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宋体"/>
                <w:lang w:eastAsia="zh-CN"/>
              </w:rPr>
            </w:pPr>
            <w:r>
              <w:rPr>
                <w:rFonts w:eastAsia="宋体"/>
                <w:lang w:eastAsia="zh-CN"/>
              </w:rPr>
              <w:t>NEC</w:t>
            </w:r>
          </w:p>
        </w:tc>
        <w:tc>
          <w:tcPr>
            <w:tcW w:w="1739" w:type="dxa"/>
          </w:tcPr>
          <w:p w14:paraId="0C989589" w14:textId="567F34E4" w:rsidR="00F91C07" w:rsidRPr="00536299" w:rsidRDefault="00F91C07" w:rsidP="00F91C07">
            <w:pPr>
              <w:rPr>
                <w:rFonts w:eastAsia="宋体"/>
                <w:lang w:eastAsia="zh-CN"/>
              </w:rPr>
            </w:pPr>
            <w:r>
              <w:rPr>
                <w:rFonts w:eastAsia="宋体"/>
                <w:lang w:eastAsia="zh-CN"/>
              </w:rPr>
              <w:t>Y</w:t>
            </w:r>
          </w:p>
        </w:tc>
        <w:tc>
          <w:tcPr>
            <w:tcW w:w="6480" w:type="dxa"/>
          </w:tcPr>
          <w:p w14:paraId="54AD6862" w14:textId="691CE8D1" w:rsidR="00F91C07" w:rsidRDefault="00F91C07" w:rsidP="00F91C07">
            <w:pPr>
              <w:rPr>
                <w:rFonts w:eastAsiaTheme="minorEastAsia"/>
                <w:highlight w:val="yellow"/>
              </w:rPr>
            </w:pPr>
            <w:r>
              <w:rPr>
                <w:rFonts w:eastAsia="宋体"/>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宋体"/>
                <w:lang w:eastAsia="zh-CN"/>
              </w:rPr>
            </w:pPr>
            <w:r>
              <w:rPr>
                <w:rFonts w:eastAsia="宋体"/>
                <w:lang w:eastAsia="zh-CN"/>
              </w:rPr>
              <w:t>Nokia</w:t>
            </w:r>
          </w:p>
        </w:tc>
        <w:tc>
          <w:tcPr>
            <w:tcW w:w="1739" w:type="dxa"/>
          </w:tcPr>
          <w:p w14:paraId="59D3CB7B" w14:textId="77777777" w:rsidR="00CB52B9" w:rsidRDefault="00CB52B9" w:rsidP="00026B2E">
            <w:pPr>
              <w:rPr>
                <w:rFonts w:eastAsia="宋体"/>
                <w:lang w:eastAsia="zh-CN"/>
              </w:rPr>
            </w:pPr>
            <w:r>
              <w:rPr>
                <w:rFonts w:eastAsia="宋体"/>
                <w:lang w:eastAsia="zh-CN"/>
              </w:rPr>
              <w:t>Y</w:t>
            </w:r>
          </w:p>
        </w:tc>
        <w:tc>
          <w:tcPr>
            <w:tcW w:w="6480" w:type="dxa"/>
          </w:tcPr>
          <w:p w14:paraId="2D320534" w14:textId="77777777" w:rsidR="00CB52B9" w:rsidRDefault="00CB52B9" w:rsidP="00026B2E">
            <w:pPr>
              <w:rPr>
                <w:rFonts w:eastAsia="宋体"/>
                <w:lang w:eastAsia="zh-CN"/>
              </w:rPr>
            </w:pPr>
            <w:r>
              <w:rPr>
                <w:rFonts w:eastAsia="宋体"/>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宋体"/>
                <w:lang w:eastAsia="zh-CN"/>
              </w:rPr>
            </w:pPr>
            <w:r>
              <w:rPr>
                <w:rFonts w:eastAsia="宋体"/>
                <w:lang w:eastAsia="zh-CN"/>
              </w:rPr>
              <w:t>Ericsson</w:t>
            </w:r>
          </w:p>
        </w:tc>
        <w:tc>
          <w:tcPr>
            <w:tcW w:w="1739" w:type="dxa"/>
          </w:tcPr>
          <w:p w14:paraId="633C5B14" w14:textId="77777777" w:rsidR="00CB52B9" w:rsidRDefault="00CB52B9" w:rsidP="00026B2E">
            <w:pPr>
              <w:rPr>
                <w:rFonts w:eastAsia="宋体"/>
                <w:lang w:eastAsia="zh-CN"/>
              </w:rPr>
            </w:pPr>
            <w:r>
              <w:rPr>
                <w:rFonts w:eastAsia="宋体"/>
                <w:lang w:eastAsia="zh-CN"/>
              </w:rPr>
              <w:t>Y</w:t>
            </w:r>
          </w:p>
        </w:tc>
        <w:tc>
          <w:tcPr>
            <w:tcW w:w="6480" w:type="dxa"/>
          </w:tcPr>
          <w:p w14:paraId="1D7F0867" w14:textId="77777777" w:rsidR="00CB52B9" w:rsidRDefault="00CB52B9" w:rsidP="00026B2E">
            <w:pPr>
              <w:rPr>
                <w:rFonts w:eastAsia="宋体"/>
                <w:lang w:eastAsia="zh-CN"/>
              </w:rPr>
            </w:pPr>
            <w:r>
              <w:rPr>
                <w:rFonts w:eastAsia="宋体"/>
                <w:lang w:eastAsia="zh-CN"/>
              </w:rPr>
              <w:t xml:space="preserve">If </w:t>
            </w:r>
            <w:proofErr w:type="spellStart"/>
            <w:r w:rsidRPr="00985819">
              <w:rPr>
                <w:rFonts w:eastAsia="宋体"/>
                <w:i/>
                <w:iCs/>
                <w:lang w:eastAsia="zh-CN"/>
              </w:rPr>
              <w:t>nonTerrestrialNetwork</w:t>
            </w:r>
            <w:proofErr w:type="spellEnd"/>
            <w:r>
              <w:rPr>
                <w:rFonts w:eastAsia="宋体"/>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4-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af3"/>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宋体"/>
                <w:lang w:eastAsia="zh-CN"/>
              </w:rPr>
            </w:pPr>
            <w:r>
              <w:rPr>
                <w:rFonts w:eastAsia="宋体"/>
                <w:lang w:eastAsia="zh-CN"/>
              </w:rPr>
              <w:t>Qualcomm</w:t>
            </w:r>
          </w:p>
        </w:tc>
        <w:tc>
          <w:tcPr>
            <w:tcW w:w="1739" w:type="dxa"/>
          </w:tcPr>
          <w:p w14:paraId="2742B2BE" w14:textId="1DCC4176" w:rsidR="00C86DA9" w:rsidRPr="006D572A" w:rsidRDefault="00A508CC" w:rsidP="00A643C2">
            <w:pPr>
              <w:rPr>
                <w:rFonts w:eastAsia="宋体"/>
                <w:lang w:eastAsia="zh-CN"/>
              </w:rPr>
            </w:pPr>
            <w:r>
              <w:rPr>
                <w:rFonts w:eastAsia="宋体"/>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宋体"/>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宋体"/>
                <w:lang w:eastAsia="zh-CN"/>
              </w:rPr>
            </w:pPr>
            <w:r>
              <w:rPr>
                <w:rFonts w:eastAsia="宋体"/>
                <w:lang w:eastAsia="zh-CN"/>
              </w:rPr>
              <w:t>Samsung</w:t>
            </w:r>
          </w:p>
        </w:tc>
        <w:tc>
          <w:tcPr>
            <w:tcW w:w="1739" w:type="dxa"/>
          </w:tcPr>
          <w:p w14:paraId="0B12E5CD" w14:textId="32DADDEC" w:rsidR="00C86DA9" w:rsidRPr="00336DD7" w:rsidRDefault="00434612" w:rsidP="00A643C2">
            <w:pPr>
              <w:rPr>
                <w:rFonts w:eastAsia="宋体"/>
                <w:lang w:eastAsia="zh-CN"/>
              </w:rPr>
            </w:pPr>
            <w:r>
              <w:rPr>
                <w:rFonts w:eastAsia="宋体"/>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proofErr w:type="spellStart"/>
            <w:r w:rsidRPr="00872C91">
              <w:rPr>
                <w:i/>
                <w:iCs/>
              </w:rPr>
              <w:t>frequencyBandListFilter</w:t>
            </w:r>
            <w:proofErr w:type="spellEnd"/>
            <w:r>
              <w:t xml:space="preserve">, then the reported UE capabilities (e.g., using existing UE capability signalling) are valid in NTN. To avoid ambiguity, specify a restriction that NW doesn’t add both TN bands and NTN bands in </w:t>
            </w:r>
            <w:proofErr w:type="spellStart"/>
            <w:r w:rsidRPr="00872C91">
              <w:rPr>
                <w:i/>
                <w:iCs/>
              </w:rPr>
              <w:t>frequencyBandListFilter</w:t>
            </w:r>
            <w:proofErr w:type="spellEnd"/>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76BB274" w14:textId="0118E5FA" w:rsidR="00F31272" w:rsidRPr="006433D3" w:rsidRDefault="00F31272" w:rsidP="00F31272">
            <w:pPr>
              <w:rPr>
                <w:rFonts w:eastAsia="宋体"/>
                <w:lang w:eastAsia="zh-CN"/>
              </w:rPr>
            </w:pPr>
            <w:r>
              <w:rPr>
                <w:rFonts w:eastAsia="宋体" w:hint="eastAsia"/>
                <w:lang w:eastAsia="zh-CN"/>
              </w:rPr>
              <w:t>O</w:t>
            </w:r>
            <w:r>
              <w:rPr>
                <w:rFonts w:eastAsia="宋体"/>
                <w:lang w:eastAsia="zh-CN"/>
              </w:rPr>
              <w:t>ption 0</w:t>
            </w:r>
          </w:p>
        </w:tc>
        <w:tc>
          <w:tcPr>
            <w:tcW w:w="6480" w:type="dxa"/>
          </w:tcPr>
          <w:p w14:paraId="333B51C8" w14:textId="77777777" w:rsidR="00F31272" w:rsidRDefault="00F31272" w:rsidP="00F31272">
            <w:pPr>
              <w:rPr>
                <w:rFonts w:eastAsia="宋体"/>
                <w:lang w:eastAsia="zh-CN"/>
              </w:rPr>
            </w:pPr>
            <w:r w:rsidRPr="002209BF">
              <w:rPr>
                <w:rFonts w:eastAsia="宋体" w:hint="eastAsia"/>
                <w:lang w:eastAsia="zh-CN"/>
              </w:rPr>
              <w:t>O</w:t>
            </w:r>
            <w:r w:rsidRPr="002209BF">
              <w:rPr>
                <w:rFonts w:eastAsia="宋体"/>
                <w:lang w:eastAsia="zh-CN"/>
              </w:rPr>
              <w:t xml:space="preserve">ption </w:t>
            </w:r>
            <w:r>
              <w:rPr>
                <w:rFonts w:eastAsia="宋体"/>
                <w:lang w:eastAsia="zh-CN"/>
              </w:rPr>
              <w:t>1 means doubling the capability overhead.</w:t>
            </w:r>
          </w:p>
          <w:p w14:paraId="09A9E9E1" w14:textId="05BD34B6" w:rsidR="00F31272" w:rsidRPr="00B21D50" w:rsidRDefault="00F31272" w:rsidP="00F31272">
            <w:pPr>
              <w:rPr>
                <w:lang w:eastAsia="sv-SE"/>
              </w:rPr>
            </w:pPr>
            <w:r>
              <w:rPr>
                <w:rFonts w:eastAsia="宋体"/>
                <w:lang w:eastAsia="zh-CN"/>
              </w:rPr>
              <w:t>Option 2 does not work well in HO case between TN and NTN since the source node has no UE capability during HO preparation.</w:t>
            </w:r>
          </w:p>
        </w:tc>
      </w:tr>
      <w:tr w:rsidR="00C0476C" w:rsidRPr="00B21D50" w14:paraId="54E9C982" w14:textId="77777777" w:rsidTr="00A643C2">
        <w:tc>
          <w:tcPr>
            <w:tcW w:w="1496" w:type="dxa"/>
          </w:tcPr>
          <w:p w14:paraId="3E96F043" w14:textId="4BFFEE58" w:rsidR="00C0476C" w:rsidRPr="00CE0999" w:rsidRDefault="00C0476C" w:rsidP="00C0476C">
            <w:pPr>
              <w:rPr>
                <w:lang w:eastAsia="ko-KR"/>
              </w:rPr>
            </w:pPr>
            <w:r>
              <w:rPr>
                <w:rFonts w:eastAsia="宋体" w:hint="eastAsia"/>
                <w:lang w:eastAsia="zh-CN"/>
              </w:rPr>
              <w:t>O</w:t>
            </w:r>
            <w:r>
              <w:rPr>
                <w:rFonts w:eastAsia="宋体"/>
                <w:lang w:eastAsia="zh-CN"/>
              </w:rPr>
              <w:t>PPO</w:t>
            </w:r>
          </w:p>
        </w:tc>
        <w:tc>
          <w:tcPr>
            <w:tcW w:w="1739" w:type="dxa"/>
          </w:tcPr>
          <w:p w14:paraId="3F8C1C0C" w14:textId="34679490" w:rsidR="00C0476C" w:rsidRPr="00CE0999" w:rsidRDefault="00C0476C" w:rsidP="00C0476C">
            <w:pPr>
              <w:rPr>
                <w:lang w:eastAsia="ko-KR"/>
              </w:rPr>
            </w:pPr>
            <w:r>
              <w:rPr>
                <w:rFonts w:eastAsia="宋体" w:hint="eastAsia"/>
                <w:lang w:eastAsia="zh-CN"/>
              </w:rPr>
              <w:t>O</w:t>
            </w:r>
            <w:r>
              <w:rPr>
                <w:rFonts w:eastAsia="宋体"/>
                <w:lang w:eastAsia="zh-CN"/>
              </w:rPr>
              <w:t>ption 1</w:t>
            </w:r>
          </w:p>
        </w:tc>
        <w:tc>
          <w:tcPr>
            <w:tcW w:w="6480" w:type="dxa"/>
          </w:tcPr>
          <w:p w14:paraId="7D1CCCCD" w14:textId="04BB360D" w:rsidR="00C0476C" w:rsidRPr="00B21D50" w:rsidRDefault="00C0476C" w:rsidP="00C0476C">
            <w:pPr>
              <w:rPr>
                <w:lang w:eastAsia="ko-KR"/>
              </w:rPr>
            </w:pPr>
            <w:r w:rsidRPr="00761875">
              <w:rPr>
                <w:szCs w:val="22"/>
              </w:rPr>
              <w:t xml:space="preserve">For option 2, we </w:t>
            </w:r>
            <w:r>
              <w:rPr>
                <w:szCs w:val="22"/>
              </w:rPr>
              <w:t>share the same view as</w:t>
            </w:r>
            <w:r w:rsidRPr="00761875">
              <w:rPr>
                <w:szCs w:val="22"/>
              </w:rPr>
              <w:t xml:space="preserve"> QC that it does not work.</w:t>
            </w:r>
          </w:p>
        </w:tc>
      </w:tr>
      <w:tr w:rsidR="00C2607D" w14:paraId="18540AD5" w14:textId="77777777" w:rsidTr="00FD7567">
        <w:tc>
          <w:tcPr>
            <w:tcW w:w="1496" w:type="dxa"/>
          </w:tcPr>
          <w:p w14:paraId="22685ED3" w14:textId="77777777" w:rsidR="00C2607D" w:rsidRPr="006D572A" w:rsidRDefault="00C2607D" w:rsidP="00FD7567">
            <w:pPr>
              <w:rPr>
                <w:rFonts w:eastAsia="宋体"/>
                <w:lang w:eastAsia="zh-CN"/>
              </w:rPr>
            </w:pPr>
            <w:r>
              <w:rPr>
                <w:rFonts w:eastAsia="宋体" w:hint="eastAsia"/>
                <w:lang w:eastAsia="zh-CN"/>
              </w:rPr>
              <w:t>vivo</w:t>
            </w:r>
          </w:p>
        </w:tc>
        <w:tc>
          <w:tcPr>
            <w:tcW w:w="1739" w:type="dxa"/>
          </w:tcPr>
          <w:p w14:paraId="190A9175" w14:textId="77777777" w:rsidR="00C2607D" w:rsidRPr="006D572A" w:rsidRDefault="00C2607D" w:rsidP="00FD7567">
            <w:pPr>
              <w:rPr>
                <w:rFonts w:eastAsia="宋体"/>
                <w:lang w:eastAsia="zh-CN"/>
              </w:rPr>
            </w:pPr>
            <w:r>
              <w:rPr>
                <w:rFonts w:eastAsia="宋体" w:hint="eastAsia"/>
                <w:lang w:eastAsia="zh-CN"/>
              </w:rPr>
              <w:t>O</w:t>
            </w:r>
            <w:r>
              <w:rPr>
                <w:rFonts w:eastAsia="宋体"/>
                <w:lang w:eastAsia="zh-CN"/>
              </w:rPr>
              <w:t>ption 1 or Option 0</w:t>
            </w:r>
          </w:p>
        </w:tc>
        <w:tc>
          <w:tcPr>
            <w:tcW w:w="6480" w:type="dxa"/>
          </w:tcPr>
          <w:p w14:paraId="457AEFF3" w14:textId="3E6C7FBF" w:rsidR="00C2607D" w:rsidRPr="006D572A" w:rsidRDefault="00C2607D" w:rsidP="00FD7567">
            <w:pPr>
              <w:rPr>
                <w:rFonts w:eastAsia="宋体"/>
                <w:lang w:eastAsia="zh-CN"/>
              </w:rPr>
            </w:pPr>
            <w:r>
              <w:rPr>
                <w:rFonts w:eastAsia="宋体" w:hint="eastAsia"/>
                <w:lang w:eastAsia="zh-CN"/>
              </w:rPr>
              <w:t>W</w:t>
            </w:r>
            <w:r>
              <w:rPr>
                <w:rFonts w:eastAsia="宋体"/>
                <w:lang w:eastAsia="zh-CN"/>
              </w:rPr>
              <w:t xml:space="preserve">e prefer Option 1 </w:t>
            </w:r>
            <w:r w:rsidR="00F02CB6">
              <w:rPr>
                <w:rFonts w:eastAsia="宋体"/>
                <w:lang w:eastAsia="zh-CN"/>
              </w:rPr>
              <w:t xml:space="preserve">which </w:t>
            </w:r>
            <w:bookmarkStart w:id="12" w:name="_GoBack"/>
            <w:bookmarkEnd w:id="12"/>
            <w:r>
              <w:rPr>
                <w:rFonts w:eastAsia="宋体"/>
                <w:lang w:eastAsia="zh-CN"/>
              </w:rPr>
              <w:t xml:space="preserve">is of better flexibility and readability. Also, agree with some companies’ views in the previous round to </w:t>
            </w:r>
            <w:r>
              <w:t xml:space="preserve">avoid recursive loop in the ASN.1. </w:t>
            </w:r>
            <w:r>
              <w:rPr>
                <w:rFonts w:eastAsia="宋体" w:hint="eastAsia"/>
                <w:lang w:eastAsia="zh-CN"/>
              </w:rPr>
              <w:t>O</w:t>
            </w:r>
            <w:r>
              <w:rPr>
                <w:rFonts w:eastAsia="宋体"/>
                <w:lang w:eastAsia="zh-CN"/>
              </w:rPr>
              <w:t>ption 0 is also fine to us if the majority wants it.</w:t>
            </w:r>
          </w:p>
        </w:tc>
      </w:tr>
      <w:tr w:rsidR="00C0476C" w14:paraId="56E7D15D" w14:textId="77777777" w:rsidTr="00A643C2">
        <w:tc>
          <w:tcPr>
            <w:tcW w:w="1496" w:type="dxa"/>
          </w:tcPr>
          <w:p w14:paraId="27E475F1" w14:textId="19467952" w:rsidR="00C0476C" w:rsidRPr="00C2607D" w:rsidRDefault="00C0476C" w:rsidP="00C0476C">
            <w:pPr>
              <w:rPr>
                <w:rFonts w:eastAsia="宋体"/>
                <w:lang w:eastAsia="zh-CN"/>
              </w:rPr>
            </w:pPr>
          </w:p>
        </w:tc>
        <w:tc>
          <w:tcPr>
            <w:tcW w:w="1739" w:type="dxa"/>
          </w:tcPr>
          <w:p w14:paraId="028D5FBE" w14:textId="0056B410" w:rsidR="00C0476C" w:rsidRPr="006129E9" w:rsidRDefault="00C0476C" w:rsidP="00C0476C">
            <w:pPr>
              <w:rPr>
                <w:rFonts w:eastAsia="宋体"/>
                <w:lang w:eastAsia="zh-CN"/>
              </w:rPr>
            </w:pPr>
          </w:p>
        </w:tc>
        <w:tc>
          <w:tcPr>
            <w:tcW w:w="6480" w:type="dxa"/>
          </w:tcPr>
          <w:p w14:paraId="049EB08D" w14:textId="77777777" w:rsidR="00C0476C" w:rsidRPr="006129E9" w:rsidRDefault="00C0476C" w:rsidP="00C0476C">
            <w:pPr>
              <w:rPr>
                <w:rFonts w:eastAsia="宋体"/>
                <w:lang w:eastAsia="zh-CN"/>
              </w:rPr>
            </w:pPr>
          </w:p>
        </w:tc>
      </w:tr>
      <w:tr w:rsidR="00C0476C" w:rsidRPr="002F5D48" w14:paraId="667E53B5" w14:textId="77777777" w:rsidTr="00A643C2">
        <w:tc>
          <w:tcPr>
            <w:tcW w:w="1496" w:type="dxa"/>
          </w:tcPr>
          <w:p w14:paraId="1657B9D7" w14:textId="504EB023" w:rsidR="00C0476C" w:rsidRPr="002F5D48" w:rsidRDefault="00C0476C" w:rsidP="00C0476C">
            <w:pPr>
              <w:rPr>
                <w:rFonts w:ascii="Arial" w:eastAsia="宋体" w:hAnsi="Arial" w:cs="Arial"/>
                <w:lang w:eastAsia="zh-CN"/>
              </w:rPr>
            </w:pPr>
          </w:p>
        </w:tc>
        <w:tc>
          <w:tcPr>
            <w:tcW w:w="1739" w:type="dxa"/>
          </w:tcPr>
          <w:p w14:paraId="3E812839" w14:textId="3FA8F869" w:rsidR="00C0476C" w:rsidRPr="002F5D48" w:rsidRDefault="00C0476C" w:rsidP="00C0476C">
            <w:pPr>
              <w:rPr>
                <w:rFonts w:ascii="Arial" w:eastAsia="宋体" w:hAnsi="Arial" w:cs="Arial"/>
                <w:lang w:eastAsia="zh-CN"/>
              </w:rPr>
            </w:pPr>
          </w:p>
        </w:tc>
        <w:tc>
          <w:tcPr>
            <w:tcW w:w="6480" w:type="dxa"/>
          </w:tcPr>
          <w:p w14:paraId="7BF0F89B" w14:textId="77777777" w:rsidR="00C0476C" w:rsidRPr="002F5D48" w:rsidRDefault="00C0476C" w:rsidP="00C0476C">
            <w:pPr>
              <w:rPr>
                <w:rFonts w:ascii="Arial" w:hAnsi="Arial" w:cs="Arial"/>
                <w:lang w:eastAsia="sv-SE"/>
              </w:rPr>
            </w:pPr>
          </w:p>
        </w:tc>
      </w:tr>
      <w:tr w:rsidR="00C0476C" w14:paraId="67E226C0" w14:textId="77777777" w:rsidTr="00A643C2">
        <w:tc>
          <w:tcPr>
            <w:tcW w:w="1496" w:type="dxa"/>
          </w:tcPr>
          <w:p w14:paraId="175E3B45" w14:textId="177B500F" w:rsidR="00C0476C" w:rsidRPr="008838B3" w:rsidRDefault="00C0476C" w:rsidP="00C0476C">
            <w:pPr>
              <w:rPr>
                <w:rFonts w:eastAsia="宋体"/>
                <w:lang w:eastAsia="zh-CN"/>
              </w:rPr>
            </w:pPr>
          </w:p>
        </w:tc>
        <w:tc>
          <w:tcPr>
            <w:tcW w:w="1739" w:type="dxa"/>
          </w:tcPr>
          <w:p w14:paraId="15148ADB" w14:textId="75C81284" w:rsidR="00C0476C" w:rsidRDefault="00C0476C" w:rsidP="00C0476C">
            <w:pPr>
              <w:rPr>
                <w:rFonts w:eastAsia="等线"/>
                <w:lang w:eastAsia="zh-CN"/>
              </w:rPr>
            </w:pPr>
          </w:p>
        </w:tc>
        <w:tc>
          <w:tcPr>
            <w:tcW w:w="6480" w:type="dxa"/>
          </w:tcPr>
          <w:p w14:paraId="501F9D4B" w14:textId="77777777" w:rsidR="00C0476C" w:rsidRDefault="00C0476C" w:rsidP="00C0476C">
            <w:pPr>
              <w:rPr>
                <w:rFonts w:eastAsia="等线"/>
                <w:lang w:eastAsia="zh-CN"/>
              </w:rPr>
            </w:pPr>
          </w:p>
        </w:tc>
      </w:tr>
      <w:tr w:rsidR="00C0476C" w14:paraId="56843A80" w14:textId="77777777" w:rsidTr="00A643C2">
        <w:tc>
          <w:tcPr>
            <w:tcW w:w="1496" w:type="dxa"/>
          </w:tcPr>
          <w:p w14:paraId="69F59227" w14:textId="4CAABABE" w:rsidR="00C0476C" w:rsidRPr="00536299" w:rsidRDefault="00C0476C" w:rsidP="00C0476C">
            <w:pPr>
              <w:rPr>
                <w:rFonts w:eastAsia="宋体"/>
                <w:lang w:eastAsia="zh-CN"/>
              </w:rPr>
            </w:pPr>
          </w:p>
        </w:tc>
        <w:tc>
          <w:tcPr>
            <w:tcW w:w="1739" w:type="dxa"/>
          </w:tcPr>
          <w:p w14:paraId="0CF4CC6B" w14:textId="5576E136" w:rsidR="00C0476C" w:rsidRPr="00536299" w:rsidRDefault="00C0476C" w:rsidP="00C0476C">
            <w:pPr>
              <w:rPr>
                <w:rFonts w:eastAsia="宋体"/>
                <w:lang w:eastAsia="zh-CN"/>
              </w:rPr>
            </w:pPr>
          </w:p>
        </w:tc>
        <w:tc>
          <w:tcPr>
            <w:tcW w:w="6480" w:type="dxa"/>
          </w:tcPr>
          <w:p w14:paraId="2652EE14" w14:textId="70BB1DE6" w:rsidR="00C0476C" w:rsidRDefault="00C0476C" w:rsidP="00C0476C">
            <w:pPr>
              <w:rPr>
                <w:rFonts w:eastAsiaTheme="minorEastAsia"/>
                <w:highlight w:val="yellow"/>
              </w:rPr>
            </w:pPr>
          </w:p>
        </w:tc>
      </w:tr>
      <w:tr w:rsidR="00C0476C" w14:paraId="58456644" w14:textId="77777777" w:rsidTr="00A643C2">
        <w:tc>
          <w:tcPr>
            <w:tcW w:w="1496" w:type="dxa"/>
          </w:tcPr>
          <w:p w14:paraId="29C5140C" w14:textId="11206D24" w:rsidR="00C0476C" w:rsidRDefault="00C0476C" w:rsidP="00C0476C">
            <w:pPr>
              <w:rPr>
                <w:rFonts w:eastAsia="宋体"/>
                <w:lang w:eastAsia="zh-CN"/>
              </w:rPr>
            </w:pPr>
          </w:p>
        </w:tc>
        <w:tc>
          <w:tcPr>
            <w:tcW w:w="1739" w:type="dxa"/>
          </w:tcPr>
          <w:p w14:paraId="089ED825" w14:textId="220ABDCF" w:rsidR="00C0476C" w:rsidRDefault="00C0476C" w:rsidP="00C0476C">
            <w:pPr>
              <w:rPr>
                <w:rFonts w:eastAsia="宋体"/>
                <w:lang w:eastAsia="zh-CN"/>
              </w:rPr>
            </w:pPr>
          </w:p>
        </w:tc>
        <w:tc>
          <w:tcPr>
            <w:tcW w:w="6480" w:type="dxa"/>
          </w:tcPr>
          <w:p w14:paraId="50D6B75E" w14:textId="4CCAFAF7" w:rsidR="00C0476C" w:rsidRDefault="00C0476C" w:rsidP="00C0476C">
            <w:pPr>
              <w:rPr>
                <w:rFonts w:eastAsia="宋体"/>
                <w:lang w:eastAsia="zh-CN"/>
              </w:rPr>
            </w:pPr>
          </w:p>
        </w:tc>
      </w:tr>
      <w:tr w:rsidR="00C0476C" w14:paraId="139D31BF" w14:textId="77777777" w:rsidTr="00A643C2">
        <w:tc>
          <w:tcPr>
            <w:tcW w:w="1496" w:type="dxa"/>
          </w:tcPr>
          <w:p w14:paraId="797125BA" w14:textId="0E513B01" w:rsidR="00C0476C" w:rsidRDefault="00C0476C" w:rsidP="00C0476C">
            <w:pPr>
              <w:rPr>
                <w:rFonts w:eastAsia="宋体"/>
                <w:lang w:eastAsia="zh-CN"/>
              </w:rPr>
            </w:pPr>
          </w:p>
        </w:tc>
        <w:tc>
          <w:tcPr>
            <w:tcW w:w="1739" w:type="dxa"/>
          </w:tcPr>
          <w:p w14:paraId="04C14769" w14:textId="59863FFA" w:rsidR="00C0476C" w:rsidRDefault="00C0476C" w:rsidP="00C0476C">
            <w:pPr>
              <w:rPr>
                <w:rFonts w:eastAsia="宋体"/>
                <w:lang w:eastAsia="zh-CN"/>
              </w:rPr>
            </w:pPr>
          </w:p>
        </w:tc>
        <w:tc>
          <w:tcPr>
            <w:tcW w:w="6480" w:type="dxa"/>
          </w:tcPr>
          <w:p w14:paraId="05DD3DEC" w14:textId="2407C7BC" w:rsidR="00C0476C" w:rsidRDefault="00C0476C" w:rsidP="00C0476C">
            <w:pPr>
              <w:rPr>
                <w:rFonts w:eastAsia="宋体"/>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3"/>
      <w:r>
        <w:t>ntn</w:t>
      </w:r>
      <w:r w:rsidRPr="00D27132">
        <w:t>-</w:t>
      </w:r>
      <w:r>
        <w:t>Scenario</w:t>
      </w:r>
      <w:r w:rsidRPr="00D27132">
        <w:t>Support</w:t>
      </w:r>
      <w:commentRangeEnd w:id="13"/>
      <w:r w:rsidR="00F1690E">
        <w:rPr>
          <w:rStyle w:val="a5"/>
          <w:rFonts w:ascii="Times New Roman" w:eastAsia="Malgun Gothic" w:hAnsi="Times New Roman"/>
          <w:noProof w:val="0"/>
          <w:lang w:eastAsia="en-US"/>
        </w:rPr>
        <w:commentReference w:id="13"/>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4"/>
      <w:r w:rsidRPr="00802F25">
        <w:t>nonTerrestrialNetwork-r17</w:t>
      </w:r>
      <w:commentRangeEnd w:id="14"/>
      <w:r>
        <w:rPr>
          <w:rStyle w:val="a5"/>
          <w:rFonts w:ascii="Times New Roman" w:eastAsia="Malgun Gothic" w:hAnsi="Times New Roman"/>
          <w:noProof w:val="0"/>
          <w:lang w:eastAsia="en-US"/>
        </w:rPr>
        <w:commentReference w:id="14"/>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5"/>
      <w:r w:rsidRPr="00EE23FE">
        <w:t>harqFeedbackDisabled</w:t>
      </w:r>
      <w:commentRangeEnd w:id="15"/>
      <w:r w:rsidR="00F1690E">
        <w:rPr>
          <w:rStyle w:val="a5"/>
          <w:rFonts w:ascii="Times New Roman" w:eastAsia="Malgun Gothic" w:hAnsi="Times New Roman"/>
          <w:noProof w:val="0"/>
          <w:lang w:eastAsia="en-US"/>
        </w:rPr>
        <w:commentReference w:id="15"/>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6"/>
      <w:r w:rsidRPr="00EE23FE">
        <w:t>nonTerrestrialNetwork</w:t>
      </w:r>
      <w:commentRangeEnd w:id="16"/>
      <w:r w:rsidR="00F1690E">
        <w:rPr>
          <w:rStyle w:val="a5"/>
          <w:rFonts w:ascii="Times New Roman" w:eastAsia="Malgun Gothic" w:hAnsi="Times New Roman"/>
          <w:noProof w:val="0"/>
          <w:lang w:eastAsia="en-US"/>
        </w:rPr>
        <w:commentReference w:id="16"/>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af3"/>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宋体"/>
                <w:lang w:eastAsia="zh-CN"/>
              </w:rPr>
            </w:pPr>
            <w:r>
              <w:rPr>
                <w:rFonts w:eastAsia="宋体"/>
                <w:lang w:eastAsia="zh-CN"/>
              </w:rPr>
              <w:t>Qualcomm</w:t>
            </w:r>
          </w:p>
        </w:tc>
        <w:tc>
          <w:tcPr>
            <w:tcW w:w="1739" w:type="dxa"/>
          </w:tcPr>
          <w:p w14:paraId="48F1E280" w14:textId="1B115416" w:rsidR="00F1690E" w:rsidRPr="006D572A" w:rsidRDefault="00B857E8" w:rsidP="00A643C2">
            <w:pPr>
              <w:rPr>
                <w:rFonts w:eastAsia="宋体"/>
                <w:lang w:eastAsia="zh-CN"/>
              </w:rPr>
            </w:pPr>
            <w:r>
              <w:rPr>
                <w:rFonts w:eastAsia="宋体"/>
                <w:lang w:eastAsia="zh-CN"/>
              </w:rPr>
              <w:t>Option 3</w:t>
            </w:r>
          </w:p>
        </w:tc>
        <w:tc>
          <w:tcPr>
            <w:tcW w:w="6480" w:type="dxa"/>
          </w:tcPr>
          <w:p w14:paraId="06510205" w14:textId="095549B4" w:rsidR="00F1690E" w:rsidRDefault="00B857E8" w:rsidP="00A643C2">
            <w:pPr>
              <w:rPr>
                <w:rFonts w:eastAsia="宋体"/>
                <w:lang w:eastAsia="zh-CN"/>
              </w:rPr>
            </w:pPr>
            <w:r>
              <w:rPr>
                <w:rFonts w:eastAsia="宋体"/>
                <w:lang w:eastAsia="zh-CN"/>
              </w:rPr>
              <w:t>Option 2 may be too much time consuming. We are open to</w:t>
            </w:r>
            <w:r w:rsidR="000C2371">
              <w:rPr>
                <w:rFonts w:eastAsia="宋体"/>
                <w:lang w:eastAsia="zh-CN"/>
              </w:rPr>
              <w:t xml:space="preserve"> </w:t>
            </w:r>
            <w:r w:rsidR="00F51239">
              <w:rPr>
                <w:rFonts w:eastAsia="宋体"/>
                <w:lang w:eastAsia="zh-CN"/>
              </w:rPr>
              <w:t>discuss other approach</w:t>
            </w:r>
            <w:r w:rsidR="000C2371">
              <w:rPr>
                <w:rFonts w:eastAsia="宋体"/>
                <w:lang w:eastAsia="zh-CN"/>
              </w:rPr>
              <w:t>, for example</w:t>
            </w:r>
            <w:r w:rsidR="008F416D">
              <w:rPr>
                <w:rFonts w:eastAsia="宋体"/>
                <w:lang w:eastAsia="zh-CN"/>
              </w:rPr>
              <w:t>, option 1 for mandatory/essential features and option 2 for optional features.</w:t>
            </w:r>
          </w:p>
          <w:p w14:paraId="778BFCE2" w14:textId="77777777" w:rsidR="000A27F7" w:rsidRDefault="000C2371" w:rsidP="008F416D">
            <w:pPr>
              <w:rPr>
                <w:rFonts w:eastAsia="宋体"/>
                <w:lang w:eastAsia="zh-CN"/>
              </w:rPr>
            </w:pPr>
            <w:proofErr w:type="spellStart"/>
            <w:r w:rsidRPr="000C2371">
              <w:rPr>
                <w:rFonts w:eastAsia="宋体"/>
                <w:lang w:eastAsia="zh-CN"/>
              </w:rPr>
              <w:t>ntn-ScenarioSupport</w:t>
            </w:r>
            <w:r>
              <w:rPr>
                <w:rFonts w:eastAsia="宋体"/>
                <w:lang w:eastAsia="zh-CN"/>
              </w:rPr>
              <w:t>Mandatory</w:t>
            </w:r>
            <w:proofErr w:type="spellEnd"/>
            <w:r w:rsidRPr="000C2371">
              <w:rPr>
                <w:rFonts w:eastAsia="宋体"/>
                <w:lang w:eastAsia="zh-CN"/>
              </w:rPr>
              <w:t xml:space="preserve"> -r17</w:t>
            </w:r>
            <w:r>
              <w:rPr>
                <w:rFonts w:eastAsia="宋体"/>
                <w:lang w:eastAsia="zh-CN"/>
              </w:rPr>
              <w:t xml:space="preserve"> </w:t>
            </w:r>
            <w:r w:rsidR="007D3EE2">
              <w:rPr>
                <w:rFonts w:eastAsia="宋体"/>
                <w:lang w:eastAsia="zh-CN"/>
              </w:rPr>
              <w:t xml:space="preserve"> </w:t>
            </w:r>
            <w:r w:rsidRPr="000C2371">
              <w:rPr>
                <w:rFonts w:eastAsia="宋体"/>
                <w:lang w:eastAsia="zh-CN"/>
              </w:rPr>
              <w:t>ENUMERATED {GSO, NGSO}      OPTIONAL,</w:t>
            </w:r>
          </w:p>
          <w:p w14:paraId="028B3274" w14:textId="72B07BD8" w:rsidR="000A27F7" w:rsidRPr="006D572A" w:rsidRDefault="000A27F7" w:rsidP="008F416D">
            <w:pPr>
              <w:rPr>
                <w:rFonts w:eastAsia="宋体"/>
                <w:lang w:eastAsia="zh-CN"/>
              </w:rPr>
            </w:pPr>
            <w:r>
              <w:rPr>
                <w:rFonts w:eastAsia="宋体"/>
                <w:lang w:eastAsia="zh-CN"/>
              </w:rPr>
              <w:t>”both”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宋体"/>
                <w:lang w:eastAsia="zh-CN"/>
              </w:rPr>
            </w:pPr>
            <w:r>
              <w:rPr>
                <w:rFonts w:eastAsia="宋体"/>
                <w:lang w:eastAsia="zh-CN"/>
              </w:rPr>
              <w:t>Samsung</w:t>
            </w:r>
          </w:p>
        </w:tc>
        <w:tc>
          <w:tcPr>
            <w:tcW w:w="1739" w:type="dxa"/>
          </w:tcPr>
          <w:p w14:paraId="3C8551E6" w14:textId="6732F9E7" w:rsidR="00F1690E" w:rsidRPr="00336DD7" w:rsidRDefault="00881B75" w:rsidP="00A643C2">
            <w:pPr>
              <w:rPr>
                <w:rFonts w:eastAsia="宋体"/>
                <w:lang w:eastAsia="zh-CN"/>
              </w:rPr>
            </w:pPr>
            <w:r>
              <w:rPr>
                <w:rFonts w:eastAsia="宋体"/>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739" w:type="dxa"/>
          </w:tcPr>
          <w:p w14:paraId="5517C7EB" w14:textId="1CB8115D" w:rsidR="00F31272" w:rsidRPr="006433D3" w:rsidRDefault="00F31272" w:rsidP="00F31272">
            <w:pPr>
              <w:rPr>
                <w:rFonts w:eastAsia="宋体"/>
                <w:lang w:eastAsia="zh-CN"/>
              </w:rPr>
            </w:pPr>
            <w:r>
              <w:rPr>
                <w:rFonts w:eastAsia="宋体" w:hint="eastAsia"/>
                <w:lang w:eastAsia="zh-CN"/>
              </w:rPr>
              <w:t>O</w:t>
            </w:r>
            <w:r>
              <w:rPr>
                <w:rFonts w:eastAsia="宋体"/>
                <w:lang w:eastAsia="zh-CN"/>
              </w:rPr>
              <w:t>ption 1</w:t>
            </w:r>
          </w:p>
        </w:tc>
        <w:tc>
          <w:tcPr>
            <w:tcW w:w="6480" w:type="dxa"/>
          </w:tcPr>
          <w:p w14:paraId="0C5D54B9" w14:textId="5C7EE1F1" w:rsidR="00F31272" w:rsidRPr="00B21D50" w:rsidRDefault="00F31272" w:rsidP="00F31272">
            <w:pPr>
              <w:rPr>
                <w:lang w:eastAsia="sv-SE"/>
              </w:rPr>
            </w:pPr>
            <w:r w:rsidRPr="002209BF">
              <w:rPr>
                <w:rFonts w:eastAsia="宋体" w:hint="eastAsia"/>
                <w:lang w:eastAsia="zh-CN"/>
              </w:rPr>
              <w:t>N</w:t>
            </w:r>
            <w:r w:rsidRPr="002209BF">
              <w:rPr>
                <w:rFonts w:eastAsia="宋体"/>
                <w:lang w:eastAsia="zh-CN"/>
              </w:rPr>
              <w:t xml:space="preserve">o need </w:t>
            </w:r>
            <w:r>
              <w:rPr>
                <w:rFonts w:eastAsia="宋体"/>
                <w:lang w:eastAsia="zh-CN"/>
              </w:rPr>
              <w:t>to have separate IoT bits for all features.</w:t>
            </w:r>
          </w:p>
        </w:tc>
      </w:tr>
      <w:tr w:rsidR="00C0476C" w:rsidRPr="00B21D50" w14:paraId="688A423E" w14:textId="77777777" w:rsidTr="00A643C2">
        <w:tc>
          <w:tcPr>
            <w:tcW w:w="1496" w:type="dxa"/>
          </w:tcPr>
          <w:p w14:paraId="3EFE7435" w14:textId="0F7E3C70" w:rsidR="00C0476C" w:rsidRPr="00CE0999" w:rsidRDefault="00C0476C" w:rsidP="00C0476C">
            <w:pPr>
              <w:rPr>
                <w:lang w:eastAsia="ko-KR"/>
              </w:rPr>
            </w:pPr>
            <w:r>
              <w:rPr>
                <w:rFonts w:eastAsia="宋体" w:hint="eastAsia"/>
                <w:lang w:eastAsia="zh-CN"/>
              </w:rPr>
              <w:lastRenderedPageBreak/>
              <w:t>O</w:t>
            </w:r>
            <w:r>
              <w:rPr>
                <w:rFonts w:eastAsia="宋体"/>
                <w:lang w:eastAsia="zh-CN"/>
              </w:rPr>
              <w:t>PPO</w:t>
            </w:r>
          </w:p>
        </w:tc>
        <w:tc>
          <w:tcPr>
            <w:tcW w:w="1739" w:type="dxa"/>
          </w:tcPr>
          <w:p w14:paraId="42BCE474" w14:textId="78E148C2" w:rsidR="00C0476C" w:rsidRPr="00CE0999" w:rsidRDefault="00C0476C" w:rsidP="00C0476C">
            <w:pPr>
              <w:rPr>
                <w:lang w:eastAsia="ko-KR"/>
              </w:rPr>
            </w:pPr>
            <w:r>
              <w:rPr>
                <w:rFonts w:eastAsia="宋体" w:hint="eastAsia"/>
                <w:lang w:eastAsia="zh-CN"/>
              </w:rPr>
              <w:t>O</w:t>
            </w:r>
            <w:r>
              <w:rPr>
                <w:rFonts w:eastAsia="宋体"/>
                <w:lang w:eastAsia="zh-CN"/>
              </w:rPr>
              <w:t>ption 2</w:t>
            </w:r>
          </w:p>
        </w:tc>
        <w:tc>
          <w:tcPr>
            <w:tcW w:w="6480" w:type="dxa"/>
          </w:tcPr>
          <w:p w14:paraId="63950FC1" w14:textId="75B143E4" w:rsidR="00C0476C" w:rsidRPr="00B21D50" w:rsidRDefault="00C0476C" w:rsidP="00C0476C">
            <w:pPr>
              <w:rPr>
                <w:lang w:eastAsia="ko-KR"/>
              </w:rPr>
            </w:pPr>
            <w:r w:rsidRPr="00B910F7">
              <w:rPr>
                <w:rFonts w:eastAsia="宋体"/>
                <w:lang w:eastAsia="zh-CN"/>
              </w:rPr>
              <w:t>We prefer more flexible indication.</w:t>
            </w:r>
          </w:p>
        </w:tc>
      </w:tr>
      <w:tr w:rsidR="00C2607D" w14:paraId="715351F2" w14:textId="77777777" w:rsidTr="00FD7567">
        <w:tc>
          <w:tcPr>
            <w:tcW w:w="1496" w:type="dxa"/>
          </w:tcPr>
          <w:p w14:paraId="198E64D9" w14:textId="77777777" w:rsidR="00C2607D" w:rsidRPr="006D572A" w:rsidRDefault="00C2607D" w:rsidP="00FD7567">
            <w:pPr>
              <w:rPr>
                <w:rFonts w:eastAsia="宋体"/>
                <w:lang w:eastAsia="zh-CN"/>
              </w:rPr>
            </w:pPr>
            <w:r>
              <w:rPr>
                <w:rFonts w:eastAsia="宋体" w:hint="eastAsia"/>
                <w:lang w:eastAsia="zh-CN"/>
              </w:rPr>
              <w:t>v</w:t>
            </w:r>
            <w:r>
              <w:rPr>
                <w:rFonts w:eastAsia="宋体"/>
                <w:lang w:eastAsia="zh-CN"/>
              </w:rPr>
              <w:t>ivo</w:t>
            </w:r>
          </w:p>
        </w:tc>
        <w:tc>
          <w:tcPr>
            <w:tcW w:w="1739" w:type="dxa"/>
          </w:tcPr>
          <w:p w14:paraId="06BFAA6F" w14:textId="77777777" w:rsidR="00C2607D" w:rsidRPr="006D572A" w:rsidRDefault="00C2607D" w:rsidP="00FD7567">
            <w:pPr>
              <w:rPr>
                <w:rFonts w:eastAsia="宋体"/>
                <w:lang w:eastAsia="zh-CN"/>
              </w:rPr>
            </w:pPr>
            <w:r>
              <w:rPr>
                <w:rFonts w:eastAsia="宋体" w:hint="eastAsia"/>
                <w:lang w:eastAsia="zh-CN"/>
              </w:rPr>
              <w:t>O</w:t>
            </w:r>
            <w:r>
              <w:rPr>
                <w:rFonts w:eastAsia="宋体"/>
                <w:lang w:eastAsia="zh-CN"/>
              </w:rPr>
              <w:t>ption 2</w:t>
            </w:r>
          </w:p>
        </w:tc>
        <w:tc>
          <w:tcPr>
            <w:tcW w:w="6480" w:type="dxa"/>
          </w:tcPr>
          <w:p w14:paraId="01FA1063" w14:textId="77777777" w:rsidR="00C2607D" w:rsidRPr="006D572A" w:rsidRDefault="00C2607D" w:rsidP="00FD7567">
            <w:pPr>
              <w:rPr>
                <w:rFonts w:eastAsia="宋体"/>
                <w:lang w:eastAsia="zh-CN"/>
              </w:rPr>
            </w:pPr>
            <w:r>
              <w:rPr>
                <w:rFonts w:eastAsia="宋体" w:hint="eastAsia"/>
                <w:lang w:eastAsia="zh-CN"/>
              </w:rPr>
              <w:t>T</w:t>
            </w:r>
            <w:r>
              <w:rPr>
                <w:rFonts w:eastAsia="宋体"/>
                <w:lang w:eastAsia="zh-CN"/>
              </w:rPr>
              <w:t xml:space="preserve">his can give more flexibility to UE implementation. But we’re also fine to follow majority’s views on whether such flexibility is worth pursuing. </w:t>
            </w:r>
          </w:p>
        </w:tc>
      </w:tr>
      <w:tr w:rsidR="00C0476C" w14:paraId="447F4BA8" w14:textId="77777777" w:rsidTr="00A643C2">
        <w:tc>
          <w:tcPr>
            <w:tcW w:w="1496" w:type="dxa"/>
          </w:tcPr>
          <w:p w14:paraId="1B1C2A47" w14:textId="77777777" w:rsidR="00C0476C" w:rsidRPr="00C2607D" w:rsidRDefault="00C0476C" w:rsidP="00C0476C">
            <w:pPr>
              <w:rPr>
                <w:rFonts w:eastAsia="宋体"/>
                <w:lang w:eastAsia="zh-CN"/>
              </w:rPr>
            </w:pPr>
          </w:p>
        </w:tc>
        <w:tc>
          <w:tcPr>
            <w:tcW w:w="1739" w:type="dxa"/>
          </w:tcPr>
          <w:p w14:paraId="228EB2E5" w14:textId="77777777" w:rsidR="00C0476C" w:rsidRPr="006129E9" w:rsidRDefault="00C0476C" w:rsidP="00C0476C">
            <w:pPr>
              <w:rPr>
                <w:rFonts w:eastAsia="宋体"/>
                <w:lang w:eastAsia="zh-CN"/>
              </w:rPr>
            </w:pPr>
          </w:p>
        </w:tc>
        <w:tc>
          <w:tcPr>
            <w:tcW w:w="6480" w:type="dxa"/>
          </w:tcPr>
          <w:p w14:paraId="5771D182" w14:textId="77777777" w:rsidR="00C0476C" w:rsidRPr="006129E9" w:rsidRDefault="00C0476C" w:rsidP="00C0476C">
            <w:pPr>
              <w:rPr>
                <w:rFonts w:eastAsia="宋体"/>
                <w:lang w:eastAsia="zh-CN"/>
              </w:rPr>
            </w:pPr>
          </w:p>
        </w:tc>
      </w:tr>
      <w:tr w:rsidR="00C0476C" w:rsidRPr="002F5D48" w14:paraId="72D9C4CE" w14:textId="77777777" w:rsidTr="00A643C2">
        <w:tc>
          <w:tcPr>
            <w:tcW w:w="1496" w:type="dxa"/>
          </w:tcPr>
          <w:p w14:paraId="6286474B" w14:textId="77777777" w:rsidR="00C0476C" w:rsidRPr="002F5D48" w:rsidRDefault="00C0476C" w:rsidP="00C0476C">
            <w:pPr>
              <w:rPr>
                <w:rFonts w:ascii="Arial" w:eastAsia="宋体" w:hAnsi="Arial" w:cs="Arial"/>
                <w:lang w:eastAsia="zh-CN"/>
              </w:rPr>
            </w:pPr>
          </w:p>
        </w:tc>
        <w:tc>
          <w:tcPr>
            <w:tcW w:w="1739" w:type="dxa"/>
          </w:tcPr>
          <w:p w14:paraId="5469EB3A" w14:textId="77777777" w:rsidR="00C0476C" w:rsidRPr="002F5D48" w:rsidRDefault="00C0476C" w:rsidP="00C0476C">
            <w:pPr>
              <w:rPr>
                <w:rFonts w:ascii="Arial" w:eastAsia="宋体" w:hAnsi="Arial" w:cs="Arial"/>
                <w:lang w:eastAsia="zh-CN"/>
              </w:rPr>
            </w:pPr>
          </w:p>
        </w:tc>
        <w:tc>
          <w:tcPr>
            <w:tcW w:w="6480" w:type="dxa"/>
          </w:tcPr>
          <w:p w14:paraId="7E71E7E2" w14:textId="77777777" w:rsidR="00C0476C" w:rsidRPr="002F5D48" w:rsidRDefault="00C0476C" w:rsidP="00C0476C">
            <w:pPr>
              <w:rPr>
                <w:rFonts w:ascii="Arial" w:hAnsi="Arial" w:cs="Arial"/>
                <w:lang w:eastAsia="sv-SE"/>
              </w:rPr>
            </w:pPr>
          </w:p>
        </w:tc>
      </w:tr>
      <w:tr w:rsidR="00C0476C" w14:paraId="08C04956" w14:textId="77777777" w:rsidTr="00A643C2">
        <w:tc>
          <w:tcPr>
            <w:tcW w:w="1496" w:type="dxa"/>
          </w:tcPr>
          <w:p w14:paraId="27600ED8" w14:textId="77777777" w:rsidR="00C0476C" w:rsidRPr="008838B3" w:rsidRDefault="00C0476C" w:rsidP="00C0476C">
            <w:pPr>
              <w:rPr>
                <w:rFonts w:eastAsia="宋体"/>
                <w:lang w:eastAsia="zh-CN"/>
              </w:rPr>
            </w:pPr>
          </w:p>
        </w:tc>
        <w:tc>
          <w:tcPr>
            <w:tcW w:w="1739" w:type="dxa"/>
          </w:tcPr>
          <w:p w14:paraId="2B263FA0" w14:textId="77777777" w:rsidR="00C0476C" w:rsidRDefault="00C0476C" w:rsidP="00C0476C">
            <w:pPr>
              <w:rPr>
                <w:rFonts w:eastAsia="等线"/>
                <w:lang w:eastAsia="zh-CN"/>
              </w:rPr>
            </w:pPr>
          </w:p>
        </w:tc>
        <w:tc>
          <w:tcPr>
            <w:tcW w:w="6480" w:type="dxa"/>
          </w:tcPr>
          <w:p w14:paraId="756397B7" w14:textId="77777777" w:rsidR="00C0476C" w:rsidRDefault="00C0476C" w:rsidP="00C0476C">
            <w:pPr>
              <w:rPr>
                <w:rFonts w:eastAsia="等线"/>
                <w:lang w:eastAsia="zh-CN"/>
              </w:rPr>
            </w:pPr>
          </w:p>
        </w:tc>
      </w:tr>
      <w:tr w:rsidR="00C0476C" w14:paraId="6CA50FE3" w14:textId="77777777" w:rsidTr="00A643C2">
        <w:tc>
          <w:tcPr>
            <w:tcW w:w="1496" w:type="dxa"/>
          </w:tcPr>
          <w:p w14:paraId="53CA137A" w14:textId="77777777" w:rsidR="00C0476C" w:rsidRPr="00536299" w:rsidRDefault="00C0476C" w:rsidP="00C0476C">
            <w:pPr>
              <w:rPr>
                <w:rFonts w:eastAsia="宋体"/>
                <w:lang w:eastAsia="zh-CN"/>
              </w:rPr>
            </w:pPr>
          </w:p>
        </w:tc>
        <w:tc>
          <w:tcPr>
            <w:tcW w:w="1739" w:type="dxa"/>
          </w:tcPr>
          <w:p w14:paraId="0A5A01BF" w14:textId="77777777" w:rsidR="00C0476C" w:rsidRPr="00536299" w:rsidRDefault="00C0476C" w:rsidP="00C0476C">
            <w:pPr>
              <w:rPr>
                <w:rFonts w:eastAsia="宋体"/>
                <w:lang w:eastAsia="zh-CN"/>
              </w:rPr>
            </w:pPr>
          </w:p>
        </w:tc>
        <w:tc>
          <w:tcPr>
            <w:tcW w:w="6480" w:type="dxa"/>
          </w:tcPr>
          <w:p w14:paraId="3A01A85F" w14:textId="77777777" w:rsidR="00C0476C" w:rsidRDefault="00C0476C" w:rsidP="00C0476C">
            <w:pPr>
              <w:rPr>
                <w:rFonts w:eastAsiaTheme="minorEastAsia"/>
                <w:highlight w:val="yellow"/>
              </w:rPr>
            </w:pPr>
          </w:p>
        </w:tc>
      </w:tr>
      <w:tr w:rsidR="00C0476C" w14:paraId="199C57DA" w14:textId="77777777" w:rsidTr="00A643C2">
        <w:tc>
          <w:tcPr>
            <w:tcW w:w="1496" w:type="dxa"/>
          </w:tcPr>
          <w:p w14:paraId="135F6D55" w14:textId="77777777" w:rsidR="00C0476C" w:rsidRDefault="00C0476C" w:rsidP="00C0476C">
            <w:pPr>
              <w:rPr>
                <w:rFonts w:eastAsia="宋体"/>
                <w:lang w:eastAsia="zh-CN"/>
              </w:rPr>
            </w:pPr>
          </w:p>
        </w:tc>
        <w:tc>
          <w:tcPr>
            <w:tcW w:w="1739" w:type="dxa"/>
          </w:tcPr>
          <w:p w14:paraId="4EF1FEB7" w14:textId="77777777" w:rsidR="00C0476C" w:rsidRDefault="00C0476C" w:rsidP="00C0476C">
            <w:pPr>
              <w:rPr>
                <w:rFonts w:eastAsia="宋体"/>
                <w:lang w:eastAsia="zh-CN"/>
              </w:rPr>
            </w:pPr>
          </w:p>
        </w:tc>
        <w:tc>
          <w:tcPr>
            <w:tcW w:w="6480" w:type="dxa"/>
          </w:tcPr>
          <w:p w14:paraId="34C58C19" w14:textId="77777777" w:rsidR="00C0476C" w:rsidRDefault="00C0476C" w:rsidP="00C0476C">
            <w:pPr>
              <w:rPr>
                <w:rFonts w:eastAsia="宋体"/>
                <w:lang w:eastAsia="zh-CN"/>
              </w:rPr>
            </w:pPr>
          </w:p>
        </w:tc>
      </w:tr>
      <w:tr w:rsidR="00C0476C" w14:paraId="23D44C34" w14:textId="77777777" w:rsidTr="00A643C2">
        <w:tc>
          <w:tcPr>
            <w:tcW w:w="1496" w:type="dxa"/>
          </w:tcPr>
          <w:p w14:paraId="1DE30596" w14:textId="77777777" w:rsidR="00C0476C" w:rsidRDefault="00C0476C" w:rsidP="00C0476C">
            <w:pPr>
              <w:rPr>
                <w:rFonts w:eastAsia="宋体"/>
                <w:lang w:eastAsia="zh-CN"/>
              </w:rPr>
            </w:pPr>
          </w:p>
        </w:tc>
        <w:tc>
          <w:tcPr>
            <w:tcW w:w="1739" w:type="dxa"/>
          </w:tcPr>
          <w:p w14:paraId="295A1898" w14:textId="77777777" w:rsidR="00C0476C" w:rsidRDefault="00C0476C" w:rsidP="00C0476C">
            <w:pPr>
              <w:rPr>
                <w:rFonts w:eastAsia="宋体"/>
                <w:lang w:eastAsia="zh-CN"/>
              </w:rPr>
            </w:pPr>
          </w:p>
        </w:tc>
        <w:tc>
          <w:tcPr>
            <w:tcW w:w="6480" w:type="dxa"/>
          </w:tcPr>
          <w:p w14:paraId="006E558A" w14:textId="77777777" w:rsidR="00C0476C" w:rsidRDefault="00C0476C" w:rsidP="00C0476C">
            <w:pPr>
              <w:rPr>
                <w:rFonts w:eastAsia="宋体"/>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lastRenderedPageBreak/>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CB0CDE" w:rsidP="000D7B0A">
      <w:pPr>
        <w:pStyle w:val="a3"/>
        <w:numPr>
          <w:ilvl w:val="0"/>
          <w:numId w:val="6"/>
        </w:numPr>
        <w:ind w:left="360"/>
        <w:rPr>
          <w:rFonts w:ascii="Arial" w:eastAsia="MS Mincho" w:hAnsi="Arial"/>
          <w:noProof/>
          <w:szCs w:val="24"/>
          <w:lang w:eastAsia="en-GB"/>
        </w:rPr>
      </w:pPr>
      <w:hyperlink r:id="rId15"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CB0CDE" w:rsidP="000D7B0A">
      <w:pPr>
        <w:pStyle w:val="a3"/>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CB0CDE" w:rsidP="000D7B0A">
      <w:pPr>
        <w:pStyle w:val="a3"/>
        <w:numPr>
          <w:ilvl w:val="0"/>
          <w:numId w:val="6"/>
        </w:numPr>
        <w:ind w:left="360"/>
        <w:rPr>
          <w:rFonts w:ascii="Arial" w:eastAsia="MS Mincho" w:hAnsi="Arial"/>
          <w:noProof/>
          <w:szCs w:val="24"/>
          <w:lang w:val="fr-FR" w:eastAsia="en-GB"/>
        </w:rPr>
      </w:pPr>
      <w:hyperlink r:id="rId17"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CB0CDE" w:rsidP="000D7B0A">
      <w:pPr>
        <w:pStyle w:val="a3"/>
        <w:numPr>
          <w:ilvl w:val="0"/>
          <w:numId w:val="6"/>
        </w:numPr>
        <w:ind w:left="360"/>
        <w:rPr>
          <w:rFonts w:ascii="Arial" w:eastAsia="MS Mincho" w:hAnsi="Arial"/>
          <w:noProof/>
          <w:szCs w:val="24"/>
          <w:lang w:eastAsia="en-GB"/>
        </w:rPr>
      </w:pPr>
      <w:hyperlink r:id="rId18"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CB0CDE" w:rsidP="000D7B0A">
      <w:pPr>
        <w:pStyle w:val="a3"/>
        <w:numPr>
          <w:ilvl w:val="0"/>
          <w:numId w:val="6"/>
        </w:numPr>
        <w:ind w:left="360"/>
        <w:rPr>
          <w:rFonts w:ascii="Arial" w:eastAsia="MS Mincho" w:hAnsi="Arial"/>
          <w:noProof/>
          <w:szCs w:val="24"/>
          <w:lang w:eastAsia="en-GB"/>
        </w:rPr>
      </w:pPr>
      <w:hyperlink r:id="rId19"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CB0CDE" w:rsidP="000D7B0A">
      <w:pPr>
        <w:pStyle w:val="a3"/>
        <w:numPr>
          <w:ilvl w:val="0"/>
          <w:numId w:val="6"/>
        </w:numPr>
        <w:ind w:left="360"/>
        <w:rPr>
          <w:rFonts w:ascii="Arial" w:eastAsia="MS Mincho" w:hAnsi="Arial"/>
          <w:noProof/>
          <w:szCs w:val="24"/>
          <w:lang w:eastAsia="en-GB"/>
        </w:rPr>
      </w:pPr>
      <w:hyperlink r:id="rId20"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a3"/>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Tangxun" w:date="2022-02-26T04:55:00Z" w:initials="TX">
    <w:p w14:paraId="39EEB0DC" w14:textId="77777777" w:rsidR="00F1690E" w:rsidRDefault="00F1690E">
      <w:pPr>
        <w:pStyle w:val="a6"/>
      </w:pPr>
      <w:r>
        <w:rPr>
          <w:rStyle w:val="a5"/>
        </w:rPr>
        <w:annotationRef/>
      </w:r>
      <w:r>
        <w:t>IoT bit for NTN scenario</w:t>
      </w:r>
      <w:r w:rsidR="001644EF">
        <w:t>.</w:t>
      </w:r>
    </w:p>
    <w:p w14:paraId="41AA6251" w14:textId="1D585E67" w:rsidR="001644EF" w:rsidRDefault="001644EF">
      <w:pPr>
        <w:pStyle w:val="a6"/>
      </w:pPr>
      <w:r>
        <w:rPr>
          <w:sz w:val="22"/>
          <w:szCs w:val="22"/>
        </w:rPr>
        <w:t>Indicates</w:t>
      </w:r>
      <w:r w:rsidRPr="00932D87">
        <w:rPr>
          <w:sz w:val="22"/>
          <w:szCs w:val="22"/>
        </w:rPr>
        <w:t xml:space="preserve"> all NTN essential features and optional features UE indicates have been tested in the corresponding scenario(s)</w:t>
      </w:r>
    </w:p>
  </w:comment>
  <w:comment w:id="14" w:author="Tangxun" w:date="2022-02-26T04:55:00Z" w:initials="TX">
    <w:p w14:paraId="1B370A80" w14:textId="365E06AB" w:rsidR="00F1690E" w:rsidRDefault="008B6ADC">
      <w:pPr>
        <w:pStyle w:val="a6"/>
      </w:pPr>
      <w:r>
        <w:rPr>
          <w:rStyle w:val="a5"/>
        </w:rPr>
        <w:annotationRef/>
      </w:r>
      <w:r w:rsidR="00F1690E">
        <w:t>For agreement:</w:t>
      </w:r>
    </w:p>
    <w:p w14:paraId="3F342EF0" w14:textId="5032A32A" w:rsidR="008B6ADC" w:rsidRDefault="008B6ADC">
      <w:pPr>
        <w:pStyle w:val="a6"/>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5" w:author="Tangxun" w:date="2022-02-26T05:00:00Z" w:initials="TX">
    <w:p w14:paraId="017E0B8C" w14:textId="55AD920B" w:rsidR="00F1690E" w:rsidRDefault="00F1690E" w:rsidP="00F1690E">
      <w:pPr>
        <w:pStyle w:val="a6"/>
      </w:pPr>
      <w:r>
        <w:rPr>
          <w:rStyle w:val="a5"/>
        </w:rPr>
        <w:annotationRef/>
      </w:r>
      <w:r>
        <w:t>Indicates whether a</w:t>
      </w:r>
      <w:r w:rsidR="001644EF">
        <w:t>n</w:t>
      </w:r>
      <w:r>
        <w:t xml:space="preserve"> optional feature is supported and tested in the corresponding scenario(s).</w:t>
      </w:r>
    </w:p>
    <w:p w14:paraId="644DF704" w14:textId="5B8D992E" w:rsidR="00F1690E" w:rsidRDefault="00F1690E">
      <w:pPr>
        <w:pStyle w:val="a6"/>
      </w:pPr>
    </w:p>
  </w:comment>
  <w:comment w:id="16" w:author="Tangxun" w:date="2022-02-26T04:59:00Z" w:initials="TX">
    <w:p w14:paraId="0F63EDED" w14:textId="13D4C31D" w:rsidR="00F1690E" w:rsidRDefault="00F1690E">
      <w:pPr>
        <w:pStyle w:val="a6"/>
      </w:pPr>
      <w:r>
        <w:rPr>
          <w:rStyle w:val="a5"/>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57B5" w14:textId="77777777" w:rsidR="00CB0CDE" w:rsidRDefault="00CB0CDE" w:rsidP="00DD7929">
      <w:pPr>
        <w:spacing w:after="0"/>
      </w:pPr>
      <w:r>
        <w:separator/>
      </w:r>
    </w:p>
  </w:endnote>
  <w:endnote w:type="continuationSeparator" w:id="0">
    <w:p w14:paraId="1B689D57" w14:textId="77777777" w:rsidR="00CB0CDE" w:rsidRDefault="00CB0CDE" w:rsidP="00DD7929">
      <w:pPr>
        <w:spacing w:after="0"/>
      </w:pPr>
      <w:r>
        <w:continuationSeparator/>
      </w:r>
    </w:p>
  </w:endnote>
  <w:endnote w:type="continuationNotice" w:id="1">
    <w:p w14:paraId="2B5B5018" w14:textId="77777777" w:rsidR="00CB0CDE" w:rsidRDefault="00CB0C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f"/>
            <w:ind w:left="-115"/>
          </w:pPr>
        </w:p>
      </w:tc>
      <w:tc>
        <w:tcPr>
          <w:tcW w:w="3120" w:type="dxa"/>
        </w:tcPr>
        <w:p w14:paraId="0BC97BE0" w14:textId="1E9CFA69" w:rsidR="001A3141" w:rsidRDefault="001A3141" w:rsidP="00CD7F62">
          <w:pPr>
            <w:pStyle w:val="af"/>
            <w:jc w:val="center"/>
          </w:pPr>
        </w:p>
      </w:tc>
      <w:tc>
        <w:tcPr>
          <w:tcW w:w="3120" w:type="dxa"/>
        </w:tcPr>
        <w:p w14:paraId="4F90D2E4" w14:textId="3F3D32A8" w:rsidR="001A3141" w:rsidRDefault="001A3141" w:rsidP="00CD7F62">
          <w:pPr>
            <w:pStyle w:val="af"/>
            <w:ind w:right="-115"/>
            <w:jc w:val="right"/>
          </w:pPr>
        </w:p>
      </w:tc>
    </w:tr>
  </w:tbl>
  <w:p w14:paraId="15BFD531" w14:textId="2F405B10" w:rsidR="001A3141" w:rsidRDefault="001A3141"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5205" w14:textId="77777777" w:rsidR="00CB0CDE" w:rsidRDefault="00CB0CDE" w:rsidP="00DD7929">
      <w:pPr>
        <w:spacing w:after="0"/>
      </w:pPr>
      <w:r>
        <w:separator/>
      </w:r>
    </w:p>
  </w:footnote>
  <w:footnote w:type="continuationSeparator" w:id="0">
    <w:p w14:paraId="3F083E3D" w14:textId="77777777" w:rsidR="00CB0CDE" w:rsidRDefault="00CB0CDE" w:rsidP="00DD7929">
      <w:pPr>
        <w:spacing w:after="0"/>
      </w:pPr>
      <w:r>
        <w:continuationSeparator/>
      </w:r>
    </w:p>
  </w:footnote>
  <w:footnote w:type="continuationNotice" w:id="1">
    <w:p w14:paraId="0B6FC081" w14:textId="77777777" w:rsidR="00CB0CDE" w:rsidRDefault="00CB0C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f"/>
            <w:ind w:left="-115"/>
          </w:pPr>
        </w:p>
      </w:tc>
      <w:tc>
        <w:tcPr>
          <w:tcW w:w="3120" w:type="dxa"/>
        </w:tcPr>
        <w:p w14:paraId="6485A74A" w14:textId="08902875" w:rsidR="001A3141" w:rsidRDefault="001A3141" w:rsidP="002B6755">
          <w:pPr>
            <w:pStyle w:val="af"/>
            <w:jc w:val="center"/>
          </w:pPr>
        </w:p>
      </w:tc>
      <w:tc>
        <w:tcPr>
          <w:tcW w:w="3120" w:type="dxa"/>
        </w:tcPr>
        <w:p w14:paraId="39EC062D" w14:textId="2EDD3A61" w:rsidR="001A3141" w:rsidRDefault="001A3141" w:rsidP="002B6755">
          <w:pPr>
            <w:pStyle w:val="af"/>
            <w:ind w:right="-115"/>
            <w:jc w:val="right"/>
          </w:pPr>
        </w:p>
      </w:tc>
    </w:tr>
  </w:tbl>
  <w:p w14:paraId="11E4CC75" w14:textId="0C4951DC" w:rsidR="001A3141" w:rsidRDefault="001A3141"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089A"/>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476C"/>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07D"/>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2FA4"/>
    <w:rsid w:val="00CA4E25"/>
    <w:rsid w:val="00CA605D"/>
    <w:rsid w:val="00CA7441"/>
    <w:rsid w:val="00CA76B6"/>
    <w:rsid w:val="00CA7C10"/>
    <w:rsid w:val="00CB065B"/>
    <w:rsid w:val="00CB0CDE"/>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CB6"/>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4-5">
    <w:name w:val="List Table 4 Accent 5"/>
    <w:basedOn w:val="a1"/>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725%20Remaining%20Issues%20of%20Set2%20on%20NR%20NTN%20UE%20Capabilities.doc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3485%20-%20NR%20NTN%20UE%20capabilitie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887%20Discussion%20on%20capabilities%20for%20gaps%20and%20HARQ.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Data\3GPP\Extracts\R2-2202454%20Report%20of%20email%20discussion%20%5bPre117-e%5d%5b104%5d%5bNTN%5d%20UE%20caps%20open%20issues%20(Intel).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59%20Discussion%20on%20the%20difference%20between%20GSO%20and%20GEO.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117681C3-8315-4F3F-BB34-6BF9691A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7436</Words>
  <Characters>42390</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Xiaox (vivo, VCRI)_0228</cp:lastModifiedBy>
  <cp:revision>2</cp:revision>
  <dcterms:created xsi:type="dcterms:W3CDTF">2022-02-28T07:37:00Z</dcterms:created>
  <dcterms:modified xsi:type="dcterms:W3CDTF">2022-02-28T07:37:00Z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